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51A7F" w14:textId="77777777" w:rsidR="008E3926" w:rsidRDefault="00A23B34" w:rsidP="008E3926">
      <w:pPr>
        <w:rPr>
          <w:rFonts w:ascii="Arial" w:hAnsi="Arial" w:cs="Aria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1DAADF1A" wp14:editId="407AC444">
            <wp:simplePos x="0" y="0"/>
            <wp:positionH relativeFrom="page">
              <wp:align>left</wp:align>
            </wp:positionH>
            <wp:positionV relativeFrom="paragraph">
              <wp:posOffset>-1495425</wp:posOffset>
            </wp:positionV>
            <wp:extent cx="7782102" cy="10070058"/>
            <wp:effectExtent l="0" t="0" r="9525" b="7620"/>
            <wp:wrapNone/>
            <wp:docPr id="8" name="Picture 8" descr="California Energy Commission Logo" title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- CEC - letterhead-2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2102" cy="10070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2A6740B" w14:textId="77777777" w:rsidR="00052AF9" w:rsidRPr="008E3926" w:rsidRDefault="00052AF9" w:rsidP="008E3926">
      <w:pPr>
        <w:rPr>
          <w:rFonts w:ascii="Arial" w:hAnsi="Arial" w:cs="Arial"/>
        </w:rPr>
      </w:pPr>
    </w:p>
    <w:p w14:paraId="56BEB824" w14:textId="77777777" w:rsidR="00725919" w:rsidRPr="007A00F5" w:rsidRDefault="00725919" w:rsidP="00725919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GFO</w:t>
      </w:r>
      <w:r w:rsidRPr="007A00F5">
        <w:rPr>
          <w:b/>
          <w:bCs/>
          <w:sz w:val="22"/>
          <w:szCs w:val="22"/>
        </w:rPr>
        <w:t>-1</w:t>
      </w:r>
      <w:r w:rsidR="00C9387D">
        <w:rPr>
          <w:b/>
          <w:bCs/>
          <w:sz w:val="22"/>
          <w:szCs w:val="22"/>
        </w:rPr>
        <w:t>9</w:t>
      </w:r>
      <w:r w:rsidR="00846E83">
        <w:rPr>
          <w:b/>
          <w:bCs/>
          <w:sz w:val="22"/>
          <w:szCs w:val="22"/>
        </w:rPr>
        <w:t>-</w:t>
      </w:r>
      <w:r w:rsidR="000A512F">
        <w:rPr>
          <w:b/>
          <w:bCs/>
          <w:sz w:val="22"/>
          <w:szCs w:val="22"/>
        </w:rPr>
        <w:t>602</w:t>
      </w:r>
    </w:p>
    <w:p w14:paraId="6DAB175D" w14:textId="77777777" w:rsidR="00725919" w:rsidRPr="007A00F5" w:rsidRDefault="00725919" w:rsidP="00725919">
      <w:pPr>
        <w:pStyle w:val="Default"/>
        <w:jc w:val="center"/>
        <w:rPr>
          <w:sz w:val="22"/>
          <w:szCs w:val="22"/>
        </w:rPr>
      </w:pPr>
      <w:r w:rsidRPr="007A00F5">
        <w:rPr>
          <w:b/>
          <w:bCs/>
          <w:sz w:val="22"/>
          <w:szCs w:val="22"/>
        </w:rPr>
        <w:t xml:space="preserve">Addendum </w:t>
      </w:r>
      <w:r w:rsidR="00846E83">
        <w:rPr>
          <w:b/>
          <w:bCs/>
          <w:sz w:val="22"/>
          <w:szCs w:val="22"/>
        </w:rPr>
        <w:t>1</w:t>
      </w:r>
    </w:p>
    <w:p w14:paraId="57AC4644" w14:textId="77777777" w:rsidR="00725919" w:rsidRPr="007A00F5" w:rsidRDefault="000A512F" w:rsidP="00725919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January</w:t>
      </w:r>
      <w:r w:rsidR="00846E83">
        <w:rPr>
          <w:b/>
          <w:bCs/>
          <w:sz w:val="22"/>
          <w:szCs w:val="22"/>
        </w:rPr>
        <w:t xml:space="preserve"> </w:t>
      </w:r>
      <w:r w:rsidR="009D674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>, 2020</w:t>
      </w:r>
    </w:p>
    <w:p w14:paraId="071085BC" w14:textId="77777777" w:rsidR="00725919" w:rsidRPr="007A00F5" w:rsidRDefault="00725919" w:rsidP="00725919">
      <w:pPr>
        <w:pStyle w:val="Default"/>
        <w:rPr>
          <w:b/>
          <w:bCs/>
          <w:sz w:val="22"/>
          <w:szCs w:val="22"/>
        </w:rPr>
      </w:pPr>
    </w:p>
    <w:p w14:paraId="1FE72769" w14:textId="77777777" w:rsidR="00C9387D" w:rsidRPr="00C9387D" w:rsidRDefault="000A512F" w:rsidP="00C9387D">
      <w:pPr>
        <w:keepLines/>
        <w:widowControl w:val="0"/>
        <w:ind w:right="-216"/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  <w:r>
        <w:rPr>
          <w:rFonts w:ascii="Arial" w:eastAsia="Calibri" w:hAnsi="Arial" w:cs="Arial"/>
          <w:b/>
          <w:color w:val="000000"/>
          <w:sz w:val="22"/>
          <w:szCs w:val="22"/>
        </w:rPr>
        <w:t>Hydrogen Refueling Infrastructure</w:t>
      </w:r>
    </w:p>
    <w:p w14:paraId="01DF9DC5" w14:textId="77777777" w:rsidR="00725919" w:rsidRDefault="00725919" w:rsidP="0058742B">
      <w:pPr>
        <w:pStyle w:val="Default"/>
        <w:spacing w:before="480"/>
        <w:rPr>
          <w:sz w:val="22"/>
          <w:szCs w:val="22"/>
        </w:rPr>
      </w:pPr>
      <w:r w:rsidRPr="007A00F5">
        <w:rPr>
          <w:sz w:val="22"/>
          <w:szCs w:val="22"/>
        </w:rPr>
        <w:t xml:space="preserve">The purpose of this addendum </w:t>
      </w:r>
      <w:r w:rsidR="00DC0C3C">
        <w:rPr>
          <w:sz w:val="22"/>
          <w:szCs w:val="22"/>
        </w:rPr>
        <w:t xml:space="preserve">is </w:t>
      </w:r>
      <w:r w:rsidR="00B858D0">
        <w:rPr>
          <w:sz w:val="22"/>
          <w:szCs w:val="22"/>
        </w:rPr>
        <w:t xml:space="preserve">to </w:t>
      </w:r>
      <w:r w:rsidR="00846E83">
        <w:rPr>
          <w:sz w:val="22"/>
          <w:szCs w:val="22"/>
        </w:rPr>
        <w:t xml:space="preserve">make the following revisions to </w:t>
      </w:r>
      <w:r w:rsidR="00097429">
        <w:rPr>
          <w:sz w:val="22"/>
          <w:szCs w:val="22"/>
        </w:rPr>
        <w:t xml:space="preserve">the </w:t>
      </w:r>
      <w:r w:rsidR="00846E83">
        <w:rPr>
          <w:sz w:val="22"/>
          <w:szCs w:val="22"/>
        </w:rPr>
        <w:t>Solicitation Manual:</w:t>
      </w:r>
    </w:p>
    <w:p w14:paraId="7AB45200" w14:textId="77777777" w:rsidR="00725919" w:rsidRDefault="00725919" w:rsidP="00725919">
      <w:pPr>
        <w:pStyle w:val="Default"/>
        <w:rPr>
          <w:sz w:val="22"/>
          <w:szCs w:val="22"/>
        </w:rPr>
      </w:pPr>
    </w:p>
    <w:p w14:paraId="72BAB61F" w14:textId="77777777" w:rsidR="00725919" w:rsidRDefault="00725919" w:rsidP="00725919">
      <w:pPr>
        <w:pStyle w:val="Default"/>
        <w:rPr>
          <w:sz w:val="22"/>
          <w:szCs w:val="22"/>
        </w:rPr>
      </w:pPr>
    </w:p>
    <w:p w14:paraId="7FE9B839" w14:textId="77777777" w:rsidR="00725919" w:rsidRDefault="00725919" w:rsidP="006B461E">
      <w:pPr>
        <w:pStyle w:val="Default"/>
        <w:spacing w:after="24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Solicitation Manual (Grant Funding</w:t>
      </w:r>
      <w:r w:rsidRPr="007A00F5">
        <w:rPr>
          <w:b/>
          <w:bCs/>
          <w:sz w:val="22"/>
          <w:szCs w:val="22"/>
          <w:u w:val="single"/>
        </w:rPr>
        <w:t xml:space="preserve"> Opportunity)</w:t>
      </w:r>
    </w:p>
    <w:p w14:paraId="6537B4A7" w14:textId="243F78BD" w:rsidR="007B67F3" w:rsidRDefault="00FB5C02" w:rsidP="00EE7D58">
      <w:pPr>
        <w:rPr>
          <w:rFonts w:ascii="Arial" w:eastAsia="Times New Roman" w:hAnsi="Arial" w:cs="Arial"/>
          <w:szCs w:val="22"/>
        </w:rPr>
      </w:pPr>
      <w:r w:rsidRPr="00DF7417">
        <w:rPr>
          <w:rFonts w:ascii="Arial" w:eastAsia="Calibri" w:hAnsi="Arial" w:cs="Arial"/>
          <w:b/>
          <w:color w:val="000000"/>
          <w:sz w:val="22"/>
          <w:szCs w:val="22"/>
        </w:rPr>
        <w:t xml:space="preserve">Page </w:t>
      </w:r>
      <w:r w:rsidR="007B67F3">
        <w:rPr>
          <w:rFonts w:ascii="Arial" w:eastAsia="Calibri" w:hAnsi="Arial" w:cs="Arial"/>
          <w:b/>
          <w:color w:val="000000"/>
          <w:sz w:val="22"/>
          <w:szCs w:val="22"/>
        </w:rPr>
        <w:t>17, Section I.R. Contact Information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–</w:t>
      </w:r>
    </w:p>
    <w:p w14:paraId="251A5046" w14:textId="77777777" w:rsidR="007B67F3" w:rsidRPr="007B67F3" w:rsidRDefault="007B67F3" w:rsidP="00EE7D58">
      <w:pPr>
        <w:spacing w:before="600"/>
        <w:jc w:val="center"/>
        <w:rPr>
          <w:rFonts w:ascii="Arial" w:eastAsia="Times New Roman" w:hAnsi="Arial" w:cs="Arial"/>
          <w:szCs w:val="22"/>
        </w:rPr>
      </w:pPr>
      <w:r w:rsidRPr="007B67F3">
        <w:rPr>
          <w:rFonts w:ascii="Arial" w:eastAsia="Times New Roman" w:hAnsi="Arial" w:cs="Arial"/>
          <w:szCs w:val="22"/>
        </w:rPr>
        <w:t>Phil Dyer, Commission Agreement Officer</w:t>
      </w:r>
    </w:p>
    <w:p w14:paraId="7D864C97" w14:textId="77777777" w:rsidR="007B67F3" w:rsidRPr="007B67F3" w:rsidRDefault="007B67F3" w:rsidP="007B67F3">
      <w:pPr>
        <w:jc w:val="center"/>
        <w:rPr>
          <w:rFonts w:ascii="Arial" w:eastAsia="Times New Roman" w:hAnsi="Arial" w:cs="Arial"/>
          <w:szCs w:val="22"/>
        </w:rPr>
      </w:pPr>
      <w:r w:rsidRPr="007B67F3">
        <w:rPr>
          <w:rFonts w:ascii="Arial" w:eastAsia="Times New Roman" w:hAnsi="Arial" w:cs="Arial"/>
          <w:szCs w:val="22"/>
        </w:rPr>
        <w:t>California Energy Commission</w:t>
      </w:r>
    </w:p>
    <w:p w14:paraId="243541C8" w14:textId="77777777" w:rsidR="007B67F3" w:rsidRPr="007B67F3" w:rsidRDefault="007B67F3" w:rsidP="007B67F3">
      <w:pPr>
        <w:jc w:val="center"/>
        <w:rPr>
          <w:rFonts w:ascii="Arial" w:eastAsia="Times New Roman" w:hAnsi="Arial" w:cs="Arial"/>
          <w:szCs w:val="22"/>
        </w:rPr>
      </w:pPr>
      <w:r w:rsidRPr="007B67F3">
        <w:rPr>
          <w:rFonts w:ascii="Arial" w:eastAsia="Times New Roman" w:hAnsi="Arial" w:cs="Arial"/>
          <w:szCs w:val="22"/>
        </w:rPr>
        <w:t>1516 Ninth Street, MS-18</w:t>
      </w:r>
    </w:p>
    <w:p w14:paraId="2A295220" w14:textId="77777777" w:rsidR="007B67F3" w:rsidRPr="007B67F3" w:rsidRDefault="007B67F3" w:rsidP="007B67F3">
      <w:pPr>
        <w:jc w:val="center"/>
        <w:rPr>
          <w:rFonts w:ascii="Arial" w:eastAsia="Times New Roman" w:hAnsi="Arial" w:cs="Arial"/>
          <w:szCs w:val="22"/>
        </w:rPr>
      </w:pPr>
      <w:r w:rsidRPr="007B67F3">
        <w:rPr>
          <w:rFonts w:ascii="Arial" w:eastAsia="Times New Roman" w:hAnsi="Arial" w:cs="Arial"/>
          <w:szCs w:val="22"/>
        </w:rPr>
        <w:t>Sacramento, California  95814</w:t>
      </w:r>
    </w:p>
    <w:p w14:paraId="0E405F82" w14:textId="77777777" w:rsidR="007B67F3" w:rsidRPr="007B67F3" w:rsidRDefault="007B67F3" w:rsidP="007B67F3">
      <w:pPr>
        <w:jc w:val="center"/>
        <w:rPr>
          <w:rFonts w:ascii="Arial" w:eastAsia="Times New Roman" w:hAnsi="Arial" w:cs="Arial"/>
          <w:szCs w:val="22"/>
        </w:rPr>
      </w:pPr>
      <w:r w:rsidRPr="007B67F3">
        <w:rPr>
          <w:rFonts w:ascii="Arial" w:eastAsia="Times New Roman" w:hAnsi="Arial" w:cs="Arial"/>
          <w:szCs w:val="22"/>
        </w:rPr>
        <w:t>Telephone: (916) 654-4651</w:t>
      </w:r>
    </w:p>
    <w:p w14:paraId="569CB573" w14:textId="77777777" w:rsidR="007B67F3" w:rsidRPr="007B67F3" w:rsidRDefault="007B67F3" w:rsidP="007B67F3">
      <w:pPr>
        <w:jc w:val="center"/>
        <w:rPr>
          <w:rFonts w:ascii="Arial" w:eastAsia="Times New Roman" w:hAnsi="Arial" w:cs="Arial"/>
          <w:szCs w:val="22"/>
          <w:lang w:val="de-DE"/>
        </w:rPr>
      </w:pPr>
      <w:r w:rsidRPr="007B67F3">
        <w:rPr>
          <w:rFonts w:ascii="Arial" w:eastAsia="Times New Roman" w:hAnsi="Arial" w:cs="Arial"/>
          <w:szCs w:val="22"/>
          <w:lang w:val="de-DE"/>
        </w:rPr>
        <w:t>E-mail: phil.dyer@energy.ca.gov</w:t>
      </w:r>
    </w:p>
    <w:p w14:paraId="54E9D198" w14:textId="77777777" w:rsidR="00725919" w:rsidRPr="007A00F5" w:rsidRDefault="007B67F3" w:rsidP="0058742B">
      <w:pPr>
        <w:pStyle w:val="Default"/>
        <w:spacing w:before="840"/>
        <w:ind w:left="720"/>
        <w:rPr>
          <w:sz w:val="22"/>
          <w:szCs w:val="22"/>
        </w:rPr>
      </w:pPr>
      <w:r>
        <w:rPr>
          <w:b/>
          <w:bCs/>
          <w:sz w:val="22"/>
          <w:szCs w:val="22"/>
        </w:rPr>
        <w:t>Phil Dyer</w:t>
      </w:r>
      <w:r w:rsidR="00725919" w:rsidRPr="007A00F5">
        <w:rPr>
          <w:b/>
          <w:bCs/>
          <w:sz w:val="22"/>
          <w:szCs w:val="22"/>
        </w:rPr>
        <w:t xml:space="preserve">, </w:t>
      </w:r>
    </w:p>
    <w:p w14:paraId="291AA5BD" w14:textId="77777777" w:rsidR="00F90F6B" w:rsidRDefault="00A23B34" w:rsidP="00BD4F28">
      <w:pPr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Commission Agreement Office</w:t>
      </w:r>
      <w:r w:rsidR="00D16975">
        <w:rPr>
          <w:rFonts w:ascii="Arial" w:hAnsi="Arial" w:cs="Arial"/>
          <w:b/>
          <w:bCs/>
          <w:sz w:val="22"/>
          <w:szCs w:val="22"/>
        </w:rPr>
        <w:t>r</w:t>
      </w:r>
    </w:p>
    <w:p w14:paraId="7E54FE40" w14:textId="77777777" w:rsidR="00A23B34" w:rsidRDefault="00A23B34" w:rsidP="00A23B34">
      <w:pPr>
        <w:rPr>
          <w:rFonts w:ascii="Arial" w:hAnsi="Arial" w:cs="Arial"/>
        </w:rPr>
      </w:pPr>
    </w:p>
    <w:sectPr w:rsidR="00A23B34" w:rsidSect="009E6C35">
      <w:headerReference w:type="default" r:id="rId8"/>
      <w:pgSz w:w="12240" w:h="15840"/>
      <w:pgMar w:top="225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64F75" w14:textId="77777777" w:rsidR="00DA47DE" w:rsidRDefault="00DA47DE" w:rsidP="00F86D2B">
      <w:r>
        <w:separator/>
      </w:r>
    </w:p>
  </w:endnote>
  <w:endnote w:type="continuationSeparator" w:id="0">
    <w:p w14:paraId="7F7B0C73" w14:textId="77777777" w:rsidR="00DA47DE" w:rsidRDefault="00DA47DE" w:rsidP="00F8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770E9" w14:textId="77777777" w:rsidR="00DA47DE" w:rsidRDefault="00DA47DE" w:rsidP="00F86D2B">
      <w:r>
        <w:separator/>
      </w:r>
    </w:p>
  </w:footnote>
  <w:footnote w:type="continuationSeparator" w:id="0">
    <w:p w14:paraId="320F8389" w14:textId="77777777" w:rsidR="00DA47DE" w:rsidRDefault="00DA47DE" w:rsidP="00F86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38565" w14:textId="77777777" w:rsidR="00725919" w:rsidRDefault="0072591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A3263CB" wp14:editId="52FE989D">
          <wp:simplePos x="0" y="0"/>
          <wp:positionH relativeFrom="column">
            <wp:posOffset>-1143000</wp:posOffset>
          </wp:positionH>
          <wp:positionV relativeFrom="paragraph">
            <wp:posOffset>-448733</wp:posOffset>
          </wp:positionV>
          <wp:extent cx="7782102" cy="10070058"/>
          <wp:effectExtent l="0" t="0" r="9525" b="7620"/>
          <wp:wrapNone/>
          <wp:docPr id="2" name="Picture 2" descr="California Energy Commission website address: energy.ca.gov and address: 1516 9th Street, Sacramento, CA 95814&#10;" title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- CEC - letterhead-2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2102" cy="10070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567BF"/>
    <w:multiLevelType w:val="hybridMultilevel"/>
    <w:tmpl w:val="A554FEF0"/>
    <w:lvl w:ilvl="0" w:tplc="14EE4C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21053"/>
    <w:multiLevelType w:val="hybridMultilevel"/>
    <w:tmpl w:val="F7F63F08"/>
    <w:lvl w:ilvl="0" w:tplc="14EE4C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9E0B9A"/>
    <w:multiLevelType w:val="hybridMultilevel"/>
    <w:tmpl w:val="4920AA1C"/>
    <w:lvl w:ilvl="0" w:tplc="917262B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E0DDB"/>
    <w:multiLevelType w:val="hybridMultilevel"/>
    <w:tmpl w:val="85BACD4E"/>
    <w:lvl w:ilvl="0" w:tplc="83D4DC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6FD0197E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90671"/>
    <w:multiLevelType w:val="hybridMultilevel"/>
    <w:tmpl w:val="7A98BD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014DD4"/>
    <w:multiLevelType w:val="hybridMultilevel"/>
    <w:tmpl w:val="F7F63F08"/>
    <w:lvl w:ilvl="0" w:tplc="14EE4C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912AA1"/>
    <w:multiLevelType w:val="hybridMultilevel"/>
    <w:tmpl w:val="5C221146"/>
    <w:lvl w:ilvl="0" w:tplc="EBE074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5C7F23"/>
    <w:multiLevelType w:val="hybridMultilevel"/>
    <w:tmpl w:val="4E5C8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14D53"/>
    <w:multiLevelType w:val="hybridMultilevel"/>
    <w:tmpl w:val="3A94A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46A3D"/>
    <w:multiLevelType w:val="hybridMultilevel"/>
    <w:tmpl w:val="687E242E"/>
    <w:lvl w:ilvl="0" w:tplc="4FE8D31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2B"/>
    <w:rsid w:val="000166D4"/>
    <w:rsid w:val="00020C68"/>
    <w:rsid w:val="0003286C"/>
    <w:rsid w:val="00052AF9"/>
    <w:rsid w:val="000557AC"/>
    <w:rsid w:val="00074323"/>
    <w:rsid w:val="00097429"/>
    <w:rsid w:val="000A0EEF"/>
    <w:rsid w:val="000A512F"/>
    <w:rsid w:val="000A6839"/>
    <w:rsid w:val="000C7172"/>
    <w:rsid w:val="000F2DD6"/>
    <w:rsid w:val="001010A3"/>
    <w:rsid w:val="001124F3"/>
    <w:rsid w:val="0014731B"/>
    <w:rsid w:val="001512A6"/>
    <w:rsid w:val="00175F52"/>
    <w:rsid w:val="001C7BD2"/>
    <w:rsid w:val="0020161D"/>
    <w:rsid w:val="0021682E"/>
    <w:rsid w:val="00235EEE"/>
    <w:rsid w:val="002442B9"/>
    <w:rsid w:val="00257EBB"/>
    <w:rsid w:val="002C1E73"/>
    <w:rsid w:val="002D1ACF"/>
    <w:rsid w:val="00300FB1"/>
    <w:rsid w:val="003658A6"/>
    <w:rsid w:val="003C3415"/>
    <w:rsid w:val="00413B58"/>
    <w:rsid w:val="00415DE9"/>
    <w:rsid w:val="004209B7"/>
    <w:rsid w:val="00424C4B"/>
    <w:rsid w:val="004312EA"/>
    <w:rsid w:val="00481B52"/>
    <w:rsid w:val="00483440"/>
    <w:rsid w:val="0049307E"/>
    <w:rsid w:val="004A323C"/>
    <w:rsid w:val="00517EE5"/>
    <w:rsid w:val="00524EA9"/>
    <w:rsid w:val="00577D95"/>
    <w:rsid w:val="0058742B"/>
    <w:rsid w:val="005C2301"/>
    <w:rsid w:val="005D41F5"/>
    <w:rsid w:val="005F52B3"/>
    <w:rsid w:val="00602A67"/>
    <w:rsid w:val="00617058"/>
    <w:rsid w:val="006429C0"/>
    <w:rsid w:val="006650E4"/>
    <w:rsid w:val="0069775E"/>
    <w:rsid w:val="006B00F0"/>
    <w:rsid w:val="006B461E"/>
    <w:rsid w:val="006D3827"/>
    <w:rsid w:val="006F6EDA"/>
    <w:rsid w:val="007211FC"/>
    <w:rsid w:val="00721EBF"/>
    <w:rsid w:val="00725919"/>
    <w:rsid w:val="00751C0F"/>
    <w:rsid w:val="0077265A"/>
    <w:rsid w:val="007A0E33"/>
    <w:rsid w:val="007B67F3"/>
    <w:rsid w:val="007D748C"/>
    <w:rsid w:val="008376F6"/>
    <w:rsid w:val="00846E83"/>
    <w:rsid w:val="00891290"/>
    <w:rsid w:val="008E1433"/>
    <w:rsid w:val="008E3926"/>
    <w:rsid w:val="008E7852"/>
    <w:rsid w:val="008F15A3"/>
    <w:rsid w:val="00935AE8"/>
    <w:rsid w:val="00943B92"/>
    <w:rsid w:val="009859E5"/>
    <w:rsid w:val="009941C0"/>
    <w:rsid w:val="00995940"/>
    <w:rsid w:val="009B3455"/>
    <w:rsid w:val="009B6254"/>
    <w:rsid w:val="009D6740"/>
    <w:rsid w:val="009D71E1"/>
    <w:rsid w:val="009E6C35"/>
    <w:rsid w:val="00A16DC6"/>
    <w:rsid w:val="00A23B34"/>
    <w:rsid w:val="00A3384C"/>
    <w:rsid w:val="00A36CF5"/>
    <w:rsid w:val="00A6085C"/>
    <w:rsid w:val="00A63BD9"/>
    <w:rsid w:val="00A8200F"/>
    <w:rsid w:val="00AC14BE"/>
    <w:rsid w:val="00AD21FC"/>
    <w:rsid w:val="00AE3967"/>
    <w:rsid w:val="00B00EF7"/>
    <w:rsid w:val="00B04A76"/>
    <w:rsid w:val="00B555C7"/>
    <w:rsid w:val="00B575E0"/>
    <w:rsid w:val="00B66F2D"/>
    <w:rsid w:val="00B80E72"/>
    <w:rsid w:val="00B858D0"/>
    <w:rsid w:val="00BB5DCD"/>
    <w:rsid w:val="00BD4F28"/>
    <w:rsid w:val="00BD7A2F"/>
    <w:rsid w:val="00C30755"/>
    <w:rsid w:val="00C44A33"/>
    <w:rsid w:val="00C50088"/>
    <w:rsid w:val="00C67037"/>
    <w:rsid w:val="00C9387D"/>
    <w:rsid w:val="00C96BDD"/>
    <w:rsid w:val="00CA4072"/>
    <w:rsid w:val="00D021CA"/>
    <w:rsid w:val="00D16975"/>
    <w:rsid w:val="00D568AD"/>
    <w:rsid w:val="00D630E6"/>
    <w:rsid w:val="00D9223C"/>
    <w:rsid w:val="00DA47DE"/>
    <w:rsid w:val="00DC0C3C"/>
    <w:rsid w:val="00DC50DD"/>
    <w:rsid w:val="00DF7417"/>
    <w:rsid w:val="00E65943"/>
    <w:rsid w:val="00E851F7"/>
    <w:rsid w:val="00EC7349"/>
    <w:rsid w:val="00EE7D58"/>
    <w:rsid w:val="00EF2707"/>
    <w:rsid w:val="00F81C53"/>
    <w:rsid w:val="00F86D2B"/>
    <w:rsid w:val="00F90F6B"/>
    <w:rsid w:val="00F93EC2"/>
    <w:rsid w:val="00F947AC"/>
    <w:rsid w:val="00FB5C02"/>
    <w:rsid w:val="00FD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FA534E"/>
  <w14:defaultImageDpi w14:val="300"/>
  <w15:docId w15:val="{2F9576EC-DBD6-47D3-A9B3-286C60F6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eastAsiaTheme="minorHAnsi" w:hAnsiTheme="majorHAnsi"/>
      <w:color w:val="4F81BD" w:themeColor="accent1"/>
      <w:sz w:val="26"/>
      <w:szCs w:val="22"/>
    </w:rPr>
  </w:style>
  <w:style w:type="character" w:customStyle="1" w:styleId="DateChar">
    <w:name w:val="Date Char"/>
    <w:basedOn w:val="DefaultParagraphFont"/>
    <w:link w:val="Date"/>
    <w:uiPriority w:val="1"/>
    <w:rsid w:val="00524EA9"/>
    <w:rPr>
      <w:rFonts w:asciiTheme="majorHAnsi" w:eastAsiaTheme="minorHAnsi" w:hAnsiTheme="majorHAnsi"/>
      <w:color w:val="4F81BD" w:themeColor="accent1"/>
      <w:sz w:val="26"/>
      <w:szCs w:val="22"/>
    </w:rPr>
  </w:style>
  <w:style w:type="paragraph" w:customStyle="1" w:styleId="ContactInfo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paragraph" w:customStyle="1" w:styleId="Default">
    <w:name w:val="Default"/>
    <w:rsid w:val="0072591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725919"/>
    <w:pPr>
      <w:ind w:left="720"/>
      <w:contextualSpacing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Addendum 1 cover letter</vt:lpstr>
    </vt:vector>
  </TitlesOfParts>
  <Company>Wobschall Design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Addendum 1 cover letter</dc:title>
  <dc:creator>Bailey Wobschall;Andrea.Hoppe@energy.ca.gov</dc:creator>
  <cp:lastModifiedBy>Kidd, Kevin@Energy</cp:lastModifiedBy>
  <cp:revision>3</cp:revision>
  <cp:lastPrinted>2019-11-19T19:02:00Z</cp:lastPrinted>
  <dcterms:created xsi:type="dcterms:W3CDTF">2020-01-10T23:01:00Z</dcterms:created>
  <dcterms:modified xsi:type="dcterms:W3CDTF">2020-01-10T23:38:00Z</dcterms:modified>
</cp:coreProperties>
</file>