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4E" w:rsidRPr="0084147C" w:rsidRDefault="00D96F4E" w:rsidP="00C64C94">
      <w:pPr>
        <w:jc w:val="center"/>
        <w:outlineLvl w:val="0"/>
        <w:rPr>
          <w:rFonts w:ascii="Arial" w:hAnsi="Arial" w:cs="Arial"/>
          <w:bCs/>
          <w:sz w:val="24"/>
          <w:szCs w:val="24"/>
        </w:rPr>
      </w:pPr>
      <w:r w:rsidRPr="0084147C">
        <w:rPr>
          <w:rFonts w:ascii="Arial" w:hAnsi="Arial" w:cs="Arial"/>
          <w:bCs/>
          <w:caps/>
          <w:sz w:val="24"/>
          <w:szCs w:val="24"/>
        </w:rPr>
        <w:t>Attachment</w:t>
      </w:r>
      <w:r w:rsidRPr="0084147C">
        <w:rPr>
          <w:rFonts w:ascii="Arial" w:hAnsi="Arial" w:cs="Arial"/>
          <w:bCs/>
          <w:sz w:val="24"/>
          <w:szCs w:val="24"/>
        </w:rPr>
        <w:t xml:space="preserve"> </w:t>
      </w:r>
      <w:r w:rsidR="00450956">
        <w:rPr>
          <w:rFonts w:ascii="Arial" w:hAnsi="Arial" w:cs="Arial"/>
          <w:bCs/>
          <w:sz w:val="24"/>
          <w:szCs w:val="24"/>
        </w:rPr>
        <w:t>8</w:t>
      </w:r>
    </w:p>
    <w:p w:rsidR="00EA241C" w:rsidRPr="00D96F4E" w:rsidRDefault="00EA241C" w:rsidP="00C64C94">
      <w:pPr>
        <w:jc w:val="center"/>
        <w:outlineLvl w:val="0"/>
        <w:rPr>
          <w:rFonts w:ascii="Arial" w:hAnsi="Arial" w:cs="Arial"/>
          <w:bCs/>
        </w:rPr>
      </w:pPr>
      <w:r w:rsidRPr="00D96F4E">
        <w:rPr>
          <w:rFonts w:ascii="Arial" w:hAnsi="Arial" w:cs="Arial"/>
          <w:bCs/>
        </w:rPr>
        <w:t>IRAN CONTRACTING ACT</w:t>
      </w:r>
      <w:r w:rsidR="00282984" w:rsidRPr="00D96F4E">
        <w:rPr>
          <w:rFonts w:ascii="Arial" w:hAnsi="Arial" w:cs="Arial"/>
          <w:bCs/>
        </w:rPr>
        <w:t xml:space="preserve"> FORM</w:t>
      </w:r>
    </w:p>
    <w:p w:rsidR="00EA241C" w:rsidRPr="005321B1" w:rsidRDefault="00EA241C" w:rsidP="00C64C94">
      <w:pPr>
        <w:jc w:val="center"/>
        <w:outlineLvl w:val="0"/>
        <w:rPr>
          <w:rFonts w:ascii="Arial" w:hAnsi="Arial" w:cs="Arial"/>
          <w:b/>
          <w:bCs/>
          <w:u w:val="single"/>
        </w:rPr>
      </w:pPr>
      <w:r w:rsidRPr="00D96F4E">
        <w:rPr>
          <w:rFonts w:ascii="Arial" w:hAnsi="Arial" w:cs="Arial"/>
          <w:b/>
          <w:bCs/>
        </w:rPr>
        <w:t>(Publi</w:t>
      </w:r>
      <w:r w:rsidR="00CA4F40" w:rsidRPr="00D96F4E">
        <w:rPr>
          <w:rFonts w:ascii="Arial" w:hAnsi="Arial" w:cs="Arial"/>
          <w:b/>
          <w:bCs/>
        </w:rPr>
        <w:t>c Contract Code sections 2202-22</w:t>
      </w:r>
      <w:r w:rsidRPr="00D96F4E">
        <w:rPr>
          <w:rFonts w:ascii="Arial" w:hAnsi="Arial" w:cs="Arial"/>
          <w:b/>
          <w:bCs/>
        </w:rPr>
        <w:t>08)</w:t>
      </w:r>
    </w:p>
    <w:p w:rsidR="00EA241C" w:rsidRDefault="00EA241C" w:rsidP="00C64C94">
      <w:pPr>
        <w:rPr>
          <w:rFonts w:ascii="Arial" w:hAnsi="Arial" w:cs="Arial"/>
        </w:rPr>
      </w:pPr>
    </w:p>
    <w:p w:rsidR="008F566E" w:rsidRPr="006F39C6" w:rsidRDefault="008F566E" w:rsidP="008F566E">
      <w:pPr>
        <w:tabs>
          <w:tab w:val="num" w:pos="720"/>
        </w:tabs>
        <w:jc w:val="both"/>
        <w:rPr>
          <w:rFonts w:ascii="Arial" w:hAnsi="Arial" w:cs="Arial"/>
          <w:bCs/>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r w:rsidRPr="00D80B1F">
        <w:rPr>
          <w:rFonts w:ascii="Arial" w:hAnsi="Arial" w:cs="Arial"/>
          <w:bCs/>
        </w:rPr>
        <w:t>current list</w:t>
      </w:r>
      <w:r>
        <w:rPr>
          <w:rFonts w:ascii="Arial" w:hAnsi="Arial" w:cs="Arial"/>
          <w:bCs/>
        </w:rPr>
        <w:t xml:space="preserve"> (</w:t>
      </w:r>
      <w:hyperlink r:id="rId6" w:history="1">
        <w:r w:rsidRPr="004406F8">
          <w:rPr>
            <w:rStyle w:val="Hyperlink"/>
            <w:rFonts w:ascii="Arial" w:hAnsi="Arial" w:cs="Arial"/>
            <w:bCs/>
          </w:rPr>
          <w:t>http://www.documents.dgs.ca.gov/pd/poliproc/Iran%20Contracting%20Act%20List.pdf</w:t>
        </w:r>
      </w:hyperlink>
      <w:r>
        <w:rPr>
          <w:rFonts w:ascii="Arial" w:hAnsi="Arial" w:cs="Arial"/>
          <w:bCs/>
        </w:rPr>
        <w:t xml:space="preserve">) </w:t>
      </w:r>
      <w:r w:rsidRPr="00D80B1F">
        <w:rPr>
          <w:rFonts w:ascii="Arial" w:hAnsi="Arial" w:cs="Arial"/>
          <w:bCs/>
        </w:rPr>
        <w:t xml:space="preserve">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b) demonstrate it has been exempted from the certification requirement for that solicitation or contract pursuant to Public Contract Code section 2203(c) or (d).</w:t>
      </w:r>
    </w:p>
    <w:p w:rsidR="00EA241C" w:rsidRDefault="00EA241C" w:rsidP="00C64C94">
      <w:pPr>
        <w:jc w:val="both"/>
        <w:rPr>
          <w:rFonts w:ascii="Arial" w:hAnsi="Arial" w:cs="Arial"/>
        </w:rPr>
      </w:pPr>
    </w:p>
    <w:p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rsidR="00EA241C" w:rsidRPr="005321B1" w:rsidRDefault="00EA241C" w:rsidP="00C64C94">
      <w:pPr>
        <w:rPr>
          <w:rFonts w:ascii="Arial" w:hAnsi="Arial" w:cs="Arial"/>
        </w:rPr>
      </w:pPr>
    </w:p>
    <w:p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rsidR="00EA241C" w:rsidRPr="005321B1" w:rsidRDefault="00EA241C" w:rsidP="00C64C94">
      <w:pPr>
        <w:pStyle w:val="HTMLPreformatted"/>
        <w:rPr>
          <w:rFonts w:ascii="Arial" w:hAnsi="Arial" w:cs="Arial"/>
          <w:sz w:val="24"/>
          <w:szCs w:val="24"/>
        </w:rPr>
      </w:pPr>
    </w:p>
    <w:p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place">
        <w:smartTag w:uri="urn:schemas-microsoft-com:office:smarttags" w:element="country-region">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rsidR="00EA241C" w:rsidRDefault="00EA241C" w:rsidP="00C64C94">
      <w:pPr>
        <w:pStyle w:val="HTMLPreformatted"/>
        <w:jc w:val="both"/>
        <w:rPr>
          <w:rFonts w:ascii="Arial" w:hAnsi="Arial" w:cs="Arial"/>
          <w:bCs/>
        </w:rPr>
      </w:pPr>
    </w:p>
    <w:p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from the certification requirement under the Iran Contracting Act, please fill out the information below, and attach documentation demons</w:t>
      </w:r>
      <w:r w:rsidR="00477ADE">
        <w:rPr>
          <w:rFonts w:ascii="Arial" w:hAnsi="Arial" w:cs="Arial"/>
          <w:bCs/>
        </w:rPr>
        <w:t>trating the exemption approval.</w:t>
      </w:r>
    </w:p>
    <w:p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rsidTr="007458FB">
        <w:tblPrEx>
          <w:tblCellMar>
            <w:left w:w="108" w:type="dxa"/>
            <w:right w:w="108" w:type="dxa"/>
          </w:tblCellMar>
        </w:tblPrEx>
        <w:trPr>
          <w:trHeight w:val="480"/>
        </w:trPr>
        <w:tc>
          <w:tcPr>
            <w:tcW w:w="6486" w:type="dxa"/>
          </w:tcPr>
          <w:p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rsidR="00EA241C" w:rsidRDefault="00EA241C" w:rsidP="00C64C94"/>
    <w:p w:rsidR="00EA241C" w:rsidRDefault="00EA241C"/>
    <w:sectPr w:rsidR="00EA241C" w:rsidSect="00C64C94">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90D" w:rsidRDefault="00B1390D" w:rsidP="00282984">
      <w:r>
        <w:separator/>
      </w:r>
    </w:p>
  </w:endnote>
  <w:endnote w:type="continuationSeparator" w:id="0">
    <w:p w:rsidR="00B1390D" w:rsidRDefault="00B1390D" w:rsidP="002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DE" w:rsidRDefault="0047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84" w:rsidRPr="00BB4E82" w:rsidRDefault="0094729C" w:rsidP="00477ADE">
    <w:pPr>
      <w:pStyle w:val="Footer"/>
      <w:tabs>
        <w:tab w:val="clear" w:pos="4680"/>
        <w:tab w:val="clear" w:pos="9360"/>
        <w:tab w:val="right" w:pos="4950"/>
        <w:tab w:val="left" w:pos="8280"/>
      </w:tabs>
      <w:rPr>
        <w:rFonts w:ascii="Arial" w:hAnsi="Arial" w:cs="Arial"/>
        <w:sz w:val="18"/>
        <w:szCs w:val="18"/>
      </w:rPr>
    </w:pPr>
    <w:r>
      <w:rPr>
        <w:rFonts w:ascii="Arial" w:hAnsi="Arial" w:cs="Arial"/>
        <w:sz w:val="18"/>
        <w:szCs w:val="18"/>
      </w:rPr>
      <w:t>November 2017</w:t>
    </w:r>
    <w:r w:rsidR="00477ADE">
      <w:rPr>
        <w:rFonts w:ascii="Arial" w:hAnsi="Arial" w:cs="Arial"/>
        <w:sz w:val="18"/>
        <w:szCs w:val="18"/>
      </w:rPr>
      <w:t xml:space="preserve"> </w:t>
    </w:r>
    <w:r w:rsidR="00477ADE">
      <w:rPr>
        <w:rFonts w:ascii="Arial" w:hAnsi="Arial" w:cs="Arial"/>
        <w:sz w:val="18"/>
        <w:szCs w:val="18"/>
      </w:rPr>
      <w:tab/>
    </w:r>
    <w:r w:rsidR="00282984" w:rsidRPr="00D96F4E">
      <w:rPr>
        <w:rFonts w:ascii="Arial" w:hAnsi="Arial" w:cs="Arial"/>
        <w:sz w:val="18"/>
        <w:szCs w:val="18"/>
      </w:rPr>
      <w:t>Page 1 of 1</w:t>
    </w:r>
    <w:r w:rsidR="00282984" w:rsidRPr="00D96F4E">
      <w:rPr>
        <w:rFonts w:ascii="Arial" w:hAnsi="Arial" w:cs="Arial"/>
        <w:sz w:val="18"/>
        <w:szCs w:val="18"/>
      </w:rPr>
      <w:tab/>
    </w:r>
    <w:bookmarkStart w:id="0" w:name="_GoBack"/>
    <w:bookmarkEnd w:id="0"/>
    <w:r w:rsidR="00431106" w:rsidRPr="00BB4E82">
      <w:rPr>
        <w:rFonts w:ascii="Arial" w:hAnsi="Arial" w:cs="Arial"/>
        <w:sz w:val="18"/>
        <w:szCs w:val="18"/>
      </w:rPr>
      <w:t>RFQ</w:t>
    </w:r>
    <w:r w:rsidR="009B2380" w:rsidRPr="00BB4E82">
      <w:rPr>
        <w:rFonts w:ascii="Arial" w:hAnsi="Arial" w:cs="Arial"/>
        <w:sz w:val="18"/>
        <w:szCs w:val="18"/>
      </w:rPr>
      <w:t>-</w:t>
    </w:r>
    <w:r w:rsidR="00BB4E82" w:rsidRPr="00BB4E82">
      <w:rPr>
        <w:rFonts w:ascii="Arial" w:hAnsi="Arial" w:cs="Arial"/>
        <w:sz w:val="18"/>
        <w:szCs w:val="18"/>
      </w:rPr>
      <w:t>17-702</w:t>
    </w:r>
  </w:p>
  <w:p w:rsidR="00282984" w:rsidRPr="00BB4E82" w:rsidRDefault="00D56997">
    <w:pPr>
      <w:pStyle w:val="Footer"/>
      <w:rPr>
        <w:rFonts w:ascii="Arial" w:hAnsi="Arial" w:cs="Arial"/>
        <w:sz w:val="18"/>
        <w:szCs w:val="18"/>
      </w:rPr>
    </w:pPr>
    <w:r w:rsidRPr="00BB4E82">
      <w:rPr>
        <w:rFonts w:ascii="Arial" w:hAnsi="Arial" w:cs="Arial"/>
        <w:sz w:val="18"/>
        <w:szCs w:val="18"/>
      </w:rPr>
      <w:tab/>
      <w:t xml:space="preserve">Attachment </w:t>
    </w:r>
    <w:r w:rsidR="00450956" w:rsidRPr="00BB4E82">
      <w:rPr>
        <w:rFonts w:ascii="Arial" w:hAnsi="Arial" w:cs="Arial"/>
        <w:sz w:val="18"/>
        <w:szCs w:val="18"/>
      </w:rPr>
      <w:t>8</w:t>
    </w:r>
    <w:r w:rsidR="00282984" w:rsidRPr="00BB4E82">
      <w:rPr>
        <w:rFonts w:ascii="Arial" w:hAnsi="Arial" w:cs="Arial"/>
        <w:sz w:val="18"/>
        <w:szCs w:val="18"/>
      </w:rPr>
      <w:tab/>
    </w:r>
    <w:r w:rsidR="00BB4E82" w:rsidRPr="00BB4E82">
      <w:rPr>
        <w:rFonts w:ascii="Arial" w:hAnsi="Arial" w:cs="Arial"/>
        <w:sz w:val="18"/>
        <w:szCs w:val="18"/>
      </w:rPr>
      <w:t>Siting, Transmission and Environmental Protection</w:t>
    </w:r>
  </w:p>
  <w:p w:rsidR="00BB4E82" w:rsidRPr="00BB4E82" w:rsidRDefault="00BB4E82">
    <w:pPr>
      <w:pStyle w:val="Footer"/>
      <w:rPr>
        <w:rFonts w:ascii="Arial" w:hAnsi="Arial" w:cs="Arial"/>
        <w:sz w:val="18"/>
        <w:szCs w:val="18"/>
      </w:rPr>
    </w:pPr>
    <w:r w:rsidRPr="00BB4E82">
      <w:rPr>
        <w:rFonts w:ascii="Arial" w:hAnsi="Arial" w:cs="Arial"/>
        <w:sz w:val="18"/>
        <w:szCs w:val="18"/>
      </w:rPr>
      <w:tab/>
    </w:r>
    <w:r w:rsidRPr="00BB4E82">
      <w:rPr>
        <w:rFonts w:ascii="Arial" w:hAnsi="Arial" w:cs="Arial"/>
        <w:sz w:val="18"/>
        <w:szCs w:val="18"/>
      </w:rPr>
      <w:tab/>
      <w:t>Peak Workload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DE" w:rsidRDefault="00477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90D" w:rsidRDefault="00B1390D" w:rsidP="00282984">
      <w:r>
        <w:separator/>
      </w:r>
    </w:p>
  </w:footnote>
  <w:footnote w:type="continuationSeparator" w:id="0">
    <w:p w:rsidR="00B1390D" w:rsidRDefault="00B1390D" w:rsidP="0028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DE" w:rsidRDefault="00477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DE" w:rsidRDefault="00477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DE" w:rsidRDefault="00477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42D30"/>
    <w:rsid w:val="00067874"/>
    <w:rsid w:val="00084188"/>
    <w:rsid w:val="0011220F"/>
    <w:rsid w:val="00153664"/>
    <w:rsid w:val="00155AF6"/>
    <w:rsid w:val="00183692"/>
    <w:rsid w:val="00251EA0"/>
    <w:rsid w:val="00261DBA"/>
    <w:rsid w:val="00272187"/>
    <w:rsid w:val="00282984"/>
    <w:rsid w:val="002A1397"/>
    <w:rsid w:val="00322485"/>
    <w:rsid w:val="00394671"/>
    <w:rsid w:val="00397D39"/>
    <w:rsid w:val="003E0B30"/>
    <w:rsid w:val="00431106"/>
    <w:rsid w:val="00450956"/>
    <w:rsid w:val="00477ADE"/>
    <w:rsid w:val="004A7398"/>
    <w:rsid w:val="004E38D6"/>
    <w:rsid w:val="0051652F"/>
    <w:rsid w:val="005321B1"/>
    <w:rsid w:val="005C6F02"/>
    <w:rsid w:val="005F462B"/>
    <w:rsid w:val="0064350C"/>
    <w:rsid w:val="007137CE"/>
    <w:rsid w:val="007458FB"/>
    <w:rsid w:val="007C46CF"/>
    <w:rsid w:val="007E16AC"/>
    <w:rsid w:val="0081111A"/>
    <w:rsid w:val="0081194F"/>
    <w:rsid w:val="0083647A"/>
    <w:rsid w:val="0084147C"/>
    <w:rsid w:val="00892DE1"/>
    <w:rsid w:val="008F566E"/>
    <w:rsid w:val="0094729C"/>
    <w:rsid w:val="009B2380"/>
    <w:rsid w:val="00A51386"/>
    <w:rsid w:val="00AA751B"/>
    <w:rsid w:val="00B1390D"/>
    <w:rsid w:val="00B226A8"/>
    <w:rsid w:val="00BB4E82"/>
    <w:rsid w:val="00C10231"/>
    <w:rsid w:val="00C54E49"/>
    <w:rsid w:val="00C64C94"/>
    <w:rsid w:val="00CA4F40"/>
    <w:rsid w:val="00D56997"/>
    <w:rsid w:val="00D80B1F"/>
    <w:rsid w:val="00D96F4E"/>
    <w:rsid w:val="00E157B2"/>
    <w:rsid w:val="00E53FAB"/>
    <w:rsid w:val="00EA0EED"/>
    <w:rsid w:val="00EA241C"/>
    <w:rsid w:val="00F06975"/>
    <w:rsid w:val="00F15B08"/>
    <w:rsid w:val="00F23C6D"/>
    <w:rsid w:val="00F530A6"/>
    <w:rsid w:val="00F667F6"/>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B1FBA8A"/>
  <w15:chartTrackingRefBased/>
  <w15:docId w15:val="{51AC7642-7AEF-4F8D-9A9C-FA59A51B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iPriority w:val="99"/>
    <w:unhideWhenUsed/>
    <w:rsid w:val="00282984"/>
    <w:pPr>
      <w:tabs>
        <w:tab w:val="center" w:pos="4680"/>
        <w:tab w:val="right" w:pos="9360"/>
      </w:tabs>
    </w:pPr>
  </w:style>
  <w:style w:type="character" w:customStyle="1" w:styleId="FooterChar">
    <w:name w:val="Footer Char"/>
    <w:link w:val="Footer"/>
    <w:uiPriority w:val="99"/>
    <w:rsid w:val="00282984"/>
    <w:rPr>
      <w:sz w:val="20"/>
      <w:szCs w:val="20"/>
    </w:rPr>
  </w:style>
  <w:style w:type="character" w:styleId="Hyperlink">
    <w:name w:val="Hyperlink"/>
    <w:uiPriority w:val="99"/>
    <w:unhideWhenUsed/>
    <w:rsid w:val="008F5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cuments.dgs.ca.gov/pd/poliproc/Iran%20Contracting%20Act%20List.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3201</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dc:description/>
  <cp:lastModifiedBy>Lundeen, Albert@Energy</cp:lastModifiedBy>
  <cp:revision>2</cp:revision>
  <cp:lastPrinted>2017-09-28T18:01:00Z</cp:lastPrinted>
  <dcterms:created xsi:type="dcterms:W3CDTF">2019-12-24T21:36:00Z</dcterms:created>
  <dcterms:modified xsi:type="dcterms:W3CDTF">2019-12-24T21:36:00Z</dcterms:modified>
</cp:coreProperties>
</file>