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4DA9D" w14:textId="1AE39748"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0" behindDoc="1" locked="0" layoutInCell="1" allowOverlap="1" wp14:anchorId="449C99D5" wp14:editId="34492BA8">
            <wp:simplePos x="0" y="0"/>
            <wp:positionH relativeFrom="column">
              <wp:posOffset>-1123950</wp:posOffset>
            </wp:positionH>
            <wp:positionV relativeFrom="paragraph">
              <wp:posOffset>-1517650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4744AA">
        <w:rPr>
          <w:rFonts w:ascii="Arial" w:hAnsi="Arial" w:cs="Arial"/>
          <w:b/>
          <w:bCs/>
          <w:sz w:val="22"/>
          <w:szCs w:val="22"/>
        </w:rPr>
        <w:t>GFO-</w:t>
      </w:r>
      <w:r w:rsidR="006033A6">
        <w:rPr>
          <w:rFonts w:ascii="Arial" w:hAnsi="Arial" w:cs="Arial"/>
          <w:b/>
          <w:bCs/>
          <w:sz w:val="22"/>
          <w:szCs w:val="22"/>
        </w:rPr>
        <w:t>2</w:t>
      </w:r>
      <w:r w:rsidR="000D357E">
        <w:rPr>
          <w:rFonts w:ascii="Arial" w:hAnsi="Arial" w:cs="Arial"/>
          <w:b/>
          <w:bCs/>
          <w:sz w:val="22"/>
          <w:szCs w:val="22"/>
        </w:rPr>
        <w:t>2-301</w:t>
      </w:r>
    </w:p>
    <w:p w14:paraId="643322B1" w14:textId="2D555C48" w:rsidR="002B7690" w:rsidRDefault="009A5504" w:rsidP="002B7690">
      <w:pPr>
        <w:pStyle w:val="Default"/>
        <w:jc w:val="center"/>
        <w:rPr>
          <w:b/>
          <w:bCs/>
          <w:sz w:val="22"/>
          <w:szCs w:val="22"/>
        </w:rPr>
      </w:pPr>
      <w:r>
        <w:rPr>
          <w:b/>
          <w:bCs/>
          <w:sz w:val="22"/>
          <w:szCs w:val="22"/>
        </w:rPr>
        <w:t>Comme</w:t>
      </w:r>
      <w:r w:rsidR="00014331">
        <w:rPr>
          <w:b/>
          <w:bCs/>
          <w:sz w:val="22"/>
          <w:szCs w:val="22"/>
        </w:rPr>
        <w:t>rcializing industrial Decarbonization</w:t>
      </w:r>
      <w:r w:rsidR="003071D4">
        <w:rPr>
          <w:b/>
          <w:bCs/>
          <w:sz w:val="22"/>
          <w:szCs w:val="22"/>
        </w:rPr>
        <w:t xml:space="preserve"> (2022 CID Program)</w:t>
      </w:r>
    </w:p>
    <w:p w14:paraId="1B5582F2" w14:textId="35DE1BF5" w:rsidR="00E60F1A" w:rsidRPr="0098372D" w:rsidRDefault="00E60F1A" w:rsidP="002B7690">
      <w:pPr>
        <w:pStyle w:val="Default"/>
        <w:jc w:val="center"/>
        <w:rPr>
          <w:b/>
          <w:bCs/>
          <w:sz w:val="22"/>
          <w:szCs w:val="22"/>
        </w:rPr>
      </w:pPr>
      <w:r w:rsidRPr="714C56EB">
        <w:rPr>
          <w:b/>
          <w:bCs/>
          <w:sz w:val="22"/>
          <w:szCs w:val="22"/>
        </w:rPr>
        <w:t xml:space="preserve">Addendum </w:t>
      </w:r>
      <w:r w:rsidR="003071D4">
        <w:rPr>
          <w:b/>
          <w:bCs/>
          <w:sz w:val="22"/>
          <w:szCs w:val="22"/>
        </w:rPr>
        <w:t>1</w:t>
      </w:r>
    </w:p>
    <w:p w14:paraId="3A8D4219" w14:textId="6B307635" w:rsidR="001814B7" w:rsidRPr="0098372D" w:rsidRDefault="003071D4" w:rsidP="00F838CA">
      <w:pPr>
        <w:pStyle w:val="Default"/>
        <w:jc w:val="center"/>
        <w:rPr>
          <w:b/>
          <w:bCs/>
          <w:sz w:val="22"/>
          <w:szCs w:val="22"/>
        </w:rPr>
      </w:pPr>
      <w:r>
        <w:rPr>
          <w:b/>
          <w:bCs/>
          <w:sz w:val="22"/>
          <w:szCs w:val="22"/>
        </w:rPr>
        <w:t>December</w:t>
      </w:r>
      <w:r w:rsidR="1D409A29" w:rsidRPr="67CA79E2">
        <w:rPr>
          <w:b/>
          <w:bCs/>
          <w:sz w:val="22"/>
          <w:szCs w:val="22"/>
        </w:rPr>
        <w:t xml:space="preserve"> </w:t>
      </w:r>
      <w:r>
        <w:rPr>
          <w:b/>
          <w:bCs/>
          <w:sz w:val="22"/>
          <w:szCs w:val="22"/>
        </w:rPr>
        <w:t>9</w:t>
      </w:r>
      <w:r w:rsidR="006033A6" w:rsidRPr="67CA79E2">
        <w:rPr>
          <w:b/>
          <w:bCs/>
          <w:sz w:val="22"/>
          <w:szCs w:val="22"/>
        </w:rPr>
        <w:t>, 20</w:t>
      </w:r>
      <w:r>
        <w:rPr>
          <w:b/>
          <w:bCs/>
          <w:sz w:val="22"/>
          <w:szCs w:val="22"/>
        </w:rPr>
        <w:t>22</w:t>
      </w:r>
    </w:p>
    <w:p w14:paraId="582D9E29" w14:textId="4CFEEADE" w:rsidR="001814B7" w:rsidRPr="0098372D" w:rsidRDefault="001814B7" w:rsidP="00F838CA">
      <w:pPr>
        <w:pStyle w:val="Default"/>
        <w:jc w:val="center"/>
        <w:rPr>
          <w:b/>
          <w:bCs/>
          <w:sz w:val="22"/>
          <w:szCs w:val="22"/>
        </w:rPr>
      </w:pPr>
    </w:p>
    <w:p w14:paraId="1816957B" w14:textId="2598EE3A" w:rsidR="00641A76" w:rsidRPr="006A1271" w:rsidRDefault="00641A76" w:rsidP="00641A76">
      <w:pPr>
        <w:autoSpaceDE w:val="0"/>
        <w:autoSpaceDN w:val="0"/>
        <w:adjustRightInd w:val="0"/>
        <w:rPr>
          <w:rFonts w:ascii="Arial" w:hAnsi="Arial" w:cs="Arial"/>
          <w:sz w:val="22"/>
          <w:szCs w:val="22"/>
        </w:rPr>
      </w:pPr>
      <w:r w:rsidRPr="006A1271">
        <w:rPr>
          <w:rFonts w:ascii="Arial" w:hAnsi="Arial" w:cs="Arial"/>
          <w:sz w:val="22"/>
          <w:szCs w:val="22"/>
        </w:rPr>
        <w:t xml:space="preserve">The purpose of this addendum is to notify potential applicants of changes that have been made to GFO-22-301. The addendum includes the following revisions to the Solicitation Manual. Added language appears in </w:t>
      </w:r>
      <w:r w:rsidRPr="006A1271">
        <w:rPr>
          <w:rFonts w:ascii="Arial" w:hAnsi="Arial" w:cs="Arial"/>
          <w:b/>
          <w:bCs/>
          <w:sz w:val="22"/>
          <w:szCs w:val="22"/>
          <w:u w:val="single"/>
        </w:rPr>
        <w:t>bold underline</w:t>
      </w:r>
      <w:r w:rsidRPr="006A1271">
        <w:rPr>
          <w:rFonts w:ascii="Arial" w:hAnsi="Arial" w:cs="Arial"/>
          <w:sz w:val="22"/>
          <w:szCs w:val="22"/>
        </w:rPr>
        <w:t>, and deleted language appears in [</w:t>
      </w:r>
      <w:r w:rsidRPr="006A1271">
        <w:rPr>
          <w:rFonts w:ascii="Arial" w:hAnsi="Arial" w:cs="Arial"/>
          <w:strike/>
          <w:sz w:val="22"/>
          <w:szCs w:val="22"/>
        </w:rPr>
        <w:t>strikethrough</w:t>
      </w:r>
      <w:r w:rsidRPr="006A1271">
        <w:rPr>
          <w:rFonts w:ascii="Arial" w:hAnsi="Arial" w:cs="Arial"/>
          <w:sz w:val="22"/>
          <w:szCs w:val="22"/>
        </w:rPr>
        <w:t>] and within square brackets.</w:t>
      </w:r>
    </w:p>
    <w:p w14:paraId="411478A0" w14:textId="649B0EB1" w:rsidR="00F838CA" w:rsidRPr="0098372D" w:rsidRDefault="00F838CA" w:rsidP="00F838CA">
      <w:pPr>
        <w:pStyle w:val="Default"/>
        <w:jc w:val="center"/>
        <w:rPr>
          <w:sz w:val="22"/>
          <w:szCs w:val="22"/>
        </w:rPr>
      </w:pPr>
    </w:p>
    <w:p w14:paraId="7884FAF8" w14:textId="6CC3E72D" w:rsidR="2DBCBE0C" w:rsidRDefault="2DBCBE0C" w:rsidP="2DBCBE0C">
      <w:pPr>
        <w:pStyle w:val="Default"/>
        <w:jc w:val="center"/>
        <w:rPr>
          <w:sz w:val="22"/>
          <w:szCs w:val="22"/>
        </w:rPr>
      </w:pPr>
    </w:p>
    <w:p w14:paraId="42D75C94" w14:textId="64E6D21E" w:rsidR="005B272B" w:rsidRPr="00AB29CF" w:rsidRDefault="005B272B" w:rsidP="005B272B">
      <w:pPr>
        <w:pStyle w:val="Heading2"/>
        <w:spacing w:before="120" w:after="240"/>
        <w:rPr>
          <w:rFonts w:ascii="Arial" w:hAnsi="Arial" w:cs="Arial"/>
          <w:b/>
          <w:color w:val="auto"/>
          <w:sz w:val="24"/>
        </w:rPr>
      </w:pPr>
      <w:r w:rsidRPr="00AB29CF">
        <w:rPr>
          <w:rFonts w:ascii="Arial" w:hAnsi="Arial" w:cs="Arial"/>
          <w:b/>
          <w:color w:val="auto"/>
          <w:sz w:val="24"/>
        </w:rPr>
        <w:t xml:space="preserve">Solicitation Manual </w:t>
      </w:r>
    </w:p>
    <w:p w14:paraId="581D3C83" w14:textId="77777777" w:rsidR="00792B49" w:rsidRPr="00D43F04" w:rsidRDefault="00792B49" w:rsidP="00792B49">
      <w:pPr>
        <w:pStyle w:val="ListParagraph"/>
        <w:numPr>
          <w:ilvl w:val="0"/>
          <w:numId w:val="42"/>
        </w:numPr>
        <w:rPr>
          <w:rFonts w:ascii="Arial" w:eastAsia="Arial" w:hAnsi="Arial" w:cs="Arial"/>
          <w:b/>
          <w:bCs/>
          <w:sz w:val="22"/>
          <w:szCs w:val="22"/>
        </w:rPr>
      </w:pPr>
      <w:r w:rsidRPr="00D43F04">
        <w:rPr>
          <w:rFonts w:ascii="Arial" w:eastAsia="Arial" w:hAnsi="Arial" w:cs="Arial"/>
          <w:b/>
          <w:bCs/>
          <w:sz w:val="22"/>
          <w:szCs w:val="22"/>
        </w:rPr>
        <w:t>Page 22, Section I.J.1 Electric Program Investment Charge (EPIC) Program</w:t>
      </w:r>
    </w:p>
    <w:p w14:paraId="74A750CB" w14:textId="77777777" w:rsidR="00792B49" w:rsidRDefault="00792B49" w:rsidP="00792B49">
      <w:pPr>
        <w:pStyle w:val="ListParagraph"/>
        <w:ind w:left="360"/>
        <w:rPr>
          <w:rFonts w:ascii="Arial" w:eastAsia="Arial" w:hAnsi="Arial" w:cs="Arial"/>
          <w:sz w:val="22"/>
          <w:szCs w:val="22"/>
        </w:rPr>
      </w:pPr>
    </w:p>
    <w:p w14:paraId="51D36877" w14:textId="77777777" w:rsidR="00792B49" w:rsidRDefault="00792B49" w:rsidP="00792B49">
      <w:pPr>
        <w:pStyle w:val="ListParagraph"/>
        <w:ind w:left="360"/>
        <w:rPr>
          <w:rFonts w:ascii="Arial" w:eastAsia="Arial" w:hAnsi="Arial" w:cs="Arial"/>
          <w:sz w:val="22"/>
          <w:szCs w:val="22"/>
        </w:rPr>
      </w:pPr>
      <w:r>
        <w:rPr>
          <w:rFonts w:ascii="Arial" w:eastAsia="Arial" w:hAnsi="Arial" w:cs="Arial"/>
          <w:sz w:val="22"/>
          <w:szCs w:val="22"/>
        </w:rPr>
        <w:t>Update: Revised EPIC guiding principles</w:t>
      </w:r>
    </w:p>
    <w:p w14:paraId="1F8F299E" w14:textId="77777777" w:rsidR="009A3CEB" w:rsidRDefault="009A3CEB" w:rsidP="00792B49">
      <w:pPr>
        <w:pStyle w:val="ListParagraph"/>
        <w:ind w:left="360"/>
        <w:rPr>
          <w:rFonts w:ascii="Arial" w:eastAsia="Arial" w:hAnsi="Arial" w:cs="Arial"/>
          <w:sz w:val="22"/>
          <w:szCs w:val="22"/>
        </w:rPr>
      </w:pPr>
    </w:p>
    <w:p w14:paraId="309A6881" w14:textId="77777777" w:rsidR="00792B49" w:rsidRDefault="00792B49" w:rsidP="00792B49">
      <w:pPr>
        <w:pStyle w:val="ListParagraph"/>
        <w:ind w:left="360"/>
        <w:rPr>
          <w:rFonts w:ascii="Arial" w:eastAsia="Arial" w:hAnsi="Arial" w:cs="Arial"/>
          <w:sz w:val="22"/>
          <w:szCs w:val="22"/>
        </w:rPr>
      </w:pPr>
    </w:p>
    <w:p w14:paraId="7AA220BA" w14:textId="77777777" w:rsidR="00792B49" w:rsidRDefault="00792B49" w:rsidP="00792B49">
      <w:pPr>
        <w:pStyle w:val="ListParagraph"/>
        <w:ind w:left="360"/>
        <w:rPr>
          <w:rFonts w:ascii="Arial" w:eastAsia="Arial" w:hAnsi="Arial" w:cs="Arial"/>
          <w:sz w:val="22"/>
          <w:szCs w:val="22"/>
        </w:rPr>
      </w:pPr>
    </w:p>
    <w:p w14:paraId="2D09E310" w14:textId="2786AD3A" w:rsidR="1B330684" w:rsidRDefault="1B330684" w:rsidP="009A3CEB">
      <w:pPr>
        <w:pStyle w:val="Heading3"/>
        <w:numPr>
          <w:ilvl w:val="0"/>
          <w:numId w:val="42"/>
        </w:numPr>
        <w:rPr>
          <w:rFonts w:asciiTheme="minorHAnsi" w:eastAsiaTheme="minorEastAsia" w:hAnsiTheme="minorHAnsi" w:cstheme="minorBidi"/>
          <w:color w:val="000000" w:themeColor="text1"/>
        </w:rPr>
      </w:pPr>
      <w:r w:rsidRPr="67CA79E2">
        <w:rPr>
          <w:rFonts w:ascii="Arial" w:hAnsi="Arial" w:cs="Arial"/>
          <w:b/>
          <w:bCs/>
          <w:color w:val="auto"/>
          <w:sz w:val="22"/>
          <w:szCs w:val="22"/>
        </w:rPr>
        <w:t>Page 2</w:t>
      </w:r>
      <w:r w:rsidR="00F04860">
        <w:rPr>
          <w:rFonts w:ascii="Arial" w:hAnsi="Arial" w:cs="Arial"/>
          <w:b/>
          <w:bCs/>
          <w:color w:val="auto"/>
          <w:sz w:val="22"/>
          <w:szCs w:val="22"/>
        </w:rPr>
        <w:t>5</w:t>
      </w:r>
      <w:r w:rsidRPr="67CA79E2">
        <w:rPr>
          <w:rFonts w:ascii="Arial" w:hAnsi="Arial" w:cs="Arial"/>
          <w:b/>
          <w:bCs/>
          <w:color w:val="auto"/>
          <w:sz w:val="22"/>
          <w:szCs w:val="22"/>
        </w:rPr>
        <w:t>, Section I.</w:t>
      </w:r>
      <w:r w:rsidR="00F04860">
        <w:rPr>
          <w:rFonts w:ascii="Arial" w:hAnsi="Arial" w:cs="Arial"/>
          <w:b/>
          <w:bCs/>
          <w:color w:val="auto"/>
          <w:sz w:val="22"/>
          <w:szCs w:val="22"/>
        </w:rPr>
        <w:t>K</w:t>
      </w:r>
      <w:r w:rsidR="00F3411A">
        <w:rPr>
          <w:rFonts w:ascii="Arial" w:hAnsi="Arial" w:cs="Arial"/>
          <w:b/>
          <w:bCs/>
          <w:color w:val="auto"/>
          <w:sz w:val="22"/>
          <w:szCs w:val="22"/>
        </w:rPr>
        <w:t xml:space="preserve"> Match Funding </w:t>
      </w:r>
    </w:p>
    <w:p w14:paraId="2D71F9A3" w14:textId="6C93A179" w:rsidR="67CA79E2" w:rsidRDefault="67CA79E2" w:rsidP="67CA79E2">
      <w:pPr>
        <w:ind w:firstLine="360"/>
        <w:rPr>
          <w:rFonts w:ascii="Arial" w:hAnsi="Arial" w:cs="Arial"/>
          <w:sz w:val="22"/>
          <w:szCs w:val="22"/>
        </w:rPr>
      </w:pPr>
    </w:p>
    <w:p w14:paraId="27E434AF" w14:textId="63005828" w:rsidR="002B50A1" w:rsidRDefault="732F6889" w:rsidP="67CA79E2">
      <w:pPr>
        <w:ind w:firstLine="360"/>
        <w:rPr>
          <w:rFonts w:ascii="Arial" w:eastAsia="Arial" w:hAnsi="Arial" w:cs="Arial"/>
          <w:sz w:val="22"/>
          <w:szCs w:val="22"/>
        </w:rPr>
      </w:pPr>
      <w:r w:rsidRPr="67CA79E2">
        <w:rPr>
          <w:rFonts w:ascii="Arial" w:hAnsi="Arial" w:cs="Arial"/>
          <w:sz w:val="22"/>
          <w:szCs w:val="22"/>
        </w:rPr>
        <w:t xml:space="preserve">Updated: </w:t>
      </w:r>
      <w:r w:rsidR="005C4405">
        <w:rPr>
          <w:rFonts w:ascii="Arial" w:eastAsia="Arial" w:hAnsi="Arial" w:cs="Arial"/>
          <w:b/>
          <w:bCs/>
          <w:sz w:val="22"/>
          <w:szCs w:val="22"/>
          <w:u w:val="single"/>
        </w:rPr>
        <w:t>Attachment 10</w:t>
      </w:r>
      <w:r w:rsidR="00792B49" w:rsidRPr="009A3CEB">
        <w:rPr>
          <w:rFonts w:ascii="Arial" w:eastAsia="Arial" w:hAnsi="Arial" w:cs="Arial"/>
          <w:sz w:val="22"/>
          <w:szCs w:val="22"/>
        </w:rPr>
        <w:t xml:space="preserve"> </w:t>
      </w:r>
      <w:r w:rsidR="00AF389F" w:rsidRPr="67CA79E2">
        <w:rPr>
          <w:rFonts w:ascii="Arial" w:eastAsia="Arial" w:hAnsi="Arial" w:cs="Arial"/>
          <w:sz w:val="22"/>
          <w:szCs w:val="22"/>
        </w:rPr>
        <w:t>[</w:t>
      </w:r>
      <w:r w:rsidR="00AF389F">
        <w:rPr>
          <w:rFonts w:ascii="Arial" w:eastAsia="Arial" w:hAnsi="Arial" w:cs="Arial"/>
          <w:strike/>
          <w:sz w:val="22"/>
          <w:szCs w:val="22"/>
        </w:rPr>
        <w:t>Attachment 11</w:t>
      </w:r>
      <w:r w:rsidR="00AF389F" w:rsidRPr="67CA79E2">
        <w:rPr>
          <w:rFonts w:ascii="Arial" w:eastAsia="Arial" w:hAnsi="Arial" w:cs="Arial"/>
          <w:sz w:val="22"/>
          <w:szCs w:val="22"/>
        </w:rPr>
        <w:t>]</w:t>
      </w:r>
      <w:r w:rsidR="00E6423A">
        <w:rPr>
          <w:rFonts w:ascii="Arial" w:eastAsia="Arial" w:hAnsi="Arial" w:cs="Arial"/>
          <w:sz w:val="22"/>
          <w:szCs w:val="22"/>
        </w:rPr>
        <w:t xml:space="preserve"> </w:t>
      </w:r>
    </w:p>
    <w:p w14:paraId="7095C0D6" w14:textId="77777777" w:rsidR="0097667A" w:rsidRDefault="0097667A" w:rsidP="67CA79E2">
      <w:pPr>
        <w:ind w:firstLine="360"/>
        <w:rPr>
          <w:rFonts w:ascii="Arial" w:eastAsia="Arial" w:hAnsi="Arial" w:cs="Arial"/>
          <w:sz w:val="22"/>
          <w:szCs w:val="22"/>
        </w:rPr>
      </w:pPr>
    </w:p>
    <w:p w14:paraId="5FB79F3E" w14:textId="77777777" w:rsidR="0097667A" w:rsidRDefault="0097667A" w:rsidP="67CA79E2">
      <w:pPr>
        <w:ind w:firstLine="360"/>
        <w:rPr>
          <w:rFonts w:ascii="Arial" w:eastAsia="Arial" w:hAnsi="Arial" w:cs="Arial"/>
          <w:sz w:val="22"/>
          <w:szCs w:val="22"/>
        </w:rPr>
      </w:pPr>
    </w:p>
    <w:p w14:paraId="0603D931" w14:textId="77777777" w:rsidR="00C7261B" w:rsidRPr="002B50A1" w:rsidRDefault="00C7261B" w:rsidP="0097667A">
      <w:pPr>
        <w:pStyle w:val="ListParagraph"/>
        <w:ind w:left="360"/>
        <w:rPr>
          <w:rFonts w:ascii="Arial" w:eastAsia="Arial" w:hAnsi="Arial" w:cs="Arial"/>
          <w:sz w:val="22"/>
          <w:szCs w:val="22"/>
        </w:rPr>
      </w:pPr>
    </w:p>
    <w:p w14:paraId="66912DA7" w14:textId="1F67AE86" w:rsidR="00E6423A" w:rsidRDefault="0048662D" w:rsidP="00D43F04">
      <w:pPr>
        <w:pStyle w:val="ListParagraph"/>
        <w:numPr>
          <w:ilvl w:val="0"/>
          <w:numId w:val="43"/>
        </w:numPr>
        <w:rPr>
          <w:rFonts w:ascii="Arial" w:eastAsia="Arial" w:hAnsi="Arial" w:cs="Arial"/>
          <w:b/>
          <w:bCs/>
          <w:sz w:val="22"/>
          <w:szCs w:val="22"/>
        </w:rPr>
      </w:pPr>
      <w:r w:rsidRPr="00A05BA9">
        <w:rPr>
          <w:rFonts w:ascii="Arial" w:eastAsia="Arial" w:hAnsi="Arial" w:cs="Arial"/>
          <w:b/>
          <w:bCs/>
          <w:sz w:val="22"/>
          <w:szCs w:val="22"/>
        </w:rPr>
        <w:t>Page</w:t>
      </w:r>
      <w:r w:rsidR="002A1A08" w:rsidRPr="00A05BA9">
        <w:rPr>
          <w:rFonts w:ascii="Arial" w:eastAsia="Arial" w:hAnsi="Arial" w:cs="Arial"/>
          <w:b/>
          <w:bCs/>
          <w:sz w:val="22"/>
          <w:szCs w:val="22"/>
        </w:rPr>
        <w:t xml:space="preserve"> 29, Section II.B.2 </w:t>
      </w:r>
      <w:r w:rsidR="00AB73BD" w:rsidRPr="00A05BA9">
        <w:rPr>
          <w:rFonts w:ascii="Arial" w:eastAsia="Arial" w:hAnsi="Arial" w:cs="Arial"/>
          <w:b/>
          <w:bCs/>
          <w:sz w:val="22"/>
          <w:szCs w:val="22"/>
        </w:rPr>
        <w:t xml:space="preserve">Ratepayer Benefits, Technological Advancements, and </w:t>
      </w:r>
      <w:r w:rsidR="00B91FB8" w:rsidRPr="00A05BA9">
        <w:rPr>
          <w:rFonts w:ascii="Arial" w:eastAsia="Arial" w:hAnsi="Arial" w:cs="Arial"/>
          <w:b/>
          <w:bCs/>
          <w:sz w:val="22"/>
          <w:szCs w:val="22"/>
        </w:rPr>
        <w:t>Breakthroughs</w:t>
      </w:r>
    </w:p>
    <w:p w14:paraId="7D58526A" w14:textId="77777777" w:rsidR="00FC57AC" w:rsidRDefault="00FC57AC" w:rsidP="00FC57AC">
      <w:pPr>
        <w:pStyle w:val="ListParagraph"/>
        <w:ind w:left="360"/>
        <w:rPr>
          <w:rFonts w:ascii="Arial" w:eastAsia="Arial" w:hAnsi="Arial" w:cs="Arial"/>
          <w:b/>
          <w:bCs/>
          <w:sz w:val="22"/>
          <w:szCs w:val="22"/>
        </w:rPr>
      </w:pPr>
    </w:p>
    <w:p w14:paraId="6CF78126" w14:textId="107F8915" w:rsidR="00A05BA9" w:rsidRPr="00FC51E7" w:rsidRDefault="00FC57AC" w:rsidP="00FC57AC">
      <w:pPr>
        <w:pStyle w:val="ListParagraph"/>
        <w:ind w:left="360"/>
        <w:rPr>
          <w:rFonts w:ascii="Arial" w:eastAsia="Arial" w:hAnsi="Arial" w:cs="Arial"/>
          <w:sz w:val="22"/>
          <w:szCs w:val="22"/>
        </w:rPr>
      </w:pPr>
      <w:r>
        <w:rPr>
          <w:rFonts w:ascii="Arial" w:eastAsia="Arial" w:hAnsi="Arial" w:cs="Arial"/>
          <w:sz w:val="22"/>
          <w:szCs w:val="22"/>
        </w:rPr>
        <w:t>Updated:</w:t>
      </w:r>
      <w:r w:rsidR="005A4537">
        <w:rPr>
          <w:rFonts w:ascii="Arial" w:eastAsia="Arial" w:hAnsi="Arial" w:cs="Arial"/>
          <w:sz w:val="22"/>
          <w:szCs w:val="22"/>
        </w:rPr>
        <w:t xml:space="preserve"> Removed </w:t>
      </w:r>
      <w:r w:rsidR="00FF490D">
        <w:rPr>
          <w:rFonts w:ascii="Arial" w:eastAsia="Arial" w:hAnsi="Arial" w:cs="Arial"/>
          <w:sz w:val="22"/>
          <w:szCs w:val="22"/>
        </w:rPr>
        <w:t xml:space="preserve">previous definition of “Ratepayer Benefits” with </w:t>
      </w:r>
      <w:r w:rsidR="00E1520A">
        <w:rPr>
          <w:rFonts w:ascii="Arial" w:eastAsia="Arial" w:hAnsi="Arial" w:cs="Arial"/>
          <w:sz w:val="22"/>
          <w:szCs w:val="22"/>
        </w:rPr>
        <w:t xml:space="preserve">updated EPIC guiding principles </w:t>
      </w:r>
      <w:r w:rsidR="00602148">
        <w:rPr>
          <w:rFonts w:ascii="Arial" w:eastAsia="Arial" w:hAnsi="Arial" w:cs="Arial"/>
          <w:sz w:val="22"/>
          <w:szCs w:val="22"/>
        </w:rPr>
        <w:t>and definition</w:t>
      </w:r>
      <w:r w:rsidR="00E1520A">
        <w:rPr>
          <w:rFonts w:ascii="Arial" w:eastAsia="Arial" w:hAnsi="Arial" w:cs="Arial"/>
          <w:sz w:val="22"/>
          <w:szCs w:val="22"/>
        </w:rPr>
        <w:t xml:space="preserve"> </w:t>
      </w:r>
    </w:p>
    <w:p w14:paraId="6F09C64E" w14:textId="3F1CE905" w:rsidR="00B91FB8" w:rsidRPr="00B91FB8" w:rsidRDefault="00A05BA9" w:rsidP="00A05BA9">
      <w:pPr>
        <w:tabs>
          <w:tab w:val="left" w:pos="2160"/>
        </w:tabs>
        <w:rPr>
          <w:rFonts w:ascii="Arial" w:eastAsia="Arial" w:hAnsi="Arial" w:cs="Arial"/>
          <w:sz w:val="22"/>
          <w:szCs w:val="22"/>
        </w:rPr>
      </w:pPr>
      <w:r>
        <w:rPr>
          <w:rFonts w:ascii="Arial" w:eastAsia="Arial" w:hAnsi="Arial" w:cs="Arial"/>
          <w:sz w:val="22"/>
          <w:szCs w:val="22"/>
        </w:rPr>
        <w:tab/>
      </w:r>
    </w:p>
    <w:p w14:paraId="66003D75" w14:textId="77777777" w:rsidR="00E6423A" w:rsidRDefault="00E6423A" w:rsidP="67CA79E2">
      <w:pPr>
        <w:ind w:firstLine="360"/>
        <w:rPr>
          <w:rFonts w:ascii="Arial" w:eastAsia="Arial" w:hAnsi="Arial" w:cs="Arial"/>
          <w:sz w:val="22"/>
          <w:szCs w:val="22"/>
        </w:rPr>
      </w:pPr>
    </w:p>
    <w:p w14:paraId="445F8C71" w14:textId="77777777" w:rsidR="00E6423A" w:rsidRPr="00E6423A" w:rsidRDefault="00E6423A" w:rsidP="00E6423A">
      <w:pPr>
        <w:pStyle w:val="ListParagraph"/>
        <w:ind w:left="360"/>
        <w:rPr>
          <w:rFonts w:ascii="Arial" w:eastAsia="Arial" w:hAnsi="Arial" w:cs="Arial"/>
          <w:sz w:val="22"/>
          <w:szCs w:val="22"/>
        </w:rPr>
      </w:pPr>
    </w:p>
    <w:p w14:paraId="3FB74BD2" w14:textId="77777777" w:rsidR="00E6423A" w:rsidRPr="00E6423A" w:rsidRDefault="00E6423A" w:rsidP="00FC51E7">
      <w:pPr>
        <w:pStyle w:val="ListParagraph"/>
        <w:ind w:left="360"/>
        <w:rPr>
          <w:rFonts w:ascii="Arial" w:hAnsi="Arial" w:cs="Arial"/>
          <w:sz w:val="22"/>
          <w:szCs w:val="22"/>
        </w:rPr>
      </w:pPr>
    </w:p>
    <w:p w14:paraId="33AB697B" w14:textId="214BC85E" w:rsidR="2A396725" w:rsidRDefault="2A396725" w:rsidP="67CA79E2">
      <w:pPr>
        <w:pStyle w:val="Heading3"/>
        <w:ind w:firstLine="360"/>
        <w:rPr>
          <w:rFonts w:ascii="Arial" w:hAnsi="Arial" w:cs="Arial"/>
          <w:b/>
          <w:bCs/>
          <w:color w:val="auto"/>
          <w:sz w:val="22"/>
          <w:szCs w:val="22"/>
        </w:rPr>
      </w:pPr>
      <w:r w:rsidRPr="67CA79E2">
        <w:rPr>
          <w:rFonts w:ascii="Arial" w:hAnsi="Arial" w:cs="Arial"/>
          <w:b/>
          <w:bCs/>
          <w:color w:val="auto"/>
          <w:sz w:val="22"/>
          <w:szCs w:val="22"/>
        </w:rPr>
        <w:t xml:space="preserve"> </w:t>
      </w:r>
    </w:p>
    <w:p w14:paraId="346AC281" w14:textId="77777777" w:rsidR="007402A5" w:rsidRPr="00AB29CF" w:rsidRDefault="007402A5" w:rsidP="00AB29CF">
      <w:pPr>
        <w:rPr>
          <w:rFonts w:ascii="Arial" w:eastAsia="Calibri" w:hAnsi="Arial" w:cs="Arial"/>
          <w:color w:val="000000"/>
          <w:sz w:val="22"/>
          <w:szCs w:val="22"/>
        </w:rPr>
      </w:pPr>
    </w:p>
    <w:p w14:paraId="59A12062" w14:textId="77777777" w:rsidR="0094326B" w:rsidRPr="0098372D" w:rsidRDefault="0094326B" w:rsidP="00F838CA">
      <w:pPr>
        <w:rPr>
          <w:rFonts w:ascii="Arial" w:hAnsi="Arial" w:cs="Arial"/>
          <w:b/>
          <w:bCs/>
          <w:sz w:val="22"/>
          <w:szCs w:val="22"/>
        </w:rPr>
      </w:pPr>
    </w:p>
    <w:p w14:paraId="15642D1D" w14:textId="77777777" w:rsidR="0094326B" w:rsidRPr="0098372D" w:rsidRDefault="0094326B" w:rsidP="00F838CA">
      <w:pPr>
        <w:rPr>
          <w:rFonts w:ascii="Arial" w:hAnsi="Arial" w:cs="Arial"/>
          <w:b/>
          <w:bCs/>
          <w:sz w:val="22"/>
          <w:szCs w:val="22"/>
        </w:rPr>
      </w:pPr>
    </w:p>
    <w:p w14:paraId="3F237F63" w14:textId="4858AF8A" w:rsidR="00F838CA" w:rsidRPr="0098372D" w:rsidRDefault="006C5AEE" w:rsidP="00F838CA">
      <w:pPr>
        <w:rPr>
          <w:rFonts w:ascii="Arial" w:hAnsi="Arial" w:cs="Arial"/>
          <w:b/>
          <w:bCs/>
          <w:sz w:val="22"/>
          <w:szCs w:val="22"/>
        </w:rPr>
      </w:pPr>
      <w:r>
        <w:rPr>
          <w:rFonts w:ascii="Arial" w:hAnsi="Arial" w:cs="Arial"/>
          <w:b/>
          <w:bCs/>
          <w:sz w:val="22"/>
          <w:szCs w:val="22"/>
        </w:rPr>
        <w:t xml:space="preserve">Crystal </w:t>
      </w:r>
      <w:r w:rsidR="002C1FC0">
        <w:rPr>
          <w:rFonts w:ascii="Arial" w:hAnsi="Arial" w:cs="Arial"/>
          <w:b/>
          <w:bCs/>
          <w:sz w:val="22"/>
          <w:szCs w:val="22"/>
        </w:rPr>
        <w:t>Willis</w:t>
      </w:r>
      <w:r w:rsidR="00725919" w:rsidRPr="0098372D">
        <w:rPr>
          <w:rFonts w:ascii="Arial" w:hAnsi="Arial" w:cs="Arial"/>
          <w:b/>
          <w:bCs/>
          <w:sz w:val="22"/>
          <w:szCs w:val="22"/>
        </w:rPr>
        <w:t>,</w:t>
      </w:r>
    </w:p>
    <w:p w14:paraId="4FDAC83D" w14:textId="6A701524" w:rsidR="00A23B34" w:rsidRPr="0098372D" w:rsidRDefault="00A23B34" w:rsidP="00F838CA">
      <w:pPr>
        <w:spacing w:after="480"/>
        <w:rPr>
          <w:rFonts w:ascii="Arial" w:hAnsi="Arial" w:cs="Arial"/>
          <w:b/>
          <w:bCs/>
          <w:sz w:val="22"/>
          <w:szCs w:val="22"/>
        </w:rPr>
      </w:pPr>
      <w:r w:rsidRPr="0098372D">
        <w:rPr>
          <w:rFonts w:ascii="Arial" w:hAnsi="Arial" w:cs="Arial"/>
          <w:b/>
          <w:bCs/>
          <w:sz w:val="22"/>
          <w:szCs w:val="22"/>
        </w:rPr>
        <w:t>Commission Agreement Office</w:t>
      </w:r>
      <w:r w:rsidR="00C51D85" w:rsidRPr="0098372D">
        <w:rPr>
          <w:rFonts w:ascii="Arial" w:hAnsi="Arial" w:cs="Arial"/>
          <w:b/>
          <w:bCs/>
          <w:sz w:val="22"/>
          <w:szCs w:val="22"/>
        </w:rPr>
        <w:t>r</w:t>
      </w:r>
    </w:p>
    <w:sectPr w:rsidR="00A23B34" w:rsidRPr="0098372D"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1495B" w14:textId="77777777" w:rsidR="00C1060E" w:rsidRDefault="00C1060E" w:rsidP="00F86D2B">
      <w:r>
        <w:separator/>
      </w:r>
    </w:p>
  </w:endnote>
  <w:endnote w:type="continuationSeparator" w:id="0">
    <w:p w14:paraId="4E2382D3" w14:textId="77777777" w:rsidR="00C1060E" w:rsidRDefault="00C1060E" w:rsidP="00F86D2B">
      <w:r>
        <w:continuationSeparator/>
      </w:r>
    </w:p>
  </w:endnote>
  <w:endnote w:type="continuationNotice" w:id="1">
    <w:p w14:paraId="2262A3EA" w14:textId="77777777" w:rsidR="00C1060E" w:rsidRDefault="00C106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792EB" w14:textId="77777777" w:rsidR="00C1060E" w:rsidRDefault="00C1060E" w:rsidP="00F86D2B">
      <w:r>
        <w:separator/>
      </w:r>
    </w:p>
  </w:footnote>
  <w:footnote w:type="continuationSeparator" w:id="0">
    <w:p w14:paraId="48663173" w14:textId="77777777" w:rsidR="00C1060E" w:rsidRDefault="00C1060E" w:rsidP="00F86D2B">
      <w:r>
        <w:continuationSeparator/>
      </w:r>
    </w:p>
  </w:footnote>
  <w:footnote w:type="continuationNotice" w:id="1">
    <w:p w14:paraId="484B7A08" w14:textId="77777777" w:rsidR="00C1060E" w:rsidRDefault="00C106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20FB14C5">
          <wp:simplePos x="0" y="0"/>
          <wp:positionH relativeFrom="column">
            <wp:posOffset>-1143000</wp:posOffset>
          </wp:positionH>
          <wp:positionV relativeFrom="paragraph">
            <wp:posOffset>-448733</wp:posOffset>
          </wp:positionV>
          <wp:extent cx="7782102" cy="10070058"/>
          <wp:effectExtent l="0" t="0" r="9525" b="762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A2B2516"/>
    <w:multiLevelType w:val="hybridMultilevel"/>
    <w:tmpl w:val="F496D1F0"/>
    <w:lvl w:ilvl="0" w:tplc="C3868D5A">
      <w:start w:val="3"/>
      <w:numFmt w:val="decimal"/>
      <w:lvlText w:val="%1."/>
      <w:lvlJc w:val="left"/>
      <w:pPr>
        <w:ind w:left="360" w:hanging="360"/>
      </w:pPr>
      <w:rPr>
        <w:rFonts w:hint="default"/>
        <w:b w:val="0"/>
        <w:b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10039BC"/>
    <w:multiLevelType w:val="hybridMultilevel"/>
    <w:tmpl w:val="1144DDD2"/>
    <w:lvl w:ilvl="0" w:tplc="DA020B8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91578D"/>
    <w:multiLevelType w:val="hybridMultilevel"/>
    <w:tmpl w:val="1A080692"/>
    <w:lvl w:ilvl="0" w:tplc="9AA66D08">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8"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21"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DA510F5"/>
    <w:multiLevelType w:val="hybridMultilevel"/>
    <w:tmpl w:val="5A82A5E4"/>
    <w:lvl w:ilvl="0" w:tplc="A4944FFA">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5E35ADC"/>
    <w:multiLevelType w:val="hybridMultilevel"/>
    <w:tmpl w:val="41361F4C"/>
    <w:lvl w:ilvl="0" w:tplc="9AA66D0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14317214">
    <w:abstractNumId w:val="20"/>
  </w:num>
  <w:num w:numId="2" w16cid:durableId="1329211681">
    <w:abstractNumId w:val="2"/>
  </w:num>
  <w:num w:numId="3" w16cid:durableId="363597137">
    <w:abstractNumId w:val="15"/>
  </w:num>
  <w:num w:numId="4" w16cid:durableId="81266187">
    <w:abstractNumId w:val="13"/>
  </w:num>
  <w:num w:numId="5" w16cid:durableId="136149685">
    <w:abstractNumId w:val="4"/>
  </w:num>
  <w:num w:numId="6" w16cid:durableId="1341396678">
    <w:abstractNumId w:val="0"/>
  </w:num>
  <w:num w:numId="7" w16cid:durableId="1305551710">
    <w:abstractNumId w:val="5"/>
  </w:num>
  <w:num w:numId="8" w16cid:durableId="99035147">
    <w:abstractNumId w:val="1"/>
  </w:num>
  <w:num w:numId="9" w16cid:durableId="1654331053">
    <w:abstractNumId w:val="30"/>
  </w:num>
  <w:num w:numId="10" w16cid:durableId="280189499">
    <w:abstractNumId w:val="11"/>
  </w:num>
  <w:num w:numId="11" w16cid:durableId="1477070322">
    <w:abstractNumId w:val="27"/>
  </w:num>
  <w:num w:numId="12" w16cid:durableId="219901718">
    <w:abstractNumId w:val="3"/>
  </w:num>
  <w:num w:numId="13" w16cid:durableId="1850560028">
    <w:abstractNumId w:val="17"/>
  </w:num>
  <w:num w:numId="14" w16cid:durableId="1604260252">
    <w:abstractNumId w:val="29"/>
  </w:num>
  <w:num w:numId="15" w16cid:durableId="1225487200">
    <w:abstractNumId w:val="14"/>
  </w:num>
  <w:num w:numId="16" w16cid:durableId="2081898988">
    <w:abstractNumId w:val="22"/>
  </w:num>
  <w:num w:numId="17" w16cid:durableId="870268025">
    <w:abstractNumId w:val="7"/>
  </w:num>
  <w:num w:numId="18" w16cid:durableId="1028797285">
    <w:abstractNumId w:val="26"/>
  </w:num>
  <w:num w:numId="19" w16cid:durableId="1567648851">
    <w:abstractNumId w:val="8"/>
  </w:num>
  <w:num w:numId="20" w16cid:durableId="1844280073">
    <w:abstractNumId w:val="21"/>
  </w:num>
  <w:num w:numId="21" w16cid:durableId="1597902077">
    <w:abstractNumId w:val="24"/>
  </w:num>
  <w:num w:numId="22" w16cid:durableId="94907297">
    <w:abstractNumId w:val="24"/>
  </w:num>
  <w:num w:numId="23" w16cid:durableId="1939408799">
    <w:abstractNumId w:val="24"/>
  </w:num>
  <w:num w:numId="24" w16cid:durableId="191503955">
    <w:abstractNumId w:val="24"/>
  </w:num>
  <w:num w:numId="25" w16cid:durableId="400979696">
    <w:abstractNumId w:val="24"/>
  </w:num>
  <w:num w:numId="26" w16cid:durableId="690112849">
    <w:abstractNumId w:val="24"/>
  </w:num>
  <w:num w:numId="27" w16cid:durableId="1801724578">
    <w:abstractNumId w:val="24"/>
  </w:num>
  <w:num w:numId="28" w16cid:durableId="1183014359">
    <w:abstractNumId w:val="24"/>
  </w:num>
  <w:num w:numId="29" w16cid:durableId="1119765261">
    <w:abstractNumId w:val="24"/>
  </w:num>
  <w:num w:numId="30" w16cid:durableId="249584428">
    <w:abstractNumId w:val="24"/>
  </w:num>
  <w:num w:numId="31" w16cid:durableId="1572496064">
    <w:abstractNumId w:val="24"/>
    <w:lvlOverride w:ilvl="0">
      <w:startOverride w:val="1"/>
    </w:lvlOverride>
  </w:num>
  <w:num w:numId="32" w16cid:durableId="801775471">
    <w:abstractNumId w:val="24"/>
  </w:num>
  <w:num w:numId="33" w16cid:durableId="654182464">
    <w:abstractNumId w:val="24"/>
  </w:num>
  <w:num w:numId="34" w16cid:durableId="1085802994">
    <w:abstractNumId w:val="23"/>
  </w:num>
  <w:num w:numId="35" w16cid:durableId="723674938">
    <w:abstractNumId w:val="19"/>
  </w:num>
  <w:num w:numId="36" w16cid:durableId="1712730669">
    <w:abstractNumId w:val="6"/>
  </w:num>
  <w:num w:numId="37" w16cid:durableId="520822181">
    <w:abstractNumId w:val="18"/>
  </w:num>
  <w:num w:numId="38" w16cid:durableId="2118910345">
    <w:abstractNumId w:val="10"/>
  </w:num>
  <w:num w:numId="39" w16cid:durableId="571504906">
    <w:abstractNumId w:val="25"/>
  </w:num>
  <w:num w:numId="40" w16cid:durableId="1344362813">
    <w:abstractNumId w:val="28"/>
  </w:num>
  <w:num w:numId="41" w16cid:durableId="980424075">
    <w:abstractNumId w:val="16"/>
  </w:num>
  <w:num w:numId="42" w16cid:durableId="577981883">
    <w:abstractNumId w:val="12"/>
  </w:num>
  <w:num w:numId="43" w16cid:durableId="8870619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4331"/>
    <w:rsid w:val="000166D4"/>
    <w:rsid w:val="00020C68"/>
    <w:rsid w:val="000240A8"/>
    <w:rsid w:val="00025F3F"/>
    <w:rsid w:val="0003286C"/>
    <w:rsid w:val="00052AF9"/>
    <w:rsid w:val="000557AC"/>
    <w:rsid w:val="00074323"/>
    <w:rsid w:val="00085170"/>
    <w:rsid w:val="0008682F"/>
    <w:rsid w:val="00092251"/>
    <w:rsid w:val="00092B85"/>
    <w:rsid w:val="00097429"/>
    <w:rsid w:val="000A6839"/>
    <w:rsid w:val="000B06D4"/>
    <w:rsid w:val="000C7172"/>
    <w:rsid w:val="000D357E"/>
    <w:rsid w:val="000D7B8C"/>
    <w:rsid w:val="000E2C38"/>
    <w:rsid w:val="000E648E"/>
    <w:rsid w:val="000F2DD6"/>
    <w:rsid w:val="001010A3"/>
    <w:rsid w:val="001066B7"/>
    <w:rsid w:val="001124F3"/>
    <w:rsid w:val="00144E08"/>
    <w:rsid w:val="0014731B"/>
    <w:rsid w:val="00166DD8"/>
    <w:rsid w:val="00175F52"/>
    <w:rsid w:val="001814B7"/>
    <w:rsid w:val="00182A04"/>
    <w:rsid w:val="001A4EF8"/>
    <w:rsid w:val="001B2057"/>
    <w:rsid w:val="001B4AC9"/>
    <w:rsid w:val="001C7BD2"/>
    <w:rsid w:val="001D55FA"/>
    <w:rsid w:val="001F07F0"/>
    <w:rsid w:val="002008F5"/>
    <w:rsid w:val="0020161D"/>
    <w:rsid w:val="0021682E"/>
    <w:rsid w:val="002340F4"/>
    <w:rsid w:val="00235EEE"/>
    <w:rsid w:val="00241100"/>
    <w:rsid w:val="002442B9"/>
    <w:rsid w:val="00245B09"/>
    <w:rsid w:val="0024621B"/>
    <w:rsid w:val="0024774F"/>
    <w:rsid w:val="00252B1C"/>
    <w:rsid w:val="00257EBB"/>
    <w:rsid w:val="00276A10"/>
    <w:rsid w:val="002A1A08"/>
    <w:rsid w:val="002A43D8"/>
    <w:rsid w:val="002B50A1"/>
    <w:rsid w:val="002B7690"/>
    <w:rsid w:val="002C1FC0"/>
    <w:rsid w:val="002C667A"/>
    <w:rsid w:val="002C7CF3"/>
    <w:rsid w:val="002D1ACF"/>
    <w:rsid w:val="00300FB1"/>
    <w:rsid w:val="003013E1"/>
    <w:rsid w:val="00303EAF"/>
    <w:rsid w:val="003071D4"/>
    <w:rsid w:val="00311660"/>
    <w:rsid w:val="00314118"/>
    <w:rsid w:val="00325F9E"/>
    <w:rsid w:val="003658A6"/>
    <w:rsid w:val="003978D0"/>
    <w:rsid w:val="003C3415"/>
    <w:rsid w:val="003C4CED"/>
    <w:rsid w:val="003C6AD1"/>
    <w:rsid w:val="003D510A"/>
    <w:rsid w:val="003F015A"/>
    <w:rsid w:val="00412C5B"/>
    <w:rsid w:val="00413B58"/>
    <w:rsid w:val="00415DE9"/>
    <w:rsid w:val="004209B7"/>
    <w:rsid w:val="00426DA5"/>
    <w:rsid w:val="004312EA"/>
    <w:rsid w:val="00463AD5"/>
    <w:rsid w:val="004744AA"/>
    <w:rsid w:val="00481B52"/>
    <w:rsid w:val="00483440"/>
    <w:rsid w:val="0048595D"/>
    <w:rsid w:val="0048662D"/>
    <w:rsid w:val="0049307E"/>
    <w:rsid w:val="00494FD8"/>
    <w:rsid w:val="004970A6"/>
    <w:rsid w:val="004C05AA"/>
    <w:rsid w:val="004D0CB5"/>
    <w:rsid w:val="004D3E3B"/>
    <w:rsid w:val="004E4C4C"/>
    <w:rsid w:val="004E570E"/>
    <w:rsid w:val="004F4378"/>
    <w:rsid w:val="00505054"/>
    <w:rsid w:val="00524EA9"/>
    <w:rsid w:val="0052699D"/>
    <w:rsid w:val="005466F5"/>
    <w:rsid w:val="0056132C"/>
    <w:rsid w:val="00577D95"/>
    <w:rsid w:val="0058742B"/>
    <w:rsid w:val="005A4537"/>
    <w:rsid w:val="005B272B"/>
    <w:rsid w:val="005B50B4"/>
    <w:rsid w:val="005C2301"/>
    <w:rsid w:val="005C4405"/>
    <w:rsid w:val="005D41F5"/>
    <w:rsid w:val="005E1090"/>
    <w:rsid w:val="005E4403"/>
    <w:rsid w:val="005F52B3"/>
    <w:rsid w:val="00602148"/>
    <w:rsid w:val="00602A67"/>
    <w:rsid w:val="006033A6"/>
    <w:rsid w:val="00613E1C"/>
    <w:rsid w:val="00617056"/>
    <w:rsid w:val="00617058"/>
    <w:rsid w:val="0062170F"/>
    <w:rsid w:val="00635CF2"/>
    <w:rsid w:val="00641A76"/>
    <w:rsid w:val="006429C0"/>
    <w:rsid w:val="006650E4"/>
    <w:rsid w:val="0069775E"/>
    <w:rsid w:val="006A1271"/>
    <w:rsid w:val="006A1F5A"/>
    <w:rsid w:val="006A43CC"/>
    <w:rsid w:val="006A48B6"/>
    <w:rsid w:val="006B00F0"/>
    <w:rsid w:val="006B461E"/>
    <w:rsid w:val="006C5AEE"/>
    <w:rsid w:val="006D3827"/>
    <w:rsid w:val="006F01D8"/>
    <w:rsid w:val="006F2E32"/>
    <w:rsid w:val="006F6EDA"/>
    <w:rsid w:val="007211FC"/>
    <w:rsid w:val="00721EBF"/>
    <w:rsid w:val="00725919"/>
    <w:rsid w:val="007261B9"/>
    <w:rsid w:val="007402A5"/>
    <w:rsid w:val="00751C0F"/>
    <w:rsid w:val="0077265A"/>
    <w:rsid w:val="00774DA2"/>
    <w:rsid w:val="00782B4D"/>
    <w:rsid w:val="00784667"/>
    <w:rsid w:val="00792B49"/>
    <w:rsid w:val="00795FD7"/>
    <w:rsid w:val="007A0E33"/>
    <w:rsid w:val="007A41AE"/>
    <w:rsid w:val="007A63C8"/>
    <w:rsid w:val="007D3D39"/>
    <w:rsid w:val="007D748C"/>
    <w:rsid w:val="0080748E"/>
    <w:rsid w:val="00810E99"/>
    <w:rsid w:val="00823D4C"/>
    <w:rsid w:val="00824A2E"/>
    <w:rsid w:val="008350A2"/>
    <w:rsid w:val="008372CB"/>
    <w:rsid w:val="008376F6"/>
    <w:rsid w:val="00845495"/>
    <w:rsid w:val="00846E83"/>
    <w:rsid w:val="00865F9D"/>
    <w:rsid w:val="0088067F"/>
    <w:rsid w:val="00891290"/>
    <w:rsid w:val="008A5D14"/>
    <w:rsid w:val="008A62B2"/>
    <w:rsid w:val="008B5D08"/>
    <w:rsid w:val="008C0BC4"/>
    <w:rsid w:val="008E1433"/>
    <w:rsid w:val="008E3926"/>
    <w:rsid w:val="008E7852"/>
    <w:rsid w:val="009250ED"/>
    <w:rsid w:val="00937F54"/>
    <w:rsid w:val="0094326B"/>
    <w:rsid w:val="00943B92"/>
    <w:rsid w:val="00951DD4"/>
    <w:rsid w:val="0097667A"/>
    <w:rsid w:val="00976B57"/>
    <w:rsid w:val="009814AA"/>
    <w:rsid w:val="0098372D"/>
    <w:rsid w:val="00984626"/>
    <w:rsid w:val="00984F05"/>
    <w:rsid w:val="009859E5"/>
    <w:rsid w:val="00985EB2"/>
    <w:rsid w:val="009862C4"/>
    <w:rsid w:val="00995940"/>
    <w:rsid w:val="009A3CEB"/>
    <w:rsid w:val="009A5504"/>
    <w:rsid w:val="009B168B"/>
    <w:rsid w:val="009B3455"/>
    <w:rsid w:val="009B6254"/>
    <w:rsid w:val="009D71E1"/>
    <w:rsid w:val="009E6C35"/>
    <w:rsid w:val="00A039DC"/>
    <w:rsid w:val="00A03C3A"/>
    <w:rsid w:val="00A05BA9"/>
    <w:rsid w:val="00A10F67"/>
    <w:rsid w:val="00A16DC6"/>
    <w:rsid w:val="00A23B34"/>
    <w:rsid w:val="00A25C4E"/>
    <w:rsid w:val="00A26032"/>
    <w:rsid w:val="00A3384C"/>
    <w:rsid w:val="00A34935"/>
    <w:rsid w:val="00A36CF5"/>
    <w:rsid w:val="00A500E2"/>
    <w:rsid w:val="00A60912"/>
    <w:rsid w:val="00A712F0"/>
    <w:rsid w:val="00A8200F"/>
    <w:rsid w:val="00A91BD9"/>
    <w:rsid w:val="00A97991"/>
    <w:rsid w:val="00AA176A"/>
    <w:rsid w:val="00AB29CF"/>
    <w:rsid w:val="00AB73BD"/>
    <w:rsid w:val="00AC14BE"/>
    <w:rsid w:val="00AC3951"/>
    <w:rsid w:val="00AC4127"/>
    <w:rsid w:val="00AD21FC"/>
    <w:rsid w:val="00AD7F46"/>
    <w:rsid w:val="00AE3967"/>
    <w:rsid w:val="00AF389F"/>
    <w:rsid w:val="00B00EF7"/>
    <w:rsid w:val="00B04A76"/>
    <w:rsid w:val="00B12273"/>
    <w:rsid w:val="00B12763"/>
    <w:rsid w:val="00B246A5"/>
    <w:rsid w:val="00B555C7"/>
    <w:rsid w:val="00B575E0"/>
    <w:rsid w:val="00B66F2D"/>
    <w:rsid w:val="00B75281"/>
    <w:rsid w:val="00B80E72"/>
    <w:rsid w:val="00B82967"/>
    <w:rsid w:val="00B8348B"/>
    <w:rsid w:val="00B858D0"/>
    <w:rsid w:val="00B91FB8"/>
    <w:rsid w:val="00B924C1"/>
    <w:rsid w:val="00BB5DCD"/>
    <w:rsid w:val="00BD4F28"/>
    <w:rsid w:val="00BD7A2F"/>
    <w:rsid w:val="00BE4A01"/>
    <w:rsid w:val="00BF61E6"/>
    <w:rsid w:val="00C1060E"/>
    <w:rsid w:val="00C20D55"/>
    <w:rsid w:val="00C21FE2"/>
    <w:rsid w:val="00C23FC2"/>
    <w:rsid w:val="00C26DDD"/>
    <w:rsid w:val="00C30755"/>
    <w:rsid w:val="00C44A33"/>
    <w:rsid w:val="00C50088"/>
    <w:rsid w:val="00C50B5C"/>
    <w:rsid w:val="00C51D85"/>
    <w:rsid w:val="00C6277F"/>
    <w:rsid w:val="00C64C49"/>
    <w:rsid w:val="00C67037"/>
    <w:rsid w:val="00C70FBB"/>
    <w:rsid w:val="00C7261B"/>
    <w:rsid w:val="00C873FC"/>
    <w:rsid w:val="00C87E22"/>
    <w:rsid w:val="00C95BE0"/>
    <w:rsid w:val="00C96BDD"/>
    <w:rsid w:val="00CA348A"/>
    <w:rsid w:val="00CA4072"/>
    <w:rsid w:val="00CA6C65"/>
    <w:rsid w:val="00CA7FF3"/>
    <w:rsid w:val="00CB1730"/>
    <w:rsid w:val="00CE01BF"/>
    <w:rsid w:val="00CE1140"/>
    <w:rsid w:val="00CE5C20"/>
    <w:rsid w:val="00D021CA"/>
    <w:rsid w:val="00D02E15"/>
    <w:rsid w:val="00D04357"/>
    <w:rsid w:val="00D13BB0"/>
    <w:rsid w:val="00D43F04"/>
    <w:rsid w:val="00D464EF"/>
    <w:rsid w:val="00D568AD"/>
    <w:rsid w:val="00D61EE9"/>
    <w:rsid w:val="00D70FB5"/>
    <w:rsid w:val="00D86967"/>
    <w:rsid w:val="00D91E95"/>
    <w:rsid w:val="00DB044D"/>
    <w:rsid w:val="00DC0C3C"/>
    <w:rsid w:val="00DC6F8B"/>
    <w:rsid w:val="00DF7417"/>
    <w:rsid w:val="00E1520A"/>
    <w:rsid w:val="00E475C2"/>
    <w:rsid w:val="00E5237C"/>
    <w:rsid w:val="00E60F1A"/>
    <w:rsid w:val="00E6423A"/>
    <w:rsid w:val="00E65943"/>
    <w:rsid w:val="00E851F7"/>
    <w:rsid w:val="00E9425D"/>
    <w:rsid w:val="00EA4C3D"/>
    <w:rsid w:val="00EC7349"/>
    <w:rsid w:val="00EE5CA1"/>
    <w:rsid w:val="00EF2707"/>
    <w:rsid w:val="00F04860"/>
    <w:rsid w:val="00F3411A"/>
    <w:rsid w:val="00F81C53"/>
    <w:rsid w:val="00F838CA"/>
    <w:rsid w:val="00F86D2B"/>
    <w:rsid w:val="00F90F6B"/>
    <w:rsid w:val="00F947AC"/>
    <w:rsid w:val="00FB2E37"/>
    <w:rsid w:val="00FC0042"/>
    <w:rsid w:val="00FC12A9"/>
    <w:rsid w:val="00FC51E7"/>
    <w:rsid w:val="00FC57AC"/>
    <w:rsid w:val="00FD5A99"/>
    <w:rsid w:val="00FF118B"/>
    <w:rsid w:val="00FF490D"/>
    <w:rsid w:val="00FF55CA"/>
    <w:rsid w:val="014DDA13"/>
    <w:rsid w:val="03A2F3C7"/>
    <w:rsid w:val="0B5C3EEE"/>
    <w:rsid w:val="126B6554"/>
    <w:rsid w:val="1B330684"/>
    <w:rsid w:val="1D409A29"/>
    <w:rsid w:val="1E3A946D"/>
    <w:rsid w:val="2656B8FC"/>
    <w:rsid w:val="2A396725"/>
    <w:rsid w:val="2DBCBE0C"/>
    <w:rsid w:val="2E2C8A8A"/>
    <w:rsid w:val="2F1B1F62"/>
    <w:rsid w:val="31D40E7E"/>
    <w:rsid w:val="33B60F7D"/>
    <w:rsid w:val="3D32EB2B"/>
    <w:rsid w:val="3F222C08"/>
    <w:rsid w:val="40E79D1D"/>
    <w:rsid w:val="41FE6D36"/>
    <w:rsid w:val="422C9AC5"/>
    <w:rsid w:val="5419D0AD"/>
    <w:rsid w:val="59CDF04F"/>
    <w:rsid w:val="5FBE639A"/>
    <w:rsid w:val="60504647"/>
    <w:rsid w:val="61F871A5"/>
    <w:rsid w:val="67CA79E2"/>
    <w:rsid w:val="68D2B4BF"/>
    <w:rsid w:val="70C49E47"/>
    <w:rsid w:val="714C56EB"/>
    <w:rsid w:val="732F6889"/>
    <w:rsid w:val="7340454D"/>
    <w:rsid w:val="7491CDC6"/>
    <w:rsid w:val="77607AD5"/>
    <w:rsid w:val="77B04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9F5705E"/>
  <w14:defaultImageDpi w14:val="300"/>
  <w15:docId w15:val="{263CF8B2-6247-4C00-B93E-7EFB639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semiHidden/>
    <w:unhideWhenUsed/>
    <w:rsid w:val="005466F5"/>
    <w:rPr>
      <w:sz w:val="20"/>
      <w:szCs w:val="20"/>
    </w:rPr>
  </w:style>
  <w:style w:type="character" w:customStyle="1" w:styleId="CommentTextChar">
    <w:name w:val="Comment Text Char"/>
    <w:basedOn w:val="DefaultParagraphFont"/>
    <w:link w:val="CommentText"/>
    <w:uiPriority w:val="99"/>
    <w:semiHidden/>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paragraph" w:styleId="Revision">
    <w:name w:val="Revision"/>
    <w:hidden/>
    <w:uiPriority w:val="99"/>
    <w:semiHidden/>
    <w:rsid w:val="00641A76"/>
  </w:style>
  <w:style w:type="character" w:styleId="CommentReference">
    <w:name w:val="annotation reference"/>
    <w:basedOn w:val="DefaultParagraphFont"/>
    <w:uiPriority w:val="99"/>
    <w:semiHidden/>
    <w:unhideWhenUsed/>
    <w:rsid w:val="00FC51E7"/>
    <w:rPr>
      <w:sz w:val="16"/>
      <w:szCs w:val="16"/>
    </w:rPr>
  </w:style>
  <w:style w:type="character" w:styleId="UnresolvedMention">
    <w:name w:val="Unresolved Mention"/>
    <w:basedOn w:val="DefaultParagraphFont"/>
    <w:uiPriority w:val="99"/>
    <w:unhideWhenUsed/>
    <w:rsid w:val="00FC51E7"/>
    <w:rPr>
      <w:color w:val="605E5C"/>
      <w:shd w:val="clear" w:color="auto" w:fill="E1DFDD"/>
    </w:rPr>
  </w:style>
  <w:style w:type="character" w:styleId="Mention">
    <w:name w:val="Mention"/>
    <w:basedOn w:val="DefaultParagraphFont"/>
    <w:uiPriority w:val="99"/>
    <w:unhideWhenUsed/>
    <w:rsid w:val="00FC51E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559438803">
      <w:bodyDiv w:val="1"/>
      <w:marLeft w:val="0"/>
      <w:marRight w:val="0"/>
      <w:marTop w:val="0"/>
      <w:marBottom w:val="0"/>
      <w:divBdr>
        <w:top w:val="none" w:sz="0" w:space="0" w:color="auto"/>
        <w:left w:val="none" w:sz="0" w:space="0" w:color="auto"/>
        <w:bottom w:val="none" w:sz="0" w:space="0" w:color="auto"/>
        <w:right w:val="none" w:sz="0" w:space="0" w:color="auto"/>
      </w:divBdr>
    </w:div>
    <w:div w:id="947740775">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93FAA0A2A2AE439FB2F787E7083100" ma:contentTypeVersion="13" ma:contentTypeDescription="Create a new document." ma:contentTypeScope="" ma:versionID="b877d0492006ff6751481d77b546dd5f">
  <xsd:schema xmlns:xsd="http://www.w3.org/2001/XMLSchema" xmlns:xs="http://www.w3.org/2001/XMLSchema" xmlns:p="http://schemas.microsoft.com/office/2006/metadata/properties" xmlns:ns2="b4180f15-fbd5-4f1c-a958-ef9266d90db7" xmlns:ns3="5067c814-4b34-462c-a21d-c185ff6548d2" targetNamespace="http://schemas.microsoft.com/office/2006/metadata/properties" ma:root="true" ma:fieldsID="360760620219c02e68435484ccb4eac9" ns2:_="" ns3:_="">
    <xsd:import namespace="b4180f15-fbd5-4f1c-a958-ef9266d90db7"/>
    <xsd:import namespace="5067c814-4b34-462c-a21d-c185ff6548d2"/>
    <xsd:element name="properties">
      <xsd:complexType>
        <xsd:sequence>
          <xsd:element name="documentManagement">
            <xsd:complexType>
              <xsd:all>
                <xsd:element ref="ns2:DocumentType" minOccurs="0"/>
                <xsd:element ref="ns2:Category"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80f15-fbd5-4f1c-a958-ef9266d90db7" elementFormDefault="qualified">
    <xsd:import namespace="http://schemas.microsoft.com/office/2006/documentManagement/types"/>
    <xsd:import namespace="http://schemas.microsoft.com/office/infopath/2007/PartnerControls"/>
    <xsd:element name="DocumentType" ma:index="8" nillable="true" ma:displayName="Document Type" ma:description="Select the applicable document type." ma:format="Dropdown" ma:internalName="DocumentType">
      <xsd:simpleType>
        <xsd:restriction base="dms:Choice">
          <xsd:enumeration value="Policy"/>
          <xsd:enumeration value="Form"/>
          <xsd:enumeration value="Checklist"/>
          <xsd:enumeration value="Guideline"/>
          <xsd:enumeration value="Procedure"/>
          <xsd:enumeration value="Work Instructions"/>
        </xsd:restriction>
      </xsd:simpleType>
    </xsd:element>
    <xsd:element name="Category" ma:index="9" nillable="true" ma:displayName="Category" ma:format="Dropdown" ma:internalName="Category">
      <xsd:simpleType>
        <xsd:restriction base="dms:Choice">
          <xsd:enumeration value="Agreement Management"/>
          <xsd:enumeration value="Agreement Development"/>
          <xsd:enumeration value="Solicitation Management"/>
          <xsd:enumeration value="Solicitation Development"/>
          <xsd:enumeration value="PIMS"/>
          <xsd:enumeration value="Business Meetings"/>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d59d910-56ec-4d5a-9702-61243d3b599f}"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4180f15-fbd5-4f1c-a958-ef9266d90db7">
      <Terms xmlns="http://schemas.microsoft.com/office/infopath/2007/PartnerControls"/>
    </lcf76f155ced4ddcb4097134ff3c332f>
    <TaxCatchAll xmlns="5067c814-4b34-462c-a21d-c185ff6548d2" xsi:nil="true"/>
    <Category xmlns="b4180f15-fbd5-4f1c-a958-ef9266d90db7" xsi:nil="true"/>
    <DocumentType xmlns="b4180f15-fbd5-4f1c-a958-ef9266d90db7" xsi:nil="true"/>
  </documentManagement>
</p:properties>
</file>

<file path=customXml/itemProps1.xml><?xml version="1.0" encoding="utf-8"?>
<ds:datastoreItem xmlns:ds="http://schemas.openxmlformats.org/officeDocument/2006/customXml" ds:itemID="{A6398D0D-712E-4DA6-9127-C7D06CC7F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80f15-fbd5-4f1c-a958-ef9266d90db7"/>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3.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4.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b4180f15-fbd5-4f1c-a958-ef9266d90db7"/>
    <ds:schemaRef ds:uri="5067c814-4b34-462c-a21d-c185ff6548d2"/>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131</Words>
  <Characters>753</Characters>
  <Application>Microsoft Office Word</Application>
  <DocSecurity>4</DocSecurity>
  <Lines>6</Lines>
  <Paragraphs>1</Paragraphs>
  <ScaleCrop>false</ScaleCrop>
  <Company>Wobschall Design</Company>
  <LinksUpToDate>false</LinksUpToDate>
  <CharactersWithSpaces>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cp:lastModifiedBy>Gautam, Anish@Energy</cp:lastModifiedBy>
  <cp:revision>57</cp:revision>
  <cp:lastPrinted>2022-09-01T20:47:00Z</cp:lastPrinted>
  <dcterms:created xsi:type="dcterms:W3CDTF">2022-12-05T18:19:00Z</dcterms:created>
  <dcterms:modified xsi:type="dcterms:W3CDTF">2022-12-09T18:06:00Z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0x0101003593FAA0A2A2AE439FB2F787E7083100</vt:lpwstr>
  </property>
</Properties>
</file>