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6D183D98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73293AB5">
        <w:rPr>
          <w:rFonts w:ascii="Tahoma" w:hAnsi="Tahoma" w:cs="Tahoma"/>
          <w:sz w:val="24"/>
          <w:szCs w:val="24"/>
        </w:rPr>
        <w:t xml:space="preserve">Provide references for </w:t>
      </w:r>
      <w:r w:rsidR="00683147">
        <w:rPr>
          <w:rFonts w:ascii="Tahoma" w:hAnsi="Tahoma" w:cs="Tahoma"/>
          <w:sz w:val="24"/>
          <w:szCs w:val="24"/>
        </w:rPr>
        <w:t>CA Energy Commission (</w:t>
      </w:r>
      <w:r w:rsidR="005A2BB6" w:rsidRPr="73293AB5">
        <w:rPr>
          <w:rFonts w:ascii="Tahoma" w:hAnsi="Tahoma" w:cs="Tahoma"/>
          <w:sz w:val="24"/>
          <w:szCs w:val="24"/>
        </w:rPr>
        <w:t>CEC</w:t>
      </w:r>
      <w:r w:rsidR="00683147">
        <w:rPr>
          <w:rFonts w:ascii="Tahoma" w:hAnsi="Tahoma" w:cs="Tahoma"/>
          <w:sz w:val="24"/>
          <w:szCs w:val="24"/>
        </w:rPr>
        <w:t>)</w:t>
      </w:r>
      <w:r w:rsidR="005A2BB6" w:rsidRPr="73293AB5">
        <w:rPr>
          <w:rFonts w:ascii="Tahoma" w:hAnsi="Tahoma" w:cs="Tahoma"/>
          <w:sz w:val="24"/>
          <w:szCs w:val="24"/>
        </w:rPr>
        <w:t xml:space="preserve"> </w:t>
      </w:r>
      <w:r w:rsidR="00674A67" w:rsidRPr="73293AB5">
        <w:rPr>
          <w:rFonts w:ascii="Tahoma" w:hAnsi="Tahoma" w:cs="Tahoma"/>
          <w:sz w:val="24"/>
          <w:szCs w:val="24"/>
        </w:rPr>
        <w:t xml:space="preserve">agreements (e.g., </w:t>
      </w:r>
      <w:r w:rsidR="1528F124" w:rsidRPr="73293AB5">
        <w:rPr>
          <w:rFonts w:ascii="Tahoma" w:hAnsi="Tahoma" w:cs="Tahoma"/>
          <w:sz w:val="24"/>
          <w:szCs w:val="24"/>
        </w:rPr>
        <w:t>contracts, grants, or loans</w:t>
      </w:r>
      <w:r w:rsidR="00674A67" w:rsidRPr="73293AB5">
        <w:rPr>
          <w:rFonts w:ascii="Tahoma" w:hAnsi="Tahoma" w:cs="Tahoma"/>
          <w:sz w:val="24"/>
          <w:szCs w:val="24"/>
        </w:rPr>
        <w:t>)</w:t>
      </w:r>
      <w:r w:rsidRPr="73293AB5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005A2BB6" w:rsidRPr="73293AB5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73293AB5">
        <w:rPr>
          <w:rFonts w:ascii="Tahoma" w:hAnsi="Tahoma" w:cs="Tahoma"/>
          <w:sz w:val="24"/>
          <w:szCs w:val="24"/>
        </w:rPr>
        <w:t>agreements</w:t>
      </w:r>
      <w:r w:rsidR="005A2BB6" w:rsidRPr="73293AB5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73293AB5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</w:t>
      </w:r>
      <w:r w:rsidR="00683147">
        <w:rPr>
          <w:rFonts w:ascii="Tahoma" w:hAnsi="Tahoma" w:cs="Tahoma"/>
          <w:sz w:val="24"/>
          <w:szCs w:val="24"/>
        </w:rPr>
        <w:t>CEC</w:t>
      </w:r>
      <w:r w:rsidRPr="73293AB5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73293AB5">
        <w:rPr>
          <w:rFonts w:ascii="Tahoma" w:hAnsi="Tahoma" w:cs="Tahoma"/>
          <w:sz w:val="24"/>
          <w:szCs w:val="24"/>
        </w:rPr>
        <w:t xml:space="preserve">to </w:t>
      </w:r>
      <w:r w:rsidRPr="73293AB5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0AD2CC35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In response to Section</w:t>
      </w:r>
      <w:r w:rsidR="00D77480" w:rsidRPr="00DA17B7">
        <w:rPr>
          <w:rFonts w:ascii="Tahoma" w:hAnsi="Tahoma" w:cs="Tahoma"/>
          <w:sz w:val="24"/>
          <w:szCs w:val="24"/>
        </w:rPr>
        <w:t xml:space="preserve"> </w:t>
      </w:r>
      <w:r w:rsidR="00D77480" w:rsidRPr="007B770B">
        <w:rPr>
          <w:rFonts w:ascii="Tahoma" w:hAnsi="Tahoma" w:cs="Tahoma"/>
          <w:sz w:val="24"/>
          <w:szCs w:val="24"/>
        </w:rPr>
        <w:t>VI.D.</w:t>
      </w:r>
      <w:r w:rsidR="009418F5" w:rsidRPr="007B770B">
        <w:rPr>
          <w:rFonts w:ascii="Tahoma" w:hAnsi="Tahoma" w:cs="Tahoma"/>
          <w:sz w:val="24"/>
          <w:szCs w:val="24"/>
        </w:rPr>
        <w:t>2.</w:t>
      </w:r>
      <w:r w:rsidR="00A7005B" w:rsidRPr="007B770B">
        <w:rPr>
          <w:rFonts w:ascii="Tahoma" w:hAnsi="Tahoma" w:cs="Tahoma"/>
          <w:sz w:val="24"/>
          <w:szCs w:val="24"/>
        </w:rPr>
        <w:t>d</w:t>
      </w:r>
      <w:r w:rsidR="009418F5" w:rsidRPr="00DA17B7">
        <w:rPr>
          <w:rFonts w:ascii="Tahoma" w:hAnsi="Tahoma" w:cs="Tahoma"/>
          <w:sz w:val="24"/>
          <w:szCs w:val="24"/>
        </w:rPr>
        <w:t>,</w:t>
      </w:r>
      <w:r w:rsidRPr="00DA17B7">
        <w:rPr>
          <w:rFonts w:ascii="Tahoma" w:hAnsi="Tahoma" w:cs="Tahoma"/>
          <w:sz w:val="24"/>
          <w:szCs w:val="24"/>
        </w:rPr>
        <w:t xml:space="preserve"> Team Experience, Quali</w:t>
      </w:r>
      <w:r w:rsidR="009418F5" w:rsidRPr="00DA17B7">
        <w:rPr>
          <w:rFonts w:ascii="Tahoma" w:hAnsi="Tahoma" w:cs="Tahoma"/>
          <w:sz w:val="24"/>
          <w:szCs w:val="24"/>
        </w:rPr>
        <w:t>fications, and Resources</w:t>
      </w:r>
      <w:r w:rsidR="009418F5" w:rsidRPr="00DA17B7">
        <w:rPr>
          <w:rFonts w:ascii="Times" w:eastAsia="Times New Roman" w:hAnsi="Times" w:cs="Times"/>
          <w:color w:val="000000"/>
          <w:sz w:val="27"/>
          <w:szCs w:val="27"/>
        </w:rPr>
        <w:t xml:space="preserve">, </w:t>
      </w:r>
      <w:r w:rsidR="009418F5" w:rsidRPr="00DA17B7">
        <w:rPr>
          <w:rFonts w:ascii="Tahoma" w:hAnsi="Tahoma" w:cs="Tahoma"/>
          <w:sz w:val="24"/>
          <w:szCs w:val="24"/>
        </w:rPr>
        <w:t>if the team’s experience and qualifications includes a specific project(s) under current or prior agreements with public funding</w:t>
      </w:r>
      <w:r w:rsidR="00AF29A7" w:rsidRPr="00DA17B7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00DA17B7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CC3977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711FC7">
        <w:trPr>
          <w:trHeight w:val="1393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711FC7">
        <w:trPr>
          <w:trHeight w:val="88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Describe the </w:t>
            </w:r>
            <w:proofErr w:type="gramStart"/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final outcome</w:t>
            </w:r>
            <w:proofErr w:type="gramEnd"/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of the project.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711FC7">
      <w:pPr>
        <w:rPr>
          <w:rFonts w:ascii="Tahoma" w:hAnsi="Tahoma" w:cs="Tahoma"/>
          <w:sz w:val="24"/>
          <w:szCs w:val="24"/>
        </w:rPr>
      </w:pPr>
    </w:p>
    <w:sectPr w:rsidR="00D7537A" w:rsidRPr="00D75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46EF" w14:textId="77777777" w:rsidR="008B0930" w:rsidRDefault="008B0930" w:rsidP="00B05583">
      <w:pPr>
        <w:spacing w:after="0" w:line="240" w:lineRule="auto"/>
      </w:pPr>
      <w:r>
        <w:separator/>
      </w:r>
    </w:p>
  </w:endnote>
  <w:endnote w:type="continuationSeparator" w:id="0">
    <w:p w14:paraId="2E43C206" w14:textId="77777777" w:rsidR="008B0930" w:rsidRDefault="008B0930" w:rsidP="00B05583">
      <w:pPr>
        <w:spacing w:after="0" w:line="240" w:lineRule="auto"/>
      </w:pPr>
      <w:r>
        <w:continuationSeparator/>
      </w:r>
    </w:p>
  </w:endnote>
  <w:endnote w:type="continuationNotice" w:id="1">
    <w:p w14:paraId="10DCE4C9" w14:textId="77777777" w:rsidR="008B0930" w:rsidRDefault="008B0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F41C" w14:textId="77777777" w:rsidR="00355EEC" w:rsidRDefault="00355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E1468E" w14:textId="6C85865C" w:rsidR="00573720" w:rsidRPr="00355EEC" w:rsidRDefault="00573720" w:rsidP="00573720">
            <w:pPr>
              <w:pStyle w:val="Header"/>
              <w:rPr>
                <w:rFonts w:ascii="Tahoma" w:hAnsi="Tahoma" w:cs="Tahoma"/>
              </w:rPr>
            </w:pPr>
          </w:p>
          <w:p w14:paraId="0A5C6099" w14:textId="7AF18FFE" w:rsidR="00573720" w:rsidRPr="00355EEC" w:rsidRDefault="007B770B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May </w:t>
            </w:r>
            <w:r w:rsidR="00573720" w:rsidRPr="00355EEC">
              <w:rPr>
                <w:rFonts w:ascii="Tahoma" w:hAnsi="Tahoma" w:cs="Tahoma"/>
              </w:rPr>
              <w:t>202</w:t>
            </w:r>
            <w:r w:rsidR="00623A36" w:rsidRPr="00355EEC">
              <w:rPr>
                <w:rFonts w:ascii="Tahoma" w:hAnsi="Tahoma" w:cs="Tahoma"/>
              </w:rPr>
              <w:t>3</w:t>
            </w:r>
            <w:r w:rsidR="00573720" w:rsidRPr="00355EEC">
              <w:rPr>
                <w:rFonts w:ascii="Tahoma" w:hAnsi="Tahoma" w:cs="Tahoma"/>
              </w:rPr>
              <w:ptab w:relativeTo="margin" w:alignment="center" w:leader="none"/>
            </w:r>
            <w:r w:rsidR="00573720" w:rsidRPr="00355EEC">
              <w:rPr>
                <w:rFonts w:ascii="Tahoma" w:hAnsi="Tahoma" w:cs="Tahoma"/>
              </w:rPr>
              <w:t xml:space="preserve">Page </w:t>
            </w:r>
            <w:r w:rsidR="00573720" w:rsidRPr="00355EEC">
              <w:rPr>
                <w:rFonts w:ascii="Tahoma" w:hAnsi="Tahoma" w:cs="Tahoma"/>
              </w:rPr>
              <w:fldChar w:fldCharType="begin"/>
            </w:r>
            <w:r w:rsidR="00573720" w:rsidRPr="00355EEC">
              <w:rPr>
                <w:rFonts w:ascii="Tahoma" w:hAnsi="Tahoma" w:cs="Tahoma"/>
              </w:rPr>
              <w:instrText xml:space="preserve"> PAGE </w:instrText>
            </w:r>
            <w:r w:rsidR="00573720" w:rsidRPr="00355EEC">
              <w:rPr>
                <w:rFonts w:ascii="Tahoma" w:hAnsi="Tahoma" w:cs="Tahoma"/>
              </w:rPr>
              <w:fldChar w:fldCharType="separate"/>
            </w:r>
            <w:r w:rsidR="00C66B77" w:rsidRPr="00355EEC">
              <w:rPr>
                <w:rFonts w:ascii="Tahoma" w:hAnsi="Tahoma" w:cs="Tahoma"/>
                <w:noProof/>
              </w:rPr>
              <w:t>1</w:t>
            </w:r>
            <w:r w:rsidR="00573720" w:rsidRPr="00355EEC">
              <w:rPr>
                <w:rFonts w:ascii="Tahoma" w:hAnsi="Tahoma" w:cs="Tahoma"/>
              </w:rPr>
              <w:fldChar w:fldCharType="end"/>
            </w:r>
            <w:r w:rsidR="00573720" w:rsidRPr="00355EEC">
              <w:rPr>
                <w:rFonts w:ascii="Tahoma" w:hAnsi="Tahoma" w:cs="Tahoma"/>
              </w:rPr>
              <w:t xml:space="preserve"> of </w:t>
            </w:r>
            <w:r w:rsidR="00573720" w:rsidRPr="00355EEC">
              <w:rPr>
                <w:rFonts w:ascii="Tahoma" w:hAnsi="Tahoma" w:cs="Tahoma"/>
              </w:rPr>
              <w:fldChar w:fldCharType="begin"/>
            </w:r>
            <w:r w:rsidR="00573720" w:rsidRPr="00355EEC">
              <w:rPr>
                <w:rFonts w:ascii="Tahoma" w:hAnsi="Tahoma" w:cs="Tahoma"/>
              </w:rPr>
              <w:instrText xml:space="preserve"> NUMPAGES  </w:instrText>
            </w:r>
            <w:r w:rsidR="00573720" w:rsidRPr="00355EEC">
              <w:rPr>
                <w:rFonts w:ascii="Tahoma" w:hAnsi="Tahoma" w:cs="Tahoma"/>
              </w:rPr>
              <w:fldChar w:fldCharType="separate"/>
            </w:r>
            <w:r w:rsidR="00C66B77" w:rsidRPr="00355EEC">
              <w:rPr>
                <w:rFonts w:ascii="Tahoma" w:hAnsi="Tahoma" w:cs="Tahoma"/>
                <w:noProof/>
              </w:rPr>
              <w:t>2</w:t>
            </w:r>
            <w:r w:rsidR="00573720" w:rsidRPr="00355EEC">
              <w:rPr>
                <w:rFonts w:ascii="Tahoma" w:hAnsi="Tahoma" w:cs="Tahoma"/>
              </w:rPr>
              <w:fldChar w:fldCharType="end"/>
            </w:r>
            <w:r w:rsidR="00573720" w:rsidRPr="00355EEC">
              <w:rPr>
                <w:rFonts w:ascii="Tahoma" w:hAnsi="Tahoma" w:cs="Tahoma"/>
              </w:rPr>
              <w:ptab w:relativeTo="margin" w:alignment="right" w:leader="none"/>
            </w:r>
            <w:r w:rsidR="00573720" w:rsidRPr="00355EEC">
              <w:rPr>
                <w:rFonts w:ascii="Tahoma" w:hAnsi="Tahoma" w:cs="Tahoma"/>
              </w:rPr>
              <w:t>GFO-</w:t>
            </w:r>
            <w:r w:rsidR="00623A36" w:rsidRPr="00355EEC">
              <w:rPr>
                <w:rFonts w:ascii="Tahoma" w:hAnsi="Tahoma" w:cs="Tahoma"/>
              </w:rPr>
              <w:t>22</w:t>
            </w:r>
            <w:r w:rsidR="00573720" w:rsidRPr="00355EEC">
              <w:rPr>
                <w:rFonts w:ascii="Tahoma" w:hAnsi="Tahoma" w:cs="Tahoma"/>
              </w:rPr>
              <w:t>-</w:t>
            </w:r>
            <w:r w:rsidR="00355EEC" w:rsidRPr="00355EEC">
              <w:rPr>
                <w:rFonts w:ascii="Tahoma" w:hAnsi="Tahoma" w:cs="Tahoma"/>
              </w:rPr>
              <w:t>615</w:t>
            </w:r>
          </w:p>
          <w:p w14:paraId="1FF3916E" w14:textId="1A8FC910" w:rsidR="00623A36" w:rsidRPr="00355EEC" w:rsidRDefault="00573720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Tahoma" w:hAnsi="Tahoma" w:cs="Tahoma"/>
              </w:rPr>
            </w:pPr>
            <w:r w:rsidRPr="00355EEC">
              <w:rPr>
                <w:rFonts w:ascii="Tahoma" w:hAnsi="Tahoma" w:cs="Tahoma"/>
              </w:rPr>
              <w:t>Innovative Charging Solutions</w:t>
            </w:r>
            <w:r w:rsidR="00623A36" w:rsidRPr="00355EEC">
              <w:rPr>
                <w:rFonts w:ascii="Tahoma" w:hAnsi="Tahoma" w:cs="Tahoma"/>
              </w:rPr>
              <w:t xml:space="preserve"> for</w:t>
            </w:r>
          </w:p>
          <w:p w14:paraId="3A5C1252" w14:textId="2D735846" w:rsidR="00CC3977" w:rsidRPr="00355EEC" w:rsidRDefault="00623A36" w:rsidP="00683147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Tahoma" w:hAnsi="Tahoma" w:cs="Tahoma"/>
              </w:rPr>
            </w:pPr>
            <w:r w:rsidRPr="00355EEC">
              <w:rPr>
                <w:rFonts w:ascii="Tahoma" w:hAnsi="Tahoma" w:cs="Tahoma"/>
              </w:rPr>
              <w:t>Medium- and Heavy-Duty Electric Vehicles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4F09" w14:textId="77777777" w:rsidR="00355EEC" w:rsidRDefault="00355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AF21" w14:textId="77777777" w:rsidR="008B0930" w:rsidRDefault="008B0930" w:rsidP="00B05583">
      <w:pPr>
        <w:spacing w:after="0" w:line="240" w:lineRule="auto"/>
      </w:pPr>
      <w:r>
        <w:separator/>
      </w:r>
    </w:p>
  </w:footnote>
  <w:footnote w:type="continuationSeparator" w:id="0">
    <w:p w14:paraId="3A800F92" w14:textId="77777777" w:rsidR="008B0930" w:rsidRDefault="008B0930" w:rsidP="00B05583">
      <w:pPr>
        <w:spacing w:after="0" w:line="240" w:lineRule="auto"/>
      </w:pPr>
      <w:r>
        <w:continuationSeparator/>
      </w:r>
    </w:p>
  </w:footnote>
  <w:footnote w:type="continuationNotice" w:id="1">
    <w:p w14:paraId="4723F823" w14:textId="77777777" w:rsidR="008B0930" w:rsidRDefault="008B09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5B4D" w14:textId="77777777" w:rsidR="00355EEC" w:rsidRDefault="00355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F265" w14:textId="55149B8A" w:rsidR="00B05583" w:rsidRPr="00355EEC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 w:rsidRPr="00355EEC">
      <w:rPr>
        <w:rFonts w:ascii="Tahoma" w:hAnsi="Tahoma" w:cs="Tahoma"/>
        <w:sz w:val="24"/>
        <w:szCs w:val="24"/>
      </w:rPr>
      <w:t xml:space="preserve">Attachment </w:t>
    </w:r>
    <w:r w:rsidR="00623A36" w:rsidRPr="00355EEC">
      <w:rPr>
        <w:rFonts w:ascii="Tahoma" w:hAnsi="Tahoma" w:cs="Tahoma"/>
        <w:sz w:val="24"/>
        <w:szCs w:val="24"/>
      </w:rPr>
      <w:t>11</w:t>
    </w:r>
    <w:r w:rsidR="00711FC7" w:rsidRPr="00355EEC">
      <w:rPr>
        <w:rFonts w:ascii="Tahoma" w:hAnsi="Tahoma" w:cs="Tahoma"/>
        <w:sz w:val="24"/>
        <w:szCs w:val="24"/>
      </w:rPr>
      <w:t xml:space="preserve"> - </w:t>
    </w:r>
    <w:r w:rsidRPr="00355EEC">
      <w:rPr>
        <w:rFonts w:ascii="Tahoma" w:hAnsi="Tahoma" w:cs="Tahoma"/>
        <w:sz w:val="24"/>
        <w:szCs w:val="24"/>
      </w:rPr>
      <w:t>GFO-</w:t>
    </w:r>
    <w:r w:rsidR="00623A36" w:rsidRPr="00355EEC">
      <w:rPr>
        <w:rFonts w:ascii="Tahoma" w:hAnsi="Tahoma" w:cs="Tahoma"/>
        <w:sz w:val="24"/>
        <w:szCs w:val="24"/>
      </w:rPr>
      <w:t>22</w:t>
    </w:r>
    <w:r w:rsidR="00D7537A" w:rsidRPr="00355EEC">
      <w:rPr>
        <w:rFonts w:ascii="Tahoma" w:hAnsi="Tahoma" w:cs="Tahoma"/>
        <w:sz w:val="24"/>
        <w:szCs w:val="24"/>
      </w:rPr>
      <w:t>-</w:t>
    </w:r>
    <w:r w:rsidR="00355EEC" w:rsidRPr="00355EEC">
      <w:rPr>
        <w:rFonts w:ascii="Tahoma" w:hAnsi="Tahoma" w:cs="Tahoma"/>
        <w:sz w:val="24"/>
        <w:szCs w:val="24"/>
      </w:rPr>
      <w:t>615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434D" w14:textId="77777777" w:rsidR="00355EEC" w:rsidRDefault="00355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0F7CE6"/>
    <w:rsid w:val="00113E22"/>
    <w:rsid w:val="001B763C"/>
    <w:rsid w:val="001E53E0"/>
    <w:rsid w:val="002233D6"/>
    <w:rsid w:val="00355EEC"/>
    <w:rsid w:val="003E6863"/>
    <w:rsid w:val="00441D5B"/>
    <w:rsid w:val="00446F6E"/>
    <w:rsid w:val="00472159"/>
    <w:rsid w:val="00484911"/>
    <w:rsid w:val="004D3C19"/>
    <w:rsid w:val="005065C9"/>
    <w:rsid w:val="00573720"/>
    <w:rsid w:val="005A1D4C"/>
    <w:rsid w:val="005A2BB6"/>
    <w:rsid w:val="00623A36"/>
    <w:rsid w:val="006341F8"/>
    <w:rsid w:val="00674A67"/>
    <w:rsid w:val="00681166"/>
    <w:rsid w:val="00683147"/>
    <w:rsid w:val="006E6B38"/>
    <w:rsid w:val="00711FC7"/>
    <w:rsid w:val="00725933"/>
    <w:rsid w:val="007B2ED0"/>
    <w:rsid w:val="007B770B"/>
    <w:rsid w:val="007B7A5D"/>
    <w:rsid w:val="007C512B"/>
    <w:rsid w:val="00813E71"/>
    <w:rsid w:val="008600E2"/>
    <w:rsid w:val="00897A28"/>
    <w:rsid w:val="008B046F"/>
    <w:rsid w:val="008B0930"/>
    <w:rsid w:val="0092158B"/>
    <w:rsid w:val="009418F5"/>
    <w:rsid w:val="009E20F7"/>
    <w:rsid w:val="00A34268"/>
    <w:rsid w:val="00A47148"/>
    <w:rsid w:val="00A7005B"/>
    <w:rsid w:val="00AF29A7"/>
    <w:rsid w:val="00B05583"/>
    <w:rsid w:val="00C55A08"/>
    <w:rsid w:val="00C605B7"/>
    <w:rsid w:val="00C66B77"/>
    <w:rsid w:val="00CA7BB7"/>
    <w:rsid w:val="00CA7F6E"/>
    <w:rsid w:val="00CC3977"/>
    <w:rsid w:val="00CD0B8B"/>
    <w:rsid w:val="00CD6895"/>
    <w:rsid w:val="00D04602"/>
    <w:rsid w:val="00D538D0"/>
    <w:rsid w:val="00D7537A"/>
    <w:rsid w:val="00D77480"/>
    <w:rsid w:val="00D826FA"/>
    <w:rsid w:val="00DA17B7"/>
    <w:rsid w:val="00DB05A2"/>
    <w:rsid w:val="00DB459A"/>
    <w:rsid w:val="00E27305"/>
    <w:rsid w:val="00E32BDB"/>
    <w:rsid w:val="00E548B1"/>
    <w:rsid w:val="00EC2FA3"/>
    <w:rsid w:val="00F01178"/>
    <w:rsid w:val="00F11994"/>
    <w:rsid w:val="00F26AF7"/>
    <w:rsid w:val="00F7480A"/>
    <w:rsid w:val="00F855BE"/>
    <w:rsid w:val="00FF0551"/>
    <w:rsid w:val="00FF19F2"/>
    <w:rsid w:val="00FF4B63"/>
    <w:rsid w:val="02408DAD"/>
    <w:rsid w:val="05A002E9"/>
    <w:rsid w:val="09EAC4EE"/>
    <w:rsid w:val="0EC3D87F"/>
    <w:rsid w:val="1528F124"/>
    <w:rsid w:val="203EF77C"/>
    <w:rsid w:val="28EDB7F4"/>
    <w:rsid w:val="3F221B16"/>
    <w:rsid w:val="5742A379"/>
    <w:rsid w:val="6AD72434"/>
    <w:rsid w:val="732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B04D0-00FE-4704-93C2-C823983B4213}">
  <ds:schemaRefs>
    <ds:schemaRef ds:uri="http://schemas.microsoft.com/office/2006/documentManagement/types"/>
    <ds:schemaRef ds:uri="http://www.w3.org/XML/1998/namespace"/>
    <ds:schemaRef ds:uri="785685f2-c2e1-4352-89aa-3faca8eaba5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067c814-4b34-462c-a21d-c185ff6548d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98F999-CE6E-4C86-BD24-D8145188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Elizabeth@Energy</dc:creator>
  <cp:keywords/>
  <dc:description/>
  <cp:lastModifiedBy>Lemos-Adair, Eunice@Energy</cp:lastModifiedBy>
  <cp:revision>10</cp:revision>
  <dcterms:created xsi:type="dcterms:W3CDTF">2021-02-19T18:30:00Z</dcterms:created>
  <dcterms:modified xsi:type="dcterms:W3CDTF">2023-05-04T18:00:00Z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271100</vt:r8>
  </property>
  <property fmtid="{D5CDD505-2E9C-101B-9397-08002B2CF9AE}" pid="5" name="TriggerFlowInfo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_ColorTag">
    <vt:lpwstr/>
  </property>
</Properties>
</file>