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77777777"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 xml:space="preserve"> </w:t>
      </w:r>
      <w:r w:rsidR="00092E32" w:rsidRPr="00523F90">
        <w:t>(</w:t>
      </w:r>
      <w:r w:rsidR="00383740" w:rsidRPr="00523F90">
        <w:t>Insert</w:t>
      </w:r>
      <w:r w:rsidR="00092E32" w:rsidRPr="00523F90">
        <w:t xml:space="preserve"> </w:t>
      </w:r>
      <w:r w:rsidR="00922201" w:rsidRPr="00523F90">
        <w:t>group</w:t>
      </w:r>
      <w:r w:rsidR="00092E32" w:rsidRPr="00523F90">
        <w:t xml:space="preserve"> numbers</w:t>
      </w:r>
      <w:r w:rsidR="00922201" w:rsidRPr="00523F90">
        <w:t>, e.g., 1, 2, and 3</w:t>
      </w:r>
      <w:r w:rsidR="00092E32" w:rsidRPr="00523F90">
        <w:t>)</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134B1">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C81B1E">
              <w:rPr>
                <w:szCs w:val="22"/>
              </w:rPr>
            </w:r>
            <w:r w:rsidR="00C81B1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C81B1E">
              <w:rPr>
                <w:szCs w:val="22"/>
              </w:rPr>
            </w:r>
            <w:r w:rsidR="00C81B1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C81B1E">
              <w:rPr>
                <w:szCs w:val="22"/>
              </w:rPr>
            </w:r>
            <w:r w:rsidR="00C81B1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C81B1E">
              <w:rPr>
                <w:szCs w:val="22"/>
              </w:rPr>
            </w:r>
            <w:r w:rsidR="00C81B1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134B1">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134B1">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134B1">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134B1">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134B1">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Phone: ( ) –</w:t>
            </w:r>
          </w:p>
          <w:p w14:paraId="453EAEF0" w14:textId="77777777" w:rsidR="003D33E2" w:rsidRPr="003D33E2" w:rsidRDefault="003D33E2" w:rsidP="003D33E2">
            <w:pPr>
              <w:rPr>
                <w:b/>
              </w:rPr>
            </w:pPr>
            <w:r w:rsidRPr="003D33E2">
              <w:t>Fax: ( ) -</w:t>
            </w:r>
          </w:p>
        </w:tc>
      </w:tr>
      <w:tr w:rsidR="003D33E2" w:rsidRPr="003D33E2" w14:paraId="538F4AD5" w14:textId="77777777" w:rsidTr="00F134B1">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480514AF" w14:textId="77777777" w:rsidR="007212A9" w:rsidRDefault="007212A9" w:rsidP="007212A9">
      <w:pPr>
        <w:jc w:val="both"/>
        <w:rPr>
          <w:b/>
          <w:sz w:val="16"/>
          <w:szCs w:val="16"/>
        </w:rPr>
      </w:pPr>
    </w:p>
    <w:p w14:paraId="05F74C1A" w14:textId="77777777" w:rsidR="007212A9" w:rsidRPr="00523F90" w:rsidRDefault="007212A9" w:rsidP="007212A9">
      <w:pPr>
        <w:jc w:val="both"/>
        <w:rPr>
          <w:szCs w:val="22"/>
        </w:rPr>
      </w:pPr>
      <w:r w:rsidRPr="00523F90">
        <w:rPr>
          <w:szCs w:val="22"/>
        </w:rPr>
        <w:t xml:space="preserve">[The chart below </w:t>
      </w:r>
      <w:r w:rsidR="0004142E" w:rsidRPr="00523F90">
        <w:rPr>
          <w:szCs w:val="22"/>
        </w:rPr>
        <w:t>must be tailored for</w:t>
      </w:r>
      <w:r w:rsidRPr="00523F90">
        <w:rPr>
          <w:szCs w:val="22"/>
        </w:rPr>
        <w:t xml:space="preserve"> each solicitation.</w:t>
      </w:r>
      <w:r w:rsidR="002633D0" w:rsidRPr="00523F90">
        <w:rPr>
          <w:szCs w:val="22"/>
        </w:rPr>
        <w:t>]</w:t>
      </w:r>
    </w:p>
    <w:p w14:paraId="7B2F42B4" w14:textId="77777777" w:rsidR="00AE479F" w:rsidRPr="00E072CB" w:rsidRDefault="00AE479F" w:rsidP="00586767">
      <w:pPr>
        <w:autoSpaceDE w:val="0"/>
        <w:autoSpaceDN w:val="0"/>
        <w:adjustRightInd w:val="0"/>
        <w:spacing w:after="0"/>
        <w:jc w:val="both"/>
        <w:rPr>
          <w:i/>
          <w:color w:val="0070C0"/>
          <w:sz w:val="20"/>
        </w:rPr>
      </w:pPr>
      <w:bookmarkStart w:id="0" w:name="_Toc381079836"/>
      <w:bookmarkStart w:id="1"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w:t>
      </w:r>
      <w:r w:rsidR="00B10917">
        <w:rPr>
          <w:i/>
          <w:sz w:val="20"/>
        </w:rPr>
        <w:t>per application. See the Part I</w:t>
      </w:r>
      <w:r w:rsidRPr="005728E2">
        <w:rPr>
          <w:i/>
          <w:sz w:val="20"/>
        </w:rPr>
        <w:t xml:space="preserve"> of the solicitation for an explanation of each project group.)</w:t>
      </w:r>
    </w:p>
    <w:p w14:paraId="5F1EFB9C" w14:textId="77777777" w:rsidR="00AE479F" w:rsidRPr="00523F90" w:rsidRDefault="00AE479F" w:rsidP="00CF1253">
      <w:pPr>
        <w:spacing w:before="60" w:after="0"/>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81B1E">
        <w:rPr>
          <w:sz w:val="20"/>
        </w:rPr>
      </w:r>
      <w:r w:rsidR="00C81B1E">
        <w:rPr>
          <w:sz w:val="20"/>
        </w:rPr>
        <w:fldChar w:fldCharType="separate"/>
      </w:r>
      <w:r w:rsidRPr="005F374A">
        <w:rPr>
          <w:sz w:val="20"/>
        </w:rPr>
        <w:fldChar w:fldCharType="end"/>
      </w:r>
      <w:r>
        <w:rPr>
          <w:sz w:val="20"/>
        </w:rPr>
        <w:t xml:space="preserve"> </w:t>
      </w:r>
      <w:r w:rsidRPr="001505B0">
        <w:rPr>
          <w:rStyle w:val="Style10pt"/>
          <w:b/>
        </w:rPr>
        <w:t xml:space="preserve">Group 1: </w:t>
      </w:r>
      <w:r w:rsidRPr="00523F90">
        <w:rPr>
          <w:rStyle w:val="Style10pt"/>
        </w:rPr>
        <w:t>[insert name]</w:t>
      </w:r>
    </w:p>
    <w:p w14:paraId="42A77234" w14:textId="77777777" w:rsidR="00AE479F" w:rsidRPr="00523F90" w:rsidRDefault="00AE479F" w:rsidP="006708D0">
      <w:pPr>
        <w:rPr>
          <w:sz w:val="20"/>
        </w:rPr>
      </w:pPr>
      <w:r w:rsidRPr="00523F90">
        <w:rPr>
          <w:sz w:val="20"/>
        </w:rPr>
        <w:fldChar w:fldCharType="begin">
          <w:ffData>
            <w:name w:val="Check30"/>
            <w:enabled/>
            <w:calcOnExit w:val="0"/>
            <w:checkBox>
              <w:sizeAuto/>
              <w:default w:val="0"/>
            </w:checkBox>
          </w:ffData>
        </w:fldChar>
      </w:r>
      <w:r w:rsidRPr="00523F90">
        <w:rPr>
          <w:sz w:val="20"/>
        </w:rPr>
        <w:instrText xml:space="preserve"> FORMCHECKBOX </w:instrText>
      </w:r>
      <w:r w:rsidR="00C81B1E">
        <w:rPr>
          <w:sz w:val="20"/>
        </w:rPr>
      </w:r>
      <w:r w:rsidR="00C81B1E">
        <w:rPr>
          <w:sz w:val="20"/>
        </w:rPr>
        <w:fldChar w:fldCharType="separate"/>
      </w:r>
      <w:r w:rsidRPr="00523F90">
        <w:rPr>
          <w:sz w:val="20"/>
        </w:rPr>
        <w:fldChar w:fldCharType="end"/>
      </w:r>
      <w:r w:rsidRPr="00523F90">
        <w:rPr>
          <w:sz w:val="20"/>
        </w:rPr>
        <w:t xml:space="preserve"> </w:t>
      </w:r>
      <w:r w:rsidRPr="00523F90">
        <w:rPr>
          <w:rStyle w:val="Style10pt"/>
          <w:b/>
        </w:rPr>
        <w:t xml:space="preserve">Group 2: </w:t>
      </w:r>
      <w:r w:rsidRPr="00523F90">
        <w:rPr>
          <w:rStyle w:val="Style10pt"/>
        </w:rPr>
        <w:t>[insert name]</w:t>
      </w:r>
    </w:p>
    <w:bookmarkEnd w:id="0"/>
    <w:bookmarkEnd w:id="1"/>
    <w:p w14:paraId="2CD50943" w14:textId="77777777" w:rsidR="00FA0F1E" w:rsidRDefault="00FA0F1E" w:rsidP="00FA0F1E">
      <w:pPr>
        <w:spacing w:after="0"/>
        <w:jc w:val="both"/>
        <w:rPr>
          <w:color w:val="0070C0"/>
          <w:szCs w:val="22"/>
        </w:rPr>
      </w:pPr>
    </w:p>
    <w:p w14:paraId="03D1170D" w14:textId="77777777" w:rsidR="00C27174" w:rsidRPr="00C27174" w:rsidRDefault="00C27174" w:rsidP="00B3300F">
      <w:pPr>
        <w:jc w:val="both"/>
        <w:rPr>
          <w:b/>
          <w:szCs w:val="22"/>
        </w:rPr>
      </w:pPr>
      <w:r w:rsidRPr="00C27174">
        <w:rPr>
          <w:b/>
          <w:szCs w:val="22"/>
        </w:rPr>
        <w:t>Project Location</w:t>
      </w:r>
    </w:p>
    <w:p w14:paraId="076DFAAF" w14:textId="77777777" w:rsidR="00C27174" w:rsidRDefault="00C27174" w:rsidP="00B3300F">
      <w:pPr>
        <w:tabs>
          <w:tab w:val="left" w:pos="2813"/>
        </w:tabs>
        <w:ind w:left="113"/>
      </w:pPr>
      <w:r>
        <w:lastRenderedPageBreak/>
        <w:t>Street Address: _________________________________</w:t>
      </w:r>
      <w:r w:rsidRPr="00FD46C4">
        <w:tab/>
      </w:r>
    </w:p>
    <w:p w14:paraId="2136BE74"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C35286E" w14:textId="77777777" w:rsidR="00C27174" w:rsidRPr="00C31C1D" w:rsidRDefault="00C27174" w:rsidP="00B3300F">
      <w:pPr>
        <w:tabs>
          <w:tab w:val="left" w:pos="2813"/>
        </w:tabs>
        <w:ind w:left="113"/>
        <w:rPr>
          <w:b/>
        </w:rPr>
      </w:pPr>
    </w:p>
    <w:p w14:paraId="2E5CD7F5" w14:textId="77777777" w:rsidR="00C27174" w:rsidRPr="005F374A" w:rsidRDefault="00C27174" w:rsidP="00B3300F">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3AD59D3C" w14:textId="77777777" w:rsidR="00C27174" w:rsidRDefault="00C27174" w:rsidP="00C27174">
      <w:pPr>
        <w:tabs>
          <w:tab w:val="left" w:pos="2813"/>
        </w:tabs>
        <w:ind w:left="113"/>
      </w:pPr>
    </w:p>
    <w:p w14:paraId="2FFDC85C" w14:textId="77777777" w:rsidR="00C27174" w:rsidRDefault="00C27174" w:rsidP="00C27174">
      <w:pPr>
        <w:tabs>
          <w:tab w:val="left" w:pos="2813"/>
        </w:tabs>
        <w:ind w:left="113"/>
      </w:pPr>
      <w:r>
        <w:t>Street Address: _________________________________</w:t>
      </w:r>
      <w:r w:rsidRPr="00FD46C4">
        <w:tab/>
      </w:r>
    </w:p>
    <w:p w14:paraId="35FC48CA"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81B1E">
        <w:rPr>
          <w:sz w:val="20"/>
        </w:rPr>
      </w:r>
      <w:r w:rsidR="00C81B1E">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81B1E">
        <w:rPr>
          <w:sz w:val="20"/>
        </w:rPr>
      </w:r>
      <w:r w:rsidR="00C81B1E">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81B1E">
        <w:rPr>
          <w:sz w:val="20"/>
        </w:rPr>
      </w:r>
      <w:r w:rsidR="00C81B1E">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00F134B1">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41473F5D" w14:textId="77777777" w:rsidTr="00F134B1">
        <w:trPr>
          <w:trHeight w:val="559"/>
        </w:trPr>
        <w:tc>
          <w:tcPr>
            <w:tcW w:w="2517" w:type="dxa"/>
          </w:tcPr>
          <w:p w14:paraId="084655D5" w14:textId="77777777" w:rsidR="003D33E2" w:rsidRPr="003D33E2" w:rsidRDefault="003D33E2" w:rsidP="003D33E2">
            <w:r w:rsidRPr="003D33E2">
              <w:t xml:space="preserve">Project Group </w:t>
            </w:r>
            <w:r w:rsidRPr="003D33E2">
              <w:rPr>
                <w:i/>
                <w:sz w:val="20"/>
              </w:rPr>
              <w:t xml:space="preserve">(select only </w:t>
            </w:r>
            <w:r w:rsidRPr="003D33E2">
              <w:rPr>
                <w:b/>
                <w:i/>
                <w:sz w:val="20"/>
                <w:u w:val="single"/>
              </w:rPr>
              <w:t>one</w:t>
            </w:r>
            <w:r w:rsidRPr="003D33E2">
              <w:rPr>
                <w:i/>
                <w:sz w:val="20"/>
              </w:rPr>
              <w:t>)</w:t>
            </w:r>
          </w:p>
        </w:tc>
        <w:tc>
          <w:tcPr>
            <w:tcW w:w="6851" w:type="dxa"/>
          </w:tcPr>
          <w:p w14:paraId="0D578D32" w14:textId="77777777" w:rsidR="003D33E2" w:rsidRPr="003D33E2" w:rsidRDefault="003D33E2" w:rsidP="003D33E2">
            <w:pPr>
              <w:spacing w:after="0"/>
              <w:rPr>
                <w:rFonts w:cs="Times New Roman"/>
                <w:b/>
              </w:rPr>
            </w:pPr>
            <w:r w:rsidRPr="003D33E2">
              <w:rPr>
                <w:sz w:val="20"/>
              </w:rPr>
              <w:fldChar w:fldCharType="begin">
                <w:ffData>
                  <w:name w:val="Check30"/>
                  <w:enabled/>
                  <w:calcOnExit w:val="0"/>
                  <w:checkBox>
                    <w:sizeAuto/>
                    <w:default w:val="0"/>
                  </w:checkBox>
                </w:ffData>
              </w:fldChar>
            </w:r>
            <w:r w:rsidRPr="003D33E2">
              <w:rPr>
                <w:sz w:val="20"/>
              </w:rPr>
              <w:instrText xml:space="preserve"> FORMCHECKBOX </w:instrText>
            </w:r>
            <w:r w:rsidR="00C81B1E">
              <w:rPr>
                <w:sz w:val="20"/>
              </w:rPr>
            </w:r>
            <w:r w:rsidR="00C81B1E">
              <w:rPr>
                <w:sz w:val="20"/>
              </w:rPr>
              <w:fldChar w:fldCharType="separate"/>
            </w:r>
            <w:r w:rsidRPr="003D33E2">
              <w:rPr>
                <w:sz w:val="20"/>
              </w:rPr>
              <w:fldChar w:fldCharType="end"/>
            </w:r>
            <w:r w:rsidRPr="003D33E2">
              <w:rPr>
                <w:sz w:val="20"/>
              </w:rPr>
              <w:t xml:space="preserve"> </w:t>
            </w:r>
            <w:r w:rsidRPr="003D33E2">
              <w:rPr>
                <w:rFonts w:cs="Times New Roman"/>
                <w:b/>
              </w:rPr>
              <w:t xml:space="preserve">Group 1: </w:t>
            </w:r>
            <w:r w:rsidRPr="008F66C8">
              <w:rPr>
                <w:rFonts w:cs="Times New Roman"/>
              </w:rPr>
              <w:t>Assessing Long-duration Energy Storage Scenarios to Meet California's Energy Goals</w:t>
            </w:r>
          </w:p>
          <w:p w14:paraId="72D06F35" w14:textId="77777777" w:rsidR="003D33E2" w:rsidRPr="003D33E2" w:rsidRDefault="003D33E2" w:rsidP="003D33E2">
            <w:pPr>
              <w:spacing w:after="0"/>
              <w:rPr>
                <w:rFonts w:cs="Times New Roman"/>
                <w:b/>
                <w:highlight w:val="yellow"/>
              </w:rPr>
            </w:pPr>
          </w:p>
        </w:tc>
      </w:tr>
      <w:tr w:rsidR="003D33E2" w:rsidRPr="003D33E2" w14:paraId="2A99530E" w14:textId="77777777" w:rsidTr="00F134B1">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5ED6D0B" w14:textId="77777777" w:rsidR="003D33E2" w:rsidRPr="008F66C8" w:rsidRDefault="003D33E2" w:rsidP="003D33E2">
            <w:pPr>
              <w:spacing w:after="20"/>
              <w:rPr>
                <w:sz w:val="20"/>
              </w:rPr>
            </w:pPr>
            <w:r w:rsidRPr="008F66C8">
              <w:rPr>
                <w:b/>
                <w:sz w:val="20"/>
              </w:rPr>
              <w:t>Group 1:</w:t>
            </w:r>
            <w:r w:rsidRPr="008F66C8">
              <w:rPr>
                <w:sz w:val="20"/>
              </w:rPr>
              <w:t xml:space="preserve"> $1,200,000 to $1,500,000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00F134B1">
        <w:trPr>
          <w:trHeight w:val="353"/>
        </w:trPr>
        <w:tc>
          <w:tcPr>
            <w:tcW w:w="2517" w:type="dxa"/>
            <w:vAlign w:val="bottom"/>
          </w:tcPr>
          <w:p w14:paraId="57140013" w14:textId="77777777" w:rsidR="003D33E2" w:rsidRPr="003D33E2" w:rsidRDefault="003D33E2" w:rsidP="003D33E2">
            <w:pPr>
              <w:spacing w:after="60"/>
            </w:pPr>
            <w:r w:rsidRPr="003D33E2">
              <w:t xml:space="preserve">Match Funding </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00F134B1">
        <w:trPr>
          <w:trHeight w:hRule="exact" w:val="2107"/>
        </w:trPr>
        <w:tc>
          <w:tcPr>
            <w:tcW w:w="2517" w:type="dxa"/>
          </w:tcPr>
          <w:p w14:paraId="4651CF46" w14:textId="77777777" w:rsidR="003D33E2" w:rsidRPr="003D33E2" w:rsidRDefault="003D33E2" w:rsidP="00B10917">
            <w:r w:rsidRPr="003D33E2">
              <w:rPr>
                <w:i/>
                <w:sz w:val="20"/>
              </w:rPr>
              <w:t>(</w:t>
            </w:r>
            <w:r w:rsidRPr="008F66C8">
              <w:rPr>
                <w:i/>
                <w:sz w:val="20"/>
              </w:rPr>
              <w:t>Optional.</w:t>
            </w:r>
            <w:r w:rsidRPr="003D33E2">
              <w:rPr>
                <w:i/>
                <w:sz w:val="20"/>
              </w:rPr>
              <w:t xml:space="preserve"> The amount must be consistent with the amount or dollar value described in any match funding commi</w:t>
            </w:r>
            <w:r w:rsidR="00B10917">
              <w:rPr>
                <w:i/>
                <w:sz w:val="20"/>
              </w:rPr>
              <w:t>tment letters.</w:t>
            </w:r>
            <w:r w:rsidRPr="003D33E2">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C81B1E">
              <w:rPr>
                <w:b/>
              </w:rPr>
            </w:r>
            <w:r w:rsidR="00C81B1E">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C81B1E">
        <w:rPr>
          <w:szCs w:val="22"/>
        </w:rPr>
      </w:r>
      <w:r w:rsidR="00C81B1E">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C81B1E">
        <w:rPr>
          <w:szCs w:val="22"/>
        </w:rPr>
      </w:r>
      <w:r w:rsidR="00C81B1E">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4033E5">
        <w:rPr>
          <w:i/>
          <w:szCs w:val="22"/>
        </w:rPr>
        <w:t>[complete the sentence]</w:t>
      </w:r>
      <w:r w:rsidRPr="004033E5">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C81B1E">
        <w:rPr>
          <w:szCs w:val="22"/>
        </w:rPr>
      </w:r>
      <w:r w:rsidR="00C81B1E">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C81B1E">
        <w:rPr>
          <w:szCs w:val="22"/>
        </w:rPr>
      </w:r>
      <w:r w:rsidR="00C81B1E">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4033E5" w:rsidRDefault="00D30015" w:rsidP="00B3300F">
            <w:pPr>
              <w:jc w:val="both"/>
              <w:rPr>
                <w:i/>
                <w:noProof/>
              </w:rPr>
            </w:pPr>
            <w:r w:rsidRPr="004033E5">
              <w:rPr>
                <w:i/>
                <w:noProof/>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4033E5" w:rsidRDefault="00D30015" w:rsidP="00B3300F">
            <w:pPr>
              <w:jc w:val="both"/>
              <w:rPr>
                <w:b/>
                <w:noProof/>
              </w:rPr>
            </w:pPr>
            <w:r w:rsidRPr="004033E5">
              <w:rPr>
                <w:i/>
                <w:noProof/>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lastRenderedPageBreak/>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5B84" w14:textId="77777777" w:rsidR="00292550" w:rsidRDefault="00292550" w:rsidP="007212A9">
      <w:pPr>
        <w:spacing w:after="0"/>
      </w:pPr>
      <w:r>
        <w:separator/>
      </w:r>
    </w:p>
  </w:endnote>
  <w:endnote w:type="continuationSeparator" w:id="0">
    <w:p w14:paraId="740F90B8" w14:textId="77777777" w:rsidR="00292550" w:rsidRDefault="00292550"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AA8D" w14:textId="77777777" w:rsidR="001F28A6" w:rsidRDefault="001F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33A8FE44" w:rsidR="0065150D" w:rsidRPr="00C81B1E" w:rsidRDefault="008F66C8" w:rsidP="0065150D">
    <w:pPr>
      <w:pStyle w:val="Footer"/>
      <w:jc w:val="right"/>
      <w:rPr>
        <w:sz w:val="20"/>
      </w:rPr>
    </w:pPr>
    <w:r w:rsidRPr="00C81B1E">
      <w:rPr>
        <w:sz w:val="20"/>
      </w:rPr>
      <w:t>September 2023</w:t>
    </w:r>
    <w:r w:rsidR="0065150D" w:rsidRPr="00C81B1E">
      <w:rPr>
        <w:sz w:val="24"/>
        <w:szCs w:val="24"/>
      </w:rPr>
      <w:tab/>
    </w:r>
    <w:r w:rsidR="0065150D" w:rsidRPr="00C81B1E">
      <w:rPr>
        <w:sz w:val="20"/>
      </w:rPr>
      <w:t xml:space="preserve">Page </w:t>
    </w:r>
    <w:r w:rsidR="00E167AF" w:rsidRPr="00C81B1E">
      <w:rPr>
        <w:sz w:val="20"/>
      </w:rPr>
      <w:fldChar w:fldCharType="begin"/>
    </w:r>
    <w:r w:rsidR="0065150D" w:rsidRPr="00C81B1E">
      <w:rPr>
        <w:sz w:val="20"/>
      </w:rPr>
      <w:instrText xml:space="preserve"> PAGE </w:instrText>
    </w:r>
    <w:r w:rsidR="00E167AF" w:rsidRPr="00C81B1E">
      <w:rPr>
        <w:sz w:val="20"/>
      </w:rPr>
      <w:fldChar w:fldCharType="separate"/>
    </w:r>
    <w:r w:rsidR="00B10917" w:rsidRPr="00C81B1E">
      <w:rPr>
        <w:noProof/>
        <w:sz w:val="20"/>
      </w:rPr>
      <w:t>4</w:t>
    </w:r>
    <w:r w:rsidR="00E167AF" w:rsidRPr="00C81B1E">
      <w:rPr>
        <w:sz w:val="20"/>
      </w:rPr>
      <w:fldChar w:fldCharType="end"/>
    </w:r>
    <w:r w:rsidR="0065150D" w:rsidRPr="00C81B1E">
      <w:rPr>
        <w:sz w:val="20"/>
      </w:rPr>
      <w:t xml:space="preserve"> of </w:t>
    </w:r>
    <w:r w:rsidR="00E167AF" w:rsidRPr="00C81B1E">
      <w:rPr>
        <w:sz w:val="20"/>
      </w:rPr>
      <w:fldChar w:fldCharType="begin"/>
    </w:r>
    <w:r w:rsidR="0065150D" w:rsidRPr="00C81B1E">
      <w:rPr>
        <w:sz w:val="20"/>
      </w:rPr>
      <w:instrText xml:space="preserve"> NUMPAGES  </w:instrText>
    </w:r>
    <w:r w:rsidR="00E167AF" w:rsidRPr="00C81B1E">
      <w:rPr>
        <w:sz w:val="20"/>
      </w:rPr>
      <w:fldChar w:fldCharType="separate"/>
    </w:r>
    <w:r w:rsidR="00B10917" w:rsidRPr="00C81B1E">
      <w:rPr>
        <w:noProof/>
        <w:sz w:val="20"/>
      </w:rPr>
      <w:t>4</w:t>
    </w:r>
    <w:r w:rsidR="00E167AF" w:rsidRPr="00C81B1E">
      <w:rPr>
        <w:sz w:val="20"/>
      </w:rPr>
      <w:fldChar w:fldCharType="end"/>
    </w:r>
    <w:r w:rsidR="0065150D" w:rsidRPr="00C81B1E">
      <w:rPr>
        <w:sz w:val="20"/>
      </w:rPr>
      <w:tab/>
    </w:r>
    <w:r w:rsidR="00300787" w:rsidRPr="00C81B1E">
      <w:rPr>
        <w:sz w:val="20"/>
      </w:rPr>
      <w:t>GFO</w:t>
    </w:r>
    <w:r w:rsidR="0065150D" w:rsidRPr="00C81B1E">
      <w:rPr>
        <w:sz w:val="20"/>
      </w:rPr>
      <w:t>-</w:t>
    </w:r>
    <w:r w:rsidR="00523F90" w:rsidRPr="00C81B1E">
      <w:rPr>
        <w:sz w:val="20"/>
      </w:rPr>
      <w:t>23</w:t>
    </w:r>
    <w:r w:rsidR="007B1079" w:rsidRPr="00C81B1E">
      <w:rPr>
        <w:sz w:val="20"/>
      </w:rPr>
      <w:t>-301</w:t>
    </w:r>
  </w:p>
  <w:p w14:paraId="2CD3D1C2" w14:textId="2BF86615" w:rsidR="00F13333" w:rsidRPr="00C81B1E" w:rsidRDefault="0065150D" w:rsidP="0065150D">
    <w:pPr>
      <w:pStyle w:val="Footer"/>
      <w:rPr>
        <w:sz w:val="20"/>
      </w:rPr>
    </w:pPr>
    <w:r w:rsidRPr="00C81B1E">
      <w:rPr>
        <w:sz w:val="20"/>
      </w:rPr>
      <w:tab/>
    </w:r>
    <w:r w:rsidRPr="00C81B1E">
      <w:rPr>
        <w:sz w:val="20"/>
      </w:rPr>
      <w:tab/>
      <w:t>E</w:t>
    </w:r>
    <w:r w:rsidR="001450B5" w:rsidRPr="00C81B1E">
      <w:rPr>
        <w:sz w:val="20"/>
      </w:rPr>
      <w:t>nergy Efficiency and Load Flexibility in</w:t>
    </w:r>
  </w:p>
  <w:p w14:paraId="3B36E222" w14:textId="692E330D" w:rsidR="001331CE" w:rsidRPr="00C81B1E" w:rsidRDefault="00F13333" w:rsidP="0065150D">
    <w:pPr>
      <w:pStyle w:val="Footer"/>
      <w:rPr>
        <w:sz w:val="20"/>
      </w:rPr>
    </w:pPr>
    <w:r w:rsidRPr="00C81B1E">
      <w:rPr>
        <w:sz w:val="20"/>
      </w:rPr>
      <w:tab/>
    </w:r>
    <w:r w:rsidRPr="00C81B1E">
      <w:rPr>
        <w:sz w:val="20"/>
      </w:rPr>
      <w:tab/>
    </w:r>
    <w:r w:rsidR="001450B5" w:rsidRPr="00C81B1E">
      <w:rPr>
        <w:sz w:val="20"/>
      </w:rPr>
      <w:t xml:space="preserve"> </w:t>
    </w:r>
    <w:r w:rsidRPr="00C81B1E">
      <w:rPr>
        <w:sz w:val="20"/>
      </w:rPr>
      <w:t>Industrial and Commercial</w:t>
    </w:r>
  </w:p>
  <w:p w14:paraId="2C695A28" w14:textId="012056DE" w:rsidR="00F13333" w:rsidRPr="00C81B1E" w:rsidRDefault="00F13333" w:rsidP="0065150D">
    <w:pPr>
      <w:pStyle w:val="Footer"/>
      <w:rPr>
        <w:sz w:val="20"/>
      </w:rPr>
    </w:pPr>
    <w:r w:rsidRPr="00C81B1E">
      <w:rPr>
        <w:sz w:val="20"/>
      </w:rPr>
      <w:tab/>
    </w:r>
    <w:r w:rsidRPr="00C81B1E">
      <w:rPr>
        <w:sz w:val="20"/>
      </w:rPr>
      <w:tab/>
    </w:r>
    <w:r w:rsidR="008F66C8" w:rsidRPr="00C81B1E">
      <w:rPr>
        <w:sz w:val="20"/>
      </w:rPr>
      <w:t>Cold Storage Facilities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6CE3" w14:textId="77777777" w:rsidR="001F28A6" w:rsidRDefault="001F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006D" w14:textId="77777777" w:rsidR="00292550" w:rsidRDefault="00292550" w:rsidP="007212A9">
      <w:pPr>
        <w:spacing w:after="0"/>
      </w:pPr>
      <w:r>
        <w:separator/>
      </w:r>
    </w:p>
  </w:footnote>
  <w:footnote w:type="continuationSeparator" w:id="0">
    <w:p w14:paraId="39B339C7" w14:textId="77777777" w:rsidR="00292550" w:rsidRDefault="00292550"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D63D" w14:textId="77777777" w:rsidR="001F28A6" w:rsidRDefault="001F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111D" w14:textId="77777777" w:rsidR="001F28A6" w:rsidRDefault="001F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30834422">
    <w:abstractNumId w:val="0"/>
  </w:num>
  <w:num w:numId="2" w16cid:durableId="1593508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D1C81"/>
    <w:rsid w:val="000F092E"/>
    <w:rsid w:val="000F3102"/>
    <w:rsid w:val="001077F2"/>
    <w:rsid w:val="001331CE"/>
    <w:rsid w:val="00134437"/>
    <w:rsid w:val="001450B5"/>
    <w:rsid w:val="001505B0"/>
    <w:rsid w:val="00163E64"/>
    <w:rsid w:val="001645B9"/>
    <w:rsid w:val="001F28A6"/>
    <w:rsid w:val="001F7E4E"/>
    <w:rsid w:val="00206810"/>
    <w:rsid w:val="00206A26"/>
    <w:rsid w:val="00253A98"/>
    <w:rsid w:val="002633D0"/>
    <w:rsid w:val="0026400C"/>
    <w:rsid w:val="00292550"/>
    <w:rsid w:val="00294F07"/>
    <w:rsid w:val="00297974"/>
    <w:rsid w:val="002C1AAB"/>
    <w:rsid w:val="002E4287"/>
    <w:rsid w:val="002F0C68"/>
    <w:rsid w:val="002F4A70"/>
    <w:rsid w:val="002F5BFA"/>
    <w:rsid w:val="00300787"/>
    <w:rsid w:val="00327F6C"/>
    <w:rsid w:val="00335123"/>
    <w:rsid w:val="003610D0"/>
    <w:rsid w:val="003817B7"/>
    <w:rsid w:val="00383740"/>
    <w:rsid w:val="003A6482"/>
    <w:rsid w:val="003D33E2"/>
    <w:rsid w:val="003E5B53"/>
    <w:rsid w:val="004033E5"/>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23825"/>
    <w:rsid w:val="00523F90"/>
    <w:rsid w:val="0052429B"/>
    <w:rsid w:val="00526B3F"/>
    <w:rsid w:val="00540B81"/>
    <w:rsid w:val="00563A42"/>
    <w:rsid w:val="005728E2"/>
    <w:rsid w:val="00586767"/>
    <w:rsid w:val="00595732"/>
    <w:rsid w:val="005D456C"/>
    <w:rsid w:val="005D6CC9"/>
    <w:rsid w:val="00632547"/>
    <w:rsid w:val="0063264F"/>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1079"/>
    <w:rsid w:val="007B7F3A"/>
    <w:rsid w:val="007C41CB"/>
    <w:rsid w:val="007D2F7D"/>
    <w:rsid w:val="007E4AB8"/>
    <w:rsid w:val="007E553D"/>
    <w:rsid w:val="007E7404"/>
    <w:rsid w:val="007F364B"/>
    <w:rsid w:val="008012D5"/>
    <w:rsid w:val="00805175"/>
    <w:rsid w:val="008220A5"/>
    <w:rsid w:val="00832145"/>
    <w:rsid w:val="008511C3"/>
    <w:rsid w:val="0086314C"/>
    <w:rsid w:val="00884E35"/>
    <w:rsid w:val="00897A10"/>
    <w:rsid w:val="008C4125"/>
    <w:rsid w:val="008D1A71"/>
    <w:rsid w:val="008E619B"/>
    <w:rsid w:val="008F3C1B"/>
    <w:rsid w:val="008F3C1D"/>
    <w:rsid w:val="008F66C8"/>
    <w:rsid w:val="00912EE5"/>
    <w:rsid w:val="00922201"/>
    <w:rsid w:val="0092444C"/>
    <w:rsid w:val="00927864"/>
    <w:rsid w:val="009617E8"/>
    <w:rsid w:val="00995E80"/>
    <w:rsid w:val="009B1FCB"/>
    <w:rsid w:val="009D151E"/>
    <w:rsid w:val="009E3ACA"/>
    <w:rsid w:val="009F0A1D"/>
    <w:rsid w:val="00A06488"/>
    <w:rsid w:val="00A520AD"/>
    <w:rsid w:val="00A67BC7"/>
    <w:rsid w:val="00A72580"/>
    <w:rsid w:val="00A77740"/>
    <w:rsid w:val="00AD5B07"/>
    <w:rsid w:val="00AE1264"/>
    <w:rsid w:val="00AE479F"/>
    <w:rsid w:val="00AE5F7B"/>
    <w:rsid w:val="00AF2264"/>
    <w:rsid w:val="00B10917"/>
    <w:rsid w:val="00B15A0A"/>
    <w:rsid w:val="00B163B6"/>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7174"/>
    <w:rsid w:val="00C81B1E"/>
    <w:rsid w:val="00C84D73"/>
    <w:rsid w:val="00C9136D"/>
    <w:rsid w:val="00C9294F"/>
    <w:rsid w:val="00C965BB"/>
    <w:rsid w:val="00CF1253"/>
    <w:rsid w:val="00CF5EF0"/>
    <w:rsid w:val="00D30015"/>
    <w:rsid w:val="00D371DB"/>
    <w:rsid w:val="00D811B0"/>
    <w:rsid w:val="00DC1F99"/>
    <w:rsid w:val="00DD4449"/>
    <w:rsid w:val="00DD57A7"/>
    <w:rsid w:val="00E072CB"/>
    <w:rsid w:val="00E108D8"/>
    <w:rsid w:val="00E167AF"/>
    <w:rsid w:val="00E4321B"/>
    <w:rsid w:val="00E446A8"/>
    <w:rsid w:val="00E53302"/>
    <w:rsid w:val="00E6222B"/>
    <w:rsid w:val="00EA1965"/>
    <w:rsid w:val="00EC16BF"/>
    <w:rsid w:val="00EE7B4F"/>
    <w:rsid w:val="00EF03B0"/>
    <w:rsid w:val="00F10D22"/>
    <w:rsid w:val="00F13333"/>
    <w:rsid w:val="00F17A7A"/>
    <w:rsid w:val="00F2395F"/>
    <w:rsid w:val="00F47557"/>
    <w:rsid w:val="00F65FF2"/>
    <w:rsid w:val="00F85CBA"/>
    <w:rsid w:val="00FA0F1E"/>
    <w:rsid w:val="00FB224B"/>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77726ED603E648964E3452A0AB19F2" ma:contentTypeVersion="4" ma:contentTypeDescription="Create a new document." ma:contentTypeScope="" ma:versionID="e513385e71927a294fb153770d402eda">
  <xsd:schema xmlns:xsd="http://www.w3.org/2001/XMLSchema" xmlns:xs="http://www.w3.org/2001/XMLSchema" xmlns:p="http://schemas.microsoft.com/office/2006/metadata/properties" xmlns:ns2="5067c814-4b34-462c-a21d-c185ff6548d2" xmlns:ns3="eba0b2be-090e-442b-8797-cfa28e346264" targetNamespace="http://schemas.microsoft.com/office/2006/metadata/properties" ma:root="true" ma:fieldsID="6cfe1b3a83d1bbdc6a46b7459cfb5082" ns2:_="" ns3:_="">
    <xsd:import namespace="5067c814-4b34-462c-a21d-c185ff6548d2"/>
    <xsd:import namespace="eba0b2be-090e-442b-8797-cfa28e346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0b2be-090e-442b-8797-cfa28e346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2.xml><?xml version="1.0" encoding="utf-8"?>
<ds:datastoreItem xmlns:ds="http://schemas.openxmlformats.org/officeDocument/2006/customXml" ds:itemID="{F04099F0-BE0C-4C09-A005-3CF78F619706}">
  <ds:schemaRefs>
    <ds:schemaRef ds:uri="http://purl.org/dc/terms/"/>
    <ds:schemaRef ds:uri="b4180f15-fbd5-4f1c-a958-ef9266d90db7"/>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5067c814-4b34-462c-a21d-c185ff6548d2"/>
  </ds:schemaRefs>
</ds:datastoreItem>
</file>

<file path=customXml/itemProps3.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4.xml><?xml version="1.0" encoding="utf-8"?>
<ds:datastoreItem xmlns:ds="http://schemas.openxmlformats.org/officeDocument/2006/customXml" ds:itemID="{7E3208BA-13CA-4A9F-9269-DFFD5BB8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ba0b2be-090e-442b-8797-cfa28e3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984</Words>
  <Characters>5296</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6242</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Johnson, Natalie@Energy</cp:lastModifiedBy>
  <cp:revision>24</cp:revision>
  <dcterms:created xsi:type="dcterms:W3CDTF">2019-12-18T15:37:00Z</dcterms:created>
  <dcterms:modified xsi:type="dcterms:W3CDTF">2023-08-04T01:19:00Z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0x0101007C77726ED603E648964E3452A0AB19F2</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y fmtid="{D5CDD505-2E9C-101B-9397-08002B2CF9AE}" pid="11" name="GrammarlyDocumentId">
    <vt:lpwstr>07168f53586b31187a25d492aa39c47c263b365e206e8b4a56bd8041a27612be</vt:lpwstr>
  </property>
</Properties>
</file>