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2C8" w14:textId="77777777" w:rsidR="00931AD1" w:rsidRDefault="00931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8CBD" w14:textId="77777777" w:rsidR="000B6C05" w:rsidRPr="00FC30AD" w:rsidRDefault="000B6C05" w:rsidP="000B6C05">
    <w:pPr>
      <w:pStyle w:val="Footer"/>
      <w:spacing w:after="0"/>
      <w:jc w:val="right"/>
      <w:rPr>
        <w:color w:val="000000" w:themeColor="text1"/>
        <w:sz w:val="20"/>
      </w:rPr>
    </w:pPr>
    <w:r>
      <w:rPr>
        <w:color w:val="000000" w:themeColor="text1"/>
        <w:sz w:val="20"/>
      </w:rPr>
      <w:t>March</w:t>
    </w:r>
    <w:r w:rsidRPr="00FC30AD">
      <w:rPr>
        <w:color w:val="000000" w:themeColor="text1"/>
        <w:sz w:val="20"/>
      </w:rPr>
      <w:t xml:space="preserve"> 202</w:t>
    </w:r>
    <w:r>
      <w:rPr>
        <w:color w:val="000000" w:themeColor="text1"/>
        <w:sz w:val="20"/>
      </w:rPr>
      <w:t>4</w:t>
    </w:r>
    <w:r w:rsidRPr="00FC30AD">
      <w:rPr>
        <w:color w:val="000000" w:themeColor="text1"/>
        <w:sz w:val="20"/>
      </w:rPr>
      <w:tab/>
      <w:t xml:space="preserve">Page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PAGE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</w:rPr>
      <w:t>1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 xml:space="preserve"> of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NUMPAGES 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</w:rPr>
      <w:t>2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ab/>
      <w:t>GFO-23-</w:t>
    </w:r>
    <w:r>
      <w:rPr>
        <w:color w:val="000000" w:themeColor="text1"/>
        <w:sz w:val="20"/>
      </w:rPr>
      <w:t>307</w:t>
    </w:r>
  </w:p>
  <w:p w14:paraId="4DF4EE4E" w14:textId="1D4BE975" w:rsidR="001E5177" w:rsidRPr="000B6C05" w:rsidRDefault="000B6C05" w:rsidP="000B6C05">
    <w:pPr>
      <w:pStyle w:val="Footer"/>
      <w:spacing w:after="0"/>
    </w:pPr>
    <w:r w:rsidRPr="00FC30AD">
      <w:rPr>
        <w:color w:val="000000" w:themeColor="text1"/>
        <w:sz w:val="20"/>
      </w:rPr>
      <w:tab/>
    </w:r>
    <w:r>
      <w:rPr>
        <w:color w:val="000000" w:themeColor="text1"/>
        <w:sz w:val="20"/>
      </w:rPr>
      <w:t xml:space="preserve">Attachment </w:t>
    </w:r>
    <w:r>
      <w:rPr>
        <w:color w:val="000000" w:themeColor="text1"/>
        <w:sz w:val="20"/>
      </w:rPr>
      <w:t>2</w:t>
    </w:r>
    <w:r w:rsidRPr="00FC30AD">
      <w:rPr>
        <w:color w:val="000000" w:themeColor="text1"/>
        <w:sz w:val="20"/>
      </w:rPr>
      <w:tab/>
    </w:r>
    <w:r>
      <w:rPr>
        <w:color w:val="000000" w:themeColor="text1"/>
        <w:sz w:val="20"/>
      </w:rPr>
      <w:t>Clean Hydrogen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E94" w14:textId="77777777" w:rsidR="00931AD1" w:rsidRDefault="0093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2C64" w14:textId="77777777" w:rsidR="00931AD1" w:rsidRDefault="0093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334047FF" w:rsidR="0084066D" w:rsidRPr="003E7E5E" w:rsidRDefault="10CE8E29" w:rsidP="72B69213">
    <w:pPr>
      <w:spacing w:after="0"/>
      <w:jc w:val="center"/>
      <w:rPr>
        <w:b/>
        <w:bCs/>
        <w:caps/>
        <w:sz w:val="26"/>
        <w:szCs w:val="26"/>
      </w:rPr>
    </w:pPr>
    <w:r w:rsidRPr="10CE8E29">
      <w:rPr>
        <w:b/>
        <w:bCs/>
        <w:caps/>
        <w:sz w:val="26"/>
        <w:szCs w:val="26"/>
      </w:rPr>
      <w:t>Attachment 02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07E1" w14:textId="77777777" w:rsidR="00931AD1" w:rsidRDefault="00931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B6C05"/>
    <w:rsid w:val="001E5177"/>
    <w:rsid w:val="00215782"/>
    <w:rsid w:val="0023106D"/>
    <w:rsid w:val="00235457"/>
    <w:rsid w:val="0037357F"/>
    <w:rsid w:val="003A66EE"/>
    <w:rsid w:val="003D7B91"/>
    <w:rsid w:val="003E7E5E"/>
    <w:rsid w:val="005A1F78"/>
    <w:rsid w:val="0061198D"/>
    <w:rsid w:val="00644023"/>
    <w:rsid w:val="00644585"/>
    <w:rsid w:val="006C70A3"/>
    <w:rsid w:val="007D0ABC"/>
    <w:rsid w:val="007E5418"/>
    <w:rsid w:val="0081308C"/>
    <w:rsid w:val="008243F6"/>
    <w:rsid w:val="0084066D"/>
    <w:rsid w:val="00920502"/>
    <w:rsid w:val="00931AD1"/>
    <w:rsid w:val="00AE7DD3"/>
    <w:rsid w:val="00B77007"/>
    <w:rsid w:val="00B96113"/>
    <w:rsid w:val="00C650AA"/>
    <w:rsid w:val="00C9375B"/>
    <w:rsid w:val="00D13E49"/>
    <w:rsid w:val="00D8435F"/>
    <w:rsid w:val="00DE0C4F"/>
    <w:rsid w:val="00F537F2"/>
    <w:rsid w:val="09B911DA"/>
    <w:rsid w:val="10CE8E29"/>
    <w:rsid w:val="1A4E6743"/>
    <w:rsid w:val="31063177"/>
    <w:rsid w:val="400EC26A"/>
    <w:rsid w:val="72B69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931AD1"/>
    <w:pPr>
      <w:keepNext/>
      <w:keepLines/>
      <w:spacing w:before="60" w:after="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0502"/>
    <w:rPr>
      <w:rFonts w:ascii="Arial" w:eastAsia="Times New Roman" w:hAnsi="Arial" w:cs="Arial"/>
      <w:sz w:val="22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931AD1"/>
    <w:rPr>
      <w:rFonts w:ascii="Arial" w:eastAsia="Times New Roman" w:hAnsi="Arial" w:cs="Arial"/>
      <w:b/>
      <w:sz w:val="22"/>
    </w:rPr>
  </w:style>
  <w:style w:type="paragraph" w:styleId="CommentText">
    <w:name w:val="annotation text"/>
    <w:basedOn w:val="Normal"/>
    <w:link w:val="CommentTextChar"/>
    <w:semiHidden/>
    <w:rsid w:val="000B6C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6C0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1b357a4e-0e93-4a40-910b-4d326e359e95"/>
    <ds:schemaRef ds:uri="6753868a-e1ea-43b3-a4cc-2f100b712961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9C0C0-3A0C-4AD1-B140-27A67DB0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8D566-61B8-4345-9077-E4FEEC39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18</Lines>
  <Paragraphs>6</Paragraphs>
  <ScaleCrop>false</ScaleCrop>
  <Company>California Energy Commission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3</cp:revision>
  <dcterms:created xsi:type="dcterms:W3CDTF">2024-03-05T22:48:00Z</dcterms:created>
  <dcterms:modified xsi:type="dcterms:W3CDTF">2024-03-05T22:49:00Z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2e7b3c284e42e19466e1c98675600917250eacf4b428b14089137ba36b89bde3</vt:lpwstr>
  </property>
</Properties>
</file>