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B1" w:rsidRDefault="005F6BB1" w:rsidP="004B6C02">
      <w:pPr>
        <w:pStyle w:val="Default"/>
        <w:jc w:val="right"/>
        <w:rPr>
          <w:b/>
          <w:bCs/>
        </w:rPr>
      </w:pPr>
    </w:p>
    <w:p w:rsidR="005F6BB1" w:rsidRDefault="005F6BB1" w:rsidP="004B6C02">
      <w:pPr>
        <w:pStyle w:val="Default"/>
        <w:jc w:val="right"/>
        <w:rPr>
          <w:b/>
          <w:bCs/>
        </w:rPr>
      </w:pPr>
    </w:p>
    <w:p w:rsidR="005F6BB1" w:rsidRDefault="005F6BB1" w:rsidP="004B6C02">
      <w:pPr>
        <w:pStyle w:val="Default"/>
        <w:jc w:val="right"/>
        <w:rPr>
          <w:b/>
          <w:bCs/>
        </w:rPr>
      </w:pPr>
    </w:p>
    <w:p w:rsidR="005F6BB1" w:rsidRPr="004B6C02" w:rsidRDefault="004B6C02" w:rsidP="00CB37E2">
      <w:pPr>
        <w:pStyle w:val="Default"/>
        <w:spacing w:before="240" w:after="720"/>
        <w:jc w:val="right"/>
      </w:pPr>
      <w:r w:rsidRPr="004B6C02">
        <w:rPr>
          <w:b/>
          <w:bCs/>
        </w:rPr>
        <w:t xml:space="preserve">RESOLUTION NO: </w:t>
      </w:r>
      <w:r w:rsidR="005F6BB1">
        <w:rPr>
          <w:b/>
          <w:bCs/>
        </w:rPr>
        <w:t>18-0117-1a</w:t>
      </w:r>
    </w:p>
    <w:p w:rsidR="004B6C02" w:rsidRDefault="004B6C02" w:rsidP="00C64565">
      <w:pPr>
        <w:pStyle w:val="Default"/>
        <w:rPr>
          <w:b/>
          <w:bCs/>
        </w:rPr>
      </w:pPr>
    </w:p>
    <w:p w:rsidR="004B6C02" w:rsidRDefault="004B6C02" w:rsidP="004B6C02">
      <w:pPr>
        <w:pStyle w:val="Default"/>
        <w:jc w:val="center"/>
        <w:rPr>
          <w:b/>
          <w:bCs/>
        </w:rPr>
      </w:pPr>
      <w:r w:rsidRPr="004B6C02">
        <w:rPr>
          <w:b/>
          <w:bCs/>
        </w:rPr>
        <w:t>STATE OF CALIFORNIA</w:t>
      </w:r>
    </w:p>
    <w:p w:rsidR="005F6BB1" w:rsidRPr="004B6C02" w:rsidRDefault="005F6BB1" w:rsidP="004B6C02">
      <w:pPr>
        <w:pStyle w:val="Default"/>
        <w:jc w:val="center"/>
      </w:pPr>
    </w:p>
    <w:p w:rsidR="004B6C02" w:rsidRDefault="004B6C02" w:rsidP="004B6C02">
      <w:pPr>
        <w:pStyle w:val="Default"/>
        <w:jc w:val="center"/>
        <w:rPr>
          <w:b/>
          <w:bCs/>
        </w:rPr>
      </w:pPr>
    </w:p>
    <w:p w:rsidR="004B6C02" w:rsidRPr="004B6C02" w:rsidRDefault="004B6C02" w:rsidP="004B6C02">
      <w:pPr>
        <w:pStyle w:val="Default"/>
        <w:jc w:val="center"/>
      </w:pPr>
      <w:r w:rsidRPr="004B6C02">
        <w:rPr>
          <w:b/>
          <w:bCs/>
        </w:rPr>
        <w:t>STATE ENERGY RESOURCES</w:t>
      </w:r>
    </w:p>
    <w:p w:rsidR="004B6C02" w:rsidRDefault="004B6C02" w:rsidP="004B6C02">
      <w:pPr>
        <w:pStyle w:val="Default"/>
        <w:jc w:val="center"/>
        <w:rPr>
          <w:b/>
          <w:bCs/>
        </w:rPr>
      </w:pPr>
      <w:r w:rsidRPr="004B6C02">
        <w:rPr>
          <w:b/>
          <w:bCs/>
        </w:rPr>
        <w:t>CONSERVATION AND DEVELOPMENT COMMISSION</w:t>
      </w:r>
    </w:p>
    <w:p w:rsidR="005F6BB1" w:rsidRPr="004B6C02" w:rsidRDefault="005F6BB1" w:rsidP="004B6C02">
      <w:pPr>
        <w:pStyle w:val="Default"/>
        <w:jc w:val="center"/>
      </w:pPr>
    </w:p>
    <w:p w:rsidR="004B6C02" w:rsidRDefault="004B6C02" w:rsidP="004B6C02">
      <w:pPr>
        <w:pStyle w:val="Default"/>
        <w:jc w:val="center"/>
      </w:pPr>
    </w:p>
    <w:p w:rsidR="008379A5" w:rsidRPr="00E25187" w:rsidRDefault="004B6C02" w:rsidP="00E25187">
      <w:pPr>
        <w:pStyle w:val="Default"/>
        <w:jc w:val="center"/>
      </w:pPr>
      <w:r w:rsidRPr="004B6C02">
        <w:t xml:space="preserve">RESOLUTION - RE: </w:t>
      </w:r>
      <w:r w:rsidR="008379A5">
        <w:t>LOS ANGELES DEPARTMENT OF WATER AND POWER PETITION FOR CORRECTIONS TO TRANSCRIPT OF CEC BUSINESS MEETING HELD ON OCTOBER 11, 2017</w:t>
      </w:r>
    </w:p>
    <w:p w:rsidR="001D1722" w:rsidRDefault="001D1722" w:rsidP="00922A19">
      <w:pPr>
        <w:pStyle w:val="Default"/>
      </w:pPr>
    </w:p>
    <w:p w:rsidR="005F6BB1" w:rsidRDefault="005F6BB1" w:rsidP="00922A19">
      <w:pPr>
        <w:pStyle w:val="Default"/>
      </w:pPr>
    </w:p>
    <w:p w:rsidR="00523B9E" w:rsidRDefault="001D1722" w:rsidP="002E40E7">
      <w:pPr>
        <w:tabs>
          <w:tab w:val="left" w:pos="180"/>
          <w:tab w:val="left" w:pos="720"/>
        </w:tabs>
        <w:ind w:left="720" w:right="90"/>
        <w:rPr>
          <w:rFonts w:ascii="Arial" w:hAnsi="Arial" w:cs="Arial"/>
        </w:rPr>
      </w:pPr>
      <w:r w:rsidRPr="00523B9E">
        <w:rPr>
          <w:rFonts w:ascii="Arial" w:hAnsi="Arial" w:cs="Arial"/>
          <w:b/>
          <w:szCs w:val="24"/>
        </w:rPr>
        <w:t>WHEREAS</w:t>
      </w:r>
      <w:r w:rsidR="002E40E7" w:rsidRPr="00523B9E">
        <w:rPr>
          <w:rFonts w:ascii="Arial" w:hAnsi="Arial" w:cs="Arial"/>
          <w:szCs w:val="24"/>
        </w:rPr>
        <w:t xml:space="preserve">, </w:t>
      </w:r>
      <w:r w:rsidR="00523B9E" w:rsidRPr="00523B9E">
        <w:rPr>
          <w:rFonts w:ascii="Arial" w:hAnsi="Arial" w:cs="Arial"/>
        </w:rPr>
        <w:t>State Energy Resourc</w:t>
      </w:r>
      <w:r w:rsidR="00523B9E">
        <w:rPr>
          <w:rFonts w:ascii="Arial" w:hAnsi="Arial" w:cs="Arial"/>
        </w:rPr>
        <w:t>es Conservation and Development</w:t>
      </w:r>
    </w:p>
    <w:p w:rsidR="001D1722" w:rsidRDefault="00523B9E" w:rsidP="00EA0352">
      <w:pPr>
        <w:tabs>
          <w:tab w:val="left" w:pos="180"/>
          <w:tab w:val="left" w:pos="720"/>
        </w:tabs>
        <w:ind w:right="90"/>
        <w:rPr>
          <w:rFonts w:ascii="Arial" w:hAnsi="Arial" w:cs="Arial"/>
          <w:szCs w:val="24"/>
        </w:rPr>
      </w:pPr>
      <w:r w:rsidRPr="00523B9E">
        <w:rPr>
          <w:rFonts w:ascii="Arial" w:hAnsi="Arial" w:cs="Arial"/>
        </w:rPr>
        <w:t xml:space="preserve">Commission (Energy Commission) </w:t>
      </w:r>
      <w:r w:rsidR="002E40E7" w:rsidRPr="00523B9E">
        <w:rPr>
          <w:rFonts w:ascii="Arial" w:hAnsi="Arial" w:cs="Arial"/>
          <w:szCs w:val="24"/>
        </w:rPr>
        <w:t xml:space="preserve">regulation section 1105 allows any </w:t>
      </w:r>
      <w:r w:rsidR="002E40E7" w:rsidRPr="002E40E7">
        <w:rPr>
          <w:rFonts w:ascii="Arial" w:hAnsi="Arial" w:cs="Arial"/>
          <w:szCs w:val="24"/>
        </w:rPr>
        <w:t xml:space="preserve">person to petition the </w:t>
      </w:r>
      <w:r w:rsidR="00C03471">
        <w:rPr>
          <w:rFonts w:ascii="Arial" w:hAnsi="Arial" w:cs="Arial"/>
          <w:szCs w:val="24"/>
        </w:rPr>
        <w:t xml:space="preserve">Energy </w:t>
      </w:r>
      <w:r w:rsidR="002E40E7" w:rsidRPr="002E40E7">
        <w:rPr>
          <w:rFonts w:ascii="Arial" w:hAnsi="Arial" w:cs="Arial"/>
          <w:szCs w:val="24"/>
        </w:rPr>
        <w:t>Commission to correct a transcript of his or her own statements during</w:t>
      </w:r>
      <w:r w:rsidR="002E40E7">
        <w:rPr>
          <w:rFonts w:ascii="Arial" w:hAnsi="Arial" w:cs="Arial"/>
          <w:szCs w:val="24"/>
        </w:rPr>
        <w:t xml:space="preserve"> a</w:t>
      </w:r>
      <w:r w:rsidR="00C03471">
        <w:rPr>
          <w:rFonts w:ascii="Arial" w:hAnsi="Arial" w:cs="Arial"/>
          <w:szCs w:val="24"/>
        </w:rPr>
        <w:t>n Energy</w:t>
      </w:r>
      <w:r w:rsidR="002E40E7">
        <w:rPr>
          <w:rFonts w:ascii="Arial" w:hAnsi="Arial" w:cs="Arial"/>
          <w:szCs w:val="24"/>
        </w:rPr>
        <w:t xml:space="preserve"> Commission business meeting and i</w:t>
      </w:r>
      <w:r w:rsidR="002E40E7" w:rsidRPr="002E40E7">
        <w:rPr>
          <w:rFonts w:ascii="Arial" w:hAnsi="Arial" w:cs="Arial"/>
          <w:szCs w:val="24"/>
        </w:rPr>
        <w:t xml:space="preserve">n turn, the </w:t>
      </w:r>
      <w:r w:rsidR="00922A19">
        <w:rPr>
          <w:rFonts w:ascii="Arial" w:hAnsi="Arial" w:cs="Arial"/>
          <w:szCs w:val="24"/>
        </w:rPr>
        <w:t xml:space="preserve">Energy </w:t>
      </w:r>
      <w:r w:rsidR="002E40E7" w:rsidRPr="002E40E7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ommission is to consider such a </w:t>
      </w:r>
      <w:r w:rsidR="00922A19">
        <w:rPr>
          <w:rFonts w:ascii="Arial" w:hAnsi="Arial" w:cs="Arial"/>
          <w:szCs w:val="24"/>
        </w:rPr>
        <w:t>petition at a business meeting</w:t>
      </w:r>
      <w:r w:rsidR="002E40E7" w:rsidRPr="002E40E7">
        <w:rPr>
          <w:rFonts w:ascii="Arial" w:hAnsi="Arial" w:cs="Arial"/>
          <w:szCs w:val="24"/>
        </w:rPr>
        <w:t xml:space="preserve"> on the consent calendar </w:t>
      </w:r>
      <w:r>
        <w:rPr>
          <w:rFonts w:ascii="Arial" w:hAnsi="Arial" w:cs="Arial"/>
          <w:szCs w:val="24"/>
        </w:rPr>
        <w:t xml:space="preserve">pursuant to Energy </w:t>
      </w:r>
      <w:r w:rsidR="002E40E7">
        <w:rPr>
          <w:rFonts w:ascii="Arial" w:hAnsi="Arial" w:cs="Arial"/>
          <w:szCs w:val="24"/>
        </w:rPr>
        <w:t>Commission regulation section 1104.</w:t>
      </w:r>
    </w:p>
    <w:p w:rsidR="00922A19" w:rsidRPr="00EA0352" w:rsidRDefault="00922A19" w:rsidP="00EA0352">
      <w:pPr>
        <w:tabs>
          <w:tab w:val="left" w:pos="180"/>
          <w:tab w:val="left" w:pos="720"/>
        </w:tabs>
        <w:ind w:right="90"/>
        <w:rPr>
          <w:rFonts w:ascii="Arial" w:hAnsi="Arial" w:cs="Arial"/>
          <w:szCs w:val="24"/>
        </w:rPr>
      </w:pPr>
    </w:p>
    <w:p w:rsidR="00922A19" w:rsidRDefault="00922A19" w:rsidP="00922A19">
      <w:pPr>
        <w:pStyle w:val="Default"/>
        <w:ind w:firstLine="720"/>
      </w:pPr>
      <w:r w:rsidRPr="008379A5">
        <w:rPr>
          <w:b/>
          <w:bCs/>
        </w:rPr>
        <w:t>WHEREAS</w:t>
      </w:r>
      <w:r>
        <w:rPr>
          <w:b/>
          <w:bCs/>
        </w:rPr>
        <w:t>,</w:t>
      </w:r>
      <w:r w:rsidRPr="008379A5">
        <w:rPr>
          <w:b/>
          <w:bCs/>
        </w:rPr>
        <w:t xml:space="preserve"> </w:t>
      </w:r>
      <w:r w:rsidRPr="008379A5">
        <w:t>on December 15, 2017 the Los Angeles Department of Water and Power (LADWP) filed a Petition for Corrections to Transcript of CEC Business Meeting Held on October 11, 2017 (Petition) in Docket No. 17-BUSMTG-01 which was docketed as TN 221985.</w:t>
      </w:r>
    </w:p>
    <w:p w:rsidR="008379A5" w:rsidRDefault="008379A5" w:rsidP="008379A5">
      <w:pPr>
        <w:pStyle w:val="Default"/>
        <w:ind w:firstLine="720"/>
        <w:rPr>
          <w:b/>
          <w:bCs/>
        </w:rPr>
      </w:pPr>
    </w:p>
    <w:p w:rsidR="00861BCD" w:rsidRPr="00732362" w:rsidRDefault="00861BCD" w:rsidP="00E86794">
      <w:pPr>
        <w:pStyle w:val="Default"/>
        <w:ind w:firstLine="720"/>
        <w:rPr>
          <w:b/>
          <w:bCs/>
        </w:rPr>
      </w:pPr>
      <w:r w:rsidRPr="00732362">
        <w:rPr>
          <w:b/>
          <w:bCs/>
        </w:rPr>
        <w:t xml:space="preserve">WHEREAS, </w:t>
      </w:r>
      <w:r w:rsidRPr="00732362">
        <w:t xml:space="preserve">the Energy Commission’s Chief Counsel’s Office (CCO) reviewed </w:t>
      </w:r>
      <w:r w:rsidR="00732362" w:rsidRPr="00732362">
        <w:t xml:space="preserve">the </w:t>
      </w:r>
      <w:r w:rsidR="0070140B">
        <w:t xml:space="preserve">Petition, </w:t>
      </w:r>
      <w:r w:rsidR="00732362" w:rsidRPr="00732362">
        <w:t xml:space="preserve">compared the requested </w:t>
      </w:r>
      <w:r w:rsidR="001F52E7">
        <w:t>corrections</w:t>
      </w:r>
      <w:r w:rsidR="00732362" w:rsidRPr="00732362">
        <w:t xml:space="preserve"> to the audio recording of the October 11, 2017 business meeting</w:t>
      </w:r>
      <w:r w:rsidR="0070140B">
        <w:t>,</w:t>
      </w:r>
      <w:r w:rsidR="00732362" w:rsidRPr="00732362">
        <w:t xml:space="preserve"> and determined that all but eight </w:t>
      </w:r>
      <w:r w:rsidR="00210C95">
        <w:t xml:space="preserve">(8) </w:t>
      </w:r>
      <w:r w:rsidR="00732362" w:rsidRPr="00732362">
        <w:t xml:space="preserve">of </w:t>
      </w:r>
      <w:r w:rsidR="001F52E7">
        <w:t>the</w:t>
      </w:r>
      <w:r w:rsidR="00732362" w:rsidRPr="00732362">
        <w:t xml:space="preserve"> 31 requested </w:t>
      </w:r>
      <w:r w:rsidR="00210C95">
        <w:t>corrections</w:t>
      </w:r>
      <w:r w:rsidR="00732362" w:rsidRPr="00732362">
        <w:t xml:space="preserve"> were appropriate and consistent with the audio recording.</w:t>
      </w:r>
    </w:p>
    <w:p w:rsidR="00861BCD" w:rsidRDefault="00861BCD" w:rsidP="00E86794">
      <w:pPr>
        <w:pStyle w:val="Default"/>
        <w:ind w:firstLine="720"/>
        <w:rPr>
          <w:b/>
          <w:bCs/>
        </w:rPr>
      </w:pPr>
    </w:p>
    <w:p w:rsidR="00E86794" w:rsidRPr="008379A5" w:rsidRDefault="008379A5" w:rsidP="00E86794">
      <w:pPr>
        <w:pStyle w:val="Default"/>
        <w:ind w:firstLine="720"/>
        <w:rPr>
          <w:bCs/>
        </w:rPr>
      </w:pPr>
      <w:r w:rsidRPr="008379A5">
        <w:rPr>
          <w:b/>
          <w:bCs/>
        </w:rPr>
        <w:t>WHEREAS</w:t>
      </w:r>
      <w:r>
        <w:rPr>
          <w:b/>
          <w:bCs/>
        </w:rPr>
        <w:t xml:space="preserve">, </w:t>
      </w:r>
      <w:r w:rsidR="00861BCD">
        <w:t>CCO</w:t>
      </w:r>
      <w:r w:rsidR="00523B9E">
        <w:t xml:space="preserve"> </w:t>
      </w:r>
      <w:r w:rsidR="00E86794">
        <w:rPr>
          <w:bCs/>
        </w:rPr>
        <w:t xml:space="preserve">and </w:t>
      </w:r>
      <w:r w:rsidR="00523B9E">
        <w:rPr>
          <w:bCs/>
        </w:rPr>
        <w:t xml:space="preserve">legal counsel for </w:t>
      </w:r>
      <w:r w:rsidR="00E86794">
        <w:rPr>
          <w:bCs/>
        </w:rPr>
        <w:t xml:space="preserve">LADWP reached an agreement regarding the </w:t>
      </w:r>
      <w:r w:rsidR="00A1423A">
        <w:rPr>
          <w:bCs/>
        </w:rPr>
        <w:t>scope of</w:t>
      </w:r>
      <w:r w:rsidR="00E86794">
        <w:rPr>
          <w:bCs/>
        </w:rPr>
        <w:t xml:space="preserve"> corrections to the </w:t>
      </w:r>
      <w:r w:rsidR="00EA0352">
        <w:t xml:space="preserve">October 11, 2017 Energy Commission business meeting </w:t>
      </w:r>
      <w:r w:rsidR="00E86794">
        <w:rPr>
          <w:bCs/>
        </w:rPr>
        <w:t>transcript</w:t>
      </w:r>
      <w:r w:rsidR="0018316F">
        <w:rPr>
          <w:bCs/>
        </w:rPr>
        <w:t>, which are documented in a Memorandum by CCO dated January 11, 2018</w:t>
      </w:r>
      <w:r w:rsidR="00E86794">
        <w:rPr>
          <w:bCs/>
        </w:rPr>
        <w:t xml:space="preserve">. </w:t>
      </w:r>
    </w:p>
    <w:p w:rsidR="004B6C02" w:rsidRPr="004B6C02" w:rsidRDefault="004B6C02" w:rsidP="004B6C02">
      <w:pPr>
        <w:pStyle w:val="Default"/>
        <w:rPr>
          <w:b/>
          <w:bCs/>
        </w:rPr>
      </w:pPr>
    </w:p>
    <w:p w:rsidR="004B6C02" w:rsidRPr="004B6C02" w:rsidRDefault="004B6C02" w:rsidP="004B6C02">
      <w:pPr>
        <w:pStyle w:val="Default"/>
        <w:ind w:firstLine="720"/>
      </w:pPr>
      <w:r w:rsidRPr="004B6C02">
        <w:rPr>
          <w:b/>
          <w:bCs/>
        </w:rPr>
        <w:t xml:space="preserve">RESOLVED, </w:t>
      </w:r>
      <w:r w:rsidRPr="004B6C02">
        <w:t xml:space="preserve">that the </w:t>
      </w:r>
      <w:r w:rsidR="00C23CF3">
        <w:t xml:space="preserve">Energy Commission </w:t>
      </w:r>
      <w:r w:rsidRPr="004B6C02">
        <w:t xml:space="preserve">approves </w:t>
      </w:r>
      <w:r w:rsidR="00E86794">
        <w:t>the</w:t>
      </w:r>
      <w:r w:rsidR="008379A5">
        <w:t xml:space="preserve"> corrections to the transcript of the October 11, 2017 Energy Commission business meeting </w:t>
      </w:r>
      <w:r w:rsidR="00E86794">
        <w:t xml:space="preserve">as </w:t>
      </w:r>
      <w:r w:rsidR="008379A5">
        <w:t xml:space="preserve">agreed to by </w:t>
      </w:r>
      <w:r w:rsidR="00523B9E">
        <w:t xml:space="preserve">CCO and </w:t>
      </w:r>
      <w:r w:rsidR="005272A7">
        <w:t xml:space="preserve">legal </w:t>
      </w:r>
      <w:r w:rsidR="00A770A5">
        <w:t xml:space="preserve">counsel for </w:t>
      </w:r>
      <w:r w:rsidR="008379A5">
        <w:t xml:space="preserve">LADWP </w:t>
      </w:r>
      <w:r w:rsidR="00B76AEF">
        <w:t xml:space="preserve">as </w:t>
      </w:r>
      <w:r w:rsidR="00E60374">
        <w:rPr>
          <w:bCs/>
        </w:rPr>
        <w:t xml:space="preserve">documented </w:t>
      </w:r>
      <w:r w:rsidR="00523B9E">
        <w:t>in the</w:t>
      </w:r>
      <w:r w:rsidR="008379A5">
        <w:t xml:space="preserve"> </w:t>
      </w:r>
      <w:r w:rsidR="008646E3">
        <w:t>R</w:t>
      </w:r>
      <w:r w:rsidR="008429D3">
        <w:t>ecommendation</w:t>
      </w:r>
      <w:r w:rsidR="00A913F0">
        <w:t xml:space="preserve"> </w:t>
      </w:r>
      <w:r w:rsidR="00282B66">
        <w:t>portion of</w:t>
      </w:r>
      <w:r w:rsidR="00A913F0">
        <w:t xml:space="preserve"> the </w:t>
      </w:r>
      <w:r w:rsidR="005D7B9B">
        <w:t xml:space="preserve">CCO </w:t>
      </w:r>
      <w:r w:rsidR="005C10AF">
        <w:rPr>
          <w:bCs/>
        </w:rPr>
        <w:t>Memorandum dated January 11, 2018</w:t>
      </w:r>
      <w:r w:rsidRPr="004B6C02">
        <w:t xml:space="preserve">; and </w:t>
      </w:r>
    </w:p>
    <w:p w:rsidR="004B6C02" w:rsidRPr="004B6C02" w:rsidRDefault="004B6C02" w:rsidP="004B6C02">
      <w:pPr>
        <w:pStyle w:val="Default"/>
        <w:rPr>
          <w:b/>
          <w:bCs/>
        </w:rPr>
      </w:pPr>
    </w:p>
    <w:p w:rsidR="00E7137B" w:rsidRDefault="004B6C02" w:rsidP="004B6C02">
      <w:pPr>
        <w:pStyle w:val="Default"/>
        <w:ind w:firstLine="720"/>
      </w:pPr>
      <w:r w:rsidRPr="00E7137B">
        <w:rPr>
          <w:b/>
          <w:bCs/>
        </w:rPr>
        <w:t xml:space="preserve">FURTHER BE IT RESOLVED, </w:t>
      </w:r>
      <w:r w:rsidRPr="00E7137B">
        <w:t>that</w:t>
      </w:r>
      <w:r w:rsidR="00E7137B" w:rsidRPr="00E7137B">
        <w:t xml:space="preserve"> the Executive Director or his/her designee</w:t>
      </w:r>
      <w:r w:rsidR="00B45DD0">
        <w:t>,</w:t>
      </w:r>
      <w:r w:rsidR="00E7137B" w:rsidRPr="00E7137B">
        <w:t xml:space="preserve"> </w:t>
      </w:r>
      <w:r w:rsidR="001D1722">
        <w:t xml:space="preserve">or the </w:t>
      </w:r>
      <w:r w:rsidR="008646E3">
        <w:t xml:space="preserve">Energy Commission </w:t>
      </w:r>
      <w:r w:rsidR="001D1722" w:rsidRPr="004B6C02">
        <w:t>Secretariat</w:t>
      </w:r>
      <w:r w:rsidR="00B45DD0">
        <w:t>,</w:t>
      </w:r>
      <w:r w:rsidR="001D1722" w:rsidRPr="004B6C02">
        <w:t xml:space="preserve"> </w:t>
      </w:r>
      <w:r w:rsidR="00E7137B" w:rsidRPr="00E7137B">
        <w:t xml:space="preserve">shall take all actions necessary to implement this </w:t>
      </w:r>
      <w:r w:rsidR="00E7137B" w:rsidRPr="00E7137B">
        <w:lastRenderedPageBreak/>
        <w:t>resolution</w:t>
      </w:r>
      <w:r w:rsidR="0070140B">
        <w:t>,</w:t>
      </w:r>
      <w:r w:rsidR="00E7137B" w:rsidRPr="00E7137B">
        <w:t xml:space="preserve"> including, but not limited to, instructing</w:t>
      </w:r>
      <w:r w:rsidRPr="00E7137B">
        <w:t xml:space="preserve"> </w:t>
      </w:r>
      <w:r w:rsidR="00E86794" w:rsidRPr="00E7137B">
        <w:t>California Reporting, LLC</w:t>
      </w:r>
      <w:r w:rsidR="00461611">
        <w:t>,</w:t>
      </w:r>
      <w:r w:rsidR="00E86794" w:rsidRPr="00E7137B">
        <w:t xml:space="preserve"> </w:t>
      </w:r>
      <w:r w:rsidR="00E7137B" w:rsidRPr="00E7137B">
        <w:t>or other appropriate entity</w:t>
      </w:r>
      <w:r w:rsidR="00461611">
        <w:t>,</w:t>
      </w:r>
      <w:r w:rsidR="00E7137B" w:rsidRPr="00E7137B">
        <w:t xml:space="preserve"> to</w:t>
      </w:r>
      <w:r w:rsidR="00E86794" w:rsidRPr="00E7137B">
        <w:t xml:space="preserve"> make the adopted changes to the October 11, 2017 Energy Commission business meeting </w:t>
      </w:r>
      <w:r w:rsidR="00461611">
        <w:t>transcript</w:t>
      </w:r>
      <w:r w:rsidRPr="00E7137B">
        <w:t>.</w:t>
      </w:r>
    </w:p>
    <w:p w:rsidR="004B6C02" w:rsidRPr="004B6C02" w:rsidRDefault="004B6C02" w:rsidP="004B6C02">
      <w:pPr>
        <w:pStyle w:val="Default"/>
        <w:ind w:firstLine="720"/>
      </w:pPr>
      <w:bookmarkStart w:id="0" w:name="_GoBack"/>
      <w:bookmarkEnd w:id="0"/>
    </w:p>
    <w:p w:rsidR="00CB142A" w:rsidRDefault="00CB142A" w:rsidP="004B6C02">
      <w:pPr>
        <w:pStyle w:val="Default"/>
        <w:jc w:val="center"/>
        <w:rPr>
          <w:b/>
          <w:bCs/>
          <w:iCs/>
          <w:u w:val="single"/>
        </w:rPr>
      </w:pPr>
    </w:p>
    <w:p w:rsidR="004B6C02" w:rsidRPr="005F6BB1" w:rsidRDefault="004B6C02" w:rsidP="004B6C02">
      <w:pPr>
        <w:pStyle w:val="Default"/>
        <w:jc w:val="center"/>
        <w:rPr>
          <w:i/>
          <w:sz w:val="28"/>
          <w:szCs w:val="28"/>
          <w:u w:val="single"/>
        </w:rPr>
      </w:pPr>
      <w:r w:rsidRPr="005F6BB1">
        <w:rPr>
          <w:b/>
          <w:bCs/>
          <w:i/>
          <w:iCs/>
          <w:sz w:val="28"/>
          <w:szCs w:val="28"/>
          <w:u w:val="single"/>
        </w:rPr>
        <w:t>CERTIFICATION</w:t>
      </w:r>
    </w:p>
    <w:p w:rsidR="004B6C02" w:rsidRPr="004B6C02" w:rsidRDefault="004B6C02" w:rsidP="004B6C02">
      <w:pPr>
        <w:pStyle w:val="Default"/>
      </w:pPr>
    </w:p>
    <w:p w:rsidR="004B6C02" w:rsidRPr="004B6C02" w:rsidRDefault="004B6C02" w:rsidP="004B6C02">
      <w:pPr>
        <w:pStyle w:val="Default"/>
      </w:pPr>
      <w:r w:rsidRPr="004B6C02">
        <w:t xml:space="preserve">The undersigned Secretariat to the </w:t>
      </w:r>
      <w:r w:rsidR="00523B9E">
        <w:t xml:space="preserve">Energy </w:t>
      </w:r>
      <w:r w:rsidRPr="004B6C02">
        <w:t xml:space="preserve">Commission does hereby certify that the foregoing is a full, true, and correct copy of a Resolution duly and regularly adopted at a meeting of the California Energy Commission held on January 17, 2018. </w:t>
      </w:r>
    </w:p>
    <w:p w:rsidR="004B6C02" w:rsidRPr="004B6C02" w:rsidRDefault="004B6C02" w:rsidP="004B6C02">
      <w:pPr>
        <w:pStyle w:val="Default"/>
      </w:pPr>
    </w:p>
    <w:p w:rsidR="004B6C02" w:rsidRPr="004B6C02" w:rsidRDefault="004B6C02" w:rsidP="004B6C02">
      <w:pPr>
        <w:pStyle w:val="Default"/>
      </w:pPr>
      <w:r w:rsidRPr="004B6C02">
        <w:t xml:space="preserve">AYE: [List of Commissioners] </w:t>
      </w:r>
    </w:p>
    <w:p w:rsidR="004B6C02" w:rsidRPr="004B6C02" w:rsidRDefault="004B6C02" w:rsidP="004B6C02">
      <w:pPr>
        <w:pStyle w:val="Default"/>
      </w:pPr>
      <w:r w:rsidRPr="004B6C02">
        <w:t xml:space="preserve">NAY: [List of Commissioners] </w:t>
      </w:r>
    </w:p>
    <w:p w:rsidR="004B6C02" w:rsidRPr="004B6C02" w:rsidRDefault="004B6C02" w:rsidP="004B6C02">
      <w:pPr>
        <w:pStyle w:val="Default"/>
      </w:pPr>
      <w:r w:rsidRPr="004B6C02">
        <w:t xml:space="preserve">ABSENT: [List of Commissioners] </w:t>
      </w:r>
    </w:p>
    <w:p w:rsidR="004B6C02" w:rsidRPr="004B6C02" w:rsidRDefault="004B6C02" w:rsidP="004B6C02">
      <w:pPr>
        <w:pStyle w:val="Default"/>
      </w:pPr>
      <w:r w:rsidRPr="004B6C02">
        <w:t>AB</w:t>
      </w:r>
      <w:r w:rsidR="00E7559B">
        <w:t xml:space="preserve">STAIN: [List of Commissioners] </w:t>
      </w:r>
    </w:p>
    <w:p w:rsidR="004B6C02" w:rsidRPr="004B6C02" w:rsidRDefault="008379A5" w:rsidP="004B6C02">
      <w:pPr>
        <w:pStyle w:val="Default"/>
        <w:ind w:left="5850"/>
      </w:pPr>
      <w:r>
        <w:t>______________________</w:t>
      </w:r>
      <w:r w:rsidR="004B6C02" w:rsidRPr="004B6C02">
        <w:t>____</w:t>
      </w:r>
    </w:p>
    <w:p w:rsidR="004B6C02" w:rsidRPr="004B6C02" w:rsidRDefault="004B6C02" w:rsidP="004B6C02">
      <w:pPr>
        <w:pStyle w:val="Default"/>
        <w:ind w:left="5850"/>
      </w:pPr>
      <w:r w:rsidRPr="004B6C02">
        <w:t xml:space="preserve">Cody Goldthrite, </w:t>
      </w:r>
    </w:p>
    <w:p w:rsidR="000B1FB8" w:rsidRPr="004B6C02" w:rsidRDefault="004B6C02" w:rsidP="004B6C02">
      <w:pPr>
        <w:ind w:left="5850"/>
        <w:rPr>
          <w:rFonts w:ascii="Arial" w:hAnsi="Arial" w:cs="Arial"/>
          <w:szCs w:val="24"/>
        </w:rPr>
      </w:pPr>
      <w:r w:rsidRPr="004B6C02">
        <w:rPr>
          <w:rFonts w:ascii="Arial" w:hAnsi="Arial" w:cs="Arial"/>
          <w:szCs w:val="24"/>
        </w:rPr>
        <w:t>Secretariat</w:t>
      </w:r>
    </w:p>
    <w:sectPr w:rsidR="000B1FB8" w:rsidRPr="004B6C02" w:rsidSect="005F6BB1">
      <w:footerReference w:type="default" r:id="rId6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2A" w:rsidRDefault="00CB142A" w:rsidP="00CB142A">
      <w:r>
        <w:separator/>
      </w:r>
    </w:p>
  </w:endnote>
  <w:endnote w:type="continuationSeparator" w:id="0">
    <w:p w:rsidR="00CB142A" w:rsidRDefault="00CB142A" w:rsidP="00C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130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42A" w:rsidRDefault="00CB142A">
        <w:pPr>
          <w:pStyle w:val="Footer"/>
          <w:jc w:val="center"/>
        </w:pPr>
        <w:r w:rsidRPr="00CB142A">
          <w:rPr>
            <w:rFonts w:ascii="Arial" w:hAnsi="Arial" w:cs="Arial"/>
          </w:rPr>
          <w:fldChar w:fldCharType="begin"/>
        </w:r>
        <w:r w:rsidRPr="00CB142A">
          <w:rPr>
            <w:rFonts w:ascii="Arial" w:hAnsi="Arial" w:cs="Arial"/>
          </w:rPr>
          <w:instrText xml:space="preserve"> PAGE   \* MERGEFORMAT </w:instrText>
        </w:r>
        <w:r w:rsidRPr="00CB142A">
          <w:rPr>
            <w:rFonts w:ascii="Arial" w:hAnsi="Arial" w:cs="Arial"/>
          </w:rPr>
          <w:fldChar w:fldCharType="separate"/>
        </w:r>
        <w:r w:rsidR="00CB37E2">
          <w:rPr>
            <w:rFonts w:ascii="Arial" w:hAnsi="Arial" w:cs="Arial"/>
            <w:noProof/>
          </w:rPr>
          <w:t>2</w:t>
        </w:r>
        <w:r w:rsidRPr="00CB142A">
          <w:rPr>
            <w:rFonts w:ascii="Arial" w:hAnsi="Arial" w:cs="Arial"/>
            <w:noProof/>
          </w:rPr>
          <w:fldChar w:fldCharType="end"/>
        </w:r>
      </w:p>
    </w:sdtContent>
  </w:sdt>
  <w:p w:rsidR="00CB142A" w:rsidRDefault="00CB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2A" w:rsidRDefault="00CB142A" w:rsidP="00CB142A">
      <w:r>
        <w:separator/>
      </w:r>
    </w:p>
  </w:footnote>
  <w:footnote w:type="continuationSeparator" w:id="0">
    <w:p w:rsidR="00CB142A" w:rsidRDefault="00CB142A" w:rsidP="00CB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02"/>
    <w:rsid w:val="000B1FB8"/>
    <w:rsid w:val="000C6929"/>
    <w:rsid w:val="0018316F"/>
    <w:rsid w:val="001D1722"/>
    <w:rsid w:val="001F52E7"/>
    <w:rsid w:val="00210C95"/>
    <w:rsid w:val="00282B66"/>
    <w:rsid w:val="002E40E7"/>
    <w:rsid w:val="003D05A0"/>
    <w:rsid w:val="00461611"/>
    <w:rsid w:val="004B6C02"/>
    <w:rsid w:val="004E77A5"/>
    <w:rsid w:val="00523B9E"/>
    <w:rsid w:val="005272A7"/>
    <w:rsid w:val="005C10AF"/>
    <w:rsid w:val="005D7B9B"/>
    <w:rsid w:val="005F6BB1"/>
    <w:rsid w:val="006176BA"/>
    <w:rsid w:val="006D4569"/>
    <w:rsid w:val="0070140B"/>
    <w:rsid w:val="00732362"/>
    <w:rsid w:val="008379A5"/>
    <w:rsid w:val="008429D3"/>
    <w:rsid w:val="00861BCD"/>
    <w:rsid w:val="008646E3"/>
    <w:rsid w:val="00922A19"/>
    <w:rsid w:val="00A1423A"/>
    <w:rsid w:val="00A52B68"/>
    <w:rsid w:val="00A770A5"/>
    <w:rsid w:val="00A913F0"/>
    <w:rsid w:val="00B45DD0"/>
    <w:rsid w:val="00B76AEF"/>
    <w:rsid w:val="00C03471"/>
    <w:rsid w:val="00C23CF3"/>
    <w:rsid w:val="00C64565"/>
    <w:rsid w:val="00C65BE1"/>
    <w:rsid w:val="00CB142A"/>
    <w:rsid w:val="00CB37E2"/>
    <w:rsid w:val="00E25187"/>
    <w:rsid w:val="00E60374"/>
    <w:rsid w:val="00E7137B"/>
    <w:rsid w:val="00E7559B"/>
    <w:rsid w:val="00E86794"/>
    <w:rsid w:val="00E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1CC73-4898-45EC-89E7-1671CD79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4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Badie, Mona@Energy</dc:creator>
  <cp:lastModifiedBy>Lundeen, Albert@Energy</cp:lastModifiedBy>
  <cp:revision>2</cp:revision>
  <dcterms:created xsi:type="dcterms:W3CDTF">2020-03-10T15:13:00Z</dcterms:created>
  <dcterms:modified xsi:type="dcterms:W3CDTF">2020-03-10T15:13:00Z</dcterms:modified>
</cp:coreProperties>
</file>