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rsidR="00027038" w:rsidRPr="002B474F" w:rsidRDefault="00027038" w:rsidP="00027038">
      <w:pPr>
        <w:pStyle w:val="BodyText"/>
        <w:keepNext/>
        <w:tabs>
          <w:tab w:val="center" w:pos="4590"/>
        </w:tabs>
        <w:ind w:left="-90"/>
        <w:rPr>
          <w:rFonts w:ascii="Arial" w:hAnsi="Arial" w:cs="Arial"/>
          <w:b/>
          <w:i w:val="0"/>
          <w:color w:val="0070C0"/>
          <w:sz w:val="22"/>
          <w:szCs w:val="22"/>
        </w:rPr>
      </w:pPr>
    </w:p>
    <w:p w:rsidR="008E5C8D" w:rsidRDefault="00713A36" w:rsidP="008E5C8D">
      <w:pPr>
        <w:pStyle w:val="BodyText"/>
        <w:keepNext/>
        <w:numPr>
          <w:ilvl w:val="0"/>
          <w:numId w:val="8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rsidR="008E5C8D" w:rsidRDefault="002B474F" w:rsidP="008E5C8D">
      <w:pPr>
        <w:pStyle w:val="BodyText"/>
        <w:keepNext/>
        <w:numPr>
          <w:ilvl w:val="0"/>
          <w:numId w:val="8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rsidR="002B474F" w:rsidRPr="002B474F" w:rsidRDefault="002B474F" w:rsidP="002B474F">
      <w:pPr>
        <w:pStyle w:val="BodyText"/>
        <w:keepNext/>
        <w:numPr>
          <w:ilvl w:val="0"/>
          <w:numId w:val="67"/>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rsidR="002B474F" w:rsidRPr="002B474F" w:rsidRDefault="002B474F" w:rsidP="002B474F">
      <w:pPr>
        <w:pStyle w:val="BodyText"/>
        <w:keepNext/>
        <w:numPr>
          <w:ilvl w:val="0"/>
          <w:numId w:val="67"/>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rsidR="002B474F" w:rsidRPr="002B474F" w:rsidRDefault="002B474F" w:rsidP="002B474F">
      <w:pPr>
        <w:jc w:val="both"/>
        <w:rPr>
          <w:rFonts w:ascii="Arial" w:hAnsi="Arial" w:cs="Arial"/>
          <w:sz w:val="22"/>
          <w:szCs w:val="22"/>
        </w:rPr>
      </w:pP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10"/>
        <w:gridCol w:w="7668"/>
      </w:tblGrid>
      <w:tr w:rsidR="002B474F" w:rsidRPr="002B474F" w:rsidTr="008E5C8D">
        <w:trPr>
          <w:tblHeader/>
        </w:trPr>
        <w:tc>
          <w:tcPr>
            <w:tcW w:w="990" w:type="dxa"/>
            <w:shd w:val="clear" w:color="auto" w:fill="D9D9D9"/>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10" w:type="dxa"/>
            <w:shd w:val="clear" w:color="auto" w:fill="D9D9D9"/>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1"/>
            </w:r>
          </w:p>
        </w:tc>
        <w:tc>
          <w:tcPr>
            <w:tcW w:w="7668" w:type="dxa"/>
            <w:shd w:val="clear" w:color="auto" w:fill="D9D9D9"/>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rsidTr="008E5C8D">
        <w:tc>
          <w:tcPr>
            <w:tcW w:w="990"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rsidTr="008E5C8D">
        <w:tc>
          <w:tcPr>
            <w:tcW w:w="990"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rsidTr="008E5C8D">
        <w:tc>
          <w:tcPr>
            <w:tcW w:w="990"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rsidTr="008E5C8D">
        <w:tc>
          <w:tcPr>
            <w:tcW w:w="990"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r w:rsidR="002B474F" w:rsidRPr="002B474F" w:rsidTr="008E5C8D">
        <w:tc>
          <w:tcPr>
            <w:tcW w:w="990"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[TBD-3]</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Production Readiness Plan </w:t>
            </w:r>
            <w:r w:rsidRPr="002B474F">
              <w:rPr>
                <w:rFonts w:ascii="Arial" w:hAnsi="Arial" w:cs="Arial"/>
                <w:i/>
                <w:color w:val="0070C0"/>
                <w:sz w:val="22"/>
                <w:szCs w:val="22"/>
              </w:rPr>
              <w:t>(delete if inapplicable)</w:t>
            </w:r>
          </w:p>
        </w:tc>
      </w:tr>
    </w:tbl>
    <w:p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rsidR="008E5C8D" w:rsidRDefault="002B474F" w:rsidP="008E5C8D">
      <w:pPr>
        <w:pStyle w:val="BodyText"/>
        <w:numPr>
          <w:ilvl w:val="0"/>
          <w:numId w:val="8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rsidR="002B474F" w:rsidRPr="002B474F" w:rsidRDefault="002B474F" w:rsidP="002B474F">
      <w:pPr>
        <w:pStyle w:val="BodyText"/>
        <w:numPr>
          <w:ilvl w:val="0"/>
          <w:numId w:val="74"/>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rsidR="002B474F" w:rsidRPr="002B474F" w:rsidRDefault="002B474F" w:rsidP="002B474F">
      <w:pPr>
        <w:pStyle w:val="BodyText"/>
        <w:numPr>
          <w:ilvl w:val="0"/>
          <w:numId w:val="74"/>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rsidR="002B474F" w:rsidRPr="002B474F" w:rsidRDefault="002B474F" w:rsidP="002B474F">
      <w:pPr>
        <w:pStyle w:val="BodyText"/>
        <w:numPr>
          <w:ilvl w:val="0"/>
          <w:numId w:val="74"/>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rsidR="002B474F" w:rsidRPr="002B474F" w:rsidRDefault="002B474F" w:rsidP="002B474F">
      <w:pPr>
        <w:pStyle w:val="BodyText"/>
        <w:tabs>
          <w:tab w:val="center" w:pos="4590"/>
        </w:tabs>
        <w:ind w:left="-86"/>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rsidTr="008E5C8D">
        <w:trPr>
          <w:tblHeader/>
        </w:trPr>
        <w:tc>
          <w:tcPr>
            <w:tcW w:w="1890" w:type="dxa"/>
            <w:shd w:val="clear" w:color="auto" w:fill="D9D9D9"/>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tabs>
          <w:tab w:val="center" w:pos="4590"/>
        </w:tabs>
        <w:ind w:left="360"/>
        <w:rPr>
          <w:rFonts w:ascii="Arial" w:hAnsi="Arial" w:cs="Arial"/>
          <w:b/>
          <w:i w:val="0"/>
          <w:sz w:val="22"/>
          <w:szCs w:val="22"/>
        </w:rPr>
      </w:pPr>
    </w:p>
    <w:p w:rsidR="008E5C8D" w:rsidRDefault="002B474F" w:rsidP="008E5C8D">
      <w:pPr>
        <w:pStyle w:val="BodyText"/>
        <w:numPr>
          <w:ilvl w:val="0"/>
          <w:numId w:val="8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rsidR="002B474F" w:rsidRPr="002B474F" w:rsidRDefault="002B474F" w:rsidP="002B474F">
      <w:pPr>
        <w:pStyle w:val="BodyText"/>
        <w:tabs>
          <w:tab w:val="center" w:pos="360"/>
        </w:tabs>
        <w:ind w:left="630"/>
        <w:rPr>
          <w:rFonts w:ascii="Arial" w:hAnsi="Arial" w:cs="Arial"/>
          <w:b/>
          <w:i w:val="0"/>
          <w:caps/>
          <w:sz w:val="22"/>
          <w:szCs w:val="22"/>
        </w:rPr>
      </w:pPr>
    </w:p>
    <w:p w:rsidR="002B474F" w:rsidRPr="002B474F" w:rsidRDefault="002B474F" w:rsidP="008E5C8D">
      <w:pPr>
        <w:pStyle w:val="BodyText"/>
        <w:numPr>
          <w:ilvl w:val="0"/>
          <w:numId w:val="8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rsidR="002B474F" w:rsidRPr="002B474F" w:rsidRDefault="002B474F" w:rsidP="002B474F">
      <w:pPr>
        <w:pStyle w:val="BodyText"/>
        <w:tabs>
          <w:tab w:val="center" w:pos="4590"/>
        </w:tabs>
        <w:ind w:left="-90"/>
        <w:rPr>
          <w:rFonts w:ascii="Arial" w:hAnsi="Arial" w:cs="Arial"/>
          <w:i w:val="0"/>
          <w:sz w:val="22"/>
          <w:szCs w:val="22"/>
        </w:rPr>
      </w:pPr>
    </w:p>
    <w:p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r w:rsidRPr="002B474F">
        <w:rPr>
          <w:rFonts w:ascii="Arial" w:hAnsi="Arial" w:cs="Arial"/>
          <w:i w:val="0"/>
          <w:color w:val="0070C0"/>
          <w:sz w:val="22"/>
          <w:szCs w:val="22"/>
        </w:rPr>
        <w:t xml:space="preserve"> </w:t>
      </w:r>
      <w:r w:rsidRPr="002B474F">
        <w:rPr>
          <w:rFonts w:ascii="Arial" w:hAnsi="Arial" w:cs="Arial"/>
          <w:i w:val="0"/>
          <w:sz w:val="22"/>
          <w:szCs w:val="22"/>
        </w:rPr>
        <w:t xml:space="preserve"> </w:t>
      </w:r>
      <w:r w:rsidRPr="002B474F">
        <w:rPr>
          <w:rFonts w:ascii="Arial" w:hAnsi="Arial" w:cs="Arial"/>
          <w:i w:val="0"/>
          <w:color w:val="0070C0"/>
          <w:sz w:val="22"/>
          <w:szCs w:val="22"/>
        </w:rPr>
        <w:t xml:space="preserve">  </w:t>
      </w:r>
    </w:p>
    <w:p w:rsidR="002B474F" w:rsidRPr="002B474F" w:rsidRDefault="002B474F" w:rsidP="002B474F">
      <w:pPr>
        <w:pStyle w:val="BodyText"/>
        <w:tabs>
          <w:tab w:val="center" w:pos="630"/>
        </w:tabs>
        <w:rPr>
          <w:rFonts w:ascii="Arial" w:hAnsi="Arial" w:cs="Arial"/>
          <w:b/>
          <w:i w:val="0"/>
          <w:color w:val="0070C0"/>
          <w:sz w:val="22"/>
          <w:szCs w:val="22"/>
          <w:u w:val="single"/>
        </w:rPr>
      </w:pP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rsidR="002B474F" w:rsidRPr="002B474F" w:rsidRDefault="002B474F" w:rsidP="002B474F">
      <w:pPr>
        <w:pStyle w:val="BodyText"/>
        <w:tabs>
          <w:tab w:val="center" w:pos="4590"/>
        </w:tabs>
        <w:ind w:left="-90"/>
        <w:rPr>
          <w:rFonts w:ascii="Arial" w:hAnsi="Arial" w:cs="Arial"/>
          <w:b/>
          <w:i w:val="0"/>
          <w:color w:val="4015F7"/>
          <w:sz w:val="22"/>
          <w:szCs w:val="22"/>
        </w:rPr>
      </w:pPr>
    </w:p>
    <w:p w:rsidR="002B474F" w:rsidRPr="002B474F" w:rsidRDefault="002B474F" w:rsidP="008E5C8D">
      <w:pPr>
        <w:pStyle w:val="BodyText"/>
        <w:numPr>
          <w:ilvl w:val="0"/>
          <w:numId w:val="84"/>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rsidR="002B474F" w:rsidRPr="002B474F" w:rsidRDefault="002B474F" w:rsidP="002B474F">
      <w:pPr>
        <w:ind w:left="-90"/>
        <w:jc w:val="both"/>
        <w:rPr>
          <w:rFonts w:ascii="Arial" w:hAnsi="Arial" w:cs="Arial"/>
          <w:b/>
          <w:sz w:val="22"/>
          <w:szCs w:val="22"/>
          <w:u w:val="single"/>
        </w:rPr>
      </w:pPr>
    </w:p>
    <w:p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Problem</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[Describe the problem that the Agreement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  </w:t>
      </w:r>
    </w:p>
    <w:p w:rsidR="002B474F" w:rsidRPr="002B474F" w:rsidRDefault="002B474F" w:rsidP="002B474F">
      <w:pPr>
        <w:ind w:left="-90"/>
        <w:jc w:val="both"/>
        <w:rPr>
          <w:rFonts w:ascii="Arial" w:hAnsi="Arial" w:cs="Arial"/>
          <w:b/>
          <w:sz w:val="22"/>
          <w:szCs w:val="22"/>
          <w:u w:val="single"/>
        </w:rPr>
      </w:pPr>
    </w:p>
    <w:p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[Describe how the Agreement will solve the problem described above.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rsidR="002B474F" w:rsidRPr="002B474F" w:rsidRDefault="002B474F" w:rsidP="002B474F">
      <w:pPr>
        <w:pStyle w:val="BodyText"/>
        <w:tabs>
          <w:tab w:val="center" w:pos="4590"/>
        </w:tabs>
        <w:ind w:left="360"/>
        <w:rPr>
          <w:rFonts w:ascii="Arial" w:hAnsi="Arial" w:cs="Arial"/>
          <w:b/>
          <w:i w:val="0"/>
          <w:color w:val="4015F7"/>
          <w:sz w:val="22"/>
          <w:szCs w:val="22"/>
        </w:rPr>
      </w:pPr>
    </w:p>
    <w:p w:rsidR="002B474F" w:rsidRPr="002B474F" w:rsidRDefault="002B474F" w:rsidP="008E5C8D">
      <w:pPr>
        <w:pStyle w:val="BodyText"/>
        <w:numPr>
          <w:ilvl w:val="0"/>
          <w:numId w:val="8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rsidR="002B474F" w:rsidRPr="002B474F" w:rsidRDefault="002B474F" w:rsidP="002B474F">
      <w:pPr>
        <w:pStyle w:val="BodyText"/>
        <w:tabs>
          <w:tab w:val="center" w:pos="4590"/>
        </w:tabs>
        <w:ind w:left="-90"/>
        <w:rPr>
          <w:rFonts w:ascii="Arial" w:hAnsi="Arial" w:cs="Arial"/>
          <w:b/>
          <w:i w:val="0"/>
          <w:sz w:val="22"/>
          <w:szCs w:val="22"/>
          <w:u w:val="single"/>
        </w:rPr>
      </w:pPr>
    </w:p>
    <w:p w:rsidR="002B474F" w:rsidRPr="002B474F" w:rsidRDefault="002B474F" w:rsidP="008E5C8D">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rsidR="002B474F" w:rsidRPr="002B474F" w:rsidRDefault="002B474F" w:rsidP="008E5C8D">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rsid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rsidR="002B474F" w:rsidRPr="008E5C8D" w:rsidRDefault="002B474F" w:rsidP="008E5C8D">
      <w:pPr>
        <w:pStyle w:val="BodyText"/>
        <w:numPr>
          <w:ilvl w:val="0"/>
          <w:numId w:val="8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rsidR="002B474F" w:rsidRPr="008E5C8D" w:rsidRDefault="002B474F" w:rsidP="008E5C8D">
      <w:pPr>
        <w:pStyle w:val="BodyText"/>
        <w:numPr>
          <w:ilvl w:val="0"/>
          <w:numId w:val="89"/>
        </w:numPr>
        <w:tabs>
          <w:tab w:val="center" w:pos="4590"/>
        </w:tabs>
        <w:rPr>
          <w:rFonts w:ascii="Arial" w:hAnsi="Arial" w:cs="Arial"/>
          <w:i w:val="0"/>
          <w:sz w:val="22"/>
          <w:szCs w:val="22"/>
        </w:rPr>
      </w:pPr>
      <w:r w:rsidRPr="008E5C8D">
        <w:rPr>
          <w:rFonts w:ascii="Arial" w:hAnsi="Arial" w:cs="Arial"/>
          <w:i w:val="0"/>
          <w:color w:val="0070C0"/>
          <w:sz w:val="22"/>
          <w:szCs w:val="22"/>
        </w:rPr>
        <w:t>[TBD]</w:t>
      </w:r>
    </w:p>
    <w:p w:rsidR="002B474F" w:rsidRPr="002B474F" w:rsidRDefault="002B474F" w:rsidP="008E5C8D">
      <w:pPr>
        <w:pStyle w:val="BodyText"/>
        <w:tabs>
          <w:tab w:val="center" w:pos="630"/>
        </w:tabs>
        <w:rPr>
          <w:rFonts w:ascii="Arial" w:hAnsi="Arial" w:cs="Arial"/>
          <w:i w:val="0"/>
          <w:color w:val="0070C0"/>
          <w:sz w:val="22"/>
          <w:szCs w:val="22"/>
          <w:u w:val="single"/>
        </w:rPr>
      </w:pPr>
    </w:p>
    <w:p w:rsidR="002B474F" w:rsidRPr="002B474F" w:rsidRDefault="002B474F" w:rsidP="008E5C8D">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 of this Agreement is to maintain the safety of the pipeline system.</w:t>
      </w: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rsid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rsidR="002B474F" w:rsidRDefault="002B474F" w:rsidP="008E5C8D">
      <w:pPr>
        <w:pStyle w:val="BodyText"/>
        <w:numPr>
          <w:ilvl w:val="0"/>
          <w:numId w:val="88"/>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rsidR="002B474F" w:rsidRPr="008E5C8D" w:rsidRDefault="002B474F" w:rsidP="008E5C8D">
      <w:pPr>
        <w:pStyle w:val="BodyText"/>
        <w:numPr>
          <w:ilvl w:val="0"/>
          <w:numId w:val="88"/>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rsidR="002B474F" w:rsidRPr="008E5C8D" w:rsidRDefault="002B474F" w:rsidP="008E5C8D">
      <w:pPr>
        <w:pStyle w:val="BodyText"/>
        <w:numPr>
          <w:ilvl w:val="0"/>
          <w:numId w:val="88"/>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rsidR="002B474F" w:rsidRPr="002B474F" w:rsidRDefault="002B474F" w:rsidP="008E5C8D">
      <w:pPr>
        <w:pStyle w:val="BodyText"/>
        <w:tabs>
          <w:tab w:val="center" w:pos="630"/>
        </w:tabs>
        <w:rPr>
          <w:rFonts w:ascii="Arial" w:hAnsi="Arial" w:cs="Arial"/>
          <w:i w:val="0"/>
          <w:sz w:val="22"/>
          <w:szCs w:val="22"/>
          <w:u w:val="single"/>
        </w:rPr>
      </w:pP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2"/>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2B474F" w:rsidRPr="002B474F" w:rsidRDefault="002B474F" w:rsidP="002B474F">
      <w:pPr>
        <w:pStyle w:val="BodyText"/>
        <w:tabs>
          <w:tab w:val="center" w:pos="630"/>
        </w:tabs>
        <w:rPr>
          <w:rFonts w:ascii="Arial" w:hAnsi="Arial" w:cs="Arial"/>
          <w:i w:val="0"/>
          <w:color w:val="0070C0"/>
          <w:sz w:val="22"/>
          <w:szCs w:val="22"/>
        </w:rPr>
      </w:pPr>
    </w:p>
    <w:p w:rsidR="002B474F" w:rsidRPr="002B474F" w:rsidRDefault="002B474F" w:rsidP="002B474F">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w:t>
      </w:r>
      <w:r w:rsidR="00DA7904">
        <w:rPr>
          <w:rFonts w:ascii="Arial" w:hAnsi="Arial" w:cs="Arial"/>
          <w:i w:val="0"/>
          <w:sz w:val="22"/>
          <w:szCs w:val="22"/>
        </w:rPr>
        <w:t>support the development and commercialization of</w:t>
      </w:r>
      <w:r w:rsidRPr="002B474F">
        <w:rPr>
          <w:rFonts w:ascii="Arial" w:hAnsi="Arial" w:cs="Arial"/>
          <w:i w:val="0"/>
          <w:sz w:val="22"/>
          <w:szCs w:val="22"/>
        </w:rPr>
        <w:t xml:space="preserve"> technological advancement</w:t>
      </w:r>
      <w:r w:rsidR="00DA7904">
        <w:rPr>
          <w:rFonts w:ascii="Arial" w:hAnsi="Arial" w:cs="Arial"/>
          <w:i w:val="0"/>
          <w:sz w:val="22"/>
          <w:szCs w:val="22"/>
        </w:rPr>
        <w:t>s</w:t>
      </w:r>
      <w:r w:rsidRPr="002B474F">
        <w:rPr>
          <w:rFonts w:ascii="Arial" w:hAnsi="Arial" w:cs="Arial"/>
          <w:i w:val="0"/>
          <w:sz w:val="22"/>
          <w:szCs w:val="22"/>
        </w:rPr>
        <w:t xml:space="preserve"> and breakthroughs </w:t>
      </w:r>
      <w:r w:rsidR="00DA7904">
        <w:rPr>
          <w:rFonts w:ascii="Arial" w:hAnsi="Arial" w:cs="Arial"/>
          <w:i w:val="0"/>
          <w:sz w:val="22"/>
          <w:szCs w:val="22"/>
        </w:rPr>
        <w:t>that</w:t>
      </w:r>
      <w:r w:rsidR="00DA7904" w:rsidRPr="002B474F">
        <w:rPr>
          <w:rFonts w:ascii="Arial" w:hAnsi="Arial" w:cs="Arial"/>
          <w:i w:val="0"/>
          <w:sz w:val="22"/>
          <w:szCs w:val="22"/>
        </w:rPr>
        <w:t xml:space="preserve"> </w:t>
      </w:r>
      <w:r w:rsidRPr="002B474F">
        <w:rPr>
          <w:rFonts w:ascii="Arial" w:hAnsi="Arial" w:cs="Arial"/>
          <w:i w:val="0"/>
          <w:sz w:val="22"/>
          <w:szCs w:val="22"/>
        </w:rPr>
        <w:t xml:space="preserve">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2B474F" w:rsidRPr="002B474F" w:rsidRDefault="002B474F" w:rsidP="002B474F">
      <w:pPr>
        <w:pStyle w:val="BodyText"/>
        <w:tabs>
          <w:tab w:val="center" w:pos="630"/>
        </w:tabs>
        <w:rPr>
          <w:rFonts w:ascii="Arial" w:hAnsi="Arial" w:cs="Arial"/>
          <w:i w:val="0"/>
          <w:sz w:val="22"/>
          <w:szCs w:val="22"/>
        </w:rPr>
      </w:pPr>
    </w:p>
    <w:p w:rsidR="002B474F" w:rsidRPr="002B474F" w:rsidRDefault="002B474F" w:rsidP="002B474F">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rsidR="002B474F" w:rsidRPr="002B474F" w:rsidRDefault="002B474F" w:rsidP="002B474F">
      <w:pPr>
        <w:pStyle w:val="BodyText"/>
        <w:numPr>
          <w:ilvl w:val="0"/>
          <w:numId w:val="69"/>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rsidR="002B474F" w:rsidRPr="002B474F" w:rsidRDefault="002B474F" w:rsidP="002B474F">
      <w:pPr>
        <w:pStyle w:val="BodyText"/>
        <w:numPr>
          <w:ilvl w:val="0"/>
          <w:numId w:val="69"/>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rsidR="002B474F" w:rsidRPr="002B474F" w:rsidRDefault="002B474F" w:rsidP="002B474F">
      <w:pPr>
        <w:pStyle w:val="BodyText"/>
        <w:tabs>
          <w:tab w:val="center" w:pos="459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2B474F" w:rsidRPr="002B474F" w:rsidRDefault="002B474F" w:rsidP="002B474F">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rsidR="002B474F" w:rsidRPr="002B474F" w:rsidRDefault="002B474F" w:rsidP="002B474F">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objectives of this Agreement are to:</w:t>
      </w:r>
    </w:p>
    <w:p w:rsidR="002B474F" w:rsidRPr="002B474F" w:rsidRDefault="002B474F" w:rsidP="002B474F">
      <w:pPr>
        <w:pStyle w:val="NormalWeb"/>
        <w:numPr>
          <w:ilvl w:val="0"/>
          <w:numId w:val="71"/>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rsidR="002B474F" w:rsidRPr="002B474F" w:rsidRDefault="002B474F" w:rsidP="002B474F">
      <w:pPr>
        <w:pStyle w:val="NormalWeb"/>
        <w:numPr>
          <w:ilvl w:val="0"/>
          <w:numId w:val="71"/>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highly-loaded metallic fittings; and </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rsidR="002B474F" w:rsidRPr="002B474F" w:rsidRDefault="002B474F" w:rsidP="002B474F">
      <w:pPr>
        <w:pStyle w:val="BodyText"/>
        <w:tabs>
          <w:tab w:val="center" w:pos="4590"/>
        </w:tabs>
        <w:rPr>
          <w:rFonts w:ascii="Arial" w:hAnsi="Arial" w:cs="Arial"/>
          <w:color w:val="0070C0"/>
          <w:sz w:val="22"/>
          <w:szCs w:val="22"/>
        </w:rPr>
      </w:pPr>
    </w:p>
    <w:p w:rsidR="002B474F" w:rsidRPr="002B474F" w:rsidRDefault="002B474F" w:rsidP="002B474F">
      <w:pPr>
        <w:spacing w:line="276" w:lineRule="auto"/>
        <w:ind w:left="360"/>
        <w:jc w:val="both"/>
        <w:rPr>
          <w:rFonts w:ascii="Arial" w:hAnsi="Arial" w:cs="Arial"/>
          <w:sz w:val="22"/>
          <w:szCs w:val="22"/>
        </w:rPr>
      </w:pPr>
    </w:p>
    <w:p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rsidR="002B474F" w:rsidRPr="002B474F" w:rsidRDefault="002B474F" w:rsidP="002B474F">
      <w:pPr>
        <w:pStyle w:val="BodyText"/>
        <w:tabs>
          <w:tab w:val="center" w:pos="450"/>
        </w:tabs>
        <w:ind w:left="1080"/>
        <w:rPr>
          <w:rFonts w:ascii="Arial" w:hAnsi="Arial" w:cs="Arial"/>
          <w:b/>
          <w:i w:val="0"/>
          <w:sz w:val="22"/>
          <w:szCs w:val="22"/>
        </w:rPr>
      </w:pPr>
    </w:p>
    <w:p w:rsidR="008E5C8D" w:rsidRDefault="002B474F" w:rsidP="008E5C8D">
      <w:pPr>
        <w:pStyle w:val="BodyText"/>
        <w:numPr>
          <w:ilvl w:val="0"/>
          <w:numId w:val="8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The Recipient shall: </w:t>
      </w:r>
    </w:p>
    <w:p w:rsidR="002B474F" w:rsidRPr="002B474F" w:rsidRDefault="002B474F" w:rsidP="002B474F">
      <w:pPr>
        <w:tabs>
          <w:tab w:val="left" w:pos="360"/>
        </w:tabs>
        <w:jc w:val="both"/>
        <w:rPr>
          <w:rFonts w:ascii="Arial" w:hAnsi="Arial" w:cs="Arial"/>
          <w:sz w:val="22"/>
          <w:szCs w:val="22"/>
          <w:u w:val="single"/>
        </w:rPr>
      </w:pPr>
      <w:r w:rsidRPr="002B474F">
        <w:rPr>
          <w:rFonts w:ascii="Arial" w:hAnsi="Arial" w:cs="Arial"/>
          <w:sz w:val="22"/>
          <w:szCs w:val="22"/>
        </w:rPr>
        <w:tab/>
      </w:r>
      <w:r w:rsidRPr="002B474F">
        <w:rPr>
          <w:rFonts w:ascii="Arial" w:hAnsi="Arial" w:cs="Arial"/>
          <w:sz w:val="22"/>
          <w:szCs w:val="22"/>
          <w:u w:val="single"/>
        </w:rPr>
        <w:t>For products that require a draft version</w:t>
      </w:r>
    </w:p>
    <w:p w:rsidR="002B474F" w:rsidRPr="002B474F" w:rsidRDefault="002B474F" w:rsidP="002B474F">
      <w:pPr>
        <w:numPr>
          <w:ilvl w:val="0"/>
          <w:numId w:val="30"/>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rsidR="002B474F" w:rsidRPr="009C165F" w:rsidRDefault="002B474F" w:rsidP="002B474F">
      <w:pPr>
        <w:numPr>
          <w:ilvl w:val="0"/>
          <w:numId w:val="30"/>
        </w:numPr>
        <w:tabs>
          <w:tab w:val="clear" w:pos="360"/>
          <w:tab w:val="center" w:pos="720"/>
        </w:tabs>
        <w:ind w:left="720"/>
        <w:jc w:val="both"/>
        <w:rPr>
          <w:rFonts w:ascii="Arial" w:hAnsi="Arial" w:cs="Arial"/>
          <w:strike/>
          <w:sz w:val="22"/>
          <w:szCs w:val="22"/>
        </w:rPr>
      </w:pPr>
      <w:r w:rsidRPr="009C165F">
        <w:rPr>
          <w:rFonts w:ascii="Arial" w:hAnsi="Arial" w:cs="Arial"/>
          <w:strike/>
          <w:sz w:val="22"/>
          <w:szCs w:val="22"/>
        </w:rPr>
        <w:t xml:space="preserve">Submit the final product to the CAM once agreement has been reached on the draft. The CAM will provide written approval of the final product within 15 days of receipt, unless otherwise specified in the task/subtask for which the product is required. </w:t>
      </w:r>
    </w:p>
    <w:p w:rsidR="009C165F" w:rsidRPr="009C165F" w:rsidRDefault="002B474F" w:rsidP="009C165F">
      <w:pPr>
        <w:numPr>
          <w:ilvl w:val="0"/>
          <w:numId w:val="30"/>
        </w:numPr>
        <w:tabs>
          <w:tab w:val="clear" w:pos="360"/>
          <w:tab w:val="center" w:pos="720"/>
        </w:tabs>
        <w:ind w:left="720"/>
        <w:jc w:val="both"/>
        <w:rPr>
          <w:rFonts w:ascii="Arial" w:hAnsi="Arial" w:cs="Arial"/>
          <w:b/>
          <w:strike/>
          <w:sz w:val="22"/>
          <w:szCs w:val="22"/>
          <w:u w:val="single"/>
        </w:rPr>
      </w:pPr>
      <w:r w:rsidRPr="009C165F">
        <w:rPr>
          <w:rFonts w:ascii="Arial" w:hAnsi="Arial" w:cs="Arial"/>
          <w:strike/>
          <w:sz w:val="22"/>
          <w:szCs w:val="22"/>
        </w:rPr>
        <w:t>If the CAM determines that the final product does not sufficiently incorporate his/her comments, submit the revised product to the CAM within 10 days of notice by the CAM, unless the CAM specifies a longer time period.</w:t>
      </w:r>
      <w:r w:rsidR="009C165F" w:rsidRPr="009C165F">
        <w:rPr>
          <w:rFonts w:ascii="Arial" w:hAnsi="Arial" w:cs="Arial"/>
          <w:b/>
          <w:strike/>
          <w:sz w:val="22"/>
          <w:szCs w:val="22"/>
          <w:u w:val="single"/>
        </w:rPr>
        <w:t xml:space="preserve"> </w:t>
      </w:r>
    </w:p>
    <w:p w:rsidR="009C165F" w:rsidRPr="009C165F" w:rsidRDefault="009C165F" w:rsidP="009C165F">
      <w:pPr>
        <w:numPr>
          <w:ilvl w:val="0"/>
          <w:numId w:val="30"/>
        </w:numPr>
        <w:tabs>
          <w:tab w:val="clear" w:pos="360"/>
          <w:tab w:val="center" w:pos="720"/>
        </w:tabs>
        <w:ind w:left="720"/>
        <w:jc w:val="both"/>
        <w:rPr>
          <w:rFonts w:ascii="Arial" w:hAnsi="Arial" w:cs="Arial"/>
          <w:b/>
          <w:sz w:val="22"/>
          <w:szCs w:val="22"/>
          <w:u w:val="single"/>
        </w:rPr>
      </w:pPr>
      <w:r w:rsidRPr="009C165F">
        <w:rPr>
          <w:rFonts w:ascii="Arial" w:hAnsi="Arial" w:cs="Arial"/>
          <w:b/>
          <w:sz w:val="22"/>
          <w:szCs w:val="22"/>
          <w:u w:val="single"/>
        </w:rPr>
        <w:t>Consider incorporating all CAM comments into the final product. If the Recipient disagrees with any comment, provide a written response explaining why the comment was not incorporated into the final product.</w:t>
      </w:r>
    </w:p>
    <w:p w:rsidR="002B474F" w:rsidRDefault="009C165F" w:rsidP="009C165F">
      <w:pPr>
        <w:numPr>
          <w:ilvl w:val="0"/>
          <w:numId w:val="30"/>
        </w:numPr>
        <w:tabs>
          <w:tab w:val="clear" w:pos="360"/>
          <w:tab w:val="center" w:pos="720"/>
        </w:tabs>
        <w:ind w:left="720"/>
        <w:jc w:val="both"/>
        <w:rPr>
          <w:rFonts w:ascii="Arial" w:hAnsi="Arial" w:cs="Arial"/>
          <w:b/>
          <w:sz w:val="22"/>
          <w:szCs w:val="22"/>
          <w:u w:val="single"/>
        </w:rPr>
      </w:pPr>
      <w:r w:rsidRPr="009C165F">
        <w:rPr>
          <w:rFonts w:ascii="Arial" w:hAnsi="Arial" w:cs="Arial"/>
          <w:b/>
          <w:sz w:val="22"/>
          <w:szCs w:val="22"/>
          <w:u w:val="single"/>
        </w:rPr>
        <w:t>Submit the revised product and responses to comments within 10 days of notice by the CAM, unless the CAM specifies a longer time period, or approves a request for additional time.</w:t>
      </w:r>
    </w:p>
    <w:p w:rsidR="009C165F" w:rsidRPr="009C165F" w:rsidRDefault="009C165F" w:rsidP="009C165F">
      <w:pPr>
        <w:tabs>
          <w:tab w:val="center" w:pos="720"/>
        </w:tabs>
        <w:ind w:left="720"/>
        <w:jc w:val="both"/>
        <w:rPr>
          <w:rFonts w:ascii="Arial" w:hAnsi="Arial" w:cs="Arial"/>
          <w:b/>
          <w:sz w:val="22"/>
          <w:szCs w:val="22"/>
          <w:u w:val="single"/>
        </w:rPr>
      </w:pPr>
    </w:p>
    <w:p w:rsidR="002B474F" w:rsidRPr="002B474F" w:rsidRDefault="002B474F" w:rsidP="002B474F">
      <w:pPr>
        <w:tabs>
          <w:tab w:val="center" w:pos="1080"/>
        </w:tabs>
        <w:ind w:left="720" w:hanging="360"/>
        <w:jc w:val="both"/>
        <w:rPr>
          <w:rFonts w:ascii="Arial" w:hAnsi="Arial" w:cs="Arial"/>
          <w:sz w:val="22"/>
          <w:szCs w:val="22"/>
          <w:u w:val="single"/>
        </w:rPr>
      </w:pPr>
      <w:r w:rsidRPr="002B474F">
        <w:rPr>
          <w:rFonts w:ascii="Arial" w:hAnsi="Arial" w:cs="Arial"/>
          <w:sz w:val="22"/>
          <w:szCs w:val="22"/>
          <w:u w:val="single"/>
        </w:rPr>
        <w:t>For products that require a final version only</w:t>
      </w:r>
    </w:p>
    <w:p w:rsidR="002B474F" w:rsidRPr="009C165F" w:rsidRDefault="002B474F" w:rsidP="002B474F">
      <w:pPr>
        <w:numPr>
          <w:ilvl w:val="0"/>
          <w:numId w:val="30"/>
        </w:numPr>
        <w:tabs>
          <w:tab w:val="clear" w:pos="360"/>
          <w:tab w:val="left" w:pos="720"/>
          <w:tab w:val="center" w:pos="1080"/>
        </w:tabs>
        <w:ind w:left="810" w:hanging="450"/>
        <w:jc w:val="both"/>
        <w:rPr>
          <w:rFonts w:ascii="Arial" w:hAnsi="Arial" w:cs="Arial"/>
          <w:strike/>
          <w:sz w:val="22"/>
          <w:szCs w:val="22"/>
          <w:u w:val="single"/>
        </w:rPr>
      </w:pPr>
      <w:r w:rsidRPr="009C165F">
        <w:rPr>
          <w:rFonts w:ascii="Arial" w:hAnsi="Arial" w:cs="Arial"/>
          <w:strike/>
          <w:sz w:val="22"/>
          <w:szCs w:val="22"/>
        </w:rPr>
        <w:t xml:space="preserve">Submit the product to the CAM for approval. </w:t>
      </w:r>
    </w:p>
    <w:p w:rsidR="002B474F" w:rsidRPr="009C165F" w:rsidRDefault="002B474F" w:rsidP="002B474F">
      <w:pPr>
        <w:numPr>
          <w:ilvl w:val="0"/>
          <w:numId w:val="30"/>
        </w:numPr>
        <w:tabs>
          <w:tab w:val="clear" w:pos="360"/>
          <w:tab w:val="left" w:pos="720"/>
          <w:tab w:val="center" w:pos="1080"/>
        </w:tabs>
        <w:spacing w:after="120"/>
        <w:ind w:left="720"/>
        <w:jc w:val="both"/>
        <w:rPr>
          <w:rFonts w:ascii="Arial" w:hAnsi="Arial" w:cs="Arial"/>
          <w:strike/>
          <w:sz w:val="22"/>
          <w:szCs w:val="22"/>
          <w:u w:val="single"/>
        </w:rPr>
      </w:pPr>
      <w:r w:rsidRPr="009C165F">
        <w:rPr>
          <w:rFonts w:ascii="Arial" w:hAnsi="Arial" w:cs="Arial"/>
          <w:strike/>
          <w:sz w:val="22"/>
          <w:szCs w:val="22"/>
        </w:rPr>
        <w:t>If the CAM determines that the product requires revision, submit the revised product to the CAM within 10 days of notice by the CAM, unless the CAM specifies a longer time period.</w:t>
      </w:r>
    </w:p>
    <w:p w:rsidR="009C165F" w:rsidRPr="009C165F" w:rsidRDefault="009C165F" w:rsidP="002B474F">
      <w:pPr>
        <w:numPr>
          <w:ilvl w:val="0"/>
          <w:numId w:val="30"/>
        </w:numPr>
        <w:tabs>
          <w:tab w:val="clear" w:pos="360"/>
          <w:tab w:val="left" w:pos="720"/>
          <w:tab w:val="center" w:pos="1080"/>
        </w:tabs>
        <w:spacing w:after="120"/>
        <w:ind w:left="720"/>
        <w:jc w:val="both"/>
        <w:rPr>
          <w:rFonts w:ascii="Arial" w:hAnsi="Arial" w:cs="Arial"/>
          <w:b/>
          <w:sz w:val="22"/>
          <w:szCs w:val="22"/>
          <w:u w:val="single"/>
        </w:rPr>
      </w:pPr>
      <w:r w:rsidRPr="009C165F">
        <w:rPr>
          <w:rFonts w:ascii="Arial" w:hAnsi="Arial" w:cs="Arial"/>
          <w:b/>
          <w:sz w:val="22"/>
          <w:szCs w:val="22"/>
          <w:u w:val="single"/>
        </w:rPr>
        <w:t>Submit the product to the CAM for acceptance. The CAM may request minor revisions or explanations prior to acceptance.</w:t>
      </w:r>
    </w:p>
    <w:p w:rsidR="002B474F" w:rsidRPr="002B474F" w:rsidRDefault="002B474F" w:rsidP="002B474F">
      <w:pPr>
        <w:tabs>
          <w:tab w:val="left" w:pos="720"/>
          <w:tab w:val="center" w:pos="1080"/>
        </w:tabs>
        <w:ind w:left="360"/>
        <w:jc w:val="both"/>
        <w:rPr>
          <w:rFonts w:ascii="Arial" w:hAnsi="Arial" w:cs="Arial"/>
          <w:sz w:val="22"/>
          <w:szCs w:val="22"/>
          <w:u w:val="single"/>
        </w:rPr>
      </w:pPr>
      <w:r w:rsidRPr="002B474F">
        <w:rPr>
          <w:rFonts w:ascii="Arial" w:hAnsi="Arial" w:cs="Arial"/>
          <w:sz w:val="22"/>
          <w:szCs w:val="22"/>
          <w:u w:val="single"/>
        </w:rPr>
        <w:t>For all products</w:t>
      </w:r>
    </w:p>
    <w:p w:rsidR="002B474F" w:rsidRPr="002B474F" w:rsidRDefault="002B474F" w:rsidP="002B474F">
      <w:pPr>
        <w:numPr>
          <w:ilvl w:val="0"/>
          <w:numId w:val="30"/>
        </w:numPr>
        <w:tabs>
          <w:tab w:val="clear" w:pos="360"/>
          <w:tab w:val="left" w:pos="720"/>
          <w:tab w:val="center" w:pos="1080"/>
        </w:tabs>
        <w:ind w:left="720"/>
        <w:jc w:val="both"/>
        <w:rPr>
          <w:rFonts w:ascii="Arial" w:hAnsi="Arial" w:cs="Arial"/>
          <w:sz w:val="22"/>
          <w:szCs w:val="22"/>
          <w:u w:val="single"/>
        </w:rPr>
      </w:pPr>
      <w:r w:rsidRPr="002B474F">
        <w:rPr>
          <w:rFonts w:ascii="Arial" w:hAnsi="Arial" w:cs="Arial"/>
          <w:sz w:val="22"/>
          <w:szCs w:val="22"/>
        </w:rPr>
        <w:t xml:space="preserve">Submit all data and documents required as products in accordance with the following </w:t>
      </w:r>
      <w:r w:rsidRPr="002B474F">
        <w:rPr>
          <w:rFonts w:ascii="Arial" w:hAnsi="Arial" w:cs="Arial"/>
          <w:sz w:val="22"/>
          <w:szCs w:val="22"/>
          <w:u w:val="single"/>
        </w:rPr>
        <w:t>Instructions for Submitting Electronic Files and Developing Software</w:t>
      </w:r>
      <w:r w:rsidRPr="002B474F">
        <w:rPr>
          <w:rFonts w:ascii="Arial" w:hAnsi="Arial" w:cs="Arial"/>
          <w:sz w:val="22"/>
          <w:szCs w:val="22"/>
        </w:rPr>
        <w:t>:</w:t>
      </w:r>
    </w:p>
    <w:p w:rsidR="002B474F" w:rsidRPr="002B474F" w:rsidRDefault="002B474F" w:rsidP="002B474F">
      <w:pPr>
        <w:tabs>
          <w:tab w:val="left" w:pos="1080"/>
        </w:tabs>
        <w:jc w:val="both"/>
        <w:rPr>
          <w:rFonts w:ascii="Arial" w:hAnsi="Arial" w:cs="Arial"/>
          <w:sz w:val="22"/>
          <w:szCs w:val="22"/>
        </w:rPr>
      </w:pPr>
    </w:p>
    <w:p w:rsidR="002B474F" w:rsidRPr="002B474F" w:rsidRDefault="002B474F" w:rsidP="002B474F">
      <w:pPr>
        <w:numPr>
          <w:ilvl w:val="0"/>
          <w:numId w:val="30"/>
        </w:numPr>
        <w:tabs>
          <w:tab w:val="clear" w:pos="360"/>
          <w:tab w:val="center" w:pos="1080"/>
          <w:tab w:val="left" w:pos="1440"/>
        </w:tabs>
        <w:ind w:left="720" w:firstLine="360"/>
        <w:jc w:val="both"/>
        <w:rPr>
          <w:rFonts w:ascii="Arial" w:hAnsi="Arial" w:cs="Arial"/>
          <w:b/>
          <w:sz w:val="22"/>
          <w:szCs w:val="22"/>
        </w:rPr>
      </w:pPr>
      <w:r w:rsidRPr="002B474F">
        <w:rPr>
          <w:rFonts w:ascii="Arial" w:hAnsi="Arial" w:cs="Arial"/>
          <w:b/>
          <w:sz w:val="22"/>
          <w:szCs w:val="22"/>
        </w:rPr>
        <w:lastRenderedPageBreak/>
        <w:t>Electronic File Format</w:t>
      </w:r>
    </w:p>
    <w:p w:rsidR="002B474F" w:rsidRPr="002B474F" w:rsidRDefault="002B474F" w:rsidP="002B474F">
      <w:pPr>
        <w:keepLines/>
        <w:ind w:left="1440"/>
        <w:jc w:val="both"/>
        <w:rPr>
          <w:rFonts w:ascii="Arial" w:hAnsi="Arial" w:cs="Arial"/>
          <w:sz w:val="22"/>
          <w:szCs w:val="22"/>
        </w:rPr>
      </w:pPr>
      <w:r w:rsidRPr="002B474F">
        <w:rPr>
          <w:rFonts w:ascii="Arial" w:hAnsi="Arial" w:cs="Arial"/>
          <w:sz w:val="22"/>
          <w:szCs w:val="22"/>
        </w:rPr>
        <w:t xml:space="preserve">Submit all data and documents required as products under this Agreement in an electronic file format that is fully editable and compatible with the Energy Commission’s software and Microsoft (MS)-operating computing platforms, or with any other format approved by the CAM. Deliver an electronic copy of the full text of any Agreement data and documents in a format specified by the CAM, such as memory stick or CD-ROM.  </w:t>
      </w:r>
    </w:p>
    <w:p w:rsidR="002B474F" w:rsidRPr="002B474F" w:rsidRDefault="002B474F" w:rsidP="002B474F">
      <w:pPr>
        <w:keepLines/>
        <w:ind w:left="1080"/>
        <w:jc w:val="both"/>
        <w:rPr>
          <w:rFonts w:ascii="Arial" w:hAnsi="Arial" w:cs="Arial"/>
          <w:sz w:val="22"/>
          <w:szCs w:val="22"/>
        </w:rPr>
      </w:pPr>
    </w:p>
    <w:p w:rsidR="002B474F" w:rsidRPr="002B474F" w:rsidRDefault="002B474F" w:rsidP="002B474F">
      <w:pPr>
        <w:keepLines/>
        <w:ind w:left="1440"/>
        <w:jc w:val="both"/>
        <w:rPr>
          <w:rFonts w:ascii="Arial" w:hAnsi="Arial" w:cs="Arial"/>
          <w:sz w:val="22"/>
          <w:szCs w:val="22"/>
        </w:rPr>
      </w:pPr>
      <w:r w:rsidRPr="002B474F">
        <w:rPr>
          <w:rFonts w:ascii="Arial" w:hAnsi="Arial" w:cs="Arial"/>
          <w:sz w:val="22"/>
          <w:szCs w:val="22"/>
        </w:rPr>
        <w:t>The following describes the accepted formats for electronic data and documents provided to the Energy Commission as products under this Agreement, and establishes the software versions that will be required to review and approve all software products:</w:t>
      </w:r>
    </w:p>
    <w:p w:rsidR="002B474F" w:rsidRPr="009C165F" w:rsidRDefault="002B474F" w:rsidP="009C165F">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C165F">
        <w:rPr>
          <w:rFonts w:ascii="Arial" w:hAnsi="Arial" w:cs="Arial"/>
          <w:sz w:val="22"/>
          <w:szCs w:val="22"/>
        </w:rPr>
        <w:t>(version 2007 or later), or any other format approved by the CAM.</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Text documents will be in MS Word file format, version 2007 or </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later. </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Documents intended for public distribution will be in PDF file format.  </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The Recipient must also provide the native Microsoft file format.</w:t>
      </w:r>
    </w:p>
    <w:p w:rsidR="002B474F" w:rsidRPr="00126DDB"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Project management documents will be in Microsoft Project file </w:t>
      </w:r>
      <w:r w:rsidR="00126DDB">
        <w:rPr>
          <w:rFonts w:ascii="Arial" w:hAnsi="Arial" w:cs="Arial"/>
          <w:sz w:val="22"/>
          <w:szCs w:val="22"/>
        </w:rPr>
        <w:t>f</w:t>
      </w:r>
      <w:r w:rsidRPr="00126DDB">
        <w:rPr>
          <w:rFonts w:ascii="Arial" w:hAnsi="Arial" w:cs="Arial"/>
          <w:sz w:val="22"/>
          <w:szCs w:val="22"/>
        </w:rPr>
        <w:t>ormat, version 2007 or later.</w:t>
      </w:r>
    </w:p>
    <w:p w:rsidR="002B474F" w:rsidRPr="002B474F" w:rsidRDefault="002B474F" w:rsidP="002B474F">
      <w:pPr>
        <w:keepLines/>
        <w:ind w:left="720"/>
        <w:jc w:val="both"/>
        <w:rPr>
          <w:rFonts w:ascii="Arial" w:hAnsi="Arial" w:cs="Arial"/>
          <w:sz w:val="22"/>
          <w:szCs w:val="22"/>
        </w:rPr>
      </w:pPr>
    </w:p>
    <w:p w:rsidR="002B474F" w:rsidRPr="002B474F" w:rsidRDefault="002B474F" w:rsidP="002B474F">
      <w:pPr>
        <w:pStyle w:val="BodyText"/>
        <w:numPr>
          <w:ilvl w:val="0"/>
          <w:numId w:val="28"/>
        </w:numPr>
        <w:tabs>
          <w:tab w:val="center" w:pos="1440"/>
        </w:tabs>
        <w:ind w:left="1440"/>
        <w:rPr>
          <w:rFonts w:ascii="Arial" w:hAnsi="Arial" w:cs="Arial"/>
          <w:b/>
          <w:sz w:val="22"/>
          <w:szCs w:val="22"/>
        </w:rPr>
      </w:pPr>
      <w:r w:rsidRPr="002B474F">
        <w:rPr>
          <w:rFonts w:ascii="Arial" w:hAnsi="Arial" w:cs="Arial"/>
          <w:b/>
          <w:sz w:val="22"/>
          <w:szCs w:val="22"/>
        </w:rPr>
        <w:t>Software Application Development</w:t>
      </w:r>
    </w:p>
    <w:p w:rsidR="002B474F" w:rsidRPr="002B474F" w:rsidRDefault="002B474F" w:rsidP="002B474F">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ASP.NET framework (version 3.5 and up). Recommend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 xml:space="preserve">4.0.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Recommend 7.5.</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Visual Studio.NET (version 2008 and up). Recommend 2010.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C# Programming Language with Presentation (UI), Business Object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 xml:space="preserve">and Data Layers.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SQL (Structured Query Language).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 xml:space="preserve">R2.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SQL Reporting Services. Recommend 2008 R2.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XML (external interfaces).</w:t>
      </w:r>
    </w:p>
    <w:p w:rsidR="002B474F" w:rsidRPr="002B474F" w:rsidRDefault="002B474F" w:rsidP="002B474F">
      <w:pPr>
        <w:keepLines/>
        <w:ind w:left="360"/>
        <w:jc w:val="both"/>
        <w:rPr>
          <w:rFonts w:ascii="Arial" w:hAnsi="Arial" w:cs="Arial"/>
          <w:sz w:val="22"/>
          <w:szCs w:val="22"/>
        </w:rPr>
      </w:pPr>
    </w:p>
    <w:p w:rsidR="002B474F" w:rsidRPr="002B474F" w:rsidRDefault="002B474F" w:rsidP="002B474F">
      <w:pPr>
        <w:pStyle w:val="BodyText"/>
        <w:tabs>
          <w:tab w:val="left" w:pos="360"/>
        </w:tabs>
        <w:ind w:left="720"/>
        <w:rPr>
          <w:rFonts w:ascii="Arial" w:hAnsi="Arial" w:cs="Arial"/>
          <w:b/>
          <w:i w:val="0"/>
          <w:sz w:val="22"/>
          <w:szCs w:val="22"/>
        </w:rPr>
      </w:pPr>
      <w:r w:rsidRPr="002B474F">
        <w:rPr>
          <w:rFonts w:ascii="Arial" w:hAnsi="Arial" w:cs="Arial"/>
          <w:i w:val="0"/>
          <w:sz w:val="22"/>
          <w:szCs w:val="22"/>
        </w:rPr>
        <w:t xml:space="preserve">Any exceptions to the Electronic File Format requirements above must be approved in writing by the CAM. The CAM will consult with the Energy Commission’s Information Technology Services Branch to determine whether the exceptions are allowable.  </w:t>
      </w:r>
    </w:p>
    <w:p w:rsidR="002B474F" w:rsidRPr="002B474F" w:rsidRDefault="002B474F" w:rsidP="00B771DB">
      <w:pPr>
        <w:pStyle w:val="BodyText"/>
        <w:tabs>
          <w:tab w:val="center" w:pos="4590"/>
        </w:tabs>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lastRenderedPageBreak/>
        <w:t>The goal of this subtask is to establish the lines of communication and procedures for implementing this Agreement.</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rsidR="002B474F" w:rsidRPr="002B474F" w:rsidRDefault="002B474F" w:rsidP="002B474F">
      <w:pPr>
        <w:pStyle w:val="BodyText"/>
        <w:numPr>
          <w:ilvl w:val="0"/>
          <w:numId w:val="13"/>
        </w:numPr>
        <w:tabs>
          <w:tab w:val="clear" w:pos="360"/>
          <w:tab w:val="num" w:pos="720"/>
        </w:tabs>
        <w:ind w:left="720"/>
        <w:rPr>
          <w:rFonts w:ascii="Arial" w:hAnsi="Arial" w:cs="Arial"/>
          <w:i w:val="0"/>
          <w:sz w:val="22"/>
          <w:szCs w:val="22"/>
        </w:rPr>
      </w:pPr>
      <w:r w:rsidRPr="002B474F">
        <w:rPr>
          <w:rFonts w:ascii="Arial" w:hAnsi="Arial" w:cs="Arial"/>
          <w:i w:val="0"/>
          <w:sz w:val="22"/>
          <w:szCs w:val="22"/>
        </w:rPr>
        <w:t>Attend a “Kick-off” meeting with the CAM, the Commission Agreement Officer (CAO), and any other Energy Commission staff relevant to the Agreement. The Recipient will bring its Project Manager and any other individuals designated by the CAM to this meeting. The administrative and technical aspects of the Agreement will be discussed at</w:t>
      </w:r>
      <w:r w:rsidR="00D11CE8">
        <w:rPr>
          <w:rFonts w:ascii="Arial" w:hAnsi="Arial" w:cs="Arial"/>
          <w:i w:val="0"/>
          <w:sz w:val="22"/>
          <w:szCs w:val="22"/>
        </w:rPr>
        <w:t xml:space="preserve"> </w:t>
      </w:r>
      <w:r w:rsidRPr="002B474F">
        <w:rPr>
          <w:rFonts w:ascii="Arial" w:hAnsi="Arial" w:cs="Arial"/>
          <w:i w:val="0"/>
          <w:sz w:val="22"/>
          <w:szCs w:val="22"/>
        </w:rPr>
        <w:t>the meeting. Prior to the meeting, the CAM will provide an agenda to all potential meeting participants. The meeting may take place in person or by electronic conferencing (e.g., WebEx), with approval of the CAM.</w:t>
      </w:r>
    </w:p>
    <w:p w:rsidR="002B474F" w:rsidRPr="002B474F" w:rsidRDefault="002B474F" w:rsidP="002B474F">
      <w:pPr>
        <w:pStyle w:val="BodyText"/>
        <w:ind w:left="1080"/>
        <w:rPr>
          <w:rFonts w:ascii="Arial" w:hAnsi="Arial" w:cs="Arial"/>
          <w:i w:val="0"/>
          <w:sz w:val="22"/>
          <w:szCs w:val="22"/>
        </w:rPr>
      </w:pPr>
    </w:p>
    <w:p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Terms and conditions of the Agreement;</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Administrative products (subtask 1.1);</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CPR meetings (subtask 1.3);</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Match fund documentation (subtask 1.7);</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Permit documentation (subtask 1.8);</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Subcontracts (subtask 1.9); and</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pStyle w:val="BodyText"/>
        <w:ind w:left="720"/>
        <w:rPr>
          <w:rFonts w:ascii="Arial" w:hAnsi="Arial" w:cs="Arial"/>
          <w:i w:val="0"/>
          <w:sz w:val="22"/>
          <w:szCs w:val="22"/>
        </w:rPr>
      </w:pPr>
    </w:p>
    <w:p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rsidR="002B474F" w:rsidRPr="002B474F" w:rsidRDefault="002B474F" w:rsidP="002B474F">
      <w:pPr>
        <w:pStyle w:val="BodyText"/>
        <w:numPr>
          <w:ilvl w:val="0"/>
          <w:numId w:val="16"/>
        </w:numPr>
        <w:tabs>
          <w:tab w:val="clear" w:pos="360"/>
        </w:tabs>
        <w:ind w:left="1440" w:hanging="270"/>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An updated Project Schedule;</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Technical products (subtask 1.1);</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Progress reports and invoices (subtask 1.5);</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 xml:space="preserve">Final Report (subtask 1.6); </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Technical Advisory Committee meetings (subtasks 1.10 and 1.11); and</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ind w:left="720"/>
        <w:jc w:val="both"/>
        <w:rPr>
          <w:rFonts w:ascii="Arial" w:hAnsi="Arial" w:cs="Arial"/>
          <w:sz w:val="22"/>
          <w:szCs w:val="22"/>
        </w:rPr>
      </w:pPr>
    </w:p>
    <w:p w:rsidR="002B474F" w:rsidRPr="002B474F" w:rsidRDefault="002B474F" w:rsidP="002B474F">
      <w:pPr>
        <w:numPr>
          <w:ilvl w:val="0"/>
          <w:numId w:val="42"/>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List of Match Funds,</w:t>
      </w:r>
      <w:r w:rsidRPr="002B474F">
        <w:rPr>
          <w:rFonts w:ascii="Arial" w:hAnsi="Arial" w:cs="Arial"/>
          <w:sz w:val="22"/>
          <w:szCs w:val="22"/>
        </w:rPr>
        <w:t xml:space="preserve"> and </w:t>
      </w:r>
      <w:r w:rsidRPr="002B474F">
        <w:rPr>
          <w:rFonts w:ascii="Arial" w:hAnsi="Arial" w:cs="Arial"/>
          <w:i/>
          <w:sz w:val="22"/>
          <w:szCs w:val="22"/>
        </w:rPr>
        <w:t>List of Permits</w:t>
      </w:r>
      <w:r w:rsidRPr="002B474F">
        <w:rPr>
          <w:rFonts w:ascii="Arial" w:hAnsi="Arial" w:cs="Arial"/>
          <w:sz w:val="22"/>
          <w:szCs w:val="22"/>
        </w:rPr>
        <w:t>, as needed to reflect any changes in the documents.</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rsidR="002B474F" w:rsidRPr="002B474F" w:rsidRDefault="002B474F" w:rsidP="002B474F">
      <w:pPr>
        <w:pStyle w:val="BodyText"/>
        <w:numPr>
          <w:ilvl w:val="0"/>
          <w:numId w:val="65"/>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rsidR="002B474F" w:rsidRPr="002B474F" w:rsidRDefault="002B474F" w:rsidP="002B474F">
      <w:pPr>
        <w:pStyle w:val="BodyText"/>
        <w:numPr>
          <w:ilvl w:val="0"/>
          <w:numId w:val="65"/>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rsidR="002B474F" w:rsidRPr="002B474F" w:rsidRDefault="002B474F" w:rsidP="002B474F">
      <w:pPr>
        <w:pStyle w:val="BodyText"/>
        <w:ind w:left="1440"/>
        <w:rPr>
          <w:rFonts w:ascii="Arial" w:hAnsi="Arial" w:cs="Arial"/>
          <w:b/>
          <w:i w:val="0"/>
          <w:sz w:val="22"/>
          <w:szCs w:val="22"/>
        </w:rPr>
      </w:pPr>
    </w:p>
    <w:p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rsidR="002B474F" w:rsidRPr="002B474F" w:rsidRDefault="002B474F" w:rsidP="002B474F">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rsidR="002B474F" w:rsidRPr="002B474F" w:rsidRDefault="002B474F" w:rsidP="002B474F">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Match Funds </w:t>
      </w:r>
      <w:r w:rsidRPr="002B474F">
        <w:rPr>
          <w:rFonts w:ascii="Arial" w:hAnsi="Arial" w:cs="Arial"/>
          <w:i/>
          <w:sz w:val="22"/>
          <w:szCs w:val="22"/>
        </w:rPr>
        <w:t>(if applicable)</w:t>
      </w:r>
    </w:p>
    <w:p w:rsidR="002B474F" w:rsidRPr="002B474F" w:rsidRDefault="002B474F" w:rsidP="002B474F">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p>
    <w:p w:rsidR="002B474F" w:rsidRPr="002B474F" w:rsidRDefault="002B474F" w:rsidP="002B474F">
      <w:pPr>
        <w:tabs>
          <w:tab w:val="left" w:pos="1620"/>
        </w:tabs>
        <w:ind w:left="360"/>
        <w:jc w:val="both"/>
        <w:rPr>
          <w:rFonts w:ascii="Arial" w:hAnsi="Arial" w:cs="Arial"/>
          <w:sz w:val="22"/>
          <w:szCs w:val="22"/>
        </w:rPr>
      </w:pPr>
    </w:p>
    <w:p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rsidR="002B474F" w:rsidRPr="002B474F" w:rsidRDefault="002B474F" w:rsidP="002B474F">
      <w:pPr>
        <w:pStyle w:val="BodyText"/>
        <w:numPr>
          <w:ilvl w:val="0"/>
          <w:numId w:val="65"/>
        </w:numPr>
        <w:ind w:left="720"/>
        <w:rPr>
          <w:rFonts w:ascii="Arial" w:hAnsi="Arial" w:cs="Arial"/>
          <w:i w:val="0"/>
          <w:sz w:val="22"/>
          <w:szCs w:val="22"/>
        </w:rPr>
      </w:pPr>
      <w:r w:rsidRPr="002B474F">
        <w:rPr>
          <w:rFonts w:ascii="Arial" w:hAnsi="Arial" w:cs="Arial"/>
          <w:i w:val="0"/>
          <w:sz w:val="22"/>
          <w:szCs w:val="22"/>
        </w:rPr>
        <w:t>Kick-off Meeting Agenda</w:t>
      </w:r>
    </w:p>
    <w:p w:rsidR="002B474F" w:rsidRPr="002B474F" w:rsidRDefault="002B474F" w:rsidP="002B474F">
      <w:pPr>
        <w:tabs>
          <w:tab w:val="left" w:pos="2160"/>
        </w:tabs>
        <w:ind w:left="360"/>
        <w:jc w:val="both"/>
        <w:rPr>
          <w:rFonts w:ascii="Arial" w:hAnsi="Arial" w:cs="Arial"/>
          <w:b/>
          <w:sz w:val="22"/>
          <w:szCs w:val="22"/>
        </w:rPr>
      </w:pPr>
    </w:p>
    <w:p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lastRenderedPageBreak/>
        <w:t xml:space="preserve">Subtask 1.3 Critical Project Review (CPR) Meetings </w:t>
      </w:r>
    </w:p>
    <w:p w:rsidR="002B474F" w:rsidRPr="002B474F" w:rsidRDefault="002B474F">
      <w:pPr>
        <w:tabs>
          <w:tab w:val="left" w:pos="2160"/>
        </w:tabs>
        <w:jc w:val="both"/>
        <w:rPr>
          <w:rFonts w:ascii="Arial" w:hAnsi="Arial" w:cs="Arial"/>
          <w:sz w:val="22"/>
          <w:szCs w:val="22"/>
        </w:rPr>
      </w:pPr>
      <w:r w:rsidRPr="002B474F">
        <w:rPr>
          <w:rFonts w:ascii="Arial" w:hAnsi="Arial" w:cs="Arial"/>
          <w:sz w:val="22"/>
          <w:szCs w:val="22"/>
        </w:rPr>
        <w:t>The goal of this subtask is to determine if the project should continue to receive Energy Commission funding, and if so whether any modifications must be made to the tasks, products, schedule, or budget. CPR meetings provide the opportunity for frank discussions between the Energy Commission and the Recipient. As determined by the CAM, discussions may include project status, challenges, successes, advisory group findings and recommendations, final report preparation, and progress on technical transfer and production readiness activities (if</w:t>
      </w:r>
      <w:r w:rsidR="00D11CE8">
        <w:rPr>
          <w:rFonts w:ascii="Arial" w:hAnsi="Arial" w:cs="Arial"/>
          <w:sz w:val="22"/>
          <w:szCs w:val="22"/>
        </w:rPr>
        <w:t xml:space="preserve">   </w:t>
      </w:r>
      <w:r w:rsidRPr="002B474F">
        <w:rPr>
          <w:rFonts w:ascii="Arial" w:hAnsi="Arial" w:cs="Arial"/>
          <w:sz w:val="22"/>
          <w:szCs w:val="22"/>
        </w:rPr>
        <w:t>applicable).  Participants will include the CAM and the Recipient, and may include the CAO and any other individuals selected by the CAM to provide support to the Energy Commission.</w:t>
      </w:r>
    </w:p>
    <w:p w:rsidR="002B474F" w:rsidRPr="002B474F" w:rsidRDefault="002B474F" w:rsidP="002B474F">
      <w:pPr>
        <w:tabs>
          <w:tab w:val="left" w:pos="2160"/>
        </w:tabs>
        <w:jc w:val="both"/>
        <w:rPr>
          <w:rFonts w:ascii="Arial" w:hAnsi="Arial" w:cs="Arial"/>
          <w:sz w:val="22"/>
          <w:szCs w:val="22"/>
        </w:rPr>
      </w:pPr>
    </w:p>
    <w:p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Energy Commission, but they may take place at another location, or may be conducted via electronic conferencing (e.g., WebEx) as determined by the CAM. </w:t>
      </w:r>
    </w:p>
    <w:p w:rsidR="002B474F" w:rsidRPr="002B474F" w:rsidRDefault="002B474F" w:rsidP="002B474F">
      <w:pPr>
        <w:tabs>
          <w:tab w:val="left" w:pos="2160"/>
        </w:tabs>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2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rsidR="002B474F" w:rsidRPr="002B474F" w:rsidRDefault="002B474F" w:rsidP="002B474F">
      <w:pPr>
        <w:numPr>
          <w:ilvl w:val="0"/>
          <w:numId w:val="26"/>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Submit the CPR Report along with any other </w:t>
      </w:r>
      <w:r w:rsidRPr="002B474F">
        <w:rPr>
          <w:rFonts w:ascii="Arial" w:hAnsi="Arial" w:cs="Arial"/>
          <w:i/>
          <w:sz w:val="22"/>
          <w:szCs w:val="22"/>
        </w:rPr>
        <w:t>Task Products</w:t>
      </w:r>
      <w:r w:rsidRPr="002B474F">
        <w:rPr>
          <w:rFonts w:ascii="Arial" w:hAnsi="Arial" w:cs="Arial"/>
          <w:sz w:val="22"/>
          <w:szCs w:val="22"/>
        </w:rPr>
        <w:t xml:space="preserve"> that correspond to the technical task for which the CPR meeting is required (i.e., if a CPR meeting is required for Task 2, submit the Task 2 products along with the CPR Report).</w:t>
      </w:r>
    </w:p>
    <w:p w:rsidR="002B474F" w:rsidRPr="002B474F" w:rsidRDefault="002B474F" w:rsidP="002B474F">
      <w:pPr>
        <w:numPr>
          <w:ilvl w:val="0"/>
          <w:numId w:val="24"/>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rsidR="002B474F" w:rsidRPr="002B474F" w:rsidRDefault="002B474F" w:rsidP="002B474F">
      <w:pPr>
        <w:numPr>
          <w:ilvl w:val="0"/>
          <w:numId w:val="24"/>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rsidR="002B474F" w:rsidRPr="002B474F" w:rsidRDefault="002B474F" w:rsidP="002B474F">
      <w:pPr>
        <w:numPr>
          <w:ilvl w:val="0"/>
          <w:numId w:val="25"/>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and a </w:t>
      </w:r>
      <w:r w:rsidRPr="002B474F">
        <w:rPr>
          <w:rFonts w:ascii="Arial" w:hAnsi="Arial" w:cs="Arial"/>
          <w:i/>
          <w:sz w:val="22"/>
          <w:szCs w:val="22"/>
        </w:rPr>
        <w:t>List of Expected CPR Participants</w:t>
      </w:r>
      <w:r w:rsidRPr="002B474F">
        <w:rPr>
          <w:rFonts w:ascii="Arial" w:hAnsi="Arial" w:cs="Arial"/>
          <w:sz w:val="22"/>
          <w:szCs w:val="22"/>
        </w:rPr>
        <w:t xml:space="preserve"> in advance of the CPR meeting. If applicable, the agenda will include a discussion of match funding and permits.  </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Pr="002B474F">
        <w:rPr>
          <w:rFonts w:ascii="Arial" w:hAnsi="Arial" w:cs="Arial"/>
          <w:i/>
          <w:sz w:val="22"/>
          <w:szCs w:val="22"/>
        </w:rPr>
        <w:t>Schedule for Providing a Progress Determination</w:t>
      </w:r>
      <w:r w:rsidRPr="002B474F">
        <w:rPr>
          <w:rFonts w:ascii="Arial" w:hAnsi="Arial" w:cs="Arial"/>
          <w:sz w:val="22"/>
          <w:szCs w:val="22"/>
        </w:rPr>
        <w:t xml:space="preserve"> on continuation of the project.   </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rsidR="002B474F" w:rsidRPr="002B474F" w:rsidRDefault="002B474F" w:rsidP="002B474F">
      <w:pPr>
        <w:tabs>
          <w:tab w:val="left" w:pos="810"/>
        </w:tabs>
        <w:ind w:left="360"/>
        <w:jc w:val="both"/>
        <w:rPr>
          <w:rFonts w:ascii="Arial" w:hAnsi="Arial" w:cs="Arial"/>
          <w:b/>
          <w:sz w:val="22"/>
          <w:szCs w:val="22"/>
        </w:rPr>
      </w:pPr>
    </w:p>
    <w:p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rsidR="002B474F" w:rsidRPr="002B474F" w:rsidRDefault="002B474F" w:rsidP="002B474F">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rsidR="002B474F" w:rsidRPr="002B474F" w:rsidRDefault="002B474F" w:rsidP="002B474F">
      <w:pPr>
        <w:numPr>
          <w:ilvl w:val="0"/>
          <w:numId w:val="18"/>
        </w:numPr>
        <w:tabs>
          <w:tab w:val="clear" w:pos="360"/>
        </w:tabs>
        <w:ind w:left="720"/>
        <w:jc w:val="both"/>
        <w:rPr>
          <w:rFonts w:ascii="Arial" w:hAnsi="Arial" w:cs="Arial"/>
          <w:i/>
          <w:sz w:val="22"/>
          <w:szCs w:val="22"/>
        </w:rPr>
      </w:pPr>
      <w:r w:rsidRPr="002B474F">
        <w:rPr>
          <w:rFonts w:ascii="Arial" w:hAnsi="Arial" w:cs="Arial"/>
          <w:sz w:val="22"/>
          <w:szCs w:val="22"/>
        </w:rPr>
        <w:t>Task Products (draft and/or final as specified in the task)</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rsidR="002B474F" w:rsidRPr="002B474F" w:rsidRDefault="002B474F" w:rsidP="002B474F">
      <w:pPr>
        <w:numPr>
          <w:ilvl w:val="0"/>
          <w:numId w:val="27"/>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rsidR="002B474F" w:rsidRPr="002B474F" w:rsidRDefault="002B474F" w:rsidP="002B474F">
      <w:pPr>
        <w:numPr>
          <w:ilvl w:val="0"/>
          <w:numId w:val="27"/>
        </w:numPr>
        <w:tabs>
          <w:tab w:val="clear" w:pos="360"/>
        </w:tabs>
        <w:ind w:left="720"/>
        <w:jc w:val="both"/>
        <w:rPr>
          <w:rFonts w:ascii="Arial" w:hAnsi="Arial" w:cs="Arial"/>
          <w:i/>
          <w:sz w:val="22"/>
          <w:szCs w:val="22"/>
        </w:rPr>
      </w:pPr>
      <w:r w:rsidRPr="002B474F">
        <w:rPr>
          <w:rFonts w:ascii="Arial" w:hAnsi="Arial" w:cs="Arial"/>
          <w:sz w:val="22"/>
          <w:szCs w:val="22"/>
        </w:rPr>
        <w:t xml:space="preserve">List of Expected CPR Participants </w:t>
      </w:r>
    </w:p>
    <w:p w:rsidR="002B474F" w:rsidRPr="002B474F" w:rsidRDefault="002B474F" w:rsidP="002B474F">
      <w:pPr>
        <w:numPr>
          <w:ilvl w:val="0"/>
          <w:numId w:val="27"/>
        </w:numPr>
        <w:tabs>
          <w:tab w:val="clear" w:pos="360"/>
        </w:tabs>
        <w:ind w:left="720"/>
        <w:jc w:val="both"/>
        <w:rPr>
          <w:rFonts w:ascii="Arial" w:hAnsi="Arial" w:cs="Arial"/>
          <w:i/>
          <w:sz w:val="22"/>
          <w:szCs w:val="22"/>
        </w:rPr>
      </w:pPr>
      <w:r w:rsidRPr="002B474F">
        <w:rPr>
          <w:rFonts w:ascii="Arial" w:hAnsi="Arial" w:cs="Arial"/>
          <w:sz w:val="22"/>
          <w:szCs w:val="22"/>
        </w:rPr>
        <w:t xml:space="preserve">Schedule for Providing a Progress Determination </w:t>
      </w:r>
    </w:p>
    <w:p w:rsidR="002B474F" w:rsidRPr="002B474F" w:rsidRDefault="002B474F" w:rsidP="002B474F">
      <w:pPr>
        <w:numPr>
          <w:ilvl w:val="0"/>
          <w:numId w:val="33"/>
        </w:numPr>
        <w:jc w:val="both"/>
        <w:rPr>
          <w:rFonts w:ascii="Arial" w:hAnsi="Arial" w:cs="Arial"/>
          <w:i/>
          <w:sz w:val="22"/>
          <w:szCs w:val="22"/>
        </w:rPr>
      </w:pPr>
      <w:r w:rsidRPr="002B474F">
        <w:rPr>
          <w:rFonts w:ascii="Arial" w:hAnsi="Arial" w:cs="Arial"/>
          <w:sz w:val="22"/>
          <w:szCs w:val="22"/>
        </w:rPr>
        <w:t xml:space="preserve">Progress Determination  </w:t>
      </w:r>
    </w:p>
    <w:p w:rsidR="00E90D9D" w:rsidRPr="00B771DB" w:rsidRDefault="00E90D9D" w:rsidP="00B771DB">
      <w:pPr>
        <w:rPr>
          <w:i/>
        </w:rPr>
      </w:pPr>
    </w:p>
    <w:p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rsidR="002B474F" w:rsidRPr="002B474F" w:rsidRDefault="002B474F" w:rsidP="002B474F">
      <w:pPr>
        <w:pStyle w:val="CECDelNumber"/>
      </w:pPr>
      <w:r w:rsidRPr="002B474F">
        <w:t>The goal of this subtask is to complete the closeout of this Agreement.</w:t>
      </w:r>
    </w:p>
    <w:p w:rsidR="002B474F" w:rsidRPr="002B474F" w:rsidRDefault="002B474F" w:rsidP="002B474F">
      <w:pPr>
        <w:pStyle w:val="CECDelNumber"/>
      </w:pPr>
    </w:p>
    <w:p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rsidR="002B474F" w:rsidRPr="002B474F" w:rsidRDefault="002B474F" w:rsidP="002B474F">
      <w:pPr>
        <w:widowControl w:val="0"/>
        <w:numPr>
          <w:ilvl w:val="0"/>
          <w:numId w:val="17"/>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Pr="002B474F">
        <w:rPr>
          <w:rFonts w:ascii="Arial" w:hAnsi="Arial" w:cs="Arial"/>
          <w:sz w:val="22"/>
          <w:szCs w:val="22"/>
        </w:rPr>
        <w:t xml:space="preserve">Energy </w:t>
      </w:r>
      <w:r w:rsidRPr="002B474F">
        <w:rPr>
          <w:rFonts w:ascii="Arial" w:hAnsi="Arial" w:cs="Arial"/>
          <w:spacing w:val="-2"/>
          <w:sz w:val="22"/>
          <w:szCs w:val="22"/>
        </w:rPr>
        <w:t xml:space="preserve">Commission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rsidR="002B474F" w:rsidRPr="002B474F" w:rsidRDefault="002B474F" w:rsidP="002B474F">
      <w:pPr>
        <w:keepNext/>
        <w:tabs>
          <w:tab w:val="left" w:pos="810"/>
        </w:tabs>
        <w:ind w:left="720" w:hanging="720"/>
        <w:jc w:val="both"/>
        <w:rPr>
          <w:rFonts w:ascii="Arial" w:hAnsi="Arial" w:cs="Arial"/>
          <w:sz w:val="22"/>
          <w:szCs w:val="22"/>
        </w:rPr>
      </w:pPr>
    </w:p>
    <w:p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rsidR="002B474F" w:rsidRPr="002B474F" w:rsidRDefault="002B474F" w:rsidP="002B474F">
      <w:pPr>
        <w:pStyle w:val="BodyText"/>
        <w:numPr>
          <w:ilvl w:val="0"/>
          <w:numId w:val="33"/>
        </w:numPr>
        <w:tabs>
          <w:tab w:val="left" w:pos="360"/>
        </w:tabs>
        <w:ind w:left="108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rsidR="002B474F" w:rsidRPr="002B474F" w:rsidRDefault="002B474F" w:rsidP="002B474F">
      <w:pPr>
        <w:numPr>
          <w:ilvl w:val="0"/>
          <w:numId w:val="33"/>
        </w:numPr>
        <w:ind w:left="1080"/>
        <w:jc w:val="both"/>
        <w:rPr>
          <w:rFonts w:ascii="Arial" w:hAnsi="Arial" w:cs="Arial"/>
          <w:sz w:val="22"/>
          <w:szCs w:val="22"/>
        </w:rPr>
      </w:pPr>
      <w:r w:rsidRPr="002B474F">
        <w:rPr>
          <w:rFonts w:ascii="Arial" w:hAnsi="Arial" w:cs="Arial"/>
          <w:sz w:val="22"/>
          <w:szCs w:val="22"/>
        </w:rPr>
        <w:t xml:space="preserve">The </w:t>
      </w:r>
      <w:r w:rsidRPr="002B474F">
        <w:rPr>
          <w:rFonts w:ascii="Arial" w:hAnsi="Arial" w:cs="Arial"/>
          <w:sz w:val="22"/>
          <w:szCs w:val="22"/>
          <w:u w:val="single"/>
        </w:rPr>
        <w:t>administrative</w:t>
      </w:r>
      <w:r w:rsidRPr="002B474F">
        <w:rPr>
          <w:rFonts w:ascii="Arial" w:hAnsi="Arial" w:cs="Arial"/>
          <w:sz w:val="22"/>
          <w:szCs w:val="22"/>
        </w:rPr>
        <w:t xml:space="preserve"> portion of the meeting will involve a discussion with the </w:t>
      </w:r>
    </w:p>
    <w:p w:rsidR="002B474F" w:rsidRPr="002B474F" w:rsidRDefault="002B474F" w:rsidP="002B474F">
      <w:pPr>
        <w:ind w:left="1080"/>
        <w:jc w:val="both"/>
        <w:rPr>
          <w:rFonts w:ascii="Arial" w:hAnsi="Arial" w:cs="Arial"/>
          <w:sz w:val="22"/>
          <w:szCs w:val="22"/>
        </w:rPr>
      </w:pPr>
      <w:r w:rsidRPr="002B474F">
        <w:rPr>
          <w:rFonts w:ascii="Arial" w:hAnsi="Arial" w:cs="Arial"/>
          <w:sz w:val="22"/>
          <w:szCs w:val="22"/>
        </w:rPr>
        <w:t>CAM and the CAO of the following Agreement closeout items:</w:t>
      </w:r>
    </w:p>
    <w:p w:rsidR="002B474F" w:rsidRPr="002B474F" w:rsidRDefault="002B474F" w:rsidP="002B474F">
      <w:pPr>
        <w:widowControl w:val="0"/>
        <w:numPr>
          <w:ilvl w:val="0"/>
          <w:numId w:val="1"/>
        </w:numPr>
        <w:tabs>
          <w:tab w:val="left" w:pos="1440"/>
          <w:tab w:val="left" w:pos="1530"/>
          <w:tab w:val="left" w:pos="1710"/>
          <w:tab w:val="left" w:pos="1890"/>
        </w:tabs>
        <w:ind w:left="1800" w:firstLine="0"/>
        <w:jc w:val="both"/>
        <w:rPr>
          <w:rFonts w:ascii="Arial" w:hAnsi="Arial" w:cs="Arial"/>
          <w:sz w:val="22"/>
          <w:szCs w:val="22"/>
        </w:rPr>
      </w:pPr>
      <w:r w:rsidRPr="002B474F">
        <w:rPr>
          <w:rFonts w:ascii="Arial" w:hAnsi="Arial" w:cs="Arial"/>
          <w:sz w:val="22"/>
          <w:szCs w:val="22"/>
        </w:rPr>
        <w:t xml:space="preserve">Disposition of any state-owned equipment. </w:t>
      </w:r>
    </w:p>
    <w:p w:rsidR="002B474F" w:rsidRPr="002B474F" w:rsidRDefault="002B474F" w:rsidP="002B474F">
      <w:pPr>
        <w:widowControl w:val="0"/>
        <w:numPr>
          <w:ilvl w:val="0"/>
          <w:numId w:val="1"/>
        </w:numPr>
        <w:ind w:left="2160"/>
        <w:jc w:val="both"/>
        <w:rPr>
          <w:rFonts w:ascii="Arial" w:hAnsi="Arial" w:cs="Arial"/>
          <w:sz w:val="22"/>
          <w:szCs w:val="22"/>
        </w:rPr>
      </w:pPr>
      <w:r w:rsidRPr="002B474F">
        <w:rPr>
          <w:rFonts w:ascii="Arial" w:hAnsi="Arial" w:cs="Arial"/>
          <w:sz w:val="22"/>
          <w:szCs w:val="22"/>
        </w:rPr>
        <w:t>Need to file a Uniform Commercial Code Financing Statement (Form UCC-1) regarding the Energy Commission’s interest in patented technology.</w:t>
      </w:r>
    </w:p>
    <w:p w:rsidR="002B474F" w:rsidRPr="002B474F" w:rsidRDefault="002B474F" w:rsidP="002B474F">
      <w:pPr>
        <w:widowControl w:val="0"/>
        <w:numPr>
          <w:ilvl w:val="0"/>
          <w:numId w:val="3"/>
        </w:numPr>
        <w:ind w:left="2160"/>
        <w:jc w:val="both"/>
        <w:rPr>
          <w:rFonts w:ascii="Arial" w:hAnsi="Arial" w:cs="Arial"/>
          <w:sz w:val="22"/>
          <w:szCs w:val="22"/>
        </w:rPr>
      </w:pPr>
      <w:r w:rsidRPr="002B474F">
        <w:rPr>
          <w:rFonts w:ascii="Arial" w:hAnsi="Arial" w:cs="Arial"/>
          <w:sz w:val="22"/>
          <w:szCs w:val="22"/>
        </w:rPr>
        <w:t>The Energy Commission’s request for specific “generated” data (not already provided in Agreement products).</w:t>
      </w:r>
    </w:p>
    <w:p w:rsidR="002B474F" w:rsidRPr="002B474F" w:rsidRDefault="002B474F" w:rsidP="002B474F">
      <w:pPr>
        <w:widowControl w:val="0"/>
        <w:numPr>
          <w:ilvl w:val="0"/>
          <w:numId w:val="1"/>
        </w:numPr>
        <w:ind w:left="216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rsidR="002B474F" w:rsidRPr="002B474F" w:rsidRDefault="002B474F" w:rsidP="002B474F">
      <w:pPr>
        <w:widowControl w:val="0"/>
        <w:numPr>
          <w:ilvl w:val="0"/>
          <w:numId w:val="1"/>
        </w:numPr>
        <w:ind w:left="216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rsidR="002B474F" w:rsidRPr="00126DDB" w:rsidRDefault="002B474F" w:rsidP="00126DDB">
      <w:pPr>
        <w:widowControl w:val="0"/>
        <w:numPr>
          <w:ilvl w:val="0"/>
          <w:numId w:val="1"/>
        </w:numPr>
        <w:ind w:left="2160"/>
        <w:jc w:val="both"/>
        <w:rPr>
          <w:rFonts w:ascii="Arial" w:hAnsi="Arial" w:cs="Arial"/>
          <w:sz w:val="22"/>
          <w:szCs w:val="22"/>
        </w:rPr>
      </w:pPr>
      <w:r w:rsidRPr="002B474F">
        <w:rPr>
          <w:rFonts w:ascii="Arial" w:hAnsi="Arial" w:cs="Arial"/>
          <w:sz w:val="22"/>
          <w:szCs w:val="22"/>
        </w:rPr>
        <w:t>Final invoicing and release of retention.</w:t>
      </w:r>
    </w:p>
    <w:p w:rsidR="002B474F" w:rsidRPr="002B474F" w:rsidRDefault="002B474F" w:rsidP="002B474F">
      <w:pPr>
        <w:pStyle w:val="ListParagraph"/>
        <w:keepNext/>
        <w:numPr>
          <w:ilvl w:val="0"/>
          <w:numId w:val="33"/>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rsidR="002B474F" w:rsidRPr="002B474F" w:rsidRDefault="002B474F" w:rsidP="002B474F">
      <w:pPr>
        <w:keepNext/>
        <w:numPr>
          <w:ilvl w:val="0"/>
          <w:numId w:val="23"/>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rsidR="002B474F" w:rsidRPr="002B474F" w:rsidRDefault="002B474F" w:rsidP="002B474F">
      <w:pPr>
        <w:keepNext/>
        <w:numPr>
          <w:ilvl w:val="0"/>
          <w:numId w:val="23"/>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Pr="002B474F">
        <w:rPr>
          <w:rFonts w:ascii="Arial" w:hAnsi="Arial" w:cs="Arial"/>
          <w:i/>
          <w:sz w:val="22"/>
          <w:szCs w:val="22"/>
        </w:rPr>
        <w:t>All Draft and Final Written Products</w:t>
      </w:r>
      <w:r w:rsidRPr="002B474F">
        <w:rPr>
          <w:rFonts w:ascii="Arial" w:hAnsi="Arial" w:cs="Arial"/>
          <w:sz w:val="22"/>
          <w:szCs w:val="22"/>
        </w:rPr>
        <w:t xml:space="preserve"> on a CD-ROM or USB memory stick, organized by the tasks in the Agreement.</w:t>
      </w:r>
    </w:p>
    <w:p w:rsidR="002B474F" w:rsidRPr="002B474F" w:rsidRDefault="002B474F" w:rsidP="002B474F">
      <w:pPr>
        <w:pStyle w:val="Header"/>
        <w:keepNext/>
        <w:tabs>
          <w:tab w:val="clear" w:pos="4320"/>
          <w:tab w:val="clear" w:pos="8640"/>
        </w:tabs>
        <w:ind w:left="360"/>
        <w:jc w:val="both"/>
        <w:rPr>
          <w:rFonts w:ascii="Arial" w:hAnsi="Arial" w:cs="Arial"/>
          <w:sz w:val="22"/>
          <w:szCs w:val="22"/>
        </w:rPr>
      </w:pPr>
    </w:p>
    <w:p w:rsidR="002B474F" w:rsidRPr="002B474F" w:rsidRDefault="002B474F" w:rsidP="002B474F">
      <w:pPr>
        <w:pStyle w:val="BodyText3"/>
        <w:rPr>
          <w:rFonts w:ascii="Arial" w:hAnsi="Arial" w:cs="Arial"/>
          <w:b/>
          <w:sz w:val="22"/>
          <w:szCs w:val="22"/>
        </w:rPr>
      </w:pPr>
      <w:r w:rsidRPr="002B474F">
        <w:rPr>
          <w:rFonts w:ascii="Arial" w:hAnsi="Arial" w:cs="Arial"/>
          <w:b/>
          <w:sz w:val="22"/>
          <w:szCs w:val="22"/>
        </w:rPr>
        <w:t>Products:</w:t>
      </w:r>
      <w:r w:rsidRPr="002B474F">
        <w:rPr>
          <w:rFonts w:ascii="Arial" w:hAnsi="Arial" w:cs="Arial"/>
          <w:b/>
          <w:sz w:val="22"/>
          <w:szCs w:val="22"/>
        </w:rPr>
        <w:tab/>
      </w:r>
    </w:p>
    <w:p w:rsidR="002B474F" w:rsidRPr="002B474F" w:rsidRDefault="002B474F" w:rsidP="002B474F">
      <w:pPr>
        <w:numPr>
          <w:ilvl w:val="0"/>
          <w:numId w:val="10"/>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rsidR="002B474F" w:rsidRPr="002B474F" w:rsidRDefault="002B474F" w:rsidP="002B474F">
      <w:pPr>
        <w:numPr>
          <w:ilvl w:val="0"/>
          <w:numId w:val="10"/>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rsidR="002B474F" w:rsidRPr="002B474F" w:rsidRDefault="002B474F" w:rsidP="002B474F">
      <w:pPr>
        <w:numPr>
          <w:ilvl w:val="0"/>
          <w:numId w:val="10"/>
        </w:numPr>
        <w:tabs>
          <w:tab w:val="clear" w:pos="360"/>
        </w:tabs>
        <w:ind w:left="720"/>
        <w:jc w:val="both"/>
        <w:rPr>
          <w:rFonts w:ascii="Arial" w:hAnsi="Arial" w:cs="Arial"/>
          <w:sz w:val="22"/>
          <w:szCs w:val="22"/>
        </w:rPr>
      </w:pPr>
      <w:r w:rsidRPr="002B474F">
        <w:rPr>
          <w:rFonts w:ascii="Arial" w:hAnsi="Arial" w:cs="Arial"/>
          <w:sz w:val="22"/>
          <w:szCs w:val="22"/>
        </w:rPr>
        <w:t xml:space="preserve">All Draft and Final Written Products </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lastRenderedPageBreak/>
        <w:t>REPORTS AND INVOICES</w:t>
      </w:r>
    </w:p>
    <w:p w:rsidR="002B474F" w:rsidRPr="002B474F" w:rsidRDefault="002B474F" w:rsidP="002B474F">
      <w:pPr>
        <w:pStyle w:val="BodyText"/>
        <w:tabs>
          <w:tab w:val="left" w:pos="1440"/>
          <w:tab w:val="left" w:pos="2160"/>
          <w:tab w:val="center" w:pos="4590"/>
        </w:tabs>
        <w:ind w:left="360"/>
        <w:rPr>
          <w:rFonts w:ascii="Arial" w:hAnsi="Arial" w:cs="Arial"/>
          <w:b/>
          <w:i w:val="0"/>
          <w:sz w:val="22"/>
          <w:szCs w:val="22"/>
        </w:rPr>
      </w:pPr>
    </w:p>
    <w:p w:rsidR="002B474F" w:rsidRPr="002B474F" w:rsidRDefault="00B771DB"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 xml:space="preserve">Subtask 1.5 </w:t>
      </w:r>
      <w:r w:rsidR="002B474F" w:rsidRPr="002B474F">
        <w:rPr>
          <w:rFonts w:ascii="Arial" w:hAnsi="Arial" w:cs="Arial"/>
          <w:sz w:val="22"/>
          <w:szCs w:val="22"/>
        </w:rPr>
        <w:t>Progress Reports and Invoices</w:t>
      </w:r>
    </w:p>
    <w:p w:rsidR="002B474F" w:rsidRDefault="002B474F" w:rsidP="002B474F">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rsidR="00126DDB" w:rsidRPr="002B474F" w:rsidRDefault="00126DDB" w:rsidP="002B474F">
      <w:pPr>
        <w:tabs>
          <w:tab w:val="left" w:pos="810"/>
        </w:tabs>
        <w:jc w:val="both"/>
        <w:rPr>
          <w:rFonts w:ascii="Arial" w:hAnsi="Arial" w:cs="Arial"/>
          <w:sz w:val="22"/>
          <w:szCs w:val="22"/>
        </w:rPr>
      </w:pPr>
    </w:p>
    <w:p w:rsidR="002B474F" w:rsidRPr="002B474F" w:rsidRDefault="002B474F" w:rsidP="002B474F">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rsidR="002B474F" w:rsidRPr="002B474F" w:rsidRDefault="002B474F" w:rsidP="002B474F">
      <w:pPr>
        <w:pStyle w:val="ListParagraph"/>
        <w:widowControl w:val="0"/>
        <w:numPr>
          <w:ilvl w:val="0"/>
          <w:numId w:val="57"/>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rsidR="002B474F" w:rsidRPr="002B474F" w:rsidRDefault="002B474F" w:rsidP="00126DDB">
      <w:pPr>
        <w:pStyle w:val="ListParagraph"/>
        <w:widowControl w:val="0"/>
        <w:numPr>
          <w:ilvl w:val="1"/>
          <w:numId w:val="57"/>
        </w:numPr>
        <w:suppressAutoHyphens/>
        <w:jc w:val="both"/>
        <w:rPr>
          <w:rFonts w:ascii="Arial" w:hAnsi="Arial" w:cs="Arial"/>
          <w:spacing w:val="-2"/>
          <w:sz w:val="22"/>
          <w:szCs w:val="22"/>
        </w:rPr>
      </w:pPr>
      <w:r w:rsidRPr="00126DDB">
        <w:rPr>
          <w:rFonts w:ascii="Arial" w:hAnsi="Arial" w:cs="Arial"/>
          <w:strike/>
          <w:spacing w:val="-2"/>
          <w:sz w:val="22"/>
          <w:szCs w:val="22"/>
        </w:rPr>
        <w:t>Summarize all Agreement activities conducted by the Recipient for the preceding month</w:t>
      </w:r>
      <w:r w:rsidRPr="00126DDB">
        <w:rPr>
          <w:rFonts w:ascii="Arial" w:hAnsi="Arial" w:cs="Arial"/>
          <w:strike/>
          <w:sz w:val="22"/>
          <w:szCs w:val="22"/>
        </w:rPr>
        <w:t>, including an assessment of the ability to complete the Agreement within the current budget and any anticipated cost overruns.</w:t>
      </w:r>
      <w:r w:rsidRPr="002B474F">
        <w:rPr>
          <w:rFonts w:ascii="Arial" w:hAnsi="Arial" w:cs="Arial"/>
          <w:sz w:val="22"/>
          <w:szCs w:val="22"/>
        </w:rPr>
        <w:t xml:space="preserve"> </w:t>
      </w:r>
      <w:r w:rsidR="00126DDB" w:rsidRPr="00126DDB">
        <w:rPr>
          <w:rFonts w:ascii="Arial" w:hAnsi="Arial" w:cs="Arial"/>
          <w:b/>
          <w:sz w:val="22"/>
          <w:szCs w:val="22"/>
          <w:u w:val="single"/>
        </w:rPr>
        <w:t>Summarize progress made on all Agreement activities as specified in the scope of work for the preceding month, including accomplishments, problems, milestones, products, schedule, fiscal status, and an assessment of the ability to complete the Agreement within the current budget and any anticipated cost overruns.</w:t>
      </w:r>
      <w:r w:rsidR="00126DDB" w:rsidRPr="00126DDB">
        <w:rPr>
          <w:rFonts w:ascii="Arial" w:hAnsi="Arial" w:cs="Arial"/>
          <w:sz w:val="22"/>
          <w:szCs w:val="22"/>
        </w:rPr>
        <w:t xml:space="preserve"> </w:t>
      </w:r>
      <w:r w:rsidRPr="002B474F">
        <w:rPr>
          <w:rFonts w:ascii="Arial" w:hAnsi="Arial" w:cs="Arial"/>
          <w:sz w:val="22"/>
          <w:szCs w:val="22"/>
        </w:rPr>
        <w:t xml:space="preserve"> See the Progress Report Format Attachment for the recommended specifications.  </w:t>
      </w:r>
    </w:p>
    <w:p w:rsidR="002B474F" w:rsidRPr="00126DDB" w:rsidRDefault="002B474F" w:rsidP="002B474F">
      <w:pPr>
        <w:pStyle w:val="ListParagraph"/>
        <w:widowControl w:val="0"/>
        <w:numPr>
          <w:ilvl w:val="1"/>
          <w:numId w:val="57"/>
        </w:numPr>
        <w:suppressAutoHyphens/>
        <w:jc w:val="both"/>
        <w:rPr>
          <w:rFonts w:ascii="Arial" w:hAnsi="Arial" w:cs="Arial"/>
          <w:strike/>
          <w:spacing w:val="-2"/>
          <w:sz w:val="22"/>
          <w:szCs w:val="22"/>
        </w:rPr>
      </w:pPr>
      <w:r w:rsidRPr="00126DDB">
        <w:rPr>
          <w:rFonts w:ascii="Arial" w:hAnsi="Arial" w:cs="Arial"/>
          <w:strike/>
          <w:spacing w:val="-2"/>
          <w:sz w:val="22"/>
          <w:szCs w:val="22"/>
        </w:rPr>
        <w:t>Provide a synopsis of the project progress, including accomplishments, problems, milestones, products, schedule, fiscal status, and any evidence of progress such as photographs.</w:t>
      </w:r>
    </w:p>
    <w:p w:rsidR="002B474F" w:rsidRPr="002B474F" w:rsidRDefault="002B474F" w:rsidP="002B474F">
      <w:pPr>
        <w:widowControl w:val="0"/>
        <w:numPr>
          <w:ilvl w:val="0"/>
          <w:numId w:val="12"/>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  In addition, each invoice must document and verify:</w:t>
      </w:r>
    </w:p>
    <w:p w:rsidR="002B474F" w:rsidRPr="002B474F" w:rsidRDefault="002B474F" w:rsidP="002B474F">
      <w:pPr>
        <w:widowControl w:val="0"/>
        <w:numPr>
          <w:ilvl w:val="0"/>
          <w:numId w:val="12"/>
        </w:numPr>
        <w:tabs>
          <w:tab w:val="clear" w:pos="360"/>
        </w:tabs>
        <w:suppressAutoHyphens/>
        <w:ind w:left="1440"/>
        <w:jc w:val="both"/>
        <w:rPr>
          <w:rFonts w:ascii="Arial" w:hAnsi="Arial" w:cs="Arial"/>
          <w:spacing w:val="-2"/>
          <w:sz w:val="22"/>
          <w:szCs w:val="22"/>
        </w:rPr>
      </w:pPr>
      <w:r w:rsidRPr="002B474F">
        <w:rPr>
          <w:rFonts w:ascii="Arial" w:hAnsi="Arial" w:cs="Arial"/>
          <w:spacing w:val="-2"/>
          <w:sz w:val="22"/>
          <w:szCs w:val="22"/>
        </w:rPr>
        <w:t>Energy Commission funds received by California-based entities;</w:t>
      </w:r>
    </w:p>
    <w:p w:rsidR="002B474F" w:rsidRPr="002B474F" w:rsidRDefault="002B474F" w:rsidP="002B474F">
      <w:pPr>
        <w:widowControl w:val="0"/>
        <w:numPr>
          <w:ilvl w:val="0"/>
          <w:numId w:val="12"/>
        </w:numPr>
        <w:tabs>
          <w:tab w:val="clear" w:pos="360"/>
        </w:tabs>
        <w:suppressAutoHyphens/>
        <w:ind w:left="1440"/>
        <w:jc w:val="both"/>
        <w:rPr>
          <w:rFonts w:ascii="Arial" w:hAnsi="Arial" w:cs="Arial"/>
          <w:spacing w:val="-2"/>
          <w:sz w:val="22"/>
          <w:szCs w:val="22"/>
        </w:rPr>
      </w:pPr>
      <w:r w:rsidRPr="002B474F">
        <w:rPr>
          <w:rFonts w:ascii="Arial" w:hAnsi="Arial" w:cs="Arial"/>
          <w:spacing w:val="-2"/>
          <w:sz w:val="22"/>
          <w:szCs w:val="22"/>
        </w:rPr>
        <w:t xml:space="preserve">Energy Commission funds spent in California </w:t>
      </w:r>
      <w:r w:rsidRPr="002B474F">
        <w:rPr>
          <w:rFonts w:ascii="Arial" w:hAnsi="Arial" w:cs="Arial"/>
          <w:i/>
          <w:spacing w:val="-2"/>
          <w:sz w:val="22"/>
          <w:szCs w:val="22"/>
        </w:rPr>
        <w:t>(if applicable)</w:t>
      </w:r>
      <w:r w:rsidRPr="002B474F">
        <w:rPr>
          <w:rFonts w:ascii="Arial" w:hAnsi="Arial" w:cs="Arial"/>
          <w:spacing w:val="-2"/>
          <w:sz w:val="22"/>
          <w:szCs w:val="22"/>
        </w:rPr>
        <w:t>; and</w:t>
      </w:r>
    </w:p>
    <w:p w:rsidR="002B474F" w:rsidRPr="002B474F" w:rsidRDefault="002B474F" w:rsidP="002B474F">
      <w:pPr>
        <w:widowControl w:val="0"/>
        <w:numPr>
          <w:ilvl w:val="0"/>
          <w:numId w:val="12"/>
        </w:numPr>
        <w:tabs>
          <w:tab w:val="clear" w:pos="360"/>
        </w:tabs>
        <w:suppressAutoHyphens/>
        <w:ind w:left="1440"/>
        <w:jc w:val="both"/>
        <w:rPr>
          <w:rFonts w:ascii="Arial" w:hAnsi="Arial" w:cs="Arial"/>
          <w:spacing w:val="-2"/>
          <w:sz w:val="22"/>
          <w:szCs w:val="22"/>
        </w:rPr>
      </w:pPr>
      <w:r w:rsidRPr="002B474F">
        <w:rPr>
          <w:rFonts w:ascii="Arial" w:hAnsi="Arial" w:cs="Arial"/>
          <w:spacing w:val="-2"/>
          <w:sz w:val="22"/>
          <w:szCs w:val="22"/>
        </w:rPr>
        <w:t>Match fund expenditures.</w:t>
      </w:r>
    </w:p>
    <w:p w:rsidR="002B474F" w:rsidRPr="002B474F" w:rsidRDefault="002B474F" w:rsidP="002B474F">
      <w:pPr>
        <w:widowControl w:val="0"/>
        <w:suppressAutoHyphens/>
        <w:ind w:left="360"/>
        <w:jc w:val="both"/>
        <w:rPr>
          <w:rFonts w:ascii="Arial" w:hAnsi="Arial" w:cs="Arial"/>
          <w:spacing w:val="-2"/>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Products:</w:t>
      </w:r>
      <w:r w:rsidRPr="002B474F">
        <w:rPr>
          <w:rFonts w:ascii="Arial" w:hAnsi="Arial" w:cs="Arial"/>
          <w:sz w:val="22"/>
          <w:szCs w:val="22"/>
        </w:rPr>
        <w:tab/>
      </w:r>
    </w:p>
    <w:p w:rsidR="002B474F" w:rsidRPr="002B474F" w:rsidRDefault="002B474F" w:rsidP="002B474F">
      <w:pPr>
        <w:numPr>
          <w:ilvl w:val="0"/>
          <w:numId w:val="7"/>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rsidR="002B474F" w:rsidRPr="002B474F" w:rsidRDefault="002B474F" w:rsidP="002B474F">
      <w:pPr>
        <w:numPr>
          <w:ilvl w:val="0"/>
          <w:numId w:val="7"/>
        </w:numPr>
        <w:tabs>
          <w:tab w:val="clear" w:pos="360"/>
        </w:tabs>
        <w:ind w:left="720"/>
        <w:jc w:val="both"/>
        <w:rPr>
          <w:rFonts w:ascii="Arial" w:hAnsi="Arial" w:cs="Arial"/>
          <w:sz w:val="22"/>
          <w:szCs w:val="22"/>
        </w:rPr>
      </w:pPr>
      <w:r w:rsidRPr="002B474F">
        <w:rPr>
          <w:rFonts w:ascii="Arial" w:hAnsi="Arial" w:cs="Arial"/>
          <w:sz w:val="22"/>
          <w:szCs w:val="22"/>
        </w:rPr>
        <w:t>Invoices</w:t>
      </w:r>
    </w:p>
    <w:p w:rsidR="002B474F" w:rsidRPr="002B474F" w:rsidRDefault="002B474F" w:rsidP="002B474F">
      <w:pPr>
        <w:jc w:val="both"/>
        <w:rPr>
          <w:rFonts w:ascii="Arial" w:hAnsi="Arial" w:cs="Arial"/>
          <w:sz w:val="22"/>
          <w:szCs w:val="22"/>
        </w:rPr>
      </w:pPr>
    </w:p>
    <w:p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rsidR="002B474F" w:rsidRPr="002B474F" w:rsidRDefault="002B474F" w:rsidP="002B474F">
      <w:pPr>
        <w:keepNext/>
        <w:tabs>
          <w:tab w:val="left" w:pos="810"/>
        </w:tabs>
        <w:jc w:val="both"/>
        <w:rPr>
          <w:rFonts w:ascii="Arial" w:hAnsi="Arial" w:cs="Arial"/>
          <w:sz w:val="22"/>
          <w:szCs w:val="22"/>
        </w:rPr>
      </w:pPr>
      <w:r w:rsidRPr="002B474F">
        <w:rPr>
          <w:rFonts w:ascii="Arial" w:hAnsi="Arial" w:cs="Arial"/>
          <w:sz w:val="22"/>
          <w:szCs w:val="22"/>
        </w:rPr>
        <w:t xml:space="preserve">The goal of this subtask is to prepare a comprehensive Final Report that describes the original purpose, approach, results, and conclusions of the work performed under this Agreement. The CAM will review </w:t>
      </w:r>
      <w:r w:rsidRPr="00126DDB">
        <w:rPr>
          <w:rFonts w:ascii="Arial" w:hAnsi="Arial" w:cs="Arial"/>
          <w:strike/>
          <w:sz w:val="22"/>
          <w:szCs w:val="22"/>
        </w:rPr>
        <w:t>and approve</w:t>
      </w:r>
      <w:r w:rsidRPr="002B474F">
        <w:rPr>
          <w:rFonts w:ascii="Arial" w:hAnsi="Arial" w:cs="Arial"/>
          <w:sz w:val="22"/>
          <w:szCs w:val="22"/>
        </w:rPr>
        <w:t xml:space="preserve"> the Final Report, which </w:t>
      </w:r>
      <w:r w:rsidRPr="002B474F">
        <w:rPr>
          <w:rFonts w:ascii="Arial" w:hAnsi="Arial" w:cs="Arial"/>
          <w:spacing w:val="-2"/>
          <w:sz w:val="22"/>
          <w:szCs w:val="22"/>
        </w:rPr>
        <w:t xml:space="preserve">will be due at least </w:t>
      </w:r>
      <w:r w:rsidRPr="002B474F">
        <w:rPr>
          <w:rFonts w:ascii="Arial" w:hAnsi="Arial" w:cs="Arial"/>
          <w:b/>
          <w:spacing w:val="-2"/>
          <w:sz w:val="22"/>
          <w:szCs w:val="22"/>
        </w:rPr>
        <w:t>two months</w:t>
      </w:r>
      <w:r w:rsidRPr="002B474F">
        <w:rPr>
          <w:rFonts w:ascii="Arial" w:hAnsi="Arial" w:cs="Arial"/>
          <w:spacing w:val="-2"/>
          <w:sz w:val="22"/>
          <w:szCs w:val="22"/>
        </w:rPr>
        <w:t xml:space="preserve"> before the Agreement end date. </w:t>
      </w:r>
      <w:r w:rsidRPr="002B474F">
        <w:rPr>
          <w:rFonts w:ascii="Arial" w:hAnsi="Arial" w:cs="Arial"/>
          <w:sz w:val="22"/>
          <w:szCs w:val="22"/>
        </w:rPr>
        <w:t xml:space="preserve"> When creating the Final Report Outline and the Final Report, the Recipient must use a Style Manual provided by the CAM.</w:t>
      </w:r>
      <w:r w:rsidRPr="002B474F">
        <w:rPr>
          <w:rFonts w:ascii="Arial" w:hAnsi="Arial" w:cs="Arial"/>
          <w:sz w:val="22"/>
          <w:szCs w:val="22"/>
          <w:u w:val="single"/>
        </w:rPr>
        <w:t xml:space="preserve"> </w:t>
      </w:r>
      <w:r w:rsidRPr="002B474F">
        <w:rPr>
          <w:rFonts w:ascii="Arial" w:hAnsi="Arial" w:cs="Arial"/>
          <w:sz w:val="22"/>
          <w:szCs w:val="22"/>
        </w:rPr>
        <w:t xml:space="preserve">   </w:t>
      </w:r>
    </w:p>
    <w:p w:rsidR="002B474F" w:rsidRPr="002B474F" w:rsidRDefault="002B474F" w:rsidP="002B474F">
      <w:pPr>
        <w:keepNext/>
        <w:tabs>
          <w:tab w:val="left" w:pos="810"/>
        </w:tabs>
        <w:jc w:val="both"/>
        <w:rPr>
          <w:rFonts w:ascii="Arial" w:hAnsi="Arial" w:cs="Arial"/>
          <w:sz w:val="22"/>
          <w:szCs w:val="22"/>
        </w:rPr>
      </w:pPr>
    </w:p>
    <w:p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rsidR="002B474F" w:rsidRPr="002B474F" w:rsidRDefault="002B474F" w:rsidP="002B474F">
      <w:pPr>
        <w:keepNext/>
        <w:tabs>
          <w:tab w:val="left" w:pos="810"/>
        </w:tabs>
        <w:jc w:val="both"/>
        <w:rPr>
          <w:rFonts w:ascii="Arial" w:hAnsi="Arial" w:cs="Arial"/>
          <w:sz w:val="22"/>
          <w:szCs w:val="22"/>
        </w:rPr>
      </w:pPr>
    </w:p>
    <w:p w:rsidR="002B474F" w:rsidRPr="002B474F" w:rsidRDefault="002B474F" w:rsidP="002B474F">
      <w:pPr>
        <w:pStyle w:val="Technical4"/>
        <w:keepNext/>
        <w:tabs>
          <w:tab w:val="clear" w:pos="-720"/>
          <w:tab w:val="left" w:pos="810"/>
        </w:tabs>
        <w:suppressAutoHyphens w:val="0"/>
        <w:jc w:val="both"/>
        <w:rPr>
          <w:rFonts w:ascii="Arial" w:hAnsi="Arial" w:cs="Arial"/>
          <w:sz w:val="22"/>
          <w:szCs w:val="22"/>
        </w:rPr>
      </w:pPr>
      <w:r w:rsidRPr="002B474F">
        <w:rPr>
          <w:rFonts w:ascii="Arial" w:hAnsi="Arial" w:cs="Arial"/>
          <w:sz w:val="22"/>
          <w:szCs w:val="22"/>
        </w:rPr>
        <w:t>The Recipient shall:</w:t>
      </w:r>
    </w:p>
    <w:p w:rsidR="002B474F" w:rsidRPr="002B474F" w:rsidRDefault="002B474F" w:rsidP="002B474F">
      <w:pPr>
        <w:keepNext/>
        <w:numPr>
          <w:ilvl w:val="0"/>
          <w:numId w:val="5"/>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Report Outline</w:t>
      </w:r>
      <w:r w:rsidRPr="002B474F">
        <w:rPr>
          <w:rFonts w:ascii="Arial" w:hAnsi="Arial" w:cs="Arial"/>
          <w:sz w:val="22"/>
          <w:szCs w:val="22"/>
        </w:rPr>
        <w:t xml:space="preserve"> in accordance with the </w:t>
      </w:r>
      <w:r w:rsidRPr="002B474F">
        <w:rPr>
          <w:rFonts w:ascii="Arial" w:hAnsi="Arial" w:cs="Arial"/>
          <w:i/>
          <w:sz w:val="22"/>
          <w:szCs w:val="22"/>
        </w:rPr>
        <w:t>Style Manual</w:t>
      </w:r>
      <w:r w:rsidRPr="002B474F">
        <w:rPr>
          <w:rFonts w:ascii="Arial" w:hAnsi="Arial" w:cs="Arial"/>
          <w:sz w:val="22"/>
          <w:szCs w:val="22"/>
        </w:rPr>
        <w:t xml:space="preserve"> provided by the CAM. </w:t>
      </w:r>
    </w:p>
    <w:p w:rsidR="002B474F" w:rsidRPr="002B474F" w:rsidRDefault="002B474F" w:rsidP="002B474F">
      <w:pPr>
        <w:numPr>
          <w:ilvl w:val="0"/>
          <w:numId w:val="5"/>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 xml:space="preserve">Submit a draft of the outline to the CAM for review and comment. </w:t>
      </w:r>
    </w:p>
    <w:p w:rsidR="002B474F" w:rsidRPr="002B474F" w:rsidRDefault="002B474F" w:rsidP="002B474F">
      <w:pPr>
        <w:numPr>
          <w:ilvl w:val="0"/>
          <w:numId w:val="5"/>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Once agreement has been reached on the draft, submit the final outline</w:t>
      </w:r>
      <w:r w:rsidRPr="002B474F">
        <w:rPr>
          <w:rFonts w:ascii="Arial" w:hAnsi="Arial" w:cs="Arial"/>
          <w:i/>
          <w:sz w:val="22"/>
          <w:szCs w:val="22"/>
        </w:rPr>
        <w:t xml:space="preserve"> </w:t>
      </w:r>
      <w:r w:rsidRPr="002B474F">
        <w:rPr>
          <w:rFonts w:ascii="Arial" w:hAnsi="Arial" w:cs="Arial"/>
          <w:sz w:val="22"/>
          <w:szCs w:val="22"/>
        </w:rPr>
        <w:t>to the CAM.  The CAM will provide written approval of the final outline within 10 days of receipt.</w:t>
      </w:r>
    </w:p>
    <w:p w:rsidR="002B474F" w:rsidRPr="002B474F" w:rsidRDefault="002B474F" w:rsidP="002B474F">
      <w:pPr>
        <w:tabs>
          <w:tab w:val="left" w:pos="810"/>
          <w:tab w:val="left" w:pos="2880"/>
        </w:tabs>
        <w:ind w:left="720"/>
        <w:jc w:val="both"/>
        <w:rPr>
          <w:rFonts w:ascii="Arial" w:hAnsi="Arial" w:cs="Arial"/>
          <w:b/>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lastRenderedPageBreak/>
        <w:t>Recipient Products:</w:t>
      </w:r>
      <w:r w:rsidRPr="002B474F">
        <w:rPr>
          <w:rFonts w:ascii="Arial" w:hAnsi="Arial" w:cs="Arial"/>
          <w:sz w:val="22"/>
          <w:szCs w:val="22"/>
        </w:rPr>
        <w:tab/>
      </w:r>
    </w:p>
    <w:p w:rsidR="002B474F" w:rsidRPr="002B474F" w:rsidRDefault="002B474F" w:rsidP="002B474F">
      <w:pPr>
        <w:numPr>
          <w:ilvl w:val="0"/>
          <w:numId w:val="8"/>
        </w:numPr>
        <w:tabs>
          <w:tab w:val="clear" w:pos="360"/>
          <w:tab w:val="num" w:pos="720"/>
        </w:tabs>
        <w:ind w:left="720"/>
        <w:jc w:val="both"/>
        <w:rPr>
          <w:rFonts w:ascii="Arial" w:hAnsi="Arial" w:cs="Arial"/>
          <w:sz w:val="22"/>
          <w:szCs w:val="22"/>
        </w:rPr>
      </w:pPr>
      <w:r w:rsidRPr="002B474F">
        <w:rPr>
          <w:rFonts w:ascii="Arial" w:hAnsi="Arial" w:cs="Arial"/>
          <w:sz w:val="22"/>
          <w:szCs w:val="22"/>
        </w:rPr>
        <w:t>Final Report Outline (draft and final)</w:t>
      </w:r>
    </w:p>
    <w:p w:rsidR="002B474F" w:rsidRPr="002B474F" w:rsidRDefault="002B474F" w:rsidP="002B474F">
      <w:pPr>
        <w:ind w:left="72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CAM Product:</w:t>
      </w:r>
    </w:p>
    <w:p w:rsidR="002B474F" w:rsidRDefault="002B474F" w:rsidP="002B474F">
      <w:pPr>
        <w:pStyle w:val="ListParagraph"/>
        <w:numPr>
          <w:ilvl w:val="0"/>
          <w:numId w:val="85"/>
        </w:numPr>
        <w:jc w:val="both"/>
        <w:rPr>
          <w:rFonts w:ascii="Arial" w:hAnsi="Arial" w:cs="Arial"/>
          <w:sz w:val="22"/>
          <w:szCs w:val="22"/>
        </w:rPr>
      </w:pPr>
      <w:r w:rsidRPr="002B474F">
        <w:rPr>
          <w:rFonts w:ascii="Arial" w:hAnsi="Arial" w:cs="Arial"/>
          <w:sz w:val="22"/>
          <w:szCs w:val="22"/>
        </w:rPr>
        <w:t>Style Manual</w:t>
      </w:r>
    </w:p>
    <w:p w:rsidR="001036F2" w:rsidRPr="001036F2" w:rsidRDefault="001036F2" w:rsidP="002B474F">
      <w:pPr>
        <w:pStyle w:val="ListParagraph"/>
        <w:numPr>
          <w:ilvl w:val="0"/>
          <w:numId w:val="85"/>
        </w:numPr>
        <w:jc w:val="both"/>
        <w:rPr>
          <w:rFonts w:ascii="Arial" w:hAnsi="Arial" w:cs="Arial"/>
          <w:b/>
          <w:sz w:val="22"/>
          <w:szCs w:val="22"/>
          <w:u w:val="single"/>
        </w:rPr>
      </w:pPr>
      <w:r w:rsidRPr="001036F2">
        <w:rPr>
          <w:rFonts w:ascii="Arial" w:hAnsi="Arial" w:cs="Arial"/>
          <w:b/>
          <w:sz w:val="22"/>
          <w:szCs w:val="22"/>
          <w:u w:val="single"/>
        </w:rPr>
        <w:t>Comments on Draft Final Report Outline</w:t>
      </w:r>
    </w:p>
    <w:p w:rsidR="001036F2" w:rsidRPr="001036F2" w:rsidRDefault="001036F2" w:rsidP="002B474F">
      <w:pPr>
        <w:pStyle w:val="ListParagraph"/>
        <w:numPr>
          <w:ilvl w:val="0"/>
          <w:numId w:val="85"/>
        </w:numPr>
        <w:jc w:val="both"/>
        <w:rPr>
          <w:rFonts w:ascii="Arial" w:hAnsi="Arial" w:cs="Arial"/>
          <w:b/>
          <w:sz w:val="22"/>
          <w:szCs w:val="22"/>
          <w:u w:val="single"/>
        </w:rPr>
      </w:pPr>
      <w:r w:rsidRPr="001036F2">
        <w:rPr>
          <w:rFonts w:ascii="Arial" w:hAnsi="Arial" w:cs="Arial"/>
          <w:b/>
          <w:sz w:val="22"/>
          <w:szCs w:val="22"/>
          <w:u w:val="single"/>
        </w:rPr>
        <w:t>Acceptance of Final Report Outline</w:t>
      </w:r>
    </w:p>
    <w:p w:rsidR="002B474F" w:rsidRPr="002B474F" w:rsidRDefault="002B474F" w:rsidP="002B474F">
      <w:pPr>
        <w:pStyle w:val="Heading2"/>
        <w:tabs>
          <w:tab w:val="left" w:pos="720"/>
          <w:tab w:val="left" w:pos="2160"/>
          <w:tab w:val="left" w:pos="2880"/>
        </w:tabs>
        <w:jc w:val="both"/>
        <w:rPr>
          <w:rFonts w:ascii="Arial" w:hAnsi="Arial" w:cs="Arial"/>
          <w:sz w:val="22"/>
          <w:szCs w:val="22"/>
        </w:rPr>
      </w:pPr>
    </w:p>
    <w:p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rsidR="002B474F" w:rsidRPr="002B474F" w:rsidRDefault="002B474F" w:rsidP="002B474F">
      <w:pPr>
        <w:widowControl w:val="0"/>
        <w:tabs>
          <w:tab w:val="left" w:pos="810"/>
        </w:tabs>
        <w:jc w:val="both"/>
        <w:rPr>
          <w:rFonts w:ascii="Arial" w:hAnsi="Arial" w:cs="Arial"/>
          <w:sz w:val="22"/>
          <w:szCs w:val="22"/>
        </w:rPr>
      </w:pPr>
    </w:p>
    <w:p w:rsidR="00D11CE8" w:rsidRPr="002B474F" w:rsidRDefault="002B474F" w:rsidP="002B474F">
      <w:pPr>
        <w:pStyle w:val="Header"/>
        <w:widowControl w:val="0"/>
        <w:tabs>
          <w:tab w:val="clear" w:pos="4320"/>
          <w:tab w:val="clear" w:pos="8640"/>
          <w:tab w:val="left" w:pos="810"/>
        </w:tabs>
        <w:jc w:val="both"/>
        <w:rPr>
          <w:rFonts w:ascii="Arial" w:hAnsi="Arial" w:cs="Arial"/>
          <w:b/>
          <w:sz w:val="22"/>
          <w:szCs w:val="22"/>
        </w:rPr>
      </w:pPr>
      <w:r w:rsidRPr="002B474F">
        <w:rPr>
          <w:rFonts w:ascii="Arial" w:hAnsi="Arial" w:cs="Arial"/>
          <w:b/>
          <w:sz w:val="22"/>
          <w:szCs w:val="22"/>
        </w:rPr>
        <w:t xml:space="preserve">The Recipient shall: </w:t>
      </w:r>
    </w:p>
    <w:p w:rsidR="002B474F" w:rsidRPr="001036F2" w:rsidRDefault="002B474F" w:rsidP="002B474F">
      <w:pPr>
        <w:widowControl w:val="0"/>
        <w:numPr>
          <w:ilvl w:val="0"/>
          <w:numId w:val="6"/>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Report</w:t>
      </w:r>
      <w:r w:rsidRPr="002B474F">
        <w:rPr>
          <w:rFonts w:ascii="Arial" w:hAnsi="Arial" w:cs="Arial"/>
          <w:sz w:val="22"/>
          <w:szCs w:val="22"/>
        </w:rPr>
        <w:t xml:space="preserve"> for this Agreement in accordance with the approved Final Report</w:t>
      </w:r>
      <w:r w:rsidR="00D11CE8">
        <w:rPr>
          <w:rFonts w:ascii="Arial" w:hAnsi="Arial" w:cs="Arial"/>
          <w:sz w:val="22"/>
          <w:szCs w:val="22"/>
        </w:rPr>
        <w:t xml:space="preserve"> </w:t>
      </w:r>
      <w:r w:rsidRPr="002B474F">
        <w:rPr>
          <w:rFonts w:ascii="Arial" w:hAnsi="Arial" w:cs="Arial"/>
          <w:sz w:val="22"/>
          <w:szCs w:val="22"/>
        </w:rPr>
        <w:t xml:space="preserve">Outline </w:t>
      </w:r>
      <w:r w:rsidRPr="001036F2">
        <w:rPr>
          <w:rFonts w:ascii="Arial" w:hAnsi="Arial" w:cs="Arial"/>
          <w:strike/>
          <w:sz w:val="22"/>
          <w:szCs w:val="22"/>
        </w:rPr>
        <w:t xml:space="preserve">and </w:t>
      </w:r>
      <w:proofErr w:type="gramStart"/>
      <w:r w:rsidRPr="001036F2">
        <w:rPr>
          <w:rFonts w:ascii="Arial" w:hAnsi="Arial" w:cs="Arial"/>
          <w:strike/>
          <w:sz w:val="22"/>
          <w:szCs w:val="22"/>
        </w:rPr>
        <w:t>the</w:t>
      </w:r>
      <w:r w:rsidRPr="002B474F">
        <w:rPr>
          <w:rFonts w:ascii="Arial" w:hAnsi="Arial" w:cs="Arial"/>
          <w:sz w:val="22"/>
          <w:szCs w:val="22"/>
        </w:rPr>
        <w:t xml:space="preserve"> </w:t>
      </w:r>
      <w:r w:rsidR="001036F2">
        <w:rPr>
          <w:rFonts w:ascii="Arial" w:hAnsi="Arial" w:cs="Arial"/>
          <w:b/>
          <w:sz w:val="22"/>
          <w:szCs w:val="22"/>
          <w:u w:val="single"/>
        </w:rPr>
        <w:t>,</w:t>
      </w:r>
      <w:proofErr w:type="gramEnd"/>
      <w:r w:rsidR="001036F2">
        <w:rPr>
          <w:rFonts w:ascii="Arial" w:hAnsi="Arial" w:cs="Arial"/>
          <w:sz w:val="22"/>
          <w:szCs w:val="22"/>
        </w:rPr>
        <w:t xml:space="preserve"> </w:t>
      </w:r>
      <w:r w:rsidRPr="002B474F">
        <w:rPr>
          <w:rFonts w:ascii="Arial" w:hAnsi="Arial" w:cs="Arial"/>
          <w:sz w:val="22"/>
          <w:szCs w:val="22"/>
        </w:rPr>
        <w:t>Sty</w:t>
      </w:r>
      <w:r w:rsidR="001036F2">
        <w:rPr>
          <w:rFonts w:ascii="Arial" w:hAnsi="Arial" w:cs="Arial"/>
          <w:sz w:val="22"/>
          <w:szCs w:val="22"/>
        </w:rPr>
        <w:t xml:space="preserve">le Manual, </w:t>
      </w:r>
      <w:r w:rsidR="001036F2" w:rsidRPr="003F770F">
        <w:rPr>
          <w:rFonts w:ascii="Arial" w:hAnsi="Arial" w:cs="Arial"/>
          <w:b/>
          <w:sz w:val="22"/>
          <w:szCs w:val="22"/>
          <w:u w:val="single"/>
        </w:rPr>
        <w:t>and Final Report Template</w:t>
      </w:r>
      <w:r w:rsidR="001036F2">
        <w:rPr>
          <w:rFonts w:ascii="Arial" w:hAnsi="Arial" w:cs="Arial"/>
          <w:sz w:val="22"/>
          <w:szCs w:val="22"/>
        </w:rPr>
        <w:t xml:space="preserve"> </w:t>
      </w:r>
      <w:r w:rsidRPr="002B474F">
        <w:rPr>
          <w:rFonts w:ascii="Arial" w:hAnsi="Arial" w:cs="Arial"/>
          <w:sz w:val="22"/>
          <w:szCs w:val="22"/>
        </w:rPr>
        <w:t>provided by the CAM</w:t>
      </w:r>
      <w:r w:rsidR="001036F2">
        <w:rPr>
          <w:rFonts w:ascii="Arial" w:hAnsi="Arial" w:cs="Arial"/>
          <w:sz w:val="22"/>
          <w:szCs w:val="22"/>
        </w:rPr>
        <w:t xml:space="preserve"> </w:t>
      </w:r>
      <w:r w:rsidR="001036F2" w:rsidRPr="001036F2">
        <w:rPr>
          <w:rFonts w:ascii="Arial" w:hAnsi="Arial" w:cs="Arial"/>
          <w:b/>
          <w:sz w:val="22"/>
          <w:szCs w:val="22"/>
          <w:u w:val="single"/>
        </w:rPr>
        <w:t>with the following considerations:</w:t>
      </w:r>
    </w:p>
    <w:p w:rsidR="001036F2" w:rsidRPr="001036F2" w:rsidRDefault="001036F2" w:rsidP="001036F2">
      <w:pPr>
        <w:numPr>
          <w:ilvl w:val="0"/>
          <w:numId w:val="90"/>
        </w:numPr>
        <w:ind w:left="1080" w:right="360"/>
        <w:jc w:val="both"/>
        <w:rPr>
          <w:rFonts w:ascii="Arial" w:hAnsi="Arial" w:cs="Arial"/>
          <w:b/>
          <w:sz w:val="22"/>
          <w:szCs w:val="22"/>
          <w:u w:val="single"/>
        </w:rPr>
      </w:pPr>
      <w:r w:rsidRPr="001036F2">
        <w:rPr>
          <w:rFonts w:ascii="Arial" w:hAnsi="Arial" w:cs="Arial"/>
          <w:b/>
          <w:sz w:val="22"/>
          <w:szCs w:val="22"/>
          <w:u w:val="single"/>
        </w:rPr>
        <w:t>Ensure that the report includes the following items, in the following order:</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Cover page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Credits page on the reverse side of cover with legal disclaimer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Acknowledgements page (optional)</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Preface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Abstract, keywords, and citation page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Table of Contents (required, followed by List of Figures and List of Tables, if needed)</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Executive summary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Body of the report (required)</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References (if applicable)</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Glossary/Acronyms (If more than 10 acronyms or abbreviations are used, it is required.)</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Bibliography (if applicable)</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Appendices (if applicable) (Create a separate volume if very large.)</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Attachments (if applicable)</w:t>
      </w:r>
    </w:p>
    <w:p w:rsidR="001036F2" w:rsidRPr="001036F2" w:rsidRDefault="001036F2" w:rsidP="001036F2">
      <w:pPr>
        <w:numPr>
          <w:ilvl w:val="0"/>
          <w:numId w:val="90"/>
        </w:numPr>
        <w:ind w:left="1080" w:right="360"/>
        <w:jc w:val="both"/>
        <w:rPr>
          <w:rFonts w:ascii="Arial" w:hAnsi="Arial" w:cs="Arial"/>
          <w:b/>
          <w:sz w:val="22"/>
          <w:szCs w:val="22"/>
          <w:u w:val="single"/>
        </w:rPr>
      </w:pPr>
      <w:r w:rsidRPr="001036F2">
        <w:rPr>
          <w:rFonts w:ascii="Arial" w:hAnsi="Arial" w:cs="Arial"/>
          <w:b/>
          <w:sz w:val="22"/>
          <w:szCs w:val="22"/>
          <w:u w:val="single"/>
        </w:rPr>
        <w:t>Ensure that the document is written in the third person.</w:t>
      </w:r>
    </w:p>
    <w:p w:rsidR="001036F2" w:rsidRPr="001036F2" w:rsidRDefault="001036F2" w:rsidP="001036F2">
      <w:pPr>
        <w:numPr>
          <w:ilvl w:val="0"/>
          <w:numId w:val="90"/>
        </w:numPr>
        <w:ind w:left="1080" w:right="360"/>
        <w:jc w:val="both"/>
        <w:rPr>
          <w:rFonts w:ascii="Arial" w:hAnsi="Arial" w:cs="Arial"/>
          <w:b/>
          <w:sz w:val="22"/>
          <w:szCs w:val="22"/>
          <w:u w:val="single"/>
        </w:rPr>
      </w:pPr>
      <w:r w:rsidRPr="001036F2">
        <w:rPr>
          <w:rFonts w:ascii="Arial" w:hAnsi="Arial" w:cs="Arial"/>
          <w:b/>
          <w:sz w:val="22"/>
          <w:szCs w:val="22"/>
          <w:u w:val="single"/>
        </w:rPr>
        <w:t>Ensure that the Executive Summary is understandable to the lay public.</w:t>
      </w:r>
    </w:p>
    <w:p w:rsidR="001036F2" w:rsidRPr="001036F2" w:rsidRDefault="001036F2" w:rsidP="001036F2">
      <w:pPr>
        <w:numPr>
          <w:ilvl w:val="0"/>
          <w:numId w:val="92"/>
        </w:numPr>
        <w:ind w:left="1800" w:right="720"/>
        <w:jc w:val="both"/>
        <w:rPr>
          <w:rFonts w:ascii="Arial" w:hAnsi="Arial" w:cs="Arial"/>
          <w:b/>
          <w:sz w:val="22"/>
          <w:szCs w:val="22"/>
          <w:u w:val="single"/>
        </w:rPr>
      </w:pPr>
      <w:r w:rsidRPr="001036F2">
        <w:rPr>
          <w:rFonts w:ascii="Arial" w:hAnsi="Arial" w:cs="Arial"/>
          <w:b/>
          <w:sz w:val="22"/>
          <w:szCs w:val="22"/>
          <w:u w:val="single"/>
        </w:rPr>
        <w:t>Briefly summarize the completed work. Succinctly describe the project results and whether or not the project goals were accomplished.</w:t>
      </w:r>
    </w:p>
    <w:p w:rsidR="001036F2" w:rsidRPr="001036F2" w:rsidRDefault="001036F2" w:rsidP="001036F2">
      <w:pPr>
        <w:numPr>
          <w:ilvl w:val="0"/>
          <w:numId w:val="92"/>
        </w:numPr>
        <w:ind w:left="1800" w:right="720"/>
        <w:jc w:val="both"/>
        <w:rPr>
          <w:rFonts w:ascii="Arial" w:hAnsi="Arial" w:cs="Arial"/>
          <w:b/>
          <w:sz w:val="22"/>
          <w:szCs w:val="22"/>
          <w:u w:val="single"/>
        </w:rPr>
      </w:pPr>
      <w:r w:rsidRPr="001036F2">
        <w:rPr>
          <w:rFonts w:ascii="Arial" w:hAnsi="Arial" w:cs="Arial"/>
          <w:b/>
          <w:sz w:val="22"/>
          <w:szCs w:val="22"/>
          <w:u w:val="single"/>
        </w:rPr>
        <w:t>Identify which specific ratepayers can benefit from the project results and how they can achieve the benefits.</w:t>
      </w:r>
    </w:p>
    <w:p w:rsidR="001036F2" w:rsidRPr="001036F2" w:rsidRDefault="001036F2" w:rsidP="001036F2">
      <w:pPr>
        <w:numPr>
          <w:ilvl w:val="0"/>
          <w:numId w:val="92"/>
        </w:numPr>
        <w:ind w:left="1800" w:right="720"/>
        <w:jc w:val="both"/>
        <w:rPr>
          <w:rFonts w:ascii="Arial" w:hAnsi="Arial" w:cs="Arial"/>
          <w:b/>
          <w:sz w:val="22"/>
          <w:szCs w:val="22"/>
          <w:u w:val="single"/>
        </w:rPr>
      </w:pPr>
      <w:r w:rsidRPr="001036F2">
        <w:rPr>
          <w:rFonts w:ascii="Arial" w:hAnsi="Arial" w:cs="Arial"/>
          <w:b/>
          <w:sz w:val="22"/>
          <w:szCs w:val="22"/>
          <w:u w:val="single"/>
        </w:rPr>
        <w:t>If it’s necessary to use a technical term in the Executive Summary, provide a brief definition or explanation when the technical term is first used.</w:t>
      </w:r>
    </w:p>
    <w:p w:rsidR="001036F2" w:rsidRPr="001036F2" w:rsidRDefault="001036F2" w:rsidP="001036F2">
      <w:pPr>
        <w:numPr>
          <w:ilvl w:val="0"/>
          <w:numId w:val="91"/>
        </w:numPr>
        <w:ind w:left="1080"/>
        <w:jc w:val="both"/>
        <w:rPr>
          <w:rFonts w:ascii="Arial" w:hAnsi="Arial" w:cs="Arial"/>
          <w:b/>
          <w:sz w:val="22"/>
          <w:szCs w:val="22"/>
          <w:u w:val="single"/>
        </w:rPr>
      </w:pPr>
      <w:r w:rsidRPr="001036F2">
        <w:rPr>
          <w:rFonts w:ascii="Arial" w:hAnsi="Arial" w:cs="Arial"/>
          <w:b/>
          <w:sz w:val="22"/>
          <w:szCs w:val="22"/>
          <w:u w:val="single"/>
        </w:rPr>
        <w:t>Follow the Style Guide format requirements for headings, figures/tables, citations, and acronyms/abbreviations.</w:t>
      </w:r>
    </w:p>
    <w:p w:rsidR="001036F2" w:rsidRPr="001036F2" w:rsidRDefault="001036F2" w:rsidP="001036F2">
      <w:pPr>
        <w:numPr>
          <w:ilvl w:val="0"/>
          <w:numId w:val="91"/>
        </w:numPr>
        <w:ind w:left="1080"/>
        <w:jc w:val="both"/>
        <w:rPr>
          <w:rFonts w:ascii="Arial" w:hAnsi="Arial" w:cs="Arial"/>
          <w:b/>
          <w:sz w:val="22"/>
          <w:szCs w:val="22"/>
          <w:u w:val="single"/>
        </w:rPr>
      </w:pPr>
      <w:r w:rsidRPr="001036F2">
        <w:rPr>
          <w:rFonts w:ascii="Arial" w:hAnsi="Arial" w:cs="Arial"/>
          <w:b/>
          <w:sz w:val="22"/>
          <w:szCs w:val="22"/>
          <w:u w:val="single"/>
        </w:rPr>
        <w:t>Ensure that the document omits subjective comments and opinions. However, recommendations in the conclusion of the report are allowed.</w:t>
      </w:r>
    </w:p>
    <w:p w:rsidR="001036F2" w:rsidRPr="001036F2" w:rsidRDefault="001036F2" w:rsidP="001036F2">
      <w:pPr>
        <w:numPr>
          <w:ilvl w:val="0"/>
          <w:numId w:val="91"/>
        </w:numPr>
        <w:ind w:left="1080"/>
        <w:jc w:val="both"/>
        <w:rPr>
          <w:rFonts w:ascii="Arial" w:hAnsi="Arial" w:cs="Arial"/>
          <w:b/>
          <w:sz w:val="22"/>
          <w:szCs w:val="22"/>
          <w:u w:val="single"/>
        </w:rPr>
      </w:pPr>
      <w:r w:rsidRPr="001036F2">
        <w:rPr>
          <w:rFonts w:ascii="Arial" w:hAnsi="Arial" w:cs="Arial"/>
          <w:b/>
          <w:sz w:val="22"/>
          <w:szCs w:val="22"/>
          <w:u w:val="single"/>
        </w:rPr>
        <w:t>Include a brief description of the project results in the Abstract.</w:t>
      </w:r>
    </w:p>
    <w:p w:rsidR="002B474F" w:rsidRPr="002B474F" w:rsidRDefault="002B474F" w:rsidP="002B474F">
      <w:pPr>
        <w:pStyle w:val="BodyText3"/>
        <w:widowControl w:val="0"/>
        <w:numPr>
          <w:ilvl w:val="0"/>
          <w:numId w:val="6"/>
        </w:numPr>
        <w:tabs>
          <w:tab w:val="clear" w:pos="360"/>
          <w:tab w:val="num" w:pos="720"/>
          <w:tab w:val="left" w:pos="810"/>
        </w:tabs>
        <w:ind w:left="720"/>
        <w:rPr>
          <w:rFonts w:ascii="Arial" w:hAnsi="Arial" w:cs="Arial"/>
          <w:sz w:val="22"/>
          <w:szCs w:val="22"/>
        </w:rPr>
      </w:pPr>
      <w:r w:rsidRPr="002B474F">
        <w:rPr>
          <w:rFonts w:ascii="Arial" w:hAnsi="Arial" w:cs="Arial"/>
          <w:sz w:val="22"/>
          <w:szCs w:val="22"/>
        </w:rPr>
        <w:lastRenderedPageBreak/>
        <w:t xml:space="preserve">Submit a draft of the report to the CAM for review and comment. </w:t>
      </w:r>
      <w:r w:rsidRPr="001036F2">
        <w:rPr>
          <w:rFonts w:ascii="Arial" w:hAnsi="Arial" w:cs="Arial"/>
          <w:strike/>
          <w:sz w:val="22"/>
          <w:szCs w:val="22"/>
        </w:rPr>
        <w:t>Once agreement on the draft report has been reached, the CAM will forward the electronic version for Energy Commission internal approval. Once the CAM receives approval, he/she will provide written approval to the Recipient.</w:t>
      </w:r>
      <w:r w:rsidR="001036F2" w:rsidRPr="001036F2">
        <w:rPr>
          <w:rFonts w:ascii="Arial" w:hAnsi="Arial" w:cs="Arial"/>
          <w:sz w:val="22"/>
          <w:szCs w:val="22"/>
        </w:rPr>
        <w:t xml:space="preserve"> </w:t>
      </w:r>
      <w:r w:rsidR="001036F2" w:rsidRPr="001036F2">
        <w:rPr>
          <w:rFonts w:ascii="Arial" w:hAnsi="Arial" w:cs="Arial"/>
          <w:b/>
          <w:sz w:val="22"/>
          <w:szCs w:val="22"/>
          <w:u w:val="single"/>
        </w:rPr>
        <w:t>The CAM will provide written comments to the Recipient on the draft product within 15 days of receipt.</w:t>
      </w:r>
    </w:p>
    <w:p w:rsidR="002B474F" w:rsidRPr="002B474F" w:rsidRDefault="002B474F" w:rsidP="002B474F">
      <w:pPr>
        <w:pStyle w:val="BodyText3"/>
        <w:widowControl w:val="0"/>
        <w:numPr>
          <w:ilvl w:val="0"/>
          <w:numId w:val="6"/>
        </w:numPr>
        <w:tabs>
          <w:tab w:val="clear" w:pos="360"/>
          <w:tab w:val="num" w:pos="720"/>
          <w:tab w:val="left" w:pos="810"/>
        </w:tabs>
        <w:ind w:left="720"/>
        <w:rPr>
          <w:rFonts w:ascii="Arial" w:hAnsi="Arial" w:cs="Arial"/>
          <w:sz w:val="22"/>
          <w:szCs w:val="22"/>
        </w:rPr>
      </w:pPr>
      <w:r w:rsidRPr="002B474F">
        <w:rPr>
          <w:rFonts w:ascii="Arial" w:hAnsi="Arial" w:cs="Arial"/>
          <w:sz w:val="22"/>
          <w:szCs w:val="22"/>
        </w:rPr>
        <w:t xml:space="preserve">Submit one bound copy of the </w:t>
      </w:r>
      <w:r w:rsidRPr="008648C0">
        <w:rPr>
          <w:rFonts w:ascii="Arial" w:hAnsi="Arial" w:cs="Arial"/>
          <w:i/>
          <w:sz w:val="22"/>
          <w:szCs w:val="22"/>
        </w:rPr>
        <w:t>Final Report</w:t>
      </w:r>
      <w:r w:rsidRPr="002B474F">
        <w:rPr>
          <w:rFonts w:ascii="Arial" w:hAnsi="Arial" w:cs="Arial"/>
          <w:sz w:val="22"/>
          <w:szCs w:val="22"/>
        </w:rPr>
        <w:t xml:space="preserve"> to the CAM</w:t>
      </w:r>
      <w:r w:rsidR="008648C0">
        <w:rPr>
          <w:rFonts w:ascii="Arial" w:hAnsi="Arial" w:cs="Arial"/>
          <w:sz w:val="22"/>
          <w:szCs w:val="22"/>
        </w:rPr>
        <w:t xml:space="preserve"> </w:t>
      </w:r>
      <w:r w:rsidR="008648C0" w:rsidRPr="008648C0">
        <w:rPr>
          <w:rFonts w:ascii="Arial" w:hAnsi="Arial" w:cs="Arial"/>
          <w:b/>
          <w:sz w:val="22"/>
          <w:szCs w:val="22"/>
          <w:u w:val="single"/>
        </w:rPr>
        <w:t xml:space="preserve">along with </w:t>
      </w:r>
      <w:r w:rsidR="008648C0" w:rsidRPr="008648C0">
        <w:rPr>
          <w:rFonts w:ascii="Arial" w:hAnsi="Arial" w:cs="Arial"/>
          <w:b/>
          <w:i/>
          <w:sz w:val="22"/>
          <w:szCs w:val="22"/>
          <w:u w:val="single"/>
        </w:rPr>
        <w:t>Written Responses to Comments on the Draft Final Report</w:t>
      </w:r>
      <w:r w:rsidR="008648C0" w:rsidRPr="003946E7">
        <w:rPr>
          <w:rFonts w:ascii="Arial" w:hAnsi="Arial" w:cs="Arial"/>
          <w:sz w:val="22"/>
          <w:szCs w:val="22"/>
        </w:rPr>
        <w:t>.</w:t>
      </w:r>
      <w:r w:rsidRPr="002B474F">
        <w:rPr>
          <w:rFonts w:ascii="Arial" w:hAnsi="Arial" w:cs="Arial"/>
          <w:sz w:val="22"/>
          <w:szCs w:val="22"/>
        </w:rPr>
        <w:t xml:space="preserve"> </w:t>
      </w:r>
    </w:p>
    <w:p w:rsidR="002B474F" w:rsidRPr="002B474F" w:rsidRDefault="002B474F" w:rsidP="002B474F">
      <w:pPr>
        <w:pStyle w:val="BodyText3"/>
        <w:widowControl w:val="0"/>
        <w:tabs>
          <w:tab w:val="left" w:pos="810"/>
        </w:tabs>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b/>
          <w:sz w:val="22"/>
          <w:szCs w:val="22"/>
        </w:rPr>
        <w:t>Products</w:t>
      </w:r>
      <w:r w:rsidRPr="002B474F">
        <w:rPr>
          <w:rFonts w:ascii="Arial" w:hAnsi="Arial" w:cs="Arial"/>
          <w:sz w:val="22"/>
          <w:szCs w:val="22"/>
        </w:rPr>
        <w:t>:</w:t>
      </w:r>
      <w:r w:rsidRPr="002B474F">
        <w:rPr>
          <w:rFonts w:ascii="Arial" w:hAnsi="Arial" w:cs="Arial"/>
          <w:sz w:val="22"/>
          <w:szCs w:val="22"/>
        </w:rPr>
        <w:tab/>
      </w:r>
    </w:p>
    <w:p w:rsidR="002B474F" w:rsidRDefault="002B474F" w:rsidP="002B474F">
      <w:pPr>
        <w:widowControl w:val="0"/>
        <w:numPr>
          <w:ilvl w:val="0"/>
          <w:numId w:val="9"/>
        </w:numPr>
        <w:tabs>
          <w:tab w:val="clear" w:pos="360"/>
        </w:tabs>
        <w:ind w:left="720"/>
        <w:jc w:val="both"/>
        <w:rPr>
          <w:rFonts w:ascii="Arial" w:hAnsi="Arial" w:cs="Arial"/>
          <w:sz w:val="22"/>
          <w:szCs w:val="22"/>
        </w:rPr>
      </w:pPr>
      <w:r w:rsidRPr="002B474F">
        <w:rPr>
          <w:rFonts w:ascii="Arial" w:hAnsi="Arial" w:cs="Arial"/>
          <w:sz w:val="22"/>
          <w:szCs w:val="22"/>
        </w:rPr>
        <w:t>Final Report (draft and final)</w:t>
      </w:r>
    </w:p>
    <w:p w:rsidR="008648C0" w:rsidRDefault="008648C0" w:rsidP="002B474F">
      <w:pPr>
        <w:widowControl w:val="0"/>
        <w:numPr>
          <w:ilvl w:val="0"/>
          <w:numId w:val="9"/>
        </w:numPr>
        <w:tabs>
          <w:tab w:val="clear" w:pos="360"/>
        </w:tabs>
        <w:ind w:left="720"/>
        <w:jc w:val="both"/>
        <w:rPr>
          <w:rFonts w:ascii="Arial" w:hAnsi="Arial" w:cs="Arial"/>
          <w:b/>
          <w:sz w:val="22"/>
          <w:szCs w:val="22"/>
          <w:u w:val="single"/>
        </w:rPr>
      </w:pPr>
      <w:r w:rsidRPr="008648C0">
        <w:rPr>
          <w:rFonts w:ascii="Arial" w:hAnsi="Arial" w:cs="Arial"/>
          <w:b/>
          <w:sz w:val="22"/>
          <w:szCs w:val="22"/>
          <w:u w:val="single"/>
        </w:rPr>
        <w:t>Written Responses to Comments on the Draft Final Report</w:t>
      </w:r>
    </w:p>
    <w:p w:rsidR="008648C0" w:rsidRDefault="008648C0" w:rsidP="008648C0">
      <w:pPr>
        <w:widowControl w:val="0"/>
        <w:jc w:val="both"/>
        <w:rPr>
          <w:rFonts w:ascii="Arial" w:hAnsi="Arial" w:cs="Arial"/>
          <w:b/>
          <w:sz w:val="22"/>
          <w:szCs w:val="22"/>
          <w:u w:val="single"/>
        </w:rPr>
      </w:pPr>
    </w:p>
    <w:p w:rsidR="008648C0" w:rsidRDefault="008648C0" w:rsidP="008648C0">
      <w:pPr>
        <w:widowControl w:val="0"/>
        <w:jc w:val="both"/>
        <w:rPr>
          <w:rFonts w:ascii="Arial" w:hAnsi="Arial" w:cs="Arial"/>
          <w:b/>
          <w:sz w:val="22"/>
          <w:szCs w:val="22"/>
          <w:u w:val="single"/>
        </w:rPr>
      </w:pPr>
      <w:bookmarkStart w:id="0" w:name="_GoBack"/>
      <w:r>
        <w:rPr>
          <w:rFonts w:ascii="Arial" w:hAnsi="Arial" w:cs="Arial"/>
          <w:b/>
          <w:sz w:val="22"/>
          <w:szCs w:val="22"/>
          <w:u w:val="single"/>
        </w:rPr>
        <w:t>CAM Product:</w:t>
      </w:r>
    </w:p>
    <w:p w:rsidR="008648C0" w:rsidRPr="008648C0" w:rsidRDefault="008648C0" w:rsidP="008648C0">
      <w:pPr>
        <w:widowControl w:val="0"/>
        <w:numPr>
          <w:ilvl w:val="0"/>
          <w:numId w:val="9"/>
        </w:numPr>
        <w:tabs>
          <w:tab w:val="clear" w:pos="360"/>
        </w:tabs>
        <w:ind w:left="720"/>
        <w:jc w:val="both"/>
        <w:rPr>
          <w:rFonts w:ascii="Arial" w:hAnsi="Arial" w:cs="Arial"/>
          <w:b/>
          <w:sz w:val="22"/>
          <w:szCs w:val="22"/>
          <w:u w:val="single"/>
        </w:rPr>
      </w:pPr>
      <w:r>
        <w:rPr>
          <w:rFonts w:ascii="Arial" w:hAnsi="Arial" w:cs="Arial"/>
          <w:b/>
          <w:sz w:val="22"/>
          <w:szCs w:val="22"/>
          <w:u w:val="single"/>
        </w:rPr>
        <w:t>Written Comments on the Draft Final Report</w:t>
      </w:r>
    </w:p>
    <w:bookmarkEnd w:id="0"/>
    <w:p w:rsidR="002B474F" w:rsidRPr="002B474F" w:rsidRDefault="002B474F" w:rsidP="002B474F">
      <w:pPr>
        <w:pStyle w:val="Heading2"/>
        <w:keepNext w:val="0"/>
        <w:widowControl w:val="0"/>
        <w:jc w:val="both"/>
        <w:rPr>
          <w:rFonts w:ascii="Arial" w:hAnsi="Arial" w:cs="Arial"/>
          <w:sz w:val="22"/>
          <w:szCs w:val="22"/>
        </w:rPr>
      </w:pPr>
    </w:p>
    <w:p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pStyle w:val="Heading4"/>
        <w:widowControl w:val="0"/>
        <w:ind w:left="720" w:hanging="720"/>
        <w:rPr>
          <w:rFonts w:ascii="Arial" w:hAnsi="Arial" w:cs="Arial"/>
          <w:i w:val="0"/>
          <w:smallCaps/>
          <w:sz w:val="22"/>
          <w:szCs w:val="22"/>
        </w:rPr>
      </w:pPr>
      <w:r w:rsidRPr="002B474F">
        <w:rPr>
          <w:rFonts w:ascii="Arial" w:hAnsi="Arial" w:cs="Arial"/>
          <w:i w:val="0"/>
          <w:sz w:val="22"/>
          <w:szCs w:val="22"/>
        </w:rPr>
        <w:t>Subtask 1.7 Match Funds</w:t>
      </w:r>
    </w:p>
    <w:p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rsidR="002B474F" w:rsidRPr="002B474F" w:rsidRDefault="002B474F" w:rsidP="002B474F">
      <w:pPr>
        <w:pStyle w:val="BodyText3"/>
        <w:widowControl w:val="0"/>
        <w:rPr>
          <w:rFonts w:ascii="Arial" w:hAnsi="Arial" w:cs="Arial"/>
          <w:sz w:val="22"/>
          <w:szCs w:val="22"/>
        </w:rPr>
      </w:pPr>
    </w:p>
    <w:p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Energy Commission funds. Match funds must be identified in writing, and the Recipient must obtain any associated commitments before incurring any costs for which the Recipient will request reimbursement. </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widowControl w:val="0"/>
        <w:numPr>
          <w:ilvl w:val="0"/>
          <w:numId w:val="4"/>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Energy Commission awarding this Agreement and none have been identified at the time this Agreement starts, then state this in the letter.</w:t>
      </w:r>
    </w:p>
    <w:p w:rsidR="002B474F" w:rsidRPr="002B474F" w:rsidRDefault="002B474F" w:rsidP="002B474F">
      <w:pPr>
        <w:pStyle w:val="1AutoList1"/>
        <w:tabs>
          <w:tab w:val="clear" w:pos="720"/>
        </w:tabs>
        <w:ind w:firstLine="0"/>
        <w:rPr>
          <w:rFonts w:ascii="Arial" w:hAnsi="Arial" w:cs="Arial"/>
          <w:sz w:val="22"/>
          <w:szCs w:val="22"/>
        </w:rPr>
      </w:pPr>
    </w:p>
    <w:p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If match funds were a part of the proposal that led to the Energy Commission awarding this Agreement, then provide in the letter:</w:t>
      </w:r>
    </w:p>
    <w:p w:rsidR="002B474F" w:rsidRPr="002B474F" w:rsidRDefault="002B474F" w:rsidP="002B474F">
      <w:pPr>
        <w:pStyle w:val="1AutoList1"/>
        <w:numPr>
          <w:ilvl w:val="0"/>
          <w:numId w:val="21"/>
        </w:numPr>
        <w:tabs>
          <w:tab w:val="clear" w:pos="360"/>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rsidR="002B474F" w:rsidRPr="002B474F" w:rsidRDefault="002B474F" w:rsidP="002B474F">
      <w:pPr>
        <w:pStyle w:val="1AutoList1"/>
        <w:numPr>
          <w:ilvl w:val="0"/>
          <w:numId w:val="19"/>
        </w:numPr>
        <w:tabs>
          <w:tab w:val="clear" w:pos="360"/>
          <w:tab w:val="clear" w:pos="720"/>
          <w:tab w:val="num" w:pos="180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rsidR="002B474F" w:rsidRPr="002B474F" w:rsidRDefault="002B474F" w:rsidP="002B474F">
      <w:pPr>
        <w:widowControl w:val="0"/>
        <w:numPr>
          <w:ilvl w:val="0"/>
          <w:numId w:val="20"/>
        </w:numPr>
        <w:tabs>
          <w:tab w:val="clear" w:pos="360"/>
          <w:tab w:val="num" w:pos="1800"/>
        </w:tabs>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 owner and provide a contact name, address, telephone number, and the address where the property is located.</w:t>
      </w:r>
    </w:p>
    <w:p w:rsidR="002B474F" w:rsidRPr="002B474F" w:rsidRDefault="008648C0" w:rsidP="002B474F">
      <w:pPr>
        <w:pStyle w:val="1AutoList1"/>
        <w:numPr>
          <w:ilvl w:val="0"/>
          <w:numId w:val="22"/>
        </w:numPr>
        <w:tabs>
          <w:tab w:val="clear" w:pos="360"/>
          <w:tab w:val="clear" w:pos="720"/>
          <w:tab w:val="num" w:pos="1440"/>
        </w:tabs>
        <w:ind w:left="1440"/>
        <w:rPr>
          <w:rFonts w:ascii="Arial" w:hAnsi="Arial" w:cs="Arial"/>
          <w:sz w:val="22"/>
          <w:szCs w:val="22"/>
        </w:rPr>
      </w:pPr>
      <w:r>
        <w:rPr>
          <w:rFonts w:ascii="Arial" w:hAnsi="Arial" w:cs="Arial"/>
          <w:b/>
          <w:sz w:val="22"/>
          <w:szCs w:val="22"/>
          <w:u w:val="single"/>
        </w:rPr>
        <w:lastRenderedPageBreak/>
        <w:t>If different fro</w:t>
      </w:r>
      <w:r w:rsidRPr="008648C0">
        <w:rPr>
          <w:rFonts w:ascii="Arial" w:hAnsi="Arial" w:cs="Arial"/>
          <w:b/>
          <w:sz w:val="22"/>
          <w:szCs w:val="22"/>
          <w:u w:val="single"/>
        </w:rPr>
        <w:t>m the s</w:t>
      </w:r>
      <w:r>
        <w:rPr>
          <w:rFonts w:ascii="Arial" w:hAnsi="Arial" w:cs="Arial"/>
          <w:b/>
          <w:sz w:val="22"/>
          <w:szCs w:val="22"/>
          <w:u w:val="single"/>
        </w:rPr>
        <w:t>olicitation application,</w:t>
      </w:r>
      <w:r>
        <w:rPr>
          <w:rFonts w:ascii="Arial" w:hAnsi="Arial" w:cs="Arial"/>
          <w:sz w:val="22"/>
          <w:szCs w:val="22"/>
        </w:rPr>
        <w:t xml:space="preserve"> a</w:t>
      </w:r>
      <w:r w:rsidR="002B474F" w:rsidRPr="002B474F">
        <w:rPr>
          <w:rFonts w:ascii="Arial" w:hAnsi="Arial" w:cs="Arial"/>
          <w:sz w:val="22"/>
          <w:szCs w:val="22"/>
        </w:rPr>
        <w:t xml:space="preserve"> copy of a letter of commitment from an authorized representative of each source of match funding that the funds or contributions have been secured.</w:t>
      </w:r>
    </w:p>
    <w:p w:rsidR="002B474F" w:rsidRPr="002B474F" w:rsidRDefault="002B474F" w:rsidP="002B474F">
      <w:pPr>
        <w:pStyle w:val="1AutoList1"/>
        <w:widowControl/>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rsidR="002B474F" w:rsidRPr="002B474F" w:rsidRDefault="002B474F" w:rsidP="002B474F">
      <w:pPr>
        <w:pStyle w:val="1AutoList1"/>
        <w:widowControl/>
        <w:numPr>
          <w:ilvl w:val="0"/>
          <w:numId w:val="32"/>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rsidR="002B474F" w:rsidRPr="002B474F" w:rsidRDefault="002B474F" w:rsidP="002B474F">
      <w:pPr>
        <w:pStyle w:val="1AutoList1"/>
        <w:widowControl/>
        <w:numPr>
          <w:ilvl w:val="0"/>
          <w:numId w:val="32"/>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rsidR="002B474F" w:rsidRPr="002B474F" w:rsidRDefault="002B474F" w:rsidP="002B474F">
      <w:pPr>
        <w:pStyle w:val="1AutoList1"/>
        <w:widowControl/>
        <w:tabs>
          <w:tab w:val="clear" w:pos="720"/>
        </w:tabs>
        <w:ind w:left="0" w:firstLine="0"/>
        <w:rPr>
          <w:rFonts w:ascii="Arial" w:hAnsi="Arial" w:cs="Arial"/>
          <w:sz w:val="22"/>
          <w:szCs w:val="22"/>
        </w:rPr>
      </w:pPr>
    </w:p>
    <w:p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rsidR="002B474F" w:rsidRPr="002B474F" w:rsidRDefault="002B474F" w:rsidP="002B474F">
      <w:pPr>
        <w:numPr>
          <w:ilvl w:val="0"/>
          <w:numId w:val="1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rsidR="002B474F" w:rsidRPr="002B474F" w:rsidRDefault="002B474F" w:rsidP="002B474F">
      <w:pPr>
        <w:numPr>
          <w:ilvl w:val="0"/>
          <w:numId w:val="1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numPr>
          <w:ilvl w:val="0"/>
          <w:numId w:val="11"/>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rsidR="002B474F" w:rsidRPr="002B474F" w:rsidRDefault="002B474F" w:rsidP="002B474F">
      <w:pPr>
        <w:pStyle w:val="CECDelNumber"/>
      </w:pPr>
    </w:p>
    <w:p w:rsidR="002B474F" w:rsidRPr="002B474F" w:rsidRDefault="002B474F" w:rsidP="002B474F">
      <w:pPr>
        <w:pStyle w:val="Heading4"/>
        <w:rPr>
          <w:rFonts w:ascii="Arial" w:hAnsi="Arial" w:cs="Arial"/>
          <w:i w:val="0"/>
          <w:smallCaps/>
          <w:sz w:val="22"/>
          <w:szCs w:val="22"/>
        </w:rPr>
      </w:pPr>
      <w:r w:rsidRPr="002B474F">
        <w:rPr>
          <w:rFonts w:ascii="Arial" w:hAnsi="Arial" w:cs="Arial"/>
          <w:i w:val="0"/>
          <w:sz w:val="22"/>
          <w:szCs w:val="22"/>
        </w:rPr>
        <w:t>Subtask 1.8 Permits</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rsidR="002B474F" w:rsidRPr="002B474F" w:rsidRDefault="002B474F" w:rsidP="002B474F">
      <w:pPr>
        <w:numPr>
          <w:ilvl w:val="0"/>
          <w:numId w:val="35"/>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rsidR="002B474F" w:rsidRPr="002B474F" w:rsidRDefault="002B474F" w:rsidP="002B474F">
      <w:pPr>
        <w:numPr>
          <w:ilvl w:val="0"/>
          <w:numId w:val="35"/>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rsidR="002B474F" w:rsidRPr="002B474F" w:rsidRDefault="002B474F" w:rsidP="002B474F">
      <w:pPr>
        <w:ind w:left="1440"/>
        <w:jc w:val="both"/>
        <w:rPr>
          <w:rFonts w:ascii="Arial" w:hAnsi="Arial" w:cs="Arial"/>
          <w:sz w:val="22"/>
          <w:szCs w:val="22"/>
        </w:rPr>
      </w:pPr>
    </w:p>
    <w:p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rsidR="002B474F" w:rsidRPr="002B474F" w:rsidRDefault="002B474F" w:rsidP="002B474F">
      <w:pPr>
        <w:jc w:val="both"/>
        <w:rPr>
          <w:rFonts w:ascii="Arial" w:hAnsi="Arial" w:cs="Arial"/>
          <w:sz w:val="22"/>
          <w:szCs w:val="22"/>
        </w:rPr>
      </w:pPr>
    </w:p>
    <w:p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lastRenderedPageBreak/>
        <w:t xml:space="preserve">Permit Status Letter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Copy of each Approved Permit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1.9 Subcontracts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Submit a final copy of the executed subcontract.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rsidR="002B474F" w:rsidRPr="002B474F" w:rsidRDefault="002B474F" w:rsidP="002B474F">
      <w:pPr>
        <w:ind w:left="720" w:hanging="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2B474F">
      <w:pPr>
        <w:numPr>
          <w:ilvl w:val="0"/>
          <w:numId w:val="66"/>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rsidR="002B474F" w:rsidRPr="002B474F" w:rsidRDefault="002B474F" w:rsidP="002B474F">
      <w:pPr>
        <w:jc w:val="both"/>
        <w:rPr>
          <w:rFonts w:ascii="Arial" w:hAnsi="Arial" w:cs="Arial"/>
          <w:b/>
          <w:sz w:val="22"/>
          <w:szCs w:val="22"/>
        </w:rPr>
      </w:pPr>
    </w:p>
    <w:p w:rsidR="002B474F" w:rsidRPr="002B474F" w:rsidRDefault="002B474F" w:rsidP="002B474F">
      <w:pPr>
        <w:shd w:val="clear" w:color="auto" w:fill="D9D9D9"/>
        <w:jc w:val="both"/>
        <w:rPr>
          <w:rFonts w:ascii="Arial" w:hAnsi="Arial" w:cs="Arial"/>
          <w:sz w:val="22"/>
          <w:szCs w:val="22"/>
        </w:rPr>
      </w:pPr>
      <w:r w:rsidRPr="002B474F">
        <w:rPr>
          <w:rFonts w:ascii="Arial" w:hAnsi="Arial" w:cs="Arial"/>
          <w:b/>
          <w:i/>
          <w:caps/>
          <w:sz w:val="22"/>
          <w:szCs w:val="22"/>
        </w:rPr>
        <w:t xml:space="preserve">Technical Advisory Committee </w:t>
      </w:r>
      <w:r w:rsidRPr="002B474F">
        <w:rPr>
          <w:rFonts w:ascii="Arial" w:hAnsi="Arial" w:cs="Arial"/>
          <w:b/>
          <w:sz w:val="22"/>
          <w:szCs w:val="22"/>
        </w:rPr>
        <w:t xml:space="preserve"> </w:t>
      </w:r>
      <w:r w:rsidRPr="002B474F">
        <w:rPr>
          <w:rFonts w:ascii="Arial" w:hAnsi="Arial" w:cs="Arial"/>
          <w:sz w:val="22"/>
          <w:szCs w:val="22"/>
        </w:rPr>
        <w:t xml:space="preserve"> </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rsidR="002B474F" w:rsidRPr="002B474F" w:rsidRDefault="002B474F" w:rsidP="002B474F">
      <w:pPr>
        <w:numPr>
          <w:ilvl w:val="0"/>
          <w:numId w:val="1"/>
        </w:numPr>
        <w:ind w:left="1080"/>
        <w:jc w:val="both"/>
        <w:rPr>
          <w:rFonts w:ascii="Arial" w:hAnsi="Arial" w:cs="Arial"/>
          <w:sz w:val="22"/>
          <w:szCs w:val="22"/>
        </w:rPr>
      </w:pPr>
      <w:r w:rsidRPr="002B474F">
        <w:rPr>
          <w:rFonts w:ascii="Arial" w:hAnsi="Arial" w:cs="Arial"/>
          <w:sz w:val="22"/>
          <w:szCs w:val="22"/>
        </w:rPr>
        <w:t>Technical area expertise;</w:t>
      </w:r>
    </w:p>
    <w:p w:rsidR="002B474F" w:rsidRPr="002B474F" w:rsidRDefault="002B474F" w:rsidP="002B474F">
      <w:pPr>
        <w:numPr>
          <w:ilvl w:val="0"/>
          <w:numId w:val="1"/>
        </w:numPr>
        <w:ind w:left="1080"/>
        <w:jc w:val="both"/>
        <w:rPr>
          <w:rFonts w:ascii="Arial" w:hAnsi="Arial" w:cs="Arial"/>
          <w:sz w:val="22"/>
          <w:szCs w:val="22"/>
        </w:rPr>
      </w:pPr>
      <w:r w:rsidRPr="002B474F">
        <w:rPr>
          <w:rFonts w:ascii="Arial" w:hAnsi="Arial" w:cs="Arial"/>
          <w:sz w:val="22"/>
          <w:szCs w:val="22"/>
        </w:rPr>
        <w:t>Knowledge of market applications; or</w:t>
      </w:r>
    </w:p>
    <w:p w:rsidR="002B474F" w:rsidRPr="002B474F" w:rsidRDefault="002B474F" w:rsidP="002B474F">
      <w:pPr>
        <w:numPr>
          <w:ilvl w:val="0"/>
          <w:numId w:val="1"/>
        </w:numPr>
        <w:ind w:left="1080"/>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rsidR="002B474F" w:rsidRPr="002B474F" w:rsidRDefault="002B474F" w:rsidP="002B474F">
      <w:pPr>
        <w:numPr>
          <w:ilvl w:val="0"/>
          <w:numId w:val="37"/>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Researchers knowledgeable about the project subject matter;</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market transformation implementers;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Product developers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environmental groups;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Utility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Air district staff; and</w:t>
      </w:r>
    </w:p>
    <w:p w:rsidR="002B474F" w:rsidRPr="002B474F" w:rsidRDefault="002B474F" w:rsidP="002B474F">
      <w:pPr>
        <w:numPr>
          <w:ilvl w:val="0"/>
          <w:numId w:val="37"/>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rsidR="002B474F" w:rsidRPr="002B474F" w:rsidRDefault="002B474F" w:rsidP="002B474F">
      <w:pPr>
        <w:keepNext/>
        <w:jc w:val="both"/>
        <w:rPr>
          <w:rFonts w:ascii="Arial" w:hAnsi="Arial" w:cs="Arial"/>
          <w:b/>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002B474F" w:rsidRPr="002B474F" w:rsidRDefault="002B474F" w:rsidP="002B474F">
      <w:pPr>
        <w:keepNext/>
        <w:numPr>
          <w:ilvl w:val="0"/>
          <w:numId w:val="3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rsidR="002B474F" w:rsidRPr="002B474F" w:rsidRDefault="002B474F" w:rsidP="002B474F">
      <w:pPr>
        <w:numPr>
          <w:ilvl w:val="0"/>
          <w:numId w:val="3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rsidR="002B474F" w:rsidRPr="002B474F" w:rsidRDefault="002B474F" w:rsidP="002B474F">
      <w:pPr>
        <w:numPr>
          <w:ilvl w:val="0"/>
          <w:numId w:val="3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rsidR="002B474F" w:rsidRPr="002B474F" w:rsidRDefault="002B474F" w:rsidP="002B474F">
      <w:pPr>
        <w:numPr>
          <w:ilvl w:val="0"/>
          <w:numId w:val="3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rsidR="002B474F" w:rsidRPr="002B474F" w:rsidRDefault="002B474F" w:rsidP="002B474F">
      <w:pPr>
        <w:numPr>
          <w:ilvl w:val="0"/>
          <w:numId w:val="3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rsidR="002B474F" w:rsidRPr="002B474F" w:rsidRDefault="002B474F" w:rsidP="002B474F">
      <w:pPr>
        <w:numPr>
          <w:ilvl w:val="0"/>
          <w:numId w:val="39"/>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rsidR="002B474F" w:rsidRPr="002B474F" w:rsidRDefault="002B474F" w:rsidP="002B474F">
      <w:pPr>
        <w:numPr>
          <w:ilvl w:val="0"/>
          <w:numId w:val="3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rsidR="002B474F" w:rsidRPr="002B474F" w:rsidRDefault="002B474F" w:rsidP="002B474F">
      <w:pPr>
        <w:keepNext/>
        <w:tabs>
          <w:tab w:val="num" w:pos="2520"/>
        </w:tabs>
        <w:jc w:val="both"/>
        <w:outlineLvl w:val="0"/>
        <w:rPr>
          <w:rFonts w:ascii="Arial" w:hAnsi="Arial" w:cs="Arial"/>
          <w:b/>
          <w:sz w:val="22"/>
          <w:szCs w:val="22"/>
        </w:rPr>
      </w:pPr>
    </w:p>
    <w:p w:rsidR="002B474F" w:rsidRPr="002B474F" w:rsidRDefault="002B474F" w:rsidP="002B474F">
      <w:pPr>
        <w:keepNext/>
        <w:jc w:val="both"/>
        <w:outlineLvl w:val="4"/>
        <w:rPr>
          <w:rFonts w:ascii="Arial" w:hAnsi="Arial" w:cs="Arial"/>
          <w:b/>
          <w:sz w:val="22"/>
          <w:szCs w:val="22"/>
        </w:rPr>
      </w:pPr>
      <w:r w:rsidRPr="002B474F">
        <w:rPr>
          <w:rFonts w:ascii="Arial" w:hAnsi="Arial" w:cs="Arial"/>
          <w:b/>
          <w:sz w:val="22"/>
          <w:szCs w:val="22"/>
        </w:rPr>
        <w:t xml:space="preserve">Subtask 1.11 TAC Meetings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rsidR="002B474F" w:rsidRPr="002B474F" w:rsidRDefault="002B474F" w:rsidP="002B474F">
      <w:pPr>
        <w:jc w:val="both"/>
        <w:rPr>
          <w:rFonts w:ascii="Arial" w:hAnsi="Arial" w:cs="Arial"/>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002B474F" w:rsidRPr="002B474F" w:rsidRDefault="002B474F" w:rsidP="002B474F">
      <w:pPr>
        <w:keepNext/>
        <w:numPr>
          <w:ilvl w:val="0"/>
          <w:numId w:val="40"/>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rsidR="002B474F" w:rsidRPr="002B474F" w:rsidRDefault="002B474F" w:rsidP="002B474F">
      <w:pPr>
        <w:keepNext/>
        <w:numPr>
          <w:ilvl w:val="0"/>
          <w:numId w:val="40"/>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rsidR="002B474F" w:rsidRPr="002B474F" w:rsidRDefault="002B474F" w:rsidP="002B474F">
      <w:pPr>
        <w:numPr>
          <w:ilvl w:val="0"/>
          <w:numId w:val="40"/>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rsidR="002B474F" w:rsidRPr="002B474F" w:rsidRDefault="002B474F" w:rsidP="002B474F">
      <w:pPr>
        <w:numPr>
          <w:ilvl w:val="0"/>
          <w:numId w:val="40"/>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rsidR="002B474F" w:rsidRPr="002B474F" w:rsidRDefault="002B474F" w:rsidP="002B474F">
      <w:pPr>
        <w:keepNext/>
        <w:numPr>
          <w:ilvl w:val="0"/>
          <w:numId w:val="40"/>
        </w:numPr>
        <w:jc w:val="both"/>
        <w:rPr>
          <w:rFonts w:ascii="Arial" w:hAnsi="Arial" w:cs="Arial"/>
          <w:sz w:val="22"/>
          <w:szCs w:val="22"/>
        </w:rPr>
      </w:pPr>
      <w:r w:rsidRPr="002B474F">
        <w:rPr>
          <w:rFonts w:ascii="Arial" w:hAnsi="Arial" w:cs="Arial"/>
          <w:sz w:val="22"/>
          <w:szCs w:val="22"/>
        </w:rPr>
        <w:lastRenderedPageBreak/>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rsidR="0072021A" w:rsidRDefault="002B474F">
      <w:pPr>
        <w:numPr>
          <w:ilvl w:val="0"/>
          <w:numId w:val="87"/>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rsidR="002B474F" w:rsidRPr="002B474F" w:rsidRDefault="002B474F" w:rsidP="002B474F">
      <w:pPr>
        <w:pStyle w:val="BodyText"/>
        <w:tabs>
          <w:tab w:val="center" w:pos="4590"/>
        </w:tabs>
        <w:rPr>
          <w:rFonts w:ascii="Arial" w:hAnsi="Arial" w:cs="Arial"/>
          <w:b/>
          <w:i w:val="0"/>
          <w:sz w:val="22"/>
          <w:szCs w:val="22"/>
        </w:rPr>
      </w:pPr>
    </w:p>
    <w:p w:rsidR="002B474F" w:rsidRPr="002B474F" w:rsidRDefault="002B474F" w:rsidP="002B474F">
      <w:pPr>
        <w:pStyle w:val="BodyText"/>
        <w:tabs>
          <w:tab w:val="center" w:pos="4590"/>
        </w:tabs>
        <w:rPr>
          <w:rFonts w:ascii="Arial" w:hAnsi="Arial" w:cs="Arial"/>
          <w:b/>
          <w:sz w:val="22"/>
          <w:szCs w:val="22"/>
        </w:rPr>
      </w:pPr>
      <w:r w:rsidRPr="002B474F">
        <w:rPr>
          <w:rFonts w:ascii="Arial" w:hAnsi="Arial" w:cs="Arial"/>
          <w:b/>
          <w:sz w:val="22"/>
          <w:szCs w:val="22"/>
        </w:rPr>
        <w:t xml:space="preserve">TASK 2 </w:t>
      </w:r>
      <w:r w:rsidRPr="002B474F">
        <w:rPr>
          <w:rFonts w:ascii="Arial" w:hAnsi="Arial" w:cs="Arial"/>
          <w:b/>
          <w:color w:val="0070C0"/>
          <w:sz w:val="22"/>
          <w:szCs w:val="22"/>
        </w:rPr>
        <w:t>[Enter Name]</w:t>
      </w:r>
      <w:r w:rsidRPr="002B474F">
        <w:rPr>
          <w:rFonts w:ascii="Arial" w:hAnsi="Arial" w:cs="Arial"/>
          <w:b/>
          <w:sz w:val="22"/>
          <w:szCs w:val="22"/>
        </w:rPr>
        <w:t xml:space="preserve"> </w:t>
      </w:r>
    </w:p>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 </w:t>
      </w: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76"/>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4D759F">
        <w:rPr>
          <w:rFonts w:ascii="Arial" w:hAnsi="Arial" w:cs="Arial"/>
          <w:b/>
          <w:color w:val="0070C0"/>
          <w:sz w:val="22"/>
          <w:szCs w:val="22"/>
          <w:u w:val="single"/>
        </w:rPr>
        <w:t>italicize</w:t>
      </w:r>
      <w:r w:rsidRPr="002B474F">
        <w:rPr>
          <w:rFonts w:ascii="Arial" w:hAnsi="Arial" w:cs="Arial"/>
          <w:color w:val="0070C0"/>
          <w:sz w:val="22"/>
          <w:szCs w:val="22"/>
        </w:rPr>
        <w:t xml:space="preserve"> the name of each product. A “product” is an </w:t>
      </w:r>
      <w:r w:rsidRPr="002B474F">
        <w:rPr>
          <w:rFonts w:ascii="Arial" w:hAnsi="Arial" w:cs="Arial"/>
          <w:i/>
          <w:color w:val="0070C0"/>
          <w:sz w:val="22"/>
          <w:szCs w:val="22"/>
        </w:rPr>
        <w:t>item</w:t>
      </w:r>
      <w:r w:rsidRPr="002B474F">
        <w:rPr>
          <w:rFonts w:ascii="Arial" w:hAnsi="Arial" w:cs="Arial"/>
          <w:color w:val="0070C0"/>
          <w:sz w:val="22"/>
          <w:szCs w:val="22"/>
        </w:rPr>
        <w:t xml:space="preserve"> the Recipient submits to the Energy Commission, and not an </w:t>
      </w:r>
      <w:r w:rsidRPr="002B474F">
        <w:rPr>
          <w:rFonts w:ascii="Arial" w:hAnsi="Arial" w:cs="Arial"/>
          <w:i/>
          <w:color w:val="0070C0"/>
          <w:sz w:val="22"/>
          <w:szCs w:val="22"/>
        </w:rPr>
        <w:t>activity</w:t>
      </w:r>
      <w:r w:rsidRPr="002B474F">
        <w:rPr>
          <w:rFonts w:ascii="Arial" w:hAnsi="Arial" w:cs="Arial"/>
          <w:color w:val="0070C0"/>
          <w:sz w:val="22"/>
          <w:szCs w:val="22"/>
        </w:rPr>
        <w:t xml:space="preserve">.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rsidR="002B474F" w:rsidRPr="002B474F" w:rsidRDefault="002B474F" w:rsidP="002B474F">
      <w:pPr>
        <w:numPr>
          <w:ilvl w:val="2"/>
          <w:numId w:val="57"/>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rsidR="002B474F" w:rsidRPr="002B474F" w:rsidRDefault="002B474F" w:rsidP="002B474F">
      <w:pPr>
        <w:numPr>
          <w:ilvl w:val="0"/>
          <w:numId w:val="57"/>
        </w:numPr>
        <w:jc w:val="both"/>
        <w:rPr>
          <w:rFonts w:ascii="Arial" w:hAnsi="Arial" w:cs="Arial"/>
          <w:b/>
          <w:sz w:val="22"/>
          <w:szCs w:val="22"/>
        </w:rPr>
      </w:pPr>
      <w:r w:rsidRPr="002B474F">
        <w:rPr>
          <w:rFonts w:ascii="Arial" w:hAnsi="Arial" w:cs="Arial"/>
          <w:color w:val="0070C0"/>
          <w:sz w:val="22"/>
          <w:szCs w:val="22"/>
        </w:rPr>
        <w:t xml:space="preserve">[TBD] </w:t>
      </w:r>
    </w:p>
    <w:p w:rsidR="002B474F" w:rsidRPr="002B474F" w:rsidRDefault="002B474F" w:rsidP="002B474F">
      <w:pPr>
        <w:ind w:left="720"/>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2B474F">
      <w:pPr>
        <w:numPr>
          <w:ilvl w:val="0"/>
          <w:numId w:val="76"/>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A90AC2">
        <w:rPr>
          <w:rFonts w:ascii="Arial Bold" w:hAnsi="Arial Bold" w:cs="Arial"/>
          <w:b/>
          <w:i w:val="0"/>
          <w:caps/>
          <w:color w:val="0070C0"/>
          <w:sz w:val="22"/>
          <w:szCs w:val="22"/>
        </w:rPr>
        <w:t>Pipeline Sensor Selection and Installation</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rsidR="002B474F" w:rsidRPr="002B474F" w:rsidRDefault="002B474F" w:rsidP="002B474F">
      <w:pPr>
        <w:pStyle w:val="BodyText"/>
        <w:tabs>
          <w:tab w:val="center" w:pos="630"/>
        </w:tabs>
        <w:ind w:left="-90"/>
        <w:rPr>
          <w:rFonts w:ascii="Arial" w:hAnsi="Arial" w:cs="Arial"/>
          <w:b/>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2B474F">
      <w:pPr>
        <w:pStyle w:val="BodyText"/>
        <w:numPr>
          <w:ilvl w:val="0"/>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 and materials that are appropriate for the pipeline.</w:t>
      </w:r>
    </w:p>
    <w:p w:rsidR="002B474F" w:rsidRPr="002B474F" w:rsidRDefault="002B474F" w:rsidP="002B474F">
      <w:pPr>
        <w:pStyle w:val="BodyText"/>
        <w:numPr>
          <w:ilvl w:val="0"/>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includes but is not limited to the following:</w:t>
      </w:r>
    </w:p>
    <w:p w:rsidR="002B474F" w:rsidRPr="002B474F" w:rsidRDefault="002B474F" w:rsidP="002B474F">
      <w:pPr>
        <w:pStyle w:val="BodyText"/>
        <w:numPr>
          <w:ilvl w:val="1"/>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 and materials;</w:t>
      </w:r>
    </w:p>
    <w:p w:rsidR="002B474F" w:rsidRPr="002B474F" w:rsidRDefault="002B474F" w:rsidP="002B474F">
      <w:pPr>
        <w:pStyle w:val="BodyText"/>
        <w:numPr>
          <w:ilvl w:val="1"/>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sensor installation procedures, including surface preparation and application of protective coatings; and</w:t>
      </w:r>
    </w:p>
    <w:p w:rsidR="002B474F" w:rsidRPr="002B474F" w:rsidRDefault="002B474F" w:rsidP="002B474F">
      <w:pPr>
        <w:pStyle w:val="BodyText"/>
        <w:numPr>
          <w:ilvl w:val="1"/>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rsidR="002B474F" w:rsidRPr="002B474F" w:rsidRDefault="002B474F" w:rsidP="002B474F">
      <w:pPr>
        <w:pStyle w:val="BodyText"/>
        <w:tabs>
          <w:tab w:val="center" w:pos="630"/>
        </w:tabs>
        <w:ind w:left="1440"/>
        <w:rPr>
          <w:rFonts w:ascii="Arial" w:hAnsi="Arial" w:cs="Arial"/>
          <w:b/>
          <w:color w:val="0070C0"/>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w:t>
      </w:r>
    </w:p>
    <w:p w:rsidR="002B474F" w:rsidRPr="002B474F" w:rsidRDefault="002B474F" w:rsidP="002B474F">
      <w:pPr>
        <w:numPr>
          <w:ilvl w:val="0"/>
          <w:numId w:val="76"/>
        </w:numPr>
        <w:jc w:val="both"/>
        <w:rPr>
          <w:rFonts w:ascii="Arial" w:hAnsi="Arial" w:cs="Arial"/>
          <w:color w:val="0070C0"/>
          <w:sz w:val="22"/>
          <w:szCs w:val="22"/>
        </w:rPr>
      </w:pPr>
      <w:r w:rsidRPr="002B474F">
        <w:rPr>
          <w:rFonts w:ascii="Arial" w:hAnsi="Arial" w:cs="Arial"/>
          <w:color w:val="0070C0"/>
          <w:sz w:val="22"/>
          <w:szCs w:val="22"/>
        </w:rPr>
        <w:t>Pipeline Sensor Report</w:t>
      </w:r>
    </w:p>
    <w:p w:rsidR="002B474F" w:rsidRPr="002B474F" w:rsidRDefault="002B474F" w:rsidP="002B474F">
      <w:pPr>
        <w:pStyle w:val="BodyText"/>
        <w:tabs>
          <w:tab w:val="center" w:pos="630"/>
        </w:tabs>
        <w:ind w:left="-90"/>
        <w:rPr>
          <w:rFonts w:ascii="Arial" w:hAnsi="Arial" w:cs="Arial"/>
          <w:b/>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3 </w:t>
      </w:r>
      <w:r w:rsidRPr="00A90AC2">
        <w:rPr>
          <w:rFonts w:ascii="Arial Bold" w:hAnsi="Arial Bold" w:cs="Arial"/>
          <w:b/>
          <w:i w:val="0"/>
          <w:caps/>
          <w:color w:val="0070C0"/>
          <w:sz w:val="22"/>
          <w:szCs w:val="22"/>
        </w:rPr>
        <w:t>Pipeline Diagnostic Software Development</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The goal of this task is to develop pipeline diagnostic software that will detect and estimate the extent of damage to pipelines.</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Develop diagnostic methods that compare pipeline sensor responses to previously recorded “baseline” sensor responses from the undamaged pipeline.</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Develop diagnostic software that quantifies pipeline damage.</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Diagnostic Software Report</w:t>
      </w:r>
      <w:r w:rsidRPr="002B474F">
        <w:rPr>
          <w:rFonts w:ascii="Arial" w:hAnsi="Arial" w:cs="Arial"/>
          <w:color w:val="0070C0"/>
          <w:sz w:val="22"/>
          <w:szCs w:val="22"/>
        </w:rPr>
        <w:t xml:space="preserve"> that describes the software interface and output used to detect pipeline damage.</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CPR Report</w:t>
      </w:r>
      <w:r w:rsidRPr="002B474F">
        <w:rPr>
          <w:rFonts w:ascii="Arial" w:hAnsi="Arial" w:cs="Arial"/>
          <w:color w:val="0070C0"/>
          <w:sz w:val="22"/>
          <w:szCs w:val="22"/>
        </w:rPr>
        <w:t xml:space="preserve"> in accordance with subtask 1.3 (CPR Meetings). </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Participate in a CPR meeting.</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Products:</w:t>
      </w:r>
    </w:p>
    <w:p w:rsidR="002B474F" w:rsidRPr="002B474F" w:rsidRDefault="002B474F" w:rsidP="002B474F">
      <w:pPr>
        <w:numPr>
          <w:ilvl w:val="0"/>
          <w:numId w:val="76"/>
        </w:numPr>
        <w:jc w:val="both"/>
        <w:rPr>
          <w:rFonts w:ascii="Arial" w:hAnsi="Arial" w:cs="Arial"/>
          <w:color w:val="0070C0"/>
          <w:sz w:val="22"/>
          <w:szCs w:val="22"/>
        </w:rPr>
      </w:pPr>
      <w:r w:rsidRPr="002B474F">
        <w:rPr>
          <w:rFonts w:ascii="Arial" w:hAnsi="Arial" w:cs="Arial"/>
          <w:color w:val="0070C0"/>
          <w:sz w:val="22"/>
          <w:szCs w:val="22"/>
        </w:rPr>
        <w:t>Diagnostic Software Report (draft and final)</w:t>
      </w:r>
    </w:p>
    <w:p w:rsidR="002B474F" w:rsidRPr="002B474F" w:rsidRDefault="002B474F" w:rsidP="002B474F">
      <w:pPr>
        <w:numPr>
          <w:ilvl w:val="0"/>
          <w:numId w:val="76"/>
        </w:numPr>
        <w:jc w:val="both"/>
        <w:rPr>
          <w:rFonts w:ascii="Arial" w:hAnsi="Arial" w:cs="Arial"/>
          <w:color w:val="0070C0"/>
          <w:sz w:val="22"/>
          <w:szCs w:val="22"/>
        </w:rPr>
      </w:pPr>
      <w:r w:rsidRPr="002B474F">
        <w:rPr>
          <w:rFonts w:ascii="Arial" w:hAnsi="Arial" w:cs="Arial"/>
          <w:color w:val="0070C0"/>
          <w:sz w:val="22"/>
          <w:szCs w:val="22"/>
        </w:rPr>
        <w:t>CPR Report</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Evaluation of Project Benefits </w:t>
      </w:r>
      <w:r w:rsidRPr="002B474F">
        <w:rPr>
          <w:rFonts w:ascii="Arial" w:hAnsi="Arial" w:cs="Arial"/>
          <w:b/>
          <w:i/>
          <w:color w:val="0070C0"/>
          <w:sz w:val="22"/>
          <w:szCs w:val="22"/>
        </w:rPr>
        <w:t>(Mandatory task)</w:t>
      </w:r>
    </w:p>
    <w:p w:rsidR="002B474F" w:rsidRPr="002B474F" w:rsidRDefault="002B474F" w:rsidP="002B474F">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rsidR="002B474F" w:rsidRPr="002B474F" w:rsidRDefault="002B474F" w:rsidP="002B474F">
      <w:pPr>
        <w:keepNext/>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keepNext/>
        <w:numPr>
          <w:ilvl w:val="0"/>
          <w:numId w:val="51"/>
        </w:numPr>
        <w:ind w:left="720"/>
        <w:jc w:val="both"/>
        <w:rPr>
          <w:rFonts w:ascii="Arial" w:hAnsi="Arial" w:cs="Arial"/>
          <w:sz w:val="22"/>
          <w:szCs w:val="22"/>
        </w:rPr>
      </w:pPr>
      <w:r w:rsidRPr="002B474F">
        <w:rPr>
          <w:rFonts w:ascii="Arial" w:hAnsi="Arial" w:cs="Arial"/>
          <w:sz w:val="22"/>
          <w:szCs w:val="22"/>
        </w:rPr>
        <w:t xml:space="preserve">Complete three Project Benefits Questionnaires that correspond to three main intervals in the Agreement: (1) </w:t>
      </w:r>
      <w:r w:rsidRPr="002B474F">
        <w:rPr>
          <w:rFonts w:ascii="Arial" w:hAnsi="Arial" w:cs="Arial"/>
          <w:i/>
          <w:sz w:val="22"/>
          <w:szCs w:val="22"/>
        </w:rPr>
        <w:t>Kick-off Meeting Benefits Questionnaire</w:t>
      </w:r>
      <w:r w:rsidRPr="002B474F">
        <w:rPr>
          <w:rFonts w:ascii="Arial" w:hAnsi="Arial" w:cs="Arial"/>
          <w:sz w:val="22"/>
          <w:szCs w:val="22"/>
        </w:rPr>
        <w:t xml:space="preserve">; (2) </w:t>
      </w:r>
      <w:r w:rsidRPr="002B474F">
        <w:rPr>
          <w:rFonts w:ascii="Arial" w:hAnsi="Arial" w:cs="Arial"/>
          <w:i/>
          <w:sz w:val="22"/>
          <w:szCs w:val="22"/>
        </w:rPr>
        <w:t>Mid-term Benefits Questionnaire</w:t>
      </w:r>
      <w:r w:rsidRPr="002B474F">
        <w:rPr>
          <w:rFonts w:ascii="Arial" w:hAnsi="Arial" w:cs="Arial"/>
          <w:sz w:val="22"/>
          <w:szCs w:val="22"/>
        </w:rPr>
        <w:t xml:space="preserve">; and (3) </w:t>
      </w:r>
      <w:r w:rsidRPr="002B474F">
        <w:rPr>
          <w:rFonts w:ascii="Arial" w:hAnsi="Arial" w:cs="Arial"/>
          <w:i/>
          <w:sz w:val="22"/>
          <w:szCs w:val="22"/>
        </w:rPr>
        <w:t>Final Meeting Benefits Questionnaire</w:t>
      </w:r>
      <w:r w:rsidRPr="002B474F">
        <w:rPr>
          <w:rFonts w:ascii="Arial" w:hAnsi="Arial" w:cs="Arial"/>
          <w:sz w:val="22"/>
          <w:szCs w:val="22"/>
        </w:rPr>
        <w:t xml:space="preserve">.  </w:t>
      </w:r>
    </w:p>
    <w:p w:rsidR="002B474F" w:rsidRPr="002B474F" w:rsidRDefault="002B474F" w:rsidP="002B474F">
      <w:pPr>
        <w:keepNext/>
        <w:numPr>
          <w:ilvl w:val="0"/>
          <w:numId w:val="51"/>
        </w:numPr>
        <w:ind w:left="720"/>
        <w:jc w:val="both"/>
        <w:rPr>
          <w:rFonts w:ascii="Arial" w:hAnsi="Arial" w:cs="Arial"/>
          <w:sz w:val="22"/>
          <w:szCs w:val="22"/>
        </w:rPr>
      </w:pPr>
      <w:r w:rsidRPr="002B474F">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rsidR="002B474F" w:rsidRPr="002B474F" w:rsidRDefault="002B474F" w:rsidP="002B474F">
      <w:pPr>
        <w:ind w:left="720"/>
        <w:jc w:val="both"/>
        <w:rPr>
          <w:rFonts w:ascii="Arial" w:hAnsi="Arial" w:cs="Arial"/>
          <w:sz w:val="22"/>
          <w:szCs w:val="22"/>
        </w:rPr>
      </w:pPr>
    </w:p>
    <w:p w:rsidR="002B474F" w:rsidRPr="002B474F" w:rsidRDefault="002B474F" w:rsidP="002B474F">
      <w:pPr>
        <w:numPr>
          <w:ilvl w:val="1"/>
          <w:numId w:val="49"/>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Estimated or actual energy and cost savings, and estimated statewide energy savings once market potential has been realized. Identify all assumptions used in the estimates.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Greenhouse gas and criteria emissions reductions.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as a result of the project. </w:t>
      </w:r>
    </w:p>
    <w:p w:rsidR="002B474F" w:rsidRPr="002B474F" w:rsidRDefault="002B474F" w:rsidP="002B474F">
      <w:pPr>
        <w:keepNext/>
        <w:numPr>
          <w:ilvl w:val="2"/>
          <w:numId w:val="60"/>
        </w:numPr>
        <w:ind w:left="1440"/>
        <w:jc w:val="both"/>
        <w:rPr>
          <w:rFonts w:ascii="Arial" w:hAnsi="Arial" w:cs="Arial"/>
          <w:sz w:val="22"/>
          <w:szCs w:val="22"/>
        </w:rPr>
      </w:pPr>
      <w:r w:rsidRPr="002B474F">
        <w:rPr>
          <w:rFonts w:ascii="Arial" w:hAnsi="Arial" w:cs="Arial"/>
          <w:sz w:val="22"/>
          <w:szCs w:val="22"/>
        </w:rPr>
        <w:lastRenderedPageBreak/>
        <w:t xml:space="preserve">A discussion of project product downloads from websites, and publications in technical journals. </w:t>
      </w:r>
    </w:p>
    <w:p w:rsidR="002B474F" w:rsidRPr="002B474F" w:rsidRDefault="002B474F" w:rsidP="002B474F">
      <w:pPr>
        <w:keepNext/>
        <w:numPr>
          <w:ilvl w:val="2"/>
          <w:numId w:val="60"/>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2B474F">
      <w:pPr>
        <w:keepNext/>
        <w:numPr>
          <w:ilvl w:val="2"/>
          <w:numId w:val="60"/>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Units sold or projected to be sold in California and outside of California.</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Investment dollars/follow-on private funding as a result of Energy Commission funding.</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rsidR="002B474F" w:rsidRPr="002B474F" w:rsidRDefault="002B474F" w:rsidP="002B474F">
      <w:pPr>
        <w:numPr>
          <w:ilvl w:val="3"/>
          <w:numId w:val="61"/>
        </w:numPr>
        <w:ind w:left="2160"/>
        <w:jc w:val="both"/>
        <w:rPr>
          <w:rFonts w:ascii="Arial" w:hAnsi="Arial" w:cs="Arial"/>
          <w:sz w:val="22"/>
          <w:szCs w:val="22"/>
        </w:rPr>
      </w:pPr>
      <w:r w:rsidRPr="002B474F">
        <w:rPr>
          <w:rFonts w:ascii="Arial" w:hAnsi="Arial" w:cs="Arial"/>
          <w:sz w:val="22"/>
          <w:szCs w:val="22"/>
        </w:rPr>
        <w:t>Outcome of demonstrations and status of technology.</w:t>
      </w:r>
    </w:p>
    <w:p w:rsidR="002B474F" w:rsidRPr="002B474F" w:rsidRDefault="002B474F" w:rsidP="002B474F">
      <w:pPr>
        <w:numPr>
          <w:ilvl w:val="3"/>
          <w:numId w:val="61"/>
        </w:numPr>
        <w:ind w:left="2160"/>
        <w:jc w:val="both"/>
        <w:rPr>
          <w:rFonts w:ascii="Arial" w:hAnsi="Arial" w:cs="Arial"/>
          <w:sz w:val="22"/>
          <w:szCs w:val="22"/>
        </w:rPr>
      </w:pPr>
      <w:r w:rsidRPr="002B474F">
        <w:rPr>
          <w:rFonts w:ascii="Arial" w:hAnsi="Arial" w:cs="Arial"/>
          <w:sz w:val="22"/>
          <w:szCs w:val="22"/>
        </w:rPr>
        <w:t>Number of similar installations.</w:t>
      </w:r>
    </w:p>
    <w:p w:rsidR="002B474F" w:rsidRPr="002B474F" w:rsidRDefault="002B474F" w:rsidP="002B474F">
      <w:pPr>
        <w:numPr>
          <w:ilvl w:val="3"/>
          <w:numId w:val="61"/>
        </w:numPr>
        <w:ind w:left="2160"/>
        <w:jc w:val="both"/>
        <w:rPr>
          <w:rFonts w:ascii="Arial" w:hAnsi="Arial" w:cs="Arial"/>
          <w:sz w:val="22"/>
          <w:szCs w:val="22"/>
        </w:rPr>
      </w:pPr>
      <w:r w:rsidRPr="002B474F">
        <w:rPr>
          <w:rFonts w:ascii="Arial" w:hAnsi="Arial" w:cs="Arial"/>
          <w:sz w:val="22"/>
          <w:szCs w:val="22"/>
        </w:rPr>
        <w:t>Jobs created/retained as a result of the Agreement.</w:t>
      </w:r>
    </w:p>
    <w:p w:rsidR="002B474F" w:rsidRPr="002B474F" w:rsidRDefault="002B474F" w:rsidP="002B474F">
      <w:pPr>
        <w:ind w:left="1800"/>
        <w:jc w:val="both"/>
        <w:rPr>
          <w:rFonts w:ascii="Arial" w:hAnsi="Arial" w:cs="Arial"/>
          <w:sz w:val="22"/>
          <w:szCs w:val="22"/>
        </w:rPr>
      </w:pPr>
    </w:p>
    <w:p w:rsidR="002B474F" w:rsidRPr="002B474F" w:rsidRDefault="002B474F" w:rsidP="002B474F">
      <w:pPr>
        <w:numPr>
          <w:ilvl w:val="1"/>
          <w:numId w:val="49"/>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Outcome of project.</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A discussion of policy development. State if the project has been cited in government policy publications or technical journals, or has been used to inform regulatory bodies.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The number of website downloads.</w:t>
      </w:r>
    </w:p>
    <w:p w:rsidR="002B474F" w:rsidRPr="002B474F" w:rsidRDefault="002B474F" w:rsidP="002B474F">
      <w:pPr>
        <w:pStyle w:val="ListParagraph"/>
        <w:keepNext/>
        <w:numPr>
          <w:ilvl w:val="2"/>
          <w:numId w:val="62"/>
        </w:numPr>
        <w:ind w:left="1440"/>
        <w:jc w:val="both"/>
        <w:rPr>
          <w:rFonts w:ascii="Arial" w:hAnsi="Arial" w:cs="Arial"/>
          <w:sz w:val="22"/>
          <w:szCs w:val="22"/>
        </w:rPr>
      </w:pPr>
      <w:r w:rsidRPr="002B474F">
        <w:rPr>
          <w:rFonts w:ascii="Arial" w:hAnsi="Arial" w:cs="Arial"/>
          <w:sz w:val="22"/>
          <w:szCs w:val="22"/>
        </w:rPr>
        <w:t>An estimate of how the project information has affected energy use and cost, or have resulted in other non-energy benefits.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An estimate of energy and non-energy benefits.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Data on potential job creation, market potential, economic development, and increased state revenue as a result of project.</w:t>
      </w:r>
    </w:p>
    <w:p w:rsidR="002B474F" w:rsidRPr="002B474F" w:rsidRDefault="002B474F" w:rsidP="002B474F">
      <w:pPr>
        <w:keepNext/>
        <w:numPr>
          <w:ilvl w:val="2"/>
          <w:numId w:val="62"/>
        </w:numPr>
        <w:ind w:left="1440"/>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rsidR="002B474F" w:rsidRPr="002B474F" w:rsidRDefault="002B474F" w:rsidP="002B474F">
      <w:pPr>
        <w:keepNext/>
        <w:numPr>
          <w:ilvl w:val="2"/>
          <w:numId w:val="62"/>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2B474F">
      <w:pPr>
        <w:pStyle w:val="ListParagraph"/>
        <w:keepNext/>
        <w:numPr>
          <w:ilvl w:val="0"/>
          <w:numId w:val="63"/>
        </w:numPr>
        <w:jc w:val="both"/>
        <w:rPr>
          <w:rFonts w:ascii="Arial" w:hAnsi="Arial" w:cs="Arial"/>
          <w:sz w:val="22"/>
          <w:szCs w:val="22"/>
        </w:rPr>
      </w:pPr>
      <w:r w:rsidRPr="002B474F">
        <w:rPr>
          <w:rFonts w:ascii="Arial" w:hAnsi="Arial" w:cs="Arial"/>
          <w:sz w:val="22"/>
          <w:szCs w:val="22"/>
        </w:rPr>
        <w:t xml:space="preserve">Respond to CAM questions regarding responses to the questionnaires.  </w:t>
      </w:r>
    </w:p>
    <w:p w:rsidR="002B474F" w:rsidRPr="002B474F" w:rsidRDefault="002B474F" w:rsidP="002B474F">
      <w:pPr>
        <w:pStyle w:val="ListParagraph"/>
        <w:keepNext/>
        <w:jc w:val="both"/>
        <w:rPr>
          <w:rFonts w:ascii="Arial" w:hAnsi="Arial" w:cs="Arial"/>
          <w:sz w:val="22"/>
          <w:szCs w:val="22"/>
        </w:rPr>
      </w:pPr>
    </w:p>
    <w:p w:rsidR="002B474F" w:rsidRPr="007D7B39" w:rsidRDefault="002B474F" w:rsidP="002B474F">
      <w:pPr>
        <w:pStyle w:val="ListParagraph"/>
        <w:keepNext/>
        <w:ind w:left="360"/>
        <w:jc w:val="both"/>
        <w:rPr>
          <w:rFonts w:ascii="Arial" w:hAnsi="Arial" w:cs="Arial"/>
          <w:sz w:val="22"/>
          <w:szCs w:val="22"/>
        </w:rPr>
      </w:pPr>
      <w:r w:rsidRPr="007D7B39">
        <w:rPr>
          <w:rFonts w:ascii="Arial" w:hAnsi="Arial" w:cs="Arial"/>
          <w:sz w:val="22"/>
          <w:szCs w:val="22"/>
        </w:rPr>
        <w:t>The Energy Commission may send the Recipient similar questionnaires after the Agreement term ends. Responses to these questionnaires will be voluntary.</w:t>
      </w:r>
    </w:p>
    <w:p w:rsidR="002B474F" w:rsidRPr="002B474F" w:rsidRDefault="002B474F" w:rsidP="002B474F">
      <w:pPr>
        <w:jc w:val="both"/>
        <w:rPr>
          <w:rFonts w:ascii="Arial" w:hAnsi="Arial" w:cs="Arial"/>
          <w:sz w:val="22"/>
          <w:szCs w:val="22"/>
        </w:rPr>
      </w:pPr>
    </w:p>
    <w:p w:rsidR="00304F0A" w:rsidRDefault="002B474F" w:rsidP="00B771DB">
      <w:pPr>
        <w:jc w:val="both"/>
        <w:rPr>
          <w:rFonts w:ascii="Arial" w:hAnsi="Arial" w:cs="Arial"/>
          <w:b/>
          <w:sz w:val="22"/>
          <w:szCs w:val="22"/>
        </w:rPr>
      </w:pPr>
      <w:r w:rsidRPr="002B474F">
        <w:rPr>
          <w:rFonts w:ascii="Arial" w:hAnsi="Arial" w:cs="Arial"/>
          <w:b/>
          <w:sz w:val="22"/>
          <w:szCs w:val="22"/>
        </w:rPr>
        <w:t>Products:</w:t>
      </w:r>
    </w:p>
    <w:p w:rsidR="00304F0A" w:rsidRPr="00B771DB" w:rsidRDefault="00304F0A" w:rsidP="00B771DB">
      <w:pPr>
        <w:pStyle w:val="ListParagraph"/>
        <w:numPr>
          <w:ilvl w:val="0"/>
          <w:numId w:val="63"/>
        </w:numPr>
        <w:jc w:val="both"/>
        <w:rPr>
          <w:rFonts w:ascii="Arial" w:hAnsi="Arial" w:cs="Arial"/>
          <w:b/>
          <w:sz w:val="22"/>
          <w:szCs w:val="22"/>
        </w:rPr>
      </w:pPr>
      <w:r w:rsidRPr="00B771DB">
        <w:rPr>
          <w:rFonts w:ascii="Arial" w:hAnsi="Arial" w:cs="Arial"/>
          <w:sz w:val="22"/>
          <w:szCs w:val="22"/>
        </w:rPr>
        <w:t xml:space="preserve">Kick-off Meeting Benefits Questionnaire </w:t>
      </w:r>
    </w:p>
    <w:p w:rsidR="00304F0A" w:rsidRPr="00B771DB" w:rsidRDefault="00304F0A" w:rsidP="00B771DB">
      <w:pPr>
        <w:pStyle w:val="ListParagraph"/>
        <w:numPr>
          <w:ilvl w:val="0"/>
          <w:numId w:val="63"/>
        </w:numPr>
        <w:jc w:val="both"/>
        <w:rPr>
          <w:rFonts w:ascii="Arial" w:hAnsi="Arial" w:cs="Arial"/>
          <w:b/>
          <w:sz w:val="22"/>
          <w:szCs w:val="22"/>
        </w:rPr>
      </w:pPr>
      <w:r w:rsidRPr="00B771DB">
        <w:rPr>
          <w:rFonts w:ascii="Arial" w:hAnsi="Arial" w:cs="Arial"/>
          <w:sz w:val="22"/>
          <w:szCs w:val="22"/>
        </w:rPr>
        <w:t xml:space="preserve">Mid-term Benefits Questionnaire </w:t>
      </w:r>
    </w:p>
    <w:p w:rsidR="002B474F" w:rsidRPr="002B474F" w:rsidRDefault="00304F0A" w:rsidP="00B771DB">
      <w:pPr>
        <w:pStyle w:val="ListParagraph"/>
        <w:numPr>
          <w:ilvl w:val="0"/>
          <w:numId w:val="63"/>
        </w:numPr>
        <w:jc w:val="both"/>
      </w:pPr>
      <w:r w:rsidRPr="00B771DB">
        <w:rPr>
          <w:rFonts w:ascii="Arial" w:hAnsi="Arial" w:cs="Arial"/>
          <w:sz w:val="22"/>
          <w:szCs w:val="22"/>
        </w:rPr>
        <w:t xml:space="preserve">Final Meeting Benefits Questionnaire </w:t>
      </w: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Technology/Knowledge Transfer Activities </w:t>
      </w:r>
      <w:r w:rsidRPr="002B474F">
        <w:rPr>
          <w:rFonts w:ascii="Arial" w:hAnsi="Arial" w:cs="Arial"/>
          <w:b/>
          <w:i/>
          <w:color w:val="0070C0"/>
          <w:sz w:val="22"/>
          <w:szCs w:val="22"/>
        </w:rPr>
        <w:t>(Mandatory task)</w:t>
      </w:r>
    </w:p>
    <w:p w:rsidR="002B474F" w:rsidRPr="002B474F" w:rsidRDefault="002B474F" w:rsidP="002B474F">
      <w:pPr>
        <w:pStyle w:val="BodyText"/>
        <w:widowControl w:val="0"/>
        <w:rPr>
          <w:rFonts w:ascii="Arial" w:hAnsi="Arial" w:cs="Arial"/>
          <w:i w:val="0"/>
          <w:sz w:val="22"/>
          <w:szCs w:val="22"/>
        </w:rPr>
      </w:pPr>
    </w:p>
    <w:p w:rsidR="002B474F" w:rsidRPr="002B474F" w:rsidRDefault="002B474F" w:rsidP="002B474F">
      <w:pPr>
        <w:pStyle w:val="BodyText"/>
        <w:widowControl w:val="0"/>
        <w:rPr>
          <w:rFonts w:ascii="Arial" w:hAnsi="Arial" w:cs="Arial"/>
          <w:i w:val="0"/>
          <w:sz w:val="22"/>
          <w:szCs w:val="22"/>
        </w:rPr>
      </w:pPr>
      <w:r w:rsidRPr="002B474F">
        <w:rPr>
          <w:rFonts w:ascii="Arial" w:hAnsi="Arial" w:cs="Arial"/>
          <w:i w:val="0"/>
          <w:sz w:val="22"/>
          <w:szCs w:val="22"/>
        </w:rPr>
        <w:t>The goal of this task is to develop a plan to make the knowledge gained, experimental results, and lessons learned available to the public and key decision makers.</w:t>
      </w:r>
    </w:p>
    <w:p w:rsidR="002B474F" w:rsidRPr="002B474F" w:rsidRDefault="002B474F"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widowControl w:val="0"/>
        <w:numPr>
          <w:ilvl w:val="0"/>
          <w:numId w:val="45"/>
        </w:numPr>
        <w:tabs>
          <w:tab w:val="clear" w:pos="360"/>
        </w:tabs>
        <w:ind w:left="720"/>
        <w:jc w:val="both"/>
        <w:rPr>
          <w:rFonts w:ascii="Arial" w:hAnsi="Arial" w:cs="Arial"/>
          <w:sz w:val="22"/>
          <w:szCs w:val="22"/>
        </w:rPr>
      </w:pPr>
      <w:r w:rsidRPr="002B474F">
        <w:rPr>
          <w:rFonts w:ascii="Arial" w:hAnsi="Arial" w:cs="Arial"/>
          <w:sz w:val="22"/>
          <w:szCs w:val="22"/>
        </w:rPr>
        <w:t xml:space="preserve">Prepare an </w:t>
      </w:r>
      <w:r w:rsidRPr="002B474F">
        <w:rPr>
          <w:rFonts w:ascii="Arial" w:hAnsi="Arial" w:cs="Arial"/>
          <w:i/>
          <w:sz w:val="22"/>
          <w:szCs w:val="22"/>
        </w:rPr>
        <w:t>Initial Fact Sheet</w:t>
      </w:r>
      <w:r w:rsidRPr="002B474F">
        <w:rPr>
          <w:rFonts w:ascii="Arial" w:hAnsi="Arial" w:cs="Arial"/>
          <w:sz w:val="22"/>
          <w:szCs w:val="22"/>
        </w:rPr>
        <w:t xml:space="preserve"> at start of the project that describes the project. Use the format provided by the CAM. </w:t>
      </w:r>
    </w:p>
    <w:p w:rsidR="002B474F" w:rsidRPr="002B474F" w:rsidRDefault="002B474F" w:rsidP="002B474F">
      <w:pPr>
        <w:widowControl w:val="0"/>
        <w:numPr>
          <w:ilvl w:val="0"/>
          <w:numId w:val="45"/>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Project Fact Sheet</w:t>
      </w:r>
      <w:r w:rsidRPr="002B474F">
        <w:rPr>
          <w:rFonts w:ascii="Arial" w:hAnsi="Arial" w:cs="Arial"/>
          <w:sz w:val="22"/>
          <w:szCs w:val="22"/>
        </w:rPr>
        <w:t xml:space="preserve"> at the project’s conclusion that discusses results. Use the format provided by the CAM. </w:t>
      </w:r>
    </w:p>
    <w:p w:rsidR="002B474F" w:rsidRPr="002B474F" w:rsidRDefault="002B474F" w:rsidP="002B474F">
      <w:pPr>
        <w:widowControl w:val="0"/>
        <w:numPr>
          <w:ilvl w:val="0"/>
          <w:numId w:val="45"/>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Plan</w:t>
      </w:r>
      <w:r w:rsidRPr="002B474F">
        <w:rPr>
          <w:rFonts w:ascii="Arial" w:hAnsi="Arial" w:cs="Arial"/>
          <w:b/>
          <w:sz w:val="22"/>
          <w:szCs w:val="22"/>
        </w:rPr>
        <w:t xml:space="preserve"> </w:t>
      </w:r>
      <w:r w:rsidRPr="002B474F">
        <w:rPr>
          <w:rFonts w:ascii="Arial" w:hAnsi="Arial" w:cs="Arial"/>
          <w:sz w:val="22"/>
          <w:szCs w:val="22"/>
        </w:rPr>
        <w:t>that includes:</w:t>
      </w:r>
    </w:p>
    <w:p w:rsidR="002B474F" w:rsidRPr="002B474F" w:rsidRDefault="002B474F" w:rsidP="002B474F">
      <w:pPr>
        <w:widowControl w:val="0"/>
        <w:numPr>
          <w:ilvl w:val="0"/>
          <w:numId w:val="53"/>
        </w:numPr>
        <w:ind w:left="1080"/>
        <w:jc w:val="both"/>
        <w:rPr>
          <w:rFonts w:ascii="Arial" w:hAnsi="Arial" w:cs="Arial"/>
          <w:sz w:val="22"/>
          <w:szCs w:val="22"/>
        </w:rPr>
      </w:pPr>
      <w:r w:rsidRPr="002B474F">
        <w:rPr>
          <w:rFonts w:ascii="Arial" w:hAnsi="Arial" w:cs="Arial"/>
          <w:sz w:val="22"/>
          <w:szCs w:val="22"/>
        </w:rPr>
        <w:t xml:space="preserve">An explanation of how the knowledge gained from the project will be made available to the public, including the targeted market sector and potential outreach to end users, utilities, regulatory agencies, and others. </w:t>
      </w:r>
    </w:p>
    <w:p w:rsidR="002B474F" w:rsidRPr="002B474F" w:rsidRDefault="002B474F" w:rsidP="002B474F">
      <w:pPr>
        <w:pStyle w:val="ListParagraph"/>
        <w:widowControl w:val="0"/>
        <w:numPr>
          <w:ilvl w:val="0"/>
          <w:numId w:val="56"/>
        </w:numPr>
        <w:tabs>
          <w:tab w:val="left" w:pos="1080"/>
        </w:tabs>
        <w:ind w:hanging="1080"/>
        <w:jc w:val="both"/>
        <w:rPr>
          <w:rFonts w:ascii="Arial" w:hAnsi="Arial" w:cs="Arial"/>
          <w:sz w:val="22"/>
          <w:szCs w:val="22"/>
        </w:rPr>
      </w:pPr>
      <w:r w:rsidRPr="002B474F">
        <w:rPr>
          <w:rFonts w:ascii="Arial" w:hAnsi="Arial" w:cs="Arial"/>
          <w:sz w:val="22"/>
          <w:szCs w:val="22"/>
        </w:rPr>
        <w:t>A description of the intended use(s) for and users of the project results.</w:t>
      </w:r>
    </w:p>
    <w:p w:rsidR="002B474F" w:rsidRPr="002B474F" w:rsidRDefault="002B474F" w:rsidP="002B474F">
      <w:pPr>
        <w:pStyle w:val="ListParagraph"/>
        <w:widowControl w:val="0"/>
        <w:numPr>
          <w:ilvl w:val="0"/>
          <w:numId w:val="56"/>
        </w:numPr>
        <w:tabs>
          <w:tab w:val="left" w:pos="1080"/>
        </w:tabs>
        <w:ind w:hanging="108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2B474F">
      <w:pPr>
        <w:pStyle w:val="ListParagraph"/>
        <w:widowControl w:val="0"/>
        <w:numPr>
          <w:ilvl w:val="0"/>
          <w:numId w:val="56"/>
        </w:numPr>
        <w:tabs>
          <w:tab w:val="left" w:pos="1080"/>
        </w:tabs>
        <w:ind w:left="1080"/>
        <w:jc w:val="both"/>
        <w:rPr>
          <w:rFonts w:ascii="Arial" w:hAnsi="Arial" w:cs="Arial"/>
          <w:sz w:val="22"/>
          <w:szCs w:val="22"/>
        </w:rPr>
      </w:pPr>
      <w:r w:rsidRPr="002B474F">
        <w:rPr>
          <w:rFonts w:ascii="Arial" w:hAnsi="Arial" w:cs="Arial"/>
          <w:sz w:val="22"/>
          <w:szCs w:val="22"/>
        </w:rPr>
        <w:t>Copies of documents, fact sheets, journal articles, press releases, and other documents prepared for public dissemination. These documents must include the Legal Notice required in the terms and conditions. Indicate where and when the documents were disseminated.</w:t>
      </w:r>
    </w:p>
    <w:p w:rsidR="002B474F" w:rsidRPr="002B474F" w:rsidRDefault="002B474F" w:rsidP="002B474F">
      <w:pPr>
        <w:pStyle w:val="ListParagraph"/>
        <w:widowControl w:val="0"/>
        <w:numPr>
          <w:ilvl w:val="0"/>
          <w:numId w:val="56"/>
        </w:numPr>
        <w:tabs>
          <w:tab w:val="left" w:pos="1080"/>
        </w:tabs>
        <w:ind w:left="1080"/>
        <w:jc w:val="both"/>
        <w:rPr>
          <w:rFonts w:ascii="Arial" w:hAnsi="Arial" w:cs="Arial"/>
          <w:sz w:val="22"/>
          <w:szCs w:val="22"/>
        </w:rPr>
      </w:pPr>
      <w:r w:rsidRPr="002B474F">
        <w:rPr>
          <w:rFonts w:ascii="Arial" w:hAnsi="Arial" w:cs="Arial"/>
          <w:sz w:val="22"/>
          <w:szCs w:val="22"/>
        </w:rPr>
        <w:t>A discussion of policy development. State if project has been or will be cited in government policy publications, or used to inform regulatory bodies.</w:t>
      </w:r>
    </w:p>
    <w:p w:rsidR="002B474F" w:rsidRPr="002B474F" w:rsidRDefault="002B474F" w:rsidP="002B474F">
      <w:pPr>
        <w:pStyle w:val="ListParagraph"/>
        <w:widowControl w:val="0"/>
        <w:numPr>
          <w:ilvl w:val="0"/>
          <w:numId w:val="56"/>
        </w:numPr>
        <w:ind w:left="1080"/>
        <w:jc w:val="both"/>
        <w:rPr>
          <w:rFonts w:ascii="Arial" w:hAnsi="Arial" w:cs="Arial"/>
          <w:sz w:val="22"/>
          <w:szCs w:val="22"/>
        </w:rPr>
      </w:pPr>
      <w:r w:rsidRPr="002B474F">
        <w:rPr>
          <w:rFonts w:ascii="Arial" w:hAnsi="Arial" w:cs="Arial"/>
          <w:sz w:val="22"/>
          <w:szCs w:val="22"/>
        </w:rPr>
        <w:t>The number of website downloads or public requests for project results.</w:t>
      </w:r>
    </w:p>
    <w:p w:rsidR="002B474F" w:rsidRPr="002B474F" w:rsidRDefault="002B474F" w:rsidP="002B474F">
      <w:pPr>
        <w:pStyle w:val="ListParagraph"/>
        <w:widowControl w:val="0"/>
        <w:numPr>
          <w:ilvl w:val="0"/>
          <w:numId w:val="56"/>
        </w:numPr>
        <w:ind w:left="1080"/>
        <w:jc w:val="both"/>
        <w:rPr>
          <w:rFonts w:ascii="Arial" w:hAnsi="Arial" w:cs="Arial"/>
          <w:sz w:val="22"/>
          <w:szCs w:val="22"/>
        </w:rPr>
      </w:pPr>
      <w:r w:rsidRPr="002B474F">
        <w:rPr>
          <w:rFonts w:ascii="Arial" w:hAnsi="Arial" w:cs="Arial"/>
          <w:sz w:val="22"/>
          <w:szCs w:val="22"/>
        </w:rPr>
        <w:t>Additional areas as determined by the CAM.</w:t>
      </w:r>
    </w:p>
    <w:p w:rsidR="002B474F" w:rsidRPr="002B474F" w:rsidRDefault="002B474F" w:rsidP="002B474F">
      <w:pPr>
        <w:widowControl w:val="0"/>
        <w:numPr>
          <w:ilvl w:val="0"/>
          <w:numId w:val="48"/>
        </w:numPr>
        <w:tabs>
          <w:tab w:val="clear" w:pos="360"/>
        </w:tabs>
        <w:ind w:left="720"/>
        <w:jc w:val="both"/>
        <w:rPr>
          <w:rFonts w:ascii="Arial" w:hAnsi="Arial" w:cs="Arial"/>
          <w:sz w:val="22"/>
          <w:szCs w:val="22"/>
        </w:rPr>
      </w:pPr>
      <w:r w:rsidRPr="002B474F">
        <w:rPr>
          <w:rFonts w:ascii="Arial" w:hAnsi="Arial" w:cs="Arial"/>
          <w:sz w:val="22"/>
          <w:szCs w:val="22"/>
        </w:rPr>
        <w:t>Conduct technology transfer activities in accordance with the Technology/Knowledge Transfer Plan. These activities will be reported in the Progress Reports.</w:t>
      </w:r>
    </w:p>
    <w:p w:rsidR="002B474F" w:rsidRPr="002B474F" w:rsidRDefault="002B474F" w:rsidP="002B474F">
      <w:pPr>
        <w:widowControl w:val="0"/>
        <w:numPr>
          <w:ilvl w:val="0"/>
          <w:numId w:val="48"/>
        </w:numPr>
        <w:tabs>
          <w:tab w:val="clear" w:pos="360"/>
        </w:tabs>
        <w:ind w:left="720"/>
        <w:jc w:val="both"/>
        <w:rPr>
          <w:rFonts w:ascii="Arial" w:hAnsi="Arial" w:cs="Arial"/>
          <w:sz w:val="22"/>
          <w:szCs w:val="22"/>
        </w:rPr>
      </w:pPr>
      <w:r w:rsidRPr="002B474F">
        <w:rPr>
          <w:rFonts w:ascii="Arial" w:hAnsi="Arial" w:cs="Arial"/>
          <w:sz w:val="22"/>
          <w:szCs w:val="22"/>
        </w:rPr>
        <w:t xml:space="preserve">When directed by the CAM, develop </w:t>
      </w:r>
      <w:r w:rsidRPr="002B474F">
        <w:rPr>
          <w:rFonts w:ascii="Arial" w:hAnsi="Arial" w:cs="Arial"/>
          <w:i/>
          <w:sz w:val="22"/>
          <w:szCs w:val="22"/>
        </w:rPr>
        <w:t>Presentation Materials</w:t>
      </w:r>
      <w:r w:rsidRPr="002B474F">
        <w:rPr>
          <w:rFonts w:ascii="Arial" w:hAnsi="Arial" w:cs="Arial"/>
          <w:sz w:val="22"/>
          <w:szCs w:val="22"/>
        </w:rPr>
        <w:t xml:space="preserve"> for an Energy Commission- sponsored conference/workshop on the results of the project. </w:t>
      </w:r>
    </w:p>
    <w:p w:rsidR="002B474F" w:rsidRDefault="002B474F" w:rsidP="002B474F">
      <w:pPr>
        <w:widowControl w:val="0"/>
        <w:numPr>
          <w:ilvl w:val="0"/>
          <w:numId w:val="48"/>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Report</w:t>
      </w:r>
      <w:r w:rsidRPr="002B474F">
        <w:rPr>
          <w:rFonts w:ascii="Arial" w:hAnsi="Arial" w:cs="Arial"/>
          <w:sz w:val="22"/>
          <w:szCs w:val="22"/>
        </w:rPr>
        <w:t xml:space="preserve"> on technology transfer activities conducted during the project.</w:t>
      </w:r>
    </w:p>
    <w:p w:rsidR="005835E0" w:rsidRPr="005835E0" w:rsidRDefault="005835E0" w:rsidP="005835E0">
      <w:pPr>
        <w:widowControl w:val="0"/>
        <w:numPr>
          <w:ilvl w:val="0"/>
          <w:numId w:val="45"/>
        </w:numPr>
        <w:tabs>
          <w:tab w:val="clear" w:pos="360"/>
        </w:tabs>
        <w:ind w:left="720"/>
        <w:jc w:val="both"/>
        <w:rPr>
          <w:rFonts w:ascii="Arial" w:hAnsi="Arial" w:cs="Arial"/>
          <w:b/>
          <w:sz w:val="22"/>
          <w:szCs w:val="22"/>
          <w:u w:val="single"/>
        </w:rPr>
      </w:pPr>
      <w:r w:rsidRPr="005835E0">
        <w:rPr>
          <w:rFonts w:ascii="Arial" w:hAnsi="Arial" w:cs="Arial"/>
          <w:b/>
          <w:sz w:val="22"/>
          <w:szCs w:val="22"/>
          <w:u w:val="single"/>
        </w:rPr>
        <w:t xml:space="preserve">Provide at least (6) six </w:t>
      </w:r>
      <w:r w:rsidRPr="005835E0">
        <w:rPr>
          <w:rFonts w:ascii="Arial" w:hAnsi="Arial" w:cs="Arial"/>
          <w:b/>
          <w:i/>
          <w:sz w:val="22"/>
          <w:szCs w:val="22"/>
          <w:u w:val="single"/>
        </w:rPr>
        <w:t>High Quality</w:t>
      </w:r>
      <w:r w:rsidRPr="005835E0">
        <w:rPr>
          <w:rFonts w:ascii="Arial" w:hAnsi="Arial" w:cs="Arial"/>
          <w:b/>
          <w:sz w:val="22"/>
          <w:szCs w:val="22"/>
          <w:u w:val="single"/>
        </w:rPr>
        <w:t xml:space="preserve"> </w:t>
      </w:r>
      <w:r w:rsidRPr="005835E0">
        <w:rPr>
          <w:rFonts w:ascii="Arial" w:hAnsi="Arial" w:cs="Arial"/>
          <w:b/>
          <w:i/>
          <w:sz w:val="22"/>
          <w:szCs w:val="22"/>
          <w:u w:val="single"/>
        </w:rPr>
        <w:t>Digital Photographs</w:t>
      </w:r>
      <w:r w:rsidRPr="005835E0">
        <w:rPr>
          <w:rFonts w:ascii="Arial" w:hAnsi="Arial" w:cs="Arial"/>
          <w:b/>
          <w:sz w:val="22"/>
          <w:szCs w:val="22"/>
          <w:u w:val="single"/>
        </w:rPr>
        <w:t xml:space="preserve"> (minimum resolution of 1300x500 pixels in landscape ratio) of pre and post technology installation at the project sites or related project photographs.</w:t>
      </w:r>
    </w:p>
    <w:p w:rsidR="002B474F" w:rsidRPr="002B474F" w:rsidRDefault="002B474F" w:rsidP="002B474F">
      <w:pPr>
        <w:pStyle w:val="BodyText"/>
        <w:widowControl w:val="0"/>
        <w:rPr>
          <w:rFonts w:ascii="Arial" w:hAnsi="Arial" w:cs="Arial"/>
          <w:b/>
          <w:i w:val="0"/>
          <w:sz w:val="22"/>
          <w:szCs w:val="22"/>
        </w:rPr>
      </w:pPr>
    </w:p>
    <w:p w:rsidR="002B474F" w:rsidRPr="002B474F" w:rsidRDefault="002B474F" w:rsidP="002B474F">
      <w:pPr>
        <w:pStyle w:val="BodyText"/>
        <w:widowControl w:val="0"/>
        <w:rPr>
          <w:rFonts w:ascii="Arial" w:hAnsi="Arial" w:cs="Arial"/>
          <w:b/>
          <w:i w:val="0"/>
          <w:sz w:val="22"/>
          <w:szCs w:val="22"/>
        </w:rPr>
      </w:pPr>
      <w:r w:rsidRPr="002B474F">
        <w:rPr>
          <w:rFonts w:ascii="Arial" w:hAnsi="Arial" w:cs="Arial"/>
          <w:b/>
          <w:sz w:val="22"/>
          <w:szCs w:val="22"/>
        </w:rPr>
        <w:t>Products:</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Initial Fact Sheet (draft and final)</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Final Project Fact Sheet (draft and final)</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Presentation Materials (draft and final)</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Technology/Knowledge Transfer Plan (draft and final)</w:t>
      </w:r>
    </w:p>
    <w:p w:rsid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Technology/Knowledge Transfer Report (draft and final)</w:t>
      </w:r>
    </w:p>
    <w:p w:rsidR="005835E0" w:rsidRPr="005835E0" w:rsidRDefault="005835E0" w:rsidP="002B474F">
      <w:pPr>
        <w:widowControl w:val="0"/>
        <w:numPr>
          <w:ilvl w:val="0"/>
          <w:numId w:val="47"/>
        </w:numPr>
        <w:tabs>
          <w:tab w:val="clear" w:pos="360"/>
        </w:tabs>
        <w:ind w:left="720"/>
        <w:jc w:val="both"/>
        <w:rPr>
          <w:rFonts w:ascii="Arial" w:hAnsi="Arial" w:cs="Arial"/>
          <w:b/>
          <w:sz w:val="22"/>
          <w:szCs w:val="22"/>
          <w:u w:val="single"/>
        </w:rPr>
      </w:pPr>
      <w:r w:rsidRPr="005835E0">
        <w:rPr>
          <w:rFonts w:ascii="Arial" w:hAnsi="Arial" w:cs="Arial"/>
          <w:b/>
          <w:sz w:val="22"/>
          <w:szCs w:val="22"/>
          <w:u w:val="single"/>
        </w:rPr>
        <w:t>High Quality Digital Photographs</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 xml:space="preserve">[TBD-3] </w:t>
      </w:r>
      <w:r w:rsidRPr="002B474F">
        <w:rPr>
          <w:rFonts w:ascii="Arial" w:hAnsi="Arial" w:cs="Arial"/>
          <w:b/>
          <w:sz w:val="22"/>
          <w:szCs w:val="22"/>
        </w:rPr>
        <w:t xml:space="preserve">Production Readiness Plan </w:t>
      </w:r>
      <w:r w:rsidRPr="002B474F">
        <w:rPr>
          <w:rFonts w:ascii="Arial" w:hAnsi="Arial" w:cs="Arial"/>
          <w:b/>
          <w:i/>
          <w:color w:val="0070C0"/>
          <w:sz w:val="22"/>
          <w:szCs w:val="22"/>
        </w:rPr>
        <w:t>(Applicable only to agreements that fund the development of products that may be commercialized)</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sz w:val="22"/>
          <w:szCs w:val="22"/>
        </w:rPr>
        <w:t>The goal of this task is to determine the steps that will lead to the manufacturing of technologies developed in this project or to the commercialization of the project’s results.</w:t>
      </w:r>
    </w:p>
    <w:p w:rsidR="002B474F" w:rsidRPr="002B474F" w:rsidRDefault="002B474F" w:rsidP="002B474F">
      <w:pPr>
        <w:widowControl w:val="0"/>
        <w:jc w:val="both"/>
        <w:rPr>
          <w:rFonts w:ascii="Arial" w:hAnsi="Arial" w:cs="Arial"/>
          <w:sz w:val="22"/>
          <w:szCs w:val="22"/>
        </w:rPr>
      </w:pPr>
    </w:p>
    <w:p w:rsidR="00304F0A" w:rsidRDefault="00304F0A"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widowControl w:val="0"/>
        <w:numPr>
          <w:ilvl w:val="0"/>
          <w:numId w:val="4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Production Readiness Plan</w:t>
      </w:r>
      <w:r w:rsidRPr="002B474F">
        <w:rPr>
          <w:rFonts w:ascii="Arial" w:hAnsi="Arial" w:cs="Arial"/>
          <w:sz w:val="22"/>
          <w:szCs w:val="22"/>
        </w:rPr>
        <w:t>. The degree of detail in the plan should be proportional to the complexity of producing or commercializing the proposed product, and to its state of development. As appropriate, the plan will discuss the following:</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Critical production processes, equipment, facilities, personnel resources, and support systems needed to produce a commercially viable product.</w:t>
      </w:r>
    </w:p>
    <w:p w:rsidR="002B474F" w:rsidRPr="002B474F" w:rsidRDefault="002B474F" w:rsidP="002B474F">
      <w:pPr>
        <w:widowControl w:val="0"/>
        <w:numPr>
          <w:ilvl w:val="1"/>
          <w:numId w:val="50"/>
        </w:numPr>
        <w:ind w:left="1080"/>
        <w:jc w:val="both"/>
        <w:rPr>
          <w:rFonts w:ascii="Arial" w:hAnsi="Arial" w:cs="Arial"/>
          <w:sz w:val="22"/>
          <w:szCs w:val="22"/>
        </w:rPr>
      </w:pPr>
      <w:r w:rsidRPr="002B474F">
        <w:rPr>
          <w:rFonts w:ascii="Arial" w:hAnsi="Arial" w:cs="Arial"/>
          <w:sz w:val="22"/>
          <w:szCs w:val="22"/>
        </w:rPr>
        <w:t>Internal manufacturing facilities, supplier technologies, capacity constraints imposed by the design under consideration, design-critical elements, and the use of hazardous or non-recyclable materials. The product manufacturing effort may include “proof of production processes.”</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The estimated cost of production.</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The expected investment threshold needed to launch the commercial product.</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An implementation plan to ramp up to full production.</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The outcome of product development efforts, such as copyrights and license agreements.</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Other areas as determined by the CAM.</w:t>
      </w:r>
    </w:p>
    <w:p w:rsidR="002B474F" w:rsidRPr="002B474F" w:rsidRDefault="002B474F" w:rsidP="002B474F">
      <w:pPr>
        <w:pStyle w:val="BodyText"/>
        <w:widowControl w:val="0"/>
        <w:rPr>
          <w:rFonts w:ascii="Arial" w:hAnsi="Arial" w:cs="Arial"/>
          <w:b/>
          <w:i w:val="0"/>
          <w:sz w:val="22"/>
          <w:szCs w:val="22"/>
        </w:rPr>
      </w:pPr>
    </w:p>
    <w:p w:rsidR="002B474F" w:rsidRPr="002B474F" w:rsidRDefault="002B474F" w:rsidP="002B474F">
      <w:pPr>
        <w:pStyle w:val="BodyText"/>
        <w:widowControl w:val="0"/>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2B474F">
      <w:pPr>
        <w:widowControl w:val="0"/>
        <w:numPr>
          <w:ilvl w:val="0"/>
          <w:numId w:val="46"/>
        </w:numPr>
        <w:ind w:left="1080"/>
        <w:jc w:val="both"/>
        <w:rPr>
          <w:rFonts w:ascii="Arial" w:hAnsi="Arial" w:cs="Arial"/>
          <w:sz w:val="22"/>
          <w:szCs w:val="22"/>
        </w:rPr>
      </w:pPr>
      <w:r w:rsidRPr="002B474F">
        <w:rPr>
          <w:rFonts w:ascii="Arial" w:hAnsi="Arial" w:cs="Arial"/>
          <w:sz w:val="22"/>
          <w:szCs w:val="22"/>
        </w:rPr>
        <w:t>Production Readiness Plan (draft and final)</w:t>
      </w:r>
    </w:p>
    <w:p w:rsidR="006C3E4A" w:rsidRPr="002B474F" w:rsidRDefault="006C3E4A">
      <w:pPr>
        <w:rPr>
          <w:rFonts w:ascii="Arial" w:hAnsi="Arial" w:cs="Arial"/>
          <w:sz w:val="22"/>
          <w:szCs w:val="22"/>
        </w:rPr>
      </w:pPr>
      <w:r w:rsidRPr="002B474F">
        <w:rPr>
          <w:rFonts w:ascii="Arial" w:hAnsi="Arial" w:cs="Arial"/>
          <w:sz w:val="22"/>
          <w:szCs w:val="22"/>
        </w:rPr>
        <w:br w:type="page"/>
      </w:r>
    </w:p>
    <w:p w:rsidR="0072021A" w:rsidRDefault="00F03492" w:rsidP="00EE730A">
      <w:pPr>
        <w:widowControl w:val="0"/>
        <w:numPr>
          <w:ilvl w:val="0"/>
          <w:numId w:val="87"/>
        </w:numPr>
        <w:rPr>
          <w:rFonts w:ascii="Arial" w:hAnsi="Arial" w:cs="Arial"/>
          <w:b/>
          <w:caps/>
          <w:sz w:val="22"/>
          <w:szCs w:val="22"/>
        </w:rPr>
      </w:pPr>
      <w:r w:rsidRPr="002B474F">
        <w:rPr>
          <w:rFonts w:ascii="Arial" w:hAnsi="Arial" w:cs="Arial"/>
          <w:b/>
          <w:caps/>
          <w:sz w:val="22"/>
          <w:szCs w:val="22"/>
        </w:rPr>
        <w:lastRenderedPageBreak/>
        <w:t>Pro</w:t>
      </w:r>
      <w:r w:rsidR="00627DBC" w:rsidRPr="002B474F">
        <w:rPr>
          <w:rFonts w:ascii="Arial" w:hAnsi="Arial" w:cs="Arial"/>
          <w:b/>
          <w:caps/>
          <w:sz w:val="22"/>
          <w:szCs w:val="22"/>
        </w:rPr>
        <w:t>ject schedule</w:t>
      </w:r>
    </w:p>
    <w:p w:rsidR="00E80FEE" w:rsidRPr="002B474F" w:rsidRDefault="00E80FEE" w:rsidP="00627DBC">
      <w:pPr>
        <w:widowControl w:val="0"/>
        <w:ind w:left="270"/>
        <w:jc w:val="both"/>
        <w:rPr>
          <w:rFonts w:ascii="Arial" w:hAnsi="Arial" w:cs="Arial"/>
          <w:sz w:val="22"/>
          <w:szCs w:val="22"/>
        </w:rPr>
      </w:pPr>
    </w:p>
    <w:p w:rsidR="00627DBC" w:rsidRPr="002B474F" w:rsidRDefault="00627DBC" w:rsidP="00627DB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r w:rsidR="007C1CEF" w:rsidRPr="002B474F">
        <w:rPr>
          <w:rFonts w:ascii="Arial" w:hAnsi="Arial" w:cs="Arial"/>
          <w:sz w:val="22"/>
          <w:szCs w:val="22"/>
        </w:rPr>
        <w:t xml:space="preserve">  </w:t>
      </w:r>
    </w:p>
    <w:p w:rsidR="00627DBC" w:rsidRPr="002B474F" w:rsidRDefault="00627DBC" w:rsidP="00627DBC">
      <w:pPr>
        <w:widowControl w:val="0"/>
        <w:ind w:left="270"/>
        <w:rPr>
          <w:rFonts w:ascii="Arial" w:hAnsi="Arial" w:cs="Arial"/>
          <w:b/>
          <w:caps/>
          <w:sz w:val="22"/>
          <w:szCs w:val="22"/>
        </w:rPr>
      </w:pPr>
    </w:p>
    <w:p w:rsidR="00E108D8" w:rsidRPr="002B474F" w:rsidRDefault="00E108D8" w:rsidP="00F03492">
      <w:pPr>
        <w:widowControl w:val="0"/>
        <w:ind w:left="720"/>
        <w:jc w:val="both"/>
        <w:rPr>
          <w:rFonts w:ascii="Arial" w:hAnsi="Arial" w:cs="Arial"/>
          <w:sz w:val="22"/>
          <w:szCs w:val="22"/>
        </w:rPr>
      </w:pPr>
    </w:p>
    <w:p w:rsidR="006C3E4A" w:rsidRPr="002B474F" w:rsidRDefault="006C3E4A" w:rsidP="00627DBC">
      <w:pPr>
        <w:widowControl w:val="0"/>
        <w:ind w:left="270"/>
        <w:jc w:val="both"/>
        <w:rPr>
          <w:rFonts w:ascii="Arial" w:hAnsi="Arial" w:cs="Arial"/>
          <w:sz w:val="22"/>
          <w:szCs w:val="22"/>
        </w:rPr>
      </w:pPr>
    </w:p>
    <w:sectPr w:rsidR="006C3E4A" w:rsidRPr="002B474F" w:rsidSect="00E10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0F" w:rsidRDefault="003F770F" w:rsidP="00245BC9">
      <w:r>
        <w:separator/>
      </w:r>
    </w:p>
  </w:endnote>
  <w:endnote w:type="continuationSeparator" w:id="0">
    <w:p w:rsidR="003F770F" w:rsidRDefault="003F770F" w:rsidP="0024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0F" w:rsidRDefault="003F770F" w:rsidP="009F7A1A">
    <w:pPr>
      <w:pStyle w:val="Footer"/>
      <w:tabs>
        <w:tab w:val="clear" w:pos="4680"/>
        <w:tab w:val="center" w:pos="0"/>
      </w:tabs>
      <w:jc w:val="center"/>
      <w:rPr>
        <w:rFonts w:ascii="Arial" w:hAnsi="Arial" w:cs="Arial"/>
        <w:sz w:val="20"/>
      </w:rPr>
    </w:pPr>
  </w:p>
  <w:p w:rsidR="003F770F" w:rsidRPr="009F7A1A" w:rsidRDefault="003F770F" w:rsidP="009F7A1A">
    <w:pPr>
      <w:pStyle w:val="Footer"/>
      <w:jc w:val="right"/>
      <w:rPr>
        <w:rFonts w:ascii="Arial" w:hAnsi="Arial" w:cs="Arial"/>
        <w:sz w:val="16"/>
        <w:szCs w:val="16"/>
      </w:rPr>
    </w:pPr>
    <w:r w:rsidRPr="009C165F">
      <w:rPr>
        <w:rFonts w:ascii="Arial" w:hAnsi="Arial" w:cs="Arial"/>
        <w:strike/>
        <w:sz w:val="16"/>
        <w:szCs w:val="16"/>
      </w:rPr>
      <w:t>November 2015</w:t>
    </w:r>
    <w:r>
      <w:rPr>
        <w:rFonts w:ascii="Arial" w:hAnsi="Arial" w:cs="Arial"/>
        <w:sz w:val="16"/>
        <w:szCs w:val="16"/>
      </w:rPr>
      <w:t xml:space="preserve"> </w:t>
    </w:r>
    <w:r w:rsidRPr="009C165F">
      <w:rPr>
        <w:rFonts w:ascii="Arial" w:hAnsi="Arial" w:cs="Arial"/>
        <w:b/>
        <w:sz w:val="16"/>
        <w:szCs w:val="16"/>
        <w:u w:val="single"/>
      </w:rPr>
      <w:t>May 2018</w:t>
    </w:r>
    <w:r w:rsidRPr="009F7A1A">
      <w:rPr>
        <w:rFonts w:ascii="Arial" w:hAnsi="Arial" w:cs="Arial"/>
        <w:sz w:val="16"/>
        <w:szCs w:val="16"/>
      </w:rPr>
      <w:tab/>
      <w:t xml:space="preserve">Page </w:t>
    </w:r>
    <w:r w:rsidRPr="009F7A1A">
      <w:rPr>
        <w:rFonts w:ascii="Arial" w:hAnsi="Arial" w:cs="Arial"/>
        <w:sz w:val="16"/>
        <w:szCs w:val="16"/>
      </w:rPr>
      <w:fldChar w:fldCharType="begin"/>
    </w:r>
    <w:r w:rsidRPr="009F7A1A">
      <w:rPr>
        <w:rFonts w:ascii="Arial" w:hAnsi="Arial" w:cs="Arial"/>
        <w:sz w:val="16"/>
        <w:szCs w:val="16"/>
      </w:rPr>
      <w:instrText xml:space="preserve"> PAGE </w:instrText>
    </w:r>
    <w:r w:rsidRPr="009F7A1A">
      <w:rPr>
        <w:rFonts w:ascii="Arial" w:hAnsi="Arial" w:cs="Arial"/>
        <w:sz w:val="16"/>
        <w:szCs w:val="16"/>
      </w:rPr>
      <w:fldChar w:fldCharType="separate"/>
    </w:r>
    <w:r w:rsidR="0032436C">
      <w:rPr>
        <w:rFonts w:ascii="Arial" w:hAnsi="Arial" w:cs="Arial"/>
        <w:noProof/>
        <w:sz w:val="16"/>
        <w:szCs w:val="16"/>
      </w:rPr>
      <w:t>21</w:t>
    </w:r>
    <w:r w:rsidRPr="009F7A1A">
      <w:rPr>
        <w:rFonts w:ascii="Arial" w:hAnsi="Arial" w:cs="Arial"/>
        <w:sz w:val="16"/>
        <w:szCs w:val="16"/>
      </w:rPr>
      <w:fldChar w:fldCharType="end"/>
    </w:r>
    <w:r w:rsidRPr="009F7A1A">
      <w:rPr>
        <w:rFonts w:ascii="Arial" w:hAnsi="Arial" w:cs="Arial"/>
        <w:sz w:val="16"/>
        <w:szCs w:val="16"/>
      </w:rPr>
      <w:t xml:space="preserve"> of </w:t>
    </w:r>
    <w:r w:rsidRPr="009F7A1A">
      <w:rPr>
        <w:rFonts w:ascii="Arial" w:hAnsi="Arial" w:cs="Arial"/>
        <w:sz w:val="16"/>
        <w:szCs w:val="16"/>
      </w:rPr>
      <w:fldChar w:fldCharType="begin"/>
    </w:r>
    <w:r w:rsidRPr="009F7A1A">
      <w:rPr>
        <w:rFonts w:ascii="Arial" w:hAnsi="Arial" w:cs="Arial"/>
        <w:sz w:val="16"/>
        <w:szCs w:val="16"/>
      </w:rPr>
      <w:instrText xml:space="preserve"> NUMPAGES  </w:instrText>
    </w:r>
    <w:r w:rsidRPr="009F7A1A">
      <w:rPr>
        <w:rFonts w:ascii="Arial" w:hAnsi="Arial" w:cs="Arial"/>
        <w:sz w:val="16"/>
        <w:szCs w:val="16"/>
      </w:rPr>
      <w:fldChar w:fldCharType="separate"/>
    </w:r>
    <w:r w:rsidR="0032436C">
      <w:rPr>
        <w:rFonts w:ascii="Arial" w:hAnsi="Arial" w:cs="Arial"/>
        <w:noProof/>
        <w:sz w:val="16"/>
        <w:szCs w:val="16"/>
      </w:rPr>
      <w:t>21</w:t>
    </w:r>
    <w:r w:rsidRPr="009F7A1A">
      <w:rPr>
        <w:rFonts w:ascii="Arial" w:hAnsi="Arial" w:cs="Arial"/>
        <w:sz w:val="16"/>
        <w:szCs w:val="16"/>
      </w:rPr>
      <w:fldChar w:fldCharType="end"/>
    </w:r>
    <w:r w:rsidRPr="009F7A1A">
      <w:rPr>
        <w:rFonts w:ascii="Arial" w:hAnsi="Arial" w:cs="Arial"/>
        <w:sz w:val="16"/>
        <w:szCs w:val="16"/>
      </w:rPr>
      <w:tab/>
    </w:r>
    <w:r>
      <w:rPr>
        <w:rFonts w:ascii="Arial" w:hAnsi="Arial" w:cs="Arial"/>
        <w:sz w:val="16"/>
        <w:szCs w:val="16"/>
      </w:rPr>
      <w:t>GFO-15-312</w:t>
    </w:r>
  </w:p>
  <w:p w:rsidR="003F770F" w:rsidRPr="0006573D" w:rsidRDefault="003F770F" w:rsidP="0006573D">
    <w:pPr>
      <w:pStyle w:val="Footer"/>
      <w:tabs>
        <w:tab w:val="center" w:pos="5040"/>
      </w:tabs>
      <w:spacing w:after="40"/>
      <w:rPr>
        <w:rFonts w:ascii="Arial" w:hAnsi="Arial" w:cs="Arial"/>
        <w:sz w:val="16"/>
      </w:rPr>
    </w:pPr>
    <w:r w:rsidRPr="009F7A1A">
      <w:rPr>
        <w:rFonts w:ascii="Arial" w:hAnsi="Arial" w:cs="Arial"/>
        <w:sz w:val="16"/>
        <w:szCs w:val="16"/>
      </w:rPr>
      <w:tab/>
    </w:r>
    <w:r>
      <w:rPr>
        <w:rFonts w:ascii="Arial" w:hAnsi="Arial" w:cs="Arial"/>
        <w:sz w:val="16"/>
        <w:szCs w:val="16"/>
      </w:rPr>
      <w:t>Attachment 6</w:t>
    </w:r>
    <w:r w:rsidRPr="009F7A1A">
      <w:rPr>
        <w:rFonts w:ascii="Arial" w:hAnsi="Arial" w:cs="Arial"/>
        <w:sz w:val="16"/>
        <w:szCs w:val="16"/>
      </w:rPr>
      <w:tab/>
    </w:r>
    <w:r w:rsidRPr="0006573D">
      <w:rPr>
        <w:rFonts w:ascii="Arial" w:hAnsi="Arial" w:cs="Arial"/>
        <w:sz w:val="16"/>
      </w:rPr>
      <w:t xml:space="preserve">The EPIC Challenge: Accelerating the </w:t>
    </w:r>
  </w:p>
  <w:p w:rsidR="003F770F" w:rsidRPr="0006573D" w:rsidRDefault="003F770F" w:rsidP="0006573D">
    <w:pPr>
      <w:pStyle w:val="Footer"/>
      <w:tabs>
        <w:tab w:val="center" w:pos="5040"/>
      </w:tabs>
      <w:spacing w:after="40"/>
      <w:rPr>
        <w:rFonts w:ascii="Arial" w:hAnsi="Arial" w:cs="Arial"/>
        <w:b/>
        <w:sz w:val="20"/>
      </w:rPr>
    </w:pPr>
    <w:r w:rsidRPr="0006573D">
      <w:rPr>
        <w:rFonts w:ascii="Arial" w:hAnsi="Arial" w:cs="Arial"/>
        <w:sz w:val="16"/>
      </w:rPr>
      <w:tab/>
    </w:r>
    <w:r w:rsidRPr="0006573D">
      <w:rPr>
        <w:rFonts w:ascii="Arial" w:hAnsi="Arial" w:cs="Arial"/>
        <w:sz w:val="16"/>
      </w:rPr>
      <w:tab/>
    </w:r>
    <w:r w:rsidRPr="0006573D">
      <w:rPr>
        <w:rFonts w:ascii="Arial" w:hAnsi="Arial" w:cs="Arial"/>
        <w:sz w:val="16"/>
      </w:rPr>
      <w:tab/>
      <w:t>Deployment of Advanced Energy Communities</w:t>
    </w:r>
    <w:r w:rsidRPr="0006573D">
      <w:rPr>
        <w:rFonts w:ascii="Arial" w:hAnsi="Arial" w:cs="Arial"/>
        <w:b/>
        <w:sz w:val="20"/>
      </w:rPr>
      <w:t xml:space="preserve"> </w:t>
    </w:r>
  </w:p>
  <w:p w:rsidR="003F770F" w:rsidRDefault="003F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0F" w:rsidRDefault="003F770F" w:rsidP="00245BC9">
      <w:r>
        <w:separator/>
      </w:r>
    </w:p>
  </w:footnote>
  <w:footnote w:type="continuationSeparator" w:id="0">
    <w:p w:rsidR="003F770F" w:rsidRDefault="003F770F" w:rsidP="00245BC9">
      <w:r>
        <w:continuationSeparator/>
      </w:r>
    </w:p>
  </w:footnote>
  <w:footnote w:id="1">
    <w:p w:rsidR="003F770F" w:rsidRDefault="003F770F"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2">
    <w:p w:rsidR="003F770F" w:rsidRPr="000B495D" w:rsidRDefault="003F770F">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3">
    <w:p w:rsidR="003F770F" w:rsidRDefault="003F770F" w:rsidP="002B474F">
      <w:pPr>
        <w:pStyle w:val="FootnoteText"/>
      </w:pPr>
      <w:r w:rsidRPr="002B474F">
        <w:rPr>
          <w:rStyle w:val="FootnoteReference"/>
          <w:rFonts w:ascii="Arial" w:hAnsi="Arial" w:cs="Arial"/>
        </w:rPr>
        <w:footnoteRef/>
      </w:r>
      <w:r w:rsidRPr="002B474F">
        <w:rPr>
          <w:rFonts w:ascii="Arial" w:hAnsi="Arial" w:cs="Arial"/>
        </w:rPr>
        <w:t xml:space="preserve"> 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0F" w:rsidRPr="00DE01E5" w:rsidRDefault="003F770F" w:rsidP="000A1999">
    <w:pPr>
      <w:tabs>
        <w:tab w:val="left" w:pos="825"/>
      </w:tabs>
      <w:rPr>
        <w:rFonts w:ascii="Arial" w:hAnsi="Arial" w:cs="Arial"/>
        <w:b/>
        <w:sz w:val="16"/>
        <w:szCs w:val="16"/>
      </w:rPr>
    </w:pPr>
    <w:r>
      <w:rPr>
        <w:rFonts w:ascii="Arial" w:hAnsi="Arial" w:cs="Arial"/>
        <w:b/>
        <w:sz w:val="20"/>
      </w:rPr>
      <w:tab/>
    </w:r>
  </w:p>
  <w:p w:rsidR="003F770F" w:rsidRPr="005B3F42" w:rsidRDefault="003F770F"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6</w:t>
    </w:r>
  </w:p>
  <w:p w:rsidR="003F770F" w:rsidRDefault="003F770F" w:rsidP="005B3F42">
    <w:pPr>
      <w:jc w:val="center"/>
      <w:rPr>
        <w:rFonts w:ascii="Arial" w:hAnsi="Arial" w:cs="Arial"/>
        <w:b/>
        <w:sz w:val="26"/>
        <w:szCs w:val="26"/>
      </w:rPr>
    </w:pPr>
    <w:r w:rsidRPr="005B3F42">
      <w:rPr>
        <w:rFonts w:ascii="Arial" w:hAnsi="Arial" w:cs="Arial"/>
        <w:b/>
        <w:sz w:val="26"/>
        <w:szCs w:val="26"/>
      </w:rPr>
      <w:t>Scope of Work Template</w:t>
    </w:r>
  </w:p>
  <w:p w:rsidR="003F770F" w:rsidRDefault="003F770F" w:rsidP="005B3F42">
    <w:pPr>
      <w:jc w:val="center"/>
      <w:rPr>
        <w:rFonts w:ascii="Arial" w:hAnsi="Arial" w:cs="Arial"/>
        <w:b/>
        <w:sz w:val="26"/>
        <w:szCs w:val="26"/>
      </w:rPr>
    </w:pPr>
    <w:r>
      <w:rPr>
        <w:rFonts w:ascii="Arial" w:hAnsi="Arial" w:cs="Arial"/>
        <w:b/>
        <w:sz w:val="26"/>
        <w:szCs w:val="26"/>
      </w:rPr>
      <w:t>Name of Applicant/Recipient</w:t>
    </w:r>
  </w:p>
  <w:p w:rsidR="003F770F" w:rsidRPr="009F41BB" w:rsidRDefault="003F770F"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C69BB"/>
    <w:multiLevelType w:val="hybridMultilevel"/>
    <w:tmpl w:val="A7B2FFE8"/>
    <w:lvl w:ilvl="0" w:tplc="04090003">
      <w:start w:val="1"/>
      <w:numFmt w:val="bullet"/>
      <w:lvlText w:val="o"/>
      <w:lvlJc w:val="left"/>
      <w:pPr>
        <w:tabs>
          <w:tab w:val="num" w:pos="9000"/>
        </w:tabs>
        <w:ind w:left="9000" w:hanging="360"/>
      </w:pPr>
      <w:rPr>
        <w:rFonts w:ascii="Courier New" w:hAnsi="Courier New" w:cs="Courier New" w:hint="default"/>
      </w:rPr>
    </w:lvl>
    <w:lvl w:ilvl="1" w:tplc="0409000F">
      <w:start w:val="1"/>
      <w:numFmt w:val="decimal"/>
      <w:lvlText w:val="%2."/>
      <w:lvlJc w:val="left"/>
      <w:pPr>
        <w:tabs>
          <w:tab w:val="num" w:pos="9720"/>
        </w:tabs>
        <w:ind w:left="9720" w:hanging="360"/>
      </w:pPr>
    </w:lvl>
    <w:lvl w:ilvl="2" w:tplc="04090005" w:tentative="1">
      <w:start w:val="1"/>
      <w:numFmt w:val="bullet"/>
      <w:lvlText w:val=""/>
      <w:lvlJc w:val="left"/>
      <w:pPr>
        <w:tabs>
          <w:tab w:val="num" w:pos="10440"/>
        </w:tabs>
        <w:ind w:left="1044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1880"/>
        </w:tabs>
        <w:ind w:left="11880" w:hanging="360"/>
      </w:pPr>
      <w:rPr>
        <w:rFonts w:ascii="Courier New" w:hAnsi="Courier New" w:cs="Wingdings" w:hint="default"/>
      </w:rPr>
    </w:lvl>
    <w:lvl w:ilvl="5" w:tplc="04090005" w:tentative="1">
      <w:start w:val="1"/>
      <w:numFmt w:val="bullet"/>
      <w:lvlText w:val=""/>
      <w:lvlJc w:val="left"/>
      <w:pPr>
        <w:tabs>
          <w:tab w:val="num" w:pos="12600"/>
        </w:tabs>
        <w:ind w:left="12600" w:hanging="360"/>
      </w:pPr>
      <w:rPr>
        <w:rFonts w:ascii="Wingdings" w:hAnsi="Wingdings" w:hint="default"/>
      </w:rPr>
    </w:lvl>
    <w:lvl w:ilvl="6" w:tplc="04090001" w:tentative="1">
      <w:start w:val="1"/>
      <w:numFmt w:val="bullet"/>
      <w:lvlText w:val=""/>
      <w:lvlJc w:val="left"/>
      <w:pPr>
        <w:tabs>
          <w:tab w:val="num" w:pos="13320"/>
        </w:tabs>
        <w:ind w:left="13320" w:hanging="360"/>
      </w:pPr>
      <w:rPr>
        <w:rFonts w:ascii="Symbol" w:hAnsi="Symbol" w:hint="default"/>
      </w:rPr>
    </w:lvl>
    <w:lvl w:ilvl="7" w:tplc="04090003" w:tentative="1">
      <w:start w:val="1"/>
      <w:numFmt w:val="bullet"/>
      <w:lvlText w:val="o"/>
      <w:lvlJc w:val="left"/>
      <w:pPr>
        <w:tabs>
          <w:tab w:val="num" w:pos="14040"/>
        </w:tabs>
        <w:ind w:left="14040" w:hanging="360"/>
      </w:pPr>
      <w:rPr>
        <w:rFonts w:ascii="Courier New" w:hAnsi="Courier New" w:cs="Wingdings" w:hint="default"/>
      </w:rPr>
    </w:lvl>
    <w:lvl w:ilvl="8" w:tplc="04090005" w:tentative="1">
      <w:start w:val="1"/>
      <w:numFmt w:val="bullet"/>
      <w:lvlText w:val=""/>
      <w:lvlJc w:val="left"/>
      <w:pPr>
        <w:tabs>
          <w:tab w:val="num" w:pos="14760"/>
        </w:tabs>
        <w:ind w:left="1476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0C2B7A"/>
    <w:multiLevelType w:val="hybridMultilevel"/>
    <w:tmpl w:val="E26C0C98"/>
    <w:lvl w:ilvl="0" w:tplc="6F267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15EBA"/>
    <w:multiLevelType w:val="hybridMultilevel"/>
    <w:tmpl w:val="FFA4F82C"/>
    <w:lvl w:ilvl="0" w:tplc="CDCCCB2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07FA2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4613B"/>
    <w:multiLevelType w:val="hybridMultilevel"/>
    <w:tmpl w:val="B34E32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43B7B"/>
    <w:multiLevelType w:val="hybridMultilevel"/>
    <w:tmpl w:val="802E048E"/>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204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50781B"/>
    <w:multiLevelType w:val="hybridMultilevel"/>
    <w:tmpl w:val="C772D6E4"/>
    <w:lvl w:ilvl="0" w:tplc="87F43C5C">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8B319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E0153E0"/>
    <w:multiLevelType w:val="hybridMultilevel"/>
    <w:tmpl w:val="BEDA6476"/>
    <w:lvl w:ilvl="0" w:tplc="50A64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EF71AE"/>
    <w:multiLevelType w:val="hybridMultilevel"/>
    <w:tmpl w:val="311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BA20F7"/>
    <w:multiLevelType w:val="hybridMultilevel"/>
    <w:tmpl w:val="CA6AD6A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6390D10"/>
    <w:multiLevelType w:val="hybridMultilevel"/>
    <w:tmpl w:val="C99C17E6"/>
    <w:lvl w:ilvl="0" w:tplc="2AAA000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2E110889"/>
    <w:multiLevelType w:val="hybridMultilevel"/>
    <w:tmpl w:val="3FEA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AC4622"/>
    <w:multiLevelType w:val="hybridMultilevel"/>
    <w:tmpl w:val="77F463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12053F0"/>
    <w:multiLevelType w:val="hybridMultilevel"/>
    <w:tmpl w:val="498628E8"/>
    <w:lvl w:ilvl="0" w:tplc="918C4AE2">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9942E11"/>
    <w:multiLevelType w:val="hybridMultilevel"/>
    <w:tmpl w:val="6EB8E6E0"/>
    <w:lvl w:ilvl="0" w:tplc="006442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092E1C"/>
    <w:multiLevelType w:val="hybridMultilevel"/>
    <w:tmpl w:val="49884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4"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BB66D33"/>
    <w:multiLevelType w:val="hybridMultilevel"/>
    <w:tmpl w:val="546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3005C0"/>
    <w:multiLevelType w:val="hybridMultilevel"/>
    <w:tmpl w:val="2192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DE68E4"/>
    <w:multiLevelType w:val="hybridMultilevel"/>
    <w:tmpl w:val="3248580C"/>
    <w:lvl w:ilvl="0" w:tplc="17FC8020">
      <w:start w:val="1"/>
      <w:numFmt w:val="bullet"/>
      <w:lvlText w:val=""/>
      <w:lvlJc w:val="left"/>
      <w:pPr>
        <w:tabs>
          <w:tab w:val="num" w:pos="792"/>
        </w:tabs>
        <w:ind w:left="576" w:hanging="144"/>
      </w:pPr>
      <w:rPr>
        <w:rFonts w:ascii="Symbol" w:hAnsi="Symbol" w:hint="default"/>
        <w:color w:val="008080"/>
      </w:rPr>
    </w:lvl>
    <w:lvl w:ilvl="1" w:tplc="04090003">
      <w:start w:val="1"/>
      <w:numFmt w:val="bullet"/>
      <w:lvlText w:val="o"/>
      <w:lvlJc w:val="left"/>
      <w:pPr>
        <w:tabs>
          <w:tab w:val="num" w:pos="1872"/>
        </w:tabs>
        <w:ind w:left="1872" w:hanging="360"/>
      </w:pPr>
      <w:rPr>
        <w:rFonts w:ascii="Courier New" w:hAnsi="Courier New" w:cs="Symbol"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9" w15:restartNumberingAfterBreak="0">
    <w:nsid w:val="402454EF"/>
    <w:multiLevelType w:val="singleLevel"/>
    <w:tmpl w:val="5A340F98"/>
    <w:lvl w:ilvl="0">
      <w:start w:val="1"/>
      <w:numFmt w:val="decimal"/>
      <w:lvlText w:val="%1."/>
      <w:legacy w:legacy="1" w:legacySpace="0" w:legacyIndent="360"/>
      <w:lvlJc w:val="left"/>
      <w:pPr>
        <w:ind w:left="360" w:hanging="360"/>
      </w:pPr>
    </w:lvl>
  </w:abstractNum>
  <w:abstractNum w:abstractNumId="50" w15:restartNumberingAfterBreak="0">
    <w:nsid w:val="41FD435F"/>
    <w:multiLevelType w:val="hybridMultilevel"/>
    <w:tmpl w:val="A7C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A11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C214573"/>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4C256B49"/>
    <w:multiLevelType w:val="hybridMultilevel"/>
    <w:tmpl w:val="298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6C57FF"/>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1110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5C10E28"/>
    <w:multiLevelType w:val="hybridMultilevel"/>
    <w:tmpl w:val="FFEE0842"/>
    <w:lvl w:ilvl="0" w:tplc="91E0CF6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0"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3"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62342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7D65508"/>
    <w:multiLevelType w:val="hybridMultilevel"/>
    <w:tmpl w:val="CAB6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3653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5"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86" w15:restartNumberingAfterBreak="0">
    <w:nsid w:val="7AC5203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9"/>
  </w:num>
  <w:num w:numId="3">
    <w:abstractNumId w:val="22"/>
  </w:num>
  <w:num w:numId="4">
    <w:abstractNumId w:val="20"/>
  </w:num>
  <w:num w:numId="5">
    <w:abstractNumId w:val="45"/>
  </w:num>
  <w:num w:numId="6">
    <w:abstractNumId w:val="68"/>
  </w:num>
  <w:num w:numId="7">
    <w:abstractNumId w:val="81"/>
  </w:num>
  <w:num w:numId="8">
    <w:abstractNumId w:val="13"/>
  </w:num>
  <w:num w:numId="9">
    <w:abstractNumId w:val="64"/>
  </w:num>
  <w:num w:numId="10">
    <w:abstractNumId w:val="2"/>
  </w:num>
  <w:num w:numId="11">
    <w:abstractNumId w:val="23"/>
  </w:num>
  <w:num w:numId="12">
    <w:abstractNumId w:val="24"/>
  </w:num>
  <w:num w:numId="13">
    <w:abstractNumId w:val="26"/>
  </w:num>
  <w:num w:numId="14">
    <w:abstractNumId w:val="77"/>
  </w:num>
  <w:num w:numId="15">
    <w:abstractNumId w:val="86"/>
  </w:num>
  <w:num w:numId="16">
    <w:abstractNumId w:val="57"/>
  </w:num>
  <w:num w:numId="17">
    <w:abstractNumId w:val="76"/>
  </w:num>
  <w:num w:numId="18">
    <w:abstractNumId w:val="6"/>
  </w:num>
  <w:num w:numId="19">
    <w:abstractNumId w:val="9"/>
  </w:num>
  <w:num w:numId="20">
    <w:abstractNumId w:val="72"/>
  </w:num>
  <w:num w:numId="21">
    <w:abstractNumId w:val="82"/>
  </w:num>
  <w:num w:numId="22">
    <w:abstractNumId w:val="51"/>
  </w:num>
  <w:num w:numId="23">
    <w:abstractNumId w:val="87"/>
  </w:num>
  <w:num w:numId="24">
    <w:abstractNumId w:val="69"/>
  </w:num>
  <w:num w:numId="25">
    <w:abstractNumId w:val="79"/>
  </w:num>
  <w:num w:numId="26">
    <w:abstractNumId w:val="74"/>
  </w:num>
  <w:num w:numId="27">
    <w:abstractNumId w:val="61"/>
  </w:num>
  <w:num w:numId="28">
    <w:abstractNumId w:val="53"/>
  </w:num>
  <w:num w:numId="29">
    <w:abstractNumId w:val="19"/>
  </w:num>
  <w:num w:numId="30">
    <w:abstractNumId w:val="10"/>
  </w:num>
  <w:num w:numId="31">
    <w:abstractNumId w:val="18"/>
  </w:num>
  <w:num w:numId="32">
    <w:abstractNumId w:val="39"/>
  </w:num>
  <w:num w:numId="33">
    <w:abstractNumId w:val="85"/>
  </w:num>
  <w:num w:numId="34">
    <w:abstractNumId w:val="29"/>
  </w:num>
  <w:num w:numId="35">
    <w:abstractNumId w:val="35"/>
  </w:num>
  <w:num w:numId="36">
    <w:abstractNumId w:val="5"/>
  </w:num>
  <w:num w:numId="37">
    <w:abstractNumId w:val="67"/>
  </w:num>
  <w:num w:numId="38">
    <w:abstractNumId w:val="40"/>
  </w:num>
  <w:num w:numId="39">
    <w:abstractNumId w:val="1"/>
  </w:num>
  <w:num w:numId="40">
    <w:abstractNumId w:val="36"/>
  </w:num>
  <w:num w:numId="41">
    <w:abstractNumId w:val="90"/>
  </w:num>
  <w:num w:numId="42">
    <w:abstractNumId w:val="14"/>
  </w:num>
  <w:num w:numId="43">
    <w:abstractNumId w:val="42"/>
  </w:num>
  <w:num w:numId="44">
    <w:abstractNumId w:val="55"/>
  </w:num>
  <w:num w:numId="45">
    <w:abstractNumId w:val="63"/>
  </w:num>
  <w:num w:numId="46">
    <w:abstractNumId w:val="33"/>
  </w:num>
  <w:num w:numId="47">
    <w:abstractNumId w:val="31"/>
  </w:num>
  <w:num w:numId="48">
    <w:abstractNumId w:val="78"/>
  </w:num>
  <w:num w:numId="49">
    <w:abstractNumId w:val="17"/>
  </w:num>
  <w:num w:numId="50">
    <w:abstractNumId w:val="91"/>
  </w:num>
  <w:num w:numId="51">
    <w:abstractNumId w:val="11"/>
  </w:num>
  <w:num w:numId="52">
    <w:abstractNumId w:val="28"/>
  </w:num>
  <w:num w:numId="53">
    <w:abstractNumId w:val="16"/>
  </w:num>
  <w:num w:numId="54">
    <w:abstractNumId w:val="44"/>
  </w:num>
  <w:num w:numId="55">
    <w:abstractNumId w:val="50"/>
  </w:num>
  <w:num w:numId="56">
    <w:abstractNumId w:val="80"/>
  </w:num>
  <w:num w:numId="57">
    <w:abstractNumId w:val="66"/>
  </w:num>
  <w:num w:numId="58">
    <w:abstractNumId w:val="21"/>
  </w:num>
  <w:num w:numId="59">
    <w:abstractNumId w:val="47"/>
  </w:num>
  <w:num w:numId="60">
    <w:abstractNumId w:val="34"/>
  </w:num>
  <w:num w:numId="61">
    <w:abstractNumId w:val="88"/>
  </w:num>
  <w:num w:numId="62">
    <w:abstractNumId w:val="83"/>
  </w:num>
  <w:num w:numId="63">
    <w:abstractNumId w:val="46"/>
  </w:num>
  <w:num w:numId="64">
    <w:abstractNumId w:val="75"/>
  </w:num>
  <w:num w:numId="65">
    <w:abstractNumId w:val="58"/>
  </w:num>
  <w:num w:numId="66">
    <w:abstractNumId w:val="52"/>
  </w:num>
  <w:num w:numId="67">
    <w:abstractNumId w:val="84"/>
  </w:num>
  <w:num w:numId="68">
    <w:abstractNumId w:val="54"/>
  </w:num>
  <w:num w:numId="69">
    <w:abstractNumId w:val="62"/>
  </w:num>
  <w:num w:numId="70">
    <w:abstractNumId w:val="12"/>
  </w:num>
  <w:num w:numId="71">
    <w:abstractNumId w:val="43"/>
  </w:num>
  <w:num w:numId="72">
    <w:abstractNumId w:val="48"/>
  </w:num>
  <w:num w:numId="73">
    <w:abstractNumId w:val="15"/>
  </w:num>
  <w:num w:numId="74">
    <w:abstractNumId w:val="4"/>
  </w:num>
  <w:num w:numId="75">
    <w:abstractNumId w:val="7"/>
  </w:num>
  <w:num w:numId="76">
    <w:abstractNumId w:val="25"/>
  </w:num>
  <w:num w:numId="77">
    <w:abstractNumId w:val="38"/>
  </w:num>
  <w:num w:numId="78">
    <w:abstractNumId w:val="3"/>
  </w:num>
  <w:num w:numId="79">
    <w:abstractNumId w:val="8"/>
  </w:num>
  <w:num w:numId="80">
    <w:abstractNumId w:val="27"/>
  </w:num>
  <w:num w:numId="81">
    <w:abstractNumId w:val="41"/>
  </w:num>
  <w:num w:numId="82">
    <w:abstractNumId w:val="59"/>
  </w:num>
  <w:num w:numId="83">
    <w:abstractNumId w:val="32"/>
  </w:num>
  <w:num w:numId="84">
    <w:abstractNumId w:val="30"/>
  </w:num>
  <w:num w:numId="85">
    <w:abstractNumId w:val="56"/>
  </w:num>
  <w:num w:numId="86">
    <w:abstractNumId w:val="71"/>
  </w:num>
  <w:num w:numId="87">
    <w:abstractNumId w:val="37"/>
  </w:num>
  <w:num w:numId="88">
    <w:abstractNumId w:val="60"/>
  </w:num>
  <w:num w:numId="89">
    <w:abstractNumId w:val="73"/>
  </w:num>
  <w:num w:numId="90">
    <w:abstractNumId w:val="65"/>
  </w:num>
  <w:num w:numId="91">
    <w:abstractNumId w:val="89"/>
  </w:num>
  <w:num w:numId="92">
    <w:abstractNumId w:val="7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D47"/>
    <w:rsid w:val="00026787"/>
    <w:rsid w:val="00027038"/>
    <w:rsid w:val="00032030"/>
    <w:rsid w:val="0003301E"/>
    <w:rsid w:val="00034154"/>
    <w:rsid w:val="0003750A"/>
    <w:rsid w:val="00042F16"/>
    <w:rsid w:val="0004580B"/>
    <w:rsid w:val="00051840"/>
    <w:rsid w:val="00051ABD"/>
    <w:rsid w:val="00052285"/>
    <w:rsid w:val="0005327D"/>
    <w:rsid w:val="00055662"/>
    <w:rsid w:val="00056805"/>
    <w:rsid w:val="00057116"/>
    <w:rsid w:val="0005789C"/>
    <w:rsid w:val="0005793A"/>
    <w:rsid w:val="000616AB"/>
    <w:rsid w:val="000619B9"/>
    <w:rsid w:val="00061FD7"/>
    <w:rsid w:val="0006573D"/>
    <w:rsid w:val="000661A8"/>
    <w:rsid w:val="000668E4"/>
    <w:rsid w:val="00071EF8"/>
    <w:rsid w:val="00073778"/>
    <w:rsid w:val="00073DBD"/>
    <w:rsid w:val="000752AD"/>
    <w:rsid w:val="000754A5"/>
    <w:rsid w:val="0007719F"/>
    <w:rsid w:val="00080066"/>
    <w:rsid w:val="000810E3"/>
    <w:rsid w:val="000837DB"/>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D5E"/>
    <w:rsid w:val="000F0D2D"/>
    <w:rsid w:val="000F1757"/>
    <w:rsid w:val="000F4DE5"/>
    <w:rsid w:val="000F5194"/>
    <w:rsid w:val="0010129A"/>
    <w:rsid w:val="0010312C"/>
    <w:rsid w:val="001036F2"/>
    <w:rsid w:val="00104C14"/>
    <w:rsid w:val="00105A7A"/>
    <w:rsid w:val="00106556"/>
    <w:rsid w:val="001116F3"/>
    <w:rsid w:val="001123CF"/>
    <w:rsid w:val="001169E5"/>
    <w:rsid w:val="0012298F"/>
    <w:rsid w:val="00123061"/>
    <w:rsid w:val="0012360E"/>
    <w:rsid w:val="00124265"/>
    <w:rsid w:val="00126DDB"/>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5057"/>
    <w:rsid w:val="0016535A"/>
    <w:rsid w:val="00165390"/>
    <w:rsid w:val="0016714C"/>
    <w:rsid w:val="00167AA6"/>
    <w:rsid w:val="00167AC7"/>
    <w:rsid w:val="001707F5"/>
    <w:rsid w:val="00170D5A"/>
    <w:rsid w:val="00173B6A"/>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4732"/>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3A2"/>
    <w:rsid w:val="001D117D"/>
    <w:rsid w:val="001D3C6C"/>
    <w:rsid w:val="001D51A3"/>
    <w:rsid w:val="001D5C31"/>
    <w:rsid w:val="001D6CDE"/>
    <w:rsid w:val="001D7640"/>
    <w:rsid w:val="001E022F"/>
    <w:rsid w:val="001E1B3E"/>
    <w:rsid w:val="001E20D6"/>
    <w:rsid w:val="001E2E0B"/>
    <w:rsid w:val="001E4B6A"/>
    <w:rsid w:val="001E5F68"/>
    <w:rsid w:val="001E61AB"/>
    <w:rsid w:val="001E68D7"/>
    <w:rsid w:val="001E6DFE"/>
    <w:rsid w:val="001F1588"/>
    <w:rsid w:val="001F2BC8"/>
    <w:rsid w:val="001F2FA0"/>
    <w:rsid w:val="001F3D01"/>
    <w:rsid w:val="001F3D41"/>
    <w:rsid w:val="001F53D0"/>
    <w:rsid w:val="00200B28"/>
    <w:rsid w:val="00201B16"/>
    <w:rsid w:val="00201EED"/>
    <w:rsid w:val="00204C59"/>
    <w:rsid w:val="00210382"/>
    <w:rsid w:val="00212503"/>
    <w:rsid w:val="002128C3"/>
    <w:rsid w:val="002144EB"/>
    <w:rsid w:val="00216476"/>
    <w:rsid w:val="0021741D"/>
    <w:rsid w:val="00220345"/>
    <w:rsid w:val="00222602"/>
    <w:rsid w:val="00231ACD"/>
    <w:rsid w:val="00233946"/>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4D10"/>
    <w:rsid w:val="00257004"/>
    <w:rsid w:val="002607BC"/>
    <w:rsid w:val="002608F3"/>
    <w:rsid w:val="0026157B"/>
    <w:rsid w:val="00261686"/>
    <w:rsid w:val="00261A23"/>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662"/>
    <w:rsid w:val="002B1A6B"/>
    <w:rsid w:val="002B240C"/>
    <w:rsid w:val="002B474F"/>
    <w:rsid w:val="002B6F7D"/>
    <w:rsid w:val="002B7A7D"/>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4F0A"/>
    <w:rsid w:val="003056A0"/>
    <w:rsid w:val="0030575E"/>
    <w:rsid w:val="003058F6"/>
    <w:rsid w:val="00306624"/>
    <w:rsid w:val="0031136D"/>
    <w:rsid w:val="003122DA"/>
    <w:rsid w:val="00315028"/>
    <w:rsid w:val="003152CF"/>
    <w:rsid w:val="00315AC5"/>
    <w:rsid w:val="00316AF4"/>
    <w:rsid w:val="00316AF5"/>
    <w:rsid w:val="003177B6"/>
    <w:rsid w:val="003223BC"/>
    <w:rsid w:val="0032384D"/>
    <w:rsid w:val="0032436C"/>
    <w:rsid w:val="003256F5"/>
    <w:rsid w:val="00325B15"/>
    <w:rsid w:val="00333399"/>
    <w:rsid w:val="00333962"/>
    <w:rsid w:val="0033456F"/>
    <w:rsid w:val="003367A3"/>
    <w:rsid w:val="00337794"/>
    <w:rsid w:val="00341B45"/>
    <w:rsid w:val="003434E1"/>
    <w:rsid w:val="00343E73"/>
    <w:rsid w:val="0034461C"/>
    <w:rsid w:val="0034595F"/>
    <w:rsid w:val="00347257"/>
    <w:rsid w:val="00347EDA"/>
    <w:rsid w:val="0035037D"/>
    <w:rsid w:val="003522C7"/>
    <w:rsid w:val="003537BB"/>
    <w:rsid w:val="00353866"/>
    <w:rsid w:val="00355501"/>
    <w:rsid w:val="00357013"/>
    <w:rsid w:val="00360495"/>
    <w:rsid w:val="00364AD5"/>
    <w:rsid w:val="003658B1"/>
    <w:rsid w:val="0036788B"/>
    <w:rsid w:val="00375D4B"/>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6AA0"/>
    <w:rsid w:val="003D7638"/>
    <w:rsid w:val="003D7709"/>
    <w:rsid w:val="003E1293"/>
    <w:rsid w:val="003E1A6C"/>
    <w:rsid w:val="003E2371"/>
    <w:rsid w:val="003E2D9D"/>
    <w:rsid w:val="003E2F41"/>
    <w:rsid w:val="003E4E34"/>
    <w:rsid w:val="003E65C2"/>
    <w:rsid w:val="003F0461"/>
    <w:rsid w:val="003F0BB2"/>
    <w:rsid w:val="003F0F41"/>
    <w:rsid w:val="003F22AD"/>
    <w:rsid w:val="003F3286"/>
    <w:rsid w:val="003F6042"/>
    <w:rsid w:val="003F6B44"/>
    <w:rsid w:val="003F7676"/>
    <w:rsid w:val="003F770F"/>
    <w:rsid w:val="00401701"/>
    <w:rsid w:val="00402703"/>
    <w:rsid w:val="00410060"/>
    <w:rsid w:val="00410222"/>
    <w:rsid w:val="0041144E"/>
    <w:rsid w:val="004124F9"/>
    <w:rsid w:val="00413204"/>
    <w:rsid w:val="00413657"/>
    <w:rsid w:val="0041522D"/>
    <w:rsid w:val="004158E2"/>
    <w:rsid w:val="00416581"/>
    <w:rsid w:val="00416BBE"/>
    <w:rsid w:val="0041727E"/>
    <w:rsid w:val="0041778F"/>
    <w:rsid w:val="00421686"/>
    <w:rsid w:val="00421C6E"/>
    <w:rsid w:val="00422238"/>
    <w:rsid w:val="0042327B"/>
    <w:rsid w:val="00423F86"/>
    <w:rsid w:val="004264A7"/>
    <w:rsid w:val="00427E37"/>
    <w:rsid w:val="00430670"/>
    <w:rsid w:val="0043072F"/>
    <w:rsid w:val="00430F83"/>
    <w:rsid w:val="00431F7E"/>
    <w:rsid w:val="00432012"/>
    <w:rsid w:val="00432759"/>
    <w:rsid w:val="004333C5"/>
    <w:rsid w:val="004342D1"/>
    <w:rsid w:val="0043704E"/>
    <w:rsid w:val="00441F0E"/>
    <w:rsid w:val="00441F1D"/>
    <w:rsid w:val="00444CDE"/>
    <w:rsid w:val="00445562"/>
    <w:rsid w:val="00445D5A"/>
    <w:rsid w:val="00446458"/>
    <w:rsid w:val="00450B1F"/>
    <w:rsid w:val="0045276E"/>
    <w:rsid w:val="00453474"/>
    <w:rsid w:val="00453CA5"/>
    <w:rsid w:val="00455530"/>
    <w:rsid w:val="00456543"/>
    <w:rsid w:val="0046051B"/>
    <w:rsid w:val="0046192D"/>
    <w:rsid w:val="0046375F"/>
    <w:rsid w:val="00464E69"/>
    <w:rsid w:val="004659FA"/>
    <w:rsid w:val="00465B05"/>
    <w:rsid w:val="00470D70"/>
    <w:rsid w:val="004711BA"/>
    <w:rsid w:val="00471AB3"/>
    <w:rsid w:val="00471F58"/>
    <w:rsid w:val="0047422B"/>
    <w:rsid w:val="00474837"/>
    <w:rsid w:val="004761B5"/>
    <w:rsid w:val="004763BA"/>
    <w:rsid w:val="004769BF"/>
    <w:rsid w:val="0048175D"/>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4591"/>
    <w:rsid w:val="004A62BD"/>
    <w:rsid w:val="004B1170"/>
    <w:rsid w:val="004B2CD7"/>
    <w:rsid w:val="004B2D0D"/>
    <w:rsid w:val="004B3381"/>
    <w:rsid w:val="004B3B86"/>
    <w:rsid w:val="004B4028"/>
    <w:rsid w:val="004C0C5A"/>
    <w:rsid w:val="004C0EB2"/>
    <w:rsid w:val="004C30D7"/>
    <w:rsid w:val="004C3169"/>
    <w:rsid w:val="004C3353"/>
    <w:rsid w:val="004C3D4E"/>
    <w:rsid w:val="004C4B42"/>
    <w:rsid w:val="004C5180"/>
    <w:rsid w:val="004C5D12"/>
    <w:rsid w:val="004D2FA4"/>
    <w:rsid w:val="004D488E"/>
    <w:rsid w:val="004D5482"/>
    <w:rsid w:val="004D6146"/>
    <w:rsid w:val="004D759F"/>
    <w:rsid w:val="004E08B0"/>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BDB"/>
    <w:rsid w:val="005000A0"/>
    <w:rsid w:val="00504D29"/>
    <w:rsid w:val="00505DAC"/>
    <w:rsid w:val="005076EE"/>
    <w:rsid w:val="00507B83"/>
    <w:rsid w:val="00507BD2"/>
    <w:rsid w:val="00511F7D"/>
    <w:rsid w:val="00513439"/>
    <w:rsid w:val="00515DBD"/>
    <w:rsid w:val="00521639"/>
    <w:rsid w:val="005232EF"/>
    <w:rsid w:val="00523EBE"/>
    <w:rsid w:val="00525BB2"/>
    <w:rsid w:val="00526CC9"/>
    <w:rsid w:val="00532860"/>
    <w:rsid w:val="0053341E"/>
    <w:rsid w:val="00533AAB"/>
    <w:rsid w:val="00535FFF"/>
    <w:rsid w:val="0054192F"/>
    <w:rsid w:val="00541B74"/>
    <w:rsid w:val="005425C1"/>
    <w:rsid w:val="005436F2"/>
    <w:rsid w:val="005442C3"/>
    <w:rsid w:val="00545CE0"/>
    <w:rsid w:val="00546A9C"/>
    <w:rsid w:val="00546D55"/>
    <w:rsid w:val="00547147"/>
    <w:rsid w:val="00550733"/>
    <w:rsid w:val="00551446"/>
    <w:rsid w:val="00553A29"/>
    <w:rsid w:val="0055597D"/>
    <w:rsid w:val="005565AD"/>
    <w:rsid w:val="00556F10"/>
    <w:rsid w:val="00560098"/>
    <w:rsid w:val="005623EE"/>
    <w:rsid w:val="0056360B"/>
    <w:rsid w:val="005653DC"/>
    <w:rsid w:val="00565A43"/>
    <w:rsid w:val="00565AE8"/>
    <w:rsid w:val="005679F7"/>
    <w:rsid w:val="00571E5F"/>
    <w:rsid w:val="005721EE"/>
    <w:rsid w:val="0057561B"/>
    <w:rsid w:val="00575FAB"/>
    <w:rsid w:val="005834AB"/>
    <w:rsid w:val="005835E0"/>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78E8"/>
    <w:rsid w:val="005E0693"/>
    <w:rsid w:val="005E474C"/>
    <w:rsid w:val="005E4880"/>
    <w:rsid w:val="005E7507"/>
    <w:rsid w:val="005F037B"/>
    <w:rsid w:val="005F2991"/>
    <w:rsid w:val="005F53BC"/>
    <w:rsid w:val="005F53EB"/>
    <w:rsid w:val="00600F01"/>
    <w:rsid w:val="00601D24"/>
    <w:rsid w:val="006038D1"/>
    <w:rsid w:val="00603D3C"/>
    <w:rsid w:val="006102EE"/>
    <w:rsid w:val="0061279E"/>
    <w:rsid w:val="00614799"/>
    <w:rsid w:val="006153FC"/>
    <w:rsid w:val="00616069"/>
    <w:rsid w:val="00616FAB"/>
    <w:rsid w:val="006210B8"/>
    <w:rsid w:val="00621366"/>
    <w:rsid w:val="0062254D"/>
    <w:rsid w:val="006228F8"/>
    <w:rsid w:val="00623B49"/>
    <w:rsid w:val="00623CF3"/>
    <w:rsid w:val="00626124"/>
    <w:rsid w:val="00626253"/>
    <w:rsid w:val="00627DBC"/>
    <w:rsid w:val="00630F46"/>
    <w:rsid w:val="00632470"/>
    <w:rsid w:val="00633E9E"/>
    <w:rsid w:val="00635C5B"/>
    <w:rsid w:val="006368E6"/>
    <w:rsid w:val="00637C92"/>
    <w:rsid w:val="00640C41"/>
    <w:rsid w:val="006425B2"/>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375F"/>
    <w:rsid w:val="00676F78"/>
    <w:rsid w:val="00681705"/>
    <w:rsid w:val="00683DBA"/>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25A9"/>
    <w:rsid w:val="006B6044"/>
    <w:rsid w:val="006C1AA9"/>
    <w:rsid w:val="006C1EF2"/>
    <w:rsid w:val="006C26B2"/>
    <w:rsid w:val="006C2D6D"/>
    <w:rsid w:val="006C2FDA"/>
    <w:rsid w:val="006C32FF"/>
    <w:rsid w:val="006C3E4A"/>
    <w:rsid w:val="006C6C7B"/>
    <w:rsid w:val="006C77BC"/>
    <w:rsid w:val="006C7AD1"/>
    <w:rsid w:val="006D0AEF"/>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10A30"/>
    <w:rsid w:val="00710F16"/>
    <w:rsid w:val="00711025"/>
    <w:rsid w:val="00711048"/>
    <w:rsid w:val="00711E7F"/>
    <w:rsid w:val="00711F42"/>
    <w:rsid w:val="00713A36"/>
    <w:rsid w:val="00713B92"/>
    <w:rsid w:val="00713C50"/>
    <w:rsid w:val="00714B09"/>
    <w:rsid w:val="007170F3"/>
    <w:rsid w:val="007174BF"/>
    <w:rsid w:val="0072021A"/>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A76"/>
    <w:rsid w:val="0076087F"/>
    <w:rsid w:val="00761178"/>
    <w:rsid w:val="00761CED"/>
    <w:rsid w:val="00762CDD"/>
    <w:rsid w:val="00765084"/>
    <w:rsid w:val="00770A9E"/>
    <w:rsid w:val="0077226E"/>
    <w:rsid w:val="00775D54"/>
    <w:rsid w:val="007803C5"/>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1687"/>
    <w:rsid w:val="007C1CEF"/>
    <w:rsid w:val="007C3111"/>
    <w:rsid w:val="007C3255"/>
    <w:rsid w:val="007C4075"/>
    <w:rsid w:val="007C562B"/>
    <w:rsid w:val="007D09FE"/>
    <w:rsid w:val="007D1934"/>
    <w:rsid w:val="007D3304"/>
    <w:rsid w:val="007D342F"/>
    <w:rsid w:val="007D64F3"/>
    <w:rsid w:val="007D7B39"/>
    <w:rsid w:val="007E0CAC"/>
    <w:rsid w:val="007E24FA"/>
    <w:rsid w:val="007E3A08"/>
    <w:rsid w:val="007E6CD5"/>
    <w:rsid w:val="007F2E20"/>
    <w:rsid w:val="007F54F2"/>
    <w:rsid w:val="007F66E9"/>
    <w:rsid w:val="007F6863"/>
    <w:rsid w:val="0080077A"/>
    <w:rsid w:val="008015CD"/>
    <w:rsid w:val="00803A1D"/>
    <w:rsid w:val="00805053"/>
    <w:rsid w:val="00806671"/>
    <w:rsid w:val="0080682C"/>
    <w:rsid w:val="0080739D"/>
    <w:rsid w:val="00810847"/>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56EC"/>
    <w:rsid w:val="008368A6"/>
    <w:rsid w:val="00837CC3"/>
    <w:rsid w:val="0084105E"/>
    <w:rsid w:val="00842021"/>
    <w:rsid w:val="00843176"/>
    <w:rsid w:val="00843252"/>
    <w:rsid w:val="00843EFF"/>
    <w:rsid w:val="00850061"/>
    <w:rsid w:val="008504CB"/>
    <w:rsid w:val="00851573"/>
    <w:rsid w:val="008516D1"/>
    <w:rsid w:val="00851FCB"/>
    <w:rsid w:val="00852DDE"/>
    <w:rsid w:val="00855002"/>
    <w:rsid w:val="00855832"/>
    <w:rsid w:val="00855877"/>
    <w:rsid w:val="00856AB8"/>
    <w:rsid w:val="00860162"/>
    <w:rsid w:val="00860C26"/>
    <w:rsid w:val="008648C0"/>
    <w:rsid w:val="00872112"/>
    <w:rsid w:val="008735A3"/>
    <w:rsid w:val="00873CF7"/>
    <w:rsid w:val="00873DF9"/>
    <w:rsid w:val="00875566"/>
    <w:rsid w:val="00875AA9"/>
    <w:rsid w:val="008776A6"/>
    <w:rsid w:val="00881BFF"/>
    <w:rsid w:val="00882D4B"/>
    <w:rsid w:val="008852C1"/>
    <w:rsid w:val="0088548F"/>
    <w:rsid w:val="00886178"/>
    <w:rsid w:val="00891CB6"/>
    <w:rsid w:val="008924B7"/>
    <w:rsid w:val="008936D0"/>
    <w:rsid w:val="00893719"/>
    <w:rsid w:val="0089383D"/>
    <w:rsid w:val="00893BD5"/>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C75"/>
    <w:rsid w:val="008C6E5C"/>
    <w:rsid w:val="008C6EDD"/>
    <w:rsid w:val="008C7572"/>
    <w:rsid w:val="008C7C8A"/>
    <w:rsid w:val="008D12D3"/>
    <w:rsid w:val="008D1414"/>
    <w:rsid w:val="008D3311"/>
    <w:rsid w:val="008D71DA"/>
    <w:rsid w:val="008E00DF"/>
    <w:rsid w:val="008E4CD2"/>
    <w:rsid w:val="008E58F4"/>
    <w:rsid w:val="008E5C8D"/>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83"/>
    <w:rsid w:val="009408BC"/>
    <w:rsid w:val="00941C8F"/>
    <w:rsid w:val="00942604"/>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4193"/>
    <w:rsid w:val="00964667"/>
    <w:rsid w:val="00966304"/>
    <w:rsid w:val="0096642D"/>
    <w:rsid w:val="00967592"/>
    <w:rsid w:val="00971E1B"/>
    <w:rsid w:val="009720E1"/>
    <w:rsid w:val="0097376F"/>
    <w:rsid w:val="009751FC"/>
    <w:rsid w:val="0097531A"/>
    <w:rsid w:val="00975E1D"/>
    <w:rsid w:val="00980576"/>
    <w:rsid w:val="00981B88"/>
    <w:rsid w:val="00981DDD"/>
    <w:rsid w:val="0098266C"/>
    <w:rsid w:val="00982D03"/>
    <w:rsid w:val="00984A56"/>
    <w:rsid w:val="00984B91"/>
    <w:rsid w:val="00986A48"/>
    <w:rsid w:val="00986F2D"/>
    <w:rsid w:val="009907AE"/>
    <w:rsid w:val="009914FB"/>
    <w:rsid w:val="00992CD7"/>
    <w:rsid w:val="0099363E"/>
    <w:rsid w:val="00994544"/>
    <w:rsid w:val="00994B64"/>
    <w:rsid w:val="00995AB9"/>
    <w:rsid w:val="00995CAB"/>
    <w:rsid w:val="00995EEB"/>
    <w:rsid w:val="0099682C"/>
    <w:rsid w:val="009A0CE4"/>
    <w:rsid w:val="009A289E"/>
    <w:rsid w:val="009A3C74"/>
    <w:rsid w:val="009A52D6"/>
    <w:rsid w:val="009A6F42"/>
    <w:rsid w:val="009B03A3"/>
    <w:rsid w:val="009B1A0B"/>
    <w:rsid w:val="009B1B7B"/>
    <w:rsid w:val="009B349D"/>
    <w:rsid w:val="009B521F"/>
    <w:rsid w:val="009B5BBF"/>
    <w:rsid w:val="009B6AE5"/>
    <w:rsid w:val="009C165F"/>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36A6"/>
    <w:rsid w:val="009E41DB"/>
    <w:rsid w:val="009E5C47"/>
    <w:rsid w:val="009E6746"/>
    <w:rsid w:val="009E6C22"/>
    <w:rsid w:val="009E6DFF"/>
    <w:rsid w:val="009E7C68"/>
    <w:rsid w:val="009E7CD2"/>
    <w:rsid w:val="009F26C5"/>
    <w:rsid w:val="009F29E3"/>
    <w:rsid w:val="009F41BB"/>
    <w:rsid w:val="009F677E"/>
    <w:rsid w:val="009F7A1A"/>
    <w:rsid w:val="00A00E64"/>
    <w:rsid w:val="00A0267D"/>
    <w:rsid w:val="00A03059"/>
    <w:rsid w:val="00A05754"/>
    <w:rsid w:val="00A11ABF"/>
    <w:rsid w:val="00A133AB"/>
    <w:rsid w:val="00A15247"/>
    <w:rsid w:val="00A22267"/>
    <w:rsid w:val="00A236EB"/>
    <w:rsid w:val="00A300AD"/>
    <w:rsid w:val="00A31E0F"/>
    <w:rsid w:val="00A325E0"/>
    <w:rsid w:val="00A32F8C"/>
    <w:rsid w:val="00A33D3B"/>
    <w:rsid w:val="00A33E53"/>
    <w:rsid w:val="00A33FED"/>
    <w:rsid w:val="00A34D9A"/>
    <w:rsid w:val="00A34DE9"/>
    <w:rsid w:val="00A35CE0"/>
    <w:rsid w:val="00A40170"/>
    <w:rsid w:val="00A4179F"/>
    <w:rsid w:val="00A4384B"/>
    <w:rsid w:val="00A50B2E"/>
    <w:rsid w:val="00A50B30"/>
    <w:rsid w:val="00A516CB"/>
    <w:rsid w:val="00A527EC"/>
    <w:rsid w:val="00A56B1B"/>
    <w:rsid w:val="00A579CF"/>
    <w:rsid w:val="00A57CF9"/>
    <w:rsid w:val="00A648C7"/>
    <w:rsid w:val="00A705B1"/>
    <w:rsid w:val="00A7177F"/>
    <w:rsid w:val="00A74F05"/>
    <w:rsid w:val="00A77DBA"/>
    <w:rsid w:val="00A80A1D"/>
    <w:rsid w:val="00A81F77"/>
    <w:rsid w:val="00A824D7"/>
    <w:rsid w:val="00A82DAF"/>
    <w:rsid w:val="00A83F12"/>
    <w:rsid w:val="00A87BB3"/>
    <w:rsid w:val="00A90AC2"/>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9E7"/>
    <w:rsid w:val="00AB5E66"/>
    <w:rsid w:val="00AC19A0"/>
    <w:rsid w:val="00AC2DBE"/>
    <w:rsid w:val="00AC34CC"/>
    <w:rsid w:val="00AC3906"/>
    <w:rsid w:val="00AC4ABA"/>
    <w:rsid w:val="00AD0E56"/>
    <w:rsid w:val="00AD1BA8"/>
    <w:rsid w:val="00AD1F68"/>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63B6"/>
    <w:rsid w:val="00B16E0F"/>
    <w:rsid w:val="00B215EC"/>
    <w:rsid w:val="00B235A0"/>
    <w:rsid w:val="00B252F0"/>
    <w:rsid w:val="00B257A9"/>
    <w:rsid w:val="00B2663A"/>
    <w:rsid w:val="00B27D12"/>
    <w:rsid w:val="00B30712"/>
    <w:rsid w:val="00B30ECE"/>
    <w:rsid w:val="00B30F3F"/>
    <w:rsid w:val="00B314F3"/>
    <w:rsid w:val="00B32773"/>
    <w:rsid w:val="00B367ED"/>
    <w:rsid w:val="00B3768A"/>
    <w:rsid w:val="00B41316"/>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2630"/>
    <w:rsid w:val="00B63430"/>
    <w:rsid w:val="00B64773"/>
    <w:rsid w:val="00B64E7B"/>
    <w:rsid w:val="00B67217"/>
    <w:rsid w:val="00B71E31"/>
    <w:rsid w:val="00B7253C"/>
    <w:rsid w:val="00B7326F"/>
    <w:rsid w:val="00B746B7"/>
    <w:rsid w:val="00B74B1C"/>
    <w:rsid w:val="00B76E0F"/>
    <w:rsid w:val="00B77147"/>
    <w:rsid w:val="00B771DB"/>
    <w:rsid w:val="00B80861"/>
    <w:rsid w:val="00B80CCD"/>
    <w:rsid w:val="00B81A35"/>
    <w:rsid w:val="00B81F6A"/>
    <w:rsid w:val="00B83840"/>
    <w:rsid w:val="00B83A42"/>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3884"/>
    <w:rsid w:val="00BF44DE"/>
    <w:rsid w:val="00BF48CD"/>
    <w:rsid w:val="00BF4940"/>
    <w:rsid w:val="00BF4B26"/>
    <w:rsid w:val="00BF5D9F"/>
    <w:rsid w:val="00BF6E08"/>
    <w:rsid w:val="00C01E6A"/>
    <w:rsid w:val="00C02A1B"/>
    <w:rsid w:val="00C04908"/>
    <w:rsid w:val="00C06707"/>
    <w:rsid w:val="00C070CD"/>
    <w:rsid w:val="00C07D0B"/>
    <w:rsid w:val="00C10272"/>
    <w:rsid w:val="00C10CA6"/>
    <w:rsid w:val="00C11029"/>
    <w:rsid w:val="00C1414E"/>
    <w:rsid w:val="00C14204"/>
    <w:rsid w:val="00C148AE"/>
    <w:rsid w:val="00C209B7"/>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957"/>
    <w:rsid w:val="00CA0890"/>
    <w:rsid w:val="00CA20FC"/>
    <w:rsid w:val="00CA6D31"/>
    <w:rsid w:val="00CA7C20"/>
    <w:rsid w:val="00CA7EED"/>
    <w:rsid w:val="00CB2404"/>
    <w:rsid w:val="00CB3406"/>
    <w:rsid w:val="00CB5876"/>
    <w:rsid w:val="00CB669A"/>
    <w:rsid w:val="00CC049E"/>
    <w:rsid w:val="00CC0B62"/>
    <w:rsid w:val="00CC2986"/>
    <w:rsid w:val="00CC32E9"/>
    <w:rsid w:val="00CC62CA"/>
    <w:rsid w:val="00CD4A03"/>
    <w:rsid w:val="00CD51CF"/>
    <w:rsid w:val="00CD5643"/>
    <w:rsid w:val="00CD6EDF"/>
    <w:rsid w:val="00CE201F"/>
    <w:rsid w:val="00CE2E77"/>
    <w:rsid w:val="00CE769A"/>
    <w:rsid w:val="00CF0476"/>
    <w:rsid w:val="00CF3DCA"/>
    <w:rsid w:val="00CF580A"/>
    <w:rsid w:val="00CF5A43"/>
    <w:rsid w:val="00CF713B"/>
    <w:rsid w:val="00CF78CD"/>
    <w:rsid w:val="00D00E05"/>
    <w:rsid w:val="00D02A10"/>
    <w:rsid w:val="00D02C32"/>
    <w:rsid w:val="00D04BB6"/>
    <w:rsid w:val="00D05807"/>
    <w:rsid w:val="00D114FC"/>
    <w:rsid w:val="00D11CE8"/>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D4B"/>
    <w:rsid w:val="00D30536"/>
    <w:rsid w:val="00D30CD6"/>
    <w:rsid w:val="00D32377"/>
    <w:rsid w:val="00D325FE"/>
    <w:rsid w:val="00D32A92"/>
    <w:rsid w:val="00D33BD2"/>
    <w:rsid w:val="00D4050A"/>
    <w:rsid w:val="00D41534"/>
    <w:rsid w:val="00D424D9"/>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ED2"/>
    <w:rsid w:val="00D77D7C"/>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A7904"/>
    <w:rsid w:val="00DB4F34"/>
    <w:rsid w:val="00DB4F78"/>
    <w:rsid w:val="00DC16ED"/>
    <w:rsid w:val="00DC2C34"/>
    <w:rsid w:val="00DC3D9C"/>
    <w:rsid w:val="00DC4863"/>
    <w:rsid w:val="00DD09AD"/>
    <w:rsid w:val="00DD268F"/>
    <w:rsid w:val="00DD30C5"/>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53F7"/>
    <w:rsid w:val="00E154BC"/>
    <w:rsid w:val="00E16E52"/>
    <w:rsid w:val="00E174A1"/>
    <w:rsid w:val="00E205FD"/>
    <w:rsid w:val="00E24E0F"/>
    <w:rsid w:val="00E25473"/>
    <w:rsid w:val="00E27D94"/>
    <w:rsid w:val="00E30BD6"/>
    <w:rsid w:val="00E31D98"/>
    <w:rsid w:val="00E32766"/>
    <w:rsid w:val="00E33348"/>
    <w:rsid w:val="00E33F51"/>
    <w:rsid w:val="00E35868"/>
    <w:rsid w:val="00E36340"/>
    <w:rsid w:val="00E36475"/>
    <w:rsid w:val="00E37303"/>
    <w:rsid w:val="00E43B9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80"/>
    <w:rsid w:val="00E73AEE"/>
    <w:rsid w:val="00E747A4"/>
    <w:rsid w:val="00E75DCD"/>
    <w:rsid w:val="00E779FB"/>
    <w:rsid w:val="00E80C65"/>
    <w:rsid w:val="00E80FEE"/>
    <w:rsid w:val="00E82A16"/>
    <w:rsid w:val="00E849BC"/>
    <w:rsid w:val="00E86EC0"/>
    <w:rsid w:val="00E87F8E"/>
    <w:rsid w:val="00E90D9D"/>
    <w:rsid w:val="00E940C4"/>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ABC"/>
    <w:rsid w:val="00ED6E78"/>
    <w:rsid w:val="00EE2124"/>
    <w:rsid w:val="00EE3769"/>
    <w:rsid w:val="00EE5DC7"/>
    <w:rsid w:val="00EE730A"/>
    <w:rsid w:val="00EE7D75"/>
    <w:rsid w:val="00EF1D77"/>
    <w:rsid w:val="00EF5C77"/>
    <w:rsid w:val="00EF6AB4"/>
    <w:rsid w:val="00EF7FB2"/>
    <w:rsid w:val="00F007DE"/>
    <w:rsid w:val="00F01204"/>
    <w:rsid w:val="00F0168B"/>
    <w:rsid w:val="00F0174C"/>
    <w:rsid w:val="00F03210"/>
    <w:rsid w:val="00F03492"/>
    <w:rsid w:val="00F0498E"/>
    <w:rsid w:val="00F0757F"/>
    <w:rsid w:val="00F108A6"/>
    <w:rsid w:val="00F110B4"/>
    <w:rsid w:val="00F11CCA"/>
    <w:rsid w:val="00F12863"/>
    <w:rsid w:val="00F12876"/>
    <w:rsid w:val="00F12AC7"/>
    <w:rsid w:val="00F142B5"/>
    <w:rsid w:val="00F14BD8"/>
    <w:rsid w:val="00F155AC"/>
    <w:rsid w:val="00F15E76"/>
    <w:rsid w:val="00F161F6"/>
    <w:rsid w:val="00F215E7"/>
    <w:rsid w:val="00F2329C"/>
    <w:rsid w:val="00F27469"/>
    <w:rsid w:val="00F3148A"/>
    <w:rsid w:val="00F316DD"/>
    <w:rsid w:val="00F32921"/>
    <w:rsid w:val="00F34C88"/>
    <w:rsid w:val="00F36E4B"/>
    <w:rsid w:val="00F36FB5"/>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4402"/>
    <w:rsid w:val="00F650C5"/>
    <w:rsid w:val="00F6730B"/>
    <w:rsid w:val="00F718D5"/>
    <w:rsid w:val="00F74D23"/>
    <w:rsid w:val="00F7651B"/>
    <w:rsid w:val="00F82A04"/>
    <w:rsid w:val="00F83A17"/>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2FA"/>
    <w:rsid w:val="00FA79D6"/>
    <w:rsid w:val="00FB24ED"/>
    <w:rsid w:val="00FB3077"/>
    <w:rsid w:val="00FB36A5"/>
    <w:rsid w:val="00FB419F"/>
    <w:rsid w:val="00FB6A39"/>
    <w:rsid w:val="00FC36A5"/>
    <w:rsid w:val="00FC475E"/>
    <w:rsid w:val="00FC4C06"/>
    <w:rsid w:val="00FC750A"/>
    <w:rsid w:val="00FD092C"/>
    <w:rsid w:val="00FD1DE1"/>
    <w:rsid w:val="00FD4A31"/>
    <w:rsid w:val="00FD5F0C"/>
    <w:rsid w:val="00FD7383"/>
    <w:rsid w:val="00FE225F"/>
    <w:rsid w:val="00FE2BDB"/>
    <w:rsid w:val="00FE32D9"/>
    <w:rsid w:val="00FE3BB5"/>
    <w:rsid w:val="00FE3EB0"/>
    <w:rsid w:val="00FF0E55"/>
    <w:rsid w:val="00FF199B"/>
    <w:rsid w:val="00FF1CD9"/>
    <w:rsid w:val="00FF4ED8"/>
    <w:rsid w:val="00FF5284"/>
    <w:rsid w:val="00FF5566"/>
    <w:rsid w:val="00FF6045"/>
    <w:rsid w:val="00FF6047"/>
    <w:rsid w:val="00FF69FC"/>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C9CA7"/>
  <w15:docId w15:val="{0A32003D-675F-43D3-AE5E-06583B06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EA0E0-E929-4640-917E-8DA96B86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6129</Words>
  <Characters>34939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40987</CharactersWithSpaces>
  <SharedDoc>false</SharedDoc>
  <HLinks>
    <vt:vector size="6" baseType="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Friedrich, James@Energy</cp:lastModifiedBy>
  <cp:revision>4</cp:revision>
  <cp:lastPrinted>2015-11-13T22:28:00Z</cp:lastPrinted>
  <dcterms:created xsi:type="dcterms:W3CDTF">2018-05-30T19:03:00Z</dcterms:created>
  <dcterms:modified xsi:type="dcterms:W3CDTF">2018-05-31T22:37:00Z</dcterms:modified>
</cp:coreProperties>
</file>