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8B" w:rsidRDefault="0004438B" w:rsidP="009A69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</w:t>
      </w:r>
      <w:r w:rsidR="00AA7880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 w:rsidR="00FF5B20">
        <w:rPr>
          <w:rFonts w:ascii="Arial" w:eastAsia="Times New Roman" w:hAnsi="Arial" w:cs="Arial"/>
          <w:sz w:val="24"/>
          <w:szCs w:val="24"/>
        </w:rPr>
        <w:br/>
      </w:r>
      <w:r w:rsidR="00FF5B20" w:rsidRPr="00117638">
        <w:rPr>
          <w:rFonts w:ascii="Arial" w:eastAsia="Times New Roman" w:hAnsi="Arial" w:cs="Arial"/>
          <w:sz w:val="24"/>
          <w:szCs w:val="24"/>
        </w:rPr>
        <w:t>GFO-</w:t>
      </w:r>
      <w:r w:rsidR="00117638" w:rsidRPr="00117638">
        <w:rPr>
          <w:rFonts w:ascii="Arial" w:eastAsia="Times New Roman" w:hAnsi="Arial" w:cs="Arial"/>
          <w:sz w:val="24"/>
          <w:szCs w:val="24"/>
        </w:rPr>
        <w:t>19</w:t>
      </w:r>
      <w:r w:rsidR="00AA7880" w:rsidRPr="00117638">
        <w:rPr>
          <w:rFonts w:ascii="Arial" w:eastAsia="Times New Roman" w:hAnsi="Arial" w:cs="Arial"/>
          <w:sz w:val="24"/>
          <w:szCs w:val="24"/>
        </w:rPr>
        <w:t>-</w:t>
      </w:r>
      <w:r w:rsidR="00117638" w:rsidRPr="00117638">
        <w:rPr>
          <w:rFonts w:ascii="Arial" w:eastAsia="Times New Roman" w:hAnsi="Arial" w:cs="Arial"/>
          <w:sz w:val="24"/>
          <w:szCs w:val="24"/>
        </w:rPr>
        <w:t>305</w:t>
      </w:r>
      <w:r w:rsidR="00AA7880">
        <w:rPr>
          <w:rFonts w:ascii="Arial" w:eastAsia="Times New Roman" w:hAnsi="Arial" w:cs="Arial"/>
          <w:sz w:val="24"/>
          <w:szCs w:val="24"/>
        </w:rPr>
        <w:t>, the entity submitting this application (Applicant)</w:t>
      </w:r>
      <w:r w:rsidR="00AA7880" w:rsidRPr="00AA7880">
        <w:rPr>
          <w:rFonts w:ascii="Arial" w:eastAsia="Times New Roman" w:hAnsi="Arial" w:cs="Arial"/>
          <w:sz w:val="24"/>
          <w:szCs w:val="24"/>
        </w:rPr>
        <w:t>:</w:t>
      </w:r>
    </w:p>
    <w:p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7880" w:rsidRPr="00FF5B20" w:rsidRDefault="00AA7880" w:rsidP="00FF5B2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neither delinquent on taxes nor suspended by the California Franchise Tax Board; and</w:t>
      </w:r>
    </w:p>
    <w:p w:rsidR="00AA7880" w:rsidRDefault="00AA7880" w:rsidP="00FF5B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7880" w:rsidRPr="00FF5B20" w:rsidRDefault="00AA7880" w:rsidP="00FF5B2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not actively being sued by any public agency or entity; and</w:t>
      </w:r>
    </w:p>
    <w:p w:rsidR="00AA7880" w:rsidRDefault="00AA7880" w:rsidP="00FF5B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7880" w:rsidRPr="00FF5B20" w:rsidRDefault="00AA7880" w:rsidP="00FF5B2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in compliance with the terms of all settlement agreements, if any, entered into with the Energy Commission or another public agency or entity; and</w:t>
      </w:r>
    </w:p>
    <w:p w:rsidR="00AA7880" w:rsidRDefault="00AA7880" w:rsidP="00FF5B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7880" w:rsidRPr="00FF5B20" w:rsidRDefault="00AA7880" w:rsidP="00FF5B2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in compliance with all judgments, if any, issued against the Applicant in any matter to which the Energy Commission or another public agency or entity is a party; and</w:t>
      </w:r>
    </w:p>
    <w:p w:rsidR="00AA7880" w:rsidRDefault="00AA7880" w:rsidP="00FF5B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7880" w:rsidRPr="00FF5B20" w:rsidRDefault="00AA7880" w:rsidP="00FF5B2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Has neither refused to adhere to nor not taken action on any demand letter</w:t>
      </w:r>
      <w:r w:rsidR="0078221F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made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on the Applicant</w:t>
      </w:r>
      <w:r w:rsidRPr="00FF5B20">
        <w:rPr>
          <w:rFonts w:ascii="Arial" w:eastAsia="Times New Roman" w:hAnsi="Arial" w:cs="Arial"/>
          <w:sz w:val="24"/>
          <w:szCs w:val="24"/>
        </w:rPr>
        <w:t xml:space="preserve"> by the Energy Commission or another public agency or entity; and</w:t>
      </w:r>
    </w:p>
    <w:p w:rsidR="00AA7880" w:rsidRDefault="00AA7880" w:rsidP="00FF5B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7880" w:rsidRPr="00FF5B20" w:rsidRDefault="00AA7880" w:rsidP="00FF5B2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Commission.</w:t>
      </w:r>
    </w:p>
    <w:p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Style w:val="PlainTable4"/>
        <w:tblW w:w="4881" w:type="pct"/>
        <w:tblLook w:val="04A0" w:firstRow="1" w:lastRow="0" w:firstColumn="1" w:lastColumn="0" w:noHBand="0" w:noVBand="1"/>
        <w:tblCaption w:val="Signature Table"/>
        <w:tblDescription w:val="Applicant agrees to statements above and dates, signs and prints name as indicated. "/>
      </w:tblPr>
      <w:tblGrid>
        <w:gridCol w:w="8225"/>
        <w:gridCol w:w="912"/>
      </w:tblGrid>
      <w:tr w:rsidR="009F2CCE" w:rsidRPr="00293562" w:rsidTr="009F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pct"/>
            <w:hideMark/>
          </w:tcPr>
          <w:p w:rsidR="009F2CCE" w:rsidRPr="00293562" w:rsidRDefault="009F2CCE" w:rsidP="009A6943">
            <w:pPr>
              <w:divId w:val="222330835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293562">
              <w:rPr>
                <w:rFonts w:ascii="Arial" w:eastAsia="Times New Roman" w:hAnsi="Arial" w:cs="Arial"/>
                <w:b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9F2CCE" w:rsidRPr="00293562" w:rsidRDefault="009F2CCE" w:rsidP="009A6943">
            <w:pPr>
              <w:divId w:val="222330835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:rsidR="009F2CCE" w:rsidRPr="00293562" w:rsidRDefault="009F2CCE" w:rsidP="009A6943">
            <w:pPr>
              <w:divId w:val="222330835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293562">
              <w:rPr>
                <w:rFonts w:ascii="Arial" w:eastAsia="Times New Roman" w:hAnsi="Arial" w:cs="Arial"/>
                <w:b w:val="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500" w:type="pct"/>
            <w:hideMark/>
          </w:tcPr>
          <w:p w:rsidR="009F2CCE" w:rsidRPr="00293562" w:rsidRDefault="009F2CCE" w:rsidP="009A6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293562">
              <w:rPr>
                <w:rFonts w:ascii="Arial" w:eastAsia="Times New Roman" w:hAnsi="Arial" w:cs="Arial"/>
                <w:b w:val="0"/>
                <w:sz w:val="24"/>
                <w:szCs w:val="24"/>
              </w:rPr>
              <w:t> </w:t>
            </w:r>
          </w:p>
        </w:tc>
      </w:tr>
      <w:tr w:rsidR="009F2CCE" w:rsidRPr="00293562" w:rsidTr="009F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pct"/>
            <w:hideMark/>
          </w:tcPr>
          <w:p w:rsidR="009F2CCE" w:rsidRPr="00293562" w:rsidRDefault="009F2CCE" w:rsidP="009A694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293562">
              <w:rPr>
                <w:rFonts w:ascii="Arial" w:eastAsia="Times New Roman" w:hAnsi="Arial" w:cs="Arial"/>
                <w:b w:val="0"/>
                <w:sz w:val="24"/>
                <w:szCs w:val="24"/>
              </w:rPr>
              <w:t>(Date)</w:t>
            </w:r>
          </w:p>
          <w:p w:rsidR="009F2CCE" w:rsidRPr="00293562" w:rsidRDefault="009F2CCE" w:rsidP="009A694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:rsidR="009F2CCE" w:rsidRPr="00293562" w:rsidRDefault="009F2CCE" w:rsidP="009A694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:rsidR="009F2CCE" w:rsidRPr="00293562" w:rsidRDefault="009F2CCE" w:rsidP="009A694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293562">
              <w:rPr>
                <w:rFonts w:ascii="Arial" w:eastAsia="Times New Roman" w:hAnsi="Arial" w:cs="Arial"/>
                <w:b w:val="0"/>
                <w:sz w:val="24"/>
                <w:szCs w:val="24"/>
              </w:rPr>
              <w:t>____________________________________________________________</w:t>
            </w:r>
          </w:p>
          <w:p w:rsidR="009F2CCE" w:rsidRPr="00293562" w:rsidRDefault="009F2CCE" w:rsidP="009A694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293562">
              <w:rPr>
                <w:rFonts w:ascii="Arial" w:eastAsia="Times New Roman" w:hAnsi="Arial" w:cs="Arial"/>
                <w:b w:val="0"/>
                <w:sz w:val="24"/>
                <w:szCs w:val="24"/>
              </w:rPr>
              <w:t>(Signature)</w:t>
            </w:r>
          </w:p>
          <w:p w:rsidR="009F2CCE" w:rsidRPr="00293562" w:rsidRDefault="009F2CCE" w:rsidP="009A694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:rsidR="009F2CCE" w:rsidRPr="00293562" w:rsidRDefault="009F2CCE" w:rsidP="009A694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  <w:p w:rsidR="009F2CCE" w:rsidRPr="00293562" w:rsidRDefault="009F2CCE" w:rsidP="009A694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293562">
              <w:rPr>
                <w:rFonts w:ascii="Arial" w:eastAsia="Times New Roman" w:hAnsi="Arial" w:cs="Arial"/>
                <w:b w:val="0"/>
                <w:sz w:val="24"/>
                <w:szCs w:val="24"/>
              </w:rPr>
              <w:t>____________________________________________________________</w:t>
            </w:r>
          </w:p>
          <w:p w:rsidR="009F2CCE" w:rsidRPr="00293562" w:rsidRDefault="009F2CCE" w:rsidP="009A6943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293562">
              <w:rPr>
                <w:rFonts w:ascii="Arial" w:eastAsia="Times New Roman" w:hAnsi="Arial" w:cs="Arial"/>
                <w:b w:val="0"/>
                <w:sz w:val="24"/>
                <w:szCs w:val="24"/>
              </w:rPr>
              <w:t>(Printed Name)</w:t>
            </w:r>
          </w:p>
        </w:tc>
        <w:tc>
          <w:tcPr>
            <w:tcW w:w="500" w:type="pct"/>
            <w:hideMark/>
          </w:tcPr>
          <w:p w:rsidR="009F2CCE" w:rsidRPr="00293562" w:rsidRDefault="009F2CCE" w:rsidP="009A6943">
            <w:pPr>
              <w:ind w:left="-29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93562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20" w:rsidRDefault="00FF5B20" w:rsidP="00FF5B20">
      <w:pPr>
        <w:spacing w:after="0" w:line="240" w:lineRule="auto"/>
      </w:pPr>
      <w:r>
        <w:separator/>
      </w:r>
    </w:p>
  </w:endnote>
  <w:endnote w:type="continuationSeparator" w:id="0">
    <w:p w:rsidR="00FF5B20" w:rsidRDefault="00FF5B20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38" w:rsidRPr="00117638" w:rsidRDefault="00117638" w:rsidP="00117638">
    <w:pPr>
      <w:pStyle w:val="Footer"/>
      <w:jc w:val="right"/>
      <w:rPr>
        <w:rFonts w:ascii="Arial" w:hAnsi="Arial" w:cs="Arial"/>
        <w:sz w:val="16"/>
        <w:szCs w:val="16"/>
      </w:rPr>
    </w:pPr>
    <w:r w:rsidRPr="00117638">
      <w:rPr>
        <w:rFonts w:ascii="Arial" w:hAnsi="Arial" w:cs="Arial"/>
        <w:sz w:val="16"/>
        <w:szCs w:val="16"/>
      </w:rPr>
      <w:t>December 2019</w:t>
    </w:r>
    <w:r w:rsidRPr="00117638">
      <w:rPr>
        <w:rFonts w:ascii="Arial" w:hAnsi="Arial" w:cs="Arial"/>
        <w:sz w:val="20"/>
      </w:rPr>
      <w:tab/>
    </w:r>
    <w:r w:rsidRPr="00117638">
      <w:rPr>
        <w:rFonts w:ascii="Arial" w:hAnsi="Arial" w:cs="Arial"/>
        <w:sz w:val="16"/>
        <w:szCs w:val="16"/>
      </w:rPr>
      <w:t xml:space="preserve">Page </w:t>
    </w:r>
    <w:r w:rsidRPr="00117638">
      <w:rPr>
        <w:rFonts w:ascii="Arial" w:hAnsi="Arial" w:cs="Arial"/>
        <w:sz w:val="16"/>
        <w:szCs w:val="16"/>
      </w:rPr>
      <w:fldChar w:fldCharType="begin"/>
    </w:r>
    <w:r w:rsidRPr="00117638">
      <w:rPr>
        <w:rFonts w:ascii="Arial" w:hAnsi="Arial" w:cs="Arial"/>
        <w:sz w:val="16"/>
        <w:szCs w:val="16"/>
      </w:rPr>
      <w:instrText xml:space="preserve"> PAGE </w:instrText>
    </w:r>
    <w:r w:rsidRPr="00117638">
      <w:rPr>
        <w:rFonts w:ascii="Arial" w:hAnsi="Arial" w:cs="Arial"/>
        <w:sz w:val="16"/>
        <w:szCs w:val="16"/>
      </w:rPr>
      <w:fldChar w:fldCharType="separate"/>
    </w:r>
    <w:r w:rsidR="009F2CCE">
      <w:rPr>
        <w:rFonts w:ascii="Arial" w:hAnsi="Arial" w:cs="Arial"/>
        <w:noProof/>
        <w:sz w:val="16"/>
        <w:szCs w:val="16"/>
      </w:rPr>
      <w:t>1</w:t>
    </w:r>
    <w:r w:rsidRPr="00117638">
      <w:rPr>
        <w:rFonts w:ascii="Arial" w:hAnsi="Arial" w:cs="Arial"/>
        <w:sz w:val="16"/>
        <w:szCs w:val="16"/>
      </w:rPr>
      <w:fldChar w:fldCharType="end"/>
    </w:r>
    <w:r w:rsidRPr="00117638">
      <w:rPr>
        <w:rFonts w:ascii="Arial" w:hAnsi="Arial" w:cs="Arial"/>
        <w:sz w:val="16"/>
        <w:szCs w:val="16"/>
      </w:rPr>
      <w:t xml:space="preserve"> of </w:t>
    </w:r>
    <w:r w:rsidRPr="00117638">
      <w:rPr>
        <w:rFonts w:ascii="Arial" w:hAnsi="Arial" w:cs="Arial"/>
        <w:sz w:val="16"/>
        <w:szCs w:val="16"/>
      </w:rPr>
      <w:fldChar w:fldCharType="begin"/>
    </w:r>
    <w:r w:rsidRPr="00117638">
      <w:rPr>
        <w:rFonts w:ascii="Arial" w:hAnsi="Arial" w:cs="Arial"/>
        <w:sz w:val="16"/>
        <w:szCs w:val="16"/>
      </w:rPr>
      <w:instrText xml:space="preserve"> NUMPAGES  </w:instrText>
    </w:r>
    <w:r w:rsidRPr="00117638">
      <w:rPr>
        <w:rFonts w:ascii="Arial" w:hAnsi="Arial" w:cs="Arial"/>
        <w:sz w:val="16"/>
        <w:szCs w:val="16"/>
      </w:rPr>
      <w:fldChar w:fldCharType="separate"/>
    </w:r>
    <w:r w:rsidR="009F2CCE">
      <w:rPr>
        <w:rFonts w:ascii="Arial" w:hAnsi="Arial" w:cs="Arial"/>
        <w:noProof/>
        <w:sz w:val="16"/>
        <w:szCs w:val="16"/>
      </w:rPr>
      <w:t>1</w:t>
    </w:r>
    <w:r w:rsidRPr="00117638">
      <w:rPr>
        <w:rFonts w:ascii="Arial" w:hAnsi="Arial" w:cs="Arial"/>
        <w:sz w:val="16"/>
        <w:szCs w:val="16"/>
      </w:rPr>
      <w:fldChar w:fldCharType="end"/>
    </w:r>
    <w:r w:rsidRPr="00117638">
      <w:rPr>
        <w:rFonts w:ascii="Arial" w:hAnsi="Arial" w:cs="Arial"/>
        <w:sz w:val="16"/>
        <w:szCs w:val="16"/>
      </w:rPr>
      <w:tab/>
      <w:t>GFO-19-305</w:t>
    </w:r>
  </w:p>
  <w:p w:rsidR="00117638" w:rsidRPr="00117638" w:rsidRDefault="00117638" w:rsidP="00117638">
    <w:pPr>
      <w:pStyle w:val="Footer"/>
      <w:rPr>
        <w:rFonts w:ascii="Arial" w:hAnsi="Arial" w:cs="Arial"/>
        <w:sz w:val="16"/>
        <w:szCs w:val="16"/>
      </w:rPr>
    </w:pPr>
    <w:r w:rsidRPr="00117638">
      <w:rPr>
        <w:rFonts w:ascii="Arial" w:hAnsi="Arial" w:cs="Arial"/>
        <w:sz w:val="16"/>
        <w:szCs w:val="16"/>
      </w:rPr>
      <w:tab/>
      <w:t>Attachment 12</w:t>
    </w:r>
    <w:r w:rsidRPr="00117638">
      <w:rPr>
        <w:rFonts w:ascii="Arial" w:hAnsi="Arial" w:cs="Arial"/>
        <w:sz w:val="16"/>
        <w:szCs w:val="16"/>
      </w:rPr>
      <w:tab/>
      <w:t>Developing non-Lithium Ion</w:t>
    </w:r>
  </w:p>
  <w:p w:rsidR="00117638" w:rsidRPr="00117638" w:rsidRDefault="00117638" w:rsidP="00117638">
    <w:pPr>
      <w:pStyle w:val="Footer"/>
      <w:rPr>
        <w:rFonts w:ascii="Arial" w:hAnsi="Arial" w:cs="Arial"/>
        <w:sz w:val="16"/>
        <w:szCs w:val="16"/>
      </w:rPr>
    </w:pPr>
    <w:r w:rsidRPr="00117638">
      <w:rPr>
        <w:rFonts w:ascii="Arial" w:hAnsi="Arial" w:cs="Arial"/>
        <w:sz w:val="16"/>
        <w:szCs w:val="16"/>
      </w:rPr>
      <w:tab/>
    </w:r>
    <w:r w:rsidRPr="00117638">
      <w:rPr>
        <w:rFonts w:ascii="Arial" w:hAnsi="Arial" w:cs="Arial"/>
        <w:sz w:val="16"/>
        <w:szCs w:val="16"/>
      </w:rPr>
      <w:tab/>
      <w:t>Energy Storage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20" w:rsidRDefault="00FF5B20" w:rsidP="00FF5B20">
      <w:pPr>
        <w:spacing w:after="0" w:line="240" w:lineRule="auto"/>
      </w:pPr>
      <w:r>
        <w:separator/>
      </w:r>
    </w:p>
  </w:footnote>
  <w:footnote w:type="continuationSeparator" w:id="0">
    <w:p w:rsidR="00FF5B20" w:rsidRDefault="00FF5B20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12</w:t>
    </w:r>
  </w:p>
  <w:p w:rsidR="00FF5B20" w:rsidRPr="00293562" w:rsidRDefault="00FF5B20" w:rsidP="00293562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43"/>
    <w:rsid w:val="0004438B"/>
    <w:rsid w:val="00117638"/>
    <w:rsid w:val="00293562"/>
    <w:rsid w:val="003C610A"/>
    <w:rsid w:val="004735CC"/>
    <w:rsid w:val="0078221F"/>
    <w:rsid w:val="00817F2E"/>
    <w:rsid w:val="008875C6"/>
    <w:rsid w:val="009A6943"/>
    <w:rsid w:val="009F2CCE"/>
    <w:rsid w:val="00A644AA"/>
    <w:rsid w:val="00AA7880"/>
    <w:rsid w:val="00AF24D6"/>
    <w:rsid w:val="00D47AD9"/>
    <w:rsid w:val="00D93819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table" w:styleId="PlainTable4">
    <w:name w:val="Plain Table 4"/>
    <w:basedOn w:val="TableNormal"/>
    <w:uiPriority w:val="44"/>
    <w:rsid w:val="00293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Goodhand, Robin@Energy</cp:lastModifiedBy>
  <cp:revision>4</cp:revision>
  <dcterms:created xsi:type="dcterms:W3CDTF">2019-10-21T01:49:00Z</dcterms:created>
  <dcterms:modified xsi:type="dcterms:W3CDTF">2019-12-19T18:56:00Z</dcterms:modified>
</cp:coreProperties>
</file>