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F79" w:rsidRPr="00EA4A38" w:rsidRDefault="00EA4A38" w:rsidP="00EA4A3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ATTACHMENT 13</w:t>
      </w:r>
    </w:p>
    <w:p w:rsidR="00A253E1" w:rsidRPr="00642036" w:rsidRDefault="00A253E1" w:rsidP="000A20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42036">
        <w:rPr>
          <w:rFonts w:ascii="Arial" w:hAnsi="Arial" w:cs="Arial"/>
          <w:b/>
          <w:sz w:val="24"/>
          <w:szCs w:val="24"/>
        </w:rPr>
        <w:t>EXAMPLE CALCULATION OF CO2E SAVINGS</w:t>
      </w:r>
    </w:p>
    <w:p w:rsidR="009D5124" w:rsidRPr="00B63F79" w:rsidRDefault="009D5124" w:rsidP="000A20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71EC" w:rsidRDefault="009D5124" w:rsidP="000A20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2036">
        <w:rPr>
          <w:rFonts w:ascii="Arial" w:hAnsi="Arial" w:cs="Arial"/>
          <w:sz w:val="24"/>
          <w:szCs w:val="24"/>
        </w:rPr>
        <w:t xml:space="preserve">Applicants shall </w:t>
      </w:r>
      <w:r w:rsidR="000A20A5">
        <w:rPr>
          <w:rFonts w:ascii="Arial" w:hAnsi="Arial" w:cs="Arial"/>
          <w:sz w:val="24"/>
          <w:szCs w:val="24"/>
        </w:rPr>
        <w:t xml:space="preserve">provide calculations which show the amount of carbon dioxide </w:t>
      </w:r>
      <w:r w:rsidR="009416CB">
        <w:rPr>
          <w:rFonts w:ascii="Arial" w:hAnsi="Arial" w:cs="Arial"/>
          <w:sz w:val="24"/>
          <w:szCs w:val="24"/>
        </w:rPr>
        <w:t>equivalent e</w:t>
      </w:r>
      <w:r w:rsidR="005B56E5">
        <w:rPr>
          <w:rFonts w:ascii="Arial" w:hAnsi="Arial" w:cs="Arial"/>
          <w:sz w:val="24"/>
          <w:szCs w:val="24"/>
        </w:rPr>
        <w:t xml:space="preserve">missions </w:t>
      </w:r>
      <w:r w:rsidR="000A20A5">
        <w:rPr>
          <w:rFonts w:ascii="Arial" w:hAnsi="Arial" w:cs="Arial"/>
          <w:sz w:val="24"/>
          <w:szCs w:val="24"/>
        </w:rPr>
        <w:t>which the station is expected to prevent from being released during</w:t>
      </w:r>
      <w:r w:rsidR="00E5483E">
        <w:rPr>
          <w:rFonts w:ascii="Arial" w:hAnsi="Arial" w:cs="Arial"/>
          <w:sz w:val="24"/>
          <w:szCs w:val="24"/>
        </w:rPr>
        <w:t xml:space="preserve"> three year</w:t>
      </w:r>
      <w:r w:rsidR="00E67E33">
        <w:rPr>
          <w:rFonts w:ascii="Arial" w:hAnsi="Arial" w:cs="Arial"/>
          <w:sz w:val="24"/>
          <w:szCs w:val="24"/>
        </w:rPr>
        <w:t>s</w:t>
      </w:r>
      <w:r w:rsidR="00126720">
        <w:rPr>
          <w:rFonts w:ascii="Arial" w:hAnsi="Arial" w:cs="Arial"/>
          <w:sz w:val="24"/>
          <w:szCs w:val="24"/>
        </w:rPr>
        <w:t xml:space="preserve"> of operation</w:t>
      </w:r>
      <w:r w:rsidR="00E67E33">
        <w:rPr>
          <w:rFonts w:ascii="Arial" w:hAnsi="Arial" w:cs="Arial"/>
          <w:sz w:val="24"/>
          <w:szCs w:val="24"/>
        </w:rPr>
        <w:t>. Applicants shall</w:t>
      </w:r>
      <w:r w:rsidR="00E5483E">
        <w:rPr>
          <w:rFonts w:ascii="Arial" w:hAnsi="Arial" w:cs="Arial"/>
          <w:sz w:val="24"/>
          <w:szCs w:val="24"/>
        </w:rPr>
        <w:t xml:space="preserve"> </w:t>
      </w:r>
      <w:r w:rsidR="00FC61EE" w:rsidRPr="00642036">
        <w:rPr>
          <w:rFonts w:ascii="Arial" w:hAnsi="Arial" w:cs="Arial"/>
          <w:sz w:val="24"/>
          <w:szCs w:val="24"/>
        </w:rPr>
        <w:t xml:space="preserve">determine and </w:t>
      </w:r>
      <w:r w:rsidR="00E5483E">
        <w:rPr>
          <w:rFonts w:ascii="Arial" w:hAnsi="Arial" w:cs="Arial"/>
          <w:sz w:val="24"/>
          <w:szCs w:val="24"/>
        </w:rPr>
        <w:t>explain</w:t>
      </w:r>
      <w:r w:rsidRPr="00642036">
        <w:rPr>
          <w:rFonts w:ascii="Arial" w:hAnsi="Arial" w:cs="Arial"/>
          <w:sz w:val="24"/>
          <w:szCs w:val="24"/>
        </w:rPr>
        <w:t xml:space="preserve"> the carbon intensity (CI) of the pathway</w:t>
      </w:r>
      <w:r w:rsidR="00FC61EE" w:rsidRPr="00642036">
        <w:rPr>
          <w:rFonts w:ascii="Arial" w:hAnsi="Arial" w:cs="Arial"/>
          <w:sz w:val="24"/>
          <w:szCs w:val="24"/>
        </w:rPr>
        <w:t xml:space="preserve">(s) </w:t>
      </w:r>
      <w:r w:rsidR="00E5483E">
        <w:rPr>
          <w:rFonts w:ascii="Arial" w:hAnsi="Arial" w:cs="Arial"/>
          <w:sz w:val="24"/>
          <w:szCs w:val="24"/>
        </w:rPr>
        <w:t>associated with the</w:t>
      </w:r>
      <w:r w:rsidR="00FC61EE" w:rsidRPr="00642036">
        <w:rPr>
          <w:rFonts w:ascii="Arial" w:hAnsi="Arial" w:cs="Arial"/>
          <w:sz w:val="24"/>
          <w:szCs w:val="24"/>
        </w:rPr>
        <w:t xml:space="preserve"> hydrogen for each station. </w:t>
      </w:r>
      <w:r w:rsidRPr="00642036">
        <w:rPr>
          <w:rFonts w:ascii="Arial" w:hAnsi="Arial" w:cs="Arial"/>
          <w:sz w:val="24"/>
          <w:szCs w:val="24"/>
        </w:rPr>
        <w:t xml:space="preserve">The </w:t>
      </w:r>
      <w:r w:rsidR="00585741" w:rsidRPr="00642036">
        <w:rPr>
          <w:rFonts w:ascii="Arial" w:hAnsi="Arial" w:cs="Arial"/>
          <w:sz w:val="24"/>
          <w:szCs w:val="24"/>
        </w:rPr>
        <w:t>CI</w:t>
      </w:r>
      <w:r w:rsidRPr="00642036">
        <w:rPr>
          <w:rFonts w:ascii="Arial" w:hAnsi="Arial" w:cs="Arial"/>
          <w:sz w:val="24"/>
          <w:szCs w:val="24"/>
        </w:rPr>
        <w:t xml:space="preserve"> is the </w:t>
      </w:r>
      <w:r w:rsidR="00DB198C" w:rsidRPr="00642036">
        <w:rPr>
          <w:rFonts w:ascii="Arial" w:hAnsi="Arial" w:cs="Arial"/>
          <w:sz w:val="24"/>
          <w:szCs w:val="24"/>
        </w:rPr>
        <w:t>amount of life cycle greenhouse gas emissions, per unit of fuel energy</w:t>
      </w:r>
      <w:r w:rsidR="00FC61EE" w:rsidRPr="00642036">
        <w:rPr>
          <w:rFonts w:ascii="Arial" w:hAnsi="Arial" w:cs="Arial"/>
          <w:sz w:val="24"/>
          <w:szCs w:val="24"/>
        </w:rPr>
        <w:t xml:space="preserve"> (such as hydrogen dispensed)</w:t>
      </w:r>
      <w:r w:rsidR="00DB198C" w:rsidRPr="00642036">
        <w:rPr>
          <w:rFonts w:ascii="Arial" w:hAnsi="Arial" w:cs="Arial"/>
          <w:sz w:val="24"/>
          <w:szCs w:val="24"/>
        </w:rPr>
        <w:t>, expressed in grams of carbon dioxide equivalent per megajoule (gCO</w:t>
      </w:r>
      <w:r w:rsidR="00DB198C" w:rsidRPr="00642036">
        <w:rPr>
          <w:rFonts w:ascii="Arial" w:hAnsi="Arial" w:cs="Arial"/>
          <w:sz w:val="24"/>
          <w:szCs w:val="24"/>
          <w:vertAlign w:val="subscript"/>
        </w:rPr>
        <w:t>2</w:t>
      </w:r>
      <w:r w:rsidR="00DB198C" w:rsidRPr="00642036">
        <w:rPr>
          <w:rFonts w:ascii="Arial" w:hAnsi="Arial" w:cs="Arial"/>
          <w:sz w:val="24"/>
          <w:szCs w:val="24"/>
        </w:rPr>
        <w:t>e/MJ)</w:t>
      </w:r>
      <w:r w:rsidR="000A20A5">
        <w:rPr>
          <w:rFonts w:ascii="Arial" w:hAnsi="Arial" w:cs="Arial"/>
          <w:sz w:val="24"/>
          <w:szCs w:val="24"/>
        </w:rPr>
        <w:t>.</w:t>
      </w:r>
      <w:r w:rsidRPr="00642036">
        <w:rPr>
          <w:rFonts w:ascii="Arial" w:hAnsi="Arial" w:cs="Arial"/>
          <w:sz w:val="24"/>
          <w:szCs w:val="24"/>
        </w:rPr>
        <w:t xml:space="preserve"> </w:t>
      </w:r>
      <w:r w:rsidR="00E5483E">
        <w:rPr>
          <w:rFonts w:ascii="Arial" w:hAnsi="Arial" w:cs="Arial"/>
          <w:sz w:val="24"/>
          <w:szCs w:val="24"/>
        </w:rPr>
        <w:t xml:space="preserve">The CIs for accepted pathways can be found in </w:t>
      </w:r>
      <w:r w:rsidRPr="00642036">
        <w:rPr>
          <w:rFonts w:ascii="Arial" w:hAnsi="Arial" w:cs="Arial"/>
          <w:sz w:val="24"/>
          <w:szCs w:val="24"/>
        </w:rPr>
        <w:t xml:space="preserve">the </w:t>
      </w:r>
      <w:r w:rsidR="00474025" w:rsidRPr="00642036">
        <w:rPr>
          <w:rFonts w:ascii="Arial" w:hAnsi="Arial" w:cs="Arial"/>
          <w:sz w:val="24"/>
          <w:szCs w:val="24"/>
        </w:rPr>
        <w:t>2015 L</w:t>
      </w:r>
      <w:r w:rsidR="002671EC">
        <w:rPr>
          <w:rFonts w:ascii="Arial" w:hAnsi="Arial" w:cs="Arial"/>
          <w:sz w:val="24"/>
          <w:szCs w:val="24"/>
        </w:rPr>
        <w:t>ow Carbon Fuel Standard (LCFS) R</w:t>
      </w:r>
      <w:r w:rsidR="00474025" w:rsidRPr="00642036">
        <w:rPr>
          <w:rFonts w:ascii="Arial" w:hAnsi="Arial" w:cs="Arial"/>
          <w:sz w:val="24"/>
          <w:szCs w:val="24"/>
        </w:rPr>
        <w:t>egulation</w:t>
      </w:r>
      <w:r w:rsidR="002671EC">
        <w:rPr>
          <w:rFonts w:ascii="Arial" w:hAnsi="Arial" w:cs="Arial"/>
          <w:sz w:val="24"/>
          <w:szCs w:val="24"/>
        </w:rPr>
        <w:t>:</w:t>
      </w:r>
    </w:p>
    <w:p w:rsidR="002671EC" w:rsidRPr="00642036" w:rsidRDefault="002671EC" w:rsidP="002671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71EC" w:rsidRPr="00B63F79" w:rsidRDefault="00B52493" w:rsidP="002671EC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hyperlink r:id="rId7" w:history="1">
        <w:r w:rsidR="002671EC" w:rsidRPr="00642036">
          <w:rPr>
            <w:rStyle w:val="Hyperlink"/>
            <w:rFonts w:ascii="Arial" w:hAnsi="Arial" w:cs="Arial"/>
            <w:sz w:val="24"/>
            <w:szCs w:val="24"/>
          </w:rPr>
          <w:t>http://www.arb.ca.gov/regact/2015/lcfs2015/lcfsfinalregorder.pdf</w:t>
        </w:r>
      </w:hyperlink>
    </w:p>
    <w:p w:rsidR="002671EC" w:rsidRDefault="002671EC" w:rsidP="002671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5047" w:rsidRDefault="00126720" w:rsidP="002671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Should an applicant propose a station pathway not included in the LCFS regulation, they should determine and explain the CI in terms of gCO2e/MJ. </w:t>
      </w:r>
      <w:r w:rsidR="00095047" w:rsidRPr="00642036">
        <w:rPr>
          <w:rFonts w:ascii="Arial" w:hAnsi="Arial" w:cs="Arial"/>
          <w:sz w:val="24"/>
          <w:szCs w:val="24"/>
        </w:rPr>
        <w:t xml:space="preserve">For more information, applicants are encouraged </w:t>
      </w:r>
      <w:r w:rsidR="00095047">
        <w:rPr>
          <w:rFonts w:ascii="Arial" w:hAnsi="Arial" w:cs="Arial"/>
          <w:sz w:val="24"/>
          <w:szCs w:val="24"/>
        </w:rPr>
        <w:t>to check the entire regulation.</w:t>
      </w:r>
    </w:p>
    <w:p w:rsidR="00095047" w:rsidRPr="00B63F79" w:rsidRDefault="00095047" w:rsidP="002671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71EC" w:rsidRPr="002671EC" w:rsidRDefault="002671EC" w:rsidP="000A20A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671EC">
        <w:rPr>
          <w:rFonts w:ascii="Arial" w:hAnsi="Arial" w:cs="Arial"/>
          <w:b/>
          <w:sz w:val="24"/>
          <w:szCs w:val="24"/>
          <w:u w:val="single"/>
        </w:rPr>
        <w:t>STANDARD VALUES</w:t>
      </w:r>
    </w:p>
    <w:p w:rsidR="002671EC" w:rsidRDefault="002671EC" w:rsidP="000A20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71EC" w:rsidRDefault="002671EC" w:rsidP="000A20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values in this section apply for all stations in general.</w:t>
      </w:r>
    </w:p>
    <w:p w:rsidR="002671EC" w:rsidRDefault="002671EC" w:rsidP="000A20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2E57" w:rsidRPr="00642036" w:rsidRDefault="002671EC" w:rsidP="000A20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474025" w:rsidRPr="00642036">
        <w:rPr>
          <w:rFonts w:ascii="Arial" w:hAnsi="Arial" w:cs="Arial"/>
          <w:sz w:val="24"/>
          <w:szCs w:val="24"/>
        </w:rPr>
        <w:t>he LCFS Compliance Schedule for 2011 to 2020 for Gasoline and Fuels Used as a Substitute for Gasoline</w:t>
      </w:r>
      <w:r w:rsidR="00095047">
        <w:rPr>
          <w:rFonts w:ascii="Arial" w:hAnsi="Arial" w:cs="Arial"/>
          <w:sz w:val="24"/>
          <w:szCs w:val="24"/>
        </w:rPr>
        <w:t xml:space="preserve"> (Table 1 on page 32 of the LCFS Regs) shows</w:t>
      </w:r>
      <w:r w:rsidR="00B3753C">
        <w:rPr>
          <w:rFonts w:ascii="Arial" w:hAnsi="Arial" w:cs="Arial"/>
          <w:sz w:val="24"/>
          <w:szCs w:val="24"/>
        </w:rPr>
        <w:t xml:space="preserve"> these CI values</w:t>
      </w:r>
      <w:r w:rsidR="00095047">
        <w:rPr>
          <w:rFonts w:ascii="Arial" w:hAnsi="Arial" w:cs="Arial"/>
          <w:sz w:val="24"/>
          <w:szCs w:val="24"/>
        </w:rPr>
        <w:t>:</w:t>
      </w:r>
    </w:p>
    <w:p w:rsidR="00DB198C" w:rsidRPr="00642036" w:rsidRDefault="00DB198C" w:rsidP="000A20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5741" w:rsidRPr="00642036" w:rsidRDefault="00585741" w:rsidP="002671E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42036">
        <w:rPr>
          <w:rFonts w:ascii="Arial" w:hAnsi="Arial" w:cs="Arial"/>
          <w:sz w:val="24"/>
          <w:szCs w:val="24"/>
        </w:rPr>
        <w:t>2017: 95.02</w:t>
      </w:r>
      <w:r w:rsidR="00F33266" w:rsidRPr="00642036">
        <w:rPr>
          <w:rFonts w:ascii="Arial" w:hAnsi="Arial" w:cs="Arial"/>
          <w:sz w:val="24"/>
          <w:szCs w:val="24"/>
        </w:rPr>
        <w:t xml:space="preserve"> gCO</w:t>
      </w:r>
      <w:r w:rsidR="00F33266" w:rsidRPr="00642036">
        <w:rPr>
          <w:rFonts w:ascii="Arial" w:hAnsi="Arial" w:cs="Arial"/>
          <w:sz w:val="24"/>
          <w:szCs w:val="24"/>
          <w:vertAlign w:val="subscript"/>
        </w:rPr>
        <w:t>2</w:t>
      </w:r>
      <w:r w:rsidR="00F33266" w:rsidRPr="00642036">
        <w:rPr>
          <w:rFonts w:ascii="Arial" w:hAnsi="Arial" w:cs="Arial"/>
          <w:sz w:val="24"/>
          <w:szCs w:val="24"/>
        </w:rPr>
        <w:t>e/MJ</w:t>
      </w:r>
    </w:p>
    <w:p w:rsidR="00585741" w:rsidRPr="00642036" w:rsidRDefault="00DB198C" w:rsidP="002671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2036">
        <w:rPr>
          <w:rFonts w:ascii="Arial" w:hAnsi="Arial" w:cs="Arial"/>
          <w:sz w:val="24"/>
          <w:szCs w:val="24"/>
        </w:rPr>
        <w:tab/>
      </w:r>
      <w:r w:rsidR="00585741" w:rsidRPr="00642036">
        <w:rPr>
          <w:rFonts w:ascii="Arial" w:hAnsi="Arial" w:cs="Arial"/>
          <w:sz w:val="24"/>
          <w:szCs w:val="24"/>
        </w:rPr>
        <w:t>2018: 93.55</w:t>
      </w:r>
      <w:r w:rsidR="00F33266" w:rsidRPr="00642036">
        <w:rPr>
          <w:rFonts w:ascii="Arial" w:hAnsi="Arial" w:cs="Arial"/>
          <w:sz w:val="24"/>
          <w:szCs w:val="24"/>
        </w:rPr>
        <w:t xml:space="preserve"> gCO</w:t>
      </w:r>
      <w:r w:rsidR="00F33266" w:rsidRPr="00642036">
        <w:rPr>
          <w:rFonts w:ascii="Arial" w:hAnsi="Arial" w:cs="Arial"/>
          <w:sz w:val="24"/>
          <w:szCs w:val="24"/>
          <w:vertAlign w:val="subscript"/>
        </w:rPr>
        <w:t>2</w:t>
      </w:r>
      <w:r w:rsidR="00F33266" w:rsidRPr="00642036">
        <w:rPr>
          <w:rFonts w:ascii="Arial" w:hAnsi="Arial" w:cs="Arial"/>
          <w:sz w:val="24"/>
          <w:szCs w:val="24"/>
        </w:rPr>
        <w:t>e/MJ</w:t>
      </w:r>
    </w:p>
    <w:p w:rsidR="00585741" w:rsidRPr="00642036" w:rsidRDefault="00DB198C" w:rsidP="002671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2036">
        <w:rPr>
          <w:rFonts w:ascii="Arial" w:hAnsi="Arial" w:cs="Arial"/>
          <w:sz w:val="24"/>
          <w:szCs w:val="24"/>
        </w:rPr>
        <w:tab/>
      </w:r>
      <w:r w:rsidR="00F33266" w:rsidRPr="00642036">
        <w:rPr>
          <w:rFonts w:ascii="Arial" w:hAnsi="Arial" w:cs="Arial"/>
          <w:sz w:val="24"/>
          <w:szCs w:val="24"/>
        </w:rPr>
        <w:t>2019: 91.08 gCO</w:t>
      </w:r>
      <w:r w:rsidR="00F33266" w:rsidRPr="00642036">
        <w:rPr>
          <w:rFonts w:ascii="Arial" w:hAnsi="Arial" w:cs="Arial"/>
          <w:sz w:val="24"/>
          <w:szCs w:val="24"/>
          <w:vertAlign w:val="subscript"/>
        </w:rPr>
        <w:t>2</w:t>
      </w:r>
      <w:r w:rsidR="00F33266" w:rsidRPr="00642036">
        <w:rPr>
          <w:rFonts w:ascii="Arial" w:hAnsi="Arial" w:cs="Arial"/>
          <w:sz w:val="24"/>
          <w:szCs w:val="24"/>
        </w:rPr>
        <w:t>e/MJ</w:t>
      </w:r>
    </w:p>
    <w:p w:rsidR="007739F8" w:rsidRPr="00642036" w:rsidRDefault="00DB198C" w:rsidP="002671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642036">
        <w:rPr>
          <w:rFonts w:ascii="Arial" w:hAnsi="Arial" w:cs="Arial"/>
          <w:sz w:val="24"/>
          <w:szCs w:val="24"/>
        </w:rPr>
        <w:tab/>
      </w:r>
      <w:r w:rsidR="007739F8" w:rsidRPr="00642036">
        <w:rPr>
          <w:rFonts w:ascii="Arial" w:hAnsi="Arial" w:cs="Arial"/>
          <w:sz w:val="24"/>
          <w:szCs w:val="24"/>
        </w:rPr>
        <w:t>2020: 88.62 gCO</w:t>
      </w:r>
      <w:r w:rsidR="007739F8" w:rsidRPr="00642036">
        <w:rPr>
          <w:rFonts w:ascii="Arial" w:hAnsi="Arial" w:cs="Arial"/>
          <w:sz w:val="24"/>
          <w:szCs w:val="24"/>
          <w:vertAlign w:val="subscript"/>
        </w:rPr>
        <w:t>2</w:t>
      </w:r>
      <w:r w:rsidR="007739F8" w:rsidRPr="00642036">
        <w:rPr>
          <w:rFonts w:ascii="Arial" w:hAnsi="Arial" w:cs="Arial"/>
          <w:sz w:val="24"/>
          <w:szCs w:val="24"/>
        </w:rPr>
        <w:t>e/MJ</w:t>
      </w:r>
    </w:p>
    <w:p w:rsidR="00632519" w:rsidRDefault="00632519" w:rsidP="000A20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45C7" w:rsidRPr="00B63F79" w:rsidRDefault="009945C7" w:rsidP="009945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63F79">
        <w:rPr>
          <w:rFonts w:ascii="Arial" w:hAnsi="Arial" w:cs="Arial"/>
          <w:sz w:val="24"/>
          <w:szCs w:val="24"/>
        </w:rPr>
        <w:t>Energy Economy Ratio (EER) for Hydrogen:Gasoline: 2.5 gallons gasoline/kg hydrogen</w:t>
      </w:r>
      <w:r w:rsidR="00835FA5">
        <w:rPr>
          <w:rStyle w:val="FootnoteReference"/>
          <w:rFonts w:ascii="Arial" w:hAnsi="Arial" w:cs="Arial"/>
          <w:sz w:val="24"/>
          <w:szCs w:val="24"/>
        </w:rPr>
        <w:footnoteReference w:id="1"/>
      </w:r>
      <w:r w:rsidRPr="00B63F79">
        <w:rPr>
          <w:rFonts w:ascii="Arial" w:hAnsi="Arial" w:cs="Arial"/>
          <w:sz w:val="24"/>
          <w:szCs w:val="24"/>
        </w:rPr>
        <w:t xml:space="preserve"> </w:t>
      </w:r>
    </w:p>
    <w:p w:rsidR="009945C7" w:rsidRPr="00B63F79" w:rsidRDefault="009945C7" w:rsidP="009945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45C7" w:rsidRPr="00B63F79" w:rsidRDefault="009945C7" w:rsidP="009945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3F79">
        <w:rPr>
          <w:rFonts w:ascii="Arial" w:hAnsi="Arial" w:cs="Arial"/>
          <w:sz w:val="24"/>
          <w:szCs w:val="24"/>
        </w:rPr>
        <w:t>Energy density of gasoline: 115.83 MJ/gallon of gasoline</w:t>
      </w:r>
      <w:bookmarkStart w:id="1" w:name="_Ref440455116"/>
      <w:r w:rsidR="00835FA5">
        <w:rPr>
          <w:rStyle w:val="FootnoteReference"/>
          <w:rFonts w:ascii="Arial" w:hAnsi="Arial" w:cs="Arial"/>
          <w:sz w:val="24"/>
          <w:szCs w:val="24"/>
        </w:rPr>
        <w:footnoteReference w:id="2"/>
      </w:r>
      <w:bookmarkEnd w:id="1"/>
      <w:r>
        <w:rPr>
          <w:rFonts w:ascii="Arial" w:hAnsi="Arial" w:cs="Arial"/>
          <w:sz w:val="24"/>
          <w:szCs w:val="24"/>
        </w:rPr>
        <w:t xml:space="preserve"> </w:t>
      </w:r>
    </w:p>
    <w:p w:rsidR="009945C7" w:rsidRPr="00B63F79" w:rsidRDefault="009945C7" w:rsidP="009945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45C7" w:rsidRPr="00B63F79" w:rsidRDefault="009945C7" w:rsidP="009945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3F79">
        <w:rPr>
          <w:rFonts w:ascii="Arial" w:hAnsi="Arial" w:cs="Arial"/>
          <w:sz w:val="24"/>
          <w:szCs w:val="24"/>
        </w:rPr>
        <w:t xml:space="preserve">Energy density of hydrogen: 120.00 MJ/kg </w:t>
      </w:r>
      <w:r>
        <w:rPr>
          <w:rFonts w:ascii="Arial" w:hAnsi="Arial" w:cs="Arial"/>
          <w:sz w:val="24"/>
          <w:szCs w:val="24"/>
        </w:rPr>
        <w:t>of hydrogen</w:t>
      </w:r>
      <w:r w:rsidR="00835FA5" w:rsidRPr="009416CB">
        <w:rPr>
          <w:rFonts w:ascii="Arial" w:hAnsi="Arial" w:cs="Arial"/>
          <w:sz w:val="24"/>
          <w:szCs w:val="24"/>
          <w:vertAlign w:val="superscript"/>
        </w:rPr>
        <w:fldChar w:fldCharType="begin"/>
      </w:r>
      <w:r w:rsidR="00835FA5" w:rsidRPr="009416CB">
        <w:rPr>
          <w:rFonts w:ascii="Arial" w:hAnsi="Arial" w:cs="Arial"/>
          <w:sz w:val="24"/>
          <w:szCs w:val="24"/>
          <w:vertAlign w:val="superscript"/>
        </w:rPr>
        <w:instrText xml:space="preserve"> NOTEREF _Ref440455116 \h </w:instrText>
      </w:r>
      <w:r w:rsidR="00835FA5">
        <w:rPr>
          <w:rFonts w:ascii="Arial" w:hAnsi="Arial" w:cs="Arial"/>
          <w:sz w:val="24"/>
          <w:szCs w:val="24"/>
          <w:vertAlign w:val="superscript"/>
        </w:rPr>
        <w:instrText xml:space="preserve"> \* MERGEFORMAT </w:instrText>
      </w:r>
      <w:r w:rsidR="00835FA5" w:rsidRPr="009416CB">
        <w:rPr>
          <w:rFonts w:ascii="Arial" w:hAnsi="Arial" w:cs="Arial"/>
          <w:sz w:val="24"/>
          <w:szCs w:val="24"/>
          <w:vertAlign w:val="superscript"/>
        </w:rPr>
      </w:r>
      <w:r w:rsidR="00835FA5" w:rsidRPr="009416CB">
        <w:rPr>
          <w:rFonts w:ascii="Arial" w:hAnsi="Arial" w:cs="Arial"/>
          <w:sz w:val="24"/>
          <w:szCs w:val="24"/>
          <w:vertAlign w:val="superscript"/>
        </w:rPr>
        <w:fldChar w:fldCharType="separate"/>
      </w:r>
      <w:r w:rsidR="00835FA5" w:rsidRPr="009416CB">
        <w:rPr>
          <w:rFonts w:ascii="Arial" w:hAnsi="Arial" w:cs="Arial"/>
          <w:sz w:val="24"/>
          <w:szCs w:val="24"/>
          <w:vertAlign w:val="superscript"/>
        </w:rPr>
        <w:t>2</w:t>
      </w:r>
      <w:r w:rsidR="00835FA5" w:rsidRPr="009416CB">
        <w:rPr>
          <w:rFonts w:ascii="Arial" w:hAnsi="Arial" w:cs="Arial"/>
          <w:sz w:val="24"/>
          <w:szCs w:val="24"/>
          <w:vertAlign w:val="superscript"/>
        </w:rPr>
        <w:fldChar w:fldCharType="end"/>
      </w:r>
    </w:p>
    <w:p w:rsidR="009945C7" w:rsidRDefault="009945C7" w:rsidP="000A20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45C7" w:rsidRDefault="009945C7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p w:rsidR="002671EC" w:rsidRPr="009945C7" w:rsidRDefault="009945C7" w:rsidP="000A20A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945C7">
        <w:rPr>
          <w:rFonts w:ascii="Arial" w:hAnsi="Arial" w:cs="Arial"/>
          <w:b/>
          <w:sz w:val="24"/>
          <w:szCs w:val="24"/>
          <w:u w:val="single"/>
        </w:rPr>
        <w:lastRenderedPageBreak/>
        <w:t>STATION-SPECIFIC VALUES</w:t>
      </w:r>
    </w:p>
    <w:p w:rsidR="009945C7" w:rsidRDefault="009945C7" w:rsidP="009945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C3134" w:rsidRDefault="00DC3134" w:rsidP="009945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values in this section should be carefully selected and justified by the applicant</w:t>
      </w:r>
      <w:r w:rsidR="00B3753C">
        <w:rPr>
          <w:rFonts w:ascii="Arial" w:hAnsi="Arial" w:cs="Arial"/>
          <w:sz w:val="24"/>
          <w:szCs w:val="24"/>
        </w:rPr>
        <w:t xml:space="preserve"> in their application</w:t>
      </w:r>
      <w:r>
        <w:rPr>
          <w:rFonts w:ascii="Arial" w:hAnsi="Arial" w:cs="Arial"/>
          <w:sz w:val="24"/>
          <w:szCs w:val="24"/>
        </w:rPr>
        <w:t>.</w:t>
      </w:r>
    </w:p>
    <w:p w:rsidR="00DC3134" w:rsidRPr="00B63F79" w:rsidRDefault="00DC3134" w:rsidP="009945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45C7" w:rsidRPr="00B63F79" w:rsidRDefault="009945C7" w:rsidP="009945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3F79">
        <w:rPr>
          <w:rFonts w:ascii="Arial" w:hAnsi="Arial" w:cs="Arial"/>
          <w:i/>
          <w:sz w:val="24"/>
          <w:szCs w:val="24"/>
        </w:rPr>
        <w:t>Anticipated fuel dispensed per day</w:t>
      </w:r>
      <w:r w:rsidR="00B3753C">
        <w:rPr>
          <w:rFonts w:ascii="Arial" w:hAnsi="Arial" w:cs="Arial"/>
          <w:sz w:val="24"/>
          <w:szCs w:val="24"/>
        </w:rPr>
        <w:t xml:space="preserve">, </w:t>
      </w:r>
      <w:r w:rsidR="005B56E5">
        <w:rPr>
          <w:rFonts w:ascii="Arial" w:hAnsi="Arial" w:cs="Arial"/>
          <w:sz w:val="24"/>
          <w:szCs w:val="24"/>
        </w:rPr>
        <w:t xml:space="preserve">for example, </w:t>
      </w:r>
      <w:r w:rsidR="00B3753C">
        <w:rPr>
          <w:rFonts w:ascii="Arial" w:hAnsi="Arial" w:cs="Arial"/>
          <w:sz w:val="24"/>
          <w:szCs w:val="24"/>
        </w:rPr>
        <w:t>from April 30, 2017 – April</w:t>
      </w:r>
      <w:r w:rsidRPr="00B63F79">
        <w:rPr>
          <w:rFonts w:ascii="Arial" w:hAnsi="Arial" w:cs="Arial"/>
          <w:sz w:val="24"/>
          <w:szCs w:val="24"/>
        </w:rPr>
        <w:t xml:space="preserve"> </w:t>
      </w:r>
      <w:r w:rsidR="00B3753C">
        <w:rPr>
          <w:rFonts w:ascii="Arial" w:hAnsi="Arial" w:cs="Arial"/>
          <w:sz w:val="24"/>
          <w:szCs w:val="24"/>
        </w:rPr>
        <w:t>30</w:t>
      </w:r>
      <w:r w:rsidRPr="00B63F79">
        <w:rPr>
          <w:rFonts w:ascii="Arial" w:hAnsi="Arial" w:cs="Arial"/>
          <w:sz w:val="24"/>
          <w:szCs w:val="24"/>
        </w:rPr>
        <w:t>, 2020:</w:t>
      </w:r>
    </w:p>
    <w:p w:rsidR="009945C7" w:rsidRPr="00B63F79" w:rsidRDefault="009945C7" w:rsidP="009945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45C7" w:rsidRPr="00B63F79" w:rsidRDefault="009945C7" w:rsidP="009945C7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B63F79">
        <w:rPr>
          <w:rFonts w:ascii="Arial" w:hAnsi="Arial" w:cs="Arial"/>
          <w:sz w:val="24"/>
          <w:szCs w:val="24"/>
        </w:rPr>
        <w:t>2017: 40 kg/day</w:t>
      </w:r>
      <w:r w:rsidR="00B3753C">
        <w:rPr>
          <w:rFonts w:ascii="Arial" w:hAnsi="Arial" w:cs="Arial"/>
          <w:sz w:val="24"/>
          <w:szCs w:val="24"/>
        </w:rPr>
        <w:t xml:space="preserve"> (0.3</w:t>
      </w:r>
      <w:r w:rsidRPr="00B63F79">
        <w:rPr>
          <w:rFonts w:ascii="Arial" w:hAnsi="Arial" w:cs="Arial"/>
          <w:sz w:val="24"/>
          <w:szCs w:val="24"/>
        </w:rPr>
        <w:t xml:space="preserve"> years)</w:t>
      </w:r>
    </w:p>
    <w:p w:rsidR="009945C7" w:rsidRPr="00B63F79" w:rsidRDefault="009945C7" w:rsidP="009945C7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B63F79">
        <w:rPr>
          <w:rFonts w:ascii="Arial" w:hAnsi="Arial" w:cs="Arial"/>
          <w:sz w:val="24"/>
          <w:szCs w:val="24"/>
        </w:rPr>
        <w:t>2018: 80 kg/day (1 year)</w:t>
      </w:r>
    </w:p>
    <w:p w:rsidR="009945C7" w:rsidRPr="00B63F79" w:rsidRDefault="009945C7" w:rsidP="009945C7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B63F79">
        <w:rPr>
          <w:rFonts w:ascii="Arial" w:hAnsi="Arial" w:cs="Arial"/>
          <w:sz w:val="24"/>
          <w:szCs w:val="24"/>
        </w:rPr>
        <w:t>2019: 160 kg/day (1 year)</w:t>
      </w:r>
    </w:p>
    <w:p w:rsidR="009945C7" w:rsidRPr="00B63F79" w:rsidRDefault="009945C7" w:rsidP="009945C7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B63F79">
        <w:rPr>
          <w:rFonts w:ascii="Arial" w:hAnsi="Arial" w:cs="Arial"/>
          <w:sz w:val="24"/>
          <w:szCs w:val="24"/>
        </w:rPr>
        <w:t>2020: 200 kg/day (maximum capacity</w:t>
      </w:r>
      <w:r w:rsidR="00B3753C">
        <w:rPr>
          <w:rFonts w:ascii="Arial" w:hAnsi="Arial" w:cs="Arial"/>
          <w:sz w:val="24"/>
          <w:szCs w:val="24"/>
        </w:rPr>
        <w:t>; 0.7</w:t>
      </w:r>
      <w:r w:rsidRPr="00B63F79">
        <w:rPr>
          <w:rFonts w:ascii="Arial" w:hAnsi="Arial" w:cs="Arial"/>
          <w:sz w:val="24"/>
          <w:szCs w:val="24"/>
        </w:rPr>
        <w:t xml:space="preserve"> years)</w:t>
      </w:r>
    </w:p>
    <w:p w:rsidR="00095047" w:rsidRDefault="00095047" w:rsidP="000A20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3266" w:rsidRPr="00B63F79" w:rsidRDefault="00B3753C" w:rsidP="000A20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applicant shall also select the appropriate </w:t>
      </w:r>
      <w:r w:rsidR="00F33266" w:rsidRPr="00B63F79">
        <w:rPr>
          <w:rFonts w:ascii="Arial" w:hAnsi="Arial" w:cs="Arial"/>
          <w:sz w:val="24"/>
          <w:szCs w:val="24"/>
        </w:rPr>
        <w:t>CI for hydrogen</w:t>
      </w:r>
      <w:r>
        <w:rPr>
          <w:rFonts w:ascii="Arial" w:hAnsi="Arial" w:cs="Arial"/>
          <w:sz w:val="24"/>
          <w:szCs w:val="24"/>
        </w:rPr>
        <w:t xml:space="preserve"> to be dispensed at the station. In this example, </w:t>
      </w:r>
      <w:r w:rsidR="00F33266" w:rsidRPr="00B63F79">
        <w:rPr>
          <w:rFonts w:ascii="Arial" w:hAnsi="Arial" w:cs="Arial"/>
          <w:sz w:val="24"/>
          <w:szCs w:val="24"/>
        </w:rPr>
        <w:t xml:space="preserve">compressed hydrogen from central reforming of </w:t>
      </w:r>
      <w:r w:rsidR="00AA3709" w:rsidRPr="00B63F79">
        <w:rPr>
          <w:rFonts w:ascii="Arial" w:hAnsi="Arial" w:cs="Arial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>tural gas (HYGN003) is used</w:t>
      </w:r>
      <w:r w:rsidR="00F33266" w:rsidRPr="00B63F79">
        <w:rPr>
          <w:rFonts w:ascii="Arial" w:hAnsi="Arial" w:cs="Arial"/>
          <w:sz w:val="24"/>
          <w:szCs w:val="24"/>
        </w:rPr>
        <w:t>: 105.65 gCO</w:t>
      </w:r>
      <w:r w:rsidR="00F33266" w:rsidRPr="000544B4">
        <w:rPr>
          <w:rFonts w:ascii="Arial" w:hAnsi="Arial" w:cs="Arial"/>
          <w:sz w:val="24"/>
          <w:szCs w:val="24"/>
          <w:vertAlign w:val="subscript"/>
        </w:rPr>
        <w:t>2</w:t>
      </w:r>
      <w:r w:rsidR="00F33266" w:rsidRPr="00B63F79">
        <w:rPr>
          <w:rFonts w:ascii="Arial" w:hAnsi="Arial" w:cs="Arial"/>
          <w:sz w:val="24"/>
          <w:szCs w:val="24"/>
        </w:rPr>
        <w:t>e/MJ</w:t>
      </w:r>
      <w:r w:rsidR="00835FA5">
        <w:rPr>
          <w:rStyle w:val="FootnoteReference"/>
          <w:rFonts w:ascii="Arial" w:hAnsi="Arial" w:cs="Arial"/>
          <w:sz w:val="24"/>
          <w:szCs w:val="24"/>
        </w:rPr>
        <w:footnoteReference w:id="3"/>
      </w:r>
      <w:r w:rsidR="009945C7">
        <w:rPr>
          <w:rFonts w:ascii="Arial" w:hAnsi="Arial" w:cs="Arial"/>
          <w:sz w:val="24"/>
          <w:szCs w:val="24"/>
        </w:rPr>
        <w:t xml:space="preserve"> </w:t>
      </w:r>
    </w:p>
    <w:p w:rsidR="00757375" w:rsidRPr="00B63F79" w:rsidRDefault="00757375" w:rsidP="000A20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45FE4" w:rsidRPr="00B63F79" w:rsidRDefault="00145FE4" w:rsidP="009945C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63F79">
        <w:rPr>
          <w:rFonts w:ascii="Arial" w:hAnsi="Arial" w:cs="Arial"/>
          <w:b/>
          <w:sz w:val="24"/>
          <w:szCs w:val="24"/>
          <w:u w:val="single"/>
        </w:rPr>
        <w:t>EXAMPLE CALCULATION:</w:t>
      </w:r>
    </w:p>
    <w:p w:rsidR="00757375" w:rsidRPr="00B63F79" w:rsidRDefault="00757375" w:rsidP="000A20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517A" w:rsidRPr="00B63F79" w:rsidRDefault="005A406E" w:rsidP="000A20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3F79">
        <w:rPr>
          <w:rFonts w:ascii="Arial" w:hAnsi="Arial" w:cs="Arial"/>
          <w:sz w:val="24"/>
          <w:szCs w:val="24"/>
        </w:rPr>
        <w:t>Annual</w:t>
      </w:r>
      <w:r w:rsidR="001C517A" w:rsidRPr="00B63F79">
        <w:rPr>
          <w:rFonts w:ascii="Arial" w:hAnsi="Arial" w:cs="Arial"/>
          <w:sz w:val="24"/>
          <w:szCs w:val="24"/>
        </w:rPr>
        <w:t xml:space="preserve"> hydrogen dispensed:</w:t>
      </w:r>
    </w:p>
    <w:p w:rsidR="001C517A" w:rsidRPr="00B63F79" w:rsidRDefault="001C517A" w:rsidP="000A20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517A" w:rsidRPr="00B63F79" w:rsidRDefault="001C517A" w:rsidP="000A20A5">
      <w:pPr>
        <w:spacing w:after="0" w:line="240" w:lineRule="auto"/>
        <w:ind w:left="1080" w:hanging="360"/>
        <w:rPr>
          <w:rFonts w:ascii="Arial" w:hAnsi="Arial" w:cs="Arial"/>
          <w:sz w:val="24"/>
          <w:szCs w:val="24"/>
        </w:rPr>
      </w:pPr>
      <w:r w:rsidRPr="00B63F79">
        <w:rPr>
          <w:rFonts w:ascii="Arial" w:hAnsi="Arial" w:cs="Arial"/>
          <w:sz w:val="24"/>
          <w:szCs w:val="24"/>
        </w:rPr>
        <w:t>Year-fraction * days/year * fuel dispensed per day</w:t>
      </w:r>
    </w:p>
    <w:p w:rsidR="001C517A" w:rsidRPr="00B63F79" w:rsidRDefault="001C517A" w:rsidP="000A20A5">
      <w:pPr>
        <w:spacing w:after="0" w:line="240" w:lineRule="auto"/>
        <w:ind w:left="1080" w:hanging="360"/>
        <w:rPr>
          <w:rFonts w:ascii="Arial" w:hAnsi="Arial" w:cs="Arial"/>
          <w:sz w:val="24"/>
          <w:szCs w:val="24"/>
        </w:rPr>
      </w:pPr>
    </w:p>
    <w:p w:rsidR="001C517A" w:rsidRPr="00B63F79" w:rsidRDefault="005A406E" w:rsidP="000A20A5">
      <w:pPr>
        <w:spacing w:after="0" w:line="240" w:lineRule="auto"/>
        <w:ind w:left="1080" w:hanging="360"/>
        <w:rPr>
          <w:rFonts w:ascii="Arial" w:hAnsi="Arial" w:cs="Arial"/>
          <w:sz w:val="24"/>
          <w:szCs w:val="24"/>
        </w:rPr>
      </w:pPr>
      <w:r w:rsidRPr="00B63F79">
        <w:rPr>
          <w:rFonts w:ascii="Arial" w:hAnsi="Arial" w:cs="Arial"/>
          <w:sz w:val="24"/>
          <w:szCs w:val="24"/>
        </w:rPr>
        <w:t>2017:</w:t>
      </w:r>
      <w:r w:rsidRPr="00B63F79">
        <w:rPr>
          <w:rFonts w:ascii="Arial" w:hAnsi="Arial" w:cs="Arial"/>
          <w:sz w:val="24"/>
          <w:szCs w:val="24"/>
        </w:rPr>
        <w:tab/>
      </w:r>
      <w:r w:rsidR="00B3753C">
        <w:rPr>
          <w:rFonts w:ascii="Arial" w:hAnsi="Arial" w:cs="Arial"/>
          <w:sz w:val="24"/>
          <w:szCs w:val="24"/>
        </w:rPr>
        <w:t>0.3</w:t>
      </w:r>
      <w:r w:rsidR="001C517A" w:rsidRPr="00B63F79">
        <w:rPr>
          <w:rFonts w:ascii="Arial" w:hAnsi="Arial" w:cs="Arial"/>
          <w:sz w:val="24"/>
          <w:szCs w:val="24"/>
        </w:rPr>
        <w:t xml:space="preserve"> years * 365 days/year * 40 kg H</w:t>
      </w:r>
      <w:r w:rsidR="001C517A" w:rsidRPr="00B63F79">
        <w:rPr>
          <w:rFonts w:ascii="Arial" w:hAnsi="Arial" w:cs="Arial"/>
          <w:sz w:val="24"/>
          <w:szCs w:val="24"/>
          <w:vertAlign w:val="subscript"/>
        </w:rPr>
        <w:t>2</w:t>
      </w:r>
      <w:r w:rsidR="00660334" w:rsidRPr="00B63F79">
        <w:rPr>
          <w:rFonts w:ascii="Arial" w:hAnsi="Arial" w:cs="Arial"/>
          <w:sz w:val="24"/>
          <w:szCs w:val="24"/>
        </w:rPr>
        <w:t>/day</w:t>
      </w:r>
      <w:r w:rsidR="009C128D">
        <w:rPr>
          <w:rFonts w:ascii="Arial" w:hAnsi="Arial" w:cs="Arial"/>
          <w:sz w:val="24"/>
          <w:szCs w:val="24"/>
        </w:rPr>
        <w:t xml:space="preserve"> = 4,380</w:t>
      </w:r>
      <w:r w:rsidRPr="00B63F79">
        <w:rPr>
          <w:rFonts w:ascii="Arial" w:hAnsi="Arial" w:cs="Arial"/>
          <w:sz w:val="24"/>
          <w:szCs w:val="24"/>
        </w:rPr>
        <w:t xml:space="preserve"> kg H</w:t>
      </w:r>
      <w:r w:rsidRPr="00B63F79">
        <w:rPr>
          <w:rFonts w:ascii="Arial" w:hAnsi="Arial" w:cs="Arial"/>
          <w:sz w:val="24"/>
          <w:szCs w:val="24"/>
          <w:vertAlign w:val="subscript"/>
        </w:rPr>
        <w:t>2</w:t>
      </w:r>
    </w:p>
    <w:p w:rsidR="001C517A" w:rsidRPr="00B63F79" w:rsidRDefault="005A406E" w:rsidP="000A20A5">
      <w:pPr>
        <w:spacing w:after="0" w:line="240" w:lineRule="auto"/>
        <w:ind w:left="1080" w:hanging="360"/>
        <w:rPr>
          <w:rFonts w:ascii="Arial" w:hAnsi="Arial" w:cs="Arial"/>
          <w:sz w:val="24"/>
          <w:szCs w:val="24"/>
        </w:rPr>
      </w:pPr>
      <w:r w:rsidRPr="00B63F79">
        <w:rPr>
          <w:rFonts w:ascii="Arial" w:hAnsi="Arial" w:cs="Arial"/>
          <w:sz w:val="24"/>
          <w:szCs w:val="24"/>
        </w:rPr>
        <w:t>2018:</w:t>
      </w:r>
      <w:r w:rsidRPr="00B63F79">
        <w:rPr>
          <w:rFonts w:ascii="Arial" w:hAnsi="Arial" w:cs="Arial"/>
          <w:sz w:val="24"/>
          <w:szCs w:val="24"/>
        </w:rPr>
        <w:tab/>
      </w:r>
      <w:r w:rsidR="001C517A" w:rsidRPr="00B63F79">
        <w:rPr>
          <w:rFonts w:ascii="Arial" w:hAnsi="Arial" w:cs="Arial"/>
          <w:sz w:val="24"/>
          <w:szCs w:val="24"/>
        </w:rPr>
        <w:t>1 year * 365 days/year * 80 kg H</w:t>
      </w:r>
      <w:r w:rsidR="001C517A" w:rsidRPr="00B63F79">
        <w:rPr>
          <w:rFonts w:ascii="Arial" w:hAnsi="Arial" w:cs="Arial"/>
          <w:sz w:val="24"/>
          <w:szCs w:val="24"/>
          <w:vertAlign w:val="subscript"/>
        </w:rPr>
        <w:t>2</w:t>
      </w:r>
      <w:r w:rsidR="00660334" w:rsidRPr="00B63F79">
        <w:rPr>
          <w:rFonts w:ascii="Arial" w:hAnsi="Arial" w:cs="Arial"/>
          <w:sz w:val="24"/>
          <w:szCs w:val="24"/>
        </w:rPr>
        <w:t>/day</w:t>
      </w:r>
      <w:r w:rsidRPr="00B63F79">
        <w:rPr>
          <w:rFonts w:ascii="Arial" w:hAnsi="Arial" w:cs="Arial"/>
          <w:sz w:val="24"/>
          <w:szCs w:val="24"/>
        </w:rPr>
        <w:t xml:space="preserve"> = 29,200 kg H</w:t>
      </w:r>
      <w:r w:rsidRPr="00B63F79">
        <w:rPr>
          <w:rFonts w:ascii="Arial" w:hAnsi="Arial" w:cs="Arial"/>
          <w:sz w:val="24"/>
          <w:szCs w:val="24"/>
          <w:vertAlign w:val="subscript"/>
        </w:rPr>
        <w:t>2</w:t>
      </w:r>
    </w:p>
    <w:p w:rsidR="001C517A" w:rsidRPr="00B63F79" w:rsidRDefault="005A406E" w:rsidP="000A20A5">
      <w:pPr>
        <w:spacing w:after="0" w:line="240" w:lineRule="auto"/>
        <w:ind w:left="1080" w:hanging="360"/>
        <w:rPr>
          <w:rFonts w:ascii="Arial" w:hAnsi="Arial" w:cs="Arial"/>
          <w:sz w:val="24"/>
          <w:szCs w:val="24"/>
        </w:rPr>
      </w:pPr>
      <w:r w:rsidRPr="00B63F79">
        <w:rPr>
          <w:rFonts w:ascii="Arial" w:hAnsi="Arial" w:cs="Arial"/>
          <w:sz w:val="24"/>
          <w:szCs w:val="24"/>
        </w:rPr>
        <w:t>2019:</w:t>
      </w:r>
      <w:r w:rsidRPr="00B63F79">
        <w:rPr>
          <w:rFonts w:ascii="Arial" w:hAnsi="Arial" w:cs="Arial"/>
          <w:sz w:val="24"/>
          <w:szCs w:val="24"/>
        </w:rPr>
        <w:tab/>
      </w:r>
      <w:r w:rsidR="001C517A" w:rsidRPr="00B63F79">
        <w:rPr>
          <w:rFonts w:ascii="Arial" w:hAnsi="Arial" w:cs="Arial"/>
          <w:sz w:val="24"/>
          <w:szCs w:val="24"/>
        </w:rPr>
        <w:t>1 year * 365 days/year * 160 kg H</w:t>
      </w:r>
      <w:r w:rsidR="001C517A" w:rsidRPr="00B63F79">
        <w:rPr>
          <w:rFonts w:ascii="Arial" w:hAnsi="Arial" w:cs="Arial"/>
          <w:sz w:val="24"/>
          <w:szCs w:val="24"/>
          <w:vertAlign w:val="subscript"/>
        </w:rPr>
        <w:t>2</w:t>
      </w:r>
      <w:r w:rsidR="00660334" w:rsidRPr="00B63F79">
        <w:rPr>
          <w:rFonts w:ascii="Arial" w:hAnsi="Arial" w:cs="Arial"/>
          <w:sz w:val="24"/>
          <w:szCs w:val="24"/>
        </w:rPr>
        <w:t>/day</w:t>
      </w:r>
      <w:r w:rsidRPr="00B63F79">
        <w:rPr>
          <w:rFonts w:ascii="Arial" w:hAnsi="Arial" w:cs="Arial"/>
          <w:sz w:val="24"/>
          <w:szCs w:val="24"/>
        </w:rPr>
        <w:t xml:space="preserve"> = 58,400 kg H</w:t>
      </w:r>
      <w:r w:rsidRPr="00B63F79">
        <w:rPr>
          <w:rFonts w:ascii="Arial" w:hAnsi="Arial" w:cs="Arial"/>
          <w:sz w:val="24"/>
          <w:szCs w:val="24"/>
          <w:vertAlign w:val="subscript"/>
        </w:rPr>
        <w:t>2</w:t>
      </w:r>
    </w:p>
    <w:p w:rsidR="001C517A" w:rsidRPr="00B63F79" w:rsidRDefault="005A406E" w:rsidP="000A20A5">
      <w:pPr>
        <w:spacing w:after="0" w:line="240" w:lineRule="auto"/>
        <w:ind w:left="1080" w:hanging="360"/>
        <w:rPr>
          <w:rFonts w:ascii="Arial" w:hAnsi="Arial" w:cs="Arial"/>
          <w:sz w:val="24"/>
          <w:szCs w:val="24"/>
        </w:rPr>
      </w:pPr>
      <w:r w:rsidRPr="00B63F79">
        <w:rPr>
          <w:rFonts w:ascii="Arial" w:hAnsi="Arial" w:cs="Arial"/>
          <w:sz w:val="24"/>
          <w:szCs w:val="24"/>
        </w:rPr>
        <w:t>2020:</w:t>
      </w:r>
      <w:r w:rsidRPr="00B63F79">
        <w:rPr>
          <w:rFonts w:ascii="Arial" w:hAnsi="Arial" w:cs="Arial"/>
          <w:sz w:val="24"/>
          <w:szCs w:val="24"/>
        </w:rPr>
        <w:tab/>
      </w:r>
      <w:r w:rsidR="00B3753C">
        <w:rPr>
          <w:rFonts w:ascii="Arial" w:hAnsi="Arial" w:cs="Arial"/>
          <w:sz w:val="24"/>
          <w:szCs w:val="24"/>
        </w:rPr>
        <w:t>0.7</w:t>
      </w:r>
      <w:r w:rsidR="001C517A" w:rsidRPr="00B63F79">
        <w:rPr>
          <w:rFonts w:ascii="Arial" w:hAnsi="Arial" w:cs="Arial"/>
          <w:sz w:val="24"/>
          <w:szCs w:val="24"/>
        </w:rPr>
        <w:t xml:space="preserve"> years * 365 days/year * 200 kg H</w:t>
      </w:r>
      <w:r w:rsidR="001C517A" w:rsidRPr="00B63F79">
        <w:rPr>
          <w:rFonts w:ascii="Arial" w:hAnsi="Arial" w:cs="Arial"/>
          <w:sz w:val="24"/>
          <w:szCs w:val="24"/>
          <w:vertAlign w:val="subscript"/>
        </w:rPr>
        <w:t>2</w:t>
      </w:r>
      <w:r w:rsidR="00660334" w:rsidRPr="00B63F79">
        <w:rPr>
          <w:rFonts w:ascii="Arial" w:hAnsi="Arial" w:cs="Arial"/>
          <w:sz w:val="24"/>
          <w:szCs w:val="24"/>
        </w:rPr>
        <w:t>/day</w:t>
      </w:r>
      <w:r w:rsidR="009C128D">
        <w:rPr>
          <w:rFonts w:ascii="Arial" w:hAnsi="Arial" w:cs="Arial"/>
          <w:sz w:val="24"/>
          <w:szCs w:val="24"/>
        </w:rPr>
        <w:t xml:space="preserve"> = 51,1</w:t>
      </w:r>
      <w:r w:rsidRPr="00B63F79">
        <w:rPr>
          <w:rFonts w:ascii="Arial" w:hAnsi="Arial" w:cs="Arial"/>
          <w:sz w:val="24"/>
          <w:szCs w:val="24"/>
        </w:rPr>
        <w:t>00 kg H</w:t>
      </w:r>
      <w:r w:rsidRPr="00B63F79">
        <w:rPr>
          <w:rFonts w:ascii="Arial" w:hAnsi="Arial" w:cs="Arial"/>
          <w:sz w:val="24"/>
          <w:szCs w:val="24"/>
          <w:vertAlign w:val="subscript"/>
        </w:rPr>
        <w:t>2</w:t>
      </w:r>
    </w:p>
    <w:p w:rsidR="00660334" w:rsidRPr="00B63F79" w:rsidRDefault="00660334" w:rsidP="000A20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A406E" w:rsidRPr="00B63F79" w:rsidRDefault="005A406E" w:rsidP="000A20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3F79">
        <w:rPr>
          <w:rFonts w:ascii="Arial" w:hAnsi="Arial" w:cs="Arial"/>
          <w:sz w:val="24"/>
          <w:szCs w:val="24"/>
        </w:rPr>
        <w:t>Total hydrogen dispensed:</w:t>
      </w:r>
    </w:p>
    <w:p w:rsidR="005A406E" w:rsidRPr="00B63F79" w:rsidRDefault="005A406E" w:rsidP="000A20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0334" w:rsidRPr="00B63F79" w:rsidRDefault="009C128D" w:rsidP="000A20A5">
      <w:pPr>
        <w:spacing w:after="0" w:line="240" w:lineRule="auto"/>
        <w:ind w:left="108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4,380 + 29,200 + 58,400 + 51,100 = 143,080</w:t>
      </w:r>
      <w:r w:rsidR="00660334" w:rsidRPr="00B63F79">
        <w:rPr>
          <w:rFonts w:ascii="Arial" w:hAnsi="Arial" w:cs="Arial"/>
          <w:sz w:val="24"/>
          <w:szCs w:val="24"/>
        </w:rPr>
        <w:t xml:space="preserve"> kg hydrogen dispensed over three years</w:t>
      </w:r>
    </w:p>
    <w:p w:rsidR="001C517A" w:rsidRPr="00B63F79" w:rsidRDefault="001C517A" w:rsidP="000A20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45AC" w:rsidRPr="00B63F79" w:rsidRDefault="006E45AC" w:rsidP="000A20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3F79">
        <w:rPr>
          <w:rFonts w:ascii="Arial" w:hAnsi="Arial" w:cs="Arial"/>
          <w:sz w:val="24"/>
          <w:szCs w:val="24"/>
        </w:rPr>
        <w:t>Annual displaced gasoline usage:</w:t>
      </w:r>
    </w:p>
    <w:p w:rsidR="006E45AC" w:rsidRPr="00B63F79" w:rsidRDefault="006E45AC" w:rsidP="000A20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45AC" w:rsidRPr="00B63F79" w:rsidRDefault="006E45AC" w:rsidP="000A20A5">
      <w:pPr>
        <w:spacing w:after="0" w:line="240" w:lineRule="auto"/>
        <w:ind w:left="1080" w:hanging="360"/>
        <w:rPr>
          <w:rFonts w:ascii="Arial" w:hAnsi="Arial" w:cs="Arial"/>
          <w:sz w:val="24"/>
          <w:szCs w:val="24"/>
        </w:rPr>
      </w:pPr>
      <w:r w:rsidRPr="00B63F79">
        <w:rPr>
          <w:rFonts w:ascii="Arial" w:hAnsi="Arial" w:cs="Arial"/>
          <w:sz w:val="24"/>
          <w:szCs w:val="24"/>
        </w:rPr>
        <w:t>Annual hydrogen dispensed * EER</w:t>
      </w:r>
    </w:p>
    <w:p w:rsidR="006E45AC" w:rsidRPr="00B63F79" w:rsidRDefault="006E45AC" w:rsidP="000A20A5">
      <w:pPr>
        <w:spacing w:after="0" w:line="240" w:lineRule="auto"/>
        <w:ind w:left="1080" w:hanging="360"/>
        <w:rPr>
          <w:rFonts w:ascii="Arial" w:hAnsi="Arial" w:cs="Arial"/>
          <w:sz w:val="24"/>
          <w:szCs w:val="24"/>
        </w:rPr>
      </w:pPr>
    </w:p>
    <w:p w:rsidR="006E45AC" w:rsidRPr="00B63F79" w:rsidRDefault="009C128D" w:rsidP="000A20A5">
      <w:pPr>
        <w:spacing w:after="0" w:line="240" w:lineRule="auto"/>
        <w:ind w:left="108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2017:</w:t>
      </w:r>
      <w:r>
        <w:rPr>
          <w:rFonts w:ascii="Arial" w:hAnsi="Arial" w:cs="Arial"/>
          <w:sz w:val="24"/>
          <w:szCs w:val="24"/>
        </w:rPr>
        <w:tab/>
        <w:t>4,380</w:t>
      </w:r>
      <w:r w:rsidR="006E45AC" w:rsidRPr="00B63F79">
        <w:rPr>
          <w:rFonts w:ascii="Arial" w:hAnsi="Arial" w:cs="Arial"/>
          <w:sz w:val="24"/>
          <w:szCs w:val="24"/>
        </w:rPr>
        <w:t xml:space="preserve"> kg H</w:t>
      </w:r>
      <w:r w:rsidR="006E45AC" w:rsidRPr="00B63F79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 * 2.5 gal gasoline/kg = 10,950</w:t>
      </w:r>
      <w:r w:rsidR="00E63CFA" w:rsidRPr="00B63F79">
        <w:rPr>
          <w:rFonts w:ascii="Arial" w:hAnsi="Arial" w:cs="Arial"/>
          <w:sz w:val="24"/>
          <w:szCs w:val="24"/>
        </w:rPr>
        <w:t xml:space="preserve"> gallons of gasoline</w:t>
      </w:r>
    </w:p>
    <w:p w:rsidR="00E63CFA" w:rsidRPr="00B63F79" w:rsidRDefault="00E63CFA" w:rsidP="000A20A5">
      <w:pPr>
        <w:spacing w:after="0" w:line="240" w:lineRule="auto"/>
        <w:ind w:left="1080" w:hanging="360"/>
        <w:rPr>
          <w:rFonts w:ascii="Arial" w:hAnsi="Arial" w:cs="Arial"/>
          <w:sz w:val="24"/>
          <w:szCs w:val="24"/>
        </w:rPr>
      </w:pPr>
      <w:r w:rsidRPr="00B63F79">
        <w:rPr>
          <w:rFonts w:ascii="Arial" w:hAnsi="Arial" w:cs="Arial"/>
          <w:sz w:val="24"/>
          <w:szCs w:val="24"/>
        </w:rPr>
        <w:t>2018:</w:t>
      </w:r>
      <w:r w:rsidRPr="00B63F79">
        <w:rPr>
          <w:rFonts w:ascii="Arial" w:hAnsi="Arial" w:cs="Arial"/>
          <w:sz w:val="24"/>
          <w:szCs w:val="24"/>
        </w:rPr>
        <w:tab/>
        <w:t>29,200 kg H</w:t>
      </w:r>
      <w:r w:rsidRPr="00B63F79">
        <w:rPr>
          <w:rFonts w:ascii="Arial" w:hAnsi="Arial" w:cs="Arial"/>
          <w:sz w:val="24"/>
          <w:szCs w:val="24"/>
          <w:vertAlign w:val="subscript"/>
        </w:rPr>
        <w:t>2</w:t>
      </w:r>
      <w:r w:rsidRPr="00B63F79">
        <w:rPr>
          <w:rFonts w:ascii="Arial" w:hAnsi="Arial" w:cs="Arial"/>
          <w:sz w:val="24"/>
          <w:szCs w:val="24"/>
        </w:rPr>
        <w:t xml:space="preserve"> * 2.5 gal gasoline/kg = 73,000 gallons of gasoline</w:t>
      </w:r>
    </w:p>
    <w:p w:rsidR="00E63CFA" w:rsidRPr="00B63F79" w:rsidRDefault="00E63CFA" w:rsidP="000A20A5">
      <w:pPr>
        <w:spacing w:after="0" w:line="240" w:lineRule="auto"/>
        <w:ind w:left="1080" w:hanging="360"/>
        <w:rPr>
          <w:rFonts w:ascii="Arial" w:hAnsi="Arial" w:cs="Arial"/>
          <w:sz w:val="24"/>
          <w:szCs w:val="24"/>
        </w:rPr>
      </w:pPr>
      <w:r w:rsidRPr="00B63F79">
        <w:rPr>
          <w:rFonts w:ascii="Arial" w:hAnsi="Arial" w:cs="Arial"/>
          <w:sz w:val="24"/>
          <w:szCs w:val="24"/>
        </w:rPr>
        <w:t>2019:</w:t>
      </w:r>
      <w:r w:rsidRPr="00B63F79">
        <w:rPr>
          <w:rFonts w:ascii="Arial" w:hAnsi="Arial" w:cs="Arial"/>
          <w:sz w:val="24"/>
          <w:szCs w:val="24"/>
        </w:rPr>
        <w:tab/>
        <w:t>58,400 kg H</w:t>
      </w:r>
      <w:r w:rsidRPr="00B63F79">
        <w:rPr>
          <w:rFonts w:ascii="Arial" w:hAnsi="Arial" w:cs="Arial"/>
          <w:sz w:val="24"/>
          <w:szCs w:val="24"/>
          <w:vertAlign w:val="subscript"/>
        </w:rPr>
        <w:t>2</w:t>
      </w:r>
      <w:r w:rsidRPr="00B63F79">
        <w:rPr>
          <w:rFonts w:ascii="Arial" w:hAnsi="Arial" w:cs="Arial"/>
          <w:sz w:val="24"/>
          <w:szCs w:val="24"/>
        </w:rPr>
        <w:t xml:space="preserve"> * 2.5 gal gasoline/kg = 146,000 gallons of gasoline</w:t>
      </w:r>
    </w:p>
    <w:p w:rsidR="00E63CFA" w:rsidRPr="00B63F79" w:rsidRDefault="009C128D" w:rsidP="000A20A5">
      <w:pPr>
        <w:spacing w:after="0" w:line="240" w:lineRule="auto"/>
        <w:ind w:left="108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2020:</w:t>
      </w:r>
      <w:r>
        <w:rPr>
          <w:rFonts w:ascii="Arial" w:hAnsi="Arial" w:cs="Arial"/>
          <w:sz w:val="24"/>
          <w:szCs w:val="24"/>
        </w:rPr>
        <w:tab/>
        <w:t>51,1</w:t>
      </w:r>
      <w:r w:rsidR="00E63CFA" w:rsidRPr="00B63F79">
        <w:rPr>
          <w:rFonts w:ascii="Arial" w:hAnsi="Arial" w:cs="Arial"/>
          <w:sz w:val="24"/>
          <w:szCs w:val="24"/>
        </w:rPr>
        <w:t>00 kg H</w:t>
      </w:r>
      <w:r w:rsidR="00E63CFA" w:rsidRPr="00B63F79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 * 2.5 gal gasoline/kg = 127,75</w:t>
      </w:r>
      <w:r w:rsidR="00E63CFA" w:rsidRPr="00B63F79">
        <w:rPr>
          <w:rFonts w:ascii="Arial" w:hAnsi="Arial" w:cs="Arial"/>
          <w:sz w:val="24"/>
          <w:szCs w:val="24"/>
        </w:rPr>
        <w:t>0 gallons of gasoline</w:t>
      </w:r>
    </w:p>
    <w:p w:rsidR="006E45AC" w:rsidRPr="00B63F79" w:rsidRDefault="006E45AC" w:rsidP="000A20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16CB" w:rsidRDefault="009416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D65639" w:rsidRPr="00B63F79" w:rsidRDefault="006E45AC" w:rsidP="000A20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3F79">
        <w:rPr>
          <w:rFonts w:ascii="Arial" w:hAnsi="Arial" w:cs="Arial"/>
          <w:sz w:val="24"/>
          <w:szCs w:val="24"/>
        </w:rPr>
        <w:lastRenderedPageBreak/>
        <w:t>Total d</w:t>
      </w:r>
      <w:r w:rsidR="00D65639" w:rsidRPr="00B63F79">
        <w:rPr>
          <w:rFonts w:ascii="Arial" w:hAnsi="Arial" w:cs="Arial"/>
          <w:sz w:val="24"/>
          <w:szCs w:val="24"/>
        </w:rPr>
        <w:t>isplaced gasoline usage:</w:t>
      </w:r>
    </w:p>
    <w:p w:rsidR="00D65639" w:rsidRPr="00B63F79" w:rsidRDefault="00D65639" w:rsidP="000A20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16CB" w:rsidRDefault="00660334" w:rsidP="009416CB">
      <w:pPr>
        <w:spacing w:after="0" w:line="240" w:lineRule="auto"/>
        <w:ind w:left="1080" w:hanging="360"/>
        <w:rPr>
          <w:rFonts w:ascii="Arial" w:hAnsi="Arial" w:cs="Arial"/>
          <w:sz w:val="24"/>
          <w:szCs w:val="24"/>
        </w:rPr>
      </w:pPr>
      <w:r w:rsidRPr="00B63F79">
        <w:rPr>
          <w:rFonts w:ascii="Arial" w:hAnsi="Arial" w:cs="Arial"/>
          <w:sz w:val="24"/>
          <w:szCs w:val="24"/>
        </w:rPr>
        <w:t>Total hydrogen dispensed</w:t>
      </w:r>
      <w:r w:rsidR="00D65639" w:rsidRPr="00B63F79">
        <w:rPr>
          <w:rFonts w:ascii="Arial" w:hAnsi="Arial" w:cs="Arial"/>
          <w:sz w:val="24"/>
          <w:szCs w:val="24"/>
        </w:rPr>
        <w:t xml:space="preserve"> * EER</w:t>
      </w:r>
    </w:p>
    <w:p w:rsidR="009416CB" w:rsidRDefault="009416CB" w:rsidP="009416CB">
      <w:pPr>
        <w:spacing w:after="0" w:line="240" w:lineRule="auto"/>
        <w:ind w:left="1080" w:hanging="360"/>
        <w:rPr>
          <w:rFonts w:ascii="Arial" w:hAnsi="Arial" w:cs="Arial"/>
          <w:sz w:val="24"/>
          <w:szCs w:val="24"/>
        </w:rPr>
      </w:pPr>
    </w:p>
    <w:p w:rsidR="00F654D2" w:rsidRDefault="009C128D" w:rsidP="00F654D2">
      <w:pPr>
        <w:spacing w:after="0" w:line="240" w:lineRule="auto"/>
        <w:ind w:left="108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10,950</w:t>
      </w:r>
      <w:r w:rsidR="002D130F">
        <w:rPr>
          <w:rFonts w:ascii="Arial" w:hAnsi="Arial" w:cs="Arial"/>
          <w:sz w:val="24"/>
          <w:szCs w:val="24"/>
        </w:rPr>
        <w:t xml:space="preserve"> +</w:t>
      </w:r>
      <w:r>
        <w:rPr>
          <w:rFonts w:ascii="Arial" w:hAnsi="Arial" w:cs="Arial"/>
          <w:sz w:val="24"/>
          <w:szCs w:val="24"/>
        </w:rPr>
        <w:t xml:space="preserve"> 73,000 + 146,000 + 127</w:t>
      </w:r>
      <w:r w:rsidR="002D130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75</w:t>
      </w:r>
      <w:r w:rsidR="002D130F">
        <w:rPr>
          <w:rFonts w:ascii="Arial" w:hAnsi="Arial" w:cs="Arial"/>
          <w:sz w:val="24"/>
          <w:szCs w:val="24"/>
        </w:rPr>
        <w:t>0</w:t>
      </w:r>
      <w:r w:rsidR="00D65639" w:rsidRPr="00B63F79">
        <w:rPr>
          <w:rFonts w:ascii="Arial" w:hAnsi="Arial" w:cs="Arial"/>
          <w:sz w:val="24"/>
          <w:szCs w:val="24"/>
        </w:rPr>
        <w:t xml:space="preserve"> =</w:t>
      </w:r>
    </w:p>
    <w:p w:rsidR="009C128D" w:rsidRDefault="009C128D" w:rsidP="00F654D2">
      <w:pPr>
        <w:spacing w:after="0" w:line="240" w:lineRule="auto"/>
        <w:ind w:left="108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357,7</w:t>
      </w:r>
      <w:r w:rsidR="00D65639" w:rsidRPr="00B63F79">
        <w:rPr>
          <w:rFonts w:ascii="Arial" w:hAnsi="Arial" w:cs="Arial"/>
          <w:sz w:val="24"/>
          <w:szCs w:val="24"/>
        </w:rPr>
        <w:t>00</w:t>
      </w:r>
      <w:r w:rsidR="001C517A" w:rsidRPr="00B63F79">
        <w:rPr>
          <w:rFonts w:ascii="Arial" w:hAnsi="Arial" w:cs="Arial"/>
          <w:sz w:val="24"/>
          <w:szCs w:val="24"/>
        </w:rPr>
        <w:t xml:space="preserve"> gallons of gasoline (and substitutes) displaced over three years</w:t>
      </w:r>
    </w:p>
    <w:p w:rsidR="009C128D" w:rsidRDefault="009C128D" w:rsidP="009C128D">
      <w:pPr>
        <w:spacing w:after="0" w:line="240" w:lineRule="auto"/>
        <w:ind w:left="1080" w:hanging="360"/>
        <w:rPr>
          <w:rFonts w:ascii="Arial" w:hAnsi="Arial" w:cs="Arial"/>
          <w:sz w:val="24"/>
          <w:szCs w:val="24"/>
        </w:rPr>
      </w:pPr>
    </w:p>
    <w:p w:rsidR="00E63CFA" w:rsidRPr="00B63F79" w:rsidRDefault="00E63CFA" w:rsidP="009C12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3F79">
        <w:rPr>
          <w:rFonts w:ascii="Arial" w:hAnsi="Arial" w:cs="Arial"/>
          <w:sz w:val="24"/>
          <w:szCs w:val="24"/>
        </w:rPr>
        <w:t>Annual avoided carbon dioxide equivalent (CO</w:t>
      </w:r>
      <w:r w:rsidRPr="00B63F79">
        <w:rPr>
          <w:rFonts w:ascii="Arial" w:hAnsi="Arial" w:cs="Arial"/>
          <w:sz w:val="24"/>
          <w:szCs w:val="24"/>
          <w:vertAlign w:val="subscript"/>
        </w:rPr>
        <w:t>2</w:t>
      </w:r>
      <w:r w:rsidRPr="00B63F79">
        <w:rPr>
          <w:rFonts w:ascii="Arial" w:hAnsi="Arial" w:cs="Arial"/>
          <w:sz w:val="24"/>
          <w:szCs w:val="24"/>
        </w:rPr>
        <w:t>e) emission from the displaced gasoline usage:</w:t>
      </w:r>
    </w:p>
    <w:p w:rsidR="00E63CFA" w:rsidRPr="00B63F79" w:rsidRDefault="00E63CFA" w:rsidP="000A20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3CFA" w:rsidRPr="00B63F79" w:rsidRDefault="00E63CFA" w:rsidP="000A20A5">
      <w:pPr>
        <w:spacing w:after="0" w:line="240" w:lineRule="auto"/>
        <w:ind w:left="1080" w:hanging="360"/>
        <w:rPr>
          <w:rFonts w:ascii="Arial" w:hAnsi="Arial" w:cs="Arial"/>
          <w:sz w:val="24"/>
          <w:szCs w:val="24"/>
        </w:rPr>
      </w:pPr>
      <w:r w:rsidRPr="00B63F79">
        <w:rPr>
          <w:rFonts w:ascii="Arial" w:hAnsi="Arial" w:cs="Arial"/>
          <w:sz w:val="24"/>
          <w:szCs w:val="24"/>
        </w:rPr>
        <w:t>Annual displaced gasoline usage * energy density of gasoline * CI of gasoline for the given year * tonnes per gram</w:t>
      </w:r>
    </w:p>
    <w:p w:rsidR="00E63CFA" w:rsidRPr="00B63F79" w:rsidRDefault="00E63CFA" w:rsidP="000A20A5">
      <w:pPr>
        <w:spacing w:after="0" w:line="240" w:lineRule="auto"/>
        <w:ind w:left="1080" w:hanging="360"/>
        <w:rPr>
          <w:rFonts w:ascii="Arial" w:hAnsi="Arial" w:cs="Arial"/>
          <w:sz w:val="24"/>
          <w:szCs w:val="24"/>
        </w:rPr>
      </w:pPr>
    </w:p>
    <w:p w:rsidR="00E63CFA" w:rsidRPr="00B63F79" w:rsidRDefault="009C128D" w:rsidP="000A20A5">
      <w:pPr>
        <w:spacing w:after="0" w:line="240" w:lineRule="auto"/>
        <w:ind w:left="108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2017:</w:t>
      </w:r>
      <w:r>
        <w:rPr>
          <w:rFonts w:ascii="Arial" w:hAnsi="Arial" w:cs="Arial"/>
          <w:sz w:val="24"/>
          <w:szCs w:val="24"/>
        </w:rPr>
        <w:tab/>
        <w:t>10,950</w:t>
      </w:r>
      <w:r w:rsidR="00E63CFA" w:rsidRPr="00B63F79">
        <w:rPr>
          <w:rFonts w:ascii="Arial" w:hAnsi="Arial" w:cs="Arial"/>
          <w:sz w:val="24"/>
          <w:szCs w:val="24"/>
        </w:rPr>
        <w:t xml:space="preserve"> gal gasoline * 115.83 MJ/gal * 95.02 gCO</w:t>
      </w:r>
      <w:r w:rsidR="00E63CFA" w:rsidRPr="00B63F79">
        <w:rPr>
          <w:rFonts w:ascii="Arial" w:hAnsi="Arial" w:cs="Arial"/>
          <w:sz w:val="24"/>
          <w:szCs w:val="24"/>
          <w:vertAlign w:val="subscript"/>
        </w:rPr>
        <w:t>2</w:t>
      </w:r>
      <w:r w:rsidR="00E63CFA" w:rsidRPr="00B63F79">
        <w:rPr>
          <w:rFonts w:ascii="Arial" w:hAnsi="Arial" w:cs="Arial"/>
          <w:sz w:val="24"/>
          <w:szCs w:val="24"/>
        </w:rPr>
        <w:t>e/MJ * 1 tonne/1,000,000 grams) =</w:t>
      </w:r>
      <w:r w:rsidR="00123E12">
        <w:rPr>
          <w:rFonts w:ascii="Arial" w:hAnsi="Arial" w:cs="Arial"/>
          <w:sz w:val="24"/>
          <w:szCs w:val="24"/>
        </w:rPr>
        <w:t xml:space="preserve"> </w:t>
      </w:r>
      <w:r w:rsidR="008F5AD3">
        <w:rPr>
          <w:rFonts w:ascii="Arial" w:hAnsi="Arial" w:cs="Arial"/>
          <w:sz w:val="24"/>
          <w:szCs w:val="24"/>
        </w:rPr>
        <w:t>121</w:t>
      </w:r>
      <w:r w:rsidR="00E63CFA" w:rsidRPr="00B63F79">
        <w:rPr>
          <w:rFonts w:ascii="Arial" w:hAnsi="Arial" w:cs="Arial"/>
          <w:sz w:val="24"/>
          <w:szCs w:val="24"/>
        </w:rPr>
        <w:t xml:space="preserve"> </w:t>
      </w:r>
      <w:r w:rsidR="00A6171D" w:rsidRPr="00B63F79">
        <w:rPr>
          <w:rFonts w:ascii="Arial" w:hAnsi="Arial" w:cs="Arial"/>
          <w:sz w:val="24"/>
          <w:szCs w:val="24"/>
        </w:rPr>
        <w:t>tonnes CO</w:t>
      </w:r>
      <w:r w:rsidR="00A6171D" w:rsidRPr="00B63F79">
        <w:rPr>
          <w:rFonts w:ascii="Arial" w:hAnsi="Arial" w:cs="Arial"/>
          <w:sz w:val="24"/>
          <w:szCs w:val="24"/>
          <w:vertAlign w:val="subscript"/>
        </w:rPr>
        <w:t>2</w:t>
      </w:r>
      <w:r w:rsidR="00A6171D" w:rsidRPr="00B63F79">
        <w:rPr>
          <w:rFonts w:ascii="Arial" w:hAnsi="Arial" w:cs="Arial"/>
          <w:sz w:val="24"/>
          <w:szCs w:val="24"/>
        </w:rPr>
        <w:t>e</w:t>
      </w:r>
    </w:p>
    <w:p w:rsidR="00E63CFA" w:rsidRPr="00B63F79" w:rsidRDefault="00A6171D" w:rsidP="000A20A5">
      <w:pPr>
        <w:spacing w:after="0" w:line="240" w:lineRule="auto"/>
        <w:ind w:left="1080" w:hanging="360"/>
        <w:rPr>
          <w:rFonts w:ascii="Arial" w:hAnsi="Arial" w:cs="Arial"/>
          <w:sz w:val="24"/>
          <w:szCs w:val="24"/>
        </w:rPr>
      </w:pPr>
      <w:r w:rsidRPr="00B63F79">
        <w:rPr>
          <w:rFonts w:ascii="Arial" w:hAnsi="Arial" w:cs="Arial"/>
          <w:sz w:val="24"/>
          <w:szCs w:val="24"/>
        </w:rPr>
        <w:t>2018:</w:t>
      </w:r>
      <w:r w:rsidRPr="00B63F79">
        <w:rPr>
          <w:rFonts w:ascii="Arial" w:hAnsi="Arial" w:cs="Arial"/>
          <w:sz w:val="24"/>
          <w:szCs w:val="24"/>
        </w:rPr>
        <w:tab/>
        <w:t xml:space="preserve">73,000 </w:t>
      </w:r>
      <w:r w:rsidR="00E63CFA" w:rsidRPr="00B63F79">
        <w:rPr>
          <w:rFonts w:ascii="Arial" w:hAnsi="Arial" w:cs="Arial"/>
          <w:sz w:val="24"/>
          <w:szCs w:val="24"/>
        </w:rPr>
        <w:t xml:space="preserve">gal gasoline * 115.83 MJ/gal * </w:t>
      </w:r>
      <w:r w:rsidRPr="00B63F79">
        <w:rPr>
          <w:rFonts w:ascii="Arial" w:hAnsi="Arial" w:cs="Arial"/>
          <w:sz w:val="24"/>
          <w:szCs w:val="24"/>
        </w:rPr>
        <w:t>93.55</w:t>
      </w:r>
      <w:r w:rsidR="00E63CFA" w:rsidRPr="00B63F79">
        <w:rPr>
          <w:rFonts w:ascii="Arial" w:hAnsi="Arial" w:cs="Arial"/>
          <w:sz w:val="24"/>
          <w:szCs w:val="24"/>
        </w:rPr>
        <w:t xml:space="preserve"> gCO</w:t>
      </w:r>
      <w:r w:rsidR="00E63CFA" w:rsidRPr="00B63F79">
        <w:rPr>
          <w:rFonts w:ascii="Arial" w:hAnsi="Arial" w:cs="Arial"/>
          <w:sz w:val="24"/>
          <w:szCs w:val="24"/>
          <w:vertAlign w:val="subscript"/>
        </w:rPr>
        <w:t>2</w:t>
      </w:r>
      <w:r w:rsidR="00E63CFA" w:rsidRPr="00B63F79">
        <w:rPr>
          <w:rFonts w:ascii="Arial" w:hAnsi="Arial" w:cs="Arial"/>
          <w:sz w:val="24"/>
          <w:szCs w:val="24"/>
        </w:rPr>
        <w:t>e/MJ * 1 tonne/1,000,000 grams)</w:t>
      </w:r>
      <w:r w:rsidRPr="00B63F79">
        <w:rPr>
          <w:rFonts w:ascii="Arial" w:hAnsi="Arial" w:cs="Arial"/>
          <w:sz w:val="24"/>
          <w:szCs w:val="24"/>
        </w:rPr>
        <w:t xml:space="preserve"> = </w:t>
      </w:r>
      <w:r w:rsidR="00A21B88" w:rsidRPr="00B63F79">
        <w:rPr>
          <w:rFonts w:ascii="Arial" w:hAnsi="Arial" w:cs="Arial"/>
          <w:sz w:val="24"/>
          <w:szCs w:val="24"/>
        </w:rPr>
        <w:t>791</w:t>
      </w:r>
      <w:r w:rsidRPr="00B63F79">
        <w:rPr>
          <w:rFonts w:ascii="Arial" w:hAnsi="Arial" w:cs="Arial"/>
          <w:sz w:val="24"/>
          <w:szCs w:val="24"/>
        </w:rPr>
        <w:t xml:space="preserve"> tonnes CO</w:t>
      </w:r>
      <w:r w:rsidRPr="00B63F79">
        <w:rPr>
          <w:rFonts w:ascii="Arial" w:hAnsi="Arial" w:cs="Arial"/>
          <w:sz w:val="24"/>
          <w:szCs w:val="24"/>
          <w:vertAlign w:val="subscript"/>
        </w:rPr>
        <w:t>2</w:t>
      </w:r>
      <w:r w:rsidRPr="00B63F79">
        <w:rPr>
          <w:rFonts w:ascii="Arial" w:hAnsi="Arial" w:cs="Arial"/>
          <w:sz w:val="24"/>
          <w:szCs w:val="24"/>
        </w:rPr>
        <w:t>e</w:t>
      </w:r>
    </w:p>
    <w:p w:rsidR="00E63CFA" w:rsidRPr="00B63F79" w:rsidRDefault="002D130F" w:rsidP="000A20A5">
      <w:pPr>
        <w:spacing w:after="0" w:line="240" w:lineRule="auto"/>
        <w:ind w:left="108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2019:</w:t>
      </w:r>
      <w:r>
        <w:rPr>
          <w:rFonts w:ascii="Arial" w:hAnsi="Arial" w:cs="Arial"/>
          <w:sz w:val="24"/>
          <w:szCs w:val="24"/>
        </w:rPr>
        <w:tab/>
      </w:r>
      <w:r w:rsidR="00A6171D" w:rsidRPr="00B63F79">
        <w:rPr>
          <w:rFonts w:ascii="Arial" w:hAnsi="Arial" w:cs="Arial"/>
          <w:sz w:val="24"/>
          <w:szCs w:val="24"/>
        </w:rPr>
        <w:t xml:space="preserve">146,000 </w:t>
      </w:r>
      <w:r w:rsidR="00E63CFA" w:rsidRPr="00B63F79">
        <w:rPr>
          <w:rFonts w:ascii="Arial" w:hAnsi="Arial" w:cs="Arial"/>
          <w:sz w:val="24"/>
          <w:szCs w:val="24"/>
        </w:rPr>
        <w:t xml:space="preserve">gal gasoline * 115.83 MJ/gal * </w:t>
      </w:r>
      <w:r w:rsidR="00A6171D" w:rsidRPr="00B63F79">
        <w:rPr>
          <w:rFonts w:ascii="Arial" w:hAnsi="Arial" w:cs="Arial"/>
          <w:sz w:val="24"/>
          <w:szCs w:val="24"/>
        </w:rPr>
        <w:t>91.08</w:t>
      </w:r>
      <w:r w:rsidR="00E63CFA" w:rsidRPr="00B63F79">
        <w:rPr>
          <w:rFonts w:ascii="Arial" w:hAnsi="Arial" w:cs="Arial"/>
          <w:sz w:val="24"/>
          <w:szCs w:val="24"/>
        </w:rPr>
        <w:t xml:space="preserve"> gCO</w:t>
      </w:r>
      <w:r w:rsidR="00E63CFA" w:rsidRPr="00B63F79">
        <w:rPr>
          <w:rFonts w:ascii="Arial" w:hAnsi="Arial" w:cs="Arial"/>
          <w:sz w:val="24"/>
          <w:szCs w:val="24"/>
          <w:vertAlign w:val="subscript"/>
        </w:rPr>
        <w:t>2</w:t>
      </w:r>
      <w:r w:rsidR="00E63CFA" w:rsidRPr="00B63F79">
        <w:rPr>
          <w:rFonts w:ascii="Arial" w:hAnsi="Arial" w:cs="Arial"/>
          <w:sz w:val="24"/>
          <w:szCs w:val="24"/>
        </w:rPr>
        <w:t>e/MJ * 1 tonne/1,000,000 grams)</w:t>
      </w:r>
      <w:r w:rsidR="00A6171D" w:rsidRPr="00B63F79">
        <w:rPr>
          <w:rFonts w:ascii="Arial" w:hAnsi="Arial" w:cs="Arial"/>
          <w:sz w:val="24"/>
          <w:szCs w:val="24"/>
        </w:rPr>
        <w:t xml:space="preserve"> = 1,</w:t>
      </w:r>
      <w:r w:rsidR="00A21B88" w:rsidRPr="00B63F79">
        <w:rPr>
          <w:rFonts w:ascii="Arial" w:hAnsi="Arial" w:cs="Arial"/>
          <w:sz w:val="24"/>
          <w:szCs w:val="24"/>
        </w:rPr>
        <w:t>540</w:t>
      </w:r>
      <w:r w:rsidR="00A6171D" w:rsidRPr="00B63F79">
        <w:rPr>
          <w:rFonts w:ascii="Arial" w:hAnsi="Arial" w:cs="Arial"/>
          <w:sz w:val="24"/>
          <w:szCs w:val="24"/>
        </w:rPr>
        <w:t xml:space="preserve"> tonnes CO</w:t>
      </w:r>
      <w:r w:rsidR="00A6171D" w:rsidRPr="00B63F79">
        <w:rPr>
          <w:rFonts w:ascii="Arial" w:hAnsi="Arial" w:cs="Arial"/>
          <w:sz w:val="24"/>
          <w:szCs w:val="24"/>
          <w:vertAlign w:val="subscript"/>
        </w:rPr>
        <w:t>2</w:t>
      </w:r>
      <w:r w:rsidR="00A6171D" w:rsidRPr="00B63F79">
        <w:rPr>
          <w:rFonts w:ascii="Arial" w:hAnsi="Arial" w:cs="Arial"/>
          <w:sz w:val="24"/>
          <w:szCs w:val="24"/>
        </w:rPr>
        <w:t>e</w:t>
      </w:r>
    </w:p>
    <w:p w:rsidR="00E63CFA" w:rsidRPr="00B63F79" w:rsidRDefault="002D130F" w:rsidP="000A20A5">
      <w:pPr>
        <w:spacing w:after="0" w:line="240" w:lineRule="auto"/>
        <w:ind w:left="108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2020:</w:t>
      </w:r>
      <w:r>
        <w:rPr>
          <w:rFonts w:ascii="Arial" w:hAnsi="Arial" w:cs="Arial"/>
          <w:sz w:val="24"/>
          <w:szCs w:val="24"/>
        </w:rPr>
        <w:tab/>
      </w:r>
      <w:r w:rsidR="00123E12">
        <w:rPr>
          <w:rFonts w:ascii="Arial" w:hAnsi="Arial" w:cs="Arial"/>
          <w:sz w:val="24"/>
          <w:szCs w:val="24"/>
        </w:rPr>
        <w:t>127,75</w:t>
      </w:r>
      <w:r w:rsidR="00E63CFA" w:rsidRPr="00B63F79">
        <w:rPr>
          <w:rFonts w:ascii="Arial" w:hAnsi="Arial" w:cs="Arial"/>
          <w:sz w:val="24"/>
          <w:szCs w:val="24"/>
        </w:rPr>
        <w:t xml:space="preserve">0 gal gasoline * 115.83 MJ/gal * </w:t>
      </w:r>
      <w:r w:rsidR="00A6171D" w:rsidRPr="00B63F79">
        <w:rPr>
          <w:rFonts w:ascii="Arial" w:hAnsi="Arial" w:cs="Arial"/>
          <w:sz w:val="24"/>
          <w:szCs w:val="24"/>
        </w:rPr>
        <w:t>88.62</w:t>
      </w:r>
      <w:r w:rsidR="00E63CFA" w:rsidRPr="00B63F79">
        <w:rPr>
          <w:rFonts w:ascii="Arial" w:hAnsi="Arial" w:cs="Arial"/>
          <w:sz w:val="24"/>
          <w:szCs w:val="24"/>
        </w:rPr>
        <w:t xml:space="preserve"> gCO</w:t>
      </w:r>
      <w:r w:rsidR="00E63CFA" w:rsidRPr="00B63F79">
        <w:rPr>
          <w:rFonts w:ascii="Arial" w:hAnsi="Arial" w:cs="Arial"/>
          <w:sz w:val="24"/>
          <w:szCs w:val="24"/>
          <w:vertAlign w:val="subscript"/>
        </w:rPr>
        <w:t>2</w:t>
      </w:r>
      <w:r w:rsidR="00E63CFA" w:rsidRPr="00B63F79">
        <w:rPr>
          <w:rFonts w:ascii="Arial" w:hAnsi="Arial" w:cs="Arial"/>
          <w:sz w:val="24"/>
          <w:szCs w:val="24"/>
        </w:rPr>
        <w:t>e/MJ * 1 tonne/1,000,000 grams)</w:t>
      </w:r>
      <w:r w:rsidR="00A6171D" w:rsidRPr="00B63F79">
        <w:rPr>
          <w:rFonts w:ascii="Arial" w:hAnsi="Arial" w:cs="Arial"/>
          <w:sz w:val="24"/>
          <w:szCs w:val="24"/>
        </w:rPr>
        <w:t xml:space="preserve"> = </w:t>
      </w:r>
      <w:r w:rsidR="00123E12">
        <w:rPr>
          <w:rFonts w:ascii="Arial" w:hAnsi="Arial" w:cs="Arial"/>
          <w:sz w:val="24"/>
          <w:szCs w:val="24"/>
        </w:rPr>
        <w:t>1,</w:t>
      </w:r>
      <w:r w:rsidR="008F5AD3">
        <w:rPr>
          <w:rFonts w:ascii="Arial" w:hAnsi="Arial" w:cs="Arial"/>
          <w:sz w:val="24"/>
          <w:szCs w:val="24"/>
        </w:rPr>
        <w:t>311</w:t>
      </w:r>
      <w:r w:rsidR="00A6171D" w:rsidRPr="00B63F79">
        <w:rPr>
          <w:rFonts w:ascii="Arial" w:hAnsi="Arial" w:cs="Arial"/>
          <w:sz w:val="24"/>
          <w:szCs w:val="24"/>
        </w:rPr>
        <w:t xml:space="preserve"> tonnes CO</w:t>
      </w:r>
      <w:r w:rsidR="00A6171D" w:rsidRPr="00B63F79">
        <w:rPr>
          <w:rFonts w:ascii="Arial" w:hAnsi="Arial" w:cs="Arial"/>
          <w:sz w:val="24"/>
          <w:szCs w:val="24"/>
          <w:vertAlign w:val="subscript"/>
        </w:rPr>
        <w:t>2</w:t>
      </w:r>
      <w:r w:rsidR="00A6171D" w:rsidRPr="00B63F79">
        <w:rPr>
          <w:rFonts w:ascii="Arial" w:hAnsi="Arial" w:cs="Arial"/>
          <w:sz w:val="24"/>
          <w:szCs w:val="24"/>
        </w:rPr>
        <w:t>e</w:t>
      </w:r>
    </w:p>
    <w:p w:rsidR="00D65639" w:rsidRPr="00B63F79" w:rsidRDefault="00D65639" w:rsidP="000A20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7375" w:rsidRPr="00B63F79" w:rsidRDefault="00757375" w:rsidP="000A20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3F79">
        <w:rPr>
          <w:rFonts w:ascii="Arial" w:hAnsi="Arial" w:cs="Arial"/>
          <w:sz w:val="24"/>
          <w:szCs w:val="24"/>
        </w:rPr>
        <w:t xml:space="preserve">Total avoided </w:t>
      </w:r>
      <w:r w:rsidR="005D0FC6" w:rsidRPr="00B63F79">
        <w:rPr>
          <w:rFonts w:ascii="Arial" w:hAnsi="Arial" w:cs="Arial"/>
          <w:sz w:val="24"/>
          <w:szCs w:val="24"/>
        </w:rPr>
        <w:t>carbon dioxide equivalent (</w:t>
      </w:r>
      <w:r w:rsidRPr="00B63F79">
        <w:rPr>
          <w:rFonts w:ascii="Arial" w:hAnsi="Arial" w:cs="Arial"/>
          <w:sz w:val="24"/>
          <w:szCs w:val="24"/>
        </w:rPr>
        <w:t>CO</w:t>
      </w:r>
      <w:r w:rsidRPr="00B63F79">
        <w:rPr>
          <w:rFonts w:ascii="Arial" w:hAnsi="Arial" w:cs="Arial"/>
          <w:sz w:val="24"/>
          <w:szCs w:val="24"/>
          <w:vertAlign w:val="subscript"/>
        </w:rPr>
        <w:t>2</w:t>
      </w:r>
      <w:r w:rsidRPr="00B63F79">
        <w:rPr>
          <w:rFonts w:ascii="Arial" w:hAnsi="Arial" w:cs="Arial"/>
          <w:sz w:val="24"/>
          <w:szCs w:val="24"/>
        </w:rPr>
        <w:t>e</w:t>
      </w:r>
      <w:r w:rsidR="005D0FC6" w:rsidRPr="00B63F79">
        <w:rPr>
          <w:rFonts w:ascii="Arial" w:hAnsi="Arial" w:cs="Arial"/>
          <w:sz w:val="24"/>
          <w:szCs w:val="24"/>
        </w:rPr>
        <w:t>)</w:t>
      </w:r>
      <w:r w:rsidR="004D7B6E" w:rsidRPr="00B63F79">
        <w:rPr>
          <w:rFonts w:ascii="Arial" w:hAnsi="Arial" w:cs="Arial"/>
          <w:sz w:val="24"/>
          <w:szCs w:val="24"/>
        </w:rPr>
        <w:t xml:space="preserve"> emission</w:t>
      </w:r>
      <w:r w:rsidRPr="00B63F79">
        <w:rPr>
          <w:rFonts w:ascii="Arial" w:hAnsi="Arial" w:cs="Arial"/>
          <w:sz w:val="24"/>
          <w:szCs w:val="24"/>
        </w:rPr>
        <w:t xml:space="preserve"> from displace</w:t>
      </w:r>
      <w:r w:rsidR="005D0FC6" w:rsidRPr="00B63F79">
        <w:rPr>
          <w:rFonts w:ascii="Arial" w:hAnsi="Arial" w:cs="Arial"/>
          <w:sz w:val="24"/>
          <w:szCs w:val="24"/>
        </w:rPr>
        <w:t>d</w:t>
      </w:r>
      <w:r w:rsidRPr="00B63F79">
        <w:rPr>
          <w:rFonts w:ascii="Arial" w:hAnsi="Arial" w:cs="Arial"/>
          <w:sz w:val="24"/>
          <w:szCs w:val="24"/>
        </w:rPr>
        <w:t xml:space="preserve"> gasoline usage:</w:t>
      </w:r>
    </w:p>
    <w:p w:rsidR="00757375" w:rsidRPr="00B63F79" w:rsidRDefault="00757375" w:rsidP="000A20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3F95" w:rsidRPr="00B63F79" w:rsidRDefault="00123E12" w:rsidP="000A20A5">
      <w:pPr>
        <w:spacing w:after="0" w:line="240" w:lineRule="auto"/>
        <w:ind w:left="108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121</w:t>
      </w:r>
      <w:r w:rsidR="000E15CB" w:rsidRPr="00B63F79">
        <w:rPr>
          <w:rFonts w:ascii="Arial" w:hAnsi="Arial" w:cs="Arial"/>
          <w:sz w:val="24"/>
          <w:szCs w:val="24"/>
        </w:rPr>
        <w:t xml:space="preserve"> + </w:t>
      </w:r>
      <w:r w:rsidR="00632519" w:rsidRPr="00B63F79">
        <w:rPr>
          <w:rFonts w:ascii="Arial" w:hAnsi="Arial" w:cs="Arial"/>
          <w:sz w:val="24"/>
          <w:szCs w:val="24"/>
        </w:rPr>
        <w:t>791 + 1,540</w:t>
      </w:r>
      <w:r w:rsidR="00EF3F95" w:rsidRPr="00B63F79">
        <w:rPr>
          <w:rFonts w:ascii="Arial" w:hAnsi="Arial" w:cs="Arial"/>
          <w:sz w:val="24"/>
          <w:szCs w:val="24"/>
        </w:rPr>
        <w:t xml:space="preserve"> + </w:t>
      </w:r>
      <w:r w:rsidR="005D0FC6" w:rsidRPr="00B63F79">
        <w:rPr>
          <w:rFonts w:ascii="Arial" w:hAnsi="Arial" w:cs="Arial"/>
          <w:sz w:val="24"/>
          <w:szCs w:val="24"/>
        </w:rPr>
        <w:t>1,</w:t>
      </w:r>
      <w:r>
        <w:rPr>
          <w:rFonts w:ascii="Arial" w:hAnsi="Arial" w:cs="Arial"/>
          <w:sz w:val="24"/>
          <w:szCs w:val="24"/>
        </w:rPr>
        <w:t>311</w:t>
      </w:r>
      <w:r w:rsidR="002950C2" w:rsidRPr="00B63F79">
        <w:rPr>
          <w:rFonts w:ascii="Arial" w:hAnsi="Arial" w:cs="Arial"/>
          <w:sz w:val="24"/>
          <w:szCs w:val="24"/>
        </w:rPr>
        <w:t xml:space="preserve"> </w:t>
      </w:r>
      <w:r w:rsidR="002D6107" w:rsidRPr="00B63F79">
        <w:rPr>
          <w:rFonts w:ascii="Arial" w:hAnsi="Arial" w:cs="Arial"/>
          <w:sz w:val="24"/>
          <w:szCs w:val="24"/>
        </w:rPr>
        <w:t xml:space="preserve">tonnes </w:t>
      </w:r>
      <w:r w:rsidR="002B02F4" w:rsidRPr="00B63F79">
        <w:rPr>
          <w:rFonts w:ascii="Arial" w:hAnsi="Arial" w:cs="Arial"/>
          <w:sz w:val="24"/>
          <w:szCs w:val="24"/>
        </w:rPr>
        <w:t>CO</w:t>
      </w:r>
      <w:r w:rsidR="002B02F4" w:rsidRPr="00B63F79">
        <w:rPr>
          <w:rFonts w:ascii="Arial" w:hAnsi="Arial" w:cs="Arial"/>
          <w:sz w:val="24"/>
          <w:szCs w:val="24"/>
          <w:vertAlign w:val="subscript"/>
        </w:rPr>
        <w:t>2</w:t>
      </w:r>
      <w:r w:rsidR="002B02F4" w:rsidRPr="00B63F79">
        <w:rPr>
          <w:rFonts w:ascii="Arial" w:hAnsi="Arial" w:cs="Arial"/>
          <w:sz w:val="24"/>
          <w:szCs w:val="24"/>
        </w:rPr>
        <w:t>e =</w:t>
      </w:r>
      <w:r w:rsidR="002D6107" w:rsidRPr="00B63F79">
        <w:rPr>
          <w:rFonts w:ascii="Arial" w:hAnsi="Arial" w:cs="Arial"/>
          <w:sz w:val="24"/>
          <w:szCs w:val="24"/>
        </w:rPr>
        <w:t xml:space="preserve"> </w:t>
      </w:r>
      <w:r w:rsidR="008F5AD3">
        <w:rPr>
          <w:rFonts w:ascii="Arial" w:hAnsi="Arial" w:cs="Arial"/>
          <w:sz w:val="24"/>
          <w:szCs w:val="24"/>
        </w:rPr>
        <w:t>3,763</w:t>
      </w:r>
      <w:r w:rsidR="002B02F4" w:rsidRPr="00B63F79">
        <w:rPr>
          <w:rFonts w:ascii="Arial" w:hAnsi="Arial" w:cs="Arial"/>
          <w:sz w:val="24"/>
          <w:szCs w:val="24"/>
        </w:rPr>
        <w:t xml:space="preserve"> </w:t>
      </w:r>
      <w:r w:rsidR="002D6107" w:rsidRPr="00B63F79">
        <w:rPr>
          <w:rFonts w:ascii="Arial" w:hAnsi="Arial" w:cs="Arial"/>
          <w:sz w:val="24"/>
          <w:szCs w:val="24"/>
        </w:rPr>
        <w:t xml:space="preserve">tonnes </w:t>
      </w:r>
      <w:r w:rsidR="002B02F4" w:rsidRPr="00B63F79">
        <w:rPr>
          <w:rFonts w:ascii="Arial" w:hAnsi="Arial" w:cs="Arial"/>
          <w:sz w:val="24"/>
          <w:szCs w:val="24"/>
        </w:rPr>
        <w:t>CO</w:t>
      </w:r>
      <w:r w:rsidR="002B02F4" w:rsidRPr="00B63F79">
        <w:rPr>
          <w:rFonts w:ascii="Arial" w:hAnsi="Arial" w:cs="Arial"/>
          <w:sz w:val="24"/>
          <w:szCs w:val="24"/>
          <w:vertAlign w:val="subscript"/>
        </w:rPr>
        <w:t>2</w:t>
      </w:r>
      <w:r w:rsidR="002B02F4" w:rsidRPr="00B63F79">
        <w:rPr>
          <w:rFonts w:ascii="Arial" w:hAnsi="Arial" w:cs="Arial"/>
          <w:sz w:val="24"/>
          <w:szCs w:val="24"/>
        </w:rPr>
        <w:t>e over three years of data collection</w:t>
      </w:r>
    </w:p>
    <w:p w:rsidR="00757375" w:rsidRPr="00B63F79" w:rsidRDefault="00757375" w:rsidP="000A20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7B6E" w:rsidRPr="00B63F79" w:rsidRDefault="004D7B6E" w:rsidP="000A20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3F79">
        <w:rPr>
          <w:rFonts w:ascii="Arial" w:hAnsi="Arial" w:cs="Arial"/>
          <w:sz w:val="24"/>
          <w:szCs w:val="24"/>
        </w:rPr>
        <w:t>Total CO</w:t>
      </w:r>
      <w:r w:rsidRPr="00B63F79">
        <w:rPr>
          <w:rFonts w:ascii="Arial" w:hAnsi="Arial" w:cs="Arial"/>
          <w:sz w:val="24"/>
          <w:szCs w:val="24"/>
          <w:vertAlign w:val="subscript"/>
        </w:rPr>
        <w:t>2</w:t>
      </w:r>
      <w:r w:rsidRPr="00B63F79">
        <w:rPr>
          <w:rFonts w:ascii="Arial" w:hAnsi="Arial" w:cs="Arial"/>
          <w:sz w:val="24"/>
          <w:szCs w:val="24"/>
        </w:rPr>
        <w:t>e emission associated with the hydrogen dispensed at the station:</w:t>
      </w:r>
    </w:p>
    <w:p w:rsidR="004D7B6E" w:rsidRPr="00B63F79" w:rsidRDefault="004D7B6E" w:rsidP="000A20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7B6E" w:rsidRPr="00B63F79" w:rsidRDefault="004D7B6E" w:rsidP="000A20A5">
      <w:pPr>
        <w:spacing w:after="0" w:line="240" w:lineRule="auto"/>
        <w:ind w:left="1080" w:hanging="360"/>
        <w:jc w:val="both"/>
        <w:rPr>
          <w:rFonts w:ascii="Arial" w:hAnsi="Arial" w:cs="Arial"/>
          <w:sz w:val="24"/>
          <w:szCs w:val="24"/>
        </w:rPr>
      </w:pPr>
      <w:r w:rsidRPr="00B63F79">
        <w:rPr>
          <w:rFonts w:ascii="Arial" w:hAnsi="Arial" w:cs="Arial"/>
          <w:sz w:val="24"/>
          <w:szCs w:val="24"/>
        </w:rPr>
        <w:t>Year-fraction * days/year * fuel dispensed per day * energy density of hydrogen * CI of the hydrogen * tonnes per gram =</w:t>
      </w:r>
    </w:p>
    <w:p w:rsidR="005D0FC6" w:rsidRPr="00B63F79" w:rsidRDefault="005D0FC6" w:rsidP="000A20A5">
      <w:pPr>
        <w:spacing w:after="0" w:line="240" w:lineRule="auto"/>
        <w:ind w:left="1080" w:hanging="360"/>
        <w:jc w:val="both"/>
        <w:rPr>
          <w:rFonts w:ascii="Arial" w:hAnsi="Arial" w:cs="Arial"/>
          <w:sz w:val="24"/>
          <w:szCs w:val="24"/>
        </w:rPr>
      </w:pPr>
    </w:p>
    <w:p w:rsidR="004D7B6E" w:rsidRPr="00B63F79" w:rsidRDefault="00123E12" w:rsidP="000A20A5">
      <w:pPr>
        <w:spacing w:after="0" w:line="240" w:lineRule="auto"/>
        <w:ind w:left="108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(0.3</w:t>
      </w:r>
      <w:r w:rsidR="004D7B6E" w:rsidRPr="00B63F79">
        <w:rPr>
          <w:rFonts w:ascii="Arial" w:hAnsi="Arial" w:cs="Arial"/>
          <w:sz w:val="24"/>
          <w:szCs w:val="24"/>
        </w:rPr>
        <w:t xml:space="preserve"> years * 365 days/year * 40 kg H</w:t>
      </w:r>
      <w:r w:rsidR="004D7B6E" w:rsidRPr="00B63F79">
        <w:rPr>
          <w:rFonts w:ascii="Arial" w:hAnsi="Arial" w:cs="Arial"/>
          <w:sz w:val="24"/>
          <w:szCs w:val="24"/>
          <w:vertAlign w:val="subscript"/>
        </w:rPr>
        <w:t>2</w:t>
      </w:r>
      <w:r w:rsidR="004D7B6E" w:rsidRPr="00B63F79">
        <w:rPr>
          <w:rFonts w:ascii="Arial" w:hAnsi="Arial" w:cs="Arial"/>
          <w:sz w:val="24"/>
          <w:szCs w:val="24"/>
        </w:rPr>
        <w:t>/day * 120</w:t>
      </w:r>
      <w:r w:rsidR="00986214" w:rsidRPr="00B63F79">
        <w:rPr>
          <w:rFonts w:ascii="Arial" w:hAnsi="Arial" w:cs="Arial"/>
          <w:sz w:val="24"/>
          <w:szCs w:val="24"/>
        </w:rPr>
        <w:t>.00</w:t>
      </w:r>
      <w:r w:rsidR="004D7B6E" w:rsidRPr="00B63F79">
        <w:rPr>
          <w:rFonts w:ascii="Arial" w:hAnsi="Arial" w:cs="Arial"/>
          <w:sz w:val="24"/>
          <w:szCs w:val="24"/>
        </w:rPr>
        <w:t xml:space="preserve"> MJ/kg H</w:t>
      </w:r>
      <w:r w:rsidR="004D7B6E" w:rsidRPr="00B63F79">
        <w:rPr>
          <w:rFonts w:ascii="Arial" w:hAnsi="Arial" w:cs="Arial"/>
          <w:sz w:val="24"/>
          <w:szCs w:val="24"/>
          <w:vertAlign w:val="subscript"/>
        </w:rPr>
        <w:t>2</w:t>
      </w:r>
      <w:r w:rsidR="004D7B6E" w:rsidRPr="00B63F79">
        <w:rPr>
          <w:rFonts w:ascii="Arial" w:hAnsi="Arial" w:cs="Arial"/>
          <w:sz w:val="24"/>
          <w:szCs w:val="24"/>
        </w:rPr>
        <w:t xml:space="preserve"> * 105.65 gCO</w:t>
      </w:r>
      <w:r w:rsidR="004D7B6E" w:rsidRPr="00B63F79">
        <w:rPr>
          <w:rFonts w:ascii="Arial" w:hAnsi="Arial" w:cs="Arial"/>
          <w:sz w:val="24"/>
          <w:szCs w:val="24"/>
          <w:vertAlign w:val="subscript"/>
        </w:rPr>
        <w:t>2</w:t>
      </w:r>
      <w:r w:rsidR="004D7B6E" w:rsidRPr="00B63F79">
        <w:rPr>
          <w:rFonts w:ascii="Arial" w:hAnsi="Arial" w:cs="Arial"/>
          <w:sz w:val="24"/>
          <w:szCs w:val="24"/>
        </w:rPr>
        <w:t>e/MJ * 1 tonne/1,000,000 grams) +</w:t>
      </w:r>
    </w:p>
    <w:p w:rsidR="004D7B6E" w:rsidRPr="00B63F79" w:rsidRDefault="004D7B6E" w:rsidP="000A20A5">
      <w:pPr>
        <w:spacing w:after="0" w:line="240" w:lineRule="auto"/>
        <w:ind w:left="1080" w:hanging="360"/>
        <w:rPr>
          <w:rFonts w:ascii="Arial" w:hAnsi="Arial" w:cs="Arial"/>
          <w:sz w:val="24"/>
          <w:szCs w:val="24"/>
        </w:rPr>
      </w:pPr>
      <w:r w:rsidRPr="00B63F79">
        <w:rPr>
          <w:rFonts w:ascii="Arial" w:hAnsi="Arial" w:cs="Arial"/>
          <w:sz w:val="24"/>
          <w:szCs w:val="24"/>
        </w:rPr>
        <w:t>(1 year * 365 days/year * 80 kg H</w:t>
      </w:r>
      <w:r w:rsidRPr="00B63F79">
        <w:rPr>
          <w:rFonts w:ascii="Arial" w:hAnsi="Arial" w:cs="Arial"/>
          <w:sz w:val="24"/>
          <w:szCs w:val="24"/>
          <w:vertAlign w:val="subscript"/>
        </w:rPr>
        <w:t>2</w:t>
      </w:r>
      <w:r w:rsidRPr="00B63F79">
        <w:rPr>
          <w:rFonts w:ascii="Arial" w:hAnsi="Arial" w:cs="Arial"/>
          <w:sz w:val="24"/>
          <w:szCs w:val="24"/>
        </w:rPr>
        <w:t>/day * 120</w:t>
      </w:r>
      <w:r w:rsidR="00986214" w:rsidRPr="00B63F79">
        <w:rPr>
          <w:rFonts w:ascii="Arial" w:hAnsi="Arial" w:cs="Arial"/>
          <w:sz w:val="24"/>
          <w:szCs w:val="24"/>
        </w:rPr>
        <w:t>.00</w:t>
      </w:r>
      <w:r w:rsidRPr="00B63F79">
        <w:rPr>
          <w:rFonts w:ascii="Arial" w:hAnsi="Arial" w:cs="Arial"/>
          <w:sz w:val="24"/>
          <w:szCs w:val="24"/>
        </w:rPr>
        <w:t xml:space="preserve"> MJ/kg H</w:t>
      </w:r>
      <w:r w:rsidRPr="00B63F79">
        <w:rPr>
          <w:rFonts w:ascii="Arial" w:hAnsi="Arial" w:cs="Arial"/>
          <w:sz w:val="24"/>
          <w:szCs w:val="24"/>
          <w:vertAlign w:val="subscript"/>
        </w:rPr>
        <w:t>2</w:t>
      </w:r>
      <w:r w:rsidRPr="00B63F79">
        <w:rPr>
          <w:rFonts w:ascii="Arial" w:hAnsi="Arial" w:cs="Arial"/>
          <w:sz w:val="24"/>
          <w:szCs w:val="24"/>
        </w:rPr>
        <w:t xml:space="preserve"> * 105.65 gCO</w:t>
      </w:r>
      <w:r w:rsidRPr="00B63F79">
        <w:rPr>
          <w:rFonts w:ascii="Arial" w:hAnsi="Arial" w:cs="Arial"/>
          <w:sz w:val="24"/>
          <w:szCs w:val="24"/>
          <w:vertAlign w:val="subscript"/>
        </w:rPr>
        <w:t>2</w:t>
      </w:r>
      <w:r w:rsidRPr="00B63F79">
        <w:rPr>
          <w:rFonts w:ascii="Arial" w:hAnsi="Arial" w:cs="Arial"/>
          <w:sz w:val="24"/>
          <w:szCs w:val="24"/>
        </w:rPr>
        <w:t>e/MJ * 1 tonne/1,000,000 grams) +</w:t>
      </w:r>
    </w:p>
    <w:p w:rsidR="004D7B6E" w:rsidRPr="00B63F79" w:rsidRDefault="004D7B6E" w:rsidP="000A20A5">
      <w:pPr>
        <w:spacing w:after="0" w:line="240" w:lineRule="auto"/>
        <w:ind w:left="1080" w:hanging="360"/>
        <w:rPr>
          <w:rFonts w:ascii="Arial" w:hAnsi="Arial" w:cs="Arial"/>
          <w:sz w:val="24"/>
          <w:szCs w:val="24"/>
        </w:rPr>
      </w:pPr>
      <w:r w:rsidRPr="00B63F79">
        <w:rPr>
          <w:rFonts w:ascii="Arial" w:hAnsi="Arial" w:cs="Arial"/>
          <w:sz w:val="24"/>
          <w:szCs w:val="24"/>
        </w:rPr>
        <w:t>(1 year * 365 days/year * 160 kg H</w:t>
      </w:r>
      <w:r w:rsidRPr="00B63F79">
        <w:rPr>
          <w:rFonts w:ascii="Arial" w:hAnsi="Arial" w:cs="Arial"/>
          <w:sz w:val="24"/>
          <w:szCs w:val="24"/>
          <w:vertAlign w:val="subscript"/>
        </w:rPr>
        <w:t>2</w:t>
      </w:r>
      <w:r w:rsidRPr="00B63F79">
        <w:rPr>
          <w:rFonts w:ascii="Arial" w:hAnsi="Arial" w:cs="Arial"/>
          <w:sz w:val="24"/>
          <w:szCs w:val="24"/>
        </w:rPr>
        <w:t>/day * 120</w:t>
      </w:r>
      <w:r w:rsidR="00986214" w:rsidRPr="00B63F79">
        <w:rPr>
          <w:rFonts w:ascii="Arial" w:hAnsi="Arial" w:cs="Arial"/>
          <w:sz w:val="24"/>
          <w:szCs w:val="24"/>
        </w:rPr>
        <w:t>.00</w:t>
      </w:r>
      <w:r w:rsidRPr="00B63F79">
        <w:rPr>
          <w:rFonts w:ascii="Arial" w:hAnsi="Arial" w:cs="Arial"/>
          <w:sz w:val="24"/>
          <w:szCs w:val="24"/>
        </w:rPr>
        <w:t xml:space="preserve"> MJ/kg H</w:t>
      </w:r>
      <w:r w:rsidRPr="00B63F79">
        <w:rPr>
          <w:rFonts w:ascii="Arial" w:hAnsi="Arial" w:cs="Arial"/>
          <w:sz w:val="24"/>
          <w:szCs w:val="24"/>
          <w:vertAlign w:val="subscript"/>
        </w:rPr>
        <w:t>2</w:t>
      </w:r>
      <w:r w:rsidRPr="00B63F79">
        <w:rPr>
          <w:rFonts w:ascii="Arial" w:hAnsi="Arial" w:cs="Arial"/>
          <w:sz w:val="24"/>
          <w:szCs w:val="24"/>
        </w:rPr>
        <w:t xml:space="preserve"> * 105.65 gCO</w:t>
      </w:r>
      <w:r w:rsidRPr="00B63F79">
        <w:rPr>
          <w:rFonts w:ascii="Arial" w:hAnsi="Arial" w:cs="Arial"/>
          <w:sz w:val="24"/>
          <w:szCs w:val="24"/>
          <w:vertAlign w:val="subscript"/>
        </w:rPr>
        <w:t>2</w:t>
      </w:r>
      <w:r w:rsidRPr="00B63F79">
        <w:rPr>
          <w:rFonts w:ascii="Arial" w:hAnsi="Arial" w:cs="Arial"/>
          <w:sz w:val="24"/>
          <w:szCs w:val="24"/>
        </w:rPr>
        <w:t>e/MJ * 1 tonne/1,000,000 grams) +</w:t>
      </w:r>
    </w:p>
    <w:p w:rsidR="004D7B6E" w:rsidRDefault="00123E12" w:rsidP="000A20A5">
      <w:pPr>
        <w:spacing w:after="0" w:line="240" w:lineRule="auto"/>
        <w:ind w:left="108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(0.7</w:t>
      </w:r>
      <w:r w:rsidR="004D7B6E" w:rsidRPr="00B63F79">
        <w:rPr>
          <w:rFonts w:ascii="Arial" w:hAnsi="Arial" w:cs="Arial"/>
          <w:sz w:val="24"/>
          <w:szCs w:val="24"/>
        </w:rPr>
        <w:t xml:space="preserve"> years * 365 days/year * 200 kg H</w:t>
      </w:r>
      <w:r w:rsidR="004D7B6E" w:rsidRPr="00B63F79">
        <w:rPr>
          <w:rFonts w:ascii="Arial" w:hAnsi="Arial" w:cs="Arial"/>
          <w:sz w:val="24"/>
          <w:szCs w:val="24"/>
          <w:vertAlign w:val="subscript"/>
        </w:rPr>
        <w:t>2</w:t>
      </w:r>
      <w:r w:rsidR="004D7B6E" w:rsidRPr="00B63F79">
        <w:rPr>
          <w:rFonts w:ascii="Arial" w:hAnsi="Arial" w:cs="Arial"/>
          <w:sz w:val="24"/>
          <w:szCs w:val="24"/>
        </w:rPr>
        <w:t>/day * 120</w:t>
      </w:r>
      <w:r w:rsidR="00986214" w:rsidRPr="00B63F79">
        <w:rPr>
          <w:rFonts w:ascii="Arial" w:hAnsi="Arial" w:cs="Arial"/>
          <w:sz w:val="24"/>
          <w:szCs w:val="24"/>
        </w:rPr>
        <w:t>.00</w:t>
      </w:r>
      <w:r w:rsidR="004D7B6E" w:rsidRPr="00B63F79">
        <w:rPr>
          <w:rFonts w:ascii="Arial" w:hAnsi="Arial" w:cs="Arial"/>
          <w:sz w:val="24"/>
          <w:szCs w:val="24"/>
        </w:rPr>
        <w:t xml:space="preserve"> MJ/kg H</w:t>
      </w:r>
      <w:r w:rsidR="004D7B6E" w:rsidRPr="00B63F79">
        <w:rPr>
          <w:rFonts w:ascii="Arial" w:hAnsi="Arial" w:cs="Arial"/>
          <w:sz w:val="24"/>
          <w:szCs w:val="24"/>
          <w:vertAlign w:val="subscript"/>
        </w:rPr>
        <w:t>2</w:t>
      </w:r>
      <w:r w:rsidR="004D7B6E" w:rsidRPr="00B63F79">
        <w:rPr>
          <w:rFonts w:ascii="Arial" w:hAnsi="Arial" w:cs="Arial"/>
          <w:sz w:val="24"/>
          <w:szCs w:val="24"/>
        </w:rPr>
        <w:t xml:space="preserve"> * 105.65 gCO</w:t>
      </w:r>
      <w:r w:rsidR="004D7B6E" w:rsidRPr="00B63F79">
        <w:rPr>
          <w:rFonts w:ascii="Arial" w:hAnsi="Arial" w:cs="Arial"/>
          <w:sz w:val="24"/>
          <w:szCs w:val="24"/>
          <w:vertAlign w:val="subscript"/>
        </w:rPr>
        <w:t>2</w:t>
      </w:r>
      <w:r w:rsidR="004D7B6E" w:rsidRPr="00B63F79">
        <w:rPr>
          <w:rFonts w:ascii="Arial" w:hAnsi="Arial" w:cs="Arial"/>
          <w:sz w:val="24"/>
          <w:szCs w:val="24"/>
        </w:rPr>
        <w:t>e/MJ * 1 tonne/1,000,000 grams) =</w:t>
      </w:r>
    </w:p>
    <w:p w:rsidR="000544B4" w:rsidRPr="00B63F79" w:rsidRDefault="000544B4" w:rsidP="000A20A5">
      <w:pPr>
        <w:spacing w:after="0" w:line="240" w:lineRule="auto"/>
        <w:ind w:left="1080" w:hanging="360"/>
        <w:rPr>
          <w:rFonts w:ascii="Arial" w:hAnsi="Arial" w:cs="Arial"/>
          <w:sz w:val="24"/>
          <w:szCs w:val="24"/>
        </w:rPr>
      </w:pPr>
    </w:p>
    <w:p w:rsidR="004D7B6E" w:rsidRPr="00B63F79" w:rsidRDefault="008F5AD3" w:rsidP="000A20A5">
      <w:pPr>
        <w:spacing w:after="0" w:line="240" w:lineRule="auto"/>
        <w:ind w:left="108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56</w:t>
      </w:r>
      <w:r w:rsidR="00564BC0" w:rsidRPr="00B63F79">
        <w:rPr>
          <w:rFonts w:ascii="Arial" w:hAnsi="Arial" w:cs="Arial"/>
          <w:sz w:val="24"/>
          <w:szCs w:val="24"/>
        </w:rPr>
        <w:t xml:space="preserve"> + 370 + 740</w:t>
      </w:r>
      <w:r w:rsidR="00DC68FC">
        <w:rPr>
          <w:rFonts w:ascii="Arial" w:hAnsi="Arial" w:cs="Arial"/>
          <w:sz w:val="24"/>
          <w:szCs w:val="24"/>
        </w:rPr>
        <w:t xml:space="preserve"> + </w:t>
      </w:r>
      <w:r>
        <w:rPr>
          <w:rFonts w:ascii="Arial" w:hAnsi="Arial" w:cs="Arial"/>
          <w:sz w:val="24"/>
          <w:szCs w:val="24"/>
        </w:rPr>
        <w:t>648</w:t>
      </w:r>
      <w:r w:rsidR="00564BC0" w:rsidRPr="00B63F79">
        <w:rPr>
          <w:rFonts w:ascii="Arial" w:hAnsi="Arial" w:cs="Arial"/>
          <w:sz w:val="24"/>
          <w:szCs w:val="24"/>
        </w:rPr>
        <w:t xml:space="preserve"> </w:t>
      </w:r>
      <w:r w:rsidR="002D6107" w:rsidRPr="00B63F79">
        <w:rPr>
          <w:rFonts w:ascii="Arial" w:hAnsi="Arial" w:cs="Arial"/>
          <w:sz w:val="24"/>
          <w:szCs w:val="24"/>
        </w:rPr>
        <w:t xml:space="preserve">tonnes </w:t>
      </w:r>
      <w:r w:rsidR="00564BC0" w:rsidRPr="00B63F79">
        <w:rPr>
          <w:rFonts w:ascii="Arial" w:hAnsi="Arial" w:cs="Arial"/>
          <w:sz w:val="24"/>
          <w:szCs w:val="24"/>
        </w:rPr>
        <w:t>CO</w:t>
      </w:r>
      <w:r w:rsidR="00564BC0" w:rsidRPr="00B63F79">
        <w:rPr>
          <w:rFonts w:ascii="Arial" w:hAnsi="Arial" w:cs="Arial"/>
          <w:sz w:val="24"/>
          <w:szCs w:val="24"/>
          <w:vertAlign w:val="subscript"/>
        </w:rPr>
        <w:t>2</w:t>
      </w:r>
      <w:r w:rsidR="00564BC0" w:rsidRPr="00B63F79">
        <w:rPr>
          <w:rFonts w:ascii="Arial" w:hAnsi="Arial" w:cs="Arial"/>
          <w:sz w:val="24"/>
          <w:szCs w:val="24"/>
        </w:rPr>
        <w:t xml:space="preserve">e </w:t>
      </w:r>
      <w:r w:rsidR="002D6107" w:rsidRPr="00B63F79">
        <w:rPr>
          <w:rFonts w:ascii="Arial" w:hAnsi="Arial" w:cs="Arial"/>
          <w:sz w:val="24"/>
          <w:szCs w:val="24"/>
        </w:rPr>
        <w:t xml:space="preserve">= </w:t>
      </w:r>
      <w:r w:rsidR="00DC68FC">
        <w:rPr>
          <w:rFonts w:ascii="Arial" w:hAnsi="Arial" w:cs="Arial"/>
          <w:sz w:val="24"/>
          <w:szCs w:val="24"/>
        </w:rPr>
        <w:t>1,8</w:t>
      </w:r>
      <w:r>
        <w:rPr>
          <w:rFonts w:ascii="Arial" w:hAnsi="Arial" w:cs="Arial"/>
          <w:sz w:val="24"/>
          <w:szCs w:val="24"/>
        </w:rPr>
        <w:t>14</w:t>
      </w:r>
      <w:r w:rsidR="00564BC0" w:rsidRPr="00B63F79">
        <w:rPr>
          <w:rFonts w:ascii="Arial" w:hAnsi="Arial" w:cs="Arial"/>
          <w:sz w:val="24"/>
          <w:szCs w:val="24"/>
        </w:rPr>
        <w:t xml:space="preserve"> </w:t>
      </w:r>
      <w:r w:rsidR="002D6107" w:rsidRPr="00B63F79">
        <w:rPr>
          <w:rFonts w:ascii="Arial" w:hAnsi="Arial" w:cs="Arial"/>
          <w:sz w:val="24"/>
          <w:szCs w:val="24"/>
        </w:rPr>
        <w:t xml:space="preserve">tonnes </w:t>
      </w:r>
      <w:r w:rsidR="00564BC0" w:rsidRPr="00B63F79">
        <w:rPr>
          <w:rFonts w:ascii="Arial" w:hAnsi="Arial" w:cs="Arial"/>
          <w:sz w:val="24"/>
          <w:szCs w:val="24"/>
        </w:rPr>
        <w:t>CO</w:t>
      </w:r>
      <w:r w:rsidR="00564BC0" w:rsidRPr="00B63F79">
        <w:rPr>
          <w:rFonts w:ascii="Arial" w:hAnsi="Arial" w:cs="Arial"/>
          <w:sz w:val="24"/>
          <w:szCs w:val="24"/>
          <w:vertAlign w:val="subscript"/>
        </w:rPr>
        <w:t>2</w:t>
      </w:r>
      <w:r w:rsidR="00564BC0" w:rsidRPr="00B63F79">
        <w:rPr>
          <w:rFonts w:ascii="Arial" w:hAnsi="Arial" w:cs="Arial"/>
          <w:sz w:val="24"/>
          <w:szCs w:val="24"/>
        </w:rPr>
        <w:t>e over the three years of data collection</w:t>
      </w:r>
    </w:p>
    <w:p w:rsidR="00F654D2" w:rsidRDefault="00F654D2" w:rsidP="000A20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2E57" w:rsidRPr="00B63F79" w:rsidRDefault="00757375" w:rsidP="000A20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3F79">
        <w:rPr>
          <w:rFonts w:ascii="Arial" w:hAnsi="Arial" w:cs="Arial"/>
          <w:sz w:val="24"/>
          <w:szCs w:val="24"/>
        </w:rPr>
        <w:t>T</w:t>
      </w:r>
      <w:r w:rsidR="007A6BC9" w:rsidRPr="00B63F79">
        <w:rPr>
          <w:rFonts w:ascii="Arial" w:hAnsi="Arial" w:cs="Arial"/>
          <w:sz w:val="24"/>
          <w:szCs w:val="24"/>
        </w:rPr>
        <w:t>he predicted three-year total</w:t>
      </w:r>
      <w:r w:rsidR="00B62E57" w:rsidRPr="00B63F79">
        <w:rPr>
          <w:rFonts w:ascii="Arial" w:hAnsi="Arial" w:cs="Arial"/>
          <w:sz w:val="24"/>
          <w:szCs w:val="24"/>
        </w:rPr>
        <w:t xml:space="preserve"> CO</w:t>
      </w:r>
      <w:r w:rsidR="00B62E57" w:rsidRPr="00B63F79">
        <w:rPr>
          <w:rFonts w:ascii="Arial" w:hAnsi="Arial" w:cs="Arial"/>
          <w:sz w:val="24"/>
          <w:szCs w:val="24"/>
          <w:vertAlign w:val="subscript"/>
        </w:rPr>
        <w:t>2</w:t>
      </w:r>
      <w:r w:rsidR="00B62E57" w:rsidRPr="00B63F79">
        <w:rPr>
          <w:rFonts w:ascii="Arial" w:hAnsi="Arial" w:cs="Arial"/>
          <w:sz w:val="24"/>
          <w:szCs w:val="24"/>
        </w:rPr>
        <w:t xml:space="preserve">e </w:t>
      </w:r>
      <w:r w:rsidR="007A6BC9" w:rsidRPr="00B63F79">
        <w:rPr>
          <w:rFonts w:ascii="Arial" w:hAnsi="Arial" w:cs="Arial"/>
          <w:sz w:val="24"/>
          <w:szCs w:val="24"/>
        </w:rPr>
        <w:t>savings for this</w:t>
      </w:r>
      <w:r w:rsidR="00585741" w:rsidRPr="00B63F79">
        <w:rPr>
          <w:rFonts w:ascii="Arial" w:hAnsi="Arial" w:cs="Arial"/>
          <w:sz w:val="24"/>
          <w:szCs w:val="24"/>
        </w:rPr>
        <w:t xml:space="preserve"> station would be:</w:t>
      </w:r>
    </w:p>
    <w:p w:rsidR="00585741" w:rsidRPr="00B63F79" w:rsidRDefault="00585741" w:rsidP="000A20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5741" w:rsidRPr="00B63F79" w:rsidRDefault="007A6BC9" w:rsidP="00F654D2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B63F79">
        <w:rPr>
          <w:rFonts w:ascii="Arial" w:hAnsi="Arial" w:cs="Arial"/>
          <w:sz w:val="24"/>
          <w:szCs w:val="24"/>
        </w:rPr>
        <w:t>3,</w:t>
      </w:r>
      <w:r w:rsidR="008F5AD3">
        <w:rPr>
          <w:rFonts w:ascii="Arial" w:hAnsi="Arial" w:cs="Arial"/>
          <w:sz w:val="24"/>
          <w:szCs w:val="24"/>
        </w:rPr>
        <w:t>763</w:t>
      </w:r>
      <w:r w:rsidRPr="00B63F79">
        <w:rPr>
          <w:rFonts w:ascii="Arial" w:hAnsi="Arial" w:cs="Arial"/>
          <w:sz w:val="24"/>
          <w:szCs w:val="24"/>
        </w:rPr>
        <w:t xml:space="preserve"> </w:t>
      </w:r>
      <w:r w:rsidR="002D6107" w:rsidRPr="00B63F79">
        <w:rPr>
          <w:rFonts w:ascii="Arial" w:hAnsi="Arial" w:cs="Arial"/>
          <w:sz w:val="24"/>
          <w:szCs w:val="24"/>
        </w:rPr>
        <w:t xml:space="preserve">tonnes </w:t>
      </w:r>
      <w:r w:rsidRPr="00B63F79">
        <w:rPr>
          <w:rFonts w:ascii="Arial" w:hAnsi="Arial" w:cs="Arial"/>
          <w:sz w:val="24"/>
          <w:szCs w:val="24"/>
        </w:rPr>
        <w:t>CO</w:t>
      </w:r>
      <w:r w:rsidRPr="00B63F79">
        <w:rPr>
          <w:rFonts w:ascii="Arial" w:hAnsi="Arial" w:cs="Arial"/>
          <w:sz w:val="24"/>
          <w:szCs w:val="24"/>
          <w:vertAlign w:val="subscript"/>
        </w:rPr>
        <w:t>2</w:t>
      </w:r>
      <w:r w:rsidR="008F5AD3">
        <w:rPr>
          <w:rFonts w:ascii="Arial" w:hAnsi="Arial" w:cs="Arial"/>
          <w:sz w:val="24"/>
          <w:szCs w:val="24"/>
        </w:rPr>
        <w:t>e - 1,814</w:t>
      </w:r>
      <w:r w:rsidRPr="00B63F79">
        <w:rPr>
          <w:rFonts w:ascii="Arial" w:hAnsi="Arial" w:cs="Arial"/>
          <w:sz w:val="24"/>
          <w:szCs w:val="24"/>
        </w:rPr>
        <w:t xml:space="preserve"> </w:t>
      </w:r>
      <w:r w:rsidR="002D6107" w:rsidRPr="00B63F79">
        <w:rPr>
          <w:rFonts w:ascii="Arial" w:hAnsi="Arial" w:cs="Arial"/>
          <w:sz w:val="24"/>
          <w:szCs w:val="24"/>
        </w:rPr>
        <w:t xml:space="preserve">tonnes </w:t>
      </w:r>
      <w:r w:rsidRPr="00B63F79">
        <w:rPr>
          <w:rFonts w:ascii="Arial" w:hAnsi="Arial" w:cs="Arial"/>
          <w:sz w:val="24"/>
          <w:szCs w:val="24"/>
        </w:rPr>
        <w:t>CO</w:t>
      </w:r>
      <w:r w:rsidRPr="00B63F79">
        <w:rPr>
          <w:rFonts w:ascii="Arial" w:hAnsi="Arial" w:cs="Arial"/>
          <w:sz w:val="24"/>
          <w:szCs w:val="24"/>
          <w:vertAlign w:val="subscript"/>
        </w:rPr>
        <w:t>2</w:t>
      </w:r>
      <w:r w:rsidRPr="00B63F79">
        <w:rPr>
          <w:rFonts w:ascii="Arial" w:hAnsi="Arial" w:cs="Arial"/>
          <w:sz w:val="24"/>
          <w:szCs w:val="24"/>
        </w:rPr>
        <w:t>e</w:t>
      </w:r>
      <w:r w:rsidR="00DC68FC">
        <w:rPr>
          <w:rFonts w:ascii="Arial" w:hAnsi="Arial" w:cs="Arial"/>
          <w:sz w:val="24"/>
          <w:szCs w:val="24"/>
        </w:rPr>
        <w:t xml:space="preserve"> = 1,949</w:t>
      </w:r>
      <w:r w:rsidRPr="00B63F79">
        <w:rPr>
          <w:rFonts w:ascii="Arial" w:hAnsi="Arial" w:cs="Arial"/>
          <w:sz w:val="24"/>
          <w:szCs w:val="24"/>
        </w:rPr>
        <w:t xml:space="preserve"> tonnes CO</w:t>
      </w:r>
      <w:r w:rsidRPr="00B63F79">
        <w:rPr>
          <w:rFonts w:ascii="Arial" w:hAnsi="Arial" w:cs="Arial"/>
          <w:sz w:val="24"/>
          <w:szCs w:val="24"/>
          <w:vertAlign w:val="subscript"/>
        </w:rPr>
        <w:t>2</w:t>
      </w:r>
      <w:r w:rsidRPr="00B63F79">
        <w:rPr>
          <w:rFonts w:ascii="Arial" w:hAnsi="Arial" w:cs="Arial"/>
          <w:sz w:val="24"/>
          <w:szCs w:val="24"/>
        </w:rPr>
        <w:t>e</w:t>
      </w:r>
    </w:p>
    <w:sectPr w:rsidR="00585741" w:rsidRPr="00B63F79" w:rsidSect="00B63F79"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025" w:rsidRDefault="00474025" w:rsidP="00474025">
      <w:pPr>
        <w:spacing w:after="0" w:line="240" w:lineRule="auto"/>
      </w:pPr>
      <w:r>
        <w:separator/>
      </w:r>
    </w:p>
  </w:endnote>
  <w:endnote w:type="continuationSeparator" w:id="0">
    <w:p w:rsidR="00474025" w:rsidRDefault="00474025" w:rsidP="00474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2825909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:rsidR="00A253E1" w:rsidRDefault="00A253E1">
        <w:pPr>
          <w:pStyle w:val="Footer"/>
          <w:jc w:val="center"/>
        </w:pPr>
      </w:p>
      <w:p w:rsidR="00EA4A38" w:rsidRDefault="00874F3A" w:rsidP="00EA4A38">
        <w:pPr>
          <w:pStyle w:val="Footer"/>
          <w:tabs>
            <w:tab w:val="clear" w:pos="4680"/>
            <w:tab w:val="clear" w:pos="9360"/>
            <w:tab w:val="center" w:pos="5040"/>
            <w:tab w:val="right" w:pos="10080"/>
          </w:tabs>
          <w:jc w:val="center"/>
          <w:rPr>
            <w:rFonts w:ascii="Arial" w:hAnsi="Arial" w:cs="Arial"/>
            <w:noProof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ab/>
        </w:r>
        <w:r w:rsidR="00EA4A38">
          <w:rPr>
            <w:rFonts w:ascii="Arial" w:hAnsi="Arial" w:cs="Arial"/>
            <w:sz w:val="20"/>
            <w:szCs w:val="20"/>
          </w:rPr>
          <w:t xml:space="preserve">Page </w:t>
        </w:r>
        <w:r w:rsidR="00474025" w:rsidRPr="00874F3A">
          <w:rPr>
            <w:rFonts w:ascii="Arial" w:hAnsi="Arial" w:cs="Arial"/>
            <w:sz w:val="20"/>
            <w:szCs w:val="20"/>
          </w:rPr>
          <w:fldChar w:fldCharType="begin"/>
        </w:r>
        <w:r w:rsidR="00474025" w:rsidRPr="00874F3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474025" w:rsidRPr="00874F3A">
          <w:rPr>
            <w:rFonts w:ascii="Arial" w:hAnsi="Arial" w:cs="Arial"/>
            <w:sz w:val="20"/>
            <w:szCs w:val="20"/>
          </w:rPr>
          <w:fldChar w:fldCharType="separate"/>
        </w:r>
        <w:r w:rsidR="00B52493">
          <w:rPr>
            <w:rFonts w:ascii="Arial" w:hAnsi="Arial" w:cs="Arial"/>
            <w:noProof/>
            <w:sz w:val="20"/>
            <w:szCs w:val="20"/>
          </w:rPr>
          <w:t>1</w:t>
        </w:r>
        <w:r w:rsidR="00474025" w:rsidRPr="00874F3A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EA4A38">
          <w:rPr>
            <w:rFonts w:ascii="Arial" w:hAnsi="Arial" w:cs="Arial"/>
            <w:noProof/>
            <w:sz w:val="20"/>
            <w:szCs w:val="20"/>
          </w:rPr>
          <w:t xml:space="preserve"> of 3</w:t>
        </w:r>
        <w:r>
          <w:rPr>
            <w:rFonts w:ascii="Arial" w:hAnsi="Arial" w:cs="Arial"/>
            <w:noProof/>
            <w:sz w:val="20"/>
            <w:szCs w:val="20"/>
          </w:rPr>
          <w:tab/>
        </w:r>
        <w:r w:rsidR="00EA4A38">
          <w:rPr>
            <w:rFonts w:ascii="Arial" w:hAnsi="Arial" w:cs="Arial"/>
            <w:noProof/>
            <w:sz w:val="20"/>
            <w:szCs w:val="20"/>
          </w:rPr>
          <w:t>GFO-15-605</w:t>
        </w:r>
      </w:p>
    </w:sdtContent>
  </w:sdt>
  <w:p w:rsidR="00474025" w:rsidRPr="00EA4A38" w:rsidRDefault="00EA4A38" w:rsidP="00EA4A38">
    <w:pPr>
      <w:pStyle w:val="Footer"/>
      <w:tabs>
        <w:tab w:val="clear" w:pos="4680"/>
        <w:tab w:val="clear" w:pos="9360"/>
        <w:tab w:val="center" w:pos="5040"/>
        <w:tab w:val="right" w:pos="10080"/>
      </w:tabs>
      <w:jc w:val="center"/>
      <w:rPr>
        <w:rFonts w:ascii="Arial" w:hAnsi="Arial" w:cs="Arial"/>
        <w:noProof/>
        <w:sz w:val="20"/>
        <w:szCs w:val="20"/>
      </w:rPr>
    </w:pPr>
    <w:r>
      <w:rPr>
        <w:rFonts w:ascii="Arial" w:hAnsi="Arial" w:cs="Arial"/>
        <w:noProof/>
        <w:sz w:val="20"/>
        <w:szCs w:val="20"/>
      </w:rPr>
      <w:tab/>
    </w:r>
    <w:r>
      <w:rPr>
        <w:rFonts w:ascii="Arial" w:hAnsi="Arial" w:cs="Arial"/>
        <w:noProof/>
        <w:sz w:val="20"/>
        <w:szCs w:val="20"/>
      </w:rPr>
      <w:tab/>
    </w:r>
    <w:r w:rsidRPr="00EA4A38">
      <w:rPr>
        <w:rFonts w:ascii="Arial" w:hAnsi="Arial" w:cs="Arial"/>
        <w:noProof/>
        <w:sz w:val="20"/>
        <w:szCs w:val="20"/>
      </w:rPr>
      <w:t>L-D Vehicle Hydrogen Refueling Infrastructure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025" w:rsidRDefault="00474025" w:rsidP="00474025">
      <w:pPr>
        <w:spacing w:after="0" w:line="240" w:lineRule="auto"/>
      </w:pPr>
      <w:r>
        <w:separator/>
      </w:r>
    </w:p>
  </w:footnote>
  <w:footnote w:type="continuationSeparator" w:id="0">
    <w:p w:rsidR="00474025" w:rsidRDefault="00474025" w:rsidP="00474025">
      <w:pPr>
        <w:spacing w:after="0" w:line="240" w:lineRule="auto"/>
      </w:pPr>
      <w:r>
        <w:continuationSeparator/>
      </w:r>
    </w:p>
  </w:footnote>
  <w:footnote w:id="1">
    <w:p w:rsidR="00835FA5" w:rsidRDefault="00835FA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  <w:sz w:val="24"/>
          <w:szCs w:val="24"/>
        </w:rPr>
        <w:t>LCFS Regs,</w:t>
      </w:r>
      <w:r w:rsidRPr="00B63F79">
        <w:rPr>
          <w:rFonts w:ascii="Arial" w:hAnsi="Arial" w:cs="Arial"/>
          <w:sz w:val="24"/>
          <w:szCs w:val="24"/>
        </w:rPr>
        <w:t xml:space="preserve"> Table 4: “EER Values for Fuels Used in Light- and Medium-Duty, and Heavy-Duty Applications.”, page 45</w:t>
      </w:r>
      <w:r>
        <w:rPr>
          <w:rFonts w:ascii="Arial" w:hAnsi="Arial" w:cs="Arial"/>
          <w:sz w:val="24"/>
          <w:szCs w:val="24"/>
        </w:rPr>
        <w:t>.</w:t>
      </w:r>
    </w:p>
  </w:footnote>
  <w:footnote w:id="2">
    <w:p w:rsidR="00835FA5" w:rsidRDefault="00835FA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  <w:sz w:val="24"/>
          <w:szCs w:val="24"/>
        </w:rPr>
        <w:t>LCFS Regs,</w:t>
      </w:r>
      <w:r w:rsidRPr="00B63F79">
        <w:rPr>
          <w:rFonts w:ascii="Arial" w:hAnsi="Arial" w:cs="Arial"/>
          <w:sz w:val="24"/>
          <w:szCs w:val="24"/>
        </w:rPr>
        <w:t xml:space="preserve"> Table 3: “Energy Densities of LCFS Fuels and Blendstocks.”, page 42</w:t>
      </w:r>
      <w:r>
        <w:rPr>
          <w:rFonts w:ascii="Arial" w:hAnsi="Arial" w:cs="Arial"/>
          <w:sz w:val="24"/>
          <w:szCs w:val="24"/>
        </w:rPr>
        <w:t>.</w:t>
      </w:r>
    </w:p>
  </w:footnote>
  <w:footnote w:id="3">
    <w:p w:rsidR="00835FA5" w:rsidRDefault="00835FA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  <w:sz w:val="24"/>
          <w:szCs w:val="24"/>
        </w:rPr>
        <w:t>LCFS Regs,</w:t>
      </w:r>
      <w:r w:rsidRPr="00B63F79">
        <w:rPr>
          <w:rFonts w:ascii="Arial" w:hAnsi="Arial" w:cs="Arial"/>
          <w:sz w:val="24"/>
          <w:szCs w:val="24"/>
        </w:rPr>
        <w:t xml:space="preserve"> Table 6: “Tier 2 Lookup Table for Gasoline and Diesel and Fuels that Substitute for Gasoline and Diesel.”, page 66</w:t>
      </w:r>
      <w:r>
        <w:rPr>
          <w:rFonts w:ascii="Arial" w:hAnsi="Arial" w:cs="Arial"/>
          <w:sz w:val="24"/>
          <w:szCs w:val="24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876"/>
    <w:rsid w:val="00012FF5"/>
    <w:rsid w:val="000544B4"/>
    <w:rsid w:val="0007148F"/>
    <w:rsid w:val="00095047"/>
    <w:rsid w:val="000A20A5"/>
    <w:rsid w:val="000E15CB"/>
    <w:rsid w:val="00123E12"/>
    <w:rsid w:val="00126720"/>
    <w:rsid w:val="00145FE4"/>
    <w:rsid w:val="00160FD2"/>
    <w:rsid w:val="001C517A"/>
    <w:rsid w:val="002521C0"/>
    <w:rsid w:val="002671EC"/>
    <w:rsid w:val="002950C2"/>
    <w:rsid w:val="002A2245"/>
    <w:rsid w:val="002B02F4"/>
    <w:rsid w:val="002D130F"/>
    <w:rsid w:val="002D6107"/>
    <w:rsid w:val="002E637D"/>
    <w:rsid w:val="00460502"/>
    <w:rsid w:val="00474025"/>
    <w:rsid w:val="00493972"/>
    <w:rsid w:val="004D7B6E"/>
    <w:rsid w:val="00564BC0"/>
    <w:rsid w:val="0057272A"/>
    <w:rsid w:val="00585741"/>
    <w:rsid w:val="005A406E"/>
    <w:rsid w:val="005B56E5"/>
    <w:rsid w:val="005D0FC6"/>
    <w:rsid w:val="00632519"/>
    <w:rsid w:val="00642036"/>
    <w:rsid w:val="00660334"/>
    <w:rsid w:val="006848E4"/>
    <w:rsid w:val="006E3885"/>
    <w:rsid w:val="006E45AC"/>
    <w:rsid w:val="00757375"/>
    <w:rsid w:val="007739F8"/>
    <w:rsid w:val="007A6BC9"/>
    <w:rsid w:val="007D0876"/>
    <w:rsid w:val="00835FA5"/>
    <w:rsid w:val="00873971"/>
    <w:rsid w:val="00874F3A"/>
    <w:rsid w:val="008A5009"/>
    <w:rsid w:val="008A52E3"/>
    <w:rsid w:val="008F5AD3"/>
    <w:rsid w:val="009416CB"/>
    <w:rsid w:val="00986214"/>
    <w:rsid w:val="009945C7"/>
    <w:rsid w:val="009C128D"/>
    <w:rsid w:val="009D5124"/>
    <w:rsid w:val="00A21B88"/>
    <w:rsid w:val="00A253E1"/>
    <w:rsid w:val="00A60C4B"/>
    <w:rsid w:val="00A6171D"/>
    <w:rsid w:val="00AA3709"/>
    <w:rsid w:val="00B3753C"/>
    <w:rsid w:val="00B52493"/>
    <w:rsid w:val="00B62E57"/>
    <w:rsid w:val="00B63F79"/>
    <w:rsid w:val="00C82F3B"/>
    <w:rsid w:val="00D65639"/>
    <w:rsid w:val="00DB198C"/>
    <w:rsid w:val="00DC3134"/>
    <w:rsid w:val="00DC68FC"/>
    <w:rsid w:val="00E5483E"/>
    <w:rsid w:val="00E63CFA"/>
    <w:rsid w:val="00E67E33"/>
    <w:rsid w:val="00EA4A38"/>
    <w:rsid w:val="00EB7609"/>
    <w:rsid w:val="00EF3F95"/>
    <w:rsid w:val="00EF5732"/>
    <w:rsid w:val="00F20FD1"/>
    <w:rsid w:val="00F33266"/>
    <w:rsid w:val="00F654D2"/>
    <w:rsid w:val="00FC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0486B4C-7D32-488F-8CF7-B7DC6DE5C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198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14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40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025"/>
  </w:style>
  <w:style w:type="paragraph" w:styleId="Footer">
    <w:name w:val="footer"/>
    <w:basedOn w:val="Normal"/>
    <w:link w:val="FooterChar"/>
    <w:uiPriority w:val="99"/>
    <w:unhideWhenUsed/>
    <w:rsid w:val="004740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025"/>
  </w:style>
  <w:style w:type="paragraph" w:styleId="BalloonText">
    <w:name w:val="Balloon Text"/>
    <w:basedOn w:val="Normal"/>
    <w:link w:val="BalloonTextChar"/>
    <w:uiPriority w:val="99"/>
    <w:semiHidden/>
    <w:unhideWhenUsed/>
    <w:rsid w:val="002A2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245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35FA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35FA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35FA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35FA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5FA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35F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6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2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6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5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1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rb.ca.gov/regact/2015/lcfs2015/lcfsfinalregorder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39A58-05CA-40D9-AF5C-949DD350C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Energy Commission</Company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Jenks</dc:creator>
  <cp:lastModifiedBy>Lundeen, Albert@Energy</cp:lastModifiedBy>
  <cp:revision>2</cp:revision>
  <cp:lastPrinted>2016-01-13T19:21:00Z</cp:lastPrinted>
  <dcterms:created xsi:type="dcterms:W3CDTF">2019-12-30T18:37:00Z</dcterms:created>
  <dcterms:modified xsi:type="dcterms:W3CDTF">2019-12-30T18:37:00Z</dcterms:modified>
</cp:coreProperties>
</file>