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Pr="00D62A81" w:rsidRDefault="009C1529" w:rsidP="009C1529">
      <w:pPr>
        <w:tabs>
          <w:tab w:val="right" w:pos="10980"/>
        </w:tabs>
        <w:rPr>
          <w:rFonts w:ascii="Arial" w:hAnsi="Arial"/>
          <w:sz w:val="14"/>
        </w:rPr>
      </w:pPr>
      <w:r w:rsidRPr="00D62A81">
        <w:rPr>
          <w:rFonts w:ascii="Arial" w:hAnsi="Arial"/>
          <w:sz w:val="14"/>
        </w:rPr>
        <w:t xml:space="preserve">STATE OF CALIFORNIA – </w:t>
      </w:r>
      <w:r w:rsidR="00DD12EA" w:rsidRPr="00D62A81">
        <w:rPr>
          <w:rFonts w:ascii="Arial" w:hAnsi="Arial"/>
          <w:sz w:val="14"/>
        </w:rPr>
        <w:t>NATURAL RESOURCES AGENCY</w:t>
      </w:r>
      <w:r w:rsidRPr="00D62A81">
        <w:rPr>
          <w:rFonts w:ascii="Arial" w:hAnsi="Arial"/>
          <w:sz w:val="14"/>
        </w:rPr>
        <w:tab/>
      </w:r>
      <w:r w:rsidR="00AB55CC" w:rsidRPr="00D62A81">
        <w:rPr>
          <w:rFonts w:ascii="Arial" w:hAnsi="Arial"/>
          <w:sz w:val="14"/>
        </w:rPr>
        <w:t>EDMUND G. BROWN JR.</w:t>
      </w:r>
      <w:r w:rsidRPr="00D62A81">
        <w:rPr>
          <w:rFonts w:ascii="Arial" w:hAnsi="Arial"/>
          <w:sz w:val="14"/>
        </w:rPr>
        <w:t xml:space="preserve">, </w:t>
      </w:r>
      <w:r w:rsidRPr="00D62A81">
        <w:rPr>
          <w:rFonts w:ascii="Arial" w:hAnsi="Arial"/>
          <w:i/>
          <w:sz w:val="14"/>
        </w:rPr>
        <w:t>Governor</w:t>
      </w:r>
    </w:p>
    <w:p w:rsidR="009C1529" w:rsidRPr="00D62A81" w:rsidRDefault="00A56257" w:rsidP="009C1529">
      <w:pPr>
        <w:tabs>
          <w:tab w:val="right" w:pos="11160"/>
        </w:tabs>
        <w:rPr>
          <w:rFonts w:ascii="Arial" w:hAnsi="Arial"/>
          <w:sz w:val="14"/>
        </w:rPr>
      </w:pPr>
      <w:r w:rsidRPr="00D62A81">
        <w:rPr>
          <w:rFonts w:ascii="Arial" w:hAnsi="Arial"/>
          <w:noProof/>
          <w:sz w:val="20"/>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596900</wp:posOffset>
                </wp:positionV>
                <wp:extent cx="3314700" cy="56896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805" w:rsidRDefault="006F5805" w:rsidP="009C1529">
                            <w:pPr>
                              <w:tabs>
                                <w:tab w:val="left" w:pos="10080"/>
                              </w:tabs>
                              <w:jc w:val="both"/>
                              <w:rPr>
                                <w:rFonts w:ascii="Arial" w:hAnsi="Arial"/>
                              </w:rPr>
                            </w:pPr>
                            <w:r>
                              <w:rPr>
                                <w:rFonts w:ascii="Arial" w:hAnsi="Arial"/>
                              </w:rPr>
                              <w:t>CALIFORNIA ENERGY COMMISSION</w:t>
                            </w:r>
                          </w:p>
                          <w:p w:rsidR="006F5805" w:rsidRDefault="006F5805" w:rsidP="009C1529">
                            <w:pPr>
                              <w:jc w:val="both"/>
                              <w:rPr>
                                <w:rFonts w:ascii="Arial" w:hAnsi="Arial"/>
                                <w:sz w:val="14"/>
                              </w:rPr>
                            </w:pPr>
                            <w:r>
                              <w:rPr>
                                <w:rFonts w:ascii="Arial" w:hAnsi="Arial"/>
                                <w:sz w:val="14"/>
                              </w:rPr>
                              <w:t>1516 NINTH STREET</w:t>
                            </w:r>
                          </w:p>
                          <w:p w:rsidR="006F5805" w:rsidRDefault="006F5805" w:rsidP="009C1529">
                            <w:pPr>
                              <w:jc w:val="both"/>
                              <w:rPr>
                                <w:rFonts w:ascii="Arial" w:hAnsi="Arial"/>
                                <w:sz w:val="14"/>
                              </w:rPr>
                            </w:pPr>
                            <w:r>
                              <w:rPr>
                                <w:rFonts w:ascii="Arial" w:hAnsi="Arial"/>
                                <w:sz w:val="14"/>
                              </w:rPr>
                              <w:t>SACRAMENTO, CA  95814-5512</w:t>
                            </w:r>
                          </w:p>
                          <w:p w:rsidR="006F5805" w:rsidRDefault="006F5805" w:rsidP="009C1529">
                            <w:pPr>
                              <w:jc w:val="both"/>
                              <w:rPr>
                                <w:rFonts w:ascii="Arial" w:hAnsi="Arial"/>
                                <w:sz w:val="14"/>
                              </w:rPr>
                            </w:pPr>
                            <w:r>
                              <w:rPr>
                                <w:rFonts w:ascii="Arial" w:hAnsi="Arial"/>
                                <w:sz w:val="14"/>
                              </w:rPr>
                              <w:t>www.energy.ca.gov</w:t>
                            </w:r>
                          </w:p>
                          <w:p w:rsidR="006F5805" w:rsidRDefault="006F5805"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7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Bi5&#10;5YrgAAAABwEAAA8AAABkcnMvZG93bnJldi54bWxMj09Lw0AQxe+C32EZwZvdmNTSxmxK8Q9IoUir&#10;iN422TEJyc6G7DaN377jSU8zw3u8+b1sPdlOjDj4xpGC21kEAql0pqFKwfvb880ShA+ajO4coYIf&#10;9LDOLy8ynRp3oj2Oh1AJDiGfagV1CH0qpS9rtNrPXI/E2rcbrA58DpU0gz5xuO1kHEULaXVD/KHW&#10;PT7UWLaHo1WwSR7HFre7+etulXx97rdPH8VLq9T11bS5BxFwCn9m+MVndMiZqXBHMl50CrhIULCa&#10;82T1Lo55Kdi2TBYg80z+58/PAAAA//8DAFBLAQItABQABgAIAAAAIQC2gziS/gAAAOEBAAATAAAA&#10;AAAAAAAAAAAAAAAAAABbQ29udGVudF9UeXBlc10ueG1sUEsBAi0AFAAGAAgAAAAhADj9If/WAAAA&#10;lAEAAAsAAAAAAAAAAAAAAAAALwEAAF9yZWxzLy5yZWxzUEsBAi0AFAAGAAgAAAAhAFQXhU+1AgAA&#10;sQUAAA4AAAAAAAAAAAAAAAAALgIAAGRycy9lMm9Eb2MueG1sUEsBAi0AFAAGAAgAAAAhABi55Yrg&#10;AAAABwEAAA8AAAAAAAAAAAAAAAAADwUAAGRycy9kb3ducmV2LnhtbFBLBQYAAAAABAAEAPMAAAAc&#10;BgAAAAA=&#10;" o:allowincell="f" filled="f" stroked="f">
                <v:textbox inset="0,0">
                  <w:txbxContent>
                    <w:p w:rsidR="006F5805" w:rsidRDefault="006F5805" w:rsidP="009C1529">
                      <w:pPr>
                        <w:tabs>
                          <w:tab w:val="left" w:pos="10080"/>
                        </w:tabs>
                        <w:jc w:val="both"/>
                        <w:rPr>
                          <w:rFonts w:ascii="Arial" w:hAnsi="Arial"/>
                        </w:rPr>
                      </w:pPr>
                      <w:r>
                        <w:rPr>
                          <w:rFonts w:ascii="Arial" w:hAnsi="Arial"/>
                        </w:rPr>
                        <w:t>CALIFORNIA ENERGY COMMISSION</w:t>
                      </w:r>
                    </w:p>
                    <w:p w:rsidR="006F5805" w:rsidRDefault="006F5805" w:rsidP="009C1529">
                      <w:pPr>
                        <w:jc w:val="both"/>
                        <w:rPr>
                          <w:rFonts w:ascii="Arial" w:hAnsi="Arial"/>
                          <w:sz w:val="14"/>
                        </w:rPr>
                      </w:pPr>
                      <w:r>
                        <w:rPr>
                          <w:rFonts w:ascii="Arial" w:hAnsi="Arial"/>
                          <w:sz w:val="14"/>
                        </w:rPr>
                        <w:t>1516 NINTH STREET</w:t>
                      </w:r>
                    </w:p>
                    <w:p w:rsidR="006F5805" w:rsidRDefault="006F5805" w:rsidP="009C1529">
                      <w:pPr>
                        <w:jc w:val="both"/>
                        <w:rPr>
                          <w:rFonts w:ascii="Arial" w:hAnsi="Arial"/>
                          <w:sz w:val="14"/>
                        </w:rPr>
                      </w:pPr>
                      <w:r>
                        <w:rPr>
                          <w:rFonts w:ascii="Arial" w:hAnsi="Arial"/>
                          <w:sz w:val="14"/>
                        </w:rPr>
                        <w:t>SACRAMENTO, CA  95814-5512</w:t>
                      </w:r>
                    </w:p>
                    <w:p w:rsidR="006F5805" w:rsidRDefault="006F5805" w:rsidP="009C1529">
                      <w:pPr>
                        <w:jc w:val="both"/>
                        <w:rPr>
                          <w:rFonts w:ascii="Arial" w:hAnsi="Arial"/>
                          <w:sz w:val="14"/>
                        </w:rPr>
                      </w:pPr>
                      <w:r>
                        <w:rPr>
                          <w:rFonts w:ascii="Arial" w:hAnsi="Arial"/>
                          <w:sz w:val="14"/>
                        </w:rPr>
                        <w:t>www.energy.ca.gov</w:t>
                      </w:r>
                    </w:p>
                    <w:p w:rsidR="006F5805" w:rsidRDefault="006F5805" w:rsidP="009C1529">
                      <w:pPr>
                        <w:jc w:val="both"/>
                      </w:pPr>
                    </w:p>
                  </w:txbxContent>
                </v:textbox>
                <w10:wrap anchory="page"/>
                <w10:anchorlock/>
              </v:shape>
            </w:pict>
          </mc:Fallback>
        </mc:AlternateContent>
      </w:r>
    </w:p>
    <w:p w:rsidR="009C1529" w:rsidRPr="00D62A81" w:rsidRDefault="00A56257" w:rsidP="009C1529">
      <w:pPr>
        <w:rPr>
          <w:rFonts w:ascii="Arial" w:hAnsi="Arial"/>
          <w:sz w:val="20"/>
        </w:rPr>
      </w:pPr>
      <w:r w:rsidRPr="00D62A81">
        <w:rPr>
          <w:noProof/>
        </w:rPr>
        <mc:AlternateContent>
          <mc:Choice Requires="wps">
            <w:drawing>
              <wp:anchor distT="0" distB="0" distL="114300" distR="114300" simplePos="0" relativeHeight="251659264" behindDoc="0" locked="1" layoutInCell="0" allowOverlap="1">
                <wp:simplePos x="0" y="0"/>
                <wp:positionH relativeFrom="column">
                  <wp:posOffset>9525</wp:posOffset>
                </wp:positionH>
                <wp:positionV relativeFrom="page">
                  <wp:posOffset>523875</wp:posOffset>
                </wp:positionV>
                <wp:extent cx="6981825" cy="0"/>
                <wp:effectExtent l="13335" t="9525" r="5715" b="9525"/>
                <wp:wrapNone/>
                <wp:docPr id="2" name="Line 5"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35680" id="Line 5" o:spid="_x0000_s1026" al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v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KPMFI&#10;kQ5G9CgUR/cYMe4odOrdj732H0KjeuMKiK/UxoZS6VE9mUdNvzukdNUSteOR8PPJAEoWMpJXKWHj&#10;DFy37T9rBjFk73Xs2rGxXYCEfqBjHM7pOhx+9IjC4XQ+y2YT4EUHX0KKIdFY5z9x3aFglFhCCRGY&#10;HB6dD0RIMYSEe5ReCynj7KVCfYnvsvf3McFpKVhwhjBnd9tKWnQgQT3xi1WB5zbM6r1iEazlhK0u&#10;tidCnm24XKqAB6UAnYt1lsfPeTpfzVazfJRPpqtRntb16OO6ykfTNVCq7+qqqrOXQC3Li1YwxlVg&#10;N0g1y/9OCpdHcxbZVazXNiSv0WO/gOzwj6TjLMP4zkLYanba2GHGoM4YfHlJQf63e7Bv3/vyFwAA&#10;AP//AwBQSwMEFAAGAAgAAAAhAC6QGfLcAAAACAEAAA8AAABkcnMvZG93bnJldi54bWxMT01rwkAQ&#10;vRf6H5YRequbCBWJ2UgT2oOHFqoF9bZmp0kwO5tmN5r++470YE/Dm/d4H+lqtK04Y+8bRwriaQQC&#10;qXSmoUrB5/b1cQHCB01Gt45QwQ96WGX3d6lOjLvQB543oRJsQj7RCuoQukRKX9ZotZ+6Dom5L9db&#10;HRj2lTS9vrC5beUsiubS6oY4odYdFjWWp81gFQS/27+HYf2dz/O3Arf5oXiRa6UeJuPzEkTAMdzE&#10;cK3P1SHjTkc3kPGiZfzEQgWLGd8rHUcxbzv+fWSWyv8Dsl8AAAD//wMAUEsBAi0AFAAGAAgAAAAh&#10;ALaDOJL+AAAA4QEAABMAAAAAAAAAAAAAAAAAAAAAAFtDb250ZW50X1R5cGVzXS54bWxQSwECLQAU&#10;AAYACAAAACEAOP0h/9YAAACUAQAACwAAAAAAAAAAAAAAAAAvAQAAX3JlbHMvLnJlbHNQSwECLQAU&#10;AAYACAAAACEADKMqLx8CAAA3BAAADgAAAAAAAAAAAAAAAAAuAgAAZHJzL2Uyb0RvYy54bWxQSwEC&#10;LQAUAAYACAAAACEALpAZ8twAAAAIAQAADwAAAAAAAAAAAAAAAAB5BAAAZHJzL2Rvd25yZXYueG1s&#10;UEsFBgAAAAAEAAQA8wAAAIIFAAAAAA==&#10;" o:allowincell="f" strokeweight=".25pt">
                <w10:wrap anchory="page"/>
                <w10:anchorlock/>
              </v:line>
            </w:pict>
          </mc:Fallback>
        </mc:AlternateContent>
      </w:r>
      <w:bookmarkStart w:id="0" w:name="_GoBack"/>
      <w:r w:rsidR="00DC0E8D" w:rsidRPr="00D62A81">
        <w:rPr>
          <w:noProof/>
        </w:rPr>
        <w:object w:dxaOrig="734" w:dyaOrig="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alifornia State Seal" style="position:absolute;margin-left:516pt;margin-top:1pt;width:37pt;height:37pt;z-index:251658240;mso-position-horizontal-relative:text;mso-position-vertical-relative:text" o:allowincell="f" fillcolor="window">
            <v:imagedata r:id="rId7" o:title=""/>
            <w10:wrap type="topAndBottom"/>
            <w10:anchorlock/>
          </v:shape>
          <o:OLEObject Type="Embed" ProgID="Word.Picture.8" ShapeID="_x0000_s1028" DrawAspect="Content" ObjectID="_1639208116" r:id="rId8"/>
        </w:object>
      </w:r>
      <w:bookmarkEnd w:id="0"/>
      <w:r w:rsidRPr="00D62A81">
        <w:rPr>
          <w:noProof/>
        </w:rPr>
        <mc:AlternateContent>
          <mc:Choice Requires="wps">
            <w:drawing>
              <wp:anchor distT="0" distB="0" distL="114300" distR="114300" simplePos="0" relativeHeight="251656192" behindDoc="0" locked="1" layoutInCell="0" allowOverlap="1">
                <wp:simplePos x="0" y="0"/>
                <wp:positionH relativeFrom="column">
                  <wp:posOffset>9525</wp:posOffset>
                </wp:positionH>
                <wp:positionV relativeFrom="page">
                  <wp:posOffset>498475</wp:posOffset>
                </wp:positionV>
                <wp:extent cx="6981825" cy="0"/>
                <wp:effectExtent l="13335" t="12700" r="5715" b="6350"/>
                <wp:wrapNone/>
                <wp:docPr id="1" name="Line 2"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A6B21" id="Line 2" o:spid="_x0000_s1026" al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gI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gdhgp&#10;0sGIHoXiaIIR445Cp9792Gv/ITSqN66A+EptbCiVHtWTedT0u0NKVy1ROx4JP58MoGQhI3mVEjbO&#10;wHXb/rNmEEP2XseuHRvbBUjoBzrG4Zyuw+FHjygcTuezbDa5x4gOvoQUQ6Kxzn/iukPBKLGEEiIw&#10;OTw6H4iQYggJ9yi9FlLG2UuF+hLfZe/vY4LTUrDgDGHO7raVtOhAgnriF6sCz22Y1XvFIljLCVtd&#10;bE+EPNtwuVQBD0oBOhfrLI+f83S+mq1m+SifTFejPK3r0cd1lY+ma6BU39VVVWcvgVqWF61gjKvA&#10;bpBqlv+dFC6P5iyyq1ivbUheo8d+AdnhH0nHWYbxnYWw1ey0scOMQZ0x+PKSgvxv92DfvvflLwAA&#10;AP//AwBQSwMEFAAGAAgAAAAhALjbDbXcAAAACAEAAA8AAABkcnMvZG93bnJldi54bWxMT01Lw0AQ&#10;vQv+h2UEb3aTgrXEbIoJeuhBwVawvW2zYxLMzqbZTRv/vVN6aE/Dm/d4H+litK04YO8bRwriSQQC&#10;qXSmoUrB1/rtYQ7CB01Gt45QwR96WGS3N6lOjDvSJx5WoRJsQj7RCuoQukRKX9ZotZ+4Dom5H9db&#10;HRj2lTS9PrK5beU0imbS6oY4odYdFjWWv6vBKgj+e/MRhuU+n+XvBa7zbfEql0rd340vzyACjuEi&#10;hlN9rg4Zd9q5gYwXLeNHFip4mvM90XEU87bd+SOzVF4PyP4BAAD//wMAUEsBAi0AFAAGAAgAAAAh&#10;ALaDOJL+AAAA4QEAABMAAAAAAAAAAAAAAAAAAAAAAFtDb250ZW50X1R5cGVzXS54bWxQSwECLQAU&#10;AAYACAAAACEAOP0h/9YAAACUAQAACwAAAAAAAAAAAAAAAAAvAQAAX3JlbHMvLnJlbHNQSwECLQAU&#10;AAYACAAAACEA3tbYCB8CAAA3BAAADgAAAAAAAAAAAAAAAAAuAgAAZHJzL2Uyb0RvYy54bWxQSwEC&#10;LQAUAAYACAAAACEAuNsNtdwAAAAIAQAADwAAAAAAAAAAAAAAAAB5BAAAZHJzL2Rvd25yZXYueG1s&#10;UEsFBgAAAAAEAAQA8wAAAIIFAAAAAA==&#10;" o:allowincell="f" strokeweight=".25pt">
                <w10:wrap anchory="page"/>
                <w10:anchorlock/>
              </v:line>
            </w:pict>
          </mc:Fallback>
        </mc:AlternateContent>
      </w:r>
    </w:p>
    <w:p w:rsidR="009C1529" w:rsidRPr="00D62A81" w:rsidRDefault="009C1529" w:rsidP="009C1529">
      <w:pPr>
        <w:rPr>
          <w:rFonts w:ascii="Arial" w:hAnsi="Arial"/>
          <w:sz w:val="20"/>
        </w:rPr>
        <w:sectPr w:rsidR="009C1529" w:rsidRPr="00D62A81" w:rsidSect="00966E55">
          <w:footerReference w:type="default" r:id="rId9"/>
          <w:pgSz w:w="12240" w:h="15840"/>
          <w:pgMar w:top="576" w:right="576" w:bottom="1440" w:left="576" w:header="720" w:footer="720" w:gutter="0"/>
          <w:cols w:space="720"/>
        </w:sectPr>
      </w:pPr>
    </w:p>
    <w:p w:rsidR="00513C63" w:rsidRPr="00D62A81" w:rsidRDefault="00513C63" w:rsidP="0024342B">
      <w:pPr>
        <w:rPr>
          <w:rFonts w:ascii="Arial" w:hAnsi="Arial"/>
          <w:szCs w:val="24"/>
        </w:rPr>
      </w:pPr>
    </w:p>
    <w:p w:rsidR="007E72F4" w:rsidRPr="00D62A81" w:rsidRDefault="007E72F4" w:rsidP="007E72F4">
      <w:pPr>
        <w:contextualSpacing/>
        <w:jc w:val="center"/>
        <w:rPr>
          <w:rFonts w:ascii="Arial" w:hAnsi="Arial" w:cs="Arial"/>
          <w:b/>
          <w:bCs/>
          <w:sz w:val="22"/>
          <w:szCs w:val="22"/>
        </w:rPr>
      </w:pPr>
      <w:r w:rsidRPr="00D62A81">
        <w:rPr>
          <w:rFonts w:ascii="Arial" w:hAnsi="Arial" w:cs="Arial"/>
          <w:b/>
          <w:bCs/>
          <w:sz w:val="22"/>
          <w:szCs w:val="22"/>
        </w:rPr>
        <w:t>GFO-15-605</w:t>
      </w:r>
    </w:p>
    <w:p w:rsidR="007E72F4" w:rsidRPr="00D62A81" w:rsidRDefault="00364438" w:rsidP="007E72F4">
      <w:pPr>
        <w:contextualSpacing/>
        <w:jc w:val="center"/>
        <w:rPr>
          <w:rFonts w:ascii="Arial" w:hAnsi="Arial" w:cs="Arial"/>
          <w:b/>
          <w:bCs/>
          <w:sz w:val="22"/>
          <w:szCs w:val="22"/>
        </w:rPr>
      </w:pPr>
      <w:r>
        <w:rPr>
          <w:rFonts w:ascii="Arial" w:hAnsi="Arial" w:cs="Arial"/>
          <w:b/>
          <w:bCs/>
          <w:sz w:val="22"/>
          <w:szCs w:val="22"/>
        </w:rPr>
        <w:t>Addendum 3</w:t>
      </w:r>
    </w:p>
    <w:p w:rsidR="007E72F4" w:rsidRPr="00D62A81" w:rsidRDefault="00197023" w:rsidP="007E72F4">
      <w:pPr>
        <w:contextualSpacing/>
        <w:jc w:val="center"/>
        <w:rPr>
          <w:rFonts w:ascii="Arial" w:hAnsi="Arial" w:cs="Arial"/>
          <w:b/>
          <w:bCs/>
          <w:sz w:val="22"/>
          <w:szCs w:val="22"/>
        </w:rPr>
      </w:pPr>
      <w:r>
        <w:rPr>
          <w:rFonts w:ascii="Arial" w:hAnsi="Arial" w:cs="Arial"/>
          <w:b/>
          <w:bCs/>
          <w:sz w:val="22"/>
          <w:szCs w:val="22"/>
        </w:rPr>
        <w:t>Ju</w:t>
      </w:r>
      <w:r w:rsidR="00364438">
        <w:rPr>
          <w:rFonts w:ascii="Arial" w:hAnsi="Arial" w:cs="Arial"/>
          <w:b/>
          <w:bCs/>
          <w:sz w:val="22"/>
          <w:szCs w:val="22"/>
        </w:rPr>
        <w:t>ly 8</w:t>
      </w:r>
      <w:r w:rsidR="007E72F4" w:rsidRPr="00D62A81">
        <w:rPr>
          <w:rFonts w:ascii="Arial" w:hAnsi="Arial" w:cs="Arial"/>
          <w:b/>
          <w:bCs/>
          <w:sz w:val="22"/>
          <w:szCs w:val="22"/>
        </w:rPr>
        <w:t>, 2016</w:t>
      </w:r>
    </w:p>
    <w:p w:rsidR="007E72F4" w:rsidRPr="00D62A81" w:rsidRDefault="007E72F4" w:rsidP="007E72F4">
      <w:pPr>
        <w:contextualSpacing/>
        <w:jc w:val="center"/>
        <w:rPr>
          <w:rFonts w:ascii="Arial" w:hAnsi="Arial" w:cs="Arial"/>
          <w:b/>
          <w:bCs/>
          <w:sz w:val="22"/>
          <w:szCs w:val="22"/>
        </w:rPr>
      </w:pPr>
    </w:p>
    <w:p w:rsidR="007E72F4" w:rsidRPr="00D62A81" w:rsidRDefault="007E72F4" w:rsidP="007E72F4">
      <w:pPr>
        <w:contextualSpacing/>
        <w:jc w:val="center"/>
        <w:rPr>
          <w:rFonts w:ascii="Arial" w:hAnsi="Arial" w:cs="Arial"/>
          <w:b/>
          <w:sz w:val="22"/>
          <w:szCs w:val="22"/>
        </w:rPr>
      </w:pPr>
      <w:r w:rsidRPr="00D62A81">
        <w:rPr>
          <w:rFonts w:ascii="Arial" w:hAnsi="Arial" w:cs="Arial"/>
          <w:b/>
          <w:sz w:val="22"/>
          <w:szCs w:val="22"/>
        </w:rPr>
        <w:t>Light Duty Vehicle Hydrogen Refueling Infrastructure</w:t>
      </w:r>
    </w:p>
    <w:p w:rsidR="007E72F4" w:rsidRDefault="007E72F4" w:rsidP="007E72F4">
      <w:pPr>
        <w:contextualSpacing/>
        <w:rPr>
          <w:rFonts w:ascii="Arial" w:hAnsi="Arial" w:cs="Arial"/>
          <w:bCs/>
          <w:sz w:val="22"/>
          <w:szCs w:val="22"/>
        </w:rPr>
      </w:pPr>
    </w:p>
    <w:p w:rsidR="00197023" w:rsidRDefault="00197023" w:rsidP="007E72F4">
      <w:pPr>
        <w:contextualSpacing/>
        <w:rPr>
          <w:rFonts w:ascii="Arial" w:hAnsi="Arial" w:cs="Arial"/>
          <w:bCs/>
          <w:sz w:val="22"/>
          <w:szCs w:val="22"/>
        </w:rPr>
      </w:pPr>
      <w:r w:rsidRPr="00D62A81">
        <w:rPr>
          <w:rFonts w:ascii="Arial" w:hAnsi="Arial" w:cs="Arial"/>
          <w:bCs/>
          <w:sz w:val="22"/>
          <w:szCs w:val="22"/>
        </w:rPr>
        <w:t xml:space="preserve">This addendum </w:t>
      </w:r>
      <w:r>
        <w:rPr>
          <w:rFonts w:ascii="Arial" w:hAnsi="Arial" w:cs="Arial"/>
          <w:bCs/>
          <w:sz w:val="22"/>
          <w:szCs w:val="22"/>
        </w:rPr>
        <w:t>corrects the allowable confidential information reference to Section IX information on pages 64, 65, and 78</w:t>
      </w:r>
      <w:r w:rsidRPr="00D62A81">
        <w:rPr>
          <w:rFonts w:ascii="Arial" w:hAnsi="Arial" w:cs="Arial"/>
          <w:bCs/>
          <w:sz w:val="22"/>
          <w:szCs w:val="22"/>
        </w:rPr>
        <w:t xml:space="preserve"> in this GFO as follows:</w:t>
      </w:r>
    </w:p>
    <w:p w:rsidR="00197023" w:rsidRDefault="00197023" w:rsidP="007E72F4">
      <w:pPr>
        <w:contextualSpacing/>
        <w:rPr>
          <w:rFonts w:ascii="Arial" w:hAnsi="Arial" w:cs="Arial"/>
          <w:bCs/>
          <w:sz w:val="22"/>
          <w:szCs w:val="22"/>
        </w:rPr>
      </w:pPr>
    </w:p>
    <w:p w:rsidR="00197023" w:rsidRDefault="00197023" w:rsidP="007E72F4">
      <w:pPr>
        <w:contextualSpacing/>
        <w:rPr>
          <w:rFonts w:ascii="Arial" w:hAnsi="Arial" w:cs="Arial"/>
          <w:bCs/>
          <w:sz w:val="22"/>
          <w:szCs w:val="22"/>
        </w:rPr>
      </w:pPr>
      <w:r>
        <w:rPr>
          <w:rFonts w:ascii="Arial" w:hAnsi="Arial" w:cs="Arial"/>
          <w:bCs/>
          <w:sz w:val="22"/>
          <w:szCs w:val="22"/>
        </w:rPr>
        <w:t>On page 64:</w:t>
      </w:r>
    </w:p>
    <w:p w:rsidR="000D6CC4" w:rsidRDefault="000D6CC4" w:rsidP="007E72F4">
      <w:pPr>
        <w:contextualSpacing/>
        <w:rPr>
          <w:rFonts w:ascii="Arial" w:hAnsi="Arial" w:cs="Arial"/>
          <w:bCs/>
          <w:sz w:val="22"/>
          <w:szCs w:val="22"/>
        </w:rPr>
      </w:pPr>
    </w:p>
    <w:p w:rsidR="000D6CC4" w:rsidRPr="00F45DB4" w:rsidRDefault="000D6CC4" w:rsidP="000D6CC4">
      <w:pPr>
        <w:ind w:left="2160"/>
      </w:pPr>
      <w:r w:rsidRPr="00F45DB4">
        <w:rPr>
          <w:b/>
          <w:i/>
        </w:rPr>
        <w:t>The financial data requested from Applicants in this section will be kept confidential by the Energy Commission</w:t>
      </w:r>
      <w:r w:rsidRPr="00F45DB4">
        <w:t>, pursuant to California Government Code sections 6254(k) and 6254.15 unless the Energy Commission is ordered to release it by a court or other entity with jurisdiction over the issue or the information otherwise becomes public. The financial information described in Section IX.</w:t>
      </w:r>
      <w:r w:rsidRPr="00C772BC">
        <w:rPr>
          <w:strike/>
        </w:rPr>
        <w:t>H</w:t>
      </w:r>
      <w:r>
        <w:t xml:space="preserve"> </w:t>
      </w:r>
      <w:r w:rsidRPr="00C772BC">
        <w:rPr>
          <w:b/>
          <w:u w:val="single"/>
        </w:rPr>
        <w:t>F</w:t>
      </w:r>
      <w:r w:rsidRPr="00F45DB4">
        <w:t xml:space="preserve">.14 (a and b) will be kept confidential from receipt to </w:t>
      </w:r>
      <w:r w:rsidRPr="00F45DB4">
        <w:rPr>
          <w:b/>
          <w:i/>
        </w:rPr>
        <w:t>seven (7)</w:t>
      </w:r>
      <w:r w:rsidRPr="00F45DB4">
        <w:t xml:space="preserve"> years following the posting of the Notice of Proposed Awards, after which time the records will become public. Please note that if Applicant is a public entity, that Applicant must submit any confidential information to the Energy Commission pursuant to California Code of Regulations, Title 20, section 2505(b).</w:t>
      </w:r>
    </w:p>
    <w:p w:rsidR="000D6CC4" w:rsidRPr="00F45DB4" w:rsidRDefault="000D6CC4" w:rsidP="000D6CC4">
      <w:pPr>
        <w:ind w:left="2160"/>
        <w:rPr>
          <w:b/>
        </w:rPr>
      </w:pPr>
    </w:p>
    <w:p w:rsidR="000D6CC4" w:rsidRDefault="000D6CC4" w:rsidP="000D6CC4">
      <w:pPr>
        <w:ind w:left="2160"/>
        <w:contextualSpacing/>
        <w:rPr>
          <w:rFonts w:ascii="Arial" w:hAnsi="Arial" w:cs="Arial"/>
          <w:bCs/>
          <w:sz w:val="22"/>
          <w:szCs w:val="22"/>
        </w:rPr>
      </w:pPr>
      <w:r w:rsidRPr="00F45DB4">
        <w:t>Information provided by Applicants, other than the financial information contained in Section IX.</w:t>
      </w:r>
      <w:r w:rsidRPr="00C772BC">
        <w:rPr>
          <w:strike/>
        </w:rPr>
        <w:t>H</w:t>
      </w:r>
      <w:r>
        <w:t xml:space="preserve"> </w:t>
      </w:r>
      <w:r w:rsidRPr="00C772BC">
        <w:rPr>
          <w:b/>
          <w:u w:val="single"/>
        </w:rPr>
        <w:t>F</w:t>
      </w:r>
      <w:r w:rsidRPr="00F45DB4">
        <w:t xml:space="preserve">.14, is confidential </w:t>
      </w:r>
      <w:r w:rsidRPr="00F45DB4">
        <w:rPr>
          <w:b/>
          <w:i/>
        </w:rPr>
        <w:t xml:space="preserve">only </w:t>
      </w:r>
      <w:r w:rsidRPr="00F45DB4">
        <w:t>until the release of the NOPA. The Energy Commission does not warrant that information, other than the financial information described above, will be kept confidential following the posting of the NOPA. Applicants should not submit materials that are marked or otherwise delineated as confidential, except for the financial information described above. Any such materials will be returned to the Applicant and not considered.</w:t>
      </w:r>
    </w:p>
    <w:p w:rsidR="00197023" w:rsidRDefault="00197023" w:rsidP="007E72F4">
      <w:pPr>
        <w:contextualSpacing/>
        <w:rPr>
          <w:rFonts w:ascii="Arial" w:hAnsi="Arial" w:cs="Arial"/>
          <w:bCs/>
          <w:sz w:val="22"/>
          <w:szCs w:val="22"/>
        </w:rPr>
      </w:pPr>
    </w:p>
    <w:p w:rsidR="00197023" w:rsidRPr="00197023" w:rsidRDefault="00197023" w:rsidP="00197023">
      <w:pPr>
        <w:ind w:left="2160"/>
        <w:rPr>
          <w:rFonts w:ascii="Arial" w:hAnsi="Arial" w:cs="Arial"/>
          <w:i/>
        </w:rPr>
      </w:pPr>
      <w:r w:rsidRPr="00FD24EE">
        <w:rPr>
          <w:rFonts w:ascii="Arial" w:hAnsi="Arial" w:cs="Arial"/>
          <w:b/>
          <w:i/>
        </w:rPr>
        <w:t>NOTE</w:t>
      </w:r>
      <w:r w:rsidRPr="00197023">
        <w:rPr>
          <w:rFonts w:ascii="Arial" w:hAnsi="Arial" w:cs="Arial"/>
          <w:i/>
        </w:rPr>
        <w:t>:</w:t>
      </w:r>
      <w:r w:rsidRPr="00197023">
        <w:rPr>
          <w:rFonts w:ascii="Arial" w:hAnsi="Arial" w:cs="Arial"/>
        </w:rPr>
        <w:t xml:space="preserve"> </w:t>
      </w:r>
      <w:r w:rsidRPr="00197023">
        <w:rPr>
          <w:rFonts w:ascii="Arial" w:hAnsi="Arial" w:cs="Arial"/>
          <w:bCs/>
          <w:i/>
          <w:u w:val="single"/>
        </w:rPr>
        <w:t>If submitting in hard copy,</w:t>
      </w:r>
      <w:r w:rsidRPr="00197023">
        <w:rPr>
          <w:rFonts w:ascii="Arial" w:hAnsi="Arial" w:cs="Arial"/>
          <w:bCs/>
          <w:u w:val="single"/>
        </w:rPr>
        <w:t xml:space="preserve"> </w:t>
      </w:r>
      <w:r w:rsidRPr="00197023">
        <w:rPr>
          <w:rFonts w:ascii="Arial" w:hAnsi="Arial" w:cs="Arial"/>
          <w:i/>
        </w:rPr>
        <w:t xml:space="preserve">Applicants shall provide the Business Plan information in </w:t>
      </w:r>
      <w:r w:rsidRPr="000D6CC4">
        <w:rPr>
          <w:rFonts w:ascii="Arial" w:hAnsi="Arial" w:cs="Arial"/>
          <w:i/>
        </w:rPr>
        <w:t>Section IX.</w:t>
      </w:r>
      <w:r w:rsidRPr="000D6CC4">
        <w:rPr>
          <w:rFonts w:ascii="Arial" w:hAnsi="Arial" w:cs="Arial"/>
          <w:i/>
          <w:strike/>
        </w:rPr>
        <w:t>H.</w:t>
      </w:r>
      <w:r w:rsidRPr="00197023">
        <w:rPr>
          <w:rFonts w:ascii="Arial" w:hAnsi="Arial" w:cs="Arial"/>
          <w:b/>
          <w:i/>
        </w:rPr>
        <w:t xml:space="preserve"> </w:t>
      </w:r>
      <w:r w:rsidRPr="00197023">
        <w:rPr>
          <w:rFonts w:ascii="Arial" w:hAnsi="Arial" w:cs="Arial"/>
          <w:b/>
          <w:i/>
          <w:u w:val="single"/>
        </w:rPr>
        <w:t xml:space="preserve">F </w:t>
      </w:r>
      <w:r w:rsidRPr="000D6CC4">
        <w:rPr>
          <w:rFonts w:ascii="Arial" w:hAnsi="Arial" w:cs="Arial"/>
          <w:i/>
        </w:rPr>
        <w:t>14</w:t>
      </w:r>
      <w:r w:rsidRPr="00197023">
        <w:rPr>
          <w:rFonts w:ascii="Arial" w:hAnsi="Arial" w:cs="Arial"/>
          <w:b/>
          <w:i/>
        </w:rPr>
        <w:t xml:space="preserve"> </w:t>
      </w:r>
      <w:r w:rsidRPr="00197023">
        <w:rPr>
          <w:rFonts w:ascii="Arial" w:hAnsi="Arial" w:cs="Arial"/>
          <w:i/>
        </w:rPr>
        <w:t xml:space="preserve">(a and b), in a separate document, detached from the application package, separately sealed, and clearly identified as confidential. </w:t>
      </w:r>
      <w:r w:rsidRPr="00197023">
        <w:rPr>
          <w:rFonts w:ascii="Arial" w:hAnsi="Arial" w:cs="Arial"/>
          <w:bCs/>
          <w:i/>
          <w:u w:val="single"/>
        </w:rPr>
        <w:t>If submitting electronically, be certain to upload under the file description, “Confidential Information”.</w:t>
      </w:r>
    </w:p>
    <w:p w:rsidR="00197023" w:rsidRDefault="00197023" w:rsidP="007E72F4">
      <w:pPr>
        <w:contextualSpacing/>
        <w:rPr>
          <w:rFonts w:ascii="Arial" w:hAnsi="Arial" w:cs="Arial"/>
          <w:bCs/>
          <w:sz w:val="22"/>
          <w:szCs w:val="22"/>
        </w:rPr>
      </w:pPr>
    </w:p>
    <w:p w:rsidR="00197023" w:rsidRDefault="00197023" w:rsidP="007E72F4">
      <w:pPr>
        <w:contextualSpacing/>
        <w:rPr>
          <w:rFonts w:ascii="Arial" w:hAnsi="Arial" w:cs="Arial"/>
          <w:bCs/>
          <w:sz w:val="22"/>
          <w:szCs w:val="22"/>
        </w:rPr>
      </w:pPr>
      <w:r>
        <w:rPr>
          <w:rFonts w:ascii="Arial" w:hAnsi="Arial" w:cs="Arial"/>
          <w:bCs/>
          <w:sz w:val="22"/>
          <w:szCs w:val="22"/>
        </w:rPr>
        <w:t>On page 65:</w:t>
      </w:r>
    </w:p>
    <w:p w:rsidR="00197023" w:rsidRDefault="00197023" w:rsidP="007E72F4">
      <w:pPr>
        <w:contextualSpacing/>
        <w:rPr>
          <w:rFonts w:ascii="Arial" w:hAnsi="Arial" w:cs="Arial"/>
          <w:bCs/>
          <w:sz w:val="22"/>
          <w:szCs w:val="22"/>
        </w:rPr>
      </w:pPr>
    </w:p>
    <w:p w:rsidR="00197023" w:rsidRPr="00F45DB4" w:rsidRDefault="00197023" w:rsidP="00197023">
      <w:pPr>
        <w:numPr>
          <w:ilvl w:val="0"/>
          <w:numId w:val="37"/>
        </w:numPr>
        <w:ind w:left="1440" w:hanging="720"/>
      </w:pPr>
      <w:r w:rsidRPr="00F45DB4">
        <w:t xml:space="preserve">The application does not contain confidential information, </w:t>
      </w:r>
      <w:r w:rsidRPr="00F45DB4">
        <w:rPr>
          <w:b/>
          <w:i/>
        </w:rPr>
        <w:t>except for allowable confidential information detailed in Section IX.</w:t>
      </w:r>
      <w:r w:rsidRPr="00197023">
        <w:rPr>
          <w:b/>
          <w:i/>
          <w:strike/>
        </w:rPr>
        <w:t>H</w:t>
      </w:r>
      <w:r>
        <w:rPr>
          <w:b/>
          <w:i/>
        </w:rPr>
        <w:t xml:space="preserve"> </w:t>
      </w:r>
      <w:r w:rsidRPr="00197023">
        <w:rPr>
          <w:b/>
          <w:i/>
          <w:u w:val="single"/>
        </w:rPr>
        <w:t>F</w:t>
      </w:r>
      <w:r w:rsidRPr="00F45DB4">
        <w:rPr>
          <w:b/>
          <w:i/>
        </w:rPr>
        <w:t>.14 (a and b) of this solicitation.</w:t>
      </w:r>
    </w:p>
    <w:p w:rsidR="00197023" w:rsidRDefault="00197023" w:rsidP="007E72F4">
      <w:pPr>
        <w:contextualSpacing/>
        <w:rPr>
          <w:rFonts w:ascii="Arial" w:hAnsi="Arial" w:cs="Arial"/>
          <w:bCs/>
          <w:sz w:val="22"/>
          <w:szCs w:val="22"/>
        </w:rPr>
      </w:pPr>
    </w:p>
    <w:p w:rsidR="00FD24EE" w:rsidRDefault="00FD24EE" w:rsidP="007E72F4">
      <w:pPr>
        <w:contextualSpacing/>
        <w:rPr>
          <w:rFonts w:ascii="Arial" w:hAnsi="Arial" w:cs="Arial"/>
          <w:bCs/>
          <w:sz w:val="22"/>
          <w:szCs w:val="22"/>
        </w:rPr>
      </w:pPr>
      <w:r>
        <w:rPr>
          <w:rFonts w:ascii="Arial" w:hAnsi="Arial" w:cs="Arial"/>
          <w:bCs/>
          <w:sz w:val="22"/>
          <w:szCs w:val="22"/>
        </w:rPr>
        <w:lastRenderedPageBreak/>
        <w:t>On page 78;</w:t>
      </w:r>
    </w:p>
    <w:p w:rsidR="00FD24EE" w:rsidRDefault="00FD24EE" w:rsidP="007E72F4">
      <w:pPr>
        <w:contextualSpacing/>
        <w:rPr>
          <w:rFonts w:ascii="Arial" w:hAnsi="Arial" w:cs="Arial"/>
          <w:bCs/>
          <w:sz w:val="22"/>
          <w:szCs w:val="22"/>
        </w:rPr>
      </w:pPr>
    </w:p>
    <w:p w:rsidR="00FD24EE" w:rsidRPr="00FD24EE" w:rsidRDefault="00FD24EE" w:rsidP="00FD24EE">
      <w:pPr>
        <w:pStyle w:val="Heading2"/>
        <w:spacing w:before="0" w:after="0"/>
        <w:ind w:left="446"/>
        <w:rPr>
          <w:rFonts w:ascii="Arial" w:hAnsi="Arial" w:cs="Arial"/>
          <w:i w:val="0"/>
        </w:rPr>
      </w:pPr>
      <w:bookmarkStart w:id="1" w:name="_Toc364757927"/>
      <w:bookmarkStart w:id="2" w:name="_Toc452541463"/>
      <w:r w:rsidRPr="00FD24EE">
        <w:rPr>
          <w:rFonts w:ascii="Arial" w:hAnsi="Arial" w:cs="Arial"/>
          <w:i w:val="0"/>
        </w:rPr>
        <w:t>Confidential Information</w:t>
      </w:r>
      <w:bookmarkEnd w:id="1"/>
      <w:bookmarkEnd w:id="2"/>
    </w:p>
    <w:p w:rsidR="00FD24EE" w:rsidRPr="00197023" w:rsidRDefault="00FD24EE" w:rsidP="00FD24EE">
      <w:pPr>
        <w:contextualSpacing/>
        <w:rPr>
          <w:rFonts w:ascii="Arial" w:hAnsi="Arial" w:cs="Arial"/>
          <w:bCs/>
          <w:sz w:val="22"/>
          <w:szCs w:val="22"/>
        </w:rPr>
      </w:pPr>
      <w:r w:rsidRPr="00FD24EE">
        <w:rPr>
          <w:rFonts w:ascii="Arial" w:hAnsi="Arial" w:cs="Arial"/>
          <w:szCs w:val="22"/>
        </w:rPr>
        <w:t>The Energy Commission will not accept or retain any applications that have any portion marked confidential</w:t>
      </w:r>
      <w:r w:rsidRPr="00FD24EE">
        <w:rPr>
          <w:rFonts w:ascii="Arial" w:hAnsi="Arial" w:cs="Arial"/>
        </w:rPr>
        <w:t xml:space="preserve">, </w:t>
      </w:r>
      <w:r w:rsidRPr="00FD24EE">
        <w:rPr>
          <w:rFonts w:ascii="Arial" w:hAnsi="Arial" w:cs="Arial"/>
          <w:b/>
          <w:i/>
        </w:rPr>
        <w:t>except for allowable confidential information detailed in Section IX.</w:t>
      </w:r>
      <w:r w:rsidRPr="00FD24EE">
        <w:rPr>
          <w:rFonts w:ascii="Arial" w:hAnsi="Arial" w:cs="Arial"/>
          <w:b/>
          <w:i/>
          <w:strike/>
        </w:rPr>
        <w:t>H</w:t>
      </w:r>
      <w:r w:rsidRPr="00FD24EE">
        <w:rPr>
          <w:rFonts w:ascii="Arial" w:hAnsi="Arial" w:cs="Arial"/>
          <w:b/>
          <w:i/>
        </w:rPr>
        <w:t xml:space="preserve"> </w:t>
      </w:r>
      <w:r w:rsidRPr="00FD24EE">
        <w:rPr>
          <w:rFonts w:ascii="Arial" w:hAnsi="Arial" w:cs="Arial"/>
          <w:b/>
          <w:i/>
          <w:u w:val="single"/>
        </w:rPr>
        <w:t>F</w:t>
      </w:r>
      <w:r w:rsidRPr="00FD24EE">
        <w:rPr>
          <w:rFonts w:ascii="Arial" w:hAnsi="Arial" w:cs="Arial"/>
          <w:b/>
          <w:i/>
        </w:rPr>
        <w:t>.14 (a and b) of this solicitation</w:t>
      </w:r>
      <w:r w:rsidRPr="00F45DB4">
        <w:rPr>
          <w:b/>
          <w:i/>
        </w:rPr>
        <w:t>.</w:t>
      </w:r>
    </w:p>
    <w:sectPr w:rsidR="00FD24EE" w:rsidRPr="00197023" w:rsidSect="00905C5B">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93" w:rsidRDefault="008B2A93" w:rsidP="00407C63">
      <w:r>
        <w:separator/>
      </w:r>
    </w:p>
  </w:endnote>
  <w:endnote w:type="continuationSeparator" w:id="0">
    <w:p w:rsidR="008B2A93" w:rsidRDefault="008B2A93" w:rsidP="0040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05" w:rsidRPr="00407C63" w:rsidRDefault="006F5805" w:rsidP="00407C63">
    <w:pPr>
      <w:jc w:val="center"/>
      <w:rPr>
        <w:rFonts w:ascii="Arial" w:hAnsi="Arial" w:cs="Arial"/>
      </w:rPr>
    </w:pPr>
    <w:r w:rsidRPr="00407C63">
      <w:rPr>
        <w:rFonts w:ascii="Arial" w:hAnsi="Arial" w:cs="Arial"/>
      </w:rPr>
      <w:t xml:space="preserve">Page </w:t>
    </w:r>
    <w:r w:rsidR="00DC0E8D" w:rsidRPr="00407C63">
      <w:rPr>
        <w:rFonts w:ascii="Arial" w:hAnsi="Arial" w:cs="Arial"/>
      </w:rPr>
      <w:fldChar w:fldCharType="begin"/>
    </w:r>
    <w:r w:rsidRPr="00407C63">
      <w:rPr>
        <w:rFonts w:ascii="Arial" w:hAnsi="Arial" w:cs="Arial"/>
      </w:rPr>
      <w:instrText xml:space="preserve"> PAGE </w:instrText>
    </w:r>
    <w:r w:rsidR="00DC0E8D" w:rsidRPr="00407C63">
      <w:rPr>
        <w:rFonts w:ascii="Arial" w:hAnsi="Arial" w:cs="Arial"/>
      </w:rPr>
      <w:fldChar w:fldCharType="separate"/>
    </w:r>
    <w:r w:rsidR="008501CF">
      <w:rPr>
        <w:rFonts w:ascii="Arial" w:hAnsi="Arial" w:cs="Arial"/>
        <w:noProof/>
      </w:rPr>
      <w:t>1</w:t>
    </w:r>
    <w:r w:rsidR="00DC0E8D" w:rsidRPr="00407C63">
      <w:rPr>
        <w:rFonts w:ascii="Arial" w:hAnsi="Arial" w:cs="Arial"/>
      </w:rPr>
      <w:fldChar w:fldCharType="end"/>
    </w:r>
    <w:r w:rsidRPr="00407C63">
      <w:rPr>
        <w:rFonts w:ascii="Arial" w:hAnsi="Arial" w:cs="Arial"/>
      </w:rPr>
      <w:t xml:space="preserve"> of </w:t>
    </w:r>
    <w:r w:rsidR="00DC0E8D" w:rsidRPr="00407C63">
      <w:rPr>
        <w:rFonts w:ascii="Arial" w:hAnsi="Arial" w:cs="Arial"/>
      </w:rPr>
      <w:fldChar w:fldCharType="begin"/>
    </w:r>
    <w:r w:rsidRPr="00407C63">
      <w:rPr>
        <w:rFonts w:ascii="Arial" w:hAnsi="Arial" w:cs="Arial"/>
      </w:rPr>
      <w:instrText xml:space="preserve"> NUMPAGES  </w:instrText>
    </w:r>
    <w:r w:rsidR="00DC0E8D" w:rsidRPr="00407C63">
      <w:rPr>
        <w:rFonts w:ascii="Arial" w:hAnsi="Arial" w:cs="Arial"/>
      </w:rPr>
      <w:fldChar w:fldCharType="separate"/>
    </w:r>
    <w:r w:rsidR="008501CF">
      <w:rPr>
        <w:rFonts w:ascii="Arial" w:hAnsi="Arial" w:cs="Arial"/>
        <w:noProof/>
      </w:rPr>
      <w:t>2</w:t>
    </w:r>
    <w:r w:rsidR="00DC0E8D" w:rsidRPr="00407C63">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93" w:rsidRDefault="008B2A93" w:rsidP="00407C63">
      <w:r>
        <w:separator/>
      </w:r>
    </w:p>
  </w:footnote>
  <w:footnote w:type="continuationSeparator" w:id="0">
    <w:p w:rsidR="008B2A93" w:rsidRDefault="008B2A93" w:rsidP="0040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41C"/>
    <w:multiLevelType w:val="hybridMultilevel"/>
    <w:tmpl w:val="6310C5F4"/>
    <w:lvl w:ilvl="0" w:tplc="AC26B5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03BA4"/>
    <w:multiLevelType w:val="hybridMultilevel"/>
    <w:tmpl w:val="6A522A80"/>
    <w:lvl w:ilvl="0" w:tplc="ED9042CE">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670F86"/>
    <w:multiLevelType w:val="hybridMultilevel"/>
    <w:tmpl w:val="90CC7820"/>
    <w:lvl w:ilvl="0" w:tplc="1C007D1C">
      <w:start w:val="7"/>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27985"/>
    <w:multiLevelType w:val="hybridMultilevel"/>
    <w:tmpl w:val="69147A34"/>
    <w:lvl w:ilvl="0" w:tplc="9A22AE46">
      <w:start w:val="5"/>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762"/>
    <w:multiLevelType w:val="hybridMultilevel"/>
    <w:tmpl w:val="059445D6"/>
    <w:lvl w:ilvl="0" w:tplc="17081244">
      <w:start w:val="2"/>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4D76"/>
    <w:multiLevelType w:val="hybridMultilevel"/>
    <w:tmpl w:val="D72075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5977FEF"/>
    <w:multiLevelType w:val="hybridMultilevel"/>
    <w:tmpl w:val="1CB21B92"/>
    <w:lvl w:ilvl="0" w:tplc="125216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1B0A01"/>
    <w:multiLevelType w:val="hybridMultilevel"/>
    <w:tmpl w:val="41F0263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B">
      <w:start w:val="1"/>
      <w:numFmt w:val="lowerRoman"/>
      <w:lvlText w:val="%5."/>
      <w:lvlJc w:val="righ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FF06B8"/>
    <w:multiLevelType w:val="hybridMultilevel"/>
    <w:tmpl w:val="DB12BF64"/>
    <w:lvl w:ilvl="0" w:tplc="58A884A6">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63037"/>
    <w:multiLevelType w:val="hybridMultilevel"/>
    <w:tmpl w:val="B482537A"/>
    <w:lvl w:ilvl="0" w:tplc="B40E316C">
      <w:start w:val="13"/>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D1EBE"/>
    <w:multiLevelType w:val="hybridMultilevel"/>
    <w:tmpl w:val="498C1266"/>
    <w:lvl w:ilvl="0" w:tplc="3704028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245C2B"/>
    <w:multiLevelType w:val="hybridMultilevel"/>
    <w:tmpl w:val="2DD6E7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F6E9C"/>
    <w:multiLevelType w:val="hybridMultilevel"/>
    <w:tmpl w:val="8C9000DE"/>
    <w:lvl w:ilvl="0" w:tplc="9EF6F00C">
      <w:start w:val="3"/>
      <w:numFmt w:val="upperLetter"/>
      <w:pStyle w:val="Heading2"/>
      <w:lvlText w:val="%1."/>
      <w:lvlJc w:val="left"/>
      <w:pPr>
        <w:ind w:left="450" w:hanging="360"/>
      </w:pPr>
      <w:rPr>
        <w:rFonts w:hint="default"/>
        <w:b/>
        <w:sz w:val="28"/>
        <w:szCs w:val="28"/>
      </w:rPr>
    </w:lvl>
    <w:lvl w:ilvl="1" w:tplc="04090019">
      <w:start w:val="1"/>
      <w:numFmt w:val="lowerLetter"/>
      <w:lvlText w:val="%2."/>
      <w:lvlJc w:val="left"/>
      <w:pPr>
        <w:ind w:left="540" w:hanging="360"/>
      </w:pPr>
    </w:lvl>
    <w:lvl w:ilvl="2" w:tplc="0409001B">
      <w:start w:val="1"/>
      <w:numFmt w:val="lowerRoman"/>
      <w:lvlText w:val="%3."/>
      <w:lvlJc w:val="right"/>
      <w:pPr>
        <w:ind w:left="1890" w:hanging="180"/>
      </w:pPr>
    </w:lvl>
    <w:lvl w:ilvl="3" w:tplc="EF3447D0">
      <w:start w:val="1"/>
      <w:numFmt w:val="upperLetter"/>
      <w:lvlText w:val="%4."/>
      <w:lvlJc w:val="left"/>
      <w:pPr>
        <w:ind w:left="270" w:hanging="360"/>
      </w:pPr>
      <w:rPr>
        <w:rFonts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A731A9D"/>
    <w:multiLevelType w:val="hybridMultilevel"/>
    <w:tmpl w:val="B3F8C9AA"/>
    <w:lvl w:ilvl="0" w:tplc="FDCE79BC">
      <w:start w:val="1"/>
      <w:numFmt w:val="decimal"/>
      <w:pStyle w:val="Criteria"/>
      <w:lvlText w:val="%1."/>
      <w:lvlJc w:val="left"/>
      <w:pPr>
        <w:ind w:left="1170" w:hanging="360"/>
      </w:pPr>
      <w:rPr>
        <w:rFonts w:hint="default"/>
        <w:b w:val="0"/>
      </w:rPr>
    </w:lvl>
    <w:lvl w:ilvl="1" w:tplc="04090003">
      <w:start w:val="1"/>
      <w:numFmt w:val="lowerLetter"/>
      <w:lvlText w:val="%2."/>
      <w:lvlJc w:val="left"/>
      <w:pPr>
        <w:ind w:left="3060" w:hanging="360"/>
      </w:pPr>
    </w:lvl>
    <w:lvl w:ilvl="2" w:tplc="04090005">
      <w:start w:val="1"/>
      <w:numFmt w:val="lowerRoman"/>
      <w:lvlText w:val="%3."/>
      <w:lvlJc w:val="right"/>
      <w:pPr>
        <w:ind w:left="3780" w:hanging="180"/>
      </w:pPr>
    </w:lvl>
    <w:lvl w:ilvl="3" w:tplc="04090001" w:tentative="1">
      <w:start w:val="1"/>
      <w:numFmt w:val="decimal"/>
      <w:lvlText w:val="%4."/>
      <w:lvlJc w:val="left"/>
      <w:pPr>
        <w:ind w:left="4500" w:hanging="360"/>
      </w:pPr>
    </w:lvl>
    <w:lvl w:ilvl="4" w:tplc="04090003" w:tentative="1">
      <w:start w:val="1"/>
      <w:numFmt w:val="lowerLetter"/>
      <w:lvlText w:val="%5."/>
      <w:lvlJc w:val="left"/>
      <w:pPr>
        <w:ind w:left="5220" w:hanging="360"/>
      </w:pPr>
    </w:lvl>
    <w:lvl w:ilvl="5" w:tplc="04090005" w:tentative="1">
      <w:start w:val="1"/>
      <w:numFmt w:val="lowerRoman"/>
      <w:lvlText w:val="%6."/>
      <w:lvlJc w:val="right"/>
      <w:pPr>
        <w:ind w:left="5940" w:hanging="180"/>
      </w:pPr>
    </w:lvl>
    <w:lvl w:ilvl="6" w:tplc="04090001" w:tentative="1">
      <w:start w:val="1"/>
      <w:numFmt w:val="decimal"/>
      <w:lvlText w:val="%7."/>
      <w:lvlJc w:val="left"/>
      <w:pPr>
        <w:ind w:left="6660" w:hanging="360"/>
      </w:pPr>
    </w:lvl>
    <w:lvl w:ilvl="7" w:tplc="04090003" w:tentative="1">
      <w:start w:val="1"/>
      <w:numFmt w:val="lowerLetter"/>
      <w:lvlText w:val="%8."/>
      <w:lvlJc w:val="left"/>
      <w:pPr>
        <w:ind w:left="7380" w:hanging="360"/>
      </w:pPr>
    </w:lvl>
    <w:lvl w:ilvl="8" w:tplc="04090005" w:tentative="1">
      <w:start w:val="1"/>
      <w:numFmt w:val="lowerRoman"/>
      <w:lvlText w:val="%9."/>
      <w:lvlJc w:val="right"/>
      <w:pPr>
        <w:ind w:left="8100" w:hanging="180"/>
      </w:pPr>
    </w:lvl>
  </w:abstractNum>
  <w:abstractNum w:abstractNumId="14" w15:restartNumberingAfterBreak="0">
    <w:nsid w:val="3C123308"/>
    <w:multiLevelType w:val="hybridMultilevel"/>
    <w:tmpl w:val="CE74E1F2"/>
    <w:lvl w:ilvl="0" w:tplc="FF38A82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719F9"/>
    <w:multiLevelType w:val="hybridMultilevel"/>
    <w:tmpl w:val="2D768300"/>
    <w:lvl w:ilvl="0" w:tplc="06AEBB36">
      <w:start w:val="4"/>
      <w:numFmt w:val="upperLetter"/>
      <w:lvlText w:val="%1."/>
      <w:lvlJc w:val="left"/>
      <w:pPr>
        <w:ind w:left="90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F0812"/>
    <w:multiLevelType w:val="hybridMultilevel"/>
    <w:tmpl w:val="9DEE2C90"/>
    <w:lvl w:ilvl="0" w:tplc="2396A6A4">
      <w:start w:val="14"/>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E5E57"/>
    <w:multiLevelType w:val="hybridMultilevel"/>
    <w:tmpl w:val="FE14EB32"/>
    <w:lvl w:ilvl="0" w:tplc="85324676">
      <w:start w:val="5"/>
      <w:numFmt w:val="upperLetter"/>
      <w:lvlText w:val="%1."/>
      <w:lvlJc w:val="left"/>
      <w:pPr>
        <w:ind w:left="108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85B7A"/>
    <w:multiLevelType w:val="hybridMultilevel"/>
    <w:tmpl w:val="228A48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C15087"/>
    <w:multiLevelType w:val="hybridMultilevel"/>
    <w:tmpl w:val="3EA6EB26"/>
    <w:lvl w:ilvl="0" w:tplc="F252CE5E">
      <w:start w:val="1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41BBA"/>
    <w:multiLevelType w:val="hybridMultilevel"/>
    <w:tmpl w:val="A3E05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1531FC3"/>
    <w:multiLevelType w:val="hybridMultilevel"/>
    <w:tmpl w:val="7B0042C8"/>
    <w:lvl w:ilvl="0" w:tplc="6B3684E4">
      <w:start w:val="7"/>
      <w:numFmt w:val="decimal"/>
      <w:lvlText w:val="%1."/>
      <w:lvlJc w:val="left"/>
      <w:pPr>
        <w:ind w:left="25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448BF"/>
    <w:multiLevelType w:val="hybridMultilevel"/>
    <w:tmpl w:val="3912C2C6"/>
    <w:lvl w:ilvl="0" w:tplc="11D46EE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25E2B"/>
    <w:multiLevelType w:val="hybridMultilevel"/>
    <w:tmpl w:val="30B27A10"/>
    <w:lvl w:ilvl="0" w:tplc="AC26B5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96369"/>
    <w:multiLevelType w:val="hybridMultilevel"/>
    <w:tmpl w:val="FF9466F8"/>
    <w:lvl w:ilvl="0" w:tplc="FA9CDAFE">
      <w:start w:val="2"/>
      <w:numFmt w:val="upperLetter"/>
      <w:lvlText w:val="%1."/>
      <w:lvlJc w:val="left"/>
      <w:pPr>
        <w:ind w:left="108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6072F"/>
    <w:multiLevelType w:val="hybridMultilevel"/>
    <w:tmpl w:val="F160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76503"/>
    <w:multiLevelType w:val="hybridMultilevel"/>
    <w:tmpl w:val="CE6806AE"/>
    <w:lvl w:ilvl="0" w:tplc="08168C8E">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91CE5"/>
    <w:multiLevelType w:val="hybridMultilevel"/>
    <w:tmpl w:val="74184640"/>
    <w:lvl w:ilvl="0" w:tplc="0B2AA9C8">
      <w:start w:val="3"/>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EE35DD"/>
    <w:multiLevelType w:val="hybridMultilevel"/>
    <w:tmpl w:val="989C2F24"/>
    <w:lvl w:ilvl="0" w:tplc="E46E1526">
      <w:start w:val="1"/>
      <w:numFmt w:val="decimal"/>
      <w:lvlText w:val="%1."/>
      <w:lvlJc w:val="left"/>
      <w:pPr>
        <w:ind w:left="1980" w:hanging="360"/>
      </w:pPr>
      <w:rPr>
        <w:b/>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707F758C"/>
    <w:multiLevelType w:val="hybridMultilevel"/>
    <w:tmpl w:val="81B6AF3A"/>
    <w:lvl w:ilvl="0" w:tplc="86C48C8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92105"/>
    <w:multiLevelType w:val="hybridMultilevel"/>
    <w:tmpl w:val="621E6E08"/>
    <w:lvl w:ilvl="0" w:tplc="BFA2390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A6A22"/>
    <w:multiLevelType w:val="hybridMultilevel"/>
    <w:tmpl w:val="D3364A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2" w15:restartNumberingAfterBreak="0">
    <w:nsid w:val="7F3A1603"/>
    <w:multiLevelType w:val="hybridMultilevel"/>
    <w:tmpl w:val="B6B0F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40FDE"/>
    <w:multiLevelType w:val="hybridMultilevel"/>
    <w:tmpl w:val="CE8AFB6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3"/>
  </w:num>
  <w:num w:numId="2">
    <w:abstractNumId w:val="0"/>
  </w:num>
  <w:num w:numId="3">
    <w:abstractNumId w:val="6"/>
  </w:num>
  <w:num w:numId="4">
    <w:abstractNumId w:val="11"/>
  </w:num>
  <w:num w:numId="5">
    <w:abstractNumId w:val="20"/>
  </w:num>
  <w:num w:numId="6">
    <w:abstractNumId w:val="28"/>
  </w:num>
  <w:num w:numId="7">
    <w:abstractNumId w:val="12"/>
  </w:num>
  <w:num w:numId="8">
    <w:abstractNumId w:val="12"/>
    <w:lvlOverride w:ilvl="0">
      <w:startOverride w:val="7"/>
    </w:lvlOverride>
  </w:num>
  <w:num w:numId="9">
    <w:abstractNumId w:val="4"/>
  </w:num>
  <w:num w:numId="10">
    <w:abstractNumId w:val="33"/>
  </w:num>
  <w:num w:numId="11">
    <w:abstractNumId w:val="18"/>
  </w:num>
  <w:num w:numId="12">
    <w:abstractNumId w:val="5"/>
  </w:num>
  <w:num w:numId="13">
    <w:abstractNumId w:val="25"/>
  </w:num>
  <w:num w:numId="14">
    <w:abstractNumId w:val="15"/>
  </w:num>
  <w:num w:numId="15">
    <w:abstractNumId w:val="27"/>
  </w:num>
  <w:num w:numId="16">
    <w:abstractNumId w:val="32"/>
  </w:num>
  <w:num w:numId="17">
    <w:abstractNumId w:val="2"/>
  </w:num>
  <w:num w:numId="18">
    <w:abstractNumId w:val="9"/>
  </w:num>
  <w:num w:numId="19">
    <w:abstractNumId w:val="16"/>
  </w:num>
  <w:num w:numId="20">
    <w:abstractNumId w:val="19"/>
  </w:num>
  <w:num w:numId="21">
    <w:abstractNumId w:val="21"/>
  </w:num>
  <w:num w:numId="22">
    <w:abstractNumId w:val="1"/>
  </w:num>
  <w:num w:numId="23">
    <w:abstractNumId w:val="7"/>
  </w:num>
  <w:num w:numId="24">
    <w:abstractNumId w:val="30"/>
  </w:num>
  <w:num w:numId="25">
    <w:abstractNumId w:val="29"/>
  </w:num>
  <w:num w:numId="26">
    <w:abstractNumId w:val="14"/>
  </w:num>
  <w:num w:numId="27">
    <w:abstractNumId w:val="10"/>
  </w:num>
  <w:num w:numId="28">
    <w:abstractNumId w:val="31"/>
  </w:num>
  <w:num w:numId="29">
    <w:abstractNumId w:val="24"/>
  </w:num>
  <w:num w:numId="30">
    <w:abstractNumId w:val="26"/>
  </w:num>
  <w:num w:numId="31">
    <w:abstractNumId w:val="17"/>
  </w:num>
  <w:num w:numId="32">
    <w:abstractNumId w:val="12"/>
    <w:lvlOverride w:ilvl="0">
      <w:startOverride w:val="11"/>
    </w:lvlOverride>
  </w:num>
  <w:num w:numId="33">
    <w:abstractNumId w:val="12"/>
    <w:lvlOverride w:ilvl="0">
      <w:startOverride w:val="6"/>
    </w:lvlOverride>
  </w:num>
  <w:num w:numId="34">
    <w:abstractNumId w:val="12"/>
    <w:lvlOverride w:ilvl="0">
      <w:startOverride w:val="13"/>
    </w:lvlOverride>
  </w:num>
  <w:num w:numId="35">
    <w:abstractNumId w:val="8"/>
  </w:num>
  <w:num w:numId="36">
    <w:abstractNumId w:val="3"/>
  </w:num>
  <w:num w:numId="37">
    <w:abstractNumId w:val="22"/>
  </w:num>
  <w:num w:numId="38">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9"/>
    <w:rsid w:val="00013B44"/>
    <w:rsid w:val="00013BF9"/>
    <w:rsid w:val="00034B9E"/>
    <w:rsid w:val="00072491"/>
    <w:rsid w:val="00072561"/>
    <w:rsid w:val="000759C2"/>
    <w:rsid w:val="0007619B"/>
    <w:rsid w:val="00082411"/>
    <w:rsid w:val="0009369B"/>
    <w:rsid w:val="000A022F"/>
    <w:rsid w:val="000A1FA1"/>
    <w:rsid w:val="000B4547"/>
    <w:rsid w:val="000C6ED3"/>
    <w:rsid w:val="000D6CC4"/>
    <w:rsid w:val="000E46E0"/>
    <w:rsid w:val="000E797C"/>
    <w:rsid w:val="000F4F70"/>
    <w:rsid w:val="001001E3"/>
    <w:rsid w:val="00106CC4"/>
    <w:rsid w:val="00110764"/>
    <w:rsid w:val="0012236C"/>
    <w:rsid w:val="00125519"/>
    <w:rsid w:val="001542B5"/>
    <w:rsid w:val="001675E4"/>
    <w:rsid w:val="00196242"/>
    <w:rsid w:val="00197023"/>
    <w:rsid w:val="001B0E8F"/>
    <w:rsid w:val="001E0AB3"/>
    <w:rsid w:val="001E0C92"/>
    <w:rsid w:val="00202085"/>
    <w:rsid w:val="00202D18"/>
    <w:rsid w:val="00207462"/>
    <w:rsid w:val="002131B3"/>
    <w:rsid w:val="0021376E"/>
    <w:rsid w:val="0022453D"/>
    <w:rsid w:val="00240F3D"/>
    <w:rsid w:val="0024342B"/>
    <w:rsid w:val="00245AB3"/>
    <w:rsid w:val="00252A0C"/>
    <w:rsid w:val="00253DFB"/>
    <w:rsid w:val="002823DA"/>
    <w:rsid w:val="002829B9"/>
    <w:rsid w:val="002943DD"/>
    <w:rsid w:val="0029465E"/>
    <w:rsid w:val="002A117C"/>
    <w:rsid w:val="002A6946"/>
    <w:rsid w:val="002B4338"/>
    <w:rsid w:val="002C411F"/>
    <w:rsid w:val="002D4236"/>
    <w:rsid w:val="002D5C7E"/>
    <w:rsid w:val="002F5402"/>
    <w:rsid w:val="00326DBC"/>
    <w:rsid w:val="003340EF"/>
    <w:rsid w:val="00335100"/>
    <w:rsid w:val="003523F4"/>
    <w:rsid w:val="003547F4"/>
    <w:rsid w:val="00364438"/>
    <w:rsid w:val="003771AF"/>
    <w:rsid w:val="00382060"/>
    <w:rsid w:val="00386BA6"/>
    <w:rsid w:val="00387F3C"/>
    <w:rsid w:val="0039142C"/>
    <w:rsid w:val="003A1CD2"/>
    <w:rsid w:val="003B515C"/>
    <w:rsid w:val="003C44DD"/>
    <w:rsid w:val="003F0FE5"/>
    <w:rsid w:val="003F2913"/>
    <w:rsid w:val="00400E2C"/>
    <w:rsid w:val="004039A3"/>
    <w:rsid w:val="0040488B"/>
    <w:rsid w:val="00407C63"/>
    <w:rsid w:val="00407DD7"/>
    <w:rsid w:val="004128C4"/>
    <w:rsid w:val="00413C5A"/>
    <w:rsid w:val="00417051"/>
    <w:rsid w:val="00423914"/>
    <w:rsid w:val="00431CB5"/>
    <w:rsid w:val="00447769"/>
    <w:rsid w:val="0045380D"/>
    <w:rsid w:val="00460A53"/>
    <w:rsid w:val="00460A68"/>
    <w:rsid w:val="00467532"/>
    <w:rsid w:val="0048538F"/>
    <w:rsid w:val="004A0A83"/>
    <w:rsid w:val="004B0D80"/>
    <w:rsid w:val="004C02CD"/>
    <w:rsid w:val="004E7382"/>
    <w:rsid w:val="004F0AF5"/>
    <w:rsid w:val="004F7FCE"/>
    <w:rsid w:val="005042BF"/>
    <w:rsid w:val="00504354"/>
    <w:rsid w:val="00513C63"/>
    <w:rsid w:val="00516C60"/>
    <w:rsid w:val="005253E6"/>
    <w:rsid w:val="00533971"/>
    <w:rsid w:val="0054007B"/>
    <w:rsid w:val="0054266D"/>
    <w:rsid w:val="0056076D"/>
    <w:rsid w:val="00573F3F"/>
    <w:rsid w:val="00575551"/>
    <w:rsid w:val="005804A7"/>
    <w:rsid w:val="005808CE"/>
    <w:rsid w:val="005856C8"/>
    <w:rsid w:val="005A45C3"/>
    <w:rsid w:val="005A682A"/>
    <w:rsid w:val="005B2FE1"/>
    <w:rsid w:val="005B3F33"/>
    <w:rsid w:val="005B7AE4"/>
    <w:rsid w:val="005C2E84"/>
    <w:rsid w:val="005D604C"/>
    <w:rsid w:val="005E41B6"/>
    <w:rsid w:val="00617D26"/>
    <w:rsid w:val="006235E6"/>
    <w:rsid w:val="006326A3"/>
    <w:rsid w:val="006339E8"/>
    <w:rsid w:val="0065144D"/>
    <w:rsid w:val="00653AA9"/>
    <w:rsid w:val="00661A01"/>
    <w:rsid w:val="00667668"/>
    <w:rsid w:val="006832C9"/>
    <w:rsid w:val="00683BEA"/>
    <w:rsid w:val="006845DA"/>
    <w:rsid w:val="00685ACD"/>
    <w:rsid w:val="00687A89"/>
    <w:rsid w:val="006A49DB"/>
    <w:rsid w:val="006A4CC8"/>
    <w:rsid w:val="006D59AE"/>
    <w:rsid w:val="006E0BC9"/>
    <w:rsid w:val="006E739C"/>
    <w:rsid w:val="006F128B"/>
    <w:rsid w:val="006F5805"/>
    <w:rsid w:val="007011DB"/>
    <w:rsid w:val="0070493D"/>
    <w:rsid w:val="00705EAF"/>
    <w:rsid w:val="0071279C"/>
    <w:rsid w:val="00717989"/>
    <w:rsid w:val="00725A2B"/>
    <w:rsid w:val="007320C0"/>
    <w:rsid w:val="00736B1B"/>
    <w:rsid w:val="00750D2F"/>
    <w:rsid w:val="00752DF8"/>
    <w:rsid w:val="00753489"/>
    <w:rsid w:val="00756957"/>
    <w:rsid w:val="00762A19"/>
    <w:rsid w:val="00766B62"/>
    <w:rsid w:val="007762E9"/>
    <w:rsid w:val="007811E1"/>
    <w:rsid w:val="007813ED"/>
    <w:rsid w:val="00784AC8"/>
    <w:rsid w:val="00784EA1"/>
    <w:rsid w:val="0078707C"/>
    <w:rsid w:val="00796775"/>
    <w:rsid w:val="007A5621"/>
    <w:rsid w:val="007A692B"/>
    <w:rsid w:val="007C31E2"/>
    <w:rsid w:val="007C766D"/>
    <w:rsid w:val="007D3A87"/>
    <w:rsid w:val="007E27C4"/>
    <w:rsid w:val="007E64B6"/>
    <w:rsid w:val="007E72F4"/>
    <w:rsid w:val="007F146A"/>
    <w:rsid w:val="007F486F"/>
    <w:rsid w:val="007F527C"/>
    <w:rsid w:val="00804B5A"/>
    <w:rsid w:val="00805F1D"/>
    <w:rsid w:val="008141EC"/>
    <w:rsid w:val="00821A5A"/>
    <w:rsid w:val="00823EEF"/>
    <w:rsid w:val="00830533"/>
    <w:rsid w:val="008410BC"/>
    <w:rsid w:val="00843104"/>
    <w:rsid w:val="00847B9B"/>
    <w:rsid w:val="008501CF"/>
    <w:rsid w:val="00860B8F"/>
    <w:rsid w:val="008745F0"/>
    <w:rsid w:val="008757A6"/>
    <w:rsid w:val="00887F23"/>
    <w:rsid w:val="00896DA5"/>
    <w:rsid w:val="00897A43"/>
    <w:rsid w:val="008A2A8B"/>
    <w:rsid w:val="008A6D81"/>
    <w:rsid w:val="008A7702"/>
    <w:rsid w:val="008B10D3"/>
    <w:rsid w:val="008B2A93"/>
    <w:rsid w:val="008B4DA8"/>
    <w:rsid w:val="008B4E16"/>
    <w:rsid w:val="008C0545"/>
    <w:rsid w:val="008C40F6"/>
    <w:rsid w:val="008D0515"/>
    <w:rsid w:val="008D24C0"/>
    <w:rsid w:val="008F2977"/>
    <w:rsid w:val="00905C5B"/>
    <w:rsid w:val="00916A44"/>
    <w:rsid w:val="00917033"/>
    <w:rsid w:val="009175CA"/>
    <w:rsid w:val="00917BA1"/>
    <w:rsid w:val="0092050E"/>
    <w:rsid w:val="00926DC3"/>
    <w:rsid w:val="009339DE"/>
    <w:rsid w:val="00937034"/>
    <w:rsid w:val="009430AE"/>
    <w:rsid w:val="00954AB6"/>
    <w:rsid w:val="0096156C"/>
    <w:rsid w:val="009651DF"/>
    <w:rsid w:val="00966E55"/>
    <w:rsid w:val="00972E88"/>
    <w:rsid w:val="00973420"/>
    <w:rsid w:val="009741F4"/>
    <w:rsid w:val="009944AC"/>
    <w:rsid w:val="00994FA9"/>
    <w:rsid w:val="009B25CB"/>
    <w:rsid w:val="009B5F04"/>
    <w:rsid w:val="009C1529"/>
    <w:rsid w:val="009C7EE9"/>
    <w:rsid w:val="009F1786"/>
    <w:rsid w:val="009F45A2"/>
    <w:rsid w:val="009F50F4"/>
    <w:rsid w:val="00A057CC"/>
    <w:rsid w:val="00A10357"/>
    <w:rsid w:val="00A22C65"/>
    <w:rsid w:val="00A23408"/>
    <w:rsid w:val="00A24E02"/>
    <w:rsid w:val="00A41B06"/>
    <w:rsid w:val="00A41DB5"/>
    <w:rsid w:val="00A4785D"/>
    <w:rsid w:val="00A512DD"/>
    <w:rsid w:val="00A56257"/>
    <w:rsid w:val="00A71426"/>
    <w:rsid w:val="00A77C4A"/>
    <w:rsid w:val="00A906FE"/>
    <w:rsid w:val="00A91410"/>
    <w:rsid w:val="00A91957"/>
    <w:rsid w:val="00A9290D"/>
    <w:rsid w:val="00AA1623"/>
    <w:rsid w:val="00AA1DAE"/>
    <w:rsid w:val="00AA6928"/>
    <w:rsid w:val="00AB3690"/>
    <w:rsid w:val="00AB55CC"/>
    <w:rsid w:val="00AB7BEA"/>
    <w:rsid w:val="00AD35F8"/>
    <w:rsid w:val="00AF3929"/>
    <w:rsid w:val="00AF5851"/>
    <w:rsid w:val="00B03A18"/>
    <w:rsid w:val="00B04A26"/>
    <w:rsid w:val="00B21313"/>
    <w:rsid w:val="00B5130A"/>
    <w:rsid w:val="00B54DC4"/>
    <w:rsid w:val="00B605F2"/>
    <w:rsid w:val="00B73F41"/>
    <w:rsid w:val="00B940CC"/>
    <w:rsid w:val="00B97DF3"/>
    <w:rsid w:val="00BA073B"/>
    <w:rsid w:val="00BA3845"/>
    <w:rsid w:val="00BC0370"/>
    <w:rsid w:val="00BC1559"/>
    <w:rsid w:val="00BD0D27"/>
    <w:rsid w:val="00BE46F9"/>
    <w:rsid w:val="00BE6B21"/>
    <w:rsid w:val="00BF0BB0"/>
    <w:rsid w:val="00BF128D"/>
    <w:rsid w:val="00BF574D"/>
    <w:rsid w:val="00C00884"/>
    <w:rsid w:val="00C023A6"/>
    <w:rsid w:val="00C06B3B"/>
    <w:rsid w:val="00C126D4"/>
    <w:rsid w:val="00C20EFE"/>
    <w:rsid w:val="00C22AA7"/>
    <w:rsid w:val="00C31564"/>
    <w:rsid w:val="00C37240"/>
    <w:rsid w:val="00C40A56"/>
    <w:rsid w:val="00C51003"/>
    <w:rsid w:val="00C6462B"/>
    <w:rsid w:val="00C70157"/>
    <w:rsid w:val="00C72CAD"/>
    <w:rsid w:val="00C8139E"/>
    <w:rsid w:val="00C8536F"/>
    <w:rsid w:val="00C902E6"/>
    <w:rsid w:val="00C9050B"/>
    <w:rsid w:val="00C94806"/>
    <w:rsid w:val="00CB04BB"/>
    <w:rsid w:val="00CB6F6C"/>
    <w:rsid w:val="00CD03F0"/>
    <w:rsid w:val="00CD329C"/>
    <w:rsid w:val="00CD3E87"/>
    <w:rsid w:val="00CE38AE"/>
    <w:rsid w:val="00CE49C6"/>
    <w:rsid w:val="00CF0338"/>
    <w:rsid w:val="00CF3235"/>
    <w:rsid w:val="00CF76AD"/>
    <w:rsid w:val="00D0588C"/>
    <w:rsid w:val="00D15F6A"/>
    <w:rsid w:val="00D203AD"/>
    <w:rsid w:val="00D230D4"/>
    <w:rsid w:val="00D2506B"/>
    <w:rsid w:val="00D30B92"/>
    <w:rsid w:val="00D41A36"/>
    <w:rsid w:val="00D47F89"/>
    <w:rsid w:val="00D5157B"/>
    <w:rsid w:val="00D5384D"/>
    <w:rsid w:val="00D60D15"/>
    <w:rsid w:val="00D614DC"/>
    <w:rsid w:val="00D62A81"/>
    <w:rsid w:val="00D746F2"/>
    <w:rsid w:val="00D90411"/>
    <w:rsid w:val="00DA079C"/>
    <w:rsid w:val="00DA31DF"/>
    <w:rsid w:val="00DB4803"/>
    <w:rsid w:val="00DC0992"/>
    <w:rsid w:val="00DC0E8D"/>
    <w:rsid w:val="00DC7176"/>
    <w:rsid w:val="00DD12EA"/>
    <w:rsid w:val="00DE792B"/>
    <w:rsid w:val="00DF3FC1"/>
    <w:rsid w:val="00E006D0"/>
    <w:rsid w:val="00E1486F"/>
    <w:rsid w:val="00E23235"/>
    <w:rsid w:val="00E46D72"/>
    <w:rsid w:val="00E47215"/>
    <w:rsid w:val="00E62D12"/>
    <w:rsid w:val="00E70DBF"/>
    <w:rsid w:val="00E75415"/>
    <w:rsid w:val="00E91134"/>
    <w:rsid w:val="00E94787"/>
    <w:rsid w:val="00E9639D"/>
    <w:rsid w:val="00EA6A79"/>
    <w:rsid w:val="00EB369F"/>
    <w:rsid w:val="00EC2EED"/>
    <w:rsid w:val="00EC3115"/>
    <w:rsid w:val="00EC41ED"/>
    <w:rsid w:val="00EE3B6D"/>
    <w:rsid w:val="00EE6255"/>
    <w:rsid w:val="00F11CE1"/>
    <w:rsid w:val="00F1584B"/>
    <w:rsid w:val="00F27C23"/>
    <w:rsid w:val="00F576FE"/>
    <w:rsid w:val="00F646C4"/>
    <w:rsid w:val="00F751BD"/>
    <w:rsid w:val="00F8425C"/>
    <w:rsid w:val="00F96DEE"/>
    <w:rsid w:val="00FA2B28"/>
    <w:rsid w:val="00FA3066"/>
    <w:rsid w:val="00FD24EE"/>
    <w:rsid w:val="00FD4E63"/>
    <w:rsid w:val="00FE18E6"/>
    <w:rsid w:val="00FF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EE98E1-5268-4C1F-B763-D8134C8A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paragraph" w:styleId="Heading2">
    <w:name w:val="heading 2"/>
    <w:aliases w:val="Heading 2 Char1,Heading 2 Char Char"/>
    <w:basedOn w:val="Normal"/>
    <w:next w:val="Normal"/>
    <w:link w:val="Heading2Char"/>
    <w:unhideWhenUsed/>
    <w:qFormat/>
    <w:rsid w:val="007E72F4"/>
    <w:pPr>
      <w:keepNext/>
      <w:numPr>
        <w:numId w:val="7"/>
      </w:numPr>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ListParagraph">
    <w:name w:val="List Paragraph"/>
    <w:basedOn w:val="Normal"/>
    <w:link w:val="ListParagraphChar"/>
    <w:uiPriority w:val="34"/>
    <w:qFormat/>
    <w:rsid w:val="007F486F"/>
    <w:pPr>
      <w:ind w:left="720"/>
      <w:contextualSpacing/>
    </w:pPr>
    <w:rPr>
      <w:lang w:val="x-none" w:eastAsia="x-none"/>
    </w:rPr>
  </w:style>
  <w:style w:type="paragraph" w:styleId="Header">
    <w:name w:val="header"/>
    <w:basedOn w:val="Normal"/>
    <w:link w:val="HeaderChar"/>
    <w:uiPriority w:val="99"/>
    <w:semiHidden/>
    <w:unhideWhenUsed/>
    <w:rsid w:val="00407C63"/>
    <w:pPr>
      <w:tabs>
        <w:tab w:val="center" w:pos="4680"/>
        <w:tab w:val="right" w:pos="9360"/>
      </w:tabs>
    </w:pPr>
    <w:rPr>
      <w:lang w:val="x-none" w:eastAsia="x-none"/>
    </w:rPr>
  </w:style>
  <w:style w:type="character" w:customStyle="1" w:styleId="HeaderChar">
    <w:name w:val="Header Char"/>
    <w:link w:val="Header"/>
    <w:uiPriority w:val="99"/>
    <w:semiHidden/>
    <w:rsid w:val="00407C63"/>
    <w:rPr>
      <w:sz w:val="24"/>
    </w:rPr>
  </w:style>
  <w:style w:type="paragraph" w:styleId="Footer">
    <w:name w:val="footer"/>
    <w:basedOn w:val="Normal"/>
    <w:link w:val="FooterChar"/>
    <w:uiPriority w:val="99"/>
    <w:semiHidden/>
    <w:unhideWhenUsed/>
    <w:rsid w:val="00407C63"/>
    <w:pPr>
      <w:tabs>
        <w:tab w:val="center" w:pos="4680"/>
        <w:tab w:val="right" w:pos="9360"/>
      </w:tabs>
    </w:pPr>
    <w:rPr>
      <w:lang w:val="x-none" w:eastAsia="x-none"/>
    </w:rPr>
  </w:style>
  <w:style w:type="character" w:customStyle="1" w:styleId="FooterChar">
    <w:name w:val="Footer Char"/>
    <w:link w:val="Footer"/>
    <w:uiPriority w:val="99"/>
    <w:semiHidden/>
    <w:rsid w:val="00407C63"/>
    <w:rPr>
      <w:sz w:val="24"/>
    </w:rPr>
  </w:style>
  <w:style w:type="character" w:styleId="Hyperlink">
    <w:name w:val="Hyperlink"/>
    <w:uiPriority w:val="99"/>
    <w:unhideWhenUsed/>
    <w:rsid w:val="00E47215"/>
    <w:rPr>
      <w:color w:val="0000FF"/>
      <w:u w:val="single"/>
    </w:rPr>
  </w:style>
  <w:style w:type="character" w:customStyle="1" w:styleId="ListParagraphChar">
    <w:name w:val="List Paragraph Char"/>
    <w:link w:val="ListParagraph"/>
    <w:uiPriority w:val="34"/>
    <w:rsid w:val="002829B9"/>
    <w:rPr>
      <w:sz w:val="24"/>
    </w:rPr>
  </w:style>
  <w:style w:type="character" w:customStyle="1" w:styleId="Heading2Char">
    <w:name w:val="Heading 2 Char"/>
    <w:link w:val="Heading2"/>
    <w:rsid w:val="007E72F4"/>
    <w:rPr>
      <w:rFonts w:ascii="Cambria" w:hAnsi="Cambria"/>
      <w:b/>
      <w:bCs/>
      <w:i/>
      <w:iCs/>
      <w:sz w:val="28"/>
      <w:szCs w:val="28"/>
      <w:lang w:val="x-none" w:eastAsia="x-none"/>
    </w:rPr>
  </w:style>
  <w:style w:type="paragraph" w:customStyle="1" w:styleId="Normalwithspaceafter">
    <w:name w:val="Normal with space after"/>
    <w:basedOn w:val="Normal"/>
    <w:qFormat/>
    <w:rsid w:val="007E72F4"/>
    <w:pPr>
      <w:keepLines/>
      <w:spacing w:after="240"/>
      <w:ind w:left="533"/>
    </w:pPr>
    <w:rPr>
      <w:rFonts w:ascii="Arial" w:hAnsi="Arial"/>
      <w:szCs w:val="24"/>
    </w:rPr>
  </w:style>
  <w:style w:type="paragraph" w:styleId="Caption">
    <w:name w:val="caption"/>
    <w:basedOn w:val="Normal"/>
    <w:next w:val="Normal"/>
    <w:uiPriority w:val="35"/>
    <w:unhideWhenUsed/>
    <w:qFormat/>
    <w:rsid w:val="007E72F4"/>
    <w:pPr>
      <w:keepLines/>
      <w:spacing w:after="120"/>
    </w:pPr>
    <w:rPr>
      <w:rFonts w:ascii="Arial" w:hAnsi="Arial" w:cs="Arial"/>
      <w:b/>
      <w:bCs/>
      <w:sz w:val="20"/>
    </w:rPr>
  </w:style>
  <w:style w:type="character" w:customStyle="1" w:styleId="t-meeting-num">
    <w:name w:val="t-meeting-num"/>
    <w:rsid w:val="006D59AE"/>
  </w:style>
  <w:style w:type="paragraph" w:styleId="BodyText">
    <w:name w:val="Body Text"/>
    <w:aliases w:val="Body 1,Body Text Char1,Body Text Char Char"/>
    <w:basedOn w:val="Normal"/>
    <w:link w:val="BodyTextChar"/>
    <w:uiPriority w:val="1"/>
    <w:qFormat/>
    <w:rsid w:val="00072561"/>
    <w:pPr>
      <w:keepLines/>
      <w:spacing w:before="240" w:after="240"/>
      <w:ind w:right="-14"/>
    </w:pPr>
    <w:rPr>
      <w:rFonts w:ascii="Arial" w:hAnsi="Arial"/>
      <w:lang w:val="x-none" w:eastAsia="x-none"/>
    </w:rPr>
  </w:style>
  <w:style w:type="character" w:customStyle="1" w:styleId="BodyTextChar">
    <w:name w:val="Body Text Char"/>
    <w:aliases w:val="Body 1 Char,Body Text Char1 Char,Body Text Char Char Char"/>
    <w:link w:val="BodyText"/>
    <w:uiPriority w:val="1"/>
    <w:rsid w:val="00072561"/>
    <w:rPr>
      <w:rFonts w:ascii="Arial" w:eastAsia="MS Mincho" w:hAnsi="Arial"/>
      <w:sz w:val="24"/>
      <w:lang w:val="x-none" w:eastAsia="x-none"/>
    </w:rPr>
  </w:style>
  <w:style w:type="paragraph" w:styleId="CommentText">
    <w:name w:val="annotation text"/>
    <w:basedOn w:val="Normal"/>
    <w:link w:val="CommentTextChar"/>
    <w:uiPriority w:val="99"/>
    <w:semiHidden/>
    <w:rsid w:val="00072561"/>
    <w:pPr>
      <w:keepLines/>
      <w:spacing w:after="120"/>
    </w:pPr>
    <w:rPr>
      <w:rFonts w:ascii="Arial" w:hAnsi="Arial"/>
      <w:sz w:val="20"/>
      <w:lang w:val="x-none" w:eastAsia="x-none"/>
    </w:rPr>
  </w:style>
  <w:style w:type="character" w:customStyle="1" w:styleId="CommentTextChar">
    <w:name w:val="Comment Text Char"/>
    <w:link w:val="CommentText"/>
    <w:uiPriority w:val="99"/>
    <w:semiHidden/>
    <w:rsid w:val="00072561"/>
    <w:rPr>
      <w:rFonts w:ascii="Arial" w:eastAsia="MS Mincho" w:hAnsi="Arial" w:cs="Arial"/>
    </w:rPr>
  </w:style>
  <w:style w:type="character" w:customStyle="1" w:styleId="Heading3Char">
    <w:name w:val="Heading 3 Char"/>
    <w:aliases w:val="Section Char"/>
    <w:rsid w:val="00072561"/>
    <w:rPr>
      <w:rFonts w:ascii="Arial" w:hAnsi="Arial"/>
      <w:b/>
      <w:sz w:val="24"/>
      <w:lang w:val="en-US" w:eastAsia="en-US" w:bidi="ar-SA"/>
    </w:rPr>
  </w:style>
  <w:style w:type="character" w:styleId="CommentReference">
    <w:name w:val="annotation reference"/>
    <w:uiPriority w:val="99"/>
    <w:semiHidden/>
    <w:unhideWhenUsed/>
    <w:rsid w:val="008757A6"/>
    <w:rPr>
      <w:sz w:val="16"/>
      <w:szCs w:val="16"/>
    </w:rPr>
  </w:style>
  <w:style w:type="paragraph" w:styleId="CommentSubject">
    <w:name w:val="annotation subject"/>
    <w:basedOn w:val="CommentText"/>
    <w:next w:val="CommentText"/>
    <w:link w:val="CommentSubjectChar"/>
    <w:uiPriority w:val="99"/>
    <w:semiHidden/>
    <w:unhideWhenUsed/>
    <w:rsid w:val="008757A6"/>
    <w:pPr>
      <w:keepLines w:val="0"/>
      <w:spacing w:after="0"/>
    </w:pPr>
    <w:rPr>
      <w:b/>
      <w:bCs/>
    </w:rPr>
  </w:style>
  <w:style w:type="character" w:customStyle="1" w:styleId="CommentSubjectChar">
    <w:name w:val="Comment Subject Char"/>
    <w:link w:val="CommentSubject"/>
    <w:uiPriority w:val="99"/>
    <w:semiHidden/>
    <w:rsid w:val="008757A6"/>
    <w:rPr>
      <w:rFonts w:ascii="Arial" w:eastAsia="MS Mincho" w:hAnsi="Arial" w:cs="Arial"/>
      <w:b/>
      <w:bCs/>
    </w:rPr>
  </w:style>
  <w:style w:type="paragraph" w:customStyle="1" w:styleId="Criteria">
    <w:name w:val="Criteria"/>
    <w:basedOn w:val="Normal"/>
    <w:qFormat/>
    <w:rsid w:val="00FD24EE"/>
    <w:pPr>
      <w:keepLines/>
      <w:numPr>
        <w:numId w:val="38"/>
      </w:numPr>
      <w:tabs>
        <w:tab w:val="left" w:pos="720"/>
        <w:tab w:val="left" w:pos="6480"/>
      </w:tabs>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477338319">
      <w:bodyDiv w:val="1"/>
      <w:marLeft w:val="0"/>
      <w:marRight w:val="0"/>
      <w:marTop w:val="0"/>
      <w:marBottom w:val="0"/>
      <w:divBdr>
        <w:top w:val="none" w:sz="0" w:space="0" w:color="auto"/>
        <w:left w:val="none" w:sz="0" w:space="0" w:color="auto"/>
        <w:bottom w:val="none" w:sz="0" w:space="0" w:color="auto"/>
        <w:right w:val="none" w:sz="0" w:space="0" w:color="auto"/>
      </w:divBdr>
    </w:div>
    <w:div w:id="20354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 OF CALIFORNIA – THE RESOURCES AGENCY</vt:lpstr>
    </vt:vector>
  </TitlesOfParts>
  <Company>California Energy Commission</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THE RESOURCES AGENCY</dc:title>
  <dc:subject/>
  <dc:creator>CEC</dc:creator>
  <cp:keywords/>
  <cp:lastModifiedBy>Lundeen, Albert@Energy</cp:lastModifiedBy>
  <cp:revision>2</cp:revision>
  <cp:lastPrinted>2016-06-01T17:04:00Z</cp:lastPrinted>
  <dcterms:created xsi:type="dcterms:W3CDTF">2019-12-30T18:49:00Z</dcterms:created>
  <dcterms:modified xsi:type="dcterms:W3CDTF">2019-12-30T18:49:00Z</dcterms:modified>
</cp:coreProperties>
</file>