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69B0" w14:textId="7F080D09" w:rsidR="001613EB" w:rsidRDefault="0074550E" w:rsidP="007475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>The primary objective of th</w:t>
      </w:r>
      <w:r w:rsidR="00B838DA">
        <w:t>e School Bus Replacement P</w:t>
      </w:r>
      <w:r>
        <w:t>rogram is to replace old diesel school buses with new electric school buses</w:t>
      </w:r>
      <w:r>
        <w:rPr>
          <w:rFonts w:ascii="Calibri" w:eastAsia="Times New Roman" w:hAnsi="Calibri" w:cs="Calibri"/>
          <w:color w:val="000000"/>
        </w:rPr>
        <w:t xml:space="preserve">. However, there may be </w:t>
      </w:r>
      <w:r>
        <w:t xml:space="preserve">eligible applicants with bus route profiles not suited for an electric school bus. To </w:t>
      </w:r>
      <w:r>
        <w:rPr>
          <w:rFonts w:ascii="Calibri" w:eastAsia="Times New Roman" w:hAnsi="Calibri" w:cs="Calibri"/>
          <w:color w:val="000000"/>
        </w:rPr>
        <w:t>be considered for a new CNG school bus, eligible applicants must</w:t>
      </w:r>
      <w:r w:rsidR="00F86864">
        <w:rPr>
          <w:rFonts w:ascii="Calibri" w:eastAsia="Times New Roman" w:hAnsi="Calibri" w:cs="Calibri"/>
          <w:color w:val="000000"/>
        </w:rPr>
        <w:t>: (1) complete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86864">
        <w:rPr>
          <w:rFonts w:ascii="Calibri" w:eastAsia="Times New Roman" w:hAnsi="Calibri" w:cs="Calibri"/>
          <w:color w:val="000000"/>
        </w:rPr>
        <w:t>CNG Application Questions below and (2) provide</w:t>
      </w:r>
      <w:r>
        <w:rPr>
          <w:rFonts w:ascii="Calibri" w:eastAsia="Times New Roman" w:hAnsi="Calibri" w:cs="Calibri"/>
          <w:color w:val="000000"/>
        </w:rPr>
        <w:t xml:space="preserve"> a Route Profile Evaluation completed by an independent third party. </w:t>
      </w:r>
      <w:r w:rsidR="00F86864">
        <w:rPr>
          <w:rFonts w:ascii="Calibri" w:eastAsia="Times New Roman" w:hAnsi="Calibri" w:cs="Calibri"/>
          <w:color w:val="000000"/>
        </w:rPr>
        <w:t xml:space="preserve"> The applicant’s answers to the CNG Application Questions and the Route Profile Evaluation must meet at least 2 of the CNG Bus Selection Criteria.</w:t>
      </w:r>
    </w:p>
    <w:p w14:paraId="38172BC0" w14:textId="77777777" w:rsidR="001613EB" w:rsidRDefault="001613EB" w:rsidP="007475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CB13367" w14:textId="77777777" w:rsidR="0074550E" w:rsidRPr="00416E21" w:rsidRDefault="0074550E" w:rsidP="0074755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416E21">
        <w:rPr>
          <w:rFonts w:ascii="Calibri" w:eastAsia="Times New Roman" w:hAnsi="Calibri" w:cs="Calibri"/>
          <w:b/>
          <w:color w:val="000000"/>
        </w:rPr>
        <w:t>CNG Bus selection criteria</w:t>
      </w:r>
      <w:r w:rsidR="00416E21" w:rsidRPr="00416E21">
        <w:rPr>
          <w:rFonts w:ascii="Calibri" w:eastAsia="Times New Roman" w:hAnsi="Calibri" w:cs="Calibri"/>
          <w:b/>
          <w:color w:val="000000"/>
        </w:rPr>
        <w:t>:</w:t>
      </w:r>
    </w:p>
    <w:p w14:paraId="150DD5E1" w14:textId="1DC2BF28" w:rsidR="00620825" w:rsidRDefault="00620825" w:rsidP="0074755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20825">
        <w:rPr>
          <w:rFonts w:ascii="Calibri" w:eastAsia="Times New Roman" w:hAnsi="Calibri" w:cs="Calibri"/>
          <w:color w:val="000000"/>
        </w:rPr>
        <w:t>To be eligible for a CNG school bus an applicant</w:t>
      </w:r>
      <w:r w:rsidR="008F67A2">
        <w:rPr>
          <w:rFonts w:ascii="Calibri" w:eastAsia="Times New Roman" w:hAnsi="Calibri" w:cs="Calibri"/>
          <w:color w:val="000000"/>
        </w:rPr>
        <w:t xml:space="preserve"> must demonstrate that an electric bus would not be sufficient to meet the needs of the applicant’s regular sch</w:t>
      </w:r>
      <w:r w:rsidR="00651B67">
        <w:rPr>
          <w:rFonts w:ascii="Calibri" w:eastAsia="Times New Roman" w:hAnsi="Calibri" w:cs="Calibri"/>
          <w:color w:val="000000"/>
        </w:rPr>
        <w:t>ool bus routes.  T</w:t>
      </w:r>
      <w:r w:rsidR="008F67A2">
        <w:rPr>
          <w:rFonts w:ascii="Calibri" w:eastAsia="Times New Roman" w:hAnsi="Calibri" w:cs="Calibri"/>
          <w:color w:val="000000"/>
        </w:rPr>
        <w:t xml:space="preserve">o demonstrate this, the applicant’s Route Profile Evaluation and </w:t>
      </w:r>
      <w:r w:rsidR="00651B67">
        <w:rPr>
          <w:rFonts w:ascii="Calibri" w:eastAsia="Times New Roman" w:hAnsi="Calibri" w:cs="Calibri"/>
          <w:color w:val="000000"/>
        </w:rPr>
        <w:t xml:space="preserve">the applicant’s </w:t>
      </w:r>
      <w:r w:rsidR="008F67A2">
        <w:rPr>
          <w:rFonts w:ascii="Calibri" w:eastAsia="Times New Roman" w:hAnsi="Calibri" w:cs="Calibri"/>
          <w:color w:val="000000"/>
        </w:rPr>
        <w:t>answers to the CNG Application Questions</w:t>
      </w:r>
      <w:r w:rsidRPr="00620825">
        <w:rPr>
          <w:rFonts w:ascii="Calibri" w:eastAsia="Times New Roman" w:hAnsi="Calibri" w:cs="Calibri"/>
          <w:color w:val="000000"/>
        </w:rPr>
        <w:t xml:space="preserve"> must </w:t>
      </w:r>
      <w:r w:rsidR="00651B67">
        <w:rPr>
          <w:rFonts w:ascii="Calibri" w:eastAsia="Times New Roman" w:hAnsi="Calibri" w:cs="Calibri"/>
          <w:color w:val="000000"/>
        </w:rPr>
        <w:t>establish</w:t>
      </w:r>
      <w:r w:rsidRPr="00620825">
        <w:rPr>
          <w:rFonts w:ascii="Calibri" w:eastAsia="Times New Roman" w:hAnsi="Calibri" w:cs="Calibri"/>
          <w:color w:val="000000"/>
        </w:rPr>
        <w:t xml:space="preserve"> at least 2 of the following</w:t>
      </w:r>
      <w:r w:rsidR="00ED7D60">
        <w:rPr>
          <w:rFonts w:ascii="Calibri" w:eastAsia="Times New Roman" w:hAnsi="Calibri" w:cs="Calibri"/>
          <w:color w:val="000000"/>
        </w:rPr>
        <w:t xml:space="preserve"> criteria for the school district/COE</w:t>
      </w:r>
      <w:r w:rsidR="0066790E" w:rsidRPr="0066790E">
        <w:rPr>
          <w:rFonts w:ascii="Calibri" w:eastAsia="Times New Roman" w:hAnsi="Calibri" w:cs="Calibri"/>
          <w:b/>
          <w:color w:val="000000"/>
          <w:u w:val="single"/>
        </w:rPr>
        <w:t>/JPA</w:t>
      </w:r>
      <w:r w:rsidR="00ED7D60">
        <w:rPr>
          <w:rFonts w:ascii="Calibri" w:eastAsia="Times New Roman" w:hAnsi="Calibri" w:cs="Calibri"/>
          <w:color w:val="000000"/>
        </w:rPr>
        <w:t xml:space="preserve"> total bus fleet</w:t>
      </w:r>
      <w:r w:rsidRPr="00620825">
        <w:rPr>
          <w:rFonts w:ascii="Calibri" w:eastAsia="Times New Roman" w:hAnsi="Calibri" w:cs="Calibri"/>
          <w:color w:val="000000"/>
        </w:rPr>
        <w:t>:</w:t>
      </w:r>
    </w:p>
    <w:p w14:paraId="4ED2DBF3" w14:textId="77777777" w:rsidR="00B602ED" w:rsidRDefault="00B602ED" w:rsidP="007475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A4CD07F" w14:textId="0B3E88E7" w:rsidR="00810A7A" w:rsidRDefault="00810A7A" w:rsidP="0074755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Average </w:t>
      </w:r>
      <w:r w:rsidR="009151C9">
        <w:t xml:space="preserve">route </w:t>
      </w:r>
      <w:r w:rsidR="005E1C37">
        <w:t>distance traveled daily exceeds</w:t>
      </w:r>
      <w:r>
        <w:t xml:space="preserve"> 90 miles</w:t>
      </w:r>
    </w:p>
    <w:p w14:paraId="3FE75C19" w14:textId="687FD680" w:rsidR="00810A7A" w:rsidRDefault="00B602ED" w:rsidP="0074755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More than </w:t>
      </w:r>
      <w:r w:rsidR="00810A7A">
        <w:t xml:space="preserve">20% of service days </w:t>
      </w:r>
      <w:r>
        <w:t xml:space="preserve">have temperatures </w:t>
      </w:r>
      <w:r w:rsidR="00810A7A">
        <w:t>above 80 degrees Fahrenheit, or below</w:t>
      </w:r>
      <w:r w:rsidR="00786188">
        <w:t xml:space="preserve"> </w:t>
      </w:r>
      <w:r w:rsidR="00043D4C">
        <w:t>3</w:t>
      </w:r>
      <w:r w:rsidR="00873A6B">
        <w:t>2</w:t>
      </w:r>
      <w:r w:rsidR="00810A7A">
        <w:t xml:space="preserve"> degrees Fahrenheit</w:t>
      </w:r>
      <w:r>
        <w:t xml:space="preserve"> during the hours the bus is operated.</w:t>
      </w:r>
      <w:r w:rsidR="00810A7A">
        <w:t xml:space="preserve"> </w:t>
      </w:r>
    </w:p>
    <w:p w14:paraId="29C4FB42" w14:textId="3CF0CBA5" w:rsidR="00810A7A" w:rsidRDefault="00810A7A" w:rsidP="0074755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40% of routes are on roads with speed limits of </w:t>
      </w:r>
      <w:r w:rsidR="00B602ED">
        <w:t xml:space="preserve">45 </w:t>
      </w:r>
      <w:r>
        <w:t>mph or higher</w:t>
      </w:r>
      <w:r w:rsidR="00B602ED">
        <w:t>.</w:t>
      </w:r>
    </w:p>
    <w:p w14:paraId="04E7D418" w14:textId="77777777" w:rsidR="001613EB" w:rsidRDefault="001613EB" w:rsidP="001613EB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50% of routes include a 15% grade.</w:t>
      </w:r>
    </w:p>
    <w:p w14:paraId="5B9BC0C5" w14:textId="77777777" w:rsidR="00620825" w:rsidRDefault="00620825" w:rsidP="00AB00F0">
      <w:pPr>
        <w:rPr>
          <w:rFonts w:ascii="Calibri" w:eastAsia="Times New Roman" w:hAnsi="Calibri" w:cs="Calibri"/>
          <w:color w:val="000000"/>
        </w:rPr>
      </w:pPr>
    </w:p>
    <w:p w14:paraId="013F1C90" w14:textId="3FF34CC5" w:rsidR="0074550E" w:rsidRDefault="0074550E" w:rsidP="0074755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416E21">
        <w:rPr>
          <w:rFonts w:ascii="Calibri" w:eastAsia="Times New Roman" w:hAnsi="Calibri" w:cs="Calibri"/>
          <w:b/>
          <w:color w:val="000000"/>
        </w:rPr>
        <w:t xml:space="preserve">CNG Application </w:t>
      </w:r>
      <w:r w:rsidR="00651B67">
        <w:rPr>
          <w:rFonts w:ascii="Calibri" w:eastAsia="Times New Roman" w:hAnsi="Calibri" w:cs="Calibri"/>
          <w:b/>
          <w:color w:val="000000"/>
        </w:rPr>
        <w:t>Questions</w:t>
      </w:r>
      <w:r w:rsidRPr="00416E21">
        <w:rPr>
          <w:rFonts w:ascii="Calibri" w:eastAsia="Times New Roman" w:hAnsi="Calibri" w:cs="Calibri"/>
          <w:b/>
          <w:color w:val="000000"/>
        </w:rPr>
        <w:t>:</w:t>
      </w:r>
    </w:p>
    <w:p w14:paraId="6D376F5D" w14:textId="77777777" w:rsidR="00B602ED" w:rsidRPr="00416E21" w:rsidRDefault="00B602ED" w:rsidP="0074755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14:paraId="02B845B1" w14:textId="4A0BB57E" w:rsidR="009B2D2F" w:rsidRDefault="009B2D2F" w:rsidP="007475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="00651B67">
        <w:rPr>
          <w:rFonts w:ascii="Calibri" w:eastAsia="Times New Roman" w:hAnsi="Calibri" w:cs="Calibri"/>
          <w:color w:val="000000"/>
        </w:rPr>
        <w:t xml:space="preserve">applicant’s answers to the </w:t>
      </w:r>
      <w:r w:rsidR="008F67A2">
        <w:rPr>
          <w:rFonts w:ascii="Calibri" w:eastAsia="Times New Roman" w:hAnsi="Calibri" w:cs="Calibri"/>
          <w:color w:val="000000"/>
        </w:rPr>
        <w:t xml:space="preserve">following </w:t>
      </w:r>
      <w:r w:rsidR="00651B67">
        <w:rPr>
          <w:rFonts w:ascii="Calibri" w:eastAsia="Times New Roman" w:hAnsi="Calibri" w:cs="Calibri"/>
          <w:color w:val="000000"/>
        </w:rPr>
        <w:t>questions, along with the applicant’s Route Profile Evaluation,</w:t>
      </w:r>
      <w:r>
        <w:rPr>
          <w:rFonts w:ascii="Calibri" w:eastAsia="Times New Roman" w:hAnsi="Calibri" w:cs="Calibri"/>
          <w:color w:val="000000"/>
        </w:rPr>
        <w:t xml:space="preserve"> will be used to determine eligibility for a CNG school bus.</w:t>
      </w:r>
    </w:p>
    <w:p w14:paraId="72563C8A" w14:textId="77777777" w:rsidR="00B602ED" w:rsidRDefault="00B602ED" w:rsidP="0074755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15D5E89" w14:textId="77777777" w:rsidR="00B236CB" w:rsidRDefault="00620825" w:rsidP="0074755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is the average </w:t>
      </w:r>
      <w:r w:rsidR="00B602ED">
        <w:rPr>
          <w:rFonts w:ascii="Calibri" w:eastAsia="Times New Roman" w:hAnsi="Calibri" w:cs="Calibri"/>
          <w:color w:val="000000"/>
        </w:rPr>
        <w:t xml:space="preserve">bus </w:t>
      </w:r>
      <w:r>
        <w:rPr>
          <w:rFonts w:ascii="Calibri" w:eastAsia="Times New Roman" w:hAnsi="Calibri" w:cs="Calibri"/>
          <w:color w:val="000000"/>
        </w:rPr>
        <w:t xml:space="preserve">route length </w:t>
      </w:r>
      <w:r w:rsidR="00B602ED">
        <w:rPr>
          <w:rFonts w:ascii="Calibri" w:eastAsia="Times New Roman" w:hAnsi="Calibri" w:cs="Calibri"/>
          <w:color w:val="000000"/>
        </w:rPr>
        <w:t xml:space="preserve">(in miles) </w:t>
      </w:r>
      <w:r>
        <w:rPr>
          <w:rFonts w:ascii="Calibri" w:eastAsia="Times New Roman" w:hAnsi="Calibri" w:cs="Calibri"/>
          <w:color w:val="000000"/>
        </w:rPr>
        <w:t>per bus per day?</w:t>
      </w:r>
    </w:p>
    <w:p w14:paraId="2600ADF9" w14:textId="77777777" w:rsidR="00B236CB" w:rsidRDefault="00B236CB" w:rsidP="0074755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31EFB35" w14:textId="77777777" w:rsidR="0041787A" w:rsidRDefault="00FE67A0" w:rsidP="0074755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 of time with extreme temperatures:</w:t>
      </w:r>
    </w:p>
    <w:p w14:paraId="1A9C935C" w14:textId="0AFB103C" w:rsidR="00FE67A0" w:rsidRDefault="00FE67A0" w:rsidP="0074755C">
      <w:pPr>
        <w:pStyle w:val="ListParagraph"/>
        <w:numPr>
          <w:ilvl w:val="1"/>
          <w:numId w:val="1"/>
        </w:numPr>
        <w:spacing w:after="0" w:line="360" w:lineRule="auto"/>
        <w:ind w:left="12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How many days are buses in service</w:t>
      </w:r>
      <w:r w:rsidR="001D657F">
        <w:rPr>
          <w:rFonts w:ascii="Calibri" w:eastAsia="Times New Roman" w:hAnsi="Calibri" w:cs="Calibri"/>
          <w:color w:val="000000"/>
        </w:rPr>
        <w:t xml:space="preserve"> during the calendar year</w:t>
      </w:r>
      <w:r>
        <w:rPr>
          <w:rFonts w:ascii="Calibri" w:eastAsia="Times New Roman" w:hAnsi="Calibri" w:cs="Calibri"/>
          <w:color w:val="000000"/>
        </w:rPr>
        <w:t>?</w:t>
      </w:r>
    </w:p>
    <w:p w14:paraId="68FDF78A" w14:textId="77777777" w:rsidR="001D657F" w:rsidRDefault="00FE67A0" w:rsidP="0074755C">
      <w:pPr>
        <w:pStyle w:val="ListParagraph"/>
        <w:numPr>
          <w:ilvl w:val="1"/>
          <w:numId w:val="1"/>
        </w:numPr>
        <w:spacing w:after="0" w:line="360" w:lineRule="auto"/>
        <w:ind w:left="12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How many of those days are </w:t>
      </w:r>
      <w:r w:rsidR="001D657F">
        <w:rPr>
          <w:rFonts w:ascii="Calibri" w:eastAsia="Times New Roman" w:hAnsi="Calibri" w:cs="Calibri"/>
          <w:color w:val="000000"/>
        </w:rPr>
        <w:t xml:space="preserve">usually </w:t>
      </w:r>
      <w:r>
        <w:rPr>
          <w:rFonts w:ascii="Calibri" w:eastAsia="Times New Roman" w:hAnsi="Calibri" w:cs="Calibri"/>
          <w:color w:val="000000"/>
        </w:rPr>
        <w:t xml:space="preserve">above 80 degrees Fahrenheit? </w:t>
      </w:r>
    </w:p>
    <w:p w14:paraId="03CDED31" w14:textId="01CE78D3" w:rsidR="00FE67A0" w:rsidRDefault="00FE67A0" w:rsidP="001D657F">
      <w:pPr>
        <w:pStyle w:val="ListParagraph"/>
        <w:spacing w:after="0" w:line="360" w:lineRule="auto"/>
        <w:ind w:left="12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Days:_____ Percent: ______</w:t>
      </w:r>
    </w:p>
    <w:p w14:paraId="29E6DF38" w14:textId="50497242" w:rsidR="001D657F" w:rsidRDefault="00FE67A0" w:rsidP="0074755C">
      <w:pPr>
        <w:pStyle w:val="ListParagraph"/>
        <w:numPr>
          <w:ilvl w:val="1"/>
          <w:numId w:val="1"/>
        </w:numPr>
        <w:spacing w:after="0" w:line="360" w:lineRule="auto"/>
        <w:ind w:left="12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How many of those days are </w:t>
      </w:r>
      <w:r w:rsidR="001D657F">
        <w:rPr>
          <w:rFonts w:ascii="Calibri" w:eastAsia="Times New Roman" w:hAnsi="Calibri" w:cs="Calibri"/>
          <w:color w:val="000000"/>
        </w:rPr>
        <w:t xml:space="preserve">usually </w:t>
      </w:r>
      <w:r>
        <w:rPr>
          <w:rFonts w:ascii="Calibri" w:eastAsia="Times New Roman" w:hAnsi="Calibri" w:cs="Calibri"/>
          <w:color w:val="000000"/>
        </w:rPr>
        <w:t xml:space="preserve">below </w:t>
      </w:r>
      <w:r w:rsidR="0019654A">
        <w:rPr>
          <w:rFonts w:ascii="Calibri" w:eastAsia="Times New Roman" w:hAnsi="Calibri" w:cs="Calibri"/>
          <w:color w:val="000000"/>
        </w:rPr>
        <w:t>3</w:t>
      </w:r>
      <w:r w:rsidR="00786188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 xml:space="preserve"> degrees Fahrenheit?</w:t>
      </w:r>
      <w:r w:rsidRPr="00FE67A0">
        <w:rPr>
          <w:rFonts w:ascii="Calibri" w:eastAsia="Times New Roman" w:hAnsi="Calibri" w:cs="Calibri"/>
          <w:color w:val="000000"/>
        </w:rPr>
        <w:t xml:space="preserve"> </w:t>
      </w:r>
    </w:p>
    <w:p w14:paraId="0E113032" w14:textId="720E4E83" w:rsidR="00FE67A0" w:rsidRDefault="00FE67A0" w:rsidP="001D657F">
      <w:pPr>
        <w:pStyle w:val="ListParagraph"/>
        <w:spacing w:after="0" w:line="360" w:lineRule="auto"/>
        <w:ind w:left="12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Days:_____ Percent: ______</w:t>
      </w:r>
    </w:p>
    <w:p w14:paraId="47C5393A" w14:textId="057FAB8D" w:rsidR="00810A7A" w:rsidRDefault="00810A7A" w:rsidP="0074755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percentage of routes are on roads with speed limits of </w:t>
      </w:r>
      <w:r w:rsidR="00B602ED">
        <w:rPr>
          <w:rFonts w:ascii="Calibri" w:eastAsia="Times New Roman" w:hAnsi="Calibri" w:cs="Calibri"/>
          <w:color w:val="000000"/>
        </w:rPr>
        <w:t xml:space="preserve">45 </w:t>
      </w:r>
      <w:r>
        <w:rPr>
          <w:rFonts w:ascii="Calibri" w:eastAsia="Times New Roman" w:hAnsi="Calibri" w:cs="Calibri"/>
          <w:color w:val="000000"/>
        </w:rPr>
        <w:t>mph or higher?</w:t>
      </w:r>
    </w:p>
    <w:p w14:paraId="0DE50409" w14:textId="77777777" w:rsidR="001D657F" w:rsidRDefault="001D657F" w:rsidP="001D657F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B8B52BE" w14:textId="77777777" w:rsidR="003C129D" w:rsidRDefault="00E627C5" w:rsidP="003C129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percentage of routes include a 15% grade? </w:t>
      </w:r>
    </w:p>
    <w:p w14:paraId="6AF22374" w14:textId="77777777" w:rsidR="003C129D" w:rsidRPr="00357BC9" w:rsidRDefault="003C129D" w:rsidP="00357BC9">
      <w:pPr>
        <w:pStyle w:val="ListParagraph"/>
        <w:rPr>
          <w:rFonts w:ascii="Calibri" w:eastAsia="Times New Roman" w:hAnsi="Calibri" w:cs="Calibri"/>
          <w:color w:val="000000"/>
        </w:rPr>
      </w:pPr>
    </w:p>
    <w:tbl>
      <w:tblPr>
        <w:tblW w:w="93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60"/>
        <w:gridCol w:w="3510"/>
        <w:gridCol w:w="810"/>
        <w:gridCol w:w="1350"/>
      </w:tblGrid>
      <w:tr w:rsidR="00810A7A" w:rsidRPr="005F374A" w14:paraId="24185C60" w14:textId="77777777" w:rsidTr="00AB00F0">
        <w:trPr>
          <w:trHeight w:hRule="exact" w:val="2890"/>
        </w:trPr>
        <w:tc>
          <w:tcPr>
            <w:tcW w:w="9330" w:type="dxa"/>
            <w:gridSpan w:val="4"/>
            <w:shd w:val="clear" w:color="auto" w:fill="CCCCCC"/>
            <w:vAlign w:val="center"/>
          </w:tcPr>
          <w:p w14:paraId="77FDE214" w14:textId="4F743C63" w:rsidR="00810A7A" w:rsidRPr="00663D53" w:rsidRDefault="00AA2314" w:rsidP="0074755C">
            <w:pPr>
              <w:keepNext/>
              <w:keepLines/>
              <w:widowControl w:val="0"/>
              <w:spacing w:line="240" w:lineRule="auto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AA2314">
              <w:rPr>
                <w:rFonts w:ascii="Calibri" w:eastAsia="Times New Roman" w:hAnsi="Calibri" w:cs="Calibri"/>
                <w:color w:val="000000"/>
              </w:rPr>
              <w:t>Would you like to apply for up to $500,000 for CNG fueling infrastructure?  If yes, how much funding would you like to apply for?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C129D" w:rsidRPr="00AA2314">
              <w:rPr>
                <w:rFonts w:ascii="Calibri" w:eastAsia="Times New Roman" w:hAnsi="Calibri" w:cs="Calibri"/>
                <w:color w:val="000000"/>
              </w:rPr>
              <w:t>(This question is not used to determine eligibility)</w:t>
            </w:r>
            <w:r w:rsidR="00771F92" w:rsidRPr="00663D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A7A" w:rsidRPr="00663D53">
              <w:rPr>
                <w:rFonts w:ascii="Arial" w:hAnsi="Arial" w:cs="Arial"/>
                <w:b/>
                <w:sz w:val="20"/>
                <w:szCs w:val="20"/>
              </w:rPr>
              <w:t>Certifications:</w:t>
            </w:r>
          </w:p>
          <w:p w14:paraId="61D71652" w14:textId="77777777" w:rsidR="00810A7A" w:rsidRPr="002022C6" w:rsidRDefault="00810A7A" w:rsidP="0074755C">
            <w:pPr>
              <w:spacing w:line="240" w:lineRule="auto"/>
              <w:rPr>
                <w:rFonts w:ascii="Arial" w:hAnsi="Arial" w:cs="Arial"/>
              </w:rPr>
            </w:pPr>
            <w:r w:rsidRPr="002022C6">
              <w:rPr>
                <w:rFonts w:ascii="Arial" w:hAnsi="Arial" w:cs="Arial"/>
              </w:rPr>
              <w:t>I hereby authorize the California Energy Commission to make any inquiries necessary to verify the information I have presented in my Application.</w:t>
            </w:r>
          </w:p>
          <w:p w14:paraId="138027C6" w14:textId="77777777" w:rsidR="00810A7A" w:rsidRPr="002022C6" w:rsidRDefault="00810A7A" w:rsidP="0074755C">
            <w:pPr>
              <w:spacing w:line="240" w:lineRule="auto"/>
              <w:rPr>
                <w:rFonts w:ascii="Arial" w:hAnsi="Arial" w:cs="Arial"/>
              </w:rPr>
            </w:pPr>
            <w:r w:rsidRPr="002022C6">
              <w:rPr>
                <w:rFonts w:ascii="Arial" w:hAnsi="Arial" w:cs="Arial"/>
              </w:rPr>
              <w:t>I hereby certify that this application does not contain any confidential or proprietary information.</w:t>
            </w:r>
          </w:p>
          <w:p w14:paraId="3682A48E" w14:textId="77777777" w:rsidR="00810A7A" w:rsidRPr="002022C6" w:rsidRDefault="00810A7A" w:rsidP="0074755C">
            <w:pPr>
              <w:spacing w:line="240" w:lineRule="auto"/>
              <w:rPr>
                <w:rFonts w:ascii="Arial" w:hAnsi="Arial" w:cs="Arial"/>
              </w:rPr>
            </w:pPr>
            <w:r w:rsidRPr="002022C6">
              <w:rPr>
                <w:rFonts w:ascii="Arial" w:hAnsi="Arial" w:cs="Arial"/>
              </w:rPr>
              <w:t>I hereby certify to the best of my knowledge, and under penalty of perjury, that the information contained in this Application is correct and complete.</w:t>
            </w:r>
          </w:p>
          <w:p w14:paraId="4CEFBC51" w14:textId="77777777" w:rsidR="00810A7A" w:rsidRPr="00810A7A" w:rsidRDefault="00810A7A" w:rsidP="0074755C">
            <w:pPr>
              <w:spacing w:line="240" w:lineRule="auto"/>
              <w:rPr>
                <w:rFonts w:ascii="Arial" w:hAnsi="Arial" w:cs="Arial"/>
              </w:rPr>
            </w:pPr>
            <w:r w:rsidRPr="002022C6">
              <w:rPr>
                <w:rFonts w:ascii="Arial" w:hAnsi="Arial" w:cs="Arial"/>
              </w:rPr>
              <w:t>I hereby certify that I am authorized to complete and sign this form on behalf of the app</w:t>
            </w:r>
            <w:r>
              <w:rPr>
                <w:rFonts w:ascii="Arial" w:hAnsi="Arial" w:cs="Arial"/>
              </w:rPr>
              <w:t>licant.</w:t>
            </w:r>
          </w:p>
        </w:tc>
      </w:tr>
      <w:tr w:rsidR="00810A7A" w:rsidRPr="005F374A" w14:paraId="4BBD3DF8" w14:textId="77777777" w:rsidTr="00810A7A">
        <w:trPr>
          <w:trHeight w:val="537"/>
        </w:trPr>
        <w:tc>
          <w:tcPr>
            <w:tcW w:w="3660" w:type="dxa"/>
            <w:shd w:val="clear" w:color="auto" w:fill="auto"/>
            <w:vAlign w:val="bottom"/>
          </w:tcPr>
          <w:p w14:paraId="559C8665" w14:textId="77777777" w:rsidR="00810A7A" w:rsidRPr="005F374A" w:rsidRDefault="00810A7A" w:rsidP="0074755C">
            <w:pPr>
              <w:keepLines/>
              <w:widowControl w:val="0"/>
              <w:spacing w:line="240" w:lineRule="auto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0DCC162" w14:textId="77777777" w:rsidR="00810A7A" w:rsidRDefault="00810A7A" w:rsidP="0074755C">
            <w:pPr>
              <w:keepLines/>
              <w:widowControl w:val="0"/>
              <w:spacing w:line="240" w:lineRule="auto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5FF3ADA2" w14:textId="77777777" w:rsidR="00810A7A" w:rsidRPr="005F374A" w:rsidRDefault="00810A7A" w:rsidP="0074755C">
            <w:pPr>
              <w:keepLines/>
              <w:widowControl w:val="0"/>
              <w:spacing w:line="240" w:lineRule="auto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0" w:name="_GoBack"/>
        <w:tc>
          <w:tcPr>
            <w:tcW w:w="1350" w:type="dxa"/>
            <w:shd w:val="clear" w:color="auto" w:fill="auto"/>
            <w:vAlign w:val="bottom"/>
          </w:tcPr>
          <w:p w14:paraId="22590262" w14:textId="77777777" w:rsidR="00810A7A" w:rsidRPr="005F374A" w:rsidRDefault="00810A7A" w:rsidP="0074755C">
            <w:pPr>
              <w:keepLines/>
              <w:widowControl w:val="0"/>
              <w:spacing w:line="240" w:lineRule="auto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5FF412A" w14:textId="77777777" w:rsidR="00810A7A" w:rsidRPr="00B236CB" w:rsidRDefault="00810A7A" w:rsidP="0074755C">
      <w:pPr>
        <w:pStyle w:val="ListParagraph"/>
        <w:spacing w:line="240" w:lineRule="auto"/>
        <w:ind w:left="0"/>
      </w:pPr>
    </w:p>
    <w:sectPr w:rsidR="00810A7A" w:rsidRPr="00B236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A354F" w14:textId="77777777" w:rsidR="00890FD5" w:rsidRDefault="00890FD5" w:rsidP="007C4926">
      <w:pPr>
        <w:spacing w:after="0" w:line="240" w:lineRule="auto"/>
      </w:pPr>
      <w:r>
        <w:separator/>
      </w:r>
    </w:p>
  </w:endnote>
  <w:endnote w:type="continuationSeparator" w:id="0">
    <w:p w14:paraId="1AF9777C" w14:textId="77777777" w:rsidR="00890FD5" w:rsidRDefault="00890FD5" w:rsidP="007C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032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E3806C" w14:textId="7B6ECB71" w:rsidR="00A77ECC" w:rsidRDefault="00A77ECC">
            <w:pPr>
              <w:pStyle w:val="Footer"/>
              <w:jc w:val="center"/>
            </w:pPr>
            <w:r w:rsidRPr="00A77ECC">
              <w:t xml:space="preserve">Page </w:t>
            </w:r>
            <w:r w:rsidRPr="00A77ECC">
              <w:rPr>
                <w:bCs/>
              </w:rPr>
              <w:fldChar w:fldCharType="begin"/>
            </w:r>
            <w:r w:rsidRPr="00A77ECC">
              <w:rPr>
                <w:bCs/>
              </w:rPr>
              <w:instrText xml:space="preserve"> PAGE </w:instrText>
            </w:r>
            <w:r w:rsidRPr="00A77ECC">
              <w:rPr>
                <w:bCs/>
              </w:rPr>
              <w:fldChar w:fldCharType="separate"/>
            </w:r>
            <w:r w:rsidR="00771F92">
              <w:rPr>
                <w:bCs/>
                <w:noProof/>
              </w:rPr>
              <w:t>2</w:t>
            </w:r>
            <w:r w:rsidRPr="00A77ECC">
              <w:rPr>
                <w:bCs/>
              </w:rPr>
              <w:fldChar w:fldCharType="end"/>
            </w:r>
            <w:r w:rsidRPr="00A77ECC">
              <w:t xml:space="preserve"> of </w:t>
            </w:r>
            <w:r w:rsidRPr="00A77ECC">
              <w:rPr>
                <w:bCs/>
              </w:rPr>
              <w:fldChar w:fldCharType="begin"/>
            </w:r>
            <w:r w:rsidRPr="00A77ECC">
              <w:rPr>
                <w:bCs/>
              </w:rPr>
              <w:instrText xml:space="preserve"> NUMPAGES  </w:instrText>
            </w:r>
            <w:r w:rsidRPr="00A77ECC">
              <w:rPr>
                <w:bCs/>
              </w:rPr>
              <w:fldChar w:fldCharType="separate"/>
            </w:r>
            <w:r w:rsidR="00771F92">
              <w:rPr>
                <w:bCs/>
                <w:noProof/>
              </w:rPr>
              <w:t>2</w:t>
            </w:r>
            <w:r w:rsidRPr="00A77ECC">
              <w:rPr>
                <w:bCs/>
              </w:rPr>
              <w:fldChar w:fldCharType="end"/>
            </w:r>
          </w:p>
        </w:sdtContent>
      </w:sdt>
    </w:sdtContent>
  </w:sdt>
  <w:p w14:paraId="71C542CF" w14:textId="0DE0CDFF" w:rsidR="00601E78" w:rsidRDefault="00A77ECC" w:rsidP="00601E78">
    <w:pPr>
      <w:pStyle w:val="Footer"/>
    </w:pPr>
    <w:r w:rsidRPr="0066790E">
      <w:rPr>
        <w:strike/>
      </w:rPr>
      <w:t>May</w:t>
    </w:r>
    <w:r w:rsidR="0066790E">
      <w:t xml:space="preserve"> </w:t>
    </w:r>
    <w:r w:rsidR="0066790E">
      <w:rPr>
        <w:b/>
        <w:u w:val="single"/>
      </w:rPr>
      <w:t>July</w:t>
    </w:r>
    <w:r>
      <w:t xml:space="preserve"> 2018</w:t>
    </w:r>
    <w:r>
      <w:tab/>
    </w:r>
    <w:r>
      <w:tab/>
      <w:t>GFO-17-607</w:t>
    </w:r>
  </w:p>
  <w:p w14:paraId="40CCA3E6" w14:textId="4DA24A0D" w:rsidR="00A77ECC" w:rsidRDefault="00A77ECC" w:rsidP="00601E78">
    <w:pPr>
      <w:pStyle w:val="Footer"/>
    </w:pPr>
    <w:r>
      <w:tab/>
    </w:r>
    <w:r>
      <w:tab/>
      <w:t>School Bus Replacement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07D5" w14:textId="77777777" w:rsidR="00890FD5" w:rsidRDefault="00890FD5" w:rsidP="007C4926">
      <w:pPr>
        <w:spacing w:after="0" w:line="240" w:lineRule="auto"/>
      </w:pPr>
      <w:r>
        <w:separator/>
      </w:r>
    </w:p>
  </w:footnote>
  <w:footnote w:type="continuationSeparator" w:id="0">
    <w:p w14:paraId="572B3CA3" w14:textId="77777777" w:rsidR="00890FD5" w:rsidRDefault="00890FD5" w:rsidP="007C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6062" w14:textId="77777777" w:rsidR="0074550E" w:rsidRPr="00107E60" w:rsidRDefault="007C4926" w:rsidP="007C4926">
    <w:pPr>
      <w:pStyle w:val="Heading1"/>
      <w:spacing w:before="0" w:line="240" w:lineRule="auto"/>
      <w:jc w:val="center"/>
      <w:rPr>
        <w:color w:val="auto"/>
      </w:rPr>
    </w:pPr>
    <w:r w:rsidRPr="00107E60">
      <w:rPr>
        <w:color w:val="auto"/>
      </w:rPr>
      <w:t>C</w:t>
    </w:r>
    <w:r w:rsidR="0074550E" w:rsidRPr="00107E60">
      <w:rPr>
        <w:color w:val="auto"/>
      </w:rPr>
      <w:t xml:space="preserve">ompressed </w:t>
    </w:r>
    <w:r w:rsidRPr="00107E60">
      <w:rPr>
        <w:color w:val="auto"/>
      </w:rPr>
      <w:t>N</w:t>
    </w:r>
    <w:r w:rsidR="0074550E" w:rsidRPr="00107E60">
      <w:rPr>
        <w:color w:val="auto"/>
      </w:rPr>
      <w:t xml:space="preserve">atural </w:t>
    </w:r>
    <w:r w:rsidRPr="00107E60">
      <w:rPr>
        <w:color w:val="auto"/>
      </w:rPr>
      <w:t>G</w:t>
    </w:r>
    <w:r w:rsidR="0074550E" w:rsidRPr="00107E60">
      <w:rPr>
        <w:color w:val="auto"/>
      </w:rPr>
      <w:t xml:space="preserve">as (CNG) </w:t>
    </w:r>
  </w:p>
  <w:p w14:paraId="725D66BE" w14:textId="3F5934F8" w:rsidR="007C4926" w:rsidRPr="00107E60" w:rsidRDefault="0074550E" w:rsidP="007C4926">
    <w:pPr>
      <w:pStyle w:val="Heading1"/>
      <w:spacing w:before="0" w:line="240" w:lineRule="auto"/>
      <w:jc w:val="center"/>
      <w:rPr>
        <w:color w:val="auto"/>
      </w:rPr>
    </w:pPr>
    <w:r w:rsidRPr="00107E60">
      <w:rPr>
        <w:color w:val="auto"/>
      </w:rPr>
      <w:t>School Bus</w:t>
    </w:r>
    <w:r w:rsidR="007C4926" w:rsidRPr="00107E60">
      <w:rPr>
        <w:color w:val="auto"/>
      </w:rPr>
      <w:t xml:space="preserve"> Application</w:t>
    </w:r>
    <w:r w:rsidR="00651B67" w:rsidRPr="00107E60">
      <w:rPr>
        <w:color w:val="auto"/>
      </w:rPr>
      <w:t xml:space="preserve"> Form</w:t>
    </w:r>
  </w:p>
  <w:p w14:paraId="043B6A62" w14:textId="1ECD6B55" w:rsidR="007C4926" w:rsidRPr="00107E60" w:rsidRDefault="007C4926" w:rsidP="007C4926">
    <w:pPr>
      <w:pStyle w:val="Heading1"/>
      <w:spacing w:before="0" w:line="240" w:lineRule="auto"/>
      <w:jc w:val="center"/>
      <w:rPr>
        <w:color w:val="auto"/>
      </w:rPr>
    </w:pPr>
    <w:r w:rsidRPr="00107E60">
      <w:rPr>
        <w:color w:val="auto"/>
      </w:rPr>
      <w:t xml:space="preserve">Attachment </w:t>
    </w:r>
    <w:r w:rsidR="00357BC9" w:rsidRPr="00107E60">
      <w:rPr>
        <w:color w:val="auto"/>
      </w:rPr>
      <w:t>2</w:t>
    </w:r>
  </w:p>
  <w:p w14:paraId="766CDFAE" w14:textId="77777777" w:rsidR="007C4926" w:rsidRDefault="007C4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603E4"/>
    <w:multiLevelType w:val="hybridMultilevel"/>
    <w:tmpl w:val="F290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AD3D30"/>
    <w:multiLevelType w:val="hybridMultilevel"/>
    <w:tmpl w:val="DDC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CB"/>
    <w:rsid w:val="00043D4C"/>
    <w:rsid w:val="00106BD1"/>
    <w:rsid w:val="00107E60"/>
    <w:rsid w:val="00113AD7"/>
    <w:rsid w:val="001613EB"/>
    <w:rsid w:val="0019654A"/>
    <w:rsid w:val="001B1D82"/>
    <w:rsid w:val="001D657F"/>
    <w:rsid w:val="002058D5"/>
    <w:rsid w:val="00357BC9"/>
    <w:rsid w:val="00360EE3"/>
    <w:rsid w:val="003C129D"/>
    <w:rsid w:val="00416E21"/>
    <w:rsid w:val="0041787A"/>
    <w:rsid w:val="005E1C37"/>
    <w:rsid w:val="00601E78"/>
    <w:rsid w:val="00620825"/>
    <w:rsid w:val="00651B67"/>
    <w:rsid w:val="0066790E"/>
    <w:rsid w:val="006A2D19"/>
    <w:rsid w:val="006D101D"/>
    <w:rsid w:val="0074550E"/>
    <w:rsid w:val="0074755C"/>
    <w:rsid w:val="007663DD"/>
    <w:rsid w:val="00771F92"/>
    <w:rsid w:val="0078133A"/>
    <w:rsid w:val="00786188"/>
    <w:rsid w:val="007C1E58"/>
    <w:rsid w:val="007C4926"/>
    <w:rsid w:val="007D23DE"/>
    <w:rsid w:val="00810A7A"/>
    <w:rsid w:val="00855E6A"/>
    <w:rsid w:val="00873A6B"/>
    <w:rsid w:val="00890FD5"/>
    <w:rsid w:val="0089668B"/>
    <w:rsid w:val="008E0573"/>
    <w:rsid w:val="008F67A2"/>
    <w:rsid w:val="009151C9"/>
    <w:rsid w:val="009B2D2F"/>
    <w:rsid w:val="00A51543"/>
    <w:rsid w:val="00A77ECC"/>
    <w:rsid w:val="00AA2314"/>
    <w:rsid w:val="00AB00F0"/>
    <w:rsid w:val="00AE020F"/>
    <w:rsid w:val="00AE1957"/>
    <w:rsid w:val="00B236CB"/>
    <w:rsid w:val="00B257E1"/>
    <w:rsid w:val="00B602ED"/>
    <w:rsid w:val="00B838DA"/>
    <w:rsid w:val="00C231F4"/>
    <w:rsid w:val="00D53D06"/>
    <w:rsid w:val="00DD6FB4"/>
    <w:rsid w:val="00E627C5"/>
    <w:rsid w:val="00ED7D60"/>
    <w:rsid w:val="00F86864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6A13E"/>
  <w15:docId w15:val="{A76C5AC4-A730-48F5-86AD-BDA89470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26"/>
  </w:style>
  <w:style w:type="paragraph" w:styleId="Footer">
    <w:name w:val="footer"/>
    <w:basedOn w:val="Normal"/>
    <w:link w:val="FooterChar"/>
    <w:uiPriority w:val="99"/>
    <w:unhideWhenUsed/>
    <w:rsid w:val="007C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26"/>
  </w:style>
  <w:style w:type="paragraph" w:styleId="BalloonText">
    <w:name w:val="Balloon Text"/>
    <w:basedOn w:val="Normal"/>
    <w:link w:val="BalloonTextChar"/>
    <w:uiPriority w:val="99"/>
    <w:semiHidden/>
    <w:unhideWhenUsed/>
    <w:rsid w:val="0074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E269-7206-481B-8A5D-D331D83C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Tomas@Energy</dc:creator>
  <cp:lastModifiedBy>Lundeen, Albert@Energy</cp:lastModifiedBy>
  <cp:revision>2</cp:revision>
  <cp:lastPrinted>2018-05-24T18:56:00Z</cp:lastPrinted>
  <dcterms:created xsi:type="dcterms:W3CDTF">2019-12-23T19:51:00Z</dcterms:created>
  <dcterms:modified xsi:type="dcterms:W3CDTF">2019-12-23T19:51:00Z</dcterms:modified>
</cp:coreProperties>
</file>