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rsidR="00027038" w:rsidRPr="002B474F" w:rsidRDefault="00027038" w:rsidP="00027038">
      <w:pPr>
        <w:pStyle w:val="BodyText"/>
        <w:keepNext/>
        <w:tabs>
          <w:tab w:val="center" w:pos="4590"/>
        </w:tabs>
        <w:ind w:left="-90"/>
        <w:rPr>
          <w:rFonts w:ascii="Arial" w:hAnsi="Arial" w:cs="Arial"/>
          <w:b/>
          <w:i w:val="0"/>
          <w:color w:val="0070C0"/>
          <w:sz w:val="22"/>
          <w:szCs w:val="22"/>
        </w:rPr>
      </w:pPr>
    </w:p>
    <w:p w:rsidR="008E5C8D" w:rsidRDefault="00713A36" w:rsidP="00F63986">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rsidR="008E5C8D" w:rsidRDefault="002B474F" w:rsidP="00F63986">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rsidR="002B474F" w:rsidRPr="002B474F" w:rsidRDefault="002B474F" w:rsidP="00F63986">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rsidR="002B474F" w:rsidRPr="002B474F" w:rsidRDefault="002B474F" w:rsidP="00F63986">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rsidR="002B474F" w:rsidRPr="002B474F" w:rsidRDefault="002B474F" w:rsidP="002B474F">
      <w:pPr>
        <w:jc w:val="both"/>
        <w:rPr>
          <w:rFonts w:ascii="Arial" w:hAnsi="Arial" w:cs="Arial"/>
          <w:sz w:val="22"/>
          <w:szCs w:val="22"/>
        </w:rPr>
      </w:pPr>
    </w:p>
    <w:tbl>
      <w:tblPr>
        <w:tblStyle w:val="TableGrid"/>
        <w:tblW w:w="0" w:type="auto"/>
        <w:jc w:val="center"/>
        <w:tblLayout w:type="fixed"/>
        <w:tblLook w:val="0000" w:firstRow="0"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rsidTr="00F36324">
        <w:trPr>
          <w:tblHeader/>
          <w:jc w:val="center"/>
        </w:trPr>
        <w:tc>
          <w:tcPr>
            <w:tcW w:w="990"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10"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1"/>
            </w:r>
          </w:p>
        </w:tc>
        <w:tc>
          <w:tcPr>
            <w:tcW w:w="7668"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rsidTr="00F36324">
        <w:trPr>
          <w:jc w:val="center"/>
        </w:trPr>
        <w:tc>
          <w:tcPr>
            <w:tcW w:w="990" w:type="dxa"/>
          </w:tcPr>
          <w:p w:rsidR="002B474F" w:rsidRPr="002B474F" w:rsidRDefault="002B474F" w:rsidP="00441251">
            <w:pPr>
              <w:jc w:val="center"/>
              <w:rPr>
                <w:rFonts w:ascii="Arial" w:hAnsi="Arial" w:cs="Arial"/>
                <w:sz w:val="22"/>
                <w:szCs w:val="22"/>
              </w:rPr>
            </w:pPr>
            <w:r w:rsidRPr="002B474F">
              <w:rPr>
                <w:rFonts w:ascii="Arial" w:hAnsi="Arial" w:cs="Arial"/>
                <w:sz w:val="22"/>
                <w:szCs w:val="22"/>
              </w:rPr>
              <w:t>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rsidTr="00F36324">
        <w:trPr>
          <w:jc w:val="center"/>
        </w:trPr>
        <w:tc>
          <w:tcPr>
            <w:tcW w:w="990" w:type="dxa"/>
          </w:tcPr>
          <w:p w:rsidR="002B474F" w:rsidRPr="002B474F" w:rsidRDefault="002B474F" w:rsidP="00441251">
            <w:pPr>
              <w:jc w:val="center"/>
              <w:rPr>
                <w:rFonts w:ascii="Arial" w:hAnsi="Arial" w:cs="Arial"/>
                <w:sz w:val="22"/>
                <w:szCs w:val="22"/>
              </w:rPr>
            </w:pPr>
            <w:r w:rsidRPr="002B474F">
              <w:rPr>
                <w:rFonts w:ascii="Arial" w:hAnsi="Arial" w:cs="Arial"/>
                <w:sz w:val="22"/>
                <w:szCs w:val="22"/>
              </w:rPr>
              <w:t>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[TBD-3]</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Production Readiness Plan </w:t>
            </w:r>
            <w:r w:rsidRPr="002B474F">
              <w:rPr>
                <w:rFonts w:ascii="Arial" w:hAnsi="Arial" w:cs="Arial"/>
                <w:i/>
                <w:color w:val="0070C0"/>
                <w:sz w:val="22"/>
                <w:szCs w:val="22"/>
              </w:rPr>
              <w:t>(delete if inapplicable)</w:t>
            </w:r>
          </w:p>
        </w:tc>
      </w:tr>
    </w:tbl>
    <w:p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rsidR="008E5C8D" w:rsidRDefault="002B474F" w:rsidP="00F63986">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rsidR="002B474F" w:rsidRPr="002B474F" w:rsidRDefault="002B474F" w:rsidP="00F63986">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rsidR="002B474F" w:rsidRPr="002B474F" w:rsidRDefault="002B474F" w:rsidP="002B474F">
      <w:pPr>
        <w:pStyle w:val="BodyText"/>
        <w:tabs>
          <w:tab w:val="center" w:pos="4590"/>
        </w:tabs>
        <w:ind w:left="-86"/>
        <w:rPr>
          <w:rFonts w:ascii="Arial" w:hAnsi="Arial" w:cs="Arial"/>
          <w:sz w:val="22"/>
          <w:szCs w:val="22"/>
        </w:rPr>
      </w:pPr>
    </w:p>
    <w:tbl>
      <w:tblPr>
        <w:tblStyle w:val="TableGrid"/>
        <w:tblW w:w="0" w:type="auto"/>
        <w:tblLayout w:type="fixed"/>
        <w:tblLook w:val="0000" w:firstRow="0" w:lastRow="0" w:firstColumn="0" w:lastColumn="0" w:noHBand="0" w:noVBand="0"/>
        <w:tblCaption w:val="Acronym/Term List Table"/>
        <w:tblDescription w:val="Applicant adds new Acronyms ot Terms to List as needed."/>
      </w:tblPr>
      <w:tblGrid>
        <w:gridCol w:w="1890"/>
        <w:gridCol w:w="7560"/>
      </w:tblGrid>
      <w:tr w:rsidR="002B474F" w:rsidRPr="002B474F" w:rsidTr="00F36324">
        <w:trPr>
          <w:tblHeader/>
        </w:trPr>
        <w:tc>
          <w:tcPr>
            <w:tcW w:w="1890" w:type="dxa"/>
            <w:shd w:val="clear" w:color="auto" w:fill="BFBFBF" w:themeFill="background1" w:themeFillShade="BF"/>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BFBFBF" w:themeFill="background1" w:themeFillShade="BF"/>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ind w:left="360"/>
        <w:rPr>
          <w:rFonts w:ascii="Arial" w:hAnsi="Arial" w:cs="Arial"/>
          <w:b/>
          <w:i w:val="0"/>
          <w:sz w:val="22"/>
          <w:szCs w:val="22"/>
        </w:rPr>
      </w:pPr>
    </w:p>
    <w:p w:rsidR="008E5C8D" w:rsidRDefault="002B474F" w:rsidP="00F63986">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rsidR="002B474F" w:rsidRPr="002B474F" w:rsidRDefault="002B474F" w:rsidP="002B474F">
      <w:pPr>
        <w:pStyle w:val="BodyText"/>
        <w:tabs>
          <w:tab w:val="center" w:pos="360"/>
        </w:tabs>
        <w:ind w:left="630"/>
        <w:rPr>
          <w:rFonts w:ascii="Arial" w:hAnsi="Arial" w:cs="Arial"/>
          <w:b/>
          <w:i w:val="0"/>
          <w:caps/>
          <w:sz w:val="22"/>
          <w:szCs w:val="22"/>
        </w:rPr>
      </w:pPr>
    </w:p>
    <w:p w:rsidR="002B474F" w:rsidRPr="002B474F" w:rsidRDefault="002B474F" w:rsidP="00F63986">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rsidR="002B474F" w:rsidRPr="002B474F" w:rsidRDefault="002B474F" w:rsidP="002B474F">
      <w:pPr>
        <w:pStyle w:val="BodyText"/>
        <w:tabs>
          <w:tab w:val="center" w:pos="4590"/>
        </w:tabs>
        <w:ind w:left="-90"/>
        <w:rPr>
          <w:rFonts w:ascii="Arial" w:hAnsi="Arial" w:cs="Arial"/>
          <w:i w:val="0"/>
          <w:sz w:val="22"/>
          <w:szCs w:val="22"/>
        </w:rPr>
      </w:pPr>
    </w:p>
    <w:p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rsidR="002B474F" w:rsidRPr="002B474F" w:rsidRDefault="002B474F" w:rsidP="002B474F">
      <w:pPr>
        <w:pStyle w:val="BodyText"/>
        <w:tabs>
          <w:tab w:val="center" w:pos="630"/>
        </w:tabs>
        <w:rPr>
          <w:rFonts w:ascii="Arial" w:hAnsi="Arial" w:cs="Arial"/>
          <w:b/>
          <w:i w:val="0"/>
          <w:color w:val="0070C0"/>
          <w:sz w:val="22"/>
          <w:szCs w:val="22"/>
          <w:u w:val="single"/>
        </w:rPr>
      </w:pP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rsidR="002B474F" w:rsidRPr="002B474F" w:rsidRDefault="002B474F" w:rsidP="002B474F">
      <w:pPr>
        <w:pStyle w:val="BodyText"/>
        <w:tabs>
          <w:tab w:val="center" w:pos="4590"/>
        </w:tabs>
        <w:ind w:left="-90"/>
        <w:rPr>
          <w:rFonts w:ascii="Arial" w:hAnsi="Arial" w:cs="Arial"/>
          <w:b/>
          <w:i w:val="0"/>
          <w:color w:val="4015F7"/>
          <w:sz w:val="22"/>
          <w:szCs w:val="22"/>
        </w:rPr>
      </w:pPr>
    </w:p>
    <w:p w:rsidR="002B474F" w:rsidRPr="002B474F" w:rsidRDefault="002B474F" w:rsidP="00F63986">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rsidR="002B474F" w:rsidRPr="002B474F" w:rsidRDefault="002B474F" w:rsidP="00990DDD">
      <w:pPr>
        <w:keepNext/>
        <w:ind w:left="-90"/>
        <w:jc w:val="both"/>
        <w:rPr>
          <w:rFonts w:ascii="Arial" w:hAnsi="Arial" w:cs="Arial"/>
          <w:b/>
          <w:sz w:val="22"/>
          <w:szCs w:val="22"/>
          <w:u w:val="single"/>
        </w:rPr>
      </w:pPr>
    </w:p>
    <w:p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Agreement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how the Agreement will solve the problem described above.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rsidR="002B474F" w:rsidRPr="002B474F" w:rsidRDefault="002B474F" w:rsidP="002B474F">
      <w:pPr>
        <w:pStyle w:val="BodyText"/>
        <w:tabs>
          <w:tab w:val="center" w:pos="4590"/>
        </w:tabs>
        <w:ind w:left="360"/>
        <w:rPr>
          <w:rFonts w:ascii="Arial" w:hAnsi="Arial" w:cs="Arial"/>
          <w:b/>
          <w:i w:val="0"/>
          <w:color w:val="4015F7"/>
          <w:sz w:val="22"/>
          <w:szCs w:val="22"/>
        </w:rPr>
      </w:pPr>
    </w:p>
    <w:p w:rsidR="002B474F" w:rsidRPr="002B474F" w:rsidRDefault="002B474F" w:rsidP="00F63986">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rsidR="002B474F" w:rsidRPr="002B474F" w:rsidRDefault="002B474F" w:rsidP="002B474F">
      <w:pPr>
        <w:pStyle w:val="BodyText"/>
        <w:tabs>
          <w:tab w:val="center" w:pos="4590"/>
        </w:tabs>
        <w:ind w:left="-90"/>
        <w:rPr>
          <w:rFonts w:ascii="Arial" w:hAnsi="Arial" w:cs="Arial"/>
          <w:b/>
          <w:i w:val="0"/>
          <w:sz w:val="22"/>
          <w:szCs w:val="22"/>
          <w:u w:val="single"/>
        </w:rPr>
      </w:pPr>
    </w:p>
    <w:p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rsidR="00E53827" w:rsidRPr="008E5C8D" w:rsidRDefault="00E53827" w:rsidP="00E53827">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rsidR="00E53827" w:rsidRPr="008E5C8D" w:rsidRDefault="00E53827" w:rsidP="00E53827">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rsidR="00E53827" w:rsidRPr="002B474F" w:rsidRDefault="00E53827" w:rsidP="00E53827">
      <w:pPr>
        <w:pStyle w:val="BodyText"/>
        <w:tabs>
          <w:tab w:val="center" w:pos="630"/>
        </w:tabs>
        <w:rPr>
          <w:rFonts w:ascii="Arial" w:hAnsi="Arial" w:cs="Arial"/>
          <w:i w:val="0"/>
          <w:color w:val="0070C0"/>
          <w:sz w:val="22"/>
          <w:szCs w:val="22"/>
          <w:u w:val="single"/>
        </w:rPr>
      </w:pPr>
    </w:p>
    <w:p w:rsidR="00E53827" w:rsidRPr="002B474F" w:rsidRDefault="00E53827" w:rsidP="00E5382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 of this Agreement is to maintain the safety of the pipeline system.</w:t>
      </w:r>
    </w:p>
    <w:p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rsidR="00E53827" w:rsidRDefault="00E53827" w:rsidP="00E53827">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rsidR="00E53827" w:rsidRPr="008E5C8D" w:rsidRDefault="00E53827" w:rsidP="00E53827">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rsidR="00E53827" w:rsidRPr="008E5C8D" w:rsidRDefault="00E53827" w:rsidP="00E53827">
      <w:pPr>
        <w:pStyle w:val="BodyText"/>
        <w:numPr>
          <w:ilvl w:val="0"/>
          <w:numId w:val="58"/>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rsidR="00E53827" w:rsidRPr="002B474F" w:rsidRDefault="00E53827" w:rsidP="00E53827">
      <w:pPr>
        <w:pStyle w:val="BodyText"/>
        <w:tabs>
          <w:tab w:val="center" w:pos="630"/>
        </w:tabs>
        <w:rPr>
          <w:rFonts w:ascii="Arial" w:hAnsi="Arial" w:cs="Arial"/>
          <w:i w:val="0"/>
          <w:sz w:val="22"/>
          <w:szCs w:val="22"/>
          <w:u w:val="single"/>
        </w:rPr>
      </w:pPr>
    </w:p>
    <w:p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E53827" w:rsidRPr="002B474F" w:rsidRDefault="00E53827" w:rsidP="00E53827">
      <w:pPr>
        <w:pStyle w:val="BodyText"/>
        <w:tabs>
          <w:tab w:val="center" w:pos="630"/>
        </w:tabs>
        <w:rPr>
          <w:rFonts w:ascii="Arial" w:hAnsi="Arial" w:cs="Arial"/>
          <w:i w:val="0"/>
          <w:color w:val="0070C0"/>
          <w:sz w:val="22"/>
          <w:szCs w:val="22"/>
        </w:rPr>
      </w:pPr>
    </w:p>
    <w:p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E53827" w:rsidRPr="002B474F" w:rsidRDefault="00E53827" w:rsidP="00E53827">
      <w:pPr>
        <w:pStyle w:val="BodyText"/>
        <w:tabs>
          <w:tab w:val="center" w:pos="630"/>
        </w:tabs>
        <w:rPr>
          <w:rFonts w:ascii="Arial" w:hAnsi="Arial" w:cs="Arial"/>
          <w:i w:val="0"/>
          <w:sz w:val="22"/>
          <w:szCs w:val="22"/>
        </w:rPr>
      </w:pPr>
    </w:p>
    <w:p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lastRenderedPageBreak/>
        <w:t>Agreement Objectives</w:t>
      </w:r>
    </w:p>
    <w:p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rsidR="00E53827" w:rsidRPr="002B474F" w:rsidRDefault="00E53827" w:rsidP="00E53827">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rsidR="00E53827" w:rsidRPr="002B474F" w:rsidRDefault="00E53827" w:rsidP="00E53827">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rsidR="00E53827" w:rsidRPr="002B474F" w:rsidRDefault="00E53827" w:rsidP="00E53827">
      <w:pPr>
        <w:pStyle w:val="BodyText"/>
        <w:tabs>
          <w:tab w:val="center" w:pos="4590"/>
        </w:tabs>
        <w:ind w:left="-90"/>
        <w:rPr>
          <w:rFonts w:ascii="Arial" w:hAnsi="Arial" w:cs="Arial"/>
          <w:i w:val="0"/>
          <w:color w:val="0070C0"/>
          <w:sz w:val="22"/>
          <w:szCs w:val="22"/>
        </w:rPr>
      </w:pPr>
    </w:p>
    <w:p w:rsidR="00E53827" w:rsidRPr="002B474F" w:rsidRDefault="00E53827" w:rsidP="00E53827">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objectives of this Agreement are to:</w:t>
      </w:r>
    </w:p>
    <w:p w:rsidR="00E53827" w:rsidRPr="002B474F" w:rsidRDefault="00E53827" w:rsidP="00E53827">
      <w:pPr>
        <w:pStyle w:val="NormalWeb"/>
        <w:numPr>
          <w:ilvl w:val="0"/>
          <w:numId w:val="51"/>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rsidR="00E53827" w:rsidRPr="002B474F" w:rsidRDefault="00E53827" w:rsidP="00E53827">
      <w:pPr>
        <w:pStyle w:val="NormalWeb"/>
        <w:numPr>
          <w:ilvl w:val="0"/>
          <w:numId w:val="51"/>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rsidR="00E53827" w:rsidRPr="002B474F" w:rsidRDefault="00E53827" w:rsidP="00E5382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highly-loaded metallic fittings; and </w:t>
      </w:r>
    </w:p>
    <w:p w:rsidR="002B474F" w:rsidRPr="00E53827" w:rsidRDefault="00E53827" w:rsidP="00E53827">
      <w:pPr>
        <w:pStyle w:val="NormalWeb"/>
        <w:numPr>
          <w:ilvl w:val="0"/>
          <w:numId w:val="51"/>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rsidR="002B474F" w:rsidRPr="002B474F" w:rsidRDefault="002B474F" w:rsidP="002B474F">
      <w:pPr>
        <w:pStyle w:val="BodyText"/>
        <w:tabs>
          <w:tab w:val="center" w:pos="450"/>
        </w:tabs>
        <w:ind w:left="1080"/>
        <w:rPr>
          <w:rFonts w:ascii="Arial" w:hAnsi="Arial" w:cs="Arial"/>
          <w:b/>
          <w:i w:val="0"/>
          <w:sz w:val="22"/>
          <w:szCs w:val="22"/>
        </w:rPr>
      </w:pPr>
    </w:p>
    <w:p w:rsidR="008E5C8D" w:rsidRDefault="002B474F" w:rsidP="00F63986">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rsidR="00C972C8" w:rsidRPr="002B474F" w:rsidRDefault="00C972C8" w:rsidP="00C972C8">
      <w:pPr>
        <w:jc w:val="both"/>
        <w:rPr>
          <w:rFonts w:ascii="Arial" w:hAnsi="Arial" w:cs="Arial"/>
          <w:sz w:val="22"/>
          <w:szCs w:val="22"/>
        </w:rPr>
      </w:pPr>
    </w:p>
    <w:p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rsidR="00C972C8" w:rsidRDefault="00C972C8" w:rsidP="00F63986">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rsidR="00C972C8" w:rsidRPr="00E462DC" w:rsidRDefault="00C972C8" w:rsidP="00F63986">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rsidR="00C972C8" w:rsidRPr="00DA147F" w:rsidRDefault="00C972C8" w:rsidP="00C972C8">
      <w:pPr>
        <w:tabs>
          <w:tab w:val="left" w:pos="720"/>
          <w:tab w:val="center" w:pos="1080"/>
        </w:tabs>
        <w:ind w:left="360"/>
        <w:jc w:val="both"/>
        <w:rPr>
          <w:rFonts w:ascii="Arial" w:hAnsi="Arial" w:cs="Arial"/>
          <w:sz w:val="22"/>
          <w:szCs w:val="22"/>
          <w:u w:val="single"/>
        </w:rPr>
      </w:pPr>
    </w:p>
    <w:p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rsidR="00C972C8" w:rsidRPr="00DA147F"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rsidR="00C972C8" w:rsidRPr="00DA147F" w:rsidRDefault="00C972C8" w:rsidP="00C972C8">
      <w:pPr>
        <w:tabs>
          <w:tab w:val="left" w:pos="720"/>
          <w:tab w:val="center" w:pos="1080"/>
        </w:tabs>
        <w:ind w:left="720"/>
        <w:jc w:val="both"/>
        <w:rPr>
          <w:rFonts w:ascii="Arial" w:hAnsi="Arial" w:cs="Arial"/>
          <w:sz w:val="22"/>
          <w:szCs w:val="22"/>
        </w:rPr>
      </w:pPr>
    </w:p>
    <w:p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rsidR="00C972C8" w:rsidRPr="007E4F59" w:rsidRDefault="00C972C8" w:rsidP="007E4F59">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7E4F59">
        <w:rPr>
          <w:rFonts w:ascii="Arial" w:hAnsi="Arial" w:cs="Arial"/>
          <w:sz w:val="22"/>
          <w:szCs w:val="22"/>
          <w:u w:val="single"/>
        </w:rPr>
        <w:t xml:space="preserve"> </w:t>
      </w: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rsidR="00C972C8" w:rsidRPr="002B474F" w:rsidRDefault="00C972C8" w:rsidP="00C972C8">
      <w:pPr>
        <w:tabs>
          <w:tab w:val="left" w:pos="1080"/>
        </w:tabs>
        <w:jc w:val="both"/>
        <w:rPr>
          <w:rFonts w:ascii="Arial" w:hAnsi="Arial" w:cs="Arial"/>
          <w:sz w:val="22"/>
          <w:szCs w:val="22"/>
        </w:rPr>
      </w:pPr>
    </w:p>
    <w:p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rsidR="00C972C8" w:rsidRPr="009850F2" w:rsidRDefault="00C972C8" w:rsidP="009850F2">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Energy Commission’s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 or CD-ROM.</w:t>
      </w:r>
    </w:p>
    <w:p w:rsidR="00C972C8" w:rsidRPr="002B474F" w:rsidRDefault="00C972C8" w:rsidP="00C972C8">
      <w:pPr>
        <w:keepLines/>
        <w:ind w:left="1080"/>
        <w:jc w:val="both"/>
        <w:rPr>
          <w:rFonts w:ascii="Arial" w:hAnsi="Arial" w:cs="Arial"/>
          <w:sz w:val="22"/>
          <w:szCs w:val="22"/>
        </w:rPr>
      </w:pPr>
    </w:p>
    <w:p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lastRenderedPageBreak/>
        <w:t>The following describes the accepted formats for electronic data and documents provided to the Energy Commission as products under this Agreement, and establishes the software versions that will be required to review and approve all software products:</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Documents intended for public distribution will be in PDF file format.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The Recipient must also provide the native Microsoft file format.</w:t>
      </w:r>
    </w:p>
    <w:p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rsidR="00C972C8" w:rsidRPr="002B474F" w:rsidRDefault="00C972C8" w:rsidP="00C972C8">
      <w:pPr>
        <w:keepLines/>
        <w:ind w:left="720"/>
        <w:jc w:val="both"/>
        <w:rPr>
          <w:rFonts w:ascii="Arial" w:hAnsi="Arial" w:cs="Arial"/>
          <w:sz w:val="22"/>
          <w:szCs w:val="22"/>
        </w:rPr>
      </w:pPr>
    </w:p>
    <w:p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rsidR="00C972C8" w:rsidRPr="002B474F" w:rsidRDefault="00C972C8" w:rsidP="00C972C8">
      <w:pPr>
        <w:keepLines/>
        <w:ind w:left="360"/>
        <w:jc w:val="both"/>
        <w:rPr>
          <w:rFonts w:ascii="Arial" w:hAnsi="Arial" w:cs="Arial"/>
          <w:sz w:val="22"/>
          <w:szCs w:val="22"/>
        </w:rPr>
      </w:pPr>
    </w:p>
    <w:p w:rsidR="00C972C8" w:rsidRDefault="00C972C8" w:rsidP="006722DA">
      <w:pPr>
        <w:ind w:left="1080"/>
        <w:jc w:val="both"/>
        <w:rPr>
          <w:rFonts w:ascii="Arial" w:hAnsi="Arial" w:cs="Arial"/>
          <w:sz w:val="22"/>
          <w:szCs w:val="22"/>
        </w:rPr>
      </w:pPr>
      <w:r w:rsidRPr="002B474F">
        <w:rPr>
          <w:rFonts w:ascii="Arial" w:hAnsi="Arial" w:cs="Arial"/>
          <w:sz w:val="22"/>
          <w:szCs w:val="22"/>
        </w:rPr>
        <w:t>Any exceptions to the Electronic File Format requirements above must be approved in writing by the CAM. The CAM will consult with the Energy Commission’s Information Technology Services Branch to determine whether the exceptions are allowable.</w:t>
      </w:r>
    </w:p>
    <w:p w:rsidR="002B474F" w:rsidRPr="002B474F" w:rsidRDefault="002B474F" w:rsidP="00C972C8">
      <w:pPr>
        <w:pStyle w:val="BodyText"/>
        <w:tabs>
          <w:tab w:val="left" w:pos="360"/>
        </w:tabs>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rsidR="006722DA" w:rsidRDefault="006722DA" w:rsidP="002B474F">
      <w:pPr>
        <w:pStyle w:val="BodyText"/>
        <w:tabs>
          <w:tab w:val="center" w:pos="4590"/>
        </w:tabs>
        <w:ind w:left="360" w:hanging="360"/>
        <w:rPr>
          <w:rFonts w:ascii="Arial" w:hAnsi="Arial" w:cs="Arial"/>
          <w:b/>
          <w:i w:val="0"/>
          <w:sz w:val="22"/>
          <w:szCs w:val="22"/>
        </w:rPr>
      </w:pPr>
    </w:p>
    <w:p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rsidR="002B474F" w:rsidRPr="002B474F" w:rsidRDefault="002B474F" w:rsidP="00F63986">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Attend a “Kick-off” meeting with the CAM, the Commission Agreement Officer (CAO), and any other Energy Commission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rsidR="002B474F" w:rsidRPr="002B474F" w:rsidRDefault="002B474F" w:rsidP="002B474F">
      <w:pPr>
        <w:pStyle w:val="BodyText"/>
        <w:ind w:left="1080"/>
        <w:rPr>
          <w:rFonts w:ascii="Arial" w:hAnsi="Arial" w:cs="Arial"/>
          <w:i w:val="0"/>
          <w:sz w:val="22"/>
          <w:szCs w:val="22"/>
        </w:rPr>
      </w:pPr>
    </w:p>
    <w:p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lastRenderedPageBreak/>
        <w:t>Terms and conditions of the Agreement;</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Match fund documentation (subtask 1.7);</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pStyle w:val="BodyText"/>
        <w:ind w:left="720"/>
        <w:rPr>
          <w:rFonts w:ascii="Arial" w:hAnsi="Arial" w:cs="Arial"/>
          <w:i w:val="0"/>
          <w:sz w:val="22"/>
          <w:szCs w:val="22"/>
        </w:rPr>
      </w:pPr>
    </w:p>
    <w:p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 updated Project Schedule;</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Progress reports and invoices (subtask 1.5);</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Final Report (subtask 1.6); </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ind w:left="720"/>
        <w:jc w:val="both"/>
        <w:rPr>
          <w:rFonts w:ascii="Arial" w:hAnsi="Arial" w:cs="Arial"/>
          <w:sz w:val="22"/>
          <w:szCs w:val="22"/>
        </w:rPr>
      </w:pPr>
    </w:p>
    <w:p w:rsidR="002B474F" w:rsidRPr="002B474F" w:rsidRDefault="002B474F" w:rsidP="00F63986">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List of Match Funds,</w:t>
      </w:r>
      <w:r w:rsidRPr="002B474F">
        <w:rPr>
          <w:rFonts w:ascii="Arial" w:hAnsi="Arial" w:cs="Arial"/>
          <w:sz w:val="22"/>
          <w:szCs w:val="22"/>
        </w:rPr>
        <w:t xml:space="preserve"> and </w:t>
      </w:r>
      <w:r w:rsidRPr="002B474F">
        <w:rPr>
          <w:rFonts w:ascii="Arial" w:hAnsi="Arial" w:cs="Arial"/>
          <w:i/>
          <w:sz w:val="22"/>
          <w:szCs w:val="22"/>
        </w:rPr>
        <w:t>List of Permits</w:t>
      </w:r>
      <w:r w:rsidRPr="002B474F">
        <w:rPr>
          <w:rFonts w:ascii="Arial" w:hAnsi="Arial" w:cs="Arial"/>
          <w:sz w:val="22"/>
          <w:szCs w:val="22"/>
        </w:rPr>
        <w:t>, as needed to reflect any changes in the documents.</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rsidR="002B474F" w:rsidRPr="002B474F" w:rsidRDefault="002B474F" w:rsidP="00F63986">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rsidR="002B474F" w:rsidRPr="002B474F" w:rsidRDefault="002B474F" w:rsidP="002B474F">
      <w:pPr>
        <w:pStyle w:val="BodyText"/>
        <w:ind w:left="1440"/>
        <w:rPr>
          <w:rFonts w:ascii="Arial" w:hAnsi="Arial" w:cs="Arial"/>
          <w:b/>
          <w:i w:val="0"/>
          <w:sz w:val="22"/>
          <w:szCs w:val="22"/>
        </w:rPr>
      </w:pPr>
    </w:p>
    <w:p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Match Funds </w:t>
      </w:r>
      <w:r w:rsidRPr="002B474F">
        <w:rPr>
          <w:rFonts w:ascii="Arial" w:hAnsi="Arial" w:cs="Arial"/>
          <w:i/>
          <w:sz w:val="22"/>
          <w:szCs w:val="22"/>
        </w:rPr>
        <w:t>(if applicable)</w:t>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p>
    <w:p w:rsidR="002B474F" w:rsidRPr="002B474F" w:rsidRDefault="002B474F" w:rsidP="002B474F">
      <w:pPr>
        <w:tabs>
          <w:tab w:val="left" w:pos="1620"/>
        </w:tabs>
        <w:ind w:left="360"/>
        <w:jc w:val="both"/>
        <w:rPr>
          <w:rFonts w:ascii="Arial" w:hAnsi="Arial" w:cs="Arial"/>
          <w:sz w:val="22"/>
          <w:szCs w:val="22"/>
        </w:rPr>
      </w:pPr>
    </w:p>
    <w:p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rsidR="002B474F" w:rsidRPr="002B474F" w:rsidRDefault="002B474F" w:rsidP="002B474F">
      <w:pPr>
        <w:tabs>
          <w:tab w:val="left" w:pos="2160"/>
        </w:tabs>
        <w:ind w:left="360"/>
        <w:jc w:val="both"/>
        <w:rPr>
          <w:rFonts w:ascii="Arial" w:hAnsi="Arial" w:cs="Arial"/>
          <w:b/>
          <w:sz w:val="22"/>
          <w:szCs w:val="22"/>
        </w:rPr>
      </w:pPr>
    </w:p>
    <w:p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The goal of this subtask is to determine if the project should continue to receive Energy Commission funding, and if so whether any modifications must be made to the tasks, products, schedule, or budget. CPR meetings provide the opportunity for frank discussions between the Energy Commission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Energy Commission.</w:t>
      </w:r>
    </w:p>
    <w:p w:rsidR="002B474F" w:rsidRPr="002B474F" w:rsidRDefault="002B474F" w:rsidP="002B474F">
      <w:pPr>
        <w:tabs>
          <w:tab w:val="left" w:pos="2160"/>
        </w:tabs>
        <w:jc w:val="both"/>
        <w:rPr>
          <w:rFonts w:ascii="Arial" w:hAnsi="Arial" w:cs="Arial"/>
          <w:sz w:val="22"/>
          <w:szCs w:val="22"/>
        </w:rPr>
      </w:pP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Energy Commission, but they may take place at another </w:t>
      </w:r>
      <w:r w:rsidRPr="002B474F">
        <w:rPr>
          <w:rFonts w:ascii="Arial" w:hAnsi="Arial" w:cs="Arial"/>
          <w:sz w:val="22"/>
          <w:szCs w:val="22"/>
        </w:rPr>
        <w:lastRenderedPageBreak/>
        <w:t xml:space="preserve">location, or may be conducted via electronic conferencing (e.g., WebEx) as determined by the CAM. </w:t>
      </w:r>
    </w:p>
    <w:p w:rsidR="002B474F" w:rsidRPr="002B474F" w:rsidRDefault="002B474F" w:rsidP="002B474F">
      <w:pPr>
        <w:tabs>
          <w:tab w:val="left" w:pos="2160"/>
        </w:tabs>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the CPR Report along with any other </w:t>
      </w:r>
      <w:r w:rsidRPr="002B474F">
        <w:rPr>
          <w:rFonts w:ascii="Arial" w:hAnsi="Arial" w:cs="Arial"/>
          <w:i/>
          <w:sz w:val="22"/>
          <w:szCs w:val="22"/>
        </w:rPr>
        <w:t>Task Products</w:t>
      </w:r>
      <w:r w:rsidRPr="002B474F">
        <w:rPr>
          <w:rFonts w:ascii="Arial" w:hAnsi="Arial" w:cs="Arial"/>
          <w:sz w:val="22"/>
          <w:szCs w:val="22"/>
        </w:rPr>
        <w:t xml:space="preserve"> that correspond to the technical task for which the CPR meeting is required (i.e., if a CPR meeting is required for Task 2, submit the Task 2 products along with the CPR Report).</w:t>
      </w:r>
    </w:p>
    <w:p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rsidR="002B474F" w:rsidRPr="002B474F" w:rsidRDefault="002B474F" w:rsidP="00F63986">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and a </w:t>
      </w:r>
      <w:r w:rsidRPr="002B474F">
        <w:rPr>
          <w:rFonts w:ascii="Arial" w:hAnsi="Arial" w:cs="Arial"/>
          <w:i/>
          <w:sz w:val="22"/>
          <w:szCs w:val="22"/>
        </w:rPr>
        <w:t>List of Expected CPR Participants</w:t>
      </w:r>
      <w:r w:rsidRPr="002B474F">
        <w:rPr>
          <w:rFonts w:ascii="Arial" w:hAnsi="Arial" w:cs="Arial"/>
          <w:sz w:val="22"/>
          <w:szCs w:val="22"/>
        </w:rPr>
        <w:t xml:space="preserve"> in advance of the CPR meeting. If applicable, the agenda will include a discussion of match funding and permits.  </w:t>
      </w:r>
    </w:p>
    <w:p w:rsidR="0013707C"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Pr="002B474F">
        <w:rPr>
          <w:rFonts w:ascii="Arial" w:hAnsi="Arial" w:cs="Arial"/>
          <w:i/>
          <w:sz w:val="22"/>
          <w:szCs w:val="22"/>
        </w:rPr>
        <w:t>Schedule for Providing a Progress Determination</w:t>
      </w:r>
      <w:r w:rsidRPr="002B474F">
        <w:rPr>
          <w:rFonts w:ascii="Arial" w:hAnsi="Arial" w:cs="Arial"/>
          <w:sz w:val="22"/>
          <w:szCs w:val="22"/>
        </w:rPr>
        <w:t xml:space="preserve"> on continuation of the project.</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rsidR="002B474F" w:rsidRPr="002B474F" w:rsidRDefault="002B474F" w:rsidP="002B474F">
      <w:pPr>
        <w:tabs>
          <w:tab w:val="left" w:pos="810"/>
        </w:tabs>
        <w:ind w:left="360"/>
        <w:jc w:val="both"/>
        <w:rPr>
          <w:rFonts w:ascii="Arial" w:hAnsi="Arial" w:cs="Arial"/>
          <w:b/>
          <w:sz w:val="22"/>
          <w:szCs w:val="22"/>
        </w:rPr>
      </w:pPr>
    </w:p>
    <w:p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rsidR="002B474F" w:rsidRPr="002B474F" w:rsidRDefault="002B474F" w:rsidP="00F63986">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rsidR="002B474F" w:rsidRPr="002B474F" w:rsidRDefault="002B474F" w:rsidP="00F63986">
      <w:pPr>
        <w:numPr>
          <w:ilvl w:val="0"/>
          <w:numId w:val="14"/>
        </w:numPr>
        <w:tabs>
          <w:tab w:val="clear" w:pos="360"/>
        </w:tabs>
        <w:ind w:left="720"/>
        <w:jc w:val="both"/>
        <w:rPr>
          <w:rFonts w:ascii="Arial" w:hAnsi="Arial" w:cs="Arial"/>
          <w:i/>
          <w:sz w:val="22"/>
          <w:szCs w:val="22"/>
        </w:rPr>
      </w:pPr>
      <w:r w:rsidRPr="002B474F">
        <w:rPr>
          <w:rFonts w:ascii="Arial" w:hAnsi="Arial" w:cs="Arial"/>
          <w:sz w:val="22"/>
          <w:szCs w:val="22"/>
        </w:rPr>
        <w:t>Task Products (draft and/or final as specified in the task)</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List of Expected CPR Participants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Schedule for Providing a Progress Determination </w:t>
      </w:r>
    </w:p>
    <w:p w:rsidR="002B474F" w:rsidRPr="002B474F" w:rsidRDefault="002B474F" w:rsidP="00F63986">
      <w:pPr>
        <w:numPr>
          <w:ilvl w:val="0"/>
          <w:numId w:val="24"/>
        </w:numPr>
        <w:jc w:val="both"/>
        <w:rPr>
          <w:rFonts w:ascii="Arial" w:hAnsi="Arial" w:cs="Arial"/>
          <w:i/>
          <w:sz w:val="22"/>
          <w:szCs w:val="22"/>
        </w:rPr>
      </w:pPr>
      <w:r w:rsidRPr="002B474F">
        <w:rPr>
          <w:rFonts w:ascii="Arial" w:hAnsi="Arial" w:cs="Arial"/>
          <w:sz w:val="22"/>
          <w:szCs w:val="22"/>
        </w:rPr>
        <w:t>Progress Determination</w:t>
      </w:r>
    </w:p>
    <w:p w:rsidR="002B474F" w:rsidRPr="002B474F" w:rsidRDefault="002B474F" w:rsidP="002B474F">
      <w:pPr>
        <w:pStyle w:val="BodyText"/>
        <w:tabs>
          <w:tab w:val="center" w:pos="4590"/>
        </w:tabs>
        <w:ind w:left="360"/>
        <w:rPr>
          <w:rFonts w:ascii="Arial" w:hAnsi="Arial" w:cs="Arial"/>
          <w:i w:val="0"/>
          <w:sz w:val="22"/>
          <w:szCs w:val="22"/>
        </w:rPr>
      </w:pPr>
    </w:p>
    <w:p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rsidR="002B474F" w:rsidRPr="002B474F" w:rsidRDefault="002B474F" w:rsidP="002B474F">
      <w:pPr>
        <w:pStyle w:val="CECDelNumber"/>
      </w:pPr>
      <w:r w:rsidRPr="002B474F">
        <w:t>The goal of this subtask is to complete the closeout of this Agreement.</w:t>
      </w:r>
    </w:p>
    <w:p w:rsidR="002B474F" w:rsidRPr="002B474F" w:rsidRDefault="002B474F" w:rsidP="002B474F">
      <w:pPr>
        <w:pStyle w:val="CECDelNumber"/>
      </w:pPr>
    </w:p>
    <w:p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rsidR="002B474F" w:rsidRPr="002B474F" w:rsidRDefault="002B474F" w:rsidP="00F63986">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Pr="002B474F">
        <w:rPr>
          <w:rFonts w:ascii="Arial" w:hAnsi="Arial" w:cs="Arial"/>
          <w:sz w:val="22"/>
          <w:szCs w:val="22"/>
        </w:rPr>
        <w:t xml:space="preserve">Energy </w:t>
      </w:r>
      <w:r w:rsidRPr="002B474F">
        <w:rPr>
          <w:rFonts w:ascii="Arial" w:hAnsi="Arial" w:cs="Arial"/>
          <w:spacing w:val="-2"/>
          <w:sz w:val="22"/>
          <w:szCs w:val="22"/>
        </w:rPr>
        <w:t xml:space="preserve">Commission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rsidR="002B474F" w:rsidRPr="002B474F" w:rsidRDefault="002B474F" w:rsidP="002B474F">
      <w:pPr>
        <w:keepNext/>
        <w:tabs>
          <w:tab w:val="left" w:pos="810"/>
        </w:tabs>
        <w:ind w:left="720" w:hanging="720"/>
        <w:jc w:val="both"/>
        <w:rPr>
          <w:rFonts w:ascii="Arial" w:hAnsi="Arial" w:cs="Arial"/>
          <w:sz w:val="22"/>
          <w:szCs w:val="22"/>
        </w:rPr>
      </w:pPr>
    </w:p>
    <w:p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rsidR="002B474F" w:rsidRPr="00990DDD" w:rsidRDefault="002B474F" w:rsidP="00F63986">
      <w:pPr>
        <w:pStyle w:val="BodyText"/>
        <w:numPr>
          <w:ilvl w:val="0"/>
          <w:numId w:val="66"/>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state-owned equipment. </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file a Uniform Commercial Code Financing Statement (Form UCC-1) regarding the Energy Commission’s interest in patented technology.</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The Energy Commission’s request for specific “generated” data (not already provided in Agreement products).</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rsidR="002B474F" w:rsidRPr="00466988" w:rsidRDefault="002B474F" w:rsidP="0046698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rsidR="002B474F" w:rsidRPr="002B474F" w:rsidRDefault="002B474F" w:rsidP="00F63986">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Pr="002B474F">
        <w:rPr>
          <w:rFonts w:ascii="Arial" w:hAnsi="Arial" w:cs="Arial"/>
          <w:i/>
          <w:sz w:val="22"/>
          <w:szCs w:val="22"/>
        </w:rPr>
        <w:t>All Draft and Final Written Products</w:t>
      </w:r>
      <w:r w:rsidRPr="002B474F">
        <w:rPr>
          <w:rFonts w:ascii="Arial" w:hAnsi="Arial" w:cs="Arial"/>
          <w:sz w:val="22"/>
          <w:szCs w:val="22"/>
        </w:rPr>
        <w:t xml:space="preserve"> on a CD-ROM or USB memory stick, organized by the tasks in the Agreement.</w:t>
      </w:r>
    </w:p>
    <w:p w:rsidR="002B474F" w:rsidRPr="002B474F" w:rsidRDefault="002B474F" w:rsidP="002B474F">
      <w:pPr>
        <w:pStyle w:val="Header"/>
        <w:keepNext/>
        <w:tabs>
          <w:tab w:val="clear" w:pos="4320"/>
          <w:tab w:val="clear" w:pos="8640"/>
        </w:tabs>
        <w:ind w:left="360"/>
        <w:jc w:val="both"/>
        <w:rPr>
          <w:rFonts w:ascii="Arial" w:hAnsi="Arial" w:cs="Arial"/>
          <w:sz w:val="22"/>
          <w:szCs w:val="22"/>
        </w:rPr>
      </w:pPr>
    </w:p>
    <w:p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Draft and Final Written Products </w:t>
      </w:r>
    </w:p>
    <w:p w:rsidR="006722DA" w:rsidRPr="002B474F" w:rsidRDefault="006722DA" w:rsidP="002B474F">
      <w:pPr>
        <w:ind w:left="360"/>
        <w:jc w:val="both"/>
        <w:rPr>
          <w:rFonts w:ascii="Arial" w:hAnsi="Arial" w:cs="Arial"/>
          <w:sz w:val="22"/>
          <w:szCs w:val="22"/>
        </w:rPr>
      </w:pPr>
    </w:p>
    <w:p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rsidR="00C972C8" w:rsidRPr="002B474F" w:rsidRDefault="00C972C8" w:rsidP="00F63986">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rsidR="00C972C8" w:rsidRPr="002B474F" w:rsidRDefault="00C972C8" w:rsidP="00F63986">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rsidR="00C972C8" w:rsidRPr="00EE1F10" w:rsidRDefault="00C972C8" w:rsidP="00F63986">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 and in-state expenditures</w:t>
      </w:r>
      <w:r w:rsidRPr="00EE1F10">
        <w:rPr>
          <w:rFonts w:ascii="Arial" w:hAnsi="Arial" w:cs="Arial"/>
          <w:spacing w:val="-2"/>
          <w:sz w:val="22"/>
          <w:szCs w:val="22"/>
        </w:rPr>
        <w:t>.</w:t>
      </w:r>
    </w:p>
    <w:p w:rsidR="00C972C8" w:rsidRPr="002B474F" w:rsidRDefault="00C972C8" w:rsidP="00C972C8">
      <w:pPr>
        <w:widowControl w:val="0"/>
        <w:suppressAutoHyphens/>
        <w:ind w:left="360"/>
        <w:jc w:val="both"/>
        <w:rPr>
          <w:rFonts w:ascii="Arial" w:hAnsi="Arial" w:cs="Arial"/>
          <w:spacing w:val="-2"/>
          <w:sz w:val="22"/>
          <w:szCs w:val="22"/>
        </w:rPr>
      </w:pPr>
    </w:p>
    <w:p w:rsidR="00C972C8" w:rsidRPr="002B474F" w:rsidRDefault="00C972C8" w:rsidP="00C972C8">
      <w:pPr>
        <w:jc w:val="both"/>
        <w:rPr>
          <w:rFonts w:ascii="Arial" w:hAnsi="Arial" w:cs="Arial"/>
          <w:sz w:val="22"/>
          <w:szCs w:val="22"/>
        </w:rPr>
      </w:pPr>
      <w:r w:rsidRPr="002B474F">
        <w:rPr>
          <w:rFonts w:ascii="Arial" w:hAnsi="Arial" w:cs="Arial"/>
          <w:b/>
          <w:sz w:val="22"/>
          <w:szCs w:val="22"/>
        </w:rPr>
        <w:t>Products:</w:t>
      </w:r>
    </w:p>
    <w:p w:rsidR="00C972C8" w:rsidRPr="002B474F" w:rsidRDefault="00C972C8" w:rsidP="00F63986">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rsidR="002B474F" w:rsidRPr="006722DA" w:rsidRDefault="00C972C8" w:rsidP="00F63986">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lastRenderedPageBreak/>
        <w:t>Invoices</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rsidR="0013707C" w:rsidRDefault="00C972C8" w:rsidP="002B474F">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The CAM will review the Final Report, which </w:t>
      </w:r>
      <w:r w:rsidRPr="003946E7">
        <w:rPr>
          <w:rFonts w:ascii="Arial" w:hAnsi="Arial" w:cs="Arial"/>
          <w:spacing w:val="-2"/>
          <w:sz w:val="22"/>
          <w:szCs w:val="22"/>
        </w:rPr>
        <w:t xml:space="preserve">will be due at least </w:t>
      </w:r>
      <w:r w:rsidRPr="003946E7">
        <w:rPr>
          <w:rFonts w:ascii="Arial" w:hAnsi="Arial" w:cs="Arial"/>
          <w:b/>
          <w:spacing w:val="-2"/>
          <w:sz w:val="22"/>
          <w:szCs w:val="22"/>
        </w:rPr>
        <w:t>two months</w:t>
      </w:r>
      <w:r w:rsidRPr="003946E7">
        <w:rPr>
          <w:rFonts w:ascii="Arial" w:hAnsi="Arial" w:cs="Arial"/>
          <w:spacing w:val="-2"/>
          <w:sz w:val="22"/>
          <w:szCs w:val="22"/>
        </w:rPr>
        <w:t xml:space="preserve"> before the Agreement end date. </w:t>
      </w:r>
      <w:r w:rsidRPr="003946E7">
        <w:rPr>
          <w:rFonts w:ascii="Arial" w:hAnsi="Arial" w:cs="Arial"/>
          <w:sz w:val="22"/>
          <w:szCs w:val="22"/>
        </w:rPr>
        <w:t xml:space="preserve">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Style Manual provided by the CAM.</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rsidR="002B474F" w:rsidRPr="002B474F" w:rsidRDefault="002B474F" w:rsidP="002B474F">
      <w:pPr>
        <w:keepNext/>
        <w:tabs>
          <w:tab w:val="left" w:pos="810"/>
        </w:tabs>
        <w:jc w:val="both"/>
        <w:rPr>
          <w:rFonts w:ascii="Arial" w:hAnsi="Arial" w:cs="Arial"/>
          <w:sz w:val="22"/>
          <w:szCs w:val="22"/>
        </w:rPr>
      </w:pPr>
    </w:p>
    <w:p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rsidR="00C972C8" w:rsidRPr="003946E7" w:rsidRDefault="00C972C8" w:rsidP="00F63986">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r>
        <w:rPr>
          <w:rFonts w:ascii="Arial" w:hAnsi="Arial" w:cs="Arial"/>
          <w:i/>
          <w:sz w:val="22"/>
          <w:szCs w:val="22"/>
        </w:rPr>
        <w:t>(See Task 1.1 for requirements for draft and final products.)</w:t>
      </w:r>
    </w:p>
    <w:p w:rsidR="00C972C8" w:rsidRPr="00F541C1" w:rsidRDefault="00C972C8" w:rsidP="00C972C8">
      <w:pPr>
        <w:tabs>
          <w:tab w:val="left" w:pos="810"/>
          <w:tab w:val="left" w:pos="2880"/>
        </w:tabs>
        <w:ind w:left="720"/>
        <w:jc w:val="both"/>
        <w:rPr>
          <w:rFonts w:ascii="Arial" w:hAnsi="Arial" w:cs="Arial"/>
          <w:b/>
          <w:sz w:val="22"/>
          <w:szCs w:val="22"/>
        </w:rPr>
      </w:pPr>
    </w:p>
    <w:p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rsidR="00C972C8" w:rsidRPr="003946E7" w:rsidRDefault="00C972C8" w:rsidP="00F63986">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rsidR="00C972C8" w:rsidRPr="003946E7" w:rsidRDefault="00C972C8" w:rsidP="00C972C8">
      <w:pPr>
        <w:ind w:left="720"/>
        <w:jc w:val="both"/>
        <w:rPr>
          <w:rFonts w:ascii="Arial" w:hAnsi="Arial" w:cs="Arial"/>
          <w:sz w:val="22"/>
          <w:szCs w:val="22"/>
        </w:rPr>
      </w:pPr>
    </w:p>
    <w:p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Style Manual</w:t>
      </w:r>
    </w:p>
    <w:p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rsidR="00C972C8" w:rsidRPr="003946E7" w:rsidRDefault="00C972C8" w:rsidP="00F63986">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rsidR="006722DA" w:rsidRPr="006722DA" w:rsidRDefault="006722DA" w:rsidP="006722DA"/>
    <w:p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rsidR="002B474F" w:rsidRDefault="002B474F" w:rsidP="002B474F">
      <w:pPr>
        <w:widowControl w:val="0"/>
        <w:tabs>
          <w:tab w:val="left" w:pos="810"/>
        </w:tabs>
        <w:jc w:val="both"/>
        <w:rPr>
          <w:rFonts w:ascii="Arial" w:hAnsi="Arial" w:cs="Arial"/>
          <w:sz w:val="22"/>
          <w:szCs w:val="22"/>
        </w:rPr>
      </w:pPr>
    </w:p>
    <w:p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rsidR="00C972C8" w:rsidRDefault="00C972C8" w:rsidP="00F63986">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rsidR="00C972C8" w:rsidRPr="006722DA"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rsidR="00C972C8"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document is written in the third person.</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Executive Summary is understandable to the lay public.</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lastRenderedPageBreak/>
        <w:t>Briefly summarize the completed work. Succinctly describe the project results and whether or not the project goals were accomplished.</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t>Identify which specific ratepayers can benefit from the project results and how they can achieve the benefits.</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t>If it’s necessary to use a technical term in the Executive Summary, provide a brief definition or explanation when the technical term is first used.</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Follow the Style Guide format requirements for headings, figures/tables, citations, and acronyms/abbreviations.</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Ensure that the document omits subjective comments and opinions. However, recommendations in the conclusion of the report are allowed.</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Include a brief description of the project results in the Abstract.</w:t>
      </w:r>
    </w:p>
    <w:p w:rsidR="00C972C8" w:rsidRPr="003946E7" w:rsidRDefault="00C972C8" w:rsidP="00F63986">
      <w:pPr>
        <w:pStyle w:val="BodyText3"/>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p>
    <w:p w:rsidR="00C972C8" w:rsidRPr="00E462DC" w:rsidRDefault="00C972C8" w:rsidP="00F63986">
      <w:pPr>
        <w:widowControl w:val="0"/>
        <w:numPr>
          <w:ilvl w:val="0"/>
          <w:numId w:val="4"/>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Consider incorporating all CAM comments into the Final Report. If the Recipient disagrees with any comment, provide a written response explaining why the comment was not incorporated into the final product </w:t>
      </w:r>
    </w:p>
    <w:p w:rsidR="00C972C8" w:rsidRPr="00E462DC" w:rsidRDefault="00C972C8" w:rsidP="00F63986">
      <w:pPr>
        <w:widowControl w:val="0"/>
        <w:numPr>
          <w:ilvl w:val="0"/>
          <w:numId w:val="4"/>
        </w:numPr>
        <w:tabs>
          <w:tab w:val="left" w:pos="810"/>
          <w:tab w:val="center" w:pos="1080"/>
        </w:tabs>
        <w:ind w:left="720"/>
        <w:jc w:val="both"/>
        <w:rPr>
          <w:rFonts w:ascii="Arial" w:hAnsi="Arial" w:cs="Arial"/>
          <w:sz w:val="22"/>
          <w:szCs w:val="22"/>
        </w:rPr>
      </w:pPr>
      <w:r w:rsidRPr="00AA2B27">
        <w:rPr>
          <w:rFonts w:ascii="Arial" w:hAnsi="Arial" w:cs="Arial"/>
          <w:sz w:val="22"/>
          <w:szCs w:val="22"/>
        </w:rPr>
        <w:t>Submit the revised Final Report and responses to comments within 10</w:t>
      </w:r>
      <w:r>
        <w:rPr>
          <w:rFonts w:ascii="Arial" w:hAnsi="Arial" w:cs="Arial"/>
          <w:sz w:val="22"/>
          <w:szCs w:val="22"/>
        </w:rPr>
        <w:t xml:space="preserve"> </w:t>
      </w:r>
      <w:r w:rsidRPr="00AA2B27">
        <w:rPr>
          <w:rFonts w:ascii="Arial" w:hAnsi="Arial" w:cs="Arial"/>
          <w:sz w:val="22"/>
          <w:szCs w:val="22"/>
        </w:rPr>
        <w:t>days of notice by the CAM, unless the CAM specifies a longer time period</w:t>
      </w:r>
      <w:r>
        <w:rPr>
          <w:rFonts w:ascii="Arial" w:hAnsi="Arial" w:cs="Arial"/>
          <w:sz w:val="22"/>
          <w:szCs w:val="22"/>
        </w:rPr>
        <w:t xml:space="preserve"> or approves a request for additional time</w:t>
      </w:r>
      <w:r w:rsidRPr="00AA2B27">
        <w:rPr>
          <w:rFonts w:ascii="Arial" w:hAnsi="Arial" w:cs="Arial"/>
          <w:sz w:val="22"/>
          <w:szCs w:val="22"/>
        </w:rPr>
        <w:t>.</w:t>
      </w:r>
    </w:p>
    <w:p w:rsidR="00C972C8" w:rsidRPr="003946E7" w:rsidRDefault="00C972C8" w:rsidP="00F63986">
      <w:pPr>
        <w:pStyle w:val="BodyText3"/>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Submit one bound copy of the </w:t>
      </w:r>
      <w:r w:rsidRPr="003946E7">
        <w:rPr>
          <w:rFonts w:ascii="Arial" w:hAnsi="Arial" w:cs="Arial"/>
          <w:i/>
          <w:sz w:val="22"/>
          <w:szCs w:val="22"/>
        </w:rPr>
        <w:t>Final Report</w:t>
      </w:r>
      <w:r w:rsidRPr="003946E7">
        <w:rPr>
          <w:rFonts w:ascii="Arial" w:hAnsi="Arial" w:cs="Arial"/>
          <w:sz w:val="22"/>
          <w:szCs w:val="22"/>
        </w:rPr>
        <w:t xml:space="preserve"> to the CAM along with </w:t>
      </w:r>
      <w:r w:rsidRPr="003946E7">
        <w:rPr>
          <w:rFonts w:ascii="Arial" w:hAnsi="Arial" w:cs="Arial"/>
          <w:i/>
          <w:sz w:val="22"/>
          <w:szCs w:val="22"/>
        </w:rPr>
        <w:t>Written Responses to Comments on the Draft Final Report</w:t>
      </w:r>
      <w:r w:rsidRPr="003946E7">
        <w:rPr>
          <w:rFonts w:ascii="Arial" w:hAnsi="Arial" w:cs="Arial"/>
          <w:sz w:val="22"/>
          <w:szCs w:val="22"/>
        </w:rPr>
        <w:t xml:space="preserve">. </w:t>
      </w:r>
    </w:p>
    <w:p w:rsidR="00C972C8" w:rsidRPr="003946E7" w:rsidRDefault="00C972C8" w:rsidP="00C972C8">
      <w:pPr>
        <w:pStyle w:val="BodyText3"/>
        <w:widowControl w:val="0"/>
        <w:tabs>
          <w:tab w:val="left" w:pos="810"/>
        </w:tabs>
        <w:rPr>
          <w:rFonts w:ascii="Arial" w:hAnsi="Arial" w:cs="Arial"/>
          <w:sz w:val="22"/>
          <w:szCs w:val="22"/>
        </w:rPr>
      </w:pPr>
    </w:p>
    <w:p w:rsidR="00C972C8" w:rsidRPr="003946E7" w:rsidRDefault="00C972C8" w:rsidP="00C972C8">
      <w:pPr>
        <w:widowControl w:val="0"/>
        <w:jc w:val="both"/>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rsidR="00C972C8" w:rsidRPr="003946E7" w:rsidRDefault="00C972C8" w:rsidP="00F63986">
      <w:pPr>
        <w:widowControl w:val="0"/>
        <w:numPr>
          <w:ilvl w:val="0"/>
          <w:numId w:val="7"/>
        </w:numPr>
        <w:tabs>
          <w:tab w:val="clear" w:pos="360"/>
        </w:tabs>
        <w:ind w:left="720"/>
        <w:jc w:val="both"/>
        <w:rPr>
          <w:rFonts w:ascii="Arial" w:hAnsi="Arial" w:cs="Arial"/>
          <w:sz w:val="22"/>
          <w:szCs w:val="22"/>
        </w:rPr>
      </w:pPr>
      <w:r w:rsidRPr="003946E7">
        <w:rPr>
          <w:rFonts w:ascii="Arial" w:hAnsi="Arial" w:cs="Arial"/>
          <w:sz w:val="22"/>
          <w:szCs w:val="22"/>
        </w:rPr>
        <w:t>Final Report (draft and final)</w:t>
      </w:r>
    </w:p>
    <w:p w:rsidR="00C972C8" w:rsidRPr="003946E7" w:rsidRDefault="00C972C8" w:rsidP="00F63986">
      <w:pPr>
        <w:widowControl w:val="0"/>
        <w:numPr>
          <w:ilvl w:val="0"/>
          <w:numId w:val="7"/>
        </w:numPr>
        <w:tabs>
          <w:tab w:val="clear" w:pos="360"/>
        </w:tabs>
        <w:ind w:left="720"/>
        <w:jc w:val="both"/>
        <w:rPr>
          <w:rFonts w:ascii="Arial" w:hAnsi="Arial" w:cs="Arial"/>
          <w:sz w:val="22"/>
          <w:szCs w:val="22"/>
        </w:rPr>
      </w:pPr>
      <w:r w:rsidRPr="003946E7">
        <w:rPr>
          <w:rFonts w:ascii="Arial" w:hAnsi="Arial" w:cs="Arial"/>
          <w:sz w:val="22"/>
          <w:szCs w:val="22"/>
        </w:rPr>
        <w:t>Written Responses to Comments on the Draft Final Report</w:t>
      </w:r>
    </w:p>
    <w:p w:rsidR="00C972C8" w:rsidRDefault="00C972C8" w:rsidP="00C972C8">
      <w:pPr>
        <w:widowControl w:val="0"/>
        <w:ind w:left="720"/>
        <w:jc w:val="both"/>
        <w:rPr>
          <w:rFonts w:ascii="Arial" w:hAnsi="Arial" w:cs="Arial"/>
          <w:sz w:val="22"/>
          <w:szCs w:val="22"/>
        </w:rPr>
      </w:pPr>
    </w:p>
    <w:p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rsidR="002B474F" w:rsidRPr="006722DA" w:rsidRDefault="00C972C8" w:rsidP="00F63986">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rsidR="002B474F" w:rsidRPr="002B474F" w:rsidRDefault="002B474F" w:rsidP="002B474F">
      <w:pPr>
        <w:pStyle w:val="Heading2"/>
        <w:keepNext w:val="0"/>
        <w:widowControl w:val="0"/>
        <w:jc w:val="both"/>
        <w:rPr>
          <w:rFonts w:ascii="Arial" w:hAnsi="Arial" w:cs="Arial"/>
          <w:sz w:val="22"/>
          <w:szCs w:val="22"/>
        </w:rPr>
      </w:pPr>
    </w:p>
    <w:p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1.7 Match Funds</w:t>
      </w:r>
    </w:p>
    <w:p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rsidR="002B474F" w:rsidRPr="002B474F" w:rsidRDefault="002B474F" w:rsidP="002B474F">
      <w:pPr>
        <w:pStyle w:val="BodyText3"/>
        <w:widowControl w:val="0"/>
        <w:rPr>
          <w:rFonts w:ascii="Arial" w:hAnsi="Arial" w:cs="Arial"/>
          <w:sz w:val="22"/>
          <w:szCs w:val="22"/>
        </w:rPr>
      </w:pPr>
    </w:p>
    <w:p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Energy Commission funds. Match funds must be identified in writing, and the Recipient must obtain any associated commitments before incurring any costs for which the Recipient will request reimbursement. </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Energy Commission awarding this Agreement and none have been identified at the time this Agreement starts, then state this in the letter.</w:t>
      </w:r>
    </w:p>
    <w:p w:rsidR="002B474F" w:rsidRPr="002B474F" w:rsidRDefault="002B474F" w:rsidP="002B474F">
      <w:pPr>
        <w:pStyle w:val="1AutoList1"/>
        <w:tabs>
          <w:tab w:val="clear" w:pos="720"/>
        </w:tabs>
        <w:ind w:firstLine="0"/>
        <w:rPr>
          <w:rFonts w:ascii="Arial" w:hAnsi="Arial" w:cs="Arial"/>
          <w:sz w:val="22"/>
          <w:szCs w:val="22"/>
        </w:rPr>
      </w:pPr>
    </w:p>
    <w:p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Energy Commission awarding </w:t>
      </w:r>
      <w:r w:rsidRPr="002B474F">
        <w:rPr>
          <w:rFonts w:ascii="Arial" w:hAnsi="Arial" w:cs="Arial"/>
          <w:sz w:val="22"/>
          <w:szCs w:val="22"/>
        </w:rPr>
        <w:lastRenderedPageBreak/>
        <w:t>this Agreement, then provide in the letter:</w:t>
      </w:r>
    </w:p>
    <w:p w:rsidR="002B474F" w:rsidRPr="002B474F" w:rsidRDefault="002B474F" w:rsidP="00F63986">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rsidR="002B474F" w:rsidRPr="002B474F" w:rsidRDefault="002B474F" w:rsidP="00F63986">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rsidR="002B474F" w:rsidRPr="00F63986" w:rsidRDefault="002B474F" w:rsidP="00F63986">
      <w:pPr>
        <w:widowControl w:val="0"/>
        <w:numPr>
          <w:ilvl w:val="0"/>
          <w:numId w:val="68"/>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rsidR="002B474F" w:rsidRPr="002B474F" w:rsidRDefault="00506CA5" w:rsidP="00F63986">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rsidR="002B474F" w:rsidRPr="002B474F" w:rsidRDefault="002B474F" w:rsidP="00F63986">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rsidR="002B474F" w:rsidRPr="002B474F" w:rsidRDefault="002B474F" w:rsidP="002B474F">
      <w:pPr>
        <w:pStyle w:val="1AutoList1"/>
        <w:widowControl/>
        <w:tabs>
          <w:tab w:val="clear" w:pos="720"/>
        </w:tabs>
        <w:ind w:left="0" w:firstLine="0"/>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rsidR="002B474F" w:rsidRPr="002B474F" w:rsidRDefault="002B474F" w:rsidP="002B474F">
      <w:pPr>
        <w:pStyle w:val="CECDelNumbe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1.8 Permits</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rsidR="002B474F" w:rsidRPr="002B474F" w:rsidRDefault="002B474F" w:rsidP="002B474F">
      <w:pPr>
        <w:ind w:left="1440"/>
        <w:jc w:val="both"/>
        <w:rPr>
          <w:rFonts w:ascii="Arial" w:hAnsi="Arial" w:cs="Arial"/>
          <w:sz w:val="22"/>
          <w:szCs w:val="22"/>
        </w:rPr>
      </w:pPr>
    </w:p>
    <w:p w:rsidR="002B474F" w:rsidRPr="002B474F" w:rsidRDefault="002B474F" w:rsidP="002B474F">
      <w:pPr>
        <w:ind w:left="720"/>
        <w:jc w:val="both"/>
        <w:rPr>
          <w:rFonts w:ascii="Arial" w:hAnsi="Arial" w:cs="Arial"/>
          <w:sz w:val="22"/>
          <w:szCs w:val="22"/>
        </w:rPr>
      </w:pPr>
      <w:r w:rsidRPr="002B474F">
        <w:rPr>
          <w:rFonts w:ascii="Arial" w:hAnsi="Arial" w:cs="Arial"/>
          <w:sz w:val="22"/>
          <w:szCs w:val="22"/>
        </w:rPr>
        <w:t xml:space="preserve">The list of permits and the schedule for obtaining them will be discussed at the Kick-off meeting (subtask 1.2), and a timetable for submitting the updated list, schedule, and copies of the permits will be developed. The impact on the project if the permits are not </w:t>
      </w:r>
      <w:r w:rsidRPr="002B474F">
        <w:rPr>
          <w:rFonts w:ascii="Arial" w:hAnsi="Arial" w:cs="Arial"/>
          <w:sz w:val="22"/>
          <w:szCs w:val="22"/>
        </w:rPr>
        <w:lastRenderedPageBreak/>
        <w:t>obtained in a timely fashion or are denied will also be discussed. If applicable, permits will be included as a line item in progress reports and will be a topic at CPR meetings.</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rsidR="002B474F" w:rsidRPr="002B474F" w:rsidRDefault="002B474F" w:rsidP="002B474F">
      <w:pPr>
        <w:jc w:val="both"/>
        <w:rPr>
          <w:rFonts w:ascii="Arial" w:hAnsi="Arial" w:cs="Arial"/>
          <w:sz w:val="22"/>
          <w:szCs w:val="22"/>
        </w:rPr>
      </w:pPr>
    </w:p>
    <w:p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ind w:left="360"/>
        <w:jc w:val="both"/>
        <w:rPr>
          <w:rFonts w:ascii="Arial" w:hAnsi="Arial" w:cs="Arial"/>
          <w:sz w:val="22"/>
          <w:szCs w:val="22"/>
        </w:rP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 xml:space="preserve">Subtask 1.9 Subcontracts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Submit a final copy of the executed subcontract.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rsidR="002B474F" w:rsidRPr="002B474F" w:rsidRDefault="002B474F" w:rsidP="002B474F">
      <w:pPr>
        <w:ind w:left="720" w:hanging="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rsidR="002B474F" w:rsidRPr="002B474F" w:rsidRDefault="002B474F" w:rsidP="002B474F">
      <w:pPr>
        <w:jc w:val="both"/>
        <w:rPr>
          <w:rFonts w:ascii="Arial" w:hAnsi="Arial" w:cs="Arial"/>
          <w:b/>
          <w:sz w:val="22"/>
          <w:szCs w:val="22"/>
        </w:rPr>
      </w:pPr>
    </w:p>
    <w:p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w:t>
      </w:r>
      <w:r w:rsidRPr="0013707C">
        <w:rPr>
          <w:rFonts w:ascii="Arial" w:hAnsi="Arial" w:cs="Arial"/>
          <w:sz w:val="22"/>
          <w:szCs w:val="22"/>
        </w:rPr>
        <w:t>ask 1.10 Technical Advisory Committee (TAC)</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Technical area expertise;</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lastRenderedPageBreak/>
        <w:t>Linkages between the agreement work and other past, present, or future projects (both public and private sectors) that TAC members are aware of in a particular area.</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environmental groups;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rsidR="002B474F" w:rsidRPr="002B474F" w:rsidRDefault="002B474F" w:rsidP="002B474F">
      <w:pPr>
        <w:keepNext/>
        <w:jc w:val="both"/>
        <w:rPr>
          <w:rFonts w:ascii="Arial" w:hAnsi="Arial" w:cs="Arial"/>
          <w:b/>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F63986">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rsidR="002B474F" w:rsidRPr="002B474F" w:rsidRDefault="002B474F" w:rsidP="00F63986">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rsidR="00CB5A8C" w:rsidRDefault="00CB5A8C" w:rsidP="002B474F">
      <w:pPr>
        <w:pStyle w:val="Technical4"/>
        <w:tabs>
          <w:tab w:val="left" w:pos="720"/>
        </w:tabs>
        <w:jc w:val="both"/>
        <w:rPr>
          <w:rFonts w:ascii="Arial" w:hAnsi="Arial" w:cs="Arial"/>
          <w:sz w:val="22"/>
          <w:szCs w:val="22"/>
        </w:rPr>
      </w:pPr>
    </w:p>
    <w:p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rsidR="002B474F" w:rsidRPr="002B474F" w:rsidRDefault="002B474F" w:rsidP="002B474F">
      <w:pPr>
        <w:keepNext/>
        <w:tabs>
          <w:tab w:val="num" w:pos="2520"/>
        </w:tabs>
        <w:jc w:val="both"/>
        <w:outlineLvl w:val="0"/>
        <w:rPr>
          <w:rFonts w:ascii="Arial" w:hAnsi="Arial" w:cs="Arial"/>
          <w:b/>
          <w:sz w:val="22"/>
          <w:szCs w:val="22"/>
        </w:rP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 xml:space="preserve">Subtask 1.11 TAC Meetings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rsidR="002B474F" w:rsidRPr="002B474F" w:rsidRDefault="002B474F" w:rsidP="002B474F">
      <w:pPr>
        <w:jc w:val="both"/>
        <w:rPr>
          <w:rFonts w:ascii="Arial" w:hAnsi="Arial" w:cs="Arial"/>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rsidR="002B474F" w:rsidRP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rsidR="002B474F" w:rsidRPr="002B474F" w:rsidRDefault="002B474F" w:rsidP="00F63986">
      <w:pPr>
        <w:keepNext/>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rsid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rsidR="00685114" w:rsidRPr="002B474F" w:rsidRDefault="00685114" w:rsidP="00693E31">
      <w:pPr>
        <w:keepNext/>
        <w:ind w:left="720"/>
        <w:jc w:val="both"/>
        <w:rPr>
          <w:rFonts w:ascii="Arial" w:hAnsi="Arial" w:cs="Arial"/>
          <w:sz w:val="22"/>
          <w:szCs w:val="22"/>
        </w:rPr>
      </w:pPr>
    </w:p>
    <w:p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rsidR="00C20348" w:rsidRPr="00C20348" w:rsidRDefault="00C20348" w:rsidP="00C20348">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rsidR="00685114" w:rsidRPr="00685114" w:rsidRDefault="00685114" w:rsidP="00685114">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rsidR="00685114" w:rsidRDefault="00685114" w:rsidP="00693E31">
      <w:pPr>
        <w:keepNext/>
        <w:numPr>
          <w:ilvl w:val="0"/>
          <w:numId w:val="29"/>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rsidR="00685114" w:rsidRPr="00685114" w:rsidRDefault="00685114" w:rsidP="00685114">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rsidR="00685114" w:rsidRPr="00693E31" w:rsidRDefault="00685114" w:rsidP="00693E31">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rsidR="00685114" w:rsidRPr="00693E31" w:rsidRDefault="00685114" w:rsidP="00693E31">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rsidR="00781C53" w:rsidRDefault="002B474F" w:rsidP="00F63986">
      <w:pPr>
        <w:numPr>
          <w:ilvl w:val="0"/>
          <w:numId w:val="5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rsidR="002B474F" w:rsidRPr="002B474F" w:rsidRDefault="002B474F" w:rsidP="002B474F">
      <w:pPr>
        <w:pStyle w:val="BodyText"/>
        <w:tabs>
          <w:tab w:val="center" w:pos="4590"/>
        </w:tabs>
        <w:rPr>
          <w:rFonts w:ascii="Arial" w:hAnsi="Arial" w:cs="Arial"/>
          <w:b/>
          <w:i w:val="0"/>
          <w:sz w:val="22"/>
          <w:szCs w:val="22"/>
        </w:rPr>
      </w:pPr>
    </w:p>
    <w:p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4D759F">
        <w:rPr>
          <w:rFonts w:ascii="Arial" w:hAnsi="Arial" w:cs="Arial"/>
          <w:b/>
          <w:color w:val="0070C0"/>
          <w:sz w:val="22"/>
          <w:szCs w:val="22"/>
          <w:u w:val="single"/>
        </w:rPr>
        <w:t>italicize</w:t>
      </w:r>
      <w:r w:rsidRPr="002B474F">
        <w:rPr>
          <w:rFonts w:ascii="Arial" w:hAnsi="Arial" w:cs="Arial"/>
          <w:color w:val="0070C0"/>
          <w:sz w:val="22"/>
          <w:szCs w:val="22"/>
        </w:rPr>
        <w:t xml:space="preserve"> the name of each product. A “product” is an </w:t>
      </w:r>
      <w:r w:rsidRPr="002B474F">
        <w:rPr>
          <w:rFonts w:ascii="Arial" w:hAnsi="Arial" w:cs="Arial"/>
          <w:i/>
          <w:color w:val="0070C0"/>
          <w:sz w:val="22"/>
          <w:szCs w:val="22"/>
        </w:rPr>
        <w:t>item</w:t>
      </w:r>
      <w:r w:rsidRPr="002B474F">
        <w:rPr>
          <w:rFonts w:ascii="Arial" w:hAnsi="Arial" w:cs="Arial"/>
          <w:color w:val="0070C0"/>
          <w:sz w:val="22"/>
          <w:szCs w:val="22"/>
        </w:rPr>
        <w:t xml:space="preserve"> the Recipient submits to the Energy Commission, and not an </w:t>
      </w:r>
      <w:r w:rsidRPr="002B474F">
        <w:rPr>
          <w:rFonts w:ascii="Arial" w:hAnsi="Arial" w:cs="Arial"/>
          <w:i/>
          <w:color w:val="0070C0"/>
          <w:sz w:val="22"/>
          <w:szCs w:val="22"/>
        </w:rPr>
        <w:t>activity</w:t>
      </w:r>
      <w:r w:rsidRPr="002B474F">
        <w:rPr>
          <w:rFonts w:ascii="Arial" w:hAnsi="Arial" w:cs="Arial"/>
          <w:color w:val="0070C0"/>
          <w:sz w:val="22"/>
          <w:szCs w:val="22"/>
        </w:rPr>
        <w:t xml:space="preserve">.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rsidR="002B474F" w:rsidRPr="002B474F" w:rsidRDefault="002B474F" w:rsidP="00F63986">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rsidR="002B474F" w:rsidRPr="002B474F" w:rsidRDefault="002B474F" w:rsidP="00F63986">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rsidR="002B474F" w:rsidRPr="002B474F" w:rsidRDefault="002B474F" w:rsidP="002B474F">
      <w:pPr>
        <w:ind w:left="720"/>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rsidR="002B474F" w:rsidRPr="002B474F" w:rsidRDefault="002B474F" w:rsidP="002B474F">
      <w:pPr>
        <w:pStyle w:val="BodyText"/>
        <w:tabs>
          <w:tab w:val="center" w:pos="630"/>
        </w:tabs>
        <w:ind w:left="-90"/>
        <w:rPr>
          <w:rFonts w:ascii="Arial" w:hAnsi="Arial" w:cs="Arial"/>
          <w:b/>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F63986">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 and materials that are appropriate for the pipeline.</w:t>
      </w:r>
    </w:p>
    <w:p w:rsidR="002B474F" w:rsidRPr="002B474F" w:rsidRDefault="002B474F" w:rsidP="00F63986">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includes but is not limited to the following:</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 and materials;</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sensor installation procedures, including surface preparation and application of protective coatings; and</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rsidR="002B474F" w:rsidRPr="002B474F" w:rsidRDefault="002B474F" w:rsidP="002B474F">
      <w:pPr>
        <w:pStyle w:val="BodyText"/>
        <w:tabs>
          <w:tab w:val="center" w:pos="630"/>
        </w:tabs>
        <w:ind w:left="1440"/>
        <w:rPr>
          <w:rFonts w:ascii="Arial" w:hAnsi="Arial" w:cs="Arial"/>
          <w:b/>
          <w:color w:val="0070C0"/>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Pipeline Sensor Report</w:t>
      </w:r>
    </w:p>
    <w:p w:rsidR="002B474F" w:rsidRPr="002B474F" w:rsidRDefault="002B474F" w:rsidP="002B474F">
      <w:pPr>
        <w:pStyle w:val="BodyText"/>
        <w:tabs>
          <w:tab w:val="center" w:pos="630"/>
        </w:tabs>
        <w:ind w:left="-90"/>
        <w:rPr>
          <w:rFonts w:ascii="Arial" w:hAnsi="Arial" w:cs="Arial"/>
          <w:b/>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lastRenderedPageBreak/>
        <w:t>The goal of this task is to develop pipeline diagnostic software that will detect and estimate the extent of damage to pipelines.</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Develop diagnostic methods that compare pipeline sensor responses to previously recorded “baseline” sensor responses from the undamaged pipeline.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Develop diagnostic software that quantifies pipeline damage.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Diagnostic Software Report</w:t>
      </w:r>
      <w:r w:rsidRPr="002B474F">
        <w:rPr>
          <w:rFonts w:ascii="Arial" w:hAnsi="Arial" w:cs="Arial"/>
          <w:color w:val="0070C0"/>
          <w:sz w:val="22"/>
          <w:szCs w:val="22"/>
        </w:rPr>
        <w:t xml:space="preserve"> that describes the software interface and output used to detect pipeline damage.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CPR Report</w:t>
      </w:r>
      <w:r w:rsidRPr="002B474F">
        <w:rPr>
          <w:rFonts w:ascii="Arial" w:hAnsi="Arial" w:cs="Arial"/>
          <w:color w:val="0070C0"/>
          <w:sz w:val="22"/>
          <w:szCs w:val="22"/>
        </w:rPr>
        <w:t xml:space="preserve"> in accordance with subtask 1.3 (CPR Meetings). </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Participate in a CPR meeting.</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Products:</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Diagnostic Software Report (draft and final)</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CPR Report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rsidR="002B474F" w:rsidRPr="002B474F" w:rsidRDefault="002B474F" w:rsidP="002B474F">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rsidR="002B474F" w:rsidRPr="002B474F" w:rsidRDefault="002B474F" w:rsidP="002B474F">
      <w:pPr>
        <w:ind w:left="720"/>
        <w:jc w:val="both"/>
        <w:rPr>
          <w:rFonts w:ascii="Arial" w:hAnsi="Arial" w:cs="Arial"/>
          <w:sz w:val="22"/>
          <w:szCs w:val="22"/>
        </w:rPr>
      </w:pPr>
    </w:p>
    <w:p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lastRenderedPageBreak/>
        <w:t>Units sold or projected to be sold in California and outside of California.</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Jobs created/retained as a result of the Agreement.</w:t>
      </w:r>
    </w:p>
    <w:p w:rsidR="002B474F" w:rsidRPr="002B474F" w:rsidRDefault="002B474F" w:rsidP="002B474F">
      <w:pPr>
        <w:ind w:left="1800"/>
        <w:jc w:val="both"/>
        <w:rPr>
          <w:rFonts w:ascii="Arial" w:hAnsi="Arial" w:cs="Arial"/>
          <w:sz w:val="22"/>
          <w:szCs w:val="22"/>
        </w:rPr>
      </w:pPr>
    </w:p>
    <w:p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Outcome of project.</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rsidR="002B474F" w:rsidRPr="002B474F" w:rsidRDefault="002B474F" w:rsidP="00810C39">
      <w:pPr>
        <w:pStyle w:val="ListParagraph"/>
        <w:keepNext/>
        <w:numPr>
          <w:ilvl w:val="2"/>
          <w:numId w:val="71"/>
        </w:numPr>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F63986">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w:t>
      </w:r>
      <w:r w:rsidR="0013707C">
        <w:rPr>
          <w:rFonts w:ascii="Arial" w:hAnsi="Arial" w:cs="Arial"/>
          <w:sz w:val="22"/>
          <w:szCs w:val="22"/>
        </w:rPr>
        <w:t>responses to the questionnaires.</w:t>
      </w:r>
    </w:p>
    <w:p w:rsidR="002B474F" w:rsidRPr="002B474F" w:rsidRDefault="002B474F" w:rsidP="002B474F">
      <w:pPr>
        <w:pStyle w:val="ListParagraph"/>
        <w:keepNext/>
        <w:jc w:val="both"/>
        <w:rPr>
          <w:rFonts w:ascii="Arial" w:hAnsi="Arial" w:cs="Arial"/>
          <w:sz w:val="22"/>
          <w:szCs w:val="22"/>
        </w:rPr>
      </w:pPr>
    </w:p>
    <w:p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The Energy Commission may send the Recipient similar questionnaires after the Agreement term ends. Responses to these questionnaires will be voluntary.</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Final Meeting Benefits Questionnaire</w:t>
      </w:r>
    </w:p>
    <w:p w:rsidR="002B474F" w:rsidRDefault="002B474F" w:rsidP="002B474F">
      <w:pPr>
        <w:widowControl w:val="0"/>
        <w:jc w:val="both"/>
        <w:rPr>
          <w:rFonts w:ascii="Arial" w:hAnsi="Arial" w:cs="Arial"/>
          <w:sz w:val="22"/>
          <w:szCs w:val="22"/>
        </w:rPr>
      </w:pPr>
    </w:p>
    <w:p w:rsidR="000708BC" w:rsidRPr="002B474F" w:rsidRDefault="000708BC"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002B474F" w:rsidRPr="002B474F" w:rsidRDefault="002B474F" w:rsidP="002B474F">
      <w:pPr>
        <w:pStyle w:val="BodyText"/>
        <w:widowControl w:val="0"/>
        <w:rPr>
          <w:rFonts w:ascii="Arial" w:hAnsi="Arial" w:cs="Arial"/>
          <w:i w:val="0"/>
          <w:sz w:val="22"/>
          <w:szCs w:val="22"/>
        </w:rPr>
      </w:pPr>
    </w:p>
    <w:p w:rsidR="002B474F" w:rsidRPr="002B474F" w:rsidRDefault="002B474F" w:rsidP="002B474F">
      <w:pPr>
        <w:pStyle w:val="BodyText"/>
        <w:widowControl w:val="0"/>
        <w:rPr>
          <w:rFonts w:ascii="Arial" w:hAnsi="Arial" w:cs="Arial"/>
          <w:i w:val="0"/>
          <w:sz w:val="22"/>
          <w:szCs w:val="22"/>
        </w:rPr>
      </w:pPr>
      <w:r w:rsidRPr="002B474F">
        <w:rPr>
          <w:rFonts w:ascii="Arial" w:hAnsi="Arial" w:cs="Arial"/>
          <w:i w:val="0"/>
          <w:sz w:val="22"/>
          <w:szCs w:val="22"/>
        </w:rPr>
        <w:t>The goal of this task is to develop a plan to make the knowledge gained, experimental results, and lessons learned available to the public and key decision makers.</w:t>
      </w:r>
    </w:p>
    <w:p w:rsidR="002B474F" w:rsidRPr="002B474F" w:rsidRDefault="002B474F"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t xml:space="preserve">Prepare an </w:t>
      </w:r>
      <w:r w:rsidRPr="002B474F">
        <w:rPr>
          <w:rFonts w:ascii="Arial" w:hAnsi="Arial" w:cs="Arial"/>
          <w:i/>
          <w:sz w:val="22"/>
          <w:szCs w:val="22"/>
        </w:rPr>
        <w:t>Initial Fact Sheet</w:t>
      </w:r>
      <w:r w:rsidRPr="002B474F">
        <w:rPr>
          <w:rFonts w:ascii="Arial" w:hAnsi="Arial" w:cs="Arial"/>
          <w:sz w:val="22"/>
          <w:szCs w:val="22"/>
        </w:rPr>
        <w:t xml:space="preserve"> at start of the project that describes the project. Use the format provided by the CAM. </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lastRenderedPageBreak/>
        <w:t xml:space="preserve">Prepare a </w:t>
      </w:r>
      <w:r w:rsidRPr="002B474F">
        <w:rPr>
          <w:rFonts w:ascii="Arial" w:hAnsi="Arial" w:cs="Arial"/>
          <w:i/>
          <w:sz w:val="22"/>
          <w:szCs w:val="22"/>
        </w:rPr>
        <w:t>Final Project Fact Sheet</w:t>
      </w:r>
      <w:r w:rsidRPr="002B474F">
        <w:rPr>
          <w:rFonts w:ascii="Arial" w:hAnsi="Arial" w:cs="Arial"/>
          <w:sz w:val="22"/>
          <w:szCs w:val="22"/>
        </w:rPr>
        <w:t xml:space="preserve"> at the project’s conclusion that discusses results. Use the format provided by the CAM. </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Plan</w:t>
      </w:r>
      <w:r w:rsidRPr="002B474F">
        <w:rPr>
          <w:rFonts w:ascii="Arial" w:hAnsi="Arial" w:cs="Arial"/>
          <w:b/>
          <w:sz w:val="22"/>
          <w:szCs w:val="22"/>
        </w:rPr>
        <w:t xml:space="preserve"> </w:t>
      </w:r>
      <w:r w:rsidRPr="002B474F">
        <w:rPr>
          <w:rFonts w:ascii="Arial" w:hAnsi="Arial" w:cs="Arial"/>
          <w:sz w:val="22"/>
          <w:szCs w:val="22"/>
        </w:rPr>
        <w:t>that includes:</w:t>
      </w:r>
    </w:p>
    <w:p w:rsidR="002B474F" w:rsidRPr="002B474F" w:rsidRDefault="002B474F" w:rsidP="00810C39">
      <w:pPr>
        <w:widowControl w:val="0"/>
        <w:numPr>
          <w:ilvl w:val="0"/>
          <w:numId w:val="72"/>
        </w:numPr>
        <w:ind w:left="1080"/>
        <w:jc w:val="both"/>
        <w:rPr>
          <w:rFonts w:ascii="Arial" w:hAnsi="Arial" w:cs="Arial"/>
          <w:sz w:val="22"/>
          <w:szCs w:val="22"/>
        </w:rPr>
      </w:pPr>
      <w:r w:rsidRPr="002B474F">
        <w:rPr>
          <w:rFonts w:ascii="Arial" w:hAnsi="Arial" w:cs="Arial"/>
          <w:sz w:val="22"/>
          <w:szCs w:val="22"/>
        </w:rPr>
        <w:t xml:space="preserve">An explanation of how the knowledge gained from the project will be made available to the public, including the targeted market sector and potential outreach to end users, utilities, regulatory agencies, and others. </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A description of the intended use(s) for and users of the project results.</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Copies of documents, fact sheets, journal articles, press releases, and other documents prepared for public dissemination. These documents must include the Legal Notice required in the terms and conditions. Indicate where and when the documents were disseminated.</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A discussion of policy development. State if project has been or will be cited in government policy publications, or used to inform regulatory bodies.</w:t>
      </w:r>
    </w:p>
    <w:p w:rsidR="002B474F" w:rsidRPr="002B474F" w:rsidRDefault="002B474F" w:rsidP="00810C39">
      <w:pPr>
        <w:pStyle w:val="ListParagraph"/>
        <w:widowControl w:val="0"/>
        <w:numPr>
          <w:ilvl w:val="0"/>
          <w:numId w:val="72"/>
        </w:numPr>
        <w:ind w:left="1080"/>
        <w:jc w:val="both"/>
        <w:rPr>
          <w:rFonts w:ascii="Arial" w:hAnsi="Arial" w:cs="Arial"/>
          <w:sz w:val="22"/>
          <w:szCs w:val="22"/>
        </w:rPr>
      </w:pPr>
      <w:r w:rsidRPr="002B474F">
        <w:rPr>
          <w:rFonts w:ascii="Arial" w:hAnsi="Arial" w:cs="Arial"/>
          <w:sz w:val="22"/>
          <w:szCs w:val="22"/>
        </w:rPr>
        <w:t>The number of website downloads or public requests for project results.</w:t>
      </w:r>
    </w:p>
    <w:p w:rsidR="002B474F" w:rsidRPr="002B474F" w:rsidRDefault="002B474F" w:rsidP="00810C39">
      <w:pPr>
        <w:pStyle w:val="ListParagraph"/>
        <w:widowControl w:val="0"/>
        <w:numPr>
          <w:ilvl w:val="0"/>
          <w:numId w:val="72"/>
        </w:numPr>
        <w:ind w:left="1080"/>
        <w:jc w:val="both"/>
        <w:rPr>
          <w:rFonts w:ascii="Arial" w:hAnsi="Arial" w:cs="Arial"/>
          <w:sz w:val="22"/>
          <w:szCs w:val="22"/>
        </w:rPr>
      </w:pPr>
      <w:r w:rsidRPr="002B474F">
        <w:rPr>
          <w:rFonts w:ascii="Arial" w:hAnsi="Arial" w:cs="Arial"/>
          <w:sz w:val="22"/>
          <w:szCs w:val="22"/>
        </w:rPr>
        <w:t>Additional areas as determined by the CAM.</w:t>
      </w:r>
    </w:p>
    <w:p w:rsidR="002B474F" w:rsidRP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Conduct technology transfer activities in accordance with the Technology/Knowledge Transfer Plan. These activities will be reported in the Progress Reports.</w:t>
      </w:r>
    </w:p>
    <w:p w:rsid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 xml:space="preserve">When directed by the CAM, develop </w:t>
      </w:r>
      <w:r w:rsidRPr="002B474F">
        <w:rPr>
          <w:rFonts w:ascii="Arial" w:hAnsi="Arial" w:cs="Arial"/>
          <w:i/>
          <w:sz w:val="22"/>
          <w:szCs w:val="22"/>
        </w:rPr>
        <w:t>Presentation Materials</w:t>
      </w:r>
      <w:r w:rsidRPr="002B474F">
        <w:rPr>
          <w:rFonts w:ascii="Arial" w:hAnsi="Arial" w:cs="Arial"/>
          <w:sz w:val="22"/>
          <w:szCs w:val="22"/>
        </w:rPr>
        <w:t xml:space="preserve"> for an Energy Commission-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rsidR="00103319" w:rsidRDefault="00103319" w:rsidP="00F63986">
      <w:pPr>
        <w:widowControl w:val="0"/>
        <w:numPr>
          <w:ilvl w:val="0"/>
          <w:numId w:val="35"/>
        </w:numPr>
        <w:tabs>
          <w:tab w:val="clear" w:pos="360"/>
        </w:tabs>
        <w:ind w:left="720"/>
        <w:jc w:val="both"/>
        <w:rPr>
          <w:rFonts w:ascii="Arial" w:hAnsi="Arial" w:cs="Arial"/>
          <w:sz w:val="22"/>
          <w:szCs w:val="22"/>
        </w:rPr>
      </w:pPr>
      <w:r>
        <w:rPr>
          <w:rFonts w:ascii="Arial" w:hAnsi="Arial" w:cs="Arial"/>
          <w:sz w:val="22"/>
          <w:szCs w:val="22"/>
        </w:rPr>
        <w:t>When directed by the CAM, participate in annual EPIC symposium</w:t>
      </w:r>
      <w:r w:rsidR="002344DF">
        <w:rPr>
          <w:rFonts w:ascii="Arial" w:hAnsi="Arial" w:cs="Arial"/>
          <w:sz w:val="22"/>
          <w:szCs w:val="22"/>
        </w:rPr>
        <w:t>(s)</w:t>
      </w:r>
      <w:r>
        <w:rPr>
          <w:rFonts w:ascii="Arial" w:hAnsi="Arial" w:cs="Arial"/>
          <w:sz w:val="22"/>
          <w:szCs w:val="22"/>
        </w:rPr>
        <w:t xml:space="preserve"> sponsored by the California Energy Commission.</w:t>
      </w:r>
    </w:p>
    <w:p w:rsidR="00103319" w:rsidRPr="009A3E7A" w:rsidRDefault="00103319" w:rsidP="00810C39">
      <w:pPr>
        <w:widowControl w:val="0"/>
        <w:numPr>
          <w:ilvl w:val="0"/>
          <w:numId w:val="32"/>
        </w:numPr>
        <w:tabs>
          <w:tab w:val="clear" w:pos="360"/>
        </w:tabs>
        <w:ind w:left="720"/>
        <w:jc w:val="both"/>
        <w:rPr>
          <w:rFonts w:ascii="Arial" w:hAnsi="Arial" w:cs="Arial"/>
          <w:sz w:val="22"/>
          <w:szCs w:val="22"/>
        </w:rPr>
      </w:pPr>
      <w:r>
        <w:rPr>
          <w:rFonts w:ascii="Arial" w:hAnsi="Arial" w:cs="Arial"/>
          <w:sz w:val="22"/>
          <w:szCs w:val="22"/>
        </w:rPr>
        <w:t xml:space="preserve">Provide at least </w:t>
      </w:r>
      <w:r w:rsidR="009A3E7A">
        <w:rPr>
          <w:rFonts w:ascii="Arial" w:hAnsi="Arial" w:cs="Arial"/>
          <w:sz w:val="22"/>
          <w:szCs w:val="22"/>
        </w:rPr>
        <w:t xml:space="preserve">(6) </w:t>
      </w:r>
      <w:r>
        <w:rPr>
          <w:rFonts w:ascii="Arial" w:hAnsi="Arial" w:cs="Arial"/>
          <w:sz w:val="22"/>
          <w:szCs w:val="22"/>
        </w:rPr>
        <w:t xml:space="preserve">six </w:t>
      </w:r>
      <w:r>
        <w:rPr>
          <w:rFonts w:ascii="Arial" w:hAnsi="Arial" w:cs="Arial"/>
          <w:i/>
          <w:sz w:val="22"/>
          <w:szCs w:val="22"/>
        </w:rPr>
        <w:t>H</w:t>
      </w:r>
      <w:r w:rsidRPr="00103319">
        <w:rPr>
          <w:rFonts w:ascii="Arial" w:hAnsi="Arial" w:cs="Arial"/>
          <w:i/>
          <w:sz w:val="22"/>
          <w:szCs w:val="22"/>
        </w:rPr>
        <w:t xml:space="preserve">igh </w:t>
      </w:r>
      <w:r>
        <w:rPr>
          <w:rFonts w:ascii="Arial" w:hAnsi="Arial" w:cs="Arial"/>
          <w:i/>
          <w:sz w:val="22"/>
          <w:szCs w:val="22"/>
        </w:rPr>
        <w:t>Q</w:t>
      </w:r>
      <w:r w:rsidRPr="00810C39">
        <w:rPr>
          <w:rFonts w:ascii="Arial" w:hAnsi="Arial" w:cs="Arial"/>
          <w:i/>
          <w:sz w:val="22"/>
          <w:szCs w:val="22"/>
        </w:rPr>
        <w:t>uality</w:t>
      </w:r>
      <w:r w:rsidRPr="00103319">
        <w:rPr>
          <w:rFonts w:ascii="Arial" w:hAnsi="Arial" w:cs="Arial"/>
          <w:sz w:val="22"/>
          <w:szCs w:val="22"/>
        </w:rPr>
        <w:t xml:space="preserve"> </w:t>
      </w:r>
      <w:r w:rsidRPr="00810C39">
        <w:rPr>
          <w:rFonts w:ascii="Arial" w:hAnsi="Arial" w:cs="Arial"/>
          <w:i/>
          <w:sz w:val="22"/>
          <w:szCs w:val="22"/>
        </w:rPr>
        <w:t xml:space="preserve">Digital </w:t>
      </w:r>
      <w:r>
        <w:rPr>
          <w:rFonts w:ascii="Arial" w:hAnsi="Arial" w:cs="Arial"/>
          <w:i/>
          <w:sz w:val="22"/>
          <w:szCs w:val="22"/>
        </w:rPr>
        <w:t>P</w:t>
      </w:r>
      <w:r w:rsidRPr="00810C39">
        <w:rPr>
          <w:rFonts w:ascii="Arial" w:hAnsi="Arial" w:cs="Arial"/>
          <w:i/>
          <w:sz w:val="22"/>
          <w:szCs w:val="22"/>
        </w:rPr>
        <w:t>hotographs</w:t>
      </w:r>
      <w:r w:rsidRPr="00103319">
        <w:rPr>
          <w:rFonts w:ascii="Arial" w:hAnsi="Arial" w:cs="Arial"/>
          <w:sz w:val="22"/>
          <w:szCs w:val="22"/>
        </w:rPr>
        <w:t xml:space="preserve"> (minimum resolution of 1300x500 pixels in landscape ratio) of pre and post technology installation at the project sites</w:t>
      </w:r>
      <w:r w:rsidR="002344DF">
        <w:rPr>
          <w:rFonts w:ascii="Arial" w:hAnsi="Arial" w:cs="Arial"/>
          <w:sz w:val="22"/>
          <w:szCs w:val="22"/>
        </w:rPr>
        <w:t xml:space="preserve"> or related project photographs</w:t>
      </w:r>
      <w:r>
        <w:rPr>
          <w:rFonts w:ascii="Arial" w:hAnsi="Arial" w:cs="Arial"/>
          <w:sz w:val="22"/>
          <w:szCs w:val="22"/>
        </w:rPr>
        <w:t>.</w:t>
      </w:r>
    </w:p>
    <w:p w:rsidR="002B474F" w:rsidRP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Report</w:t>
      </w:r>
      <w:r w:rsidRPr="002B474F">
        <w:rPr>
          <w:rFonts w:ascii="Arial" w:hAnsi="Arial" w:cs="Arial"/>
          <w:sz w:val="22"/>
          <w:szCs w:val="22"/>
        </w:rPr>
        <w:t xml:space="preserve"> on technology transfer activities conducted during the project.</w:t>
      </w:r>
    </w:p>
    <w:p w:rsidR="002B474F" w:rsidRPr="002B474F" w:rsidRDefault="002B474F" w:rsidP="002B474F">
      <w:pPr>
        <w:pStyle w:val="BodyText"/>
        <w:widowControl w:val="0"/>
        <w:rPr>
          <w:rFonts w:ascii="Arial" w:hAnsi="Arial" w:cs="Arial"/>
          <w:b/>
          <w:i w:val="0"/>
          <w:sz w:val="22"/>
          <w:szCs w:val="22"/>
        </w:rPr>
      </w:pPr>
    </w:p>
    <w:p w:rsidR="002B474F" w:rsidRPr="00E74FEA" w:rsidRDefault="002B474F" w:rsidP="002B474F">
      <w:pPr>
        <w:pStyle w:val="BodyText"/>
        <w:widowControl w:val="0"/>
        <w:rPr>
          <w:rFonts w:ascii="Arial" w:hAnsi="Arial" w:cs="Arial"/>
          <w:b/>
          <w:i w:val="0"/>
          <w:sz w:val="22"/>
          <w:szCs w:val="22"/>
        </w:rPr>
      </w:pPr>
      <w:r w:rsidRPr="00810C39">
        <w:rPr>
          <w:rFonts w:ascii="Arial" w:hAnsi="Arial" w:cs="Arial"/>
          <w:b/>
          <w:i w:val="0"/>
          <w:sz w:val="22"/>
          <w:szCs w:val="22"/>
        </w:rPr>
        <w:t>Products:</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Initial Fact Sheet (draft and final)</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Final Project Fact Sheet (draft and final)</w:t>
      </w:r>
    </w:p>
    <w:p w:rsid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Presentation Materials (draft and final)</w:t>
      </w:r>
    </w:p>
    <w:p w:rsidR="00103319" w:rsidRDefault="00103319" w:rsidP="00F63986">
      <w:pPr>
        <w:widowControl w:val="0"/>
        <w:numPr>
          <w:ilvl w:val="0"/>
          <w:numId w:val="34"/>
        </w:numPr>
        <w:tabs>
          <w:tab w:val="clear" w:pos="360"/>
        </w:tabs>
        <w:ind w:left="720"/>
        <w:jc w:val="both"/>
        <w:rPr>
          <w:rFonts w:ascii="Arial" w:hAnsi="Arial" w:cs="Arial"/>
          <w:sz w:val="22"/>
          <w:szCs w:val="22"/>
        </w:rPr>
      </w:pPr>
      <w:r>
        <w:rPr>
          <w:rFonts w:ascii="Arial" w:hAnsi="Arial" w:cs="Arial"/>
          <w:sz w:val="22"/>
          <w:szCs w:val="22"/>
        </w:rPr>
        <w:t>High Quality Digital Photographs</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Technology/Knowledge Transfer Plan (draft and final)</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Technology/Knowledge Transfer Report (draft and final)</w:t>
      </w:r>
    </w:p>
    <w:p w:rsidR="000708BC" w:rsidRDefault="000708BC" w:rsidP="002B474F">
      <w:pPr>
        <w:widowControl w:val="0"/>
        <w:jc w:val="both"/>
        <w:rPr>
          <w:rFonts w:ascii="Arial" w:hAnsi="Arial" w:cs="Arial"/>
          <w:b/>
          <w:sz w:val="22"/>
          <w:szCs w:val="22"/>
        </w:rPr>
      </w:pPr>
    </w:p>
    <w:p w:rsidR="000708BC" w:rsidRDefault="000708BC"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 xml:space="preserve">[TBD-3] </w:t>
      </w:r>
      <w:r w:rsidRPr="002B474F">
        <w:rPr>
          <w:rFonts w:ascii="Arial" w:hAnsi="Arial" w:cs="Arial"/>
          <w:b/>
          <w:sz w:val="22"/>
          <w:szCs w:val="22"/>
        </w:rPr>
        <w:t xml:space="preserve">Production Readiness Plan </w:t>
      </w:r>
      <w:r w:rsidRPr="002B474F">
        <w:rPr>
          <w:rFonts w:ascii="Arial" w:hAnsi="Arial" w:cs="Arial"/>
          <w:b/>
          <w:i/>
          <w:color w:val="0070C0"/>
          <w:sz w:val="22"/>
          <w:szCs w:val="22"/>
        </w:rPr>
        <w:t>(Applicable only to agreements that fund the development of products that may be commercialized)</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sz w:val="22"/>
          <w:szCs w:val="22"/>
        </w:rPr>
        <w:t>The goal of this task is to determine the steps that will lead to the manufacturing of technologies developed in this project or to the commercialization of the project’s results.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33"/>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Production Readiness Plan</w:t>
      </w:r>
      <w:r w:rsidRPr="002B474F">
        <w:rPr>
          <w:rFonts w:ascii="Arial" w:hAnsi="Arial" w:cs="Arial"/>
          <w:sz w:val="22"/>
          <w:szCs w:val="22"/>
        </w:rPr>
        <w:t>. The degree of detail in the plan should be proportional to the complexity of producing or commercializing the proposed product, and to its state of development. As appropriate, the plan will discuss the following:</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lastRenderedPageBreak/>
        <w:t>Critical production processes, equipment, facilities, personnel resources, and support systems needed to produce a commercially viable product.</w:t>
      </w:r>
    </w:p>
    <w:p w:rsidR="002B474F" w:rsidRPr="002B474F" w:rsidRDefault="002B474F" w:rsidP="00F63986">
      <w:pPr>
        <w:widowControl w:val="0"/>
        <w:numPr>
          <w:ilvl w:val="1"/>
          <w:numId w:val="37"/>
        </w:numPr>
        <w:ind w:left="1080"/>
        <w:jc w:val="both"/>
        <w:rPr>
          <w:rFonts w:ascii="Arial" w:hAnsi="Arial" w:cs="Arial"/>
          <w:sz w:val="22"/>
          <w:szCs w:val="22"/>
        </w:rPr>
      </w:pPr>
      <w:r w:rsidRPr="002B474F">
        <w:rPr>
          <w:rFonts w:ascii="Arial" w:hAnsi="Arial" w:cs="Arial"/>
          <w:sz w:val="22"/>
          <w:szCs w:val="22"/>
        </w:rPr>
        <w:t>Internal manufacturing facilities, supplier technologies, capacity constraints imposed by the design under consideration, design-critical elements, and the use of hazardous or non-recyclable materials. The product manufacturing effort may include “proof of production processes.”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estimated cost of production.</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expected investment threshold needed to launch the commercial product.</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An implementation plan to ramp up to full production.</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outcome of product development efforts, such as copyrights and license agreements.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Other areas as determined by the CAM.</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F63986">
      <w:pPr>
        <w:widowControl w:val="0"/>
        <w:numPr>
          <w:ilvl w:val="0"/>
          <w:numId w:val="33"/>
        </w:numPr>
        <w:ind w:left="1080"/>
        <w:jc w:val="both"/>
        <w:rPr>
          <w:rFonts w:ascii="Arial" w:hAnsi="Arial" w:cs="Arial"/>
          <w:sz w:val="22"/>
          <w:szCs w:val="22"/>
        </w:rPr>
      </w:pPr>
      <w:r w:rsidRPr="002B474F">
        <w:rPr>
          <w:rFonts w:ascii="Arial" w:hAnsi="Arial" w:cs="Arial"/>
          <w:sz w:val="22"/>
          <w:szCs w:val="22"/>
        </w:rPr>
        <w:t>Production Readiness Plan (draft and final)</w:t>
      </w:r>
    </w:p>
    <w:p w:rsidR="006C3E4A" w:rsidRPr="002B474F" w:rsidRDefault="006C3E4A">
      <w:pPr>
        <w:rPr>
          <w:rFonts w:ascii="Arial" w:hAnsi="Arial" w:cs="Arial"/>
          <w:sz w:val="22"/>
          <w:szCs w:val="22"/>
        </w:rPr>
      </w:pPr>
      <w:r w:rsidRPr="002B474F">
        <w:rPr>
          <w:rFonts w:ascii="Arial" w:hAnsi="Arial" w:cs="Arial"/>
          <w:sz w:val="22"/>
          <w:szCs w:val="22"/>
        </w:rPr>
        <w:br w:type="page"/>
      </w:r>
    </w:p>
    <w:p w:rsidR="00781C53" w:rsidRDefault="00F03492" w:rsidP="00F63986">
      <w:pPr>
        <w:widowControl w:val="0"/>
        <w:numPr>
          <w:ilvl w:val="0"/>
          <w:numId w:val="57"/>
        </w:numPr>
        <w:rPr>
          <w:rFonts w:ascii="Arial" w:hAnsi="Arial" w:cs="Arial"/>
          <w:b/>
          <w:caps/>
          <w:sz w:val="22"/>
          <w:szCs w:val="22"/>
        </w:rPr>
      </w:pPr>
      <w:r w:rsidRPr="002B474F">
        <w:rPr>
          <w:rFonts w:ascii="Arial" w:hAnsi="Arial" w:cs="Arial"/>
          <w:b/>
          <w:caps/>
          <w:sz w:val="22"/>
          <w:szCs w:val="22"/>
        </w:rPr>
        <w:lastRenderedPageBreak/>
        <w:t>Pro</w:t>
      </w:r>
      <w:r w:rsidR="00627DBC" w:rsidRPr="002B474F">
        <w:rPr>
          <w:rFonts w:ascii="Arial" w:hAnsi="Arial" w:cs="Arial"/>
          <w:b/>
          <w:caps/>
          <w:sz w:val="22"/>
          <w:szCs w:val="22"/>
        </w:rPr>
        <w:t>ject schedule</w:t>
      </w:r>
    </w:p>
    <w:p w:rsidR="00E80FEE" w:rsidRPr="002B474F" w:rsidRDefault="00E80FEE" w:rsidP="00627DBC">
      <w:pPr>
        <w:widowControl w:val="0"/>
        <w:ind w:left="270"/>
        <w:jc w:val="both"/>
        <w:rPr>
          <w:rFonts w:ascii="Arial" w:hAnsi="Arial" w:cs="Arial"/>
          <w:sz w:val="22"/>
          <w:szCs w:val="22"/>
        </w:rPr>
      </w:pPr>
    </w:p>
    <w:p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r w:rsidR="007C1CEF" w:rsidRPr="002B474F">
        <w:rPr>
          <w:rFonts w:ascii="Arial" w:hAnsi="Arial" w:cs="Arial"/>
          <w:sz w:val="22"/>
          <w:szCs w:val="22"/>
        </w:rPr>
        <w:t xml:space="preserve">  </w:t>
      </w:r>
    </w:p>
    <w:sectPr w:rsidR="006C3E4A" w:rsidRPr="002B474F" w:rsidSect="00E108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59" w:rsidRDefault="007E4F59" w:rsidP="00245BC9">
      <w:r>
        <w:separator/>
      </w:r>
    </w:p>
  </w:endnote>
  <w:endnote w:type="continuationSeparator" w:id="0">
    <w:p w:rsidR="007E4F59" w:rsidRDefault="007E4F59" w:rsidP="002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26" w:rsidRDefault="00F51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F3" w:rsidRPr="00081AF3" w:rsidRDefault="00F51F26" w:rsidP="00081AF3">
    <w:pPr>
      <w:tabs>
        <w:tab w:val="left" w:pos="0"/>
        <w:tab w:val="center" w:pos="4680"/>
        <w:tab w:val="right" w:pos="9360"/>
      </w:tabs>
      <w:rPr>
        <w:rFonts w:ascii="Arial" w:hAnsi="Arial" w:cs="Arial"/>
        <w:sz w:val="20"/>
      </w:rPr>
    </w:pPr>
    <w:r w:rsidRPr="00F51F26">
      <w:rPr>
        <w:rFonts w:ascii="Arial" w:hAnsi="Arial" w:cs="Arial"/>
        <w:sz w:val="20"/>
      </w:rPr>
      <w:t>January 2020</w:t>
    </w:r>
    <w:bookmarkStart w:id="0" w:name="_GoBack"/>
    <w:bookmarkEnd w:id="0"/>
    <w:r w:rsidR="00081AF3" w:rsidRPr="00081AF3">
      <w:rPr>
        <w:rFonts w:ascii="Arial" w:hAnsi="Arial" w:cs="Arial"/>
        <w:sz w:val="20"/>
      </w:rPr>
      <w:tab/>
      <w:t xml:space="preserve">Page </w:t>
    </w:r>
    <w:r w:rsidR="00081AF3" w:rsidRPr="00081AF3">
      <w:rPr>
        <w:rFonts w:ascii="Arial" w:hAnsi="Arial" w:cs="Arial"/>
        <w:sz w:val="20"/>
      </w:rPr>
      <w:fldChar w:fldCharType="begin"/>
    </w:r>
    <w:r w:rsidR="00081AF3" w:rsidRPr="00081AF3">
      <w:rPr>
        <w:rFonts w:ascii="Arial" w:hAnsi="Arial" w:cs="Arial"/>
        <w:sz w:val="20"/>
      </w:rPr>
      <w:instrText xml:space="preserve"> PAGE </w:instrText>
    </w:r>
    <w:r w:rsidR="00081AF3" w:rsidRPr="00081AF3">
      <w:rPr>
        <w:rFonts w:ascii="Arial" w:hAnsi="Arial" w:cs="Arial"/>
        <w:sz w:val="20"/>
      </w:rPr>
      <w:fldChar w:fldCharType="separate"/>
    </w:r>
    <w:r>
      <w:rPr>
        <w:rFonts w:ascii="Arial" w:hAnsi="Arial" w:cs="Arial"/>
        <w:noProof/>
        <w:sz w:val="20"/>
      </w:rPr>
      <w:t>1</w:t>
    </w:r>
    <w:r w:rsidR="00081AF3" w:rsidRPr="00081AF3">
      <w:rPr>
        <w:rFonts w:ascii="Arial" w:hAnsi="Arial" w:cs="Arial"/>
        <w:sz w:val="20"/>
      </w:rPr>
      <w:fldChar w:fldCharType="end"/>
    </w:r>
    <w:r w:rsidR="00081AF3" w:rsidRPr="00081AF3">
      <w:rPr>
        <w:rFonts w:ascii="Arial" w:hAnsi="Arial" w:cs="Arial"/>
        <w:sz w:val="20"/>
      </w:rPr>
      <w:t xml:space="preserve"> of </w:t>
    </w:r>
    <w:r w:rsidR="00081AF3" w:rsidRPr="00081AF3">
      <w:rPr>
        <w:rFonts w:ascii="Arial" w:hAnsi="Arial" w:cs="Arial"/>
        <w:sz w:val="20"/>
      </w:rPr>
      <w:fldChar w:fldCharType="begin"/>
    </w:r>
    <w:r w:rsidR="00081AF3" w:rsidRPr="00081AF3">
      <w:rPr>
        <w:rFonts w:ascii="Arial" w:hAnsi="Arial" w:cs="Arial"/>
        <w:sz w:val="20"/>
      </w:rPr>
      <w:instrText xml:space="preserve"> NUMPAGES  </w:instrText>
    </w:r>
    <w:r w:rsidR="00081AF3" w:rsidRPr="00081AF3">
      <w:rPr>
        <w:rFonts w:ascii="Arial" w:hAnsi="Arial" w:cs="Arial"/>
        <w:sz w:val="20"/>
      </w:rPr>
      <w:fldChar w:fldCharType="separate"/>
    </w:r>
    <w:r>
      <w:rPr>
        <w:rFonts w:ascii="Arial" w:hAnsi="Arial" w:cs="Arial"/>
        <w:noProof/>
        <w:sz w:val="20"/>
      </w:rPr>
      <w:t>20</w:t>
    </w:r>
    <w:r w:rsidR="00081AF3" w:rsidRPr="00081AF3">
      <w:rPr>
        <w:rFonts w:ascii="Arial" w:hAnsi="Arial" w:cs="Arial"/>
        <w:sz w:val="20"/>
      </w:rPr>
      <w:fldChar w:fldCharType="end"/>
    </w:r>
    <w:r w:rsidR="00081AF3" w:rsidRPr="00081AF3">
      <w:rPr>
        <w:rFonts w:ascii="Arial" w:hAnsi="Arial" w:cs="Arial"/>
        <w:sz w:val="16"/>
        <w:szCs w:val="16"/>
      </w:rPr>
      <w:tab/>
    </w:r>
    <w:r w:rsidR="00081AF3" w:rsidRPr="00081AF3">
      <w:rPr>
        <w:rFonts w:ascii="Arial" w:hAnsi="Arial" w:cs="Arial"/>
        <w:sz w:val="20"/>
      </w:rPr>
      <w:t>GFO-19-504</w:t>
    </w:r>
  </w:p>
  <w:p w:rsidR="00081AF3" w:rsidRPr="00081AF3" w:rsidRDefault="00081AF3" w:rsidP="00081AF3">
    <w:pPr>
      <w:tabs>
        <w:tab w:val="left" w:pos="0"/>
        <w:tab w:val="center" w:pos="4680"/>
        <w:tab w:val="right" w:pos="9360"/>
      </w:tabs>
      <w:jc w:val="right"/>
      <w:rPr>
        <w:rFonts w:ascii="Arial" w:hAnsi="Arial" w:cs="Arial"/>
        <w:sz w:val="20"/>
      </w:rPr>
    </w:pPr>
    <w:r w:rsidRPr="00081AF3">
      <w:rPr>
        <w:rFonts w:ascii="Arial" w:hAnsi="Arial" w:cs="Arial"/>
        <w:sz w:val="20"/>
      </w:rPr>
      <w:t xml:space="preserve">De-carbonization in Healthcare </w:t>
    </w:r>
  </w:p>
  <w:p w:rsidR="00081AF3" w:rsidRPr="00081AF3" w:rsidRDefault="00081AF3" w:rsidP="00081AF3">
    <w:pPr>
      <w:tabs>
        <w:tab w:val="left" w:pos="0"/>
        <w:tab w:val="center" w:pos="4680"/>
        <w:tab w:val="right" w:pos="9360"/>
      </w:tabs>
      <w:jc w:val="right"/>
      <w:rPr>
        <w:rFonts w:ascii="Arial" w:hAnsi="Arial" w:cs="Arial"/>
        <w:sz w:val="20"/>
      </w:rPr>
    </w:pPr>
    <w:r w:rsidRPr="00081AF3">
      <w:rPr>
        <w:rFonts w:ascii="Arial" w:hAnsi="Arial" w:cs="Arial"/>
        <w:sz w:val="20"/>
      </w:rPr>
      <w:t>and Large Buildings</w:t>
    </w:r>
  </w:p>
  <w:p w:rsidR="007E4F59" w:rsidRPr="00081AF3" w:rsidRDefault="007E4F59" w:rsidP="00081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26" w:rsidRDefault="00F5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59" w:rsidRDefault="007E4F59" w:rsidP="00245BC9">
      <w:r>
        <w:separator/>
      </w:r>
    </w:p>
  </w:footnote>
  <w:footnote w:type="continuationSeparator" w:id="0">
    <w:p w:rsidR="007E4F59" w:rsidRDefault="007E4F59" w:rsidP="00245BC9">
      <w:r>
        <w:continuationSeparator/>
      </w:r>
    </w:p>
  </w:footnote>
  <w:footnote w:id="1">
    <w:p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26" w:rsidRDefault="00F51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6</w:t>
    </w:r>
  </w:p>
  <w:p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rsidR="007E4F59" w:rsidRPr="00F36324" w:rsidRDefault="007E4F59" w:rsidP="00F36324">
    <w:pPr>
      <w:spacing w:after="240"/>
      <w:jc w:val="center"/>
      <w:rPr>
        <w:rFonts w:ascii="Arial" w:hAnsi="Arial" w:cs="Arial"/>
        <w:b/>
        <w:color w:val="548DD4" w:themeColor="text2" w:themeTint="99"/>
        <w:sz w:val="26"/>
        <w:szCs w:val="26"/>
      </w:rPr>
    </w:pPr>
    <w:r w:rsidRPr="00441251">
      <w:rPr>
        <w:rFonts w:ascii="Arial" w:hAnsi="Arial" w:cs="Arial"/>
        <w:b/>
        <w:color w:val="548DD4" w:themeColor="text2" w:themeTint="99"/>
        <w:sz w:val="26"/>
        <w:szCs w:val="26"/>
      </w:rPr>
      <w:t>Name of Applicant/Recipient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26" w:rsidRDefault="00F51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3"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62"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4"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66"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4"/>
  </w:num>
  <w:num w:numId="4">
    <w:abstractNumId w:val="49"/>
  </w:num>
  <w:num w:numId="5">
    <w:abstractNumId w:val="60"/>
  </w:num>
  <w:num w:numId="6">
    <w:abstractNumId w:val="10"/>
  </w:num>
  <w:num w:numId="7">
    <w:abstractNumId w:val="45"/>
  </w:num>
  <w:num w:numId="8">
    <w:abstractNumId w:val="2"/>
  </w:num>
  <w:num w:numId="9">
    <w:abstractNumId w:val="19"/>
  </w:num>
  <w:num w:numId="10">
    <w:abstractNumId w:val="20"/>
  </w:num>
  <w:num w:numId="11">
    <w:abstractNumId w:val="22"/>
  </w:num>
  <w:num w:numId="12">
    <w:abstractNumId w:val="56"/>
  </w:num>
  <w:num w:numId="13">
    <w:abstractNumId w:val="55"/>
  </w:num>
  <w:num w:numId="14">
    <w:abstractNumId w:val="7"/>
  </w:num>
  <w:num w:numId="15">
    <w:abstractNumId w:val="61"/>
  </w:num>
  <w:num w:numId="16">
    <w:abstractNumId w:val="67"/>
  </w:num>
  <w:num w:numId="17">
    <w:abstractNumId w:val="50"/>
  </w:num>
  <w:num w:numId="18">
    <w:abstractNumId w:val="58"/>
  </w:num>
  <w:num w:numId="19">
    <w:abstractNumId w:val="54"/>
  </w:num>
  <w:num w:numId="20">
    <w:abstractNumId w:val="42"/>
  </w:num>
  <w:num w:numId="21">
    <w:abstractNumId w:val="8"/>
  </w:num>
  <w:num w:numId="22">
    <w:abstractNumId w:val="16"/>
  </w:num>
  <w:num w:numId="23">
    <w:abstractNumId w:val="30"/>
  </w:num>
  <w:num w:numId="24">
    <w:abstractNumId w:val="65"/>
  </w:num>
  <w:num w:numId="25">
    <w:abstractNumId w:val="6"/>
  </w:num>
  <w:num w:numId="26">
    <w:abstractNumId w:val="48"/>
  </w:num>
  <w:num w:numId="27">
    <w:abstractNumId w:val="31"/>
  </w:num>
  <w:num w:numId="28">
    <w:abstractNumId w:val="1"/>
  </w:num>
  <w:num w:numId="29">
    <w:abstractNumId w:val="27"/>
  </w:num>
  <w:num w:numId="30">
    <w:abstractNumId w:val="70"/>
  </w:num>
  <w:num w:numId="31">
    <w:abstractNumId w:val="11"/>
  </w:num>
  <w:num w:numId="32">
    <w:abstractNumId w:val="44"/>
  </w:num>
  <w:num w:numId="33">
    <w:abstractNumId w:val="25"/>
  </w:num>
  <w:num w:numId="34">
    <w:abstractNumId w:val="24"/>
  </w:num>
  <w:num w:numId="35">
    <w:abstractNumId w:val="57"/>
  </w:num>
  <w:num w:numId="36">
    <w:abstractNumId w:val="14"/>
  </w:num>
  <w:num w:numId="37">
    <w:abstractNumId w:val="71"/>
  </w:num>
  <w:num w:numId="38">
    <w:abstractNumId w:val="9"/>
  </w:num>
  <w:num w:numId="39">
    <w:abstractNumId w:val="13"/>
  </w:num>
  <w:num w:numId="40">
    <w:abstractNumId w:val="33"/>
  </w:num>
  <w:num w:numId="41">
    <w:abstractNumId w:val="59"/>
  </w:num>
  <w:num w:numId="42">
    <w:abstractNumId w:val="47"/>
  </w:num>
  <w:num w:numId="43">
    <w:abstractNumId w:val="26"/>
  </w:num>
  <w:num w:numId="44">
    <w:abstractNumId w:val="68"/>
  </w:num>
  <w:num w:numId="45">
    <w:abstractNumId w:val="62"/>
  </w:num>
  <w:num w:numId="46">
    <w:abstractNumId w:val="35"/>
  </w:num>
  <w:num w:numId="47">
    <w:abstractNumId w:val="39"/>
  </w:num>
  <w:num w:numId="48">
    <w:abstractNumId w:val="37"/>
  </w:num>
  <w:num w:numId="49">
    <w:abstractNumId w:val="63"/>
  </w:num>
  <w:num w:numId="50">
    <w:abstractNumId w:val="43"/>
  </w:num>
  <w:num w:numId="51">
    <w:abstractNumId w:val="32"/>
  </w:num>
  <w:num w:numId="52">
    <w:abstractNumId w:val="4"/>
  </w:num>
  <w:num w:numId="53">
    <w:abstractNumId w:val="21"/>
  </w:num>
  <w:num w:numId="54">
    <w:abstractNumId w:val="23"/>
  </w:num>
  <w:num w:numId="55">
    <w:abstractNumId w:val="38"/>
  </w:num>
  <w:num w:numId="56">
    <w:abstractNumId w:val="52"/>
  </w:num>
  <w:num w:numId="57">
    <w:abstractNumId w:val="28"/>
  </w:num>
  <w:num w:numId="58">
    <w:abstractNumId w:val="41"/>
  </w:num>
  <w:num w:numId="59">
    <w:abstractNumId w:val="53"/>
  </w:num>
  <w:num w:numId="60">
    <w:abstractNumId w:val="66"/>
  </w:num>
  <w:num w:numId="61">
    <w:abstractNumId w:val="46"/>
  </w:num>
  <w:num w:numId="62">
    <w:abstractNumId w:val="69"/>
  </w:num>
  <w:num w:numId="63">
    <w:abstractNumId w:val="51"/>
  </w:num>
  <w:num w:numId="64">
    <w:abstractNumId w:val="64"/>
  </w:num>
  <w:num w:numId="65">
    <w:abstractNumId w:val="36"/>
  </w:num>
  <w:num w:numId="66">
    <w:abstractNumId w:val="29"/>
  </w:num>
  <w:num w:numId="67">
    <w:abstractNumId w:val="40"/>
  </w:num>
  <w:num w:numId="68">
    <w:abstractNumId w:val="18"/>
  </w:num>
  <w:num w:numId="69">
    <w:abstractNumId w:val="12"/>
  </w:num>
  <w:num w:numId="70">
    <w:abstractNumId w:val="5"/>
  </w:num>
  <w:num w:numId="71">
    <w:abstractNumId w:val="15"/>
  </w:num>
  <w:num w:numId="72">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D47"/>
    <w:rsid w:val="00026787"/>
    <w:rsid w:val="00027038"/>
    <w:rsid w:val="00032030"/>
    <w:rsid w:val="0003301E"/>
    <w:rsid w:val="00034154"/>
    <w:rsid w:val="0003750A"/>
    <w:rsid w:val="00042F16"/>
    <w:rsid w:val="0004580B"/>
    <w:rsid w:val="00051840"/>
    <w:rsid w:val="00051ABD"/>
    <w:rsid w:val="00052285"/>
    <w:rsid w:val="0005327D"/>
    <w:rsid w:val="00055662"/>
    <w:rsid w:val="00056805"/>
    <w:rsid w:val="00057116"/>
    <w:rsid w:val="0005789C"/>
    <w:rsid w:val="0005793A"/>
    <w:rsid w:val="000616AB"/>
    <w:rsid w:val="000619B9"/>
    <w:rsid w:val="00061FD7"/>
    <w:rsid w:val="000661A8"/>
    <w:rsid w:val="000668E4"/>
    <w:rsid w:val="000708BC"/>
    <w:rsid w:val="00071EF8"/>
    <w:rsid w:val="00073778"/>
    <w:rsid w:val="00073DBD"/>
    <w:rsid w:val="000752AD"/>
    <w:rsid w:val="000754A5"/>
    <w:rsid w:val="0007719F"/>
    <w:rsid w:val="00080066"/>
    <w:rsid w:val="000810E3"/>
    <w:rsid w:val="00081AF3"/>
    <w:rsid w:val="000837DB"/>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D5E"/>
    <w:rsid w:val="000F0D2D"/>
    <w:rsid w:val="000F1757"/>
    <w:rsid w:val="000F4DE5"/>
    <w:rsid w:val="000F5194"/>
    <w:rsid w:val="0010129A"/>
    <w:rsid w:val="0010312C"/>
    <w:rsid w:val="00103319"/>
    <w:rsid w:val="00104C14"/>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4732"/>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3A2"/>
    <w:rsid w:val="001D117D"/>
    <w:rsid w:val="001D3C6C"/>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2BC8"/>
    <w:rsid w:val="001F2FA0"/>
    <w:rsid w:val="001F3D01"/>
    <w:rsid w:val="001F3D41"/>
    <w:rsid w:val="001F53D0"/>
    <w:rsid w:val="00200B28"/>
    <w:rsid w:val="00201B16"/>
    <w:rsid w:val="00201EED"/>
    <w:rsid w:val="00204C59"/>
    <w:rsid w:val="00210382"/>
    <w:rsid w:val="00212503"/>
    <w:rsid w:val="002128C3"/>
    <w:rsid w:val="002144EB"/>
    <w:rsid w:val="00216476"/>
    <w:rsid w:val="0021741D"/>
    <w:rsid w:val="00220345"/>
    <w:rsid w:val="00222602"/>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4D10"/>
    <w:rsid w:val="00257004"/>
    <w:rsid w:val="002607BC"/>
    <w:rsid w:val="002608F3"/>
    <w:rsid w:val="0026157B"/>
    <w:rsid w:val="00261686"/>
    <w:rsid w:val="00261A23"/>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662"/>
    <w:rsid w:val="002B1A6B"/>
    <w:rsid w:val="002B240C"/>
    <w:rsid w:val="002B474F"/>
    <w:rsid w:val="002B6F7D"/>
    <w:rsid w:val="002B7A7D"/>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56A0"/>
    <w:rsid w:val="0030575E"/>
    <w:rsid w:val="003058F6"/>
    <w:rsid w:val="00306624"/>
    <w:rsid w:val="0031136D"/>
    <w:rsid w:val="003122DA"/>
    <w:rsid w:val="00315028"/>
    <w:rsid w:val="003152CF"/>
    <w:rsid w:val="00315AC5"/>
    <w:rsid w:val="00316AF4"/>
    <w:rsid w:val="00316AF5"/>
    <w:rsid w:val="003177B6"/>
    <w:rsid w:val="003223BC"/>
    <w:rsid w:val="0032384D"/>
    <w:rsid w:val="003256F5"/>
    <w:rsid w:val="00325B15"/>
    <w:rsid w:val="00333399"/>
    <w:rsid w:val="00333962"/>
    <w:rsid w:val="0033456F"/>
    <w:rsid w:val="003367A3"/>
    <w:rsid w:val="00337794"/>
    <w:rsid w:val="00341B45"/>
    <w:rsid w:val="003434E1"/>
    <w:rsid w:val="00343E73"/>
    <w:rsid w:val="0034461C"/>
    <w:rsid w:val="0034595F"/>
    <w:rsid w:val="00347257"/>
    <w:rsid w:val="00347EDA"/>
    <w:rsid w:val="0035037D"/>
    <w:rsid w:val="003522C7"/>
    <w:rsid w:val="003537BB"/>
    <w:rsid w:val="00353866"/>
    <w:rsid w:val="00355501"/>
    <w:rsid w:val="00357013"/>
    <w:rsid w:val="00360495"/>
    <w:rsid w:val="00364AD5"/>
    <w:rsid w:val="003658B1"/>
    <w:rsid w:val="0036788B"/>
    <w:rsid w:val="00375D4B"/>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1293"/>
    <w:rsid w:val="003E1A6C"/>
    <w:rsid w:val="003E2371"/>
    <w:rsid w:val="003E2D9D"/>
    <w:rsid w:val="003E2F41"/>
    <w:rsid w:val="003E4E34"/>
    <w:rsid w:val="003E65C2"/>
    <w:rsid w:val="003F0461"/>
    <w:rsid w:val="003F0BB2"/>
    <w:rsid w:val="003F0F41"/>
    <w:rsid w:val="003F22AD"/>
    <w:rsid w:val="003F3286"/>
    <w:rsid w:val="003F6042"/>
    <w:rsid w:val="003F6B44"/>
    <w:rsid w:val="003F7676"/>
    <w:rsid w:val="00401701"/>
    <w:rsid w:val="00402703"/>
    <w:rsid w:val="00410060"/>
    <w:rsid w:val="00410222"/>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64A7"/>
    <w:rsid w:val="00427E37"/>
    <w:rsid w:val="00430670"/>
    <w:rsid w:val="0043072F"/>
    <w:rsid w:val="00430F83"/>
    <w:rsid w:val="00431F7E"/>
    <w:rsid w:val="00432012"/>
    <w:rsid w:val="00432759"/>
    <w:rsid w:val="004333C5"/>
    <w:rsid w:val="004342D1"/>
    <w:rsid w:val="0043704E"/>
    <w:rsid w:val="00441251"/>
    <w:rsid w:val="00441F0E"/>
    <w:rsid w:val="00441F1D"/>
    <w:rsid w:val="00444CDE"/>
    <w:rsid w:val="00445562"/>
    <w:rsid w:val="00445D5A"/>
    <w:rsid w:val="00446458"/>
    <w:rsid w:val="00450B1F"/>
    <w:rsid w:val="00451FAE"/>
    <w:rsid w:val="0045276E"/>
    <w:rsid w:val="00453474"/>
    <w:rsid w:val="00453CA5"/>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75D"/>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B1170"/>
    <w:rsid w:val="004B2CD7"/>
    <w:rsid w:val="004B2D0D"/>
    <w:rsid w:val="004B3381"/>
    <w:rsid w:val="004B3B86"/>
    <w:rsid w:val="004B4028"/>
    <w:rsid w:val="004C0C5A"/>
    <w:rsid w:val="004C0EB2"/>
    <w:rsid w:val="004C30D7"/>
    <w:rsid w:val="004C3169"/>
    <w:rsid w:val="004C3353"/>
    <w:rsid w:val="004C3D4E"/>
    <w:rsid w:val="004C4B42"/>
    <w:rsid w:val="004C5180"/>
    <w:rsid w:val="004C5D12"/>
    <w:rsid w:val="004D2FA4"/>
    <w:rsid w:val="004D488E"/>
    <w:rsid w:val="004D5482"/>
    <w:rsid w:val="004D6146"/>
    <w:rsid w:val="004D759F"/>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BDB"/>
    <w:rsid w:val="005000A0"/>
    <w:rsid w:val="00504D29"/>
    <w:rsid w:val="00505DAC"/>
    <w:rsid w:val="00506CA5"/>
    <w:rsid w:val="005076EE"/>
    <w:rsid w:val="00507B83"/>
    <w:rsid w:val="00507BD2"/>
    <w:rsid w:val="00511F7D"/>
    <w:rsid w:val="00513439"/>
    <w:rsid w:val="00515DBD"/>
    <w:rsid w:val="00521639"/>
    <w:rsid w:val="005232EF"/>
    <w:rsid w:val="00523EBE"/>
    <w:rsid w:val="00525BB2"/>
    <w:rsid w:val="00526CC9"/>
    <w:rsid w:val="00532860"/>
    <w:rsid w:val="0053341E"/>
    <w:rsid w:val="00533AAB"/>
    <w:rsid w:val="00535FFF"/>
    <w:rsid w:val="0054192F"/>
    <w:rsid w:val="00541B74"/>
    <w:rsid w:val="005425C1"/>
    <w:rsid w:val="005436F2"/>
    <w:rsid w:val="005442C3"/>
    <w:rsid w:val="00545CE0"/>
    <w:rsid w:val="00546A9C"/>
    <w:rsid w:val="00546D55"/>
    <w:rsid w:val="00547147"/>
    <w:rsid w:val="00550733"/>
    <w:rsid w:val="00551446"/>
    <w:rsid w:val="00553A29"/>
    <w:rsid w:val="0055597D"/>
    <w:rsid w:val="005565AD"/>
    <w:rsid w:val="00556F10"/>
    <w:rsid w:val="00560098"/>
    <w:rsid w:val="005623EE"/>
    <w:rsid w:val="0056360B"/>
    <w:rsid w:val="005653DC"/>
    <w:rsid w:val="00565A43"/>
    <w:rsid w:val="00565AE8"/>
    <w:rsid w:val="005679F7"/>
    <w:rsid w:val="00571E5F"/>
    <w:rsid w:val="005721EE"/>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78E8"/>
    <w:rsid w:val="005E0693"/>
    <w:rsid w:val="005E474C"/>
    <w:rsid w:val="005E4880"/>
    <w:rsid w:val="005E7507"/>
    <w:rsid w:val="005F037B"/>
    <w:rsid w:val="005F2991"/>
    <w:rsid w:val="005F53BC"/>
    <w:rsid w:val="005F53EB"/>
    <w:rsid w:val="00600F01"/>
    <w:rsid w:val="00601D24"/>
    <w:rsid w:val="006038D1"/>
    <w:rsid w:val="00603D3C"/>
    <w:rsid w:val="006102EE"/>
    <w:rsid w:val="0061279E"/>
    <w:rsid w:val="00614799"/>
    <w:rsid w:val="006153FC"/>
    <w:rsid w:val="00616069"/>
    <w:rsid w:val="00616FAB"/>
    <w:rsid w:val="006210B8"/>
    <w:rsid w:val="00621366"/>
    <w:rsid w:val="0062254D"/>
    <w:rsid w:val="006228F8"/>
    <w:rsid w:val="00623B49"/>
    <w:rsid w:val="00623CF3"/>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25A9"/>
    <w:rsid w:val="006B6044"/>
    <w:rsid w:val="006C1AA9"/>
    <w:rsid w:val="006C1EF2"/>
    <w:rsid w:val="006C26B2"/>
    <w:rsid w:val="006C2D6D"/>
    <w:rsid w:val="006C2FDA"/>
    <w:rsid w:val="006C32FF"/>
    <w:rsid w:val="006C3E4A"/>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A76"/>
    <w:rsid w:val="0076087F"/>
    <w:rsid w:val="00761178"/>
    <w:rsid w:val="00761CED"/>
    <w:rsid w:val="00762CDD"/>
    <w:rsid w:val="00765084"/>
    <w:rsid w:val="00770A9E"/>
    <w:rsid w:val="0077226E"/>
    <w:rsid w:val="00775D54"/>
    <w:rsid w:val="007803C5"/>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1687"/>
    <w:rsid w:val="007C1CEF"/>
    <w:rsid w:val="007C3111"/>
    <w:rsid w:val="007C3255"/>
    <w:rsid w:val="007C4075"/>
    <w:rsid w:val="007C562B"/>
    <w:rsid w:val="007D09FE"/>
    <w:rsid w:val="007D1934"/>
    <w:rsid w:val="007D3304"/>
    <w:rsid w:val="007D342F"/>
    <w:rsid w:val="007D64F3"/>
    <w:rsid w:val="007D7B39"/>
    <w:rsid w:val="007E0CAC"/>
    <w:rsid w:val="007E24FA"/>
    <w:rsid w:val="007E3A08"/>
    <w:rsid w:val="007E4F59"/>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56EC"/>
    <w:rsid w:val="008368A6"/>
    <w:rsid w:val="00837CC3"/>
    <w:rsid w:val="0084105E"/>
    <w:rsid w:val="00842021"/>
    <w:rsid w:val="00843176"/>
    <w:rsid w:val="00843252"/>
    <w:rsid w:val="00843EFF"/>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1BFF"/>
    <w:rsid w:val="00882D4B"/>
    <w:rsid w:val="008852C1"/>
    <w:rsid w:val="0088548F"/>
    <w:rsid w:val="00886178"/>
    <w:rsid w:val="00891CB6"/>
    <w:rsid w:val="008924B7"/>
    <w:rsid w:val="008936D0"/>
    <w:rsid w:val="00893719"/>
    <w:rsid w:val="0089383D"/>
    <w:rsid w:val="00893BD5"/>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C75"/>
    <w:rsid w:val="008C6E5C"/>
    <w:rsid w:val="008C6EDD"/>
    <w:rsid w:val="008C7572"/>
    <w:rsid w:val="008C7C8A"/>
    <w:rsid w:val="008D12D3"/>
    <w:rsid w:val="008D1414"/>
    <w:rsid w:val="008D3311"/>
    <w:rsid w:val="008D71DA"/>
    <w:rsid w:val="008E00DF"/>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83"/>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6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DDD"/>
    <w:rsid w:val="009914FB"/>
    <w:rsid w:val="00992CD7"/>
    <w:rsid w:val="0099363E"/>
    <w:rsid w:val="00994544"/>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349D"/>
    <w:rsid w:val="009B521F"/>
    <w:rsid w:val="009B5BBF"/>
    <w:rsid w:val="009B6AE5"/>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36A6"/>
    <w:rsid w:val="009E41DB"/>
    <w:rsid w:val="009E5C47"/>
    <w:rsid w:val="009E6746"/>
    <w:rsid w:val="009E6C22"/>
    <w:rsid w:val="009E6DFF"/>
    <w:rsid w:val="009E7C68"/>
    <w:rsid w:val="009E7CD2"/>
    <w:rsid w:val="009F26C5"/>
    <w:rsid w:val="009F29E3"/>
    <w:rsid w:val="009F41BB"/>
    <w:rsid w:val="009F677E"/>
    <w:rsid w:val="009F7A1A"/>
    <w:rsid w:val="00A00E64"/>
    <w:rsid w:val="00A0267D"/>
    <w:rsid w:val="00A03059"/>
    <w:rsid w:val="00A05754"/>
    <w:rsid w:val="00A11ABF"/>
    <w:rsid w:val="00A133AB"/>
    <w:rsid w:val="00A15247"/>
    <w:rsid w:val="00A22267"/>
    <w:rsid w:val="00A236EB"/>
    <w:rsid w:val="00A300AD"/>
    <w:rsid w:val="00A31E0F"/>
    <w:rsid w:val="00A325E0"/>
    <w:rsid w:val="00A32F8C"/>
    <w:rsid w:val="00A33D3B"/>
    <w:rsid w:val="00A33E53"/>
    <w:rsid w:val="00A33FED"/>
    <w:rsid w:val="00A34D9A"/>
    <w:rsid w:val="00A34DE9"/>
    <w:rsid w:val="00A35CE0"/>
    <w:rsid w:val="00A40170"/>
    <w:rsid w:val="00A4179F"/>
    <w:rsid w:val="00A4384B"/>
    <w:rsid w:val="00A50B2E"/>
    <w:rsid w:val="00A50B30"/>
    <w:rsid w:val="00A516CB"/>
    <w:rsid w:val="00A527EC"/>
    <w:rsid w:val="00A56B1B"/>
    <w:rsid w:val="00A579CF"/>
    <w:rsid w:val="00A57CF9"/>
    <w:rsid w:val="00A648C7"/>
    <w:rsid w:val="00A705B1"/>
    <w:rsid w:val="00A7177F"/>
    <w:rsid w:val="00A74F05"/>
    <w:rsid w:val="00A77DBA"/>
    <w:rsid w:val="00A80A1D"/>
    <w:rsid w:val="00A81F77"/>
    <w:rsid w:val="00A824D7"/>
    <w:rsid w:val="00A82DAF"/>
    <w:rsid w:val="00A83F12"/>
    <w:rsid w:val="00A87BB3"/>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9E7"/>
    <w:rsid w:val="00AB5E66"/>
    <w:rsid w:val="00AC19A0"/>
    <w:rsid w:val="00AC2DBE"/>
    <w:rsid w:val="00AC30B8"/>
    <w:rsid w:val="00AC34CC"/>
    <w:rsid w:val="00AC3906"/>
    <w:rsid w:val="00AC4ABA"/>
    <w:rsid w:val="00AD0E56"/>
    <w:rsid w:val="00AD1BA8"/>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5A0"/>
    <w:rsid w:val="00B252F0"/>
    <w:rsid w:val="00B257A9"/>
    <w:rsid w:val="00B2663A"/>
    <w:rsid w:val="00B27D12"/>
    <w:rsid w:val="00B30712"/>
    <w:rsid w:val="00B30ECE"/>
    <w:rsid w:val="00B30F3F"/>
    <w:rsid w:val="00B314F3"/>
    <w:rsid w:val="00B32773"/>
    <w:rsid w:val="00B367ED"/>
    <w:rsid w:val="00B3768A"/>
    <w:rsid w:val="00B41316"/>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1E31"/>
    <w:rsid w:val="00B7253C"/>
    <w:rsid w:val="00B7326F"/>
    <w:rsid w:val="00B746B7"/>
    <w:rsid w:val="00B74B1C"/>
    <w:rsid w:val="00B76E0F"/>
    <w:rsid w:val="00B77147"/>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3884"/>
    <w:rsid w:val="00BF44DE"/>
    <w:rsid w:val="00BF48CD"/>
    <w:rsid w:val="00BF4940"/>
    <w:rsid w:val="00BF4B26"/>
    <w:rsid w:val="00BF5D9F"/>
    <w:rsid w:val="00BF6E08"/>
    <w:rsid w:val="00C01E6A"/>
    <w:rsid w:val="00C02A1B"/>
    <w:rsid w:val="00C04908"/>
    <w:rsid w:val="00C06707"/>
    <w:rsid w:val="00C070CD"/>
    <w:rsid w:val="00C07D0B"/>
    <w:rsid w:val="00C10272"/>
    <w:rsid w:val="00C10CA6"/>
    <w:rsid w:val="00C11029"/>
    <w:rsid w:val="00C1414E"/>
    <w:rsid w:val="00C14204"/>
    <w:rsid w:val="00C148AE"/>
    <w:rsid w:val="00C20348"/>
    <w:rsid w:val="00C209B7"/>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890"/>
    <w:rsid w:val="00CA20FC"/>
    <w:rsid w:val="00CA6D31"/>
    <w:rsid w:val="00CA7C20"/>
    <w:rsid w:val="00CA7EED"/>
    <w:rsid w:val="00CB2404"/>
    <w:rsid w:val="00CB3406"/>
    <w:rsid w:val="00CB5876"/>
    <w:rsid w:val="00CB5A8C"/>
    <w:rsid w:val="00CB669A"/>
    <w:rsid w:val="00CC049E"/>
    <w:rsid w:val="00CC0B62"/>
    <w:rsid w:val="00CC2986"/>
    <w:rsid w:val="00CC32E9"/>
    <w:rsid w:val="00CC62CA"/>
    <w:rsid w:val="00CD4A03"/>
    <w:rsid w:val="00CD51CF"/>
    <w:rsid w:val="00CD5643"/>
    <w:rsid w:val="00CD6EDF"/>
    <w:rsid w:val="00CE201F"/>
    <w:rsid w:val="00CE2E77"/>
    <w:rsid w:val="00CE769A"/>
    <w:rsid w:val="00CF0476"/>
    <w:rsid w:val="00CF3DCA"/>
    <w:rsid w:val="00CF580A"/>
    <w:rsid w:val="00CF5A43"/>
    <w:rsid w:val="00CF713B"/>
    <w:rsid w:val="00CF78CD"/>
    <w:rsid w:val="00D00E05"/>
    <w:rsid w:val="00D02A10"/>
    <w:rsid w:val="00D02C32"/>
    <w:rsid w:val="00D04BB6"/>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D4B"/>
    <w:rsid w:val="00D30536"/>
    <w:rsid w:val="00D30CD6"/>
    <w:rsid w:val="00D32377"/>
    <w:rsid w:val="00D325FE"/>
    <w:rsid w:val="00D32A92"/>
    <w:rsid w:val="00D33624"/>
    <w:rsid w:val="00D33BD2"/>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ED2"/>
    <w:rsid w:val="00D77D7C"/>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53F7"/>
    <w:rsid w:val="00E154BC"/>
    <w:rsid w:val="00E16E52"/>
    <w:rsid w:val="00E174A1"/>
    <w:rsid w:val="00E205FD"/>
    <w:rsid w:val="00E24E0F"/>
    <w:rsid w:val="00E25473"/>
    <w:rsid w:val="00E27D94"/>
    <w:rsid w:val="00E30BD6"/>
    <w:rsid w:val="00E31D98"/>
    <w:rsid w:val="00E32766"/>
    <w:rsid w:val="00E33348"/>
    <w:rsid w:val="00E33F51"/>
    <w:rsid w:val="00E35868"/>
    <w:rsid w:val="00E36340"/>
    <w:rsid w:val="00E36475"/>
    <w:rsid w:val="00E37303"/>
    <w:rsid w:val="00E43B9D"/>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80"/>
    <w:rsid w:val="00E73AEE"/>
    <w:rsid w:val="00E747A4"/>
    <w:rsid w:val="00E74FEA"/>
    <w:rsid w:val="00E75DCD"/>
    <w:rsid w:val="00E779FB"/>
    <w:rsid w:val="00E80C65"/>
    <w:rsid w:val="00E80FEE"/>
    <w:rsid w:val="00E82A16"/>
    <w:rsid w:val="00E849BC"/>
    <w:rsid w:val="00E86EC0"/>
    <w:rsid w:val="00E87F8E"/>
    <w:rsid w:val="00E940C4"/>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ABC"/>
    <w:rsid w:val="00ED6E78"/>
    <w:rsid w:val="00EE2124"/>
    <w:rsid w:val="00EE3769"/>
    <w:rsid w:val="00EE5DC7"/>
    <w:rsid w:val="00EE7D75"/>
    <w:rsid w:val="00EF1D77"/>
    <w:rsid w:val="00EF5C77"/>
    <w:rsid w:val="00EF6AB4"/>
    <w:rsid w:val="00EF7FB2"/>
    <w:rsid w:val="00F007DE"/>
    <w:rsid w:val="00F01204"/>
    <w:rsid w:val="00F0168B"/>
    <w:rsid w:val="00F0174C"/>
    <w:rsid w:val="00F03210"/>
    <w:rsid w:val="00F03492"/>
    <w:rsid w:val="00F0498E"/>
    <w:rsid w:val="00F0757F"/>
    <w:rsid w:val="00F108A6"/>
    <w:rsid w:val="00F110B4"/>
    <w:rsid w:val="00F11CCA"/>
    <w:rsid w:val="00F12863"/>
    <w:rsid w:val="00F12876"/>
    <w:rsid w:val="00F12AC7"/>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4DEC"/>
    <w:rsid w:val="00F44FCE"/>
    <w:rsid w:val="00F465AE"/>
    <w:rsid w:val="00F46960"/>
    <w:rsid w:val="00F473E4"/>
    <w:rsid w:val="00F51AE6"/>
    <w:rsid w:val="00F51F2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4D23"/>
    <w:rsid w:val="00F7651B"/>
    <w:rsid w:val="00F82A04"/>
    <w:rsid w:val="00F83A17"/>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3077"/>
    <w:rsid w:val="00FB36A5"/>
    <w:rsid w:val="00FB419F"/>
    <w:rsid w:val="00FB6A39"/>
    <w:rsid w:val="00FC36A5"/>
    <w:rsid w:val="00FC475E"/>
    <w:rsid w:val="00FC4C06"/>
    <w:rsid w:val="00FC750A"/>
    <w:rsid w:val="00FD092C"/>
    <w:rsid w:val="00FD1DE1"/>
    <w:rsid w:val="00FD4A31"/>
    <w:rsid w:val="00FD5F0C"/>
    <w:rsid w:val="00FD7383"/>
    <w:rsid w:val="00FE225F"/>
    <w:rsid w:val="00FE2BDB"/>
    <w:rsid w:val="00FE32D9"/>
    <w:rsid w:val="00FE3BB5"/>
    <w:rsid w:val="00FE3EB0"/>
    <w:rsid w:val="00FF0E55"/>
    <w:rsid w:val="00FF199B"/>
    <w:rsid w:val="00FF1CD9"/>
    <w:rsid w:val="00FF5284"/>
    <w:rsid w:val="00FF5566"/>
    <w:rsid w:val="00FF6045"/>
    <w:rsid w:val="00FF6047"/>
    <w:rsid w:val="00FF69FC"/>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F90B-E47C-455D-BBBF-A72D312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9590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EC64D-3ACD-44C9-AAAA-6D8926E6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6053</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40477</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Sutton, Marissa@Energy</cp:lastModifiedBy>
  <cp:revision>4</cp:revision>
  <cp:lastPrinted>2017-11-09T20:18:00Z</cp:lastPrinted>
  <dcterms:created xsi:type="dcterms:W3CDTF">2019-10-21T23:55:00Z</dcterms:created>
  <dcterms:modified xsi:type="dcterms:W3CDTF">2020-01-22T20:49:00Z</dcterms:modified>
</cp:coreProperties>
</file>