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2" w:rsidRDefault="0091575D" w:rsidP="00C31DF0">
      <w:pPr>
        <w:pStyle w:val="Heading1"/>
        <w:spacing w:before="0"/>
        <w:ind w:left="3617" w:right="3078"/>
        <w:jc w:val="center"/>
      </w:pPr>
      <w:r>
        <w:t xml:space="preserve">WORKSHOP </w:t>
      </w:r>
      <w:r w:rsidR="00B32EBA">
        <w:t>AGENDA</w:t>
      </w:r>
    </w:p>
    <w:p w:rsidR="00F815F0" w:rsidRDefault="00F815F0" w:rsidP="00C31DF0">
      <w:pPr>
        <w:ind w:firstLine="720"/>
        <w:jc w:val="center"/>
        <w:rPr>
          <w:rFonts w:ascii="Calibri"/>
          <w:b/>
          <w:sz w:val="28"/>
        </w:rPr>
      </w:pPr>
    </w:p>
    <w:p w:rsidR="0028062F" w:rsidRDefault="00E60704" w:rsidP="00C31DF0">
      <w:pPr>
        <w:ind w:firstLine="720"/>
        <w:jc w:val="center"/>
        <w:rPr>
          <w:rFonts w:ascii="Calibri"/>
          <w:b/>
          <w:sz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0" locked="0" layoutInCell="1" allowOverlap="1" wp14:anchorId="025BDFD8" wp14:editId="19A717F2">
            <wp:simplePos x="0" y="0"/>
            <wp:positionH relativeFrom="page">
              <wp:posOffset>518160</wp:posOffset>
            </wp:positionH>
            <wp:positionV relativeFrom="paragraph">
              <wp:posOffset>169545</wp:posOffset>
            </wp:positionV>
            <wp:extent cx="1289304" cy="1118616"/>
            <wp:effectExtent l="0" t="0" r="6350" b="5715"/>
            <wp:wrapNone/>
            <wp:docPr id="1" name="image1.jpeg" title="C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E00EE">
        <w:rPr>
          <w:rFonts w:ascii="Calibri"/>
          <w:b/>
          <w:sz w:val="28"/>
        </w:rPr>
        <w:t xml:space="preserve">Energy Research </w:t>
      </w:r>
      <w:r w:rsidR="000028FA">
        <w:rPr>
          <w:rFonts w:ascii="Calibri"/>
          <w:b/>
          <w:sz w:val="28"/>
        </w:rPr>
        <w:t>Innovations</w:t>
      </w:r>
      <w:r w:rsidR="00552543">
        <w:rPr>
          <w:rFonts w:ascii="Calibri"/>
          <w:b/>
          <w:sz w:val="28"/>
        </w:rPr>
        <w:t xml:space="preserve"> </w:t>
      </w:r>
      <w:r w:rsidR="00E07730">
        <w:rPr>
          <w:rFonts w:ascii="Calibri"/>
          <w:b/>
          <w:sz w:val="28"/>
        </w:rPr>
        <w:t xml:space="preserve">in </w:t>
      </w:r>
      <w:r w:rsidR="00F44CAF">
        <w:rPr>
          <w:rFonts w:ascii="Calibri"/>
          <w:b/>
          <w:sz w:val="28"/>
        </w:rPr>
        <w:t xml:space="preserve">Water </w:t>
      </w:r>
      <w:r w:rsidR="00E07730">
        <w:rPr>
          <w:rFonts w:ascii="Calibri"/>
          <w:b/>
          <w:sz w:val="28"/>
        </w:rPr>
        <w:t>Treatment</w:t>
      </w:r>
      <w:r w:rsidR="0028062F">
        <w:rPr>
          <w:rFonts w:ascii="Calibri"/>
          <w:b/>
          <w:sz w:val="28"/>
        </w:rPr>
        <w:t>, Delivery</w:t>
      </w:r>
    </w:p>
    <w:p w:rsidR="00B51B86" w:rsidRDefault="0028062F" w:rsidP="00C31DF0">
      <w:pPr>
        <w:ind w:firstLine="720"/>
        <w:jc w:val="center"/>
        <w:rPr>
          <w:rFonts w:ascii="Calibri"/>
          <w:b/>
          <w:sz w:val="28"/>
        </w:rPr>
      </w:pPr>
      <w:proofErr w:type="gramStart"/>
      <w:r>
        <w:rPr>
          <w:rFonts w:ascii="Calibri"/>
          <w:b/>
          <w:sz w:val="28"/>
        </w:rPr>
        <w:t>and</w:t>
      </w:r>
      <w:proofErr w:type="gramEnd"/>
      <w:r>
        <w:rPr>
          <w:rFonts w:ascii="Calibri"/>
          <w:b/>
          <w:sz w:val="28"/>
        </w:rPr>
        <w:t xml:space="preserve"> Energy Recovery</w:t>
      </w:r>
    </w:p>
    <w:p w:rsidR="009A73D2" w:rsidRDefault="00F44CAF">
      <w:pPr>
        <w:pStyle w:val="BodyText"/>
        <w:spacing w:before="260"/>
        <w:ind w:left="3617" w:right="3080"/>
        <w:jc w:val="center"/>
      </w:pPr>
      <w:r>
        <w:rPr>
          <w:w w:val="105"/>
        </w:rPr>
        <w:t>November 19</w:t>
      </w:r>
      <w:r w:rsidR="00B32EBA">
        <w:rPr>
          <w:w w:val="105"/>
        </w:rPr>
        <w:t>, 2019</w:t>
      </w:r>
    </w:p>
    <w:p w:rsidR="009A73D2" w:rsidRDefault="00862904">
      <w:pPr>
        <w:pStyle w:val="BodyText"/>
        <w:spacing w:before="12"/>
        <w:ind w:left="3617" w:right="3079"/>
        <w:jc w:val="center"/>
      </w:pPr>
      <w:r>
        <w:rPr>
          <w:w w:val="105"/>
        </w:rPr>
        <w:t>9:30</w:t>
      </w:r>
      <w:r w:rsidR="008C7BC3">
        <w:rPr>
          <w:w w:val="105"/>
        </w:rPr>
        <w:t xml:space="preserve"> </w:t>
      </w:r>
      <w:r w:rsidR="009A08EC">
        <w:rPr>
          <w:w w:val="105"/>
        </w:rPr>
        <w:t>AM</w:t>
      </w:r>
      <w:r w:rsidR="008C7BC3">
        <w:rPr>
          <w:w w:val="105"/>
        </w:rPr>
        <w:t xml:space="preserve"> – 4</w:t>
      </w:r>
      <w:r w:rsidR="00B32EBA">
        <w:rPr>
          <w:w w:val="105"/>
        </w:rPr>
        <w:t xml:space="preserve">:00 </w:t>
      </w:r>
      <w:r w:rsidR="009A08EC">
        <w:rPr>
          <w:w w:val="105"/>
        </w:rPr>
        <w:t>PM</w:t>
      </w:r>
      <w:r w:rsidR="00A1237E">
        <w:rPr>
          <w:w w:val="105"/>
        </w:rPr>
        <w:t xml:space="preserve"> PST</w:t>
      </w:r>
    </w:p>
    <w:p w:rsidR="009A73D2" w:rsidRDefault="009A73D2">
      <w:pPr>
        <w:pStyle w:val="BodyText"/>
        <w:spacing w:before="9"/>
        <w:rPr>
          <w:sz w:val="22"/>
        </w:rPr>
      </w:pPr>
    </w:p>
    <w:p w:rsidR="009A73D2" w:rsidRDefault="00B32EBA">
      <w:pPr>
        <w:pStyle w:val="BodyText"/>
        <w:ind w:left="3617" w:right="3080"/>
        <w:jc w:val="center"/>
      </w:pPr>
      <w:r>
        <w:rPr>
          <w:w w:val="105"/>
        </w:rPr>
        <w:t>CALIFORNIA ENERGY COMMISSION</w:t>
      </w:r>
    </w:p>
    <w:p w:rsidR="009A73D2" w:rsidRDefault="00B32EBA">
      <w:pPr>
        <w:pStyle w:val="BodyText"/>
        <w:spacing w:before="12"/>
        <w:ind w:left="3617" w:right="3077"/>
        <w:jc w:val="center"/>
      </w:pPr>
      <w:r>
        <w:rPr>
          <w:w w:val="105"/>
        </w:rPr>
        <w:t>1516 Ninth Street</w:t>
      </w:r>
    </w:p>
    <w:p w:rsidR="009A73D2" w:rsidRDefault="00B32EBA">
      <w:pPr>
        <w:pStyle w:val="BodyText"/>
        <w:spacing w:before="12" w:line="247" w:lineRule="auto"/>
        <w:ind w:left="3617" w:right="3079"/>
        <w:jc w:val="center"/>
        <w:rPr>
          <w:w w:val="105"/>
        </w:rPr>
      </w:pPr>
      <w:r>
        <w:rPr>
          <w:w w:val="105"/>
        </w:rPr>
        <w:t>1st Floor, Art Rosenfeld Hearing Room Sacramento, California</w:t>
      </w:r>
    </w:p>
    <w:p w:rsidR="0091575D" w:rsidRDefault="0091575D" w:rsidP="0091575D">
      <w:pPr>
        <w:pStyle w:val="BodyText"/>
        <w:spacing w:before="12" w:line="247" w:lineRule="auto"/>
        <w:ind w:left="3150" w:right="2460"/>
        <w:jc w:val="center"/>
        <w:rPr>
          <w:w w:val="105"/>
        </w:rPr>
      </w:pPr>
    </w:p>
    <w:p w:rsidR="0057614E" w:rsidRDefault="009A08EC" w:rsidP="0091575D">
      <w:pPr>
        <w:pStyle w:val="BodyText"/>
        <w:spacing w:before="12" w:line="247" w:lineRule="auto"/>
        <w:ind w:left="3150" w:right="2460"/>
        <w:jc w:val="center"/>
        <w:rPr>
          <w:rStyle w:val="Hyperlink"/>
        </w:rPr>
      </w:pPr>
      <w:r>
        <w:rPr>
          <w:w w:val="105"/>
        </w:rPr>
        <w:t>Web</w:t>
      </w:r>
      <w:r w:rsidR="0057614E">
        <w:rPr>
          <w:w w:val="105"/>
        </w:rPr>
        <w:t xml:space="preserve"> Conference</w:t>
      </w:r>
      <w:r>
        <w:rPr>
          <w:w w:val="105"/>
        </w:rPr>
        <w:t>:</w:t>
      </w:r>
      <w:r w:rsidR="0091575D">
        <w:rPr>
          <w:w w:val="105"/>
        </w:rPr>
        <w:t xml:space="preserve"> </w:t>
      </w:r>
      <w:r>
        <w:rPr>
          <w:w w:val="105"/>
        </w:rPr>
        <w:t xml:space="preserve"> </w:t>
      </w:r>
      <w:hyperlink r:id="rId9" w:history="1">
        <w:r w:rsidR="0057614E" w:rsidRPr="00AA3503">
          <w:rPr>
            <w:rStyle w:val="Hyperlink"/>
          </w:rPr>
          <w:t>https://energy.webex.com/ec</w:t>
        </w:r>
      </w:hyperlink>
    </w:p>
    <w:p w:rsidR="0057614E" w:rsidRPr="0057614E" w:rsidRDefault="0057614E" w:rsidP="0057614E">
      <w:pPr>
        <w:pStyle w:val="Header"/>
        <w:spacing w:before="12" w:line="247" w:lineRule="auto"/>
        <w:ind w:left="3617" w:right="3079"/>
        <w:jc w:val="center"/>
        <w:rPr>
          <w:rFonts w:eastAsia="Cambria"/>
          <w:b/>
          <w:sz w:val="21"/>
          <w:szCs w:val="24"/>
        </w:rPr>
      </w:pPr>
      <w:r w:rsidRPr="005E5655">
        <w:rPr>
          <w:rStyle w:val="Hyperlink"/>
          <w:color w:val="auto"/>
        </w:rPr>
        <w:t>Audio Conference</w:t>
      </w:r>
      <w:r w:rsidRPr="005E5655">
        <w:rPr>
          <w:rFonts w:eastAsia="Cambria"/>
          <w:sz w:val="21"/>
          <w:szCs w:val="24"/>
        </w:rPr>
        <w:t>:</w:t>
      </w:r>
      <w:r w:rsidRPr="005E5655">
        <w:rPr>
          <w:rFonts w:eastAsia="Cambria"/>
          <w:b/>
          <w:sz w:val="21"/>
          <w:szCs w:val="24"/>
        </w:rPr>
        <w:t xml:space="preserve"> </w:t>
      </w:r>
      <w:r w:rsidRPr="0057614E">
        <w:rPr>
          <w:rFonts w:eastAsia="Cambria"/>
          <w:b/>
          <w:sz w:val="21"/>
          <w:szCs w:val="24"/>
        </w:rPr>
        <w:t>1-866-469-3239</w:t>
      </w:r>
    </w:p>
    <w:p w:rsidR="009631DB" w:rsidRDefault="005E5655">
      <w:pPr>
        <w:pStyle w:val="BodyText"/>
        <w:spacing w:before="12" w:line="247" w:lineRule="auto"/>
        <w:ind w:left="3617" w:right="3079"/>
        <w:jc w:val="center"/>
        <w:rPr>
          <w:w w:val="105"/>
        </w:rPr>
      </w:pPr>
      <w:r w:rsidRPr="005E5655">
        <w:rPr>
          <w:rStyle w:val="Hyperlink"/>
          <w:color w:val="auto"/>
        </w:rPr>
        <w:t>Access Code</w:t>
      </w:r>
      <w:r w:rsidRPr="005E5655">
        <w:rPr>
          <w:rStyle w:val="Hyperlink"/>
          <w:color w:val="auto"/>
          <w:u w:val="none"/>
        </w:rPr>
        <w:t xml:space="preserve">: </w:t>
      </w:r>
      <w:r w:rsidR="0057614E" w:rsidRPr="004E17D5">
        <w:rPr>
          <w:rFonts w:eastAsia="Cambria"/>
          <w:b/>
          <w:szCs w:val="24"/>
        </w:rPr>
        <w:t>929 106 078</w:t>
      </w:r>
    </w:p>
    <w:p w:rsidR="009631DB" w:rsidRDefault="009631DB" w:rsidP="009631DB">
      <w:pPr>
        <w:pStyle w:val="BodyText"/>
        <w:spacing w:before="12" w:line="247" w:lineRule="auto"/>
        <w:ind w:left="3617" w:right="3079"/>
      </w:pPr>
    </w:p>
    <w:p w:rsidR="00190328" w:rsidRDefault="009631DB" w:rsidP="00190328">
      <w:pPr>
        <w:pStyle w:val="ListParagraph"/>
        <w:ind w:left="720" w:firstLine="0"/>
        <w:rPr>
          <w:sz w:val="24"/>
        </w:rPr>
      </w:pPr>
      <w:r w:rsidRPr="00924C63">
        <w:rPr>
          <w:b/>
          <w:sz w:val="24"/>
        </w:rPr>
        <w:t xml:space="preserve">Workshop </w:t>
      </w:r>
      <w:r w:rsidR="00C31DF0">
        <w:rPr>
          <w:b/>
          <w:sz w:val="24"/>
        </w:rPr>
        <w:t xml:space="preserve">Background and </w:t>
      </w:r>
      <w:r w:rsidRPr="00924C63">
        <w:rPr>
          <w:b/>
          <w:sz w:val="24"/>
        </w:rPr>
        <w:t>Objective:</w:t>
      </w:r>
      <w:r w:rsidR="000028FA">
        <w:rPr>
          <w:b/>
          <w:sz w:val="24"/>
        </w:rPr>
        <w:t xml:space="preserve"> </w:t>
      </w:r>
      <w:r w:rsidR="000028FA">
        <w:rPr>
          <w:sz w:val="24"/>
        </w:rPr>
        <w:t>The energy used to extract, treat, convey water and dispose of wastewater currently accounts for nearly 20% of the California’s electricity consumption. Since 1996</w:t>
      </w:r>
      <w:r w:rsidR="00C31DF0">
        <w:rPr>
          <w:sz w:val="24"/>
        </w:rPr>
        <w:t>,</w:t>
      </w:r>
      <w:r w:rsidR="000028FA">
        <w:rPr>
          <w:sz w:val="24"/>
        </w:rPr>
        <w:t xml:space="preserve"> there has been a 74% increase in energy use in municipal wastewater treatment and a 39% increase in energy usage for public drinking water systems. This </w:t>
      </w:r>
      <w:r w:rsidRPr="009631DB">
        <w:rPr>
          <w:sz w:val="24"/>
        </w:rPr>
        <w:t xml:space="preserve">workshop </w:t>
      </w:r>
      <w:r w:rsidR="000028FA">
        <w:rPr>
          <w:sz w:val="24"/>
        </w:rPr>
        <w:t xml:space="preserve">will highlight </w:t>
      </w:r>
      <w:r w:rsidR="00C31DF0">
        <w:rPr>
          <w:sz w:val="24"/>
        </w:rPr>
        <w:t xml:space="preserve">some </w:t>
      </w:r>
      <w:r w:rsidR="000028FA">
        <w:rPr>
          <w:sz w:val="24"/>
        </w:rPr>
        <w:t xml:space="preserve">of the </w:t>
      </w:r>
      <w:r w:rsidR="00A1237E">
        <w:rPr>
          <w:sz w:val="24"/>
        </w:rPr>
        <w:t xml:space="preserve">California </w:t>
      </w:r>
      <w:r w:rsidR="000028FA">
        <w:rPr>
          <w:sz w:val="24"/>
        </w:rPr>
        <w:t xml:space="preserve">Energy Commission’s </w:t>
      </w:r>
      <w:r w:rsidR="00A1237E">
        <w:rPr>
          <w:sz w:val="24"/>
        </w:rPr>
        <w:t xml:space="preserve">(CEC) </w:t>
      </w:r>
      <w:r w:rsidR="00400039">
        <w:rPr>
          <w:sz w:val="24"/>
        </w:rPr>
        <w:t xml:space="preserve">innovative </w:t>
      </w:r>
      <w:r w:rsidR="000028FA">
        <w:rPr>
          <w:sz w:val="24"/>
        </w:rPr>
        <w:t xml:space="preserve">research </w:t>
      </w:r>
      <w:r w:rsidR="0028062F">
        <w:rPr>
          <w:sz w:val="24"/>
        </w:rPr>
        <w:t xml:space="preserve">on </w:t>
      </w:r>
      <w:r w:rsidR="00C31DF0">
        <w:rPr>
          <w:sz w:val="24"/>
        </w:rPr>
        <w:t>water treatment</w:t>
      </w:r>
      <w:r w:rsidR="0028062F">
        <w:rPr>
          <w:sz w:val="24"/>
        </w:rPr>
        <w:t xml:space="preserve">, </w:t>
      </w:r>
      <w:r w:rsidR="006744E6">
        <w:rPr>
          <w:sz w:val="24"/>
        </w:rPr>
        <w:t>delivery</w:t>
      </w:r>
      <w:r w:rsidR="0028062F">
        <w:rPr>
          <w:sz w:val="24"/>
        </w:rPr>
        <w:t xml:space="preserve"> and energy recovery</w:t>
      </w:r>
      <w:r w:rsidR="00A650C3">
        <w:rPr>
          <w:sz w:val="24"/>
        </w:rPr>
        <w:t xml:space="preserve">, seek </w:t>
      </w:r>
      <w:r w:rsidR="00FC223D">
        <w:rPr>
          <w:sz w:val="24"/>
        </w:rPr>
        <w:t xml:space="preserve">public </w:t>
      </w:r>
      <w:r w:rsidR="00A650C3">
        <w:rPr>
          <w:sz w:val="24"/>
        </w:rPr>
        <w:t xml:space="preserve">input on </w:t>
      </w:r>
      <w:r w:rsidRPr="009631DB">
        <w:rPr>
          <w:sz w:val="24"/>
        </w:rPr>
        <w:t xml:space="preserve">future research needs and </w:t>
      </w:r>
      <w:r w:rsidR="00C31DF0">
        <w:rPr>
          <w:sz w:val="24"/>
        </w:rPr>
        <w:t xml:space="preserve">identify </w:t>
      </w:r>
      <w:r w:rsidRPr="009631DB">
        <w:rPr>
          <w:sz w:val="24"/>
        </w:rPr>
        <w:t>potential pathways to commercialization</w:t>
      </w:r>
      <w:r w:rsidR="00A650C3">
        <w:rPr>
          <w:sz w:val="24"/>
        </w:rPr>
        <w:t xml:space="preserve"> for emerging technologies</w:t>
      </w:r>
      <w:r w:rsidRPr="009631DB">
        <w:rPr>
          <w:sz w:val="24"/>
        </w:rPr>
        <w:t>.</w:t>
      </w:r>
      <w:r w:rsidR="00190328" w:rsidDel="00190328">
        <w:rPr>
          <w:sz w:val="24"/>
        </w:rPr>
        <w:t xml:space="preserve"> </w:t>
      </w:r>
    </w:p>
    <w:p w:rsidR="00190328" w:rsidDel="00190328" w:rsidRDefault="00190328" w:rsidP="00190328">
      <w:pPr>
        <w:pStyle w:val="ListParagraph"/>
        <w:ind w:left="720" w:firstLine="0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Schedule of Events"/>
        <w:tblDescription w:val="Workshop agenda starting with introduction and program overview. There are four panels with presentations that highlight CEC projects. A question and answer session will be held at the end."/>
      </w:tblPr>
      <w:tblGrid>
        <w:gridCol w:w="8545"/>
        <w:gridCol w:w="1285"/>
      </w:tblGrid>
      <w:tr w:rsidR="00A650C3" w:rsidTr="00A1237E">
        <w:trPr>
          <w:tblHeader/>
        </w:trPr>
        <w:tc>
          <w:tcPr>
            <w:tcW w:w="8545" w:type="dxa"/>
            <w:shd w:val="clear" w:color="auto" w:fill="auto"/>
          </w:tcPr>
          <w:p w:rsidR="00A650C3" w:rsidRPr="00F815F0" w:rsidRDefault="00A650C3" w:rsidP="005E1F6F">
            <w:pPr>
              <w:rPr>
                <w:b/>
                <w:sz w:val="24"/>
              </w:rPr>
            </w:pPr>
            <w:r w:rsidRPr="00F815F0">
              <w:rPr>
                <w:b/>
                <w:sz w:val="24"/>
              </w:rPr>
              <w:t>Event</w:t>
            </w:r>
          </w:p>
        </w:tc>
        <w:tc>
          <w:tcPr>
            <w:tcW w:w="1285" w:type="dxa"/>
            <w:shd w:val="clear" w:color="auto" w:fill="auto"/>
          </w:tcPr>
          <w:p w:rsidR="00A650C3" w:rsidRPr="00F815F0" w:rsidRDefault="00A650C3" w:rsidP="00190328">
            <w:pPr>
              <w:pStyle w:val="ListParagraph"/>
              <w:ind w:left="0" w:firstLine="0"/>
              <w:rPr>
                <w:b/>
                <w:sz w:val="24"/>
              </w:rPr>
            </w:pPr>
            <w:r w:rsidRPr="00F815F0">
              <w:rPr>
                <w:b/>
                <w:sz w:val="24"/>
              </w:rPr>
              <w:t>Time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190328" w:rsidRPr="007516FB" w:rsidRDefault="005E1F6F" w:rsidP="00E92B07">
            <w:pPr>
              <w:rPr>
                <w:b/>
                <w:sz w:val="24"/>
              </w:rPr>
            </w:pPr>
            <w:r w:rsidRPr="007516FB">
              <w:rPr>
                <w:b/>
                <w:sz w:val="24"/>
              </w:rPr>
              <w:t xml:space="preserve">1. Introduction </w:t>
            </w:r>
          </w:p>
        </w:tc>
        <w:tc>
          <w:tcPr>
            <w:tcW w:w="1285" w:type="dxa"/>
            <w:shd w:val="clear" w:color="auto" w:fill="auto"/>
          </w:tcPr>
          <w:p w:rsidR="00190328" w:rsidRDefault="005E1F6F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9:30 AM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190328" w:rsidRPr="00A1237E" w:rsidRDefault="005E1F6F" w:rsidP="00E92B07">
            <w:pPr>
              <w:pStyle w:val="ListParagraph"/>
              <w:ind w:left="0" w:firstLine="0"/>
              <w:rPr>
                <w:sz w:val="24"/>
              </w:rPr>
            </w:pPr>
            <w:r w:rsidRPr="007516FB">
              <w:rPr>
                <w:b/>
                <w:sz w:val="24"/>
              </w:rPr>
              <w:t>2. Program Overview for the Water</w:t>
            </w:r>
            <w:r w:rsidR="00F44CAF" w:rsidRPr="007516FB">
              <w:rPr>
                <w:b/>
                <w:sz w:val="24"/>
              </w:rPr>
              <w:t xml:space="preserve"> Energy R&amp;D</w:t>
            </w:r>
            <w:r w:rsidR="009A08EC" w:rsidRPr="007516FB">
              <w:rPr>
                <w:b/>
                <w:sz w:val="24"/>
              </w:rPr>
              <w:t xml:space="preserve"> </w:t>
            </w:r>
            <w:r w:rsidR="00A1237E">
              <w:rPr>
                <w:sz w:val="24"/>
              </w:rPr>
              <w:t xml:space="preserve">- </w:t>
            </w:r>
            <w:r w:rsidR="00A1237E" w:rsidRPr="00A1237E">
              <w:t xml:space="preserve">Vice Chair </w:t>
            </w:r>
            <w:proofErr w:type="spellStart"/>
            <w:r w:rsidR="00A1237E" w:rsidRPr="00A1237E">
              <w:t>Janea</w:t>
            </w:r>
            <w:proofErr w:type="spellEnd"/>
            <w:r w:rsidR="00A1237E" w:rsidRPr="00A1237E">
              <w:t xml:space="preserve"> A. Scott</w:t>
            </w:r>
          </w:p>
        </w:tc>
        <w:tc>
          <w:tcPr>
            <w:tcW w:w="1285" w:type="dxa"/>
            <w:shd w:val="clear" w:color="auto" w:fill="auto"/>
          </w:tcPr>
          <w:p w:rsidR="00190328" w:rsidRDefault="005E1F6F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9:35 AM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E92B07" w:rsidRDefault="005E1F6F" w:rsidP="00E92B07">
            <w:pPr>
              <w:pStyle w:val="ListParagraph"/>
              <w:ind w:left="0" w:firstLine="0"/>
              <w:rPr>
                <w:sz w:val="24"/>
              </w:rPr>
            </w:pPr>
            <w:r w:rsidRPr="005434B7">
              <w:rPr>
                <w:b/>
                <w:sz w:val="24"/>
              </w:rPr>
              <w:t xml:space="preserve">3. </w:t>
            </w:r>
            <w:r w:rsidR="00F44CAF" w:rsidRPr="005434B7">
              <w:rPr>
                <w:b/>
                <w:sz w:val="24"/>
              </w:rPr>
              <w:t xml:space="preserve">Advancements in </w:t>
            </w:r>
            <w:r w:rsidR="0028062F" w:rsidRPr="005434B7">
              <w:rPr>
                <w:b/>
                <w:sz w:val="24"/>
              </w:rPr>
              <w:t xml:space="preserve">Reducing Energy Use in </w:t>
            </w:r>
            <w:r w:rsidRPr="005434B7">
              <w:rPr>
                <w:b/>
                <w:sz w:val="24"/>
              </w:rPr>
              <w:t>Wast</w:t>
            </w:r>
            <w:r w:rsidR="00972D2A" w:rsidRPr="005434B7">
              <w:rPr>
                <w:b/>
                <w:sz w:val="24"/>
              </w:rPr>
              <w:t xml:space="preserve">ewater </w:t>
            </w:r>
            <w:r w:rsidR="00F44CAF" w:rsidRPr="005434B7">
              <w:rPr>
                <w:b/>
                <w:sz w:val="24"/>
              </w:rPr>
              <w:t>Treatment</w:t>
            </w:r>
          </w:p>
          <w:p w:rsidR="00E92B07" w:rsidRPr="00A1237E" w:rsidRDefault="00E92B07" w:rsidP="00E92B07">
            <w:pPr>
              <w:pStyle w:val="ListParagraph"/>
              <w:ind w:left="0" w:firstLine="0"/>
            </w:pPr>
            <w:r w:rsidRPr="00A1237E">
              <w:t>Moderator: Christian Fredericks</w:t>
            </w:r>
          </w:p>
          <w:p w:rsidR="00972D2A" w:rsidRPr="00A1237E" w:rsidRDefault="00E92B07" w:rsidP="00E92B07">
            <w:pPr>
              <w:pStyle w:val="ListParagraph"/>
              <w:ind w:left="0" w:firstLine="0"/>
            </w:pPr>
            <w:r w:rsidRPr="00A1237E">
              <w:t>This panel will discuss promising advancements in wastewater treatment aimed at reducing energy consumption, opportunities to deploy advanced technologies into treatment plants, and future research needs of the industry.</w:t>
            </w:r>
          </w:p>
          <w:p w:rsidR="00E92B07" w:rsidRPr="00E92B07" w:rsidRDefault="00A1237E" w:rsidP="00F44CAF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  <w:contextualSpacing/>
              <w:rPr>
                <w:sz w:val="24"/>
              </w:rPr>
            </w:pPr>
            <w:r>
              <w:rPr>
                <w:w w:val="105"/>
                <w:sz w:val="21"/>
              </w:rPr>
              <w:t xml:space="preserve">Onder Caliskaner - </w:t>
            </w:r>
            <w:r w:rsidRPr="008B4D61">
              <w:rPr>
                <w:w w:val="105"/>
                <w:sz w:val="21"/>
              </w:rPr>
              <w:t>K</w:t>
            </w:r>
            <w:r>
              <w:rPr>
                <w:w w:val="105"/>
                <w:sz w:val="21"/>
              </w:rPr>
              <w:t xml:space="preserve">ennedy/Jenks Consultants, Inc., </w:t>
            </w:r>
            <w:r>
              <w:rPr>
                <w:i/>
                <w:w w:val="105"/>
                <w:sz w:val="21"/>
              </w:rPr>
              <w:t>“</w:t>
            </w:r>
            <w:r w:rsidR="00E92B07" w:rsidRPr="008B4D61">
              <w:rPr>
                <w:i/>
                <w:w w:val="105"/>
                <w:sz w:val="21"/>
              </w:rPr>
              <w:t>Raw Wastewater Filtration to Increase Organic Removal Efficiency and Achieve Significant Electrical Savings</w:t>
            </w:r>
            <w:r>
              <w:rPr>
                <w:i/>
                <w:w w:val="105"/>
                <w:sz w:val="21"/>
              </w:rPr>
              <w:t>”</w:t>
            </w:r>
          </w:p>
          <w:p w:rsidR="00972D2A" w:rsidRPr="00F44CAF" w:rsidRDefault="00A1237E" w:rsidP="00F44CAF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  <w:contextualSpacing/>
              <w:rPr>
                <w:sz w:val="24"/>
              </w:rPr>
            </w:pPr>
            <w:r>
              <w:rPr>
                <w:w w:val="105"/>
                <w:sz w:val="21"/>
              </w:rPr>
              <w:t xml:space="preserve">Sebastian </w:t>
            </w:r>
            <w:proofErr w:type="spellStart"/>
            <w:r>
              <w:rPr>
                <w:w w:val="105"/>
                <w:sz w:val="21"/>
              </w:rPr>
              <w:t>Tilmans</w:t>
            </w:r>
            <w:proofErr w:type="spellEnd"/>
            <w:r>
              <w:rPr>
                <w:w w:val="105"/>
                <w:sz w:val="21"/>
              </w:rPr>
              <w:t xml:space="preserve"> – Stanford University, </w:t>
            </w:r>
            <w:r>
              <w:rPr>
                <w:i/>
                <w:w w:val="105"/>
                <w:sz w:val="21"/>
              </w:rPr>
              <w:t>“</w:t>
            </w:r>
            <w:r w:rsidR="0096527C">
              <w:rPr>
                <w:i/>
                <w:w w:val="105"/>
                <w:sz w:val="21"/>
              </w:rPr>
              <w:t xml:space="preserve">Maximizing Water and Energy from New Anaerobic </w:t>
            </w:r>
            <w:r>
              <w:rPr>
                <w:i/>
                <w:w w:val="105"/>
                <w:sz w:val="21"/>
              </w:rPr>
              <w:t>Wastewater Treatment Technology”</w:t>
            </w:r>
          </w:p>
          <w:p w:rsidR="00F44CAF" w:rsidRPr="00A650C3" w:rsidRDefault="00A1237E" w:rsidP="00F44CAF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1"/>
              </w:rPr>
            </w:pPr>
            <w:r>
              <w:rPr>
                <w:sz w:val="21"/>
              </w:rPr>
              <w:t xml:space="preserve">Eric Hansen - </w:t>
            </w:r>
            <w:r w:rsidR="00311F9C">
              <w:rPr>
                <w:sz w:val="21"/>
              </w:rPr>
              <w:t>S</w:t>
            </w:r>
            <w:r>
              <w:rPr>
                <w:sz w:val="21"/>
              </w:rPr>
              <w:t>ilicon Valley Clean Water</w:t>
            </w:r>
          </w:p>
          <w:p w:rsidR="00FF5190" w:rsidRDefault="00A1237E" w:rsidP="00E92B07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1"/>
              </w:rPr>
            </w:pPr>
            <w:r>
              <w:rPr>
                <w:sz w:val="21"/>
              </w:rPr>
              <w:t>Brian Davis</w:t>
            </w:r>
            <w:r w:rsidRPr="00A650C3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 w:rsidR="00F44CAF" w:rsidRPr="00A650C3">
              <w:rPr>
                <w:sz w:val="21"/>
              </w:rPr>
              <w:t>Linda County</w:t>
            </w:r>
            <w:r w:rsidR="00E00F5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Water District </w:t>
            </w:r>
          </w:p>
          <w:p w:rsidR="00FF5190" w:rsidRDefault="00A1237E" w:rsidP="00E92B07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1"/>
              </w:rPr>
            </w:pPr>
            <w:r>
              <w:rPr>
                <w:sz w:val="21"/>
              </w:rPr>
              <w:t xml:space="preserve">Phil Ackman - </w:t>
            </w:r>
            <w:r w:rsidR="00C55C01">
              <w:rPr>
                <w:sz w:val="21"/>
              </w:rPr>
              <w:t>Los Ange</w:t>
            </w:r>
            <w:r>
              <w:rPr>
                <w:sz w:val="21"/>
              </w:rPr>
              <w:t>les County Sanitation District</w:t>
            </w:r>
          </w:p>
          <w:p w:rsidR="00FF5190" w:rsidRPr="00DF6497" w:rsidRDefault="00FF5190" w:rsidP="00DF6497">
            <w:pPr>
              <w:ind w:left="360"/>
              <w:contextualSpacing/>
              <w:rPr>
                <w:sz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190328" w:rsidRDefault="00972D2A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9:45 AM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E92B07" w:rsidRPr="005434B7" w:rsidRDefault="00F44CAF" w:rsidP="00190328">
            <w:pPr>
              <w:pStyle w:val="ListParagraph"/>
              <w:ind w:left="0" w:firstLine="0"/>
              <w:rPr>
                <w:b/>
                <w:sz w:val="24"/>
              </w:rPr>
            </w:pPr>
            <w:r w:rsidRPr="005434B7">
              <w:rPr>
                <w:b/>
                <w:sz w:val="24"/>
              </w:rPr>
              <w:t>4</w:t>
            </w:r>
            <w:r w:rsidR="00972D2A" w:rsidRPr="005434B7">
              <w:rPr>
                <w:b/>
                <w:sz w:val="24"/>
              </w:rPr>
              <w:t xml:space="preserve">. </w:t>
            </w:r>
            <w:r w:rsidR="00AB7B72" w:rsidRPr="005434B7">
              <w:rPr>
                <w:b/>
                <w:sz w:val="24"/>
              </w:rPr>
              <w:t xml:space="preserve">Progress Toward Maximizing Water </w:t>
            </w:r>
            <w:r w:rsidRPr="005434B7">
              <w:rPr>
                <w:b/>
                <w:sz w:val="24"/>
              </w:rPr>
              <w:t>Resource</w:t>
            </w:r>
            <w:r w:rsidR="00AB7B72" w:rsidRPr="005434B7">
              <w:rPr>
                <w:b/>
                <w:sz w:val="24"/>
              </w:rPr>
              <w:t xml:space="preserve">s and Energy </w:t>
            </w:r>
            <w:r w:rsidR="005F6BFB" w:rsidRPr="005434B7">
              <w:rPr>
                <w:b/>
                <w:sz w:val="24"/>
              </w:rPr>
              <w:t xml:space="preserve">Grid </w:t>
            </w:r>
            <w:r w:rsidR="00AB7B72" w:rsidRPr="005434B7">
              <w:rPr>
                <w:b/>
                <w:sz w:val="24"/>
              </w:rPr>
              <w:t>Opportunities</w:t>
            </w:r>
          </w:p>
          <w:p w:rsidR="00190328" w:rsidRPr="00A1237E" w:rsidRDefault="00E92B07" w:rsidP="00190328">
            <w:pPr>
              <w:pStyle w:val="ListParagraph"/>
              <w:ind w:left="0" w:firstLine="0"/>
            </w:pPr>
            <w:r w:rsidRPr="00A1237E">
              <w:t xml:space="preserve">Moderator: </w:t>
            </w:r>
            <w:r w:rsidR="0054428D" w:rsidRPr="00A1237E">
              <w:t>Kevin Mori</w:t>
            </w:r>
          </w:p>
          <w:p w:rsidR="00E92B07" w:rsidRPr="00A1237E" w:rsidRDefault="00E92B07" w:rsidP="00190328">
            <w:pPr>
              <w:pStyle w:val="ListParagraph"/>
              <w:ind w:left="0" w:firstLine="0"/>
            </w:pPr>
            <w:r w:rsidRPr="00A1237E">
              <w:t>This panel will discuss California’s water infrastructure</w:t>
            </w:r>
            <w:r w:rsidR="00A1237E" w:rsidRPr="00A1237E">
              <w:t>,</w:t>
            </w:r>
            <w:r w:rsidRPr="00A1237E">
              <w:t xml:space="preserve"> and energy and water efficiency advanc</w:t>
            </w:r>
            <w:r w:rsidR="002B312D" w:rsidRPr="00A1237E">
              <w:t>ements, research advancements needed and metrics for determining success.</w:t>
            </w:r>
          </w:p>
          <w:p w:rsidR="00972D2A" w:rsidRPr="0028062F" w:rsidRDefault="00A1237E" w:rsidP="00FE38D8">
            <w:pPr>
              <w:pStyle w:val="ListParagraph"/>
              <w:numPr>
                <w:ilvl w:val="0"/>
                <w:numId w:val="3"/>
              </w:numPr>
              <w:spacing w:before="13"/>
              <w:ind w:left="690"/>
              <w:contextualSpacing/>
              <w:rPr>
                <w:sz w:val="21"/>
              </w:rPr>
            </w:pPr>
            <w:r>
              <w:rPr>
                <w:w w:val="105"/>
                <w:sz w:val="21"/>
              </w:rPr>
              <w:t xml:space="preserve">Tori Yokoyama – Hazen and Sawyer, </w:t>
            </w:r>
            <w:r>
              <w:rPr>
                <w:i/>
                <w:w w:val="105"/>
                <w:sz w:val="21"/>
              </w:rPr>
              <w:t>“</w:t>
            </w:r>
            <w:r w:rsidR="00972D2A" w:rsidRPr="003964CE">
              <w:rPr>
                <w:i/>
                <w:w w:val="105"/>
                <w:sz w:val="21"/>
              </w:rPr>
              <w:t>Demonstrating Innovati</w:t>
            </w:r>
            <w:r w:rsidR="00C55C01">
              <w:rPr>
                <w:i/>
                <w:w w:val="105"/>
                <w:sz w:val="21"/>
              </w:rPr>
              <w:t>ve Leakage Reduction Strategies</w:t>
            </w:r>
            <w:r>
              <w:rPr>
                <w:i/>
                <w:w w:val="105"/>
                <w:sz w:val="21"/>
              </w:rPr>
              <w:t>”</w:t>
            </w:r>
          </w:p>
          <w:p w:rsidR="00972D2A" w:rsidRPr="0028062F" w:rsidRDefault="00A1237E" w:rsidP="00FE38D8">
            <w:pPr>
              <w:pStyle w:val="ListParagraph"/>
              <w:numPr>
                <w:ilvl w:val="0"/>
                <w:numId w:val="3"/>
              </w:numPr>
              <w:spacing w:before="13"/>
              <w:ind w:left="690"/>
              <w:contextualSpacing/>
              <w:rPr>
                <w:sz w:val="21"/>
              </w:rPr>
            </w:pPr>
            <w:r w:rsidRPr="00A1237E">
              <w:rPr>
                <w:w w:val="105"/>
                <w:sz w:val="21"/>
              </w:rPr>
              <w:t>Nicholas Chow</w:t>
            </w:r>
            <w:r>
              <w:rPr>
                <w:w w:val="105"/>
                <w:sz w:val="21"/>
              </w:rPr>
              <w:t xml:space="preserve"> - University o</w:t>
            </w:r>
            <w:r w:rsidRPr="0028062F">
              <w:rPr>
                <w:w w:val="105"/>
                <w:sz w:val="21"/>
              </w:rPr>
              <w:t>f California, Los Angeles</w:t>
            </w:r>
            <w:r>
              <w:rPr>
                <w:w w:val="105"/>
                <w:sz w:val="21"/>
              </w:rPr>
              <w:t>,</w:t>
            </w:r>
            <w:r>
              <w:rPr>
                <w:i/>
                <w:w w:val="105"/>
                <w:sz w:val="21"/>
              </w:rPr>
              <w:t xml:space="preserve"> “</w:t>
            </w:r>
            <w:r w:rsidR="00972D2A" w:rsidRPr="0028062F">
              <w:rPr>
                <w:i/>
                <w:w w:val="105"/>
                <w:sz w:val="21"/>
              </w:rPr>
              <w:t>Water-Energy Impacts of Disaggregated Water System Decision-Making</w:t>
            </w:r>
            <w:r w:rsidRPr="00A1237E">
              <w:rPr>
                <w:i/>
                <w:w w:val="105"/>
                <w:sz w:val="21"/>
              </w:rPr>
              <w:t>”</w:t>
            </w:r>
            <w:r w:rsidR="0028062F">
              <w:rPr>
                <w:w w:val="105"/>
                <w:sz w:val="21"/>
              </w:rPr>
              <w:t xml:space="preserve"> </w:t>
            </w:r>
          </w:p>
          <w:p w:rsidR="00972D2A" w:rsidRPr="00F44CAF" w:rsidRDefault="00A1237E" w:rsidP="00FE38D8">
            <w:pPr>
              <w:pStyle w:val="ListParagraph"/>
              <w:numPr>
                <w:ilvl w:val="0"/>
                <w:numId w:val="3"/>
              </w:numPr>
              <w:spacing w:before="13"/>
              <w:ind w:left="690"/>
              <w:contextualSpacing/>
              <w:rPr>
                <w:sz w:val="21"/>
              </w:rPr>
            </w:pPr>
            <w:r w:rsidRPr="0028062F">
              <w:rPr>
                <w:sz w:val="21"/>
              </w:rPr>
              <w:t>Frank Loge</w:t>
            </w:r>
            <w:r>
              <w:rPr>
                <w:sz w:val="21"/>
              </w:rPr>
              <w:t xml:space="preserve"> - </w:t>
            </w:r>
            <w:r w:rsidRPr="0028062F">
              <w:rPr>
                <w:sz w:val="21"/>
              </w:rPr>
              <w:t>U</w:t>
            </w:r>
            <w:r>
              <w:rPr>
                <w:sz w:val="21"/>
              </w:rPr>
              <w:t xml:space="preserve">niversity of </w:t>
            </w:r>
            <w:r w:rsidRPr="0028062F">
              <w:rPr>
                <w:sz w:val="21"/>
              </w:rPr>
              <w:t>C</w:t>
            </w:r>
            <w:r>
              <w:rPr>
                <w:sz w:val="21"/>
              </w:rPr>
              <w:t>alifornia,</w:t>
            </w:r>
            <w:r w:rsidRPr="0028062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Davis, </w:t>
            </w:r>
            <w:r>
              <w:rPr>
                <w:i/>
                <w:sz w:val="21"/>
              </w:rPr>
              <w:t>“</w:t>
            </w:r>
            <w:r w:rsidR="00972D2A" w:rsidRPr="0028062F">
              <w:rPr>
                <w:i/>
                <w:sz w:val="21"/>
              </w:rPr>
              <w:t>Advancing D</w:t>
            </w:r>
            <w:r w:rsidR="00FE38D8" w:rsidRPr="0028062F">
              <w:rPr>
                <w:i/>
                <w:sz w:val="21"/>
              </w:rPr>
              <w:t xml:space="preserve">R in </w:t>
            </w:r>
            <w:r w:rsidR="00972D2A" w:rsidRPr="0028062F">
              <w:rPr>
                <w:i/>
                <w:sz w:val="21"/>
              </w:rPr>
              <w:t>the Water Sector</w:t>
            </w:r>
            <w:r>
              <w:rPr>
                <w:sz w:val="21"/>
              </w:rPr>
              <w:t>”</w:t>
            </w:r>
          </w:p>
          <w:p w:rsidR="00F44CAF" w:rsidRDefault="00A1237E" w:rsidP="00FE38D8">
            <w:pPr>
              <w:pStyle w:val="ListParagraph"/>
              <w:numPr>
                <w:ilvl w:val="0"/>
                <w:numId w:val="3"/>
              </w:numPr>
              <w:spacing w:before="13"/>
              <w:ind w:left="690"/>
              <w:contextualSpacing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Erik </w:t>
            </w:r>
            <w:proofErr w:type="spellStart"/>
            <w:r>
              <w:rPr>
                <w:sz w:val="21"/>
              </w:rPr>
              <w:t>Desormeaux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Porifera</w:t>
            </w:r>
            <w:proofErr w:type="spellEnd"/>
            <w:r>
              <w:rPr>
                <w:sz w:val="21"/>
              </w:rPr>
              <w:t xml:space="preserve">, Inc., </w:t>
            </w:r>
            <w:r>
              <w:rPr>
                <w:i/>
                <w:sz w:val="21"/>
              </w:rPr>
              <w:t>“Testing a Low-Energy Water Treatment System for Fail-Safe Direct Potable Reuse”</w:t>
            </w:r>
            <w:r w:rsidR="00F44CAF">
              <w:rPr>
                <w:sz w:val="21"/>
              </w:rPr>
              <w:t xml:space="preserve"> </w:t>
            </w:r>
          </w:p>
          <w:p w:rsidR="006C622F" w:rsidRDefault="00A1237E" w:rsidP="00FE38D8">
            <w:pPr>
              <w:pStyle w:val="ListParagraph"/>
              <w:numPr>
                <w:ilvl w:val="0"/>
                <w:numId w:val="3"/>
              </w:numPr>
              <w:spacing w:before="13"/>
              <w:ind w:left="690"/>
              <w:contextualSpacing/>
              <w:rPr>
                <w:sz w:val="21"/>
              </w:rPr>
            </w:pPr>
            <w:r>
              <w:rPr>
                <w:sz w:val="21"/>
              </w:rPr>
              <w:t>Ben Stanford - Hazen and Sawyer</w:t>
            </w:r>
          </w:p>
          <w:p w:rsidR="00F44CAF" w:rsidRPr="00FE38D8" w:rsidRDefault="00F44CAF" w:rsidP="00FF5190">
            <w:pPr>
              <w:pStyle w:val="ListParagraph"/>
              <w:spacing w:before="13"/>
              <w:ind w:left="690" w:firstLine="0"/>
              <w:contextualSpacing/>
              <w:rPr>
                <w:sz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190328" w:rsidRDefault="00972D2A" w:rsidP="00972D2A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10:45 AM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190328" w:rsidRPr="005434B7" w:rsidRDefault="00FE38D8" w:rsidP="00190328">
            <w:pPr>
              <w:pStyle w:val="ListParagraph"/>
              <w:ind w:left="0" w:firstLine="0"/>
              <w:rPr>
                <w:b/>
                <w:sz w:val="24"/>
              </w:rPr>
            </w:pPr>
            <w:r w:rsidRPr="005434B7">
              <w:rPr>
                <w:b/>
                <w:sz w:val="24"/>
              </w:rPr>
              <w:t>5</w:t>
            </w:r>
            <w:r w:rsidR="00972D2A" w:rsidRPr="005434B7">
              <w:rPr>
                <w:b/>
                <w:sz w:val="24"/>
              </w:rPr>
              <w:t>. Lunch Break</w:t>
            </w:r>
          </w:p>
        </w:tc>
        <w:tc>
          <w:tcPr>
            <w:tcW w:w="1285" w:type="dxa"/>
            <w:shd w:val="clear" w:color="auto" w:fill="auto"/>
          </w:tcPr>
          <w:p w:rsidR="00190328" w:rsidRDefault="00972D2A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12:00 PM</w:t>
            </w:r>
          </w:p>
        </w:tc>
      </w:tr>
      <w:tr w:rsidR="00190328" w:rsidTr="00A1237E">
        <w:tc>
          <w:tcPr>
            <w:tcW w:w="8545" w:type="dxa"/>
            <w:shd w:val="clear" w:color="auto" w:fill="auto"/>
          </w:tcPr>
          <w:p w:rsidR="002B312D" w:rsidRPr="005434B7" w:rsidRDefault="00FE38D8" w:rsidP="006714DF">
            <w:pPr>
              <w:pStyle w:val="ListParagraph"/>
              <w:ind w:left="240" w:hanging="240"/>
              <w:rPr>
                <w:b/>
                <w:sz w:val="24"/>
              </w:rPr>
            </w:pPr>
            <w:r w:rsidRPr="005434B7">
              <w:rPr>
                <w:b/>
                <w:sz w:val="24"/>
              </w:rPr>
              <w:t>6</w:t>
            </w:r>
            <w:r w:rsidR="00972D2A" w:rsidRPr="005434B7">
              <w:rPr>
                <w:b/>
                <w:sz w:val="24"/>
              </w:rPr>
              <w:t xml:space="preserve">. </w:t>
            </w:r>
            <w:r w:rsidR="005F6BFB" w:rsidRPr="005434B7">
              <w:rPr>
                <w:b/>
                <w:sz w:val="24"/>
              </w:rPr>
              <w:t xml:space="preserve">Innovations in </w:t>
            </w:r>
            <w:r w:rsidR="00972D2A" w:rsidRPr="005434B7">
              <w:rPr>
                <w:b/>
                <w:sz w:val="24"/>
              </w:rPr>
              <w:t>Energy Generation</w:t>
            </w:r>
            <w:r w:rsidRPr="005434B7">
              <w:rPr>
                <w:b/>
                <w:sz w:val="24"/>
              </w:rPr>
              <w:t xml:space="preserve"> for the Water Sector</w:t>
            </w:r>
          </w:p>
          <w:p w:rsidR="00190328" w:rsidRPr="00A1237E" w:rsidRDefault="002B312D" w:rsidP="006714DF">
            <w:pPr>
              <w:pStyle w:val="ListParagraph"/>
              <w:ind w:left="240" w:hanging="240"/>
            </w:pPr>
            <w:r w:rsidRPr="00A1237E">
              <w:t xml:space="preserve">Moderator: </w:t>
            </w:r>
            <w:r w:rsidR="0054428D" w:rsidRPr="00A1237E">
              <w:t>Katharina Gerber</w:t>
            </w:r>
          </w:p>
          <w:p w:rsidR="002B312D" w:rsidRPr="00A1237E" w:rsidRDefault="002B312D" w:rsidP="002B312D">
            <w:pPr>
              <w:pStyle w:val="ListParagraph"/>
              <w:ind w:left="0" w:firstLine="0"/>
            </w:pPr>
            <w:r w:rsidRPr="00A1237E">
              <w:t>This panel will discuss several innovative projects for energy recovery and identification of potential research needs.</w:t>
            </w:r>
          </w:p>
          <w:p w:rsidR="002B312D" w:rsidRPr="00A650C3" w:rsidRDefault="00DF6497" w:rsidP="002B312D">
            <w:pPr>
              <w:pStyle w:val="ListParagraph"/>
              <w:numPr>
                <w:ilvl w:val="1"/>
                <w:numId w:val="8"/>
              </w:numPr>
              <w:spacing w:before="8"/>
              <w:ind w:left="780"/>
              <w:contextualSpacing/>
              <w:rPr>
                <w:sz w:val="21"/>
              </w:rPr>
            </w:pPr>
            <w:r>
              <w:rPr>
                <w:w w:val="105"/>
                <w:sz w:val="21"/>
              </w:rPr>
              <w:t>Matthew Swindle</w:t>
            </w:r>
            <w:r w:rsidR="00A1237E">
              <w:rPr>
                <w:w w:val="105"/>
                <w:sz w:val="21"/>
              </w:rPr>
              <w:t xml:space="preserve"> -</w:t>
            </w:r>
            <w:r w:rsidR="00A1237E" w:rsidRPr="009B7653">
              <w:rPr>
                <w:i/>
                <w:w w:val="105"/>
                <w:sz w:val="21"/>
              </w:rPr>
              <w:t xml:space="preserve"> </w:t>
            </w:r>
            <w:r w:rsidR="00A1237E" w:rsidRPr="00E5679E">
              <w:rPr>
                <w:w w:val="105"/>
                <w:sz w:val="21"/>
              </w:rPr>
              <w:t>San Gabriel Valley Water Company</w:t>
            </w:r>
            <w:r w:rsidR="00A1237E">
              <w:rPr>
                <w:w w:val="105"/>
                <w:sz w:val="21"/>
              </w:rPr>
              <w:t>,</w:t>
            </w:r>
            <w:r w:rsidR="00A1237E" w:rsidRPr="009B7653">
              <w:rPr>
                <w:i/>
                <w:w w:val="105"/>
                <w:sz w:val="21"/>
              </w:rPr>
              <w:t xml:space="preserve"> </w:t>
            </w:r>
            <w:r w:rsidR="00A1237E">
              <w:rPr>
                <w:i/>
                <w:w w:val="105"/>
                <w:sz w:val="21"/>
              </w:rPr>
              <w:t>“</w:t>
            </w:r>
            <w:r w:rsidR="002B312D" w:rsidRPr="009B7653">
              <w:rPr>
                <w:i/>
                <w:w w:val="105"/>
                <w:sz w:val="21"/>
              </w:rPr>
              <w:t xml:space="preserve">In-conduit </w:t>
            </w:r>
            <w:r w:rsidR="002B312D">
              <w:rPr>
                <w:i/>
                <w:w w:val="105"/>
                <w:sz w:val="21"/>
              </w:rPr>
              <w:t>D</w:t>
            </w:r>
            <w:r w:rsidR="002B312D" w:rsidRPr="009B7653">
              <w:rPr>
                <w:i/>
                <w:w w:val="105"/>
                <w:sz w:val="21"/>
              </w:rPr>
              <w:t>emonstration</w:t>
            </w:r>
            <w:r w:rsidR="002B312D">
              <w:rPr>
                <w:w w:val="105"/>
                <w:sz w:val="21"/>
              </w:rPr>
              <w:t xml:space="preserve"> </w:t>
            </w:r>
            <w:r w:rsidR="002B312D">
              <w:rPr>
                <w:i/>
                <w:w w:val="105"/>
                <w:sz w:val="21"/>
              </w:rPr>
              <w:t>P</w:t>
            </w:r>
            <w:r w:rsidR="002B312D" w:rsidRPr="009B7653">
              <w:rPr>
                <w:i/>
                <w:w w:val="105"/>
                <w:sz w:val="21"/>
              </w:rPr>
              <w:t>roject</w:t>
            </w:r>
            <w:r w:rsidR="00A1237E">
              <w:rPr>
                <w:i/>
                <w:w w:val="105"/>
                <w:sz w:val="21"/>
              </w:rPr>
              <w:t>”</w:t>
            </w:r>
          </w:p>
          <w:p w:rsidR="002B312D" w:rsidRPr="009B7653" w:rsidRDefault="00A1237E" w:rsidP="002B312D">
            <w:pPr>
              <w:pStyle w:val="ListParagraph"/>
              <w:numPr>
                <w:ilvl w:val="1"/>
                <w:numId w:val="8"/>
              </w:numPr>
              <w:spacing w:before="13"/>
              <w:ind w:left="780"/>
              <w:contextualSpacing/>
              <w:rPr>
                <w:sz w:val="21"/>
              </w:rPr>
            </w:pPr>
            <w:r w:rsidRPr="009B7653">
              <w:rPr>
                <w:sz w:val="21"/>
              </w:rPr>
              <w:t xml:space="preserve">Ganesh </w:t>
            </w:r>
            <w:proofErr w:type="spellStart"/>
            <w:r w:rsidRPr="009B7653">
              <w:rPr>
                <w:sz w:val="21"/>
              </w:rPr>
              <w:t>Rajagopalan</w:t>
            </w:r>
            <w:proofErr w:type="spellEnd"/>
            <w:r>
              <w:rPr>
                <w:sz w:val="21"/>
              </w:rPr>
              <w:t xml:space="preserve"> -</w:t>
            </w:r>
            <w:r w:rsidRPr="009B7653">
              <w:rPr>
                <w:i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Kennedy Jenks,</w:t>
            </w:r>
            <w:r w:rsidRPr="009B7653"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“</w:t>
            </w:r>
            <w:r w:rsidR="002B312D" w:rsidRPr="009B7653">
              <w:rPr>
                <w:i/>
                <w:w w:val="105"/>
                <w:sz w:val="21"/>
              </w:rPr>
              <w:t>Lowering Food-Waste Co-Digestion</w:t>
            </w:r>
            <w:r w:rsidR="002B312D">
              <w:rPr>
                <w:color w:val="1F497D"/>
              </w:rPr>
              <w:t xml:space="preserve"> </w:t>
            </w:r>
            <w:r w:rsidR="002B312D" w:rsidRPr="009B7653">
              <w:rPr>
                <w:i/>
              </w:rPr>
              <w:t>Costs</w:t>
            </w:r>
            <w:r>
              <w:rPr>
                <w:i/>
              </w:rPr>
              <w:t>”</w:t>
            </w:r>
          </w:p>
          <w:p w:rsidR="002B312D" w:rsidRPr="005F6BFB" w:rsidRDefault="00A1237E" w:rsidP="002B312D">
            <w:pPr>
              <w:pStyle w:val="ListParagraph"/>
              <w:numPr>
                <w:ilvl w:val="1"/>
                <w:numId w:val="8"/>
              </w:numPr>
              <w:spacing w:before="13"/>
              <w:ind w:left="780"/>
              <w:contextualSpacing/>
              <w:rPr>
                <w:sz w:val="21"/>
              </w:rPr>
            </w:pPr>
            <w:r>
              <w:rPr>
                <w:sz w:val="21"/>
              </w:rPr>
              <w:t>Paul Stout -</w:t>
            </w:r>
            <w:r w:rsidRPr="00E5679E"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Tetra Tech,</w:t>
            </w:r>
            <w:r w:rsidRPr="00E5679E"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</w:rPr>
              <w:t>“</w:t>
            </w:r>
            <w:r w:rsidR="002B312D" w:rsidRPr="00E5679E">
              <w:rPr>
                <w:i/>
                <w:sz w:val="21"/>
              </w:rPr>
              <w:t>Waste Water Treatment Plant Biogas to Beneficial Use</w:t>
            </w:r>
            <w:r>
              <w:rPr>
                <w:sz w:val="21"/>
              </w:rPr>
              <w:t>”</w:t>
            </w:r>
          </w:p>
          <w:p w:rsidR="002B312D" w:rsidRPr="00723A57" w:rsidRDefault="00A1237E" w:rsidP="002B312D">
            <w:pPr>
              <w:pStyle w:val="ListParagraph"/>
              <w:numPr>
                <w:ilvl w:val="1"/>
                <w:numId w:val="8"/>
              </w:numPr>
              <w:spacing w:before="13"/>
              <w:ind w:left="780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Diego Rosso - </w:t>
            </w:r>
            <w:r w:rsidR="00311F9C">
              <w:rPr>
                <w:sz w:val="21"/>
              </w:rPr>
              <w:t>U</w:t>
            </w:r>
            <w:r>
              <w:rPr>
                <w:sz w:val="21"/>
              </w:rPr>
              <w:t xml:space="preserve">niversity of </w:t>
            </w:r>
            <w:r w:rsidR="00311F9C">
              <w:rPr>
                <w:sz w:val="21"/>
              </w:rPr>
              <w:t>C</w:t>
            </w:r>
            <w:r>
              <w:rPr>
                <w:sz w:val="21"/>
              </w:rPr>
              <w:t>alifornia,</w:t>
            </w:r>
            <w:r w:rsidR="00311F9C">
              <w:rPr>
                <w:sz w:val="21"/>
              </w:rPr>
              <w:t xml:space="preserve"> Irvin</w:t>
            </w:r>
            <w:r>
              <w:rPr>
                <w:sz w:val="21"/>
              </w:rPr>
              <w:t>e</w:t>
            </w:r>
          </w:p>
          <w:p w:rsidR="002B312D" w:rsidRPr="00A0341D" w:rsidRDefault="00A1237E" w:rsidP="002B312D">
            <w:pPr>
              <w:pStyle w:val="ListParagraph"/>
              <w:numPr>
                <w:ilvl w:val="1"/>
                <w:numId w:val="8"/>
              </w:numPr>
              <w:spacing w:before="13"/>
              <w:ind w:left="780"/>
              <w:contextualSpacing/>
              <w:rPr>
                <w:sz w:val="21"/>
              </w:rPr>
            </w:pPr>
            <w:r w:rsidRPr="00723A57">
              <w:rPr>
                <w:sz w:val="21"/>
              </w:rPr>
              <w:t>Juliet Homer</w:t>
            </w:r>
            <w:r>
              <w:rPr>
                <w:sz w:val="21"/>
              </w:rPr>
              <w:t xml:space="preserve"> -</w:t>
            </w:r>
            <w:r w:rsidRPr="00723A57">
              <w:rPr>
                <w:sz w:val="21"/>
              </w:rPr>
              <w:t xml:space="preserve"> </w:t>
            </w:r>
            <w:r w:rsidR="002B312D" w:rsidRPr="00723A57">
              <w:rPr>
                <w:sz w:val="21"/>
              </w:rPr>
              <w:t>P</w:t>
            </w:r>
            <w:r w:rsidR="00C55C01">
              <w:rPr>
                <w:sz w:val="21"/>
              </w:rPr>
              <w:t xml:space="preserve">acific </w:t>
            </w:r>
            <w:r w:rsidR="002B312D" w:rsidRPr="00723A57">
              <w:rPr>
                <w:sz w:val="21"/>
              </w:rPr>
              <w:t>N</w:t>
            </w:r>
            <w:r w:rsidR="00C55C01">
              <w:rPr>
                <w:sz w:val="21"/>
              </w:rPr>
              <w:t xml:space="preserve">orthwest </w:t>
            </w:r>
            <w:r w:rsidR="002B312D" w:rsidRPr="00723A57">
              <w:rPr>
                <w:sz w:val="21"/>
              </w:rPr>
              <w:t>N</w:t>
            </w:r>
            <w:r w:rsidR="00C55C01">
              <w:rPr>
                <w:sz w:val="21"/>
              </w:rPr>
              <w:t xml:space="preserve">ational </w:t>
            </w:r>
            <w:r w:rsidR="002B312D" w:rsidRPr="00723A57">
              <w:rPr>
                <w:sz w:val="21"/>
              </w:rPr>
              <w:t>L</w:t>
            </w:r>
            <w:r>
              <w:rPr>
                <w:sz w:val="21"/>
              </w:rPr>
              <w:t>aboratory</w:t>
            </w:r>
          </w:p>
          <w:p w:rsidR="00972D2A" w:rsidRPr="00E2159F" w:rsidRDefault="00DF6497" w:rsidP="002B312D">
            <w:pPr>
              <w:pStyle w:val="ListParagraph"/>
              <w:numPr>
                <w:ilvl w:val="1"/>
                <w:numId w:val="8"/>
              </w:numPr>
              <w:spacing w:before="8"/>
              <w:ind w:left="780"/>
              <w:contextualSpacing/>
              <w:rPr>
                <w:sz w:val="21"/>
              </w:rPr>
            </w:pPr>
            <w:r>
              <w:rPr>
                <w:sz w:val="21"/>
              </w:rPr>
              <w:t>Thomas Mosier</w:t>
            </w:r>
            <w:r w:rsidR="00A1237E">
              <w:rPr>
                <w:sz w:val="21"/>
              </w:rPr>
              <w:t xml:space="preserve"> – U.S. </w:t>
            </w:r>
            <w:r w:rsidR="002B312D" w:rsidRPr="00E2159F">
              <w:rPr>
                <w:sz w:val="21"/>
              </w:rPr>
              <w:t>D</w:t>
            </w:r>
            <w:r w:rsidR="00A1237E">
              <w:rPr>
                <w:sz w:val="21"/>
              </w:rPr>
              <w:t>epartment of Energy</w:t>
            </w:r>
          </w:p>
          <w:p w:rsidR="00FF5190" w:rsidRPr="002B312D" w:rsidRDefault="00FF5190" w:rsidP="00FF5190">
            <w:pPr>
              <w:pStyle w:val="ListParagraph"/>
              <w:spacing w:before="8"/>
              <w:ind w:left="780" w:firstLine="0"/>
              <w:contextualSpacing/>
              <w:rPr>
                <w:sz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190328" w:rsidRDefault="00972D2A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1:00 PM</w:t>
            </w:r>
          </w:p>
        </w:tc>
      </w:tr>
      <w:tr w:rsidR="00972D2A" w:rsidTr="00A1237E">
        <w:tc>
          <w:tcPr>
            <w:tcW w:w="8545" w:type="dxa"/>
            <w:shd w:val="clear" w:color="auto" w:fill="auto"/>
          </w:tcPr>
          <w:p w:rsidR="002B312D" w:rsidRPr="005434B7" w:rsidRDefault="00FE38D8" w:rsidP="00FE38D8">
            <w:pPr>
              <w:pStyle w:val="ListParagraph"/>
              <w:tabs>
                <w:tab w:val="left" w:pos="375"/>
              </w:tabs>
              <w:ind w:left="420" w:hanging="450"/>
              <w:rPr>
                <w:b/>
                <w:sz w:val="24"/>
              </w:rPr>
            </w:pPr>
            <w:r w:rsidRPr="005434B7">
              <w:rPr>
                <w:b/>
                <w:sz w:val="24"/>
              </w:rPr>
              <w:t>7</w:t>
            </w:r>
            <w:r w:rsidR="00972D2A" w:rsidRPr="005434B7">
              <w:rPr>
                <w:b/>
                <w:sz w:val="24"/>
              </w:rPr>
              <w:t>. P</w:t>
            </w:r>
            <w:r w:rsidRPr="005434B7">
              <w:rPr>
                <w:b/>
                <w:sz w:val="24"/>
              </w:rPr>
              <w:t xml:space="preserve">athways to </w:t>
            </w:r>
            <w:r w:rsidR="005F6BFB" w:rsidRPr="005434B7">
              <w:rPr>
                <w:b/>
                <w:sz w:val="24"/>
              </w:rPr>
              <w:t xml:space="preserve">Create Markets for </w:t>
            </w:r>
            <w:r w:rsidRPr="005434B7">
              <w:rPr>
                <w:b/>
                <w:sz w:val="24"/>
              </w:rPr>
              <w:t>Innovative Technologies</w:t>
            </w:r>
          </w:p>
          <w:p w:rsidR="00CC27CC" w:rsidRPr="00A1237E" w:rsidRDefault="002B312D" w:rsidP="00FE38D8">
            <w:pPr>
              <w:pStyle w:val="ListParagraph"/>
              <w:tabs>
                <w:tab w:val="left" w:pos="375"/>
              </w:tabs>
              <w:ind w:left="420" w:hanging="450"/>
            </w:pPr>
            <w:r w:rsidRPr="00A1237E">
              <w:t xml:space="preserve">Moderator: </w:t>
            </w:r>
            <w:r w:rsidR="0054428D" w:rsidRPr="00A1237E">
              <w:t>Virginia Lew</w:t>
            </w:r>
          </w:p>
          <w:p w:rsidR="002B312D" w:rsidRPr="00A1237E" w:rsidRDefault="002B312D" w:rsidP="002B312D">
            <w:pPr>
              <w:pStyle w:val="ListParagraph"/>
              <w:ind w:left="-30" w:firstLine="0"/>
            </w:pPr>
            <w:r w:rsidRPr="00A1237E">
              <w:t>This panel will discuss different programs and opportunities available for water agencies to implement innovative technologies</w:t>
            </w:r>
            <w:r w:rsidR="001C49BD" w:rsidRPr="00A1237E">
              <w:t xml:space="preserve">, challenges and potential for </w:t>
            </w:r>
            <w:r w:rsidRPr="00A1237E">
              <w:t>collaborative efforts.</w:t>
            </w:r>
          </w:p>
          <w:p w:rsidR="00FE38D8" w:rsidRPr="002B312D" w:rsidRDefault="00A1237E" w:rsidP="00CD1DC1">
            <w:pPr>
              <w:pStyle w:val="ListParagraph"/>
              <w:numPr>
                <w:ilvl w:val="1"/>
                <w:numId w:val="10"/>
              </w:numPr>
              <w:tabs>
                <w:tab w:val="left" w:pos="1230"/>
              </w:tabs>
              <w:ind w:left="510"/>
              <w:contextualSpacing/>
              <w:rPr>
                <w:sz w:val="21"/>
              </w:rPr>
            </w:pPr>
            <w:r w:rsidRPr="00A47C88">
              <w:rPr>
                <w:sz w:val="21"/>
              </w:rPr>
              <w:t xml:space="preserve">Kim </w:t>
            </w:r>
            <w:proofErr w:type="spellStart"/>
            <w:r w:rsidRPr="00A47C88">
              <w:rPr>
                <w:sz w:val="21"/>
              </w:rPr>
              <w:t>Hanagan</w:t>
            </w:r>
            <w:proofErr w:type="spellEnd"/>
            <w:r>
              <w:rPr>
                <w:sz w:val="21"/>
              </w:rPr>
              <w:t xml:space="preserve"> - </w:t>
            </w:r>
            <w:r w:rsidR="00C55C01">
              <w:rPr>
                <w:sz w:val="21"/>
              </w:rPr>
              <w:t>California State</w:t>
            </w:r>
            <w:r>
              <w:rPr>
                <w:sz w:val="21"/>
              </w:rPr>
              <w:t xml:space="preserve"> Water Resources Control Board</w:t>
            </w:r>
          </w:p>
          <w:p w:rsidR="00972D2A" w:rsidRPr="00FE38D8" w:rsidRDefault="00A1237E" w:rsidP="00CD1DC1">
            <w:pPr>
              <w:pStyle w:val="ListParagraph"/>
              <w:numPr>
                <w:ilvl w:val="1"/>
                <w:numId w:val="10"/>
              </w:numPr>
              <w:tabs>
                <w:tab w:val="left" w:pos="1230"/>
              </w:tabs>
              <w:ind w:left="510"/>
              <w:contextualSpacing/>
              <w:rPr>
                <w:sz w:val="21"/>
              </w:rPr>
            </w:pPr>
            <w:proofErr w:type="spellStart"/>
            <w:r w:rsidRPr="00FE38D8">
              <w:rPr>
                <w:sz w:val="21"/>
              </w:rPr>
              <w:t>Shahid</w:t>
            </w:r>
            <w:proofErr w:type="spellEnd"/>
            <w:r w:rsidRPr="00FE38D8">
              <w:rPr>
                <w:sz w:val="21"/>
              </w:rPr>
              <w:t xml:space="preserve"> Chaudhry</w:t>
            </w:r>
            <w:r>
              <w:rPr>
                <w:sz w:val="21"/>
              </w:rPr>
              <w:t xml:space="preserve"> - </w:t>
            </w:r>
            <w:r w:rsidR="00FE38D8">
              <w:rPr>
                <w:sz w:val="21"/>
              </w:rPr>
              <w:t>CEC: Ef</w:t>
            </w:r>
            <w:r w:rsidR="00C55C01">
              <w:rPr>
                <w:sz w:val="21"/>
              </w:rPr>
              <w:t xml:space="preserve">ficiency Division - </w:t>
            </w:r>
            <w:r w:rsidR="006714DF" w:rsidRPr="00FE38D8">
              <w:rPr>
                <w:sz w:val="21"/>
              </w:rPr>
              <w:t>ECAA Loan Program</w:t>
            </w:r>
            <w:r w:rsidR="00C55C01">
              <w:rPr>
                <w:sz w:val="21"/>
              </w:rPr>
              <w:t xml:space="preserve"> </w:t>
            </w:r>
          </w:p>
          <w:p w:rsidR="00FE38D8" w:rsidRPr="00A650C3" w:rsidRDefault="00A1237E" w:rsidP="00CD1DC1">
            <w:pPr>
              <w:pStyle w:val="ListParagraph"/>
              <w:numPr>
                <w:ilvl w:val="1"/>
                <w:numId w:val="10"/>
              </w:numPr>
              <w:ind w:left="510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Peter Fiske - </w:t>
            </w:r>
            <w:r w:rsidR="00FE38D8">
              <w:rPr>
                <w:sz w:val="21"/>
              </w:rPr>
              <w:t>L</w:t>
            </w:r>
            <w:r w:rsidR="00C55C01">
              <w:rPr>
                <w:sz w:val="21"/>
              </w:rPr>
              <w:t xml:space="preserve">awrence </w:t>
            </w:r>
            <w:r w:rsidR="00FE38D8">
              <w:rPr>
                <w:sz w:val="21"/>
              </w:rPr>
              <w:t>B</w:t>
            </w:r>
            <w:r w:rsidR="00C55C01">
              <w:rPr>
                <w:sz w:val="21"/>
              </w:rPr>
              <w:t xml:space="preserve">erkeley </w:t>
            </w:r>
            <w:r w:rsidR="00FE38D8">
              <w:rPr>
                <w:sz w:val="21"/>
              </w:rPr>
              <w:t>N</w:t>
            </w:r>
            <w:r w:rsidR="00C55C01">
              <w:rPr>
                <w:sz w:val="21"/>
              </w:rPr>
              <w:t xml:space="preserve">ational </w:t>
            </w:r>
            <w:r w:rsidR="00FE38D8">
              <w:rPr>
                <w:sz w:val="21"/>
              </w:rPr>
              <w:t>L</w:t>
            </w:r>
            <w:r w:rsidR="00C55C01">
              <w:rPr>
                <w:sz w:val="21"/>
              </w:rPr>
              <w:t>aboratory</w:t>
            </w:r>
            <w:r w:rsidR="00FF5190">
              <w:rPr>
                <w:sz w:val="21"/>
              </w:rPr>
              <w:t xml:space="preserve"> </w:t>
            </w:r>
          </w:p>
          <w:p w:rsidR="00CD1DC1" w:rsidRPr="00A650C3" w:rsidRDefault="00A1237E" w:rsidP="00CD1DC1">
            <w:pPr>
              <w:pStyle w:val="ListParagraph"/>
              <w:numPr>
                <w:ilvl w:val="1"/>
                <w:numId w:val="10"/>
              </w:numPr>
              <w:ind w:left="510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Jon Wells - West Yost Associates </w:t>
            </w:r>
          </w:p>
          <w:p w:rsidR="001C49BD" w:rsidRDefault="00A1237E" w:rsidP="00CD1DC1">
            <w:pPr>
              <w:pStyle w:val="ListParagraph"/>
              <w:numPr>
                <w:ilvl w:val="1"/>
                <w:numId w:val="10"/>
              </w:numPr>
              <w:ind w:left="510"/>
              <w:contextualSpacing/>
              <w:rPr>
                <w:sz w:val="21"/>
              </w:rPr>
            </w:pPr>
            <w:r>
              <w:rPr>
                <w:sz w:val="21"/>
              </w:rPr>
              <w:t xml:space="preserve">Diana Bauer – U.S. </w:t>
            </w:r>
            <w:r w:rsidR="00C55C01">
              <w:rPr>
                <w:sz w:val="21"/>
              </w:rPr>
              <w:t xml:space="preserve">Department of </w:t>
            </w:r>
            <w:r w:rsidR="001C49BD">
              <w:rPr>
                <w:sz w:val="21"/>
              </w:rPr>
              <w:t>E</w:t>
            </w:r>
            <w:r>
              <w:rPr>
                <w:sz w:val="21"/>
              </w:rPr>
              <w:t xml:space="preserve">nergy </w:t>
            </w:r>
          </w:p>
          <w:p w:rsidR="00FF5190" w:rsidRPr="00FF5190" w:rsidRDefault="00A1237E" w:rsidP="007D047A">
            <w:pPr>
              <w:pStyle w:val="ListParagraph"/>
              <w:numPr>
                <w:ilvl w:val="1"/>
                <w:numId w:val="10"/>
              </w:numPr>
              <w:ind w:left="510"/>
              <w:contextualSpacing/>
              <w:rPr>
                <w:sz w:val="21"/>
              </w:rPr>
            </w:pPr>
            <w:r w:rsidRPr="00FF5190">
              <w:rPr>
                <w:sz w:val="21"/>
              </w:rPr>
              <w:t xml:space="preserve">William McDonnell </w:t>
            </w:r>
            <w:r>
              <w:rPr>
                <w:sz w:val="21"/>
              </w:rPr>
              <w:t xml:space="preserve">- </w:t>
            </w:r>
            <w:r w:rsidR="0053057C" w:rsidRPr="00FF5190">
              <w:rPr>
                <w:sz w:val="21"/>
              </w:rPr>
              <w:t xml:space="preserve">Metropolitan Water </w:t>
            </w:r>
            <w:r w:rsidR="001C49BD" w:rsidRPr="00FF5190">
              <w:rPr>
                <w:sz w:val="21"/>
              </w:rPr>
              <w:t>D</w:t>
            </w:r>
            <w:r w:rsidR="0053057C" w:rsidRPr="00FF5190">
              <w:rPr>
                <w:sz w:val="21"/>
              </w:rPr>
              <w:t>istrict</w:t>
            </w:r>
            <w:r w:rsidR="00C55C01">
              <w:rPr>
                <w:sz w:val="21"/>
              </w:rPr>
              <w:t xml:space="preserve"> </w:t>
            </w:r>
          </w:p>
          <w:p w:rsidR="0053057C" w:rsidRPr="00FF5190" w:rsidRDefault="00A1237E" w:rsidP="007D047A">
            <w:pPr>
              <w:pStyle w:val="ListParagraph"/>
              <w:numPr>
                <w:ilvl w:val="1"/>
                <w:numId w:val="10"/>
              </w:numPr>
              <w:ind w:left="510"/>
              <w:contextualSpacing/>
              <w:rPr>
                <w:sz w:val="21"/>
              </w:rPr>
            </w:pPr>
            <w:r>
              <w:rPr>
                <w:sz w:val="21"/>
              </w:rPr>
              <w:t>Phil Ackman</w:t>
            </w:r>
            <w:r w:rsidRPr="00FF5190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 w:rsidR="0053057C" w:rsidRPr="00FF5190">
              <w:rPr>
                <w:sz w:val="21"/>
              </w:rPr>
              <w:t>L</w:t>
            </w:r>
            <w:r w:rsidR="00C55C01">
              <w:rPr>
                <w:sz w:val="21"/>
              </w:rPr>
              <w:t xml:space="preserve">os </w:t>
            </w:r>
            <w:r w:rsidR="0053057C" w:rsidRPr="00FF5190">
              <w:rPr>
                <w:sz w:val="21"/>
              </w:rPr>
              <w:t>A</w:t>
            </w:r>
            <w:r w:rsidR="00C55C01">
              <w:rPr>
                <w:sz w:val="21"/>
              </w:rPr>
              <w:t>ngeles</w:t>
            </w:r>
            <w:r w:rsidR="0053057C" w:rsidRPr="00FF5190">
              <w:rPr>
                <w:sz w:val="21"/>
              </w:rPr>
              <w:t xml:space="preserve"> County Sanitation District</w:t>
            </w:r>
            <w:r w:rsidR="005F6BFB" w:rsidRPr="00FF5190">
              <w:rPr>
                <w:sz w:val="21"/>
              </w:rPr>
              <w:t xml:space="preserve"> </w:t>
            </w:r>
          </w:p>
          <w:p w:rsidR="00FE38D8" w:rsidRPr="00CD1DC1" w:rsidRDefault="00FE38D8" w:rsidP="00CD1DC1">
            <w:pPr>
              <w:contextualSpacing/>
              <w:rPr>
                <w:sz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972D2A" w:rsidRDefault="00972D2A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2:00 PM</w:t>
            </w:r>
          </w:p>
        </w:tc>
      </w:tr>
      <w:tr w:rsidR="00972D2A" w:rsidTr="00A1237E">
        <w:tc>
          <w:tcPr>
            <w:tcW w:w="8545" w:type="dxa"/>
            <w:shd w:val="clear" w:color="auto" w:fill="auto"/>
          </w:tcPr>
          <w:p w:rsidR="00972D2A" w:rsidRPr="007516FB" w:rsidRDefault="00972D2A" w:rsidP="005434B7">
            <w:pPr>
              <w:pStyle w:val="ListParagraph"/>
              <w:numPr>
                <w:ilvl w:val="0"/>
                <w:numId w:val="18"/>
              </w:numPr>
              <w:tabs>
                <w:tab w:val="left" w:pos="1230"/>
              </w:tabs>
              <w:ind w:left="330"/>
              <w:contextualSpacing/>
              <w:rPr>
                <w:b/>
                <w:sz w:val="24"/>
              </w:rPr>
            </w:pPr>
            <w:r w:rsidRPr="007516FB">
              <w:rPr>
                <w:b/>
                <w:sz w:val="24"/>
              </w:rPr>
              <w:t>Q&amp;A Session</w:t>
            </w:r>
            <w:r w:rsidR="00CC27CC" w:rsidRPr="007516FB">
              <w:rPr>
                <w:b/>
                <w:sz w:val="24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</w:tcPr>
          <w:p w:rsidR="00972D2A" w:rsidRDefault="00FF5190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3:3</w:t>
            </w:r>
            <w:r w:rsidR="00A650C3">
              <w:rPr>
                <w:sz w:val="24"/>
              </w:rPr>
              <w:t>0 PM</w:t>
            </w:r>
          </w:p>
        </w:tc>
      </w:tr>
      <w:tr w:rsidR="00972D2A" w:rsidTr="00A1237E">
        <w:tc>
          <w:tcPr>
            <w:tcW w:w="8545" w:type="dxa"/>
            <w:shd w:val="clear" w:color="auto" w:fill="auto"/>
          </w:tcPr>
          <w:p w:rsidR="00972D2A" w:rsidRPr="007516FB" w:rsidRDefault="00A650C3" w:rsidP="005434B7">
            <w:pPr>
              <w:pStyle w:val="ListParagraph"/>
              <w:numPr>
                <w:ilvl w:val="0"/>
                <w:numId w:val="17"/>
              </w:numPr>
              <w:ind w:left="330"/>
              <w:rPr>
                <w:b/>
                <w:sz w:val="24"/>
              </w:rPr>
            </w:pPr>
            <w:r w:rsidRPr="007516FB">
              <w:rPr>
                <w:b/>
                <w:sz w:val="24"/>
              </w:rPr>
              <w:t>Closing Remarks</w:t>
            </w:r>
          </w:p>
        </w:tc>
        <w:tc>
          <w:tcPr>
            <w:tcW w:w="1285" w:type="dxa"/>
            <w:shd w:val="clear" w:color="auto" w:fill="auto"/>
          </w:tcPr>
          <w:p w:rsidR="00972D2A" w:rsidRDefault="00A650C3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3:55 PM</w:t>
            </w:r>
          </w:p>
        </w:tc>
      </w:tr>
      <w:tr w:rsidR="00972D2A" w:rsidTr="00A1237E">
        <w:tc>
          <w:tcPr>
            <w:tcW w:w="8545" w:type="dxa"/>
            <w:shd w:val="clear" w:color="auto" w:fill="auto"/>
          </w:tcPr>
          <w:p w:rsidR="00972D2A" w:rsidRPr="007516FB" w:rsidRDefault="00A650C3" w:rsidP="00FE38D8">
            <w:pPr>
              <w:pStyle w:val="ListParagraph"/>
              <w:numPr>
                <w:ilvl w:val="0"/>
                <w:numId w:val="17"/>
              </w:numPr>
              <w:ind w:left="330"/>
              <w:rPr>
                <w:b/>
                <w:sz w:val="24"/>
              </w:rPr>
            </w:pPr>
            <w:r w:rsidRPr="007516FB">
              <w:rPr>
                <w:b/>
                <w:sz w:val="24"/>
              </w:rPr>
              <w:t>Adjourn</w:t>
            </w:r>
          </w:p>
        </w:tc>
        <w:tc>
          <w:tcPr>
            <w:tcW w:w="1285" w:type="dxa"/>
            <w:shd w:val="clear" w:color="auto" w:fill="auto"/>
          </w:tcPr>
          <w:p w:rsidR="00972D2A" w:rsidRDefault="00A650C3" w:rsidP="00190328">
            <w:pPr>
              <w:pStyle w:val="ListParagraph"/>
              <w:ind w:left="0" w:firstLine="0"/>
              <w:rPr>
                <w:sz w:val="24"/>
              </w:rPr>
            </w:pPr>
            <w:r>
              <w:rPr>
                <w:sz w:val="24"/>
              </w:rPr>
              <w:t>4:00 PM</w:t>
            </w:r>
          </w:p>
        </w:tc>
      </w:tr>
    </w:tbl>
    <w:p w:rsidR="00E63E18" w:rsidRDefault="00E63E18" w:rsidP="00A650C3">
      <w:pPr>
        <w:pStyle w:val="ListParagraph"/>
        <w:ind w:left="720" w:firstLine="0"/>
        <w:rPr>
          <w:sz w:val="20"/>
        </w:rPr>
      </w:pPr>
    </w:p>
    <w:sectPr w:rsidR="00E63E18" w:rsidSect="00F815F0">
      <w:headerReference w:type="default" r:id="rId10"/>
      <w:type w:val="continuous"/>
      <w:pgSz w:w="12240" w:h="15840"/>
      <w:pgMar w:top="1160" w:right="11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1E" w:rsidRDefault="001F251E" w:rsidP="0057614E">
      <w:r>
        <w:separator/>
      </w:r>
    </w:p>
  </w:endnote>
  <w:endnote w:type="continuationSeparator" w:id="0">
    <w:p w:rsidR="001F251E" w:rsidRDefault="001F251E" w:rsidP="0057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1E" w:rsidRDefault="001F251E" w:rsidP="0057614E">
      <w:r>
        <w:separator/>
      </w:r>
    </w:p>
  </w:footnote>
  <w:footnote w:type="continuationSeparator" w:id="0">
    <w:p w:rsidR="001F251E" w:rsidRDefault="001F251E" w:rsidP="0057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E" w:rsidRDefault="00576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98D"/>
    <w:multiLevelType w:val="hybridMultilevel"/>
    <w:tmpl w:val="868ADC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5767544"/>
    <w:multiLevelType w:val="hybridMultilevel"/>
    <w:tmpl w:val="FE34A1F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9D006D8"/>
    <w:multiLevelType w:val="hybridMultilevel"/>
    <w:tmpl w:val="B05EA64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17CB"/>
    <w:multiLevelType w:val="hybridMultilevel"/>
    <w:tmpl w:val="B0729F5C"/>
    <w:lvl w:ilvl="0" w:tplc="6F860BB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AC4"/>
    <w:multiLevelType w:val="hybridMultilevel"/>
    <w:tmpl w:val="6310E220"/>
    <w:lvl w:ilvl="0" w:tplc="A1F8114C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5" w15:restartNumberingAfterBreak="0">
    <w:nsid w:val="2B790751"/>
    <w:multiLevelType w:val="hybridMultilevel"/>
    <w:tmpl w:val="AB80FC76"/>
    <w:lvl w:ilvl="0" w:tplc="855A73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  <w:spacing w:val="0"/>
        <w:w w:val="102"/>
        <w:sz w:val="20"/>
        <w:szCs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08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6" w15:restartNumberingAfterBreak="0">
    <w:nsid w:val="2D6127AA"/>
    <w:multiLevelType w:val="hybridMultilevel"/>
    <w:tmpl w:val="CD666C72"/>
    <w:lvl w:ilvl="0" w:tplc="A1F8114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08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7" w15:restartNumberingAfterBreak="0">
    <w:nsid w:val="2DFB32B1"/>
    <w:multiLevelType w:val="hybridMultilevel"/>
    <w:tmpl w:val="E16C8E46"/>
    <w:lvl w:ilvl="0" w:tplc="BDCA72D4">
      <w:start w:val="1"/>
      <w:numFmt w:val="lowerLetter"/>
      <w:lvlText w:val="%1."/>
      <w:lvlJc w:val="left"/>
      <w:pPr>
        <w:ind w:left="195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A3929ED4">
      <w:numFmt w:val="bullet"/>
      <w:lvlText w:val="•"/>
      <w:lvlJc w:val="left"/>
      <w:pPr>
        <w:ind w:left="2820" w:hanging="360"/>
      </w:pPr>
      <w:rPr>
        <w:rFonts w:hint="default"/>
      </w:rPr>
    </w:lvl>
    <w:lvl w:ilvl="2" w:tplc="CFAC7642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1B9E05B6">
      <w:numFmt w:val="bullet"/>
      <w:lvlText w:val="•"/>
      <w:lvlJc w:val="left"/>
      <w:pPr>
        <w:ind w:left="4540" w:hanging="360"/>
      </w:pPr>
      <w:rPr>
        <w:rFonts w:hint="default"/>
      </w:rPr>
    </w:lvl>
    <w:lvl w:ilvl="4" w:tplc="95321212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7E2852A2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64F48084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D4762C54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1298CDAA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8" w15:restartNumberingAfterBreak="0">
    <w:nsid w:val="2FBA2B1B"/>
    <w:multiLevelType w:val="hybridMultilevel"/>
    <w:tmpl w:val="AEE87DC2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39577EC7"/>
    <w:multiLevelType w:val="hybridMultilevel"/>
    <w:tmpl w:val="9592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7D98"/>
    <w:multiLevelType w:val="hybridMultilevel"/>
    <w:tmpl w:val="39B40B00"/>
    <w:lvl w:ilvl="0" w:tplc="684A3DAC">
      <w:start w:val="1"/>
      <w:numFmt w:val="lowerLetter"/>
      <w:lvlText w:val="%1."/>
      <w:lvlJc w:val="left"/>
      <w:pPr>
        <w:ind w:left="1950" w:hanging="360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1" w:tplc="89889722">
      <w:numFmt w:val="bullet"/>
      <w:lvlText w:val="•"/>
      <w:lvlJc w:val="left"/>
      <w:pPr>
        <w:ind w:left="2820" w:hanging="360"/>
      </w:pPr>
      <w:rPr>
        <w:rFonts w:hint="default"/>
      </w:rPr>
    </w:lvl>
    <w:lvl w:ilvl="2" w:tplc="705CE14C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C89A3D94">
      <w:numFmt w:val="bullet"/>
      <w:lvlText w:val="•"/>
      <w:lvlJc w:val="left"/>
      <w:pPr>
        <w:ind w:left="4540" w:hanging="360"/>
      </w:pPr>
      <w:rPr>
        <w:rFonts w:hint="default"/>
      </w:rPr>
    </w:lvl>
    <w:lvl w:ilvl="4" w:tplc="EB247292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C9902756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8A08B6A6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6E2A9FEA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63A426DE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1" w15:restartNumberingAfterBreak="0">
    <w:nsid w:val="43F7109F"/>
    <w:multiLevelType w:val="hybridMultilevel"/>
    <w:tmpl w:val="A91C15D4"/>
    <w:lvl w:ilvl="0" w:tplc="A1F8114C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7">
      <w:start w:val="1"/>
      <w:numFmt w:val="lowerLetter"/>
      <w:lvlText w:val="%2)"/>
      <w:lvlJc w:val="left"/>
      <w:pPr>
        <w:ind w:left="159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12" w15:restartNumberingAfterBreak="0">
    <w:nsid w:val="47316A10"/>
    <w:multiLevelType w:val="hybridMultilevel"/>
    <w:tmpl w:val="6122C0AA"/>
    <w:lvl w:ilvl="0" w:tplc="A1F8114C">
      <w:start w:val="1"/>
      <w:numFmt w:val="decimal"/>
      <w:lvlText w:val="%1."/>
      <w:lvlJc w:val="left"/>
      <w:pPr>
        <w:ind w:left="801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EEACDFFC">
      <w:start w:val="1"/>
      <w:numFmt w:val="lowerLetter"/>
      <w:lvlText w:val="%2)"/>
      <w:lvlJc w:val="left"/>
      <w:pPr>
        <w:ind w:left="837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937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1037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1136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1236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1335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1435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15348" w:hanging="360"/>
      </w:pPr>
      <w:rPr>
        <w:rFonts w:hint="default"/>
      </w:rPr>
    </w:lvl>
  </w:abstractNum>
  <w:abstractNum w:abstractNumId="13" w15:restartNumberingAfterBreak="0">
    <w:nsid w:val="485C2A11"/>
    <w:multiLevelType w:val="hybridMultilevel"/>
    <w:tmpl w:val="6B7AC9BE"/>
    <w:lvl w:ilvl="0" w:tplc="9AE4BF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74C1C"/>
    <w:multiLevelType w:val="hybridMultilevel"/>
    <w:tmpl w:val="0562BD4E"/>
    <w:lvl w:ilvl="0" w:tplc="A1F8114C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15" w15:restartNumberingAfterBreak="0">
    <w:nsid w:val="55DB762B"/>
    <w:multiLevelType w:val="hybridMultilevel"/>
    <w:tmpl w:val="1F90550E"/>
    <w:lvl w:ilvl="0" w:tplc="63B0B95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01EC692">
      <w:numFmt w:val="bullet"/>
      <w:lvlText w:val="•"/>
      <w:lvlJc w:val="left"/>
      <w:pPr>
        <w:ind w:left="2820" w:hanging="360"/>
      </w:pPr>
      <w:rPr>
        <w:rFonts w:hint="default"/>
      </w:rPr>
    </w:lvl>
    <w:lvl w:ilvl="2" w:tplc="76F407A2">
      <w:numFmt w:val="bullet"/>
      <w:lvlText w:val="•"/>
      <w:lvlJc w:val="left"/>
      <w:pPr>
        <w:ind w:left="3680" w:hanging="360"/>
      </w:pPr>
      <w:rPr>
        <w:rFonts w:hint="default"/>
      </w:rPr>
    </w:lvl>
    <w:lvl w:ilvl="3" w:tplc="42C60D34">
      <w:numFmt w:val="bullet"/>
      <w:lvlText w:val="•"/>
      <w:lvlJc w:val="left"/>
      <w:pPr>
        <w:ind w:left="4540" w:hanging="360"/>
      </w:pPr>
      <w:rPr>
        <w:rFonts w:hint="default"/>
      </w:rPr>
    </w:lvl>
    <w:lvl w:ilvl="4" w:tplc="C2A616EE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097055D0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94C017B2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628280A4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E0AC7E6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6" w15:restartNumberingAfterBreak="0">
    <w:nsid w:val="5D0C6A58"/>
    <w:multiLevelType w:val="hybridMultilevel"/>
    <w:tmpl w:val="E034D7BC"/>
    <w:lvl w:ilvl="0" w:tplc="A1F8114C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17" w15:restartNumberingAfterBreak="0">
    <w:nsid w:val="7CBB5A7F"/>
    <w:multiLevelType w:val="hybridMultilevel"/>
    <w:tmpl w:val="1E6EB91E"/>
    <w:lvl w:ilvl="0" w:tplc="A1F8114C">
      <w:start w:val="1"/>
      <w:numFmt w:val="decimal"/>
      <w:lvlText w:val="%1."/>
      <w:lvlJc w:val="left"/>
      <w:pPr>
        <w:ind w:left="123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590" w:hanging="360"/>
      </w:pPr>
      <w:rPr>
        <w:rFonts w:hint="default"/>
        <w:spacing w:val="0"/>
        <w:w w:val="102"/>
        <w:sz w:val="21"/>
        <w:szCs w:val="21"/>
      </w:rPr>
    </w:lvl>
    <w:lvl w:ilvl="2" w:tplc="579EAAF6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2BA82B2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B79A2828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3481BF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321CDF82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23E2EAEE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58842B2C">
      <w:numFmt w:val="bullet"/>
      <w:lvlText w:val="•"/>
      <w:lvlJc w:val="left"/>
      <w:pPr>
        <w:ind w:left="8568" w:hanging="3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D2"/>
    <w:rsid w:val="000028FA"/>
    <w:rsid w:val="00065639"/>
    <w:rsid w:val="000C5D3A"/>
    <w:rsid w:val="001228D4"/>
    <w:rsid w:val="00176A40"/>
    <w:rsid w:val="00190328"/>
    <w:rsid w:val="0019529E"/>
    <w:rsid w:val="001C49BD"/>
    <w:rsid w:val="001F251E"/>
    <w:rsid w:val="00241986"/>
    <w:rsid w:val="0028062F"/>
    <w:rsid w:val="002A218C"/>
    <w:rsid w:val="002B312D"/>
    <w:rsid w:val="002C1E58"/>
    <w:rsid w:val="00301952"/>
    <w:rsid w:val="00311F9C"/>
    <w:rsid w:val="00383404"/>
    <w:rsid w:val="003964CE"/>
    <w:rsid w:val="003A2DC7"/>
    <w:rsid w:val="003B4D96"/>
    <w:rsid w:val="00400039"/>
    <w:rsid w:val="0041392C"/>
    <w:rsid w:val="00437CBF"/>
    <w:rsid w:val="0045137D"/>
    <w:rsid w:val="004875E9"/>
    <w:rsid w:val="004F5754"/>
    <w:rsid w:val="00502665"/>
    <w:rsid w:val="0053057C"/>
    <w:rsid w:val="005434B7"/>
    <w:rsid w:val="0054428D"/>
    <w:rsid w:val="00552543"/>
    <w:rsid w:val="0057614E"/>
    <w:rsid w:val="005A6FD5"/>
    <w:rsid w:val="005E1F6F"/>
    <w:rsid w:val="005E5655"/>
    <w:rsid w:val="005F026A"/>
    <w:rsid w:val="005F6BFB"/>
    <w:rsid w:val="006714DF"/>
    <w:rsid w:val="006744E6"/>
    <w:rsid w:val="006751B3"/>
    <w:rsid w:val="006912C4"/>
    <w:rsid w:val="006C622F"/>
    <w:rsid w:val="006D6A32"/>
    <w:rsid w:val="007516FB"/>
    <w:rsid w:val="00846B08"/>
    <w:rsid w:val="00862904"/>
    <w:rsid w:val="008670D2"/>
    <w:rsid w:val="008957D5"/>
    <w:rsid w:val="008B4D61"/>
    <w:rsid w:val="008C4814"/>
    <w:rsid w:val="008C7BC3"/>
    <w:rsid w:val="00912C1B"/>
    <w:rsid w:val="0091575D"/>
    <w:rsid w:val="00924C63"/>
    <w:rsid w:val="009631DB"/>
    <w:rsid w:val="0096527C"/>
    <w:rsid w:val="00972D2A"/>
    <w:rsid w:val="009A08EC"/>
    <w:rsid w:val="009A73D2"/>
    <w:rsid w:val="009E0867"/>
    <w:rsid w:val="00A1237E"/>
    <w:rsid w:val="00A47C88"/>
    <w:rsid w:val="00A511F7"/>
    <w:rsid w:val="00A650C3"/>
    <w:rsid w:val="00AB7B72"/>
    <w:rsid w:val="00AE00EE"/>
    <w:rsid w:val="00AE2A40"/>
    <w:rsid w:val="00B26EE8"/>
    <w:rsid w:val="00B32EBA"/>
    <w:rsid w:val="00B40F8C"/>
    <w:rsid w:val="00B51B86"/>
    <w:rsid w:val="00C30640"/>
    <w:rsid w:val="00C31DF0"/>
    <w:rsid w:val="00C55C01"/>
    <w:rsid w:val="00C64F14"/>
    <w:rsid w:val="00CC27CC"/>
    <w:rsid w:val="00CD1DC1"/>
    <w:rsid w:val="00D37455"/>
    <w:rsid w:val="00D64166"/>
    <w:rsid w:val="00D93A8B"/>
    <w:rsid w:val="00DF6497"/>
    <w:rsid w:val="00E00F55"/>
    <w:rsid w:val="00E07730"/>
    <w:rsid w:val="00E2159F"/>
    <w:rsid w:val="00E60704"/>
    <w:rsid w:val="00E63E18"/>
    <w:rsid w:val="00E92B07"/>
    <w:rsid w:val="00EE3B52"/>
    <w:rsid w:val="00F03C06"/>
    <w:rsid w:val="00F06DC5"/>
    <w:rsid w:val="00F44CAF"/>
    <w:rsid w:val="00F71D71"/>
    <w:rsid w:val="00F815F0"/>
    <w:rsid w:val="00FC223D"/>
    <w:rsid w:val="00FC5770"/>
    <w:rsid w:val="00FE38D8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D1F01E-E2DE-4AFF-BB76-E160282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1"/>
      <w:ind w:left="1513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0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67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0328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9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D7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D71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4E"/>
    <w:rPr>
      <w:rFonts w:ascii="Arial" w:eastAsia="Arial" w:hAnsi="Arial" w:cs="Arial"/>
    </w:rPr>
  </w:style>
  <w:style w:type="character" w:styleId="Hyperlink">
    <w:name w:val="Hyperlink"/>
    <w:rsid w:val="0057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ergy.webex.com/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C74A-B822-46EF-96F6-1F840225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Mori, Kevin@Energy</dc:creator>
  <cp:lastModifiedBy>Lundeen, Albert@Energy</cp:lastModifiedBy>
  <cp:revision>2</cp:revision>
  <cp:lastPrinted>2019-11-14T17:58:00Z</cp:lastPrinted>
  <dcterms:created xsi:type="dcterms:W3CDTF">2020-02-06T15:21:00Z</dcterms:created>
  <dcterms:modified xsi:type="dcterms:W3CDTF">2020-02-06T15:21:00Z</dcterms:modified>
</cp:coreProperties>
</file>