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E0DE" w14:textId="77777777" w:rsidR="005A2DF5" w:rsidRPr="000F4B69" w:rsidRDefault="005A2DF5" w:rsidP="003F6147">
      <w:pPr>
        <w:keepLines/>
        <w:widowControl w:val="0"/>
        <w:ind w:right="-216"/>
        <w:jc w:val="center"/>
        <w:rPr>
          <w:b/>
          <w:sz w:val="40"/>
          <w:szCs w:val="40"/>
        </w:rPr>
      </w:pPr>
      <w:r w:rsidRPr="000F4B69">
        <w:rPr>
          <w:b/>
          <w:sz w:val="40"/>
          <w:szCs w:val="40"/>
        </w:rPr>
        <w:t>GRANT FUNDING OPPORTUNITY</w:t>
      </w:r>
    </w:p>
    <w:p w14:paraId="1267E772" w14:textId="57B040BC" w:rsidR="6AF308E2" w:rsidRPr="00767850" w:rsidRDefault="6DB2B282" w:rsidP="6CBA18EB">
      <w:pPr>
        <w:ind w:right="-216"/>
        <w:jc w:val="center"/>
        <w:rPr>
          <w:b/>
          <w:bCs/>
          <w:sz w:val="36"/>
          <w:szCs w:val="36"/>
        </w:rPr>
      </w:pPr>
      <w:r w:rsidRPr="00767850">
        <w:rPr>
          <w:b/>
          <w:bCs/>
          <w:sz w:val="36"/>
          <w:szCs w:val="36"/>
        </w:rPr>
        <w:t>EVALU</w:t>
      </w:r>
      <w:r w:rsidR="67FBB8AC" w:rsidRPr="00767850">
        <w:rPr>
          <w:b/>
          <w:bCs/>
          <w:sz w:val="36"/>
          <w:szCs w:val="36"/>
        </w:rPr>
        <w:t>ATI</w:t>
      </w:r>
      <w:r w:rsidR="06DE7EC8" w:rsidRPr="00767850">
        <w:rPr>
          <w:b/>
          <w:bCs/>
          <w:sz w:val="36"/>
          <w:szCs w:val="36"/>
        </w:rPr>
        <w:t>NG</w:t>
      </w:r>
      <w:r w:rsidR="51CFC152" w:rsidRPr="00767850">
        <w:rPr>
          <w:b/>
          <w:bCs/>
          <w:sz w:val="36"/>
          <w:szCs w:val="36"/>
        </w:rPr>
        <w:t xml:space="preserve"> </w:t>
      </w:r>
      <w:r w:rsidR="75C44B93" w:rsidRPr="00767850">
        <w:rPr>
          <w:b/>
          <w:bCs/>
          <w:sz w:val="36"/>
          <w:szCs w:val="36"/>
        </w:rPr>
        <w:t>BI-DIRECTIONAL ENERGY TRANSFER</w:t>
      </w:r>
      <w:r w:rsidR="537F625D" w:rsidRPr="00767850">
        <w:rPr>
          <w:b/>
          <w:bCs/>
          <w:sz w:val="36"/>
          <w:szCs w:val="36"/>
        </w:rPr>
        <w:t>S</w:t>
      </w:r>
      <w:r w:rsidR="75C44B93" w:rsidRPr="00767850">
        <w:rPr>
          <w:b/>
          <w:bCs/>
          <w:sz w:val="36"/>
          <w:szCs w:val="36"/>
        </w:rPr>
        <w:t xml:space="preserve"> AND </w:t>
      </w:r>
      <w:r w:rsidR="51CFC152" w:rsidRPr="00767850">
        <w:rPr>
          <w:b/>
          <w:bCs/>
          <w:sz w:val="36"/>
          <w:szCs w:val="36"/>
        </w:rPr>
        <w:t>DISTRIBUTED ENERGY RESOURCE INTEGRATION FOR M</w:t>
      </w:r>
      <w:r w:rsidR="7E634F8B" w:rsidRPr="00767850">
        <w:rPr>
          <w:b/>
          <w:bCs/>
          <w:sz w:val="36"/>
          <w:szCs w:val="36"/>
        </w:rPr>
        <w:t>EDIUM</w:t>
      </w:r>
      <w:r w:rsidR="48187414" w:rsidRPr="00767850">
        <w:rPr>
          <w:b/>
          <w:bCs/>
          <w:sz w:val="36"/>
          <w:szCs w:val="36"/>
        </w:rPr>
        <w:t>-</w:t>
      </w:r>
      <w:r w:rsidR="7E634F8B" w:rsidRPr="00767850">
        <w:rPr>
          <w:b/>
          <w:bCs/>
          <w:sz w:val="36"/>
          <w:szCs w:val="36"/>
        </w:rPr>
        <w:t xml:space="preserve"> AND HEAVY</w:t>
      </w:r>
      <w:r w:rsidR="1280D198" w:rsidRPr="00767850">
        <w:rPr>
          <w:b/>
          <w:bCs/>
          <w:sz w:val="36"/>
          <w:szCs w:val="36"/>
        </w:rPr>
        <w:t>-</w:t>
      </w:r>
      <w:r w:rsidR="7E634F8B" w:rsidRPr="00767850">
        <w:rPr>
          <w:b/>
          <w:bCs/>
          <w:sz w:val="36"/>
          <w:szCs w:val="36"/>
        </w:rPr>
        <w:t>DUTY</w:t>
      </w:r>
      <w:r w:rsidR="51CFC152" w:rsidRPr="00767850">
        <w:rPr>
          <w:b/>
          <w:bCs/>
          <w:sz w:val="36"/>
          <w:szCs w:val="36"/>
        </w:rPr>
        <w:t xml:space="preserve"> FLEET ELECTRIFICATION</w:t>
      </w:r>
    </w:p>
    <w:p w14:paraId="7D32ED9C" w14:textId="77777777" w:rsidR="00907725" w:rsidRDefault="35391BBC" w:rsidP="00907725">
      <w:pPr>
        <w:keepLines/>
        <w:widowControl w:val="0"/>
        <w:jc w:val="center"/>
        <w:rPr>
          <w:b/>
          <w:bCs/>
          <w:sz w:val="36"/>
          <w:szCs w:val="36"/>
          <w:u w:val="single"/>
        </w:rPr>
      </w:pPr>
      <w:r w:rsidRPr="0025318F">
        <w:rPr>
          <w:b/>
          <w:bCs/>
          <w:sz w:val="36"/>
          <w:szCs w:val="36"/>
          <w:u w:val="single"/>
        </w:rPr>
        <w:t>Addendum</w:t>
      </w:r>
      <w:r w:rsidR="006E5C8D">
        <w:rPr>
          <w:b/>
          <w:bCs/>
          <w:sz w:val="36"/>
          <w:szCs w:val="36"/>
          <w:u w:val="single"/>
        </w:rPr>
        <w:t xml:space="preserve"> </w:t>
      </w:r>
      <w:r w:rsidR="00FE243A">
        <w:rPr>
          <w:b/>
          <w:bCs/>
          <w:sz w:val="36"/>
          <w:szCs w:val="36"/>
          <w:u w:val="single"/>
        </w:rPr>
        <w:t>3</w:t>
      </w:r>
    </w:p>
    <w:p w14:paraId="0BB034AF" w14:textId="0C0CE4B9" w:rsidR="005A2DF5" w:rsidRPr="00907725" w:rsidRDefault="17C5943B" w:rsidP="00907725">
      <w:pPr>
        <w:keepLines/>
        <w:widowControl w:val="0"/>
        <w:jc w:val="center"/>
        <w:rPr>
          <w:szCs w:val="22"/>
        </w:rPr>
      </w:pPr>
      <w:r>
        <w:rPr>
          <w:noProof/>
        </w:rPr>
        <w:drawing>
          <wp:inline distT="0" distB="0" distL="0" distR="0" wp14:anchorId="46BC5679" wp14:editId="2D9555CE">
            <wp:extent cx="2855508" cy="2559697"/>
            <wp:effectExtent l="0" t="0" r="2540" b="0"/>
            <wp:docPr id="147802419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1E1DB8B" w14:textId="77777777" w:rsidR="005A2DF5" w:rsidRPr="000F4B69" w:rsidRDefault="005A2DF5" w:rsidP="005A2DF5">
      <w:pPr>
        <w:keepLines/>
        <w:widowControl w:val="0"/>
        <w:jc w:val="center"/>
        <w:rPr>
          <w:b/>
          <w:color w:val="00B0F0"/>
          <w:szCs w:val="22"/>
        </w:rPr>
      </w:pPr>
    </w:p>
    <w:p w14:paraId="50B01F4A" w14:textId="1F249451" w:rsidR="005A2DF5" w:rsidRPr="00767850" w:rsidRDefault="0E781F39" w:rsidP="005A2DF5">
      <w:pPr>
        <w:keepLines/>
        <w:widowControl w:val="0"/>
        <w:jc w:val="center"/>
        <w:rPr>
          <w:b/>
          <w:sz w:val="24"/>
          <w:szCs w:val="24"/>
        </w:rPr>
      </w:pPr>
      <w:r w:rsidRPr="00767850">
        <w:rPr>
          <w:b/>
          <w:bCs/>
          <w:sz w:val="24"/>
          <w:szCs w:val="24"/>
        </w:rPr>
        <w:t>GFO-</w:t>
      </w:r>
      <w:r w:rsidR="48EF7136" w:rsidRPr="00767850">
        <w:rPr>
          <w:b/>
          <w:bCs/>
          <w:sz w:val="24"/>
          <w:szCs w:val="24"/>
        </w:rPr>
        <w:t>20</w:t>
      </w:r>
      <w:r w:rsidRPr="00767850">
        <w:rPr>
          <w:b/>
          <w:bCs/>
          <w:sz w:val="24"/>
          <w:szCs w:val="24"/>
        </w:rPr>
        <w:t>-</w:t>
      </w:r>
      <w:r w:rsidR="40BA9AA9" w:rsidRPr="00767850">
        <w:rPr>
          <w:b/>
          <w:bCs/>
          <w:sz w:val="24"/>
          <w:szCs w:val="24"/>
        </w:rPr>
        <w:t>304</w:t>
      </w:r>
    </w:p>
    <w:p w14:paraId="0FAD31C8" w14:textId="2D43C53F" w:rsidR="005A2DF5" w:rsidRPr="00767850" w:rsidRDefault="00FE243A" w:rsidP="005A2DF5">
      <w:pPr>
        <w:keepLines/>
        <w:widowControl w:val="0"/>
        <w:jc w:val="center"/>
        <w:rPr>
          <w:sz w:val="24"/>
          <w:szCs w:val="22"/>
        </w:rPr>
      </w:pPr>
      <w:r w:rsidRPr="006E5C8D">
        <w:rPr>
          <w:sz w:val="24"/>
          <w:szCs w:val="22"/>
        </w:rPr>
        <w:t>http://www</w:t>
      </w:r>
      <w:r w:rsidR="005A2DF5" w:rsidRPr="00767850">
        <w:rPr>
          <w:sz w:val="24"/>
          <w:szCs w:val="22"/>
        </w:rPr>
        <w:t>.energy.ca.gov/contracts/index.html</w:t>
      </w:r>
    </w:p>
    <w:p w14:paraId="025B6C40" w14:textId="77777777" w:rsidR="005A2DF5" w:rsidRPr="00767850" w:rsidRDefault="005A2DF5" w:rsidP="005A2DF5">
      <w:pPr>
        <w:keepLines/>
        <w:widowControl w:val="0"/>
        <w:jc w:val="center"/>
        <w:rPr>
          <w:b/>
          <w:sz w:val="24"/>
          <w:szCs w:val="22"/>
        </w:rPr>
      </w:pPr>
      <w:r w:rsidRPr="00767850">
        <w:rPr>
          <w:b/>
          <w:sz w:val="24"/>
          <w:szCs w:val="22"/>
        </w:rPr>
        <w:t>State of California</w:t>
      </w:r>
    </w:p>
    <w:p w14:paraId="08547545" w14:textId="77777777" w:rsidR="005A2DF5" w:rsidRPr="00767850" w:rsidRDefault="005A2DF5" w:rsidP="005A2DF5">
      <w:pPr>
        <w:keepLines/>
        <w:widowControl w:val="0"/>
        <w:jc w:val="center"/>
        <w:rPr>
          <w:b/>
          <w:sz w:val="24"/>
          <w:szCs w:val="22"/>
        </w:rPr>
      </w:pPr>
      <w:r w:rsidRPr="00767850">
        <w:rPr>
          <w:b/>
          <w:sz w:val="24"/>
          <w:szCs w:val="22"/>
        </w:rPr>
        <w:t>California Energy Commission</w:t>
      </w:r>
    </w:p>
    <w:p w14:paraId="2B239D61" w14:textId="1BF2BC42" w:rsidR="005A2DF5" w:rsidRPr="00767850" w:rsidRDefault="7A6A0DFA" w:rsidP="449D2D84">
      <w:pPr>
        <w:keepLines/>
        <w:widowControl w:val="0"/>
        <w:tabs>
          <w:tab w:val="left" w:pos="1440"/>
        </w:tabs>
        <w:jc w:val="center"/>
        <w:rPr>
          <w:strike/>
        </w:rPr>
      </w:pPr>
      <w:r w:rsidRPr="449D2D84">
        <w:rPr>
          <w:b/>
          <w:bCs/>
        </w:rPr>
        <w:t>November 2020</w:t>
      </w:r>
    </w:p>
    <w:p w14:paraId="10595D63" w14:textId="77777777" w:rsidR="005A2DF5" w:rsidRPr="00767850" w:rsidRDefault="005A2DF5" w:rsidP="005A2DF5">
      <w:pPr>
        <w:keepLines/>
        <w:widowControl w:val="0"/>
        <w:tabs>
          <w:tab w:val="left" w:pos="1440"/>
        </w:tabs>
        <w:jc w:val="center"/>
      </w:pPr>
    </w:p>
    <w:p w14:paraId="3C0FA8C1" w14:textId="4E68CA16" w:rsidR="005A2DF5" w:rsidRPr="000F4B69" w:rsidRDefault="005A2DF5" w:rsidP="005A2DF5">
      <w:pPr>
        <w:keepLines/>
        <w:widowControl w:val="0"/>
        <w:tabs>
          <w:tab w:val="left" w:pos="1440"/>
        </w:tabs>
        <w:jc w:val="center"/>
        <w:rPr>
          <w:color w:val="0070C0"/>
        </w:rPr>
        <w:sectPr w:rsidR="005A2DF5" w:rsidRPr="000F4B69" w:rsidSect="008670B2">
          <w:headerReference w:type="default" r:id="rId12"/>
          <w:footerReference w:type="default" r:id="rId13"/>
          <w:pgSz w:w="12240" w:h="15840" w:code="1"/>
          <w:pgMar w:top="1440" w:right="1440" w:bottom="1440" w:left="1440" w:header="1008" w:footer="432" w:gutter="0"/>
          <w:pgNumType w:fmt="lowerRoman" w:start="1"/>
          <w:cols w:space="720"/>
        </w:sectPr>
      </w:pPr>
    </w:p>
    <w:p w14:paraId="3FC9D36C" w14:textId="77777777" w:rsidR="005A2DF5" w:rsidRPr="000F4B69" w:rsidRDefault="005A2DF5" w:rsidP="005A2DF5">
      <w:pPr>
        <w:keepLines/>
        <w:widowControl w:val="0"/>
        <w:tabs>
          <w:tab w:val="left" w:pos="1440"/>
        </w:tabs>
        <w:rPr>
          <w:color w:val="0070C0"/>
          <w:szCs w:val="22"/>
        </w:rPr>
        <w:sectPr w:rsidR="005A2DF5" w:rsidRPr="000F4B69" w:rsidSect="008670B2">
          <w:headerReference w:type="default" r:id="rId14"/>
          <w:footerReference w:type="default" r:id="rId15"/>
          <w:type w:val="continuous"/>
          <w:pgSz w:w="12240" w:h="15840" w:code="1"/>
          <w:pgMar w:top="1440" w:right="1440" w:bottom="1440" w:left="1440" w:header="1008" w:footer="432" w:gutter="0"/>
          <w:pgNumType w:fmt="lowerRoman" w:start="1"/>
          <w:cols w:space="720"/>
        </w:sectPr>
      </w:pPr>
      <w:bookmarkStart w:id="0" w:name="_GoBack"/>
      <w:bookmarkEnd w:id="0"/>
    </w:p>
    <w:p w14:paraId="3CC0B1DF" w14:textId="77777777" w:rsidR="001C2D56" w:rsidRPr="003362A0" w:rsidRDefault="001C2D56" w:rsidP="00A10CB4">
      <w:pPr>
        <w:pStyle w:val="Heading5"/>
        <w:keepLines/>
        <w:spacing w:after="120"/>
        <w:jc w:val="both"/>
        <w:rPr>
          <w:sz w:val="28"/>
          <w:szCs w:val="28"/>
        </w:rPr>
      </w:pPr>
      <w:r w:rsidRPr="003362A0">
        <w:rPr>
          <w:sz w:val="28"/>
          <w:szCs w:val="28"/>
        </w:rPr>
        <w:lastRenderedPageBreak/>
        <w:t>Table of Contents</w:t>
      </w:r>
    </w:p>
    <w:p w14:paraId="58F1D3A0" w14:textId="2440432F" w:rsidR="00D1196C" w:rsidRDefault="0083690A">
      <w:pPr>
        <w:pStyle w:val="TOC1"/>
        <w:rPr>
          <w:rFonts w:asciiTheme="minorHAnsi" w:eastAsiaTheme="minorEastAsia" w:hAnsiTheme="minorHAnsi" w:cstheme="minorBidi"/>
          <w:b w:val="0"/>
          <w:bCs w:val="0"/>
          <w:caps w:val="0"/>
          <w:noProof/>
          <w:sz w:val="22"/>
          <w:szCs w:val="22"/>
        </w:rPr>
      </w:pPr>
      <w:r w:rsidRPr="003362A0">
        <w:rPr>
          <w:rFonts w:ascii="Arial" w:hAnsi="Arial"/>
          <w:noProof/>
          <w:sz w:val="22"/>
          <w:szCs w:val="22"/>
        </w:rPr>
        <w:fldChar w:fldCharType="begin"/>
      </w:r>
      <w:r w:rsidR="001C2D56" w:rsidRPr="003362A0">
        <w:rPr>
          <w:rFonts w:ascii="Arial" w:hAnsi="Arial"/>
          <w:noProof/>
          <w:sz w:val="22"/>
          <w:szCs w:val="22"/>
        </w:rPr>
        <w:instrText xml:space="preserve"> TOC \o "2-4" \t "Heading 1,1" </w:instrText>
      </w:r>
      <w:r w:rsidRPr="003362A0">
        <w:rPr>
          <w:rFonts w:ascii="Arial" w:hAnsi="Arial"/>
          <w:noProof/>
          <w:sz w:val="22"/>
          <w:szCs w:val="22"/>
        </w:rPr>
        <w:fldChar w:fldCharType="separate"/>
      </w:r>
      <w:r w:rsidR="00D1196C">
        <w:rPr>
          <w:noProof/>
        </w:rPr>
        <w:t xml:space="preserve">I. </w:t>
      </w:r>
      <w:r w:rsidR="00D1196C">
        <w:rPr>
          <w:rFonts w:asciiTheme="minorHAnsi" w:eastAsiaTheme="minorEastAsia" w:hAnsiTheme="minorHAnsi" w:cstheme="minorBidi"/>
          <w:b w:val="0"/>
          <w:bCs w:val="0"/>
          <w:caps w:val="0"/>
          <w:noProof/>
          <w:sz w:val="22"/>
          <w:szCs w:val="22"/>
        </w:rPr>
        <w:tab/>
      </w:r>
      <w:r w:rsidR="00D1196C">
        <w:rPr>
          <w:noProof/>
        </w:rPr>
        <w:t>Introduction</w:t>
      </w:r>
      <w:r w:rsidR="00D1196C">
        <w:rPr>
          <w:noProof/>
        </w:rPr>
        <w:tab/>
      </w:r>
      <w:r w:rsidR="00D1196C">
        <w:rPr>
          <w:noProof/>
        </w:rPr>
        <w:fldChar w:fldCharType="begin"/>
      </w:r>
      <w:r w:rsidR="00D1196C">
        <w:rPr>
          <w:noProof/>
        </w:rPr>
        <w:instrText xml:space="preserve"> PAGEREF _Toc50978677 \h </w:instrText>
      </w:r>
      <w:r w:rsidR="00D1196C">
        <w:rPr>
          <w:noProof/>
        </w:rPr>
      </w:r>
      <w:r w:rsidR="00D1196C">
        <w:rPr>
          <w:noProof/>
        </w:rPr>
        <w:fldChar w:fldCharType="separate"/>
      </w:r>
      <w:r w:rsidR="00811839">
        <w:rPr>
          <w:noProof/>
        </w:rPr>
        <w:t>2</w:t>
      </w:r>
      <w:r w:rsidR="00D1196C">
        <w:rPr>
          <w:noProof/>
        </w:rPr>
        <w:fldChar w:fldCharType="end"/>
      </w:r>
    </w:p>
    <w:p w14:paraId="505094E3" w14:textId="46FFD647"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_Toc50978678 \h </w:instrText>
      </w:r>
      <w:r>
        <w:rPr>
          <w:noProof/>
        </w:rPr>
      </w:r>
      <w:r>
        <w:rPr>
          <w:noProof/>
        </w:rPr>
        <w:fldChar w:fldCharType="separate"/>
      </w:r>
      <w:r w:rsidR="00811839">
        <w:rPr>
          <w:noProof/>
        </w:rPr>
        <w:t>2</w:t>
      </w:r>
      <w:r>
        <w:rPr>
          <w:noProof/>
        </w:rPr>
        <w:fldChar w:fldCharType="end"/>
      </w:r>
    </w:p>
    <w:p w14:paraId="3E6CBAA8" w14:textId="3B548DCA"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_Toc50978679 \h </w:instrText>
      </w:r>
      <w:r>
        <w:rPr>
          <w:noProof/>
        </w:rPr>
      </w:r>
      <w:r>
        <w:rPr>
          <w:noProof/>
        </w:rPr>
        <w:fldChar w:fldCharType="separate"/>
      </w:r>
      <w:r w:rsidR="00811839">
        <w:rPr>
          <w:noProof/>
        </w:rPr>
        <w:t>5</w:t>
      </w:r>
      <w:r>
        <w:rPr>
          <w:noProof/>
        </w:rPr>
        <w:fldChar w:fldCharType="end"/>
      </w:r>
    </w:p>
    <w:p w14:paraId="6C4191F9" w14:textId="12994E1E"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_Toc50978680 \h </w:instrText>
      </w:r>
      <w:r>
        <w:rPr>
          <w:noProof/>
        </w:rPr>
      </w:r>
      <w:r>
        <w:rPr>
          <w:noProof/>
        </w:rPr>
        <w:fldChar w:fldCharType="separate"/>
      </w:r>
      <w:r w:rsidR="00811839">
        <w:rPr>
          <w:noProof/>
        </w:rPr>
        <w:t>8</w:t>
      </w:r>
      <w:r>
        <w:rPr>
          <w:noProof/>
        </w:rPr>
        <w:fldChar w:fldCharType="end"/>
      </w:r>
    </w:p>
    <w:p w14:paraId="2A8A0095" w14:textId="7AD4245C"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_Toc50978681 \h </w:instrText>
      </w:r>
      <w:r>
        <w:rPr>
          <w:noProof/>
        </w:rPr>
      </w:r>
      <w:r>
        <w:rPr>
          <w:noProof/>
        </w:rPr>
        <w:fldChar w:fldCharType="separate"/>
      </w:r>
      <w:r w:rsidR="00811839">
        <w:rPr>
          <w:noProof/>
        </w:rPr>
        <w:t>12</w:t>
      </w:r>
      <w:r>
        <w:rPr>
          <w:noProof/>
        </w:rPr>
        <w:fldChar w:fldCharType="end"/>
      </w:r>
    </w:p>
    <w:p w14:paraId="0B45292D" w14:textId="58477B64"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_Toc50978682 \h </w:instrText>
      </w:r>
      <w:r>
        <w:rPr>
          <w:noProof/>
        </w:rPr>
      </w:r>
      <w:r>
        <w:rPr>
          <w:noProof/>
        </w:rPr>
        <w:fldChar w:fldCharType="separate"/>
      </w:r>
      <w:r w:rsidR="00811839">
        <w:rPr>
          <w:noProof/>
        </w:rPr>
        <w:t>13</w:t>
      </w:r>
      <w:r>
        <w:rPr>
          <w:noProof/>
        </w:rPr>
        <w:fldChar w:fldCharType="end"/>
      </w:r>
    </w:p>
    <w:p w14:paraId="77495D0A" w14:textId="73919562"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_Toc50978683 \h </w:instrText>
      </w:r>
      <w:r>
        <w:rPr>
          <w:noProof/>
        </w:rPr>
      </w:r>
      <w:r>
        <w:rPr>
          <w:noProof/>
        </w:rPr>
        <w:fldChar w:fldCharType="separate"/>
      </w:r>
      <w:r w:rsidR="00811839">
        <w:rPr>
          <w:noProof/>
        </w:rPr>
        <w:t>14</w:t>
      </w:r>
      <w:r>
        <w:rPr>
          <w:noProof/>
        </w:rPr>
        <w:fldChar w:fldCharType="end"/>
      </w:r>
    </w:p>
    <w:p w14:paraId="54834397" w14:textId="6F924DE6"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_Toc50978684 \h </w:instrText>
      </w:r>
      <w:r>
        <w:rPr>
          <w:noProof/>
        </w:rPr>
      </w:r>
      <w:r>
        <w:rPr>
          <w:noProof/>
        </w:rPr>
        <w:fldChar w:fldCharType="separate"/>
      </w:r>
      <w:r w:rsidR="00811839">
        <w:rPr>
          <w:noProof/>
        </w:rPr>
        <w:t>15</w:t>
      </w:r>
      <w:r>
        <w:rPr>
          <w:noProof/>
        </w:rPr>
        <w:fldChar w:fldCharType="end"/>
      </w:r>
    </w:p>
    <w:p w14:paraId="4AC4D48B" w14:textId="1506489B"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_Toc50978685 \h </w:instrText>
      </w:r>
      <w:r>
        <w:rPr>
          <w:noProof/>
        </w:rPr>
      </w:r>
      <w:r>
        <w:rPr>
          <w:noProof/>
        </w:rPr>
        <w:fldChar w:fldCharType="separate"/>
      </w:r>
      <w:r w:rsidR="00811839">
        <w:rPr>
          <w:noProof/>
        </w:rPr>
        <w:t>16</w:t>
      </w:r>
      <w:r>
        <w:rPr>
          <w:noProof/>
        </w:rPr>
        <w:fldChar w:fldCharType="end"/>
      </w:r>
    </w:p>
    <w:p w14:paraId="7C1AA66B" w14:textId="2ABBA356"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Additional Requirements</w:t>
      </w:r>
      <w:r>
        <w:rPr>
          <w:noProof/>
        </w:rPr>
        <w:tab/>
      </w:r>
      <w:r>
        <w:rPr>
          <w:noProof/>
        </w:rPr>
        <w:fldChar w:fldCharType="begin"/>
      </w:r>
      <w:r>
        <w:rPr>
          <w:noProof/>
        </w:rPr>
        <w:instrText xml:space="preserve"> PAGEREF _Toc50978686 \h </w:instrText>
      </w:r>
      <w:r>
        <w:rPr>
          <w:noProof/>
        </w:rPr>
      </w:r>
      <w:r>
        <w:rPr>
          <w:noProof/>
        </w:rPr>
        <w:fldChar w:fldCharType="separate"/>
      </w:r>
      <w:r w:rsidR="00811839">
        <w:rPr>
          <w:noProof/>
        </w:rPr>
        <w:t>16</w:t>
      </w:r>
      <w:r>
        <w:rPr>
          <w:noProof/>
        </w:rPr>
        <w:fldChar w:fldCharType="end"/>
      </w:r>
    </w:p>
    <w:p w14:paraId="256F537B" w14:textId="77807708"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J.</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_Toc50978687 \h </w:instrText>
      </w:r>
      <w:r>
        <w:rPr>
          <w:noProof/>
        </w:rPr>
      </w:r>
      <w:r>
        <w:rPr>
          <w:noProof/>
        </w:rPr>
        <w:fldChar w:fldCharType="separate"/>
      </w:r>
      <w:r w:rsidR="00811839">
        <w:rPr>
          <w:noProof/>
        </w:rPr>
        <w:t>17</w:t>
      </w:r>
      <w:r>
        <w:rPr>
          <w:noProof/>
        </w:rPr>
        <w:fldChar w:fldCharType="end"/>
      </w:r>
    </w:p>
    <w:p w14:paraId="3AE24BDB" w14:textId="7C539EA5"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K.</w:t>
      </w:r>
      <w:r>
        <w:rPr>
          <w:rFonts w:asciiTheme="minorHAnsi" w:eastAsiaTheme="minorEastAsia" w:hAnsiTheme="minorHAnsi" w:cstheme="minorBidi"/>
          <w:smallCaps w:val="0"/>
          <w:noProof/>
          <w:sz w:val="22"/>
          <w:szCs w:val="22"/>
        </w:rPr>
        <w:tab/>
      </w:r>
      <w:r>
        <w:rPr>
          <w:noProof/>
        </w:rPr>
        <w:t>Match Funding</w:t>
      </w:r>
      <w:r>
        <w:rPr>
          <w:noProof/>
        </w:rPr>
        <w:tab/>
      </w:r>
      <w:r>
        <w:rPr>
          <w:noProof/>
        </w:rPr>
        <w:fldChar w:fldCharType="begin"/>
      </w:r>
      <w:r>
        <w:rPr>
          <w:noProof/>
        </w:rPr>
        <w:instrText xml:space="preserve"> PAGEREF _Toc50978688 \h </w:instrText>
      </w:r>
      <w:r>
        <w:rPr>
          <w:noProof/>
        </w:rPr>
      </w:r>
      <w:r>
        <w:rPr>
          <w:noProof/>
        </w:rPr>
        <w:fldChar w:fldCharType="separate"/>
      </w:r>
      <w:r w:rsidR="00811839">
        <w:rPr>
          <w:noProof/>
        </w:rPr>
        <w:t>21</w:t>
      </w:r>
      <w:r>
        <w:rPr>
          <w:noProof/>
        </w:rPr>
        <w:fldChar w:fldCharType="end"/>
      </w:r>
    </w:p>
    <w:p w14:paraId="1684F6EA" w14:textId="4AD5B29A"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L.</w:t>
      </w:r>
      <w:r>
        <w:rPr>
          <w:rFonts w:asciiTheme="minorHAnsi" w:eastAsiaTheme="minorEastAsia" w:hAnsiTheme="minorHAnsi" w:cstheme="minorBidi"/>
          <w:smallCaps w:val="0"/>
          <w:noProof/>
          <w:sz w:val="22"/>
          <w:szCs w:val="22"/>
        </w:rPr>
        <w:tab/>
      </w:r>
      <w:r>
        <w:rPr>
          <w:noProof/>
        </w:rPr>
        <w:t>Funds Spent in California</w:t>
      </w:r>
      <w:r>
        <w:rPr>
          <w:noProof/>
        </w:rPr>
        <w:tab/>
      </w:r>
      <w:r>
        <w:rPr>
          <w:noProof/>
        </w:rPr>
        <w:fldChar w:fldCharType="begin"/>
      </w:r>
      <w:r>
        <w:rPr>
          <w:noProof/>
        </w:rPr>
        <w:instrText xml:space="preserve"> PAGEREF _Toc50978689 \h </w:instrText>
      </w:r>
      <w:r>
        <w:rPr>
          <w:noProof/>
        </w:rPr>
      </w:r>
      <w:r>
        <w:rPr>
          <w:noProof/>
        </w:rPr>
        <w:fldChar w:fldCharType="separate"/>
      </w:r>
      <w:r w:rsidR="00811839">
        <w:rPr>
          <w:noProof/>
        </w:rPr>
        <w:t>23</w:t>
      </w:r>
      <w:r>
        <w:rPr>
          <w:noProof/>
        </w:rPr>
        <w:fldChar w:fldCharType="end"/>
      </w:r>
    </w:p>
    <w:p w14:paraId="06012722" w14:textId="2108E6A6" w:rsidR="00D1196C" w:rsidRDefault="00D1196C">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_Toc50978690 \h </w:instrText>
      </w:r>
      <w:r>
        <w:rPr>
          <w:noProof/>
        </w:rPr>
      </w:r>
      <w:r>
        <w:rPr>
          <w:noProof/>
        </w:rPr>
        <w:fldChar w:fldCharType="separate"/>
      </w:r>
      <w:r w:rsidR="00811839">
        <w:rPr>
          <w:noProof/>
        </w:rPr>
        <w:t>24</w:t>
      </w:r>
      <w:r>
        <w:rPr>
          <w:noProof/>
        </w:rPr>
        <w:fldChar w:fldCharType="end"/>
      </w:r>
    </w:p>
    <w:p w14:paraId="7546F8B3" w14:textId="2C058970"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_Toc50978691 \h </w:instrText>
      </w:r>
      <w:r>
        <w:rPr>
          <w:noProof/>
        </w:rPr>
      </w:r>
      <w:r>
        <w:rPr>
          <w:noProof/>
        </w:rPr>
        <w:fldChar w:fldCharType="separate"/>
      </w:r>
      <w:r w:rsidR="00811839">
        <w:rPr>
          <w:noProof/>
        </w:rPr>
        <w:t>24</w:t>
      </w:r>
      <w:r>
        <w:rPr>
          <w:noProof/>
        </w:rPr>
        <w:fldChar w:fldCharType="end"/>
      </w:r>
    </w:p>
    <w:p w14:paraId="3EBFD174" w14:textId="3766039D"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_Toc50978692 \h </w:instrText>
      </w:r>
      <w:r>
        <w:rPr>
          <w:noProof/>
        </w:rPr>
      </w:r>
      <w:r>
        <w:rPr>
          <w:noProof/>
        </w:rPr>
        <w:fldChar w:fldCharType="separate"/>
      </w:r>
      <w:r w:rsidR="00811839">
        <w:rPr>
          <w:noProof/>
        </w:rPr>
        <w:t>25</w:t>
      </w:r>
      <w:r>
        <w:rPr>
          <w:noProof/>
        </w:rPr>
        <w:fldChar w:fldCharType="end"/>
      </w:r>
    </w:p>
    <w:p w14:paraId="5FD334AB" w14:textId="693CA652" w:rsidR="00D1196C" w:rsidRDefault="00D1196C">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_Toc50978693 \h </w:instrText>
      </w:r>
      <w:r>
        <w:rPr>
          <w:noProof/>
        </w:rPr>
      </w:r>
      <w:r>
        <w:rPr>
          <w:noProof/>
        </w:rPr>
        <w:fldChar w:fldCharType="separate"/>
      </w:r>
      <w:r w:rsidR="00811839">
        <w:rPr>
          <w:noProof/>
        </w:rPr>
        <w:t>28</w:t>
      </w:r>
      <w:r>
        <w:rPr>
          <w:noProof/>
        </w:rPr>
        <w:fldChar w:fldCharType="end"/>
      </w:r>
    </w:p>
    <w:p w14:paraId="449862AE" w14:textId="749B85FF"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_Toc50978694 \h </w:instrText>
      </w:r>
      <w:r>
        <w:rPr>
          <w:noProof/>
        </w:rPr>
      </w:r>
      <w:r>
        <w:rPr>
          <w:noProof/>
        </w:rPr>
        <w:fldChar w:fldCharType="separate"/>
      </w:r>
      <w:r w:rsidR="00811839">
        <w:rPr>
          <w:noProof/>
        </w:rPr>
        <w:t>28</w:t>
      </w:r>
      <w:r>
        <w:rPr>
          <w:noProof/>
        </w:rPr>
        <w:fldChar w:fldCharType="end"/>
      </w:r>
    </w:p>
    <w:p w14:paraId="250E8FE5" w14:textId="2E43B572"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_Toc50978695 \h </w:instrText>
      </w:r>
      <w:r>
        <w:rPr>
          <w:noProof/>
        </w:rPr>
      </w:r>
      <w:r>
        <w:rPr>
          <w:noProof/>
        </w:rPr>
        <w:fldChar w:fldCharType="separate"/>
      </w:r>
      <w:r w:rsidR="00811839">
        <w:rPr>
          <w:noProof/>
        </w:rPr>
        <w:t>28</w:t>
      </w:r>
      <w:r>
        <w:rPr>
          <w:noProof/>
        </w:rPr>
        <w:fldChar w:fldCharType="end"/>
      </w:r>
    </w:p>
    <w:p w14:paraId="3AB30022" w14:textId="3CDC5198"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Hard Copy Delivery</w:t>
      </w:r>
      <w:r>
        <w:rPr>
          <w:noProof/>
        </w:rPr>
        <w:tab/>
      </w:r>
      <w:r>
        <w:rPr>
          <w:noProof/>
        </w:rPr>
        <w:fldChar w:fldCharType="begin"/>
      </w:r>
      <w:r>
        <w:rPr>
          <w:noProof/>
        </w:rPr>
        <w:instrText xml:space="preserve"> PAGEREF _Toc50978696 \h </w:instrText>
      </w:r>
      <w:r>
        <w:rPr>
          <w:noProof/>
        </w:rPr>
      </w:r>
      <w:r>
        <w:rPr>
          <w:noProof/>
        </w:rPr>
        <w:fldChar w:fldCharType="separate"/>
      </w:r>
      <w:r w:rsidR="00811839">
        <w:rPr>
          <w:noProof/>
        </w:rPr>
        <w:t>28</w:t>
      </w:r>
      <w:r>
        <w:rPr>
          <w:noProof/>
        </w:rPr>
        <w:fldChar w:fldCharType="end"/>
      </w:r>
    </w:p>
    <w:p w14:paraId="0018FE2F" w14:textId="1F6775DE"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Application Organization and Content</w:t>
      </w:r>
      <w:r>
        <w:rPr>
          <w:noProof/>
        </w:rPr>
        <w:tab/>
      </w:r>
      <w:r>
        <w:rPr>
          <w:noProof/>
        </w:rPr>
        <w:fldChar w:fldCharType="begin"/>
      </w:r>
      <w:r>
        <w:rPr>
          <w:noProof/>
        </w:rPr>
        <w:instrText xml:space="preserve"> PAGEREF _Toc50978697 \h </w:instrText>
      </w:r>
      <w:r>
        <w:rPr>
          <w:noProof/>
        </w:rPr>
      </w:r>
      <w:r>
        <w:rPr>
          <w:noProof/>
        </w:rPr>
        <w:fldChar w:fldCharType="separate"/>
      </w:r>
      <w:r w:rsidR="00811839">
        <w:rPr>
          <w:noProof/>
        </w:rPr>
        <w:t>29</w:t>
      </w:r>
      <w:r>
        <w:rPr>
          <w:noProof/>
        </w:rPr>
        <w:fldChar w:fldCharType="end"/>
      </w:r>
    </w:p>
    <w:p w14:paraId="59DBFEC7" w14:textId="238982C8" w:rsidR="00D1196C" w:rsidRDefault="00D1196C">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_Toc50978698 \h </w:instrText>
      </w:r>
      <w:r>
        <w:rPr>
          <w:noProof/>
        </w:rPr>
      </w:r>
      <w:r>
        <w:rPr>
          <w:noProof/>
        </w:rPr>
        <w:fldChar w:fldCharType="separate"/>
      </w:r>
      <w:r w:rsidR="00811839">
        <w:rPr>
          <w:noProof/>
        </w:rPr>
        <w:t>35</w:t>
      </w:r>
      <w:r>
        <w:rPr>
          <w:noProof/>
        </w:rPr>
        <w:fldChar w:fldCharType="end"/>
      </w:r>
    </w:p>
    <w:p w14:paraId="67CA10DA" w14:textId="399B318F"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_Toc50978699 \h </w:instrText>
      </w:r>
      <w:r>
        <w:rPr>
          <w:noProof/>
        </w:rPr>
      </w:r>
      <w:r>
        <w:rPr>
          <w:noProof/>
        </w:rPr>
        <w:fldChar w:fldCharType="separate"/>
      </w:r>
      <w:r w:rsidR="00811839">
        <w:rPr>
          <w:noProof/>
        </w:rPr>
        <w:t>35</w:t>
      </w:r>
      <w:r>
        <w:rPr>
          <w:noProof/>
        </w:rPr>
        <w:fldChar w:fldCharType="end"/>
      </w:r>
    </w:p>
    <w:p w14:paraId="4DF56CA3" w14:textId="67FBF467"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_Toc50978700 \h </w:instrText>
      </w:r>
      <w:r>
        <w:rPr>
          <w:noProof/>
        </w:rPr>
      </w:r>
      <w:r>
        <w:rPr>
          <w:noProof/>
        </w:rPr>
        <w:fldChar w:fldCharType="separate"/>
      </w:r>
      <w:r w:rsidR="00811839">
        <w:rPr>
          <w:noProof/>
        </w:rPr>
        <w:t>35</w:t>
      </w:r>
      <w:r>
        <w:rPr>
          <w:noProof/>
        </w:rPr>
        <w:fldChar w:fldCharType="end"/>
      </w:r>
    </w:p>
    <w:p w14:paraId="5B558334" w14:textId="5B690BCD"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_Toc50978701 \h </w:instrText>
      </w:r>
      <w:r>
        <w:rPr>
          <w:noProof/>
        </w:rPr>
      </w:r>
      <w:r>
        <w:rPr>
          <w:noProof/>
        </w:rPr>
        <w:fldChar w:fldCharType="separate"/>
      </w:r>
      <w:r w:rsidR="00811839">
        <w:rPr>
          <w:noProof/>
        </w:rPr>
        <w:t>36</w:t>
      </w:r>
      <w:r>
        <w:rPr>
          <w:noProof/>
        </w:rPr>
        <w:fldChar w:fldCharType="end"/>
      </w:r>
    </w:p>
    <w:p w14:paraId="7A97417F" w14:textId="7CC95259"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Stage One:</w:t>
      </w:r>
      <w:r w:rsidR="00FF37D1">
        <w:rPr>
          <w:noProof/>
        </w:rPr>
        <w:t xml:space="preserve"> </w:t>
      </w:r>
      <w:r>
        <w:rPr>
          <w:noProof/>
        </w:rPr>
        <w:t>Application Screening</w:t>
      </w:r>
      <w:r>
        <w:rPr>
          <w:noProof/>
        </w:rPr>
        <w:tab/>
      </w:r>
      <w:r>
        <w:rPr>
          <w:noProof/>
        </w:rPr>
        <w:fldChar w:fldCharType="begin"/>
      </w:r>
      <w:r>
        <w:rPr>
          <w:noProof/>
        </w:rPr>
        <w:instrText xml:space="preserve"> PAGEREF _Toc50978702 \h </w:instrText>
      </w:r>
      <w:r>
        <w:rPr>
          <w:noProof/>
        </w:rPr>
      </w:r>
      <w:r>
        <w:rPr>
          <w:noProof/>
        </w:rPr>
        <w:fldChar w:fldCharType="separate"/>
      </w:r>
      <w:r w:rsidR="00811839">
        <w:rPr>
          <w:noProof/>
        </w:rPr>
        <w:t>37</w:t>
      </w:r>
      <w:r>
        <w:rPr>
          <w:noProof/>
        </w:rPr>
        <w:fldChar w:fldCharType="end"/>
      </w:r>
    </w:p>
    <w:p w14:paraId="17B89CA6" w14:textId="23D8D320" w:rsidR="00D1196C" w:rsidRDefault="00D1196C">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Two:</w:t>
      </w:r>
      <w:r w:rsidR="00FF37D1">
        <w:rPr>
          <w:noProof/>
        </w:rPr>
        <w:t xml:space="preserve"> </w:t>
      </w:r>
      <w:r>
        <w:rPr>
          <w:noProof/>
        </w:rPr>
        <w:t>Application Scoring</w:t>
      </w:r>
      <w:r>
        <w:rPr>
          <w:noProof/>
        </w:rPr>
        <w:tab/>
      </w:r>
      <w:r>
        <w:rPr>
          <w:noProof/>
        </w:rPr>
        <w:fldChar w:fldCharType="begin"/>
      </w:r>
      <w:r>
        <w:rPr>
          <w:noProof/>
        </w:rPr>
        <w:instrText xml:space="preserve"> PAGEREF _Toc50978703 \h </w:instrText>
      </w:r>
      <w:r>
        <w:rPr>
          <w:noProof/>
        </w:rPr>
      </w:r>
      <w:r>
        <w:rPr>
          <w:noProof/>
        </w:rPr>
        <w:fldChar w:fldCharType="separate"/>
      </w:r>
      <w:r w:rsidR="00811839">
        <w:rPr>
          <w:noProof/>
        </w:rPr>
        <w:t>39</w:t>
      </w:r>
      <w:r>
        <w:rPr>
          <w:noProof/>
        </w:rPr>
        <w:fldChar w:fldCharType="end"/>
      </w:r>
    </w:p>
    <w:p w14:paraId="36D49BE7" w14:textId="1BF9CB1D" w:rsidR="001C2D56" w:rsidRPr="000F4B69" w:rsidRDefault="0083690A" w:rsidP="00FC0D90">
      <w:pPr>
        <w:widowControl w:val="0"/>
        <w:jc w:val="both"/>
      </w:pPr>
      <w:r w:rsidRPr="003362A0">
        <w:rPr>
          <w:b/>
          <w:bCs/>
          <w:caps/>
          <w:noProof/>
          <w:szCs w:val="22"/>
        </w:rPr>
        <w:fldChar w:fldCharType="end"/>
      </w:r>
    </w:p>
    <w:p w14:paraId="156DB9DF" w14:textId="77777777" w:rsidR="003F6147" w:rsidRPr="000F4B69" w:rsidRDefault="003F6147">
      <w:pPr>
        <w:spacing w:after="0"/>
        <w:rPr>
          <w:b/>
        </w:rPr>
      </w:pPr>
      <w:r w:rsidRPr="000F4B69">
        <w:rPr>
          <w:b/>
        </w:rPr>
        <w:br w:type="page"/>
      </w:r>
    </w:p>
    <w:p w14:paraId="45539BE0" w14:textId="77777777" w:rsidR="001C2D56" w:rsidRPr="000F4B69" w:rsidRDefault="001C2D56" w:rsidP="00A10CB4">
      <w:pPr>
        <w:pStyle w:val="Heading3"/>
        <w:widowControl w:val="0"/>
        <w:spacing w:after="120"/>
        <w:sectPr w:rsidR="001C2D56" w:rsidRPr="000F4B69" w:rsidSect="008670B2">
          <w:headerReference w:type="default" r:id="rId16"/>
          <w:footerReference w:type="default" r:id="rId17"/>
          <w:pgSz w:w="12240" w:h="15840" w:code="1"/>
          <w:pgMar w:top="1440" w:right="1440" w:bottom="1440" w:left="1440" w:header="1008" w:footer="432" w:gutter="0"/>
          <w:pgNumType w:fmt="lowerRoman" w:start="1"/>
          <w:cols w:space="720"/>
        </w:sectPr>
      </w:pPr>
      <w:bookmarkStart w:id="1" w:name="_Toc481569610"/>
      <w:bookmarkStart w:id="2" w:name="_Toc481570193"/>
      <w:bookmarkStart w:id="3" w:name="_Toc12770880"/>
    </w:p>
    <w:tbl>
      <w:tblPr>
        <w:tblW w:w="9540" w:type="dxa"/>
        <w:tblInd w:w="-72" w:type="dxa"/>
        <w:tblLayout w:type="fixed"/>
        <w:tblLook w:val="0000" w:firstRow="0" w:lastRow="0" w:firstColumn="0" w:lastColumn="0" w:noHBand="0" w:noVBand="0"/>
      </w:tblPr>
      <w:tblGrid>
        <w:gridCol w:w="9540"/>
      </w:tblGrid>
      <w:tr w:rsidR="00BF7B2A" w:rsidRPr="000F4B69" w14:paraId="6CB19166" w14:textId="77777777" w:rsidTr="65266406">
        <w:trPr>
          <w:cantSplit/>
          <w:trHeight w:val="585"/>
        </w:trPr>
        <w:tc>
          <w:tcPr>
            <w:tcW w:w="9540" w:type="dxa"/>
          </w:tcPr>
          <w:p w14:paraId="338FCB13" w14:textId="77777777" w:rsidR="003F6147" w:rsidRPr="000F4B69" w:rsidRDefault="003F6147" w:rsidP="003F6147">
            <w:pPr>
              <w:keepLines/>
              <w:widowControl w:val="0"/>
              <w:spacing w:after="0"/>
              <w:jc w:val="center"/>
              <w:rPr>
                <w:rFonts w:ascii="Arial Bold" w:hAnsi="Arial Bold"/>
                <w:b/>
                <w:caps/>
              </w:rPr>
            </w:pPr>
            <w:bookmarkStart w:id="4" w:name="_Toc219275079"/>
            <w:bookmarkStart w:id="5" w:name="_Toc336443614"/>
            <w:bookmarkStart w:id="6" w:name="_Toc366671167"/>
            <w:r w:rsidRPr="000F4B69">
              <w:rPr>
                <w:rFonts w:ascii="Arial Bold" w:hAnsi="Arial Bold"/>
                <w:b/>
                <w:caps/>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0F4B69" w14:paraId="16DE544D" w14:textId="77777777" w:rsidTr="65266406">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2E6E648E" w14:textId="77777777" w:rsidR="003F6147" w:rsidRPr="000F4B69" w:rsidRDefault="003F6147" w:rsidP="003F6147">
                  <w:pPr>
                    <w:spacing w:after="0"/>
                    <w:jc w:val="both"/>
                  </w:pPr>
                  <w:r w:rsidRPr="000F4B69">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5C146E75" w14:textId="77777777" w:rsidR="003F6147" w:rsidRPr="000F4B69" w:rsidRDefault="003F6147" w:rsidP="003F6147">
                  <w:pPr>
                    <w:spacing w:after="0"/>
                    <w:jc w:val="both"/>
                  </w:pPr>
                  <w:r w:rsidRPr="000F4B69">
                    <w:t>Title of Section</w:t>
                  </w:r>
                </w:p>
              </w:tc>
            </w:tr>
            <w:tr w:rsidR="003F6147" w:rsidRPr="000F4B69" w14:paraId="3BF8CA5F" w14:textId="77777777" w:rsidTr="6526640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A54C09F" w14:textId="77777777" w:rsidR="003F6147" w:rsidRPr="000F4B69" w:rsidRDefault="003F6147" w:rsidP="003F6147">
                  <w:pPr>
                    <w:spacing w:after="0"/>
                    <w:jc w:val="both"/>
                  </w:pPr>
                  <w:r w:rsidRPr="000F4B69">
                    <w:t>1</w:t>
                  </w:r>
                </w:p>
              </w:tc>
              <w:tc>
                <w:tcPr>
                  <w:cnfStyle w:val="000010000000" w:firstRow="0" w:lastRow="0" w:firstColumn="0" w:lastColumn="0" w:oddVBand="1" w:evenVBand="0" w:oddHBand="0" w:evenHBand="0" w:firstRowFirstColumn="0" w:firstRowLastColumn="0" w:lastRowFirstColumn="0" w:lastRowLastColumn="0"/>
                  <w:tcW w:w="7138" w:type="dxa"/>
                </w:tcPr>
                <w:p w14:paraId="506E8BDF" w14:textId="77777777" w:rsidR="003F6147" w:rsidRPr="000F4B69" w:rsidRDefault="003F6147" w:rsidP="003F6147">
                  <w:pPr>
                    <w:spacing w:after="0"/>
                    <w:jc w:val="both"/>
                    <w:rPr>
                      <w:b/>
                      <w:i/>
                    </w:rPr>
                  </w:pPr>
                  <w:r w:rsidRPr="000F4B69">
                    <w:t xml:space="preserve">Application Form </w:t>
                  </w:r>
                  <w:r w:rsidRPr="000F4B69">
                    <w:rPr>
                      <w:b/>
                      <w:i/>
                    </w:rPr>
                    <w:t>(requires signature)</w:t>
                  </w:r>
                </w:p>
              </w:tc>
            </w:tr>
            <w:tr w:rsidR="003F6147" w:rsidRPr="000F4B69" w14:paraId="1EA8A080" w14:textId="77777777" w:rsidTr="65266406">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278689D" w14:textId="77777777" w:rsidR="003F6147" w:rsidRPr="000F4B69" w:rsidRDefault="003F6147" w:rsidP="003F6147">
                  <w:pPr>
                    <w:spacing w:after="0"/>
                    <w:jc w:val="both"/>
                  </w:pPr>
                  <w:r w:rsidRPr="000F4B69">
                    <w:t>2</w:t>
                  </w:r>
                </w:p>
              </w:tc>
              <w:tc>
                <w:tcPr>
                  <w:cnfStyle w:val="000010000000" w:firstRow="0" w:lastRow="0" w:firstColumn="0" w:lastColumn="0" w:oddVBand="1" w:evenVBand="0" w:oddHBand="0" w:evenHBand="0" w:firstRowFirstColumn="0" w:firstRowLastColumn="0" w:lastRowFirstColumn="0" w:lastRowLastColumn="0"/>
                  <w:tcW w:w="7138" w:type="dxa"/>
                </w:tcPr>
                <w:p w14:paraId="70524186" w14:textId="77777777" w:rsidR="003F6147" w:rsidRPr="000F4B69" w:rsidRDefault="003F6147" w:rsidP="003F6147">
                  <w:pPr>
                    <w:spacing w:after="0"/>
                    <w:jc w:val="both"/>
                  </w:pPr>
                  <w:r w:rsidRPr="000F4B69">
                    <w:t xml:space="preserve">Executive Summary </w:t>
                  </w:r>
                </w:p>
              </w:tc>
            </w:tr>
            <w:tr w:rsidR="003F6147" w:rsidRPr="000F4B69" w14:paraId="60D4FFDD" w14:textId="77777777" w:rsidTr="65266406">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46221ADA" w14:textId="77777777" w:rsidR="003F6147" w:rsidRPr="000F4B69" w:rsidRDefault="003F6147" w:rsidP="003F6147">
                  <w:pPr>
                    <w:spacing w:after="0"/>
                    <w:jc w:val="both"/>
                  </w:pPr>
                  <w:r w:rsidRPr="000F4B69">
                    <w:t>3</w:t>
                  </w:r>
                </w:p>
              </w:tc>
              <w:tc>
                <w:tcPr>
                  <w:cnfStyle w:val="000010000000" w:firstRow="0" w:lastRow="0" w:firstColumn="0" w:lastColumn="0" w:oddVBand="1" w:evenVBand="0" w:oddHBand="0" w:evenHBand="0" w:firstRowFirstColumn="0" w:firstRowLastColumn="0" w:lastRowFirstColumn="0" w:lastRowLastColumn="0"/>
                  <w:tcW w:w="7138" w:type="dxa"/>
                </w:tcPr>
                <w:p w14:paraId="256CFA8F" w14:textId="77777777" w:rsidR="003F6147" w:rsidRPr="000F4B69" w:rsidRDefault="003F6147" w:rsidP="003F6147">
                  <w:pPr>
                    <w:spacing w:after="0"/>
                    <w:jc w:val="both"/>
                  </w:pPr>
                  <w:r w:rsidRPr="000F4B69">
                    <w:t xml:space="preserve">Project Narrative </w:t>
                  </w:r>
                </w:p>
              </w:tc>
            </w:tr>
            <w:tr w:rsidR="003F6147" w:rsidRPr="000F4B69" w14:paraId="7AD62663" w14:textId="77777777" w:rsidTr="65266406">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66898CD" w14:textId="77777777" w:rsidR="003F6147" w:rsidRPr="000F4B69" w:rsidRDefault="003F6147" w:rsidP="003F6147">
                  <w:pPr>
                    <w:spacing w:after="0"/>
                    <w:jc w:val="both"/>
                  </w:pPr>
                  <w:r w:rsidRPr="000F4B69">
                    <w:t>4</w:t>
                  </w:r>
                </w:p>
              </w:tc>
              <w:tc>
                <w:tcPr>
                  <w:cnfStyle w:val="000010000000" w:firstRow="0" w:lastRow="0" w:firstColumn="0" w:lastColumn="0" w:oddVBand="1" w:evenVBand="0" w:oddHBand="0" w:evenHBand="0" w:firstRowFirstColumn="0" w:firstRowLastColumn="0" w:lastRowFirstColumn="0" w:lastRowLastColumn="0"/>
                  <w:tcW w:w="7138" w:type="dxa"/>
                </w:tcPr>
                <w:p w14:paraId="55BAD04E" w14:textId="77777777" w:rsidR="003F6147" w:rsidRPr="000F4B69" w:rsidRDefault="003F6147" w:rsidP="003F6147">
                  <w:pPr>
                    <w:spacing w:after="0"/>
                    <w:jc w:val="both"/>
                  </w:pPr>
                  <w:r w:rsidRPr="000F4B69">
                    <w:t xml:space="preserve">Project Team </w:t>
                  </w:r>
                </w:p>
              </w:tc>
            </w:tr>
            <w:tr w:rsidR="003F6147" w:rsidRPr="000F4B69" w14:paraId="497FD767" w14:textId="77777777" w:rsidTr="6526640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048B8CF1" w14:textId="77777777" w:rsidR="003F6147" w:rsidRPr="000F4B69" w:rsidRDefault="003F6147" w:rsidP="003F6147">
                  <w:pPr>
                    <w:spacing w:after="0"/>
                    <w:jc w:val="both"/>
                  </w:pPr>
                  <w:r w:rsidRPr="000F4B69">
                    <w:t>5</w:t>
                  </w:r>
                </w:p>
              </w:tc>
              <w:tc>
                <w:tcPr>
                  <w:cnfStyle w:val="000010000000" w:firstRow="0" w:lastRow="0" w:firstColumn="0" w:lastColumn="0" w:oddVBand="1" w:evenVBand="0" w:oddHBand="0" w:evenHBand="0" w:firstRowFirstColumn="0" w:firstRowLastColumn="0" w:lastRowFirstColumn="0" w:lastRowLastColumn="0"/>
                  <w:tcW w:w="7138" w:type="dxa"/>
                </w:tcPr>
                <w:p w14:paraId="78AABF75" w14:textId="77777777" w:rsidR="003F6147" w:rsidRPr="000F4B69" w:rsidRDefault="003F6147" w:rsidP="003F6147">
                  <w:pPr>
                    <w:spacing w:after="0"/>
                    <w:jc w:val="both"/>
                  </w:pPr>
                  <w:r w:rsidRPr="000F4B69">
                    <w:t xml:space="preserve">Scope of Work </w:t>
                  </w:r>
                </w:p>
              </w:tc>
            </w:tr>
            <w:tr w:rsidR="003F6147" w:rsidRPr="000F4B69" w14:paraId="7A38572F" w14:textId="77777777" w:rsidTr="65266406">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8775379" w14:textId="77777777" w:rsidR="003F6147" w:rsidRPr="000F4B69" w:rsidRDefault="003F6147" w:rsidP="003F6147">
                  <w:pPr>
                    <w:spacing w:after="0"/>
                    <w:jc w:val="both"/>
                  </w:pPr>
                  <w:r w:rsidRPr="000F4B69">
                    <w:t>6</w:t>
                  </w:r>
                </w:p>
              </w:tc>
              <w:tc>
                <w:tcPr>
                  <w:cnfStyle w:val="000010000000" w:firstRow="0" w:lastRow="0" w:firstColumn="0" w:lastColumn="0" w:oddVBand="1" w:evenVBand="0" w:oddHBand="0" w:evenHBand="0" w:firstRowFirstColumn="0" w:firstRowLastColumn="0" w:lastRowFirstColumn="0" w:lastRowLastColumn="0"/>
                  <w:tcW w:w="7138" w:type="dxa"/>
                </w:tcPr>
                <w:p w14:paraId="24CA269F" w14:textId="77777777" w:rsidR="003F6147" w:rsidRPr="000F4B69" w:rsidRDefault="003F6147" w:rsidP="003F6147">
                  <w:pPr>
                    <w:spacing w:after="0"/>
                    <w:jc w:val="both"/>
                  </w:pPr>
                  <w:r w:rsidRPr="000F4B69">
                    <w:t>Project Schedule</w:t>
                  </w:r>
                </w:p>
              </w:tc>
            </w:tr>
            <w:tr w:rsidR="003F6147" w:rsidRPr="000F4B69" w14:paraId="2EE5B311" w14:textId="77777777" w:rsidTr="6526640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E759378" w14:textId="77777777" w:rsidR="003F6147" w:rsidRPr="000F4B69" w:rsidRDefault="003F6147" w:rsidP="003F6147">
                  <w:pPr>
                    <w:spacing w:after="0"/>
                    <w:jc w:val="both"/>
                  </w:pPr>
                  <w:r w:rsidRPr="000F4B69">
                    <w:t>7</w:t>
                  </w:r>
                </w:p>
              </w:tc>
              <w:tc>
                <w:tcPr>
                  <w:cnfStyle w:val="000010000000" w:firstRow="0" w:lastRow="0" w:firstColumn="0" w:lastColumn="0" w:oddVBand="1" w:evenVBand="0" w:oddHBand="0" w:evenHBand="0" w:firstRowFirstColumn="0" w:firstRowLastColumn="0" w:lastRowFirstColumn="0" w:lastRowLastColumn="0"/>
                  <w:tcW w:w="7138" w:type="dxa"/>
                </w:tcPr>
                <w:p w14:paraId="5FA743ED" w14:textId="77777777" w:rsidR="003F6147" w:rsidRPr="000F4B69" w:rsidRDefault="003F6147" w:rsidP="003F6147">
                  <w:pPr>
                    <w:spacing w:after="0"/>
                    <w:jc w:val="both"/>
                  </w:pPr>
                  <w:r w:rsidRPr="000F4B69">
                    <w:t xml:space="preserve">Budget </w:t>
                  </w:r>
                </w:p>
              </w:tc>
            </w:tr>
            <w:tr w:rsidR="003F6147" w:rsidRPr="000F4B69" w14:paraId="45616F38" w14:textId="77777777" w:rsidTr="65266406">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3D135018" w14:textId="77777777" w:rsidR="003F6147" w:rsidRPr="000F4B69" w:rsidRDefault="003F6147" w:rsidP="003F6147">
                  <w:pPr>
                    <w:spacing w:after="0"/>
                    <w:jc w:val="both"/>
                  </w:pPr>
                  <w:r w:rsidRPr="000F4B69">
                    <w:t>8</w:t>
                  </w:r>
                </w:p>
              </w:tc>
              <w:tc>
                <w:tcPr>
                  <w:cnfStyle w:val="000010000000" w:firstRow="0" w:lastRow="0" w:firstColumn="0" w:lastColumn="0" w:oddVBand="1" w:evenVBand="0" w:oddHBand="0" w:evenHBand="0" w:firstRowFirstColumn="0" w:firstRowLastColumn="0" w:lastRowFirstColumn="0" w:lastRowLastColumn="0"/>
                  <w:tcW w:w="7138" w:type="dxa"/>
                </w:tcPr>
                <w:p w14:paraId="28F4760C" w14:textId="77777777" w:rsidR="003F6147" w:rsidRPr="000F4B69" w:rsidRDefault="003F6147" w:rsidP="003F6147">
                  <w:pPr>
                    <w:spacing w:after="0"/>
                    <w:jc w:val="both"/>
                  </w:pPr>
                  <w:r w:rsidRPr="000F4B69">
                    <w:t xml:space="preserve">CEQA Compliance Form </w:t>
                  </w:r>
                </w:p>
              </w:tc>
            </w:tr>
            <w:tr w:rsidR="003F6147" w:rsidRPr="000F4B69" w14:paraId="1EEDEFD3" w14:textId="77777777" w:rsidTr="6526640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5F48E69" w14:textId="77777777" w:rsidR="003F6147" w:rsidRPr="000F4B69" w:rsidRDefault="003F6147" w:rsidP="003F6147">
                  <w:pPr>
                    <w:spacing w:after="0"/>
                    <w:jc w:val="both"/>
                  </w:pPr>
                  <w:r w:rsidRPr="000F4B69">
                    <w:t>9</w:t>
                  </w:r>
                </w:p>
              </w:tc>
              <w:tc>
                <w:tcPr>
                  <w:cnfStyle w:val="000010000000" w:firstRow="0" w:lastRow="0" w:firstColumn="0" w:lastColumn="0" w:oddVBand="1" w:evenVBand="0" w:oddHBand="0" w:evenHBand="0" w:firstRowFirstColumn="0" w:firstRowLastColumn="0" w:lastRowFirstColumn="0" w:lastRowLastColumn="0"/>
                  <w:tcW w:w="7138" w:type="dxa"/>
                </w:tcPr>
                <w:p w14:paraId="52082E88" w14:textId="77777777" w:rsidR="003F6147" w:rsidRPr="000F4B69" w:rsidRDefault="003F6147" w:rsidP="003F6147">
                  <w:pPr>
                    <w:spacing w:after="0"/>
                    <w:jc w:val="both"/>
                  </w:pPr>
                  <w:r w:rsidRPr="000F4B69">
                    <w:t>References and Work Product</w:t>
                  </w:r>
                </w:p>
              </w:tc>
            </w:tr>
            <w:tr w:rsidR="003F6147" w:rsidRPr="000F4B69" w14:paraId="618F35FA" w14:textId="77777777" w:rsidTr="65266406">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9163204" w14:textId="77777777" w:rsidR="003F6147" w:rsidRPr="000F4B69" w:rsidRDefault="003F6147" w:rsidP="003F6147">
                  <w:pPr>
                    <w:spacing w:after="0"/>
                    <w:jc w:val="both"/>
                  </w:pPr>
                  <w:r w:rsidRPr="000F4B69">
                    <w:t>10</w:t>
                  </w:r>
                </w:p>
              </w:tc>
              <w:tc>
                <w:tcPr>
                  <w:cnfStyle w:val="000010000000" w:firstRow="0" w:lastRow="0" w:firstColumn="0" w:lastColumn="0" w:oddVBand="1" w:evenVBand="0" w:oddHBand="0" w:evenHBand="0" w:firstRowFirstColumn="0" w:firstRowLastColumn="0" w:lastRowFirstColumn="0" w:lastRowLastColumn="0"/>
                  <w:tcW w:w="7138" w:type="dxa"/>
                </w:tcPr>
                <w:p w14:paraId="53899E6A" w14:textId="6EB186B1" w:rsidR="003F6147" w:rsidRPr="000F4B69" w:rsidRDefault="003F6147" w:rsidP="003F6147">
                  <w:pPr>
                    <w:spacing w:after="0"/>
                    <w:jc w:val="both"/>
                    <w:rPr>
                      <w:b/>
                      <w:i/>
                    </w:rPr>
                  </w:pPr>
                  <w:r w:rsidRPr="000F4B69">
                    <w:t xml:space="preserve">Commitment and Support Letters </w:t>
                  </w:r>
                  <w:r w:rsidRPr="000F4B69">
                    <w:rPr>
                      <w:b/>
                      <w:i/>
                    </w:rPr>
                    <w:t>(require</w:t>
                  </w:r>
                  <w:r w:rsidR="00D1196C">
                    <w:rPr>
                      <w:b/>
                      <w:i/>
                    </w:rPr>
                    <w:t>s</w:t>
                  </w:r>
                  <w:r w:rsidRPr="000F4B69">
                    <w:rPr>
                      <w:b/>
                      <w:i/>
                    </w:rPr>
                    <w:t xml:space="preserve"> signature)</w:t>
                  </w:r>
                </w:p>
              </w:tc>
            </w:tr>
            <w:tr w:rsidR="003F6147" w:rsidRPr="000F4B69" w14:paraId="6C438476" w14:textId="77777777" w:rsidTr="6526640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E16A01F" w14:textId="77777777" w:rsidR="003F6147" w:rsidRPr="000F4B69" w:rsidRDefault="003F6147" w:rsidP="003F6147">
                  <w:pPr>
                    <w:spacing w:after="0"/>
                    <w:jc w:val="both"/>
                  </w:pPr>
                  <w:r w:rsidRPr="000F4B69">
                    <w:t>11</w:t>
                  </w:r>
                </w:p>
              </w:tc>
              <w:tc>
                <w:tcPr>
                  <w:cnfStyle w:val="000010000000" w:firstRow="0" w:lastRow="0" w:firstColumn="0" w:lastColumn="0" w:oddVBand="1" w:evenVBand="0" w:oddHBand="0" w:evenHBand="0" w:firstRowFirstColumn="0" w:firstRowLastColumn="0" w:lastRowFirstColumn="0" w:lastRowLastColumn="0"/>
                  <w:tcW w:w="7138" w:type="dxa"/>
                </w:tcPr>
                <w:p w14:paraId="5509991B" w14:textId="77777777" w:rsidR="003F6147" w:rsidRPr="000F4B69" w:rsidRDefault="003F6147" w:rsidP="003F6147">
                  <w:pPr>
                    <w:spacing w:after="0"/>
                    <w:jc w:val="both"/>
                  </w:pPr>
                  <w:r w:rsidRPr="000F4B69">
                    <w:t>Project Performance Metrics</w:t>
                  </w:r>
                </w:p>
              </w:tc>
            </w:tr>
            <w:tr w:rsidR="003F6147" w:rsidRPr="000F4B69" w14:paraId="3A323B5A" w14:textId="77777777" w:rsidTr="65266406">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753D9308" w14:textId="77777777" w:rsidR="003F6147" w:rsidRPr="000F4B69" w:rsidRDefault="003F6147" w:rsidP="003F6147">
                  <w:pPr>
                    <w:spacing w:after="0"/>
                    <w:jc w:val="both"/>
                  </w:pPr>
                  <w:r w:rsidRPr="000F4B69">
                    <w:t>12</w:t>
                  </w:r>
                </w:p>
              </w:tc>
              <w:tc>
                <w:tcPr>
                  <w:cnfStyle w:val="000010000000" w:firstRow="0" w:lastRow="0" w:firstColumn="0" w:lastColumn="0" w:oddVBand="1" w:evenVBand="0" w:oddHBand="0" w:evenHBand="0" w:firstRowFirstColumn="0" w:firstRowLastColumn="0" w:lastRowFirstColumn="0" w:lastRowLastColumn="0"/>
                  <w:tcW w:w="7138" w:type="dxa"/>
                </w:tcPr>
                <w:p w14:paraId="563E96F6" w14:textId="2B89351B" w:rsidR="003F6147" w:rsidRPr="000F4B69" w:rsidRDefault="003F6147" w:rsidP="65266406">
                  <w:pPr>
                    <w:spacing w:after="0"/>
                    <w:jc w:val="both"/>
                    <w:rPr>
                      <w:b/>
                      <w:bCs/>
                      <w:i/>
                      <w:iCs/>
                    </w:rPr>
                  </w:pPr>
                  <w:r>
                    <w:t xml:space="preserve">Applicant Declaration </w:t>
                  </w:r>
                  <w:r w:rsidRPr="65266406">
                    <w:rPr>
                      <w:b/>
                      <w:bCs/>
                      <w:i/>
                      <w:iCs/>
                    </w:rPr>
                    <w:t>(require</w:t>
                  </w:r>
                  <w:r w:rsidR="00D1196C">
                    <w:rPr>
                      <w:b/>
                      <w:bCs/>
                      <w:i/>
                      <w:iCs/>
                    </w:rPr>
                    <w:t>s</w:t>
                  </w:r>
                  <w:r w:rsidRPr="65266406">
                    <w:rPr>
                      <w:b/>
                      <w:bCs/>
                      <w:i/>
                      <w:iCs/>
                    </w:rPr>
                    <w:t xml:space="preserve"> signature)</w:t>
                  </w:r>
                </w:p>
              </w:tc>
            </w:tr>
            <w:tr w:rsidR="003F6147" w:rsidRPr="000F4B69" w14:paraId="17DA5E44" w14:textId="77777777" w:rsidTr="65266406">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341BB952" w14:textId="77777777" w:rsidR="003F6147" w:rsidRPr="000F4B69" w:rsidRDefault="003F6147" w:rsidP="003F6147">
                  <w:pPr>
                    <w:spacing w:after="0"/>
                    <w:jc w:val="both"/>
                  </w:pPr>
                  <w:r w:rsidRPr="000F4B69">
                    <w:t>13</w:t>
                  </w:r>
                </w:p>
              </w:tc>
              <w:tc>
                <w:tcPr>
                  <w:cnfStyle w:val="000010000000" w:firstRow="0" w:lastRow="0" w:firstColumn="0" w:lastColumn="0" w:oddVBand="1" w:evenVBand="0" w:oddHBand="0" w:evenHBand="0" w:firstRowFirstColumn="0" w:firstRowLastColumn="0" w:lastRowFirstColumn="0" w:lastRowLastColumn="0"/>
                  <w:tcW w:w="7138" w:type="dxa"/>
                </w:tcPr>
                <w:p w14:paraId="26A15F86" w14:textId="5C207147" w:rsidR="003F6147" w:rsidRPr="000F4B69" w:rsidRDefault="003F6147" w:rsidP="003F6147">
                  <w:pPr>
                    <w:spacing w:after="0"/>
                    <w:jc w:val="both"/>
                  </w:pPr>
                  <w:r w:rsidRPr="000F4B69">
                    <w:t>References for Calculating Energy End-Use and GHG Emissions</w:t>
                  </w:r>
                </w:p>
              </w:tc>
            </w:tr>
          </w:tbl>
          <w:p w14:paraId="2F5F0E3A" w14:textId="77777777" w:rsidR="003F6147" w:rsidRPr="000F4B69" w:rsidRDefault="003F6147" w:rsidP="003F6147">
            <w:pPr>
              <w:keepLines/>
              <w:widowControl w:val="0"/>
              <w:spacing w:after="0"/>
              <w:rPr>
                <w:b/>
                <w:color w:val="0070C0"/>
              </w:rPr>
            </w:pPr>
          </w:p>
        </w:tc>
      </w:tr>
    </w:tbl>
    <w:p w14:paraId="7323D716" w14:textId="77777777" w:rsidR="003F6147" w:rsidRPr="000F4B69" w:rsidRDefault="003F6147" w:rsidP="003F6147">
      <w:pPr>
        <w:spacing w:after="0"/>
      </w:pPr>
      <w:bookmarkStart w:id="7" w:name="_Toc458602318"/>
    </w:p>
    <w:p w14:paraId="40FF4986" w14:textId="77777777" w:rsidR="003F6147" w:rsidRPr="000F4B69" w:rsidRDefault="003F6147" w:rsidP="003F6147">
      <w:pPr>
        <w:spacing w:after="0"/>
      </w:pPr>
      <w:r w:rsidRPr="000F4B69">
        <w:br w:type="page"/>
      </w:r>
    </w:p>
    <w:p w14:paraId="1CB46E20" w14:textId="55FA2F6E" w:rsidR="003F6147" w:rsidRPr="000F4B69" w:rsidRDefault="003F6147" w:rsidP="00F2053A">
      <w:pPr>
        <w:pStyle w:val="Heading1"/>
      </w:pPr>
      <w:bookmarkStart w:id="8" w:name="_Toc50978677"/>
      <w:r w:rsidRPr="000F4B69">
        <w:lastRenderedPageBreak/>
        <w:t>I.</w:t>
      </w:r>
      <w:r w:rsidR="48A3A1D8" w:rsidRPr="000F4B69">
        <w:t xml:space="preserve"> </w:t>
      </w:r>
      <w:r w:rsidRPr="000F4B69">
        <w:tab/>
        <w:t>Introduction</w:t>
      </w:r>
      <w:bookmarkEnd w:id="7"/>
      <w:bookmarkEnd w:id="8"/>
    </w:p>
    <w:p w14:paraId="11C9FB8F" w14:textId="77777777" w:rsidR="00AC5918" w:rsidRPr="006E5C8D" w:rsidRDefault="00AC5918" w:rsidP="00AC5918">
      <w:pPr>
        <w:keepNext/>
        <w:spacing w:before="120"/>
        <w:jc w:val="center"/>
        <w:outlineLvl w:val="1"/>
        <w:rPr>
          <w:rFonts w:cs="Times New Roman"/>
          <w:b/>
          <w:smallCaps/>
          <w:sz w:val="28"/>
        </w:rPr>
      </w:pPr>
      <w:bookmarkStart w:id="9" w:name="_Toc395180593"/>
      <w:bookmarkStart w:id="10" w:name="_Toc381079833"/>
      <w:bookmarkStart w:id="11" w:name="_Toc382571091"/>
      <w:bookmarkStart w:id="12" w:name="_Toc50978678"/>
      <w:bookmarkEnd w:id="9"/>
      <w:bookmarkEnd w:id="10"/>
      <w:bookmarkEnd w:id="11"/>
      <w:r w:rsidRPr="006E5C8D">
        <w:rPr>
          <w:rFonts w:cs="Times New Roman"/>
          <w:b/>
          <w:smallCaps/>
          <w:sz w:val="28"/>
        </w:rPr>
        <w:t>NOTE ABOUT SIGNATURES</w:t>
      </w:r>
    </w:p>
    <w:p w14:paraId="0CC46615" w14:textId="77777777" w:rsidR="00AC5918" w:rsidRPr="006E5C8D" w:rsidRDefault="00AC5918" w:rsidP="00AC5918">
      <w:pPr>
        <w:rPr>
          <w:rFonts w:eastAsia="Calibri"/>
          <w:b/>
          <w:sz w:val="24"/>
          <w:szCs w:val="24"/>
        </w:rPr>
      </w:pPr>
      <w:r w:rsidRPr="006E5C8D">
        <w:rPr>
          <w:rFonts w:eastAsia="Calibri"/>
          <w:b/>
          <w:sz w:val="24"/>
          <w:szCs w:val="24"/>
        </w:rPr>
        <w:t xml:space="preserve">The CEC may have waived the requirement for a signature on application materials for this solicitation for submissions.  If a notice, regarding CEC’s waiver of the signature requirement appears here: </w:t>
      </w:r>
      <w:hyperlink r:id="rId18" w:history="1">
        <w:r w:rsidRPr="006E5C8D">
          <w:rPr>
            <w:rStyle w:val="Hyperlink"/>
            <w:rFonts w:eastAsia="Calibri"/>
            <w:b/>
            <w:sz w:val="24"/>
            <w:szCs w:val="24"/>
            <w:u w:val="none"/>
          </w:rPr>
          <w:t>https://www.energy.ca.gov/funding-opportunities/solicitations</w:t>
        </w:r>
      </w:hyperlink>
      <w:r w:rsidRPr="006E5C8D">
        <w:rPr>
          <w:rFonts w:eastAsia="Calibri"/>
          <w:b/>
          <w:sz w:val="24"/>
          <w:szCs w:val="24"/>
        </w:rPr>
        <w:t>, the waiver applies to this solicitation.  In the event of a conflict between the notice and any language in this solicitation regarding signatures, the notice will govern.</w:t>
      </w:r>
    </w:p>
    <w:p w14:paraId="658CF1E4" w14:textId="77777777" w:rsidR="00AC5918" w:rsidRPr="006E5C8D" w:rsidRDefault="00AC5918" w:rsidP="00AC5918">
      <w:pPr>
        <w:keepNext/>
        <w:keepLines/>
        <w:spacing w:before="60" w:after="60"/>
        <w:jc w:val="both"/>
        <w:outlineLvl w:val="2"/>
        <w:rPr>
          <w:b/>
        </w:rPr>
      </w:pPr>
      <w:r w:rsidRPr="006E5C8D">
        <w:rPr>
          <w:rFonts w:eastAsia="Calibri"/>
          <w:b/>
          <w:sz w:val="24"/>
          <w:szCs w:val="24"/>
        </w:rPr>
        <w:t>Even if the requirement for signatures has been waived, applicants are still expected to adhere to the requirements of this solicitation as if they had signed.</w:t>
      </w:r>
    </w:p>
    <w:p w14:paraId="6B28B5DB" w14:textId="77777777" w:rsidR="00AC5918" w:rsidRPr="006E5C8D" w:rsidRDefault="00AC5918" w:rsidP="00AC5918">
      <w:pPr>
        <w:keepNext/>
        <w:keepLines/>
        <w:spacing w:before="60" w:after="60"/>
        <w:jc w:val="both"/>
        <w:outlineLvl w:val="2"/>
        <w:rPr>
          <w:b/>
        </w:rPr>
      </w:pPr>
    </w:p>
    <w:p w14:paraId="13D58055" w14:textId="77777777" w:rsidR="00AC5918" w:rsidRPr="006E5C8D" w:rsidRDefault="00AC5918" w:rsidP="00AC5918">
      <w:pPr>
        <w:keepNext/>
        <w:keepLines/>
        <w:spacing w:before="60" w:after="60"/>
        <w:outlineLvl w:val="2"/>
        <w:rPr>
          <w:b/>
          <w:sz w:val="24"/>
          <w:szCs w:val="22"/>
        </w:rPr>
      </w:pPr>
      <w:r w:rsidRPr="006E5C8D">
        <w:rPr>
          <w:b/>
          <w:sz w:val="24"/>
          <w:szCs w:val="22"/>
        </w:rPr>
        <w:t>The waiver applies to Attachment 1 (Application form, Attachment 10 (Commitment and Support Letters), and Attachment 12 (Applicant Declaration). All these attachments must be completed, where indicated, and included with your application. If you are an awardee, the CEC will require wet or certified electronic signatures for these attachments within 30 days after posting of the Notice of Proposed Award.</w:t>
      </w:r>
    </w:p>
    <w:p w14:paraId="00A8F468" w14:textId="77777777" w:rsidR="00AC5918" w:rsidRPr="006E5C8D" w:rsidRDefault="00AC5918" w:rsidP="00AC5918">
      <w:pPr>
        <w:keepNext/>
        <w:keepLines/>
        <w:spacing w:before="60" w:after="60"/>
        <w:jc w:val="both"/>
        <w:outlineLvl w:val="2"/>
        <w:rPr>
          <w:b/>
          <w:sz w:val="24"/>
          <w:szCs w:val="22"/>
        </w:rPr>
      </w:pPr>
    </w:p>
    <w:p w14:paraId="6CB4DDBF" w14:textId="77777777" w:rsidR="00AC5918" w:rsidRPr="006E5C8D" w:rsidRDefault="00AC5918" w:rsidP="00AC5918">
      <w:pPr>
        <w:keepNext/>
        <w:keepLines/>
        <w:spacing w:before="60" w:after="60"/>
        <w:jc w:val="both"/>
        <w:outlineLvl w:val="2"/>
        <w:rPr>
          <w:b/>
          <w:sz w:val="24"/>
          <w:szCs w:val="22"/>
        </w:rPr>
      </w:pPr>
      <w:r w:rsidRPr="006E5C8D">
        <w:rPr>
          <w:b/>
          <w:sz w:val="24"/>
          <w:szCs w:val="22"/>
        </w:rPr>
        <w:t>Acceptable certified electronic signatures:</w:t>
      </w:r>
    </w:p>
    <w:p w14:paraId="71ABC96B" w14:textId="77777777" w:rsidR="00AC5918" w:rsidRPr="006E5C8D" w:rsidRDefault="00AC5918" w:rsidP="00AC5918">
      <w:pPr>
        <w:numPr>
          <w:ilvl w:val="0"/>
          <w:numId w:val="71"/>
        </w:numPr>
        <w:tabs>
          <w:tab w:val="left" w:pos="180"/>
          <w:tab w:val="right" w:pos="720"/>
          <w:tab w:val="left" w:pos="900"/>
        </w:tabs>
        <w:rPr>
          <w:b/>
          <w:sz w:val="24"/>
          <w:szCs w:val="24"/>
        </w:rPr>
      </w:pPr>
      <w:r w:rsidRPr="006E5C8D">
        <w:rPr>
          <w:b/>
          <w:sz w:val="24"/>
          <w:szCs w:val="24"/>
        </w:rPr>
        <w:t>Electronic signatures that lock the file from further editing after signing are required).</w:t>
      </w:r>
    </w:p>
    <w:p w14:paraId="665AFBF0" w14:textId="77777777" w:rsidR="00AC5918" w:rsidRPr="006E5C8D" w:rsidRDefault="00AC5918" w:rsidP="00AC5918">
      <w:pPr>
        <w:numPr>
          <w:ilvl w:val="0"/>
          <w:numId w:val="71"/>
        </w:numPr>
        <w:tabs>
          <w:tab w:val="left" w:pos="180"/>
          <w:tab w:val="right" w:pos="720"/>
          <w:tab w:val="left" w:pos="900"/>
        </w:tabs>
        <w:rPr>
          <w:b/>
          <w:sz w:val="24"/>
          <w:szCs w:val="24"/>
        </w:rPr>
      </w:pPr>
      <w:r w:rsidRPr="006E5C8D">
        <w:rPr>
          <w:b/>
          <w:sz w:val="24"/>
          <w:szCs w:val="24"/>
        </w:rPr>
        <w:t>Certified electronic signatures created using Adobe Acrobat or DocuSign, with the feature selected to lock the file after signing and saving, are acceptable.</w:t>
      </w:r>
    </w:p>
    <w:p w14:paraId="4B801FF2" w14:textId="77777777" w:rsidR="00AC5918" w:rsidRPr="006E5C8D" w:rsidRDefault="00AC5918" w:rsidP="00AC5918">
      <w:pPr>
        <w:numPr>
          <w:ilvl w:val="0"/>
          <w:numId w:val="71"/>
        </w:numPr>
        <w:tabs>
          <w:tab w:val="left" w:pos="180"/>
          <w:tab w:val="right" w:pos="720"/>
          <w:tab w:val="left" w:pos="900"/>
        </w:tabs>
        <w:rPr>
          <w:b/>
          <w:sz w:val="24"/>
          <w:szCs w:val="24"/>
        </w:rPr>
      </w:pPr>
      <w:r w:rsidRPr="006E5C8D">
        <w:rPr>
          <w:b/>
          <w:sz w:val="24"/>
          <w:szCs w:val="24"/>
        </w:rPr>
        <w:t>Certified electronic signature programs, other than Adobe Acrobat and DocuSign, must be approved by the CEC prior to use.  Please work with your assigned Commission Agreement Manager to determine if the certified electronic signature program is acceptable.</w:t>
      </w:r>
    </w:p>
    <w:p w14:paraId="6C48D9A0" w14:textId="77777777" w:rsidR="00AC5918" w:rsidRDefault="00AC5918" w:rsidP="00AC5918">
      <w:pPr>
        <w:pStyle w:val="Heading2"/>
        <w:ind w:left="360"/>
      </w:pPr>
    </w:p>
    <w:p w14:paraId="5D40BC48" w14:textId="3DEDF124" w:rsidR="00D1196C" w:rsidRPr="00676C49" w:rsidRDefault="00D1196C" w:rsidP="00825CB3">
      <w:pPr>
        <w:pStyle w:val="Heading2"/>
        <w:numPr>
          <w:ilvl w:val="0"/>
          <w:numId w:val="70"/>
        </w:numPr>
      </w:pPr>
      <w:r>
        <w:t>Purpose of Solicitation</w:t>
      </w:r>
      <w:bookmarkEnd w:id="12"/>
    </w:p>
    <w:p w14:paraId="2C020291" w14:textId="6EDAA68A" w:rsidR="2B2F2545" w:rsidRPr="00767850" w:rsidRDefault="2B2F2545" w:rsidP="00474F6C">
      <w:pPr>
        <w:spacing w:after="160" w:line="257" w:lineRule="auto"/>
        <w:jc w:val="both"/>
      </w:pPr>
      <w:r w:rsidRPr="00767850">
        <w:t xml:space="preserve">The purpose of this solicitation is </w:t>
      </w:r>
      <w:r w:rsidR="14B6A670" w:rsidRPr="00767850">
        <w:t>to</w:t>
      </w:r>
      <w:r w:rsidRPr="00767850">
        <w:t xml:space="preserve"> fund technology demonstration and deployment (TD&amp;D) research projects </w:t>
      </w:r>
      <w:r w:rsidR="094E8565" w:rsidRPr="00767850">
        <w:t>that</w:t>
      </w:r>
      <w:r w:rsidR="5C9AC92A" w:rsidRPr="00767850">
        <w:t xml:space="preserve"> </w:t>
      </w:r>
      <w:r w:rsidR="0022373B" w:rsidRPr="00767850">
        <w:t xml:space="preserve">enable and </w:t>
      </w:r>
      <w:r w:rsidR="5BB2EA06" w:rsidRPr="00767850">
        <w:t xml:space="preserve">evaluate resilience, renewable integration, and cost management use cases for </w:t>
      </w:r>
      <w:r w:rsidR="27175D71" w:rsidRPr="00767850">
        <w:t>m</w:t>
      </w:r>
      <w:r w:rsidR="3807F8FF" w:rsidRPr="00767850">
        <w:t xml:space="preserve">edium- and </w:t>
      </w:r>
      <w:r w:rsidR="29A6B5B1" w:rsidRPr="00767850">
        <w:t>h</w:t>
      </w:r>
      <w:r w:rsidR="3807F8FF" w:rsidRPr="00767850">
        <w:t>eavy-</w:t>
      </w:r>
      <w:r w:rsidR="7538F19A" w:rsidRPr="00767850">
        <w:t>d</w:t>
      </w:r>
      <w:r w:rsidR="3807F8FF" w:rsidRPr="00767850">
        <w:t xml:space="preserve">uty (MDHD) </w:t>
      </w:r>
      <w:r w:rsidR="7A85B8DC" w:rsidRPr="00767850">
        <w:t>plug-in</w:t>
      </w:r>
      <w:r w:rsidR="3807F8FF" w:rsidRPr="00767850">
        <w:t xml:space="preserve"> electric vehicles (</w:t>
      </w:r>
      <w:r w:rsidR="046DD33F" w:rsidRPr="00767850">
        <w:t>P</w:t>
      </w:r>
      <w:r w:rsidR="3807F8FF" w:rsidRPr="00767850">
        <w:t>EVs)</w:t>
      </w:r>
      <w:r w:rsidR="00901CFA" w:rsidRPr="00767850">
        <w:t>.</w:t>
      </w:r>
      <w:r w:rsidR="004256BC" w:rsidRPr="00767850">
        <w:t xml:space="preserve"> </w:t>
      </w:r>
      <w:r w:rsidR="00DA406D" w:rsidRPr="00767850">
        <w:t xml:space="preserve">Electrification of </w:t>
      </w:r>
      <w:r w:rsidR="36C39217" w:rsidRPr="00767850">
        <w:t>these</w:t>
      </w:r>
      <w:r w:rsidR="00DA406D" w:rsidRPr="00767850">
        <w:t xml:space="preserve"> large weight</w:t>
      </w:r>
      <w:r w:rsidR="00B45869">
        <w:t>-</w:t>
      </w:r>
      <w:r w:rsidR="00DA406D" w:rsidRPr="00767850">
        <w:t xml:space="preserve">class vehicles is challenging and costly due in part to their high-power charging needs and more demanding </w:t>
      </w:r>
      <w:r w:rsidR="340C8A56" w:rsidRPr="00767850">
        <w:t>duty</w:t>
      </w:r>
      <w:r w:rsidR="00DA406D" w:rsidRPr="00767850">
        <w:t xml:space="preserve"> cycles </w:t>
      </w:r>
      <w:r w:rsidR="05071FAA" w:rsidRPr="00767850">
        <w:t xml:space="preserve">as </w:t>
      </w:r>
      <w:r w:rsidR="00DA406D" w:rsidRPr="00767850">
        <w:t>compared to light</w:t>
      </w:r>
      <w:r w:rsidR="6AE9F6E3" w:rsidRPr="00767850">
        <w:t>-</w:t>
      </w:r>
      <w:r w:rsidR="00DA406D" w:rsidRPr="00767850">
        <w:t xml:space="preserve">duty vehicles. </w:t>
      </w:r>
      <w:r w:rsidR="5BE13B6A" w:rsidRPr="00767850">
        <w:t>U</w:t>
      </w:r>
      <w:r w:rsidR="6ABC55ED" w:rsidRPr="00767850">
        <w:t>p to</w:t>
      </w:r>
      <w:r w:rsidR="6955DC80" w:rsidRPr="00767850">
        <w:t xml:space="preserve"> </w:t>
      </w:r>
      <w:r w:rsidR="4CBDBF86" w:rsidRPr="00767850">
        <w:t xml:space="preserve">$22M in funding </w:t>
      </w:r>
      <w:r w:rsidR="73D7C145" w:rsidRPr="00767850">
        <w:t xml:space="preserve">is available </w:t>
      </w:r>
      <w:r w:rsidR="4CBDBF86" w:rsidRPr="00767850">
        <w:t>for</w:t>
      </w:r>
      <w:r w:rsidR="3807F8FF" w:rsidRPr="00767850">
        <w:t xml:space="preserve"> projects </w:t>
      </w:r>
      <w:r w:rsidRPr="00767850">
        <w:t xml:space="preserve">that: </w:t>
      </w:r>
      <w:r w:rsidR="5512B7B6" w:rsidRPr="00767850">
        <w:t>a</w:t>
      </w:r>
      <w:r w:rsidRPr="00767850">
        <w:t xml:space="preserve">dvance hardware </w:t>
      </w:r>
      <w:r w:rsidR="64F432BB" w:rsidRPr="00767850">
        <w:t>and</w:t>
      </w:r>
      <w:r w:rsidRPr="00767850">
        <w:t xml:space="preserve"> software</w:t>
      </w:r>
      <w:r w:rsidR="514AA8C0" w:rsidRPr="00767850">
        <w:t xml:space="preserve"> </w:t>
      </w:r>
      <w:r w:rsidR="7D10F86D" w:rsidRPr="00767850">
        <w:t>t</w:t>
      </w:r>
      <w:r w:rsidR="016AE39B" w:rsidRPr="00767850">
        <w:t>ools</w:t>
      </w:r>
      <w:r w:rsidR="7D10F86D" w:rsidRPr="00767850">
        <w:t xml:space="preserve"> </w:t>
      </w:r>
      <w:r w:rsidRPr="00767850">
        <w:t>for</w:t>
      </w:r>
      <w:r w:rsidR="13585B56" w:rsidRPr="00767850">
        <w:t xml:space="preserve"> managed</w:t>
      </w:r>
      <w:r w:rsidRPr="00767850">
        <w:t xml:space="preserve"> bi-directional </w:t>
      </w:r>
      <w:r w:rsidR="002D10BC" w:rsidRPr="00767850">
        <w:t>energy transfer</w:t>
      </w:r>
      <w:r w:rsidRPr="00767850">
        <w:t xml:space="preserve"> </w:t>
      </w:r>
      <w:r w:rsidR="1E801D92" w:rsidRPr="00767850">
        <w:t>from</w:t>
      </w:r>
      <w:r w:rsidRPr="00767850">
        <w:t xml:space="preserve"> electric school buses (Group 1); or </w:t>
      </w:r>
      <w:r w:rsidR="7729D67C" w:rsidRPr="00767850">
        <w:t xml:space="preserve">advance </w:t>
      </w:r>
      <w:r w:rsidR="7D6E394A" w:rsidRPr="00767850">
        <w:t xml:space="preserve">hardware </w:t>
      </w:r>
      <w:r w:rsidR="7F298236" w:rsidRPr="00767850">
        <w:t>and/</w:t>
      </w:r>
      <w:r w:rsidR="7D6E394A" w:rsidRPr="00767850">
        <w:t xml:space="preserve">or </w:t>
      </w:r>
      <w:r w:rsidR="7729D67C" w:rsidRPr="00767850">
        <w:t xml:space="preserve">software to </w:t>
      </w:r>
      <w:r w:rsidR="77F3B04D" w:rsidRPr="00767850">
        <w:t>i</w:t>
      </w:r>
      <w:r w:rsidRPr="00767850">
        <w:t>ntegrate MDHD</w:t>
      </w:r>
      <w:r w:rsidR="402D74ED" w:rsidRPr="00767850">
        <w:t xml:space="preserve"> </w:t>
      </w:r>
      <w:r w:rsidR="0B3DDF7A" w:rsidRPr="00767850">
        <w:t>PEV</w:t>
      </w:r>
      <w:r w:rsidR="402D74ED" w:rsidRPr="00767850">
        <w:t>s</w:t>
      </w:r>
      <w:r w:rsidRPr="00767850">
        <w:t xml:space="preserve"> and charging </w:t>
      </w:r>
      <w:r w:rsidR="008721E9" w:rsidRPr="00767850">
        <w:t>equipment</w:t>
      </w:r>
      <w:r w:rsidR="6B84DC64" w:rsidRPr="00767850">
        <w:t xml:space="preserve"> with</w:t>
      </w:r>
      <w:r w:rsidRPr="00767850">
        <w:t xml:space="preserve"> a behind-the-meter</w:t>
      </w:r>
      <w:r w:rsidR="1F29512D" w:rsidRPr="00767850">
        <w:t xml:space="preserve"> </w:t>
      </w:r>
      <w:r w:rsidR="36341B6A" w:rsidRPr="00767850">
        <w:t>distributed energy resource</w:t>
      </w:r>
      <w:r w:rsidR="250D440D" w:rsidRPr="00767850">
        <w:t xml:space="preserve"> </w:t>
      </w:r>
      <w:r w:rsidR="0F195386" w:rsidRPr="00767850">
        <w:t>(</w:t>
      </w:r>
      <w:r w:rsidR="00015A5D" w:rsidRPr="00767850">
        <w:t>DER</w:t>
      </w:r>
      <w:r w:rsidR="59426972" w:rsidRPr="00767850">
        <w:t>)</w:t>
      </w:r>
      <w:r w:rsidR="00015A5D" w:rsidRPr="00767850">
        <w:t xml:space="preserve"> package</w:t>
      </w:r>
      <w:r w:rsidRPr="00767850">
        <w:t xml:space="preserve"> that includes distributed generation, stationary storage, and an energy management system </w:t>
      </w:r>
      <w:r w:rsidR="250D440D" w:rsidRPr="00767850">
        <w:t>(Groups 2-</w:t>
      </w:r>
      <w:r w:rsidR="64E9B7E7" w:rsidRPr="00767850">
        <w:t>3</w:t>
      </w:r>
      <w:r w:rsidR="250D440D" w:rsidRPr="00767850">
        <w:t>).</w:t>
      </w:r>
      <w:r w:rsidRPr="00767850">
        <w:t xml:space="preserve"> </w:t>
      </w:r>
      <w:r w:rsidR="00267EC3" w:rsidRPr="00767850">
        <w:t>In each group, p</w:t>
      </w:r>
      <w:r w:rsidR="009009E9" w:rsidRPr="00767850">
        <w:t>rojects will improve</w:t>
      </w:r>
      <w:r w:rsidR="0083131F" w:rsidRPr="00767850">
        <w:t xml:space="preserve"> the functionality of key enabling</w:t>
      </w:r>
      <w:r w:rsidR="009009E9" w:rsidRPr="00767850">
        <w:t xml:space="preserve"> technologies </w:t>
      </w:r>
      <w:r w:rsidR="008E41C9" w:rsidRPr="00767850">
        <w:t xml:space="preserve">and </w:t>
      </w:r>
      <w:r w:rsidR="2B88C662" w:rsidRPr="00767850">
        <w:t xml:space="preserve">aim to </w:t>
      </w:r>
      <w:r w:rsidR="00C53CB8" w:rsidRPr="00767850">
        <w:t>reduce</w:t>
      </w:r>
      <w:r w:rsidR="007B2C6F" w:rsidRPr="00767850">
        <w:t xml:space="preserve"> </w:t>
      </w:r>
      <w:r w:rsidR="00E9253F" w:rsidRPr="00767850">
        <w:t>equipment and integration costs</w:t>
      </w:r>
      <w:r w:rsidR="00496247" w:rsidRPr="00767850">
        <w:t xml:space="preserve">, </w:t>
      </w:r>
      <w:r w:rsidR="009E59BB" w:rsidRPr="00767850">
        <w:lastRenderedPageBreak/>
        <w:t>leading to</w:t>
      </w:r>
      <w:r w:rsidR="00496247" w:rsidRPr="00767850">
        <w:t xml:space="preserve"> </w:t>
      </w:r>
      <w:r w:rsidR="00407113" w:rsidRPr="00767850">
        <w:t>i</w:t>
      </w:r>
      <w:r w:rsidR="00410C5A" w:rsidRPr="00767850">
        <w:t>mprov</w:t>
      </w:r>
      <w:r w:rsidR="00313234" w:rsidRPr="00767850">
        <w:t>ed</w:t>
      </w:r>
      <w:r w:rsidR="009009E9" w:rsidRPr="00767850">
        <w:t xml:space="preserve"> total cost of ownership </w:t>
      </w:r>
      <w:r w:rsidR="00141FA4" w:rsidRPr="00767850">
        <w:t>for</w:t>
      </w:r>
      <w:r w:rsidR="009009E9" w:rsidRPr="00767850">
        <w:t xml:space="preserve"> MDHD PEV fleets</w:t>
      </w:r>
      <w:r w:rsidR="00410C5A" w:rsidRPr="00767850">
        <w:t>.</w:t>
      </w:r>
      <w:r w:rsidR="009009E9" w:rsidRPr="00767850">
        <w:t xml:space="preserve"> </w:t>
      </w:r>
      <w:r w:rsidRPr="00767850">
        <w:t>This solicitation supports the 2018-2020 E</w:t>
      </w:r>
      <w:r w:rsidR="00913D84" w:rsidRPr="00767850">
        <w:t xml:space="preserve">lectric </w:t>
      </w:r>
      <w:r w:rsidRPr="00767850">
        <w:t>P</w:t>
      </w:r>
      <w:r w:rsidR="00913D84" w:rsidRPr="00767850">
        <w:t xml:space="preserve">rogram </w:t>
      </w:r>
      <w:r w:rsidRPr="00767850">
        <w:t>I</w:t>
      </w:r>
      <w:r w:rsidR="0024671D" w:rsidRPr="00767850">
        <w:t xml:space="preserve">nvestment </w:t>
      </w:r>
      <w:r w:rsidRPr="00767850">
        <w:t>C</w:t>
      </w:r>
      <w:r w:rsidR="0024671D" w:rsidRPr="00767850">
        <w:t>harge (EPIC)</w:t>
      </w:r>
      <w:r w:rsidRPr="00767850">
        <w:t xml:space="preserve"> Investment Plan Initiatives: S2.3.1 “Development of Customers’ Business Proposition to Accelerate the Integrated Distributed Storage Market” and S3.2.1 “Grid-friendly Plug-in Electric Vehicle Mobility.” </w:t>
      </w:r>
    </w:p>
    <w:p w14:paraId="3C79B180" w14:textId="74C98D0A" w:rsidR="2B02A7DD" w:rsidRPr="00767850" w:rsidRDefault="2B02A7DD" w:rsidP="00474F6C">
      <w:pPr>
        <w:spacing w:after="0" w:line="259" w:lineRule="auto"/>
        <w:jc w:val="both"/>
        <w:rPr>
          <w:b/>
          <w:bCs/>
        </w:rPr>
      </w:pPr>
      <w:r w:rsidRPr="00767850">
        <w:rPr>
          <w:b/>
          <w:bCs/>
        </w:rPr>
        <w:t>Background</w:t>
      </w:r>
    </w:p>
    <w:p w14:paraId="65E05BA6" w14:textId="0990EA16" w:rsidR="0076595E" w:rsidRPr="00767850" w:rsidRDefault="2B2F2545" w:rsidP="00474F6C">
      <w:pPr>
        <w:spacing w:after="160" w:line="259" w:lineRule="auto"/>
        <w:jc w:val="both"/>
      </w:pPr>
      <w:r w:rsidRPr="00767850">
        <w:t xml:space="preserve">Transportation electrification is a </w:t>
      </w:r>
      <w:r w:rsidR="3A68FEE3" w:rsidRPr="00767850">
        <w:t>key</w:t>
      </w:r>
      <w:r w:rsidRPr="00767850">
        <w:t xml:space="preserve"> strategy for achieving </w:t>
      </w:r>
      <w:r w:rsidR="070B8B38" w:rsidRPr="00767850">
        <w:t>California’</w:t>
      </w:r>
      <w:r w:rsidRPr="00767850">
        <w:t>s greenhouse gas and air quality mandates. Tailpipe emissions account for more than 40</w:t>
      </w:r>
      <w:r w:rsidR="6DF34B75" w:rsidRPr="00767850">
        <w:t xml:space="preserve"> percent</w:t>
      </w:r>
      <w:r w:rsidR="3AFB49CD" w:rsidRPr="00767850">
        <w:t xml:space="preserve"> </w:t>
      </w:r>
      <w:r w:rsidRPr="00767850">
        <w:t xml:space="preserve">of greenhouse gas (GHG) releases statewide, with </w:t>
      </w:r>
      <w:r w:rsidR="1C72F802" w:rsidRPr="00767850">
        <w:t xml:space="preserve">trucks and buses </w:t>
      </w:r>
      <w:r w:rsidR="03B2B2D8" w:rsidRPr="00767850">
        <w:t>being</w:t>
      </w:r>
      <w:r w:rsidRPr="00767850">
        <w:t xml:space="preserve"> responsible for about </w:t>
      </w:r>
      <w:r w:rsidR="12BA567C" w:rsidRPr="00767850">
        <w:t>2</w:t>
      </w:r>
      <w:r w:rsidRPr="00767850">
        <w:t>0</w:t>
      </w:r>
      <w:r w:rsidR="164457D5" w:rsidRPr="00767850">
        <w:t xml:space="preserve"> percent</w:t>
      </w:r>
      <w:r w:rsidRPr="00767850">
        <w:t xml:space="preserve"> of the state’s </w:t>
      </w:r>
      <w:r w:rsidR="7C7DDA87" w:rsidRPr="00767850">
        <w:t xml:space="preserve">transportation </w:t>
      </w:r>
      <w:r w:rsidRPr="00767850">
        <w:t xml:space="preserve">GHG </w:t>
      </w:r>
      <w:r w:rsidR="61077758" w:rsidRPr="00767850">
        <w:t>emissions</w:t>
      </w:r>
      <w:r w:rsidRPr="00767850">
        <w:t>.</w:t>
      </w:r>
      <w:r w:rsidR="006E7B52" w:rsidRPr="00767850">
        <w:rPr>
          <w:rStyle w:val="FootnoteReference"/>
        </w:rPr>
        <w:footnoteReference w:id="2"/>
      </w:r>
      <w:r w:rsidRPr="00767850">
        <w:t xml:space="preserve"> Fossil-fueled MDHD vehicles also emit </w:t>
      </w:r>
      <w:r w:rsidR="47222CB3" w:rsidRPr="00767850">
        <w:t xml:space="preserve">significant </w:t>
      </w:r>
      <w:r w:rsidRPr="00767850">
        <w:t xml:space="preserve">criteria pollutants and contribute to local air quality impacts associated with adverse health outcomes </w:t>
      </w:r>
      <w:r w:rsidR="7E250F0A" w:rsidRPr="00767850">
        <w:t xml:space="preserve">that disproportionately </w:t>
      </w:r>
      <w:r w:rsidR="08BA4FF2" w:rsidRPr="00767850">
        <w:t>burden</w:t>
      </w:r>
      <w:r w:rsidR="7E250F0A" w:rsidRPr="00767850">
        <w:t xml:space="preserve"> </w:t>
      </w:r>
      <w:r w:rsidRPr="00767850">
        <w:t xml:space="preserve">disadvantaged </w:t>
      </w:r>
      <w:r w:rsidR="61640ABC" w:rsidRPr="00767850">
        <w:t>and low-income communities</w:t>
      </w:r>
      <w:r w:rsidRPr="00767850">
        <w:t xml:space="preserve">. </w:t>
      </w:r>
      <w:r w:rsidR="6B58D141" w:rsidRPr="00767850">
        <w:t xml:space="preserve">To address these impacts, the state is </w:t>
      </w:r>
      <w:r w:rsidR="2B2492C2" w:rsidRPr="00767850">
        <w:t xml:space="preserve">implementing </w:t>
      </w:r>
      <w:r w:rsidR="6B58D141" w:rsidRPr="00767850">
        <w:t>regulations and programs</w:t>
      </w:r>
      <w:r w:rsidR="1A651D8F" w:rsidRPr="00767850">
        <w:t xml:space="preserve"> to accelerate </w:t>
      </w:r>
      <w:r w:rsidR="3F6A3DAE" w:rsidRPr="00767850">
        <w:t xml:space="preserve">the </w:t>
      </w:r>
      <w:r w:rsidR="75D32206" w:rsidRPr="00767850">
        <w:t xml:space="preserve">deployment of </w:t>
      </w:r>
      <w:r w:rsidR="1A651D8F" w:rsidRPr="00767850">
        <w:t xml:space="preserve">zero emission MDHD vehicles, such as the California Air Resources Board’s Innovative Clean </w:t>
      </w:r>
      <w:r w:rsidR="43B8948B" w:rsidRPr="00767850">
        <w:t>Transit</w:t>
      </w:r>
      <w:r w:rsidR="1A651D8F" w:rsidRPr="00767850">
        <w:t xml:space="preserve"> Program</w:t>
      </w:r>
      <w:r w:rsidR="1C789A9F" w:rsidRPr="00767850">
        <w:t xml:space="preserve"> </w:t>
      </w:r>
      <w:r w:rsidR="2D367C92" w:rsidRPr="00767850">
        <w:t>and</w:t>
      </w:r>
      <w:r w:rsidR="1C789A9F" w:rsidRPr="00767850">
        <w:t xml:space="preserve"> Advanced Clean Trucks Program</w:t>
      </w:r>
      <w:r w:rsidR="64DB7D2A" w:rsidRPr="00767850">
        <w:t>,</w:t>
      </w:r>
      <w:r w:rsidR="7FB54A42" w:rsidRPr="00767850">
        <w:t xml:space="preserve"> </w:t>
      </w:r>
      <w:r w:rsidR="1C789A9F" w:rsidRPr="00767850">
        <w:t>a</w:t>
      </w:r>
      <w:r w:rsidR="0AC0661C" w:rsidRPr="00767850">
        <w:t>s well as</w:t>
      </w:r>
      <w:r w:rsidR="1C789A9F" w:rsidRPr="00767850">
        <w:t xml:space="preserve"> the </w:t>
      </w:r>
      <w:r w:rsidR="514FAFEF" w:rsidRPr="00767850">
        <w:t>California Energy Commission’s School Bus Replacement Program.</w:t>
      </w:r>
      <w:r w:rsidR="00EE4590" w:rsidRPr="00767850">
        <w:rPr>
          <w:vertAlign w:val="superscript"/>
        </w:rPr>
        <w:footnoteReference w:id="3"/>
      </w:r>
      <w:r w:rsidR="6E6BFC99" w:rsidRPr="00767850">
        <w:rPr>
          <w:vertAlign w:val="superscript"/>
        </w:rPr>
        <w:t>,</w:t>
      </w:r>
      <w:r w:rsidR="00EE4590" w:rsidRPr="00767850">
        <w:rPr>
          <w:vertAlign w:val="superscript"/>
        </w:rPr>
        <w:footnoteReference w:id="4"/>
      </w:r>
      <w:r w:rsidR="6E6BFC99" w:rsidRPr="00767850">
        <w:rPr>
          <w:vertAlign w:val="superscript"/>
        </w:rPr>
        <w:t>,</w:t>
      </w:r>
      <w:r w:rsidR="0076595E" w:rsidRPr="00767850">
        <w:rPr>
          <w:vertAlign w:val="superscript"/>
        </w:rPr>
        <w:footnoteReference w:id="5"/>
      </w:r>
    </w:p>
    <w:p w14:paraId="182EFA46" w14:textId="060D3352" w:rsidR="2B2F2545" w:rsidRPr="00767850" w:rsidRDefault="5AA04B6C" w:rsidP="00474F6C">
      <w:pPr>
        <w:spacing w:after="160" w:line="257" w:lineRule="auto"/>
        <w:jc w:val="both"/>
      </w:pPr>
      <w:r w:rsidRPr="00767850">
        <w:t>Adoption of</w:t>
      </w:r>
      <w:r w:rsidR="58B3A70E" w:rsidRPr="00767850">
        <w:t xml:space="preserve"> MDHD </w:t>
      </w:r>
      <w:r w:rsidR="3BA4F2CE" w:rsidRPr="00767850">
        <w:t>PEV</w:t>
      </w:r>
      <w:r w:rsidR="58B3A70E" w:rsidRPr="00767850">
        <w:t xml:space="preserve">s </w:t>
      </w:r>
      <w:r w:rsidR="6B55C686" w:rsidRPr="00767850">
        <w:t xml:space="preserve">into fleet operations </w:t>
      </w:r>
      <w:r w:rsidR="55E90D2F" w:rsidRPr="00767850">
        <w:t xml:space="preserve">can be </w:t>
      </w:r>
      <w:r w:rsidR="007ABC8C" w:rsidRPr="00767850">
        <w:t xml:space="preserve">challenging due in part to </w:t>
      </w:r>
      <w:r w:rsidR="35E87926" w:rsidRPr="00767850">
        <w:t>differences</w:t>
      </w:r>
      <w:r w:rsidR="007ABC8C" w:rsidRPr="00767850">
        <w:t xml:space="preserve"> in vehicle characteristics (e.g., weight, range, </w:t>
      </w:r>
      <w:r w:rsidR="1357DB44" w:rsidRPr="00767850">
        <w:t xml:space="preserve">and </w:t>
      </w:r>
      <w:r w:rsidR="007ABC8C" w:rsidRPr="00767850">
        <w:t xml:space="preserve">torque requirements), </w:t>
      </w:r>
      <w:r w:rsidR="37FBC3F4" w:rsidRPr="00767850">
        <w:t>operational</w:t>
      </w:r>
      <w:r w:rsidR="4DBAE9CD" w:rsidRPr="00767850">
        <w:t xml:space="preserve"> </w:t>
      </w:r>
      <w:r w:rsidR="7CD8A9CC" w:rsidRPr="00767850">
        <w:t>needs</w:t>
      </w:r>
      <w:r w:rsidR="4486B048" w:rsidRPr="00767850">
        <w:t xml:space="preserve"> </w:t>
      </w:r>
      <w:r w:rsidR="007ABC8C" w:rsidRPr="00767850">
        <w:t xml:space="preserve">(e.g., schedule, route, </w:t>
      </w:r>
      <w:r w:rsidR="698A99E9" w:rsidRPr="00767850">
        <w:t xml:space="preserve">and </w:t>
      </w:r>
      <w:r w:rsidR="631A317E" w:rsidRPr="00767850">
        <w:t xml:space="preserve">available </w:t>
      </w:r>
      <w:r w:rsidR="007ABC8C" w:rsidRPr="00767850">
        <w:t>downtime), and infrastructure requirements (e.g.</w:t>
      </w:r>
      <w:r w:rsidR="390DB13F" w:rsidRPr="00767850">
        <w:t>,</w:t>
      </w:r>
      <w:r w:rsidR="38BF8E7E" w:rsidRPr="00767850">
        <w:t xml:space="preserve"> </w:t>
      </w:r>
      <w:r w:rsidR="5423B0F2" w:rsidRPr="00767850">
        <w:t>available distribution</w:t>
      </w:r>
      <w:r w:rsidR="007ABC8C" w:rsidRPr="00767850">
        <w:t xml:space="preserve"> capacity</w:t>
      </w:r>
      <w:r w:rsidR="76E3A188" w:rsidRPr="00767850">
        <w:t xml:space="preserve"> and</w:t>
      </w:r>
      <w:r w:rsidR="007ABC8C" w:rsidRPr="00767850">
        <w:t xml:space="preserve"> </w:t>
      </w:r>
      <w:r w:rsidR="430B1AAE" w:rsidRPr="00767850">
        <w:t xml:space="preserve">locations </w:t>
      </w:r>
      <w:r w:rsidR="2666B118" w:rsidRPr="00767850">
        <w:t>of charging stations</w:t>
      </w:r>
      <w:r w:rsidR="007ABC8C" w:rsidRPr="00767850">
        <w:t>)</w:t>
      </w:r>
      <w:r w:rsidR="2B2F2545" w:rsidRPr="00767850">
        <w:t xml:space="preserve">. MDHD vehicles typically have large capacity batteries that </w:t>
      </w:r>
      <w:r w:rsidR="0755DDBF" w:rsidRPr="00767850">
        <w:t xml:space="preserve">need </w:t>
      </w:r>
      <w:r w:rsidR="2B2F2545" w:rsidRPr="00767850">
        <w:t xml:space="preserve">either high-power charging or long periods of down time to charge at </w:t>
      </w:r>
      <w:proofErr w:type="gramStart"/>
      <w:r w:rsidR="00161D34" w:rsidRPr="00767850">
        <w:t>low</w:t>
      </w:r>
      <w:r w:rsidR="0A88C0C7" w:rsidRPr="00767850">
        <w:t>-</w:t>
      </w:r>
      <w:r w:rsidR="00161D34" w:rsidRPr="00767850">
        <w:t>power</w:t>
      </w:r>
      <w:proofErr w:type="gramEnd"/>
      <w:r w:rsidR="2B2F2545" w:rsidRPr="00767850">
        <w:t xml:space="preserve">. </w:t>
      </w:r>
      <w:r w:rsidR="0051140E" w:rsidRPr="00767850">
        <w:t>H</w:t>
      </w:r>
      <w:r w:rsidR="2B2F2545" w:rsidRPr="00767850">
        <w:t>igh</w:t>
      </w:r>
      <w:r w:rsidR="695C4003" w:rsidRPr="00767850">
        <w:t>-</w:t>
      </w:r>
      <w:r w:rsidR="2B2F2545" w:rsidRPr="00767850">
        <w:t xml:space="preserve">power charging </w:t>
      </w:r>
      <w:r w:rsidR="006512CF" w:rsidRPr="00767850">
        <w:t xml:space="preserve">requires more expensive </w:t>
      </w:r>
      <w:r w:rsidR="00D954D1" w:rsidRPr="00767850">
        <w:t xml:space="preserve">hardware, </w:t>
      </w:r>
      <w:r w:rsidR="2B2F2545" w:rsidRPr="00767850">
        <w:t xml:space="preserve">can </w:t>
      </w:r>
      <w:r w:rsidR="3DDA2E48" w:rsidRPr="00767850">
        <w:t>lead to</w:t>
      </w:r>
      <w:r w:rsidR="00464F53" w:rsidRPr="00767850">
        <w:t xml:space="preserve"> </w:t>
      </w:r>
      <w:r w:rsidR="002D3E72" w:rsidRPr="00767850">
        <w:t>costly</w:t>
      </w:r>
      <w:r w:rsidR="00D954D1" w:rsidRPr="00767850">
        <w:t xml:space="preserve"> </w:t>
      </w:r>
      <w:r w:rsidR="2B2F2545" w:rsidRPr="00767850">
        <w:t>demand charges</w:t>
      </w:r>
      <w:r w:rsidR="00D954D1" w:rsidRPr="00767850">
        <w:t xml:space="preserve"> on site’s electricity bills,</w:t>
      </w:r>
      <w:r w:rsidR="2B2F2545" w:rsidRPr="00767850">
        <w:t xml:space="preserve"> and may </w:t>
      </w:r>
      <w:r w:rsidR="24EFFCE0" w:rsidRPr="00767850">
        <w:t>necessitate</w:t>
      </w:r>
      <w:r w:rsidR="2B2F2545" w:rsidRPr="00767850">
        <w:t xml:space="preserve"> upgrades to </w:t>
      </w:r>
      <w:r w:rsidR="00D954D1" w:rsidRPr="00767850">
        <w:t xml:space="preserve">facility </w:t>
      </w:r>
      <w:r w:rsidR="7AEC265C" w:rsidRPr="00767850">
        <w:t xml:space="preserve">or </w:t>
      </w:r>
      <w:r w:rsidR="2B2F2545" w:rsidRPr="00767850">
        <w:t>distribution infrastructure.</w:t>
      </w:r>
      <w:r w:rsidR="006D3446" w:rsidRPr="00767850">
        <w:rPr>
          <w:rStyle w:val="FootnoteReference"/>
        </w:rPr>
        <w:footnoteReference w:id="6"/>
      </w:r>
      <w:r w:rsidR="00506C19" w:rsidRPr="00767850">
        <w:rPr>
          <w:vertAlign w:val="superscript"/>
        </w:rPr>
        <w:t>,</w:t>
      </w:r>
      <w:r w:rsidR="0035181B" w:rsidRPr="00767850">
        <w:rPr>
          <w:rStyle w:val="FootnoteReference"/>
        </w:rPr>
        <w:footnoteReference w:id="7"/>
      </w:r>
    </w:p>
    <w:p w14:paraId="008D2BAE" w14:textId="2A24D3CE" w:rsidR="2B2F2545" w:rsidRPr="00767850" w:rsidRDefault="2B2F2545" w:rsidP="34430ACA">
      <w:pPr>
        <w:spacing w:after="160" w:line="257" w:lineRule="auto"/>
        <w:jc w:val="both"/>
      </w:pPr>
      <w:r w:rsidRPr="00767850">
        <w:t xml:space="preserve">Deploying behind-the-meter </w:t>
      </w:r>
      <w:r w:rsidR="00ED3F91" w:rsidRPr="00767850">
        <w:t xml:space="preserve">energy management systems and co-locating </w:t>
      </w:r>
      <w:r w:rsidR="165F82D0" w:rsidRPr="00767850">
        <w:t>DER</w:t>
      </w:r>
      <w:r w:rsidR="00ED3F91" w:rsidRPr="00767850">
        <w:t>s</w:t>
      </w:r>
      <w:r w:rsidRPr="00767850">
        <w:t xml:space="preserve"> may help</w:t>
      </w:r>
      <w:r w:rsidR="03E6AA52" w:rsidRPr="00767850">
        <w:t xml:space="preserve"> ad</w:t>
      </w:r>
      <w:r w:rsidR="5FED7577" w:rsidRPr="00767850">
        <w:t>d</w:t>
      </w:r>
      <w:r w:rsidR="03E6AA52" w:rsidRPr="00767850">
        <w:t xml:space="preserve">ress </w:t>
      </w:r>
      <w:r w:rsidR="002B6DA1" w:rsidRPr="00767850">
        <w:t xml:space="preserve">some of </w:t>
      </w:r>
      <w:r w:rsidR="03E6AA52" w:rsidRPr="00767850">
        <w:t xml:space="preserve">these </w:t>
      </w:r>
      <w:r w:rsidR="002B6DA1" w:rsidRPr="00767850">
        <w:t>barriers</w:t>
      </w:r>
      <w:r w:rsidR="28F32767" w:rsidRPr="00767850">
        <w:t>.</w:t>
      </w:r>
      <w:r w:rsidR="03E6AA52" w:rsidRPr="00767850">
        <w:t xml:space="preserve"> </w:t>
      </w:r>
      <w:r w:rsidR="4284E02A" w:rsidRPr="00767850">
        <w:t>Several</w:t>
      </w:r>
      <w:r w:rsidR="60EC1EDF" w:rsidRPr="00767850">
        <w:t xml:space="preserve"> microgrid</w:t>
      </w:r>
      <w:r w:rsidR="50D48D5E" w:rsidRPr="00767850">
        <w:t>s</w:t>
      </w:r>
      <w:r w:rsidR="60EC1EDF" w:rsidRPr="00767850">
        <w:t xml:space="preserve"> and other DER deployments </w:t>
      </w:r>
      <w:r w:rsidR="00785571" w:rsidRPr="00767850">
        <w:t>in</w:t>
      </w:r>
      <w:r w:rsidR="56D3C28C" w:rsidRPr="00767850">
        <w:t xml:space="preserve"> </w:t>
      </w:r>
      <w:r w:rsidR="43EB8C8E" w:rsidRPr="00767850">
        <w:t xml:space="preserve">California </w:t>
      </w:r>
      <w:r w:rsidR="17A692E5" w:rsidRPr="00767850">
        <w:t>are</w:t>
      </w:r>
      <w:r w:rsidR="341FC55B" w:rsidRPr="00767850">
        <w:t xml:space="preserve"> at the early stages of</w:t>
      </w:r>
      <w:r w:rsidR="0A7A331E" w:rsidRPr="00767850">
        <w:t xml:space="preserve"> </w:t>
      </w:r>
      <w:r w:rsidR="11A2E7AA" w:rsidRPr="00767850">
        <w:t>incorporating</w:t>
      </w:r>
      <w:r w:rsidR="60EC1EDF" w:rsidRPr="00767850">
        <w:t xml:space="preserve"> managed charging of MDHD vehicles</w:t>
      </w:r>
      <w:r w:rsidR="1498A6A5" w:rsidRPr="00767850">
        <w:t xml:space="preserve">, with fewer demonstrating bi-directional </w:t>
      </w:r>
      <w:r w:rsidR="001D0F00" w:rsidRPr="00767850">
        <w:t>energy transfer</w:t>
      </w:r>
      <w:r w:rsidR="00C0247E" w:rsidRPr="00767850">
        <w:t xml:space="preserve"> from vehicles to the grid or grid-connected </w:t>
      </w:r>
      <w:r w:rsidR="00832DFB" w:rsidRPr="00767850">
        <w:t>facilities</w:t>
      </w:r>
      <w:r w:rsidR="6FA9DAF1" w:rsidRPr="00767850">
        <w:t>.</w:t>
      </w:r>
      <w:r w:rsidR="60EC1EDF" w:rsidRPr="00767850">
        <w:t xml:space="preserve"> However, there is wide variability in the components, communication and control systems, and use cases evaluated.</w:t>
      </w:r>
      <w:r w:rsidR="43EB8C8E" w:rsidRPr="00767850">
        <w:t xml:space="preserve"> </w:t>
      </w:r>
      <w:r w:rsidR="20BAC6C1" w:rsidRPr="00767850">
        <w:t xml:space="preserve">Fleet operators </w:t>
      </w:r>
      <w:r w:rsidR="60EC1EDF" w:rsidRPr="00767850">
        <w:t xml:space="preserve">face challenges </w:t>
      </w:r>
      <w:r w:rsidR="21FD3865" w:rsidRPr="00767850">
        <w:t>achieving</w:t>
      </w:r>
      <w:r w:rsidR="60EC1EDF" w:rsidRPr="00767850">
        <w:t xml:space="preserve"> interoperability of sub-systems (e.g., fleet management, charger management, </w:t>
      </w:r>
      <w:r w:rsidR="58FC09B9" w:rsidRPr="00767850">
        <w:t xml:space="preserve">and </w:t>
      </w:r>
      <w:r w:rsidR="60EC1EDF" w:rsidRPr="00767850">
        <w:t xml:space="preserve">building or site </w:t>
      </w:r>
      <w:r w:rsidR="440DDD90" w:rsidRPr="00767850">
        <w:t>energy management</w:t>
      </w:r>
      <w:r w:rsidR="60EC1EDF" w:rsidRPr="00767850">
        <w:t xml:space="preserve">); navigating interconnection processes; and ensuring secure communication of price, </w:t>
      </w:r>
      <w:r w:rsidR="5BA72E08" w:rsidRPr="00767850">
        <w:t>asset availability</w:t>
      </w:r>
      <w:r w:rsidR="60EC1EDF" w:rsidRPr="00767850">
        <w:t xml:space="preserve">, and other signals </w:t>
      </w:r>
      <w:r w:rsidR="12FA7756" w:rsidRPr="00767850">
        <w:t>among</w:t>
      </w:r>
      <w:r w:rsidR="60EC1EDF" w:rsidRPr="00767850">
        <w:t xml:space="preserve"> equipment, software,</w:t>
      </w:r>
      <w:r w:rsidR="3E413707" w:rsidRPr="00767850">
        <w:t xml:space="preserve"> third party </w:t>
      </w:r>
      <w:r w:rsidR="00C27304" w:rsidRPr="00767850">
        <w:t>aggregators</w:t>
      </w:r>
      <w:r w:rsidR="3E413707" w:rsidRPr="00767850">
        <w:t>,</w:t>
      </w:r>
      <w:r w:rsidR="4A0E56F1" w:rsidRPr="00767850">
        <w:t xml:space="preserve"> </w:t>
      </w:r>
      <w:r w:rsidR="60EC1EDF" w:rsidRPr="00767850">
        <w:t xml:space="preserve">and grid operators. </w:t>
      </w:r>
      <w:r w:rsidR="00F954AE" w:rsidRPr="00767850">
        <w:t>Capital expenses including hardware, site engineering, and commissioning remain high</w:t>
      </w:r>
      <w:r w:rsidR="00B45869">
        <w:t>,</w:t>
      </w:r>
      <w:r w:rsidR="005C543F" w:rsidRPr="00767850">
        <w:t xml:space="preserve"> and d</w:t>
      </w:r>
      <w:r w:rsidR="60EC1EDF" w:rsidRPr="00767850">
        <w:t>emonstrations require significant site-specific customization</w:t>
      </w:r>
      <w:r w:rsidR="005C543F" w:rsidRPr="00767850">
        <w:t>. T</w:t>
      </w:r>
      <w:r w:rsidR="60EC1EDF" w:rsidRPr="00767850">
        <w:t xml:space="preserve">here is a lack of publicly available cost and performance data for </w:t>
      </w:r>
      <w:r w:rsidR="297EC6C9" w:rsidRPr="00767850">
        <w:t>customers</w:t>
      </w:r>
      <w:r w:rsidR="60EC1EDF" w:rsidRPr="00767850">
        <w:t xml:space="preserve"> to evaluate </w:t>
      </w:r>
      <w:r w:rsidR="00F76CF8" w:rsidRPr="00767850">
        <w:t xml:space="preserve">potential </w:t>
      </w:r>
      <w:r w:rsidR="0DE628A7" w:rsidRPr="00767850">
        <w:t>business</w:t>
      </w:r>
      <w:r w:rsidR="43EB8C8E" w:rsidRPr="00767850">
        <w:t xml:space="preserve"> cases.</w:t>
      </w:r>
      <w:r w:rsidR="6C586B52" w:rsidRPr="00767850">
        <w:t xml:space="preserve"> </w:t>
      </w:r>
    </w:p>
    <w:p w14:paraId="1129C2F1" w14:textId="117F4EE7" w:rsidR="2B2F2545" w:rsidRPr="00767850" w:rsidRDefault="00B45869" w:rsidP="00474F6C">
      <w:pPr>
        <w:spacing w:after="160" w:line="257" w:lineRule="auto"/>
        <w:jc w:val="both"/>
      </w:pPr>
      <w:r>
        <w:t>T</w:t>
      </w:r>
      <w:r w:rsidR="2B2F2545" w:rsidRPr="00767850">
        <w:t xml:space="preserve">his solicitation funds TD&amp;D projects that will </w:t>
      </w:r>
      <w:r w:rsidR="004504B9" w:rsidRPr="00767850">
        <w:t>assess, advance</w:t>
      </w:r>
      <w:r w:rsidR="096678D9" w:rsidRPr="00767850">
        <w:t>,</w:t>
      </w:r>
      <w:r w:rsidR="2B2F2545" w:rsidRPr="00767850">
        <w:t xml:space="preserve"> </w:t>
      </w:r>
      <w:r w:rsidR="006B0628" w:rsidRPr="00767850">
        <w:t xml:space="preserve">and </w:t>
      </w:r>
      <w:r w:rsidR="033AA99A" w:rsidRPr="00767850">
        <w:t xml:space="preserve">find potential cost efficiencies </w:t>
      </w:r>
      <w:r w:rsidR="006B0628" w:rsidRPr="00767850">
        <w:t xml:space="preserve">of </w:t>
      </w:r>
      <w:r w:rsidR="2B2F2545" w:rsidRPr="00767850">
        <w:t xml:space="preserve">secure behind-the-meter </w:t>
      </w:r>
      <w:r w:rsidR="00015A5D" w:rsidRPr="00767850">
        <w:t>DER package</w:t>
      </w:r>
      <w:r w:rsidR="2B2F2545" w:rsidRPr="00767850">
        <w:t xml:space="preserve">s that meet MDHD fleet mobility needs </w:t>
      </w:r>
      <w:r w:rsidR="31EEAC15" w:rsidRPr="00767850">
        <w:t>or</w:t>
      </w:r>
      <w:r w:rsidR="2B2F2545" w:rsidRPr="00767850">
        <w:t xml:space="preserve"> optimize vehicle charging </w:t>
      </w:r>
      <w:r w:rsidR="0E549683" w:rsidRPr="00767850">
        <w:t>and discharging</w:t>
      </w:r>
      <w:r w:rsidR="2B2F2545" w:rsidRPr="00767850">
        <w:t xml:space="preserve"> </w:t>
      </w:r>
      <w:r w:rsidR="005F3CED" w:rsidRPr="00767850">
        <w:t>for</w:t>
      </w:r>
      <w:r w:rsidR="72AB2D52" w:rsidRPr="00767850">
        <w:t xml:space="preserve"> one of</w:t>
      </w:r>
      <w:r w:rsidR="005F3CED" w:rsidRPr="00767850">
        <w:t xml:space="preserve"> three different use cases</w:t>
      </w:r>
      <w:r w:rsidR="250D440D" w:rsidRPr="00767850">
        <w:t xml:space="preserve">. </w:t>
      </w:r>
      <w:r w:rsidR="2B2F2545" w:rsidRPr="00767850">
        <w:t xml:space="preserve">The solicitation is divided </w:t>
      </w:r>
      <w:r w:rsidR="2B2F2545" w:rsidRPr="00767850">
        <w:lastRenderedPageBreak/>
        <w:t xml:space="preserve">into </w:t>
      </w:r>
      <w:r w:rsidR="7AFFBC11" w:rsidRPr="00767850">
        <w:t xml:space="preserve">three </w:t>
      </w:r>
      <w:r w:rsidR="2B2F2545" w:rsidRPr="00767850">
        <w:t>groups</w:t>
      </w:r>
      <w:r w:rsidR="614B5F3C" w:rsidRPr="00767850">
        <w:t>,</w:t>
      </w:r>
      <w:r w:rsidR="2B2F2545" w:rsidRPr="00767850">
        <w:t xml:space="preserve"> recognizing that different </w:t>
      </w:r>
      <w:r w:rsidR="0104FC7E" w:rsidRPr="00767850">
        <w:t xml:space="preserve">MDHD </w:t>
      </w:r>
      <w:r w:rsidR="00EA7048" w:rsidRPr="00767850">
        <w:t>fleets</w:t>
      </w:r>
      <w:r w:rsidR="2B2F2545" w:rsidRPr="00767850">
        <w:t xml:space="preserve"> will require different charging and site energy management approaches.</w:t>
      </w:r>
      <w:r w:rsidR="00FF37D1">
        <w:t xml:space="preserve"> </w:t>
      </w:r>
      <w:r w:rsidR="2B2F2545" w:rsidRPr="00767850">
        <w:t xml:space="preserve"> </w:t>
      </w:r>
    </w:p>
    <w:p w14:paraId="199D3360" w14:textId="7CD6F30E" w:rsidR="2B2F2545" w:rsidRPr="00767850" w:rsidRDefault="2B2F2545" w:rsidP="00474F6C">
      <w:pPr>
        <w:spacing w:after="160" w:line="257" w:lineRule="auto"/>
        <w:jc w:val="both"/>
        <w:rPr>
          <w:b/>
          <w:bCs/>
        </w:rPr>
      </w:pPr>
      <w:r w:rsidRPr="00767850">
        <w:rPr>
          <w:b/>
          <w:bCs/>
        </w:rPr>
        <w:t xml:space="preserve">Group 1: Bi-Directional </w:t>
      </w:r>
      <w:r w:rsidR="00AC70B7" w:rsidRPr="00767850">
        <w:rPr>
          <w:b/>
          <w:bCs/>
        </w:rPr>
        <w:t>Energy Transfers</w:t>
      </w:r>
      <w:r w:rsidR="008898BB" w:rsidRPr="00767850">
        <w:rPr>
          <w:b/>
          <w:bCs/>
        </w:rPr>
        <w:t xml:space="preserve"> from</w:t>
      </w:r>
      <w:r w:rsidRPr="00767850">
        <w:rPr>
          <w:b/>
          <w:bCs/>
        </w:rPr>
        <w:t xml:space="preserve"> Electric School Buses</w:t>
      </w:r>
    </w:p>
    <w:p w14:paraId="5D733E97" w14:textId="77777777" w:rsidR="007073B7" w:rsidRDefault="6399731B" w:rsidP="5C2FB267">
      <w:pPr>
        <w:spacing w:after="160"/>
        <w:jc w:val="both"/>
      </w:pPr>
      <w:r w:rsidRPr="00767850">
        <w:t>G</w:t>
      </w:r>
      <w:r w:rsidR="6F7ABEA5" w:rsidRPr="00767850">
        <w:t xml:space="preserve">roup </w:t>
      </w:r>
      <w:r w:rsidRPr="00767850">
        <w:t xml:space="preserve">1 projects will </w:t>
      </w:r>
      <w:r w:rsidR="6F7ABEA5" w:rsidRPr="00767850">
        <w:t>develop</w:t>
      </w:r>
      <w:r w:rsidR="0ED3B58E" w:rsidRPr="00767850">
        <w:t xml:space="preserve"> and demonstrate </w:t>
      </w:r>
      <w:r w:rsidR="2158E1CE" w:rsidRPr="00767850">
        <w:t xml:space="preserve">technologies for </w:t>
      </w:r>
      <w:r w:rsidR="6F7ABEA5" w:rsidRPr="00767850">
        <w:t xml:space="preserve">controlled, bi-directional energy transfer </w:t>
      </w:r>
      <w:r w:rsidR="74DA2626" w:rsidRPr="00767850">
        <w:t>between</w:t>
      </w:r>
      <w:r w:rsidR="6F7ABEA5" w:rsidRPr="00767850">
        <w:t xml:space="preserve"> electric school bus batteries</w:t>
      </w:r>
      <w:r w:rsidR="492CC375" w:rsidRPr="00767850">
        <w:t xml:space="preserve"> </w:t>
      </w:r>
      <w:r w:rsidR="2E7FE9AE" w:rsidRPr="00767850">
        <w:t>and</w:t>
      </w:r>
      <w:r w:rsidR="15AC650A" w:rsidRPr="00767850">
        <w:rPr>
          <w:rFonts w:eastAsia="Arial"/>
        </w:rPr>
        <w:t xml:space="preserve"> end-loads, grid-connected facilities, or distribution systems</w:t>
      </w:r>
      <w:r w:rsidR="701A9FB9" w:rsidRPr="00767850">
        <w:t xml:space="preserve">. </w:t>
      </w:r>
      <w:r w:rsidR="08528FF1" w:rsidRPr="00767850">
        <w:t>T</w:t>
      </w:r>
      <w:r w:rsidR="169B455D" w:rsidRPr="00767850">
        <w:t>o date t</w:t>
      </w:r>
      <w:r w:rsidR="3E0C4B9D" w:rsidRPr="00767850">
        <w:t xml:space="preserve">here have been relatively few </w:t>
      </w:r>
      <w:r w:rsidR="08762FEF" w:rsidRPr="00767850">
        <w:t>demonstrations of manag</w:t>
      </w:r>
      <w:r w:rsidR="648F99FF" w:rsidRPr="00767850">
        <w:t>ed</w:t>
      </w:r>
      <w:r w:rsidR="152F2BEA" w:rsidRPr="00767850">
        <w:t xml:space="preserve"> d</w:t>
      </w:r>
      <w:r w:rsidR="0BF2CD11" w:rsidRPr="00767850">
        <w:t>ischar</w:t>
      </w:r>
      <w:r w:rsidR="493F1677" w:rsidRPr="00767850">
        <w:t>g</w:t>
      </w:r>
      <w:r w:rsidR="648F99FF" w:rsidRPr="00767850">
        <w:t>ing</w:t>
      </w:r>
      <w:r w:rsidR="788AAEC4" w:rsidRPr="00767850">
        <w:t xml:space="preserve"> of </w:t>
      </w:r>
      <w:r w:rsidR="606359F1" w:rsidRPr="00767850">
        <w:t>electric vehicle</w:t>
      </w:r>
      <w:r w:rsidR="788AAEC4" w:rsidRPr="00767850">
        <w:t xml:space="preserve"> batteries</w:t>
      </w:r>
      <w:r w:rsidR="3FE872FA" w:rsidRPr="00767850">
        <w:t xml:space="preserve"> in California</w:t>
      </w:r>
      <w:r w:rsidR="3F10F867" w:rsidRPr="00767850">
        <w:t>.</w:t>
      </w:r>
      <w:r w:rsidR="00D50007" w:rsidRPr="00767850">
        <w:rPr>
          <w:vertAlign w:val="superscript"/>
        </w:rPr>
        <w:footnoteReference w:id="8"/>
      </w:r>
      <w:r w:rsidR="0AF7EC2A" w:rsidRPr="00767850">
        <w:rPr>
          <w:vertAlign w:val="superscript"/>
        </w:rPr>
        <w:t>,</w:t>
      </w:r>
      <w:r w:rsidR="00D50007" w:rsidRPr="00767850">
        <w:rPr>
          <w:vertAlign w:val="superscript"/>
        </w:rPr>
        <w:footnoteReference w:id="9"/>
      </w:r>
      <w:r w:rsidR="0AF7EC2A" w:rsidRPr="00767850">
        <w:rPr>
          <w:vertAlign w:val="superscript"/>
        </w:rPr>
        <w:t>,</w:t>
      </w:r>
      <w:r w:rsidR="00D50007" w:rsidRPr="00767850">
        <w:rPr>
          <w:vertAlign w:val="superscript"/>
        </w:rPr>
        <w:footnoteReference w:id="10"/>
      </w:r>
      <w:r w:rsidR="0AF7EC2A" w:rsidRPr="00767850">
        <w:rPr>
          <w:vertAlign w:val="superscript"/>
        </w:rPr>
        <w:t>,</w:t>
      </w:r>
      <w:r w:rsidR="00D50007" w:rsidRPr="00767850">
        <w:rPr>
          <w:rStyle w:val="FootnoteReference"/>
        </w:rPr>
        <w:footnoteReference w:id="11"/>
      </w:r>
      <w:r w:rsidR="3F10F867" w:rsidRPr="00767850">
        <w:t xml:space="preserve"> While these </w:t>
      </w:r>
      <w:r w:rsidR="17A916D0" w:rsidRPr="00767850">
        <w:t xml:space="preserve">have </w:t>
      </w:r>
      <w:r w:rsidR="3F10F867" w:rsidRPr="00767850">
        <w:t>demonstrate</w:t>
      </w:r>
      <w:r w:rsidR="17A916D0" w:rsidRPr="00767850">
        <w:t>d</w:t>
      </w:r>
      <w:r w:rsidR="3F10F867" w:rsidRPr="00767850">
        <w:t xml:space="preserve"> technical feasibility, furthe</w:t>
      </w:r>
      <w:r w:rsidR="457A1361" w:rsidRPr="00767850">
        <w:t xml:space="preserve">r </w:t>
      </w:r>
      <w:r w:rsidR="097CF1E2" w:rsidRPr="00767850">
        <w:t>evaluation and data collection is necessary to understand</w:t>
      </w:r>
      <w:r w:rsidR="34571431" w:rsidRPr="00767850">
        <w:t xml:space="preserve"> implementation strategies,</w:t>
      </w:r>
      <w:r w:rsidR="097CF1E2" w:rsidRPr="00767850">
        <w:t xml:space="preserve"> costs</w:t>
      </w:r>
      <w:r w:rsidR="6CDEE23C" w:rsidRPr="00767850">
        <w:t>,</w:t>
      </w:r>
      <w:r w:rsidR="097CF1E2" w:rsidRPr="00767850">
        <w:t xml:space="preserve"> and benefits for </w:t>
      </w:r>
      <w:r w:rsidR="4A3F5AC7" w:rsidRPr="00767850">
        <w:t>specific use cases</w:t>
      </w:r>
      <w:r w:rsidR="0D328251" w:rsidRPr="00767850">
        <w:t>.</w:t>
      </w:r>
      <w:r w:rsidR="4B312BE2" w:rsidRPr="00767850">
        <w:t xml:space="preserve"> </w:t>
      </w:r>
      <w:r w:rsidR="00674FA4" w:rsidRPr="00767850">
        <w:t xml:space="preserve">These demonstrations </w:t>
      </w:r>
      <w:r w:rsidR="00DC7900" w:rsidRPr="00767850">
        <w:t xml:space="preserve">will inform other school districts deciding whether to include bi-directional capabilities in </w:t>
      </w:r>
      <w:r w:rsidR="003215E2" w:rsidRPr="00767850">
        <w:t>school bus procurements</w:t>
      </w:r>
      <w:r w:rsidR="0008610A" w:rsidRPr="00767850">
        <w:t xml:space="preserve"> as well as</w:t>
      </w:r>
      <w:r w:rsidR="003215E2" w:rsidRPr="00767850">
        <w:t xml:space="preserve"> </w:t>
      </w:r>
      <w:r w:rsidR="006C343E" w:rsidRPr="00767850">
        <w:t xml:space="preserve">electric vehicle charging service providers </w:t>
      </w:r>
      <w:r w:rsidR="00F4156B" w:rsidRPr="00767850">
        <w:t>evaluating</w:t>
      </w:r>
      <w:r w:rsidR="008538F4" w:rsidRPr="00767850">
        <w:t xml:space="preserve"> </w:t>
      </w:r>
      <w:r w:rsidR="00786DCB" w:rsidRPr="00767850">
        <w:t>b</w:t>
      </w:r>
      <w:r w:rsidR="00D4201E" w:rsidRPr="00767850">
        <w:t xml:space="preserve">usiness models that include bi-directional capabilities, </w:t>
      </w:r>
      <w:r w:rsidR="0008610A" w:rsidRPr="00767850">
        <w:t>among other stakeholders.</w:t>
      </w:r>
      <w:r w:rsidR="0031377D" w:rsidRPr="00767850">
        <w:t xml:space="preserve"> </w:t>
      </w:r>
      <w:r w:rsidR="00A10FED" w:rsidRPr="00767850">
        <w:t>Reflecting decision maker needs for this information, d</w:t>
      </w:r>
      <w:r w:rsidR="00557C87" w:rsidRPr="00767850">
        <w:t xml:space="preserve">emonstration of bi-directional </w:t>
      </w:r>
      <w:r w:rsidR="009B5ED0" w:rsidRPr="00767850">
        <w:t xml:space="preserve">energy transfers for resilience benefits </w:t>
      </w:r>
      <w:r w:rsidR="0072384E" w:rsidRPr="00767850">
        <w:t>is</w:t>
      </w:r>
      <w:r w:rsidR="003A4917" w:rsidRPr="00767850">
        <w:t xml:space="preserve"> </w:t>
      </w:r>
      <w:r w:rsidR="0072384E" w:rsidRPr="00767850">
        <w:t>a priority consensus recommendation contained in the J</w:t>
      </w:r>
      <w:r w:rsidR="003A4917" w:rsidRPr="00767850">
        <w:t>oint Agencies Vehicl</w:t>
      </w:r>
      <w:r w:rsidR="00283571" w:rsidRPr="00767850">
        <w:t>e</w:t>
      </w:r>
      <w:r w:rsidR="003A4917" w:rsidRPr="00767850">
        <w:t xml:space="preserve"> Grid Integration Working Group Final Report.</w:t>
      </w:r>
      <w:r w:rsidR="00833E82" w:rsidRPr="00767850">
        <w:rPr>
          <w:rStyle w:val="FootnoteReference"/>
        </w:rPr>
        <w:footnoteReference w:id="12"/>
      </w:r>
      <w:r w:rsidR="22300E0D" w:rsidRPr="00767850">
        <w:t xml:space="preserve"> </w:t>
      </w:r>
      <w:r w:rsidR="6E3E0132" w:rsidRPr="00767850">
        <w:t>Group 1</w:t>
      </w:r>
      <w:r w:rsidR="0D328251" w:rsidRPr="00767850">
        <w:t xml:space="preserve"> focuses on electric school buses </w:t>
      </w:r>
      <w:r w:rsidR="4B234812" w:rsidRPr="00767850">
        <w:t xml:space="preserve">in part </w:t>
      </w:r>
      <w:r w:rsidR="0D328251" w:rsidRPr="00767850">
        <w:t>because there are</w:t>
      </w:r>
      <w:r w:rsidR="1546B63E" w:rsidRPr="00767850">
        <w:t xml:space="preserve"> multiple</w:t>
      </w:r>
      <w:r w:rsidR="0D328251" w:rsidRPr="00767850">
        <w:t xml:space="preserve"> commercially available products designed and warrantied for bi-directional operation</w:t>
      </w:r>
      <w:r w:rsidR="2F20E360" w:rsidRPr="00767850">
        <w:t xml:space="preserve">. These buses </w:t>
      </w:r>
      <w:r w:rsidR="26C9992F" w:rsidRPr="00767850">
        <w:t>are</w:t>
      </w:r>
      <w:r w:rsidR="6DAA24F9" w:rsidRPr="00767850">
        <w:t xml:space="preserve"> currently</w:t>
      </w:r>
      <w:r w:rsidR="3FAE958A" w:rsidRPr="00767850">
        <w:t xml:space="preserve"> being pur</w:t>
      </w:r>
      <w:r w:rsidR="5248068C" w:rsidRPr="00767850">
        <w:t>chased by California school districts</w:t>
      </w:r>
      <w:r w:rsidR="34F84B95" w:rsidRPr="00767850">
        <w:t>, including through</w:t>
      </w:r>
      <w:r w:rsidR="5248068C" w:rsidRPr="00767850">
        <w:t xml:space="preserve"> </w:t>
      </w:r>
      <w:r w:rsidR="5A3A6643" w:rsidRPr="00767850">
        <w:t xml:space="preserve">the Energy </w:t>
      </w:r>
      <w:r w:rsidR="5248068C" w:rsidRPr="00767850">
        <w:t>Commission’s School Bus Replacement Program</w:t>
      </w:r>
      <w:r w:rsidR="3594F987" w:rsidRPr="00767850">
        <w:t>.</w:t>
      </w:r>
    </w:p>
    <w:p w14:paraId="46CC2AA4" w14:textId="60B56AB0" w:rsidR="2FC0B8D5" w:rsidRPr="00767850" w:rsidRDefault="2FC0B8D5" w:rsidP="00474F6C">
      <w:pPr>
        <w:spacing w:after="160"/>
        <w:jc w:val="both"/>
        <w:rPr>
          <w:rFonts w:eastAsia="Arial"/>
          <w:b/>
          <w:bCs/>
        </w:rPr>
      </w:pPr>
      <w:r w:rsidRPr="449D2D84">
        <w:rPr>
          <w:rFonts w:eastAsia="Arial"/>
          <w:b/>
          <w:bCs/>
        </w:rPr>
        <w:t xml:space="preserve">Group 2: Integrated </w:t>
      </w:r>
      <w:r w:rsidR="00015A5D" w:rsidRPr="449D2D84">
        <w:rPr>
          <w:rFonts w:eastAsia="Arial"/>
          <w:b/>
          <w:bCs/>
        </w:rPr>
        <w:t xml:space="preserve">DER </w:t>
      </w:r>
      <w:r w:rsidR="004F40FC" w:rsidRPr="006E5C8D">
        <w:rPr>
          <w:rFonts w:eastAsia="Arial"/>
          <w:b/>
          <w:bCs/>
        </w:rPr>
        <w:t>P</w:t>
      </w:r>
      <w:r w:rsidR="00015A5D" w:rsidRPr="006E5C8D">
        <w:rPr>
          <w:rFonts w:eastAsia="Arial"/>
          <w:b/>
          <w:bCs/>
        </w:rPr>
        <w:t>ackage</w:t>
      </w:r>
      <w:r w:rsidRPr="006E5C8D">
        <w:rPr>
          <w:rFonts w:eastAsia="Arial"/>
          <w:b/>
          <w:bCs/>
        </w:rPr>
        <w:t>s</w:t>
      </w:r>
      <w:r w:rsidRPr="449D2D84">
        <w:rPr>
          <w:rFonts w:eastAsia="Arial"/>
          <w:b/>
          <w:bCs/>
        </w:rPr>
        <w:t xml:space="preserve"> for </w:t>
      </w:r>
      <w:r w:rsidR="01DC3A26" w:rsidRPr="449D2D84">
        <w:rPr>
          <w:rFonts w:eastAsia="Arial"/>
          <w:b/>
          <w:bCs/>
        </w:rPr>
        <w:t xml:space="preserve">Charging </w:t>
      </w:r>
      <w:r w:rsidR="12A6475E" w:rsidRPr="449D2D84">
        <w:rPr>
          <w:rFonts w:eastAsia="Arial"/>
          <w:b/>
          <w:bCs/>
        </w:rPr>
        <w:t>MDHD Fleets</w:t>
      </w:r>
    </w:p>
    <w:p w14:paraId="783B1D61" w14:textId="556AC83D" w:rsidR="000A1032" w:rsidRPr="00767850" w:rsidRDefault="270AB150" w:rsidP="00436868">
      <w:pPr>
        <w:jc w:val="both"/>
      </w:pPr>
      <w:r w:rsidRPr="00767850">
        <w:t xml:space="preserve">Group 2 projects will tailor </w:t>
      </w:r>
      <w:r w:rsidR="00015A5D" w:rsidRPr="00767850">
        <w:t>DER package</w:t>
      </w:r>
      <w:r w:rsidRPr="00767850">
        <w:t xml:space="preserve">s </w:t>
      </w:r>
      <w:r w:rsidR="7AD4B629" w:rsidRPr="00767850">
        <w:t>to</w:t>
      </w:r>
      <w:r w:rsidR="70991273" w:rsidRPr="00767850">
        <w:t xml:space="preserve"> </w:t>
      </w:r>
      <w:r w:rsidR="70991273" w:rsidRPr="006E5C8D">
        <w:rPr>
          <w:bCs/>
        </w:rPr>
        <w:t>(non-school bus)</w:t>
      </w:r>
      <w:r w:rsidR="00D04440" w:rsidRPr="00767850">
        <w:t xml:space="preserve"> </w:t>
      </w:r>
      <w:r w:rsidRPr="00767850">
        <w:t xml:space="preserve">fleets that </w:t>
      </w:r>
      <w:r w:rsidR="28DD260C" w:rsidRPr="00767850">
        <w:t xml:space="preserve">are beginning to incorporate </w:t>
      </w:r>
      <w:r w:rsidR="79C8D2D0" w:rsidRPr="00767850">
        <w:t xml:space="preserve">MDHD </w:t>
      </w:r>
      <w:r w:rsidR="5E96F8C6" w:rsidRPr="00767850">
        <w:t>PEV</w:t>
      </w:r>
      <w:r w:rsidR="79C8D2D0" w:rsidRPr="00767850">
        <w:t>s</w:t>
      </w:r>
      <w:r w:rsidR="40E9DAED" w:rsidRPr="00767850">
        <w:t xml:space="preserve"> into their operations.</w:t>
      </w:r>
      <w:r w:rsidR="63D7E889" w:rsidRPr="00767850">
        <w:t xml:space="preserve"> Early adopters include transit agencies, ports, airports, railyards, and hub-and-spoke delivery operations. However, for </w:t>
      </w:r>
      <w:r w:rsidR="5E96F8C6" w:rsidRPr="00767850">
        <w:t>PEV</w:t>
      </w:r>
      <w:r w:rsidR="63D7E889" w:rsidRPr="00767850">
        <w:t xml:space="preserve">s to penetrate </w:t>
      </w:r>
      <w:r w:rsidR="049D1E2F" w:rsidRPr="00767850">
        <w:t>broadly into</w:t>
      </w:r>
      <w:r w:rsidR="63D7E889" w:rsidRPr="00767850">
        <w:t xml:space="preserve"> the MDHD market, </w:t>
      </w:r>
      <w:r w:rsidR="731B7737" w:rsidRPr="00767850">
        <w:t xml:space="preserve">fleets need better understanding of </w:t>
      </w:r>
      <w:r w:rsidR="543BC9E0" w:rsidRPr="00767850">
        <w:t xml:space="preserve">specific attributes. </w:t>
      </w:r>
      <w:r w:rsidR="5B705781" w:rsidRPr="00767850">
        <w:t>I</w:t>
      </w:r>
      <w:r w:rsidR="543BC9E0" w:rsidRPr="00767850">
        <w:t xml:space="preserve">mportant attributes include </w:t>
      </w:r>
      <w:r w:rsidR="731B7737" w:rsidRPr="00767850">
        <w:t xml:space="preserve">the cost and performance </w:t>
      </w:r>
      <w:r w:rsidR="0D338267" w:rsidRPr="00767850">
        <w:t>of these vehicles</w:t>
      </w:r>
      <w:r w:rsidR="60E2B783" w:rsidRPr="00767850">
        <w:t>,</w:t>
      </w:r>
      <w:r w:rsidR="0D338267" w:rsidRPr="00767850">
        <w:t xml:space="preserve"> </w:t>
      </w:r>
      <w:r w:rsidR="31AB03C6" w:rsidRPr="00767850">
        <w:t>the extent to which</w:t>
      </w:r>
      <w:r w:rsidR="6C98AA3C" w:rsidRPr="00767850">
        <w:t xml:space="preserve"> </w:t>
      </w:r>
      <w:r w:rsidR="5FC1820E" w:rsidRPr="00767850">
        <w:t>integrated DER packages can</w:t>
      </w:r>
      <w:r w:rsidR="6C98AA3C" w:rsidRPr="00767850">
        <w:t xml:space="preserve"> impact</w:t>
      </w:r>
      <w:r w:rsidR="63D7E889" w:rsidRPr="00767850">
        <w:t xml:space="preserve"> </w:t>
      </w:r>
      <w:r w:rsidR="00C05E01" w:rsidRPr="00767850">
        <w:t xml:space="preserve">metrics such as </w:t>
      </w:r>
      <w:r w:rsidR="63D7E889" w:rsidRPr="00767850">
        <w:t xml:space="preserve">total cost of ownership, </w:t>
      </w:r>
      <w:r w:rsidR="4A93CA81" w:rsidRPr="00767850">
        <w:t xml:space="preserve">and </w:t>
      </w:r>
      <w:r w:rsidR="52E16DE7" w:rsidRPr="00767850">
        <w:t xml:space="preserve">vehicle </w:t>
      </w:r>
      <w:r w:rsidR="115E0242" w:rsidRPr="00767850">
        <w:t>availability and down</w:t>
      </w:r>
      <w:r w:rsidR="63D7E889" w:rsidRPr="00767850">
        <w:t>time.</w:t>
      </w:r>
      <w:r w:rsidR="00FF37D1">
        <w:t xml:space="preserve"> </w:t>
      </w:r>
      <w:r w:rsidR="4115F261" w:rsidRPr="00767850">
        <w:t xml:space="preserve">Many of these fleets </w:t>
      </w:r>
      <w:r w:rsidRPr="00767850">
        <w:t>return to a central location</w:t>
      </w:r>
      <w:r w:rsidR="3E6CC56A" w:rsidRPr="00767850">
        <w:t xml:space="preserve"> to charge, but some </w:t>
      </w:r>
      <w:r w:rsidR="00714986" w:rsidRPr="00767850">
        <w:t xml:space="preserve">may </w:t>
      </w:r>
      <w:r w:rsidR="69C1D1DF" w:rsidRPr="00767850">
        <w:t>require</w:t>
      </w:r>
      <w:r w:rsidR="00714986" w:rsidRPr="00767850">
        <w:t xml:space="preserve"> </w:t>
      </w:r>
      <w:proofErr w:type="spellStart"/>
      <w:r w:rsidR="00714986" w:rsidRPr="00767850">
        <w:t>en</w:t>
      </w:r>
      <w:proofErr w:type="spellEnd"/>
      <w:r w:rsidR="00714986" w:rsidRPr="00767850">
        <w:t>-route fast charging</w:t>
      </w:r>
      <w:r w:rsidR="0495182E" w:rsidRPr="00767850">
        <w:t xml:space="preserve"> to extend vehicle range and minimize downtime</w:t>
      </w:r>
      <w:r w:rsidR="00714986" w:rsidRPr="00767850">
        <w:t xml:space="preserve">. </w:t>
      </w:r>
      <w:r w:rsidR="74DCB4E1" w:rsidRPr="00767850">
        <w:t xml:space="preserve">Group 2 projects </w:t>
      </w:r>
      <w:r w:rsidR="3054ECD1" w:rsidRPr="00767850">
        <w:t xml:space="preserve">may propose DER packages to support any combination of centralized and </w:t>
      </w:r>
      <w:proofErr w:type="spellStart"/>
      <w:r w:rsidR="3054ECD1" w:rsidRPr="00767850">
        <w:t>en</w:t>
      </w:r>
      <w:proofErr w:type="spellEnd"/>
      <w:r w:rsidR="3054ECD1" w:rsidRPr="00767850">
        <w:t xml:space="preserve">-route charging with a focus on </w:t>
      </w:r>
      <w:r w:rsidR="4F1AC905" w:rsidRPr="00767850">
        <w:t>e</w:t>
      </w:r>
      <w:r w:rsidR="000A1032" w:rsidRPr="00767850">
        <w:t xml:space="preserve">ase of integration </w:t>
      </w:r>
      <w:r w:rsidR="3BA977B7" w:rsidRPr="00767850">
        <w:t>and replicability at other sites</w:t>
      </w:r>
      <w:r w:rsidR="101A6A76" w:rsidRPr="00767850">
        <w:t xml:space="preserve">. </w:t>
      </w:r>
      <w:r w:rsidR="4BE1DC8A" w:rsidRPr="00767850">
        <w:t>Specifically</w:t>
      </w:r>
      <w:r w:rsidR="7DE57278" w:rsidRPr="00767850">
        <w:t>,</w:t>
      </w:r>
      <w:r w:rsidR="101A6A76" w:rsidRPr="00767850">
        <w:t xml:space="preserve"> </w:t>
      </w:r>
      <w:r w:rsidR="0CE61EFA" w:rsidRPr="00767850">
        <w:t xml:space="preserve">the </w:t>
      </w:r>
      <w:r w:rsidR="000A1032" w:rsidRPr="00767850">
        <w:t>components</w:t>
      </w:r>
      <w:r w:rsidR="2AFB4A1D" w:rsidRPr="00767850">
        <w:t xml:space="preserve"> and</w:t>
      </w:r>
      <w:r w:rsidR="000A1032" w:rsidRPr="00767850">
        <w:t xml:space="preserve"> </w:t>
      </w:r>
      <w:r w:rsidR="471C95DA" w:rsidRPr="00767850">
        <w:t>control</w:t>
      </w:r>
      <w:r w:rsidR="23CE5660" w:rsidRPr="00767850">
        <w:t xml:space="preserve"> systems </w:t>
      </w:r>
      <w:r w:rsidR="2059E56D" w:rsidRPr="00767850">
        <w:t>should</w:t>
      </w:r>
      <w:r w:rsidR="000A1032" w:rsidRPr="00767850">
        <w:t xml:space="preserve"> be interoperable, scalable, and replicable </w:t>
      </w:r>
      <w:r w:rsidR="7990BD9B" w:rsidRPr="00767850">
        <w:t xml:space="preserve">to the extent possible, </w:t>
      </w:r>
      <w:r w:rsidR="7947C82D" w:rsidRPr="00767850">
        <w:t xml:space="preserve">all of </w:t>
      </w:r>
      <w:r w:rsidR="7990BD9B" w:rsidRPr="00767850">
        <w:t xml:space="preserve">which </w:t>
      </w:r>
      <w:r w:rsidR="5141BB70" w:rsidRPr="00767850">
        <w:t xml:space="preserve">are </w:t>
      </w:r>
      <w:r w:rsidR="000A1032" w:rsidRPr="00767850">
        <w:t xml:space="preserve">important factors in the </w:t>
      </w:r>
      <w:r w:rsidR="5229B1A6" w:rsidRPr="00767850">
        <w:t xml:space="preserve">evaluation of </w:t>
      </w:r>
      <w:r w:rsidR="000A1032" w:rsidRPr="00767850">
        <w:t xml:space="preserve">technical merit and approach sections for </w:t>
      </w:r>
      <w:r w:rsidR="66A7FA6F" w:rsidRPr="00767850">
        <w:t xml:space="preserve">proposals in </w:t>
      </w:r>
      <w:r w:rsidR="000A1032" w:rsidRPr="00767850">
        <w:t xml:space="preserve">this group. </w:t>
      </w:r>
      <w:r w:rsidR="1AC4732C" w:rsidRPr="00767850">
        <w:t>Drayage truck</w:t>
      </w:r>
      <w:r w:rsidR="00821117">
        <w:t xml:space="preserve"> fleets including charging infrastructure to support drayage truck operation</w:t>
      </w:r>
      <w:r w:rsidR="1AC4732C" w:rsidRPr="00767850">
        <w:t xml:space="preserve">s are not eligible for </w:t>
      </w:r>
      <w:r w:rsidR="64067E64" w:rsidRPr="00767850">
        <w:t>this</w:t>
      </w:r>
      <w:r w:rsidR="1AC4732C" w:rsidRPr="00767850">
        <w:t xml:space="preserve"> solicitation.</w:t>
      </w:r>
      <w:r w:rsidR="008A1B2A">
        <w:t xml:space="preserve"> </w:t>
      </w:r>
      <w:r w:rsidR="008A1B2A" w:rsidRPr="006E5C8D">
        <w:t xml:space="preserve">For the purposes of this solicitation, </w:t>
      </w:r>
      <w:r w:rsidR="006E2796" w:rsidRPr="006E5C8D">
        <w:t>drayage</w:t>
      </w:r>
      <w:r w:rsidR="008A1B2A" w:rsidRPr="006E5C8D">
        <w:t xml:space="preserve"> trucks are defined as on-road heavy-duty class 7 or class 8 vehicles (</w:t>
      </w:r>
      <w:r w:rsidR="00433193" w:rsidRPr="006E5C8D">
        <w:t xml:space="preserve">gross vehicle weight rating </w:t>
      </w:r>
      <w:r w:rsidR="008A1B2A" w:rsidRPr="006E5C8D">
        <w:t>greater than 26,000 lbs</w:t>
      </w:r>
      <w:r w:rsidR="00433193" w:rsidRPr="006E5C8D">
        <w:t>.</w:t>
      </w:r>
      <w:r w:rsidR="008A1B2A" w:rsidRPr="006E5C8D">
        <w:t>) that transport cargo going to</w:t>
      </w:r>
      <w:r w:rsidR="00433193" w:rsidRPr="006E5C8D">
        <w:t>,</w:t>
      </w:r>
      <w:r w:rsidR="008A1B2A" w:rsidRPr="006E5C8D">
        <w:t xml:space="preserve"> or coming from</w:t>
      </w:r>
      <w:r w:rsidR="00433193" w:rsidRPr="006E5C8D">
        <w:t>,</w:t>
      </w:r>
      <w:r w:rsidR="008A1B2A" w:rsidRPr="006E5C8D">
        <w:t xml:space="preserve"> California’s ports or intermodal rail yards.</w:t>
      </w:r>
      <w:r w:rsidR="006E2796" w:rsidRPr="006E5C8D">
        <w:rPr>
          <w:rStyle w:val="FootnoteReference"/>
        </w:rPr>
        <w:footnoteReference w:id="13"/>
      </w:r>
      <w:r w:rsidR="1AC4732C" w:rsidRPr="006E5C8D">
        <w:t xml:space="preserve"> Please see</w:t>
      </w:r>
      <w:r w:rsidR="1AC4732C" w:rsidRPr="00767850">
        <w:t xml:space="preserve"> the Energy Commission’s website for </w:t>
      </w:r>
      <w:r w:rsidR="349C136D" w:rsidRPr="00767850">
        <w:t xml:space="preserve">electric </w:t>
      </w:r>
      <w:r w:rsidR="1AC4732C" w:rsidRPr="00767850">
        <w:t xml:space="preserve">drayage </w:t>
      </w:r>
      <w:r w:rsidR="0A9F1D3D" w:rsidRPr="00767850">
        <w:t xml:space="preserve">truck </w:t>
      </w:r>
      <w:r w:rsidR="00821117">
        <w:t xml:space="preserve">related </w:t>
      </w:r>
      <w:r w:rsidR="1AC4732C" w:rsidRPr="00767850">
        <w:t>funding</w:t>
      </w:r>
      <w:r w:rsidR="075ECCB0" w:rsidRPr="00767850">
        <w:t xml:space="preserve"> opportunities.</w:t>
      </w:r>
    </w:p>
    <w:p w14:paraId="6386EFDA" w14:textId="2BBD614B" w:rsidR="534C2082" w:rsidRPr="00767850" w:rsidRDefault="534C2082" w:rsidP="00436868">
      <w:pPr>
        <w:spacing w:after="160"/>
        <w:jc w:val="both"/>
        <w:rPr>
          <w:b/>
          <w:bCs/>
        </w:rPr>
      </w:pPr>
      <w:r w:rsidRPr="449D2D84">
        <w:rPr>
          <w:b/>
          <w:bCs/>
        </w:rPr>
        <w:t xml:space="preserve">Group </w:t>
      </w:r>
      <w:r w:rsidR="5375E1B6" w:rsidRPr="449D2D84">
        <w:rPr>
          <w:b/>
          <w:bCs/>
        </w:rPr>
        <w:t>3</w:t>
      </w:r>
      <w:r w:rsidRPr="449D2D84">
        <w:rPr>
          <w:b/>
          <w:bCs/>
        </w:rPr>
        <w:t xml:space="preserve">: Integrated </w:t>
      </w:r>
      <w:r w:rsidR="00015A5D" w:rsidRPr="449D2D84">
        <w:rPr>
          <w:b/>
          <w:bCs/>
        </w:rPr>
        <w:t xml:space="preserve">DER </w:t>
      </w:r>
      <w:r w:rsidR="004F40FC" w:rsidRPr="006E5C8D">
        <w:rPr>
          <w:b/>
          <w:bCs/>
        </w:rPr>
        <w:t>P</w:t>
      </w:r>
      <w:r w:rsidR="00015A5D" w:rsidRPr="449D2D84">
        <w:rPr>
          <w:b/>
          <w:bCs/>
        </w:rPr>
        <w:t>ackage</w:t>
      </w:r>
      <w:r w:rsidRPr="449D2D84">
        <w:rPr>
          <w:b/>
          <w:bCs/>
        </w:rPr>
        <w:t>s for Electric School Buses</w:t>
      </w:r>
      <w:r w:rsidR="00FF37D1" w:rsidRPr="449D2D84">
        <w:rPr>
          <w:b/>
          <w:bCs/>
        </w:rPr>
        <w:t xml:space="preserve"> </w:t>
      </w:r>
    </w:p>
    <w:p w14:paraId="03AD4B70" w14:textId="35999586" w:rsidR="2B2F2545" w:rsidRPr="00767850" w:rsidRDefault="534C2082" w:rsidP="00436868">
      <w:pPr>
        <w:tabs>
          <w:tab w:val="left" w:pos="8550"/>
          <w:tab w:val="left" w:pos="8640"/>
        </w:tabs>
        <w:spacing w:after="160" w:line="259" w:lineRule="auto"/>
        <w:jc w:val="both"/>
        <w:rPr>
          <w:rFonts w:eastAsia="Arial"/>
        </w:rPr>
      </w:pPr>
      <w:r w:rsidRPr="00767850">
        <w:lastRenderedPageBreak/>
        <w:t xml:space="preserve">Group </w:t>
      </w:r>
      <w:r w:rsidR="0163FC4D" w:rsidRPr="00767850">
        <w:t>3</w:t>
      </w:r>
      <w:r w:rsidRPr="00767850">
        <w:t xml:space="preserve"> </w:t>
      </w:r>
      <w:r w:rsidR="5DCE6928" w:rsidRPr="00767850">
        <w:t xml:space="preserve">projects </w:t>
      </w:r>
      <w:r w:rsidRPr="00767850">
        <w:t xml:space="preserve">will </w:t>
      </w:r>
      <w:r w:rsidR="69887CF0" w:rsidRPr="00767850">
        <w:t>tailor</w:t>
      </w:r>
      <w:r w:rsidRPr="00767850">
        <w:t xml:space="preserve"> </w:t>
      </w:r>
      <w:r w:rsidR="00015A5D" w:rsidRPr="00767850">
        <w:t>DER package</w:t>
      </w:r>
      <w:r w:rsidR="4F167872" w:rsidRPr="00767850">
        <w:t>s</w:t>
      </w:r>
      <w:r w:rsidRPr="00767850">
        <w:t xml:space="preserve"> for electric school bus charging</w:t>
      </w:r>
      <w:r w:rsidR="143AB082" w:rsidRPr="00767850">
        <w:t xml:space="preserve">, taking advantage of beneficial </w:t>
      </w:r>
      <w:r w:rsidR="7DEA6A6A" w:rsidRPr="00767850">
        <w:t xml:space="preserve">inherent </w:t>
      </w:r>
      <w:r w:rsidR="143AB082" w:rsidRPr="00767850">
        <w:t>attributes including</w:t>
      </w:r>
      <w:r w:rsidRPr="00767850">
        <w:t xml:space="preserve"> </w:t>
      </w:r>
      <w:r w:rsidR="625FBFC6" w:rsidRPr="00767850">
        <w:t>l</w:t>
      </w:r>
      <w:r w:rsidRPr="00767850">
        <w:rPr>
          <w:rFonts w:eastAsia="Arial"/>
        </w:rPr>
        <w:t xml:space="preserve">ong dwell times </w:t>
      </w:r>
      <w:r w:rsidR="549014EB" w:rsidRPr="00767850">
        <w:rPr>
          <w:rFonts w:eastAsia="Arial"/>
        </w:rPr>
        <w:t>that are</w:t>
      </w:r>
      <w:r w:rsidRPr="00767850">
        <w:rPr>
          <w:rFonts w:eastAsia="Arial"/>
        </w:rPr>
        <w:t xml:space="preserve"> </w:t>
      </w:r>
      <w:r w:rsidR="01C0D76E" w:rsidRPr="00767850">
        <w:rPr>
          <w:rFonts w:eastAsia="Arial"/>
        </w:rPr>
        <w:t>coincident with peak solar production</w:t>
      </w:r>
      <w:r w:rsidR="03B7B337" w:rsidRPr="00767850">
        <w:rPr>
          <w:rFonts w:eastAsia="Arial"/>
        </w:rPr>
        <w:t>,</w:t>
      </w:r>
      <w:r w:rsidR="565D38D9" w:rsidRPr="00767850">
        <w:rPr>
          <w:rFonts w:eastAsia="Arial"/>
        </w:rPr>
        <w:t xml:space="preserve"> and</w:t>
      </w:r>
      <w:r w:rsidR="40984C40" w:rsidRPr="00767850">
        <w:rPr>
          <w:rFonts w:eastAsia="Arial"/>
        </w:rPr>
        <w:t xml:space="preserve"> </w:t>
      </w:r>
      <w:r w:rsidR="00CE1902" w:rsidRPr="00767850">
        <w:rPr>
          <w:rFonts w:eastAsia="Arial"/>
        </w:rPr>
        <w:t>well</w:t>
      </w:r>
      <w:r w:rsidR="00952308" w:rsidRPr="00767850">
        <w:rPr>
          <w:rFonts w:eastAsia="Arial"/>
        </w:rPr>
        <w:t>-</w:t>
      </w:r>
      <w:r w:rsidRPr="00767850">
        <w:rPr>
          <w:rFonts w:eastAsia="Arial"/>
        </w:rPr>
        <w:t xml:space="preserve">defined </w:t>
      </w:r>
      <w:r w:rsidR="00CE1902" w:rsidRPr="00767850">
        <w:rPr>
          <w:rFonts w:eastAsia="Arial"/>
        </w:rPr>
        <w:t>duty cycles</w:t>
      </w:r>
      <w:r w:rsidR="6539C4E7" w:rsidRPr="00767850">
        <w:rPr>
          <w:rFonts w:eastAsia="Arial"/>
        </w:rPr>
        <w:t>.</w:t>
      </w:r>
      <w:r w:rsidR="00CE1902" w:rsidRPr="00767850">
        <w:rPr>
          <w:rFonts w:eastAsia="Arial"/>
        </w:rPr>
        <w:t xml:space="preserve"> </w:t>
      </w:r>
      <w:r w:rsidR="00812CD4" w:rsidRPr="00767850">
        <w:rPr>
          <w:rFonts w:eastAsia="Arial"/>
        </w:rPr>
        <w:t>Public schools often serve as community shelters during emergencies</w:t>
      </w:r>
      <w:r w:rsidR="590C68E6" w:rsidRPr="00767850">
        <w:rPr>
          <w:rFonts w:eastAsia="Arial"/>
        </w:rPr>
        <w:t>;</w:t>
      </w:r>
      <w:r w:rsidR="00812CD4" w:rsidRPr="00767850">
        <w:rPr>
          <w:rFonts w:eastAsia="Arial"/>
        </w:rPr>
        <w:t xml:space="preserve"> </w:t>
      </w:r>
      <w:r w:rsidR="336AC7DE" w:rsidRPr="00767850">
        <w:rPr>
          <w:rFonts w:eastAsia="Arial"/>
        </w:rPr>
        <w:t>thus</w:t>
      </w:r>
      <w:r w:rsidR="08014F2A" w:rsidRPr="00767850">
        <w:rPr>
          <w:rFonts w:eastAsia="Arial"/>
        </w:rPr>
        <w:t>,</w:t>
      </w:r>
      <w:r w:rsidR="00812CD4" w:rsidRPr="00767850">
        <w:rPr>
          <w:rFonts w:eastAsia="Arial"/>
        </w:rPr>
        <w:t xml:space="preserve"> these projects </w:t>
      </w:r>
      <w:r w:rsidR="21FAC099" w:rsidRPr="00767850">
        <w:rPr>
          <w:rFonts w:eastAsia="Arial"/>
        </w:rPr>
        <w:t xml:space="preserve">may </w:t>
      </w:r>
      <w:r w:rsidR="00812CD4" w:rsidRPr="00767850">
        <w:rPr>
          <w:rFonts w:eastAsia="Arial"/>
        </w:rPr>
        <w:t>have a more targeted focus on</w:t>
      </w:r>
      <w:r w:rsidR="26C00127" w:rsidRPr="00767850">
        <w:rPr>
          <w:rFonts w:eastAsia="Arial"/>
        </w:rPr>
        <w:t xml:space="preserve"> increasing site and community</w:t>
      </w:r>
      <w:r w:rsidR="00812CD4" w:rsidRPr="00767850">
        <w:rPr>
          <w:rFonts w:eastAsia="Arial"/>
        </w:rPr>
        <w:t xml:space="preserve"> </w:t>
      </w:r>
      <w:r w:rsidR="00CA65AE" w:rsidRPr="00767850">
        <w:rPr>
          <w:rFonts w:eastAsia="Arial"/>
        </w:rPr>
        <w:t>resilienc</w:t>
      </w:r>
      <w:r w:rsidR="6F91BB25" w:rsidRPr="00767850">
        <w:rPr>
          <w:rFonts w:eastAsia="Arial"/>
        </w:rPr>
        <w:t>e</w:t>
      </w:r>
      <w:r w:rsidR="00CA65AE" w:rsidRPr="00767850">
        <w:rPr>
          <w:rFonts w:eastAsia="Arial"/>
        </w:rPr>
        <w:t xml:space="preserve"> and </w:t>
      </w:r>
      <w:r w:rsidR="47D844A5" w:rsidRPr="00767850">
        <w:rPr>
          <w:rFonts w:eastAsia="Arial"/>
        </w:rPr>
        <w:t xml:space="preserve">should </w:t>
      </w:r>
      <w:r w:rsidR="00CA65AE" w:rsidRPr="00767850">
        <w:rPr>
          <w:rFonts w:eastAsia="Arial"/>
        </w:rPr>
        <w:t xml:space="preserve">incorporate this community benefit into the </w:t>
      </w:r>
      <w:r w:rsidR="209D4279" w:rsidRPr="00767850">
        <w:rPr>
          <w:rFonts w:eastAsia="Arial"/>
        </w:rPr>
        <w:t>value of lost load (</w:t>
      </w:r>
      <w:proofErr w:type="spellStart"/>
      <w:r w:rsidR="00CA65AE" w:rsidRPr="00767850">
        <w:rPr>
          <w:rFonts w:eastAsia="Arial"/>
        </w:rPr>
        <w:t>VoLL</w:t>
      </w:r>
      <w:proofErr w:type="spellEnd"/>
      <w:r w:rsidR="77CDD20E" w:rsidRPr="00767850">
        <w:rPr>
          <w:rFonts w:eastAsia="Arial"/>
        </w:rPr>
        <w:t>)</w:t>
      </w:r>
      <w:r w:rsidR="00CA65AE" w:rsidRPr="00767850">
        <w:rPr>
          <w:rFonts w:eastAsia="Arial"/>
        </w:rPr>
        <w:t xml:space="preserve"> calculation. </w:t>
      </w:r>
      <w:r w:rsidR="1275F1B5" w:rsidRPr="00767850">
        <w:t xml:space="preserve">These demonstrations will inform decision makers as to whether to include DER charging for school buses </w:t>
      </w:r>
      <w:r w:rsidR="0A56477C" w:rsidRPr="00767850">
        <w:t>and similar fleets as they become electrified.</w:t>
      </w:r>
      <w:r w:rsidR="007C244D" w:rsidRPr="00767850">
        <w:t xml:space="preserve"> </w:t>
      </w:r>
      <w:r w:rsidR="3AE85ADF" w:rsidRPr="00767850">
        <w:rPr>
          <w:rFonts w:eastAsia="Arial"/>
        </w:rPr>
        <w:t xml:space="preserve">Note that all school bus projects should apply to either Group 1 </w:t>
      </w:r>
      <w:r w:rsidR="7A0036F1" w:rsidRPr="00767850">
        <w:rPr>
          <w:rFonts w:eastAsia="Arial"/>
        </w:rPr>
        <w:t xml:space="preserve">if focused only on bi-directional </w:t>
      </w:r>
      <w:r w:rsidR="1E3A4BC0" w:rsidRPr="00767850">
        <w:rPr>
          <w:rFonts w:eastAsia="Arial"/>
        </w:rPr>
        <w:t>energy transfer</w:t>
      </w:r>
      <w:r w:rsidR="7A0036F1" w:rsidRPr="00767850">
        <w:rPr>
          <w:rFonts w:eastAsia="Arial"/>
        </w:rPr>
        <w:t xml:space="preserve">, </w:t>
      </w:r>
      <w:r w:rsidR="3AE85ADF" w:rsidRPr="00767850">
        <w:rPr>
          <w:rFonts w:eastAsia="Arial"/>
        </w:rPr>
        <w:t>or Group 3</w:t>
      </w:r>
      <w:r w:rsidR="0AE14D68" w:rsidRPr="00767850">
        <w:rPr>
          <w:rFonts w:eastAsia="Arial"/>
        </w:rPr>
        <w:t xml:space="preserve"> if focused on DER integration. Bi-directional </w:t>
      </w:r>
      <w:r w:rsidR="22B58BBF" w:rsidRPr="00767850">
        <w:rPr>
          <w:rFonts w:eastAsia="Arial"/>
        </w:rPr>
        <w:t>energy transfer</w:t>
      </w:r>
      <w:r w:rsidR="0AE14D68" w:rsidRPr="00767850">
        <w:rPr>
          <w:rFonts w:eastAsia="Arial"/>
        </w:rPr>
        <w:t xml:space="preserve"> is allowed in Group 3, but not required</w:t>
      </w:r>
      <w:r w:rsidR="3AE85ADF" w:rsidRPr="00767850">
        <w:rPr>
          <w:rFonts w:eastAsia="Arial"/>
        </w:rPr>
        <w:t>.</w:t>
      </w:r>
    </w:p>
    <w:p w14:paraId="082D0419" w14:textId="717F465A" w:rsidR="2B2F2545" w:rsidRPr="000F4B69" w:rsidRDefault="2B2F2545" w:rsidP="00436868">
      <w:pPr>
        <w:spacing w:after="160" w:line="259" w:lineRule="auto"/>
        <w:jc w:val="both"/>
        <w:rPr>
          <w:color w:val="00B050"/>
        </w:rPr>
      </w:pPr>
      <w:r>
        <w:t>See Part II of this solicitation for project eligibility requirements. Applications will be evaluated as follows: Stage One proposal screening and Stage Two proposal scoring. 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 the Scope of Work).</w:t>
      </w:r>
    </w:p>
    <w:p w14:paraId="68DF554F" w14:textId="55F1FF0F" w:rsidR="003F6147" w:rsidRPr="00676C49" w:rsidRDefault="003F6147" w:rsidP="00825CB3">
      <w:pPr>
        <w:pStyle w:val="Heading2"/>
        <w:numPr>
          <w:ilvl w:val="0"/>
          <w:numId w:val="50"/>
        </w:numPr>
        <w:ind w:left="360"/>
      </w:pPr>
      <w:bookmarkStart w:id="13" w:name="_Toc458602320"/>
      <w:bookmarkStart w:id="14" w:name="_Toc50978679"/>
      <w:r w:rsidRPr="000F4B69">
        <w:t>Key Words/Terms</w:t>
      </w:r>
      <w:bookmarkEnd w:id="13"/>
      <w:bookmarkEnd w:id="1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0F4B69" w14:paraId="6ACF1276" w14:textId="77777777" w:rsidTr="30AC0616">
        <w:trPr>
          <w:trHeight w:val="235"/>
          <w:tblHeader/>
        </w:trPr>
        <w:tc>
          <w:tcPr>
            <w:tcW w:w="2430" w:type="dxa"/>
            <w:shd w:val="clear" w:color="auto" w:fill="D9D9D9" w:themeFill="background1" w:themeFillShade="D9"/>
            <w:vAlign w:val="center"/>
          </w:tcPr>
          <w:p w14:paraId="5AD896DB" w14:textId="77777777" w:rsidR="003F6147" w:rsidRPr="000F4B69" w:rsidRDefault="003F6147" w:rsidP="003F6147">
            <w:pPr>
              <w:spacing w:after="0"/>
              <w:rPr>
                <w:b/>
              </w:rPr>
            </w:pPr>
            <w:r w:rsidRPr="000F4B69">
              <w:rPr>
                <w:b/>
              </w:rPr>
              <w:t>Word/Term</w:t>
            </w:r>
          </w:p>
        </w:tc>
        <w:tc>
          <w:tcPr>
            <w:tcW w:w="6930" w:type="dxa"/>
            <w:shd w:val="clear" w:color="auto" w:fill="D9D9D9" w:themeFill="background1" w:themeFillShade="D9"/>
            <w:vAlign w:val="center"/>
          </w:tcPr>
          <w:p w14:paraId="4220439F" w14:textId="77777777" w:rsidR="003F6147" w:rsidRPr="000F4B69" w:rsidRDefault="003F6147" w:rsidP="003F6147">
            <w:pPr>
              <w:spacing w:after="0"/>
              <w:rPr>
                <w:b/>
              </w:rPr>
            </w:pPr>
            <w:r w:rsidRPr="000F4B69">
              <w:rPr>
                <w:b/>
              </w:rPr>
              <w:t>Definition</w:t>
            </w:r>
          </w:p>
        </w:tc>
      </w:tr>
      <w:tr w:rsidR="003F6147" w:rsidRPr="000F4B69" w14:paraId="0CE777FE" w14:textId="77777777" w:rsidTr="30AC0616">
        <w:tc>
          <w:tcPr>
            <w:tcW w:w="2430" w:type="dxa"/>
          </w:tcPr>
          <w:p w14:paraId="250421B2" w14:textId="77777777" w:rsidR="003F6147" w:rsidRPr="000F4B69" w:rsidRDefault="003F6147" w:rsidP="003F6147">
            <w:pPr>
              <w:jc w:val="both"/>
            </w:pPr>
            <w:r w:rsidRPr="000F4B69">
              <w:t>Applicant</w:t>
            </w:r>
          </w:p>
        </w:tc>
        <w:tc>
          <w:tcPr>
            <w:tcW w:w="6930" w:type="dxa"/>
          </w:tcPr>
          <w:p w14:paraId="2A8D61A3" w14:textId="77777777" w:rsidR="003F6147" w:rsidRPr="000F4B69" w:rsidRDefault="003F6147" w:rsidP="003F6147">
            <w:pPr>
              <w:jc w:val="both"/>
            </w:pPr>
            <w:r w:rsidRPr="000F4B69">
              <w:t xml:space="preserve">The entity that </w:t>
            </w:r>
            <w:proofErr w:type="gramStart"/>
            <w:r w:rsidRPr="000F4B69">
              <w:t>submits an application</w:t>
            </w:r>
            <w:proofErr w:type="gramEnd"/>
            <w:r w:rsidRPr="000F4B69">
              <w:t xml:space="preserve"> to this solicitation</w:t>
            </w:r>
          </w:p>
        </w:tc>
      </w:tr>
      <w:tr w:rsidR="003F6147" w:rsidRPr="000F4B69" w14:paraId="62694F3A" w14:textId="77777777" w:rsidTr="30AC0616">
        <w:tc>
          <w:tcPr>
            <w:tcW w:w="2430" w:type="dxa"/>
          </w:tcPr>
          <w:p w14:paraId="26F31395" w14:textId="77777777" w:rsidR="003F6147" w:rsidRPr="000F4B69" w:rsidRDefault="003F6147" w:rsidP="003F6147">
            <w:pPr>
              <w:jc w:val="both"/>
            </w:pPr>
            <w:r w:rsidRPr="000F4B69">
              <w:t>Application</w:t>
            </w:r>
          </w:p>
        </w:tc>
        <w:tc>
          <w:tcPr>
            <w:tcW w:w="6930" w:type="dxa"/>
          </w:tcPr>
          <w:p w14:paraId="5642F978" w14:textId="77777777" w:rsidR="003F6147" w:rsidRPr="000F4B69" w:rsidRDefault="003F6147" w:rsidP="003F6147">
            <w:pPr>
              <w:jc w:val="both"/>
            </w:pPr>
            <w:r w:rsidRPr="000F4B69">
              <w:t xml:space="preserve">An applicant’s written response to this solicitation </w:t>
            </w:r>
          </w:p>
        </w:tc>
      </w:tr>
      <w:tr w:rsidR="003F6147" w:rsidRPr="000F4B69" w14:paraId="7D5FEEDD" w14:textId="77777777" w:rsidTr="30AC0616">
        <w:tc>
          <w:tcPr>
            <w:tcW w:w="2430" w:type="dxa"/>
          </w:tcPr>
          <w:p w14:paraId="339A7BD5" w14:textId="77777777" w:rsidR="003F6147" w:rsidRPr="000F4B69" w:rsidRDefault="003F6147" w:rsidP="003F6147">
            <w:pPr>
              <w:jc w:val="both"/>
            </w:pPr>
            <w:r w:rsidRPr="000F4B69">
              <w:t>CBO</w:t>
            </w:r>
          </w:p>
        </w:tc>
        <w:tc>
          <w:tcPr>
            <w:tcW w:w="6930" w:type="dxa"/>
          </w:tcPr>
          <w:p w14:paraId="488D5C17" w14:textId="77777777" w:rsidR="003F6147" w:rsidRPr="000F4B69" w:rsidRDefault="003F6147" w:rsidP="003F6147">
            <w:pPr>
              <w:spacing w:after="60"/>
              <w:contextualSpacing/>
            </w:pPr>
            <w:r w:rsidRPr="000F4B69">
              <w:t xml:space="preserve">Community Based Organization. A public or private nonprofit organization of demonstrated effectiveness that: </w:t>
            </w:r>
          </w:p>
          <w:p w14:paraId="7212C3A8" w14:textId="77777777" w:rsidR="003F6147" w:rsidRPr="000F4B69" w:rsidRDefault="003F6147" w:rsidP="00825CB3">
            <w:pPr>
              <w:numPr>
                <w:ilvl w:val="0"/>
                <w:numId w:val="40"/>
              </w:numPr>
              <w:spacing w:after="200"/>
              <w:contextualSpacing/>
            </w:pPr>
            <w:r w:rsidRPr="000F4B69">
              <w:t>Has an office in the region (e.g., air basin or county) and meets the demographic profile of the communities they serve</w:t>
            </w:r>
          </w:p>
          <w:p w14:paraId="54E8F40C" w14:textId="77777777" w:rsidR="003F6147" w:rsidRPr="000F4B69" w:rsidRDefault="003F6147" w:rsidP="00825CB3">
            <w:pPr>
              <w:numPr>
                <w:ilvl w:val="0"/>
                <w:numId w:val="40"/>
              </w:numPr>
              <w:spacing w:after="200"/>
              <w:contextualSpacing/>
            </w:pPr>
            <w:r w:rsidRPr="000F4B69">
              <w:t>Has deployed projects and/or outreach efforts within the region (e.g., air basin or county) of the proposed disadvantaged or low-income community.</w:t>
            </w:r>
          </w:p>
          <w:p w14:paraId="07E75F7B" w14:textId="77777777" w:rsidR="003F6147" w:rsidRPr="000F4B69" w:rsidRDefault="003F6147" w:rsidP="00825CB3">
            <w:pPr>
              <w:numPr>
                <w:ilvl w:val="0"/>
                <w:numId w:val="40"/>
              </w:numPr>
              <w:spacing w:after="200"/>
              <w:contextualSpacing/>
            </w:pPr>
            <w:r w:rsidRPr="000F4B69">
              <w:t>Have official mission and vision statements that expressly identifies serving disadvantaged and/or low-income communities.</w:t>
            </w:r>
          </w:p>
          <w:p w14:paraId="5246B378" w14:textId="7A5A923E" w:rsidR="003F6147" w:rsidRPr="000F4B69" w:rsidRDefault="003F6147" w:rsidP="00825CB3">
            <w:pPr>
              <w:numPr>
                <w:ilvl w:val="0"/>
                <w:numId w:val="40"/>
              </w:numPr>
              <w:spacing w:after="60"/>
              <w:contextualSpacing/>
            </w:pPr>
            <w:r w:rsidRPr="000F4B69">
              <w:t>Currently employs staff member(s) who specialized in and are dedicated to – diversity, or equity, or inclusion, or is a 501(c)(3) non-profit.</w:t>
            </w:r>
          </w:p>
        </w:tc>
      </w:tr>
      <w:tr w:rsidR="003F6147" w:rsidRPr="000F4B69" w14:paraId="3C1553A6" w14:textId="77777777" w:rsidTr="30AC0616">
        <w:tc>
          <w:tcPr>
            <w:tcW w:w="2430" w:type="dxa"/>
          </w:tcPr>
          <w:p w14:paraId="645B802E" w14:textId="77777777" w:rsidR="003F6147" w:rsidRPr="000F4B69" w:rsidRDefault="003F6147" w:rsidP="003F6147">
            <w:pPr>
              <w:jc w:val="both"/>
            </w:pPr>
            <w:r w:rsidRPr="000F4B69">
              <w:t>CEC</w:t>
            </w:r>
          </w:p>
        </w:tc>
        <w:tc>
          <w:tcPr>
            <w:tcW w:w="6930" w:type="dxa"/>
          </w:tcPr>
          <w:p w14:paraId="25515422" w14:textId="77777777" w:rsidR="003F6147" w:rsidRPr="000F4B69" w:rsidRDefault="003F6147" w:rsidP="003F6147">
            <w:pPr>
              <w:spacing w:after="60"/>
              <w:contextualSpacing/>
            </w:pPr>
            <w:r w:rsidRPr="000F4B69">
              <w:t>State Energy Resources Conservation and Development Commission or as commonly called, the California Energy Commission</w:t>
            </w:r>
          </w:p>
        </w:tc>
      </w:tr>
      <w:tr w:rsidR="00767850" w:rsidRPr="00767850" w14:paraId="0CE56516" w14:textId="77777777" w:rsidTr="30AC0616">
        <w:tc>
          <w:tcPr>
            <w:tcW w:w="2430" w:type="dxa"/>
          </w:tcPr>
          <w:p w14:paraId="1936E318" w14:textId="77777777" w:rsidR="003F6147" w:rsidRPr="00767850" w:rsidRDefault="003F6147" w:rsidP="003F6147">
            <w:pPr>
              <w:jc w:val="both"/>
            </w:pPr>
            <w:r w:rsidRPr="00767850">
              <w:t>CEQA</w:t>
            </w:r>
          </w:p>
        </w:tc>
        <w:tc>
          <w:tcPr>
            <w:tcW w:w="6930" w:type="dxa"/>
          </w:tcPr>
          <w:p w14:paraId="69B2D6C0" w14:textId="77777777" w:rsidR="003F6147" w:rsidRPr="00767850" w:rsidRDefault="003F6147" w:rsidP="003F6147">
            <w:pPr>
              <w:keepNext/>
              <w:jc w:val="both"/>
              <w:outlineLvl w:val="1"/>
            </w:pPr>
            <w:r w:rsidRPr="00767850">
              <w:t>California Environmental Quality Act, California Public Resources Code Section 21000 et seq.</w:t>
            </w:r>
          </w:p>
        </w:tc>
      </w:tr>
      <w:tr w:rsidR="00767850" w:rsidRPr="00767850" w14:paraId="490A5BD3" w14:textId="77777777" w:rsidTr="30AC0616">
        <w:tc>
          <w:tcPr>
            <w:tcW w:w="2430" w:type="dxa"/>
          </w:tcPr>
          <w:p w14:paraId="5763AE98" w14:textId="77777777" w:rsidR="003F6147" w:rsidRPr="00767850" w:rsidRDefault="003F6147" w:rsidP="003F6147">
            <w:pPr>
              <w:jc w:val="both"/>
            </w:pPr>
            <w:r w:rsidRPr="00767850">
              <w:t>Days</w:t>
            </w:r>
          </w:p>
        </w:tc>
        <w:tc>
          <w:tcPr>
            <w:tcW w:w="6930" w:type="dxa"/>
          </w:tcPr>
          <w:p w14:paraId="262DE080" w14:textId="77777777" w:rsidR="003F6147" w:rsidRPr="00767850" w:rsidRDefault="003F6147" w:rsidP="3E0D384F">
            <w:pPr>
              <w:jc w:val="both"/>
              <w:rPr>
                <w:i/>
                <w:iCs/>
              </w:rPr>
            </w:pPr>
            <w:r w:rsidRPr="00767850">
              <w:rPr>
                <w:i/>
                <w:iCs/>
              </w:rPr>
              <w:t xml:space="preserve">Days </w:t>
            </w:r>
            <w:r w:rsidRPr="00767850">
              <w:t>refers to calendar days</w:t>
            </w:r>
            <w:r w:rsidRPr="00767850">
              <w:rPr>
                <w:i/>
                <w:iCs/>
              </w:rPr>
              <w:t xml:space="preserve"> </w:t>
            </w:r>
          </w:p>
        </w:tc>
      </w:tr>
      <w:tr w:rsidR="00767850" w:rsidRPr="00767850" w14:paraId="2D91A5E8" w14:textId="77777777" w:rsidTr="30AC0616">
        <w:tc>
          <w:tcPr>
            <w:tcW w:w="2430" w:type="dxa"/>
          </w:tcPr>
          <w:p w14:paraId="77EA2143" w14:textId="05D82838" w:rsidR="3B4E74BE" w:rsidRPr="00767850" w:rsidRDefault="68E95199" w:rsidP="71E6F2D9">
            <w:pPr>
              <w:spacing w:line="259" w:lineRule="auto"/>
              <w:jc w:val="both"/>
            </w:pPr>
            <w:r w:rsidRPr="00767850">
              <w:t>DER</w:t>
            </w:r>
          </w:p>
        </w:tc>
        <w:tc>
          <w:tcPr>
            <w:tcW w:w="6930" w:type="dxa"/>
          </w:tcPr>
          <w:p w14:paraId="1D7C6212" w14:textId="1923076A" w:rsidR="3B4E74BE" w:rsidRPr="00767850" w:rsidRDefault="68E95199" w:rsidP="71E6F2D9">
            <w:pPr>
              <w:jc w:val="both"/>
            </w:pPr>
            <w:r w:rsidRPr="00767850">
              <w:t>Distributed Energy Resource</w:t>
            </w:r>
          </w:p>
        </w:tc>
      </w:tr>
      <w:tr w:rsidR="00767850" w:rsidRPr="00767850" w14:paraId="7D42002D" w14:textId="77777777" w:rsidTr="30AC0616">
        <w:tc>
          <w:tcPr>
            <w:tcW w:w="2430" w:type="dxa"/>
          </w:tcPr>
          <w:p w14:paraId="2D7198E0" w14:textId="77777777" w:rsidR="003F6147" w:rsidRPr="00767850" w:rsidRDefault="003F6147" w:rsidP="003F6147">
            <w:pPr>
              <w:jc w:val="both"/>
            </w:pPr>
            <w:r w:rsidRPr="00767850">
              <w:t>Disadvantaged Community</w:t>
            </w:r>
          </w:p>
        </w:tc>
        <w:tc>
          <w:tcPr>
            <w:tcW w:w="6930" w:type="dxa"/>
          </w:tcPr>
          <w:p w14:paraId="7A02A070" w14:textId="3D04BD2F" w:rsidR="003F6147" w:rsidRPr="00767850" w:rsidRDefault="003F6147" w:rsidP="003F6147">
            <w:pPr>
              <w:spacing w:after="60"/>
              <w:jc w:val="both"/>
            </w:pPr>
            <w:r w:rsidRPr="00767850">
              <w:t>These are communities in the top 25</w:t>
            </w:r>
            <w:r w:rsidR="47C5D779" w:rsidRPr="00767850">
              <w:t xml:space="preserve"> percent</w:t>
            </w:r>
            <w:r w:rsidRPr="00767850">
              <w:t xml:space="preserve"> scoring areas </w:t>
            </w:r>
            <w:r w:rsidR="00FF37D1">
              <w:t xml:space="preserve">census tracts </w:t>
            </w:r>
            <w:r w:rsidRPr="00767850">
              <w:t xml:space="preserve">from </w:t>
            </w:r>
            <w:proofErr w:type="spellStart"/>
            <w:r w:rsidRPr="00767850">
              <w:t>CalEnviroScreen</w:t>
            </w:r>
            <w:proofErr w:type="spellEnd"/>
            <w:r w:rsidRPr="00767850">
              <w:t xml:space="preserve"> </w:t>
            </w:r>
            <w:r w:rsidR="00FF37D1">
              <w:t xml:space="preserve">3.0 </w:t>
            </w:r>
            <w:r w:rsidRPr="00767850">
              <w:t>along with other areas with high amounts of pollution and low populations.</w:t>
            </w:r>
          </w:p>
          <w:p w14:paraId="51D1EB70" w14:textId="5A6F5C3D" w:rsidR="003F6147" w:rsidRPr="00767850" w:rsidRDefault="003F6147" w:rsidP="003F6147">
            <w:pPr>
              <w:jc w:val="both"/>
            </w:pPr>
            <w:r w:rsidRPr="00767850">
              <w:t>(</w:t>
            </w:r>
            <w:hyperlink r:id="rId19" w:history="1">
              <w:r w:rsidRPr="00FF37D1">
                <w:rPr>
                  <w:rStyle w:val="Hyperlink"/>
                  <w:rFonts w:cs="Arial"/>
                </w:rPr>
                <w:t>https://oehha.ca.gov/calenviroscreen/report/calenviroscreen-30</w:t>
              </w:r>
            </w:hyperlink>
            <w:r w:rsidRPr="00767850">
              <w:t xml:space="preserve">) </w:t>
            </w:r>
          </w:p>
        </w:tc>
      </w:tr>
      <w:tr w:rsidR="00767850" w:rsidRPr="00767850" w14:paraId="3BD641AE" w14:textId="77777777" w:rsidTr="30AC0616">
        <w:tc>
          <w:tcPr>
            <w:tcW w:w="2430" w:type="dxa"/>
          </w:tcPr>
          <w:p w14:paraId="3C214949" w14:textId="77777777" w:rsidR="002D01CD" w:rsidRPr="00767850" w:rsidRDefault="002D01CD" w:rsidP="00E910B5">
            <w:pPr>
              <w:jc w:val="both"/>
            </w:pPr>
            <w:r w:rsidRPr="00767850">
              <w:lastRenderedPageBreak/>
              <w:t>EMS</w:t>
            </w:r>
          </w:p>
        </w:tc>
        <w:tc>
          <w:tcPr>
            <w:tcW w:w="6930" w:type="dxa"/>
          </w:tcPr>
          <w:p w14:paraId="6405568D" w14:textId="77777777" w:rsidR="002D01CD" w:rsidRPr="00767850" w:rsidRDefault="002D01CD" w:rsidP="00E910B5">
            <w:pPr>
              <w:jc w:val="both"/>
            </w:pPr>
            <w:r w:rsidRPr="00767850">
              <w:rPr>
                <w:i/>
                <w:iCs/>
              </w:rPr>
              <w:t xml:space="preserve">Energy management system </w:t>
            </w:r>
            <w:r w:rsidRPr="00767850">
              <w:t>coordinates and controls distributed generation, storage, and loads</w:t>
            </w:r>
          </w:p>
        </w:tc>
      </w:tr>
      <w:tr w:rsidR="00767850" w:rsidRPr="00767850" w14:paraId="34901797" w14:textId="77777777" w:rsidTr="30AC0616">
        <w:tc>
          <w:tcPr>
            <w:tcW w:w="2430" w:type="dxa"/>
          </w:tcPr>
          <w:p w14:paraId="680DAC0A" w14:textId="77777777" w:rsidR="003F6147" w:rsidRPr="00767850" w:rsidRDefault="003F6147" w:rsidP="003F6147">
            <w:pPr>
              <w:jc w:val="both"/>
            </w:pPr>
            <w:r w:rsidRPr="00767850">
              <w:t>Energy Equity</w:t>
            </w:r>
          </w:p>
        </w:tc>
        <w:tc>
          <w:tcPr>
            <w:tcW w:w="6930" w:type="dxa"/>
          </w:tcPr>
          <w:p w14:paraId="6F8DF8D6" w14:textId="77777777" w:rsidR="003F6147" w:rsidRPr="00767850" w:rsidRDefault="003F6147" w:rsidP="003F6147">
            <w:pPr>
              <w:jc w:val="both"/>
            </w:pPr>
            <w:r w:rsidRPr="00767850">
              <w:t>The fair distribution of benefits and burdens from energy production and consumption.</w:t>
            </w:r>
          </w:p>
        </w:tc>
      </w:tr>
      <w:tr w:rsidR="00767850" w:rsidRPr="00767850" w14:paraId="1CBD2F6F" w14:textId="77777777" w:rsidTr="30AC0616">
        <w:tc>
          <w:tcPr>
            <w:tcW w:w="2430" w:type="dxa"/>
          </w:tcPr>
          <w:p w14:paraId="16E5BA6C" w14:textId="77777777" w:rsidR="003F6147" w:rsidRPr="00767850" w:rsidRDefault="003F6147" w:rsidP="003F6147">
            <w:pPr>
              <w:jc w:val="both"/>
            </w:pPr>
            <w:r w:rsidRPr="00767850">
              <w:t>EPIC</w:t>
            </w:r>
          </w:p>
        </w:tc>
        <w:tc>
          <w:tcPr>
            <w:tcW w:w="6930" w:type="dxa"/>
          </w:tcPr>
          <w:p w14:paraId="062D8E6A" w14:textId="77777777" w:rsidR="003F6147" w:rsidRPr="00767850" w:rsidRDefault="003F6147" w:rsidP="003F6147">
            <w:pPr>
              <w:jc w:val="both"/>
            </w:pPr>
            <w:r w:rsidRPr="00767850">
              <w:rPr>
                <w:i/>
              </w:rPr>
              <w:t>Electric Program Investment Charge,</w:t>
            </w:r>
            <w:r w:rsidRPr="00767850">
              <w:t xml:space="preserve"> the source of funding for the projects awarded under this solicitation</w:t>
            </w:r>
          </w:p>
        </w:tc>
      </w:tr>
      <w:tr w:rsidR="00767850" w:rsidRPr="00767850" w14:paraId="58A660D9" w14:textId="77777777" w:rsidTr="30AC0616">
        <w:tc>
          <w:tcPr>
            <w:tcW w:w="2430" w:type="dxa"/>
          </w:tcPr>
          <w:p w14:paraId="20D16E46" w14:textId="77777777" w:rsidR="003F6147" w:rsidRPr="00767850" w:rsidRDefault="003F6147" w:rsidP="003F6147">
            <w:pPr>
              <w:jc w:val="both"/>
            </w:pPr>
            <w:r w:rsidRPr="00767850">
              <w:t>IOU</w:t>
            </w:r>
          </w:p>
        </w:tc>
        <w:tc>
          <w:tcPr>
            <w:tcW w:w="6930" w:type="dxa"/>
          </w:tcPr>
          <w:p w14:paraId="1D8028B5" w14:textId="77777777" w:rsidR="003F6147" w:rsidRPr="00767850" w:rsidRDefault="003F6147" w:rsidP="003F6147">
            <w:pPr>
              <w:jc w:val="both"/>
            </w:pPr>
            <w:r w:rsidRPr="00767850">
              <w:rPr>
                <w:i/>
              </w:rPr>
              <w:t>Investor-owned utility,</w:t>
            </w:r>
            <w:r w:rsidRPr="00767850">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767850" w:rsidRPr="00767850" w14:paraId="29DE3CB6" w14:textId="77777777" w:rsidTr="30AC0616">
        <w:tc>
          <w:tcPr>
            <w:tcW w:w="2430" w:type="dxa"/>
          </w:tcPr>
          <w:p w14:paraId="57AFFD0C" w14:textId="54160A04" w:rsidR="00E87B97" w:rsidRPr="00767850" w:rsidRDefault="3DE6362D" w:rsidP="71E6F2D9">
            <w:r w:rsidRPr="00767850">
              <w:t>GHG</w:t>
            </w:r>
          </w:p>
        </w:tc>
        <w:tc>
          <w:tcPr>
            <w:tcW w:w="6930" w:type="dxa"/>
          </w:tcPr>
          <w:p w14:paraId="158BA8FA" w14:textId="31BED430" w:rsidR="00E87B97" w:rsidRPr="00767850" w:rsidRDefault="3DE6362D" w:rsidP="71E6F2D9">
            <w:pPr>
              <w:shd w:val="clear" w:color="auto" w:fill="FFFFFF" w:themeFill="background1"/>
              <w:spacing w:after="60"/>
              <w:jc w:val="both"/>
              <w:textAlignment w:val="baseline"/>
            </w:pPr>
            <w:r w:rsidRPr="00767850">
              <w:t>Greenhouse Gas</w:t>
            </w:r>
          </w:p>
        </w:tc>
      </w:tr>
      <w:tr w:rsidR="00767850" w:rsidRPr="00767850" w14:paraId="2989420D" w14:textId="77777777" w:rsidTr="30AC0616">
        <w:tc>
          <w:tcPr>
            <w:tcW w:w="2430" w:type="dxa"/>
          </w:tcPr>
          <w:p w14:paraId="203A70D7" w14:textId="40616E8C" w:rsidR="00ED795E" w:rsidRPr="00767850" w:rsidRDefault="00ED795E" w:rsidP="003F6147">
            <w:r w:rsidRPr="00767850">
              <w:t>kW</w:t>
            </w:r>
          </w:p>
        </w:tc>
        <w:tc>
          <w:tcPr>
            <w:tcW w:w="6930" w:type="dxa"/>
          </w:tcPr>
          <w:p w14:paraId="7D07A671" w14:textId="22B9FC0B" w:rsidR="00ED795E" w:rsidRPr="00767850" w:rsidRDefault="00ED795E" w:rsidP="060E539B">
            <w:pPr>
              <w:shd w:val="clear" w:color="auto" w:fill="FFFFFF" w:themeFill="background1"/>
              <w:spacing w:after="60"/>
              <w:jc w:val="both"/>
              <w:textAlignment w:val="baseline"/>
            </w:pPr>
            <w:r w:rsidRPr="00767850">
              <w:t>kilowatt</w:t>
            </w:r>
          </w:p>
        </w:tc>
      </w:tr>
      <w:tr w:rsidR="00767850" w:rsidRPr="00767850" w14:paraId="669D6B07" w14:textId="77777777" w:rsidTr="30AC0616">
        <w:tc>
          <w:tcPr>
            <w:tcW w:w="2430" w:type="dxa"/>
          </w:tcPr>
          <w:p w14:paraId="296B130E" w14:textId="1E38E573" w:rsidR="00ED795E" w:rsidRPr="00767850" w:rsidRDefault="00ED795E" w:rsidP="003F6147">
            <w:r w:rsidRPr="00767850">
              <w:t>kWh</w:t>
            </w:r>
          </w:p>
        </w:tc>
        <w:tc>
          <w:tcPr>
            <w:tcW w:w="6930" w:type="dxa"/>
          </w:tcPr>
          <w:p w14:paraId="0BC6D9C7" w14:textId="314F8BAF" w:rsidR="00ED795E" w:rsidRPr="00767850" w:rsidRDefault="008715C7" w:rsidP="060E539B">
            <w:pPr>
              <w:shd w:val="clear" w:color="auto" w:fill="FFFFFF" w:themeFill="background1"/>
              <w:spacing w:after="60"/>
              <w:jc w:val="both"/>
              <w:textAlignment w:val="baseline"/>
            </w:pPr>
            <w:r w:rsidRPr="00767850">
              <w:t>k</w:t>
            </w:r>
            <w:r w:rsidR="00ED795E" w:rsidRPr="00767850">
              <w:t>ilowatt-hour</w:t>
            </w:r>
          </w:p>
        </w:tc>
      </w:tr>
      <w:tr w:rsidR="00767850" w:rsidRPr="00767850" w14:paraId="50DFD0FB" w14:textId="77777777" w:rsidTr="30AC0616">
        <w:tc>
          <w:tcPr>
            <w:tcW w:w="2430" w:type="dxa"/>
          </w:tcPr>
          <w:p w14:paraId="01DE4E69" w14:textId="77777777" w:rsidR="003F6147" w:rsidRPr="00767850" w:rsidRDefault="003F6147" w:rsidP="003F6147">
            <w:r w:rsidRPr="00767850">
              <w:t>Low Income Community</w:t>
            </w:r>
          </w:p>
        </w:tc>
        <w:tc>
          <w:tcPr>
            <w:tcW w:w="6930" w:type="dxa"/>
          </w:tcPr>
          <w:p w14:paraId="4872C2FF" w14:textId="77777777" w:rsidR="003F6147" w:rsidRPr="00767850" w:rsidRDefault="003F6147" w:rsidP="060E539B">
            <w:pPr>
              <w:shd w:val="clear" w:color="auto" w:fill="FFFFFF" w:themeFill="background1"/>
              <w:spacing w:after="60"/>
              <w:jc w:val="both"/>
              <w:textAlignment w:val="baseline"/>
            </w:pPr>
            <w:r w:rsidRPr="00767850">
              <w:t>Communities within census tracts with median household incomes at or below either of the following levels:</w:t>
            </w:r>
          </w:p>
          <w:p w14:paraId="75AF9AF6" w14:textId="77777777" w:rsidR="003F6147" w:rsidRPr="00767850" w:rsidRDefault="003F6147" w:rsidP="00825CB3">
            <w:pPr>
              <w:numPr>
                <w:ilvl w:val="0"/>
                <w:numId w:val="35"/>
              </w:numPr>
              <w:shd w:val="clear" w:color="auto" w:fill="FFFFFF" w:themeFill="background1"/>
              <w:spacing w:after="60"/>
              <w:jc w:val="both"/>
              <w:textAlignment w:val="baseline"/>
            </w:pPr>
            <w:r w:rsidRPr="00767850">
              <w:t>Eighty percent of the statewide median income.</w:t>
            </w:r>
          </w:p>
          <w:p w14:paraId="6CD8B68B" w14:textId="7FA94942" w:rsidR="003F6147" w:rsidRPr="00767850" w:rsidRDefault="003F6147" w:rsidP="00825CB3">
            <w:pPr>
              <w:numPr>
                <w:ilvl w:val="0"/>
                <w:numId w:val="35"/>
              </w:numPr>
              <w:shd w:val="clear" w:color="auto" w:fill="FFFFFF" w:themeFill="background1"/>
              <w:spacing w:after="60"/>
              <w:jc w:val="both"/>
              <w:textAlignment w:val="baseline"/>
            </w:pPr>
            <w:r w:rsidRPr="00767850">
              <w:t>The applicable low-income threshold listed in the state income limits updated by the Department of Housing and Community Development and filed with the Office of Administrative Law pursuant to subdivision (c) of Section 50093 of the Health and Safety Code.</w:t>
            </w:r>
            <w:r w:rsidR="005B073B" w:rsidRPr="00767850">
              <w:t xml:space="preserve"> (</w:t>
            </w:r>
            <w:hyperlink r:id="rId20" w:history="1">
              <w:r w:rsidR="005B073B" w:rsidRPr="00FF37D1">
                <w:rPr>
                  <w:rStyle w:val="Hyperlink"/>
                  <w:rFonts w:cs="Arial"/>
                </w:rPr>
                <w:t>http://www.hcd.ca.gov/grants-funding/income-limits/index.shtml</w:t>
              </w:r>
            </w:hyperlink>
            <w:r w:rsidR="005B073B" w:rsidRPr="00767850">
              <w:t>)</w:t>
            </w:r>
          </w:p>
        </w:tc>
      </w:tr>
      <w:tr w:rsidR="00767850" w:rsidRPr="00767850" w14:paraId="45DFE83D" w14:textId="77777777" w:rsidTr="30AC0616">
        <w:tc>
          <w:tcPr>
            <w:tcW w:w="2430" w:type="dxa"/>
          </w:tcPr>
          <w:p w14:paraId="47D06DB0" w14:textId="37024B13" w:rsidR="6600F7E1" w:rsidRPr="00767850" w:rsidRDefault="2CD6CEAA" w:rsidP="60B26D2D">
            <w:r w:rsidRPr="00767850">
              <w:t>MDHD</w:t>
            </w:r>
          </w:p>
        </w:tc>
        <w:tc>
          <w:tcPr>
            <w:tcW w:w="6930" w:type="dxa"/>
          </w:tcPr>
          <w:p w14:paraId="4009B260" w14:textId="0DC21F15" w:rsidR="60B26D2D" w:rsidRPr="00767850" w:rsidRDefault="1AB705F4" w:rsidP="0E2C342E">
            <w:pPr>
              <w:jc w:val="both"/>
            </w:pPr>
            <w:r>
              <w:t>Medium-duty and heavy-duty vehicles</w:t>
            </w:r>
            <w:r w:rsidR="1E943DB7">
              <w:t xml:space="preserve">, inclusive of Class </w:t>
            </w:r>
            <w:r w:rsidR="001F7362" w:rsidRPr="006E5C8D">
              <w:t>2</w:t>
            </w:r>
            <w:r w:rsidR="006E2796" w:rsidRPr="006E5C8D">
              <w:t>b</w:t>
            </w:r>
            <w:r w:rsidR="006E5C8D">
              <w:t xml:space="preserve"> </w:t>
            </w:r>
            <w:r w:rsidR="3BBE325C">
              <w:t>8</w:t>
            </w:r>
            <w:r w:rsidR="1E943DB7">
              <w:t xml:space="preserve"> </w:t>
            </w:r>
            <w:r w:rsidR="4C8EC85F">
              <w:t>(10,000 lbs</w:t>
            </w:r>
            <w:r w:rsidR="4091F26E" w:rsidRPr="006E5C8D">
              <w:t>.</w:t>
            </w:r>
            <w:r w:rsidR="4C8EC85F">
              <w:t xml:space="preserve"> gross vehicle weight rating </w:t>
            </w:r>
            <w:r w:rsidR="1E943DB7">
              <w:t>and larger</w:t>
            </w:r>
            <w:r w:rsidR="1324D704">
              <w:t>)</w:t>
            </w:r>
            <w:r w:rsidR="001F7362">
              <w:t xml:space="preserve"> </w:t>
            </w:r>
            <w:r w:rsidR="001F7362" w:rsidRPr="006E5C8D">
              <w:rPr>
                <w:bCs/>
              </w:rPr>
              <w:t>as defined by the California Air Resources Board.</w:t>
            </w:r>
          </w:p>
        </w:tc>
      </w:tr>
      <w:tr w:rsidR="00767850" w:rsidRPr="00767850" w14:paraId="6FD33FBD" w14:textId="77777777" w:rsidTr="30AC0616">
        <w:tc>
          <w:tcPr>
            <w:tcW w:w="2430" w:type="dxa"/>
          </w:tcPr>
          <w:p w14:paraId="356108F9" w14:textId="77777777" w:rsidR="003F6147" w:rsidRPr="00767850" w:rsidRDefault="003F6147" w:rsidP="003F6147">
            <w:pPr>
              <w:jc w:val="both"/>
            </w:pPr>
            <w:r w:rsidRPr="00767850">
              <w:t>NOPA</w:t>
            </w:r>
          </w:p>
        </w:tc>
        <w:tc>
          <w:tcPr>
            <w:tcW w:w="6930" w:type="dxa"/>
          </w:tcPr>
          <w:p w14:paraId="66A1FF7D" w14:textId="77777777" w:rsidR="003F6147" w:rsidRPr="00767850" w:rsidRDefault="003F6147" w:rsidP="003F6147">
            <w:pPr>
              <w:jc w:val="both"/>
            </w:pPr>
            <w:r w:rsidRPr="00767850">
              <w:rPr>
                <w:i/>
              </w:rPr>
              <w:t>Notice of Proposed Award,</w:t>
            </w:r>
            <w:r w:rsidRPr="00767850">
              <w:t xml:space="preserve"> a public notice by the CEC that identifies award recipients</w:t>
            </w:r>
          </w:p>
        </w:tc>
      </w:tr>
      <w:tr w:rsidR="00767850" w:rsidRPr="00767850" w14:paraId="63AB7788" w14:textId="77777777" w:rsidTr="30AC0616">
        <w:tc>
          <w:tcPr>
            <w:tcW w:w="2430" w:type="dxa"/>
          </w:tcPr>
          <w:p w14:paraId="7035F9AB" w14:textId="6E96DA68" w:rsidR="77561D20" w:rsidRPr="00767850" w:rsidRDefault="57793AB7" w:rsidP="6CBA18EB">
            <w:pPr>
              <w:jc w:val="both"/>
            </w:pPr>
            <w:r w:rsidRPr="00767850">
              <w:t>PEV</w:t>
            </w:r>
          </w:p>
        </w:tc>
        <w:tc>
          <w:tcPr>
            <w:tcW w:w="6930" w:type="dxa"/>
          </w:tcPr>
          <w:p w14:paraId="334D0B26" w14:textId="45A42610" w:rsidR="77561D20" w:rsidRPr="00767850" w:rsidRDefault="57793AB7" w:rsidP="6CBA18EB">
            <w:pPr>
              <w:jc w:val="both"/>
            </w:pPr>
            <w:r w:rsidRPr="00767850">
              <w:t>Plug-in Electric Vehicle</w:t>
            </w:r>
          </w:p>
        </w:tc>
      </w:tr>
      <w:tr w:rsidR="00767850" w:rsidRPr="00767850" w14:paraId="2FD468DF" w14:textId="77777777" w:rsidTr="30AC0616">
        <w:tc>
          <w:tcPr>
            <w:tcW w:w="2430" w:type="dxa"/>
          </w:tcPr>
          <w:p w14:paraId="164133FE" w14:textId="77777777" w:rsidR="003F6147" w:rsidRPr="00767850" w:rsidRDefault="003F6147" w:rsidP="003F6147">
            <w:pPr>
              <w:jc w:val="both"/>
            </w:pPr>
            <w:r w:rsidRPr="00767850">
              <w:t>Pre-Commercial</w:t>
            </w:r>
          </w:p>
        </w:tc>
        <w:tc>
          <w:tcPr>
            <w:tcW w:w="6930" w:type="dxa"/>
          </w:tcPr>
          <w:p w14:paraId="5E745457" w14:textId="77777777" w:rsidR="003F6147" w:rsidRPr="00767850" w:rsidRDefault="003F6147" w:rsidP="003F6147">
            <w:pPr>
              <w:spacing w:before="100" w:beforeAutospacing="1" w:after="100" w:afterAutospacing="1"/>
            </w:pPr>
            <w:r w:rsidRPr="00767850">
              <w:rPr>
                <w:i/>
              </w:rPr>
              <w:t>Pre-commercial Technology</w:t>
            </w:r>
            <w:r w:rsidRPr="00767850">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767850" w:rsidRPr="00767850" w14:paraId="0FC444AF" w14:textId="77777777" w:rsidTr="30AC0616">
        <w:tc>
          <w:tcPr>
            <w:tcW w:w="2430" w:type="dxa"/>
          </w:tcPr>
          <w:p w14:paraId="02C7EFA2" w14:textId="77777777" w:rsidR="003F6147" w:rsidRPr="00767850" w:rsidRDefault="003F6147" w:rsidP="003F6147">
            <w:pPr>
              <w:jc w:val="both"/>
            </w:pPr>
            <w:r w:rsidRPr="00767850">
              <w:t>Pilot Test</w:t>
            </w:r>
          </w:p>
        </w:tc>
        <w:tc>
          <w:tcPr>
            <w:tcW w:w="6930" w:type="dxa"/>
          </w:tcPr>
          <w:p w14:paraId="4B40CB4E" w14:textId="251ABEE3" w:rsidR="003F6147" w:rsidRPr="00767850" w:rsidRDefault="003F6147" w:rsidP="003F6147">
            <w:pPr>
              <w:spacing w:before="100" w:beforeAutospacing="1" w:after="100" w:afterAutospacing="1"/>
            </w:pPr>
            <w:r w:rsidRPr="00767850">
              <w:rPr>
                <w:i/>
              </w:rPr>
              <w:t>Pilot test</w:t>
            </w:r>
            <w:r w:rsidRPr="00767850">
              <w:t xml:space="preserve"> means small scale testing in the laboratory or testing on a small portion of the production line of the affected industry. Pilot</w:t>
            </w:r>
            <w:r w:rsidR="00FF37D1">
              <w:t xml:space="preserve"> </w:t>
            </w:r>
            <w:r w:rsidRPr="00767850">
              <w:t>tests help to verify the design and validity of an approach, and adjustments can be made at this stage before full-scale demonstrations</w:t>
            </w:r>
          </w:p>
        </w:tc>
      </w:tr>
      <w:tr w:rsidR="00767850" w:rsidRPr="00767850" w14:paraId="62D301BF" w14:textId="77777777" w:rsidTr="30AC0616">
        <w:tc>
          <w:tcPr>
            <w:tcW w:w="2430" w:type="dxa"/>
          </w:tcPr>
          <w:p w14:paraId="778BB3C7" w14:textId="77777777" w:rsidR="003F6147" w:rsidRPr="00767850" w:rsidRDefault="003F6147" w:rsidP="003F6147">
            <w:pPr>
              <w:jc w:val="both"/>
            </w:pPr>
            <w:r w:rsidRPr="00767850">
              <w:t>Principal Investigator</w:t>
            </w:r>
          </w:p>
        </w:tc>
        <w:tc>
          <w:tcPr>
            <w:tcW w:w="6930" w:type="dxa"/>
          </w:tcPr>
          <w:p w14:paraId="457CE110" w14:textId="0E89E1DA" w:rsidR="003F6147" w:rsidRPr="00767850" w:rsidRDefault="003F6147" w:rsidP="003F6147">
            <w:pPr>
              <w:spacing w:before="100" w:beforeAutospacing="1" w:after="100" w:afterAutospacing="1"/>
              <w:rPr>
                <w:rFonts w:cs="Times New Roman"/>
                <w:sz w:val="24"/>
                <w:szCs w:val="24"/>
              </w:rPr>
            </w:pPr>
            <w:r w:rsidRPr="00767850">
              <w:t>The technical lead for the applicant’s project, who is responsible for overseeing the project; in some instances, the Principal Investigator and Project Manager may be the same person</w:t>
            </w:r>
            <w:r w:rsidR="00FF37D1">
              <w:t xml:space="preserve"> </w:t>
            </w:r>
          </w:p>
        </w:tc>
      </w:tr>
      <w:tr w:rsidR="00767850" w:rsidRPr="00767850" w14:paraId="0B98F0A7" w14:textId="77777777" w:rsidTr="30AC0616">
        <w:tc>
          <w:tcPr>
            <w:tcW w:w="2430" w:type="dxa"/>
          </w:tcPr>
          <w:p w14:paraId="53F6DB8B" w14:textId="77777777" w:rsidR="003F6147" w:rsidRPr="00767850" w:rsidRDefault="003F6147" w:rsidP="003F6147">
            <w:pPr>
              <w:jc w:val="both"/>
            </w:pPr>
            <w:r w:rsidRPr="00767850">
              <w:t>Project Manager</w:t>
            </w:r>
          </w:p>
        </w:tc>
        <w:tc>
          <w:tcPr>
            <w:tcW w:w="6930" w:type="dxa"/>
          </w:tcPr>
          <w:p w14:paraId="4051578F" w14:textId="77777777" w:rsidR="003F6147" w:rsidRPr="00767850" w:rsidRDefault="003F6147" w:rsidP="003F6147">
            <w:pPr>
              <w:jc w:val="both"/>
            </w:pPr>
            <w:r w:rsidRPr="00767850">
              <w:t>The person designated by the applicant to oversee the project and to serve as the main point of contact for the CEC</w:t>
            </w:r>
          </w:p>
        </w:tc>
      </w:tr>
      <w:tr w:rsidR="00767850" w:rsidRPr="00767850" w14:paraId="47FB6F0F" w14:textId="77777777" w:rsidTr="30AC0616">
        <w:tc>
          <w:tcPr>
            <w:tcW w:w="2430" w:type="dxa"/>
          </w:tcPr>
          <w:p w14:paraId="0554F922" w14:textId="77777777" w:rsidR="003F6147" w:rsidRPr="00767850" w:rsidRDefault="003F6147" w:rsidP="003F6147">
            <w:pPr>
              <w:jc w:val="both"/>
            </w:pPr>
            <w:r w:rsidRPr="00767850">
              <w:lastRenderedPageBreak/>
              <w:t>Project Partner</w:t>
            </w:r>
          </w:p>
        </w:tc>
        <w:tc>
          <w:tcPr>
            <w:tcW w:w="6930" w:type="dxa"/>
          </w:tcPr>
          <w:p w14:paraId="27E64540" w14:textId="0DDBA707" w:rsidR="003F6147" w:rsidRPr="00767850" w:rsidRDefault="003F6147" w:rsidP="003F6147">
            <w:pPr>
              <w:jc w:val="both"/>
            </w:pPr>
            <w:r w:rsidRPr="00767850">
              <w:t xml:space="preserve">An entity or individual that contributes financially or otherwise to the project (e.g., match funding, provision of a test, demonstration or deployment site), and does not receive CEC funds </w:t>
            </w:r>
          </w:p>
        </w:tc>
      </w:tr>
      <w:tr w:rsidR="00767850" w:rsidRPr="00767850" w14:paraId="42F62A8C" w14:textId="77777777" w:rsidTr="30AC0616">
        <w:tc>
          <w:tcPr>
            <w:tcW w:w="2430" w:type="dxa"/>
          </w:tcPr>
          <w:p w14:paraId="13E05EE1" w14:textId="77777777" w:rsidR="003F6147" w:rsidRPr="008A1B2A" w:rsidRDefault="003F6147" w:rsidP="003F6147">
            <w:pPr>
              <w:jc w:val="both"/>
            </w:pPr>
            <w:r w:rsidRPr="004F40FC">
              <w:t>Recipient</w:t>
            </w:r>
          </w:p>
        </w:tc>
        <w:tc>
          <w:tcPr>
            <w:tcW w:w="6930" w:type="dxa"/>
          </w:tcPr>
          <w:p w14:paraId="21A49BB5" w14:textId="77777777" w:rsidR="003F6147" w:rsidRPr="001F7362" w:rsidRDefault="003F6147" w:rsidP="003F6147">
            <w:pPr>
              <w:jc w:val="both"/>
            </w:pPr>
            <w:r w:rsidRPr="001F7362">
              <w:t xml:space="preserve"> An entity receiving an award under this solicitation</w:t>
            </w:r>
          </w:p>
        </w:tc>
      </w:tr>
      <w:tr w:rsidR="004F40FC" w:rsidRPr="00767850" w14:paraId="4496A41C" w14:textId="77777777" w:rsidTr="30AC0616">
        <w:tc>
          <w:tcPr>
            <w:tcW w:w="2430" w:type="dxa"/>
          </w:tcPr>
          <w:p w14:paraId="489520F3" w14:textId="07D6CAFD" w:rsidR="004F40FC" w:rsidRPr="006E5C8D" w:rsidRDefault="004F40FC" w:rsidP="003F6147">
            <w:pPr>
              <w:jc w:val="both"/>
            </w:pPr>
            <w:r w:rsidRPr="006E5C8D">
              <w:t>School Buses</w:t>
            </w:r>
          </w:p>
        </w:tc>
        <w:tc>
          <w:tcPr>
            <w:tcW w:w="6930" w:type="dxa"/>
          </w:tcPr>
          <w:p w14:paraId="1C1DF6ED" w14:textId="784FFFC1" w:rsidR="004F40FC" w:rsidRPr="006E5C8D" w:rsidRDefault="004F40FC" w:rsidP="003F6147">
            <w:pPr>
              <w:jc w:val="both"/>
            </w:pPr>
            <w:r w:rsidRPr="006E5C8D">
              <w:rPr>
                <w:rStyle w:val="normaltextrun"/>
                <w:color w:val="000000" w:themeColor="text1"/>
              </w:rPr>
              <w:t>School buses must serve a Local </w:t>
            </w:r>
            <w:r w:rsidRPr="006E5C8D">
              <w:rPr>
                <w:rStyle w:val="findhit"/>
                <w:color w:val="000000" w:themeColor="text1"/>
              </w:rPr>
              <w:t>Education</w:t>
            </w:r>
            <w:r w:rsidRPr="006E5C8D">
              <w:rPr>
                <w:rStyle w:val="normaltextrun"/>
                <w:color w:val="000000" w:themeColor="text1"/>
              </w:rPr>
              <w:t>al Agency, which are defined by the California Department of </w:t>
            </w:r>
            <w:r w:rsidRPr="006E5C8D">
              <w:rPr>
                <w:rStyle w:val="findhit"/>
                <w:color w:val="000000" w:themeColor="text1"/>
              </w:rPr>
              <w:t>Education</w:t>
            </w:r>
            <w:r w:rsidRPr="006E5C8D">
              <w:rPr>
                <w:rStyle w:val="normaltextrun"/>
                <w:color w:val="000000" w:themeColor="text1"/>
              </w:rPr>
              <w:t> and Energy Commission as: county offices of </w:t>
            </w:r>
            <w:r w:rsidRPr="006E5C8D">
              <w:rPr>
                <w:rStyle w:val="findhit"/>
                <w:color w:val="000000" w:themeColor="text1"/>
              </w:rPr>
              <w:t>education</w:t>
            </w:r>
            <w:r w:rsidRPr="006E5C8D">
              <w:rPr>
                <w:rStyle w:val="normaltextrun"/>
                <w:color w:val="000000" w:themeColor="text1"/>
              </w:rPr>
              <w:t>, school districts, charter schools</w:t>
            </w:r>
            <w:r w:rsidR="3659A38C" w:rsidRPr="006E5C8D">
              <w:rPr>
                <w:rStyle w:val="normaltextrun"/>
                <w:color w:val="000000" w:themeColor="text1"/>
              </w:rPr>
              <w:t>,</w:t>
            </w:r>
            <w:r w:rsidRPr="006E5C8D">
              <w:rPr>
                <w:rStyle w:val="normaltextrun"/>
                <w:color w:val="000000" w:themeColor="text1"/>
              </w:rPr>
              <w:t xml:space="preserve"> and state special schools.  </w:t>
            </w:r>
            <w:r w:rsidRPr="006E5C8D">
              <w:rPr>
                <w:rStyle w:val="eop"/>
                <w:color w:val="000000" w:themeColor="text1"/>
              </w:rPr>
              <w:t> </w:t>
            </w:r>
          </w:p>
        </w:tc>
      </w:tr>
      <w:tr w:rsidR="00767850" w:rsidRPr="00767850" w14:paraId="5871C542" w14:textId="77777777" w:rsidTr="30AC0616">
        <w:tc>
          <w:tcPr>
            <w:tcW w:w="2430" w:type="dxa"/>
          </w:tcPr>
          <w:p w14:paraId="78CB14BF" w14:textId="77777777" w:rsidR="003F6147" w:rsidRPr="00767850" w:rsidRDefault="003F6147" w:rsidP="003F6147">
            <w:pPr>
              <w:jc w:val="both"/>
            </w:pPr>
            <w:r w:rsidRPr="00767850">
              <w:t>Solicitation</w:t>
            </w:r>
          </w:p>
        </w:tc>
        <w:tc>
          <w:tcPr>
            <w:tcW w:w="6930" w:type="dxa"/>
          </w:tcPr>
          <w:p w14:paraId="21E7E610" w14:textId="4D476C63" w:rsidR="003F6147" w:rsidRPr="00767850" w:rsidRDefault="003F6147" w:rsidP="003F6147">
            <w:pPr>
              <w:jc w:val="both"/>
            </w:pPr>
            <w:r w:rsidRPr="00767850">
              <w:t xml:space="preserve">This entire document, including all attachments, exhibits, any addendum and written notices, and questions and </w:t>
            </w:r>
            <w:proofErr w:type="gramStart"/>
            <w:r w:rsidRPr="00767850">
              <w:t>answers</w:t>
            </w:r>
            <w:r w:rsidR="00FF37D1">
              <w:t xml:space="preserve"> </w:t>
            </w:r>
            <w:r w:rsidRPr="00767850">
              <w:t xml:space="preserve"> (</w:t>
            </w:r>
            <w:proofErr w:type="gramEnd"/>
            <w:r w:rsidRPr="00767850">
              <w:t xml:space="preserve">“solicitation” may be used interchangeably with “Grant Funding Opportunity”) </w:t>
            </w:r>
          </w:p>
        </w:tc>
      </w:tr>
      <w:tr w:rsidR="00767850" w:rsidRPr="00767850" w14:paraId="5C52A127" w14:textId="77777777" w:rsidTr="30AC0616">
        <w:tc>
          <w:tcPr>
            <w:tcW w:w="2430" w:type="dxa"/>
          </w:tcPr>
          <w:p w14:paraId="1FA95FD4" w14:textId="77777777" w:rsidR="003F6147" w:rsidRPr="00767850" w:rsidRDefault="003F6147" w:rsidP="003F6147">
            <w:pPr>
              <w:jc w:val="both"/>
            </w:pPr>
            <w:r w:rsidRPr="00767850">
              <w:t>State</w:t>
            </w:r>
          </w:p>
        </w:tc>
        <w:tc>
          <w:tcPr>
            <w:tcW w:w="6930" w:type="dxa"/>
          </w:tcPr>
          <w:p w14:paraId="3FCDFC3E" w14:textId="77777777" w:rsidR="003F6147" w:rsidRPr="00767850" w:rsidRDefault="003F6147" w:rsidP="003F6147">
            <w:pPr>
              <w:jc w:val="both"/>
            </w:pPr>
            <w:r w:rsidRPr="00767850">
              <w:t>State of California</w:t>
            </w:r>
          </w:p>
        </w:tc>
      </w:tr>
      <w:tr w:rsidR="00767850" w:rsidRPr="00767850" w14:paraId="269E1586" w14:textId="77777777" w:rsidTr="30AC0616">
        <w:tc>
          <w:tcPr>
            <w:tcW w:w="2430" w:type="dxa"/>
          </w:tcPr>
          <w:p w14:paraId="23135616" w14:textId="24D7DBE5" w:rsidR="0DB13A5A" w:rsidRPr="00767850" w:rsidRDefault="0DB13A5A" w:rsidP="13078E5E">
            <w:pPr>
              <w:jc w:val="both"/>
            </w:pPr>
            <w:r w:rsidRPr="00767850">
              <w:t>TD&amp;D</w:t>
            </w:r>
          </w:p>
        </w:tc>
        <w:tc>
          <w:tcPr>
            <w:tcW w:w="6930" w:type="dxa"/>
          </w:tcPr>
          <w:p w14:paraId="06B00404" w14:textId="491828B9" w:rsidR="13078E5E" w:rsidRPr="00767850" w:rsidRDefault="0DB13A5A" w:rsidP="13078E5E">
            <w:pPr>
              <w:jc w:val="both"/>
            </w:pPr>
            <w:r w:rsidRPr="00767850">
              <w:t>Technology Demonstration and De</w:t>
            </w:r>
            <w:r w:rsidR="00474F6C" w:rsidRPr="00767850">
              <w:t>ployment</w:t>
            </w:r>
          </w:p>
        </w:tc>
      </w:tr>
      <w:tr w:rsidR="00767850" w:rsidRPr="00767850" w14:paraId="19FD487B" w14:textId="77777777" w:rsidTr="30AC0616">
        <w:tc>
          <w:tcPr>
            <w:tcW w:w="2430" w:type="dxa"/>
          </w:tcPr>
          <w:p w14:paraId="1A80AD56" w14:textId="1A8B8A3D" w:rsidR="07577EDF" w:rsidRPr="00767850" w:rsidRDefault="07577EDF" w:rsidP="0815E07C">
            <w:pPr>
              <w:jc w:val="both"/>
            </w:pPr>
            <w:proofErr w:type="spellStart"/>
            <w:r w:rsidRPr="00767850">
              <w:t>V</w:t>
            </w:r>
            <w:r w:rsidR="29A8CF0E" w:rsidRPr="00767850">
              <w:t>o</w:t>
            </w:r>
            <w:r w:rsidRPr="00767850">
              <w:t>LL</w:t>
            </w:r>
            <w:proofErr w:type="spellEnd"/>
          </w:p>
        </w:tc>
        <w:tc>
          <w:tcPr>
            <w:tcW w:w="6930" w:type="dxa"/>
          </w:tcPr>
          <w:p w14:paraId="1F35AC0F" w14:textId="68ADCC9E" w:rsidR="07577EDF" w:rsidRPr="00767850" w:rsidRDefault="07577EDF" w:rsidP="0815E07C">
            <w:pPr>
              <w:jc w:val="both"/>
            </w:pPr>
            <w:r w:rsidRPr="00767850">
              <w:t>Value of lost load</w:t>
            </w:r>
          </w:p>
        </w:tc>
      </w:tr>
    </w:tbl>
    <w:p w14:paraId="68FD2BB5" w14:textId="77777777" w:rsidR="003F6147" w:rsidRPr="00767850" w:rsidRDefault="003F6147" w:rsidP="003F6147">
      <w:pPr>
        <w:spacing w:after="0"/>
        <w:rPr>
          <w:rFonts w:cs="Times New Roman"/>
          <w:b/>
          <w:smallCaps/>
          <w:sz w:val="26"/>
          <w:szCs w:val="26"/>
        </w:rPr>
      </w:pPr>
      <w:r w:rsidRPr="00767850">
        <w:rPr>
          <w:sz w:val="26"/>
          <w:szCs w:val="26"/>
        </w:rPr>
        <w:br w:type="page"/>
      </w:r>
    </w:p>
    <w:p w14:paraId="7560EDB7" w14:textId="2140E4AE" w:rsidR="003F6147" w:rsidRPr="00767850" w:rsidRDefault="003F6147" w:rsidP="00825CB3">
      <w:pPr>
        <w:pStyle w:val="Heading2"/>
        <w:numPr>
          <w:ilvl w:val="0"/>
          <w:numId w:val="50"/>
        </w:numPr>
        <w:ind w:left="360"/>
      </w:pPr>
      <w:bookmarkStart w:id="15" w:name="_Toc50978680"/>
      <w:bookmarkStart w:id="16" w:name="_Toc458602324"/>
      <w:r w:rsidRPr="00767850">
        <w:lastRenderedPageBreak/>
        <w:t>Project Focus</w:t>
      </w:r>
      <w:bookmarkEnd w:id="15"/>
    </w:p>
    <w:p w14:paraId="415C0EA3" w14:textId="012AC8F1" w:rsidR="002C738B" w:rsidRPr="00767850" w:rsidRDefault="398F2678" w:rsidP="004778EF">
      <w:pPr>
        <w:jc w:val="both"/>
        <w:rPr>
          <w:rFonts w:eastAsia="Arial"/>
        </w:rPr>
      </w:pPr>
      <w:r w:rsidRPr="00767850">
        <w:rPr>
          <w:rFonts w:eastAsia="Arial"/>
        </w:rPr>
        <w:t xml:space="preserve">This solicitation </w:t>
      </w:r>
      <w:r w:rsidR="2D8BFB24" w:rsidRPr="00767850">
        <w:rPr>
          <w:rFonts w:eastAsia="Arial"/>
        </w:rPr>
        <w:t>funds development and demonstration projects t</w:t>
      </w:r>
      <w:r w:rsidR="6D164EA3" w:rsidRPr="00767850">
        <w:rPr>
          <w:rFonts w:eastAsia="Arial"/>
        </w:rPr>
        <w:t>o</w:t>
      </w:r>
      <w:r w:rsidR="2D8BFB24" w:rsidRPr="00767850">
        <w:rPr>
          <w:rFonts w:eastAsia="Arial"/>
        </w:rPr>
        <w:t xml:space="preserve"> evaluate</w:t>
      </w:r>
      <w:r w:rsidR="10EBD609" w:rsidRPr="00767850">
        <w:rPr>
          <w:rFonts w:eastAsia="Arial"/>
        </w:rPr>
        <w:t xml:space="preserve"> cost management,</w:t>
      </w:r>
      <w:r w:rsidR="2D8BFB24" w:rsidRPr="00767850">
        <w:rPr>
          <w:rFonts w:eastAsia="Arial"/>
        </w:rPr>
        <w:t xml:space="preserve"> </w:t>
      </w:r>
      <w:r w:rsidR="08B451A2" w:rsidRPr="00767850">
        <w:rPr>
          <w:rFonts w:eastAsia="Arial"/>
        </w:rPr>
        <w:t>resilience,</w:t>
      </w:r>
      <w:r w:rsidR="5D9F0F8B" w:rsidRPr="00767850">
        <w:rPr>
          <w:rFonts w:eastAsia="Arial"/>
        </w:rPr>
        <w:t xml:space="preserve"> and</w:t>
      </w:r>
      <w:r w:rsidR="08B451A2" w:rsidRPr="00767850">
        <w:rPr>
          <w:rFonts w:eastAsia="Arial"/>
        </w:rPr>
        <w:t xml:space="preserve"> renewable integration</w:t>
      </w:r>
      <w:r w:rsidR="5AF7BD3E" w:rsidRPr="00767850">
        <w:rPr>
          <w:rFonts w:eastAsia="Arial"/>
        </w:rPr>
        <w:t xml:space="preserve"> use cases for</w:t>
      </w:r>
      <w:r w:rsidR="4A614D55" w:rsidRPr="00767850">
        <w:rPr>
          <w:rFonts w:eastAsia="Arial"/>
        </w:rPr>
        <w:t>: bi-directional energy transfers from electric school buses</w:t>
      </w:r>
      <w:r w:rsidR="17FBE170" w:rsidRPr="00767850">
        <w:rPr>
          <w:rFonts w:eastAsia="Arial"/>
        </w:rPr>
        <w:t xml:space="preserve"> (</w:t>
      </w:r>
      <w:r w:rsidR="7540F911" w:rsidRPr="00767850">
        <w:rPr>
          <w:rFonts w:eastAsia="Arial"/>
        </w:rPr>
        <w:t>G</w:t>
      </w:r>
      <w:r w:rsidR="17FBE170" w:rsidRPr="00767850">
        <w:rPr>
          <w:rFonts w:eastAsia="Arial"/>
        </w:rPr>
        <w:t>roup 1)</w:t>
      </w:r>
      <w:r w:rsidR="3540E248" w:rsidRPr="00767850">
        <w:rPr>
          <w:rFonts w:eastAsia="Arial"/>
        </w:rPr>
        <w:t>;</w:t>
      </w:r>
      <w:r w:rsidR="4A614D55" w:rsidRPr="00767850">
        <w:rPr>
          <w:rFonts w:eastAsia="Arial"/>
        </w:rPr>
        <w:t xml:space="preserve"> or </w:t>
      </w:r>
      <w:r w:rsidR="191F03CE" w:rsidRPr="00767850">
        <w:rPr>
          <w:rFonts w:eastAsia="Arial"/>
        </w:rPr>
        <w:t xml:space="preserve">integrated DER packages </w:t>
      </w:r>
      <w:r w:rsidR="5ADD8C2D" w:rsidRPr="00767850">
        <w:rPr>
          <w:rFonts w:eastAsia="Arial"/>
        </w:rPr>
        <w:t>tailored for</w:t>
      </w:r>
      <w:r w:rsidR="4DD2218C" w:rsidRPr="00767850">
        <w:rPr>
          <w:rFonts w:eastAsia="Arial"/>
        </w:rPr>
        <w:t xml:space="preserve"> MDHD</w:t>
      </w:r>
      <w:r w:rsidR="021446E1" w:rsidRPr="00767850">
        <w:rPr>
          <w:rFonts w:eastAsia="Arial"/>
        </w:rPr>
        <w:t xml:space="preserve"> fleet</w:t>
      </w:r>
      <w:r w:rsidR="4DD2218C" w:rsidRPr="00767850">
        <w:rPr>
          <w:rFonts w:eastAsia="Arial"/>
        </w:rPr>
        <w:t xml:space="preserve"> electrification</w:t>
      </w:r>
      <w:r w:rsidR="1E0D4235" w:rsidRPr="00767850">
        <w:rPr>
          <w:rFonts w:eastAsia="Arial"/>
        </w:rPr>
        <w:t xml:space="preserve"> (Groups 2 and 3)</w:t>
      </w:r>
      <w:r w:rsidR="4DD2218C" w:rsidRPr="00767850">
        <w:rPr>
          <w:rFonts w:eastAsia="Arial"/>
        </w:rPr>
        <w:t>.</w:t>
      </w:r>
      <w:r w:rsidR="472FD269" w:rsidRPr="00767850">
        <w:rPr>
          <w:rFonts w:eastAsia="Arial"/>
        </w:rPr>
        <w:t xml:space="preserve"> </w:t>
      </w:r>
      <w:r w:rsidR="3B3B64BB" w:rsidRPr="00767850">
        <w:rPr>
          <w:rFonts w:eastAsia="Arial"/>
        </w:rPr>
        <w:t>The</w:t>
      </w:r>
      <w:r w:rsidR="28DF3569" w:rsidRPr="00767850">
        <w:rPr>
          <w:rFonts w:eastAsia="Arial"/>
        </w:rPr>
        <w:t xml:space="preserve"> goal of the</w:t>
      </w:r>
      <w:r w:rsidR="6AC87680" w:rsidRPr="00767850">
        <w:rPr>
          <w:rFonts w:eastAsia="Arial"/>
        </w:rPr>
        <w:t>se</w:t>
      </w:r>
      <w:r w:rsidR="79BAE812" w:rsidRPr="00767850">
        <w:rPr>
          <w:rFonts w:eastAsia="Arial"/>
        </w:rPr>
        <w:t xml:space="preserve"> demonstrations</w:t>
      </w:r>
      <w:r w:rsidR="6608FC72" w:rsidRPr="00767850">
        <w:rPr>
          <w:rFonts w:eastAsia="Arial"/>
        </w:rPr>
        <w:t xml:space="preserve"> is to </w:t>
      </w:r>
      <w:r w:rsidR="79BAE812" w:rsidRPr="00767850">
        <w:rPr>
          <w:rFonts w:eastAsia="Arial"/>
        </w:rPr>
        <w:t xml:space="preserve">provide cost and performance data that can inform other MDHD </w:t>
      </w:r>
      <w:r w:rsidR="69C9F5FE" w:rsidRPr="00767850">
        <w:rPr>
          <w:rFonts w:eastAsia="Arial"/>
        </w:rPr>
        <w:t>PEV</w:t>
      </w:r>
      <w:r w:rsidR="79BAE812" w:rsidRPr="00767850">
        <w:rPr>
          <w:rFonts w:eastAsia="Arial"/>
        </w:rPr>
        <w:t xml:space="preserve"> deployments</w:t>
      </w:r>
      <w:r w:rsidR="4EB4E70C" w:rsidRPr="00767850">
        <w:rPr>
          <w:rFonts w:eastAsia="Arial"/>
        </w:rPr>
        <w:t>,</w:t>
      </w:r>
      <w:r w:rsidR="79BAE812" w:rsidRPr="00767850">
        <w:rPr>
          <w:rFonts w:eastAsia="Arial"/>
        </w:rPr>
        <w:t xml:space="preserve"> and</w:t>
      </w:r>
      <w:r w:rsidR="7FF28523" w:rsidRPr="00767850">
        <w:rPr>
          <w:rFonts w:eastAsia="Arial"/>
        </w:rPr>
        <w:t xml:space="preserve"> </w:t>
      </w:r>
      <w:r w:rsidR="3FAC80F4" w:rsidRPr="00767850">
        <w:rPr>
          <w:rFonts w:eastAsia="Arial"/>
        </w:rPr>
        <w:t>to</w:t>
      </w:r>
      <w:r w:rsidR="79BAE812" w:rsidRPr="00767850">
        <w:rPr>
          <w:rFonts w:eastAsia="Arial"/>
        </w:rPr>
        <w:t xml:space="preserve"> advance commercial offerings </w:t>
      </w:r>
      <w:r w:rsidR="3FC2AF1F" w:rsidRPr="00767850">
        <w:rPr>
          <w:rFonts w:eastAsia="Arial"/>
        </w:rPr>
        <w:t xml:space="preserve">that accelerate </w:t>
      </w:r>
      <w:r w:rsidR="2E4F6191" w:rsidRPr="00767850">
        <w:rPr>
          <w:rFonts w:eastAsia="Arial"/>
        </w:rPr>
        <w:t xml:space="preserve">MDHD </w:t>
      </w:r>
      <w:r w:rsidR="3FC2AF1F" w:rsidRPr="00767850">
        <w:rPr>
          <w:rFonts w:eastAsia="Arial"/>
        </w:rPr>
        <w:t>fleet electrification</w:t>
      </w:r>
      <w:r w:rsidR="0DD5288C" w:rsidRPr="00767850">
        <w:rPr>
          <w:rFonts w:eastAsia="Arial"/>
        </w:rPr>
        <w:t>.</w:t>
      </w:r>
    </w:p>
    <w:p w14:paraId="7F54F492" w14:textId="5EDF33CA" w:rsidR="00CA2407" w:rsidRPr="00767850" w:rsidRDefault="0309BF31" w:rsidP="004778EF">
      <w:pPr>
        <w:jc w:val="both"/>
        <w:rPr>
          <w:rFonts w:eastAsia="Arial"/>
          <w:b/>
          <w:bCs/>
          <w:u w:val="single"/>
        </w:rPr>
      </w:pPr>
      <w:r w:rsidRPr="00767850">
        <w:rPr>
          <w:rFonts w:eastAsia="Arial"/>
          <w:b/>
          <w:bCs/>
          <w:u w:val="single"/>
        </w:rPr>
        <w:t>R</w:t>
      </w:r>
      <w:r w:rsidR="36A046C6" w:rsidRPr="00767850">
        <w:rPr>
          <w:rFonts w:eastAsia="Arial"/>
          <w:b/>
          <w:bCs/>
          <w:u w:val="single"/>
        </w:rPr>
        <w:t xml:space="preserve">equirements </w:t>
      </w:r>
      <w:r w:rsidR="30803BAC" w:rsidRPr="00767850">
        <w:rPr>
          <w:rFonts w:eastAsia="Arial"/>
          <w:b/>
          <w:bCs/>
          <w:u w:val="single"/>
        </w:rPr>
        <w:t>for</w:t>
      </w:r>
      <w:r w:rsidR="36A046C6" w:rsidRPr="00767850">
        <w:rPr>
          <w:rFonts w:eastAsia="Arial"/>
          <w:b/>
          <w:bCs/>
          <w:u w:val="single"/>
        </w:rPr>
        <w:t xml:space="preserve"> all groups</w:t>
      </w:r>
    </w:p>
    <w:p w14:paraId="74CFD4CC" w14:textId="24655036" w:rsidR="002C738B" w:rsidRPr="00767850" w:rsidRDefault="7F35F445" w:rsidP="004778EF">
      <w:pPr>
        <w:jc w:val="both"/>
        <w:rPr>
          <w:rFonts w:eastAsia="Arial"/>
        </w:rPr>
      </w:pPr>
      <w:r w:rsidRPr="00767850">
        <w:rPr>
          <w:rFonts w:eastAsia="Arial"/>
        </w:rPr>
        <w:t>The following requirements must be discussed in the Project Narrative</w:t>
      </w:r>
      <w:r w:rsidR="3E26AD7B" w:rsidRPr="00767850">
        <w:rPr>
          <w:rFonts w:eastAsia="Arial"/>
        </w:rPr>
        <w:t xml:space="preserve"> (Attachment </w:t>
      </w:r>
      <w:r w:rsidR="53815C93" w:rsidRPr="00767850">
        <w:rPr>
          <w:rFonts w:eastAsia="Arial"/>
        </w:rPr>
        <w:t>3</w:t>
      </w:r>
      <w:r w:rsidR="3E26AD7B" w:rsidRPr="00767850">
        <w:rPr>
          <w:rFonts w:eastAsia="Arial"/>
        </w:rPr>
        <w:t>) under Technical Approach</w:t>
      </w:r>
      <w:r w:rsidRPr="00767850">
        <w:rPr>
          <w:rFonts w:eastAsia="Arial"/>
        </w:rPr>
        <w:t xml:space="preserve">, and </w:t>
      </w:r>
      <w:r w:rsidR="7314C2BB" w:rsidRPr="00767850">
        <w:rPr>
          <w:rFonts w:eastAsia="Arial"/>
        </w:rPr>
        <w:t>in</w:t>
      </w:r>
      <w:r w:rsidRPr="00767850">
        <w:rPr>
          <w:rFonts w:eastAsia="Arial"/>
        </w:rPr>
        <w:t xml:space="preserve"> other attachments</w:t>
      </w:r>
      <w:r w:rsidR="7314C2BB" w:rsidRPr="00767850">
        <w:rPr>
          <w:rFonts w:eastAsia="Arial"/>
        </w:rPr>
        <w:t xml:space="preserve"> </w:t>
      </w:r>
      <w:r w:rsidRPr="00767850">
        <w:rPr>
          <w:rFonts w:eastAsia="Arial"/>
        </w:rPr>
        <w:t>where specified.</w:t>
      </w:r>
    </w:p>
    <w:p w14:paraId="3BFCBA06" w14:textId="305FAC8F" w:rsidR="002C738B" w:rsidRPr="00767850" w:rsidRDefault="00B86EE8" w:rsidP="00F820C5">
      <w:pPr>
        <w:pStyle w:val="ListParagraph"/>
        <w:numPr>
          <w:ilvl w:val="0"/>
          <w:numId w:val="2"/>
        </w:numPr>
        <w:jc w:val="both"/>
        <w:rPr>
          <w:rFonts w:eastAsia="Arial"/>
          <w:szCs w:val="22"/>
        </w:rPr>
      </w:pPr>
      <w:r w:rsidRPr="00767850">
        <w:rPr>
          <w:rFonts w:eastAsia="Arial"/>
        </w:rPr>
        <w:t xml:space="preserve">Projects must </w:t>
      </w:r>
      <w:r w:rsidR="003605A7" w:rsidRPr="00767850">
        <w:rPr>
          <w:rFonts w:eastAsia="Arial"/>
        </w:rPr>
        <w:t>report</w:t>
      </w:r>
      <w:r w:rsidRPr="00767850">
        <w:rPr>
          <w:rFonts w:eastAsia="Arial"/>
        </w:rPr>
        <w:t xml:space="preserve"> </w:t>
      </w:r>
      <w:r w:rsidR="000A70B5" w:rsidRPr="00767850">
        <w:rPr>
          <w:rFonts w:eastAsia="Arial"/>
        </w:rPr>
        <w:t xml:space="preserve">baseline vehicle </w:t>
      </w:r>
      <w:r w:rsidR="00304667" w:rsidRPr="00767850">
        <w:rPr>
          <w:rFonts w:eastAsia="Arial"/>
        </w:rPr>
        <w:t>utilization</w:t>
      </w:r>
      <w:r w:rsidR="7CD11C03" w:rsidRPr="00767850">
        <w:rPr>
          <w:rFonts w:eastAsia="Arial"/>
        </w:rPr>
        <w:t xml:space="preserve"> and</w:t>
      </w:r>
      <w:r w:rsidR="534C941D" w:rsidRPr="00767850">
        <w:rPr>
          <w:rFonts w:eastAsia="Arial"/>
        </w:rPr>
        <w:t xml:space="preserve"> operational</w:t>
      </w:r>
      <w:r w:rsidR="7CD11C03" w:rsidRPr="00767850">
        <w:rPr>
          <w:rFonts w:eastAsia="Arial"/>
        </w:rPr>
        <w:t xml:space="preserve"> costs</w:t>
      </w:r>
      <w:r w:rsidR="00D7761A" w:rsidRPr="00767850">
        <w:rPr>
          <w:rFonts w:eastAsia="Arial"/>
        </w:rPr>
        <w:t xml:space="preserve"> </w:t>
      </w:r>
      <w:r w:rsidR="00E940D1" w:rsidRPr="00767850">
        <w:rPr>
          <w:rFonts w:eastAsia="Arial"/>
        </w:rPr>
        <w:t>(e.g., schedule, route, energy requirements</w:t>
      </w:r>
      <w:r w:rsidR="21C133D6" w:rsidRPr="00767850">
        <w:rPr>
          <w:rFonts w:eastAsia="Arial"/>
        </w:rPr>
        <w:t xml:space="preserve">, annual </w:t>
      </w:r>
      <w:r w:rsidR="4A3ECBBE" w:rsidRPr="00767850">
        <w:rPr>
          <w:rFonts w:eastAsia="Arial"/>
        </w:rPr>
        <w:t>maintenance and fuel costs</w:t>
      </w:r>
      <w:r w:rsidR="00E940D1" w:rsidRPr="00767850">
        <w:rPr>
          <w:rFonts w:eastAsia="Arial"/>
        </w:rPr>
        <w:t>)</w:t>
      </w:r>
      <w:r w:rsidR="00304667" w:rsidRPr="00767850">
        <w:rPr>
          <w:rFonts w:eastAsia="Arial"/>
        </w:rPr>
        <w:t xml:space="preserve"> </w:t>
      </w:r>
      <w:r w:rsidR="005A3EE9" w:rsidRPr="00767850">
        <w:rPr>
          <w:rFonts w:eastAsia="Arial"/>
        </w:rPr>
        <w:t xml:space="preserve">and </w:t>
      </w:r>
      <w:r w:rsidR="3E811039" w:rsidRPr="00767850">
        <w:rPr>
          <w:rFonts w:eastAsia="Arial"/>
        </w:rPr>
        <w:t>document</w:t>
      </w:r>
      <w:r w:rsidR="0068353B" w:rsidRPr="00767850">
        <w:rPr>
          <w:rFonts w:eastAsia="Arial"/>
        </w:rPr>
        <w:t xml:space="preserve"> </w:t>
      </w:r>
      <w:r w:rsidR="3F911C8A" w:rsidRPr="00767850">
        <w:rPr>
          <w:rFonts w:eastAsia="Arial"/>
        </w:rPr>
        <w:t xml:space="preserve">the potential for </w:t>
      </w:r>
      <w:r w:rsidR="3D8FF1F0" w:rsidRPr="00767850">
        <w:rPr>
          <w:rFonts w:eastAsia="Arial"/>
        </w:rPr>
        <w:t>managed (dis)charging</w:t>
      </w:r>
      <w:r w:rsidR="0D445EA9" w:rsidRPr="00767850">
        <w:rPr>
          <w:rFonts w:eastAsia="Arial"/>
        </w:rPr>
        <w:t xml:space="preserve"> </w:t>
      </w:r>
      <w:r w:rsidR="1285D48B" w:rsidRPr="00767850">
        <w:rPr>
          <w:rFonts w:eastAsia="Arial"/>
        </w:rPr>
        <w:t xml:space="preserve">(e.g., time, </w:t>
      </w:r>
      <w:r w:rsidR="79B9DC8F" w:rsidRPr="00767850">
        <w:rPr>
          <w:rFonts w:eastAsia="Arial"/>
        </w:rPr>
        <w:t>duration, location</w:t>
      </w:r>
      <w:r w:rsidR="1285D48B" w:rsidRPr="00767850">
        <w:rPr>
          <w:rFonts w:eastAsia="Arial"/>
        </w:rPr>
        <w:t xml:space="preserve">, kWh/kW) </w:t>
      </w:r>
      <w:r w:rsidR="6C4EEBFC" w:rsidRPr="00767850">
        <w:rPr>
          <w:rFonts w:eastAsia="Arial"/>
        </w:rPr>
        <w:t>that doesn’t</w:t>
      </w:r>
      <w:r w:rsidR="382363BC" w:rsidRPr="00767850">
        <w:rPr>
          <w:rFonts w:eastAsia="Arial"/>
        </w:rPr>
        <w:t xml:space="preserve"> </w:t>
      </w:r>
      <w:r w:rsidR="527427E8" w:rsidRPr="00767850">
        <w:rPr>
          <w:rFonts w:eastAsia="Arial"/>
        </w:rPr>
        <w:t>compromis</w:t>
      </w:r>
      <w:r w:rsidR="5CC9A65A" w:rsidRPr="00767850">
        <w:rPr>
          <w:rFonts w:eastAsia="Arial"/>
        </w:rPr>
        <w:t>e</w:t>
      </w:r>
      <w:r w:rsidR="527427E8" w:rsidRPr="00767850">
        <w:rPr>
          <w:rFonts w:eastAsia="Arial"/>
        </w:rPr>
        <w:t xml:space="preserve"> </w:t>
      </w:r>
      <w:r w:rsidR="0051B6BA" w:rsidRPr="00767850">
        <w:rPr>
          <w:rFonts w:eastAsia="Arial"/>
        </w:rPr>
        <w:t>operational requirements</w:t>
      </w:r>
      <w:r w:rsidR="7C16F45D" w:rsidRPr="00767850">
        <w:rPr>
          <w:rFonts w:eastAsia="Arial"/>
        </w:rPr>
        <w:t>.</w:t>
      </w:r>
      <w:r w:rsidR="18E68E7A" w:rsidRPr="00767850">
        <w:rPr>
          <w:rFonts w:eastAsia="Arial"/>
        </w:rPr>
        <w:t xml:space="preserve"> </w:t>
      </w:r>
      <w:r w:rsidR="7A44F4B1" w:rsidRPr="00767850">
        <w:rPr>
          <w:rFonts w:eastAsia="Arial"/>
        </w:rPr>
        <w:t xml:space="preserve">Plug-in hybrid electric vehicles are not allowed in this solicitation. </w:t>
      </w:r>
    </w:p>
    <w:p w14:paraId="16F70DB3" w14:textId="6DAA762D" w:rsidR="002C738B" w:rsidRPr="00767850" w:rsidRDefault="173FBE0D" w:rsidP="00F820C5">
      <w:pPr>
        <w:pStyle w:val="ListParagraph"/>
        <w:numPr>
          <w:ilvl w:val="0"/>
          <w:numId w:val="2"/>
        </w:numPr>
        <w:jc w:val="both"/>
        <w:rPr>
          <w:rFonts w:eastAsia="Arial"/>
        </w:rPr>
      </w:pPr>
      <w:r w:rsidRPr="449D2D84">
        <w:rPr>
          <w:rFonts w:eastAsia="Arial"/>
        </w:rPr>
        <w:t>At least one d</w:t>
      </w:r>
      <w:r w:rsidR="37E72333" w:rsidRPr="449D2D84">
        <w:rPr>
          <w:rFonts w:eastAsia="Arial"/>
        </w:rPr>
        <w:t>emonstration</w:t>
      </w:r>
      <w:r w:rsidR="1FA07B22" w:rsidRPr="449D2D84">
        <w:rPr>
          <w:rFonts w:eastAsia="Arial"/>
        </w:rPr>
        <w:t xml:space="preserve"> &amp; deployment</w:t>
      </w:r>
      <w:r w:rsidR="37E72333" w:rsidRPr="449D2D84">
        <w:rPr>
          <w:rFonts w:eastAsia="Arial"/>
        </w:rPr>
        <w:t xml:space="preserve"> site</w:t>
      </w:r>
      <w:r w:rsidR="7168CB53" w:rsidRPr="449D2D84">
        <w:rPr>
          <w:rFonts w:eastAsia="Arial"/>
        </w:rPr>
        <w:t xml:space="preserve"> </w:t>
      </w:r>
      <w:r w:rsidR="006E2796" w:rsidRPr="006E5C8D">
        <w:rPr>
          <w:rFonts w:eastAsia="Arial"/>
        </w:rPr>
        <w:t xml:space="preserve">per proposal </w:t>
      </w:r>
      <w:r w:rsidR="7168CB53" w:rsidRPr="449D2D84">
        <w:rPr>
          <w:rFonts w:eastAsia="Arial"/>
        </w:rPr>
        <w:t>must</w:t>
      </w:r>
      <w:r w:rsidR="37E72333" w:rsidRPr="449D2D84">
        <w:rPr>
          <w:rFonts w:eastAsia="Arial"/>
        </w:rPr>
        <w:t xml:space="preserve"> </w:t>
      </w:r>
      <w:proofErr w:type="gramStart"/>
      <w:r w:rsidR="79F15FDE" w:rsidRPr="449D2D84">
        <w:rPr>
          <w:rFonts w:eastAsia="Arial"/>
        </w:rPr>
        <w:t xml:space="preserve">be </w:t>
      </w:r>
      <w:r w:rsidR="37E72333" w:rsidRPr="449D2D84">
        <w:rPr>
          <w:rFonts w:eastAsia="Arial"/>
        </w:rPr>
        <w:t xml:space="preserve">located </w:t>
      </w:r>
      <w:r w:rsidR="0FCE8F96" w:rsidRPr="449D2D84">
        <w:rPr>
          <w:rFonts w:eastAsia="Arial"/>
        </w:rPr>
        <w:t>in</w:t>
      </w:r>
      <w:proofErr w:type="gramEnd"/>
      <w:r w:rsidR="0FCE8F96" w:rsidRPr="449D2D84">
        <w:rPr>
          <w:rFonts w:eastAsia="Arial"/>
        </w:rPr>
        <w:t xml:space="preserve"> a Disadvantaged Community per </w:t>
      </w:r>
      <w:proofErr w:type="spellStart"/>
      <w:r w:rsidR="0FCE8F96" w:rsidRPr="449D2D84">
        <w:rPr>
          <w:rFonts w:eastAsia="Arial"/>
        </w:rPr>
        <w:t>CalEnviroScreen</w:t>
      </w:r>
      <w:proofErr w:type="spellEnd"/>
      <w:r w:rsidR="0FCE8F96" w:rsidRPr="449D2D84">
        <w:rPr>
          <w:rFonts w:eastAsia="Arial"/>
        </w:rPr>
        <w:t xml:space="preserve"> 3.0</w:t>
      </w:r>
      <w:r w:rsidR="473DFFF8" w:rsidRPr="449D2D84">
        <w:rPr>
          <w:rFonts w:eastAsia="Arial"/>
        </w:rPr>
        <w:t>,</w:t>
      </w:r>
      <w:r w:rsidR="0FCE8F96" w:rsidRPr="449D2D84">
        <w:rPr>
          <w:rFonts w:eastAsia="Arial"/>
        </w:rPr>
        <w:t xml:space="preserve"> </w:t>
      </w:r>
      <w:r w:rsidR="29416F56" w:rsidRPr="449D2D84">
        <w:rPr>
          <w:rFonts w:eastAsia="Arial"/>
        </w:rPr>
        <w:t xml:space="preserve">and </w:t>
      </w:r>
      <w:r w:rsidR="0FCE8F96" w:rsidRPr="449D2D84">
        <w:rPr>
          <w:rFonts w:eastAsia="Arial"/>
        </w:rPr>
        <w:t xml:space="preserve">in a California </w:t>
      </w:r>
      <w:r w:rsidR="188D2778" w:rsidRPr="449D2D84">
        <w:rPr>
          <w:rFonts w:eastAsia="Arial"/>
        </w:rPr>
        <w:t>electric</w:t>
      </w:r>
      <w:r w:rsidR="0FCE8F96" w:rsidRPr="449D2D84">
        <w:rPr>
          <w:rFonts w:eastAsia="Arial"/>
        </w:rPr>
        <w:t xml:space="preserve"> </w:t>
      </w:r>
      <w:r w:rsidR="1147B569" w:rsidRPr="449D2D84">
        <w:rPr>
          <w:rFonts w:eastAsia="Arial"/>
        </w:rPr>
        <w:t>i</w:t>
      </w:r>
      <w:r w:rsidR="561EC6FD" w:rsidRPr="449D2D84">
        <w:rPr>
          <w:rFonts w:eastAsia="Arial"/>
        </w:rPr>
        <w:t>nvestor</w:t>
      </w:r>
      <w:r w:rsidR="0B647DD4" w:rsidRPr="449D2D84">
        <w:rPr>
          <w:rFonts w:eastAsia="Arial"/>
        </w:rPr>
        <w:t>-</w:t>
      </w:r>
      <w:r w:rsidR="1147B569" w:rsidRPr="449D2D84">
        <w:rPr>
          <w:rFonts w:eastAsia="Arial"/>
        </w:rPr>
        <w:t>o</w:t>
      </w:r>
      <w:r w:rsidR="561EC6FD" w:rsidRPr="449D2D84">
        <w:rPr>
          <w:rFonts w:eastAsia="Arial"/>
        </w:rPr>
        <w:t xml:space="preserve">wned </w:t>
      </w:r>
      <w:r w:rsidR="1147B569" w:rsidRPr="449D2D84">
        <w:rPr>
          <w:rFonts w:eastAsia="Arial"/>
        </w:rPr>
        <w:t>u</w:t>
      </w:r>
      <w:r w:rsidR="561EC6FD" w:rsidRPr="449D2D84">
        <w:rPr>
          <w:rFonts w:eastAsia="Arial"/>
        </w:rPr>
        <w:t>tility</w:t>
      </w:r>
      <w:r w:rsidR="0FCE8F96" w:rsidRPr="449D2D84">
        <w:rPr>
          <w:rFonts w:eastAsia="Arial"/>
        </w:rPr>
        <w:t xml:space="preserve"> </w:t>
      </w:r>
      <w:r w:rsidR="72B5C39B" w:rsidRPr="449D2D84">
        <w:rPr>
          <w:rFonts w:eastAsia="Arial"/>
        </w:rPr>
        <w:t>(</w:t>
      </w:r>
      <w:r w:rsidR="5B8C91E6" w:rsidRPr="449D2D84">
        <w:rPr>
          <w:rFonts w:eastAsia="Arial"/>
        </w:rPr>
        <w:t>IOU</w:t>
      </w:r>
      <w:r w:rsidR="74A62547" w:rsidRPr="449D2D84">
        <w:rPr>
          <w:rFonts w:eastAsia="Arial"/>
        </w:rPr>
        <w:t>)</w:t>
      </w:r>
      <w:r w:rsidR="0FCE8F96" w:rsidRPr="449D2D84">
        <w:rPr>
          <w:rFonts w:eastAsia="Arial"/>
        </w:rPr>
        <w:t xml:space="preserve"> service territory. Provide the site address and </w:t>
      </w:r>
      <w:proofErr w:type="spellStart"/>
      <w:r w:rsidR="0FCE8F96" w:rsidRPr="449D2D84">
        <w:rPr>
          <w:rFonts w:eastAsia="Arial"/>
        </w:rPr>
        <w:t>CalEnviroScreen</w:t>
      </w:r>
      <w:proofErr w:type="spellEnd"/>
      <w:r w:rsidR="0FCE8F96" w:rsidRPr="449D2D84">
        <w:rPr>
          <w:rFonts w:eastAsia="Arial"/>
        </w:rPr>
        <w:t xml:space="preserve"> score</w:t>
      </w:r>
      <w:r w:rsidR="1779B0F4" w:rsidRPr="449D2D84">
        <w:rPr>
          <w:rFonts w:eastAsia="Arial"/>
        </w:rPr>
        <w:t xml:space="preserve"> in </w:t>
      </w:r>
      <w:r w:rsidR="433F0745" w:rsidRPr="449D2D84">
        <w:rPr>
          <w:rFonts w:eastAsia="Arial"/>
        </w:rPr>
        <w:t>the Application Form (</w:t>
      </w:r>
      <w:r w:rsidR="1779B0F4" w:rsidRPr="449D2D84">
        <w:rPr>
          <w:rFonts w:eastAsia="Arial"/>
        </w:rPr>
        <w:t>Attachment 1</w:t>
      </w:r>
      <w:r w:rsidR="23D7EB09" w:rsidRPr="449D2D84">
        <w:rPr>
          <w:rFonts w:eastAsia="Arial"/>
        </w:rPr>
        <w:t>)</w:t>
      </w:r>
      <w:r w:rsidR="0FCE8F96" w:rsidRPr="449D2D84">
        <w:rPr>
          <w:rFonts w:eastAsia="Arial"/>
        </w:rPr>
        <w:t>.</w:t>
      </w:r>
      <w:r w:rsidR="7569FBC2" w:rsidRPr="449D2D84">
        <w:rPr>
          <w:rFonts w:eastAsia="Arial"/>
        </w:rPr>
        <w:t xml:space="preserve"> </w:t>
      </w:r>
      <w:r w:rsidR="006E2796" w:rsidRPr="006E5C8D">
        <w:rPr>
          <w:rFonts w:eastAsia="Arial"/>
        </w:rPr>
        <w:t>This requirement is for all proposals in all groups.</w:t>
      </w:r>
      <w:r w:rsidR="006E2796" w:rsidRPr="449D2D84">
        <w:rPr>
          <w:rFonts w:eastAsia="Arial"/>
          <w:b/>
          <w:bCs/>
          <w:u w:val="single"/>
        </w:rPr>
        <w:t xml:space="preserve"> </w:t>
      </w:r>
    </w:p>
    <w:p w14:paraId="7A0F6907" w14:textId="5F181E08" w:rsidR="00BD61F4" w:rsidRPr="00767850" w:rsidRDefault="4129AFB9" w:rsidP="00F820C5">
      <w:pPr>
        <w:pStyle w:val="ListParagraph"/>
        <w:numPr>
          <w:ilvl w:val="0"/>
          <w:numId w:val="2"/>
        </w:numPr>
        <w:jc w:val="both"/>
        <w:rPr>
          <w:rFonts w:eastAsia="Arial"/>
        </w:rPr>
      </w:pPr>
      <w:r w:rsidRPr="00767850">
        <w:rPr>
          <w:rFonts w:eastAsia="Arial"/>
        </w:rPr>
        <w:t>P</w:t>
      </w:r>
      <w:r w:rsidR="36DBDE20" w:rsidRPr="00767850">
        <w:rPr>
          <w:rFonts w:eastAsia="Arial"/>
        </w:rPr>
        <w:t>rojects</w:t>
      </w:r>
      <w:r w:rsidR="0754EDDE" w:rsidRPr="00767850">
        <w:rPr>
          <w:rFonts w:eastAsia="Arial"/>
        </w:rPr>
        <w:t xml:space="preserve"> </w:t>
      </w:r>
      <w:r w:rsidR="261E4AE3" w:rsidRPr="00767850">
        <w:rPr>
          <w:rFonts w:eastAsia="Arial"/>
        </w:rPr>
        <w:t xml:space="preserve">must collect and report cost, performance, and operational data from the </w:t>
      </w:r>
      <w:r w:rsidR="4A67E8BD" w:rsidRPr="00767850">
        <w:rPr>
          <w:rFonts w:eastAsia="Arial"/>
        </w:rPr>
        <w:t>installed</w:t>
      </w:r>
      <w:r w:rsidR="261E4AE3" w:rsidRPr="00767850">
        <w:rPr>
          <w:rFonts w:eastAsia="Arial"/>
        </w:rPr>
        <w:t xml:space="preserve"> system and </w:t>
      </w:r>
      <w:r w:rsidR="4A67E8BD" w:rsidRPr="00767850">
        <w:rPr>
          <w:rFonts w:eastAsia="Arial"/>
        </w:rPr>
        <w:t>MDHD</w:t>
      </w:r>
      <w:r w:rsidR="0754EDDE" w:rsidRPr="00767850">
        <w:rPr>
          <w:rFonts w:eastAsia="Arial"/>
        </w:rPr>
        <w:t xml:space="preserve"> </w:t>
      </w:r>
      <w:r w:rsidR="4A67E8BD" w:rsidRPr="00767850">
        <w:rPr>
          <w:rFonts w:eastAsia="Arial"/>
        </w:rPr>
        <w:t>vehicles</w:t>
      </w:r>
      <w:r w:rsidR="261E4AE3" w:rsidRPr="00767850">
        <w:rPr>
          <w:rFonts w:eastAsia="Arial"/>
        </w:rPr>
        <w:t xml:space="preserve"> for a minimum of one year of use, quantifying benefits and tradeoffs for at least</w:t>
      </w:r>
      <w:r w:rsidR="50BF79A8" w:rsidRPr="00767850">
        <w:rPr>
          <w:rFonts w:eastAsia="Arial"/>
        </w:rPr>
        <w:t xml:space="preserve"> one of</w:t>
      </w:r>
      <w:r w:rsidR="261E4AE3" w:rsidRPr="00767850">
        <w:rPr>
          <w:rFonts w:eastAsia="Arial"/>
        </w:rPr>
        <w:t xml:space="preserve"> the following three use-cases</w:t>
      </w:r>
      <w:r w:rsidR="3C65F2B2" w:rsidRPr="00767850">
        <w:rPr>
          <w:rFonts w:eastAsia="Arial"/>
        </w:rPr>
        <w:t>.</w:t>
      </w:r>
      <w:r w:rsidR="6E30CBC4" w:rsidRPr="00767850">
        <w:rPr>
          <w:rFonts w:eastAsia="Arial"/>
        </w:rPr>
        <w:t xml:space="preserve"> Projects that demonstrate mu</w:t>
      </w:r>
      <w:r w:rsidR="7062E73A" w:rsidRPr="00767850">
        <w:rPr>
          <w:rFonts w:eastAsia="Arial"/>
        </w:rPr>
        <w:t>ltiple use cases are encouraged.</w:t>
      </w:r>
      <w:r w:rsidR="3C65F2B2" w:rsidRPr="00767850">
        <w:rPr>
          <w:rFonts w:eastAsia="Arial"/>
        </w:rPr>
        <w:t xml:space="preserve"> </w:t>
      </w:r>
      <w:r w:rsidR="4DA7D60B" w:rsidRPr="00767850">
        <w:rPr>
          <w:rFonts w:eastAsia="Arial"/>
        </w:rPr>
        <w:t>A</w:t>
      </w:r>
      <w:r w:rsidR="657F3AFC" w:rsidRPr="00767850">
        <w:rPr>
          <w:rFonts w:eastAsia="Arial"/>
        </w:rPr>
        <w:t xml:space="preserve">dditional </w:t>
      </w:r>
      <w:r w:rsidR="51B03C76" w:rsidRPr="00767850">
        <w:rPr>
          <w:rFonts w:eastAsia="Arial"/>
        </w:rPr>
        <w:t xml:space="preserve">details on </w:t>
      </w:r>
      <w:r w:rsidR="560BB6EC" w:rsidRPr="00767850">
        <w:rPr>
          <w:rFonts w:eastAsia="Arial"/>
        </w:rPr>
        <w:t xml:space="preserve">data collection </w:t>
      </w:r>
      <w:r w:rsidR="5932EB46" w:rsidRPr="00767850">
        <w:rPr>
          <w:rFonts w:eastAsia="Arial"/>
        </w:rPr>
        <w:t xml:space="preserve">and reporting </w:t>
      </w:r>
      <w:r w:rsidR="4B0EE5E1" w:rsidRPr="00767850">
        <w:rPr>
          <w:rFonts w:eastAsia="Arial"/>
        </w:rPr>
        <w:t xml:space="preserve">can be found </w:t>
      </w:r>
      <w:r w:rsidR="07A85C4C" w:rsidRPr="00767850">
        <w:rPr>
          <w:rFonts w:eastAsia="Arial"/>
        </w:rPr>
        <w:t xml:space="preserve">in </w:t>
      </w:r>
      <w:r w:rsidR="3B16DA3E" w:rsidRPr="00767850">
        <w:rPr>
          <w:rFonts w:eastAsia="Arial"/>
        </w:rPr>
        <w:t>the Group-Specific Requirements below and in</w:t>
      </w:r>
      <w:r w:rsidR="07A85C4C" w:rsidRPr="00767850">
        <w:rPr>
          <w:rFonts w:eastAsia="Arial"/>
        </w:rPr>
        <w:t xml:space="preserve"> Section </w:t>
      </w:r>
      <w:r w:rsidR="5911CF84" w:rsidRPr="00767850">
        <w:rPr>
          <w:rFonts w:eastAsia="Arial"/>
        </w:rPr>
        <w:t>II</w:t>
      </w:r>
      <w:r w:rsidR="57D40DAE" w:rsidRPr="00767850">
        <w:rPr>
          <w:rFonts w:eastAsia="Arial"/>
        </w:rPr>
        <w:t xml:space="preserve"> under</w:t>
      </w:r>
      <w:r w:rsidR="5911CF84" w:rsidRPr="00767850">
        <w:rPr>
          <w:rFonts w:eastAsia="Arial"/>
        </w:rPr>
        <w:t xml:space="preserve"> Measurement and Verification Plan</w:t>
      </w:r>
      <w:r w:rsidR="34FA64E2" w:rsidRPr="00767850">
        <w:rPr>
          <w:rFonts w:eastAsia="Arial"/>
        </w:rPr>
        <w:t>.</w:t>
      </w:r>
      <w:r w:rsidR="3DE1A40A" w:rsidRPr="00767850">
        <w:rPr>
          <w:rFonts w:eastAsia="Arial"/>
        </w:rPr>
        <w:t xml:space="preserve"> The three use cases with example metrics are described below.</w:t>
      </w:r>
    </w:p>
    <w:p w14:paraId="12C72769" w14:textId="0CE1B9B1" w:rsidR="00640208" w:rsidRPr="00767850" w:rsidRDefault="00640208" w:rsidP="00F820C5">
      <w:pPr>
        <w:pStyle w:val="ListParagraph"/>
        <w:numPr>
          <w:ilvl w:val="1"/>
          <w:numId w:val="2"/>
        </w:numPr>
        <w:jc w:val="both"/>
        <w:rPr>
          <w:rFonts w:eastAsia="Arial"/>
        </w:rPr>
      </w:pPr>
      <w:r w:rsidRPr="00767850">
        <w:rPr>
          <w:rFonts w:eastAsia="Arial"/>
          <w:b/>
        </w:rPr>
        <w:t>Cost management:</w:t>
      </w:r>
      <w:r w:rsidRPr="00767850">
        <w:rPr>
          <w:rFonts w:eastAsia="Arial"/>
        </w:rPr>
        <w:t xml:space="preserve"> The ability to optimize</w:t>
      </w:r>
      <w:r w:rsidR="296CC55C" w:rsidRPr="00767850">
        <w:rPr>
          <w:rFonts w:eastAsia="Arial"/>
        </w:rPr>
        <w:t xml:space="preserve"> system design and</w:t>
      </w:r>
      <w:r w:rsidRPr="00767850">
        <w:rPr>
          <w:rFonts w:eastAsia="Arial"/>
        </w:rPr>
        <w:t xml:space="preserve"> (dis)charging</w:t>
      </w:r>
      <w:r w:rsidR="005D0093" w:rsidRPr="00767850">
        <w:rPr>
          <w:rFonts w:eastAsia="Arial"/>
        </w:rPr>
        <w:t xml:space="preserve"> of MDHD vehicles</w:t>
      </w:r>
      <w:r w:rsidR="75A76993" w:rsidRPr="00767850">
        <w:rPr>
          <w:rFonts w:eastAsia="Arial"/>
        </w:rPr>
        <w:t xml:space="preserve"> </w:t>
      </w:r>
      <w:r w:rsidRPr="00767850">
        <w:rPr>
          <w:rFonts w:eastAsia="Arial"/>
        </w:rPr>
        <w:t>based on rate or other cost structures</w:t>
      </w:r>
      <w:r w:rsidR="226F8F38" w:rsidRPr="00767850">
        <w:rPr>
          <w:rFonts w:eastAsia="Arial"/>
        </w:rPr>
        <w:t xml:space="preserve"> (e.g., demand charges,</w:t>
      </w:r>
      <w:r w:rsidR="1131CE55" w:rsidRPr="00767850">
        <w:rPr>
          <w:rFonts w:eastAsia="Arial"/>
        </w:rPr>
        <w:t xml:space="preserve"> capacity upgrades)</w:t>
      </w:r>
      <w:r w:rsidR="226F8F38" w:rsidRPr="00767850">
        <w:rPr>
          <w:rFonts w:eastAsia="Arial"/>
        </w:rPr>
        <w:t xml:space="preserve"> </w:t>
      </w:r>
      <w:r w:rsidRPr="00767850">
        <w:rPr>
          <w:rFonts w:eastAsia="Arial"/>
        </w:rPr>
        <w:t xml:space="preserve">to minimize total </w:t>
      </w:r>
      <w:r w:rsidR="00C35200" w:rsidRPr="00767850">
        <w:rPr>
          <w:rFonts w:eastAsia="Arial"/>
        </w:rPr>
        <w:t xml:space="preserve">site </w:t>
      </w:r>
      <w:r w:rsidRPr="00767850">
        <w:rPr>
          <w:rFonts w:eastAsia="Arial"/>
        </w:rPr>
        <w:t xml:space="preserve">costs compared to </w:t>
      </w:r>
      <w:r w:rsidR="00D44C29" w:rsidRPr="00767850">
        <w:rPr>
          <w:rFonts w:eastAsia="Arial"/>
        </w:rPr>
        <w:t>fossil fueled</w:t>
      </w:r>
      <w:r w:rsidRPr="00767850">
        <w:rPr>
          <w:rFonts w:eastAsia="Arial"/>
        </w:rPr>
        <w:t xml:space="preserve"> and unmanaged charging baselines. Example metrics to quantify </w:t>
      </w:r>
      <w:r w:rsidR="0EDF156F" w:rsidRPr="00767850">
        <w:rPr>
          <w:rFonts w:eastAsia="Arial"/>
        </w:rPr>
        <w:t>this use case</w:t>
      </w:r>
      <w:r w:rsidRPr="00767850">
        <w:rPr>
          <w:rFonts w:eastAsia="Arial"/>
        </w:rPr>
        <w:t xml:space="preserve"> </w:t>
      </w:r>
      <w:proofErr w:type="gramStart"/>
      <w:r w:rsidRPr="00767850">
        <w:rPr>
          <w:rFonts w:eastAsia="Arial"/>
        </w:rPr>
        <w:t>include:</w:t>
      </w:r>
      <w:proofErr w:type="gramEnd"/>
      <w:r w:rsidRPr="00767850">
        <w:rPr>
          <w:rFonts w:eastAsia="Arial"/>
        </w:rPr>
        <w:t xml:space="preserve"> total cost of charging</w:t>
      </w:r>
      <w:r w:rsidR="00D04440" w:rsidRPr="00767850">
        <w:rPr>
          <w:rFonts w:eastAsia="Arial"/>
        </w:rPr>
        <w:t>,</w:t>
      </w:r>
      <w:r w:rsidRPr="00767850">
        <w:rPr>
          <w:rFonts w:eastAsia="Arial"/>
        </w:rPr>
        <w:t xml:space="preserve"> total cost of ownership, $/kWh</w:t>
      </w:r>
      <w:r w:rsidR="01819147" w:rsidRPr="00767850">
        <w:rPr>
          <w:rFonts w:eastAsia="Arial"/>
        </w:rPr>
        <w:t>,</w:t>
      </w:r>
      <w:r w:rsidRPr="00767850">
        <w:rPr>
          <w:rFonts w:eastAsia="Arial"/>
        </w:rPr>
        <w:t xml:space="preserve"> $/</w:t>
      </w:r>
      <w:r w:rsidR="6B8EAE04" w:rsidRPr="00767850">
        <w:rPr>
          <w:rFonts w:eastAsia="Arial"/>
        </w:rPr>
        <w:t>mi</w:t>
      </w:r>
      <w:r w:rsidR="07164F0C" w:rsidRPr="00767850">
        <w:rPr>
          <w:rFonts w:eastAsia="Arial"/>
        </w:rPr>
        <w:t>le</w:t>
      </w:r>
      <w:r w:rsidRPr="00767850">
        <w:rPr>
          <w:rFonts w:eastAsia="Arial"/>
        </w:rPr>
        <w:t>,</w:t>
      </w:r>
      <w:r w:rsidR="00A74C74" w:rsidRPr="00767850">
        <w:rPr>
          <w:rFonts w:eastAsia="Arial"/>
        </w:rPr>
        <w:t xml:space="preserve"> avoided </w:t>
      </w:r>
      <w:r w:rsidR="3E6039E6" w:rsidRPr="00767850">
        <w:rPr>
          <w:rFonts w:eastAsia="Arial"/>
        </w:rPr>
        <w:t xml:space="preserve">facility or </w:t>
      </w:r>
      <w:r w:rsidR="00A74C74" w:rsidRPr="00767850">
        <w:rPr>
          <w:rFonts w:eastAsia="Arial"/>
        </w:rPr>
        <w:t xml:space="preserve">distribution </w:t>
      </w:r>
      <w:r w:rsidR="03EC31BD" w:rsidRPr="00767850">
        <w:rPr>
          <w:rFonts w:eastAsia="Arial"/>
        </w:rPr>
        <w:t>system</w:t>
      </w:r>
      <w:r w:rsidR="00A74C74" w:rsidRPr="00767850">
        <w:rPr>
          <w:rFonts w:eastAsia="Arial"/>
        </w:rPr>
        <w:t xml:space="preserve"> upgrades,</w:t>
      </w:r>
      <w:r w:rsidRPr="00767850">
        <w:rPr>
          <w:rFonts w:eastAsia="Arial"/>
        </w:rPr>
        <w:t xml:space="preserve"> </w:t>
      </w:r>
      <w:r w:rsidR="00D04440" w:rsidRPr="00767850">
        <w:rPr>
          <w:rFonts w:eastAsia="Arial"/>
        </w:rPr>
        <w:t xml:space="preserve">and </w:t>
      </w:r>
      <w:r w:rsidRPr="00767850">
        <w:rPr>
          <w:rFonts w:eastAsia="Arial"/>
        </w:rPr>
        <w:t>savings in $/</w:t>
      </w:r>
      <w:r w:rsidR="00D44C29" w:rsidRPr="00767850">
        <w:rPr>
          <w:rFonts w:eastAsia="Arial"/>
        </w:rPr>
        <w:t>vehicle</w:t>
      </w:r>
      <w:r w:rsidRPr="00767850">
        <w:rPr>
          <w:rFonts w:eastAsia="Arial"/>
        </w:rPr>
        <w:t xml:space="preserve">-year. </w:t>
      </w:r>
    </w:p>
    <w:p w14:paraId="193BFCD2" w14:textId="7C228D7C" w:rsidR="00BD61F4" w:rsidRPr="00767850" w:rsidRDefault="50DF4238" w:rsidP="00F820C5">
      <w:pPr>
        <w:pStyle w:val="ListParagraph"/>
        <w:numPr>
          <w:ilvl w:val="1"/>
          <w:numId w:val="2"/>
        </w:numPr>
        <w:jc w:val="both"/>
        <w:rPr>
          <w:rFonts w:eastAsia="Arial"/>
        </w:rPr>
      </w:pPr>
      <w:r w:rsidRPr="00767850">
        <w:rPr>
          <w:rFonts w:eastAsia="Arial"/>
          <w:b/>
        </w:rPr>
        <w:t xml:space="preserve">Resilience: </w:t>
      </w:r>
      <w:r w:rsidRPr="00767850">
        <w:rPr>
          <w:rFonts w:eastAsia="Arial"/>
        </w:rPr>
        <w:t xml:space="preserve">The ability to provide power to buildings or end loads independent of the utility grid or during outages such as public safety power shutoffs. Example metrics to quantify resilience benefits </w:t>
      </w:r>
      <w:proofErr w:type="gramStart"/>
      <w:r w:rsidRPr="00767850">
        <w:rPr>
          <w:rFonts w:eastAsia="Arial"/>
        </w:rPr>
        <w:t>include:</w:t>
      </w:r>
      <w:proofErr w:type="gramEnd"/>
      <w:r w:rsidRPr="00767850">
        <w:rPr>
          <w:rFonts w:eastAsia="Arial"/>
        </w:rPr>
        <w:t xml:space="preserve"> kWh and kW available during outage (real or simulated); type and duration of critical services enabled; community engagement and participation (e.g., number of community members aware of and with access to backup power).</w:t>
      </w:r>
    </w:p>
    <w:p w14:paraId="34E67D5C" w14:textId="1C2BD370" w:rsidR="00BD61F4" w:rsidRPr="00767850" w:rsidRDefault="0754EDDE" w:rsidP="00F820C5">
      <w:pPr>
        <w:pStyle w:val="ListParagraph"/>
        <w:numPr>
          <w:ilvl w:val="1"/>
          <w:numId w:val="2"/>
        </w:numPr>
        <w:jc w:val="both"/>
        <w:rPr>
          <w:rFonts w:eastAsia="Arial"/>
        </w:rPr>
      </w:pPr>
      <w:r w:rsidRPr="00767850">
        <w:rPr>
          <w:rFonts w:eastAsia="Arial"/>
          <w:b/>
        </w:rPr>
        <w:t>Renewable</w:t>
      </w:r>
      <w:r w:rsidR="261E4AE3" w:rsidRPr="00767850">
        <w:rPr>
          <w:rFonts w:eastAsia="Arial"/>
          <w:b/>
        </w:rPr>
        <w:t xml:space="preserve"> integration:</w:t>
      </w:r>
      <w:r w:rsidR="261E4AE3" w:rsidRPr="00767850">
        <w:rPr>
          <w:rFonts w:eastAsia="Arial"/>
        </w:rPr>
        <w:t xml:space="preserve"> The ability to </w:t>
      </w:r>
      <w:r w:rsidR="5709B07A" w:rsidRPr="00767850">
        <w:rPr>
          <w:rFonts w:eastAsia="Arial"/>
        </w:rPr>
        <w:t xml:space="preserve">reduce </w:t>
      </w:r>
      <w:r w:rsidR="775A4ED1" w:rsidRPr="00767850">
        <w:rPr>
          <w:rFonts w:eastAsia="Arial"/>
        </w:rPr>
        <w:t>electric sector</w:t>
      </w:r>
      <w:r w:rsidR="5709B07A" w:rsidRPr="00767850">
        <w:rPr>
          <w:rFonts w:eastAsia="Arial"/>
        </w:rPr>
        <w:t xml:space="preserve"> greenhouse gas emissions </w:t>
      </w:r>
      <w:r w:rsidR="775A4ED1" w:rsidRPr="00767850">
        <w:rPr>
          <w:rFonts w:eastAsia="Arial"/>
        </w:rPr>
        <w:t>by</w:t>
      </w:r>
      <w:r w:rsidR="5709B07A" w:rsidRPr="00767850">
        <w:rPr>
          <w:rFonts w:eastAsia="Arial"/>
        </w:rPr>
        <w:t xml:space="preserve"> </w:t>
      </w:r>
      <w:r w:rsidRPr="00767850">
        <w:rPr>
          <w:rFonts w:eastAsia="Arial"/>
        </w:rPr>
        <w:t>charg</w:t>
      </w:r>
      <w:r w:rsidR="775A4ED1" w:rsidRPr="00767850">
        <w:rPr>
          <w:rFonts w:eastAsia="Arial"/>
        </w:rPr>
        <w:t>ing</w:t>
      </w:r>
      <w:r w:rsidRPr="00767850">
        <w:rPr>
          <w:rFonts w:eastAsia="Arial"/>
        </w:rPr>
        <w:t xml:space="preserve"> </w:t>
      </w:r>
      <w:r w:rsidR="775A4ED1" w:rsidRPr="00767850">
        <w:rPr>
          <w:rFonts w:eastAsia="Arial"/>
        </w:rPr>
        <w:t xml:space="preserve">MDHD </w:t>
      </w:r>
      <w:r w:rsidR="50DD9A32" w:rsidRPr="00767850">
        <w:rPr>
          <w:rFonts w:eastAsia="Arial"/>
        </w:rPr>
        <w:t>vehicles</w:t>
      </w:r>
      <w:r w:rsidR="261E4AE3" w:rsidRPr="00767850">
        <w:rPr>
          <w:rFonts w:eastAsia="Arial"/>
        </w:rPr>
        <w:t xml:space="preserve"> mid-day when solar PV generation is high</w:t>
      </w:r>
      <w:r w:rsidR="78D95349" w:rsidRPr="00767850">
        <w:rPr>
          <w:rFonts w:eastAsia="Arial"/>
        </w:rPr>
        <w:t>,</w:t>
      </w:r>
      <w:r w:rsidR="261E4AE3" w:rsidRPr="00767850">
        <w:rPr>
          <w:rFonts w:eastAsia="Arial"/>
        </w:rPr>
        <w:t xml:space="preserve"> and discharge later for mobility or other energy needs at times of system peak demand </w:t>
      </w:r>
      <w:r w:rsidR="2BCBE26F" w:rsidRPr="00767850">
        <w:rPr>
          <w:rFonts w:eastAsia="Arial"/>
        </w:rPr>
        <w:t>or</w:t>
      </w:r>
      <w:r w:rsidR="714A70E3" w:rsidRPr="00767850">
        <w:rPr>
          <w:rFonts w:eastAsia="Arial"/>
        </w:rPr>
        <w:t xml:space="preserve"> higher</w:t>
      </w:r>
      <w:r w:rsidRPr="00767850">
        <w:rPr>
          <w:rFonts w:eastAsia="Arial"/>
        </w:rPr>
        <w:t xml:space="preserve"> </w:t>
      </w:r>
      <w:r w:rsidR="75BA092F" w:rsidRPr="00767850">
        <w:rPr>
          <w:rFonts w:eastAsia="Arial"/>
        </w:rPr>
        <w:t xml:space="preserve">GHG </w:t>
      </w:r>
      <w:r w:rsidR="714A70E3" w:rsidRPr="00767850">
        <w:rPr>
          <w:rFonts w:eastAsia="Arial"/>
        </w:rPr>
        <w:t xml:space="preserve">intensity </w:t>
      </w:r>
      <w:r w:rsidR="261E4AE3" w:rsidRPr="00767850">
        <w:rPr>
          <w:rFonts w:eastAsia="Arial"/>
        </w:rPr>
        <w:t>(</w:t>
      </w:r>
      <w:r w:rsidR="398FF062" w:rsidRPr="00767850">
        <w:rPr>
          <w:rFonts w:eastAsia="Arial"/>
        </w:rPr>
        <w:t xml:space="preserve">e.g., </w:t>
      </w:r>
      <w:r w:rsidR="080A59FB" w:rsidRPr="00767850">
        <w:rPr>
          <w:rFonts w:eastAsia="Arial"/>
        </w:rPr>
        <w:t xml:space="preserve">between </w:t>
      </w:r>
      <w:r w:rsidR="261E4AE3" w:rsidRPr="00767850">
        <w:rPr>
          <w:rFonts w:eastAsia="Arial"/>
        </w:rPr>
        <w:t>5</w:t>
      </w:r>
      <w:r w:rsidR="7053E1CB" w:rsidRPr="00767850">
        <w:rPr>
          <w:rFonts w:eastAsia="Arial"/>
        </w:rPr>
        <w:t>:00</w:t>
      </w:r>
      <w:r w:rsidR="261E4AE3" w:rsidRPr="00767850">
        <w:rPr>
          <w:rFonts w:eastAsia="Arial"/>
        </w:rPr>
        <w:t>-8</w:t>
      </w:r>
      <w:r w:rsidR="215687E7" w:rsidRPr="00767850">
        <w:rPr>
          <w:rFonts w:eastAsia="Arial"/>
        </w:rPr>
        <w:t>:00</w:t>
      </w:r>
      <w:r w:rsidR="13A21FE4" w:rsidRPr="00767850">
        <w:rPr>
          <w:rFonts w:eastAsia="Arial"/>
        </w:rPr>
        <w:t xml:space="preserve"> P.M.</w:t>
      </w:r>
      <w:r w:rsidR="261E4AE3" w:rsidRPr="00767850">
        <w:rPr>
          <w:rFonts w:eastAsia="Arial"/>
        </w:rPr>
        <w:t xml:space="preserve">). Example metrics to quantify increased renewable integration </w:t>
      </w:r>
      <w:proofErr w:type="gramStart"/>
      <w:r w:rsidR="261E4AE3" w:rsidRPr="00767850">
        <w:rPr>
          <w:rFonts w:eastAsia="Arial"/>
        </w:rPr>
        <w:t>include:</w:t>
      </w:r>
      <w:proofErr w:type="gramEnd"/>
      <w:r w:rsidR="261E4AE3" w:rsidRPr="00767850">
        <w:rPr>
          <w:rFonts w:eastAsia="Arial"/>
        </w:rPr>
        <w:t xml:space="preserve"> kWh of </w:t>
      </w:r>
      <w:r w:rsidR="59313014" w:rsidRPr="00767850">
        <w:rPr>
          <w:rFonts w:eastAsia="Arial"/>
        </w:rPr>
        <w:t xml:space="preserve">onsite distributed generation </w:t>
      </w:r>
      <w:r w:rsidR="261E4AE3" w:rsidRPr="00767850">
        <w:rPr>
          <w:rFonts w:eastAsia="Arial"/>
        </w:rPr>
        <w:t xml:space="preserve">consumed, offset fossil generation, </w:t>
      </w:r>
      <w:r w:rsidR="26F15003" w:rsidRPr="00767850">
        <w:rPr>
          <w:rFonts w:eastAsia="Arial"/>
        </w:rPr>
        <w:t xml:space="preserve">gallons of gasoline </w:t>
      </w:r>
      <w:r w:rsidR="02D37F5D" w:rsidRPr="00767850">
        <w:rPr>
          <w:rFonts w:eastAsia="Arial"/>
        </w:rPr>
        <w:t>equivalent</w:t>
      </w:r>
      <w:r w:rsidR="06B46F78" w:rsidRPr="00767850">
        <w:rPr>
          <w:rFonts w:eastAsia="Arial"/>
        </w:rPr>
        <w:t>,</w:t>
      </w:r>
      <w:r w:rsidR="34FA64E2" w:rsidRPr="00767850">
        <w:rPr>
          <w:rFonts w:eastAsia="Arial"/>
        </w:rPr>
        <w:t xml:space="preserve"> </w:t>
      </w:r>
      <w:r w:rsidR="0C768023" w:rsidRPr="00767850">
        <w:rPr>
          <w:rFonts w:eastAsia="Arial"/>
        </w:rPr>
        <w:t xml:space="preserve">and </w:t>
      </w:r>
      <w:r w:rsidR="34FA64E2" w:rsidRPr="00767850">
        <w:rPr>
          <w:rFonts w:eastAsia="Arial"/>
        </w:rPr>
        <w:t xml:space="preserve">kg </w:t>
      </w:r>
      <w:r w:rsidR="640630DA" w:rsidRPr="00767850">
        <w:rPr>
          <w:rFonts w:eastAsia="Arial"/>
        </w:rPr>
        <w:t xml:space="preserve">carbon dioxide </w:t>
      </w:r>
      <w:r w:rsidR="7E7AF6DC" w:rsidRPr="00767850">
        <w:rPr>
          <w:rFonts w:eastAsia="Arial"/>
        </w:rPr>
        <w:t>e</w:t>
      </w:r>
      <w:r w:rsidR="60EA4A76" w:rsidRPr="00767850">
        <w:rPr>
          <w:rFonts w:eastAsia="Arial"/>
        </w:rPr>
        <w:t>quivalents</w:t>
      </w:r>
      <w:r w:rsidR="261E4AE3" w:rsidRPr="00767850">
        <w:rPr>
          <w:rFonts w:eastAsia="Arial"/>
        </w:rPr>
        <w:t xml:space="preserve"> avoided</w:t>
      </w:r>
      <w:r w:rsidR="0C768023" w:rsidRPr="00767850">
        <w:rPr>
          <w:rFonts w:eastAsia="Arial"/>
        </w:rPr>
        <w:t>.</w:t>
      </w:r>
    </w:p>
    <w:p w14:paraId="1D3E5947" w14:textId="0A96FFF0" w:rsidR="0A0F7C65" w:rsidRPr="00767850" w:rsidRDefault="05330951" w:rsidP="00F820C5">
      <w:pPr>
        <w:pStyle w:val="ListParagraph"/>
        <w:numPr>
          <w:ilvl w:val="0"/>
          <w:numId w:val="2"/>
        </w:numPr>
        <w:jc w:val="both"/>
      </w:pPr>
      <w:r w:rsidRPr="00767850">
        <w:rPr>
          <w:rFonts w:eastAsia="Arial"/>
        </w:rPr>
        <w:t>P</w:t>
      </w:r>
      <w:r w:rsidR="17EA73EA" w:rsidRPr="00767850">
        <w:rPr>
          <w:rFonts w:eastAsia="Arial"/>
        </w:rPr>
        <w:t>roposals must d</w:t>
      </w:r>
      <w:r w:rsidR="025A6A1C" w:rsidRPr="00767850">
        <w:rPr>
          <w:rFonts w:eastAsia="Arial"/>
        </w:rPr>
        <w:t xml:space="preserve">escribe a staged plan for </w:t>
      </w:r>
      <w:r w:rsidR="492624B9" w:rsidRPr="00767850">
        <w:rPr>
          <w:rFonts w:eastAsia="Arial"/>
        </w:rPr>
        <w:t>site</w:t>
      </w:r>
      <w:r w:rsidR="025A6A1C" w:rsidRPr="00767850">
        <w:rPr>
          <w:rFonts w:eastAsia="Arial"/>
        </w:rPr>
        <w:t xml:space="preserve"> development and </w:t>
      </w:r>
      <w:r w:rsidR="78D58136" w:rsidRPr="00767850">
        <w:rPr>
          <w:rFonts w:eastAsia="Arial"/>
        </w:rPr>
        <w:t xml:space="preserve">demonstration of the use cases above, </w:t>
      </w:r>
      <w:r w:rsidR="025A6A1C" w:rsidRPr="00767850">
        <w:rPr>
          <w:rFonts w:eastAsia="Arial"/>
        </w:rPr>
        <w:t>including</w:t>
      </w:r>
      <w:r w:rsidR="025A6A1C" w:rsidRPr="00767850">
        <w:rPr>
          <w:rFonts w:ascii="Tahoma" w:eastAsia="Tahoma" w:hAnsi="Tahoma" w:cs="Tahoma"/>
        </w:rPr>
        <w:t xml:space="preserve"> major milestones. </w:t>
      </w:r>
      <w:r w:rsidR="301DD597" w:rsidRPr="00767850">
        <w:rPr>
          <w:rFonts w:ascii="Tahoma" w:eastAsia="Tahoma" w:hAnsi="Tahoma" w:cs="Tahoma"/>
        </w:rPr>
        <w:t xml:space="preserve">Provide detail on </w:t>
      </w:r>
      <w:r w:rsidR="5461F5B2" w:rsidRPr="00767850">
        <w:rPr>
          <w:rFonts w:ascii="Tahoma" w:eastAsia="Tahoma" w:hAnsi="Tahoma" w:cs="Tahoma"/>
        </w:rPr>
        <w:t>how the site</w:t>
      </w:r>
      <w:r w:rsidR="2BF43E76" w:rsidRPr="00767850">
        <w:rPr>
          <w:rFonts w:ascii="Tahoma" w:eastAsia="Tahoma" w:hAnsi="Tahoma" w:cs="Tahoma"/>
        </w:rPr>
        <w:t>(s)</w:t>
      </w:r>
      <w:r w:rsidR="5461F5B2" w:rsidRPr="00767850">
        <w:rPr>
          <w:rFonts w:ascii="Tahoma" w:eastAsia="Tahoma" w:hAnsi="Tahoma" w:cs="Tahoma"/>
        </w:rPr>
        <w:t xml:space="preserve"> will receive</w:t>
      </w:r>
      <w:r w:rsidR="49A9A14C" w:rsidRPr="00767850">
        <w:rPr>
          <w:rFonts w:ascii="Tahoma" w:eastAsia="Tahoma" w:hAnsi="Tahoma" w:cs="Tahoma"/>
        </w:rPr>
        <w:t xml:space="preserve"> </w:t>
      </w:r>
      <w:r w:rsidR="49A9A14C" w:rsidRPr="00767850">
        <w:rPr>
          <w:rFonts w:eastAsia="Arial"/>
        </w:rPr>
        <w:lastRenderedPageBreak/>
        <w:t>“permission to operate” and for interconnection to utility distribution systems, whether configured for export or non-export</w:t>
      </w:r>
      <w:r w:rsidR="3F6F42C0" w:rsidRPr="00767850">
        <w:rPr>
          <w:rFonts w:eastAsia="Arial"/>
        </w:rPr>
        <w:t>, including relevant safety standards and equipment</w:t>
      </w:r>
      <w:r w:rsidR="6F76F114" w:rsidRPr="00767850">
        <w:rPr>
          <w:rFonts w:eastAsia="Arial"/>
        </w:rPr>
        <w:t xml:space="preserve"> for compliance with</w:t>
      </w:r>
      <w:r w:rsidR="6FA77A42" w:rsidRPr="00767850">
        <w:rPr>
          <w:rFonts w:eastAsia="Arial"/>
        </w:rPr>
        <w:t xml:space="preserve"> </w:t>
      </w:r>
      <w:r w:rsidR="4188BDBA" w:rsidRPr="00767850">
        <w:rPr>
          <w:rFonts w:eastAsia="Arial"/>
        </w:rPr>
        <w:t>all applicable rules and regulations.</w:t>
      </w:r>
      <w:r w:rsidR="00FF37D1">
        <w:rPr>
          <w:rFonts w:eastAsia="Arial"/>
        </w:rPr>
        <w:t xml:space="preserve"> </w:t>
      </w:r>
    </w:p>
    <w:p w14:paraId="00D0BC49" w14:textId="64095F2A" w:rsidR="0A0F7C65" w:rsidRPr="00767850" w:rsidRDefault="33DE2B26" w:rsidP="00F820C5">
      <w:pPr>
        <w:pStyle w:val="ListParagraph"/>
        <w:numPr>
          <w:ilvl w:val="0"/>
          <w:numId w:val="2"/>
        </w:numPr>
        <w:jc w:val="both"/>
        <w:rPr>
          <w:rFonts w:eastAsia="Arial"/>
        </w:rPr>
      </w:pPr>
      <w:r w:rsidRPr="00767850">
        <w:rPr>
          <w:rFonts w:eastAsia="Arial"/>
        </w:rPr>
        <w:t>P</w:t>
      </w:r>
      <w:r w:rsidR="4A26C2A5" w:rsidRPr="00767850">
        <w:rPr>
          <w:rFonts w:eastAsia="Arial"/>
        </w:rPr>
        <w:t xml:space="preserve">roposals </w:t>
      </w:r>
      <w:r w:rsidR="3836BDF3" w:rsidRPr="00767850">
        <w:rPr>
          <w:rFonts w:eastAsia="Arial"/>
        </w:rPr>
        <w:t>must</w:t>
      </w:r>
      <w:r w:rsidR="4A26C2A5" w:rsidRPr="00767850">
        <w:rPr>
          <w:rFonts w:eastAsia="Arial"/>
        </w:rPr>
        <w:t xml:space="preserve"> e</w:t>
      </w:r>
      <w:r w:rsidR="0A0F7C65" w:rsidRPr="00767850">
        <w:rPr>
          <w:rFonts w:eastAsia="Arial"/>
        </w:rPr>
        <w:t xml:space="preserve">xplain how the project </w:t>
      </w:r>
      <w:r w:rsidR="2A3BE0D4" w:rsidRPr="00767850">
        <w:rPr>
          <w:rFonts w:eastAsia="Arial"/>
        </w:rPr>
        <w:t>may</w:t>
      </w:r>
      <w:r w:rsidR="0A0F7C65" w:rsidRPr="00767850">
        <w:rPr>
          <w:rFonts w:eastAsia="Arial"/>
        </w:rPr>
        <w:t xml:space="preserve"> contribute to infrastructure and component standardization and enable replicability.</w:t>
      </w:r>
    </w:p>
    <w:p w14:paraId="1F62A7FD" w14:textId="78D343EB" w:rsidR="4101F78E" w:rsidRPr="00F3439A" w:rsidRDefault="5EA55756" w:rsidP="731E398E">
      <w:pPr>
        <w:pStyle w:val="ListParagraph"/>
        <w:numPr>
          <w:ilvl w:val="0"/>
          <w:numId w:val="2"/>
        </w:numPr>
        <w:jc w:val="both"/>
        <w:rPr>
          <w:rFonts w:eastAsia="Arial"/>
        </w:rPr>
      </w:pPr>
      <w:r w:rsidRPr="731E398E">
        <w:rPr>
          <w:rFonts w:eastAsia="Arial"/>
        </w:rPr>
        <w:t>Community</w:t>
      </w:r>
      <w:r w:rsidR="00B45869" w:rsidRPr="731E398E">
        <w:rPr>
          <w:rFonts w:eastAsia="Arial"/>
        </w:rPr>
        <w:t>-</w:t>
      </w:r>
      <w:r w:rsidRPr="731E398E">
        <w:rPr>
          <w:rFonts w:eastAsia="Arial"/>
        </w:rPr>
        <w:t>based organization involvement is required for all TD&amp;D projects.</w:t>
      </w:r>
      <w:r w:rsidR="00FF37D1" w:rsidRPr="731E398E">
        <w:rPr>
          <w:rFonts w:eastAsia="Arial"/>
        </w:rPr>
        <w:t xml:space="preserve"> </w:t>
      </w:r>
      <w:r w:rsidR="7DB6D08A" w:rsidRPr="731E398E">
        <w:rPr>
          <w:rFonts w:eastAsia="Arial"/>
        </w:rPr>
        <w:t xml:space="preserve">Proposals </w:t>
      </w:r>
      <w:r w:rsidR="5E26AD07" w:rsidRPr="731E398E">
        <w:rPr>
          <w:rFonts w:eastAsia="Arial"/>
        </w:rPr>
        <w:t>must</w:t>
      </w:r>
      <w:r w:rsidR="7DB6D08A" w:rsidRPr="731E398E">
        <w:rPr>
          <w:rFonts w:eastAsia="Arial"/>
        </w:rPr>
        <w:t xml:space="preserve"> describe which community</w:t>
      </w:r>
      <w:r w:rsidR="00B45869" w:rsidRPr="731E398E">
        <w:rPr>
          <w:rFonts w:eastAsia="Arial"/>
        </w:rPr>
        <w:t>-</w:t>
      </w:r>
      <w:r w:rsidR="7DB6D08A" w:rsidRPr="731E398E">
        <w:rPr>
          <w:rFonts w:eastAsia="Arial"/>
        </w:rPr>
        <w:t xml:space="preserve">based organization (CBO) they plan on working with and what they plan to accomplish. Examples of </w:t>
      </w:r>
      <w:r w:rsidR="2B8E3248" w:rsidRPr="731E398E">
        <w:rPr>
          <w:rFonts w:eastAsia="Arial"/>
        </w:rPr>
        <w:t xml:space="preserve">CBO activities </w:t>
      </w:r>
      <w:r w:rsidR="7A0D8EA6" w:rsidRPr="731E398E">
        <w:rPr>
          <w:rFonts w:eastAsia="Arial"/>
        </w:rPr>
        <w:t>include</w:t>
      </w:r>
      <w:r w:rsidR="04D852B5" w:rsidRPr="731E398E">
        <w:rPr>
          <w:rFonts w:eastAsia="Arial"/>
        </w:rPr>
        <w:t>, but are not lim</w:t>
      </w:r>
      <w:r w:rsidR="74DC2872" w:rsidRPr="731E398E">
        <w:rPr>
          <w:rFonts w:eastAsia="Arial"/>
        </w:rPr>
        <w:t>it</w:t>
      </w:r>
      <w:r w:rsidR="04D852B5" w:rsidRPr="731E398E">
        <w:rPr>
          <w:rFonts w:eastAsia="Arial"/>
        </w:rPr>
        <w:t xml:space="preserve">ed </w:t>
      </w:r>
      <w:proofErr w:type="gramStart"/>
      <w:r w:rsidR="04D852B5" w:rsidRPr="731E398E">
        <w:rPr>
          <w:rFonts w:eastAsia="Arial"/>
        </w:rPr>
        <w:t>to:</w:t>
      </w:r>
      <w:proofErr w:type="gramEnd"/>
      <w:r w:rsidR="7A0D8EA6" w:rsidRPr="731E398E">
        <w:rPr>
          <w:rFonts w:eastAsia="Arial"/>
        </w:rPr>
        <w:t xml:space="preserve"> </w:t>
      </w:r>
      <w:r w:rsidR="7DB6D08A" w:rsidRPr="731E398E">
        <w:rPr>
          <w:rFonts w:eastAsia="Arial"/>
        </w:rPr>
        <w:t>public awareness campaig</w:t>
      </w:r>
      <w:r w:rsidR="18C0412B" w:rsidRPr="731E398E">
        <w:rPr>
          <w:rFonts w:eastAsia="Arial"/>
        </w:rPr>
        <w:t xml:space="preserve">ns, direct public outreach, education on environmental justice, education on how to participate in the public process, etc. </w:t>
      </w:r>
      <w:r w:rsidR="1D3514AC" w:rsidRPr="731E398E">
        <w:rPr>
          <w:rFonts w:eastAsia="Arial"/>
        </w:rPr>
        <w:t>See section II.B.5 of this document for more information.</w:t>
      </w:r>
      <w:r w:rsidR="00C00369" w:rsidRPr="731E398E">
        <w:rPr>
          <w:rFonts w:eastAsia="Arial"/>
        </w:rPr>
        <w:t xml:space="preserve"> </w:t>
      </w:r>
      <w:r w:rsidR="00C00369">
        <w:t xml:space="preserve">Applicants should detail a “community engagement strategy” for implementation of their proposed project. The Community Engagement Strategy should detail planned collaboration and outreach with community-based organizations and community </w:t>
      </w:r>
      <w:proofErr w:type="gramStart"/>
      <w:r w:rsidR="00C00369">
        <w:t>residents, and</w:t>
      </w:r>
      <w:proofErr w:type="gramEnd"/>
      <w:r w:rsidR="00C00369">
        <w:t xml:space="preserve"> describe how community input is reflected in the project.</w:t>
      </w:r>
    </w:p>
    <w:p w14:paraId="5BC6FD83" w14:textId="7E50AE3E" w:rsidR="32D099A9" w:rsidRPr="006E5C8D" w:rsidRDefault="32D099A9" w:rsidP="731E398E">
      <w:pPr>
        <w:pStyle w:val="ListParagraph"/>
        <w:numPr>
          <w:ilvl w:val="0"/>
          <w:numId w:val="2"/>
        </w:numPr>
        <w:rPr>
          <w:rFonts w:eastAsia="Arial"/>
          <w:color w:val="000000" w:themeColor="text1"/>
          <w:szCs w:val="22"/>
        </w:rPr>
      </w:pPr>
      <w:r w:rsidRPr="006E5C8D">
        <w:rPr>
          <w:rFonts w:eastAsia="Arial"/>
          <w:color w:val="000000" w:themeColor="text1"/>
          <w:szCs w:val="22"/>
        </w:rPr>
        <w:t>As per AB 841 (Ting, 2020), which added Public Utilities Code section 740.20, all electrical vehicle charging infrastructure funded or authorized, in whole or in part, by the CEC must be installed by someone with an Electric Vehicle Infrastructure Training Program (EVITP) certification. While this requirement is not legislatively mandated for work performed before January 1, 2022, the CEC is applying this requirement to all project work resulting from this GFO, regardless of when it is installed.  Therefore,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above do not apply to any of the following:</w:t>
      </w:r>
    </w:p>
    <w:p w14:paraId="16DAF811" w14:textId="251089F4" w:rsidR="32D099A9" w:rsidRPr="006E5C8D" w:rsidRDefault="32D099A9" w:rsidP="00E96433">
      <w:pPr>
        <w:ind w:left="720"/>
        <w:rPr>
          <w:rFonts w:eastAsia="Arial"/>
          <w:color w:val="000000" w:themeColor="text1"/>
          <w:szCs w:val="22"/>
        </w:rPr>
      </w:pPr>
      <w:r w:rsidRPr="006E5C8D">
        <w:rPr>
          <w:rFonts w:eastAsia="Arial"/>
          <w:color w:val="000000" w:themeColor="text1"/>
          <w:szCs w:val="22"/>
        </w:rPr>
        <w:t>(1) Electric vehicle charging infrastructure installed by employees of an electrical corporation or local publicly owned electric utility.</w:t>
      </w:r>
    </w:p>
    <w:p w14:paraId="7763A6D3" w14:textId="40D0F847" w:rsidR="32D099A9" w:rsidRPr="006E5C8D" w:rsidRDefault="32D099A9" w:rsidP="00E96433">
      <w:pPr>
        <w:ind w:left="720"/>
        <w:rPr>
          <w:rFonts w:eastAsia="Arial"/>
          <w:color w:val="000000" w:themeColor="text1"/>
          <w:szCs w:val="22"/>
        </w:rPr>
      </w:pPr>
      <w:r w:rsidRPr="006E5C8D">
        <w:rPr>
          <w:rFonts w:eastAsia="Arial"/>
          <w:color w:val="000000" w:themeColor="text1"/>
          <w:szCs w:val="22"/>
        </w:rPr>
        <w:t>(2) Electric vehicle charging infrastructure funded by moneys derived from credits generated from the Low Carbon Fuel Standard Program (</w:t>
      </w:r>
      <w:proofErr w:type="spellStart"/>
      <w:r w:rsidRPr="006E5C8D">
        <w:rPr>
          <w:rFonts w:eastAsia="Arial"/>
          <w:color w:val="000000" w:themeColor="text1"/>
          <w:szCs w:val="22"/>
        </w:rPr>
        <w:t>Subarticle</w:t>
      </w:r>
      <w:proofErr w:type="spellEnd"/>
      <w:r w:rsidRPr="006E5C8D">
        <w:rPr>
          <w:rFonts w:eastAsia="Arial"/>
          <w:color w:val="000000" w:themeColor="text1"/>
          <w:szCs w:val="22"/>
        </w:rPr>
        <w:t xml:space="preserve"> 7 (commencing with Section 95480) of Article 4 of Subchapter 10 of Chapter 1 of Division 3 of Title 17 of the California Code of Regulations).</w:t>
      </w:r>
    </w:p>
    <w:p w14:paraId="3946B234" w14:textId="799D7D37" w:rsidR="32D099A9" w:rsidRPr="006E5C8D" w:rsidRDefault="32D099A9" w:rsidP="00E96433">
      <w:pPr>
        <w:ind w:left="720"/>
        <w:rPr>
          <w:rFonts w:eastAsia="Arial"/>
          <w:color w:val="000000" w:themeColor="text1"/>
          <w:szCs w:val="22"/>
        </w:rPr>
      </w:pPr>
      <w:r w:rsidRPr="006E5C8D">
        <w:rPr>
          <w:rFonts w:eastAsia="Arial"/>
          <w:color w:val="000000" w:themeColor="text1"/>
          <w:szCs w:val="22"/>
        </w:rPr>
        <w:t>(3) Single-family home residential electric vehicle chargers that can use an existing 208/240-volt outlet.</w:t>
      </w:r>
    </w:p>
    <w:p w14:paraId="1BEDB189" w14:textId="177CC8D3" w:rsidR="731E398E" w:rsidRDefault="731E398E" w:rsidP="731E398E">
      <w:pPr>
        <w:pStyle w:val="ListParagraph"/>
        <w:spacing w:after="0"/>
        <w:ind w:left="1080"/>
      </w:pPr>
    </w:p>
    <w:p w14:paraId="318595DE" w14:textId="3B8FF384" w:rsidR="2B3CF16E" w:rsidRPr="00767850" w:rsidRDefault="7D663258" w:rsidP="004778EF">
      <w:pPr>
        <w:spacing w:line="259" w:lineRule="auto"/>
        <w:jc w:val="both"/>
      </w:pPr>
      <w:r w:rsidRPr="00767850">
        <w:rPr>
          <w:rFonts w:eastAsia="Arial"/>
        </w:rPr>
        <w:t xml:space="preserve">Applicants </w:t>
      </w:r>
      <w:r w:rsidR="2B3CF16E" w:rsidRPr="00767850">
        <w:rPr>
          <w:rFonts w:eastAsia="Arial"/>
        </w:rPr>
        <w:t>are encouraged</w:t>
      </w:r>
      <w:r w:rsidR="69CB1A4E" w:rsidRPr="00767850">
        <w:rPr>
          <w:rFonts w:eastAsia="Arial"/>
        </w:rPr>
        <w:t>, but not required,</w:t>
      </w:r>
      <w:r w:rsidR="2B3CF16E" w:rsidRPr="00767850">
        <w:rPr>
          <w:rFonts w:eastAsia="Arial"/>
        </w:rPr>
        <w:t xml:space="preserve"> to:</w:t>
      </w:r>
    </w:p>
    <w:p w14:paraId="79D76187" w14:textId="5E66DD38" w:rsidR="003F1D0D" w:rsidRPr="00767850" w:rsidRDefault="003F1D0D" w:rsidP="00F820C5">
      <w:pPr>
        <w:pStyle w:val="ListParagraph"/>
        <w:numPr>
          <w:ilvl w:val="0"/>
          <w:numId w:val="2"/>
        </w:numPr>
        <w:jc w:val="both"/>
        <w:rPr>
          <w:rFonts w:eastAsia="Arial"/>
        </w:rPr>
      </w:pPr>
      <w:r w:rsidRPr="00767850">
        <w:rPr>
          <w:rFonts w:eastAsia="Arial"/>
        </w:rPr>
        <w:t>Include in the project narrative a description of how the project will benefit disadvantaged</w:t>
      </w:r>
      <w:r w:rsidR="52B9FB59" w:rsidRPr="00767850">
        <w:rPr>
          <w:rFonts w:eastAsia="Arial"/>
        </w:rPr>
        <w:t xml:space="preserve"> or low-income</w:t>
      </w:r>
      <w:r w:rsidRPr="00767850">
        <w:rPr>
          <w:rFonts w:eastAsia="Arial"/>
        </w:rPr>
        <w:t xml:space="preserve"> communities</w:t>
      </w:r>
      <w:r w:rsidR="004778EF" w:rsidRPr="00767850">
        <w:rPr>
          <w:rFonts w:eastAsia="Arial"/>
        </w:rPr>
        <w:t>.</w:t>
      </w:r>
    </w:p>
    <w:p w14:paraId="761DE6DE" w14:textId="5C1B5999" w:rsidR="004D2214" w:rsidRPr="00767850" w:rsidRDefault="003F1D0D" w:rsidP="00F820C5">
      <w:pPr>
        <w:pStyle w:val="ListParagraph"/>
        <w:numPr>
          <w:ilvl w:val="0"/>
          <w:numId w:val="2"/>
        </w:numPr>
        <w:jc w:val="both"/>
        <w:rPr>
          <w:rFonts w:eastAsia="Arial"/>
        </w:rPr>
      </w:pPr>
      <w:r w:rsidRPr="00767850">
        <w:rPr>
          <w:rFonts w:eastAsia="Arial"/>
        </w:rPr>
        <w:t xml:space="preserve">Include a letter of support from a </w:t>
      </w:r>
      <w:r w:rsidR="075D5DEE" w:rsidRPr="00767850">
        <w:rPr>
          <w:rFonts w:eastAsia="Arial"/>
        </w:rPr>
        <w:t>professional group</w:t>
      </w:r>
      <w:r w:rsidRPr="00767850">
        <w:rPr>
          <w:rFonts w:eastAsia="Arial"/>
        </w:rPr>
        <w:t xml:space="preserve"> associated with the </w:t>
      </w:r>
      <w:r w:rsidR="008C64D4" w:rsidRPr="00767850">
        <w:rPr>
          <w:rFonts w:eastAsia="Arial"/>
        </w:rPr>
        <w:t xml:space="preserve">demonstration site. For example, </w:t>
      </w:r>
      <w:r w:rsidR="7EE02374" w:rsidRPr="00767850">
        <w:rPr>
          <w:rFonts w:eastAsia="Arial"/>
        </w:rPr>
        <w:t>if</w:t>
      </w:r>
      <w:r w:rsidR="00DA5D49" w:rsidRPr="00767850">
        <w:rPr>
          <w:rFonts w:eastAsia="Arial"/>
        </w:rPr>
        <w:t xml:space="preserve"> the demonstration site is a transit agency</w:t>
      </w:r>
      <w:r w:rsidR="00314E5A" w:rsidRPr="00767850">
        <w:rPr>
          <w:rFonts w:eastAsia="Arial"/>
        </w:rPr>
        <w:t>,</w:t>
      </w:r>
      <w:r w:rsidR="008C64D4" w:rsidRPr="00767850">
        <w:rPr>
          <w:rFonts w:eastAsia="Arial"/>
        </w:rPr>
        <w:t xml:space="preserve"> a letter of support from the California Transit Association</w:t>
      </w:r>
      <w:r w:rsidR="00314E5A" w:rsidRPr="00767850">
        <w:rPr>
          <w:rFonts w:eastAsia="Arial"/>
        </w:rPr>
        <w:t xml:space="preserve"> would be appropriate</w:t>
      </w:r>
      <w:r w:rsidR="70B5B2EC" w:rsidRPr="00767850">
        <w:rPr>
          <w:rFonts w:eastAsia="Arial"/>
        </w:rPr>
        <w:t>; if the site is a school, a letter from the school board would be appropriate</w:t>
      </w:r>
      <w:r w:rsidR="008C64D4" w:rsidRPr="00767850">
        <w:rPr>
          <w:rFonts w:eastAsia="Arial"/>
        </w:rPr>
        <w:t>.</w:t>
      </w:r>
      <w:r w:rsidR="00FF37D1">
        <w:rPr>
          <w:rFonts w:eastAsia="Arial"/>
        </w:rPr>
        <w:t xml:space="preserve"> </w:t>
      </w:r>
    </w:p>
    <w:p w14:paraId="53E7F41E" w14:textId="2E22C4B0" w:rsidR="004D2214" w:rsidRPr="00767850" w:rsidRDefault="003F1D0D" w:rsidP="00F820C5">
      <w:pPr>
        <w:pStyle w:val="ListParagraph"/>
        <w:numPr>
          <w:ilvl w:val="0"/>
          <w:numId w:val="2"/>
        </w:numPr>
        <w:jc w:val="both"/>
        <w:rPr>
          <w:rFonts w:eastAsia="Arial"/>
        </w:rPr>
      </w:pPr>
      <w:r w:rsidRPr="00767850">
        <w:rPr>
          <w:rFonts w:eastAsia="Arial"/>
        </w:rPr>
        <w:t xml:space="preserve">Include a letter of support from the electric </w:t>
      </w:r>
      <w:r w:rsidR="491EA6D4" w:rsidRPr="00767850">
        <w:rPr>
          <w:rFonts w:eastAsia="Arial"/>
        </w:rPr>
        <w:t>IOU</w:t>
      </w:r>
      <w:r w:rsidR="5BFCA7ED" w:rsidRPr="00767850">
        <w:rPr>
          <w:rFonts w:eastAsia="Arial"/>
        </w:rPr>
        <w:t xml:space="preserve"> </w:t>
      </w:r>
      <w:r w:rsidRPr="00767850">
        <w:rPr>
          <w:rFonts w:eastAsia="Arial"/>
        </w:rPr>
        <w:t>that serves the site</w:t>
      </w:r>
      <w:r w:rsidR="004778EF" w:rsidRPr="00767850">
        <w:rPr>
          <w:rFonts w:eastAsia="Arial"/>
        </w:rPr>
        <w:t>.</w:t>
      </w:r>
    </w:p>
    <w:p w14:paraId="1AF1A0FF" w14:textId="67B8814E" w:rsidR="003F1D0D" w:rsidRPr="00767850" w:rsidRDefault="003F1D0D" w:rsidP="00F820C5">
      <w:pPr>
        <w:pStyle w:val="ListParagraph"/>
        <w:numPr>
          <w:ilvl w:val="0"/>
          <w:numId w:val="2"/>
        </w:numPr>
        <w:spacing w:line="259" w:lineRule="auto"/>
        <w:jc w:val="both"/>
        <w:rPr>
          <w:rFonts w:eastAsia="Arial"/>
        </w:rPr>
      </w:pPr>
      <w:r w:rsidRPr="00767850">
        <w:rPr>
          <w:rFonts w:eastAsia="Arial"/>
        </w:rPr>
        <w:lastRenderedPageBreak/>
        <w:t xml:space="preserve">Propose projects at sites that are identified as capacity constrained </w:t>
      </w:r>
      <w:r w:rsidR="0E566AD8" w:rsidRPr="00767850">
        <w:rPr>
          <w:rFonts w:eastAsia="Arial"/>
        </w:rPr>
        <w:t xml:space="preserve">through consultation with </w:t>
      </w:r>
      <w:r w:rsidR="001A6EA8" w:rsidRPr="00767850">
        <w:rPr>
          <w:rFonts w:eastAsia="Arial"/>
        </w:rPr>
        <w:t xml:space="preserve">an </w:t>
      </w:r>
      <w:r w:rsidR="4FECDBE1" w:rsidRPr="00767850">
        <w:rPr>
          <w:rFonts w:eastAsia="Arial"/>
        </w:rPr>
        <w:t>electric</w:t>
      </w:r>
      <w:r w:rsidR="3F5FDA96" w:rsidRPr="00767850">
        <w:rPr>
          <w:rFonts w:eastAsia="Arial"/>
        </w:rPr>
        <w:t xml:space="preserve"> </w:t>
      </w:r>
      <w:r w:rsidR="0E566AD8" w:rsidRPr="00767850">
        <w:rPr>
          <w:rFonts w:eastAsia="Arial"/>
        </w:rPr>
        <w:t>IOU or</w:t>
      </w:r>
      <w:r w:rsidR="00666D8E" w:rsidRPr="00767850">
        <w:rPr>
          <w:rFonts w:eastAsia="Arial"/>
        </w:rPr>
        <w:t xml:space="preserve"> using</w:t>
      </w:r>
      <w:r w:rsidR="0E566AD8" w:rsidRPr="00767850">
        <w:rPr>
          <w:rFonts w:eastAsia="Arial"/>
        </w:rPr>
        <w:t xml:space="preserve"> publicly available data sources</w:t>
      </w:r>
      <w:r w:rsidRPr="00767850">
        <w:rPr>
          <w:rFonts w:eastAsia="Arial"/>
        </w:rPr>
        <w:t xml:space="preserve"> such as </w:t>
      </w:r>
      <w:r w:rsidR="0D887BCF" w:rsidRPr="00767850">
        <w:rPr>
          <w:rFonts w:eastAsia="Arial"/>
        </w:rPr>
        <w:t>utility</w:t>
      </w:r>
      <w:r w:rsidRPr="00767850">
        <w:rPr>
          <w:rFonts w:eastAsia="Arial"/>
        </w:rPr>
        <w:t xml:space="preserve"> </w:t>
      </w:r>
      <w:r w:rsidR="581085CA" w:rsidRPr="00767850">
        <w:rPr>
          <w:rFonts w:eastAsia="Arial"/>
        </w:rPr>
        <w:t>integrated</w:t>
      </w:r>
      <w:r w:rsidRPr="00767850">
        <w:rPr>
          <w:rFonts w:eastAsia="Arial"/>
        </w:rPr>
        <w:t xml:space="preserve"> capacity </w:t>
      </w:r>
      <w:r w:rsidR="581085CA" w:rsidRPr="00767850">
        <w:rPr>
          <w:rFonts w:eastAsia="Arial"/>
        </w:rPr>
        <w:t xml:space="preserve">analysis </w:t>
      </w:r>
      <w:r w:rsidRPr="00767850">
        <w:rPr>
          <w:rFonts w:eastAsia="Arial"/>
        </w:rPr>
        <w:t>maps</w:t>
      </w:r>
      <w:r w:rsidR="11A17B9B" w:rsidRPr="00767850">
        <w:rPr>
          <w:rFonts w:eastAsia="Arial"/>
        </w:rPr>
        <w:t>.</w:t>
      </w:r>
    </w:p>
    <w:p w14:paraId="72B39895" w14:textId="2264B1DD" w:rsidR="00983ABA" w:rsidRPr="00767850" w:rsidRDefault="1914F98F" w:rsidP="004778EF">
      <w:pPr>
        <w:spacing w:line="259" w:lineRule="auto"/>
        <w:jc w:val="both"/>
        <w:rPr>
          <w:rFonts w:eastAsia="Arial"/>
          <w:u w:val="single"/>
        </w:rPr>
      </w:pPr>
      <w:r w:rsidRPr="00767850">
        <w:rPr>
          <w:b/>
          <w:bCs/>
          <w:u w:val="single"/>
        </w:rPr>
        <w:t>Group-Specific Requirements</w:t>
      </w:r>
    </w:p>
    <w:p w14:paraId="7AAE2C00" w14:textId="3A8AA24D" w:rsidR="00983ABA" w:rsidRPr="00767850" w:rsidRDefault="41070650" w:rsidP="004778EF">
      <w:pPr>
        <w:spacing w:line="259" w:lineRule="auto"/>
        <w:jc w:val="both"/>
        <w:rPr>
          <w:rFonts w:eastAsia="Arial"/>
        </w:rPr>
      </w:pPr>
      <w:r w:rsidRPr="00767850">
        <w:rPr>
          <w:rFonts w:eastAsia="Arial"/>
          <w:b/>
          <w:bCs/>
        </w:rPr>
        <w:t>Group 1: Bi-directional Energy Transfer from Electric School Buses</w:t>
      </w:r>
    </w:p>
    <w:p w14:paraId="6645FF08" w14:textId="3EEDCC97" w:rsidR="6E3028FE" w:rsidRPr="00767850" w:rsidRDefault="10562A0E" w:rsidP="66C0204F">
      <w:pPr>
        <w:spacing w:line="259" w:lineRule="auto"/>
        <w:jc w:val="both"/>
        <w:rPr>
          <w:rFonts w:eastAsia="Arial"/>
        </w:rPr>
      </w:pPr>
      <w:r w:rsidRPr="00767850">
        <w:rPr>
          <w:rFonts w:eastAsia="Arial"/>
        </w:rPr>
        <w:t xml:space="preserve">Projects funded under Group 1 will develop and demonstrate hardware (e.g., bi-directional </w:t>
      </w:r>
      <w:r w:rsidR="3F3EA819" w:rsidRPr="00767850">
        <w:rPr>
          <w:rFonts w:eastAsia="Arial"/>
        </w:rPr>
        <w:t>PEV</w:t>
      </w:r>
      <w:r w:rsidRPr="00767850">
        <w:rPr>
          <w:rFonts w:eastAsia="Arial"/>
        </w:rPr>
        <w:t xml:space="preserve"> chargers, inverters or power converters for mobile power) and software technologies to conduct managed bi-directional energy transfers from electric school buses that </w:t>
      </w:r>
      <w:r w:rsidR="65CDF583" w:rsidRPr="00767850">
        <w:rPr>
          <w:rFonts w:eastAsia="Arial"/>
        </w:rPr>
        <w:t>allow export</w:t>
      </w:r>
      <w:r w:rsidRPr="00767850">
        <w:rPr>
          <w:rFonts w:eastAsia="Arial"/>
        </w:rPr>
        <w:t xml:space="preserve"> of </w:t>
      </w:r>
      <w:r w:rsidR="3A2DDCEC" w:rsidRPr="00767850">
        <w:rPr>
          <w:rFonts w:eastAsia="Arial"/>
        </w:rPr>
        <w:t>en</w:t>
      </w:r>
      <w:r w:rsidRPr="00767850">
        <w:rPr>
          <w:rFonts w:eastAsia="Arial"/>
        </w:rPr>
        <w:t>er</w:t>
      </w:r>
      <w:r w:rsidR="3A2DDCEC" w:rsidRPr="00767850">
        <w:rPr>
          <w:rFonts w:eastAsia="Arial"/>
        </w:rPr>
        <w:t>gy</w:t>
      </w:r>
      <w:r w:rsidRPr="00767850">
        <w:rPr>
          <w:rFonts w:eastAsia="Arial"/>
        </w:rPr>
        <w:t xml:space="preserve"> from vehicle batteries to building(s) and/or other end loads. </w:t>
      </w:r>
      <w:r w:rsidR="7EC419FB" w:rsidRPr="00767850">
        <w:rPr>
          <w:rFonts w:eastAsia="Arial"/>
        </w:rPr>
        <w:t>Using th</w:t>
      </w:r>
      <w:r w:rsidR="3BC116F2" w:rsidRPr="00767850">
        <w:rPr>
          <w:rFonts w:eastAsia="Arial"/>
        </w:rPr>
        <w:t>e</w:t>
      </w:r>
      <w:r w:rsidR="7EC419FB" w:rsidRPr="00767850">
        <w:rPr>
          <w:rFonts w:eastAsia="Arial"/>
        </w:rPr>
        <w:t>se</w:t>
      </w:r>
      <w:r w:rsidR="6B43C32C" w:rsidRPr="00767850">
        <w:rPr>
          <w:rFonts w:eastAsia="Arial"/>
        </w:rPr>
        <w:t xml:space="preserve"> technologies</w:t>
      </w:r>
      <w:r w:rsidR="7EC419FB" w:rsidRPr="00767850">
        <w:rPr>
          <w:rFonts w:eastAsia="Arial"/>
        </w:rPr>
        <w:t>, p</w:t>
      </w:r>
      <w:r w:rsidR="59312721" w:rsidRPr="00767850">
        <w:rPr>
          <w:rFonts w:eastAsia="Arial"/>
        </w:rPr>
        <w:t>rojects will</w:t>
      </w:r>
      <w:r w:rsidR="6B43C32C" w:rsidRPr="00767850">
        <w:rPr>
          <w:rFonts w:eastAsia="Arial"/>
        </w:rPr>
        <w:t xml:space="preserve"> implement</w:t>
      </w:r>
      <w:r w:rsidR="59312721" w:rsidRPr="00767850">
        <w:rPr>
          <w:rFonts w:eastAsia="Arial"/>
        </w:rPr>
        <w:t xml:space="preserve"> strategies </w:t>
      </w:r>
      <w:r w:rsidR="6A266D45" w:rsidRPr="00767850">
        <w:rPr>
          <w:rFonts w:eastAsia="Arial"/>
        </w:rPr>
        <w:t>to evaluate</w:t>
      </w:r>
      <w:r w:rsidR="59312721" w:rsidRPr="00767850">
        <w:rPr>
          <w:rFonts w:eastAsia="Arial"/>
        </w:rPr>
        <w:t xml:space="preserve"> </w:t>
      </w:r>
      <w:r w:rsidR="0BC643BC" w:rsidRPr="00767850">
        <w:rPr>
          <w:rFonts w:eastAsia="Arial"/>
        </w:rPr>
        <w:t xml:space="preserve">at least one of the </w:t>
      </w:r>
      <w:r w:rsidR="304F95BC" w:rsidRPr="00767850">
        <w:rPr>
          <w:rFonts w:eastAsia="Arial"/>
        </w:rPr>
        <w:t>three use cases described above</w:t>
      </w:r>
      <w:r w:rsidR="14249F62" w:rsidRPr="00767850">
        <w:rPr>
          <w:rFonts w:eastAsia="Arial"/>
        </w:rPr>
        <w:t xml:space="preserve"> (cost-management, resilience, and renewable integration)</w:t>
      </w:r>
      <w:r w:rsidR="304F95BC" w:rsidRPr="00767850">
        <w:rPr>
          <w:rFonts w:eastAsia="Arial"/>
        </w:rPr>
        <w:t>,</w:t>
      </w:r>
      <w:r w:rsidR="59312721" w:rsidRPr="00767850">
        <w:rPr>
          <w:rFonts w:eastAsia="Arial"/>
        </w:rPr>
        <w:t xml:space="preserve"> </w:t>
      </w:r>
      <w:r w:rsidR="0A1C7512" w:rsidRPr="00767850">
        <w:rPr>
          <w:rFonts w:eastAsia="Arial"/>
        </w:rPr>
        <w:t xml:space="preserve">and to evaluate any impacts on vehicle battery </w:t>
      </w:r>
      <w:r w:rsidR="455C19D7" w:rsidRPr="00767850">
        <w:rPr>
          <w:rFonts w:eastAsia="Arial"/>
        </w:rPr>
        <w:t>degradation</w:t>
      </w:r>
      <w:r w:rsidR="0A1C7512" w:rsidRPr="00767850">
        <w:rPr>
          <w:rFonts w:eastAsia="Arial"/>
        </w:rPr>
        <w:t>.</w:t>
      </w:r>
      <w:r w:rsidR="5D11ACBE" w:rsidRPr="00767850">
        <w:rPr>
          <w:rFonts w:eastAsia="Arial"/>
        </w:rPr>
        <w:t xml:space="preserve"> </w:t>
      </w:r>
    </w:p>
    <w:p w14:paraId="36385BE6" w14:textId="3797410D" w:rsidR="6E3028FE" w:rsidRPr="00767850" w:rsidRDefault="734965F2" w:rsidP="224EF6E1">
      <w:pPr>
        <w:spacing w:line="259" w:lineRule="auto"/>
        <w:jc w:val="both"/>
        <w:rPr>
          <w:rFonts w:eastAsia="Arial"/>
        </w:rPr>
      </w:pPr>
      <w:r w:rsidRPr="00767850">
        <w:rPr>
          <w:rFonts w:eastAsia="Arial"/>
        </w:rPr>
        <w:t>Successful projects in this Group will demonstrate controll</w:t>
      </w:r>
      <w:r w:rsidR="05B9F95B" w:rsidRPr="00767850">
        <w:rPr>
          <w:rFonts w:eastAsia="Arial"/>
        </w:rPr>
        <w:t>able</w:t>
      </w:r>
      <w:r w:rsidRPr="00767850">
        <w:rPr>
          <w:rFonts w:eastAsia="Arial"/>
        </w:rPr>
        <w:t xml:space="preserve"> discharge of electric school bus batteries to facility circuits or end loads</w:t>
      </w:r>
      <w:r w:rsidR="011CCC56" w:rsidRPr="00767850">
        <w:rPr>
          <w:rFonts w:eastAsia="Arial"/>
        </w:rPr>
        <w:t xml:space="preserve"> at a comparable</w:t>
      </w:r>
      <w:r w:rsidRPr="00767850">
        <w:rPr>
          <w:rFonts w:eastAsia="Arial"/>
        </w:rPr>
        <w:t xml:space="preserve"> </w:t>
      </w:r>
      <w:r w:rsidR="148B37DF" w:rsidRPr="00767850">
        <w:rPr>
          <w:rFonts w:eastAsia="Arial"/>
        </w:rPr>
        <w:t>cost</w:t>
      </w:r>
      <w:r w:rsidRPr="00767850">
        <w:rPr>
          <w:rFonts w:eastAsia="Arial"/>
        </w:rPr>
        <w:t xml:space="preserve"> </w:t>
      </w:r>
      <w:r w:rsidR="13111F0D" w:rsidRPr="00767850">
        <w:rPr>
          <w:rFonts w:eastAsia="Arial"/>
        </w:rPr>
        <w:t>($/kW, $/kWh</w:t>
      </w:r>
      <w:r w:rsidR="0B0C5580" w:rsidRPr="00767850">
        <w:rPr>
          <w:rFonts w:eastAsia="Arial"/>
        </w:rPr>
        <w:t xml:space="preserve"> not including the vehicle cost</w:t>
      </w:r>
      <w:r w:rsidR="13111F0D" w:rsidRPr="00767850">
        <w:rPr>
          <w:rFonts w:eastAsia="Arial"/>
        </w:rPr>
        <w:t>) and performance</w:t>
      </w:r>
      <w:r w:rsidR="05039AE0" w:rsidRPr="00767850">
        <w:rPr>
          <w:rFonts w:eastAsia="Arial"/>
        </w:rPr>
        <w:t xml:space="preserve"> </w:t>
      </w:r>
      <w:r w:rsidR="254921BD" w:rsidRPr="00767850">
        <w:rPr>
          <w:rFonts w:eastAsia="Arial"/>
        </w:rPr>
        <w:t xml:space="preserve">on metrics </w:t>
      </w:r>
      <w:r w:rsidR="5FB8D5E8" w:rsidRPr="00767850">
        <w:rPr>
          <w:rFonts w:eastAsia="Arial"/>
        </w:rPr>
        <w:t>such as</w:t>
      </w:r>
      <w:r w:rsidR="05039AE0" w:rsidRPr="00767850">
        <w:rPr>
          <w:rFonts w:eastAsia="Arial"/>
        </w:rPr>
        <w:t xml:space="preserve"> lifetime, </w:t>
      </w:r>
      <w:r w:rsidR="79917715" w:rsidRPr="00767850">
        <w:rPr>
          <w:rFonts w:eastAsia="Arial"/>
        </w:rPr>
        <w:t>response time</w:t>
      </w:r>
      <w:r w:rsidR="05039AE0" w:rsidRPr="00767850">
        <w:rPr>
          <w:rFonts w:eastAsia="Arial"/>
        </w:rPr>
        <w:t>,</w:t>
      </w:r>
      <w:r w:rsidR="328DF0EE" w:rsidRPr="00767850">
        <w:rPr>
          <w:rFonts w:eastAsia="Arial"/>
        </w:rPr>
        <w:t xml:space="preserve"> and</w:t>
      </w:r>
      <w:r w:rsidR="05039AE0" w:rsidRPr="00767850">
        <w:rPr>
          <w:rFonts w:eastAsia="Arial"/>
        </w:rPr>
        <w:t xml:space="preserve"> round trip efficiency</w:t>
      </w:r>
      <w:r w:rsidR="13111F0D" w:rsidRPr="00767850">
        <w:rPr>
          <w:rFonts w:eastAsia="Arial"/>
        </w:rPr>
        <w:t xml:space="preserve"> </w:t>
      </w:r>
      <w:r w:rsidR="4AACCF03" w:rsidRPr="00767850">
        <w:rPr>
          <w:rFonts w:eastAsia="Arial"/>
        </w:rPr>
        <w:t>to</w:t>
      </w:r>
      <w:r w:rsidRPr="00767850">
        <w:rPr>
          <w:rFonts w:eastAsia="Arial"/>
        </w:rPr>
        <w:t xml:space="preserve"> an equivalently-sized stationary storage system</w:t>
      </w:r>
      <w:r w:rsidR="45B47BEB" w:rsidRPr="00767850">
        <w:rPr>
          <w:rFonts w:eastAsia="Arial"/>
        </w:rPr>
        <w:t>.</w:t>
      </w:r>
      <w:r w:rsidR="50516C5C" w:rsidRPr="00767850">
        <w:rPr>
          <w:rFonts w:eastAsia="Arial"/>
        </w:rPr>
        <w:t xml:space="preserve"> </w:t>
      </w:r>
    </w:p>
    <w:p w14:paraId="13DC505F" w14:textId="56838143" w:rsidR="00983ABA" w:rsidRPr="00767850" w:rsidRDefault="41070650" w:rsidP="004778EF">
      <w:pPr>
        <w:spacing w:line="259" w:lineRule="auto"/>
        <w:jc w:val="both"/>
        <w:rPr>
          <w:rFonts w:eastAsia="Arial"/>
        </w:rPr>
      </w:pPr>
      <w:r w:rsidRPr="00767850">
        <w:rPr>
          <w:rFonts w:eastAsia="Arial"/>
        </w:rPr>
        <w:t xml:space="preserve">Proposals under Group 1 must discuss the following items in the </w:t>
      </w:r>
      <w:r w:rsidRPr="00767850">
        <w:rPr>
          <w:rFonts w:eastAsia="Arial"/>
          <w:u w:val="single"/>
        </w:rPr>
        <w:t xml:space="preserve">Project Narrative (Attachment </w:t>
      </w:r>
      <w:r w:rsidR="6B865B0F" w:rsidRPr="00767850">
        <w:rPr>
          <w:rFonts w:eastAsia="Arial"/>
          <w:u w:val="single"/>
        </w:rPr>
        <w:t>3</w:t>
      </w:r>
      <w:r w:rsidRPr="00767850">
        <w:rPr>
          <w:rFonts w:eastAsia="Arial"/>
          <w:u w:val="single"/>
        </w:rPr>
        <w:t>), under Technical Approach</w:t>
      </w:r>
      <w:r w:rsidRPr="00767850">
        <w:rPr>
          <w:rFonts w:eastAsia="Arial"/>
        </w:rPr>
        <w:t xml:space="preserve">, along with interim deliverables and milestones to demonstrate the use cases above: </w:t>
      </w:r>
    </w:p>
    <w:p w14:paraId="3BDF6895" w14:textId="6C124106" w:rsidR="00983ABA" w:rsidRPr="00767850" w:rsidRDefault="41070650" w:rsidP="00F820C5">
      <w:pPr>
        <w:pStyle w:val="ListParagraph"/>
        <w:numPr>
          <w:ilvl w:val="0"/>
          <w:numId w:val="3"/>
        </w:numPr>
        <w:spacing w:line="259" w:lineRule="auto"/>
        <w:jc w:val="both"/>
        <w:rPr>
          <w:rFonts w:eastAsia="Arial"/>
        </w:rPr>
      </w:pPr>
      <w:r w:rsidRPr="00767850">
        <w:rPr>
          <w:rFonts w:eastAsia="Arial"/>
        </w:rPr>
        <w:t>Describe the bi-directional system and demonstration site, including anticipated vehicles (</w:t>
      </w:r>
      <w:r w:rsidR="71C0A95C" w:rsidRPr="00767850">
        <w:rPr>
          <w:rFonts w:eastAsia="Arial"/>
        </w:rPr>
        <w:t xml:space="preserve">e.g., </w:t>
      </w:r>
      <w:r w:rsidRPr="00767850">
        <w:rPr>
          <w:rFonts w:eastAsia="Arial"/>
        </w:rPr>
        <w:t>number, battery size, range, communication protocols), components (e.g., charging equipment, inverters, controllers</w:t>
      </w:r>
      <w:r w:rsidR="2B98253B" w:rsidRPr="00767850">
        <w:rPr>
          <w:rFonts w:eastAsia="Arial"/>
        </w:rPr>
        <w:t>, meters</w:t>
      </w:r>
      <w:r w:rsidRPr="00767850">
        <w:rPr>
          <w:rFonts w:eastAsia="Arial"/>
        </w:rPr>
        <w:t>), site configuration (</w:t>
      </w:r>
      <w:r w:rsidR="1E1D0381" w:rsidRPr="00767850">
        <w:rPr>
          <w:rFonts w:eastAsia="Arial"/>
        </w:rPr>
        <w:t xml:space="preserve">e.g., </w:t>
      </w:r>
      <w:r w:rsidRPr="00767850">
        <w:rPr>
          <w:rFonts w:eastAsia="Arial"/>
        </w:rPr>
        <w:t xml:space="preserve">example line drawings, panel capacity), and any additional safety equipment and certifications. </w:t>
      </w:r>
    </w:p>
    <w:p w14:paraId="6FC2BAA5" w14:textId="18065CB6" w:rsidR="00983ABA" w:rsidRPr="00767850" w:rsidRDefault="41070650" w:rsidP="00F820C5">
      <w:pPr>
        <w:pStyle w:val="ListParagraph"/>
        <w:numPr>
          <w:ilvl w:val="1"/>
          <w:numId w:val="3"/>
        </w:numPr>
        <w:spacing w:line="259" w:lineRule="auto"/>
        <w:jc w:val="both"/>
      </w:pPr>
      <w:r w:rsidRPr="00767850">
        <w:rPr>
          <w:rFonts w:eastAsia="Arial"/>
        </w:rPr>
        <w:t>If applicable, provide additional detail on the communications, controls</w:t>
      </w:r>
      <w:r w:rsidR="3D1BDA93" w:rsidRPr="00767850">
        <w:rPr>
          <w:rFonts w:eastAsia="Arial"/>
        </w:rPr>
        <w:t>,</w:t>
      </w:r>
      <w:r w:rsidRPr="00767850">
        <w:rPr>
          <w:rFonts w:eastAsia="Arial"/>
        </w:rPr>
        <w:t xml:space="preserve"> and system architecture </w:t>
      </w:r>
      <w:r w:rsidR="12285DF0" w:rsidRPr="00767850">
        <w:rPr>
          <w:rFonts w:eastAsia="Arial"/>
        </w:rPr>
        <w:t>describing</w:t>
      </w:r>
      <w:r w:rsidRPr="00767850">
        <w:rPr>
          <w:rFonts w:eastAsia="Arial"/>
        </w:rPr>
        <w:t xml:space="preserve"> </w:t>
      </w:r>
      <w:r w:rsidR="1DCEE6D3" w:rsidRPr="00767850">
        <w:rPr>
          <w:rFonts w:eastAsia="Arial"/>
        </w:rPr>
        <w:t>any</w:t>
      </w:r>
      <w:r w:rsidRPr="00767850">
        <w:rPr>
          <w:rFonts w:eastAsia="Arial"/>
        </w:rPr>
        <w:t xml:space="preserve"> vehicle and fleet management tools (e.g., telematics, scheduling software) </w:t>
      </w:r>
      <w:r w:rsidR="51CC8119" w:rsidRPr="00767850">
        <w:rPr>
          <w:rFonts w:eastAsia="Arial"/>
        </w:rPr>
        <w:t xml:space="preserve">and how the system will </w:t>
      </w:r>
      <w:r w:rsidRPr="00767850">
        <w:rPr>
          <w:rFonts w:eastAsia="Arial"/>
        </w:rPr>
        <w:t>relay price</w:t>
      </w:r>
      <w:r w:rsidR="37438230" w:rsidRPr="00767850">
        <w:rPr>
          <w:rFonts w:eastAsia="Arial"/>
        </w:rPr>
        <w:t>,</w:t>
      </w:r>
      <w:r w:rsidRPr="00767850">
        <w:rPr>
          <w:rFonts w:eastAsia="Arial"/>
        </w:rPr>
        <w:t xml:space="preserve"> asset </w:t>
      </w:r>
      <w:r w:rsidR="629CDB72" w:rsidRPr="00767850">
        <w:rPr>
          <w:rFonts w:eastAsia="Arial"/>
        </w:rPr>
        <w:t>availability</w:t>
      </w:r>
      <w:r w:rsidR="044F4AD2" w:rsidRPr="00767850">
        <w:rPr>
          <w:rFonts w:eastAsia="Arial"/>
        </w:rPr>
        <w:t>, and other</w:t>
      </w:r>
      <w:r w:rsidRPr="00767850">
        <w:rPr>
          <w:rFonts w:eastAsia="Arial"/>
        </w:rPr>
        <w:t xml:space="preserve"> </w:t>
      </w:r>
      <w:r w:rsidR="48C36D8C" w:rsidRPr="00767850">
        <w:rPr>
          <w:rFonts w:eastAsia="Arial"/>
        </w:rPr>
        <w:t>signal</w:t>
      </w:r>
      <w:r w:rsidR="624909D2" w:rsidRPr="00767850">
        <w:rPr>
          <w:rFonts w:eastAsia="Arial"/>
        </w:rPr>
        <w:t>s</w:t>
      </w:r>
      <w:r w:rsidRPr="00767850">
        <w:rPr>
          <w:rFonts w:eastAsia="Arial"/>
        </w:rPr>
        <w:t xml:space="preserve"> between</w:t>
      </w:r>
      <w:r w:rsidR="10150E59" w:rsidRPr="00767850">
        <w:rPr>
          <w:rFonts w:eastAsia="Arial"/>
        </w:rPr>
        <w:t xml:space="preserve"> the</w:t>
      </w:r>
      <w:r w:rsidRPr="00767850">
        <w:rPr>
          <w:rFonts w:eastAsia="Arial"/>
        </w:rPr>
        <w:t xml:space="preserve"> site and grid operators.</w:t>
      </w:r>
    </w:p>
    <w:p w14:paraId="7CA86461" w14:textId="29447AC8" w:rsidR="00983ABA" w:rsidRPr="00767850" w:rsidRDefault="41070650" w:rsidP="00F820C5">
      <w:pPr>
        <w:pStyle w:val="ListParagraph"/>
        <w:numPr>
          <w:ilvl w:val="1"/>
          <w:numId w:val="3"/>
        </w:numPr>
        <w:spacing w:line="259" w:lineRule="auto"/>
        <w:jc w:val="both"/>
        <w:rPr>
          <w:rFonts w:eastAsia="Arial"/>
        </w:rPr>
      </w:pPr>
      <w:r w:rsidRPr="00767850">
        <w:rPr>
          <w:rFonts w:eastAsia="Arial"/>
        </w:rPr>
        <w:t>Utilize open standards for hardware and communications between the electric school bus, (dis)charging equipment, and with grid operators and third</w:t>
      </w:r>
      <w:r w:rsidR="002D795E" w:rsidRPr="00767850">
        <w:rPr>
          <w:rFonts w:eastAsia="Arial"/>
        </w:rPr>
        <w:t>-</w:t>
      </w:r>
      <w:r w:rsidRPr="00767850">
        <w:rPr>
          <w:rFonts w:eastAsia="Arial"/>
        </w:rPr>
        <w:t>party aggregators.</w:t>
      </w:r>
    </w:p>
    <w:p w14:paraId="02EF4473" w14:textId="418F5435" w:rsidR="00F94F58" w:rsidRPr="00767850" w:rsidRDefault="00774B4E" w:rsidP="00F820C5">
      <w:pPr>
        <w:pStyle w:val="ListParagraph"/>
        <w:numPr>
          <w:ilvl w:val="1"/>
          <w:numId w:val="3"/>
        </w:numPr>
        <w:spacing w:line="259" w:lineRule="auto"/>
        <w:jc w:val="both"/>
        <w:rPr>
          <w:rFonts w:eastAsia="Arial"/>
        </w:rPr>
      </w:pPr>
      <w:r w:rsidRPr="00767850">
        <w:rPr>
          <w:rFonts w:eastAsia="Arial"/>
        </w:rPr>
        <w:t>Describe technical performance metrics and targets for the bi-directional system</w:t>
      </w:r>
      <w:r w:rsidR="00EA7174" w:rsidRPr="00767850">
        <w:rPr>
          <w:rFonts w:eastAsia="Arial"/>
        </w:rPr>
        <w:t xml:space="preserve"> (e.g., </w:t>
      </w:r>
      <w:r w:rsidR="000132E4" w:rsidRPr="00767850">
        <w:rPr>
          <w:rFonts w:eastAsia="Arial"/>
        </w:rPr>
        <w:t>response time</w:t>
      </w:r>
      <w:r w:rsidR="19D74511" w:rsidRPr="00767850">
        <w:rPr>
          <w:rFonts w:eastAsia="Arial"/>
        </w:rPr>
        <w:t xml:space="preserve">, </w:t>
      </w:r>
      <w:r w:rsidR="69B94E3C" w:rsidRPr="00767850">
        <w:rPr>
          <w:rFonts w:eastAsia="Arial"/>
        </w:rPr>
        <w:t>latency,</w:t>
      </w:r>
      <w:r w:rsidR="000132E4" w:rsidRPr="00767850">
        <w:rPr>
          <w:rFonts w:eastAsia="Arial"/>
        </w:rPr>
        <w:t xml:space="preserve"> conversion efficiency</w:t>
      </w:r>
      <w:r w:rsidR="4CB0E9C9" w:rsidRPr="00767850">
        <w:rPr>
          <w:rFonts w:eastAsia="Arial"/>
        </w:rPr>
        <w:t>, footprint</w:t>
      </w:r>
      <w:r w:rsidR="004031FD" w:rsidRPr="00767850">
        <w:rPr>
          <w:rFonts w:eastAsia="Arial"/>
        </w:rPr>
        <w:t xml:space="preserve">) and how the </w:t>
      </w:r>
      <w:r w:rsidR="007A0A56" w:rsidRPr="00767850">
        <w:rPr>
          <w:rFonts w:eastAsia="Arial"/>
        </w:rPr>
        <w:t xml:space="preserve">recipient will </w:t>
      </w:r>
      <w:r w:rsidR="00251C3E" w:rsidRPr="00767850">
        <w:rPr>
          <w:rFonts w:eastAsia="Arial"/>
        </w:rPr>
        <w:t xml:space="preserve">work with members of the Technical Advisory Committee </w:t>
      </w:r>
      <w:r w:rsidR="00A86C0E" w:rsidRPr="00767850">
        <w:rPr>
          <w:rFonts w:eastAsia="Arial"/>
        </w:rPr>
        <w:t>to refine metrics and progress toward targets.</w:t>
      </w:r>
    </w:p>
    <w:p w14:paraId="697CA3F5" w14:textId="67256316" w:rsidR="7766BE63" w:rsidRPr="00767850" w:rsidRDefault="33F56D67" w:rsidP="00F820C5">
      <w:pPr>
        <w:pStyle w:val="ListParagraph"/>
        <w:numPr>
          <w:ilvl w:val="0"/>
          <w:numId w:val="3"/>
        </w:numPr>
        <w:spacing w:line="259" w:lineRule="auto"/>
        <w:jc w:val="both"/>
      </w:pPr>
      <w:r w:rsidRPr="00767850">
        <w:rPr>
          <w:rFonts w:eastAsia="Arial"/>
        </w:rPr>
        <w:t>Describe</w:t>
      </w:r>
      <w:r w:rsidR="298C02A1" w:rsidRPr="00767850">
        <w:rPr>
          <w:rFonts w:eastAsia="Arial"/>
        </w:rPr>
        <w:t xml:space="preserve"> a detailed data collection and reporting plan that covers, at a minimum,</w:t>
      </w:r>
      <w:r w:rsidR="724906BE" w:rsidRPr="00767850">
        <w:rPr>
          <w:rFonts w:eastAsia="Arial"/>
        </w:rPr>
        <w:t xml:space="preserve"> project approach for measuring, documenting, and reporting</w:t>
      </w:r>
      <w:r w:rsidR="5C0B1A80" w:rsidRPr="00767850">
        <w:rPr>
          <w:rFonts w:eastAsia="Arial"/>
        </w:rPr>
        <w:t xml:space="preserve"> (</w:t>
      </w:r>
      <w:r w:rsidR="563A1109" w:rsidRPr="00767850">
        <w:rPr>
          <w:rFonts w:eastAsia="Arial"/>
        </w:rPr>
        <w:t>s</w:t>
      </w:r>
      <w:r w:rsidR="08D7449C" w:rsidRPr="00767850">
        <w:rPr>
          <w:rFonts w:eastAsia="Arial"/>
        </w:rPr>
        <w:t>ee</w:t>
      </w:r>
      <w:r w:rsidR="5C0B1A80" w:rsidRPr="00767850">
        <w:rPr>
          <w:rFonts w:eastAsia="Arial"/>
        </w:rPr>
        <w:t xml:space="preserve"> Section II</w:t>
      </w:r>
      <w:r w:rsidR="00AB1CD7" w:rsidRPr="00767850">
        <w:rPr>
          <w:rFonts w:eastAsia="Arial"/>
        </w:rPr>
        <w:t>.B.</w:t>
      </w:r>
      <w:r w:rsidR="001C25B3" w:rsidRPr="00767850">
        <w:rPr>
          <w:rFonts w:eastAsia="Arial"/>
        </w:rPr>
        <w:t>4</w:t>
      </w:r>
      <w:r w:rsidR="5C0B1A80" w:rsidRPr="00767850">
        <w:rPr>
          <w:rFonts w:eastAsia="Arial"/>
        </w:rPr>
        <w:t xml:space="preserve"> Measurement and Verification for additional details)</w:t>
      </w:r>
      <w:r w:rsidR="724906BE" w:rsidRPr="00767850">
        <w:rPr>
          <w:rFonts w:eastAsia="Arial"/>
        </w:rPr>
        <w:t>:</w:t>
      </w:r>
    </w:p>
    <w:p w14:paraId="5A7D8789" w14:textId="0B28A25F" w:rsidR="7766BE63" w:rsidRPr="00767850" w:rsidRDefault="724906BE" w:rsidP="00F820C5">
      <w:pPr>
        <w:pStyle w:val="ListParagraph"/>
        <w:numPr>
          <w:ilvl w:val="1"/>
          <w:numId w:val="3"/>
        </w:numPr>
        <w:spacing w:line="259" w:lineRule="auto"/>
        <w:jc w:val="both"/>
      </w:pPr>
      <w:r w:rsidRPr="449D2D84">
        <w:rPr>
          <w:rFonts w:eastAsia="Arial"/>
        </w:rPr>
        <w:t xml:space="preserve">Electric </w:t>
      </w:r>
      <w:r w:rsidR="5B9F245D" w:rsidRPr="449D2D84">
        <w:rPr>
          <w:rFonts w:eastAsia="Arial"/>
        </w:rPr>
        <w:t xml:space="preserve">school </w:t>
      </w:r>
      <w:r w:rsidRPr="449D2D84">
        <w:rPr>
          <w:rFonts w:eastAsia="Arial"/>
        </w:rPr>
        <w:t>bus</w:t>
      </w:r>
      <w:r w:rsidR="70E9DE54" w:rsidRPr="449D2D84">
        <w:rPr>
          <w:rFonts w:eastAsia="Arial"/>
        </w:rPr>
        <w:t xml:space="preserve"> availability and usage</w:t>
      </w:r>
      <w:r w:rsidRPr="449D2D84">
        <w:rPr>
          <w:rFonts w:eastAsia="Arial"/>
        </w:rPr>
        <w:t xml:space="preserve"> </w:t>
      </w:r>
      <w:r w:rsidR="70E9DE54" w:rsidRPr="449D2D84">
        <w:rPr>
          <w:rFonts w:eastAsia="Arial"/>
        </w:rPr>
        <w:t>characteristics, on 15</w:t>
      </w:r>
      <w:r w:rsidR="006E2796" w:rsidRPr="449D2D84">
        <w:rPr>
          <w:rFonts w:eastAsia="Arial"/>
        </w:rPr>
        <w:t>-</w:t>
      </w:r>
      <w:r w:rsidR="70E9DE54" w:rsidRPr="449D2D84">
        <w:rPr>
          <w:rFonts w:eastAsia="Arial"/>
        </w:rPr>
        <w:t xml:space="preserve">minute intervals for 1 year, including </w:t>
      </w:r>
      <w:r w:rsidR="5B8B5FB3" w:rsidRPr="449D2D84">
        <w:rPr>
          <w:rFonts w:eastAsia="Arial"/>
        </w:rPr>
        <w:t xml:space="preserve">operating time and duration, operational energy requirements, time and duration connected to charger, </w:t>
      </w:r>
      <w:r w:rsidR="709F35F5" w:rsidRPr="449D2D84">
        <w:rPr>
          <w:rFonts w:eastAsia="Arial"/>
        </w:rPr>
        <w:t>and charger load profiles.</w:t>
      </w:r>
    </w:p>
    <w:p w14:paraId="299BA61F" w14:textId="31DADD0F" w:rsidR="7766BE63" w:rsidRPr="00767850" w:rsidRDefault="28100FC6" w:rsidP="00F820C5">
      <w:pPr>
        <w:pStyle w:val="ListParagraph"/>
        <w:numPr>
          <w:ilvl w:val="1"/>
          <w:numId w:val="3"/>
        </w:numPr>
        <w:spacing w:line="259" w:lineRule="auto"/>
        <w:jc w:val="both"/>
      </w:pPr>
      <w:r w:rsidRPr="00767850">
        <w:rPr>
          <w:rFonts w:eastAsia="Arial"/>
        </w:rPr>
        <w:t>Performance of the bi-directional system in the use cases above, with appropriate metrics</w:t>
      </w:r>
      <w:r w:rsidR="2C4C2BF0" w:rsidRPr="00767850">
        <w:rPr>
          <w:rFonts w:eastAsia="Arial"/>
        </w:rPr>
        <w:t>.</w:t>
      </w:r>
    </w:p>
    <w:p w14:paraId="32D002BB" w14:textId="2FBA4E12" w:rsidR="7766BE63" w:rsidRPr="00767850" w:rsidRDefault="0776DC6A" w:rsidP="00F820C5">
      <w:pPr>
        <w:pStyle w:val="ListParagraph"/>
        <w:numPr>
          <w:ilvl w:val="1"/>
          <w:numId w:val="3"/>
        </w:numPr>
        <w:spacing w:line="259" w:lineRule="auto"/>
        <w:jc w:val="both"/>
      </w:pPr>
      <w:r w:rsidRPr="00767850">
        <w:rPr>
          <w:rFonts w:eastAsia="Arial"/>
        </w:rPr>
        <w:lastRenderedPageBreak/>
        <w:t xml:space="preserve">Vehicle battery state of health and any degradation associated with </w:t>
      </w:r>
      <w:r w:rsidR="5D1615AE" w:rsidRPr="00767850">
        <w:rPr>
          <w:rFonts w:eastAsia="Arial"/>
        </w:rPr>
        <w:t>cycling for non-transportation uses, regularly throughout the agreement.</w:t>
      </w:r>
      <w:r w:rsidR="00FF37D1">
        <w:rPr>
          <w:rFonts w:eastAsia="Arial"/>
        </w:rPr>
        <w:t xml:space="preserve"> </w:t>
      </w:r>
    </w:p>
    <w:p w14:paraId="3AB73235" w14:textId="45E309D9" w:rsidR="00983ABA" w:rsidRPr="00767850" w:rsidRDefault="41070650" w:rsidP="00F820C5">
      <w:pPr>
        <w:pStyle w:val="ListParagraph"/>
        <w:numPr>
          <w:ilvl w:val="0"/>
          <w:numId w:val="3"/>
        </w:numPr>
        <w:spacing w:line="259" w:lineRule="auto"/>
        <w:jc w:val="both"/>
        <w:rPr>
          <w:rFonts w:eastAsia="Arial"/>
        </w:rPr>
      </w:pPr>
      <w:r w:rsidRPr="00767850">
        <w:rPr>
          <w:rFonts w:eastAsia="Arial"/>
        </w:rPr>
        <w:t xml:space="preserve">Describe plans for advancing the demonstrated bi-directional system to commercial availability for other schools or sites at the end of the project. </w:t>
      </w:r>
    </w:p>
    <w:p w14:paraId="03EC5588" w14:textId="25F746AD" w:rsidR="00983ABA" w:rsidRPr="00767850" w:rsidRDefault="41070650" w:rsidP="00F820C5">
      <w:pPr>
        <w:pStyle w:val="ListParagraph"/>
        <w:numPr>
          <w:ilvl w:val="0"/>
          <w:numId w:val="3"/>
        </w:numPr>
        <w:spacing w:before="120" w:line="259" w:lineRule="auto"/>
        <w:jc w:val="both"/>
      </w:pPr>
      <w:r w:rsidRPr="00767850">
        <w:rPr>
          <w:rFonts w:eastAsia="Arial"/>
        </w:rPr>
        <w:t xml:space="preserve">Coordinate participation of key stakeholders, including school district(s), electric school bus manufacturer(s), </w:t>
      </w:r>
      <w:r w:rsidR="2C3E186B" w:rsidRPr="00767850">
        <w:rPr>
          <w:rFonts w:eastAsia="Arial"/>
        </w:rPr>
        <w:t xml:space="preserve">electric </w:t>
      </w:r>
      <w:r w:rsidRPr="00767850">
        <w:rPr>
          <w:rFonts w:eastAsia="Arial"/>
        </w:rPr>
        <w:t xml:space="preserve">IOU(s), charging equipment and/or service providers, and other awardees of CEC research funding focused on </w:t>
      </w:r>
      <w:r w:rsidR="00421907" w:rsidRPr="00767850">
        <w:rPr>
          <w:rFonts w:eastAsia="Arial"/>
        </w:rPr>
        <w:t>vehicle-grid integration</w:t>
      </w:r>
      <w:r w:rsidRPr="00767850">
        <w:rPr>
          <w:rFonts w:eastAsia="Arial"/>
        </w:rPr>
        <w:t xml:space="preserve">. </w:t>
      </w:r>
    </w:p>
    <w:p w14:paraId="3DFAF6C6" w14:textId="086A5417" w:rsidR="00211B67" w:rsidRPr="00767850" w:rsidRDefault="00BD61F4" w:rsidP="008058BD">
      <w:pPr>
        <w:spacing w:before="120" w:line="259" w:lineRule="auto"/>
        <w:jc w:val="both"/>
      </w:pPr>
      <w:r w:rsidRPr="449D2D84">
        <w:rPr>
          <w:rFonts w:eastAsia="Arial"/>
          <w:b/>
          <w:bCs/>
        </w:rPr>
        <w:t>Group 2</w:t>
      </w:r>
      <w:r w:rsidR="204027D8" w:rsidRPr="449D2D84">
        <w:rPr>
          <w:rFonts w:eastAsia="Arial"/>
          <w:b/>
          <w:bCs/>
        </w:rPr>
        <w:t xml:space="preserve">: Integrated DER </w:t>
      </w:r>
      <w:r w:rsidR="004F40FC" w:rsidRPr="006E5C8D">
        <w:rPr>
          <w:rFonts w:eastAsia="Arial"/>
          <w:b/>
          <w:bCs/>
        </w:rPr>
        <w:t>P</w:t>
      </w:r>
      <w:r w:rsidR="204027D8" w:rsidRPr="449D2D84">
        <w:rPr>
          <w:rFonts w:eastAsia="Arial"/>
          <w:b/>
          <w:bCs/>
        </w:rPr>
        <w:t>ackages for Charging MDHD Fleets</w:t>
      </w:r>
      <w:r w:rsidR="44958494" w:rsidRPr="449D2D84">
        <w:rPr>
          <w:rFonts w:eastAsia="Arial"/>
          <w:b/>
          <w:bCs/>
        </w:rPr>
        <w:t xml:space="preserve">, and </w:t>
      </w:r>
      <w:r w:rsidR="1EBD1908" w:rsidRPr="449D2D84">
        <w:rPr>
          <w:rFonts w:eastAsia="Arial"/>
          <w:b/>
          <w:bCs/>
        </w:rPr>
        <w:t>Group</w:t>
      </w:r>
      <w:r w:rsidR="000D4B17" w:rsidRPr="449D2D84">
        <w:rPr>
          <w:rFonts w:eastAsia="Arial"/>
          <w:b/>
          <w:bCs/>
        </w:rPr>
        <w:t xml:space="preserve"> 3</w:t>
      </w:r>
      <w:r w:rsidRPr="449D2D84">
        <w:rPr>
          <w:rFonts w:eastAsia="Arial"/>
          <w:b/>
          <w:bCs/>
        </w:rPr>
        <w:t>:</w:t>
      </w:r>
      <w:r w:rsidR="37D21187">
        <w:t xml:space="preserve"> </w:t>
      </w:r>
      <w:r w:rsidR="37D21187" w:rsidRPr="449D2D84">
        <w:rPr>
          <w:b/>
          <w:bCs/>
        </w:rPr>
        <w:t xml:space="preserve">Integrated </w:t>
      </w:r>
      <w:r w:rsidR="37D21187" w:rsidRPr="006E5C8D">
        <w:rPr>
          <w:b/>
          <w:bCs/>
        </w:rPr>
        <w:t xml:space="preserve">DER </w:t>
      </w:r>
      <w:r w:rsidR="004F40FC" w:rsidRPr="006E5C8D">
        <w:rPr>
          <w:b/>
          <w:bCs/>
        </w:rPr>
        <w:t>P</w:t>
      </w:r>
      <w:r w:rsidR="37D21187" w:rsidRPr="449D2D84">
        <w:rPr>
          <w:b/>
          <w:bCs/>
        </w:rPr>
        <w:t>ackages for Charging Electric School Buses</w:t>
      </w:r>
    </w:p>
    <w:p w14:paraId="115C359A" w14:textId="133E11B0" w:rsidR="00EA0138" w:rsidRPr="00767850" w:rsidRDefault="3CB99DBA" w:rsidP="6CBA18EB">
      <w:pPr>
        <w:jc w:val="both"/>
        <w:rPr>
          <w:rFonts w:eastAsia="Arial"/>
        </w:rPr>
      </w:pPr>
      <w:r w:rsidRPr="00767850">
        <w:rPr>
          <w:rFonts w:eastAsia="Arial"/>
        </w:rPr>
        <w:t>Projects funded under Group</w:t>
      </w:r>
      <w:r w:rsidR="7E223299" w:rsidRPr="00767850">
        <w:rPr>
          <w:rFonts w:eastAsia="Arial"/>
        </w:rPr>
        <w:t>s</w:t>
      </w:r>
      <w:r w:rsidRPr="00767850">
        <w:rPr>
          <w:rFonts w:eastAsia="Arial"/>
        </w:rPr>
        <w:t xml:space="preserve"> </w:t>
      </w:r>
      <w:r w:rsidR="174FFD9F" w:rsidRPr="00767850">
        <w:rPr>
          <w:rFonts w:eastAsia="Arial"/>
        </w:rPr>
        <w:t>2</w:t>
      </w:r>
      <w:r w:rsidR="78E54DDF" w:rsidRPr="00767850">
        <w:rPr>
          <w:rFonts w:eastAsia="Arial"/>
        </w:rPr>
        <w:t xml:space="preserve"> and 3</w:t>
      </w:r>
      <w:r w:rsidRPr="00767850">
        <w:rPr>
          <w:rFonts w:eastAsia="Arial"/>
        </w:rPr>
        <w:t xml:space="preserve"> will develop and demonstrate </w:t>
      </w:r>
      <w:r w:rsidR="127FE263" w:rsidRPr="00767850">
        <w:rPr>
          <w:rFonts w:eastAsia="Arial"/>
        </w:rPr>
        <w:t xml:space="preserve">a </w:t>
      </w:r>
      <w:r w:rsidR="3D23FFFD" w:rsidRPr="00767850">
        <w:rPr>
          <w:rFonts w:eastAsia="Arial"/>
        </w:rPr>
        <w:t>DER package</w:t>
      </w:r>
      <w:r w:rsidR="22C284CC" w:rsidRPr="00767850">
        <w:rPr>
          <w:rFonts w:eastAsia="Arial"/>
        </w:rPr>
        <w:t>,</w:t>
      </w:r>
      <w:r w:rsidR="127FE263" w:rsidRPr="00767850">
        <w:rPr>
          <w:rFonts w:eastAsia="Arial"/>
        </w:rPr>
        <w:t xml:space="preserve"> </w:t>
      </w:r>
      <w:r w:rsidR="085B730F" w:rsidRPr="00767850">
        <w:rPr>
          <w:rFonts w:eastAsia="Arial"/>
        </w:rPr>
        <w:t>with minimum-defined components</w:t>
      </w:r>
      <w:r w:rsidR="2D984DF7" w:rsidRPr="00767850">
        <w:rPr>
          <w:rFonts w:eastAsia="Arial"/>
        </w:rPr>
        <w:t>,</w:t>
      </w:r>
      <w:r w:rsidR="085B730F" w:rsidRPr="00767850">
        <w:rPr>
          <w:rFonts w:eastAsia="Arial"/>
        </w:rPr>
        <w:t xml:space="preserve"> </w:t>
      </w:r>
      <w:r w:rsidR="127FE263" w:rsidRPr="00767850">
        <w:rPr>
          <w:rFonts w:eastAsia="Arial"/>
        </w:rPr>
        <w:t xml:space="preserve">to </w:t>
      </w:r>
      <w:r w:rsidR="0D7BB19C" w:rsidRPr="00767850">
        <w:rPr>
          <w:rFonts w:eastAsia="Arial"/>
        </w:rPr>
        <w:t xml:space="preserve">serve </w:t>
      </w:r>
      <w:r w:rsidR="085B730F" w:rsidRPr="00767850">
        <w:rPr>
          <w:rFonts w:eastAsia="Arial"/>
        </w:rPr>
        <w:t xml:space="preserve">the duty cycles and charging infrastructure requirements </w:t>
      </w:r>
      <w:r w:rsidR="382E7B46" w:rsidRPr="00767850">
        <w:rPr>
          <w:rFonts w:eastAsia="Arial"/>
        </w:rPr>
        <w:t>of</w:t>
      </w:r>
      <w:r w:rsidR="04F02FF7" w:rsidRPr="00767850">
        <w:rPr>
          <w:rFonts w:eastAsia="Arial"/>
        </w:rPr>
        <w:t xml:space="preserve"> </w:t>
      </w:r>
      <w:r w:rsidR="0A558FCD" w:rsidRPr="00767850">
        <w:rPr>
          <w:rFonts w:eastAsia="Arial"/>
        </w:rPr>
        <w:t xml:space="preserve">a fleet of MDHD </w:t>
      </w:r>
      <w:r w:rsidR="617924F3" w:rsidRPr="00767850">
        <w:rPr>
          <w:rFonts w:eastAsia="Arial"/>
        </w:rPr>
        <w:t>PEV</w:t>
      </w:r>
      <w:r w:rsidR="174FFD9F" w:rsidRPr="00767850">
        <w:rPr>
          <w:rFonts w:eastAsia="Arial"/>
        </w:rPr>
        <w:t>s</w:t>
      </w:r>
      <w:r w:rsidR="085B730F" w:rsidRPr="00767850">
        <w:rPr>
          <w:rFonts w:eastAsia="Arial"/>
        </w:rPr>
        <w:t xml:space="preserve">. </w:t>
      </w:r>
    </w:p>
    <w:p w14:paraId="2B1BA2F8" w14:textId="752457E2" w:rsidR="00EA0138" w:rsidRPr="00767850" w:rsidRDefault="30593733" w:rsidP="224EF6E1">
      <w:pPr>
        <w:jc w:val="both"/>
        <w:rPr>
          <w:rFonts w:eastAsia="Arial"/>
        </w:rPr>
      </w:pPr>
      <w:r w:rsidRPr="00767850">
        <w:rPr>
          <w:rFonts w:eastAsia="Arial"/>
        </w:rPr>
        <w:t>Successful applicants</w:t>
      </w:r>
      <w:r w:rsidR="684C456A" w:rsidRPr="00767850">
        <w:rPr>
          <w:rFonts w:eastAsia="Arial"/>
        </w:rPr>
        <w:t xml:space="preserve"> and projects</w:t>
      </w:r>
      <w:r w:rsidRPr="00767850">
        <w:rPr>
          <w:rFonts w:eastAsia="Arial"/>
        </w:rPr>
        <w:t xml:space="preserve"> will</w:t>
      </w:r>
      <w:r w:rsidR="344B36E2" w:rsidRPr="00767850">
        <w:rPr>
          <w:rFonts w:eastAsia="Arial"/>
        </w:rPr>
        <w:t xml:space="preserve"> d</w:t>
      </w:r>
      <w:r w:rsidRPr="00767850">
        <w:rPr>
          <w:rFonts w:eastAsia="Arial"/>
        </w:rPr>
        <w:t>esign a modular solution that can</w:t>
      </w:r>
      <w:r w:rsidR="62334B0F" w:rsidRPr="00767850">
        <w:rPr>
          <w:rFonts w:eastAsia="Arial"/>
        </w:rPr>
        <w:t>:</w:t>
      </w:r>
      <w:r w:rsidRPr="00767850">
        <w:rPr>
          <w:rFonts w:eastAsia="Arial"/>
        </w:rPr>
        <w:t xml:space="preserve"> </w:t>
      </w:r>
      <w:r w:rsidR="2329F129" w:rsidRPr="00767850">
        <w:rPr>
          <w:rFonts w:eastAsia="Arial"/>
        </w:rPr>
        <w:t>scale to achieve significant market participation by 2035</w:t>
      </w:r>
      <w:r w:rsidR="222BE656" w:rsidRPr="00767850">
        <w:rPr>
          <w:rFonts w:eastAsia="Arial"/>
        </w:rPr>
        <w:t>;</w:t>
      </w:r>
      <w:r w:rsidR="567AFE03" w:rsidRPr="00767850">
        <w:rPr>
          <w:rFonts w:eastAsia="Arial"/>
        </w:rPr>
        <w:t xml:space="preserve"> </w:t>
      </w:r>
      <w:r w:rsidR="026E5788" w:rsidRPr="00767850">
        <w:rPr>
          <w:rFonts w:eastAsia="Arial"/>
        </w:rPr>
        <w:t>accommodate multiple vehicle types, duty cycles, and use cases</w:t>
      </w:r>
      <w:r w:rsidR="1BB21236" w:rsidRPr="00767850">
        <w:rPr>
          <w:rFonts w:eastAsia="Arial"/>
        </w:rPr>
        <w:t>;</w:t>
      </w:r>
      <w:r w:rsidR="026E5788" w:rsidRPr="00767850">
        <w:rPr>
          <w:rFonts w:eastAsia="Arial"/>
        </w:rPr>
        <w:t xml:space="preserve"> </w:t>
      </w:r>
      <w:r w:rsidR="0E1E2590" w:rsidRPr="00767850">
        <w:rPr>
          <w:rFonts w:eastAsia="Arial"/>
        </w:rPr>
        <w:t>and</w:t>
      </w:r>
      <w:r w:rsidR="0A1D47AF" w:rsidRPr="00767850">
        <w:rPr>
          <w:rFonts w:eastAsia="Arial"/>
        </w:rPr>
        <w:t xml:space="preserve"> achieve a less expensive system as compared to a grid-connected unmanaged charging system</w:t>
      </w:r>
      <w:r w:rsidR="32CA2E31" w:rsidRPr="00767850">
        <w:rPr>
          <w:rFonts w:eastAsia="Arial"/>
        </w:rPr>
        <w:t xml:space="preserve"> </w:t>
      </w:r>
      <w:r w:rsidR="1E6EFDB7" w:rsidRPr="00767850">
        <w:rPr>
          <w:rFonts w:eastAsia="Arial"/>
        </w:rPr>
        <w:t>over the expected useful life of all equipment. Th</w:t>
      </w:r>
      <w:r w:rsidR="0069CE44" w:rsidRPr="00767850">
        <w:rPr>
          <w:rFonts w:eastAsia="Arial"/>
        </w:rPr>
        <w:t>e less expensive system</w:t>
      </w:r>
      <w:r w:rsidR="1E6EFDB7" w:rsidRPr="00767850">
        <w:rPr>
          <w:rFonts w:eastAsia="Arial"/>
        </w:rPr>
        <w:t xml:space="preserve"> needs to be </w:t>
      </w:r>
      <w:r w:rsidR="04B12A24" w:rsidRPr="00767850">
        <w:rPr>
          <w:rFonts w:eastAsia="Arial"/>
        </w:rPr>
        <w:t xml:space="preserve">estimated for </w:t>
      </w:r>
      <w:r w:rsidR="2D3EE5B0" w:rsidRPr="00767850">
        <w:rPr>
          <w:rFonts w:eastAsia="Arial"/>
        </w:rPr>
        <w:t xml:space="preserve">at least one </w:t>
      </w:r>
      <w:r w:rsidR="1AAE2589" w:rsidRPr="00767850">
        <w:rPr>
          <w:rFonts w:eastAsia="Arial"/>
        </w:rPr>
        <w:t xml:space="preserve">electric </w:t>
      </w:r>
      <w:r w:rsidR="2D3EE5B0" w:rsidRPr="00767850">
        <w:rPr>
          <w:rFonts w:eastAsia="Arial"/>
        </w:rPr>
        <w:t>IOU</w:t>
      </w:r>
      <w:r w:rsidR="51AF3D8E" w:rsidRPr="00767850">
        <w:rPr>
          <w:rFonts w:eastAsia="Arial"/>
        </w:rPr>
        <w:t>,</w:t>
      </w:r>
      <w:r w:rsidR="2D3EE5B0" w:rsidRPr="00767850">
        <w:rPr>
          <w:rFonts w:eastAsia="Arial"/>
        </w:rPr>
        <w:t xml:space="preserve"> and </w:t>
      </w:r>
      <w:r w:rsidR="5958CC98" w:rsidRPr="00767850">
        <w:rPr>
          <w:rFonts w:eastAsia="Arial"/>
        </w:rPr>
        <w:t xml:space="preserve">plan </w:t>
      </w:r>
      <w:r w:rsidR="6BF686FB" w:rsidRPr="00767850">
        <w:rPr>
          <w:rFonts w:eastAsia="Arial"/>
        </w:rPr>
        <w:t xml:space="preserve">to </w:t>
      </w:r>
      <w:r w:rsidR="2D3EE5B0" w:rsidRPr="00767850">
        <w:rPr>
          <w:rFonts w:eastAsia="Arial"/>
        </w:rPr>
        <w:t>achieve parity for all three electric IOUs by 2035</w:t>
      </w:r>
      <w:r w:rsidR="16EAE85B" w:rsidRPr="00767850">
        <w:rPr>
          <w:rFonts w:eastAsia="Arial"/>
        </w:rPr>
        <w:t>. Value of lost load</w:t>
      </w:r>
      <w:r w:rsidR="00A01734" w:rsidRPr="00767850">
        <w:rPr>
          <w:rFonts w:eastAsia="Arial"/>
        </w:rPr>
        <w:t xml:space="preserve"> (</w:t>
      </w:r>
      <w:proofErr w:type="spellStart"/>
      <w:r w:rsidR="00A01734" w:rsidRPr="00767850">
        <w:rPr>
          <w:rFonts w:eastAsia="Arial"/>
        </w:rPr>
        <w:t>VoLL</w:t>
      </w:r>
      <w:proofErr w:type="spellEnd"/>
      <w:r w:rsidR="00A01734" w:rsidRPr="00767850">
        <w:rPr>
          <w:rFonts w:eastAsia="Arial"/>
        </w:rPr>
        <w:t>)</w:t>
      </w:r>
      <w:r w:rsidR="16EAE85B" w:rsidRPr="00767850">
        <w:rPr>
          <w:rFonts w:eastAsia="Arial"/>
        </w:rPr>
        <w:t xml:space="preserve"> is allowable in this calculation, though the value must be clear in the proposal.</w:t>
      </w:r>
      <w:r w:rsidR="00FF37D1">
        <w:rPr>
          <w:rFonts w:eastAsia="Arial"/>
        </w:rPr>
        <w:t xml:space="preserve"> </w:t>
      </w:r>
    </w:p>
    <w:p w14:paraId="390DD1B2" w14:textId="23BA3AFC" w:rsidR="00EA0138" w:rsidRPr="00767850" w:rsidRDefault="008F20A7" w:rsidP="007A753A">
      <w:pPr>
        <w:jc w:val="both"/>
        <w:rPr>
          <w:rFonts w:eastAsia="Arial"/>
        </w:rPr>
      </w:pPr>
      <w:r w:rsidRPr="00767850">
        <w:rPr>
          <w:rFonts w:eastAsia="Arial"/>
        </w:rPr>
        <w:t>Proposals should discuss which components are likely to ach</w:t>
      </w:r>
      <w:r w:rsidR="2D7EE797" w:rsidRPr="00767850">
        <w:rPr>
          <w:rFonts w:eastAsia="Arial"/>
        </w:rPr>
        <w:t>i</w:t>
      </w:r>
      <w:r w:rsidRPr="00767850">
        <w:rPr>
          <w:rFonts w:eastAsia="Arial"/>
        </w:rPr>
        <w:t xml:space="preserve">eve reduced costs as a result of the proposed project (e.g. hardware, software, </w:t>
      </w:r>
      <w:r w:rsidR="23CC7929" w:rsidRPr="00767850">
        <w:rPr>
          <w:rFonts w:eastAsia="Arial"/>
        </w:rPr>
        <w:t xml:space="preserve">balance of system </w:t>
      </w:r>
      <w:r w:rsidR="6D663464" w:rsidRPr="00767850">
        <w:rPr>
          <w:rFonts w:eastAsia="Arial"/>
        </w:rPr>
        <w:t xml:space="preserve">and soft </w:t>
      </w:r>
      <w:r w:rsidR="23CC7929" w:rsidRPr="00767850">
        <w:rPr>
          <w:rFonts w:eastAsia="Arial"/>
        </w:rPr>
        <w:t>costs,</w:t>
      </w:r>
      <w:r w:rsidR="3C81DD82" w:rsidRPr="00767850">
        <w:rPr>
          <w:rFonts w:eastAsia="Arial"/>
        </w:rPr>
        <w:t xml:space="preserve"> </w:t>
      </w:r>
      <w:r w:rsidRPr="00767850">
        <w:rPr>
          <w:rFonts w:eastAsia="Arial"/>
        </w:rPr>
        <w:t>financing, etc.)</w:t>
      </w:r>
      <w:r w:rsidR="5C6C441F" w:rsidRPr="00767850">
        <w:rPr>
          <w:rFonts w:eastAsia="Arial"/>
        </w:rPr>
        <w:t>.</w:t>
      </w:r>
      <w:r w:rsidRPr="00767850">
        <w:rPr>
          <w:rFonts w:eastAsia="Arial"/>
        </w:rPr>
        <w:t xml:space="preserve"> </w:t>
      </w:r>
      <w:r w:rsidR="5314CA3A" w:rsidRPr="00767850">
        <w:rPr>
          <w:rFonts w:eastAsia="Arial"/>
        </w:rPr>
        <w:t>The</w:t>
      </w:r>
      <w:r w:rsidR="5D5EA075" w:rsidRPr="00767850">
        <w:rPr>
          <w:rFonts w:eastAsia="Arial"/>
        </w:rPr>
        <w:t xml:space="preserve"> </w:t>
      </w:r>
      <w:r w:rsidR="24F6C21F" w:rsidRPr="00767850">
        <w:rPr>
          <w:rFonts w:eastAsia="Arial"/>
        </w:rPr>
        <w:t xml:space="preserve">EMS should be able to accommodate various applications of MDHD </w:t>
      </w:r>
      <w:r w:rsidR="5C346A50" w:rsidRPr="00767850">
        <w:rPr>
          <w:rFonts w:eastAsia="Arial"/>
        </w:rPr>
        <w:t>PEV</w:t>
      </w:r>
      <w:r w:rsidR="24F6C21F" w:rsidRPr="00767850">
        <w:rPr>
          <w:rFonts w:eastAsia="Arial"/>
        </w:rPr>
        <w:t xml:space="preserve">s, </w:t>
      </w:r>
      <w:r w:rsidR="44F8DD74" w:rsidRPr="00767850">
        <w:rPr>
          <w:rFonts w:eastAsia="Arial"/>
        </w:rPr>
        <w:t xml:space="preserve">and </w:t>
      </w:r>
      <w:r w:rsidR="06DDB2C1" w:rsidRPr="00767850">
        <w:rPr>
          <w:rFonts w:eastAsia="Arial"/>
        </w:rPr>
        <w:t xml:space="preserve">the system </w:t>
      </w:r>
      <w:r w:rsidR="44F8DD74" w:rsidRPr="00767850">
        <w:rPr>
          <w:rFonts w:eastAsia="Arial"/>
        </w:rPr>
        <w:t xml:space="preserve">design </w:t>
      </w:r>
      <w:r w:rsidR="5BC46D45" w:rsidRPr="00767850">
        <w:rPr>
          <w:rFonts w:eastAsia="Arial"/>
        </w:rPr>
        <w:t xml:space="preserve">should allow for </w:t>
      </w:r>
      <w:r w:rsidR="5797EFBA" w:rsidRPr="00767850">
        <w:rPr>
          <w:rFonts w:eastAsia="Arial"/>
        </w:rPr>
        <w:t xml:space="preserve">various </w:t>
      </w:r>
      <w:r w:rsidR="24F6C21F" w:rsidRPr="00767850">
        <w:rPr>
          <w:rFonts w:eastAsia="Arial"/>
        </w:rPr>
        <w:t xml:space="preserve">storage </w:t>
      </w:r>
      <w:r w:rsidR="37AE4FC4" w:rsidRPr="00767850">
        <w:rPr>
          <w:rFonts w:eastAsia="Arial"/>
        </w:rPr>
        <w:t>(e.g. battery chemistries)</w:t>
      </w:r>
      <w:r w:rsidR="24D16651" w:rsidRPr="00767850">
        <w:rPr>
          <w:rFonts w:eastAsia="Arial"/>
        </w:rPr>
        <w:t xml:space="preserve"> </w:t>
      </w:r>
      <w:r w:rsidR="24F6C21F" w:rsidRPr="00767850">
        <w:rPr>
          <w:rFonts w:eastAsia="Arial"/>
        </w:rPr>
        <w:t>and d</w:t>
      </w:r>
      <w:r w:rsidR="172F8D5A" w:rsidRPr="00767850">
        <w:rPr>
          <w:rFonts w:eastAsia="Arial"/>
        </w:rPr>
        <w:t xml:space="preserve">istributed generation </w:t>
      </w:r>
      <w:r w:rsidR="0CE10C8B" w:rsidRPr="00767850">
        <w:rPr>
          <w:rFonts w:eastAsia="Arial"/>
        </w:rPr>
        <w:t xml:space="preserve">technologies </w:t>
      </w:r>
      <w:r w:rsidR="37B2C23E" w:rsidRPr="00767850">
        <w:rPr>
          <w:rFonts w:eastAsia="Arial"/>
        </w:rPr>
        <w:t>(e.g</w:t>
      </w:r>
      <w:r w:rsidR="7C4A79BE" w:rsidRPr="00767850">
        <w:rPr>
          <w:rFonts w:eastAsia="Arial"/>
        </w:rPr>
        <w:t>.</w:t>
      </w:r>
      <w:r w:rsidR="00FF37D1">
        <w:rPr>
          <w:rFonts w:eastAsia="Arial"/>
        </w:rPr>
        <w:t xml:space="preserve"> </w:t>
      </w:r>
      <w:r w:rsidR="547175F8" w:rsidRPr="00767850">
        <w:rPr>
          <w:rFonts w:eastAsia="Arial"/>
        </w:rPr>
        <w:t>manufacturer</w:t>
      </w:r>
      <w:r w:rsidR="67DB1D56" w:rsidRPr="00767850">
        <w:rPr>
          <w:rFonts w:eastAsia="Arial"/>
        </w:rPr>
        <w:t>s</w:t>
      </w:r>
      <w:r w:rsidR="547175F8" w:rsidRPr="00767850">
        <w:rPr>
          <w:rFonts w:eastAsia="Arial"/>
        </w:rPr>
        <w:t>, model</w:t>
      </w:r>
      <w:r w:rsidR="015EE551" w:rsidRPr="00767850">
        <w:rPr>
          <w:rFonts w:eastAsia="Arial"/>
        </w:rPr>
        <w:t>s</w:t>
      </w:r>
      <w:r w:rsidR="547175F8" w:rsidRPr="00767850">
        <w:rPr>
          <w:rFonts w:eastAsia="Arial"/>
        </w:rPr>
        <w:t>, and renewable resource</w:t>
      </w:r>
      <w:r w:rsidR="4626C502" w:rsidRPr="00767850">
        <w:rPr>
          <w:rFonts w:eastAsia="Arial"/>
        </w:rPr>
        <w:t>s</w:t>
      </w:r>
      <w:r w:rsidR="547175F8" w:rsidRPr="00767850">
        <w:rPr>
          <w:rFonts w:eastAsia="Arial"/>
        </w:rPr>
        <w:t>).</w:t>
      </w:r>
      <w:r w:rsidR="597E74D8" w:rsidRPr="00767850">
        <w:rPr>
          <w:rFonts w:eastAsia="Arial"/>
        </w:rPr>
        <w:t xml:space="preserve"> </w:t>
      </w:r>
    </w:p>
    <w:p w14:paraId="45F15E7C" w14:textId="4AB495BD" w:rsidR="00A54425" w:rsidRPr="00FF37D1" w:rsidRDefault="1A1A1145" w:rsidP="008058BD">
      <w:pPr>
        <w:jc w:val="both"/>
        <w:rPr>
          <w:rFonts w:eastAsia="Tahoma"/>
        </w:rPr>
      </w:pPr>
      <w:r w:rsidRPr="00FF37D1">
        <w:rPr>
          <w:rFonts w:eastAsia="Arial"/>
        </w:rPr>
        <w:t>P</w:t>
      </w:r>
      <w:r w:rsidR="00BD61F4" w:rsidRPr="00FF37D1">
        <w:rPr>
          <w:rFonts w:eastAsia="Arial"/>
        </w:rPr>
        <w:t xml:space="preserve">roposals must </w:t>
      </w:r>
      <w:r w:rsidR="004F0D28" w:rsidRPr="00FF37D1">
        <w:rPr>
          <w:rFonts w:eastAsia="Arial"/>
        </w:rPr>
        <w:t xml:space="preserve">discuss the following items in the </w:t>
      </w:r>
      <w:r w:rsidR="004F0D28" w:rsidRPr="00FF37D1">
        <w:rPr>
          <w:rFonts w:eastAsia="Arial"/>
          <w:u w:val="single"/>
        </w:rPr>
        <w:t xml:space="preserve">Project Narrative (Attachment </w:t>
      </w:r>
      <w:r w:rsidR="366B59C5" w:rsidRPr="00FF37D1">
        <w:rPr>
          <w:rFonts w:eastAsia="Arial"/>
          <w:u w:val="single"/>
        </w:rPr>
        <w:t>3</w:t>
      </w:r>
      <w:r w:rsidR="004F0D28" w:rsidRPr="00FF37D1">
        <w:rPr>
          <w:rFonts w:eastAsia="Arial"/>
          <w:u w:val="single"/>
        </w:rPr>
        <w:t>), under Technical Approach</w:t>
      </w:r>
      <w:r w:rsidR="004F0D28" w:rsidRPr="00FF37D1">
        <w:rPr>
          <w:rFonts w:eastAsia="Arial"/>
        </w:rPr>
        <w:t xml:space="preserve">, along with interim deliverables and milestones to demonstrate the previously defined </w:t>
      </w:r>
      <w:r w:rsidR="2D313085" w:rsidRPr="00FF37D1">
        <w:rPr>
          <w:rFonts w:eastAsia="Arial"/>
        </w:rPr>
        <w:t xml:space="preserve">cost management, </w:t>
      </w:r>
      <w:r w:rsidR="151B1B64" w:rsidRPr="00FF37D1">
        <w:rPr>
          <w:rFonts w:eastAsia="Arial"/>
        </w:rPr>
        <w:t xml:space="preserve">resilience, </w:t>
      </w:r>
      <w:r w:rsidR="16E41AE9" w:rsidRPr="00FF37D1">
        <w:rPr>
          <w:rFonts w:eastAsia="Arial"/>
        </w:rPr>
        <w:t>and</w:t>
      </w:r>
      <w:r w:rsidR="004F0D28" w:rsidRPr="00FF37D1">
        <w:rPr>
          <w:rFonts w:eastAsia="Arial"/>
        </w:rPr>
        <w:t xml:space="preserve"> renewable integration</w:t>
      </w:r>
      <w:r w:rsidR="23F96188" w:rsidRPr="00FF37D1">
        <w:rPr>
          <w:rFonts w:eastAsia="Arial"/>
        </w:rPr>
        <w:t xml:space="preserve"> use cases.</w:t>
      </w:r>
      <w:r w:rsidR="00FF37D1" w:rsidRPr="00FF37D1">
        <w:rPr>
          <w:rFonts w:eastAsia="Arial"/>
        </w:rPr>
        <w:t xml:space="preserve"> </w:t>
      </w:r>
      <w:r w:rsidR="4BA9EA5F" w:rsidRPr="00FF37D1">
        <w:rPr>
          <w:rFonts w:eastAsia="Arial"/>
        </w:rPr>
        <w:t>The</w:t>
      </w:r>
      <w:r w:rsidR="00D522D9" w:rsidRPr="00FF37D1">
        <w:rPr>
          <w:rFonts w:eastAsia="Arial"/>
        </w:rPr>
        <w:t xml:space="preserve"> objective </w:t>
      </w:r>
      <w:r w:rsidR="6FF87F31" w:rsidRPr="00FF37D1">
        <w:rPr>
          <w:rFonts w:eastAsia="Arial"/>
        </w:rPr>
        <w:t xml:space="preserve">for the demonstration </w:t>
      </w:r>
      <w:r w:rsidR="370329CC" w:rsidRPr="00FF37D1">
        <w:rPr>
          <w:rFonts w:eastAsia="Arial"/>
        </w:rPr>
        <w:t>is</w:t>
      </w:r>
      <w:r w:rsidR="00102A5A" w:rsidRPr="00FF37D1">
        <w:rPr>
          <w:rFonts w:eastAsia="Arial"/>
        </w:rPr>
        <w:t xml:space="preserve"> to</w:t>
      </w:r>
      <w:r w:rsidR="00EA0138" w:rsidRPr="00FF37D1">
        <w:rPr>
          <w:rFonts w:eastAsia="Arial"/>
        </w:rPr>
        <w:t xml:space="preserve"> </w:t>
      </w:r>
      <w:r w:rsidR="00BD61F4" w:rsidRPr="00FF37D1">
        <w:rPr>
          <w:rFonts w:eastAsia="Tahoma"/>
        </w:rPr>
        <w:t>advanc</w:t>
      </w:r>
      <w:r w:rsidR="00102A5A" w:rsidRPr="00FF37D1">
        <w:rPr>
          <w:rFonts w:eastAsia="Tahoma"/>
        </w:rPr>
        <w:t>e</w:t>
      </w:r>
      <w:r w:rsidR="00BD61F4" w:rsidRPr="00FF37D1">
        <w:rPr>
          <w:rFonts w:eastAsia="Tahoma"/>
        </w:rPr>
        <w:t xml:space="preserve"> the market-readiness and replicability of </w:t>
      </w:r>
      <w:r w:rsidR="4F20945F" w:rsidRPr="00FF37D1">
        <w:rPr>
          <w:rFonts w:eastAsia="Tahoma"/>
        </w:rPr>
        <w:t xml:space="preserve">the demonstrated </w:t>
      </w:r>
      <w:r w:rsidR="00BD61F4" w:rsidRPr="00FF37D1">
        <w:rPr>
          <w:rFonts w:eastAsia="Tahoma"/>
        </w:rPr>
        <w:t xml:space="preserve">DER </w:t>
      </w:r>
      <w:r w:rsidR="39ACB074" w:rsidRPr="00FF37D1">
        <w:rPr>
          <w:rFonts w:eastAsia="Tahoma"/>
        </w:rPr>
        <w:t>package</w:t>
      </w:r>
      <w:r w:rsidR="005970A6" w:rsidRPr="00FF37D1">
        <w:rPr>
          <w:rFonts w:eastAsia="Tahoma"/>
        </w:rPr>
        <w:t xml:space="preserve"> for MDHD </w:t>
      </w:r>
      <w:r w:rsidR="0DA90824" w:rsidRPr="00FF37D1">
        <w:rPr>
          <w:rFonts w:eastAsia="Tahoma"/>
        </w:rPr>
        <w:t>PEV</w:t>
      </w:r>
      <w:r w:rsidR="005970A6" w:rsidRPr="00FF37D1">
        <w:rPr>
          <w:rFonts w:eastAsia="Tahoma"/>
        </w:rPr>
        <w:t xml:space="preserve"> applications</w:t>
      </w:r>
      <w:r w:rsidR="00BD61F4" w:rsidRPr="00FF37D1">
        <w:rPr>
          <w:rFonts w:eastAsia="Tahoma"/>
        </w:rPr>
        <w:t xml:space="preserve">. </w:t>
      </w:r>
    </w:p>
    <w:p w14:paraId="7BDB62E8" w14:textId="17B52015" w:rsidR="000D0FEB" w:rsidRPr="00767850" w:rsidRDefault="000D0FEB" w:rsidP="00F820C5">
      <w:pPr>
        <w:pStyle w:val="ListParagraph"/>
        <w:numPr>
          <w:ilvl w:val="0"/>
          <w:numId w:val="3"/>
        </w:numPr>
        <w:jc w:val="both"/>
        <w:rPr>
          <w:rFonts w:eastAsia="Arial"/>
        </w:rPr>
      </w:pPr>
      <w:r w:rsidRPr="00767850">
        <w:rPr>
          <w:rFonts w:eastAsia="Arial"/>
        </w:rPr>
        <w:t xml:space="preserve">Describe the </w:t>
      </w:r>
      <w:r w:rsidR="00DD635B" w:rsidRPr="00767850">
        <w:rPr>
          <w:rFonts w:eastAsia="Arial"/>
        </w:rPr>
        <w:t xml:space="preserve">DER package, fleet, </w:t>
      </w:r>
      <w:r w:rsidRPr="00767850">
        <w:rPr>
          <w:rFonts w:eastAsia="Arial"/>
        </w:rPr>
        <w:t xml:space="preserve">and demonstration site, including anticipated vehicles (number, battery size, range, standards), </w:t>
      </w:r>
      <w:r w:rsidR="683EBA00" w:rsidRPr="00767850">
        <w:rPr>
          <w:rFonts w:eastAsia="Arial"/>
        </w:rPr>
        <w:t xml:space="preserve">duty cycles, </w:t>
      </w:r>
      <w:r w:rsidRPr="00767850">
        <w:rPr>
          <w:rFonts w:eastAsia="Arial"/>
        </w:rPr>
        <w:t xml:space="preserve">components (e.g., </w:t>
      </w:r>
      <w:r w:rsidR="5A6AF1B7" w:rsidRPr="00767850">
        <w:rPr>
          <w:rFonts w:eastAsia="Arial"/>
        </w:rPr>
        <w:t>distributed generation</w:t>
      </w:r>
      <w:r w:rsidRPr="00767850">
        <w:rPr>
          <w:rFonts w:eastAsia="Arial"/>
        </w:rPr>
        <w:t xml:space="preserve">, inverters, controllers), site configuration, and any additional safety equipment and certifications. </w:t>
      </w:r>
    </w:p>
    <w:p w14:paraId="6D49679B" w14:textId="51AF0E74" w:rsidR="5D1287C6" w:rsidRPr="00767850" w:rsidRDefault="01720FEA" w:rsidP="00F820C5">
      <w:pPr>
        <w:pStyle w:val="ListParagraph"/>
        <w:numPr>
          <w:ilvl w:val="0"/>
          <w:numId w:val="3"/>
        </w:numPr>
        <w:jc w:val="both"/>
        <w:rPr>
          <w:rFonts w:eastAsia="Arial"/>
        </w:rPr>
      </w:pPr>
      <w:r w:rsidRPr="00767850">
        <w:rPr>
          <w:rFonts w:eastAsia="Arial"/>
        </w:rPr>
        <w:t xml:space="preserve">Describe technical performance metrics </w:t>
      </w:r>
      <w:r w:rsidR="4EB0F21A" w:rsidRPr="00767850">
        <w:rPr>
          <w:rFonts w:eastAsia="Arial"/>
        </w:rPr>
        <w:t xml:space="preserve">that will be calculated in the project, technical </w:t>
      </w:r>
      <w:r w:rsidRPr="00767850">
        <w:rPr>
          <w:rFonts w:eastAsia="Arial"/>
        </w:rPr>
        <w:t>target</w:t>
      </w:r>
      <w:r w:rsidR="3A92CF39" w:rsidRPr="00767850">
        <w:rPr>
          <w:rFonts w:eastAsia="Arial"/>
        </w:rPr>
        <w:t xml:space="preserve"> improvement</w:t>
      </w:r>
      <w:r w:rsidRPr="00767850">
        <w:rPr>
          <w:rFonts w:eastAsia="Arial"/>
        </w:rPr>
        <w:t>s for the system</w:t>
      </w:r>
      <w:r w:rsidR="5599906C" w:rsidRPr="00767850">
        <w:rPr>
          <w:rFonts w:eastAsia="Arial"/>
        </w:rPr>
        <w:t>,</w:t>
      </w:r>
      <w:r w:rsidRPr="00767850">
        <w:rPr>
          <w:rFonts w:eastAsia="Arial"/>
        </w:rPr>
        <w:t xml:space="preserve"> and how the recipient will work with members of the Technical Advisory Committee to refine metrics and progress toward targets.</w:t>
      </w:r>
    </w:p>
    <w:p w14:paraId="6CFA2DD3" w14:textId="0C497444" w:rsidR="002B6A70" w:rsidRPr="00767850" w:rsidRDefault="0036143E" w:rsidP="00F820C5">
      <w:pPr>
        <w:pStyle w:val="ListParagraph"/>
        <w:numPr>
          <w:ilvl w:val="0"/>
          <w:numId w:val="3"/>
        </w:numPr>
        <w:jc w:val="both"/>
        <w:rPr>
          <w:rFonts w:eastAsia="Arial"/>
        </w:rPr>
      </w:pPr>
      <w:r w:rsidRPr="00767850">
        <w:rPr>
          <w:rFonts w:eastAsia="Arial"/>
        </w:rPr>
        <w:t xml:space="preserve">Include at least the following components in the DER package: </w:t>
      </w:r>
    </w:p>
    <w:p w14:paraId="2658593C" w14:textId="04715828" w:rsidR="00BD61F4" w:rsidRPr="00767850" w:rsidDel="00DD635B" w:rsidRDefault="00CC0A45" w:rsidP="00F820C5">
      <w:pPr>
        <w:pStyle w:val="ListParagraph"/>
        <w:numPr>
          <w:ilvl w:val="1"/>
          <w:numId w:val="3"/>
        </w:numPr>
        <w:jc w:val="both"/>
        <w:rPr>
          <w:rFonts w:eastAsia="Arial"/>
        </w:rPr>
      </w:pPr>
      <w:r w:rsidRPr="00767850">
        <w:rPr>
          <w:rFonts w:eastAsia="Arial"/>
        </w:rPr>
        <w:t>d</w:t>
      </w:r>
      <w:r w:rsidR="00BD61F4" w:rsidRPr="00767850">
        <w:rPr>
          <w:rFonts w:eastAsia="Arial"/>
        </w:rPr>
        <w:t xml:space="preserve">istributed </w:t>
      </w:r>
      <w:r w:rsidR="286445CF" w:rsidRPr="00767850">
        <w:rPr>
          <w:rFonts w:eastAsia="Arial"/>
        </w:rPr>
        <w:t xml:space="preserve">renewable </w:t>
      </w:r>
      <w:r w:rsidR="00BD61F4" w:rsidRPr="00767850">
        <w:rPr>
          <w:rFonts w:eastAsia="Arial"/>
        </w:rPr>
        <w:t xml:space="preserve">generation, stationary storage, multiple MDHD </w:t>
      </w:r>
      <w:r w:rsidR="1AC00B36" w:rsidRPr="00767850">
        <w:rPr>
          <w:rFonts w:eastAsia="Arial"/>
        </w:rPr>
        <w:t>PEV</w:t>
      </w:r>
      <w:r w:rsidR="6B4F98CB" w:rsidRPr="00767850">
        <w:rPr>
          <w:rFonts w:eastAsia="Arial"/>
        </w:rPr>
        <w:t>s</w:t>
      </w:r>
      <w:r w:rsidR="00BD61F4" w:rsidRPr="00767850">
        <w:rPr>
          <w:rFonts w:eastAsia="Arial"/>
        </w:rPr>
        <w:t xml:space="preserve">, </w:t>
      </w:r>
      <w:r w:rsidR="00EF7F4B" w:rsidRPr="00767850">
        <w:rPr>
          <w:rFonts w:eastAsia="Arial"/>
        </w:rPr>
        <w:t xml:space="preserve">and </w:t>
      </w:r>
      <w:r w:rsidR="00BD61F4" w:rsidRPr="00767850">
        <w:rPr>
          <w:rFonts w:eastAsia="Arial"/>
        </w:rPr>
        <w:t>charging equipment with multiple charging ports</w:t>
      </w:r>
      <w:r w:rsidR="1F888489" w:rsidRPr="00767850">
        <w:rPr>
          <w:rFonts w:eastAsia="Arial"/>
        </w:rPr>
        <w:t>;</w:t>
      </w:r>
      <w:r w:rsidR="00BD61F4" w:rsidRPr="00767850" w:rsidDel="60A1EC1B">
        <w:rPr>
          <w:rFonts w:eastAsia="Arial"/>
        </w:rPr>
        <w:t xml:space="preserve"> </w:t>
      </w:r>
    </w:p>
    <w:p w14:paraId="15BBA0A0" w14:textId="0C497444" w:rsidR="00BD61F4" w:rsidRPr="00767850" w:rsidRDefault="00BD61F4" w:rsidP="00F820C5">
      <w:pPr>
        <w:pStyle w:val="ListParagraph"/>
        <w:numPr>
          <w:ilvl w:val="1"/>
          <w:numId w:val="3"/>
        </w:numPr>
        <w:jc w:val="both"/>
        <w:rPr>
          <w:rFonts w:eastAsia="Arial"/>
          <w:szCs w:val="22"/>
        </w:rPr>
      </w:pPr>
      <w:r w:rsidRPr="00767850">
        <w:rPr>
          <w:rFonts w:eastAsia="Arial"/>
        </w:rPr>
        <w:t>software and hardware to enable islanded operation;</w:t>
      </w:r>
      <w:r w:rsidR="2DDCBFFA" w:rsidRPr="00767850">
        <w:rPr>
          <w:rFonts w:eastAsia="Arial"/>
        </w:rPr>
        <w:t xml:space="preserve"> and</w:t>
      </w:r>
    </w:p>
    <w:p w14:paraId="13EA29E1" w14:textId="530C876C" w:rsidR="0372AD7C" w:rsidRPr="00767850" w:rsidRDefault="0372AD7C" w:rsidP="00F820C5">
      <w:pPr>
        <w:pStyle w:val="ListParagraph"/>
        <w:numPr>
          <w:ilvl w:val="1"/>
          <w:numId w:val="3"/>
        </w:numPr>
        <w:jc w:val="both"/>
        <w:rPr>
          <w:rFonts w:eastAsia="Arial"/>
        </w:rPr>
      </w:pPr>
      <w:r w:rsidRPr="00767850">
        <w:rPr>
          <w:rFonts w:eastAsia="Arial"/>
        </w:rPr>
        <w:t>a secure behind-the-meter energy management system</w:t>
      </w:r>
      <w:r w:rsidR="4225CF74" w:rsidRPr="00767850">
        <w:rPr>
          <w:rFonts w:eastAsia="Arial"/>
        </w:rPr>
        <w:t xml:space="preserve"> </w:t>
      </w:r>
      <w:r w:rsidRPr="00767850">
        <w:rPr>
          <w:rFonts w:eastAsia="Arial"/>
        </w:rPr>
        <w:t xml:space="preserve">that </w:t>
      </w:r>
      <w:r w:rsidR="3999C9E1" w:rsidRPr="00767850">
        <w:rPr>
          <w:rFonts w:eastAsia="Arial"/>
        </w:rPr>
        <w:t xml:space="preserve">optimizes and </w:t>
      </w:r>
      <w:r w:rsidRPr="00767850">
        <w:rPr>
          <w:rFonts w:eastAsia="Arial"/>
        </w:rPr>
        <w:t>control</w:t>
      </w:r>
      <w:r w:rsidR="09EB6ABF" w:rsidRPr="00767850">
        <w:rPr>
          <w:rFonts w:eastAsia="Arial"/>
        </w:rPr>
        <w:t>s</w:t>
      </w:r>
      <w:r w:rsidRPr="00767850">
        <w:rPr>
          <w:rFonts w:eastAsia="Arial"/>
        </w:rPr>
        <w:t xml:space="preserve"> system components, </w:t>
      </w:r>
      <w:r w:rsidR="5448B841" w:rsidRPr="00767850">
        <w:rPr>
          <w:rFonts w:eastAsia="Arial"/>
        </w:rPr>
        <w:t>allowing for</w:t>
      </w:r>
      <w:r w:rsidRPr="00767850">
        <w:rPr>
          <w:rFonts w:eastAsia="Arial"/>
        </w:rPr>
        <w:t xml:space="preserve"> </w:t>
      </w:r>
      <w:r w:rsidR="0E7861BF" w:rsidRPr="00767850">
        <w:rPr>
          <w:rFonts w:eastAsia="Arial"/>
        </w:rPr>
        <w:t>response</w:t>
      </w:r>
      <w:r w:rsidRPr="00767850">
        <w:rPr>
          <w:rFonts w:eastAsia="Arial"/>
        </w:rPr>
        <w:t xml:space="preserve"> to price or dispatch </w:t>
      </w:r>
      <w:r w:rsidR="764EEC53" w:rsidRPr="00767850">
        <w:rPr>
          <w:rFonts w:eastAsia="Arial"/>
        </w:rPr>
        <w:t xml:space="preserve">signals from a </w:t>
      </w:r>
      <w:r w:rsidRPr="00767850">
        <w:rPr>
          <w:rFonts w:eastAsia="Arial"/>
        </w:rPr>
        <w:t>utility</w:t>
      </w:r>
      <w:r w:rsidR="270E2B46" w:rsidRPr="00767850">
        <w:rPr>
          <w:rFonts w:eastAsia="Arial"/>
        </w:rPr>
        <w:t>,</w:t>
      </w:r>
      <w:r w:rsidRPr="00767850">
        <w:rPr>
          <w:rFonts w:eastAsia="Arial"/>
        </w:rPr>
        <w:t xml:space="preserve"> </w:t>
      </w:r>
      <w:r w:rsidR="6D4A7DED" w:rsidRPr="00767850">
        <w:rPr>
          <w:rFonts w:eastAsia="Arial"/>
        </w:rPr>
        <w:t xml:space="preserve">third-party </w:t>
      </w:r>
      <w:r w:rsidRPr="00767850">
        <w:rPr>
          <w:rFonts w:eastAsia="Arial"/>
        </w:rPr>
        <w:t>aggregator</w:t>
      </w:r>
      <w:r w:rsidR="1A16115E" w:rsidRPr="00767850">
        <w:rPr>
          <w:rFonts w:eastAsia="Arial"/>
        </w:rPr>
        <w:t>,</w:t>
      </w:r>
      <w:r w:rsidR="0A55FA09" w:rsidRPr="00767850">
        <w:rPr>
          <w:rFonts w:eastAsia="Arial"/>
        </w:rPr>
        <w:t xml:space="preserve"> or other grid operator</w:t>
      </w:r>
      <w:r w:rsidRPr="00767850">
        <w:rPr>
          <w:rFonts w:eastAsia="Arial"/>
        </w:rPr>
        <w:t>.</w:t>
      </w:r>
    </w:p>
    <w:p w14:paraId="07AB0ED3" w14:textId="2161EA92" w:rsidR="668AAEB6" w:rsidRPr="00767850" w:rsidRDefault="668AAEB6" w:rsidP="00F820C5">
      <w:pPr>
        <w:pStyle w:val="ListParagraph"/>
        <w:numPr>
          <w:ilvl w:val="0"/>
          <w:numId w:val="3"/>
        </w:numPr>
        <w:jc w:val="both"/>
        <w:rPr>
          <w:rFonts w:eastAsia="Arial"/>
        </w:rPr>
      </w:pPr>
      <w:r w:rsidRPr="00767850">
        <w:rPr>
          <w:rFonts w:eastAsia="Arial"/>
        </w:rPr>
        <w:lastRenderedPageBreak/>
        <w:t>Provide additional detail on the communications, controls</w:t>
      </w:r>
      <w:r w:rsidR="31D1D775" w:rsidRPr="00767850">
        <w:rPr>
          <w:rFonts w:eastAsia="Arial"/>
        </w:rPr>
        <w:t>,</w:t>
      </w:r>
      <w:r w:rsidRPr="00767850">
        <w:rPr>
          <w:rFonts w:eastAsia="Arial"/>
        </w:rPr>
        <w:t xml:space="preserve"> and system architecture</w:t>
      </w:r>
      <w:r w:rsidR="43C60326" w:rsidRPr="00767850">
        <w:rPr>
          <w:rFonts w:eastAsia="Arial"/>
        </w:rPr>
        <w:t>, including the EMS,</w:t>
      </w:r>
      <w:r w:rsidRPr="00767850">
        <w:rPr>
          <w:rFonts w:eastAsia="Arial"/>
        </w:rPr>
        <w:t xml:space="preserve"> describing any vehicle and fleet management tools (e.g., telematics, scheduling software),</w:t>
      </w:r>
      <w:r w:rsidR="32229C96" w:rsidRPr="00767850">
        <w:rPr>
          <w:rFonts w:eastAsia="Arial"/>
        </w:rPr>
        <w:t xml:space="preserve"> </w:t>
      </w:r>
      <w:r w:rsidRPr="00767850">
        <w:rPr>
          <w:rFonts w:eastAsia="Arial"/>
        </w:rPr>
        <w:t>and how the system will relay price, asset availability, and other signals between the site and grid operators</w:t>
      </w:r>
      <w:r w:rsidR="6881FB83" w:rsidRPr="00767850">
        <w:rPr>
          <w:rFonts w:eastAsia="Arial"/>
        </w:rPr>
        <w:t>.</w:t>
      </w:r>
    </w:p>
    <w:p w14:paraId="4A26EC1C" w14:textId="364CCBDD" w:rsidR="00A55069" w:rsidRPr="00767850" w:rsidRDefault="006005CF" w:rsidP="00F820C5">
      <w:pPr>
        <w:pStyle w:val="ListParagraph"/>
        <w:numPr>
          <w:ilvl w:val="0"/>
          <w:numId w:val="2"/>
        </w:numPr>
        <w:jc w:val="both"/>
        <w:rPr>
          <w:rFonts w:eastAsia="Tahoma"/>
          <w:szCs w:val="22"/>
        </w:rPr>
      </w:pPr>
      <w:r w:rsidRPr="00767850">
        <w:rPr>
          <w:rFonts w:eastAsia="Tahoma"/>
        </w:rPr>
        <w:t>Describe</w:t>
      </w:r>
      <w:r w:rsidR="0036143E" w:rsidRPr="00767850">
        <w:rPr>
          <w:rFonts w:eastAsia="Tahoma"/>
        </w:rPr>
        <w:t xml:space="preserve"> the project design</w:t>
      </w:r>
      <w:r w:rsidR="1D967EAA" w:rsidRPr="00767850">
        <w:rPr>
          <w:rFonts w:eastAsia="Tahoma"/>
        </w:rPr>
        <w:t>.</w:t>
      </w:r>
      <w:r w:rsidR="64D785C5" w:rsidRPr="00767850">
        <w:rPr>
          <w:rFonts w:eastAsia="Tahoma"/>
        </w:rPr>
        <w:t xml:space="preserve"> </w:t>
      </w:r>
      <w:r w:rsidR="1D967EAA" w:rsidRPr="00767850">
        <w:rPr>
          <w:rFonts w:eastAsia="Tahoma"/>
        </w:rPr>
        <w:t>To the extent feas</w:t>
      </w:r>
      <w:r w:rsidR="5CEBE8EB" w:rsidRPr="00767850">
        <w:rPr>
          <w:rFonts w:eastAsia="Tahoma"/>
        </w:rPr>
        <w:t>ible, d</w:t>
      </w:r>
      <w:r w:rsidR="1D967EAA" w:rsidRPr="00767850">
        <w:rPr>
          <w:rFonts w:eastAsia="Tahoma"/>
        </w:rPr>
        <w:t>esigns should be replicable,</w:t>
      </w:r>
      <w:r w:rsidR="202EC3AB" w:rsidRPr="00767850">
        <w:rPr>
          <w:rFonts w:eastAsia="Tahoma"/>
        </w:rPr>
        <w:t xml:space="preserve"> interoperable with various components, and scalable to meet the needs of growing fleets. </w:t>
      </w:r>
    </w:p>
    <w:p w14:paraId="72D2875D" w14:textId="12A79D39" w:rsidR="00A55069" w:rsidRPr="00767850" w:rsidRDefault="5EDF5774" w:rsidP="00F820C5">
      <w:pPr>
        <w:pStyle w:val="ListParagraph"/>
        <w:numPr>
          <w:ilvl w:val="0"/>
          <w:numId w:val="2"/>
        </w:numPr>
        <w:jc w:val="both"/>
        <w:rPr>
          <w:rFonts w:eastAsia="Arial"/>
        </w:rPr>
      </w:pPr>
      <w:r w:rsidRPr="00767850">
        <w:rPr>
          <w:rFonts w:eastAsia="Arial"/>
        </w:rPr>
        <w:t>Describe a detailed data collection and reporting plan that covers, at a minimum, project approach for measuring, documenting, and reporting (</w:t>
      </w:r>
      <w:r w:rsidR="4FB6B5E0" w:rsidRPr="00767850">
        <w:rPr>
          <w:rFonts w:eastAsia="Arial"/>
        </w:rPr>
        <w:t>s</w:t>
      </w:r>
      <w:r w:rsidR="476555B9" w:rsidRPr="00767850">
        <w:rPr>
          <w:rFonts w:eastAsia="Arial"/>
        </w:rPr>
        <w:t>ee</w:t>
      </w:r>
      <w:r w:rsidRPr="00767850">
        <w:rPr>
          <w:rFonts w:eastAsia="Arial"/>
        </w:rPr>
        <w:t xml:space="preserve"> Section II</w:t>
      </w:r>
      <w:r w:rsidR="00B969B5" w:rsidRPr="00767850">
        <w:rPr>
          <w:rFonts w:eastAsia="Arial"/>
        </w:rPr>
        <w:t>.B.</w:t>
      </w:r>
      <w:r w:rsidR="001C25B3" w:rsidRPr="00767850">
        <w:rPr>
          <w:rFonts w:eastAsia="Arial"/>
        </w:rPr>
        <w:t>4</w:t>
      </w:r>
      <w:r w:rsidRPr="00767850">
        <w:rPr>
          <w:rFonts w:eastAsia="Arial"/>
        </w:rPr>
        <w:t xml:space="preserve"> Measurement and Verification for additional details):</w:t>
      </w:r>
    </w:p>
    <w:p w14:paraId="211765DB" w14:textId="2F7F2D12" w:rsidR="00A55069" w:rsidRPr="00767850" w:rsidRDefault="5EDF5774" w:rsidP="00F820C5">
      <w:pPr>
        <w:pStyle w:val="ListParagraph"/>
        <w:numPr>
          <w:ilvl w:val="1"/>
          <w:numId w:val="2"/>
        </w:numPr>
        <w:spacing w:line="259" w:lineRule="auto"/>
        <w:jc w:val="both"/>
        <w:rPr>
          <w:rFonts w:eastAsia="Arial"/>
          <w:szCs w:val="22"/>
        </w:rPr>
      </w:pPr>
      <w:r w:rsidRPr="00767850">
        <w:rPr>
          <w:rFonts w:eastAsia="Arial"/>
        </w:rPr>
        <w:t xml:space="preserve">Vehicle availability and usage characteristics, on </w:t>
      </w:r>
      <w:proofErr w:type="gramStart"/>
      <w:r w:rsidRPr="00767850">
        <w:rPr>
          <w:rFonts w:eastAsia="Arial"/>
        </w:rPr>
        <w:t>15 minute</w:t>
      </w:r>
      <w:proofErr w:type="gramEnd"/>
      <w:r w:rsidRPr="00767850">
        <w:rPr>
          <w:rFonts w:eastAsia="Arial"/>
        </w:rPr>
        <w:t xml:space="preserve"> intervals for at least 1 year, including operating time and duration, operational energy requirements, time and duration connected to charger, and charger load profiles.</w:t>
      </w:r>
    </w:p>
    <w:p w14:paraId="094C4CC9" w14:textId="791DA96A" w:rsidR="00A55069" w:rsidRPr="00767850" w:rsidRDefault="5EDF5774" w:rsidP="00F820C5">
      <w:pPr>
        <w:pStyle w:val="ListParagraph"/>
        <w:numPr>
          <w:ilvl w:val="1"/>
          <w:numId w:val="2"/>
        </w:numPr>
        <w:spacing w:line="259" w:lineRule="auto"/>
        <w:jc w:val="both"/>
        <w:rPr>
          <w:rFonts w:eastAsia="Arial"/>
        </w:rPr>
      </w:pPr>
      <w:r w:rsidRPr="00767850">
        <w:rPr>
          <w:rFonts w:eastAsia="Arial"/>
        </w:rPr>
        <w:t xml:space="preserve">Performance of the </w:t>
      </w:r>
      <w:r w:rsidR="16D5ECE0" w:rsidRPr="00767850">
        <w:rPr>
          <w:rFonts w:eastAsia="Arial"/>
        </w:rPr>
        <w:t>DER</w:t>
      </w:r>
      <w:r w:rsidRPr="00767850">
        <w:rPr>
          <w:rFonts w:eastAsia="Arial"/>
        </w:rPr>
        <w:t xml:space="preserve"> system in the use cases above, with appropriate metrics</w:t>
      </w:r>
      <w:r w:rsidR="69658B9F" w:rsidRPr="00767850">
        <w:rPr>
          <w:rFonts w:eastAsia="Arial"/>
        </w:rPr>
        <w:t>.</w:t>
      </w:r>
    </w:p>
    <w:p w14:paraId="1C0C24C8" w14:textId="0762C650" w:rsidR="00A55069" w:rsidRPr="00767850" w:rsidRDefault="577F7DB1" w:rsidP="00F820C5">
      <w:pPr>
        <w:pStyle w:val="ListParagraph"/>
        <w:numPr>
          <w:ilvl w:val="0"/>
          <w:numId w:val="2"/>
        </w:numPr>
        <w:jc w:val="both"/>
      </w:pPr>
      <w:r w:rsidRPr="00767850">
        <w:rPr>
          <w:rFonts w:eastAsia="Tahoma"/>
        </w:rPr>
        <w:t>Include in the cost management use case</w:t>
      </w:r>
      <w:r w:rsidR="2B821161" w:rsidRPr="00767850">
        <w:rPr>
          <w:rFonts w:eastAsia="Tahoma"/>
        </w:rPr>
        <w:t>,</w:t>
      </w:r>
      <w:r w:rsidRPr="00767850">
        <w:rPr>
          <w:rFonts w:eastAsia="Tahoma"/>
        </w:rPr>
        <w:t xml:space="preserve"> a comparison to hydrogen </w:t>
      </w:r>
      <w:r w:rsidR="4B9D87BA" w:rsidRPr="00767850">
        <w:rPr>
          <w:rFonts w:eastAsia="Tahoma"/>
        </w:rPr>
        <w:t>fuel cell</w:t>
      </w:r>
      <w:r w:rsidR="76AE9B37" w:rsidRPr="00767850">
        <w:rPr>
          <w:rFonts w:eastAsia="Tahoma"/>
        </w:rPr>
        <w:t xml:space="preserve"> </w:t>
      </w:r>
      <w:r w:rsidRPr="00767850">
        <w:rPr>
          <w:rFonts w:eastAsia="Tahoma"/>
        </w:rPr>
        <w:t xml:space="preserve">vehicle alternatives in addition to the fossil fueled and un-managed charging baselines. </w:t>
      </w:r>
      <w:r w:rsidR="6A1F78BD" w:rsidRPr="00767850">
        <w:t xml:space="preserve">Example metrics to quantify this use case </w:t>
      </w:r>
      <w:proofErr w:type="gramStart"/>
      <w:r w:rsidR="6A1F78BD" w:rsidRPr="00767850">
        <w:t>include:</w:t>
      </w:r>
      <w:proofErr w:type="gramEnd"/>
      <w:r w:rsidR="6A1F78BD" w:rsidRPr="00767850">
        <w:t xml:space="preserve"> total cost of charging, total cost of ownership, $/kWh or $/mi</w:t>
      </w:r>
      <w:r w:rsidR="00504068" w:rsidRPr="00767850">
        <w:t>le</w:t>
      </w:r>
      <w:r w:rsidR="6A1F78BD" w:rsidRPr="00767850">
        <w:t xml:space="preserve">, avoided distribution network upgrades, and </w:t>
      </w:r>
      <w:r w:rsidR="7C934E0A" w:rsidRPr="00767850">
        <w:t>costs</w:t>
      </w:r>
      <w:r w:rsidR="6A1F78BD" w:rsidRPr="00767850">
        <w:t xml:space="preserve"> in $/vehicle-year.</w:t>
      </w:r>
      <w:r w:rsidR="6A1F78BD" w:rsidRPr="00767850">
        <w:rPr>
          <w:rFonts w:eastAsia="Tahoma"/>
        </w:rPr>
        <w:t xml:space="preserve"> </w:t>
      </w:r>
    </w:p>
    <w:p w14:paraId="323AD8F2" w14:textId="33C8001C" w:rsidR="001E16EA" w:rsidRPr="00767850" w:rsidRDefault="00A55069" w:rsidP="00F820C5">
      <w:pPr>
        <w:pStyle w:val="ListParagraph"/>
        <w:numPr>
          <w:ilvl w:val="0"/>
          <w:numId w:val="2"/>
        </w:numPr>
        <w:jc w:val="both"/>
        <w:rPr>
          <w:rFonts w:eastAsia="Arial"/>
        </w:rPr>
      </w:pPr>
      <w:r w:rsidRPr="00767850">
        <w:rPr>
          <w:rFonts w:eastAsia="Arial"/>
        </w:rPr>
        <w:t>Descri</w:t>
      </w:r>
      <w:r w:rsidR="3806AD77" w:rsidRPr="00767850">
        <w:rPr>
          <w:rFonts w:eastAsia="Arial"/>
        </w:rPr>
        <w:t>be</w:t>
      </w:r>
      <w:r w:rsidR="1A059963" w:rsidRPr="00767850">
        <w:rPr>
          <w:rFonts w:eastAsia="Arial"/>
        </w:rPr>
        <w:t xml:space="preserve"> </w:t>
      </w:r>
      <w:r w:rsidR="3D801898" w:rsidRPr="00767850">
        <w:rPr>
          <w:rFonts w:eastAsia="Arial"/>
        </w:rPr>
        <w:t>the</w:t>
      </w:r>
      <w:r w:rsidR="008E2E8F" w:rsidRPr="00767850">
        <w:rPr>
          <w:rFonts w:eastAsia="Arial"/>
        </w:rPr>
        <w:t xml:space="preserve"> proposed method to c</w:t>
      </w:r>
      <w:r w:rsidR="004D2214" w:rsidRPr="00767850">
        <w:rPr>
          <w:rFonts w:eastAsia="Arial"/>
        </w:rPr>
        <w:t xml:space="preserve">alculate the minimum </w:t>
      </w:r>
      <w:proofErr w:type="spellStart"/>
      <w:r w:rsidR="004D2214" w:rsidRPr="00767850">
        <w:rPr>
          <w:rFonts w:eastAsia="Arial"/>
        </w:rPr>
        <w:t>VoL</w:t>
      </w:r>
      <w:r w:rsidR="008058BD" w:rsidRPr="00767850">
        <w:rPr>
          <w:rFonts w:eastAsia="Arial"/>
        </w:rPr>
        <w:t>L</w:t>
      </w:r>
      <w:proofErr w:type="spellEnd"/>
      <w:r w:rsidR="004D2214" w:rsidRPr="00767850">
        <w:rPr>
          <w:rFonts w:eastAsia="Arial"/>
        </w:rPr>
        <w:t xml:space="preserve"> to cover the difference between the cost and benefit of the DER system over its lifetime</w:t>
      </w:r>
      <w:r w:rsidR="00F069F7" w:rsidRPr="00767850">
        <w:rPr>
          <w:rFonts w:eastAsia="Arial"/>
        </w:rPr>
        <w:t xml:space="preserve">. </w:t>
      </w:r>
    </w:p>
    <w:p w14:paraId="73F2CAEE" w14:textId="5EAAC2E1" w:rsidR="00BD61F4" w:rsidRPr="00767850" w:rsidRDefault="00F87FBC" w:rsidP="00F820C5">
      <w:pPr>
        <w:pStyle w:val="ListParagraph"/>
        <w:numPr>
          <w:ilvl w:val="0"/>
          <w:numId w:val="2"/>
        </w:numPr>
        <w:spacing w:line="259" w:lineRule="auto"/>
        <w:jc w:val="both"/>
        <w:rPr>
          <w:rFonts w:eastAsia="Tahoma"/>
        </w:rPr>
      </w:pPr>
      <w:r w:rsidRPr="00767850">
        <w:rPr>
          <w:rFonts w:eastAsia="Tahoma"/>
        </w:rPr>
        <w:t>Provide a plan to i</w:t>
      </w:r>
      <w:r w:rsidR="00BD61F4" w:rsidRPr="00767850">
        <w:rPr>
          <w:rFonts w:eastAsia="Tahoma"/>
        </w:rPr>
        <w:t xml:space="preserve">dentify and document process efficiencies and lessons learned that are applicable to other </w:t>
      </w:r>
      <w:r w:rsidR="008058BD" w:rsidRPr="00767850">
        <w:rPr>
          <w:rFonts w:eastAsia="Tahoma"/>
        </w:rPr>
        <w:t>fleets and</w:t>
      </w:r>
      <w:r w:rsidR="00B563A8" w:rsidRPr="00767850">
        <w:rPr>
          <w:rFonts w:eastAsia="Tahoma"/>
        </w:rPr>
        <w:t xml:space="preserve"> may lead to</w:t>
      </w:r>
      <w:r w:rsidR="00D1523A" w:rsidRPr="00767850">
        <w:rPr>
          <w:rFonts w:eastAsia="Tahoma"/>
        </w:rPr>
        <w:t xml:space="preserve"> cost reductions and performance improvements</w:t>
      </w:r>
      <w:r w:rsidR="00BD61F4" w:rsidRPr="00767850">
        <w:rPr>
          <w:rFonts w:eastAsia="Tahoma"/>
        </w:rPr>
        <w:t xml:space="preserve">. </w:t>
      </w:r>
    </w:p>
    <w:p w14:paraId="52B9F904" w14:textId="706485F4" w:rsidR="00BD61F4" w:rsidRPr="00767850" w:rsidRDefault="00377F0F" w:rsidP="00F820C5">
      <w:pPr>
        <w:pStyle w:val="ListParagraph"/>
        <w:numPr>
          <w:ilvl w:val="0"/>
          <w:numId w:val="2"/>
        </w:numPr>
        <w:jc w:val="both"/>
        <w:rPr>
          <w:rFonts w:eastAsia="Tahoma"/>
        </w:rPr>
      </w:pPr>
      <w:r w:rsidRPr="00767850">
        <w:rPr>
          <w:rFonts w:eastAsia="Tahoma"/>
        </w:rPr>
        <w:t xml:space="preserve">Describe a plan </w:t>
      </w:r>
      <w:r w:rsidR="00302023" w:rsidRPr="00767850">
        <w:rPr>
          <w:rFonts w:eastAsia="Tahoma"/>
        </w:rPr>
        <w:t>to</w:t>
      </w:r>
      <w:r w:rsidR="00BD61F4" w:rsidRPr="00767850">
        <w:rPr>
          <w:rFonts w:eastAsia="Tahoma"/>
        </w:rPr>
        <w:t xml:space="preserve"> document a replicable business </w:t>
      </w:r>
      <w:r w:rsidR="6E8B1302" w:rsidRPr="00767850">
        <w:rPr>
          <w:rFonts w:eastAsia="Tahoma"/>
        </w:rPr>
        <w:t xml:space="preserve">case </w:t>
      </w:r>
      <w:r w:rsidR="00BD61F4" w:rsidRPr="00767850">
        <w:rPr>
          <w:rFonts w:eastAsia="Tahoma"/>
        </w:rPr>
        <w:t xml:space="preserve">for the </w:t>
      </w:r>
      <w:r w:rsidR="00015A5D" w:rsidRPr="00767850">
        <w:rPr>
          <w:rFonts w:eastAsia="Tahoma"/>
        </w:rPr>
        <w:t>DER package</w:t>
      </w:r>
      <w:r w:rsidR="00BD61F4" w:rsidRPr="00767850">
        <w:rPr>
          <w:rFonts w:eastAsia="Tahoma"/>
        </w:rPr>
        <w:t>, as well as a plan to leverage the demonstration to pursue future</w:t>
      </w:r>
      <w:r w:rsidR="593B7DA4" w:rsidRPr="00767850">
        <w:rPr>
          <w:rFonts w:eastAsia="Tahoma"/>
        </w:rPr>
        <w:t xml:space="preserve"> applications or</w:t>
      </w:r>
      <w:r w:rsidR="00BD61F4" w:rsidRPr="00767850">
        <w:rPr>
          <w:rFonts w:eastAsia="Tahoma"/>
        </w:rPr>
        <w:t xml:space="preserve"> commercial opportunities. </w:t>
      </w:r>
    </w:p>
    <w:p w14:paraId="4392E90B" w14:textId="3ADCD3DF" w:rsidR="00BD61F4" w:rsidRPr="00767850" w:rsidRDefault="00B765FE" w:rsidP="00F820C5">
      <w:pPr>
        <w:pStyle w:val="ListParagraph"/>
        <w:numPr>
          <w:ilvl w:val="0"/>
          <w:numId w:val="1"/>
        </w:numPr>
        <w:jc w:val="both"/>
        <w:rPr>
          <w:rFonts w:eastAsia="Tahoma"/>
        </w:rPr>
      </w:pPr>
      <w:r w:rsidRPr="00767850">
        <w:rPr>
          <w:rFonts w:eastAsia="Tahoma"/>
        </w:rPr>
        <w:t xml:space="preserve">Describe a plan to </w:t>
      </w:r>
      <w:r w:rsidR="6E3831A9" w:rsidRPr="00767850">
        <w:rPr>
          <w:rFonts w:eastAsia="Tahoma"/>
        </w:rPr>
        <w:t>identify early</w:t>
      </w:r>
      <w:r w:rsidR="6785597B" w:rsidRPr="00767850">
        <w:rPr>
          <w:rFonts w:eastAsia="Tahoma"/>
        </w:rPr>
        <w:t xml:space="preserve"> and future</w:t>
      </w:r>
      <w:r w:rsidR="02F78657" w:rsidRPr="00767850">
        <w:rPr>
          <w:rFonts w:eastAsia="Tahoma"/>
        </w:rPr>
        <w:t xml:space="preserve"> </w:t>
      </w:r>
      <w:r w:rsidR="407159A5" w:rsidRPr="00767850">
        <w:rPr>
          <w:rFonts w:eastAsia="Tahoma"/>
        </w:rPr>
        <w:t xml:space="preserve">target </w:t>
      </w:r>
      <w:r w:rsidR="6E3831A9" w:rsidRPr="00767850">
        <w:rPr>
          <w:rFonts w:eastAsia="Tahoma"/>
        </w:rPr>
        <w:t xml:space="preserve">markets for the </w:t>
      </w:r>
      <w:r w:rsidR="00015A5D" w:rsidRPr="00767850">
        <w:rPr>
          <w:rFonts w:eastAsia="Tahoma"/>
        </w:rPr>
        <w:t>DER package</w:t>
      </w:r>
      <w:r w:rsidR="6E3831A9" w:rsidRPr="00767850">
        <w:rPr>
          <w:rFonts w:eastAsia="Tahoma"/>
        </w:rPr>
        <w:t xml:space="preserve"> </w:t>
      </w:r>
      <w:r w:rsidR="3A617C32" w:rsidRPr="00767850">
        <w:rPr>
          <w:rFonts w:eastAsia="Tahoma"/>
        </w:rPr>
        <w:t xml:space="preserve">and </w:t>
      </w:r>
      <w:r w:rsidR="6E3831A9" w:rsidRPr="00767850">
        <w:rPr>
          <w:rFonts w:eastAsia="Tahoma"/>
        </w:rPr>
        <w:t>includ</w:t>
      </w:r>
      <w:r w:rsidR="29D9D731" w:rsidRPr="00767850">
        <w:rPr>
          <w:rFonts w:eastAsia="Tahoma"/>
        </w:rPr>
        <w:t>e</w:t>
      </w:r>
      <w:r w:rsidR="1520C919" w:rsidRPr="00767850">
        <w:rPr>
          <w:rFonts w:eastAsia="Tahoma"/>
        </w:rPr>
        <w:t xml:space="preserve"> anticipated </w:t>
      </w:r>
      <w:r w:rsidR="6E3831A9" w:rsidRPr="00767850">
        <w:rPr>
          <w:rFonts w:eastAsia="Tahoma"/>
        </w:rPr>
        <w:t>timelines to reach each market.</w:t>
      </w:r>
      <w:r w:rsidR="00FF37D1">
        <w:rPr>
          <w:rFonts w:eastAsia="Tahoma"/>
        </w:rPr>
        <w:t xml:space="preserve"> </w:t>
      </w:r>
    </w:p>
    <w:p w14:paraId="7F550791" w14:textId="23E0A5A3" w:rsidR="00F63C48" w:rsidRPr="00767850" w:rsidRDefault="00B45869" w:rsidP="00BD2D1B">
      <w:pPr>
        <w:jc w:val="both"/>
        <w:rPr>
          <w:rFonts w:eastAsia="Arial"/>
        </w:rPr>
      </w:pPr>
      <w:r w:rsidRPr="00B45869">
        <w:rPr>
          <w:rFonts w:eastAsia="Arial"/>
          <w:bCs/>
        </w:rPr>
        <w:t>Applicants</w:t>
      </w:r>
      <w:r w:rsidR="00F63C48" w:rsidRPr="00BD2D1B">
        <w:rPr>
          <w:rFonts w:eastAsia="Arial"/>
        </w:rPr>
        <w:t xml:space="preserve"> are encouraged, but not required, to:</w:t>
      </w:r>
    </w:p>
    <w:p w14:paraId="5CF89C34" w14:textId="6ED124D4" w:rsidR="2CAC7D1A" w:rsidRPr="00767850" w:rsidRDefault="2CAC7D1A" w:rsidP="00F820C5">
      <w:pPr>
        <w:pStyle w:val="ListParagraph"/>
        <w:numPr>
          <w:ilvl w:val="0"/>
          <w:numId w:val="2"/>
        </w:numPr>
        <w:jc w:val="both"/>
        <w:rPr>
          <w:rFonts w:eastAsia="Arial"/>
        </w:rPr>
      </w:pPr>
      <w:r w:rsidRPr="00767850">
        <w:rPr>
          <w:rFonts w:eastAsia="Arial"/>
        </w:rPr>
        <w:t>Propose the use of commercially available charging technologie</w:t>
      </w:r>
      <w:r w:rsidR="37FF0EE5" w:rsidRPr="00767850">
        <w:rPr>
          <w:rFonts w:eastAsia="Arial"/>
        </w:rPr>
        <w:t>s</w:t>
      </w:r>
      <w:r w:rsidR="557BBD7B" w:rsidRPr="00767850">
        <w:rPr>
          <w:rFonts w:eastAsia="Arial"/>
        </w:rPr>
        <w:t>.</w:t>
      </w:r>
    </w:p>
    <w:p w14:paraId="62D0BAC9" w14:textId="78DA1578" w:rsidR="00604482" w:rsidRPr="00767850" w:rsidRDefault="00604482" w:rsidP="00F820C5">
      <w:pPr>
        <w:pStyle w:val="ListParagraph"/>
        <w:numPr>
          <w:ilvl w:val="0"/>
          <w:numId w:val="2"/>
        </w:numPr>
        <w:jc w:val="both"/>
        <w:rPr>
          <w:rFonts w:ascii="Tahoma" w:eastAsia="Tahoma" w:hAnsi="Tahoma" w:cs="Tahoma"/>
        </w:rPr>
      </w:pPr>
      <w:r w:rsidRPr="00767850">
        <w:rPr>
          <w:rFonts w:ascii="Tahoma" w:eastAsia="Tahoma" w:hAnsi="Tahoma" w:cs="Tahoma"/>
        </w:rPr>
        <w:t xml:space="preserve">Propose the use </w:t>
      </w:r>
      <w:r w:rsidR="004175DC" w:rsidRPr="00767850">
        <w:rPr>
          <w:rFonts w:ascii="Tahoma" w:eastAsia="Tahoma" w:hAnsi="Tahoma" w:cs="Tahoma"/>
        </w:rPr>
        <w:t xml:space="preserve">of an existing DER optimization tool(s) to design </w:t>
      </w:r>
      <w:r w:rsidR="6D37B8CF" w:rsidRPr="00767850">
        <w:rPr>
          <w:rFonts w:ascii="Tahoma" w:eastAsia="Tahoma" w:hAnsi="Tahoma" w:cs="Tahoma"/>
        </w:rPr>
        <w:t xml:space="preserve">the </w:t>
      </w:r>
      <w:r w:rsidR="004175DC" w:rsidRPr="00767850">
        <w:rPr>
          <w:rFonts w:ascii="Tahoma" w:eastAsia="Tahoma" w:hAnsi="Tahoma" w:cs="Tahoma"/>
        </w:rPr>
        <w:t>DER package</w:t>
      </w:r>
      <w:r w:rsidR="00426601" w:rsidRPr="00767850">
        <w:rPr>
          <w:rFonts w:ascii="Tahoma" w:eastAsia="Tahoma" w:hAnsi="Tahoma" w:cs="Tahoma"/>
        </w:rPr>
        <w:t>.</w:t>
      </w:r>
    </w:p>
    <w:p w14:paraId="0394018D" w14:textId="75A3E0A9" w:rsidR="3CFA84B4" w:rsidRPr="00767850" w:rsidRDefault="2CAC7D1A" w:rsidP="00F820C5">
      <w:pPr>
        <w:pStyle w:val="ListParagraph"/>
        <w:numPr>
          <w:ilvl w:val="0"/>
          <w:numId w:val="2"/>
        </w:numPr>
        <w:jc w:val="both"/>
        <w:rPr>
          <w:rFonts w:eastAsia="Arial"/>
        </w:rPr>
      </w:pPr>
      <w:r w:rsidRPr="00767850">
        <w:rPr>
          <w:rFonts w:eastAsia="Arial"/>
        </w:rPr>
        <w:t>Plan to analyze how the DER package could be scaled to support charg</w:t>
      </w:r>
      <w:r w:rsidR="79FF9C8C" w:rsidRPr="00767850">
        <w:rPr>
          <w:rFonts w:eastAsia="Arial"/>
        </w:rPr>
        <w:t>ers</w:t>
      </w:r>
      <w:r w:rsidRPr="00767850">
        <w:rPr>
          <w:rFonts w:eastAsia="Arial"/>
        </w:rPr>
        <w:t xml:space="preserve"> </w:t>
      </w:r>
      <w:r w:rsidR="49C210CA" w:rsidRPr="00767850">
        <w:rPr>
          <w:rFonts w:eastAsia="Arial"/>
        </w:rPr>
        <w:t xml:space="preserve">that operate at 1 </w:t>
      </w:r>
      <w:r w:rsidR="3187B9CE" w:rsidRPr="00767850">
        <w:rPr>
          <w:rFonts w:eastAsia="Arial"/>
        </w:rPr>
        <w:t>megawatt (</w:t>
      </w:r>
      <w:r w:rsidRPr="00767850">
        <w:rPr>
          <w:rFonts w:eastAsia="Arial"/>
        </w:rPr>
        <w:t>MW</w:t>
      </w:r>
      <w:r w:rsidR="3187B9CE" w:rsidRPr="00767850">
        <w:rPr>
          <w:rFonts w:eastAsia="Arial"/>
        </w:rPr>
        <w:t xml:space="preserve">) </w:t>
      </w:r>
      <w:r w:rsidR="618B7417" w:rsidRPr="00767850">
        <w:rPr>
          <w:rFonts w:eastAsia="Arial"/>
        </w:rPr>
        <w:t>or greater</w:t>
      </w:r>
      <w:r w:rsidRPr="00767850">
        <w:rPr>
          <w:rFonts w:eastAsia="Arial"/>
        </w:rPr>
        <w:t>.</w:t>
      </w:r>
    </w:p>
    <w:p w14:paraId="5E89A379" w14:textId="6D76BE5E" w:rsidR="003F6147" w:rsidRPr="00767850" w:rsidRDefault="003F6147" w:rsidP="00825CB3">
      <w:pPr>
        <w:pStyle w:val="Heading2"/>
        <w:numPr>
          <w:ilvl w:val="0"/>
          <w:numId w:val="50"/>
        </w:numPr>
        <w:ind w:left="360"/>
      </w:pPr>
      <w:bookmarkStart w:id="17" w:name="_Toc50978681"/>
      <w:r w:rsidRPr="00767850">
        <w:t>Funding</w:t>
      </w:r>
      <w:bookmarkEnd w:id="16"/>
      <w:bookmarkEnd w:id="17"/>
    </w:p>
    <w:p w14:paraId="61514BAC" w14:textId="7DCC4274" w:rsidR="003F6147" w:rsidRPr="00F360BF" w:rsidRDefault="00733BC8" w:rsidP="00F360BF">
      <w:pPr>
        <w:jc w:val="both"/>
      </w:pPr>
      <w:bookmarkStart w:id="18" w:name="_Toc381079878"/>
      <w:bookmarkStart w:id="19" w:name="_Toc382571140"/>
      <w:bookmarkStart w:id="20" w:name="_Toc395180637"/>
      <w:bookmarkStart w:id="21" w:name="_Toc433981282"/>
      <w:r w:rsidRPr="00F360BF">
        <w:t xml:space="preserve">1. </w:t>
      </w:r>
      <w:r w:rsidR="003F6147" w:rsidRPr="00F360BF">
        <w:t>Amount Available and Minimum/ Maximum Funding Amounts</w:t>
      </w:r>
      <w:bookmarkEnd w:id="18"/>
      <w:bookmarkEnd w:id="19"/>
      <w:bookmarkEnd w:id="20"/>
      <w:bookmarkEnd w:id="21"/>
    </w:p>
    <w:p w14:paraId="38EBF173" w14:textId="7DB8B271" w:rsidR="003F6147" w:rsidRPr="00767850" w:rsidRDefault="003F6147" w:rsidP="008058BD">
      <w:pPr>
        <w:jc w:val="both"/>
        <w:rPr>
          <w:szCs w:val="22"/>
        </w:rPr>
      </w:pPr>
      <w:bookmarkStart w:id="22" w:name="_Toc381079884"/>
      <w:bookmarkStart w:id="23" w:name="_Toc382571146"/>
      <w:bookmarkStart w:id="24" w:name="_Toc395180643"/>
      <w:bookmarkStart w:id="25" w:name="_Toc433981288"/>
      <w:r w:rsidRPr="00767850">
        <w:rPr>
          <w:szCs w:val="22"/>
        </w:rPr>
        <w:t>There is</w:t>
      </w:r>
      <w:r w:rsidRPr="00767850">
        <w:rPr>
          <w:b/>
          <w:bCs/>
          <w:szCs w:val="22"/>
        </w:rPr>
        <w:t xml:space="preserve"> up to $</w:t>
      </w:r>
      <w:r w:rsidR="005327BC" w:rsidRPr="00767850">
        <w:rPr>
          <w:b/>
          <w:bCs/>
          <w:szCs w:val="22"/>
        </w:rPr>
        <w:t>22,000,000</w:t>
      </w:r>
      <w:r w:rsidR="005327BC" w:rsidRPr="00767850">
        <w:rPr>
          <w:szCs w:val="22"/>
        </w:rPr>
        <w:t xml:space="preserve"> </w:t>
      </w:r>
      <w:r w:rsidRPr="00767850">
        <w:rPr>
          <w:szCs w:val="22"/>
        </w:rPr>
        <w:t>available for grants awarded under this solicitation.</w:t>
      </w:r>
      <w:r w:rsidR="00FF37D1">
        <w:rPr>
          <w:szCs w:val="22"/>
        </w:rPr>
        <w:t xml:space="preserve"> </w:t>
      </w:r>
      <w:r w:rsidRPr="00767850">
        <w:rPr>
          <w:szCs w:val="22"/>
        </w:rPr>
        <w:t>The total, minimum, and maximum funding amounts for each project group are listed below.</w:t>
      </w:r>
      <w:r w:rsidR="005327BC" w:rsidRPr="00767850">
        <w:rPr>
          <w:szCs w:val="22"/>
        </w:rPr>
        <w:t xml:space="preserve"> </w:t>
      </w:r>
      <w:r w:rsidR="005327BC" w:rsidRPr="00767850">
        <w:rPr>
          <w:rStyle w:val="Style10pt"/>
          <w:rFonts w:cs="Arial"/>
          <w:szCs w:val="22"/>
        </w:rPr>
        <w:t>Applications will be scored and ranked within each specific group; scores will not be compared across groups.</w:t>
      </w:r>
      <w:bookmarkEnd w:id="22"/>
      <w:bookmarkEnd w:id="23"/>
      <w:bookmarkEnd w:id="24"/>
      <w:bookmarkEnd w:id="25"/>
    </w:p>
    <w:p w14:paraId="5B6A791E" w14:textId="477931F1" w:rsidR="74368473" w:rsidRPr="00767850" w:rsidRDefault="74368473" w:rsidP="71E6F2D9">
      <w:pPr>
        <w:spacing w:before="120" w:line="259" w:lineRule="auto"/>
        <w:jc w:val="both"/>
      </w:pPr>
      <w:r w:rsidRPr="00767850">
        <w:rPr>
          <w:rFonts w:eastAsia="Tahoma"/>
        </w:rPr>
        <w:t>For all groups, a</w:t>
      </w:r>
      <w:r w:rsidR="588A77BE" w:rsidRPr="00767850">
        <w:rPr>
          <w:rFonts w:eastAsia="Tahoma"/>
        </w:rPr>
        <w:t xml:space="preserve"> maximum of 70</w:t>
      </w:r>
      <w:r w:rsidR="4A4BED63" w:rsidRPr="00767850">
        <w:rPr>
          <w:rFonts w:eastAsia="Tahoma"/>
        </w:rPr>
        <w:t xml:space="preserve"> percent</w:t>
      </w:r>
      <w:r w:rsidR="588A77BE" w:rsidRPr="00767850">
        <w:rPr>
          <w:rFonts w:eastAsia="Tahoma"/>
        </w:rPr>
        <w:t xml:space="preserve"> of the EPIC funding may be used for equipment purchases, including charging equipment, stationary storage, distributed renewable generation, smart-inverters, and associated software. This funding limit does not apply to balance-of-system costs. EPIC funds cannot be used to purchase vehicles for the proposed project, although applicants may use match funds to purchase vehicles.</w:t>
      </w:r>
      <w:r w:rsidR="00FF37D1">
        <w:rPr>
          <w:rFonts w:eastAsia="Tahoma"/>
        </w:rPr>
        <w:t xml:space="preserve"> </w:t>
      </w:r>
      <w:r w:rsidR="3B9BE383" w:rsidRPr="00767850">
        <w:rPr>
          <w:rFonts w:eastAsia="Tahoma"/>
        </w:rPr>
        <w:t xml:space="preserve">See </w:t>
      </w:r>
      <w:r w:rsidR="3812E95E" w:rsidRPr="00767850">
        <w:rPr>
          <w:rFonts w:eastAsia="Tahoma"/>
        </w:rPr>
        <w:t>M</w:t>
      </w:r>
      <w:r w:rsidR="3B9BE383" w:rsidRPr="00767850">
        <w:rPr>
          <w:rFonts w:eastAsia="Tahoma"/>
        </w:rPr>
        <w:t xml:space="preserve">atch </w:t>
      </w:r>
      <w:r w:rsidR="5ED41F46" w:rsidRPr="00767850">
        <w:rPr>
          <w:rFonts w:eastAsia="Tahoma"/>
        </w:rPr>
        <w:t>F</w:t>
      </w:r>
      <w:r w:rsidR="3B9BE383" w:rsidRPr="00767850">
        <w:rPr>
          <w:rFonts w:eastAsia="Tahoma"/>
        </w:rPr>
        <w:t>unding</w:t>
      </w:r>
      <w:r w:rsidR="00E44617" w:rsidRPr="00767850">
        <w:rPr>
          <w:rFonts w:eastAsia="Tahoma"/>
        </w:rPr>
        <w:t xml:space="preserve"> in</w:t>
      </w:r>
      <w:r w:rsidR="3B9BE383" w:rsidRPr="00767850">
        <w:rPr>
          <w:rFonts w:eastAsia="Tahoma"/>
        </w:rPr>
        <w:t xml:space="preserve"> </w:t>
      </w:r>
      <w:r w:rsidR="4BB45344" w:rsidRPr="00767850">
        <w:rPr>
          <w:rFonts w:eastAsia="Tahoma"/>
        </w:rPr>
        <w:t>S</w:t>
      </w:r>
      <w:r w:rsidR="3B9BE383" w:rsidRPr="00767850">
        <w:rPr>
          <w:rFonts w:eastAsia="Tahoma"/>
        </w:rPr>
        <w:t xml:space="preserve">ection </w:t>
      </w:r>
      <w:r w:rsidR="5FD774D4" w:rsidRPr="00767850">
        <w:rPr>
          <w:rFonts w:eastAsia="Tahoma"/>
        </w:rPr>
        <w:t>I</w:t>
      </w:r>
      <w:r w:rsidR="00695D26" w:rsidRPr="00767850">
        <w:rPr>
          <w:rFonts w:eastAsia="Tahoma"/>
        </w:rPr>
        <w:t>.K</w:t>
      </w:r>
      <w:r w:rsidR="00E44617" w:rsidRPr="00767850">
        <w:rPr>
          <w:rFonts w:eastAsia="Tahoma"/>
        </w:rPr>
        <w:t xml:space="preserve"> </w:t>
      </w:r>
      <w:r w:rsidR="3B9BE383" w:rsidRPr="00767850">
        <w:rPr>
          <w:rFonts w:eastAsia="Tahoma"/>
        </w:rPr>
        <w:t>for more information</w:t>
      </w:r>
      <w:r w:rsidR="3B9BE383" w:rsidRPr="00767850">
        <w:t xml:space="preserve">. </w:t>
      </w:r>
    </w:p>
    <w:tbl>
      <w:tblPr>
        <w:tblStyle w:val="ListTable31"/>
        <w:tblW w:w="9713" w:type="dxa"/>
        <w:tblBorders>
          <w:insideH w:val="single" w:sz="4" w:space="0" w:color="000000" w:themeColor="text1"/>
          <w:insideV w:val="single" w:sz="4" w:space="0" w:color="000000" w:themeColor="text1"/>
        </w:tblBorders>
        <w:tblLayout w:type="fixed"/>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2445"/>
        <w:gridCol w:w="1620"/>
        <w:gridCol w:w="1660"/>
        <w:gridCol w:w="1860"/>
        <w:gridCol w:w="2128"/>
      </w:tblGrid>
      <w:tr w:rsidR="00767850" w:rsidRPr="00767850" w14:paraId="027EE070" w14:textId="77777777" w:rsidTr="172778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45" w:type="dxa"/>
            <w:tcBorders>
              <w:right w:val="none" w:sz="0" w:space="0" w:color="auto"/>
            </w:tcBorders>
            <w:shd w:val="clear" w:color="auto" w:fill="FFFFFF" w:themeFill="background1"/>
            <w:vAlign w:val="top"/>
          </w:tcPr>
          <w:p w14:paraId="4E9A8E9C" w14:textId="09D3A645" w:rsidR="005B073B" w:rsidRPr="00767850" w:rsidRDefault="005B073B" w:rsidP="172778B8">
            <w:pPr>
              <w:spacing w:before="120" w:line="259" w:lineRule="auto"/>
            </w:pPr>
            <w:bookmarkStart w:id="26" w:name="_Toc395180644"/>
            <w:bookmarkStart w:id="27" w:name="_Toc433981289"/>
            <w:bookmarkStart w:id="28" w:name="_Toc381079895"/>
            <w:bookmarkStart w:id="29" w:name="_Toc382571157"/>
            <w:bookmarkStart w:id="30" w:name="_Toc395180656"/>
            <w:r w:rsidRPr="00767850">
              <w:lastRenderedPageBreak/>
              <w:t>Project Group</w:t>
            </w:r>
            <w:bookmarkEnd w:id="26"/>
            <w:bookmarkEnd w:id="27"/>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right w:val="none" w:sz="0" w:space="0" w:color="auto"/>
            </w:tcBorders>
            <w:shd w:val="clear" w:color="auto" w:fill="FFFFFF" w:themeFill="background1"/>
            <w:vAlign w:val="top"/>
          </w:tcPr>
          <w:p w14:paraId="1A5DDB9A" w14:textId="283688A8" w:rsidR="005B073B" w:rsidRPr="00767850" w:rsidRDefault="005B073B" w:rsidP="172778B8">
            <w:pPr>
              <w:spacing w:before="120" w:line="259" w:lineRule="auto"/>
            </w:pPr>
            <w:bookmarkStart w:id="31" w:name="_Toc395180645"/>
            <w:bookmarkStart w:id="32" w:name="_Toc433981290"/>
            <w:r w:rsidRPr="00767850">
              <w:t>Available funding</w:t>
            </w:r>
            <w:bookmarkEnd w:id="31"/>
            <w:bookmarkEnd w:id="32"/>
          </w:p>
        </w:tc>
        <w:tc>
          <w:tcPr>
            <w:tcW w:w="1660" w:type="dxa"/>
            <w:shd w:val="clear" w:color="auto" w:fill="FFFFFF" w:themeFill="background1"/>
            <w:vAlign w:val="top"/>
          </w:tcPr>
          <w:p w14:paraId="1DBE7020" w14:textId="40F9066F" w:rsidR="005B073B" w:rsidRPr="00767850" w:rsidRDefault="005B073B" w:rsidP="172778B8">
            <w:pPr>
              <w:spacing w:before="120" w:line="259" w:lineRule="auto"/>
              <w:cnfStyle w:val="100000000000" w:firstRow="1" w:lastRow="0" w:firstColumn="0" w:lastColumn="0" w:oddVBand="0" w:evenVBand="0" w:oddHBand="0" w:evenHBand="0" w:firstRowFirstColumn="0" w:firstRowLastColumn="0" w:lastRowFirstColumn="0" w:lastRowLastColumn="0"/>
            </w:pPr>
            <w:bookmarkStart w:id="33" w:name="_Toc381079887"/>
            <w:bookmarkStart w:id="34" w:name="_Toc382571149"/>
            <w:bookmarkStart w:id="35" w:name="_Toc395180646"/>
            <w:bookmarkStart w:id="36" w:name="_Toc433981291"/>
            <w:r w:rsidRPr="00767850">
              <w:t>Minimum award</w:t>
            </w:r>
            <w:bookmarkEnd w:id="33"/>
            <w:bookmarkEnd w:id="34"/>
            <w:bookmarkEnd w:id="35"/>
            <w:bookmarkEnd w:id="36"/>
          </w:p>
        </w:tc>
        <w:tc>
          <w:tcPr>
            <w:cnfStyle w:val="000010000000" w:firstRow="0" w:lastRow="0" w:firstColumn="0" w:lastColumn="0" w:oddVBand="1" w:evenVBand="0" w:oddHBand="0" w:evenHBand="0" w:firstRowFirstColumn="0" w:firstRowLastColumn="0" w:lastRowFirstColumn="0" w:lastRowLastColumn="0"/>
            <w:tcW w:w="1860" w:type="dxa"/>
            <w:tcBorders>
              <w:left w:val="none" w:sz="0" w:space="0" w:color="auto"/>
              <w:right w:val="none" w:sz="0" w:space="0" w:color="auto"/>
            </w:tcBorders>
            <w:shd w:val="clear" w:color="auto" w:fill="FFFFFF" w:themeFill="background1"/>
            <w:vAlign w:val="top"/>
          </w:tcPr>
          <w:p w14:paraId="2DE0328D" w14:textId="36D52316" w:rsidR="005B073B" w:rsidRPr="00767850" w:rsidRDefault="005B073B" w:rsidP="172778B8">
            <w:pPr>
              <w:spacing w:before="120" w:line="259" w:lineRule="auto"/>
            </w:pPr>
            <w:bookmarkStart w:id="37" w:name="_Toc381079888"/>
            <w:bookmarkStart w:id="38" w:name="_Toc382571150"/>
            <w:bookmarkStart w:id="39" w:name="_Toc395180647"/>
            <w:bookmarkStart w:id="40" w:name="_Toc433981292"/>
            <w:r w:rsidRPr="00767850">
              <w:t>Maximum award</w:t>
            </w:r>
            <w:bookmarkEnd w:id="37"/>
            <w:bookmarkEnd w:id="38"/>
            <w:bookmarkEnd w:id="39"/>
            <w:bookmarkEnd w:id="40"/>
          </w:p>
        </w:tc>
        <w:tc>
          <w:tcPr>
            <w:tcW w:w="2128" w:type="dxa"/>
            <w:shd w:val="clear" w:color="auto" w:fill="FFFFFF" w:themeFill="background1"/>
            <w:vAlign w:val="top"/>
          </w:tcPr>
          <w:p w14:paraId="54ACC142" w14:textId="6346F5F0" w:rsidR="005B073B" w:rsidRPr="00767850" w:rsidRDefault="005B073B" w:rsidP="172778B8">
            <w:pPr>
              <w:spacing w:before="120" w:line="259" w:lineRule="auto"/>
              <w:cnfStyle w:val="100000000000" w:firstRow="1" w:lastRow="0" w:firstColumn="0" w:lastColumn="0" w:oddVBand="0" w:evenVBand="0" w:oddHBand="0" w:evenHBand="0" w:firstRowFirstColumn="0" w:firstRowLastColumn="0" w:lastRowFirstColumn="0" w:lastRowLastColumn="0"/>
            </w:pPr>
            <w:r w:rsidRPr="00767850">
              <w:t>Minimum match funding</w:t>
            </w:r>
            <w:r w:rsidR="5F2F8F27" w:rsidRPr="00767850">
              <w:t xml:space="preserve"> </w:t>
            </w:r>
          </w:p>
        </w:tc>
      </w:tr>
      <w:tr w:rsidR="00767850" w:rsidRPr="00767850" w14:paraId="3716C2F9" w14:textId="77777777" w:rsidTr="172778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45" w:type="dxa"/>
            <w:tcBorders>
              <w:right w:val="none" w:sz="0" w:space="0" w:color="auto"/>
            </w:tcBorders>
            <w:shd w:val="clear" w:color="auto" w:fill="FFFFFF" w:themeFill="background1"/>
            <w:vAlign w:val="top"/>
          </w:tcPr>
          <w:p w14:paraId="2A179AE3" w14:textId="24372A1E" w:rsidR="0DA050E3" w:rsidRPr="00767850" w:rsidRDefault="7203F02B" w:rsidP="172778B8">
            <w:pPr>
              <w:spacing w:before="120" w:line="259" w:lineRule="auto"/>
            </w:pPr>
            <w:r w:rsidRPr="00767850">
              <w:t xml:space="preserve">Group </w:t>
            </w:r>
            <w:r w:rsidR="47CA49D9" w:rsidRPr="00767850">
              <w:t>1</w:t>
            </w:r>
            <w:r w:rsidRPr="00767850">
              <w:t xml:space="preserve">: Bi-Directional </w:t>
            </w:r>
            <w:r w:rsidR="7F34F8D3" w:rsidRPr="00767850">
              <w:t>Energy Transfer</w:t>
            </w:r>
            <w:r w:rsidR="58A5E581" w:rsidRPr="00767850">
              <w:t xml:space="preserve"> from </w:t>
            </w:r>
            <w:r w:rsidRPr="00767850">
              <w:t>Electric School Buses</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right w:val="none" w:sz="0" w:space="0" w:color="auto"/>
            </w:tcBorders>
            <w:shd w:val="clear" w:color="auto" w:fill="FFFFFF" w:themeFill="background1"/>
            <w:vAlign w:val="top"/>
          </w:tcPr>
          <w:p w14:paraId="365C4F13" w14:textId="026ACC00" w:rsidR="0DA050E3" w:rsidRPr="00767850" w:rsidRDefault="04A9C2B9" w:rsidP="172778B8">
            <w:pPr>
              <w:spacing w:before="120" w:line="259" w:lineRule="auto"/>
              <w:rPr>
                <w:b w:val="0"/>
                <w:bCs w:val="0"/>
              </w:rPr>
            </w:pPr>
            <w:r w:rsidRPr="00767850">
              <w:rPr>
                <w:b w:val="0"/>
                <w:bCs w:val="0"/>
              </w:rPr>
              <w:t>$6,000,000</w:t>
            </w:r>
          </w:p>
        </w:tc>
        <w:tc>
          <w:tcPr>
            <w:tcW w:w="1660" w:type="dxa"/>
            <w:shd w:val="clear" w:color="auto" w:fill="FFFFFF" w:themeFill="background1"/>
            <w:vAlign w:val="top"/>
          </w:tcPr>
          <w:p w14:paraId="4FD946BB" w14:textId="128BE71A" w:rsidR="0DA050E3" w:rsidRPr="00767850" w:rsidRDefault="04A9C2B9" w:rsidP="172778B8">
            <w:pPr>
              <w:spacing w:before="120" w:line="259" w:lineRule="auto"/>
              <w:cnfStyle w:val="100000000000" w:firstRow="1" w:lastRow="0" w:firstColumn="0" w:lastColumn="0" w:oddVBand="0" w:evenVBand="0" w:oddHBand="0" w:evenHBand="0" w:firstRowFirstColumn="0" w:firstRowLastColumn="0" w:lastRowFirstColumn="0" w:lastRowLastColumn="0"/>
              <w:rPr>
                <w:b w:val="0"/>
                <w:bCs w:val="0"/>
              </w:rPr>
            </w:pPr>
            <w:r w:rsidRPr="00767850">
              <w:rPr>
                <w:b w:val="0"/>
                <w:bCs w:val="0"/>
              </w:rPr>
              <w:t>$1,000,000</w:t>
            </w:r>
          </w:p>
        </w:tc>
        <w:tc>
          <w:tcPr>
            <w:cnfStyle w:val="000010000000" w:firstRow="0" w:lastRow="0" w:firstColumn="0" w:lastColumn="0" w:oddVBand="1" w:evenVBand="0" w:oddHBand="0" w:evenHBand="0" w:firstRowFirstColumn="0" w:firstRowLastColumn="0" w:lastRowFirstColumn="0" w:lastRowLastColumn="0"/>
            <w:tcW w:w="1860" w:type="dxa"/>
            <w:tcBorders>
              <w:left w:val="none" w:sz="0" w:space="0" w:color="auto"/>
              <w:right w:val="none" w:sz="0" w:space="0" w:color="auto"/>
            </w:tcBorders>
            <w:shd w:val="clear" w:color="auto" w:fill="FFFFFF" w:themeFill="background1"/>
            <w:vAlign w:val="top"/>
          </w:tcPr>
          <w:p w14:paraId="0B03B3A7" w14:textId="72582DB0" w:rsidR="0DA050E3" w:rsidRPr="00767850" w:rsidRDefault="04A9C2B9" w:rsidP="172778B8">
            <w:pPr>
              <w:spacing w:before="120" w:line="259" w:lineRule="auto"/>
              <w:rPr>
                <w:b w:val="0"/>
                <w:bCs w:val="0"/>
              </w:rPr>
            </w:pPr>
            <w:r w:rsidRPr="00767850">
              <w:rPr>
                <w:b w:val="0"/>
                <w:bCs w:val="0"/>
              </w:rPr>
              <w:t>$3,000,000</w:t>
            </w:r>
          </w:p>
        </w:tc>
        <w:tc>
          <w:tcPr>
            <w:tcW w:w="2128" w:type="dxa"/>
            <w:shd w:val="clear" w:color="auto" w:fill="FFFFFF" w:themeFill="background1"/>
            <w:vAlign w:val="top"/>
          </w:tcPr>
          <w:p w14:paraId="1EAE042B" w14:textId="7228A209" w:rsidR="0DA050E3" w:rsidRPr="006E5C8D" w:rsidRDefault="00CE2AAE" w:rsidP="172778B8">
            <w:pPr>
              <w:spacing w:before="120" w:line="259" w:lineRule="auto"/>
              <w:cnfStyle w:val="100000000000" w:firstRow="1" w:lastRow="0" w:firstColumn="0" w:lastColumn="0" w:oddVBand="0" w:evenVBand="0" w:oddHBand="0" w:evenHBand="0" w:firstRowFirstColumn="0" w:firstRowLastColumn="0" w:lastRowFirstColumn="0" w:lastRowLastColumn="0"/>
              <w:rPr>
                <w:b w:val="0"/>
                <w:bCs w:val="0"/>
                <w:highlight w:val="yellow"/>
              </w:rPr>
            </w:pPr>
            <w:r w:rsidRPr="006E5C8D">
              <w:rPr>
                <w:b w:val="0"/>
                <w:bCs w:val="0"/>
              </w:rPr>
              <w:t>No Match Required</w:t>
            </w:r>
          </w:p>
        </w:tc>
      </w:tr>
      <w:tr w:rsidR="00767850" w:rsidRPr="00767850" w14:paraId="2CC16032" w14:textId="77777777" w:rsidTr="172778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45" w:type="dxa"/>
            <w:tcBorders>
              <w:bottom w:val="none" w:sz="0" w:space="0" w:color="auto"/>
              <w:right w:val="none" w:sz="0" w:space="0" w:color="auto"/>
            </w:tcBorders>
            <w:shd w:val="clear" w:color="auto" w:fill="FFFFFF" w:themeFill="background1"/>
            <w:vAlign w:val="top"/>
          </w:tcPr>
          <w:p w14:paraId="66E002C2" w14:textId="0A43578F" w:rsidR="0DA050E3" w:rsidRPr="00767850" w:rsidRDefault="0017BBBE" w:rsidP="172778B8">
            <w:pPr>
              <w:spacing w:before="120" w:line="259" w:lineRule="auto"/>
            </w:pPr>
            <w:r w:rsidRPr="00767850">
              <w:t xml:space="preserve">Group </w:t>
            </w:r>
            <w:r w:rsidR="03AFB727" w:rsidRPr="00767850">
              <w:t>2</w:t>
            </w:r>
            <w:r w:rsidRPr="00767850">
              <w:t xml:space="preserve">: </w:t>
            </w:r>
            <w:r w:rsidR="3A04376B" w:rsidRPr="00767850">
              <w:t>Integrated DER packages for Charging MDHD Fleets</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right w:val="none" w:sz="0" w:space="0" w:color="auto"/>
            </w:tcBorders>
            <w:shd w:val="clear" w:color="auto" w:fill="FFFFFF" w:themeFill="background1"/>
            <w:vAlign w:val="top"/>
          </w:tcPr>
          <w:p w14:paraId="67866FB2" w14:textId="2A91946B" w:rsidR="0DA050E3" w:rsidRPr="00767850" w:rsidRDefault="0017BBBE" w:rsidP="172778B8">
            <w:pPr>
              <w:spacing w:before="120" w:line="259" w:lineRule="auto"/>
              <w:rPr>
                <w:b w:val="0"/>
                <w:bCs w:val="0"/>
              </w:rPr>
            </w:pPr>
            <w:r w:rsidRPr="00767850">
              <w:rPr>
                <w:b w:val="0"/>
                <w:bCs w:val="0"/>
              </w:rPr>
              <w:t>$</w:t>
            </w:r>
            <w:r w:rsidR="0036143E" w:rsidRPr="00767850">
              <w:rPr>
                <w:b w:val="0"/>
                <w:bCs w:val="0"/>
              </w:rPr>
              <w:t>12</w:t>
            </w:r>
            <w:r w:rsidRPr="00767850">
              <w:rPr>
                <w:b w:val="0"/>
                <w:bCs w:val="0"/>
              </w:rPr>
              <w:t>,000,000</w:t>
            </w:r>
          </w:p>
        </w:tc>
        <w:tc>
          <w:tcPr>
            <w:tcW w:w="1660" w:type="dxa"/>
            <w:shd w:val="clear" w:color="auto" w:fill="FFFFFF" w:themeFill="background1"/>
            <w:vAlign w:val="top"/>
          </w:tcPr>
          <w:p w14:paraId="1D560D5B" w14:textId="33532BA4" w:rsidR="0DA050E3" w:rsidRPr="00767850" w:rsidRDefault="04A9C2B9" w:rsidP="172778B8">
            <w:pPr>
              <w:spacing w:before="120" w:line="259" w:lineRule="auto"/>
              <w:cnfStyle w:val="100000000000" w:firstRow="1" w:lastRow="0" w:firstColumn="0" w:lastColumn="0" w:oddVBand="0" w:evenVBand="0" w:oddHBand="0" w:evenHBand="0" w:firstRowFirstColumn="0" w:firstRowLastColumn="0" w:lastRowFirstColumn="0" w:lastRowLastColumn="0"/>
              <w:rPr>
                <w:b w:val="0"/>
                <w:bCs w:val="0"/>
              </w:rPr>
            </w:pPr>
            <w:r w:rsidRPr="00767850">
              <w:rPr>
                <w:b w:val="0"/>
                <w:bCs w:val="0"/>
              </w:rPr>
              <w:t>$1,</w:t>
            </w:r>
            <w:r w:rsidR="5477C61D" w:rsidRPr="00767850">
              <w:rPr>
                <w:b w:val="0"/>
                <w:bCs w:val="0"/>
              </w:rPr>
              <w:t>5</w:t>
            </w:r>
            <w:r w:rsidR="69FBB622" w:rsidRPr="00767850">
              <w:rPr>
                <w:b w:val="0"/>
                <w:bCs w:val="0"/>
              </w:rPr>
              <w:t>00</w:t>
            </w:r>
            <w:r w:rsidRPr="00767850">
              <w:rPr>
                <w:b w:val="0"/>
                <w:bCs w:val="0"/>
              </w:rPr>
              <w:t>,000</w:t>
            </w:r>
          </w:p>
        </w:tc>
        <w:tc>
          <w:tcPr>
            <w:cnfStyle w:val="000010000000" w:firstRow="0" w:lastRow="0" w:firstColumn="0" w:lastColumn="0" w:oddVBand="1" w:evenVBand="0" w:oddHBand="0" w:evenHBand="0" w:firstRowFirstColumn="0" w:firstRowLastColumn="0" w:lastRowFirstColumn="0" w:lastRowLastColumn="0"/>
            <w:tcW w:w="1860" w:type="dxa"/>
            <w:tcBorders>
              <w:left w:val="none" w:sz="0" w:space="0" w:color="auto"/>
              <w:right w:val="none" w:sz="0" w:space="0" w:color="auto"/>
            </w:tcBorders>
            <w:shd w:val="clear" w:color="auto" w:fill="FFFFFF" w:themeFill="background1"/>
            <w:vAlign w:val="top"/>
          </w:tcPr>
          <w:p w14:paraId="324DFC16" w14:textId="103F434A" w:rsidR="0DA050E3" w:rsidRPr="00767850" w:rsidRDefault="0017BBBE" w:rsidP="172778B8">
            <w:pPr>
              <w:spacing w:before="120" w:line="259" w:lineRule="auto"/>
              <w:rPr>
                <w:b w:val="0"/>
                <w:bCs w:val="0"/>
              </w:rPr>
            </w:pPr>
            <w:r w:rsidRPr="00767850">
              <w:rPr>
                <w:b w:val="0"/>
                <w:bCs w:val="0"/>
              </w:rPr>
              <w:t>$</w:t>
            </w:r>
            <w:r w:rsidR="0036143E" w:rsidRPr="00767850">
              <w:rPr>
                <w:b w:val="0"/>
                <w:bCs w:val="0"/>
              </w:rPr>
              <w:t>4</w:t>
            </w:r>
            <w:r w:rsidRPr="00767850">
              <w:rPr>
                <w:b w:val="0"/>
                <w:bCs w:val="0"/>
              </w:rPr>
              <w:t xml:space="preserve">,000,000 </w:t>
            </w:r>
          </w:p>
        </w:tc>
        <w:tc>
          <w:tcPr>
            <w:tcW w:w="2128" w:type="dxa"/>
            <w:shd w:val="clear" w:color="auto" w:fill="FFFFFF" w:themeFill="background1"/>
            <w:vAlign w:val="top"/>
          </w:tcPr>
          <w:p w14:paraId="17D43F0B" w14:textId="1BDD2F81" w:rsidR="0DA050E3" w:rsidRPr="006E5C8D" w:rsidRDefault="00CE2AAE" w:rsidP="172778B8">
            <w:pPr>
              <w:spacing w:before="120" w:line="259" w:lineRule="auto"/>
              <w:cnfStyle w:val="100000000000" w:firstRow="1" w:lastRow="0" w:firstColumn="0" w:lastColumn="0" w:oddVBand="0" w:evenVBand="0" w:oddHBand="0" w:evenHBand="0" w:firstRowFirstColumn="0" w:firstRowLastColumn="0" w:lastRowFirstColumn="0" w:lastRowLastColumn="0"/>
              <w:rPr>
                <w:b w:val="0"/>
                <w:bCs w:val="0"/>
                <w:strike/>
                <w:highlight w:val="yellow"/>
              </w:rPr>
            </w:pPr>
            <w:r w:rsidRPr="006E5C8D">
              <w:rPr>
                <w:b w:val="0"/>
                <w:bCs w:val="0"/>
              </w:rPr>
              <w:t>30%</w:t>
            </w:r>
          </w:p>
        </w:tc>
      </w:tr>
      <w:tr w:rsidR="00767850" w:rsidRPr="00767850" w14:paraId="57EEC013" w14:textId="77777777" w:rsidTr="172778B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45" w:type="dxa"/>
          </w:tcPr>
          <w:p w14:paraId="4BA445F8" w14:textId="20C78A67" w:rsidR="0030721C" w:rsidRPr="00767850" w:rsidRDefault="23125B50" w:rsidP="172778B8">
            <w:pPr>
              <w:spacing w:before="120" w:line="259" w:lineRule="auto"/>
            </w:pPr>
            <w:r w:rsidRPr="00767850">
              <w:t xml:space="preserve">Group </w:t>
            </w:r>
            <w:r w:rsidR="0036143E" w:rsidRPr="00767850">
              <w:t>3</w:t>
            </w:r>
            <w:r w:rsidRPr="00767850">
              <w:t xml:space="preserve">: </w:t>
            </w:r>
            <w:r w:rsidR="3FE17C97" w:rsidRPr="00767850">
              <w:t xml:space="preserve">Integrated DER packages for Charging </w:t>
            </w:r>
            <w:r w:rsidRPr="00767850">
              <w:t>Electric School Bus</w:t>
            </w:r>
            <w:r w:rsidR="763EDA9A" w:rsidRPr="00767850">
              <w:t>es</w:t>
            </w:r>
          </w:p>
        </w:tc>
        <w:tc>
          <w:tcPr>
            <w:cnfStyle w:val="000010000000" w:firstRow="0" w:lastRow="0" w:firstColumn="0" w:lastColumn="0" w:oddVBand="1" w:evenVBand="0" w:oddHBand="0" w:evenHBand="0" w:firstRowFirstColumn="0" w:firstRowLastColumn="0" w:lastRowFirstColumn="0" w:lastRowLastColumn="0"/>
            <w:tcW w:w="1620" w:type="dxa"/>
          </w:tcPr>
          <w:p w14:paraId="781D153B" w14:textId="6CBAF07D" w:rsidR="0030721C" w:rsidRPr="00767850" w:rsidRDefault="59BD7A86" w:rsidP="172778B8">
            <w:pPr>
              <w:spacing w:before="120" w:line="259" w:lineRule="auto"/>
            </w:pPr>
            <w:r w:rsidRPr="00767850">
              <w:t>$4,000,000</w:t>
            </w:r>
          </w:p>
        </w:tc>
        <w:tc>
          <w:tcPr>
            <w:tcW w:w="1660" w:type="dxa"/>
          </w:tcPr>
          <w:p w14:paraId="0EC465FB" w14:textId="7F39C00F" w:rsidR="0030721C" w:rsidRPr="00767850" w:rsidRDefault="59BD7A86" w:rsidP="172778B8">
            <w:pPr>
              <w:spacing w:before="120" w:line="259" w:lineRule="auto"/>
              <w:cnfStyle w:val="000000100000" w:firstRow="0" w:lastRow="0" w:firstColumn="0" w:lastColumn="0" w:oddVBand="0" w:evenVBand="0" w:oddHBand="1" w:evenHBand="0" w:firstRowFirstColumn="0" w:firstRowLastColumn="0" w:lastRowFirstColumn="0" w:lastRowLastColumn="0"/>
            </w:pPr>
            <w:r w:rsidRPr="00767850">
              <w:t>$2,000,000</w:t>
            </w:r>
          </w:p>
        </w:tc>
        <w:tc>
          <w:tcPr>
            <w:cnfStyle w:val="000010000000" w:firstRow="0" w:lastRow="0" w:firstColumn="0" w:lastColumn="0" w:oddVBand="1" w:evenVBand="0" w:oddHBand="0" w:evenHBand="0" w:firstRowFirstColumn="0" w:firstRowLastColumn="0" w:lastRowFirstColumn="0" w:lastRowLastColumn="0"/>
            <w:tcW w:w="1860" w:type="dxa"/>
          </w:tcPr>
          <w:p w14:paraId="1F89173E" w14:textId="1CD2274D" w:rsidR="0030721C" w:rsidRPr="0004576D" w:rsidRDefault="59BD7A86" w:rsidP="172778B8">
            <w:pPr>
              <w:spacing w:before="120" w:line="259" w:lineRule="auto"/>
            </w:pPr>
            <w:r w:rsidRPr="0004576D">
              <w:t>$4,000,000</w:t>
            </w:r>
          </w:p>
        </w:tc>
        <w:tc>
          <w:tcPr>
            <w:tcW w:w="2128" w:type="dxa"/>
          </w:tcPr>
          <w:p w14:paraId="694D5CD1" w14:textId="0F7421A3" w:rsidR="0030721C" w:rsidRPr="006E5C8D" w:rsidRDefault="00CE2AAE" w:rsidP="172778B8">
            <w:pPr>
              <w:spacing w:before="120" w:line="259" w:lineRule="auto"/>
              <w:cnfStyle w:val="000000100000" w:firstRow="0" w:lastRow="0" w:firstColumn="0" w:lastColumn="0" w:oddVBand="0" w:evenVBand="0" w:oddHBand="1" w:evenHBand="0" w:firstRowFirstColumn="0" w:firstRowLastColumn="0" w:lastRowFirstColumn="0" w:lastRowLastColumn="0"/>
            </w:pPr>
            <w:r w:rsidRPr="006E5C8D">
              <w:t>No Match Required</w:t>
            </w:r>
          </w:p>
        </w:tc>
      </w:tr>
    </w:tbl>
    <w:p w14:paraId="22A86024" w14:textId="77777777" w:rsidR="0030721C" w:rsidRPr="00767850" w:rsidRDefault="0030721C" w:rsidP="003F6147">
      <w:pPr>
        <w:keepNext/>
        <w:keepLines/>
        <w:spacing w:before="60" w:after="60"/>
        <w:outlineLvl w:val="2"/>
        <w:rPr>
          <w:b/>
          <w:i/>
          <w:u w:val="single"/>
          <w:shd w:val="clear" w:color="auto" w:fill="D9D9D9"/>
        </w:rPr>
      </w:pPr>
    </w:p>
    <w:bookmarkEnd w:id="28"/>
    <w:bookmarkEnd w:id="29"/>
    <w:bookmarkEnd w:id="30"/>
    <w:p w14:paraId="19D7E3A2" w14:textId="34461B1B" w:rsidR="003F6147" w:rsidRPr="00767850" w:rsidRDefault="00733BC8" w:rsidP="002E57B6">
      <w:pPr>
        <w:pStyle w:val="ListParagraph"/>
        <w:ind w:left="360"/>
        <w:jc w:val="both"/>
        <w:rPr>
          <w:b/>
        </w:rPr>
      </w:pPr>
      <w:r w:rsidRPr="00767850">
        <w:rPr>
          <w:b/>
        </w:rPr>
        <w:t xml:space="preserve">2. </w:t>
      </w:r>
      <w:r w:rsidR="003F6147" w:rsidRPr="00767850">
        <w:rPr>
          <w:b/>
        </w:rPr>
        <w:t>Match Funding Requirement</w:t>
      </w:r>
    </w:p>
    <w:p w14:paraId="0BC1C549" w14:textId="30338731" w:rsidR="003F6147" w:rsidRPr="00767850" w:rsidRDefault="003F6147" w:rsidP="0DA050E3">
      <w:pPr>
        <w:tabs>
          <w:tab w:val="left" w:pos="1170"/>
        </w:tabs>
        <w:jc w:val="both"/>
      </w:pPr>
      <w:r w:rsidRPr="0004576D">
        <w:t xml:space="preserve">Match funding is </w:t>
      </w:r>
      <w:r w:rsidR="00923044" w:rsidRPr="006E5C8D">
        <w:t>not required</w:t>
      </w:r>
      <w:r w:rsidR="00CE2AAE" w:rsidRPr="006E5C8D">
        <w:t xml:space="preserve"> </w:t>
      </w:r>
      <w:r w:rsidR="00CA48D2" w:rsidRPr="0004576D">
        <w:t xml:space="preserve">Groups 1 and </w:t>
      </w:r>
      <w:r w:rsidR="4AB1EB56" w:rsidRPr="0004576D">
        <w:t>3</w:t>
      </w:r>
      <w:r w:rsidR="00CA48D2" w:rsidRPr="0004576D">
        <w:t xml:space="preserve">; and </w:t>
      </w:r>
      <w:r w:rsidR="00CE2AAE" w:rsidRPr="006E5C8D">
        <w:t>is</w:t>
      </w:r>
      <w:r w:rsidR="00CE2AAE" w:rsidRPr="0004576D">
        <w:rPr>
          <w:b/>
          <w:bCs/>
        </w:rPr>
        <w:t xml:space="preserve"> </w:t>
      </w:r>
      <w:r w:rsidR="00CA48D2" w:rsidRPr="0004576D">
        <w:t xml:space="preserve">at least </w:t>
      </w:r>
      <w:r w:rsidR="00CE2AAE" w:rsidRPr="006E5C8D">
        <w:t>30</w:t>
      </w:r>
      <w:r w:rsidR="06533EFD" w:rsidRPr="0004576D">
        <w:t>percent</w:t>
      </w:r>
      <w:r w:rsidR="00CA48D2" w:rsidRPr="00767850">
        <w:t xml:space="preserve"> of the requested project funds in Group </w:t>
      </w:r>
      <w:r w:rsidR="5E84899E" w:rsidRPr="00767850">
        <w:t>2</w:t>
      </w:r>
      <w:r w:rsidRPr="00767850">
        <w:t>.</w:t>
      </w:r>
      <w:r w:rsidR="00CA48D2" w:rsidRPr="00767850">
        <w:t xml:space="preserve"> A</w:t>
      </w:r>
      <w:r w:rsidRPr="00767850">
        <w:t xml:space="preserve">pplications that include </w:t>
      </w:r>
      <w:r w:rsidR="00CA48D2" w:rsidRPr="00767850">
        <w:t xml:space="preserve">additional </w:t>
      </w:r>
      <w:r w:rsidRPr="00767850">
        <w:t xml:space="preserve">match funding will receive additional points during the scoring phase (see Scoring Criteria in Section </w:t>
      </w:r>
      <w:r w:rsidR="00DD6050" w:rsidRPr="00767850">
        <w:t>I</w:t>
      </w:r>
      <w:r w:rsidRPr="00767850">
        <w:t>V).</w:t>
      </w:r>
    </w:p>
    <w:p w14:paraId="23BA3ED0" w14:textId="485758F3" w:rsidR="003F6147" w:rsidRPr="00767850" w:rsidRDefault="003F6147" w:rsidP="003F6147">
      <w:pPr>
        <w:tabs>
          <w:tab w:val="left" w:pos="1080"/>
        </w:tabs>
        <w:suppressAutoHyphens/>
        <w:jc w:val="both"/>
      </w:pPr>
      <w:r w:rsidRPr="00767850">
        <w:t xml:space="preserve">For the definition of match funding see Section </w:t>
      </w:r>
      <w:r w:rsidR="00E44617" w:rsidRPr="00767850">
        <w:t>I</w:t>
      </w:r>
      <w:r w:rsidR="00695D26" w:rsidRPr="00767850">
        <w:t>.</w:t>
      </w:r>
      <w:r w:rsidR="00E44617" w:rsidRPr="00767850">
        <w:t>K.</w:t>
      </w:r>
    </w:p>
    <w:p w14:paraId="3B087B5E" w14:textId="0A19F400" w:rsidR="003F6147" w:rsidRPr="00767850" w:rsidRDefault="00733BC8" w:rsidP="002E57B6">
      <w:pPr>
        <w:pStyle w:val="ListParagraph"/>
        <w:ind w:left="360"/>
        <w:jc w:val="both"/>
        <w:rPr>
          <w:b/>
        </w:rPr>
      </w:pPr>
      <w:r w:rsidRPr="00767850">
        <w:rPr>
          <w:b/>
        </w:rPr>
        <w:t xml:space="preserve">3. </w:t>
      </w:r>
      <w:r w:rsidR="003F6147" w:rsidRPr="00767850">
        <w:rPr>
          <w:b/>
        </w:rPr>
        <w:t>Change in Funding Amount</w:t>
      </w:r>
    </w:p>
    <w:p w14:paraId="4F719BC4" w14:textId="77777777" w:rsidR="003F6147" w:rsidRPr="00767850" w:rsidRDefault="003F6147" w:rsidP="005B073B">
      <w:pPr>
        <w:tabs>
          <w:tab w:val="left" w:pos="1170"/>
        </w:tabs>
        <w:jc w:val="both"/>
      </w:pPr>
      <w:r w:rsidRPr="00767850">
        <w:t>Along with any other rights and remedies available to it, the California Energy Commission (CEC) reserves the right to:</w:t>
      </w:r>
    </w:p>
    <w:p w14:paraId="54718724" w14:textId="77777777" w:rsidR="003F6147" w:rsidRPr="00767850" w:rsidRDefault="003F6147" w:rsidP="00825CB3">
      <w:pPr>
        <w:numPr>
          <w:ilvl w:val="0"/>
          <w:numId w:val="41"/>
        </w:numPr>
        <w:spacing w:after="0"/>
        <w:jc w:val="both"/>
      </w:pPr>
      <w:r w:rsidRPr="00767850">
        <w:t>Increase or decrease the available funding and the group minimum/maximum award amounts described in this section.</w:t>
      </w:r>
    </w:p>
    <w:p w14:paraId="225A6139" w14:textId="77777777" w:rsidR="003F6147" w:rsidRPr="00767850" w:rsidRDefault="003F6147" w:rsidP="00825CB3">
      <w:pPr>
        <w:numPr>
          <w:ilvl w:val="0"/>
          <w:numId w:val="41"/>
        </w:numPr>
        <w:spacing w:after="0"/>
        <w:jc w:val="both"/>
      </w:pPr>
      <w:r w:rsidRPr="00767850">
        <w:t>Allocate any additional or unawarded funds to passing applications, in rank order.</w:t>
      </w:r>
    </w:p>
    <w:p w14:paraId="005085D4" w14:textId="1FF937B6" w:rsidR="005B073B" w:rsidRPr="00767850" w:rsidRDefault="005B073B" w:rsidP="00825CB3">
      <w:pPr>
        <w:numPr>
          <w:ilvl w:val="0"/>
          <w:numId w:val="41"/>
        </w:numPr>
        <w:spacing w:after="0"/>
        <w:jc w:val="both"/>
      </w:pPr>
      <w:r w:rsidRPr="00767850">
        <w:t>Reallocate fu</w:t>
      </w:r>
      <w:r w:rsidR="001413A4" w:rsidRPr="00767850">
        <w:t>nding between any of the groups</w:t>
      </w:r>
    </w:p>
    <w:p w14:paraId="2C2AB962" w14:textId="66D5A2A5" w:rsidR="003F6147" w:rsidRPr="00767850" w:rsidRDefault="003F6147" w:rsidP="00825CB3">
      <w:pPr>
        <w:numPr>
          <w:ilvl w:val="0"/>
          <w:numId w:val="41"/>
        </w:numPr>
        <w:spacing w:after="0"/>
        <w:jc w:val="both"/>
      </w:pPr>
      <w:r w:rsidRPr="00767850">
        <w:t>Reduce funding to an amount deemed appropriate if the budgeted funds do not provide full funding for agreements.</w:t>
      </w:r>
      <w:r w:rsidR="00FF37D1">
        <w:t xml:space="preserve"> </w:t>
      </w:r>
      <w:r w:rsidRPr="00767850">
        <w:t>In this event, the Recipient and Commission Agreement Manager will reach agreement on a reduced Scope of Work commensurate with available funding.</w:t>
      </w:r>
    </w:p>
    <w:p w14:paraId="7E16B440" w14:textId="77777777" w:rsidR="003F6147" w:rsidRPr="00767850" w:rsidRDefault="003F6147" w:rsidP="003F6147">
      <w:pPr>
        <w:spacing w:after="0"/>
        <w:ind w:left="720"/>
        <w:jc w:val="both"/>
      </w:pPr>
    </w:p>
    <w:p w14:paraId="480DE6B2" w14:textId="7CAC9CCA" w:rsidR="003F6147" w:rsidRPr="00767850" w:rsidRDefault="003F6147" w:rsidP="00825CB3">
      <w:pPr>
        <w:pStyle w:val="Heading2"/>
        <w:numPr>
          <w:ilvl w:val="0"/>
          <w:numId w:val="50"/>
        </w:numPr>
        <w:ind w:left="360"/>
      </w:pPr>
      <w:bookmarkStart w:id="41" w:name="_Toc458602325"/>
      <w:bookmarkStart w:id="42" w:name="_Toc50978682"/>
      <w:r w:rsidRPr="00767850">
        <w:t>Key Activities Schedule</w:t>
      </w:r>
      <w:bookmarkEnd w:id="41"/>
      <w:bookmarkEnd w:id="42"/>
    </w:p>
    <w:p w14:paraId="6827CBE7" w14:textId="77777777" w:rsidR="006E5C8D" w:rsidRDefault="003F6147" w:rsidP="003F6147">
      <w:pPr>
        <w:spacing w:after="0"/>
        <w:jc w:val="both"/>
        <w:rPr>
          <w:b/>
        </w:rPr>
      </w:pPr>
      <w:r w:rsidRPr="00767850">
        <w:t>Key activities, dates, and times for this solicitation and for agreements resulting from this solicitation are presented below.</w:t>
      </w:r>
      <w:r w:rsidR="00FF37D1">
        <w:t xml:space="preserve"> </w:t>
      </w:r>
      <w:r w:rsidRPr="00767850">
        <w:t xml:space="preserve">An addendum will be released if the dates change for activities that appear in </w:t>
      </w:r>
      <w:r w:rsidRPr="00767850">
        <w:rPr>
          <w:b/>
        </w:rPr>
        <w:t>bold.</w:t>
      </w:r>
    </w:p>
    <w:p w14:paraId="2A177E20" w14:textId="77777777" w:rsidR="006E5C8D" w:rsidRDefault="006E5C8D" w:rsidP="003F6147">
      <w:pPr>
        <w:spacing w:after="0"/>
        <w:jc w:val="both"/>
        <w:rPr>
          <w:b/>
        </w:rPr>
      </w:pPr>
    </w:p>
    <w:p w14:paraId="585826C9" w14:textId="59C65E2B" w:rsidR="003F6147" w:rsidRPr="00767850" w:rsidRDefault="006E5C8D" w:rsidP="003F6147">
      <w:pPr>
        <w:spacing w:after="0"/>
        <w:jc w:val="both"/>
      </w:pPr>
      <w:r w:rsidRPr="006E5C8D">
        <w:rPr>
          <w:b/>
        </w:rPr>
        <w:t>Note: Textual content contained within brackets are removed.</w:t>
      </w:r>
    </w:p>
    <w:p w14:paraId="48D4CAFB" w14:textId="77777777" w:rsidR="003F6147" w:rsidRPr="00767850" w:rsidRDefault="003F6147" w:rsidP="003F6147">
      <w:pPr>
        <w:jc w:val="both"/>
      </w:pPr>
    </w:p>
    <w:tbl>
      <w:tblPr>
        <w:tblStyle w:val="ListTable32"/>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3124"/>
        <w:gridCol w:w="3118"/>
        <w:gridCol w:w="3118"/>
      </w:tblGrid>
      <w:tr w:rsidR="00767850" w:rsidRPr="00767850" w14:paraId="081B71AE" w14:textId="77777777" w:rsidTr="449D2D84">
        <w:trPr>
          <w:cnfStyle w:val="100000000000" w:firstRow="1" w:lastRow="0" w:firstColumn="0" w:lastColumn="0" w:oddVBand="0" w:evenVBand="0" w:oddHBand="0" w:evenHBand="0" w:firstRowFirstColumn="0" w:firstRowLastColumn="0" w:lastRowFirstColumn="0" w:lastRowLastColumn="0"/>
          <w:trHeight w:hRule="exact" w:val="361"/>
          <w:tblHeader/>
        </w:trPr>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right w:val="none" w:sz="0" w:space="0" w:color="auto"/>
            </w:tcBorders>
            <w:shd w:val="clear" w:color="auto" w:fill="FFFFFF" w:themeFill="background1"/>
            <w:vAlign w:val="top"/>
          </w:tcPr>
          <w:p w14:paraId="267BD07C" w14:textId="77777777" w:rsidR="005B073B" w:rsidRPr="00767850" w:rsidRDefault="005B073B" w:rsidP="00B270AD">
            <w:pPr>
              <w:keepNext/>
              <w:keepLines/>
              <w:widowControl w:val="0"/>
              <w:spacing w:after="0"/>
              <w:jc w:val="both"/>
              <w:rPr>
                <w:b w:val="0"/>
              </w:rPr>
            </w:pPr>
            <w:bookmarkStart w:id="43" w:name="_Hlk56750255"/>
            <w:r w:rsidRPr="00767850">
              <w:lastRenderedPageBreak/>
              <w:t>ACTIVITY</w:t>
            </w:r>
          </w:p>
        </w:tc>
        <w:tc>
          <w:tcPr>
            <w:tcW w:w="3118" w:type="dxa"/>
            <w:shd w:val="clear" w:color="auto" w:fill="FFFFFF" w:themeFill="background1"/>
            <w:vAlign w:val="top"/>
          </w:tcPr>
          <w:p w14:paraId="76F9DB97" w14:textId="77777777" w:rsidR="005B073B" w:rsidRPr="00767850" w:rsidRDefault="005B073B" w:rsidP="005B073B">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rPr>
            </w:pPr>
            <w:r w:rsidRPr="00767850">
              <w:t>DATE</w:t>
            </w:r>
          </w:p>
        </w:tc>
        <w:tc>
          <w:tcPr>
            <w:cnfStyle w:val="000010000000" w:firstRow="0" w:lastRow="0" w:firstColumn="0" w:lastColumn="0" w:oddVBand="1" w:evenVBand="0" w:oddHBand="0" w:evenHBand="0" w:firstRowFirstColumn="0" w:firstRowLastColumn="0" w:lastRowFirstColumn="0" w:lastRowLastColumn="0"/>
            <w:tcW w:w="3118" w:type="dxa"/>
            <w:tcBorders>
              <w:left w:val="none" w:sz="0" w:space="0" w:color="auto"/>
              <w:right w:val="none" w:sz="0" w:space="0" w:color="auto"/>
            </w:tcBorders>
            <w:shd w:val="clear" w:color="auto" w:fill="FFFFFF" w:themeFill="background1"/>
            <w:vAlign w:val="top"/>
          </w:tcPr>
          <w:p w14:paraId="6A6A390C" w14:textId="77777777" w:rsidR="005B073B" w:rsidRPr="00767850" w:rsidDel="00D53B51" w:rsidRDefault="005B073B" w:rsidP="005B073B">
            <w:pPr>
              <w:keepNext/>
              <w:keepLines/>
              <w:widowControl w:val="0"/>
              <w:spacing w:after="0"/>
              <w:jc w:val="both"/>
              <w:rPr>
                <w:b w:val="0"/>
              </w:rPr>
            </w:pPr>
            <w:r w:rsidRPr="00767850">
              <w:t>TIME</w:t>
            </w:r>
            <w:r w:rsidRPr="00767850">
              <w:rPr>
                <w:rFonts w:cs="Times New Roman"/>
                <w:vertAlign w:val="superscript"/>
              </w:rPr>
              <w:footnoteReference w:id="14"/>
            </w:r>
            <w:r w:rsidRPr="00767850">
              <w:t xml:space="preserve"> </w:t>
            </w:r>
          </w:p>
        </w:tc>
      </w:tr>
      <w:bookmarkEnd w:id="43"/>
      <w:tr w:rsidR="00767850" w:rsidRPr="00767850" w14:paraId="4CB7AB08" w14:textId="77777777" w:rsidTr="449D2D84">
        <w:trPr>
          <w:cnfStyle w:val="000000100000" w:firstRow="0" w:lastRow="0" w:firstColumn="0" w:lastColumn="0" w:oddVBand="0" w:evenVBand="0" w:oddHBand="1" w:evenHBand="0" w:firstRowFirstColumn="0" w:firstRowLastColumn="0" w:lastRowFirstColumn="0" w:lastRowLastColumn="0"/>
          <w:trHeight w:val="626"/>
        </w:trPr>
        <w:tc>
          <w:tcPr>
            <w:cnfStyle w:val="000010000000" w:firstRow="0" w:lastRow="0" w:firstColumn="0" w:lastColumn="0" w:oddVBand="1" w:evenVBand="0" w:oddHBand="0" w:evenHBand="0" w:firstRowFirstColumn="0" w:firstRowLastColumn="0" w:lastRowFirstColumn="0" w:lastRowLastColumn="0"/>
            <w:tcW w:w="3124" w:type="dxa"/>
            <w:tcBorders>
              <w:top w:val="none" w:sz="0" w:space="0" w:color="auto"/>
              <w:left w:val="none" w:sz="0" w:space="0" w:color="auto"/>
              <w:bottom w:val="none" w:sz="0" w:space="0" w:color="auto"/>
              <w:right w:val="none" w:sz="0" w:space="0" w:color="auto"/>
            </w:tcBorders>
          </w:tcPr>
          <w:p w14:paraId="1FE4DE67" w14:textId="77777777" w:rsidR="005B073B" w:rsidRPr="00767850" w:rsidRDefault="005B073B" w:rsidP="005B073B">
            <w:pPr>
              <w:keepNext/>
              <w:keepLines/>
              <w:widowControl w:val="0"/>
              <w:jc w:val="both"/>
            </w:pPr>
            <w:r w:rsidRPr="00767850">
              <w:t>Solicitation Release</w:t>
            </w:r>
          </w:p>
        </w:tc>
        <w:tc>
          <w:tcPr>
            <w:tcW w:w="3118" w:type="dxa"/>
            <w:tcBorders>
              <w:top w:val="none" w:sz="0" w:space="0" w:color="auto"/>
              <w:bottom w:val="none" w:sz="0" w:space="0" w:color="auto"/>
            </w:tcBorders>
          </w:tcPr>
          <w:p w14:paraId="2A34E61E" w14:textId="54E34A90" w:rsidR="005B073B" w:rsidRPr="00767850" w:rsidRDefault="005E3EA2" w:rsidP="65266406">
            <w:pPr>
              <w:spacing w:line="259" w:lineRule="auto"/>
              <w:jc w:val="both"/>
              <w:cnfStyle w:val="000000100000" w:firstRow="0" w:lastRow="0" w:firstColumn="0" w:lastColumn="0" w:oddVBand="0" w:evenVBand="0" w:oddHBand="1" w:evenHBand="0" w:firstRowFirstColumn="0" w:firstRowLastColumn="0" w:lastRowFirstColumn="0" w:lastRowLastColumn="0"/>
              <w:rPr>
                <w:rFonts w:eastAsia="Arial"/>
                <w:szCs w:val="22"/>
              </w:rPr>
            </w:pPr>
            <w:r>
              <w:t xml:space="preserve">September </w:t>
            </w:r>
            <w:r w:rsidR="007F2269">
              <w:t>23</w:t>
            </w:r>
            <w:r>
              <w:t>, 2020</w:t>
            </w:r>
          </w:p>
        </w:tc>
        <w:tc>
          <w:tcPr>
            <w:cnfStyle w:val="000010000000" w:firstRow="0" w:lastRow="0" w:firstColumn="0" w:lastColumn="0" w:oddVBand="1"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tcPr>
          <w:p w14:paraId="4A6CD86D" w14:textId="77777777" w:rsidR="005B073B" w:rsidRPr="00767850" w:rsidRDefault="005B073B" w:rsidP="005B073B">
            <w:pPr>
              <w:keepNext/>
              <w:keepLines/>
              <w:widowControl w:val="0"/>
              <w:jc w:val="both"/>
            </w:pPr>
          </w:p>
        </w:tc>
      </w:tr>
      <w:tr w:rsidR="00767850" w:rsidRPr="00767850" w14:paraId="0ACA72DA" w14:textId="77777777" w:rsidTr="449D2D84">
        <w:trPr>
          <w:trHeight w:val="626"/>
        </w:trPr>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right w:val="none" w:sz="0" w:space="0" w:color="auto"/>
            </w:tcBorders>
          </w:tcPr>
          <w:p w14:paraId="3D293F27" w14:textId="77777777" w:rsidR="005B073B" w:rsidRPr="00767850" w:rsidRDefault="005B073B" w:rsidP="005B073B">
            <w:pPr>
              <w:keepNext/>
              <w:keepLines/>
              <w:widowControl w:val="0"/>
              <w:jc w:val="both"/>
              <w:rPr>
                <w:b/>
              </w:rPr>
            </w:pPr>
            <w:r w:rsidRPr="00767850">
              <w:rPr>
                <w:b/>
              </w:rPr>
              <w:t>Pre-Application Workshop</w:t>
            </w:r>
          </w:p>
        </w:tc>
        <w:tc>
          <w:tcPr>
            <w:tcW w:w="3118" w:type="dxa"/>
          </w:tcPr>
          <w:p w14:paraId="72688E8F" w14:textId="62CAFC36" w:rsidR="005B073B" w:rsidRPr="00767850" w:rsidRDefault="005E3EA2" w:rsidP="65266406">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
                <w:szCs w:val="22"/>
              </w:rPr>
            </w:pPr>
            <w:r>
              <w:rPr>
                <w:b/>
                <w:bCs/>
              </w:rPr>
              <w:t>October 14, 2020</w:t>
            </w:r>
          </w:p>
        </w:tc>
        <w:tc>
          <w:tcPr>
            <w:cnfStyle w:val="000010000000" w:firstRow="0" w:lastRow="0" w:firstColumn="0" w:lastColumn="0" w:oddVBand="1" w:evenVBand="0" w:oddHBand="0" w:evenHBand="0" w:firstRowFirstColumn="0" w:firstRowLastColumn="0" w:lastRowFirstColumn="0" w:lastRowLastColumn="0"/>
            <w:tcW w:w="3118" w:type="dxa"/>
            <w:tcBorders>
              <w:left w:val="none" w:sz="0" w:space="0" w:color="auto"/>
              <w:right w:val="none" w:sz="0" w:space="0" w:color="auto"/>
            </w:tcBorders>
          </w:tcPr>
          <w:p w14:paraId="30320A86" w14:textId="371B30C2" w:rsidR="005B073B" w:rsidRPr="00767850" w:rsidRDefault="25892616" w:rsidP="00C6357F">
            <w:pPr>
              <w:spacing w:line="259" w:lineRule="auto"/>
              <w:jc w:val="both"/>
              <w:rPr>
                <w:b/>
                <w:bCs/>
              </w:rPr>
            </w:pPr>
            <w:r w:rsidRPr="00767850">
              <w:rPr>
                <w:b/>
                <w:bCs/>
              </w:rPr>
              <w:t>1:</w:t>
            </w:r>
            <w:r w:rsidR="00A76DA2">
              <w:rPr>
                <w:b/>
                <w:bCs/>
              </w:rPr>
              <w:t>00</w:t>
            </w:r>
            <w:r w:rsidRPr="00767850">
              <w:rPr>
                <w:b/>
                <w:bCs/>
              </w:rPr>
              <w:t xml:space="preserve"> p.m.</w:t>
            </w:r>
          </w:p>
        </w:tc>
      </w:tr>
      <w:tr w:rsidR="00767850" w:rsidRPr="00767850" w14:paraId="7A2CA828" w14:textId="77777777" w:rsidTr="449D2D84">
        <w:trPr>
          <w:cnfStyle w:val="000000100000" w:firstRow="0" w:lastRow="0" w:firstColumn="0" w:lastColumn="0" w:oddVBand="0" w:evenVBand="0" w:oddHBand="1" w:evenHBand="0" w:firstRowFirstColumn="0" w:firstRowLastColumn="0" w:lastRowFirstColumn="0" w:lastRowLastColumn="0"/>
          <w:trHeight w:val="626"/>
        </w:trPr>
        <w:tc>
          <w:tcPr>
            <w:cnfStyle w:val="000010000000" w:firstRow="0" w:lastRow="0" w:firstColumn="0" w:lastColumn="0" w:oddVBand="1" w:evenVBand="0" w:oddHBand="0" w:evenHBand="0" w:firstRowFirstColumn="0" w:firstRowLastColumn="0" w:lastRowFirstColumn="0" w:lastRowLastColumn="0"/>
            <w:tcW w:w="3124" w:type="dxa"/>
            <w:tcBorders>
              <w:top w:val="none" w:sz="0" w:space="0" w:color="auto"/>
              <w:left w:val="none" w:sz="0" w:space="0" w:color="auto"/>
              <w:bottom w:val="none" w:sz="0" w:space="0" w:color="auto"/>
              <w:right w:val="none" w:sz="0" w:space="0" w:color="auto"/>
            </w:tcBorders>
          </w:tcPr>
          <w:p w14:paraId="13A4C334" w14:textId="77777777" w:rsidR="005B073B" w:rsidRPr="00767850" w:rsidRDefault="005B073B" w:rsidP="005B073B">
            <w:pPr>
              <w:keepNext/>
              <w:keepLines/>
              <w:widowControl w:val="0"/>
              <w:jc w:val="both"/>
              <w:rPr>
                <w:b/>
              </w:rPr>
            </w:pPr>
            <w:r w:rsidRPr="00767850">
              <w:rPr>
                <w:b/>
                <w:bCs/>
              </w:rPr>
              <w:t>Deadline for Written Questions</w:t>
            </w:r>
            <w:r w:rsidRPr="00767850">
              <w:rPr>
                <w:rFonts w:cs="Times New Roman"/>
                <w:b/>
                <w:bCs/>
                <w:u w:val="single"/>
                <w:vertAlign w:val="superscript"/>
              </w:rPr>
              <w:footnoteReference w:id="15"/>
            </w:r>
          </w:p>
        </w:tc>
        <w:tc>
          <w:tcPr>
            <w:tcW w:w="3118" w:type="dxa"/>
            <w:tcBorders>
              <w:top w:val="none" w:sz="0" w:space="0" w:color="auto"/>
              <w:bottom w:val="none" w:sz="0" w:space="0" w:color="auto"/>
            </w:tcBorders>
          </w:tcPr>
          <w:p w14:paraId="32E16999" w14:textId="712F54FE" w:rsidR="005B073B" w:rsidRPr="00767850" w:rsidRDefault="005E3EA2" w:rsidP="65266406">
            <w:pPr>
              <w:spacing w:line="259" w:lineRule="auto"/>
              <w:jc w:val="both"/>
              <w:cnfStyle w:val="000000100000" w:firstRow="0" w:lastRow="0" w:firstColumn="0" w:lastColumn="0" w:oddVBand="0" w:evenVBand="0" w:oddHBand="1" w:evenHBand="0" w:firstRowFirstColumn="0" w:firstRowLastColumn="0" w:lastRowFirstColumn="0" w:lastRowLastColumn="0"/>
              <w:rPr>
                <w:rFonts w:eastAsia="Arial"/>
                <w:szCs w:val="22"/>
              </w:rPr>
            </w:pPr>
            <w:r>
              <w:rPr>
                <w:b/>
                <w:bCs/>
              </w:rPr>
              <w:t>October 21</w:t>
            </w:r>
            <w:r w:rsidR="6586296E" w:rsidRPr="00767850">
              <w:rPr>
                <w:b/>
                <w:bCs/>
              </w:rPr>
              <w:t>, 2020</w:t>
            </w:r>
          </w:p>
        </w:tc>
        <w:tc>
          <w:tcPr>
            <w:cnfStyle w:val="000010000000" w:firstRow="0" w:lastRow="0" w:firstColumn="0" w:lastColumn="0" w:oddVBand="1"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tcPr>
          <w:p w14:paraId="0C9CE5E8" w14:textId="77777777" w:rsidR="005B073B" w:rsidRPr="00767850" w:rsidRDefault="005B073B" w:rsidP="005B073B">
            <w:pPr>
              <w:keepNext/>
              <w:keepLines/>
              <w:widowControl w:val="0"/>
              <w:jc w:val="both"/>
              <w:rPr>
                <w:b/>
              </w:rPr>
            </w:pPr>
            <w:r w:rsidRPr="00767850">
              <w:rPr>
                <w:b/>
              </w:rPr>
              <w:t>5:00 p.m.</w:t>
            </w:r>
          </w:p>
        </w:tc>
      </w:tr>
      <w:tr w:rsidR="00767850" w:rsidRPr="00767850" w14:paraId="27763C10" w14:textId="77777777" w:rsidTr="449D2D84">
        <w:trPr>
          <w:trHeight w:val="626"/>
        </w:trPr>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right w:val="none" w:sz="0" w:space="0" w:color="auto"/>
            </w:tcBorders>
          </w:tcPr>
          <w:p w14:paraId="1E3BED2F" w14:textId="43FF78C9" w:rsidR="005B073B" w:rsidRPr="00767850" w:rsidRDefault="005B073B" w:rsidP="65266406">
            <w:pPr>
              <w:widowControl w:val="0"/>
              <w:spacing w:after="0"/>
              <w:jc w:val="both"/>
              <w:rPr>
                <w:i/>
                <w:iCs/>
              </w:rPr>
            </w:pPr>
            <w:r w:rsidRPr="00767850">
              <w:t>Anticipated Distribution of Questions and Answers</w:t>
            </w:r>
          </w:p>
        </w:tc>
        <w:tc>
          <w:tcPr>
            <w:tcW w:w="3118" w:type="dxa"/>
          </w:tcPr>
          <w:p w14:paraId="7C06F837" w14:textId="68759C5D" w:rsidR="005B073B" w:rsidRPr="00767850" w:rsidRDefault="005E3EA2" w:rsidP="65266406">
            <w:pPr>
              <w:keepNext/>
              <w:keepLines/>
              <w:widowControl w:val="0"/>
              <w:cnfStyle w:val="000000000000" w:firstRow="0" w:lastRow="0" w:firstColumn="0" w:lastColumn="0" w:oddVBand="0" w:evenVBand="0" w:oddHBand="0" w:evenHBand="0" w:firstRowFirstColumn="0" w:firstRowLastColumn="0" w:lastRowFirstColumn="0" w:lastRowLastColumn="0"/>
            </w:pPr>
            <w:r>
              <w:t>November 6</w:t>
            </w:r>
            <w:r w:rsidR="3E6805FA" w:rsidRPr="00767850">
              <w:t>, 2020</w:t>
            </w:r>
          </w:p>
        </w:tc>
        <w:tc>
          <w:tcPr>
            <w:cnfStyle w:val="000010000000" w:firstRow="0" w:lastRow="0" w:firstColumn="0" w:lastColumn="0" w:oddVBand="1" w:evenVBand="0" w:oddHBand="0" w:evenHBand="0" w:firstRowFirstColumn="0" w:firstRowLastColumn="0" w:lastRowFirstColumn="0" w:lastRowLastColumn="0"/>
            <w:tcW w:w="3118" w:type="dxa"/>
            <w:tcBorders>
              <w:left w:val="none" w:sz="0" w:space="0" w:color="auto"/>
              <w:right w:val="none" w:sz="0" w:space="0" w:color="auto"/>
            </w:tcBorders>
          </w:tcPr>
          <w:p w14:paraId="326D5582" w14:textId="77777777" w:rsidR="005B073B" w:rsidRPr="00767850" w:rsidRDefault="005B073B" w:rsidP="005B073B">
            <w:pPr>
              <w:keepNext/>
              <w:keepLines/>
              <w:widowControl w:val="0"/>
              <w:jc w:val="both"/>
            </w:pPr>
          </w:p>
        </w:tc>
      </w:tr>
      <w:tr w:rsidR="00767850" w:rsidRPr="00767850" w14:paraId="5C7D76F7" w14:textId="77777777" w:rsidTr="449D2D84">
        <w:trPr>
          <w:cnfStyle w:val="000000100000" w:firstRow="0" w:lastRow="0" w:firstColumn="0" w:lastColumn="0" w:oddVBand="0" w:evenVBand="0" w:oddHBand="1" w:evenHBand="0" w:firstRowFirstColumn="0" w:firstRowLastColumn="0" w:lastRowFirstColumn="0" w:lastRowLastColumn="0"/>
          <w:trHeight w:val="626"/>
        </w:trPr>
        <w:tc>
          <w:tcPr>
            <w:cnfStyle w:val="000010000000" w:firstRow="0" w:lastRow="0" w:firstColumn="0" w:lastColumn="0" w:oddVBand="1" w:evenVBand="0" w:oddHBand="0" w:evenHBand="0" w:firstRowFirstColumn="0" w:firstRowLastColumn="0" w:lastRowFirstColumn="0" w:lastRowLastColumn="0"/>
            <w:tcW w:w="3124" w:type="dxa"/>
            <w:tcBorders>
              <w:top w:val="none" w:sz="0" w:space="0" w:color="auto"/>
              <w:left w:val="none" w:sz="0" w:space="0" w:color="auto"/>
              <w:bottom w:val="none" w:sz="0" w:space="0" w:color="auto"/>
              <w:right w:val="none" w:sz="0" w:space="0" w:color="auto"/>
            </w:tcBorders>
          </w:tcPr>
          <w:p w14:paraId="7DEAF180" w14:textId="77777777" w:rsidR="005B073B" w:rsidRPr="00767850" w:rsidRDefault="005B073B" w:rsidP="005B073B">
            <w:pPr>
              <w:keepNext/>
              <w:keepLines/>
              <w:widowControl w:val="0"/>
              <w:jc w:val="both"/>
              <w:rPr>
                <w:b/>
              </w:rPr>
            </w:pPr>
            <w:bookmarkStart w:id="44" w:name="_Hlk56750242"/>
            <w:bookmarkStart w:id="45" w:name="_Hlk56756880"/>
            <w:r w:rsidRPr="00767850">
              <w:rPr>
                <w:b/>
              </w:rPr>
              <w:t>Deadline to Submit Applications</w:t>
            </w:r>
          </w:p>
        </w:tc>
        <w:tc>
          <w:tcPr>
            <w:tcW w:w="3118" w:type="dxa"/>
            <w:tcBorders>
              <w:top w:val="none" w:sz="0" w:space="0" w:color="auto"/>
              <w:bottom w:val="none" w:sz="0" w:space="0" w:color="auto"/>
            </w:tcBorders>
          </w:tcPr>
          <w:p w14:paraId="6E29C6B7" w14:textId="2669C52C" w:rsidR="005B073B" w:rsidRPr="00F360BF" w:rsidRDefault="006E5C8D" w:rsidP="65266406">
            <w:pPr>
              <w:spacing w:line="259" w:lineRule="auto"/>
              <w:jc w:val="both"/>
              <w:cnfStyle w:val="000000100000" w:firstRow="0" w:lastRow="0" w:firstColumn="0" w:lastColumn="0" w:oddVBand="0" w:evenVBand="0" w:oddHBand="1" w:evenHBand="0" w:firstRowFirstColumn="0" w:firstRowLastColumn="0" w:lastRowFirstColumn="0" w:lastRowLastColumn="0"/>
              <w:rPr>
                <w:strike/>
              </w:rPr>
            </w:pPr>
            <w:r>
              <w:rPr>
                <w:strike/>
              </w:rPr>
              <w:t>[</w:t>
            </w:r>
            <w:r w:rsidR="005E3EA2" w:rsidRPr="00F360BF">
              <w:rPr>
                <w:strike/>
              </w:rPr>
              <w:t>December 30</w:t>
            </w:r>
            <w:r w:rsidR="7B4A0073" w:rsidRPr="00F360BF">
              <w:rPr>
                <w:strike/>
              </w:rPr>
              <w:t>, 2020</w:t>
            </w:r>
            <w:r>
              <w:rPr>
                <w:strike/>
              </w:rPr>
              <w:t>]</w:t>
            </w:r>
          </w:p>
          <w:p w14:paraId="393FA47A" w14:textId="56C86034" w:rsidR="00FE243A" w:rsidRPr="00F360BF" w:rsidRDefault="00FE243A" w:rsidP="65266406">
            <w:pPr>
              <w:spacing w:line="259" w:lineRule="auto"/>
              <w:jc w:val="both"/>
              <w:cnfStyle w:val="000000100000" w:firstRow="0" w:lastRow="0" w:firstColumn="0" w:lastColumn="0" w:oddVBand="0" w:evenVBand="0" w:oddHBand="1" w:evenHBand="0" w:firstRowFirstColumn="0" w:firstRowLastColumn="0" w:lastRowFirstColumn="0" w:lastRowLastColumn="0"/>
              <w:rPr>
                <w:rFonts w:eastAsia="Arial"/>
                <w:b/>
                <w:bCs/>
                <w:szCs w:val="22"/>
                <w:u w:val="single"/>
              </w:rPr>
            </w:pPr>
            <w:r w:rsidRPr="00F360BF">
              <w:rPr>
                <w:rFonts w:eastAsia="Arial"/>
                <w:b/>
                <w:bCs/>
                <w:szCs w:val="22"/>
                <w:u w:val="single"/>
              </w:rPr>
              <w:t>January 8, 2021</w:t>
            </w:r>
          </w:p>
        </w:tc>
        <w:tc>
          <w:tcPr>
            <w:cnfStyle w:val="000010000000" w:firstRow="0" w:lastRow="0" w:firstColumn="0" w:lastColumn="0" w:oddVBand="1"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tcPr>
          <w:p w14:paraId="5995A23A" w14:textId="77777777" w:rsidR="005B073B" w:rsidRPr="00767850" w:rsidRDefault="005B073B" w:rsidP="005B073B">
            <w:pPr>
              <w:keepNext/>
              <w:keepLines/>
              <w:widowControl w:val="0"/>
              <w:jc w:val="both"/>
            </w:pPr>
            <w:r w:rsidRPr="00767850">
              <w:rPr>
                <w:b/>
              </w:rPr>
              <w:t>5:00 p.m.</w:t>
            </w:r>
          </w:p>
        </w:tc>
      </w:tr>
      <w:tr w:rsidR="00767850" w:rsidRPr="00767850" w14:paraId="3D582FD9" w14:textId="77777777" w:rsidTr="449D2D84">
        <w:trPr>
          <w:trHeight w:val="626"/>
        </w:trPr>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right w:val="none" w:sz="0" w:space="0" w:color="auto"/>
            </w:tcBorders>
          </w:tcPr>
          <w:p w14:paraId="5449D126" w14:textId="77777777" w:rsidR="005B073B" w:rsidRPr="00767850" w:rsidRDefault="005B073B" w:rsidP="005B073B">
            <w:pPr>
              <w:keepNext/>
              <w:keepLines/>
              <w:widowControl w:val="0"/>
              <w:jc w:val="both"/>
            </w:pPr>
            <w:r w:rsidRPr="00767850">
              <w:t>Anticipated Notice of Proposed Award Posting Date</w:t>
            </w:r>
          </w:p>
        </w:tc>
        <w:tc>
          <w:tcPr>
            <w:tcW w:w="3118" w:type="dxa"/>
          </w:tcPr>
          <w:p w14:paraId="352540BE" w14:textId="4BAB7AC1" w:rsidR="004F40FC" w:rsidRPr="00F360BF" w:rsidRDefault="006E5C8D" w:rsidP="449D2D84">
            <w:pPr>
              <w:spacing w:line="259" w:lineRule="auto"/>
              <w:cnfStyle w:val="000000000000" w:firstRow="0" w:lastRow="0" w:firstColumn="0" w:lastColumn="0" w:oddVBand="0" w:evenVBand="0" w:oddHBand="0" w:evenHBand="0" w:firstRowFirstColumn="0" w:firstRowLastColumn="0" w:lastRowFirstColumn="0" w:lastRowLastColumn="0"/>
              <w:rPr>
                <w:strike/>
              </w:rPr>
            </w:pPr>
            <w:r>
              <w:rPr>
                <w:strike/>
              </w:rPr>
              <w:t>[</w:t>
            </w:r>
            <w:r w:rsidR="004F40FC" w:rsidRPr="00F360BF">
              <w:rPr>
                <w:strike/>
              </w:rPr>
              <w:t>February 26, 2020</w:t>
            </w:r>
            <w:r>
              <w:rPr>
                <w:strike/>
              </w:rPr>
              <w:t>]</w:t>
            </w:r>
          </w:p>
          <w:p w14:paraId="2EE97C77" w14:textId="10649468" w:rsidR="00FE243A" w:rsidRPr="00FE243A" w:rsidRDefault="00FE243A" w:rsidP="449D2D84">
            <w:pPr>
              <w:spacing w:line="259" w:lineRule="auto"/>
              <w:cnfStyle w:val="000000000000" w:firstRow="0" w:lastRow="0" w:firstColumn="0" w:lastColumn="0" w:oddVBand="0" w:evenVBand="0" w:oddHBand="0" w:evenHBand="0" w:firstRowFirstColumn="0" w:firstRowLastColumn="0" w:lastRowFirstColumn="0" w:lastRowLastColumn="0"/>
              <w:rPr>
                <w:rFonts w:eastAsia="Arial"/>
                <w:b/>
                <w:bCs/>
                <w:u w:val="single"/>
              </w:rPr>
            </w:pPr>
            <w:r w:rsidRPr="00F360BF">
              <w:rPr>
                <w:b/>
                <w:bCs/>
                <w:u w:val="single"/>
              </w:rPr>
              <w:t xml:space="preserve">March </w:t>
            </w:r>
            <w:r>
              <w:rPr>
                <w:b/>
                <w:bCs/>
                <w:u w:val="single"/>
              </w:rPr>
              <w:t>12</w:t>
            </w:r>
            <w:r w:rsidRPr="00F360BF">
              <w:rPr>
                <w:b/>
                <w:bCs/>
                <w:u w:val="single"/>
              </w:rPr>
              <w:t>, 2021</w:t>
            </w:r>
          </w:p>
        </w:tc>
        <w:tc>
          <w:tcPr>
            <w:cnfStyle w:val="000010000000" w:firstRow="0" w:lastRow="0" w:firstColumn="0" w:lastColumn="0" w:oddVBand="1" w:evenVBand="0" w:oddHBand="0" w:evenHBand="0" w:firstRowFirstColumn="0" w:firstRowLastColumn="0" w:lastRowFirstColumn="0" w:lastRowLastColumn="0"/>
            <w:tcW w:w="3118" w:type="dxa"/>
            <w:tcBorders>
              <w:left w:val="none" w:sz="0" w:space="0" w:color="auto"/>
              <w:right w:val="none" w:sz="0" w:space="0" w:color="auto"/>
            </w:tcBorders>
          </w:tcPr>
          <w:p w14:paraId="4E58BD04" w14:textId="77777777" w:rsidR="005B073B" w:rsidRPr="00767850" w:rsidRDefault="005B073B" w:rsidP="005B073B">
            <w:pPr>
              <w:keepNext/>
              <w:keepLines/>
              <w:widowControl w:val="0"/>
              <w:jc w:val="both"/>
            </w:pPr>
          </w:p>
        </w:tc>
      </w:tr>
      <w:bookmarkEnd w:id="44"/>
      <w:tr w:rsidR="00767850" w:rsidRPr="00767850" w14:paraId="2186E7FB" w14:textId="77777777" w:rsidTr="449D2D84">
        <w:trPr>
          <w:cnfStyle w:val="000000100000" w:firstRow="0" w:lastRow="0" w:firstColumn="0" w:lastColumn="0" w:oddVBand="0" w:evenVBand="0" w:oddHBand="1" w:evenHBand="0" w:firstRowFirstColumn="0" w:firstRowLastColumn="0" w:lastRowFirstColumn="0" w:lastRowLastColumn="0"/>
          <w:trHeight w:val="626"/>
        </w:trPr>
        <w:tc>
          <w:tcPr>
            <w:cnfStyle w:val="000010000000" w:firstRow="0" w:lastRow="0" w:firstColumn="0" w:lastColumn="0" w:oddVBand="1" w:evenVBand="0" w:oddHBand="0" w:evenHBand="0" w:firstRowFirstColumn="0" w:firstRowLastColumn="0" w:lastRowFirstColumn="0" w:lastRowLastColumn="0"/>
            <w:tcW w:w="3124" w:type="dxa"/>
            <w:tcBorders>
              <w:top w:val="none" w:sz="0" w:space="0" w:color="auto"/>
              <w:left w:val="none" w:sz="0" w:space="0" w:color="auto"/>
              <w:bottom w:val="none" w:sz="0" w:space="0" w:color="auto"/>
              <w:right w:val="none" w:sz="0" w:space="0" w:color="auto"/>
            </w:tcBorders>
          </w:tcPr>
          <w:p w14:paraId="7B307929" w14:textId="09A389E7" w:rsidR="005B073B" w:rsidRPr="00767850" w:rsidRDefault="005B073B" w:rsidP="005B073B">
            <w:pPr>
              <w:widowControl w:val="0"/>
              <w:jc w:val="both"/>
            </w:pPr>
            <w:r w:rsidRPr="00767850">
              <w:t xml:space="preserve">Anticipated </w:t>
            </w:r>
            <w:r w:rsidR="4F16ACFA" w:rsidRPr="00767850">
              <w:t>CEC</w:t>
            </w:r>
            <w:r w:rsidRPr="00767850">
              <w:t xml:space="preserve"> Business Meeting Date</w:t>
            </w:r>
          </w:p>
        </w:tc>
        <w:tc>
          <w:tcPr>
            <w:tcW w:w="3118" w:type="dxa"/>
            <w:tcBorders>
              <w:top w:val="none" w:sz="0" w:space="0" w:color="auto"/>
              <w:bottom w:val="none" w:sz="0" w:space="0" w:color="auto"/>
            </w:tcBorders>
          </w:tcPr>
          <w:p w14:paraId="0DA5183A" w14:textId="62BC36E8" w:rsidR="005B073B" w:rsidRPr="00767850" w:rsidRDefault="006E5C8D" w:rsidP="65266406">
            <w:pPr>
              <w:spacing w:line="259" w:lineRule="auto"/>
              <w:jc w:val="both"/>
              <w:cnfStyle w:val="000000100000" w:firstRow="0" w:lastRow="0" w:firstColumn="0" w:lastColumn="0" w:oddVBand="0" w:evenVBand="0" w:oddHBand="1" w:evenHBand="0" w:firstRowFirstColumn="0" w:firstRowLastColumn="0" w:lastRowFirstColumn="0" w:lastRowLastColumn="0"/>
            </w:pPr>
            <w:r>
              <w:t>[</w:t>
            </w:r>
            <w:r w:rsidR="004F40FC" w:rsidRPr="00F360BF">
              <w:rPr>
                <w:strike/>
              </w:rPr>
              <w:t>April</w:t>
            </w:r>
            <w:r>
              <w:rPr>
                <w:strike/>
              </w:rPr>
              <w:t>]</w:t>
            </w:r>
            <w:r w:rsidR="00F360BF">
              <w:t xml:space="preserve"> </w:t>
            </w:r>
            <w:r w:rsidR="00F360BF">
              <w:rPr>
                <w:b/>
                <w:bCs/>
                <w:u w:val="single"/>
              </w:rPr>
              <w:t>May</w:t>
            </w:r>
            <w:r w:rsidR="44136B0D">
              <w:t xml:space="preserve"> </w:t>
            </w:r>
            <w:r w:rsidR="68C478D2">
              <w:t>2021</w:t>
            </w:r>
          </w:p>
        </w:tc>
        <w:tc>
          <w:tcPr>
            <w:cnfStyle w:val="000010000000" w:firstRow="0" w:lastRow="0" w:firstColumn="0" w:lastColumn="0" w:oddVBand="1"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tcPr>
          <w:p w14:paraId="119F2624" w14:textId="77777777" w:rsidR="005B073B" w:rsidRPr="00767850" w:rsidRDefault="005B073B" w:rsidP="005B073B">
            <w:pPr>
              <w:keepNext/>
              <w:keepLines/>
              <w:widowControl w:val="0"/>
              <w:jc w:val="both"/>
            </w:pPr>
          </w:p>
        </w:tc>
      </w:tr>
      <w:tr w:rsidR="00767850" w:rsidRPr="00767850" w14:paraId="2CE9A6A4" w14:textId="77777777" w:rsidTr="449D2D84">
        <w:trPr>
          <w:trHeight w:val="626"/>
        </w:trPr>
        <w:tc>
          <w:tcPr>
            <w:cnfStyle w:val="000010000000" w:firstRow="0" w:lastRow="0" w:firstColumn="0" w:lastColumn="0" w:oddVBand="1" w:evenVBand="0" w:oddHBand="0" w:evenHBand="0" w:firstRowFirstColumn="0" w:firstRowLastColumn="0" w:lastRowFirstColumn="0" w:lastRowLastColumn="0"/>
            <w:tcW w:w="3124" w:type="dxa"/>
            <w:tcBorders>
              <w:left w:val="none" w:sz="0" w:space="0" w:color="auto"/>
              <w:right w:val="none" w:sz="0" w:space="0" w:color="auto"/>
            </w:tcBorders>
          </w:tcPr>
          <w:p w14:paraId="4F7E44CD" w14:textId="77777777" w:rsidR="005B073B" w:rsidRPr="00767850" w:rsidRDefault="005B073B" w:rsidP="005B073B">
            <w:pPr>
              <w:widowControl w:val="0"/>
              <w:jc w:val="both"/>
            </w:pPr>
            <w:r w:rsidRPr="00767850">
              <w:t>Anticipated Agreement Start Date</w:t>
            </w:r>
          </w:p>
        </w:tc>
        <w:tc>
          <w:tcPr>
            <w:tcW w:w="3118" w:type="dxa"/>
          </w:tcPr>
          <w:p w14:paraId="3A22444A" w14:textId="41B995FA" w:rsidR="005B073B" w:rsidRPr="00767850" w:rsidRDefault="006E5C8D" w:rsidP="449D2D84">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
              </w:rPr>
            </w:pPr>
            <w:r>
              <w:t>[</w:t>
            </w:r>
            <w:r w:rsidR="004F40FC" w:rsidRPr="00F360BF">
              <w:rPr>
                <w:strike/>
              </w:rPr>
              <w:t>May</w:t>
            </w:r>
            <w:r>
              <w:rPr>
                <w:strike/>
              </w:rPr>
              <w:t>]</w:t>
            </w:r>
            <w:r w:rsidR="00F360BF">
              <w:t xml:space="preserve"> </w:t>
            </w:r>
            <w:r w:rsidR="00F360BF" w:rsidRPr="00F360BF">
              <w:rPr>
                <w:b/>
                <w:bCs/>
                <w:u w:val="single"/>
              </w:rPr>
              <w:t>June</w:t>
            </w:r>
            <w:r w:rsidR="260A6B2A">
              <w:t xml:space="preserve"> 2021</w:t>
            </w:r>
          </w:p>
        </w:tc>
        <w:tc>
          <w:tcPr>
            <w:cnfStyle w:val="000010000000" w:firstRow="0" w:lastRow="0" w:firstColumn="0" w:lastColumn="0" w:oddVBand="1" w:evenVBand="0" w:oddHBand="0" w:evenHBand="0" w:firstRowFirstColumn="0" w:firstRowLastColumn="0" w:lastRowFirstColumn="0" w:lastRowLastColumn="0"/>
            <w:tcW w:w="3118" w:type="dxa"/>
            <w:tcBorders>
              <w:left w:val="none" w:sz="0" w:space="0" w:color="auto"/>
              <w:right w:val="none" w:sz="0" w:space="0" w:color="auto"/>
            </w:tcBorders>
          </w:tcPr>
          <w:p w14:paraId="4FA2A03A" w14:textId="77777777" w:rsidR="005B073B" w:rsidRPr="00767850" w:rsidRDefault="005B073B" w:rsidP="005B073B">
            <w:pPr>
              <w:keepNext/>
              <w:keepLines/>
              <w:widowControl w:val="0"/>
              <w:jc w:val="both"/>
            </w:pPr>
          </w:p>
        </w:tc>
      </w:tr>
      <w:bookmarkEnd w:id="45"/>
      <w:tr w:rsidR="00767850" w:rsidRPr="00AB04FE" w14:paraId="7EACA1E2" w14:textId="77777777" w:rsidTr="449D2D84">
        <w:trPr>
          <w:cnfStyle w:val="000000100000" w:firstRow="0" w:lastRow="0" w:firstColumn="0" w:lastColumn="0" w:oddVBand="0" w:evenVBand="0" w:oddHBand="1" w:evenHBand="0" w:firstRowFirstColumn="0" w:firstRowLastColumn="0" w:lastRowFirstColumn="0" w:lastRowLastColumn="0"/>
          <w:trHeight w:val="626"/>
        </w:trPr>
        <w:tc>
          <w:tcPr>
            <w:cnfStyle w:val="000010000000" w:firstRow="0" w:lastRow="0" w:firstColumn="0" w:lastColumn="0" w:oddVBand="1" w:evenVBand="0" w:oddHBand="0" w:evenHBand="0" w:firstRowFirstColumn="0" w:firstRowLastColumn="0" w:lastRowFirstColumn="0" w:lastRowLastColumn="0"/>
            <w:tcW w:w="3124" w:type="dxa"/>
            <w:tcBorders>
              <w:top w:val="none" w:sz="0" w:space="0" w:color="auto"/>
              <w:left w:val="none" w:sz="0" w:space="0" w:color="auto"/>
              <w:bottom w:val="none" w:sz="0" w:space="0" w:color="auto"/>
              <w:right w:val="none" w:sz="0" w:space="0" w:color="auto"/>
            </w:tcBorders>
          </w:tcPr>
          <w:p w14:paraId="1AAAA5B1" w14:textId="77777777" w:rsidR="005B073B" w:rsidRPr="00AB04FE" w:rsidRDefault="005B073B" w:rsidP="005B073B">
            <w:pPr>
              <w:widowControl w:val="0"/>
              <w:jc w:val="both"/>
            </w:pPr>
            <w:r w:rsidRPr="00AB04FE">
              <w:t xml:space="preserve">Anticipated Agreement End Date </w:t>
            </w:r>
          </w:p>
        </w:tc>
        <w:tc>
          <w:tcPr>
            <w:tcW w:w="3118" w:type="dxa"/>
            <w:tcBorders>
              <w:top w:val="none" w:sz="0" w:space="0" w:color="auto"/>
              <w:bottom w:val="none" w:sz="0" w:space="0" w:color="auto"/>
            </w:tcBorders>
          </w:tcPr>
          <w:p w14:paraId="1FA32F0D" w14:textId="14C32B25" w:rsidR="005B073B" w:rsidRPr="00AB04FE" w:rsidRDefault="005B073B" w:rsidP="65266406">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AB04FE">
              <w:t>March 31,</w:t>
            </w:r>
            <w:r w:rsidR="5BDAEDF9" w:rsidRPr="00AB04FE">
              <w:t xml:space="preserve"> 2025</w:t>
            </w:r>
          </w:p>
        </w:tc>
        <w:tc>
          <w:tcPr>
            <w:cnfStyle w:val="000010000000" w:firstRow="0" w:lastRow="0" w:firstColumn="0" w:lastColumn="0" w:oddVBand="1"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cBorders>
          </w:tcPr>
          <w:p w14:paraId="5250BE98" w14:textId="77777777" w:rsidR="005B073B" w:rsidRPr="00AB04FE" w:rsidRDefault="005B073B" w:rsidP="005B073B">
            <w:pPr>
              <w:keepNext/>
              <w:keepLines/>
              <w:widowControl w:val="0"/>
              <w:jc w:val="both"/>
            </w:pPr>
          </w:p>
        </w:tc>
      </w:tr>
    </w:tbl>
    <w:p w14:paraId="3FCB650B" w14:textId="77777777" w:rsidR="003F6147" w:rsidRPr="00AB04FE" w:rsidRDefault="003F6147" w:rsidP="003F6147">
      <w:pPr>
        <w:spacing w:after="0"/>
        <w:jc w:val="both"/>
      </w:pPr>
    </w:p>
    <w:p w14:paraId="78F04044" w14:textId="77777777" w:rsidR="003F6147" w:rsidRPr="00AB04FE" w:rsidRDefault="003F6147" w:rsidP="00825CB3">
      <w:pPr>
        <w:pStyle w:val="Heading2"/>
        <w:numPr>
          <w:ilvl w:val="0"/>
          <w:numId w:val="50"/>
        </w:numPr>
        <w:ind w:left="360"/>
        <w:rPr>
          <w:rFonts w:cs="Arial"/>
        </w:rPr>
      </w:pPr>
      <w:bookmarkStart w:id="46" w:name="_Toc458602326"/>
      <w:bookmarkStart w:id="47" w:name="_Toc50978683"/>
      <w:r w:rsidRPr="00AB04FE">
        <w:rPr>
          <w:rFonts w:cs="Arial"/>
        </w:rPr>
        <w:t>Notice of Pre-Application Workshop</w:t>
      </w:r>
      <w:bookmarkEnd w:id="46"/>
      <w:bookmarkEnd w:id="47"/>
    </w:p>
    <w:p w14:paraId="33DE78C6" w14:textId="2D8DC4FF" w:rsidR="003F6147" w:rsidRPr="00AB04FE" w:rsidRDefault="003F6147" w:rsidP="003F6147">
      <w:pPr>
        <w:jc w:val="both"/>
        <w:rPr>
          <w:szCs w:val="22"/>
        </w:rPr>
      </w:pPr>
      <w:r w:rsidRPr="00AB04FE">
        <w:rPr>
          <w:szCs w:val="22"/>
        </w:rPr>
        <w:t>CEC staff will hold one Pre-Application Workshop to discuss the solicitation with potential applicants. Participation is optional but encouraged.</w:t>
      </w:r>
      <w:r w:rsidR="00FF37D1">
        <w:rPr>
          <w:szCs w:val="22"/>
        </w:rPr>
        <w:t xml:space="preserve"> </w:t>
      </w:r>
      <w:r w:rsidRPr="00AB04FE">
        <w:rPr>
          <w:szCs w:val="22"/>
        </w:rPr>
        <w:t>Applicants may attend the workshop via the internet (</w:t>
      </w:r>
      <w:r w:rsidR="399DEA7C" w:rsidRPr="00AB04FE">
        <w:rPr>
          <w:szCs w:val="22"/>
        </w:rPr>
        <w:t>Zoom</w:t>
      </w:r>
      <w:r w:rsidRPr="00AB04FE">
        <w:rPr>
          <w:szCs w:val="22"/>
        </w:rPr>
        <w:t>, see instructions below), or via conference call on the date and at the time and location listed below.</w:t>
      </w:r>
      <w:r w:rsidR="00FF37D1">
        <w:rPr>
          <w:szCs w:val="22"/>
        </w:rPr>
        <w:t xml:space="preserve"> </w:t>
      </w:r>
      <w:r w:rsidRPr="00AB04FE">
        <w:rPr>
          <w:szCs w:val="22"/>
        </w:rPr>
        <w:t>Please call (916) 654-4381 or refer to the CEC's website at www.energy.ca.gov/contracts/index.html to confirm the date and time.</w:t>
      </w:r>
    </w:p>
    <w:p w14:paraId="78CC185F" w14:textId="49CBC0B0" w:rsidR="003F6147" w:rsidRPr="00AB04FE" w:rsidRDefault="003F6147" w:rsidP="003F6147">
      <w:pPr>
        <w:spacing w:after="0"/>
        <w:rPr>
          <w:b/>
          <w:szCs w:val="22"/>
        </w:rPr>
      </w:pPr>
      <w:r w:rsidRPr="00AB04FE">
        <w:rPr>
          <w:b/>
          <w:szCs w:val="22"/>
        </w:rPr>
        <w:t xml:space="preserve">Date and time: </w:t>
      </w:r>
      <w:r w:rsidR="00AB04FE" w:rsidRPr="00AB04FE">
        <w:rPr>
          <w:szCs w:val="22"/>
        </w:rPr>
        <w:t>October 14, 2020 at 1:00 PM (Pacific Time (US and Canada)</w:t>
      </w:r>
    </w:p>
    <w:p w14:paraId="47F5AA53" w14:textId="12A207F4" w:rsidR="00676C49" w:rsidRPr="00AB04FE" w:rsidRDefault="003F6147" w:rsidP="00676C49">
      <w:pPr>
        <w:tabs>
          <w:tab w:val="left" w:pos="1080"/>
          <w:tab w:val="left" w:pos="1260"/>
        </w:tabs>
        <w:spacing w:after="0"/>
        <w:rPr>
          <w:b/>
          <w:szCs w:val="22"/>
        </w:rPr>
      </w:pPr>
      <w:r w:rsidRPr="00AB04FE">
        <w:rPr>
          <w:b/>
          <w:szCs w:val="22"/>
        </w:rPr>
        <w:t xml:space="preserve">Location: </w:t>
      </w:r>
      <w:r w:rsidRPr="00AB04FE">
        <w:rPr>
          <w:b/>
          <w:szCs w:val="22"/>
        </w:rPr>
        <w:tab/>
      </w:r>
      <w:r w:rsidR="00676C49" w:rsidRPr="00AB04FE">
        <w:rPr>
          <w:bCs/>
          <w:szCs w:val="22"/>
        </w:rPr>
        <w:t xml:space="preserve">Online </w:t>
      </w:r>
      <w:r w:rsidR="00AB04FE" w:rsidRPr="00AB04FE">
        <w:rPr>
          <w:bCs/>
          <w:szCs w:val="22"/>
        </w:rPr>
        <w:t xml:space="preserve">and Telephone </w:t>
      </w:r>
      <w:r w:rsidR="00676C49" w:rsidRPr="00AB04FE">
        <w:rPr>
          <w:bCs/>
          <w:szCs w:val="22"/>
        </w:rPr>
        <w:t>only</w:t>
      </w:r>
    </w:p>
    <w:p w14:paraId="0F43836D" w14:textId="77777777" w:rsidR="003F6147" w:rsidRPr="00AB04FE" w:rsidRDefault="003F6147" w:rsidP="003F6147">
      <w:pPr>
        <w:spacing w:after="0"/>
        <w:jc w:val="both"/>
        <w:rPr>
          <w:b/>
          <w:szCs w:val="22"/>
          <w:u w:val="single"/>
        </w:rPr>
      </w:pPr>
    </w:p>
    <w:p w14:paraId="2C159969" w14:textId="5A5D2C09" w:rsidR="003F6147" w:rsidRPr="00AB04FE" w:rsidRDefault="51D1418F" w:rsidP="59A255F5">
      <w:pPr>
        <w:tabs>
          <w:tab w:val="left" w:pos="1080"/>
        </w:tabs>
        <w:jc w:val="both"/>
        <w:rPr>
          <w:b/>
          <w:bCs/>
          <w:szCs w:val="22"/>
        </w:rPr>
      </w:pPr>
      <w:r w:rsidRPr="00AB04FE">
        <w:rPr>
          <w:b/>
          <w:bCs/>
          <w:szCs w:val="22"/>
        </w:rPr>
        <w:t>Zoom</w:t>
      </w:r>
      <w:r w:rsidR="003F6147" w:rsidRPr="00AB04FE">
        <w:rPr>
          <w:b/>
          <w:bCs/>
          <w:szCs w:val="22"/>
        </w:rPr>
        <w:t xml:space="preserve"> Instructions:</w:t>
      </w:r>
    </w:p>
    <w:p w14:paraId="13BCD32A" w14:textId="77777777" w:rsidR="00AB04FE" w:rsidRDefault="003F6147" w:rsidP="00AB04FE">
      <w:pPr>
        <w:shd w:val="clear" w:color="auto" w:fill="FFFFFF"/>
        <w:spacing w:after="0"/>
        <w:textAlignment w:val="baseline"/>
        <w:rPr>
          <w:szCs w:val="22"/>
        </w:rPr>
      </w:pPr>
      <w:r w:rsidRPr="00AB04FE">
        <w:rPr>
          <w:szCs w:val="22"/>
        </w:rPr>
        <w:t xml:space="preserve">To join the meeting, go to </w:t>
      </w:r>
      <w:hyperlink r:id="rId21" w:history="1">
        <w:r w:rsidR="77EEDF7B" w:rsidRPr="00AB04FE">
          <w:rPr>
            <w:rStyle w:val="Hyperlink"/>
            <w:rFonts w:cs="Arial"/>
            <w:szCs w:val="22"/>
          </w:rPr>
          <w:t>https://zoom.us/join</w:t>
        </w:r>
      </w:hyperlink>
      <w:r w:rsidRPr="00AB04FE">
        <w:rPr>
          <w:szCs w:val="22"/>
        </w:rPr>
        <w:t xml:space="preserve"> and enter the meeting number and </w:t>
      </w:r>
      <w:r w:rsidR="61A6F0B1" w:rsidRPr="00AB04FE">
        <w:rPr>
          <w:szCs w:val="22"/>
        </w:rPr>
        <w:t xml:space="preserve">select “join from your browser.” </w:t>
      </w:r>
    </w:p>
    <w:p w14:paraId="176A07DC" w14:textId="77777777" w:rsidR="00AB04FE" w:rsidRDefault="00AB04FE" w:rsidP="00AB04FE">
      <w:pPr>
        <w:shd w:val="clear" w:color="auto" w:fill="FFFFFF"/>
        <w:spacing w:after="0"/>
        <w:textAlignment w:val="baseline"/>
        <w:rPr>
          <w:szCs w:val="22"/>
        </w:rPr>
      </w:pPr>
    </w:p>
    <w:p w14:paraId="1FCC0C2D" w14:textId="4DFDA9DB" w:rsidR="00AB04FE" w:rsidRPr="00AB04FE" w:rsidRDefault="00AB04FE" w:rsidP="00AB04FE">
      <w:pPr>
        <w:shd w:val="clear" w:color="auto" w:fill="FFFFFF"/>
        <w:spacing w:after="0"/>
        <w:textAlignment w:val="baseline"/>
        <w:rPr>
          <w:color w:val="000000"/>
          <w:szCs w:val="22"/>
        </w:rPr>
      </w:pPr>
      <w:r>
        <w:rPr>
          <w:szCs w:val="22"/>
        </w:rPr>
        <w:lastRenderedPageBreak/>
        <w:t xml:space="preserve">OR go to the following URL: </w:t>
      </w:r>
      <w:hyperlink r:id="rId22" w:history="1">
        <w:r w:rsidRPr="00AB04FE">
          <w:rPr>
            <w:rStyle w:val="Hyperlink"/>
            <w:rFonts w:cs="Arial"/>
            <w:szCs w:val="22"/>
          </w:rPr>
          <w:t>https://energy.zoom.us/j/93396845837?pwd=VkNmWDlRMENnNDQ1cVZxaStITGtpZz09</w:t>
        </w:r>
      </w:hyperlink>
    </w:p>
    <w:p w14:paraId="53AB0D16" w14:textId="37239B21" w:rsidR="003F6147" w:rsidRPr="00AB04FE" w:rsidRDefault="61A6F0B1" w:rsidP="00825CB3">
      <w:pPr>
        <w:numPr>
          <w:ilvl w:val="0"/>
          <w:numId w:val="20"/>
        </w:numPr>
        <w:tabs>
          <w:tab w:val="left" w:pos="810"/>
        </w:tabs>
        <w:ind w:left="806" w:hanging="446"/>
        <w:jc w:val="both"/>
        <w:rPr>
          <w:b/>
          <w:bCs/>
          <w:szCs w:val="22"/>
        </w:rPr>
      </w:pPr>
      <w:r w:rsidRPr="00AB04FE">
        <w:rPr>
          <w:szCs w:val="22"/>
        </w:rPr>
        <w:t>Participants will then be prompted to enter their name and meeting password listed below</w:t>
      </w:r>
      <w:r w:rsidR="5B606BFF" w:rsidRPr="00AB04FE">
        <w:rPr>
          <w:szCs w:val="22"/>
        </w:rPr>
        <w:t>.</w:t>
      </w:r>
      <w:r w:rsidR="00FF37D1">
        <w:rPr>
          <w:szCs w:val="22"/>
        </w:rPr>
        <w:t xml:space="preserve"> </w:t>
      </w:r>
      <w:r w:rsidR="5B606BFF" w:rsidRPr="00AB04FE">
        <w:rPr>
          <w:szCs w:val="22"/>
        </w:rPr>
        <w:t>Then click “Join.”</w:t>
      </w:r>
    </w:p>
    <w:p w14:paraId="6421EAD1" w14:textId="06129771" w:rsidR="003F6147" w:rsidRPr="00AB04FE" w:rsidRDefault="003F6147" w:rsidP="59A255F5">
      <w:pPr>
        <w:tabs>
          <w:tab w:val="left" w:pos="900"/>
        </w:tabs>
        <w:spacing w:after="0"/>
        <w:ind w:left="720" w:firstLine="360"/>
        <w:rPr>
          <w:szCs w:val="22"/>
        </w:rPr>
      </w:pPr>
      <w:r w:rsidRPr="00AB04FE">
        <w:rPr>
          <w:b/>
          <w:bCs/>
          <w:szCs w:val="22"/>
        </w:rPr>
        <w:t>Meeting Number:</w:t>
      </w:r>
      <w:r w:rsidRPr="00AB04FE">
        <w:rPr>
          <w:szCs w:val="22"/>
        </w:rPr>
        <w:t xml:space="preserve"> </w:t>
      </w:r>
      <w:r w:rsidR="00AB04FE" w:rsidRPr="00AB04FE">
        <w:rPr>
          <w:color w:val="000000"/>
          <w:szCs w:val="22"/>
        </w:rPr>
        <w:t>933 9684 5837</w:t>
      </w:r>
    </w:p>
    <w:p w14:paraId="049234FF" w14:textId="77777777" w:rsidR="00AB04FE" w:rsidRPr="00AB04FE" w:rsidRDefault="00AB04FE" w:rsidP="00AB04FE">
      <w:pPr>
        <w:tabs>
          <w:tab w:val="left" w:pos="900"/>
        </w:tabs>
        <w:spacing w:after="0"/>
        <w:ind w:left="720" w:firstLine="360"/>
        <w:rPr>
          <w:b/>
          <w:bCs/>
          <w:szCs w:val="22"/>
        </w:rPr>
      </w:pPr>
      <w:r w:rsidRPr="00AB04FE">
        <w:rPr>
          <w:b/>
          <w:szCs w:val="22"/>
        </w:rPr>
        <w:t xml:space="preserve">Password: </w:t>
      </w:r>
      <w:r w:rsidRPr="00AB04FE">
        <w:rPr>
          <w:szCs w:val="22"/>
        </w:rPr>
        <w:t>500861</w:t>
      </w:r>
    </w:p>
    <w:p w14:paraId="4BDCF19E" w14:textId="69B5F559" w:rsidR="003F6147" w:rsidRPr="00AB04FE" w:rsidRDefault="003F6147" w:rsidP="00AB04FE">
      <w:pPr>
        <w:tabs>
          <w:tab w:val="left" w:pos="900"/>
        </w:tabs>
        <w:spacing w:after="0"/>
        <w:ind w:left="720" w:firstLine="360"/>
        <w:rPr>
          <w:b/>
          <w:szCs w:val="22"/>
        </w:rPr>
      </w:pPr>
      <w:r w:rsidRPr="00AB04FE">
        <w:rPr>
          <w:b/>
          <w:bCs/>
          <w:szCs w:val="22"/>
        </w:rPr>
        <w:t xml:space="preserve">Topic: </w:t>
      </w:r>
      <w:r w:rsidR="00AB04FE" w:rsidRPr="00AB04FE">
        <w:rPr>
          <w:szCs w:val="22"/>
        </w:rPr>
        <w:t>GFO-20-304 MDHD</w:t>
      </w:r>
      <w:r w:rsidR="00AB04FE" w:rsidRPr="00AB04FE">
        <w:rPr>
          <w:color w:val="000000"/>
          <w:szCs w:val="22"/>
        </w:rPr>
        <w:t xml:space="preserve"> Pre-Application Workshop</w:t>
      </w:r>
    </w:p>
    <w:p w14:paraId="65D2D3A1" w14:textId="77777777" w:rsidR="003F6147" w:rsidRPr="00767850" w:rsidRDefault="003F6147" w:rsidP="003F6147">
      <w:pPr>
        <w:spacing w:after="0"/>
        <w:ind w:left="720"/>
        <w:jc w:val="both"/>
        <w:rPr>
          <w:b/>
          <w:u w:val="single"/>
        </w:rPr>
      </w:pPr>
    </w:p>
    <w:p w14:paraId="640DAD77" w14:textId="77777777" w:rsidR="003F6147" w:rsidRPr="00767850" w:rsidRDefault="003F6147" w:rsidP="003F6147">
      <w:pPr>
        <w:tabs>
          <w:tab w:val="left" w:pos="1080"/>
        </w:tabs>
        <w:jc w:val="both"/>
        <w:rPr>
          <w:b/>
        </w:rPr>
      </w:pPr>
      <w:r w:rsidRPr="00767850">
        <w:rPr>
          <w:b/>
        </w:rPr>
        <w:t>Telephone Access Only:</w:t>
      </w:r>
    </w:p>
    <w:p w14:paraId="2044D079" w14:textId="650D00B1" w:rsidR="00AB04FE" w:rsidRPr="00AB04FE" w:rsidRDefault="00AB04FE" w:rsidP="00AB04FE">
      <w:pPr>
        <w:shd w:val="clear" w:color="auto" w:fill="FFFFFF"/>
        <w:spacing w:after="0"/>
        <w:textAlignment w:val="baseline"/>
        <w:rPr>
          <w:color w:val="000000"/>
          <w:szCs w:val="22"/>
        </w:rPr>
      </w:pPr>
      <w:r w:rsidRPr="00AB04FE">
        <w:rPr>
          <w:color w:val="000000"/>
          <w:szCs w:val="22"/>
        </w:rPr>
        <w:t>US: +1 669 900 6833</w:t>
      </w:r>
      <w:r w:rsidR="00FF37D1">
        <w:rPr>
          <w:color w:val="000000"/>
          <w:szCs w:val="22"/>
        </w:rPr>
        <w:t xml:space="preserve"> </w:t>
      </w:r>
      <w:r w:rsidRPr="00AB04FE">
        <w:rPr>
          <w:color w:val="000000"/>
          <w:szCs w:val="22"/>
        </w:rPr>
        <w:t>or +1 346 248 7799</w:t>
      </w:r>
      <w:r w:rsidR="00FF37D1">
        <w:rPr>
          <w:color w:val="000000"/>
          <w:szCs w:val="22"/>
        </w:rPr>
        <w:t xml:space="preserve"> </w:t>
      </w:r>
      <w:r w:rsidRPr="00AB04FE">
        <w:rPr>
          <w:color w:val="000000"/>
          <w:szCs w:val="22"/>
        </w:rPr>
        <w:t>or +1 253 215 8782</w:t>
      </w:r>
      <w:r w:rsidR="00FF37D1">
        <w:rPr>
          <w:color w:val="000000"/>
          <w:szCs w:val="22"/>
        </w:rPr>
        <w:t xml:space="preserve"> </w:t>
      </w:r>
      <w:r w:rsidRPr="00AB04FE">
        <w:rPr>
          <w:color w:val="000000"/>
          <w:szCs w:val="22"/>
        </w:rPr>
        <w:t>or +1 312 626 6799</w:t>
      </w:r>
      <w:r w:rsidR="00FF37D1">
        <w:rPr>
          <w:color w:val="000000"/>
          <w:szCs w:val="22"/>
        </w:rPr>
        <w:t xml:space="preserve"> </w:t>
      </w:r>
      <w:r w:rsidRPr="00AB04FE">
        <w:rPr>
          <w:color w:val="000000"/>
          <w:szCs w:val="22"/>
        </w:rPr>
        <w:t>or +1 929 436 2866</w:t>
      </w:r>
      <w:r w:rsidR="00FF37D1">
        <w:rPr>
          <w:color w:val="000000"/>
          <w:szCs w:val="22"/>
        </w:rPr>
        <w:t xml:space="preserve"> </w:t>
      </w:r>
      <w:r w:rsidRPr="00AB04FE">
        <w:rPr>
          <w:color w:val="000000"/>
          <w:szCs w:val="22"/>
        </w:rPr>
        <w:t>or +1 301 715 8592</w:t>
      </w:r>
      <w:r w:rsidR="00FF37D1">
        <w:rPr>
          <w:color w:val="000000"/>
          <w:szCs w:val="22"/>
        </w:rPr>
        <w:t xml:space="preserve"> </w:t>
      </w:r>
      <w:r w:rsidRPr="00AB04FE">
        <w:rPr>
          <w:color w:val="000000"/>
          <w:szCs w:val="22"/>
        </w:rPr>
        <w:t>or 888 475 4499 (Toll Free) or 877 853 5257 (Toll Free)</w:t>
      </w:r>
    </w:p>
    <w:p w14:paraId="0AFE686F" w14:textId="77777777" w:rsidR="00AB04FE" w:rsidRPr="00AB04FE" w:rsidRDefault="00AB04FE" w:rsidP="00AB04FE">
      <w:pPr>
        <w:shd w:val="clear" w:color="auto" w:fill="FFFFFF"/>
        <w:spacing w:after="0"/>
        <w:textAlignment w:val="baseline"/>
        <w:rPr>
          <w:color w:val="000000"/>
          <w:szCs w:val="22"/>
        </w:rPr>
      </w:pPr>
    </w:p>
    <w:p w14:paraId="5CF91FD2" w14:textId="02D8976B" w:rsidR="00AB04FE" w:rsidRPr="00AB04FE" w:rsidRDefault="00FF37D1" w:rsidP="00AB04FE">
      <w:pPr>
        <w:shd w:val="clear" w:color="auto" w:fill="FFFFFF"/>
        <w:spacing w:after="0"/>
        <w:textAlignment w:val="baseline"/>
        <w:rPr>
          <w:color w:val="000000"/>
          <w:szCs w:val="22"/>
        </w:rPr>
      </w:pPr>
      <w:r>
        <w:rPr>
          <w:color w:val="000000"/>
          <w:szCs w:val="22"/>
        </w:rPr>
        <w:t xml:space="preserve"> </w:t>
      </w:r>
      <w:r w:rsidR="00AB04FE" w:rsidRPr="00AB04FE">
        <w:rPr>
          <w:color w:val="000000"/>
          <w:szCs w:val="22"/>
        </w:rPr>
        <w:t xml:space="preserve"> Webinar ID: 933 9684 5837</w:t>
      </w:r>
    </w:p>
    <w:p w14:paraId="5C46AFA7" w14:textId="043B6BAD" w:rsidR="00AB04FE" w:rsidRPr="00AB04FE" w:rsidRDefault="00FF37D1" w:rsidP="00AB04FE">
      <w:pPr>
        <w:shd w:val="clear" w:color="auto" w:fill="FFFFFF"/>
        <w:spacing w:after="0"/>
        <w:textAlignment w:val="baseline"/>
        <w:rPr>
          <w:color w:val="000000"/>
          <w:szCs w:val="22"/>
        </w:rPr>
      </w:pPr>
      <w:r>
        <w:rPr>
          <w:color w:val="000000"/>
          <w:szCs w:val="22"/>
        </w:rPr>
        <w:t xml:space="preserve"> </w:t>
      </w:r>
      <w:r w:rsidR="00AB04FE" w:rsidRPr="00AB04FE">
        <w:rPr>
          <w:color w:val="000000"/>
          <w:szCs w:val="22"/>
        </w:rPr>
        <w:t xml:space="preserve"> International numbers available: https://energy.zoom.us/u/acACvPyzli</w:t>
      </w:r>
    </w:p>
    <w:p w14:paraId="3EDE3E1D" w14:textId="77777777" w:rsidR="003F6147" w:rsidRPr="00767850" w:rsidRDefault="003F6147" w:rsidP="003F6147">
      <w:pPr>
        <w:spacing w:after="0"/>
        <w:jc w:val="both"/>
      </w:pPr>
    </w:p>
    <w:p w14:paraId="6F01C329" w14:textId="77777777" w:rsidR="003F6147" w:rsidRPr="00767850" w:rsidRDefault="003F6147" w:rsidP="00B21EA4">
      <w:pPr>
        <w:tabs>
          <w:tab w:val="left" w:pos="1080"/>
        </w:tabs>
        <w:jc w:val="both"/>
        <w:rPr>
          <w:b/>
        </w:rPr>
      </w:pPr>
      <w:r w:rsidRPr="00767850">
        <w:rPr>
          <w:b/>
        </w:rPr>
        <w:t>Technical Support:</w:t>
      </w:r>
    </w:p>
    <w:p w14:paraId="31A8F9ED" w14:textId="77777777" w:rsidR="003F6147" w:rsidRPr="00767850" w:rsidRDefault="003F6147" w:rsidP="00825CB3">
      <w:pPr>
        <w:numPr>
          <w:ilvl w:val="0"/>
          <w:numId w:val="39"/>
        </w:numPr>
        <w:spacing w:after="0" w:line="259" w:lineRule="auto"/>
        <w:ind w:left="810" w:hanging="450"/>
        <w:jc w:val="both"/>
        <w:rPr>
          <w:rFonts w:eastAsia="Arial"/>
          <w:b/>
          <w:bCs/>
          <w:szCs w:val="22"/>
          <w:u w:val="single"/>
        </w:rPr>
      </w:pPr>
      <w:r w:rsidRPr="00767850">
        <w:t xml:space="preserve">For assistance with problems or questions about joining or attending the meeting, </w:t>
      </w:r>
    </w:p>
    <w:p w14:paraId="3A88C0A8" w14:textId="74EC4BFF" w:rsidR="003F6147" w:rsidRPr="00767850" w:rsidRDefault="003F6147" w:rsidP="59A255F5">
      <w:pPr>
        <w:spacing w:after="0" w:line="259" w:lineRule="auto"/>
        <w:ind w:left="810"/>
        <w:jc w:val="both"/>
      </w:pPr>
      <w:r w:rsidRPr="00767850">
        <w:t xml:space="preserve">please call </w:t>
      </w:r>
      <w:r w:rsidR="61B17FC5" w:rsidRPr="00767850">
        <w:t>Zoom</w:t>
      </w:r>
      <w:r w:rsidRPr="00767850">
        <w:t xml:space="preserve"> Technical Support at 1-8</w:t>
      </w:r>
      <w:r w:rsidR="7577C106" w:rsidRPr="00767850">
        <w:t>88-799-9666</w:t>
      </w:r>
      <w:r w:rsidRPr="00767850">
        <w:t>.</w:t>
      </w:r>
      <w:r w:rsidR="00FF37D1">
        <w:t xml:space="preserve"> </w:t>
      </w:r>
      <w:r w:rsidRPr="00767850">
        <w:t xml:space="preserve">You may also contact </w:t>
      </w:r>
      <w:r w:rsidR="6F672536" w:rsidRPr="00767850">
        <w:t>the CEC’s Public Advisor’s Office at publicadvisor@energy.ca.gov, or 800-822-622</w:t>
      </w:r>
    </w:p>
    <w:p w14:paraId="2B53B26B" w14:textId="77777777" w:rsidR="003F6147" w:rsidRPr="00767850" w:rsidRDefault="003F6147" w:rsidP="00825CB3">
      <w:pPr>
        <w:numPr>
          <w:ilvl w:val="0"/>
          <w:numId w:val="39"/>
        </w:numPr>
        <w:spacing w:after="0" w:line="259" w:lineRule="auto"/>
        <w:ind w:left="810" w:hanging="450"/>
        <w:jc w:val="both"/>
        <w:rPr>
          <w:rFonts w:eastAsia="Arial"/>
          <w:b/>
          <w:bCs/>
          <w:u w:val="single"/>
        </w:rPr>
      </w:pPr>
      <w:r w:rsidRPr="00767850">
        <w:t>System Requirements: To determine whether your computer is compatible, visit:</w:t>
      </w:r>
    </w:p>
    <w:p w14:paraId="3E9252B9" w14:textId="7555CB7D" w:rsidR="00AB04FE" w:rsidRDefault="000C300E" w:rsidP="00AB04FE">
      <w:pPr>
        <w:spacing w:after="0" w:line="259" w:lineRule="auto"/>
        <w:ind w:left="810"/>
        <w:jc w:val="both"/>
      </w:pPr>
      <w:hyperlink r:id="rId23" w:history="1">
        <w:r w:rsidR="00AB04FE" w:rsidRPr="007C5343">
          <w:rPr>
            <w:rStyle w:val="Hyperlink"/>
            <w:rFonts w:cs="Arial"/>
          </w:rPr>
          <w:t>https://support.zoom.us/hc/en-us/articles/201362023-System-requirements-for-Windows-macOS-and-Linux</w:t>
        </w:r>
      </w:hyperlink>
      <w:r w:rsidR="284F93C2" w:rsidRPr="00AB04FE">
        <w:t>.</w:t>
      </w:r>
    </w:p>
    <w:p w14:paraId="5697B805" w14:textId="3B476FA1" w:rsidR="003F6147" w:rsidRPr="00AB04FE" w:rsidRDefault="003F6147" w:rsidP="00AB04FE">
      <w:pPr>
        <w:pStyle w:val="ListParagraph"/>
        <w:numPr>
          <w:ilvl w:val="0"/>
          <w:numId w:val="20"/>
        </w:numPr>
        <w:spacing w:after="0" w:line="259" w:lineRule="auto"/>
        <w:ind w:left="810" w:hanging="450"/>
        <w:jc w:val="both"/>
      </w:pPr>
      <w:r w:rsidRPr="00767850">
        <w:t xml:space="preserve">If you have a disability and require assistance to participate, please Erica Rodriguez by e-mail at Erica.Rodriguez@energy.ca.gov or (916) 654-4314 at least five days in advance. </w:t>
      </w:r>
    </w:p>
    <w:p w14:paraId="157B7C26" w14:textId="77777777" w:rsidR="003F6147" w:rsidRPr="00767850" w:rsidRDefault="003F6147" w:rsidP="00825CB3">
      <w:pPr>
        <w:pStyle w:val="Heading2"/>
        <w:numPr>
          <w:ilvl w:val="0"/>
          <w:numId w:val="50"/>
        </w:numPr>
        <w:ind w:left="360"/>
      </w:pPr>
      <w:bookmarkStart w:id="48" w:name="_Toc458602327"/>
      <w:bookmarkStart w:id="49" w:name="_Toc50978684"/>
      <w:bookmarkStart w:id="50" w:name="_Toc336443625"/>
      <w:bookmarkStart w:id="51" w:name="_Toc366671181"/>
      <w:bookmarkStart w:id="52" w:name="_Toc219275088"/>
      <w:r w:rsidRPr="00767850">
        <w:t>Questions</w:t>
      </w:r>
      <w:bookmarkEnd w:id="48"/>
      <w:bookmarkEnd w:id="49"/>
    </w:p>
    <w:p w14:paraId="3D567999" w14:textId="77777777" w:rsidR="003F6147" w:rsidRPr="00767850" w:rsidRDefault="003F6147" w:rsidP="003F6147">
      <w:pPr>
        <w:jc w:val="both"/>
      </w:pPr>
      <w:r w:rsidRPr="00767850">
        <w:t>During the solicitation process, direct questions to the Commission Agreement Officer listed below:</w:t>
      </w:r>
    </w:p>
    <w:p w14:paraId="3983BA79" w14:textId="6DA89795" w:rsidR="003F6147" w:rsidRPr="00767850" w:rsidRDefault="78E4DA5F" w:rsidP="003F6147">
      <w:pPr>
        <w:contextualSpacing/>
        <w:jc w:val="center"/>
      </w:pPr>
      <w:r w:rsidRPr="00767850">
        <w:t>Brad Worster</w:t>
      </w:r>
      <w:r w:rsidR="003F6147" w:rsidRPr="00767850">
        <w:t>, Commission Agreement Officer</w:t>
      </w:r>
    </w:p>
    <w:p w14:paraId="0D959046" w14:textId="77777777" w:rsidR="003F6147" w:rsidRPr="00767850" w:rsidRDefault="003F6147" w:rsidP="003F6147">
      <w:pPr>
        <w:contextualSpacing/>
        <w:jc w:val="center"/>
      </w:pPr>
      <w:r w:rsidRPr="00767850">
        <w:t>California Energy Commission</w:t>
      </w:r>
    </w:p>
    <w:p w14:paraId="3DCC7884" w14:textId="77777777" w:rsidR="003F6147" w:rsidRPr="00767850" w:rsidRDefault="003F6147" w:rsidP="003F6147">
      <w:pPr>
        <w:contextualSpacing/>
        <w:jc w:val="center"/>
      </w:pPr>
      <w:r w:rsidRPr="00767850">
        <w:t>1516 Ninth Street, MS-18</w:t>
      </w:r>
    </w:p>
    <w:p w14:paraId="6838246F" w14:textId="4C80AD20" w:rsidR="003F6147" w:rsidRPr="00767850" w:rsidRDefault="003F6147" w:rsidP="003F6147">
      <w:pPr>
        <w:contextualSpacing/>
        <w:jc w:val="center"/>
      </w:pPr>
      <w:r w:rsidRPr="00767850">
        <w:t>Sacramento, California</w:t>
      </w:r>
      <w:r w:rsidR="00FF37D1">
        <w:t xml:space="preserve"> </w:t>
      </w:r>
      <w:r w:rsidRPr="00767850">
        <w:t>95814</w:t>
      </w:r>
    </w:p>
    <w:p w14:paraId="4CDAB746" w14:textId="20E8D63A" w:rsidR="003F6147" w:rsidRPr="00767850" w:rsidRDefault="00B88FDB" w:rsidP="003F6147">
      <w:pPr>
        <w:contextualSpacing/>
        <w:jc w:val="center"/>
      </w:pPr>
      <w:r w:rsidRPr="00767850">
        <w:t>Telephone: (916) 654-</w:t>
      </w:r>
      <w:r w:rsidR="2CFB7D4F" w:rsidRPr="00767850">
        <w:t>4299</w:t>
      </w:r>
    </w:p>
    <w:p w14:paraId="46C8AAC7" w14:textId="224640F2" w:rsidR="003F6147" w:rsidRPr="00767850" w:rsidRDefault="00B88FDB" w:rsidP="4EC516CB">
      <w:pPr>
        <w:spacing w:after="0"/>
        <w:contextualSpacing/>
        <w:jc w:val="center"/>
        <w:rPr>
          <w:lang w:val="fr-FR"/>
        </w:rPr>
      </w:pPr>
      <w:proofErr w:type="gramStart"/>
      <w:r w:rsidRPr="00767850">
        <w:rPr>
          <w:lang w:val="fr-FR"/>
        </w:rPr>
        <w:t>E-mail:</w:t>
      </w:r>
      <w:proofErr w:type="gramEnd"/>
      <w:r w:rsidR="00E850FC" w:rsidRPr="00767850">
        <w:rPr>
          <w:lang w:val="fr-FR"/>
        </w:rPr>
        <w:t xml:space="preserve"> </w:t>
      </w:r>
      <w:r w:rsidR="15777AFD" w:rsidRPr="00767850">
        <w:rPr>
          <w:lang w:val="fr-FR"/>
        </w:rPr>
        <w:t>brad.worster</w:t>
      </w:r>
      <w:r w:rsidRPr="00767850">
        <w:rPr>
          <w:lang w:val="fr-FR"/>
        </w:rPr>
        <w:t>@energy.ca.gov</w:t>
      </w:r>
    </w:p>
    <w:p w14:paraId="1B4C6658" w14:textId="77777777" w:rsidR="003F6147" w:rsidRPr="00767850" w:rsidRDefault="003F6147" w:rsidP="003F6147">
      <w:pPr>
        <w:spacing w:after="0"/>
        <w:jc w:val="both"/>
        <w:rPr>
          <w:lang w:val="fr-FR"/>
        </w:rPr>
      </w:pPr>
    </w:p>
    <w:p w14:paraId="5CFEED79" w14:textId="37D1C79F" w:rsidR="003F6147" w:rsidRPr="00767850" w:rsidRDefault="003F6147" w:rsidP="003F6147">
      <w:pPr>
        <w:jc w:val="both"/>
      </w:pPr>
      <w:r w:rsidRPr="00767850">
        <w:t xml:space="preserve">Applicants may ask questions at the Pre-Application Workshop, and may submit written questions via mail, electronic mail, and by FAX. However, all </w:t>
      </w:r>
      <w:r w:rsidRPr="00767850">
        <w:rPr>
          <w:b/>
        </w:rPr>
        <w:t>technical</w:t>
      </w:r>
      <w:r w:rsidRPr="00767850">
        <w:t xml:space="preserve"> questions must be received by the deadline listed in the “Key Activities Schedule” above. Questions received after the deadline may be answered at the CEC's discretion. </w:t>
      </w:r>
      <w:r w:rsidRPr="00767850">
        <w:rPr>
          <w:b/>
        </w:rPr>
        <w:t>Non-technical</w:t>
      </w:r>
      <w:r w:rsidRPr="00767850">
        <w:t xml:space="preserve"> questions (e.g., questions concerning application format requirements or attachment instructions) may be submitted to the Commission Agreement Officer at any time prior the application deadline. </w:t>
      </w:r>
    </w:p>
    <w:p w14:paraId="3AE91AF1" w14:textId="77777777" w:rsidR="003F6147" w:rsidRPr="00767850" w:rsidRDefault="003F6147" w:rsidP="003F6147">
      <w:pPr>
        <w:spacing w:before="240"/>
        <w:jc w:val="both"/>
      </w:pPr>
      <w:r w:rsidRPr="00767850">
        <w:t xml:space="preserve">The questions and answers will also be posted on the Commission’s website at: </w:t>
      </w:r>
      <w:r w:rsidR="005B073B" w:rsidRPr="00767850">
        <w:t>https://www.energy.ca.gov/funding-opportunities/solicitations</w:t>
      </w:r>
    </w:p>
    <w:p w14:paraId="1BBB5D2E" w14:textId="22AB0E40" w:rsidR="003F6147" w:rsidRPr="00767850" w:rsidRDefault="003F6147" w:rsidP="003F6147">
      <w:pPr>
        <w:jc w:val="both"/>
      </w:pPr>
      <w:r w:rsidRPr="00767850">
        <w:t xml:space="preserve">If an applicant discovers a </w:t>
      </w:r>
      <w:r w:rsidRPr="00767850">
        <w:rPr>
          <w:b/>
        </w:rPr>
        <w:t>conflict, discrepancy, omission, or other error</w:t>
      </w:r>
      <w:r w:rsidRPr="00767850">
        <w:t xml:space="preserve"> in the solicitation at any time prior to the application deadline, the applicant may notify the CEC in writing and request </w:t>
      </w:r>
      <w:r w:rsidRPr="00767850">
        <w:lastRenderedPageBreak/>
        <w:t>modification or clarification of the solicitation. The CEC, at its discretion will provide modifications or clarifications by either an addendum to the solicitation or by written notice to all entities that requested the solicitation.</w:t>
      </w:r>
      <w:r w:rsidR="00FF37D1">
        <w:t xml:space="preserve"> </w:t>
      </w:r>
      <w:r w:rsidRPr="00767850">
        <w:t>At its discretion, the CEC may, in addition to any other actions it may choose, re-open the question/answer period to provide all applicants the opportunity to seek any further clarification required.</w:t>
      </w:r>
      <w:r w:rsidR="00FF37D1">
        <w:t xml:space="preserve"> </w:t>
      </w:r>
    </w:p>
    <w:p w14:paraId="7DF26814" w14:textId="35DE85DD" w:rsidR="003F6147" w:rsidRPr="00767850" w:rsidRDefault="003F6147" w:rsidP="003F6147">
      <w:pPr>
        <w:spacing w:before="240"/>
        <w:jc w:val="both"/>
        <w:rPr>
          <w:b/>
        </w:rPr>
      </w:pPr>
      <w:r w:rsidRPr="00767850">
        <w:rPr>
          <w:b/>
        </w:rPr>
        <w:t>Any verbal communication with a Commission employee concerning this solicitation is not binding on the State and will in no way alter a specification, term, or condition of the solicitation.</w:t>
      </w:r>
      <w:r w:rsidR="00FF37D1">
        <w:rPr>
          <w:b/>
        </w:rPr>
        <w:t xml:space="preserve"> </w:t>
      </w:r>
      <w:r w:rsidRPr="00767850">
        <w:rPr>
          <w:b/>
        </w:rPr>
        <w:t>Therefore, all communication should be directed in writing to the assigned C</w:t>
      </w:r>
      <w:r w:rsidR="003C7102" w:rsidRPr="00767850">
        <w:rPr>
          <w:b/>
        </w:rPr>
        <w:t xml:space="preserve">ommission </w:t>
      </w:r>
      <w:r w:rsidRPr="00767850">
        <w:rPr>
          <w:b/>
        </w:rPr>
        <w:t>A</w:t>
      </w:r>
      <w:r w:rsidR="003C7102" w:rsidRPr="00767850">
        <w:rPr>
          <w:b/>
        </w:rPr>
        <w:t xml:space="preserve">greement </w:t>
      </w:r>
      <w:r w:rsidRPr="00767850">
        <w:rPr>
          <w:b/>
        </w:rPr>
        <w:t>O</w:t>
      </w:r>
      <w:r w:rsidR="003C7102" w:rsidRPr="00767850">
        <w:rPr>
          <w:b/>
        </w:rPr>
        <w:t>fficer</w:t>
      </w:r>
      <w:r w:rsidRPr="00767850">
        <w:rPr>
          <w:b/>
        </w:rPr>
        <w:t>.</w:t>
      </w:r>
    </w:p>
    <w:p w14:paraId="6EAD48B7" w14:textId="77777777" w:rsidR="003E7AC3" w:rsidRPr="00767850" w:rsidRDefault="003E7AC3" w:rsidP="00825CB3">
      <w:pPr>
        <w:pStyle w:val="Heading2"/>
        <w:numPr>
          <w:ilvl w:val="0"/>
          <w:numId w:val="50"/>
        </w:numPr>
        <w:ind w:left="360"/>
      </w:pPr>
      <w:bookmarkStart w:id="53" w:name="_Toc522777845"/>
      <w:bookmarkStart w:id="54" w:name="_Toc50978685"/>
      <w:r w:rsidRPr="00767850">
        <w:t>Applicants’ Admonishment</w:t>
      </w:r>
      <w:bookmarkEnd w:id="53"/>
      <w:bookmarkEnd w:id="54"/>
    </w:p>
    <w:p w14:paraId="08CB7BBC" w14:textId="07CC4D72" w:rsidR="003E7AC3" w:rsidRPr="00767850" w:rsidRDefault="003E7AC3" w:rsidP="003E7AC3">
      <w:pPr>
        <w:jc w:val="both"/>
      </w:pPr>
      <w:r w:rsidRPr="00767850">
        <w:t>This solicitation contains application requirements and instructions.</w:t>
      </w:r>
      <w:r w:rsidR="00FF37D1">
        <w:t xml:space="preserve"> </w:t>
      </w:r>
      <w:r w:rsidRPr="00767850">
        <w:t xml:space="preserve">Applicants are responsible for </w:t>
      </w:r>
      <w:r w:rsidRPr="00767850">
        <w:rPr>
          <w:b/>
        </w:rPr>
        <w:t>carefully reading</w:t>
      </w:r>
      <w:r w:rsidRPr="00767850">
        <w:t xml:space="preserve"> the solicitation, asking appropriate questions in a timely manner, ensuring that all solicitation requirements are met, submitting all required responses in a complete manner by the required date and time, and </w:t>
      </w:r>
      <w:r w:rsidRPr="00767850">
        <w:rPr>
          <w:b/>
        </w:rPr>
        <w:t>carefully rereading</w:t>
      </w:r>
      <w:r w:rsidRPr="00767850">
        <w:t xml:space="preserve"> the solicitation before submitting an application.</w:t>
      </w:r>
      <w:r w:rsidR="00FF37D1">
        <w:t xml:space="preserve"> </w:t>
      </w:r>
      <w:r w:rsidRPr="00767850">
        <w:t xml:space="preserve">In particular, please carefully read the </w:t>
      </w:r>
      <w:r w:rsidRPr="00767850">
        <w:rPr>
          <w:b/>
        </w:rPr>
        <w:t>Screening/Scoring Criteria and</w:t>
      </w:r>
      <w:r w:rsidRPr="00767850">
        <w:t xml:space="preserve"> </w:t>
      </w:r>
      <w:r w:rsidRPr="00767850">
        <w:rPr>
          <w:b/>
        </w:rPr>
        <w:t xml:space="preserve">Grounds for </w:t>
      </w:r>
      <w:r w:rsidRPr="00FF37D1">
        <w:rPr>
          <w:b/>
        </w:rPr>
        <w:t xml:space="preserve">Rejection </w:t>
      </w:r>
      <w:r w:rsidRPr="00FF37D1">
        <w:t xml:space="preserve">in Part IV, and the relevant EPIC Grant terms and conditions located at: </w:t>
      </w:r>
      <w:hyperlink r:id="rId24" w:history="1">
        <w:r w:rsidR="00FF37D1" w:rsidRPr="00FF37D1">
          <w:rPr>
            <w:rStyle w:val="Hyperlink"/>
            <w:rFonts w:cs="Arial"/>
          </w:rPr>
          <w:t>http://www.energy.ca.gov/research/contractors.html</w:t>
        </w:r>
      </w:hyperlink>
      <w:r w:rsidR="00FF37D1">
        <w:t>.</w:t>
      </w:r>
    </w:p>
    <w:p w14:paraId="01569A77" w14:textId="10A24BFD" w:rsidR="003E7AC3" w:rsidRPr="00767850" w:rsidRDefault="003E7AC3" w:rsidP="003E7AC3">
      <w:pPr>
        <w:jc w:val="both"/>
        <w:rPr>
          <w:b/>
        </w:rPr>
      </w:pPr>
      <w:bookmarkStart w:id="55" w:name="_Toc433981277"/>
      <w:bookmarkStart w:id="56" w:name="_Toc395180625"/>
      <w:bookmarkStart w:id="57" w:name="_Toc382571127"/>
      <w:bookmarkStart w:id="58" w:name="_Toc381079868"/>
      <w:r w:rsidRPr="00767850">
        <w:t>Applicants are solely responsible for the cost of developing applications.</w:t>
      </w:r>
      <w:r w:rsidR="00FF37D1">
        <w:t xml:space="preserve"> </w:t>
      </w:r>
      <w:r w:rsidRPr="00767850">
        <w:t>This cost cannot be charged to the State.</w:t>
      </w:r>
      <w:r w:rsidR="00FF37D1">
        <w:t xml:space="preserve"> </w:t>
      </w:r>
      <w:r w:rsidRPr="00767850">
        <w:t>All submitted documents will become publicly available records upon the posting of the Notice of Proposed Award.</w:t>
      </w:r>
      <w:bookmarkEnd w:id="55"/>
      <w:bookmarkEnd w:id="56"/>
      <w:bookmarkEnd w:id="57"/>
      <w:bookmarkEnd w:id="58"/>
    </w:p>
    <w:p w14:paraId="72707F6D" w14:textId="1BD82A74" w:rsidR="003E7AC3" w:rsidRPr="00767850" w:rsidRDefault="008058BD" w:rsidP="00825CB3">
      <w:pPr>
        <w:pStyle w:val="Heading2"/>
        <w:numPr>
          <w:ilvl w:val="0"/>
          <w:numId w:val="50"/>
        </w:numPr>
        <w:ind w:left="360"/>
      </w:pPr>
      <w:bookmarkStart w:id="59" w:name="_Toc522777846"/>
      <w:bookmarkStart w:id="60" w:name="_Toc50978686"/>
      <w:bookmarkStart w:id="61" w:name="AddReq"/>
      <w:r w:rsidRPr="00767850">
        <w:t>A</w:t>
      </w:r>
      <w:r w:rsidR="003E7AC3" w:rsidRPr="00767850">
        <w:t xml:space="preserve">dditional </w:t>
      </w:r>
      <w:r w:rsidRPr="00767850">
        <w:t>R</w:t>
      </w:r>
      <w:r w:rsidR="003E7AC3" w:rsidRPr="00767850">
        <w:t>equirements</w:t>
      </w:r>
      <w:bookmarkEnd w:id="59"/>
      <w:bookmarkEnd w:id="60"/>
    </w:p>
    <w:bookmarkEnd w:id="61"/>
    <w:p w14:paraId="144EE4E6" w14:textId="384B330D" w:rsidR="00436868" w:rsidRPr="00767850" w:rsidRDefault="003E7AC3" w:rsidP="00825CB3">
      <w:pPr>
        <w:pStyle w:val="ListParagraph"/>
        <w:numPr>
          <w:ilvl w:val="0"/>
          <w:numId w:val="63"/>
        </w:numPr>
        <w:jc w:val="both"/>
        <w:rPr>
          <w:b/>
        </w:rPr>
      </w:pPr>
      <w:r w:rsidRPr="00767850">
        <w:t xml:space="preserve">Time is of the essence. Funds available under this solicitation have encumbrance deadlines as early as </w:t>
      </w:r>
      <w:r w:rsidR="0154B054" w:rsidRPr="00767850">
        <w:t>June</w:t>
      </w:r>
      <w:r w:rsidRPr="00767850">
        <w:t xml:space="preserve"> 30, </w:t>
      </w:r>
      <w:r w:rsidR="0154B054" w:rsidRPr="00767850">
        <w:t>2021</w:t>
      </w:r>
      <w:r w:rsidR="54C77D85" w:rsidRPr="00767850">
        <w:t>.</w:t>
      </w:r>
      <w:r w:rsidR="00FF37D1">
        <w:t xml:space="preserve"> </w:t>
      </w:r>
      <w:r w:rsidRPr="00767850">
        <w:t xml:space="preserve">This means that the CEC must approve proposed awards at a business meeting (usually held monthly) prior to </w:t>
      </w:r>
      <w:r w:rsidR="4240BA0F" w:rsidRPr="00767850">
        <w:t>June</w:t>
      </w:r>
      <w:r w:rsidRPr="00767850">
        <w:t xml:space="preserve"> 30, </w:t>
      </w:r>
      <w:r w:rsidR="28EC7878" w:rsidRPr="00767850">
        <w:t>2021</w:t>
      </w:r>
      <w:r w:rsidRPr="00767850">
        <w:t xml:space="preserve"> in 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w:t>
      </w:r>
      <w:r w:rsidR="00FF37D1">
        <w:t xml:space="preserve"> </w:t>
      </w:r>
      <w:r w:rsidRPr="00767850">
        <w:t>Unfortunately, even with this information, the Commission may not be able to complete its CEQA review prior to the encumbrance deadline for every project.</w:t>
      </w:r>
      <w:r w:rsidR="00FF37D1">
        <w:t xml:space="preserve"> </w:t>
      </w:r>
      <w:r w:rsidRPr="00767850">
        <w:t>For example, if a project requires an Environmental Impact Report, the process to complete it can take many months.</w:t>
      </w:r>
      <w:r w:rsidR="00FF37D1">
        <w:t xml:space="preserve"> </w:t>
      </w:r>
      <w:r w:rsidRPr="00767850">
        <w:t>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2284FC56" w14:textId="77777777" w:rsidR="00D50007" w:rsidRPr="00767850" w:rsidRDefault="003E7AC3" w:rsidP="00825CB3">
      <w:pPr>
        <w:pStyle w:val="ListParagraph"/>
        <w:numPr>
          <w:ilvl w:val="0"/>
          <w:numId w:val="63"/>
        </w:numPr>
        <w:jc w:val="both"/>
        <w:rPr>
          <w:b/>
        </w:rPr>
      </w:pPr>
      <w:r w:rsidRPr="00767850">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p>
    <w:p w14:paraId="409C21B4" w14:textId="77777777" w:rsidR="00D50007" w:rsidRPr="00767850" w:rsidRDefault="003E7AC3" w:rsidP="00825CB3">
      <w:pPr>
        <w:pStyle w:val="ListParagraph"/>
        <w:numPr>
          <w:ilvl w:val="1"/>
          <w:numId w:val="63"/>
        </w:numPr>
        <w:jc w:val="both"/>
        <w:rPr>
          <w:b/>
        </w:rPr>
      </w:pPr>
      <w:r w:rsidRPr="00767850">
        <w:lastRenderedPageBreak/>
        <w:t>Example 1: If another state agency or local jurisdiction, such as a city or county, has taken the role of lead agency under CEQA, the CEC’s review may be delayed while waiting for a determination from the lead agency.</w:t>
      </w:r>
    </w:p>
    <w:p w14:paraId="17837FED" w14:textId="77777777" w:rsidR="00D50007" w:rsidRPr="00767850" w:rsidRDefault="003E7AC3" w:rsidP="00825CB3">
      <w:pPr>
        <w:pStyle w:val="ListParagraph"/>
        <w:numPr>
          <w:ilvl w:val="1"/>
          <w:numId w:val="63"/>
        </w:numPr>
        <w:jc w:val="both"/>
        <w:rPr>
          <w:b/>
        </w:rPr>
      </w:pPr>
      <w:r w:rsidRPr="00767850">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4ACD8292" w14:textId="77777777" w:rsidR="00D50007" w:rsidRPr="00767850" w:rsidRDefault="003E7AC3" w:rsidP="00825CB3">
      <w:pPr>
        <w:pStyle w:val="ListParagraph"/>
        <w:numPr>
          <w:ilvl w:val="1"/>
          <w:numId w:val="63"/>
        </w:numPr>
        <w:jc w:val="both"/>
        <w:rPr>
          <w:b/>
        </w:rPr>
      </w:pPr>
      <w:r w:rsidRPr="00767850">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629597A0" w14:textId="6CB3DA60" w:rsidR="003E7AC3" w:rsidRPr="00767850" w:rsidRDefault="003E7AC3" w:rsidP="00825CB3">
      <w:pPr>
        <w:pStyle w:val="ListParagraph"/>
        <w:numPr>
          <w:ilvl w:val="1"/>
          <w:numId w:val="63"/>
        </w:numPr>
        <w:jc w:val="both"/>
        <w:rPr>
          <w:b/>
        </w:rPr>
      </w:pPr>
      <w:r w:rsidRPr="00767850">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1FE6CA51" w14:textId="5137B269" w:rsidR="003E7AC3" w:rsidRPr="00767850" w:rsidRDefault="003E7AC3" w:rsidP="003E7AC3">
      <w:pPr>
        <w:spacing w:after="240"/>
        <w:jc w:val="both"/>
      </w:pPr>
      <w:r w:rsidRPr="00767850">
        <w:t xml:space="preserve">The above examples are not exhaustive of instances in which the CEC may or may not be able to comply with CEQA within the encumbrance </w:t>
      </w:r>
      <w:proofErr w:type="gramStart"/>
      <w:r w:rsidRPr="00767850">
        <w:t>deadline, and</w:t>
      </w:r>
      <w:proofErr w:type="gramEnd"/>
      <w:r w:rsidRPr="00767850">
        <w:t xml:space="preserve"> are only provided as further clarification for potential applicants.</w:t>
      </w:r>
      <w:r w:rsidR="00FF37D1">
        <w:t xml:space="preserve"> </w:t>
      </w:r>
      <w:r w:rsidRPr="00767850">
        <w:t>Please plan project proposals accordingly.</w:t>
      </w:r>
      <w:r w:rsidR="00FF37D1">
        <w:t xml:space="preserve"> </w:t>
      </w:r>
    </w:p>
    <w:p w14:paraId="73EC3C32" w14:textId="77777777" w:rsidR="003E7AC3" w:rsidRPr="00767850" w:rsidRDefault="003E7AC3" w:rsidP="00825CB3">
      <w:pPr>
        <w:pStyle w:val="Heading2"/>
        <w:numPr>
          <w:ilvl w:val="0"/>
          <w:numId w:val="50"/>
        </w:numPr>
        <w:ind w:left="360"/>
      </w:pPr>
      <w:bookmarkStart w:id="62" w:name="_Toc522777847"/>
      <w:bookmarkStart w:id="63" w:name="_Toc50978687"/>
      <w:r w:rsidRPr="00767850">
        <w:t>Background</w:t>
      </w:r>
      <w:bookmarkEnd w:id="62"/>
      <w:bookmarkEnd w:id="63"/>
    </w:p>
    <w:p w14:paraId="48CE41E6" w14:textId="2F4F39A6" w:rsidR="003E7AC3" w:rsidRPr="00767850" w:rsidRDefault="003E7AC3" w:rsidP="00A06E30">
      <w:pPr>
        <w:tabs>
          <w:tab w:val="num" w:pos="360"/>
        </w:tabs>
        <w:rPr>
          <w:b/>
        </w:rPr>
      </w:pPr>
      <w:bookmarkStart w:id="64" w:name="_Toc433981280"/>
      <w:bookmarkStart w:id="65" w:name="_Toc395180627"/>
      <w:bookmarkStart w:id="66" w:name="_Toc382571129"/>
      <w:bookmarkStart w:id="67" w:name="_Toc381079870"/>
      <w:r w:rsidRPr="00767850">
        <w:rPr>
          <w:b/>
        </w:rPr>
        <w:t>Electric Program Investment Charge (EPIC) Program</w:t>
      </w:r>
      <w:bookmarkEnd w:id="64"/>
      <w:bookmarkEnd w:id="65"/>
      <w:bookmarkEnd w:id="66"/>
      <w:bookmarkEnd w:id="67"/>
    </w:p>
    <w:p w14:paraId="71C758C6" w14:textId="67B44BBB" w:rsidR="003E7AC3" w:rsidRPr="00767850" w:rsidRDefault="04F05D88" w:rsidP="003E7AC3">
      <w:pPr>
        <w:jc w:val="both"/>
      </w:pPr>
      <w:r w:rsidRPr="00767850">
        <w:t>This solicitation will award projects funded by the EPIC, an electricity ratepayer surcharge established by the California Public Utilities Commission (CPUC) in December 2011.</w:t>
      </w:r>
      <w:r w:rsidR="003E7AC3" w:rsidRPr="00BD2D1B">
        <w:rPr>
          <w:vertAlign w:val="superscript"/>
        </w:rPr>
        <w:footnoteReference w:id="16"/>
      </w:r>
      <w:r w:rsidRPr="00767850">
        <w:t xml:space="preserve"> The purpose of the EPIC program is to benefit the ratepayers of three </w:t>
      </w:r>
      <w:r w:rsidR="180726B9" w:rsidRPr="00767850">
        <w:t>electric</w:t>
      </w:r>
      <w:r w:rsidR="05ECB10D" w:rsidRPr="00767850">
        <w:t xml:space="preserve"> </w:t>
      </w:r>
      <w:r w:rsidRPr="00767850">
        <w:t xml:space="preserve">IOUs, including Pacific Gas and Electric Co., San Diego Gas and Electric Co., and Southern California Edison Co. The EPIC funds clean energy technology projects that promote greater electricity reliability, lower costs, and increased safety. In addition to providing </w:t>
      </w:r>
      <w:r w:rsidR="2A76184E" w:rsidRPr="00767850">
        <w:t>electric</w:t>
      </w:r>
      <w:r w:rsidR="05ECB10D" w:rsidRPr="00767850">
        <w:t xml:space="preserve"> </w:t>
      </w:r>
      <w:r w:rsidRPr="00767850">
        <w:t>IOU ratepayer benefits, funded projects must lead to technological advancement and breakthroughs to overcome the barriers that prevent the achievement of the state’s statutory energy goals.</w:t>
      </w:r>
      <w:r w:rsidR="00FF37D1">
        <w:t xml:space="preserve"> </w:t>
      </w:r>
      <w:r w:rsidR="1AEB6754" w:rsidRPr="00767850">
        <w:t xml:space="preserve">The EPIC program is administered by the CEC and the </w:t>
      </w:r>
      <w:r w:rsidR="2422EF10" w:rsidRPr="00767850">
        <w:t>electric</w:t>
      </w:r>
      <w:r w:rsidR="05ECB10D" w:rsidRPr="00767850">
        <w:t xml:space="preserve"> IOUs.</w:t>
      </w:r>
    </w:p>
    <w:p w14:paraId="07A58C4F" w14:textId="77777777" w:rsidR="003E7AC3" w:rsidRPr="00767850" w:rsidRDefault="003E7AC3" w:rsidP="008058BD">
      <w:pPr>
        <w:rPr>
          <w:b/>
        </w:rPr>
      </w:pPr>
      <w:bookmarkStart w:id="68" w:name="PrgmAreas"/>
      <w:bookmarkStart w:id="69" w:name="chkAugment"/>
      <w:r w:rsidRPr="00767850">
        <w:rPr>
          <w:b/>
        </w:rPr>
        <w:t>Program Areas, Strategic Objectives, and Funding Initiatives</w:t>
      </w:r>
    </w:p>
    <w:bookmarkEnd w:id="68"/>
    <w:p w14:paraId="75046739" w14:textId="77777777" w:rsidR="003E7AC3" w:rsidRPr="00767850" w:rsidRDefault="003E7AC3" w:rsidP="003E7AC3">
      <w:pPr>
        <w:jc w:val="both"/>
        <w:rPr>
          <w:b/>
        </w:rPr>
      </w:pPr>
      <w:r w:rsidRPr="00767850">
        <w:t xml:space="preserve">EPIC projects must fall within the following </w:t>
      </w:r>
      <w:r w:rsidRPr="00767850">
        <w:rPr>
          <w:b/>
        </w:rPr>
        <w:t xml:space="preserve">program areas </w:t>
      </w:r>
      <w:r w:rsidRPr="00767850">
        <w:t>identified by the CPUC:</w:t>
      </w:r>
    </w:p>
    <w:p w14:paraId="44F8DC35" w14:textId="77777777" w:rsidR="003E7AC3" w:rsidRPr="00767850" w:rsidRDefault="003E7AC3" w:rsidP="00825CB3">
      <w:pPr>
        <w:numPr>
          <w:ilvl w:val="0"/>
          <w:numId w:val="46"/>
        </w:numPr>
        <w:jc w:val="both"/>
      </w:pPr>
      <w:r w:rsidRPr="00767850">
        <w:t>Applied research and development;</w:t>
      </w:r>
    </w:p>
    <w:p w14:paraId="1A24C9AE" w14:textId="332840E7" w:rsidR="003E7AC3" w:rsidRPr="00767850" w:rsidRDefault="003E7AC3" w:rsidP="00825CB3">
      <w:pPr>
        <w:numPr>
          <w:ilvl w:val="0"/>
          <w:numId w:val="46"/>
        </w:numPr>
        <w:jc w:val="both"/>
      </w:pPr>
      <w:r w:rsidRPr="00767850">
        <w:t xml:space="preserve">Technology demonstration and deployment; and </w:t>
      </w:r>
    </w:p>
    <w:p w14:paraId="1059C552" w14:textId="77777777" w:rsidR="003E7AC3" w:rsidRPr="00767850" w:rsidRDefault="003E7AC3" w:rsidP="00825CB3">
      <w:pPr>
        <w:numPr>
          <w:ilvl w:val="0"/>
          <w:numId w:val="46"/>
        </w:numPr>
        <w:jc w:val="both"/>
      </w:pPr>
      <w:r w:rsidRPr="00767850">
        <w:t>Market facilitation</w:t>
      </w:r>
    </w:p>
    <w:p w14:paraId="5EF39B9A" w14:textId="073F2147" w:rsidR="003E7AC3" w:rsidRPr="00767850" w:rsidRDefault="003E7AC3" w:rsidP="003E7AC3">
      <w:pPr>
        <w:jc w:val="both"/>
      </w:pPr>
      <w:r w:rsidRPr="00767850">
        <w:lastRenderedPageBreak/>
        <w:t>In addition, projects must fall within one of the general focus areas (</w:t>
      </w:r>
      <w:r w:rsidRPr="00767850">
        <w:rPr>
          <w:b/>
          <w:bCs/>
        </w:rPr>
        <w:t>“strategic objectives”</w:t>
      </w:r>
      <w:r w:rsidRPr="00767850">
        <w:t>) identified in the CEC’s EPIC Investment Plans</w:t>
      </w:r>
      <w:r w:rsidRPr="00767850">
        <w:rPr>
          <w:vertAlign w:val="superscript"/>
        </w:rPr>
        <w:footnoteReference w:id="17"/>
      </w:r>
      <w:r w:rsidRPr="00767850">
        <w:t xml:space="preserve"> </w:t>
      </w:r>
      <w:r w:rsidRPr="00767850">
        <w:rPr>
          <w:rFonts w:cs="Times New Roman"/>
          <w:vertAlign w:val="superscript"/>
        </w:rPr>
        <w:footnoteReference w:id="18"/>
      </w:r>
      <w:r w:rsidRPr="00767850">
        <w:t xml:space="preserve"> and within one or more specific focus areas (</w:t>
      </w:r>
      <w:r w:rsidRPr="00767850">
        <w:rPr>
          <w:b/>
          <w:bCs/>
        </w:rPr>
        <w:t>“funding initiatives”</w:t>
      </w:r>
      <w:r w:rsidRPr="00767850">
        <w:t>) identified in the plan.</w:t>
      </w:r>
      <w:r w:rsidR="00FF37D1">
        <w:t xml:space="preserve"> </w:t>
      </w:r>
      <w:r w:rsidRPr="00767850">
        <w:t>This solicitation targets the following program area, strategic objectives, and funding initiatives:</w:t>
      </w:r>
    </w:p>
    <w:p w14:paraId="4CA1067A" w14:textId="77777777" w:rsidR="008058BD" w:rsidRPr="00767850" w:rsidRDefault="00905CDC" w:rsidP="008058BD">
      <w:pPr>
        <w:jc w:val="both"/>
        <w:rPr>
          <w:b/>
        </w:rPr>
      </w:pPr>
      <w:r w:rsidRPr="00767850">
        <w:rPr>
          <w:b/>
        </w:rPr>
        <w:t>EPIC 2018-2020 Triennial Investment Plan</w:t>
      </w:r>
      <w:bookmarkStart w:id="70" w:name="_Toc395180628"/>
      <w:bookmarkStart w:id="71" w:name="_Toc382571130"/>
      <w:bookmarkStart w:id="72" w:name="_Toc381079871"/>
    </w:p>
    <w:p w14:paraId="5971440F" w14:textId="77777777" w:rsidR="008058BD" w:rsidRPr="00767850" w:rsidRDefault="003E7AC3" w:rsidP="00825CB3">
      <w:pPr>
        <w:pStyle w:val="ListParagraph"/>
        <w:numPr>
          <w:ilvl w:val="0"/>
          <w:numId w:val="55"/>
        </w:numPr>
        <w:jc w:val="both"/>
        <w:rPr>
          <w:b/>
        </w:rPr>
      </w:pPr>
      <w:r w:rsidRPr="00767850">
        <w:rPr>
          <w:b/>
          <w:bCs/>
        </w:rPr>
        <w:t xml:space="preserve">Program Area: </w:t>
      </w:r>
      <w:r w:rsidR="00905CDC" w:rsidRPr="00767850">
        <w:t>Technology demonstration and deployment</w:t>
      </w:r>
      <w:bookmarkStart w:id="73" w:name="_Toc395180629"/>
      <w:bookmarkStart w:id="74" w:name="_Toc382571131"/>
      <w:bookmarkStart w:id="75" w:name="_Toc381079872"/>
      <w:bookmarkEnd w:id="70"/>
      <w:bookmarkEnd w:id="71"/>
      <w:bookmarkEnd w:id="72"/>
    </w:p>
    <w:p w14:paraId="151BF629" w14:textId="77777777" w:rsidR="008058BD" w:rsidRPr="00767850" w:rsidRDefault="003E7AC3" w:rsidP="00825CB3">
      <w:pPr>
        <w:pStyle w:val="ListParagraph"/>
        <w:numPr>
          <w:ilvl w:val="0"/>
          <w:numId w:val="55"/>
        </w:numPr>
        <w:jc w:val="both"/>
        <w:rPr>
          <w:b/>
        </w:rPr>
      </w:pPr>
      <w:r w:rsidRPr="00767850">
        <w:rPr>
          <w:b/>
        </w:rPr>
        <w:t>Strategic Objective</w:t>
      </w:r>
      <w:r w:rsidR="00AB5397">
        <w:rPr>
          <w:b/>
        </w:rPr>
        <w:t>:</w:t>
      </w:r>
      <w:r w:rsidR="003A34E1" w:rsidRPr="00767850">
        <w:rPr>
          <w:b/>
        </w:rPr>
        <w:t xml:space="preserve"> S</w:t>
      </w:r>
      <w:r w:rsidR="00905CDC" w:rsidRPr="00767850">
        <w:rPr>
          <w:b/>
        </w:rPr>
        <w:t xml:space="preserve">2 </w:t>
      </w:r>
      <w:r w:rsidR="00905CDC" w:rsidRPr="00767850">
        <w:t xml:space="preserve">Accelerate Widespread Customer Adoption of Distributed Energy Resources </w:t>
      </w:r>
    </w:p>
    <w:p w14:paraId="42306C4E" w14:textId="6620A803" w:rsidR="008058BD" w:rsidRPr="00767850" w:rsidRDefault="00905CDC" w:rsidP="00825CB3">
      <w:pPr>
        <w:pStyle w:val="ListParagraph"/>
        <w:numPr>
          <w:ilvl w:val="1"/>
          <w:numId w:val="55"/>
        </w:numPr>
        <w:jc w:val="both"/>
        <w:rPr>
          <w:b/>
        </w:rPr>
      </w:pPr>
      <w:r w:rsidRPr="00767850">
        <w:rPr>
          <w:b/>
        </w:rPr>
        <w:t>Funding Initiative</w:t>
      </w:r>
      <w:r w:rsidR="00AB5397">
        <w:rPr>
          <w:b/>
        </w:rPr>
        <w:t>:</w:t>
      </w:r>
      <w:r w:rsidRPr="00767850">
        <w:rPr>
          <w:sz w:val="16"/>
          <w:szCs w:val="16"/>
        </w:rPr>
        <w:t xml:space="preserve"> </w:t>
      </w:r>
      <w:r w:rsidR="003A34E1" w:rsidRPr="00767850">
        <w:rPr>
          <w:b/>
        </w:rPr>
        <w:t>S</w:t>
      </w:r>
      <w:r w:rsidRPr="00767850">
        <w:rPr>
          <w:b/>
        </w:rPr>
        <w:t>2.3.1</w:t>
      </w:r>
      <w:r w:rsidRPr="00767850">
        <w:t xml:space="preserve"> Development of Customer’s Business Proposition to Accelerate Integrated Distributed Storage Market </w:t>
      </w:r>
    </w:p>
    <w:p w14:paraId="517B243F" w14:textId="77777777" w:rsidR="008058BD" w:rsidRPr="00767850" w:rsidRDefault="00905CDC" w:rsidP="00825CB3">
      <w:pPr>
        <w:pStyle w:val="ListParagraph"/>
        <w:numPr>
          <w:ilvl w:val="0"/>
          <w:numId w:val="55"/>
        </w:numPr>
        <w:jc w:val="both"/>
        <w:rPr>
          <w:b/>
        </w:rPr>
      </w:pPr>
      <w:r w:rsidRPr="00767850">
        <w:rPr>
          <w:b/>
        </w:rPr>
        <w:t>Strategic Objective:</w:t>
      </w:r>
      <w:r w:rsidRPr="00767850">
        <w:t xml:space="preserve"> </w:t>
      </w:r>
      <w:r w:rsidR="003A34E1" w:rsidRPr="00767850">
        <w:rPr>
          <w:b/>
        </w:rPr>
        <w:t>S</w:t>
      </w:r>
      <w:r w:rsidRPr="00767850">
        <w:rPr>
          <w:b/>
        </w:rPr>
        <w:t xml:space="preserve">3 </w:t>
      </w:r>
      <w:r w:rsidRPr="00767850">
        <w:t>Increase Grid System Flexibility and Stability from Low-Carbon Resources</w:t>
      </w:r>
    </w:p>
    <w:p w14:paraId="6EA31F4D" w14:textId="206C0C6F" w:rsidR="003E7AC3" w:rsidRPr="00767850" w:rsidRDefault="00905CDC" w:rsidP="00825CB3">
      <w:pPr>
        <w:pStyle w:val="ListParagraph"/>
        <w:numPr>
          <w:ilvl w:val="1"/>
          <w:numId w:val="55"/>
        </w:numPr>
        <w:jc w:val="both"/>
        <w:rPr>
          <w:b/>
        </w:rPr>
      </w:pPr>
      <w:r w:rsidRPr="00767850">
        <w:rPr>
          <w:b/>
        </w:rPr>
        <w:t>Funding Initiative</w:t>
      </w:r>
      <w:r w:rsidR="00AB5397">
        <w:rPr>
          <w:b/>
        </w:rPr>
        <w:t>:</w:t>
      </w:r>
      <w:r w:rsidR="003A34E1" w:rsidRPr="00767850">
        <w:rPr>
          <w:b/>
        </w:rPr>
        <w:t xml:space="preserve"> S</w:t>
      </w:r>
      <w:bookmarkEnd w:id="73"/>
      <w:bookmarkEnd w:id="74"/>
      <w:bookmarkEnd w:id="75"/>
      <w:r w:rsidRPr="00767850">
        <w:rPr>
          <w:b/>
        </w:rPr>
        <w:t xml:space="preserve">3.2.1 </w:t>
      </w:r>
      <w:r w:rsidRPr="00767850">
        <w:t>Grid-friendly Plug-In Electric Vehicle Mobility</w:t>
      </w:r>
    </w:p>
    <w:p w14:paraId="5FF82C57" w14:textId="77777777" w:rsidR="003E7AC3" w:rsidRPr="00767850" w:rsidRDefault="003E7AC3" w:rsidP="003E7AC3">
      <w:pPr>
        <w:spacing w:after="0"/>
        <w:ind w:left="1080"/>
        <w:jc w:val="both"/>
        <w:outlineLvl w:val="2"/>
        <w:rPr>
          <w:b/>
        </w:rPr>
      </w:pPr>
      <w:bookmarkStart w:id="76" w:name="_Toc382571137"/>
      <w:bookmarkEnd w:id="76"/>
    </w:p>
    <w:p w14:paraId="4EC9F70C" w14:textId="77777777" w:rsidR="003E7AC3" w:rsidRPr="00767850" w:rsidRDefault="003E7AC3" w:rsidP="008058BD">
      <w:pPr>
        <w:jc w:val="both"/>
        <w:rPr>
          <w:b/>
          <w:bCs/>
        </w:rPr>
      </w:pPr>
      <w:bookmarkStart w:id="77" w:name="AppLaws"/>
      <w:r w:rsidRPr="00767850">
        <w:rPr>
          <w:b/>
          <w:bCs/>
        </w:rPr>
        <w:t xml:space="preserve">Applicable Laws, Policies, and Background Documents </w:t>
      </w:r>
    </w:p>
    <w:bookmarkEnd w:id="77"/>
    <w:p w14:paraId="5CFE72F0" w14:textId="77777777" w:rsidR="003E7AC3" w:rsidRPr="00767850" w:rsidRDefault="003E7AC3" w:rsidP="003E7AC3">
      <w:pPr>
        <w:jc w:val="both"/>
      </w:pPr>
      <w:r w:rsidRPr="00767850">
        <w:t>This solicitation addresses the energy goals described in the following laws, policies, and background documents.</w:t>
      </w:r>
    </w:p>
    <w:p w14:paraId="288C58B3" w14:textId="77777777" w:rsidR="003E7AC3" w:rsidRPr="00767850" w:rsidRDefault="003E7AC3" w:rsidP="003E7AC3">
      <w:pPr>
        <w:spacing w:after="0"/>
        <w:jc w:val="both"/>
        <w:rPr>
          <w:u w:val="single"/>
        </w:rPr>
      </w:pPr>
    </w:p>
    <w:p w14:paraId="4B0BB7E0" w14:textId="77777777" w:rsidR="003E7AC3" w:rsidRPr="00767850" w:rsidRDefault="003E7AC3" w:rsidP="003E7AC3">
      <w:pPr>
        <w:jc w:val="both"/>
        <w:rPr>
          <w:u w:val="single"/>
        </w:rPr>
      </w:pPr>
      <w:bookmarkStart w:id="78" w:name="RefDocs"/>
      <w:r w:rsidRPr="00767850">
        <w:rPr>
          <w:u w:val="single"/>
        </w:rPr>
        <w:t>Laws/Regulations</w:t>
      </w:r>
    </w:p>
    <w:p w14:paraId="1B99D668" w14:textId="77777777" w:rsidR="003E7AC3" w:rsidRPr="00767850" w:rsidRDefault="003E7AC3" w:rsidP="00825CB3">
      <w:pPr>
        <w:numPr>
          <w:ilvl w:val="0"/>
          <w:numId w:val="37"/>
        </w:numPr>
        <w:ind w:left="360"/>
        <w:jc w:val="both"/>
        <w:rPr>
          <w:b/>
          <w:bCs/>
        </w:rPr>
      </w:pPr>
      <w:r w:rsidRPr="00767850">
        <w:rPr>
          <w:b/>
          <w:bCs/>
        </w:rPr>
        <w:t>Assembly Bill (AB) 32</w:t>
      </w:r>
      <w:r w:rsidRPr="00767850">
        <w:rPr>
          <w:rFonts w:cs="Times New Roman"/>
          <w:b/>
          <w:bCs/>
          <w:vertAlign w:val="superscript"/>
        </w:rPr>
        <w:footnoteReference w:id="19"/>
      </w:r>
      <w:r w:rsidRPr="00767850">
        <w:rPr>
          <w:b/>
          <w:bCs/>
        </w:rPr>
        <w:t xml:space="preserve"> - Global Warming Solutions Act of 2006 </w:t>
      </w:r>
    </w:p>
    <w:p w14:paraId="77C318F0" w14:textId="10D88EA1" w:rsidR="003E7AC3" w:rsidRPr="00767850" w:rsidRDefault="003E7AC3" w:rsidP="00D50007">
      <w:pPr>
        <w:ind w:left="360"/>
        <w:jc w:val="both"/>
      </w:pPr>
      <w:r w:rsidRPr="00767850">
        <w:t>AB 32</w:t>
      </w:r>
      <w:r w:rsidRPr="00767850">
        <w:rPr>
          <w:b/>
        </w:rPr>
        <w:t xml:space="preserve"> </w:t>
      </w:r>
      <w:r w:rsidRPr="00767850">
        <w:t>created a comprehensive program to reduce GHG emissions in California. GHG reduction strategies include a reduction mandate of 1990 levels by 2020 and a cap-and-trade program.</w:t>
      </w:r>
      <w:r w:rsidR="00FF37D1">
        <w:t xml:space="preserve"> </w:t>
      </w:r>
      <w:r w:rsidRPr="00767850">
        <w:t>AB 32 also required the California Air Resources Board (ARB) to develop a Scoping Plan that describes the approach California will take to reduce GHGs.</w:t>
      </w:r>
      <w:r w:rsidR="00FF37D1">
        <w:t xml:space="preserve"> </w:t>
      </w:r>
      <w:r w:rsidRPr="00767850">
        <w:t>ARB must update the plan every five years.</w:t>
      </w:r>
    </w:p>
    <w:p w14:paraId="12A0A221" w14:textId="77777777" w:rsidR="003E7AC3" w:rsidRPr="00767850" w:rsidRDefault="003E7AC3" w:rsidP="00D50007">
      <w:pPr>
        <w:ind w:left="360"/>
        <w:jc w:val="both"/>
      </w:pPr>
      <w:r w:rsidRPr="00767850">
        <w:t xml:space="preserve">Additional information: http://www.arb.ca.gov/cc/ab32/ab32.htm </w:t>
      </w:r>
    </w:p>
    <w:p w14:paraId="3778980B" w14:textId="77777777" w:rsidR="003E7AC3" w:rsidRPr="00767850" w:rsidRDefault="003E7AC3" w:rsidP="00D50007">
      <w:pPr>
        <w:ind w:left="360"/>
        <w:jc w:val="both"/>
      </w:pPr>
      <w:r w:rsidRPr="00767850">
        <w:t xml:space="preserve">Applicable Law: California Health and Safety Code §§ 38500 et. seq. </w:t>
      </w:r>
    </w:p>
    <w:p w14:paraId="286D9F7C" w14:textId="28F563EE" w:rsidR="003E7AC3" w:rsidRPr="00767850" w:rsidRDefault="00F24E30" w:rsidP="00825CB3">
      <w:pPr>
        <w:numPr>
          <w:ilvl w:val="0"/>
          <w:numId w:val="37"/>
        </w:numPr>
        <w:ind w:left="360"/>
        <w:jc w:val="both"/>
        <w:rPr>
          <w:b/>
        </w:rPr>
      </w:pPr>
      <w:r w:rsidRPr="00767850">
        <w:rPr>
          <w:b/>
        </w:rPr>
        <w:t xml:space="preserve">AB </w:t>
      </w:r>
      <w:r w:rsidR="003E7AC3" w:rsidRPr="00767850">
        <w:rPr>
          <w:b/>
        </w:rPr>
        <w:t>32 - California Global Warming Solutions Act of 2006: emissions limit</w:t>
      </w:r>
    </w:p>
    <w:p w14:paraId="108C2873" w14:textId="429C3054" w:rsidR="003E7AC3" w:rsidRPr="00767850" w:rsidRDefault="04F05D88" w:rsidP="00D50007">
      <w:pPr>
        <w:ind w:left="360"/>
        <w:jc w:val="both"/>
      </w:pPr>
      <w:r w:rsidRPr="00767850">
        <w:t xml:space="preserve">AB 32 designates the State Air Resources Board as the state agency charged with monitoring and regulating sources of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w:t>
      </w:r>
      <w:r w:rsidRPr="00767850">
        <w:lastRenderedPageBreak/>
        <w:t>board to ensure that statewide GHG emissions are reduced to 40</w:t>
      </w:r>
      <w:r w:rsidR="7B1FB170" w:rsidRPr="00767850">
        <w:t xml:space="preserve"> percent</w:t>
      </w:r>
      <w:r w:rsidR="2734A0E7" w:rsidRPr="00767850">
        <w:t xml:space="preserve"> </w:t>
      </w:r>
      <w:r w:rsidRPr="00767850">
        <w:t>below the 1990 level by 2030.</w:t>
      </w:r>
    </w:p>
    <w:p w14:paraId="6BF8736E" w14:textId="77777777" w:rsidR="003E7AC3" w:rsidRPr="00767850" w:rsidRDefault="003E7AC3" w:rsidP="00D50007">
      <w:pPr>
        <w:ind w:left="360"/>
        <w:jc w:val="both"/>
        <w:rPr>
          <w:u w:val="single"/>
        </w:rPr>
      </w:pPr>
      <w:r w:rsidRPr="00767850">
        <w:t>Additional information: https://ww3.arb.ca.gov/cc/scopingplan/scopingplan.htm</w:t>
      </w:r>
    </w:p>
    <w:p w14:paraId="357130E2" w14:textId="44C47157" w:rsidR="003E7AC3" w:rsidRPr="00767850" w:rsidRDefault="003E7AC3" w:rsidP="00825CB3">
      <w:pPr>
        <w:pStyle w:val="ListParagraph"/>
        <w:numPr>
          <w:ilvl w:val="0"/>
          <w:numId w:val="37"/>
        </w:numPr>
        <w:ind w:left="360"/>
        <w:jc w:val="both"/>
        <w:rPr>
          <w:b/>
          <w:bCs/>
        </w:rPr>
      </w:pPr>
      <w:r w:rsidRPr="00767850">
        <w:rPr>
          <w:b/>
          <w:bCs/>
        </w:rPr>
        <w:t>SSX1-2</w:t>
      </w:r>
      <w:r w:rsidRPr="00767850">
        <w:rPr>
          <w:rFonts w:cs="Times New Roman"/>
          <w:vertAlign w:val="superscript"/>
        </w:rPr>
        <w:footnoteReference w:id="20"/>
      </w:r>
      <w:r w:rsidRPr="00767850">
        <w:rPr>
          <w:b/>
          <w:bCs/>
        </w:rPr>
        <w:t xml:space="preserve"> -</w:t>
      </w:r>
      <w:r w:rsidRPr="00767850">
        <w:rPr>
          <w:rFonts w:cs="Univers LT Std 57 Cn"/>
          <w:b/>
          <w:bCs/>
        </w:rPr>
        <w:t xml:space="preserve"> </w:t>
      </w:r>
      <w:r w:rsidRPr="00767850">
        <w:rPr>
          <w:b/>
          <w:bCs/>
        </w:rPr>
        <w:t>Renewables Portfolio Standard,</w:t>
      </w:r>
    </w:p>
    <w:p w14:paraId="526D138F" w14:textId="760A8E60" w:rsidR="003E7AC3" w:rsidRPr="00767850" w:rsidRDefault="003E7AC3" w:rsidP="00D50007">
      <w:pPr>
        <w:ind w:left="360"/>
        <w:jc w:val="both"/>
      </w:pPr>
      <w:r w:rsidRPr="00767850">
        <w:t xml:space="preserve">SB X1-2 expanded California’s Renewables Portfolio Standard (RPS) goals and requires retail sellers of electricity and local publicly owned electric utilities to increase their procurement of eligible renewable energy resources to 20 </w:t>
      </w:r>
      <w:r w:rsidR="6BF2A226" w:rsidRPr="00767850">
        <w:t>percent</w:t>
      </w:r>
      <w:r w:rsidRPr="00767850">
        <w:t xml:space="preserve"> by the end of 2013, 25 </w:t>
      </w:r>
      <w:r w:rsidR="434718B7" w:rsidRPr="00767850">
        <w:t>percent</w:t>
      </w:r>
      <w:r w:rsidRPr="00767850">
        <w:t xml:space="preserve"> by the end of 2016, and 33 </w:t>
      </w:r>
      <w:r w:rsidR="434718B7" w:rsidRPr="00767850">
        <w:t>percent</w:t>
      </w:r>
      <w:r w:rsidRPr="00767850">
        <w:t xml:space="preserve"> by the end of 2020. </w:t>
      </w:r>
    </w:p>
    <w:p w14:paraId="3D943D66" w14:textId="77777777" w:rsidR="003E7AC3" w:rsidRPr="00767850" w:rsidRDefault="003E7AC3" w:rsidP="00D50007">
      <w:pPr>
        <w:ind w:left="360"/>
        <w:jc w:val="both"/>
        <w:rPr>
          <w:lang w:val="fr-FR"/>
        </w:rPr>
      </w:pPr>
      <w:r w:rsidRPr="00767850">
        <w:rPr>
          <w:lang w:val="fr-FR"/>
        </w:rPr>
        <w:t xml:space="preserve">Applicable </w:t>
      </w:r>
      <w:proofErr w:type="gramStart"/>
      <w:r w:rsidRPr="00767850">
        <w:rPr>
          <w:lang w:val="fr-FR"/>
        </w:rPr>
        <w:t>Law:</w:t>
      </w:r>
      <w:proofErr w:type="gramEnd"/>
      <w:r w:rsidRPr="00767850">
        <w:rPr>
          <w:lang w:val="fr-FR"/>
        </w:rPr>
        <w:t xml:space="preserve"> California Public Utilities Code § 399.11 et </w:t>
      </w:r>
      <w:proofErr w:type="spellStart"/>
      <w:r w:rsidRPr="00767850">
        <w:rPr>
          <w:lang w:val="fr-FR"/>
        </w:rPr>
        <w:t>seq</w:t>
      </w:r>
      <w:proofErr w:type="spellEnd"/>
      <w:r w:rsidRPr="00767850">
        <w:rPr>
          <w:lang w:val="fr-FR"/>
        </w:rPr>
        <w:t>.</w:t>
      </w:r>
    </w:p>
    <w:p w14:paraId="56888ACF" w14:textId="77777777" w:rsidR="003E7AC3" w:rsidRPr="00767850" w:rsidRDefault="003E7AC3" w:rsidP="00F820C5">
      <w:pPr>
        <w:numPr>
          <w:ilvl w:val="0"/>
          <w:numId w:val="8"/>
        </w:numPr>
        <w:tabs>
          <w:tab w:val="left" w:pos="360"/>
          <w:tab w:val="left" w:pos="720"/>
        </w:tabs>
        <w:ind w:left="360"/>
        <w:jc w:val="both"/>
        <w:rPr>
          <w:b/>
          <w:bCs/>
        </w:rPr>
      </w:pPr>
      <w:r w:rsidRPr="00767850">
        <w:rPr>
          <w:b/>
          <w:bCs/>
        </w:rPr>
        <w:t>AB 2514</w:t>
      </w:r>
      <w:r w:rsidRPr="00767850">
        <w:rPr>
          <w:rFonts w:cs="Times New Roman"/>
          <w:b/>
          <w:bCs/>
          <w:vertAlign w:val="superscript"/>
        </w:rPr>
        <w:footnoteReference w:id="21"/>
      </w:r>
      <w:r w:rsidRPr="00767850">
        <w:rPr>
          <w:b/>
          <w:bCs/>
        </w:rPr>
        <w:t xml:space="preserve"> - Energy Storage Systems, </w:t>
      </w:r>
    </w:p>
    <w:p w14:paraId="4F421651" w14:textId="77777777" w:rsidR="003E7AC3" w:rsidRPr="00767850" w:rsidRDefault="003E7AC3" w:rsidP="00D50007">
      <w:pPr>
        <w:tabs>
          <w:tab w:val="left" w:pos="1170"/>
        </w:tabs>
        <w:ind w:left="360"/>
        <w:jc w:val="both"/>
      </w:pPr>
      <w:r w:rsidRPr="00767850">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355F0994" w14:textId="7C1DF643" w:rsidR="003E7AC3" w:rsidRPr="00767850" w:rsidRDefault="003E7AC3" w:rsidP="00D50007">
      <w:pPr>
        <w:spacing w:after="0"/>
        <w:ind w:left="360"/>
        <w:jc w:val="both"/>
      </w:pPr>
      <w:r w:rsidRPr="00767850">
        <w:t>Additional information:</w:t>
      </w:r>
      <w:r w:rsidR="00FF37D1">
        <w:t xml:space="preserve"> </w:t>
      </w:r>
      <w:r w:rsidRPr="00767850">
        <w:t>http://www.cpuc.ca.gov/general.aspx?id=3462</w:t>
      </w:r>
      <w:r w:rsidRPr="00767850">
        <w:rPr>
          <w:u w:val="single"/>
        </w:rPr>
        <w:t xml:space="preserve"> </w:t>
      </w:r>
    </w:p>
    <w:p w14:paraId="19FF38AD" w14:textId="77777777" w:rsidR="003E7AC3" w:rsidRPr="00767850" w:rsidRDefault="003E7AC3" w:rsidP="00D50007">
      <w:pPr>
        <w:tabs>
          <w:tab w:val="left" w:pos="720"/>
          <w:tab w:val="left" w:pos="1170"/>
        </w:tabs>
        <w:spacing w:after="240"/>
        <w:ind w:left="360"/>
        <w:jc w:val="both"/>
      </w:pPr>
      <w:r w:rsidRPr="00767850">
        <w:t>Applicable Law: California Public Utilities Code §§ 2835 et. seq., and § 9620 (http://leginfo.legislature.ca.gov/faces/billNavClient.xhtml?bill_id=200920100AB2514)</w:t>
      </w:r>
    </w:p>
    <w:p w14:paraId="0B569948" w14:textId="77777777" w:rsidR="003E7AC3" w:rsidRPr="00767850" w:rsidRDefault="003E7AC3" w:rsidP="00825CB3">
      <w:pPr>
        <w:numPr>
          <w:ilvl w:val="0"/>
          <w:numId w:val="38"/>
        </w:numPr>
        <w:spacing w:line="280" w:lineRule="atLeast"/>
        <w:ind w:left="360" w:hanging="302"/>
        <w:jc w:val="both"/>
        <w:rPr>
          <w:rFonts w:ascii="Palatino Linotype" w:hAnsi="Palatino Linotype" w:cs="Times New Roman"/>
          <w:b/>
          <w:bCs/>
        </w:rPr>
      </w:pPr>
      <w:r w:rsidRPr="00767850">
        <w:rPr>
          <w:b/>
          <w:bCs/>
        </w:rPr>
        <w:t>SB 350</w:t>
      </w:r>
      <w:r w:rsidRPr="00767850">
        <w:rPr>
          <w:rFonts w:cs="Times New Roman"/>
          <w:b/>
          <w:bCs/>
          <w:vertAlign w:val="superscript"/>
        </w:rPr>
        <w:footnoteReference w:id="22"/>
      </w:r>
      <w:r w:rsidRPr="00767850">
        <w:rPr>
          <w:b/>
          <w:bCs/>
        </w:rPr>
        <w:t xml:space="preserve"> Clean Energy and Pollution Reduction Act of 2015, </w:t>
      </w:r>
    </w:p>
    <w:p w14:paraId="14431A81" w14:textId="778B4BFC" w:rsidR="003E7AC3" w:rsidRPr="00767850" w:rsidRDefault="003E7AC3" w:rsidP="00D50007">
      <w:pPr>
        <w:autoSpaceDE w:val="0"/>
        <w:autoSpaceDN w:val="0"/>
        <w:adjustRightInd w:val="0"/>
        <w:ind w:left="360"/>
        <w:jc w:val="both"/>
      </w:pPr>
      <w:r w:rsidRPr="00767850">
        <w:t xml:space="preserve">SB 350 does the following: 1) expands California’s RPS goals and requires retail sellers of electricity and local publicly owned electricity to increase their procurement of eligible renewable energy resources to 40 </w:t>
      </w:r>
      <w:r w:rsidR="415EBC32" w:rsidRPr="00767850">
        <w:t>percent</w:t>
      </w:r>
      <w:r w:rsidR="00FF37D1">
        <w:t xml:space="preserve"> </w:t>
      </w:r>
      <w:r w:rsidRPr="00767850">
        <w:t xml:space="preserve">by the end of 2024, 45 </w:t>
      </w:r>
      <w:r w:rsidR="415EBC32" w:rsidRPr="00767850">
        <w:t>percent</w:t>
      </w:r>
      <w:r w:rsidRPr="00767850">
        <w:t xml:space="preserve"> by the end of 2027, and 50 </w:t>
      </w:r>
      <w:r w:rsidR="5D1E66F4" w:rsidRPr="00767850">
        <w:t>percent</w:t>
      </w:r>
      <w:r w:rsidRPr="00767850">
        <w:t xml:space="preserve"> by the end of 2030; 2) requires the </w:t>
      </w:r>
      <w:r w:rsidR="6C6AAB1E" w:rsidRPr="00767850">
        <w:t>CEC</w:t>
      </w:r>
      <w:r w:rsidRPr="00767850">
        <w:t xml:space="preserve"> to establish annual targets for statewide energy efficiency savings in electricity and natural gas final end uses of retail customers by January 1, 2030; and 3) provide for transformation of the Independent System Operator into a regional organization.</w:t>
      </w:r>
    </w:p>
    <w:p w14:paraId="6D5C74F1" w14:textId="77777777" w:rsidR="003E7AC3" w:rsidRPr="00767850" w:rsidRDefault="003E7AC3" w:rsidP="00D50007">
      <w:pPr>
        <w:spacing w:line="280" w:lineRule="atLeast"/>
        <w:ind w:left="360"/>
        <w:jc w:val="both"/>
      </w:pPr>
      <w:r w:rsidRPr="00767850">
        <w:t>Additional information: http://www.leginfo.ca.gov/pub/15-16/bill/sen/sb_0301-0350/sb_350_bill_20151007_chaptered.htm</w:t>
      </w:r>
    </w:p>
    <w:p w14:paraId="0EFF3698" w14:textId="31FA19C8" w:rsidR="003E7AC3" w:rsidRPr="00767850" w:rsidRDefault="003E7AC3" w:rsidP="00825CB3">
      <w:pPr>
        <w:numPr>
          <w:ilvl w:val="0"/>
          <w:numId w:val="38"/>
        </w:numPr>
        <w:ind w:left="360"/>
        <w:jc w:val="both"/>
        <w:rPr>
          <w:b/>
          <w:bCs/>
        </w:rPr>
      </w:pPr>
      <w:r w:rsidRPr="00767850">
        <w:rPr>
          <w:b/>
        </w:rPr>
        <w:t>SB 100 - The 100 Percent Clean Energy Act of 2018</w:t>
      </w:r>
    </w:p>
    <w:p w14:paraId="6FDE0E34" w14:textId="45576526" w:rsidR="003E7AC3" w:rsidRPr="00767850" w:rsidRDefault="003E7AC3" w:rsidP="00D50007">
      <w:pPr>
        <w:ind w:left="360"/>
        <w:jc w:val="both"/>
        <w:rPr>
          <w:rFonts w:eastAsia="Calibri"/>
        </w:rPr>
      </w:pPr>
      <w:r w:rsidRPr="00767850">
        <w:t xml:space="preserve">SB 100 requires that 100 </w:t>
      </w:r>
      <w:r w:rsidR="21E3EC53" w:rsidRPr="00767850">
        <w:t>percent</w:t>
      </w:r>
      <w:r w:rsidRPr="00767850">
        <w:t xml:space="preserve"> of retail sales of electricity to California end-use customers and 100 </w:t>
      </w:r>
      <w:r w:rsidR="21E3EC53" w:rsidRPr="00767850">
        <w:t>percent</w:t>
      </w:r>
      <w:r w:rsidRPr="00767850">
        <w:t xml:space="preserve"> of electricity procured to serve all state agencies come from eligible renewable energy resources and zero-carbon resources by December 31, 2045. The bill requires the CPUC and the </w:t>
      </w:r>
      <w:r w:rsidR="0784CCC0" w:rsidRPr="00767850">
        <w:t>CEC</w:t>
      </w:r>
      <w:r w:rsidRPr="00767850">
        <w:t>, in consultation with the California Air Resources Board to ensure that California’s transition to a zero-carbon electric system does not cause or contribute to GHG increases elsewhere in the western grid.</w:t>
      </w:r>
    </w:p>
    <w:p w14:paraId="34D3C871" w14:textId="77777777" w:rsidR="003E7AC3" w:rsidRPr="00767850" w:rsidRDefault="003E7AC3" w:rsidP="00D50007">
      <w:pPr>
        <w:ind w:left="360"/>
      </w:pPr>
      <w:r w:rsidRPr="00767850">
        <w:t xml:space="preserve">Additional information: https://leginfo.legislature.ca.gov/faces/billTextClient.xhtml?bill_id=201720180SB100 </w:t>
      </w:r>
    </w:p>
    <w:p w14:paraId="7665C63B" w14:textId="02B662FF" w:rsidR="000F7AB1" w:rsidRPr="00767850" w:rsidRDefault="000F7AB1" w:rsidP="00825CB3">
      <w:pPr>
        <w:keepNext/>
        <w:numPr>
          <w:ilvl w:val="0"/>
          <w:numId w:val="38"/>
        </w:numPr>
        <w:spacing w:after="160" w:line="280" w:lineRule="atLeast"/>
        <w:ind w:left="360"/>
        <w:jc w:val="both"/>
        <w:rPr>
          <w:b/>
          <w:bCs/>
        </w:rPr>
      </w:pPr>
      <w:r w:rsidRPr="00767850">
        <w:rPr>
          <w:b/>
        </w:rPr>
        <w:lastRenderedPageBreak/>
        <w:t xml:space="preserve">SB 110 – </w:t>
      </w:r>
      <w:r w:rsidR="00FF2A96" w:rsidRPr="00767850">
        <w:rPr>
          <w:b/>
        </w:rPr>
        <w:t>Clean</w:t>
      </w:r>
      <w:r w:rsidR="00FF2A96" w:rsidRPr="00767850">
        <w:rPr>
          <w:b/>
          <w:bCs/>
        </w:rPr>
        <w:t xml:space="preserve"> Energy Job Creation Program and citizen oversight board</w:t>
      </w:r>
      <w:r w:rsidR="3EA9F342" w:rsidRPr="00767850">
        <w:rPr>
          <w:b/>
          <w:bCs/>
        </w:rPr>
        <w:t xml:space="preserve"> of 2017</w:t>
      </w:r>
    </w:p>
    <w:p w14:paraId="1775F556" w14:textId="2A00950C" w:rsidR="00BA5B80" w:rsidRPr="00767850" w:rsidRDefault="00BA5B80" w:rsidP="00D50007">
      <w:pPr>
        <w:keepNext/>
        <w:spacing w:after="160" w:line="280" w:lineRule="atLeast"/>
        <w:ind w:left="360"/>
        <w:jc w:val="both"/>
      </w:pPr>
      <w:r w:rsidRPr="00767850">
        <w:t>SB 110</w:t>
      </w:r>
      <w:r w:rsidR="0016020A" w:rsidRPr="00767850">
        <w:t xml:space="preserve"> Chapter 55, Statutes of 2017</w:t>
      </w:r>
      <w:r w:rsidR="5E6CC5A8" w:rsidRPr="00767850">
        <w:t>,</w:t>
      </w:r>
      <w:r w:rsidR="0016020A" w:rsidRPr="00767850">
        <w:t xml:space="preserve"> allocates up to $75 million to public school districts, county offices of education, and joint power authorities currently operating home-to-school transportation programs on behalf of local educational agencies for grants for school bus replacement through a program administered by the </w:t>
      </w:r>
      <w:r w:rsidR="6721E56D" w:rsidRPr="00767850">
        <w:t>CEC</w:t>
      </w:r>
      <w:r w:rsidR="0016020A" w:rsidRPr="00767850">
        <w:t>, in consultation with the California Air Resources Board. SB 110 appropriated remaining funds in the Proposition 39 K-12 Grant Program Funds and established the Clean Energy Job Creation Program for the purpose of funding a new School Bus Replacement Program, in addition to two other school related energy efficiency programs.</w:t>
      </w:r>
    </w:p>
    <w:p w14:paraId="694A67E8" w14:textId="408D5CAD" w:rsidR="001C335D" w:rsidRPr="00767850" w:rsidRDefault="001C335D" w:rsidP="00D50007">
      <w:pPr>
        <w:keepNext/>
        <w:spacing w:after="0" w:line="280" w:lineRule="atLeast"/>
        <w:ind w:left="360"/>
        <w:jc w:val="both"/>
      </w:pPr>
      <w:r w:rsidRPr="00767850">
        <w:t>Additional information</w:t>
      </w:r>
      <w:r w:rsidR="00345A91" w:rsidRPr="00767850">
        <w:t>:</w:t>
      </w:r>
    </w:p>
    <w:p w14:paraId="0A2935B0" w14:textId="36E9D4B0" w:rsidR="00345A91" w:rsidRPr="00767850" w:rsidRDefault="00345A91" w:rsidP="00D50007">
      <w:pPr>
        <w:keepNext/>
        <w:spacing w:after="160" w:line="280" w:lineRule="atLeast"/>
        <w:ind w:left="360"/>
        <w:jc w:val="both"/>
      </w:pPr>
      <w:r w:rsidRPr="00767850">
        <w:t>https://leginfo.legislature.ca.gov/faces/billTextClient.xhtml?bill_id=201720180SB110</w:t>
      </w:r>
    </w:p>
    <w:p w14:paraId="76F98A9C" w14:textId="310DB858" w:rsidR="003E7AC3" w:rsidRPr="00767850" w:rsidRDefault="003E7AC3" w:rsidP="00825CB3">
      <w:pPr>
        <w:keepNext/>
        <w:numPr>
          <w:ilvl w:val="0"/>
          <w:numId w:val="38"/>
        </w:numPr>
        <w:spacing w:after="160" w:line="280" w:lineRule="atLeast"/>
        <w:ind w:left="360"/>
        <w:jc w:val="both"/>
      </w:pPr>
      <w:r w:rsidRPr="00767850">
        <w:rPr>
          <w:b/>
        </w:rPr>
        <w:t>California Energy Code</w:t>
      </w:r>
    </w:p>
    <w:p w14:paraId="5E47807A" w14:textId="7362C0FB" w:rsidR="003E7AC3" w:rsidRPr="00767850" w:rsidRDefault="003E7AC3" w:rsidP="00D50007">
      <w:pPr>
        <w:keepNext/>
        <w:spacing w:after="160" w:line="280" w:lineRule="atLeast"/>
        <w:ind w:left="360"/>
        <w:jc w:val="both"/>
      </w:pPr>
      <w:r w:rsidRPr="00767850">
        <w:t xml:space="preserve">The Energy Code is a component of the California Building </w:t>
      </w:r>
      <w:proofErr w:type="gramStart"/>
      <w:r w:rsidRPr="00767850">
        <w:t>Standards Code, and</w:t>
      </w:r>
      <w:proofErr w:type="gramEnd"/>
      <w:r w:rsidRPr="00767850">
        <w:t xml:space="preserve"> is published every three years through the collaborative efforts of state agencies including the California Building Standards Commission and the </w:t>
      </w:r>
      <w:r w:rsidR="7ABC56FD" w:rsidRPr="00767850">
        <w:t>CEC</w:t>
      </w:r>
      <w:r w:rsidRPr="00767850">
        <w:t xml:space="preserve">. The Code ensures that new and existing buildings achieve energy efficiency and preserve outdoor and indoor environmental quality through use of the most energy </w:t>
      </w:r>
      <w:r w:rsidR="1BA7311D" w:rsidRPr="00767850">
        <w:t>efficient</w:t>
      </w:r>
      <w:r w:rsidRPr="00767850">
        <w:t xml:space="preserve"> technologies and construction.</w:t>
      </w:r>
    </w:p>
    <w:p w14:paraId="7818A142" w14:textId="77777777" w:rsidR="003E7AC3" w:rsidRPr="00767850" w:rsidRDefault="003E7AC3" w:rsidP="00D50007">
      <w:pPr>
        <w:keepNext/>
        <w:spacing w:after="160" w:line="280" w:lineRule="atLeast"/>
        <w:ind w:left="360"/>
        <w:jc w:val="both"/>
      </w:pPr>
      <w:r w:rsidRPr="00767850">
        <w:t xml:space="preserve">Additional information: http://www.energy.ca.gov/title24/ </w:t>
      </w:r>
    </w:p>
    <w:p w14:paraId="63EF521E" w14:textId="77777777" w:rsidR="003E7AC3" w:rsidRPr="00767850" w:rsidRDefault="003E7AC3" w:rsidP="00D50007">
      <w:pPr>
        <w:keepNext/>
        <w:spacing w:after="160" w:line="280" w:lineRule="atLeast"/>
        <w:ind w:left="360"/>
        <w:jc w:val="both"/>
      </w:pPr>
      <w:r w:rsidRPr="00767850">
        <w:t>Applicable Law: California Code of Regulations, Title 24, Part 6 and associated administrative regulations in Part 1</w:t>
      </w:r>
    </w:p>
    <w:p w14:paraId="6F2E2D86" w14:textId="77777777" w:rsidR="003E7AC3" w:rsidRPr="00767850" w:rsidRDefault="003E7AC3" w:rsidP="003E7AC3">
      <w:pPr>
        <w:tabs>
          <w:tab w:val="left" w:pos="1170"/>
        </w:tabs>
        <w:spacing w:after="0"/>
        <w:jc w:val="both"/>
      </w:pPr>
    </w:p>
    <w:p w14:paraId="59956BB5" w14:textId="77777777" w:rsidR="003E7AC3" w:rsidRPr="00767850" w:rsidRDefault="003E7AC3" w:rsidP="003E7AC3">
      <w:pPr>
        <w:keepLines/>
        <w:jc w:val="both"/>
        <w:rPr>
          <w:u w:val="single"/>
        </w:rPr>
      </w:pPr>
      <w:r w:rsidRPr="00767850">
        <w:rPr>
          <w:u w:val="single"/>
        </w:rPr>
        <w:t>Policies/Plans</w:t>
      </w:r>
    </w:p>
    <w:p w14:paraId="76B15A41" w14:textId="77777777" w:rsidR="00D60631" w:rsidRPr="00767850" w:rsidRDefault="00D60631" w:rsidP="00825CB3">
      <w:pPr>
        <w:keepNext/>
        <w:numPr>
          <w:ilvl w:val="0"/>
          <w:numId w:val="38"/>
        </w:numPr>
        <w:spacing w:after="160" w:line="280" w:lineRule="atLeast"/>
        <w:ind w:left="360"/>
        <w:jc w:val="both"/>
        <w:rPr>
          <w:b/>
        </w:rPr>
      </w:pPr>
      <w:r w:rsidRPr="00767850">
        <w:rPr>
          <w:b/>
        </w:rPr>
        <w:t>California Sustainable Freight Action Plan </w:t>
      </w:r>
    </w:p>
    <w:p w14:paraId="0CE0798F" w14:textId="77777777" w:rsidR="00D60631" w:rsidRPr="00767850" w:rsidRDefault="00D60631" w:rsidP="00D50007">
      <w:pPr>
        <w:spacing w:before="100" w:beforeAutospacing="1"/>
        <w:ind w:left="360"/>
        <w:jc w:val="both"/>
        <w:textAlignment w:val="baseline"/>
      </w:pPr>
      <w:r w:rsidRPr="00767850">
        <w:t>Governor Brown’s Executive Order B-32-15 directed relevant State departments to develop an integrated action plan by July 2016 that establishes clear targets to improve freight efficiency, transition to zero-emission technologies, and increase competitiveness of California’s freight system. The Plan’s vision for a sustainable freight transport system highlights the need to transport freight reliably and efficiently by zero emission equipment everywhere feasible, and near-zero emission equipment powered by clean, low-carbon renewable fuels everywhere else. </w:t>
      </w:r>
    </w:p>
    <w:p w14:paraId="46469D95" w14:textId="2C943992" w:rsidR="00D60631" w:rsidRPr="00767850" w:rsidRDefault="019EFEED" w:rsidP="00D50007">
      <w:pPr>
        <w:spacing w:before="100" w:beforeAutospacing="1"/>
        <w:ind w:left="360"/>
        <w:textAlignment w:val="baseline"/>
      </w:pPr>
      <w:r w:rsidRPr="00767850">
        <w:t>Additional information:</w:t>
      </w:r>
      <w:r w:rsidR="00FF37D1">
        <w:t xml:space="preserve"> </w:t>
      </w:r>
      <w:hyperlink r:id="rId25" w:history="1">
        <w:r w:rsidR="3357611C" w:rsidRPr="00767850">
          <w:t>https://ww2.arb.ca.gov/sites/default/files/2019-10/CSFAP_FINAL_07272016.pdf</w:t>
        </w:r>
      </w:hyperlink>
    </w:p>
    <w:p w14:paraId="687DD8A2" w14:textId="77777777" w:rsidR="003E7AC3" w:rsidRPr="00767850" w:rsidRDefault="003E7AC3" w:rsidP="00825CB3">
      <w:pPr>
        <w:keepNext/>
        <w:numPr>
          <w:ilvl w:val="0"/>
          <w:numId w:val="38"/>
        </w:numPr>
        <w:spacing w:after="160" w:line="280" w:lineRule="atLeast"/>
        <w:ind w:left="360"/>
        <w:jc w:val="both"/>
        <w:rPr>
          <w:b/>
        </w:rPr>
      </w:pPr>
      <w:r w:rsidRPr="00767850">
        <w:rPr>
          <w:b/>
        </w:rPr>
        <w:t>Integrated Energy Policy Report (Biennial)</w:t>
      </w:r>
    </w:p>
    <w:p w14:paraId="3EECA102" w14:textId="12768C94" w:rsidR="003E7AC3" w:rsidRPr="00767850" w:rsidRDefault="003E7AC3" w:rsidP="00D50007">
      <w:pPr>
        <w:ind w:left="360"/>
        <w:jc w:val="both"/>
      </w:pPr>
      <w:r w:rsidRPr="00767850">
        <w:t xml:space="preserve">California Public Resources Code Section 25302 requires the </w:t>
      </w:r>
      <w:r w:rsidR="667E8A00" w:rsidRPr="00767850">
        <w:t>CEC</w:t>
      </w:r>
      <w:r w:rsidRPr="00767850">
        <w:t xml:space="preserve"> to release a biennial report that provides an overview of major energy trends and issues facing the state. The IEPR assesses and forecasts all aspects of energy industry supply, production, transportation, delivery, distribution, demand, and pricing. The </w:t>
      </w:r>
      <w:r w:rsidR="4893F324" w:rsidRPr="00767850">
        <w:t>CEC</w:t>
      </w:r>
      <w:r w:rsidRPr="00767850">
        <w:t xml:space="preserve"> uses these assessments and forecasts to develop energy policies.</w:t>
      </w:r>
      <w:r w:rsidR="00FF37D1">
        <w:t xml:space="preserve"> </w:t>
      </w:r>
      <w:r w:rsidRPr="00767850">
        <w:t>The 2015 IEPR included a multi-agency hearing on drought response and provided recommendations for future research and analysis areas.</w:t>
      </w:r>
    </w:p>
    <w:p w14:paraId="16E9A19F" w14:textId="77777777" w:rsidR="003E7AC3" w:rsidRPr="00767850" w:rsidRDefault="003E7AC3" w:rsidP="00D50007">
      <w:pPr>
        <w:ind w:left="360"/>
        <w:jc w:val="both"/>
      </w:pPr>
      <w:r w:rsidRPr="00767850">
        <w:t>Additional information: http://www.energy.ca.gov/energypolicy</w:t>
      </w:r>
    </w:p>
    <w:p w14:paraId="1BEA06B6" w14:textId="77777777" w:rsidR="003E7AC3" w:rsidRPr="00767850" w:rsidRDefault="003E7AC3" w:rsidP="00D50007">
      <w:pPr>
        <w:ind w:left="360"/>
        <w:jc w:val="both"/>
      </w:pPr>
      <w:r w:rsidRPr="00767850">
        <w:lastRenderedPageBreak/>
        <w:t xml:space="preserve">Applicable Law: California Public Resources Code § 25300 et seq. </w:t>
      </w:r>
    </w:p>
    <w:p w14:paraId="7C104590" w14:textId="77777777" w:rsidR="003E7AC3" w:rsidRPr="00767850" w:rsidRDefault="003E7AC3" w:rsidP="00825CB3">
      <w:pPr>
        <w:keepNext/>
        <w:numPr>
          <w:ilvl w:val="0"/>
          <w:numId w:val="38"/>
        </w:numPr>
        <w:spacing w:after="160" w:line="280" w:lineRule="atLeast"/>
        <w:ind w:left="360"/>
        <w:jc w:val="both"/>
        <w:rPr>
          <w:b/>
        </w:rPr>
      </w:pPr>
      <w:r w:rsidRPr="00767850">
        <w:rPr>
          <w:b/>
        </w:rPr>
        <w:t>CPUC Decision 13-10-040, “Decision Adopting Energy Storage Procurement Framework and Design Program” (2013)</w:t>
      </w:r>
    </w:p>
    <w:p w14:paraId="1749902A" w14:textId="60B90133" w:rsidR="003E7AC3" w:rsidRPr="00767850" w:rsidRDefault="003E7AC3" w:rsidP="00D50007">
      <w:pPr>
        <w:keepNext/>
        <w:tabs>
          <w:tab w:val="left" w:pos="720"/>
        </w:tabs>
        <w:ind w:left="360"/>
        <w:jc w:val="both"/>
      </w:pPr>
      <w:r w:rsidRPr="00767850">
        <w:t xml:space="preserve">The Decision establishes policies and mechanisms for energy storage procurement, as required by AB 2514 (described above). </w:t>
      </w:r>
      <w:r w:rsidR="54C77D85" w:rsidRPr="00767850">
        <w:t xml:space="preserve">The </w:t>
      </w:r>
      <w:r w:rsidR="4E6B3BF0" w:rsidRPr="00767850">
        <w:t>electric</w:t>
      </w:r>
      <w:r w:rsidRPr="00767850">
        <w:t xml:space="preserve"> IOU procurement target is 1,325 megawatts of energy storage by 2020, with installations required no later than the end of 2024.</w:t>
      </w:r>
    </w:p>
    <w:p w14:paraId="7C2C4FA1" w14:textId="77777777" w:rsidR="003E7AC3" w:rsidRPr="00767850" w:rsidRDefault="003E7AC3" w:rsidP="00D50007">
      <w:pPr>
        <w:tabs>
          <w:tab w:val="left" w:pos="720"/>
        </w:tabs>
        <w:spacing w:after="240"/>
        <w:ind w:left="360"/>
      </w:pPr>
      <w:r w:rsidRPr="00767850">
        <w:t>Additional information: http://www.cpuc.ca.gov/uploadedfiles/cpuc_public_website/content/about_us/organization/former_commissioners/peevey(1)/news_and_announcements/ferron_peevey_concurrence_storaged1310040.pdf</w:t>
      </w:r>
    </w:p>
    <w:p w14:paraId="282FBADE" w14:textId="77777777" w:rsidR="003E7AC3" w:rsidRPr="00767850" w:rsidRDefault="003E7AC3" w:rsidP="00825CB3">
      <w:pPr>
        <w:keepNext/>
        <w:numPr>
          <w:ilvl w:val="0"/>
          <w:numId w:val="38"/>
        </w:numPr>
        <w:spacing w:after="160" w:line="280" w:lineRule="atLeast"/>
        <w:ind w:left="360"/>
        <w:jc w:val="both"/>
        <w:rPr>
          <w:b/>
        </w:rPr>
      </w:pPr>
      <w:r w:rsidRPr="00767850">
        <w:rPr>
          <w:b/>
        </w:rPr>
        <w:t>Executive Order B-29-15</w:t>
      </w:r>
    </w:p>
    <w:p w14:paraId="1CBB590E" w14:textId="121508AD" w:rsidR="008058BD" w:rsidRPr="00767850" w:rsidRDefault="003E7AC3" w:rsidP="00D50007">
      <w:pPr>
        <w:widowControl w:val="0"/>
        <w:spacing w:after="160"/>
        <w:ind w:left="360"/>
        <w:jc w:val="both"/>
      </w:pPr>
      <w:r w:rsidRPr="00767850">
        <w:t xml:space="preserve">Governor Brown’s Executive Order B-29-15 proclaims the severity of the drought conditions in California and directs the </w:t>
      </w:r>
      <w:r w:rsidR="68D27387" w:rsidRPr="00767850">
        <w:t>CEC</w:t>
      </w:r>
      <w:r w:rsidRPr="00767850">
        <w:t xml:space="preserve"> to invest in new technologies that will achieve water and energy savings and greenhouse gas reductions. </w:t>
      </w:r>
    </w:p>
    <w:p w14:paraId="61D20C15" w14:textId="42CF1091" w:rsidR="003E7AC3" w:rsidRPr="00767850" w:rsidRDefault="003E7AC3" w:rsidP="00825CB3">
      <w:pPr>
        <w:keepNext/>
        <w:numPr>
          <w:ilvl w:val="0"/>
          <w:numId w:val="38"/>
        </w:numPr>
        <w:spacing w:after="160" w:line="280" w:lineRule="atLeast"/>
        <w:ind w:left="360"/>
        <w:jc w:val="both"/>
      </w:pPr>
      <w:r w:rsidRPr="00767850">
        <w:rPr>
          <w:b/>
        </w:rPr>
        <w:t>Executive Order B-30-15</w:t>
      </w:r>
    </w:p>
    <w:p w14:paraId="52266CB3" w14:textId="690F4286" w:rsidR="003E7AC3" w:rsidRPr="00767850" w:rsidRDefault="003E7AC3" w:rsidP="00D50007">
      <w:pPr>
        <w:tabs>
          <w:tab w:val="left" w:pos="360"/>
        </w:tabs>
        <w:ind w:left="360"/>
        <w:jc w:val="both"/>
      </w:pPr>
      <w:r w:rsidRPr="00767850">
        <w:t xml:space="preserve">Governor Brown’s Executive Order B-30-15 established a new interim statewide greenhouse gas emission reduction target to reduce greenhouse gas emissions to 40 </w:t>
      </w:r>
      <w:r w:rsidR="3B151B16" w:rsidRPr="00767850">
        <w:t>percent</w:t>
      </w:r>
      <w:r w:rsidRPr="00767850">
        <w:t xml:space="preserve"> below 1990 levels by 2030, to ensure California meets its target of reducing greenhouse gas emissions to 80 </w:t>
      </w:r>
      <w:r w:rsidR="01675780" w:rsidRPr="00767850">
        <w:t>percent</w:t>
      </w:r>
      <w:r w:rsidRPr="00767850">
        <w:t xml:space="preserve"> below 1990 levels by 2050.</w:t>
      </w:r>
    </w:p>
    <w:p w14:paraId="490ECE7F" w14:textId="77777777" w:rsidR="003E7AC3" w:rsidRPr="00767850" w:rsidRDefault="003E7AC3" w:rsidP="003E7AC3">
      <w:pPr>
        <w:keepLines/>
        <w:widowControl w:val="0"/>
        <w:tabs>
          <w:tab w:val="left" w:pos="360"/>
        </w:tabs>
        <w:spacing w:before="240"/>
        <w:jc w:val="both"/>
        <w:rPr>
          <w:szCs w:val="22"/>
          <w:u w:val="single"/>
        </w:rPr>
      </w:pPr>
      <w:r w:rsidRPr="00767850">
        <w:rPr>
          <w:szCs w:val="22"/>
          <w:u w:val="single"/>
        </w:rPr>
        <w:t>Reference Documents</w:t>
      </w:r>
    </w:p>
    <w:bookmarkEnd w:id="78"/>
    <w:p w14:paraId="5814C204" w14:textId="361F2CDA" w:rsidR="003E7AC3" w:rsidRPr="00767850" w:rsidRDefault="003E7AC3" w:rsidP="003E7AC3">
      <w:pPr>
        <w:keepLines/>
        <w:widowControl w:val="0"/>
        <w:jc w:val="both"/>
        <w:rPr>
          <w:szCs w:val="22"/>
        </w:rPr>
      </w:pPr>
      <w:r w:rsidRPr="00767850">
        <w:rPr>
          <w:szCs w:val="22"/>
        </w:rPr>
        <w:t>Refer to the link</w:t>
      </w:r>
      <w:r w:rsidR="003878A0" w:rsidRPr="00767850">
        <w:rPr>
          <w:szCs w:val="22"/>
        </w:rPr>
        <w:t>s</w:t>
      </w:r>
      <w:r w:rsidRPr="00767850">
        <w:rPr>
          <w:szCs w:val="22"/>
        </w:rPr>
        <w:t xml:space="preserve"> below for information about past research projects </w:t>
      </w:r>
      <w:r w:rsidR="0095309D" w:rsidRPr="00767850">
        <w:rPr>
          <w:szCs w:val="22"/>
        </w:rPr>
        <w:t>and related p</w:t>
      </w:r>
      <w:r w:rsidR="00B31810" w:rsidRPr="00767850">
        <w:rPr>
          <w:szCs w:val="22"/>
        </w:rPr>
        <w:t>rograms</w:t>
      </w:r>
      <w:r w:rsidRPr="00767850">
        <w:rPr>
          <w:szCs w:val="22"/>
        </w:rPr>
        <w:t xml:space="preserve">: </w:t>
      </w:r>
    </w:p>
    <w:p w14:paraId="4588BAB8" w14:textId="7BE2AFD1" w:rsidR="00BD2749" w:rsidRPr="00767850" w:rsidRDefault="00C959B9" w:rsidP="00825CB3">
      <w:pPr>
        <w:pStyle w:val="ListParagraph"/>
        <w:keepLines/>
        <w:widowControl w:val="0"/>
        <w:numPr>
          <w:ilvl w:val="0"/>
          <w:numId w:val="52"/>
        </w:numPr>
        <w:spacing w:after="0"/>
        <w:ind w:left="360"/>
        <w:jc w:val="both"/>
        <w:rPr>
          <w:rFonts w:eastAsia="Arial"/>
          <w:szCs w:val="22"/>
        </w:rPr>
      </w:pPr>
      <w:r w:rsidRPr="00767850">
        <w:t>California Energy Commission</w:t>
      </w:r>
      <w:r w:rsidR="00BD2749" w:rsidRPr="00767850">
        <w:t>’s</w:t>
      </w:r>
      <w:r w:rsidRPr="00767850">
        <w:t xml:space="preserve"> Energy Research and Development</w:t>
      </w:r>
      <w:r w:rsidR="00BD2749" w:rsidRPr="00767850">
        <w:t xml:space="preserve"> Page</w:t>
      </w:r>
    </w:p>
    <w:p w14:paraId="0E4DFF9C" w14:textId="77777777" w:rsidR="003E7AC3" w:rsidRPr="00AB5397" w:rsidRDefault="00AB5397" w:rsidP="00AB5397">
      <w:pPr>
        <w:keepLines/>
        <w:widowControl w:val="0"/>
        <w:spacing w:after="0"/>
        <w:ind w:firstLine="360"/>
        <w:jc w:val="both"/>
        <w:rPr>
          <w:rStyle w:val="Hyperlink"/>
          <w:rFonts w:cs="Arial"/>
        </w:rPr>
      </w:pPr>
      <w:r>
        <w:fldChar w:fldCharType="begin"/>
      </w:r>
      <w:r>
        <w:instrText xml:space="preserve"> HYPERLINK "http://www.energy.ca.gov/research/" </w:instrText>
      </w:r>
      <w:r>
        <w:fldChar w:fldCharType="separate"/>
      </w:r>
      <w:r w:rsidR="1416860B" w:rsidRPr="00AB5397">
        <w:rPr>
          <w:rStyle w:val="Hyperlink"/>
          <w:rFonts w:cs="Arial"/>
        </w:rPr>
        <w:t>http://www.energy.ca.gov/research/</w:t>
      </w:r>
    </w:p>
    <w:p w14:paraId="284DFF83" w14:textId="1AFFEDF2" w:rsidR="003E7AC3" w:rsidRPr="0036143E" w:rsidRDefault="00AB5397" w:rsidP="003E7AC3">
      <w:pPr>
        <w:tabs>
          <w:tab w:val="left" w:pos="1170"/>
        </w:tabs>
        <w:spacing w:after="0"/>
        <w:jc w:val="both"/>
        <w:rPr>
          <w:color w:val="00B050"/>
          <w:szCs w:val="22"/>
        </w:rPr>
      </w:pPr>
      <w:r>
        <w:fldChar w:fldCharType="end"/>
      </w:r>
    </w:p>
    <w:p w14:paraId="4EC8B2A9" w14:textId="77777777" w:rsidR="00235297" w:rsidRPr="00767850" w:rsidRDefault="003878A0" w:rsidP="00825CB3">
      <w:pPr>
        <w:pStyle w:val="ListParagraph"/>
        <w:numPr>
          <w:ilvl w:val="0"/>
          <w:numId w:val="52"/>
        </w:numPr>
        <w:tabs>
          <w:tab w:val="left" w:pos="1170"/>
        </w:tabs>
        <w:spacing w:after="0"/>
        <w:ind w:left="360"/>
        <w:jc w:val="both"/>
        <w:rPr>
          <w:rFonts w:eastAsia="Arial"/>
          <w:szCs w:val="22"/>
        </w:rPr>
      </w:pPr>
      <w:r w:rsidRPr="00767850">
        <w:t>California Air Resources Board’s Innovative Clean Transit Program</w:t>
      </w:r>
    </w:p>
    <w:p w14:paraId="2EA7C1F2" w14:textId="41E0B3AA" w:rsidR="00D2702D" w:rsidRPr="00235297" w:rsidRDefault="000C300E" w:rsidP="00BD2D1B">
      <w:pPr>
        <w:tabs>
          <w:tab w:val="left" w:pos="1170"/>
        </w:tabs>
        <w:spacing w:after="0"/>
        <w:ind w:firstLine="360"/>
        <w:jc w:val="both"/>
        <w:rPr>
          <w:color w:val="00B050"/>
        </w:rPr>
      </w:pPr>
      <w:hyperlink r:id="rId26">
        <w:r w:rsidR="4E451B98" w:rsidRPr="0815E07C">
          <w:rPr>
            <w:rStyle w:val="Hyperlink"/>
            <w:rFonts w:cs="Arial"/>
          </w:rPr>
          <w:t>https://ww2.arb.ca.gov/our-work/programs/innovative-clean-transit</w:t>
        </w:r>
      </w:hyperlink>
      <w:r w:rsidR="4E451B98" w:rsidRPr="0815E07C">
        <w:rPr>
          <w:color w:val="00B050"/>
          <w:vertAlign w:val="superscript"/>
        </w:rPr>
        <w:t xml:space="preserve"> </w:t>
      </w:r>
    </w:p>
    <w:p w14:paraId="1D3E9B76" w14:textId="77777777" w:rsidR="00D2702D" w:rsidRPr="00767850" w:rsidRDefault="00D2702D" w:rsidP="003E7AC3">
      <w:pPr>
        <w:tabs>
          <w:tab w:val="left" w:pos="1170"/>
        </w:tabs>
        <w:spacing w:after="0"/>
        <w:jc w:val="both"/>
      </w:pPr>
    </w:p>
    <w:p w14:paraId="64F0C136" w14:textId="77777777" w:rsidR="00235297" w:rsidRPr="00767850" w:rsidRDefault="003878A0" w:rsidP="00825CB3">
      <w:pPr>
        <w:pStyle w:val="ListParagraph"/>
        <w:numPr>
          <w:ilvl w:val="0"/>
          <w:numId w:val="52"/>
        </w:numPr>
        <w:tabs>
          <w:tab w:val="left" w:pos="1170"/>
        </w:tabs>
        <w:spacing w:after="0"/>
        <w:ind w:left="360"/>
        <w:jc w:val="both"/>
        <w:rPr>
          <w:rFonts w:eastAsia="Arial"/>
          <w:szCs w:val="22"/>
        </w:rPr>
      </w:pPr>
      <w:r w:rsidRPr="00767850">
        <w:t>Advanced Clean Trucks Program</w:t>
      </w:r>
    </w:p>
    <w:p w14:paraId="200CBCC6" w14:textId="0A2519BD" w:rsidR="00D2702D" w:rsidRPr="00235297" w:rsidRDefault="000C300E" w:rsidP="00BD2D1B">
      <w:pPr>
        <w:tabs>
          <w:tab w:val="left" w:pos="1170"/>
        </w:tabs>
        <w:spacing w:after="0"/>
        <w:ind w:firstLine="360"/>
        <w:jc w:val="both"/>
        <w:rPr>
          <w:color w:val="00B050"/>
        </w:rPr>
      </w:pPr>
      <w:hyperlink r:id="rId27">
        <w:r w:rsidR="4E451B98" w:rsidRPr="0815E07C">
          <w:rPr>
            <w:rStyle w:val="Hyperlink"/>
            <w:rFonts w:cs="Arial"/>
          </w:rPr>
          <w:t>https://ww2.arb.ca.gov/our-work/programs/advanced-clean-trucks</w:t>
        </w:r>
      </w:hyperlink>
    </w:p>
    <w:p w14:paraId="225D024E" w14:textId="77777777" w:rsidR="00D2702D" w:rsidRPr="00235297" w:rsidRDefault="00D2702D" w:rsidP="003E7AC3">
      <w:pPr>
        <w:tabs>
          <w:tab w:val="left" w:pos="1170"/>
        </w:tabs>
        <w:spacing w:after="0"/>
        <w:jc w:val="both"/>
        <w:rPr>
          <w:color w:val="00B050"/>
        </w:rPr>
      </w:pPr>
    </w:p>
    <w:p w14:paraId="6153BD97" w14:textId="77777777" w:rsidR="003878A0" w:rsidRPr="00AB5397" w:rsidRDefault="4DA0AE24" w:rsidP="00825CB3">
      <w:pPr>
        <w:pStyle w:val="ListParagraph"/>
        <w:numPr>
          <w:ilvl w:val="0"/>
          <w:numId w:val="52"/>
        </w:numPr>
        <w:tabs>
          <w:tab w:val="left" w:pos="1170"/>
        </w:tabs>
        <w:spacing w:after="0"/>
        <w:ind w:left="360"/>
        <w:rPr>
          <w:rStyle w:val="Hyperlink"/>
          <w:rFonts w:eastAsia="Arial" w:cs="Arial"/>
          <w:szCs w:val="22"/>
        </w:rPr>
      </w:pPr>
      <w:r w:rsidRPr="00767850">
        <w:t>California Energy Commission’s School Bus Replacement Program</w:t>
      </w:r>
      <w:r w:rsidR="4E451B98" w:rsidRPr="00767850">
        <w:t xml:space="preserve"> </w:t>
      </w:r>
      <w:r w:rsidR="00AB5397">
        <w:fldChar w:fldCharType="begin"/>
      </w:r>
      <w:r w:rsidR="00AB5397">
        <w:instrText xml:space="preserve"> HYPERLINK "https://www.energy.ca.gov/programs-and-topics/programs/school-bus-replacement-program" </w:instrText>
      </w:r>
      <w:r w:rsidR="00AB5397">
        <w:fldChar w:fldCharType="separate"/>
      </w:r>
      <w:r w:rsidR="4E451B98" w:rsidRPr="00AB5397">
        <w:rPr>
          <w:rStyle w:val="Hyperlink"/>
          <w:rFonts w:cs="Arial"/>
        </w:rPr>
        <w:t>https://www.energy.ca.gov/programs-and-topics/programs/school-bus-replacement-program</w:t>
      </w:r>
    </w:p>
    <w:p w14:paraId="35AC57A7" w14:textId="4D01EB10" w:rsidR="00806DC0" w:rsidRPr="00767850" w:rsidRDefault="00AB5397" w:rsidP="00235297">
      <w:pPr>
        <w:tabs>
          <w:tab w:val="left" w:pos="1170"/>
        </w:tabs>
        <w:spacing w:after="0"/>
      </w:pPr>
      <w:r>
        <w:fldChar w:fldCharType="end"/>
      </w:r>
    </w:p>
    <w:p w14:paraId="591870CF" w14:textId="551FFAE9" w:rsidR="005668C2" w:rsidRPr="00767850" w:rsidRDefault="005668C2" w:rsidP="00825CB3">
      <w:pPr>
        <w:pStyle w:val="ListParagraph"/>
        <w:numPr>
          <w:ilvl w:val="0"/>
          <w:numId w:val="52"/>
        </w:numPr>
        <w:tabs>
          <w:tab w:val="left" w:pos="1170"/>
        </w:tabs>
        <w:spacing w:after="0"/>
        <w:ind w:left="360"/>
        <w:rPr>
          <w:rFonts w:eastAsia="Arial"/>
          <w:szCs w:val="22"/>
        </w:rPr>
      </w:pPr>
      <w:r w:rsidRPr="00767850">
        <w:t xml:space="preserve">California Air Resources Board’s </w:t>
      </w:r>
      <w:r w:rsidR="009D6F5B" w:rsidRPr="00767850">
        <w:t>Hybrid and Zero-Emission Truck and Bus Voucher Incentive Project (HVIP)</w:t>
      </w:r>
    </w:p>
    <w:p w14:paraId="649D335A" w14:textId="77777777" w:rsidR="009D6F5B" w:rsidRPr="00AB5397" w:rsidRDefault="00AB5397" w:rsidP="00AB5397">
      <w:pPr>
        <w:tabs>
          <w:tab w:val="left" w:pos="1170"/>
        </w:tabs>
        <w:spacing w:after="0"/>
        <w:ind w:firstLine="360"/>
        <w:rPr>
          <w:rStyle w:val="Hyperlink"/>
          <w:rFonts w:cs="Arial"/>
        </w:rPr>
      </w:pPr>
      <w:r>
        <w:rPr>
          <w:rFonts w:cs="Times New Roman"/>
        </w:rPr>
        <w:fldChar w:fldCharType="begin"/>
      </w:r>
      <w:r>
        <w:rPr>
          <w:rFonts w:cs="Times New Roman"/>
        </w:rPr>
        <w:instrText xml:space="preserve"> HYPERLINK "https://ww3.arb.ca.gov/msprog/lct/hvip.htm" </w:instrText>
      </w:r>
      <w:r>
        <w:rPr>
          <w:rFonts w:cs="Times New Roman"/>
        </w:rPr>
        <w:fldChar w:fldCharType="separate"/>
      </w:r>
      <w:r w:rsidR="0F155EA0" w:rsidRPr="00AB5397">
        <w:rPr>
          <w:rStyle w:val="Hyperlink"/>
        </w:rPr>
        <w:t>https://ww3.arb.ca.gov/msprog/lct/hvip.htm</w:t>
      </w:r>
    </w:p>
    <w:p w14:paraId="0B18E4EB" w14:textId="64470AD5" w:rsidR="003E7AC3" w:rsidRPr="00767850" w:rsidRDefault="00AB5397" w:rsidP="00825CB3">
      <w:pPr>
        <w:pStyle w:val="Heading2"/>
        <w:numPr>
          <w:ilvl w:val="0"/>
          <w:numId w:val="50"/>
        </w:numPr>
        <w:ind w:left="0"/>
      </w:pPr>
      <w:r>
        <w:rPr>
          <w:b w:val="0"/>
          <w:smallCaps w:val="0"/>
          <w:sz w:val="22"/>
        </w:rPr>
        <w:fldChar w:fldCharType="end"/>
      </w:r>
      <w:bookmarkStart w:id="79" w:name="_Toc522777848"/>
      <w:bookmarkStart w:id="80" w:name="_Toc50978688"/>
      <w:r w:rsidR="003E7AC3" w:rsidRPr="00767850">
        <w:t>Match Funding</w:t>
      </w:r>
      <w:bookmarkEnd w:id="79"/>
      <w:bookmarkEnd w:id="80"/>
    </w:p>
    <w:bookmarkEnd w:id="69"/>
    <w:p w14:paraId="5512B45B" w14:textId="25EF0BE3" w:rsidR="003E7AC3" w:rsidRPr="00767850" w:rsidRDefault="003E7AC3" w:rsidP="00D50007">
      <w:pPr>
        <w:tabs>
          <w:tab w:val="left" w:pos="1080"/>
        </w:tabs>
        <w:jc w:val="both"/>
      </w:pPr>
      <w:r w:rsidRPr="00767850">
        <w:rPr>
          <w:b/>
          <w:bCs/>
        </w:rPr>
        <w:t>“Match funds”</w:t>
      </w:r>
      <w:r w:rsidRPr="00767850">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499DEE9C" w14:textId="77777777" w:rsidR="003E7AC3" w:rsidRPr="00767850" w:rsidRDefault="003E7AC3" w:rsidP="00D50007">
      <w:pPr>
        <w:tabs>
          <w:tab w:val="left" w:pos="1080"/>
        </w:tabs>
        <w:jc w:val="both"/>
      </w:pPr>
      <w:r w:rsidRPr="00767850">
        <w:t xml:space="preserve">“Match funds” </w:t>
      </w:r>
      <w:r w:rsidRPr="00767850">
        <w:rPr>
          <w:u w:val="single"/>
        </w:rPr>
        <w:t>do not</w:t>
      </w:r>
      <w:r w:rsidRPr="00767850">
        <w:t xml:space="preserve"> include: CEC awards, EPIC funds received from other sources, future/contingent awards from other entities (public or private), the cost or value of the project </w:t>
      </w:r>
      <w:r w:rsidRPr="00767850">
        <w:lastRenderedPageBreak/>
        <w:t xml:space="preserve">work site, or the cost or value of structures or other improvements affixed to the project work site permanently or for an indefinite period of time (e.g., photovoltaic systems). </w:t>
      </w:r>
    </w:p>
    <w:p w14:paraId="4AD7B18F" w14:textId="77777777" w:rsidR="003E7AC3" w:rsidRPr="00767850" w:rsidRDefault="003E7AC3" w:rsidP="00D50007">
      <w:pPr>
        <w:tabs>
          <w:tab w:val="left" w:pos="1080"/>
        </w:tabs>
        <w:jc w:val="both"/>
      </w:pPr>
      <w:r w:rsidRPr="00767850">
        <w:t>Definitions of “match funding” categories are listed below:</w:t>
      </w:r>
    </w:p>
    <w:p w14:paraId="4FC3A173" w14:textId="2F891900" w:rsidR="003E7AC3" w:rsidRPr="00767850" w:rsidRDefault="00E76019" w:rsidP="00825CB3">
      <w:pPr>
        <w:pStyle w:val="ListParagraph"/>
        <w:numPr>
          <w:ilvl w:val="0"/>
          <w:numId w:val="47"/>
        </w:numPr>
        <w:tabs>
          <w:tab w:val="left" w:pos="540"/>
          <w:tab w:val="left" w:pos="1440"/>
          <w:tab w:val="left" w:pos="1530"/>
        </w:tabs>
        <w:spacing w:before="120"/>
        <w:ind w:left="360"/>
        <w:jc w:val="both"/>
      </w:pPr>
      <w:r w:rsidRPr="00767850">
        <w:rPr>
          <w:b/>
          <w:bCs/>
        </w:rPr>
        <w:t>“</w:t>
      </w:r>
      <w:r w:rsidR="003E7AC3" w:rsidRPr="00767850">
        <w:rPr>
          <w:b/>
          <w:bCs/>
        </w:rPr>
        <w:t>Cash”</w:t>
      </w:r>
      <w:r w:rsidR="003E7AC3" w:rsidRPr="00767850">
        <w:t xml:space="preserve"> </w:t>
      </w:r>
      <w:r w:rsidR="003E7AC3" w:rsidRPr="00767850">
        <w:rPr>
          <w:b/>
          <w:bCs/>
        </w:rPr>
        <w:t>match</w:t>
      </w:r>
      <w:r w:rsidR="003E7AC3" w:rsidRPr="00767850">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funding awards earned or received from other agencies for the proposed technologies or study (but not for the identical work).</w:t>
      </w:r>
      <w:r w:rsidR="00FF37D1">
        <w:t xml:space="preserve"> </w:t>
      </w:r>
      <w:r w:rsidR="003E7AC3" w:rsidRPr="00767850">
        <w:t>Proof that the funds exist as cash is required.</w:t>
      </w:r>
      <w:r w:rsidR="00FF37D1">
        <w:t xml:space="preserve"> </w:t>
      </w:r>
      <w:r w:rsidR="003E7AC3" w:rsidRPr="00767850">
        <w:t>Cash match will be considered more favorably than in-kind contributions during the scoring phase.</w:t>
      </w:r>
    </w:p>
    <w:p w14:paraId="3A09F427" w14:textId="77777777" w:rsidR="00E76019" w:rsidRPr="00767850" w:rsidRDefault="003E7AC3" w:rsidP="00825CB3">
      <w:pPr>
        <w:pStyle w:val="ListParagraph"/>
        <w:numPr>
          <w:ilvl w:val="0"/>
          <w:numId w:val="47"/>
        </w:numPr>
        <w:tabs>
          <w:tab w:val="left" w:pos="540"/>
          <w:tab w:val="left" w:pos="1440"/>
          <w:tab w:val="left" w:pos="1530"/>
        </w:tabs>
        <w:spacing w:before="120"/>
        <w:ind w:left="360"/>
        <w:jc w:val="both"/>
      </w:pPr>
      <w:r w:rsidRPr="00767850">
        <w:rPr>
          <w:b/>
        </w:rPr>
        <w:t>“In-Kind”</w:t>
      </w:r>
      <w:r w:rsidRPr="00767850">
        <w:t xml:space="preserve"> </w:t>
      </w:r>
      <w:r w:rsidRPr="00767850">
        <w:rPr>
          <w:b/>
        </w:rPr>
        <w:t>match</w:t>
      </w:r>
      <w:r w:rsidRPr="00767850">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508FB636" w14:textId="5B3C7965" w:rsidR="00E76019" w:rsidRPr="00767850" w:rsidRDefault="003E7AC3" w:rsidP="00D50007">
      <w:pPr>
        <w:pStyle w:val="ListParagraph"/>
        <w:tabs>
          <w:tab w:val="left" w:pos="1080"/>
          <w:tab w:val="left" w:pos="1440"/>
          <w:tab w:val="left" w:pos="1530"/>
        </w:tabs>
        <w:spacing w:before="120"/>
        <w:ind w:left="0"/>
        <w:jc w:val="both"/>
      </w:pPr>
      <w:r w:rsidRPr="00767850">
        <w:t>Examples of preferred match share:</w:t>
      </w:r>
    </w:p>
    <w:p w14:paraId="423C7720" w14:textId="089D5A7B" w:rsidR="00E76019" w:rsidRPr="00767850" w:rsidRDefault="003E7AC3" w:rsidP="00825CB3">
      <w:pPr>
        <w:pStyle w:val="ListParagraph"/>
        <w:numPr>
          <w:ilvl w:val="0"/>
          <w:numId w:val="56"/>
        </w:numPr>
        <w:tabs>
          <w:tab w:val="left" w:pos="1080"/>
          <w:tab w:val="left" w:pos="1440"/>
          <w:tab w:val="left" w:pos="1530"/>
        </w:tabs>
        <w:spacing w:after="60"/>
        <w:jc w:val="both"/>
      </w:pPr>
      <w:r w:rsidRPr="00767850">
        <w:rPr>
          <w:b/>
          <w:bCs/>
        </w:rPr>
        <w:t xml:space="preserve">“Equipment” is </w:t>
      </w:r>
      <w:r w:rsidRPr="00767850">
        <w:rPr>
          <w:snapToGrid w:val="0"/>
        </w:rPr>
        <w:t xml:space="preserve">an item </w:t>
      </w:r>
      <w:r w:rsidRPr="00767850">
        <w:t>with a unit cost of at least $5,000 and a useful life of at least one ye</w:t>
      </w:r>
      <w:r w:rsidRPr="00767850">
        <w:rPr>
          <w:snapToGrid w:val="0"/>
        </w:rPr>
        <w:t xml:space="preserve">ar. </w:t>
      </w:r>
      <w:r w:rsidRPr="00767850">
        <w:rPr>
          <w:b/>
          <w:bCs/>
          <w:snapToGrid w:val="0"/>
        </w:rPr>
        <w:t>Purchasing equipment with match funding is encouraged</w:t>
      </w:r>
      <w:r w:rsidRPr="00767850">
        <w:rPr>
          <w:snapToGrid w:val="0"/>
        </w:rPr>
        <w:t xml:space="preserve"> because there are no disposition requirements at the end of the agreement for such equipment.</w:t>
      </w:r>
      <w:r w:rsidR="00FF37D1">
        <w:rPr>
          <w:snapToGrid w:val="0"/>
        </w:rPr>
        <w:t xml:space="preserve"> </w:t>
      </w:r>
      <w:r w:rsidRPr="00767850">
        <w:rPr>
          <w:snapToGrid w:val="0"/>
        </w:rPr>
        <w:t xml:space="preserve">Typically, grant recipients may continue to use equipment purchased with CEC funds if the use is consistent with the intent of the original agreement. </w:t>
      </w:r>
    </w:p>
    <w:p w14:paraId="3E4C3AF9" w14:textId="1D71AD37" w:rsidR="003E7AC3" w:rsidRPr="00767850" w:rsidRDefault="003E7AC3" w:rsidP="00825CB3">
      <w:pPr>
        <w:pStyle w:val="ListParagraph"/>
        <w:numPr>
          <w:ilvl w:val="0"/>
          <w:numId w:val="56"/>
        </w:numPr>
        <w:tabs>
          <w:tab w:val="left" w:pos="1080"/>
          <w:tab w:val="left" w:pos="1440"/>
          <w:tab w:val="left" w:pos="1530"/>
        </w:tabs>
        <w:spacing w:after="60"/>
        <w:jc w:val="both"/>
      </w:pPr>
      <w:r w:rsidRPr="00767850">
        <w:rPr>
          <w:b/>
        </w:rPr>
        <w:t xml:space="preserve">“Travel” </w:t>
      </w:r>
      <w:r w:rsidRPr="00767850">
        <w:t>refers to all travel required to complete the tasks identified in the Scope of Work. Travel includes in-state and out-of-state travel, and travel to conferences. EPIC funds are limited to lodging and any form of transportation (e.g., airfare, rental car, public transit, parking, mileage). Use of match funds for out-of-state travel is encouraged, because the CEC might not approve the use of its funds for such travel. If an applicant plans to travel to conferences, including registration fees, they must use match funds.</w:t>
      </w:r>
      <w:r w:rsidR="00FF37D1">
        <w:t xml:space="preserve"> </w:t>
      </w:r>
      <w:r w:rsidRPr="00767850">
        <w:t xml:space="preserve">Applicants should be aware of all state and shall adhere to travel restrictions of using state funds to travel to certain other states pursuant to AB 1887 (2016) and codified at California Government </w:t>
      </w:r>
      <w:r w:rsidRPr="00FF37D1">
        <w:t>Code Section 11139.8. All applicants are encouraged to go to the Attorney General’s website https://oag.ca.gov/ab1887 for</w:t>
      </w:r>
      <w:r w:rsidRPr="00767850">
        <w:t xml:space="preserve"> a current list of states subject to travel restrictions.</w:t>
      </w:r>
      <w:r w:rsidR="00FF37D1">
        <w:t xml:space="preserve"> </w:t>
      </w:r>
      <w:r w:rsidRPr="00767850">
        <w:t>Grants awarded under this solicitation shall not contain travel paid for with Commission funds (applicants can instead use match funds) to the listed states unless the Commission approves in writing that the trip falls within one of the exceptions under the law.</w:t>
      </w:r>
    </w:p>
    <w:p w14:paraId="0D7F3734" w14:textId="77777777" w:rsidR="003E7AC3" w:rsidRPr="00767850" w:rsidRDefault="003E7AC3" w:rsidP="00825CB3">
      <w:pPr>
        <w:numPr>
          <w:ilvl w:val="0"/>
          <w:numId w:val="47"/>
        </w:numPr>
        <w:tabs>
          <w:tab w:val="left" w:pos="1080"/>
        </w:tabs>
        <w:suppressAutoHyphens/>
        <w:ind w:left="360"/>
        <w:jc w:val="both"/>
      </w:pPr>
      <w:r w:rsidRPr="00767850">
        <w:t xml:space="preserve">Match funds may be spent only during the agreement term, either before or concurrently with EPIC funds. Match funds also must be reported in invoices submitted to the CEC. </w:t>
      </w:r>
    </w:p>
    <w:p w14:paraId="64758A13" w14:textId="655D19EA" w:rsidR="003E7AC3" w:rsidRPr="00767850" w:rsidRDefault="003E7AC3" w:rsidP="00825CB3">
      <w:pPr>
        <w:numPr>
          <w:ilvl w:val="0"/>
          <w:numId w:val="47"/>
        </w:numPr>
        <w:tabs>
          <w:tab w:val="left" w:pos="1080"/>
        </w:tabs>
        <w:suppressAutoHyphens/>
        <w:ind w:left="360"/>
        <w:jc w:val="both"/>
      </w:pPr>
      <w:r w:rsidRPr="00767850">
        <w:t xml:space="preserve">All applicants providing match funds must submit commitment letters, </w:t>
      </w:r>
      <w:r w:rsidRPr="00767850">
        <w:rPr>
          <w:b/>
          <w:bCs/>
        </w:rPr>
        <w:t>including prime and subcontractors</w:t>
      </w:r>
      <w:r w:rsidRPr="00767850">
        <w:t>,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w:t>
      </w:r>
      <w:r w:rsidR="00FF37D1">
        <w:t xml:space="preserve"> </w:t>
      </w:r>
      <w:r w:rsidRPr="00767850">
        <w:t>Please see Attachment 1</w:t>
      </w:r>
      <w:r w:rsidR="6A73A279" w:rsidRPr="00767850">
        <w:t>0</w:t>
      </w:r>
      <w:r w:rsidRPr="00767850">
        <w:t xml:space="preserve">, Commitment and Support Letter Form. Commitment and support letters must be submitted with the application to be considered. </w:t>
      </w:r>
    </w:p>
    <w:p w14:paraId="0C3EDFFC" w14:textId="15120924" w:rsidR="003E7AC3" w:rsidRPr="00767850" w:rsidRDefault="003E7AC3" w:rsidP="00825CB3">
      <w:pPr>
        <w:numPr>
          <w:ilvl w:val="0"/>
          <w:numId w:val="47"/>
        </w:numPr>
        <w:tabs>
          <w:tab w:val="left" w:pos="1080"/>
        </w:tabs>
        <w:suppressAutoHyphens/>
        <w:ind w:left="360"/>
        <w:jc w:val="both"/>
      </w:pPr>
      <w:r w:rsidRPr="00767850">
        <w:t>Any match pledged in Attachment 1 must be consistent with the amount or dollar value described in the commitment letter(s) (e.g., if $5,000 “cash in hand” funds are pledged in a commitment letter, Attachment 1 must match this amount).</w:t>
      </w:r>
      <w:r w:rsidR="00FF37D1">
        <w:t xml:space="preserve"> </w:t>
      </w:r>
      <w:r w:rsidRPr="00767850">
        <w:t>Only the total amount pledged in the commitment letter(s) will be considered for match funding points.</w:t>
      </w:r>
    </w:p>
    <w:p w14:paraId="63237B4B" w14:textId="77777777" w:rsidR="003E7AC3" w:rsidRPr="00767850" w:rsidRDefault="003E7AC3" w:rsidP="003E7AC3">
      <w:pPr>
        <w:tabs>
          <w:tab w:val="left" w:pos="1080"/>
        </w:tabs>
        <w:suppressAutoHyphens/>
        <w:ind w:left="1080"/>
        <w:jc w:val="both"/>
      </w:pPr>
    </w:p>
    <w:p w14:paraId="633DE7A7" w14:textId="77777777" w:rsidR="003E7AC3" w:rsidRPr="00767850" w:rsidRDefault="003E7AC3" w:rsidP="00825CB3">
      <w:pPr>
        <w:pStyle w:val="Heading2"/>
        <w:numPr>
          <w:ilvl w:val="0"/>
          <w:numId w:val="50"/>
        </w:numPr>
        <w:ind w:left="360"/>
      </w:pPr>
      <w:bookmarkStart w:id="81" w:name="_Toc50978689"/>
      <w:r w:rsidRPr="00767850">
        <w:t>Funds Spent in California</w:t>
      </w:r>
      <w:bookmarkEnd w:id="81"/>
    </w:p>
    <w:p w14:paraId="58ECD1BA" w14:textId="1F36B641" w:rsidR="003E7AC3" w:rsidRPr="00767850" w:rsidRDefault="003E7AC3" w:rsidP="00FC5BBB">
      <w:pPr>
        <w:keepNext/>
        <w:keepLines/>
        <w:spacing w:before="60" w:after="60"/>
        <w:jc w:val="both"/>
        <w:outlineLvl w:val="2"/>
        <w:rPr>
          <w:b/>
        </w:rPr>
      </w:pPr>
      <w:r w:rsidRPr="00767850">
        <w:t>Only CEC reimbursable funds count towards funds spent in California total.</w:t>
      </w:r>
    </w:p>
    <w:p w14:paraId="1036A12B" w14:textId="77777777" w:rsidR="003E7AC3" w:rsidRPr="00767850" w:rsidRDefault="003E7AC3" w:rsidP="00825CB3">
      <w:pPr>
        <w:keepNext/>
        <w:keepLines/>
        <w:numPr>
          <w:ilvl w:val="0"/>
          <w:numId w:val="48"/>
        </w:numPr>
        <w:spacing w:before="60" w:after="60"/>
        <w:jc w:val="both"/>
        <w:outlineLvl w:val="2"/>
      </w:pPr>
      <w:r w:rsidRPr="00767850">
        <w:t xml:space="preserve">"Spent in California" means that: </w:t>
      </w:r>
    </w:p>
    <w:p w14:paraId="1AD1A4DF" w14:textId="77777777" w:rsidR="003E7AC3" w:rsidRPr="00767850" w:rsidRDefault="003E7AC3" w:rsidP="00825CB3">
      <w:pPr>
        <w:keepNext/>
        <w:keepLines/>
        <w:numPr>
          <w:ilvl w:val="1"/>
          <w:numId w:val="64"/>
        </w:numPr>
        <w:spacing w:before="60" w:after="60"/>
        <w:jc w:val="both"/>
        <w:outlineLvl w:val="2"/>
      </w:pPr>
      <w:r w:rsidRPr="00767850">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77AEC5F7" w14:textId="77777777" w:rsidR="003E7AC3" w:rsidRPr="00767850" w:rsidRDefault="003E7AC3" w:rsidP="00825CB3">
      <w:pPr>
        <w:keepNext/>
        <w:keepLines/>
        <w:numPr>
          <w:ilvl w:val="1"/>
          <w:numId w:val="64"/>
        </w:numPr>
        <w:spacing w:before="60" w:after="60"/>
        <w:jc w:val="both"/>
        <w:outlineLvl w:val="2"/>
      </w:pPr>
      <w:r w:rsidRPr="00767850">
        <w:t xml:space="preserve">(2) Business transactions (e.g., material and equipment </w:t>
      </w:r>
      <w:proofErr w:type="gramStart"/>
      <w:r w:rsidRPr="00767850">
        <w:t>purchases</w:t>
      </w:r>
      <w:proofErr w:type="gramEnd"/>
      <w:r w:rsidRPr="00767850">
        <w:t xml:space="preserve">, leases, and rentals) are entered into with a business located in California. </w:t>
      </w:r>
    </w:p>
    <w:p w14:paraId="06ED9576" w14:textId="77777777" w:rsidR="003E7AC3" w:rsidRPr="00767850" w:rsidRDefault="003E7AC3" w:rsidP="00825CB3">
      <w:pPr>
        <w:keepNext/>
        <w:keepLines/>
        <w:numPr>
          <w:ilvl w:val="1"/>
          <w:numId w:val="64"/>
        </w:numPr>
        <w:spacing w:before="60" w:after="60"/>
        <w:jc w:val="both"/>
        <w:outlineLvl w:val="2"/>
        <w:rPr>
          <w:b/>
        </w:rPr>
      </w:pPr>
      <w:r w:rsidRPr="00767850">
        <w:t>(3) Total should include any applicable subcontractors.</w:t>
      </w:r>
    </w:p>
    <w:p w14:paraId="638B85BD" w14:textId="77777777" w:rsidR="003E7AC3" w:rsidRPr="00767850" w:rsidRDefault="003E7AC3" w:rsidP="002818B8">
      <w:pPr>
        <w:tabs>
          <w:tab w:val="left" w:pos="1170"/>
        </w:tabs>
        <w:autoSpaceDE w:val="0"/>
        <w:autoSpaceDN w:val="0"/>
        <w:adjustRightInd w:val="0"/>
        <w:spacing w:after="0"/>
        <w:jc w:val="both"/>
      </w:pPr>
    </w:p>
    <w:p w14:paraId="7A969480" w14:textId="77777777" w:rsidR="003E7AC3" w:rsidRPr="00767850" w:rsidRDefault="003E7AC3" w:rsidP="00825CB3">
      <w:pPr>
        <w:numPr>
          <w:ilvl w:val="0"/>
          <w:numId w:val="49"/>
        </w:numPr>
        <w:tabs>
          <w:tab w:val="left" w:pos="1170"/>
        </w:tabs>
        <w:autoSpaceDE w:val="0"/>
        <w:autoSpaceDN w:val="0"/>
        <w:adjustRightInd w:val="0"/>
        <w:spacing w:after="0"/>
        <w:jc w:val="both"/>
      </w:pPr>
      <w:r w:rsidRPr="00767850">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7DCBE177" w14:textId="3A01BC9F" w:rsidR="003E7AC3" w:rsidRPr="00767850" w:rsidRDefault="003E7AC3" w:rsidP="00825CB3">
      <w:pPr>
        <w:keepNext/>
        <w:keepLines/>
        <w:numPr>
          <w:ilvl w:val="1"/>
          <w:numId w:val="57"/>
        </w:numPr>
        <w:spacing w:before="60" w:after="60"/>
        <w:ind w:left="1080"/>
        <w:jc w:val="both"/>
        <w:outlineLvl w:val="2"/>
      </w:pPr>
      <w:r w:rsidRPr="00767850">
        <w:t>Example 1: Grant funds will be spent on temperature sensors.</w:t>
      </w:r>
      <w:r w:rsidR="00FF37D1">
        <w:t xml:space="preserve"> </w:t>
      </w:r>
      <w:r w:rsidRPr="00767850">
        <w:t>The temperature sensors are manufactured in Texas. The recipient orders the temperature sensors directly from a CA based supply house.</w:t>
      </w:r>
      <w:r w:rsidR="00FF37D1">
        <w:t xml:space="preserve"> </w:t>
      </w:r>
      <w:r w:rsidRPr="00767850">
        <w:t>The invoice shows that the transaction occurred with the CA based supply house. This transaction is eligible and can be counted as funds spent in CA.</w:t>
      </w:r>
    </w:p>
    <w:p w14:paraId="119592E3" w14:textId="00C05573" w:rsidR="003E7AC3" w:rsidRPr="00767850" w:rsidRDefault="003E7AC3" w:rsidP="00825CB3">
      <w:pPr>
        <w:keepNext/>
        <w:keepLines/>
        <w:numPr>
          <w:ilvl w:val="1"/>
          <w:numId w:val="57"/>
        </w:numPr>
        <w:spacing w:before="60" w:after="60"/>
        <w:ind w:left="1080"/>
        <w:jc w:val="both"/>
        <w:outlineLvl w:val="2"/>
      </w:pPr>
      <w:r w:rsidRPr="00767850">
        <w:t>Example 2: Grant funds will be spent on temperature sensors. The temperature sensors are manufactured in Texas. The recipient orders the temperature sensors directly from Texas.</w:t>
      </w:r>
      <w:r w:rsidR="00FF37D1">
        <w:t xml:space="preserve"> </w:t>
      </w:r>
      <w:r w:rsidRPr="00767850">
        <w:t>The manufacturer has training centers in CA that instructs purchasers on how to use the sensors. The invoice shows that the transaction occurred in Texas. This transaction is not eligible and cannot be counted as funds spent in CA.</w:t>
      </w:r>
    </w:p>
    <w:p w14:paraId="578FB436" w14:textId="77777777" w:rsidR="003F6147" w:rsidRPr="00767850" w:rsidRDefault="003F6147">
      <w:pPr>
        <w:spacing w:after="0"/>
        <w:rPr>
          <w:b/>
        </w:rPr>
      </w:pPr>
      <w:r w:rsidRPr="00767850">
        <w:rPr>
          <w:b/>
        </w:rPr>
        <w:br w:type="page"/>
      </w:r>
    </w:p>
    <w:p w14:paraId="3ACAAA87" w14:textId="77777777" w:rsidR="0061342D" w:rsidRPr="00767850" w:rsidRDefault="001C2D56" w:rsidP="0061342D">
      <w:pPr>
        <w:pStyle w:val="Heading1"/>
        <w:keepLines w:val="0"/>
        <w:spacing w:before="0" w:after="120"/>
        <w:jc w:val="both"/>
      </w:pPr>
      <w:bookmarkStart w:id="82" w:name="_Toc336443618"/>
      <w:bookmarkStart w:id="83" w:name="_Toc366671173"/>
      <w:bookmarkStart w:id="84" w:name="_Toc50978690"/>
      <w:bookmarkStart w:id="85" w:name="_Toc310513471"/>
      <w:bookmarkStart w:id="86" w:name="_Toc198951306"/>
      <w:bookmarkStart w:id="87" w:name="_Toc201713533"/>
      <w:bookmarkStart w:id="88" w:name="_Toc217726087"/>
      <w:bookmarkStart w:id="89" w:name="_Toc219275083"/>
      <w:bookmarkEnd w:id="1"/>
      <w:bookmarkEnd w:id="2"/>
      <w:bookmarkEnd w:id="3"/>
      <w:bookmarkEnd w:id="4"/>
      <w:bookmarkEnd w:id="5"/>
      <w:bookmarkEnd w:id="6"/>
      <w:bookmarkEnd w:id="50"/>
      <w:bookmarkEnd w:id="51"/>
      <w:bookmarkEnd w:id="52"/>
      <w:r w:rsidRPr="00767850">
        <w:lastRenderedPageBreak/>
        <w:t>II.</w:t>
      </w:r>
      <w:r w:rsidRPr="00767850">
        <w:tab/>
        <w:t>Eligibility Requirements</w:t>
      </w:r>
      <w:bookmarkEnd w:id="82"/>
      <w:bookmarkEnd w:id="83"/>
      <w:bookmarkEnd w:id="84"/>
    </w:p>
    <w:p w14:paraId="0BFCDA56" w14:textId="63361556" w:rsidR="0067542B" w:rsidRPr="00767850" w:rsidRDefault="0067542B" w:rsidP="00825CB3">
      <w:pPr>
        <w:pStyle w:val="Heading2"/>
        <w:numPr>
          <w:ilvl w:val="0"/>
          <w:numId w:val="58"/>
        </w:numPr>
      </w:pPr>
      <w:bookmarkStart w:id="90" w:name="_Toc336443619"/>
      <w:bookmarkStart w:id="91" w:name="_Toc366671174"/>
      <w:bookmarkStart w:id="92" w:name="_Toc50978691"/>
      <w:bookmarkEnd w:id="85"/>
      <w:r w:rsidRPr="00767850">
        <w:t>Applicant Requirements</w:t>
      </w:r>
      <w:bookmarkEnd w:id="90"/>
      <w:bookmarkEnd w:id="91"/>
      <w:bookmarkEnd w:id="92"/>
    </w:p>
    <w:p w14:paraId="7E50BED3" w14:textId="77777777" w:rsidR="00DE1CBD" w:rsidRPr="00767850" w:rsidRDefault="00DE1CBD" w:rsidP="00825CB3">
      <w:pPr>
        <w:numPr>
          <w:ilvl w:val="0"/>
          <w:numId w:val="25"/>
        </w:numPr>
        <w:spacing w:before="240"/>
        <w:jc w:val="both"/>
        <w:rPr>
          <w:b/>
        </w:rPr>
      </w:pPr>
      <w:bookmarkStart w:id="93" w:name="Elig"/>
      <w:r w:rsidRPr="00767850">
        <w:rPr>
          <w:b/>
        </w:rPr>
        <w:t>Eligibility</w:t>
      </w:r>
    </w:p>
    <w:bookmarkEnd w:id="93"/>
    <w:p w14:paraId="246B63ED" w14:textId="6573B376" w:rsidR="00527202" w:rsidRPr="00767850" w:rsidRDefault="00527202" w:rsidP="00527202">
      <w:pPr>
        <w:jc w:val="both"/>
      </w:pPr>
      <w:r w:rsidRPr="00767850">
        <w:t xml:space="preserve">This solicitation is open to all public and </w:t>
      </w:r>
      <w:r w:rsidR="00CA4E84" w:rsidRPr="00767850">
        <w:t>private entities</w:t>
      </w:r>
      <w:r w:rsidRPr="00767850">
        <w:t xml:space="preserve"> </w:t>
      </w:r>
      <w:proofErr w:type="gramStart"/>
      <w:r w:rsidRPr="00767850">
        <w:t>with the exception of</w:t>
      </w:r>
      <w:proofErr w:type="gramEnd"/>
      <w:r w:rsidRPr="00767850">
        <w:t xml:space="preserve"> </w:t>
      </w:r>
      <w:r w:rsidR="00BB7B2E" w:rsidRPr="00767850">
        <w:t xml:space="preserve">local </w:t>
      </w:r>
      <w:r w:rsidRPr="00767850">
        <w:t>publicly</w:t>
      </w:r>
      <w:r w:rsidR="00BB7B2E" w:rsidRPr="00767850">
        <w:t xml:space="preserve"> </w:t>
      </w:r>
      <w:r w:rsidRPr="00767850">
        <w:t xml:space="preserve">owned </w:t>
      </w:r>
      <w:r w:rsidR="00BB7B2E" w:rsidRPr="00767850">
        <w:t xml:space="preserve">electric </w:t>
      </w:r>
      <w:r w:rsidRPr="00767850">
        <w:t>utilities.</w:t>
      </w:r>
      <w:r w:rsidR="00BB7B2E" w:rsidRPr="00767850">
        <w:rPr>
          <w:rStyle w:val="FootnoteReference"/>
        </w:rPr>
        <w:footnoteReference w:id="23"/>
      </w:r>
      <w:r w:rsidR="00FF37D1">
        <w:t xml:space="preserve"> </w:t>
      </w:r>
      <w:r w:rsidRPr="00767850">
        <w:t xml:space="preserve">In accordance with CPUC Decision 12-05-037, funds administered by the </w:t>
      </w:r>
      <w:r w:rsidR="008F4A0E" w:rsidRPr="00767850">
        <w:t>CEC</w:t>
      </w:r>
      <w:r w:rsidRPr="00767850">
        <w:t xml:space="preserve"> may not be used for any purposes associated with </w:t>
      </w:r>
      <w:r w:rsidR="00D06554" w:rsidRPr="00767850">
        <w:t xml:space="preserve">local </w:t>
      </w:r>
      <w:r w:rsidRPr="00767850">
        <w:t>publicly</w:t>
      </w:r>
      <w:r w:rsidR="00D06554" w:rsidRPr="00767850">
        <w:t xml:space="preserve"> </w:t>
      </w:r>
      <w:r w:rsidRPr="00767850">
        <w:t xml:space="preserve">owned </w:t>
      </w:r>
      <w:r w:rsidR="00D06554" w:rsidRPr="00767850">
        <w:t xml:space="preserve">electric </w:t>
      </w:r>
      <w:r w:rsidRPr="00767850">
        <w:t xml:space="preserve">utility activities. </w:t>
      </w:r>
    </w:p>
    <w:p w14:paraId="66C171FE" w14:textId="31E2EB3B" w:rsidR="00B13BC2" w:rsidRPr="00767850" w:rsidRDefault="001C2D56" w:rsidP="00825CB3">
      <w:pPr>
        <w:pStyle w:val="ListParagraph"/>
        <w:numPr>
          <w:ilvl w:val="0"/>
          <w:numId w:val="25"/>
        </w:numPr>
        <w:spacing w:before="60" w:after="60"/>
        <w:jc w:val="both"/>
        <w:outlineLvl w:val="2"/>
        <w:rPr>
          <w:rFonts w:eastAsia="Arial"/>
          <w:b/>
          <w:bCs/>
          <w:smallCaps/>
          <w:u w:val="single"/>
        </w:rPr>
      </w:pPr>
      <w:bookmarkStart w:id="94" w:name="_Toc381079914"/>
      <w:bookmarkStart w:id="95" w:name="_Toc382571176"/>
      <w:bookmarkStart w:id="96" w:name="_Toc395180678"/>
      <w:bookmarkStart w:id="97" w:name="_Toc433981305"/>
      <w:r w:rsidRPr="00767850">
        <w:rPr>
          <w:b/>
          <w:bCs/>
        </w:rPr>
        <w:t>Terms and Conditions</w:t>
      </w:r>
      <w:bookmarkEnd w:id="94"/>
      <w:bookmarkEnd w:id="95"/>
      <w:bookmarkEnd w:id="96"/>
      <w:bookmarkEnd w:id="97"/>
    </w:p>
    <w:p w14:paraId="263F0CC5" w14:textId="7163F700" w:rsidR="002C206F" w:rsidRPr="00767850" w:rsidRDefault="002C206F" w:rsidP="65266406">
      <w:pPr>
        <w:jc w:val="both"/>
      </w:pPr>
      <w:r w:rsidRPr="00767850">
        <w:t xml:space="preserve">Each grant agreement resulting from this solicitation will include terms and conditions that set forth the recipient’s rights and responsibilities. By signing the Application Form (Attachment 1), each applicant agrees to </w:t>
      </w:r>
      <w:r w:rsidRPr="00767850">
        <w:rPr>
          <w:rStyle w:val="Style10pt"/>
        </w:rPr>
        <w:t xml:space="preserve">enter into an agreement with the </w:t>
      </w:r>
      <w:r w:rsidR="008F4A0E" w:rsidRPr="00767850">
        <w:rPr>
          <w:rStyle w:val="Style10pt"/>
        </w:rPr>
        <w:t>CEC</w:t>
      </w:r>
      <w:r w:rsidRPr="00767850">
        <w:rPr>
          <w:rStyle w:val="Style10pt"/>
        </w:rPr>
        <w:t xml:space="preserve"> to conduct the proposed project according to the terms and conditions that correspond to its organization, without negotiation</w:t>
      </w:r>
      <w:r w:rsidRPr="00767850">
        <w:t xml:space="preserve">: (1) University of California </w:t>
      </w:r>
      <w:r w:rsidR="0072493D" w:rsidRPr="00767850">
        <w:t xml:space="preserve">and California State University </w:t>
      </w:r>
      <w:r w:rsidRPr="00767850">
        <w:t xml:space="preserve">terms and conditions; (2) U.S. Department of Energy terms and conditions; or (3) standard terms and conditions. </w:t>
      </w:r>
      <w:r w:rsidR="00194E6F" w:rsidRPr="00767850">
        <w:t>All</w:t>
      </w:r>
      <w:r w:rsidR="00445569" w:rsidRPr="00767850">
        <w:t xml:space="preserve"> </w:t>
      </w:r>
      <w:r w:rsidRPr="00767850">
        <w:t xml:space="preserve">terms and conditions are located </w:t>
      </w:r>
      <w:r w:rsidR="00EE4939" w:rsidRPr="00767850">
        <w:t>at</w:t>
      </w:r>
      <w:r w:rsidR="00FF37D1">
        <w:t xml:space="preserve"> </w:t>
      </w:r>
      <w:hyperlink r:id="rId28" w:history="1">
        <w:r w:rsidR="13BCF78F" w:rsidRPr="00767850">
          <w:rPr>
            <w:rStyle w:val="Hyperlink"/>
            <w:rFonts w:eastAsia="Arial" w:cs="Arial"/>
            <w:color w:val="auto"/>
          </w:rPr>
          <w:t>https://www.energy.ca.gov/funding-opportunities/funding-resources</w:t>
        </w:r>
      </w:hyperlink>
      <w:r w:rsidR="13BCF78F" w:rsidRPr="00767850">
        <w:t xml:space="preserve"> </w:t>
      </w:r>
      <w:r w:rsidR="007F0DC9" w:rsidRPr="00767850">
        <w:t>l</w:t>
      </w:r>
      <w:r w:rsidRPr="00767850">
        <w:t xml:space="preserve">. </w:t>
      </w:r>
      <w:r w:rsidR="007E22AE" w:rsidRPr="00767850">
        <w:t xml:space="preserve">Please refer to the applicable </w:t>
      </w:r>
      <w:r w:rsidR="6554CB0A" w:rsidRPr="00767850">
        <w:t>EPIC</w:t>
      </w:r>
      <w:r w:rsidR="007E22AE" w:rsidRPr="00767850">
        <w:t xml:space="preserve"> Grant terms and conditions.</w:t>
      </w:r>
      <w:r w:rsidRPr="00767850">
        <w:t xml:space="preserve"> Failure to agree to the terms and conditions by taking actions such as failing to sign the Application Form or indicating that acceptance is based on modification of the terms will result in </w:t>
      </w:r>
      <w:r w:rsidRPr="00767850">
        <w:rPr>
          <w:b/>
          <w:bCs/>
        </w:rPr>
        <w:t>rejection</w:t>
      </w:r>
      <w:r w:rsidRPr="00767850">
        <w:t xml:space="preserve"> of the application. Applicants </w:t>
      </w:r>
      <w:r w:rsidRPr="00767850">
        <w:rPr>
          <w:b/>
          <w:bCs/>
        </w:rPr>
        <w:t>must</w:t>
      </w:r>
      <w:r w:rsidRPr="00767850">
        <w:t xml:space="preserve"> </w:t>
      </w:r>
      <w:r w:rsidRPr="00767850">
        <w:rPr>
          <w:b/>
          <w:bCs/>
        </w:rPr>
        <w:t xml:space="preserve">read </w:t>
      </w:r>
      <w:r w:rsidRPr="00767850">
        <w:t>the terms and conditions carefully.</w:t>
      </w:r>
      <w:r w:rsidRPr="00767850">
        <w:rPr>
          <w:b/>
          <w:bCs/>
        </w:rPr>
        <w:t xml:space="preserve"> </w:t>
      </w:r>
      <w:r w:rsidRPr="00767850">
        <w:t xml:space="preserve">The </w:t>
      </w:r>
      <w:r w:rsidR="008F4A0E" w:rsidRPr="00767850">
        <w:t>CEC</w:t>
      </w:r>
      <w:r w:rsidRPr="00767850">
        <w:t xml:space="preserve"> reserves the right to modify the terms and conditions</w:t>
      </w:r>
      <w:r w:rsidRPr="00767850">
        <w:rPr>
          <w:b/>
          <w:bCs/>
        </w:rPr>
        <w:t xml:space="preserve"> </w:t>
      </w:r>
      <w:r w:rsidRPr="00767850">
        <w:t>prior to executing grant agreements.</w:t>
      </w:r>
      <w:r w:rsidR="00FF37D1">
        <w:t xml:space="preserve"> </w:t>
      </w:r>
    </w:p>
    <w:p w14:paraId="5BD99FD5" w14:textId="77777777" w:rsidR="001C2D56" w:rsidRPr="00767850" w:rsidRDefault="001C2D56" w:rsidP="00825CB3">
      <w:pPr>
        <w:numPr>
          <w:ilvl w:val="0"/>
          <w:numId w:val="25"/>
        </w:numPr>
        <w:spacing w:before="240"/>
        <w:jc w:val="both"/>
        <w:rPr>
          <w:b/>
          <w:bCs/>
        </w:rPr>
      </w:pPr>
      <w:r w:rsidRPr="00767850">
        <w:rPr>
          <w:b/>
          <w:bCs/>
        </w:rPr>
        <w:t>California Secretary of State Registration</w:t>
      </w:r>
    </w:p>
    <w:p w14:paraId="46D5860B" w14:textId="38E2AE90" w:rsidR="00EE3573" w:rsidRPr="00767850" w:rsidRDefault="00896485" w:rsidP="00A10CB4">
      <w:pPr>
        <w:jc w:val="both"/>
      </w:pPr>
      <w:r w:rsidRPr="00767850">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767850">
        <w:t>CEC</w:t>
      </w:r>
      <w:r w:rsidRPr="00767850">
        <w:t xml:space="preserve"> Business Meeting.</w:t>
      </w:r>
      <w:r w:rsidR="00FF37D1">
        <w:t xml:space="preserve"> </w:t>
      </w:r>
      <w:r w:rsidRPr="00767850">
        <w:t>If not currently registered with the California Secretary of State, applicants are encouraged to contact the Secretary of State’s Office as soon as possible to avoid potential delays in beginning the proposed project(s) (should the application be successful).</w:t>
      </w:r>
      <w:r w:rsidR="00FF37D1">
        <w:t xml:space="preserve"> </w:t>
      </w:r>
      <w:r w:rsidRPr="00767850">
        <w:t xml:space="preserve">For more information, contact the Secretary of State’s Office via its website at </w:t>
      </w:r>
      <w:r w:rsidRPr="00767850">
        <w:rPr>
          <w:rFonts w:cs="Times New Roman"/>
        </w:rPr>
        <w:t>www.sos.ca.gov</w:t>
      </w:r>
      <w:r w:rsidRPr="00767850">
        <w:t>.</w:t>
      </w:r>
      <w:r w:rsidR="00FF37D1">
        <w:t xml:space="preserve"> </w:t>
      </w:r>
      <w:r w:rsidRPr="00767850">
        <w:t xml:space="preserve">Sole proprietors using a fictitious business name must be registered with the appropriate county and provide evidence of registration to the </w:t>
      </w:r>
      <w:r w:rsidR="008F4A0E" w:rsidRPr="00767850">
        <w:t>CEC</w:t>
      </w:r>
      <w:r w:rsidRPr="00767850">
        <w:t xml:space="preserve"> prior to their project being recommended for approval at an </w:t>
      </w:r>
      <w:r w:rsidR="008F4A0E" w:rsidRPr="00767850">
        <w:t>CEC</w:t>
      </w:r>
      <w:r w:rsidRPr="00767850">
        <w:t xml:space="preserve"> Business Meeting.</w:t>
      </w:r>
    </w:p>
    <w:p w14:paraId="1496B44D" w14:textId="2C4A929B" w:rsidR="009F702B" w:rsidRPr="00767850" w:rsidRDefault="009F702B" w:rsidP="00825CB3">
      <w:pPr>
        <w:pStyle w:val="ListParagraph"/>
        <w:numPr>
          <w:ilvl w:val="0"/>
          <w:numId w:val="25"/>
        </w:numPr>
        <w:spacing w:before="240"/>
        <w:jc w:val="both"/>
        <w:rPr>
          <w:b/>
        </w:rPr>
      </w:pPr>
      <w:r w:rsidRPr="00767850">
        <w:rPr>
          <w:b/>
        </w:rPr>
        <w:t xml:space="preserve">Disadvantaged &amp; Low-income Communities </w:t>
      </w:r>
    </w:p>
    <w:p w14:paraId="0F8BC43B" w14:textId="32E8AC8A" w:rsidR="00A92458" w:rsidRPr="00767850" w:rsidRDefault="7590B856" w:rsidP="00A92458">
      <w:pPr>
        <w:spacing w:before="240" w:after="240"/>
        <w:jc w:val="both"/>
      </w:pPr>
      <w:r>
        <w:t>This solicitation requires that</w:t>
      </w:r>
      <w:r w:rsidR="23E022CD">
        <w:t xml:space="preserve"> at least one</w:t>
      </w:r>
      <w:r>
        <w:t xml:space="preserve"> demonstration</w:t>
      </w:r>
      <w:r w:rsidR="78D0F2DD">
        <w:t xml:space="preserve"> &amp; deployment site</w:t>
      </w:r>
      <w:r w:rsidR="2CB88839">
        <w:t xml:space="preserve"> </w:t>
      </w:r>
      <w:r w:rsidR="006E2796" w:rsidRPr="006E5C8D">
        <w:t>(i.e., the physical location of installed equipment)</w:t>
      </w:r>
      <w:r w:rsidR="006E2796">
        <w:t xml:space="preserve"> </w:t>
      </w:r>
      <w:r w:rsidR="089B1C90">
        <w:t>be</w:t>
      </w:r>
      <w:r>
        <w:t xml:space="preserve"> in a Disadvantaged Community. </w:t>
      </w:r>
      <w:r w:rsidR="4D74A8BD">
        <w:t xml:space="preserve">In 2017, the Legislature passed </w:t>
      </w:r>
      <w:r w:rsidR="3FD441BC">
        <w:t>AB</w:t>
      </w:r>
      <w:r w:rsidR="4D74A8BD">
        <w:t xml:space="preserve"> 523 (Reyes) directing that at least 25</w:t>
      </w:r>
      <w:r w:rsidR="6D28B030">
        <w:t xml:space="preserve"> </w:t>
      </w:r>
      <w:r w:rsidR="780544F1">
        <w:t>percent</w:t>
      </w:r>
      <w:r w:rsidR="4D74A8BD">
        <w:t xml:space="preserve"> of EPIC technology demonstration and deployment funding be allocated to projects at sites located in, and benefiting, disadvantaged communities; and an additional minimum 10</w:t>
      </w:r>
      <w:r w:rsidR="4E0B8328">
        <w:t xml:space="preserve"> </w:t>
      </w:r>
      <w:r w:rsidR="780544F1">
        <w:t>percent</w:t>
      </w:r>
      <w:r w:rsidR="4D74A8BD">
        <w:t xml:space="preserve"> of funds be allocated to projects sites located in and benefiting low-income communities.</w:t>
      </w:r>
      <w:r w:rsidR="00FF37D1">
        <w:t xml:space="preserve"> </w:t>
      </w:r>
      <w:r w:rsidR="60BAB638">
        <w:t>T</w:t>
      </w:r>
      <w:r w:rsidR="4D74A8BD">
        <w:t xml:space="preserve">he AB 523 also requires the </w:t>
      </w:r>
      <w:r w:rsidR="3138B576">
        <w:t>CEC</w:t>
      </w:r>
      <w:r w:rsidR="4D74A8BD">
        <w:t xml:space="preserve">’s EPIC program, to take into account adverse localized health impacts of proposed projects to the greatest extent </w:t>
      </w:r>
      <w:proofErr w:type="gramStart"/>
      <w:r w:rsidR="4D74A8BD">
        <w:lastRenderedPageBreak/>
        <w:t>possible, and</w:t>
      </w:r>
      <w:proofErr w:type="gramEnd"/>
      <w:r w:rsidR="4D74A8BD">
        <w:t xml:space="preserve"> give preference for funding to clean energy projects that benefit residents of low-income or disadvantaged communities.</w:t>
      </w:r>
    </w:p>
    <w:p w14:paraId="058559B6" w14:textId="35AF98DE" w:rsidR="009F702B" w:rsidRPr="00767850" w:rsidRDefault="00A92458" w:rsidP="00E76019">
      <w:pPr>
        <w:spacing w:before="240" w:after="240"/>
        <w:rPr>
          <w:i/>
        </w:rPr>
      </w:pPr>
      <w:r w:rsidRPr="00767850">
        <w:t>For more information on AB 523, see:</w:t>
      </w:r>
      <w:r w:rsidR="00981EE2" w:rsidRPr="00767850">
        <w:t xml:space="preserve"> </w:t>
      </w:r>
      <w:hyperlink r:id="rId29" w:history="1">
        <w:r w:rsidRPr="00AB5397">
          <w:rPr>
            <w:rStyle w:val="Hyperlink"/>
            <w:rFonts w:cs="Arial"/>
          </w:rPr>
          <w:t>https://leginfo.legislature.ca.gov/faces/billTextClient.xhtml?bill_id=201720180AB523</w:t>
        </w:r>
      </w:hyperlink>
    </w:p>
    <w:p w14:paraId="67CF5C01" w14:textId="488E23F1" w:rsidR="009F702B" w:rsidRPr="00767850" w:rsidRDefault="009F702B" w:rsidP="009F702B">
      <w:pPr>
        <w:jc w:val="both"/>
      </w:pPr>
      <w:r w:rsidRPr="00767850">
        <w:t>“Disadvantaged communities” are defined as the top 25</w:t>
      </w:r>
      <w:r w:rsidR="002818B8" w:rsidRPr="00767850">
        <w:t xml:space="preserve"> </w:t>
      </w:r>
      <w:r w:rsidR="4E3DBEA1" w:rsidRPr="00767850">
        <w:t>percent</w:t>
      </w:r>
      <w:r w:rsidRPr="00767850">
        <w:t xml:space="preserve"> scoring areas</w:t>
      </w:r>
      <w:r w:rsidR="00FF37D1">
        <w:t xml:space="preserve"> census tracts</w:t>
      </w:r>
      <w:r w:rsidRPr="00767850">
        <w:t xml:space="preserve"> from </w:t>
      </w:r>
      <w:proofErr w:type="spellStart"/>
      <w:r w:rsidRPr="00767850">
        <w:t>CalEnviroScreen</w:t>
      </w:r>
      <w:proofErr w:type="spellEnd"/>
      <w:r w:rsidRPr="00767850">
        <w:t xml:space="preserve"> </w:t>
      </w:r>
      <w:r w:rsidR="00FF37D1">
        <w:t xml:space="preserve">3.0 </w:t>
      </w:r>
      <w:r w:rsidRPr="00767850">
        <w:t xml:space="preserve">along with other areas with high amounts of pollution and low populations. For more information on disadvantaged communities and to determine if your project </w:t>
      </w:r>
      <w:proofErr w:type="gramStart"/>
      <w:r w:rsidRPr="00767850">
        <w:t>is located in</w:t>
      </w:r>
      <w:proofErr w:type="gramEnd"/>
      <w:r w:rsidRPr="00767850">
        <w:t xml:space="preserve"> one, use the </w:t>
      </w:r>
      <w:proofErr w:type="spellStart"/>
      <w:r w:rsidRPr="00767850">
        <w:t>CalEnviroScreen</w:t>
      </w:r>
      <w:proofErr w:type="spellEnd"/>
      <w:r w:rsidRPr="00767850">
        <w:t xml:space="preserve"> Tool and Interactive Map located at:</w:t>
      </w:r>
      <w:r w:rsidRPr="00767850">
        <w:br/>
      </w:r>
      <w:r w:rsidRPr="00767850">
        <w:rPr>
          <w:rFonts w:cs="Times New Roman"/>
        </w:rPr>
        <w:t>https://oehha.ca.gov/calenviroscreen/report/calenviroscreen-30.</w:t>
      </w:r>
    </w:p>
    <w:p w14:paraId="1B4384A6" w14:textId="77777777" w:rsidR="009F702B" w:rsidRPr="00767850" w:rsidRDefault="009F702B" w:rsidP="060E539B">
      <w:pPr>
        <w:shd w:val="clear" w:color="auto" w:fill="FFFFFF" w:themeFill="background1"/>
        <w:jc w:val="both"/>
        <w:textAlignment w:val="baseline"/>
      </w:pPr>
      <w:r w:rsidRPr="00767850">
        <w:t>“Low-income communities” are defined as communities within census tracts with median household incomes at or below either of the following levels:</w:t>
      </w:r>
    </w:p>
    <w:p w14:paraId="084498DE" w14:textId="77777777" w:rsidR="009F702B" w:rsidRPr="00767850" w:rsidRDefault="009F702B" w:rsidP="00825CB3">
      <w:pPr>
        <w:numPr>
          <w:ilvl w:val="0"/>
          <w:numId w:val="44"/>
        </w:numPr>
        <w:shd w:val="clear" w:color="auto" w:fill="FFFFFF" w:themeFill="background1"/>
        <w:jc w:val="both"/>
        <w:textAlignment w:val="baseline"/>
      </w:pPr>
      <w:r w:rsidRPr="00767850">
        <w:t>Eighty percent of the statewide median income.</w:t>
      </w:r>
    </w:p>
    <w:p w14:paraId="4AA937D7" w14:textId="4CC0881A" w:rsidR="009F702B" w:rsidRPr="00767850" w:rsidRDefault="009F702B" w:rsidP="00825CB3">
      <w:pPr>
        <w:numPr>
          <w:ilvl w:val="0"/>
          <w:numId w:val="44"/>
        </w:numPr>
        <w:shd w:val="clear" w:color="auto" w:fill="FFFFFF" w:themeFill="background1"/>
        <w:jc w:val="both"/>
        <w:textAlignment w:val="baseline"/>
      </w:pPr>
      <w:r w:rsidRPr="00767850">
        <w:t>The applicable low-income threshold listed in the state income limits updated by the Department of Housing and Community Development and filed with the Office of Administrative Law pursuant to subdivision (c) of Section 50093 of the Health and Safety Code.</w:t>
      </w:r>
    </w:p>
    <w:p w14:paraId="024091C8" w14:textId="5D22C27F" w:rsidR="00E76019" w:rsidRPr="00767850" w:rsidRDefault="00E76019" w:rsidP="00E76019">
      <w:pPr>
        <w:spacing w:after="0"/>
        <w:jc w:val="both"/>
      </w:pPr>
      <w:r w:rsidRPr="00767850">
        <w:t xml:space="preserve">Visit the California Department of Housing &amp; Community Development site for the current HCD State Income Limits: </w:t>
      </w:r>
      <w:hyperlink r:id="rId30" w:history="1">
        <w:r w:rsidRPr="00AB5397">
          <w:rPr>
            <w:rStyle w:val="Hyperlink"/>
            <w:rFonts w:cs="Arial"/>
          </w:rPr>
          <w:t>http://www.hcd.ca.gov/grants-funding/income-limits/index.shtml</w:t>
        </w:r>
      </w:hyperlink>
      <w:r w:rsidRPr="00767850">
        <w:t>.</w:t>
      </w:r>
      <w:r w:rsidR="00FF37D1">
        <w:t xml:space="preserve"> </w:t>
      </w:r>
      <w:r w:rsidRPr="00767850">
        <w:t xml:space="preserve">Disadvantaged communities are defined as areas representing census tracts scoring in the top 25% in </w:t>
      </w:r>
      <w:proofErr w:type="spellStart"/>
      <w:r w:rsidRPr="00767850">
        <w:t>CalEnviroScreen</w:t>
      </w:r>
      <w:proofErr w:type="spellEnd"/>
      <w:r w:rsidRPr="00767850">
        <w:t xml:space="preserve"> 3.0. For more information on disadvantaged communities and to determine if your project is in a disadvantaged community, use the California Communities Environmental Health Screening tool (</w:t>
      </w:r>
      <w:proofErr w:type="spellStart"/>
      <w:r w:rsidRPr="00767850">
        <w:t>CalEnviroScreen</w:t>
      </w:r>
      <w:proofErr w:type="spellEnd"/>
      <w:r w:rsidRPr="00767850">
        <w:t xml:space="preserve"> 3.0):</w:t>
      </w:r>
    </w:p>
    <w:p w14:paraId="02254A86" w14:textId="6AFD25DD" w:rsidR="00E76019" w:rsidRPr="00767850" w:rsidRDefault="000C300E" w:rsidP="00E76019">
      <w:pPr>
        <w:spacing w:after="0"/>
        <w:jc w:val="both"/>
        <w:rPr>
          <w:rFonts w:cs="Times New Roman"/>
          <w:bCs/>
        </w:rPr>
      </w:pPr>
      <w:hyperlink r:id="rId31" w:history="1">
        <w:r w:rsidR="00E76019" w:rsidRPr="00AB5397">
          <w:rPr>
            <w:rStyle w:val="Hyperlink"/>
            <w:rFonts w:cs="Arial"/>
          </w:rPr>
          <w:t>https://oehha.ca.gov/calenviroscreen/report/calenviroscreen-30</w:t>
        </w:r>
      </w:hyperlink>
    </w:p>
    <w:p w14:paraId="6BA8B83E" w14:textId="77777777" w:rsidR="00E76019" w:rsidRPr="00767850" w:rsidRDefault="00E76019" w:rsidP="00E76019">
      <w:pPr>
        <w:spacing w:after="0"/>
        <w:jc w:val="both"/>
        <w:rPr>
          <w:rFonts w:cs="Times New Roman"/>
          <w:bCs/>
        </w:rPr>
      </w:pPr>
    </w:p>
    <w:p w14:paraId="42B110E3" w14:textId="7B8125BF" w:rsidR="00E76019" w:rsidRPr="00767850" w:rsidRDefault="00E76019" w:rsidP="00E76019">
      <w:pPr>
        <w:jc w:val="both"/>
        <w:rPr>
          <w:bCs/>
        </w:rPr>
      </w:pPr>
      <w:r w:rsidRPr="00767850">
        <w:rPr>
          <w:rFonts w:cs="Times New Roman"/>
          <w:bCs/>
        </w:rPr>
        <w:t xml:space="preserve">Another resource is the Healthy Places Index Tool for California, located at: </w:t>
      </w:r>
      <w:hyperlink r:id="rId32" w:history="1">
        <w:r w:rsidRPr="00AB5397">
          <w:rPr>
            <w:rStyle w:val="Hyperlink"/>
            <w:bCs/>
          </w:rPr>
          <w:t>https://healthyplacesindex.org/</w:t>
        </w:r>
      </w:hyperlink>
      <w:r w:rsidRPr="00767850">
        <w:rPr>
          <w:bCs/>
        </w:rPr>
        <w:t xml:space="preserve"> </w:t>
      </w:r>
    </w:p>
    <w:p w14:paraId="1132226B" w14:textId="77777777" w:rsidR="00E76019" w:rsidRPr="00767850" w:rsidRDefault="00E76019" w:rsidP="00E76019">
      <w:pPr>
        <w:shd w:val="clear" w:color="auto" w:fill="FFFFFF" w:themeFill="background1"/>
        <w:jc w:val="both"/>
        <w:textAlignment w:val="baseline"/>
      </w:pPr>
    </w:p>
    <w:p w14:paraId="3A9E2A87" w14:textId="71C8A5F1" w:rsidR="005E52CD" w:rsidRPr="00767850" w:rsidRDefault="001C2D56" w:rsidP="00825CB3">
      <w:pPr>
        <w:pStyle w:val="Heading2"/>
        <w:numPr>
          <w:ilvl w:val="0"/>
          <w:numId w:val="58"/>
        </w:numPr>
      </w:pPr>
      <w:bookmarkStart w:id="98" w:name="_Toc336443620"/>
      <w:bookmarkStart w:id="99" w:name="_Toc366671175"/>
      <w:bookmarkStart w:id="100" w:name="_Toc50978692"/>
      <w:bookmarkStart w:id="101" w:name="PrjReq"/>
      <w:r w:rsidRPr="00767850">
        <w:t>Project Requirements</w:t>
      </w:r>
      <w:bookmarkEnd w:id="98"/>
      <w:bookmarkEnd w:id="99"/>
      <w:bookmarkEnd w:id="100"/>
    </w:p>
    <w:p w14:paraId="2A688647" w14:textId="035CA5B0" w:rsidR="00ED5203" w:rsidRPr="00767850" w:rsidRDefault="0067542B" w:rsidP="00825CB3">
      <w:pPr>
        <w:pStyle w:val="ListParagraph"/>
        <w:numPr>
          <w:ilvl w:val="0"/>
          <w:numId w:val="59"/>
        </w:numPr>
        <w:spacing w:before="240"/>
        <w:jc w:val="both"/>
        <w:rPr>
          <w:b/>
        </w:rPr>
      </w:pPr>
      <w:bookmarkStart w:id="102" w:name="_Toc433981307"/>
      <w:bookmarkStart w:id="103" w:name="_Toc395180684"/>
      <w:bookmarkStart w:id="104" w:name="_Toc433981311"/>
      <w:bookmarkEnd w:id="101"/>
      <w:bookmarkEnd w:id="102"/>
      <w:r w:rsidRPr="00767850">
        <w:rPr>
          <w:b/>
        </w:rPr>
        <w:t>Technology Demonstration and Deployment</w:t>
      </w:r>
      <w:r w:rsidR="00981EE2" w:rsidRPr="00767850">
        <w:rPr>
          <w:b/>
        </w:rPr>
        <w:t xml:space="preserve"> </w:t>
      </w:r>
      <w:r w:rsidRPr="00767850">
        <w:rPr>
          <w:b/>
        </w:rPr>
        <w:t>Stage</w:t>
      </w:r>
    </w:p>
    <w:p w14:paraId="605B9272" w14:textId="1235FE76" w:rsidR="00ED5203" w:rsidRPr="00767850" w:rsidRDefault="00ED5203" w:rsidP="00E172D4">
      <w:pPr>
        <w:jc w:val="both"/>
        <w:rPr>
          <w:b/>
          <w:bCs/>
        </w:rPr>
      </w:pPr>
      <w:r w:rsidRPr="00767850">
        <w:t xml:space="preserve">Projects must fall within the </w:t>
      </w:r>
      <w:r w:rsidR="00CB06DA" w:rsidRPr="00767850">
        <w:t>TD&amp;D</w:t>
      </w:r>
      <w:r w:rsidRPr="00767850">
        <w:t xml:space="preserve">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Pr="00767850">
        <w:rPr>
          <w:rStyle w:val="FootnoteReference"/>
          <w:b/>
          <w:bCs/>
        </w:rPr>
        <w:footnoteReference w:id="24"/>
      </w:r>
      <w:bookmarkEnd w:id="103"/>
      <w:bookmarkEnd w:id="104"/>
      <w:r w:rsidRPr="00767850">
        <w:t xml:space="preserve"> </w:t>
      </w:r>
    </w:p>
    <w:p w14:paraId="55370971" w14:textId="3A4285C8" w:rsidR="001C2D56" w:rsidRPr="00767850" w:rsidRDefault="001C2D56" w:rsidP="00825CB3">
      <w:pPr>
        <w:pStyle w:val="ListParagraph"/>
        <w:numPr>
          <w:ilvl w:val="0"/>
          <w:numId w:val="59"/>
        </w:numPr>
        <w:spacing w:before="240"/>
        <w:jc w:val="both"/>
        <w:rPr>
          <w:b/>
        </w:rPr>
      </w:pPr>
      <w:bookmarkStart w:id="105" w:name="_Toc381079916"/>
      <w:bookmarkStart w:id="106" w:name="_Toc382571178"/>
      <w:bookmarkStart w:id="107" w:name="_Toc395180687"/>
      <w:bookmarkStart w:id="108" w:name="_Toc433981316"/>
      <w:bookmarkStart w:id="109" w:name="_Toc366671176"/>
      <w:r w:rsidRPr="00767850">
        <w:rPr>
          <w:b/>
        </w:rPr>
        <w:t>Ratepayer Benefits, Technological Advancements, and Breakthroughs</w:t>
      </w:r>
      <w:bookmarkEnd w:id="105"/>
      <w:bookmarkEnd w:id="106"/>
      <w:bookmarkEnd w:id="107"/>
      <w:bookmarkEnd w:id="108"/>
    </w:p>
    <w:p w14:paraId="3B72080C" w14:textId="77777777" w:rsidR="001C2D56" w:rsidRPr="00767850" w:rsidRDefault="001C2D56" w:rsidP="00FA0FB3">
      <w:pPr>
        <w:jc w:val="both"/>
        <w:rPr>
          <w:rFonts w:eastAsia="Arial"/>
          <w:szCs w:val="22"/>
        </w:rPr>
      </w:pPr>
      <w:bookmarkStart w:id="110" w:name="_Toc381079917"/>
      <w:bookmarkStart w:id="111" w:name="_Toc382571179"/>
      <w:bookmarkStart w:id="112" w:name="_Toc395180688"/>
      <w:bookmarkStart w:id="113" w:name="_Toc433981317"/>
      <w:r w:rsidRPr="00767850">
        <w:t>California Public Resources Code Section 25711.5(a) requires EPIC-funded projects to:</w:t>
      </w:r>
      <w:bookmarkEnd w:id="110"/>
      <w:bookmarkEnd w:id="111"/>
      <w:bookmarkEnd w:id="112"/>
      <w:bookmarkEnd w:id="113"/>
    </w:p>
    <w:p w14:paraId="20AB7F97" w14:textId="77777777" w:rsidR="005E52CD" w:rsidRPr="00767850" w:rsidRDefault="001C2D56" w:rsidP="00825CB3">
      <w:pPr>
        <w:pStyle w:val="ListParagraph"/>
        <w:numPr>
          <w:ilvl w:val="0"/>
          <w:numId w:val="60"/>
        </w:numPr>
        <w:jc w:val="both"/>
      </w:pPr>
      <w:bookmarkStart w:id="114" w:name="_Toc381079918"/>
      <w:bookmarkStart w:id="115" w:name="_Toc382571180"/>
      <w:bookmarkStart w:id="116" w:name="_Toc395180689"/>
      <w:bookmarkStart w:id="117" w:name="_Toc433981318"/>
      <w:r w:rsidRPr="00767850">
        <w:t xml:space="preserve">Benefit electricity ratepayers; and </w:t>
      </w:r>
      <w:bookmarkEnd w:id="114"/>
      <w:bookmarkEnd w:id="115"/>
      <w:bookmarkEnd w:id="116"/>
      <w:bookmarkEnd w:id="117"/>
    </w:p>
    <w:p w14:paraId="6E4A856A" w14:textId="77777777" w:rsidR="005E52CD" w:rsidRPr="00767850" w:rsidRDefault="001C2D56" w:rsidP="00825CB3">
      <w:pPr>
        <w:pStyle w:val="ListParagraph"/>
        <w:numPr>
          <w:ilvl w:val="0"/>
          <w:numId w:val="60"/>
        </w:numPr>
        <w:jc w:val="both"/>
      </w:pPr>
      <w:bookmarkStart w:id="118" w:name="_Toc381079919"/>
      <w:bookmarkStart w:id="119" w:name="_Toc382571181"/>
      <w:bookmarkStart w:id="120" w:name="_Toc395180690"/>
      <w:bookmarkStart w:id="121" w:name="_Toc433981319"/>
      <w:r w:rsidRPr="00767850">
        <w:t xml:space="preserve">Lead to technological advancement and breakthroughs to overcome the barriers that prevent the achievement of the state’s statutory energy goals. </w:t>
      </w:r>
      <w:bookmarkEnd w:id="118"/>
      <w:bookmarkEnd w:id="119"/>
      <w:bookmarkEnd w:id="120"/>
      <w:bookmarkEnd w:id="121"/>
    </w:p>
    <w:p w14:paraId="3BED313D" w14:textId="77777777" w:rsidR="00BB71A3" w:rsidRPr="00767850" w:rsidRDefault="001C2D56" w:rsidP="00FA0FB3">
      <w:pPr>
        <w:jc w:val="both"/>
        <w:rPr>
          <w:rFonts w:eastAsia="Arial"/>
        </w:rPr>
      </w:pPr>
      <w:bookmarkStart w:id="122" w:name="_Toc395180691"/>
      <w:bookmarkStart w:id="123" w:name="_Toc433981320"/>
      <w:bookmarkStart w:id="124" w:name="_Toc381079920"/>
      <w:bookmarkStart w:id="125" w:name="_Toc382571182"/>
      <w:r w:rsidRPr="00767850">
        <w:lastRenderedPageBreak/>
        <w:t>The CPUC defines “ratepayer benefits” as greater reliability, lower costs, and increased safety.</w:t>
      </w:r>
      <w:r w:rsidRPr="00767850">
        <w:rPr>
          <w:rStyle w:val="FootnoteReference"/>
          <w:rFonts w:cs="Arial"/>
          <w:b/>
          <w:bCs/>
        </w:rPr>
        <w:footnoteReference w:id="25"/>
      </w:r>
      <w:r w:rsidR="0002270D" w:rsidRPr="00767850">
        <w:t xml:space="preserve"> </w:t>
      </w:r>
      <w:r w:rsidR="006074F4" w:rsidRPr="00767850">
        <w:t xml:space="preserve">The CPUC </w:t>
      </w:r>
      <w:r w:rsidR="0004587B" w:rsidRPr="00767850">
        <w:t xml:space="preserve">has </w:t>
      </w:r>
      <w:r w:rsidR="003E0C50" w:rsidRPr="00767850">
        <w:t xml:space="preserve">also </w:t>
      </w:r>
      <w:r w:rsidR="006074F4" w:rsidRPr="00767850">
        <w:t>adopted</w:t>
      </w:r>
      <w:r w:rsidR="00BB71A3" w:rsidRPr="00767850">
        <w:t xml:space="preserve"> the</w:t>
      </w:r>
      <w:r w:rsidR="003E0C50" w:rsidRPr="00767850">
        <w:t xml:space="preserve"> following</w:t>
      </w:r>
      <w:r w:rsidR="00BB71A3" w:rsidRPr="00767850">
        <w:t xml:space="preserve"> guiding principles as co</w:t>
      </w:r>
      <w:r w:rsidR="006074F4" w:rsidRPr="00767850">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767850">
        <w:rPr>
          <w:rStyle w:val="FootnoteReference"/>
          <w:b/>
          <w:bCs/>
        </w:rPr>
        <w:footnoteReference w:id="26"/>
      </w:r>
      <w:bookmarkEnd w:id="122"/>
      <w:bookmarkEnd w:id="123"/>
    </w:p>
    <w:p w14:paraId="1586C336" w14:textId="3D969F1B" w:rsidR="00D157D1" w:rsidRPr="00767850" w:rsidRDefault="00E719CB" w:rsidP="00FA0FB3">
      <w:pPr>
        <w:jc w:val="both"/>
        <w:rPr>
          <w:rFonts w:eastAsia="Arial"/>
        </w:rPr>
      </w:pPr>
      <w:bookmarkStart w:id="126" w:name="_Toc395180692"/>
      <w:bookmarkStart w:id="127" w:name="_Toc433981321"/>
      <w:r w:rsidRPr="00767850">
        <w:t>Accordingly, t</w:t>
      </w:r>
      <w:r w:rsidR="001C2D56" w:rsidRPr="00767850">
        <w:t xml:space="preserve">he Project Narrative Form (Attachment </w:t>
      </w:r>
      <w:r w:rsidR="093DCA0E" w:rsidRPr="00767850">
        <w:t>3</w:t>
      </w:r>
      <w:r w:rsidR="001C2D56" w:rsidRPr="00767850">
        <w:t xml:space="preserve">) and the “Goals and Objectives” section of the Scope of Work Template (Attachment </w:t>
      </w:r>
      <w:r w:rsidR="53D3EEA6" w:rsidRPr="00767850">
        <w:t>5</w:t>
      </w:r>
      <w:r w:rsidR="001C2D56" w:rsidRPr="00767850">
        <w:t>) must describe how the project will</w:t>
      </w:r>
      <w:r w:rsidRPr="00767850">
        <w:t>: (1) benefit California IOU ratepayers by increasing reliability, lowering costs, and/or increasing safety; and (2) lead to technological advancement and breakthroughs to overcome barriers to achieving the state’s statutory energy goals</w:t>
      </w:r>
      <w:r w:rsidR="001C2D56" w:rsidRPr="00767850">
        <w:t>.</w:t>
      </w:r>
      <w:r w:rsidR="00FF37D1">
        <w:t xml:space="preserve"> </w:t>
      </w:r>
      <w:r w:rsidR="00D157D1" w:rsidRPr="00767850">
        <w:t>Any estimates of energy and water savings or GHG impacts must be calculated using the References for Calculating Electricity End-Use, Electricity Demand, and GHG Emissions (Attachment 1</w:t>
      </w:r>
      <w:r w:rsidR="7EFE1E4E" w:rsidRPr="00767850">
        <w:t>3</w:t>
      </w:r>
      <w:r w:rsidR="00D157D1" w:rsidRPr="00767850">
        <w:t xml:space="preserve">). </w:t>
      </w:r>
      <w:bookmarkEnd w:id="124"/>
      <w:bookmarkEnd w:id="125"/>
      <w:bookmarkEnd w:id="126"/>
      <w:bookmarkEnd w:id="127"/>
    </w:p>
    <w:p w14:paraId="68EDEB3E" w14:textId="27EEDA23" w:rsidR="001D15BA" w:rsidRPr="00767850" w:rsidRDefault="68EBAEDA" w:rsidP="00825CB3">
      <w:pPr>
        <w:pStyle w:val="ListParagraph"/>
        <w:numPr>
          <w:ilvl w:val="0"/>
          <w:numId w:val="59"/>
        </w:numPr>
        <w:jc w:val="both"/>
      </w:pPr>
      <w:bookmarkStart w:id="128" w:name="TechKnow"/>
      <w:bookmarkStart w:id="129" w:name="_Toc395180693"/>
      <w:bookmarkStart w:id="130" w:name="_Toc433981322"/>
      <w:bookmarkStart w:id="131" w:name="_Toc381079922"/>
      <w:bookmarkStart w:id="132" w:name="_Toc382571183"/>
      <w:r w:rsidRPr="00767850">
        <w:rPr>
          <w:b/>
          <w:bCs/>
        </w:rPr>
        <w:t>Technology</w:t>
      </w:r>
      <w:r w:rsidR="6D051E5C" w:rsidRPr="00767850">
        <w:rPr>
          <w:b/>
          <w:bCs/>
        </w:rPr>
        <w:t xml:space="preserve"> </w:t>
      </w:r>
      <w:r w:rsidRPr="00767850">
        <w:rPr>
          <w:b/>
          <w:bCs/>
        </w:rPr>
        <w:t>Transfer Expenditures</w:t>
      </w:r>
      <w:r w:rsidR="0179E13B" w:rsidRPr="00767850">
        <w:t xml:space="preserve"> </w:t>
      </w:r>
      <w:bookmarkEnd w:id="128"/>
    </w:p>
    <w:p w14:paraId="1DB86B32" w14:textId="5667F487" w:rsidR="001D15BA" w:rsidRPr="00767850" w:rsidRDefault="008D3624" w:rsidP="00E172D4">
      <w:pPr>
        <w:pStyle w:val="HeadingNew1"/>
        <w:numPr>
          <w:ilvl w:val="0"/>
          <w:numId w:val="0"/>
        </w:numPr>
        <w:rPr>
          <w:rFonts w:eastAsia="Arial"/>
        </w:rPr>
      </w:pPr>
      <w:r w:rsidRPr="00767850">
        <w:rPr>
          <w:b w:val="0"/>
          <w:szCs w:val="20"/>
        </w:rPr>
        <w:t xml:space="preserve">To maximize the impact of EPIC projects and to promote the further development and deployment of EPIC-funded technologies, a minimum of </w:t>
      </w:r>
      <w:r w:rsidR="00AB5397">
        <w:rPr>
          <w:b w:val="0"/>
          <w:szCs w:val="20"/>
        </w:rPr>
        <w:t>five</w:t>
      </w:r>
      <w:r w:rsidRPr="00767850">
        <w:rPr>
          <w:b w:val="0"/>
          <w:szCs w:val="20"/>
        </w:rPr>
        <w:t xml:space="preserve"> percent of </w:t>
      </w:r>
      <w:r w:rsidR="008F4A0E" w:rsidRPr="00767850">
        <w:rPr>
          <w:b w:val="0"/>
          <w:szCs w:val="20"/>
        </w:rPr>
        <w:t>CEC</w:t>
      </w:r>
      <w:r w:rsidRPr="00767850">
        <w:rPr>
          <w:b w:val="0"/>
          <w:szCs w:val="20"/>
        </w:rPr>
        <w:t xml:space="preserve"> funds requested should go towards technology transfer activities. Appropriate technology transfer activities for this solicitation are listed in the Scope of Work Template (Attachment 5). The Budget Forms (Attachment 7) should clearly</w:t>
      </w:r>
      <w:r w:rsidRPr="00767850">
        <w:rPr>
          <w:b w:val="0"/>
        </w:rPr>
        <w:t xml:space="preserve"> distinguish funds dedicated for technology transfer.</w:t>
      </w:r>
    </w:p>
    <w:p w14:paraId="46F51FA0" w14:textId="0234AAE8" w:rsidR="001C2D56" w:rsidRPr="00767850" w:rsidRDefault="001C2D56" w:rsidP="00825CB3">
      <w:pPr>
        <w:pStyle w:val="HeadingNew1"/>
        <w:numPr>
          <w:ilvl w:val="0"/>
          <w:numId w:val="59"/>
        </w:numPr>
      </w:pPr>
      <w:bookmarkStart w:id="133" w:name="MandV"/>
      <w:r w:rsidRPr="00767850">
        <w:t>Measurement and Verification Plan</w:t>
      </w:r>
      <w:bookmarkEnd w:id="129"/>
      <w:bookmarkEnd w:id="130"/>
      <w:bookmarkEnd w:id="131"/>
      <w:bookmarkEnd w:id="132"/>
      <w:bookmarkEnd w:id="133"/>
    </w:p>
    <w:p w14:paraId="2BB56954" w14:textId="6A836B1D" w:rsidR="0815E07C" w:rsidRPr="00767850" w:rsidRDefault="00D157D1" w:rsidP="00FA0FB3">
      <w:pPr>
        <w:jc w:val="both"/>
      </w:pPr>
      <w:r w:rsidRPr="00767850">
        <w:t xml:space="preserve">The Project Narrative (Attachment </w:t>
      </w:r>
      <w:r w:rsidR="006760A1" w:rsidRPr="00767850">
        <w:t>3</w:t>
      </w:r>
      <w:r w:rsidRPr="00767850">
        <w:t>) must include a Measurement and Verification Plan that describes how actual project benefits will be measured and quantified</w:t>
      </w:r>
      <w:r w:rsidR="220F4950" w:rsidRPr="00767850">
        <w:t xml:space="preserve">. </w:t>
      </w:r>
      <w:r w:rsidR="73A88560" w:rsidRPr="00767850">
        <w:t xml:space="preserve">This </w:t>
      </w:r>
      <w:r w:rsidR="185276F2" w:rsidRPr="00767850">
        <w:t xml:space="preserve">plan </w:t>
      </w:r>
      <w:r w:rsidR="73A88560" w:rsidRPr="00767850">
        <w:t xml:space="preserve">should provide </w:t>
      </w:r>
      <w:proofErr w:type="gramStart"/>
      <w:r w:rsidR="73A88560" w:rsidRPr="00767850">
        <w:t>sufficient</w:t>
      </w:r>
      <w:proofErr w:type="gramEnd"/>
      <w:r w:rsidR="73A88560" w:rsidRPr="00767850">
        <w:t xml:space="preserve"> detail to document</w:t>
      </w:r>
      <w:r w:rsidR="68CD6870" w:rsidRPr="00767850">
        <w:t xml:space="preserve"> the project team’s</w:t>
      </w:r>
      <w:r w:rsidR="73A88560" w:rsidRPr="00767850">
        <w:t xml:space="preserve"> ability to measure, store, and </w:t>
      </w:r>
      <w:r w:rsidR="79DF4670" w:rsidRPr="00767850">
        <w:t>report</w:t>
      </w:r>
      <w:r w:rsidR="73A88560" w:rsidRPr="00767850">
        <w:t xml:space="preserve"> </w:t>
      </w:r>
      <w:r w:rsidR="0271FBD6" w:rsidRPr="00767850">
        <w:t xml:space="preserve">data on costs and </w:t>
      </w:r>
      <w:r w:rsidR="45607A29" w:rsidRPr="00767850">
        <w:t>operat</w:t>
      </w:r>
      <w:r w:rsidR="277D025E" w:rsidRPr="00767850">
        <w:t>ing parameter</w:t>
      </w:r>
      <w:r w:rsidR="210D4BB4" w:rsidRPr="00767850">
        <w:t>s</w:t>
      </w:r>
      <w:r w:rsidR="45607A29" w:rsidRPr="00767850">
        <w:t xml:space="preserve"> </w:t>
      </w:r>
      <w:r w:rsidR="7E33176F" w:rsidRPr="00767850">
        <w:t>from</w:t>
      </w:r>
      <w:r w:rsidR="45607A29" w:rsidRPr="00767850">
        <w:t xml:space="preserve"> vehicles, installed components, and </w:t>
      </w:r>
      <w:r w:rsidR="1C9CFB8C" w:rsidRPr="00767850">
        <w:t xml:space="preserve">the integrated </w:t>
      </w:r>
      <w:r w:rsidR="45607A29" w:rsidRPr="00767850">
        <w:t>system</w:t>
      </w:r>
      <w:r w:rsidR="155ED4E8" w:rsidRPr="00767850">
        <w:t>.</w:t>
      </w:r>
      <w:r w:rsidR="45607A29" w:rsidRPr="00767850">
        <w:t xml:space="preserve"> </w:t>
      </w:r>
      <w:r w:rsidR="0FED38BD" w:rsidRPr="00767850">
        <w:t xml:space="preserve">These data provide a foundation for documenting and calculating project benefits. </w:t>
      </w:r>
      <w:proofErr w:type="gramStart"/>
      <w:r w:rsidR="01182214" w:rsidRPr="00767850">
        <w:t>Sufficient</w:t>
      </w:r>
      <w:proofErr w:type="gramEnd"/>
      <w:r w:rsidR="01182214" w:rsidRPr="00767850">
        <w:t xml:space="preserve"> budget should be provided for these tasks</w:t>
      </w:r>
      <w:r w:rsidR="6D0F0D5E" w:rsidRPr="00767850">
        <w:t xml:space="preserve">, </w:t>
      </w:r>
      <w:r w:rsidR="5E00AC3C" w:rsidRPr="00767850">
        <w:t>as well as responding to three benefits questionnaires provided by CEC staff</w:t>
      </w:r>
      <w:r w:rsidR="51924FBC" w:rsidRPr="00767850">
        <w:t xml:space="preserve"> over the course of the project.</w:t>
      </w:r>
      <w:r w:rsidR="5E00AC3C" w:rsidRPr="00767850">
        <w:t xml:space="preserve"> </w:t>
      </w:r>
      <w:r w:rsidR="627188E3" w:rsidRPr="00767850">
        <w:t xml:space="preserve">A plan </w:t>
      </w:r>
      <w:r w:rsidR="58D4589A" w:rsidRPr="00767850">
        <w:t xml:space="preserve">and schedule </w:t>
      </w:r>
      <w:r w:rsidR="627188E3" w:rsidRPr="00767850">
        <w:t xml:space="preserve">for </w:t>
      </w:r>
      <w:r w:rsidR="57E29538" w:rsidRPr="00767850">
        <w:t xml:space="preserve">regularly </w:t>
      </w:r>
      <w:r w:rsidR="6D0F0D5E" w:rsidRPr="00767850">
        <w:t>report</w:t>
      </w:r>
      <w:r w:rsidR="1D3CF116" w:rsidRPr="00767850">
        <w:t>ing</w:t>
      </w:r>
      <w:r w:rsidR="6D0F0D5E" w:rsidRPr="00767850">
        <w:t xml:space="preserve"> </w:t>
      </w:r>
      <w:r w:rsidR="39D846CA" w:rsidRPr="00767850">
        <w:t xml:space="preserve">data </w:t>
      </w:r>
      <w:r w:rsidR="6D0F0D5E" w:rsidRPr="00767850">
        <w:t>to the CEC for a minimum of 12 months</w:t>
      </w:r>
      <w:r w:rsidR="1341C7BA" w:rsidRPr="00767850">
        <w:t xml:space="preserve"> should be included</w:t>
      </w:r>
      <w:r w:rsidR="6D0F0D5E" w:rsidRPr="00767850">
        <w:t>.</w:t>
      </w:r>
      <w:r w:rsidR="220F4950" w:rsidRPr="00767850">
        <w:t xml:space="preserve"> </w:t>
      </w:r>
      <w:r w:rsidRPr="00767850">
        <w:t xml:space="preserve">The activities proposed in the Measurement and Verification Plan must be included in the “Technical Tasks” section of the Scope of Work Template (Attachment </w:t>
      </w:r>
      <w:r w:rsidR="00230476" w:rsidRPr="00767850">
        <w:t>5</w:t>
      </w:r>
      <w:r w:rsidRPr="00767850">
        <w:t>)</w:t>
      </w:r>
      <w:r w:rsidR="311A606B" w:rsidRPr="00767850">
        <w:t>.</w:t>
      </w:r>
      <w:r w:rsidRPr="00767850">
        <w:t xml:space="preserve"> </w:t>
      </w:r>
    </w:p>
    <w:p w14:paraId="2E506BEF" w14:textId="3F08128F" w:rsidR="67CE024A" w:rsidRPr="00767850" w:rsidRDefault="674EEA55" w:rsidP="00825CB3">
      <w:pPr>
        <w:pStyle w:val="ListParagraph"/>
        <w:numPr>
          <w:ilvl w:val="0"/>
          <w:numId w:val="51"/>
        </w:numPr>
        <w:jc w:val="both"/>
        <w:rPr>
          <w:rFonts w:eastAsia="Arial"/>
        </w:rPr>
      </w:pPr>
      <w:r w:rsidRPr="00767850">
        <w:rPr>
          <w:rFonts w:eastAsia="Arial"/>
        </w:rPr>
        <w:t>Applicants shall describe</w:t>
      </w:r>
      <w:r w:rsidR="599F079E" w:rsidRPr="00767850">
        <w:rPr>
          <w:rFonts w:eastAsia="Arial"/>
        </w:rPr>
        <w:t xml:space="preserve"> </w:t>
      </w:r>
      <w:r w:rsidR="36410E12" w:rsidRPr="00767850">
        <w:rPr>
          <w:rFonts w:eastAsia="Arial"/>
        </w:rPr>
        <w:t>how they will quantify</w:t>
      </w:r>
      <w:r w:rsidR="454AAC76" w:rsidRPr="00767850">
        <w:rPr>
          <w:rFonts w:eastAsia="Arial"/>
        </w:rPr>
        <w:t xml:space="preserve"> installed system</w:t>
      </w:r>
      <w:r w:rsidR="36410E12" w:rsidRPr="00767850">
        <w:rPr>
          <w:rFonts w:eastAsia="Arial"/>
        </w:rPr>
        <w:t xml:space="preserve"> costs and savings, including </w:t>
      </w:r>
      <w:r w:rsidR="33FE8081" w:rsidRPr="00767850">
        <w:rPr>
          <w:rFonts w:eastAsia="Arial"/>
        </w:rPr>
        <w:t>development of appropriate</w:t>
      </w:r>
      <w:r w:rsidR="36410E12" w:rsidRPr="00767850">
        <w:rPr>
          <w:rFonts w:eastAsia="Arial"/>
        </w:rPr>
        <w:t xml:space="preserve"> baseline</w:t>
      </w:r>
      <w:r w:rsidR="1FD8B993" w:rsidRPr="00767850">
        <w:rPr>
          <w:rFonts w:eastAsia="Arial"/>
        </w:rPr>
        <w:t>s for comparison</w:t>
      </w:r>
      <w:r w:rsidR="0C46B631" w:rsidRPr="00767850">
        <w:rPr>
          <w:rFonts w:eastAsia="Arial"/>
        </w:rPr>
        <w:t xml:space="preserve"> (e.g., </w:t>
      </w:r>
      <w:r w:rsidR="41371E72" w:rsidRPr="00767850">
        <w:rPr>
          <w:rFonts w:eastAsia="Arial"/>
        </w:rPr>
        <w:t>conventional</w:t>
      </w:r>
      <w:r w:rsidR="0C46B631" w:rsidRPr="00767850">
        <w:rPr>
          <w:rFonts w:eastAsia="Arial"/>
        </w:rPr>
        <w:t xml:space="preserve"> MDHD </w:t>
      </w:r>
      <w:r w:rsidR="01FE6418" w:rsidRPr="00767850">
        <w:rPr>
          <w:rFonts w:eastAsia="Arial"/>
        </w:rPr>
        <w:t>vehicles</w:t>
      </w:r>
      <w:r w:rsidR="0C46B631" w:rsidRPr="00767850">
        <w:rPr>
          <w:rFonts w:eastAsia="Arial"/>
        </w:rPr>
        <w:t>, unmanaged charging)</w:t>
      </w:r>
      <w:r w:rsidR="08BE091A" w:rsidRPr="00767850">
        <w:rPr>
          <w:rFonts w:eastAsia="Arial"/>
        </w:rPr>
        <w:t>.</w:t>
      </w:r>
      <w:r w:rsidR="7CAD8947" w:rsidRPr="00767850">
        <w:rPr>
          <w:rFonts w:eastAsia="Arial"/>
        </w:rPr>
        <w:t xml:space="preserve"> </w:t>
      </w:r>
      <w:r w:rsidR="53FDEEAF" w:rsidRPr="00767850">
        <w:rPr>
          <w:rFonts w:eastAsia="Arial"/>
        </w:rPr>
        <w:t xml:space="preserve">Example metrics </w:t>
      </w:r>
      <w:r w:rsidR="7CAD8947" w:rsidRPr="00767850">
        <w:rPr>
          <w:rFonts w:eastAsia="Arial"/>
        </w:rPr>
        <w:t>includ</w:t>
      </w:r>
      <w:r w:rsidR="195713EA" w:rsidRPr="00767850">
        <w:rPr>
          <w:rFonts w:eastAsia="Arial"/>
        </w:rPr>
        <w:t>e,</w:t>
      </w:r>
      <w:r w:rsidR="7CAD8947" w:rsidRPr="00767850">
        <w:rPr>
          <w:rFonts w:eastAsia="Arial"/>
        </w:rPr>
        <w:t xml:space="preserve"> but</w:t>
      </w:r>
      <w:r w:rsidR="4BD7F8D9" w:rsidRPr="00767850">
        <w:rPr>
          <w:rFonts w:eastAsia="Arial"/>
        </w:rPr>
        <w:t xml:space="preserve"> are</w:t>
      </w:r>
      <w:r w:rsidR="7CAD8947" w:rsidRPr="00767850">
        <w:rPr>
          <w:rFonts w:eastAsia="Arial"/>
        </w:rPr>
        <w:t xml:space="preserve"> not limited to:</w:t>
      </w:r>
    </w:p>
    <w:p w14:paraId="768EB24D" w14:textId="3568E833" w:rsidR="67CE024A" w:rsidRPr="00767850" w:rsidRDefault="4BA43329" w:rsidP="00825CB3">
      <w:pPr>
        <w:pStyle w:val="ListParagraph"/>
        <w:numPr>
          <w:ilvl w:val="1"/>
          <w:numId w:val="51"/>
        </w:numPr>
        <w:jc w:val="both"/>
      </w:pPr>
      <w:r w:rsidRPr="00767850">
        <w:rPr>
          <w:rFonts w:eastAsia="Arial"/>
        </w:rPr>
        <w:t xml:space="preserve">Equipment and installation costs, </w:t>
      </w:r>
      <w:r w:rsidR="2909CD3B" w:rsidRPr="00767850">
        <w:rPr>
          <w:rFonts w:eastAsia="Arial"/>
        </w:rPr>
        <w:t xml:space="preserve">monthly </w:t>
      </w:r>
      <w:r w:rsidRPr="00767850">
        <w:rPr>
          <w:rFonts w:eastAsia="Arial"/>
        </w:rPr>
        <w:t>operation and maintenance costs</w:t>
      </w:r>
      <w:r w:rsidR="4E5BEFFD" w:rsidRPr="00767850">
        <w:rPr>
          <w:rFonts w:eastAsia="Arial"/>
        </w:rPr>
        <w:t xml:space="preserve"> including fuel and electricity</w:t>
      </w:r>
      <w:r w:rsidR="49F00AB4" w:rsidRPr="00767850">
        <w:rPr>
          <w:rFonts w:eastAsia="Arial"/>
        </w:rPr>
        <w:t xml:space="preserve">, avoided costs of facility or distribution system upgrades, </w:t>
      </w:r>
      <w:r w:rsidR="336CB843" w:rsidRPr="00767850">
        <w:rPr>
          <w:rFonts w:eastAsia="Arial"/>
        </w:rPr>
        <w:t xml:space="preserve">and </w:t>
      </w:r>
      <w:r w:rsidR="49F00AB4" w:rsidRPr="00767850">
        <w:rPr>
          <w:rFonts w:eastAsia="Arial"/>
        </w:rPr>
        <w:t>avoided costs of electricity.</w:t>
      </w:r>
    </w:p>
    <w:p w14:paraId="6579A724" w14:textId="22CCEFE4" w:rsidR="67CE024A" w:rsidRPr="00767850" w:rsidRDefault="02AD338E" w:rsidP="00825CB3">
      <w:pPr>
        <w:pStyle w:val="ListParagraph"/>
        <w:numPr>
          <w:ilvl w:val="0"/>
          <w:numId w:val="51"/>
        </w:numPr>
        <w:jc w:val="both"/>
        <w:rPr>
          <w:rFonts w:eastAsia="Arial"/>
        </w:rPr>
      </w:pPr>
      <w:r w:rsidRPr="00767850">
        <w:rPr>
          <w:rFonts w:eastAsia="Arial"/>
        </w:rPr>
        <w:t xml:space="preserve">Applicants shall describe how </w:t>
      </w:r>
      <w:r w:rsidR="5A97C162" w:rsidRPr="00767850">
        <w:rPr>
          <w:rFonts w:eastAsia="Arial"/>
        </w:rPr>
        <w:t xml:space="preserve">they will </w:t>
      </w:r>
      <w:r w:rsidR="187E3E81" w:rsidRPr="00767850">
        <w:rPr>
          <w:rFonts w:eastAsia="Arial"/>
        </w:rPr>
        <w:t xml:space="preserve">measure MDHD </w:t>
      </w:r>
      <w:r w:rsidR="64F88B25" w:rsidRPr="00767850">
        <w:rPr>
          <w:rFonts w:eastAsia="Arial"/>
        </w:rPr>
        <w:t>PEV</w:t>
      </w:r>
      <w:r w:rsidR="0556F302" w:rsidRPr="00767850">
        <w:rPr>
          <w:rFonts w:eastAsia="Arial"/>
        </w:rPr>
        <w:t xml:space="preserve"> performance and</w:t>
      </w:r>
      <w:r w:rsidR="3E2A4763" w:rsidRPr="00767850">
        <w:rPr>
          <w:rFonts w:eastAsia="Arial"/>
        </w:rPr>
        <w:t xml:space="preserve"> </w:t>
      </w:r>
      <w:r w:rsidR="187E3E81" w:rsidRPr="00767850">
        <w:rPr>
          <w:rFonts w:eastAsia="Arial"/>
        </w:rPr>
        <w:t xml:space="preserve">operational </w:t>
      </w:r>
      <w:r w:rsidR="1E49BED0" w:rsidRPr="00767850">
        <w:rPr>
          <w:rFonts w:eastAsia="Arial"/>
        </w:rPr>
        <w:t xml:space="preserve">energy </w:t>
      </w:r>
      <w:r w:rsidR="187E3E81" w:rsidRPr="00767850">
        <w:rPr>
          <w:rFonts w:eastAsia="Arial"/>
        </w:rPr>
        <w:t>requirements</w:t>
      </w:r>
      <w:r w:rsidR="1A041DD1" w:rsidRPr="00767850">
        <w:rPr>
          <w:rFonts w:eastAsia="Arial"/>
        </w:rPr>
        <w:t xml:space="preserve">, including qualitative descriptions of driver and fleet operator </w:t>
      </w:r>
      <w:r w:rsidR="09FB5ADC" w:rsidRPr="00767850">
        <w:rPr>
          <w:rFonts w:eastAsia="Arial"/>
        </w:rPr>
        <w:t>satisfaction</w:t>
      </w:r>
      <w:r w:rsidR="0D4D27C1" w:rsidRPr="00767850">
        <w:rPr>
          <w:rFonts w:eastAsia="Arial"/>
        </w:rPr>
        <w:t>.</w:t>
      </w:r>
      <w:r w:rsidR="00FF37D1">
        <w:rPr>
          <w:rFonts w:eastAsia="Arial"/>
        </w:rPr>
        <w:t xml:space="preserve"> </w:t>
      </w:r>
      <w:r w:rsidR="1508C31F" w:rsidRPr="00767850">
        <w:rPr>
          <w:rFonts w:eastAsia="Arial"/>
        </w:rPr>
        <w:t>Example metrics include, but are not limited to:</w:t>
      </w:r>
    </w:p>
    <w:p w14:paraId="55E1B198" w14:textId="64951EBA" w:rsidR="67CE024A" w:rsidRPr="00767850" w:rsidRDefault="24C15283" w:rsidP="00825CB3">
      <w:pPr>
        <w:pStyle w:val="ListParagraph"/>
        <w:numPr>
          <w:ilvl w:val="1"/>
          <w:numId w:val="51"/>
        </w:numPr>
        <w:jc w:val="both"/>
        <w:rPr>
          <w:rFonts w:eastAsia="Arial"/>
        </w:rPr>
      </w:pPr>
      <w:r w:rsidRPr="00767850">
        <w:rPr>
          <w:rFonts w:eastAsia="Arial"/>
        </w:rPr>
        <w:t xml:space="preserve">Time step of </w:t>
      </w:r>
      <w:r w:rsidR="1311BCEF" w:rsidRPr="00767850">
        <w:rPr>
          <w:rFonts w:eastAsia="Arial"/>
        </w:rPr>
        <w:t xml:space="preserve">each </w:t>
      </w:r>
      <w:r w:rsidRPr="00767850">
        <w:rPr>
          <w:rFonts w:eastAsia="Arial"/>
        </w:rPr>
        <w:t xml:space="preserve">data </w:t>
      </w:r>
      <w:r w:rsidR="0E183FA9" w:rsidRPr="00767850">
        <w:rPr>
          <w:rFonts w:eastAsia="Arial"/>
        </w:rPr>
        <w:t xml:space="preserve">set </w:t>
      </w:r>
      <w:r w:rsidRPr="00767850">
        <w:rPr>
          <w:rFonts w:eastAsia="Arial"/>
        </w:rPr>
        <w:t xml:space="preserve">(e.g. one minute, ten minute, hourly); </w:t>
      </w:r>
      <w:r w:rsidR="0BCB7F26" w:rsidRPr="00767850">
        <w:rPr>
          <w:rFonts w:eastAsia="Arial"/>
        </w:rPr>
        <w:t>t</w:t>
      </w:r>
      <w:r w:rsidR="67AE4E54" w:rsidRPr="00767850">
        <w:rPr>
          <w:rFonts w:eastAsia="Arial"/>
        </w:rPr>
        <w:t>rip</w:t>
      </w:r>
      <w:r w:rsidR="187E3E81" w:rsidRPr="00767850">
        <w:rPr>
          <w:rFonts w:eastAsia="Arial"/>
        </w:rPr>
        <w:t xml:space="preserve"> distance (miles); </w:t>
      </w:r>
      <w:r w:rsidR="2A7E7F65" w:rsidRPr="00767850">
        <w:rPr>
          <w:rFonts w:eastAsia="Arial"/>
        </w:rPr>
        <w:t>GPS and location data;</w:t>
      </w:r>
      <w:r w:rsidR="7B69437F" w:rsidRPr="00767850">
        <w:rPr>
          <w:rFonts w:eastAsia="Arial"/>
        </w:rPr>
        <w:t xml:space="preserve"> idling time and locations;</w:t>
      </w:r>
      <w:r w:rsidR="2A7E7F65" w:rsidRPr="00767850">
        <w:rPr>
          <w:rFonts w:eastAsia="Arial"/>
        </w:rPr>
        <w:t xml:space="preserve"> </w:t>
      </w:r>
      <w:r w:rsidR="13D58C9D" w:rsidRPr="00767850">
        <w:rPr>
          <w:rFonts w:eastAsia="Arial"/>
        </w:rPr>
        <w:t>e</w:t>
      </w:r>
      <w:r w:rsidR="187E3E81" w:rsidRPr="00767850">
        <w:rPr>
          <w:rFonts w:eastAsia="Arial"/>
        </w:rPr>
        <w:t>nergy consumption (kWh)</w:t>
      </w:r>
      <w:r w:rsidR="05E0D4F5" w:rsidRPr="00767850">
        <w:rPr>
          <w:rFonts w:eastAsia="Arial"/>
        </w:rPr>
        <w:t>;</w:t>
      </w:r>
      <w:r w:rsidR="187E3E81" w:rsidRPr="00767850">
        <w:rPr>
          <w:rFonts w:eastAsia="Arial"/>
        </w:rPr>
        <w:t xml:space="preserve"> </w:t>
      </w:r>
      <w:r w:rsidR="454D151F" w:rsidRPr="00767850">
        <w:rPr>
          <w:rFonts w:eastAsia="Arial"/>
        </w:rPr>
        <w:t>e</w:t>
      </w:r>
      <w:r w:rsidR="187E3E81" w:rsidRPr="00767850">
        <w:rPr>
          <w:rFonts w:eastAsia="Arial"/>
        </w:rPr>
        <w:t>nergy efficiency (kWh/</w:t>
      </w:r>
      <w:r w:rsidR="67AE4E54" w:rsidRPr="00767850">
        <w:rPr>
          <w:rFonts w:eastAsia="Arial"/>
        </w:rPr>
        <w:t>mi</w:t>
      </w:r>
      <w:r w:rsidR="1BD0737D" w:rsidRPr="00767850">
        <w:rPr>
          <w:rFonts w:eastAsia="Arial"/>
        </w:rPr>
        <w:t>le</w:t>
      </w:r>
      <w:r w:rsidR="67AE4E54" w:rsidRPr="00767850">
        <w:rPr>
          <w:rFonts w:eastAsia="Arial"/>
        </w:rPr>
        <w:t>)</w:t>
      </w:r>
      <w:r w:rsidR="377112B0" w:rsidRPr="00767850">
        <w:rPr>
          <w:rFonts w:eastAsia="Arial"/>
        </w:rPr>
        <w:t>;</w:t>
      </w:r>
      <w:r w:rsidR="6B0C8A99" w:rsidRPr="00767850">
        <w:rPr>
          <w:rFonts w:eastAsia="Arial"/>
        </w:rPr>
        <w:t xml:space="preserve"> </w:t>
      </w:r>
      <w:r w:rsidR="6D3165E7" w:rsidRPr="00767850">
        <w:rPr>
          <w:rFonts w:eastAsia="Arial"/>
        </w:rPr>
        <w:t xml:space="preserve">PEV battery state of charge; </w:t>
      </w:r>
      <w:r w:rsidR="26FF751B" w:rsidRPr="00767850">
        <w:rPr>
          <w:rFonts w:eastAsia="Arial"/>
        </w:rPr>
        <w:t xml:space="preserve">and </w:t>
      </w:r>
      <w:r w:rsidR="6B0C8A99" w:rsidRPr="00767850">
        <w:rPr>
          <w:rFonts w:eastAsia="Arial"/>
        </w:rPr>
        <w:t>planned</w:t>
      </w:r>
      <w:r w:rsidR="749E7498" w:rsidRPr="00767850">
        <w:rPr>
          <w:rFonts w:eastAsia="Arial"/>
        </w:rPr>
        <w:t xml:space="preserve"> and</w:t>
      </w:r>
      <w:r w:rsidR="3FD09A54" w:rsidRPr="00767850">
        <w:rPr>
          <w:rFonts w:eastAsia="Arial"/>
        </w:rPr>
        <w:t xml:space="preserve"> unplanned </w:t>
      </w:r>
      <w:r w:rsidR="749E7498" w:rsidRPr="00767850">
        <w:rPr>
          <w:rFonts w:eastAsia="Arial"/>
        </w:rPr>
        <w:t>vehicle</w:t>
      </w:r>
      <w:r w:rsidR="6B0C8A99" w:rsidRPr="00767850">
        <w:rPr>
          <w:rFonts w:eastAsia="Arial"/>
        </w:rPr>
        <w:t xml:space="preserve"> </w:t>
      </w:r>
      <w:r w:rsidR="3FD09A54" w:rsidRPr="00767850">
        <w:rPr>
          <w:rFonts w:eastAsia="Arial"/>
        </w:rPr>
        <w:t>downtime (hours</w:t>
      </w:r>
      <w:r w:rsidR="6B0C8A99" w:rsidRPr="00767850">
        <w:rPr>
          <w:rFonts w:eastAsia="Arial"/>
        </w:rPr>
        <w:t>)</w:t>
      </w:r>
      <w:r w:rsidR="42DBB6BE" w:rsidRPr="00767850">
        <w:rPr>
          <w:rFonts w:eastAsia="Arial"/>
        </w:rPr>
        <w:t>.</w:t>
      </w:r>
    </w:p>
    <w:p w14:paraId="6113645D" w14:textId="63EEA6A8" w:rsidR="00F35AC0" w:rsidRPr="00767850" w:rsidRDefault="2AFEE71F" w:rsidP="00825CB3">
      <w:pPr>
        <w:pStyle w:val="ListParagraph"/>
        <w:numPr>
          <w:ilvl w:val="0"/>
          <w:numId w:val="51"/>
        </w:numPr>
        <w:jc w:val="both"/>
        <w:rPr>
          <w:rFonts w:eastAsia="Arial"/>
        </w:rPr>
      </w:pPr>
      <w:r w:rsidRPr="00767850">
        <w:rPr>
          <w:rFonts w:eastAsia="Arial"/>
        </w:rPr>
        <w:lastRenderedPageBreak/>
        <w:t xml:space="preserve">Applicants shall describe </w:t>
      </w:r>
      <w:r w:rsidR="44A81062" w:rsidRPr="00767850">
        <w:rPr>
          <w:rFonts w:eastAsia="Arial"/>
        </w:rPr>
        <w:t xml:space="preserve">how they will measure and report </w:t>
      </w:r>
      <w:r w:rsidR="72E29005" w:rsidRPr="00767850">
        <w:rPr>
          <w:rFonts w:eastAsia="Arial"/>
        </w:rPr>
        <w:t xml:space="preserve">data on </w:t>
      </w:r>
      <w:r w:rsidR="589EE90E" w:rsidRPr="00767850">
        <w:rPr>
          <w:rFonts w:eastAsia="Arial"/>
        </w:rPr>
        <w:t xml:space="preserve">MDHD </w:t>
      </w:r>
      <w:r w:rsidR="0DD10FDA" w:rsidRPr="00767850">
        <w:rPr>
          <w:rFonts w:eastAsia="Arial"/>
        </w:rPr>
        <w:t>PEV</w:t>
      </w:r>
      <w:r w:rsidRPr="00767850">
        <w:rPr>
          <w:rFonts w:eastAsia="Arial"/>
        </w:rPr>
        <w:t xml:space="preserve"> charging events</w:t>
      </w:r>
      <w:r w:rsidR="2A04CB38" w:rsidRPr="00767850">
        <w:rPr>
          <w:rFonts w:eastAsia="Arial"/>
        </w:rPr>
        <w:t>.</w:t>
      </w:r>
      <w:r w:rsidRPr="00767850">
        <w:rPr>
          <w:rFonts w:eastAsia="Arial"/>
        </w:rPr>
        <w:t xml:space="preserve"> </w:t>
      </w:r>
      <w:r w:rsidR="098BCAB8" w:rsidRPr="00767850">
        <w:rPr>
          <w:rFonts w:eastAsia="Arial"/>
        </w:rPr>
        <w:t xml:space="preserve">Projects demonstrating bi-directional energy transfers from PEVs must include a description of how they will measure vehicle battery degradation </w:t>
      </w:r>
      <w:r w:rsidR="6D07AE34" w:rsidRPr="00767850">
        <w:rPr>
          <w:rFonts w:eastAsia="Arial"/>
        </w:rPr>
        <w:t>associated with bi-directional operation.</w:t>
      </w:r>
      <w:r w:rsidR="00FF37D1">
        <w:rPr>
          <w:rFonts w:eastAsia="Arial"/>
        </w:rPr>
        <w:t xml:space="preserve"> </w:t>
      </w:r>
      <w:r w:rsidR="2A938900" w:rsidRPr="00767850">
        <w:rPr>
          <w:rFonts w:eastAsia="Arial"/>
        </w:rPr>
        <w:t>Example metrics include, but are not limited to:</w:t>
      </w:r>
      <w:r w:rsidRPr="00767850">
        <w:rPr>
          <w:rFonts w:eastAsia="Arial"/>
        </w:rPr>
        <w:t xml:space="preserve"> </w:t>
      </w:r>
    </w:p>
    <w:p w14:paraId="08B90DFA" w14:textId="003F966B" w:rsidR="67CE024A" w:rsidRPr="00767850" w:rsidRDefault="2AFEE71F" w:rsidP="00825CB3">
      <w:pPr>
        <w:pStyle w:val="ListParagraph"/>
        <w:numPr>
          <w:ilvl w:val="1"/>
          <w:numId w:val="51"/>
        </w:numPr>
        <w:jc w:val="both"/>
        <w:rPr>
          <w:rFonts w:eastAsia="Arial"/>
          <w:szCs w:val="22"/>
        </w:rPr>
      </w:pPr>
      <w:r w:rsidRPr="00767850">
        <w:rPr>
          <w:rFonts w:eastAsia="Arial"/>
        </w:rPr>
        <w:t>Time step of data (e.g. one minute, ten minute, hourly)</w:t>
      </w:r>
      <w:r w:rsidR="76741577" w:rsidRPr="00767850">
        <w:rPr>
          <w:rFonts w:eastAsia="Arial"/>
        </w:rPr>
        <w:t xml:space="preserve">; </w:t>
      </w:r>
      <w:r w:rsidR="6F210136" w:rsidRPr="00767850">
        <w:rPr>
          <w:rFonts w:eastAsia="Arial"/>
        </w:rPr>
        <w:t>c</w:t>
      </w:r>
      <w:r w:rsidRPr="00767850">
        <w:rPr>
          <w:rFonts w:eastAsia="Arial"/>
        </w:rPr>
        <w:t>harge session duration</w:t>
      </w:r>
      <w:r w:rsidR="0D8C0F29" w:rsidRPr="00767850">
        <w:rPr>
          <w:rFonts w:eastAsia="Arial"/>
        </w:rPr>
        <w:t xml:space="preserve"> and location</w:t>
      </w:r>
      <w:r w:rsidR="3C13A03C" w:rsidRPr="00767850">
        <w:rPr>
          <w:rFonts w:eastAsia="Arial"/>
        </w:rPr>
        <w:t>;</w:t>
      </w:r>
      <w:r w:rsidRPr="00767850">
        <w:rPr>
          <w:rFonts w:eastAsia="Arial"/>
        </w:rPr>
        <w:t xml:space="preserve"> </w:t>
      </w:r>
      <w:r w:rsidR="3E726F1A" w:rsidRPr="00767850">
        <w:rPr>
          <w:rFonts w:eastAsia="Arial"/>
        </w:rPr>
        <w:t>e</w:t>
      </w:r>
      <w:r w:rsidRPr="00767850">
        <w:rPr>
          <w:rFonts w:eastAsia="Arial"/>
        </w:rPr>
        <w:t xml:space="preserve">nergy delivered to vehicle (kWh) </w:t>
      </w:r>
      <w:r w:rsidR="7A10963F" w:rsidRPr="00767850">
        <w:rPr>
          <w:rFonts w:eastAsia="Arial"/>
        </w:rPr>
        <w:t xml:space="preserve">and power level (kW); cost of electricity during charging session ($/kWh); </w:t>
      </w:r>
      <w:r w:rsidR="6FC3BFC3" w:rsidRPr="00767850">
        <w:rPr>
          <w:rFonts w:eastAsia="Arial"/>
        </w:rPr>
        <w:t xml:space="preserve">PEV battery degradation over time; </w:t>
      </w:r>
      <w:r w:rsidR="17B6154D" w:rsidRPr="00767850">
        <w:rPr>
          <w:rFonts w:eastAsia="Arial"/>
        </w:rPr>
        <w:t xml:space="preserve">and </w:t>
      </w:r>
      <w:r w:rsidR="5A88EF92" w:rsidRPr="00767850">
        <w:rPr>
          <w:rFonts w:eastAsia="Arial"/>
        </w:rPr>
        <w:t>e</w:t>
      </w:r>
      <w:r w:rsidR="17B6154D" w:rsidRPr="00767850">
        <w:rPr>
          <w:rFonts w:eastAsia="Arial"/>
        </w:rPr>
        <w:t>nergy delivered to facility circuits, the grid, or other end loads</w:t>
      </w:r>
      <w:r w:rsidR="705ECF97" w:rsidRPr="00767850">
        <w:rPr>
          <w:rFonts w:eastAsia="Arial"/>
        </w:rPr>
        <w:t xml:space="preserve"> (kWh)</w:t>
      </w:r>
      <w:r w:rsidR="17B6154D" w:rsidRPr="00767850">
        <w:rPr>
          <w:rFonts w:eastAsia="Arial"/>
        </w:rPr>
        <w:t xml:space="preserve"> </w:t>
      </w:r>
      <w:r w:rsidR="2925A164" w:rsidRPr="00767850">
        <w:rPr>
          <w:rFonts w:eastAsia="Arial"/>
        </w:rPr>
        <w:t>and power level (kW)</w:t>
      </w:r>
      <w:r w:rsidR="08BBE69C" w:rsidRPr="00767850">
        <w:rPr>
          <w:rFonts w:eastAsia="Arial"/>
        </w:rPr>
        <w:t>.</w:t>
      </w:r>
      <w:r w:rsidR="601A49A8" w:rsidRPr="00767850">
        <w:rPr>
          <w:rFonts w:eastAsia="Arial"/>
        </w:rPr>
        <w:t xml:space="preserve"> </w:t>
      </w:r>
    </w:p>
    <w:p w14:paraId="4E4A4CA4" w14:textId="65A371C1" w:rsidR="00F35AC0" w:rsidRPr="00767850" w:rsidRDefault="7DAFA74D" w:rsidP="00825CB3">
      <w:pPr>
        <w:pStyle w:val="ListParagraph"/>
        <w:numPr>
          <w:ilvl w:val="0"/>
          <w:numId w:val="51"/>
        </w:numPr>
        <w:jc w:val="both"/>
        <w:rPr>
          <w:rFonts w:eastAsia="Arial"/>
        </w:rPr>
      </w:pPr>
      <w:r w:rsidRPr="00767850">
        <w:rPr>
          <w:rFonts w:eastAsia="Arial"/>
        </w:rPr>
        <w:t xml:space="preserve">Applicants shall describe how they will measure and report data on </w:t>
      </w:r>
      <w:r w:rsidR="30CBEF4E" w:rsidRPr="00767850">
        <w:rPr>
          <w:rFonts w:eastAsia="Arial"/>
        </w:rPr>
        <w:t>installed</w:t>
      </w:r>
      <w:r w:rsidRPr="00767850">
        <w:rPr>
          <w:rFonts w:eastAsia="Arial"/>
        </w:rPr>
        <w:t xml:space="preserve"> system performance</w:t>
      </w:r>
      <w:r w:rsidR="26AF866D" w:rsidRPr="00767850">
        <w:rPr>
          <w:rFonts w:eastAsia="Arial"/>
        </w:rPr>
        <w:t xml:space="preserve"> at point of common coupling</w:t>
      </w:r>
      <w:r w:rsidR="7D045290" w:rsidRPr="00767850">
        <w:rPr>
          <w:rFonts w:eastAsia="Arial"/>
        </w:rPr>
        <w:t>, including evaluation of how well the installed system met the operational needs of the fleet and performance during r</w:t>
      </w:r>
      <w:r w:rsidR="4BF4BB6F" w:rsidRPr="00767850">
        <w:rPr>
          <w:rFonts w:eastAsia="Arial"/>
        </w:rPr>
        <w:t>eal or simulated grid outages</w:t>
      </w:r>
      <w:r w:rsidR="17FE1ED6" w:rsidRPr="00767850">
        <w:rPr>
          <w:rFonts w:eastAsia="Arial"/>
        </w:rPr>
        <w:t>.</w:t>
      </w:r>
      <w:r w:rsidRPr="00767850">
        <w:rPr>
          <w:rFonts w:eastAsia="Arial"/>
        </w:rPr>
        <w:t xml:space="preserve"> </w:t>
      </w:r>
      <w:r w:rsidR="6775C287" w:rsidRPr="00767850">
        <w:rPr>
          <w:rFonts w:eastAsia="Arial"/>
        </w:rPr>
        <w:t>E</w:t>
      </w:r>
      <w:r w:rsidR="5CC1F46B" w:rsidRPr="00767850">
        <w:rPr>
          <w:rFonts w:eastAsia="Arial"/>
        </w:rPr>
        <w:t>xample metrics include, but are not limited to:</w:t>
      </w:r>
    </w:p>
    <w:p w14:paraId="20483B02" w14:textId="64EB6734" w:rsidR="67CE024A" w:rsidRPr="00767850" w:rsidRDefault="60AD5181" w:rsidP="00825CB3">
      <w:pPr>
        <w:pStyle w:val="ListParagraph"/>
        <w:numPr>
          <w:ilvl w:val="1"/>
          <w:numId w:val="51"/>
        </w:numPr>
        <w:jc w:val="both"/>
        <w:rPr>
          <w:rFonts w:eastAsia="Arial"/>
        </w:rPr>
      </w:pPr>
      <w:r w:rsidRPr="00767850">
        <w:rPr>
          <w:rFonts w:eastAsia="Arial"/>
        </w:rPr>
        <w:t xml:space="preserve">Time step of data (e.g. one minute, ten minute, hourly); </w:t>
      </w:r>
      <w:r w:rsidR="63A6419E" w:rsidRPr="00767850">
        <w:rPr>
          <w:rFonts w:eastAsia="Arial"/>
        </w:rPr>
        <w:t>e</w:t>
      </w:r>
      <w:r w:rsidRPr="00767850">
        <w:rPr>
          <w:rFonts w:eastAsia="Arial"/>
        </w:rPr>
        <w:t>nergy produced by distributed generation (kWh);</w:t>
      </w:r>
      <w:r w:rsidR="7F9D235A" w:rsidRPr="00767850">
        <w:rPr>
          <w:rFonts w:eastAsia="Arial"/>
        </w:rPr>
        <w:t xml:space="preserve"> </w:t>
      </w:r>
      <w:r w:rsidR="12A99B63" w:rsidRPr="00767850">
        <w:rPr>
          <w:rFonts w:eastAsia="Arial"/>
        </w:rPr>
        <w:t>e</w:t>
      </w:r>
      <w:r w:rsidR="2AFEE71F" w:rsidRPr="00767850">
        <w:rPr>
          <w:rFonts w:eastAsia="Arial"/>
        </w:rPr>
        <w:t>nergy delivered to</w:t>
      </w:r>
      <w:r w:rsidR="57103AFB" w:rsidRPr="00767850">
        <w:rPr>
          <w:rFonts w:eastAsia="Arial"/>
        </w:rPr>
        <w:t xml:space="preserve"> and from</w:t>
      </w:r>
      <w:r w:rsidR="2AFEE71F" w:rsidRPr="00767850">
        <w:rPr>
          <w:rFonts w:eastAsia="Arial"/>
        </w:rPr>
        <w:t xml:space="preserve"> </w:t>
      </w:r>
      <w:r w:rsidR="25C62F10" w:rsidRPr="00767850">
        <w:rPr>
          <w:rFonts w:eastAsia="Arial"/>
        </w:rPr>
        <w:t xml:space="preserve">stationary </w:t>
      </w:r>
      <w:r w:rsidR="2AFEE71F" w:rsidRPr="00767850">
        <w:rPr>
          <w:rFonts w:eastAsia="Arial"/>
        </w:rPr>
        <w:t>storage system (kWh)</w:t>
      </w:r>
      <w:r w:rsidR="6FE01FCB" w:rsidRPr="00767850">
        <w:rPr>
          <w:rFonts w:eastAsia="Arial"/>
        </w:rPr>
        <w:t xml:space="preserve"> and power level (kW)</w:t>
      </w:r>
      <w:r w:rsidR="6A9C4C89" w:rsidRPr="00767850">
        <w:rPr>
          <w:rFonts w:eastAsia="Arial"/>
        </w:rPr>
        <w:t xml:space="preserve">; </w:t>
      </w:r>
      <w:r w:rsidR="19660327" w:rsidRPr="00767850">
        <w:rPr>
          <w:rFonts w:eastAsia="Arial"/>
        </w:rPr>
        <w:t>e</w:t>
      </w:r>
      <w:r w:rsidR="2AFEE71F" w:rsidRPr="00767850">
        <w:rPr>
          <w:rFonts w:eastAsia="Arial"/>
        </w:rPr>
        <w:t xml:space="preserve">nergy </w:t>
      </w:r>
      <w:r w:rsidR="1843A12F" w:rsidRPr="00767850">
        <w:rPr>
          <w:rFonts w:eastAsia="Arial"/>
        </w:rPr>
        <w:t>produced by distributed generation delivered</w:t>
      </w:r>
      <w:r w:rsidR="2AFEE71F" w:rsidRPr="00767850">
        <w:rPr>
          <w:rFonts w:eastAsia="Arial"/>
        </w:rPr>
        <w:t xml:space="preserve"> to</w:t>
      </w:r>
      <w:r w:rsidR="27D90BD6" w:rsidRPr="00767850">
        <w:rPr>
          <w:rFonts w:eastAsia="Arial"/>
        </w:rPr>
        <w:t xml:space="preserve"> MDHD </w:t>
      </w:r>
      <w:r w:rsidR="4E709888" w:rsidRPr="00767850">
        <w:rPr>
          <w:rFonts w:eastAsia="Arial"/>
        </w:rPr>
        <w:t>PEV</w:t>
      </w:r>
      <w:r w:rsidR="732EF95B" w:rsidRPr="00767850">
        <w:rPr>
          <w:rFonts w:eastAsia="Arial"/>
        </w:rPr>
        <w:t>s</w:t>
      </w:r>
      <w:r w:rsidR="27D90BD6" w:rsidRPr="00767850">
        <w:rPr>
          <w:rFonts w:eastAsia="Arial"/>
        </w:rPr>
        <w:t>, facility or other end loads, or</w:t>
      </w:r>
      <w:r w:rsidR="2AFEE71F" w:rsidRPr="00767850">
        <w:rPr>
          <w:rFonts w:eastAsia="Arial"/>
        </w:rPr>
        <w:t xml:space="preserve"> the grid (kWh)</w:t>
      </w:r>
      <w:r w:rsidR="3E8CC30B" w:rsidRPr="00767850">
        <w:rPr>
          <w:rFonts w:eastAsia="Arial"/>
        </w:rPr>
        <w:t>;</w:t>
      </w:r>
      <w:r w:rsidR="5A7A3415" w:rsidRPr="00767850">
        <w:rPr>
          <w:rFonts w:eastAsia="Arial"/>
        </w:rPr>
        <w:t xml:space="preserve"> and</w:t>
      </w:r>
      <w:r w:rsidR="3E8CC30B" w:rsidRPr="00767850">
        <w:rPr>
          <w:rFonts w:eastAsia="Arial"/>
        </w:rPr>
        <w:t xml:space="preserve"> </w:t>
      </w:r>
      <w:r w:rsidR="0CC0F6E5" w:rsidRPr="00767850">
        <w:rPr>
          <w:rFonts w:eastAsia="Arial"/>
        </w:rPr>
        <w:t>c</w:t>
      </w:r>
      <w:r w:rsidR="3E8CC30B" w:rsidRPr="00767850">
        <w:rPr>
          <w:rFonts w:eastAsia="Arial"/>
        </w:rPr>
        <w:t>ost of electricity used ($/kWh)</w:t>
      </w:r>
      <w:r w:rsidR="2CB58192" w:rsidRPr="00767850">
        <w:rPr>
          <w:rFonts w:eastAsia="Arial"/>
        </w:rPr>
        <w:t xml:space="preserve"> of offset</w:t>
      </w:r>
      <w:r w:rsidR="5B5E6553" w:rsidRPr="00767850">
        <w:rPr>
          <w:rFonts w:eastAsia="Arial"/>
        </w:rPr>
        <w:t>.</w:t>
      </w:r>
    </w:p>
    <w:p w14:paraId="28C1575C" w14:textId="3E2F7F94" w:rsidR="005161B8" w:rsidRPr="00767850" w:rsidRDefault="005161B8" w:rsidP="00825CB3">
      <w:pPr>
        <w:pStyle w:val="ListParagraph"/>
        <w:numPr>
          <w:ilvl w:val="0"/>
          <w:numId w:val="59"/>
        </w:numPr>
        <w:jc w:val="both"/>
        <w:rPr>
          <w:b/>
          <w:bCs/>
        </w:rPr>
      </w:pPr>
      <w:r w:rsidRPr="00767850">
        <w:rPr>
          <w:b/>
          <w:bCs/>
        </w:rPr>
        <w:t>Community Based Organizations</w:t>
      </w:r>
    </w:p>
    <w:p w14:paraId="61A91932" w14:textId="4C3E8F01" w:rsidR="009F702B" w:rsidRPr="00767850" w:rsidRDefault="4538F16F" w:rsidP="00CE0E8D">
      <w:pPr>
        <w:jc w:val="both"/>
      </w:pPr>
      <w:bookmarkStart w:id="134" w:name="_Toc366671177"/>
      <w:bookmarkEnd w:id="109"/>
      <w:r w:rsidRPr="00767850">
        <w:t xml:space="preserve"> </w:t>
      </w:r>
      <w:r w:rsidR="6E39F717" w:rsidRPr="00767850">
        <w:t>All</w:t>
      </w:r>
      <w:r w:rsidR="009F702B" w:rsidRPr="00767850">
        <w:t xml:space="preserve"> </w:t>
      </w:r>
      <w:r w:rsidRPr="00767850">
        <w:t>proposed projects</w:t>
      </w:r>
      <w:r w:rsidR="651882EE" w:rsidRPr="00767850">
        <w:t xml:space="preserve"> must allocate appropriate funding for </w:t>
      </w:r>
      <w:r w:rsidR="622E2851" w:rsidRPr="00767850">
        <w:t>Community Based Organizations (</w:t>
      </w:r>
      <w:r w:rsidR="651882EE" w:rsidRPr="00767850">
        <w:t>CBO</w:t>
      </w:r>
      <w:r w:rsidR="39F4C566" w:rsidRPr="00767850">
        <w:t>)</w:t>
      </w:r>
      <w:r w:rsidR="651882EE" w:rsidRPr="00767850">
        <w:t xml:space="preserve"> engagement for relevant tasks under the scope of work. </w:t>
      </w:r>
    </w:p>
    <w:p w14:paraId="63F729A8" w14:textId="113C1667" w:rsidR="001C2D56" w:rsidRPr="00767850" w:rsidRDefault="685EB137">
      <w:pPr>
        <w:shd w:val="clear" w:color="auto" w:fill="FFFFFF" w:themeFill="background1"/>
        <w:spacing w:after="0"/>
        <w:jc w:val="both"/>
        <w:textAlignment w:val="baseline"/>
        <w:rPr>
          <w:strike/>
        </w:rPr>
      </w:pPr>
      <w:r w:rsidRPr="00767850">
        <w:t>CBO</w:t>
      </w:r>
      <w:r w:rsidR="73EF803E" w:rsidRPr="00767850">
        <w:t>s</w:t>
      </w:r>
      <w:r w:rsidR="009F702B" w:rsidRPr="00767850">
        <w:t xml:space="preserve"> should meet, and will be evaluated on the following criteria for this solicitation:</w:t>
      </w:r>
      <w:bookmarkEnd w:id="86"/>
      <w:bookmarkEnd w:id="87"/>
      <w:bookmarkEnd w:id="88"/>
      <w:bookmarkEnd w:id="89"/>
      <w:bookmarkEnd w:id="134"/>
    </w:p>
    <w:p w14:paraId="24548D1D" w14:textId="25879091" w:rsidR="001C2D56" w:rsidRPr="00767850" w:rsidRDefault="009F702B" w:rsidP="00825CB3">
      <w:pPr>
        <w:pStyle w:val="ListParagraph"/>
        <w:numPr>
          <w:ilvl w:val="0"/>
          <w:numId w:val="65"/>
        </w:numPr>
        <w:shd w:val="clear" w:color="auto" w:fill="FFFFFF" w:themeFill="background1"/>
        <w:spacing w:after="0"/>
        <w:jc w:val="both"/>
        <w:textAlignment w:val="baseline"/>
        <w:rPr>
          <w:rFonts w:eastAsia="Arial"/>
        </w:rPr>
      </w:pPr>
      <w:r w:rsidRPr="00767850">
        <w:t>Has an office in the region (e.g., air basin or county) and meets the demographic profile of the communities they serve.</w:t>
      </w:r>
    </w:p>
    <w:p w14:paraId="34126BE4" w14:textId="0F621D9C" w:rsidR="001C2D56" w:rsidRPr="00767850" w:rsidRDefault="009F702B" w:rsidP="00825CB3">
      <w:pPr>
        <w:pStyle w:val="ListParagraph"/>
        <w:numPr>
          <w:ilvl w:val="0"/>
          <w:numId w:val="65"/>
        </w:numPr>
        <w:shd w:val="clear" w:color="auto" w:fill="FFFFFF" w:themeFill="background1"/>
        <w:spacing w:after="0"/>
        <w:jc w:val="both"/>
        <w:textAlignment w:val="baseline"/>
      </w:pPr>
      <w:r w:rsidRPr="00767850">
        <w:t xml:space="preserve">Has deployed projects and/or outreach efforts within the region (e.g., air basin or county) of the proposed disadvantaged or low-income community. </w:t>
      </w:r>
    </w:p>
    <w:p w14:paraId="5B01043E" w14:textId="77777777" w:rsidR="002818B8" w:rsidRPr="00767850" w:rsidRDefault="009F702B" w:rsidP="00825CB3">
      <w:pPr>
        <w:pStyle w:val="ListParagraph"/>
        <w:numPr>
          <w:ilvl w:val="0"/>
          <w:numId w:val="65"/>
        </w:numPr>
        <w:shd w:val="clear" w:color="auto" w:fill="FFFFFF" w:themeFill="background1"/>
        <w:spacing w:after="0"/>
        <w:jc w:val="both"/>
        <w:textAlignment w:val="baseline"/>
      </w:pPr>
      <w:r w:rsidRPr="00767850">
        <w:t xml:space="preserve">Have official mission and vision statements that expressly identifies serving disadvantaged and/or low-income communities. </w:t>
      </w:r>
    </w:p>
    <w:p w14:paraId="09D11220" w14:textId="389C3098" w:rsidR="001C2D56" w:rsidRPr="00767850" w:rsidRDefault="009F702B" w:rsidP="00825CB3">
      <w:pPr>
        <w:pStyle w:val="ListParagraph"/>
        <w:numPr>
          <w:ilvl w:val="0"/>
          <w:numId w:val="65"/>
        </w:numPr>
        <w:shd w:val="clear" w:color="auto" w:fill="FFFFFF" w:themeFill="background1"/>
        <w:spacing w:after="0"/>
        <w:jc w:val="both"/>
        <w:textAlignment w:val="baseline"/>
        <w:rPr>
          <w:rFonts w:eastAsia="Arial"/>
        </w:rPr>
      </w:pPr>
      <w:r w:rsidRPr="00767850">
        <w:t>Currently employs staff member(s) who specialized in and are dedicated to – diversity, or equity, or inclusion, or is a 501(c)(3) non-profit.</w:t>
      </w:r>
      <w:r w:rsidRPr="00767850">
        <w:br w:type="page"/>
      </w:r>
    </w:p>
    <w:p w14:paraId="34B10727" w14:textId="77777777" w:rsidR="0061342D" w:rsidRPr="00767850" w:rsidRDefault="001C2D56" w:rsidP="0061342D">
      <w:pPr>
        <w:pStyle w:val="Heading1"/>
        <w:keepLines w:val="0"/>
        <w:spacing w:before="0" w:after="120"/>
        <w:jc w:val="both"/>
      </w:pPr>
      <w:bookmarkStart w:id="135" w:name="_Toc12770892"/>
      <w:bookmarkStart w:id="136" w:name="_Toc219275109"/>
      <w:bookmarkStart w:id="137" w:name="_Toc336443626"/>
      <w:bookmarkStart w:id="138" w:name="_Toc366671182"/>
      <w:bookmarkStart w:id="139" w:name="_Toc50978693"/>
      <w:bookmarkStart w:id="140" w:name="_Toc219275098"/>
      <w:r w:rsidRPr="00767850">
        <w:lastRenderedPageBreak/>
        <w:t>III.</w:t>
      </w:r>
      <w:r w:rsidRPr="00767850">
        <w:tab/>
      </w:r>
      <w:bookmarkEnd w:id="135"/>
      <w:r w:rsidRPr="00767850">
        <w:t xml:space="preserve">Application Organization and Submission </w:t>
      </w:r>
      <w:bookmarkEnd w:id="136"/>
      <w:bookmarkEnd w:id="137"/>
      <w:bookmarkEnd w:id="138"/>
      <w:r w:rsidRPr="00767850">
        <w:t>Instructions</w:t>
      </w:r>
      <w:bookmarkEnd w:id="139"/>
    </w:p>
    <w:p w14:paraId="066C3F7C" w14:textId="77777777" w:rsidR="001C2D56" w:rsidRPr="00767850" w:rsidRDefault="001C2D56" w:rsidP="00825CB3">
      <w:pPr>
        <w:pStyle w:val="Heading2"/>
        <w:numPr>
          <w:ilvl w:val="0"/>
          <w:numId w:val="42"/>
        </w:numPr>
      </w:pPr>
      <w:bookmarkStart w:id="141" w:name="_Toc201713573"/>
      <w:bookmarkStart w:id="142" w:name="_Toc50978694"/>
      <w:bookmarkStart w:id="143" w:name="_Toc219275111"/>
      <w:bookmarkStart w:id="144" w:name="_Toc336443628"/>
      <w:bookmarkStart w:id="145" w:name="_Toc366671184"/>
      <w:r w:rsidRPr="00767850">
        <w:t>Application Format</w:t>
      </w:r>
      <w:bookmarkEnd w:id="141"/>
      <w:r w:rsidRPr="00767850">
        <w:t>, Page Limits, and Number of Copies</w:t>
      </w:r>
      <w:bookmarkEnd w:id="142"/>
      <w:r w:rsidRPr="00767850">
        <w:t xml:space="preserve"> </w:t>
      </w:r>
      <w:bookmarkEnd w:id="143"/>
      <w:bookmarkEnd w:id="144"/>
      <w:bookmarkEnd w:id="145"/>
    </w:p>
    <w:p w14:paraId="01CC2323" w14:textId="7DF0CF91" w:rsidR="001C2D56" w:rsidRPr="00767850" w:rsidRDefault="001C2D56" w:rsidP="00BD0EC0">
      <w:pPr>
        <w:keepLines/>
        <w:widowControl w:val="0"/>
        <w:spacing w:after="0"/>
        <w:jc w:val="both"/>
      </w:pPr>
      <w:r w:rsidRPr="00767850">
        <w:t>The following table summarizes the application formatting and page limit:</w:t>
      </w:r>
    </w:p>
    <w:p w14:paraId="0F6C93D7" w14:textId="77777777" w:rsidR="001C2D56" w:rsidRPr="00767850" w:rsidRDefault="001C2D56" w:rsidP="00BD0EC0">
      <w:pPr>
        <w:keepLines/>
        <w:widowControl w:val="0"/>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7444"/>
      </w:tblGrid>
      <w:tr w:rsidR="00767850" w:rsidRPr="00767850" w14:paraId="0BA21F48" w14:textId="77777777" w:rsidTr="00BD2D1B">
        <w:trPr>
          <w:trHeight w:val="2330"/>
        </w:trPr>
        <w:tc>
          <w:tcPr>
            <w:tcW w:w="1798" w:type="dxa"/>
          </w:tcPr>
          <w:p w14:paraId="53705355" w14:textId="77777777" w:rsidR="001C2D56" w:rsidRPr="00767850" w:rsidRDefault="001C2D56" w:rsidP="005F0C5F">
            <w:pPr>
              <w:jc w:val="both"/>
              <w:rPr>
                <w:b/>
              </w:rPr>
            </w:pPr>
            <w:r w:rsidRPr="00767850">
              <w:rPr>
                <w:b/>
              </w:rPr>
              <w:t>Format</w:t>
            </w:r>
          </w:p>
        </w:tc>
        <w:tc>
          <w:tcPr>
            <w:tcW w:w="7444" w:type="dxa"/>
          </w:tcPr>
          <w:p w14:paraId="1739C583" w14:textId="77777777" w:rsidR="001C2D56" w:rsidRPr="00767850" w:rsidRDefault="001C2D56" w:rsidP="00F820C5">
            <w:pPr>
              <w:numPr>
                <w:ilvl w:val="0"/>
                <w:numId w:val="14"/>
              </w:numPr>
              <w:spacing w:after="0"/>
              <w:jc w:val="both"/>
            </w:pPr>
            <w:r w:rsidRPr="00767850">
              <w:rPr>
                <w:b/>
              </w:rPr>
              <w:t>Font:</w:t>
            </w:r>
            <w:r w:rsidRPr="00767850">
              <w:t xml:space="preserve"> 11-point, </w:t>
            </w:r>
            <w:r w:rsidR="00624F21" w:rsidRPr="00767850">
              <w:t>A</w:t>
            </w:r>
            <w:r w:rsidRPr="00767850">
              <w:t xml:space="preserve">rial </w:t>
            </w:r>
            <w:r w:rsidR="0035406F" w:rsidRPr="00767850">
              <w:t xml:space="preserve">(excluding </w:t>
            </w:r>
            <w:r w:rsidR="00624F21" w:rsidRPr="00767850">
              <w:t>E</w:t>
            </w:r>
            <w:r w:rsidR="0035406F" w:rsidRPr="00767850">
              <w:t>xcel spreadsheets</w:t>
            </w:r>
            <w:r w:rsidR="00FB5A02" w:rsidRPr="00767850">
              <w:t>, original template headers and footers, and commitment or support letters</w:t>
            </w:r>
            <w:r w:rsidR="00097BE8" w:rsidRPr="00767850">
              <w:t>)</w:t>
            </w:r>
          </w:p>
          <w:p w14:paraId="1E5B0011" w14:textId="77777777" w:rsidR="001C2D56" w:rsidRPr="00767850" w:rsidRDefault="001C2D56" w:rsidP="00F820C5">
            <w:pPr>
              <w:numPr>
                <w:ilvl w:val="0"/>
                <w:numId w:val="14"/>
              </w:numPr>
              <w:spacing w:after="0"/>
              <w:jc w:val="both"/>
            </w:pPr>
            <w:r w:rsidRPr="00767850">
              <w:rPr>
                <w:b/>
              </w:rPr>
              <w:t>Margins:</w:t>
            </w:r>
            <w:r w:rsidRPr="00767850">
              <w:t xml:space="preserve"> </w:t>
            </w:r>
            <w:r w:rsidR="006465F7" w:rsidRPr="00767850">
              <w:t>N</w:t>
            </w:r>
            <w:r w:rsidR="0035406F" w:rsidRPr="00767850">
              <w:t xml:space="preserve">o less than </w:t>
            </w:r>
            <w:r w:rsidR="0026009C" w:rsidRPr="00767850">
              <w:t>one inch</w:t>
            </w:r>
            <w:r w:rsidRPr="00767850">
              <w:t xml:space="preserve"> on all sides (excluding headers and footers)</w:t>
            </w:r>
          </w:p>
          <w:p w14:paraId="241E5EF9" w14:textId="20886164" w:rsidR="001C2D56" w:rsidRPr="00767850" w:rsidRDefault="001C2D56" w:rsidP="00F820C5">
            <w:pPr>
              <w:numPr>
                <w:ilvl w:val="0"/>
                <w:numId w:val="14"/>
              </w:numPr>
              <w:spacing w:after="0"/>
              <w:jc w:val="both"/>
            </w:pPr>
            <w:r w:rsidRPr="00767850">
              <w:rPr>
                <w:b/>
              </w:rPr>
              <w:t>Spacing:</w:t>
            </w:r>
            <w:r w:rsidR="00FF37D1">
              <w:t xml:space="preserve"> </w:t>
            </w:r>
            <w:r w:rsidRPr="00767850">
              <w:t>Single spaced, with a blank line between each paragraph</w:t>
            </w:r>
          </w:p>
          <w:p w14:paraId="3C2E4548" w14:textId="77777777" w:rsidR="00FB5A02" w:rsidRPr="00767850" w:rsidRDefault="0B23846A" w:rsidP="00F820C5">
            <w:pPr>
              <w:numPr>
                <w:ilvl w:val="0"/>
                <w:numId w:val="14"/>
              </w:numPr>
              <w:spacing w:after="0"/>
              <w:jc w:val="both"/>
            </w:pPr>
            <w:r w:rsidRPr="00767850">
              <w:rPr>
                <w:b/>
                <w:bCs/>
              </w:rPr>
              <w:t>Signatures</w:t>
            </w:r>
            <w:r w:rsidRPr="00767850">
              <w:t xml:space="preserve">: </w:t>
            </w:r>
            <w:r w:rsidR="3C62E727" w:rsidRPr="00767850">
              <w:t xml:space="preserve">Wet signatures only </w:t>
            </w:r>
            <w:r w:rsidRPr="00767850">
              <w:t>(i.e., not electronic)</w:t>
            </w:r>
          </w:p>
          <w:p w14:paraId="59BEE69E" w14:textId="4D9F0D43" w:rsidR="00624F21" w:rsidRPr="00767850" w:rsidRDefault="001C2D56" w:rsidP="00F820C5">
            <w:pPr>
              <w:numPr>
                <w:ilvl w:val="0"/>
                <w:numId w:val="14"/>
              </w:numPr>
              <w:spacing w:after="0"/>
              <w:jc w:val="both"/>
            </w:pPr>
            <w:r w:rsidRPr="00767850">
              <w:rPr>
                <w:b/>
                <w:bCs/>
              </w:rPr>
              <w:t>File Format:</w:t>
            </w:r>
            <w:r w:rsidRPr="00767850">
              <w:t xml:space="preserve"> MS Word, </w:t>
            </w:r>
            <w:r w:rsidR="12F67253" w:rsidRPr="00767850">
              <w:t xml:space="preserve">excluding </w:t>
            </w:r>
            <w:r w:rsidR="5B6F7689" w:rsidRPr="00767850">
              <w:t>E</w:t>
            </w:r>
            <w:r w:rsidR="12F67253" w:rsidRPr="00767850">
              <w:t>xcel spreadsheets</w:t>
            </w:r>
            <w:r w:rsidR="5B6F7689" w:rsidRPr="00767850">
              <w:t xml:space="preserve"> and commitment or support letters (PDF files are acceptable for the letters)</w:t>
            </w:r>
          </w:p>
        </w:tc>
      </w:tr>
      <w:tr w:rsidR="00767850" w:rsidRPr="00767850" w14:paraId="1481CD47" w14:textId="77777777" w:rsidTr="00BD2D1B">
        <w:tc>
          <w:tcPr>
            <w:tcW w:w="1798" w:type="dxa"/>
          </w:tcPr>
          <w:p w14:paraId="6596C580" w14:textId="16C45723" w:rsidR="001C2D56" w:rsidRPr="00767850" w:rsidRDefault="001C2D56" w:rsidP="00CC1385">
            <w:pPr>
              <w:rPr>
                <w:b/>
              </w:rPr>
            </w:pPr>
            <w:r w:rsidRPr="00767850">
              <w:rPr>
                <w:b/>
              </w:rPr>
              <w:t>Page Limit</w:t>
            </w:r>
            <w:r w:rsidR="00DF20D4" w:rsidRPr="00767850">
              <w:rPr>
                <w:b/>
              </w:rPr>
              <w:t xml:space="preserve"> </w:t>
            </w:r>
          </w:p>
        </w:tc>
        <w:tc>
          <w:tcPr>
            <w:tcW w:w="7444" w:type="dxa"/>
          </w:tcPr>
          <w:p w14:paraId="482848F6" w14:textId="19782C3D" w:rsidR="005E52CD" w:rsidRPr="00767850" w:rsidRDefault="001C2D56" w:rsidP="00F820C5">
            <w:pPr>
              <w:numPr>
                <w:ilvl w:val="0"/>
                <w:numId w:val="15"/>
              </w:numPr>
              <w:spacing w:after="0"/>
              <w:jc w:val="both"/>
            </w:pPr>
            <w:r w:rsidRPr="00767850">
              <w:rPr>
                <w:b/>
                <w:bCs/>
              </w:rPr>
              <w:t xml:space="preserve">Executive Summary </w:t>
            </w:r>
            <w:r w:rsidRPr="00767850">
              <w:t>(Attachment</w:t>
            </w:r>
            <w:r w:rsidR="31A46B16" w:rsidRPr="00767850">
              <w:t xml:space="preserve"> 2</w:t>
            </w:r>
            <w:r w:rsidRPr="00767850">
              <w:t xml:space="preserve">): </w:t>
            </w:r>
            <w:r w:rsidRPr="00767850">
              <w:rPr>
                <w:b/>
                <w:bCs/>
              </w:rPr>
              <w:t>two</w:t>
            </w:r>
            <w:r w:rsidRPr="00767850">
              <w:t xml:space="preserve"> pages </w:t>
            </w:r>
          </w:p>
          <w:p w14:paraId="4C83EBF2" w14:textId="33686D83" w:rsidR="005E52CD" w:rsidRPr="00767850" w:rsidRDefault="001C2D56" w:rsidP="00F820C5">
            <w:pPr>
              <w:numPr>
                <w:ilvl w:val="0"/>
                <w:numId w:val="15"/>
              </w:numPr>
              <w:spacing w:after="0"/>
              <w:jc w:val="both"/>
            </w:pPr>
            <w:r w:rsidRPr="00767850">
              <w:rPr>
                <w:b/>
                <w:bCs/>
              </w:rPr>
              <w:t xml:space="preserve">Project Narrative Form </w:t>
            </w:r>
            <w:r w:rsidRPr="00767850">
              <w:t>(Attachment</w:t>
            </w:r>
            <w:r w:rsidR="1A5FFC89" w:rsidRPr="00767850">
              <w:t xml:space="preserve"> 3</w:t>
            </w:r>
            <w:r w:rsidRPr="00767850">
              <w:t xml:space="preserve">): </w:t>
            </w:r>
            <w:r w:rsidR="492AF741" w:rsidRPr="00767850">
              <w:rPr>
                <w:b/>
                <w:bCs/>
              </w:rPr>
              <w:t>t</w:t>
            </w:r>
            <w:r w:rsidR="7E79D515" w:rsidRPr="00767850">
              <w:rPr>
                <w:b/>
                <w:bCs/>
              </w:rPr>
              <w:t>w</w:t>
            </w:r>
            <w:r w:rsidR="492AF741" w:rsidRPr="00767850">
              <w:rPr>
                <w:b/>
                <w:bCs/>
              </w:rPr>
              <w:t>en</w:t>
            </w:r>
            <w:r w:rsidR="7E79D515" w:rsidRPr="00767850">
              <w:rPr>
                <w:b/>
                <w:bCs/>
              </w:rPr>
              <w:t>ty</w:t>
            </w:r>
            <w:r w:rsidRPr="00767850">
              <w:t xml:space="preserve"> pages </w:t>
            </w:r>
            <w:r w:rsidR="1AB44694" w:rsidRPr="00767850">
              <w:t>excluding documentation for CEQA</w:t>
            </w:r>
          </w:p>
          <w:p w14:paraId="7BFF6FF0" w14:textId="69633F0A" w:rsidR="005E52CD" w:rsidRPr="00767850" w:rsidRDefault="001C2D56" w:rsidP="00F820C5">
            <w:pPr>
              <w:numPr>
                <w:ilvl w:val="0"/>
                <w:numId w:val="15"/>
              </w:numPr>
              <w:spacing w:after="0"/>
              <w:jc w:val="both"/>
            </w:pPr>
            <w:r w:rsidRPr="00767850">
              <w:rPr>
                <w:b/>
                <w:bCs/>
              </w:rPr>
              <w:t>Project Team Form</w:t>
            </w:r>
            <w:r w:rsidRPr="00767850">
              <w:t xml:space="preserve"> (Attachment</w:t>
            </w:r>
            <w:r w:rsidR="4D7A88CA" w:rsidRPr="00767850">
              <w:t xml:space="preserve"> 4</w:t>
            </w:r>
            <w:r w:rsidRPr="00767850">
              <w:t xml:space="preserve">): </w:t>
            </w:r>
            <w:r w:rsidRPr="00767850">
              <w:rPr>
                <w:b/>
                <w:bCs/>
              </w:rPr>
              <w:t>two</w:t>
            </w:r>
            <w:r w:rsidRPr="00767850">
              <w:t xml:space="preserve"> pages for each resume</w:t>
            </w:r>
          </w:p>
          <w:p w14:paraId="2B3D0C4B" w14:textId="554EEEAB" w:rsidR="005E52CD" w:rsidRPr="00767850" w:rsidRDefault="1B2F3FFD" w:rsidP="00F820C5">
            <w:pPr>
              <w:numPr>
                <w:ilvl w:val="0"/>
                <w:numId w:val="15"/>
              </w:numPr>
              <w:spacing w:after="0"/>
              <w:jc w:val="both"/>
              <w:rPr>
                <w:rFonts w:eastAsia="Arial"/>
                <w:b/>
                <w:bCs/>
                <w:szCs w:val="22"/>
              </w:rPr>
            </w:pPr>
            <w:r w:rsidRPr="00767850">
              <w:rPr>
                <w:b/>
                <w:bCs/>
              </w:rPr>
              <w:t>Scope of Work</w:t>
            </w:r>
            <w:r w:rsidRPr="00767850">
              <w:t xml:space="preserve"> (Attachment 5): </w:t>
            </w:r>
            <w:r w:rsidRPr="00767850">
              <w:rPr>
                <w:b/>
                <w:bCs/>
              </w:rPr>
              <w:t>thirty</w:t>
            </w:r>
            <w:r w:rsidRPr="00767850">
              <w:t xml:space="preserve"> pages</w:t>
            </w:r>
          </w:p>
          <w:p w14:paraId="16294F1E" w14:textId="1A60FA0D" w:rsidR="005E52CD" w:rsidRPr="00767850" w:rsidRDefault="1B2F3FFD" w:rsidP="00F820C5">
            <w:pPr>
              <w:pStyle w:val="ListParagraph"/>
              <w:numPr>
                <w:ilvl w:val="0"/>
                <w:numId w:val="15"/>
              </w:numPr>
              <w:spacing w:after="0"/>
              <w:jc w:val="both"/>
              <w:rPr>
                <w:rFonts w:eastAsia="Arial"/>
                <w:b/>
                <w:bCs/>
                <w:szCs w:val="22"/>
              </w:rPr>
            </w:pPr>
            <w:r w:rsidRPr="00767850">
              <w:rPr>
                <w:b/>
                <w:bCs/>
              </w:rPr>
              <w:t>Project Schedule</w:t>
            </w:r>
            <w:r w:rsidRPr="00767850">
              <w:t xml:space="preserve"> (Attachment 6): </w:t>
            </w:r>
            <w:r w:rsidRPr="00767850">
              <w:rPr>
                <w:b/>
                <w:bCs/>
              </w:rPr>
              <w:t>four</w:t>
            </w:r>
            <w:r w:rsidRPr="00767850">
              <w:t xml:space="preserve"> pages</w:t>
            </w:r>
            <w:r w:rsidRPr="00767850">
              <w:rPr>
                <w:b/>
                <w:bCs/>
              </w:rPr>
              <w:t xml:space="preserve"> </w:t>
            </w:r>
          </w:p>
          <w:p w14:paraId="11763FE7" w14:textId="6935A4A4" w:rsidR="005E52CD" w:rsidRPr="00767850" w:rsidRDefault="001C2D56" w:rsidP="00F820C5">
            <w:pPr>
              <w:numPr>
                <w:ilvl w:val="0"/>
                <w:numId w:val="15"/>
              </w:numPr>
              <w:spacing w:after="0"/>
              <w:jc w:val="both"/>
            </w:pPr>
            <w:r w:rsidRPr="00767850">
              <w:rPr>
                <w:b/>
                <w:bCs/>
              </w:rPr>
              <w:t>Reference and Work Product Form</w:t>
            </w:r>
            <w:r w:rsidRPr="00767850">
              <w:t xml:space="preserve"> (Attachment</w:t>
            </w:r>
            <w:r w:rsidR="0EAC3C7A" w:rsidRPr="00767850">
              <w:t xml:space="preserve"> 9</w:t>
            </w:r>
            <w:r w:rsidRPr="00767850">
              <w:t>)</w:t>
            </w:r>
            <w:r w:rsidR="4B5C6BD2" w:rsidRPr="00767850">
              <w:t xml:space="preserve">: </w:t>
            </w:r>
            <w:r w:rsidR="17E3538A" w:rsidRPr="00767850">
              <w:rPr>
                <w:b/>
                <w:bCs/>
              </w:rPr>
              <w:t>one</w:t>
            </w:r>
            <w:r w:rsidR="17E3538A" w:rsidRPr="00767850">
              <w:t xml:space="preserve"> page for each reference, </w:t>
            </w:r>
            <w:r w:rsidRPr="00767850">
              <w:rPr>
                <w:b/>
                <w:bCs/>
              </w:rPr>
              <w:t>two</w:t>
            </w:r>
            <w:r w:rsidRPr="00767850">
              <w:t xml:space="preserve"> pages for </w:t>
            </w:r>
            <w:r w:rsidR="17E3538A" w:rsidRPr="00767850">
              <w:t xml:space="preserve">each </w:t>
            </w:r>
            <w:r w:rsidRPr="00767850">
              <w:t>project description</w:t>
            </w:r>
          </w:p>
          <w:p w14:paraId="007E422F" w14:textId="3D86229D" w:rsidR="005E52CD" w:rsidRPr="00767850" w:rsidRDefault="001C2D56" w:rsidP="00F820C5">
            <w:pPr>
              <w:numPr>
                <w:ilvl w:val="0"/>
                <w:numId w:val="15"/>
              </w:numPr>
              <w:spacing w:after="0" w:line="259" w:lineRule="auto"/>
              <w:jc w:val="both"/>
              <w:rPr>
                <w:rFonts w:eastAsia="Arial"/>
                <w:b/>
                <w:bCs/>
                <w:szCs w:val="22"/>
              </w:rPr>
            </w:pPr>
            <w:r w:rsidRPr="00767850">
              <w:rPr>
                <w:b/>
                <w:bCs/>
              </w:rPr>
              <w:t>Commitment and Support Letter</w:t>
            </w:r>
            <w:r w:rsidR="77B455AF" w:rsidRPr="00767850">
              <w:rPr>
                <w:b/>
                <w:bCs/>
              </w:rPr>
              <w:t xml:space="preserve"> Form</w:t>
            </w:r>
            <w:r w:rsidRPr="00767850">
              <w:rPr>
                <w:b/>
                <w:bCs/>
              </w:rPr>
              <w:t xml:space="preserve"> (Attachment</w:t>
            </w:r>
            <w:r w:rsidR="207A0F59" w:rsidRPr="00767850">
              <w:rPr>
                <w:b/>
                <w:bCs/>
              </w:rPr>
              <w:t xml:space="preserve"> 10</w:t>
            </w:r>
            <w:r w:rsidRPr="00767850">
              <w:rPr>
                <w:b/>
                <w:bCs/>
              </w:rPr>
              <w:t xml:space="preserve">): two pages, excluding </w:t>
            </w:r>
            <w:r w:rsidR="31DEEC2C" w:rsidRPr="00767850">
              <w:rPr>
                <w:b/>
                <w:bCs/>
              </w:rPr>
              <w:t xml:space="preserve">the </w:t>
            </w:r>
            <w:r w:rsidRPr="00767850">
              <w:rPr>
                <w:b/>
                <w:bCs/>
              </w:rPr>
              <w:t>cover page</w:t>
            </w:r>
          </w:p>
          <w:p w14:paraId="3BABDA62" w14:textId="77777777" w:rsidR="001C2D56" w:rsidRPr="00767850" w:rsidRDefault="001C2D56" w:rsidP="00F820C5">
            <w:pPr>
              <w:numPr>
                <w:ilvl w:val="0"/>
                <w:numId w:val="15"/>
              </w:numPr>
              <w:spacing w:after="0" w:line="259" w:lineRule="auto"/>
              <w:jc w:val="both"/>
              <w:rPr>
                <w:rFonts w:eastAsia="Arial"/>
                <w:b/>
                <w:bCs/>
                <w:szCs w:val="22"/>
              </w:rPr>
            </w:pPr>
            <w:r w:rsidRPr="00767850">
              <w:rPr>
                <w:b/>
                <w:bCs/>
              </w:rPr>
              <w:t>There are no page limits for the following:</w:t>
            </w:r>
          </w:p>
          <w:p w14:paraId="4AE5C029" w14:textId="13297C5B" w:rsidR="005E52CD" w:rsidRPr="00767850" w:rsidRDefault="001C2D56" w:rsidP="00F820C5">
            <w:pPr>
              <w:pStyle w:val="ListParagraph"/>
              <w:numPr>
                <w:ilvl w:val="0"/>
                <w:numId w:val="15"/>
              </w:numPr>
              <w:spacing w:after="0" w:line="259" w:lineRule="auto"/>
              <w:jc w:val="both"/>
              <w:rPr>
                <w:rFonts w:eastAsia="Arial"/>
                <w:b/>
                <w:bCs/>
                <w:szCs w:val="22"/>
              </w:rPr>
            </w:pPr>
            <w:r w:rsidRPr="00767850">
              <w:rPr>
                <w:b/>
                <w:bCs/>
              </w:rPr>
              <w:t>Application Form (Attachment</w:t>
            </w:r>
            <w:r w:rsidR="2AE00CD4" w:rsidRPr="00767850">
              <w:rPr>
                <w:b/>
                <w:bCs/>
              </w:rPr>
              <w:t xml:space="preserve"> 1</w:t>
            </w:r>
            <w:r w:rsidRPr="00767850">
              <w:rPr>
                <w:b/>
                <w:bCs/>
              </w:rPr>
              <w:t xml:space="preserve">) </w:t>
            </w:r>
          </w:p>
          <w:p w14:paraId="6B09C793" w14:textId="0E46B067" w:rsidR="005E52CD" w:rsidRPr="00767850" w:rsidRDefault="001C2D56" w:rsidP="00F820C5">
            <w:pPr>
              <w:pStyle w:val="ListParagraph"/>
              <w:numPr>
                <w:ilvl w:val="0"/>
                <w:numId w:val="15"/>
              </w:numPr>
              <w:spacing w:after="0" w:line="259" w:lineRule="auto"/>
              <w:jc w:val="both"/>
              <w:rPr>
                <w:rFonts w:eastAsia="Arial"/>
                <w:b/>
                <w:bCs/>
                <w:szCs w:val="22"/>
              </w:rPr>
            </w:pPr>
            <w:r w:rsidRPr="00767850">
              <w:rPr>
                <w:b/>
                <w:bCs/>
              </w:rPr>
              <w:t>Budget Forms (Attachment</w:t>
            </w:r>
            <w:r w:rsidR="39DF7FF0" w:rsidRPr="00767850">
              <w:rPr>
                <w:b/>
                <w:bCs/>
              </w:rPr>
              <w:t xml:space="preserve"> 7</w:t>
            </w:r>
            <w:r w:rsidRPr="00767850">
              <w:rPr>
                <w:b/>
                <w:bCs/>
              </w:rPr>
              <w:t>)</w:t>
            </w:r>
          </w:p>
          <w:p w14:paraId="713A34B5" w14:textId="352B9740" w:rsidR="005E52CD" w:rsidRPr="00767850" w:rsidRDefault="001C2D56" w:rsidP="00F820C5">
            <w:pPr>
              <w:pStyle w:val="ListParagraph"/>
              <w:numPr>
                <w:ilvl w:val="0"/>
                <w:numId w:val="15"/>
              </w:numPr>
              <w:spacing w:after="0" w:line="259" w:lineRule="auto"/>
              <w:jc w:val="both"/>
              <w:rPr>
                <w:rFonts w:eastAsia="Arial"/>
                <w:b/>
                <w:bCs/>
                <w:szCs w:val="22"/>
              </w:rPr>
            </w:pPr>
            <w:r w:rsidRPr="00767850">
              <w:rPr>
                <w:b/>
                <w:bCs/>
              </w:rPr>
              <w:t>CEQA Compliance Form (Attachment</w:t>
            </w:r>
            <w:r w:rsidR="57C111F0" w:rsidRPr="00767850">
              <w:rPr>
                <w:b/>
                <w:bCs/>
              </w:rPr>
              <w:t xml:space="preserve"> 8</w:t>
            </w:r>
            <w:r w:rsidRPr="00767850">
              <w:rPr>
                <w:b/>
                <w:bCs/>
              </w:rPr>
              <w:t>)</w:t>
            </w:r>
          </w:p>
          <w:p w14:paraId="6104E994" w14:textId="77777777" w:rsidR="005E52CD" w:rsidRPr="00767850" w:rsidRDefault="005E52CD" w:rsidP="00CC1385">
            <w:pPr>
              <w:spacing w:after="0"/>
              <w:ind w:left="702"/>
              <w:jc w:val="both"/>
            </w:pPr>
          </w:p>
        </w:tc>
      </w:tr>
    </w:tbl>
    <w:p w14:paraId="589916B9" w14:textId="77777777" w:rsidR="001C2D56" w:rsidRPr="00767850" w:rsidRDefault="001C2D56" w:rsidP="00A10CB4">
      <w:pPr>
        <w:spacing w:after="0"/>
        <w:ind w:left="360"/>
        <w:jc w:val="both"/>
      </w:pPr>
    </w:p>
    <w:p w14:paraId="0409AD99" w14:textId="798D3782" w:rsidR="0090258A" w:rsidRPr="00767850" w:rsidRDefault="0090258A" w:rsidP="00825CB3">
      <w:pPr>
        <w:pStyle w:val="Heading2"/>
        <w:numPr>
          <w:ilvl w:val="0"/>
          <w:numId w:val="42"/>
        </w:numPr>
      </w:pPr>
      <w:bookmarkStart w:id="146" w:name="_Toc428191083"/>
      <w:bookmarkStart w:id="147" w:name="_Toc50978695"/>
      <w:bookmarkStart w:id="148" w:name="_Toc201713575"/>
      <w:bookmarkStart w:id="149" w:name="_Toc219275113"/>
      <w:bookmarkStart w:id="150" w:name="_Toc336443630"/>
      <w:bookmarkStart w:id="151" w:name="_Toc366671186"/>
      <w:r w:rsidRPr="00767850">
        <w:t>Method For Delivery</w:t>
      </w:r>
      <w:bookmarkEnd w:id="146"/>
      <w:bookmarkEnd w:id="147"/>
    </w:p>
    <w:p w14:paraId="025579C3" w14:textId="56A56C17" w:rsidR="0090258A" w:rsidRPr="00767850" w:rsidRDefault="0090258A" w:rsidP="00CE0E8D">
      <w:pPr>
        <w:keepNext/>
        <w:spacing w:after="0"/>
        <w:jc w:val="both"/>
        <w:rPr>
          <w:b/>
          <w:bCs/>
        </w:rPr>
      </w:pPr>
      <w:r w:rsidRPr="00767850">
        <w:t xml:space="preserve">The method of delivery for this solicitation is the Energy Commission Grant Solicitation System, available at: </w:t>
      </w:r>
      <w:r w:rsidRPr="00767850">
        <w:rPr>
          <w:rFonts w:cs="Times New Roman"/>
        </w:rPr>
        <w:t>https://gss.energy.ca.gov/</w:t>
      </w:r>
      <w:r w:rsidRPr="00767850">
        <w:t xml:space="preserve">. This online tool allows applicants to submit their electronic documents to the </w:t>
      </w:r>
      <w:r w:rsidR="008F4A0E" w:rsidRPr="00767850">
        <w:t>CEC</w:t>
      </w:r>
      <w:r w:rsidRPr="00767850">
        <w:t xml:space="preserve"> prior to the date and time specified in this solicitation. Electronic files must be in Microsoft Word</w:t>
      </w:r>
      <w:r w:rsidR="1BE57D3C" w:rsidRPr="00767850">
        <w:t xml:space="preserve"> </w:t>
      </w:r>
      <w:r w:rsidRPr="00767850">
        <w:t>and Excel Office Suite formats unless originally provided in the solicitation in another format.</w:t>
      </w:r>
      <w:r w:rsidR="00FF37D1">
        <w:t xml:space="preserve"> </w:t>
      </w:r>
      <w:r w:rsidRPr="00767850">
        <w:t>Attachments requiring signatures may be scanned and submitted in PDF format.</w:t>
      </w:r>
      <w:r w:rsidR="00FF37D1">
        <w:t xml:space="preserve"> </w:t>
      </w:r>
      <w:r w:rsidRPr="00767850">
        <w:t xml:space="preserve">Completed Budget Forms, Attachment </w:t>
      </w:r>
      <w:r w:rsidR="72C6D71E" w:rsidRPr="00767850">
        <w:t>7</w:t>
      </w:r>
      <w:r w:rsidRPr="00767850">
        <w:t>, must be in Excel format.</w:t>
      </w:r>
      <w:r w:rsidR="00FF37D1">
        <w:t xml:space="preserve"> </w:t>
      </w:r>
      <w:r w:rsidRPr="00767850">
        <w:rPr>
          <w:b/>
          <w:bCs/>
        </w:rPr>
        <w:t>The system will not allow applications to be submitted after the</w:t>
      </w:r>
      <w:r w:rsidR="00930A3B" w:rsidRPr="00767850">
        <w:rPr>
          <w:b/>
          <w:bCs/>
        </w:rPr>
        <w:t xml:space="preserve"> application</w:t>
      </w:r>
      <w:r w:rsidRPr="00767850">
        <w:rPr>
          <w:b/>
          <w:bCs/>
        </w:rPr>
        <w:t xml:space="preserve"> due date and time.</w:t>
      </w:r>
    </w:p>
    <w:p w14:paraId="242CE3A4" w14:textId="77777777" w:rsidR="0090258A" w:rsidRPr="00767850" w:rsidRDefault="0090258A" w:rsidP="0090258A">
      <w:pPr>
        <w:keepNext/>
        <w:spacing w:after="0"/>
      </w:pPr>
    </w:p>
    <w:p w14:paraId="6925CE17" w14:textId="17D4789D" w:rsidR="0090258A" w:rsidRPr="00767850" w:rsidRDefault="0090258A" w:rsidP="00CE0E8D">
      <w:pPr>
        <w:keepNext/>
        <w:jc w:val="both"/>
      </w:pPr>
      <w:r w:rsidRPr="00767850">
        <w:t>First time users must register as a new user to access the system. Applicants will receive a confirmation email after all required documents have been successfully uploaded.</w:t>
      </w:r>
      <w:r w:rsidR="00FF37D1">
        <w:t xml:space="preserve"> </w:t>
      </w:r>
      <w:r w:rsidRPr="00767850">
        <w:t>A tutorial of the system will be provided at the pre-application workshops</w:t>
      </w:r>
      <w:r w:rsidR="46B73A81" w:rsidRPr="00767850">
        <w:t>.</w:t>
      </w:r>
      <w:r w:rsidRPr="00767850">
        <w:t xml:space="preserve"> </w:t>
      </w:r>
      <w:r w:rsidR="6E3B0E5D" w:rsidRPr="00767850">
        <w:t>Y</w:t>
      </w:r>
      <w:r w:rsidR="70913223" w:rsidRPr="00767850">
        <w:t>ou</w:t>
      </w:r>
      <w:r w:rsidRPr="00767850">
        <w:t xml:space="preserve"> may contact the Commission Agreement Officer identified in the Questions section of th</w:t>
      </w:r>
      <w:r w:rsidR="1F07CA04" w:rsidRPr="00767850">
        <w:t>is</w:t>
      </w:r>
      <w:r w:rsidRPr="00767850">
        <w:t xml:space="preserve"> solicitation for more assistance.</w:t>
      </w:r>
    </w:p>
    <w:p w14:paraId="6A602C15" w14:textId="00B7E09D" w:rsidR="001C2D56" w:rsidRPr="00767850" w:rsidRDefault="00F549B2" w:rsidP="00825CB3">
      <w:pPr>
        <w:pStyle w:val="Heading2"/>
        <w:numPr>
          <w:ilvl w:val="0"/>
          <w:numId w:val="42"/>
        </w:numPr>
      </w:pPr>
      <w:bookmarkStart w:id="152" w:name="_Toc50978696"/>
      <w:bookmarkEnd w:id="148"/>
      <w:bookmarkEnd w:id="149"/>
      <w:bookmarkEnd w:id="150"/>
      <w:bookmarkEnd w:id="151"/>
      <w:r w:rsidRPr="00767850">
        <w:t xml:space="preserve">Hard Copy </w:t>
      </w:r>
      <w:r w:rsidR="001C2D56" w:rsidRPr="00767850">
        <w:t>Delivery</w:t>
      </w:r>
      <w:bookmarkEnd w:id="152"/>
    </w:p>
    <w:p w14:paraId="068818C5" w14:textId="7DEF30AF" w:rsidR="00F549B2" w:rsidRPr="00767850" w:rsidRDefault="008704AB" w:rsidP="00F549B2">
      <w:bookmarkStart w:id="153" w:name="_Toc364757912"/>
      <w:r w:rsidRPr="00767850">
        <w:t xml:space="preserve">Due to COVID-19, hard copies will not be accepted for this solicitation. Please refer to the above section III. B. for online submission instructions. </w:t>
      </w:r>
    </w:p>
    <w:p w14:paraId="502C14AF" w14:textId="77777777" w:rsidR="00344986" w:rsidRPr="00767850" w:rsidRDefault="001C2D56" w:rsidP="00825CB3">
      <w:pPr>
        <w:pStyle w:val="Heading2"/>
        <w:numPr>
          <w:ilvl w:val="0"/>
          <w:numId w:val="42"/>
        </w:numPr>
      </w:pPr>
      <w:bookmarkStart w:id="154" w:name="_Toc50978697"/>
      <w:bookmarkStart w:id="155" w:name="_Toc219275114"/>
      <w:bookmarkStart w:id="156" w:name="_Toc336443632"/>
      <w:bookmarkStart w:id="157" w:name="_Toc366671188"/>
      <w:bookmarkEnd w:id="153"/>
      <w:r w:rsidRPr="00767850">
        <w:lastRenderedPageBreak/>
        <w:t>Application Organization and Content</w:t>
      </w:r>
      <w:bookmarkEnd w:id="154"/>
    </w:p>
    <w:p w14:paraId="46224CB3" w14:textId="77777777" w:rsidR="00426D73" w:rsidRPr="00767850" w:rsidRDefault="00F549B2" w:rsidP="00825CB3">
      <w:pPr>
        <w:pStyle w:val="ListParagraph"/>
        <w:numPr>
          <w:ilvl w:val="0"/>
          <w:numId w:val="61"/>
        </w:numPr>
        <w:spacing w:before="120"/>
      </w:pPr>
      <w:bookmarkStart w:id="158" w:name="_Toc433981328"/>
      <w:r w:rsidRPr="00767850">
        <w:t>For all hard copy submittals, submit attachments in the order specified below.</w:t>
      </w:r>
      <w:bookmarkEnd w:id="158"/>
    </w:p>
    <w:p w14:paraId="2CE541AD" w14:textId="082D79F2" w:rsidR="00426D73" w:rsidRPr="00767850" w:rsidRDefault="3012F671" w:rsidP="00825CB3">
      <w:pPr>
        <w:pStyle w:val="ListParagraph"/>
        <w:numPr>
          <w:ilvl w:val="0"/>
          <w:numId w:val="61"/>
        </w:numPr>
      </w:pPr>
      <w:bookmarkStart w:id="159" w:name="_Toc433981329"/>
      <w:r w:rsidRPr="00767850">
        <w:t>Label the proposal application cover “</w:t>
      </w:r>
      <w:r w:rsidR="1A186C05" w:rsidRPr="00767850">
        <w:t xml:space="preserve">Grant Funding </w:t>
      </w:r>
      <w:r w:rsidRPr="00767850">
        <w:t xml:space="preserve">Opportunity </w:t>
      </w:r>
      <w:r w:rsidR="1A186C05" w:rsidRPr="00767850">
        <w:t>GFO</w:t>
      </w:r>
      <w:r w:rsidRPr="00767850">
        <w:t>-</w:t>
      </w:r>
      <w:r w:rsidR="37A76431" w:rsidRPr="00767850">
        <w:t>20</w:t>
      </w:r>
      <w:r w:rsidRPr="00767850">
        <w:t>-</w:t>
      </w:r>
      <w:r w:rsidR="3D27A4ED" w:rsidRPr="00767850">
        <w:t>304</w:t>
      </w:r>
      <w:r w:rsidRPr="00767850">
        <w:t>” and include: (a) the title of the application; and (b) the applicant’s name.</w:t>
      </w:r>
      <w:bookmarkEnd w:id="159"/>
    </w:p>
    <w:p w14:paraId="72154ABC" w14:textId="77777777" w:rsidR="00426D73" w:rsidRPr="00767850" w:rsidRDefault="00426D73" w:rsidP="00825CB3">
      <w:pPr>
        <w:pStyle w:val="ListParagraph"/>
        <w:numPr>
          <w:ilvl w:val="0"/>
          <w:numId w:val="61"/>
        </w:numPr>
      </w:pPr>
      <w:bookmarkStart w:id="160" w:name="_Toc433981330"/>
      <w:r w:rsidRPr="00767850">
        <w:t xml:space="preserve">Separate each section of the application by </w:t>
      </w:r>
      <w:r w:rsidR="00870AB4" w:rsidRPr="00767850">
        <w:t>Attachment</w:t>
      </w:r>
      <w:r w:rsidRPr="00767850">
        <w:t xml:space="preserve"> number and section title indicated below.</w:t>
      </w:r>
      <w:bookmarkEnd w:id="160"/>
    </w:p>
    <w:bookmarkEnd w:id="155"/>
    <w:bookmarkEnd w:id="156"/>
    <w:bookmarkEnd w:id="157"/>
    <w:p w14:paraId="35E0F3AD" w14:textId="77777777" w:rsidR="00344986" w:rsidRPr="00767850" w:rsidRDefault="00344986" w:rsidP="00BC0A05"/>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041"/>
      </w:tblGrid>
      <w:tr w:rsidR="00767850" w:rsidRPr="00767850" w14:paraId="7BF4C566" w14:textId="77777777" w:rsidTr="4EC516CB">
        <w:tc>
          <w:tcPr>
            <w:tcW w:w="1879" w:type="dxa"/>
            <w:shd w:val="clear" w:color="auto" w:fill="D9D9D9" w:themeFill="background1" w:themeFillShade="D9"/>
          </w:tcPr>
          <w:p w14:paraId="11F1048C" w14:textId="2FAF4FF6" w:rsidR="00426D73" w:rsidRPr="00767850" w:rsidRDefault="00426D73" w:rsidP="00351C11">
            <w:pPr>
              <w:spacing w:after="0"/>
              <w:jc w:val="both"/>
              <w:rPr>
                <w:b/>
              </w:rPr>
            </w:pPr>
            <w:bookmarkStart w:id="161" w:name="_Toc382571189"/>
            <w:bookmarkStart w:id="162" w:name="_Toc395180699"/>
            <w:bookmarkStart w:id="163" w:name="_Toc381079928"/>
            <w:r w:rsidRPr="00767850">
              <w:rPr>
                <w:b/>
              </w:rPr>
              <w:t>Attachment Number</w:t>
            </w:r>
          </w:p>
        </w:tc>
        <w:tc>
          <w:tcPr>
            <w:tcW w:w="6041" w:type="dxa"/>
            <w:shd w:val="clear" w:color="auto" w:fill="D9D9D9" w:themeFill="background1" w:themeFillShade="D9"/>
          </w:tcPr>
          <w:p w14:paraId="66483A63" w14:textId="5F65AA47" w:rsidR="00426D73" w:rsidRPr="00767850" w:rsidRDefault="00426D73" w:rsidP="00351C11">
            <w:pPr>
              <w:spacing w:after="0"/>
              <w:jc w:val="both"/>
              <w:rPr>
                <w:b/>
              </w:rPr>
            </w:pPr>
            <w:r w:rsidRPr="00767850">
              <w:rPr>
                <w:b/>
              </w:rPr>
              <w:t xml:space="preserve">Title of </w:t>
            </w:r>
            <w:r w:rsidR="00331266" w:rsidRPr="00767850">
              <w:rPr>
                <w:b/>
              </w:rPr>
              <w:t>Document</w:t>
            </w:r>
          </w:p>
        </w:tc>
      </w:tr>
      <w:tr w:rsidR="00767850" w:rsidRPr="00767850" w14:paraId="7C7CBE2B" w14:textId="77777777" w:rsidTr="4EC516CB">
        <w:tc>
          <w:tcPr>
            <w:tcW w:w="1879" w:type="dxa"/>
          </w:tcPr>
          <w:p w14:paraId="7845C74C" w14:textId="77777777" w:rsidR="00426D73" w:rsidRPr="00767850" w:rsidRDefault="00426D73" w:rsidP="00351C11">
            <w:pPr>
              <w:spacing w:after="0"/>
              <w:jc w:val="both"/>
            </w:pPr>
            <w:r w:rsidRPr="00767850">
              <w:t>1</w:t>
            </w:r>
          </w:p>
        </w:tc>
        <w:tc>
          <w:tcPr>
            <w:tcW w:w="6041" w:type="dxa"/>
          </w:tcPr>
          <w:p w14:paraId="27FBA885" w14:textId="77777777" w:rsidR="00426D73" w:rsidRPr="00767850" w:rsidRDefault="00426D73" w:rsidP="00351C11">
            <w:pPr>
              <w:spacing w:after="0"/>
              <w:jc w:val="both"/>
            </w:pPr>
            <w:r w:rsidRPr="00767850">
              <w:t xml:space="preserve">Application Form </w:t>
            </w:r>
            <w:r w:rsidRPr="00767850">
              <w:rPr>
                <w:b/>
                <w:i/>
              </w:rPr>
              <w:t>(requires signature)</w:t>
            </w:r>
          </w:p>
        </w:tc>
      </w:tr>
      <w:tr w:rsidR="00767850" w:rsidRPr="00767850" w14:paraId="20AF1B76" w14:textId="77777777" w:rsidTr="4EC516CB">
        <w:tc>
          <w:tcPr>
            <w:tcW w:w="1879" w:type="dxa"/>
          </w:tcPr>
          <w:p w14:paraId="58987F3D" w14:textId="77777777" w:rsidR="00426D73" w:rsidRPr="00767850" w:rsidRDefault="00426D73" w:rsidP="00351C11">
            <w:pPr>
              <w:spacing w:after="0"/>
              <w:jc w:val="both"/>
            </w:pPr>
            <w:r w:rsidRPr="00767850">
              <w:t>2</w:t>
            </w:r>
          </w:p>
        </w:tc>
        <w:tc>
          <w:tcPr>
            <w:tcW w:w="6041" w:type="dxa"/>
          </w:tcPr>
          <w:p w14:paraId="6D563EAB" w14:textId="77777777" w:rsidR="00426D73" w:rsidRPr="00767850" w:rsidRDefault="00426D73" w:rsidP="00351C11">
            <w:pPr>
              <w:spacing w:after="0"/>
              <w:jc w:val="both"/>
            </w:pPr>
            <w:r w:rsidRPr="00767850">
              <w:t xml:space="preserve">Executive Summary </w:t>
            </w:r>
          </w:p>
        </w:tc>
      </w:tr>
      <w:tr w:rsidR="00767850" w:rsidRPr="00767850" w14:paraId="484639C0" w14:textId="77777777" w:rsidTr="4EC516CB">
        <w:tc>
          <w:tcPr>
            <w:tcW w:w="1879" w:type="dxa"/>
          </w:tcPr>
          <w:p w14:paraId="78BD42B9" w14:textId="77777777" w:rsidR="00426D73" w:rsidRPr="00767850" w:rsidRDefault="003B24B0" w:rsidP="00351C11">
            <w:pPr>
              <w:spacing w:after="0"/>
              <w:jc w:val="both"/>
            </w:pPr>
            <w:r w:rsidRPr="00767850">
              <w:t>3</w:t>
            </w:r>
          </w:p>
        </w:tc>
        <w:tc>
          <w:tcPr>
            <w:tcW w:w="6041" w:type="dxa"/>
          </w:tcPr>
          <w:p w14:paraId="0FB5B0A4" w14:textId="77777777" w:rsidR="00426D73" w:rsidRPr="00767850" w:rsidRDefault="00426D73" w:rsidP="00351C11">
            <w:pPr>
              <w:spacing w:after="0"/>
              <w:jc w:val="both"/>
            </w:pPr>
            <w:r w:rsidRPr="00767850">
              <w:t xml:space="preserve">Project Narrative </w:t>
            </w:r>
          </w:p>
        </w:tc>
      </w:tr>
      <w:tr w:rsidR="00767850" w:rsidRPr="00767850" w14:paraId="19D4862D" w14:textId="77777777" w:rsidTr="4EC516CB">
        <w:tc>
          <w:tcPr>
            <w:tcW w:w="1879" w:type="dxa"/>
          </w:tcPr>
          <w:p w14:paraId="4922611A" w14:textId="77777777" w:rsidR="00426D73" w:rsidRPr="00767850" w:rsidRDefault="003B24B0" w:rsidP="00351C11">
            <w:pPr>
              <w:spacing w:after="0"/>
              <w:jc w:val="both"/>
            </w:pPr>
            <w:r w:rsidRPr="00767850">
              <w:t>4</w:t>
            </w:r>
          </w:p>
        </w:tc>
        <w:tc>
          <w:tcPr>
            <w:tcW w:w="6041" w:type="dxa"/>
          </w:tcPr>
          <w:p w14:paraId="46F400EE" w14:textId="77777777" w:rsidR="00426D73" w:rsidRPr="00767850" w:rsidRDefault="00426D73" w:rsidP="00351C11">
            <w:pPr>
              <w:spacing w:after="0"/>
              <w:jc w:val="both"/>
            </w:pPr>
            <w:r w:rsidRPr="00767850">
              <w:t xml:space="preserve">Project Team </w:t>
            </w:r>
          </w:p>
        </w:tc>
      </w:tr>
      <w:tr w:rsidR="00767850" w:rsidRPr="00767850" w14:paraId="589ACE2C" w14:textId="77777777" w:rsidTr="4EC516CB">
        <w:tc>
          <w:tcPr>
            <w:tcW w:w="1879" w:type="dxa"/>
          </w:tcPr>
          <w:p w14:paraId="092C2C6A" w14:textId="77777777" w:rsidR="00426D73" w:rsidRPr="00767850" w:rsidRDefault="003B24B0" w:rsidP="003B24B0">
            <w:pPr>
              <w:spacing w:after="0"/>
              <w:jc w:val="both"/>
            </w:pPr>
            <w:r w:rsidRPr="00767850">
              <w:t>5</w:t>
            </w:r>
          </w:p>
        </w:tc>
        <w:tc>
          <w:tcPr>
            <w:tcW w:w="6041" w:type="dxa"/>
          </w:tcPr>
          <w:p w14:paraId="7EB09D98" w14:textId="77777777" w:rsidR="00426D73" w:rsidRPr="00767850" w:rsidRDefault="00426D73" w:rsidP="00351C11">
            <w:pPr>
              <w:spacing w:after="0"/>
              <w:jc w:val="both"/>
            </w:pPr>
            <w:r w:rsidRPr="00767850">
              <w:t xml:space="preserve">Scope of Work </w:t>
            </w:r>
          </w:p>
        </w:tc>
      </w:tr>
      <w:tr w:rsidR="00767850" w:rsidRPr="00767850" w14:paraId="6860B184" w14:textId="77777777" w:rsidTr="4EC516CB">
        <w:tc>
          <w:tcPr>
            <w:tcW w:w="1879" w:type="dxa"/>
          </w:tcPr>
          <w:p w14:paraId="45E454DC" w14:textId="77777777" w:rsidR="003B24B0" w:rsidRPr="00767850" w:rsidRDefault="003B24B0" w:rsidP="00351C11">
            <w:pPr>
              <w:spacing w:after="0"/>
              <w:jc w:val="both"/>
            </w:pPr>
            <w:r w:rsidRPr="00767850">
              <w:t>6</w:t>
            </w:r>
          </w:p>
        </w:tc>
        <w:tc>
          <w:tcPr>
            <w:tcW w:w="6041" w:type="dxa"/>
          </w:tcPr>
          <w:p w14:paraId="639864D2" w14:textId="77777777" w:rsidR="003B24B0" w:rsidRPr="00767850" w:rsidRDefault="003B24B0" w:rsidP="00351C11">
            <w:pPr>
              <w:spacing w:after="0"/>
              <w:jc w:val="both"/>
            </w:pPr>
            <w:r w:rsidRPr="00767850">
              <w:t>Project Schedule</w:t>
            </w:r>
          </w:p>
        </w:tc>
      </w:tr>
      <w:tr w:rsidR="00767850" w:rsidRPr="00767850" w14:paraId="505CE111" w14:textId="77777777" w:rsidTr="4EC516CB">
        <w:tc>
          <w:tcPr>
            <w:tcW w:w="1879" w:type="dxa"/>
          </w:tcPr>
          <w:p w14:paraId="6086FE00" w14:textId="77777777" w:rsidR="00426D73" w:rsidRPr="00767850" w:rsidRDefault="00426D73" w:rsidP="00351C11">
            <w:pPr>
              <w:spacing w:after="0"/>
              <w:jc w:val="both"/>
            </w:pPr>
            <w:r w:rsidRPr="00767850">
              <w:t>7</w:t>
            </w:r>
          </w:p>
        </w:tc>
        <w:tc>
          <w:tcPr>
            <w:tcW w:w="6041" w:type="dxa"/>
          </w:tcPr>
          <w:p w14:paraId="35CB392A" w14:textId="77777777" w:rsidR="00426D73" w:rsidRPr="00767850" w:rsidRDefault="00426D73" w:rsidP="00351C11">
            <w:pPr>
              <w:spacing w:after="0"/>
              <w:jc w:val="both"/>
            </w:pPr>
            <w:r w:rsidRPr="00767850">
              <w:t xml:space="preserve">Budget </w:t>
            </w:r>
          </w:p>
        </w:tc>
      </w:tr>
      <w:tr w:rsidR="00767850" w:rsidRPr="00767850" w14:paraId="13B528F3" w14:textId="77777777" w:rsidTr="4EC516CB">
        <w:tc>
          <w:tcPr>
            <w:tcW w:w="1879" w:type="dxa"/>
          </w:tcPr>
          <w:p w14:paraId="163316BB" w14:textId="77777777" w:rsidR="00426D73" w:rsidRPr="00767850" w:rsidRDefault="00426D73" w:rsidP="00351C11">
            <w:pPr>
              <w:spacing w:after="0"/>
              <w:jc w:val="both"/>
            </w:pPr>
            <w:r w:rsidRPr="00767850">
              <w:t>8</w:t>
            </w:r>
          </w:p>
        </w:tc>
        <w:tc>
          <w:tcPr>
            <w:tcW w:w="6041" w:type="dxa"/>
          </w:tcPr>
          <w:p w14:paraId="40FBB756" w14:textId="77777777" w:rsidR="00426D73" w:rsidRPr="00767850" w:rsidRDefault="00426D73" w:rsidP="00351C11">
            <w:pPr>
              <w:spacing w:after="0"/>
              <w:jc w:val="both"/>
            </w:pPr>
            <w:r w:rsidRPr="00767850">
              <w:t xml:space="preserve">CEQA Compliance Form </w:t>
            </w:r>
          </w:p>
        </w:tc>
      </w:tr>
      <w:tr w:rsidR="00767850" w:rsidRPr="00767850" w14:paraId="679F730D" w14:textId="77777777" w:rsidTr="4EC516CB">
        <w:tc>
          <w:tcPr>
            <w:tcW w:w="1879" w:type="dxa"/>
          </w:tcPr>
          <w:p w14:paraId="27F0A96D" w14:textId="77777777" w:rsidR="00426D73" w:rsidRPr="00767850" w:rsidRDefault="00426D73" w:rsidP="00351C11">
            <w:pPr>
              <w:spacing w:after="0"/>
              <w:jc w:val="both"/>
            </w:pPr>
            <w:r w:rsidRPr="00767850">
              <w:t>9</w:t>
            </w:r>
          </w:p>
        </w:tc>
        <w:tc>
          <w:tcPr>
            <w:tcW w:w="6041" w:type="dxa"/>
          </w:tcPr>
          <w:p w14:paraId="56A08872" w14:textId="77777777" w:rsidR="00426D73" w:rsidRPr="00767850" w:rsidRDefault="00426D73" w:rsidP="00351C11">
            <w:pPr>
              <w:spacing w:after="0"/>
              <w:jc w:val="both"/>
            </w:pPr>
            <w:r w:rsidRPr="00767850">
              <w:t>References and Work Product</w:t>
            </w:r>
          </w:p>
        </w:tc>
      </w:tr>
      <w:tr w:rsidR="00767850" w:rsidRPr="00767850" w14:paraId="169FF319" w14:textId="77777777" w:rsidTr="4EC516CB">
        <w:tc>
          <w:tcPr>
            <w:tcW w:w="1879" w:type="dxa"/>
          </w:tcPr>
          <w:p w14:paraId="6B0D9A4E" w14:textId="77777777" w:rsidR="00426D73" w:rsidRPr="00767850" w:rsidRDefault="00426D73" w:rsidP="00351C11">
            <w:pPr>
              <w:spacing w:after="0"/>
              <w:jc w:val="both"/>
            </w:pPr>
            <w:r w:rsidRPr="00767850">
              <w:t>1</w:t>
            </w:r>
            <w:r w:rsidR="006D2C19" w:rsidRPr="00767850">
              <w:t>0</w:t>
            </w:r>
          </w:p>
        </w:tc>
        <w:tc>
          <w:tcPr>
            <w:tcW w:w="6041" w:type="dxa"/>
          </w:tcPr>
          <w:p w14:paraId="03E58159" w14:textId="4E038F18" w:rsidR="00426D73" w:rsidRPr="00767850" w:rsidRDefault="00426D73" w:rsidP="00351C11">
            <w:pPr>
              <w:spacing w:after="0"/>
              <w:jc w:val="both"/>
            </w:pPr>
            <w:r w:rsidRPr="00767850">
              <w:t xml:space="preserve">Commitment and Support Letters </w:t>
            </w:r>
            <w:r w:rsidRPr="00767850">
              <w:rPr>
                <w:b/>
                <w:i/>
              </w:rPr>
              <w:t>(require</w:t>
            </w:r>
            <w:r w:rsidR="00AB5397">
              <w:rPr>
                <w:b/>
                <w:i/>
              </w:rPr>
              <w:t>s</w:t>
            </w:r>
            <w:r w:rsidRPr="00767850">
              <w:rPr>
                <w:b/>
                <w:i/>
              </w:rPr>
              <w:t xml:space="preserve"> signature)</w:t>
            </w:r>
          </w:p>
        </w:tc>
      </w:tr>
      <w:tr w:rsidR="00767850" w:rsidRPr="00767850" w14:paraId="411ED6E6" w14:textId="77777777" w:rsidTr="4EC516CB">
        <w:tc>
          <w:tcPr>
            <w:tcW w:w="1879" w:type="dxa"/>
          </w:tcPr>
          <w:p w14:paraId="113DCFAA" w14:textId="77777777" w:rsidR="00BD4343" w:rsidRPr="00767850" w:rsidRDefault="00BD4343" w:rsidP="00351C11">
            <w:pPr>
              <w:spacing w:after="0"/>
              <w:jc w:val="both"/>
            </w:pPr>
            <w:r w:rsidRPr="00767850">
              <w:t>11</w:t>
            </w:r>
          </w:p>
        </w:tc>
        <w:tc>
          <w:tcPr>
            <w:tcW w:w="6041" w:type="dxa"/>
          </w:tcPr>
          <w:p w14:paraId="0B546E79" w14:textId="77777777" w:rsidR="00BD4343" w:rsidRPr="00767850" w:rsidRDefault="00BD4343" w:rsidP="00351C11">
            <w:pPr>
              <w:spacing w:after="0"/>
              <w:jc w:val="both"/>
            </w:pPr>
            <w:r w:rsidRPr="00767850">
              <w:t>Project Performance Metrics</w:t>
            </w:r>
          </w:p>
        </w:tc>
      </w:tr>
      <w:tr w:rsidR="004B2FDF" w:rsidRPr="00767850" w14:paraId="03CEDBCC" w14:textId="77777777" w:rsidTr="4EC516CB">
        <w:trPr>
          <w:trHeight w:val="278"/>
        </w:trPr>
        <w:tc>
          <w:tcPr>
            <w:tcW w:w="1879" w:type="dxa"/>
          </w:tcPr>
          <w:p w14:paraId="5726FF35" w14:textId="77777777" w:rsidR="004B2FDF" w:rsidRPr="00767850" w:rsidRDefault="004B2FDF" w:rsidP="00351C11">
            <w:pPr>
              <w:spacing w:after="0"/>
              <w:jc w:val="both"/>
            </w:pPr>
            <w:r w:rsidRPr="00767850">
              <w:t>12</w:t>
            </w:r>
          </w:p>
        </w:tc>
        <w:tc>
          <w:tcPr>
            <w:tcW w:w="6041" w:type="dxa"/>
          </w:tcPr>
          <w:p w14:paraId="0E19834D" w14:textId="3B0BF28A" w:rsidR="004B2FDF" w:rsidRPr="00767850" w:rsidRDefault="00C94DB7" w:rsidP="00351C11">
            <w:pPr>
              <w:spacing w:after="0"/>
              <w:jc w:val="both"/>
            </w:pPr>
            <w:r w:rsidRPr="00767850">
              <w:t xml:space="preserve">Applicant </w:t>
            </w:r>
            <w:r w:rsidR="004B2FDF" w:rsidRPr="00767850">
              <w:t xml:space="preserve">Declaration </w:t>
            </w:r>
            <w:r w:rsidR="004B2FDF" w:rsidRPr="00767850">
              <w:rPr>
                <w:b/>
                <w:i/>
              </w:rPr>
              <w:t>(require</w:t>
            </w:r>
            <w:r w:rsidR="00AB5397">
              <w:rPr>
                <w:b/>
                <w:i/>
              </w:rPr>
              <w:t>s</w:t>
            </w:r>
            <w:r w:rsidR="004B2FDF" w:rsidRPr="00767850">
              <w:rPr>
                <w:b/>
                <w:i/>
              </w:rPr>
              <w:t xml:space="preserve"> signature)</w:t>
            </w:r>
          </w:p>
        </w:tc>
      </w:tr>
      <w:bookmarkEnd w:id="161"/>
      <w:bookmarkEnd w:id="162"/>
      <w:bookmarkEnd w:id="163"/>
    </w:tbl>
    <w:p w14:paraId="31D2C4C7" w14:textId="77777777" w:rsidR="001C2D56" w:rsidRPr="00767850" w:rsidRDefault="001C2D56">
      <w:pPr>
        <w:spacing w:after="0"/>
        <w:jc w:val="both"/>
      </w:pPr>
    </w:p>
    <w:p w14:paraId="7DD3CB73" w14:textId="75F3135B" w:rsidR="001C2D56" w:rsidRPr="00767850" w:rsidRDefault="001C2D56" w:rsidP="0034260F">
      <w:bookmarkStart w:id="164" w:name="_Toc381079929"/>
      <w:bookmarkStart w:id="165" w:name="_Toc382571192"/>
      <w:bookmarkStart w:id="166" w:name="_Toc395180702"/>
      <w:bookmarkStart w:id="167" w:name="_Toc433981331"/>
      <w:bookmarkStart w:id="168" w:name="_Toc35074593"/>
      <w:bookmarkStart w:id="169" w:name="_Toc366671191"/>
      <w:r w:rsidRPr="00767850">
        <w:t>Below is a description of each required section of the application</w:t>
      </w:r>
      <w:r w:rsidR="00686D5C" w:rsidRPr="00767850">
        <w:t>.</w:t>
      </w:r>
      <w:r w:rsidR="00FF37D1">
        <w:t xml:space="preserve"> </w:t>
      </w:r>
      <w:r w:rsidR="00686D5C" w:rsidRPr="00767850">
        <w:t>Completeness in submitting are the required information requested in each attachment will be factored into the scoring</w:t>
      </w:r>
      <w:r w:rsidRPr="00767850">
        <w:t>:</w:t>
      </w:r>
      <w:bookmarkEnd w:id="164"/>
      <w:bookmarkEnd w:id="165"/>
      <w:bookmarkEnd w:id="166"/>
      <w:bookmarkEnd w:id="167"/>
    </w:p>
    <w:bookmarkEnd w:id="168"/>
    <w:bookmarkEnd w:id="169"/>
    <w:p w14:paraId="4130EDB8" w14:textId="375A4D51" w:rsidR="005E52CD" w:rsidRPr="00767850" w:rsidRDefault="001C2D56" w:rsidP="00825CB3">
      <w:pPr>
        <w:pStyle w:val="HeadingNew1"/>
        <w:numPr>
          <w:ilvl w:val="0"/>
          <w:numId w:val="62"/>
        </w:numPr>
      </w:pPr>
      <w:r w:rsidRPr="00767850">
        <w:t>Application Form (Attachment 1)</w:t>
      </w:r>
    </w:p>
    <w:p w14:paraId="0D1C77E6" w14:textId="7DDB23DB" w:rsidR="001C2D56" w:rsidRPr="00767850" w:rsidRDefault="001C2D56" w:rsidP="00271699">
      <w:pPr>
        <w:widowControl w:val="0"/>
        <w:spacing w:after="0"/>
        <w:ind w:left="360"/>
        <w:jc w:val="both"/>
      </w:pPr>
      <w:r w:rsidRPr="00767850">
        <w:t>This form requests basic information about the applicant and the project.</w:t>
      </w:r>
      <w:r w:rsidR="00FF37D1">
        <w:t xml:space="preserve"> </w:t>
      </w:r>
      <w:r w:rsidRPr="00767850">
        <w:t>The application include</w:t>
      </w:r>
      <w:r w:rsidR="00686D5C" w:rsidRPr="00767850">
        <w:t>s</w:t>
      </w:r>
      <w:r w:rsidRPr="00767850">
        <w:t xml:space="preserve"> an original form that includes all requested information</w:t>
      </w:r>
      <w:r w:rsidR="00686D5C" w:rsidRPr="00767850">
        <w:t>.</w:t>
      </w:r>
      <w:r w:rsidR="00FF37D1">
        <w:t xml:space="preserve"> </w:t>
      </w:r>
      <w:r w:rsidR="00686D5C" w:rsidRPr="00767850">
        <w:t>The application must be</w:t>
      </w:r>
      <w:r w:rsidRPr="00767850">
        <w:t xml:space="preserve"> signed by an authorized representative of the applicant’s organization</w:t>
      </w:r>
      <w:r w:rsidR="00686D5C" w:rsidRPr="00767850">
        <w:t xml:space="preserve"> or will be failed as indicated in Section IV.E</w:t>
      </w:r>
      <w:r w:rsidRPr="00767850">
        <w:t xml:space="preserve">. </w:t>
      </w:r>
    </w:p>
    <w:p w14:paraId="7C8C81FE" w14:textId="77777777" w:rsidR="00433BF0" w:rsidRPr="00767850" w:rsidRDefault="00433BF0" w:rsidP="00271699">
      <w:pPr>
        <w:widowControl w:val="0"/>
        <w:spacing w:after="0"/>
        <w:ind w:left="360"/>
        <w:jc w:val="both"/>
      </w:pPr>
    </w:p>
    <w:p w14:paraId="3683F613" w14:textId="704B44C2" w:rsidR="00433BF0" w:rsidRPr="00767850" w:rsidRDefault="00433BF0" w:rsidP="00271699">
      <w:pPr>
        <w:widowControl w:val="0"/>
        <w:spacing w:after="0"/>
        <w:ind w:left="360"/>
        <w:jc w:val="both"/>
      </w:pPr>
      <w:r w:rsidRPr="00767850">
        <w:t>The CEC may have waived the requirement for a signature on application materials for this solicitation.</w:t>
      </w:r>
      <w:r w:rsidR="00FF37D1">
        <w:t xml:space="preserve"> </w:t>
      </w:r>
      <w:r w:rsidRPr="00767850">
        <w:t>If a notice regarding CEC’s waiver of the signature requirement appears here: https://www.energy.ca.gov/funding-opportunities/solicitations, the waiver applies to this solicitation.</w:t>
      </w:r>
      <w:r w:rsidR="00FF37D1">
        <w:t xml:space="preserve"> </w:t>
      </w:r>
      <w:r w:rsidRPr="00767850">
        <w:t>In the event of a conflict between the notice and any language in this solicitation regarding signatures, the notice will govern.</w:t>
      </w:r>
    </w:p>
    <w:p w14:paraId="1830740B" w14:textId="77777777" w:rsidR="001C2D56" w:rsidRPr="00767850" w:rsidRDefault="001C2D56" w:rsidP="00A10CB4">
      <w:pPr>
        <w:spacing w:after="0"/>
        <w:ind w:left="720"/>
        <w:jc w:val="both"/>
      </w:pPr>
    </w:p>
    <w:p w14:paraId="15E09A66" w14:textId="22AB7241" w:rsidR="005E52CD" w:rsidRPr="00767850" w:rsidRDefault="001C2D56" w:rsidP="00825CB3">
      <w:pPr>
        <w:pStyle w:val="HeadingNew1"/>
        <w:numPr>
          <w:ilvl w:val="0"/>
          <w:numId w:val="62"/>
        </w:numPr>
      </w:pPr>
      <w:r w:rsidRPr="00767850">
        <w:t>Executive Summary Form (Attachment 2)</w:t>
      </w:r>
    </w:p>
    <w:p w14:paraId="648FEAB5" w14:textId="77777777" w:rsidR="001C2D56" w:rsidRPr="00767850" w:rsidRDefault="001C2D56" w:rsidP="71E6F2D9">
      <w:pPr>
        <w:spacing w:after="0"/>
        <w:ind w:left="360"/>
        <w:jc w:val="both"/>
      </w:pPr>
      <w:r w:rsidRPr="00767850">
        <w:t>The Executive Summary include</w:t>
      </w:r>
      <w:r w:rsidR="00686D5C" w:rsidRPr="00767850">
        <w:t>s</w:t>
      </w:r>
      <w:r w:rsidRPr="00767850">
        <w:t>: a project description; the project goals and objectives to be achieved; an explanation of how the goals and objectives will be achieved, quantified, and measured; and a description of the project tasks and overa</w:t>
      </w:r>
      <w:r w:rsidR="00656DB6" w:rsidRPr="00767850">
        <w:t>ll management of the agreement.</w:t>
      </w:r>
    </w:p>
    <w:p w14:paraId="002C0FAE" w14:textId="77777777" w:rsidR="001C2D56" w:rsidRPr="00767850" w:rsidRDefault="001C2D56" w:rsidP="71E6F2D9">
      <w:pPr>
        <w:spacing w:after="0"/>
        <w:ind w:left="360"/>
        <w:jc w:val="both"/>
        <w:rPr>
          <w:b/>
          <w:bCs/>
        </w:rPr>
      </w:pPr>
    </w:p>
    <w:p w14:paraId="3562253B" w14:textId="28771299" w:rsidR="005E52CD" w:rsidRPr="00767850" w:rsidRDefault="001C2D56" w:rsidP="00825CB3">
      <w:pPr>
        <w:pStyle w:val="HeadingNew1"/>
        <w:numPr>
          <w:ilvl w:val="0"/>
          <w:numId w:val="62"/>
        </w:numPr>
      </w:pPr>
      <w:r w:rsidRPr="00767850">
        <w:t xml:space="preserve">Project Narrative Form (Attachment </w:t>
      </w:r>
      <w:r w:rsidR="003B24B0" w:rsidRPr="00767850">
        <w:t>3</w:t>
      </w:r>
      <w:r w:rsidRPr="00767850">
        <w:t xml:space="preserve">) </w:t>
      </w:r>
    </w:p>
    <w:p w14:paraId="113B29EC" w14:textId="7CB10AA2" w:rsidR="00142AAE" w:rsidRPr="00767850" w:rsidRDefault="00C2239B" w:rsidP="71E6F2D9">
      <w:pPr>
        <w:ind w:left="360"/>
        <w:jc w:val="both"/>
      </w:pPr>
      <w:r w:rsidRPr="00767850">
        <w:t xml:space="preserve">This form will include </w:t>
      </w:r>
      <w:proofErr w:type="gramStart"/>
      <w:r w:rsidRPr="00767850">
        <w:t>the majority of</w:t>
      </w:r>
      <w:proofErr w:type="gramEnd"/>
      <w:r w:rsidRPr="00767850">
        <w:t xml:space="preserve"> the applicant’s responses to the Scoring Criteria in </w:t>
      </w:r>
      <w:r w:rsidR="00076BD7" w:rsidRPr="00767850">
        <w:t xml:space="preserve">Section </w:t>
      </w:r>
      <w:r w:rsidRPr="00767850">
        <w:t>IV</w:t>
      </w:r>
      <w:r w:rsidR="00142AAE" w:rsidRPr="00767850">
        <w:t>, including the following which must be addressed for Technology Demonstration projects:</w:t>
      </w:r>
    </w:p>
    <w:p w14:paraId="6C04F6A8" w14:textId="4B9B4528" w:rsidR="007065BB" w:rsidRPr="00767850" w:rsidRDefault="007065BB" w:rsidP="00825CB3">
      <w:pPr>
        <w:numPr>
          <w:ilvl w:val="1"/>
          <w:numId w:val="62"/>
        </w:numPr>
        <w:tabs>
          <w:tab w:val="left" w:pos="288"/>
        </w:tabs>
        <w:spacing w:after="0"/>
        <w:ind w:left="1350" w:hanging="450"/>
        <w:rPr>
          <w:rFonts w:eastAsia="Arial"/>
          <w:b/>
          <w:bCs/>
          <w:szCs w:val="22"/>
        </w:rPr>
      </w:pPr>
      <w:r w:rsidRPr="00767850">
        <w:rPr>
          <w:rFonts w:eastAsia="MS Mincho" w:cs="Times New Roman"/>
          <w:b/>
          <w:bCs/>
        </w:rPr>
        <w:lastRenderedPageBreak/>
        <w:t>Project Readiness</w:t>
      </w:r>
    </w:p>
    <w:p w14:paraId="15776A6B" w14:textId="341F4B66" w:rsidR="007065BB" w:rsidRPr="00767850" w:rsidRDefault="007065BB" w:rsidP="00825CB3">
      <w:pPr>
        <w:numPr>
          <w:ilvl w:val="2"/>
          <w:numId w:val="62"/>
        </w:numPr>
        <w:tabs>
          <w:tab w:val="left" w:pos="288"/>
        </w:tabs>
        <w:spacing w:after="0"/>
        <w:ind w:left="1890" w:hanging="450"/>
        <w:jc w:val="both"/>
        <w:rPr>
          <w:rFonts w:eastAsia="MS Mincho" w:cs="Times New Roman"/>
          <w:sz w:val="24"/>
          <w:szCs w:val="24"/>
        </w:rPr>
      </w:pPr>
      <w:r w:rsidRPr="00767850">
        <w:rPr>
          <w:rFonts w:eastAsia="MS Mincho" w:cs="Times New Roman"/>
        </w:rPr>
        <w:t xml:space="preserve">Include information about the permitting required for the project and </w:t>
      </w:r>
      <w:proofErr w:type="gramStart"/>
      <w:r w:rsidRPr="00767850">
        <w:rPr>
          <w:rFonts w:eastAsia="MS Mincho" w:cs="Times New Roman"/>
        </w:rPr>
        <w:t>whether or not</w:t>
      </w:r>
      <w:proofErr w:type="gramEnd"/>
      <w:r w:rsidRPr="00767850">
        <w:rPr>
          <w:rFonts w:eastAsia="MS Mincho" w:cs="Times New Roman"/>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w:t>
      </w:r>
      <w:r w:rsidRPr="00767850">
        <w:rPr>
          <w:rFonts w:cs="Times New Roman"/>
        </w:rPr>
        <w:t xml:space="preserve"> All supporting documentation must be included in Attachment 8.</w:t>
      </w:r>
    </w:p>
    <w:p w14:paraId="0550EDE2" w14:textId="320497FD" w:rsidR="0815E07C" w:rsidRPr="00767850" w:rsidRDefault="0815E07C" w:rsidP="00AF6C02">
      <w:pPr>
        <w:pStyle w:val="BulletedList"/>
        <w:ind w:left="0" w:firstLine="0"/>
        <w:jc w:val="both"/>
      </w:pPr>
    </w:p>
    <w:p w14:paraId="39D17AFD" w14:textId="17C47B3D" w:rsidR="1A3FF8E6" w:rsidRPr="00767850" w:rsidRDefault="1A3FF8E6" w:rsidP="0815E07C">
      <w:pPr>
        <w:pStyle w:val="BulletedList"/>
        <w:ind w:left="360" w:firstLine="0"/>
        <w:jc w:val="both"/>
      </w:pPr>
      <w:r w:rsidRPr="00767850">
        <w:t>Electronic</w:t>
      </w:r>
      <w:r w:rsidRPr="00767850">
        <w:rPr>
          <w:b/>
          <w:bCs/>
        </w:rPr>
        <w:t xml:space="preserve"> </w:t>
      </w:r>
      <w:r w:rsidRPr="00767850">
        <w:t xml:space="preserve">files for the Project Narrative must be in </w:t>
      </w:r>
      <w:r w:rsidRPr="00767850">
        <w:rPr>
          <w:b/>
          <w:bCs/>
        </w:rPr>
        <w:t>MS Word</w:t>
      </w:r>
      <w:r w:rsidRPr="00767850">
        <w:t xml:space="preserve"> file format</w:t>
      </w:r>
      <w:r w:rsidRPr="00767850">
        <w:rPr>
          <w:b/>
          <w:bCs/>
        </w:rPr>
        <w:t>.</w:t>
      </w:r>
    </w:p>
    <w:p w14:paraId="213A4731" w14:textId="77777777" w:rsidR="001C2D56" w:rsidRPr="00767850" w:rsidRDefault="001C2D56" w:rsidP="00A10CB4">
      <w:pPr>
        <w:spacing w:after="0"/>
        <w:ind w:left="770" w:right="360"/>
        <w:jc w:val="both"/>
        <w:rPr>
          <w:b/>
        </w:rPr>
      </w:pPr>
    </w:p>
    <w:p w14:paraId="53C9DEBE" w14:textId="20DB6092" w:rsidR="005E52CD" w:rsidRPr="00767850" w:rsidRDefault="001C2D56" w:rsidP="00825CB3">
      <w:pPr>
        <w:pStyle w:val="HeadingNew1"/>
        <w:numPr>
          <w:ilvl w:val="0"/>
          <w:numId w:val="62"/>
        </w:numPr>
      </w:pPr>
      <w:r w:rsidRPr="00767850">
        <w:t xml:space="preserve">Project Team Form (Attachment </w:t>
      </w:r>
      <w:r w:rsidR="003B24B0" w:rsidRPr="00767850">
        <w:t>4</w:t>
      </w:r>
      <w:r w:rsidRPr="00767850">
        <w:t>)</w:t>
      </w:r>
    </w:p>
    <w:p w14:paraId="027304DB" w14:textId="321F6A2B" w:rsidR="001C2D56" w:rsidRPr="00767850" w:rsidRDefault="001C2D56" w:rsidP="00C6007B">
      <w:pPr>
        <w:keepLines/>
        <w:widowControl w:val="0"/>
        <w:tabs>
          <w:tab w:val="left" w:pos="1170"/>
        </w:tabs>
        <w:spacing w:after="0"/>
        <w:ind w:left="360"/>
        <w:jc w:val="both"/>
      </w:pPr>
      <w:r w:rsidRPr="00767850">
        <w:t>Identify by name all key personnel</w:t>
      </w:r>
      <w:r w:rsidRPr="00767850">
        <w:rPr>
          <w:rStyle w:val="FootnoteReference"/>
          <w:rFonts w:cs="Arial"/>
        </w:rPr>
        <w:footnoteReference w:id="27"/>
      </w:r>
      <w:r w:rsidRPr="00767850">
        <w:t xml:space="preserve"> assigned to the project, including the project manager and principal investigator (if applicable)</w:t>
      </w:r>
      <w:r w:rsidR="0044145F" w:rsidRPr="00767850">
        <w:t xml:space="preserve">, </w:t>
      </w:r>
      <w:r w:rsidR="004D6FD1" w:rsidRPr="00767850">
        <w:t xml:space="preserve">and individuals employed by any major subcontractor (a </w:t>
      </w:r>
      <w:r w:rsidR="00DF20D4" w:rsidRPr="00767850">
        <w:t xml:space="preserve">major </w:t>
      </w:r>
      <w:r w:rsidR="004D6FD1" w:rsidRPr="00767850">
        <w:t>subcontractor</w:t>
      </w:r>
      <w:r w:rsidR="00DF20D4" w:rsidRPr="00767850">
        <w:t xml:space="preserve"> is a su</w:t>
      </w:r>
      <w:r w:rsidR="00F55B93" w:rsidRPr="00767850">
        <w:t>b</w:t>
      </w:r>
      <w:r w:rsidR="00DF20D4" w:rsidRPr="00767850">
        <w:t>contractor</w:t>
      </w:r>
      <w:r w:rsidR="004D6FD1" w:rsidRPr="00767850">
        <w:t xml:space="preserve"> receiving at least 25</w:t>
      </w:r>
      <w:r w:rsidR="00AB5397">
        <w:t xml:space="preserve"> </w:t>
      </w:r>
      <w:r w:rsidR="7ACE8411" w:rsidRPr="00767850">
        <w:t>percent</w:t>
      </w:r>
      <w:r w:rsidR="004D6FD1" w:rsidRPr="00767850">
        <w:t xml:space="preserve"> of Commission funds or $100,000, whichever is less)</w:t>
      </w:r>
      <w:r w:rsidRPr="00767850">
        <w:t xml:space="preserve">. Clearly describe their individual areas of responsibility. Include the information required for </w:t>
      </w:r>
      <w:proofErr w:type="gramStart"/>
      <w:r w:rsidRPr="00767850">
        <w:t>each individual</w:t>
      </w:r>
      <w:proofErr w:type="gramEnd"/>
      <w:r w:rsidRPr="00767850">
        <w:t>, including a resume (maximum two pages, printed double-sided).</w:t>
      </w:r>
    </w:p>
    <w:p w14:paraId="118DF345" w14:textId="77777777" w:rsidR="001C2D56" w:rsidRPr="00767850" w:rsidRDefault="001C2D56" w:rsidP="00B0148E">
      <w:pPr>
        <w:keepLines/>
        <w:widowControl w:val="0"/>
        <w:spacing w:after="0"/>
        <w:ind w:left="360"/>
        <w:jc w:val="both"/>
        <w:rPr>
          <w:b/>
        </w:rPr>
      </w:pPr>
    </w:p>
    <w:p w14:paraId="0DBA49E8" w14:textId="77777777" w:rsidR="005E52CD" w:rsidRPr="00767850" w:rsidRDefault="001C2D56" w:rsidP="00825CB3">
      <w:pPr>
        <w:pStyle w:val="HeadingNew1"/>
        <w:numPr>
          <w:ilvl w:val="0"/>
          <w:numId w:val="62"/>
        </w:numPr>
      </w:pPr>
      <w:r w:rsidRPr="00767850">
        <w:t>Scope of Work Template (Attachment</w:t>
      </w:r>
      <w:r w:rsidR="00713198" w:rsidRPr="00767850">
        <w:t>s</w:t>
      </w:r>
      <w:r w:rsidRPr="00767850">
        <w:t xml:space="preserve"> </w:t>
      </w:r>
      <w:r w:rsidR="003B24B0" w:rsidRPr="00767850">
        <w:t>5</w:t>
      </w:r>
      <w:r w:rsidRPr="00767850">
        <w:t>)</w:t>
      </w:r>
    </w:p>
    <w:p w14:paraId="3EB1F75D" w14:textId="77777777" w:rsidR="001C2D56" w:rsidRPr="00767850" w:rsidRDefault="001C2D56" w:rsidP="000B3DB3">
      <w:pPr>
        <w:pStyle w:val="BulletedList"/>
        <w:spacing w:after="0"/>
        <w:ind w:left="360" w:firstLine="0"/>
        <w:jc w:val="both"/>
      </w:pPr>
      <w:r w:rsidRPr="00767850">
        <w:t xml:space="preserve">Applicants must include a completed Scope of Work for each project, as instructed in the template. The Scope of Work identifies the tasks required to complete the project. </w:t>
      </w:r>
    </w:p>
    <w:p w14:paraId="4C6B7976" w14:textId="77777777" w:rsidR="001C2D56" w:rsidRPr="00767850" w:rsidRDefault="001C2D56" w:rsidP="00A10CB4">
      <w:pPr>
        <w:pStyle w:val="BulletedList"/>
        <w:spacing w:after="0"/>
        <w:ind w:left="720" w:firstLine="0"/>
        <w:jc w:val="both"/>
      </w:pPr>
    </w:p>
    <w:p w14:paraId="521F7311" w14:textId="77777777" w:rsidR="001970B9" w:rsidRPr="00767850" w:rsidRDefault="001C2D56" w:rsidP="00142AAE">
      <w:pPr>
        <w:pStyle w:val="BulletedList"/>
        <w:ind w:left="360" w:firstLine="0"/>
        <w:jc w:val="both"/>
      </w:pPr>
      <w:r w:rsidRPr="00767850">
        <w:t>Electronic</w:t>
      </w:r>
      <w:r w:rsidRPr="00767850">
        <w:rPr>
          <w:b/>
        </w:rPr>
        <w:t xml:space="preserve"> </w:t>
      </w:r>
      <w:r w:rsidRPr="00767850">
        <w:t xml:space="preserve">files for the Scope of Work </w:t>
      </w:r>
      <w:r w:rsidR="003B24B0" w:rsidRPr="00767850">
        <w:t xml:space="preserve">must be in </w:t>
      </w:r>
      <w:r w:rsidRPr="00767850">
        <w:rPr>
          <w:b/>
        </w:rPr>
        <w:t>MS Word</w:t>
      </w:r>
      <w:r w:rsidR="003B24B0" w:rsidRPr="00767850">
        <w:t xml:space="preserve"> file format</w:t>
      </w:r>
      <w:r w:rsidR="00656DB6" w:rsidRPr="00767850">
        <w:rPr>
          <w:b/>
        </w:rPr>
        <w:t>.</w:t>
      </w:r>
    </w:p>
    <w:p w14:paraId="1B8E2CCB" w14:textId="77777777" w:rsidR="001970B9" w:rsidRPr="00767850" w:rsidRDefault="001970B9" w:rsidP="00A10CB4">
      <w:pPr>
        <w:pStyle w:val="BulletedList"/>
        <w:spacing w:after="0"/>
        <w:ind w:left="720" w:firstLine="0"/>
        <w:jc w:val="both"/>
        <w:rPr>
          <w:b/>
        </w:rPr>
      </w:pPr>
    </w:p>
    <w:p w14:paraId="38592484" w14:textId="77777777" w:rsidR="00A14C92" w:rsidRPr="00767850" w:rsidRDefault="00A14C92" w:rsidP="00825CB3">
      <w:pPr>
        <w:pStyle w:val="HeadingNew1"/>
        <w:numPr>
          <w:ilvl w:val="0"/>
          <w:numId w:val="62"/>
        </w:numPr>
      </w:pPr>
      <w:bookmarkStart w:id="170" w:name="_Toc35074602"/>
      <w:r w:rsidRPr="00767850">
        <w:t>Project Schedule (Attachment 6)</w:t>
      </w:r>
    </w:p>
    <w:p w14:paraId="4EDA9B58" w14:textId="77777777" w:rsidR="00A14C92" w:rsidRPr="00767850" w:rsidRDefault="003B24B0" w:rsidP="00CC1385">
      <w:pPr>
        <w:pStyle w:val="HeadingNew1"/>
        <w:numPr>
          <w:ilvl w:val="0"/>
          <w:numId w:val="0"/>
        </w:numPr>
        <w:ind w:left="360"/>
        <w:rPr>
          <w:b w:val="0"/>
        </w:rPr>
      </w:pPr>
      <w:r w:rsidRPr="00767850">
        <w:rPr>
          <w:b w:val="0"/>
        </w:rPr>
        <w:t xml:space="preserve">The Project Schedule includes a list of all product, meetings, and due dates. All work must be scheduled for completion </w:t>
      </w:r>
      <w:r w:rsidR="000B648E" w:rsidRPr="00767850">
        <w:rPr>
          <w:b w:val="0"/>
        </w:rPr>
        <w:t xml:space="preserve">by </w:t>
      </w:r>
      <w:r w:rsidRPr="00767850">
        <w:rPr>
          <w:b w:val="0"/>
        </w:rPr>
        <w:t>the “Key Dates” section of the solicitation manual.</w:t>
      </w:r>
    </w:p>
    <w:p w14:paraId="33864C12" w14:textId="77777777" w:rsidR="003B24B0" w:rsidRPr="00767850" w:rsidRDefault="003B24B0" w:rsidP="00CC1385">
      <w:pPr>
        <w:pStyle w:val="HeadingNew1"/>
        <w:numPr>
          <w:ilvl w:val="0"/>
          <w:numId w:val="0"/>
        </w:numPr>
        <w:ind w:left="360"/>
        <w:rPr>
          <w:b w:val="0"/>
        </w:rPr>
      </w:pPr>
      <w:r w:rsidRPr="00767850">
        <w:rPr>
          <w:b w:val="0"/>
        </w:rPr>
        <w:t xml:space="preserve">Electronic files for the Project schedule must be in </w:t>
      </w:r>
      <w:r w:rsidRPr="00767850">
        <w:t>MS Excel</w:t>
      </w:r>
      <w:r w:rsidRPr="00767850">
        <w:rPr>
          <w:b w:val="0"/>
        </w:rPr>
        <w:t xml:space="preserve"> file format.</w:t>
      </w:r>
    </w:p>
    <w:p w14:paraId="422124DB" w14:textId="77777777" w:rsidR="005E52CD" w:rsidRPr="00767850" w:rsidRDefault="001C2D56" w:rsidP="00825CB3">
      <w:pPr>
        <w:pStyle w:val="HeadingNew1"/>
        <w:numPr>
          <w:ilvl w:val="0"/>
          <w:numId w:val="62"/>
        </w:numPr>
      </w:pPr>
      <w:r w:rsidRPr="00767850">
        <w:t>Budget Forms (Attachment 7)</w:t>
      </w:r>
    </w:p>
    <w:bookmarkEnd w:id="170"/>
    <w:p w14:paraId="0C8FC8FE" w14:textId="2CCD1C8C" w:rsidR="00142AAE" w:rsidRPr="00767850" w:rsidRDefault="00142AAE" w:rsidP="00142AAE">
      <w:pPr>
        <w:pStyle w:val="BulletedList"/>
        <w:ind w:left="360" w:firstLine="0"/>
        <w:jc w:val="both"/>
      </w:pPr>
      <w:r w:rsidRPr="00767850">
        <w:t xml:space="preserve">The budget forms are in MS Excel format. Detailed instructions for completing them are included at the beginning of Attachment 7. </w:t>
      </w:r>
      <w:r w:rsidRPr="00767850">
        <w:rPr>
          <w:b/>
        </w:rPr>
        <w:t>Read the instructions before completing the worksheets</w:t>
      </w:r>
      <w:r w:rsidRPr="00767850">
        <w:t xml:space="preserve">. Complete and submit information on </w:t>
      </w:r>
      <w:r w:rsidRPr="00767850">
        <w:rPr>
          <w:b/>
        </w:rPr>
        <w:t>all</w:t>
      </w:r>
      <w:r w:rsidRPr="00767850">
        <w:t xml:space="preserve"> budget worksheets. The salaries, rates, and other costs entered on the worksheets will become a part of the final agreement.</w:t>
      </w:r>
      <w:r w:rsidR="00FF37D1">
        <w:t xml:space="preserve"> </w:t>
      </w:r>
    </w:p>
    <w:p w14:paraId="031E6D2D" w14:textId="00EC75DE" w:rsidR="005E52CD" w:rsidRPr="00767850" w:rsidRDefault="001C2D56" w:rsidP="00F820C5">
      <w:pPr>
        <w:keepLines/>
        <w:widowControl w:val="0"/>
        <w:numPr>
          <w:ilvl w:val="0"/>
          <w:numId w:val="13"/>
        </w:numPr>
        <w:tabs>
          <w:tab w:val="left" w:pos="1080"/>
        </w:tabs>
        <w:spacing w:after="60"/>
        <w:ind w:left="1080"/>
        <w:jc w:val="both"/>
      </w:pPr>
      <w:r w:rsidRPr="00767850">
        <w:t>All project expenditures (match share and reimbursable) must be made within the approved agreement term. Match share requirements are discussed in Part I of this solicitation.</w:t>
      </w:r>
      <w:r w:rsidR="00FF37D1">
        <w:t xml:space="preserve"> </w:t>
      </w:r>
      <w:r w:rsidRPr="00767850">
        <w:t>The entire term of the agreement and projected rate increases must be considered when preparing the budget.</w:t>
      </w:r>
      <w:r w:rsidR="00FF37D1">
        <w:t xml:space="preserve"> </w:t>
      </w:r>
    </w:p>
    <w:p w14:paraId="414F13F7" w14:textId="615ED7AC" w:rsidR="005E52CD" w:rsidRPr="00767850" w:rsidRDefault="001C2D56" w:rsidP="00F820C5">
      <w:pPr>
        <w:keepLines/>
        <w:widowControl w:val="0"/>
        <w:numPr>
          <w:ilvl w:val="0"/>
          <w:numId w:val="13"/>
        </w:numPr>
        <w:tabs>
          <w:tab w:val="left" w:pos="1080"/>
          <w:tab w:val="left" w:pos="1800"/>
        </w:tabs>
        <w:spacing w:after="60"/>
        <w:ind w:left="1080"/>
        <w:jc w:val="both"/>
      </w:pPr>
      <w:r w:rsidRPr="00767850">
        <w:lastRenderedPageBreak/>
        <w:t xml:space="preserve">The budget must reflect estimates for </w:t>
      </w:r>
      <w:r w:rsidRPr="00767850">
        <w:rPr>
          <w:b/>
        </w:rPr>
        <w:t>actual</w:t>
      </w:r>
      <w:r w:rsidRPr="00767850">
        <w:t xml:space="preserve"> costs to be incurred during the agreement term. The </w:t>
      </w:r>
      <w:r w:rsidR="008F4A0E" w:rsidRPr="00767850">
        <w:t>CEC</w:t>
      </w:r>
      <w:r w:rsidRPr="00767850">
        <w:t xml:space="preserve"> may only approve and reimburse for actual costs that are properly documented in accordance with the grant terms and conditions. Rates and personnel shown must reflect the rates and personnel the applicant would include if selected as a Recipient.</w:t>
      </w:r>
      <w:r w:rsidR="00FF37D1">
        <w:t xml:space="preserve"> </w:t>
      </w:r>
    </w:p>
    <w:p w14:paraId="11BDC28D" w14:textId="55B6F1D9" w:rsidR="005E52CD" w:rsidRPr="00767850" w:rsidRDefault="001C2D56" w:rsidP="00F820C5">
      <w:pPr>
        <w:keepLines/>
        <w:numPr>
          <w:ilvl w:val="0"/>
          <w:numId w:val="13"/>
        </w:numPr>
        <w:tabs>
          <w:tab w:val="left" w:pos="1080"/>
        </w:tabs>
        <w:spacing w:after="60"/>
        <w:ind w:left="1080"/>
        <w:jc w:val="both"/>
      </w:pPr>
      <w:r w:rsidRPr="00767850">
        <w:t>The proposed rates are considered capped and may not change during the agreement term.</w:t>
      </w:r>
      <w:r w:rsidR="00FF37D1">
        <w:t xml:space="preserve"> </w:t>
      </w:r>
      <w:r w:rsidRPr="00767850">
        <w:rPr>
          <w:spacing w:val="-3"/>
        </w:rPr>
        <w:t xml:space="preserve">The Recipient will only be reimbursed for </w:t>
      </w:r>
      <w:r w:rsidRPr="00767850">
        <w:rPr>
          <w:b/>
          <w:spacing w:val="-3"/>
        </w:rPr>
        <w:t>actual</w:t>
      </w:r>
      <w:r w:rsidRPr="00767850">
        <w:rPr>
          <w:spacing w:val="-3"/>
        </w:rPr>
        <w:t xml:space="preserve"> rates up to the rate caps.</w:t>
      </w:r>
      <w:r w:rsidR="00FF37D1">
        <w:rPr>
          <w:spacing w:val="-3"/>
        </w:rPr>
        <w:t xml:space="preserve"> </w:t>
      </w:r>
    </w:p>
    <w:p w14:paraId="37DD6135" w14:textId="44D253B9" w:rsidR="005E52CD" w:rsidRPr="00767850" w:rsidRDefault="001C2D56" w:rsidP="00F820C5">
      <w:pPr>
        <w:keepLines/>
        <w:widowControl w:val="0"/>
        <w:numPr>
          <w:ilvl w:val="0"/>
          <w:numId w:val="13"/>
        </w:numPr>
        <w:tabs>
          <w:tab w:val="left" w:pos="1080"/>
        </w:tabs>
        <w:spacing w:after="60"/>
        <w:ind w:left="1080"/>
        <w:jc w:val="both"/>
      </w:pPr>
      <w:r w:rsidRPr="00767850">
        <w:t xml:space="preserve">The budget must NOT include any </w:t>
      </w:r>
      <w:r w:rsidR="004F4641" w:rsidRPr="00767850">
        <w:t xml:space="preserve">Recipient </w:t>
      </w:r>
      <w:r w:rsidRPr="00767850">
        <w:t>profit from the proposed project, either as a reimbursed item, match share, or as part of overhead or general and administrative expenses</w:t>
      </w:r>
      <w:r w:rsidR="004F4641" w:rsidRPr="00767850">
        <w:t xml:space="preserve"> (subcontractor profit is allowable</w:t>
      </w:r>
      <w:r w:rsidR="00866389" w:rsidRPr="00767850">
        <w:t>, though t</w:t>
      </w:r>
      <w:r w:rsidR="00AA737D" w:rsidRPr="00767850">
        <w:t xml:space="preserve">he maximum percentage allowed is 10 </w:t>
      </w:r>
      <w:r w:rsidR="66849F71" w:rsidRPr="00767850">
        <w:t>percent</w:t>
      </w:r>
      <w:r w:rsidR="004E58A4" w:rsidRPr="00767850">
        <w:t xml:space="preserve"> of </w:t>
      </w:r>
      <w:r w:rsidR="00DF20D4" w:rsidRPr="00767850">
        <w:t>the total subcontractor rates for labor, and other direct and indirect costs as indicated in the Category Budget form</w:t>
      </w:r>
      <w:r w:rsidR="00866389" w:rsidRPr="00767850">
        <w:t>)</w:t>
      </w:r>
      <w:r w:rsidR="00AA737D" w:rsidRPr="00767850">
        <w:t xml:space="preserve">. </w:t>
      </w:r>
      <w:r w:rsidRPr="00767850">
        <w:t xml:space="preserve">Please review the terms and conditions </w:t>
      </w:r>
      <w:r w:rsidR="004F4641" w:rsidRPr="00767850">
        <w:t xml:space="preserve">and budget forms </w:t>
      </w:r>
      <w:r w:rsidRPr="00767850">
        <w:t xml:space="preserve">for additional </w:t>
      </w:r>
      <w:r w:rsidR="005E76CE" w:rsidRPr="00767850">
        <w:t xml:space="preserve">restrictions and </w:t>
      </w:r>
      <w:r w:rsidRPr="00767850">
        <w:t>requirements.</w:t>
      </w:r>
    </w:p>
    <w:p w14:paraId="42E6FAC1" w14:textId="6A1DF332" w:rsidR="005E52CD" w:rsidRPr="00767850" w:rsidRDefault="001C2D56" w:rsidP="00F820C5">
      <w:pPr>
        <w:keepLines/>
        <w:widowControl w:val="0"/>
        <w:numPr>
          <w:ilvl w:val="0"/>
          <w:numId w:val="13"/>
        </w:numPr>
        <w:tabs>
          <w:tab w:val="left" w:pos="1080"/>
        </w:tabs>
        <w:spacing w:after="60"/>
        <w:ind w:left="1080"/>
        <w:jc w:val="both"/>
      </w:pPr>
      <w:r w:rsidRPr="00767850">
        <w:t xml:space="preserve">The budget must allow for the expenses of all meetings and products described in the Scope of Work. Meetings may be conducted at the </w:t>
      </w:r>
      <w:r w:rsidR="008F4A0E" w:rsidRPr="00767850">
        <w:t>CEC</w:t>
      </w:r>
      <w:r w:rsidRPr="00767850">
        <w:t xml:space="preserve"> or by conference call, as determined by the Commission Agreement Manager.</w:t>
      </w:r>
    </w:p>
    <w:p w14:paraId="322EA969" w14:textId="1A07B988" w:rsidR="005E52CD" w:rsidRPr="00767850" w:rsidRDefault="00C36BFE" w:rsidP="00F820C5">
      <w:pPr>
        <w:keepLines/>
        <w:widowControl w:val="0"/>
        <w:numPr>
          <w:ilvl w:val="0"/>
          <w:numId w:val="13"/>
        </w:numPr>
        <w:spacing w:after="60"/>
        <w:ind w:left="1080"/>
        <w:jc w:val="both"/>
      </w:pPr>
      <w:r w:rsidRPr="00767850">
        <w:t>Applicants must budget for permits and insurance</w:t>
      </w:r>
      <w:r w:rsidR="001C2D56" w:rsidRPr="00767850">
        <w:t>. Permitting costs may be accounted for in match share</w:t>
      </w:r>
      <w:r w:rsidR="006758FA" w:rsidRPr="00767850">
        <w:t xml:space="preserve">. Permit costs and the expenses associated with obtaining permits are not reimbursable under this Agreement with </w:t>
      </w:r>
      <w:r w:rsidR="008F4A0E" w:rsidRPr="00767850">
        <w:t>CEC</w:t>
      </w:r>
      <w:r w:rsidR="006758FA" w:rsidRPr="00767850">
        <w:t xml:space="preserve"> funds, </w:t>
      </w:r>
      <w:proofErr w:type="gramStart"/>
      <w:r w:rsidR="006758FA" w:rsidRPr="00767850">
        <w:t>with the exception of</w:t>
      </w:r>
      <w:proofErr w:type="gramEnd"/>
      <w:r w:rsidR="006758FA" w:rsidRPr="00767850">
        <w:t xml:space="preserve"> costs incurred by University of California recipients.</w:t>
      </w:r>
      <w:r w:rsidR="001C2D56" w:rsidRPr="00767850">
        <w:t xml:space="preserve"> </w:t>
      </w:r>
    </w:p>
    <w:p w14:paraId="4325FF2E" w14:textId="620378B5" w:rsidR="003A4967" w:rsidRPr="00767850" w:rsidRDefault="003A4967" w:rsidP="00F820C5">
      <w:pPr>
        <w:keepLines/>
        <w:widowControl w:val="0"/>
        <w:numPr>
          <w:ilvl w:val="0"/>
          <w:numId w:val="13"/>
        </w:numPr>
        <w:spacing w:after="60"/>
        <w:ind w:left="1080"/>
        <w:jc w:val="both"/>
      </w:pPr>
      <w:r w:rsidRPr="00767850">
        <w:t>The budget must NOT identify that EPIC funds will be spent outside of the United States or for out of country travel.</w:t>
      </w:r>
      <w:r w:rsidR="00FF37D1">
        <w:t xml:space="preserve"> </w:t>
      </w:r>
      <w:r w:rsidRPr="00767850">
        <w:t>However, match funds may cover these costs if there are no legal restrictions.</w:t>
      </w:r>
    </w:p>
    <w:p w14:paraId="23BB5FFB" w14:textId="0EC4D1B2" w:rsidR="001B277D" w:rsidRPr="00767850" w:rsidRDefault="001B277D" w:rsidP="00F820C5">
      <w:pPr>
        <w:keepLines/>
        <w:widowControl w:val="0"/>
        <w:numPr>
          <w:ilvl w:val="0"/>
          <w:numId w:val="13"/>
        </w:numPr>
        <w:spacing w:after="60"/>
        <w:ind w:left="1080"/>
        <w:jc w:val="both"/>
      </w:pPr>
      <w:r w:rsidRPr="00767850">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767850">
        <w:t>.</w:t>
      </w:r>
    </w:p>
    <w:p w14:paraId="665DD29C" w14:textId="31FEEEAD" w:rsidR="00AD2D4A" w:rsidRPr="00767850" w:rsidRDefault="00A8248C" w:rsidP="00F820C5">
      <w:pPr>
        <w:keepLines/>
        <w:widowControl w:val="0"/>
        <w:numPr>
          <w:ilvl w:val="0"/>
          <w:numId w:val="13"/>
        </w:numPr>
        <w:spacing w:after="60"/>
        <w:ind w:left="1080"/>
        <w:jc w:val="both"/>
        <w:rPr>
          <w:bCs/>
        </w:rPr>
      </w:pPr>
      <w:r w:rsidRPr="00767850">
        <w:rPr>
          <w:b/>
        </w:rPr>
        <w:t>Prevailing wage requirement:</w:t>
      </w:r>
      <w:r w:rsidR="00656DB6" w:rsidRPr="00767850">
        <w:t xml:space="preserve"> </w:t>
      </w:r>
      <w:r w:rsidR="00AD2D4A" w:rsidRPr="00767850">
        <w:t xml:space="preserve">Projects that receive an award of public funds from the </w:t>
      </w:r>
      <w:r w:rsidR="008F4A0E" w:rsidRPr="00767850">
        <w:t>CEC</w:t>
      </w:r>
      <w:r w:rsidR="00AD2D4A" w:rsidRPr="00767850">
        <w:t xml:space="preserve"> often involve construction, alteration, demolition, installation, repair or maintenance work over $1,000.</w:t>
      </w:r>
      <w:r w:rsidR="00FF37D1">
        <w:t xml:space="preserve"> </w:t>
      </w:r>
      <w:r w:rsidR="00AD2D4A" w:rsidRPr="00767850">
        <w:t xml:space="preserve">For this reason, projects that receive an award of public funds from the </w:t>
      </w:r>
      <w:r w:rsidR="008F4A0E" w:rsidRPr="00767850">
        <w:t>CEC</w:t>
      </w:r>
      <w:r w:rsidR="00AD2D4A" w:rsidRPr="00767850">
        <w:t xml:space="preserve"> are likely to be considered public works under the California Labor Code.</w:t>
      </w:r>
      <w:r w:rsidR="00FF37D1">
        <w:t xml:space="preserve"> </w:t>
      </w:r>
      <w:r w:rsidR="00AD2D4A" w:rsidRPr="00767850">
        <w:t>See Chapter 1 of Part 7 of Division 2 of the California Labor Code, commencing with Section 1720 and Title 8, California Code of Regulations, Chapter 8, Subchapter 3, commencing with Section 16000.</w:t>
      </w:r>
    </w:p>
    <w:p w14:paraId="38658DE1" w14:textId="77777777" w:rsidR="00AD2D4A" w:rsidRPr="00767850" w:rsidRDefault="00AD2D4A" w:rsidP="00DF34CF">
      <w:pPr>
        <w:keepLines/>
        <w:widowControl w:val="0"/>
        <w:spacing w:after="60"/>
        <w:ind w:left="1080"/>
        <w:jc w:val="both"/>
      </w:pPr>
    </w:p>
    <w:p w14:paraId="2B00B719" w14:textId="77777777" w:rsidR="00AD2D4A" w:rsidRPr="00767850" w:rsidRDefault="00AD2D4A">
      <w:pPr>
        <w:keepLines/>
        <w:widowControl w:val="0"/>
        <w:spacing w:after="60"/>
        <w:ind w:left="1080"/>
        <w:jc w:val="both"/>
      </w:pPr>
      <w:r w:rsidRPr="00767850">
        <w:t>Projects deemed to be public works require among other things the payment of prevailing wages, which can be significantly higher than non-prevailing wages.</w:t>
      </w:r>
    </w:p>
    <w:p w14:paraId="557D0310" w14:textId="77777777" w:rsidR="00AD2D4A" w:rsidRPr="00767850" w:rsidRDefault="00AD2D4A">
      <w:pPr>
        <w:keepLines/>
        <w:widowControl w:val="0"/>
        <w:spacing w:after="60"/>
        <w:ind w:left="1080"/>
        <w:jc w:val="both"/>
      </w:pPr>
    </w:p>
    <w:p w14:paraId="37EB5381" w14:textId="497E4F4A" w:rsidR="006A2B28" w:rsidRPr="00767850" w:rsidRDefault="006A2B28" w:rsidP="00BD2D1B">
      <w:pPr>
        <w:keepNext/>
        <w:keepLines/>
        <w:widowControl w:val="0"/>
        <w:autoSpaceDE w:val="0"/>
        <w:autoSpaceDN w:val="0"/>
        <w:adjustRightInd w:val="0"/>
        <w:ind w:left="1080"/>
        <w:jc w:val="both"/>
        <w:rPr>
          <w:rFonts w:eastAsia="Calibri"/>
        </w:rPr>
      </w:pPr>
      <w:r w:rsidRPr="00767850">
        <w:rPr>
          <w:rFonts w:eastAsia="Calibri"/>
        </w:rPr>
        <w:lastRenderedPageBreak/>
        <w:t>By accepting this grant, Recipient as a material term of this agreement shall be fully responsible for complying with all California public works requirements including but not limited to payment of prevailing wage.</w:t>
      </w:r>
      <w:r w:rsidR="00FF37D1">
        <w:rPr>
          <w:rFonts w:eastAsia="Calibri"/>
        </w:rPr>
        <w:t xml:space="preserve"> </w:t>
      </w:r>
      <w:r w:rsidRPr="00767850">
        <w:rPr>
          <w:rFonts w:eastAsia="Calibri"/>
        </w:rPr>
        <w:t>Therefore, a</w:t>
      </w:r>
      <w:r w:rsidRPr="00767850">
        <w:t xml:space="preserve">s a material term of this grant, </w:t>
      </w:r>
      <w:r w:rsidRPr="00767850">
        <w:rPr>
          <w:rFonts w:eastAsia="Calibri"/>
        </w:rPr>
        <w:t>Recipient must either:</w:t>
      </w:r>
    </w:p>
    <w:p w14:paraId="59EF5BC5" w14:textId="0DA01433" w:rsidR="006A2B28" w:rsidRPr="00767850" w:rsidRDefault="006A2B28" w:rsidP="00825CB3">
      <w:pPr>
        <w:pStyle w:val="ListParagraph"/>
        <w:keepNext/>
        <w:keepLines/>
        <w:widowControl w:val="0"/>
        <w:numPr>
          <w:ilvl w:val="1"/>
          <w:numId w:val="62"/>
        </w:numPr>
        <w:autoSpaceDE w:val="0"/>
        <w:autoSpaceDN w:val="0"/>
        <w:adjustRightInd w:val="0"/>
        <w:jc w:val="both"/>
        <w:rPr>
          <w:rFonts w:eastAsia="Calibri"/>
        </w:rPr>
      </w:pPr>
      <w:r w:rsidRPr="00767850">
        <w:rPr>
          <w:rFonts w:eastAsia="Calibri"/>
        </w:rPr>
        <w:t xml:space="preserve">Proceed on the assumption that the project is a public work and ensure that: </w:t>
      </w:r>
    </w:p>
    <w:p w14:paraId="4EA08196" w14:textId="77777777" w:rsidR="007065BB" w:rsidRPr="00BD2D1B" w:rsidRDefault="007065BB" w:rsidP="00825CB3">
      <w:pPr>
        <w:pStyle w:val="ListParagraph"/>
        <w:keepNext/>
        <w:keepLines/>
        <w:widowControl w:val="0"/>
        <w:numPr>
          <w:ilvl w:val="2"/>
          <w:numId w:val="62"/>
        </w:numPr>
        <w:autoSpaceDE w:val="0"/>
        <w:autoSpaceDN w:val="0"/>
        <w:adjustRightInd w:val="0"/>
        <w:jc w:val="both"/>
        <w:rPr>
          <w:rFonts w:eastAsia="Calibri"/>
        </w:rPr>
      </w:pPr>
      <w:r w:rsidRPr="00BD2D1B">
        <w:rPr>
          <w:rFonts w:eastAsia="Calibri"/>
        </w:rPr>
        <w:t>prevailing wages are paid; and</w:t>
      </w:r>
      <w:r w:rsidR="00AB5397" w:rsidRPr="00BD2D1B">
        <w:rPr>
          <w:rFonts w:eastAsia="Calibri"/>
        </w:rPr>
        <w:t xml:space="preserve"> </w:t>
      </w:r>
    </w:p>
    <w:p w14:paraId="7E983C58" w14:textId="77777777" w:rsidR="007065BB" w:rsidRPr="00BD2D1B" w:rsidRDefault="007065BB" w:rsidP="00825CB3">
      <w:pPr>
        <w:pStyle w:val="ListParagraph"/>
        <w:keepNext/>
        <w:keepLines/>
        <w:widowControl w:val="0"/>
        <w:numPr>
          <w:ilvl w:val="2"/>
          <w:numId w:val="62"/>
        </w:numPr>
        <w:autoSpaceDE w:val="0"/>
        <w:autoSpaceDN w:val="0"/>
        <w:adjustRightInd w:val="0"/>
        <w:jc w:val="both"/>
        <w:rPr>
          <w:rFonts w:eastAsia="Calibri"/>
        </w:rPr>
      </w:pPr>
      <w:r w:rsidRPr="00BD2D1B">
        <w:rPr>
          <w:rFonts w:eastAsia="Calibri"/>
        </w:rPr>
        <w:t>the project budget for labor reflects these prev</w:t>
      </w:r>
      <w:r w:rsidRPr="00BD2D1B">
        <w:rPr>
          <w:rFonts w:ascii="ArialMT" w:eastAsia="Calibri" w:hAnsi="ArialMT" w:cs="ArialMT"/>
        </w:rPr>
        <w:t xml:space="preserve">ailing wage requirements; and </w:t>
      </w:r>
    </w:p>
    <w:p w14:paraId="6198D79D" w14:textId="383F2737" w:rsidR="006A2B28" w:rsidRPr="00767850" w:rsidRDefault="007065BB" w:rsidP="00825CB3">
      <w:pPr>
        <w:pStyle w:val="ListParagraph"/>
        <w:keepNext/>
        <w:keepLines/>
        <w:widowControl w:val="0"/>
        <w:numPr>
          <w:ilvl w:val="2"/>
          <w:numId w:val="62"/>
        </w:numPr>
        <w:autoSpaceDE w:val="0"/>
        <w:autoSpaceDN w:val="0"/>
        <w:adjustRightInd w:val="0"/>
        <w:jc w:val="both"/>
        <w:rPr>
          <w:rFonts w:ascii="ArialMT" w:eastAsia="Calibri" w:hAnsi="ArialMT" w:cs="ArialMT"/>
        </w:rPr>
      </w:pPr>
      <w:r w:rsidRPr="00BD2D1B">
        <w:rPr>
          <w:rFonts w:ascii="ArialMT" w:eastAsia="Calibri" w:hAnsi="ArialMT" w:cs="ArialMT"/>
        </w:rPr>
        <w:t xml:space="preserve">the project complies with all other requirements of prevailing wage law including but not limited to keeping accurate payroll </w:t>
      </w:r>
      <w:r w:rsidRPr="00767850">
        <w:rPr>
          <w:rFonts w:ascii="ArialMT" w:eastAsia="Calibri" w:hAnsi="ArialMT" w:cs="ArialMT"/>
        </w:rPr>
        <w:t xml:space="preserve">records, and complying with all working hour requirements and apprenticeship obligations; </w:t>
      </w:r>
      <w:r w:rsidR="006A2B28" w:rsidRPr="00767850">
        <w:rPr>
          <w:rFonts w:ascii="ArialMT" w:eastAsia="Calibri" w:hAnsi="ArialMT" w:cs="ArialMT"/>
        </w:rPr>
        <w:t>or,</w:t>
      </w:r>
    </w:p>
    <w:p w14:paraId="3F9487F0" w14:textId="26B808C4" w:rsidR="00AD2D4A" w:rsidRPr="00BD2D1B" w:rsidRDefault="006A2B28" w:rsidP="00825CB3">
      <w:pPr>
        <w:pStyle w:val="ListParagraph"/>
        <w:keepLines/>
        <w:widowControl w:val="0"/>
        <w:numPr>
          <w:ilvl w:val="1"/>
          <w:numId w:val="62"/>
        </w:numPr>
        <w:jc w:val="both"/>
        <w:rPr>
          <w:rFonts w:ascii="ArialMT" w:hAnsi="ArialMT"/>
        </w:rPr>
      </w:pPr>
      <w:r w:rsidRPr="00767850">
        <w:rPr>
          <w:rFonts w:ascii="ArialMT" w:eastAsia="Calibri" w:hAnsi="ArialMT" w:cs="ArialMT"/>
        </w:rPr>
        <w:t>T</w:t>
      </w:r>
      <w:r w:rsidRPr="00767850">
        <w:rPr>
          <w:rFonts w:eastAsia="Calibri"/>
        </w:rPr>
        <w:t>imely obtain a legally binding determination from the Department of Industrial Relations or a court of competent jurisdiction before work begins on the project that the proposed project is not a public work.</w:t>
      </w:r>
    </w:p>
    <w:p w14:paraId="402FDD3A" w14:textId="77777777" w:rsidR="001C2D56" w:rsidRPr="00767850" w:rsidRDefault="001C2D56" w:rsidP="00373D03">
      <w:pPr>
        <w:keepLines/>
        <w:widowControl w:val="0"/>
        <w:spacing w:after="0"/>
        <w:ind w:left="1440"/>
        <w:jc w:val="both"/>
      </w:pPr>
    </w:p>
    <w:p w14:paraId="0746C826" w14:textId="135ACB6D" w:rsidR="00FB7DFE" w:rsidRPr="00767850" w:rsidRDefault="00FB7DFE" w:rsidP="00825CB3">
      <w:pPr>
        <w:pStyle w:val="HeadingNew1"/>
        <w:numPr>
          <w:ilvl w:val="0"/>
          <w:numId w:val="62"/>
        </w:numPr>
      </w:pPr>
      <w:r w:rsidRPr="00767850">
        <w:t>CEQA Compliance Form (Attachment 8)</w:t>
      </w:r>
    </w:p>
    <w:p w14:paraId="4179179F" w14:textId="68EDCB54" w:rsidR="00FB7DFE" w:rsidRPr="00767850" w:rsidRDefault="00FB7DFE" w:rsidP="00AF6C02">
      <w:pPr>
        <w:keepLines/>
        <w:widowControl w:val="0"/>
        <w:spacing w:after="0"/>
        <w:jc w:val="both"/>
        <w:rPr>
          <w:i/>
        </w:rPr>
      </w:pPr>
      <w:r w:rsidRPr="00767850">
        <w:t xml:space="preserve">The </w:t>
      </w:r>
      <w:r w:rsidR="008F4A0E" w:rsidRPr="00767850">
        <w:t>CEC</w:t>
      </w:r>
      <w:r w:rsidRPr="00767850">
        <w:t xml:space="preserve"> requires the information on this form to facilitate its evaluation of </w:t>
      </w:r>
      <w:r w:rsidR="003F0C1D" w:rsidRPr="00767850">
        <w:t>proposed</w:t>
      </w:r>
      <w:r w:rsidRPr="00767850">
        <w:t xml:space="preserve"> activities under CEQA (</w:t>
      </w:r>
      <w:r w:rsidR="00363AC1" w:rsidRPr="00767850">
        <w:t xml:space="preserve">California </w:t>
      </w:r>
      <w:r w:rsidRPr="00767850">
        <w:t xml:space="preserve">Public Resources Code Section 21000 et. seq.), a law that requires state and local agencies in California to </w:t>
      </w:r>
      <w:r w:rsidR="003F0C1D" w:rsidRPr="00767850">
        <w:t xml:space="preserve">assess the potential </w:t>
      </w:r>
      <w:r w:rsidRPr="00767850">
        <w:t xml:space="preserve">environmental impacts of their </w:t>
      </w:r>
      <w:r w:rsidR="003F0C1D" w:rsidRPr="00767850">
        <w:t xml:space="preserve">proposed </w:t>
      </w:r>
      <w:r w:rsidRPr="00767850">
        <w:t xml:space="preserve">actions. The form will also help applicants to determine CEQA compliance obligations by identifying which </w:t>
      </w:r>
      <w:r w:rsidR="003F0C1D" w:rsidRPr="00767850">
        <w:t>proposed</w:t>
      </w:r>
      <w:r w:rsidRPr="00767850">
        <w:t xml:space="preserve"> activities may</w:t>
      </w:r>
      <w:r w:rsidR="003F0C1D" w:rsidRPr="00767850">
        <w:t xml:space="preserve"> be exempt from </w:t>
      </w:r>
      <w:r w:rsidRPr="00767850">
        <w:t>CEQA</w:t>
      </w:r>
      <w:r w:rsidR="003F0C1D" w:rsidRPr="00767850">
        <w:t xml:space="preserve"> and which activities may require additional environmental review</w:t>
      </w:r>
      <w:r w:rsidRPr="00767850">
        <w:t xml:space="preserve">. If </w:t>
      </w:r>
      <w:r w:rsidR="003F0C1D" w:rsidRPr="00767850">
        <w:t xml:space="preserve">proposed </w:t>
      </w:r>
      <w:r w:rsidRPr="00767850">
        <w:t>activities</w:t>
      </w:r>
      <w:r w:rsidR="003F0C1D" w:rsidRPr="00767850">
        <w:t xml:space="preserve"> are exempt from </w:t>
      </w:r>
      <w:r w:rsidRPr="00767850">
        <w:t>CEQA (such as paper studies), the worksheet will help to identify and document this.</w:t>
      </w:r>
      <w:r w:rsidR="00FF37D1">
        <w:t xml:space="preserve"> </w:t>
      </w:r>
      <w:r w:rsidRPr="00767850">
        <w:rPr>
          <w:u w:val="single"/>
        </w:rPr>
        <w:t>This form must be completed regardless of whether the proposed activities are considered a “project” under CEQA.</w:t>
      </w:r>
      <w:r w:rsidRPr="00767850">
        <w:rPr>
          <w:i/>
        </w:rPr>
        <w:t xml:space="preserve"> </w:t>
      </w:r>
    </w:p>
    <w:p w14:paraId="5D8C02FB" w14:textId="77777777" w:rsidR="00FB7DFE" w:rsidRPr="00767850" w:rsidRDefault="00FB7DFE" w:rsidP="00FB7DFE">
      <w:pPr>
        <w:keepLines/>
        <w:widowControl w:val="0"/>
        <w:spacing w:after="0"/>
        <w:ind w:left="720"/>
        <w:jc w:val="both"/>
      </w:pPr>
    </w:p>
    <w:p w14:paraId="5F5B3751" w14:textId="004569E4" w:rsidR="00FB7DFE" w:rsidRPr="00767850" w:rsidRDefault="00FB7DFE" w:rsidP="00AF6C02">
      <w:pPr>
        <w:keepLines/>
        <w:widowControl w:val="0"/>
        <w:spacing w:after="0"/>
        <w:jc w:val="both"/>
      </w:pPr>
      <w:r w:rsidRPr="00767850">
        <w:t xml:space="preserve">Failure to complete the CEQA process in a timely manner after the </w:t>
      </w:r>
      <w:r w:rsidR="008F4A0E" w:rsidRPr="00767850">
        <w:t>CEC</w:t>
      </w:r>
      <w:r w:rsidRPr="00767850">
        <w:t xml:space="preserve">’s Notice of Proposed Award may result in </w:t>
      </w:r>
      <w:r w:rsidR="003F0C1D" w:rsidRPr="00767850">
        <w:t xml:space="preserve">the </w:t>
      </w:r>
      <w:r w:rsidRPr="00767850">
        <w:t>cancellation of</w:t>
      </w:r>
      <w:r w:rsidR="003F0C1D" w:rsidRPr="00767850">
        <w:t xml:space="preserve"> a</w:t>
      </w:r>
      <w:r w:rsidRPr="00767850">
        <w:t xml:space="preserve"> </w:t>
      </w:r>
      <w:r w:rsidR="003F0C1D" w:rsidRPr="00767850">
        <w:t>proposed</w:t>
      </w:r>
      <w:r w:rsidRPr="00767850">
        <w:t xml:space="preserve"> award and allocation of funding to the next highest-scoring project.</w:t>
      </w:r>
    </w:p>
    <w:p w14:paraId="4965F9FD" w14:textId="77777777" w:rsidR="001C2D56" w:rsidRPr="00767850" w:rsidRDefault="001C2D56" w:rsidP="00A10CB4">
      <w:pPr>
        <w:keepLines/>
        <w:widowControl w:val="0"/>
        <w:spacing w:after="0"/>
        <w:ind w:left="720"/>
        <w:jc w:val="both"/>
      </w:pPr>
    </w:p>
    <w:p w14:paraId="68343766" w14:textId="77777777" w:rsidR="001C2D56" w:rsidRPr="00767850" w:rsidRDefault="001C2D56" w:rsidP="00825CB3">
      <w:pPr>
        <w:pStyle w:val="HeadingNew1"/>
        <w:numPr>
          <w:ilvl w:val="0"/>
          <w:numId w:val="62"/>
        </w:numPr>
        <w:rPr>
          <w:b w:val="0"/>
        </w:rPr>
      </w:pPr>
      <w:r w:rsidRPr="00767850">
        <w:t>Reference and Work Product Form (Attachment 9)</w:t>
      </w:r>
    </w:p>
    <w:p w14:paraId="363E31C0" w14:textId="3D6FF360" w:rsidR="007065BB" w:rsidRPr="00767850" w:rsidRDefault="007065BB" w:rsidP="00FA0FB3">
      <w:pPr>
        <w:keepLines/>
        <w:widowControl w:val="0"/>
        <w:tabs>
          <w:tab w:val="left" w:pos="1080"/>
        </w:tabs>
        <w:spacing w:after="0"/>
        <w:jc w:val="both"/>
      </w:pPr>
      <w:r w:rsidRPr="00767850">
        <w:rPr>
          <w:u w:val="single"/>
        </w:rPr>
        <w:t>Section 1</w:t>
      </w:r>
      <w:r w:rsidRPr="00767850">
        <w:t xml:space="preserve">: Provide applicant and subcontractor references as instructed. </w:t>
      </w:r>
    </w:p>
    <w:p w14:paraId="0AD88C8F" w14:textId="77777777" w:rsidR="00FA0FB3" w:rsidRPr="00767850" w:rsidRDefault="00FA0FB3" w:rsidP="00AF6C02">
      <w:pPr>
        <w:keepLines/>
        <w:widowControl w:val="0"/>
        <w:tabs>
          <w:tab w:val="left" w:pos="1080"/>
        </w:tabs>
        <w:spacing w:after="0"/>
        <w:jc w:val="both"/>
      </w:pPr>
    </w:p>
    <w:p w14:paraId="366AB3B4" w14:textId="624EF0BB" w:rsidR="007065BB" w:rsidRPr="00767850" w:rsidRDefault="007065BB" w:rsidP="71E6F2D9">
      <w:pPr>
        <w:keepLines/>
        <w:widowControl w:val="0"/>
        <w:tabs>
          <w:tab w:val="left" w:pos="720"/>
          <w:tab w:val="left" w:pos="1080"/>
        </w:tabs>
        <w:spacing w:after="0"/>
      </w:pPr>
      <w:r w:rsidRPr="00767850">
        <w:rPr>
          <w:u w:val="single"/>
        </w:rPr>
        <w:t>Section 2</w:t>
      </w:r>
      <w:r w:rsidRPr="00767850">
        <w:t>:</w:t>
      </w:r>
      <w:r w:rsidR="00FF37D1">
        <w:t xml:space="preserve"> </w:t>
      </w:r>
      <w:r w:rsidRPr="00767850">
        <w:t>Provide a list of past projects detailing technical and business experience of the applicant (or any member of the project team) that is related to the proposed work.</w:t>
      </w:r>
      <w:r w:rsidR="00FF37D1">
        <w:t xml:space="preserve"> </w:t>
      </w:r>
      <w:r w:rsidRPr="00767850">
        <w:t>Identify past projects that resulted in market-ready technology, advancement of codes and standards, and/or advancement of state energy policy.</w:t>
      </w:r>
      <w:r w:rsidR="00FF37D1">
        <w:t xml:space="preserve"> </w:t>
      </w:r>
      <w:r w:rsidRPr="00767850">
        <w:t>Include copies of up to three of the applicant or team member’s recent publications in scientific or technical journals related to the proposed project, as applicable.</w:t>
      </w:r>
    </w:p>
    <w:p w14:paraId="367CBECF" w14:textId="77777777" w:rsidR="001C2D56" w:rsidRPr="00767850" w:rsidRDefault="001C2D56" w:rsidP="00EE24D3">
      <w:pPr>
        <w:spacing w:after="0"/>
        <w:jc w:val="both"/>
      </w:pPr>
    </w:p>
    <w:p w14:paraId="6AB0CA70" w14:textId="77777777" w:rsidR="001C2D56" w:rsidRPr="00767850" w:rsidRDefault="001C2D56" w:rsidP="00825CB3">
      <w:pPr>
        <w:pStyle w:val="HeadingNew1"/>
        <w:numPr>
          <w:ilvl w:val="0"/>
          <w:numId w:val="62"/>
        </w:numPr>
      </w:pPr>
      <w:r w:rsidRPr="00767850">
        <w:rPr>
          <w:b w:val="0"/>
        </w:rPr>
        <w:t xml:space="preserve"> </w:t>
      </w:r>
      <w:r w:rsidR="006760F9" w:rsidRPr="00767850">
        <w:t>Commitment and Su</w:t>
      </w:r>
      <w:r w:rsidR="000B648E" w:rsidRPr="00767850">
        <w:t>pport Letter Form (Attachment 10</w:t>
      </w:r>
      <w:r w:rsidR="006760F9" w:rsidRPr="00767850">
        <w:t>)</w:t>
      </w:r>
      <w:bookmarkStart w:id="171" w:name="CommLttr"/>
      <w:bookmarkEnd w:id="171"/>
    </w:p>
    <w:p w14:paraId="1B531038" w14:textId="11D94AB1" w:rsidR="001C2D56" w:rsidRPr="00767850" w:rsidRDefault="001C2D56" w:rsidP="00AF6C02">
      <w:pPr>
        <w:tabs>
          <w:tab w:val="left" w:pos="720"/>
          <w:tab w:val="left" w:pos="810"/>
          <w:tab w:val="left" w:pos="1080"/>
        </w:tabs>
        <w:jc w:val="both"/>
      </w:pPr>
      <w:r w:rsidRPr="00767850">
        <w:t>A commitment letter commits an entity or individual to providing the service or funding described in the letter.</w:t>
      </w:r>
      <w:r w:rsidR="00FF37D1">
        <w:t xml:space="preserve"> </w:t>
      </w:r>
      <w:r w:rsidRPr="00767850">
        <w:t>A support letter details an entity or individual’s support for the project.</w:t>
      </w:r>
      <w:r w:rsidR="005841E5" w:rsidRPr="00767850">
        <w:t xml:space="preserve"> </w:t>
      </w:r>
      <w:r w:rsidR="004B221F" w:rsidRPr="00767850">
        <w:t>Commitment and Support Letters must be submitted with the application.</w:t>
      </w:r>
      <w:r w:rsidR="00FF37D1">
        <w:t xml:space="preserve"> </w:t>
      </w:r>
      <w:r w:rsidR="004B221F" w:rsidRPr="00767850">
        <w:t xml:space="preserve">Letters that are not submitted </w:t>
      </w:r>
      <w:r w:rsidR="00BD7BC1" w:rsidRPr="00767850">
        <w:t xml:space="preserve">by the application deadline </w:t>
      </w:r>
      <w:r w:rsidR="004B221F" w:rsidRPr="00767850">
        <w:t>will not be reviewed and counted towards meeting the requirement specified in the solicitation.</w:t>
      </w:r>
    </w:p>
    <w:p w14:paraId="5CA1EC8A" w14:textId="6853A31A" w:rsidR="006D5C5E" w:rsidRPr="00767850" w:rsidRDefault="006D5C5E" w:rsidP="00AF6C02">
      <w:pPr>
        <w:tabs>
          <w:tab w:val="left" w:pos="720"/>
          <w:tab w:val="left" w:pos="1080"/>
          <w:tab w:val="left" w:pos="1170"/>
        </w:tabs>
        <w:spacing w:after="0"/>
        <w:jc w:val="both"/>
        <w:rPr>
          <w:b/>
          <w:u w:val="single"/>
        </w:rPr>
      </w:pPr>
      <w:r w:rsidRPr="00767850">
        <w:rPr>
          <w:u w:val="single"/>
        </w:rPr>
        <w:t>Commitment Letters</w:t>
      </w:r>
    </w:p>
    <w:p w14:paraId="4C1BA9DE" w14:textId="1768DBB9" w:rsidR="006D5C5E" w:rsidRPr="00767850" w:rsidRDefault="006D5C5E" w:rsidP="00AF6C02">
      <w:pPr>
        <w:tabs>
          <w:tab w:val="left" w:pos="720"/>
          <w:tab w:val="left" w:pos="1080"/>
          <w:tab w:val="left" w:pos="1170"/>
          <w:tab w:val="left" w:pos="1620"/>
        </w:tabs>
        <w:spacing w:after="0"/>
        <w:jc w:val="both"/>
        <w:rPr>
          <w:b/>
        </w:rPr>
      </w:pPr>
      <w:r w:rsidRPr="00767850">
        <w:lastRenderedPageBreak/>
        <w:t xml:space="preserve">Applicants must submit a </w:t>
      </w:r>
      <w:r w:rsidRPr="00767850">
        <w:rPr>
          <w:b/>
        </w:rPr>
        <w:t>match funding</w:t>
      </w:r>
      <w:r w:rsidRPr="00767850">
        <w:t xml:space="preserve"> commitment letter signed</w:t>
      </w:r>
      <w:r w:rsidRPr="00767850">
        <w:rPr>
          <w:b/>
        </w:rPr>
        <w:t xml:space="preserve"> </w:t>
      </w:r>
      <w:r w:rsidRPr="00767850">
        <w:t xml:space="preserve">by </w:t>
      </w:r>
      <w:r w:rsidRPr="00767850">
        <w:rPr>
          <w:u w:val="single"/>
        </w:rPr>
        <w:t>each</w:t>
      </w:r>
      <w:r w:rsidRPr="00767850">
        <w:rPr>
          <w:b/>
        </w:rPr>
        <w:t xml:space="preserve"> </w:t>
      </w:r>
      <w:r w:rsidRPr="00767850">
        <w:t xml:space="preserve">representative of the entity </w:t>
      </w:r>
      <w:r w:rsidRPr="00767850">
        <w:rPr>
          <w:u w:val="single"/>
        </w:rPr>
        <w:t>or</w:t>
      </w:r>
      <w:r w:rsidRPr="00BD2D1B">
        <w:t xml:space="preserve"> i</w:t>
      </w:r>
      <w:r w:rsidRPr="00767850">
        <w:t>ndividual that is committing to providing match funding. The letter must: (1) identify the source(s) of the funds; and (2) guarantee the availability of the funds for the project.</w:t>
      </w:r>
    </w:p>
    <w:p w14:paraId="3566FB9F" w14:textId="77777777" w:rsidR="00FA0FB3" w:rsidRPr="00767850" w:rsidRDefault="00FA0FB3" w:rsidP="00FA0FB3">
      <w:pPr>
        <w:tabs>
          <w:tab w:val="left" w:pos="720"/>
          <w:tab w:val="left" w:pos="1170"/>
          <w:tab w:val="left" w:pos="1260"/>
          <w:tab w:val="left" w:pos="1620"/>
        </w:tabs>
        <w:spacing w:after="0"/>
        <w:jc w:val="both"/>
      </w:pPr>
    </w:p>
    <w:p w14:paraId="5C508F79" w14:textId="1C05A963" w:rsidR="006D5C5E" w:rsidRPr="00BD2D1B" w:rsidRDefault="006D5C5E" w:rsidP="00AF6C02">
      <w:pPr>
        <w:tabs>
          <w:tab w:val="left" w:pos="720"/>
          <w:tab w:val="left" w:pos="1170"/>
          <w:tab w:val="left" w:pos="1260"/>
          <w:tab w:val="left" w:pos="1620"/>
        </w:tabs>
        <w:spacing w:after="0"/>
        <w:jc w:val="both"/>
      </w:pPr>
      <w:r w:rsidRPr="00767850">
        <w:t xml:space="preserve">If the project involves </w:t>
      </w:r>
      <w:r w:rsidR="00DE6B52" w:rsidRPr="00767850">
        <w:t>demonstration site</w:t>
      </w:r>
      <w:r w:rsidR="00DE6B52" w:rsidRPr="00767850">
        <w:rPr>
          <w:b/>
        </w:rPr>
        <w:t xml:space="preserve"> </w:t>
      </w:r>
      <w:r w:rsidRPr="00767850">
        <w:t>activities, the applicant must include a site commitment letter signed by an authorized representative of the proposed demonstration site. The letter must: (1) identify the location of the site (street address, parcel number, tract map, plot map, etc.) which must be consistent with Attachments 1 and 8. and (2) commit to providing the site for the proposed activities.</w:t>
      </w:r>
    </w:p>
    <w:p w14:paraId="4819C874" w14:textId="77777777" w:rsidR="00FA0FB3" w:rsidRPr="00BD2D1B" w:rsidRDefault="00FA0FB3" w:rsidP="00BD2D1B">
      <w:pPr>
        <w:tabs>
          <w:tab w:val="left" w:pos="720"/>
          <w:tab w:val="left" w:pos="1170"/>
          <w:tab w:val="left" w:pos="1260"/>
          <w:tab w:val="left" w:pos="1620"/>
        </w:tabs>
        <w:spacing w:after="0"/>
        <w:jc w:val="both"/>
      </w:pPr>
    </w:p>
    <w:p w14:paraId="199D0F64" w14:textId="5C51C5B0" w:rsidR="006D5C5E" w:rsidRPr="00BD2D1B" w:rsidRDefault="006D5C5E" w:rsidP="00BD2D1B">
      <w:pPr>
        <w:tabs>
          <w:tab w:val="left" w:pos="720"/>
          <w:tab w:val="left" w:pos="1170"/>
          <w:tab w:val="left" w:pos="1260"/>
          <w:tab w:val="left" w:pos="1620"/>
        </w:tabs>
        <w:spacing w:after="0"/>
        <w:jc w:val="both"/>
      </w:pPr>
      <w:r w:rsidRPr="00767850">
        <w:rPr>
          <w:b/>
        </w:rPr>
        <w:t>Project partners</w:t>
      </w:r>
      <w:r w:rsidRPr="00767850">
        <w:t xml:space="preserve"> that are making contributions other than match funding or a </w:t>
      </w:r>
      <w:r w:rsidR="00BA7451" w:rsidRPr="00767850">
        <w:t>demonstration</w:t>
      </w:r>
      <w:r w:rsidRPr="00767850">
        <w:t xml:space="preserve"> site, and are not receiving </w:t>
      </w:r>
      <w:r w:rsidR="008F4A0E" w:rsidRPr="00767850">
        <w:t>CEC</w:t>
      </w:r>
      <w:r w:rsidRPr="00767850">
        <w:t xml:space="preserve"> funds, must submit a commitment letter signed by an authorized representative that: (1) identifies how the partner will contribute to the project; and (2) commits to making the contribution. </w:t>
      </w:r>
    </w:p>
    <w:p w14:paraId="42192420" w14:textId="77777777" w:rsidR="00966D10" w:rsidRDefault="00966D10" w:rsidP="00966D10">
      <w:pPr>
        <w:tabs>
          <w:tab w:val="left" w:pos="720"/>
          <w:tab w:val="left" w:pos="1170"/>
          <w:tab w:val="left" w:pos="1260"/>
          <w:tab w:val="left" w:pos="1620"/>
        </w:tabs>
        <w:jc w:val="both"/>
        <w:rPr>
          <w:u w:val="single"/>
        </w:rPr>
      </w:pPr>
    </w:p>
    <w:p w14:paraId="39644186" w14:textId="77777777" w:rsidR="006D5C5E" w:rsidRPr="00BD2D1B" w:rsidRDefault="006D5C5E" w:rsidP="00BD2D1B">
      <w:pPr>
        <w:tabs>
          <w:tab w:val="left" w:pos="720"/>
          <w:tab w:val="left" w:pos="1170"/>
          <w:tab w:val="left" w:pos="1260"/>
          <w:tab w:val="left" w:pos="1620"/>
        </w:tabs>
        <w:jc w:val="both"/>
        <w:rPr>
          <w:b/>
        </w:rPr>
      </w:pPr>
      <w:r w:rsidRPr="00767850">
        <w:rPr>
          <w:u w:val="single"/>
        </w:rPr>
        <w:t>Support Letters</w:t>
      </w:r>
    </w:p>
    <w:p w14:paraId="5632957C" w14:textId="399A10A7" w:rsidR="006D5C5E" w:rsidRPr="00767850" w:rsidRDefault="006D5C5E" w:rsidP="00AF6C02">
      <w:pPr>
        <w:tabs>
          <w:tab w:val="left" w:pos="720"/>
          <w:tab w:val="left" w:pos="1170"/>
          <w:tab w:val="left" w:pos="1260"/>
        </w:tabs>
        <w:spacing w:after="0"/>
        <w:jc w:val="both"/>
      </w:pPr>
      <w:r w:rsidRPr="00767850">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demonstration site.</w:t>
      </w:r>
    </w:p>
    <w:p w14:paraId="79EA17AF" w14:textId="77777777" w:rsidR="007B648C" w:rsidRPr="00767850" w:rsidRDefault="007B648C" w:rsidP="00AF6C02">
      <w:pPr>
        <w:tabs>
          <w:tab w:val="left" w:pos="720"/>
          <w:tab w:val="left" w:pos="1170"/>
          <w:tab w:val="left" w:pos="1260"/>
        </w:tabs>
        <w:spacing w:after="0"/>
        <w:jc w:val="both"/>
      </w:pPr>
    </w:p>
    <w:p w14:paraId="5A4F5569" w14:textId="1D639C93" w:rsidR="007B648C" w:rsidRPr="00767850" w:rsidRDefault="00702177" w:rsidP="00AF6C02">
      <w:pPr>
        <w:tabs>
          <w:tab w:val="left" w:pos="720"/>
          <w:tab w:val="left" w:pos="1170"/>
          <w:tab w:val="left" w:pos="1260"/>
        </w:tabs>
        <w:spacing w:after="0"/>
        <w:jc w:val="both"/>
      </w:pPr>
      <w:r w:rsidRPr="00767850">
        <w:t>The CEC may have waived the requirement for a signature on application materials for this solicitation.</w:t>
      </w:r>
      <w:r w:rsidR="00FF37D1">
        <w:t xml:space="preserve"> </w:t>
      </w:r>
      <w:r w:rsidRPr="00767850">
        <w:t>If a notice regarding CEC’s waiver of the signature requirement appears here: https://www.energy.ca.gov/funding-opportunities/solicitations, the waiver applies to this solicitation.</w:t>
      </w:r>
      <w:r w:rsidR="00FF37D1">
        <w:t xml:space="preserve"> </w:t>
      </w:r>
      <w:r w:rsidRPr="00767850">
        <w:t>In the event of a conflict between the notice and any language in this solicitation regarding signatures, the notice will govern.</w:t>
      </w:r>
    </w:p>
    <w:p w14:paraId="6D9D8DC9" w14:textId="77777777" w:rsidR="00BD4343" w:rsidRPr="00767850" w:rsidRDefault="00BD4343" w:rsidP="006D5C5E">
      <w:pPr>
        <w:tabs>
          <w:tab w:val="left" w:pos="720"/>
          <w:tab w:val="left" w:pos="1170"/>
          <w:tab w:val="left" w:pos="1260"/>
        </w:tabs>
        <w:spacing w:after="0"/>
        <w:ind w:left="1170"/>
        <w:jc w:val="both"/>
        <w:rPr>
          <w:b/>
        </w:rPr>
      </w:pPr>
    </w:p>
    <w:p w14:paraId="50554CC2" w14:textId="058034A5" w:rsidR="00BD4343" w:rsidRPr="00767850" w:rsidRDefault="00BD4343" w:rsidP="00825CB3">
      <w:pPr>
        <w:pStyle w:val="HeadingNew1"/>
        <w:numPr>
          <w:ilvl w:val="0"/>
          <w:numId w:val="62"/>
        </w:numPr>
      </w:pPr>
      <w:r w:rsidRPr="00767850">
        <w:t>Project Performance Metrics</w:t>
      </w:r>
      <w:r w:rsidR="00943E11" w:rsidRPr="00767850">
        <w:t xml:space="preserve"> (Attachment 11)</w:t>
      </w:r>
    </w:p>
    <w:p w14:paraId="736E8850" w14:textId="77777777" w:rsidR="004B2FDF" w:rsidRPr="00767850" w:rsidRDefault="007A2434" w:rsidP="00AF6C02">
      <w:pPr>
        <w:spacing w:after="0"/>
        <w:jc w:val="both"/>
      </w:pPr>
      <w:r w:rsidRPr="00767850">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72705D18" w14:textId="77777777" w:rsidR="004B2FDF" w:rsidRPr="00767850" w:rsidRDefault="004B2FDF" w:rsidP="007A2434">
      <w:pPr>
        <w:spacing w:after="0"/>
        <w:ind w:left="720"/>
      </w:pPr>
    </w:p>
    <w:p w14:paraId="5BB0619F" w14:textId="77777777" w:rsidR="004B2FDF" w:rsidRPr="00767850" w:rsidRDefault="004B2FDF" w:rsidP="00825CB3">
      <w:pPr>
        <w:pStyle w:val="HeadingNew1"/>
        <w:numPr>
          <w:ilvl w:val="0"/>
          <w:numId w:val="62"/>
        </w:numPr>
      </w:pPr>
      <w:r w:rsidRPr="00767850">
        <w:t>Applicant Declaration</w:t>
      </w:r>
      <w:r w:rsidR="002953A8" w:rsidRPr="00767850">
        <w:t xml:space="preserve"> (Attachment 12)</w:t>
      </w:r>
    </w:p>
    <w:p w14:paraId="3018A5F1" w14:textId="18BB5A3B" w:rsidR="1DBC6CBD" w:rsidRPr="00767850" w:rsidRDefault="00B76477" w:rsidP="1DBC6CBD">
      <w:pPr>
        <w:spacing w:after="0"/>
        <w:jc w:val="both"/>
      </w:pPr>
      <w:r w:rsidRPr="00767850">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are </w:t>
      </w:r>
      <w:r w:rsidRPr="00767850">
        <w:t>complying with any demand letter made on the Applicant by the Energy Commission or another public agency or entity</w:t>
      </w:r>
      <w:r w:rsidRPr="00767850">
        <w:rPr>
          <w:szCs w:val="24"/>
        </w:rPr>
        <w:t>;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Pr="00767850">
        <w:t xml:space="preserve"> </w:t>
      </w:r>
    </w:p>
    <w:p w14:paraId="189DED00" w14:textId="2A90FDEC" w:rsidR="004B2FDF" w:rsidRPr="00767850" w:rsidRDefault="00702177" w:rsidP="00AF6C02">
      <w:pPr>
        <w:spacing w:after="0"/>
        <w:contextualSpacing/>
        <w:jc w:val="both"/>
      </w:pPr>
      <w:r w:rsidRPr="00767850">
        <w:t>The CEC may have waived the requirement for a signature on application materials for this solicitation.</w:t>
      </w:r>
      <w:r w:rsidR="00FF37D1">
        <w:t xml:space="preserve"> </w:t>
      </w:r>
      <w:r w:rsidRPr="00767850">
        <w:t xml:space="preserve">If a notice regarding CEC’s waiver of the signature requirement appears here: https://www.energy.ca.gov/funding-opportunities/solicitations, the waiver applies to this </w:t>
      </w:r>
      <w:r w:rsidRPr="00767850">
        <w:lastRenderedPageBreak/>
        <w:t>solicitation.</w:t>
      </w:r>
      <w:r w:rsidR="00FF37D1">
        <w:t xml:space="preserve"> </w:t>
      </w:r>
      <w:r w:rsidRPr="00767850">
        <w:t>In the event of a conflict between the notice and any language in this solicitation regarding signatures, the notice will govern.</w:t>
      </w:r>
      <w:r w:rsidR="00616F23" w:rsidRPr="00767850">
        <w:br w:type="page"/>
      </w:r>
    </w:p>
    <w:p w14:paraId="7D99E37A" w14:textId="77777777" w:rsidR="001C2D56" w:rsidRPr="00767850" w:rsidRDefault="001C2D56" w:rsidP="006F35ED">
      <w:pPr>
        <w:spacing w:after="0"/>
      </w:pPr>
    </w:p>
    <w:p w14:paraId="13B8AE4B" w14:textId="77777777" w:rsidR="001C2D56" w:rsidRPr="00767850" w:rsidRDefault="001C2D56" w:rsidP="00636A3D">
      <w:pPr>
        <w:pStyle w:val="Heading1"/>
        <w:spacing w:before="0" w:after="120"/>
        <w:jc w:val="both"/>
      </w:pPr>
      <w:bookmarkStart w:id="172" w:name="_Toc50978698"/>
      <w:bookmarkStart w:id="173" w:name="_Toc336443635"/>
      <w:bookmarkStart w:id="174" w:name="_Toc366671192"/>
      <w:r w:rsidRPr="00767850">
        <w:t>IV.</w:t>
      </w:r>
      <w:r w:rsidRPr="00767850">
        <w:tab/>
        <w:t>Evaluation and Award Process</w:t>
      </w:r>
      <w:bookmarkEnd w:id="172"/>
      <w:r w:rsidRPr="00767850">
        <w:t xml:space="preserve"> </w:t>
      </w:r>
      <w:bookmarkEnd w:id="140"/>
      <w:bookmarkEnd w:id="173"/>
      <w:bookmarkEnd w:id="174"/>
    </w:p>
    <w:p w14:paraId="2F03272C" w14:textId="77777777" w:rsidR="003417AD" w:rsidRPr="00767850" w:rsidRDefault="003417AD" w:rsidP="00825CB3">
      <w:pPr>
        <w:pStyle w:val="Heading2"/>
        <w:numPr>
          <w:ilvl w:val="0"/>
          <w:numId w:val="43"/>
        </w:numPr>
      </w:pPr>
      <w:bookmarkStart w:id="175" w:name="_Toc339284338"/>
      <w:bookmarkStart w:id="176" w:name="_Toc366671194"/>
      <w:bookmarkStart w:id="177" w:name="_Toc50978699"/>
      <w:bookmarkStart w:id="178" w:name="_Toc338162913"/>
      <w:bookmarkStart w:id="179" w:name="_Toc35074632"/>
      <w:bookmarkStart w:id="180" w:name="_Toc219275099"/>
      <w:bookmarkStart w:id="181" w:name="_Toc336443636"/>
      <w:r w:rsidRPr="00767850">
        <w:t>Application Evaluation</w:t>
      </w:r>
      <w:bookmarkEnd w:id="175"/>
      <w:bookmarkEnd w:id="176"/>
      <w:bookmarkEnd w:id="177"/>
    </w:p>
    <w:bookmarkEnd w:id="178"/>
    <w:p w14:paraId="2702981B" w14:textId="2173C1CB" w:rsidR="001C2D56" w:rsidRPr="00767850" w:rsidRDefault="001C2D56" w:rsidP="00A10CB4">
      <w:pPr>
        <w:jc w:val="both"/>
      </w:pPr>
      <w:r w:rsidRPr="00767850">
        <w:t xml:space="preserve">Applications will be evaluated and scored based on responses to the information requested in this solicitation. To evaluate applications, the </w:t>
      </w:r>
      <w:r w:rsidR="008F4A0E" w:rsidRPr="00767850">
        <w:t>CEC</w:t>
      </w:r>
      <w:r w:rsidRPr="00767850">
        <w:t xml:space="preserve"> will organize an Evaluation Committee that consist</w:t>
      </w:r>
      <w:r w:rsidR="00BD0615" w:rsidRPr="00767850">
        <w:t>s primarily</w:t>
      </w:r>
      <w:r w:rsidRPr="00767850">
        <w:t xml:space="preserve"> of </w:t>
      </w:r>
      <w:r w:rsidR="008F4A0E" w:rsidRPr="00767850">
        <w:t>CEC</w:t>
      </w:r>
      <w:r w:rsidRPr="00767850">
        <w:t xml:space="preserve"> staff.</w:t>
      </w:r>
      <w:r w:rsidR="00FF37D1">
        <w:t xml:space="preserve"> </w:t>
      </w:r>
      <w:r w:rsidRPr="00767850">
        <w:t>The Evaluation Committee may use technical expert reviewers to provide an analysis of applications.</w:t>
      </w:r>
      <w:r w:rsidR="00FF37D1">
        <w:t xml:space="preserve"> </w:t>
      </w:r>
      <w:r w:rsidRPr="00767850">
        <w:t>Applications will be evaluated in two stages:</w:t>
      </w:r>
    </w:p>
    <w:p w14:paraId="29920479" w14:textId="18B368A4" w:rsidR="0061342D" w:rsidRPr="00767850" w:rsidRDefault="001C2D56" w:rsidP="00825CB3">
      <w:pPr>
        <w:pStyle w:val="ListParagraph"/>
        <w:numPr>
          <w:ilvl w:val="0"/>
          <w:numId w:val="27"/>
        </w:numPr>
        <w:tabs>
          <w:tab w:val="num" w:pos="360"/>
        </w:tabs>
        <w:rPr>
          <w:b/>
        </w:rPr>
      </w:pPr>
      <w:bookmarkStart w:id="182" w:name="_Toc381079932"/>
      <w:bookmarkStart w:id="183" w:name="_Toc382571195"/>
      <w:bookmarkStart w:id="184" w:name="_Toc395180705"/>
      <w:bookmarkStart w:id="185" w:name="_Toc433981334"/>
      <w:bookmarkStart w:id="186" w:name="_Toc360545784"/>
      <w:bookmarkStart w:id="187" w:name="_Toc366671195"/>
      <w:bookmarkStart w:id="188" w:name="_Toc339284339"/>
      <w:r w:rsidRPr="00767850">
        <w:rPr>
          <w:b/>
        </w:rPr>
        <w:t>Stage One:</w:t>
      </w:r>
      <w:r w:rsidR="00FF37D1">
        <w:rPr>
          <w:b/>
        </w:rPr>
        <w:t xml:space="preserve"> </w:t>
      </w:r>
      <w:r w:rsidRPr="00767850">
        <w:rPr>
          <w:b/>
        </w:rPr>
        <w:t>Application Screening</w:t>
      </w:r>
      <w:bookmarkEnd w:id="182"/>
      <w:bookmarkEnd w:id="183"/>
      <w:bookmarkEnd w:id="184"/>
      <w:bookmarkEnd w:id="185"/>
      <w:r w:rsidRPr="00767850">
        <w:rPr>
          <w:b/>
        </w:rPr>
        <w:t xml:space="preserve"> </w:t>
      </w:r>
      <w:bookmarkEnd w:id="186"/>
      <w:bookmarkEnd w:id="187"/>
    </w:p>
    <w:p w14:paraId="79E066F2" w14:textId="71F3504E" w:rsidR="001C2D56" w:rsidRPr="00767850" w:rsidRDefault="001C2D56" w:rsidP="0815E07C">
      <w:pPr>
        <w:ind w:left="360"/>
        <w:jc w:val="both"/>
        <w:rPr>
          <w:u w:val="single"/>
        </w:rPr>
      </w:pPr>
      <w:r w:rsidRPr="00767850">
        <w:t xml:space="preserve">The Contracts, Grants, and Loans Office or the Evaluation Committee will screen applications for compliance with the Screening Criteria </w:t>
      </w:r>
      <w:r w:rsidR="006A3831" w:rsidRPr="00767850">
        <w:t xml:space="preserve">in </w:t>
      </w:r>
      <w:r w:rsidR="006A3831" w:rsidRPr="00767850">
        <w:rPr>
          <w:b/>
          <w:bCs/>
        </w:rPr>
        <w:t>Section E</w:t>
      </w:r>
      <w:r w:rsidR="006A3831" w:rsidRPr="00767850">
        <w:t xml:space="preserve"> of this Part</w:t>
      </w:r>
      <w:r w:rsidRPr="00767850">
        <w:t xml:space="preserve">. </w:t>
      </w:r>
      <w:r w:rsidRPr="00767850">
        <w:rPr>
          <w:b/>
          <w:bCs/>
        </w:rPr>
        <w:t xml:space="preserve">Applications that fail any of the screening criteria will be </w:t>
      </w:r>
      <w:r w:rsidR="00796471" w:rsidRPr="00767850">
        <w:rPr>
          <w:b/>
          <w:bCs/>
        </w:rPr>
        <w:t>rejected</w:t>
      </w:r>
      <w:r w:rsidRPr="00767850">
        <w:rPr>
          <w:b/>
          <w:bCs/>
        </w:rPr>
        <w:t>.</w:t>
      </w:r>
      <w:r w:rsidR="00125E7A" w:rsidRPr="00767850">
        <w:rPr>
          <w:b/>
          <w:bCs/>
        </w:rPr>
        <w:t xml:space="preserve"> </w:t>
      </w:r>
      <w:r w:rsidR="00125E7A" w:rsidRPr="00767850">
        <w:t>The Evaluation Committee may conduct optional in-person</w:t>
      </w:r>
      <w:r w:rsidR="00032904" w:rsidRPr="00767850">
        <w:t xml:space="preserve"> </w:t>
      </w:r>
      <w:r w:rsidR="00125E7A" w:rsidRPr="00767850">
        <w:t xml:space="preserve">or telephone </w:t>
      </w:r>
      <w:r w:rsidR="00966D10">
        <w:rPr>
          <w:b/>
          <w:bCs/>
        </w:rPr>
        <w:t>c</w:t>
      </w:r>
      <w:r w:rsidR="00032904" w:rsidRPr="00767850">
        <w:rPr>
          <w:b/>
          <w:bCs/>
        </w:rPr>
        <w:t xml:space="preserve">larification </w:t>
      </w:r>
      <w:r w:rsidR="00966D10">
        <w:rPr>
          <w:b/>
          <w:bCs/>
        </w:rPr>
        <w:t>i</w:t>
      </w:r>
      <w:r w:rsidR="00032904" w:rsidRPr="00767850">
        <w:rPr>
          <w:b/>
          <w:bCs/>
        </w:rPr>
        <w:t>nterviews</w:t>
      </w:r>
      <w:r w:rsidR="00125E7A" w:rsidRPr="00767850">
        <w:t xml:space="preserve"> with applicants during the </w:t>
      </w:r>
      <w:r w:rsidR="00032904" w:rsidRPr="00767850">
        <w:t>screening</w:t>
      </w:r>
      <w:r w:rsidR="00125E7A" w:rsidRPr="00767850">
        <w:t xml:space="preserve"> process to clarify and/or verify information submitted in the application. However, these interviews may not be used to change or add to the content of the original application.</w:t>
      </w:r>
      <w:r w:rsidR="00FF37D1">
        <w:t xml:space="preserve"> </w:t>
      </w:r>
      <w:r w:rsidR="00125E7A" w:rsidRPr="00767850">
        <w:t>Applicants will not be reimbursed for time spent answering clarifying questions.</w:t>
      </w:r>
      <w:bookmarkStart w:id="189" w:name="_Toc339284340"/>
      <w:bookmarkEnd w:id="188"/>
    </w:p>
    <w:p w14:paraId="30DA3BB7" w14:textId="66450C09" w:rsidR="0061342D" w:rsidRPr="00767850" w:rsidRDefault="001C2D56" w:rsidP="00825CB3">
      <w:pPr>
        <w:pStyle w:val="ListParagraph"/>
        <w:numPr>
          <w:ilvl w:val="0"/>
          <w:numId w:val="27"/>
        </w:numPr>
        <w:tabs>
          <w:tab w:val="num" w:pos="360"/>
        </w:tabs>
        <w:rPr>
          <w:b/>
        </w:rPr>
      </w:pPr>
      <w:bookmarkStart w:id="190" w:name="_Toc381079933"/>
      <w:bookmarkStart w:id="191" w:name="_Toc382571196"/>
      <w:bookmarkStart w:id="192" w:name="_Toc395180706"/>
      <w:bookmarkStart w:id="193" w:name="_Toc433981335"/>
      <w:bookmarkStart w:id="194" w:name="_Toc360545785"/>
      <w:bookmarkStart w:id="195" w:name="_Toc366671198"/>
      <w:bookmarkStart w:id="196" w:name="Stg2AppScr"/>
      <w:r w:rsidRPr="00767850">
        <w:rPr>
          <w:b/>
        </w:rPr>
        <w:t>Stage Two:</w:t>
      </w:r>
      <w:r w:rsidR="00FF37D1">
        <w:rPr>
          <w:b/>
        </w:rPr>
        <w:t xml:space="preserve"> </w:t>
      </w:r>
      <w:r w:rsidRPr="00767850">
        <w:rPr>
          <w:b/>
        </w:rPr>
        <w:t>Application Scoring</w:t>
      </w:r>
      <w:bookmarkEnd w:id="190"/>
      <w:bookmarkEnd w:id="191"/>
      <w:bookmarkEnd w:id="192"/>
      <w:bookmarkEnd w:id="193"/>
      <w:r w:rsidRPr="00767850">
        <w:rPr>
          <w:b/>
        </w:rPr>
        <w:t xml:space="preserve"> </w:t>
      </w:r>
      <w:bookmarkEnd w:id="194"/>
      <w:bookmarkEnd w:id="195"/>
    </w:p>
    <w:bookmarkEnd w:id="196"/>
    <w:p w14:paraId="3F31A13D" w14:textId="4667C520" w:rsidR="001C2D56" w:rsidRPr="00767850" w:rsidRDefault="001C2D56" w:rsidP="00EE24D3">
      <w:pPr>
        <w:jc w:val="both"/>
      </w:pPr>
      <w:r w:rsidRPr="00767850">
        <w:t xml:space="preserve">Applications that pass Stage One will be </w:t>
      </w:r>
      <w:r w:rsidR="00966D10">
        <w:t>screened for past performance by</w:t>
      </w:r>
      <w:r w:rsidRPr="00767850">
        <w:t xml:space="preserve"> the Evaluation Committee</w:t>
      </w:r>
      <w:r w:rsidR="00966D10">
        <w:t>.</w:t>
      </w:r>
      <w:r w:rsidR="00FF37D1">
        <w:t xml:space="preserve"> </w:t>
      </w:r>
      <w:r w:rsidR="00966D10">
        <w:t>Those passing the past performance</w:t>
      </w:r>
      <w:r w:rsidR="00592861" w:rsidRPr="00767850">
        <w:t xml:space="preserve"> screening </w:t>
      </w:r>
      <w:r w:rsidR="00966D10">
        <w:t>will go on for</w:t>
      </w:r>
      <w:r w:rsidRPr="00767850">
        <w:t xml:space="preserve"> scoring </w:t>
      </w:r>
      <w:r w:rsidR="00966D10">
        <w:t>by</w:t>
      </w:r>
      <w:r w:rsidRPr="00767850">
        <w:t xml:space="preserve"> the </w:t>
      </w:r>
      <w:r w:rsidR="00966D10">
        <w:t xml:space="preserve">Evaluation Committee. </w:t>
      </w:r>
      <w:r w:rsidRPr="00767850">
        <w:t xml:space="preserve">Scoring </w:t>
      </w:r>
      <w:r w:rsidR="00966D10">
        <w:t>criteria are outlined</w:t>
      </w:r>
      <w:r w:rsidRPr="00767850">
        <w:t xml:space="preserve"> in </w:t>
      </w:r>
      <w:r w:rsidRPr="00767850">
        <w:rPr>
          <w:b/>
        </w:rPr>
        <w:t>Section F</w:t>
      </w:r>
      <w:r w:rsidRPr="00767850">
        <w:t xml:space="preserve"> of this Part.</w:t>
      </w:r>
    </w:p>
    <w:p w14:paraId="6E037F1E" w14:textId="3F49FFE9" w:rsidR="000E5180" w:rsidRPr="00767850" w:rsidRDefault="001C2D56" w:rsidP="00825CB3">
      <w:pPr>
        <w:numPr>
          <w:ilvl w:val="0"/>
          <w:numId w:val="26"/>
        </w:numPr>
        <w:spacing w:after="0"/>
        <w:ind w:left="720"/>
        <w:jc w:val="both"/>
      </w:pPr>
      <w:r w:rsidRPr="00767850">
        <w:t xml:space="preserve">The scores for each application will be the average of the combined scores of all Evaluation Committee members. </w:t>
      </w:r>
    </w:p>
    <w:p w14:paraId="56D26BD7" w14:textId="2C38BBFE" w:rsidR="00DD24F2" w:rsidRPr="00767850" w:rsidRDefault="001C2D56" w:rsidP="00825CB3">
      <w:pPr>
        <w:numPr>
          <w:ilvl w:val="0"/>
          <w:numId w:val="26"/>
        </w:numPr>
        <w:spacing w:after="0"/>
        <w:ind w:left="720"/>
        <w:jc w:val="both"/>
      </w:pPr>
      <w:r w:rsidRPr="00767850">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65BF04C0" w14:textId="2B4773B2" w:rsidR="006D54F5" w:rsidRPr="00767850" w:rsidRDefault="006D54F5" w:rsidP="00825CB3">
      <w:pPr>
        <w:numPr>
          <w:ilvl w:val="0"/>
          <w:numId w:val="26"/>
        </w:numPr>
        <w:spacing w:after="0"/>
        <w:ind w:left="720"/>
        <w:jc w:val="both"/>
      </w:pPr>
      <w:r w:rsidRPr="00767850">
        <w:rPr>
          <w:b/>
        </w:rPr>
        <w:t xml:space="preserve">A minimum score of 105.0 points </w:t>
      </w:r>
      <w:r w:rsidRPr="00767850">
        <w:t xml:space="preserve">is required for criteria </w:t>
      </w:r>
      <w:r w:rsidR="009B4BFA" w:rsidRPr="00767850">
        <w:t>1</w:t>
      </w:r>
      <w:r w:rsidRPr="00767850">
        <w:t>-</w:t>
      </w:r>
      <w:r w:rsidR="00C923E1">
        <w:t>8</w:t>
      </w:r>
      <w:r w:rsidR="00C923E1" w:rsidRPr="00767850">
        <w:t xml:space="preserve"> </w:t>
      </w:r>
      <w:r w:rsidRPr="00767850">
        <w:t>to be eligible for funding.</w:t>
      </w:r>
      <w:r w:rsidR="00FF37D1">
        <w:t xml:space="preserve"> </w:t>
      </w:r>
      <w:r w:rsidRPr="00767850">
        <w:t xml:space="preserve">In addition, the application must receive a minimum score of </w:t>
      </w:r>
      <w:r w:rsidRPr="00767850">
        <w:rPr>
          <w:b/>
        </w:rPr>
        <w:t xml:space="preserve">52.50 points for criteria </w:t>
      </w:r>
      <w:r w:rsidR="00AD7451" w:rsidRPr="00767850">
        <w:rPr>
          <w:b/>
        </w:rPr>
        <w:t>1</w:t>
      </w:r>
      <w:r w:rsidRPr="00767850">
        <w:rPr>
          <w:b/>
        </w:rPr>
        <w:t>−</w:t>
      </w:r>
      <w:r w:rsidR="00AD7451" w:rsidRPr="00767850">
        <w:rPr>
          <w:b/>
        </w:rPr>
        <w:t>4</w:t>
      </w:r>
      <w:r w:rsidRPr="00767850">
        <w:rPr>
          <w:b/>
        </w:rPr>
        <w:t>, 70.00 points for criteria 1-</w:t>
      </w:r>
      <w:r w:rsidR="00AD7451" w:rsidRPr="00767850">
        <w:rPr>
          <w:b/>
        </w:rPr>
        <w:t>7</w:t>
      </w:r>
      <w:r w:rsidR="004379A1" w:rsidRPr="00767850">
        <w:rPr>
          <w:b/>
        </w:rPr>
        <w:t>,</w:t>
      </w:r>
      <w:r w:rsidRPr="00767850">
        <w:rPr>
          <w:b/>
        </w:rPr>
        <w:t xml:space="preserve"> </w:t>
      </w:r>
      <w:r w:rsidR="008609BE" w:rsidRPr="00767850">
        <w:rPr>
          <w:b/>
        </w:rPr>
        <w:t xml:space="preserve">and 35.00 points from criteria 8 </w:t>
      </w:r>
      <w:r w:rsidRPr="00767850">
        <w:t>to be eligible for funding.</w:t>
      </w:r>
    </w:p>
    <w:p w14:paraId="5BF2AE28" w14:textId="77777777" w:rsidR="001C2D56" w:rsidRPr="00767850" w:rsidRDefault="001C2D56" w:rsidP="00825CB3">
      <w:pPr>
        <w:pStyle w:val="Heading2"/>
        <w:numPr>
          <w:ilvl w:val="0"/>
          <w:numId w:val="43"/>
        </w:numPr>
      </w:pPr>
      <w:bookmarkStart w:id="197" w:name="_Toc50978700"/>
      <w:r w:rsidRPr="00767850">
        <w:t>Ranking, Notice of Proposed Award, and Agreement Development</w:t>
      </w:r>
      <w:bookmarkEnd w:id="197"/>
    </w:p>
    <w:p w14:paraId="08101E55" w14:textId="2EE090E1" w:rsidR="003417AD" w:rsidRPr="00767850" w:rsidRDefault="003417AD" w:rsidP="00825CB3">
      <w:pPr>
        <w:pStyle w:val="ListParagraph"/>
        <w:numPr>
          <w:ilvl w:val="0"/>
          <w:numId w:val="67"/>
        </w:numPr>
        <w:tabs>
          <w:tab w:val="clear" w:pos="720"/>
          <w:tab w:val="num" w:pos="360"/>
        </w:tabs>
        <w:rPr>
          <w:b/>
          <w:bCs/>
        </w:rPr>
      </w:pPr>
      <w:r w:rsidRPr="00767850">
        <w:rPr>
          <w:b/>
          <w:bCs/>
        </w:rPr>
        <w:t>Ranking and Notice of Proposed Award</w:t>
      </w:r>
    </w:p>
    <w:p w14:paraId="38FAF4F2" w14:textId="77777777" w:rsidR="00A506E8" w:rsidRPr="00767850" w:rsidRDefault="00A506E8" w:rsidP="005C334A">
      <w:pPr>
        <w:jc w:val="both"/>
      </w:pPr>
      <w:r w:rsidRPr="00767850">
        <w:t xml:space="preserve">Applications that receive at least the minimum required score for all criteria will be ranked according to their score. </w:t>
      </w:r>
    </w:p>
    <w:p w14:paraId="5983132C" w14:textId="7FBACC9D" w:rsidR="003417AD" w:rsidRPr="00767850" w:rsidRDefault="003417AD" w:rsidP="00825CB3">
      <w:pPr>
        <w:numPr>
          <w:ilvl w:val="0"/>
          <w:numId w:val="22"/>
        </w:numPr>
        <w:spacing w:after="0"/>
        <w:jc w:val="both"/>
      </w:pPr>
      <w:r w:rsidRPr="00767850">
        <w:t xml:space="preserve">The </w:t>
      </w:r>
      <w:r w:rsidR="008F4A0E" w:rsidRPr="00767850">
        <w:t>CEC</w:t>
      </w:r>
      <w:r w:rsidRPr="00767850">
        <w:t xml:space="preserve"> will post a </w:t>
      </w:r>
      <w:r w:rsidRPr="00767850">
        <w:rPr>
          <w:b/>
        </w:rPr>
        <w:t>Notice of Proposed Award (NOPA)</w:t>
      </w:r>
      <w:r w:rsidRPr="00767850">
        <w:t xml:space="preserve"> that includes: (1) the total proposed funding amount; (2) the rank order of applicants</w:t>
      </w:r>
      <w:r w:rsidR="00D12775" w:rsidRPr="00767850">
        <w:t xml:space="preserve"> </w:t>
      </w:r>
      <w:r w:rsidR="007A4095" w:rsidRPr="00767850">
        <w:t>with</w:t>
      </w:r>
      <w:r w:rsidR="00D12775" w:rsidRPr="00767850">
        <w:t>in</w:t>
      </w:r>
      <w:r w:rsidR="007A5CC1" w:rsidRPr="00767850">
        <w:t xml:space="preserve"> each group</w:t>
      </w:r>
      <w:r w:rsidRPr="00767850">
        <w:t xml:space="preserve">; and (3) the amount of each proposed award. The Commission will post the NOPA at its headquarters in Sacramento and on its </w:t>
      </w:r>
      <w:proofErr w:type="gramStart"/>
      <w:r w:rsidRPr="00767850">
        <w:t>website, and</w:t>
      </w:r>
      <w:proofErr w:type="gramEnd"/>
      <w:r w:rsidRPr="00767850">
        <w:t xml:space="preserve"> will mail it to all entities that submitted an application.</w:t>
      </w:r>
      <w:r w:rsidR="00FF37D1">
        <w:t xml:space="preserve"> </w:t>
      </w:r>
      <w:r w:rsidRPr="00767850">
        <w:t>Proposed awards must be approved by the Commission at a business meeting.</w:t>
      </w:r>
    </w:p>
    <w:p w14:paraId="148376CC" w14:textId="49F8C97D" w:rsidR="003417AD" w:rsidRPr="00767850" w:rsidRDefault="003417AD" w:rsidP="00825CB3">
      <w:pPr>
        <w:numPr>
          <w:ilvl w:val="0"/>
          <w:numId w:val="23"/>
        </w:numPr>
        <w:spacing w:after="0"/>
        <w:ind w:left="360" w:firstLine="0"/>
        <w:jc w:val="both"/>
      </w:pPr>
      <w:r w:rsidRPr="00767850">
        <w:rPr>
          <w:b/>
        </w:rPr>
        <w:t>Debriefings:</w:t>
      </w:r>
      <w:r w:rsidR="00FF37D1">
        <w:t xml:space="preserve"> </w:t>
      </w:r>
      <w:r w:rsidRPr="00767850">
        <w:t>Unsuccessful applicants may request a debriefing after the release of the</w:t>
      </w:r>
    </w:p>
    <w:p w14:paraId="12713499" w14:textId="60005D0C" w:rsidR="003417AD" w:rsidRPr="00767850" w:rsidRDefault="003417AD" w:rsidP="003417AD">
      <w:pPr>
        <w:spacing w:after="0"/>
        <w:ind w:left="720"/>
        <w:jc w:val="both"/>
      </w:pPr>
      <w:r w:rsidRPr="00767850">
        <w:t>NOPA by contacting the Commission Agreement Officer listed in Part I.</w:t>
      </w:r>
      <w:r w:rsidR="00FF37D1">
        <w:t xml:space="preserve"> </w:t>
      </w:r>
      <w:r w:rsidRPr="00767850">
        <w:t xml:space="preserve">A request for debriefing must be received </w:t>
      </w:r>
      <w:r w:rsidRPr="00767850">
        <w:rPr>
          <w:b/>
        </w:rPr>
        <w:t>no later than 30 calendar days</w:t>
      </w:r>
      <w:r w:rsidRPr="00767850">
        <w:t xml:space="preserve"> after the NOPA is released.</w:t>
      </w:r>
    </w:p>
    <w:p w14:paraId="1BFB85CF" w14:textId="6296B344" w:rsidR="003417AD" w:rsidRPr="00767850" w:rsidRDefault="003417AD" w:rsidP="00825CB3">
      <w:pPr>
        <w:numPr>
          <w:ilvl w:val="0"/>
          <w:numId w:val="23"/>
        </w:numPr>
        <w:spacing w:after="0"/>
        <w:ind w:left="360" w:firstLine="0"/>
        <w:jc w:val="both"/>
      </w:pPr>
      <w:r w:rsidRPr="00767850">
        <w:t xml:space="preserve">In addition to any of its other rights, the </w:t>
      </w:r>
      <w:r w:rsidR="008F4A0E" w:rsidRPr="00767850">
        <w:t>CEC</w:t>
      </w:r>
      <w:r w:rsidRPr="00767850">
        <w:t xml:space="preserve"> reserves the right to:</w:t>
      </w:r>
    </w:p>
    <w:p w14:paraId="1B4920D5" w14:textId="77777777" w:rsidR="003417AD" w:rsidRPr="00767850" w:rsidRDefault="003417AD" w:rsidP="00825CB3">
      <w:pPr>
        <w:numPr>
          <w:ilvl w:val="1"/>
          <w:numId w:val="23"/>
        </w:numPr>
        <w:tabs>
          <w:tab w:val="left" w:pos="1440"/>
        </w:tabs>
        <w:spacing w:after="0"/>
        <w:ind w:left="1440" w:hanging="270"/>
        <w:jc w:val="both"/>
      </w:pPr>
      <w:r w:rsidRPr="00767850">
        <w:t>Allocate any additional funds to passing applications, in rank order; and</w:t>
      </w:r>
    </w:p>
    <w:p w14:paraId="5F7D3B8E" w14:textId="77777777" w:rsidR="001C2D56" w:rsidRPr="00767850" w:rsidRDefault="003417AD" w:rsidP="00825CB3">
      <w:pPr>
        <w:numPr>
          <w:ilvl w:val="1"/>
          <w:numId w:val="23"/>
        </w:numPr>
        <w:tabs>
          <w:tab w:val="left" w:pos="1440"/>
        </w:tabs>
        <w:spacing w:after="0"/>
        <w:ind w:left="1440" w:hanging="270"/>
        <w:jc w:val="both"/>
      </w:pPr>
      <w:r w:rsidRPr="00767850">
        <w:lastRenderedPageBreak/>
        <w:t>Negotiate with successful applicants</w:t>
      </w:r>
      <w:r w:rsidRPr="00767850">
        <w:rPr>
          <w:b/>
        </w:rPr>
        <w:t xml:space="preserve"> </w:t>
      </w:r>
      <w:r w:rsidRPr="00767850">
        <w:t>to</w:t>
      </w:r>
      <w:r w:rsidRPr="00767850">
        <w:rPr>
          <w:b/>
        </w:rPr>
        <w:t xml:space="preserve"> </w:t>
      </w:r>
      <w:r w:rsidRPr="00767850">
        <w:t>modify the project scope, schedule, and/or level of funding.</w:t>
      </w:r>
    </w:p>
    <w:p w14:paraId="7EDD62A1" w14:textId="13F7AF8E" w:rsidR="0040653E" w:rsidRPr="00767850" w:rsidRDefault="001C2D56" w:rsidP="00825CB3">
      <w:pPr>
        <w:pStyle w:val="ListParagraph"/>
        <w:numPr>
          <w:ilvl w:val="0"/>
          <w:numId w:val="67"/>
        </w:numPr>
        <w:tabs>
          <w:tab w:val="clear" w:pos="720"/>
          <w:tab w:val="num" w:pos="360"/>
        </w:tabs>
        <w:spacing w:after="0"/>
        <w:jc w:val="both"/>
      </w:pPr>
      <w:r w:rsidRPr="00767850">
        <w:rPr>
          <w:b/>
          <w:bCs/>
        </w:rPr>
        <w:t>Agreements</w:t>
      </w:r>
    </w:p>
    <w:p w14:paraId="0E1DC4F6" w14:textId="1EFDE6FC" w:rsidR="001C2D56" w:rsidRPr="00767850" w:rsidRDefault="001C2D56" w:rsidP="00930FF1">
      <w:pPr>
        <w:jc w:val="both"/>
      </w:pPr>
      <w:r w:rsidRPr="00767850">
        <w:t xml:space="preserve">Applications recommended for funding will be developed into a grant agreement to be considered at an </w:t>
      </w:r>
      <w:r w:rsidR="008F4A0E" w:rsidRPr="00767850">
        <w:t>CEC</w:t>
      </w:r>
      <w:r w:rsidRPr="00767850">
        <w:t xml:space="preserve"> Business Meeting. Recipients may begin the project only after full execution of the grant agreement (i.e., approval at a</w:t>
      </w:r>
      <w:r w:rsidR="0084366A" w:rsidRPr="00767850">
        <w:t xml:space="preserve">n </w:t>
      </w:r>
      <w:r w:rsidR="008F4A0E" w:rsidRPr="00767850">
        <w:t>CEC</w:t>
      </w:r>
      <w:r w:rsidRPr="00767850">
        <w:t xml:space="preserve"> business meeting and signature by the Recipient and the </w:t>
      </w:r>
      <w:r w:rsidR="008F4A0E" w:rsidRPr="00767850">
        <w:t>CEC</w:t>
      </w:r>
      <w:r w:rsidRPr="00767850">
        <w:t>).</w:t>
      </w:r>
    </w:p>
    <w:p w14:paraId="16F7C5BD" w14:textId="24FC9DB1" w:rsidR="0040492E" w:rsidRPr="00767850" w:rsidRDefault="00E4013B" w:rsidP="00825CB3">
      <w:pPr>
        <w:numPr>
          <w:ilvl w:val="0"/>
          <w:numId w:val="21"/>
        </w:numPr>
        <w:spacing w:after="0"/>
        <w:jc w:val="both"/>
      </w:pPr>
      <w:r w:rsidRPr="00767850">
        <w:rPr>
          <w:b/>
        </w:rPr>
        <w:t>Agreement Development:</w:t>
      </w:r>
      <w:r w:rsidRPr="00767850">
        <w:t xml:space="preserve"> </w:t>
      </w:r>
      <w:r w:rsidR="001D57CC" w:rsidRPr="00767850">
        <w:t>T</w:t>
      </w:r>
      <w:r w:rsidR="001C2D56" w:rsidRPr="00767850">
        <w:t>he Contracts, Grants, and Loans Office will send the Recipient a grant agreement for approval and signature.</w:t>
      </w:r>
      <w:r w:rsidR="00FF37D1">
        <w:t xml:space="preserve"> </w:t>
      </w:r>
      <w:r w:rsidR="001C2D56" w:rsidRPr="00767850">
        <w:t xml:space="preserve">The agreement will include the applicable terms and conditions and will incorporate this solicitation by reference. The </w:t>
      </w:r>
      <w:r w:rsidR="008F4A0E" w:rsidRPr="00767850">
        <w:t>CEC</w:t>
      </w:r>
      <w:r w:rsidR="001C2D56" w:rsidRPr="00767850">
        <w:t xml:space="preserve"> reserves the right to modify the award documents (including the terms and conditions) prior to executing any agreement.</w:t>
      </w:r>
    </w:p>
    <w:p w14:paraId="0BE38744" w14:textId="1025D8B8" w:rsidR="001C2D56" w:rsidRPr="00767850" w:rsidRDefault="00E4013B" w:rsidP="00825CB3">
      <w:pPr>
        <w:numPr>
          <w:ilvl w:val="0"/>
          <w:numId w:val="21"/>
        </w:numPr>
        <w:spacing w:after="0"/>
        <w:jc w:val="both"/>
      </w:pPr>
      <w:r w:rsidRPr="00767850">
        <w:rPr>
          <w:b/>
        </w:rPr>
        <w:t>Failure to Execute an Agreement:</w:t>
      </w:r>
      <w:r w:rsidRPr="00767850">
        <w:t xml:space="preserve"> </w:t>
      </w:r>
      <w:r w:rsidR="001C2D56" w:rsidRPr="00767850">
        <w:t xml:space="preserve">If the </w:t>
      </w:r>
      <w:r w:rsidR="008F4A0E" w:rsidRPr="00767850">
        <w:t>CEC</w:t>
      </w:r>
      <w:r w:rsidR="001C2D56" w:rsidRPr="00767850">
        <w:t xml:space="preserve"> is unable to successfully execute an agreement with an applicant, it reserves the right to cancel the pending award and to fund the next highest-ranked, eligible application.</w:t>
      </w:r>
      <w:bookmarkStart w:id="198" w:name="_Toc366671196"/>
      <w:r w:rsidR="00966D10">
        <w:t xml:space="preserve"> </w:t>
      </w:r>
      <w:r w:rsidR="001C2D56" w:rsidRPr="00767850">
        <w:t>Grounds to Reject an Application or Cancel an Award</w:t>
      </w:r>
    </w:p>
    <w:bookmarkEnd w:id="198"/>
    <w:p w14:paraId="32C8E9EF" w14:textId="5AD30576" w:rsidR="001C2D56" w:rsidRPr="00767850" w:rsidRDefault="001C2D56" w:rsidP="000E6E9B">
      <w:pPr>
        <w:jc w:val="both"/>
      </w:pPr>
      <w:r w:rsidRPr="00767850">
        <w:t xml:space="preserve">Applications that do not pass the screening stage will be rejected. In addition, the </w:t>
      </w:r>
      <w:r w:rsidR="008F4A0E" w:rsidRPr="00767850">
        <w:t>CEC</w:t>
      </w:r>
      <w:r w:rsidRPr="00767850">
        <w:t xml:space="preserve"> reserves the right to reject an application and/or to cancel an award i</w:t>
      </w:r>
      <w:r w:rsidR="00E67E91" w:rsidRPr="00767850">
        <w:t>n</w:t>
      </w:r>
      <w:r w:rsidR="009B6FB6" w:rsidRPr="00767850">
        <w:t xml:space="preserve"> any of</w:t>
      </w:r>
      <w:r w:rsidRPr="00767850">
        <w:t xml:space="preserve"> the following circumstances</w:t>
      </w:r>
      <w:r w:rsidR="00E67E91" w:rsidRPr="00767850">
        <w:t>:</w:t>
      </w:r>
      <w:r w:rsidRPr="00767850">
        <w:t xml:space="preserve"> </w:t>
      </w:r>
    </w:p>
    <w:p w14:paraId="60C3526F" w14:textId="77777777" w:rsidR="001C2D56" w:rsidRPr="00767850" w:rsidRDefault="001C2D56" w:rsidP="00F820C5">
      <w:pPr>
        <w:numPr>
          <w:ilvl w:val="0"/>
          <w:numId w:val="10"/>
        </w:numPr>
        <w:spacing w:after="0"/>
        <w:jc w:val="both"/>
      </w:pPr>
      <w:r w:rsidRPr="00767850">
        <w:t>The application contains false or intentionally misleading statements or references that do not support an attribute or condition contended by the applicant.</w:t>
      </w:r>
    </w:p>
    <w:p w14:paraId="403E59A5" w14:textId="77777777" w:rsidR="001C2D56" w:rsidRPr="00767850" w:rsidRDefault="001C2D56" w:rsidP="00F820C5">
      <w:pPr>
        <w:numPr>
          <w:ilvl w:val="0"/>
          <w:numId w:val="10"/>
        </w:numPr>
        <w:spacing w:after="0"/>
        <w:jc w:val="both"/>
      </w:pPr>
      <w:r w:rsidRPr="00767850">
        <w:t>The application is intended to erroneously and fallaciously mislead the State in its evaluation and the attribute, condition, or capability is a requirement of this solicitation.</w:t>
      </w:r>
    </w:p>
    <w:p w14:paraId="3301E94E" w14:textId="77777777" w:rsidR="001C2D56" w:rsidRPr="00767850" w:rsidRDefault="001C2D56" w:rsidP="00F820C5">
      <w:pPr>
        <w:numPr>
          <w:ilvl w:val="0"/>
          <w:numId w:val="10"/>
        </w:numPr>
        <w:spacing w:after="0"/>
        <w:jc w:val="both"/>
      </w:pPr>
      <w:r w:rsidRPr="00767850">
        <w:t>The application does not comply or contains caveats that conflict with the solicitation, and the variation or deviation is material.</w:t>
      </w:r>
    </w:p>
    <w:p w14:paraId="6B60316C" w14:textId="60DDD930" w:rsidR="001C2D56" w:rsidRPr="00767850" w:rsidRDefault="001C2D56" w:rsidP="00F820C5">
      <w:pPr>
        <w:numPr>
          <w:ilvl w:val="0"/>
          <w:numId w:val="11"/>
        </w:numPr>
        <w:spacing w:after="0"/>
        <w:jc w:val="both"/>
      </w:pPr>
      <w:r w:rsidRPr="00767850">
        <w:t xml:space="preserve">The applicant has previously received funding through a Public Interest Energy Research (PIER) agreement, has received the PIER royalty review letter (which the </w:t>
      </w:r>
      <w:r w:rsidR="008F4A0E" w:rsidRPr="00767850">
        <w:t>CEC</w:t>
      </w:r>
      <w:r w:rsidRPr="00767850">
        <w:t xml:space="preserve"> annually sends out to remind past recipients of their obligations to pay royalties), and has not responded to the letter or is otherwise not in compliance with repaying royalties.</w:t>
      </w:r>
    </w:p>
    <w:p w14:paraId="6454DF23" w14:textId="2A2F0C6A" w:rsidR="001C2D56" w:rsidRPr="00767850" w:rsidRDefault="001C2D56" w:rsidP="00F820C5">
      <w:pPr>
        <w:numPr>
          <w:ilvl w:val="0"/>
          <w:numId w:val="11"/>
        </w:numPr>
        <w:spacing w:after="0"/>
        <w:jc w:val="both"/>
      </w:pPr>
      <w:r w:rsidRPr="00767850">
        <w:t xml:space="preserve">The applicant has received unsatisfactory </w:t>
      </w:r>
      <w:r w:rsidR="002209B3" w:rsidRPr="00767850">
        <w:t xml:space="preserve">agreement </w:t>
      </w:r>
      <w:r w:rsidRPr="00767850">
        <w:t xml:space="preserve">evaluations from the </w:t>
      </w:r>
      <w:r w:rsidR="008F4A0E" w:rsidRPr="00767850">
        <w:t>CEC</w:t>
      </w:r>
      <w:r w:rsidRPr="00767850">
        <w:t xml:space="preserve"> or another California state agency.</w:t>
      </w:r>
    </w:p>
    <w:p w14:paraId="270138ED" w14:textId="77777777" w:rsidR="009F1017" w:rsidRPr="00767850" w:rsidRDefault="009F1017" w:rsidP="00F820C5">
      <w:pPr>
        <w:numPr>
          <w:ilvl w:val="0"/>
          <w:numId w:val="11"/>
        </w:numPr>
        <w:spacing w:after="0"/>
        <w:jc w:val="both"/>
      </w:pPr>
      <w:r w:rsidRPr="00767850">
        <w:t>The applicant is a business entity that is not in good standing with the California Secretary of State.</w:t>
      </w:r>
    </w:p>
    <w:p w14:paraId="74F1B58F" w14:textId="77777777" w:rsidR="001C2D56" w:rsidRPr="00767850" w:rsidRDefault="001C2D56" w:rsidP="00F820C5">
      <w:pPr>
        <w:numPr>
          <w:ilvl w:val="0"/>
          <w:numId w:val="11"/>
        </w:numPr>
        <w:spacing w:after="0"/>
        <w:jc w:val="both"/>
      </w:pPr>
      <w:r w:rsidRPr="00767850">
        <w:t>The applicant has not demonstrated that it has the financial capability to complete the project.</w:t>
      </w:r>
    </w:p>
    <w:p w14:paraId="77CF2A81" w14:textId="0431032F" w:rsidR="00C47F3C" w:rsidRPr="00767850" w:rsidRDefault="00C47F3C" w:rsidP="00F820C5">
      <w:pPr>
        <w:numPr>
          <w:ilvl w:val="0"/>
          <w:numId w:val="11"/>
        </w:numPr>
        <w:spacing w:after="0"/>
        <w:jc w:val="both"/>
      </w:pPr>
      <w:r w:rsidRPr="00767850">
        <w:t xml:space="preserve">The applicant fails to meet CEQA compliance within </w:t>
      </w:r>
      <w:proofErr w:type="gramStart"/>
      <w:r w:rsidR="00BA62D7" w:rsidRPr="00767850">
        <w:t>sufficient</w:t>
      </w:r>
      <w:proofErr w:type="gramEnd"/>
      <w:r w:rsidR="00BA62D7" w:rsidRPr="00767850">
        <w:t xml:space="preserve"> time for the </w:t>
      </w:r>
      <w:r w:rsidR="008F4A0E" w:rsidRPr="00767850">
        <w:t>CEC</w:t>
      </w:r>
      <w:r w:rsidR="00BA62D7" w:rsidRPr="00767850">
        <w:t xml:space="preserve"> to meet its encumbrance deadline, as the </w:t>
      </w:r>
      <w:r w:rsidR="008F4A0E" w:rsidRPr="00767850">
        <w:t>CEC</w:t>
      </w:r>
      <w:r w:rsidR="00BA62D7" w:rsidRPr="00767850">
        <w:t xml:space="preserve"> in its sole and absolute discretion may determine</w:t>
      </w:r>
      <w:r w:rsidRPr="00767850">
        <w:t>.</w:t>
      </w:r>
    </w:p>
    <w:p w14:paraId="619E84EE" w14:textId="77777777" w:rsidR="007B3F78" w:rsidRPr="00767850" w:rsidRDefault="007B3F78" w:rsidP="00F820C5">
      <w:pPr>
        <w:numPr>
          <w:ilvl w:val="0"/>
          <w:numId w:val="11"/>
        </w:numPr>
        <w:spacing w:after="0"/>
        <w:jc w:val="both"/>
      </w:pPr>
      <w:r w:rsidRPr="00767850">
        <w:t>The applicant has included a statement or otherwise indicated that it will not accept the terms and conditions, or that acceptance is based on modifications to the terms and conditions.</w:t>
      </w:r>
    </w:p>
    <w:p w14:paraId="195E9839" w14:textId="77777777" w:rsidR="005A6240" w:rsidRPr="00767850" w:rsidRDefault="005A6240" w:rsidP="00F820C5">
      <w:pPr>
        <w:numPr>
          <w:ilvl w:val="0"/>
          <w:numId w:val="11"/>
        </w:numPr>
        <w:spacing w:after="0"/>
        <w:jc w:val="both"/>
      </w:pPr>
      <w:r w:rsidRPr="00767850">
        <w:t>The application contain</w:t>
      </w:r>
      <w:r w:rsidR="003A78C1" w:rsidRPr="00767850">
        <w:t>s</w:t>
      </w:r>
      <w:r w:rsidRPr="00767850">
        <w:t xml:space="preserve"> confidential information or identify any portion of the application as confidential.</w:t>
      </w:r>
    </w:p>
    <w:p w14:paraId="5D027C8D" w14:textId="77777777" w:rsidR="001D57CC" w:rsidRPr="00767850" w:rsidRDefault="001D57CC" w:rsidP="006643EF">
      <w:pPr>
        <w:spacing w:after="0"/>
        <w:ind w:left="720"/>
        <w:jc w:val="both"/>
      </w:pPr>
    </w:p>
    <w:p w14:paraId="43710FC1" w14:textId="77777777" w:rsidR="001C2D56" w:rsidRPr="00767850" w:rsidRDefault="001C2D56" w:rsidP="00825CB3">
      <w:pPr>
        <w:pStyle w:val="Heading2"/>
        <w:numPr>
          <w:ilvl w:val="0"/>
          <w:numId w:val="43"/>
        </w:numPr>
      </w:pPr>
      <w:bookmarkStart w:id="199" w:name="_Toc50978701"/>
      <w:r w:rsidRPr="00767850">
        <w:t>Miscellaneous</w:t>
      </w:r>
      <w:bookmarkEnd w:id="199"/>
    </w:p>
    <w:p w14:paraId="6376337B" w14:textId="77777777" w:rsidR="000E331F" w:rsidRPr="00767850" w:rsidRDefault="001C2D56" w:rsidP="00825CB3">
      <w:pPr>
        <w:pStyle w:val="ListParagraph"/>
        <w:numPr>
          <w:ilvl w:val="0"/>
          <w:numId w:val="28"/>
        </w:numPr>
        <w:tabs>
          <w:tab w:val="num" w:pos="360"/>
        </w:tabs>
        <w:rPr>
          <w:b/>
        </w:rPr>
      </w:pPr>
      <w:bookmarkStart w:id="200" w:name="_Toc381079937"/>
      <w:bookmarkStart w:id="201" w:name="_Toc382571200"/>
      <w:bookmarkStart w:id="202" w:name="_Toc395180710"/>
      <w:bookmarkStart w:id="203" w:name="_Toc433981339"/>
      <w:r w:rsidRPr="00767850">
        <w:rPr>
          <w:b/>
        </w:rPr>
        <w:t>Solicitation Cancellation and Amendment</w:t>
      </w:r>
      <w:bookmarkEnd w:id="200"/>
      <w:bookmarkEnd w:id="201"/>
      <w:bookmarkEnd w:id="202"/>
      <w:bookmarkEnd w:id="203"/>
    </w:p>
    <w:p w14:paraId="48A1E3C1" w14:textId="17650630" w:rsidR="00344986" w:rsidRPr="00767850" w:rsidRDefault="001C2D56" w:rsidP="00BC0A05">
      <w:bookmarkStart w:id="204" w:name="_Toc381079938"/>
      <w:bookmarkStart w:id="205" w:name="_Toc382571201"/>
      <w:bookmarkStart w:id="206" w:name="_Toc395180711"/>
      <w:r w:rsidRPr="00767850">
        <w:t xml:space="preserve">It is the policy of the </w:t>
      </w:r>
      <w:r w:rsidR="008F4A0E" w:rsidRPr="00767850">
        <w:t>CEC</w:t>
      </w:r>
      <w:r w:rsidRPr="00767850">
        <w:t xml:space="preserve"> not to solicit applications unless there is a bona fide intention to award an a</w:t>
      </w:r>
      <w:r w:rsidR="00600DCF" w:rsidRPr="00767850">
        <w:t xml:space="preserve">greement. </w:t>
      </w:r>
      <w:r w:rsidRPr="00767850">
        <w:t xml:space="preserve">However, if it is in the State’s best interest, the </w:t>
      </w:r>
      <w:r w:rsidR="008F4A0E" w:rsidRPr="00767850">
        <w:t>CEC</w:t>
      </w:r>
      <w:r w:rsidRPr="00767850">
        <w:t xml:space="preserve"> reserves the right</w:t>
      </w:r>
      <w:r w:rsidR="00C264F4" w:rsidRPr="00767850">
        <w:t>, in addition to any other rights it has,</w:t>
      </w:r>
      <w:r w:rsidRPr="00767850">
        <w:t xml:space="preserve"> to do any of the following:</w:t>
      </w:r>
      <w:bookmarkEnd w:id="204"/>
      <w:bookmarkEnd w:id="205"/>
      <w:bookmarkEnd w:id="206"/>
    </w:p>
    <w:p w14:paraId="05AB3670" w14:textId="77777777" w:rsidR="005E52CD" w:rsidRPr="00767850" w:rsidRDefault="001C2D56" w:rsidP="00F820C5">
      <w:pPr>
        <w:numPr>
          <w:ilvl w:val="0"/>
          <w:numId w:val="12"/>
        </w:numPr>
        <w:spacing w:after="0"/>
        <w:ind w:left="810" w:hanging="450"/>
        <w:jc w:val="both"/>
      </w:pPr>
      <w:r w:rsidRPr="00767850">
        <w:lastRenderedPageBreak/>
        <w:t>Cancel this solicitation;</w:t>
      </w:r>
    </w:p>
    <w:p w14:paraId="14541991" w14:textId="77777777" w:rsidR="005E52CD" w:rsidRPr="00767850" w:rsidRDefault="001C2D56" w:rsidP="00F820C5">
      <w:pPr>
        <w:numPr>
          <w:ilvl w:val="0"/>
          <w:numId w:val="12"/>
        </w:numPr>
        <w:spacing w:after="0"/>
        <w:ind w:left="810" w:hanging="450"/>
        <w:jc w:val="both"/>
      </w:pPr>
      <w:r w:rsidRPr="00767850">
        <w:t>Revise the amount of funds available under this solicitation;</w:t>
      </w:r>
    </w:p>
    <w:p w14:paraId="79658FF6" w14:textId="77777777" w:rsidR="005E52CD" w:rsidRPr="00767850" w:rsidRDefault="001C2D56" w:rsidP="00F820C5">
      <w:pPr>
        <w:numPr>
          <w:ilvl w:val="0"/>
          <w:numId w:val="12"/>
        </w:numPr>
        <w:spacing w:after="0"/>
        <w:ind w:left="810" w:hanging="450"/>
        <w:jc w:val="both"/>
      </w:pPr>
      <w:r w:rsidRPr="00767850">
        <w:t>Amend this solicitation as needed; and/or</w:t>
      </w:r>
    </w:p>
    <w:p w14:paraId="4850CABA" w14:textId="77777777" w:rsidR="005E52CD" w:rsidRPr="00767850" w:rsidRDefault="001C2D56" w:rsidP="00F820C5">
      <w:pPr>
        <w:numPr>
          <w:ilvl w:val="0"/>
          <w:numId w:val="12"/>
        </w:numPr>
        <w:ind w:left="810" w:hanging="450"/>
        <w:jc w:val="both"/>
      </w:pPr>
      <w:r w:rsidRPr="00767850">
        <w:t>Reject any or all applications received in response to this solicitation.</w:t>
      </w:r>
    </w:p>
    <w:p w14:paraId="5E7E0CDF" w14:textId="256A8EED" w:rsidR="001C2D56" w:rsidRPr="00767850" w:rsidRDefault="001C2D56" w:rsidP="00000458">
      <w:pPr>
        <w:jc w:val="both"/>
      </w:pPr>
      <w:r w:rsidRPr="00767850">
        <w:t xml:space="preserve">If the solicitation is amended, the </w:t>
      </w:r>
      <w:r w:rsidR="008F4A0E" w:rsidRPr="00767850">
        <w:t>CEC</w:t>
      </w:r>
      <w:r w:rsidRPr="00767850">
        <w:t xml:space="preserve"> will send an addendum to all </w:t>
      </w:r>
      <w:r w:rsidR="00250EED" w:rsidRPr="00767850">
        <w:t xml:space="preserve">entities that </w:t>
      </w:r>
      <w:r w:rsidRPr="00767850">
        <w:t xml:space="preserve">requested the </w:t>
      </w:r>
      <w:proofErr w:type="gramStart"/>
      <w:r w:rsidRPr="00767850">
        <w:t>solicitation, and</w:t>
      </w:r>
      <w:proofErr w:type="gramEnd"/>
      <w:r w:rsidRPr="00767850">
        <w:t xml:space="preserve"> will also post it on the </w:t>
      </w:r>
      <w:r w:rsidR="008F4A0E" w:rsidRPr="00767850">
        <w:t>CEC</w:t>
      </w:r>
      <w:r w:rsidRPr="00767850">
        <w:t xml:space="preserve">’s website at: www.energy.ca.gov/contracts. The </w:t>
      </w:r>
      <w:r w:rsidR="008F4A0E" w:rsidRPr="00767850">
        <w:t>CEC</w:t>
      </w:r>
      <w:r w:rsidRPr="00767850">
        <w:t xml:space="preserve"> will not reimburse applicants for application development expenses under any circumstances, including cancellation of the solicitation.</w:t>
      </w:r>
    </w:p>
    <w:p w14:paraId="24C0B5E8" w14:textId="77777777" w:rsidR="000E331F" w:rsidRPr="00767850" w:rsidRDefault="001C2D56" w:rsidP="00825CB3">
      <w:pPr>
        <w:pStyle w:val="ListParagraph"/>
        <w:numPr>
          <w:ilvl w:val="0"/>
          <w:numId w:val="28"/>
        </w:numPr>
        <w:tabs>
          <w:tab w:val="num" w:pos="360"/>
        </w:tabs>
        <w:rPr>
          <w:b/>
        </w:rPr>
      </w:pPr>
      <w:bookmarkStart w:id="207" w:name="_Toc381079939"/>
      <w:bookmarkStart w:id="208" w:name="_Toc382571202"/>
      <w:bookmarkStart w:id="209" w:name="_Toc395180712"/>
      <w:bookmarkStart w:id="210" w:name="_Toc433981340"/>
      <w:r w:rsidRPr="00767850">
        <w:rPr>
          <w:b/>
        </w:rPr>
        <w:t>Modification or Withdrawal of Application</w:t>
      </w:r>
      <w:bookmarkEnd w:id="207"/>
      <w:bookmarkEnd w:id="208"/>
      <w:bookmarkEnd w:id="209"/>
      <w:bookmarkEnd w:id="210"/>
    </w:p>
    <w:p w14:paraId="100F5888" w14:textId="3DC99DE5" w:rsidR="001C2D56" w:rsidRPr="00767850" w:rsidRDefault="001C2D56" w:rsidP="00000458">
      <w:pPr>
        <w:jc w:val="both"/>
      </w:pPr>
      <w:r w:rsidRPr="00767850">
        <w:t xml:space="preserve">Applicants may withdraw or modify a submitted application before the deadline to submit applications by sending a letter to the </w:t>
      </w:r>
      <w:r w:rsidR="0084366A" w:rsidRPr="00767850">
        <w:t xml:space="preserve">Commission </w:t>
      </w:r>
      <w:r w:rsidRPr="00767850">
        <w:t>Agreement Officer listed in Part I. Applications cannot be changed after that date and time.</w:t>
      </w:r>
      <w:r w:rsidR="00FF37D1">
        <w:t xml:space="preserve"> </w:t>
      </w:r>
      <w:r w:rsidRPr="00767850">
        <w:t>An Application cannot be “timed” to expire on a specific date.</w:t>
      </w:r>
      <w:r w:rsidR="00FF37D1">
        <w:t xml:space="preserve"> </w:t>
      </w:r>
      <w:r w:rsidRPr="00767850">
        <w:t>For example, a statement such as the following is non-responsive to the solicitation: “This application and the cost estimate are valid for 60 days.”</w:t>
      </w:r>
    </w:p>
    <w:p w14:paraId="37C40551" w14:textId="77777777" w:rsidR="000E331F" w:rsidRPr="00767850" w:rsidRDefault="00F615BA" w:rsidP="00825CB3">
      <w:pPr>
        <w:pStyle w:val="ListParagraph"/>
        <w:numPr>
          <w:ilvl w:val="0"/>
          <w:numId w:val="28"/>
        </w:numPr>
        <w:tabs>
          <w:tab w:val="num" w:pos="360"/>
        </w:tabs>
        <w:rPr>
          <w:b/>
        </w:rPr>
      </w:pPr>
      <w:bookmarkStart w:id="211" w:name="_Toc381079940"/>
      <w:bookmarkStart w:id="212" w:name="_Toc382571203"/>
      <w:bookmarkStart w:id="213" w:name="_Toc395180713"/>
      <w:bookmarkStart w:id="214" w:name="_Toc433981341"/>
      <w:bookmarkStart w:id="215" w:name="_Toc381079941"/>
      <w:r w:rsidRPr="00767850">
        <w:rPr>
          <w:b/>
        </w:rPr>
        <w:t>Confidentiality</w:t>
      </w:r>
      <w:bookmarkEnd w:id="211"/>
      <w:bookmarkEnd w:id="212"/>
      <w:bookmarkEnd w:id="213"/>
      <w:bookmarkEnd w:id="214"/>
    </w:p>
    <w:p w14:paraId="760CB8D5" w14:textId="7816079D" w:rsidR="001D740D" w:rsidRPr="00BD2D1B" w:rsidRDefault="00F615BA" w:rsidP="001D740D">
      <w:pPr>
        <w:spacing w:after="160"/>
        <w:jc w:val="both"/>
      </w:pPr>
      <w:r w:rsidRPr="00767850">
        <w:t xml:space="preserve">Though the entire evaluation process from receipt of applications up to the posting of the NOPA is confidential, </w:t>
      </w:r>
      <w:r w:rsidRPr="00767850">
        <w:rPr>
          <w:b/>
        </w:rPr>
        <w:t>all submitted documents will become public</w:t>
      </w:r>
      <w:r w:rsidR="00275477" w:rsidRPr="00767850">
        <w:rPr>
          <w:b/>
        </w:rPr>
        <w:t>ly</w:t>
      </w:r>
      <w:r w:rsidRPr="00767850">
        <w:rPr>
          <w:b/>
        </w:rPr>
        <w:t xml:space="preserve"> </w:t>
      </w:r>
      <w:r w:rsidR="00275477" w:rsidRPr="00767850">
        <w:rPr>
          <w:b/>
        </w:rPr>
        <w:t xml:space="preserve">available </w:t>
      </w:r>
      <w:r w:rsidRPr="00767850">
        <w:rPr>
          <w:b/>
        </w:rPr>
        <w:t>records</w:t>
      </w:r>
      <w:r w:rsidRPr="00767850">
        <w:t xml:space="preserve"> after the </w:t>
      </w:r>
      <w:r w:rsidR="008F4A0E" w:rsidRPr="00767850">
        <w:t>CEC</w:t>
      </w:r>
      <w:r w:rsidRPr="00767850">
        <w:t xml:space="preserve"> posts the NOPA or the solicitation is cancelled.</w:t>
      </w:r>
      <w:r w:rsidR="00FF37D1">
        <w:t xml:space="preserve"> </w:t>
      </w:r>
      <w:r w:rsidRPr="00767850">
        <w:rPr>
          <w:b/>
        </w:rPr>
        <w:t xml:space="preserve">The </w:t>
      </w:r>
      <w:r w:rsidR="008F4A0E" w:rsidRPr="00767850">
        <w:rPr>
          <w:b/>
        </w:rPr>
        <w:t>CEC</w:t>
      </w:r>
      <w:r w:rsidRPr="00767850">
        <w:rPr>
          <w:b/>
        </w:rPr>
        <w:t xml:space="preserve"> will not accept or retain applications that identify any </w:t>
      </w:r>
      <w:r w:rsidR="006E3A05" w:rsidRPr="00767850">
        <w:rPr>
          <w:b/>
        </w:rPr>
        <w:t xml:space="preserve">portion </w:t>
      </w:r>
      <w:r w:rsidRPr="00767850">
        <w:rPr>
          <w:b/>
        </w:rPr>
        <w:t>as confidential.</w:t>
      </w:r>
      <w:r w:rsidR="005028D9" w:rsidRPr="00767850" w:rsidDel="005028D9">
        <w:t xml:space="preserve"> </w:t>
      </w:r>
    </w:p>
    <w:p w14:paraId="003C678A" w14:textId="24DF4B7A" w:rsidR="000E331F" w:rsidRPr="00BD2D1B" w:rsidRDefault="001C2D56" w:rsidP="00825CB3">
      <w:pPr>
        <w:pStyle w:val="ListParagraph"/>
        <w:numPr>
          <w:ilvl w:val="0"/>
          <w:numId w:val="28"/>
        </w:numPr>
        <w:tabs>
          <w:tab w:val="num" w:pos="360"/>
        </w:tabs>
        <w:spacing w:after="160"/>
        <w:jc w:val="both"/>
        <w:rPr>
          <w:rFonts w:eastAsia="Arial"/>
          <w:b/>
        </w:rPr>
      </w:pPr>
      <w:bookmarkStart w:id="216" w:name="_Toc382571204"/>
      <w:bookmarkStart w:id="217" w:name="_Toc395180714"/>
      <w:bookmarkStart w:id="218" w:name="_Toc433981342"/>
      <w:r w:rsidRPr="00767850">
        <w:rPr>
          <w:b/>
          <w:bCs/>
          <w:szCs w:val="22"/>
        </w:rPr>
        <w:t>Solicitation</w:t>
      </w:r>
      <w:r w:rsidRPr="00767850">
        <w:rPr>
          <w:b/>
          <w:bCs/>
        </w:rPr>
        <w:t xml:space="preserve"> Errors</w:t>
      </w:r>
      <w:bookmarkEnd w:id="215"/>
      <w:bookmarkEnd w:id="216"/>
      <w:bookmarkEnd w:id="217"/>
      <w:bookmarkEnd w:id="218"/>
    </w:p>
    <w:p w14:paraId="285CC8F0" w14:textId="71515F8B" w:rsidR="001C2D56" w:rsidRPr="00767850" w:rsidRDefault="001C2D56" w:rsidP="00000458">
      <w:pPr>
        <w:jc w:val="both"/>
      </w:pPr>
      <w:r w:rsidRPr="00767850">
        <w:t xml:space="preserve">If an applicant discovers any ambiguity, conflict, discrepancy, omission, or other error in the solicitation, the applicant should immediately notify the </w:t>
      </w:r>
      <w:r w:rsidR="008F4A0E" w:rsidRPr="00767850">
        <w:t>CEC</w:t>
      </w:r>
      <w:r w:rsidRPr="00767850">
        <w:t xml:space="preserve"> of the error in writing and request modification or clarification of the solicitation.</w:t>
      </w:r>
      <w:r w:rsidR="00FF37D1">
        <w:t xml:space="preserve"> </w:t>
      </w:r>
      <w:r w:rsidRPr="00767850">
        <w:t xml:space="preserve">The </w:t>
      </w:r>
      <w:r w:rsidR="008F4A0E" w:rsidRPr="00767850">
        <w:t>CEC</w:t>
      </w:r>
      <w:r w:rsidRPr="00767850">
        <w:t xml:space="preserve"> will provide modifications or clarifications by written notice to all </w:t>
      </w:r>
      <w:r w:rsidR="00275477" w:rsidRPr="00767850">
        <w:t>entities that</w:t>
      </w:r>
      <w:r w:rsidRPr="00767850">
        <w:t xml:space="preserve"> requested the solicitation.</w:t>
      </w:r>
      <w:r w:rsidR="00FF37D1">
        <w:t xml:space="preserve"> </w:t>
      </w:r>
      <w:r w:rsidRPr="00767850">
        <w:t xml:space="preserve">The </w:t>
      </w:r>
      <w:r w:rsidR="008F4A0E" w:rsidRPr="00767850">
        <w:t>CEC</w:t>
      </w:r>
      <w:r w:rsidRPr="00767850">
        <w:t xml:space="preserve"> will not be responsible for failure to correct errors.</w:t>
      </w:r>
    </w:p>
    <w:p w14:paraId="0A9574B0" w14:textId="77777777" w:rsidR="000E331F" w:rsidRPr="00767850" w:rsidRDefault="001C2D56" w:rsidP="00825CB3">
      <w:pPr>
        <w:pStyle w:val="ListParagraph"/>
        <w:numPr>
          <w:ilvl w:val="0"/>
          <w:numId w:val="28"/>
        </w:numPr>
        <w:tabs>
          <w:tab w:val="num" w:pos="360"/>
        </w:tabs>
        <w:rPr>
          <w:b/>
        </w:rPr>
      </w:pPr>
      <w:bookmarkStart w:id="219" w:name="_Toc381079942"/>
      <w:bookmarkStart w:id="220" w:name="_Toc382571205"/>
      <w:bookmarkStart w:id="221" w:name="_Toc395180715"/>
      <w:bookmarkStart w:id="222" w:name="_Toc433981343"/>
      <w:r w:rsidRPr="00767850">
        <w:rPr>
          <w:b/>
        </w:rPr>
        <w:t>Immaterial Defect</w:t>
      </w:r>
      <w:bookmarkEnd w:id="219"/>
      <w:bookmarkEnd w:id="220"/>
      <w:bookmarkEnd w:id="221"/>
      <w:bookmarkEnd w:id="222"/>
    </w:p>
    <w:p w14:paraId="22AA291B" w14:textId="3E80ABA6" w:rsidR="001C2D56" w:rsidRPr="00767850" w:rsidRDefault="001C2D56" w:rsidP="00000458">
      <w:pPr>
        <w:jc w:val="both"/>
      </w:pPr>
      <w:r w:rsidRPr="00767850">
        <w:t xml:space="preserve">The </w:t>
      </w:r>
      <w:r w:rsidR="008F4A0E" w:rsidRPr="00767850">
        <w:t>CEC</w:t>
      </w:r>
      <w:r w:rsidRPr="00767850">
        <w:t xml:space="preserve"> may waive any immaterial defect or deviation contained in an application.</w:t>
      </w:r>
      <w:r w:rsidR="00FF37D1">
        <w:t xml:space="preserve"> </w:t>
      </w:r>
      <w:r w:rsidRPr="00767850">
        <w:t xml:space="preserve">The </w:t>
      </w:r>
      <w:r w:rsidR="008F4A0E" w:rsidRPr="00767850">
        <w:t>CEC</w:t>
      </w:r>
      <w:r w:rsidRPr="00767850">
        <w:t>’s waiver will not modify the application or excuse the successful applicant from full compliance with solicitation requirements.</w:t>
      </w:r>
    </w:p>
    <w:p w14:paraId="74F7A7E1" w14:textId="77777777" w:rsidR="000E331F" w:rsidRPr="00767850" w:rsidRDefault="001C2D56" w:rsidP="00825CB3">
      <w:pPr>
        <w:pStyle w:val="ListParagraph"/>
        <w:numPr>
          <w:ilvl w:val="0"/>
          <w:numId w:val="28"/>
        </w:numPr>
        <w:tabs>
          <w:tab w:val="num" w:pos="360"/>
        </w:tabs>
        <w:rPr>
          <w:b/>
        </w:rPr>
      </w:pPr>
      <w:bookmarkStart w:id="223" w:name="_Toc381079943"/>
      <w:bookmarkStart w:id="224" w:name="_Toc382571206"/>
      <w:bookmarkStart w:id="225" w:name="_Toc395180716"/>
      <w:bookmarkStart w:id="226" w:name="_Toc433981344"/>
      <w:r w:rsidRPr="00767850">
        <w:rPr>
          <w:b/>
        </w:rPr>
        <w:t>Disposition of Applicant’s Documents</w:t>
      </w:r>
      <w:bookmarkEnd w:id="223"/>
      <w:bookmarkEnd w:id="224"/>
      <w:bookmarkEnd w:id="225"/>
      <w:bookmarkEnd w:id="226"/>
    </w:p>
    <w:p w14:paraId="5BF04FFB" w14:textId="69E494B4" w:rsidR="001C2D56" w:rsidRPr="00767850" w:rsidRDefault="001C2D56" w:rsidP="00000458">
      <w:pPr>
        <w:jc w:val="both"/>
      </w:pPr>
      <w:r w:rsidRPr="00767850">
        <w:t>Upon the posting of the NOPA, all applications and related materials submitted in response to this solicitation will become property of the State and public</w:t>
      </w:r>
      <w:r w:rsidR="00275477" w:rsidRPr="00767850">
        <w:t>ly</w:t>
      </w:r>
      <w:r w:rsidRPr="00767850">
        <w:t xml:space="preserve"> </w:t>
      </w:r>
      <w:r w:rsidR="00275477" w:rsidRPr="00767850">
        <w:t xml:space="preserve">available </w:t>
      </w:r>
      <w:r w:rsidRPr="00767850">
        <w:t>records.</w:t>
      </w:r>
      <w:r w:rsidR="00FF37D1">
        <w:t xml:space="preserve"> </w:t>
      </w:r>
      <w:r w:rsidR="00DA111A" w:rsidRPr="00767850">
        <w:t>Unsuccessful a</w:t>
      </w:r>
      <w:r w:rsidRPr="00767850">
        <w:t xml:space="preserve">pplicants who seek the return of any materials must make this request to the Agreement Officer listed in Part </w:t>
      </w:r>
      <w:proofErr w:type="gramStart"/>
      <w:r w:rsidRPr="00767850">
        <w:t>I, and</w:t>
      </w:r>
      <w:proofErr w:type="gramEnd"/>
      <w:r w:rsidRPr="00767850">
        <w:t xml:space="preserve"> provide sufficient postage to fund the cost of returning the materials.</w:t>
      </w:r>
    </w:p>
    <w:p w14:paraId="2D394A18" w14:textId="77777777" w:rsidR="003D73D4" w:rsidRPr="00767850" w:rsidRDefault="003D73D4" w:rsidP="00000458">
      <w:pPr>
        <w:jc w:val="both"/>
      </w:pPr>
    </w:p>
    <w:p w14:paraId="09DC4281" w14:textId="38896B55" w:rsidR="006F048A" w:rsidRPr="00767850" w:rsidRDefault="006F048A" w:rsidP="00825CB3">
      <w:pPr>
        <w:pStyle w:val="Heading2"/>
        <w:numPr>
          <w:ilvl w:val="0"/>
          <w:numId w:val="43"/>
        </w:numPr>
      </w:pPr>
      <w:bookmarkStart w:id="227" w:name="_Toc433981345"/>
      <w:bookmarkStart w:id="228" w:name="_Toc50978702"/>
      <w:r w:rsidRPr="00767850">
        <w:t>Stage One:</w:t>
      </w:r>
      <w:r w:rsidR="00FF37D1">
        <w:t xml:space="preserve"> </w:t>
      </w:r>
      <w:r w:rsidRPr="00767850">
        <w:t>Application Screening</w:t>
      </w:r>
      <w:bookmarkEnd w:id="227"/>
      <w:bookmarkEnd w:id="2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767850" w:rsidRPr="00767850" w14:paraId="57302084" w14:textId="77777777" w:rsidTr="3E0D384F">
        <w:trPr>
          <w:trHeight w:val="586"/>
          <w:tblHeader/>
        </w:trPr>
        <w:tc>
          <w:tcPr>
            <w:tcW w:w="7231" w:type="dxa"/>
            <w:shd w:val="clear" w:color="auto" w:fill="D9D9D9" w:themeFill="background1" w:themeFillShade="D9"/>
            <w:vAlign w:val="center"/>
          </w:tcPr>
          <w:p w14:paraId="61F002C9" w14:textId="77777777" w:rsidR="003B7447" w:rsidRPr="00767850" w:rsidRDefault="003B7447" w:rsidP="007E41D6">
            <w:pPr>
              <w:jc w:val="center"/>
              <w:rPr>
                <w:b/>
                <w:caps/>
              </w:rPr>
            </w:pPr>
            <w:r w:rsidRPr="00767850">
              <w:rPr>
                <w:b/>
                <w:caps/>
              </w:rPr>
              <w:t xml:space="preserve">Screening Criteria </w:t>
            </w:r>
          </w:p>
          <w:p w14:paraId="4FA7D480" w14:textId="77777777" w:rsidR="003B7447" w:rsidRPr="00767850" w:rsidRDefault="003B7447" w:rsidP="007E41D6">
            <w:pPr>
              <w:jc w:val="center"/>
              <w:rPr>
                <w:i/>
              </w:rPr>
            </w:pPr>
            <w:r w:rsidRPr="00767850">
              <w:rPr>
                <w:i/>
              </w:rPr>
              <w:t>The Application must pass ALL criteria to progress to Stage Two.</w:t>
            </w:r>
          </w:p>
        </w:tc>
        <w:tc>
          <w:tcPr>
            <w:tcW w:w="2119" w:type="dxa"/>
            <w:shd w:val="clear" w:color="auto" w:fill="D9D9D9" w:themeFill="background1" w:themeFillShade="D9"/>
            <w:vAlign w:val="center"/>
          </w:tcPr>
          <w:p w14:paraId="74901986" w14:textId="77777777" w:rsidR="003B7447" w:rsidRPr="00767850" w:rsidRDefault="003B7447" w:rsidP="007E41D6">
            <w:pPr>
              <w:jc w:val="center"/>
              <w:rPr>
                <w:b/>
              </w:rPr>
            </w:pPr>
            <w:r w:rsidRPr="00767850">
              <w:rPr>
                <w:b/>
              </w:rPr>
              <w:t>Pass/Fail</w:t>
            </w:r>
          </w:p>
        </w:tc>
      </w:tr>
      <w:tr w:rsidR="00767850" w:rsidRPr="00767850" w14:paraId="56D5A53A" w14:textId="77777777" w:rsidTr="3E0D384F">
        <w:tc>
          <w:tcPr>
            <w:tcW w:w="7231" w:type="dxa"/>
          </w:tcPr>
          <w:p w14:paraId="6C5C4516" w14:textId="717C2093" w:rsidR="003B7447" w:rsidRPr="00767850" w:rsidRDefault="003B7447" w:rsidP="00F820C5">
            <w:pPr>
              <w:numPr>
                <w:ilvl w:val="0"/>
                <w:numId w:val="9"/>
              </w:numPr>
              <w:jc w:val="both"/>
            </w:pPr>
            <w:r w:rsidRPr="00767850">
              <w:t xml:space="preserve">The application is received by the </w:t>
            </w:r>
            <w:r w:rsidR="008F4A0E" w:rsidRPr="00767850">
              <w:t>CEC</w:t>
            </w:r>
            <w:r w:rsidRPr="00767850">
              <w:t xml:space="preserve">’s Contracts, Grants, and Loans Office by the due date and time specified in the “Key Activities Schedule” in Part I of this solicitation and is received in the required manner (e.g., no emails or faxes). </w:t>
            </w:r>
          </w:p>
        </w:tc>
        <w:tc>
          <w:tcPr>
            <w:tcW w:w="2119" w:type="dxa"/>
          </w:tcPr>
          <w:p w14:paraId="2AD354BB" w14:textId="6BA1DC3B" w:rsidR="003B7447" w:rsidRPr="00767850" w:rsidRDefault="003B7447" w:rsidP="007E41D6">
            <w:pPr>
              <w:keepLines/>
              <w:spacing w:after="0"/>
              <w:jc w:val="both"/>
              <w:rPr>
                <w:noProof/>
              </w:rPr>
            </w:pP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0C300E">
              <w:rPr>
                <w:sz w:val="20"/>
              </w:rPr>
            </w:r>
            <w:r w:rsidR="000C300E">
              <w:rPr>
                <w:sz w:val="20"/>
              </w:rPr>
              <w:fldChar w:fldCharType="separate"/>
            </w:r>
            <w:r w:rsidRPr="00767850">
              <w:rPr>
                <w:sz w:val="20"/>
              </w:rPr>
              <w:fldChar w:fldCharType="end"/>
            </w:r>
            <w:r w:rsidRPr="00767850">
              <w:rPr>
                <w:sz w:val="20"/>
              </w:rPr>
              <w:t xml:space="preserve"> </w:t>
            </w:r>
            <w:r w:rsidRPr="00767850">
              <w:rPr>
                <w:noProof/>
              </w:rPr>
              <w:t>Pass</w:t>
            </w:r>
            <w:r w:rsidR="00FF37D1">
              <w:rPr>
                <w:noProof/>
              </w:rPr>
              <w:t xml:space="preserve"> </w:t>
            </w:r>
            <w:r w:rsidRPr="00767850">
              <w:rPr>
                <w:noProof/>
              </w:rPr>
              <w:t xml:space="preserve"> </w:t>
            </w: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0C300E">
              <w:rPr>
                <w:sz w:val="20"/>
              </w:rPr>
            </w:r>
            <w:r w:rsidR="000C300E">
              <w:rPr>
                <w:sz w:val="20"/>
              </w:rPr>
              <w:fldChar w:fldCharType="separate"/>
            </w:r>
            <w:r w:rsidRPr="00767850">
              <w:rPr>
                <w:sz w:val="20"/>
              </w:rPr>
              <w:fldChar w:fldCharType="end"/>
            </w:r>
            <w:r w:rsidRPr="00767850">
              <w:rPr>
                <w:sz w:val="20"/>
              </w:rPr>
              <w:t xml:space="preserve"> </w:t>
            </w:r>
            <w:r w:rsidRPr="00767850">
              <w:rPr>
                <w:noProof/>
              </w:rPr>
              <w:t>Fail</w:t>
            </w:r>
          </w:p>
          <w:p w14:paraId="0866479A" w14:textId="77777777" w:rsidR="003B7447" w:rsidRPr="00767850" w:rsidRDefault="003B7447" w:rsidP="007E41D6">
            <w:pPr>
              <w:spacing w:after="0"/>
              <w:jc w:val="both"/>
              <w:rPr>
                <w:noProof/>
              </w:rPr>
            </w:pPr>
          </w:p>
        </w:tc>
      </w:tr>
      <w:tr w:rsidR="00767850" w:rsidRPr="00767850" w14:paraId="15CD767E" w14:textId="77777777" w:rsidTr="3E0D384F">
        <w:tc>
          <w:tcPr>
            <w:tcW w:w="7231" w:type="dxa"/>
            <w:tcBorders>
              <w:bottom w:val="single" w:sz="4" w:space="0" w:color="000000" w:themeColor="text1"/>
            </w:tcBorders>
          </w:tcPr>
          <w:p w14:paraId="5D308A72" w14:textId="1DE01F1A" w:rsidR="003B7447" w:rsidRPr="00767850" w:rsidRDefault="3698F2C0" w:rsidP="00F820C5">
            <w:pPr>
              <w:numPr>
                <w:ilvl w:val="0"/>
                <w:numId w:val="9"/>
              </w:numPr>
              <w:jc w:val="both"/>
            </w:pPr>
            <w:r w:rsidRPr="00767850">
              <w:lastRenderedPageBreak/>
              <w:t xml:space="preserve">The </w:t>
            </w:r>
            <w:r w:rsidR="3EB16727" w:rsidRPr="00767850">
              <w:t>A</w:t>
            </w:r>
            <w:r w:rsidRPr="00767850">
              <w:t xml:space="preserve">pplication Form (Attachment 1) is signed where </w:t>
            </w:r>
            <w:proofErr w:type="gramStart"/>
            <w:r w:rsidRPr="00767850">
              <w:t>indicated.</w:t>
            </w:r>
            <w:r w:rsidR="00126FF5" w:rsidRPr="00767850">
              <w:t>*</w:t>
            </w:r>
            <w:proofErr w:type="gramEnd"/>
          </w:p>
        </w:tc>
        <w:tc>
          <w:tcPr>
            <w:tcW w:w="2119" w:type="dxa"/>
            <w:tcBorders>
              <w:bottom w:val="single" w:sz="4" w:space="0" w:color="000000" w:themeColor="text1"/>
            </w:tcBorders>
          </w:tcPr>
          <w:p w14:paraId="2A3C123B" w14:textId="77777777" w:rsidR="003B7447" w:rsidRPr="00767850" w:rsidRDefault="003B7447" w:rsidP="007E41D6">
            <w:pPr>
              <w:keepLines/>
              <w:spacing w:after="0"/>
              <w:jc w:val="both"/>
              <w:rPr>
                <w:noProof/>
              </w:rPr>
            </w:pP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0C300E">
              <w:rPr>
                <w:sz w:val="20"/>
              </w:rPr>
            </w:r>
            <w:r w:rsidR="000C300E">
              <w:rPr>
                <w:sz w:val="20"/>
              </w:rPr>
              <w:fldChar w:fldCharType="separate"/>
            </w:r>
            <w:r w:rsidRPr="00767850">
              <w:rPr>
                <w:sz w:val="20"/>
              </w:rPr>
              <w:fldChar w:fldCharType="end"/>
            </w:r>
            <w:r w:rsidRPr="00767850">
              <w:rPr>
                <w:sz w:val="20"/>
              </w:rPr>
              <w:t xml:space="preserve"> </w:t>
            </w:r>
            <w:r w:rsidRPr="00767850">
              <w:rPr>
                <w:noProof/>
              </w:rPr>
              <w:t xml:space="preserve">Pass   </w:t>
            </w: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0C300E">
              <w:rPr>
                <w:sz w:val="20"/>
              </w:rPr>
            </w:r>
            <w:r w:rsidR="000C300E">
              <w:rPr>
                <w:sz w:val="20"/>
              </w:rPr>
              <w:fldChar w:fldCharType="separate"/>
            </w:r>
            <w:r w:rsidRPr="00767850">
              <w:rPr>
                <w:sz w:val="20"/>
              </w:rPr>
              <w:fldChar w:fldCharType="end"/>
            </w:r>
            <w:r w:rsidRPr="00767850">
              <w:rPr>
                <w:sz w:val="20"/>
              </w:rPr>
              <w:t xml:space="preserve"> </w:t>
            </w:r>
            <w:r w:rsidRPr="00767850">
              <w:rPr>
                <w:noProof/>
              </w:rPr>
              <w:t>Fail</w:t>
            </w:r>
          </w:p>
          <w:p w14:paraId="5D941A9A" w14:textId="77777777" w:rsidR="003B7447" w:rsidRPr="00767850" w:rsidRDefault="003B7447" w:rsidP="007E41D6">
            <w:pPr>
              <w:keepLines/>
              <w:spacing w:after="0"/>
              <w:jc w:val="both"/>
              <w:rPr>
                <w:sz w:val="20"/>
              </w:rPr>
            </w:pPr>
          </w:p>
        </w:tc>
      </w:tr>
      <w:tr w:rsidR="00767850" w:rsidRPr="00767850" w14:paraId="70C7BE25" w14:textId="77777777" w:rsidTr="00767850">
        <w:tc>
          <w:tcPr>
            <w:tcW w:w="7231" w:type="dxa"/>
            <w:tcBorders>
              <w:top w:val="single" w:sz="8" w:space="0" w:color="000000" w:themeColor="text1"/>
              <w:left w:val="single" w:sz="8" w:space="0" w:color="000000" w:themeColor="text1"/>
              <w:bottom w:val="single" w:sz="24" w:space="0" w:color="000000" w:themeColor="text1"/>
              <w:right w:val="single" w:sz="4" w:space="0" w:color="000000" w:themeColor="text1"/>
            </w:tcBorders>
          </w:tcPr>
          <w:p w14:paraId="337F4EAF" w14:textId="4E8DA9D1" w:rsidR="00C94DB7" w:rsidRPr="00767850" w:rsidRDefault="00C94DB7" w:rsidP="00F820C5">
            <w:pPr>
              <w:numPr>
                <w:ilvl w:val="0"/>
                <w:numId w:val="9"/>
              </w:numPr>
              <w:jc w:val="both"/>
            </w:pPr>
            <w:r w:rsidRPr="00767850">
              <w:t xml:space="preserve">The Applicant Declaration Form (Attachment 12) is signed where </w:t>
            </w:r>
            <w:proofErr w:type="gramStart"/>
            <w:r w:rsidRPr="00767850">
              <w:t>indicated.</w:t>
            </w:r>
            <w:r w:rsidR="00CF3E39" w:rsidRPr="00767850">
              <w:t>*</w:t>
            </w:r>
            <w:proofErr w:type="gramEnd"/>
            <w:r w:rsidRPr="00767850">
              <w:t xml:space="preserve"> </w:t>
            </w:r>
          </w:p>
        </w:tc>
        <w:tc>
          <w:tcPr>
            <w:tcW w:w="2119" w:type="dxa"/>
            <w:tcBorders>
              <w:top w:val="single" w:sz="8" w:space="0" w:color="000000" w:themeColor="text1"/>
              <w:left w:val="single" w:sz="4" w:space="0" w:color="000000" w:themeColor="text1"/>
              <w:bottom w:val="single" w:sz="24" w:space="0" w:color="000000" w:themeColor="text1"/>
              <w:right w:val="single" w:sz="4" w:space="0" w:color="000000" w:themeColor="text1"/>
            </w:tcBorders>
          </w:tcPr>
          <w:p w14:paraId="35FA6B70" w14:textId="77777777" w:rsidR="00C94DB7" w:rsidRPr="00767850" w:rsidRDefault="00C94DB7" w:rsidP="006758FA">
            <w:pPr>
              <w:keepLines/>
              <w:spacing w:after="0"/>
              <w:jc w:val="both"/>
              <w:rPr>
                <w:noProof/>
              </w:rPr>
            </w:pP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0C300E">
              <w:rPr>
                <w:sz w:val="20"/>
              </w:rPr>
            </w:r>
            <w:r w:rsidR="000C300E">
              <w:rPr>
                <w:sz w:val="20"/>
              </w:rPr>
              <w:fldChar w:fldCharType="separate"/>
            </w:r>
            <w:r w:rsidRPr="00767850">
              <w:rPr>
                <w:sz w:val="20"/>
              </w:rPr>
              <w:fldChar w:fldCharType="end"/>
            </w:r>
            <w:r w:rsidRPr="00767850">
              <w:rPr>
                <w:sz w:val="20"/>
              </w:rPr>
              <w:t xml:space="preserve"> </w:t>
            </w:r>
            <w:r w:rsidRPr="00767850">
              <w:rPr>
                <w:noProof/>
              </w:rPr>
              <w:t xml:space="preserve">Pass   </w:t>
            </w: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0C300E">
              <w:rPr>
                <w:sz w:val="20"/>
              </w:rPr>
            </w:r>
            <w:r w:rsidR="000C300E">
              <w:rPr>
                <w:sz w:val="20"/>
              </w:rPr>
              <w:fldChar w:fldCharType="separate"/>
            </w:r>
            <w:r w:rsidRPr="00767850">
              <w:rPr>
                <w:sz w:val="20"/>
              </w:rPr>
              <w:fldChar w:fldCharType="end"/>
            </w:r>
            <w:r w:rsidRPr="00767850">
              <w:rPr>
                <w:sz w:val="20"/>
              </w:rPr>
              <w:t xml:space="preserve"> </w:t>
            </w:r>
            <w:r w:rsidRPr="00767850">
              <w:rPr>
                <w:noProof/>
              </w:rPr>
              <w:t>Fail</w:t>
            </w:r>
          </w:p>
          <w:p w14:paraId="62F875B0" w14:textId="77777777" w:rsidR="00C94DB7" w:rsidRPr="00767850" w:rsidRDefault="00C94DB7" w:rsidP="006758FA">
            <w:pPr>
              <w:keepLines/>
              <w:spacing w:after="0"/>
              <w:jc w:val="both"/>
              <w:rPr>
                <w:sz w:val="20"/>
              </w:rPr>
            </w:pPr>
          </w:p>
        </w:tc>
      </w:tr>
      <w:tr w:rsidR="00767850" w:rsidRPr="00767850" w14:paraId="1DCE7B81" w14:textId="77777777" w:rsidTr="00767850">
        <w:tc>
          <w:tcPr>
            <w:tcW w:w="7231" w:type="dxa"/>
            <w:tcBorders>
              <w:top w:val="single" w:sz="24" w:space="0" w:color="000000" w:themeColor="text1"/>
              <w:left w:val="single" w:sz="8" w:space="0" w:color="000000" w:themeColor="text1"/>
              <w:bottom w:val="single" w:sz="4" w:space="0" w:color="000000" w:themeColor="text1"/>
              <w:right w:val="single" w:sz="4" w:space="0" w:color="000000" w:themeColor="text1"/>
            </w:tcBorders>
          </w:tcPr>
          <w:p w14:paraId="6ADC4443" w14:textId="3E44C5B8" w:rsidR="0087586D" w:rsidRPr="00767850" w:rsidRDefault="007B29D1" w:rsidP="00F820C5">
            <w:pPr>
              <w:pStyle w:val="ListParagraph"/>
              <w:numPr>
                <w:ilvl w:val="0"/>
                <w:numId w:val="9"/>
              </w:numPr>
              <w:jc w:val="both"/>
            </w:pPr>
            <w:r w:rsidRPr="00767850">
              <w:t>The application addresses only one of the eligible project groups, as indicated on the Application Form.</w:t>
            </w:r>
          </w:p>
        </w:tc>
        <w:tc>
          <w:tcPr>
            <w:tcW w:w="2119" w:type="dxa"/>
            <w:tcBorders>
              <w:top w:val="single" w:sz="24" w:space="0" w:color="000000" w:themeColor="text1"/>
              <w:left w:val="single" w:sz="4" w:space="0" w:color="000000" w:themeColor="text1"/>
              <w:bottom w:val="single" w:sz="4" w:space="0" w:color="000000" w:themeColor="text1"/>
              <w:right w:val="single" w:sz="4" w:space="0" w:color="000000" w:themeColor="text1"/>
            </w:tcBorders>
          </w:tcPr>
          <w:p w14:paraId="61FB511C" w14:textId="77777777" w:rsidR="00767850" w:rsidRPr="00767850" w:rsidRDefault="00767850" w:rsidP="00767850">
            <w:pPr>
              <w:keepLines/>
              <w:spacing w:after="0"/>
              <w:jc w:val="both"/>
              <w:rPr>
                <w:noProof/>
              </w:rPr>
            </w:pP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0C300E">
              <w:rPr>
                <w:sz w:val="20"/>
              </w:rPr>
            </w:r>
            <w:r w:rsidR="000C300E">
              <w:rPr>
                <w:sz w:val="20"/>
              </w:rPr>
              <w:fldChar w:fldCharType="separate"/>
            </w:r>
            <w:r w:rsidRPr="00767850">
              <w:rPr>
                <w:sz w:val="20"/>
              </w:rPr>
              <w:fldChar w:fldCharType="end"/>
            </w:r>
            <w:r w:rsidRPr="00767850">
              <w:rPr>
                <w:sz w:val="20"/>
              </w:rPr>
              <w:t xml:space="preserve"> </w:t>
            </w:r>
            <w:r w:rsidRPr="00767850">
              <w:rPr>
                <w:noProof/>
              </w:rPr>
              <w:t xml:space="preserve">Pass   </w:t>
            </w: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0C300E">
              <w:rPr>
                <w:sz w:val="20"/>
              </w:rPr>
            </w:r>
            <w:r w:rsidR="000C300E">
              <w:rPr>
                <w:sz w:val="20"/>
              </w:rPr>
              <w:fldChar w:fldCharType="separate"/>
            </w:r>
            <w:r w:rsidRPr="00767850">
              <w:rPr>
                <w:sz w:val="20"/>
              </w:rPr>
              <w:fldChar w:fldCharType="end"/>
            </w:r>
            <w:r w:rsidRPr="00767850">
              <w:rPr>
                <w:sz w:val="20"/>
              </w:rPr>
              <w:t xml:space="preserve"> </w:t>
            </w:r>
            <w:r w:rsidRPr="00767850">
              <w:rPr>
                <w:noProof/>
              </w:rPr>
              <w:t>Fail</w:t>
            </w:r>
          </w:p>
          <w:p w14:paraId="1F33B5B4" w14:textId="77777777" w:rsidR="0087586D" w:rsidRPr="00767850" w:rsidRDefault="0087586D" w:rsidP="007E41D6">
            <w:pPr>
              <w:keepLines/>
              <w:spacing w:after="0"/>
              <w:jc w:val="both"/>
              <w:rPr>
                <w:sz w:val="20"/>
              </w:rPr>
            </w:pPr>
          </w:p>
        </w:tc>
      </w:tr>
      <w:tr w:rsidR="00767850" w:rsidRPr="00767850" w14:paraId="2AFBD60C" w14:textId="77777777" w:rsidTr="00767850">
        <w:tc>
          <w:tcPr>
            <w:tcW w:w="723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39D69025" w14:textId="03081559" w:rsidR="003B7447" w:rsidRPr="00767850" w:rsidRDefault="3698F2C0" w:rsidP="00F820C5">
            <w:pPr>
              <w:pStyle w:val="ListParagraph"/>
              <w:numPr>
                <w:ilvl w:val="0"/>
                <w:numId w:val="9"/>
              </w:numPr>
              <w:jc w:val="both"/>
            </w:pPr>
            <w:r w:rsidRPr="00767850">
              <w:t xml:space="preserve">If the applicant has submitted more than one application for the same project group, each application is for a distinct project (i.e., no overlap with respect to the tasks described in the Scope of Work, Attachment </w:t>
            </w:r>
            <w:r w:rsidR="6254A239" w:rsidRPr="00767850">
              <w:t>5</w:t>
            </w:r>
            <w:r w:rsidRPr="00767850">
              <w:t xml:space="preserve">).  </w:t>
            </w:r>
          </w:p>
          <w:p w14:paraId="7764BB46" w14:textId="43F7A55B" w:rsidR="003B7447" w:rsidRPr="00767850" w:rsidRDefault="003B7447" w:rsidP="007E41D6">
            <w:pPr>
              <w:ind w:left="720"/>
              <w:jc w:val="both"/>
              <w:rPr>
                <w:i/>
              </w:rPr>
            </w:pPr>
            <w:r w:rsidRPr="00767850">
              <w:rPr>
                <w:i/>
              </w:rPr>
              <w:t xml:space="preserve">If the projects are not distinct and the applications were submitted at the same time, only the first application screened by the </w:t>
            </w:r>
            <w:r w:rsidR="008F4A0E" w:rsidRPr="00767850">
              <w:rPr>
                <w:i/>
              </w:rPr>
              <w:t>CEC</w:t>
            </w:r>
            <w:r w:rsidRPr="00767850">
              <w:rPr>
                <w:i/>
              </w:rPr>
              <w:t xml:space="preserve"> will be eligible for funding. If the applications were submitted separately, only the first application received by the </w:t>
            </w:r>
            <w:r w:rsidR="008F4A0E" w:rsidRPr="00767850">
              <w:rPr>
                <w:i/>
              </w:rPr>
              <w:t>CEC</w:t>
            </w:r>
            <w:r w:rsidRPr="00767850">
              <w:rPr>
                <w:i/>
              </w:rPr>
              <w:t xml:space="preserve"> will be eligible for funding.</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1527B" w14:textId="090806AB" w:rsidR="003B7447" w:rsidRPr="00767850" w:rsidRDefault="003B7447" w:rsidP="007E41D6">
            <w:pPr>
              <w:keepLines/>
              <w:spacing w:after="0"/>
              <w:jc w:val="both"/>
              <w:rPr>
                <w:noProof/>
              </w:rPr>
            </w:pP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0C300E">
              <w:rPr>
                <w:sz w:val="20"/>
              </w:rPr>
            </w:r>
            <w:r w:rsidR="000C300E">
              <w:rPr>
                <w:sz w:val="20"/>
              </w:rPr>
              <w:fldChar w:fldCharType="separate"/>
            </w:r>
            <w:r w:rsidRPr="00767850">
              <w:rPr>
                <w:sz w:val="20"/>
              </w:rPr>
              <w:fldChar w:fldCharType="end"/>
            </w:r>
            <w:r w:rsidRPr="00767850">
              <w:rPr>
                <w:sz w:val="20"/>
              </w:rPr>
              <w:t xml:space="preserve"> </w:t>
            </w:r>
            <w:r w:rsidRPr="00767850">
              <w:rPr>
                <w:noProof/>
              </w:rPr>
              <w:t>Pass</w:t>
            </w:r>
            <w:r w:rsidR="00FF37D1">
              <w:rPr>
                <w:noProof/>
              </w:rPr>
              <w:t xml:space="preserve"> </w:t>
            </w:r>
            <w:r w:rsidRPr="00767850">
              <w:rPr>
                <w:noProof/>
              </w:rPr>
              <w:t xml:space="preserve"> </w:t>
            </w:r>
            <w:r w:rsidR="00FF37D1">
              <w:rPr>
                <w:noProof/>
              </w:rPr>
              <w:t xml:space="preserve"> </w:t>
            </w: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0C300E">
              <w:rPr>
                <w:sz w:val="20"/>
              </w:rPr>
            </w:r>
            <w:r w:rsidR="000C300E">
              <w:rPr>
                <w:sz w:val="20"/>
              </w:rPr>
              <w:fldChar w:fldCharType="separate"/>
            </w:r>
            <w:r w:rsidRPr="00767850">
              <w:rPr>
                <w:sz w:val="20"/>
              </w:rPr>
              <w:fldChar w:fldCharType="end"/>
            </w:r>
            <w:r w:rsidRPr="00767850">
              <w:rPr>
                <w:sz w:val="20"/>
              </w:rPr>
              <w:t xml:space="preserve"> </w:t>
            </w:r>
            <w:r w:rsidRPr="00767850">
              <w:rPr>
                <w:noProof/>
              </w:rPr>
              <w:t>Fail</w:t>
            </w:r>
          </w:p>
          <w:p w14:paraId="0C7621D0" w14:textId="77777777" w:rsidR="003B7447" w:rsidRPr="00767850" w:rsidRDefault="003B7447" w:rsidP="007E41D6">
            <w:pPr>
              <w:keepLines/>
              <w:spacing w:after="0"/>
              <w:jc w:val="both"/>
              <w:rPr>
                <w:sz w:val="20"/>
              </w:rPr>
            </w:pPr>
          </w:p>
        </w:tc>
      </w:tr>
      <w:tr w:rsidR="00767850" w:rsidRPr="00767850" w14:paraId="7177AB57" w14:textId="77777777" w:rsidTr="0086494C">
        <w:tc>
          <w:tcPr>
            <w:tcW w:w="723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A4F47A7" w14:textId="0E990B60" w:rsidR="003B7447" w:rsidRPr="00767850" w:rsidRDefault="00923044" w:rsidP="00F820C5">
            <w:pPr>
              <w:numPr>
                <w:ilvl w:val="0"/>
                <w:numId w:val="9"/>
              </w:numPr>
              <w:jc w:val="both"/>
              <w:rPr>
                <w:noProof/>
              </w:rPr>
            </w:pPr>
            <w:bookmarkStart w:id="229" w:name="Screen5"/>
            <w:bookmarkEnd w:id="229"/>
            <w:r w:rsidRPr="0004576D">
              <w:rPr>
                <w:b/>
                <w:bCs/>
                <w:u w:val="single"/>
              </w:rPr>
              <w:t xml:space="preserve">For Group 2 only: </w:t>
            </w:r>
            <w:r w:rsidR="3868CDB6" w:rsidRPr="0004576D">
              <w:t>The Application includes Commitment Letters that total the minimum of</w:t>
            </w:r>
            <w:r w:rsidRPr="0004576D">
              <w:t xml:space="preserve"> </w:t>
            </w:r>
            <w:r w:rsidRPr="0004576D">
              <w:rPr>
                <w:b/>
                <w:bCs/>
                <w:u w:val="single"/>
              </w:rPr>
              <w:t>30</w:t>
            </w:r>
            <w:proofErr w:type="gramStart"/>
            <w:r w:rsidRPr="0004576D">
              <w:rPr>
                <w:b/>
                <w:bCs/>
                <w:u w:val="single"/>
              </w:rPr>
              <w:t>%</w:t>
            </w:r>
            <w:r w:rsidR="007073B7">
              <w:rPr>
                <w:b/>
                <w:bCs/>
                <w:u w:val="single"/>
              </w:rPr>
              <w:t>[</w:t>
            </w:r>
            <w:proofErr w:type="gramEnd"/>
            <w:r w:rsidR="3868CDB6" w:rsidRPr="0004576D">
              <w:rPr>
                <w:strike/>
              </w:rPr>
              <w:t>20%</w:t>
            </w:r>
            <w:r w:rsidR="0A19A828" w:rsidRPr="0004576D">
              <w:rPr>
                <w:strike/>
              </w:rPr>
              <w:t xml:space="preserve"> (Groups 1&amp;</w:t>
            </w:r>
            <w:r w:rsidR="7318ED93" w:rsidRPr="0004576D">
              <w:rPr>
                <w:strike/>
              </w:rPr>
              <w:t>3</w:t>
            </w:r>
            <w:r w:rsidR="0A19A828" w:rsidRPr="0004576D">
              <w:rPr>
                <w:strike/>
              </w:rPr>
              <w:t>) or 50% (Group 2)</w:t>
            </w:r>
            <w:r w:rsidR="007073B7">
              <w:rPr>
                <w:strike/>
              </w:rPr>
              <w:t>]</w:t>
            </w:r>
            <w:r w:rsidR="0A19A828" w:rsidRPr="0004576D">
              <w:rPr>
                <w:i/>
                <w:iCs/>
              </w:rPr>
              <w:t xml:space="preserve"> </w:t>
            </w:r>
            <w:r w:rsidR="3868CDB6" w:rsidRPr="0004576D">
              <w:t xml:space="preserve">in match share of the total requested </w:t>
            </w:r>
            <w:r w:rsidR="008F4A0E" w:rsidRPr="0004576D">
              <w:t>CEC</w:t>
            </w:r>
            <w:r w:rsidR="3868CDB6" w:rsidRPr="0004576D">
              <w:t xml:space="preserve"> funds.</w:t>
            </w:r>
            <w:r w:rsidR="00FF37D1">
              <w:t xml:space="preserve"> </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C9B78" w14:textId="77777777" w:rsidR="003B7447" w:rsidRPr="00767850" w:rsidRDefault="003B7447" w:rsidP="007E41D6">
            <w:pPr>
              <w:keepLines/>
              <w:spacing w:after="0"/>
              <w:jc w:val="both"/>
              <w:rPr>
                <w:noProof/>
              </w:rPr>
            </w:pP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0C300E">
              <w:rPr>
                <w:sz w:val="20"/>
              </w:rPr>
            </w:r>
            <w:r w:rsidR="000C300E">
              <w:rPr>
                <w:sz w:val="20"/>
              </w:rPr>
              <w:fldChar w:fldCharType="separate"/>
            </w:r>
            <w:r w:rsidRPr="00767850">
              <w:rPr>
                <w:sz w:val="20"/>
              </w:rPr>
              <w:fldChar w:fldCharType="end"/>
            </w:r>
            <w:r w:rsidRPr="00767850">
              <w:rPr>
                <w:sz w:val="20"/>
              </w:rPr>
              <w:t xml:space="preserve"> </w:t>
            </w:r>
            <w:r w:rsidRPr="00767850">
              <w:rPr>
                <w:noProof/>
              </w:rPr>
              <w:t xml:space="preserve">Pass   </w:t>
            </w: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0C300E">
              <w:rPr>
                <w:sz w:val="20"/>
              </w:rPr>
            </w:r>
            <w:r w:rsidR="000C300E">
              <w:rPr>
                <w:sz w:val="20"/>
              </w:rPr>
              <w:fldChar w:fldCharType="separate"/>
            </w:r>
            <w:r w:rsidRPr="00767850">
              <w:rPr>
                <w:sz w:val="20"/>
              </w:rPr>
              <w:fldChar w:fldCharType="end"/>
            </w:r>
            <w:r w:rsidRPr="00767850">
              <w:rPr>
                <w:sz w:val="20"/>
              </w:rPr>
              <w:t xml:space="preserve"> </w:t>
            </w:r>
            <w:r w:rsidRPr="00767850">
              <w:rPr>
                <w:noProof/>
              </w:rPr>
              <w:t>Fail</w:t>
            </w:r>
          </w:p>
          <w:p w14:paraId="3D654793" w14:textId="77777777" w:rsidR="003B7447" w:rsidRPr="00767850" w:rsidRDefault="003B7447" w:rsidP="007E41D6">
            <w:pPr>
              <w:keepLines/>
              <w:spacing w:after="0"/>
              <w:jc w:val="both"/>
              <w:rPr>
                <w:noProof/>
              </w:rPr>
            </w:pPr>
          </w:p>
        </w:tc>
      </w:tr>
      <w:tr w:rsidR="003B7447" w:rsidRPr="00767850" w14:paraId="2FF8DB3B" w14:textId="77777777" w:rsidTr="3E0D384F">
        <w:trPr>
          <w:trHeight w:val="640"/>
        </w:trPr>
        <w:tc>
          <w:tcPr>
            <w:tcW w:w="7231" w:type="dxa"/>
          </w:tcPr>
          <w:p w14:paraId="16F519C0" w14:textId="7859A75E" w:rsidR="003B7447" w:rsidRPr="00BD2D1B" w:rsidRDefault="4733420A" w:rsidP="3E0D384F">
            <w:pPr>
              <w:numPr>
                <w:ilvl w:val="0"/>
                <w:numId w:val="9"/>
              </w:numPr>
              <w:spacing w:after="40"/>
              <w:jc w:val="both"/>
              <w:rPr>
                <w:noProof/>
              </w:rPr>
            </w:pPr>
            <w:bookmarkStart w:id="230" w:name="Screen6"/>
            <w:bookmarkEnd w:id="230"/>
            <w:r w:rsidRPr="00BD2D1B">
              <w:rPr>
                <w:snapToGrid w:val="0"/>
              </w:rPr>
              <w:t xml:space="preserve">If the project involves technology demonstration/deployment activities </w:t>
            </w:r>
          </w:p>
          <w:p w14:paraId="53E99904" w14:textId="0B921E55" w:rsidR="003B7447" w:rsidRPr="00767850" w:rsidRDefault="003B7447" w:rsidP="00825CB3">
            <w:pPr>
              <w:numPr>
                <w:ilvl w:val="0"/>
                <w:numId w:val="29"/>
              </w:numPr>
              <w:spacing w:after="0"/>
              <w:ind w:left="1080"/>
              <w:jc w:val="both"/>
              <w:rPr>
                <w:noProof/>
              </w:rPr>
            </w:pPr>
            <w:r w:rsidRPr="00767850">
              <w:rPr>
                <w:snapToGrid w:val="0"/>
              </w:rPr>
              <w:t>The Application identifies one or more demonstration/ deployment site locations.</w:t>
            </w:r>
          </w:p>
          <w:p w14:paraId="5FD473AE" w14:textId="42C21BDA" w:rsidR="00BD2D1B" w:rsidRPr="00BD2D1B" w:rsidRDefault="003B7447" w:rsidP="00825CB3">
            <w:pPr>
              <w:numPr>
                <w:ilvl w:val="0"/>
                <w:numId w:val="29"/>
              </w:numPr>
              <w:spacing w:after="0"/>
              <w:ind w:left="1080"/>
              <w:jc w:val="both"/>
              <w:rPr>
                <w:rFonts w:eastAsia="Arial"/>
                <w:szCs w:val="22"/>
              </w:rPr>
            </w:pPr>
            <w:r w:rsidRPr="00767850">
              <w:rPr>
                <w:snapToGrid w:val="0"/>
              </w:rPr>
              <w:t>All demonstration</w:t>
            </w:r>
            <w:r w:rsidR="71E9233C" w:rsidRPr="00767850">
              <w:rPr>
                <w:snapToGrid w:val="0"/>
              </w:rPr>
              <w:t xml:space="preserve"> </w:t>
            </w:r>
            <w:r w:rsidR="08A9E944" w:rsidRPr="00767850">
              <w:rPr>
                <w:snapToGrid w:val="0"/>
              </w:rPr>
              <w:t>&amp;</w:t>
            </w:r>
            <w:r w:rsidRPr="00767850">
              <w:rPr>
                <w:snapToGrid w:val="0"/>
              </w:rPr>
              <w:t xml:space="preserve"> deployment sites </w:t>
            </w:r>
            <w:proofErr w:type="gramStart"/>
            <w:r w:rsidRPr="00767850">
              <w:rPr>
                <w:snapToGrid w:val="0"/>
              </w:rPr>
              <w:t>are located in</w:t>
            </w:r>
            <w:proofErr w:type="gramEnd"/>
            <w:r w:rsidRPr="00767850">
              <w:rPr>
                <w:snapToGrid w:val="0"/>
              </w:rPr>
              <w:t xml:space="preserve"> a California electric IOU service territory</w:t>
            </w:r>
            <w:r w:rsidRPr="00767850">
              <w:t xml:space="preserve"> (PG&amp;E, SDG&amp;E, or SCE</w:t>
            </w:r>
            <w:r w:rsidR="185AA0C8" w:rsidRPr="00767850">
              <w:t>)</w:t>
            </w:r>
            <w:r w:rsidR="00712246">
              <w:rPr>
                <w:snapToGrid w:val="0"/>
              </w:rPr>
              <w:t>.</w:t>
            </w:r>
          </w:p>
          <w:p w14:paraId="23F342DA" w14:textId="2BB3437A" w:rsidR="00BD2D1B" w:rsidRPr="00BD2D1B" w:rsidRDefault="00BD2D1B" w:rsidP="00825CB3">
            <w:pPr>
              <w:numPr>
                <w:ilvl w:val="0"/>
                <w:numId w:val="29"/>
              </w:numPr>
              <w:spacing w:after="0"/>
              <w:ind w:left="1080"/>
              <w:jc w:val="both"/>
              <w:rPr>
                <w:rFonts w:eastAsia="Arial"/>
                <w:szCs w:val="22"/>
              </w:rPr>
            </w:pPr>
            <w:r>
              <w:rPr>
                <w:snapToGrid w:val="0"/>
              </w:rPr>
              <w:t xml:space="preserve">At </w:t>
            </w:r>
            <w:r w:rsidR="00CF3800">
              <w:rPr>
                <w:snapToGrid w:val="0"/>
              </w:rPr>
              <w:t xml:space="preserve">least </w:t>
            </w:r>
            <w:r>
              <w:rPr>
                <w:snapToGrid w:val="0"/>
              </w:rPr>
              <w:t xml:space="preserve">one demonstration/deployment site </w:t>
            </w:r>
            <w:proofErr w:type="gramStart"/>
            <w:r>
              <w:rPr>
                <w:snapToGrid w:val="0"/>
              </w:rPr>
              <w:t>is located in</w:t>
            </w:r>
            <w:proofErr w:type="gramEnd"/>
            <w:r>
              <w:rPr>
                <w:snapToGrid w:val="0"/>
              </w:rPr>
              <w:t xml:space="preserve"> a Disadvantaged Community as defined in the solicitation manual.</w:t>
            </w:r>
          </w:p>
          <w:p w14:paraId="6D179AAA" w14:textId="4ED2F5FE" w:rsidR="003B7447" w:rsidRPr="00BD2D1B" w:rsidRDefault="003B7447" w:rsidP="00825CB3">
            <w:pPr>
              <w:numPr>
                <w:ilvl w:val="0"/>
                <w:numId w:val="29"/>
              </w:numPr>
              <w:spacing w:after="0"/>
              <w:ind w:left="1080"/>
              <w:jc w:val="both"/>
              <w:rPr>
                <w:rFonts w:eastAsia="Arial"/>
                <w:szCs w:val="22"/>
              </w:rPr>
            </w:pPr>
            <w:r w:rsidRPr="00767850">
              <w:t>The proposal includes a site commitment letter (Section III.D.11) for each demonstration/deployment site.</w:t>
            </w:r>
          </w:p>
        </w:tc>
        <w:tc>
          <w:tcPr>
            <w:tcW w:w="2119" w:type="dxa"/>
          </w:tcPr>
          <w:p w14:paraId="3D956FEF" w14:textId="77777777" w:rsidR="003B7447" w:rsidRPr="00767850" w:rsidRDefault="003B7447" w:rsidP="007E41D6">
            <w:pPr>
              <w:keepLines/>
              <w:spacing w:after="0"/>
              <w:jc w:val="both"/>
              <w:rPr>
                <w:noProof/>
              </w:rPr>
            </w:pP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0C300E">
              <w:rPr>
                <w:sz w:val="20"/>
              </w:rPr>
            </w:r>
            <w:r w:rsidR="000C300E">
              <w:rPr>
                <w:sz w:val="20"/>
              </w:rPr>
              <w:fldChar w:fldCharType="separate"/>
            </w:r>
            <w:r w:rsidRPr="00767850">
              <w:rPr>
                <w:sz w:val="20"/>
              </w:rPr>
              <w:fldChar w:fldCharType="end"/>
            </w:r>
            <w:r w:rsidRPr="00767850">
              <w:rPr>
                <w:sz w:val="20"/>
              </w:rPr>
              <w:t xml:space="preserve"> </w:t>
            </w:r>
            <w:r w:rsidRPr="00767850">
              <w:rPr>
                <w:noProof/>
              </w:rPr>
              <w:t xml:space="preserve">Pass   </w:t>
            </w:r>
            <w:r w:rsidRPr="00767850">
              <w:rPr>
                <w:sz w:val="20"/>
              </w:rPr>
              <w:fldChar w:fldCharType="begin">
                <w:ffData>
                  <w:name w:val="Check30"/>
                  <w:enabled/>
                  <w:calcOnExit w:val="0"/>
                  <w:checkBox>
                    <w:sizeAuto/>
                    <w:default w:val="0"/>
                  </w:checkBox>
                </w:ffData>
              </w:fldChar>
            </w:r>
            <w:r w:rsidRPr="00767850">
              <w:rPr>
                <w:sz w:val="20"/>
              </w:rPr>
              <w:instrText xml:space="preserve"> FORMCHECKBOX </w:instrText>
            </w:r>
            <w:r w:rsidR="000C300E">
              <w:rPr>
                <w:sz w:val="20"/>
              </w:rPr>
            </w:r>
            <w:r w:rsidR="000C300E">
              <w:rPr>
                <w:sz w:val="20"/>
              </w:rPr>
              <w:fldChar w:fldCharType="separate"/>
            </w:r>
            <w:r w:rsidRPr="00767850">
              <w:rPr>
                <w:sz w:val="20"/>
              </w:rPr>
              <w:fldChar w:fldCharType="end"/>
            </w:r>
            <w:r w:rsidRPr="00767850">
              <w:rPr>
                <w:sz w:val="20"/>
              </w:rPr>
              <w:t xml:space="preserve"> </w:t>
            </w:r>
            <w:r w:rsidRPr="00767850">
              <w:rPr>
                <w:noProof/>
              </w:rPr>
              <w:t>Fail</w:t>
            </w:r>
          </w:p>
          <w:p w14:paraId="28F3E730" w14:textId="77777777" w:rsidR="003B7447" w:rsidRPr="00767850" w:rsidRDefault="003B7447" w:rsidP="007E41D6">
            <w:pPr>
              <w:keepLines/>
              <w:spacing w:after="0"/>
              <w:rPr>
                <w:noProof/>
              </w:rPr>
            </w:pPr>
          </w:p>
        </w:tc>
      </w:tr>
    </w:tbl>
    <w:p w14:paraId="78FF2226" w14:textId="77777777" w:rsidR="00DB3B66" w:rsidRPr="00767850" w:rsidRDefault="00DB3B66" w:rsidP="003D73D4">
      <w:pPr>
        <w:spacing w:after="0"/>
        <w:rPr>
          <w:b/>
          <w:caps/>
        </w:rPr>
      </w:pPr>
    </w:p>
    <w:p w14:paraId="6ECE0317" w14:textId="55231A54" w:rsidR="003B7447" w:rsidRPr="00767850" w:rsidRDefault="00A86A04" w:rsidP="00DF73D8">
      <w:pPr>
        <w:spacing w:after="0"/>
        <w:rPr>
          <w:b/>
          <w:caps/>
        </w:rPr>
      </w:pPr>
      <w:r w:rsidRPr="00767850">
        <w:rPr>
          <w:szCs w:val="22"/>
          <w:bdr w:val="none" w:sz="0" w:space="0" w:color="auto" w:frame="1"/>
          <w:shd w:val="clear" w:color="auto" w:fill="FFFFFF"/>
        </w:rPr>
        <w:t>*The CEC</w:t>
      </w:r>
      <w:r w:rsidR="00CF3800">
        <w:rPr>
          <w:szCs w:val="22"/>
          <w:bdr w:val="none" w:sz="0" w:space="0" w:color="auto" w:frame="1"/>
          <w:shd w:val="clear" w:color="auto" w:fill="FFFFFF"/>
        </w:rPr>
        <w:t xml:space="preserve"> </w:t>
      </w:r>
      <w:r w:rsidRPr="00767850">
        <w:rPr>
          <w:b/>
          <w:szCs w:val="22"/>
          <w:shd w:val="clear" w:color="auto" w:fill="FFFFFF"/>
        </w:rPr>
        <w:t>may</w:t>
      </w:r>
      <w:r w:rsidR="00CF3800">
        <w:rPr>
          <w:szCs w:val="22"/>
          <w:bdr w:val="none" w:sz="0" w:space="0" w:color="auto" w:frame="1"/>
          <w:shd w:val="clear" w:color="auto" w:fill="FFFFFF"/>
        </w:rPr>
        <w:t xml:space="preserve"> </w:t>
      </w:r>
      <w:r w:rsidRPr="00767850">
        <w:rPr>
          <w:szCs w:val="22"/>
          <w:bdr w:val="none" w:sz="0" w:space="0" w:color="auto" w:frame="1"/>
          <w:shd w:val="clear" w:color="auto" w:fill="FFFFFF"/>
        </w:rPr>
        <w:t>have waived the requirement for a</w:t>
      </w:r>
      <w:r w:rsidR="00CF3800">
        <w:rPr>
          <w:szCs w:val="22"/>
          <w:bdr w:val="none" w:sz="0" w:space="0" w:color="auto" w:frame="1"/>
          <w:shd w:val="clear" w:color="auto" w:fill="FFFFFF"/>
        </w:rPr>
        <w:t xml:space="preserve"> </w:t>
      </w:r>
      <w:r w:rsidRPr="00767850">
        <w:rPr>
          <w:szCs w:val="22"/>
          <w:bdr w:val="none" w:sz="0" w:space="0" w:color="auto" w:frame="1"/>
          <w:shd w:val="clear" w:color="auto" w:fill="FFFFFF"/>
        </w:rPr>
        <w:t>signature</w:t>
      </w:r>
      <w:r w:rsidR="00CF3800">
        <w:rPr>
          <w:szCs w:val="22"/>
          <w:bdr w:val="none" w:sz="0" w:space="0" w:color="auto" w:frame="1"/>
          <w:shd w:val="clear" w:color="auto" w:fill="FFFFFF"/>
        </w:rPr>
        <w:t xml:space="preserve"> </w:t>
      </w:r>
      <w:r w:rsidRPr="00767850">
        <w:rPr>
          <w:szCs w:val="22"/>
          <w:bdr w:val="none" w:sz="0" w:space="0" w:color="auto" w:frame="1"/>
          <w:shd w:val="clear" w:color="auto" w:fill="FFFFFF"/>
        </w:rPr>
        <w:t>on application materials for this solicitation.</w:t>
      </w:r>
      <w:r w:rsidR="00FF37D1">
        <w:rPr>
          <w:szCs w:val="22"/>
          <w:bdr w:val="none" w:sz="0" w:space="0" w:color="auto" w:frame="1"/>
          <w:shd w:val="clear" w:color="auto" w:fill="FFFFFF"/>
        </w:rPr>
        <w:t xml:space="preserve"> </w:t>
      </w:r>
      <w:r w:rsidRPr="00767850">
        <w:rPr>
          <w:szCs w:val="22"/>
          <w:bdr w:val="none" w:sz="0" w:space="0" w:color="auto" w:frame="1"/>
          <w:shd w:val="clear" w:color="auto" w:fill="FFFFFF"/>
        </w:rPr>
        <w:t>If a notice regarding CEC’s waiver of the</w:t>
      </w:r>
      <w:r w:rsidR="00CF3800">
        <w:rPr>
          <w:szCs w:val="22"/>
          <w:bdr w:val="none" w:sz="0" w:space="0" w:color="auto" w:frame="1"/>
          <w:shd w:val="clear" w:color="auto" w:fill="FFFFFF"/>
        </w:rPr>
        <w:t xml:space="preserve"> </w:t>
      </w:r>
      <w:r w:rsidRPr="00767850">
        <w:rPr>
          <w:szCs w:val="22"/>
          <w:bdr w:val="none" w:sz="0" w:space="0" w:color="auto" w:frame="1"/>
          <w:shd w:val="clear" w:color="auto" w:fill="FFFFFF"/>
        </w:rPr>
        <w:t>signature</w:t>
      </w:r>
      <w:r w:rsidR="00CF3800">
        <w:rPr>
          <w:szCs w:val="22"/>
          <w:bdr w:val="none" w:sz="0" w:space="0" w:color="auto" w:frame="1"/>
          <w:shd w:val="clear" w:color="auto" w:fill="FFFFFF"/>
        </w:rPr>
        <w:t xml:space="preserve"> </w:t>
      </w:r>
      <w:r w:rsidRPr="00767850">
        <w:rPr>
          <w:szCs w:val="22"/>
          <w:bdr w:val="none" w:sz="0" w:space="0" w:color="auto" w:frame="1"/>
          <w:shd w:val="clear" w:color="auto" w:fill="FFFFFF"/>
        </w:rPr>
        <w:t>requirement appears here:</w:t>
      </w:r>
      <w:r w:rsidR="00CF3800">
        <w:rPr>
          <w:szCs w:val="22"/>
          <w:bdr w:val="none" w:sz="0" w:space="0" w:color="auto" w:frame="1"/>
          <w:shd w:val="clear" w:color="auto" w:fill="FFFFFF"/>
        </w:rPr>
        <w:t xml:space="preserve"> </w:t>
      </w:r>
      <w:hyperlink r:id="rId33" w:history="1">
        <w:r w:rsidR="00CF3800" w:rsidRPr="005C340A">
          <w:rPr>
            <w:rStyle w:val="Hyperlink"/>
            <w:rFonts w:cs="Arial"/>
            <w:bdr w:val="none" w:sz="0" w:space="0" w:color="auto" w:frame="1"/>
            <w:shd w:val="clear" w:color="auto" w:fill="FFFFFF"/>
          </w:rPr>
          <w:t>https://www.energy.ca.gov/funding-opportunities/solicitations</w:t>
        </w:r>
      </w:hyperlink>
      <w:r w:rsidRPr="00767850">
        <w:rPr>
          <w:szCs w:val="22"/>
          <w:bdr w:val="none" w:sz="0" w:space="0" w:color="auto" w:frame="1"/>
          <w:shd w:val="clear" w:color="auto" w:fill="FFFFFF"/>
        </w:rPr>
        <w:t>, the waiver applies to this solicitation.</w:t>
      </w:r>
      <w:r w:rsidR="00FF37D1">
        <w:rPr>
          <w:szCs w:val="22"/>
          <w:bdr w:val="none" w:sz="0" w:space="0" w:color="auto" w:frame="1"/>
          <w:shd w:val="clear" w:color="auto" w:fill="FFFFFF"/>
        </w:rPr>
        <w:t xml:space="preserve"> </w:t>
      </w:r>
      <w:r w:rsidRPr="00767850">
        <w:rPr>
          <w:szCs w:val="22"/>
          <w:bdr w:val="none" w:sz="0" w:space="0" w:color="auto" w:frame="1"/>
          <w:shd w:val="clear" w:color="auto" w:fill="FFFFFF"/>
        </w:rPr>
        <w:t>In the event of a conflict between the notice and any language in this solicitation regarding</w:t>
      </w:r>
      <w:r w:rsidR="00CF3800">
        <w:rPr>
          <w:szCs w:val="22"/>
          <w:bdr w:val="none" w:sz="0" w:space="0" w:color="auto" w:frame="1"/>
          <w:shd w:val="clear" w:color="auto" w:fill="FFFFFF"/>
        </w:rPr>
        <w:t xml:space="preserve"> </w:t>
      </w:r>
      <w:r w:rsidRPr="00767850">
        <w:rPr>
          <w:szCs w:val="22"/>
          <w:bdr w:val="none" w:sz="0" w:space="0" w:color="auto" w:frame="1"/>
          <w:shd w:val="clear" w:color="auto" w:fill="FFFFFF"/>
        </w:rPr>
        <w:t>signatures, the notice will govern.</w:t>
      </w:r>
    </w:p>
    <w:p w14:paraId="705969C9" w14:textId="77777777" w:rsidR="00DB3B66" w:rsidRPr="00767850" w:rsidRDefault="00DB3B66" w:rsidP="00DB3B66">
      <w:pPr>
        <w:pStyle w:val="Heading3"/>
      </w:pPr>
      <w:r w:rsidRPr="00767850">
        <w:br w:type="page"/>
      </w:r>
    </w:p>
    <w:p w14:paraId="313C3B88" w14:textId="38094B6B" w:rsidR="006F048A" w:rsidRPr="00767850" w:rsidRDefault="006F048A" w:rsidP="00825CB3">
      <w:pPr>
        <w:pStyle w:val="Heading2"/>
        <w:numPr>
          <w:ilvl w:val="0"/>
          <w:numId w:val="43"/>
        </w:numPr>
      </w:pPr>
      <w:bookmarkStart w:id="231" w:name="_Toc433981346"/>
      <w:bookmarkStart w:id="232" w:name="_Toc50978703"/>
      <w:r w:rsidRPr="00767850">
        <w:lastRenderedPageBreak/>
        <w:t xml:space="preserve">Stage </w:t>
      </w:r>
      <w:r w:rsidR="00DB3B66" w:rsidRPr="00767850">
        <w:t>Two</w:t>
      </w:r>
      <w:r w:rsidRPr="00767850">
        <w:t>:</w:t>
      </w:r>
      <w:r w:rsidR="00FF37D1">
        <w:t xml:space="preserve"> </w:t>
      </w:r>
      <w:r w:rsidRPr="00767850">
        <w:t>Application Sc</w:t>
      </w:r>
      <w:r w:rsidR="00DB3B66" w:rsidRPr="00767850">
        <w:t>oring</w:t>
      </w:r>
      <w:bookmarkEnd w:id="231"/>
      <w:bookmarkEnd w:id="232"/>
    </w:p>
    <w:bookmarkEnd w:id="189"/>
    <w:p w14:paraId="6EC49F74" w14:textId="6AED9B03" w:rsidR="001C2D56" w:rsidRPr="00767850" w:rsidRDefault="001C2D56" w:rsidP="00625809">
      <w:pPr>
        <w:spacing w:after="0"/>
        <w:jc w:val="both"/>
      </w:pPr>
      <w:r w:rsidRPr="00767850">
        <w:t xml:space="preserve">Proposals that pass ALL Stage One Screening Criteria </w:t>
      </w:r>
      <w:r w:rsidR="0014502C" w:rsidRPr="00767850">
        <w:t>and are not rejected as described in Section IV.</w:t>
      </w:r>
      <w:r w:rsidR="00712246">
        <w:t>B.2</w:t>
      </w:r>
      <w:r w:rsidR="0014502C" w:rsidRPr="00767850">
        <w:t xml:space="preserve">. </w:t>
      </w:r>
      <w:r w:rsidRPr="00767850">
        <w:t xml:space="preserve">will be evaluated based on the </w:t>
      </w:r>
      <w:r w:rsidR="00976345" w:rsidRPr="00767850">
        <w:t>screening criterion for past performance</w:t>
      </w:r>
      <w:r w:rsidR="00966D10">
        <w:t>,</w:t>
      </w:r>
      <w:r w:rsidR="00976345" w:rsidRPr="00767850">
        <w:t xml:space="preserve"> the </w:t>
      </w:r>
      <w:r w:rsidRPr="00767850">
        <w:t>Scoring Criteria on the next page</w:t>
      </w:r>
      <w:r w:rsidR="00966D10">
        <w:t>,</w:t>
      </w:r>
      <w:r w:rsidR="007C14A3" w:rsidRPr="00767850">
        <w:t xml:space="preserve"> and the Scoring Scale below (</w:t>
      </w:r>
      <w:proofErr w:type="gramStart"/>
      <w:r w:rsidR="007C14A3" w:rsidRPr="00767850">
        <w:t>with the exception of</w:t>
      </w:r>
      <w:proofErr w:type="gramEnd"/>
      <w:r w:rsidR="007C14A3" w:rsidRPr="00767850">
        <w:t xml:space="preserve"> criteria </w:t>
      </w:r>
      <w:r w:rsidR="00E53C9C" w:rsidRPr="00767850">
        <w:t>6</w:t>
      </w:r>
      <w:r w:rsidR="00623F40" w:rsidRPr="00767850">
        <w:t>,</w:t>
      </w:r>
      <w:r w:rsidR="003763F3" w:rsidRPr="00767850">
        <w:t xml:space="preserve"> </w:t>
      </w:r>
      <w:r w:rsidR="00623F40" w:rsidRPr="00767850">
        <w:t>7</w:t>
      </w:r>
      <w:r w:rsidR="003763F3" w:rsidRPr="00767850">
        <w:t>, 9</w:t>
      </w:r>
      <w:r w:rsidR="007C14A3" w:rsidRPr="00767850">
        <w:t xml:space="preserve">, which will </w:t>
      </w:r>
      <w:r w:rsidR="00E53C9C" w:rsidRPr="00767850">
        <w:t>be evaluated as described in each criterion</w:t>
      </w:r>
      <w:r w:rsidR="007C14A3" w:rsidRPr="00767850">
        <w:t>)</w:t>
      </w:r>
      <w:r w:rsidRPr="00767850">
        <w:t>. Each criterion has an assigned number of possible points and is divided into multiple sub-criteria. The sub-criteria are not equally weighted. Th</w:t>
      </w:r>
      <w:r w:rsidR="00616F23" w:rsidRPr="00767850">
        <w:t>e Project Narrative (Attachment</w:t>
      </w:r>
      <w:r w:rsidR="1C1FF0C4" w:rsidRPr="00767850">
        <w:t xml:space="preserve"> 3</w:t>
      </w:r>
      <w:r w:rsidRPr="00767850">
        <w:t>) must respond to each sub-criterion</w:t>
      </w:r>
      <w:r w:rsidR="00BB2154" w:rsidRPr="00767850">
        <w:t>, unless otherwise indicated</w:t>
      </w:r>
      <w:r w:rsidRPr="00767850">
        <w:t xml:space="preserve">. </w:t>
      </w:r>
    </w:p>
    <w:p w14:paraId="0826172F" w14:textId="77777777" w:rsidR="00933C13" w:rsidRPr="00767850" w:rsidRDefault="00933C13" w:rsidP="00933C13">
      <w:pPr>
        <w:spacing w:after="0"/>
        <w:ind w:left="360"/>
        <w:jc w:val="both"/>
        <w:rPr>
          <w:b/>
        </w:rPr>
      </w:pPr>
    </w:p>
    <w:p w14:paraId="38542B3C" w14:textId="77777777" w:rsidR="001C2D56" w:rsidRPr="00767850" w:rsidRDefault="001C2D56" w:rsidP="002F106F">
      <w:pPr>
        <w:jc w:val="center"/>
        <w:rPr>
          <w:b/>
          <w:caps/>
          <w:u w:val="single"/>
        </w:rPr>
      </w:pPr>
      <w:r w:rsidRPr="00767850">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971"/>
        <w:gridCol w:w="5751"/>
      </w:tblGrid>
      <w:tr w:rsidR="00767850" w:rsidRPr="00767850" w14:paraId="3FAB70E5" w14:textId="77777777" w:rsidTr="00F67115">
        <w:trPr>
          <w:trHeight w:val="800"/>
        </w:trPr>
        <w:tc>
          <w:tcPr>
            <w:tcW w:w="1520" w:type="dxa"/>
            <w:shd w:val="clear" w:color="auto" w:fill="D9D9D9" w:themeFill="background1" w:themeFillShade="D9"/>
            <w:vAlign w:val="center"/>
          </w:tcPr>
          <w:p w14:paraId="100B6960" w14:textId="77777777" w:rsidR="00FA352A" w:rsidRPr="00767850" w:rsidRDefault="00FA352A" w:rsidP="000D707E">
            <w:pPr>
              <w:spacing w:after="0"/>
              <w:jc w:val="center"/>
              <w:rPr>
                <w:b/>
              </w:rPr>
            </w:pPr>
            <w:r w:rsidRPr="00767850">
              <w:rPr>
                <w:b/>
              </w:rPr>
              <w:t>% of Possible Points</w:t>
            </w:r>
          </w:p>
        </w:tc>
        <w:tc>
          <w:tcPr>
            <w:tcW w:w="1971" w:type="dxa"/>
            <w:shd w:val="clear" w:color="auto" w:fill="D9D9D9" w:themeFill="background1" w:themeFillShade="D9"/>
            <w:vAlign w:val="center"/>
          </w:tcPr>
          <w:p w14:paraId="20D653C8" w14:textId="77777777" w:rsidR="00FA352A" w:rsidRPr="00767850" w:rsidRDefault="00FA352A" w:rsidP="000D707E">
            <w:pPr>
              <w:spacing w:after="0"/>
              <w:jc w:val="center"/>
              <w:rPr>
                <w:b/>
              </w:rPr>
            </w:pPr>
            <w:r w:rsidRPr="00767850">
              <w:rPr>
                <w:b/>
              </w:rPr>
              <w:t>Interpretation</w:t>
            </w:r>
          </w:p>
        </w:tc>
        <w:tc>
          <w:tcPr>
            <w:tcW w:w="5751" w:type="dxa"/>
            <w:shd w:val="clear" w:color="auto" w:fill="D9D9D9" w:themeFill="background1" w:themeFillShade="D9"/>
            <w:vAlign w:val="center"/>
          </w:tcPr>
          <w:p w14:paraId="5958D335" w14:textId="77777777" w:rsidR="00FA352A" w:rsidRPr="00767850" w:rsidRDefault="00FA352A" w:rsidP="000D707E">
            <w:pPr>
              <w:spacing w:after="0"/>
              <w:jc w:val="center"/>
              <w:rPr>
                <w:b/>
              </w:rPr>
            </w:pPr>
            <w:r w:rsidRPr="00767850">
              <w:rPr>
                <w:b/>
              </w:rPr>
              <w:t xml:space="preserve">Explanation for Percentage Points </w:t>
            </w:r>
          </w:p>
        </w:tc>
      </w:tr>
      <w:tr w:rsidR="00767850" w:rsidRPr="00767850" w14:paraId="3B26A663" w14:textId="77777777" w:rsidTr="00F67115">
        <w:trPr>
          <w:trHeight w:val="253"/>
        </w:trPr>
        <w:tc>
          <w:tcPr>
            <w:tcW w:w="1520" w:type="dxa"/>
            <w:vAlign w:val="center"/>
          </w:tcPr>
          <w:p w14:paraId="2F16D676" w14:textId="77777777" w:rsidR="00FA352A" w:rsidRPr="00767850" w:rsidRDefault="00FA352A" w:rsidP="000D707E">
            <w:pPr>
              <w:spacing w:after="0"/>
              <w:jc w:val="center"/>
            </w:pPr>
            <w:r w:rsidRPr="00767850">
              <w:t>0%</w:t>
            </w:r>
          </w:p>
        </w:tc>
        <w:tc>
          <w:tcPr>
            <w:tcW w:w="1971" w:type="dxa"/>
            <w:vAlign w:val="center"/>
          </w:tcPr>
          <w:p w14:paraId="1A2E3B78" w14:textId="77777777" w:rsidR="00FA352A" w:rsidRPr="00767850" w:rsidRDefault="00FA352A" w:rsidP="000D707E">
            <w:pPr>
              <w:spacing w:after="0"/>
              <w:jc w:val="center"/>
            </w:pPr>
            <w:r w:rsidRPr="00767850">
              <w:t>Not Responsive</w:t>
            </w:r>
          </w:p>
        </w:tc>
        <w:tc>
          <w:tcPr>
            <w:tcW w:w="5751" w:type="dxa"/>
          </w:tcPr>
          <w:p w14:paraId="7AAC32D2" w14:textId="0BE07731" w:rsidR="00FA352A" w:rsidRPr="00767850" w:rsidRDefault="00FA352A" w:rsidP="000D707E">
            <w:pPr>
              <w:spacing w:after="0"/>
            </w:pPr>
            <w:r w:rsidRPr="00767850">
              <w:t>Response does not include or fails to address the requirements being scored.</w:t>
            </w:r>
            <w:r w:rsidR="00FF37D1">
              <w:t xml:space="preserve"> </w:t>
            </w:r>
            <w:r w:rsidRPr="00767850">
              <w:t>The omission(s), flaw(s), or defect(s) are significant and unacceptable.</w:t>
            </w:r>
          </w:p>
        </w:tc>
      </w:tr>
      <w:tr w:rsidR="00767850" w:rsidRPr="00767850" w14:paraId="30F7B8F5" w14:textId="77777777" w:rsidTr="00F67115">
        <w:trPr>
          <w:trHeight w:val="253"/>
        </w:trPr>
        <w:tc>
          <w:tcPr>
            <w:tcW w:w="1520" w:type="dxa"/>
            <w:vAlign w:val="center"/>
          </w:tcPr>
          <w:p w14:paraId="54CA06CB" w14:textId="77777777" w:rsidR="00FA352A" w:rsidRPr="00767850" w:rsidRDefault="00FA352A" w:rsidP="000D707E">
            <w:pPr>
              <w:spacing w:after="0"/>
              <w:jc w:val="center"/>
            </w:pPr>
            <w:r w:rsidRPr="00767850">
              <w:t>10-30%</w:t>
            </w:r>
          </w:p>
        </w:tc>
        <w:tc>
          <w:tcPr>
            <w:tcW w:w="1971" w:type="dxa"/>
            <w:vAlign w:val="center"/>
          </w:tcPr>
          <w:p w14:paraId="657389FD" w14:textId="77777777" w:rsidR="00FA352A" w:rsidRPr="00767850" w:rsidRDefault="00FA352A" w:rsidP="000D707E">
            <w:pPr>
              <w:spacing w:after="0"/>
              <w:jc w:val="center"/>
            </w:pPr>
            <w:r w:rsidRPr="00767850">
              <w:t>Minimally Responsive</w:t>
            </w:r>
          </w:p>
        </w:tc>
        <w:tc>
          <w:tcPr>
            <w:tcW w:w="5751" w:type="dxa"/>
          </w:tcPr>
          <w:p w14:paraId="1C818C80" w14:textId="4255BE38" w:rsidR="00FA352A" w:rsidRPr="00767850" w:rsidRDefault="00FA352A" w:rsidP="000D707E">
            <w:pPr>
              <w:spacing w:after="0"/>
            </w:pPr>
            <w:r w:rsidRPr="00767850">
              <w:t>Response minimally addresses the requirements being scored.</w:t>
            </w:r>
            <w:r w:rsidR="00FF37D1">
              <w:t xml:space="preserve"> </w:t>
            </w:r>
            <w:r w:rsidRPr="00767850">
              <w:t>The omission(s), flaw(s), or defect(s) are significant and unacceptable.</w:t>
            </w:r>
          </w:p>
        </w:tc>
      </w:tr>
      <w:tr w:rsidR="00767850" w:rsidRPr="00767850" w14:paraId="382DA027" w14:textId="77777777" w:rsidTr="00F67115">
        <w:trPr>
          <w:trHeight w:val="253"/>
        </w:trPr>
        <w:tc>
          <w:tcPr>
            <w:tcW w:w="1520" w:type="dxa"/>
            <w:vAlign w:val="center"/>
          </w:tcPr>
          <w:p w14:paraId="2A7F5A29" w14:textId="77777777" w:rsidR="00FA352A" w:rsidRPr="00767850" w:rsidRDefault="00FA352A" w:rsidP="000D707E">
            <w:pPr>
              <w:spacing w:after="0"/>
              <w:jc w:val="center"/>
            </w:pPr>
            <w:r w:rsidRPr="00767850">
              <w:t>40-60%</w:t>
            </w:r>
          </w:p>
        </w:tc>
        <w:tc>
          <w:tcPr>
            <w:tcW w:w="1971" w:type="dxa"/>
            <w:vAlign w:val="center"/>
          </w:tcPr>
          <w:p w14:paraId="72B2917C" w14:textId="77777777" w:rsidR="00FA352A" w:rsidRPr="00767850" w:rsidRDefault="00FA352A" w:rsidP="000D707E">
            <w:pPr>
              <w:spacing w:after="0"/>
              <w:jc w:val="center"/>
            </w:pPr>
            <w:r w:rsidRPr="00767850">
              <w:t>Inadequate</w:t>
            </w:r>
          </w:p>
        </w:tc>
        <w:tc>
          <w:tcPr>
            <w:tcW w:w="5751" w:type="dxa"/>
          </w:tcPr>
          <w:p w14:paraId="478443E6" w14:textId="77777777" w:rsidR="00FA352A" w:rsidRPr="00767850" w:rsidRDefault="00FA352A" w:rsidP="000D707E">
            <w:pPr>
              <w:spacing w:after="0"/>
            </w:pPr>
            <w:r w:rsidRPr="00767850">
              <w:t>Response addresses the requirements being scored, but there are one or more omissions, flaws, or defects or the requirements are addressed in such a limited way that it results in a low degree of confidence in the proposed solution.</w:t>
            </w:r>
          </w:p>
        </w:tc>
      </w:tr>
      <w:tr w:rsidR="00767850" w:rsidRPr="00767850" w14:paraId="3A5EE191" w14:textId="77777777" w:rsidTr="00F67115">
        <w:trPr>
          <w:trHeight w:val="253"/>
        </w:trPr>
        <w:tc>
          <w:tcPr>
            <w:tcW w:w="1520" w:type="dxa"/>
            <w:vAlign w:val="center"/>
          </w:tcPr>
          <w:p w14:paraId="4965CA97" w14:textId="77777777" w:rsidR="00FA352A" w:rsidRPr="00767850" w:rsidRDefault="00FA352A" w:rsidP="000D707E">
            <w:pPr>
              <w:spacing w:after="0"/>
              <w:jc w:val="center"/>
            </w:pPr>
            <w:r w:rsidRPr="00767850">
              <w:t>70%</w:t>
            </w:r>
          </w:p>
        </w:tc>
        <w:tc>
          <w:tcPr>
            <w:tcW w:w="1971" w:type="dxa"/>
            <w:vAlign w:val="center"/>
          </w:tcPr>
          <w:p w14:paraId="6119D533" w14:textId="77777777" w:rsidR="00FA352A" w:rsidRPr="00767850" w:rsidRDefault="00FA352A" w:rsidP="000D707E">
            <w:pPr>
              <w:spacing w:after="0"/>
              <w:jc w:val="center"/>
            </w:pPr>
            <w:r w:rsidRPr="00767850">
              <w:t>Adequate</w:t>
            </w:r>
          </w:p>
        </w:tc>
        <w:tc>
          <w:tcPr>
            <w:tcW w:w="5751" w:type="dxa"/>
          </w:tcPr>
          <w:p w14:paraId="3714F745" w14:textId="3DE24D62" w:rsidR="00FA352A" w:rsidRPr="00767850" w:rsidRDefault="00FA352A" w:rsidP="000D707E">
            <w:pPr>
              <w:spacing w:after="0"/>
            </w:pPr>
            <w:r w:rsidRPr="00767850">
              <w:t>Response adequately addresses the requirements being scored.</w:t>
            </w:r>
            <w:r w:rsidR="00FF37D1">
              <w:t xml:space="preserve"> </w:t>
            </w:r>
            <w:r w:rsidRPr="00767850">
              <w:t>Any omission(s), flaw(s), or defect(s) are inconsequential and acceptable.</w:t>
            </w:r>
          </w:p>
        </w:tc>
      </w:tr>
      <w:tr w:rsidR="00767850" w:rsidRPr="00767850" w14:paraId="1709262F" w14:textId="77777777" w:rsidTr="00F67115">
        <w:trPr>
          <w:trHeight w:val="253"/>
        </w:trPr>
        <w:tc>
          <w:tcPr>
            <w:tcW w:w="1520" w:type="dxa"/>
            <w:vAlign w:val="center"/>
          </w:tcPr>
          <w:p w14:paraId="650046CC" w14:textId="77777777" w:rsidR="00FA352A" w:rsidRPr="00767850" w:rsidRDefault="00FA352A" w:rsidP="000D707E">
            <w:pPr>
              <w:spacing w:after="0"/>
              <w:jc w:val="center"/>
            </w:pPr>
            <w:r w:rsidRPr="00767850">
              <w:t>75%</w:t>
            </w:r>
          </w:p>
        </w:tc>
        <w:tc>
          <w:tcPr>
            <w:tcW w:w="1971" w:type="dxa"/>
            <w:vAlign w:val="center"/>
          </w:tcPr>
          <w:p w14:paraId="56A8F91E" w14:textId="77777777" w:rsidR="00FA352A" w:rsidRPr="00767850" w:rsidRDefault="00FA352A" w:rsidP="000D707E">
            <w:pPr>
              <w:spacing w:after="0"/>
              <w:jc w:val="center"/>
            </w:pPr>
            <w:r w:rsidRPr="00767850">
              <w:t>Between Adequate and Good</w:t>
            </w:r>
          </w:p>
        </w:tc>
        <w:tc>
          <w:tcPr>
            <w:tcW w:w="5751" w:type="dxa"/>
          </w:tcPr>
          <w:p w14:paraId="2B69DB27" w14:textId="77777777" w:rsidR="00FA352A" w:rsidRPr="00767850" w:rsidRDefault="00FA352A" w:rsidP="000D707E">
            <w:pPr>
              <w:spacing w:after="0"/>
            </w:pPr>
            <w:r w:rsidRPr="00767850">
              <w:t>Response better than adequately addresses the requirements being scored. Any omission(s), flaw(s), or defect(s) are inconsequential and acceptable.</w:t>
            </w:r>
          </w:p>
        </w:tc>
      </w:tr>
      <w:tr w:rsidR="00767850" w:rsidRPr="00767850" w14:paraId="345D013B" w14:textId="77777777" w:rsidTr="00F67115">
        <w:trPr>
          <w:trHeight w:val="253"/>
        </w:trPr>
        <w:tc>
          <w:tcPr>
            <w:tcW w:w="1520" w:type="dxa"/>
            <w:vAlign w:val="center"/>
          </w:tcPr>
          <w:p w14:paraId="550AA9B2" w14:textId="77777777" w:rsidR="00FA352A" w:rsidRPr="00767850" w:rsidRDefault="00FA352A" w:rsidP="000D707E">
            <w:pPr>
              <w:spacing w:after="0"/>
              <w:jc w:val="center"/>
            </w:pPr>
            <w:r w:rsidRPr="00767850">
              <w:t>80%</w:t>
            </w:r>
          </w:p>
        </w:tc>
        <w:tc>
          <w:tcPr>
            <w:tcW w:w="1971" w:type="dxa"/>
            <w:vAlign w:val="center"/>
          </w:tcPr>
          <w:p w14:paraId="151CFC97" w14:textId="77777777" w:rsidR="00FA352A" w:rsidRPr="00767850" w:rsidRDefault="00FA352A" w:rsidP="000D707E">
            <w:pPr>
              <w:spacing w:after="0"/>
              <w:jc w:val="center"/>
            </w:pPr>
            <w:r w:rsidRPr="00767850">
              <w:t>Good</w:t>
            </w:r>
          </w:p>
        </w:tc>
        <w:tc>
          <w:tcPr>
            <w:tcW w:w="5751" w:type="dxa"/>
          </w:tcPr>
          <w:p w14:paraId="1412E80D" w14:textId="71C56415" w:rsidR="00FA352A" w:rsidRPr="00767850" w:rsidRDefault="00FA352A" w:rsidP="000D707E">
            <w:pPr>
              <w:spacing w:after="0"/>
            </w:pPr>
            <w:r w:rsidRPr="00767850">
              <w:t>Response fully addresses the requirements being scored with a good degree of confidence in the applicant’s response or proposed solution.</w:t>
            </w:r>
            <w:r w:rsidR="00FF37D1">
              <w:t xml:space="preserve"> </w:t>
            </w:r>
            <w:r w:rsidRPr="00767850">
              <w:t>No identified omission(s), flaw(s), or defect(s).</w:t>
            </w:r>
            <w:r w:rsidR="00FF37D1">
              <w:t xml:space="preserve"> </w:t>
            </w:r>
            <w:r w:rsidRPr="00767850">
              <w:t>Any identified weaknesses are minimal, inconsequential, and acceptable.</w:t>
            </w:r>
          </w:p>
        </w:tc>
      </w:tr>
      <w:tr w:rsidR="00767850" w:rsidRPr="00767850" w14:paraId="7F81DAED" w14:textId="77777777" w:rsidTr="00F67115">
        <w:trPr>
          <w:trHeight w:val="253"/>
        </w:trPr>
        <w:tc>
          <w:tcPr>
            <w:tcW w:w="1520" w:type="dxa"/>
            <w:vAlign w:val="center"/>
          </w:tcPr>
          <w:p w14:paraId="6F050B59" w14:textId="77777777" w:rsidR="00FA352A" w:rsidRPr="00767850" w:rsidRDefault="00FA352A" w:rsidP="000D707E">
            <w:pPr>
              <w:spacing w:after="0"/>
              <w:jc w:val="center"/>
            </w:pPr>
            <w:r w:rsidRPr="00767850">
              <w:t>85%</w:t>
            </w:r>
          </w:p>
        </w:tc>
        <w:tc>
          <w:tcPr>
            <w:tcW w:w="1971" w:type="dxa"/>
            <w:vAlign w:val="center"/>
          </w:tcPr>
          <w:p w14:paraId="2F914A26" w14:textId="77777777" w:rsidR="00FA352A" w:rsidRPr="00767850" w:rsidRDefault="00FA352A" w:rsidP="000D707E">
            <w:pPr>
              <w:spacing w:after="0"/>
              <w:jc w:val="center"/>
            </w:pPr>
            <w:r w:rsidRPr="00767850">
              <w:t>Between Good and Excellent</w:t>
            </w:r>
          </w:p>
        </w:tc>
        <w:tc>
          <w:tcPr>
            <w:tcW w:w="5751" w:type="dxa"/>
          </w:tcPr>
          <w:p w14:paraId="73D64E2C" w14:textId="45CCB607" w:rsidR="00FA352A" w:rsidRPr="00767850" w:rsidRDefault="00FA352A" w:rsidP="000D707E">
            <w:pPr>
              <w:spacing w:after="0"/>
            </w:pPr>
            <w:r w:rsidRPr="00767850">
              <w:t>Response fully addresses the requirements being scored with a better than good degree of confidence in the applicant’s response or proposed solution.</w:t>
            </w:r>
            <w:r w:rsidR="00FF37D1">
              <w:t xml:space="preserve"> </w:t>
            </w:r>
            <w:r w:rsidRPr="00767850">
              <w:t>No identified omission(s), flaw(s), or defect(s).</w:t>
            </w:r>
            <w:r w:rsidR="00FF37D1">
              <w:t xml:space="preserve"> </w:t>
            </w:r>
            <w:r w:rsidRPr="00767850">
              <w:t>Any identified weaknesses are minimal, inconsequential, and acceptable.</w:t>
            </w:r>
          </w:p>
        </w:tc>
      </w:tr>
      <w:tr w:rsidR="00767850" w:rsidRPr="00767850" w14:paraId="2BA3E85A" w14:textId="77777777" w:rsidTr="00F67115">
        <w:trPr>
          <w:trHeight w:val="253"/>
        </w:trPr>
        <w:tc>
          <w:tcPr>
            <w:tcW w:w="1520" w:type="dxa"/>
            <w:vAlign w:val="center"/>
          </w:tcPr>
          <w:p w14:paraId="33B8BA7F" w14:textId="77777777" w:rsidR="00FA352A" w:rsidRPr="00767850" w:rsidRDefault="00FA352A" w:rsidP="000D707E">
            <w:pPr>
              <w:spacing w:after="0"/>
              <w:jc w:val="center"/>
            </w:pPr>
            <w:r w:rsidRPr="00767850">
              <w:t>90%</w:t>
            </w:r>
          </w:p>
        </w:tc>
        <w:tc>
          <w:tcPr>
            <w:tcW w:w="1971" w:type="dxa"/>
            <w:vAlign w:val="center"/>
          </w:tcPr>
          <w:p w14:paraId="50D7727A" w14:textId="77777777" w:rsidR="00FA352A" w:rsidRPr="00767850" w:rsidRDefault="00FA352A" w:rsidP="000D707E">
            <w:pPr>
              <w:spacing w:after="0"/>
              <w:jc w:val="center"/>
            </w:pPr>
            <w:r w:rsidRPr="00767850">
              <w:t>Excellent</w:t>
            </w:r>
          </w:p>
        </w:tc>
        <w:tc>
          <w:tcPr>
            <w:tcW w:w="5751" w:type="dxa"/>
          </w:tcPr>
          <w:p w14:paraId="744F9213" w14:textId="37B8A88B" w:rsidR="00FA352A" w:rsidRPr="00767850" w:rsidRDefault="00FA352A" w:rsidP="000D707E">
            <w:pPr>
              <w:spacing w:after="0"/>
            </w:pPr>
            <w:r w:rsidRPr="00767850">
              <w:t>Response fully addresses the requirements being scored with a high degree of confidence in the applicant’s response or proposed solution.</w:t>
            </w:r>
            <w:r w:rsidR="00FF37D1">
              <w:t xml:space="preserve"> </w:t>
            </w:r>
            <w:r w:rsidRPr="00767850">
              <w:t>Applicant offers one or more enhancing features, methods or approaches exceeding basic expectations.</w:t>
            </w:r>
          </w:p>
        </w:tc>
      </w:tr>
      <w:tr w:rsidR="00767850" w:rsidRPr="00767850" w14:paraId="7DA7C8C5" w14:textId="77777777" w:rsidTr="00F67115">
        <w:trPr>
          <w:trHeight w:val="253"/>
        </w:trPr>
        <w:tc>
          <w:tcPr>
            <w:tcW w:w="1520" w:type="dxa"/>
            <w:vAlign w:val="center"/>
          </w:tcPr>
          <w:p w14:paraId="4A158B81" w14:textId="77777777" w:rsidR="00FA352A" w:rsidRPr="00767850" w:rsidRDefault="00FA352A" w:rsidP="000D707E">
            <w:pPr>
              <w:spacing w:after="0"/>
              <w:jc w:val="center"/>
            </w:pPr>
            <w:r w:rsidRPr="00767850">
              <w:lastRenderedPageBreak/>
              <w:t>95%</w:t>
            </w:r>
          </w:p>
        </w:tc>
        <w:tc>
          <w:tcPr>
            <w:tcW w:w="1971" w:type="dxa"/>
            <w:vAlign w:val="center"/>
          </w:tcPr>
          <w:p w14:paraId="3795A04A" w14:textId="77777777" w:rsidR="00FA352A" w:rsidRPr="00767850" w:rsidRDefault="00FA352A" w:rsidP="000D707E">
            <w:pPr>
              <w:spacing w:after="0"/>
              <w:jc w:val="center"/>
            </w:pPr>
            <w:r w:rsidRPr="00767850">
              <w:t>Between Excellent and Exceptional</w:t>
            </w:r>
          </w:p>
        </w:tc>
        <w:tc>
          <w:tcPr>
            <w:tcW w:w="5751" w:type="dxa"/>
          </w:tcPr>
          <w:p w14:paraId="02331B37" w14:textId="6225334D" w:rsidR="00FA352A" w:rsidRPr="00767850" w:rsidRDefault="00FA352A" w:rsidP="000D707E">
            <w:pPr>
              <w:spacing w:after="0"/>
            </w:pPr>
            <w:r w:rsidRPr="00767850">
              <w:t>Response fully addresses the requirements being scored with a better than excellent degree of confidence in the applicant’s response or proposed solution.</w:t>
            </w:r>
            <w:r w:rsidR="00FF37D1">
              <w:t xml:space="preserve"> </w:t>
            </w:r>
            <w:r w:rsidRPr="00767850">
              <w:t>Applicant offers one or more enhancing features, methods or approaches exceeding basic expectations.</w:t>
            </w:r>
          </w:p>
        </w:tc>
      </w:tr>
      <w:tr w:rsidR="00FA352A" w:rsidRPr="00767850" w14:paraId="1405DF9D" w14:textId="77777777" w:rsidTr="00F67115">
        <w:trPr>
          <w:trHeight w:val="253"/>
        </w:trPr>
        <w:tc>
          <w:tcPr>
            <w:tcW w:w="1520" w:type="dxa"/>
            <w:vAlign w:val="center"/>
          </w:tcPr>
          <w:p w14:paraId="28CE2BD3" w14:textId="77777777" w:rsidR="00FA352A" w:rsidRPr="00767850" w:rsidRDefault="00FA352A" w:rsidP="000D707E">
            <w:pPr>
              <w:spacing w:after="0"/>
              <w:jc w:val="center"/>
            </w:pPr>
            <w:r w:rsidRPr="00767850">
              <w:t>100%</w:t>
            </w:r>
          </w:p>
        </w:tc>
        <w:tc>
          <w:tcPr>
            <w:tcW w:w="1971" w:type="dxa"/>
            <w:vAlign w:val="center"/>
          </w:tcPr>
          <w:p w14:paraId="08740A9B" w14:textId="77777777" w:rsidR="00FA352A" w:rsidRPr="00767850" w:rsidRDefault="00FA352A" w:rsidP="000D707E">
            <w:pPr>
              <w:spacing w:after="0"/>
              <w:jc w:val="center"/>
            </w:pPr>
            <w:r w:rsidRPr="00767850">
              <w:t>Exceptional</w:t>
            </w:r>
          </w:p>
        </w:tc>
        <w:tc>
          <w:tcPr>
            <w:tcW w:w="5751" w:type="dxa"/>
          </w:tcPr>
          <w:p w14:paraId="66C7A4B0" w14:textId="265F0AAC" w:rsidR="00FA352A" w:rsidRPr="00767850" w:rsidRDefault="00FA352A" w:rsidP="000D707E">
            <w:pPr>
              <w:spacing w:after="0"/>
            </w:pPr>
            <w:r w:rsidRPr="00767850">
              <w:t>All requirements are addressed with the highest degree of confidence in the applicant’s response or proposed solution.</w:t>
            </w:r>
            <w:r w:rsidR="00FF37D1">
              <w:t xml:space="preserve"> </w:t>
            </w:r>
            <w:r w:rsidRPr="00767850">
              <w:t>The response exceeds the requirements in providing multiple enhancing features, a creative approach, or an exceptional solution.</w:t>
            </w:r>
          </w:p>
        </w:tc>
      </w:tr>
      <w:bookmarkEnd w:id="179"/>
      <w:bookmarkEnd w:id="180"/>
      <w:bookmarkEnd w:id="181"/>
    </w:tbl>
    <w:p w14:paraId="622F14ED" w14:textId="77777777" w:rsidR="00F67115" w:rsidRPr="00767850" w:rsidRDefault="00F67115" w:rsidP="00F67115">
      <w:pPr>
        <w:spacing w:after="0"/>
        <w:jc w:val="center"/>
        <w:rPr>
          <w:b/>
          <w:caps/>
          <w:sz w:val="28"/>
          <w:u w:val="single"/>
        </w:rPr>
      </w:pPr>
    </w:p>
    <w:p w14:paraId="4726E9A6" w14:textId="6D369640" w:rsidR="00F67115" w:rsidRPr="00767850" w:rsidRDefault="00F67115" w:rsidP="4B7CF346">
      <w:pPr>
        <w:spacing w:after="0"/>
        <w:jc w:val="center"/>
        <w:rPr>
          <w:b/>
          <w:bCs/>
          <w:caps/>
          <w:sz w:val="28"/>
          <w:szCs w:val="28"/>
          <w:u w:val="single"/>
        </w:rPr>
      </w:pPr>
      <w:r w:rsidRPr="00767850">
        <w:rPr>
          <w:b/>
          <w:bCs/>
          <w:caps/>
          <w:sz w:val="28"/>
          <w:szCs w:val="28"/>
          <w:u w:val="single"/>
        </w:rPr>
        <w:t xml:space="preserve">Additional Screening Criteria for Past Performance </w:t>
      </w:r>
    </w:p>
    <w:p w14:paraId="3ADE56FA" w14:textId="77777777" w:rsidR="00F67115" w:rsidRPr="00767850" w:rsidRDefault="00F67115" w:rsidP="00F67115">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767850" w:rsidRPr="00767850" w14:paraId="77FBB299" w14:textId="77777777" w:rsidTr="00E910B5">
        <w:tc>
          <w:tcPr>
            <w:tcW w:w="8365" w:type="dxa"/>
          </w:tcPr>
          <w:p w14:paraId="7B0A8445" w14:textId="77777777" w:rsidR="00ED61E7" w:rsidRPr="00767850" w:rsidRDefault="00ED61E7" w:rsidP="00E910B5">
            <w:pPr>
              <w:spacing w:before="120"/>
              <w:ind w:left="360"/>
              <w:rPr>
                <w:b/>
              </w:rPr>
            </w:pPr>
            <w:r w:rsidRPr="00767850">
              <w:rPr>
                <w:b/>
              </w:rPr>
              <w:t>Applicant Past Performance with Energy Commission</w:t>
            </w:r>
          </w:p>
          <w:p w14:paraId="5D813B62" w14:textId="77777777" w:rsidR="00ED61E7" w:rsidRPr="00767850" w:rsidRDefault="00ED61E7" w:rsidP="00E910B5">
            <w:pPr>
              <w:spacing w:before="120"/>
              <w:ind w:left="360"/>
            </w:pPr>
            <w:r w:rsidRPr="00767850">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767850">
              <w:rPr>
                <w:b/>
              </w:rPr>
              <w:t xml:space="preserve">severe performance issues </w:t>
            </w:r>
            <w:r w:rsidRPr="00767850">
              <w:t>characterized by significant negative outcomes including:</w:t>
            </w:r>
          </w:p>
          <w:p w14:paraId="41D0033B" w14:textId="77777777" w:rsidR="00ED61E7" w:rsidRPr="00767850" w:rsidRDefault="00ED61E7" w:rsidP="00825CB3">
            <w:pPr>
              <w:pStyle w:val="ListParagraph"/>
              <w:numPr>
                <w:ilvl w:val="0"/>
                <w:numId w:val="66"/>
              </w:numPr>
              <w:spacing w:after="0"/>
            </w:pPr>
            <w:r w:rsidRPr="00767850">
              <w:t>Significant deviation from agreement requirements;</w:t>
            </w:r>
          </w:p>
          <w:p w14:paraId="6418C619" w14:textId="77777777" w:rsidR="00ED61E7" w:rsidRPr="00767850" w:rsidRDefault="00ED61E7" w:rsidP="00825CB3">
            <w:pPr>
              <w:pStyle w:val="ListParagraph"/>
              <w:numPr>
                <w:ilvl w:val="0"/>
                <w:numId w:val="66"/>
              </w:numPr>
              <w:spacing w:after="0"/>
            </w:pPr>
            <w:r w:rsidRPr="00767850">
              <w:t>Termination with cause;</w:t>
            </w:r>
          </w:p>
          <w:p w14:paraId="25749ADB" w14:textId="77777777" w:rsidR="00ED61E7" w:rsidRPr="00767850" w:rsidRDefault="00ED61E7" w:rsidP="00825CB3">
            <w:pPr>
              <w:pStyle w:val="ListParagraph"/>
              <w:numPr>
                <w:ilvl w:val="0"/>
                <w:numId w:val="66"/>
              </w:numPr>
              <w:spacing w:after="0"/>
              <w:rPr>
                <w:sz w:val="24"/>
              </w:rPr>
            </w:pPr>
            <w:r w:rsidRPr="00767850">
              <w:t xml:space="preserve">Demonstrated poor communication, project management, and/or </w:t>
            </w:r>
            <w:r w:rsidRPr="00BD2D1B">
              <w:rPr>
                <w:shd w:val="clear" w:color="auto" w:fill="FFFFFF"/>
              </w:rPr>
              <w:t>inability, due to circumstances within its control, from materially completing the project</w:t>
            </w:r>
            <w:r w:rsidRPr="00767850">
              <w:t>;</w:t>
            </w:r>
          </w:p>
          <w:p w14:paraId="05657B02" w14:textId="77777777" w:rsidR="00ED61E7" w:rsidRPr="00767850" w:rsidRDefault="00ED61E7" w:rsidP="00825CB3">
            <w:pPr>
              <w:pStyle w:val="ListParagraph"/>
              <w:numPr>
                <w:ilvl w:val="0"/>
                <w:numId w:val="66"/>
              </w:numPr>
              <w:spacing w:after="0"/>
            </w:pPr>
            <w:r w:rsidRPr="00767850">
              <w:t>Quality issues with deliverables including poorly written final report that prevents publishing; and</w:t>
            </w:r>
          </w:p>
          <w:p w14:paraId="212CBF17" w14:textId="77777777" w:rsidR="00ED61E7" w:rsidRPr="00767850" w:rsidRDefault="00ED61E7" w:rsidP="00825CB3">
            <w:pPr>
              <w:pStyle w:val="ListParagraph"/>
              <w:numPr>
                <w:ilvl w:val="0"/>
                <w:numId w:val="66"/>
              </w:numPr>
              <w:spacing w:after="0"/>
            </w:pPr>
            <w:r w:rsidRPr="00767850">
              <w:t>Severe unresolved negative audit findings.</w:t>
            </w:r>
          </w:p>
          <w:p w14:paraId="4CAB9425" w14:textId="77777777" w:rsidR="00ED61E7" w:rsidRPr="00767850" w:rsidRDefault="00ED61E7" w:rsidP="00E910B5">
            <w:pPr>
              <w:pStyle w:val="ListParagraph"/>
              <w:spacing w:after="0"/>
              <w:ind w:left="1080"/>
            </w:pPr>
          </w:p>
        </w:tc>
        <w:tc>
          <w:tcPr>
            <w:tcW w:w="1350" w:type="dxa"/>
          </w:tcPr>
          <w:p w14:paraId="6D5F3185" w14:textId="77777777" w:rsidR="00ED61E7" w:rsidRPr="00767850" w:rsidRDefault="00ED61E7" w:rsidP="00E910B5">
            <w:pPr>
              <w:spacing w:before="120"/>
              <w:jc w:val="center"/>
              <w:rPr>
                <w:b/>
              </w:rPr>
            </w:pPr>
          </w:p>
        </w:tc>
      </w:tr>
      <w:tr w:rsidR="0069505F" w:rsidRPr="00767850" w14:paraId="0AC2B8FF" w14:textId="77777777" w:rsidTr="0069505F">
        <w:trPr>
          <w:trHeight w:val="674"/>
        </w:trPr>
        <w:tc>
          <w:tcPr>
            <w:tcW w:w="8365" w:type="dxa"/>
          </w:tcPr>
          <w:p w14:paraId="50750181" w14:textId="77777777" w:rsidR="0069505F" w:rsidRPr="00767850" w:rsidRDefault="0069505F" w:rsidP="00E910B5">
            <w:pPr>
              <w:spacing w:before="60" w:after="0"/>
              <w:jc w:val="both"/>
              <w:rPr>
                <w:b/>
                <w:szCs w:val="22"/>
              </w:rPr>
            </w:pPr>
            <w:r w:rsidRPr="00767850">
              <w:rPr>
                <w:b/>
                <w:szCs w:val="22"/>
              </w:rPr>
              <w:t>Must pass to continue with Scoring Criteria</w:t>
            </w:r>
          </w:p>
        </w:tc>
        <w:tc>
          <w:tcPr>
            <w:tcW w:w="1350" w:type="dxa"/>
          </w:tcPr>
          <w:p w14:paraId="33C79598" w14:textId="77777777" w:rsidR="0069505F" w:rsidRPr="00767850" w:rsidRDefault="0069505F" w:rsidP="00E910B5">
            <w:pPr>
              <w:spacing w:after="0"/>
              <w:jc w:val="center"/>
              <w:rPr>
                <w:b/>
                <w:szCs w:val="22"/>
              </w:rPr>
            </w:pPr>
            <w:r w:rsidRPr="00767850">
              <w:rPr>
                <w:b/>
                <w:szCs w:val="22"/>
              </w:rPr>
              <w:t>Pass/Fail</w:t>
            </w:r>
          </w:p>
        </w:tc>
      </w:tr>
    </w:tbl>
    <w:p w14:paraId="78EF51D3" w14:textId="77777777" w:rsidR="00DD6050" w:rsidRPr="00767850" w:rsidRDefault="00DD6050" w:rsidP="00EF3B73">
      <w:pPr>
        <w:jc w:val="center"/>
        <w:rPr>
          <w:b/>
          <w:caps/>
          <w:sz w:val="28"/>
          <w:szCs w:val="28"/>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767850" w:rsidRPr="00767850" w14:paraId="530D4940" w14:textId="77777777" w:rsidTr="6DD216CF">
        <w:trPr>
          <w:cantSplit/>
          <w:trHeight w:val="683"/>
        </w:trPr>
        <w:tc>
          <w:tcPr>
            <w:tcW w:w="8365" w:type="dxa"/>
            <w:tcBorders>
              <w:left w:val="nil"/>
              <w:bottom w:val="nil"/>
              <w:right w:val="nil"/>
            </w:tcBorders>
            <w:shd w:val="clear" w:color="auto" w:fill="auto"/>
          </w:tcPr>
          <w:p w14:paraId="6F24B7F1" w14:textId="77777777" w:rsidR="00D1196C" w:rsidRDefault="00D1196C" w:rsidP="000F078C">
            <w:pPr>
              <w:tabs>
                <w:tab w:val="left" w:pos="1530"/>
              </w:tabs>
              <w:jc w:val="center"/>
              <w:rPr>
                <w:b/>
                <w:caps/>
                <w:sz w:val="28"/>
                <w:u w:val="single"/>
              </w:rPr>
            </w:pPr>
          </w:p>
          <w:p w14:paraId="4EB36748" w14:textId="6AAFA39D" w:rsidR="00616F23" w:rsidRPr="00767850" w:rsidRDefault="00C85D5A" w:rsidP="000F078C">
            <w:pPr>
              <w:tabs>
                <w:tab w:val="left" w:pos="1530"/>
              </w:tabs>
              <w:jc w:val="center"/>
              <w:rPr>
                <w:b/>
              </w:rPr>
            </w:pPr>
            <w:r w:rsidRPr="00767850">
              <w:rPr>
                <w:b/>
                <w:caps/>
                <w:sz w:val="28"/>
                <w:u w:val="single"/>
              </w:rPr>
              <w:t>SCORING CRITERIA</w:t>
            </w:r>
          </w:p>
          <w:p w14:paraId="538E1A89" w14:textId="5116CC03" w:rsidR="00EF3B73" w:rsidRPr="00767850" w:rsidRDefault="00616F23" w:rsidP="172778B8">
            <w:pPr>
              <w:tabs>
                <w:tab w:val="left" w:pos="1530"/>
              </w:tabs>
              <w:jc w:val="both"/>
              <w:rPr>
                <w:b/>
                <w:bCs/>
              </w:rPr>
            </w:pPr>
            <w:r w:rsidRPr="00767850">
              <w:rPr>
                <w:b/>
                <w:bCs/>
              </w:rPr>
              <w:t>The Project Narrative (Attachment</w:t>
            </w:r>
            <w:r w:rsidR="1E096FEC" w:rsidRPr="00767850">
              <w:rPr>
                <w:b/>
                <w:bCs/>
              </w:rPr>
              <w:t xml:space="preserve"> 3</w:t>
            </w:r>
            <w:r w:rsidRPr="00767850">
              <w:rPr>
                <w:b/>
                <w:bCs/>
              </w:rPr>
              <w:t xml:space="preserve">) </w:t>
            </w:r>
            <w:r w:rsidRPr="00767850">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w:t>
            </w:r>
            <w:r w:rsidR="36A93042" w:rsidRPr="00767850">
              <w:t xml:space="preserve"> 13</w:t>
            </w:r>
            <w:r w:rsidRPr="00767850">
              <w:t>), to the extent that the references apply to the proposed project.</w:t>
            </w:r>
          </w:p>
        </w:tc>
        <w:tc>
          <w:tcPr>
            <w:tcW w:w="1350" w:type="dxa"/>
            <w:tcBorders>
              <w:left w:val="nil"/>
              <w:bottom w:val="nil"/>
              <w:right w:val="nil"/>
            </w:tcBorders>
            <w:shd w:val="clear" w:color="auto" w:fill="auto"/>
          </w:tcPr>
          <w:p w14:paraId="0D9CCA65" w14:textId="77777777" w:rsidR="00EF3B73" w:rsidRPr="00767850" w:rsidRDefault="00EF3B73" w:rsidP="00EF3B73">
            <w:pPr>
              <w:spacing w:before="180" w:after="0"/>
              <w:jc w:val="center"/>
              <w:rPr>
                <w:b/>
              </w:rPr>
            </w:pPr>
          </w:p>
        </w:tc>
      </w:tr>
    </w:tbl>
    <w:p w14:paraId="3FBFFDCF" w14:textId="0AFB6DCA" w:rsidR="00616F23" w:rsidRPr="00767850" w:rsidRDefault="00616F23" w:rsidP="00EF3B73">
      <w:pPr>
        <w:rPr>
          <w:b/>
          <w:caps/>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767850" w:rsidRPr="00767850" w14:paraId="49D846EF" w14:textId="77777777" w:rsidTr="4EC516CB">
        <w:trPr>
          <w:trHeight w:val="550"/>
          <w:tblHeader/>
        </w:trPr>
        <w:tc>
          <w:tcPr>
            <w:tcW w:w="8362" w:type="dxa"/>
            <w:shd w:val="clear" w:color="auto" w:fill="D9D9D9" w:themeFill="background1" w:themeFillShade="D9"/>
            <w:vAlign w:val="bottom"/>
          </w:tcPr>
          <w:p w14:paraId="4378B4B5" w14:textId="77777777" w:rsidR="00616F23" w:rsidRPr="00767850" w:rsidRDefault="00616F23" w:rsidP="00616F23">
            <w:pPr>
              <w:jc w:val="both"/>
              <w:rPr>
                <w:b/>
                <w:i/>
                <w:sz w:val="20"/>
              </w:rPr>
            </w:pPr>
            <w:r w:rsidRPr="00767850">
              <w:rPr>
                <w:b/>
              </w:rPr>
              <w:t>Scoring Criteria</w:t>
            </w:r>
          </w:p>
        </w:tc>
        <w:tc>
          <w:tcPr>
            <w:tcW w:w="1342" w:type="dxa"/>
            <w:shd w:val="clear" w:color="auto" w:fill="D9D9D9" w:themeFill="background1" w:themeFillShade="D9"/>
            <w:vAlign w:val="center"/>
          </w:tcPr>
          <w:p w14:paraId="08B95AAD" w14:textId="77777777" w:rsidR="00616F23" w:rsidRPr="00767850" w:rsidRDefault="00616F23" w:rsidP="00616F23">
            <w:pPr>
              <w:spacing w:after="0"/>
              <w:jc w:val="center"/>
              <w:rPr>
                <w:b/>
              </w:rPr>
            </w:pPr>
            <w:r w:rsidRPr="00767850">
              <w:rPr>
                <w:b/>
              </w:rPr>
              <w:t>Maximum Points</w:t>
            </w:r>
          </w:p>
        </w:tc>
      </w:tr>
      <w:tr w:rsidR="00767850" w:rsidRPr="00767850" w14:paraId="7FA7634B" w14:textId="77777777" w:rsidTr="4EC516CB">
        <w:tc>
          <w:tcPr>
            <w:tcW w:w="8362" w:type="dxa"/>
          </w:tcPr>
          <w:p w14:paraId="09261F7C" w14:textId="77777777" w:rsidR="00616F23" w:rsidRPr="00767850" w:rsidRDefault="00616F23" w:rsidP="00825CB3">
            <w:pPr>
              <w:numPr>
                <w:ilvl w:val="0"/>
                <w:numId w:val="32"/>
              </w:numPr>
              <w:spacing w:before="120"/>
              <w:jc w:val="both"/>
              <w:rPr>
                <w:rFonts w:cs="Times New Roman"/>
                <w:b/>
                <w:bCs/>
                <w:smallCaps/>
              </w:rPr>
            </w:pPr>
            <w:bookmarkStart w:id="233" w:name="_Toc366671201"/>
            <w:r w:rsidRPr="00767850">
              <w:rPr>
                <w:b/>
              </w:rPr>
              <w:t>Technical Merit</w:t>
            </w:r>
            <w:bookmarkEnd w:id="233"/>
            <w:r w:rsidRPr="00767850">
              <w:rPr>
                <w:b/>
              </w:rPr>
              <w:t xml:space="preserve"> </w:t>
            </w:r>
          </w:p>
          <w:p w14:paraId="6F749929" w14:textId="77777777" w:rsidR="00616F23" w:rsidRPr="00767850" w:rsidRDefault="00616F23" w:rsidP="00825CB3">
            <w:pPr>
              <w:pStyle w:val="ListParagraph"/>
              <w:numPr>
                <w:ilvl w:val="0"/>
                <w:numId w:val="68"/>
              </w:numPr>
              <w:jc w:val="both"/>
            </w:pPr>
            <w:r w:rsidRPr="00767850">
              <w:lastRenderedPageBreak/>
              <w:t>The proposed project provides a clear and concise description of the technological, scientific knowledge advancement, and/or innovation that will overcome barriers to achieving the State’s statutory energy goals.</w:t>
            </w:r>
          </w:p>
          <w:p w14:paraId="09A1FDD2" w14:textId="77777777" w:rsidR="00C502FB" w:rsidRPr="00767850" w:rsidRDefault="00A630BA" w:rsidP="00825CB3">
            <w:pPr>
              <w:pStyle w:val="ListParagraph"/>
              <w:numPr>
                <w:ilvl w:val="0"/>
                <w:numId w:val="68"/>
              </w:numPr>
              <w:jc w:val="both"/>
            </w:pPr>
            <w:r w:rsidRPr="00767850">
              <w:t>Describes the competitive advantages of the proposed technology over state-of-the-art (e.g., efficiency, emissions, durability, cost).</w:t>
            </w:r>
          </w:p>
          <w:p w14:paraId="6E34A776" w14:textId="4745B4D8" w:rsidR="00C502FB" w:rsidRPr="00767850" w:rsidRDefault="00A630BA" w:rsidP="00825CB3">
            <w:pPr>
              <w:pStyle w:val="ListParagraph"/>
              <w:numPr>
                <w:ilvl w:val="0"/>
                <w:numId w:val="68"/>
              </w:numPr>
            </w:pPr>
            <w:r w:rsidRPr="00767850">
              <w:t>Provides the proposed technical specifications and describe how the project will meet or exceed the technical specifications by the end of the project.</w:t>
            </w:r>
          </w:p>
          <w:p w14:paraId="45974F1A" w14:textId="77777777" w:rsidR="00675644" w:rsidRDefault="00A630BA" w:rsidP="00825CB3">
            <w:pPr>
              <w:pStyle w:val="ListParagraph"/>
              <w:numPr>
                <w:ilvl w:val="0"/>
                <w:numId w:val="68"/>
              </w:numPr>
            </w:pPr>
            <w:r w:rsidRPr="00767850">
              <w:t>Describes the technology readiness level (TRL) the proposed technology has achieved and the expected TRL by the end of the project.</w:t>
            </w:r>
            <w:r w:rsidR="00675644">
              <w:t xml:space="preserve"> </w:t>
            </w:r>
          </w:p>
          <w:p w14:paraId="1C443128" w14:textId="635EC423" w:rsidR="0006328C" w:rsidRPr="00767850" w:rsidRDefault="00616F23" w:rsidP="00825CB3">
            <w:pPr>
              <w:pStyle w:val="ListParagraph"/>
              <w:numPr>
                <w:ilvl w:val="0"/>
                <w:numId w:val="68"/>
              </w:numPr>
            </w:pPr>
            <w:r w:rsidRPr="00767850">
              <w:t>Describes at what scale the technology has been successfully demonstrated, including size or capacity, number of previous installations, location and duration, results, etc.</w:t>
            </w:r>
          </w:p>
          <w:p w14:paraId="6C4CFEF2" w14:textId="77777777" w:rsidR="00616F23" w:rsidRPr="00767850" w:rsidRDefault="3E4AC298" w:rsidP="00825CB3">
            <w:pPr>
              <w:pStyle w:val="ListParagraph"/>
              <w:numPr>
                <w:ilvl w:val="0"/>
                <w:numId w:val="68"/>
              </w:numPr>
              <w:jc w:val="both"/>
            </w:pPr>
            <w:r w:rsidRPr="00767850">
              <w:t>Describes how the proposed demonstration will lead to increased adoption of the technology in California.</w:t>
            </w:r>
          </w:p>
          <w:p w14:paraId="6C3CE8A0" w14:textId="41275F71" w:rsidR="00616F23" w:rsidRPr="00767850" w:rsidRDefault="3E4AC298" w:rsidP="00825CB3">
            <w:pPr>
              <w:pStyle w:val="ListParagraph"/>
              <w:numPr>
                <w:ilvl w:val="0"/>
                <w:numId w:val="68"/>
              </w:numPr>
              <w:jc w:val="both"/>
              <w:rPr>
                <w:rFonts w:eastAsia="Arial"/>
              </w:rPr>
            </w:pPr>
            <w:r w:rsidRPr="00767850">
              <w:t>Provides information described in Section I</w:t>
            </w:r>
            <w:r w:rsidR="753BBBF0" w:rsidRPr="00767850">
              <w:t>.C.</w:t>
            </w:r>
          </w:p>
        </w:tc>
        <w:tc>
          <w:tcPr>
            <w:tcW w:w="1342" w:type="dxa"/>
          </w:tcPr>
          <w:p w14:paraId="77B541BA" w14:textId="77777777" w:rsidR="00616F23" w:rsidRPr="00767850" w:rsidRDefault="00616F23" w:rsidP="00616F23">
            <w:pPr>
              <w:spacing w:before="120"/>
              <w:jc w:val="center"/>
              <w:rPr>
                <w:b/>
              </w:rPr>
            </w:pPr>
            <w:r w:rsidRPr="00767850">
              <w:rPr>
                <w:b/>
              </w:rPr>
              <w:lastRenderedPageBreak/>
              <w:t>15</w:t>
            </w:r>
          </w:p>
        </w:tc>
      </w:tr>
      <w:tr w:rsidR="00767850" w:rsidRPr="00767850" w14:paraId="6C69C38B" w14:textId="77777777" w:rsidTr="4EC516CB">
        <w:tc>
          <w:tcPr>
            <w:tcW w:w="8362" w:type="dxa"/>
          </w:tcPr>
          <w:p w14:paraId="539935A5" w14:textId="026BB151" w:rsidR="00616F23" w:rsidRPr="00767850" w:rsidRDefault="00616F23" w:rsidP="00825CB3">
            <w:pPr>
              <w:numPr>
                <w:ilvl w:val="0"/>
                <w:numId w:val="32"/>
              </w:numPr>
              <w:spacing w:before="120"/>
              <w:jc w:val="both"/>
              <w:rPr>
                <w:rFonts w:cs="Times New Roman"/>
                <w:b/>
                <w:bCs/>
                <w:smallCaps/>
              </w:rPr>
            </w:pPr>
            <w:bookmarkStart w:id="234" w:name="_Toc366671202"/>
            <w:r w:rsidRPr="00767850">
              <w:rPr>
                <w:b/>
              </w:rPr>
              <w:t>Technical Approach</w:t>
            </w:r>
            <w:bookmarkEnd w:id="234"/>
            <w:r w:rsidRPr="00767850">
              <w:rPr>
                <w:b/>
              </w:rPr>
              <w:t xml:space="preserve"> </w:t>
            </w:r>
          </w:p>
          <w:p w14:paraId="37ABEF75" w14:textId="77777777" w:rsidR="00616F23" w:rsidRPr="00767850" w:rsidRDefault="00616F23" w:rsidP="00825CB3">
            <w:pPr>
              <w:numPr>
                <w:ilvl w:val="0"/>
                <w:numId w:val="16"/>
              </w:numPr>
              <w:jc w:val="both"/>
            </w:pPr>
            <w:r w:rsidRPr="00767850">
              <w:t xml:space="preserve">Proposal describes the technique, approach, and methods to be used in performing the work described in the Scope of Work. </w:t>
            </w:r>
          </w:p>
          <w:p w14:paraId="5A0E2049" w14:textId="77777777" w:rsidR="00616F23" w:rsidRPr="00767850" w:rsidRDefault="00616F23" w:rsidP="00825CB3">
            <w:pPr>
              <w:numPr>
                <w:ilvl w:val="0"/>
                <w:numId w:val="16"/>
              </w:numPr>
              <w:jc w:val="both"/>
            </w:pPr>
            <w:r w:rsidRPr="00767850">
              <w:t>The Scope of Work identifies goals, objectives, and deliverables, details the work to be performed, and aligns with the information presented in Project Narrative.</w:t>
            </w:r>
          </w:p>
          <w:p w14:paraId="6AF986FB" w14:textId="77777777" w:rsidR="00616F23" w:rsidRPr="00767850" w:rsidRDefault="00616F23" w:rsidP="00825CB3">
            <w:pPr>
              <w:numPr>
                <w:ilvl w:val="0"/>
                <w:numId w:val="16"/>
              </w:numPr>
              <w:jc w:val="both"/>
            </w:pPr>
            <w:r w:rsidRPr="00767850">
              <w:t>Proposal identifies the reliability that the project and site recommendations as described will be carried out if funds are awarded.</w:t>
            </w:r>
          </w:p>
          <w:p w14:paraId="01BC2BB2" w14:textId="745B21E6" w:rsidR="00616F23" w:rsidRPr="00767850" w:rsidRDefault="00616F23" w:rsidP="00825CB3">
            <w:pPr>
              <w:numPr>
                <w:ilvl w:val="0"/>
                <w:numId w:val="16"/>
              </w:numPr>
              <w:jc w:val="both"/>
            </w:pPr>
            <w:r w:rsidRPr="00767850">
              <w:t>Identifies and discusses factors critical for success, in addition to risks, barriers, and limitations (e.g. loss of demonstration site, key subcontractor).</w:t>
            </w:r>
            <w:r w:rsidR="00FF37D1">
              <w:t xml:space="preserve"> </w:t>
            </w:r>
            <w:r w:rsidRPr="00767850">
              <w:t xml:space="preserve">Provides a plan to address them. </w:t>
            </w:r>
          </w:p>
          <w:p w14:paraId="2AE4FD58" w14:textId="17612F8F" w:rsidR="00616F23" w:rsidRPr="00767850" w:rsidRDefault="00616F23" w:rsidP="00825CB3">
            <w:pPr>
              <w:numPr>
                <w:ilvl w:val="0"/>
                <w:numId w:val="16"/>
              </w:numPr>
              <w:jc w:val="both"/>
            </w:pPr>
            <w:r w:rsidRPr="00767850">
              <w:t>Discusses the degree to which the proposed work is technically feasible and achievable within the proposed Project Schedule and the key activities schedule in Section I.</w:t>
            </w:r>
            <w:r w:rsidR="00890A47" w:rsidRPr="00767850">
              <w:t>E</w:t>
            </w:r>
            <w:r w:rsidRPr="00767850">
              <w:t>.</w:t>
            </w:r>
          </w:p>
          <w:p w14:paraId="4D409DC4" w14:textId="67633834" w:rsidR="00616F23" w:rsidRPr="00767850" w:rsidRDefault="00616F23" w:rsidP="00825CB3">
            <w:pPr>
              <w:numPr>
                <w:ilvl w:val="0"/>
                <w:numId w:val="16"/>
              </w:numPr>
              <w:jc w:val="both"/>
            </w:pPr>
            <w:r w:rsidRPr="00767850">
              <w:t>Describes the technology transfer plan to assess and advance the commercial viability of the technology.</w:t>
            </w:r>
          </w:p>
          <w:p w14:paraId="1C74A70F" w14:textId="3C6C3415" w:rsidR="00616F23" w:rsidRPr="00767850" w:rsidRDefault="00616F23" w:rsidP="00825CB3">
            <w:pPr>
              <w:numPr>
                <w:ilvl w:val="0"/>
                <w:numId w:val="16"/>
              </w:numPr>
              <w:jc w:val="both"/>
              <w:rPr>
                <w:smallCaps/>
              </w:rPr>
            </w:pPr>
            <w:r w:rsidRPr="00767850">
              <w:t>Provides a clear and plausible measurement and verification plan that describes how energy savings and other benefits specified in the application will be determined and measured.</w:t>
            </w:r>
          </w:p>
          <w:p w14:paraId="12217557" w14:textId="049352F6" w:rsidR="00616F23" w:rsidRPr="00767850" w:rsidRDefault="00616F23" w:rsidP="00825CB3">
            <w:pPr>
              <w:numPr>
                <w:ilvl w:val="0"/>
                <w:numId w:val="16"/>
              </w:numPr>
              <w:jc w:val="both"/>
              <w:rPr>
                <w:smallCaps/>
              </w:rPr>
            </w:pPr>
            <w:r w:rsidRPr="00767850">
              <w:t>Provides information documenting progress towards achieving compliance with the CEQA by addressing the areas in Section I.</w:t>
            </w:r>
            <w:r w:rsidR="00370CBA" w:rsidRPr="00767850">
              <w:t>I</w:t>
            </w:r>
            <w:r w:rsidRPr="00767850">
              <w:t>, and Section III.D.</w:t>
            </w:r>
            <w:r w:rsidR="003234A5" w:rsidRPr="00767850">
              <w:t>3</w:t>
            </w:r>
            <w:r w:rsidRPr="00767850">
              <w:t>, and Section III.D.8</w:t>
            </w:r>
          </w:p>
          <w:p w14:paraId="00067E57" w14:textId="3782864B" w:rsidR="00616F23" w:rsidRPr="00767850" w:rsidRDefault="00616F23" w:rsidP="00825CB3">
            <w:pPr>
              <w:numPr>
                <w:ilvl w:val="0"/>
                <w:numId w:val="16"/>
              </w:numPr>
              <w:jc w:val="both"/>
              <w:rPr>
                <w:rFonts w:cs="Times New Roman"/>
                <w:b/>
                <w:bCs/>
                <w:smallCaps/>
              </w:rPr>
            </w:pPr>
            <w:r w:rsidRPr="00767850">
              <w:t>Provides information described in Section I</w:t>
            </w:r>
            <w:r w:rsidR="006640B6" w:rsidRPr="00767850">
              <w:t>.C</w:t>
            </w:r>
            <w:r w:rsidR="00227E1A" w:rsidRPr="00767850">
              <w:t xml:space="preserve"> and Section II.</w:t>
            </w:r>
            <w:r w:rsidR="41FD9C0E" w:rsidRPr="00767850">
              <w:t>B</w:t>
            </w:r>
            <w:r w:rsidRPr="00767850">
              <w:t xml:space="preserve">. </w:t>
            </w:r>
          </w:p>
        </w:tc>
        <w:tc>
          <w:tcPr>
            <w:tcW w:w="1342" w:type="dxa"/>
          </w:tcPr>
          <w:p w14:paraId="14297D3D" w14:textId="77777777" w:rsidR="00616F23" w:rsidRPr="00767850" w:rsidRDefault="00616F23" w:rsidP="00616F23">
            <w:pPr>
              <w:spacing w:before="120"/>
              <w:jc w:val="center"/>
              <w:rPr>
                <w:b/>
              </w:rPr>
            </w:pPr>
            <w:r w:rsidRPr="00767850">
              <w:rPr>
                <w:b/>
              </w:rPr>
              <w:t>25</w:t>
            </w:r>
          </w:p>
          <w:p w14:paraId="16B65864" w14:textId="77777777" w:rsidR="00616F23" w:rsidRPr="00767850" w:rsidRDefault="00616F23" w:rsidP="00616F23">
            <w:pPr>
              <w:keepNext/>
              <w:keepLines/>
              <w:spacing w:before="60" w:after="60"/>
              <w:jc w:val="center"/>
              <w:outlineLvl w:val="2"/>
              <w:rPr>
                <w:b/>
                <w:sz w:val="18"/>
                <w:szCs w:val="18"/>
              </w:rPr>
            </w:pPr>
          </w:p>
        </w:tc>
      </w:tr>
      <w:tr w:rsidR="00767850" w:rsidRPr="00767850" w14:paraId="377BE607" w14:textId="77777777" w:rsidTr="4EC516CB">
        <w:trPr>
          <w:trHeight w:val="422"/>
        </w:trPr>
        <w:tc>
          <w:tcPr>
            <w:tcW w:w="8362" w:type="dxa"/>
          </w:tcPr>
          <w:p w14:paraId="307FA3A0" w14:textId="31D09B7D" w:rsidR="00616F23" w:rsidRPr="00767850" w:rsidRDefault="00616F23" w:rsidP="00825CB3">
            <w:pPr>
              <w:numPr>
                <w:ilvl w:val="0"/>
                <w:numId w:val="32"/>
              </w:numPr>
              <w:spacing w:before="120"/>
              <w:jc w:val="both"/>
              <w:rPr>
                <w:rFonts w:cs="Times New Roman"/>
                <w:b/>
                <w:bCs/>
                <w:smallCaps/>
              </w:rPr>
            </w:pPr>
            <w:bookmarkStart w:id="235" w:name="_Toc366671203"/>
            <w:r w:rsidRPr="00767850">
              <w:rPr>
                <w:b/>
              </w:rPr>
              <w:t>Impacts and Benefits for California</w:t>
            </w:r>
            <w:bookmarkEnd w:id="235"/>
            <w:r w:rsidRPr="00767850">
              <w:rPr>
                <w:b/>
              </w:rPr>
              <w:t xml:space="preserve"> </w:t>
            </w:r>
            <w:r w:rsidR="30333F35" w:rsidRPr="00767850">
              <w:rPr>
                <w:b/>
                <w:bCs/>
              </w:rPr>
              <w:t xml:space="preserve">Electric </w:t>
            </w:r>
            <w:r w:rsidRPr="00767850">
              <w:rPr>
                <w:b/>
              </w:rPr>
              <w:t xml:space="preserve">IOU Ratepayers </w:t>
            </w:r>
          </w:p>
          <w:p w14:paraId="5B447978" w14:textId="4AC25895" w:rsidR="00616F23" w:rsidRPr="00767850" w:rsidRDefault="00616F23" w:rsidP="00825CB3">
            <w:pPr>
              <w:numPr>
                <w:ilvl w:val="0"/>
                <w:numId w:val="17"/>
              </w:numPr>
              <w:spacing w:after="60"/>
              <w:jc w:val="both"/>
            </w:pPr>
            <w:r w:rsidRPr="00767850">
              <w:lastRenderedPageBreak/>
              <w:t xml:space="preserve">Explains how the proposed project will benefit California </w:t>
            </w:r>
            <w:r w:rsidR="755EC439" w:rsidRPr="00767850">
              <w:t>electric</w:t>
            </w:r>
            <w:r w:rsidRPr="00767850">
              <w:t xml:space="preserve"> IOU ratepayers and provides clear, plausible, and justifiable (quantitative preferred) potential benefits</w:t>
            </w:r>
            <w:r w:rsidR="00E12DE3" w:rsidRPr="00767850">
              <w:t xml:space="preserve"> using the data in Attachment 13 where applicable</w:t>
            </w:r>
            <w:r w:rsidRPr="00767850">
              <w:t xml:space="preserve">. Estimates the energy benefits including: </w:t>
            </w:r>
          </w:p>
          <w:p w14:paraId="5BDA1F87" w14:textId="1A5FF50E" w:rsidR="00616F23" w:rsidRPr="00767850" w:rsidRDefault="5D1402AE" w:rsidP="00825CB3">
            <w:pPr>
              <w:pStyle w:val="ListParagraph"/>
              <w:numPr>
                <w:ilvl w:val="0"/>
                <w:numId w:val="69"/>
              </w:numPr>
              <w:spacing w:after="60"/>
              <w:ind w:left="1417"/>
              <w:jc w:val="both"/>
              <w:rPr>
                <w:rFonts w:eastAsia="Arial"/>
                <w:szCs w:val="22"/>
              </w:rPr>
            </w:pPr>
            <w:r w:rsidRPr="00767850">
              <w:rPr>
                <w:rFonts w:eastAsia="Arial"/>
                <w:szCs w:val="22"/>
              </w:rPr>
              <w:t>annual electricity savings, energy cost reductions, peak load reduction and/or shifting, infrastructure resiliency, infrastructure reliability.</w:t>
            </w:r>
          </w:p>
          <w:p w14:paraId="0A17672F" w14:textId="77777777" w:rsidR="00616F23" w:rsidRPr="00767850" w:rsidRDefault="00616F23" w:rsidP="00616F23">
            <w:pPr>
              <w:spacing w:after="60"/>
              <w:ind w:left="720"/>
              <w:jc w:val="both"/>
              <w:rPr>
                <w:b/>
              </w:rPr>
            </w:pPr>
            <w:r w:rsidRPr="00767850">
              <w:rPr>
                <w:b/>
              </w:rPr>
              <w:t xml:space="preserve">In addition, estimates the non-energy benefits including: </w:t>
            </w:r>
          </w:p>
          <w:p w14:paraId="3EDE2D72" w14:textId="77777777" w:rsidR="00616F23" w:rsidRPr="00767850" w:rsidRDefault="00616F23" w:rsidP="00825CB3">
            <w:pPr>
              <w:numPr>
                <w:ilvl w:val="0"/>
                <w:numId w:val="30"/>
              </w:numPr>
              <w:spacing w:after="60"/>
              <w:jc w:val="both"/>
            </w:pPr>
            <w:r w:rsidRPr="00767850">
              <w:t>greenhouse gas emission reductions, air emission reductions (e.g. NOx), water savings and cost reduction, and/or increased safety.</w:t>
            </w:r>
          </w:p>
          <w:p w14:paraId="6C82512B" w14:textId="77777777" w:rsidR="00616F23" w:rsidRPr="00BB7CEB" w:rsidRDefault="00616F23" w:rsidP="00825CB3">
            <w:pPr>
              <w:numPr>
                <w:ilvl w:val="0"/>
                <w:numId w:val="17"/>
              </w:numPr>
              <w:jc w:val="both"/>
            </w:pPr>
            <w:r w:rsidRPr="00767850">
              <w:t>States the timeframe, assumptions with sources, and calculations for the estimated benefits, and explains thei</w:t>
            </w:r>
            <w:r w:rsidRPr="00BB7CEB">
              <w:t xml:space="preserve">r reasonableness. Include baseline or “business as usual” over timeframe. </w:t>
            </w:r>
          </w:p>
          <w:p w14:paraId="470BFF40" w14:textId="5096F4FB" w:rsidR="00616F23" w:rsidRPr="00712246" w:rsidRDefault="00616F23" w:rsidP="00825CB3">
            <w:pPr>
              <w:pStyle w:val="ListParagraph"/>
              <w:numPr>
                <w:ilvl w:val="0"/>
                <w:numId w:val="17"/>
              </w:numPr>
              <w:jc w:val="both"/>
              <w:rPr>
                <w:rFonts w:eastAsia="Arial"/>
                <w:szCs w:val="22"/>
              </w:rPr>
            </w:pPr>
            <w:r w:rsidRPr="00BB7CEB">
              <w:t>Identifies the expected financial performance (e.g. payback period</w:t>
            </w:r>
            <w:r w:rsidR="00BB7CEB">
              <w:t>, ROI</w:t>
            </w:r>
            <w:r w:rsidRPr="00BB7CEB">
              <w:t xml:space="preserve">) of the demonstration at scale. </w:t>
            </w:r>
          </w:p>
          <w:p w14:paraId="64CD9F66" w14:textId="3860AAFE" w:rsidR="00616F23" w:rsidRPr="00767850" w:rsidRDefault="00616F23" w:rsidP="00712246">
            <w:pPr>
              <w:pStyle w:val="ListParagraph"/>
              <w:numPr>
                <w:ilvl w:val="0"/>
                <w:numId w:val="17"/>
              </w:numPr>
              <w:jc w:val="both"/>
            </w:pPr>
            <w:r w:rsidRPr="00767850">
              <w:t xml:space="preserve">Identifies the specific programs which the technology intends to leverage </w:t>
            </w:r>
            <w:r w:rsidRPr="005B0A16">
              <w:rPr>
                <w:iCs/>
              </w:rPr>
              <w:t>(e.g. feed-in tariffs, rebates, demand response, storage procurement) and extent to which technology meets program requirements.</w:t>
            </w:r>
          </w:p>
        </w:tc>
        <w:tc>
          <w:tcPr>
            <w:tcW w:w="1342" w:type="dxa"/>
          </w:tcPr>
          <w:p w14:paraId="3F68EDE9" w14:textId="77777777" w:rsidR="00616F23" w:rsidRPr="00767850" w:rsidRDefault="00616F23" w:rsidP="00616F23">
            <w:pPr>
              <w:spacing w:before="120"/>
              <w:jc w:val="center"/>
              <w:rPr>
                <w:b/>
              </w:rPr>
            </w:pPr>
            <w:r w:rsidRPr="00767850">
              <w:rPr>
                <w:b/>
              </w:rPr>
              <w:lastRenderedPageBreak/>
              <w:t>20</w:t>
            </w:r>
          </w:p>
        </w:tc>
      </w:tr>
      <w:tr w:rsidR="00767850" w:rsidRPr="00767850" w14:paraId="7499722E" w14:textId="77777777" w:rsidTr="4EC516CB">
        <w:trPr>
          <w:trHeight w:val="3248"/>
        </w:trPr>
        <w:tc>
          <w:tcPr>
            <w:tcW w:w="8362" w:type="dxa"/>
          </w:tcPr>
          <w:p w14:paraId="273460FA" w14:textId="65F83035" w:rsidR="00616F23" w:rsidRPr="00767850" w:rsidRDefault="00616F23" w:rsidP="00825CB3">
            <w:pPr>
              <w:numPr>
                <w:ilvl w:val="0"/>
                <w:numId w:val="32"/>
              </w:numPr>
              <w:spacing w:before="120"/>
              <w:jc w:val="both"/>
              <w:rPr>
                <w:rFonts w:cs="Times New Roman"/>
                <w:b/>
                <w:bCs/>
                <w:smallCaps/>
              </w:rPr>
            </w:pPr>
            <w:bookmarkStart w:id="236" w:name="_Toc366671205"/>
            <w:r w:rsidRPr="00767850">
              <w:rPr>
                <w:b/>
              </w:rPr>
              <w:t>Team Qualifications, Capabilities, and Resources</w:t>
            </w:r>
            <w:bookmarkEnd w:id="236"/>
          </w:p>
          <w:p w14:paraId="07A0E312" w14:textId="77777777" w:rsidR="00731DDE" w:rsidRPr="00767850" w:rsidRDefault="00731DDE" w:rsidP="00731DDE">
            <w:pPr>
              <w:ind w:left="720"/>
              <w:jc w:val="both"/>
            </w:pPr>
            <w:r w:rsidRPr="00767850">
              <w:t>Evaluations of ongoing or previous projects including project performance by applicant and team members will be used in scoring for this criterion. This can include contacting references.</w:t>
            </w:r>
          </w:p>
          <w:p w14:paraId="05D12624" w14:textId="7EFF36FC" w:rsidR="00616F23" w:rsidRPr="00767850" w:rsidRDefault="00616F23" w:rsidP="00825CB3">
            <w:pPr>
              <w:numPr>
                <w:ilvl w:val="0"/>
                <w:numId w:val="18"/>
              </w:numPr>
              <w:jc w:val="both"/>
            </w:pPr>
            <w:r w:rsidRPr="00767850">
              <w:t>Identifies credentials of prime and any subcontractor key personnel, including the project manager, principal investigator and technology and knowledge transfer lead</w:t>
            </w:r>
            <w:r w:rsidR="00675644">
              <w:t>.</w:t>
            </w:r>
            <w:r w:rsidRPr="00767850">
              <w:t xml:space="preserve"> </w:t>
            </w:r>
          </w:p>
          <w:p w14:paraId="43B0ECFF" w14:textId="03064396" w:rsidR="00616F23" w:rsidRPr="00767850" w:rsidRDefault="00616F23" w:rsidP="00825CB3">
            <w:pPr>
              <w:numPr>
                <w:ilvl w:val="0"/>
                <w:numId w:val="18"/>
              </w:numPr>
              <w:jc w:val="both"/>
            </w:pPr>
            <w:r w:rsidRPr="00767850">
              <w:t xml:space="preserve">Demonstrates that the project team </w:t>
            </w:r>
            <w:r w:rsidR="00BB7CEB" w:rsidRPr="00767850">
              <w:t>includ</w:t>
            </w:r>
            <w:r w:rsidR="00BB7CEB">
              <w:t>ing</w:t>
            </w:r>
            <w:r w:rsidR="00BB7CEB" w:rsidRPr="00767850">
              <w:t xml:space="preserve"> </w:t>
            </w:r>
            <w:r w:rsidR="772E1626" w:rsidRPr="00767850">
              <w:t>a</w:t>
            </w:r>
            <w:r w:rsidRPr="00767850">
              <w:t xml:space="preserve"> Community Based Organization has appropriate qualifications, experience, financial stability and capability to complete the project.</w:t>
            </w:r>
          </w:p>
          <w:p w14:paraId="7580DC22" w14:textId="77777777" w:rsidR="00616F23" w:rsidRPr="00767850" w:rsidRDefault="00616F23" w:rsidP="00825CB3">
            <w:pPr>
              <w:numPr>
                <w:ilvl w:val="0"/>
                <w:numId w:val="18"/>
              </w:numPr>
              <w:jc w:val="both"/>
            </w:pPr>
            <w:r w:rsidRPr="00767850">
              <w:t>Explains the team structure and how various tasks will be managed and coordinated.</w:t>
            </w:r>
          </w:p>
          <w:p w14:paraId="6B89FAF6" w14:textId="77777777" w:rsidR="00616F23" w:rsidRPr="00767850" w:rsidRDefault="00616F23" w:rsidP="00825CB3">
            <w:pPr>
              <w:numPr>
                <w:ilvl w:val="0"/>
                <w:numId w:val="18"/>
              </w:numPr>
              <w:jc w:val="both"/>
            </w:pPr>
            <w:r w:rsidRPr="00767850">
              <w:t>Describes the facilities, infrastructure, and resources available that directly support the project.</w:t>
            </w:r>
          </w:p>
          <w:p w14:paraId="276D9DE3" w14:textId="77777777" w:rsidR="00616F23" w:rsidRPr="00767850" w:rsidRDefault="00616F23" w:rsidP="00825CB3">
            <w:pPr>
              <w:numPr>
                <w:ilvl w:val="0"/>
                <w:numId w:val="18"/>
              </w:numPr>
              <w:spacing w:after="240"/>
              <w:jc w:val="both"/>
            </w:pPr>
            <w:r w:rsidRPr="00767850">
              <w:t>Describes the team’s history of successfully completing projects in the past 10 years including subsequent deployments and commercialization.</w:t>
            </w:r>
          </w:p>
        </w:tc>
        <w:tc>
          <w:tcPr>
            <w:tcW w:w="1342" w:type="dxa"/>
          </w:tcPr>
          <w:p w14:paraId="334EE44F" w14:textId="77777777" w:rsidR="00616F23" w:rsidRPr="00767850" w:rsidRDefault="00616F23" w:rsidP="00616F23">
            <w:pPr>
              <w:spacing w:before="120"/>
              <w:jc w:val="center"/>
              <w:rPr>
                <w:b/>
              </w:rPr>
            </w:pPr>
            <w:r w:rsidRPr="00767850">
              <w:rPr>
                <w:b/>
              </w:rPr>
              <w:t>15</w:t>
            </w:r>
          </w:p>
        </w:tc>
      </w:tr>
      <w:tr w:rsidR="00767850" w:rsidRPr="00767850" w14:paraId="660B48E3" w14:textId="77777777" w:rsidTr="4EC516CB">
        <w:trPr>
          <w:cantSplit/>
          <w:trHeight w:val="485"/>
        </w:trPr>
        <w:tc>
          <w:tcPr>
            <w:tcW w:w="8362" w:type="dxa"/>
            <w:shd w:val="clear" w:color="auto" w:fill="D9D9D9" w:themeFill="background1" w:themeFillShade="D9"/>
          </w:tcPr>
          <w:p w14:paraId="3DBE337D" w14:textId="5408F48F" w:rsidR="00616F23" w:rsidRPr="00767850" w:rsidRDefault="00616F23" w:rsidP="59A255F5">
            <w:pPr>
              <w:spacing w:before="60" w:after="0"/>
              <w:ind w:left="360"/>
              <w:jc w:val="both"/>
              <w:rPr>
                <w:b/>
                <w:bCs/>
              </w:rPr>
            </w:pPr>
            <w:r w:rsidRPr="00767850">
              <w:rPr>
                <w:b/>
                <w:bCs/>
              </w:rPr>
              <w:t xml:space="preserve">Total Possible Points for criteria 1− </w:t>
            </w:r>
            <w:r w:rsidR="1FFD0DAD" w:rsidRPr="00767850">
              <w:rPr>
                <w:b/>
                <w:bCs/>
              </w:rPr>
              <w:t>4</w:t>
            </w:r>
          </w:p>
          <w:p w14:paraId="44CA2816" w14:textId="3C937E23" w:rsidR="00616F23" w:rsidRPr="00767850" w:rsidRDefault="00616F23" w:rsidP="59A255F5">
            <w:pPr>
              <w:spacing w:after="0"/>
              <w:ind w:left="360"/>
              <w:jc w:val="both"/>
              <w:rPr>
                <w:b/>
                <w:bCs/>
              </w:rPr>
            </w:pPr>
            <w:r w:rsidRPr="00767850">
              <w:rPr>
                <w:b/>
                <w:bCs/>
              </w:rPr>
              <w:t xml:space="preserve">(Minimum Passing Score for criteria 1− </w:t>
            </w:r>
            <w:r w:rsidR="00A99375" w:rsidRPr="00767850">
              <w:rPr>
                <w:b/>
                <w:bCs/>
              </w:rPr>
              <w:t>4</w:t>
            </w:r>
            <w:r w:rsidRPr="00767850">
              <w:rPr>
                <w:b/>
                <w:bCs/>
              </w:rPr>
              <w:t xml:space="preserve"> is 70% or </w:t>
            </w:r>
            <w:r w:rsidR="00B63C1A" w:rsidRPr="00767850">
              <w:rPr>
                <w:b/>
                <w:bCs/>
                <w:u w:val="single"/>
              </w:rPr>
              <w:t>52.5</w:t>
            </w:r>
            <w:r w:rsidRPr="00767850">
              <w:rPr>
                <w:b/>
                <w:bCs/>
                <w:u w:val="single"/>
              </w:rPr>
              <w:t>0</w:t>
            </w:r>
            <w:r w:rsidRPr="00767850">
              <w:rPr>
                <w:b/>
                <w:bCs/>
              </w:rPr>
              <w:t>)</w:t>
            </w:r>
          </w:p>
        </w:tc>
        <w:tc>
          <w:tcPr>
            <w:tcW w:w="1342" w:type="dxa"/>
            <w:shd w:val="clear" w:color="auto" w:fill="D9D9D9" w:themeFill="background1" w:themeFillShade="D9"/>
          </w:tcPr>
          <w:p w14:paraId="729555D9" w14:textId="05FE3B31" w:rsidR="00616F23" w:rsidRPr="00767850" w:rsidRDefault="00F01D46" w:rsidP="00616F23">
            <w:pPr>
              <w:jc w:val="center"/>
              <w:rPr>
                <w:b/>
              </w:rPr>
            </w:pPr>
            <w:r w:rsidRPr="00767850">
              <w:rPr>
                <w:b/>
              </w:rPr>
              <w:t>75</w:t>
            </w:r>
          </w:p>
        </w:tc>
      </w:tr>
      <w:tr w:rsidR="00767850" w:rsidRPr="00767850" w14:paraId="1A34105E" w14:textId="77777777" w:rsidTr="4EC516CB">
        <w:tc>
          <w:tcPr>
            <w:tcW w:w="8362" w:type="dxa"/>
            <w:tcBorders>
              <w:bottom w:val="single" w:sz="4" w:space="0" w:color="auto"/>
            </w:tcBorders>
          </w:tcPr>
          <w:p w14:paraId="59F80B66" w14:textId="77777777" w:rsidR="00616F23" w:rsidRPr="00767850" w:rsidRDefault="00616F23" w:rsidP="00825CB3">
            <w:pPr>
              <w:numPr>
                <w:ilvl w:val="0"/>
                <w:numId w:val="32"/>
              </w:numPr>
              <w:spacing w:before="120"/>
              <w:jc w:val="both"/>
              <w:rPr>
                <w:rFonts w:cs="Times New Roman"/>
                <w:b/>
                <w:bCs/>
                <w:smallCaps/>
              </w:rPr>
            </w:pPr>
            <w:r w:rsidRPr="00767850">
              <w:rPr>
                <w:b/>
              </w:rPr>
              <w:t>Budget and Cost-Effectiveness</w:t>
            </w:r>
          </w:p>
          <w:p w14:paraId="1BDA2737" w14:textId="77777777" w:rsidR="00616F23" w:rsidRPr="00767850" w:rsidRDefault="00616F23" w:rsidP="00825CB3">
            <w:pPr>
              <w:numPr>
                <w:ilvl w:val="0"/>
                <w:numId w:val="19"/>
              </w:numPr>
              <w:spacing w:before="120" w:after="0"/>
              <w:jc w:val="both"/>
            </w:pPr>
            <w:r w:rsidRPr="00767850">
              <w:t>Budget forms are complete for the applicant and all subcontractors, as described in the Budget instructions.</w:t>
            </w:r>
          </w:p>
          <w:p w14:paraId="1B1F36AF" w14:textId="77777777" w:rsidR="00616F23" w:rsidRPr="00767850" w:rsidRDefault="00616F23" w:rsidP="00825CB3">
            <w:pPr>
              <w:numPr>
                <w:ilvl w:val="0"/>
                <w:numId w:val="19"/>
              </w:numPr>
              <w:spacing w:before="120" w:after="0"/>
              <w:jc w:val="both"/>
            </w:pPr>
            <w:r w:rsidRPr="00767850">
              <w:t>Justifies the reasonableness of the requested funds relative to the project goals, objectives, and tasks.</w:t>
            </w:r>
          </w:p>
          <w:p w14:paraId="178198EA" w14:textId="77777777" w:rsidR="00616F23" w:rsidRPr="00767850" w:rsidRDefault="00616F23" w:rsidP="00825CB3">
            <w:pPr>
              <w:numPr>
                <w:ilvl w:val="0"/>
                <w:numId w:val="19"/>
              </w:numPr>
              <w:spacing w:before="120" w:after="0"/>
              <w:jc w:val="both"/>
            </w:pPr>
            <w:r w:rsidRPr="00767850">
              <w:lastRenderedPageBreak/>
              <w:t>Justifies the reasonableness of direct costs (e.g., labor, fringe benefits, equipment, materials &amp; misc. travel, and subcontractors).</w:t>
            </w:r>
          </w:p>
          <w:p w14:paraId="61D40B78" w14:textId="77777777" w:rsidR="00616F23" w:rsidRPr="00767850" w:rsidRDefault="00616F23" w:rsidP="00825CB3">
            <w:pPr>
              <w:numPr>
                <w:ilvl w:val="0"/>
                <w:numId w:val="19"/>
              </w:numPr>
              <w:spacing w:before="120"/>
              <w:jc w:val="both"/>
            </w:pPr>
            <w:r w:rsidRPr="00767850">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1EC8D8DB" w14:textId="77777777" w:rsidR="00616F23" w:rsidRPr="00767850" w:rsidRDefault="00616F23" w:rsidP="00616F23">
            <w:pPr>
              <w:spacing w:before="120"/>
              <w:jc w:val="center"/>
              <w:rPr>
                <w:b/>
              </w:rPr>
            </w:pPr>
            <w:r w:rsidRPr="00767850">
              <w:rPr>
                <w:b/>
              </w:rPr>
              <w:lastRenderedPageBreak/>
              <w:t>10</w:t>
            </w:r>
          </w:p>
        </w:tc>
      </w:tr>
      <w:tr w:rsidR="00767850" w:rsidRPr="00767850" w14:paraId="63423586" w14:textId="77777777" w:rsidTr="4EC516CB">
        <w:tc>
          <w:tcPr>
            <w:tcW w:w="8362" w:type="dxa"/>
            <w:tcBorders>
              <w:top w:val="single" w:sz="4" w:space="0" w:color="auto"/>
              <w:bottom w:val="single" w:sz="4" w:space="0" w:color="auto"/>
            </w:tcBorders>
          </w:tcPr>
          <w:p w14:paraId="5A64B293" w14:textId="77777777" w:rsidR="00616F23" w:rsidRPr="00767850" w:rsidRDefault="00616F23" w:rsidP="00825CB3">
            <w:pPr>
              <w:numPr>
                <w:ilvl w:val="0"/>
                <w:numId w:val="32"/>
              </w:numPr>
              <w:spacing w:before="120"/>
              <w:jc w:val="both"/>
              <w:rPr>
                <w:rFonts w:cs="Times New Roman"/>
                <w:b/>
                <w:bCs/>
                <w:smallCaps/>
              </w:rPr>
            </w:pPr>
            <w:r w:rsidRPr="00767850">
              <w:rPr>
                <w:b/>
              </w:rPr>
              <w:t>CEC Funds Spent in California</w:t>
            </w:r>
          </w:p>
          <w:p w14:paraId="642395BB" w14:textId="77777777" w:rsidR="00616F23" w:rsidRPr="00767850" w:rsidRDefault="00616F23" w:rsidP="00616F23">
            <w:pPr>
              <w:tabs>
                <w:tab w:val="left" w:pos="1170"/>
              </w:tabs>
              <w:autoSpaceDE w:val="0"/>
              <w:autoSpaceDN w:val="0"/>
              <w:adjustRightInd w:val="0"/>
              <w:spacing w:after="0"/>
              <w:ind w:left="360"/>
              <w:jc w:val="both"/>
            </w:pPr>
            <w:r w:rsidRPr="00767850">
              <w:t>Projects that maximize the spending of CEC funds in California will receive points as indicated in the table below (see CEC Funds Spent in California section for more details).</w:t>
            </w:r>
          </w:p>
          <w:p w14:paraId="44340917" w14:textId="77777777" w:rsidR="00616F23" w:rsidRPr="00767850" w:rsidRDefault="00616F23" w:rsidP="00616F23">
            <w:pPr>
              <w:tabs>
                <w:tab w:val="left" w:pos="1170"/>
              </w:tabs>
              <w:autoSpaceDE w:val="0"/>
              <w:autoSpaceDN w:val="0"/>
              <w:adjustRightInd w:val="0"/>
              <w:spacing w:after="0"/>
              <w:jc w:val="center"/>
            </w:pPr>
          </w:p>
          <w:tbl>
            <w:tblPr>
              <w:tblW w:w="656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5"/>
              <w:gridCol w:w="2980"/>
            </w:tblGrid>
            <w:tr w:rsidR="00767850" w:rsidRPr="00767850" w14:paraId="2695FC4F" w14:textId="77777777" w:rsidTr="71E6F2D9">
              <w:tc>
                <w:tcPr>
                  <w:tcW w:w="3585" w:type="dxa"/>
                  <w:tcBorders>
                    <w:top w:val="single" w:sz="4" w:space="0" w:color="auto"/>
                    <w:left w:val="single" w:sz="4" w:space="0" w:color="auto"/>
                    <w:bottom w:val="single" w:sz="4" w:space="0" w:color="auto"/>
                    <w:right w:val="single" w:sz="4" w:space="0" w:color="auto"/>
                  </w:tcBorders>
                </w:tcPr>
                <w:p w14:paraId="1B4D8F40" w14:textId="5CACDF28" w:rsidR="00616F23" w:rsidRPr="00767850" w:rsidRDefault="00616F23" w:rsidP="00616F23">
                  <w:pPr>
                    <w:widowControl w:val="0"/>
                    <w:spacing w:after="0"/>
                    <w:jc w:val="both"/>
                    <w:rPr>
                      <w:b/>
                      <w:sz w:val="18"/>
                      <w:szCs w:val="18"/>
                    </w:rPr>
                  </w:pPr>
                  <w:r w:rsidRPr="00767850">
                    <w:rPr>
                      <w:b/>
                      <w:sz w:val="18"/>
                      <w:szCs w:val="18"/>
                    </w:rPr>
                    <w:t>Percentage of CEC funds spent in CA</w:t>
                  </w:r>
                  <w:r w:rsidR="00BB7CEB">
                    <w:rPr>
                      <w:b/>
                      <w:sz w:val="18"/>
                      <w:szCs w:val="18"/>
                    </w:rPr>
                    <w:t xml:space="preserve"> vs Total CEC funds requested</w:t>
                  </w:r>
                </w:p>
                <w:p w14:paraId="097D4034" w14:textId="4B654FC3"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 xml:space="preserve">(derived from </w:t>
                  </w:r>
                  <w:r w:rsidR="757C6B16" w:rsidRPr="00767850">
                    <w:rPr>
                      <w:sz w:val="18"/>
                      <w:szCs w:val="18"/>
                    </w:rPr>
                    <w:t>B</w:t>
                  </w:r>
                  <w:r w:rsidRPr="00767850">
                    <w:rPr>
                      <w:sz w:val="18"/>
                      <w:szCs w:val="18"/>
                    </w:rPr>
                    <w:t>udget Attachment</w:t>
                  </w:r>
                  <w:r w:rsidR="46EF9346" w:rsidRPr="00767850">
                    <w:rPr>
                      <w:sz w:val="18"/>
                      <w:szCs w:val="18"/>
                    </w:rPr>
                    <w:t xml:space="preserve"> 7</w:t>
                  </w:r>
                  <w:r w:rsidRPr="00767850">
                    <w:rPr>
                      <w:sz w:val="18"/>
                      <w:szCs w:val="18"/>
                    </w:rPr>
                    <w:t>)</w:t>
                  </w:r>
                </w:p>
              </w:tc>
              <w:tc>
                <w:tcPr>
                  <w:tcW w:w="2980" w:type="dxa"/>
                  <w:tcBorders>
                    <w:top w:val="single" w:sz="4" w:space="0" w:color="auto"/>
                    <w:left w:val="single" w:sz="4" w:space="0" w:color="auto"/>
                    <w:bottom w:val="single" w:sz="4" w:space="0" w:color="auto"/>
                    <w:right w:val="single" w:sz="4" w:space="0" w:color="auto"/>
                  </w:tcBorders>
                </w:tcPr>
                <w:p w14:paraId="4479205D" w14:textId="44165200" w:rsidR="00616F23" w:rsidRPr="00767850" w:rsidRDefault="00616F23" w:rsidP="71E6F2D9">
                  <w:pPr>
                    <w:widowControl w:val="0"/>
                    <w:tabs>
                      <w:tab w:val="left" w:pos="1170"/>
                    </w:tabs>
                    <w:autoSpaceDE w:val="0"/>
                    <w:autoSpaceDN w:val="0"/>
                    <w:adjustRightInd w:val="0"/>
                    <w:spacing w:after="0"/>
                    <w:jc w:val="both"/>
                    <w:rPr>
                      <w:b/>
                      <w:bCs/>
                      <w:sz w:val="18"/>
                      <w:szCs w:val="18"/>
                    </w:rPr>
                  </w:pPr>
                  <w:r w:rsidRPr="00767850">
                    <w:rPr>
                      <w:b/>
                      <w:bCs/>
                      <w:sz w:val="18"/>
                      <w:szCs w:val="18"/>
                    </w:rPr>
                    <w:t>Possible Points</w:t>
                  </w:r>
                </w:p>
                <w:p w14:paraId="2514B5FA" w14:textId="503A21AD" w:rsidR="00A61CF7" w:rsidRPr="00767850" w:rsidRDefault="00A61CF7" w:rsidP="71E6F2D9">
                  <w:pPr>
                    <w:widowControl w:val="0"/>
                    <w:tabs>
                      <w:tab w:val="left" w:pos="1170"/>
                    </w:tabs>
                    <w:autoSpaceDE w:val="0"/>
                    <w:autoSpaceDN w:val="0"/>
                    <w:adjustRightInd w:val="0"/>
                    <w:spacing w:after="0"/>
                    <w:jc w:val="both"/>
                    <w:rPr>
                      <w:b/>
                      <w:bCs/>
                      <w:sz w:val="18"/>
                      <w:szCs w:val="18"/>
                    </w:rPr>
                  </w:pPr>
                </w:p>
              </w:tc>
            </w:tr>
            <w:tr w:rsidR="00767850" w:rsidRPr="00767850" w14:paraId="233D521D"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62FD16EC" w14:textId="4932A5D7"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w:t>
                  </w:r>
                  <w:r w:rsidR="030F29F2" w:rsidRPr="00767850">
                    <w:rPr>
                      <w:sz w:val="18"/>
                      <w:szCs w:val="18"/>
                    </w:rPr>
                    <w:t>55</w:t>
                  </w:r>
                  <w:r w:rsidRPr="00767850">
                    <w:rPr>
                      <w:sz w:val="18"/>
                      <w:szCs w:val="18"/>
                    </w:rPr>
                    <w:t>%</w:t>
                  </w:r>
                  <w:r w:rsidR="00FF37D1">
                    <w:rPr>
                      <w:sz w:val="18"/>
                      <w:szCs w:val="18"/>
                    </w:rPr>
                    <w:t xml:space="preserve"> </w:t>
                  </w:r>
                </w:p>
              </w:tc>
              <w:tc>
                <w:tcPr>
                  <w:tcW w:w="2980" w:type="dxa"/>
                  <w:tcBorders>
                    <w:top w:val="single" w:sz="4" w:space="0" w:color="auto"/>
                    <w:left w:val="single" w:sz="4" w:space="0" w:color="auto"/>
                    <w:bottom w:val="single" w:sz="4" w:space="0" w:color="auto"/>
                    <w:right w:val="single" w:sz="4" w:space="0" w:color="auto"/>
                  </w:tcBorders>
                </w:tcPr>
                <w:p w14:paraId="22654CBA" w14:textId="240B2F50" w:rsidR="00616F23" w:rsidRPr="00767850" w:rsidRDefault="1DBB2EEE" w:rsidP="00616F23">
                  <w:pPr>
                    <w:widowControl w:val="0"/>
                    <w:tabs>
                      <w:tab w:val="left" w:pos="1170"/>
                    </w:tabs>
                    <w:autoSpaceDE w:val="0"/>
                    <w:autoSpaceDN w:val="0"/>
                    <w:adjustRightInd w:val="0"/>
                    <w:spacing w:after="0"/>
                    <w:jc w:val="both"/>
                    <w:rPr>
                      <w:sz w:val="18"/>
                      <w:szCs w:val="18"/>
                    </w:rPr>
                  </w:pPr>
                  <w:r w:rsidRPr="00767850">
                    <w:rPr>
                      <w:sz w:val="18"/>
                      <w:szCs w:val="18"/>
                    </w:rPr>
                    <w:t>1</w:t>
                  </w:r>
                </w:p>
              </w:tc>
            </w:tr>
            <w:tr w:rsidR="00767850" w:rsidRPr="00767850" w14:paraId="4B19BA33"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2517035E" w14:textId="59F8213C" w:rsidR="1DBB2EEE" w:rsidRPr="00767850" w:rsidRDefault="1DBB2EEE" w:rsidP="0815E07C">
                  <w:pPr>
                    <w:jc w:val="both"/>
                    <w:rPr>
                      <w:sz w:val="18"/>
                      <w:szCs w:val="18"/>
                    </w:rPr>
                  </w:pPr>
                  <w:r w:rsidRPr="00767850">
                    <w:rPr>
                      <w:sz w:val="18"/>
                      <w:szCs w:val="18"/>
                    </w:rPr>
                    <w:t>&gt;60%</w:t>
                  </w:r>
                </w:p>
              </w:tc>
              <w:tc>
                <w:tcPr>
                  <w:tcW w:w="2980" w:type="dxa"/>
                  <w:tcBorders>
                    <w:top w:val="single" w:sz="4" w:space="0" w:color="auto"/>
                    <w:left w:val="single" w:sz="4" w:space="0" w:color="auto"/>
                    <w:bottom w:val="single" w:sz="4" w:space="0" w:color="auto"/>
                    <w:right w:val="single" w:sz="4" w:space="0" w:color="auto"/>
                  </w:tcBorders>
                </w:tcPr>
                <w:p w14:paraId="37E3F2E9" w14:textId="39102811" w:rsidR="1DBB2EEE" w:rsidRPr="00767850" w:rsidRDefault="1DBB2EEE" w:rsidP="0815E07C">
                  <w:pPr>
                    <w:jc w:val="both"/>
                    <w:rPr>
                      <w:sz w:val="18"/>
                      <w:szCs w:val="18"/>
                    </w:rPr>
                  </w:pPr>
                  <w:r w:rsidRPr="00767850">
                    <w:rPr>
                      <w:sz w:val="18"/>
                      <w:szCs w:val="18"/>
                    </w:rPr>
                    <w:t>2</w:t>
                  </w:r>
                </w:p>
              </w:tc>
            </w:tr>
            <w:tr w:rsidR="00767850" w:rsidRPr="00767850" w14:paraId="318725BC"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0283F483" w14:textId="2473DB06"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&gt;65%</w:t>
                  </w:r>
                  <w:r w:rsidR="00FF37D1">
                    <w:rPr>
                      <w:sz w:val="18"/>
                      <w:szCs w:val="18"/>
                    </w:rPr>
                    <w:t xml:space="preserve"> </w:t>
                  </w:r>
                </w:p>
              </w:tc>
              <w:tc>
                <w:tcPr>
                  <w:tcW w:w="2980" w:type="dxa"/>
                  <w:tcBorders>
                    <w:top w:val="single" w:sz="4" w:space="0" w:color="auto"/>
                    <w:left w:val="single" w:sz="4" w:space="0" w:color="auto"/>
                    <w:bottom w:val="single" w:sz="4" w:space="0" w:color="auto"/>
                    <w:right w:val="single" w:sz="4" w:space="0" w:color="auto"/>
                  </w:tcBorders>
                </w:tcPr>
                <w:p w14:paraId="1B47EE21" w14:textId="5B2ECD9A"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3</w:t>
                  </w:r>
                </w:p>
              </w:tc>
            </w:tr>
            <w:tr w:rsidR="00767850" w:rsidRPr="00767850" w14:paraId="14A2A524"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28BF5B30" w14:textId="77777777"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&gt;70%</w:t>
                  </w:r>
                </w:p>
              </w:tc>
              <w:tc>
                <w:tcPr>
                  <w:tcW w:w="2980" w:type="dxa"/>
                  <w:tcBorders>
                    <w:top w:val="single" w:sz="4" w:space="0" w:color="auto"/>
                    <w:left w:val="single" w:sz="4" w:space="0" w:color="auto"/>
                    <w:bottom w:val="single" w:sz="4" w:space="0" w:color="auto"/>
                    <w:right w:val="single" w:sz="4" w:space="0" w:color="auto"/>
                  </w:tcBorders>
                </w:tcPr>
                <w:p w14:paraId="501A1BA0" w14:textId="2D926DAE"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4</w:t>
                  </w:r>
                </w:p>
              </w:tc>
            </w:tr>
            <w:tr w:rsidR="00767850" w:rsidRPr="00767850" w14:paraId="11E5784F"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3EA60BA7" w14:textId="05AB2A92"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&gt;75%</w:t>
                  </w:r>
                  <w:r w:rsidR="00FF37D1">
                    <w:rPr>
                      <w:sz w:val="18"/>
                      <w:szCs w:val="18"/>
                    </w:rPr>
                    <w:t xml:space="preserve"> </w:t>
                  </w:r>
                </w:p>
              </w:tc>
              <w:tc>
                <w:tcPr>
                  <w:tcW w:w="2980" w:type="dxa"/>
                  <w:tcBorders>
                    <w:top w:val="single" w:sz="4" w:space="0" w:color="auto"/>
                    <w:left w:val="single" w:sz="4" w:space="0" w:color="auto"/>
                    <w:bottom w:val="single" w:sz="4" w:space="0" w:color="auto"/>
                    <w:right w:val="single" w:sz="4" w:space="0" w:color="auto"/>
                  </w:tcBorders>
                </w:tcPr>
                <w:p w14:paraId="0319DAA4" w14:textId="658672CB"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5</w:t>
                  </w:r>
                </w:p>
              </w:tc>
            </w:tr>
            <w:tr w:rsidR="00767850" w:rsidRPr="00767850" w14:paraId="473CDF25"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2B45210E" w14:textId="77777777"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&gt;80%</w:t>
                  </w:r>
                </w:p>
              </w:tc>
              <w:tc>
                <w:tcPr>
                  <w:tcW w:w="2980" w:type="dxa"/>
                  <w:tcBorders>
                    <w:top w:val="single" w:sz="4" w:space="0" w:color="auto"/>
                    <w:left w:val="single" w:sz="4" w:space="0" w:color="auto"/>
                    <w:bottom w:val="single" w:sz="4" w:space="0" w:color="auto"/>
                    <w:right w:val="single" w:sz="4" w:space="0" w:color="auto"/>
                  </w:tcBorders>
                </w:tcPr>
                <w:p w14:paraId="1611E2F7" w14:textId="71EEB3A1"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6</w:t>
                  </w:r>
                </w:p>
              </w:tc>
            </w:tr>
            <w:tr w:rsidR="00767850" w:rsidRPr="00767850" w14:paraId="0DEFFF5A"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054957E0" w14:textId="4044F52B"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&gt;85%</w:t>
                  </w:r>
                  <w:r w:rsidR="00FF37D1">
                    <w:rPr>
                      <w:sz w:val="18"/>
                      <w:szCs w:val="18"/>
                    </w:rPr>
                    <w:t xml:space="preserve"> </w:t>
                  </w:r>
                </w:p>
              </w:tc>
              <w:tc>
                <w:tcPr>
                  <w:tcW w:w="2980" w:type="dxa"/>
                  <w:tcBorders>
                    <w:top w:val="single" w:sz="4" w:space="0" w:color="auto"/>
                    <w:left w:val="single" w:sz="4" w:space="0" w:color="auto"/>
                    <w:bottom w:val="single" w:sz="4" w:space="0" w:color="auto"/>
                    <w:right w:val="single" w:sz="4" w:space="0" w:color="auto"/>
                  </w:tcBorders>
                </w:tcPr>
                <w:p w14:paraId="69BCE026" w14:textId="6D6E182E"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7</w:t>
                  </w:r>
                </w:p>
              </w:tc>
            </w:tr>
            <w:tr w:rsidR="00767850" w:rsidRPr="00767850" w14:paraId="645B2326"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4B23E89A" w14:textId="77777777"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&gt;90%</w:t>
                  </w:r>
                </w:p>
              </w:tc>
              <w:tc>
                <w:tcPr>
                  <w:tcW w:w="2980" w:type="dxa"/>
                  <w:tcBorders>
                    <w:top w:val="single" w:sz="4" w:space="0" w:color="auto"/>
                    <w:left w:val="single" w:sz="4" w:space="0" w:color="auto"/>
                    <w:bottom w:val="single" w:sz="4" w:space="0" w:color="auto"/>
                    <w:right w:val="single" w:sz="4" w:space="0" w:color="auto"/>
                  </w:tcBorders>
                </w:tcPr>
                <w:p w14:paraId="3B9F2BAB" w14:textId="33A27DBF"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8</w:t>
                  </w:r>
                </w:p>
              </w:tc>
            </w:tr>
            <w:tr w:rsidR="00767850" w:rsidRPr="00767850" w14:paraId="52C183FB"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17605574" w14:textId="77FA8007"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&gt;95%</w:t>
                  </w:r>
                  <w:r w:rsidR="00FF37D1">
                    <w:rPr>
                      <w:sz w:val="18"/>
                      <w:szCs w:val="18"/>
                    </w:rPr>
                    <w:t xml:space="preserve"> </w:t>
                  </w:r>
                </w:p>
              </w:tc>
              <w:tc>
                <w:tcPr>
                  <w:tcW w:w="2980" w:type="dxa"/>
                  <w:tcBorders>
                    <w:top w:val="single" w:sz="4" w:space="0" w:color="auto"/>
                    <w:left w:val="single" w:sz="4" w:space="0" w:color="auto"/>
                    <w:bottom w:val="single" w:sz="4" w:space="0" w:color="auto"/>
                    <w:right w:val="single" w:sz="4" w:space="0" w:color="auto"/>
                  </w:tcBorders>
                </w:tcPr>
                <w:p w14:paraId="65BB0527" w14:textId="7BBEC48D"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9</w:t>
                  </w:r>
                </w:p>
              </w:tc>
            </w:tr>
            <w:tr w:rsidR="00767850" w:rsidRPr="00767850" w14:paraId="5FD46D46" w14:textId="77777777" w:rsidTr="00BD2D1B">
              <w:trPr>
                <w:trHeight w:val="327"/>
              </w:trPr>
              <w:tc>
                <w:tcPr>
                  <w:tcW w:w="3585" w:type="dxa"/>
                  <w:tcBorders>
                    <w:top w:val="single" w:sz="4" w:space="0" w:color="auto"/>
                    <w:left w:val="single" w:sz="4" w:space="0" w:color="auto"/>
                    <w:bottom w:val="single" w:sz="4" w:space="0" w:color="auto"/>
                    <w:right w:val="single" w:sz="4" w:space="0" w:color="auto"/>
                  </w:tcBorders>
                </w:tcPr>
                <w:p w14:paraId="64F113B7" w14:textId="77777777" w:rsidR="00616F23" w:rsidRPr="00767850" w:rsidRDefault="00616F23" w:rsidP="00616F23">
                  <w:pPr>
                    <w:widowControl w:val="0"/>
                    <w:tabs>
                      <w:tab w:val="left" w:pos="1170"/>
                    </w:tabs>
                    <w:autoSpaceDE w:val="0"/>
                    <w:autoSpaceDN w:val="0"/>
                    <w:adjustRightInd w:val="0"/>
                    <w:spacing w:after="0"/>
                    <w:jc w:val="both"/>
                    <w:rPr>
                      <w:sz w:val="18"/>
                      <w:szCs w:val="18"/>
                    </w:rPr>
                  </w:pPr>
                  <w:r w:rsidRPr="00767850">
                    <w:rPr>
                      <w:sz w:val="18"/>
                      <w:szCs w:val="18"/>
                    </w:rPr>
                    <w:t>&gt;98%</w:t>
                  </w:r>
                </w:p>
              </w:tc>
              <w:tc>
                <w:tcPr>
                  <w:tcW w:w="2980" w:type="dxa"/>
                  <w:tcBorders>
                    <w:top w:val="single" w:sz="4" w:space="0" w:color="auto"/>
                    <w:left w:val="single" w:sz="4" w:space="0" w:color="auto"/>
                    <w:bottom w:val="single" w:sz="4" w:space="0" w:color="auto"/>
                    <w:right w:val="single" w:sz="4" w:space="0" w:color="auto"/>
                  </w:tcBorders>
                </w:tcPr>
                <w:p w14:paraId="0F8E4407" w14:textId="60874FF4" w:rsidR="00616F23" w:rsidRPr="00767850" w:rsidRDefault="00A61CF7" w:rsidP="00616F23">
                  <w:pPr>
                    <w:widowControl w:val="0"/>
                    <w:tabs>
                      <w:tab w:val="left" w:pos="1170"/>
                    </w:tabs>
                    <w:autoSpaceDE w:val="0"/>
                    <w:autoSpaceDN w:val="0"/>
                    <w:adjustRightInd w:val="0"/>
                    <w:spacing w:after="0"/>
                    <w:jc w:val="both"/>
                    <w:rPr>
                      <w:sz w:val="18"/>
                      <w:szCs w:val="18"/>
                    </w:rPr>
                  </w:pPr>
                  <w:r w:rsidRPr="00767850">
                    <w:rPr>
                      <w:sz w:val="18"/>
                      <w:szCs w:val="18"/>
                    </w:rPr>
                    <w:t>10</w:t>
                  </w:r>
                </w:p>
              </w:tc>
            </w:tr>
          </w:tbl>
          <w:p w14:paraId="73710120" w14:textId="77777777" w:rsidR="00616F23" w:rsidRPr="00767850" w:rsidRDefault="00616F23" w:rsidP="00616F23">
            <w:pPr>
              <w:spacing w:after="0"/>
              <w:ind w:left="360"/>
              <w:jc w:val="both"/>
              <w:rPr>
                <w:b/>
              </w:rPr>
            </w:pPr>
            <w:r w:rsidRPr="00767850">
              <w:rPr>
                <w:b/>
              </w:rPr>
              <w:t xml:space="preserve"> </w:t>
            </w:r>
          </w:p>
        </w:tc>
        <w:tc>
          <w:tcPr>
            <w:tcW w:w="1342" w:type="dxa"/>
            <w:tcBorders>
              <w:top w:val="single" w:sz="4" w:space="0" w:color="auto"/>
              <w:bottom w:val="single" w:sz="4" w:space="0" w:color="auto"/>
            </w:tcBorders>
          </w:tcPr>
          <w:p w14:paraId="51451BA4" w14:textId="77777777" w:rsidR="00616F23" w:rsidRPr="00767850" w:rsidRDefault="00616F23" w:rsidP="00616F23">
            <w:pPr>
              <w:spacing w:before="120"/>
              <w:jc w:val="center"/>
              <w:rPr>
                <w:b/>
              </w:rPr>
            </w:pPr>
            <w:r w:rsidRPr="00767850">
              <w:rPr>
                <w:b/>
              </w:rPr>
              <w:t>10</w:t>
            </w:r>
          </w:p>
        </w:tc>
      </w:tr>
      <w:tr w:rsidR="00767850" w:rsidRPr="00767850" w14:paraId="3AE3B939" w14:textId="77777777" w:rsidTr="4EC516CB">
        <w:tc>
          <w:tcPr>
            <w:tcW w:w="8362" w:type="dxa"/>
            <w:tcBorders>
              <w:top w:val="single" w:sz="4" w:space="0" w:color="auto"/>
              <w:bottom w:val="nil"/>
            </w:tcBorders>
          </w:tcPr>
          <w:p w14:paraId="7E0C3270" w14:textId="77777777" w:rsidR="00616F23" w:rsidRPr="00767850" w:rsidRDefault="00616F23" w:rsidP="00825CB3">
            <w:pPr>
              <w:numPr>
                <w:ilvl w:val="0"/>
                <w:numId w:val="32"/>
              </w:numPr>
              <w:spacing w:before="120"/>
              <w:jc w:val="both"/>
              <w:rPr>
                <w:rFonts w:cs="Times New Roman"/>
                <w:b/>
                <w:bCs/>
                <w:smallCaps/>
              </w:rPr>
            </w:pPr>
            <w:r w:rsidRPr="00767850">
              <w:rPr>
                <w:b/>
              </w:rPr>
              <w:t>Ratio of Direct Labor to Indirect Costs</w:t>
            </w:r>
          </w:p>
          <w:p w14:paraId="34F7EDF2" w14:textId="77777777" w:rsidR="00616F23" w:rsidRPr="00767850" w:rsidRDefault="00616F23" w:rsidP="00616F23">
            <w:pPr>
              <w:spacing w:before="120"/>
              <w:ind w:left="330"/>
              <w:jc w:val="both"/>
            </w:pPr>
            <w:r w:rsidRPr="00767850">
              <w:t>The score for this criterion will be calculated by the following formula:</w:t>
            </w:r>
          </w:p>
          <w:p w14:paraId="26702F1D" w14:textId="77777777" w:rsidR="00616F23" w:rsidRPr="00767850" w:rsidRDefault="00616F23" w:rsidP="00616F23">
            <w:pPr>
              <w:spacing w:before="120"/>
              <w:ind w:left="330"/>
              <w:jc w:val="center"/>
            </w:pPr>
          </w:p>
          <w:p w14:paraId="38CC28FA" w14:textId="77777777" w:rsidR="00616F23" w:rsidRPr="00767850" w:rsidRDefault="000C300E"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0B4CD691" w14:textId="77777777" w:rsidR="00616F23" w:rsidRPr="00767850" w:rsidRDefault="00616F23" w:rsidP="00616F23">
            <w:pPr>
              <w:spacing w:before="120"/>
              <w:ind w:left="330"/>
              <w:jc w:val="both"/>
            </w:pPr>
            <w:r w:rsidRPr="00767850">
              <w:br/>
              <w:t>This ratio will then be multiplied by the maximum possible points for this criterion and rounded to two decimal places.</w:t>
            </w:r>
          </w:p>
          <w:p w14:paraId="1DD020B1" w14:textId="225B76CF" w:rsidR="00616F23" w:rsidRPr="00767850" w:rsidRDefault="00616F23" w:rsidP="00616F23">
            <w:pPr>
              <w:spacing w:before="120"/>
              <w:ind w:left="330"/>
              <w:jc w:val="both"/>
            </w:pPr>
            <w:r w:rsidRPr="00767850">
              <w:t xml:space="preserve">NOTE: For the purposes of this criteria, the </w:t>
            </w:r>
            <w:r w:rsidR="00BB7CEB">
              <w:t>CEC</w:t>
            </w:r>
            <w:r w:rsidRPr="00767850">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5482D9A0" w14:textId="77777777" w:rsidR="00616F23" w:rsidRPr="00767850" w:rsidRDefault="00616F23" w:rsidP="00616F23">
            <w:pPr>
              <w:spacing w:before="120"/>
              <w:jc w:val="center"/>
              <w:rPr>
                <w:b/>
              </w:rPr>
            </w:pPr>
            <w:r w:rsidRPr="00767850">
              <w:rPr>
                <w:b/>
              </w:rPr>
              <w:t>5</w:t>
            </w:r>
          </w:p>
        </w:tc>
      </w:tr>
      <w:tr w:rsidR="00767850" w:rsidRPr="00767850" w14:paraId="7FC59372" w14:textId="77777777" w:rsidTr="4EC516CB">
        <w:trPr>
          <w:trHeight w:val="647"/>
        </w:trPr>
        <w:tc>
          <w:tcPr>
            <w:tcW w:w="8362" w:type="dxa"/>
            <w:tcBorders>
              <w:top w:val="nil"/>
              <w:bottom w:val="single" w:sz="4" w:space="0" w:color="auto"/>
            </w:tcBorders>
            <w:shd w:val="clear" w:color="auto" w:fill="D9D9D9" w:themeFill="background1" w:themeFillShade="D9"/>
          </w:tcPr>
          <w:p w14:paraId="4D45A157" w14:textId="77777777" w:rsidR="00616F23" w:rsidRPr="00767850" w:rsidRDefault="00616F23" w:rsidP="720B3D50">
            <w:pPr>
              <w:spacing w:before="120" w:after="0"/>
              <w:jc w:val="both"/>
              <w:rPr>
                <w:b/>
                <w:bCs/>
              </w:rPr>
            </w:pPr>
            <w:r w:rsidRPr="00767850">
              <w:rPr>
                <w:b/>
                <w:bCs/>
              </w:rPr>
              <w:t>Total Possible Points</w:t>
            </w:r>
          </w:p>
          <w:p w14:paraId="034B5416" w14:textId="7C3B6CAA" w:rsidR="00616F23" w:rsidRPr="00767850" w:rsidRDefault="00616F23" w:rsidP="720B3D50">
            <w:pPr>
              <w:jc w:val="both"/>
              <w:rPr>
                <w:b/>
                <w:bCs/>
              </w:rPr>
            </w:pPr>
            <w:r w:rsidRPr="00767850">
              <w:rPr>
                <w:b/>
                <w:bCs/>
              </w:rPr>
              <w:t xml:space="preserve">(Minimum Passing Score for Criteria 1 – </w:t>
            </w:r>
            <w:r w:rsidR="0A1E6C57" w:rsidRPr="00767850">
              <w:rPr>
                <w:b/>
                <w:bCs/>
              </w:rPr>
              <w:t>7</w:t>
            </w:r>
            <w:r w:rsidRPr="00767850">
              <w:rPr>
                <w:b/>
                <w:bCs/>
              </w:rPr>
              <w:t xml:space="preserve"> is 70% or </w:t>
            </w:r>
            <w:r w:rsidR="003B2705" w:rsidRPr="00767850">
              <w:rPr>
                <w:b/>
                <w:bCs/>
                <w:u w:val="single"/>
              </w:rPr>
              <w:t>70</w:t>
            </w:r>
            <w:r w:rsidR="00933C1F">
              <w:rPr>
                <w:b/>
                <w:bCs/>
                <w:u w:val="single"/>
              </w:rPr>
              <w:t>.00</w:t>
            </w:r>
            <w:r w:rsidRPr="00767850">
              <w:rPr>
                <w:b/>
                <w:bCs/>
              </w:rPr>
              <w:t>)</w:t>
            </w:r>
          </w:p>
        </w:tc>
        <w:tc>
          <w:tcPr>
            <w:tcW w:w="1342" w:type="dxa"/>
            <w:tcBorders>
              <w:top w:val="nil"/>
              <w:bottom w:val="single" w:sz="4" w:space="0" w:color="auto"/>
            </w:tcBorders>
            <w:shd w:val="clear" w:color="auto" w:fill="D9D9D9" w:themeFill="background1" w:themeFillShade="D9"/>
          </w:tcPr>
          <w:p w14:paraId="7BE57C6C" w14:textId="77777777" w:rsidR="00616F23" w:rsidRPr="00767850" w:rsidRDefault="00616F23" w:rsidP="00616F23">
            <w:pPr>
              <w:spacing w:after="0"/>
              <w:jc w:val="both"/>
              <w:rPr>
                <w:b/>
              </w:rPr>
            </w:pPr>
          </w:p>
          <w:p w14:paraId="2DE3306D" w14:textId="54E96603" w:rsidR="00616F23" w:rsidRPr="00767850" w:rsidRDefault="00690417" w:rsidP="00616F23">
            <w:pPr>
              <w:jc w:val="center"/>
              <w:rPr>
                <w:b/>
              </w:rPr>
            </w:pPr>
            <w:r w:rsidRPr="00767850">
              <w:rPr>
                <w:b/>
              </w:rPr>
              <w:t>100</w:t>
            </w:r>
          </w:p>
        </w:tc>
      </w:tr>
      <w:tr w:rsidR="00767850" w:rsidRPr="00767850" w14:paraId="533C7816" w14:textId="77777777" w:rsidTr="4EC516CB">
        <w:trPr>
          <w:trHeight w:val="746"/>
        </w:trPr>
        <w:tc>
          <w:tcPr>
            <w:tcW w:w="8362" w:type="dxa"/>
            <w:tcBorders>
              <w:top w:val="single" w:sz="4" w:space="0" w:color="auto"/>
              <w:left w:val="single" w:sz="4" w:space="0" w:color="auto"/>
              <w:bottom w:val="single" w:sz="4" w:space="0" w:color="auto"/>
              <w:right w:val="single" w:sz="4" w:space="0" w:color="auto"/>
            </w:tcBorders>
            <w:shd w:val="clear" w:color="auto" w:fill="auto"/>
          </w:tcPr>
          <w:p w14:paraId="123BCB22" w14:textId="0127D838" w:rsidR="2E025CE5" w:rsidRPr="00767850" w:rsidRDefault="2E025CE5" w:rsidP="00825CB3">
            <w:pPr>
              <w:pStyle w:val="ListParagraph"/>
              <w:numPr>
                <w:ilvl w:val="0"/>
                <w:numId w:val="32"/>
              </w:numPr>
              <w:spacing w:before="120"/>
              <w:jc w:val="both"/>
              <w:rPr>
                <w:b/>
                <w:bCs/>
              </w:rPr>
            </w:pPr>
            <w:r w:rsidRPr="00767850">
              <w:rPr>
                <w:b/>
                <w:bCs/>
              </w:rPr>
              <w:t>Benefits to Disadvantaged/Low-Income Communities and Localized Health Impacts</w:t>
            </w:r>
            <w:r w:rsidR="002035CC" w:rsidRPr="00767850">
              <w:rPr>
                <w:b/>
              </w:rPr>
              <w:t xml:space="preserve"> </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47423D74" w14:textId="77777777" w:rsidR="00616F23" w:rsidRPr="00767850" w:rsidRDefault="00616F23" w:rsidP="00616F23">
            <w:pPr>
              <w:keepNext/>
              <w:spacing w:before="120" w:after="0"/>
              <w:rPr>
                <w:b/>
              </w:rPr>
            </w:pPr>
          </w:p>
        </w:tc>
      </w:tr>
      <w:tr w:rsidR="00767850" w:rsidRPr="00767850" w14:paraId="41838F0E" w14:textId="77777777" w:rsidTr="00676333">
        <w:trPr>
          <w:trHeight w:val="3293"/>
        </w:trPr>
        <w:tc>
          <w:tcPr>
            <w:tcW w:w="8362" w:type="dxa"/>
            <w:shd w:val="clear" w:color="auto" w:fill="auto"/>
          </w:tcPr>
          <w:p w14:paraId="205A43B6" w14:textId="6565F113" w:rsidR="00616F23" w:rsidRPr="00767850" w:rsidRDefault="009E3F1C" w:rsidP="00943E11">
            <w:pPr>
              <w:spacing w:before="60"/>
              <w:ind w:left="790" w:hanging="450"/>
              <w:jc w:val="both"/>
            </w:pPr>
            <w:r w:rsidRPr="00767850">
              <w:lastRenderedPageBreak/>
              <w:t>8</w:t>
            </w:r>
            <w:r w:rsidR="00943E11" w:rsidRPr="00767850">
              <w:t xml:space="preserve">.1 </w:t>
            </w:r>
            <w:r w:rsidR="00616F23" w:rsidRPr="00767850">
              <w:t>Benefits to Disadvantaged/Low-Income Communities</w:t>
            </w:r>
          </w:p>
          <w:p w14:paraId="1DD7B4E1" w14:textId="29E9A836" w:rsidR="00C00369" w:rsidRDefault="00676333" w:rsidP="00825CB3">
            <w:pPr>
              <w:pStyle w:val="ListParagraph"/>
              <w:numPr>
                <w:ilvl w:val="0"/>
                <w:numId w:val="33"/>
              </w:numPr>
              <w:tabs>
                <w:tab w:val="left" w:pos="1980"/>
              </w:tabs>
              <w:spacing w:before="60"/>
              <w:jc w:val="both"/>
              <w:rPr>
                <w:szCs w:val="22"/>
              </w:rPr>
            </w:pPr>
            <w:r w:rsidRPr="00767850">
              <w:rPr>
                <w:szCs w:val="22"/>
              </w:rPr>
              <w:t xml:space="preserve">Identifies </w:t>
            </w:r>
            <w:r w:rsidR="00C00369">
              <w:rPr>
                <w:szCs w:val="22"/>
              </w:rPr>
              <w:t xml:space="preserve">and describes the </w:t>
            </w:r>
            <w:r w:rsidRPr="00767850">
              <w:rPr>
                <w:szCs w:val="22"/>
              </w:rPr>
              <w:t xml:space="preserve">energy and economic needs of the community based on project location, </w:t>
            </w:r>
            <w:r w:rsidR="00C00369">
              <w:rPr>
                <w:szCs w:val="22"/>
              </w:rPr>
              <w:t xml:space="preserve">and </w:t>
            </w:r>
            <w:r w:rsidRPr="00767850">
              <w:rPr>
                <w:szCs w:val="22"/>
              </w:rPr>
              <w:t xml:space="preserve">what steps the applicant has taken to identify those needs, </w:t>
            </w:r>
          </w:p>
          <w:p w14:paraId="7E2235E2" w14:textId="03E6F544" w:rsidR="00676333" w:rsidRPr="00767850" w:rsidRDefault="00C00369" w:rsidP="00825CB3">
            <w:pPr>
              <w:pStyle w:val="ListParagraph"/>
              <w:numPr>
                <w:ilvl w:val="0"/>
                <w:numId w:val="33"/>
              </w:numPr>
              <w:tabs>
                <w:tab w:val="left" w:pos="1980"/>
              </w:tabs>
              <w:spacing w:before="60"/>
              <w:jc w:val="both"/>
              <w:rPr>
                <w:szCs w:val="22"/>
              </w:rPr>
            </w:pPr>
            <w:r>
              <w:rPr>
                <w:szCs w:val="22"/>
              </w:rPr>
              <w:t xml:space="preserve">Identifies </w:t>
            </w:r>
            <w:r w:rsidR="00676333" w:rsidRPr="00767850">
              <w:rPr>
                <w:szCs w:val="22"/>
              </w:rPr>
              <w:t xml:space="preserve">and </w:t>
            </w:r>
            <w:r>
              <w:rPr>
                <w:szCs w:val="22"/>
              </w:rPr>
              <w:t xml:space="preserve">describes </w:t>
            </w:r>
            <w:r w:rsidR="00676333" w:rsidRPr="00767850">
              <w:rPr>
                <w:szCs w:val="22"/>
              </w:rPr>
              <w:t xml:space="preserve">how the </w:t>
            </w:r>
            <w:r>
              <w:rPr>
                <w:szCs w:val="22"/>
              </w:rPr>
              <w:t>project will increase access to clean energy or sustainability technologies for the local community</w:t>
            </w:r>
            <w:r w:rsidR="00676333" w:rsidRPr="00767850">
              <w:rPr>
                <w:szCs w:val="22"/>
              </w:rPr>
              <w:t>.</w:t>
            </w:r>
          </w:p>
          <w:p w14:paraId="017A2201" w14:textId="07A405E0" w:rsidR="00676333" w:rsidRPr="00767850" w:rsidRDefault="00676333" w:rsidP="00825CB3">
            <w:pPr>
              <w:pStyle w:val="ListParagraph"/>
              <w:numPr>
                <w:ilvl w:val="0"/>
                <w:numId w:val="33"/>
              </w:numPr>
              <w:tabs>
                <w:tab w:val="left" w:pos="1980"/>
              </w:tabs>
              <w:spacing w:before="60"/>
              <w:jc w:val="both"/>
              <w:rPr>
                <w:szCs w:val="22"/>
              </w:rPr>
            </w:pPr>
            <w:r w:rsidRPr="00767850">
              <w:rPr>
                <w:szCs w:val="22"/>
              </w:rPr>
              <w:t>Identifies</w:t>
            </w:r>
            <w:r w:rsidR="00C00369">
              <w:rPr>
                <w:szCs w:val="22"/>
              </w:rPr>
              <w:t xml:space="preserve"> and describes</w:t>
            </w:r>
            <w:r w:rsidRPr="00767850">
              <w:rPr>
                <w:szCs w:val="22"/>
              </w:rPr>
              <w:t xml:space="preserve"> how the </w:t>
            </w:r>
            <w:r w:rsidR="00C00369">
              <w:rPr>
                <w:szCs w:val="22"/>
              </w:rPr>
              <w:t xml:space="preserve">proposed </w:t>
            </w:r>
            <w:r w:rsidRPr="00767850">
              <w:rPr>
                <w:szCs w:val="22"/>
              </w:rPr>
              <w:t xml:space="preserve">project will </w:t>
            </w:r>
            <w:r w:rsidR="00C00369">
              <w:rPr>
                <w:szCs w:val="22"/>
              </w:rPr>
              <w:t>improve opportunities for economic impact including customer bill savings, job creation, collaborating and contracting with micro-, local, and small-business, economic development, and expanding community investment</w:t>
            </w:r>
            <w:r w:rsidRPr="00767850">
              <w:rPr>
                <w:szCs w:val="22"/>
              </w:rPr>
              <w:t>.</w:t>
            </w:r>
            <w:r w:rsidRPr="00767850" w:rsidDel="00DF4610">
              <w:rPr>
                <w:szCs w:val="22"/>
              </w:rPr>
              <w:t xml:space="preserve"> </w:t>
            </w:r>
          </w:p>
          <w:p w14:paraId="079E9536" w14:textId="2A7EEA07" w:rsidR="00616F23" w:rsidRPr="00767850" w:rsidRDefault="00676333" w:rsidP="00825CB3">
            <w:pPr>
              <w:pStyle w:val="ListParagraph"/>
              <w:numPr>
                <w:ilvl w:val="0"/>
                <w:numId w:val="33"/>
              </w:numPr>
              <w:tabs>
                <w:tab w:val="left" w:pos="1980"/>
              </w:tabs>
              <w:spacing w:before="60"/>
              <w:jc w:val="both"/>
              <w:rPr>
                <w:szCs w:val="22"/>
              </w:rPr>
            </w:pPr>
            <w:r w:rsidRPr="00767850">
              <w:rPr>
                <w:szCs w:val="22"/>
              </w:rPr>
              <w:t xml:space="preserve">Identifies how the </w:t>
            </w:r>
            <w:r w:rsidR="00C00369">
              <w:rPr>
                <w:szCs w:val="22"/>
              </w:rPr>
              <w:t>projects’ primary beneficiaries are residents of the identified disadvantaged/low income community(</w:t>
            </w:r>
            <w:proofErr w:type="spellStart"/>
            <w:r w:rsidR="00C00369">
              <w:rPr>
                <w:szCs w:val="22"/>
              </w:rPr>
              <w:t>ies</w:t>
            </w:r>
            <w:proofErr w:type="spellEnd"/>
            <w:r w:rsidR="00C00369">
              <w:rPr>
                <w:szCs w:val="22"/>
              </w:rPr>
              <w:t>) and describes how they will directly benefit from the project outcomes.</w:t>
            </w:r>
          </w:p>
        </w:tc>
        <w:tc>
          <w:tcPr>
            <w:tcW w:w="1342" w:type="dxa"/>
            <w:shd w:val="clear" w:color="auto" w:fill="auto"/>
          </w:tcPr>
          <w:p w14:paraId="69CEE712" w14:textId="47ADEA2F" w:rsidR="00616F23" w:rsidRPr="00767850" w:rsidRDefault="00616F23" w:rsidP="00616F23">
            <w:pPr>
              <w:spacing w:before="60" w:after="0"/>
              <w:jc w:val="center"/>
            </w:pPr>
            <w:r w:rsidRPr="00767850">
              <w:t>1</w:t>
            </w:r>
            <w:r w:rsidR="00C00369">
              <w:t>5</w:t>
            </w:r>
          </w:p>
        </w:tc>
      </w:tr>
      <w:tr w:rsidR="00767850" w:rsidRPr="00767850" w14:paraId="330A326F" w14:textId="77777777" w:rsidTr="4EC516CB">
        <w:trPr>
          <w:trHeight w:val="2312"/>
        </w:trPr>
        <w:tc>
          <w:tcPr>
            <w:tcW w:w="8362" w:type="dxa"/>
            <w:shd w:val="clear" w:color="auto" w:fill="auto"/>
          </w:tcPr>
          <w:p w14:paraId="6F13ED0A" w14:textId="77777777" w:rsidR="00616F23" w:rsidRPr="00767850" w:rsidRDefault="00616F23" w:rsidP="00825CB3">
            <w:pPr>
              <w:numPr>
                <w:ilvl w:val="1"/>
                <w:numId w:val="32"/>
              </w:numPr>
              <w:spacing w:before="60"/>
              <w:ind w:left="720"/>
              <w:jc w:val="both"/>
            </w:pPr>
            <w:r w:rsidRPr="00767850">
              <w:t>Community Engagement Efforts</w:t>
            </w:r>
          </w:p>
          <w:p w14:paraId="38D34A96" w14:textId="207285CD" w:rsidR="00C00369" w:rsidRPr="00767850" w:rsidRDefault="00C70466" w:rsidP="00825CB3">
            <w:pPr>
              <w:pStyle w:val="ListParagraph"/>
              <w:numPr>
                <w:ilvl w:val="2"/>
                <w:numId w:val="31"/>
              </w:numPr>
              <w:tabs>
                <w:tab w:val="left" w:pos="1980"/>
              </w:tabs>
              <w:spacing w:before="60"/>
              <w:ind w:left="1350"/>
              <w:jc w:val="both"/>
              <w:rPr>
                <w:szCs w:val="22"/>
              </w:rPr>
            </w:pPr>
            <w:r w:rsidRPr="00767850">
              <w:t xml:space="preserve">Identifies how </w:t>
            </w:r>
            <w:r w:rsidR="00C00369">
              <w:t>community input was solicited and considered in the design of the project</w:t>
            </w:r>
            <w:r w:rsidRPr="00767850">
              <w:rPr>
                <w:i/>
              </w:rPr>
              <w:t>.</w:t>
            </w:r>
          </w:p>
          <w:p w14:paraId="337EF38A" w14:textId="74EBBC03" w:rsidR="00C70466" w:rsidRPr="0016581D" w:rsidRDefault="00C00369" w:rsidP="00712246">
            <w:pPr>
              <w:pStyle w:val="ListParagraph"/>
              <w:numPr>
                <w:ilvl w:val="2"/>
                <w:numId w:val="31"/>
              </w:numPr>
              <w:tabs>
                <w:tab w:val="left" w:pos="1980"/>
              </w:tabs>
              <w:spacing w:before="60"/>
              <w:ind w:left="1350"/>
              <w:jc w:val="both"/>
              <w:rPr>
                <w:szCs w:val="22"/>
              </w:rPr>
            </w:pPr>
            <w:r>
              <w:rPr>
                <w:iCs/>
                <w:szCs w:val="22"/>
              </w:rPr>
              <w:t>Identifies and describes how the impacted community will be engaged in project implementation.</w:t>
            </w:r>
          </w:p>
          <w:p w14:paraId="2851B7BF" w14:textId="08F811AF" w:rsidR="00C70466" w:rsidRPr="00767850" w:rsidRDefault="00C70466" w:rsidP="00825CB3">
            <w:pPr>
              <w:pStyle w:val="ListParagraph"/>
              <w:numPr>
                <w:ilvl w:val="2"/>
                <w:numId w:val="31"/>
              </w:numPr>
              <w:tabs>
                <w:tab w:val="left" w:pos="1980"/>
              </w:tabs>
              <w:spacing w:before="60"/>
              <w:ind w:left="1350"/>
              <w:jc w:val="both"/>
              <w:rPr>
                <w:szCs w:val="22"/>
              </w:rPr>
            </w:pPr>
            <w:r w:rsidRPr="00767850">
              <w:t xml:space="preserve">Identifies </w:t>
            </w:r>
            <w:r w:rsidR="00C00369">
              <w:t xml:space="preserve">and describes </w:t>
            </w:r>
            <w:r w:rsidRPr="00767850">
              <w:t xml:space="preserve">how the </w:t>
            </w:r>
            <w:r w:rsidR="00C00369">
              <w:t>applicant</w:t>
            </w:r>
            <w:r w:rsidR="008D77AF">
              <w:t xml:space="preserve"> will disseminate educational materials and career information that is appropriate for the culture, and in the language(s) that are primarily represented in the community. This includes whether any translating services will be used.</w:t>
            </w:r>
          </w:p>
          <w:p w14:paraId="212BB622" w14:textId="2FCB1B2D" w:rsidR="00616F23" w:rsidRPr="00767850" w:rsidRDefault="00C70466" w:rsidP="00825CB3">
            <w:pPr>
              <w:pStyle w:val="ListParagraph"/>
              <w:numPr>
                <w:ilvl w:val="2"/>
                <w:numId w:val="31"/>
              </w:numPr>
              <w:tabs>
                <w:tab w:val="left" w:pos="1980"/>
              </w:tabs>
              <w:spacing w:before="60"/>
              <w:ind w:left="1350"/>
              <w:jc w:val="both"/>
              <w:rPr>
                <w:szCs w:val="22"/>
              </w:rPr>
            </w:pPr>
            <w:r w:rsidRPr="00767850">
              <w:t xml:space="preserve">Identifies how the </w:t>
            </w:r>
            <w:r w:rsidR="008D77AF">
              <w:t>project, if successful, will build community capacity</w:t>
            </w:r>
            <w:r w:rsidRPr="00767850">
              <w:t>.</w:t>
            </w:r>
          </w:p>
        </w:tc>
        <w:tc>
          <w:tcPr>
            <w:tcW w:w="1342" w:type="dxa"/>
            <w:shd w:val="clear" w:color="auto" w:fill="auto"/>
          </w:tcPr>
          <w:p w14:paraId="24F701BB" w14:textId="2E4EE4B4" w:rsidR="00616F23" w:rsidRPr="00767850" w:rsidRDefault="00C00369" w:rsidP="00616F23">
            <w:pPr>
              <w:spacing w:before="60" w:after="0"/>
              <w:jc w:val="center"/>
            </w:pPr>
            <w:r>
              <w:t>10</w:t>
            </w:r>
          </w:p>
        </w:tc>
      </w:tr>
      <w:tr w:rsidR="00767850" w:rsidRPr="00767850" w14:paraId="7AE52222" w14:textId="77777777" w:rsidTr="4EC516CB">
        <w:trPr>
          <w:trHeight w:val="647"/>
        </w:trPr>
        <w:tc>
          <w:tcPr>
            <w:tcW w:w="8362" w:type="dxa"/>
            <w:shd w:val="clear" w:color="auto" w:fill="auto"/>
          </w:tcPr>
          <w:p w14:paraId="293D9B73" w14:textId="1B634895" w:rsidR="00616F23" w:rsidRPr="00767850" w:rsidRDefault="00616F23" w:rsidP="00825CB3">
            <w:pPr>
              <w:pStyle w:val="ListParagraph"/>
              <w:numPr>
                <w:ilvl w:val="1"/>
                <w:numId w:val="32"/>
              </w:numPr>
              <w:spacing w:before="60"/>
              <w:ind w:left="697"/>
              <w:jc w:val="both"/>
            </w:pPr>
            <w:r w:rsidRPr="00767850">
              <w:t>Localized Health Impacts</w:t>
            </w:r>
          </w:p>
          <w:p w14:paraId="3B815D6D" w14:textId="6190C278" w:rsidR="00616F23" w:rsidRPr="00767850" w:rsidRDefault="0079556C" w:rsidP="00825CB3">
            <w:pPr>
              <w:pStyle w:val="ListParagraph"/>
              <w:numPr>
                <w:ilvl w:val="0"/>
                <w:numId w:val="34"/>
              </w:numPr>
              <w:spacing w:before="60"/>
              <w:jc w:val="both"/>
              <w:rPr>
                <w:szCs w:val="22"/>
              </w:rPr>
            </w:pPr>
            <w:r w:rsidRPr="00767850">
              <w:rPr>
                <w:szCs w:val="22"/>
              </w:rPr>
              <w:t>Summarizes the potential localized health benefits and impacts of the proposed project and provides reasonable analysis and assumptions</w:t>
            </w:r>
            <w:r w:rsidR="008D77AF">
              <w:rPr>
                <w:szCs w:val="22"/>
              </w:rPr>
              <w:t xml:space="preserve"> to support the findings</w:t>
            </w:r>
            <w:r w:rsidRPr="00767850">
              <w:rPr>
                <w:szCs w:val="22"/>
              </w:rPr>
              <w:t>.</w:t>
            </w:r>
          </w:p>
          <w:p w14:paraId="6DACEBE2" w14:textId="67670DE9" w:rsidR="00FF2DE0" w:rsidRPr="00767850" w:rsidRDefault="00FF2DE0" w:rsidP="00825CB3">
            <w:pPr>
              <w:pStyle w:val="ListParagraph"/>
              <w:numPr>
                <w:ilvl w:val="0"/>
                <w:numId w:val="34"/>
              </w:numPr>
              <w:spacing w:before="60"/>
              <w:jc w:val="both"/>
            </w:pPr>
            <w:r w:rsidRPr="00767850">
              <w:rPr>
                <w:szCs w:val="22"/>
              </w:rPr>
              <w:t>Identifies how the proposed project will reduce or not otherwise impact the community’s exposure to pollutants and the adverse environmental conditions caused by pollution</w:t>
            </w:r>
            <w:r w:rsidR="008D77AF">
              <w:rPr>
                <w:szCs w:val="22"/>
              </w:rPr>
              <w:t xml:space="preserve"> and/or climate change</w:t>
            </w:r>
            <w:r w:rsidRPr="00767850">
              <w:rPr>
                <w:szCs w:val="22"/>
              </w:rPr>
              <w:t>. If projects have no impacts in this criterion, provide justification for why impacts are neutral.</w:t>
            </w:r>
          </w:p>
          <w:p w14:paraId="632F7D6C" w14:textId="136A95A9" w:rsidR="00616F23" w:rsidRPr="00767850" w:rsidRDefault="003029C3" w:rsidP="00825CB3">
            <w:pPr>
              <w:pStyle w:val="ListParagraph"/>
              <w:numPr>
                <w:ilvl w:val="0"/>
                <w:numId w:val="34"/>
              </w:numPr>
              <w:spacing w:before="60"/>
              <w:jc w:val="both"/>
            </w:pPr>
            <w:r w:rsidRPr="00767850">
              <w:rPr>
                <w:szCs w:val="22"/>
              </w:rPr>
              <w:t xml:space="preserve">Identifies health-related Energy Equity indicators and/or health-related factors in </w:t>
            </w:r>
            <w:proofErr w:type="spellStart"/>
            <w:r w:rsidRPr="00767850">
              <w:rPr>
                <w:szCs w:val="22"/>
              </w:rPr>
              <w:t>CalEnviroscreen</w:t>
            </w:r>
            <w:proofErr w:type="spellEnd"/>
            <w:r w:rsidRPr="00767850">
              <w:rPr>
                <w:szCs w:val="22"/>
              </w:rPr>
              <w:t xml:space="preserve"> </w:t>
            </w:r>
            <w:r w:rsidR="008D77AF">
              <w:rPr>
                <w:szCs w:val="22"/>
              </w:rPr>
              <w:t>3.0</w:t>
            </w:r>
            <w:r w:rsidR="008D77AF">
              <w:rPr>
                <w:rStyle w:val="FootnoteReference"/>
                <w:szCs w:val="22"/>
              </w:rPr>
              <w:footnoteReference w:id="28"/>
            </w:r>
            <w:r w:rsidR="008D77AF">
              <w:rPr>
                <w:szCs w:val="22"/>
              </w:rPr>
              <w:t xml:space="preserve"> </w:t>
            </w:r>
            <w:r w:rsidRPr="00767850">
              <w:rPr>
                <w:szCs w:val="22"/>
              </w:rPr>
              <w:t xml:space="preserve">that most impact the community and describes how the project will reduce or not otherwise impact the indicators or factors. </w:t>
            </w:r>
          </w:p>
        </w:tc>
        <w:tc>
          <w:tcPr>
            <w:tcW w:w="1342" w:type="dxa"/>
            <w:shd w:val="clear" w:color="auto" w:fill="auto"/>
          </w:tcPr>
          <w:p w14:paraId="2FEB8F4C" w14:textId="151F16E6" w:rsidR="00616F23" w:rsidRPr="00767850" w:rsidRDefault="45F814CC" w:rsidP="172778B8">
            <w:pPr>
              <w:spacing w:before="60" w:after="0" w:line="259" w:lineRule="auto"/>
              <w:jc w:val="center"/>
              <w:rPr>
                <w:rFonts w:eastAsia="Arial"/>
              </w:rPr>
            </w:pPr>
            <w:r w:rsidRPr="00767850">
              <w:t>1</w:t>
            </w:r>
            <w:r w:rsidR="00C00369">
              <w:t>5</w:t>
            </w:r>
          </w:p>
        </w:tc>
      </w:tr>
      <w:tr w:rsidR="00767850" w:rsidRPr="00767850" w14:paraId="3814DBFF" w14:textId="77777777" w:rsidTr="4EC516CB">
        <w:trPr>
          <w:trHeight w:val="647"/>
        </w:trPr>
        <w:tc>
          <w:tcPr>
            <w:tcW w:w="8362" w:type="dxa"/>
            <w:shd w:val="clear" w:color="auto" w:fill="auto"/>
          </w:tcPr>
          <w:p w14:paraId="435B7627" w14:textId="77777777" w:rsidR="00616F23" w:rsidRPr="00767850" w:rsidRDefault="00616F23" w:rsidP="00825CB3">
            <w:pPr>
              <w:numPr>
                <w:ilvl w:val="1"/>
                <w:numId w:val="32"/>
              </w:numPr>
              <w:spacing w:before="60"/>
              <w:ind w:left="697" w:hanging="337"/>
              <w:jc w:val="both"/>
            </w:pPr>
            <w:r w:rsidRPr="00767850">
              <w:lastRenderedPageBreak/>
              <w:t>Technology Replicability</w:t>
            </w:r>
          </w:p>
          <w:p w14:paraId="26D07D20" w14:textId="77777777" w:rsidR="00616F23" w:rsidRPr="00767850" w:rsidRDefault="00616F23" w:rsidP="00825CB3">
            <w:pPr>
              <w:numPr>
                <w:ilvl w:val="0"/>
                <w:numId w:val="36"/>
              </w:numPr>
              <w:spacing w:before="60"/>
              <w:jc w:val="both"/>
            </w:pPr>
            <w:r w:rsidRPr="00767850">
              <w:t>Identifies how the project, if successful, will lead to increased deployment of the technology or strategy in other disadvantaged or low-income communities.</w:t>
            </w:r>
          </w:p>
        </w:tc>
        <w:tc>
          <w:tcPr>
            <w:tcW w:w="1342" w:type="dxa"/>
            <w:shd w:val="clear" w:color="auto" w:fill="auto"/>
          </w:tcPr>
          <w:p w14:paraId="275D0EFE" w14:textId="64BE249C" w:rsidR="00616F23" w:rsidRPr="00767850" w:rsidRDefault="1B4F7920" w:rsidP="00616F23">
            <w:pPr>
              <w:spacing w:before="60" w:after="0"/>
              <w:jc w:val="center"/>
            </w:pPr>
            <w:r w:rsidRPr="00767850">
              <w:t>5</w:t>
            </w:r>
          </w:p>
        </w:tc>
      </w:tr>
      <w:tr w:rsidR="00767850" w:rsidRPr="00767850" w14:paraId="2BCF9185" w14:textId="77777777" w:rsidTr="4EC516CB">
        <w:trPr>
          <w:trHeight w:val="647"/>
        </w:trPr>
        <w:tc>
          <w:tcPr>
            <w:tcW w:w="8362" w:type="dxa"/>
            <w:shd w:val="clear" w:color="auto" w:fill="auto"/>
          </w:tcPr>
          <w:p w14:paraId="1348A88C" w14:textId="77777777" w:rsidR="00616F23" w:rsidRPr="00767850" w:rsidRDefault="00616F23" w:rsidP="00825CB3">
            <w:pPr>
              <w:pStyle w:val="ListParagraph"/>
              <w:numPr>
                <w:ilvl w:val="1"/>
                <w:numId w:val="32"/>
              </w:numPr>
              <w:spacing w:before="60"/>
              <w:ind w:left="607" w:hanging="270"/>
            </w:pPr>
            <w:r w:rsidRPr="00767850">
              <w:t>Project Support Letters</w:t>
            </w:r>
          </w:p>
          <w:p w14:paraId="6576AD57" w14:textId="7AFC259F" w:rsidR="00616F23" w:rsidRPr="00767850" w:rsidRDefault="00595501" w:rsidP="00825CB3">
            <w:pPr>
              <w:pStyle w:val="ListParagraph"/>
              <w:numPr>
                <w:ilvl w:val="2"/>
                <w:numId w:val="63"/>
              </w:numPr>
              <w:spacing w:before="60"/>
              <w:ind w:left="1327"/>
              <w:jc w:val="both"/>
            </w:pPr>
            <w:r w:rsidRPr="00767850">
              <w:t xml:space="preserve">Includes letters of support from technology partners, community based organizations, environmental justice organizations, or other partners that demonstrate </w:t>
            </w:r>
            <w:r w:rsidR="008D77AF">
              <w:t xml:space="preserve">their belief that the proposed project will lead to increased </w:t>
            </w:r>
            <w:r w:rsidRPr="00767850">
              <w:t xml:space="preserve">equity, </w:t>
            </w:r>
            <w:r w:rsidR="008D77AF">
              <w:t>and is both feasible, and commercially viable in the identified low-income and/or disadvantaged community</w:t>
            </w:r>
            <w:r w:rsidRPr="00767850">
              <w:t>.</w:t>
            </w:r>
          </w:p>
        </w:tc>
        <w:tc>
          <w:tcPr>
            <w:tcW w:w="1342" w:type="dxa"/>
            <w:shd w:val="clear" w:color="auto" w:fill="auto"/>
          </w:tcPr>
          <w:p w14:paraId="14E4E270" w14:textId="4CF3CCF1" w:rsidR="00616F23" w:rsidRPr="00767850" w:rsidRDefault="00C00369" w:rsidP="00616F23">
            <w:pPr>
              <w:spacing w:before="60" w:after="0"/>
              <w:jc w:val="center"/>
            </w:pPr>
            <w:r>
              <w:t>5</w:t>
            </w:r>
          </w:p>
        </w:tc>
      </w:tr>
      <w:tr w:rsidR="00767850" w:rsidRPr="00767850" w14:paraId="1984A41D" w14:textId="77777777" w:rsidTr="4EC516CB">
        <w:trPr>
          <w:trHeight w:val="647"/>
        </w:trPr>
        <w:tc>
          <w:tcPr>
            <w:tcW w:w="8362" w:type="dxa"/>
            <w:tcBorders>
              <w:bottom w:val="single" w:sz="4" w:space="0" w:color="auto"/>
            </w:tcBorders>
            <w:shd w:val="clear" w:color="auto" w:fill="D9D9D9" w:themeFill="background1" w:themeFillShade="D9"/>
          </w:tcPr>
          <w:p w14:paraId="550E62F2" w14:textId="3182418D" w:rsidR="00616F23" w:rsidRPr="00767850" w:rsidRDefault="00616F23" w:rsidP="720B3D50">
            <w:pPr>
              <w:spacing w:before="60" w:after="0"/>
              <w:jc w:val="both"/>
              <w:rPr>
                <w:b/>
                <w:bCs/>
              </w:rPr>
            </w:pPr>
            <w:r w:rsidRPr="00767850">
              <w:rPr>
                <w:b/>
                <w:bCs/>
              </w:rPr>
              <w:t>Total Possible Points for criter</w:t>
            </w:r>
            <w:r w:rsidR="00FF37D1">
              <w:rPr>
                <w:b/>
                <w:bCs/>
              </w:rPr>
              <w:t>ion</w:t>
            </w:r>
            <w:r w:rsidRPr="00767850">
              <w:rPr>
                <w:b/>
                <w:bCs/>
              </w:rPr>
              <w:t xml:space="preserve"> </w:t>
            </w:r>
            <w:r w:rsidR="26F9E68F" w:rsidRPr="00767850">
              <w:rPr>
                <w:b/>
                <w:bCs/>
              </w:rPr>
              <w:t>8</w:t>
            </w:r>
          </w:p>
          <w:p w14:paraId="23F6D0A2" w14:textId="32BB3BCB" w:rsidR="00616F23" w:rsidRPr="00767850" w:rsidRDefault="00616F23" w:rsidP="720B3D50">
            <w:pPr>
              <w:spacing w:before="60" w:after="60"/>
              <w:jc w:val="both"/>
              <w:rPr>
                <w:b/>
                <w:bCs/>
              </w:rPr>
            </w:pPr>
            <w:r w:rsidRPr="00767850">
              <w:rPr>
                <w:b/>
                <w:bCs/>
              </w:rPr>
              <w:t>(Minimum Passing Score for Criteri</w:t>
            </w:r>
            <w:r w:rsidR="00FF37D1">
              <w:rPr>
                <w:b/>
                <w:bCs/>
              </w:rPr>
              <w:t>on</w:t>
            </w:r>
            <w:r w:rsidRPr="00767850">
              <w:rPr>
                <w:b/>
                <w:bCs/>
              </w:rPr>
              <w:t xml:space="preserve"> </w:t>
            </w:r>
            <w:r w:rsidR="455D58FF" w:rsidRPr="00767850">
              <w:rPr>
                <w:b/>
                <w:bCs/>
              </w:rPr>
              <w:t>8</w:t>
            </w:r>
            <w:r w:rsidRPr="00767850">
              <w:rPr>
                <w:b/>
                <w:bCs/>
              </w:rPr>
              <w:t xml:space="preserve"> is 70% or 35.00 points)</w:t>
            </w:r>
          </w:p>
        </w:tc>
        <w:tc>
          <w:tcPr>
            <w:tcW w:w="1342" w:type="dxa"/>
            <w:tcBorders>
              <w:bottom w:val="single" w:sz="4" w:space="0" w:color="auto"/>
            </w:tcBorders>
            <w:shd w:val="clear" w:color="auto" w:fill="D9D9D9" w:themeFill="background1" w:themeFillShade="D9"/>
            <w:vAlign w:val="center"/>
          </w:tcPr>
          <w:p w14:paraId="4EAE8DD9" w14:textId="77777777" w:rsidR="00616F23" w:rsidRPr="00767850" w:rsidRDefault="00616F23" w:rsidP="00616F23">
            <w:pPr>
              <w:spacing w:after="0"/>
              <w:jc w:val="center"/>
              <w:rPr>
                <w:b/>
              </w:rPr>
            </w:pPr>
            <w:r w:rsidRPr="00767850">
              <w:rPr>
                <w:b/>
              </w:rPr>
              <w:t>50</w:t>
            </w:r>
          </w:p>
        </w:tc>
      </w:tr>
      <w:tr w:rsidR="00767850" w:rsidRPr="00767850" w14:paraId="2282939F" w14:textId="77777777" w:rsidTr="4EC516CB">
        <w:trPr>
          <w:trHeight w:val="503"/>
        </w:trPr>
        <w:tc>
          <w:tcPr>
            <w:tcW w:w="8362" w:type="dxa"/>
            <w:tcBorders>
              <w:bottom w:val="single" w:sz="4" w:space="0" w:color="auto"/>
            </w:tcBorders>
            <w:shd w:val="clear" w:color="auto" w:fill="BFBFBF" w:themeFill="background1" w:themeFillShade="BF"/>
            <w:vAlign w:val="center"/>
          </w:tcPr>
          <w:p w14:paraId="10989DB1" w14:textId="77777777" w:rsidR="00616F23" w:rsidRPr="00767850" w:rsidRDefault="00616F23" w:rsidP="00616F23">
            <w:pPr>
              <w:spacing w:after="0"/>
              <w:jc w:val="both"/>
              <w:rPr>
                <w:b/>
                <w:sz w:val="28"/>
                <w:szCs w:val="28"/>
                <w:u w:val="single"/>
              </w:rPr>
            </w:pPr>
            <w:r w:rsidRPr="00767850">
              <w:rPr>
                <w:b/>
                <w:sz w:val="28"/>
                <w:szCs w:val="28"/>
                <w:u w:val="single"/>
              </w:rPr>
              <w:t>Total Possible Points</w:t>
            </w:r>
          </w:p>
        </w:tc>
        <w:tc>
          <w:tcPr>
            <w:tcW w:w="1342" w:type="dxa"/>
            <w:tcBorders>
              <w:bottom w:val="single" w:sz="4" w:space="0" w:color="auto"/>
            </w:tcBorders>
            <w:shd w:val="clear" w:color="auto" w:fill="BFBFBF" w:themeFill="background1" w:themeFillShade="BF"/>
            <w:vAlign w:val="center"/>
          </w:tcPr>
          <w:p w14:paraId="49E648C5" w14:textId="1A74564B" w:rsidR="00616F23" w:rsidRPr="00767850" w:rsidRDefault="0043106A" w:rsidP="00616F23">
            <w:pPr>
              <w:spacing w:after="0"/>
              <w:jc w:val="center"/>
              <w:rPr>
                <w:b/>
                <w:sz w:val="28"/>
                <w:szCs w:val="28"/>
                <w:u w:val="single"/>
              </w:rPr>
            </w:pPr>
            <w:r w:rsidRPr="00767850">
              <w:rPr>
                <w:b/>
                <w:sz w:val="28"/>
                <w:szCs w:val="28"/>
                <w:u w:val="single"/>
              </w:rPr>
              <w:t>150</w:t>
            </w:r>
          </w:p>
        </w:tc>
      </w:tr>
      <w:tr w:rsidR="00767850" w:rsidRPr="00767850" w14:paraId="10D231AF" w14:textId="77777777" w:rsidTr="4EC516CB">
        <w:trPr>
          <w:trHeight w:val="683"/>
        </w:trPr>
        <w:tc>
          <w:tcPr>
            <w:tcW w:w="9704" w:type="dxa"/>
            <w:gridSpan w:val="2"/>
            <w:tcBorders>
              <w:top w:val="single" w:sz="4" w:space="0" w:color="auto"/>
            </w:tcBorders>
            <w:shd w:val="clear" w:color="auto" w:fill="D9D9D9" w:themeFill="background1" w:themeFillShade="D9"/>
            <w:vAlign w:val="center"/>
          </w:tcPr>
          <w:p w14:paraId="11B611B6" w14:textId="4B6DA0DD" w:rsidR="00616F23" w:rsidRPr="00767850" w:rsidRDefault="00616F23" w:rsidP="720B3D50">
            <w:pPr>
              <w:spacing w:after="0"/>
              <w:jc w:val="both"/>
              <w:rPr>
                <w:b/>
                <w:bCs/>
              </w:rPr>
            </w:pPr>
            <w:r w:rsidRPr="00767850">
              <w:rPr>
                <w:b/>
                <w:bCs/>
                <w:sz w:val="24"/>
                <w:szCs w:val="24"/>
              </w:rPr>
              <w:t xml:space="preserve">Preference Points </w:t>
            </w:r>
            <w:r w:rsidRPr="00767850">
              <w:rPr>
                <w:sz w:val="24"/>
                <w:szCs w:val="24"/>
              </w:rPr>
              <w:t>Applications must meet all minimum passing scores (Scoring Criteria 1-</w:t>
            </w:r>
            <w:r w:rsidR="6828B289" w:rsidRPr="00767850">
              <w:rPr>
                <w:sz w:val="24"/>
                <w:szCs w:val="24"/>
              </w:rPr>
              <w:t>4</w:t>
            </w:r>
            <w:r w:rsidRPr="00767850">
              <w:rPr>
                <w:sz w:val="24"/>
                <w:szCs w:val="24"/>
              </w:rPr>
              <w:t>, 1-</w:t>
            </w:r>
            <w:r w:rsidR="5D9FBBBB" w:rsidRPr="00767850">
              <w:rPr>
                <w:sz w:val="24"/>
                <w:szCs w:val="24"/>
              </w:rPr>
              <w:t>7</w:t>
            </w:r>
            <w:r w:rsidRPr="00767850">
              <w:rPr>
                <w:sz w:val="24"/>
                <w:szCs w:val="24"/>
              </w:rPr>
              <w:t xml:space="preserve">, and </w:t>
            </w:r>
            <w:r w:rsidR="5C356D53" w:rsidRPr="00767850">
              <w:rPr>
                <w:sz w:val="24"/>
                <w:szCs w:val="24"/>
              </w:rPr>
              <w:t>8</w:t>
            </w:r>
            <w:r w:rsidRPr="00767850">
              <w:rPr>
                <w:sz w:val="24"/>
                <w:szCs w:val="24"/>
              </w:rPr>
              <w:t>) to be eligible for the additional points.</w:t>
            </w:r>
          </w:p>
        </w:tc>
      </w:tr>
    </w:tbl>
    <w:p w14:paraId="6AC8D3C0" w14:textId="0E1DF2EA" w:rsidR="00FF37D1" w:rsidRDefault="00FF37D1" w:rsidP="00EF3B73">
      <w:pPr>
        <w:rPr>
          <w:b/>
          <w:caps/>
          <w:u w:val="single"/>
        </w:rPr>
      </w:pPr>
    </w:p>
    <w:p w14:paraId="2DFCBAC6" w14:textId="77777777" w:rsidR="00FF37D1" w:rsidRDefault="00FF37D1">
      <w:pPr>
        <w:spacing w:after="0"/>
        <w:rPr>
          <w:b/>
          <w:caps/>
          <w:u w:val="single"/>
        </w:rPr>
      </w:pPr>
      <w:r>
        <w:rPr>
          <w:b/>
          <w:caps/>
          <w:u w:val="single"/>
        </w:rPr>
        <w:br w:type="page"/>
      </w: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767850" w:rsidRPr="00767850" w14:paraId="6F8B349B" w14:textId="77777777" w:rsidTr="00CE5562">
        <w:trPr>
          <w:tblHeader/>
        </w:trPr>
        <w:tc>
          <w:tcPr>
            <w:tcW w:w="8365" w:type="dxa"/>
            <w:shd w:val="clear" w:color="auto" w:fill="D9D9D9" w:themeFill="background1" w:themeFillShade="D9"/>
            <w:vAlign w:val="bottom"/>
          </w:tcPr>
          <w:p w14:paraId="01F3C6C3" w14:textId="77777777" w:rsidR="00CE5562" w:rsidRPr="00767850" w:rsidRDefault="00CE5562" w:rsidP="00CE5562">
            <w:pPr>
              <w:keepNext/>
              <w:spacing w:before="60" w:after="60" w:line="360" w:lineRule="auto"/>
              <w:rPr>
                <w:b/>
                <w:sz w:val="28"/>
                <w:szCs w:val="28"/>
              </w:rPr>
            </w:pPr>
            <w:r w:rsidRPr="00767850">
              <w:rPr>
                <w:b/>
              </w:rPr>
              <w:lastRenderedPageBreak/>
              <w:t>Scoring Criteria</w:t>
            </w:r>
          </w:p>
        </w:tc>
        <w:tc>
          <w:tcPr>
            <w:tcW w:w="1350" w:type="dxa"/>
            <w:shd w:val="clear" w:color="auto" w:fill="D9D9D9" w:themeFill="background1" w:themeFillShade="D9"/>
            <w:vAlign w:val="center"/>
          </w:tcPr>
          <w:p w14:paraId="001CE509" w14:textId="77777777" w:rsidR="00CE5562" w:rsidRPr="00767850" w:rsidRDefault="00CE5562" w:rsidP="00CE5562">
            <w:pPr>
              <w:keepNext/>
              <w:spacing w:before="60" w:after="60"/>
              <w:jc w:val="center"/>
              <w:rPr>
                <w:b/>
                <w:sz w:val="28"/>
                <w:szCs w:val="28"/>
              </w:rPr>
            </w:pPr>
            <w:r w:rsidRPr="00767850">
              <w:rPr>
                <w:b/>
              </w:rPr>
              <w:t>Maximum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767850" w:rsidRPr="00767850" w14:paraId="5EA4D6B7" w14:textId="77777777" w:rsidTr="002A2C46">
        <w:trPr>
          <w:trHeight w:val="4850"/>
        </w:trPr>
        <w:tc>
          <w:tcPr>
            <w:tcW w:w="8362" w:type="dxa"/>
            <w:tcBorders>
              <w:bottom w:val="single" w:sz="4" w:space="0" w:color="auto"/>
            </w:tcBorders>
            <w:shd w:val="clear" w:color="auto" w:fill="auto"/>
          </w:tcPr>
          <w:p w14:paraId="28E00C29" w14:textId="33C43B50" w:rsidR="00CE5562" w:rsidRPr="00767850" w:rsidRDefault="00CE5562" w:rsidP="00825CB3">
            <w:pPr>
              <w:keepNext/>
              <w:numPr>
                <w:ilvl w:val="0"/>
                <w:numId w:val="32"/>
              </w:numPr>
              <w:spacing w:before="120"/>
              <w:jc w:val="both"/>
              <w:rPr>
                <w:b/>
              </w:rPr>
            </w:pPr>
            <w:r w:rsidRPr="00767850">
              <w:rPr>
                <w:b/>
              </w:rPr>
              <w:t xml:space="preserve">Match Funds </w:t>
            </w:r>
            <w:r w:rsidR="00824C25" w:rsidRPr="00767850">
              <w:rPr>
                <w:bCs/>
              </w:rPr>
              <w:t>(Preference Points)</w:t>
            </w:r>
          </w:p>
          <w:p w14:paraId="363F5677" w14:textId="363C2B90" w:rsidR="00CE5562" w:rsidRPr="00767850" w:rsidRDefault="00CE5562" w:rsidP="00825CB3">
            <w:pPr>
              <w:keepNext/>
              <w:numPr>
                <w:ilvl w:val="0"/>
                <w:numId w:val="45"/>
              </w:numPr>
              <w:spacing w:line="280" w:lineRule="atLeast"/>
            </w:pPr>
            <w:r w:rsidRPr="00767850">
              <w:t>Cash match share is preferred; however, in-kind cost share is permitted and will be considered</w:t>
            </w:r>
            <w:r w:rsidRPr="00767850">
              <w:rPr>
                <w:rFonts w:ascii="Palatino Linotype" w:hAnsi="Palatino Linotype" w:cs="Times New Roman"/>
              </w:rPr>
              <w:t xml:space="preserve"> </w:t>
            </w:r>
            <w:r w:rsidRPr="00767850">
              <w:t xml:space="preserve">for solicitation match requirements. Points for this criterion will be evaluated based on the </w:t>
            </w:r>
            <w:r w:rsidR="0016581D">
              <w:t xml:space="preserve">proposed cash match relative to the total match (cash + in-kind) contributions using the Cash </w:t>
            </w:r>
            <w:r w:rsidRPr="00767850">
              <w:t>Match Scoring Table:</w:t>
            </w:r>
          </w:p>
          <w:p w14:paraId="36E4EE58" w14:textId="584253DB" w:rsidR="00CE5562" w:rsidRPr="00767850" w:rsidRDefault="0016581D" w:rsidP="00CE5562">
            <w:pPr>
              <w:keepNext/>
              <w:spacing w:after="0" w:line="280" w:lineRule="atLeast"/>
              <w:jc w:val="center"/>
            </w:pPr>
            <w:r>
              <w:rPr>
                <w:b/>
                <w:sz w:val="28"/>
                <w:szCs w:val="28"/>
              </w:rPr>
              <w:t xml:space="preserve">Cash </w:t>
            </w:r>
            <w:r w:rsidR="00CE5562" w:rsidRPr="00767850">
              <w:rPr>
                <w:b/>
                <w:sz w:val="28"/>
                <w:szCs w:val="28"/>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767850" w:rsidRPr="00767850" w14:paraId="37C34066" w14:textId="77777777" w:rsidTr="060E539B">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hemeFill="background1" w:themeFillShade="BF"/>
                  <w:vAlign w:val="top"/>
                </w:tcPr>
                <w:p w14:paraId="07987B04" w14:textId="77777777" w:rsidR="00CE5562" w:rsidRPr="00767850" w:rsidRDefault="00CE5562" w:rsidP="00CE5562">
                  <w:pPr>
                    <w:keepNext/>
                    <w:spacing w:after="60" w:line="280" w:lineRule="atLeast"/>
                  </w:pPr>
                  <w:r w:rsidRPr="00767850">
                    <w:t>Percentage of Proposed Cash Match Funds</w:t>
                  </w:r>
                </w:p>
              </w:tc>
              <w:tc>
                <w:tcPr>
                  <w:tcW w:w="975" w:type="dxa"/>
                  <w:shd w:val="clear" w:color="auto" w:fill="BFBFBF" w:themeFill="background1" w:themeFillShade="BF"/>
                  <w:vAlign w:val="top"/>
                </w:tcPr>
                <w:p w14:paraId="7FB40225" w14:textId="77777777" w:rsidR="00CE5562" w:rsidRPr="00767850" w:rsidRDefault="00CE5562" w:rsidP="00CE5562">
                  <w:pPr>
                    <w:keepNext/>
                    <w:spacing w:after="0" w:line="280" w:lineRule="atLeast"/>
                  </w:pPr>
                  <w:r w:rsidRPr="00767850">
                    <w:t>Score</w:t>
                  </w:r>
                </w:p>
              </w:tc>
            </w:tr>
            <w:tr w:rsidR="00767850" w:rsidRPr="00767850" w14:paraId="25CDFB86" w14:textId="77777777" w:rsidTr="002A2C46">
              <w:trPr>
                <w:trHeight w:val="344"/>
                <w:jc w:val="center"/>
              </w:trPr>
              <w:tc>
                <w:tcPr>
                  <w:tcW w:w="2500" w:type="dxa"/>
                  <w:vAlign w:val="bottom"/>
                </w:tcPr>
                <w:p w14:paraId="588A65BD" w14:textId="77777777" w:rsidR="00CE5562" w:rsidRPr="00767850" w:rsidRDefault="00CE5562" w:rsidP="00CE5562">
                  <w:pPr>
                    <w:keepNext/>
                    <w:spacing w:after="60"/>
                    <w:jc w:val="center"/>
                  </w:pPr>
                  <m:oMath>
                    <m:r>
                      <w:rPr>
                        <w:rFonts w:ascii="Cambria Math" w:hAnsi="Cambria Math"/>
                        <w:szCs w:val="22"/>
                      </w:rPr>
                      <m:t>≥</m:t>
                    </m:r>
                  </m:oMath>
                  <w:r w:rsidRPr="00767850">
                    <w:t xml:space="preserve"> 80%</w:t>
                  </w:r>
                </w:p>
              </w:tc>
              <w:tc>
                <w:tcPr>
                  <w:tcW w:w="975" w:type="dxa"/>
                  <w:vAlign w:val="bottom"/>
                </w:tcPr>
                <w:p w14:paraId="506DF7F3" w14:textId="77777777" w:rsidR="00CE5562" w:rsidRPr="00767850" w:rsidRDefault="00CE5562" w:rsidP="00CE5562">
                  <w:pPr>
                    <w:keepNext/>
                    <w:spacing w:after="60"/>
                    <w:ind w:left="58"/>
                    <w:jc w:val="center"/>
                  </w:pPr>
                  <w:r w:rsidRPr="00767850">
                    <w:t>5</w:t>
                  </w:r>
                </w:p>
              </w:tc>
            </w:tr>
            <w:tr w:rsidR="00767850" w:rsidRPr="00767850" w14:paraId="11ED9D75" w14:textId="77777777" w:rsidTr="002A2C46">
              <w:trPr>
                <w:trHeight w:val="372"/>
                <w:jc w:val="center"/>
              </w:trPr>
              <w:tc>
                <w:tcPr>
                  <w:tcW w:w="2500" w:type="dxa"/>
                  <w:vAlign w:val="bottom"/>
                </w:tcPr>
                <w:p w14:paraId="6A36F9C7" w14:textId="77777777" w:rsidR="00CE5562" w:rsidRPr="00767850" w:rsidRDefault="00CE5562" w:rsidP="00CE5562">
                  <w:pPr>
                    <w:keepNext/>
                    <w:spacing w:after="60"/>
                    <w:ind w:left="61"/>
                    <w:jc w:val="center"/>
                  </w:pPr>
                  <w:r w:rsidRPr="00767850">
                    <w:t>60</w:t>
                  </w:r>
                  <w:r w:rsidR="00966D10">
                    <w:t>%</w:t>
                  </w:r>
                  <w:r w:rsidRPr="00767850">
                    <w:t xml:space="preserve"> to &lt;80%</w:t>
                  </w:r>
                </w:p>
              </w:tc>
              <w:tc>
                <w:tcPr>
                  <w:tcW w:w="975" w:type="dxa"/>
                  <w:vAlign w:val="bottom"/>
                </w:tcPr>
                <w:p w14:paraId="5A1926AD" w14:textId="77777777" w:rsidR="00CE5562" w:rsidRPr="00767850" w:rsidRDefault="00CE5562" w:rsidP="00CE5562">
                  <w:pPr>
                    <w:keepNext/>
                    <w:spacing w:after="60"/>
                    <w:ind w:left="61"/>
                    <w:jc w:val="center"/>
                  </w:pPr>
                  <w:r w:rsidRPr="00767850">
                    <w:t>4</w:t>
                  </w:r>
                </w:p>
              </w:tc>
            </w:tr>
            <w:tr w:rsidR="00767850" w:rsidRPr="00767850" w14:paraId="1AEB4AC4" w14:textId="77777777" w:rsidTr="002A2C46">
              <w:trPr>
                <w:trHeight w:val="363"/>
                <w:jc w:val="center"/>
              </w:trPr>
              <w:tc>
                <w:tcPr>
                  <w:tcW w:w="2500" w:type="dxa"/>
                  <w:vAlign w:val="bottom"/>
                </w:tcPr>
                <w:p w14:paraId="63BE467A" w14:textId="77777777" w:rsidR="00CE5562" w:rsidRPr="00767850" w:rsidRDefault="00CE5562" w:rsidP="00CE5562">
                  <w:pPr>
                    <w:keepNext/>
                    <w:spacing w:after="60"/>
                    <w:ind w:left="61"/>
                    <w:jc w:val="center"/>
                  </w:pPr>
                  <w:r w:rsidRPr="00767850">
                    <w:t>40</w:t>
                  </w:r>
                  <w:r w:rsidR="00966D10">
                    <w:t>%</w:t>
                  </w:r>
                  <w:r w:rsidRPr="00767850">
                    <w:t xml:space="preserve"> to &lt;60%</w:t>
                  </w:r>
                </w:p>
              </w:tc>
              <w:tc>
                <w:tcPr>
                  <w:tcW w:w="975" w:type="dxa"/>
                  <w:vAlign w:val="bottom"/>
                </w:tcPr>
                <w:p w14:paraId="15A2A046" w14:textId="77777777" w:rsidR="00CE5562" w:rsidRPr="00767850" w:rsidRDefault="00CE5562" w:rsidP="00CE5562">
                  <w:pPr>
                    <w:keepNext/>
                    <w:spacing w:after="60"/>
                    <w:ind w:left="61"/>
                    <w:jc w:val="center"/>
                  </w:pPr>
                  <w:r w:rsidRPr="00767850">
                    <w:t>3</w:t>
                  </w:r>
                </w:p>
              </w:tc>
            </w:tr>
            <w:tr w:rsidR="00767850" w:rsidRPr="00767850" w14:paraId="34C15F81" w14:textId="77777777" w:rsidTr="002A2C46">
              <w:trPr>
                <w:trHeight w:val="363"/>
                <w:jc w:val="center"/>
              </w:trPr>
              <w:tc>
                <w:tcPr>
                  <w:tcW w:w="2500" w:type="dxa"/>
                  <w:vAlign w:val="bottom"/>
                </w:tcPr>
                <w:p w14:paraId="4F9FF08F" w14:textId="77777777" w:rsidR="00CE5562" w:rsidRPr="00767850" w:rsidRDefault="00CE5562" w:rsidP="00CE5562">
                  <w:pPr>
                    <w:keepNext/>
                    <w:spacing w:after="60"/>
                    <w:ind w:left="58"/>
                    <w:jc w:val="center"/>
                  </w:pPr>
                  <w:r w:rsidRPr="00767850">
                    <w:t>20</w:t>
                  </w:r>
                  <w:r w:rsidR="00966D10">
                    <w:t>%</w:t>
                  </w:r>
                  <w:r w:rsidRPr="00767850">
                    <w:t xml:space="preserve"> to &lt;40%</w:t>
                  </w:r>
                </w:p>
              </w:tc>
              <w:tc>
                <w:tcPr>
                  <w:tcW w:w="975" w:type="dxa"/>
                  <w:vAlign w:val="bottom"/>
                </w:tcPr>
                <w:p w14:paraId="45DC6FFF" w14:textId="77777777" w:rsidR="00CE5562" w:rsidRPr="00767850" w:rsidRDefault="00CE5562" w:rsidP="00CE5562">
                  <w:pPr>
                    <w:keepNext/>
                    <w:spacing w:after="60"/>
                    <w:ind w:left="58"/>
                    <w:jc w:val="center"/>
                  </w:pPr>
                  <w:r w:rsidRPr="00767850">
                    <w:t>2</w:t>
                  </w:r>
                </w:p>
              </w:tc>
            </w:tr>
            <w:tr w:rsidR="00767850" w:rsidRPr="00767850" w14:paraId="7A6CE23C" w14:textId="77777777" w:rsidTr="002A2C46">
              <w:trPr>
                <w:trHeight w:val="363"/>
                <w:jc w:val="center"/>
              </w:trPr>
              <w:tc>
                <w:tcPr>
                  <w:tcW w:w="2500" w:type="dxa"/>
                  <w:vAlign w:val="bottom"/>
                </w:tcPr>
                <w:p w14:paraId="7979B7D8" w14:textId="77777777" w:rsidR="00CE5562" w:rsidRPr="00767850" w:rsidRDefault="00CE5562" w:rsidP="00CE5562">
                  <w:pPr>
                    <w:keepNext/>
                    <w:spacing w:after="60"/>
                    <w:ind w:left="58"/>
                    <w:jc w:val="center"/>
                  </w:pPr>
                  <w:r w:rsidRPr="00767850">
                    <w:t>10</w:t>
                  </w:r>
                  <w:r w:rsidR="00966D10">
                    <w:t>%</w:t>
                  </w:r>
                  <w:r w:rsidRPr="00767850">
                    <w:t xml:space="preserve"> to &lt;20%</w:t>
                  </w:r>
                </w:p>
              </w:tc>
              <w:tc>
                <w:tcPr>
                  <w:tcW w:w="975" w:type="dxa"/>
                  <w:vAlign w:val="bottom"/>
                </w:tcPr>
                <w:p w14:paraId="4D8ECD75" w14:textId="77777777" w:rsidR="00CE5562" w:rsidRPr="00767850" w:rsidRDefault="00CE5562" w:rsidP="00CE5562">
                  <w:pPr>
                    <w:keepNext/>
                    <w:spacing w:after="60"/>
                    <w:ind w:left="58"/>
                    <w:jc w:val="center"/>
                  </w:pPr>
                  <w:r w:rsidRPr="00767850">
                    <w:t>1</w:t>
                  </w:r>
                </w:p>
              </w:tc>
            </w:tr>
          </w:tbl>
          <w:p w14:paraId="3E3004BE" w14:textId="77777777" w:rsidR="00CE5562" w:rsidRPr="00767850" w:rsidRDefault="00CE5562" w:rsidP="00CE5562">
            <w:pPr>
              <w:keepNext/>
              <w:spacing w:line="280" w:lineRule="atLeast"/>
              <w:jc w:val="both"/>
              <w:rPr>
                <w:i/>
              </w:rPr>
            </w:pPr>
            <w:r w:rsidRPr="00767850">
              <w:rPr>
                <w:i/>
              </w:rPr>
              <w:t xml:space="preserve"> </w:t>
            </w:r>
          </w:p>
        </w:tc>
        <w:tc>
          <w:tcPr>
            <w:tcW w:w="1342" w:type="dxa"/>
            <w:tcBorders>
              <w:bottom w:val="single" w:sz="4" w:space="0" w:color="auto"/>
            </w:tcBorders>
            <w:shd w:val="clear" w:color="auto" w:fill="auto"/>
          </w:tcPr>
          <w:p w14:paraId="5332CB0F" w14:textId="77777777" w:rsidR="00CE5562" w:rsidRPr="00767850" w:rsidRDefault="00CE5562" w:rsidP="00CE5562">
            <w:pPr>
              <w:keepNext/>
              <w:spacing w:before="120" w:after="0"/>
              <w:jc w:val="center"/>
              <w:rPr>
                <w:b/>
              </w:rPr>
            </w:pPr>
            <w:r w:rsidRPr="00767850">
              <w:rPr>
                <w:b/>
              </w:rPr>
              <w:t>5</w:t>
            </w:r>
          </w:p>
        </w:tc>
      </w:tr>
      <w:tr w:rsidR="00767850" w:rsidRPr="00767850" w14:paraId="2F0CB09A" w14:textId="77777777" w:rsidTr="002A2C46">
        <w:trPr>
          <w:trHeight w:val="647"/>
        </w:trPr>
        <w:tc>
          <w:tcPr>
            <w:tcW w:w="8362" w:type="dxa"/>
            <w:tcBorders>
              <w:bottom w:val="single" w:sz="4" w:space="0" w:color="auto"/>
            </w:tcBorders>
            <w:shd w:val="clear" w:color="auto" w:fill="auto"/>
          </w:tcPr>
          <w:p w14:paraId="74CE0345" w14:textId="3D60153F" w:rsidR="00CE5562" w:rsidRPr="00767850" w:rsidRDefault="00CE5562" w:rsidP="00825CB3">
            <w:pPr>
              <w:keepLines/>
              <w:numPr>
                <w:ilvl w:val="0"/>
                <w:numId w:val="45"/>
              </w:numPr>
              <w:spacing w:before="120"/>
              <w:jc w:val="both"/>
            </w:pPr>
            <w:r w:rsidRPr="00767850">
              <w:t xml:space="preserve">Additional points will be awarded to applications that exceed the minimum match requirements </w:t>
            </w:r>
            <w:r w:rsidR="0016581D">
              <w:t xml:space="preserve">based on the percentage amount above minimum using the </w:t>
            </w:r>
            <w:r w:rsidRPr="00767850">
              <w:t>Exceeds Minimum Match Scoring table:</w:t>
            </w:r>
          </w:p>
          <w:p w14:paraId="1E605146" w14:textId="77777777" w:rsidR="00CE5562" w:rsidRPr="00767850" w:rsidRDefault="00CE5562" w:rsidP="00CE5562">
            <w:pPr>
              <w:keepLines/>
              <w:spacing w:before="120"/>
              <w:jc w:val="center"/>
              <w:rPr>
                <w:b/>
                <w:sz w:val="28"/>
                <w:szCs w:val="28"/>
              </w:rPr>
            </w:pPr>
            <w:r w:rsidRPr="00767850">
              <w:rPr>
                <w:b/>
                <w:sz w:val="28"/>
                <w:szCs w:val="28"/>
              </w:rPr>
              <w:t xml:space="preserve">Exceeds Minimum </w:t>
            </w:r>
            <w:r w:rsidRPr="00767850">
              <w:br/>
            </w:r>
            <w:r w:rsidRPr="00767850">
              <w:rPr>
                <w:b/>
                <w:sz w:val="28"/>
                <w:szCs w:val="28"/>
              </w:rP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767850" w:rsidRPr="00767850" w14:paraId="66B70CA0" w14:textId="77777777" w:rsidTr="060E539B">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hemeFill="background1" w:themeFillShade="BF"/>
                  <w:vAlign w:val="top"/>
                </w:tcPr>
                <w:p w14:paraId="701AB0C9" w14:textId="77777777" w:rsidR="00CE5562" w:rsidRPr="00FF37D1" w:rsidRDefault="00CE5562" w:rsidP="00CE5562">
                  <w:pPr>
                    <w:spacing w:after="60" w:line="280" w:lineRule="atLeast"/>
                    <w:rPr>
                      <w:rFonts w:eastAsia="Calibri"/>
                    </w:rPr>
                  </w:pPr>
                  <w:r w:rsidRPr="00FF37D1">
                    <w:t xml:space="preserve">Percentage above Minimum Match </w:t>
                  </w:r>
                  <w:r w:rsidRPr="00FF37D1">
                    <w:rPr>
                      <w:rFonts w:eastAsia="Calibri"/>
                    </w:rPr>
                    <w:t>(cash and in-kind)</w:t>
                  </w:r>
                </w:p>
              </w:tc>
              <w:tc>
                <w:tcPr>
                  <w:tcW w:w="990" w:type="dxa"/>
                  <w:shd w:val="clear" w:color="auto" w:fill="BFBFBF" w:themeFill="background1" w:themeFillShade="BF"/>
                  <w:vAlign w:val="top"/>
                </w:tcPr>
                <w:p w14:paraId="4AFCFE5D" w14:textId="77777777" w:rsidR="00CE5562" w:rsidRPr="00767850" w:rsidRDefault="00CE5562" w:rsidP="00CE5562">
                  <w:pPr>
                    <w:spacing w:after="0" w:line="280" w:lineRule="atLeast"/>
                  </w:pPr>
                  <w:r w:rsidRPr="00767850">
                    <w:t>Score</w:t>
                  </w:r>
                </w:p>
              </w:tc>
            </w:tr>
            <w:tr w:rsidR="00767850" w:rsidRPr="00767850" w14:paraId="38E9019E" w14:textId="77777777" w:rsidTr="002A2C46">
              <w:trPr>
                <w:trHeight w:val="344"/>
                <w:jc w:val="center"/>
              </w:trPr>
              <w:tc>
                <w:tcPr>
                  <w:tcW w:w="2590" w:type="dxa"/>
                  <w:vAlign w:val="bottom"/>
                </w:tcPr>
                <w:p w14:paraId="176C43F9" w14:textId="77777777" w:rsidR="00CE5562" w:rsidRPr="00767850" w:rsidRDefault="00CE5562" w:rsidP="00CE5562">
                  <w:pPr>
                    <w:spacing w:after="60"/>
                    <w:jc w:val="center"/>
                  </w:pPr>
                  <w:r w:rsidRPr="00767850">
                    <w:t>80</w:t>
                  </w:r>
                  <w:r w:rsidR="00966D10">
                    <w:t>%</w:t>
                  </w:r>
                  <w:r w:rsidRPr="00767850">
                    <w:t xml:space="preserve"> to 100%</w:t>
                  </w:r>
                </w:p>
              </w:tc>
              <w:tc>
                <w:tcPr>
                  <w:tcW w:w="990" w:type="dxa"/>
                  <w:vAlign w:val="bottom"/>
                </w:tcPr>
                <w:p w14:paraId="2F7865E0" w14:textId="77777777" w:rsidR="00CE5562" w:rsidRPr="00767850" w:rsidRDefault="00CE5562" w:rsidP="00CE5562">
                  <w:pPr>
                    <w:spacing w:after="60"/>
                    <w:ind w:left="58"/>
                    <w:jc w:val="center"/>
                  </w:pPr>
                  <w:r w:rsidRPr="00767850">
                    <w:t>5</w:t>
                  </w:r>
                </w:p>
              </w:tc>
            </w:tr>
            <w:tr w:rsidR="00767850" w:rsidRPr="00767850" w14:paraId="534788B1" w14:textId="77777777" w:rsidTr="002A2C46">
              <w:trPr>
                <w:trHeight w:val="372"/>
                <w:jc w:val="center"/>
              </w:trPr>
              <w:tc>
                <w:tcPr>
                  <w:tcW w:w="2590" w:type="dxa"/>
                  <w:vAlign w:val="bottom"/>
                </w:tcPr>
                <w:p w14:paraId="5DEFC990" w14:textId="77777777" w:rsidR="00CE5562" w:rsidRPr="00767850" w:rsidRDefault="00CE5562" w:rsidP="00CE5562">
                  <w:pPr>
                    <w:spacing w:after="60"/>
                    <w:ind w:left="61"/>
                    <w:jc w:val="center"/>
                  </w:pPr>
                  <w:r w:rsidRPr="00767850">
                    <w:t>60</w:t>
                  </w:r>
                  <w:r w:rsidR="00966D10">
                    <w:t>%</w:t>
                  </w:r>
                  <w:r w:rsidRPr="00767850">
                    <w:t xml:space="preserve"> to &lt;80%</w:t>
                  </w:r>
                </w:p>
              </w:tc>
              <w:tc>
                <w:tcPr>
                  <w:tcW w:w="990" w:type="dxa"/>
                  <w:vAlign w:val="bottom"/>
                </w:tcPr>
                <w:p w14:paraId="531477DF" w14:textId="77777777" w:rsidR="00CE5562" w:rsidRPr="00767850" w:rsidRDefault="00CE5562" w:rsidP="00CE5562">
                  <w:pPr>
                    <w:spacing w:after="60"/>
                    <w:ind w:left="61"/>
                    <w:jc w:val="center"/>
                  </w:pPr>
                  <w:r w:rsidRPr="00767850">
                    <w:t>4</w:t>
                  </w:r>
                </w:p>
              </w:tc>
            </w:tr>
            <w:tr w:rsidR="00767850" w:rsidRPr="00767850" w14:paraId="705002DB" w14:textId="77777777" w:rsidTr="002A2C46">
              <w:trPr>
                <w:trHeight w:val="363"/>
                <w:jc w:val="center"/>
              </w:trPr>
              <w:tc>
                <w:tcPr>
                  <w:tcW w:w="2590" w:type="dxa"/>
                  <w:vAlign w:val="bottom"/>
                </w:tcPr>
                <w:p w14:paraId="7A53D09A" w14:textId="77777777" w:rsidR="00CE5562" w:rsidRPr="00767850" w:rsidRDefault="00CE5562" w:rsidP="00CE5562">
                  <w:pPr>
                    <w:spacing w:after="60"/>
                    <w:ind w:left="61"/>
                    <w:jc w:val="center"/>
                  </w:pPr>
                  <w:r w:rsidRPr="00767850">
                    <w:t>40</w:t>
                  </w:r>
                  <w:r w:rsidR="00966D10">
                    <w:t>%</w:t>
                  </w:r>
                  <w:r w:rsidRPr="00767850">
                    <w:t xml:space="preserve"> to &lt;60%</w:t>
                  </w:r>
                </w:p>
              </w:tc>
              <w:tc>
                <w:tcPr>
                  <w:tcW w:w="990" w:type="dxa"/>
                  <w:vAlign w:val="bottom"/>
                </w:tcPr>
                <w:p w14:paraId="7C76B022" w14:textId="77777777" w:rsidR="00CE5562" w:rsidRPr="00767850" w:rsidRDefault="00CE5562" w:rsidP="00CE5562">
                  <w:pPr>
                    <w:spacing w:after="60"/>
                    <w:ind w:left="61"/>
                    <w:jc w:val="center"/>
                  </w:pPr>
                  <w:r w:rsidRPr="00767850">
                    <w:t>3</w:t>
                  </w:r>
                </w:p>
              </w:tc>
            </w:tr>
            <w:tr w:rsidR="00767850" w:rsidRPr="00767850" w14:paraId="3717D0BA" w14:textId="77777777" w:rsidTr="002A2C46">
              <w:trPr>
                <w:trHeight w:val="363"/>
                <w:jc w:val="center"/>
              </w:trPr>
              <w:tc>
                <w:tcPr>
                  <w:tcW w:w="2590" w:type="dxa"/>
                  <w:vAlign w:val="bottom"/>
                </w:tcPr>
                <w:p w14:paraId="488A8B29" w14:textId="77777777" w:rsidR="00CE5562" w:rsidRPr="00767850" w:rsidRDefault="00CE5562" w:rsidP="00CE5562">
                  <w:pPr>
                    <w:spacing w:after="60"/>
                    <w:ind w:left="58"/>
                    <w:jc w:val="center"/>
                  </w:pPr>
                  <w:r w:rsidRPr="00767850">
                    <w:t>20</w:t>
                  </w:r>
                  <w:r w:rsidR="00966D10">
                    <w:t>%</w:t>
                  </w:r>
                  <w:r w:rsidRPr="00767850">
                    <w:t xml:space="preserve"> to &lt;40%</w:t>
                  </w:r>
                </w:p>
              </w:tc>
              <w:tc>
                <w:tcPr>
                  <w:tcW w:w="990" w:type="dxa"/>
                  <w:vAlign w:val="bottom"/>
                </w:tcPr>
                <w:p w14:paraId="06098AA0" w14:textId="77777777" w:rsidR="00CE5562" w:rsidRPr="00767850" w:rsidRDefault="00CE5562" w:rsidP="00CE5562">
                  <w:pPr>
                    <w:spacing w:after="60"/>
                    <w:ind w:left="58"/>
                    <w:jc w:val="center"/>
                  </w:pPr>
                  <w:r w:rsidRPr="00767850">
                    <w:t>2</w:t>
                  </w:r>
                </w:p>
              </w:tc>
            </w:tr>
            <w:tr w:rsidR="00767850" w:rsidRPr="00767850" w14:paraId="093B4CA7" w14:textId="77777777" w:rsidTr="002A2C46">
              <w:trPr>
                <w:trHeight w:val="363"/>
                <w:jc w:val="center"/>
              </w:trPr>
              <w:tc>
                <w:tcPr>
                  <w:tcW w:w="2590" w:type="dxa"/>
                  <w:tcBorders>
                    <w:bottom w:val="single" w:sz="4" w:space="0" w:color="auto"/>
                  </w:tcBorders>
                  <w:vAlign w:val="bottom"/>
                </w:tcPr>
                <w:p w14:paraId="27AF36AE" w14:textId="77777777" w:rsidR="00CE5562" w:rsidRPr="00767850" w:rsidRDefault="00CE5562" w:rsidP="00CE5562">
                  <w:pPr>
                    <w:spacing w:after="60"/>
                    <w:ind w:left="58"/>
                    <w:jc w:val="center"/>
                  </w:pPr>
                  <w:r w:rsidRPr="00767850">
                    <w:t>&gt;10%</w:t>
                  </w:r>
                </w:p>
              </w:tc>
              <w:tc>
                <w:tcPr>
                  <w:tcW w:w="990" w:type="dxa"/>
                  <w:tcBorders>
                    <w:bottom w:val="single" w:sz="4" w:space="0" w:color="auto"/>
                  </w:tcBorders>
                  <w:vAlign w:val="bottom"/>
                </w:tcPr>
                <w:p w14:paraId="07D17327" w14:textId="77777777" w:rsidR="00CE5562" w:rsidRPr="00767850" w:rsidRDefault="00CE5562" w:rsidP="00CE5562">
                  <w:pPr>
                    <w:spacing w:after="60"/>
                    <w:ind w:left="58"/>
                    <w:jc w:val="center"/>
                  </w:pPr>
                  <w:r w:rsidRPr="00767850">
                    <w:t>1</w:t>
                  </w:r>
                </w:p>
              </w:tc>
            </w:tr>
          </w:tbl>
          <w:p w14:paraId="42F85FF6" w14:textId="77777777" w:rsidR="00CE5562" w:rsidRPr="00767850" w:rsidRDefault="00CE5562" w:rsidP="00CE5562">
            <w:pPr>
              <w:keepLines/>
              <w:spacing w:before="120"/>
              <w:jc w:val="both"/>
            </w:pPr>
            <w:r w:rsidRPr="00767850">
              <w:t xml:space="preserve"> </w:t>
            </w:r>
          </w:p>
        </w:tc>
        <w:tc>
          <w:tcPr>
            <w:tcW w:w="1342" w:type="dxa"/>
            <w:tcBorders>
              <w:bottom w:val="single" w:sz="4" w:space="0" w:color="auto"/>
            </w:tcBorders>
            <w:shd w:val="clear" w:color="auto" w:fill="auto"/>
          </w:tcPr>
          <w:p w14:paraId="4D862A2C" w14:textId="77777777" w:rsidR="00CE5562" w:rsidRPr="00767850" w:rsidRDefault="00CE5562" w:rsidP="00CE5562">
            <w:pPr>
              <w:spacing w:before="120" w:after="0"/>
              <w:jc w:val="center"/>
              <w:rPr>
                <w:b/>
              </w:rPr>
            </w:pPr>
            <w:r w:rsidRPr="00767850">
              <w:rPr>
                <w:b/>
              </w:rPr>
              <w:t>5</w:t>
            </w:r>
          </w:p>
        </w:tc>
      </w:tr>
      <w:tr w:rsidR="00767850" w:rsidRPr="00767850" w14:paraId="3B011E01" w14:textId="77777777" w:rsidTr="060E539B">
        <w:trPr>
          <w:trHeight w:val="647"/>
        </w:trPr>
        <w:tc>
          <w:tcPr>
            <w:tcW w:w="9704" w:type="dxa"/>
            <w:gridSpan w:val="2"/>
            <w:tcBorders>
              <w:top w:val="single" w:sz="4" w:space="0" w:color="auto"/>
            </w:tcBorders>
            <w:shd w:val="clear" w:color="auto" w:fill="D9D9D9" w:themeFill="background1" w:themeFillShade="D9"/>
          </w:tcPr>
          <w:p w14:paraId="6B29BB3E" w14:textId="425C9E73" w:rsidR="00CE5562" w:rsidRPr="00767850" w:rsidRDefault="00CE5562" w:rsidP="00CE5562">
            <w:pPr>
              <w:spacing w:before="60" w:after="0"/>
              <w:jc w:val="both"/>
              <w:rPr>
                <w:b/>
              </w:rPr>
            </w:pPr>
            <w:r w:rsidRPr="00767850">
              <w:rPr>
                <w:b/>
              </w:rPr>
              <w:t>Preference Points:</w:t>
            </w:r>
            <w:r w:rsidRPr="00767850">
              <w:t xml:space="preserve"> </w:t>
            </w:r>
            <w:r w:rsidR="00E24B3F" w:rsidRPr="00767850">
              <w:rPr>
                <w:sz w:val="24"/>
                <w:szCs w:val="24"/>
              </w:rPr>
              <w:t>Applications must meet all minimum passing scores (Scoring Criteria 1-4, 1-7, and 8</w:t>
            </w:r>
            <w:r w:rsidR="00FF37D1">
              <w:rPr>
                <w:sz w:val="24"/>
                <w:szCs w:val="24"/>
              </w:rPr>
              <w:t xml:space="preserve">) </w:t>
            </w:r>
            <w:r w:rsidR="00E24B3F" w:rsidRPr="00767850">
              <w:rPr>
                <w:sz w:val="24"/>
                <w:szCs w:val="24"/>
              </w:rPr>
              <w:t>to be eligible for the additional points.</w:t>
            </w:r>
          </w:p>
        </w:tc>
      </w:tr>
    </w:tbl>
    <w:p w14:paraId="2D2B5265" w14:textId="77777777" w:rsidR="00CE5562" w:rsidRPr="00767850" w:rsidRDefault="00CE5562" w:rsidP="00CE5562">
      <w:pPr>
        <w:tabs>
          <w:tab w:val="left" w:pos="1530"/>
        </w:tabs>
        <w:jc w:val="both"/>
        <w:rPr>
          <w:b/>
        </w:rPr>
      </w:pPr>
    </w:p>
    <w:p w14:paraId="465EF445" w14:textId="77777777" w:rsidR="00CE5562" w:rsidRPr="00767850" w:rsidRDefault="00CE5562" w:rsidP="00CE5562">
      <w:pPr>
        <w:tabs>
          <w:tab w:val="left" w:pos="1530"/>
        </w:tabs>
        <w:jc w:val="both"/>
        <w:rPr>
          <w:b/>
        </w:rPr>
      </w:pPr>
    </w:p>
    <w:p w14:paraId="6A4E99AB" w14:textId="60D0FE48" w:rsidR="00CE5562" w:rsidRPr="00767850" w:rsidRDefault="00CE5562" w:rsidP="670B25D0">
      <w:pPr>
        <w:rPr>
          <w:b/>
          <w:bCs/>
          <w:caps/>
          <w:u w:val="single"/>
        </w:rPr>
      </w:pPr>
    </w:p>
    <w:sectPr w:rsidR="00CE5562" w:rsidRPr="00767850" w:rsidSect="006E08D9">
      <w:headerReference w:type="default" r:id="rId34"/>
      <w:footerReference w:type="default" r:id="rId35"/>
      <w:pgSz w:w="12240" w:h="15840" w:code="1"/>
      <w:pgMar w:top="1440" w:right="1440" w:bottom="1440" w:left="1440" w:header="720" w:footer="720" w:gutter="0"/>
      <w:pgNumType w:start="1"/>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3306B3" w16cex:dateUtc="2020-11-07T01:25:50.3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68CC" w14:textId="77777777" w:rsidR="000C300E" w:rsidRDefault="000C300E">
      <w:r>
        <w:separator/>
      </w:r>
    </w:p>
  </w:endnote>
  <w:endnote w:type="continuationSeparator" w:id="0">
    <w:p w14:paraId="61D9D7F1" w14:textId="77777777" w:rsidR="000C300E" w:rsidRDefault="000C300E">
      <w:r>
        <w:continuationSeparator/>
      </w:r>
    </w:p>
  </w:endnote>
  <w:endnote w:type="continuationNotice" w:id="1">
    <w:p w14:paraId="561A0109" w14:textId="77777777" w:rsidR="000C300E" w:rsidRDefault="000C30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Univers LT Std 57 Cn">
    <w:altName w:val="Calibri"/>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BC7E" w14:textId="77777777" w:rsidR="00881C75" w:rsidRDefault="00881C75">
    <w:pPr>
      <w:pStyle w:val="Footer"/>
    </w:pPr>
    <w:r>
      <w:t>EPIC Template Version October 2019 v8.0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74F4" w14:textId="77777777" w:rsidR="00881C75" w:rsidRDefault="00881C75">
    <w:pPr>
      <w:pStyle w:val="Footer"/>
    </w:pPr>
    <w:r>
      <w:t>Template Version July 2016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5740" w14:textId="2126E55B" w:rsidR="00881C75" w:rsidRPr="00E339AA" w:rsidRDefault="00881C75" w:rsidP="00825DB8">
    <w:pPr>
      <w:tabs>
        <w:tab w:val="left" w:pos="0"/>
        <w:tab w:val="center" w:pos="4680"/>
        <w:tab w:val="right" w:pos="9360"/>
      </w:tabs>
      <w:rPr>
        <w:sz w:val="16"/>
        <w:szCs w:val="16"/>
      </w:rPr>
    </w:pPr>
    <w:r w:rsidRPr="00970719">
      <w:rPr>
        <w:sz w:val="16"/>
        <w:szCs w:val="16"/>
      </w:rPr>
      <w:t xml:space="preserve">EPIC Boilerplate Version </w:t>
    </w:r>
    <w:r>
      <w:rPr>
        <w:sz w:val="16"/>
        <w:szCs w:val="16"/>
      </w:rPr>
      <w:t>May</w:t>
    </w:r>
    <w:r w:rsidRPr="00970719">
      <w:rPr>
        <w:sz w:val="16"/>
        <w:szCs w:val="16"/>
      </w:rPr>
      <w:t xml:space="preserve"> 201</w:t>
    </w:r>
    <w:r>
      <w:rPr>
        <w:sz w:val="16"/>
        <w:szCs w:val="16"/>
      </w:rPr>
      <w:t>9</w:t>
    </w:r>
    <w:r w:rsidRPr="00970719">
      <w:rPr>
        <w:sz w:val="16"/>
        <w:szCs w:val="16"/>
      </w:rPr>
      <w:t xml:space="preserve"> v</w:t>
    </w:r>
    <w:r>
      <w:rPr>
        <w:sz w:val="16"/>
        <w:szCs w:val="16"/>
      </w:rPr>
      <w:t>6</w:t>
    </w:r>
    <w:r>
      <w:rPr>
        <w:sz w:val="16"/>
        <w:szCs w:val="16"/>
      </w:rPr>
      <w:tab/>
    </w:r>
    <w:r w:rsidRPr="008979CE">
      <w:rPr>
        <w:sz w:val="16"/>
        <w:szCs w:val="16"/>
      </w:rPr>
      <w:t xml:space="preserve">Page </w:t>
    </w:r>
    <w:r w:rsidRPr="4EC516CB">
      <w:rPr>
        <w:noProof/>
        <w:sz w:val="16"/>
        <w:szCs w:val="16"/>
      </w:rPr>
      <w:fldChar w:fldCharType="begin"/>
    </w:r>
    <w:r w:rsidRPr="007200ED">
      <w:rPr>
        <w:sz w:val="16"/>
        <w:szCs w:val="16"/>
      </w:rPr>
      <w:instrText xml:space="preserve"> PAGE   \* MERGEFORMAT </w:instrText>
    </w:r>
    <w:r w:rsidRPr="4EC516CB">
      <w:rPr>
        <w:sz w:val="16"/>
        <w:szCs w:val="16"/>
      </w:rPr>
      <w:fldChar w:fldCharType="separate"/>
    </w:r>
    <w:r>
      <w:rPr>
        <w:noProof/>
        <w:sz w:val="16"/>
        <w:szCs w:val="16"/>
      </w:rPr>
      <w:t>iii</w:t>
    </w:r>
    <w:r w:rsidRPr="4EC516CB">
      <w:rPr>
        <w:noProof/>
        <w:sz w:val="16"/>
        <w:szCs w:val="16"/>
      </w:rPr>
      <w:fldChar w:fldCharType="end"/>
    </w:r>
    <w:r w:rsidRPr="00E339AA">
      <w:rPr>
        <w:sz w:val="16"/>
        <w:szCs w:val="16"/>
      </w:rPr>
      <w:tab/>
    </w:r>
    <w:r>
      <w:rPr>
        <w:sz w:val="16"/>
        <w:szCs w:val="16"/>
      </w:rPr>
      <w:t>GFO</w:t>
    </w:r>
    <w:r w:rsidRPr="004504B9">
      <w:rPr>
        <w:sz w:val="16"/>
        <w:szCs w:val="16"/>
      </w:rPr>
      <w:t>-20-304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F4D7" w14:textId="71CC0F71" w:rsidR="00881C75" w:rsidRPr="00A90531" w:rsidRDefault="00881C75" w:rsidP="00A90531">
    <w:pPr>
      <w:pStyle w:val="Footer"/>
      <w:tabs>
        <w:tab w:val="clear" w:pos="4320"/>
        <w:tab w:val="clear" w:pos="8640"/>
        <w:tab w:val="center" w:pos="5040"/>
        <w:tab w:val="right" w:pos="9900"/>
      </w:tabs>
      <w:ind w:right="-720"/>
      <w:rPr>
        <w:sz w:val="20"/>
        <w:lang w:val="fr-FR"/>
      </w:rPr>
    </w:pPr>
    <w:r w:rsidRPr="00A90531">
      <w:rPr>
        <w:sz w:val="20"/>
        <w:lang w:val="fr-FR"/>
      </w:rPr>
      <w:t>EPIC Template Version 2019 v1.0</w:t>
    </w:r>
    <w:r w:rsidRPr="00A90531">
      <w:rPr>
        <w:sz w:val="20"/>
        <w:lang w:val="fr-FR"/>
      </w:rPr>
      <w:tab/>
      <w:t xml:space="preserve">Page </w:t>
    </w:r>
    <w:r w:rsidRPr="00A90531">
      <w:rPr>
        <w:rStyle w:val="PageNumber"/>
        <w:sz w:val="20"/>
      </w:rPr>
      <w:fldChar w:fldCharType="begin"/>
    </w:r>
    <w:r w:rsidRPr="00A90531">
      <w:rPr>
        <w:rStyle w:val="PageNumber"/>
        <w:sz w:val="20"/>
        <w:lang w:val="fr-FR"/>
      </w:rPr>
      <w:instrText xml:space="preserve"> PAGE </w:instrText>
    </w:r>
    <w:r w:rsidRPr="00A90531">
      <w:rPr>
        <w:rStyle w:val="PageNumber"/>
        <w:sz w:val="20"/>
      </w:rPr>
      <w:fldChar w:fldCharType="separate"/>
    </w:r>
    <w:r w:rsidRPr="00A90531">
      <w:rPr>
        <w:rStyle w:val="PageNumber"/>
        <w:noProof/>
        <w:sz w:val="20"/>
        <w:lang w:val="fr-FR"/>
      </w:rPr>
      <w:t>13</w:t>
    </w:r>
    <w:r w:rsidRPr="00A90531">
      <w:rPr>
        <w:rStyle w:val="PageNumber"/>
        <w:sz w:val="20"/>
      </w:rPr>
      <w:fldChar w:fldCharType="end"/>
    </w:r>
    <w:r w:rsidRPr="00A90531">
      <w:rPr>
        <w:rStyle w:val="PageNumber"/>
        <w:sz w:val="20"/>
        <w:lang w:val="fr-FR"/>
      </w:rPr>
      <w:t xml:space="preserve"> </w:t>
    </w:r>
    <w:r w:rsidRPr="00A90531">
      <w:rPr>
        <w:sz w:val="20"/>
        <w:lang w:val="fr-FR"/>
      </w:rPr>
      <w:tab/>
      <w:t>GFO-20-304</w:t>
    </w:r>
    <w:r w:rsidRPr="00A90531">
      <w:rPr>
        <w:snapToGrid w:val="0"/>
        <w:sz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C389" w14:textId="77777777" w:rsidR="000C300E" w:rsidRDefault="000C300E">
      <w:r>
        <w:separator/>
      </w:r>
    </w:p>
  </w:footnote>
  <w:footnote w:type="continuationSeparator" w:id="0">
    <w:p w14:paraId="0620A34B" w14:textId="77777777" w:rsidR="000C300E" w:rsidRDefault="000C300E">
      <w:r>
        <w:continuationSeparator/>
      </w:r>
    </w:p>
  </w:footnote>
  <w:footnote w:type="continuationNotice" w:id="1">
    <w:p w14:paraId="02D6DF62" w14:textId="77777777" w:rsidR="000C300E" w:rsidRDefault="000C300E">
      <w:pPr>
        <w:spacing w:after="0"/>
      </w:pPr>
    </w:p>
  </w:footnote>
  <w:footnote w:id="2">
    <w:p w14:paraId="20E8BDF3" w14:textId="4FAA35B3" w:rsidR="00881C75" w:rsidRPr="00A114A5" w:rsidRDefault="00881C75" w:rsidP="00350690">
      <w:pPr>
        <w:pStyle w:val="paragraph"/>
        <w:spacing w:after="0" w:afterAutospacing="0"/>
        <w:textAlignment w:val="baseline"/>
        <w:rPr>
          <w:rFonts w:ascii="Arial" w:hAnsi="Arial" w:cs="Arial"/>
          <w:sz w:val="18"/>
          <w:szCs w:val="18"/>
        </w:rPr>
      </w:pPr>
      <w:r w:rsidRPr="00A114A5">
        <w:rPr>
          <w:rStyle w:val="FootnoteReference"/>
          <w:sz w:val="18"/>
          <w:szCs w:val="18"/>
        </w:rPr>
        <w:footnoteRef/>
      </w:r>
      <w:r w:rsidRPr="00A114A5">
        <w:rPr>
          <w:sz w:val="18"/>
          <w:szCs w:val="18"/>
        </w:rPr>
        <w:t xml:space="preserve"> </w:t>
      </w:r>
      <w:r w:rsidRPr="00A114A5">
        <w:rPr>
          <w:rStyle w:val="normaltextrun"/>
          <w:rFonts w:ascii="Arial" w:hAnsi="Arial" w:cs="Arial"/>
          <w:sz w:val="18"/>
          <w:szCs w:val="18"/>
        </w:rPr>
        <w:t>https://ww3.arb.ca.gov/cc/inventory/pubs/reports/2000_2017/ghg_inventory_trends_00-17.pdf</w:t>
      </w:r>
    </w:p>
  </w:footnote>
  <w:footnote w:id="3">
    <w:p w14:paraId="4EA29676" w14:textId="77777777" w:rsidR="00881C75" w:rsidRPr="00A114A5" w:rsidRDefault="00881C75" w:rsidP="00EE4590">
      <w:pPr>
        <w:pStyle w:val="FootnoteText"/>
        <w:spacing w:after="0"/>
        <w:rPr>
          <w:sz w:val="18"/>
          <w:szCs w:val="18"/>
        </w:rPr>
      </w:pPr>
      <w:r w:rsidRPr="00A114A5">
        <w:rPr>
          <w:rStyle w:val="FootnoteReference"/>
          <w:sz w:val="18"/>
          <w:szCs w:val="18"/>
        </w:rPr>
        <w:footnoteRef/>
      </w:r>
      <w:r w:rsidRPr="00A114A5">
        <w:rPr>
          <w:sz w:val="18"/>
          <w:szCs w:val="18"/>
        </w:rPr>
        <w:t xml:space="preserve"> https://ww2.arb.ca.gov/our-work/programs/innovative-clean-transit</w:t>
      </w:r>
    </w:p>
  </w:footnote>
  <w:footnote w:id="4">
    <w:p w14:paraId="2DCF3817" w14:textId="77777777" w:rsidR="00881C75" w:rsidRPr="00A114A5" w:rsidRDefault="00881C75" w:rsidP="00EE4590">
      <w:pPr>
        <w:pStyle w:val="FootnoteText"/>
        <w:spacing w:after="0"/>
        <w:rPr>
          <w:sz w:val="18"/>
          <w:szCs w:val="18"/>
        </w:rPr>
      </w:pPr>
      <w:r w:rsidRPr="00A114A5">
        <w:rPr>
          <w:rStyle w:val="FootnoteReference"/>
          <w:sz w:val="18"/>
          <w:szCs w:val="18"/>
        </w:rPr>
        <w:footnoteRef/>
      </w:r>
      <w:r w:rsidRPr="00A114A5">
        <w:rPr>
          <w:sz w:val="18"/>
          <w:szCs w:val="18"/>
        </w:rPr>
        <w:t xml:space="preserve"> https://ww2.arb.ca.gov/our-work/programs/advanced-clean-trucks</w:t>
      </w:r>
    </w:p>
  </w:footnote>
  <w:footnote w:id="5">
    <w:p w14:paraId="4FF1DAFF" w14:textId="595E9E04" w:rsidR="00881C75" w:rsidRDefault="00881C75" w:rsidP="006E7B52">
      <w:pPr>
        <w:pStyle w:val="FootnoteText"/>
        <w:spacing w:after="0"/>
      </w:pPr>
      <w:r w:rsidRPr="00A114A5">
        <w:rPr>
          <w:rStyle w:val="FootnoteReference"/>
          <w:sz w:val="18"/>
          <w:szCs w:val="18"/>
        </w:rPr>
        <w:footnoteRef/>
      </w:r>
      <w:r w:rsidRPr="00A114A5">
        <w:rPr>
          <w:sz w:val="18"/>
          <w:szCs w:val="18"/>
        </w:rPr>
        <w:t xml:space="preserve"> https://www.energy.ca.gov/programs-and-topics/programs/school-bus-replacement-program</w:t>
      </w:r>
    </w:p>
  </w:footnote>
  <w:footnote w:id="6">
    <w:p w14:paraId="269E1D39" w14:textId="62C080D3" w:rsidR="00881C75" w:rsidRDefault="00881C75" w:rsidP="007904A6">
      <w:pPr>
        <w:pStyle w:val="FootnoteText"/>
        <w:spacing w:after="0"/>
      </w:pPr>
      <w:r>
        <w:rPr>
          <w:rStyle w:val="FootnoteReference"/>
        </w:rPr>
        <w:footnoteRef/>
      </w:r>
      <w:r>
        <w:t xml:space="preserve"> </w:t>
      </w:r>
      <w:r w:rsidRPr="00BF46C6">
        <w:rPr>
          <w:sz w:val="18"/>
          <w:szCs w:val="18"/>
        </w:rPr>
        <w:t>https://theicct.org/publications/charging-cost-US</w:t>
      </w:r>
    </w:p>
  </w:footnote>
  <w:footnote w:id="7">
    <w:p w14:paraId="356AE230" w14:textId="79D0B287" w:rsidR="00881C75" w:rsidRDefault="00881C75">
      <w:pPr>
        <w:pStyle w:val="FootnoteText"/>
      </w:pPr>
      <w:r>
        <w:rPr>
          <w:rStyle w:val="FootnoteReference"/>
        </w:rPr>
        <w:footnoteRef/>
      </w:r>
      <w:r>
        <w:t xml:space="preserve"> </w:t>
      </w:r>
      <w:r w:rsidRPr="007904A6">
        <w:rPr>
          <w:sz w:val="18"/>
          <w:szCs w:val="18"/>
        </w:rPr>
        <w:t>https://rmi.org/insight/reducing-ev-charging-infrastructure-costs/</w:t>
      </w:r>
    </w:p>
  </w:footnote>
  <w:footnote w:id="8">
    <w:p w14:paraId="26DE5526" w14:textId="77777777" w:rsidR="00881C75" w:rsidRPr="0024786B" w:rsidRDefault="00881C75" w:rsidP="00D50007">
      <w:pPr>
        <w:spacing w:after="0"/>
        <w:rPr>
          <w:sz w:val="16"/>
          <w:szCs w:val="16"/>
        </w:rPr>
      </w:pPr>
      <w:r w:rsidRPr="0024786B">
        <w:rPr>
          <w:sz w:val="16"/>
          <w:szCs w:val="16"/>
        </w:rPr>
        <w:footnoteRef/>
      </w:r>
      <w:r w:rsidRPr="0024786B">
        <w:rPr>
          <w:sz w:val="16"/>
          <w:szCs w:val="16"/>
        </w:rPr>
        <w:t xml:space="preserve"> https://nuvve.com/projects/ucsd-invent/</w:t>
      </w:r>
    </w:p>
  </w:footnote>
  <w:footnote w:id="9">
    <w:p w14:paraId="3A7564C7" w14:textId="77777777" w:rsidR="00881C75" w:rsidRPr="0024786B" w:rsidRDefault="00881C75" w:rsidP="00D50007">
      <w:pPr>
        <w:spacing w:after="0"/>
        <w:rPr>
          <w:sz w:val="16"/>
          <w:szCs w:val="16"/>
        </w:rPr>
      </w:pPr>
      <w:r w:rsidRPr="0024786B">
        <w:rPr>
          <w:sz w:val="16"/>
          <w:szCs w:val="16"/>
        </w:rPr>
        <w:footnoteRef/>
      </w:r>
      <w:r w:rsidRPr="0024786B">
        <w:rPr>
          <w:sz w:val="16"/>
          <w:szCs w:val="16"/>
        </w:rPr>
        <w:t xml:space="preserve"> https://nuvve.com/projects/torrance-electric-school-buses/</w:t>
      </w:r>
    </w:p>
  </w:footnote>
  <w:footnote w:id="10">
    <w:p w14:paraId="44A7F531" w14:textId="77777777" w:rsidR="00881C75" w:rsidRPr="0024786B" w:rsidRDefault="00881C75" w:rsidP="00D50007">
      <w:pPr>
        <w:spacing w:after="0"/>
        <w:rPr>
          <w:sz w:val="16"/>
          <w:szCs w:val="16"/>
        </w:rPr>
      </w:pPr>
      <w:r w:rsidRPr="0024786B">
        <w:rPr>
          <w:sz w:val="16"/>
          <w:szCs w:val="16"/>
        </w:rPr>
        <w:footnoteRef/>
      </w:r>
      <w:r w:rsidRPr="0024786B">
        <w:rPr>
          <w:sz w:val="16"/>
          <w:szCs w:val="16"/>
        </w:rPr>
        <w:t xml:space="preserve"> https://ww2.energy.ca.gov/2018publications/CEC-500-2018-025/CEC-500-2018-025.pdf</w:t>
      </w:r>
    </w:p>
  </w:footnote>
  <w:footnote w:id="11">
    <w:p w14:paraId="7A763CE7" w14:textId="77777777" w:rsidR="00881C75" w:rsidRDefault="00881C75" w:rsidP="00D50007">
      <w:pPr>
        <w:pStyle w:val="FootnoteText"/>
        <w:spacing w:after="0"/>
      </w:pPr>
      <w:r w:rsidRPr="0024786B">
        <w:rPr>
          <w:rStyle w:val="FootnoteReference"/>
          <w:sz w:val="16"/>
          <w:szCs w:val="16"/>
          <w:vertAlign w:val="baseline"/>
        </w:rPr>
        <w:footnoteRef/>
      </w:r>
      <w:r w:rsidRPr="0024786B">
        <w:rPr>
          <w:sz w:val="16"/>
          <w:szCs w:val="16"/>
        </w:rPr>
        <w:t xml:space="preserve"> https://www.pge.com/pge_global/common/pdfs/about-pge/environment/what-we-are-doing/electric-program-investment-charge/PGE-EPIC-Project-2.03.pdf</w:t>
      </w:r>
    </w:p>
  </w:footnote>
  <w:footnote w:id="12">
    <w:p w14:paraId="3292461F" w14:textId="58B6809A" w:rsidR="00881C75" w:rsidRDefault="00881C75">
      <w:pPr>
        <w:pStyle w:val="FootnoteText"/>
      </w:pPr>
      <w:r>
        <w:rPr>
          <w:rStyle w:val="FootnoteReference"/>
        </w:rPr>
        <w:footnoteRef/>
      </w:r>
      <w:r>
        <w:t xml:space="preserve"> </w:t>
      </w:r>
      <w:r w:rsidRPr="00A473D6">
        <w:rPr>
          <w:sz w:val="18"/>
          <w:szCs w:val="18"/>
        </w:rPr>
        <w:t>https://gridworks.org/initiatives/vehicle-grid-integrationwg/</w:t>
      </w:r>
    </w:p>
  </w:footnote>
  <w:footnote w:id="13">
    <w:p w14:paraId="49E47EFF" w14:textId="2DAC3DE0" w:rsidR="00881C75" w:rsidRDefault="00881C75" w:rsidP="449D2D84">
      <w:pPr>
        <w:pStyle w:val="FootnoteText"/>
        <w:rPr>
          <w:rStyle w:val="Hyperlink"/>
          <w:b/>
        </w:rPr>
      </w:pPr>
      <w:r>
        <w:rPr>
          <w:rStyle w:val="FootnoteReference"/>
        </w:rPr>
        <w:footnoteRef/>
      </w:r>
      <w:r w:rsidRPr="449D2D84">
        <w:rPr>
          <w:b/>
        </w:rPr>
        <w:t xml:space="preserve"> </w:t>
      </w:r>
      <w:hyperlink r:id="rId1" w:history="1">
        <w:r>
          <w:rPr>
            <w:rStyle w:val="Hyperlink"/>
          </w:rPr>
          <w:t>https://ww2.arb.ca.gov/sites/default/files/classic//msprog/onroad/porttruck/regfactsheet.pdf</w:t>
        </w:r>
      </w:hyperlink>
    </w:p>
  </w:footnote>
  <w:footnote w:id="14">
    <w:p w14:paraId="1C16D8C9" w14:textId="77777777" w:rsidR="00881C75" w:rsidRDefault="00881C75" w:rsidP="005B073B">
      <w:pPr>
        <w:pStyle w:val="FootnoteText"/>
      </w:pPr>
      <w:r>
        <w:rPr>
          <w:rStyle w:val="FootnoteReference"/>
        </w:rPr>
        <w:footnoteRef/>
      </w:r>
      <w:r>
        <w:t xml:space="preserve"> Pacific Standard Time or Pacific Daylight Time, whichever is being observed.</w:t>
      </w:r>
    </w:p>
  </w:footnote>
  <w:footnote w:id="15">
    <w:p w14:paraId="33876A6A" w14:textId="30DB5940" w:rsidR="00881C75" w:rsidRDefault="00881C75" w:rsidP="005B073B">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w:t>
      </w:r>
      <w:r>
        <w:t xml:space="preserve"> </w:t>
      </w:r>
      <w:r w:rsidRPr="00887889">
        <w:t>Such questions may be submitted to the Commission Agreement Officer listed in Section H at any time prior to the application deadline.</w:t>
      </w:r>
      <w:r>
        <w:t xml:space="preserve"> </w:t>
      </w:r>
      <w:r w:rsidRPr="00887889">
        <w:t>Please see Section H for additional information.</w:t>
      </w:r>
    </w:p>
  </w:footnote>
  <w:footnote w:id="16">
    <w:p w14:paraId="3230BD4C" w14:textId="10D36666" w:rsidR="00881C75" w:rsidRDefault="00881C75" w:rsidP="003E7AC3">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7">
    <w:p w14:paraId="41CCE0BC" w14:textId="79C5FF37" w:rsidR="00881C75" w:rsidRDefault="00881C75" w:rsidP="003E7AC3">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p>
  </w:footnote>
  <w:footnote w:id="18">
    <w:p w14:paraId="6BD672B9" w14:textId="23671D72" w:rsidR="00881C75" w:rsidRDefault="00881C75" w:rsidP="003E7AC3">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19">
    <w:p w14:paraId="457ADF94" w14:textId="77777777" w:rsidR="00881C75" w:rsidRDefault="00881C75" w:rsidP="003E7AC3">
      <w:pPr>
        <w:pStyle w:val="FootnoteText"/>
      </w:pPr>
      <w:r>
        <w:rPr>
          <w:rStyle w:val="FootnoteReference"/>
        </w:rPr>
        <w:footnoteRef/>
      </w:r>
      <w:r>
        <w:t xml:space="preserve"> AB 32 (Statutes of 2006, chapter 488)</w:t>
      </w:r>
    </w:p>
  </w:footnote>
  <w:footnote w:id="20">
    <w:p w14:paraId="15E01A7E" w14:textId="77777777" w:rsidR="00881C75" w:rsidRDefault="00881C75" w:rsidP="003E7AC3">
      <w:pPr>
        <w:pStyle w:val="FootnoteText"/>
      </w:pPr>
      <w:r>
        <w:rPr>
          <w:rStyle w:val="FootnoteReference"/>
        </w:rPr>
        <w:footnoteRef/>
      </w:r>
      <w:r>
        <w:t xml:space="preserve"> SBX 1-2 (Statutes of 2011, first extraordinary session, chapter 1)</w:t>
      </w:r>
    </w:p>
  </w:footnote>
  <w:footnote w:id="21">
    <w:p w14:paraId="08C9F39E" w14:textId="77777777" w:rsidR="00881C75" w:rsidRDefault="00881C75" w:rsidP="003E7AC3">
      <w:pPr>
        <w:pStyle w:val="FootnoteText"/>
      </w:pPr>
      <w:r>
        <w:rPr>
          <w:rStyle w:val="FootnoteReference"/>
        </w:rPr>
        <w:footnoteRef/>
      </w:r>
      <w:r>
        <w:t xml:space="preserve"> AB 2514 (Statutes of 2010, chapter 469)</w:t>
      </w:r>
    </w:p>
  </w:footnote>
  <w:footnote w:id="22">
    <w:p w14:paraId="2A9902AB" w14:textId="77777777" w:rsidR="00881C75" w:rsidRDefault="00881C75" w:rsidP="003E7AC3">
      <w:pPr>
        <w:pStyle w:val="FootnoteText"/>
      </w:pPr>
      <w:r>
        <w:rPr>
          <w:rStyle w:val="FootnoteReference"/>
        </w:rPr>
        <w:footnoteRef/>
      </w:r>
      <w:r>
        <w:t xml:space="preserve"> SB 350 (Statutes of 2015, chapter 547</w:t>
      </w:r>
    </w:p>
  </w:footnote>
  <w:footnote w:id="23">
    <w:p w14:paraId="4B7199CC" w14:textId="77777777" w:rsidR="00881C75" w:rsidRDefault="00881C75" w:rsidP="00BB7B2E">
      <w:pPr>
        <w:pStyle w:val="FootnoteText"/>
      </w:pPr>
      <w:r>
        <w:rPr>
          <w:rStyle w:val="FootnoteReference"/>
        </w:rPr>
        <w:footnoteRef/>
      </w:r>
      <w:r>
        <w:t xml:space="preserve"> A local publicly owned electric utility is an entity as defined in California Public Utilities Code section 224.3.</w:t>
      </w:r>
    </w:p>
  </w:footnote>
  <w:footnote w:id="24">
    <w:p w14:paraId="258AF2AF" w14:textId="77777777" w:rsidR="00881C75" w:rsidRDefault="00881C75"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5">
    <w:p w14:paraId="5D0E94CA" w14:textId="77777777" w:rsidR="00881C75" w:rsidRDefault="00881C75">
      <w:pPr>
        <w:pStyle w:val="FootnoteText"/>
      </w:pPr>
      <w:r>
        <w:rPr>
          <w:rStyle w:val="FootnoteReference"/>
          <w:rFonts w:cs="Arial"/>
        </w:rPr>
        <w:footnoteRef/>
      </w:r>
      <w:r>
        <w:t xml:space="preserve"> </w:t>
      </w:r>
      <w:r w:rsidRPr="0075360F">
        <w:rPr>
          <w:i/>
        </w:rPr>
        <w:t>Id.</w:t>
      </w:r>
      <w:r>
        <w:t xml:space="preserve"> at p. 19.</w:t>
      </w:r>
    </w:p>
  </w:footnote>
  <w:footnote w:id="26">
    <w:p w14:paraId="136EEA1E" w14:textId="77777777" w:rsidR="00881C75" w:rsidRDefault="00881C75">
      <w:pPr>
        <w:pStyle w:val="FootnoteText"/>
      </w:pPr>
      <w:r>
        <w:rPr>
          <w:rStyle w:val="FootnoteReference"/>
        </w:rPr>
        <w:footnoteRef/>
      </w:r>
      <w:r>
        <w:t xml:space="preserve"> </w:t>
      </w:r>
      <w:r w:rsidRPr="00DE45D8">
        <w:rPr>
          <w:i/>
        </w:rPr>
        <w:t>Id.</w:t>
      </w:r>
      <w:r>
        <w:t xml:space="preserve"> at pp. 19-20.</w:t>
      </w:r>
    </w:p>
  </w:footnote>
  <w:footnote w:id="27">
    <w:p w14:paraId="2118477C" w14:textId="7114FDBB" w:rsidR="00881C75" w:rsidRDefault="00881C75">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 w:id="28">
    <w:p w14:paraId="72FDD297" w14:textId="41A9FE68" w:rsidR="00881C75" w:rsidRDefault="00881C75">
      <w:pPr>
        <w:pStyle w:val="FootnoteText"/>
      </w:pPr>
      <w:r>
        <w:rPr>
          <w:rStyle w:val="FootnoteReference"/>
        </w:rPr>
        <w:footnoteRef/>
      </w:r>
      <w:r>
        <w:t xml:space="preserve"> </w:t>
      </w:r>
      <w:r w:rsidRPr="008D77AF">
        <w:t>https://oehha.ca.gov/calenviroscreen/report/calenviroscreen-30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881C75" w14:paraId="45E46179" w14:textId="77777777" w:rsidTr="00FC4328">
      <w:tc>
        <w:tcPr>
          <w:tcW w:w="3120" w:type="dxa"/>
        </w:tcPr>
        <w:p w14:paraId="1FE4BC8E" w14:textId="229978F1" w:rsidR="00881C75" w:rsidRDefault="00881C75" w:rsidP="00FC4328">
          <w:pPr>
            <w:pStyle w:val="Header"/>
            <w:ind w:left="-115"/>
          </w:pPr>
        </w:p>
      </w:tc>
      <w:tc>
        <w:tcPr>
          <w:tcW w:w="3120" w:type="dxa"/>
        </w:tcPr>
        <w:p w14:paraId="279D0253" w14:textId="5FF4ECA9" w:rsidR="00881C75" w:rsidRDefault="00881C75" w:rsidP="00FC4328">
          <w:pPr>
            <w:pStyle w:val="Header"/>
            <w:jc w:val="center"/>
          </w:pPr>
        </w:p>
      </w:tc>
      <w:tc>
        <w:tcPr>
          <w:tcW w:w="3120" w:type="dxa"/>
        </w:tcPr>
        <w:p w14:paraId="2103F8EB" w14:textId="14F6CA7D" w:rsidR="00881C75" w:rsidRDefault="00881C75" w:rsidP="00FC4328">
          <w:pPr>
            <w:pStyle w:val="Header"/>
            <w:ind w:right="-115"/>
            <w:jc w:val="right"/>
          </w:pPr>
        </w:p>
      </w:tc>
    </w:tr>
  </w:tbl>
  <w:p w14:paraId="14C41C83" w14:textId="61290E32" w:rsidR="00881C75" w:rsidRDefault="00881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881C75" w14:paraId="00454355" w14:textId="77777777" w:rsidTr="007A753A">
      <w:tc>
        <w:tcPr>
          <w:tcW w:w="3120" w:type="dxa"/>
        </w:tcPr>
        <w:p w14:paraId="1B7FC3A1" w14:textId="6B5433E1" w:rsidR="00881C75" w:rsidRDefault="00881C75" w:rsidP="007A753A">
          <w:pPr>
            <w:pStyle w:val="Header"/>
            <w:ind w:left="-115"/>
          </w:pPr>
        </w:p>
      </w:tc>
      <w:tc>
        <w:tcPr>
          <w:tcW w:w="3120" w:type="dxa"/>
        </w:tcPr>
        <w:p w14:paraId="5EECE3FB" w14:textId="04E4E026" w:rsidR="00881C75" w:rsidRDefault="00881C75" w:rsidP="007A753A">
          <w:pPr>
            <w:pStyle w:val="Header"/>
            <w:jc w:val="center"/>
          </w:pPr>
        </w:p>
      </w:tc>
      <w:tc>
        <w:tcPr>
          <w:tcW w:w="3120" w:type="dxa"/>
        </w:tcPr>
        <w:p w14:paraId="5F22CE52" w14:textId="4408CFD4" w:rsidR="00881C75" w:rsidRDefault="00881C75" w:rsidP="007A753A">
          <w:pPr>
            <w:pStyle w:val="Header"/>
            <w:ind w:right="-115"/>
            <w:jc w:val="right"/>
          </w:pPr>
        </w:p>
      </w:tc>
    </w:tr>
  </w:tbl>
  <w:p w14:paraId="55979784" w14:textId="2D305252" w:rsidR="00881C75" w:rsidRDefault="00881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D527" w14:textId="77777777" w:rsidR="00881C75" w:rsidRPr="00970719" w:rsidRDefault="00881C75" w:rsidP="009707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EEA7" w14:textId="77777777" w:rsidR="00881C75" w:rsidRPr="00C53E15" w:rsidRDefault="00881C75"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95C"/>
    <w:multiLevelType w:val="hybridMultilevel"/>
    <w:tmpl w:val="209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7FFA"/>
    <w:multiLevelType w:val="hybridMultilevel"/>
    <w:tmpl w:val="F3FA8968"/>
    <w:lvl w:ilvl="0" w:tplc="729C271C">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2090B2">
      <w:start w:val="1"/>
      <w:numFmt w:val="bullet"/>
      <w:lvlText w:val=""/>
      <w:lvlJc w:val="left"/>
      <w:pPr>
        <w:ind w:left="1800" w:hanging="360"/>
      </w:pPr>
      <w:rPr>
        <w:rFonts w:ascii="Wingdings" w:hAnsi="Wingdings" w:hint="default"/>
      </w:rPr>
    </w:lvl>
    <w:lvl w:ilvl="3" w:tplc="9514B770">
      <w:start w:val="1"/>
      <w:numFmt w:val="bullet"/>
      <w:lvlText w:val=""/>
      <w:lvlJc w:val="left"/>
      <w:pPr>
        <w:ind w:left="2520" w:hanging="360"/>
      </w:pPr>
      <w:rPr>
        <w:rFonts w:ascii="Symbol" w:hAnsi="Symbol" w:hint="default"/>
      </w:rPr>
    </w:lvl>
    <w:lvl w:ilvl="4" w:tplc="D74C1F8A">
      <w:start w:val="1"/>
      <w:numFmt w:val="bullet"/>
      <w:lvlText w:val="o"/>
      <w:lvlJc w:val="left"/>
      <w:pPr>
        <w:ind w:left="3240" w:hanging="360"/>
      </w:pPr>
      <w:rPr>
        <w:rFonts w:ascii="Courier New" w:hAnsi="Courier New" w:hint="default"/>
      </w:rPr>
    </w:lvl>
    <w:lvl w:ilvl="5" w:tplc="3C144ED0">
      <w:start w:val="1"/>
      <w:numFmt w:val="bullet"/>
      <w:lvlText w:val=""/>
      <w:lvlJc w:val="left"/>
      <w:pPr>
        <w:ind w:left="3960" w:hanging="360"/>
      </w:pPr>
      <w:rPr>
        <w:rFonts w:ascii="Wingdings" w:hAnsi="Wingdings" w:hint="default"/>
      </w:rPr>
    </w:lvl>
    <w:lvl w:ilvl="6" w:tplc="FDDCA642">
      <w:start w:val="1"/>
      <w:numFmt w:val="bullet"/>
      <w:lvlText w:val=""/>
      <w:lvlJc w:val="left"/>
      <w:pPr>
        <w:ind w:left="4680" w:hanging="360"/>
      </w:pPr>
      <w:rPr>
        <w:rFonts w:ascii="Symbol" w:hAnsi="Symbol" w:hint="default"/>
      </w:rPr>
    </w:lvl>
    <w:lvl w:ilvl="7" w:tplc="BA60639E">
      <w:start w:val="1"/>
      <w:numFmt w:val="bullet"/>
      <w:lvlText w:val="o"/>
      <w:lvlJc w:val="left"/>
      <w:pPr>
        <w:ind w:left="5400" w:hanging="360"/>
      </w:pPr>
      <w:rPr>
        <w:rFonts w:ascii="Courier New" w:hAnsi="Courier New" w:hint="default"/>
      </w:rPr>
    </w:lvl>
    <w:lvl w:ilvl="8" w:tplc="36DC27A0">
      <w:start w:val="1"/>
      <w:numFmt w:val="bullet"/>
      <w:lvlText w:val=""/>
      <w:lvlJc w:val="left"/>
      <w:pPr>
        <w:ind w:left="6120" w:hanging="360"/>
      </w:pPr>
      <w:rPr>
        <w:rFonts w:ascii="Wingdings" w:hAnsi="Wingdings" w:hint="default"/>
      </w:rPr>
    </w:lvl>
  </w:abstractNum>
  <w:abstractNum w:abstractNumId="2" w15:restartNumberingAfterBreak="0">
    <w:nsid w:val="0438158E"/>
    <w:multiLevelType w:val="hybridMultilevel"/>
    <w:tmpl w:val="EBE4128C"/>
    <w:styleLink w:val="StyleNumbered11ptLeft025Hanging05"/>
    <w:lvl w:ilvl="0" w:tplc="8872FF60">
      <w:start w:val="1"/>
      <w:numFmt w:val="decimal"/>
      <w:lvlText w:val="%1."/>
      <w:lvlJc w:val="left"/>
      <w:pPr>
        <w:ind w:left="1080" w:hanging="720"/>
      </w:pPr>
      <w:rPr>
        <w:rFonts w:cs="Times New Roman" w:hint="default"/>
        <w:sz w:val="22"/>
      </w:rPr>
    </w:lvl>
    <w:lvl w:ilvl="1" w:tplc="9E4A1B72">
      <w:start w:val="1"/>
      <w:numFmt w:val="lowerLetter"/>
      <w:lvlText w:val="%2."/>
      <w:lvlJc w:val="left"/>
      <w:pPr>
        <w:ind w:left="1440" w:hanging="360"/>
      </w:pPr>
      <w:rPr>
        <w:rFonts w:cs="Times New Roman" w:hint="default"/>
      </w:rPr>
    </w:lvl>
    <w:lvl w:ilvl="2" w:tplc="5AD05768">
      <w:start w:val="1"/>
      <w:numFmt w:val="lowerRoman"/>
      <w:lvlText w:val="%3."/>
      <w:lvlJc w:val="right"/>
      <w:pPr>
        <w:ind w:left="2160" w:hanging="180"/>
      </w:pPr>
      <w:rPr>
        <w:rFonts w:cs="Times New Roman" w:hint="default"/>
      </w:rPr>
    </w:lvl>
    <w:lvl w:ilvl="3" w:tplc="A224BC16">
      <w:start w:val="1"/>
      <w:numFmt w:val="decimal"/>
      <w:lvlText w:val="%4."/>
      <w:lvlJc w:val="left"/>
      <w:pPr>
        <w:ind w:left="2880" w:hanging="360"/>
      </w:pPr>
      <w:rPr>
        <w:rFonts w:cs="Times New Roman" w:hint="default"/>
      </w:rPr>
    </w:lvl>
    <w:lvl w:ilvl="4" w:tplc="51E8B52E">
      <w:start w:val="1"/>
      <w:numFmt w:val="lowerLetter"/>
      <w:lvlText w:val="%5."/>
      <w:lvlJc w:val="left"/>
      <w:pPr>
        <w:ind w:left="3600" w:hanging="360"/>
      </w:pPr>
      <w:rPr>
        <w:rFonts w:cs="Times New Roman" w:hint="default"/>
      </w:rPr>
    </w:lvl>
    <w:lvl w:ilvl="5" w:tplc="2820BE42">
      <w:start w:val="1"/>
      <w:numFmt w:val="lowerRoman"/>
      <w:lvlText w:val="%6."/>
      <w:lvlJc w:val="right"/>
      <w:pPr>
        <w:ind w:left="4320" w:hanging="180"/>
      </w:pPr>
      <w:rPr>
        <w:rFonts w:cs="Times New Roman" w:hint="default"/>
      </w:rPr>
    </w:lvl>
    <w:lvl w:ilvl="6" w:tplc="5C36ECEE">
      <w:start w:val="1"/>
      <w:numFmt w:val="decimal"/>
      <w:lvlText w:val="%7."/>
      <w:lvlJc w:val="left"/>
      <w:pPr>
        <w:ind w:left="5040" w:hanging="360"/>
      </w:pPr>
      <w:rPr>
        <w:rFonts w:cs="Times New Roman" w:hint="default"/>
      </w:rPr>
    </w:lvl>
    <w:lvl w:ilvl="7" w:tplc="F0EE88AA">
      <w:start w:val="1"/>
      <w:numFmt w:val="lowerLetter"/>
      <w:lvlText w:val="%8."/>
      <w:lvlJc w:val="left"/>
      <w:pPr>
        <w:ind w:left="5760" w:hanging="360"/>
      </w:pPr>
      <w:rPr>
        <w:rFonts w:cs="Times New Roman" w:hint="default"/>
      </w:rPr>
    </w:lvl>
    <w:lvl w:ilvl="8" w:tplc="78B8BDA0">
      <w:start w:val="1"/>
      <w:numFmt w:val="lowerRoman"/>
      <w:lvlText w:val="%9."/>
      <w:lvlJc w:val="right"/>
      <w:pPr>
        <w:ind w:left="6480" w:hanging="180"/>
      </w:pPr>
      <w:rPr>
        <w:rFonts w:cs="Times New Roman" w:hint="default"/>
      </w:rPr>
    </w:lvl>
  </w:abstractNum>
  <w:abstractNum w:abstractNumId="3" w15:restartNumberingAfterBreak="0">
    <w:nsid w:val="05606E70"/>
    <w:multiLevelType w:val="hybridMultilevel"/>
    <w:tmpl w:val="17EC227A"/>
    <w:lvl w:ilvl="0" w:tplc="8A624046">
      <w:start w:val="1"/>
      <w:numFmt w:val="upperLetter"/>
      <w:pStyle w:val="Heading4"/>
      <w:lvlText w:val="%1."/>
      <w:lvlJc w:val="left"/>
      <w:pPr>
        <w:tabs>
          <w:tab w:val="num" w:pos="720"/>
        </w:tabs>
        <w:ind w:left="720" w:hanging="720"/>
      </w:pPr>
      <w:rPr>
        <w:rFonts w:cs="Times New Roman"/>
      </w:rPr>
    </w:lvl>
    <w:lvl w:ilvl="1" w:tplc="16E25FB8">
      <w:numFmt w:val="decimal"/>
      <w:lvlText w:val=""/>
      <w:lvlJc w:val="left"/>
    </w:lvl>
    <w:lvl w:ilvl="2" w:tplc="97E844E2">
      <w:numFmt w:val="decimal"/>
      <w:lvlText w:val=""/>
      <w:lvlJc w:val="left"/>
    </w:lvl>
    <w:lvl w:ilvl="3" w:tplc="2842D59E">
      <w:numFmt w:val="decimal"/>
      <w:lvlText w:val=""/>
      <w:lvlJc w:val="left"/>
    </w:lvl>
    <w:lvl w:ilvl="4" w:tplc="9832230A">
      <w:numFmt w:val="decimal"/>
      <w:lvlText w:val=""/>
      <w:lvlJc w:val="left"/>
    </w:lvl>
    <w:lvl w:ilvl="5" w:tplc="833889F6">
      <w:numFmt w:val="decimal"/>
      <w:lvlText w:val=""/>
      <w:lvlJc w:val="left"/>
    </w:lvl>
    <w:lvl w:ilvl="6" w:tplc="184EBD1C">
      <w:numFmt w:val="decimal"/>
      <w:lvlText w:val=""/>
      <w:lvlJc w:val="left"/>
    </w:lvl>
    <w:lvl w:ilvl="7" w:tplc="6C92909E">
      <w:numFmt w:val="decimal"/>
      <w:lvlText w:val=""/>
      <w:lvlJc w:val="left"/>
    </w:lvl>
    <w:lvl w:ilvl="8" w:tplc="9CE0A434">
      <w:numFmt w:val="decimal"/>
      <w:lvlText w:val=""/>
      <w:lvlJc w:val="left"/>
    </w:lvl>
  </w:abstractNum>
  <w:abstractNum w:abstractNumId="4" w15:restartNumberingAfterBreak="0">
    <w:nsid w:val="0A434D69"/>
    <w:multiLevelType w:val="hybridMultilevel"/>
    <w:tmpl w:val="D668070C"/>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D3C6FB00">
      <w:start w:val="1"/>
      <w:numFmt w:val="lowerLetter"/>
      <w:lvlText w:val="%3)"/>
      <w:lvlJc w:val="left"/>
      <w:pPr>
        <w:ind w:left="2160" w:hanging="360"/>
      </w:pPr>
      <w:rPr>
        <w:rFont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4F6AA8"/>
    <w:multiLevelType w:val="hybridMultilevel"/>
    <w:tmpl w:val="DC94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17F6A"/>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973E86"/>
    <w:multiLevelType w:val="hybridMultilevel"/>
    <w:tmpl w:val="C88AF45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B63C75"/>
    <w:multiLevelType w:val="hybridMultilevel"/>
    <w:tmpl w:val="1CC06C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12BD1"/>
    <w:multiLevelType w:val="hybridMultilevel"/>
    <w:tmpl w:val="1A743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D91B67"/>
    <w:multiLevelType w:val="hybridMultilevel"/>
    <w:tmpl w:val="CA3AC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E03593"/>
    <w:multiLevelType w:val="hybridMultilevel"/>
    <w:tmpl w:val="F77E3E0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D11EBF"/>
    <w:multiLevelType w:val="hybridMultilevel"/>
    <w:tmpl w:val="FFFFFFFF"/>
    <w:lvl w:ilvl="0" w:tplc="60760D04">
      <w:start w:val="1"/>
      <w:numFmt w:val="bullet"/>
      <w:lvlText w:val=""/>
      <w:lvlJc w:val="left"/>
      <w:pPr>
        <w:ind w:left="720" w:hanging="360"/>
      </w:pPr>
      <w:rPr>
        <w:rFonts w:ascii="Symbol" w:hAnsi="Symbol" w:hint="default"/>
      </w:rPr>
    </w:lvl>
    <w:lvl w:ilvl="1" w:tplc="BBCC1D58">
      <w:start w:val="1"/>
      <w:numFmt w:val="bullet"/>
      <w:lvlText w:val="o"/>
      <w:lvlJc w:val="left"/>
      <w:pPr>
        <w:ind w:left="1440" w:hanging="360"/>
      </w:pPr>
      <w:rPr>
        <w:rFonts w:ascii="Courier New" w:hAnsi="Courier New" w:hint="default"/>
      </w:rPr>
    </w:lvl>
    <w:lvl w:ilvl="2" w:tplc="F9943422">
      <w:start w:val="1"/>
      <w:numFmt w:val="bullet"/>
      <w:lvlText w:val=""/>
      <w:lvlJc w:val="left"/>
      <w:pPr>
        <w:ind w:left="2160" w:hanging="360"/>
      </w:pPr>
      <w:rPr>
        <w:rFonts w:ascii="Wingdings" w:hAnsi="Wingdings" w:hint="default"/>
      </w:rPr>
    </w:lvl>
    <w:lvl w:ilvl="3" w:tplc="56964C6A">
      <w:start w:val="1"/>
      <w:numFmt w:val="bullet"/>
      <w:lvlText w:val=""/>
      <w:lvlJc w:val="left"/>
      <w:pPr>
        <w:ind w:left="2880" w:hanging="360"/>
      </w:pPr>
      <w:rPr>
        <w:rFonts w:ascii="Symbol" w:hAnsi="Symbol" w:hint="default"/>
      </w:rPr>
    </w:lvl>
    <w:lvl w:ilvl="4" w:tplc="EFFAED34">
      <w:start w:val="1"/>
      <w:numFmt w:val="bullet"/>
      <w:lvlText w:val="o"/>
      <w:lvlJc w:val="left"/>
      <w:pPr>
        <w:ind w:left="3600" w:hanging="360"/>
      </w:pPr>
      <w:rPr>
        <w:rFonts w:ascii="Courier New" w:hAnsi="Courier New" w:hint="default"/>
      </w:rPr>
    </w:lvl>
    <w:lvl w:ilvl="5" w:tplc="6BC6080A">
      <w:start w:val="1"/>
      <w:numFmt w:val="bullet"/>
      <w:lvlText w:val=""/>
      <w:lvlJc w:val="left"/>
      <w:pPr>
        <w:ind w:left="4320" w:hanging="360"/>
      </w:pPr>
      <w:rPr>
        <w:rFonts w:ascii="Wingdings" w:hAnsi="Wingdings" w:hint="default"/>
      </w:rPr>
    </w:lvl>
    <w:lvl w:ilvl="6" w:tplc="DADA9324">
      <w:start w:val="1"/>
      <w:numFmt w:val="bullet"/>
      <w:lvlText w:val=""/>
      <w:lvlJc w:val="left"/>
      <w:pPr>
        <w:ind w:left="5040" w:hanging="360"/>
      </w:pPr>
      <w:rPr>
        <w:rFonts w:ascii="Symbol" w:hAnsi="Symbol" w:hint="default"/>
      </w:rPr>
    </w:lvl>
    <w:lvl w:ilvl="7" w:tplc="4744617E">
      <w:start w:val="1"/>
      <w:numFmt w:val="bullet"/>
      <w:lvlText w:val="o"/>
      <w:lvlJc w:val="left"/>
      <w:pPr>
        <w:ind w:left="5760" w:hanging="360"/>
      </w:pPr>
      <w:rPr>
        <w:rFonts w:ascii="Courier New" w:hAnsi="Courier New" w:hint="default"/>
      </w:rPr>
    </w:lvl>
    <w:lvl w:ilvl="8" w:tplc="934895F0">
      <w:start w:val="1"/>
      <w:numFmt w:val="bullet"/>
      <w:lvlText w:val=""/>
      <w:lvlJc w:val="left"/>
      <w:pPr>
        <w:ind w:left="6480" w:hanging="360"/>
      </w:pPr>
      <w:rPr>
        <w:rFonts w:ascii="Wingdings" w:hAnsi="Wingdings" w:hint="default"/>
      </w:rPr>
    </w:lvl>
  </w:abstractNum>
  <w:abstractNum w:abstractNumId="19" w15:restartNumberingAfterBreak="0">
    <w:nsid w:val="20017F83"/>
    <w:multiLevelType w:val="hybridMultilevel"/>
    <w:tmpl w:val="5D54D2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D527D"/>
    <w:multiLevelType w:val="hybridMultilevel"/>
    <w:tmpl w:val="B846EB98"/>
    <w:lvl w:ilvl="0" w:tplc="D2F22C08">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6E704B16">
      <w:start w:val="1"/>
      <w:numFmt w:val="bullet"/>
      <w:lvlText w:val=""/>
      <w:lvlJc w:val="left"/>
      <w:pPr>
        <w:ind w:left="1800" w:hanging="360"/>
      </w:pPr>
      <w:rPr>
        <w:rFonts w:ascii="Wingdings" w:hAnsi="Wingdings" w:hint="default"/>
      </w:rPr>
    </w:lvl>
    <w:lvl w:ilvl="3" w:tplc="0A047B62">
      <w:start w:val="1"/>
      <w:numFmt w:val="bullet"/>
      <w:lvlText w:val=""/>
      <w:lvlJc w:val="left"/>
      <w:pPr>
        <w:ind w:left="2520" w:hanging="360"/>
      </w:pPr>
      <w:rPr>
        <w:rFonts w:ascii="Symbol" w:hAnsi="Symbol" w:hint="default"/>
      </w:rPr>
    </w:lvl>
    <w:lvl w:ilvl="4" w:tplc="E7462132">
      <w:start w:val="1"/>
      <w:numFmt w:val="bullet"/>
      <w:lvlText w:val="o"/>
      <w:lvlJc w:val="left"/>
      <w:pPr>
        <w:ind w:left="3240" w:hanging="360"/>
      </w:pPr>
      <w:rPr>
        <w:rFonts w:ascii="Courier New" w:hAnsi="Courier New" w:hint="default"/>
      </w:rPr>
    </w:lvl>
    <w:lvl w:ilvl="5" w:tplc="D7EC1FC0">
      <w:start w:val="1"/>
      <w:numFmt w:val="bullet"/>
      <w:lvlText w:val=""/>
      <w:lvlJc w:val="left"/>
      <w:pPr>
        <w:ind w:left="3960" w:hanging="360"/>
      </w:pPr>
      <w:rPr>
        <w:rFonts w:ascii="Wingdings" w:hAnsi="Wingdings" w:hint="default"/>
      </w:rPr>
    </w:lvl>
    <w:lvl w:ilvl="6" w:tplc="598A9F16">
      <w:start w:val="1"/>
      <w:numFmt w:val="bullet"/>
      <w:lvlText w:val=""/>
      <w:lvlJc w:val="left"/>
      <w:pPr>
        <w:ind w:left="4680" w:hanging="360"/>
      </w:pPr>
      <w:rPr>
        <w:rFonts w:ascii="Symbol" w:hAnsi="Symbol" w:hint="default"/>
      </w:rPr>
    </w:lvl>
    <w:lvl w:ilvl="7" w:tplc="AA7A991E">
      <w:start w:val="1"/>
      <w:numFmt w:val="bullet"/>
      <w:lvlText w:val="o"/>
      <w:lvlJc w:val="left"/>
      <w:pPr>
        <w:ind w:left="5400" w:hanging="360"/>
      </w:pPr>
      <w:rPr>
        <w:rFonts w:ascii="Courier New" w:hAnsi="Courier New" w:hint="default"/>
      </w:rPr>
    </w:lvl>
    <w:lvl w:ilvl="8" w:tplc="A0682ABC">
      <w:start w:val="1"/>
      <w:numFmt w:val="bullet"/>
      <w:lvlText w:val=""/>
      <w:lvlJc w:val="left"/>
      <w:pPr>
        <w:ind w:left="6120" w:hanging="360"/>
      </w:pPr>
      <w:rPr>
        <w:rFonts w:ascii="Wingdings" w:hAnsi="Wingdings" w:hint="default"/>
      </w:rPr>
    </w:lvl>
  </w:abstractNum>
  <w:abstractNum w:abstractNumId="21"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DD46CC"/>
    <w:multiLevelType w:val="hybridMultilevel"/>
    <w:tmpl w:val="B7082C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15:restartNumberingAfterBreak="0">
    <w:nsid w:val="31AF4783"/>
    <w:multiLevelType w:val="hybridMultilevel"/>
    <w:tmpl w:val="30E4E42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BF2402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E1545"/>
    <w:multiLevelType w:val="multilevel"/>
    <w:tmpl w:val="BFA83684"/>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344D3157"/>
    <w:multiLevelType w:val="hybridMultilevel"/>
    <w:tmpl w:val="220A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6B06E3"/>
    <w:multiLevelType w:val="hybridMultilevel"/>
    <w:tmpl w:val="40B862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71431B4"/>
    <w:multiLevelType w:val="hybridMultilevel"/>
    <w:tmpl w:val="FFFFFFFF"/>
    <w:lvl w:ilvl="0" w:tplc="01789060">
      <w:start w:val="1"/>
      <w:numFmt w:val="bullet"/>
      <w:lvlText w:val=""/>
      <w:lvlJc w:val="left"/>
      <w:pPr>
        <w:ind w:left="720" w:hanging="360"/>
      </w:pPr>
      <w:rPr>
        <w:rFonts w:ascii="Symbol" w:hAnsi="Symbol" w:hint="default"/>
      </w:rPr>
    </w:lvl>
    <w:lvl w:ilvl="1" w:tplc="52945602">
      <w:start w:val="1"/>
      <w:numFmt w:val="bullet"/>
      <w:lvlText w:val="o"/>
      <w:lvlJc w:val="left"/>
      <w:pPr>
        <w:ind w:left="1440" w:hanging="360"/>
      </w:pPr>
      <w:rPr>
        <w:rFonts w:ascii="Courier New" w:hAnsi="Courier New" w:cs="Times New Roman" w:hint="default"/>
      </w:rPr>
    </w:lvl>
    <w:lvl w:ilvl="2" w:tplc="0BB21C6E">
      <w:start w:val="1"/>
      <w:numFmt w:val="bullet"/>
      <w:lvlText w:val=""/>
      <w:lvlJc w:val="left"/>
      <w:pPr>
        <w:ind w:left="2160" w:hanging="360"/>
      </w:pPr>
      <w:rPr>
        <w:rFonts w:ascii="Wingdings" w:hAnsi="Wingdings" w:hint="default"/>
      </w:rPr>
    </w:lvl>
    <w:lvl w:ilvl="3" w:tplc="14265D90">
      <w:start w:val="1"/>
      <w:numFmt w:val="bullet"/>
      <w:lvlText w:val=""/>
      <w:lvlJc w:val="left"/>
      <w:pPr>
        <w:ind w:left="2880" w:hanging="360"/>
      </w:pPr>
      <w:rPr>
        <w:rFonts w:ascii="Symbol" w:hAnsi="Symbol" w:hint="default"/>
      </w:rPr>
    </w:lvl>
    <w:lvl w:ilvl="4" w:tplc="D12E6B52">
      <w:start w:val="1"/>
      <w:numFmt w:val="bullet"/>
      <w:lvlText w:val="o"/>
      <w:lvlJc w:val="left"/>
      <w:pPr>
        <w:ind w:left="3600" w:hanging="360"/>
      </w:pPr>
      <w:rPr>
        <w:rFonts w:ascii="Courier New" w:hAnsi="Courier New" w:cs="Times New Roman" w:hint="default"/>
      </w:rPr>
    </w:lvl>
    <w:lvl w:ilvl="5" w:tplc="9AC061FC">
      <w:start w:val="1"/>
      <w:numFmt w:val="bullet"/>
      <w:lvlText w:val=""/>
      <w:lvlJc w:val="left"/>
      <w:pPr>
        <w:ind w:left="4320" w:hanging="360"/>
      </w:pPr>
      <w:rPr>
        <w:rFonts w:ascii="Wingdings" w:hAnsi="Wingdings" w:hint="default"/>
      </w:rPr>
    </w:lvl>
    <w:lvl w:ilvl="6" w:tplc="9A50946E">
      <w:start w:val="1"/>
      <w:numFmt w:val="bullet"/>
      <w:lvlText w:val=""/>
      <w:lvlJc w:val="left"/>
      <w:pPr>
        <w:ind w:left="5040" w:hanging="360"/>
      </w:pPr>
      <w:rPr>
        <w:rFonts w:ascii="Symbol" w:hAnsi="Symbol" w:hint="default"/>
      </w:rPr>
    </w:lvl>
    <w:lvl w:ilvl="7" w:tplc="D3145A92">
      <w:start w:val="1"/>
      <w:numFmt w:val="bullet"/>
      <w:lvlText w:val="o"/>
      <w:lvlJc w:val="left"/>
      <w:pPr>
        <w:ind w:left="5760" w:hanging="360"/>
      </w:pPr>
      <w:rPr>
        <w:rFonts w:ascii="Courier New" w:hAnsi="Courier New" w:cs="Times New Roman" w:hint="default"/>
      </w:rPr>
    </w:lvl>
    <w:lvl w:ilvl="8" w:tplc="EB8C0B82">
      <w:start w:val="1"/>
      <w:numFmt w:val="bullet"/>
      <w:lvlText w:val=""/>
      <w:lvlJc w:val="left"/>
      <w:pPr>
        <w:ind w:left="6480" w:hanging="360"/>
      </w:pPr>
      <w:rPr>
        <w:rFonts w:ascii="Wingdings" w:hAnsi="Wingdings" w:hint="default"/>
      </w:rPr>
    </w:lvl>
  </w:abstractNum>
  <w:abstractNum w:abstractNumId="30" w15:restartNumberingAfterBreak="0">
    <w:nsid w:val="39CE4423"/>
    <w:multiLevelType w:val="hybridMultilevel"/>
    <w:tmpl w:val="2344659A"/>
    <w:styleLink w:val="RFP2"/>
    <w:lvl w:ilvl="0" w:tplc="86F00D30">
      <w:start w:val="1"/>
      <w:numFmt w:val="upperLetter"/>
      <w:lvlText w:val="%1."/>
      <w:lvlJc w:val="left"/>
      <w:pPr>
        <w:ind w:left="720" w:hanging="720"/>
      </w:pPr>
      <w:rPr>
        <w:rFonts w:ascii="Arial" w:hAnsi="Arial" w:cs="Times New Roman" w:hint="default"/>
        <w:b w:val="0"/>
        <w:i w:val="0"/>
        <w:sz w:val="24"/>
      </w:rPr>
    </w:lvl>
    <w:lvl w:ilvl="1" w:tplc="397EDF9E">
      <w:start w:val="1"/>
      <w:numFmt w:val="decimal"/>
      <w:lvlText w:val="%2."/>
      <w:lvlJc w:val="left"/>
      <w:pPr>
        <w:ind w:left="1080" w:hanging="720"/>
      </w:pPr>
      <w:rPr>
        <w:rFonts w:cs="Times New Roman" w:hint="default"/>
      </w:rPr>
    </w:lvl>
    <w:lvl w:ilvl="2" w:tplc="622CB818">
      <w:start w:val="1"/>
      <w:numFmt w:val="lowerRoman"/>
      <w:lvlText w:val="%3)"/>
      <w:lvlJc w:val="left"/>
      <w:pPr>
        <w:ind w:left="1440" w:hanging="720"/>
      </w:pPr>
      <w:rPr>
        <w:rFonts w:cs="Times New Roman" w:hint="default"/>
      </w:rPr>
    </w:lvl>
    <w:lvl w:ilvl="3" w:tplc="0B1EFBFE">
      <w:start w:val="1"/>
      <w:numFmt w:val="decimal"/>
      <w:lvlText w:val="(%4)"/>
      <w:lvlJc w:val="left"/>
      <w:pPr>
        <w:ind w:left="1440" w:hanging="360"/>
      </w:pPr>
      <w:rPr>
        <w:rFonts w:cs="Times New Roman" w:hint="default"/>
      </w:rPr>
    </w:lvl>
    <w:lvl w:ilvl="4" w:tplc="FEB89360">
      <w:start w:val="1"/>
      <w:numFmt w:val="lowerLetter"/>
      <w:lvlText w:val="(%5)"/>
      <w:lvlJc w:val="left"/>
      <w:pPr>
        <w:ind w:left="1800" w:hanging="360"/>
      </w:pPr>
      <w:rPr>
        <w:rFonts w:cs="Times New Roman" w:hint="default"/>
      </w:rPr>
    </w:lvl>
    <w:lvl w:ilvl="5" w:tplc="73E6A732">
      <w:start w:val="1"/>
      <w:numFmt w:val="lowerRoman"/>
      <w:lvlText w:val="(%6)"/>
      <w:lvlJc w:val="left"/>
      <w:pPr>
        <w:ind w:left="2160" w:hanging="360"/>
      </w:pPr>
      <w:rPr>
        <w:rFonts w:cs="Times New Roman" w:hint="default"/>
      </w:rPr>
    </w:lvl>
    <w:lvl w:ilvl="6" w:tplc="91B2E730">
      <w:start w:val="1"/>
      <w:numFmt w:val="decimal"/>
      <w:lvlText w:val="%7."/>
      <w:lvlJc w:val="left"/>
      <w:pPr>
        <w:ind w:left="2520" w:hanging="360"/>
      </w:pPr>
      <w:rPr>
        <w:rFonts w:cs="Times New Roman" w:hint="default"/>
      </w:rPr>
    </w:lvl>
    <w:lvl w:ilvl="7" w:tplc="CD023CAC">
      <w:start w:val="1"/>
      <w:numFmt w:val="lowerLetter"/>
      <w:lvlText w:val="%8."/>
      <w:lvlJc w:val="left"/>
      <w:pPr>
        <w:ind w:left="2880" w:hanging="360"/>
      </w:pPr>
      <w:rPr>
        <w:rFonts w:cs="Times New Roman" w:hint="default"/>
      </w:rPr>
    </w:lvl>
    <w:lvl w:ilvl="8" w:tplc="EB3E583A">
      <w:start w:val="1"/>
      <w:numFmt w:val="lowerRoman"/>
      <w:lvlText w:val="%9."/>
      <w:lvlJc w:val="left"/>
      <w:pPr>
        <w:ind w:left="3240" w:hanging="360"/>
      </w:pPr>
      <w:rPr>
        <w:rFonts w:cs="Times New Roman" w:hint="default"/>
      </w:rPr>
    </w:lvl>
  </w:abstractNum>
  <w:abstractNum w:abstractNumId="3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3"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6946FED"/>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6"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530DEA"/>
    <w:multiLevelType w:val="hybridMultilevel"/>
    <w:tmpl w:val="D0083B16"/>
    <w:lvl w:ilvl="0" w:tplc="AAE47742">
      <w:start w:val="1"/>
      <w:numFmt w:val="decimal"/>
      <w:lvlText w:val="%1."/>
      <w:lvlJc w:val="left"/>
      <w:pPr>
        <w:tabs>
          <w:tab w:val="num" w:pos="720"/>
        </w:tabs>
        <w:ind w:left="720" w:hanging="720"/>
      </w:pPr>
      <w:rPr>
        <w:rFonts w:hint="default"/>
        <w:b/>
        <w:bCs/>
      </w:rPr>
    </w:lvl>
    <w:lvl w:ilvl="1" w:tplc="BF7C6D7E">
      <w:start w:val="1"/>
      <w:numFmt w:val="decimal"/>
      <w:lvlText w:val="%2."/>
      <w:lvlJc w:val="left"/>
      <w:pPr>
        <w:tabs>
          <w:tab w:val="num" w:pos="1440"/>
        </w:tabs>
        <w:ind w:left="1440" w:hanging="720"/>
      </w:pPr>
      <w:rPr>
        <w:rFonts w:hint="default"/>
      </w:rPr>
    </w:lvl>
    <w:lvl w:ilvl="2" w:tplc="EAEACA88">
      <w:start w:val="1"/>
      <w:numFmt w:val="decimal"/>
      <w:lvlText w:val="%3."/>
      <w:lvlJc w:val="left"/>
      <w:pPr>
        <w:tabs>
          <w:tab w:val="num" w:pos="2160"/>
        </w:tabs>
        <w:ind w:left="2160" w:hanging="720"/>
      </w:pPr>
      <w:rPr>
        <w:rFonts w:hint="default"/>
      </w:rPr>
    </w:lvl>
    <w:lvl w:ilvl="3" w:tplc="78A28180">
      <w:start w:val="1"/>
      <w:numFmt w:val="decimal"/>
      <w:lvlText w:val="%4."/>
      <w:lvlJc w:val="left"/>
      <w:pPr>
        <w:tabs>
          <w:tab w:val="num" w:pos="2880"/>
        </w:tabs>
        <w:ind w:left="2880" w:hanging="720"/>
      </w:pPr>
      <w:rPr>
        <w:rFonts w:hint="default"/>
      </w:rPr>
    </w:lvl>
    <w:lvl w:ilvl="4" w:tplc="7D12984C">
      <w:start w:val="1"/>
      <w:numFmt w:val="decimal"/>
      <w:lvlText w:val="%5."/>
      <w:lvlJc w:val="left"/>
      <w:pPr>
        <w:tabs>
          <w:tab w:val="num" w:pos="3600"/>
        </w:tabs>
        <w:ind w:left="3600" w:hanging="720"/>
      </w:pPr>
      <w:rPr>
        <w:rFonts w:hint="default"/>
      </w:rPr>
    </w:lvl>
    <w:lvl w:ilvl="5" w:tplc="448E5840">
      <w:start w:val="1"/>
      <w:numFmt w:val="decimal"/>
      <w:lvlText w:val="%6."/>
      <w:lvlJc w:val="left"/>
      <w:pPr>
        <w:tabs>
          <w:tab w:val="num" w:pos="4320"/>
        </w:tabs>
        <w:ind w:left="4320" w:hanging="720"/>
      </w:pPr>
      <w:rPr>
        <w:rFonts w:hint="default"/>
      </w:rPr>
    </w:lvl>
    <w:lvl w:ilvl="6" w:tplc="1AD4844A">
      <w:start w:val="1"/>
      <w:numFmt w:val="decimal"/>
      <w:lvlText w:val="%7."/>
      <w:lvlJc w:val="left"/>
      <w:pPr>
        <w:tabs>
          <w:tab w:val="num" w:pos="5040"/>
        </w:tabs>
        <w:ind w:left="5040" w:hanging="720"/>
      </w:pPr>
      <w:rPr>
        <w:rFonts w:hint="default"/>
      </w:rPr>
    </w:lvl>
    <w:lvl w:ilvl="7" w:tplc="9F18E3CC">
      <w:start w:val="1"/>
      <w:numFmt w:val="decimal"/>
      <w:lvlText w:val="%8."/>
      <w:lvlJc w:val="left"/>
      <w:pPr>
        <w:tabs>
          <w:tab w:val="num" w:pos="5760"/>
        </w:tabs>
        <w:ind w:left="5760" w:hanging="720"/>
      </w:pPr>
      <w:rPr>
        <w:rFonts w:hint="default"/>
      </w:rPr>
    </w:lvl>
    <w:lvl w:ilvl="8" w:tplc="ACD855D2">
      <w:start w:val="1"/>
      <w:numFmt w:val="decimal"/>
      <w:lvlText w:val="%9."/>
      <w:lvlJc w:val="left"/>
      <w:pPr>
        <w:tabs>
          <w:tab w:val="num" w:pos="6480"/>
        </w:tabs>
        <w:ind w:left="6480" w:hanging="720"/>
      </w:pPr>
      <w:rPr>
        <w:rFonts w:hint="default"/>
      </w:rPr>
    </w:lvl>
  </w:abstractNum>
  <w:abstractNum w:abstractNumId="38" w15:restartNumberingAfterBreak="0">
    <w:nsid w:val="505E5CFA"/>
    <w:multiLevelType w:val="hybridMultilevel"/>
    <w:tmpl w:val="68F4F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D42447"/>
    <w:multiLevelType w:val="hybridMultilevel"/>
    <w:tmpl w:val="FB7EA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86A2192"/>
    <w:multiLevelType w:val="hybridMultilevel"/>
    <w:tmpl w:val="3162D1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A901E0"/>
    <w:multiLevelType w:val="hybridMultilevel"/>
    <w:tmpl w:val="B7886AE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FF6E07"/>
    <w:multiLevelType w:val="hybridMultilevel"/>
    <w:tmpl w:val="B868022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8" w15:restartNumberingAfterBreak="0">
    <w:nsid w:val="5FD822EA"/>
    <w:multiLevelType w:val="hybridMultilevel"/>
    <w:tmpl w:val="9014DC7E"/>
    <w:styleLink w:val="RFP"/>
    <w:lvl w:ilvl="0" w:tplc="2EBEADF4">
      <w:start w:val="1"/>
      <w:numFmt w:val="upperLetter"/>
      <w:lvlText w:val="%1."/>
      <w:lvlJc w:val="left"/>
      <w:pPr>
        <w:ind w:left="720" w:hanging="720"/>
      </w:pPr>
      <w:rPr>
        <w:rFonts w:ascii="Arial" w:hAnsi="Arial" w:cs="Times New Roman" w:hint="default"/>
        <w:b w:val="0"/>
        <w:i w:val="0"/>
        <w:sz w:val="24"/>
      </w:rPr>
    </w:lvl>
    <w:lvl w:ilvl="1" w:tplc="07185E64">
      <w:start w:val="1"/>
      <w:numFmt w:val="decimal"/>
      <w:lvlText w:val="%2."/>
      <w:lvlJc w:val="left"/>
      <w:pPr>
        <w:ind w:left="1080" w:hanging="720"/>
      </w:pPr>
      <w:rPr>
        <w:rFonts w:ascii="Arial" w:hAnsi="Arial" w:cs="Times New Roman" w:hint="default"/>
        <w:b w:val="0"/>
        <w:i w:val="0"/>
        <w:sz w:val="24"/>
      </w:rPr>
    </w:lvl>
    <w:lvl w:ilvl="2" w:tplc="7A68889C">
      <w:start w:val="1"/>
      <w:numFmt w:val="lowerRoman"/>
      <w:lvlText w:val="%3)"/>
      <w:lvlJc w:val="left"/>
      <w:pPr>
        <w:ind w:left="1440" w:hanging="720"/>
      </w:pPr>
      <w:rPr>
        <w:rFonts w:cs="Times New Roman" w:hint="default"/>
      </w:rPr>
    </w:lvl>
    <w:lvl w:ilvl="3" w:tplc="37088C4C">
      <w:start w:val="1"/>
      <w:numFmt w:val="decimal"/>
      <w:lvlText w:val="(%4)"/>
      <w:lvlJc w:val="left"/>
      <w:pPr>
        <w:ind w:left="1440" w:hanging="360"/>
      </w:pPr>
      <w:rPr>
        <w:rFonts w:cs="Times New Roman" w:hint="default"/>
      </w:rPr>
    </w:lvl>
    <w:lvl w:ilvl="4" w:tplc="E41ECFAC">
      <w:start w:val="1"/>
      <w:numFmt w:val="lowerLetter"/>
      <w:lvlText w:val="(%5)"/>
      <w:lvlJc w:val="left"/>
      <w:pPr>
        <w:ind w:left="1800" w:hanging="360"/>
      </w:pPr>
      <w:rPr>
        <w:rFonts w:cs="Times New Roman" w:hint="default"/>
      </w:rPr>
    </w:lvl>
    <w:lvl w:ilvl="5" w:tplc="ACCC8C88">
      <w:start w:val="1"/>
      <w:numFmt w:val="lowerRoman"/>
      <w:lvlText w:val="(%6)"/>
      <w:lvlJc w:val="left"/>
      <w:pPr>
        <w:ind w:left="2160" w:hanging="360"/>
      </w:pPr>
      <w:rPr>
        <w:rFonts w:cs="Times New Roman" w:hint="default"/>
      </w:rPr>
    </w:lvl>
    <w:lvl w:ilvl="6" w:tplc="E36E83B2">
      <w:start w:val="1"/>
      <w:numFmt w:val="decimal"/>
      <w:lvlText w:val="%7."/>
      <w:lvlJc w:val="left"/>
      <w:pPr>
        <w:ind w:left="2520" w:hanging="360"/>
      </w:pPr>
      <w:rPr>
        <w:rFonts w:cs="Times New Roman" w:hint="default"/>
      </w:rPr>
    </w:lvl>
    <w:lvl w:ilvl="7" w:tplc="B09E4536">
      <w:start w:val="1"/>
      <w:numFmt w:val="lowerLetter"/>
      <w:lvlText w:val="%8."/>
      <w:lvlJc w:val="left"/>
      <w:pPr>
        <w:ind w:left="2880" w:hanging="360"/>
      </w:pPr>
      <w:rPr>
        <w:rFonts w:cs="Times New Roman" w:hint="default"/>
      </w:rPr>
    </w:lvl>
    <w:lvl w:ilvl="8" w:tplc="78EEDB3E">
      <w:start w:val="1"/>
      <w:numFmt w:val="lowerRoman"/>
      <w:lvlText w:val="%9."/>
      <w:lvlJc w:val="left"/>
      <w:pPr>
        <w:ind w:left="3240" w:hanging="360"/>
      </w:pPr>
      <w:rPr>
        <w:rFonts w:cs="Times New Roman" w:hint="default"/>
      </w:rPr>
    </w:lvl>
  </w:abstractNum>
  <w:abstractNum w:abstractNumId="49" w15:restartNumberingAfterBreak="0">
    <w:nsid w:val="64A97509"/>
    <w:multiLevelType w:val="hybridMultilevel"/>
    <w:tmpl w:val="3A261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107945"/>
    <w:multiLevelType w:val="hybridMultilevel"/>
    <w:tmpl w:val="FF108E98"/>
    <w:styleLink w:val="StyleNumberedLeft25Hanging075"/>
    <w:lvl w:ilvl="0" w:tplc="3E606038">
      <w:start w:val="1"/>
      <w:numFmt w:val="decimal"/>
      <w:lvlText w:val="%1."/>
      <w:lvlJc w:val="left"/>
      <w:pPr>
        <w:ind w:left="1080" w:hanging="720"/>
      </w:pPr>
      <w:rPr>
        <w:rFonts w:cs="Times New Roman" w:hint="default"/>
        <w:sz w:val="24"/>
      </w:rPr>
    </w:lvl>
    <w:lvl w:ilvl="1" w:tplc="C292F70C">
      <w:start w:val="1"/>
      <w:numFmt w:val="lowerLetter"/>
      <w:lvlText w:val="%2."/>
      <w:lvlJc w:val="left"/>
      <w:pPr>
        <w:ind w:left="1800" w:hanging="720"/>
      </w:pPr>
      <w:rPr>
        <w:rFonts w:cs="Times New Roman" w:hint="default"/>
      </w:rPr>
    </w:lvl>
    <w:lvl w:ilvl="2" w:tplc="181C4BAC">
      <w:start w:val="1"/>
      <w:numFmt w:val="lowerRoman"/>
      <w:lvlText w:val="%3."/>
      <w:lvlJc w:val="right"/>
      <w:pPr>
        <w:ind w:left="2520" w:hanging="720"/>
      </w:pPr>
      <w:rPr>
        <w:rFonts w:cs="Times New Roman" w:hint="default"/>
      </w:rPr>
    </w:lvl>
    <w:lvl w:ilvl="3" w:tplc="81A4D73A">
      <w:start w:val="1"/>
      <w:numFmt w:val="decimal"/>
      <w:lvlText w:val="%4."/>
      <w:lvlJc w:val="left"/>
      <w:pPr>
        <w:ind w:left="3240" w:hanging="720"/>
      </w:pPr>
      <w:rPr>
        <w:rFonts w:cs="Times New Roman" w:hint="default"/>
      </w:rPr>
    </w:lvl>
    <w:lvl w:ilvl="4" w:tplc="806C1A1C">
      <w:start w:val="1"/>
      <w:numFmt w:val="lowerLetter"/>
      <w:lvlText w:val="%5."/>
      <w:lvlJc w:val="left"/>
      <w:pPr>
        <w:ind w:left="3960" w:hanging="720"/>
      </w:pPr>
      <w:rPr>
        <w:rFonts w:cs="Times New Roman" w:hint="default"/>
      </w:rPr>
    </w:lvl>
    <w:lvl w:ilvl="5" w:tplc="EADED44A">
      <w:start w:val="1"/>
      <w:numFmt w:val="lowerRoman"/>
      <w:lvlText w:val="%6."/>
      <w:lvlJc w:val="right"/>
      <w:pPr>
        <w:ind w:left="4680" w:hanging="720"/>
      </w:pPr>
      <w:rPr>
        <w:rFonts w:cs="Times New Roman" w:hint="default"/>
      </w:rPr>
    </w:lvl>
    <w:lvl w:ilvl="6" w:tplc="B1385470">
      <w:start w:val="1"/>
      <w:numFmt w:val="decimal"/>
      <w:lvlText w:val="%7."/>
      <w:lvlJc w:val="left"/>
      <w:pPr>
        <w:ind w:left="5400" w:hanging="720"/>
      </w:pPr>
      <w:rPr>
        <w:rFonts w:cs="Times New Roman" w:hint="default"/>
      </w:rPr>
    </w:lvl>
    <w:lvl w:ilvl="7" w:tplc="B0DEBE6A">
      <w:start w:val="1"/>
      <w:numFmt w:val="lowerLetter"/>
      <w:lvlText w:val="%8."/>
      <w:lvlJc w:val="left"/>
      <w:pPr>
        <w:ind w:left="6120" w:hanging="720"/>
      </w:pPr>
      <w:rPr>
        <w:rFonts w:cs="Times New Roman" w:hint="default"/>
      </w:rPr>
    </w:lvl>
    <w:lvl w:ilvl="8" w:tplc="5CC6A6AC">
      <w:start w:val="1"/>
      <w:numFmt w:val="lowerRoman"/>
      <w:lvlText w:val="%9."/>
      <w:lvlJc w:val="right"/>
      <w:pPr>
        <w:ind w:left="6840" w:hanging="720"/>
      </w:pPr>
      <w:rPr>
        <w:rFonts w:cs="Times New Roman" w:hint="default"/>
      </w:rPr>
    </w:lvl>
  </w:abstractNum>
  <w:abstractNum w:abstractNumId="53" w15:restartNumberingAfterBreak="0">
    <w:nsid w:val="6F055828"/>
    <w:multiLevelType w:val="hybridMultilevel"/>
    <w:tmpl w:val="B5C4C036"/>
    <w:lvl w:ilvl="0" w:tplc="FFFFFFFF">
      <w:start w:val="1"/>
      <w:numFmt w:val="decimal"/>
      <w:lvlText w:val="%1."/>
      <w:lvlJc w:val="left"/>
      <w:pPr>
        <w:ind w:left="360" w:hanging="360"/>
      </w:pPr>
      <w:rPr>
        <w:b/>
      </w:rPr>
    </w:lvl>
    <w:lvl w:ilvl="1" w:tplc="9806B278">
      <w:start w:val="1"/>
      <w:numFmt w:val="lowerLetter"/>
      <w:lvlText w:val="%2."/>
      <w:lvlJc w:val="left"/>
      <w:pPr>
        <w:ind w:left="1080" w:hanging="360"/>
      </w:pPr>
      <w:rPr>
        <w:b w:val="0"/>
        <w:sz w:val="24"/>
        <w:szCs w:val="24"/>
      </w:rPr>
    </w:lvl>
    <w:lvl w:ilvl="2" w:tplc="04090001">
      <w:start w:val="1"/>
      <w:numFmt w:val="bullet"/>
      <w:lvlText w:val=""/>
      <w:lvlJc w:val="left"/>
      <w:pPr>
        <w:ind w:left="1800" w:hanging="180"/>
      </w:pPr>
      <w:rPr>
        <w:rFonts w:ascii="Symbol" w:hAnsi="Symbol" w:hint="default"/>
        <w:sz w:val="24"/>
        <w:szCs w:val="24"/>
      </w:rPr>
    </w:lvl>
    <w:lvl w:ilvl="3" w:tplc="0409000F">
      <w:start w:val="1"/>
      <w:numFmt w:val="decimal"/>
      <w:lvlText w:val="%4."/>
      <w:lvlJc w:val="left"/>
      <w:pPr>
        <w:ind w:left="2520" w:hanging="360"/>
      </w:pPr>
    </w:lvl>
    <w:lvl w:ilvl="4" w:tplc="F0569B5E">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AE1E3E"/>
    <w:multiLevelType w:val="hybridMultilevel"/>
    <w:tmpl w:val="2AE60D46"/>
    <w:lvl w:ilvl="0" w:tplc="FFFFFFFF">
      <w:start w:val="1"/>
      <w:numFmt w:val="bullet"/>
      <w:pStyle w:val="HeadingNew1"/>
      <w:lvlText w:val=""/>
      <w:lvlJc w:val="left"/>
      <w:pPr>
        <w:ind w:left="630" w:hanging="360"/>
      </w:pPr>
      <w:rPr>
        <w:rFonts w:ascii="Symbol" w:hAnsi="Symbol" w:hint="default"/>
        <w:b/>
        <w:color w:val="auto"/>
      </w:rPr>
    </w:lvl>
    <w:lvl w:ilvl="1" w:tplc="CA40A276">
      <w:start w:val="1"/>
      <w:numFmt w:val="lowerLetter"/>
      <w:lvlText w:val="%2."/>
      <w:lvlJc w:val="left"/>
      <w:pPr>
        <w:ind w:left="72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15:restartNumberingAfterBreak="0">
    <w:nsid w:val="71593863"/>
    <w:multiLevelType w:val="hybridMultilevel"/>
    <w:tmpl w:val="B5C4C036"/>
    <w:lvl w:ilvl="0" w:tplc="FFFFFFFF">
      <w:start w:val="1"/>
      <w:numFmt w:val="decimal"/>
      <w:lvlText w:val="%1."/>
      <w:lvlJc w:val="left"/>
      <w:pPr>
        <w:ind w:left="360" w:hanging="360"/>
      </w:pPr>
      <w:rPr>
        <w:b/>
      </w:rPr>
    </w:lvl>
    <w:lvl w:ilvl="1" w:tplc="9806B278">
      <w:start w:val="1"/>
      <w:numFmt w:val="lowerLetter"/>
      <w:lvlText w:val="%2."/>
      <w:lvlJc w:val="left"/>
      <w:pPr>
        <w:ind w:left="1080" w:hanging="360"/>
      </w:pPr>
      <w:rPr>
        <w:b w:val="0"/>
        <w:sz w:val="24"/>
        <w:szCs w:val="24"/>
      </w:rPr>
    </w:lvl>
    <w:lvl w:ilvl="2" w:tplc="04090001">
      <w:start w:val="1"/>
      <w:numFmt w:val="bullet"/>
      <w:lvlText w:val=""/>
      <w:lvlJc w:val="left"/>
      <w:pPr>
        <w:ind w:left="1800" w:hanging="180"/>
      </w:pPr>
      <w:rPr>
        <w:rFonts w:ascii="Symbol" w:hAnsi="Symbol" w:hint="default"/>
        <w:sz w:val="24"/>
        <w:szCs w:val="24"/>
      </w:rPr>
    </w:lvl>
    <w:lvl w:ilvl="3" w:tplc="0409000F">
      <w:start w:val="1"/>
      <w:numFmt w:val="decimal"/>
      <w:lvlText w:val="%4."/>
      <w:lvlJc w:val="left"/>
      <w:pPr>
        <w:ind w:left="2520" w:hanging="360"/>
      </w:pPr>
    </w:lvl>
    <w:lvl w:ilvl="4" w:tplc="F0569B5E">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1B3209C"/>
    <w:multiLevelType w:val="hybridMultilevel"/>
    <w:tmpl w:val="EED627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6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CA31D5"/>
    <w:multiLevelType w:val="hybridMultilevel"/>
    <w:tmpl w:val="E91A4DD8"/>
    <w:lvl w:ilvl="0" w:tplc="698A6810">
      <w:start w:val="1"/>
      <w:numFmt w:val="decimal"/>
      <w:lvlText w:val="%1."/>
      <w:lvlJc w:val="left"/>
      <w:pPr>
        <w:tabs>
          <w:tab w:val="num" w:pos="720"/>
        </w:tabs>
        <w:ind w:left="720" w:hanging="720"/>
      </w:pPr>
      <w:rPr>
        <w:rFonts w:hint="default"/>
      </w:rPr>
    </w:lvl>
    <w:lvl w:ilvl="1" w:tplc="B3D219D2">
      <w:start w:val="1"/>
      <w:numFmt w:val="decimal"/>
      <w:lvlText w:val="%2."/>
      <w:lvlJc w:val="left"/>
      <w:pPr>
        <w:tabs>
          <w:tab w:val="num" w:pos="1440"/>
        </w:tabs>
        <w:ind w:left="1440" w:hanging="720"/>
      </w:pPr>
      <w:rPr>
        <w:rFonts w:hint="default"/>
      </w:rPr>
    </w:lvl>
    <w:lvl w:ilvl="2" w:tplc="F33840BC">
      <w:start w:val="1"/>
      <w:numFmt w:val="decimal"/>
      <w:lvlText w:val="%3."/>
      <w:lvlJc w:val="left"/>
      <w:pPr>
        <w:tabs>
          <w:tab w:val="num" w:pos="2160"/>
        </w:tabs>
        <w:ind w:left="2160" w:hanging="720"/>
      </w:pPr>
      <w:rPr>
        <w:rFonts w:hint="default"/>
      </w:rPr>
    </w:lvl>
    <w:lvl w:ilvl="3" w:tplc="C3120F50">
      <w:start w:val="1"/>
      <w:numFmt w:val="decimal"/>
      <w:lvlText w:val="%4."/>
      <w:lvlJc w:val="left"/>
      <w:pPr>
        <w:tabs>
          <w:tab w:val="num" w:pos="2880"/>
        </w:tabs>
        <w:ind w:left="2880" w:hanging="720"/>
      </w:pPr>
      <w:rPr>
        <w:rFonts w:hint="default"/>
      </w:rPr>
    </w:lvl>
    <w:lvl w:ilvl="4" w:tplc="DC7C1C14">
      <w:start w:val="1"/>
      <w:numFmt w:val="decimal"/>
      <w:lvlText w:val="%5."/>
      <w:lvlJc w:val="left"/>
      <w:pPr>
        <w:tabs>
          <w:tab w:val="num" w:pos="3600"/>
        </w:tabs>
        <w:ind w:left="3600" w:hanging="720"/>
      </w:pPr>
      <w:rPr>
        <w:rFonts w:hint="default"/>
      </w:rPr>
    </w:lvl>
    <w:lvl w:ilvl="5" w:tplc="744E7802">
      <w:start w:val="1"/>
      <w:numFmt w:val="decimal"/>
      <w:lvlText w:val="%6."/>
      <w:lvlJc w:val="left"/>
      <w:pPr>
        <w:tabs>
          <w:tab w:val="num" w:pos="4320"/>
        </w:tabs>
        <w:ind w:left="4320" w:hanging="720"/>
      </w:pPr>
      <w:rPr>
        <w:rFonts w:hint="default"/>
      </w:rPr>
    </w:lvl>
    <w:lvl w:ilvl="6" w:tplc="5AE8095E">
      <w:start w:val="1"/>
      <w:numFmt w:val="decimal"/>
      <w:lvlText w:val="%7."/>
      <w:lvlJc w:val="left"/>
      <w:pPr>
        <w:tabs>
          <w:tab w:val="num" w:pos="5040"/>
        </w:tabs>
        <w:ind w:left="5040" w:hanging="720"/>
      </w:pPr>
      <w:rPr>
        <w:rFonts w:hint="default"/>
      </w:rPr>
    </w:lvl>
    <w:lvl w:ilvl="7" w:tplc="9D54428A">
      <w:start w:val="1"/>
      <w:numFmt w:val="decimal"/>
      <w:lvlText w:val="%8."/>
      <w:lvlJc w:val="left"/>
      <w:pPr>
        <w:tabs>
          <w:tab w:val="num" w:pos="5760"/>
        </w:tabs>
        <w:ind w:left="5760" w:hanging="720"/>
      </w:pPr>
      <w:rPr>
        <w:rFonts w:hint="default"/>
      </w:rPr>
    </w:lvl>
    <w:lvl w:ilvl="8" w:tplc="199864D8">
      <w:start w:val="1"/>
      <w:numFmt w:val="decimal"/>
      <w:lvlText w:val="%9."/>
      <w:lvlJc w:val="left"/>
      <w:pPr>
        <w:tabs>
          <w:tab w:val="num" w:pos="6480"/>
        </w:tabs>
        <w:ind w:left="6480" w:hanging="720"/>
      </w:pPr>
      <w:rPr>
        <w:rFonts w:hint="default"/>
      </w:rPr>
    </w:lvl>
  </w:abstractNum>
  <w:abstractNum w:abstractNumId="59" w15:restartNumberingAfterBreak="0">
    <w:nsid w:val="76C76FFD"/>
    <w:multiLevelType w:val="hybridMultilevel"/>
    <w:tmpl w:val="B4A6D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9F91942"/>
    <w:multiLevelType w:val="hybridMultilevel"/>
    <w:tmpl w:val="8FE24F40"/>
    <w:lvl w:ilvl="0" w:tplc="98FA2480">
      <w:start w:val="3"/>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B1C35C0"/>
    <w:multiLevelType w:val="hybridMultilevel"/>
    <w:tmpl w:val="B5C4C036"/>
    <w:lvl w:ilvl="0" w:tplc="FFFFFFFF">
      <w:start w:val="1"/>
      <w:numFmt w:val="decimal"/>
      <w:lvlText w:val="%1."/>
      <w:lvlJc w:val="left"/>
      <w:pPr>
        <w:ind w:left="360" w:hanging="360"/>
      </w:pPr>
      <w:rPr>
        <w:b/>
      </w:rPr>
    </w:lvl>
    <w:lvl w:ilvl="1" w:tplc="9806B278">
      <w:start w:val="1"/>
      <w:numFmt w:val="lowerLetter"/>
      <w:lvlText w:val="%2."/>
      <w:lvlJc w:val="left"/>
      <w:pPr>
        <w:ind w:left="1080" w:hanging="360"/>
      </w:pPr>
      <w:rPr>
        <w:b w:val="0"/>
        <w:sz w:val="24"/>
        <w:szCs w:val="24"/>
      </w:rPr>
    </w:lvl>
    <w:lvl w:ilvl="2" w:tplc="04090001">
      <w:start w:val="1"/>
      <w:numFmt w:val="bullet"/>
      <w:lvlText w:val=""/>
      <w:lvlJc w:val="left"/>
      <w:pPr>
        <w:ind w:left="1800" w:hanging="180"/>
      </w:pPr>
      <w:rPr>
        <w:rFonts w:ascii="Symbol" w:hAnsi="Symbol" w:hint="default"/>
        <w:sz w:val="24"/>
        <w:szCs w:val="24"/>
      </w:rPr>
    </w:lvl>
    <w:lvl w:ilvl="3" w:tplc="0409000F">
      <w:start w:val="1"/>
      <w:numFmt w:val="decimal"/>
      <w:lvlText w:val="%4."/>
      <w:lvlJc w:val="left"/>
      <w:pPr>
        <w:ind w:left="2520" w:hanging="360"/>
      </w:pPr>
    </w:lvl>
    <w:lvl w:ilvl="4" w:tplc="F0569B5E">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BF36072"/>
    <w:multiLevelType w:val="hybridMultilevel"/>
    <w:tmpl w:val="1E12ECBA"/>
    <w:lvl w:ilvl="0" w:tplc="60925A22">
      <w:start w:val="1"/>
      <w:numFmt w:val="bullet"/>
      <w:lvlText w:val=""/>
      <w:lvlJc w:val="left"/>
      <w:pPr>
        <w:ind w:left="360" w:hanging="360"/>
      </w:pPr>
      <w:rPr>
        <w:rFonts w:ascii="Symbol" w:hAnsi="Symbol" w:hint="default"/>
      </w:rPr>
    </w:lvl>
    <w:lvl w:ilvl="1" w:tplc="214CB656">
      <w:start w:val="1"/>
      <w:numFmt w:val="bullet"/>
      <w:lvlText w:val="o"/>
      <w:lvlJc w:val="left"/>
      <w:pPr>
        <w:ind w:left="1080" w:hanging="360"/>
      </w:pPr>
      <w:rPr>
        <w:rFonts w:ascii="Courier New" w:hAnsi="Courier New" w:hint="default"/>
      </w:rPr>
    </w:lvl>
    <w:lvl w:ilvl="2" w:tplc="AF8E8046">
      <w:start w:val="1"/>
      <w:numFmt w:val="bullet"/>
      <w:lvlText w:val=""/>
      <w:lvlJc w:val="left"/>
      <w:pPr>
        <w:ind w:left="1800" w:hanging="360"/>
      </w:pPr>
      <w:rPr>
        <w:rFonts w:ascii="Wingdings" w:hAnsi="Wingdings" w:hint="default"/>
      </w:rPr>
    </w:lvl>
    <w:lvl w:ilvl="3" w:tplc="6A34D8AA">
      <w:start w:val="1"/>
      <w:numFmt w:val="bullet"/>
      <w:lvlText w:val=""/>
      <w:lvlJc w:val="left"/>
      <w:pPr>
        <w:ind w:left="2520" w:hanging="360"/>
      </w:pPr>
      <w:rPr>
        <w:rFonts w:ascii="Symbol" w:hAnsi="Symbol" w:hint="default"/>
      </w:rPr>
    </w:lvl>
    <w:lvl w:ilvl="4" w:tplc="94D2AD9E">
      <w:start w:val="1"/>
      <w:numFmt w:val="bullet"/>
      <w:lvlText w:val="o"/>
      <w:lvlJc w:val="left"/>
      <w:pPr>
        <w:ind w:left="3240" w:hanging="360"/>
      </w:pPr>
      <w:rPr>
        <w:rFonts w:ascii="Courier New" w:hAnsi="Courier New" w:hint="default"/>
      </w:rPr>
    </w:lvl>
    <w:lvl w:ilvl="5" w:tplc="FBB63E8A">
      <w:start w:val="1"/>
      <w:numFmt w:val="bullet"/>
      <w:lvlText w:val=""/>
      <w:lvlJc w:val="left"/>
      <w:pPr>
        <w:ind w:left="3960" w:hanging="360"/>
      </w:pPr>
      <w:rPr>
        <w:rFonts w:ascii="Wingdings" w:hAnsi="Wingdings" w:hint="default"/>
      </w:rPr>
    </w:lvl>
    <w:lvl w:ilvl="6" w:tplc="88966BF4">
      <w:start w:val="1"/>
      <w:numFmt w:val="bullet"/>
      <w:lvlText w:val=""/>
      <w:lvlJc w:val="left"/>
      <w:pPr>
        <w:ind w:left="4680" w:hanging="360"/>
      </w:pPr>
      <w:rPr>
        <w:rFonts w:ascii="Symbol" w:hAnsi="Symbol" w:hint="default"/>
      </w:rPr>
    </w:lvl>
    <w:lvl w:ilvl="7" w:tplc="F2207D72">
      <w:start w:val="1"/>
      <w:numFmt w:val="bullet"/>
      <w:lvlText w:val="o"/>
      <w:lvlJc w:val="left"/>
      <w:pPr>
        <w:ind w:left="5400" w:hanging="360"/>
      </w:pPr>
      <w:rPr>
        <w:rFonts w:ascii="Courier New" w:hAnsi="Courier New" w:hint="default"/>
      </w:rPr>
    </w:lvl>
    <w:lvl w:ilvl="8" w:tplc="F03E0754">
      <w:start w:val="1"/>
      <w:numFmt w:val="bullet"/>
      <w:lvlText w:val=""/>
      <w:lvlJc w:val="left"/>
      <w:pPr>
        <w:ind w:left="6120" w:hanging="360"/>
      </w:pPr>
      <w:rPr>
        <w:rFonts w:ascii="Wingdings" w:hAnsi="Wingdings" w:hint="default"/>
      </w:rPr>
    </w:lvl>
  </w:abstractNum>
  <w:abstractNum w:abstractNumId="64"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1B1565"/>
    <w:multiLevelType w:val="hybridMultilevel"/>
    <w:tmpl w:val="0AA4867A"/>
    <w:lvl w:ilvl="0" w:tplc="7F4ACCC8">
      <w:start w:val="1"/>
      <w:numFmt w:val="bullet"/>
      <w:lvlText w:val=""/>
      <w:lvlJc w:val="left"/>
      <w:pPr>
        <w:ind w:left="360" w:hanging="360"/>
      </w:pPr>
      <w:rPr>
        <w:rFonts w:ascii="Symbol" w:hAnsi="Symbol" w:hint="default"/>
      </w:rPr>
    </w:lvl>
    <w:lvl w:ilvl="1" w:tplc="C8CAAC0E">
      <w:start w:val="1"/>
      <w:numFmt w:val="bullet"/>
      <w:lvlText w:val="o"/>
      <w:lvlJc w:val="left"/>
      <w:pPr>
        <w:ind w:left="1080" w:hanging="360"/>
      </w:pPr>
      <w:rPr>
        <w:rFonts w:ascii="Courier New" w:hAnsi="Courier New" w:hint="default"/>
      </w:rPr>
    </w:lvl>
    <w:lvl w:ilvl="2" w:tplc="2DB4A6FC">
      <w:start w:val="1"/>
      <w:numFmt w:val="bullet"/>
      <w:lvlText w:val=""/>
      <w:lvlJc w:val="left"/>
      <w:pPr>
        <w:ind w:left="1800" w:hanging="360"/>
      </w:pPr>
      <w:rPr>
        <w:rFonts w:ascii="Wingdings" w:hAnsi="Wingdings" w:hint="default"/>
      </w:rPr>
    </w:lvl>
    <w:lvl w:ilvl="3" w:tplc="B1327876">
      <w:start w:val="1"/>
      <w:numFmt w:val="bullet"/>
      <w:lvlText w:val=""/>
      <w:lvlJc w:val="left"/>
      <w:pPr>
        <w:ind w:left="2520" w:hanging="360"/>
      </w:pPr>
      <w:rPr>
        <w:rFonts w:ascii="Symbol" w:hAnsi="Symbol" w:hint="default"/>
      </w:rPr>
    </w:lvl>
    <w:lvl w:ilvl="4" w:tplc="B554FD92">
      <w:start w:val="1"/>
      <w:numFmt w:val="bullet"/>
      <w:lvlText w:val="o"/>
      <w:lvlJc w:val="left"/>
      <w:pPr>
        <w:ind w:left="3240" w:hanging="360"/>
      </w:pPr>
      <w:rPr>
        <w:rFonts w:ascii="Courier New" w:hAnsi="Courier New" w:hint="default"/>
      </w:rPr>
    </w:lvl>
    <w:lvl w:ilvl="5" w:tplc="744CFFD4">
      <w:start w:val="1"/>
      <w:numFmt w:val="bullet"/>
      <w:lvlText w:val=""/>
      <w:lvlJc w:val="left"/>
      <w:pPr>
        <w:ind w:left="3960" w:hanging="360"/>
      </w:pPr>
      <w:rPr>
        <w:rFonts w:ascii="Wingdings" w:hAnsi="Wingdings" w:hint="default"/>
      </w:rPr>
    </w:lvl>
    <w:lvl w:ilvl="6" w:tplc="134A7762">
      <w:start w:val="1"/>
      <w:numFmt w:val="bullet"/>
      <w:lvlText w:val=""/>
      <w:lvlJc w:val="left"/>
      <w:pPr>
        <w:ind w:left="4680" w:hanging="360"/>
      </w:pPr>
      <w:rPr>
        <w:rFonts w:ascii="Symbol" w:hAnsi="Symbol" w:hint="default"/>
      </w:rPr>
    </w:lvl>
    <w:lvl w:ilvl="7" w:tplc="802C8BBC">
      <w:start w:val="1"/>
      <w:numFmt w:val="bullet"/>
      <w:lvlText w:val="o"/>
      <w:lvlJc w:val="left"/>
      <w:pPr>
        <w:ind w:left="5400" w:hanging="360"/>
      </w:pPr>
      <w:rPr>
        <w:rFonts w:ascii="Courier New" w:hAnsi="Courier New" w:hint="default"/>
      </w:rPr>
    </w:lvl>
    <w:lvl w:ilvl="8" w:tplc="1632F32A">
      <w:start w:val="1"/>
      <w:numFmt w:val="bullet"/>
      <w:lvlText w:val=""/>
      <w:lvlJc w:val="left"/>
      <w:pPr>
        <w:ind w:left="6120" w:hanging="360"/>
      </w:pPr>
      <w:rPr>
        <w:rFonts w:ascii="Wingdings" w:hAnsi="Wingdings" w:hint="default"/>
      </w:rPr>
    </w:lvl>
  </w:abstractNum>
  <w:abstractNum w:abstractNumId="68"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715828"/>
    <w:multiLevelType w:val="hybridMultilevel"/>
    <w:tmpl w:val="71B23F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20"/>
  </w:num>
  <w:num w:numId="3">
    <w:abstractNumId w:val="1"/>
  </w:num>
  <w:num w:numId="4">
    <w:abstractNumId w:val="3"/>
  </w:num>
  <w:num w:numId="5">
    <w:abstractNumId w:val="48"/>
  </w:num>
  <w:num w:numId="6">
    <w:abstractNumId w:val="30"/>
  </w:num>
  <w:num w:numId="7">
    <w:abstractNumId w:val="31"/>
  </w:num>
  <w:num w:numId="8">
    <w:abstractNumId w:val="59"/>
  </w:num>
  <w:num w:numId="9">
    <w:abstractNumId w:val="7"/>
  </w:num>
  <w:num w:numId="10">
    <w:abstractNumId w:val="23"/>
  </w:num>
  <w:num w:numId="11">
    <w:abstractNumId w:val="45"/>
  </w:num>
  <w:num w:numId="12">
    <w:abstractNumId w:val="5"/>
  </w:num>
  <w:num w:numId="13">
    <w:abstractNumId w:val="24"/>
  </w:num>
  <w:num w:numId="14">
    <w:abstractNumId w:val="61"/>
  </w:num>
  <w:num w:numId="15">
    <w:abstractNumId w:val="41"/>
  </w:num>
  <w:num w:numId="16">
    <w:abstractNumId w:val="64"/>
  </w:num>
  <w:num w:numId="17">
    <w:abstractNumId w:val="54"/>
  </w:num>
  <w:num w:numId="18">
    <w:abstractNumId w:val="65"/>
  </w:num>
  <w:num w:numId="19">
    <w:abstractNumId w:val="66"/>
  </w:num>
  <w:num w:numId="20">
    <w:abstractNumId w:val="57"/>
  </w:num>
  <w:num w:numId="21">
    <w:abstractNumId w:val="68"/>
  </w:num>
  <w:num w:numId="22">
    <w:abstractNumId w:val="36"/>
  </w:num>
  <w:num w:numId="23">
    <w:abstractNumId w:val="42"/>
  </w:num>
  <w:num w:numId="24">
    <w:abstractNumId w:val="55"/>
  </w:num>
  <w:num w:numId="25">
    <w:abstractNumId w:val="56"/>
  </w:num>
  <w:num w:numId="26">
    <w:abstractNumId w:val="9"/>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4"/>
  </w:num>
  <w:num w:numId="31">
    <w:abstractNumId w:val="4"/>
  </w:num>
  <w:num w:numId="32">
    <w:abstractNumId w:val="26"/>
  </w:num>
  <w:num w:numId="33">
    <w:abstractNumId w:val="47"/>
  </w:num>
  <w:num w:numId="34">
    <w:abstractNumId w:val="32"/>
  </w:num>
  <w:num w:numId="35">
    <w:abstractNumId w:val="11"/>
  </w:num>
  <w:num w:numId="36">
    <w:abstractNumId w:val="35"/>
  </w:num>
  <w:num w:numId="37">
    <w:abstractNumId w:val="0"/>
  </w:num>
  <w:num w:numId="38">
    <w:abstractNumId w:val="39"/>
  </w:num>
  <w:num w:numId="39">
    <w:abstractNumId w:val="12"/>
  </w:num>
  <w:num w:numId="40">
    <w:abstractNumId w:val="43"/>
  </w:num>
  <w:num w:numId="41">
    <w:abstractNumId w:val="10"/>
  </w:num>
  <w:num w:numId="42">
    <w:abstractNumId w:val="34"/>
  </w:num>
  <w:num w:numId="43">
    <w:abstractNumId w:val="33"/>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51"/>
  </w:num>
  <w:num w:numId="47">
    <w:abstractNumId w:val="57"/>
  </w:num>
  <w:num w:numId="48">
    <w:abstractNumId w:val="16"/>
  </w:num>
  <w:num w:numId="49">
    <w:abstractNumId w:val="15"/>
  </w:num>
  <w:num w:numId="50">
    <w:abstractNumId w:val="44"/>
  </w:num>
  <w:num w:numId="51">
    <w:abstractNumId w:val="63"/>
  </w:num>
  <w:num w:numId="52">
    <w:abstractNumId w:val="18"/>
  </w:num>
  <w:num w:numId="53">
    <w:abstractNumId w:val="2"/>
  </w:num>
  <w:num w:numId="54">
    <w:abstractNumId w:val="52"/>
  </w:num>
  <w:num w:numId="55">
    <w:abstractNumId w:val="19"/>
  </w:num>
  <w:num w:numId="56">
    <w:abstractNumId w:val="27"/>
  </w:num>
  <w:num w:numId="57">
    <w:abstractNumId w:val="6"/>
  </w:num>
  <w:num w:numId="58">
    <w:abstractNumId w:val="22"/>
  </w:num>
  <w:num w:numId="59">
    <w:abstractNumId w:val="62"/>
  </w:num>
  <w:num w:numId="60">
    <w:abstractNumId w:val="17"/>
  </w:num>
  <w:num w:numId="61">
    <w:abstractNumId w:val="46"/>
  </w:num>
  <w:num w:numId="62">
    <w:abstractNumId w:val="53"/>
  </w:num>
  <w:num w:numId="63">
    <w:abstractNumId w:val="25"/>
  </w:num>
  <w:num w:numId="64">
    <w:abstractNumId w:val="40"/>
  </w:num>
  <w:num w:numId="65">
    <w:abstractNumId w:val="49"/>
  </w:num>
  <w:num w:numId="66">
    <w:abstractNumId w:val="8"/>
  </w:num>
  <w:num w:numId="67">
    <w:abstractNumId w:val="37"/>
  </w:num>
  <w:num w:numId="68">
    <w:abstractNumId w:val="13"/>
  </w:num>
  <w:num w:numId="69">
    <w:abstractNumId w:val="38"/>
  </w:num>
  <w:num w:numId="70">
    <w:abstractNumId w:val="28"/>
  </w:num>
  <w:num w:numId="71">
    <w:abstractNumId w:val="29"/>
  </w:num>
  <w:num w:numId="72">
    <w:abstractNumId w:val="60"/>
  </w:num>
  <w:num w:numId="73">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889"/>
    <w:rsid w:val="00000A55"/>
    <w:rsid w:val="00000C0F"/>
    <w:rsid w:val="0000103E"/>
    <w:rsid w:val="00001424"/>
    <w:rsid w:val="0000172D"/>
    <w:rsid w:val="0000172F"/>
    <w:rsid w:val="0000175F"/>
    <w:rsid w:val="000018AD"/>
    <w:rsid w:val="00001C7A"/>
    <w:rsid w:val="00002637"/>
    <w:rsid w:val="00002793"/>
    <w:rsid w:val="00002923"/>
    <w:rsid w:val="00002CC4"/>
    <w:rsid w:val="00002D28"/>
    <w:rsid w:val="00003417"/>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B0D"/>
    <w:rsid w:val="00007CE1"/>
    <w:rsid w:val="00007D1F"/>
    <w:rsid w:val="00007FF3"/>
    <w:rsid w:val="00010629"/>
    <w:rsid w:val="00010A17"/>
    <w:rsid w:val="00010A82"/>
    <w:rsid w:val="00010F5B"/>
    <w:rsid w:val="000114B3"/>
    <w:rsid w:val="000124A3"/>
    <w:rsid w:val="00012510"/>
    <w:rsid w:val="00012A70"/>
    <w:rsid w:val="000132E4"/>
    <w:rsid w:val="00013878"/>
    <w:rsid w:val="00013CF0"/>
    <w:rsid w:val="0001460E"/>
    <w:rsid w:val="000147B9"/>
    <w:rsid w:val="00014E00"/>
    <w:rsid w:val="00014FBA"/>
    <w:rsid w:val="00015877"/>
    <w:rsid w:val="00015A5D"/>
    <w:rsid w:val="00015CEA"/>
    <w:rsid w:val="00016303"/>
    <w:rsid w:val="00016F41"/>
    <w:rsid w:val="00016FC9"/>
    <w:rsid w:val="00017560"/>
    <w:rsid w:val="00017EB7"/>
    <w:rsid w:val="00017F41"/>
    <w:rsid w:val="00020361"/>
    <w:rsid w:val="00020529"/>
    <w:rsid w:val="00020B8B"/>
    <w:rsid w:val="000211D7"/>
    <w:rsid w:val="000212BB"/>
    <w:rsid w:val="000213AC"/>
    <w:rsid w:val="00021B2A"/>
    <w:rsid w:val="000221CD"/>
    <w:rsid w:val="00022296"/>
    <w:rsid w:val="00022363"/>
    <w:rsid w:val="0002270D"/>
    <w:rsid w:val="00022914"/>
    <w:rsid w:val="000229B2"/>
    <w:rsid w:val="00022FB9"/>
    <w:rsid w:val="0002309F"/>
    <w:rsid w:val="0002352F"/>
    <w:rsid w:val="0002354C"/>
    <w:rsid w:val="00023867"/>
    <w:rsid w:val="000239C8"/>
    <w:rsid w:val="000239EE"/>
    <w:rsid w:val="00023BBE"/>
    <w:rsid w:val="00023E17"/>
    <w:rsid w:val="000241C8"/>
    <w:rsid w:val="00024416"/>
    <w:rsid w:val="00025A53"/>
    <w:rsid w:val="00025CE4"/>
    <w:rsid w:val="00025DD0"/>
    <w:rsid w:val="000264F9"/>
    <w:rsid w:val="00026B28"/>
    <w:rsid w:val="00026CA4"/>
    <w:rsid w:val="00026D9E"/>
    <w:rsid w:val="00027432"/>
    <w:rsid w:val="000274C3"/>
    <w:rsid w:val="0002752A"/>
    <w:rsid w:val="000276B1"/>
    <w:rsid w:val="000277C2"/>
    <w:rsid w:val="000305F5"/>
    <w:rsid w:val="00030B75"/>
    <w:rsid w:val="00030F7D"/>
    <w:rsid w:val="00031059"/>
    <w:rsid w:val="000311E1"/>
    <w:rsid w:val="00031460"/>
    <w:rsid w:val="0003180D"/>
    <w:rsid w:val="00032125"/>
    <w:rsid w:val="00032477"/>
    <w:rsid w:val="000325C2"/>
    <w:rsid w:val="0003286E"/>
    <w:rsid w:val="000328EF"/>
    <w:rsid w:val="00032904"/>
    <w:rsid w:val="00032B95"/>
    <w:rsid w:val="00032CE6"/>
    <w:rsid w:val="00032F16"/>
    <w:rsid w:val="00032F46"/>
    <w:rsid w:val="0003304E"/>
    <w:rsid w:val="0003321C"/>
    <w:rsid w:val="00033751"/>
    <w:rsid w:val="000338A1"/>
    <w:rsid w:val="0003496A"/>
    <w:rsid w:val="000351CB"/>
    <w:rsid w:val="000352E3"/>
    <w:rsid w:val="000354B4"/>
    <w:rsid w:val="00035596"/>
    <w:rsid w:val="0003592D"/>
    <w:rsid w:val="0003596D"/>
    <w:rsid w:val="00035BF1"/>
    <w:rsid w:val="00035F37"/>
    <w:rsid w:val="0003609F"/>
    <w:rsid w:val="00036604"/>
    <w:rsid w:val="00036791"/>
    <w:rsid w:val="00036B6E"/>
    <w:rsid w:val="000373A1"/>
    <w:rsid w:val="00037EF7"/>
    <w:rsid w:val="00040579"/>
    <w:rsid w:val="00040A20"/>
    <w:rsid w:val="00040B6B"/>
    <w:rsid w:val="00040B75"/>
    <w:rsid w:val="00040BCB"/>
    <w:rsid w:val="00040DAA"/>
    <w:rsid w:val="00040E61"/>
    <w:rsid w:val="00040F96"/>
    <w:rsid w:val="000414A3"/>
    <w:rsid w:val="000419FF"/>
    <w:rsid w:val="00041EA6"/>
    <w:rsid w:val="0004261D"/>
    <w:rsid w:val="0004267B"/>
    <w:rsid w:val="000426A8"/>
    <w:rsid w:val="0004276E"/>
    <w:rsid w:val="000428F5"/>
    <w:rsid w:val="00042ABD"/>
    <w:rsid w:val="00042DCB"/>
    <w:rsid w:val="000434F5"/>
    <w:rsid w:val="0004356A"/>
    <w:rsid w:val="00043999"/>
    <w:rsid w:val="00044594"/>
    <w:rsid w:val="000447F1"/>
    <w:rsid w:val="00044959"/>
    <w:rsid w:val="00044C6F"/>
    <w:rsid w:val="00044DF2"/>
    <w:rsid w:val="0004506B"/>
    <w:rsid w:val="0004576D"/>
    <w:rsid w:val="0004587B"/>
    <w:rsid w:val="000458D4"/>
    <w:rsid w:val="00045A01"/>
    <w:rsid w:val="00045ED8"/>
    <w:rsid w:val="00046161"/>
    <w:rsid w:val="0004617A"/>
    <w:rsid w:val="000462AD"/>
    <w:rsid w:val="000465A1"/>
    <w:rsid w:val="00046D36"/>
    <w:rsid w:val="00046FB1"/>
    <w:rsid w:val="0004711A"/>
    <w:rsid w:val="000473AB"/>
    <w:rsid w:val="00047717"/>
    <w:rsid w:val="00047761"/>
    <w:rsid w:val="00047E93"/>
    <w:rsid w:val="0005017E"/>
    <w:rsid w:val="0005022E"/>
    <w:rsid w:val="00050A62"/>
    <w:rsid w:val="00050B68"/>
    <w:rsid w:val="00050BDA"/>
    <w:rsid w:val="00050BFA"/>
    <w:rsid w:val="00050CC8"/>
    <w:rsid w:val="00050F5A"/>
    <w:rsid w:val="00051017"/>
    <w:rsid w:val="000518CF"/>
    <w:rsid w:val="0005192A"/>
    <w:rsid w:val="00051C75"/>
    <w:rsid w:val="00051D64"/>
    <w:rsid w:val="0005208E"/>
    <w:rsid w:val="0005211E"/>
    <w:rsid w:val="00052194"/>
    <w:rsid w:val="000524C8"/>
    <w:rsid w:val="000526C3"/>
    <w:rsid w:val="00052827"/>
    <w:rsid w:val="0005289B"/>
    <w:rsid w:val="00052B4F"/>
    <w:rsid w:val="00053583"/>
    <w:rsid w:val="00053BEC"/>
    <w:rsid w:val="000541B6"/>
    <w:rsid w:val="00054F51"/>
    <w:rsid w:val="00054F96"/>
    <w:rsid w:val="00055531"/>
    <w:rsid w:val="00055903"/>
    <w:rsid w:val="0005593D"/>
    <w:rsid w:val="00056186"/>
    <w:rsid w:val="00056464"/>
    <w:rsid w:val="0005684F"/>
    <w:rsid w:val="0005688E"/>
    <w:rsid w:val="00056CF6"/>
    <w:rsid w:val="00056D6A"/>
    <w:rsid w:val="0005732D"/>
    <w:rsid w:val="00057527"/>
    <w:rsid w:val="000576AE"/>
    <w:rsid w:val="00057768"/>
    <w:rsid w:val="00057859"/>
    <w:rsid w:val="0005D5A6"/>
    <w:rsid w:val="00060621"/>
    <w:rsid w:val="0006069C"/>
    <w:rsid w:val="00060914"/>
    <w:rsid w:val="00060D67"/>
    <w:rsid w:val="00060E2C"/>
    <w:rsid w:val="000615A2"/>
    <w:rsid w:val="00061A85"/>
    <w:rsid w:val="00063051"/>
    <w:rsid w:val="00063096"/>
    <w:rsid w:val="00063170"/>
    <w:rsid w:val="00063223"/>
    <w:rsid w:val="0006328C"/>
    <w:rsid w:val="00063569"/>
    <w:rsid w:val="00063593"/>
    <w:rsid w:val="00063B6A"/>
    <w:rsid w:val="00063F67"/>
    <w:rsid w:val="00064449"/>
    <w:rsid w:val="00064472"/>
    <w:rsid w:val="00064663"/>
    <w:rsid w:val="00064897"/>
    <w:rsid w:val="00064953"/>
    <w:rsid w:val="00064BE6"/>
    <w:rsid w:val="00065476"/>
    <w:rsid w:val="00065492"/>
    <w:rsid w:val="00065A2B"/>
    <w:rsid w:val="00065B5E"/>
    <w:rsid w:val="000660C6"/>
    <w:rsid w:val="00066514"/>
    <w:rsid w:val="00066798"/>
    <w:rsid w:val="00067336"/>
    <w:rsid w:val="0006773D"/>
    <w:rsid w:val="00067753"/>
    <w:rsid w:val="00067D3F"/>
    <w:rsid w:val="00067F5D"/>
    <w:rsid w:val="000702F9"/>
    <w:rsid w:val="000704C9"/>
    <w:rsid w:val="000706AA"/>
    <w:rsid w:val="00070A4B"/>
    <w:rsid w:val="00070A7E"/>
    <w:rsid w:val="00070D19"/>
    <w:rsid w:val="00070DE3"/>
    <w:rsid w:val="00070E97"/>
    <w:rsid w:val="00070EEF"/>
    <w:rsid w:val="0007135C"/>
    <w:rsid w:val="00071840"/>
    <w:rsid w:val="00071EB0"/>
    <w:rsid w:val="000722C6"/>
    <w:rsid w:val="00072463"/>
    <w:rsid w:val="000724E4"/>
    <w:rsid w:val="00072901"/>
    <w:rsid w:val="00072B68"/>
    <w:rsid w:val="00072BAB"/>
    <w:rsid w:val="00072D4D"/>
    <w:rsid w:val="0007304A"/>
    <w:rsid w:val="00073114"/>
    <w:rsid w:val="0007396E"/>
    <w:rsid w:val="00073ABA"/>
    <w:rsid w:val="00073B9A"/>
    <w:rsid w:val="00074BBF"/>
    <w:rsid w:val="000752AD"/>
    <w:rsid w:val="0007591E"/>
    <w:rsid w:val="00075A45"/>
    <w:rsid w:val="00075AFE"/>
    <w:rsid w:val="00075D2B"/>
    <w:rsid w:val="0007647A"/>
    <w:rsid w:val="00076BD7"/>
    <w:rsid w:val="00076E75"/>
    <w:rsid w:val="00077074"/>
    <w:rsid w:val="000772E5"/>
    <w:rsid w:val="000802B8"/>
    <w:rsid w:val="000804BC"/>
    <w:rsid w:val="0008079B"/>
    <w:rsid w:val="000807CF"/>
    <w:rsid w:val="0008129F"/>
    <w:rsid w:val="0008166D"/>
    <w:rsid w:val="000818F7"/>
    <w:rsid w:val="00081C12"/>
    <w:rsid w:val="00081F87"/>
    <w:rsid w:val="00082155"/>
    <w:rsid w:val="00082374"/>
    <w:rsid w:val="000823E5"/>
    <w:rsid w:val="000828F4"/>
    <w:rsid w:val="00082E4C"/>
    <w:rsid w:val="00082E73"/>
    <w:rsid w:val="000831E5"/>
    <w:rsid w:val="00083382"/>
    <w:rsid w:val="00083D0F"/>
    <w:rsid w:val="00084094"/>
    <w:rsid w:val="000849A1"/>
    <w:rsid w:val="00085407"/>
    <w:rsid w:val="0008610A"/>
    <w:rsid w:val="00086E98"/>
    <w:rsid w:val="0008749B"/>
    <w:rsid w:val="0008754A"/>
    <w:rsid w:val="0008797A"/>
    <w:rsid w:val="00087E0C"/>
    <w:rsid w:val="00087E47"/>
    <w:rsid w:val="000902B3"/>
    <w:rsid w:val="000904AA"/>
    <w:rsid w:val="000906CB"/>
    <w:rsid w:val="00090B5B"/>
    <w:rsid w:val="00090B69"/>
    <w:rsid w:val="00090EE4"/>
    <w:rsid w:val="00091A74"/>
    <w:rsid w:val="00091E33"/>
    <w:rsid w:val="00091E59"/>
    <w:rsid w:val="00091EE3"/>
    <w:rsid w:val="00091FF9"/>
    <w:rsid w:val="000921CD"/>
    <w:rsid w:val="000926C5"/>
    <w:rsid w:val="00092950"/>
    <w:rsid w:val="000929BA"/>
    <w:rsid w:val="000929F7"/>
    <w:rsid w:val="0009345D"/>
    <w:rsid w:val="00093665"/>
    <w:rsid w:val="000937DD"/>
    <w:rsid w:val="00093B60"/>
    <w:rsid w:val="00093D90"/>
    <w:rsid w:val="00093EF7"/>
    <w:rsid w:val="00094B3A"/>
    <w:rsid w:val="00095093"/>
    <w:rsid w:val="00095153"/>
    <w:rsid w:val="000954E5"/>
    <w:rsid w:val="00095B32"/>
    <w:rsid w:val="00095BF3"/>
    <w:rsid w:val="00096570"/>
    <w:rsid w:val="0009657D"/>
    <w:rsid w:val="000965C0"/>
    <w:rsid w:val="00096634"/>
    <w:rsid w:val="0009680D"/>
    <w:rsid w:val="00097264"/>
    <w:rsid w:val="00097BE8"/>
    <w:rsid w:val="000A01E6"/>
    <w:rsid w:val="000A0384"/>
    <w:rsid w:val="000A06EE"/>
    <w:rsid w:val="000A097C"/>
    <w:rsid w:val="000A0DE7"/>
    <w:rsid w:val="000A1032"/>
    <w:rsid w:val="000A1035"/>
    <w:rsid w:val="000A1AB8"/>
    <w:rsid w:val="000A22F2"/>
    <w:rsid w:val="000A23EB"/>
    <w:rsid w:val="000A246B"/>
    <w:rsid w:val="000A2D2A"/>
    <w:rsid w:val="000A32E6"/>
    <w:rsid w:val="000A348D"/>
    <w:rsid w:val="000A3775"/>
    <w:rsid w:val="000A3CF8"/>
    <w:rsid w:val="000A4000"/>
    <w:rsid w:val="000A4E50"/>
    <w:rsid w:val="000A51A1"/>
    <w:rsid w:val="000A56FA"/>
    <w:rsid w:val="000A5E5D"/>
    <w:rsid w:val="000A60FB"/>
    <w:rsid w:val="000A6CA4"/>
    <w:rsid w:val="000A6F06"/>
    <w:rsid w:val="000A70B5"/>
    <w:rsid w:val="000A721F"/>
    <w:rsid w:val="000A75D0"/>
    <w:rsid w:val="000A7C94"/>
    <w:rsid w:val="000B02C6"/>
    <w:rsid w:val="000B053E"/>
    <w:rsid w:val="000B0697"/>
    <w:rsid w:val="000B0794"/>
    <w:rsid w:val="000B07EA"/>
    <w:rsid w:val="000B0D33"/>
    <w:rsid w:val="000B0D93"/>
    <w:rsid w:val="000B10F9"/>
    <w:rsid w:val="000B1715"/>
    <w:rsid w:val="000B17EB"/>
    <w:rsid w:val="000B19FC"/>
    <w:rsid w:val="000B1A21"/>
    <w:rsid w:val="000B20B5"/>
    <w:rsid w:val="000B2632"/>
    <w:rsid w:val="000B3033"/>
    <w:rsid w:val="000B325A"/>
    <w:rsid w:val="000B3587"/>
    <w:rsid w:val="000B3AE3"/>
    <w:rsid w:val="000B3C35"/>
    <w:rsid w:val="000B3DB3"/>
    <w:rsid w:val="000B43B5"/>
    <w:rsid w:val="000B4F05"/>
    <w:rsid w:val="000B5031"/>
    <w:rsid w:val="000B5232"/>
    <w:rsid w:val="000B54A8"/>
    <w:rsid w:val="000B58C8"/>
    <w:rsid w:val="000B5D34"/>
    <w:rsid w:val="000B5E0C"/>
    <w:rsid w:val="000B5E14"/>
    <w:rsid w:val="000B5E9E"/>
    <w:rsid w:val="000B648E"/>
    <w:rsid w:val="000B6BD7"/>
    <w:rsid w:val="000B6E64"/>
    <w:rsid w:val="000B712E"/>
    <w:rsid w:val="000B7ADC"/>
    <w:rsid w:val="000B7B3F"/>
    <w:rsid w:val="000B7BFC"/>
    <w:rsid w:val="000C0BBB"/>
    <w:rsid w:val="000C0BFA"/>
    <w:rsid w:val="000C0D7B"/>
    <w:rsid w:val="000C0F67"/>
    <w:rsid w:val="000C1450"/>
    <w:rsid w:val="000C1814"/>
    <w:rsid w:val="000C1D17"/>
    <w:rsid w:val="000C20A6"/>
    <w:rsid w:val="000C23EF"/>
    <w:rsid w:val="000C300E"/>
    <w:rsid w:val="000C3149"/>
    <w:rsid w:val="000C33E2"/>
    <w:rsid w:val="000C3526"/>
    <w:rsid w:val="000C3D7A"/>
    <w:rsid w:val="000C46E7"/>
    <w:rsid w:val="000C4729"/>
    <w:rsid w:val="000C4B31"/>
    <w:rsid w:val="000C4BDF"/>
    <w:rsid w:val="000C4D8C"/>
    <w:rsid w:val="000C4DE2"/>
    <w:rsid w:val="000C4E32"/>
    <w:rsid w:val="000C505A"/>
    <w:rsid w:val="000C5DC3"/>
    <w:rsid w:val="000C658C"/>
    <w:rsid w:val="000C65F8"/>
    <w:rsid w:val="000C6903"/>
    <w:rsid w:val="000C6E99"/>
    <w:rsid w:val="000C7157"/>
    <w:rsid w:val="000C72F7"/>
    <w:rsid w:val="000C754E"/>
    <w:rsid w:val="000C7728"/>
    <w:rsid w:val="000C78EB"/>
    <w:rsid w:val="000C7CA0"/>
    <w:rsid w:val="000C7F64"/>
    <w:rsid w:val="000D00C7"/>
    <w:rsid w:val="000D0490"/>
    <w:rsid w:val="000D095C"/>
    <w:rsid w:val="000D0FEB"/>
    <w:rsid w:val="000D1040"/>
    <w:rsid w:val="000D14E1"/>
    <w:rsid w:val="000D14F3"/>
    <w:rsid w:val="000D1583"/>
    <w:rsid w:val="000D15E6"/>
    <w:rsid w:val="000D1AA3"/>
    <w:rsid w:val="000D1C50"/>
    <w:rsid w:val="000D1DFF"/>
    <w:rsid w:val="000D1F86"/>
    <w:rsid w:val="000D20CC"/>
    <w:rsid w:val="000D22CA"/>
    <w:rsid w:val="000D2ACD"/>
    <w:rsid w:val="000D35C1"/>
    <w:rsid w:val="000D37D2"/>
    <w:rsid w:val="000D3F0D"/>
    <w:rsid w:val="000D43E7"/>
    <w:rsid w:val="000D4558"/>
    <w:rsid w:val="000D46B5"/>
    <w:rsid w:val="000D4B17"/>
    <w:rsid w:val="000D4B4A"/>
    <w:rsid w:val="000D52D2"/>
    <w:rsid w:val="000D5846"/>
    <w:rsid w:val="000D5CF6"/>
    <w:rsid w:val="000D6E95"/>
    <w:rsid w:val="000D6FFE"/>
    <w:rsid w:val="000D707E"/>
    <w:rsid w:val="000D7304"/>
    <w:rsid w:val="000D75BD"/>
    <w:rsid w:val="000D7610"/>
    <w:rsid w:val="000D7992"/>
    <w:rsid w:val="000D7A39"/>
    <w:rsid w:val="000D7B7E"/>
    <w:rsid w:val="000D7D21"/>
    <w:rsid w:val="000D7FB3"/>
    <w:rsid w:val="000E0096"/>
    <w:rsid w:val="000E0176"/>
    <w:rsid w:val="000E049A"/>
    <w:rsid w:val="000E04C4"/>
    <w:rsid w:val="000E0713"/>
    <w:rsid w:val="000E0808"/>
    <w:rsid w:val="000E08D2"/>
    <w:rsid w:val="000E0932"/>
    <w:rsid w:val="000E1149"/>
    <w:rsid w:val="000E1A24"/>
    <w:rsid w:val="000E1C88"/>
    <w:rsid w:val="000E1CC3"/>
    <w:rsid w:val="000E1F77"/>
    <w:rsid w:val="000E224D"/>
    <w:rsid w:val="000E2471"/>
    <w:rsid w:val="000E2538"/>
    <w:rsid w:val="000E2AAC"/>
    <w:rsid w:val="000E2BBC"/>
    <w:rsid w:val="000E2DB2"/>
    <w:rsid w:val="000E30C0"/>
    <w:rsid w:val="000E331F"/>
    <w:rsid w:val="000E33A6"/>
    <w:rsid w:val="000E3895"/>
    <w:rsid w:val="000E3B9C"/>
    <w:rsid w:val="000E3DBD"/>
    <w:rsid w:val="000E3FE0"/>
    <w:rsid w:val="000E436C"/>
    <w:rsid w:val="000E494D"/>
    <w:rsid w:val="000E4CB3"/>
    <w:rsid w:val="000E4DF0"/>
    <w:rsid w:val="000E516B"/>
    <w:rsid w:val="000E5180"/>
    <w:rsid w:val="000E5593"/>
    <w:rsid w:val="000E5EA5"/>
    <w:rsid w:val="000E5EFB"/>
    <w:rsid w:val="000E61EC"/>
    <w:rsid w:val="000E6E9B"/>
    <w:rsid w:val="000E6EE4"/>
    <w:rsid w:val="000E71F8"/>
    <w:rsid w:val="000E799C"/>
    <w:rsid w:val="000E7C0C"/>
    <w:rsid w:val="000E7EB6"/>
    <w:rsid w:val="000F02A9"/>
    <w:rsid w:val="000F03D8"/>
    <w:rsid w:val="000F04CC"/>
    <w:rsid w:val="000F078C"/>
    <w:rsid w:val="000F0C7E"/>
    <w:rsid w:val="000F0E7D"/>
    <w:rsid w:val="000F0F1F"/>
    <w:rsid w:val="000F1029"/>
    <w:rsid w:val="000F1AF5"/>
    <w:rsid w:val="000F1B9B"/>
    <w:rsid w:val="000F2054"/>
    <w:rsid w:val="000F2CD4"/>
    <w:rsid w:val="000F2D53"/>
    <w:rsid w:val="000F2E9A"/>
    <w:rsid w:val="000F2F2A"/>
    <w:rsid w:val="000F397B"/>
    <w:rsid w:val="000F3BE9"/>
    <w:rsid w:val="000F44BF"/>
    <w:rsid w:val="000F487C"/>
    <w:rsid w:val="000F4B69"/>
    <w:rsid w:val="000F4ED8"/>
    <w:rsid w:val="000F565B"/>
    <w:rsid w:val="000F5D68"/>
    <w:rsid w:val="000F5E32"/>
    <w:rsid w:val="000F6AD3"/>
    <w:rsid w:val="000F6FBD"/>
    <w:rsid w:val="000F6FF3"/>
    <w:rsid w:val="000F7437"/>
    <w:rsid w:val="000F7AB1"/>
    <w:rsid w:val="00100234"/>
    <w:rsid w:val="00100375"/>
    <w:rsid w:val="001008BD"/>
    <w:rsid w:val="00100AF7"/>
    <w:rsid w:val="00100E12"/>
    <w:rsid w:val="0010198F"/>
    <w:rsid w:val="00101BBD"/>
    <w:rsid w:val="00101BCB"/>
    <w:rsid w:val="0010206F"/>
    <w:rsid w:val="001024B9"/>
    <w:rsid w:val="00102528"/>
    <w:rsid w:val="00102A5A"/>
    <w:rsid w:val="00103627"/>
    <w:rsid w:val="00103807"/>
    <w:rsid w:val="001038A1"/>
    <w:rsid w:val="00103D29"/>
    <w:rsid w:val="00103EA3"/>
    <w:rsid w:val="00103EB3"/>
    <w:rsid w:val="00103F35"/>
    <w:rsid w:val="00104041"/>
    <w:rsid w:val="00104487"/>
    <w:rsid w:val="001044F1"/>
    <w:rsid w:val="00105013"/>
    <w:rsid w:val="0010504E"/>
    <w:rsid w:val="0010508C"/>
    <w:rsid w:val="001053CC"/>
    <w:rsid w:val="001055CB"/>
    <w:rsid w:val="001055CC"/>
    <w:rsid w:val="001056B7"/>
    <w:rsid w:val="00105B4F"/>
    <w:rsid w:val="00105C52"/>
    <w:rsid w:val="001063B7"/>
    <w:rsid w:val="00106E23"/>
    <w:rsid w:val="001072C7"/>
    <w:rsid w:val="00107A55"/>
    <w:rsid w:val="00107EC3"/>
    <w:rsid w:val="00107F4A"/>
    <w:rsid w:val="0011018E"/>
    <w:rsid w:val="0011060C"/>
    <w:rsid w:val="001108E3"/>
    <w:rsid w:val="00110FEC"/>
    <w:rsid w:val="001110CA"/>
    <w:rsid w:val="00111433"/>
    <w:rsid w:val="00111487"/>
    <w:rsid w:val="001114BC"/>
    <w:rsid w:val="00111B9A"/>
    <w:rsid w:val="00111C51"/>
    <w:rsid w:val="00111E04"/>
    <w:rsid w:val="00111F20"/>
    <w:rsid w:val="0011241E"/>
    <w:rsid w:val="00113060"/>
    <w:rsid w:val="001134C8"/>
    <w:rsid w:val="00114668"/>
    <w:rsid w:val="00114967"/>
    <w:rsid w:val="001149AF"/>
    <w:rsid w:val="00114C40"/>
    <w:rsid w:val="00114F11"/>
    <w:rsid w:val="0011579C"/>
    <w:rsid w:val="00115B3F"/>
    <w:rsid w:val="0011611B"/>
    <w:rsid w:val="001163BA"/>
    <w:rsid w:val="00116574"/>
    <w:rsid w:val="00116778"/>
    <w:rsid w:val="00116D36"/>
    <w:rsid w:val="00116F87"/>
    <w:rsid w:val="00117059"/>
    <w:rsid w:val="00117380"/>
    <w:rsid w:val="001201FA"/>
    <w:rsid w:val="001202A1"/>
    <w:rsid w:val="001205CB"/>
    <w:rsid w:val="00120ABA"/>
    <w:rsid w:val="00120D43"/>
    <w:rsid w:val="0012143D"/>
    <w:rsid w:val="0012193B"/>
    <w:rsid w:val="00121ADB"/>
    <w:rsid w:val="00121AE1"/>
    <w:rsid w:val="00122FF2"/>
    <w:rsid w:val="00123014"/>
    <w:rsid w:val="001232EC"/>
    <w:rsid w:val="001233F2"/>
    <w:rsid w:val="0012344E"/>
    <w:rsid w:val="00123BE0"/>
    <w:rsid w:val="00123E78"/>
    <w:rsid w:val="0012417A"/>
    <w:rsid w:val="00124CDF"/>
    <w:rsid w:val="00124DC6"/>
    <w:rsid w:val="00124EFA"/>
    <w:rsid w:val="001250DA"/>
    <w:rsid w:val="00125125"/>
    <w:rsid w:val="001258B9"/>
    <w:rsid w:val="00125BB4"/>
    <w:rsid w:val="00125D60"/>
    <w:rsid w:val="00125E7A"/>
    <w:rsid w:val="0012632C"/>
    <w:rsid w:val="0012649D"/>
    <w:rsid w:val="00126BB8"/>
    <w:rsid w:val="00126FF5"/>
    <w:rsid w:val="001273EF"/>
    <w:rsid w:val="00127CBB"/>
    <w:rsid w:val="00130529"/>
    <w:rsid w:val="0013053A"/>
    <w:rsid w:val="00131979"/>
    <w:rsid w:val="00131CA0"/>
    <w:rsid w:val="00131EC7"/>
    <w:rsid w:val="001323FE"/>
    <w:rsid w:val="001324F7"/>
    <w:rsid w:val="0013286C"/>
    <w:rsid w:val="00132E23"/>
    <w:rsid w:val="00132EDF"/>
    <w:rsid w:val="0013303B"/>
    <w:rsid w:val="001331AC"/>
    <w:rsid w:val="0013362C"/>
    <w:rsid w:val="001338D7"/>
    <w:rsid w:val="00133942"/>
    <w:rsid w:val="00133BD7"/>
    <w:rsid w:val="001340FE"/>
    <w:rsid w:val="001343E9"/>
    <w:rsid w:val="0013467F"/>
    <w:rsid w:val="001349E4"/>
    <w:rsid w:val="00134A0C"/>
    <w:rsid w:val="00134B2C"/>
    <w:rsid w:val="001356C3"/>
    <w:rsid w:val="001357F0"/>
    <w:rsid w:val="00135920"/>
    <w:rsid w:val="00135E3D"/>
    <w:rsid w:val="00135E84"/>
    <w:rsid w:val="00135EA9"/>
    <w:rsid w:val="001361DC"/>
    <w:rsid w:val="001362A2"/>
    <w:rsid w:val="00136372"/>
    <w:rsid w:val="00136B38"/>
    <w:rsid w:val="001370DD"/>
    <w:rsid w:val="0013710A"/>
    <w:rsid w:val="001372CC"/>
    <w:rsid w:val="001379B6"/>
    <w:rsid w:val="00140436"/>
    <w:rsid w:val="0014049F"/>
    <w:rsid w:val="001405CF"/>
    <w:rsid w:val="001410C6"/>
    <w:rsid w:val="00141390"/>
    <w:rsid w:val="001413A4"/>
    <w:rsid w:val="00141904"/>
    <w:rsid w:val="00141982"/>
    <w:rsid w:val="00141FA4"/>
    <w:rsid w:val="001422C0"/>
    <w:rsid w:val="001425E5"/>
    <w:rsid w:val="00142A23"/>
    <w:rsid w:val="00142AAE"/>
    <w:rsid w:val="00142B20"/>
    <w:rsid w:val="00142C03"/>
    <w:rsid w:val="00142C15"/>
    <w:rsid w:val="00142D75"/>
    <w:rsid w:val="00143187"/>
    <w:rsid w:val="001434AF"/>
    <w:rsid w:val="00144647"/>
    <w:rsid w:val="00144A4F"/>
    <w:rsid w:val="00144F89"/>
    <w:rsid w:val="0014502C"/>
    <w:rsid w:val="001450A2"/>
    <w:rsid w:val="00145750"/>
    <w:rsid w:val="00145BAF"/>
    <w:rsid w:val="00146CFB"/>
    <w:rsid w:val="00147196"/>
    <w:rsid w:val="0014740C"/>
    <w:rsid w:val="00147459"/>
    <w:rsid w:val="001474ED"/>
    <w:rsid w:val="00147656"/>
    <w:rsid w:val="00147B78"/>
    <w:rsid w:val="00147D4E"/>
    <w:rsid w:val="001503EF"/>
    <w:rsid w:val="00150602"/>
    <w:rsid w:val="001511EC"/>
    <w:rsid w:val="001514CE"/>
    <w:rsid w:val="0015191F"/>
    <w:rsid w:val="00151ACC"/>
    <w:rsid w:val="00151E9B"/>
    <w:rsid w:val="0015264A"/>
    <w:rsid w:val="00152A03"/>
    <w:rsid w:val="001530B3"/>
    <w:rsid w:val="001530DA"/>
    <w:rsid w:val="0015310B"/>
    <w:rsid w:val="001531DE"/>
    <w:rsid w:val="001531F5"/>
    <w:rsid w:val="00153335"/>
    <w:rsid w:val="00153BAE"/>
    <w:rsid w:val="0015403F"/>
    <w:rsid w:val="001541E4"/>
    <w:rsid w:val="00154711"/>
    <w:rsid w:val="00154867"/>
    <w:rsid w:val="00154959"/>
    <w:rsid w:val="00154AF2"/>
    <w:rsid w:val="00154B1A"/>
    <w:rsid w:val="00154C25"/>
    <w:rsid w:val="00154F83"/>
    <w:rsid w:val="00155287"/>
    <w:rsid w:val="001554C7"/>
    <w:rsid w:val="00156733"/>
    <w:rsid w:val="001567D9"/>
    <w:rsid w:val="00156D58"/>
    <w:rsid w:val="001571C9"/>
    <w:rsid w:val="001575E8"/>
    <w:rsid w:val="00157618"/>
    <w:rsid w:val="00157E14"/>
    <w:rsid w:val="0016020A"/>
    <w:rsid w:val="001605F7"/>
    <w:rsid w:val="0016127D"/>
    <w:rsid w:val="00161B10"/>
    <w:rsid w:val="00161D34"/>
    <w:rsid w:val="00161E4E"/>
    <w:rsid w:val="00162002"/>
    <w:rsid w:val="00162357"/>
    <w:rsid w:val="00162503"/>
    <w:rsid w:val="00162711"/>
    <w:rsid w:val="0016281C"/>
    <w:rsid w:val="00162C69"/>
    <w:rsid w:val="00162D3F"/>
    <w:rsid w:val="001631BC"/>
    <w:rsid w:val="00163BD0"/>
    <w:rsid w:val="00163CEB"/>
    <w:rsid w:val="00163D0F"/>
    <w:rsid w:val="001644A5"/>
    <w:rsid w:val="00164D10"/>
    <w:rsid w:val="00164F58"/>
    <w:rsid w:val="0016581D"/>
    <w:rsid w:val="00165C89"/>
    <w:rsid w:val="00165EEA"/>
    <w:rsid w:val="0016655C"/>
    <w:rsid w:val="0016675D"/>
    <w:rsid w:val="001667C2"/>
    <w:rsid w:val="00166A96"/>
    <w:rsid w:val="00166EF6"/>
    <w:rsid w:val="0016739E"/>
    <w:rsid w:val="00167E0B"/>
    <w:rsid w:val="00170C5B"/>
    <w:rsid w:val="00170D9A"/>
    <w:rsid w:val="00170DAC"/>
    <w:rsid w:val="00171052"/>
    <w:rsid w:val="0017116F"/>
    <w:rsid w:val="001711A6"/>
    <w:rsid w:val="00171296"/>
    <w:rsid w:val="00171401"/>
    <w:rsid w:val="00171496"/>
    <w:rsid w:val="00171920"/>
    <w:rsid w:val="00171B4F"/>
    <w:rsid w:val="00171C0E"/>
    <w:rsid w:val="00171C27"/>
    <w:rsid w:val="00172025"/>
    <w:rsid w:val="00172027"/>
    <w:rsid w:val="001722AE"/>
    <w:rsid w:val="00172471"/>
    <w:rsid w:val="00172864"/>
    <w:rsid w:val="00172B73"/>
    <w:rsid w:val="00172C26"/>
    <w:rsid w:val="00172E6A"/>
    <w:rsid w:val="00172F4E"/>
    <w:rsid w:val="0017312E"/>
    <w:rsid w:val="00173327"/>
    <w:rsid w:val="00173585"/>
    <w:rsid w:val="001741D2"/>
    <w:rsid w:val="001741F2"/>
    <w:rsid w:val="0017460D"/>
    <w:rsid w:val="00174835"/>
    <w:rsid w:val="00174DB4"/>
    <w:rsid w:val="0017549A"/>
    <w:rsid w:val="00175604"/>
    <w:rsid w:val="00175A77"/>
    <w:rsid w:val="00175B7F"/>
    <w:rsid w:val="00176006"/>
    <w:rsid w:val="0017631F"/>
    <w:rsid w:val="00176B8C"/>
    <w:rsid w:val="001771EB"/>
    <w:rsid w:val="001775A4"/>
    <w:rsid w:val="00177663"/>
    <w:rsid w:val="001777D3"/>
    <w:rsid w:val="00177AFD"/>
    <w:rsid w:val="00177B88"/>
    <w:rsid w:val="0017BBBE"/>
    <w:rsid w:val="00180200"/>
    <w:rsid w:val="001808A2"/>
    <w:rsid w:val="00180D57"/>
    <w:rsid w:val="00181467"/>
    <w:rsid w:val="00181BC5"/>
    <w:rsid w:val="00181DBA"/>
    <w:rsid w:val="00181EB6"/>
    <w:rsid w:val="0018230F"/>
    <w:rsid w:val="0018242F"/>
    <w:rsid w:val="0018253C"/>
    <w:rsid w:val="0018292A"/>
    <w:rsid w:val="00182FEF"/>
    <w:rsid w:val="00183370"/>
    <w:rsid w:val="0018348F"/>
    <w:rsid w:val="00183942"/>
    <w:rsid w:val="00183D20"/>
    <w:rsid w:val="00184386"/>
    <w:rsid w:val="001845CB"/>
    <w:rsid w:val="00185475"/>
    <w:rsid w:val="001854EE"/>
    <w:rsid w:val="0018567B"/>
    <w:rsid w:val="00186108"/>
    <w:rsid w:val="001861EA"/>
    <w:rsid w:val="00186264"/>
    <w:rsid w:val="00186837"/>
    <w:rsid w:val="00186AC7"/>
    <w:rsid w:val="00186E80"/>
    <w:rsid w:val="001871F2"/>
    <w:rsid w:val="0018727C"/>
    <w:rsid w:val="001874AD"/>
    <w:rsid w:val="001875A5"/>
    <w:rsid w:val="00187CC9"/>
    <w:rsid w:val="00187D1E"/>
    <w:rsid w:val="0019025D"/>
    <w:rsid w:val="001905F1"/>
    <w:rsid w:val="0019071E"/>
    <w:rsid w:val="00190809"/>
    <w:rsid w:val="001908BB"/>
    <w:rsid w:val="0019090F"/>
    <w:rsid w:val="001913A6"/>
    <w:rsid w:val="00191471"/>
    <w:rsid w:val="00191535"/>
    <w:rsid w:val="0019239B"/>
    <w:rsid w:val="00192BEC"/>
    <w:rsid w:val="001930C1"/>
    <w:rsid w:val="001931A0"/>
    <w:rsid w:val="0019346F"/>
    <w:rsid w:val="00193632"/>
    <w:rsid w:val="00193D06"/>
    <w:rsid w:val="00193F48"/>
    <w:rsid w:val="0019444B"/>
    <w:rsid w:val="00194C49"/>
    <w:rsid w:val="00194E6F"/>
    <w:rsid w:val="0019510E"/>
    <w:rsid w:val="001951E9"/>
    <w:rsid w:val="001952E2"/>
    <w:rsid w:val="00195DAD"/>
    <w:rsid w:val="00196188"/>
    <w:rsid w:val="00196279"/>
    <w:rsid w:val="001965A7"/>
    <w:rsid w:val="00196608"/>
    <w:rsid w:val="00196A31"/>
    <w:rsid w:val="00196D4E"/>
    <w:rsid w:val="00196F5A"/>
    <w:rsid w:val="00197044"/>
    <w:rsid w:val="001970B9"/>
    <w:rsid w:val="001973A5"/>
    <w:rsid w:val="00197522"/>
    <w:rsid w:val="001977F4"/>
    <w:rsid w:val="00197A4B"/>
    <w:rsid w:val="0019BE68"/>
    <w:rsid w:val="001A0375"/>
    <w:rsid w:val="001A0AED"/>
    <w:rsid w:val="001A0B09"/>
    <w:rsid w:val="001A0D64"/>
    <w:rsid w:val="001A0FBA"/>
    <w:rsid w:val="001A10FF"/>
    <w:rsid w:val="001A1159"/>
    <w:rsid w:val="001A172E"/>
    <w:rsid w:val="001A1C2D"/>
    <w:rsid w:val="001A1FA3"/>
    <w:rsid w:val="001A2B3B"/>
    <w:rsid w:val="001A2D5E"/>
    <w:rsid w:val="001A2D60"/>
    <w:rsid w:val="001A3288"/>
    <w:rsid w:val="001A3ECA"/>
    <w:rsid w:val="001A3F12"/>
    <w:rsid w:val="001A423C"/>
    <w:rsid w:val="001A4934"/>
    <w:rsid w:val="001A4B58"/>
    <w:rsid w:val="001A4DDE"/>
    <w:rsid w:val="001A4FA6"/>
    <w:rsid w:val="001A56BD"/>
    <w:rsid w:val="001A57C8"/>
    <w:rsid w:val="001A5BA5"/>
    <w:rsid w:val="001A6984"/>
    <w:rsid w:val="001A6AB5"/>
    <w:rsid w:val="001A6EA8"/>
    <w:rsid w:val="001A756E"/>
    <w:rsid w:val="001A77DE"/>
    <w:rsid w:val="001A78B0"/>
    <w:rsid w:val="001A7B35"/>
    <w:rsid w:val="001A7D93"/>
    <w:rsid w:val="001A7E4C"/>
    <w:rsid w:val="001B0DD8"/>
    <w:rsid w:val="001B1C17"/>
    <w:rsid w:val="001B2544"/>
    <w:rsid w:val="001B277D"/>
    <w:rsid w:val="001B2C66"/>
    <w:rsid w:val="001B309A"/>
    <w:rsid w:val="001B32AE"/>
    <w:rsid w:val="001B40E4"/>
    <w:rsid w:val="001B47C6"/>
    <w:rsid w:val="001B48A2"/>
    <w:rsid w:val="001B4E0B"/>
    <w:rsid w:val="001B540A"/>
    <w:rsid w:val="001B55AA"/>
    <w:rsid w:val="001B572E"/>
    <w:rsid w:val="001B597E"/>
    <w:rsid w:val="001B5CE7"/>
    <w:rsid w:val="001B5F5C"/>
    <w:rsid w:val="001B6063"/>
    <w:rsid w:val="001B6642"/>
    <w:rsid w:val="001B6C6C"/>
    <w:rsid w:val="001B6DB7"/>
    <w:rsid w:val="001B6ED4"/>
    <w:rsid w:val="001B7001"/>
    <w:rsid w:val="001B72B2"/>
    <w:rsid w:val="001B7929"/>
    <w:rsid w:val="001C051E"/>
    <w:rsid w:val="001C058E"/>
    <w:rsid w:val="001C073B"/>
    <w:rsid w:val="001C1007"/>
    <w:rsid w:val="001C177F"/>
    <w:rsid w:val="001C1C6A"/>
    <w:rsid w:val="001C1DC3"/>
    <w:rsid w:val="001C1E0C"/>
    <w:rsid w:val="001C1E6D"/>
    <w:rsid w:val="001C25B3"/>
    <w:rsid w:val="001C2A68"/>
    <w:rsid w:val="001C2C64"/>
    <w:rsid w:val="001C2D56"/>
    <w:rsid w:val="001C3119"/>
    <w:rsid w:val="001C335D"/>
    <w:rsid w:val="001C3589"/>
    <w:rsid w:val="001C3D7A"/>
    <w:rsid w:val="001C3EDD"/>
    <w:rsid w:val="001C3FCD"/>
    <w:rsid w:val="001C4405"/>
    <w:rsid w:val="001C54FF"/>
    <w:rsid w:val="001C55CF"/>
    <w:rsid w:val="001C587C"/>
    <w:rsid w:val="001C5B4D"/>
    <w:rsid w:val="001C5CD1"/>
    <w:rsid w:val="001C600C"/>
    <w:rsid w:val="001C6F1F"/>
    <w:rsid w:val="001C70A6"/>
    <w:rsid w:val="001C756D"/>
    <w:rsid w:val="001C7867"/>
    <w:rsid w:val="001C78C8"/>
    <w:rsid w:val="001C7D64"/>
    <w:rsid w:val="001C7DBA"/>
    <w:rsid w:val="001D0808"/>
    <w:rsid w:val="001D0B63"/>
    <w:rsid w:val="001D0E69"/>
    <w:rsid w:val="001D0F00"/>
    <w:rsid w:val="001D1029"/>
    <w:rsid w:val="001D1163"/>
    <w:rsid w:val="001D1353"/>
    <w:rsid w:val="001D13F6"/>
    <w:rsid w:val="001D15BA"/>
    <w:rsid w:val="001D16C3"/>
    <w:rsid w:val="001D173A"/>
    <w:rsid w:val="001D1D4B"/>
    <w:rsid w:val="001D1D9D"/>
    <w:rsid w:val="001D27BB"/>
    <w:rsid w:val="001D2A4B"/>
    <w:rsid w:val="001D2C4B"/>
    <w:rsid w:val="001D2D1A"/>
    <w:rsid w:val="001D3021"/>
    <w:rsid w:val="001D33E2"/>
    <w:rsid w:val="001D3567"/>
    <w:rsid w:val="001D43E4"/>
    <w:rsid w:val="001D44A7"/>
    <w:rsid w:val="001D45A9"/>
    <w:rsid w:val="001D4AE2"/>
    <w:rsid w:val="001D54BC"/>
    <w:rsid w:val="001D57CC"/>
    <w:rsid w:val="001D5981"/>
    <w:rsid w:val="001D5C20"/>
    <w:rsid w:val="001D5D2F"/>
    <w:rsid w:val="001D5E6A"/>
    <w:rsid w:val="001D63C7"/>
    <w:rsid w:val="001D68BB"/>
    <w:rsid w:val="001D6C10"/>
    <w:rsid w:val="001D6D08"/>
    <w:rsid w:val="001D740D"/>
    <w:rsid w:val="001D77BF"/>
    <w:rsid w:val="001E0053"/>
    <w:rsid w:val="001E16EA"/>
    <w:rsid w:val="001E185B"/>
    <w:rsid w:val="001E1EFA"/>
    <w:rsid w:val="001E21A6"/>
    <w:rsid w:val="001E22EC"/>
    <w:rsid w:val="001E2694"/>
    <w:rsid w:val="001E2729"/>
    <w:rsid w:val="001E2E20"/>
    <w:rsid w:val="001E369D"/>
    <w:rsid w:val="001E3708"/>
    <w:rsid w:val="001E3EBA"/>
    <w:rsid w:val="001E40CB"/>
    <w:rsid w:val="001E40FD"/>
    <w:rsid w:val="001E43D3"/>
    <w:rsid w:val="001E4665"/>
    <w:rsid w:val="001E479F"/>
    <w:rsid w:val="001E48F4"/>
    <w:rsid w:val="001E4F81"/>
    <w:rsid w:val="001E5196"/>
    <w:rsid w:val="001E527A"/>
    <w:rsid w:val="001E534E"/>
    <w:rsid w:val="001E5579"/>
    <w:rsid w:val="001E5D7E"/>
    <w:rsid w:val="001E5E9F"/>
    <w:rsid w:val="001E6BF2"/>
    <w:rsid w:val="001E707B"/>
    <w:rsid w:val="001E7283"/>
    <w:rsid w:val="001F0147"/>
    <w:rsid w:val="001F04A0"/>
    <w:rsid w:val="001F0624"/>
    <w:rsid w:val="001F0A0E"/>
    <w:rsid w:val="001F0D68"/>
    <w:rsid w:val="001F0D95"/>
    <w:rsid w:val="001F0EF7"/>
    <w:rsid w:val="001F0F8A"/>
    <w:rsid w:val="001F12BF"/>
    <w:rsid w:val="001F186A"/>
    <w:rsid w:val="001F1882"/>
    <w:rsid w:val="001F1D1B"/>
    <w:rsid w:val="001F2889"/>
    <w:rsid w:val="001F2CD8"/>
    <w:rsid w:val="001F35B2"/>
    <w:rsid w:val="001F3D48"/>
    <w:rsid w:val="001F4160"/>
    <w:rsid w:val="001F4179"/>
    <w:rsid w:val="001F4565"/>
    <w:rsid w:val="001F4939"/>
    <w:rsid w:val="001F4A89"/>
    <w:rsid w:val="001F4BB4"/>
    <w:rsid w:val="001F4F70"/>
    <w:rsid w:val="001F5003"/>
    <w:rsid w:val="001F51BC"/>
    <w:rsid w:val="001F574E"/>
    <w:rsid w:val="001F57AF"/>
    <w:rsid w:val="001F61E5"/>
    <w:rsid w:val="001F629E"/>
    <w:rsid w:val="001F6589"/>
    <w:rsid w:val="001F6958"/>
    <w:rsid w:val="001F696A"/>
    <w:rsid w:val="001F702D"/>
    <w:rsid w:val="001F731D"/>
    <w:rsid w:val="001F7343"/>
    <w:rsid w:val="001F7362"/>
    <w:rsid w:val="001F757C"/>
    <w:rsid w:val="001F78FD"/>
    <w:rsid w:val="00200077"/>
    <w:rsid w:val="00200AD2"/>
    <w:rsid w:val="00200E56"/>
    <w:rsid w:val="0020145A"/>
    <w:rsid w:val="00201A7A"/>
    <w:rsid w:val="00202322"/>
    <w:rsid w:val="002023AC"/>
    <w:rsid w:val="002024EF"/>
    <w:rsid w:val="0020251F"/>
    <w:rsid w:val="002027F7"/>
    <w:rsid w:val="002035CC"/>
    <w:rsid w:val="00203645"/>
    <w:rsid w:val="00203822"/>
    <w:rsid w:val="00203CE8"/>
    <w:rsid w:val="00203DAC"/>
    <w:rsid w:val="00203EC9"/>
    <w:rsid w:val="00204AD6"/>
    <w:rsid w:val="00204F59"/>
    <w:rsid w:val="0020622F"/>
    <w:rsid w:val="0020690A"/>
    <w:rsid w:val="00206A11"/>
    <w:rsid w:val="00207941"/>
    <w:rsid w:val="00207A65"/>
    <w:rsid w:val="00207AB1"/>
    <w:rsid w:val="00207C8A"/>
    <w:rsid w:val="00207DBF"/>
    <w:rsid w:val="002100F1"/>
    <w:rsid w:val="0021031C"/>
    <w:rsid w:val="00210BAF"/>
    <w:rsid w:val="00210CDC"/>
    <w:rsid w:val="00210E39"/>
    <w:rsid w:val="00211321"/>
    <w:rsid w:val="00211B67"/>
    <w:rsid w:val="00211EF1"/>
    <w:rsid w:val="00212015"/>
    <w:rsid w:val="0021251F"/>
    <w:rsid w:val="00212599"/>
    <w:rsid w:val="002125C4"/>
    <w:rsid w:val="002128A0"/>
    <w:rsid w:val="00212C7B"/>
    <w:rsid w:val="0021344D"/>
    <w:rsid w:val="00213484"/>
    <w:rsid w:val="0021382C"/>
    <w:rsid w:val="00213C07"/>
    <w:rsid w:val="00213DF1"/>
    <w:rsid w:val="002141FD"/>
    <w:rsid w:val="0021468C"/>
    <w:rsid w:val="00214701"/>
    <w:rsid w:val="00214707"/>
    <w:rsid w:val="00214FD2"/>
    <w:rsid w:val="002156BE"/>
    <w:rsid w:val="00215DF2"/>
    <w:rsid w:val="00215EE6"/>
    <w:rsid w:val="00216626"/>
    <w:rsid w:val="00216F0F"/>
    <w:rsid w:val="00216F5F"/>
    <w:rsid w:val="00216F75"/>
    <w:rsid w:val="0021799B"/>
    <w:rsid w:val="00217A81"/>
    <w:rsid w:val="00217F19"/>
    <w:rsid w:val="00220017"/>
    <w:rsid w:val="00220299"/>
    <w:rsid w:val="00220748"/>
    <w:rsid w:val="002209B3"/>
    <w:rsid w:val="0022108C"/>
    <w:rsid w:val="0022112B"/>
    <w:rsid w:val="002213A3"/>
    <w:rsid w:val="00221D69"/>
    <w:rsid w:val="00222093"/>
    <w:rsid w:val="002226A7"/>
    <w:rsid w:val="002227B7"/>
    <w:rsid w:val="00222849"/>
    <w:rsid w:val="00222CA8"/>
    <w:rsid w:val="00222DFC"/>
    <w:rsid w:val="00222EDD"/>
    <w:rsid w:val="00223024"/>
    <w:rsid w:val="0022373B"/>
    <w:rsid w:val="002237A2"/>
    <w:rsid w:val="0022409B"/>
    <w:rsid w:val="00224465"/>
    <w:rsid w:val="00224688"/>
    <w:rsid w:val="0022479D"/>
    <w:rsid w:val="00224884"/>
    <w:rsid w:val="00224B3B"/>
    <w:rsid w:val="00225149"/>
    <w:rsid w:val="0022527D"/>
    <w:rsid w:val="002252DF"/>
    <w:rsid w:val="00225301"/>
    <w:rsid w:val="0022531B"/>
    <w:rsid w:val="002254D4"/>
    <w:rsid w:val="002258A9"/>
    <w:rsid w:val="00225A3E"/>
    <w:rsid w:val="00225BFD"/>
    <w:rsid w:val="00226065"/>
    <w:rsid w:val="0022617B"/>
    <w:rsid w:val="00226589"/>
    <w:rsid w:val="00226640"/>
    <w:rsid w:val="00226768"/>
    <w:rsid w:val="00226769"/>
    <w:rsid w:val="00226E42"/>
    <w:rsid w:val="00226F1D"/>
    <w:rsid w:val="0022783E"/>
    <w:rsid w:val="00227D35"/>
    <w:rsid w:val="00227E1A"/>
    <w:rsid w:val="00230476"/>
    <w:rsid w:val="00230BCC"/>
    <w:rsid w:val="002314CE"/>
    <w:rsid w:val="00231568"/>
    <w:rsid w:val="00232BED"/>
    <w:rsid w:val="00232C01"/>
    <w:rsid w:val="002334C2"/>
    <w:rsid w:val="00233619"/>
    <w:rsid w:val="00233A04"/>
    <w:rsid w:val="00233B85"/>
    <w:rsid w:val="00233C2B"/>
    <w:rsid w:val="0023443B"/>
    <w:rsid w:val="0023460C"/>
    <w:rsid w:val="002346EE"/>
    <w:rsid w:val="00234E66"/>
    <w:rsid w:val="0023509F"/>
    <w:rsid w:val="0023518D"/>
    <w:rsid w:val="002351C5"/>
    <w:rsid w:val="00235297"/>
    <w:rsid w:val="002352A1"/>
    <w:rsid w:val="00235409"/>
    <w:rsid w:val="002356B8"/>
    <w:rsid w:val="0023597F"/>
    <w:rsid w:val="00235AB5"/>
    <w:rsid w:val="002368F3"/>
    <w:rsid w:val="00236965"/>
    <w:rsid w:val="00237261"/>
    <w:rsid w:val="00237B76"/>
    <w:rsid w:val="00237DAF"/>
    <w:rsid w:val="00237DD6"/>
    <w:rsid w:val="00240032"/>
    <w:rsid w:val="002403B6"/>
    <w:rsid w:val="00240A99"/>
    <w:rsid w:val="00240E41"/>
    <w:rsid w:val="0024165F"/>
    <w:rsid w:val="00241BC4"/>
    <w:rsid w:val="00241C05"/>
    <w:rsid w:val="00241EB5"/>
    <w:rsid w:val="00241F3D"/>
    <w:rsid w:val="00242182"/>
    <w:rsid w:val="0024224F"/>
    <w:rsid w:val="00242366"/>
    <w:rsid w:val="00242439"/>
    <w:rsid w:val="002427B2"/>
    <w:rsid w:val="00242C36"/>
    <w:rsid w:val="002431A5"/>
    <w:rsid w:val="00243534"/>
    <w:rsid w:val="0024360A"/>
    <w:rsid w:val="002438D6"/>
    <w:rsid w:val="00243B03"/>
    <w:rsid w:val="00243E04"/>
    <w:rsid w:val="0024445E"/>
    <w:rsid w:val="00245207"/>
    <w:rsid w:val="0024536D"/>
    <w:rsid w:val="0024546A"/>
    <w:rsid w:val="0024551D"/>
    <w:rsid w:val="00246320"/>
    <w:rsid w:val="0024671D"/>
    <w:rsid w:val="002467BE"/>
    <w:rsid w:val="00246E30"/>
    <w:rsid w:val="00246F11"/>
    <w:rsid w:val="00247053"/>
    <w:rsid w:val="0024770C"/>
    <w:rsid w:val="0024786B"/>
    <w:rsid w:val="00247B22"/>
    <w:rsid w:val="00247D75"/>
    <w:rsid w:val="00247EF7"/>
    <w:rsid w:val="00247F05"/>
    <w:rsid w:val="00247F75"/>
    <w:rsid w:val="002501BA"/>
    <w:rsid w:val="00250EED"/>
    <w:rsid w:val="00250F32"/>
    <w:rsid w:val="00251283"/>
    <w:rsid w:val="00251C3E"/>
    <w:rsid w:val="00251D27"/>
    <w:rsid w:val="00251E03"/>
    <w:rsid w:val="0025242E"/>
    <w:rsid w:val="0025290A"/>
    <w:rsid w:val="00252941"/>
    <w:rsid w:val="00252A75"/>
    <w:rsid w:val="00253148"/>
    <w:rsid w:val="00253161"/>
    <w:rsid w:val="0025318F"/>
    <w:rsid w:val="0025333D"/>
    <w:rsid w:val="00253401"/>
    <w:rsid w:val="00253629"/>
    <w:rsid w:val="0025372A"/>
    <w:rsid w:val="00253850"/>
    <w:rsid w:val="00254B6C"/>
    <w:rsid w:val="00254E51"/>
    <w:rsid w:val="0025507B"/>
    <w:rsid w:val="0025534A"/>
    <w:rsid w:val="00255739"/>
    <w:rsid w:val="0025598A"/>
    <w:rsid w:val="00255D9B"/>
    <w:rsid w:val="00255DE7"/>
    <w:rsid w:val="002563F5"/>
    <w:rsid w:val="00256481"/>
    <w:rsid w:val="0025664C"/>
    <w:rsid w:val="0025667C"/>
    <w:rsid w:val="0025720C"/>
    <w:rsid w:val="00257218"/>
    <w:rsid w:val="00257884"/>
    <w:rsid w:val="00257D55"/>
    <w:rsid w:val="00257E68"/>
    <w:rsid w:val="00257F48"/>
    <w:rsid w:val="00257F87"/>
    <w:rsid w:val="0026009C"/>
    <w:rsid w:val="00260188"/>
    <w:rsid w:val="00260266"/>
    <w:rsid w:val="002605C2"/>
    <w:rsid w:val="00260636"/>
    <w:rsid w:val="00260B1E"/>
    <w:rsid w:val="00260EC5"/>
    <w:rsid w:val="00260FBE"/>
    <w:rsid w:val="00261A2A"/>
    <w:rsid w:val="00261BFC"/>
    <w:rsid w:val="00262215"/>
    <w:rsid w:val="00262521"/>
    <w:rsid w:val="002629C3"/>
    <w:rsid w:val="00262BED"/>
    <w:rsid w:val="00262C9C"/>
    <w:rsid w:val="00262F5B"/>
    <w:rsid w:val="002631A3"/>
    <w:rsid w:val="002638DF"/>
    <w:rsid w:val="00263A28"/>
    <w:rsid w:val="00263ABF"/>
    <w:rsid w:val="00263F83"/>
    <w:rsid w:val="00264050"/>
    <w:rsid w:val="00264367"/>
    <w:rsid w:val="0026441B"/>
    <w:rsid w:val="00264511"/>
    <w:rsid w:val="0026457A"/>
    <w:rsid w:val="00264D7F"/>
    <w:rsid w:val="00264F06"/>
    <w:rsid w:val="0026588D"/>
    <w:rsid w:val="002662C9"/>
    <w:rsid w:val="002663FC"/>
    <w:rsid w:val="002666B0"/>
    <w:rsid w:val="002669D7"/>
    <w:rsid w:val="00266DA5"/>
    <w:rsid w:val="00267198"/>
    <w:rsid w:val="0026721F"/>
    <w:rsid w:val="002674BE"/>
    <w:rsid w:val="00267544"/>
    <w:rsid w:val="002676F3"/>
    <w:rsid w:val="00267EC3"/>
    <w:rsid w:val="00270473"/>
    <w:rsid w:val="002708EB"/>
    <w:rsid w:val="00270AD7"/>
    <w:rsid w:val="00270D49"/>
    <w:rsid w:val="00270E7C"/>
    <w:rsid w:val="00270F38"/>
    <w:rsid w:val="0027120D"/>
    <w:rsid w:val="0027122A"/>
    <w:rsid w:val="00271306"/>
    <w:rsid w:val="00271699"/>
    <w:rsid w:val="002717D6"/>
    <w:rsid w:val="00271C16"/>
    <w:rsid w:val="00271EE8"/>
    <w:rsid w:val="00272844"/>
    <w:rsid w:val="002729A4"/>
    <w:rsid w:val="00272C33"/>
    <w:rsid w:val="00272D1D"/>
    <w:rsid w:val="00272E2F"/>
    <w:rsid w:val="00272FEF"/>
    <w:rsid w:val="00273CF6"/>
    <w:rsid w:val="00273FCB"/>
    <w:rsid w:val="002740B2"/>
    <w:rsid w:val="00274266"/>
    <w:rsid w:val="00274313"/>
    <w:rsid w:val="0027480E"/>
    <w:rsid w:val="00274B52"/>
    <w:rsid w:val="00274CE7"/>
    <w:rsid w:val="00274F3B"/>
    <w:rsid w:val="00274F5E"/>
    <w:rsid w:val="0027506B"/>
    <w:rsid w:val="00275477"/>
    <w:rsid w:val="0027560E"/>
    <w:rsid w:val="002757DB"/>
    <w:rsid w:val="002758A6"/>
    <w:rsid w:val="00275CF7"/>
    <w:rsid w:val="002760E8"/>
    <w:rsid w:val="002766A6"/>
    <w:rsid w:val="00276A9A"/>
    <w:rsid w:val="00276BA9"/>
    <w:rsid w:val="00276DD0"/>
    <w:rsid w:val="00276E53"/>
    <w:rsid w:val="00276E93"/>
    <w:rsid w:val="00277261"/>
    <w:rsid w:val="002773E6"/>
    <w:rsid w:val="002774C5"/>
    <w:rsid w:val="002779B7"/>
    <w:rsid w:val="002779BD"/>
    <w:rsid w:val="00277CCE"/>
    <w:rsid w:val="0028042A"/>
    <w:rsid w:val="002804CD"/>
    <w:rsid w:val="0028096F"/>
    <w:rsid w:val="00280C3E"/>
    <w:rsid w:val="0028152B"/>
    <w:rsid w:val="002815A1"/>
    <w:rsid w:val="0028164B"/>
    <w:rsid w:val="002818B8"/>
    <w:rsid w:val="002818E0"/>
    <w:rsid w:val="00281B9D"/>
    <w:rsid w:val="00282012"/>
    <w:rsid w:val="002822AB"/>
    <w:rsid w:val="00283569"/>
    <w:rsid w:val="00283571"/>
    <w:rsid w:val="00283C2C"/>
    <w:rsid w:val="00283D24"/>
    <w:rsid w:val="00283FC7"/>
    <w:rsid w:val="00284377"/>
    <w:rsid w:val="002847AA"/>
    <w:rsid w:val="00284DDE"/>
    <w:rsid w:val="00285364"/>
    <w:rsid w:val="002857B0"/>
    <w:rsid w:val="00285835"/>
    <w:rsid w:val="00285CDE"/>
    <w:rsid w:val="00285CED"/>
    <w:rsid w:val="00285E47"/>
    <w:rsid w:val="00286350"/>
    <w:rsid w:val="00286555"/>
    <w:rsid w:val="002865AE"/>
    <w:rsid w:val="0028718A"/>
    <w:rsid w:val="002874F6"/>
    <w:rsid w:val="002875C0"/>
    <w:rsid w:val="002876FE"/>
    <w:rsid w:val="00287F47"/>
    <w:rsid w:val="00287F63"/>
    <w:rsid w:val="002905C2"/>
    <w:rsid w:val="00290CDD"/>
    <w:rsid w:val="002916C3"/>
    <w:rsid w:val="00291EF1"/>
    <w:rsid w:val="00291FA6"/>
    <w:rsid w:val="00291FFA"/>
    <w:rsid w:val="00292848"/>
    <w:rsid w:val="00292A1B"/>
    <w:rsid w:val="00292A67"/>
    <w:rsid w:val="00292BD6"/>
    <w:rsid w:val="00292C07"/>
    <w:rsid w:val="00292D73"/>
    <w:rsid w:val="00292D9E"/>
    <w:rsid w:val="002931BB"/>
    <w:rsid w:val="0029371D"/>
    <w:rsid w:val="0029378D"/>
    <w:rsid w:val="002937B8"/>
    <w:rsid w:val="00293C1B"/>
    <w:rsid w:val="00293E6C"/>
    <w:rsid w:val="002942C0"/>
    <w:rsid w:val="00294541"/>
    <w:rsid w:val="002946A9"/>
    <w:rsid w:val="00294880"/>
    <w:rsid w:val="002948E9"/>
    <w:rsid w:val="00294D00"/>
    <w:rsid w:val="00294D2A"/>
    <w:rsid w:val="00294E96"/>
    <w:rsid w:val="0029521B"/>
    <w:rsid w:val="0029532D"/>
    <w:rsid w:val="002953A8"/>
    <w:rsid w:val="002957DE"/>
    <w:rsid w:val="00295A6A"/>
    <w:rsid w:val="002960A6"/>
    <w:rsid w:val="002964F3"/>
    <w:rsid w:val="002967F9"/>
    <w:rsid w:val="00296B66"/>
    <w:rsid w:val="002971EE"/>
    <w:rsid w:val="0029775C"/>
    <w:rsid w:val="002978BE"/>
    <w:rsid w:val="0029796E"/>
    <w:rsid w:val="00297DE2"/>
    <w:rsid w:val="002A0395"/>
    <w:rsid w:val="002A0405"/>
    <w:rsid w:val="002A0448"/>
    <w:rsid w:val="002A0519"/>
    <w:rsid w:val="002A142F"/>
    <w:rsid w:val="002A1431"/>
    <w:rsid w:val="002A2868"/>
    <w:rsid w:val="002A2C46"/>
    <w:rsid w:val="002A2DB6"/>
    <w:rsid w:val="002A3233"/>
    <w:rsid w:val="002A36D6"/>
    <w:rsid w:val="002A3A6C"/>
    <w:rsid w:val="002A3D79"/>
    <w:rsid w:val="002A40E1"/>
    <w:rsid w:val="002A4244"/>
    <w:rsid w:val="002A49BD"/>
    <w:rsid w:val="002A53E1"/>
    <w:rsid w:val="002A5638"/>
    <w:rsid w:val="002A5897"/>
    <w:rsid w:val="002A5AC9"/>
    <w:rsid w:val="002A5F06"/>
    <w:rsid w:val="002A62CC"/>
    <w:rsid w:val="002A657C"/>
    <w:rsid w:val="002A687D"/>
    <w:rsid w:val="002A68F9"/>
    <w:rsid w:val="002A6AB6"/>
    <w:rsid w:val="002A6AD4"/>
    <w:rsid w:val="002A6E19"/>
    <w:rsid w:val="002A6F49"/>
    <w:rsid w:val="002A6F6A"/>
    <w:rsid w:val="002A739F"/>
    <w:rsid w:val="002A75BD"/>
    <w:rsid w:val="002A7B8E"/>
    <w:rsid w:val="002A7D25"/>
    <w:rsid w:val="002B020D"/>
    <w:rsid w:val="002B057A"/>
    <w:rsid w:val="002B0588"/>
    <w:rsid w:val="002B0706"/>
    <w:rsid w:val="002B0952"/>
    <w:rsid w:val="002B0A06"/>
    <w:rsid w:val="002B0A30"/>
    <w:rsid w:val="002B0D1A"/>
    <w:rsid w:val="002B0D68"/>
    <w:rsid w:val="002B0DEE"/>
    <w:rsid w:val="002B0FC8"/>
    <w:rsid w:val="002B20CA"/>
    <w:rsid w:val="002B3154"/>
    <w:rsid w:val="002B39AA"/>
    <w:rsid w:val="002B3FDF"/>
    <w:rsid w:val="002B413F"/>
    <w:rsid w:val="002B42DB"/>
    <w:rsid w:val="002B4431"/>
    <w:rsid w:val="002B5269"/>
    <w:rsid w:val="002B5625"/>
    <w:rsid w:val="002B57DD"/>
    <w:rsid w:val="002B5808"/>
    <w:rsid w:val="002B5D80"/>
    <w:rsid w:val="002B632F"/>
    <w:rsid w:val="002B635A"/>
    <w:rsid w:val="002B67B2"/>
    <w:rsid w:val="002B6A70"/>
    <w:rsid w:val="002B6DA1"/>
    <w:rsid w:val="002B753C"/>
    <w:rsid w:val="002B76A3"/>
    <w:rsid w:val="002B78D7"/>
    <w:rsid w:val="002C002A"/>
    <w:rsid w:val="002C002D"/>
    <w:rsid w:val="002C011E"/>
    <w:rsid w:val="002C021D"/>
    <w:rsid w:val="002C0708"/>
    <w:rsid w:val="002C074C"/>
    <w:rsid w:val="002C09B2"/>
    <w:rsid w:val="002C12A3"/>
    <w:rsid w:val="002C136F"/>
    <w:rsid w:val="002C13FB"/>
    <w:rsid w:val="002C1714"/>
    <w:rsid w:val="002C1D84"/>
    <w:rsid w:val="002C1ED2"/>
    <w:rsid w:val="002C1F1D"/>
    <w:rsid w:val="002C206F"/>
    <w:rsid w:val="002C21AC"/>
    <w:rsid w:val="002C2652"/>
    <w:rsid w:val="002C274E"/>
    <w:rsid w:val="002C27A1"/>
    <w:rsid w:val="002C2D82"/>
    <w:rsid w:val="002C2F79"/>
    <w:rsid w:val="002C3006"/>
    <w:rsid w:val="002C336A"/>
    <w:rsid w:val="002C3768"/>
    <w:rsid w:val="002C3B29"/>
    <w:rsid w:val="002C40FC"/>
    <w:rsid w:val="002C466B"/>
    <w:rsid w:val="002C476A"/>
    <w:rsid w:val="002C4D71"/>
    <w:rsid w:val="002C5661"/>
    <w:rsid w:val="002C59B9"/>
    <w:rsid w:val="002C5FDA"/>
    <w:rsid w:val="002C6011"/>
    <w:rsid w:val="002C60FB"/>
    <w:rsid w:val="002C61A0"/>
    <w:rsid w:val="002C646A"/>
    <w:rsid w:val="002C663D"/>
    <w:rsid w:val="002C6B86"/>
    <w:rsid w:val="002C6F52"/>
    <w:rsid w:val="002C738B"/>
    <w:rsid w:val="002C780D"/>
    <w:rsid w:val="002C7B63"/>
    <w:rsid w:val="002C7DE1"/>
    <w:rsid w:val="002D00E6"/>
    <w:rsid w:val="002D00F4"/>
    <w:rsid w:val="002D01CD"/>
    <w:rsid w:val="002D041E"/>
    <w:rsid w:val="002D0919"/>
    <w:rsid w:val="002D09FF"/>
    <w:rsid w:val="002D0A64"/>
    <w:rsid w:val="002D0E78"/>
    <w:rsid w:val="002D10BC"/>
    <w:rsid w:val="002D13A8"/>
    <w:rsid w:val="002D15B3"/>
    <w:rsid w:val="002D15B7"/>
    <w:rsid w:val="002D1B6F"/>
    <w:rsid w:val="002D1BB8"/>
    <w:rsid w:val="002D1CE4"/>
    <w:rsid w:val="002D1DF5"/>
    <w:rsid w:val="002D1E22"/>
    <w:rsid w:val="002D1E9C"/>
    <w:rsid w:val="002D21B0"/>
    <w:rsid w:val="002D2927"/>
    <w:rsid w:val="002D2B77"/>
    <w:rsid w:val="002D3179"/>
    <w:rsid w:val="002D36A2"/>
    <w:rsid w:val="002D37C8"/>
    <w:rsid w:val="002D3DAB"/>
    <w:rsid w:val="002D3E72"/>
    <w:rsid w:val="002D4324"/>
    <w:rsid w:val="002D4469"/>
    <w:rsid w:val="002D49DD"/>
    <w:rsid w:val="002D5013"/>
    <w:rsid w:val="002D5211"/>
    <w:rsid w:val="002D52E8"/>
    <w:rsid w:val="002D5394"/>
    <w:rsid w:val="002D5453"/>
    <w:rsid w:val="002D5F08"/>
    <w:rsid w:val="002D6282"/>
    <w:rsid w:val="002D6D3F"/>
    <w:rsid w:val="002D721D"/>
    <w:rsid w:val="002D73B5"/>
    <w:rsid w:val="002D7839"/>
    <w:rsid w:val="002D795E"/>
    <w:rsid w:val="002D7F79"/>
    <w:rsid w:val="002DFCF2"/>
    <w:rsid w:val="002E014D"/>
    <w:rsid w:val="002E02C1"/>
    <w:rsid w:val="002E0302"/>
    <w:rsid w:val="002E068E"/>
    <w:rsid w:val="002E0E55"/>
    <w:rsid w:val="002E131C"/>
    <w:rsid w:val="002E16BB"/>
    <w:rsid w:val="002E1763"/>
    <w:rsid w:val="002E1EBF"/>
    <w:rsid w:val="002E225D"/>
    <w:rsid w:val="002E2464"/>
    <w:rsid w:val="002E253C"/>
    <w:rsid w:val="002E30E0"/>
    <w:rsid w:val="002E358C"/>
    <w:rsid w:val="002E403E"/>
    <w:rsid w:val="002E4A43"/>
    <w:rsid w:val="002E4CDC"/>
    <w:rsid w:val="002E4E8B"/>
    <w:rsid w:val="002E4F05"/>
    <w:rsid w:val="002E5178"/>
    <w:rsid w:val="002E53E7"/>
    <w:rsid w:val="002E572A"/>
    <w:rsid w:val="002E574F"/>
    <w:rsid w:val="002E57B6"/>
    <w:rsid w:val="002E59CA"/>
    <w:rsid w:val="002E6436"/>
    <w:rsid w:val="002E65A3"/>
    <w:rsid w:val="002E65B5"/>
    <w:rsid w:val="002E660C"/>
    <w:rsid w:val="002E6712"/>
    <w:rsid w:val="002E697B"/>
    <w:rsid w:val="002E69DD"/>
    <w:rsid w:val="002E6A73"/>
    <w:rsid w:val="002E7476"/>
    <w:rsid w:val="002E7868"/>
    <w:rsid w:val="002E7C5C"/>
    <w:rsid w:val="002E7D30"/>
    <w:rsid w:val="002F015D"/>
    <w:rsid w:val="002F01FD"/>
    <w:rsid w:val="002F0271"/>
    <w:rsid w:val="002F06B7"/>
    <w:rsid w:val="002F0EBD"/>
    <w:rsid w:val="002F0FB3"/>
    <w:rsid w:val="002F106F"/>
    <w:rsid w:val="002F1104"/>
    <w:rsid w:val="002F116A"/>
    <w:rsid w:val="002F19E5"/>
    <w:rsid w:val="002F1C04"/>
    <w:rsid w:val="002F1FAB"/>
    <w:rsid w:val="002F1FF7"/>
    <w:rsid w:val="002F2309"/>
    <w:rsid w:val="002F2321"/>
    <w:rsid w:val="002F2411"/>
    <w:rsid w:val="002F291B"/>
    <w:rsid w:val="002F2C0D"/>
    <w:rsid w:val="002F3053"/>
    <w:rsid w:val="002F32AF"/>
    <w:rsid w:val="002F3623"/>
    <w:rsid w:val="002F43D8"/>
    <w:rsid w:val="002F470C"/>
    <w:rsid w:val="002F50B3"/>
    <w:rsid w:val="002F530F"/>
    <w:rsid w:val="002F5373"/>
    <w:rsid w:val="002F5423"/>
    <w:rsid w:val="002F54DE"/>
    <w:rsid w:val="002F55C8"/>
    <w:rsid w:val="002F56C3"/>
    <w:rsid w:val="002F5A0B"/>
    <w:rsid w:val="002F5B18"/>
    <w:rsid w:val="002F5E65"/>
    <w:rsid w:val="002F5F82"/>
    <w:rsid w:val="002F6361"/>
    <w:rsid w:val="002F64C4"/>
    <w:rsid w:val="002F68ED"/>
    <w:rsid w:val="002F78EF"/>
    <w:rsid w:val="002F7992"/>
    <w:rsid w:val="002F7A6C"/>
    <w:rsid w:val="002F7CA8"/>
    <w:rsid w:val="0030019B"/>
    <w:rsid w:val="003004A6"/>
    <w:rsid w:val="003005EB"/>
    <w:rsid w:val="00300802"/>
    <w:rsid w:val="00300856"/>
    <w:rsid w:val="00300B16"/>
    <w:rsid w:val="00300C54"/>
    <w:rsid w:val="003013A5"/>
    <w:rsid w:val="00301A14"/>
    <w:rsid w:val="00302023"/>
    <w:rsid w:val="00302099"/>
    <w:rsid w:val="00302275"/>
    <w:rsid w:val="00302296"/>
    <w:rsid w:val="003024AC"/>
    <w:rsid w:val="0030277E"/>
    <w:rsid w:val="003027D2"/>
    <w:rsid w:val="003029C3"/>
    <w:rsid w:val="00302A05"/>
    <w:rsid w:val="00302EE3"/>
    <w:rsid w:val="003034A6"/>
    <w:rsid w:val="003035F3"/>
    <w:rsid w:val="003036CF"/>
    <w:rsid w:val="003038BD"/>
    <w:rsid w:val="0030403C"/>
    <w:rsid w:val="00304064"/>
    <w:rsid w:val="003043C1"/>
    <w:rsid w:val="00304486"/>
    <w:rsid w:val="00304667"/>
    <w:rsid w:val="003047EB"/>
    <w:rsid w:val="00304E23"/>
    <w:rsid w:val="00304FF7"/>
    <w:rsid w:val="00305197"/>
    <w:rsid w:val="0030582E"/>
    <w:rsid w:val="00305A1C"/>
    <w:rsid w:val="0030612A"/>
    <w:rsid w:val="003064BF"/>
    <w:rsid w:val="003068DE"/>
    <w:rsid w:val="00306D68"/>
    <w:rsid w:val="00306DBF"/>
    <w:rsid w:val="0030721C"/>
    <w:rsid w:val="003073E1"/>
    <w:rsid w:val="00307526"/>
    <w:rsid w:val="003075AA"/>
    <w:rsid w:val="00307C8D"/>
    <w:rsid w:val="00310170"/>
    <w:rsid w:val="00310341"/>
    <w:rsid w:val="003108CC"/>
    <w:rsid w:val="00310A2C"/>
    <w:rsid w:val="003110A4"/>
    <w:rsid w:val="00311332"/>
    <w:rsid w:val="0031193C"/>
    <w:rsid w:val="00311E88"/>
    <w:rsid w:val="00312552"/>
    <w:rsid w:val="00312A26"/>
    <w:rsid w:val="00312DAD"/>
    <w:rsid w:val="00312ED6"/>
    <w:rsid w:val="00313041"/>
    <w:rsid w:val="0031309F"/>
    <w:rsid w:val="00313234"/>
    <w:rsid w:val="0031367B"/>
    <w:rsid w:val="0031377D"/>
    <w:rsid w:val="00313945"/>
    <w:rsid w:val="00313B40"/>
    <w:rsid w:val="00313D72"/>
    <w:rsid w:val="0031424B"/>
    <w:rsid w:val="00314638"/>
    <w:rsid w:val="0031489E"/>
    <w:rsid w:val="00314A40"/>
    <w:rsid w:val="00314AB7"/>
    <w:rsid w:val="00314E5A"/>
    <w:rsid w:val="0031556B"/>
    <w:rsid w:val="00315571"/>
    <w:rsid w:val="00315821"/>
    <w:rsid w:val="003159C0"/>
    <w:rsid w:val="00315A2F"/>
    <w:rsid w:val="00315BBB"/>
    <w:rsid w:val="00315D02"/>
    <w:rsid w:val="00316019"/>
    <w:rsid w:val="00316478"/>
    <w:rsid w:val="0031675E"/>
    <w:rsid w:val="00316CD0"/>
    <w:rsid w:val="00316DD2"/>
    <w:rsid w:val="00317A1E"/>
    <w:rsid w:val="00317D2B"/>
    <w:rsid w:val="00317FC5"/>
    <w:rsid w:val="0032096B"/>
    <w:rsid w:val="003215E2"/>
    <w:rsid w:val="00321668"/>
    <w:rsid w:val="003219EB"/>
    <w:rsid w:val="00322D9F"/>
    <w:rsid w:val="00322E5D"/>
    <w:rsid w:val="00322EAC"/>
    <w:rsid w:val="00322EBE"/>
    <w:rsid w:val="00322F59"/>
    <w:rsid w:val="0032300D"/>
    <w:rsid w:val="00323014"/>
    <w:rsid w:val="00323317"/>
    <w:rsid w:val="003234A5"/>
    <w:rsid w:val="00323DE8"/>
    <w:rsid w:val="003240C1"/>
    <w:rsid w:val="003240C2"/>
    <w:rsid w:val="0032493E"/>
    <w:rsid w:val="00324D33"/>
    <w:rsid w:val="00324D8D"/>
    <w:rsid w:val="0032507C"/>
    <w:rsid w:val="0032513A"/>
    <w:rsid w:val="00325520"/>
    <w:rsid w:val="003258CA"/>
    <w:rsid w:val="00325B84"/>
    <w:rsid w:val="00325BB0"/>
    <w:rsid w:val="00325C9B"/>
    <w:rsid w:val="00325F96"/>
    <w:rsid w:val="003260E3"/>
    <w:rsid w:val="0032659D"/>
    <w:rsid w:val="00326741"/>
    <w:rsid w:val="00326889"/>
    <w:rsid w:val="00326EC6"/>
    <w:rsid w:val="0032736F"/>
    <w:rsid w:val="0032760A"/>
    <w:rsid w:val="00327659"/>
    <w:rsid w:val="003277F7"/>
    <w:rsid w:val="00327871"/>
    <w:rsid w:val="00327E8B"/>
    <w:rsid w:val="00330145"/>
    <w:rsid w:val="0033018A"/>
    <w:rsid w:val="003308A2"/>
    <w:rsid w:val="00330D51"/>
    <w:rsid w:val="00331266"/>
    <w:rsid w:val="00331A0D"/>
    <w:rsid w:val="00331B4B"/>
    <w:rsid w:val="00331B6C"/>
    <w:rsid w:val="00331DDE"/>
    <w:rsid w:val="00331F7F"/>
    <w:rsid w:val="003323CC"/>
    <w:rsid w:val="003329CB"/>
    <w:rsid w:val="00332EB5"/>
    <w:rsid w:val="00332FAB"/>
    <w:rsid w:val="00333369"/>
    <w:rsid w:val="00333859"/>
    <w:rsid w:val="00333938"/>
    <w:rsid w:val="00333AF4"/>
    <w:rsid w:val="0033437E"/>
    <w:rsid w:val="00334A54"/>
    <w:rsid w:val="00334B03"/>
    <w:rsid w:val="00334B2C"/>
    <w:rsid w:val="00334CBE"/>
    <w:rsid w:val="00334D7E"/>
    <w:rsid w:val="0033500C"/>
    <w:rsid w:val="0033547C"/>
    <w:rsid w:val="003355DD"/>
    <w:rsid w:val="00335750"/>
    <w:rsid w:val="00335B0F"/>
    <w:rsid w:val="00335E55"/>
    <w:rsid w:val="003362A0"/>
    <w:rsid w:val="0033640A"/>
    <w:rsid w:val="0033642C"/>
    <w:rsid w:val="003367CD"/>
    <w:rsid w:val="00336A61"/>
    <w:rsid w:val="00336C58"/>
    <w:rsid w:val="00336D85"/>
    <w:rsid w:val="00336FF8"/>
    <w:rsid w:val="003379A0"/>
    <w:rsid w:val="00337CDA"/>
    <w:rsid w:val="00340497"/>
    <w:rsid w:val="00340519"/>
    <w:rsid w:val="00340824"/>
    <w:rsid w:val="00340BEC"/>
    <w:rsid w:val="00340D32"/>
    <w:rsid w:val="003413A6"/>
    <w:rsid w:val="003416B7"/>
    <w:rsid w:val="003417AD"/>
    <w:rsid w:val="00341961"/>
    <w:rsid w:val="003421CD"/>
    <w:rsid w:val="003422D2"/>
    <w:rsid w:val="003422F0"/>
    <w:rsid w:val="0034260F"/>
    <w:rsid w:val="003426D2"/>
    <w:rsid w:val="0034297F"/>
    <w:rsid w:val="00343151"/>
    <w:rsid w:val="00343748"/>
    <w:rsid w:val="00343795"/>
    <w:rsid w:val="0034451C"/>
    <w:rsid w:val="00344986"/>
    <w:rsid w:val="00344C79"/>
    <w:rsid w:val="00344FF1"/>
    <w:rsid w:val="003452F8"/>
    <w:rsid w:val="00345569"/>
    <w:rsid w:val="00345849"/>
    <w:rsid w:val="00345A01"/>
    <w:rsid w:val="00345A91"/>
    <w:rsid w:val="00345E61"/>
    <w:rsid w:val="00345E69"/>
    <w:rsid w:val="00345E7F"/>
    <w:rsid w:val="003460E0"/>
    <w:rsid w:val="0034614B"/>
    <w:rsid w:val="0034628F"/>
    <w:rsid w:val="00346496"/>
    <w:rsid w:val="003467D3"/>
    <w:rsid w:val="0034690D"/>
    <w:rsid w:val="00346A78"/>
    <w:rsid w:val="00346ABF"/>
    <w:rsid w:val="00346AD4"/>
    <w:rsid w:val="003475F6"/>
    <w:rsid w:val="003477BE"/>
    <w:rsid w:val="00347D2E"/>
    <w:rsid w:val="00350690"/>
    <w:rsid w:val="00350ADD"/>
    <w:rsid w:val="00350B76"/>
    <w:rsid w:val="00350E1C"/>
    <w:rsid w:val="003510D2"/>
    <w:rsid w:val="003514D6"/>
    <w:rsid w:val="0035181B"/>
    <w:rsid w:val="00351C11"/>
    <w:rsid w:val="00351C3E"/>
    <w:rsid w:val="00351DA0"/>
    <w:rsid w:val="00351E77"/>
    <w:rsid w:val="00351EB8"/>
    <w:rsid w:val="00352578"/>
    <w:rsid w:val="003527E0"/>
    <w:rsid w:val="00352A91"/>
    <w:rsid w:val="00352B38"/>
    <w:rsid w:val="00352E68"/>
    <w:rsid w:val="00353107"/>
    <w:rsid w:val="0035316A"/>
    <w:rsid w:val="00353303"/>
    <w:rsid w:val="00353579"/>
    <w:rsid w:val="0035362D"/>
    <w:rsid w:val="0035386E"/>
    <w:rsid w:val="00353EEF"/>
    <w:rsid w:val="0035406F"/>
    <w:rsid w:val="0035421C"/>
    <w:rsid w:val="0035448E"/>
    <w:rsid w:val="00354722"/>
    <w:rsid w:val="00354B5A"/>
    <w:rsid w:val="00354E3A"/>
    <w:rsid w:val="003557A3"/>
    <w:rsid w:val="00355CAF"/>
    <w:rsid w:val="00356EF6"/>
    <w:rsid w:val="0035724F"/>
    <w:rsid w:val="003572BE"/>
    <w:rsid w:val="0035754B"/>
    <w:rsid w:val="00357990"/>
    <w:rsid w:val="00357C93"/>
    <w:rsid w:val="00360517"/>
    <w:rsid w:val="003605A7"/>
    <w:rsid w:val="003605F1"/>
    <w:rsid w:val="00360B5B"/>
    <w:rsid w:val="00360F2C"/>
    <w:rsid w:val="00360F57"/>
    <w:rsid w:val="0036143E"/>
    <w:rsid w:val="0036195F"/>
    <w:rsid w:val="003621DB"/>
    <w:rsid w:val="00362310"/>
    <w:rsid w:val="003634AC"/>
    <w:rsid w:val="0036389C"/>
    <w:rsid w:val="00363AC1"/>
    <w:rsid w:val="00363D0D"/>
    <w:rsid w:val="0036409F"/>
    <w:rsid w:val="0036433A"/>
    <w:rsid w:val="003647BE"/>
    <w:rsid w:val="003648D3"/>
    <w:rsid w:val="00364D5A"/>
    <w:rsid w:val="00364DCE"/>
    <w:rsid w:val="00365DA0"/>
    <w:rsid w:val="00365DFC"/>
    <w:rsid w:val="00365EAD"/>
    <w:rsid w:val="00365FAE"/>
    <w:rsid w:val="00366251"/>
    <w:rsid w:val="00366284"/>
    <w:rsid w:val="003666DB"/>
    <w:rsid w:val="00366791"/>
    <w:rsid w:val="00366D27"/>
    <w:rsid w:val="003674B1"/>
    <w:rsid w:val="003676D2"/>
    <w:rsid w:val="003677B9"/>
    <w:rsid w:val="003679AF"/>
    <w:rsid w:val="00370573"/>
    <w:rsid w:val="0037093A"/>
    <w:rsid w:val="00370CBA"/>
    <w:rsid w:val="00370E60"/>
    <w:rsid w:val="003716E5"/>
    <w:rsid w:val="003720BA"/>
    <w:rsid w:val="003721A4"/>
    <w:rsid w:val="00372F02"/>
    <w:rsid w:val="003732FF"/>
    <w:rsid w:val="003735D4"/>
    <w:rsid w:val="00373B73"/>
    <w:rsid w:val="00373CC9"/>
    <w:rsid w:val="00373D03"/>
    <w:rsid w:val="00373F5B"/>
    <w:rsid w:val="00374035"/>
    <w:rsid w:val="0037409E"/>
    <w:rsid w:val="003742CC"/>
    <w:rsid w:val="00374314"/>
    <w:rsid w:val="00374C6F"/>
    <w:rsid w:val="00374DE3"/>
    <w:rsid w:val="00374E0B"/>
    <w:rsid w:val="00374EA0"/>
    <w:rsid w:val="003752BE"/>
    <w:rsid w:val="0037555C"/>
    <w:rsid w:val="0037556A"/>
    <w:rsid w:val="003759B8"/>
    <w:rsid w:val="00375C75"/>
    <w:rsid w:val="00375D7B"/>
    <w:rsid w:val="00375EA1"/>
    <w:rsid w:val="003763F3"/>
    <w:rsid w:val="00376AA9"/>
    <w:rsid w:val="00376E43"/>
    <w:rsid w:val="00377383"/>
    <w:rsid w:val="0037765A"/>
    <w:rsid w:val="00377751"/>
    <w:rsid w:val="0037790F"/>
    <w:rsid w:val="00377A57"/>
    <w:rsid w:val="00377D6E"/>
    <w:rsid w:val="00377F0F"/>
    <w:rsid w:val="0038009F"/>
    <w:rsid w:val="003800DE"/>
    <w:rsid w:val="003801B8"/>
    <w:rsid w:val="003802E0"/>
    <w:rsid w:val="00380A2C"/>
    <w:rsid w:val="00380F2D"/>
    <w:rsid w:val="003810E3"/>
    <w:rsid w:val="00381A45"/>
    <w:rsid w:val="00381D96"/>
    <w:rsid w:val="00381E3B"/>
    <w:rsid w:val="003820FC"/>
    <w:rsid w:val="00382F39"/>
    <w:rsid w:val="0038326A"/>
    <w:rsid w:val="003832F7"/>
    <w:rsid w:val="00383B59"/>
    <w:rsid w:val="00383E1F"/>
    <w:rsid w:val="00384CA0"/>
    <w:rsid w:val="00384E3D"/>
    <w:rsid w:val="00384E5F"/>
    <w:rsid w:val="00384E84"/>
    <w:rsid w:val="003857FD"/>
    <w:rsid w:val="00385F44"/>
    <w:rsid w:val="0038608B"/>
    <w:rsid w:val="003867F1"/>
    <w:rsid w:val="0038708A"/>
    <w:rsid w:val="00387094"/>
    <w:rsid w:val="00387197"/>
    <w:rsid w:val="00387402"/>
    <w:rsid w:val="0038784D"/>
    <w:rsid w:val="003878A0"/>
    <w:rsid w:val="00387A90"/>
    <w:rsid w:val="00387ADB"/>
    <w:rsid w:val="00387C4B"/>
    <w:rsid w:val="00387EA7"/>
    <w:rsid w:val="00387F0E"/>
    <w:rsid w:val="003902D6"/>
    <w:rsid w:val="0039059E"/>
    <w:rsid w:val="0039068C"/>
    <w:rsid w:val="00390BBC"/>
    <w:rsid w:val="003913EE"/>
    <w:rsid w:val="0039152F"/>
    <w:rsid w:val="00391A24"/>
    <w:rsid w:val="00391DFB"/>
    <w:rsid w:val="003924A1"/>
    <w:rsid w:val="003925C6"/>
    <w:rsid w:val="00392745"/>
    <w:rsid w:val="003927D1"/>
    <w:rsid w:val="003929BE"/>
    <w:rsid w:val="00392E82"/>
    <w:rsid w:val="00392FBA"/>
    <w:rsid w:val="0039341B"/>
    <w:rsid w:val="00393436"/>
    <w:rsid w:val="00393461"/>
    <w:rsid w:val="003935EF"/>
    <w:rsid w:val="00393A74"/>
    <w:rsid w:val="00393B70"/>
    <w:rsid w:val="00393F1A"/>
    <w:rsid w:val="00393F78"/>
    <w:rsid w:val="00394191"/>
    <w:rsid w:val="003945FF"/>
    <w:rsid w:val="003948B8"/>
    <w:rsid w:val="00394A62"/>
    <w:rsid w:val="003950CC"/>
    <w:rsid w:val="0039568A"/>
    <w:rsid w:val="003957BA"/>
    <w:rsid w:val="003962C1"/>
    <w:rsid w:val="003965C2"/>
    <w:rsid w:val="00396626"/>
    <w:rsid w:val="00396901"/>
    <w:rsid w:val="003969CE"/>
    <w:rsid w:val="00396EF1"/>
    <w:rsid w:val="0039773F"/>
    <w:rsid w:val="00397827"/>
    <w:rsid w:val="0039784A"/>
    <w:rsid w:val="00397A70"/>
    <w:rsid w:val="00397AFB"/>
    <w:rsid w:val="00397B14"/>
    <w:rsid w:val="00397F74"/>
    <w:rsid w:val="003A0233"/>
    <w:rsid w:val="003A02EB"/>
    <w:rsid w:val="003A0BDF"/>
    <w:rsid w:val="003A11FA"/>
    <w:rsid w:val="003A12B3"/>
    <w:rsid w:val="003A181D"/>
    <w:rsid w:val="003A1F22"/>
    <w:rsid w:val="003A1F67"/>
    <w:rsid w:val="003A2108"/>
    <w:rsid w:val="003A27FE"/>
    <w:rsid w:val="003A29AE"/>
    <w:rsid w:val="003A2A80"/>
    <w:rsid w:val="003A2DD7"/>
    <w:rsid w:val="003A2FBF"/>
    <w:rsid w:val="003A30E3"/>
    <w:rsid w:val="003A3221"/>
    <w:rsid w:val="003A34E1"/>
    <w:rsid w:val="003A3B27"/>
    <w:rsid w:val="003A40D6"/>
    <w:rsid w:val="003A4333"/>
    <w:rsid w:val="003A4917"/>
    <w:rsid w:val="003A4967"/>
    <w:rsid w:val="003A4AF3"/>
    <w:rsid w:val="003A4DC6"/>
    <w:rsid w:val="003A4E24"/>
    <w:rsid w:val="003A50FA"/>
    <w:rsid w:val="003A5230"/>
    <w:rsid w:val="003A5B3B"/>
    <w:rsid w:val="003A637F"/>
    <w:rsid w:val="003A64F9"/>
    <w:rsid w:val="003A678D"/>
    <w:rsid w:val="003A6873"/>
    <w:rsid w:val="003A6EE2"/>
    <w:rsid w:val="003A73C8"/>
    <w:rsid w:val="003A7635"/>
    <w:rsid w:val="003A779F"/>
    <w:rsid w:val="003A78C1"/>
    <w:rsid w:val="003A78C2"/>
    <w:rsid w:val="003A79E6"/>
    <w:rsid w:val="003A7D49"/>
    <w:rsid w:val="003A7E98"/>
    <w:rsid w:val="003B000F"/>
    <w:rsid w:val="003B00CB"/>
    <w:rsid w:val="003B02CA"/>
    <w:rsid w:val="003B08F3"/>
    <w:rsid w:val="003B09A2"/>
    <w:rsid w:val="003B0F0E"/>
    <w:rsid w:val="003B0FCE"/>
    <w:rsid w:val="003B0FEE"/>
    <w:rsid w:val="003B1249"/>
    <w:rsid w:val="003B1646"/>
    <w:rsid w:val="003B1DB0"/>
    <w:rsid w:val="003B1E48"/>
    <w:rsid w:val="003B1FEF"/>
    <w:rsid w:val="003B24B0"/>
    <w:rsid w:val="003B265A"/>
    <w:rsid w:val="003B2705"/>
    <w:rsid w:val="003B2BF3"/>
    <w:rsid w:val="003B2C9A"/>
    <w:rsid w:val="003B2DBE"/>
    <w:rsid w:val="003B2E2B"/>
    <w:rsid w:val="003B2EC6"/>
    <w:rsid w:val="003B3140"/>
    <w:rsid w:val="003B331A"/>
    <w:rsid w:val="003B341D"/>
    <w:rsid w:val="003B36E5"/>
    <w:rsid w:val="003B36F7"/>
    <w:rsid w:val="003B3E3B"/>
    <w:rsid w:val="003B4944"/>
    <w:rsid w:val="003B4B8A"/>
    <w:rsid w:val="003B4EB4"/>
    <w:rsid w:val="003B505B"/>
    <w:rsid w:val="003B50E3"/>
    <w:rsid w:val="003B527B"/>
    <w:rsid w:val="003B5789"/>
    <w:rsid w:val="003B58A6"/>
    <w:rsid w:val="003B5B95"/>
    <w:rsid w:val="003B61BA"/>
    <w:rsid w:val="003B6239"/>
    <w:rsid w:val="003B694B"/>
    <w:rsid w:val="003B694C"/>
    <w:rsid w:val="003B6A4F"/>
    <w:rsid w:val="003B6C7A"/>
    <w:rsid w:val="003B72CB"/>
    <w:rsid w:val="003B7447"/>
    <w:rsid w:val="003B744C"/>
    <w:rsid w:val="003B7DEF"/>
    <w:rsid w:val="003C00AF"/>
    <w:rsid w:val="003C0575"/>
    <w:rsid w:val="003C0590"/>
    <w:rsid w:val="003C0ADF"/>
    <w:rsid w:val="003C0C2D"/>
    <w:rsid w:val="003C0DFF"/>
    <w:rsid w:val="003C111A"/>
    <w:rsid w:val="003C11F3"/>
    <w:rsid w:val="003C1212"/>
    <w:rsid w:val="003C1369"/>
    <w:rsid w:val="003C13E1"/>
    <w:rsid w:val="003C16D4"/>
    <w:rsid w:val="003C1835"/>
    <w:rsid w:val="003C19D7"/>
    <w:rsid w:val="003C1B7C"/>
    <w:rsid w:val="003C1B9A"/>
    <w:rsid w:val="003C1E70"/>
    <w:rsid w:val="003C1E74"/>
    <w:rsid w:val="003C227B"/>
    <w:rsid w:val="003C2325"/>
    <w:rsid w:val="003C283F"/>
    <w:rsid w:val="003C2C7C"/>
    <w:rsid w:val="003C2E93"/>
    <w:rsid w:val="003C3D75"/>
    <w:rsid w:val="003C48E2"/>
    <w:rsid w:val="003C49DC"/>
    <w:rsid w:val="003C4B2E"/>
    <w:rsid w:val="003C4B83"/>
    <w:rsid w:val="003C5259"/>
    <w:rsid w:val="003C5A9C"/>
    <w:rsid w:val="003C6349"/>
    <w:rsid w:val="003C6364"/>
    <w:rsid w:val="003C6615"/>
    <w:rsid w:val="003C6B0E"/>
    <w:rsid w:val="003C6C9A"/>
    <w:rsid w:val="003C6FF3"/>
    <w:rsid w:val="003C7102"/>
    <w:rsid w:val="003C71A6"/>
    <w:rsid w:val="003C72D8"/>
    <w:rsid w:val="003C730D"/>
    <w:rsid w:val="003C78A0"/>
    <w:rsid w:val="003C7B3C"/>
    <w:rsid w:val="003C7D02"/>
    <w:rsid w:val="003D0090"/>
    <w:rsid w:val="003D0575"/>
    <w:rsid w:val="003D0620"/>
    <w:rsid w:val="003D1490"/>
    <w:rsid w:val="003D14D9"/>
    <w:rsid w:val="003D162A"/>
    <w:rsid w:val="003D1DA4"/>
    <w:rsid w:val="003D214C"/>
    <w:rsid w:val="003D2209"/>
    <w:rsid w:val="003D22CE"/>
    <w:rsid w:val="003D2418"/>
    <w:rsid w:val="003D2A76"/>
    <w:rsid w:val="003D2ACC"/>
    <w:rsid w:val="003D2ADC"/>
    <w:rsid w:val="003D2FD6"/>
    <w:rsid w:val="003D37F8"/>
    <w:rsid w:val="003D38B0"/>
    <w:rsid w:val="003D3C51"/>
    <w:rsid w:val="003D3F82"/>
    <w:rsid w:val="003D417E"/>
    <w:rsid w:val="003D42FB"/>
    <w:rsid w:val="003D4357"/>
    <w:rsid w:val="003D43E7"/>
    <w:rsid w:val="003D47FC"/>
    <w:rsid w:val="003D4B43"/>
    <w:rsid w:val="003D54CA"/>
    <w:rsid w:val="003D5563"/>
    <w:rsid w:val="003D579E"/>
    <w:rsid w:val="003D5D41"/>
    <w:rsid w:val="003D6319"/>
    <w:rsid w:val="003D6740"/>
    <w:rsid w:val="003D6AA3"/>
    <w:rsid w:val="003D7298"/>
    <w:rsid w:val="003D73D4"/>
    <w:rsid w:val="003D74AA"/>
    <w:rsid w:val="003D7D6F"/>
    <w:rsid w:val="003E0125"/>
    <w:rsid w:val="003E021C"/>
    <w:rsid w:val="003E04F2"/>
    <w:rsid w:val="003E0C50"/>
    <w:rsid w:val="003E0DC0"/>
    <w:rsid w:val="003E0FD2"/>
    <w:rsid w:val="003E1870"/>
    <w:rsid w:val="003E18EB"/>
    <w:rsid w:val="003E1CC1"/>
    <w:rsid w:val="003E20D8"/>
    <w:rsid w:val="003E22AD"/>
    <w:rsid w:val="003E286E"/>
    <w:rsid w:val="003E2DDA"/>
    <w:rsid w:val="003E2FA7"/>
    <w:rsid w:val="003E311C"/>
    <w:rsid w:val="003E32C6"/>
    <w:rsid w:val="003E33AF"/>
    <w:rsid w:val="003E3420"/>
    <w:rsid w:val="003E35B7"/>
    <w:rsid w:val="003E362C"/>
    <w:rsid w:val="003E3689"/>
    <w:rsid w:val="003E3747"/>
    <w:rsid w:val="003E3896"/>
    <w:rsid w:val="003E3ADC"/>
    <w:rsid w:val="003E3D8C"/>
    <w:rsid w:val="003E3E06"/>
    <w:rsid w:val="003E44B6"/>
    <w:rsid w:val="003E4AF2"/>
    <w:rsid w:val="003E4B8C"/>
    <w:rsid w:val="003E4F6D"/>
    <w:rsid w:val="003E4F80"/>
    <w:rsid w:val="003E52B2"/>
    <w:rsid w:val="003E5C62"/>
    <w:rsid w:val="003E5E72"/>
    <w:rsid w:val="003E5FC5"/>
    <w:rsid w:val="003E6297"/>
    <w:rsid w:val="003E66C0"/>
    <w:rsid w:val="003E67D3"/>
    <w:rsid w:val="003E68BB"/>
    <w:rsid w:val="003E6D28"/>
    <w:rsid w:val="003E721D"/>
    <w:rsid w:val="003E7527"/>
    <w:rsid w:val="003E75C5"/>
    <w:rsid w:val="003E799C"/>
    <w:rsid w:val="003E7AC3"/>
    <w:rsid w:val="003E7ACF"/>
    <w:rsid w:val="003E7DC7"/>
    <w:rsid w:val="003E7FD1"/>
    <w:rsid w:val="003F00F4"/>
    <w:rsid w:val="003F012D"/>
    <w:rsid w:val="003F037C"/>
    <w:rsid w:val="003F08BA"/>
    <w:rsid w:val="003F0C1D"/>
    <w:rsid w:val="003F0FCD"/>
    <w:rsid w:val="003F10FF"/>
    <w:rsid w:val="003F1162"/>
    <w:rsid w:val="003F11D9"/>
    <w:rsid w:val="003F13A3"/>
    <w:rsid w:val="003F1D0D"/>
    <w:rsid w:val="003F2153"/>
    <w:rsid w:val="003F26F1"/>
    <w:rsid w:val="003F3C38"/>
    <w:rsid w:val="003F400D"/>
    <w:rsid w:val="003F4529"/>
    <w:rsid w:val="003F45AB"/>
    <w:rsid w:val="003F50CD"/>
    <w:rsid w:val="003F51B1"/>
    <w:rsid w:val="003F5370"/>
    <w:rsid w:val="003F55BE"/>
    <w:rsid w:val="003F568D"/>
    <w:rsid w:val="003F573C"/>
    <w:rsid w:val="003F5B02"/>
    <w:rsid w:val="003F607B"/>
    <w:rsid w:val="003F6147"/>
    <w:rsid w:val="003F657D"/>
    <w:rsid w:val="003F65AA"/>
    <w:rsid w:val="003F66B1"/>
    <w:rsid w:val="003F693B"/>
    <w:rsid w:val="003F6C60"/>
    <w:rsid w:val="003F6F73"/>
    <w:rsid w:val="003F6FB0"/>
    <w:rsid w:val="003F7152"/>
    <w:rsid w:val="003F7482"/>
    <w:rsid w:val="003F7667"/>
    <w:rsid w:val="003F9BD7"/>
    <w:rsid w:val="00400238"/>
    <w:rsid w:val="00400698"/>
    <w:rsid w:val="00400718"/>
    <w:rsid w:val="00400953"/>
    <w:rsid w:val="00400AA0"/>
    <w:rsid w:val="00401079"/>
    <w:rsid w:val="00401747"/>
    <w:rsid w:val="00401DFF"/>
    <w:rsid w:val="004021F7"/>
    <w:rsid w:val="004026EF"/>
    <w:rsid w:val="0040286E"/>
    <w:rsid w:val="004031FD"/>
    <w:rsid w:val="00403B05"/>
    <w:rsid w:val="00403C24"/>
    <w:rsid w:val="004043CE"/>
    <w:rsid w:val="004044FF"/>
    <w:rsid w:val="00404535"/>
    <w:rsid w:val="0040465C"/>
    <w:rsid w:val="00404834"/>
    <w:rsid w:val="0040492E"/>
    <w:rsid w:val="00404B01"/>
    <w:rsid w:val="00404C17"/>
    <w:rsid w:val="00404D66"/>
    <w:rsid w:val="00405145"/>
    <w:rsid w:val="004053ED"/>
    <w:rsid w:val="00405687"/>
    <w:rsid w:val="00405885"/>
    <w:rsid w:val="00405958"/>
    <w:rsid w:val="00405C0A"/>
    <w:rsid w:val="00405F15"/>
    <w:rsid w:val="004060CD"/>
    <w:rsid w:val="004063BC"/>
    <w:rsid w:val="0040653E"/>
    <w:rsid w:val="00406AD2"/>
    <w:rsid w:val="00406B8A"/>
    <w:rsid w:val="00407113"/>
    <w:rsid w:val="0040757D"/>
    <w:rsid w:val="00407A4A"/>
    <w:rsid w:val="00407F46"/>
    <w:rsid w:val="004100D0"/>
    <w:rsid w:val="004101B7"/>
    <w:rsid w:val="0041081C"/>
    <w:rsid w:val="00410C5A"/>
    <w:rsid w:val="00410C9E"/>
    <w:rsid w:val="00411500"/>
    <w:rsid w:val="00411BFA"/>
    <w:rsid w:val="00411CEF"/>
    <w:rsid w:val="0041232D"/>
    <w:rsid w:val="00412DD5"/>
    <w:rsid w:val="0041444A"/>
    <w:rsid w:val="00414664"/>
    <w:rsid w:val="00414DC3"/>
    <w:rsid w:val="004152FB"/>
    <w:rsid w:val="004156DA"/>
    <w:rsid w:val="00416E5D"/>
    <w:rsid w:val="00416E9E"/>
    <w:rsid w:val="00416F2B"/>
    <w:rsid w:val="004171F9"/>
    <w:rsid w:val="0041754A"/>
    <w:rsid w:val="004175DC"/>
    <w:rsid w:val="0041776A"/>
    <w:rsid w:val="00417ACE"/>
    <w:rsid w:val="00417B6A"/>
    <w:rsid w:val="00417BD8"/>
    <w:rsid w:val="004200E3"/>
    <w:rsid w:val="0042061F"/>
    <w:rsid w:val="004210C3"/>
    <w:rsid w:val="004213BD"/>
    <w:rsid w:val="00421847"/>
    <w:rsid w:val="00421907"/>
    <w:rsid w:val="00421C81"/>
    <w:rsid w:val="004222D5"/>
    <w:rsid w:val="004222F7"/>
    <w:rsid w:val="00422C2A"/>
    <w:rsid w:val="00422D20"/>
    <w:rsid w:val="004230C2"/>
    <w:rsid w:val="004232C3"/>
    <w:rsid w:val="00423780"/>
    <w:rsid w:val="00423975"/>
    <w:rsid w:val="00423E7F"/>
    <w:rsid w:val="0042468D"/>
    <w:rsid w:val="004249C7"/>
    <w:rsid w:val="00424A56"/>
    <w:rsid w:val="00424A73"/>
    <w:rsid w:val="00425636"/>
    <w:rsid w:val="004256BC"/>
    <w:rsid w:val="0042594E"/>
    <w:rsid w:val="00425AB4"/>
    <w:rsid w:val="004262ED"/>
    <w:rsid w:val="00426601"/>
    <w:rsid w:val="004269AB"/>
    <w:rsid w:val="00426A4F"/>
    <w:rsid w:val="00426C1E"/>
    <w:rsid w:val="00426C35"/>
    <w:rsid w:val="00426D73"/>
    <w:rsid w:val="00426EFE"/>
    <w:rsid w:val="00427417"/>
    <w:rsid w:val="00427593"/>
    <w:rsid w:val="004277C1"/>
    <w:rsid w:val="004305A7"/>
    <w:rsid w:val="0043080F"/>
    <w:rsid w:val="00430A5C"/>
    <w:rsid w:val="0043106A"/>
    <w:rsid w:val="004311E6"/>
    <w:rsid w:val="0043139D"/>
    <w:rsid w:val="00431427"/>
    <w:rsid w:val="0043154F"/>
    <w:rsid w:val="004317F0"/>
    <w:rsid w:val="00431B9F"/>
    <w:rsid w:val="00431C7A"/>
    <w:rsid w:val="00431D49"/>
    <w:rsid w:val="0043204D"/>
    <w:rsid w:val="0043262C"/>
    <w:rsid w:val="00432C9A"/>
    <w:rsid w:val="00432F71"/>
    <w:rsid w:val="00433193"/>
    <w:rsid w:val="00433BF0"/>
    <w:rsid w:val="00433E0C"/>
    <w:rsid w:val="00434289"/>
    <w:rsid w:val="0043461F"/>
    <w:rsid w:val="00434899"/>
    <w:rsid w:val="00434926"/>
    <w:rsid w:val="00435584"/>
    <w:rsid w:val="004358F7"/>
    <w:rsid w:val="00435A3B"/>
    <w:rsid w:val="00435BFF"/>
    <w:rsid w:val="00435C8C"/>
    <w:rsid w:val="0043608D"/>
    <w:rsid w:val="0043644C"/>
    <w:rsid w:val="00436868"/>
    <w:rsid w:val="00436C32"/>
    <w:rsid w:val="004372A5"/>
    <w:rsid w:val="00437686"/>
    <w:rsid w:val="004379A1"/>
    <w:rsid w:val="00437E15"/>
    <w:rsid w:val="0044009D"/>
    <w:rsid w:val="0044039C"/>
    <w:rsid w:val="0044047F"/>
    <w:rsid w:val="0044058E"/>
    <w:rsid w:val="00440AA5"/>
    <w:rsid w:val="00440BFA"/>
    <w:rsid w:val="00440CCA"/>
    <w:rsid w:val="0044145F"/>
    <w:rsid w:val="00442059"/>
    <w:rsid w:val="004427F1"/>
    <w:rsid w:val="00442C68"/>
    <w:rsid w:val="00442E03"/>
    <w:rsid w:val="004430AF"/>
    <w:rsid w:val="00443899"/>
    <w:rsid w:val="00443C54"/>
    <w:rsid w:val="004441DD"/>
    <w:rsid w:val="00444461"/>
    <w:rsid w:val="004446BF"/>
    <w:rsid w:val="00444799"/>
    <w:rsid w:val="004449CC"/>
    <w:rsid w:val="00444A74"/>
    <w:rsid w:val="00445031"/>
    <w:rsid w:val="00445211"/>
    <w:rsid w:val="0044554E"/>
    <w:rsid w:val="00445569"/>
    <w:rsid w:val="004456DE"/>
    <w:rsid w:val="0044589A"/>
    <w:rsid w:val="004465F1"/>
    <w:rsid w:val="00446C5E"/>
    <w:rsid w:val="004470F6"/>
    <w:rsid w:val="00447454"/>
    <w:rsid w:val="00447837"/>
    <w:rsid w:val="004479B2"/>
    <w:rsid w:val="00447FF1"/>
    <w:rsid w:val="00450157"/>
    <w:rsid w:val="004504B9"/>
    <w:rsid w:val="00450796"/>
    <w:rsid w:val="00450ED3"/>
    <w:rsid w:val="0045111A"/>
    <w:rsid w:val="00451D25"/>
    <w:rsid w:val="00451F58"/>
    <w:rsid w:val="004520E4"/>
    <w:rsid w:val="0045266D"/>
    <w:rsid w:val="00452AAC"/>
    <w:rsid w:val="00452E19"/>
    <w:rsid w:val="00453D37"/>
    <w:rsid w:val="00454128"/>
    <w:rsid w:val="00454284"/>
    <w:rsid w:val="0045470B"/>
    <w:rsid w:val="0045487B"/>
    <w:rsid w:val="004554EF"/>
    <w:rsid w:val="00455888"/>
    <w:rsid w:val="004559F6"/>
    <w:rsid w:val="00455A01"/>
    <w:rsid w:val="00455A47"/>
    <w:rsid w:val="00455EC9"/>
    <w:rsid w:val="00455FDB"/>
    <w:rsid w:val="004563F1"/>
    <w:rsid w:val="00456829"/>
    <w:rsid w:val="00456EAA"/>
    <w:rsid w:val="0045702F"/>
    <w:rsid w:val="004570E9"/>
    <w:rsid w:val="004575BE"/>
    <w:rsid w:val="0046005B"/>
    <w:rsid w:val="004604E6"/>
    <w:rsid w:val="004605E6"/>
    <w:rsid w:val="00460873"/>
    <w:rsid w:val="004609AA"/>
    <w:rsid w:val="00460FD7"/>
    <w:rsid w:val="00461107"/>
    <w:rsid w:val="004611F6"/>
    <w:rsid w:val="00461A7E"/>
    <w:rsid w:val="00461BE0"/>
    <w:rsid w:val="004624A3"/>
    <w:rsid w:val="004624D0"/>
    <w:rsid w:val="004626EF"/>
    <w:rsid w:val="004628D0"/>
    <w:rsid w:val="00462912"/>
    <w:rsid w:val="00462A82"/>
    <w:rsid w:val="00462B56"/>
    <w:rsid w:val="00462F30"/>
    <w:rsid w:val="00463001"/>
    <w:rsid w:val="004633B6"/>
    <w:rsid w:val="0046362A"/>
    <w:rsid w:val="004639EF"/>
    <w:rsid w:val="00463A8E"/>
    <w:rsid w:val="00463B01"/>
    <w:rsid w:val="00463DD7"/>
    <w:rsid w:val="00463EEF"/>
    <w:rsid w:val="00463FE6"/>
    <w:rsid w:val="00464335"/>
    <w:rsid w:val="00464813"/>
    <w:rsid w:val="00464F53"/>
    <w:rsid w:val="00464F9E"/>
    <w:rsid w:val="00465254"/>
    <w:rsid w:val="00465258"/>
    <w:rsid w:val="004653F9"/>
    <w:rsid w:val="0046548F"/>
    <w:rsid w:val="00465773"/>
    <w:rsid w:val="00465A6D"/>
    <w:rsid w:val="00465C78"/>
    <w:rsid w:val="004661CE"/>
    <w:rsid w:val="00466C97"/>
    <w:rsid w:val="004670BF"/>
    <w:rsid w:val="00470121"/>
    <w:rsid w:val="00470137"/>
    <w:rsid w:val="00470593"/>
    <w:rsid w:val="004706A4"/>
    <w:rsid w:val="004713AA"/>
    <w:rsid w:val="0047253A"/>
    <w:rsid w:val="004729EA"/>
    <w:rsid w:val="00472AEA"/>
    <w:rsid w:val="00472D3B"/>
    <w:rsid w:val="00472EFF"/>
    <w:rsid w:val="00473212"/>
    <w:rsid w:val="004732BD"/>
    <w:rsid w:val="00473445"/>
    <w:rsid w:val="004738EC"/>
    <w:rsid w:val="00473929"/>
    <w:rsid w:val="00473935"/>
    <w:rsid w:val="0047399C"/>
    <w:rsid w:val="00473EB2"/>
    <w:rsid w:val="0047486E"/>
    <w:rsid w:val="004748C1"/>
    <w:rsid w:val="00474BB2"/>
    <w:rsid w:val="00474D23"/>
    <w:rsid w:val="00474F2D"/>
    <w:rsid w:val="00474F6C"/>
    <w:rsid w:val="00474FAF"/>
    <w:rsid w:val="004750CC"/>
    <w:rsid w:val="00475390"/>
    <w:rsid w:val="004754C7"/>
    <w:rsid w:val="0047559B"/>
    <w:rsid w:val="004755A0"/>
    <w:rsid w:val="00475892"/>
    <w:rsid w:val="00475BD6"/>
    <w:rsid w:val="00475C43"/>
    <w:rsid w:val="00475DE8"/>
    <w:rsid w:val="00475F0E"/>
    <w:rsid w:val="0047685D"/>
    <w:rsid w:val="00476914"/>
    <w:rsid w:val="00477229"/>
    <w:rsid w:val="00477539"/>
    <w:rsid w:val="00477748"/>
    <w:rsid w:val="004778EF"/>
    <w:rsid w:val="0047790A"/>
    <w:rsid w:val="004779A4"/>
    <w:rsid w:val="00477C46"/>
    <w:rsid w:val="00481D6F"/>
    <w:rsid w:val="00481F35"/>
    <w:rsid w:val="00483C31"/>
    <w:rsid w:val="00483C37"/>
    <w:rsid w:val="0048465D"/>
    <w:rsid w:val="0048471D"/>
    <w:rsid w:val="0048497C"/>
    <w:rsid w:val="00484B26"/>
    <w:rsid w:val="00484E40"/>
    <w:rsid w:val="00484E7A"/>
    <w:rsid w:val="004853EA"/>
    <w:rsid w:val="00485687"/>
    <w:rsid w:val="0048578E"/>
    <w:rsid w:val="00485DEE"/>
    <w:rsid w:val="00486005"/>
    <w:rsid w:val="004863C6"/>
    <w:rsid w:val="00486531"/>
    <w:rsid w:val="0048661B"/>
    <w:rsid w:val="00486926"/>
    <w:rsid w:val="00486A60"/>
    <w:rsid w:val="004871E2"/>
    <w:rsid w:val="00487508"/>
    <w:rsid w:val="00487BFA"/>
    <w:rsid w:val="004905BF"/>
    <w:rsid w:val="004905D4"/>
    <w:rsid w:val="00491107"/>
    <w:rsid w:val="004925D4"/>
    <w:rsid w:val="004928FB"/>
    <w:rsid w:val="00493386"/>
    <w:rsid w:val="004933E5"/>
    <w:rsid w:val="00493984"/>
    <w:rsid w:val="00493BC1"/>
    <w:rsid w:val="00493E63"/>
    <w:rsid w:val="00494B83"/>
    <w:rsid w:val="00494EAB"/>
    <w:rsid w:val="00495022"/>
    <w:rsid w:val="004950BC"/>
    <w:rsid w:val="004953B4"/>
    <w:rsid w:val="00495FC2"/>
    <w:rsid w:val="00495FF9"/>
    <w:rsid w:val="0049610E"/>
    <w:rsid w:val="00496247"/>
    <w:rsid w:val="00496333"/>
    <w:rsid w:val="00496408"/>
    <w:rsid w:val="00497323"/>
    <w:rsid w:val="0049776E"/>
    <w:rsid w:val="004977BB"/>
    <w:rsid w:val="00497A0F"/>
    <w:rsid w:val="00497A89"/>
    <w:rsid w:val="00497A9F"/>
    <w:rsid w:val="00497C01"/>
    <w:rsid w:val="00497D65"/>
    <w:rsid w:val="00497EF2"/>
    <w:rsid w:val="004A0564"/>
    <w:rsid w:val="004A0A36"/>
    <w:rsid w:val="004A131C"/>
    <w:rsid w:val="004A14AD"/>
    <w:rsid w:val="004A17D2"/>
    <w:rsid w:val="004A186B"/>
    <w:rsid w:val="004A1ADF"/>
    <w:rsid w:val="004A1B15"/>
    <w:rsid w:val="004A1C47"/>
    <w:rsid w:val="004A2740"/>
    <w:rsid w:val="004A27C1"/>
    <w:rsid w:val="004A281A"/>
    <w:rsid w:val="004A2983"/>
    <w:rsid w:val="004A329C"/>
    <w:rsid w:val="004A345B"/>
    <w:rsid w:val="004A352E"/>
    <w:rsid w:val="004A390E"/>
    <w:rsid w:val="004A4154"/>
    <w:rsid w:val="004A43C1"/>
    <w:rsid w:val="004A43C8"/>
    <w:rsid w:val="004A484D"/>
    <w:rsid w:val="004A48C6"/>
    <w:rsid w:val="004A4A16"/>
    <w:rsid w:val="004A5005"/>
    <w:rsid w:val="004A532B"/>
    <w:rsid w:val="004A53AB"/>
    <w:rsid w:val="004A5475"/>
    <w:rsid w:val="004A58EB"/>
    <w:rsid w:val="004A5F40"/>
    <w:rsid w:val="004A5F57"/>
    <w:rsid w:val="004A5FC7"/>
    <w:rsid w:val="004A64F5"/>
    <w:rsid w:val="004A6670"/>
    <w:rsid w:val="004A6F15"/>
    <w:rsid w:val="004A7132"/>
    <w:rsid w:val="004A7190"/>
    <w:rsid w:val="004A7BA1"/>
    <w:rsid w:val="004B0179"/>
    <w:rsid w:val="004B027B"/>
    <w:rsid w:val="004B06B8"/>
    <w:rsid w:val="004B0A7D"/>
    <w:rsid w:val="004B160A"/>
    <w:rsid w:val="004B1645"/>
    <w:rsid w:val="004B1A22"/>
    <w:rsid w:val="004B1A7C"/>
    <w:rsid w:val="004B1B0F"/>
    <w:rsid w:val="004B1B13"/>
    <w:rsid w:val="004B1E19"/>
    <w:rsid w:val="004B1E8C"/>
    <w:rsid w:val="004B1F6C"/>
    <w:rsid w:val="004B2204"/>
    <w:rsid w:val="004B221F"/>
    <w:rsid w:val="004B22DC"/>
    <w:rsid w:val="004B2342"/>
    <w:rsid w:val="004B240B"/>
    <w:rsid w:val="004B24DB"/>
    <w:rsid w:val="004B2FDF"/>
    <w:rsid w:val="004B33A0"/>
    <w:rsid w:val="004B34FE"/>
    <w:rsid w:val="004B353B"/>
    <w:rsid w:val="004B37AB"/>
    <w:rsid w:val="004B38A2"/>
    <w:rsid w:val="004B3915"/>
    <w:rsid w:val="004B3A64"/>
    <w:rsid w:val="004B3BA7"/>
    <w:rsid w:val="004B3BF4"/>
    <w:rsid w:val="004B4226"/>
    <w:rsid w:val="004B444C"/>
    <w:rsid w:val="004B44BB"/>
    <w:rsid w:val="004B4903"/>
    <w:rsid w:val="004B4AFC"/>
    <w:rsid w:val="004B4D2A"/>
    <w:rsid w:val="004B4D9C"/>
    <w:rsid w:val="004B4FEF"/>
    <w:rsid w:val="004B524E"/>
    <w:rsid w:val="004B53DC"/>
    <w:rsid w:val="004B5D27"/>
    <w:rsid w:val="004B646D"/>
    <w:rsid w:val="004B6507"/>
    <w:rsid w:val="004B6714"/>
    <w:rsid w:val="004B6BDB"/>
    <w:rsid w:val="004B6C8F"/>
    <w:rsid w:val="004B73C2"/>
    <w:rsid w:val="004B787C"/>
    <w:rsid w:val="004B7D31"/>
    <w:rsid w:val="004B8F8F"/>
    <w:rsid w:val="004C01D7"/>
    <w:rsid w:val="004C06FD"/>
    <w:rsid w:val="004C0B6E"/>
    <w:rsid w:val="004C0CD0"/>
    <w:rsid w:val="004C0CF0"/>
    <w:rsid w:val="004C0DC7"/>
    <w:rsid w:val="004C172D"/>
    <w:rsid w:val="004C1D91"/>
    <w:rsid w:val="004C214D"/>
    <w:rsid w:val="004C22A2"/>
    <w:rsid w:val="004C22F5"/>
    <w:rsid w:val="004C2389"/>
    <w:rsid w:val="004C24C8"/>
    <w:rsid w:val="004C25D5"/>
    <w:rsid w:val="004C2AD9"/>
    <w:rsid w:val="004C2B45"/>
    <w:rsid w:val="004C2D3D"/>
    <w:rsid w:val="004C2F89"/>
    <w:rsid w:val="004C310E"/>
    <w:rsid w:val="004C40B1"/>
    <w:rsid w:val="004C40EA"/>
    <w:rsid w:val="004C42DF"/>
    <w:rsid w:val="004C42EC"/>
    <w:rsid w:val="004C44AF"/>
    <w:rsid w:val="004C46B5"/>
    <w:rsid w:val="004C4836"/>
    <w:rsid w:val="004C4915"/>
    <w:rsid w:val="004C4B7B"/>
    <w:rsid w:val="004C55C5"/>
    <w:rsid w:val="004C588A"/>
    <w:rsid w:val="004C599C"/>
    <w:rsid w:val="004C5ED4"/>
    <w:rsid w:val="004C5F24"/>
    <w:rsid w:val="004C63A8"/>
    <w:rsid w:val="004C6600"/>
    <w:rsid w:val="004C668B"/>
    <w:rsid w:val="004C6774"/>
    <w:rsid w:val="004C699B"/>
    <w:rsid w:val="004C6D5B"/>
    <w:rsid w:val="004C6E9E"/>
    <w:rsid w:val="004C6F11"/>
    <w:rsid w:val="004C7272"/>
    <w:rsid w:val="004C7587"/>
    <w:rsid w:val="004C762E"/>
    <w:rsid w:val="004C7777"/>
    <w:rsid w:val="004D0273"/>
    <w:rsid w:val="004D0376"/>
    <w:rsid w:val="004D085D"/>
    <w:rsid w:val="004D0A67"/>
    <w:rsid w:val="004D0F5D"/>
    <w:rsid w:val="004D117F"/>
    <w:rsid w:val="004D16D7"/>
    <w:rsid w:val="004D174F"/>
    <w:rsid w:val="004D1FF5"/>
    <w:rsid w:val="004D20F2"/>
    <w:rsid w:val="004D2214"/>
    <w:rsid w:val="004D22FB"/>
    <w:rsid w:val="004D2388"/>
    <w:rsid w:val="004D2701"/>
    <w:rsid w:val="004D287A"/>
    <w:rsid w:val="004D2B52"/>
    <w:rsid w:val="004D32FA"/>
    <w:rsid w:val="004D354D"/>
    <w:rsid w:val="004D38E1"/>
    <w:rsid w:val="004D3908"/>
    <w:rsid w:val="004D3D75"/>
    <w:rsid w:val="004D3D9C"/>
    <w:rsid w:val="004D3DB5"/>
    <w:rsid w:val="004D46C1"/>
    <w:rsid w:val="004D496F"/>
    <w:rsid w:val="004D501F"/>
    <w:rsid w:val="004D51F6"/>
    <w:rsid w:val="004D56A0"/>
    <w:rsid w:val="004D5762"/>
    <w:rsid w:val="004D5AE6"/>
    <w:rsid w:val="004D5D2B"/>
    <w:rsid w:val="004D6F7B"/>
    <w:rsid w:val="004D6FD1"/>
    <w:rsid w:val="004D7095"/>
    <w:rsid w:val="004D7106"/>
    <w:rsid w:val="004D7156"/>
    <w:rsid w:val="004D73F9"/>
    <w:rsid w:val="004D7AF1"/>
    <w:rsid w:val="004D7DD6"/>
    <w:rsid w:val="004D7DE7"/>
    <w:rsid w:val="004E01D8"/>
    <w:rsid w:val="004E057E"/>
    <w:rsid w:val="004E06C5"/>
    <w:rsid w:val="004E0997"/>
    <w:rsid w:val="004E0E11"/>
    <w:rsid w:val="004E16CD"/>
    <w:rsid w:val="004E1FAC"/>
    <w:rsid w:val="004E219E"/>
    <w:rsid w:val="004E2442"/>
    <w:rsid w:val="004E2541"/>
    <w:rsid w:val="004E27D8"/>
    <w:rsid w:val="004E3316"/>
    <w:rsid w:val="004E339D"/>
    <w:rsid w:val="004E42D6"/>
    <w:rsid w:val="004E498C"/>
    <w:rsid w:val="004E4D70"/>
    <w:rsid w:val="004E514D"/>
    <w:rsid w:val="004E51B4"/>
    <w:rsid w:val="004E5267"/>
    <w:rsid w:val="004E54F4"/>
    <w:rsid w:val="004E58A4"/>
    <w:rsid w:val="004E5A03"/>
    <w:rsid w:val="004E5C2C"/>
    <w:rsid w:val="004E5F0C"/>
    <w:rsid w:val="004E5F3E"/>
    <w:rsid w:val="004E6032"/>
    <w:rsid w:val="004E6B9D"/>
    <w:rsid w:val="004E6C18"/>
    <w:rsid w:val="004E70A8"/>
    <w:rsid w:val="004E7434"/>
    <w:rsid w:val="004E7DA8"/>
    <w:rsid w:val="004F0572"/>
    <w:rsid w:val="004F0618"/>
    <w:rsid w:val="004F0D28"/>
    <w:rsid w:val="004F10DF"/>
    <w:rsid w:val="004F11A0"/>
    <w:rsid w:val="004F1366"/>
    <w:rsid w:val="004F14B6"/>
    <w:rsid w:val="004F1AA8"/>
    <w:rsid w:val="004F24BD"/>
    <w:rsid w:val="004F2D31"/>
    <w:rsid w:val="004F310F"/>
    <w:rsid w:val="004F3454"/>
    <w:rsid w:val="004F35A9"/>
    <w:rsid w:val="004F40FC"/>
    <w:rsid w:val="004F4494"/>
    <w:rsid w:val="004F44F4"/>
    <w:rsid w:val="004F4641"/>
    <w:rsid w:val="004F47AB"/>
    <w:rsid w:val="004F492E"/>
    <w:rsid w:val="004F4B7D"/>
    <w:rsid w:val="004F51E8"/>
    <w:rsid w:val="004F5D22"/>
    <w:rsid w:val="004F5F63"/>
    <w:rsid w:val="004F6018"/>
    <w:rsid w:val="004F630A"/>
    <w:rsid w:val="004F633B"/>
    <w:rsid w:val="004F652D"/>
    <w:rsid w:val="004F6D8E"/>
    <w:rsid w:val="004F6FC6"/>
    <w:rsid w:val="004F741E"/>
    <w:rsid w:val="004F764C"/>
    <w:rsid w:val="004F7907"/>
    <w:rsid w:val="00500832"/>
    <w:rsid w:val="00501245"/>
    <w:rsid w:val="0050144B"/>
    <w:rsid w:val="00501C74"/>
    <w:rsid w:val="00501F1A"/>
    <w:rsid w:val="00501F4D"/>
    <w:rsid w:val="00502895"/>
    <w:rsid w:val="005028D9"/>
    <w:rsid w:val="00502B9E"/>
    <w:rsid w:val="00502F6F"/>
    <w:rsid w:val="005030A4"/>
    <w:rsid w:val="005030E9"/>
    <w:rsid w:val="00503609"/>
    <w:rsid w:val="00503D10"/>
    <w:rsid w:val="00503F96"/>
    <w:rsid w:val="00504068"/>
    <w:rsid w:val="00504605"/>
    <w:rsid w:val="00504645"/>
    <w:rsid w:val="0050478F"/>
    <w:rsid w:val="00504948"/>
    <w:rsid w:val="00504A8E"/>
    <w:rsid w:val="00504D8F"/>
    <w:rsid w:val="005050BD"/>
    <w:rsid w:val="00505370"/>
    <w:rsid w:val="00505541"/>
    <w:rsid w:val="00505742"/>
    <w:rsid w:val="00505B89"/>
    <w:rsid w:val="00505E42"/>
    <w:rsid w:val="00505F4C"/>
    <w:rsid w:val="00506107"/>
    <w:rsid w:val="00506350"/>
    <w:rsid w:val="00506807"/>
    <w:rsid w:val="005069C5"/>
    <w:rsid w:val="00506B6A"/>
    <w:rsid w:val="00506B7A"/>
    <w:rsid w:val="00506C19"/>
    <w:rsid w:val="00507584"/>
    <w:rsid w:val="00507995"/>
    <w:rsid w:val="00507A18"/>
    <w:rsid w:val="00510283"/>
    <w:rsid w:val="0051049C"/>
    <w:rsid w:val="005104ED"/>
    <w:rsid w:val="005105C1"/>
    <w:rsid w:val="005108CB"/>
    <w:rsid w:val="005108F4"/>
    <w:rsid w:val="005110D8"/>
    <w:rsid w:val="005112C3"/>
    <w:rsid w:val="0051140E"/>
    <w:rsid w:val="00511780"/>
    <w:rsid w:val="005117CA"/>
    <w:rsid w:val="00511D72"/>
    <w:rsid w:val="00511F81"/>
    <w:rsid w:val="0051203D"/>
    <w:rsid w:val="005128D4"/>
    <w:rsid w:val="00512DAD"/>
    <w:rsid w:val="00512FB6"/>
    <w:rsid w:val="00513030"/>
    <w:rsid w:val="00513B67"/>
    <w:rsid w:val="00513CD1"/>
    <w:rsid w:val="00513DA2"/>
    <w:rsid w:val="00513FB9"/>
    <w:rsid w:val="005141E1"/>
    <w:rsid w:val="0051450A"/>
    <w:rsid w:val="005149DC"/>
    <w:rsid w:val="00514A0C"/>
    <w:rsid w:val="00514A3C"/>
    <w:rsid w:val="00514C5C"/>
    <w:rsid w:val="00515853"/>
    <w:rsid w:val="00515E0A"/>
    <w:rsid w:val="00515F66"/>
    <w:rsid w:val="00516034"/>
    <w:rsid w:val="005160F2"/>
    <w:rsid w:val="005161B8"/>
    <w:rsid w:val="0051635F"/>
    <w:rsid w:val="0051648D"/>
    <w:rsid w:val="0051660F"/>
    <w:rsid w:val="005166FE"/>
    <w:rsid w:val="00516787"/>
    <w:rsid w:val="00516CDE"/>
    <w:rsid w:val="00516E22"/>
    <w:rsid w:val="005171C0"/>
    <w:rsid w:val="0051731C"/>
    <w:rsid w:val="0051758D"/>
    <w:rsid w:val="00517780"/>
    <w:rsid w:val="005178BD"/>
    <w:rsid w:val="005179D5"/>
    <w:rsid w:val="0051B6BA"/>
    <w:rsid w:val="00520068"/>
    <w:rsid w:val="00520141"/>
    <w:rsid w:val="005203CA"/>
    <w:rsid w:val="00520710"/>
    <w:rsid w:val="00520753"/>
    <w:rsid w:val="0052087D"/>
    <w:rsid w:val="00520C93"/>
    <w:rsid w:val="005215AE"/>
    <w:rsid w:val="005216A3"/>
    <w:rsid w:val="00521DBA"/>
    <w:rsid w:val="005224C7"/>
    <w:rsid w:val="00522966"/>
    <w:rsid w:val="005231C6"/>
    <w:rsid w:val="005233F0"/>
    <w:rsid w:val="005234A0"/>
    <w:rsid w:val="005235E2"/>
    <w:rsid w:val="005239B2"/>
    <w:rsid w:val="0052506B"/>
    <w:rsid w:val="00525121"/>
    <w:rsid w:val="0052555B"/>
    <w:rsid w:val="00525D98"/>
    <w:rsid w:val="005261E4"/>
    <w:rsid w:val="005265E2"/>
    <w:rsid w:val="00526612"/>
    <w:rsid w:val="00526827"/>
    <w:rsid w:val="0052688D"/>
    <w:rsid w:val="005268BC"/>
    <w:rsid w:val="00526CB8"/>
    <w:rsid w:val="00526DFF"/>
    <w:rsid w:val="00526EA2"/>
    <w:rsid w:val="00526FE5"/>
    <w:rsid w:val="00527202"/>
    <w:rsid w:val="00527C68"/>
    <w:rsid w:val="00527F7C"/>
    <w:rsid w:val="0053074A"/>
    <w:rsid w:val="00530815"/>
    <w:rsid w:val="00531013"/>
    <w:rsid w:val="0053109D"/>
    <w:rsid w:val="005313D2"/>
    <w:rsid w:val="005318AD"/>
    <w:rsid w:val="00531ADF"/>
    <w:rsid w:val="00531FB7"/>
    <w:rsid w:val="00532027"/>
    <w:rsid w:val="0053234F"/>
    <w:rsid w:val="005327BC"/>
    <w:rsid w:val="005332F2"/>
    <w:rsid w:val="00533652"/>
    <w:rsid w:val="0053424D"/>
    <w:rsid w:val="0053466B"/>
    <w:rsid w:val="005348BE"/>
    <w:rsid w:val="0053493A"/>
    <w:rsid w:val="005355B2"/>
    <w:rsid w:val="0053560B"/>
    <w:rsid w:val="005358C5"/>
    <w:rsid w:val="0053618B"/>
    <w:rsid w:val="00537182"/>
    <w:rsid w:val="005371C3"/>
    <w:rsid w:val="005378AE"/>
    <w:rsid w:val="0053792E"/>
    <w:rsid w:val="00537A61"/>
    <w:rsid w:val="00537C2F"/>
    <w:rsid w:val="00537D22"/>
    <w:rsid w:val="00540090"/>
    <w:rsid w:val="00540131"/>
    <w:rsid w:val="00540919"/>
    <w:rsid w:val="00540BF3"/>
    <w:rsid w:val="00540D06"/>
    <w:rsid w:val="00540D87"/>
    <w:rsid w:val="00540FF8"/>
    <w:rsid w:val="005411C1"/>
    <w:rsid w:val="00541225"/>
    <w:rsid w:val="00541595"/>
    <w:rsid w:val="0054164D"/>
    <w:rsid w:val="005417A3"/>
    <w:rsid w:val="00541BA5"/>
    <w:rsid w:val="00542575"/>
    <w:rsid w:val="00542B04"/>
    <w:rsid w:val="00542FEB"/>
    <w:rsid w:val="005432A7"/>
    <w:rsid w:val="00543A5B"/>
    <w:rsid w:val="00543E9D"/>
    <w:rsid w:val="005443A5"/>
    <w:rsid w:val="0054447A"/>
    <w:rsid w:val="00544764"/>
    <w:rsid w:val="00544CEF"/>
    <w:rsid w:val="00544F1E"/>
    <w:rsid w:val="005451B9"/>
    <w:rsid w:val="00545411"/>
    <w:rsid w:val="005456CB"/>
    <w:rsid w:val="005457FA"/>
    <w:rsid w:val="00545872"/>
    <w:rsid w:val="00546099"/>
    <w:rsid w:val="00546BD4"/>
    <w:rsid w:val="00546DD3"/>
    <w:rsid w:val="005471F7"/>
    <w:rsid w:val="00547406"/>
    <w:rsid w:val="005476C7"/>
    <w:rsid w:val="00547835"/>
    <w:rsid w:val="00547906"/>
    <w:rsid w:val="00547B69"/>
    <w:rsid w:val="00550272"/>
    <w:rsid w:val="00550383"/>
    <w:rsid w:val="005506F0"/>
    <w:rsid w:val="005509C2"/>
    <w:rsid w:val="00550F3C"/>
    <w:rsid w:val="00551E4B"/>
    <w:rsid w:val="00551EAD"/>
    <w:rsid w:val="005522EA"/>
    <w:rsid w:val="0055242D"/>
    <w:rsid w:val="00552C6C"/>
    <w:rsid w:val="005534D3"/>
    <w:rsid w:val="005536C9"/>
    <w:rsid w:val="00553B1A"/>
    <w:rsid w:val="0055400F"/>
    <w:rsid w:val="00554129"/>
    <w:rsid w:val="005546C2"/>
    <w:rsid w:val="00554BC5"/>
    <w:rsid w:val="005551B3"/>
    <w:rsid w:val="00555A0E"/>
    <w:rsid w:val="00555C4C"/>
    <w:rsid w:val="005564A4"/>
    <w:rsid w:val="005565CE"/>
    <w:rsid w:val="00556801"/>
    <w:rsid w:val="00556880"/>
    <w:rsid w:val="00556AF9"/>
    <w:rsid w:val="00556D17"/>
    <w:rsid w:val="00557589"/>
    <w:rsid w:val="005575CF"/>
    <w:rsid w:val="005576D3"/>
    <w:rsid w:val="005577CA"/>
    <w:rsid w:val="00557B47"/>
    <w:rsid w:val="00557C87"/>
    <w:rsid w:val="0056014C"/>
    <w:rsid w:val="00560202"/>
    <w:rsid w:val="00560281"/>
    <w:rsid w:val="005602AA"/>
    <w:rsid w:val="00560425"/>
    <w:rsid w:val="0056104A"/>
    <w:rsid w:val="005611F6"/>
    <w:rsid w:val="00561ADF"/>
    <w:rsid w:val="00561D76"/>
    <w:rsid w:val="00562554"/>
    <w:rsid w:val="00562B9B"/>
    <w:rsid w:val="00563343"/>
    <w:rsid w:val="00563C4C"/>
    <w:rsid w:val="005642F8"/>
    <w:rsid w:val="005643ED"/>
    <w:rsid w:val="00564821"/>
    <w:rsid w:val="00564896"/>
    <w:rsid w:val="00564AFD"/>
    <w:rsid w:val="00564E4D"/>
    <w:rsid w:val="00565806"/>
    <w:rsid w:val="00565A00"/>
    <w:rsid w:val="00565BA9"/>
    <w:rsid w:val="00565DAC"/>
    <w:rsid w:val="00565EEB"/>
    <w:rsid w:val="00565FAB"/>
    <w:rsid w:val="00566321"/>
    <w:rsid w:val="00566510"/>
    <w:rsid w:val="005668C2"/>
    <w:rsid w:val="005668F6"/>
    <w:rsid w:val="00566944"/>
    <w:rsid w:val="00566AA4"/>
    <w:rsid w:val="005670A5"/>
    <w:rsid w:val="005678E9"/>
    <w:rsid w:val="00567BBE"/>
    <w:rsid w:val="00567C13"/>
    <w:rsid w:val="00567D52"/>
    <w:rsid w:val="0057001D"/>
    <w:rsid w:val="0057043B"/>
    <w:rsid w:val="00570722"/>
    <w:rsid w:val="00570770"/>
    <w:rsid w:val="00570947"/>
    <w:rsid w:val="00570967"/>
    <w:rsid w:val="00571196"/>
    <w:rsid w:val="005713C8"/>
    <w:rsid w:val="00571494"/>
    <w:rsid w:val="0057152F"/>
    <w:rsid w:val="0057169A"/>
    <w:rsid w:val="00571944"/>
    <w:rsid w:val="00571986"/>
    <w:rsid w:val="00571A3A"/>
    <w:rsid w:val="005724E8"/>
    <w:rsid w:val="0057285B"/>
    <w:rsid w:val="005730D8"/>
    <w:rsid w:val="00573665"/>
    <w:rsid w:val="00573721"/>
    <w:rsid w:val="00573841"/>
    <w:rsid w:val="00573DC8"/>
    <w:rsid w:val="005741F4"/>
    <w:rsid w:val="00574985"/>
    <w:rsid w:val="00574CC0"/>
    <w:rsid w:val="00574EFA"/>
    <w:rsid w:val="005753D0"/>
    <w:rsid w:val="00575925"/>
    <w:rsid w:val="005759F6"/>
    <w:rsid w:val="00575AE8"/>
    <w:rsid w:val="00575DE8"/>
    <w:rsid w:val="00576010"/>
    <w:rsid w:val="00576D03"/>
    <w:rsid w:val="00576F8C"/>
    <w:rsid w:val="00577102"/>
    <w:rsid w:val="005779DD"/>
    <w:rsid w:val="00577B53"/>
    <w:rsid w:val="0058018F"/>
    <w:rsid w:val="0058068E"/>
    <w:rsid w:val="00580C76"/>
    <w:rsid w:val="0058186C"/>
    <w:rsid w:val="005818FD"/>
    <w:rsid w:val="00581C79"/>
    <w:rsid w:val="005820E5"/>
    <w:rsid w:val="005821DE"/>
    <w:rsid w:val="005822B7"/>
    <w:rsid w:val="0058232D"/>
    <w:rsid w:val="005825D2"/>
    <w:rsid w:val="00582F4E"/>
    <w:rsid w:val="0058326D"/>
    <w:rsid w:val="00583335"/>
    <w:rsid w:val="005834F0"/>
    <w:rsid w:val="00583630"/>
    <w:rsid w:val="00583B22"/>
    <w:rsid w:val="00583CCB"/>
    <w:rsid w:val="005840C5"/>
    <w:rsid w:val="005841E5"/>
    <w:rsid w:val="005841F2"/>
    <w:rsid w:val="00584205"/>
    <w:rsid w:val="00584775"/>
    <w:rsid w:val="0058490C"/>
    <w:rsid w:val="00584D2C"/>
    <w:rsid w:val="00585313"/>
    <w:rsid w:val="00585471"/>
    <w:rsid w:val="00585618"/>
    <w:rsid w:val="00585BEB"/>
    <w:rsid w:val="00585C6F"/>
    <w:rsid w:val="00585F5A"/>
    <w:rsid w:val="005860CD"/>
    <w:rsid w:val="00586105"/>
    <w:rsid w:val="00586295"/>
    <w:rsid w:val="0058699C"/>
    <w:rsid w:val="005875D2"/>
    <w:rsid w:val="00590010"/>
    <w:rsid w:val="00590093"/>
    <w:rsid w:val="0059011C"/>
    <w:rsid w:val="00590A09"/>
    <w:rsid w:val="00590A9E"/>
    <w:rsid w:val="00590E48"/>
    <w:rsid w:val="00590E61"/>
    <w:rsid w:val="00591110"/>
    <w:rsid w:val="00591502"/>
    <w:rsid w:val="00591B0C"/>
    <w:rsid w:val="00591EAA"/>
    <w:rsid w:val="005922B5"/>
    <w:rsid w:val="005925EB"/>
    <w:rsid w:val="00592861"/>
    <w:rsid w:val="00592E22"/>
    <w:rsid w:val="00593E32"/>
    <w:rsid w:val="00593F15"/>
    <w:rsid w:val="00594018"/>
    <w:rsid w:val="00594264"/>
    <w:rsid w:val="00594408"/>
    <w:rsid w:val="005946FD"/>
    <w:rsid w:val="00594800"/>
    <w:rsid w:val="00594AD6"/>
    <w:rsid w:val="00594F94"/>
    <w:rsid w:val="005953F8"/>
    <w:rsid w:val="00595501"/>
    <w:rsid w:val="0059572F"/>
    <w:rsid w:val="00595969"/>
    <w:rsid w:val="0059598D"/>
    <w:rsid w:val="00595B05"/>
    <w:rsid w:val="00596283"/>
    <w:rsid w:val="00596345"/>
    <w:rsid w:val="0059636A"/>
    <w:rsid w:val="005963E2"/>
    <w:rsid w:val="005966A5"/>
    <w:rsid w:val="00596B20"/>
    <w:rsid w:val="00596EC9"/>
    <w:rsid w:val="00596F4F"/>
    <w:rsid w:val="005970A6"/>
    <w:rsid w:val="00597731"/>
    <w:rsid w:val="00597F3C"/>
    <w:rsid w:val="00597FB1"/>
    <w:rsid w:val="005A08AA"/>
    <w:rsid w:val="005A09EC"/>
    <w:rsid w:val="005A0E49"/>
    <w:rsid w:val="005A136E"/>
    <w:rsid w:val="005A13C8"/>
    <w:rsid w:val="005A15BD"/>
    <w:rsid w:val="005A1B5F"/>
    <w:rsid w:val="005A1CC8"/>
    <w:rsid w:val="005A212F"/>
    <w:rsid w:val="005A279A"/>
    <w:rsid w:val="005A2C0B"/>
    <w:rsid w:val="005A2D3C"/>
    <w:rsid w:val="005A2DF5"/>
    <w:rsid w:val="005A3136"/>
    <w:rsid w:val="005A3B62"/>
    <w:rsid w:val="005A3DFC"/>
    <w:rsid w:val="005A3ED8"/>
    <w:rsid w:val="005A3EE9"/>
    <w:rsid w:val="005A409F"/>
    <w:rsid w:val="005A4231"/>
    <w:rsid w:val="005A4652"/>
    <w:rsid w:val="005A49F3"/>
    <w:rsid w:val="005A4B8E"/>
    <w:rsid w:val="005A5B4F"/>
    <w:rsid w:val="005A5C0A"/>
    <w:rsid w:val="005A5C19"/>
    <w:rsid w:val="005A617E"/>
    <w:rsid w:val="005A6240"/>
    <w:rsid w:val="005A6622"/>
    <w:rsid w:val="005A6738"/>
    <w:rsid w:val="005A6CBE"/>
    <w:rsid w:val="005A6DEC"/>
    <w:rsid w:val="005A729F"/>
    <w:rsid w:val="005A74F2"/>
    <w:rsid w:val="005A7637"/>
    <w:rsid w:val="005A79E6"/>
    <w:rsid w:val="005A7DF9"/>
    <w:rsid w:val="005A7EA3"/>
    <w:rsid w:val="005B0056"/>
    <w:rsid w:val="005B0511"/>
    <w:rsid w:val="005B073B"/>
    <w:rsid w:val="005B0A16"/>
    <w:rsid w:val="005B0D5D"/>
    <w:rsid w:val="005B0DF1"/>
    <w:rsid w:val="005B0DFA"/>
    <w:rsid w:val="005B0EBB"/>
    <w:rsid w:val="005B0F1C"/>
    <w:rsid w:val="005B0F77"/>
    <w:rsid w:val="005B1348"/>
    <w:rsid w:val="005B163B"/>
    <w:rsid w:val="005B195B"/>
    <w:rsid w:val="005B19A0"/>
    <w:rsid w:val="005B1A2D"/>
    <w:rsid w:val="005B1B6F"/>
    <w:rsid w:val="005B1D50"/>
    <w:rsid w:val="005B210F"/>
    <w:rsid w:val="005B2AA6"/>
    <w:rsid w:val="005B2E1A"/>
    <w:rsid w:val="005B2E25"/>
    <w:rsid w:val="005B2E90"/>
    <w:rsid w:val="005B3030"/>
    <w:rsid w:val="005B35BE"/>
    <w:rsid w:val="005B36D1"/>
    <w:rsid w:val="005B376C"/>
    <w:rsid w:val="005B3EB2"/>
    <w:rsid w:val="005B40B0"/>
    <w:rsid w:val="005B43B2"/>
    <w:rsid w:val="005B48EE"/>
    <w:rsid w:val="005B58F1"/>
    <w:rsid w:val="005B67F5"/>
    <w:rsid w:val="005B69B7"/>
    <w:rsid w:val="005B6C0A"/>
    <w:rsid w:val="005B6D65"/>
    <w:rsid w:val="005B70A3"/>
    <w:rsid w:val="005B70F1"/>
    <w:rsid w:val="005B7124"/>
    <w:rsid w:val="005B7374"/>
    <w:rsid w:val="005B739E"/>
    <w:rsid w:val="005B73DC"/>
    <w:rsid w:val="005B7716"/>
    <w:rsid w:val="005B7719"/>
    <w:rsid w:val="005B77E7"/>
    <w:rsid w:val="005C0039"/>
    <w:rsid w:val="005C03F3"/>
    <w:rsid w:val="005C09DE"/>
    <w:rsid w:val="005C1DEC"/>
    <w:rsid w:val="005C226E"/>
    <w:rsid w:val="005C24F9"/>
    <w:rsid w:val="005C2669"/>
    <w:rsid w:val="005C2B0E"/>
    <w:rsid w:val="005C32D9"/>
    <w:rsid w:val="005C334A"/>
    <w:rsid w:val="005C339A"/>
    <w:rsid w:val="005C3520"/>
    <w:rsid w:val="005C35DB"/>
    <w:rsid w:val="005C3996"/>
    <w:rsid w:val="005C3B17"/>
    <w:rsid w:val="005C4A09"/>
    <w:rsid w:val="005C4BB8"/>
    <w:rsid w:val="005C5116"/>
    <w:rsid w:val="005C5243"/>
    <w:rsid w:val="005C535D"/>
    <w:rsid w:val="005C543F"/>
    <w:rsid w:val="005C551E"/>
    <w:rsid w:val="005C55B1"/>
    <w:rsid w:val="005C57D4"/>
    <w:rsid w:val="005C591A"/>
    <w:rsid w:val="005C5DFC"/>
    <w:rsid w:val="005C69DD"/>
    <w:rsid w:val="005C6A35"/>
    <w:rsid w:val="005C7013"/>
    <w:rsid w:val="005C75DA"/>
    <w:rsid w:val="005C762E"/>
    <w:rsid w:val="005C7D49"/>
    <w:rsid w:val="005D0093"/>
    <w:rsid w:val="005D01D1"/>
    <w:rsid w:val="005D0B0F"/>
    <w:rsid w:val="005D0CFF"/>
    <w:rsid w:val="005D121F"/>
    <w:rsid w:val="005D15D4"/>
    <w:rsid w:val="005D1BD5"/>
    <w:rsid w:val="005D235E"/>
    <w:rsid w:val="005D23A6"/>
    <w:rsid w:val="005D2665"/>
    <w:rsid w:val="005D2E67"/>
    <w:rsid w:val="005D30A3"/>
    <w:rsid w:val="005D30BD"/>
    <w:rsid w:val="005D396A"/>
    <w:rsid w:val="005D40BC"/>
    <w:rsid w:val="005D416D"/>
    <w:rsid w:val="005D41F8"/>
    <w:rsid w:val="005D4B0C"/>
    <w:rsid w:val="005D4B24"/>
    <w:rsid w:val="005D4C2E"/>
    <w:rsid w:val="005D59C5"/>
    <w:rsid w:val="005D6195"/>
    <w:rsid w:val="005D62F3"/>
    <w:rsid w:val="005D63C5"/>
    <w:rsid w:val="005D63F7"/>
    <w:rsid w:val="005D674D"/>
    <w:rsid w:val="005D6E0C"/>
    <w:rsid w:val="005D70C1"/>
    <w:rsid w:val="005D769F"/>
    <w:rsid w:val="005D78BF"/>
    <w:rsid w:val="005D7DA4"/>
    <w:rsid w:val="005D7E20"/>
    <w:rsid w:val="005E0248"/>
    <w:rsid w:val="005E0F47"/>
    <w:rsid w:val="005E10DD"/>
    <w:rsid w:val="005E12F6"/>
    <w:rsid w:val="005E14FA"/>
    <w:rsid w:val="005E1802"/>
    <w:rsid w:val="005E1AEF"/>
    <w:rsid w:val="005E1EF8"/>
    <w:rsid w:val="005E2082"/>
    <w:rsid w:val="005E2281"/>
    <w:rsid w:val="005E2622"/>
    <w:rsid w:val="005E2B43"/>
    <w:rsid w:val="005E2D32"/>
    <w:rsid w:val="005E2EB5"/>
    <w:rsid w:val="005E3203"/>
    <w:rsid w:val="005E355E"/>
    <w:rsid w:val="005E38BE"/>
    <w:rsid w:val="005E3A2B"/>
    <w:rsid w:val="005E3A40"/>
    <w:rsid w:val="005E3B90"/>
    <w:rsid w:val="005E3C26"/>
    <w:rsid w:val="005E3E98"/>
    <w:rsid w:val="005E3EA2"/>
    <w:rsid w:val="005E42EA"/>
    <w:rsid w:val="005E45B5"/>
    <w:rsid w:val="005E4692"/>
    <w:rsid w:val="005E4860"/>
    <w:rsid w:val="005E4878"/>
    <w:rsid w:val="005E4BE1"/>
    <w:rsid w:val="005E52CD"/>
    <w:rsid w:val="005E5994"/>
    <w:rsid w:val="005E5C42"/>
    <w:rsid w:val="005E614C"/>
    <w:rsid w:val="005E627C"/>
    <w:rsid w:val="005E6394"/>
    <w:rsid w:val="005E6819"/>
    <w:rsid w:val="005E6C94"/>
    <w:rsid w:val="005E6EA9"/>
    <w:rsid w:val="005E725C"/>
    <w:rsid w:val="005E76CE"/>
    <w:rsid w:val="005E7AD9"/>
    <w:rsid w:val="005E7DE2"/>
    <w:rsid w:val="005F0037"/>
    <w:rsid w:val="005F05CD"/>
    <w:rsid w:val="005F05DC"/>
    <w:rsid w:val="005F0C5C"/>
    <w:rsid w:val="005F0C5F"/>
    <w:rsid w:val="005F1208"/>
    <w:rsid w:val="005F1477"/>
    <w:rsid w:val="005F1525"/>
    <w:rsid w:val="005F1A6B"/>
    <w:rsid w:val="005F1ED8"/>
    <w:rsid w:val="005F245E"/>
    <w:rsid w:val="005F2500"/>
    <w:rsid w:val="005F2D14"/>
    <w:rsid w:val="005F2FF9"/>
    <w:rsid w:val="005F32EB"/>
    <w:rsid w:val="005F343E"/>
    <w:rsid w:val="005F3498"/>
    <w:rsid w:val="005F374A"/>
    <w:rsid w:val="005F3A2D"/>
    <w:rsid w:val="005F3BEE"/>
    <w:rsid w:val="005F3CED"/>
    <w:rsid w:val="005F3F5F"/>
    <w:rsid w:val="005F415E"/>
    <w:rsid w:val="005F41EE"/>
    <w:rsid w:val="005F4471"/>
    <w:rsid w:val="005F461D"/>
    <w:rsid w:val="005F4AC6"/>
    <w:rsid w:val="005F4FF3"/>
    <w:rsid w:val="005F511E"/>
    <w:rsid w:val="005F53F5"/>
    <w:rsid w:val="005F5439"/>
    <w:rsid w:val="005F5615"/>
    <w:rsid w:val="005F58AC"/>
    <w:rsid w:val="005F59BE"/>
    <w:rsid w:val="005F5F3A"/>
    <w:rsid w:val="005F6117"/>
    <w:rsid w:val="005F67F2"/>
    <w:rsid w:val="005F6B2B"/>
    <w:rsid w:val="005F6BCF"/>
    <w:rsid w:val="005F7055"/>
    <w:rsid w:val="005F707F"/>
    <w:rsid w:val="005F7289"/>
    <w:rsid w:val="005F72A5"/>
    <w:rsid w:val="005F74F1"/>
    <w:rsid w:val="005F76F7"/>
    <w:rsid w:val="005F781A"/>
    <w:rsid w:val="005F7BEA"/>
    <w:rsid w:val="005F7BF7"/>
    <w:rsid w:val="005F7F03"/>
    <w:rsid w:val="005FF86B"/>
    <w:rsid w:val="0060046E"/>
    <w:rsid w:val="006005CF"/>
    <w:rsid w:val="00600A85"/>
    <w:rsid w:val="00600CB0"/>
    <w:rsid w:val="00600D61"/>
    <w:rsid w:val="00600DCF"/>
    <w:rsid w:val="00600EA8"/>
    <w:rsid w:val="0060107B"/>
    <w:rsid w:val="00601409"/>
    <w:rsid w:val="00601AAC"/>
    <w:rsid w:val="00601B54"/>
    <w:rsid w:val="00601B70"/>
    <w:rsid w:val="00601D70"/>
    <w:rsid w:val="00602273"/>
    <w:rsid w:val="006023FE"/>
    <w:rsid w:val="006026B7"/>
    <w:rsid w:val="0060280B"/>
    <w:rsid w:val="006029A1"/>
    <w:rsid w:val="00602B79"/>
    <w:rsid w:val="006035A8"/>
    <w:rsid w:val="00603D2A"/>
    <w:rsid w:val="0060415B"/>
    <w:rsid w:val="00604227"/>
    <w:rsid w:val="00604482"/>
    <w:rsid w:val="00604683"/>
    <w:rsid w:val="00604BCD"/>
    <w:rsid w:val="00604D73"/>
    <w:rsid w:val="00604F9D"/>
    <w:rsid w:val="006052C4"/>
    <w:rsid w:val="006058AE"/>
    <w:rsid w:val="006059B7"/>
    <w:rsid w:val="00605C00"/>
    <w:rsid w:val="00605C4F"/>
    <w:rsid w:val="006063AF"/>
    <w:rsid w:val="006065CC"/>
    <w:rsid w:val="00606A59"/>
    <w:rsid w:val="00606E95"/>
    <w:rsid w:val="00606F60"/>
    <w:rsid w:val="00606FED"/>
    <w:rsid w:val="006074F4"/>
    <w:rsid w:val="00607551"/>
    <w:rsid w:val="0060757D"/>
    <w:rsid w:val="00607671"/>
    <w:rsid w:val="006102B2"/>
    <w:rsid w:val="00610508"/>
    <w:rsid w:val="00610542"/>
    <w:rsid w:val="00610783"/>
    <w:rsid w:val="00610BEE"/>
    <w:rsid w:val="00611238"/>
    <w:rsid w:val="006118C0"/>
    <w:rsid w:val="006118D3"/>
    <w:rsid w:val="00611B3C"/>
    <w:rsid w:val="00612451"/>
    <w:rsid w:val="006125F9"/>
    <w:rsid w:val="00612799"/>
    <w:rsid w:val="006127DA"/>
    <w:rsid w:val="00612853"/>
    <w:rsid w:val="00612898"/>
    <w:rsid w:val="0061290D"/>
    <w:rsid w:val="006129B7"/>
    <w:rsid w:val="00612AF7"/>
    <w:rsid w:val="00612B2E"/>
    <w:rsid w:val="00612E17"/>
    <w:rsid w:val="00612EAD"/>
    <w:rsid w:val="00613147"/>
    <w:rsid w:val="0061342D"/>
    <w:rsid w:val="006134BD"/>
    <w:rsid w:val="006136FA"/>
    <w:rsid w:val="00613B2A"/>
    <w:rsid w:val="00613CC6"/>
    <w:rsid w:val="00613DF3"/>
    <w:rsid w:val="00614054"/>
    <w:rsid w:val="0061479F"/>
    <w:rsid w:val="006148E7"/>
    <w:rsid w:val="0061491A"/>
    <w:rsid w:val="00614A6D"/>
    <w:rsid w:val="00614D27"/>
    <w:rsid w:val="006152FE"/>
    <w:rsid w:val="006154D6"/>
    <w:rsid w:val="00615704"/>
    <w:rsid w:val="00615F92"/>
    <w:rsid w:val="0061612B"/>
    <w:rsid w:val="00616534"/>
    <w:rsid w:val="00616AC5"/>
    <w:rsid w:val="00616EC5"/>
    <w:rsid w:val="00616F23"/>
    <w:rsid w:val="00617209"/>
    <w:rsid w:val="006172D6"/>
    <w:rsid w:val="006174BB"/>
    <w:rsid w:val="00617582"/>
    <w:rsid w:val="00617623"/>
    <w:rsid w:val="006179BA"/>
    <w:rsid w:val="00617CE7"/>
    <w:rsid w:val="00617FF2"/>
    <w:rsid w:val="0062097C"/>
    <w:rsid w:val="00620F66"/>
    <w:rsid w:val="00621361"/>
    <w:rsid w:val="00621465"/>
    <w:rsid w:val="00621583"/>
    <w:rsid w:val="006218DE"/>
    <w:rsid w:val="00621A59"/>
    <w:rsid w:val="00621C6D"/>
    <w:rsid w:val="00621D0F"/>
    <w:rsid w:val="006222F2"/>
    <w:rsid w:val="00622376"/>
    <w:rsid w:val="00622B5A"/>
    <w:rsid w:val="00622C09"/>
    <w:rsid w:val="00622CF2"/>
    <w:rsid w:val="00623078"/>
    <w:rsid w:val="006231C5"/>
    <w:rsid w:val="00623512"/>
    <w:rsid w:val="00623873"/>
    <w:rsid w:val="00623A00"/>
    <w:rsid w:val="00623B0C"/>
    <w:rsid w:val="00623EE5"/>
    <w:rsid w:val="00623F40"/>
    <w:rsid w:val="00623FEE"/>
    <w:rsid w:val="006244F2"/>
    <w:rsid w:val="00624B3C"/>
    <w:rsid w:val="00624F21"/>
    <w:rsid w:val="006250B4"/>
    <w:rsid w:val="0062512A"/>
    <w:rsid w:val="00625255"/>
    <w:rsid w:val="00625809"/>
    <w:rsid w:val="00626823"/>
    <w:rsid w:val="00626C63"/>
    <w:rsid w:val="00626CC4"/>
    <w:rsid w:val="00627748"/>
    <w:rsid w:val="00627ABA"/>
    <w:rsid w:val="0063049B"/>
    <w:rsid w:val="006304F3"/>
    <w:rsid w:val="0063068B"/>
    <w:rsid w:val="00630981"/>
    <w:rsid w:val="00631441"/>
    <w:rsid w:val="006314F1"/>
    <w:rsid w:val="0063198E"/>
    <w:rsid w:val="00632389"/>
    <w:rsid w:val="006325AD"/>
    <w:rsid w:val="006327C5"/>
    <w:rsid w:val="00632DD9"/>
    <w:rsid w:val="00632EAC"/>
    <w:rsid w:val="006336CB"/>
    <w:rsid w:val="0063378F"/>
    <w:rsid w:val="00633857"/>
    <w:rsid w:val="00633F9D"/>
    <w:rsid w:val="006340D5"/>
    <w:rsid w:val="00634695"/>
    <w:rsid w:val="0063475E"/>
    <w:rsid w:val="00634CDD"/>
    <w:rsid w:val="00634FF4"/>
    <w:rsid w:val="00635A6C"/>
    <w:rsid w:val="00635D62"/>
    <w:rsid w:val="00635F37"/>
    <w:rsid w:val="00636399"/>
    <w:rsid w:val="006368D7"/>
    <w:rsid w:val="00636A3D"/>
    <w:rsid w:val="006372BC"/>
    <w:rsid w:val="0063797F"/>
    <w:rsid w:val="00637FC7"/>
    <w:rsid w:val="00640208"/>
    <w:rsid w:val="006406F6"/>
    <w:rsid w:val="00640CA1"/>
    <w:rsid w:val="0064141B"/>
    <w:rsid w:val="0064155B"/>
    <w:rsid w:val="00641D23"/>
    <w:rsid w:val="00641E10"/>
    <w:rsid w:val="006421B5"/>
    <w:rsid w:val="00642539"/>
    <w:rsid w:val="006425DF"/>
    <w:rsid w:val="00642777"/>
    <w:rsid w:val="006428D6"/>
    <w:rsid w:val="00643E17"/>
    <w:rsid w:val="0064436F"/>
    <w:rsid w:val="0064452D"/>
    <w:rsid w:val="00644591"/>
    <w:rsid w:val="0064466F"/>
    <w:rsid w:val="00644B6C"/>
    <w:rsid w:val="006453E7"/>
    <w:rsid w:val="0064553B"/>
    <w:rsid w:val="00645848"/>
    <w:rsid w:val="0064596C"/>
    <w:rsid w:val="00645A80"/>
    <w:rsid w:val="00645CE7"/>
    <w:rsid w:val="00645D76"/>
    <w:rsid w:val="006465F7"/>
    <w:rsid w:val="00646769"/>
    <w:rsid w:val="00646F2D"/>
    <w:rsid w:val="0064725A"/>
    <w:rsid w:val="00647E0E"/>
    <w:rsid w:val="0065018E"/>
    <w:rsid w:val="0065094D"/>
    <w:rsid w:val="006512CF"/>
    <w:rsid w:val="00651893"/>
    <w:rsid w:val="006519B9"/>
    <w:rsid w:val="00651B00"/>
    <w:rsid w:val="00651D6E"/>
    <w:rsid w:val="00652089"/>
    <w:rsid w:val="006520B8"/>
    <w:rsid w:val="006520E3"/>
    <w:rsid w:val="0065246D"/>
    <w:rsid w:val="0065293A"/>
    <w:rsid w:val="00652A81"/>
    <w:rsid w:val="00652B21"/>
    <w:rsid w:val="00652D5A"/>
    <w:rsid w:val="00652E4F"/>
    <w:rsid w:val="006531AB"/>
    <w:rsid w:val="00653299"/>
    <w:rsid w:val="006533C6"/>
    <w:rsid w:val="0065359E"/>
    <w:rsid w:val="006539B7"/>
    <w:rsid w:val="00653D76"/>
    <w:rsid w:val="00654678"/>
    <w:rsid w:val="0065470C"/>
    <w:rsid w:val="00654AC1"/>
    <w:rsid w:val="00654BA6"/>
    <w:rsid w:val="00654BBD"/>
    <w:rsid w:val="00654EFB"/>
    <w:rsid w:val="00654F14"/>
    <w:rsid w:val="00655245"/>
    <w:rsid w:val="0065529E"/>
    <w:rsid w:val="006557C4"/>
    <w:rsid w:val="0065594C"/>
    <w:rsid w:val="00655DE5"/>
    <w:rsid w:val="00655F3A"/>
    <w:rsid w:val="0065630D"/>
    <w:rsid w:val="00656511"/>
    <w:rsid w:val="0065687D"/>
    <w:rsid w:val="006568BA"/>
    <w:rsid w:val="00656942"/>
    <w:rsid w:val="0065699E"/>
    <w:rsid w:val="00656A01"/>
    <w:rsid w:val="00656AEE"/>
    <w:rsid w:val="00656AFC"/>
    <w:rsid w:val="00656DB6"/>
    <w:rsid w:val="00657185"/>
    <w:rsid w:val="0065742F"/>
    <w:rsid w:val="00657BD6"/>
    <w:rsid w:val="00657D1E"/>
    <w:rsid w:val="00657DB6"/>
    <w:rsid w:val="00657E4F"/>
    <w:rsid w:val="00660334"/>
    <w:rsid w:val="00660F37"/>
    <w:rsid w:val="00660FBA"/>
    <w:rsid w:val="0066133B"/>
    <w:rsid w:val="00661926"/>
    <w:rsid w:val="00661C38"/>
    <w:rsid w:val="00661D7E"/>
    <w:rsid w:val="006621BD"/>
    <w:rsid w:val="00662404"/>
    <w:rsid w:val="00662C1D"/>
    <w:rsid w:val="00662DEC"/>
    <w:rsid w:val="006630D2"/>
    <w:rsid w:val="006634BE"/>
    <w:rsid w:val="00663573"/>
    <w:rsid w:val="006638D9"/>
    <w:rsid w:val="00663E6D"/>
    <w:rsid w:val="006640B6"/>
    <w:rsid w:val="00664123"/>
    <w:rsid w:val="006643EF"/>
    <w:rsid w:val="00664676"/>
    <w:rsid w:val="006647D9"/>
    <w:rsid w:val="0066481F"/>
    <w:rsid w:val="00664F4F"/>
    <w:rsid w:val="006650C1"/>
    <w:rsid w:val="006652A2"/>
    <w:rsid w:val="00665E75"/>
    <w:rsid w:val="00666265"/>
    <w:rsid w:val="006663BB"/>
    <w:rsid w:val="006665D8"/>
    <w:rsid w:val="00666697"/>
    <w:rsid w:val="006667C4"/>
    <w:rsid w:val="00666856"/>
    <w:rsid w:val="0066689A"/>
    <w:rsid w:val="00666D8E"/>
    <w:rsid w:val="006673A6"/>
    <w:rsid w:val="006673D8"/>
    <w:rsid w:val="00667405"/>
    <w:rsid w:val="006674AA"/>
    <w:rsid w:val="0066775D"/>
    <w:rsid w:val="00667F5E"/>
    <w:rsid w:val="00670366"/>
    <w:rsid w:val="006708BF"/>
    <w:rsid w:val="00670985"/>
    <w:rsid w:val="00670A42"/>
    <w:rsid w:val="0067142A"/>
    <w:rsid w:val="006714AE"/>
    <w:rsid w:val="0067163B"/>
    <w:rsid w:val="006716B3"/>
    <w:rsid w:val="00671EA4"/>
    <w:rsid w:val="00671F4D"/>
    <w:rsid w:val="006720A6"/>
    <w:rsid w:val="00672166"/>
    <w:rsid w:val="00672501"/>
    <w:rsid w:val="0067264B"/>
    <w:rsid w:val="00672C08"/>
    <w:rsid w:val="00672EE0"/>
    <w:rsid w:val="00672F4D"/>
    <w:rsid w:val="00673763"/>
    <w:rsid w:val="006737BC"/>
    <w:rsid w:val="00673D4A"/>
    <w:rsid w:val="00674155"/>
    <w:rsid w:val="00674393"/>
    <w:rsid w:val="00674A04"/>
    <w:rsid w:val="00674F71"/>
    <w:rsid w:val="00674FA4"/>
    <w:rsid w:val="00675307"/>
    <w:rsid w:val="0067542B"/>
    <w:rsid w:val="006754AB"/>
    <w:rsid w:val="006755DF"/>
    <w:rsid w:val="0067561C"/>
    <w:rsid w:val="00675644"/>
    <w:rsid w:val="006758C2"/>
    <w:rsid w:val="006758FA"/>
    <w:rsid w:val="00675910"/>
    <w:rsid w:val="006760A1"/>
    <w:rsid w:val="006760F9"/>
    <w:rsid w:val="00676333"/>
    <w:rsid w:val="00676C18"/>
    <w:rsid w:val="00676C3B"/>
    <w:rsid w:val="00676C49"/>
    <w:rsid w:val="0067719D"/>
    <w:rsid w:val="00677B6D"/>
    <w:rsid w:val="00677F36"/>
    <w:rsid w:val="006800FE"/>
    <w:rsid w:val="0068052A"/>
    <w:rsid w:val="00680A57"/>
    <w:rsid w:val="00680BB5"/>
    <w:rsid w:val="00680BDB"/>
    <w:rsid w:val="00680DBA"/>
    <w:rsid w:val="00681166"/>
    <w:rsid w:val="00681203"/>
    <w:rsid w:val="0068144C"/>
    <w:rsid w:val="00681984"/>
    <w:rsid w:val="00681C6A"/>
    <w:rsid w:val="0068273A"/>
    <w:rsid w:val="00682ACE"/>
    <w:rsid w:val="006833C5"/>
    <w:rsid w:val="0068353B"/>
    <w:rsid w:val="006836ED"/>
    <w:rsid w:val="00683707"/>
    <w:rsid w:val="00683767"/>
    <w:rsid w:val="006838D7"/>
    <w:rsid w:val="00683C05"/>
    <w:rsid w:val="0068415B"/>
    <w:rsid w:val="006849D3"/>
    <w:rsid w:val="00684AB5"/>
    <w:rsid w:val="00684BC6"/>
    <w:rsid w:val="006859D7"/>
    <w:rsid w:val="00685BCB"/>
    <w:rsid w:val="00686D5C"/>
    <w:rsid w:val="0068716A"/>
    <w:rsid w:val="006872A9"/>
    <w:rsid w:val="00687703"/>
    <w:rsid w:val="0068782A"/>
    <w:rsid w:val="00687CCE"/>
    <w:rsid w:val="0069001F"/>
    <w:rsid w:val="00690177"/>
    <w:rsid w:val="0069017B"/>
    <w:rsid w:val="00690417"/>
    <w:rsid w:val="006904B5"/>
    <w:rsid w:val="00690A53"/>
    <w:rsid w:val="00690C28"/>
    <w:rsid w:val="00690FC8"/>
    <w:rsid w:val="00691010"/>
    <w:rsid w:val="00691033"/>
    <w:rsid w:val="006910D3"/>
    <w:rsid w:val="0069138A"/>
    <w:rsid w:val="006916EA"/>
    <w:rsid w:val="0069196B"/>
    <w:rsid w:val="00692309"/>
    <w:rsid w:val="006927C7"/>
    <w:rsid w:val="006929CE"/>
    <w:rsid w:val="006942FF"/>
    <w:rsid w:val="00694345"/>
    <w:rsid w:val="00694926"/>
    <w:rsid w:val="00694B6D"/>
    <w:rsid w:val="00694DDB"/>
    <w:rsid w:val="0069505F"/>
    <w:rsid w:val="00695269"/>
    <w:rsid w:val="006952AB"/>
    <w:rsid w:val="00695440"/>
    <w:rsid w:val="006957EB"/>
    <w:rsid w:val="00695894"/>
    <w:rsid w:val="00695D18"/>
    <w:rsid w:val="00695D26"/>
    <w:rsid w:val="006965AE"/>
    <w:rsid w:val="00696677"/>
    <w:rsid w:val="00696BD0"/>
    <w:rsid w:val="00697302"/>
    <w:rsid w:val="006973E2"/>
    <w:rsid w:val="006974BC"/>
    <w:rsid w:val="00697A40"/>
    <w:rsid w:val="0069CE44"/>
    <w:rsid w:val="006A0142"/>
    <w:rsid w:val="006A05DF"/>
    <w:rsid w:val="006A0D23"/>
    <w:rsid w:val="006A0F59"/>
    <w:rsid w:val="006A1529"/>
    <w:rsid w:val="006A18E7"/>
    <w:rsid w:val="006A1ACA"/>
    <w:rsid w:val="006A1FC8"/>
    <w:rsid w:val="006A2023"/>
    <w:rsid w:val="006A221B"/>
    <w:rsid w:val="006A25CB"/>
    <w:rsid w:val="006A2A47"/>
    <w:rsid w:val="006A2B28"/>
    <w:rsid w:val="006A2D8D"/>
    <w:rsid w:val="006A2EB4"/>
    <w:rsid w:val="006A2FED"/>
    <w:rsid w:val="006A345D"/>
    <w:rsid w:val="006A36BB"/>
    <w:rsid w:val="006A3831"/>
    <w:rsid w:val="006A39FB"/>
    <w:rsid w:val="006A3C4D"/>
    <w:rsid w:val="006A3CB1"/>
    <w:rsid w:val="006A3E9C"/>
    <w:rsid w:val="006A3F91"/>
    <w:rsid w:val="006A429E"/>
    <w:rsid w:val="006A4A8F"/>
    <w:rsid w:val="006A4B9A"/>
    <w:rsid w:val="006A4DF0"/>
    <w:rsid w:val="006A5D71"/>
    <w:rsid w:val="006A606A"/>
    <w:rsid w:val="006A60E0"/>
    <w:rsid w:val="006A6492"/>
    <w:rsid w:val="006A6584"/>
    <w:rsid w:val="006A6857"/>
    <w:rsid w:val="006A68B9"/>
    <w:rsid w:val="006A6961"/>
    <w:rsid w:val="006A6A9A"/>
    <w:rsid w:val="006A6B72"/>
    <w:rsid w:val="006A703A"/>
    <w:rsid w:val="006A70B9"/>
    <w:rsid w:val="006A7128"/>
    <w:rsid w:val="006A73A5"/>
    <w:rsid w:val="006B007A"/>
    <w:rsid w:val="006B018E"/>
    <w:rsid w:val="006B04DB"/>
    <w:rsid w:val="006B0628"/>
    <w:rsid w:val="006B0F69"/>
    <w:rsid w:val="006B159E"/>
    <w:rsid w:val="006B16A7"/>
    <w:rsid w:val="006B17D5"/>
    <w:rsid w:val="006B1E02"/>
    <w:rsid w:val="006B21A0"/>
    <w:rsid w:val="006B2296"/>
    <w:rsid w:val="006B2932"/>
    <w:rsid w:val="006B29B6"/>
    <w:rsid w:val="006B2A5B"/>
    <w:rsid w:val="006B305A"/>
    <w:rsid w:val="006B42EE"/>
    <w:rsid w:val="006B439D"/>
    <w:rsid w:val="006B4FC2"/>
    <w:rsid w:val="006B50FD"/>
    <w:rsid w:val="006B5148"/>
    <w:rsid w:val="006B520A"/>
    <w:rsid w:val="006B5376"/>
    <w:rsid w:val="006B5461"/>
    <w:rsid w:val="006B54A4"/>
    <w:rsid w:val="006B553E"/>
    <w:rsid w:val="006B556A"/>
    <w:rsid w:val="006B6771"/>
    <w:rsid w:val="006B67F9"/>
    <w:rsid w:val="006B7286"/>
    <w:rsid w:val="006B7453"/>
    <w:rsid w:val="006B74F2"/>
    <w:rsid w:val="006C06D5"/>
    <w:rsid w:val="006C0909"/>
    <w:rsid w:val="006C090A"/>
    <w:rsid w:val="006C0DF1"/>
    <w:rsid w:val="006C14F1"/>
    <w:rsid w:val="006C167F"/>
    <w:rsid w:val="006C18AB"/>
    <w:rsid w:val="006C2207"/>
    <w:rsid w:val="006C242C"/>
    <w:rsid w:val="006C26B0"/>
    <w:rsid w:val="006C26D2"/>
    <w:rsid w:val="006C28AB"/>
    <w:rsid w:val="006C2C10"/>
    <w:rsid w:val="006C315B"/>
    <w:rsid w:val="006C31CD"/>
    <w:rsid w:val="006C31FD"/>
    <w:rsid w:val="006C329F"/>
    <w:rsid w:val="006C343E"/>
    <w:rsid w:val="006C36F7"/>
    <w:rsid w:val="006C39DA"/>
    <w:rsid w:val="006C3E78"/>
    <w:rsid w:val="006C410E"/>
    <w:rsid w:val="006C45E7"/>
    <w:rsid w:val="006C4C27"/>
    <w:rsid w:val="006C4EDF"/>
    <w:rsid w:val="006C547D"/>
    <w:rsid w:val="006C580C"/>
    <w:rsid w:val="006C5FFF"/>
    <w:rsid w:val="006C6004"/>
    <w:rsid w:val="006C6140"/>
    <w:rsid w:val="006C6191"/>
    <w:rsid w:val="006C6533"/>
    <w:rsid w:val="006C6792"/>
    <w:rsid w:val="006C6CF5"/>
    <w:rsid w:val="006C6F86"/>
    <w:rsid w:val="006C7203"/>
    <w:rsid w:val="006C74EF"/>
    <w:rsid w:val="006C7517"/>
    <w:rsid w:val="006C753E"/>
    <w:rsid w:val="006C7B41"/>
    <w:rsid w:val="006C7E21"/>
    <w:rsid w:val="006D0486"/>
    <w:rsid w:val="006D08A4"/>
    <w:rsid w:val="006D0933"/>
    <w:rsid w:val="006D0C98"/>
    <w:rsid w:val="006D0FE4"/>
    <w:rsid w:val="006D123D"/>
    <w:rsid w:val="006D160E"/>
    <w:rsid w:val="006D1A00"/>
    <w:rsid w:val="006D1F3B"/>
    <w:rsid w:val="006D1F99"/>
    <w:rsid w:val="006D2C19"/>
    <w:rsid w:val="006D2DD1"/>
    <w:rsid w:val="006D3446"/>
    <w:rsid w:val="006D3787"/>
    <w:rsid w:val="006D37CA"/>
    <w:rsid w:val="006D39B8"/>
    <w:rsid w:val="006D3FFA"/>
    <w:rsid w:val="006D43F4"/>
    <w:rsid w:val="006D54F5"/>
    <w:rsid w:val="006D551D"/>
    <w:rsid w:val="006D5AF5"/>
    <w:rsid w:val="006D5C2F"/>
    <w:rsid w:val="006D5C5E"/>
    <w:rsid w:val="006D5DBE"/>
    <w:rsid w:val="006D5EB4"/>
    <w:rsid w:val="006D63BA"/>
    <w:rsid w:val="006D6A40"/>
    <w:rsid w:val="006D6A7B"/>
    <w:rsid w:val="006D6B03"/>
    <w:rsid w:val="006D6BE5"/>
    <w:rsid w:val="006D704D"/>
    <w:rsid w:val="006D7C1B"/>
    <w:rsid w:val="006D7D65"/>
    <w:rsid w:val="006D7DAD"/>
    <w:rsid w:val="006D7E22"/>
    <w:rsid w:val="006D7EB9"/>
    <w:rsid w:val="006E0215"/>
    <w:rsid w:val="006E042A"/>
    <w:rsid w:val="006E0661"/>
    <w:rsid w:val="006E08D9"/>
    <w:rsid w:val="006E0DC5"/>
    <w:rsid w:val="006E1736"/>
    <w:rsid w:val="006E1E33"/>
    <w:rsid w:val="006E26CC"/>
    <w:rsid w:val="006E2796"/>
    <w:rsid w:val="006E2841"/>
    <w:rsid w:val="006E2A88"/>
    <w:rsid w:val="006E3A05"/>
    <w:rsid w:val="006E3A29"/>
    <w:rsid w:val="006E3C3F"/>
    <w:rsid w:val="006E3F27"/>
    <w:rsid w:val="006E3F85"/>
    <w:rsid w:val="006E421F"/>
    <w:rsid w:val="006E526C"/>
    <w:rsid w:val="006E52E4"/>
    <w:rsid w:val="006E52EF"/>
    <w:rsid w:val="006E5358"/>
    <w:rsid w:val="006E597D"/>
    <w:rsid w:val="006E59C9"/>
    <w:rsid w:val="006E5C8D"/>
    <w:rsid w:val="006E5E33"/>
    <w:rsid w:val="006E6019"/>
    <w:rsid w:val="006E62EC"/>
    <w:rsid w:val="006E6327"/>
    <w:rsid w:val="006E693C"/>
    <w:rsid w:val="006E6949"/>
    <w:rsid w:val="006E69BF"/>
    <w:rsid w:val="006E69FA"/>
    <w:rsid w:val="006E7B52"/>
    <w:rsid w:val="006E7C0B"/>
    <w:rsid w:val="006E7C81"/>
    <w:rsid w:val="006F0061"/>
    <w:rsid w:val="006F00BA"/>
    <w:rsid w:val="006F048A"/>
    <w:rsid w:val="006F0666"/>
    <w:rsid w:val="006F0853"/>
    <w:rsid w:val="006F08FE"/>
    <w:rsid w:val="006F096E"/>
    <w:rsid w:val="006F1213"/>
    <w:rsid w:val="006F1306"/>
    <w:rsid w:val="006F17AD"/>
    <w:rsid w:val="006F1915"/>
    <w:rsid w:val="006F199E"/>
    <w:rsid w:val="006F1F58"/>
    <w:rsid w:val="006F20F1"/>
    <w:rsid w:val="006F249B"/>
    <w:rsid w:val="006F2832"/>
    <w:rsid w:val="006F34CF"/>
    <w:rsid w:val="006F35ED"/>
    <w:rsid w:val="006F3646"/>
    <w:rsid w:val="006F384D"/>
    <w:rsid w:val="006F3897"/>
    <w:rsid w:val="006F38DF"/>
    <w:rsid w:val="006F39CA"/>
    <w:rsid w:val="006F3D49"/>
    <w:rsid w:val="006F3DAE"/>
    <w:rsid w:val="006F4463"/>
    <w:rsid w:val="006F4599"/>
    <w:rsid w:val="006F4854"/>
    <w:rsid w:val="006F4CFC"/>
    <w:rsid w:val="006F573C"/>
    <w:rsid w:val="006F5CC0"/>
    <w:rsid w:val="006F5FED"/>
    <w:rsid w:val="006F6046"/>
    <w:rsid w:val="006F6443"/>
    <w:rsid w:val="006F67F0"/>
    <w:rsid w:val="006F6897"/>
    <w:rsid w:val="006F6920"/>
    <w:rsid w:val="006F6EC3"/>
    <w:rsid w:val="006F70E8"/>
    <w:rsid w:val="006F74F2"/>
    <w:rsid w:val="006F79B3"/>
    <w:rsid w:val="00700930"/>
    <w:rsid w:val="00700A35"/>
    <w:rsid w:val="00700F7C"/>
    <w:rsid w:val="007011DF"/>
    <w:rsid w:val="00701645"/>
    <w:rsid w:val="00701747"/>
    <w:rsid w:val="00701811"/>
    <w:rsid w:val="00701999"/>
    <w:rsid w:val="00701A5C"/>
    <w:rsid w:val="00701C1B"/>
    <w:rsid w:val="00701C7E"/>
    <w:rsid w:val="00701C85"/>
    <w:rsid w:val="00702177"/>
    <w:rsid w:val="00702A77"/>
    <w:rsid w:val="00702E2A"/>
    <w:rsid w:val="00703222"/>
    <w:rsid w:val="007032F9"/>
    <w:rsid w:val="007033BA"/>
    <w:rsid w:val="00703459"/>
    <w:rsid w:val="0070368A"/>
    <w:rsid w:val="00703DE1"/>
    <w:rsid w:val="00704413"/>
    <w:rsid w:val="007045AB"/>
    <w:rsid w:val="00704B70"/>
    <w:rsid w:val="00705033"/>
    <w:rsid w:val="00705703"/>
    <w:rsid w:val="00705840"/>
    <w:rsid w:val="007058BF"/>
    <w:rsid w:val="00705D02"/>
    <w:rsid w:val="00705EC8"/>
    <w:rsid w:val="007065BB"/>
    <w:rsid w:val="007066AA"/>
    <w:rsid w:val="0070672A"/>
    <w:rsid w:val="00706C43"/>
    <w:rsid w:val="00706C8A"/>
    <w:rsid w:val="007073B7"/>
    <w:rsid w:val="007074AB"/>
    <w:rsid w:val="0070770D"/>
    <w:rsid w:val="00710036"/>
    <w:rsid w:val="0071009B"/>
    <w:rsid w:val="007100A6"/>
    <w:rsid w:val="007102C1"/>
    <w:rsid w:val="00710983"/>
    <w:rsid w:val="00710DE5"/>
    <w:rsid w:val="007114A4"/>
    <w:rsid w:val="00711BE4"/>
    <w:rsid w:val="00711ED5"/>
    <w:rsid w:val="0071219A"/>
    <w:rsid w:val="00712246"/>
    <w:rsid w:val="007122ED"/>
    <w:rsid w:val="007126C1"/>
    <w:rsid w:val="00712C93"/>
    <w:rsid w:val="007130DD"/>
    <w:rsid w:val="00713198"/>
    <w:rsid w:val="007132AF"/>
    <w:rsid w:val="00713EEF"/>
    <w:rsid w:val="00714136"/>
    <w:rsid w:val="007143AA"/>
    <w:rsid w:val="007144FA"/>
    <w:rsid w:val="00714986"/>
    <w:rsid w:val="0071554C"/>
    <w:rsid w:val="007159B4"/>
    <w:rsid w:val="00715BF4"/>
    <w:rsid w:val="00715EDF"/>
    <w:rsid w:val="0071643C"/>
    <w:rsid w:val="00716543"/>
    <w:rsid w:val="0071682E"/>
    <w:rsid w:val="00717165"/>
    <w:rsid w:val="00717B8C"/>
    <w:rsid w:val="00717E86"/>
    <w:rsid w:val="00717EA1"/>
    <w:rsid w:val="00717F3E"/>
    <w:rsid w:val="007200ED"/>
    <w:rsid w:val="0072047F"/>
    <w:rsid w:val="007205D6"/>
    <w:rsid w:val="007206C5"/>
    <w:rsid w:val="007206D0"/>
    <w:rsid w:val="00720B6C"/>
    <w:rsid w:val="00720D68"/>
    <w:rsid w:val="00721377"/>
    <w:rsid w:val="00721483"/>
    <w:rsid w:val="00721504"/>
    <w:rsid w:val="007215D7"/>
    <w:rsid w:val="00721B17"/>
    <w:rsid w:val="007220A6"/>
    <w:rsid w:val="00722172"/>
    <w:rsid w:val="00722EFF"/>
    <w:rsid w:val="0072384E"/>
    <w:rsid w:val="00723C9C"/>
    <w:rsid w:val="00723E7C"/>
    <w:rsid w:val="007241CF"/>
    <w:rsid w:val="007244F0"/>
    <w:rsid w:val="00724629"/>
    <w:rsid w:val="007248A1"/>
    <w:rsid w:val="0072493D"/>
    <w:rsid w:val="0072498A"/>
    <w:rsid w:val="00724DC8"/>
    <w:rsid w:val="007257C7"/>
    <w:rsid w:val="00725885"/>
    <w:rsid w:val="00725B2F"/>
    <w:rsid w:val="0072600A"/>
    <w:rsid w:val="007265A4"/>
    <w:rsid w:val="0072681C"/>
    <w:rsid w:val="00726D74"/>
    <w:rsid w:val="00726F42"/>
    <w:rsid w:val="007274E4"/>
    <w:rsid w:val="00727B27"/>
    <w:rsid w:val="00727C7C"/>
    <w:rsid w:val="00727E59"/>
    <w:rsid w:val="0073032B"/>
    <w:rsid w:val="00730A2C"/>
    <w:rsid w:val="00730C29"/>
    <w:rsid w:val="00730F14"/>
    <w:rsid w:val="007312BD"/>
    <w:rsid w:val="00731725"/>
    <w:rsid w:val="007318BC"/>
    <w:rsid w:val="00731978"/>
    <w:rsid w:val="00731DDE"/>
    <w:rsid w:val="007323DD"/>
    <w:rsid w:val="00732657"/>
    <w:rsid w:val="007329D9"/>
    <w:rsid w:val="00733375"/>
    <w:rsid w:val="007333F0"/>
    <w:rsid w:val="00733829"/>
    <w:rsid w:val="00733A66"/>
    <w:rsid w:val="00733BBF"/>
    <w:rsid w:val="00733BC8"/>
    <w:rsid w:val="00733F02"/>
    <w:rsid w:val="0073414B"/>
    <w:rsid w:val="00734394"/>
    <w:rsid w:val="007344EA"/>
    <w:rsid w:val="00734517"/>
    <w:rsid w:val="00734C0C"/>
    <w:rsid w:val="00735C25"/>
    <w:rsid w:val="00735E97"/>
    <w:rsid w:val="00736049"/>
    <w:rsid w:val="00736178"/>
    <w:rsid w:val="00736332"/>
    <w:rsid w:val="0073662A"/>
    <w:rsid w:val="007369C2"/>
    <w:rsid w:val="00736A26"/>
    <w:rsid w:val="00736B18"/>
    <w:rsid w:val="00736F62"/>
    <w:rsid w:val="007370FB"/>
    <w:rsid w:val="00737110"/>
    <w:rsid w:val="00737795"/>
    <w:rsid w:val="00737B62"/>
    <w:rsid w:val="00740209"/>
    <w:rsid w:val="00740879"/>
    <w:rsid w:val="00740A81"/>
    <w:rsid w:val="00740DE2"/>
    <w:rsid w:val="00742350"/>
    <w:rsid w:val="0074290F"/>
    <w:rsid w:val="00742AE4"/>
    <w:rsid w:val="00742B11"/>
    <w:rsid w:val="00742BEB"/>
    <w:rsid w:val="00742F34"/>
    <w:rsid w:val="007432B0"/>
    <w:rsid w:val="00743609"/>
    <w:rsid w:val="007437A6"/>
    <w:rsid w:val="00743BBD"/>
    <w:rsid w:val="00743F0A"/>
    <w:rsid w:val="00744762"/>
    <w:rsid w:val="0074476B"/>
    <w:rsid w:val="00744835"/>
    <w:rsid w:val="00744997"/>
    <w:rsid w:val="00744A6E"/>
    <w:rsid w:val="00744A90"/>
    <w:rsid w:val="00744E9A"/>
    <w:rsid w:val="00745037"/>
    <w:rsid w:val="007457F2"/>
    <w:rsid w:val="007467F4"/>
    <w:rsid w:val="007468B2"/>
    <w:rsid w:val="00746A42"/>
    <w:rsid w:val="00746B63"/>
    <w:rsid w:val="0074732D"/>
    <w:rsid w:val="00747610"/>
    <w:rsid w:val="007476C1"/>
    <w:rsid w:val="00747884"/>
    <w:rsid w:val="00747A96"/>
    <w:rsid w:val="0075033A"/>
    <w:rsid w:val="0075081F"/>
    <w:rsid w:val="00750EAF"/>
    <w:rsid w:val="00751449"/>
    <w:rsid w:val="0075163D"/>
    <w:rsid w:val="00751CCC"/>
    <w:rsid w:val="00752679"/>
    <w:rsid w:val="0075281F"/>
    <w:rsid w:val="00752846"/>
    <w:rsid w:val="007528B1"/>
    <w:rsid w:val="00753051"/>
    <w:rsid w:val="007532C2"/>
    <w:rsid w:val="00753351"/>
    <w:rsid w:val="007535B9"/>
    <w:rsid w:val="0075360F"/>
    <w:rsid w:val="007538DD"/>
    <w:rsid w:val="00753A3F"/>
    <w:rsid w:val="00753C62"/>
    <w:rsid w:val="00754543"/>
    <w:rsid w:val="00754D5C"/>
    <w:rsid w:val="00754EE2"/>
    <w:rsid w:val="00754FD9"/>
    <w:rsid w:val="00755248"/>
    <w:rsid w:val="00755392"/>
    <w:rsid w:val="0075552B"/>
    <w:rsid w:val="007556B2"/>
    <w:rsid w:val="0075582D"/>
    <w:rsid w:val="0075592E"/>
    <w:rsid w:val="00755C8F"/>
    <w:rsid w:val="00755E1F"/>
    <w:rsid w:val="0075613F"/>
    <w:rsid w:val="0075644B"/>
    <w:rsid w:val="0075692F"/>
    <w:rsid w:val="00756976"/>
    <w:rsid w:val="00756BAC"/>
    <w:rsid w:val="007573E3"/>
    <w:rsid w:val="007576F9"/>
    <w:rsid w:val="0075794F"/>
    <w:rsid w:val="00757978"/>
    <w:rsid w:val="00757B9E"/>
    <w:rsid w:val="007603BD"/>
    <w:rsid w:val="007603FF"/>
    <w:rsid w:val="007606B3"/>
    <w:rsid w:val="007614B1"/>
    <w:rsid w:val="00761542"/>
    <w:rsid w:val="00761805"/>
    <w:rsid w:val="007618C3"/>
    <w:rsid w:val="007621CF"/>
    <w:rsid w:val="00762465"/>
    <w:rsid w:val="007624B5"/>
    <w:rsid w:val="007627F1"/>
    <w:rsid w:val="007628DA"/>
    <w:rsid w:val="00762937"/>
    <w:rsid w:val="00763094"/>
    <w:rsid w:val="00763102"/>
    <w:rsid w:val="00763252"/>
    <w:rsid w:val="007638DB"/>
    <w:rsid w:val="00763B49"/>
    <w:rsid w:val="00763BD8"/>
    <w:rsid w:val="00763D8B"/>
    <w:rsid w:val="00764231"/>
    <w:rsid w:val="00764925"/>
    <w:rsid w:val="00764BBE"/>
    <w:rsid w:val="00764C03"/>
    <w:rsid w:val="00764DFD"/>
    <w:rsid w:val="0076534E"/>
    <w:rsid w:val="00765568"/>
    <w:rsid w:val="00765604"/>
    <w:rsid w:val="00765689"/>
    <w:rsid w:val="00765843"/>
    <w:rsid w:val="0076595E"/>
    <w:rsid w:val="00765AAF"/>
    <w:rsid w:val="00765B2C"/>
    <w:rsid w:val="00765CAA"/>
    <w:rsid w:val="0076609F"/>
    <w:rsid w:val="0076621B"/>
    <w:rsid w:val="00766594"/>
    <w:rsid w:val="00767322"/>
    <w:rsid w:val="0076748C"/>
    <w:rsid w:val="0076781F"/>
    <w:rsid w:val="00767850"/>
    <w:rsid w:val="00767988"/>
    <w:rsid w:val="00767B19"/>
    <w:rsid w:val="00767BD5"/>
    <w:rsid w:val="00770079"/>
    <w:rsid w:val="007700D6"/>
    <w:rsid w:val="0077010C"/>
    <w:rsid w:val="00770537"/>
    <w:rsid w:val="00770797"/>
    <w:rsid w:val="00770AAF"/>
    <w:rsid w:val="00770E78"/>
    <w:rsid w:val="007713E7"/>
    <w:rsid w:val="0077143C"/>
    <w:rsid w:val="00771780"/>
    <w:rsid w:val="007720F9"/>
    <w:rsid w:val="007727C1"/>
    <w:rsid w:val="00772B0B"/>
    <w:rsid w:val="007732E9"/>
    <w:rsid w:val="0077363A"/>
    <w:rsid w:val="00773A2C"/>
    <w:rsid w:val="00773D78"/>
    <w:rsid w:val="00773DFD"/>
    <w:rsid w:val="0077414D"/>
    <w:rsid w:val="0077453D"/>
    <w:rsid w:val="00774B4E"/>
    <w:rsid w:val="0077518E"/>
    <w:rsid w:val="00775C1B"/>
    <w:rsid w:val="00775C54"/>
    <w:rsid w:val="007760B5"/>
    <w:rsid w:val="00776B8D"/>
    <w:rsid w:val="00776C87"/>
    <w:rsid w:val="00776E3A"/>
    <w:rsid w:val="00777395"/>
    <w:rsid w:val="007773FE"/>
    <w:rsid w:val="00777599"/>
    <w:rsid w:val="00777845"/>
    <w:rsid w:val="007800AC"/>
    <w:rsid w:val="007801B7"/>
    <w:rsid w:val="0078047D"/>
    <w:rsid w:val="00780524"/>
    <w:rsid w:val="00780B83"/>
    <w:rsid w:val="00780F18"/>
    <w:rsid w:val="007811BD"/>
    <w:rsid w:val="00781BDB"/>
    <w:rsid w:val="0078201F"/>
    <w:rsid w:val="0078204F"/>
    <w:rsid w:val="007821A2"/>
    <w:rsid w:val="00782364"/>
    <w:rsid w:val="00782A75"/>
    <w:rsid w:val="007838D0"/>
    <w:rsid w:val="00784653"/>
    <w:rsid w:val="00784A66"/>
    <w:rsid w:val="00784AB5"/>
    <w:rsid w:val="00784BDA"/>
    <w:rsid w:val="00785571"/>
    <w:rsid w:val="00785B3B"/>
    <w:rsid w:val="00785BD1"/>
    <w:rsid w:val="007860B4"/>
    <w:rsid w:val="00786118"/>
    <w:rsid w:val="007863AA"/>
    <w:rsid w:val="00786514"/>
    <w:rsid w:val="00786DCB"/>
    <w:rsid w:val="0078716C"/>
    <w:rsid w:val="007872D7"/>
    <w:rsid w:val="007874E4"/>
    <w:rsid w:val="00787875"/>
    <w:rsid w:val="00787E88"/>
    <w:rsid w:val="007904A6"/>
    <w:rsid w:val="007905E3"/>
    <w:rsid w:val="007907CC"/>
    <w:rsid w:val="0079098D"/>
    <w:rsid w:val="00790A2E"/>
    <w:rsid w:val="00791268"/>
    <w:rsid w:val="00791468"/>
    <w:rsid w:val="00791FF2"/>
    <w:rsid w:val="00792137"/>
    <w:rsid w:val="00792356"/>
    <w:rsid w:val="00793AD7"/>
    <w:rsid w:val="00793D8E"/>
    <w:rsid w:val="00793EFB"/>
    <w:rsid w:val="00793FD7"/>
    <w:rsid w:val="007941FE"/>
    <w:rsid w:val="0079442B"/>
    <w:rsid w:val="00794431"/>
    <w:rsid w:val="00794471"/>
    <w:rsid w:val="0079493C"/>
    <w:rsid w:val="00794A07"/>
    <w:rsid w:val="00794F60"/>
    <w:rsid w:val="00795015"/>
    <w:rsid w:val="007951B3"/>
    <w:rsid w:val="0079556C"/>
    <w:rsid w:val="007957B5"/>
    <w:rsid w:val="0079581E"/>
    <w:rsid w:val="0079588F"/>
    <w:rsid w:val="00795960"/>
    <w:rsid w:val="00795C9B"/>
    <w:rsid w:val="00796013"/>
    <w:rsid w:val="00796471"/>
    <w:rsid w:val="0079652D"/>
    <w:rsid w:val="0079657B"/>
    <w:rsid w:val="00796894"/>
    <w:rsid w:val="00796ACA"/>
    <w:rsid w:val="00797021"/>
    <w:rsid w:val="0079721C"/>
    <w:rsid w:val="00797459"/>
    <w:rsid w:val="0079754B"/>
    <w:rsid w:val="0079776A"/>
    <w:rsid w:val="00797827"/>
    <w:rsid w:val="00797DD0"/>
    <w:rsid w:val="00797F98"/>
    <w:rsid w:val="007A016D"/>
    <w:rsid w:val="007A02C6"/>
    <w:rsid w:val="007A0380"/>
    <w:rsid w:val="007A06B2"/>
    <w:rsid w:val="007A090B"/>
    <w:rsid w:val="007A0912"/>
    <w:rsid w:val="007A0A56"/>
    <w:rsid w:val="007A1248"/>
    <w:rsid w:val="007A1A2F"/>
    <w:rsid w:val="007A1E67"/>
    <w:rsid w:val="007A1F7A"/>
    <w:rsid w:val="007A20DF"/>
    <w:rsid w:val="007A2434"/>
    <w:rsid w:val="007A245C"/>
    <w:rsid w:val="007A2967"/>
    <w:rsid w:val="007A29C5"/>
    <w:rsid w:val="007A34EE"/>
    <w:rsid w:val="007A383B"/>
    <w:rsid w:val="007A3A60"/>
    <w:rsid w:val="007A3A7B"/>
    <w:rsid w:val="007A3BA0"/>
    <w:rsid w:val="007A3BC0"/>
    <w:rsid w:val="007A4095"/>
    <w:rsid w:val="007A4622"/>
    <w:rsid w:val="007A46CE"/>
    <w:rsid w:val="007A48AB"/>
    <w:rsid w:val="007A4BDA"/>
    <w:rsid w:val="007A4D8C"/>
    <w:rsid w:val="007A5053"/>
    <w:rsid w:val="007A5101"/>
    <w:rsid w:val="007A5178"/>
    <w:rsid w:val="007A54B9"/>
    <w:rsid w:val="007A5A7F"/>
    <w:rsid w:val="007A5CC1"/>
    <w:rsid w:val="007A5E10"/>
    <w:rsid w:val="007A5FFA"/>
    <w:rsid w:val="007A6243"/>
    <w:rsid w:val="007A6458"/>
    <w:rsid w:val="007A6669"/>
    <w:rsid w:val="007A6A23"/>
    <w:rsid w:val="007A753A"/>
    <w:rsid w:val="007A77DA"/>
    <w:rsid w:val="007A7AB3"/>
    <w:rsid w:val="007A7D87"/>
    <w:rsid w:val="007A7FAA"/>
    <w:rsid w:val="007ABC8C"/>
    <w:rsid w:val="007B054A"/>
    <w:rsid w:val="007B0589"/>
    <w:rsid w:val="007B0AF4"/>
    <w:rsid w:val="007B0E10"/>
    <w:rsid w:val="007B1453"/>
    <w:rsid w:val="007B15BE"/>
    <w:rsid w:val="007B16A4"/>
    <w:rsid w:val="007B19FD"/>
    <w:rsid w:val="007B1CE5"/>
    <w:rsid w:val="007B253D"/>
    <w:rsid w:val="007B29D1"/>
    <w:rsid w:val="007B2C6F"/>
    <w:rsid w:val="007B3B02"/>
    <w:rsid w:val="007B3B2F"/>
    <w:rsid w:val="007B3F4C"/>
    <w:rsid w:val="007B3F78"/>
    <w:rsid w:val="007B417E"/>
    <w:rsid w:val="007B4411"/>
    <w:rsid w:val="007B4B4A"/>
    <w:rsid w:val="007B4E43"/>
    <w:rsid w:val="007B4F8A"/>
    <w:rsid w:val="007B57FD"/>
    <w:rsid w:val="007B5C4D"/>
    <w:rsid w:val="007B6319"/>
    <w:rsid w:val="007B648C"/>
    <w:rsid w:val="007B65B4"/>
    <w:rsid w:val="007B668C"/>
    <w:rsid w:val="007B68D4"/>
    <w:rsid w:val="007B69E5"/>
    <w:rsid w:val="007B6B47"/>
    <w:rsid w:val="007B6B67"/>
    <w:rsid w:val="007B6DE4"/>
    <w:rsid w:val="007B6E4F"/>
    <w:rsid w:val="007B6F4A"/>
    <w:rsid w:val="007B7565"/>
    <w:rsid w:val="007B760E"/>
    <w:rsid w:val="007B76BC"/>
    <w:rsid w:val="007B782E"/>
    <w:rsid w:val="007B7ACD"/>
    <w:rsid w:val="007C02AB"/>
    <w:rsid w:val="007C0750"/>
    <w:rsid w:val="007C079B"/>
    <w:rsid w:val="007C083B"/>
    <w:rsid w:val="007C086C"/>
    <w:rsid w:val="007C097A"/>
    <w:rsid w:val="007C0E6C"/>
    <w:rsid w:val="007C10B6"/>
    <w:rsid w:val="007C11B1"/>
    <w:rsid w:val="007C138B"/>
    <w:rsid w:val="007C14A3"/>
    <w:rsid w:val="007C15AB"/>
    <w:rsid w:val="007C1DE3"/>
    <w:rsid w:val="007C1E4F"/>
    <w:rsid w:val="007C2016"/>
    <w:rsid w:val="007C2185"/>
    <w:rsid w:val="007C244D"/>
    <w:rsid w:val="007C25CC"/>
    <w:rsid w:val="007C27D3"/>
    <w:rsid w:val="007C2B38"/>
    <w:rsid w:val="007C3DE2"/>
    <w:rsid w:val="007C4075"/>
    <w:rsid w:val="007C40C5"/>
    <w:rsid w:val="007C4412"/>
    <w:rsid w:val="007C44C9"/>
    <w:rsid w:val="007C4610"/>
    <w:rsid w:val="007C4821"/>
    <w:rsid w:val="007C4A65"/>
    <w:rsid w:val="007C50BB"/>
    <w:rsid w:val="007C51DA"/>
    <w:rsid w:val="007C5698"/>
    <w:rsid w:val="007C5706"/>
    <w:rsid w:val="007C5C8B"/>
    <w:rsid w:val="007C6068"/>
    <w:rsid w:val="007C60B0"/>
    <w:rsid w:val="007C63CC"/>
    <w:rsid w:val="007C64D0"/>
    <w:rsid w:val="007C68AE"/>
    <w:rsid w:val="007C7D7C"/>
    <w:rsid w:val="007C7E4C"/>
    <w:rsid w:val="007C7EBA"/>
    <w:rsid w:val="007D051F"/>
    <w:rsid w:val="007D11FD"/>
    <w:rsid w:val="007D15F8"/>
    <w:rsid w:val="007D16F8"/>
    <w:rsid w:val="007D1BD5"/>
    <w:rsid w:val="007D22A8"/>
    <w:rsid w:val="007D2361"/>
    <w:rsid w:val="007D2543"/>
    <w:rsid w:val="007D2882"/>
    <w:rsid w:val="007D310C"/>
    <w:rsid w:val="007D32D5"/>
    <w:rsid w:val="007D38FB"/>
    <w:rsid w:val="007D3A02"/>
    <w:rsid w:val="007D3A31"/>
    <w:rsid w:val="007D3F39"/>
    <w:rsid w:val="007D42E3"/>
    <w:rsid w:val="007D47E2"/>
    <w:rsid w:val="007D492B"/>
    <w:rsid w:val="007D4C76"/>
    <w:rsid w:val="007D4E3F"/>
    <w:rsid w:val="007D54FB"/>
    <w:rsid w:val="007D57E8"/>
    <w:rsid w:val="007D59B0"/>
    <w:rsid w:val="007D5F63"/>
    <w:rsid w:val="007D61DF"/>
    <w:rsid w:val="007D62DC"/>
    <w:rsid w:val="007D709A"/>
    <w:rsid w:val="007D740F"/>
    <w:rsid w:val="007D7820"/>
    <w:rsid w:val="007D7A86"/>
    <w:rsid w:val="007D7CAF"/>
    <w:rsid w:val="007D7E75"/>
    <w:rsid w:val="007D7F95"/>
    <w:rsid w:val="007DD866"/>
    <w:rsid w:val="007E0369"/>
    <w:rsid w:val="007E04FC"/>
    <w:rsid w:val="007E05B1"/>
    <w:rsid w:val="007E0A9D"/>
    <w:rsid w:val="007E0ADC"/>
    <w:rsid w:val="007E1216"/>
    <w:rsid w:val="007E123F"/>
    <w:rsid w:val="007E1D76"/>
    <w:rsid w:val="007E22AE"/>
    <w:rsid w:val="007E2411"/>
    <w:rsid w:val="007E24AA"/>
    <w:rsid w:val="007E29FA"/>
    <w:rsid w:val="007E2A56"/>
    <w:rsid w:val="007E2B17"/>
    <w:rsid w:val="007E2FDD"/>
    <w:rsid w:val="007E3AA3"/>
    <w:rsid w:val="007E40F4"/>
    <w:rsid w:val="007E41D6"/>
    <w:rsid w:val="007E4551"/>
    <w:rsid w:val="007E4F96"/>
    <w:rsid w:val="007E517E"/>
    <w:rsid w:val="007E5346"/>
    <w:rsid w:val="007E558E"/>
    <w:rsid w:val="007E5A88"/>
    <w:rsid w:val="007E61A6"/>
    <w:rsid w:val="007E628F"/>
    <w:rsid w:val="007E6396"/>
    <w:rsid w:val="007E6756"/>
    <w:rsid w:val="007E7741"/>
    <w:rsid w:val="007E79F9"/>
    <w:rsid w:val="007E7A77"/>
    <w:rsid w:val="007E7F4F"/>
    <w:rsid w:val="007F001D"/>
    <w:rsid w:val="007F0570"/>
    <w:rsid w:val="007F0690"/>
    <w:rsid w:val="007F08BB"/>
    <w:rsid w:val="007F0AAB"/>
    <w:rsid w:val="007F0B2F"/>
    <w:rsid w:val="007F0B38"/>
    <w:rsid w:val="007F0DC9"/>
    <w:rsid w:val="007F0E41"/>
    <w:rsid w:val="007F176C"/>
    <w:rsid w:val="007F1B6C"/>
    <w:rsid w:val="007F1BBE"/>
    <w:rsid w:val="007F1D3B"/>
    <w:rsid w:val="007F2269"/>
    <w:rsid w:val="007F2C4D"/>
    <w:rsid w:val="007F3E47"/>
    <w:rsid w:val="007F4484"/>
    <w:rsid w:val="007F46F0"/>
    <w:rsid w:val="007F4BCB"/>
    <w:rsid w:val="007F4C0A"/>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788"/>
    <w:rsid w:val="007F7A7D"/>
    <w:rsid w:val="007F7C85"/>
    <w:rsid w:val="007F7CBC"/>
    <w:rsid w:val="0080052B"/>
    <w:rsid w:val="008011C0"/>
    <w:rsid w:val="008012BE"/>
    <w:rsid w:val="00801769"/>
    <w:rsid w:val="00801DD8"/>
    <w:rsid w:val="00801FA9"/>
    <w:rsid w:val="0080280B"/>
    <w:rsid w:val="00802B16"/>
    <w:rsid w:val="008030D4"/>
    <w:rsid w:val="00803B10"/>
    <w:rsid w:val="0080411E"/>
    <w:rsid w:val="00804124"/>
    <w:rsid w:val="00804197"/>
    <w:rsid w:val="00804326"/>
    <w:rsid w:val="0080467C"/>
    <w:rsid w:val="008048AA"/>
    <w:rsid w:val="008058BD"/>
    <w:rsid w:val="00806163"/>
    <w:rsid w:val="00806272"/>
    <w:rsid w:val="008064C5"/>
    <w:rsid w:val="00806DC0"/>
    <w:rsid w:val="00807176"/>
    <w:rsid w:val="008071DB"/>
    <w:rsid w:val="0080751E"/>
    <w:rsid w:val="0080759A"/>
    <w:rsid w:val="008075E8"/>
    <w:rsid w:val="00807889"/>
    <w:rsid w:val="008100A7"/>
    <w:rsid w:val="008101E1"/>
    <w:rsid w:val="008105E7"/>
    <w:rsid w:val="008107DD"/>
    <w:rsid w:val="00810C3C"/>
    <w:rsid w:val="00810CE7"/>
    <w:rsid w:val="00811409"/>
    <w:rsid w:val="008116ED"/>
    <w:rsid w:val="00811839"/>
    <w:rsid w:val="0081235B"/>
    <w:rsid w:val="00812389"/>
    <w:rsid w:val="00812CD4"/>
    <w:rsid w:val="00812E9F"/>
    <w:rsid w:val="0081322E"/>
    <w:rsid w:val="008134A6"/>
    <w:rsid w:val="008136AA"/>
    <w:rsid w:val="0081378D"/>
    <w:rsid w:val="00813BED"/>
    <w:rsid w:val="00813E7B"/>
    <w:rsid w:val="0081409B"/>
    <w:rsid w:val="0081431A"/>
    <w:rsid w:val="008145C8"/>
    <w:rsid w:val="00814874"/>
    <w:rsid w:val="00814884"/>
    <w:rsid w:val="008149C0"/>
    <w:rsid w:val="008149DB"/>
    <w:rsid w:val="00814E9F"/>
    <w:rsid w:val="00815133"/>
    <w:rsid w:val="008152FB"/>
    <w:rsid w:val="008153B5"/>
    <w:rsid w:val="00815759"/>
    <w:rsid w:val="00815BB1"/>
    <w:rsid w:val="00815FBB"/>
    <w:rsid w:val="00816249"/>
    <w:rsid w:val="008168BB"/>
    <w:rsid w:val="0081691B"/>
    <w:rsid w:val="008171B8"/>
    <w:rsid w:val="008177D8"/>
    <w:rsid w:val="00817F79"/>
    <w:rsid w:val="0082032B"/>
    <w:rsid w:val="0082054E"/>
    <w:rsid w:val="00820934"/>
    <w:rsid w:val="00820E0E"/>
    <w:rsid w:val="00821117"/>
    <w:rsid w:val="00821195"/>
    <w:rsid w:val="008213E7"/>
    <w:rsid w:val="0082151A"/>
    <w:rsid w:val="00821B1E"/>
    <w:rsid w:val="00821D81"/>
    <w:rsid w:val="00821FD2"/>
    <w:rsid w:val="008220B7"/>
    <w:rsid w:val="00822231"/>
    <w:rsid w:val="008223A1"/>
    <w:rsid w:val="00822833"/>
    <w:rsid w:val="0082285A"/>
    <w:rsid w:val="00822D74"/>
    <w:rsid w:val="008232CF"/>
    <w:rsid w:val="0082349B"/>
    <w:rsid w:val="00823813"/>
    <w:rsid w:val="0082384E"/>
    <w:rsid w:val="008239CA"/>
    <w:rsid w:val="00823A18"/>
    <w:rsid w:val="00823B72"/>
    <w:rsid w:val="00823BE2"/>
    <w:rsid w:val="00823C1D"/>
    <w:rsid w:val="00823C86"/>
    <w:rsid w:val="00823F27"/>
    <w:rsid w:val="0082435A"/>
    <w:rsid w:val="00824C25"/>
    <w:rsid w:val="00824C75"/>
    <w:rsid w:val="00824DF8"/>
    <w:rsid w:val="00824E16"/>
    <w:rsid w:val="00825030"/>
    <w:rsid w:val="008250E6"/>
    <w:rsid w:val="00825CB3"/>
    <w:rsid w:val="00825DB8"/>
    <w:rsid w:val="00826003"/>
    <w:rsid w:val="008260BB"/>
    <w:rsid w:val="0082620B"/>
    <w:rsid w:val="00826792"/>
    <w:rsid w:val="00826B18"/>
    <w:rsid w:val="00826B3F"/>
    <w:rsid w:val="00827915"/>
    <w:rsid w:val="00827BA3"/>
    <w:rsid w:val="00827BF9"/>
    <w:rsid w:val="00827CFD"/>
    <w:rsid w:val="0083019C"/>
    <w:rsid w:val="0083040B"/>
    <w:rsid w:val="00830C2E"/>
    <w:rsid w:val="0083131F"/>
    <w:rsid w:val="0083153D"/>
    <w:rsid w:val="008315D4"/>
    <w:rsid w:val="0083177B"/>
    <w:rsid w:val="00831BAF"/>
    <w:rsid w:val="0083227B"/>
    <w:rsid w:val="008325E8"/>
    <w:rsid w:val="008326F8"/>
    <w:rsid w:val="0083295B"/>
    <w:rsid w:val="00832B7D"/>
    <w:rsid w:val="00832CD8"/>
    <w:rsid w:val="00832CF9"/>
    <w:rsid w:val="00832D4F"/>
    <w:rsid w:val="00832DFB"/>
    <w:rsid w:val="00832F48"/>
    <w:rsid w:val="0083389C"/>
    <w:rsid w:val="00833E82"/>
    <w:rsid w:val="00834680"/>
    <w:rsid w:val="008346CE"/>
    <w:rsid w:val="00834862"/>
    <w:rsid w:val="00834902"/>
    <w:rsid w:val="00834A78"/>
    <w:rsid w:val="00834BC8"/>
    <w:rsid w:val="00834E6B"/>
    <w:rsid w:val="00835846"/>
    <w:rsid w:val="00835855"/>
    <w:rsid w:val="008358D4"/>
    <w:rsid w:val="00835A10"/>
    <w:rsid w:val="00835B8D"/>
    <w:rsid w:val="008364A8"/>
    <w:rsid w:val="0083690A"/>
    <w:rsid w:val="00836C74"/>
    <w:rsid w:val="008372AB"/>
    <w:rsid w:val="00837326"/>
    <w:rsid w:val="00837750"/>
    <w:rsid w:val="00837F7A"/>
    <w:rsid w:val="0084091E"/>
    <w:rsid w:val="0084094A"/>
    <w:rsid w:val="00840AC4"/>
    <w:rsid w:val="00840D3C"/>
    <w:rsid w:val="00840DBF"/>
    <w:rsid w:val="00840DE0"/>
    <w:rsid w:val="00841D21"/>
    <w:rsid w:val="00841F7C"/>
    <w:rsid w:val="00842220"/>
    <w:rsid w:val="0084248F"/>
    <w:rsid w:val="00842663"/>
    <w:rsid w:val="00842800"/>
    <w:rsid w:val="00842AC5"/>
    <w:rsid w:val="00842DD0"/>
    <w:rsid w:val="0084366A"/>
    <w:rsid w:val="0084475B"/>
    <w:rsid w:val="00844B53"/>
    <w:rsid w:val="0084561B"/>
    <w:rsid w:val="008464B0"/>
    <w:rsid w:val="0084659E"/>
    <w:rsid w:val="008466AF"/>
    <w:rsid w:val="00846BC4"/>
    <w:rsid w:val="00846BE4"/>
    <w:rsid w:val="00846CDD"/>
    <w:rsid w:val="00846D02"/>
    <w:rsid w:val="008475A6"/>
    <w:rsid w:val="0084766A"/>
    <w:rsid w:val="008479D3"/>
    <w:rsid w:val="00847EA3"/>
    <w:rsid w:val="00850149"/>
    <w:rsid w:val="00850291"/>
    <w:rsid w:val="008503C0"/>
    <w:rsid w:val="00850C83"/>
    <w:rsid w:val="00850DBF"/>
    <w:rsid w:val="0085138F"/>
    <w:rsid w:val="00851B3B"/>
    <w:rsid w:val="00852039"/>
    <w:rsid w:val="00852686"/>
    <w:rsid w:val="008526FA"/>
    <w:rsid w:val="00852C4B"/>
    <w:rsid w:val="00852D80"/>
    <w:rsid w:val="00852E59"/>
    <w:rsid w:val="00853812"/>
    <w:rsid w:val="008538F4"/>
    <w:rsid w:val="00853E24"/>
    <w:rsid w:val="00854071"/>
    <w:rsid w:val="008543EE"/>
    <w:rsid w:val="00855054"/>
    <w:rsid w:val="0085531F"/>
    <w:rsid w:val="0085551E"/>
    <w:rsid w:val="00855805"/>
    <w:rsid w:val="008559B5"/>
    <w:rsid w:val="00855C68"/>
    <w:rsid w:val="00855F27"/>
    <w:rsid w:val="00855FB4"/>
    <w:rsid w:val="00856094"/>
    <w:rsid w:val="008560AA"/>
    <w:rsid w:val="008561A1"/>
    <w:rsid w:val="008564B8"/>
    <w:rsid w:val="00856871"/>
    <w:rsid w:val="00856908"/>
    <w:rsid w:val="008570F2"/>
    <w:rsid w:val="008575B5"/>
    <w:rsid w:val="00860462"/>
    <w:rsid w:val="008605C7"/>
    <w:rsid w:val="008609BE"/>
    <w:rsid w:val="00860A4E"/>
    <w:rsid w:val="00860B77"/>
    <w:rsid w:val="00860ED2"/>
    <w:rsid w:val="0086137E"/>
    <w:rsid w:val="008615CC"/>
    <w:rsid w:val="008617DA"/>
    <w:rsid w:val="00861C4A"/>
    <w:rsid w:val="00861C8C"/>
    <w:rsid w:val="00861DC6"/>
    <w:rsid w:val="00861FD8"/>
    <w:rsid w:val="00862238"/>
    <w:rsid w:val="0086256B"/>
    <w:rsid w:val="0086287A"/>
    <w:rsid w:val="00862925"/>
    <w:rsid w:val="00862F3E"/>
    <w:rsid w:val="008635C4"/>
    <w:rsid w:val="00863A1F"/>
    <w:rsid w:val="00863D3D"/>
    <w:rsid w:val="00863DCB"/>
    <w:rsid w:val="00863E0C"/>
    <w:rsid w:val="008641B8"/>
    <w:rsid w:val="008643CD"/>
    <w:rsid w:val="008645CB"/>
    <w:rsid w:val="00864882"/>
    <w:rsid w:val="0086494C"/>
    <w:rsid w:val="00864B1E"/>
    <w:rsid w:val="00864D5E"/>
    <w:rsid w:val="00864E00"/>
    <w:rsid w:val="00864F7B"/>
    <w:rsid w:val="008653C0"/>
    <w:rsid w:val="0086560B"/>
    <w:rsid w:val="00866389"/>
    <w:rsid w:val="00866BB5"/>
    <w:rsid w:val="008670B2"/>
    <w:rsid w:val="00867450"/>
    <w:rsid w:val="00867579"/>
    <w:rsid w:val="008676AC"/>
    <w:rsid w:val="00867822"/>
    <w:rsid w:val="00867861"/>
    <w:rsid w:val="00867B84"/>
    <w:rsid w:val="00867CD9"/>
    <w:rsid w:val="008704AB"/>
    <w:rsid w:val="0087062D"/>
    <w:rsid w:val="008708E8"/>
    <w:rsid w:val="00870998"/>
    <w:rsid w:val="00870AB4"/>
    <w:rsid w:val="00870AFB"/>
    <w:rsid w:val="008714F9"/>
    <w:rsid w:val="008715C7"/>
    <w:rsid w:val="008715F0"/>
    <w:rsid w:val="0087181F"/>
    <w:rsid w:val="00871963"/>
    <w:rsid w:val="00871C2F"/>
    <w:rsid w:val="00871E7C"/>
    <w:rsid w:val="00871F56"/>
    <w:rsid w:val="008721E9"/>
    <w:rsid w:val="00872391"/>
    <w:rsid w:val="008728AB"/>
    <w:rsid w:val="008728C5"/>
    <w:rsid w:val="00872A98"/>
    <w:rsid w:val="00872CE5"/>
    <w:rsid w:val="00873078"/>
    <w:rsid w:val="0087351E"/>
    <w:rsid w:val="00873CE9"/>
    <w:rsid w:val="00873EFE"/>
    <w:rsid w:val="00873FA1"/>
    <w:rsid w:val="00874A5E"/>
    <w:rsid w:val="00874CA8"/>
    <w:rsid w:val="00874F5C"/>
    <w:rsid w:val="00874FA2"/>
    <w:rsid w:val="008753FF"/>
    <w:rsid w:val="0087586D"/>
    <w:rsid w:val="00876005"/>
    <w:rsid w:val="00876780"/>
    <w:rsid w:val="0087751D"/>
    <w:rsid w:val="00877DCE"/>
    <w:rsid w:val="00877F7F"/>
    <w:rsid w:val="00877F92"/>
    <w:rsid w:val="008805A0"/>
    <w:rsid w:val="008810DD"/>
    <w:rsid w:val="00881609"/>
    <w:rsid w:val="008816CE"/>
    <w:rsid w:val="008816FB"/>
    <w:rsid w:val="00881C75"/>
    <w:rsid w:val="00881CE3"/>
    <w:rsid w:val="00881E44"/>
    <w:rsid w:val="00881E58"/>
    <w:rsid w:val="00881E9A"/>
    <w:rsid w:val="008822AF"/>
    <w:rsid w:val="00882316"/>
    <w:rsid w:val="00882417"/>
    <w:rsid w:val="0088261A"/>
    <w:rsid w:val="008826C3"/>
    <w:rsid w:val="00882854"/>
    <w:rsid w:val="00882FB9"/>
    <w:rsid w:val="0088313C"/>
    <w:rsid w:val="00883578"/>
    <w:rsid w:val="00883CE1"/>
    <w:rsid w:val="0088412A"/>
    <w:rsid w:val="008847A2"/>
    <w:rsid w:val="00884D37"/>
    <w:rsid w:val="00884DE2"/>
    <w:rsid w:val="00885170"/>
    <w:rsid w:val="0088526F"/>
    <w:rsid w:val="00885666"/>
    <w:rsid w:val="00885906"/>
    <w:rsid w:val="0088606B"/>
    <w:rsid w:val="008860CD"/>
    <w:rsid w:val="00886185"/>
    <w:rsid w:val="008864A2"/>
    <w:rsid w:val="0088692F"/>
    <w:rsid w:val="00886952"/>
    <w:rsid w:val="00886D04"/>
    <w:rsid w:val="008870D5"/>
    <w:rsid w:val="0088781F"/>
    <w:rsid w:val="00887889"/>
    <w:rsid w:val="00887B8E"/>
    <w:rsid w:val="00887E26"/>
    <w:rsid w:val="008898BB"/>
    <w:rsid w:val="008902FE"/>
    <w:rsid w:val="008903D3"/>
    <w:rsid w:val="00890569"/>
    <w:rsid w:val="00890A47"/>
    <w:rsid w:val="00890D19"/>
    <w:rsid w:val="0089170D"/>
    <w:rsid w:val="008918D5"/>
    <w:rsid w:val="00891CAD"/>
    <w:rsid w:val="00892162"/>
    <w:rsid w:val="008921EB"/>
    <w:rsid w:val="008927E9"/>
    <w:rsid w:val="00893048"/>
    <w:rsid w:val="008937E7"/>
    <w:rsid w:val="008941A3"/>
    <w:rsid w:val="008941C5"/>
    <w:rsid w:val="0089461C"/>
    <w:rsid w:val="00894729"/>
    <w:rsid w:val="008948E6"/>
    <w:rsid w:val="00894FFE"/>
    <w:rsid w:val="008951AA"/>
    <w:rsid w:val="00895492"/>
    <w:rsid w:val="0089623A"/>
    <w:rsid w:val="00896485"/>
    <w:rsid w:val="00896921"/>
    <w:rsid w:val="00896B04"/>
    <w:rsid w:val="00896CC0"/>
    <w:rsid w:val="00896DA5"/>
    <w:rsid w:val="008970C0"/>
    <w:rsid w:val="00897291"/>
    <w:rsid w:val="008976D9"/>
    <w:rsid w:val="008977CB"/>
    <w:rsid w:val="008979CE"/>
    <w:rsid w:val="00897B88"/>
    <w:rsid w:val="00897CBB"/>
    <w:rsid w:val="00897D07"/>
    <w:rsid w:val="00897E30"/>
    <w:rsid w:val="008A0055"/>
    <w:rsid w:val="008A00E8"/>
    <w:rsid w:val="008A045B"/>
    <w:rsid w:val="008A0F9B"/>
    <w:rsid w:val="008A10BF"/>
    <w:rsid w:val="008A1102"/>
    <w:rsid w:val="008A12D1"/>
    <w:rsid w:val="008A13F9"/>
    <w:rsid w:val="008A166A"/>
    <w:rsid w:val="008A176C"/>
    <w:rsid w:val="008A17F8"/>
    <w:rsid w:val="008A1A9D"/>
    <w:rsid w:val="008A1B2A"/>
    <w:rsid w:val="008A1B54"/>
    <w:rsid w:val="008A26E9"/>
    <w:rsid w:val="008A282B"/>
    <w:rsid w:val="008A2AB9"/>
    <w:rsid w:val="008A2AF6"/>
    <w:rsid w:val="008A329C"/>
    <w:rsid w:val="008A3425"/>
    <w:rsid w:val="008A3433"/>
    <w:rsid w:val="008A3C30"/>
    <w:rsid w:val="008A4124"/>
    <w:rsid w:val="008A4770"/>
    <w:rsid w:val="008A4EDC"/>
    <w:rsid w:val="008A519E"/>
    <w:rsid w:val="008A5333"/>
    <w:rsid w:val="008A539F"/>
    <w:rsid w:val="008A5944"/>
    <w:rsid w:val="008A59BD"/>
    <w:rsid w:val="008A61BD"/>
    <w:rsid w:val="008A6B76"/>
    <w:rsid w:val="008A7648"/>
    <w:rsid w:val="008A7A27"/>
    <w:rsid w:val="008B15A1"/>
    <w:rsid w:val="008B17A9"/>
    <w:rsid w:val="008B22BA"/>
    <w:rsid w:val="008B24E7"/>
    <w:rsid w:val="008B2505"/>
    <w:rsid w:val="008B2592"/>
    <w:rsid w:val="008B27CF"/>
    <w:rsid w:val="008B2922"/>
    <w:rsid w:val="008B2C4C"/>
    <w:rsid w:val="008B366F"/>
    <w:rsid w:val="008B3681"/>
    <w:rsid w:val="008B3896"/>
    <w:rsid w:val="008B3D88"/>
    <w:rsid w:val="008B4170"/>
    <w:rsid w:val="008B456E"/>
    <w:rsid w:val="008B48B6"/>
    <w:rsid w:val="008B48F4"/>
    <w:rsid w:val="008B4C18"/>
    <w:rsid w:val="008B4E97"/>
    <w:rsid w:val="008B60E0"/>
    <w:rsid w:val="008B615C"/>
    <w:rsid w:val="008B61BB"/>
    <w:rsid w:val="008B6311"/>
    <w:rsid w:val="008B64EF"/>
    <w:rsid w:val="008B65CD"/>
    <w:rsid w:val="008B6622"/>
    <w:rsid w:val="008B675D"/>
    <w:rsid w:val="008B6829"/>
    <w:rsid w:val="008B6B9D"/>
    <w:rsid w:val="008B73B6"/>
    <w:rsid w:val="008B755E"/>
    <w:rsid w:val="008B7856"/>
    <w:rsid w:val="008B7A15"/>
    <w:rsid w:val="008B7AC7"/>
    <w:rsid w:val="008B87AE"/>
    <w:rsid w:val="008C0A64"/>
    <w:rsid w:val="008C0C78"/>
    <w:rsid w:val="008C0F2E"/>
    <w:rsid w:val="008C14DB"/>
    <w:rsid w:val="008C1952"/>
    <w:rsid w:val="008C1E68"/>
    <w:rsid w:val="008C1FD4"/>
    <w:rsid w:val="008C268A"/>
    <w:rsid w:val="008C26CF"/>
    <w:rsid w:val="008C287A"/>
    <w:rsid w:val="008C2D60"/>
    <w:rsid w:val="008C3348"/>
    <w:rsid w:val="008C3771"/>
    <w:rsid w:val="008C3D13"/>
    <w:rsid w:val="008C43C1"/>
    <w:rsid w:val="008C469C"/>
    <w:rsid w:val="008C49D7"/>
    <w:rsid w:val="008C4AD9"/>
    <w:rsid w:val="008C5188"/>
    <w:rsid w:val="008C57CD"/>
    <w:rsid w:val="008C5CD2"/>
    <w:rsid w:val="008C617C"/>
    <w:rsid w:val="008C64D4"/>
    <w:rsid w:val="008C65C8"/>
    <w:rsid w:val="008C6E70"/>
    <w:rsid w:val="008C7618"/>
    <w:rsid w:val="008C7742"/>
    <w:rsid w:val="008C7B96"/>
    <w:rsid w:val="008C7C0B"/>
    <w:rsid w:val="008C7DAE"/>
    <w:rsid w:val="008D024F"/>
    <w:rsid w:val="008D0661"/>
    <w:rsid w:val="008D071A"/>
    <w:rsid w:val="008D1473"/>
    <w:rsid w:val="008D172F"/>
    <w:rsid w:val="008D1D90"/>
    <w:rsid w:val="008D1DBC"/>
    <w:rsid w:val="008D1DC1"/>
    <w:rsid w:val="008D2320"/>
    <w:rsid w:val="008D26AC"/>
    <w:rsid w:val="008D2BB8"/>
    <w:rsid w:val="008D2DF4"/>
    <w:rsid w:val="008D32D9"/>
    <w:rsid w:val="008D33BE"/>
    <w:rsid w:val="008D3624"/>
    <w:rsid w:val="008D368A"/>
    <w:rsid w:val="008D38F2"/>
    <w:rsid w:val="008D396F"/>
    <w:rsid w:val="008D3CED"/>
    <w:rsid w:val="008D3D10"/>
    <w:rsid w:val="008D3D58"/>
    <w:rsid w:val="008D4138"/>
    <w:rsid w:val="008D4B83"/>
    <w:rsid w:val="008D4CBE"/>
    <w:rsid w:val="008D5131"/>
    <w:rsid w:val="008D53FA"/>
    <w:rsid w:val="008D5A2B"/>
    <w:rsid w:val="008D60A8"/>
    <w:rsid w:val="008D6D71"/>
    <w:rsid w:val="008D6DF8"/>
    <w:rsid w:val="008D6EBB"/>
    <w:rsid w:val="008D77AF"/>
    <w:rsid w:val="008D786D"/>
    <w:rsid w:val="008D7F6D"/>
    <w:rsid w:val="008E04D9"/>
    <w:rsid w:val="008E05E1"/>
    <w:rsid w:val="008E06BA"/>
    <w:rsid w:val="008E0B1B"/>
    <w:rsid w:val="008E0D47"/>
    <w:rsid w:val="008E11BB"/>
    <w:rsid w:val="008E19A4"/>
    <w:rsid w:val="008E19ED"/>
    <w:rsid w:val="008E1A61"/>
    <w:rsid w:val="008E2295"/>
    <w:rsid w:val="008E263D"/>
    <w:rsid w:val="008E2C0F"/>
    <w:rsid w:val="008E2E8F"/>
    <w:rsid w:val="008E2FA2"/>
    <w:rsid w:val="008E32D7"/>
    <w:rsid w:val="008E3385"/>
    <w:rsid w:val="008E338D"/>
    <w:rsid w:val="008E3396"/>
    <w:rsid w:val="008E38AF"/>
    <w:rsid w:val="008E3E44"/>
    <w:rsid w:val="008E3FE4"/>
    <w:rsid w:val="008E41C9"/>
    <w:rsid w:val="008E493D"/>
    <w:rsid w:val="008E4FA3"/>
    <w:rsid w:val="008E558C"/>
    <w:rsid w:val="008E5D63"/>
    <w:rsid w:val="008E60B5"/>
    <w:rsid w:val="008E615B"/>
    <w:rsid w:val="008E664E"/>
    <w:rsid w:val="008E6D1A"/>
    <w:rsid w:val="008E70EB"/>
    <w:rsid w:val="008E7250"/>
    <w:rsid w:val="008E73F4"/>
    <w:rsid w:val="008E7753"/>
    <w:rsid w:val="008F03BE"/>
    <w:rsid w:val="008F091A"/>
    <w:rsid w:val="008F0929"/>
    <w:rsid w:val="008F0D84"/>
    <w:rsid w:val="008F1369"/>
    <w:rsid w:val="008F1BB5"/>
    <w:rsid w:val="008F20A7"/>
    <w:rsid w:val="008F2115"/>
    <w:rsid w:val="008F24D7"/>
    <w:rsid w:val="008F2622"/>
    <w:rsid w:val="008F2EBC"/>
    <w:rsid w:val="008F32B3"/>
    <w:rsid w:val="008F32ED"/>
    <w:rsid w:val="008F33B7"/>
    <w:rsid w:val="008F3F50"/>
    <w:rsid w:val="008F43BD"/>
    <w:rsid w:val="008F4828"/>
    <w:rsid w:val="008F4A0E"/>
    <w:rsid w:val="008F4EAD"/>
    <w:rsid w:val="008F511C"/>
    <w:rsid w:val="008F5376"/>
    <w:rsid w:val="008F559B"/>
    <w:rsid w:val="008F55DC"/>
    <w:rsid w:val="008F5BC0"/>
    <w:rsid w:val="008F5DB5"/>
    <w:rsid w:val="008F5DEF"/>
    <w:rsid w:val="008F5EC3"/>
    <w:rsid w:val="008F5F5A"/>
    <w:rsid w:val="008F60C3"/>
    <w:rsid w:val="008F6D85"/>
    <w:rsid w:val="008F6E63"/>
    <w:rsid w:val="008F72F0"/>
    <w:rsid w:val="008F7913"/>
    <w:rsid w:val="008F7B7F"/>
    <w:rsid w:val="008F7E9F"/>
    <w:rsid w:val="008F7EC4"/>
    <w:rsid w:val="009002F3"/>
    <w:rsid w:val="0090063B"/>
    <w:rsid w:val="00900663"/>
    <w:rsid w:val="009009E9"/>
    <w:rsid w:val="00900CDC"/>
    <w:rsid w:val="00900E18"/>
    <w:rsid w:val="009013B9"/>
    <w:rsid w:val="00901414"/>
    <w:rsid w:val="009017DF"/>
    <w:rsid w:val="00901847"/>
    <w:rsid w:val="00901A59"/>
    <w:rsid w:val="00901CFA"/>
    <w:rsid w:val="00901E16"/>
    <w:rsid w:val="00901FAD"/>
    <w:rsid w:val="0090202E"/>
    <w:rsid w:val="00902535"/>
    <w:rsid w:val="0090258A"/>
    <w:rsid w:val="009027C5"/>
    <w:rsid w:val="00902A3A"/>
    <w:rsid w:val="00902A78"/>
    <w:rsid w:val="00902B8F"/>
    <w:rsid w:val="009037D1"/>
    <w:rsid w:val="00903E77"/>
    <w:rsid w:val="0090428B"/>
    <w:rsid w:val="009048C4"/>
    <w:rsid w:val="00905829"/>
    <w:rsid w:val="00905A38"/>
    <w:rsid w:val="00905C5F"/>
    <w:rsid w:val="00905CDC"/>
    <w:rsid w:val="00905D29"/>
    <w:rsid w:val="00905E25"/>
    <w:rsid w:val="00905EF8"/>
    <w:rsid w:val="009064EE"/>
    <w:rsid w:val="00906D0F"/>
    <w:rsid w:val="0090710B"/>
    <w:rsid w:val="009073AA"/>
    <w:rsid w:val="009076CD"/>
    <w:rsid w:val="00907725"/>
    <w:rsid w:val="00907D61"/>
    <w:rsid w:val="00907E7C"/>
    <w:rsid w:val="00907F17"/>
    <w:rsid w:val="009106C2"/>
    <w:rsid w:val="0091072E"/>
    <w:rsid w:val="00910870"/>
    <w:rsid w:val="00910A0F"/>
    <w:rsid w:val="00910F65"/>
    <w:rsid w:val="009119B9"/>
    <w:rsid w:val="00911DCF"/>
    <w:rsid w:val="009125F2"/>
    <w:rsid w:val="00912770"/>
    <w:rsid w:val="009129D6"/>
    <w:rsid w:val="00912CE7"/>
    <w:rsid w:val="00912D2F"/>
    <w:rsid w:val="00912E47"/>
    <w:rsid w:val="0091308D"/>
    <w:rsid w:val="009130D3"/>
    <w:rsid w:val="00913796"/>
    <w:rsid w:val="009137AA"/>
    <w:rsid w:val="00913961"/>
    <w:rsid w:val="00913D84"/>
    <w:rsid w:val="009146F0"/>
    <w:rsid w:val="00914B45"/>
    <w:rsid w:val="00914D6A"/>
    <w:rsid w:val="009154F4"/>
    <w:rsid w:val="009156DD"/>
    <w:rsid w:val="00915C56"/>
    <w:rsid w:val="00915CA8"/>
    <w:rsid w:val="00915CFF"/>
    <w:rsid w:val="00916061"/>
    <w:rsid w:val="0091613B"/>
    <w:rsid w:val="009162A2"/>
    <w:rsid w:val="0091683C"/>
    <w:rsid w:val="009169CC"/>
    <w:rsid w:val="0091702A"/>
    <w:rsid w:val="0091714C"/>
    <w:rsid w:val="0091721E"/>
    <w:rsid w:val="00917C8B"/>
    <w:rsid w:val="00917D38"/>
    <w:rsid w:val="00917F27"/>
    <w:rsid w:val="0091BCBF"/>
    <w:rsid w:val="009201BB"/>
    <w:rsid w:val="009205C3"/>
    <w:rsid w:val="009205F0"/>
    <w:rsid w:val="00920A45"/>
    <w:rsid w:val="00920AB5"/>
    <w:rsid w:val="00920C93"/>
    <w:rsid w:val="00920E8B"/>
    <w:rsid w:val="0092140D"/>
    <w:rsid w:val="00921ADC"/>
    <w:rsid w:val="009221D6"/>
    <w:rsid w:val="009225EB"/>
    <w:rsid w:val="00922B62"/>
    <w:rsid w:val="00922E4F"/>
    <w:rsid w:val="00923044"/>
    <w:rsid w:val="0092321D"/>
    <w:rsid w:val="00923B20"/>
    <w:rsid w:val="00924146"/>
    <w:rsid w:val="00924290"/>
    <w:rsid w:val="009246E1"/>
    <w:rsid w:val="0092486A"/>
    <w:rsid w:val="00924FB4"/>
    <w:rsid w:val="009253F2"/>
    <w:rsid w:val="00925A02"/>
    <w:rsid w:val="00925C6A"/>
    <w:rsid w:val="00925F8F"/>
    <w:rsid w:val="00926299"/>
    <w:rsid w:val="009262B0"/>
    <w:rsid w:val="009262FF"/>
    <w:rsid w:val="009267BB"/>
    <w:rsid w:val="0092690B"/>
    <w:rsid w:val="00926EB7"/>
    <w:rsid w:val="00926F40"/>
    <w:rsid w:val="00930A3B"/>
    <w:rsid w:val="00930E17"/>
    <w:rsid w:val="00930EDF"/>
    <w:rsid w:val="00930FF1"/>
    <w:rsid w:val="009311DA"/>
    <w:rsid w:val="00931FE3"/>
    <w:rsid w:val="00932225"/>
    <w:rsid w:val="00932401"/>
    <w:rsid w:val="00932780"/>
    <w:rsid w:val="00932913"/>
    <w:rsid w:val="009329D4"/>
    <w:rsid w:val="00932DAC"/>
    <w:rsid w:val="00933081"/>
    <w:rsid w:val="009336D9"/>
    <w:rsid w:val="00933766"/>
    <w:rsid w:val="00933A57"/>
    <w:rsid w:val="00933C13"/>
    <w:rsid w:val="00933C1F"/>
    <w:rsid w:val="00933D00"/>
    <w:rsid w:val="0093474F"/>
    <w:rsid w:val="0093577D"/>
    <w:rsid w:val="009358EE"/>
    <w:rsid w:val="00935AD4"/>
    <w:rsid w:val="00935C40"/>
    <w:rsid w:val="00936197"/>
    <w:rsid w:val="00936298"/>
    <w:rsid w:val="0093651E"/>
    <w:rsid w:val="00936A97"/>
    <w:rsid w:val="00936E17"/>
    <w:rsid w:val="00937056"/>
    <w:rsid w:val="009370C1"/>
    <w:rsid w:val="009371C5"/>
    <w:rsid w:val="00937C6C"/>
    <w:rsid w:val="009404BD"/>
    <w:rsid w:val="00941033"/>
    <w:rsid w:val="00941216"/>
    <w:rsid w:val="00941365"/>
    <w:rsid w:val="009419A6"/>
    <w:rsid w:val="00941DD5"/>
    <w:rsid w:val="00942046"/>
    <w:rsid w:val="009421B6"/>
    <w:rsid w:val="009426C1"/>
    <w:rsid w:val="009427BB"/>
    <w:rsid w:val="009429B8"/>
    <w:rsid w:val="00942DE2"/>
    <w:rsid w:val="00942DF9"/>
    <w:rsid w:val="00943014"/>
    <w:rsid w:val="009430CD"/>
    <w:rsid w:val="0094337E"/>
    <w:rsid w:val="00943472"/>
    <w:rsid w:val="00943A0D"/>
    <w:rsid w:val="00943DB7"/>
    <w:rsid w:val="00943E11"/>
    <w:rsid w:val="0094406C"/>
    <w:rsid w:val="009441CE"/>
    <w:rsid w:val="009441FD"/>
    <w:rsid w:val="00944351"/>
    <w:rsid w:val="00944355"/>
    <w:rsid w:val="0094436C"/>
    <w:rsid w:val="00944424"/>
    <w:rsid w:val="0094449F"/>
    <w:rsid w:val="00944D81"/>
    <w:rsid w:val="00944F00"/>
    <w:rsid w:val="00945237"/>
    <w:rsid w:val="00945302"/>
    <w:rsid w:val="0094578B"/>
    <w:rsid w:val="009459E5"/>
    <w:rsid w:val="00945D94"/>
    <w:rsid w:val="0094615F"/>
    <w:rsid w:val="00946252"/>
    <w:rsid w:val="009462E2"/>
    <w:rsid w:val="00946415"/>
    <w:rsid w:val="00946A52"/>
    <w:rsid w:val="00946F0C"/>
    <w:rsid w:val="0094716F"/>
    <w:rsid w:val="0094742D"/>
    <w:rsid w:val="0094777E"/>
    <w:rsid w:val="009478EF"/>
    <w:rsid w:val="00947E41"/>
    <w:rsid w:val="00947EA3"/>
    <w:rsid w:val="0095029F"/>
    <w:rsid w:val="00950655"/>
    <w:rsid w:val="00950738"/>
    <w:rsid w:val="00950E8C"/>
    <w:rsid w:val="009510A9"/>
    <w:rsid w:val="00952001"/>
    <w:rsid w:val="009522D3"/>
    <w:rsid w:val="00952308"/>
    <w:rsid w:val="0095246C"/>
    <w:rsid w:val="00952671"/>
    <w:rsid w:val="009529AA"/>
    <w:rsid w:val="00952C17"/>
    <w:rsid w:val="00952F25"/>
    <w:rsid w:val="00952F9D"/>
    <w:rsid w:val="00952FB3"/>
    <w:rsid w:val="0095309D"/>
    <w:rsid w:val="0095330D"/>
    <w:rsid w:val="00953327"/>
    <w:rsid w:val="009534F9"/>
    <w:rsid w:val="0095448E"/>
    <w:rsid w:val="009546C7"/>
    <w:rsid w:val="00954E5A"/>
    <w:rsid w:val="0095525F"/>
    <w:rsid w:val="00955741"/>
    <w:rsid w:val="00955845"/>
    <w:rsid w:val="009558C1"/>
    <w:rsid w:val="00955B48"/>
    <w:rsid w:val="00955C90"/>
    <w:rsid w:val="00955F3A"/>
    <w:rsid w:val="009563FF"/>
    <w:rsid w:val="00956477"/>
    <w:rsid w:val="00957922"/>
    <w:rsid w:val="00957A64"/>
    <w:rsid w:val="00960195"/>
    <w:rsid w:val="00960AE7"/>
    <w:rsid w:val="0096156B"/>
    <w:rsid w:val="00961991"/>
    <w:rsid w:val="009626EB"/>
    <w:rsid w:val="00962DCF"/>
    <w:rsid w:val="00962E15"/>
    <w:rsid w:val="00963031"/>
    <w:rsid w:val="009640B6"/>
    <w:rsid w:val="00964152"/>
    <w:rsid w:val="00964187"/>
    <w:rsid w:val="009647E9"/>
    <w:rsid w:val="009648B7"/>
    <w:rsid w:val="00964AC2"/>
    <w:rsid w:val="00964B14"/>
    <w:rsid w:val="00965037"/>
    <w:rsid w:val="009655BC"/>
    <w:rsid w:val="009658EC"/>
    <w:rsid w:val="009664EC"/>
    <w:rsid w:val="00966A8E"/>
    <w:rsid w:val="00966CAB"/>
    <w:rsid w:val="00966D10"/>
    <w:rsid w:val="00966E8F"/>
    <w:rsid w:val="009675B1"/>
    <w:rsid w:val="009675E6"/>
    <w:rsid w:val="00967668"/>
    <w:rsid w:val="00967689"/>
    <w:rsid w:val="00967707"/>
    <w:rsid w:val="00967708"/>
    <w:rsid w:val="00967DA0"/>
    <w:rsid w:val="00967F56"/>
    <w:rsid w:val="00970175"/>
    <w:rsid w:val="0097030C"/>
    <w:rsid w:val="0097049D"/>
    <w:rsid w:val="00970522"/>
    <w:rsid w:val="00970719"/>
    <w:rsid w:val="0097079C"/>
    <w:rsid w:val="00970D67"/>
    <w:rsid w:val="00970EB5"/>
    <w:rsid w:val="00971581"/>
    <w:rsid w:val="009716CA"/>
    <w:rsid w:val="009718A1"/>
    <w:rsid w:val="009719B6"/>
    <w:rsid w:val="00971BD4"/>
    <w:rsid w:val="00972297"/>
    <w:rsid w:val="0097245F"/>
    <w:rsid w:val="00972506"/>
    <w:rsid w:val="00972980"/>
    <w:rsid w:val="00972EE0"/>
    <w:rsid w:val="00972EE6"/>
    <w:rsid w:val="00972F16"/>
    <w:rsid w:val="00973007"/>
    <w:rsid w:val="00973116"/>
    <w:rsid w:val="009736E3"/>
    <w:rsid w:val="00973711"/>
    <w:rsid w:val="0097381B"/>
    <w:rsid w:val="00973D4F"/>
    <w:rsid w:val="00973E17"/>
    <w:rsid w:val="00973F94"/>
    <w:rsid w:val="0097461A"/>
    <w:rsid w:val="00974949"/>
    <w:rsid w:val="009752B6"/>
    <w:rsid w:val="009760C7"/>
    <w:rsid w:val="00976345"/>
    <w:rsid w:val="00976915"/>
    <w:rsid w:val="00976C5C"/>
    <w:rsid w:val="009772AC"/>
    <w:rsid w:val="00977E60"/>
    <w:rsid w:val="00977EDB"/>
    <w:rsid w:val="0098011B"/>
    <w:rsid w:val="009804C1"/>
    <w:rsid w:val="0098068D"/>
    <w:rsid w:val="0098098C"/>
    <w:rsid w:val="0098099D"/>
    <w:rsid w:val="009812A8"/>
    <w:rsid w:val="00981EE2"/>
    <w:rsid w:val="00981F69"/>
    <w:rsid w:val="00982A00"/>
    <w:rsid w:val="00983626"/>
    <w:rsid w:val="0098368D"/>
    <w:rsid w:val="00983828"/>
    <w:rsid w:val="00983A4F"/>
    <w:rsid w:val="00983ABA"/>
    <w:rsid w:val="00983C3E"/>
    <w:rsid w:val="0098409D"/>
    <w:rsid w:val="009844BD"/>
    <w:rsid w:val="00984F44"/>
    <w:rsid w:val="00985832"/>
    <w:rsid w:val="00986140"/>
    <w:rsid w:val="0098634A"/>
    <w:rsid w:val="0098644E"/>
    <w:rsid w:val="00986580"/>
    <w:rsid w:val="00986A0A"/>
    <w:rsid w:val="00986AD0"/>
    <w:rsid w:val="00986D93"/>
    <w:rsid w:val="00987174"/>
    <w:rsid w:val="00987604"/>
    <w:rsid w:val="0098783C"/>
    <w:rsid w:val="00987D1F"/>
    <w:rsid w:val="00987D6E"/>
    <w:rsid w:val="009902B1"/>
    <w:rsid w:val="00990604"/>
    <w:rsid w:val="009906E0"/>
    <w:rsid w:val="00991085"/>
    <w:rsid w:val="00991308"/>
    <w:rsid w:val="009917A1"/>
    <w:rsid w:val="009919C2"/>
    <w:rsid w:val="00992450"/>
    <w:rsid w:val="009924F6"/>
    <w:rsid w:val="00992513"/>
    <w:rsid w:val="00992DDC"/>
    <w:rsid w:val="00992EBB"/>
    <w:rsid w:val="00993B63"/>
    <w:rsid w:val="00994138"/>
    <w:rsid w:val="00994220"/>
    <w:rsid w:val="00994544"/>
    <w:rsid w:val="009945C8"/>
    <w:rsid w:val="0099494B"/>
    <w:rsid w:val="00994A06"/>
    <w:rsid w:val="00995231"/>
    <w:rsid w:val="0099537A"/>
    <w:rsid w:val="009953B6"/>
    <w:rsid w:val="0099568B"/>
    <w:rsid w:val="009956DC"/>
    <w:rsid w:val="00995BF7"/>
    <w:rsid w:val="00995EEF"/>
    <w:rsid w:val="0099616D"/>
    <w:rsid w:val="0099620E"/>
    <w:rsid w:val="009965FA"/>
    <w:rsid w:val="009971E1"/>
    <w:rsid w:val="00997274"/>
    <w:rsid w:val="0099753F"/>
    <w:rsid w:val="009978FE"/>
    <w:rsid w:val="00997949"/>
    <w:rsid w:val="00997D13"/>
    <w:rsid w:val="009A00CE"/>
    <w:rsid w:val="009A07B6"/>
    <w:rsid w:val="009A0AE8"/>
    <w:rsid w:val="009A0F97"/>
    <w:rsid w:val="009A16D3"/>
    <w:rsid w:val="009A1722"/>
    <w:rsid w:val="009A1737"/>
    <w:rsid w:val="009A19FB"/>
    <w:rsid w:val="009A1A39"/>
    <w:rsid w:val="009A1B3B"/>
    <w:rsid w:val="009A23B2"/>
    <w:rsid w:val="009A245E"/>
    <w:rsid w:val="009A2582"/>
    <w:rsid w:val="009A292F"/>
    <w:rsid w:val="009A37D1"/>
    <w:rsid w:val="009A37E8"/>
    <w:rsid w:val="009A3F69"/>
    <w:rsid w:val="009A3FB2"/>
    <w:rsid w:val="009A46EB"/>
    <w:rsid w:val="009A4C64"/>
    <w:rsid w:val="009A4DA0"/>
    <w:rsid w:val="009A5C50"/>
    <w:rsid w:val="009A5D02"/>
    <w:rsid w:val="009A5DCE"/>
    <w:rsid w:val="009A63B2"/>
    <w:rsid w:val="009A6990"/>
    <w:rsid w:val="009A69EB"/>
    <w:rsid w:val="009A6AC3"/>
    <w:rsid w:val="009A6B1B"/>
    <w:rsid w:val="009A6B61"/>
    <w:rsid w:val="009A6BFD"/>
    <w:rsid w:val="009A6F9A"/>
    <w:rsid w:val="009A74A9"/>
    <w:rsid w:val="009A7AB3"/>
    <w:rsid w:val="009A7E67"/>
    <w:rsid w:val="009B06D0"/>
    <w:rsid w:val="009B09AB"/>
    <w:rsid w:val="009B0A6F"/>
    <w:rsid w:val="009B1382"/>
    <w:rsid w:val="009B13FF"/>
    <w:rsid w:val="009B17BE"/>
    <w:rsid w:val="009B17C1"/>
    <w:rsid w:val="009B286F"/>
    <w:rsid w:val="009B3131"/>
    <w:rsid w:val="009B32F3"/>
    <w:rsid w:val="009B35DD"/>
    <w:rsid w:val="009B37F3"/>
    <w:rsid w:val="009B3CB5"/>
    <w:rsid w:val="009B3CC3"/>
    <w:rsid w:val="009B4279"/>
    <w:rsid w:val="009B4B1E"/>
    <w:rsid w:val="009B4BFA"/>
    <w:rsid w:val="009B5B91"/>
    <w:rsid w:val="009B5E08"/>
    <w:rsid w:val="009B5E11"/>
    <w:rsid w:val="009B5ED0"/>
    <w:rsid w:val="009B5F5A"/>
    <w:rsid w:val="009B6534"/>
    <w:rsid w:val="009B6574"/>
    <w:rsid w:val="009B675D"/>
    <w:rsid w:val="009B68C8"/>
    <w:rsid w:val="009B6D53"/>
    <w:rsid w:val="009B6FB6"/>
    <w:rsid w:val="009B6FC2"/>
    <w:rsid w:val="009B7329"/>
    <w:rsid w:val="009B7508"/>
    <w:rsid w:val="009B7771"/>
    <w:rsid w:val="009B7B14"/>
    <w:rsid w:val="009B7B4B"/>
    <w:rsid w:val="009B7F13"/>
    <w:rsid w:val="009C0B1E"/>
    <w:rsid w:val="009C0C7A"/>
    <w:rsid w:val="009C0FD3"/>
    <w:rsid w:val="009C1255"/>
    <w:rsid w:val="009C18F4"/>
    <w:rsid w:val="009C19FC"/>
    <w:rsid w:val="009C1F84"/>
    <w:rsid w:val="009C2176"/>
    <w:rsid w:val="009C2E99"/>
    <w:rsid w:val="009C2F35"/>
    <w:rsid w:val="009C3597"/>
    <w:rsid w:val="009C36C1"/>
    <w:rsid w:val="009C3A10"/>
    <w:rsid w:val="009C4426"/>
    <w:rsid w:val="009C457C"/>
    <w:rsid w:val="009C45A9"/>
    <w:rsid w:val="009C4758"/>
    <w:rsid w:val="009C475F"/>
    <w:rsid w:val="009C47B7"/>
    <w:rsid w:val="009C4C3F"/>
    <w:rsid w:val="009C4F4E"/>
    <w:rsid w:val="009C5D9F"/>
    <w:rsid w:val="009C60B6"/>
    <w:rsid w:val="009C61B5"/>
    <w:rsid w:val="009C6534"/>
    <w:rsid w:val="009C670F"/>
    <w:rsid w:val="009C675F"/>
    <w:rsid w:val="009C6EF9"/>
    <w:rsid w:val="009C6F12"/>
    <w:rsid w:val="009C73D0"/>
    <w:rsid w:val="009C7B32"/>
    <w:rsid w:val="009C7E5B"/>
    <w:rsid w:val="009D0EB0"/>
    <w:rsid w:val="009D1059"/>
    <w:rsid w:val="009D111B"/>
    <w:rsid w:val="009D115B"/>
    <w:rsid w:val="009D12B7"/>
    <w:rsid w:val="009D12D9"/>
    <w:rsid w:val="009D13C3"/>
    <w:rsid w:val="009D14E0"/>
    <w:rsid w:val="009D1509"/>
    <w:rsid w:val="009D1641"/>
    <w:rsid w:val="009D2A4F"/>
    <w:rsid w:val="009D2B0D"/>
    <w:rsid w:val="009D3237"/>
    <w:rsid w:val="009D3858"/>
    <w:rsid w:val="009D3BB8"/>
    <w:rsid w:val="009D3D3F"/>
    <w:rsid w:val="009D3E5B"/>
    <w:rsid w:val="009D43A6"/>
    <w:rsid w:val="009D4576"/>
    <w:rsid w:val="009D4ED0"/>
    <w:rsid w:val="009D4F37"/>
    <w:rsid w:val="009D4F95"/>
    <w:rsid w:val="009D512D"/>
    <w:rsid w:val="009D5AF6"/>
    <w:rsid w:val="009D5BF3"/>
    <w:rsid w:val="009D5FE5"/>
    <w:rsid w:val="009D64B0"/>
    <w:rsid w:val="009D6B58"/>
    <w:rsid w:val="009D6F5B"/>
    <w:rsid w:val="009D70E0"/>
    <w:rsid w:val="009D72FE"/>
    <w:rsid w:val="009D7713"/>
    <w:rsid w:val="009D7B31"/>
    <w:rsid w:val="009D7C0D"/>
    <w:rsid w:val="009D7D6B"/>
    <w:rsid w:val="009E0191"/>
    <w:rsid w:val="009E02FB"/>
    <w:rsid w:val="009E034B"/>
    <w:rsid w:val="009E058F"/>
    <w:rsid w:val="009E07CA"/>
    <w:rsid w:val="009E0948"/>
    <w:rsid w:val="009E0E9E"/>
    <w:rsid w:val="009E165B"/>
    <w:rsid w:val="009E18F6"/>
    <w:rsid w:val="009E1944"/>
    <w:rsid w:val="009E1B40"/>
    <w:rsid w:val="009E268B"/>
    <w:rsid w:val="009E2816"/>
    <w:rsid w:val="009E2AC0"/>
    <w:rsid w:val="009E2D43"/>
    <w:rsid w:val="009E31B3"/>
    <w:rsid w:val="009E34BB"/>
    <w:rsid w:val="009E3684"/>
    <w:rsid w:val="009E3764"/>
    <w:rsid w:val="009E3868"/>
    <w:rsid w:val="009E3BF5"/>
    <w:rsid w:val="009E3CAA"/>
    <w:rsid w:val="009E3F1C"/>
    <w:rsid w:val="009E3FC6"/>
    <w:rsid w:val="009E41C3"/>
    <w:rsid w:val="009E4246"/>
    <w:rsid w:val="009E45D5"/>
    <w:rsid w:val="009E4FEF"/>
    <w:rsid w:val="009E5300"/>
    <w:rsid w:val="009E59BB"/>
    <w:rsid w:val="009E5A65"/>
    <w:rsid w:val="009E5CC3"/>
    <w:rsid w:val="009E60C8"/>
    <w:rsid w:val="009E693B"/>
    <w:rsid w:val="009E69D0"/>
    <w:rsid w:val="009E6D0B"/>
    <w:rsid w:val="009E772A"/>
    <w:rsid w:val="009E7844"/>
    <w:rsid w:val="009E79ED"/>
    <w:rsid w:val="009E7B94"/>
    <w:rsid w:val="009E7E17"/>
    <w:rsid w:val="009E7E44"/>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410"/>
    <w:rsid w:val="009F3A36"/>
    <w:rsid w:val="009F3CE7"/>
    <w:rsid w:val="009F406F"/>
    <w:rsid w:val="009F42B4"/>
    <w:rsid w:val="009F43DB"/>
    <w:rsid w:val="009F4CA1"/>
    <w:rsid w:val="009F4CFC"/>
    <w:rsid w:val="009F4FA8"/>
    <w:rsid w:val="009F5133"/>
    <w:rsid w:val="009F55FD"/>
    <w:rsid w:val="009F5762"/>
    <w:rsid w:val="009F60A9"/>
    <w:rsid w:val="009F6BC1"/>
    <w:rsid w:val="009F702B"/>
    <w:rsid w:val="009F72F0"/>
    <w:rsid w:val="009F731C"/>
    <w:rsid w:val="009F7934"/>
    <w:rsid w:val="00A0057D"/>
    <w:rsid w:val="00A00EC9"/>
    <w:rsid w:val="00A0160E"/>
    <w:rsid w:val="00A01734"/>
    <w:rsid w:val="00A01757"/>
    <w:rsid w:val="00A01A0B"/>
    <w:rsid w:val="00A01B5A"/>
    <w:rsid w:val="00A01E7D"/>
    <w:rsid w:val="00A01F5B"/>
    <w:rsid w:val="00A02071"/>
    <w:rsid w:val="00A025B2"/>
    <w:rsid w:val="00A026D3"/>
    <w:rsid w:val="00A0279D"/>
    <w:rsid w:val="00A02F6C"/>
    <w:rsid w:val="00A02FA7"/>
    <w:rsid w:val="00A02FC4"/>
    <w:rsid w:val="00A0301C"/>
    <w:rsid w:val="00A0327F"/>
    <w:rsid w:val="00A032C2"/>
    <w:rsid w:val="00A03314"/>
    <w:rsid w:val="00A039B4"/>
    <w:rsid w:val="00A03D39"/>
    <w:rsid w:val="00A048C8"/>
    <w:rsid w:val="00A0502F"/>
    <w:rsid w:val="00A055EF"/>
    <w:rsid w:val="00A05B04"/>
    <w:rsid w:val="00A05F0F"/>
    <w:rsid w:val="00A064B2"/>
    <w:rsid w:val="00A06513"/>
    <w:rsid w:val="00A06B7C"/>
    <w:rsid w:val="00A06DED"/>
    <w:rsid w:val="00A06E30"/>
    <w:rsid w:val="00A074A4"/>
    <w:rsid w:val="00A07678"/>
    <w:rsid w:val="00A077F0"/>
    <w:rsid w:val="00A1013B"/>
    <w:rsid w:val="00A1030B"/>
    <w:rsid w:val="00A10337"/>
    <w:rsid w:val="00A104AE"/>
    <w:rsid w:val="00A105DD"/>
    <w:rsid w:val="00A107ED"/>
    <w:rsid w:val="00A10CB4"/>
    <w:rsid w:val="00A10FED"/>
    <w:rsid w:val="00A1133A"/>
    <w:rsid w:val="00A114A5"/>
    <w:rsid w:val="00A11517"/>
    <w:rsid w:val="00A115BA"/>
    <w:rsid w:val="00A11850"/>
    <w:rsid w:val="00A118AE"/>
    <w:rsid w:val="00A11A21"/>
    <w:rsid w:val="00A11DF4"/>
    <w:rsid w:val="00A128B4"/>
    <w:rsid w:val="00A12C5D"/>
    <w:rsid w:val="00A12CB4"/>
    <w:rsid w:val="00A12F55"/>
    <w:rsid w:val="00A12F6A"/>
    <w:rsid w:val="00A13C79"/>
    <w:rsid w:val="00A145A5"/>
    <w:rsid w:val="00A1468B"/>
    <w:rsid w:val="00A14C7A"/>
    <w:rsid w:val="00A14C92"/>
    <w:rsid w:val="00A150DB"/>
    <w:rsid w:val="00A152AF"/>
    <w:rsid w:val="00A1547E"/>
    <w:rsid w:val="00A154E5"/>
    <w:rsid w:val="00A15A7C"/>
    <w:rsid w:val="00A16413"/>
    <w:rsid w:val="00A16684"/>
    <w:rsid w:val="00A16CE4"/>
    <w:rsid w:val="00A16F58"/>
    <w:rsid w:val="00A174A8"/>
    <w:rsid w:val="00A17594"/>
    <w:rsid w:val="00A175D3"/>
    <w:rsid w:val="00A1779C"/>
    <w:rsid w:val="00A17B76"/>
    <w:rsid w:val="00A17C46"/>
    <w:rsid w:val="00A20309"/>
    <w:rsid w:val="00A208D9"/>
    <w:rsid w:val="00A20B2E"/>
    <w:rsid w:val="00A20C9A"/>
    <w:rsid w:val="00A20DDE"/>
    <w:rsid w:val="00A20E04"/>
    <w:rsid w:val="00A21992"/>
    <w:rsid w:val="00A21B43"/>
    <w:rsid w:val="00A21C2F"/>
    <w:rsid w:val="00A21D47"/>
    <w:rsid w:val="00A220F8"/>
    <w:rsid w:val="00A2262B"/>
    <w:rsid w:val="00A2264B"/>
    <w:rsid w:val="00A22C4F"/>
    <w:rsid w:val="00A23486"/>
    <w:rsid w:val="00A236AB"/>
    <w:rsid w:val="00A23876"/>
    <w:rsid w:val="00A2424A"/>
    <w:rsid w:val="00A244B1"/>
    <w:rsid w:val="00A247DA"/>
    <w:rsid w:val="00A24A19"/>
    <w:rsid w:val="00A24B89"/>
    <w:rsid w:val="00A24E7C"/>
    <w:rsid w:val="00A254B6"/>
    <w:rsid w:val="00A25624"/>
    <w:rsid w:val="00A26BE2"/>
    <w:rsid w:val="00A30171"/>
    <w:rsid w:val="00A301BB"/>
    <w:rsid w:val="00A30616"/>
    <w:rsid w:val="00A30860"/>
    <w:rsid w:val="00A3091A"/>
    <w:rsid w:val="00A30A48"/>
    <w:rsid w:val="00A30EC8"/>
    <w:rsid w:val="00A3107A"/>
    <w:rsid w:val="00A32461"/>
    <w:rsid w:val="00A330B7"/>
    <w:rsid w:val="00A33E32"/>
    <w:rsid w:val="00A34502"/>
    <w:rsid w:val="00A34619"/>
    <w:rsid w:val="00A34AF7"/>
    <w:rsid w:val="00A34F00"/>
    <w:rsid w:val="00A34FE0"/>
    <w:rsid w:val="00A34FFF"/>
    <w:rsid w:val="00A359E5"/>
    <w:rsid w:val="00A35AB7"/>
    <w:rsid w:val="00A363C2"/>
    <w:rsid w:val="00A365EC"/>
    <w:rsid w:val="00A365FB"/>
    <w:rsid w:val="00A36878"/>
    <w:rsid w:val="00A36A68"/>
    <w:rsid w:val="00A36F7B"/>
    <w:rsid w:val="00A37839"/>
    <w:rsid w:val="00A407D6"/>
    <w:rsid w:val="00A408E7"/>
    <w:rsid w:val="00A409A2"/>
    <w:rsid w:val="00A40E01"/>
    <w:rsid w:val="00A4145C"/>
    <w:rsid w:val="00A41607"/>
    <w:rsid w:val="00A4179F"/>
    <w:rsid w:val="00A41ACF"/>
    <w:rsid w:val="00A41B39"/>
    <w:rsid w:val="00A41C22"/>
    <w:rsid w:val="00A42028"/>
    <w:rsid w:val="00A42990"/>
    <w:rsid w:val="00A42B18"/>
    <w:rsid w:val="00A4304E"/>
    <w:rsid w:val="00A4304F"/>
    <w:rsid w:val="00A43417"/>
    <w:rsid w:val="00A437FE"/>
    <w:rsid w:val="00A4382C"/>
    <w:rsid w:val="00A43B64"/>
    <w:rsid w:val="00A44426"/>
    <w:rsid w:val="00A4489D"/>
    <w:rsid w:val="00A448F9"/>
    <w:rsid w:val="00A45270"/>
    <w:rsid w:val="00A454FC"/>
    <w:rsid w:val="00A45718"/>
    <w:rsid w:val="00A459A5"/>
    <w:rsid w:val="00A46210"/>
    <w:rsid w:val="00A46405"/>
    <w:rsid w:val="00A46EE0"/>
    <w:rsid w:val="00A473D6"/>
    <w:rsid w:val="00A479C0"/>
    <w:rsid w:val="00A5003B"/>
    <w:rsid w:val="00A500C9"/>
    <w:rsid w:val="00A50122"/>
    <w:rsid w:val="00A5044D"/>
    <w:rsid w:val="00A504D2"/>
    <w:rsid w:val="00A504EE"/>
    <w:rsid w:val="00A506E8"/>
    <w:rsid w:val="00A508C5"/>
    <w:rsid w:val="00A50B17"/>
    <w:rsid w:val="00A50F97"/>
    <w:rsid w:val="00A51482"/>
    <w:rsid w:val="00A51597"/>
    <w:rsid w:val="00A51BC6"/>
    <w:rsid w:val="00A51C88"/>
    <w:rsid w:val="00A51D54"/>
    <w:rsid w:val="00A51EE3"/>
    <w:rsid w:val="00A51F27"/>
    <w:rsid w:val="00A51F3D"/>
    <w:rsid w:val="00A52752"/>
    <w:rsid w:val="00A527B4"/>
    <w:rsid w:val="00A52851"/>
    <w:rsid w:val="00A52B3C"/>
    <w:rsid w:val="00A52C34"/>
    <w:rsid w:val="00A52ED0"/>
    <w:rsid w:val="00A533CB"/>
    <w:rsid w:val="00A535A6"/>
    <w:rsid w:val="00A53D28"/>
    <w:rsid w:val="00A5409D"/>
    <w:rsid w:val="00A54425"/>
    <w:rsid w:val="00A54CC5"/>
    <w:rsid w:val="00A54D78"/>
    <w:rsid w:val="00A54EA0"/>
    <w:rsid w:val="00A55069"/>
    <w:rsid w:val="00A55C43"/>
    <w:rsid w:val="00A55C51"/>
    <w:rsid w:val="00A55D53"/>
    <w:rsid w:val="00A55F45"/>
    <w:rsid w:val="00A56339"/>
    <w:rsid w:val="00A566BC"/>
    <w:rsid w:val="00A56B96"/>
    <w:rsid w:val="00A56C0C"/>
    <w:rsid w:val="00A56C12"/>
    <w:rsid w:val="00A57071"/>
    <w:rsid w:val="00A5733A"/>
    <w:rsid w:val="00A573C9"/>
    <w:rsid w:val="00A574B8"/>
    <w:rsid w:val="00A57755"/>
    <w:rsid w:val="00A578D9"/>
    <w:rsid w:val="00A579D1"/>
    <w:rsid w:val="00A57FA4"/>
    <w:rsid w:val="00A57FF1"/>
    <w:rsid w:val="00A6046C"/>
    <w:rsid w:val="00A60540"/>
    <w:rsid w:val="00A61124"/>
    <w:rsid w:val="00A61CF7"/>
    <w:rsid w:val="00A6230B"/>
    <w:rsid w:val="00A6257B"/>
    <w:rsid w:val="00A62F89"/>
    <w:rsid w:val="00A630BA"/>
    <w:rsid w:val="00A63493"/>
    <w:rsid w:val="00A64EC6"/>
    <w:rsid w:val="00A6529F"/>
    <w:rsid w:val="00A6539E"/>
    <w:rsid w:val="00A65490"/>
    <w:rsid w:val="00A6553D"/>
    <w:rsid w:val="00A656BB"/>
    <w:rsid w:val="00A65744"/>
    <w:rsid w:val="00A657E8"/>
    <w:rsid w:val="00A65BB0"/>
    <w:rsid w:val="00A65C21"/>
    <w:rsid w:val="00A6602B"/>
    <w:rsid w:val="00A663DF"/>
    <w:rsid w:val="00A6666B"/>
    <w:rsid w:val="00A671ED"/>
    <w:rsid w:val="00A676DE"/>
    <w:rsid w:val="00A677DA"/>
    <w:rsid w:val="00A67816"/>
    <w:rsid w:val="00A67B49"/>
    <w:rsid w:val="00A701BE"/>
    <w:rsid w:val="00A703C2"/>
    <w:rsid w:val="00A719B6"/>
    <w:rsid w:val="00A72179"/>
    <w:rsid w:val="00A72369"/>
    <w:rsid w:val="00A724C1"/>
    <w:rsid w:val="00A724D4"/>
    <w:rsid w:val="00A7260F"/>
    <w:rsid w:val="00A726F7"/>
    <w:rsid w:val="00A72CE2"/>
    <w:rsid w:val="00A730BB"/>
    <w:rsid w:val="00A73728"/>
    <w:rsid w:val="00A7386E"/>
    <w:rsid w:val="00A73BE0"/>
    <w:rsid w:val="00A73C86"/>
    <w:rsid w:val="00A73CF1"/>
    <w:rsid w:val="00A7425C"/>
    <w:rsid w:val="00A74B2C"/>
    <w:rsid w:val="00A74C74"/>
    <w:rsid w:val="00A74CBF"/>
    <w:rsid w:val="00A74D0E"/>
    <w:rsid w:val="00A74E8F"/>
    <w:rsid w:val="00A757D8"/>
    <w:rsid w:val="00A75B60"/>
    <w:rsid w:val="00A7607C"/>
    <w:rsid w:val="00A7620C"/>
    <w:rsid w:val="00A7622C"/>
    <w:rsid w:val="00A769C8"/>
    <w:rsid w:val="00A76B0E"/>
    <w:rsid w:val="00A76B14"/>
    <w:rsid w:val="00A76DA2"/>
    <w:rsid w:val="00A76F65"/>
    <w:rsid w:val="00A77BFD"/>
    <w:rsid w:val="00A77C81"/>
    <w:rsid w:val="00A77C96"/>
    <w:rsid w:val="00A8039F"/>
    <w:rsid w:val="00A8044D"/>
    <w:rsid w:val="00A80680"/>
    <w:rsid w:val="00A80B75"/>
    <w:rsid w:val="00A80BCD"/>
    <w:rsid w:val="00A80C4F"/>
    <w:rsid w:val="00A80D18"/>
    <w:rsid w:val="00A80D67"/>
    <w:rsid w:val="00A81087"/>
    <w:rsid w:val="00A810C8"/>
    <w:rsid w:val="00A8171C"/>
    <w:rsid w:val="00A81F51"/>
    <w:rsid w:val="00A820CA"/>
    <w:rsid w:val="00A822B2"/>
    <w:rsid w:val="00A8248C"/>
    <w:rsid w:val="00A826E8"/>
    <w:rsid w:val="00A829C1"/>
    <w:rsid w:val="00A82F22"/>
    <w:rsid w:val="00A82F3E"/>
    <w:rsid w:val="00A831DA"/>
    <w:rsid w:val="00A83460"/>
    <w:rsid w:val="00A838CD"/>
    <w:rsid w:val="00A83A60"/>
    <w:rsid w:val="00A8400D"/>
    <w:rsid w:val="00A84802"/>
    <w:rsid w:val="00A84811"/>
    <w:rsid w:val="00A849CA"/>
    <w:rsid w:val="00A84AF7"/>
    <w:rsid w:val="00A84B34"/>
    <w:rsid w:val="00A85255"/>
    <w:rsid w:val="00A8604B"/>
    <w:rsid w:val="00A8616C"/>
    <w:rsid w:val="00A86451"/>
    <w:rsid w:val="00A86A04"/>
    <w:rsid w:val="00A86ABC"/>
    <w:rsid w:val="00A86C0E"/>
    <w:rsid w:val="00A86CF5"/>
    <w:rsid w:val="00A87739"/>
    <w:rsid w:val="00A87940"/>
    <w:rsid w:val="00A87B88"/>
    <w:rsid w:val="00A87F9E"/>
    <w:rsid w:val="00A9019C"/>
    <w:rsid w:val="00A90362"/>
    <w:rsid w:val="00A90531"/>
    <w:rsid w:val="00A9093D"/>
    <w:rsid w:val="00A90C41"/>
    <w:rsid w:val="00A90D78"/>
    <w:rsid w:val="00A90FE5"/>
    <w:rsid w:val="00A912A4"/>
    <w:rsid w:val="00A914A8"/>
    <w:rsid w:val="00A91667"/>
    <w:rsid w:val="00A91A9B"/>
    <w:rsid w:val="00A91D32"/>
    <w:rsid w:val="00A92458"/>
    <w:rsid w:val="00A9303A"/>
    <w:rsid w:val="00A934BD"/>
    <w:rsid w:val="00A93852"/>
    <w:rsid w:val="00A940C0"/>
    <w:rsid w:val="00A94578"/>
    <w:rsid w:val="00A94C9F"/>
    <w:rsid w:val="00A95085"/>
    <w:rsid w:val="00A95BC0"/>
    <w:rsid w:val="00A95D22"/>
    <w:rsid w:val="00A95F51"/>
    <w:rsid w:val="00A9618F"/>
    <w:rsid w:val="00A96222"/>
    <w:rsid w:val="00A9629B"/>
    <w:rsid w:val="00A96AC8"/>
    <w:rsid w:val="00A96ADC"/>
    <w:rsid w:val="00A96F2C"/>
    <w:rsid w:val="00A97308"/>
    <w:rsid w:val="00A975A9"/>
    <w:rsid w:val="00A97CA7"/>
    <w:rsid w:val="00A97FB6"/>
    <w:rsid w:val="00A99375"/>
    <w:rsid w:val="00AA0BA2"/>
    <w:rsid w:val="00AA0BD2"/>
    <w:rsid w:val="00AA0C9D"/>
    <w:rsid w:val="00AA0F73"/>
    <w:rsid w:val="00AA0F80"/>
    <w:rsid w:val="00AA116A"/>
    <w:rsid w:val="00AA12F4"/>
    <w:rsid w:val="00AA14BB"/>
    <w:rsid w:val="00AA157F"/>
    <w:rsid w:val="00AA1C14"/>
    <w:rsid w:val="00AA219E"/>
    <w:rsid w:val="00AA2255"/>
    <w:rsid w:val="00AA263B"/>
    <w:rsid w:val="00AA28BC"/>
    <w:rsid w:val="00AA2BFD"/>
    <w:rsid w:val="00AA2DE9"/>
    <w:rsid w:val="00AA2EA1"/>
    <w:rsid w:val="00AA36CC"/>
    <w:rsid w:val="00AA37F5"/>
    <w:rsid w:val="00AA3986"/>
    <w:rsid w:val="00AA3B4A"/>
    <w:rsid w:val="00AA48F7"/>
    <w:rsid w:val="00AA57E5"/>
    <w:rsid w:val="00AA6097"/>
    <w:rsid w:val="00AA657A"/>
    <w:rsid w:val="00AA68F3"/>
    <w:rsid w:val="00AA6DAC"/>
    <w:rsid w:val="00AA7197"/>
    <w:rsid w:val="00AA737D"/>
    <w:rsid w:val="00AA7A17"/>
    <w:rsid w:val="00AA7B3B"/>
    <w:rsid w:val="00AA7FC4"/>
    <w:rsid w:val="00AB00B3"/>
    <w:rsid w:val="00AB028A"/>
    <w:rsid w:val="00AB0363"/>
    <w:rsid w:val="00AB03C0"/>
    <w:rsid w:val="00AB04FE"/>
    <w:rsid w:val="00AB05BE"/>
    <w:rsid w:val="00AB0FB9"/>
    <w:rsid w:val="00AB13EB"/>
    <w:rsid w:val="00AB1A60"/>
    <w:rsid w:val="00AB1CD7"/>
    <w:rsid w:val="00AB2E6C"/>
    <w:rsid w:val="00AB30AB"/>
    <w:rsid w:val="00AB31F1"/>
    <w:rsid w:val="00AB351E"/>
    <w:rsid w:val="00AB356A"/>
    <w:rsid w:val="00AB3786"/>
    <w:rsid w:val="00AB40AD"/>
    <w:rsid w:val="00AB4B0D"/>
    <w:rsid w:val="00AB5397"/>
    <w:rsid w:val="00AB5E4B"/>
    <w:rsid w:val="00AB5F74"/>
    <w:rsid w:val="00AB628C"/>
    <w:rsid w:val="00AB6523"/>
    <w:rsid w:val="00AB673A"/>
    <w:rsid w:val="00AB691E"/>
    <w:rsid w:val="00AB6AEF"/>
    <w:rsid w:val="00AB6BC8"/>
    <w:rsid w:val="00AB6D40"/>
    <w:rsid w:val="00AB6FB0"/>
    <w:rsid w:val="00AB797C"/>
    <w:rsid w:val="00AB7D2D"/>
    <w:rsid w:val="00AC0262"/>
    <w:rsid w:val="00AC0AFC"/>
    <w:rsid w:val="00AC0D85"/>
    <w:rsid w:val="00AC1009"/>
    <w:rsid w:val="00AC1151"/>
    <w:rsid w:val="00AC14F5"/>
    <w:rsid w:val="00AC15EB"/>
    <w:rsid w:val="00AC1635"/>
    <w:rsid w:val="00AC17B4"/>
    <w:rsid w:val="00AC18C4"/>
    <w:rsid w:val="00AC19C1"/>
    <w:rsid w:val="00AC26A3"/>
    <w:rsid w:val="00AC2F9A"/>
    <w:rsid w:val="00AC3140"/>
    <w:rsid w:val="00AC314B"/>
    <w:rsid w:val="00AC31A9"/>
    <w:rsid w:val="00AC31AC"/>
    <w:rsid w:val="00AC34E5"/>
    <w:rsid w:val="00AC35E9"/>
    <w:rsid w:val="00AC3896"/>
    <w:rsid w:val="00AC42BA"/>
    <w:rsid w:val="00AC4734"/>
    <w:rsid w:val="00AC4804"/>
    <w:rsid w:val="00AC4DAE"/>
    <w:rsid w:val="00AC5918"/>
    <w:rsid w:val="00AC5BB4"/>
    <w:rsid w:val="00AC6022"/>
    <w:rsid w:val="00AC616A"/>
    <w:rsid w:val="00AC6199"/>
    <w:rsid w:val="00AC6459"/>
    <w:rsid w:val="00AC6771"/>
    <w:rsid w:val="00AC70B7"/>
    <w:rsid w:val="00AD0BB2"/>
    <w:rsid w:val="00AD0D0E"/>
    <w:rsid w:val="00AD0E63"/>
    <w:rsid w:val="00AD10A1"/>
    <w:rsid w:val="00AD123E"/>
    <w:rsid w:val="00AD15B4"/>
    <w:rsid w:val="00AD1CE0"/>
    <w:rsid w:val="00AD1D85"/>
    <w:rsid w:val="00AD1DEB"/>
    <w:rsid w:val="00AD1E45"/>
    <w:rsid w:val="00AD28A6"/>
    <w:rsid w:val="00AD2C42"/>
    <w:rsid w:val="00AD2D4A"/>
    <w:rsid w:val="00AD2E76"/>
    <w:rsid w:val="00AD31A7"/>
    <w:rsid w:val="00AD36BD"/>
    <w:rsid w:val="00AD3852"/>
    <w:rsid w:val="00AD3E97"/>
    <w:rsid w:val="00AD3FD6"/>
    <w:rsid w:val="00AD4388"/>
    <w:rsid w:val="00AD43F9"/>
    <w:rsid w:val="00AD4540"/>
    <w:rsid w:val="00AD4C6D"/>
    <w:rsid w:val="00AD4D51"/>
    <w:rsid w:val="00AD4D6B"/>
    <w:rsid w:val="00AD5520"/>
    <w:rsid w:val="00AD5816"/>
    <w:rsid w:val="00AD591E"/>
    <w:rsid w:val="00AD5920"/>
    <w:rsid w:val="00AD5AC6"/>
    <w:rsid w:val="00AD5C69"/>
    <w:rsid w:val="00AD6931"/>
    <w:rsid w:val="00AD693C"/>
    <w:rsid w:val="00AD6A54"/>
    <w:rsid w:val="00AD6B9D"/>
    <w:rsid w:val="00AD7085"/>
    <w:rsid w:val="00AD7240"/>
    <w:rsid w:val="00AD7451"/>
    <w:rsid w:val="00AD7505"/>
    <w:rsid w:val="00AD7EDA"/>
    <w:rsid w:val="00AE0886"/>
    <w:rsid w:val="00AE0EA2"/>
    <w:rsid w:val="00AE1210"/>
    <w:rsid w:val="00AE13D8"/>
    <w:rsid w:val="00AE144F"/>
    <w:rsid w:val="00AE15AF"/>
    <w:rsid w:val="00AE21B6"/>
    <w:rsid w:val="00AE25C3"/>
    <w:rsid w:val="00AE2EEC"/>
    <w:rsid w:val="00AE2EF1"/>
    <w:rsid w:val="00AE2F71"/>
    <w:rsid w:val="00AE349B"/>
    <w:rsid w:val="00AE3837"/>
    <w:rsid w:val="00AE3973"/>
    <w:rsid w:val="00AE3C0C"/>
    <w:rsid w:val="00AE481E"/>
    <w:rsid w:val="00AE482C"/>
    <w:rsid w:val="00AE4AC3"/>
    <w:rsid w:val="00AE4B01"/>
    <w:rsid w:val="00AE4E3A"/>
    <w:rsid w:val="00AE5259"/>
    <w:rsid w:val="00AE5977"/>
    <w:rsid w:val="00AE5AFA"/>
    <w:rsid w:val="00AE5E4B"/>
    <w:rsid w:val="00AE5FE3"/>
    <w:rsid w:val="00AE6116"/>
    <w:rsid w:val="00AE6A34"/>
    <w:rsid w:val="00AF044B"/>
    <w:rsid w:val="00AF0B8B"/>
    <w:rsid w:val="00AF0C34"/>
    <w:rsid w:val="00AF10D8"/>
    <w:rsid w:val="00AF19B1"/>
    <w:rsid w:val="00AF1A7B"/>
    <w:rsid w:val="00AF1A9A"/>
    <w:rsid w:val="00AF1FC1"/>
    <w:rsid w:val="00AF2372"/>
    <w:rsid w:val="00AF24E4"/>
    <w:rsid w:val="00AF27E0"/>
    <w:rsid w:val="00AF2A62"/>
    <w:rsid w:val="00AF2AE1"/>
    <w:rsid w:val="00AF2B57"/>
    <w:rsid w:val="00AF2F6C"/>
    <w:rsid w:val="00AF3093"/>
    <w:rsid w:val="00AF31DB"/>
    <w:rsid w:val="00AF3731"/>
    <w:rsid w:val="00AF397F"/>
    <w:rsid w:val="00AF3CB4"/>
    <w:rsid w:val="00AF4C8E"/>
    <w:rsid w:val="00AF4D81"/>
    <w:rsid w:val="00AF5058"/>
    <w:rsid w:val="00AF5991"/>
    <w:rsid w:val="00AF59A0"/>
    <w:rsid w:val="00AF5C03"/>
    <w:rsid w:val="00AF5D44"/>
    <w:rsid w:val="00AF5D5B"/>
    <w:rsid w:val="00AF611D"/>
    <w:rsid w:val="00AF6BA7"/>
    <w:rsid w:val="00AF6C02"/>
    <w:rsid w:val="00AF6F4C"/>
    <w:rsid w:val="00AF7615"/>
    <w:rsid w:val="00AF7DC2"/>
    <w:rsid w:val="00AF7EC4"/>
    <w:rsid w:val="00B000E5"/>
    <w:rsid w:val="00B002A2"/>
    <w:rsid w:val="00B0045B"/>
    <w:rsid w:val="00B0074C"/>
    <w:rsid w:val="00B008B9"/>
    <w:rsid w:val="00B00A43"/>
    <w:rsid w:val="00B00DC1"/>
    <w:rsid w:val="00B01079"/>
    <w:rsid w:val="00B0148E"/>
    <w:rsid w:val="00B0195D"/>
    <w:rsid w:val="00B01E25"/>
    <w:rsid w:val="00B02165"/>
    <w:rsid w:val="00B0235F"/>
    <w:rsid w:val="00B02A9E"/>
    <w:rsid w:val="00B02B7A"/>
    <w:rsid w:val="00B02E72"/>
    <w:rsid w:val="00B0391D"/>
    <w:rsid w:val="00B03C1E"/>
    <w:rsid w:val="00B0429D"/>
    <w:rsid w:val="00B047AD"/>
    <w:rsid w:val="00B04A32"/>
    <w:rsid w:val="00B0576E"/>
    <w:rsid w:val="00B05BE5"/>
    <w:rsid w:val="00B05CCE"/>
    <w:rsid w:val="00B05D37"/>
    <w:rsid w:val="00B05FE1"/>
    <w:rsid w:val="00B066B3"/>
    <w:rsid w:val="00B0677C"/>
    <w:rsid w:val="00B06936"/>
    <w:rsid w:val="00B06C19"/>
    <w:rsid w:val="00B06DB5"/>
    <w:rsid w:val="00B06F5B"/>
    <w:rsid w:val="00B0751A"/>
    <w:rsid w:val="00B07557"/>
    <w:rsid w:val="00B07622"/>
    <w:rsid w:val="00B0769D"/>
    <w:rsid w:val="00B0780D"/>
    <w:rsid w:val="00B07A29"/>
    <w:rsid w:val="00B0B205"/>
    <w:rsid w:val="00B10011"/>
    <w:rsid w:val="00B103F7"/>
    <w:rsid w:val="00B10BF6"/>
    <w:rsid w:val="00B10FC8"/>
    <w:rsid w:val="00B112A3"/>
    <w:rsid w:val="00B11A1F"/>
    <w:rsid w:val="00B11DB1"/>
    <w:rsid w:val="00B11F85"/>
    <w:rsid w:val="00B1208C"/>
    <w:rsid w:val="00B1238E"/>
    <w:rsid w:val="00B12779"/>
    <w:rsid w:val="00B12A5D"/>
    <w:rsid w:val="00B12E7B"/>
    <w:rsid w:val="00B12F80"/>
    <w:rsid w:val="00B13391"/>
    <w:rsid w:val="00B13397"/>
    <w:rsid w:val="00B133E0"/>
    <w:rsid w:val="00B136B8"/>
    <w:rsid w:val="00B13B7C"/>
    <w:rsid w:val="00B13BC2"/>
    <w:rsid w:val="00B13E59"/>
    <w:rsid w:val="00B1414C"/>
    <w:rsid w:val="00B149DE"/>
    <w:rsid w:val="00B152AA"/>
    <w:rsid w:val="00B15529"/>
    <w:rsid w:val="00B1575D"/>
    <w:rsid w:val="00B160CE"/>
    <w:rsid w:val="00B161EA"/>
    <w:rsid w:val="00B1656A"/>
    <w:rsid w:val="00B166FC"/>
    <w:rsid w:val="00B1686C"/>
    <w:rsid w:val="00B17332"/>
    <w:rsid w:val="00B17868"/>
    <w:rsid w:val="00B17879"/>
    <w:rsid w:val="00B17BFF"/>
    <w:rsid w:val="00B2037D"/>
    <w:rsid w:val="00B207BE"/>
    <w:rsid w:val="00B20919"/>
    <w:rsid w:val="00B20F07"/>
    <w:rsid w:val="00B212B6"/>
    <w:rsid w:val="00B219EE"/>
    <w:rsid w:val="00B21BBB"/>
    <w:rsid w:val="00B21EA4"/>
    <w:rsid w:val="00B225C5"/>
    <w:rsid w:val="00B22A9A"/>
    <w:rsid w:val="00B22D32"/>
    <w:rsid w:val="00B22E5E"/>
    <w:rsid w:val="00B23292"/>
    <w:rsid w:val="00B238B6"/>
    <w:rsid w:val="00B23992"/>
    <w:rsid w:val="00B23C23"/>
    <w:rsid w:val="00B243C5"/>
    <w:rsid w:val="00B24689"/>
    <w:rsid w:val="00B24990"/>
    <w:rsid w:val="00B24A7B"/>
    <w:rsid w:val="00B24B08"/>
    <w:rsid w:val="00B24EF5"/>
    <w:rsid w:val="00B25280"/>
    <w:rsid w:val="00B25320"/>
    <w:rsid w:val="00B25373"/>
    <w:rsid w:val="00B254E8"/>
    <w:rsid w:val="00B25715"/>
    <w:rsid w:val="00B25D90"/>
    <w:rsid w:val="00B26012"/>
    <w:rsid w:val="00B26D4D"/>
    <w:rsid w:val="00B2703B"/>
    <w:rsid w:val="00B270AD"/>
    <w:rsid w:val="00B272C3"/>
    <w:rsid w:val="00B27542"/>
    <w:rsid w:val="00B2773B"/>
    <w:rsid w:val="00B27927"/>
    <w:rsid w:val="00B30618"/>
    <w:rsid w:val="00B30794"/>
    <w:rsid w:val="00B30C0C"/>
    <w:rsid w:val="00B30C7D"/>
    <w:rsid w:val="00B30F2B"/>
    <w:rsid w:val="00B31596"/>
    <w:rsid w:val="00B31810"/>
    <w:rsid w:val="00B318FA"/>
    <w:rsid w:val="00B31DCD"/>
    <w:rsid w:val="00B31E1B"/>
    <w:rsid w:val="00B31EF0"/>
    <w:rsid w:val="00B32815"/>
    <w:rsid w:val="00B32B06"/>
    <w:rsid w:val="00B32CD2"/>
    <w:rsid w:val="00B32EFA"/>
    <w:rsid w:val="00B32F2D"/>
    <w:rsid w:val="00B331B0"/>
    <w:rsid w:val="00B332F3"/>
    <w:rsid w:val="00B334DC"/>
    <w:rsid w:val="00B334FB"/>
    <w:rsid w:val="00B337D2"/>
    <w:rsid w:val="00B33815"/>
    <w:rsid w:val="00B33E45"/>
    <w:rsid w:val="00B33F6C"/>
    <w:rsid w:val="00B34452"/>
    <w:rsid w:val="00B34CCD"/>
    <w:rsid w:val="00B34DE6"/>
    <w:rsid w:val="00B34E4D"/>
    <w:rsid w:val="00B3560A"/>
    <w:rsid w:val="00B35B78"/>
    <w:rsid w:val="00B35C99"/>
    <w:rsid w:val="00B35DC7"/>
    <w:rsid w:val="00B362AB"/>
    <w:rsid w:val="00B365DE"/>
    <w:rsid w:val="00B367F2"/>
    <w:rsid w:val="00B36893"/>
    <w:rsid w:val="00B36E66"/>
    <w:rsid w:val="00B36E68"/>
    <w:rsid w:val="00B37865"/>
    <w:rsid w:val="00B37C32"/>
    <w:rsid w:val="00B401BD"/>
    <w:rsid w:val="00B40304"/>
    <w:rsid w:val="00B4041F"/>
    <w:rsid w:val="00B40FBD"/>
    <w:rsid w:val="00B4106D"/>
    <w:rsid w:val="00B41247"/>
    <w:rsid w:val="00B41658"/>
    <w:rsid w:val="00B417CC"/>
    <w:rsid w:val="00B419C7"/>
    <w:rsid w:val="00B41AF8"/>
    <w:rsid w:val="00B4242F"/>
    <w:rsid w:val="00B42604"/>
    <w:rsid w:val="00B42BA7"/>
    <w:rsid w:val="00B42DA3"/>
    <w:rsid w:val="00B42FCD"/>
    <w:rsid w:val="00B43857"/>
    <w:rsid w:val="00B43A1E"/>
    <w:rsid w:val="00B43C24"/>
    <w:rsid w:val="00B43E9D"/>
    <w:rsid w:val="00B4408A"/>
    <w:rsid w:val="00B44223"/>
    <w:rsid w:val="00B442C0"/>
    <w:rsid w:val="00B44301"/>
    <w:rsid w:val="00B44323"/>
    <w:rsid w:val="00B44779"/>
    <w:rsid w:val="00B448B0"/>
    <w:rsid w:val="00B44C78"/>
    <w:rsid w:val="00B44D80"/>
    <w:rsid w:val="00B45766"/>
    <w:rsid w:val="00B45869"/>
    <w:rsid w:val="00B459F0"/>
    <w:rsid w:val="00B45A7C"/>
    <w:rsid w:val="00B45D12"/>
    <w:rsid w:val="00B45FCE"/>
    <w:rsid w:val="00B46517"/>
    <w:rsid w:val="00B46982"/>
    <w:rsid w:val="00B46F2F"/>
    <w:rsid w:val="00B478B9"/>
    <w:rsid w:val="00B47D10"/>
    <w:rsid w:val="00B501D7"/>
    <w:rsid w:val="00B507CD"/>
    <w:rsid w:val="00B509FC"/>
    <w:rsid w:val="00B50D35"/>
    <w:rsid w:val="00B51047"/>
    <w:rsid w:val="00B512E5"/>
    <w:rsid w:val="00B51BA6"/>
    <w:rsid w:val="00B51E1B"/>
    <w:rsid w:val="00B51FC2"/>
    <w:rsid w:val="00B523BC"/>
    <w:rsid w:val="00B524D1"/>
    <w:rsid w:val="00B525BC"/>
    <w:rsid w:val="00B52730"/>
    <w:rsid w:val="00B52EF9"/>
    <w:rsid w:val="00B536AB"/>
    <w:rsid w:val="00B53902"/>
    <w:rsid w:val="00B53937"/>
    <w:rsid w:val="00B53A39"/>
    <w:rsid w:val="00B53D3A"/>
    <w:rsid w:val="00B54165"/>
    <w:rsid w:val="00B54673"/>
    <w:rsid w:val="00B54938"/>
    <w:rsid w:val="00B54C46"/>
    <w:rsid w:val="00B54EEA"/>
    <w:rsid w:val="00B55390"/>
    <w:rsid w:val="00B55568"/>
    <w:rsid w:val="00B555BF"/>
    <w:rsid w:val="00B5570E"/>
    <w:rsid w:val="00B55AB3"/>
    <w:rsid w:val="00B55C6C"/>
    <w:rsid w:val="00B56002"/>
    <w:rsid w:val="00B563A8"/>
    <w:rsid w:val="00B563D5"/>
    <w:rsid w:val="00B5681F"/>
    <w:rsid w:val="00B56A0F"/>
    <w:rsid w:val="00B57114"/>
    <w:rsid w:val="00B57158"/>
    <w:rsid w:val="00B57584"/>
    <w:rsid w:val="00B575BE"/>
    <w:rsid w:val="00B577A8"/>
    <w:rsid w:val="00B5797B"/>
    <w:rsid w:val="00B57A5F"/>
    <w:rsid w:val="00B57AA0"/>
    <w:rsid w:val="00B600AB"/>
    <w:rsid w:val="00B6036A"/>
    <w:rsid w:val="00B6057C"/>
    <w:rsid w:val="00B6089E"/>
    <w:rsid w:val="00B60BA6"/>
    <w:rsid w:val="00B614C8"/>
    <w:rsid w:val="00B61525"/>
    <w:rsid w:val="00B617B5"/>
    <w:rsid w:val="00B61CB5"/>
    <w:rsid w:val="00B61FA9"/>
    <w:rsid w:val="00B6206E"/>
    <w:rsid w:val="00B62C19"/>
    <w:rsid w:val="00B63884"/>
    <w:rsid w:val="00B63917"/>
    <w:rsid w:val="00B63C1A"/>
    <w:rsid w:val="00B6433B"/>
    <w:rsid w:val="00B645A4"/>
    <w:rsid w:val="00B6473A"/>
    <w:rsid w:val="00B64EC0"/>
    <w:rsid w:val="00B6520F"/>
    <w:rsid w:val="00B669D4"/>
    <w:rsid w:val="00B66A85"/>
    <w:rsid w:val="00B67038"/>
    <w:rsid w:val="00B67796"/>
    <w:rsid w:val="00B7006E"/>
    <w:rsid w:val="00B70081"/>
    <w:rsid w:val="00B700DD"/>
    <w:rsid w:val="00B70155"/>
    <w:rsid w:val="00B70286"/>
    <w:rsid w:val="00B70592"/>
    <w:rsid w:val="00B70CCF"/>
    <w:rsid w:val="00B70FFD"/>
    <w:rsid w:val="00B710F0"/>
    <w:rsid w:val="00B71686"/>
    <w:rsid w:val="00B718ED"/>
    <w:rsid w:val="00B71B49"/>
    <w:rsid w:val="00B71DA6"/>
    <w:rsid w:val="00B71DE1"/>
    <w:rsid w:val="00B71F53"/>
    <w:rsid w:val="00B71F65"/>
    <w:rsid w:val="00B7201F"/>
    <w:rsid w:val="00B7228D"/>
    <w:rsid w:val="00B7237D"/>
    <w:rsid w:val="00B7242B"/>
    <w:rsid w:val="00B727C4"/>
    <w:rsid w:val="00B72CD2"/>
    <w:rsid w:val="00B72D64"/>
    <w:rsid w:val="00B72D73"/>
    <w:rsid w:val="00B7370B"/>
    <w:rsid w:val="00B73744"/>
    <w:rsid w:val="00B73C71"/>
    <w:rsid w:val="00B73C89"/>
    <w:rsid w:val="00B73EF7"/>
    <w:rsid w:val="00B7405D"/>
    <w:rsid w:val="00B742F3"/>
    <w:rsid w:val="00B74582"/>
    <w:rsid w:val="00B74ABA"/>
    <w:rsid w:val="00B74C7E"/>
    <w:rsid w:val="00B74E1E"/>
    <w:rsid w:val="00B7521A"/>
    <w:rsid w:val="00B75371"/>
    <w:rsid w:val="00B75573"/>
    <w:rsid w:val="00B75947"/>
    <w:rsid w:val="00B75C9F"/>
    <w:rsid w:val="00B75E7E"/>
    <w:rsid w:val="00B762AD"/>
    <w:rsid w:val="00B76477"/>
    <w:rsid w:val="00B765FE"/>
    <w:rsid w:val="00B76975"/>
    <w:rsid w:val="00B771A1"/>
    <w:rsid w:val="00B772FB"/>
    <w:rsid w:val="00B773D3"/>
    <w:rsid w:val="00B774B6"/>
    <w:rsid w:val="00B77C4B"/>
    <w:rsid w:val="00B80309"/>
    <w:rsid w:val="00B8036E"/>
    <w:rsid w:val="00B80630"/>
    <w:rsid w:val="00B8063D"/>
    <w:rsid w:val="00B80B9B"/>
    <w:rsid w:val="00B812A5"/>
    <w:rsid w:val="00B81755"/>
    <w:rsid w:val="00B819DB"/>
    <w:rsid w:val="00B81C8B"/>
    <w:rsid w:val="00B81F7D"/>
    <w:rsid w:val="00B82004"/>
    <w:rsid w:val="00B82287"/>
    <w:rsid w:val="00B8241D"/>
    <w:rsid w:val="00B827A4"/>
    <w:rsid w:val="00B82C09"/>
    <w:rsid w:val="00B82DD3"/>
    <w:rsid w:val="00B831C3"/>
    <w:rsid w:val="00B83250"/>
    <w:rsid w:val="00B8327C"/>
    <w:rsid w:val="00B83A0D"/>
    <w:rsid w:val="00B83F18"/>
    <w:rsid w:val="00B84628"/>
    <w:rsid w:val="00B848BF"/>
    <w:rsid w:val="00B84A64"/>
    <w:rsid w:val="00B84D00"/>
    <w:rsid w:val="00B84E47"/>
    <w:rsid w:val="00B851DC"/>
    <w:rsid w:val="00B85D61"/>
    <w:rsid w:val="00B8610E"/>
    <w:rsid w:val="00B86290"/>
    <w:rsid w:val="00B86603"/>
    <w:rsid w:val="00B8669C"/>
    <w:rsid w:val="00B8675C"/>
    <w:rsid w:val="00B86E79"/>
    <w:rsid w:val="00B86EE8"/>
    <w:rsid w:val="00B86F22"/>
    <w:rsid w:val="00B86F63"/>
    <w:rsid w:val="00B8723F"/>
    <w:rsid w:val="00B87E91"/>
    <w:rsid w:val="00B88FDB"/>
    <w:rsid w:val="00B90255"/>
    <w:rsid w:val="00B902C8"/>
    <w:rsid w:val="00B904FA"/>
    <w:rsid w:val="00B90516"/>
    <w:rsid w:val="00B90772"/>
    <w:rsid w:val="00B90E32"/>
    <w:rsid w:val="00B90E3E"/>
    <w:rsid w:val="00B9178E"/>
    <w:rsid w:val="00B91D61"/>
    <w:rsid w:val="00B91EEC"/>
    <w:rsid w:val="00B92377"/>
    <w:rsid w:val="00B9276E"/>
    <w:rsid w:val="00B92B3B"/>
    <w:rsid w:val="00B930C8"/>
    <w:rsid w:val="00B938AD"/>
    <w:rsid w:val="00B94136"/>
    <w:rsid w:val="00B942E5"/>
    <w:rsid w:val="00B94637"/>
    <w:rsid w:val="00B9466E"/>
    <w:rsid w:val="00B949C2"/>
    <w:rsid w:val="00B94C7C"/>
    <w:rsid w:val="00B94F9E"/>
    <w:rsid w:val="00B95216"/>
    <w:rsid w:val="00B9549B"/>
    <w:rsid w:val="00B95E21"/>
    <w:rsid w:val="00B962FD"/>
    <w:rsid w:val="00B9652E"/>
    <w:rsid w:val="00B967A8"/>
    <w:rsid w:val="00B969B5"/>
    <w:rsid w:val="00B96F70"/>
    <w:rsid w:val="00B973D6"/>
    <w:rsid w:val="00B975CD"/>
    <w:rsid w:val="00B977C4"/>
    <w:rsid w:val="00B97865"/>
    <w:rsid w:val="00B97DBF"/>
    <w:rsid w:val="00B97EDF"/>
    <w:rsid w:val="00B9E545"/>
    <w:rsid w:val="00BA0596"/>
    <w:rsid w:val="00BA072A"/>
    <w:rsid w:val="00BA09E3"/>
    <w:rsid w:val="00BA0D3B"/>
    <w:rsid w:val="00BA0DA9"/>
    <w:rsid w:val="00BA0DAF"/>
    <w:rsid w:val="00BA11D7"/>
    <w:rsid w:val="00BA142F"/>
    <w:rsid w:val="00BA167C"/>
    <w:rsid w:val="00BA1861"/>
    <w:rsid w:val="00BA1E05"/>
    <w:rsid w:val="00BA1E9B"/>
    <w:rsid w:val="00BA1EC6"/>
    <w:rsid w:val="00BA238B"/>
    <w:rsid w:val="00BA25C8"/>
    <w:rsid w:val="00BA2A38"/>
    <w:rsid w:val="00BA2E05"/>
    <w:rsid w:val="00BA3B16"/>
    <w:rsid w:val="00BA4692"/>
    <w:rsid w:val="00BA4936"/>
    <w:rsid w:val="00BA5065"/>
    <w:rsid w:val="00BA50EB"/>
    <w:rsid w:val="00BA584C"/>
    <w:rsid w:val="00BA5B80"/>
    <w:rsid w:val="00BA5DF1"/>
    <w:rsid w:val="00BA61D2"/>
    <w:rsid w:val="00BA62D7"/>
    <w:rsid w:val="00BA63D9"/>
    <w:rsid w:val="00BA641B"/>
    <w:rsid w:val="00BA6CF0"/>
    <w:rsid w:val="00BA6D06"/>
    <w:rsid w:val="00BA7451"/>
    <w:rsid w:val="00BA7684"/>
    <w:rsid w:val="00BA77AD"/>
    <w:rsid w:val="00BA77DF"/>
    <w:rsid w:val="00BA7A1D"/>
    <w:rsid w:val="00BA7C19"/>
    <w:rsid w:val="00BA7C7F"/>
    <w:rsid w:val="00BB007A"/>
    <w:rsid w:val="00BB0082"/>
    <w:rsid w:val="00BB03B6"/>
    <w:rsid w:val="00BB03BC"/>
    <w:rsid w:val="00BB0B15"/>
    <w:rsid w:val="00BB0CE6"/>
    <w:rsid w:val="00BB113D"/>
    <w:rsid w:val="00BB12EF"/>
    <w:rsid w:val="00BB130E"/>
    <w:rsid w:val="00BB18AC"/>
    <w:rsid w:val="00BB1A9B"/>
    <w:rsid w:val="00BB1BD3"/>
    <w:rsid w:val="00BB1F1D"/>
    <w:rsid w:val="00BB2028"/>
    <w:rsid w:val="00BB2154"/>
    <w:rsid w:val="00BB2544"/>
    <w:rsid w:val="00BB2AD1"/>
    <w:rsid w:val="00BB2E67"/>
    <w:rsid w:val="00BB396E"/>
    <w:rsid w:val="00BB3DD6"/>
    <w:rsid w:val="00BB41E5"/>
    <w:rsid w:val="00BB4833"/>
    <w:rsid w:val="00BB4A9C"/>
    <w:rsid w:val="00BB4CF3"/>
    <w:rsid w:val="00BB4F28"/>
    <w:rsid w:val="00BB57D0"/>
    <w:rsid w:val="00BB5EA2"/>
    <w:rsid w:val="00BB5EB6"/>
    <w:rsid w:val="00BB61DB"/>
    <w:rsid w:val="00BB6663"/>
    <w:rsid w:val="00BB6E63"/>
    <w:rsid w:val="00BB71A3"/>
    <w:rsid w:val="00BB776A"/>
    <w:rsid w:val="00BB7AFF"/>
    <w:rsid w:val="00BB7B2E"/>
    <w:rsid w:val="00BB7CEB"/>
    <w:rsid w:val="00BB7F2D"/>
    <w:rsid w:val="00BC0676"/>
    <w:rsid w:val="00BC09F1"/>
    <w:rsid w:val="00BC0A05"/>
    <w:rsid w:val="00BC0F1F"/>
    <w:rsid w:val="00BC141E"/>
    <w:rsid w:val="00BC1978"/>
    <w:rsid w:val="00BC1FD1"/>
    <w:rsid w:val="00BC208B"/>
    <w:rsid w:val="00BC2239"/>
    <w:rsid w:val="00BC24EB"/>
    <w:rsid w:val="00BC2833"/>
    <w:rsid w:val="00BC28D0"/>
    <w:rsid w:val="00BC2B7D"/>
    <w:rsid w:val="00BC2D7B"/>
    <w:rsid w:val="00BC3715"/>
    <w:rsid w:val="00BC3AE1"/>
    <w:rsid w:val="00BC3D74"/>
    <w:rsid w:val="00BC4152"/>
    <w:rsid w:val="00BC417C"/>
    <w:rsid w:val="00BC430A"/>
    <w:rsid w:val="00BC536E"/>
    <w:rsid w:val="00BC5713"/>
    <w:rsid w:val="00BC585E"/>
    <w:rsid w:val="00BC5885"/>
    <w:rsid w:val="00BC65A8"/>
    <w:rsid w:val="00BC677F"/>
    <w:rsid w:val="00BC6E04"/>
    <w:rsid w:val="00BC7594"/>
    <w:rsid w:val="00BC7979"/>
    <w:rsid w:val="00BC797C"/>
    <w:rsid w:val="00BC7BD2"/>
    <w:rsid w:val="00BD0070"/>
    <w:rsid w:val="00BD0615"/>
    <w:rsid w:val="00BD06F3"/>
    <w:rsid w:val="00BD0752"/>
    <w:rsid w:val="00BD0798"/>
    <w:rsid w:val="00BD089C"/>
    <w:rsid w:val="00BD08DA"/>
    <w:rsid w:val="00BD08FD"/>
    <w:rsid w:val="00BD0E24"/>
    <w:rsid w:val="00BD0EC0"/>
    <w:rsid w:val="00BD1497"/>
    <w:rsid w:val="00BD1569"/>
    <w:rsid w:val="00BD15E7"/>
    <w:rsid w:val="00BD1A0A"/>
    <w:rsid w:val="00BD1C2D"/>
    <w:rsid w:val="00BD1CD2"/>
    <w:rsid w:val="00BD1E6A"/>
    <w:rsid w:val="00BD1EB7"/>
    <w:rsid w:val="00BD207C"/>
    <w:rsid w:val="00BD24EA"/>
    <w:rsid w:val="00BD2689"/>
    <w:rsid w:val="00BD2749"/>
    <w:rsid w:val="00BD2AE9"/>
    <w:rsid w:val="00BD2D1B"/>
    <w:rsid w:val="00BD2D47"/>
    <w:rsid w:val="00BD3675"/>
    <w:rsid w:val="00BD36C9"/>
    <w:rsid w:val="00BD3815"/>
    <w:rsid w:val="00BD3B5D"/>
    <w:rsid w:val="00BD3BB9"/>
    <w:rsid w:val="00BD3EA3"/>
    <w:rsid w:val="00BD40ED"/>
    <w:rsid w:val="00BD4132"/>
    <w:rsid w:val="00BD41AC"/>
    <w:rsid w:val="00BD4343"/>
    <w:rsid w:val="00BD4A11"/>
    <w:rsid w:val="00BD4E82"/>
    <w:rsid w:val="00BD4F5D"/>
    <w:rsid w:val="00BD5217"/>
    <w:rsid w:val="00BD5414"/>
    <w:rsid w:val="00BD58CD"/>
    <w:rsid w:val="00BD5F4D"/>
    <w:rsid w:val="00BD61F4"/>
    <w:rsid w:val="00BD6C79"/>
    <w:rsid w:val="00BD6E2E"/>
    <w:rsid w:val="00BD7094"/>
    <w:rsid w:val="00BD720F"/>
    <w:rsid w:val="00BD7700"/>
    <w:rsid w:val="00BD78A1"/>
    <w:rsid w:val="00BD7B27"/>
    <w:rsid w:val="00BD7BC1"/>
    <w:rsid w:val="00BD7C34"/>
    <w:rsid w:val="00BD7C62"/>
    <w:rsid w:val="00BD7D9B"/>
    <w:rsid w:val="00BD7FBD"/>
    <w:rsid w:val="00BE0078"/>
    <w:rsid w:val="00BE0C2A"/>
    <w:rsid w:val="00BE1278"/>
    <w:rsid w:val="00BE1320"/>
    <w:rsid w:val="00BE14A0"/>
    <w:rsid w:val="00BE1EB5"/>
    <w:rsid w:val="00BE1F42"/>
    <w:rsid w:val="00BE22F3"/>
    <w:rsid w:val="00BE2372"/>
    <w:rsid w:val="00BE2395"/>
    <w:rsid w:val="00BE240E"/>
    <w:rsid w:val="00BE2545"/>
    <w:rsid w:val="00BE291F"/>
    <w:rsid w:val="00BE2AD9"/>
    <w:rsid w:val="00BE2ED0"/>
    <w:rsid w:val="00BE2F3D"/>
    <w:rsid w:val="00BE32BD"/>
    <w:rsid w:val="00BE3580"/>
    <w:rsid w:val="00BE393E"/>
    <w:rsid w:val="00BE39AB"/>
    <w:rsid w:val="00BE3BAC"/>
    <w:rsid w:val="00BE3D0E"/>
    <w:rsid w:val="00BE48B9"/>
    <w:rsid w:val="00BE491F"/>
    <w:rsid w:val="00BE56F6"/>
    <w:rsid w:val="00BE59C3"/>
    <w:rsid w:val="00BE5D3B"/>
    <w:rsid w:val="00BE6380"/>
    <w:rsid w:val="00BE6466"/>
    <w:rsid w:val="00BE64A5"/>
    <w:rsid w:val="00BE6977"/>
    <w:rsid w:val="00BE6AB6"/>
    <w:rsid w:val="00BE6BE4"/>
    <w:rsid w:val="00BE6F60"/>
    <w:rsid w:val="00BE6FC3"/>
    <w:rsid w:val="00BE724A"/>
    <w:rsid w:val="00BE7646"/>
    <w:rsid w:val="00BE7818"/>
    <w:rsid w:val="00BE7EA3"/>
    <w:rsid w:val="00BF0492"/>
    <w:rsid w:val="00BF0622"/>
    <w:rsid w:val="00BF064A"/>
    <w:rsid w:val="00BF0BF7"/>
    <w:rsid w:val="00BF115E"/>
    <w:rsid w:val="00BF13A6"/>
    <w:rsid w:val="00BF2D53"/>
    <w:rsid w:val="00BF2E90"/>
    <w:rsid w:val="00BF31EE"/>
    <w:rsid w:val="00BF343C"/>
    <w:rsid w:val="00BF3448"/>
    <w:rsid w:val="00BF3465"/>
    <w:rsid w:val="00BF3946"/>
    <w:rsid w:val="00BF4015"/>
    <w:rsid w:val="00BF42FA"/>
    <w:rsid w:val="00BF4385"/>
    <w:rsid w:val="00BF4683"/>
    <w:rsid w:val="00BF46C6"/>
    <w:rsid w:val="00BF4849"/>
    <w:rsid w:val="00BF48B5"/>
    <w:rsid w:val="00BF49E8"/>
    <w:rsid w:val="00BF4AD5"/>
    <w:rsid w:val="00BF4E04"/>
    <w:rsid w:val="00BF51B5"/>
    <w:rsid w:val="00BF5392"/>
    <w:rsid w:val="00BF548B"/>
    <w:rsid w:val="00BF550E"/>
    <w:rsid w:val="00BF5736"/>
    <w:rsid w:val="00BF5A47"/>
    <w:rsid w:val="00BF61B7"/>
    <w:rsid w:val="00BF66BD"/>
    <w:rsid w:val="00BF6868"/>
    <w:rsid w:val="00BF6A2A"/>
    <w:rsid w:val="00BF6B39"/>
    <w:rsid w:val="00BF7667"/>
    <w:rsid w:val="00BF79BB"/>
    <w:rsid w:val="00BF7B2A"/>
    <w:rsid w:val="00BF7E53"/>
    <w:rsid w:val="00C00111"/>
    <w:rsid w:val="00C00225"/>
    <w:rsid w:val="00C00369"/>
    <w:rsid w:val="00C00497"/>
    <w:rsid w:val="00C00A61"/>
    <w:rsid w:val="00C00C2C"/>
    <w:rsid w:val="00C012D2"/>
    <w:rsid w:val="00C015D1"/>
    <w:rsid w:val="00C019A2"/>
    <w:rsid w:val="00C020D7"/>
    <w:rsid w:val="00C023BA"/>
    <w:rsid w:val="00C0247E"/>
    <w:rsid w:val="00C02B25"/>
    <w:rsid w:val="00C02DE1"/>
    <w:rsid w:val="00C030B6"/>
    <w:rsid w:val="00C0312B"/>
    <w:rsid w:val="00C03270"/>
    <w:rsid w:val="00C033B8"/>
    <w:rsid w:val="00C03776"/>
    <w:rsid w:val="00C037A0"/>
    <w:rsid w:val="00C03998"/>
    <w:rsid w:val="00C03D30"/>
    <w:rsid w:val="00C041D0"/>
    <w:rsid w:val="00C04256"/>
    <w:rsid w:val="00C048E9"/>
    <w:rsid w:val="00C04BAA"/>
    <w:rsid w:val="00C0501B"/>
    <w:rsid w:val="00C05093"/>
    <w:rsid w:val="00C053CA"/>
    <w:rsid w:val="00C05460"/>
    <w:rsid w:val="00C05822"/>
    <w:rsid w:val="00C05842"/>
    <w:rsid w:val="00C05E01"/>
    <w:rsid w:val="00C0642D"/>
    <w:rsid w:val="00C06628"/>
    <w:rsid w:val="00C067FC"/>
    <w:rsid w:val="00C0691E"/>
    <w:rsid w:val="00C06ED4"/>
    <w:rsid w:val="00C06EEE"/>
    <w:rsid w:val="00C0700A"/>
    <w:rsid w:val="00C07686"/>
    <w:rsid w:val="00C07F85"/>
    <w:rsid w:val="00C1039F"/>
    <w:rsid w:val="00C10750"/>
    <w:rsid w:val="00C108E9"/>
    <w:rsid w:val="00C10907"/>
    <w:rsid w:val="00C10BBA"/>
    <w:rsid w:val="00C10C79"/>
    <w:rsid w:val="00C10E6E"/>
    <w:rsid w:val="00C10EC3"/>
    <w:rsid w:val="00C10FFE"/>
    <w:rsid w:val="00C11858"/>
    <w:rsid w:val="00C11D51"/>
    <w:rsid w:val="00C120A6"/>
    <w:rsid w:val="00C1266A"/>
    <w:rsid w:val="00C128E1"/>
    <w:rsid w:val="00C12993"/>
    <w:rsid w:val="00C12A99"/>
    <w:rsid w:val="00C13066"/>
    <w:rsid w:val="00C13083"/>
    <w:rsid w:val="00C13390"/>
    <w:rsid w:val="00C13888"/>
    <w:rsid w:val="00C13A7B"/>
    <w:rsid w:val="00C13C6D"/>
    <w:rsid w:val="00C1445C"/>
    <w:rsid w:val="00C1484A"/>
    <w:rsid w:val="00C14E74"/>
    <w:rsid w:val="00C14F0D"/>
    <w:rsid w:val="00C14FB2"/>
    <w:rsid w:val="00C14FDF"/>
    <w:rsid w:val="00C1503E"/>
    <w:rsid w:val="00C1506F"/>
    <w:rsid w:val="00C152BE"/>
    <w:rsid w:val="00C159DE"/>
    <w:rsid w:val="00C15E98"/>
    <w:rsid w:val="00C16C27"/>
    <w:rsid w:val="00C17483"/>
    <w:rsid w:val="00C174F1"/>
    <w:rsid w:val="00C1765B"/>
    <w:rsid w:val="00C17B16"/>
    <w:rsid w:val="00C17EB0"/>
    <w:rsid w:val="00C17FF6"/>
    <w:rsid w:val="00C2020F"/>
    <w:rsid w:val="00C20301"/>
    <w:rsid w:val="00C2057A"/>
    <w:rsid w:val="00C20647"/>
    <w:rsid w:val="00C20936"/>
    <w:rsid w:val="00C20C90"/>
    <w:rsid w:val="00C215B1"/>
    <w:rsid w:val="00C215DA"/>
    <w:rsid w:val="00C2187B"/>
    <w:rsid w:val="00C21D62"/>
    <w:rsid w:val="00C21E4F"/>
    <w:rsid w:val="00C2239B"/>
    <w:rsid w:val="00C22F7E"/>
    <w:rsid w:val="00C230B6"/>
    <w:rsid w:val="00C23167"/>
    <w:rsid w:val="00C23B52"/>
    <w:rsid w:val="00C24218"/>
    <w:rsid w:val="00C243AD"/>
    <w:rsid w:val="00C24522"/>
    <w:rsid w:val="00C2479C"/>
    <w:rsid w:val="00C247E2"/>
    <w:rsid w:val="00C24A3E"/>
    <w:rsid w:val="00C24EAE"/>
    <w:rsid w:val="00C24FB7"/>
    <w:rsid w:val="00C253F5"/>
    <w:rsid w:val="00C25787"/>
    <w:rsid w:val="00C258E4"/>
    <w:rsid w:val="00C25D5C"/>
    <w:rsid w:val="00C26398"/>
    <w:rsid w:val="00C264F4"/>
    <w:rsid w:val="00C265A4"/>
    <w:rsid w:val="00C26E59"/>
    <w:rsid w:val="00C27304"/>
    <w:rsid w:val="00C2738D"/>
    <w:rsid w:val="00C27827"/>
    <w:rsid w:val="00C27D23"/>
    <w:rsid w:val="00C27DA5"/>
    <w:rsid w:val="00C302DB"/>
    <w:rsid w:val="00C30447"/>
    <w:rsid w:val="00C30872"/>
    <w:rsid w:val="00C308B6"/>
    <w:rsid w:val="00C30EAE"/>
    <w:rsid w:val="00C31525"/>
    <w:rsid w:val="00C31853"/>
    <w:rsid w:val="00C31BD3"/>
    <w:rsid w:val="00C31C1D"/>
    <w:rsid w:val="00C31EDA"/>
    <w:rsid w:val="00C3225D"/>
    <w:rsid w:val="00C325B6"/>
    <w:rsid w:val="00C326AC"/>
    <w:rsid w:val="00C32861"/>
    <w:rsid w:val="00C32E89"/>
    <w:rsid w:val="00C337E8"/>
    <w:rsid w:val="00C337F6"/>
    <w:rsid w:val="00C33F29"/>
    <w:rsid w:val="00C34354"/>
    <w:rsid w:val="00C349F6"/>
    <w:rsid w:val="00C34F18"/>
    <w:rsid w:val="00C35200"/>
    <w:rsid w:val="00C36026"/>
    <w:rsid w:val="00C362F0"/>
    <w:rsid w:val="00C369C4"/>
    <w:rsid w:val="00C36BFE"/>
    <w:rsid w:val="00C36CCE"/>
    <w:rsid w:val="00C36F55"/>
    <w:rsid w:val="00C37273"/>
    <w:rsid w:val="00C373AE"/>
    <w:rsid w:val="00C37653"/>
    <w:rsid w:val="00C37683"/>
    <w:rsid w:val="00C37750"/>
    <w:rsid w:val="00C37765"/>
    <w:rsid w:val="00C40576"/>
    <w:rsid w:val="00C409CD"/>
    <w:rsid w:val="00C40A25"/>
    <w:rsid w:val="00C40B2C"/>
    <w:rsid w:val="00C40BFC"/>
    <w:rsid w:val="00C40D06"/>
    <w:rsid w:val="00C41342"/>
    <w:rsid w:val="00C4156D"/>
    <w:rsid w:val="00C4186A"/>
    <w:rsid w:val="00C42CE4"/>
    <w:rsid w:val="00C42E2C"/>
    <w:rsid w:val="00C434B4"/>
    <w:rsid w:val="00C4369D"/>
    <w:rsid w:val="00C43887"/>
    <w:rsid w:val="00C43D05"/>
    <w:rsid w:val="00C44374"/>
    <w:rsid w:val="00C4439D"/>
    <w:rsid w:val="00C44C5A"/>
    <w:rsid w:val="00C450A3"/>
    <w:rsid w:val="00C459B2"/>
    <w:rsid w:val="00C45AA7"/>
    <w:rsid w:val="00C45AE0"/>
    <w:rsid w:val="00C45B22"/>
    <w:rsid w:val="00C462CF"/>
    <w:rsid w:val="00C46E96"/>
    <w:rsid w:val="00C47AA9"/>
    <w:rsid w:val="00C47F3C"/>
    <w:rsid w:val="00C502FB"/>
    <w:rsid w:val="00C50440"/>
    <w:rsid w:val="00C50496"/>
    <w:rsid w:val="00C508DC"/>
    <w:rsid w:val="00C50C41"/>
    <w:rsid w:val="00C5133B"/>
    <w:rsid w:val="00C514BB"/>
    <w:rsid w:val="00C51553"/>
    <w:rsid w:val="00C518E2"/>
    <w:rsid w:val="00C51A05"/>
    <w:rsid w:val="00C51CCB"/>
    <w:rsid w:val="00C5223A"/>
    <w:rsid w:val="00C527FA"/>
    <w:rsid w:val="00C52DAA"/>
    <w:rsid w:val="00C52DE5"/>
    <w:rsid w:val="00C53835"/>
    <w:rsid w:val="00C53CB8"/>
    <w:rsid w:val="00C53E15"/>
    <w:rsid w:val="00C53F37"/>
    <w:rsid w:val="00C5429E"/>
    <w:rsid w:val="00C5459C"/>
    <w:rsid w:val="00C546A0"/>
    <w:rsid w:val="00C5498F"/>
    <w:rsid w:val="00C55705"/>
    <w:rsid w:val="00C56473"/>
    <w:rsid w:val="00C5652E"/>
    <w:rsid w:val="00C56720"/>
    <w:rsid w:val="00C56780"/>
    <w:rsid w:val="00C57339"/>
    <w:rsid w:val="00C574A5"/>
    <w:rsid w:val="00C57CD5"/>
    <w:rsid w:val="00C57DAE"/>
    <w:rsid w:val="00C6007B"/>
    <w:rsid w:val="00C605A3"/>
    <w:rsid w:val="00C6070E"/>
    <w:rsid w:val="00C60BC7"/>
    <w:rsid w:val="00C615B5"/>
    <w:rsid w:val="00C61794"/>
    <w:rsid w:val="00C61888"/>
    <w:rsid w:val="00C61B09"/>
    <w:rsid w:val="00C62053"/>
    <w:rsid w:val="00C62568"/>
    <w:rsid w:val="00C62EFF"/>
    <w:rsid w:val="00C6310E"/>
    <w:rsid w:val="00C6316A"/>
    <w:rsid w:val="00C632A9"/>
    <w:rsid w:val="00C6357F"/>
    <w:rsid w:val="00C63B99"/>
    <w:rsid w:val="00C64112"/>
    <w:rsid w:val="00C64686"/>
    <w:rsid w:val="00C649FB"/>
    <w:rsid w:val="00C64B81"/>
    <w:rsid w:val="00C64E18"/>
    <w:rsid w:val="00C64E5A"/>
    <w:rsid w:val="00C64E73"/>
    <w:rsid w:val="00C64E75"/>
    <w:rsid w:val="00C64FDD"/>
    <w:rsid w:val="00C6551F"/>
    <w:rsid w:val="00C65533"/>
    <w:rsid w:val="00C65810"/>
    <w:rsid w:val="00C65C34"/>
    <w:rsid w:val="00C65C43"/>
    <w:rsid w:val="00C65FE3"/>
    <w:rsid w:val="00C66147"/>
    <w:rsid w:val="00C66815"/>
    <w:rsid w:val="00C66894"/>
    <w:rsid w:val="00C66CB6"/>
    <w:rsid w:val="00C66D34"/>
    <w:rsid w:val="00C671BF"/>
    <w:rsid w:val="00C67865"/>
    <w:rsid w:val="00C700B2"/>
    <w:rsid w:val="00C70466"/>
    <w:rsid w:val="00C7075E"/>
    <w:rsid w:val="00C70BCB"/>
    <w:rsid w:val="00C7140F"/>
    <w:rsid w:val="00C7211D"/>
    <w:rsid w:val="00C72294"/>
    <w:rsid w:val="00C724EA"/>
    <w:rsid w:val="00C726AF"/>
    <w:rsid w:val="00C728AC"/>
    <w:rsid w:val="00C728B1"/>
    <w:rsid w:val="00C73061"/>
    <w:rsid w:val="00C7313D"/>
    <w:rsid w:val="00C73316"/>
    <w:rsid w:val="00C73792"/>
    <w:rsid w:val="00C73887"/>
    <w:rsid w:val="00C73A26"/>
    <w:rsid w:val="00C73BC5"/>
    <w:rsid w:val="00C73D8E"/>
    <w:rsid w:val="00C73F8E"/>
    <w:rsid w:val="00C7431B"/>
    <w:rsid w:val="00C751A5"/>
    <w:rsid w:val="00C751B9"/>
    <w:rsid w:val="00C755FD"/>
    <w:rsid w:val="00C75A21"/>
    <w:rsid w:val="00C75B4A"/>
    <w:rsid w:val="00C75C25"/>
    <w:rsid w:val="00C75CBA"/>
    <w:rsid w:val="00C7606D"/>
    <w:rsid w:val="00C767F4"/>
    <w:rsid w:val="00C76833"/>
    <w:rsid w:val="00C76B4C"/>
    <w:rsid w:val="00C773E5"/>
    <w:rsid w:val="00C77602"/>
    <w:rsid w:val="00C77A2B"/>
    <w:rsid w:val="00C77A6A"/>
    <w:rsid w:val="00C77C6D"/>
    <w:rsid w:val="00C804A6"/>
    <w:rsid w:val="00C805A9"/>
    <w:rsid w:val="00C80DE7"/>
    <w:rsid w:val="00C8177A"/>
    <w:rsid w:val="00C81D7C"/>
    <w:rsid w:val="00C81EBC"/>
    <w:rsid w:val="00C82703"/>
    <w:rsid w:val="00C82956"/>
    <w:rsid w:val="00C82993"/>
    <w:rsid w:val="00C82B30"/>
    <w:rsid w:val="00C834A4"/>
    <w:rsid w:val="00C837D5"/>
    <w:rsid w:val="00C838F6"/>
    <w:rsid w:val="00C83F3F"/>
    <w:rsid w:val="00C8470C"/>
    <w:rsid w:val="00C84CD9"/>
    <w:rsid w:val="00C84DD9"/>
    <w:rsid w:val="00C851A4"/>
    <w:rsid w:val="00C857B2"/>
    <w:rsid w:val="00C85934"/>
    <w:rsid w:val="00C85A5F"/>
    <w:rsid w:val="00C85D5A"/>
    <w:rsid w:val="00C85F37"/>
    <w:rsid w:val="00C85FAE"/>
    <w:rsid w:val="00C861DC"/>
    <w:rsid w:val="00C86819"/>
    <w:rsid w:val="00C868B0"/>
    <w:rsid w:val="00C86CB5"/>
    <w:rsid w:val="00C86DE6"/>
    <w:rsid w:val="00C870AF"/>
    <w:rsid w:val="00C87509"/>
    <w:rsid w:val="00C87518"/>
    <w:rsid w:val="00C8778D"/>
    <w:rsid w:val="00C87917"/>
    <w:rsid w:val="00C87D65"/>
    <w:rsid w:val="00C87F2F"/>
    <w:rsid w:val="00C903C9"/>
    <w:rsid w:val="00C90D0E"/>
    <w:rsid w:val="00C90ECB"/>
    <w:rsid w:val="00C90F19"/>
    <w:rsid w:val="00C912C1"/>
    <w:rsid w:val="00C91B86"/>
    <w:rsid w:val="00C91EF4"/>
    <w:rsid w:val="00C923E1"/>
    <w:rsid w:val="00C92AC7"/>
    <w:rsid w:val="00C92CA8"/>
    <w:rsid w:val="00C92FF6"/>
    <w:rsid w:val="00C934D9"/>
    <w:rsid w:val="00C9363D"/>
    <w:rsid w:val="00C93665"/>
    <w:rsid w:val="00C93A31"/>
    <w:rsid w:val="00C93FE8"/>
    <w:rsid w:val="00C9419E"/>
    <w:rsid w:val="00C94417"/>
    <w:rsid w:val="00C9483B"/>
    <w:rsid w:val="00C9486F"/>
    <w:rsid w:val="00C94D43"/>
    <w:rsid w:val="00C94DB7"/>
    <w:rsid w:val="00C959B9"/>
    <w:rsid w:val="00C95A9C"/>
    <w:rsid w:val="00C95ECC"/>
    <w:rsid w:val="00C96061"/>
    <w:rsid w:val="00C964D7"/>
    <w:rsid w:val="00C965C2"/>
    <w:rsid w:val="00C96907"/>
    <w:rsid w:val="00C96E74"/>
    <w:rsid w:val="00C96FFE"/>
    <w:rsid w:val="00C970BB"/>
    <w:rsid w:val="00C97195"/>
    <w:rsid w:val="00C97C32"/>
    <w:rsid w:val="00C97F20"/>
    <w:rsid w:val="00CA0343"/>
    <w:rsid w:val="00CA06FF"/>
    <w:rsid w:val="00CA0A10"/>
    <w:rsid w:val="00CA1036"/>
    <w:rsid w:val="00CA152E"/>
    <w:rsid w:val="00CA18FF"/>
    <w:rsid w:val="00CA2012"/>
    <w:rsid w:val="00CA23DD"/>
    <w:rsid w:val="00CA2407"/>
    <w:rsid w:val="00CA2491"/>
    <w:rsid w:val="00CA2ABF"/>
    <w:rsid w:val="00CA2BA5"/>
    <w:rsid w:val="00CA2FE4"/>
    <w:rsid w:val="00CA30F5"/>
    <w:rsid w:val="00CA41DA"/>
    <w:rsid w:val="00CA4334"/>
    <w:rsid w:val="00CA48D2"/>
    <w:rsid w:val="00CA4E84"/>
    <w:rsid w:val="00CA58C3"/>
    <w:rsid w:val="00CA5FAA"/>
    <w:rsid w:val="00CA5FD2"/>
    <w:rsid w:val="00CA645B"/>
    <w:rsid w:val="00CA65AE"/>
    <w:rsid w:val="00CA6F33"/>
    <w:rsid w:val="00CA713C"/>
    <w:rsid w:val="00CA7967"/>
    <w:rsid w:val="00CA7B49"/>
    <w:rsid w:val="00CA7C5C"/>
    <w:rsid w:val="00CB06DA"/>
    <w:rsid w:val="00CB0AC8"/>
    <w:rsid w:val="00CB0F78"/>
    <w:rsid w:val="00CB10B2"/>
    <w:rsid w:val="00CB17F2"/>
    <w:rsid w:val="00CB193B"/>
    <w:rsid w:val="00CB1F72"/>
    <w:rsid w:val="00CB2060"/>
    <w:rsid w:val="00CB284F"/>
    <w:rsid w:val="00CB29EC"/>
    <w:rsid w:val="00CB2A40"/>
    <w:rsid w:val="00CB2EF5"/>
    <w:rsid w:val="00CB2FB9"/>
    <w:rsid w:val="00CB307F"/>
    <w:rsid w:val="00CB34A4"/>
    <w:rsid w:val="00CB34DC"/>
    <w:rsid w:val="00CB3CCF"/>
    <w:rsid w:val="00CB3E63"/>
    <w:rsid w:val="00CB3EE1"/>
    <w:rsid w:val="00CB4159"/>
    <w:rsid w:val="00CB447A"/>
    <w:rsid w:val="00CB4750"/>
    <w:rsid w:val="00CB4BCF"/>
    <w:rsid w:val="00CB4ECE"/>
    <w:rsid w:val="00CB4F18"/>
    <w:rsid w:val="00CB4FD5"/>
    <w:rsid w:val="00CB51BA"/>
    <w:rsid w:val="00CB523C"/>
    <w:rsid w:val="00CB59F2"/>
    <w:rsid w:val="00CB5F2D"/>
    <w:rsid w:val="00CB6125"/>
    <w:rsid w:val="00CB696F"/>
    <w:rsid w:val="00CB705C"/>
    <w:rsid w:val="00CB72AA"/>
    <w:rsid w:val="00CC066D"/>
    <w:rsid w:val="00CC0A45"/>
    <w:rsid w:val="00CC0AC7"/>
    <w:rsid w:val="00CC0C0F"/>
    <w:rsid w:val="00CC0F03"/>
    <w:rsid w:val="00CC0F53"/>
    <w:rsid w:val="00CC1385"/>
    <w:rsid w:val="00CC1917"/>
    <w:rsid w:val="00CC1BA8"/>
    <w:rsid w:val="00CC1BC4"/>
    <w:rsid w:val="00CC1CA2"/>
    <w:rsid w:val="00CC1D6D"/>
    <w:rsid w:val="00CC1F70"/>
    <w:rsid w:val="00CC2009"/>
    <w:rsid w:val="00CC20E4"/>
    <w:rsid w:val="00CC280C"/>
    <w:rsid w:val="00CC2ABC"/>
    <w:rsid w:val="00CC2C12"/>
    <w:rsid w:val="00CC2EC8"/>
    <w:rsid w:val="00CC3339"/>
    <w:rsid w:val="00CC3B58"/>
    <w:rsid w:val="00CC3B87"/>
    <w:rsid w:val="00CC40CE"/>
    <w:rsid w:val="00CC473F"/>
    <w:rsid w:val="00CC4751"/>
    <w:rsid w:val="00CC485E"/>
    <w:rsid w:val="00CC49CE"/>
    <w:rsid w:val="00CC4D6A"/>
    <w:rsid w:val="00CC4F11"/>
    <w:rsid w:val="00CC5033"/>
    <w:rsid w:val="00CC5234"/>
    <w:rsid w:val="00CC5D0C"/>
    <w:rsid w:val="00CC61AC"/>
    <w:rsid w:val="00CC6D98"/>
    <w:rsid w:val="00CC6DFC"/>
    <w:rsid w:val="00CC710A"/>
    <w:rsid w:val="00CC73CA"/>
    <w:rsid w:val="00CC746C"/>
    <w:rsid w:val="00CC7EE2"/>
    <w:rsid w:val="00CC7F09"/>
    <w:rsid w:val="00CD040C"/>
    <w:rsid w:val="00CD044F"/>
    <w:rsid w:val="00CD04D3"/>
    <w:rsid w:val="00CD0E02"/>
    <w:rsid w:val="00CD1036"/>
    <w:rsid w:val="00CD1074"/>
    <w:rsid w:val="00CD1098"/>
    <w:rsid w:val="00CD11AB"/>
    <w:rsid w:val="00CD1AE6"/>
    <w:rsid w:val="00CD1AEC"/>
    <w:rsid w:val="00CD1DAF"/>
    <w:rsid w:val="00CD253B"/>
    <w:rsid w:val="00CD2ACB"/>
    <w:rsid w:val="00CD3158"/>
    <w:rsid w:val="00CD3815"/>
    <w:rsid w:val="00CD3A77"/>
    <w:rsid w:val="00CD3B52"/>
    <w:rsid w:val="00CD3C79"/>
    <w:rsid w:val="00CD3D5A"/>
    <w:rsid w:val="00CD4060"/>
    <w:rsid w:val="00CD46FB"/>
    <w:rsid w:val="00CD4B7D"/>
    <w:rsid w:val="00CD4FA5"/>
    <w:rsid w:val="00CD5882"/>
    <w:rsid w:val="00CD5ABD"/>
    <w:rsid w:val="00CD5BAA"/>
    <w:rsid w:val="00CD5F28"/>
    <w:rsid w:val="00CD5FD6"/>
    <w:rsid w:val="00CD6A9F"/>
    <w:rsid w:val="00CD7499"/>
    <w:rsid w:val="00CD77DA"/>
    <w:rsid w:val="00CD7DDD"/>
    <w:rsid w:val="00CD7EDE"/>
    <w:rsid w:val="00CE02D0"/>
    <w:rsid w:val="00CE0351"/>
    <w:rsid w:val="00CE0646"/>
    <w:rsid w:val="00CE07AF"/>
    <w:rsid w:val="00CE0801"/>
    <w:rsid w:val="00CE0D8D"/>
    <w:rsid w:val="00CE0DA8"/>
    <w:rsid w:val="00CE0E8D"/>
    <w:rsid w:val="00CE1544"/>
    <w:rsid w:val="00CE1857"/>
    <w:rsid w:val="00CE1902"/>
    <w:rsid w:val="00CE1B51"/>
    <w:rsid w:val="00CE1D19"/>
    <w:rsid w:val="00CE2474"/>
    <w:rsid w:val="00CE2A8B"/>
    <w:rsid w:val="00CE2AAE"/>
    <w:rsid w:val="00CE2C24"/>
    <w:rsid w:val="00CE3194"/>
    <w:rsid w:val="00CE3B24"/>
    <w:rsid w:val="00CE4068"/>
    <w:rsid w:val="00CE4200"/>
    <w:rsid w:val="00CE4B86"/>
    <w:rsid w:val="00CE4ECF"/>
    <w:rsid w:val="00CE5028"/>
    <w:rsid w:val="00CE5182"/>
    <w:rsid w:val="00CE5562"/>
    <w:rsid w:val="00CE55DB"/>
    <w:rsid w:val="00CE593B"/>
    <w:rsid w:val="00CE5A28"/>
    <w:rsid w:val="00CE661E"/>
    <w:rsid w:val="00CE68D9"/>
    <w:rsid w:val="00CE73EF"/>
    <w:rsid w:val="00CE7628"/>
    <w:rsid w:val="00CE7E34"/>
    <w:rsid w:val="00CF02E8"/>
    <w:rsid w:val="00CF0909"/>
    <w:rsid w:val="00CF0ED0"/>
    <w:rsid w:val="00CF19E2"/>
    <w:rsid w:val="00CF1A8C"/>
    <w:rsid w:val="00CF1C05"/>
    <w:rsid w:val="00CF255E"/>
    <w:rsid w:val="00CF2D86"/>
    <w:rsid w:val="00CF2FD9"/>
    <w:rsid w:val="00CF3256"/>
    <w:rsid w:val="00CF3470"/>
    <w:rsid w:val="00CF3800"/>
    <w:rsid w:val="00CF3D9A"/>
    <w:rsid w:val="00CF3E24"/>
    <w:rsid w:val="00CF3E39"/>
    <w:rsid w:val="00CF438A"/>
    <w:rsid w:val="00CF4761"/>
    <w:rsid w:val="00CF4AD0"/>
    <w:rsid w:val="00CF4FB8"/>
    <w:rsid w:val="00CF5C33"/>
    <w:rsid w:val="00CF5F04"/>
    <w:rsid w:val="00CF6172"/>
    <w:rsid w:val="00CF684E"/>
    <w:rsid w:val="00CF6DED"/>
    <w:rsid w:val="00CF73FE"/>
    <w:rsid w:val="00CF742C"/>
    <w:rsid w:val="00CF776F"/>
    <w:rsid w:val="00CF79B0"/>
    <w:rsid w:val="00CF7CF6"/>
    <w:rsid w:val="00CFAA7F"/>
    <w:rsid w:val="00D0002B"/>
    <w:rsid w:val="00D008D6"/>
    <w:rsid w:val="00D00A5E"/>
    <w:rsid w:val="00D00B1A"/>
    <w:rsid w:val="00D00BD3"/>
    <w:rsid w:val="00D01205"/>
    <w:rsid w:val="00D012C4"/>
    <w:rsid w:val="00D013E1"/>
    <w:rsid w:val="00D0149B"/>
    <w:rsid w:val="00D016C3"/>
    <w:rsid w:val="00D01833"/>
    <w:rsid w:val="00D01C1E"/>
    <w:rsid w:val="00D022E9"/>
    <w:rsid w:val="00D02AC3"/>
    <w:rsid w:val="00D02AC5"/>
    <w:rsid w:val="00D0330D"/>
    <w:rsid w:val="00D03824"/>
    <w:rsid w:val="00D03871"/>
    <w:rsid w:val="00D03A53"/>
    <w:rsid w:val="00D03E74"/>
    <w:rsid w:val="00D03F6A"/>
    <w:rsid w:val="00D04440"/>
    <w:rsid w:val="00D045DD"/>
    <w:rsid w:val="00D04AE2"/>
    <w:rsid w:val="00D051B9"/>
    <w:rsid w:val="00D05330"/>
    <w:rsid w:val="00D0539B"/>
    <w:rsid w:val="00D0582D"/>
    <w:rsid w:val="00D0588E"/>
    <w:rsid w:val="00D06139"/>
    <w:rsid w:val="00D06350"/>
    <w:rsid w:val="00D06554"/>
    <w:rsid w:val="00D06844"/>
    <w:rsid w:val="00D06E3E"/>
    <w:rsid w:val="00D07698"/>
    <w:rsid w:val="00D07845"/>
    <w:rsid w:val="00D07A98"/>
    <w:rsid w:val="00D07E13"/>
    <w:rsid w:val="00D07E68"/>
    <w:rsid w:val="00D10007"/>
    <w:rsid w:val="00D1041A"/>
    <w:rsid w:val="00D105EE"/>
    <w:rsid w:val="00D108E3"/>
    <w:rsid w:val="00D10DDF"/>
    <w:rsid w:val="00D10F62"/>
    <w:rsid w:val="00D1104A"/>
    <w:rsid w:val="00D11268"/>
    <w:rsid w:val="00D1185B"/>
    <w:rsid w:val="00D1196C"/>
    <w:rsid w:val="00D119E8"/>
    <w:rsid w:val="00D11A50"/>
    <w:rsid w:val="00D11C88"/>
    <w:rsid w:val="00D11D20"/>
    <w:rsid w:val="00D11F0F"/>
    <w:rsid w:val="00D122F9"/>
    <w:rsid w:val="00D12775"/>
    <w:rsid w:val="00D12D87"/>
    <w:rsid w:val="00D12DBF"/>
    <w:rsid w:val="00D12F24"/>
    <w:rsid w:val="00D134B3"/>
    <w:rsid w:val="00D13EF0"/>
    <w:rsid w:val="00D14186"/>
    <w:rsid w:val="00D141E9"/>
    <w:rsid w:val="00D144CA"/>
    <w:rsid w:val="00D1451B"/>
    <w:rsid w:val="00D14982"/>
    <w:rsid w:val="00D14F32"/>
    <w:rsid w:val="00D15116"/>
    <w:rsid w:val="00D15135"/>
    <w:rsid w:val="00D1523A"/>
    <w:rsid w:val="00D156F4"/>
    <w:rsid w:val="00D157D1"/>
    <w:rsid w:val="00D162F1"/>
    <w:rsid w:val="00D16B74"/>
    <w:rsid w:val="00D170F2"/>
    <w:rsid w:val="00D173DE"/>
    <w:rsid w:val="00D1758B"/>
    <w:rsid w:val="00D17C1B"/>
    <w:rsid w:val="00D2042F"/>
    <w:rsid w:val="00D205CD"/>
    <w:rsid w:val="00D20F46"/>
    <w:rsid w:val="00D21FEE"/>
    <w:rsid w:val="00D22680"/>
    <w:rsid w:val="00D2283B"/>
    <w:rsid w:val="00D22B8D"/>
    <w:rsid w:val="00D23107"/>
    <w:rsid w:val="00D23C41"/>
    <w:rsid w:val="00D23CBC"/>
    <w:rsid w:val="00D23CD3"/>
    <w:rsid w:val="00D23EA0"/>
    <w:rsid w:val="00D23F17"/>
    <w:rsid w:val="00D23FBE"/>
    <w:rsid w:val="00D24265"/>
    <w:rsid w:val="00D24880"/>
    <w:rsid w:val="00D248F8"/>
    <w:rsid w:val="00D24AAB"/>
    <w:rsid w:val="00D25278"/>
    <w:rsid w:val="00D256DF"/>
    <w:rsid w:val="00D25B8A"/>
    <w:rsid w:val="00D26873"/>
    <w:rsid w:val="00D26A21"/>
    <w:rsid w:val="00D26A8A"/>
    <w:rsid w:val="00D2702D"/>
    <w:rsid w:val="00D270C9"/>
    <w:rsid w:val="00D27659"/>
    <w:rsid w:val="00D27A0B"/>
    <w:rsid w:val="00D27B36"/>
    <w:rsid w:val="00D30580"/>
    <w:rsid w:val="00D30DE3"/>
    <w:rsid w:val="00D318B8"/>
    <w:rsid w:val="00D323DE"/>
    <w:rsid w:val="00D328D4"/>
    <w:rsid w:val="00D329FE"/>
    <w:rsid w:val="00D32BF9"/>
    <w:rsid w:val="00D32D58"/>
    <w:rsid w:val="00D33422"/>
    <w:rsid w:val="00D336AA"/>
    <w:rsid w:val="00D336B0"/>
    <w:rsid w:val="00D33A06"/>
    <w:rsid w:val="00D33A35"/>
    <w:rsid w:val="00D33E1C"/>
    <w:rsid w:val="00D34B0C"/>
    <w:rsid w:val="00D3504A"/>
    <w:rsid w:val="00D35546"/>
    <w:rsid w:val="00D3586B"/>
    <w:rsid w:val="00D358D5"/>
    <w:rsid w:val="00D3598C"/>
    <w:rsid w:val="00D35C41"/>
    <w:rsid w:val="00D36209"/>
    <w:rsid w:val="00D365D7"/>
    <w:rsid w:val="00D36C4D"/>
    <w:rsid w:val="00D36D65"/>
    <w:rsid w:val="00D37657"/>
    <w:rsid w:val="00D379A9"/>
    <w:rsid w:val="00D379C6"/>
    <w:rsid w:val="00D37E82"/>
    <w:rsid w:val="00D37F36"/>
    <w:rsid w:val="00D408E4"/>
    <w:rsid w:val="00D41004"/>
    <w:rsid w:val="00D411F5"/>
    <w:rsid w:val="00D417A5"/>
    <w:rsid w:val="00D418C2"/>
    <w:rsid w:val="00D4201E"/>
    <w:rsid w:val="00D42096"/>
    <w:rsid w:val="00D4256D"/>
    <w:rsid w:val="00D42DBC"/>
    <w:rsid w:val="00D42F46"/>
    <w:rsid w:val="00D43C96"/>
    <w:rsid w:val="00D43F3C"/>
    <w:rsid w:val="00D447C4"/>
    <w:rsid w:val="00D44C29"/>
    <w:rsid w:val="00D44F47"/>
    <w:rsid w:val="00D44FC9"/>
    <w:rsid w:val="00D4511C"/>
    <w:rsid w:val="00D4511D"/>
    <w:rsid w:val="00D45E02"/>
    <w:rsid w:val="00D46343"/>
    <w:rsid w:val="00D46549"/>
    <w:rsid w:val="00D466BF"/>
    <w:rsid w:val="00D46A5B"/>
    <w:rsid w:val="00D46E51"/>
    <w:rsid w:val="00D47170"/>
    <w:rsid w:val="00D4749E"/>
    <w:rsid w:val="00D47506"/>
    <w:rsid w:val="00D4758D"/>
    <w:rsid w:val="00D50007"/>
    <w:rsid w:val="00D50008"/>
    <w:rsid w:val="00D5030A"/>
    <w:rsid w:val="00D5055E"/>
    <w:rsid w:val="00D5083F"/>
    <w:rsid w:val="00D50946"/>
    <w:rsid w:val="00D50E49"/>
    <w:rsid w:val="00D50EE2"/>
    <w:rsid w:val="00D512E7"/>
    <w:rsid w:val="00D5132B"/>
    <w:rsid w:val="00D51641"/>
    <w:rsid w:val="00D522D9"/>
    <w:rsid w:val="00D52654"/>
    <w:rsid w:val="00D52ECE"/>
    <w:rsid w:val="00D53B51"/>
    <w:rsid w:val="00D53BCA"/>
    <w:rsid w:val="00D545D4"/>
    <w:rsid w:val="00D54675"/>
    <w:rsid w:val="00D552F8"/>
    <w:rsid w:val="00D5569E"/>
    <w:rsid w:val="00D55D2D"/>
    <w:rsid w:val="00D55F23"/>
    <w:rsid w:val="00D55FD7"/>
    <w:rsid w:val="00D563B4"/>
    <w:rsid w:val="00D56AF9"/>
    <w:rsid w:val="00D56B7D"/>
    <w:rsid w:val="00D5709A"/>
    <w:rsid w:val="00D5773A"/>
    <w:rsid w:val="00D60631"/>
    <w:rsid w:val="00D616A2"/>
    <w:rsid w:val="00D61727"/>
    <w:rsid w:val="00D61F7C"/>
    <w:rsid w:val="00D622DC"/>
    <w:rsid w:val="00D625A3"/>
    <w:rsid w:val="00D62709"/>
    <w:rsid w:val="00D62972"/>
    <w:rsid w:val="00D62C85"/>
    <w:rsid w:val="00D62FA4"/>
    <w:rsid w:val="00D63431"/>
    <w:rsid w:val="00D63A9F"/>
    <w:rsid w:val="00D63B99"/>
    <w:rsid w:val="00D63D72"/>
    <w:rsid w:val="00D64957"/>
    <w:rsid w:val="00D64A64"/>
    <w:rsid w:val="00D64FE5"/>
    <w:rsid w:val="00D655B3"/>
    <w:rsid w:val="00D66154"/>
    <w:rsid w:val="00D66462"/>
    <w:rsid w:val="00D6653B"/>
    <w:rsid w:val="00D66E81"/>
    <w:rsid w:val="00D67283"/>
    <w:rsid w:val="00D67334"/>
    <w:rsid w:val="00D67517"/>
    <w:rsid w:val="00D676D1"/>
    <w:rsid w:val="00D67715"/>
    <w:rsid w:val="00D67E6A"/>
    <w:rsid w:val="00D7023E"/>
    <w:rsid w:val="00D7029D"/>
    <w:rsid w:val="00D70627"/>
    <w:rsid w:val="00D708A5"/>
    <w:rsid w:val="00D70B8A"/>
    <w:rsid w:val="00D70D9B"/>
    <w:rsid w:val="00D71186"/>
    <w:rsid w:val="00D717F5"/>
    <w:rsid w:val="00D71A1F"/>
    <w:rsid w:val="00D72326"/>
    <w:rsid w:val="00D72496"/>
    <w:rsid w:val="00D7272C"/>
    <w:rsid w:val="00D72842"/>
    <w:rsid w:val="00D72B6D"/>
    <w:rsid w:val="00D72EB1"/>
    <w:rsid w:val="00D73580"/>
    <w:rsid w:val="00D73788"/>
    <w:rsid w:val="00D74E10"/>
    <w:rsid w:val="00D74FD3"/>
    <w:rsid w:val="00D7513C"/>
    <w:rsid w:val="00D75460"/>
    <w:rsid w:val="00D757BE"/>
    <w:rsid w:val="00D75AB5"/>
    <w:rsid w:val="00D75D62"/>
    <w:rsid w:val="00D75DCA"/>
    <w:rsid w:val="00D75E50"/>
    <w:rsid w:val="00D761CD"/>
    <w:rsid w:val="00D7635D"/>
    <w:rsid w:val="00D763AC"/>
    <w:rsid w:val="00D76BEB"/>
    <w:rsid w:val="00D76BFC"/>
    <w:rsid w:val="00D76C92"/>
    <w:rsid w:val="00D76DD8"/>
    <w:rsid w:val="00D77025"/>
    <w:rsid w:val="00D77167"/>
    <w:rsid w:val="00D7748A"/>
    <w:rsid w:val="00D7751C"/>
    <w:rsid w:val="00D7761A"/>
    <w:rsid w:val="00D7787F"/>
    <w:rsid w:val="00D779C3"/>
    <w:rsid w:val="00D77C63"/>
    <w:rsid w:val="00D77CD1"/>
    <w:rsid w:val="00D7BFF6"/>
    <w:rsid w:val="00D80420"/>
    <w:rsid w:val="00D8053E"/>
    <w:rsid w:val="00D80B48"/>
    <w:rsid w:val="00D81134"/>
    <w:rsid w:val="00D813D7"/>
    <w:rsid w:val="00D815D6"/>
    <w:rsid w:val="00D81CD7"/>
    <w:rsid w:val="00D81F79"/>
    <w:rsid w:val="00D82313"/>
    <w:rsid w:val="00D823CE"/>
    <w:rsid w:val="00D82630"/>
    <w:rsid w:val="00D8370E"/>
    <w:rsid w:val="00D8450D"/>
    <w:rsid w:val="00D85152"/>
    <w:rsid w:val="00D85A08"/>
    <w:rsid w:val="00D85C6A"/>
    <w:rsid w:val="00D85CD3"/>
    <w:rsid w:val="00D85FE8"/>
    <w:rsid w:val="00D862C7"/>
    <w:rsid w:val="00D86405"/>
    <w:rsid w:val="00D86565"/>
    <w:rsid w:val="00D868ED"/>
    <w:rsid w:val="00D86A72"/>
    <w:rsid w:val="00D86A83"/>
    <w:rsid w:val="00D86B59"/>
    <w:rsid w:val="00D86BFB"/>
    <w:rsid w:val="00D86D3B"/>
    <w:rsid w:val="00D86D7B"/>
    <w:rsid w:val="00D86E29"/>
    <w:rsid w:val="00D872C5"/>
    <w:rsid w:val="00D8738E"/>
    <w:rsid w:val="00D87550"/>
    <w:rsid w:val="00D87743"/>
    <w:rsid w:val="00D879FB"/>
    <w:rsid w:val="00D87AB0"/>
    <w:rsid w:val="00D87B5A"/>
    <w:rsid w:val="00D90163"/>
    <w:rsid w:val="00D9046C"/>
    <w:rsid w:val="00D9055D"/>
    <w:rsid w:val="00D909E2"/>
    <w:rsid w:val="00D90ADE"/>
    <w:rsid w:val="00D91221"/>
    <w:rsid w:val="00D914A7"/>
    <w:rsid w:val="00D91949"/>
    <w:rsid w:val="00D919C8"/>
    <w:rsid w:val="00D919F1"/>
    <w:rsid w:val="00D91A79"/>
    <w:rsid w:val="00D91B95"/>
    <w:rsid w:val="00D91D06"/>
    <w:rsid w:val="00D922C4"/>
    <w:rsid w:val="00D9270E"/>
    <w:rsid w:val="00D92EBF"/>
    <w:rsid w:val="00D92F9F"/>
    <w:rsid w:val="00D93036"/>
    <w:rsid w:val="00D93753"/>
    <w:rsid w:val="00D9396B"/>
    <w:rsid w:val="00D93A5F"/>
    <w:rsid w:val="00D93BD1"/>
    <w:rsid w:val="00D945B2"/>
    <w:rsid w:val="00D94EBE"/>
    <w:rsid w:val="00D94FEE"/>
    <w:rsid w:val="00D95106"/>
    <w:rsid w:val="00D954D1"/>
    <w:rsid w:val="00D95B8C"/>
    <w:rsid w:val="00D95F2A"/>
    <w:rsid w:val="00D96043"/>
    <w:rsid w:val="00D96590"/>
    <w:rsid w:val="00D96B93"/>
    <w:rsid w:val="00D96E85"/>
    <w:rsid w:val="00D96F5B"/>
    <w:rsid w:val="00D9721A"/>
    <w:rsid w:val="00D974B8"/>
    <w:rsid w:val="00D974E3"/>
    <w:rsid w:val="00D977A1"/>
    <w:rsid w:val="00D9BA24"/>
    <w:rsid w:val="00DA015F"/>
    <w:rsid w:val="00DA0515"/>
    <w:rsid w:val="00DA06A8"/>
    <w:rsid w:val="00DA0C85"/>
    <w:rsid w:val="00DA111A"/>
    <w:rsid w:val="00DA11FE"/>
    <w:rsid w:val="00DA16D2"/>
    <w:rsid w:val="00DA18B3"/>
    <w:rsid w:val="00DA1D22"/>
    <w:rsid w:val="00DA1E5B"/>
    <w:rsid w:val="00DA208A"/>
    <w:rsid w:val="00DA20CA"/>
    <w:rsid w:val="00DA220B"/>
    <w:rsid w:val="00DA2788"/>
    <w:rsid w:val="00DA2E17"/>
    <w:rsid w:val="00DA31FF"/>
    <w:rsid w:val="00DA380A"/>
    <w:rsid w:val="00DA3A62"/>
    <w:rsid w:val="00DA3BC9"/>
    <w:rsid w:val="00DA3F54"/>
    <w:rsid w:val="00DA406D"/>
    <w:rsid w:val="00DA42C7"/>
    <w:rsid w:val="00DA4653"/>
    <w:rsid w:val="00DA4830"/>
    <w:rsid w:val="00DA4A8E"/>
    <w:rsid w:val="00DA4B8A"/>
    <w:rsid w:val="00DA4C16"/>
    <w:rsid w:val="00DA4D36"/>
    <w:rsid w:val="00DA54D5"/>
    <w:rsid w:val="00DA5BBD"/>
    <w:rsid w:val="00DA5D49"/>
    <w:rsid w:val="00DA6241"/>
    <w:rsid w:val="00DA635D"/>
    <w:rsid w:val="00DA6369"/>
    <w:rsid w:val="00DA655A"/>
    <w:rsid w:val="00DA6A03"/>
    <w:rsid w:val="00DA6A74"/>
    <w:rsid w:val="00DA6C46"/>
    <w:rsid w:val="00DA6D8D"/>
    <w:rsid w:val="00DA6F0E"/>
    <w:rsid w:val="00DA70B4"/>
    <w:rsid w:val="00DA71C5"/>
    <w:rsid w:val="00DA77CC"/>
    <w:rsid w:val="00DA786E"/>
    <w:rsid w:val="00DA79F1"/>
    <w:rsid w:val="00DA7F68"/>
    <w:rsid w:val="00DB01C3"/>
    <w:rsid w:val="00DB01D7"/>
    <w:rsid w:val="00DB07B5"/>
    <w:rsid w:val="00DB0DC2"/>
    <w:rsid w:val="00DB12F5"/>
    <w:rsid w:val="00DB1581"/>
    <w:rsid w:val="00DB1AB9"/>
    <w:rsid w:val="00DB2131"/>
    <w:rsid w:val="00DB2469"/>
    <w:rsid w:val="00DB2934"/>
    <w:rsid w:val="00DB3279"/>
    <w:rsid w:val="00DB3288"/>
    <w:rsid w:val="00DB328B"/>
    <w:rsid w:val="00DB32BF"/>
    <w:rsid w:val="00DB36B9"/>
    <w:rsid w:val="00DB38B6"/>
    <w:rsid w:val="00DB3B66"/>
    <w:rsid w:val="00DB3BFF"/>
    <w:rsid w:val="00DB3D1A"/>
    <w:rsid w:val="00DB40A1"/>
    <w:rsid w:val="00DB46C5"/>
    <w:rsid w:val="00DB5777"/>
    <w:rsid w:val="00DB5A5A"/>
    <w:rsid w:val="00DB5B92"/>
    <w:rsid w:val="00DB5C88"/>
    <w:rsid w:val="00DB6144"/>
    <w:rsid w:val="00DB63DB"/>
    <w:rsid w:val="00DB65F6"/>
    <w:rsid w:val="00DB6674"/>
    <w:rsid w:val="00DB667E"/>
    <w:rsid w:val="00DB6794"/>
    <w:rsid w:val="00DB6DB4"/>
    <w:rsid w:val="00DB6ECE"/>
    <w:rsid w:val="00DB7292"/>
    <w:rsid w:val="00DB741F"/>
    <w:rsid w:val="00DC015B"/>
    <w:rsid w:val="00DC0187"/>
    <w:rsid w:val="00DC050F"/>
    <w:rsid w:val="00DC0552"/>
    <w:rsid w:val="00DC0C74"/>
    <w:rsid w:val="00DC0D9A"/>
    <w:rsid w:val="00DC13E0"/>
    <w:rsid w:val="00DC171F"/>
    <w:rsid w:val="00DC1C99"/>
    <w:rsid w:val="00DC1CF3"/>
    <w:rsid w:val="00DC1E4E"/>
    <w:rsid w:val="00DC2055"/>
    <w:rsid w:val="00DC2822"/>
    <w:rsid w:val="00DC2AC1"/>
    <w:rsid w:val="00DC3400"/>
    <w:rsid w:val="00DC3A64"/>
    <w:rsid w:val="00DC3ECA"/>
    <w:rsid w:val="00DC451C"/>
    <w:rsid w:val="00DC4680"/>
    <w:rsid w:val="00DC47EE"/>
    <w:rsid w:val="00DC4AAC"/>
    <w:rsid w:val="00DC54F4"/>
    <w:rsid w:val="00DC579E"/>
    <w:rsid w:val="00DC5949"/>
    <w:rsid w:val="00DC59B7"/>
    <w:rsid w:val="00DC6BBB"/>
    <w:rsid w:val="00DC6E86"/>
    <w:rsid w:val="00DC6FD4"/>
    <w:rsid w:val="00DC7623"/>
    <w:rsid w:val="00DC76FA"/>
    <w:rsid w:val="00DC7900"/>
    <w:rsid w:val="00DD015F"/>
    <w:rsid w:val="00DD0247"/>
    <w:rsid w:val="00DD04C4"/>
    <w:rsid w:val="00DD0733"/>
    <w:rsid w:val="00DD0759"/>
    <w:rsid w:val="00DD0973"/>
    <w:rsid w:val="00DD0DD4"/>
    <w:rsid w:val="00DD123E"/>
    <w:rsid w:val="00DD132D"/>
    <w:rsid w:val="00DD1869"/>
    <w:rsid w:val="00DD1B54"/>
    <w:rsid w:val="00DD1B63"/>
    <w:rsid w:val="00DD1DC7"/>
    <w:rsid w:val="00DD1EC6"/>
    <w:rsid w:val="00DD1EF3"/>
    <w:rsid w:val="00DD1EFF"/>
    <w:rsid w:val="00DD212A"/>
    <w:rsid w:val="00DD22A5"/>
    <w:rsid w:val="00DD23EC"/>
    <w:rsid w:val="00DD24F2"/>
    <w:rsid w:val="00DD250B"/>
    <w:rsid w:val="00DD2635"/>
    <w:rsid w:val="00DD26D2"/>
    <w:rsid w:val="00DD273E"/>
    <w:rsid w:val="00DD2A37"/>
    <w:rsid w:val="00DD2A65"/>
    <w:rsid w:val="00DD2BA9"/>
    <w:rsid w:val="00DD2E7D"/>
    <w:rsid w:val="00DD335C"/>
    <w:rsid w:val="00DD33F2"/>
    <w:rsid w:val="00DD3574"/>
    <w:rsid w:val="00DD3D83"/>
    <w:rsid w:val="00DD3E64"/>
    <w:rsid w:val="00DD41FA"/>
    <w:rsid w:val="00DD524B"/>
    <w:rsid w:val="00DD53E9"/>
    <w:rsid w:val="00DD5957"/>
    <w:rsid w:val="00DD6050"/>
    <w:rsid w:val="00DD62BA"/>
    <w:rsid w:val="00DD635B"/>
    <w:rsid w:val="00DD64D3"/>
    <w:rsid w:val="00DD6604"/>
    <w:rsid w:val="00DD677B"/>
    <w:rsid w:val="00DD67D7"/>
    <w:rsid w:val="00DD7245"/>
    <w:rsid w:val="00DD7A84"/>
    <w:rsid w:val="00DD7D2B"/>
    <w:rsid w:val="00DD7D99"/>
    <w:rsid w:val="00DE036D"/>
    <w:rsid w:val="00DE0D0F"/>
    <w:rsid w:val="00DE0DEF"/>
    <w:rsid w:val="00DE0FF7"/>
    <w:rsid w:val="00DE151B"/>
    <w:rsid w:val="00DE151E"/>
    <w:rsid w:val="00DE1955"/>
    <w:rsid w:val="00DE1CBD"/>
    <w:rsid w:val="00DE2516"/>
    <w:rsid w:val="00DE261A"/>
    <w:rsid w:val="00DE2F4E"/>
    <w:rsid w:val="00DE41D1"/>
    <w:rsid w:val="00DE45D8"/>
    <w:rsid w:val="00DE45E9"/>
    <w:rsid w:val="00DE53E1"/>
    <w:rsid w:val="00DE56C2"/>
    <w:rsid w:val="00DE57D1"/>
    <w:rsid w:val="00DE6142"/>
    <w:rsid w:val="00DE614E"/>
    <w:rsid w:val="00DE61D6"/>
    <w:rsid w:val="00DE6462"/>
    <w:rsid w:val="00DE6881"/>
    <w:rsid w:val="00DE69F4"/>
    <w:rsid w:val="00DE6B52"/>
    <w:rsid w:val="00DE6E06"/>
    <w:rsid w:val="00DE6ED8"/>
    <w:rsid w:val="00DE7A4D"/>
    <w:rsid w:val="00DE7E0B"/>
    <w:rsid w:val="00DE7EB4"/>
    <w:rsid w:val="00DF0046"/>
    <w:rsid w:val="00DF0327"/>
    <w:rsid w:val="00DF0969"/>
    <w:rsid w:val="00DF11A7"/>
    <w:rsid w:val="00DF11B0"/>
    <w:rsid w:val="00DF168B"/>
    <w:rsid w:val="00DF1725"/>
    <w:rsid w:val="00DF1972"/>
    <w:rsid w:val="00DF1E61"/>
    <w:rsid w:val="00DF2040"/>
    <w:rsid w:val="00DF20D4"/>
    <w:rsid w:val="00DF25EF"/>
    <w:rsid w:val="00DF27A8"/>
    <w:rsid w:val="00DF28CD"/>
    <w:rsid w:val="00DF2A48"/>
    <w:rsid w:val="00DF2F66"/>
    <w:rsid w:val="00DF3271"/>
    <w:rsid w:val="00DF328A"/>
    <w:rsid w:val="00DF34CF"/>
    <w:rsid w:val="00DF34D1"/>
    <w:rsid w:val="00DF37AE"/>
    <w:rsid w:val="00DF3ADA"/>
    <w:rsid w:val="00DF4AF1"/>
    <w:rsid w:val="00DF520D"/>
    <w:rsid w:val="00DF52B0"/>
    <w:rsid w:val="00DF5BD7"/>
    <w:rsid w:val="00DF5F8E"/>
    <w:rsid w:val="00DF6753"/>
    <w:rsid w:val="00DF69E9"/>
    <w:rsid w:val="00DF71C9"/>
    <w:rsid w:val="00DF7394"/>
    <w:rsid w:val="00DF73D8"/>
    <w:rsid w:val="00DF74D1"/>
    <w:rsid w:val="00DF7586"/>
    <w:rsid w:val="00E00653"/>
    <w:rsid w:val="00E00A21"/>
    <w:rsid w:val="00E00BAE"/>
    <w:rsid w:val="00E00D5C"/>
    <w:rsid w:val="00E00D89"/>
    <w:rsid w:val="00E00FBF"/>
    <w:rsid w:val="00E00FD6"/>
    <w:rsid w:val="00E01BEB"/>
    <w:rsid w:val="00E01D3E"/>
    <w:rsid w:val="00E01EF0"/>
    <w:rsid w:val="00E022BB"/>
    <w:rsid w:val="00E02363"/>
    <w:rsid w:val="00E02AAC"/>
    <w:rsid w:val="00E0335C"/>
    <w:rsid w:val="00E033AC"/>
    <w:rsid w:val="00E035CC"/>
    <w:rsid w:val="00E039E4"/>
    <w:rsid w:val="00E03A64"/>
    <w:rsid w:val="00E03F6C"/>
    <w:rsid w:val="00E047F0"/>
    <w:rsid w:val="00E04C2C"/>
    <w:rsid w:val="00E05312"/>
    <w:rsid w:val="00E05330"/>
    <w:rsid w:val="00E055A4"/>
    <w:rsid w:val="00E05611"/>
    <w:rsid w:val="00E05E0E"/>
    <w:rsid w:val="00E06917"/>
    <w:rsid w:val="00E06A68"/>
    <w:rsid w:val="00E06B8B"/>
    <w:rsid w:val="00E06E4D"/>
    <w:rsid w:val="00E06FC2"/>
    <w:rsid w:val="00E07043"/>
    <w:rsid w:val="00E0720C"/>
    <w:rsid w:val="00E07BE2"/>
    <w:rsid w:val="00E07E87"/>
    <w:rsid w:val="00E105A8"/>
    <w:rsid w:val="00E105DD"/>
    <w:rsid w:val="00E106BA"/>
    <w:rsid w:val="00E10785"/>
    <w:rsid w:val="00E10B74"/>
    <w:rsid w:val="00E11703"/>
    <w:rsid w:val="00E11B32"/>
    <w:rsid w:val="00E11EAB"/>
    <w:rsid w:val="00E12272"/>
    <w:rsid w:val="00E12284"/>
    <w:rsid w:val="00E12701"/>
    <w:rsid w:val="00E12706"/>
    <w:rsid w:val="00E12923"/>
    <w:rsid w:val="00E12DB6"/>
    <w:rsid w:val="00E12DE3"/>
    <w:rsid w:val="00E12FB5"/>
    <w:rsid w:val="00E131A1"/>
    <w:rsid w:val="00E13507"/>
    <w:rsid w:val="00E13674"/>
    <w:rsid w:val="00E13E5A"/>
    <w:rsid w:val="00E1486C"/>
    <w:rsid w:val="00E1524F"/>
    <w:rsid w:val="00E15902"/>
    <w:rsid w:val="00E163FA"/>
    <w:rsid w:val="00E164BD"/>
    <w:rsid w:val="00E164C6"/>
    <w:rsid w:val="00E169E2"/>
    <w:rsid w:val="00E16AEE"/>
    <w:rsid w:val="00E16D5F"/>
    <w:rsid w:val="00E17239"/>
    <w:rsid w:val="00E172D4"/>
    <w:rsid w:val="00E17329"/>
    <w:rsid w:val="00E17703"/>
    <w:rsid w:val="00E178BE"/>
    <w:rsid w:val="00E17D7B"/>
    <w:rsid w:val="00E17DC0"/>
    <w:rsid w:val="00E17EB4"/>
    <w:rsid w:val="00E17FA3"/>
    <w:rsid w:val="00E20830"/>
    <w:rsid w:val="00E20B33"/>
    <w:rsid w:val="00E212C2"/>
    <w:rsid w:val="00E217C0"/>
    <w:rsid w:val="00E21A06"/>
    <w:rsid w:val="00E21B77"/>
    <w:rsid w:val="00E21C03"/>
    <w:rsid w:val="00E21E37"/>
    <w:rsid w:val="00E222D4"/>
    <w:rsid w:val="00E22415"/>
    <w:rsid w:val="00E224CC"/>
    <w:rsid w:val="00E228C4"/>
    <w:rsid w:val="00E22B13"/>
    <w:rsid w:val="00E22D7B"/>
    <w:rsid w:val="00E22DE1"/>
    <w:rsid w:val="00E231EC"/>
    <w:rsid w:val="00E2333F"/>
    <w:rsid w:val="00E23418"/>
    <w:rsid w:val="00E234C0"/>
    <w:rsid w:val="00E238CF"/>
    <w:rsid w:val="00E23A51"/>
    <w:rsid w:val="00E23D45"/>
    <w:rsid w:val="00E23E66"/>
    <w:rsid w:val="00E24065"/>
    <w:rsid w:val="00E24771"/>
    <w:rsid w:val="00E24809"/>
    <w:rsid w:val="00E24B18"/>
    <w:rsid w:val="00E24B3F"/>
    <w:rsid w:val="00E24BEC"/>
    <w:rsid w:val="00E254A6"/>
    <w:rsid w:val="00E25D23"/>
    <w:rsid w:val="00E25F43"/>
    <w:rsid w:val="00E25F59"/>
    <w:rsid w:val="00E25F97"/>
    <w:rsid w:val="00E25FEB"/>
    <w:rsid w:val="00E265B4"/>
    <w:rsid w:val="00E266F7"/>
    <w:rsid w:val="00E26DEE"/>
    <w:rsid w:val="00E26E84"/>
    <w:rsid w:val="00E26EA5"/>
    <w:rsid w:val="00E26EEA"/>
    <w:rsid w:val="00E2735F"/>
    <w:rsid w:val="00E27BC0"/>
    <w:rsid w:val="00E27DB4"/>
    <w:rsid w:val="00E2AC99"/>
    <w:rsid w:val="00E300B5"/>
    <w:rsid w:val="00E30E4D"/>
    <w:rsid w:val="00E3116B"/>
    <w:rsid w:val="00E32E11"/>
    <w:rsid w:val="00E330CC"/>
    <w:rsid w:val="00E33436"/>
    <w:rsid w:val="00E337D2"/>
    <w:rsid w:val="00E33966"/>
    <w:rsid w:val="00E339AA"/>
    <w:rsid w:val="00E33E66"/>
    <w:rsid w:val="00E34078"/>
    <w:rsid w:val="00E34A44"/>
    <w:rsid w:val="00E34C8C"/>
    <w:rsid w:val="00E353FD"/>
    <w:rsid w:val="00E35580"/>
    <w:rsid w:val="00E3586B"/>
    <w:rsid w:val="00E35E73"/>
    <w:rsid w:val="00E3682B"/>
    <w:rsid w:val="00E36920"/>
    <w:rsid w:val="00E36AC1"/>
    <w:rsid w:val="00E36BFC"/>
    <w:rsid w:val="00E36D9E"/>
    <w:rsid w:val="00E36DE5"/>
    <w:rsid w:val="00E371C0"/>
    <w:rsid w:val="00E373C3"/>
    <w:rsid w:val="00E374F8"/>
    <w:rsid w:val="00E37827"/>
    <w:rsid w:val="00E4013B"/>
    <w:rsid w:val="00E40285"/>
    <w:rsid w:val="00E408BA"/>
    <w:rsid w:val="00E40C28"/>
    <w:rsid w:val="00E40C57"/>
    <w:rsid w:val="00E40EB5"/>
    <w:rsid w:val="00E41431"/>
    <w:rsid w:val="00E4165C"/>
    <w:rsid w:val="00E41B14"/>
    <w:rsid w:val="00E41D16"/>
    <w:rsid w:val="00E41FC3"/>
    <w:rsid w:val="00E420F8"/>
    <w:rsid w:val="00E4249D"/>
    <w:rsid w:val="00E42917"/>
    <w:rsid w:val="00E42960"/>
    <w:rsid w:val="00E42B14"/>
    <w:rsid w:val="00E43676"/>
    <w:rsid w:val="00E437C7"/>
    <w:rsid w:val="00E437CD"/>
    <w:rsid w:val="00E43889"/>
    <w:rsid w:val="00E43969"/>
    <w:rsid w:val="00E43CA5"/>
    <w:rsid w:val="00E43D73"/>
    <w:rsid w:val="00E43F3A"/>
    <w:rsid w:val="00E43F70"/>
    <w:rsid w:val="00E44238"/>
    <w:rsid w:val="00E44260"/>
    <w:rsid w:val="00E443B8"/>
    <w:rsid w:val="00E44486"/>
    <w:rsid w:val="00E4453A"/>
    <w:rsid w:val="00E44617"/>
    <w:rsid w:val="00E448E8"/>
    <w:rsid w:val="00E44C29"/>
    <w:rsid w:val="00E44F9F"/>
    <w:rsid w:val="00E4575F"/>
    <w:rsid w:val="00E45A28"/>
    <w:rsid w:val="00E45C66"/>
    <w:rsid w:val="00E45CA7"/>
    <w:rsid w:val="00E45CF6"/>
    <w:rsid w:val="00E45D8E"/>
    <w:rsid w:val="00E45FB4"/>
    <w:rsid w:val="00E45FCD"/>
    <w:rsid w:val="00E45FE8"/>
    <w:rsid w:val="00E462DC"/>
    <w:rsid w:val="00E4649D"/>
    <w:rsid w:val="00E46AF8"/>
    <w:rsid w:val="00E46D20"/>
    <w:rsid w:val="00E46FB1"/>
    <w:rsid w:val="00E47A09"/>
    <w:rsid w:val="00E47C73"/>
    <w:rsid w:val="00E47D1D"/>
    <w:rsid w:val="00E47D52"/>
    <w:rsid w:val="00E50074"/>
    <w:rsid w:val="00E50140"/>
    <w:rsid w:val="00E506A8"/>
    <w:rsid w:val="00E5071A"/>
    <w:rsid w:val="00E507EB"/>
    <w:rsid w:val="00E50B67"/>
    <w:rsid w:val="00E50C64"/>
    <w:rsid w:val="00E50ED3"/>
    <w:rsid w:val="00E51346"/>
    <w:rsid w:val="00E51723"/>
    <w:rsid w:val="00E51970"/>
    <w:rsid w:val="00E51A50"/>
    <w:rsid w:val="00E51F35"/>
    <w:rsid w:val="00E5213E"/>
    <w:rsid w:val="00E5233E"/>
    <w:rsid w:val="00E53027"/>
    <w:rsid w:val="00E5312A"/>
    <w:rsid w:val="00E534F5"/>
    <w:rsid w:val="00E53C9C"/>
    <w:rsid w:val="00E53FDF"/>
    <w:rsid w:val="00E5496D"/>
    <w:rsid w:val="00E54C45"/>
    <w:rsid w:val="00E5539D"/>
    <w:rsid w:val="00E55AB9"/>
    <w:rsid w:val="00E56C07"/>
    <w:rsid w:val="00E56CB5"/>
    <w:rsid w:val="00E56D78"/>
    <w:rsid w:val="00E57685"/>
    <w:rsid w:val="00E5770D"/>
    <w:rsid w:val="00E6005E"/>
    <w:rsid w:val="00E602D2"/>
    <w:rsid w:val="00E6069F"/>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50F6"/>
    <w:rsid w:val="00E6565C"/>
    <w:rsid w:val="00E6598D"/>
    <w:rsid w:val="00E65B5C"/>
    <w:rsid w:val="00E65D0C"/>
    <w:rsid w:val="00E65E74"/>
    <w:rsid w:val="00E65E98"/>
    <w:rsid w:val="00E660D1"/>
    <w:rsid w:val="00E662B7"/>
    <w:rsid w:val="00E66413"/>
    <w:rsid w:val="00E6672B"/>
    <w:rsid w:val="00E66828"/>
    <w:rsid w:val="00E66926"/>
    <w:rsid w:val="00E669A2"/>
    <w:rsid w:val="00E66AB7"/>
    <w:rsid w:val="00E66BCE"/>
    <w:rsid w:val="00E671D5"/>
    <w:rsid w:val="00E67671"/>
    <w:rsid w:val="00E6799F"/>
    <w:rsid w:val="00E67E91"/>
    <w:rsid w:val="00E7066C"/>
    <w:rsid w:val="00E708ED"/>
    <w:rsid w:val="00E70A75"/>
    <w:rsid w:val="00E70E3F"/>
    <w:rsid w:val="00E715D7"/>
    <w:rsid w:val="00E71674"/>
    <w:rsid w:val="00E71943"/>
    <w:rsid w:val="00E719CB"/>
    <w:rsid w:val="00E71C94"/>
    <w:rsid w:val="00E71D19"/>
    <w:rsid w:val="00E7228B"/>
    <w:rsid w:val="00E72C61"/>
    <w:rsid w:val="00E731D4"/>
    <w:rsid w:val="00E7342E"/>
    <w:rsid w:val="00E73DF0"/>
    <w:rsid w:val="00E7418E"/>
    <w:rsid w:val="00E742FA"/>
    <w:rsid w:val="00E7432A"/>
    <w:rsid w:val="00E74430"/>
    <w:rsid w:val="00E745A2"/>
    <w:rsid w:val="00E7464A"/>
    <w:rsid w:val="00E747FA"/>
    <w:rsid w:val="00E74B5A"/>
    <w:rsid w:val="00E74EF2"/>
    <w:rsid w:val="00E75242"/>
    <w:rsid w:val="00E75313"/>
    <w:rsid w:val="00E7560E"/>
    <w:rsid w:val="00E75F62"/>
    <w:rsid w:val="00E76019"/>
    <w:rsid w:val="00E763C7"/>
    <w:rsid w:val="00E76A43"/>
    <w:rsid w:val="00E77050"/>
    <w:rsid w:val="00E77249"/>
    <w:rsid w:val="00E7779C"/>
    <w:rsid w:val="00E77BA1"/>
    <w:rsid w:val="00E8050F"/>
    <w:rsid w:val="00E8065B"/>
    <w:rsid w:val="00E809A4"/>
    <w:rsid w:val="00E80BF6"/>
    <w:rsid w:val="00E82281"/>
    <w:rsid w:val="00E829D8"/>
    <w:rsid w:val="00E82ABF"/>
    <w:rsid w:val="00E82C10"/>
    <w:rsid w:val="00E8300C"/>
    <w:rsid w:val="00E8310F"/>
    <w:rsid w:val="00E8379E"/>
    <w:rsid w:val="00E83BF0"/>
    <w:rsid w:val="00E83D5A"/>
    <w:rsid w:val="00E84058"/>
    <w:rsid w:val="00E843E2"/>
    <w:rsid w:val="00E844CE"/>
    <w:rsid w:val="00E846CC"/>
    <w:rsid w:val="00E850FC"/>
    <w:rsid w:val="00E851A4"/>
    <w:rsid w:val="00E8523F"/>
    <w:rsid w:val="00E85304"/>
    <w:rsid w:val="00E854E1"/>
    <w:rsid w:val="00E855CE"/>
    <w:rsid w:val="00E85A04"/>
    <w:rsid w:val="00E85B0F"/>
    <w:rsid w:val="00E85BAC"/>
    <w:rsid w:val="00E8617A"/>
    <w:rsid w:val="00E86B56"/>
    <w:rsid w:val="00E86C27"/>
    <w:rsid w:val="00E87131"/>
    <w:rsid w:val="00E872FC"/>
    <w:rsid w:val="00E87B97"/>
    <w:rsid w:val="00E87C5D"/>
    <w:rsid w:val="00E90654"/>
    <w:rsid w:val="00E90B93"/>
    <w:rsid w:val="00E910B5"/>
    <w:rsid w:val="00E91A44"/>
    <w:rsid w:val="00E92350"/>
    <w:rsid w:val="00E9253F"/>
    <w:rsid w:val="00E92807"/>
    <w:rsid w:val="00E9285C"/>
    <w:rsid w:val="00E928FD"/>
    <w:rsid w:val="00E92927"/>
    <w:rsid w:val="00E92BC7"/>
    <w:rsid w:val="00E92CC0"/>
    <w:rsid w:val="00E92FE2"/>
    <w:rsid w:val="00E93145"/>
    <w:rsid w:val="00E93336"/>
    <w:rsid w:val="00E939E2"/>
    <w:rsid w:val="00E940D1"/>
    <w:rsid w:val="00E944E5"/>
    <w:rsid w:val="00E9453B"/>
    <w:rsid w:val="00E947E8"/>
    <w:rsid w:val="00E9486C"/>
    <w:rsid w:val="00E949CF"/>
    <w:rsid w:val="00E949DA"/>
    <w:rsid w:val="00E94CF1"/>
    <w:rsid w:val="00E952D7"/>
    <w:rsid w:val="00E95362"/>
    <w:rsid w:val="00E954F9"/>
    <w:rsid w:val="00E955B8"/>
    <w:rsid w:val="00E95673"/>
    <w:rsid w:val="00E956B5"/>
    <w:rsid w:val="00E95EFE"/>
    <w:rsid w:val="00E96091"/>
    <w:rsid w:val="00E96433"/>
    <w:rsid w:val="00E964E6"/>
    <w:rsid w:val="00E96789"/>
    <w:rsid w:val="00E9682D"/>
    <w:rsid w:val="00E9682E"/>
    <w:rsid w:val="00E97698"/>
    <w:rsid w:val="00E97F5E"/>
    <w:rsid w:val="00EA00A0"/>
    <w:rsid w:val="00EA00CC"/>
    <w:rsid w:val="00EA0138"/>
    <w:rsid w:val="00EA0242"/>
    <w:rsid w:val="00EA03C9"/>
    <w:rsid w:val="00EA08F8"/>
    <w:rsid w:val="00EA0B1B"/>
    <w:rsid w:val="00EA0B4E"/>
    <w:rsid w:val="00EA0E4D"/>
    <w:rsid w:val="00EA1ED5"/>
    <w:rsid w:val="00EA3838"/>
    <w:rsid w:val="00EA3CAF"/>
    <w:rsid w:val="00EA4181"/>
    <w:rsid w:val="00EA496D"/>
    <w:rsid w:val="00EA4D12"/>
    <w:rsid w:val="00EA4DD4"/>
    <w:rsid w:val="00EA4EBD"/>
    <w:rsid w:val="00EA4F5D"/>
    <w:rsid w:val="00EA542B"/>
    <w:rsid w:val="00EA6542"/>
    <w:rsid w:val="00EA6BFB"/>
    <w:rsid w:val="00EA6C04"/>
    <w:rsid w:val="00EA7048"/>
    <w:rsid w:val="00EA713C"/>
    <w:rsid w:val="00EA7174"/>
    <w:rsid w:val="00EA7601"/>
    <w:rsid w:val="00EA764D"/>
    <w:rsid w:val="00EA787F"/>
    <w:rsid w:val="00EA7AC2"/>
    <w:rsid w:val="00EB0550"/>
    <w:rsid w:val="00EB0970"/>
    <w:rsid w:val="00EB1E63"/>
    <w:rsid w:val="00EB200C"/>
    <w:rsid w:val="00EB2658"/>
    <w:rsid w:val="00EB2BEF"/>
    <w:rsid w:val="00EB2DF3"/>
    <w:rsid w:val="00EB2F0E"/>
    <w:rsid w:val="00EB3890"/>
    <w:rsid w:val="00EB3E59"/>
    <w:rsid w:val="00EB3EE4"/>
    <w:rsid w:val="00EB4A0E"/>
    <w:rsid w:val="00EB4A28"/>
    <w:rsid w:val="00EB4A95"/>
    <w:rsid w:val="00EB4FBE"/>
    <w:rsid w:val="00EB5033"/>
    <w:rsid w:val="00EB52AA"/>
    <w:rsid w:val="00EB53AC"/>
    <w:rsid w:val="00EB5510"/>
    <w:rsid w:val="00EB5643"/>
    <w:rsid w:val="00EB5A96"/>
    <w:rsid w:val="00EB5FEC"/>
    <w:rsid w:val="00EB620E"/>
    <w:rsid w:val="00EB633A"/>
    <w:rsid w:val="00EB69B0"/>
    <w:rsid w:val="00EB69FC"/>
    <w:rsid w:val="00EB6B55"/>
    <w:rsid w:val="00EB6B95"/>
    <w:rsid w:val="00EB710E"/>
    <w:rsid w:val="00EB738F"/>
    <w:rsid w:val="00EB7409"/>
    <w:rsid w:val="00EB74A0"/>
    <w:rsid w:val="00EB775D"/>
    <w:rsid w:val="00EC02DC"/>
    <w:rsid w:val="00EC0398"/>
    <w:rsid w:val="00EC040A"/>
    <w:rsid w:val="00EC06C2"/>
    <w:rsid w:val="00EC0A07"/>
    <w:rsid w:val="00EC0BE3"/>
    <w:rsid w:val="00EC0BF9"/>
    <w:rsid w:val="00EC1024"/>
    <w:rsid w:val="00EC18A7"/>
    <w:rsid w:val="00EC2063"/>
    <w:rsid w:val="00EC213B"/>
    <w:rsid w:val="00EC21A0"/>
    <w:rsid w:val="00EC21AF"/>
    <w:rsid w:val="00EC21DE"/>
    <w:rsid w:val="00EC23CA"/>
    <w:rsid w:val="00EC2BA9"/>
    <w:rsid w:val="00EC2D6B"/>
    <w:rsid w:val="00EC2E79"/>
    <w:rsid w:val="00EC2F7D"/>
    <w:rsid w:val="00EC3078"/>
    <w:rsid w:val="00EC352B"/>
    <w:rsid w:val="00EC37E8"/>
    <w:rsid w:val="00EC3E07"/>
    <w:rsid w:val="00EC40B9"/>
    <w:rsid w:val="00EC4211"/>
    <w:rsid w:val="00EC4B23"/>
    <w:rsid w:val="00EC4EA2"/>
    <w:rsid w:val="00EC57F6"/>
    <w:rsid w:val="00EC665C"/>
    <w:rsid w:val="00EC6682"/>
    <w:rsid w:val="00EC66C0"/>
    <w:rsid w:val="00EC70A6"/>
    <w:rsid w:val="00EC715A"/>
    <w:rsid w:val="00EC73ED"/>
    <w:rsid w:val="00EC769A"/>
    <w:rsid w:val="00EC76A0"/>
    <w:rsid w:val="00EC78AE"/>
    <w:rsid w:val="00EC7C92"/>
    <w:rsid w:val="00ED02C4"/>
    <w:rsid w:val="00ED1289"/>
    <w:rsid w:val="00ED1373"/>
    <w:rsid w:val="00ED13E1"/>
    <w:rsid w:val="00ED16A7"/>
    <w:rsid w:val="00ED17E5"/>
    <w:rsid w:val="00ED1862"/>
    <w:rsid w:val="00ED233F"/>
    <w:rsid w:val="00ED2491"/>
    <w:rsid w:val="00ED283F"/>
    <w:rsid w:val="00ED2894"/>
    <w:rsid w:val="00ED2A9D"/>
    <w:rsid w:val="00ED38E6"/>
    <w:rsid w:val="00ED3AB7"/>
    <w:rsid w:val="00ED3F91"/>
    <w:rsid w:val="00ED416B"/>
    <w:rsid w:val="00ED500F"/>
    <w:rsid w:val="00ED5160"/>
    <w:rsid w:val="00ED5203"/>
    <w:rsid w:val="00ED5475"/>
    <w:rsid w:val="00ED55D9"/>
    <w:rsid w:val="00ED5A22"/>
    <w:rsid w:val="00ED61E7"/>
    <w:rsid w:val="00ED6A8F"/>
    <w:rsid w:val="00ED6EC0"/>
    <w:rsid w:val="00ED6F5F"/>
    <w:rsid w:val="00ED70E3"/>
    <w:rsid w:val="00ED76A2"/>
    <w:rsid w:val="00ED795E"/>
    <w:rsid w:val="00ED7B3C"/>
    <w:rsid w:val="00EE05CB"/>
    <w:rsid w:val="00EE06A7"/>
    <w:rsid w:val="00EE10B1"/>
    <w:rsid w:val="00EE16FE"/>
    <w:rsid w:val="00EE1870"/>
    <w:rsid w:val="00EE1F6E"/>
    <w:rsid w:val="00EE2262"/>
    <w:rsid w:val="00EE24D3"/>
    <w:rsid w:val="00EE2C0C"/>
    <w:rsid w:val="00EE31FF"/>
    <w:rsid w:val="00EE3266"/>
    <w:rsid w:val="00EE33FD"/>
    <w:rsid w:val="00EE3573"/>
    <w:rsid w:val="00EE378F"/>
    <w:rsid w:val="00EE38C0"/>
    <w:rsid w:val="00EE3E2D"/>
    <w:rsid w:val="00EE4590"/>
    <w:rsid w:val="00EE4939"/>
    <w:rsid w:val="00EE51C9"/>
    <w:rsid w:val="00EE5C86"/>
    <w:rsid w:val="00EE5D39"/>
    <w:rsid w:val="00EE6CDA"/>
    <w:rsid w:val="00EE7069"/>
    <w:rsid w:val="00EE715B"/>
    <w:rsid w:val="00EE722A"/>
    <w:rsid w:val="00EE77E2"/>
    <w:rsid w:val="00EE7AF1"/>
    <w:rsid w:val="00EE7B80"/>
    <w:rsid w:val="00EF0451"/>
    <w:rsid w:val="00EF08B6"/>
    <w:rsid w:val="00EF0A0F"/>
    <w:rsid w:val="00EF0A1D"/>
    <w:rsid w:val="00EF107D"/>
    <w:rsid w:val="00EF156A"/>
    <w:rsid w:val="00EF20D8"/>
    <w:rsid w:val="00EF261F"/>
    <w:rsid w:val="00EF26E8"/>
    <w:rsid w:val="00EF29B6"/>
    <w:rsid w:val="00EF2DF0"/>
    <w:rsid w:val="00EF312E"/>
    <w:rsid w:val="00EF31D4"/>
    <w:rsid w:val="00EF35DE"/>
    <w:rsid w:val="00EF3B73"/>
    <w:rsid w:val="00EF3F96"/>
    <w:rsid w:val="00EF4189"/>
    <w:rsid w:val="00EF430E"/>
    <w:rsid w:val="00EF44EC"/>
    <w:rsid w:val="00EF457F"/>
    <w:rsid w:val="00EF4752"/>
    <w:rsid w:val="00EF487E"/>
    <w:rsid w:val="00EF4D38"/>
    <w:rsid w:val="00EF50D3"/>
    <w:rsid w:val="00EF5141"/>
    <w:rsid w:val="00EF514B"/>
    <w:rsid w:val="00EF5339"/>
    <w:rsid w:val="00EF5DE0"/>
    <w:rsid w:val="00EF5ED9"/>
    <w:rsid w:val="00EF60BF"/>
    <w:rsid w:val="00EF637D"/>
    <w:rsid w:val="00EF64F5"/>
    <w:rsid w:val="00EF6640"/>
    <w:rsid w:val="00EF6939"/>
    <w:rsid w:val="00EF6C41"/>
    <w:rsid w:val="00EF6CFE"/>
    <w:rsid w:val="00EF6D65"/>
    <w:rsid w:val="00EF6E54"/>
    <w:rsid w:val="00EF6E95"/>
    <w:rsid w:val="00EF71C3"/>
    <w:rsid w:val="00EF720B"/>
    <w:rsid w:val="00EF77E1"/>
    <w:rsid w:val="00EF7ACF"/>
    <w:rsid w:val="00EF7F4B"/>
    <w:rsid w:val="00F00B82"/>
    <w:rsid w:val="00F00DB1"/>
    <w:rsid w:val="00F01049"/>
    <w:rsid w:val="00F010B3"/>
    <w:rsid w:val="00F0117E"/>
    <w:rsid w:val="00F011A6"/>
    <w:rsid w:val="00F017BD"/>
    <w:rsid w:val="00F017D7"/>
    <w:rsid w:val="00F01867"/>
    <w:rsid w:val="00F01C30"/>
    <w:rsid w:val="00F01C38"/>
    <w:rsid w:val="00F01C8D"/>
    <w:rsid w:val="00F01D46"/>
    <w:rsid w:val="00F021AD"/>
    <w:rsid w:val="00F0226E"/>
    <w:rsid w:val="00F02E42"/>
    <w:rsid w:val="00F02E93"/>
    <w:rsid w:val="00F03208"/>
    <w:rsid w:val="00F0336C"/>
    <w:rsid w:val="00F03A93"/>
    <w:rsid w:val="00F04035"/>
    <w:rsid w:val="00F04329"/>
    <w:rsid w:val="00F0449A"/>
    <w:rsid w:val="00F04624"/>
    <w:rsid w:val="00F05774"/>
    <w:rsid w:val="00F05AF2"/>
    <w:rsid w:val="00F062F6"/>
    <w:rsid w:val="00F069A0"/>
    <w:rsid w:val="00F069F7"/>
    <w:rsid w:val="00F06E12"/>
    <w:rsid w:val="00F06E95"/>
    <w:rsid w:val="00F0735C"/>
    <w:rsid w:val="00F07ABE"/>
    <w:rsid w:val="00F1037F"/>
    <w:rsid w:val="00F10840"/>
    <w:rsid w:val="00F108DB"/>
    <w:rsid w:val="00F111C9"/>
    <w:rsid w:val="00F114D3"/>
    <w:rsid w:val="00F116C5"/>
    <w:rsid w:val="00F11E0E"/>
    <w:rsid w:val="00F12F5C"/>
    <w:rsid w:val="00F13332"/>
    <w:rsid w:val="00F14011"/>
    <w:rsid w:val="00F14055"/>
    <w:rsid w:val="00F140D4"/>
    <w:rsid w:val="00F142E6"/>
    <w:rsid w:val="00F147F3"/>
    <w:rsid w:val="00F14B1E"/>
    <w:rsid w:val="00F14C64"/>
    <w:rsid w:val="00F14D0E"/>
    <w:rsid w:val="00F1531B"/>
    <w:rsid w:val="00F15D24"/>
    <w:rsid w:val="00F16743"/>
    <w:rsid w:val="00F167C0"/>
    <w:rsid w:val="00F16C02"/>
    <w:rsid w:val="00F16E46"/>
    <w:rsid w:val="00F16F46"/>
    <w:rsid w:val="00F1779E"/>
    <w:rsid w:val="00F17E63"/>
    <w:rsid w:val="00F20301"/>
    <w:rsid w:val="00F2053A"/>
    <w:rsid w:val="00F208F8"/>
    <w:rsid w:val="00F209CD"/>
    <w:rsid w:val="00F21010"/>
    <w:rsid w:val="00F2127D"/>
    <w:rsid w:val="00F2150B"/>
    <w:rsid w:val="00F22650"/>
    <w:rsid w:val="00F23AE4"/>
    <w:rsid w:val="00F23B77"/>
    <w:rsid w:val="00F23ECA"/>
    <w:rsid w:val="00F23FDD"/>
    <w:rsid w:val="00F24079"/>
    <w:rsid w:val="00F24939"/>
    <w:rsid w:val="00F24AB5"/>
    <w:rsid w:val="00F24E30"/>
    <w:rsid w:val="00F252EF"/>
    <w:rsid w:val="00F25960"/>
    <w:rsid w:val="00F25BF9"/>
    <w:rsid w:val="00F25FA1"/>
    <w:rsid w:val="00F2610C"/>
    <w:rsid w:val="00F26494"/>
    <w:rsid w:val="00F265AC"/>
    <w:rsid w:val="00F268AB"/>
    <w:rsid w:val="00F26E13"/>
    <w:rsid w:val="00F272CC"/>
    <w:rsid w:val="00F27381"/>
    <w:rsid w:val="00F27563"/>
    <w:rsid w:val="00F2766F"/>
    <w:rsid w:val="00F277C5"/>
    <w:rsid w:val="00F2792E"/>
    <w:rsid w:val="00F279FE"/>
    <w:rsid w:val="00F27AA3"/>
    <w:rsid w:val="00F27F65"/>
    <w:rsid w:val="00F27FD6"/>
    <w:rsid w:val="00F300E0"/>
    <w:rsid w:val="00F30A69"/>
    <w:rsid w:val="00F30B94"/>
    <w:rsid w:val="00F31065"/>
    <w:rsid w:val="00F31237"/>
    <w:rsid w:val="00F312C8"/>
    <w:rsid w:val="00F31336"/>
    <w:rsid w:val="00F3175D"/>
    <w:rsid w:val="00F3193E"/>
    <w:rsid w:val="00F31BB3"/>
    <w:rsid w:val="00F31E99"/>
    <w:rsid w:val="00F31EDF"/>
    <w:rsid w:val="00F32AA4"/>
    <w:rsid w:val="00F33052"/>
    <w:rsid w:val="00F33363"/>
    <w:rsid w:val="00F33370"/>
    <w:rsid w:val="00F335C0"/>
    <w:rsid w:val="00F33722"/>
    <w:rsid w:val="00F339C4"/>
    <w:rsid w:val="00F33E8A"/>
    <w:rsid w:val="00F340B2"/>
    <w:rsid w:val="00F34284"/>
    <w:rsid w:val="00F3439A"/>
    <w:rsid w:val="00F3461D"/>
    <w:rsid w:val="00F34B28"/>
    <w:rsid w:val="00F34C40"/>
    <w:rsid w:val="00F34D14"/>
    <w:rsid w:val="00F350F2"/>
    <w:rsid w:val="00F35140"/>
    <w:rsid w:val="00F35735"/>
    <w:rsid w:val="00F359C9"/>
    <w:rsid w:val="00F35AC0"/>
    <w:rsid w:val="00F35C2B"/>
    <w:rsid w:val="00F360BF"/>
    <w:rsid w:val="00F3660C"/>
    <w:rsid w:val="00F36BF6"/>
    <w:rsid w:val="00F36EFF"/>
    <w:rsid w:val="00F37102"/>
    <w:rsid w:val="00F377D1"/>
    <w:rsid w:val="00F37AB9"/>
    <w:rsid w:val="00F37D27"/>
    <w:rsid w:val="00F37D7B"/>
    <w:rsid w:val="00F40011"/>
    <w:rsid w:val="00F40177"/>
    <w:rsid w:val="00F40B25"/>
    <w:rsid w:val="00F40BF2"/>
    <w:rsid w:val="00F4119E"/>
    <w:rsid w:val="00F4156B"/>
    <w:rsid w:val="00F4201A"/>
    <w:rsid w:val="00F4207E"/>
    <w:rsid w:val="00F42C95"/>
    <w:rsid w:val="00F42EFB"/>
    <w:rsid w:val="00F4358A"/>
    <w:rsid w:val="00F4388E"/>
    <w:rsid w:val="00F43922"/>
    <w:rsid w:val="00F43CEB"/>
    <w:rsid w:val="00F4409D"/>
    <w:rsid w:val="00F4418B"/>
    <w:rsid w:val="00F441AB"/>
    <w:rsid w:val="00F4435A"/>
    <w:rsid w:val="00F446D8"/>
    <w:rsid w:val="00F447F2"/>
    <w:rsid w:val="00F45708"/>
    <w:rsid w:val="00F46C84"/>
    <w:rsid w:val="00F46F5D"/>
    <w:rsid w:val="00F475E9"/>
    <w:rsid w:val="00F47785"/>
    <w:rsid w:val="00F47BB6"/>
    <w:rsid w:val="00F47E48"/>
    <w:rsid w:val="00F5026F"/>
    <w:rsid w:val="00F50621"/>
    <w:rsid w:val="00F50EC8"/>
    <w:rsid w:val="00F5166F"/>
    <w:rsid w:val="00F51C32"/>
    <w:rsid w:val="00F51CC6"/>
    <w:rsid w:val="00F51D1A"/>
    <w:rsid w:val="00F523F0"/>
    <w:rsid w:val="00F52521"/>
    <w:rsid w:val="00F52956"/>
    <w:rsid w:val="00F529B8"/>
    <w:rsid w:val="00F52F7E"/>
    <w:rsid w:val="00F5306F"/>
    <w:rsid w:val="00F5307B"/>
    <w:rsid w:val="00F537E5"/>
    <w:rsid w:val="00F54500"/>
    <w:rsid w:val="00F54601"/>
    <w:rsid w:val="00F546F5"/>
    <w:rsid w:val="00F549B2"/>
    <w:rsid w:val="00F54D3F"/>
    <w:rsid w:val="00F54E58"/>
    <w:rsid w:val="00F5543C"/>
    <w:rsid w:val="00F558AC"/>
    <w:rsid w:val="00F5590B"/>
    <w:rsid w:val="00F55B93"/>
    <w:rsid w:val="00F55BEA"/>
    <w:rsid w:val="00F55FFE"/>
    <w:rsid w:val="00F56181"/>
    <w:rsid w:val="00F5640C"/>
    <w:rsid w:val="00F5711C"/>
    <w:rsid w:val="00F573C3"/>
    <w:rsid w:val="00F578D0"/>
    <w:rsid w:val="00F578D6"/>
    <w:rsid w:val="00F57E6E"/>
    <w:rsid w:val="00F606D0"/>
    <w:rsid w:val="00F6096A"/>
    <w:rsid w:val="00F60B47"/>
    <w:rsid w:val="00F61174"/>
    <w:rsid w:val="00F615BA"/>
    <w:rsid w:val="00F61754"/>
    <w:rsid w:val="00F61C1B"/>
    <w:rsid w:val="00F61C30"/>
    <w:rsid w:val="00F61FE4"/>
    <w:rsid w:val="00F62471"/>
    <w:rsid w:val="00F62752"/>
    <w:rsid w:val="00F62B5A"/>
    <w:rsid w:val="00F62D61"/>
    <w:rsid w:val="00F63029"/>
    <w:rsid w:val="00F6341B"/>
    <w:rsid w:val="00F636B9"/>
    <w:rsid w:val="00F636EE"/>
    <w:rsid w:val="00F637E6"/>
    <w:rsid w:val="00F63C48"/>
    <w:rsid w:val="00F64207"/>
    <w:rsid w:val="00F64377"/>
    <w:rsid w:val="00F6439E"/>
    <w:rsid w:val="00F64BDF"/>
    <w:rsid w:val="00F6563F"/>
    <w:rsid w:val="00F6594F"/>
    <w:rsid w:val="00F65AE3"/>
    <w:rsid w:val="00F65B27"/>
    <w:rsid w:val="00F6600E"/>
    <w:rsid w:val="00F66B96"/>
    <w:rsid w:val="00F66CBD"/>
    <w:rsid w:val="00F67115"/>
    <w:rsid w:val="00F6737B"/>
    <w:rsid w:val="00F6738C"/>
    <w:rsid w:val="00F676DD"/>
    <w:rsid w:val="00F67CE3"/>
    <w:rsid w:val="00F67EB8"/>
    <w:rsid w:val="00F70488"/>
    <w:rsid w:val="00F709F9"/>
    <w:rsid w:val="00F70D15"/>
    <w:rsid w:val="00F70FB2"/>
    <w:rsid w:val="00F71512"/>
    <w:rsid w:val="00F71668"/>
    <w:rsid w:val="00F71F7B"/>
    <w:rsid w:val="00F7294E"/>
    <w:rsid w:val="00F72CFC"/>
    <w:rsid w:val="00F7358A"/>
    <w:rsid w:val="00F73614"/>
    <w:rsid w:val="00F73748"/>
    <w:rsid w:val="00F73CAF"/>
    <w:rsid w:val="00F73F71"/>
    <w:rsid w:val="00F745D1"/>
    <w:rsid w:val="00F74939"/>
    <w:rsid w:val="00F74CD9"/>
    <w:rsid w:val="00F751B9"/>
    <w:rsid w:val="00F754D7"/>
    <w:rsid w:val="00F7598D"/>
    <w:rsid w:val="00F75B96"/>
    <w:rsid w:val="00F75C3E"/>
    <w:rsid w:val="00F75D4D"/>
    <w:rsid w:val="00F75E51"/>
    <w:rsid w:val="00F75EF8"/>
    <w:rsid w:val="00F76255"/>
    <w:rsid w:val="00F765B1"/>
    <w:rsid w:val="00F7691C"/>
    <w:rsid w:val="00F76CF8"/>
    <w:rsid w:val="00F76E3C"/>
    <w:rsid w:val="00F77290"/>
    <w:rsid w:val="00F77548"/>
    <w:rsid w:val="00F77566"/>
    <w:rsid w:val="00F8049A"/>
    <w:rsid w:val="00F813F4"/>
    <w:rsid w:val="00F81468"/>
    <w:rsid w:val="00F814FA"/>
    <w:rsid w:val="00F815AC"/>
    <w:rsid w:val="00F8196D"/>
    <w:rsid w:val="00F81A7C"/>
    <w:rsid w:val="00F81C04"/>
    <w:rsid w:val="00F81FC8"/>
    <w:rsid w:val="00F820C5"/>
    <w:rsid w:val="00F82430"/>
    <w:rsid w:val="00F82439"/>
    <w:rsid w:val="00F82872"/>
    <w:rsid w:val="00F82979"/>
    <w:rsid w:val="00F82F3D"/>
    <w:rsid w:val="00F830BA"/>
    <w:rsid w:val="00F83560"/>
    <w:rsid w:val="00F836FE"/>
    <w:rsid w:val="00F8393D"/>
    <w:rsid w:val="00F83A8F"/>
    <w:rsid w:val="00F83BC4"/>
    <w:rsid w:val="00F84326"/>
    <w:rsid w:val="00F84574"/>
    <w:rsid w:val="00F84ECF"/>
    <w:rsid w:val="00F854FD"/>
    <w:rsid w:val="00F85647"/>
    <w:rsid w:val="00F85BC6"/>
    <w:rsid w:val="00F85EA7"/>
    <w:rsid w:val="00F85FFE"/>
    <w:rsid w:val="00F8607B"/>
    <w:rsid w:val="00F866EF"/>
    <w:rsid w:val="00F8682C"/>
    <w:rsid w:val="00F86972"/>
    <w:rsid w:val="00F87417"/>
    <w:rsid w:val="00F87458"/>
    <w:rsid w:val="00F87F30"/>
    <w:rsid w:val="00F87FBC"/>
    <w:rsid w:val="00F903D3"/>
    <w:rsid w:val="00F907BC"/>
    <w:rsid w:val="00F90992"/>
    <w:rsid w:val="00F909E4"/>
    <w:rsid w:val="00F90A7D"/>
    <w:rsid w:val="00F90F73"/>
    <w:rsid w:val="00F91068"/>
    <w:rsid w:val="00F91481"/>
    <w:rsid w:val="00F914DD"/>
    <w:rsid w:val="00F915AC"/>
    <w:rsid w:val="00F91618"/>
    <w:rsid w:val="00F91BBD"/>
    <w:rsid w:val="00F91CFD"/>
    <w:rsid w:val="00F92722"/>
    <w:rsid w:val="00F929FA"/>
    <w:rsid w:val="00F92CDD"/>
    <w:rsid w:val="00F93D17"/>
    <w:rsid w:val="00F94CED"/>
    <w:rsid w:val="00F94CF3"/>
    <w:rsid w:val="00F94F58"/>
    <w:rsid w:val="00F95356"/>
    <w:rsid w:val="00F954AE"/>
    <w:rsid w:val="00F9563D"/>
    <w:rsid w:val="00F956AB"/>
    <w:rsid w:val="00F957CE"/>
    <w:rsid w:val="00F9586E"/>
    <w:rsid w:val="00F95874"/>
    <w:rsid w:val="00F95C55"/>
    <w:rsid w:val="00F95CD5"/>
    <w:rsid w:val="00F95EC8"/>
    <w:rsid w:val="00F96D4A"/>
    <w:rsid w:val="00F96E9A"/>
    <w:rsid w:val="00F97033"/>
    <w:rsid w:val="00F97725"/>
    <w:rsid w:val="00F97B53"/>
    <w:rsid w:val="00F97B84"/>
    <w:rsid w:val="00F97E35"/>
    <w:rsid w:val="00FA0318"/>
    <w:rsid w:val="00FA06D7"/>
    <w:rsid w:val="00FA08AD"/>
    <w:rsid w:val="00FA08EC"/>
    <w:rsid w:val="00FA0B7B"/>
    <w:rsid w:val="00FA0CC1"/>
    <w:rsid w:val="00FA0F44"/>
    <w:rsid w:val="00FA0FB3"/>
    <w:rsid w:val="00FA1080"/>
    <w:rsid w:val="00FA1A7D"/>
    <w:rsid w:val="00FA1A8E"/>
    <w:rsid w:val="00FA2064"/>
    <w:rsid w:val="00FA2E2A"/>
    <w:rsid w:val="00FA2FF5"/>
    <w:rsid w:val="00FA324E"/>
    <w:rsid w:val="00FA34C6"/>
    <w:rsid w:val="00FA352A"/>
    <w:rsid w:val="00FA367C"/>
    <w:rsid w:val="00FA36D9"/>
    <w:rsid w:val="00FA3B55"/>
    <w:rsid w:val="00FA409E"/>
    <w:rsid w:val="00FA4244"/>
    <w:rsid w:val="00FA43DD"/>
    <w:rsid w:val="00FA4CE4"/>
    <w:rsid w:val="00FA5784"/>
    <w:rsid w:val="00FA603A"/>
    <w:rsid w:val="00FA658A"/>
    <w:rsid w:val="00FA66F3"/>
    <w:rsid w:val="00FA6B8F"/>
    <w:rsid w:val="00FA7B41"/>
    <w:rsid w:val="00FA7D54"/>
    <w:rsid w:val="00FB0515"/>
    <w:rsid w:val="00FB07E5"/>
    <w:rsid w:val="00FB0A5E"/>
    <w:rsid w:val="00FB1616"/>
    <w:rsid w:val="00FB1891"/>
    <w:rsid w:val="00FB1967"/>
    <w:rsid w:val="00FB1A76"/>
    <w:rsid w:val="00FB1B91"/>
    <w:rsid w:val="00FB209E"/>
    <w:rsid w:val="00FB2547"/>
    <w:rsid w:val="00FB2843"/>
    <w:rsid w:val="00FB29A1"/>
    <w:rsid w:val="00FB352D"/>
    <w:rsid w:val="00FB3923"/>
    <w:rsid w:val="00FB3DF7"/>
    <w:rsid w:val="00FB3F69"/>
    <w:rsid w:val="00FB4477"/>
    <w:rsid w:val="00FB5065"/>
    <w:rsid w:val="00FB531F"/>
    <w:rsid w:val="00FB5A02"/>
    <w:rsid w:val="00FB5CB3"/>
    <w:rsid w:val="00FB5F13"/>
    <w:rsid w:val="00FB5F2F"/>
    <w:rsid w:val="00FB64D5"/>
    <w:rsid w:val="00FB6BA0"/>
    <w:rsid w:val="00FB6BF7"/>
    <w:rsid w:val="00FB7593"/>
    <w:rsid w:val="00FB767D"/>
    <w:rsid w:val="00FB7D36"/>
    <w:rsid w:val="00FB7DFE"/>
    <w:rsid w:val="00FB7E38"/>
    <w:rsid w:val="00FBC136"/>
    <w:rsid w:val="00FC019F"/>
    <w:rsid w:val="00FC0334"/>
    <w:rsid w:val="00FC0686"/>
    <w:rsid w:val="00FC0CFF"/>
    <w:rsid w:val="00FC0D90"/>
    <w:rsid w:val="00FC1B74"/>
    <w:rsid w:val="00FC1E34"/>
    <w:rsid w:val="00FC1F9A"/>
    <w:rsid w:val="00FC2149"/>
    <w:rsid w:val="00FC2FB6"/>
    <w:rsid w:val="00FC3487"/>
    <w:rsid w:val="00FC390E"/>
    <w:rsid w:val="00FC3E86"/>
    <w:rsid w:val="00FC4328"/>
    <w:rsid w:val="00FC4C3A"/>
    <w:rsid w:val="00FC53D9"/>
    <w:rsid w:val="00FC599A"/>
    <w:rsid w:val="00FC5B16"/>
    <w:rsid w:val="00FC5BBB"/>
    <w:rsid w:val="00FC5C0E"/>
    <w:rsid w:val="00FC5C53"/>
    <w:rsid w:val="00FC6DD7"/>
    <w:rsid w:val="00FC777C"/>
    <w:rsid w:val="00FC7850"/>
    <w:rsid w:val="00FC7B2A"/>
    <w:rsid w:val="00FC7D33"/>
    <w:rsid w:val="00FC7FDB"/>
    <w:rsid w:val="00FD00E7"/>
    <w:rsid w:val="00FD0154"/>
    <w:rsid w:val="00FD0CBF"/>
    <w:rsid w:val="00FD0EC5"/>
    <w:rsid w:val="00FD0FD9"/>
    <w:rsid w:val="00FD154F"/>
    <w:rsid w:val="00FD17CE"/>
    <w:rsid w:val="00FD1901"/>
    <w:rsid w:val="00FD1A95"/>
    <w:rsid w:val="00FD1B15"/>
    <w:rsid w:val="00FD1DC0"/>
    <w:rsid w:val="00FD23F2"/>
    <w:rsid w:val="00FD274A"/>
    <w:rsid w:val="00FD2964"/>
    <w:rsid w:val="00FD2E23"/>
    <w:rsid w:val="00FD3197"/>
    <w:rsid w:val="00FD32E9"/>
    <w:rsid w:val="00FD3604"/>
    <w:rsid w:val="00FD3850"/>
    <w:rsid w:val="00FD3BE3"/>
    <w:rsid w:val="00FD3E98"/>
    <w:rsid w:val="00FD4083"/>
    <w:rsid w:val="00FD42D2"/>
    <w:rsid w:val="00FD4389"/>
    <w:rsid w:val="00FD43D1"/>
    <w:rsid w:val="00FD46C4"/>
    <w:rsid w:val="00FD4725"/>
    <w:rsid w:val="00FD48B0"/>
    <w:rsid w:val="00FD4CEC"/>
    <w:rsid w:val="00FD4E39"/>
    <w:rsid w:val="00FD4FCF"/>
    <w:rsid w:val="00FD500E"/>
    <w:rsid w:val="00FD5031"/>
    <w:rsid w:val="00FD52C9"/>
    <w:rsid w:val="00FD590E"/>
    <w:rsid w:val="00FD5A0A"/>
    <w:rsid w:val="00FD5DDA"/>
    <w:rsid w:val="00FD5F1D"/>
    <w:rsid w:val="00FD606D"/>
    <w:rsid w:val="00FD60F2"/>
    <w:rsid w:val="00FD6323"/>
    <w:rsid w:val="00FD6417"/>
    <w:rsid w:val="00FD6C4A"/>
    <w:rsid w:val="00FD6E28"/>
    <w:rsid w:val="00FD6F63"/>
    <w:rsid w:val="00FD77C0"/>
    <w:rsid w:val="00FE01B5"/>
    <w:rsid w:val="00FE048E"/>
    <w:rsid w:val="00FE04AC"/>
    <w:rsid w:val="00FE0642"/>
    <w:rsid w:val="00FE07AE"/>
    <w:rsid w:val="00FE07DE"/>
    <w:rsid w:val="00FE0ADC"/>
    <w:rsid w:val="00FE0C83"/>
    <w:rsid w:val="00FE146F"/>
    <w:rsid w:val="00FE16DB"/>
    <w:rsid w:val="00FE1869"/>
    <w:rsid w:val="00FE1E5E"/>
    <w:rsid w:val="00FE1E61"/>
    <w:rsid w:val="00FE1E74"/>
    <w:rsid w:val="00FE1EFD"/>
    <w:rsid w:val="00FE22A1"/>
    <w:rsid w:val="00FE23E2"/>
    <w:rsid w:val="00FE243A"/>
    <w:rsid w:val="00FE2AE1"/>
    <w:rsid w:val="00FE327D"/>
    <w:rsid w:val="00FE3800"/>
    <w:rsid w:val="00FE401F"/>
    <w:rsid w:val="00FE4115"/>
    <w:rsid w:val="00FE46C4"/>
    <w:rsid w:val="00FE4DD0"/>
    <w:rsid w:val="00FE4E1A"/>
    <w:rsid w:val="00FE505A"/>
    <w:rsid w:val="00FE50BC"/>
    <w:rsid w:val="00FE5361"/>
    <w:rsid w:val="00FE5DA9"/>
    <w:rsid w:val="00FE5EC6"/>
    <w:rsid w:val="00FE6518"/>
    <w:rsid w:val="00FE6546"/>
    <w:rsid w:val="00FE6632"/>
    <w:rsid w:val="00FE7B0D"/>
    <w:rsid w:val="00FE7B1E"/>
    <w:rsid w:val="00FE7E80"/>
    <w:rsid w:val="00FF0485"/>
    <w:rsid w:val="00FF0637"/>
    <w:rsid w:val="00FF2475"/>
    <w:rsid w:val="00FF2664"/>
    <w:rsid w:val="00FF2A96"/>
    <w:rsid w:val="00FF2DE0"/>
    <w:rsid w:val="00FF2E0A"/>
    <w:rsid w:val="00FF2E38"/>
    <w:rsid w:val="00FF306C"/>
    <w:rsid w:val="00FF3170"/>
    <w:rsid w:val="00FF34D3"/>
    <w:rsid w:val="00FF368B"/>
    <w:rsid w:val="00FF36B9"/>
    <w:rsid w:val="00FF37D1"/>
    <w:rsid w:val="00FF3802"/>
    <w:rsid w:val="00FF3A34"/>
    <w:rsid w:val="00FF3C79"/>
    <w:rsid w:val="00FF3CD8"/>
    <w:rsid w:val="00FF3CED"/>
    <w:rsid w:val="00FF3CFB"/>
    <w:rsid w:val="00FF4137"/>
    <w:rsid w:val="00FF425A"/>
    <w:rsid w:val="00FF4952"/>
    <w:rsid w:val="00FF4A2A"/>
    <w:rsid w:val="00FF50E5"/>
    <w:rsid w:val="00FF5D4C"/>
    <w:rsid w:val="00FF60F0"/>
    <w:rsid w:val="00FF64EF"/>
    <w:rsid w:val="00FF6514"/>
    <w:rsid w:val="00FF71A1"/>
    <w:rsid w:val="00FF72F6"/>
    <w:rsid w:val="00FF759F"/>
    <w:rsid w:val="00FF75E6"/>
    <w:rsid w:val="00FF7E72"/>
    <w:rsid w:val="00FF7ED8"/>
    <w:rsid w:val="0104FC7E"/>
    <w:rsid w:val="0106304C"/>
    <w:rsid w:val="01182214"/>
    <w:rsid w:val="011CCC56"/>
    <w:rsid w:val="01257944"/>
    <w:rsid w:val="0131AA9C"/>
    <w:rsid w:val="01331EC6"/>
    <w:rsid w:val="013450DB"/>
    <w:rsid w:val="013C95AA"/>
    <w:rsid w:val="013F1B94"/>
    <w:rsid w:val="013F687E"/>
    <w:rsid w:val="0140354F"/>
    <w:rsid w:val="0145A7DF"/>
    <w:rsid w:val="0146A708"/>
    <w:rsid w:val="014BD3D5"/>
    <w:rsid w:val="0151241E"/>
    <w:rsid w:val="0153404E"/>
    <w:rsid w:val="01543817"/>
    <w:rsid w:val="0154B054"/>
    <w:rsid w:val="015C168E"/>
    <w:rsid w:val="015EE551"/>
    <w:rsid w:val="0163FC4D"/>
    <w:rsid w:val="01675780"/>
    <w:rsid w:val="01677675"/>
    <w:rsid w:val="016AE39B"/>
    <w:rsid w:val="01720FEA"/>
    <w:rsid w:val="0175A525"/>
    <w:rsid w:val="0179E13B"/>
    <w:rsid w:val="01819147"/>
    <w:rsid w:val="018A2A31"/>
    <w:rsid w:val="0192C10E"/>
    <w:rsid w:val="019E7A61"/>
    <w:rsid w:val="019EFEED"/>
    <w:rsid w:val="01A737D3"/>
    <w:rsid w:val="01A8B234"/>
    <w:rsid w:val="01AC8312"/>
    <w:rsid w:val="01AD758C"/>
    <w:rsid w:val="01B1BEB6"/>
    <w:rsid w:val="01B59E60"/>
    <w:rsid w:val="01B83233"/>
    <w:rsid w:val="01BA2E7A"/>
    <w:rsid w:val="01BBEBC1"/>
    <w:rsid w:val="01C0D76E"/>
    <w:rsid w:val="01C30909"/>
    <w:rsid w:val="01CEA0E8"/>
    <w:rsid w:val="01CEF7BD"/>
    <w:rsid w:val="01CFFB7B"/>
    <w:rsid w:val="01D49DAF"/>
    <w:rsid w:val="01D703E4"/>
    <w:rsid w:val="01DC3A26"/>
    <w:rsid w:val="01DC9D54"/>
    <w:rsid w:val="01E0BF57"/>
    <w:rsid w:val="01E3A2A6"/>
    <w:rsid w:val="01EBDF67"/>
    <w:rsid w:val="01ECE5AF"/>
    <w:rsid w:val="01F819A8"/>
    <w:rsid w:val="01FAC5F3"/>
    <w:rsid w:val="01FB497A"/>
    <w:rsid w:val="01FD1E14"/>
    <w:rsid w:val="01FE6418"/>
    <w:rsid w:val="0206A394"/>
    <w:rsid w:val="020F07D0"/>
    <w:rsid w:val="021160EC"/>
    <w:rsid w:val="021446E1"/>
    <w:rsid w:val="021CFF8A"/>
    <w:rsid w:val="02312F83"/>
    <w:rsid w:val="0237EC1C"/>
    <w:rsid w:val="025089E7"/>
    <w:rsid w:val="0250A110"/>
    <w:rsid w:val="025A6A1C"/>
    <w:rsid w:val="025BCD5F"/>
    <w:rsid w:val="02619846"/>
    <w:rsid w:val="026E5788"/>
    <w:rsid w:val="0271CE4F"/>
    <w:rsid w:val="0271FBD6"/>
    <w:rsid w:val="027552B5"/>
    <w:rsid w:val="0279AE43"/>
    <w:rsid w:val="027C0F18"/>
    <w:rsid w:val="027C8746"/>
    <w:rsid w:val="0286655D"/>
    <w:rsid w:val="028E286E"/>
    <w:rsid w:val="0294950A"/>
    <w:rsid w:val="0294A29B"/>
    <w:rsid w:val="0295B623"/>
    <w:rsid w:val="029C9845"/>
    <w:rsid w:val="029F02A0"/>
    <w:rsid w:val="02A25A56"/>
    <w:rsid w:val="02A5512E"/>
    <w:rsid w:val="02A8DAAC"/>
    <w:rsid w:val="02AD338E"/>
    <w:rsid w:val="02B55E2A"/>
    <w:rsid w:val="02B70CE7"/>
    <w:rsid w:val="02B81EFA"/>
    <w:rsid w:val="02BCA252"/>
    <w:rsid w:val="02BDA54A"/>
    <w:rsid w:val="02C601E5"/>
    <w:rsid w:val="02D37F5D"/>
    <w:rsid w:val="02D4EDB9"/>
    <w:rsid w:val="02D8B8A7"/>
    <w:rsid w:val="02DD2506"/>
    <w:rsid w:val="02E5CB6A"/>
    <w:rsid w:val="02EC17BD"/>
    <w:rsid w:val="02EC3B1C"/>
    <w:rsid w:val="02ECBEB6"/>
    <w:rsid w:val="02EE6A69"/>
    <w:rsid w:val="02F78657"/>
    <w:rsid w:val="02FAB4BB"/>
    <w:rsid w:val="02FCB0F2"/>
    <w:rsid w:val="030122E7"/>
    <w:rsid w:val="0302F915"/>
    <w:rsid w:val="0309BF31"/>
    <w:rsid w:val="030F29F2"/>
    <w:rsid w:val="0312E384"/>
    <w:rsid w:val="03137223"/>
    <w:rsid w:val="032875A4"/>
    <w:rsid w:val="0330D15A"/>
    <w:rsid w:val="033328FD"/>
    <w:rsid w:val="0336427B"/>
    <w:rsid w:val="033922F2"/>
    <w:rsid w:val="033AA99A"/>
    <w:rsid w:val="03437C8B"/>
    <w:rsid w:val="0348BFC5"/>
    <w:rsid w:val="034E78FC"/>
    <w:rsid w:val="035126FF"/>
    <w:rsid w:val="035A5BE4"/>
    <w:rsid w:val="0363B6A0"/>
    <w:rsid w:val="036BEF91"/>
    <w:rsid w:val="036C8C78"/>
    <w:rsid w:val="036F00C1"/>
    <w:rsid w:val="036F424E"/>
    <w:rsid w:val="036F4BBC"/>
    <w:rsid w:val="0372AD7C"/>
    <w:rsid w:val="03734C2C"/>
    <w:rsid w:val="0373A460"/>
    <w:rsid w:val="03764C05"/>
    <w:rsid w:val="037FB502"/>
    <w:rsid w:val="0385F959"/>
    <w:rsid w:val="038A6D08"/>
    <w:rsid w:val="0391A6F2"/>
    <w:rsid w:val="039306ED"/>
    <w:rsid w:val="03931AA5"/>
    <w:rsid w:val="0393F44A"/>
    <w:rsid w:val="0396CAC4"/>
    <w:rsid w:val="03994792"/>
    <w:rsid w:val="039E8FEA"/>
    <w:rsid w:val="03A0F8AC"/>
    <w:rsid w:val="03A28E59"/>
    <w:rsid w:val="03A433C7"/>
    <w:rsid w:val="03A5FB42"/>
    <w:rsid w:val="03A61041"/>
    <w:rsid w:val="03AD991E"/>
    <w:rsid w:val="03AFB727"/>
    <w:rsid w:val="03B2B2D8"/>
    <w:rsid w:val="03B50AC3"/>
    <w:rsid w:val="03B6208C"/>
    <w:rsid w:val="03B7B337"/>
    <w:rsid w:val="03C7E228"/>
    <w:rsid w:val="03C8E126"/>
    <w:rsid w:val="03C934F6"/>
    <w:rsid w:val="03CC4854"/>
    <w:rsid w:val="03CE1488"/>
    <w:rsid w:val="03D3ED82"/>
    <w:rsid w:val="03D42B2E"/>
    <w:rsid w:val="03D92237"/>
    <w:rsid w:val="03DFA247"/>
    <w:rsid w:val="03E2EE4F"/>
    <w:rsid w:val="03E50F7A"/>
    <w:rsid w:val="03E6AA52"/>
    <w:rsid w:val="03EC31BD"/>
    <w:rsid w:val="03F0475F"/>
    <w:rsid w:val="03F80DC3"/>
    <w:rsid w:val="03FB9262"/>
    <w:rsid w:val="03FC6855"/>
    <w:rsid w:val="03FC98D6"/>
    <w:rsid w:val="03FED1BD"/>
    <w:rsid w:val="0400CF40"/>
    <w:rsid w:val="0404F2EE"/>
    <w:rsid w:val="040EAD4A"/>
    <w:rsid w:val="04150376"/>
    <w:rsid w:val="041C62E3"/>
    <w:rsid w:val="042F5D01"/>
    <w:rsid w:val="0431192C"/>
    <w:rsid w:val="04317CF9"/>
    <w:rsid w:val="043A1401"/>
    <w:rsid w:val="043A8F69"/>
    <w:rsid w:val="0442BC73"/>
    <w:rsid w:val="044F4AD2"/>
    <w:rsid w:val="0450D91C"/>
    <w:rsid w:val="04686119"/>
    <w:rsid w:val="046B8584"/>
    <w:rsid w:val="046D0476"/>
    <w:rsid w:val="046DD33F"/>
    <w:rsid w:val="047BA361"/>
    <w:rsid w:val="047F5267"/>
    <w:rsid w:val="048AFEA6"/>
    <w:rsid w:val="048B5923"/>
    <w:rsid w:val="048DED47"/>
    <w:rsid w:val="04911C5E"/>
    <w:rsid w:val="0492D77B"/>
    <w:rsid w:val="04935119"/>
    <w:rsid w:val="04941C50"/>
    <w:rsid w:val="0495182E"/>
    <w:rsid w:val="049D1E2F"/>
    <w:rsid w:val="04A49E60"/>
    <w:rsid w:val="04A5905D"/>
    <w:rsid w:val="04A9C2B9"/>
    <w:rsid w:val="04B12A24"/>
    <w:rsid w:val="04B19671"/>
    <w:rsid w:val="04B85896"/>
    <w:rsid w:val="04BD277F"/>
    <w:rsid w:val="04C187C2"/>
    <w:rsid w:val="04CC8C06"/>
    <w:rsid w:val="04CF398E"/>
    <w:rsid w:val="04D852B5"/>
    <w:rsid w:val="04DA6521"/>
    <w:rsid w:val="04DA9756"/>
    <w:rsid w:val="04DC4F17"/>
    <w:rsid w:val="04E27638"/>
    <w:rsid w:val="04E50522"/>
    <w:rsid w:val="04E9078B"/>
    <w:rsid w:val="04F02FF7"/>
    <w:rsid w:val="04F05D88"/>
    <w:rsid w:val="04F5117B"/>
    <w:rsid w:val="05039AE0"/>
    <w:rsid w:val="0506617B"/>
    <w:rsid w:val="05071FAA"/>
    <w:rsid w:val="050BDAFE"/>
    <w:rsid w:val="050CB3D9"/>
    <w:rsid w:val="0515D5F9"/>
    <w:rsid w:val="0517BD40"/>
    <w:rsid w:val="0521D667"/>
    <w:rsid w:val="05330951"/>
    <w:rsid w:val="0542C610"/>
    <w:rsid w:val="0547025C"/>
    <w:rsid w:val="0556F302"/>
    <w:rsid w:val="055956A9"/>
    <w:rsid w:val="05626EA2"/>
    <w:rsid w:val="0562DC54"/>
    <w:rsid w:val="05692740"/>
    <w:rsid w:val="056C0968"/>
    <w:rsid w:val="0574AAB0"/>
    <w:rsid w:val="057B5817"/>
    <w:rsid w:val="057B8B80"/>
    <w:rsid w:val="057E00C6"/>
    <w:rsid w:val="057FA36E"/>
    <w:rsid w:val="0581CC06"/>
    <w:rsid w:val="05826B12"/>
    <w:rsid w:val="05935DFC"/>
    <w:rsid w:val="05A368CF"/>
    <w:rsid w:val="05A4CD1B"/>
    <w:rsid w:val="05A8EE90"/>
    <w:rsid w:val="05AD9079"/>
    <w:rsid w:val="05AE3F81"/>
    <w:rsid w:val="05B7F799"/>
    <w:rsid w:val="05B8824A"/>
    <w:rsid w:val="05B9F95B"/>
    <w:rsid w:val="05BA9F53"/>
    <w:rsid w:val="05BAA5B5"/>
    <w:rsid w:val="05CA943E"/>
    <w:rsid w:val="05CA9AB5"/>
    <w:rsid w:val="05CAE4D6"/>
    <w:rsid w:val="05D78419"/>
    <w:rsid w:val="05D78EAA"/>
    <w:rsid w:val="05E0D4F5"/>
    <w:rsid w:val="05EA0534"/>
    <w:rsid w:val="05EB2E02"/>
    <w:rsid w:val="05ECB10D"/>
    <w:rsid w:val="060E539B"/>
    <w:rsid w:val="06336274"/>
    <w:rsid w:val="0637CFBD"/>
    <w:rsid w:val="063BAD82"/>
    <w:rsid w:val="06442A73"/>
    <w:rsid w:val="06474A0B"/>
    <w:rsid w:val="064A1D59"/>
    <w:rsid w:val="064DEAE0"/>
    <w:rsid w:val="06532108"/>
    <w:rsid w:val="06533EFD"/>
    <w:rsid w:val="0656D441"/>
    <w:rsid w:val="065A884E"/>
    <w:rsid w:val="065AF911"/>
    <w:rsid w:val="066AFAF4"/>
    <w:rsid w:val="0671AF90"/>
    <w:rsid w:val="06766E29"/>
    <w:rsid w:val="067B5858"/>
    <w:rsid w:val="067B5909"/>
    <w:rsid w:val="067D0F2B"/>
    <w:rsid w:val="06867EB2"/>
    <w:rsid w:val="068714DA"/>
    <w:rsid w:val="0692C478"/>
    <w:rsid w:val="06A3069A"/>
    <w:rsid w:val="06A56420"/>
    <w:rsid w:val="06A6523E"/>
    <w:rsid w:val="06AA2FD5"/>
    <w:rsid w:val="06B388D1"/>
    <w:rsid w:val="06B46F78"/>
    <w:rsid w:val="06BCD9C1"/>
    <w:rsid w:val="06BD486F"/>
    <w:rsid w:val="06BED439"/>
    <w:rsid w:val="06C2464E"/>
    <w:rsid w:val="06C5995E"/>
    <w:rsid w:val="06C5DF87"/>
    <w:rsid w:val="06C9D8E1"/>
    <w:rsid w:val="06CF3DC9"/>
    <w:rsid w:val="06D39268"/>
    <w:rsid w:val="06D6AD3B"/>
    <w:rsid w:val="06D9B5ED"/>
    <w:rsid w:val="06DCF996"/>
    <w:rsid w:val="06DDB2C1"/>
    <w:rsid w:val="06DE7EC8"/>
    <w:rsid w:val="06E550B4"/>
    <w:rsid w:val="06E87F89"/>
    <w:rsid w:val="06EAA7BE"/>
    <w:rsid w:val="06EAC88D"/>
    <w:rsid w:val="06F755AE"/>
    <w:rsid w:val="06FCAF32"/>
    <w:rsid w:val="070563DA"/>
    <w:rsid w:val="07058A79"/>
    <w:rsid w:val="07059E2A"/>
    <w:rsid w:val="0705F40F"/>
    <w:rsid w:val="070B8B38"/>
    <w:rsid w:val="070D92DE"/>
    <w:rsid w:val="07100B70"/>
    <w:rsid w:val="07164F0C"/>
    <w:rsid w:val="071816F0"/>
    <w:rsid w:val="072D1CCA"/>
    <w:rsid w:val="0741568E"/>
    <w:rsid w:val="074181F4"/>
    <w:rsid w:val="0742C237"/>
    <w:rsid w:val="07471F83"/>
    <w:rsid w:val="0748759E"/>
    <w:rsid w:val="074E0DAA"/>
    <w:rsid w:val="07540614"/>
    <w:rsid w:val="07547CC7"/>
    <w:rsid w:val="0754EDDE"/>
    <w:rsid w:val="0755DDBF"/>
    <w:rsid w:val="07577EDF"/>
    <w:rsid w:val="0757F755"/>
    <w:rsid w:val="075CD1C9"/>
    <w:rsid w:val="075D5DEE"/>
    <w:rsid w:val="075ECCB0"/>
    <w:rsid w:val="075F1CE0"/>
    <w:rsid w:val="0761865C"/>
    <w:rsid w:val="07637748"/>
    <w:rsid w:val="0772B649"/>
    <w:rsid w:val="0776DC6A"/>
    <w:rsid w:val="077970C0"/>
    <w:rsid w:val="0779AB07"/>
    <w:rsid w:val="078391BC"/>
    <w:rsid w:val="0784CCC0"/>
    <w:rsid w:val="0785D366"/>
    <w:rsid w:val="078A59B2"/>
    <w:rsid w:val="07A1391C"/>
    <w:rsid w:val="07A254BB"/>
    <w:rsid w:val="07A5DBF3"/>
    <w:rsid w:val="07A6C83E"/>
    <w:rsid w:val="07A85C4C"/>
    <w:rsid w:val="07AD7CB1"/>
    <w:rsid w:val="07B9AF18"/>
    <w:rsid w:val="07BE89D8"/>
    <w:rsid w:val="07CE6CA6"/>
    <w:rsid w:val="07DD05F1"/>
    <w:rsid w:val="07DECE71"/>
    <w:rsid w:val="07DFBD41"/>
    <w:rsid w:val="07F48866"/>
    <w:rsid w:val="08014F2A"/>
    <w:rsid w:val="0802D968"/>
    <w:rsid w:val="080A59FB"/>
    <w:rsid w:val="080FBADD"/>
    <w:rsid w:val="081074AA"/>
    <w:rsid w:val="0815E07C"/>
    <w:rsid w:val="081A560B"/>
    <w:rsid w:val="081BDA27"/>
    <w:rsid w:val="081C4EFD"/>
    <w:rsid w:val="08229215"/>
    <w:rsid w:val="0825F0DC"/>
    <w:rsid w:val="082D5857"/>
    <w:rsid w:val="082E1FB9"/>
    <w:rsid w:val="0837D2A1"/>
    <w:rsid w:val="083E2BB6"/>
    <w:rsid w:val="08409427"/>
    <w:rsid w:val="08489FC5"/>
    <w:rsid w:val="085127D2"/>
    <w:rsid w:val="08528FF1"/>
    <w:rsid w:val="08538997"/>
    <w:rsid w:val="08571195"/>
    <w:rsid w:val="085B730F"/>
    <w:rsid w:val="085C5454"/>
    <w:rsid w:val="08689EFF"/>
    <w:rsid w:val="086D0466"/>
    <w:rsid w:val="08762FEF"/>
    <w:rsid w:val="087A78ED"/>
    <w:rsid w:val="08818949"/>
    <w:rsid w:val="0882ACD2"/>
    <w:rsid w:val="088AEB62"/>
    <w:rsid w:val="0890E65C"/>
    <w:rsid w:val="089846FA"/>
    <w:rsid w:val="089B1C90"/>
    <w:rsid w:val="089F7CB2"/>
    <w:rsid w:val="08A5A066"/>
    <w:rsid w:val="08A9E944"/>
    <w:rsid w:val="08B451A2"/>
    <w:rsid w:val="08BA4FF2"/>
    <w:rsid w:val="08BBE69C"/>
    <w:rsid w:val="08BCD37D"/>
    <w:rsid w:val="08BE091A"/>
    <w:rsid w:val="08C15B82"/>
    <w:rsid w:val="08C4CBBA"/>
    <w:rsid w:val="08D7449C"/>
    <w:rsid w:val="08D7E89B"/>
    <w:rsid w:val="08D9E857"/>
    <w:rsid w:val="08E1B1F9"/>
    <w:rsid w:val="08E9F59D"/>
    <w:rsid w:val="08F1022A"/>
    <w:rsid w:val="08F249B8"/>
    <w:rsid w:val="08F39530"/>
    <w:rsid w:val="08F49001"/>
    <w:rsid w:val="08F50485"/>
    <w:rsid w:val="08F6A6FE"/>
    <w:rsid w:val="090E5564"/>
    <w:rsid w:val="091307A1"/>
    <w:rsid w:val="09162409"/>
    <w:rsid w:val="09172D2E"/>
    <w:rsid w:val="0917708C"/>
    <w:rsid w:val="091D9365"/>
    <w:rsid w:val="091F1B3C"/>
    <w:rsid w:val="092387EB"/>
    <w:rsid w:val="09285CDD"/>
    <w:rsid w:val="092E1644"/>
    <w:rsid w:val="092FCF9D"/>
    <w:rsid w:val="0930ED8E"/>
    <w:rsid w:val="093141A5"/>
    <w:rsid w:val="093CBBF9"/>
    <w:rsid w:val="093DCA0E"/>
    <w:rsid w:val="09484766"/>
    <w:rsid w:val="094E8565"/>
    <w:rsid w:val="0950C22F"/>
    <w:rsid w:val="095BBC5F"/>
    <w:rsid w:val="095DF415"/>
    <w:rsid w:val="095E4FB7"/>
    <w:rsid w:val="09631C15"/>
    <w:rsid w:val="096678D9"/>
    <w:rsid w:val="096C5F37"/>
    <w:rsid w:val="0970E9EE"/>
    <w:rsid w:val="097CF1E2"/>
    <w:rsid w:val="098141F1"/>
    <w:rsid w:val="0981DCFA"/>
    <w:rsid w:val="09832C22"/>
    <w:rsid w:val="09839143"/>
    <w:rsid w:val="09852458"/>
    <w:rsid w:val="098BCAB8"/>
    <w:rsid w:val="09904D81"/>
    <w:rsid w:val="09971FC1"/>
    <w:rsid w:val="099D5A3C"/>
    <w:rsid w:val="099D5FD5"/>
    <w:rsid w:val="09A21E9C"/>
    <w:rsid w:val="09A76E61"/>
    <w:rsid w:val="09D05ECB"/>
    <w:rsid w:val="09D4E98B"/>
    <w:rsid w:val="09DDD4A9"/>
    <w:rsid w:val="09DF77AD"/>
    <w:rsid w:val="09E49DF7"/>
    <w:rsid w:val="09EB6ABF"/>
    <w:rsid w:val="09EC201C"/>
    <w:rsid w:val="09FA1327"/>
    <w:rsid w:val="09FB5ADC"/>
    <w:rsid w:val="0A046139"/>
    <w:rsid w:val="0A0F7C65"/>
    <w:rsid w:val="0A12BCC2"/>
    <w:rsid w:val="0A140416"/>
    <w:rsid w:val="0A158D9F"/>
    <w:rsid w:val="0A162A9C"/>
    <w:rsid w:val="0A19A828"/>
    <w:rsid w:val="0A1BB4F8"/>
    <w:rsid w:val="0A1C7512"/>
    <w:rsid w:val="0A1D47AF"/>
    <w:rsid w:val="0A1E6C57"/>
    <w:rsid w:val="0A1F6F43"/>
    <w:rsid w:val="0A20F078"/>
    <w:rsid w:val="0A286013"/>
    <w:rsid w:val="0A307680"/>
    <w:rsid w:val="0A32DFD1"/>
    <w:rsid w:val="0A35B5FF"/>
    <w:rsid w:val="0A371368"/>
    <w:rsid w:val="0A3EF609"/>
    <w:rsid w:val="0A4C5B40"/>
    <w:rsid w:val="0A52FC91"/>
    <w:rsid w:val="0A558FCD"/>
    <w:rsid w:val="0A55FA09"/>
    <w:rsid w:val="0A56477C"/>
    <w:rsid w:val="0A59C42A"/>
    <w:rsid w:val="0A5A454C"/>
    <w:rsid w:val="0A5EEC2A"/>
    <w:rsid w:val="0A624A88"/>
    <w:rsid w:val="0A6EDA8D"/>
    <w:rsid w:val="0A6FB07D"/>
    <w:rsid w:val="0A738022"/>
    <w:rsid w:val="0A751680"/>
    <w:rsid w:val="0A7A331E"/>
    <w:rsid w:val="0A7E037A"/>
    <w:rsid w:val="0A88C0C7"/>
    <w:rsid w:val="0A94938C"/>
    <w:rsid w:val="0A9F1D3D"/>
    <w:rsid w:val="0AB17765"/>
    <w:rsid w:val="0AC0661C"/>
    <w:rsid w:val="0ACDAEBA"/>
    <w:rsid w:val="0AE14D68"/>
    <w:rsid w:val="0AEADE1B"/>
    <w:rsid w:val="0AF40202"/>
    <w:rsid w:val="0AF7EC2A"/>
    <w:rsid w:val="0AF93958"/>
    <w:rsid w:val="0AFD8F63"/>
    <w:rsid w:val="0B0274E3"/>
    <w:rsid w:val="0B0658C5"/>
    <w:rsid w:val="0B07266F"/>
    <w:rsid w:val="0B0A2164"/>
    <w:rsid w:val="0B0C5580"/>
    <w:rsid w:val="0B1A4CEE"/>
    <w:rsid w:val="0B23846A"/>
    <w:rsid w:val="0B258EE2"/>
    <w:rsid w:val="0B2DBB2B"/>
    <w:rsid w:val="0B2E4DB9"/>
    <w:rsid w:val="0B311FB8"/>
    <w:rsid w:val="0B36A489"/>
    <w:rsid w:val="0B3B03BB"/>
    <w:rsid w:val="0B3DDF7A"/>
    <w:rsid w:val="0B4C7C5A"/>
    <w:rsid w:val="0B50F669"/>
    <w:rsid w:val="0B515DDE"/>
    <w:rsid w:val="0B5702DF"/>
    <w:rsid w:val="0B647DD4"/>
    <w:rsid w:val="0B66335D"/>
    <w:rsid w:val="0B6722A6"/>
    <w:rsid w:val="0B6B533F"/>
    <w:rsid w:val="0B71F3C0"/>
    <w:rsid w:val="0B77562A"/>
    <w:rsid w:val="0B7D50A2"/>
    <w:rsid w:val="0B83F583"/>
    <w:rsid w:val="0B84FFA7"/>
    <w:rsid w:val="0B86F4FE"/>
    <w:rsid w:val="0B89D338"/>
    <w:rsid w:val="0B9363E0"/>
    <w:rsid w:val="0B97F177"/>
    <w:rsid w:val="0B992419"/>
    <w:rsid w:val="0B9F9E6C"/>
    <w:rsid w:val="0BA02124"/>
    <w:rsid w:val="0BA1ACE0"/>
    <w:rsid w:val="0BA7A4FF"/>
    <w:rsid w:val="0BA9ADC9"/>
    <w:rsid w:val="0BAB1744"/>
    <w:rsid w:val="0BACADB3"/>
    <w:rsid w:val="0BACFDB9"/>
    <w:rsid w:val="0BB136A9"/>
    <w:rsid w:val="0BB456F3"/>
    <w:rsid w:val="0BB457E2"/>
    <w:rsid w:val="0BB4B98E"/>
    <w:rsid w:val="0BB4BBBD"/>
    <w:rsid w:val="0BBDCC52"/>
    <w:rsid w:val="0BC643BC"/>
    <w:rsid w:val="0BC961BF"/>
    <w:rsid w:val="0BCB7F26"/>
    <w:rsid w:val="0BD43D0E"/>
    <w:rsid w:val="0BDB6613"/>
    <w:rsid w:val="0BDEB8F8"/>
    <w:rsid w:val="0BDED1C4"/>
    <w:rsid w:val="0BEEFC6F"/>
    <w:rsid w:val="0BF2CD11"/>
    <w:rsid w:val="0BF362DE"/>
    <w:rsid w:val="0BF920FF"/>
    <w:rsid w:val="0C01C98B"/>
    <w:rsid w:val="0C085D85"/>
    <w:rsid w:val="0C090939"/>
    <w:rsid w:val="0C1A36CC"/>
    <w:rsid w:val="0C1EAB79"/>
    <w:rsid w:val="0C264E6E"/>
    <w:rsid w:val="0C2C9F0F"/>
    <w:rsid w:val="0C31A02E"/>
    <w:rsid w:val="0C3EDA88"/>
    <w:rsid w:val="0C44AEE7"/>
    <w:rsid w:val="0C46B631"/>
    <w:rsid w:val="0C470A80"/>
    <w:rsid w:val="0C4C0EC4"/>
    <w:rsid w:val="0C4DEE52"/>
    <w:rsid w:val="0C5259CC"/>
    <w:rsid w:val="0C5512F2"/>
    <w:rsid w:val="0C55962A"/>
    <w:rsid w:val="0C6768F7"/>
    <w:rsid w:val="0C67DECF"/>
    <w:rsid w:val="0C7198A6"/>
    <w:rsid w:val="0C768023"/>
    <w:rsid w:val="0C7C9BE4"/>
    <w:rsid w:val="0C8F2713"/>
    <w:rsid w:val="0C920916"/>
    <w:rsid w:val="0C951C66"/>
    <w:rsid w:val="0CB379A9"/>
    <w:rsid w:val="0CBB1926"/>
    <w:rsid w:val="0CC0F6E5"/>
    <w:rsid w:val="0CC15FA3"/>
    <w:rsid w:val="0CC5BB4C"/>
    <w:rsid w:val="0CC8C2ED"/>
    <w:rsid w:val="0CCAFA27"/>
    <w:rsid w:val="0CD646A8"/>
    <w:rsid w:val="0CDDA3AC"/>
    <w:rsid w:val="0CDDE818"/>
    <w:rsid w:val="0CE10C8B"/>
    <w:rsid w:val="0CE2F0E3"/>
    <w:rsid w:val="0CE2F7B0"/>
    <w:rsid w:val="0CE61EFA"/>
    <w:rsid w:val="0CE9CB7A"/>
    <w:rsid w:val="0CF1E7C4"/>
    <w:rsid w:val="0CF33668"/>
    <w:rsid w:val="0CFA9F88"/>
    <w:rsid w:val="0D104FE3"/>
    <w:rsid w:val="0D13D5B1"/>
    <w:rsid w:val="0D263F2E"/>
    <w:rsid w:val="0D275617"/>
    <w:rsid w:val="0D328251"/>
    <w:rsid w:val="0D338267"/>
    <w:rsid w:val="0D35C363"/>
    <w:rsid w:val="0D36EDD0"/>
    <w:rsid w:val="0D379D7A"/>
    <w:rsid w:val="0D387015"/>
    <w:rsid w:val="0D3B6D41"/>
    <w:rsid w:val="0D41C956"/>
    <w:rsid w:val="0D445EA9"/>
    <w:rsid w:val="0D486D60"/>
    <w:rsid w:val="0D4D27C1"/>
    <w:rsid w:val="0D628E9F"/>
    <w:rsid w:val="0D6919D9"/>
    <w:rsid w:val="0D6B9992"/>
    <w:rsid w:val="0D6DFCA8"/>
    <w:rsid w:val="0D71505F"/>
    <w:rsid w:val="0D74261A"/>
    <w:rsid w:val="0D79AF4F"/>
    <w:rsid w:val="0D7AE8D7"/>
    <w:rsid w:val="0D7BB19C"/>
    <w:rsid w:val="0D7F97C1"/>
    <w:rsid w:val="0D887BCF"/>
    <w:rsid w:val="0D8C0F29"/>
    <w:rsid w:val="0D8EC423"/>
    <w:rsid w:val="0D8F3321"/>
    <w:rsid w:val="0D940548"/>
    <w:rsid w:val="0D9EBDCF"/>
    <w:rsid w:val="0DA050E3"/>
    <w:rsid w:val="0DA90824"/>
    <w:rsid w:val="0DA96B6C"/>
    <w:rsid w:val="0DAB3567"/>
    <w:rsid w:val="0DB13A5A"/>
    <w:rsid w:val="0DB17628"/>
    <w:rsid w:val="0DB76D66"/>
    <w:rsid w:val="0DB8AD60"/>
    <w:rsid w:val="0DBB218C"/>
    <w:rsid w:val="0DBBFEAF"/>
    <w:rsid w:val="0DC4DABF"/>
    <w:rsid w:val="0DC98DE7"/>
    <w:rsid w:val="0DD10FDA"/>
    <w:rsid w:val="0DD14C62"/>
    <w:rsid w:val="0DD4F221"/>
    <w:rsid w:val="0DD5288C"/>
    <w:rsid w:val="0DDA4BBD"/>
    <w:rsid w:val="0DE628A7"/>
    <w:rsid w:val="0DE7B2A5"/>
    <w:rsid w:val="0DF050C0"/>
    <w:rsid w:val="0DF0D50B"/>
    <w:rsid w:val="0DF17357"/>
    <w:rsid w:val="0DFFC91D"/>
    <w:rsid w:val="0E183FA9"/>
    <w:rsid w:val="0E1E2590"/>
    <w:rsid w:val="0E22199A"/>
    <w:rsid w:val="0E2C342E"/>
    <w:rsid w:val="0E31F891"/>
    <w:rsid w:val="0E3240FF"/>
    <w:rsid w:val="0E358D12"/>
    <w:rsid w:val="0E35C8FF"/>
    <w:rsid w:val="0E44C22A"/>
    <w:rsid w:val="0E465A66"/>
    <w:rsid w:val="0E4BC961"/>
    <w:rsid w:val="0E549683"/>
    <w:rsid w:val="0E566AD8"/>
    <w:rsid w:val="0E5AA8A5"/>
    <w:rsid w:val="0E5B1A5A"/>
    <w:rsid w:val="0E6424C2"/>
    <w:rsid w:val="0E6F3F43"/>
    <w:rsid w:val="0E713D6B"/>
    <w:rsid w:val="0E7332EB"/>
    <w:rsid w:val="0E781F39"/>
    <w:rsid w:val="0E7861BF"/>
    <w:rsid w:val="0E786C5E"/>
    <w:rsid w:val="0E7CB6F6"/>
    <w:rsid w:val="0E7E4E61"/>
    <w:rsid w:val="0E96AE34"/>
    <w:rsid w:val="0E9AD6F6"/>
    <w:rsid w:val="0EA352A6"/>
    <w:rsid w:val="0EA61DE1"/>
    <w:rsid w:val="0EAC3C7A"/>
    <w:rsid w:val="0EAD41F6"/>
    <w:rsid w:val="0EB4B3E4"/>
    <w:rsid w:val="0EBDF538"/>
    <w:rsid w:val="0EC08974"/>
    <w:rsid w:val="0EC35DDA"/>
    <w:rsid w:val="0EC6D568"/>
    <w:rsid w:val="0ED09D9D"/>
    <w:rsid w:val="0ED3B58E"/>
    <w:rsid w:val="0ED66B15"/>
    <w:rsid w:val="0EDF156F"/>
    <w:rsid w:val="0EDF9A1E"/>
    <w:rsid w:val="0EE52A77"/>
    <w:rsid w:val="0EF3E1C0"/>
    <w:rsid w:val="0EF5EB02"/>
    <w:rsid w:val="0EFDA214"/>
    <w:rsid w:val="0EFF9E50"/>
    <w:rsid w:val="0F012F86"/>
    <w:rsid w:val="0F09E175"/>
    <w:rsid w:val="0F0FA0C2"/>
    <w:rsid w:val="0F155EA0"/>
    <w:rsid w:val="0F190983"/>
    <w:rsid w:val="0F195386"/>
    <w:rsid w:val="0F1BBD56"/>
    <w:rsid w:val="0F21AFC5"/>
    <w:rsid w:val="0F246205"/>
    <w:rsid w:val="0F2A0291"/>
    <w:rsid w:val="0F2D7A83"/>
    <w:rsid w:val="0F3257F6"/>
    <w:rsid w:val="0F348E09"/>
    <w:rsid w:val="0F4C22FA"/>
    <w:rsid w:val="0F4D748B"/>
    <w:rsid w:val="0F4DB863"/>
    <w:rsid w:val="0F4F47BC"/>
    <w:rsid w:val="0F655CE9"/>
    <w:rsid w:val="0F6C9337"/>
    <w:rsid w:val="0F6E6F84"/>
    <w:rsid w:val="0F7C468D"/>
    <w:rsid w:val="0F7DFAC9"/>
    <w:rsid w:val="0F86D9CC"/>
    <w:rsid w:val="0F8CFC97"/>
    <w:rsid w:val="0F8D3BFD"/>
    <w:rsid w:val="0F9973A3"/>
    <w:rsid w:val="0F9C4039"/>
    <w:rsid w:val="0FA18D62"/>
    <w:rsid w:val="0FA57BFF"/>
    <w:rsid w:val="0FA732C9"/>
    <w:rsid w:val="0FABED32"/>
    <w:rsid w:val="0FB8CFC2"/>
    <w:rsid w:val="0FBD82A5"/>
    <w:rsid w:val="0FC084E5"/>
    <w:rsid w:val="0FCE8F96"/>
    <w:rsid w:val="0FD1DBDE"/>
    <w:rsid w:val="0FDAEBF6"/>
    <w:rsid w:val="0FE57788"/>
    <w:rsid w:val="0FE5C8F3"/>
    <w:rsid w:val="0FEACA56"/>
    <w:rsid w:val="0FEBC725"/>
    <w:rsid w:val="0FED38BD"/>
    <w:rsid w:val="0FEF95D2"/>
    <w:rsid w:val="0FF1DBAF"/>
    <w:rsid w:val="0FF6C4B3"/>
    <w:rsid w:val="0FF6CA94"/>
    <w:rsid w:val="0FFB5186"/>
    <w:rsid w:val="1008F32C"/>
    <w:rsid w:val="100B8FF6"/>
    <w:rsid w:val="100C11C4"/>
    <w:rsid w:val="100C9D52"/>
    <w:rsid w:val="10150E59"/>
    <w:rsid w:val="1018380D"/>
    <w:rsid w:val="101A6A76"/>
    <w:rsid w:val="101AD5E3"/>
    <w:rsid w:val="101C320A"/>
    <w:rsid w:val="102323FF"/>
    <w:rsid w:val="103EC801"/>
    <w:rsid w:val="1041A732"/>
    <w:rsid w:val="10489758"/>
    <w:rsid w:val="104E2640"/>
    <w:rsid w:val="10562A0E"/>
    <w:rsid w:val="10563BC2"/>
    <w:rsid w:val="1059273D"/>
    <w:rsid w:val="105BBBFB"/>
    <w:rsid w:val="1063DBC7"/>
    <w:rsid w:val="1067C383"/>
    <w:rsid w:val="106D6DCA"/>
    <w:rsid w:val="10799A05"/>
    <w:rsid w:val="107BEC48"/>
    <w:rsid w:val="107F1A14"/>
    <w:rsid w:val="1098BC48"/>
    <w:rsid w:val="109D6CBC"/>
    <w:rsid w:val="10A3206E"/>
    <w:rsid w:val="10A5608A"/>
    <w:rsid w:val="10A7AF81"/>
    <w:rsid w:val="10B0087D"/>
    <w:rsid w:val="10B3E81D"/>
    <w:rsid w:val="10C668CD"/>
    <w:rsid w:val="10CD3907"/>
    <w:rsid w:val="10D576C8"/>
    <w:rsid w:val="10D7AC62"/>
    <w:rsid w:val="10E5A2BF"/>
    <w:rsid w:val="10EB99D3"/>
    <w:rsid w:val="10EBD609"/>
    <w:rsid w:val="10F244BC"/>
    <w:rsid w:val="10F4E48C"/>
    <w:rsid w:val="110BA1FA"/>
    <w:rsid w:val="110C07E6"/>
    <w:rsid w:val="11171750"/>
    <w:rsid w:val="1117CBD1"/>
    <w:rsid w:val="11198AD7"/>
    <w:rsid w:val="111A5DF7"/>
    <w:rsid w:val="1120A0F4"/>
    <w:rsid w:val="112864FD"/>
    <w:rsid w:val="112C845A"/>
    <w:rsid w:val="112D6A4D"/>
    <w:rsid w:val="1131CE55"/>
    <w:rsid w:val="113784D6"/>
    <w:rsid w:val="113C2922"/>
    <w:rsid w:val="1147B569"/>
    <w:rsid w:val="114C4BF4"/>
    <w:rsid w:val="114CECD9"/>
    <w:rsid w:val="115761B1"/>
    <w:rsid w:val="115E0242"/>
    <w:rsid w:val="1163C4D6"/>
    <w:rsid w:val="1165052D"/>
    <w:rsid w:val="1165CFFE"/>
    <w:rsid w:val="116E87B2"/>
    <w:rsid w:val="11837B7D"/>
    <w:rsid w:val="11893816"/>
    <w:rsid w:val="11933C2C"/>
    <w:rsid w:val="119571E6"/>
    <w:rsid w:val="1196ABCA"/>
    <w:rsid w:val="1197C3AA"/>
    <w:rsid w:val="119AB730"/>
    <w:rsid w:val="119BB875"/>
    <w:rsid w:val="119CFC47"/>
    <w:rsid w:val="11A17B9B"/>
    <w:rsid w:val="11A2E7AA"/>
    <w:rsid w:val="11AA3A3A"/>
    <w:rsid w:val="11B1136F"/>
    <w:rsid w:val="11B94387"/>
    <w:rsid w:val="11BF24FE"/>
    <w:rsid w:val="11C26704"/>
    <w:rsid w:val="11CB50D8"/>
    <w:rsid w:val="11D60251"/>
    <w:rsid w:val="11D61815"/>
    <w:rsid w:val="11E2D3F5"/>
    <w:rsid w:val="11F5E158"/>
    <w:rsid w:val="11F8DF20"/>
    <w:rsid w:val="120992BF"/>
    <w:rsid w:val="1211B4DF"/>
    <w:rsid w:val="121C739E"/>
    <w:rsid w:val="122494BB"/>
    <w:rsid w:val="12285DF0"/>
    <w:rsid w:val="122D246B"/>
    <w:rsid w:val="1232E192"/>
    <w:rsid w:val="1238B979"/>
    <w:rsid w:val="124ECACE"/>
    <w:rsid w:val="12604878"/>
    <w:rsid w:val="126E994E"/>
    <w:rsid w:val="1270C2F5"/>
    <w:rsid w:val="1275F1B5"/>
    <w:rsid w:val="127830D2"/>
    <w:rsid w:val="127FE263"/>
    <w:rsid w:val="1280D198"/>
    <w:rsid w:val="1280E5D7"/>
    <w:rsid w:val="1285D48B"/>
    <w:rsid w:val="1289C734"/>
    <w:rsid w:val="128C7A3F"/>
    <w:rsid w:val="12905ACA"/>
    <w:rsid w:val="12A2238B"/>
    <w:rsid w:val="12A6475E"/>
    <w:rsid w:val="12A99B63"/>
    <w:rsid w:val="12AA247B"/>
    <w:rsid w:val="12AB4191"/>
    <w:rsid w:val="12AF0950"/>
    <w:rsid w:val="12BA567C"/>
    <w:rsid w:val="12BC6B5E"/>
    <w:rsid w:val="12BCCB2C"/>
    <w:rsid w:val="12BE93D9"/>
    <w:rsid w:val="12C3363B"/>
    <w:rsid w:val="12D41C19"/>
    <w:rsid w:val="12D6D6C1"/>
    <w:rsid w:val="12DD944A"/>
    <w:rsid w:val="12E604E5"/>
    <w:rsid w:val="12E9F2FB"/>
    <w:rsid w:val="12F67253"/>
    <w:rsid w:val="12FA7756"/>
    <w:rsid w:val="12FB591E"/>
    <w:rsid w:val="12FC877C"/>
    <w:rsid w:val="13055C24"/>
    <w:rsid w:val="13078E5E"/>
    <w:rsid w:val="1307A321"/>
    <w:rsid w:val="130E540C"/>
    <w:rsid w:val="130F7281"/>
    <w:rsid w:val="130FDD8E"/>
    <w:rsid w:val="131093AE"/>
    <w:rsid w:val="13111F0D"/>
    <w:rsid w:val="1311BCEF"/>
    <w:rsid w:val="131BBB2C"/>
    <w:rsid w:val="131F0DD6"/>
    <w:rsid w:val="1324D704"/>
    <w:rsid w:val="1326DB8F"/>
    <w:rsid w:val="132910A9"/>
    <w:rsid w:val="132DEB3D"/>
    <w:rsid w:val="13317350"/>
    <w:rsid w:val="133FFF44"/>
    <w:rsid w:val="1341C7BA"/>
    <w:rsid w:val="13444B8C"/>
    <w:rsid w:val="1346DC7F"/>
    <w:rsid w:val="134A427A"/>
    <w:rsid w:val="134CFA36"/>
    <w:rsid w:val="134D75F5"/>
    <w:rsid w:val="1355C8D2"/>
    <w:rsid w:val="1357DB44"/>
    <w:rsid w:val="13585B56"/>
    <w:rsid w:val="135CD518"/>
    <w:rsid w:val="135D7446"/>
    <w:rsid w:val="135E6CCC"/>
    <w:rsid w:val="1361D9C3"/>
    <w:rsid w:val="1361EB84"/>
    <w:rsid w:val="136A6FF4"/>
    <w:rsid w:val="136AAE82"/>
    <w:rsid w:val="137CE4E6"/>
    <w:rsid w:val="137E9DC2"/>
    <w:rsid w:val="1382370E"/>
    <w:rsid w:val="1383A610"/>
    <w:rsid w:val="1387C4D0"/>
    <w:rsid w:val="1395AF79"/>
    <w:rsid w:val="1396188A"/>
    <w:rsid w:val="139A87E9"/>
    <w:rsid w:val="139F6406"/>
    <w:rsid w:val="13A21FE4"/>
    <w:rsid w:val="13A9F8D9"/>
    <w:rsid w:val="13BCF78F"/>
    <w:rsid w:val="13BDD50B"/>
    <w:rsid w:val="13BE758B"/>
    <w:rsid w:val="13C337D6"/>
    <w:rsid w:val="13D33B6E"/>
    <w:rsid w:val="13D37FA5"/>
    <w:rsid w:val="13D399F6"/>
    <w:rsid w:val="13D58C9D"/>
    <w:rsid w:val="13D743ED"/>
    <w:rsid w:val="13E01265"/>
    <w:rsid w:val="13E5BF62"/>
    <w:rsid w:val="13EC62F5"/>
    <w:rsid w:val="13F8C4BD"/>
    <w:rsid w:val="14030647"/>
    <w:rsid w:val="140809B4"/>
    <w:rsid w:val="1413C52F"/>
    <w:rsid w:val="1413E5C6"/>
    <w:rsid w:val="1415E963"/>
    <w:rsid w:val="1416860B"/>
    <w:rsid w:val="14192183"/>
    <w:rsid w:val="141AF108"/>
    <w:rsid w:val="1421AEFE"/>
    <w:rsid w:val="14249F62"/>
    <w:rsid w:val="142E0534"/>
    <w:rsid w:val="143AB082"/>
    <w:rsid w:val="14458237"/>
    <w:rsid w:val="14500616"/>
    <w:rsid w:val="145A2880"/>
    <w:rsid w:val="145DE97E"/>
    <w:rsid w:val="1461141A"/>
    <w:rsid w:val="1461C96D"/>
    <w:rsid w:val="1461DBA5"/>
    <w:rsid w:val="14641DB6"/>
    <w:rsid w:val="14648379"/>
    <w:rsid w:val="1466C3FB"/>
    <w:rsid w:val="146FDE81"/>
    <w:rsid w:val="1470CBB6"/>
    <w:rsid w:val="147218D2"/>
    <w:rsid w:val="1474FEE0"/>
    <w:rsid w:val="147754B0"/>
    <w:rsid w:val="1488D83A"/>
    <w:rsid w:val="148B37DF"/>
    <w:rsid w:val="148C473A"/>
    <w:rsid w:val="148EF82B"/>
    <w:rsid w:val="14916915"/>
    <w:rsid w:val="1498A6A5"/>
    <w:rsid w:val="149CFD4C"/>
    <w:rsid w:val="14ADB51E"/>
    <w:rsid w:val="14B20676"/>
    <w:rsid w:val="14B28843"/>
    <w:rsid w:val="14B53156"/>
    <w:rsid w:val="14B6A670"/>
    <w:rsid w:val="14C5231D"/>
    <w:rsid w:val="14C6AB33"/>
    <w:rsid w:val="14CE72BB"/>
    <w:rsid w:val="14D55EC1"/>
    <w:rsid w:val="14EFDCB0"/>
    <w:rsid w:val="14F0B77F"/>
    <w:rsid w:val="14F0C42C"/>
    <w:rsid w:val="14FA65AB"/>
    <w:rsid w:val="15039A8A"/>
    <w:rsid w:val="1503C6B3"/>
    <w:rsid w:val="15070CB1"/>
    <w:rsid w:val="1508C31F"/>
    <w:rsid w:val="150A1F80"/>
    <w:rsid w:val="151B1B64"/>
    <w:rsid w:val="151DDC03"/>
    <w:rsid w:val="1520C919"/>
    <w:rsid w:val="152D0A06"/>
    <w:rsid w:val="152F2BEA"/>
    <w:rsid w:val="15301FB9"/>
    <w:rsid w:val="15308C6B"/>
    <w:rsid w:val="153A2478"/>
    <w:rsid w:val="153A4067"/>
    <w:rsid w:val="154032B2"/>
    <w:rsid w:val="1546B63E"/>
    <w:rsid w:val="154D4742"/>
    <w:rsid w:val="154E4443"/>
    <w:rsid w:val="1550CED1"/>
    <w:rsid w:val="15589D87"/>
    <w:rsid w:val="155ED4E8"/>
    <w:rsid w:val="1565C84A"/>
    <w:rsid w:val="1565FB6F"/>
    <w:rsid w:val="15667FFF"/>
    <w:rsid w:val="156C5DEC"/>
    <w:rsid w:val="15707F49"/>
    <w:rsid w:val="1570AA81"/>
    <w:rsid w:val="15777AFD"/>
    <w:rsid w:val="157F9FD7"/>
    <w:rsid w:val="158858AD"/>
    <w:rsid w:val="158930FE"/>
    <w:rsid w:val="158B52F2"/>
    <w:rsid w:val="1591FC17"/>
    <w:rsid w:val="15930903"/>
    <w:rsid w:val="15A028C4"/>
    <w:rsid w:val="15A4BCBB"/>
    <w:rsid w:val="15AC650A"/>
    <w:rsid w:val="15B69822"/>
    <w:rsid w:val="15B79E7F"/>
    <w:rsid w:val="15BA3339"/>
    <w:rsid w:val="15BA5D60"/>
    <w:rsid w:val="15C5D15D"/>
    <w:rsid w:val="15C98D7C"/>
    <w:rsid w:val="15CDE109"/>
    <w:rsid w:val="15D28172"/>
    <w:rsid w:val="15DE9E5C"/>
    <w:rsid w:val="15DEC8E7"/>
    <w:rsid w:val="15E69A15"/>
    <w:rsid w:val="15ED6F3C"/>
    <w:rsid w:val="1604DF1C"/>
    <w:rsid w:val="1608F446"/>
    <w:rsid w:val="16145401"/>
    <w:rsid w:val="1618E9C2"/>
    <w:rsid w:val="16358AF6"/>
    <w:rsid w:val="1637DF11"/>
    <w:rsid w:val="164457D5"/>
    <w:rsid w:val="16448A8A"/>
    <w:rsid w:val="164E2C2D"/>
    <w:rsid w:val="165176A6"/>
    <w:rsid w:val="165CB59A"/>
    <w:rsid w:val="165F21CB"/>
    <w:rsid w:val="165F82D0"/>
    <w:rsid w:val="166C1D62"/>
    <w:rsid w:val="16720F50"/>
    <w:rsid w:val="1679A701"/>
    <w:rsid w:val="168E3448"/>
    <w:rsid w:val="16959AE5"/>
    <w:rsid w:val="169B455D"/>
    <w:rsid w:val="169C8969"/>
    <w:rsid w:val="16A2CCCA"/>
    <w:rsid w:val="16A8CDFA"/>
    <w:rsid w:val="16AF031A"/>
    <w:rsid w:val="16B3B833"/>
    <w:rsid w:val="16B57841"/>
    <w:rsid w:val="16C44362"/>
    <w:rsid w:val="16CC2A4B"/>
    <w:rsid w:val="16CD310B"/>
    <w:rsid w:val="16D47407"/>
    <w:rsid w:val="16D5ECE0"/>
    <w:rsid w:val="16E0F6C2"/>
    <w:rsid w:val="16E41AE9"/>
    <w:rsid w:val="16EAE85B"/>
    <w:rsid w:val="16EBA074"/>
    <w:rsid w:val="16F2FA80"/>
    <w:rsid w:val="16F486E2"/>
    <w:rsid w:val="16FF6144"/>
    <w:rsid w:val="16FFE380"/>
    <w:rsid w:val="17138D95"/>
    <w:rsid w:val="1718CCE7"/>
    <w:rsid w:val="171D9F60"/>
    <w:rsid w:val="17238F8B"/>
    <w:rsid w:val="172778B8"/>
    <w:rsid w:val="172F8D5A"/>
    <w:rsid w:val="1731FA3E"/>
    <w:rsid w:val="173DA853"/>
    <w:rsid w:val="173FB6BF"/>
    <w:rsid w:val="173FBE0D"/>
    <w:rsid w:val="174F325E"/>
    <w:rsid w:val="174FFD9F"/>
    <w:rsid w:val="175C6E3E"/>
    <w:rsid w:val="175D25EF"/>
    <w:rsid w:val="17657DBA"/>
    <w:rsid w:val="176C3644"/>
    <w:rsid w:val="1778452F"/>
    <w:rsid w:val="1779B0F4"/>
    <w:rsid w:val="177A7427"/>
    <w:rsid w:val="177E9F86"/>
    <w:rsid w:val="177EC3CC"/>
    <w:rsid w:val="1781212D"/>
    <w:rsid w:val="17858AFE"/>
    <w:rsid w:val="1787FD7F"/>
    <w:rsid w:val="17A4624C"/>
    <w:rsid w:val="17A692E5"/>
    <w:rsid w:val="17A916D0"/>
    <w:rsid w:val="17AD5743"/>
    <w:rsid w:val="17B0044F"/>
    <w:rsid w:val="17B6154D"/>
    <w:rsid w:val="17BF2AD4"/>
    <w:rsid w:val="17C5943B"/>
    <w:rsid w:val="17CF038A"/>
    <w:rsid w:val="17D7A850"/>
    <w:rsid w:val="17E107AF"/>
    <w:rsid w:val="17E3538A"/>
    <w:rsid w:val="17EA73EA"/>
    <w:rsid w:val="17F28008"/>
    <w:rsid w:val="17FA07EC"/>
    <w:rsid w:val="17FA96C1"/>
    <w:rsid w:val="17FB1B18"/>
    <w:rsid w:val="17FB57E7"/>
    <w:rsid w:val="17FBE170"/>
    <w:rsid w:val="17FE1ED6"/>
    <w:rsid w:val="17FF5C4C"/>
    <w:rsid w:val="18017B26"/>
    <w:rsid w:val="1805B553"/>
    <w:rsid w:val="180726B9"/>
    <w:rsid w:val="18097B63"/>
    <w:rsid w:val="18106C89"/>
    <w:rsid w:val="1810F71A"/>
    <w:rsid w:val="1811F314"/>
    <w:rsid w:val="1814380F"/>
    <w:rsid w:val="181CA9E5"/>
    <w:rsid w:val="18223B12"/>
    <w:rsid w:val="182647D3"/>
    <w:rsid w:val="1828F6C1"/>
    <w:rsid w:val="182A181C"/>
    <w:rsid w:val="18338CBD"/>
    <w:rsid w:val="1837E4D5"/>
    <w:rsid w:val="183F6154"/>
    <w:rsid w:val="1843A12F"/>
    <w:rsid w:val="1847FFD0"/>
    <w:rsid w:val="184CB11E"/>
    <w:rsid w:val="185276F2"/>
    <w:rsid w:val="18554A69"/>
    <w:rsid w:val="18574705"/>
    <w:rsid w:val="185AA0C8"/>
    <w:rsid w:val="185C1FDD"/>
    <w:rsid w:val="1866C952"/>
    <w:rsid w:val="186A2D8E"/>
    <w:rsid w:val="186B3699"/>
    <w:rsid w:val="186C0294"/>
    <w:rsid w:val="186C5B68"/>
    <w:rsid w:val="187175D8"/>
    <w:rsid w:val="1874BF5E"/>
    <w:rsid w:val="187A6490"/>
    <w:rsid w:val="187E3E81"/>
    <w:rsid w:val="1884EE01"/>
    <w:rsid w:val="188C7D0D"/>
    <w:rsid w:val="188D2778"/>
    <w:rsid w:val="1894D692"/>
    <w:rsid w:val="1898F8D3"/>
    <w:rsid w:val="189B844B"/>
    <w:rsid w:val="189F8B3D"/>
    <w:rsid w:val="18A83DCA"/>
    <w:rsid w:val="18C0412B"/>
    <w:rsid w:val="18C10D24"/>
    <w:rsid w:val="18C2609E"/>
    <w:rsid w:val="18CDB0E0"/>
    <w:rsid w:val="18D0A5C6"/>
    <w:rsid w:val="18D1706C"/>
    <w:rsid w:val="18D29FF3"/>
    <w:rsid w:val="18E68E7A"/>
    <w:rsid w:val="18ECEE77"/>
    <w:rsid w:val="18F316AB"/>
    <w:rsid w:val="18FB3428"/>
    <w:rsid w:val="19019F28"/>
    <w:rsid w:val="1903261C"/>
    <w:rsid w:val="1907F345"/>
    <w:rsid w:val="190CD214"/>
    <w:rsid w:val="190FFF82"/>
    <w:rsid w:val="19115036"/>
    <w:rsid w:val="1914F98F"/>
    <w:rsid w:val="191C072A"/>
    <w:rsid w:val="191F03CE"/>
    <w:rsid w:val="192053E9"/>
    <w:rsid w:val="19222E04"/>
    <w:rsid w:val="1928D416"/>
    <w:rsid w:val="19306EE2"/>
    <w:rsid w:val="1930A818"/>
    <w:rsid w:val="19350CD4"/>
    <w:rsid w:val="193C96BA"/>
    <w:rsid w:val="19402AFF"/>
    <w:rsid w:val="1945CC0A"/>
    <w:rsid w:val="1948695B"/>
    <w:rsid w:val="1949850C"/>
    <w:rsid w:val="194ED229"/>
    <w:rsid w:val="195713EA"/>
    <w:rsid w:val="1965927D"/>
    <w:rsid w:val="19660327"/>
    <w:rsid w:val="19693810"/>
    <w:rsid w:val="1971C106"/>
    <w:rsid w:val="1977388D"/>
    <w:rsid w:val="197A53D7"/>
    <w:rsid w:val="1984B5B7"/>
    <w:rsid w:val="19970131"/>
    <w:rsid w:val="19A311BF"/>
    <w:rsid w:val="19AE2D5B"/>
    <w:rsid w:val="19B22EC0"/>
    <w:rsid w:val="19BB3052"/>
    <w:rsid w:val="19BDC9A7"/>
    <w:rsid w:val="19C5005D"/>
    <w:rsid w:val="19CD82F5"/>
    <w:rsid w:val="19D37A79"/>
    <w:rsid w:val="19D74511"/>
    <w:rsid w:val="19DED607"/>
    <w:rsid w:val="19E5850C"/>
    <w:rsid w:val="19E9B738"/>
    <w:rsid w:val="19ED02C8"/>
    <w:rsid w:val="19F74104"/>
    <w:rsid w:val="1A03C60E"/>
    <w:rsid w:val="1A041DD1"/>
    <w:rsid w:val="1A059963"/>
    <w:rsid w:val="1A0A492D"/>
    <w:rsid w:val="1A0B6848"/>
    <w:rsid w:val="1A11C771"/>
    <w:rsid w:val="1A16115E"/>
    <w:rsid w:val="1A186C05"/>
    <w:rsid w:val="1A1A1145"/>
    <w:rsid w:val="1A1B391F"/>
    <w:rsid w:val="1A228220"/>
    <w:rsid w:val="1A264DFD"/>
    <w:rsid w:val="1A2AB9D6"/>
    <w:rsid w:val="1A2ACC65"/>
    <w:rsid w:val="1A3CA164"/>
    <w:rsid w:val="1A3E3B25"/>
    <w:rsid w:val="1A3FF8E6"/>
    <w:rsid w:val="1A415B63"/>
    <w:rsid w:val="1A430556"/>
    <w:rsid w:val="1A45925D"/>
    <w:rsid w:val="1A5FFC89"/>
    <w:rsid w:val="1A61AD37"/>
    <w:rsid w:val="1A61F944"/>
    <w:rsid w:val="1A6201BE"/>
    <w:rsid w:val="1A651D8F"/>
    <w:rsid w:val="1A729158"/>
    <w:rsid w:val="1A72F6CB"/>
    <w:rsid w:val="1A7638AE"/>
    <w:rsid w:val="1A77876B"/>
    <w:rsid w:val="1A7AFDC1"/>
    <w:rsid w:val="1A80D312"/>
    <w:rsid w:val="1A8E2AEA"/>
    <w:rsid w:val="1AA2E02A"/>
    <w:rsid w:val="1AA65A50"/>
    <w:rsid w:val="1AA7B280"/>
    <w:rsid w:val="1AA88ECD"/>
    <w:rsid w:val="1AAC36CC"/>
    <w:rsid w:val="1AAD87DF"/>
    <w:rsid w:val="1AAE2589"/>
    <w:rsid w:val="1AAF45DE"/>
    <w:rsid w:val="1AAF6208"/>
    <w:rsid w:val="1AB44694"/>
    <w:rsid w:val="1AB705F4"/>
    <w:rsid w:val="1AB9C85C"/>
    <w:rsid w:val="1ABAF738"/>
    <w:rsid w:val="1ABB0B99"/>
    <w:rsid w:val="1AC00B36"/>
    <w:rsid w:val="1AC13A3F"/>
    <w:rsid w:val="1AC4732C"/>
    <w:rsid w:val="1AC8BD76"/>
    <w:rsid w:val="1ACEBF47"/>
    <w:rsid w:val="1AD230B5"/>
    <w:rsid w:val="1ADDDB92"/>
    <w:rsid w:val="1AE178B4"/>
    <w:rsid w:val="1AEA9219"/>
    <w:rsid w:val="1AEB6754"/>
    <w:rsid w:val="1AF0B18F"/>
    <w:rsid w:val="1AF6DCCE"/>
    <w:rsid w:val="1AFB435D"/>
    <w:rsid w:val="1B0BB772"/>
    <w:rsid w:val="1B0CA0D6"/>
    <w:rsid w:val="1B0E8C09"/>
    <w:rsid w:val="1B110E2B"/>
    <w:rsid w:val="1B117854"/>
    <w:rsid w:val="1B120B76"/>
    <w:rsid w:val="1B2865DC"/>
    <w:rsid w:val="1B2F3FFD"/>
    <w:rsid w:val="1B310ED8"/>
    <w:rsid w:val="1B3132DB"/>
    <w:rsid w:val="1B362C85"/>
    <w:rsid w:val="1B3C39B1"/>
    <w:rsid w:val="1B3CD5AE"/>
    <w:rsid w:val="1B3E3BA9"/>
    <w:rsid w:val="1B4F7920"/>
    <w:rsid w:val="1B5762E9"/>
    <w:rsid w:val="1B610F1F"/>
    <w:rsid w:val="1B63AE24"/>
    <w:rsid w:val="1B746C05"/>
    <w:rsid w:val="1B801527"/>
    <w:rsid w:val="1B815E03"/>
    <w:rsid w:val="1B8A7F37"/>
    <w:rsid w:val="1B90E955"/>
    <w:rsid w:val="1B923664"/>
    <w:rsid w:val="1BA3996F"/>
    <w:rsid w:val="1BA7311D"/>
    <w:rsid w:val="1BAE0E15"/>
    <w:rsid w:val="1BAFAD17"/>
    <w:rsid w:val="1BB21236"/>
    <w:rsid w:val="1BB37400"/>
    <w:rsid w:val="1BC01A76"/>
    <w:rsid w:val="1BC1A92F"/>
    <w:rsid w:val="1BCAEF7B"/>
    <w:rsid w:val="1BCCE2A5"/>
    <w:rsid w:val="1BD0737D"/>
    <w:rsid w:val="1BE21EAA"/>
    <w:rsid w:val="1BE57D3C"/>
    <w:rsid w:val="1BEDB4C9"/>
    <w:rsid w:val="1BF2E833"/>
    <w:rsid w:val="1BF7AD66"/>
    <w:rsid w:val="1BF7BC32"/>
    <w:rsid w:val="1C0ED84A"/>
    <w:rsid w:val="1C1910F5"/>
    <w:rsid w:val="1C1EC594"/>
    <w:rsid w:val="1C1FF0C4"/>
    <w:rsid w:val="1C202957"/>
    <w:rsid w:val="1C2CE75A"/>
    <w:rsid w:val="1C2E660E"/>
    <w:rsid w:val="1C2FFCD4"/>
    <w:rsid w:val="1C30F655"/>
    <w:rsid w:val="1C35C9CD"/>
    <w:rsid w:val="1C37EF11"/>
    <w:rsid w:val="1C3CCB7B"/>
    <w:rsid w:val="1C473D73"/>
    <w:rsid w:val="1C4B5CAA"/>
    <w:rsid w:val="1C4FCEBC"/>
    <w:rsid w:val="1C52F9C1"/>
    <w:rsid w:val="1C53806F"/>
    <w:rsid w:val="1C539965"/>
    <w:rsid w:val="1C6A32FC"/>
    <w:rsid w:val="1C6D3BF2"/>
    <w:rsid w:val="1C702ED3"/>
    <w:rsid w:val="1C72DED1"/>
    <w:rsid w:val="1C72F802"/>
    <w:rsid w:val="1C75989E"/>
    <w:rsid w:val="1C76CE25"/>
    <w:rsid w:val="1C789A9F"/>
    <w:rsid w:val="1C83C1BF"/>
    <w:rsid w:val="1C87CE2F"/>
    <w:rsid w:val="1C910E4C"/>
    <w:rsid w:val="1C94B39B"/>
    <w:rsid w:val="1C951C0A"/>
    <w:rsid w:val="1C98583F"/>
    <w:rsid w:val="1C9CFB8C"/>
    <w:rsid w:val="1CA09A78"/>
    <w:rsid w:val="1CADDF6E"/>
    <w:rsid w:val="1CB20B2E"/>
    <w:rsid w:val="1CBDB856"/>
    <w:rsid w:val="1CC0604C"/>
    <w:rsid w:val="1CDACA6B"/>
    <w:rsid w:val="1CDAD5E7"/>
    <w:rsid w:val="1CDE2BAF"/>
    <w:rsid w:val="1CDE6760"/>
    <w:rsid w:val="1CDE95DA"/>
    <w:rsid w:val="1CE8E4A9"/>
    <w:rsid w:val="1CEA45E2"/>
    <w:rsid w:val="1CF1B348"/>
    <w:rsid w:val="1CF3B575"/>
    <w:rsid w:val="1CF54A72"/>
    <w:rsid w:val="1CFE0361"/>
    <w:rsid w:val="1D04AECC"/>
    <w:rsid w:val="1D0604A2"/>
    <w:rsid w:val="1D0698F3"/>
    <w:rsid w:val="1D07FD37"/>
    <w:rsid w:val="1D1CE88E"/>
    <w:rsid w:val="1D20B5A0"/>
    <w:rsid w:val="1D20C4BD"/>
    <w:rsid w:val="1D2F0815"/>
    <w:rsid w:val="1D3514AC"/>
    <w:rsid w:val="1D3CF116"/>
    <w:rsid w:val="1D3E9C59"/>
    <w:rsid w:val="1D4716A6"/>
    <w:rsid w:val="1D4E01FB"/>
    <w:rsid w:val="1D4EB277"/>
    <w:rsid w:val="1D5224E2"/>
    <w:rsid w:val="1D55A64D"/>
    <w:rsid w:val="1D5AD401"/>
    <w:rsid w:val="1D5F3B4B"/>
    <w:rsid w:val="1D654853"/>
    <w:rsid w:val="1D6570D5"/>
    <w:rsid w:val="1D6BCDD8"/>
    <w:rsid w:val="1D750197"/>
    <w:rsid w:val="1D7AC65F"/>
    <w:rsid w:val="1D885EB7"/>
    <w:rsid w:val="1D8AD31E"/>
    <w:rsid w:val="1D8C8991"/>
    <w:rsid w:val="1D8FBC14"/>
    <w:rsid w:val="1D967EAA"/>
    <w:rsid w:val="1D97587E"/>
    <w:rsid w:val="1DA223E7"/>
    <w:rsid w:val="1DA86EC4"/>
    <w:rsid w:val="1DA8DCB5"/>
    <w:rsid w:val="1DADA53C"/>
    <w:rsid w:val="1DB4575C"/>
    <w:rsid w:val="1DB7401C"/>
    <w:rsid w:val="1DBB2EEE"/>
    <w:rsid w:val="1DBC6CBD"/>
    <w:rsid w:val="1DBCE9AA"/>
    <w:rsid w:val="1DCD9BD5"/>
    <w:rsid w:val="1DCEE6D3"/>
    <w:rsid w:val="1DD84C57"/>
    <w:rsid w:val="1DDDE6D2"/>
    <w:rsid w:val="1DEAF05A"/>
    <w:rsid w:val="1DF29792"/>
    <w:rsid w:val="1DFDF501"/>
    <w:rsid w:val="1E02946C"/>
    <w:rsid w:val="1E096FEC"/>
    <w:rsid w:val="1E0D2AA8"/>
    <w:rsid w:val="1E0D4235"/>
    <w:rsid w:val="1E19BE31"/>
    <w:rsid w:val="1E1AFE9C"/>
    <w:rsid w:val="1E1C20BE"/>
    <w:rsid w:val="1E1D0381"/>
    <w:rsid w:val="1E2D0B3A"/>
    <w:rsid w:val="1E341AB3"/>
    <w:rsid w:val="1E39C124"/>
    <w:rsid w:val="1E3A4BC0"/>
    <w:rsid w:val="1E3B2EBF"/>
    <w:rsid w:val="1E49BED0"/>
    <w:rsid w:val="1E52008A"/>
    <w:rsid w:val="1E53BAD6"/>
    <w:rsid w:val="1E564FA7"/>
    <w:rsid w:val="1E593427"/>
    <w:rsid w:val="1E5D5341"/>
    <w:rsid w:val="1E685B29"/>
    <w:rsid w:val="1E6B11A4"/>
    <w:rsid w:val="1E6EFDB7"/>
    <w:rsid w:val="1E7B452B"/>
    <w:rsid w:val="1E801D92"/>
    <w:rsid w:val="1E83ADF3"/>
    <w:rsid w:val="1E941EBA"/>
    <w:rsid w:val="1E943DB7"/>
    <w:rsid w:val="1E9A9E6B"/>
    <w:rsid w:val="1E9ED559"/>
    <w:rsid w:val="1EA2CCE8"/>
    <w:rsid w:val="1EAB159A"/>
    <w:rsid w:val="1EB9DEF6"/>
    <w:rsid w:val="1EBD1908"/>
    <w:rsid w:val="1EC42F77"/>
    <w:rsid w:val="1ECD6F84"/>
    <w:rsid w:val="1ECE7D7F"/>
    <w:rsid w:val="1ED492AD"/>
    <w:rsid w:val="1ED5A770"/>
    <w:rsid w:val="1ED68B45"/>
    <w:rsid w:val="1EE1649E"/>
    <w:rsid w:val="1EEEDFEC"/>
    <w:rsid w:val="1EF39907"/>
    <w:rsid w:val="1EF8241B"/>
    <w:rsid w:val="1EF97E23"/>
    <w:rsid w:val="1EFA2894"/>
    <w:rsid w:val="1EFF3F75"/>
    <w:rsid w:val="1F04A4E7"/>
    <w:rsid w:val="1F052B13"/>
    <w:rsid w:val="1F07CA04"/>
    <w:rsid w:val="1F261605"/>
    <w:rsid w:val="1F29512D"/>
    <w:rsid w:val="1F35CB3D"/>
    <w:rsid w:val="1F3939F6"/>
    <w:rsid w:val="1F396AEC"/>
    <w:rsid w:val="1F3E4915"/>
    <w:rsid w:val="1F409F3C"/>
    <w:rsid w:val="1F47C299"/>
    <w:rsid w:val="1F4A877E"/>
    <w:rsid w:val="1F516536"/>
    <w:rsid w:val="1F5BA641"/>
    <w:rsid w:val="1F5CE525"/>
    <w:rsid w:val="1F5EEEEF"/>
    <w:rsid w:val="1F653DFA"/>
    <w:rsid w:val="1F67CE98"/>
    <w:rsid w:val="1F6CDFFC"/>
    <w:rsid w:val="1F7427C7"/>
    <w:rsid w:val="1F76633E"/>
    <w:rsid w:val="1F824F27"/>
    <w:rsid w:val="1F885155"/>
    <w:rsid w:val="1F888489"/>
    <w:rsid w:val="1F99EC73"/>
    <w:rsid w:val="1F9B70F9"/>
    <w:rsid w:val="1F9BFE89"/>
    <w:rsid w:val="1FA07B22"/>
    <w:rsid w:val="1FA25A7A"/>
    <w:rsid w:val="1FA497D3"/>
    <w:rsid w:val="1FA75AA1"/>
    <w:rsid w:val="1FB4655B"/>
    <w:rsid w:val="1FB5C9EF"/>
    <w:rsid w:val="1FB608C3"/>
    <w:rsid w:val="1FBCDD92"/>
    <w:rsid w:val="1FC082A0"/>
    <w:rsid w:val="1FD53D51"/>
    <w:rsid w:val="1FD8B993"/>
    <w:rsid w:val="1FDC97A9"/>
    <w:rsid w:val="1FEC4D1F"/>
    <w:rsid w:val="1FF5F7AC"/>
    <w:rsid w:val="1FFB00FF"/>
    <w:rsid w:val="1FFD0DAD"/>
    <w:rsid w:val="2000B2CD"/>
    <w:rsid w:val="20013D1D"/>
    <w:rsid w:val="20088198"/>
    <w:rsid w:val="200B40F8"/>
    <w:rsid w:val="201083EA"/>
    <w:rsid w:val="2015BB44"/>
    <w:rsid w:val="20191316"/>
    <w:rsid w:val="20226E90"/>
    <w:rsid w:val="2023D06C"/>
    <w:rsid w:val="20275516"/>
    <w:rsid w:val="202EC3AB"/>
    <w:rsid w:val="2034013F"/>
    <w:rsid w:val="203B6695"/>
    <w:rsid w:val="204027D8"/>
    <w:rsid w:val="20545CE3"/>
    <w:rsid w:val="205902D0"/>
    <w:rsid w:val="2059E56D"/>
    <w:rsid w:val="205C13C5"/>
    <w:rsid w:val="205E2E74"/>
    <w:rsid w:val="206052F5"/>
    <w:rsid w:val="2061EF53"/>
    <w:rsid w:val="2065D904"/>
    <w:rsid w:val="20666F59"/>
    <w:rsid w:val="2066E222"/>
    <w:rsid w:val="206AFF69"/>
    <w:rsid w:val="206F219E"/>
    <w:rsid w:val="20789133"/>
    <w:rsid w:val="2079A0BA"/>
    <w:rsid w:val="207A0F59"/>
    <w:rsid w:val="2089802F"/>
    <w:rsid w:val="209AACBD"/>
    <w:rsid w:val="209B778B"/>
    <w:rsid w:val="209D4279"/>
    <w:rsid w:val="20A38FD2"/>
    <w:rsid w:val="20A4B316"/>
    <w:rsid w:val="20ABED5A"/>
    <w:rsid w:val="20AD6656"/>
    <w:rsid w:val="20B879DE"/>
    <w:rsid w:val="20BAC6C1"/>
    <w:rsid w:val="20CED717"/>
    <w:rsid w:val="20D89D6D"/>
    <w:rsid w:val="20DB9C0E"/>
    <w:rsid w:val="20DCFFD1"/>
    <w:rsid w:val="20DF2383"/>
    <w:rsid w:val="20E8B262"/>
    <w:rsid w:val="20EDDE27"/>
    <w:rsid w:val="20F0C800"/>
    <w:rsid w:val="21070D40"/>
    <w:rsid w:val="210D4BB4"/>
    <w:rsid w:val="2114172B"/>
    <w:rsid w:val="21150D91"/>
    <w:rsid w:val="2129C371"/>
    <w:rsid w:val="212FA149"/>
    <w:rsid w:val="2141CBDD"/>
    <w:rsid w:val="214532D4"/>
    <w:rsid w:val="214A4964"/>
    <w:rsid w:val="214D96CB"/>
    <w:rsid w:val="2151AD1D"/>
    <w:rsid w:val="2152BA72"/>
    <w:rsid w:val="21540592"/>
    <w:rsid w:val="2154EBE3"/>
    <w:rsid w:val="215687E7"/>
    <w:rsid w:val="2158E1CE"/>
    <w:rsid w:val="2162EA00"/>
    <w:rsid w:val="2164EFD9"/>
    <w:rsid w:val="21651F93"/>
    <w:rsid w:val="21739F97"/>
    <w:rsid w:val="21796A8B"/>
    <w:rsid w:val="21906C96"/>
    <w:rsid w:val="219235F5"/>
    <w:rsid w:val="2199342F"/>
    <w:rsid w:val="2199B840"/>
    <w:rsid w:val="21A2A5E9"/>
    <w:rsid w:val="21A398F7"/>
    <w:rsid w:val="21A8786B"/>
    <w:rsid w:val="21B6C6BE"/>
    <w:rsid w:val="21C07EC7"/>
    <w:rsid w:val="21C0A471"/>
    <w:rsid w:val="21C0F7AE"/>
    <w:rsid w:val="21C0FEDE"/>
    <w:rsid w:val="21C133D6"/>
    <w:rsid w:val="21D1EC6F"/>
    <w:rsid w:val="21D30951"/>
    <w:rsid w:val="21D40C07"/>
    <w:rsid w:val="21DB7824"/>
    <w:rsid w:val="21DDFE62"/>
    <w:rsid w:val="21E3EC53"/>
    <w:rsid w:val="21E6A4D6"/>
    <w:rsid w:val="21E8C000"/>
    <w:rsid w:val="21EB3345"/>
    <w:rsid w:val="21F56F96"/>
    <w:rsid w:val="21F9AC7C"/>
    <w:rsid w:val="21FAC099"/>
    <w:rsid w:val="21FD3865"/>
    <w:rsid w:val="22048EA0"/>
    <w:rsid w:val="2208553D"/>
    <w:rsid w:val="220DE601"/>
    <w:rsid w:val="220F4950"/>
    <w:rsid w:val="221C15EB"/>
    <w:rsid w:val="22212411"/>
    <w:rsid w:val="2225B927"/>
    <w:rsid w:val="222A3137"/>
    <w:rsid w:val="222BE656"/>
    <w:rsid w:val="222CB213"/>
    <w:rsid w:val="22300E0D"/>
    <w:rsid w:val="2236101B"/>
    <w:rsid w:val="2249BDCC"/>
    <w:rsid w:val="224A0C1B"/>
    <w:rsid w:val="224EF6E1"/>
    <w:rsid w:val="2254AE7A"/>
    <w:rsid w:val="225509F6"/>
    <w:rsid w:val="22616915"/>
    <w:rsid w:val="22625F2C"/>
    <w:rsid w:val="2267F90F"/>
    <w:rsid w:val="226F8F38"/>
    <w:rsid w:val="2279214F"/>
    <w:rsid w:val="227FACE5"/>
    <w:rsid w:val="2280266D"/>
    <w:rsid w:val="22815703"/>
    <w:rsid w:val="2286D6C7"/>
    <w:rsid w:val="2290DDC3"/>
    <w:rsid w:val="2292E934"/>
    <w:rsid w:val="22B58BBF"/>
    <w:rsid w:val="22B64C47"/>
    <w:rsid w:val="22B69268"/>
    <w:rsid w:val="22B7020B"/>
    <w:rsid w:val="22C284CC"/>
    <w:rsid w:val="22CA62D5"/>
    <w:rsid w:val="22D0785A"/>
    <w:rsid w:val="22D9EEF9"/>
    <w:rsid w:val="22FAD80D"/>
    <w:rsid w:val="23011B39"/>
    <w:rsid w:val="230E7641"/>
    <w:rsid w:val="23125B50"/>
    <w:rsid w:val="2317860D"/>
    <w:rsid w:val="2318155D"/>
    <w:rsid w:val="2318980B"/>
    <w:rsid w:val="2329F129"/>
    <w:rsid w:val="2334DEB2"/>
    <w:rsid w:val="2334FEA5"/>
    <w:rsid w:val="2335F291"/>
    <w:rsid w:val="233D4E5B"/>
    <w:rsid w:val="2346F769"/>
    <w:rsid w:val="234824EE"/>
    <w:rsid w:val="2355B250"/>
    <w:rsid w:val="23566FB7"/>
    <w:rsid w:val="23577BB3"/>
    <w:rsid w:val="235AFA94"/>
    <w:rsid w:val="235D6CEF"/>
    <w:rsid w:val="2362366D"/>
    <w:rsid w:val="23631E90"/>
    <w:rsid w:val="236D9910"/>
    <w:rsid w:val="23704CC8"/>
    <w:rsid w:val="23755D27"/>
    <w:rsid w:val="2376AA8D"/>
    <w:rsid w:val="2378D80D"/>
    <w:rsid w:val="237EBE30"/>
    <w:rsid w:val="238079FC"/>
    <w:rsid w:val="23866EF9"/>
    <w:rsid w:val="238EC4EF"/>
    <w:rsid w:val="2390C160"/>
    <w:rsid w:val="239D6F21"/>
    <w:rsid w:val="23AACD44"/>
    <w:rsid w:val="23B2AE4D"/>
    <w:rsid w:val="23B55A56"/>
    <w:rsid w:val="23BB3349"/>
    <w:rsid w:val="23CC7929"/>
    <w:rsid w:val="23CE5660"/>
    <w:rsid w:val="23D6FDE3"/>
    <w:rsid w:val="23D7EB09"/>
    <w:rsid w:val="23DB6B46"/>
    <w:rsid w:val="23E022CD"/>
    <w:rsid w:val="23E0A696"/>
    <w:rsid w:val="23E2B3FF"/>
    <w:rsid w:val="23E8E28F"/>
    <w:rsid w:val="23EB1F09"/>
    <w:rsid w:val="23F16869"/>
    <w:rsid w:val="23F374E2"/>
    <w:rsid w:val="23F7E6AE"/>
    <w:rsid w:val="23F96188"/>
    <w:rsid w:val="24050FC2"/>
    <w:rsid w:val="240ADF69"/>
    <w:rsid w:val="240DC4EA"/>
    <w:rsid w:val="240DEF8D"/>
    <w:rsid w:val="24123024"/>
    <w:rsid w:val="2417D771"/>
    <w:rsid w:val="2422EF10"/>
    <w:rsid w:val="242BE19B"/>
    <w:rsid w:val="242C8720"/>
    <w:rsid w:val="2435EFA3"/>
    <w:rsid w:val="243794C8"/>
    <w:rsid w:val="24465395"/>
    <w:rsid w:val="244750AF"/>
    <w:rsid w:val="24576A61"/>
    <w:rsid w:val="245B929E"/>
    <w:rsid w:val="245DF80B"/>
    <w:rsid w:val="246EC424"/>
    <w:rsid w:val="2477302C"/>
    <w:rsid w:val="247BB76D"/>
    <w:rsid w:val="24817338"/>
    <w:rsid w:val="24884B96"/>
    <w:rsid w:val="248AA4C5"/>
    <w:rsid w:val="248BB9B5"/>
    <w:rsid w:val="24A0EBDF"/>
    <w:rsid w:val="24A257D9"/>
    <w:rsid w:val="24A3FC9C"/>
    <w:rsid w:val="24A55677"/>
    <w:rsid w:val="24A64FD0"/>
    <w:rsid w:val="24A6E0B2"/>
    <w:rsid w:val="24AE3EEB"/>
    <w:rsid w:val="24AEA928"/>
    <w:rsid w:val="24B0A289"/>
    <w:rsid w:val="24B62C07"/>
    <w:rsid w:val="24BE54B5"/>
    <w:rsid w:val="24C15283"/>
    <w:rsid w:val="24C47014"/>
    <w:rsid w:val="24C5FD00"/>
    <w:rsid w:val="24CE5C56"/>
    <w:rsid w:val="24D16651"/>
    <w:rsid w:val="24D9AE80"/>
    <w:rsid w:val="24E44C69"/>
    <w:rsid w:val="24E4BAC9"/>
    <w:rsid w:val="24EA7A45"/>
    <w:rsid w:val="24EE9981"/>
    <w:rsid w:val="24EFFCE0"/>
    <w:rsid w:val="24F6C21F"/>
    <w:rsid w:val="24F8C6DE"/>
    <w:rsid w:val="250557C4"/>
    <w:rsid w:val="250BBB43"/>
    <w:rsid w:val="250D440D"/>
    <w:rsid w:val="2514AF97"/>
    <w:rsid w:val="25167A13"/>
    <w:rsid w:val="25175510"/>
    <w:rsid w:val="2517AFD5"/>
    <w:rsid w:val="251AA408"/>
    <w:rsid w:val="251BC579"/>
    <w:rsid w:val="251E21D8"/>
    <w:rsid w:val="251E4E15"/>
    <w:rsid w:val="252558B8"/>
    <w:rsid w:val="25283FF9"/>
    <w:rsid w:val="252C5301"/>
    <w:rsid w:val="252D22EB"/>
    <w:rsid w:val="252E3684"/>
    <w:rsid w:val="25320F10"/>
    <w:rsid w:val="2538D42D"/>
    <w:rsid w:val="254519B3"/>
    <w:rsid w:val="25465CFA"/>
    <w:rsid w:val="25485522"/>
    <w:rsid w:val="254921BD"/>
    <w:rsid w:val="254B7969"/>
    <w:rsid w:val="254EE24C"/>
    <w:rsid w:val="255D84E7"/>
    <w:rsid w:val="256233CF"/>
    <w:rsid w:val="2562ACAF"/>
    <w:rsid w:val="2565CB6F"/>
    <w:rsid w:val="2567ED64"/>
    <w:rsid w:val="256AAAD3"/>
    <w:rsid w:val="2584B4C7"/>
    <w:rsid w:val="25892616"/>
    <w:rsid w:val="25898935"/>
    <w:rsid w:val="25AA5E99"/>
    <w:rsid w:val="25B2E673"/>
    <w:rsid w:val="25C3AE9C"/>
    <w:rsid w:val="25C62F10"/>
    <w:rsid w:val="25D3F948"/>
    <w:rsid w:val="25D55568"/>
    <w:rsid w:val="25D6FAF9"/>
    <w:rsid w:val="25DB41C1"/>
    <w:rsid w:val="25E8B7CE"/>
    <w:rsid w:val="25EAF9EB"/>
    <w:rsid w:val="25EB829D"/>
    <w:rsid w:val="25F28CD3"/>
    <w:rsid w:val="25F6EDE5"/>
    <w:rsid w:val="25FAE5C1"/>
    <w:rsid w:val="2604C5FC"/>
    <w:rsid w:val="260A6B2A"/>
    <w:rsid w:val="260E875D"/>
    <w:rsid w:val="26101B12"/>
    <w:rsid w:val="2614F250"/>
    <w:rsid w:val="261A5D6D"/>
    <w:rsid w:val="261BA2A5"/>
    <w:rsid w:val="261E4AE3"/>
    <w:rsid w:val="261EDC61"/>
    <w:rsid w:val="26280F53"/>
    <w:rsid w:val="262B6C8C"/>
    <w:rsid w:val="262D6FDF"/>
    <w:rsid w:val="263751EC"/>
    <w:rsid w:val="26376BE7"/>
    <w:rsid w:val="2651D71A"/>
    <w:rsid w:val="265E59D4"/>
    <w:rsid w:val="266182E9"/>
    <w:rsid w:val="26645170"/>
    <w:rsid w:val="2665A3F1"/>
    <w:rsid w:val="2666B118"/>
    <w:rsid w:val="267672FA"/>
    <w:rsid w:val="267CA225"/>
    <w:rsid w:val="267DA5DF"/>
    <w:rsid w:val="268370DA"/>
    <w:rsid w:val="2687E394"/>
    <w:rsid w:val="268E404D"/>
    <w:rsid w:val="2690F84F"/>
    <w:rsid w:val="26927FBC"/>
    <w:rsid w:val="26A8AF12"/>
    <w:rsid w:val="26AF866D"/>
    <w:rsid w:val="26C0001F"/>
    <w:rsid w:val="26C00127"/>
    <w:rsid w:val="26C04838"/>
    <w:rsid w:val="26C30E96"/>
    <w:rsid w:val="26C826D4"/>
    <w:rsid w:val="26C9992F"/>
    <w:rsid w:val="26CDF6BC"/>
    <w:rsid w:val="26CE0A3B"/>
    <w:rsid w:val="26D24F14"/>
    <w:rsid w:val="26D766D4"/>
    <w:rsid w:val="26D7DDAE"/>
    <w:rsid w:val="26DBCF06"/>
    <w:rsid w:val="26DDFACB"/>
    <w:rsid w:val="26E6C72E"/>
    <w:rsid w:val="26E798A9"/>
    <w:rsid w:val="26E95FA9"/>
    <w:rsid w:val="26E978BE"/>
    <w:rsid w:val="26EBCA0D"/>
    <w:rsid w:val="26ED694E"/>
    <w:rsid w:val="26F15003"/>
    <w:rsid w:val="26F7B8AF"/>
    <w:rsid w:val="26F9E68F"/>
    <w:rsid w:val="26FF751B"/>
    <w:rsid w:val="270621C4"/>
    <w:rsid w:val="270AB150"/>
    <w:rsid w:val="270E2B46"/>
    <w:rsid w:val="2715D0FC"/>
    <w:rsid w:val="27175D71"/>
    <w:rsid w:val="2718F5C1"/>
    <w:rsid w:val="271E8480"/>
    <w:rsid w:val="272BB668"/>
    <w:rsid w:val="2730DA35"/>
    <w:rsid w:val="273123B9"/>
    <w:rsid w:val="2731BA31"/>
    <w:rsid w:val="2734A0E7"/>
    <w:rsid w:val="273E4F48"/>
    <w:rsid w:val="274F9196"/>
    <w:rsid w:val="27680875"/>
    <w:rsid w:val="277D025E"/>
    <w:rsid w:val="27858BEB"/>
    <w:rsid w:val="2788D50A"/>
    <w:rsid w:val="278AA190"/>
    <w:rsid w:val="278F2562"/>
    <w:rsid w:val="27931F6F"/>
    <w:rsid w:val="27936352"/>
    <w:rsid w:val="279D5BDE"/>
    <w:rsid w:val="27A34E4A"/>
    <w:rsid w:val="27A85884"/>
    <w:rsid w:val="27A959BB"/>
    <w:rsid w:val="27B129F4"/>
    <w:rsid w:val="27B23B00"/>
    <w:rsid w:val="27B82D23"/>
    <w:rsid w:val="27B92AA5"/>
    <w:rsid w:val="27BC36B4"/>
    <w:rsid w:val="27C28BCE"/>
    <w:rsid w:val="27C89D5D"/>
    <w:rsid w:val="27CC43E8"/>
    <w:rsid w:val="27CE288F"/>
    <w:rsid w:val="27CF8685"/>
    <w:rsid w:val="27D3BE47"/>
    <w:rsid w:val="27D90BD6"/>
    <w:rsid w:val="27E3D447"/>
    <w:rsid w:val="27E9291B"/>
    <w:rsid w:val="27EA2AC1"/>
    <w:rsid w:val="27F2B5C0"/>
    <w:rsid w:val="2801B6D3"/>
    <w:rsid w:val="28059748"/>
    <w:rsid w:val="280856E8"/>
    <w:rsid w:val="280A9F29"/>
    <w:rsid w:val="28100FC6"/>
    <w:rsid w:val="2811E76D"/>
    <w:rsid w:val="2812EDF0"/>
    <w:rsid w:val="281D7FDD"/>
    <w:rsid w:val="28416776"/>
    <w:rsid w:val="28454586"/>
    <w:rsid w:val="28496102"/>
    <w:rsid w:val="284C7E22"/>
    <w:rsid w:val="284F93C2"/>
    <w:rsid w:val="285256A1"/>
    <w:rsid w:val="285EA164"/>
    <w:rsid w:val="2860D19F"/>
    <w:rsid w:val="2863A58C"/>
    <w:rsid w:val="286445CF"/>
    <w:rsid w:val="286B540C"/>
    <w:rsid w:val="28707835"/>
    <w:rsid w:val="2872F6AA"/>
    <w:rsid w:val="288E6E8C"/>
    <w:rsid w:val="2894619B"/>
    <w:rsid w:val="289B08B6"/>
    <w:rsid w:val="289BCBD3"/>
    <w:rsid w:val="289F144A"/>
    <w:rsid w:val="28A4999E"/>
    <w:rsid w:val="28AB34F7"/>
    <w:rsid w:val="28B6B258"/>
    <w:rsid w:val="28B95B0C"/>
    <w:rsid w:val="28BE079C"/>
    <w:rsid w:val="28C85F69"/>
    <w:rsid w:val="28C94BC8"/>
    <w:rsid w:val="28DD260C"/>
    <w:rsid w:val="28DF3569"/>
    <w:rsid w:val="28E8CE08"/>
    <w:rsid w:val="28EC7878"/>
    <w:rsid w:val="28F0B5B0"/>
    <w:rsid w:val="28F32767"/>
    <w:rsid w:val="28F4610C"/>
    <w:rsid w:val="2904F077"/>
    <w:rsid w:val="29053394"/>
    <w:rsid w:val="29056F41"/>
    <w:rsid w:val="290646F4"/>
    <w:rsid w:val="2909CD3B"/>
    <w:rsid w:val="290DB970"/>
    <w:rsid w:val="2911F0DB"/>
    <w:rsid w:val="2917A509"/>
    <w:rsid w:val="291A467F"/>
    <w:rsid w:val="291AE888"/>
    <w:rsid w:val="2925A164"/>
    <w:rsid w:val="2926B250"/>
    <w:rsid w:val="29333B0E"/>
    <w:rsid w:val="2934F0E6"/>
    <w:rsid w:val="29352E32"/>
    <w:rsid w:val="293583FC"/>
    <w:rsid w:val="293FE045"/>
    <w:rsid w:val="29416F56"/>
    <w:rsid w:val="2942CB9D"/>
    <w:rsid w:val="294A82E2"/>
    <w:rsid w:val="29504517"/>
    <w:rsid w:val="2953C399"/>
    <w:rsid w:val="295726A0"/>
    <w:rsid w:val="29580AC3"/>
    <w:rsid w:val="29589A57"/>
    <w:rsid w:val="295E73A6"/>
    <w:rsid w:val="2961241F"/>
    <w:rsid w:val="2963DF6D"/>
    <w:rsid w:val="2966A947"/>
    <w:rsid w:val="2969A793"/>
    <w:rsid w:val="296CC55C"/>
    <w:rsid w:val="296DF6BC"/>
    <w:rsid w:val="2979A1C0"/>
    <w:rsid w:val="297EC6C9"/>
    <w:rsid w:val="297F4427"/>
    <w:rsid w:val="297FF97B"/>
    <w:rsid w:val="29840EE8"/>
    <w:rsid w:val="298C02A1"/>
    <w:rsid w:val="299D9A74"/>
    <w:rsid w:val="29A6ABBA"/>
    <w:rsid w:val="29A6B5B1"/>
    <w:rsid w:val="29A8CF0E"/>
    <w:rsid w:val="29AEB6BB"/>
    <w:rsid w:val="29B695A0"/>
    <w:rsid w:val="29C59C49"/>
    <w:rsid w:val="29CAC047"/>
    <w:rsid w:val="29CE6DBC"/>
    <w:rsid w:val="29D86CE8"/>
    <w:rsid w:val="29D9D731"/>
    <w:rsid w:val="29E6FC9C"/>
    <w:rsid w:val="29EA5E01"/>
    <w:rsid w:val="29EA70AB"/>
    <w:rsid w:val="29F281E7"/>
    <w:rsid w:val="2A04CB38"/>
    <w:rsid w:val="2A052D9D"/>
    <w:rsid w:val="2A074D2C"/>
    <w:rsid w:val="2A1C56D4"/>
    <w:rsid w:val="2A1D77E7"/>
    <w:rsid w:val="2A1FB8F5"/>
    <w:rsid w:val="2A20A778"/>
    <w:rsid w:val="2A210E1D"/>
    <w:rsid w:val="2A2F2177"/>
    <w:rsid w:val="2A38D4F2"/>
    <w:rsid w:val="2A38EC23"/>
    <w:rsid w:val="2A3BE0D4"/>
    <w:rsid w:val="2A480CF1"/>
    <w:rsid w:val="2A4952A6"/>
    <w:rsid w:val="2A54E022"/>
    <w:rsid w:val="2A556360"/>
    <w:rsid w:val="2A5D406D"/>
    <w:rsid w:val="2A670661"/>
    <w:rsid w:val="2A71E3BD"/>
    <w:rsid w:val="2A76184E"/>
    <w:rsid w:val="2A7E7F65"/>
    <w:rsid w:val="2A7EB83B"/>
    <w:rsid w:val="2A896739"/>
    <w:rsid w:val="2A8AF643"/>
    <w:rsid w:val="2A8B90C0"/>
    <w:rsid w:val="2A8D6FE7"/>
    <w:rsid w:val="2A938900"/>
    <w:rsid w:val="2A93D5A4"/>
    <w:rsid w:val="2A95F053"/>
    <w:rsid w:val="2A9FB7AB"/>
    <w:rsid w:val="2AA7C76F"/>
    <w:rsid w:val="2AB70756"/>
    <w:rsid w:val="2ABA7B95"/>
    <w:rsid w:val="2AC497F7"/>
    <w:rsid w:val="2ACC29E1"/>
    <w:rsid w:val="2AD10A25"/>
    <w:rsid w:val="2AD5EE59"/>
    <w:rsid w:val="2AE00CD4"/>
    <w:rsid w:val="2AE67954"/>
    <w:rsid w:val="2AEC7488"/>
    <w:rsid w:val="2AEEB520"/>
    <w:rsid w:val="2AF0D3D3"/>
    <w:rsid w:val="2AFB4A1D"/>
    <w:rsid w:val="2AFEE71F"/>
    <w:rsid w:val="2AFFC0A8"/>
    <w:rsid w:val="2B02A7DD"/>
    <w:rsid w:val="2B044C04"/>
    <w:rsid w:val="2B079EAD"/>
    <w:rsid w:val="2B0C0895"/>
    <w:rsid w:val="2B0F779C"/>
    <w:rsid w:val="2B118BFA"/>
    <w:rsid w:val="2B14DD45"/>
    <w:rsid w:val="2B1D4B04"/>
    <w:rsid w:val="2B1F87FB"/>
    <w:rsid w:val="2B20C557"/>
    <w:rsid w:val="2B23D3CC"/>
    <w:rsid w:val="2B2492C2"/>
    <w:rsid w:val="2B2D12BD"/>
    <w:rsid w:val="2B2F2545"/>
    <w:rsid w:val="2B32168A"/>
    <w:rsid w:val="2B3844FD"/>
    <w:rsid w:val="2B3AA639"/>
    <w:rsid w:val="2B3CF16E"/>
    <w:rsid w:val="2B3EFDF5"/>
    <w:rsid w:val="2B417342"/>
    <w:rsid w:val="2B4502C2"/>
    <w:rsid w:val="2B45C78E"/>
    <w:rsid w:val="2B4DA005"/>
    <w:rsid w:val="2B4E72C9"/>
    <w:rsid w:val="2B5C1FC8"/>
    <w:rsid w:val="2B821161"/>
    <w:rsid w:val="2B88C662"/>
    <w:rsid w:val="2B8E3248"/>
    <w:rsid w:val="2B93215A"/>
    <w:rsid w:val="2B93E26C"/>
    <w:rsid w:val="2B972570"/>
    <w:rsid w:val="2B98253B"/>
    <w:rsid w:val="2B9A6209"/>
    <w:rsid w:val="2B9BF687"/>
    <w:rsid w:val="2B9E2D35"/>
    <w:rsid w:val="2BA0BE4D"/>
    <w:rsid w:val="2BAA33AB"/>
    <w:rsid w:val="2BB1CD69"/>
    <w:rsid w:val="2BB6951F"/>
    <w:rsid w:val="2BBE0B38"/>
    <w:rsid w:val="2BC1CD9F"/>
    <w:rsid w:val="2BCBE26F"/>
    <w:rsid w:val="2BCD75F6"/>
    <w:rsid w:val="2BCF1135"/>
    <w:rsid w:val="2BD0B386"/>
    <w:rsid w:val="2BD2F85F"/>
    <w:rsid w:val="2BDFCB69"/>
    <w:rsid w:val="2BE72546"/>
    <w:rsid w:val="2BE7B8E9"/>
    <w:rsid w:val="2BED27DD"/>
    <w:rsid w:val="2BF119DE"/>
    <w:rsid w:val="2BF43E76"/>
    <w:rsid w:val="2C09C35C"/>
    <w:rsid w:val="2C0A8534"/>
    <w:rsid w:val="2C1031BA"/>
    <w:rsid w:val="2C1CD93C"/>
    <w:rsid w:val="2C322586"/>
    <w:rsid w:val="2C355926"/>
    <w:rsid w:val="2C36E7EA"/>
    <w:rsid w:val="2C3E186B"/>
    <w:rsid w:val="2C414C03"/>
    <w:rsid w:val="2C47FB83"/>
    <w:rsid w:val="2C4C2BF0"/>
    <w:rsid w:val="2C5EEAC3"/>
    <w:rsid w:val="2C5FF776"/>
    <w:rsid w:val="2C616A32"/>
    <w:rsid w:val="2C82F332"/>
    <w:rsid w:val="2C82F35D"/>
    <w:rsid w:val="2C848818"/>
    <w:rsid w:val="2C864040"/>
    <w:rsid w:val="2C8908CC"/>
    <w:rsid w:val="2C956764"/>
    <w:rsid w:val="2C96D2C8"/>
    <w:rsid w:val="2CAB9A69"/>
    <w:rsid w:val="2CAC7D1A"/>
    <w:rsid w:val="2CAF3082"/>
    <w:rsid w:val="2CAF63C7"/>
    <w:rsid w:val="2CB036B4"/>
    <w:rsid w:val="2CB58192"/>
    <w:rsid w:val="2CB6E0F3"/>
    <w:rsid w:val="2CB75CF9"/>
    <w:rsid w:val="2CB88839"/>
    <w:rsid w:val="2CBB14EB"/>
    <w:rsid w:val="2CBBE9AE"/>
    <w:rsid w:val="2CC00A30"/>
    <w:rsid w:val="2CCB6E78"/>
    <w:rsid w:val="2CCD04A0"/>
    <w:rsid w:val="2CCE68C1"/>
    <w:rsid w:val="2CD4FB10"/>
    <w:rsid w:val="2CD55A92"/>
    <w:rsid w:val="2CD5AE6C"/>
    <w:rsid w:val="2CD6CEAA"/>
    <w:rsid w:val="2CDAA101"/>
    <w:rsid w:val="2CDAF9A7"/>
    <w:rsid w:val="2CE37C9B"/>
    <w:rsid w:val="2CFB5508"/>
    <w:rsid w:val="2CFB7D4F"/>
    <w:rsid w:val="2CFBB6ED"/>
    <w:rsid w:val="2CFDF55C"/>
    <w:rsid w:val="2D02877E"/>
    <w:rsid w:val="2D02B1A0"/>
    <w:rsid w:val="2D158FE3"/>
    <w:rsid w:val="2D16CDA3"/>
    <w:rsid w:val="2D1B0F2D"/>
    <w:rsid w:val="2D1D2534"/>
    <w:rsid w:val="2D24427F"/>
    <w:rsid w:val="2D24C86D"/>
    <w:rsid w:val="2D255D19"/>
    <w:rsid w:val="2D25E1BA"/>
    <w:rsid w:val="2D26A232"/>
    <w:rsid w:val="2D2E81D6"/>
    <w:rsid w:val="2D2F6F5F"/>
    <w:rsid w:val="2D313085"/>
    <w:rsid w:val="2D367C92"/>
    <w:rsid w:val="2D3C753F"/>
    <w:rsid w:val="2D3EE5B0"/>
    <w:rsid w:val="2D475957"/>
    <w:rsid w:val="2D48592E"/>
    <w:rsid w:val="2D4D653B"/>
    <w:rsid w:val="2D53324A"/>
    <w:rsid w:val="2D5D8CC8"/>
    <w:rsid w:val="2D74820C"/>
    <w:rsid w:val="2D764E1A"/>
    <w:rsid w:val="2D76FF1D"/>
    <w:rsid w:val="2D779A29"/>
    <w:rsid w:val="2D7C5858"/>
    <w:rsid w:val="2D7EE797"/>
    <w:rsid w:val="2D85A166"/>
    <w:rsid w:val="2D8A7AEA"/>
    <w:rsid w:val="2D8BFB24"/>
    <w:rsid w:val="2D984DF7"/>
    <w:rsid w:val="2D985A4E"/>
    <w:rsid w:val="2D9945C2"/>
    <w:rsid w:val="2D9FB7CD"/>
    <w:rsid w:val="2DBE2C86"/>
    <w:rsid w:val="2DC5B9BD"/>
    <w:rsid w:val="2DCDAEDB"/>
    <w:rsid w:val="2DD52AFA"/>
    <w:rsid w:val="2DDCBFFA"/>
    <w:rsid w:val="2DED7C56"/>
    <w:rsid w:val="2DF3F715"/>
    <w:rsid w:val="2DF4044E"/>
    <w:rsid w:val="2DF7BC79"/>
    <w:rsid w:val="2E017101"/>
    <w:rsid w:val="2E025CE5"/>
    <w:rsid w:val="2E040124"/>
    <w:rsid w:val="2E04EB64"/>
    <w:rsid w:val="2E122262"/>
    <w:rsid w:val="2E19E729"/>
    <w:rsid w:val="2E1AC23F"/>
    <w:rsid w:val="2E1B981B"/>
    <w:rsid w:val="2E2B7445"/>
    <w:rsid w:val="2E2D7A18"/>
    <w:rsid w:val="2E3C88DF"/>
    <w:rsid w:val="2E435F14"/>
    <w:rsid w:val="2E451CFF"/>
    <w:rsid w:val="2E4F52B5"/>
    <w:rsid w:val="2E4F6191"/>
    <w:rsid w:val="2E64A5BC"/>
    <w:rsid w:val="2E64ECD7"/>
    <w:rsid w:val="2E6753C0"/>
    <w:rsid w:val="2E68B088"/>
    <w:rsid w:val="2E740EE7"/>
    <w:rsid w:val="2E7547EA"/>
    <w:rsid w:val="2E7965DA"/>
    <w:rsid w:val="2E7E919F"/>
    <w:rsid w:val="2E7FE9AE"/>
    <w:rsid w:val="2E819E0B"/>
    <w:rsid w:val="2E82E09C"/>
    <w:rsid w:val="2E853847"/>
    <w:rsid w:val="2E86C32F"/>
    <w:rsid w:val="2E95E1C0"/>
    <w:rsid w:val="2E95E745"/>
    <w:rsid w:val="2E9756D7"/>
    <w:rsid w:val="2E99783F"/>
    <w:rsid w:val="2E9FA1ED"/>
    <w:rsid w:val="2EA39583"/>
    <w:rsid w:val="2EA436FA"/>
    <w:rsid w:val="2EA67685"/>
    <w:rsid w:val="2EA751B0"/>
    <w:rsid w:val="2EB1A36D"/>
    <w:rsid w:val="2EB914C6"/>
    <w:rsid w:val="2EBDC5BC"/>
    <w:rsid w:val="2EBE2405"/>
    <w:rsid w:val="2EBFF858"/>
    <w:rsid w:val="2EC14E40"/>
    <w:rsid w:val="2EE9B838"/>
    <w:rsid w:val="2EEB9230"/>
    <w:rsid w:val="2EFBCC6C"/>
    <w:rsid w:val="2EFBD609"/>
    <w:rsid w:val="2F02C8BF"/>
    <w:rsid w:val="2F0764C5"/>
    <w:rsid w:val="2F141746"/>
    <w:rsid w:val="2F15613A"/>
    <w:rsid w:val="2F19C4BB"/>
    <w:rsid w:val="2F20E360"/>
    <w:rsid w:val="2F2B8434"/>
    <w:rsid w:val="2F3BB281"/>
    <w:rsid w:val="2F426EA2"/>
    <w:rsid w:val="2F444E64"/>
    <w:rsid w:val="2F5E94DC"/>
    <w:rsid w:val="2F650C76"/>
    <w:rsid w:val="2F66F9B2"/>
    <w:rsid w:val="2F6917B6"/>
    <w:rsid w:val="2F6D6037"/>
    <w:rsid w:val="2F7A591C"/>
    <w:rsid w:val="2F88CC9C"/>
    <w:rsid w:val="2F89D266"/>
    <w:rsid w:val="2F96BAC6"/>
    <w:rsid w:val="2F977076"/>
    <w:rsid w:val="2FA8D530"/>
    <w:rsid w:val="2FB308F6"/>
    <w:rsid w:val="2FB32509"/>
    <w:rsid w:val="2FB7E8D1"/>
    <w:rsid w:val="2FBB0DC2"/>
    <w:rsid w:val="2FBB593E"/>
    <w:rsid w:val="2FBE76F4"/>
    <w:rsid w:val="2FC0B8D5"/>
    <w:rsid w:val="2FDD443D"/>
    <w:rsid w:val="2FECFCA3"/>
    <w:rsid w:val="2FFB3968"/>
    <w:rsid w:val="3003C9BB"/>
    <w:rsid w:val="300490A6"/>
    <w:rsid w:val="30068C4E"/>
    <w:rsid w:val="30085152"/>
    <w:rsid w:val="30099D38"/>
    <w:rsid w:val="300B3650"/>
    <w:rsid w:val="3012F671"/>
    <w:rsid w:val="3017A084"/>
    <w:rsid w:val="301DD597"/>
    <w:rsid w:val="30333F35"/>
    <w:rsid w:val="3033B24A"/>
    <w:rsid w:val="303425A8"/>
    <w:rsid w:val="303AE3B1"/>
    <w:rsid w:val="304F95BC"/>
    <w:rsid w:val="3054ECD1"/>
    <w:rsid w:val="30574BC7"/>
    <w:rsid w:val="30593733"/>
    <w:rsid w:val="30698CBE"/>
    <w:rsid w:val="306B3E55"/>
    <w:rsid w:val="306D2A85"/>
    <w:rsid w:val="306FDBD3"/>
    <w:rsid w:val="3070A181"/>
    <w:rsid w:val="307DC632"/>
    <w:rsid w:val="30803BAC"/>
    <w:rsid w:val="30803FD4"/>
    <w:rsid w:val="308C90AF"/>
    <w:rsid w:val="3090DF86"/>
    <w:rsid w:val="30972C4E"/>
    <w:rsid w:val="309776C8"/>
    <w:rsid w:val="309EFB9E"/>
    <w:rsid w:val="30AC0616"/>
    <w:rsid w:val="30B12AB8"/>
    <w:rsid w:val="30C1FFD2"/>
    <w:rsid w:val="30C7C257"/>
    <w:rsid w:val="30CBEF4E"/>
    <w:rsid w:val="30CFEC6B"/>
    <w:rsid w:val="30DD742B"/>
    <w:rsid w:val="30F0A999"/>
    <w:rsid w:val="30F8E0C4"/>
    <w:rsid w:val="310261BB"/>
    <w:rsid w:val="31131300"/>
    <w:rsid w:val="311A0E0C"/>
    <w:rsid w:val="311A606B"/>
    <w:rsid w:val="3122EFC3"/>
    <w:rsid w:val="3123CC23"/>
    <w:rsid w:val="3132C3D4"/>
    <w:rsid w:val="313728CF"/>
    <w:rsid w:val="3138B576"/>
    <w:rsid w:val="313CB95C"/>
    <w:rsid w:val="313E8DDC"/>
    <w:rsid w:val="31550CAB"/>
    <w:rsid w:val="31553F94"/>
    <w:rsid w:val="3156177D"/>
    <w:rsid w:val="315C8B71"/>
    <w:rsid w:val="315DDF43"/>
    <w:rsid w:val="3161BC1B"/>
    <w:rsid w:val="31725751"/>
    <w:rsid w:val="317361C1"/>
    <w:rsid w:val="31741974"/>
    <w:rsid w:val="317F9BEA"/>
    <w:rsid w:val="31808E9A"/>
    <w:rsid w:val="318469F9"/>
    <w:rsid w:val="31879B2A"/>
    <w:rsid w:val="3187B9CE"/>
    <w:rsid w:val="318AA525"/>
    <w:rsid w:val="319179BE"/>
    <w:rsid w:val="319212E6"/>
    <w:rsid w:val="31931717"/>
    <w:rsid w:val="31994336"/>
    <w:rsid w:val="319B74C0"/>
    <w:rsid w:val="31A39AFC"/>
    <w:rsid w:val="31A46B16"/>
    <w:rsid w:val="31AADC0A"/>
    <w:rsid w:val="31AB03C6"/>
    <w:rsid w:val="31B8B377"/>
    <w:rsid w:val="31BA43AC"/>
    <w:rsid w:val="31C1D56A"/>
    <w:rsid w:val="31D0CE0B"/>
    <w:rsid w:val="31D18BED"/>
    <w:rsid w:val="31D1D775"/>
    <w:rsid w:val="31D8B1C6"/>
    <w:rsid w:val="31DB9652"/>
    <w:rsid w:val="31DEEC2C"/>
    <w:rsid w:val="31DFE81D"/>
    <w:rsid w:val="31E03C71"/>
    <w:rsid w:val="31E1BB32"/>
    <w:rsid w:val="31EEAC15"/>
    <w:rsid w:val="31EFF14A"/>
    <w:rsid w:val="31F1E5F1"/>
    <w:rsid w:val="31FD27AE"/>
    <w:rsid w:val="320886B8"/>
    <w:rsid w:val="321277C0"/>
    <w:rsid w:val="32229C96"/>
    <w:rsid w:val="3222C399"/>
    <w:rsid w:val="32258C1C"/>
    <w:rsid w:val="322E2916"/>
    <w:rsid w:val="323B5494"/>
    <w:rsid w:val="323E441A"/>
    <w:rsid w:val="324432A0"/>
    <w:rsid w:val="325A70B1"/>
    <w:rsid w:val="32662C2C"/>
    <w:rsid w:val="326B19CD"/>
    <w:rsid w:val="326B6993"/>
    <w:rsid w:val="3273AA54"/>
    <w:rsid w:val="32762273"/>
    <w:rsid w:val="32763BD9"/>
    <w:rsid w:val="32802643"/>
    <w:rsid w:val="3288D0BC"/>
    <w:rsid w:val="328C96A2"/>
    <w:rsid w:val="328DF0EE"/>
    <w:rsid w:val="32926979"/>
    <w:rsid w:val="32928120"/>
    <w:rsid w:val="32990D6B"/>
    <w:rsid w:val="32A3D58A"/>
    <w:rsid w:val="32A89D42"/>
    <w:rsid w:val="32A9C343"/>
    <w:rsid w:val="32B5A992"/>
    <w:rsid w:val="32BFD874"/>
    <w:rsid w:val="32C77F5F"/>
    <w:rsid w:val="32CA2E31"/>
    <w:rsid w:val="32D099A9"/>
    <w:rsid w:val="32D77EEF"/>
    <w:rsid w:val="32D81055"/>
    <w:rsid w:val="32DE61AF"/>
    <w:rsid w:val="32F1A941"/>
    <w:rsid w:val="32F4CC36"/>
    <w:rsid w:val="3306CC7B"/>
    <w:rsid w:val="330AAF36"/>
    <w:rsid w:val="330F8698"/>
    <w:rsid w:val="3315B84F"/>
    <w:rsid w:val="3318C6CA"/>
    <w:rsid w:val="3319B872"/>
    <w:rsid w:val="331CB7CB"/>
    <w:rsid w:val="33278073"/>
    <w:rsid w:val="3332A2C9"/>
    <w:rsid w:val="3334C95E"/>
    <w:rsid w:val="333C1563"/>
    <w:rsid w:val="333F8EE5"/>
    <w:rsid w:val="3345D032"/>
    <w:rsid w:val="33482308"/>
    <w:rsid w:val="334DDF44"/>
    <w:rsid w:val="33563F69"/>
    <w:rsid w:val="3357611C"/>
    <w:rsid w:val="3357DEB4"/>
    <w:rsid w:val="336779A7"/>
    <w:rsid w:val="336AC7DE"/>
    <w:rsid w:val="336C14FF"/>
    <w:rsid w:val="336CB843"/>
    <w:rsid w:val="3377EAC3"/>
    <w:rsid w:val="337875B3"/>
    <w:rsid w:val="3378AB10"/>
    <w:rsid w:val="337B0D4F"/>
    <w:rsid w:val="337F2C3A"/>
    <w:rsid w:val="337F725F"/>
    <w:rsid w:val="3381DF97"/>
    <w:rsid w:val="33832DF8"/>
    <w:rsid w:val="3389C476"/>
    <w:rsid w:val="338C580F"/>
    <w:rsid w:val="3397FD6C"/>
    <w:rsid w:val="33A832AC"/>
    <w:rsid w:val="33B20E88"/>
    <w:rsid w:val="33B58AB8"/>
    <w:rsid w:val="33BD8C0A"/>
    <w:rsid w:val="33BFD9F7"/>
    <w:rsid w:val="33D7611E"/>
    <w:rsid w:val="33DD46A9"/>
    <w:rsid w:val="33DDF5BB"/>
    <w:rsid w:val="33DE2B26"/>
    <w:rsid w:val="33E59D9D"/>
    <w:rsid w:val="33EC94F0"/>
    <w:rsid w:val="33F17FFF"/>
    <w:rsid w:val="33F56D67"/>
    <w:rsid w:val="33FE8081"/>
    <w:rsid w:val="34030A07"/>
    <w:rsid w:val="3404FAFE"/>
    <w:rsid w:val="340C8A56"/>
    <w:rsid w:val="34145587"/>
    <w:rsid w:val="34157A8C"/>
    <w:rsid w:val="341FC55B"/>
    <w:rsid w:val="342D751E"/>
    <w:rsid w:val="34430ACA"/>
    <w:rsid w:val="34443F29"/>
    <w:rsid w:val="3449CD32"/>
    <w:rsid w:val="344B36E2"/>
    <w:rsid w:val="344EFA3E"/>
    <w:rsid w:val="34522F5F"/>
    <w:rsid w:val="345262EC"/>
    <w:rsid w:val="3453FE69"/>
    <w:rsid w:val="345403E8"/>
    <w:rsid w:val="34571431"/>
    <w:rsid w:val="346299D5"/>
    <w:rsid w:val="3464F8B0"/>
    <w:rsid w:val="3479C543"/>
    <w:rsid w:val="347D7837"/>
    <w:rsid w:val="348310E1"/>
    <w:rsid w:val="348502BF"/>
    <w:rsid w:val="348F14EA"/>
    <w:rsid w:val="3494D708"/>
    <w:rsid w:val="34969DA3"/>
    <w:rsid w:val="3499B1FB"/>
    <w:rsid w:val="349C136D"/>
    <w:rsid w:val="349E8C72"/>
    <w:rsid w:val="34A06539"/>
    <w:rsid w:val="34A17A10"/>
    <w:rsid w:val="34AD34C2"/>
    <w:rsid w:val="34AD69C2"/>
    <w:rsid w:val="34B2F22C"/>
    <w:rsid w:val="34B90E78"/>
    <w:rsid w:val="34BACBF1"/>
    <w:rsid w:val="34C1F26D"/>
    <w:rsid w:val="34C2B79B"/>
    <w:rsid w:val="34C6DC22"/>
    <w:rsid w:val="34CDEA00"/>
    <w:rsid w:val="34D1D54F"/>
    <w:rsid w:val="34E5B299"/>
    <w:rsid w:val="34ED5741"/>
    <w:rsid w:val="34EE2992"/>
    <w:rsid w:val="34F09A62"/>
    <w:rsid w:val="34F77FF0"/>
    <w:rsid w:val="34F7A014"/>
    <w:rsid w:val="34F84B95"/>
    <w:rsid w:val="34FA64E2"/>
    <w:rsid w:val="35017E94"/>
    <w:rsid w:val="350838B2"/>
    <w:rsid w:val="350DDAC4"/>
    <w:rsid w:val="35138CE4"/>
    <w:rsid w:val="35147982"/>
    <w:rsid w:val="3522AA41"/>
    <w:rsid w:val="35240746"/>
    <w:rsid w:val="3535E24D"/>
    <w:rsid w:val="3536EAB4"/>
    <w:rsid w:val="35391BBC"/>
    <w:rsid w:val="353F23B1"/>
    <w:rsid w:val="353FAC1B"/>
    <w:rsid w:val="3540E248"/>
    <w:rsid w:val="35510D48"/>
    <w:rsid w:val="355704A8"/>
    <w:rsid w:val="356B7D99"/>
    <w:rsid w:val="35745CE2"/>
    <w:rsid w:val="358692B6"/>
    <w:rsid w:val="358DD584"/>
    <w:rsid w:val="3592EAFA"/>
    <w:rsid w:val="3594F987"/>
    <w:rsid w:val="35B0A0DE"/>
    <w:rsid w:val="35B6113C"/>
    <w:rsid w:val="35BC132B"/>
    <w:rsid w:val="35C3D452"/>
    <w:rsid w:val="35C73CB1"/>
    <w:rsid w:val="35CB322D"/>
    <w:rsid w:val="35D590FC"/>
    <w:rsid w:val="35DE4ACF"/>
    <w:rsid w:val="35DEC0B6"/>
    <w:rsid w:val="35E87926"/>
    <w:rsid w:val="35E9F255"/>
    <w:rsid w:val="35FBCB21"/>
    <w:rsid w:val="3600E1A1"/>
    <w:rsid w:val="36056207"/>
    <w:rsid w:val="360A9910"/>
    <w:rsid w:val="3622994A"/>
    <w:rsid w:val="36283898"/>
    <w:rsid w:val="362B7907"/>
    <w:rsid w:val="36341B6A"/>
    <w:rsid w:val="363DBFFC"/>
    <w:rsid w:val="36410E12"/>
    <w:rsid w:val="36415FAF"/>
    <w:rsid w:val="3659A38C"/>
    <w:rsid w:val="366AB820"/>
    <w:rsid w:val="366B59C5"/>
    <w:rsid w:val="366F599B"/>
    <w:rsid w:val="3671A9E9"/>
    <w:rsid w:val="36756050"/>
    <w:rsid w:val="3676C955"/>
    <w:rsid w:val="3680877C"/>
    <w:rsid w:val="36897B85"/>
    <w:rsid w:val="368B5605"/>
    <w:rsid w:val="368E36C7"/>
    <w:rsid w:val="369130D8"/>
    <w:rsid w:val="3698F2C0"/>
    <w:rsid w:val="369BC84C"/>
    <w:rsid w:val="36A046C6"/>
    <w:rsid w:val="36A93042"/>
    <w:rsid w:val="36BC9B33"/>
    <w:rsid w:val="36C002A6"/>
    <w:rsid w:val="36C11B1D"/>
    <w:rsid w:val="36C39217"/>
    <w:rsid w:val="36C5BA44"/>
    <w:rsid w:val="36C5FC24"/>
    <w:rsid w:val="36CAC610"/>
    <w:rsid w:val="36CCF504"/>
    <w:rsid w:val="36D1CDBB"/>
    <w:rsid w:val="36D2E5AD"/>
    <w:rsid w:val="36D4F98F"/>
    <w:rsid w:val="36D99EE2"/>
    <w:rsid w:val="36D9B265"/>
    <w:rsid w:val="36DBDE20"/>
    <w:rsid w:val="36E2B959"/>
    <w:rsid w:val="36F6E40A"/>
    <w:rsid w:val="36FDE28D"/>
    <w:rsid w:val="36FE9505"/>
    <w:rsid w:val="370329CC"/>
    <w:rsid w:val="3707AD71"/>
    <w:rsid w:val="370DC90C"/>
    <w:rsid w:val="370FD400"/>
    <w:rsid w:val="371E667C"/>
    <w:rsid w:val="373D6A50"/>
    <w:rsid w:val="37438230"/>
    <w:rsid w:val="374E0CE6"/>
    <w:rsid w:val="3761B6CC"/>
    <w:rsid w:val="3762D2E2"/>
    <w:rsid w:val="3769F79B"/>
    <w:rsid w:val="376D6CC4"/>
    <w:rsid w:val="377112B0"/>
    <w:rsid w:val="377DA89A"/>
    <w:rsid w:val="37855BED"/>
    <w:rsid w:val="37865F3D"/>
    <w:rsid w:val="378888D0"/>
    <w:rsid w:val="3788A209"/>
    <w:rsid w:val="37A29198"/>
    <w:rsid w:val="37A33947"/>
    <w:rsid w:val="37A4D1AB"/>
    <w:rsid w:val="37A76431"/>
    <w:rsid w:val="37AE4FC4"/>
    <w:rsid w:val="37B2C23E"/>
    <w:rsid w:val="37B8CC21"/>
    <w:rsid w:val="37BAFFE3"/>
    <w:rsid w:val="37BF5A4B"/>
    <w:rsid w:val="37BF659C"/>
    <w:rsid w:val="37D21187"/>
    <w:rsid w:val="37E72333"/>
    <w:rsid w:val="37E7FAA6"/>
    <w:rsid w:val="37E987A5"/>
    <w:rsid w:val="37ECAADB"/>
    <w:rsid w:val="37F3FA49"/>
    <w:rsid w:val="37F4BC75"/>
    <w:rsid w:val="37FB9DFD"/>
    <w:rsid w:val="37FBC3F4"/>
    <w:rsid w:val="37FE120B"/>
    <w:rsid w:val="37FEFAB3"/>
    <w:rsid w:val="37FF0EE5"/>
    <w:rsid w:val="3806AD77"/>
    <w:rsid w:val="3807F8FF"/>
    <w:rsid w:val="380899C3"/>
    <w:rsid w:val="38108EA6"/>
    <w:rsid w:val="3812E95E"/>
    <w:rsid w:val="381C4982"/>
    <w:rsid w:val="382363BC"/>
    <w:rsid w:val="382E7B46"/>
    <w:rsid w:val="3831E3EC"/>
    <w:rsid w:val="3832D046"/>
    <w:rsid w:val="3836BDF3"/>
    <w:rsid w:val="383DFD96"/>
    <w:rsid w:val="383E0020"/>
    <w:rsid w:val="38408B07"/>
    <w:rsid w:val="3842D312"/>
    <w:rsid w:val="3849BC64"/>
    <w:rsid w:val="384D668D"/>
    <w:rsid w:val="384E584B"/>
    <w:rsid w:val="38579F5D"/>
    <w:rsid w:val="386369C1"/>
    <w:rsid w:val="38660DB6"/>
    <w:rsid w:val="3868CDB6"/>
    <w:rsid w:val="38790009"/>
    <w:rsid w:val="387A9C47"/>
    <w:rsid w:val="38811A7C"/>
    <w:rsid w:val="3884B6DA"/>
    <w:rsid w:val="3891BA5E"/>
    <w:rsid w:val="389460DB"/>
    <w:rsid w:val="38A6EE18"/>
    <w:rsid w:val="38AE6320"/>
    <w:rsid w:val="38AF1314"/>
    <w:rsid w:val="38AF5F1B"/>
    <w:rsid w:val="38B40576"/>
    <w:rsid w:val="38BB7A45"/>
    <w:rsid w:val="38BDDB1E"/>
    <w:rsid w:val="38BF8E7E"/>
    <w:rsid w:val="38C0B611"/>
    <w:rsid w:val="38C45C2F"/>
    <w:rsid w:val="38C4FA3E"/>
    <w:rsid w:val="38CD1DB3"/>
    <w:rsid w:val="38CE679C"/>
    <w:rsid w:val="38D61F46"/>
    <w:rsid w:val="38DBEC19"/>
    <w:rsid w:val="38E0502B"/>
    <w:rsid w:val="38E2992C"/>
    <w:rsid w:val="38E75600"/>
    <w:rsid w:val="38E76901"/>
    <w:rsid w:val="38EEB607"/>
    <w:rsid w:val="38EFAE30"/>
    <w:rsid w:val="38EFE415"/>
    <w:rsid w:val="390DB13F"/>
    <w:rsid w:val="390FFAD9"/>
    <w:rsid w:val="3910B777"/>
    <w:rsid w:val="39112D01"/>
    <w:rsid w:val="39146B53"/>
    <w:rsid w:val="391D310B"/>
    <w:rsid w:val="391DB605"/>
    <w:rsid w:val="3925D24E"/>
    <w:rsid w:val="3927FF0D"/>
    <w:rsid w:val="392A469B"/>
    <w:rsid w:val="3943B9EA"/>
    <w:rsid w:val="3952FE9D"/>
    <w:rsid w:val="3958FD15"/>
    <w:rsid w:val="395E5E42"/>
    <w:rsid w:val="395EE9D5"/>
    <w:rsid w:val="39625087"/>
    <w:rsid w:val="39668103"/>
    <w:rsid w:val="3974BDA1"/>
    <w:rsid w:val="3976B165"/>
    <w:rsid w:val="39827683"/>
    <w:rsid w:val="3983A602"/>
    <w:rsid w:val="398442CD"/>
    <w:rsid w:val="39897FC4"/>
    <w:rsid w:val="398C6586"/>
    <w:rsid w:val="398F2678"/>
    <w:rsid w:val="398FF062"/>
    <w:rsid w:val="3997B784"/>
    <w:rsid w:val="3999C9E1"/>
    <w:rsid w:val="399D3FA0"/>
    <w:rsid w:val="399DEA7C"/>
    <w:rsid w:val="39A34450"/>
    <w:rsid w:val="39A9AA69"/>
    <w:rsid w:val="39ACB074"/>
    <w:rsid w:val="39C10B14"/>
    <w:rsid w:val="39C36CAD"/>
    <w:rsid w:val="39C9386D"/>
    <w:rsid w:val="39C9C398"/>
    <w:rsid w:val="39CE5CAB"/>
    <w:rsid w:val="39CECF95"/>
    <w:rsid w:val="39D19E0D"/>
    <w:rsid w:val="39D846CA"/>
    <w:rsid w:val="39DC7864"/>
    <w:rsid w:val="39DF7828"/>
    <w:rsid w:val="39DF7FF0"/>
    <w:rsid w:val="39E2E366"/>
    <w:rsid w:val="39E507A1"/>
    <w:rsid w:val="39F3F7EB"/>
    <w:rsid w:val="39F4C566"/>
    <w:rsid w:val="39F8A379"/>
    <w:rsid w:val="39FAF5CC"/>
    <w:rsid w:val="39FBDEA3"/>
    <w:rsid w:val="39FE1ED6"/>
    <w:rsid w:val="39FE9DE0"/>
    <w:rsid w:val="3A003F86"/>
    <w:rsid w:val="3A04376B"/>
    <w:rsid w:val="3A143D6B"/>
    <w:rsid w:val="3A15424C"/>
    <w:rsid w:val="3A18A657"/>
    <w:rsid w:val="3A2DDCEC"/>
    <w:rsid w:val="3A2FF0E4"/>
    <w:rsid w:val="3A3377FB"/>
    <w:rsid w:val="3A3DC2F7"/>
    <w:rsid w:val="3A5A6304"/>
    <w:rsid w:val="3A5C9343"/>
    <w:rsid w:val="3A5D767E"/>
    <w:rsid w:val="3A617C32"/>
    <w:rsid w:val="3A68FEE3"/>
    <w:rsid w:val="3A763CE1"/>
    <w:rsid w:val="3A7B40B0"/>
    <w:rsid w:val="3A7ED367"/>
    <w:rsid w:val="3A847C06"/>
    <w:rsid w:val="3A890F1B"/>
    <w:rsid w:val="3A8B5C95"/>
    <w:rsid w:val="3A906CC6"/>
    <w:rsid w:val="3A92CF39"/>
    <w:rsid w:val="3A990CA6"/>
    <w:rsid w:val="3A995F3F"/>
    <w:rsid w:val="3A9FFE8E"/>
    <w:rsid w:val="3AA48C96"/>
    <w:rsid w:val="3AAC4DD0"/>
    <w:rsid w:val="3ABAD2D2"/>
    <w:rsid w:val="3AD2D3A3"/>
    <w:rsid w:val="3AD57ADB"/>
    <w:rsid w:val="3ADC7CB1"/>
    <w:rsid w:val="3AE21CB7"/>
    <w:rsid w:val="3AE70BAA"/>
    <w:rsid w:val="3AE85ADF"/>
    <w:rsid w:val="3AED2ACD"/>
    <w:rsid w:val="3AEF7BD5"/>
    <w:rsid w:val="3AF2E33A"/>
    <w:rsid w:val="3AF4B1D9"/>
    <w:rsid w:val="3AFB49CD"/>
    <w:rsid w:val="3B034373"/>
    <w:rsid w:val="3B10BA83"/>
    <w:rsid w:val="3B151B16"/>
    <w:rsid w:val="3B158B5A"/>
    <w:rsid w:val="3B16DA3E"/>
    <w:rsid w:val="3B1C5BEA"/>
    <w:rsid w:val="3B1E2CE8"/>
    <w:rsid w:val="3B1F9D8E"/>
    <w:rsid w:val="3B22DC5F"/>
    <w:rsid w:val="3B2708DF"/>
    <w:rsid w:val="3B289FAD"/>
    <w:rsid w:val="3B33B696"/>
    <w:rsid w:val="3B3AE5C0"/>
    <w:rsid w:val="3B3B177F"/>
    <w:rsid w:val="3B3B5B2E"/>
    <w:rsid w:val="3B3B64BB"/>
    <w:rsid w:val="3B4340C3"/>
    <w:rsid w:val="3B499666"/>
    <w:rsid w:val="3B4E74BE"/>
    <w:rsid w:val="3B5CBDA0"/>
    <w:rsid w:val="3B5FE760"/>
    <w:rsid w:val="3B69D578"/>
    <w:rsid w:val="3B6C9E60"/>
    <w:rsid w:val="3B6CB055"/>
    <w:rsid w:val="3B702D5F"/>
    <w:rsid w:val="3B747013"/>
    <w:rsid w:val="3B861523"/>
    <w:rsid w:val="3B884812"/>
    <w:rsid w:val="3B88A840"/>
    <w:rsid w:val="3B89A770"/>
    <w:rsid w:val="3B9458E3"/>
    <w:rsid w:val="3B9BE383"/>
    <w:rsid w:val="3BA20E2C"/>
    <w:rsid w:val="3BA4F2CE"/>
    <w:rsid w:val="3BA65926"/>
    <w:rsid w:val="3BA86C26"/>
    <w:rsid w:val="3BA8C749"/>
    <w:rsid w:val="3BA977B7"/>
    <w:rsid w:val="3BAA6EFE"/>
    <w:rsid w:val="3BAFF08A"/>
    <w:rsid w:val="3BBE325C"/>
    <w:rsid w:val="3BC116F2"/>
    <w:rsid w:val="3BC14A44"/>
    <w:rsid w:val="3BCCA130"/>
    <w:rsid w:val="3BD0877C"/>
    <w:rsid w:val="3BD16908"/>
    <w:rsid w:val="3BD23634"/>
    <w:rsid w:val="3BD42BA7"/>
    <w:rsid w:val="3BD9B911"/>
    <w:rsid w:val="3BDD0681"/>
    <w:rsid w:val="3BE3DE64"/>
    <w:rsid w:val="3BE42037"/>
    <w:rsid w:val="3BEC0AB6"/>
    <w:rsid w:val="3BF08B0F"/>
    <w:rsid w:val="3BF2E211"/>
    <w:rsid w:val="3BF8D771"/>
    <w:rsid w:val="3BFDC245"/>
    <w:rsid w:val="3C02AD90"/>
    <w:rsid w:val="3C0C8B07"/>
    <w:rsid w:val="3C0E2FD4"/>
    <w:rsid w:val="3C13A03C"/>
    <w:rsid w:val="3C1AF43B"/>
    <w:rsid w:val="3C1E4CF6"/>
    <w:rsid w:val="3C2C458E"/>
    <w:rsid w:val="3C2F916D"/>
    <w:rsid w:val="3C309032"/>
    <w:rsid w:val="3C3F6E88"/>
    <w:rsid w:val="3C4B05B8"/>
    <w:rsid w:val="3C4FB810"/>
    <w:rsid w:val="3C504240"/>
    <w:rsid w:val="3C541FE0"/>
    <w:rsid w:val="3C5635F5"/>
    <w:rsid w:val="3C564F52"/>
    <w:rsid w:val="3C574475"/>
    <w:rsid w:val="3C5C6948"/>
    <w:rsid w:val="3C62E727"/>
    <w:rsid w:val="3C65F2B2"/>
    <w:rsid w:val="3C6C057B"/>
    <w:rsid w:val="3C7A6B9B"/>
    <w:rsid w:val="3C81DD82"/>
    <w:rsid w:val="3C8F087E"/>
    <w:rsid w:val="3C976398"/>
    <w:rsid w:val="3C98EC1E"/>
    <w:rsid w:val="3C99F310"/>
    <w:rsid w:val="3C9E6A58"/>
    <w:rsid w:val="3CA1677E"/>
    <w:rsid w:val="3CB137F2"/>
    <w:rsid w:val="3CB2F15F"/>
    <w:rsid w:val="3CB7D250"/>
    <w:rsid w:val="3CB81B61"/>
    <w:rsid w:val="3CB984E6"/>
    <w:rsid w:val="3CB99DBA"/>
    <w:rsid w:val="3CBDB359"/>
    <w:rsid w:val="3CCF679A"/>
    <w:rsid w:val="3CD8AF4C"/>
    <w:rsid w:val="3CE37865"/>
    <w:rsid w:val="3CEAB882"/>
    <w:rsid w:val="3CED38AE"/>
    <w:rsid w:val="3CF8CF1C"/>
    <w:rsid w:val="3CFA84B4"/>
    <w:rsid w:val="3CFAE1FE"/>
    <w:rsid w:val="3D02D74F"/>
    <w:rsid w:val="3D0AAC9C"/>
    <w:rsid w:val="3D0F957C"/>
    <w:rsid w:val="3D1BDA93"/>
    <w:rsid w:val="3D21E584"/>
    <w:rsid w:val="3D22CC9D"/>
    <w:rsid w:val="3D23FFFD"/>
    <w:rsid w:val="3D26026C"/>
    <w:rsid w:val="3D27A4ED"/>
    <w:rsid w:val="3D2D575E"/>
    <w:rsid w:val="3D30ACEC"/>
    <w:rsid w:val="3D3FB734"/>
    <w:rsid w:val="3D54EA1F"/>
    <w:rsid w:val="3D594961"/>
    <w:rsid w:val="3D5B98BA"/>
    <w:rsid w:val="3D6F2FBD"/>
    <w:rsid w:val="3D7058FE"/>
    <w:rsid w:val="3D7E3939"/>
    <w:rsid w:val="3D801898"/>
    <w:rsid w:val="3D807D6E"/>
    <w:rsid w:val="3D80846C"/>
    <w:rsid w:val="3D8FF1F0"/>
    <w:rsid w:val="3D9C4E53"/>
    <w:rsid w:val="3D9E0F17"/>
    <w:rsid w:val="3DA2FDA0"/>
    <w:rsid w:val="3DA4FDC0"/>
    <w:rsid w:val="3DB5204F"/>
    <w:rsid w:val="3DB61638"/>
    <w:rsid w:val="3DB94CF2"/>
    <w:rsid w:val="3DC7A9D0"/>
    <w:rsid w:val="3DCA1619"/>
    <w:rsid w:val="3DCA5E11"/>
    <w:rsid w:val="3DCB3ADB"/>
    <w:rsid w:val="3DD513A1"/>
    <w:rsid w:val="3DD76F2B"/>
    <w:rsid w:val="3DDA2E48"/>
    <w:rsid w:val="3DDAF7F0"/>
    <w:rsid w:val="3DDCE459"/>
    <w:rsid w:val="3DE158E3"/>
    <w:rsid w:val="3DE1A40A"/>
    <w:rsid w:val="3DE5CAD2"/>
    <w:rsid w:val="3DE6362D"/>
    <w:rsid w:val="3DEB8B3F"/>
    <w:rsid w:val="3DEF40D9"/>
    <w:rsid w:val="3DF13AF5"/>
    <w:rsid w:val="3DFD912E"/>
    <w:rsid w:val="3DFD93E7"/>
    <w:rsid w:val="3E089507"/>
    <w:rsid w:val="3E0C4B9D"/>
    <w:rsid w:val="3E0D384F"/>
    <w:rsid w:val="3E0F5789"/>
    <w:rsid w:val="3E23D4D6"/>
    <w:rsid w:val="3E245C66"/>
    <w:rsid w:val="3E26AD7B"/>
    <w:rsid w:val="3E299E08"/>
    <w:rsid w:val="3E2A4763"/>
    <w:rsid w:val="3E2BB591"/>
    <w:rsid w:val="3E30D820"/>
    <w:rsid w:val="3E32B305"/>
    <w:rsid w:val="3E3B9C9D"/>
    <w:rsid w:val="3E3DEDFC"/>
    <w:rsid w:val="3E413707"/>
    <w:rsid w:val="3E493136"/>
    <w:rsid w:val="3E4AC298"/>
    <w:rsid w:val="3E5465AB"/>
    <w:rsid w:val="3E55E769"/>
    <w:rsid w:val="3E6039E6"/>
    <w:rsid w:val="3E633407"/>
    <w:rsid w:val="3E65EE83"/>
    <w:rsid w:val="3E6805FA"/>
    <w:rsid w:val="3E6CC56A"/>
    <w:rsid w:val="3E6FAA92"/>
    <w:rsid w:val="3E726F1A"/>
    <w:rsid w:val="3E7F9AC4"/>
    <w:rsid w:val="3E811039"/>
    <w:rsid w:val="3E8266C8"/>
    <w:rsid w:val="3E869DE3"/>
    <w:rsid w:val="3E8CC30B"/>
    <w:rsid w:val="3E8F5D4C"/>
    <w:rsid w:val="3E9F6835"/>
    <w:rsid w:val="3EA07D95"/>
    <w:rsid w:val="3EA09608"/>
    <w:rsid w:val="3EA36327"/>
    <w:rsid w:val="3EA9F342"/>
    <w:rsid w:val="3EB16727"/>
    <w:rsid w:val="3EB452D3"/>
    <w:rsid w:val="3EBA6326"/>
    <w:rsid w:val="3EBAC0B6"/>
    <w:rsid w:val="3EC166C9"/>
    <w:rsid w:val="3ECBD681"/>
    <w:rsid w:val="3ECD02B2"/>
    <w:rsid w:val="3ED14DB7"/>
    <w:rsid w:val="3ED6C11F"/>
    <w:rsid w:val="3EDB5C0A"/>
    <w:rsid w:val="3EDC4F6A"/>
    <w:rsid w:val="3EDFDDEE"/>
    <w:rsid w:val="3EEEE2B6"/>
    <w:rsid w:val="3F02CAC6"/>
    <w:rsid w:val="3F07D94F"/>
    <w:rsid w:val="3F10F867"/>
    <w:rsid w:val="3F16265C"/>
    <w:rsid w:val="3F23D2B6"/>
    <w:rsid w:val="3F2D08EE"/>
    <w:rsid w:val="3F2EC92C"/>
    <w:rsid w:val="3F363714"/>
    <w:rsid w:val="3F3EA819"/>
    <w:rsid w:val="3F4635EE"/>
    <w:rsid w:val="3F47F083"/>
    <w:rsid w:val="3F4E59F9"/>
    <w:rsid w:val="3F518999"/>
    <w:rsid w:val="3F558B2C"/>
    <w:rsid w:val="3F55D96E"/>
    <w:rsid w:val="3F5FDA96"/>
    <w:rsid w:val="3F62DE31"/>
    <w:rsid w:val="3F65ED05"/>
    <w:rsid w:val="3F6849A7"/>
    <w:rsid w:val="3F6A3DAE"/>
    <w:rsid w:val="3F6DBE74"/>
    <w:rsid w:val="3F6F42C0"/>
    <w:rsid w:val="3F71E978"/>
    <w:rsid w:val="3F911C8A"/>
    <w:rsid w:val="3F924FA5"/>
    <w:rsid w:val="3F9A02AF"/>
    <w:rsid w:val="3FA93FB7"/>
    <w:rsid w:val="3FAA71D8"/>
    <w:rsid w:val="3FAB938E"/>
    <w:rsid w:val="3FABBFE3"/>
    <w:rsid w:val="3FAC80F4"/>
    <w:rsid w:val="3FAE958A"/>
    <w:rsid w:val="3FBE67D4"/>
    <w:rsid w:val="3FC182A5"/>
    <w:rsid w:val="3FC2AF1F"/>
    <w:rsid w:val="3FC74C00"/>
    <w:rsid w:val="3FC96655"/>
    <w:rsid w:val="3FC992C5"/>
    <w:rsid w:val="3FCBCCD6"/>
    <w:rsid w:val="3FD09A54"/>
    <w:rsid w:val="3FD441BC"/>
    <w:rsid w:val="3FDEF66D"/>
    <w:rsid w:val="3FE17C97"/>
    <w:rsid w:val="3FE7CA27"/>
    <w:rsid w:val="3FE872FA"/>
    <w:rsid w:val="3FF8FDD7"/>
    <w:rsid w:val="3FFE50F8"/>
    <w:rsid w:val="4011990D"/>
    <w:rsid w:val="401501BE"/>
    <w:rsid w:val="401FCD96"/>
    <w:rsid w:val="40208B4B"/>
    <w:rsid w:val="4028D728"/>
    <w:rsid w:val="402D74ED"/>
    <w:rsid w:val="403F3551"/>
    <w:rsid w:val="40513CD4"/>
    <w:rsid w:val="4056FEF9"/>
    <w:rsid w:val="405CB76C"/>
    <w:rsid w:val="405D270D"/>
    <w:rsid w:val="4061F1B5"/>
    <w:rsid w:val="4062913F"/>
    <w:rsid w:val="40653D19"/>
    <w:rsid w:val="40682013"/>
    <w:rsid w:val="407159A5"/>
    <w:rsid w:val="4078B0CE"/>
    <w:rsid w:val="4081A7B6"/>
    <w:rsid w:val="408D1852"/>
    <w:rsid w:val="408DA53E"/>
    <w:rsid w:val="408DAA3A"/>
    <w:rsid w:val="408DCD0A"/>
    <w:rsid w:val="408F387E"/>
    <w:rsid w:val="4091F26E"/>
    <w:rsid w:val="40924D8D"/>
    <w:rsid w:val="4095A7E4"/>
    <w:rsid w:val="4095EF31"/>
    <w:rsid w:val="40984C40"/>
    <w:rsid w:val="40A3DCE9"/>
    <w:rsid w:val="40B21000"/>
    <w:rsid w:val="40B3AB29"/>
    <w:rsid w:val="40BA9AA9"/>
    <w:rsid w:val="40CB812F"/>
    <w:rsid w:val="40CEA9B0"/>
    <w:rsid w:val="40D6712D"/>
    <w:rsid w:val="40DAE230"/>
    <w:rsid w:val="40DE62DE"/>
    <w:rsid w:val="40E0B28E"/>
    <w:rsid w:val="40E9DAED"/>
    <w:rsid w:val="40F52CCC"/>
    <w:rsid w:val="40FBA05F"/>
    <w:rsid w:val="4101F78E"/>
    <w:rsid w:val="41031BFD"/>
    <w:rsid w:val="41070650"/>
    <w:rsid w:val="410BF92D"/>
    <w:rsid w:val="410D4374"/>
    <w:rsid w:val="4115F261"/>
    <w:rsid w:val="411603AA"/>
    <w:rsid w:val="4117CAC7"/>
    <w:rsid w:val="4119EFFE"/>
    <w:rsid w:val="4129AFB9"/>
    <w:rsid w:val="41330819"/>
    <w:rsid w:val="4134C7AC"/>
    <w:rsid w:val="41371E72"/>
    <w:rsid w:val="413AA623"/>
    <w:rsid w:val="413C8AE4"/>
    <w:rsid w:val="4147B385"/>
    <w:rsid w:val="4148765B"/>
    <w:rsid w:val="414C0D89"/>
    <w:rsid w:val="4150B7CB"/>
    <w:rsid w:val="4154E08E"/>
    <w:rsid w:val="415E35E5"/>
    <w:rsid w:val="415EBC32"/>
    <w:rsid w:val="4160CCE4"/>
    <w:rsid w:val="41648E27"/>
    <w:rsid w:val="4166F7D7"/>
    <w:rsid w:val="416CAFFC"/>
    <w:rsid w:val="417E942A"/>
    <w:rsid w:val="417F3619"/>
    <w:rsid w:val="41846853"/>
    <w:rsid w:val="41856F17"/>
    <w:rsid w:val="4188BDBA"/>
    <w:rsid w:val="4192768D"/>
    <w:rsid w:val="4192F4AE"/>
    <w:rsid w:val="419E5F27"/>
    <w:rsid w:val="41A01381"/>
    <w:rsid w:val="41A1D3F2"/>
    <w:rsid w:val="41A37B0A"/>
    <w:rsid w:val="41A8ED5D"/>
    <w:rsid w:val="41AA8332"/>
    <w:rsid w:val="41AFF3AF"/>
    <w:rsid w:val="41B30C2A"/>
    <w:rsid w:val="41C4F661"/>
    <w:rsid w:val="41C9849B"/>
    <w:rsid w:val="41CB9E15"/>
    <w:rsid w:val="41D13E46"/>
    <w:rsid w:val="41E211D6"/>
    <w:rsid w:val="41EED123"/>
    <w:rsid w:val="41EF0183"/>
    <w:rsid w:val="41EF3379"/>
    <w:rsid w:val="41F7CD65"/>
    <w:rsid w:val="41F842D1"/>
    <w:rsid w:val="41F8FA2F"/>
    <w:rsid w:val="41FBAE31"/>
    <w:rsid w:val="41FD9C0E"/>
    <w:rsid w:val="41FED0A7"/>
    <w:rsid w:val="42012652"/>
    <w:rsid w:val="42033EDC"/>
    <w:rsid w:val="42036E3C"/>
    <w:rsid w:val="4204B732"/>
    <w:rsid w:val="4206922D"/>
    <w:rsid w:val="42071F94"/>
    <w:rsid w:val="4215ECBE"/>
    <w:rsid w:val="4222DB3B"/>
    <w:rsid w:val="4225CF74"/>
    <w:rsid w:val="422F9EEE"/>
    <w:rsid w:val="42325F5A"/>
    <w:rsid w:val="42332210"/>
    <w:rsid w:val="423B69D5"/>
    <w:rsid w:val="423B859F"/>
    <w:rsid w:val="423D2E0F"/>
    <w:rsid w:val="423D87CD"/>
    <w:rsid w:val="4240BA0F"/>
    <w:rsid w:val="424B7605"/>
    <w:rsid w:val="424C0B19"/>
    <w:rsid w:val="4251C24E"/>
    <w:rsid w:val="425AD197"/>
    <w:rsid w:val="425CBCD4"/>
    <w:rsid w:val="4262441A"/>
    <w:rsid w:val="42642F08"/>
    <w:rsid w:val="426F3F16"/>
    <w:rsid w:val="4270952E"/>
    <w:rsid w:val="42732E75"/>
    <w:rsid w:val="42733977"/>
    <w:rsid w:val="4284E02A"/>
    <w:rsid w:val="428FAF6A"/>
    <w:rsid w:val="4290AD61"/>
    <w:rsid w:val="42921FE9"/>
    <w:rsid w:val="42A02AE5"/>
    <w:rsid w:val="42A57B34"/>
    <w:rsid w:val="42A906CA"/>
    <w:rsid w:val="42B202EB"/>
    <w:rsid w:val="42B31C2E"/>
    <w:rsid w:val="42BB7546"/>
    <w:rsid w:val="42BC79ED"/>
    <w:rsid w:val="42BFF47D"/>
    <w:rsid w:val="42C35D5B"/>
    <w:rsid w:val="42C6BA03"/>
    <w:rsid w:val="42C784B1"/>
    <w:rsid w:val="42CA9882"/>
    <w:rsid w:val="42CC220A"/>
    <w:rsid w:val="42CE7367"/>
    <w:rsid w:val="42CF179F"/>
    <w:rsid w:val="42D0464A"/>
    <w:rsid w:val="42D907CF"/>
    <w:rsid w:val="42DBB6BE"/>
    <w:rsid w:val="42E09A2B"/>
    <w:rsid w:val="42E4D8C2"/>
    <w:rsid w:val="42E59923"/>
    <w:rsid w:val="42F1BD27"/>
    <w:rsid w:val="43026AF4"/>
    <w:rsid w:val="430B1AAE"/>
    <w:rsid w:val="430EB8D4"/>
    <w:rsid w:val="430F8AA1"/>
    <w:rsid w:val="4312DB55"/>
    <w:rsid w:val="43174B22"/>
    <w:rsid w:val="431B9BE6"/>
    <w:rsid w:val="431FD36B"/>
    <w:rsid w:val="432BDEFC"/>
    <w:rsid w:val="432D698D"/>
    <w:rsid w:val="43321B03"/>
    <w:rsid w:val="433C6EC1"/>
    <w:rsid w:val="433F0745"/>
    <w:rsid w:val="433FBD60"/>
    <w:rsid w:val="434718B7"/>
    <w:rsid w:val="434A51A7"/>
    <w:rsid w:val="434C522B"/>
    <w:rsid w:val="434E4A37"/>
    <w:rsid w:val="4350EB3B"/>
    <w:rsid w:val="4352D94D"/>
    <w:rsid w:val="435961A4"/>
    <w:rsid w:val="435B6BD0"/>
    <w:rsid w:val="436103DA"/>
    <w:rsid w:val="43629593"/>
    <w:rsid w:val="43749CC9"/>
    <w:rsid w:val="43764048"/>
    <w:rsid w:val="4377EF40"/>
    <w:rsid w:val="437E6E7E"/>
    <w:rsid w:val="43826048"/>
    <w:rsid w:val="4384602B"/>
    <w:rsid w:val="438810DB"/>
    <w:rsid w:val="438CC47A"/>
    <w:rsid w:val="43962044"/>
    <w:rsid w:val="4398FF29"/>
    <w:rsid w:val="4399E4A7"/>
    <w:rsid w:val="439D1EC8"/>
    <w:rsid w:val="439D878D"/>
    <w:rsid w:val="43A3C36E"/>
    <w:rsid w:val="43A4559D"/>
    <w:rsid w:val="43A4E4C9"/>
    <w:rsid w:val="43B312E9"/>
    <w:rsid w:val="43B5FA18"/>
    <w:rsid w:val="43B8948B"/>
    <w:rsid w:val="43C15DF3"/>
    <w:rsid w:val="43C48077"/>
    <w:rsid w:val="43C57DFF"/>
    <w:rsid w:val="43C60326"/>
    <w:rsid w:val="43CC9813"/>
    <w:rsid w:val="43EB8C8E"/>
    <w:rsid w:val="43F0CD23"/>
    <w:rsid w:val="43F31C42"/>
    <w:rsid w:val="43F45A53"/>
    <w:rsid w:val="44029FC3"/>
    <w:rsid w:val="44063099"/>
    <w:rsid w:val="4407FECA"/>
    <w:rsid w:val="440AE593"/>
    <w:rsid w:val="440DDD90"/>
    <w:rsid w:val="44136B0D"/>
    <w:rsid w:val="441BB346"/>
    <w:rsid w:val="4437E2E1"/>
    <w:rsid w:val="443A8521"/>
    <w:rsid w:val="443BB9ED"/>
    <w:rsid w:val="443ECAD3"/>
    <w:rsid w:val="44451EC0"/>
    <w:rsid w:val="4449648F"/>
    <w:rsid w:val="444E7B71"/>
    <w:rsid w:val="445C6CE5"/>
    <w:rsid w:val="446380C9"/>
    <w:rsid w:val="44679D9B"/>
    <w:rsid w:val="4468596F"/>
    <w:rsid w:val="44694A4A"/>
    <w:rsid w:val="4470D03A"/>
    <w:rsid w:val="4474DA33"/>
    <w:rsid w:val="447D3F4B"/>
    <w:rsid w:val="44868911"/>
    <w:rsid w:val="4486B048"/>
    <w:rsid w:val="4489A79D"/>
    <w:rsid w:val="4493F621"/>
    <w:rsid w:val="44958494"/>
    <w:rsid w:val="4498AB26"/>
    <w:rsid w:val="449D2D84"/>
    <w:rsid w:val="44A659B8"/>
    <w:rsid w:val="44A6A3D7"/>
    <w:rsid w:val="44A81062"/>
    <w:rsid w:val="44AC29D3"/>
    <w:rsid w:val="44AE990E"/>
    <w:rsid w:val="44AEED4C"/>
    <w:rsid w:val="44B15835"/>
    <w:rsid w:val="44B65086"/>
    <w:rsid w:val="44BD5ADE"/>
    <w:rsid w:val="44BDDF68"/>
    <w:rsid w:val="44C3BDE6"/>
    <w:rsid w:val="44CC9DA7"/>
    <w:rsid w:val="44CF97F1"/>
    <w:rsid w:val="44D4D7F7"/>
    <w:rsid w:val="44DA6F43"/>
    <w:rsid w:val="44E2B88B"/>
    <w:rsid w:val="44E34AF1"/>
    <w:rsid w:val="44E7D453"/>
    <w:rsid w:val="44F7842B"/>
    <w:rsid w:val="44F8DD74"/>
    <w:rsid w:val="44FAA14D"/>
    <w:rsid w:val="44FBD8D1"/>
    <w:rsid w:val="4501C317"/>
    <w:rsid w:val="45031EE3"/>
    <w:rsid w:val="450C0557"/>
    <w:rsid w:val="45148215"/>
    <w:rsid w:val="4514CAAF"/>
    <w:rsid w:val="45155F68"/>
    <w:rsid w:val="451666BB"/>
    <w:rsid w:val="4517FC3F"/>
    <w:rsid w:val="4519C5E4"/>
    <w:rsid w:val="45208ECE"/>
    <w:rsid w:val="45220520"/>
    <w:rsid w:val="4523F243"/>
    <w:rsid w:val="4531BB07"/>
    <w:rsid w:val="45329838"/>
    <w:rsid w:val="45347710"/>
    <w:rsid w:val="4538F16F"/>
    <w:rsid w:val="453B4348"/>
    <w:rsid w:val="453E4FF5"/>
    <w:rsid w:val="4541A627"/>
    <w:rsid w:val="454AAC76"/>
    <w:rsid w:val="454CD0D8"/>
    <w:rsid w:val="454D151F"/>
    <w:rsid w:val="454DA573"/>
    <w:rsid w:val="455A2386"/>
    <w:rsid w:val="455AAA9B"/>
    <w:rsid w:val="455C02BA"/>
    <w:rsid w:val="455C19D7"/>
    <w:rsid w:val="455C51EF"/>
    <w:rsid w:val="455D58FF"/>
    <w:rsid w:val="45607A29"/>
    <w:rsid w:val="45612CCB"/>
    <w:rsid w:val="456C1546"/>
    <w:rsid w:val="456D90E6"/>
    <w:rsid w:val="456F7E29"/>
    <w:rsid w:val="456FD9B7"/>
    <w:rsid w:val="4572504C"/>
    <w:rsid w:val="457A1361"/>
    <w:rsid w:val="457D9027"/>
    <w:rsid w:val="45874C39"/>
    <w:rsid w:val="45878A35"/>
    <w:rsid w:val="458BCBF5"/>
    <w:rsid w:val="45910303"/>
    <w:rsid w:val="4592F36C"/>
    <w:rsid w:val="45A1EE65"/>
    <w:rsid w:val="45A20EC3"/>
    <w:rsid w:val="45A84C70"/>
    <w:rsid w:val="45B47BEB"/>
    <w:rsid w:val="45B8637C"/>
    <w:rsid w:val="45BD48E9"/>
    <w:rsid w:val="45CD3BD7"/>
    <w:rsid w:val="45DAC160"/>
    <w:rsid w:val="45DD6BAD"/>
    <w:rsid w:val="45E6E931"/>
    <w:rsid w:val="45E827F7"/>
    <w:rsid w:val="45EBAFF6"/>
    <w:rsid w:val="45F4C079"/>
    <w:rsid w:val="45F57CAE"/>
    <w:rsid w:val="45F7F3BA"/>
    <w:rsid w:val="45F814CC"/>
    <w:rsid w:val="45FD2E5F"/>
    <w:rsid w:val="46038CD0"/>
    <w:rsid w:val="4611ACA6"/>
    <w:rsid w:val="46152C19"/>
    <w:rsid w:val="461C035A"/>
    <w:rsid w:val="461CFB00"/>
    <w:rsid w:val="4626C502"/>
    <w:rsid w:val="462F94B2"/>
    <w:rsid w:val="46310C41"/>
    <w:rsid w:val="46313A1F"/>
    <w:rsid w:val="4631C1AC"/>
    <w:rsid w:val="463EE751"/>
    <w:rsid w:val="46462D40"/>
    <w:rsid w:val="464B9036"/>
    <w:rsid w:val="464CC8C9"/>
    <w:rsid w:val="464E0E19"/>
    <w:rsid w:val="464EAAEF"/>
    <w:rsid w:val="464EE975"/>
    <w:rsid w:val="465278C8"/>
    <w:rsid w:val="4655872D"/>
    <w:rsid w:val="46669755"/>
    <w:rsid w:val="4672E7EF"/>
    <w:rsid w:val="4674C839"/>
    <w:rsid w:val="4685C013"/>
    <w:rsid w:val="468EE923"/>
    <w:rsid w:val="469F9733"/>
    <w:rsid w:val="46A04A6C"/>
    <w:rsid w:val="46A4E6F1"/>
    <w:rsid w:val="46AC77BE"/>
    <w:rsid w:val="46B066DF"/>
    <w:rsid w:val="46B2C08F"/>
    <w:rsid w:val="46B73A81"/>
    <w:rsid w:val="46BBB3A7"/>
    <w:rsid w:val="46C32B58"/>
    <w:rsid w:val="46D69E20"/>
    <w:rsid w:val="46D81A5E"/>
    <w:rsid w:val="46D86A21"/>
    <w:rsid w:val="46DF95AE"/>
    <w:rsid w:val="46EF9346"/>
    <w:rsid w:val="46F03929"/>
    <w:rsid w:val="46F83224"/>
    <w:rsid w:val="4700CE8D"/>
    <w:rsid w:val="47065CCB"/>
    <w:rsid w:val="470ACBDD"/>
    <w:rsid w:val="4712B535"/>
    <w:rsid w:val="471C95DA"/>
    <w:rsid w:val="47203CFA"/>
    <w:rsid w:val="47222CB3"/>
    <w:rsid w:val="472AA0C4"/>
    <w:rsid w:val="472F4E70"/>
    <w:rsid w:val="472FD269"/>
    <w:rsid w:val="47322B96"/>
    <w:rsid w:val="4733420A"/>
    <w:rsid w:val="473428A6"/>
    <w:rsid w:val="4738ECA0"/>
    <w:rsid w:val="473DFFF8"/>
    <w:rsid w:val="4741DA02"/>
    <w:rsid w:val="47479F1C"/>
    <w:rsid w:val="474B3CD2"/>
    <w:rsid w:val="474C712E"/>
    <w:rsid w:val="474E3D70"/>
    <w:rsid w:val="475A8C59"/>
    <w:rsid w:val="475F162D"/>
    <w:rsid w:val="4761192B"/>
    <w:rsid w:val="476555B9"/>
    <w:rsid w:val="476F78CC"/>
    <w:rsid w:val="477E1FFD"/>
    <w:rsid w:val="477F38C2"/>
    <w:rsid w:val="477FB07F"/>
    <w:rsid w:val="477FB747"/>
    <w:rsid w:val="478895DF"/>
    <w:rsid w:val="478AA3D4"/>
    <w:rsid w:val="478BD162"/>
    <w:rsid w:val="479B4BCB"/>
    <w:rsid w:val="47A305F3"/>
    <w:rsid w:val="47A3784B"/>
    <w:rsid w:val="47A72593"/>
    <w:rsid w:val="47B171E9"/>
    <w:rsid w:val="47B292C7"/>
    <w:rsid w:val="47B7DC7E"/>
    <w:rsid w:val="47C5D779"/>
    <w:rsid w:val="47CA49D9"/>
    <w:rsid w:val="47CF9935"/>
    <w:rsid w:val="47D5FC97"/>
    <w:rsid w:val="47D7C483"/>
    <w:rsid w:val="47D844A5"/>
    <w:rsid w:val="47DAB947"/>
    <w:rsid w:val="47DCA37B"/>
    <w:rsid w:val="47DE711D"/>
    <w:rsid w:val="47E5A7B1"/>
    <w:rsid w:val="47F321F3"/>
    <w:rsid w:val="48003560"/>
    <w:rsid w:val="4803C010"/>
    <w:rsid w:val="48080E3A"/>
    <w:rsid w:val="480A7254"/>
    <w:rsid w:val="48123A66"/>
    <w:rsid w:val="48187414"/>
    <w:rsid w:val="4819DFD5"/>
    <w:rsid w:val="48235E90"/>
    <w:rsid w:val="482B9D1A"/>
    <w:rsid w:val="483E2185"/>
    <w:rsid w:val="4842D467"/>
    <w:rsid w:val="4848C9D5"/>
    <w:rsid w:val="4849ABD8"/>
    <w:rsid w:val="484A7048"/>
    <w:rsid w:val="484BD3BF"/>
    <w:rsid w:val="484CAD2D"/>
    <w:rsid w:val="48505FDF"/>
    <w:rsid w:val="4852747B"/>
    <w:rsid w:val="4856A09F"/>
    <w:rsid w:val="485DC380"/>
    <w:rsid w:val="4863CFA3"/>
    <w:rsid w:val="486C85C7"/>
    <w:rsid w:val="486F3A51"/>
    <w:rsid w:val="48702A55"/>
    <w:rsid w:val="4879B1E4"/>
    <w:rsid w:val="487A9F09"/>
    <w:rsid w:val="487B00D0"/>
    <w:rsid w:val="48872D30"/>
    <w:rsid w:val="48874792"/>
    <w:rsid w:val="4887CF69"/>
    <w:rsid w:val="488BC319"/>
    <w:rsid w:val="488F0D54"/>
    <w:rsid w:val="4893F324"/>
    <w:rsid w:val="48981AAA"/>
    <w:rsid w:val="489F65B5"/>
    <w:rsid w:val="48A3A1D8"/>
    <w:rsid w:val="48A5CDA6"/>
    <w:rsid w:val="48BA69E1"/>
    <w:rsid w:val="48BF9D82"/>
    <w:rsid w:val="48C31B39"/>
    <w:rsid w:val="48C36D8C"/>
    <w:rsid w:val="48C4590D"/>
    <w:rsid w:val="48D29C07"/>
    <w:rsid w:val="48E32994"/>
    <w:rsid w:val="48E655EB"/>
    <w:rsid w:val="48E93842"/>
    <w:rsid w:val="48ECD03C"/>
    <w:rsid w:val="48EF7136"/>
    <w:rsid w:val="48F1941A"/>
    <w:rsid w:val="48F5AFA8"/>
    <w:rsid w:val="48F5C649"/>
    <w:rsid w:val="48FB1896"/>
    <w:rsid w:val="4906D4C9"/>
    <w:rsid w:val="49087B3F"/>
    <w:rsid w:val="490E8DA3"/>
    <w:rsid w:val="491EA6D4"/>
    <w:rsid w:val="49233A33"/>
    <w:rsid w:val="492624B9"/>
    <w:rsid w:val="4928427F"/>
    <w:rsid w:val="492AF741"/>
    <w:rsid w:val="492CC375"/>
    <w:rsid w:val="49305693"/>
    <w:rsid w:val="4936A2D4"/>
    <w:rsid w:val="49373809"/>
    <w:rsid w:val="4938136D"/>
    <w:rsid w:val="493AE988"/>
    <w:rsid w:val="493F1677"/>
    <w:rsid w:val="493F391A"/>
    <w:rsid w:val="493F8153"/>
    <w:rsid w:val="4941CED3"/>
    <w:rsid w:val="494D1E76"/>
    <w:rsid w:val="49545B5C"/>
    <w:rsid w:val="49561D83"/>
    <w:rsid w:val="49595687"/>
    <w:rsid w:val="495DCB7D"/>
    <w:rsid w:val="495E6C05"/>
    <w:rsid w:val="49614760"/>
    <w:rsid w:val="49641031"/>
    <w:rsid w:val="4967AD61"/>
    <w:rsid w:val="4969D9C5"/>
    <w:rsid w:val="496F8C8D"/>
    <w:rsid w:val="497B2C11"/>
    <w:rsid w:val="498400F3"/>
    <w:rsid w:val="498723EB"/>
    <w:rsid w:val="4988D51E"/>
    <w:rsid w:val="498C3C40"/>
    <w:rsid w:val="49933127"/>
    <w:rsid w:val="499E67B7"/>
    <w:rsid w:val="49A5FDB1"/>
    <w:rsid w:val="49A9A14C"/>
    <w:rsid w:val="49ADCC6C"/>
    <w:rsid w:val="49B83B43"/>
    <w:rsid w:val="49BA9A04"/>
    <w:rsid w:val="49C210CA"/>
    <w:rsid w:val="49CF0539"/>
    <w:rsid w:val="49D368B6"/>
    <w:rsid w:val="49E278F8"/>
    <w:rsid w:val="49E45F03"/>
    <w:rsid w:val="49EE3747"/>
    <w:rsid w:val="49F00AB4"/>
    <w:rsid w:val="49F32A05"/>
    <w:rsid w:val="49F5F115"/>
    <w:rsid w:val="49F75811"/>
    <w:rsid w:val="49FAC08C"/>
    <w:rsid w:val="49FDAA94"/>
    <w:rsid w:val="4A02FD92"/>
    <w:rsid w:val="4A039C8A"/>
    <w:rsid w:val="4A0E56F1"/>
    <w:rsid w:val="4A1411BC"/>
    <w:rsid w:val="4A1492ED"/>
    <w:rsid w:val="4A200BFC"/>
    <w:rsid w:val="4A26C2A5"/>
    <w:rsid w:val="4A28B828"/>
    <w:rsid w:val="4A2BBDDE"/>
    <w:rsid w:val="4A2C7BD3"/>
    <w:rsid w:val="4A2E2A49"/>
    <w:rsid w:val="4A3E494A"/>
    <w:rsid w:val="4A3E60C4"/>
    <w:rsid w:val="4A3ECBBE"/>
    <w:rsid w:val="4A3F5AC7"/>
    <w:rsid w:val="4A48A88C"/>
    <w:rsid w:val="4A49826C"/>
    <w:rsid w:val="4A4BED63"/>
    <w:rsid w:val="4A4C7A36"/>
    <w:rsid w:val="4A55BAC7"/>
    <w:rsid w:val="4A57EB93"/>
    <w:rsid w:val="4A614D55"/>
    <w:rsid w:val="4A616FFD"/>
    <w:rsid w:val="4A62D4F1"/>
    <w:rsid w:val="4A67E8BD"/>
    <w:rsid w:val="4A72426F"/>
    <w:rsid w:val="4A7332A4"/>
    <w:rsid w:val="4A73EE5A"/>
    <w:rsid w:val="4A89C87E"/>
    <w:rsid w:val="4A8A59FE"/>
    <w:rsid w:val="4A8CAE20"/>
    <w:rsid w:val="4A93CA81"/>
    <w:rsid w:val="4A9AE0B7"/>
    <w:rsid w:val="4A9D4142"/>
    <w:rsid w:val="4AA17598"/>
    <w:rsid w:val="4AACCF03"/>
    <w:rsid w:val="4AAEF606"/>
    <w:rsid w:val="4AB1EB56"/>
    <w:rsid w:val="4AB2799A"/>
    <w:rsid w:val="4AB96ACE"/>
    <w:rsid w:val="4AC4E738"/>
    <w:rsid w:val="4ADB08AD"/>
    <w:rsid w:val="4ADE24C5"/>
    <w:rsid w:val="4AE16BA7"/>
    <w:rsid w:val="4AE95396"/>
    <w:rsid w:val="4B0B6F39"/>
    <w:rsid w:val="4B0EE5E1"/>
    <w:rsid w:val="4B10D6D3"/>
    <w:rsid w:val="4B1234FD"/>
    <w:rsid w:val="4B234812"/>
    <w:rsid w:val="4B250785"/>
    <w:rsid w:val="4B2629C2"/>
    <w:rsid w:val="4B2997BB"/>
    <w:rsid w:val="4B2D321E"/>
    <w:rsid w:val="4B312BE2"/>
    <w:rsid w:val="4B36D722"/>
    <w:rsid w:val="4B38B357"/>
    <w:rsid w:val="4B3CFFF0"/>
    <w:rsid w:val="4B440AC9"/>
    <w:rsid w:val="4B47188F"/>
    <w:rsid w:val="4B4F57EC"/>
    <w:rsid w:val="4B50788A"/>
    <w:rsid w:val="4B535909"/>
    <w:rsid w:val="4B5A2DDB"/>
    <w:rsid w:val="4B5C6BD2"/>
    <w:rsid w:val="4B624B39"/>
    <w:rsid w:val="4B715C31"/>
    <w:rsid w:val="4B78C670"/>
    <w:rsid w:val="4B7CF346"/>
    <w:rsid w:val="4B7ECBCA"/>
    <w:rsid w:val="4B8325D1"/>
    <w:rsid w:val="4B8AADC6"/>
    <w:rsid w:val="4B9D87BA"/>
    <w:rsid w:val="4BA43329"/>
    <w:rsid w:val="4BA61536"/>
    <w:rsid w:val="4BA61E0F"/>
    <w:rsid w:val="4BA9EA5F"/>
    <w:rsid w:val="4BB45344"/>
    <w:rsid w:val="4BBBCF9A"/>
    <w:rsid w:val="4BC3B41B"/>
    <w:rsid w:val="4BD1200E"/>
    <w:rsid w:val="4BD7114E"/>
    <w:rsid w:val="4BD7F8D9"/>
    <w:rsid w:val="4BDCF634"/>
    <w:rsid w:val="4BE1DC8A"/>
    <w:rsid w:val="4BEEAB57"/>
    <w:rsid w:val="4BF0DDAD"/>
    <w:rsid w:val="4BF4BB6F"/>
    <w:rsid w:val="4BF5389B"/>
    <w:rsid w:val="4BF97000"/>
    <w:rsid w:val="4BFE250B"/>
    <w:rsid w:val="4BFFEB73"/>
    <w:rsid w:val="4C0E29AB"/>
    <w:rsid w:val="4C0FA1D6"/>
    <w:rsid w:val="4C1941AF"/>
    <w:rsid w:val="4C1E01A1"/>
    <w:rsid w:val="4C3219FA"/>
    <w:rsid w:val="4C3CCCD2"/>
    <w:rsid w:val="4C3F00FD"/>
    <w:rsid w:val="4C4311AF"/>
    <w:rsid w:val="4C455AB3"/>
    <w:rsid w:val="4C47DE89"/>
    <w:rsid w:val="4C4B58E5"/>
    <w:rsid w:val="4C4F0D86"/>
    <w:rsid w:val="4C528D4C"/>
    <w:rsid w:val="4C53D528"/>
    <w:rsid w:val="4C63F49B"/>
    <w:rsid w:val="4C8055F9"/>
    <w:rsid w:val="4C806946"/>
    <w:rsid w:val="4C832553"/>
    <w:rsid w:val="4C83E1F6"/>
    <w:rsid w:val="4C841760"/>
    <w:rsid w:val="4C85E563"/>
    <w:rsid w:val="4C8EC85F"/>
    <w:rsid w:val="4C9C4669"/>
    <w:rsid w:val="4C9D9A7D"/>
    <w:rsid w:val="4CA0FEE6"/>
    <w:rsid w:val="4CAC5A08"/>
    <w:rsid w:val="4CB0E9C9"/>
    <w:rsid w:val="4CB1E791"/>
    <w:rsid w:val="4CBDBF86"/>
    <w:rsid w:val="4CC47E42"/>
    <w:rsid w:val="4CD2CC79"/>
    <w:rsid w:val="4CDE3AF1"/>
    <w:rsid w:val="4CE28029"/>
    <w:rsid w:val="4CEA4EBF"/>
    <w:rsid w:val="4CECABD3"/>
    <w:rsid w:val="4CF5899F"/>
    <w:rsid w:val="4CF8894F"/>
    <w:rsid w:val="4CF9F51A"/>
    <w:rsid w:val="4CFB7807"/>
    <w:rsid w:val="4CFE0BE9"/>
    <w:rsid w:val="4CFE7DF2"/>
    <w:rsid w:val="4CFEB2DF"/>
    <w:rsid w:val="4D026F27"/>
    <w:rsid w:val="4D06178E"/>
    <w:rsid w:val="4D06C91F"/>
    <w:rsid w:val="4D0D9272"/>
    <w:rsid w:val="4D0E4E1A"/>
    <w:rsid w:val="4D0F3236"/>
    <w:rsid w:val="4D0F36BA"/>
    <w:rsid w:val="4D191A69"/>
    <w:rsid w:val="4D1EAC74"/>
    <w:rsid w:val="4D23C460"/>
    <w:rsid w:val="4D25A5D1"/>
    <w:rsid w:val="4D25EF3E"/>
    <w:rsid w:val="4D37587B"/>
    <w:rsid w:val="4D3855DE"/>
    <w:rsid w:val="4D45F51A"/>
    <w:rsid w:val="4D4858D8"/>
    <w:rsid w:val="4D56B886"/>
    <w:rsid w:val="4D594ED3"/>
    <w:rsid w:val="4D595FFC"/>
    <w:rsid w:val="4D606775"/>
    <w:rsid w:val="4D74A8BD"/>
    <w:rsid w:val="4D77D492"/>
    <w:rsid w:val="4D7A88CA"/>
    <w:rsid w:val="4D907005"/>
    <w:rsid w:val="4D9594B6"/>
    <w:rsid w:val="4D961BCE"/>
    <w:rsid w:val="4D990F38"/>
    <w:rsid w:val="4D99495E"/>
    <w:rsid w:val="4DA0AE24"/>
    <w:rsid w:val="4DA35286"/>
    <w:rsid w:val="4DA7D60B"/>
    <w:rsid w:val="4DA9EB3F"/>
    <w:rsid w:val="4DB0FD46"/>
    <w:rsid w:val="4DBAE9CD"/>
    <w:rsid w:val="4DBF419B"/>
    <w:rsid w:val="4DC19DE3"/>
    <w:rsid w:val="4DC8A196"/>
    <w:rsid w:val="4DCCC919"/>
    <w:rsid w:val="4DD07F63"/>
    <w:rsid w:val="4DD09D64"/>
    <w:rsid w:val="4DD2218C"/>
    <w:rsid w:val="4DD63092"/>
    <w:rsid w:val="4DDD6F60"/>
    <w:rsid w:val="4DDF9897"/>
    <w:rsid w:val="4DE39512"/>
    <w:rsid w:val="4DE4CFE9"/>
    <w:rsid w:val="4DE84F63"/>
    <w:rsid w:val="4DE9A62D"/>
    <w:rsid w:val="4DEAC694"/>
    <w:rsid w:val="4DEB07AD"/>
    <w:rsid w:val="4DED482D"/>
    <w:rsid w:val="4DF59C79"/>
    <w:rsid w:val="4E01138F"/>
    <w:rsid w:val="4E03692B"/>
    <w:rsid w:val="4E04A715"/>
    <w:rsid w:val="4E0B8328"/>
    <w:rsid w:val="4E19E219"/>
    <w:rsid w:val="4E1F43F7"/>
    <w:rsid w:val="4E25A792"/>
    <w:rsid w:val="4E2645E5"/>
    <w:rsid w:val="4E348074"/>
    <w:rsid w:val="4E35F11C"/>
    <w:rsid w:val="4E3DBEA1"/>
    <w:rsid w:val="4E451B98"/>
    <w:rsid w:val="4E4A5C0B"/>
    <w:rsid w:val="4E553EB7"/>
    <w:rsid w:val="4E5BEFFD"/>
    <w:rsid w:val="4E60AC6D"/>
    <w:rsid w:val="4E6820F2"/>
    <w:rsid w:val="4E6B3BF0"/>
    <w:rsid w:val="4E6BCDF7"/>
    <w:rsid w:val="4E709888"/>
    <w:rsid w:val="4E7C1C32"/>
    <w:rsid w:val="4E89D928"/>
    <w:rsid w:val="4E8AE872"/>
    <w:rsid w:val="4E95F636"/>
    <w:rsid w:val="4EA36961"/>
    <w:rsid w:val="4EB0F21A"/>
    <w:rsid w:val="4EB2C8E4"/>
    <w:rsid w:val="4EB4E70C"/>
    <w:rsid w:val="4EBA35C0"/>
    <w:rsid w:val="4EC03F1D"/>
    <w:rsid w:val="4EC24152"/>
    <w:rsid w:val="4EC4D29B"/>
    <w:rsid w:val="4EC516CB"/>
    <w:rsid w:val="4ECB1275"/>
    <w:rsid w:val="4ED43906"/>
    <w:rsid w:val="4ED4A803"/>
    <w:rsid w:val="4EDE1A9F"/>
    <w:rsid w:val="4EDF8577"/>
    <w:rsid w:val="4EF76AA5"/>
    <w:rsid w:val="4EF792C7"/>
    <w:rsid w:val="4EF7EACB"/>
    <w:rsid w:val="4EF93AA4"/>
    <w:rsid w:val="4F125DCC"/>
    <w:rsid w:val="4F155910"/>
    <w:rsid w:val="4F167872"/>
    <w:rsid w:val="4F16ACFA"/>
    <w:rsid w:val="4F1AC905"/>
    <w:rsid w:val="4F1CAB26"/>
    <w:rsid w:val="4F1E0067"/>
    <w:rsid w:val="4F20945F"/>
    <w:rsid w:val="4F265629"/>
    <w:rsid w:val="4F268618"/>
    <w:rsid w:val="4F295FE5"/>
    <w:rsid w:val="4F2F6101"/>
    <w:rsid w:val="4F3A97E0"/>
    <w:rsid w:val="4F3F9BC8"/>
    <w:rsid w:val="4F49519D"/>
    <w:rsid w:val="4F495C50"/>
    <w:rsid w:val="4F4F738D"/>
    <w:rsid w:val="4F5A2262"/>
    <w:rsid w:val="4F61EA24"/>
    <w:rsid w:val="4F6AF2DF"/>
    <w:rsid w:val="4F7055EE"/>
    <w:rsid w:val="4F711304"/>
    <w:rsid w:val="4F78ACC5"/>
    <w:rsid w:val="4F79D236"/>
    <w:rsid w:val="4F7E7EB3"/>
    <w:rsid w:val="4F7F94DA"/>
    <w:rsid w:val="4F97CB91"/>
    <w:rsid w:val="4FA1D0F0"/>
    <w:rsid w:val="4FA7B507"/>
    <w:rsid w:val="4FA95705"/>
    <w:rsid w:val="4FABCF45"/>
    <w:rsid w:val="4FB1DCEF"/>
    <w:rsid w:val="4FB43C95"/>
    <w:rsid w:val="4FB6B5E0"/>
    <w:rsid w:val="4FBFD400"/>
    <w:rsid w:val="4FC08315"/>
    <w:rsid w:val="4FCF6938"/>
    <w:rsid w:val="4FD29085"/>
    <w:rsid w:val="4FD9BA9F"/>
    <w:rsid w:val="4FE1C3E6"/>
    <w:rsid w:val="4FE55CA0"/>
    <w:rsid w:val="4FEBF9FE"/>
    <w:rsid w:val="4FECDBE1"/>
    <w:rsid w:val="4FED740F"/>
    <w:rsid w:val="4FFAA830"/>
    <w:rsid w:val="4FFDEE42"/>
    <w:rsid w:val="500C24BC"/>
    <w:rsid w:val="5010804B"/>
    <w:rsid w:val="501A3568"/>
    <w:rsid w:val="5021A456"/>
    <w:rsid w:val="50260B17"/>
    <w:rsid w:val="502D3310"/>
    <w:rsid w:val="503B9E27"/>
    <w:rsid w:val="503FAC4C"/>
    <w:rsid w:val="504077AD"/>
    <w:rsid w:val="50506BED"/>
    <w:rsid w:val="50516C5C"/>
    <w:rsid w:val="5056BB16"/>
    <w:rsid w:val="50614FF9"/>
    <w:rsid w:val="50683D72"/>
    <w:rsid w:val="5074B635"/>
    <w:rsid w:val="5086C5C3"/>
    <w:rsid w:val="508EFEAA"/>
    <w:rsid w:val="508F6934"/>
    <w:rsid w:val="509A4F2F"/>
    <w:rsid w:val="509F5D4D"/>
    <w:rsid w:val="50A65E9F"/>
    <w:rsid w:val="50AE5F8D"/>
    <w:rsid w:val="50B4A030"/>
    <w:rsid w:val="50BA0964"/>
    <w:rsid w:val="50BF79A8"/>
    <w:rsid w:val="50C21203"/>
    <w:rsid w:val="50C473F3"/>
    <w:rsid w:val="50CCF6F9"/>
    <w:rsid w:val="50CEE541"/>
    <w:rsid w:val="50D29181"/>
    <w:rsid w:val="50D35037"/>
    <w:rsid w:val="50D48D5E"/>
    <w:rsid w:val="50D523A0"/>
    <w:rsid w:val="50DC03C7"/>
    <w:rsid w:val="50DD9A32"/>
    <w:rsid w:val="50DF4238"/>
    <w:rsid w:val="50E054E8"/>
    <w:rsid w:val="50E3F112"/>
    <w:rsid w:val="50E7648C"/>
    <w:rsid w:val="50E91BB4"/>
    <w:rsid w:val="50EB885F"/>
    <w:rsid w:val="50EDCF32"/>
    <w:rsid w:val="50F16F73"/>
    <w:rsid w:val="50FD0776"/>
    <w:rsid w:val="51079D4C"/>
    <w:rsid w:val="510C8937"/>
    <w:rsid w:val="510CB90C"/>
    <w:rsid w:val="510CE65C"/>
    <w:rsid w:val="510FEE7E"/>
    <w:rsid w:val="5110B318"/>
    <w:rsid w:val="51166A7D"/>
    <w:rsid w:val="511F14F6"/>
    <w:rsid w:val="512031AF"/>
    <w:rsid w:val="51216F0B"/>
    <w:rsid w:val="51259D39"/>
    <w:rsid w:val="5127862B"/>
    <w:rsid w:val="51281ABC"/>
    <w:rsid w:val="51305225"/>
    <w:rsid w:val="5130AF0C"/>
    <w:rsid w:val="513F9D63"/>
    <w:rsid w:val="514148A1"/>
    <w:rsid w:val="5141BB70"/>
    <w:rsid w:val="514548E2"/>
    <w:rsid w:val="5146D5FC"/>
    <w:rsid w:val="51486FE2"/>
    <w:rsid w:val="514AA8C0"/>
    <w:rsid w:val="514FAFEF"/>
    <w:rsid w:val="515875BE"/>
    <w:rsid w:val="5161C4D0"/>
    <w:rsid w:val="5161F1C8"/>
    <w:rsid w:val="51630481"/>
    <w:rsid w:val="51662249"/>
    <w:rsid w:val="516C0C84"/>
    <w:rsid w:val="51708FEA"/>
    <w:rsid w:val="51731ECD"/>
    <w:rsid w:val="51752351"/>
    <w:rsid w:val="51787946"/>
    <w:rsid w:val="517D457D"/>
    <w:rsid w:val="517FD90A"/>
    <w:rsid w:val="518276D7"/>
    <w:rsid w:val="518B27BD"/>
    <w:rsid w:val="51924FBC"/>
    <w:rsid w:val="5192FF15"/>
    <w:rsid w:val="51948235"/>
    <w:rsid w:val="519B72F0"/>
    <w:rsid w:val="51A22748"/>
    <w:rsid w:val="51A76EBB"/>
    <w:rsid w:val="51AED11D"/>
    <w:rsid w:val="51AF3D8E"/>
    <w:rsid w:val="51B02E02"/>
    <w:rsid w:val="51B03C76"/>
    <w:rsid w:val="51B5611B"/>
    <w:rsid w:val="51B7405D"/>
    <w:rsid w:val="51B856C7"/>
    <w:rsid w:val="51BDFE1A"/>
    <w:rsid w:val="51CC8119"/>
    <w:rsid w:val="51CDA609"/>
    <w:rsid w:val="51CF3FD0"/>
    <w:rsid w:val="51CFC152"/>
    <w:rsid w:val="51D08AF2"/>
    <w:rsid w:val="51D1418F"/>
    <w:rsid w:val="51D50AC5"/>
    <w:rsid w:val="51D9F483"/>
    <w:rsid w:val="51EC201F"/>
    <w:rsid w:val="51FA9F00"/>
    <w:rsid w:val="52033D60"/>
    <w:rsid w:val="520580A8"/>
    <w:rsid w:val="520C66C9"/>
    <w:rsid w:val="52143DA1"/>
    <w:rsid w:val="52192F22"/>
    <w:rsid w:val="5223CC31"/>
    <w:rsid w:val="5224B8DD"/>
    <w:rsid w:val="5226D38C"/>
    <w:rsid w:val="5229B1A6"/>
    <w:rsid w:val="522AE3AE"/>
    <w:rsid w:val="522BB6A3"/>
    <w:rsid w:val="5236C380"/>
    <w:rsid w:val="524273BC"/>
    <w:rsid w:val="52439F3E"/>
    <w:rsid w:val="5248068C"/>
    <w:rsid w:val="524FE41A"/>
    <w:rsid w:val="5250431E"/>
    <w:rsid w:val="52599CB5"/>
    <w:rsid w:val="52600D66"/>
    <w:rsid w:val="52658105"/>
    <w:rsid w:val="52700906"/>
    <w:rsid w:val="5270BE06"/>
    <w:rsid w:val="527427E8"/>
    <w:rsid w:val="5278A00A"/>
    <w:rsid w:val="5289AC4A"/>
    <w:rsid w:val="528FB3F7"/>
    <w:rsid w:val="529ED8AA"/>
    <w:rsid w:val="52A798A3"/>
    <w:rsid w:val="52AD3F70"/>
    <w:rsid w:val="52AED8AA"/>
    <w:rsid w:val="52B034A8"/>
    <w:rsid w:val="52B137D7"/>
    <w:rsid w:val="52B2454E"/>
    <w:rsid w:val="52B39A54"/>
    <w:rsid w:val="52B4B212"/>
    <w:rsid w:val="52B9FB59"/>
    <w:rsid w:val="52C1E401"/>
    <w:rsid w:val="52CB0106"/>
    <w:rsid w:val="52D30E8C"/>
    <w:rsid w:val="52D44E48"/>
    <w:rsid w:val="52D9B005"/>
    <w:rsid w:val="52DC0E96"/>
    <w:rsid w:val="52DFCC5A"/>
    <w:rsid w:val="52E16DE7"/>
    <w:rsid w:val="53023195"/>
    <w:rsid w:val="53037BB0"/>
    <w:rsid w:val="53042A1A"/>
    <w:rsid w:val="53044C6A"/>
    <w:rsid w:val="530FE457"/>
    <w:rsid w:val="5314335A"/>
    <w:rsid w:val="53147BB8"/>
    <w:rsid w:val="5314CA3A"/>
    <w:rsid w:val="531D52C6"/>
    <w:rsid w:val="531DF094"/>
    <w:rsid w:val="5320A1D8"/>
    <w:rsid w:val="5320B340"/>
    <w:rsid w:val="532874E3"/>
    <w:rsid w:val="5337E274"/>
    <w:rsid w:val="533EDC80"/>
    <w:rsid w:val="534C2082"/>
    <w:rsid w:val="534C941D"/>
    <w:rsid w:val="536ACFEA"/>
    <w:rsid w:val="5375E1B6"/>
    <w:rsid w:val="5377004D"/>
    <w:rsid w:val="53778D0B"/>
    <w:rsid w:val="537E9DEF"/>
    <w:rsid w:val="537F625D"/>
    <w:rsid w:val="538148B0"/>
    <w:rsid w:val="53815C93"/>
    <w:rsid w:val="5382F4D0"/>
    <w:rsid w:val="53932F97"/>
    <w:rsid w:val="53945CD7"/>
    <w:rsid w:val="53950FDD"/>
    <w:rsid w:val="53997785"/>
    <w:rsid w:val="539AA59A"/>
    <w:rsid w:val="539C7A30"/>
    <w:rsid w:val="539CB6DD"/>
    <w:rsid w:val="53A05299"/>
    <w:rsid w:val="53A20128"/>
    <w:rsid w:val="53AF9B67"/>
    <w:rsid w:val="53BDC99B"/>
    <w:rsid w:val="53C1586D"/>
    <w:rsid w:val="53CE5BE7"/>
    <w:rsid w:val="53D368A5"/>
    <w:rsid w:val="53D3EEA6"/>
    <w:rsid w:val="53D3F883"/>
    <w:rsid w:val="53D98D12"/>
    <w:rsid w:val="53DFC516"/>
    <w:rsid w:val="53E96E1F"/>
    <w:rsid w:val="53EB2D51"/>
    <w:rsid w:val="53EBD890"/>
    <w:rsid w:val="53EBFCCE"/>
    <w:rsid w:val="53EC5225"/>
    <w:rsid w:val="53F9E8DD"/>
    <w:rsid w:val="53FDEEAF"/>
    <w:rsid w:val="5408D5B1"/>
    <w:rsid w:val="54106561"/>
    <w:rsid w:val="54113747"/>
    <w:rsid w:val="54174C36"/>
    <w:rsid w:val="54226542"/>
    <w:rsid w:val="5423B0F2"/>
    <w:rsid w:val="5425657F"/>
    <w:rsid w:val="5425EE06"/>
    <w:rsid w:val="5430BF2A"/>
    <w:rsid w:val="54352754"/>
    <w:rsid w:val="543888F9"/>
    <w:rsid w:val="543BC9E0"/>
    <w:rsid w:val="543CEECE"/>
    <w:rsid w:val="54419383"/>
    <w:rsid w:val="5441F40A"/>
    <w:rsid w:val="54462052"/>
    <w:rsid w:val="5447832C"/>
    <w:rsid w:val="5448B841"/>
    <w:rsid w:val="544A0E96"/>
    <w:rsid w:val="544E6192"/>
    <w:rsid w:val="544FE01B"/>
    <w:rsid w:val="5450A1A9"/>
    <w:rsid w:val="5455AA8C"/>
    <w:rsid w:val="54579E24"/>
    <w:rsid w:val="5457C90A"/>
    <w:rsid w:val="5457E89F"/>
    <w:rsid w:val="5458749D"/>
    <w:rsid w:val="545E81E0"/>
    <w:rsid w:val="545E8581"/>
    <w:rsid w:val="5461D36F"/>
    <w:rsid w:val="5461F5B2"/>
    <w:rsid w:val="5469F1C0"/>
    <w:rsid w:val="546BE338"/>
    <w:rsid w:val="546D40CB"/>
    <w:rsid w:val="547175F8"/>
    <w:rsid w:val="5472FB7A"/>
    <w:rsid w:val="54734E41"/>
    <w:rsid w:val="54769026"/>
    <w:rsid w:val="5477C61D"/>
    <w:rsid w:val="5479D115"/>
    <w:rsid w:val="547A870A"/>
    <w:rsid w:val="547CE88C"/>
    <w:rsid w:val="5482E79B"/>
    <w:rsid w:val="5483ADE8"/>
    <w:rsid w:val="549014EB"/>
    <w:rsid w:val="54996486"/>
    <w:rsid w:val="549A1861"/>
    <w:rsid w:val="54ABDC28"/>
    <w:rsid w:val="54B1F7A2"/>
    <w:rsid w:val="54BF844D"/>
    <w:rsid w:val="54C77D85"/>
    <w:rsid w:val="54C8C79F"/>
    <w:rsid w:val="54CD1C28"/>
    <w:rsid w:val="54CF8135"/>
    <w:rsid w:val="54D07627"/>
    <w:rsid w:val="54D40091"/>
    <w:rsid w:val="54D60B69"/>
    <w:rsid w:val="54D9D752"/>
    <w:rsid w:val="54DB0285"/>
    <w:rsid w:val="54E018FB"/>
    <w:rsid w:val="54E1A5AB"/>
    <w:rsid w:val="54E295FC"/>
    <w:rsid w:val="54E6F941"/>
    <w:rsid w:val="54EB6084"/>
    <w:rsid w:val="54F38459"/>
    <w:rsid w:val="54F8782F"/>
    <w:rsid w:val="550148CC"/>
    <w:rsid w:val="5504C13F"/>
    <w:rsid w:val="550A3B15"/>
    <w:rsid w:val="550FC067"/>
    <w:rsid w:val="55107271"/>
    <w:rsid w:val="5512B7B6"/>
    <w:rsid w:val="551AFC53"/>
    <w:rsid w:val="551D592C"/>
    <w:rsid w:val="55298127"/>
    <w:rsid w:val="552C37A4"/>
    <w:rsid w:val="55350D41"/>
    <w:rsid w:val="5537EFE0"/>
    <w:rsid w:val="55398678"/>
    <w:rsid w:val="5542755D"/>
    <w:rsid w:val="555373AA"/>
    <w:rsid w:val="55667295"/>
    <w:rsid w:val="556819AA"/>
    <w:rsid w:val="55786156"/>
    <w:rsid w:val="55793CC3"/>
    <w:rsid w:val="557BBD7B"/>
    <w:rsid w:val="557C0FFD"/>
    <w:rsid w:val="557D7B2A"/>
    <w:rsid w:val="558F7F8E"/>
    <w:rsid w:val="5599906C"/>
    <w:rsid w:val="559F37B6"/>
    <w:rsid w:val="55A23A62"/>
    <w:rsid w:val="55A37953"/>
    <w:rsid w:val="55AD93F3"/>
    <w:rsid w:val="55B743D4"/>
    <w:rsid w:val="55BC70FE"/>
    <w:rsid w:val="55CF83C1"/>
    <w:rsid w:val="55D2CB8D"/>
    <w:rsid w:val="55DA909D"/>
    <w:rsid w:val="55E3C543"/>
    <w:rsid w:val="55E5D033"/>
    <w:rsid w:val="55E90D2F"/>
    <w:rsid w:val="55EC2697"/>
    <w:rsid w:val="55F86131"/>
    <w:rsid w:val="56016319"/>
    <w:rsid w:val="560BB6EC"/>
    <w:rsid w:val="561079B4"/>
    <w:rsid w:val="56118BFA"/>
    <w:rsid w:val="561542BF"/>
    <w:rsid w:val="561D49A7"/>
    <w:rsid w:val="561EC6FD"/>
    <w:rsid w:val="56229778"/>
    <w:rsid w:val="562B19E3"/>
    <w:rsid w:val="56315EC1"/>
    <w:rsid w:val="563379F9"/>
    <w:rsid w:val="5634ADC6"/>
    <w:rsid w:val="56370CC1"/>
    <w:rsid w:val="563A1109"/>
    <w:rsid w:val="563AE417"/>
    <w:rsid w:val="563BA773"/>
    <w:rsid w:val="564235C0"/>
    <w:rsid w:val="56457A7B"/>
    <w:rsid w:val="565042CC"/>
    <w:rsid w:val="565A717C"/>
    <w:rsid w:val="565A8E25"/>
    <w:rsid w:val="565D38D9"/>
    <w:rsid w:val="5663B9F8"/>
    <w:rsid w:val="566516B6"/>
    <w:rsid w:val="5669C02E"/>
    <w:rsid w:val="56765312"/>
    <w:rsid w:val="56778588"/>
    <w:rsid w:val="567AFE03"/>
    <w:rsid w:val="567C44AD"/>
    <w:rsid w:val="567CEF26"/>
    <w:rsid w:val="567FA8E8"/>
    <w:rsid w:val="568175E4"/>
    <w:rsid w:val="5687C5BC"/>
    <w:rsid w:val="5688C3B0"/>
    <w:rsid w:val="568D6256"/>
    <w:rsid w:val="56905645"/>
    <w:rsid w:val="56917C54"/>
    <w:rsid w:val="56987212"/>
    <w:rsid w:val="56A051A4"/>
    <w:rsid w:val="56A1BABB"/>
    <w:rsid w:val="56A7719F"/>
    <w:rsid w:val="56A9D2E5"/>
    <w:rsid w:val="56ABC1C5"/>
    <w:rsid w:val="56B1FC0F"/>
    <w:rsid w:val="56B69A8C"/>
    <w:rsid w:val="56B6CFCA"/>
    <w:rsid w:val="56C3C47E"/>
    <w:rsid w:val="56C614C6"/>
    <w:rsid w:val="56CCFD65"/>
    <w:rsid w:val="56CF9D66"/>
    <w:rsid w:val="56D3C28C"/>
    <w:rsid w:val="56D4615F"/>
    <w:rsid w:val="56D8BA48"/>
    <w:rsid w:val="56DEC129"/>
    <w:rsid w:val="56E22CC4"/>
    <w:rsid w:val="56E61265"/>
    <w:rsid w:val="56FAAEA8"/>
    <w:rsid w:val="5704D500"/>
    <w:rsid w:val="570585F8"/>
    <w:rsid w:val="57073188"/>
    <w:rsid w:val="5709B07A"/>
    <w:rsid w:val="57103AFB"/>
    <w:rsid w:val="5710BFAF"/>
    <w:rsid w:val="57111E52"/>
    <w:rsid w:val="5715D733"/>
    <w:rsid w:val="5720ADD6"/>
    <w:rsid w:val="57212024"/>
    <w:rsid w:val="572698B3"/>
    <w:rsid w:val="57287E67"/>
    <w:rsid w:val="572B2FC9"/>
    <w:rsid w:val="57459C43"/>
    <w:rsid w:val="574D3BF4"/>
    <w:rsid w:val="5752125C"/>
    <w:rsid w:val="575286C7"/>
    <w:rsid w:val="575457E0"/>
    <w:rsid w:val="575625B3"/>
    <w:rsid w:val="575DCB68"/>
    <w:rsid w:val="57626027"/>
    <w:rsid w:val="57637F28"/>
    <w:rsid w:val="57674672"/>
    <w:rsid w:val="57680414"/>
    <w:rsid w:val="57793AB7"/>
    <w:rsid w:val="577F7DB1"/>
    <w:rsid w:val="577FA0EF"/>
    <w:rsid w:val="5780EF56"/>
    <w:rsid w:val="57821CAE"/>
    <w:rsid w:val="5796FD80"/>
    <w:rsid w:val="5797EFBA"/>
    <w:rsid w:val="579DA4B7"/>
    <w:rsid w:val="57A54E49"/>
    <w:rsid w:val="57A58AE4"/>
    <w:rsid w:val="57A7D994"/>
    <w:rsid w:val="57B77F7A"/>
    <w:rsid w:val="57B943EB"/>
    <w:rsid w:val="57B98DC6"/>
    <w:rsid w:val="57C07970"/>
    <w:rsid w:val="57C111F0"/>
    <w:rsid w:val="57C6BC72"/>
    <w:rsid w:val="57C89757"/>
    <w:rsid w:val="57CE73D5"/>
    <w:rsid w:val="57CEC49B"/>
    <w:rsid w:val="57D40DAE"/>
    <w:rsid w:val="57E10B0E"/>
    <w:rsid w:val="57E29538"/>
    <w:rsid w:val="57EACE4D"/>
    <w:rsid w:val="57FCA40D"/>
    <w:rsid w:val="5805B899"/>
    <w:rsid w:val="58061358"/>
    <w:rsid w:val="580AED52"/>
    <w:rsid w:val="581085CA"/>
    <w:rsid w:val="5814C65F"/>
    <w:rsid w:val="581689F5"/>
    <w:rsid w:val="5824A123"/>
    <w:rsid w:val="5828B90C"/>
    <w:rsid w:val="5832D113"/>
    <w:rsid w:val="5836B125"/>
    <w:rsid w:val="58375D40"/>
    <w:rsid w:val="583B554F"/>
    <w:rsid w:val="583B6B09"/>
    <w:rsid w:val="583D1F49"/>
    <w:rsid w:val="583FA049"/>
    <w:rsid w:val="58471312"/>
    <w:rsid w:val="584B5813"/>
    <w:rsid w:val="5851719C"/>
    <w:rsid w:val="5854F0A5"/>
    <w:rsid w:val="58552B4C"/>
    <w:rsid w:val="585BFE94"/>
    <w:rsid w:val="585DB445"/>
    <w:rsid w:val="5868DCDA"/>
    <w:rsid w:val="586C7CD5"/>
    <w:rsid w:val="5872D2FE"/>
    <w:rsid w:val="587AD854"/>
    <w:rsid w:val="587CCC79"/>
    <w:rsid w:val="587F96E6"/>
    <w:rsid w:val="5888660E"/>
    <w:rsid w:val="588A77BE"/>
    <w:rsid w:val="588B9FC8"/>
    <w:rsid w:val="588EEFDD"/>
    <w:rsid w:val="5890203A"/>
    <w:rsid w:val="589235F7"/>
    <w:rsid w:val="5896DA41"/>
    <w:rsid w:val="589EE90E"/>
    <w:rsid w:val="58A27CD9"/>
    <w:rsid w:val="58A42F03"/>
    <w:rsid w:val="58A4DC1B"/>
    <w:rsid w:val="58A5E581"/>
    <w:rsid w:val="58AC3A1A"/>
    <w:rsid w:val="58AC7926"/>
    <w:rsid w:val="58B13C18"/>
    <w:rsid w:val="58B3A70E"/>
    <w:rsid w:val="58B7F430"/>
    <w:rsid w:val="58B8B3FE"/>
    <w:rsid w:val="58BD665D"/>
    <w:rsid w:val="58C26423"/>
    <w:rsid w:val="58CB1859"/>
    <w:rsid w:val="58D09482"/>
    <w:rsid w:val="58D4589A"/>
    <w:rsid w:val="58D68C88"/>
    <w:rsid w:val="58D7291F"/>
    <w:rsid w:val="58D7E33C"/>
    <w:rsid w:val="58DA36EF"/>
    <w:rsid w:val="58E29496"/>
    <w:rsid w:val="58E63D94"/>
    <w:rsid w:val="58FC09B9"/>
    <w:rsid w:val="590C68E6"/>
    <w:rsid w:val="5911328A"/>
    <w:rsid w:val="5911CF84"/>
    <w:rsid w:val="5913B095"/>
    <w:rsid w:val="591A419A"/>
    <w:rsid w:val="591BC418"/>
    <w:rsid w:val="592266B8"/>
    <w:rsid w:val="592C8CF9"/>
    <w:rsid w:val="59312721"/>
    <w:rsid w:val="59313014"/>
    <w:rsid w:val="5931B715"/>
    <w:rsid w:val="5932EB46"/>
    <w:rsid w:val="59374F5B"/>
    <w:rsid w:val="5938E0FC"/>
    <w:rsid w:val="593B7DA4"/>
    <w:rsid w:val="593BC897"/>
    <w:rsid w:val="59408247"/>
    <w:rsid w:val="5942081C"/>
    <w:rsid w:val="59426972"/>
    <w:rsid w:val="59464AE0"/>
    <w:rsid w:val="5958CC98"/>
    <w:rsid w:val="595A6DF1"/>
    <w:rsid w:val="5960D152"/>
    <w:rsid w:val="59697678"/>
    <w:rsid w:val="597217C3"/>
    <w:rsid w:val="597E74D8"/>
    <w:rsid w:val="5983B8DB"/>
    <w:rsid w:val="5995FAF3"/>
    <w:rsid w:val="599F079E"/>
    <w:rsid w:val="599F2597"/>
    <w:rsid w:val="59A00CA7"/>
    <w:rsid w:val="59A15658"/>
    <w:rsid w:val="59A209D0"/>
    <w:rsid w:val="59A255F5"/>
    <w:rsid w:val="59B03107"/>
    <w:rsid w:val="59BA2974"/>
    <w:rsid w:val="59BB65FA"/>
    <w:rsid w:val="59BB7460"/>
    <w:rsid w:val="59BD3A36"/>
    <w:rsid w:val="59BD7A86"/>
    <w:rsid w:val="59BF074E"/>
    <w:rsid w:val="59DDC34A"/>
    <w:rsid w:val="59DE3187"/>
    <w:rsid w:val="59E40D2D"/>
    <w:rsid w:val="59E59332"/>
    <w:rsid w:val="59E88A03"/>
    <w:rsid w:val="59E99767"/>
    <w:rsid w:val="59F07C5E"/>
    <w:rsid w:val="59F0D519"/>
    <w:rsid w:val="59F7E1A2"/>
    <w:rsid w:val="59FE1ADD"/>
    <w:rsid w:val="5A012C9A"/>
    <w:rsid w:val="5A0268C6"/>
    <w:rsid w:val="5A07DA9F"/>
    <w:rsid w:val="5A0BF801"/>
    <w:rsid w:val="5A128A92"/>
    <w:rsid w:val="5A172C61"/>
    <w:rsid w:val="5A245E90"/>
    <w:rsid w:val="5A32AD86"/>
    <w:rsid w:val="5A3A6643"/>
    <w:rsid w:val="5A414847"/>
    <w:rsid w:val="5A4340C2"/>
    <w:rsid w:val="5A4AF479"/>
    <w:rsid w:val="5A4EE756"/>
    <w:rsid w:val="5A5162AB"/>
    <w:rsid w:val="5A542C9D"/>
    <w:rsid w:val="5A6AF1B7"/>
    <w:rsid w:val="5A6B953D"/>
    <w:rsid w:val="5A7437B5"/>
    <w:rsid w:val="5A78F221"/>
    <w:rsid w:val="5A798579"/>
    <w:rsid w:val="5A79B630"/>
    <w:rsid w:val="5A7A3415"/>
    <w:rsid w:val="5A811168"/>
    <w:rsid w:val="5A81EFD3"/>
    <w:rsid w:val="5A83BBD4"/>
    <w:rsid w:val="5A88EF92"/>
    <w:rsid w:val="5A8ABD02"/>
    <w:rsid w:val="5A8D5337"/>
    <w:rsid w:val="5A8FDEF3"/>
    <w:rsid w:val="5A97C162"/>
    <w:rsid w:val="5A999CB0"/>
    <w:rsid w:val="5A9BC1CD"/>
    <w:rsid w:val="5AA04B6C"/>
    <w:rsid w:val="5AA9E1DC"/>
    <w:rsid w:val="5ABB920F"/>
    <w:rsid w:val="5ABBDE0C"/>
    <w:rsid w:val="5AC4167F"/>
    <w:rsid w:val="5AC92261"/>
    <w:rsid w:val="5ACDBF8E"/>
    <w:rsid w:val="5ACE08E5"/>
    <w:rsid w:val="5ADA381D"/>
    <w:rsid w:val="5ADD8C2D"/>
    <w:rsid w:val="5ADF57EC"/>
    <w:rsid w:val="5AEF0F37"/>
    <w:rsid w:val="5AF7BD3E"/>
    <w:rsid w:val="5AF86B66"/>
    <w:rsid w:val="5B0AAE3B"/>
    <w:rsid w:val="5B0C2951"/>
    <w:rsid w:val="5B159E4A"/>
    <w:rsid w:val="5B1D7E16"/>
    <w:rsid w:val="5B23692C"/>
    <w:rsid w:val="5B2D8274"/>
    <w:rsid w:val="5B3A1B96"/>
    <w:rsid w:val="5B3FD739"/>
    <w:rsid w:val="5B41231F"/>
    <w:rsid w:val="5B42B147"/>
    <w:rsid w:val="5B4AF7CB"/>
    <w:rsid w:val="5B506465"/>
    <w:rsid w:val="5B568C7D"/>
    <w:rsid w:val="5B5C3130"/>
    <w:rsid w:val="5B5E6553"/>
    <w:rsid w:val="5B603747"/>
    <w:rsid w:val="5B606BFF"/>
    <w:rsid w:val="5B66DF13"/>
    <w:rsid w:val="5B6982D9"/>
    <w:rsid w:val="5B6B15D9"/>
    <w:rsid w:val="5B6F7689"/>
    <w:rsid w:val="5B705781"/>
    <w:rsid w:val="5B714013"/>
    <w:rsid w:val="5B7237C0"/>
    <w:rsid w:val="5B74CA02"/>
    <w:rsid w:val="5B751FC7"/>
    <w:rsid w:val="5B7EE54D"/>
    <w:rsid w:val="5B8B5FB3"/>
    <w:rsid w:val="5B8C91E6"/>
    <w:rsid w:val="5B912722"/>
    <w:rsid w:val="5B96E8A3"/>
    <w:rsid w:val="5B970399"/>
    <w:rsid w:val="5B9F245D"/>
    <w:rsid w:val="5BA72E08"/>
    <w:rsid w:val="5BAEA6EE"/>
    <w:rsid w:val="5BAF6FD1"/>
    <w:rsid w:val="5BAF8633"/>
    <w:rsid w:val="5BB26F19"/>
    <w:rsid w:val="5BB2EA06"/>
    <w:rsid w:val="5BB59DA4"/>
    <w:rsid w:val="5BB71437"/>
    <w:rsid w:val="5BB7DEDE"/>
    <w:rsid w:val="5BC46D45"/>
    <w:rsid w:val="5BD294AE"/>
    <w:rsid w:val="5BD4C430"/>
    <w:rsid w:val="5BD68C84"/>
    <w:rsid w:val="5BD86E00"/>
    <w:rsid w:val="5BD9A163"/>
    <w:rsid w:val="5BDAEDF9"/>
    <w:rsid w:val="5BDC3166"/>
    <w:rsid w:val="5BE13B6A"/>
    <w:rsid w:val="5BE23820"/>
    <w:rsid w:val="5BE5DC40"/>
    <w:rsid w:val="5BF1D001"/>
    <w:rsid w:val="5BF2FBC9"/>
    <w:rsid w:val="5BF3D067"/>
    <w:rsid w:val="5BFB3A56"/>
    <w:rsid w:val="5BFCA7ED"/>
    <w:rsid w:val="5BFEC35B"/>
    <w:rsid w:val="5C022AEE"/>
    <w:rsid w:val="5C07BB61"/>
    <w:rsid w:val="5C0B1A80"/>
    <w:rsid w:val="5C0B22EC"/>
    <w:rsid w:val="5C1ADE26"/>
    <w:rsid w:val="5C2091CC"/>
    <w:rsid w:val="5C21B653"/>
    <w:rsid w:val="5C235631"/>
    <w:rsid w:val="5C28DE6D"/>
    <w:rsid w:val="5C2BE688"/>
    <w:rsid w:val="5C2C8D94"/>
    <w:rsid w:val="5C2D366C"/>
    <w:rsid w:val="5C2FB267"/>
    <w:rsid w:val="5C346A50"/>
    <w:rsid w:val="5C356D53"/>
    <w:rsid w:val="5C361774"/>
    <w:rsid w:val="5C3719FC"/>
    <w:rsid w:val="5C38ADCA"/>
    <w:rsid w:val="5C3A8C0D"/>
    <w:rsid w:val="5C43391F"/>
    <w:rsid w:val="5C598FC3"/>
    <w:rsid w:val="5C61A380"/>
    <w:rsid w:val="5C64E8E6"/>
    <w:rsid w:val="5C688612"/>
    <w:rsid w:val="5C6AE094"/>
    <w:rsid w:val="5C6C441F"/>
    <w:rsid w:val="5C6D4006"/>
    <w:rsid w:val="5C725A2D"/>
    <w:rsid w:val="5C881507"/>
    <w:rsid w:val="5C88B8A6"/>
    <w:rsid w:val="5C8FE95D"/>
    <w:rsid w:val="5C9AC92A"/>
    <w:rsid w:val="5C9B83DC"/>
    <w:rsid w:val="5CAB65C6"/>
    <w:rsid w:val="5CAD6FEA"/>
    <w:rsid w:val="5CB5E308"/>
    <w:rsid w:val="5CBE8C19"/>
    <w:rsid w:val="5CC0D8CB"/>
    <w:rsid w:val="5CC1F46B"/>
    <w:rsid w:val="5CC9A65A"/>
    <w:rsid w:val="5CCBC707"/>
    <w:rsid w:val="5CD3ED51"/>
    <w:rsid w:val="5CD5B8DF"/>
    <w:rsid w:val="5CD6AD57"/>
    <w:rsid w:val="5CD77E36"/>
    <w:rsid w:val="5CDD8573"/>
    <w:rsid w:val="5CE0B170"/>
    <w:rsid w:val="5CE2C3B6"/>
    <w:rsid w:val="5CE3CAF0"/>
    <w:rsid w:val="5CEBE8EB"/>
    <w:rsid w:val="5CF0B975"/>
    <w:rsid w:val="5CF515B3"/>
    <w:rsid w:val="5CF8BA1E"/>
    <w:rsid w:val="5CFC61A1"/>
    <w:rsid w:val="5CFE186F"/>
    <w:rsid w:val="5D001C53"/>
    <w:rsid w:val="5D11ACBE"/>
    <w:rsid w:val="5D1287C6"/>
    <w:rsid w:val="5D1402AE"/>
    <w:rsid w:val="5D1615AE"/>
    <w:rsid w:val="5D1DE1F0"/>
    <w:rsid w:val="5D1E45FB"/>
    <w:rsid w:val="5D1E66F4"/>
    <w:rsid w:val="5D2CBCE5"/>
    <w:rsid w:val="5D2F608D"/>
    <w:rsid w:val="5D337FB2"/>
    <w:rsid w:val="5D361878"/>
    <w:rsid w:val="5D362910"/>
    <w:rsid w:val="5D401FEA"/>
    <w:rsid w:val="5D526FFE"/>
    <w:rsid w:val="5D57D412"/>
    <w:rsid w:val="5D5EA075"/>
    <w:rsid w:val="5D6A6FE3"/>
    <w:rsid w:val="5D722EE4"/>
    <w:rsid w:val="5D7CBC59"/>
    <w:rsid w:val="5D801E92"/>
    <w:rsid w:val="5D8E73D7"/>
    <w:rsid w:val="5D8EA8A8"/>
    <w:rsid w:val="5D8FDEDE"/>
    <w:rsid w:val="5D91A8B3"/>
    <w:rsid w:val="5D935B61"/>
    <w:rsid w:val="5D983EA0"/>
    <w:rsid w:val="5D9BEFAA"/>
    <w:rsid w:val="5D9F0F8B"/>
    <w:rsid w:val="5D9FBBBB"/>
    <w:rsid w:val="5DA7108D"/>
    <w:rsid w:val="5DA8B48C"/>
    <w:rsid w:val="5DB4F8DB"/>
    <w:rsid w:val="5DB96A48"/>
    <w:rsid w:val="5DC84BD5"/>
    <w:rsid w:val="5DCE6928"/>
    <w:rsid w:val="5DDF5DAE"/>
    <w:rsid w:val="5DE4A180"/>
    <w:rsid w:val="5DF78269"/>
    <w:rsid w:val="5DFDAD21"/>
    <w:rsid w:val="5E00AC3C"/>
    <w:rsid w:val="5E04B3D1"/>
    <w:rsid w:val="5E184A54"/>
    <w:rsid w:val="5E1CAD35"/>
    <w:rsid w:val="5E1F353B"/>
    <w:rsid w:val="5E1FF13C"/>
    <w:rsid w:val="5E26AD07"/>
    <w:rsid w:val="5E2AC41F"/>
    <w:rsid w:val="5E3195CD"/>
    <w:rsid w:val="5E3201E7"/>
    <w:rsid w:val="5E334EF1"/>
    <w:rsid w:val="5E51DC4D"/>
    <w:rsid w:val="5E59A2C0"/>
    <w:rsid w:val="5E5D5F32"/>
    <w:rsid w:val="5E5DF072"/>
    <w:rsid w:val="5E5EDFE3"/>
    <w:rsid w:val="5E6CC5A8"/>
    <w:rsid w:val="5E6EABC4"/>
    <w:rsid w:val="5E7B6896"/>
    <w:rsid w:val="5E84899E"/>
    <w:rsid w:val="5E84A8B6"/>
    <w:rsid w:val="5E8B6B62"/>
    <w:rsid w:val="5E8BFED6"/>
    <w:rsid w:val="5E96F8C6"/>
    <w:rsid w:val="5E986D66"/>
    <w:rsid w:val="5E9DDB80"/>
    <w:rsid w:val="5EA55756"/>
    <w:rsid w:val="5EACB1AE"/>
    <w:rsid w:val="5EAD0617"/>
    <w:rsid w:val="5EAD109D"/>
    <w:rsid w:val="5EB0AD35"/>
    <w:rsid w:val="5EB33728"/>
    <w:rsid w:val="5EBB1186"/>
    <w:rsid w:val="5EBBAFAB"/>
    <w:rsid w:val="5EC2375A"/>
    <w:rsid w:val="5EC25D2F"/>
    <w:rsid w:val="5ECCE000"/>
    <w:rsid w:val="5ED41F46"/>
    <w:rsid w:val="5EDF5774"/>
    <w:rsid w:val="5EF93495"/>
    <w:rsid w:val="5EFD99AE"/>
    <w:rsid w:val="5F000520"/>
    <w:rsid w:val="5F04ECBF"/>
    <w:rsid w:val="5F057959"/>
    <w:rsid w:val="5F0B2E7E"/>
    <w:rsid w:val="5F0E690A"/>
    <w:rsid w:val="5F131694"/>
    <w:rsid w:val="5F154C3B"/>
    <w:rsid w:val="5F24597E"/>
    <w:rsid w:val="5F261437"/>
    <w:rsid w:val="5F29190A"/>
    <w:rsid w:val="5F2E9548"/>
    <w:rsid w:val="5F2F8F27"/>
    <w:rsid w:val="5F32C8DA"/>
    <w:rsid w:val="5F3C4506"/>
    <w:rsid w:val="5F3D7314"/>
    <w:rsid w:val="5F41AC69"/>
    <w:rsid w:val="5F499B79"/>
    <w:rsid w:val="5F533F8E"/>
    <w:rsid w:val="5F5615E0"/>
    <w:rsid w:val="5F5DABBA"/>
    <w:rsid w:val="5F672FF4"/>
    <w:rsid w:val="5F6A6392"/>
    <w:rsid w:val="5F6CA96F"/>
    <w:rsid w:val="5F6E6D50"/>
    <w:rsid w:val="5F71AF86"/>
    <w:rsid w:val="5F76F22C"/>
    <w:rsid w:val="5F7F421C"/>
    <w:rsid w:val="5F85CB65"/>
    <w:rsid w:val="5F87FA6C"/>
    <w:rsid w:val="5F8D61C1"/>
    <w:rsid w:val="5F9058BE"/>
    <w:rsid w:val="5F94B279"/>
    <w:rsid w:val="5F9648AD"/>
    <w:rsid w:val="5FA06014"/>
    <w:rsid w:val="5FA11BC9"/>
    <w:rsid w:val="5FAF10FC"/>
    <w:rsid w:val="5FAFD6CC"/>
    <w:rsid w:val="5FB20698"/>
    <w:rsid w:val="5FB4E1AA"/>
    <w:rsid w:val="5FB4E52D"/>
    <w:rsid w:val="5FB8D5E8"/>
    <w:rsid w:val="5FB8F4A8"/>
    <w:rsid w:val="5FC1820E"/>
    <w:rsid w:val="5FC6C483"/>
    <w:rsid w:val="5FC84BB0"/>
    <w:rsid w:val="5FC8C813"/>
    <w:rsid w:val="5FCB3109"/>
    <w:rsid w:val="5FCB4916"/>
    <w:rsid w:val="5FD13F70"/>
    <w:rsid w:val="5FD774D4"/>
    <w:rsid w:val="5FD80D03"/>
    <w:rsid w:val="5FE1E7EC"/>
    <w:rsid w:val="5FED7577"/>
    <w:rsid w:val="5FEF8F8D"/>
    <w:rsid w:val="5FF89F1C"/>
    <w:rsid w:val="5FFD988F"/>
    <w:rsid w:val="60042D40"/>
    <w:rsid w:val="6005813A"/>
    <w:rsid w:val="6009D0C7"/>
    <w:rsid w:val="601A49A8"/>
    <w:rsid w:val="601B3094"/>
    <w:rsid w:val="601B5672"/>
    <w:rsid w:val="6022ECF4"/>
    <w:rsid w:val="60239741"/>
    <w:rsid w:val="6028EFAC"/>
    <w:rsid w:val="602AFF95"/>
    <w:rsid w:val="602BC2E0"/>
    <w:rsid w:val="603262B5"/>
    <w:rsid w:val="603A609B"/>
    <w:rsid w:val="603CD6D8"/>
    <w:rsid w:val="603D8539"/>
    <w:rsid w:val="60464A47"/>
    <w:rsid w:val="60497515"/>
    <w:rsid w:val="604BFC1D"/>
    <w:rsid w:val="605623F9"/>
    <w:rsid w:val="605B37D0"/>
    <w:rsid w:val="605E225A"/>
    <w:rsid w:val="6060C8E0"/>
    <w:rsid w:val="6061AFA0"/>
    <w:rsid w:val="606359F1"/>
    <w:rsid w:val="6064051B"/>
    <w:rsid w:val="606B9A3F"/>
    <w:rsid w:val="6074A19A"/>
    <w:rsid w:val="60804327"/>
    <w:rsid w:val="60825318"/>
    <w:rsid w:val="6087E208"/>
    <w:rsid w:val="608E7931"/>
    <w:rsid w:val="608FFAE9"/>
    <w:rsid w:val="60980FCD"/>
    <w:rsid w:val="60A1EC1B"/>
    <w:rsid w:val="60A9ADB4"/>
    <w:rsid w:val="60AD5181"/>
    <w:rsid w:val="60AD9A3E"/>
    <w:rsid w:val="60B0BAAB"/>
    <w:rsid w:val="60B26D2D"/>
    <w:rsid w:val="60B899DF"/>
    <w:rsid w:val="60BAB638"/>
    <w:rsid w:val="60C1A80B"/>
    <w:rsid w:val="60CA324E"/>
    <w:rsid w:val="60D3D877"/>
    <w:rsid w:val="60D98A5C"/>
    <w:rsid w:val="60DCB927"/>
    <w:rsid w:val="60DDF3C1"/>
    <w:rsid w:val="60DEE82C"/>
    <w:rsid w:val="60E2B783"/>
    <w:rsid w:val="60EA4A76"/>
    <w:rsid w:val="60EC1EDF"/>
    <w:rsid w:val="60F22344"/>
    <w:rsid w:val="61025C63"/>
    <w:rsid w:val="61077758"/>
    <w:rsid w:val="610F2B5C"/>
    <w:rsid w:val="611840B7"/>
    <w:rsid w:val="6124FD33"/>
    <w:rsid w:val="613460EB"/>
    <w:rsid w:val="61393AC5"/>
    <w:rsid w:val="613A59B3"/>
    <w:rsid w:val="613AFECF"/>
    <w:rsid w:val="613ED020"/>
    <w:rsid w:val="6140696B"/>
    <w:rsid w:val="61449301"/>
    <w:rsid w:val="614B5F3C"/>
    <w:rsid w:val="614C211C"/>
    <w:rsid w:val="614D515F"/>
    <w:rsid w:val="614FD229"/>
    <w:rsid w:val="61508512"/>
    <w:rsid w:val="6155EC56"/>
    <w:rsid w:val="615B57CF"/>
    <w:rsid w:val="61637A19"/>
    <w:rsid w:val="61640ABC"/>
    <w:rsid w:val="617924F3"/>
    <w:rsid w:val="6189B9EC"/>
    <w:rsid w:val="618B7417"/>
    <w:rsid w:val="618C19A6"/>
    <w:rsid w:val="6199E08E"/>
    <w:rsid w:val="61A03E33"/>
    <w:rsid w:val="61A26248"/>
    <w:rsid w:val="61A2C1BF"/>
    <w:rsid w:val="61A4D40D"/>
    <w:rsid w:val="61A68DF3"/>
    <w:rsid w:val="61A6F0B1"/>
    <w:rsid w:val="61B17FC5"/>
    <w:rsid w:val="61B76E21"/>
    <w:rsid w:val="61BA79F9"/>
    <w:rsid w:val="61C0D66D"/>
    <w:rsid w:val="61C7EECB"/>
    <w:rsid w:val="61CEDC38"/>
    <w:rsid w:val="61D89C42"/>
    <w:rsid w:val="61D8C8CC"/>
    <w:rsid w:val="61E1192B"/>
    <w:rsid w:val="61E5B62A"/>
    <w:rsid w:val="61F03337"/>
    <w:rsid w:val="61F2119F"/>
    <w:rsid w:val="61FB54E1"/>
    <w:rsid w:val="620112FE"/>
    <w:rsid w:val="6210E58C"/>
    <w:rsid w:val="6219A8B0"/>
    <w:rsid w:val="621B92F7"/>
    <w:rsid w:val="621D887D"/>
    <w:rsid w:val="6221E9FF"/>
    <w:rsid w:val="62276661"/>
    <w:rsid w:val="622E2851"/>
    <w:rsid w:val="62334B0F"/>
    <w:rsid w:val="6236CAF3"/>
    <w:rsid w:val="623770C6"/>
    <w:rsid w:val="623D34A6"/>
    <w:rsid w:val="62485F56"/>
    <w:rsid w:val="624909D2"/>
    <w:rsid w:val="624B6FB5"/>
    <w:rsid w:val="624EE61F"/>
    <w:rsid w:val="6254A239"/>
    <w:rsid w:val="62553498"/>
    <w:rsid w:val="625EE5BA"/>
    <w:rsid w:val="625FBFC6"/>
    <w:rsid w:val="6269D00C"/>
    <w:rsid w:val="626AA14B"/>
    <w:rsid w:val="626B7CF2"/>
    <w:rsid w:val="627188E3"/>
    <w:rsid w:val="627320B6"/>
    <w:rsid w:val="62762467"/>
    <w:rsid w:val="627A1C79"/>
    <w:rsid w:val="629CDB72"/>
    <w:rsid w:val="629D6179"/>
    <w:rsid w:val="62A0D5D4"/>
    <w:rsid w:val="62A4827F"/>
    <w:rsid w:val="62A52BAF"/>
    <w:rsid w:val="62A86DC1"/>
    <w:rsid w:val="62B14F09"/>
    <w:rsid w:val="62B6381D"/>
    <w:rsid w:val="62B65F61"/>
    <w:rsid w:val="62B737E6"/>
    <w:rsid w:val="62BA5FBE"/>
    <w:rsid w:val="62C56E11"/>
    <w:rsid w:val="62C598B9"/>
    <w:rsid w:val="62C5EFA9"/>
    <w:rsid w:val="62C9ED54"/>
    <w:rsid w:val="62CA0B21"/>
    <w:rsid w:val="62CEB3CA"/>
    <w:rsid w:val="62D315D3"/>
    <w:rsid w:val="62D8DE7B"/>
    <w:rsid w:val="62E0F2E6"/>
    <w:rsid w:val="62E7573E"/>
    <w:rsid w:val="62ED3440"/>
    <w:rsid w:val="62F31F04"/>
    <w:rsid w:val="62F7730E"/>
    <w:rsid w:val="62FDAB0A"/>
    <w:rsid w:val="6305DE1B"/>
    <w:rsid w:val="631A317E"/>
    <w:rsid w:val="63205635"/>
    <w:rsid w:val="63237B68"/>
    <w:rsid w:val="632502E7"/>
    <w:rsid w:val="63291870"/>
    <w:rsid w:val="63339511"/>
    <w:rsid w:val="6334C5C0"/>
    <w:rsid w:val="63391140"/>
    <w:rsid w:val="633A7B25"/>
    <w:rsid w:val="63449DE6"/>
    <w:rsid w:val="634D43FA"/>
    <w:rsid w:val="634EAD40"/>
    <w:rsid w:val="63560EF4"/>
    <w:rsid w:val="635C04A7"/>
    <w:rsid w:val="635F7746"/>
    <w:rsid w:val="6360DEB3"/>
    <w:rsid w:val="63635661"/>
    <w:rsid w:val="6365126E"/>
    <w:rsid w:val="63668BCA"/>
    <w:rsid w:val="636A4559"/>
    <w:rsid w:val="63701B01"/>
    <w:rsid w:val="6376A17E"/>
    <w:rsid w:val="63777973"/>
    <w:rsid w:val="637D4508"/>
    <w:rsid w:val="638BAFFD"/>
    <w:rsid w:val="638C0A96"/>
    <w:rsid w:val="6398E123"/>
    <w:rsid w:val="6399731B"/>
    <w:rsid w:val="639C40D1"/>
    <w:rsid w:val="63A4310C"/>
    <w:rsid w:val="63A44494"/>
    <w:rsid w:val="63A6419E"/>
    <w:rsid w:val="63A7E265"/>
    <w:rsid w:val="63B76CEE"/>
    <w:rsid w:val="63B95519"/>
    <w:rsid w:val="63BC1937"/>
    <w:rsid w:val="63C10DB5"/>
    <w:rsid w:val="63D3BE61"/>
    <w:rsid w:val="63D7E889"/>
    <w:rsid w:val="63DB4EF9"/>
    <w:rsid w:val="63E89F3D"/>
    <w:rsid w:val="63EB36DC"/>
    <w:rsid w:val="63F576F5"/>
    <w:rsid w:val="64044683"/>
    <w:rsid w:val="64057044"/>
    <w:rsid w:val="640630DA"/>
    <w:rsid w:val="64067E64"/>
    <w:rsid w:val="6406FC79"/>
    <w:rsid w:val="6416694B"/>
    <w:rsid w:val="64177151"/>
    <w:rsid w:val="641998C8"/>
    <w:rsid w:val="641DCEFB"/>
    <w:rsid w:val="64270AA3"/>
    <w:rsid w:val="642EBF4C"/>
    <w:rsid w:val="64380D98"/>
    <w:rsid w:val="643898C7"/>
    <w:rsid w:val="64427C4C"/>
    <w:rsid w:val="644536D6"/>
    <w:rsid w:val="64483373"/>
    <w:rsid w:val="644AD98D"/>
    <w:rsid w:val="644BCDA4"/>
    <w:rsid w:val="644ECBBA"/>
    <w:rsid w:val="64512F6F"/>
    <w:rsid w:val="64599E64"/>
    <w:rsid w:val="645E5CBF"/>
    <w:rsid w:val="64635ADD"/>
    <w:rsid w:val="646A2B6B"/>
    <w:rsid w:val="646D94EB"/>
    <w:rsid w:val="647A1CD1"/>
    <w:rsid w:val="647F1133"/>
    <w:rsid w:val="64867F42"/>
    <w:rsid w:val="648A92B0"/>
    <w:rsid w:val="648AAADD"/>
    <w:rsid w:val="648DBF90"/>
    <w:rsid w:val="648F99FF"/>
    <w:rsid w:val="649155E9"/>
    <w:rsid w:val="649FD76E"/>
    <w:rsid w:val="64A04D14"/>
    <w:rsid w:val="64A354D1"/>
    <w:rsid w:val="64A4C7F9"/>
    <w:rsid w:val="64A855C2"/>
    <w:rsid w:val="64C916E9"/>
    <w:rsid w:val="64CB2D46"/>
    <w:rsid w:val="64D161A3"/>
    <w:rsid w:val="64D5E4C4"/>
    <w:rsid w:val="64D785C5"/>
    <w:rsid w:val="64DA7333"/>
    <w:rsid w:val="64DAA56C"/>
    <w:rsid w:val="64DB7D2A"/>
    <w:rsid w:val="64DEF160"/>
    <w:rsid w:val="64E549F0"/>
    <w:rsid w:val="64E60B02"/>
    <w:rsid w:val="64E9B7E7"/>
    <w:rsid w:val="64ECCE72"/>
    <w:rsid w:val="64F432BB"/>
    <w:rsid w:val="64F4C81A"/>
    <w:rsid w:val="64F88B25"/>
    <w:rsid w:val="64FCB1AC"/>
    <w:rsid w:val="64FF5DB8"/>
    <w:rsid w:val="6510CA94"/>
    <w:rsid w:val="651882EE"/>
    <w:rsid w:val="651B06E7"/>
    <w:rsid w:val="65266406"/>
    <w:rsid w:val="653024C8"/>
    <w:rsid w:val="653846B8"/>
    <w:rsid w:val="6538EF16"/>
    <w:rsid w:val="6539C4E7"/>
    <w:rsid w:val="65429B08"/>
    <w:rsid w:val="65491474"/>
    <w:rsid w:val="654928E8"/>
    <w:rsid w:val="654D1C17"/>
    <w:rsid w:val="65524B22"/>
    <w:rsid w:val="6554CB0A"/>
    <w:rsid w:val="6560E4BD"/>
    <w:rsid w:val="656A1C2E"/>
    <w:rsid w:val="656A4A2A"/>
    <w:rsid w:val="656B83CB"/>
    <w:rsid w:val="65718832"/>
    <w:rsid w:val="6572399D"/>
    <w:rsid w:val="657F3AFC"/>
    <w:rsid w:val="6586296E"/>
    <w:rsid w:val="6587954B"/>
    <w:rsid w:val="6597F5C8"/>
    <w:rsid w:val="659A8192"/>
    <w:rsid w:val="65A0B7B5"/>
    <w:rsid w:val="65A16591"/>
    <w:rsid w:val="65B0E1EA"/>
    <w:rsid w:val="65B10690"/>
    <w:rsid w:val="65B48B04"/>
    <w:rsid w:val="65B6C31E"/>
    <w:rsid w:val="65BBCD2B"/>
    <w:rsid w:val="65C4D7E9"/>
    <w:rsid w:val="65CDF583"/>
    <w:rsid w:val="65D18893"/>
    <w:rsid w:val="65D1E7C7"/>
    <w:rsid w:val="65D51989"/>
    <w:rsid w:val="65E94DCF"/>
    <w:rsid w:val="65EA412E"/>
    <w:rsid w:val="6600F7E1"/>
    <w:rsid w:val="660629E6"/>
    <w:rsid w:val="6608FC72"/>
    <w:rsid w:val="6614C15E"/>
    <w:rsid w:val="66177D89"/>
    <w:rsid w:val="661B2685"/>
    <w:rsid w:val="661C48FC"/>
    <w:rsid w:val="661F19D5"/>
    <w:rsid w:val="662038FE"/>
    <w:rsid w:val="6622E028"/>
    <w:rsid w:val="66292661"/>
    <w:rsid w:val="6629BCF7"/>
    <w:rsid w:val="6637C6FD"/>
    <w:rsid w:val="6638BAFF"/>
    <w:rsid w:val="663D4E67"/>
    <w:rsid w:val="6643EB5B"/>
    <w:rsid w:val="664B8B9A"/>
    <w:rsid w:val="6657DEB8"/>
    <w:rsid w:val="6658F04F"/>
    <w:rsid w:val="666ACB39"/>
    <w:rsid w:val="666F449E"/>
    <w:rsid w:val="666F7939"/>
    <w:rsid w:val="666F96DF"/>
    <w:rsid w:val="66706C4C"/>
    <w:rsid w:val="66765BB6"/>
    <w:rsid w:val="66769288"/>
    <w:rsid w:val="66785193"/>
    <w:rsid w:val="667D6A13"/>
    <w:rsid w:val="667E8A00"/>
    <w:rsid w:val="667F0251"/>
    <w:rsid w:val="66849F71"/>
    <w:rsid w:val="668944EC"/>
    <w:rsid w:val="668AAEB6"/>
    <w:rsid w:val="668EAA79"/>
    <w:rsid w:val="66903BB2"/>
    <w:rsid w:val="669B1226"/>
    <w:rsid w:val="669EA7B8"/>
    <w:rsid w:val="669EF757"/>
    <w:rsid w:val="66A1C9D2"/>
    <w:rsid w:val="66A7010E"/>
    <w:rsid w:val="66A78125"/>
    <w:rsid w:val="66A7FA6F"/>
    <w:rsid w:val="66AB094A"/>
    <w:rsid w:val="66AD421B"/>
    <w:rsid w:val="66B1B988"/>
    <w:rsid w:val="66B7F566"/>
    <w:rsid w:val="66C0204F"/>
    <w:rsid w:val="66C3ED34"/>
    <w:rsid w:val="66C4899B"/>
    <w:rsid w:val="66CAF38E"/>
    <w:rsid w:val="66D2B591"/>
    <w:rsid w:val="66D5DC9F"/>
    <w:rsid w:val="66D677D7"/>
    <w:rsid w:val="66EBDFD3"/>
    <w:rsid w:val="66F44E47"/>
    <w:rsid w:val="66FBC396"/>
    <w:rsid w:val="66FF0430"/>
    <w:rsid w:val="66FFD49B"/>
    <w:rsid w:val="6702ED7E"/>
    <w:rsid w:val="6704AA08"/>
    <w:rsid w:val="670B25D0"/>
    <w:rsid w:val="670BF860"/>
    <w:rsid w:val="670C46EF"/>
    <w:rsid w:val="670D4334"/>
    <w:rsid w:val="671C3CB1"/>
    <w:rsid w:val="6721CE6F"/>
    <w:rsid w:val="6721E56D"/>
    <w:rsid w:val="672B6A71"/>
    <w:rsid w:val="672BD1E5"/>
    <w:rsid w:val="672C550B"/>
    <w:rsid w:val="67337215"/>
    <w:rsid w:val="673A7A02"/>
    <w:rsid w:val="67444449"/>
    <w:rsid w:val="67477D4F"/>
    <w:rsid w:val="67498835"/>
    <w:rsid w:val="674EEA55"/>
    <w:rsid w:val="67573C3C"/>
    <w:rsid w:val="67587B89"/>
    <w:rsid w:val="675D5BD0"/>
    <w:rsid w:val="676DCA44"/>
    <w:rsid w:val="676EFF07"/>
    <w:rsid w:val="6775C287"/>
    <w:rsid w:val="677A1A95"/>
    <w:rsid w:val="6782417A"/>
    <w:rsid w:val="6785597B"/>
    <w:rsid w:val="6785C020"/>
    <w:rsid w:val="6787ACF6"/>
    <w:rsid w:val="678AE284"/>
    <w:rsid w:val="678DBA76"/>
    <w:rsid w:val="678F04C6"/>
    <w:rsid w:val="679300D0"/>
    <w:rsid w:val="679481BE"/>
    <w:rsid w:val="679800AE"/>
    <w:rsid w:val="67A98250"/>
    <w:rsid w:val="67AE4E54"/>
    <w:rsid w:val="67B0F97D"/>
    <w:rsid w:val="67B3DFD5"/>
    <w:rsid w:val="67B90690"/>
    <w:rsid w:val="67BA38A3"/>
    <w:rsid w:val="67CAC7AE"/>
    <w:rsid w:val="67CE024A"/>
    <w:rsid w:val="67D1A1C4"/>
    <w:rsid w:val="67DB1D56"/>
    <w:rsid w:val="67DB54B1"/>
    <w:rsid w:val="67E21FB8"/>
    <w:rsid w:val="67E25EFC"/>
    <w:rsid w:val="67E30BBA"/>
    <w:rsid w:val="67E47BD7"/>
    <w:rsid w:val="67EF99CE"/>
    <w:rsid w:val="67F0C2F6"/>
    <w:rsid w:val="67FB5C04"/>
    <w:rsid w:val="67FBB8AC"/>
    <w:rsid w:val="67FE3C72"/>
    <w:rsid w:val="680E0D28"/>
    <w:rsid w:val="680EB327"/>
    <w:rsid w:val="68155FD0"/>
    <w:rsid w:val="68178546"/>
    <w:rsid w:val="6828B289"/>
    <w:rsid w:val="682939F8"/>
    <w:rsid w:val="682A28FF"/>
    <w:rsid w:val="682B68BC"/>
    <w:rsid w:val="682EC8F3"/>
    <w:rsid w:val="682F28CD"/>
    <w:rsid w:val="6834B1DF"/>
    <w:rsid w:val="683B9A5E"/>
    <w:rsid w:val="683D83FC"/>
    <w:rsid w:val="683EBA00"/>
    <w:rsid w:val="68458C29"/>
    <w:rsid w:val="68480D81"/>
    <w:rsid w:val="684BCAEA"/>
    <w:rsid w:val="684C456A"/>
    <w:rsid w:val="6852BBF9"/>
    <w:rsid w:val="68596C74"/>
    <w:rsid w:val="685E9CB0"/>
    <w:rsid w:val="685EB137"/>
    <w:rsid w:val="68614A04"/>
    <w:rsid w:val="6862B4F8"/>
    <w:rsid w:val="68650A8B"/>
    <w:rsid w:val="68671A67"/>
    <w:rsid w:val="686BD490"/>
    <w:rsid w:val="6873D67A"/>
    <w:rsid w:val="6874F93D"/>
    <w:rsid w:val="6876826F"/>
    <w:rsid w:val="688005BF"/>
    <w:rsid w:val="6881FB83"/>
    <w:rsid w:val="68830C2D"/>
    <w:rsid w:val="6885BFBD"/>
    <w:rsid w:val="688663E8"/>
    <w:rsid w:val="68921820"/>
    <w:rsid w:val="68943CE2"/>
    <w:rsid w:val="689695AD"/>
    <w:rsid w:val="68A28452"/>
    <w:rsid w:val="68AF6491"/>
    <w:rsid w:val="68B8239B"/>
    <w:rsid w:val="68B881F7"/>
    <w:rsid w:val="68C28CD9"/>
    <w:rsid w:val="68C478D2"/>
    <w:rsid w:val="68C4BBB5"/>
    <w:rsid w:val="68CD6870"/>
    <w:rsid w:val="68CE32EE"/>
    <w:rsid w:val="68D1F679"/>
    <w:rsid w:val="68D27387"/>
    <w:rsid w:val="68DEADB2"/>
    <w:rsid w:val="68E248A4"/>
    <w:rsid w:val="68E30F97"/>
    <w:rsid w:val="68E64C51"/>
    <w:rsid w:val="68E95199"/>
    <w:rsid w:val="68EBAEDA"/>
    <w:rsid w:val="68ED17E0"/>
    <w:rsid w:val="68F167ED"/>
    <w:rsid w:val="68F28A14"/>
    <w:rsid w:val="68F2DC75"/>
    <w:rsid w:val="68F5A9E2"/>
    <w:rsid w:val="68FA83DE"/>
    <w:rsid w:val="6902BB2E"/>
    <w:rsid w:val="69071DE8"/>
    <w:rsid w:val="690D5E34"/>
    <w:rsid w:val="6916ED1A"/>
    <w:rsid w:val="691CCD77"/>
    <w:rsid w:val="69215EE5"/>
    <w:rsid w:val="6924ACEF"/>
    <w:rsid w:val="693664BB"/>
    <w:rsid w:val="69397643"/>
    <w:rsid w:val="693B651B"/>
    <w:rsid w:val="693BC68A"/>
    <w:rsid w:val="693FD8B0"/>
    <w:rsid w:val="6942E72B"/>
    <w:rsid w:val="6943A0CB"/>
    <w:rsid w:val="69464D54"/>
    <w:rsid w:val="694A7BAE"/>
    <w:rsid w:val="694E0409"/>
    <w:rsid w:val="69503E0C"/>
    <w:rsid w:val="6955DC80"/>
    <w:rsid w:val="695C4003"/>
    <w:rsid w:val="69658B9F"/>
    <w:rsid w:val="6969FDAF"/>
    <w:rsid w:val="69808514"/>
    <w:rsid w:val="698236A3"/>
    <w:rsid w:val="69877097"/>
    <w:rsid w:val="6987EAA0"/>
    <w:rsid w:val="69887CF0"/>
    <w:rsid w:val="698A99E9"/>
    <w:rsid w:val="69A37E57"/>
    <w:rsid w:val="69A3E0CC"/>
    <w:rsid w:val="69A4B602"/>
    <w:rsid w:val="69A70575"/>
    <w:rsid w:val="69AD429D"/>
    <w:rsid w:val="69B25CD0"/>
    <w:rsid w:val="69B267AA"/>
    <w:rsid w:val="69B94E3C"/>
    <w:rsid w:val="69BE1F90"/>
    <w:rsid w:val="69C1D1DF"/>
    <w:rsid w:val="69C2F231"/>
    <w:rsid w:val="69C4D85E"/>
    <w:rsid w:val="69C9F5FE"/>
    <w:rsid w:val="69CB1A4E"/>
    <w:rsid w:val="69D2D620"/>
    <w:rsid w:val="69E68C48"/>
    <w:rsid w:val="69EB6692"/>
    <w:rsid w:val="69FBB622"/>
    <w:rsid w:val="6A03873D"/>
    <w:rsid w:val="6A059F1E"/>
    <w:rsid w:val="6A1F78BD"/>
    <w:rsid w:val="6A200AA1"/>
    <w:rsid w:val="6A244932"/>
    <w:rsid w:val="6A266D45"/>
    <w:rsid w:val="6A2933C9"/>
    <w:rsid w:val="6A2A1666"/>
    <w:rsid w:val="6A2B058C"/>
    <w:rsid w:val="6A2BCEF6"/>
    <w:rsid w:val="6A2E7AA2"/>
    <w:rsid w:val="6A3220BF"/>
    <w:rsid w:val="6A3BEA8C"/>
    <w:rsid w:val="6A3C4B46"/>
    <w:rsid w:val="6A411DC6"/>
    <w:rsid w:val="6A44E7BA"/>
    <w:rsid w:val="6A4895D3"/>
    <w:rsid w:val="6A5155A4"/>
    <w:rsid w:val="6A522CBC"/>
    <w:rsid w:val="6A547FCB"/>
    <w:rsid w:val="6A5F8CBC"/>
    <w:rsid w:val="6A63D463"/>
    <w:rsid w:val="6A691412"/>
    <w:rsid w:val="6A6D12E4"/>
    <w:rsid w:val="6A73A279"/>
    <w:rsid w:val="6A74D99E"/>
    <w:rsid w:val="6A77AD0C"/>
    <w:rsid w:val="6A7C2269"/>
    <w:rsid w:val="6A85F048"/>
    <w:rsid w:val="6A8C0359"/>
    <w:rsid w:val="6A903846"/>
    <w:rsid w:val="6A9043CC"/>
    <w:rsid w:val="6A9255C9"/>
    <w:rsid w:val="6A9C4C89"/>
    <w:rsid w:val="6A9F5083"/>
    <w:rsid w:val="6AA1487D"/>
    <w:rsid w:val="6AA28E4F"/>
    <w:rsid w:val="6AA6B653"/>
    <w:rsid w:val="6AA7B5FA"/>
    <w:rsid w:val="6AA81D0A"/>
    <w:rsid w:val="6AB71F05"/>
    <w:rsid w:val="6AB8286C"/>
    <w:rsid w:val="6AB993CE"/>
    <w:rsid w:val="6ABC55ED"/>
    <w:rsid w:val="6ABD1B0C"/>
    <w:rsid w:val="6AC4FCCF"/>
    <w:rsid w:val="6AC62F29"/>
    <w:rsid w:val="6AC87680"/>
    <w:rsid w:val="6ACBBFAF"/>
    <w:rsid w:val="6ACCF8DE"/>
    <w:rsid w:val="6AD2027D"/>
    <w:rsid w:val="6AD3AC90"/>
    <w:rsid w:val="6AD8585D"/>
    <w:rsid w:val="6ADA1441"/>
    <w:rsid w:val="6ADB2B74"/>
    <w:rsid w:val="6ADF9795"/>
    <w:rsid w:val="6AE2CB35"/>
    <w:rsid w:val="6AE43E78"/>
    <w:rsid w:val="6AE9F6E3"/>
    <w:rsid w:val="6AECBDFC"/>
    <w:rsid w:val="6AF308E2"/>
    <w:rsid w:val="6AF7784C"/>
    <w:rsid w:val="6B05EFAF"/>
    <w:rsid w:val="6B0C8A99"/>
    <w:rsid w:val="6B10C449"/>
    <w:rsid w:val="6B128070"/>
    <w:rsid w:val="6B198DA1"/>
    <w:rsid w:val="6B1C7CFC"/>
    <w:rsid w:val="6B226EFE"/>
    <w:rsid w:val="6B271203"/>
    <w:rsid w:val="6B2BAFB7"/>
    <w:rsid w:val="6B2D2A0D"/>
    <w:rsid w:val="6B326873"/>
    <w:rsid w:val="6B34157D"/>
    <w:rsid w:val="6B3A246E"/>
    <w:rsid w:val="6B3C22E5"/>
    <w:rsid w:val="6B41EEF7"/>
    <w:rsid w:val="6B41FAFD"/>
    <w:rsid w:val="6B43C32C"/>
    <w:rsid w:val="6B4DB316"/>
    <w:rsid w:val="6B4F98CB"/>
    <w:rsid w:val="6B50F579"/>
    <w:rsid w:val="6B55C686"/>
    <w:rsid w:val="6B58D141"/>
    <w:rsid w:val="6B5FAB1F"/>
    <w:rsid w:val="6B60678D"/>
    <w:rsid w:val="6B635763"/>
    <w:rsid w:val="6B6ABD73"/>
    <w:rsid w:val="6B6F5628"/>
    <w:rsid w:val="6B7330D1"/>
    <w:rsid w:val="6B740570"/>
    <w:rsid w:val="6B74E663"/>
    <w:rsid w:val="6B77EBC1"/>
    <w:rsid w:val="6B79D55C"/>
    <w:rsid w:val="6B7CB2B8"/>
    <w:rsid w:val="6B84A5CC"/>
    <w:rsid w:val="6B84A72B"/>
    <w:rsid w:val="6B84DC64"/>
    <w:rsid w:val="6B865B0F"/>
    <w:rsid w:val="6B8B22E2"/>
    <w:rsid w:val="6B8EAE04"/>
    <w:rsid w:val="6B98DC4C"/>
    <w:rsid w:val="6B9DD9BC"/>
    <w:rsid w:val="6BA2230D"/>
    <w:rsid w:val="6BA314C5"/>
    <w:rsid w:val="6BA47038"/>
    <w:rsid w:val="6BA5AA75"/>
    <w:rsid w:val="6BAA14E1"/>
    <w:rsid w:val="6BAE02BF"/>
    <w:rsid w:val="6BB63A86"/>
    <w:rsid w:val="6BB961EB"/>
    <w:rsid w:val="6BBBFE97"/>
    <w:rsid w:val="6BD277F0"/>
    <w:rsid w:val="6BD42CC4"/>
    <w:rsid w:val="6BDBB25D"/>
    <w:rsid w:val="6BDE9EEC"/>
    <w:rsid w:val="6BE0B457"/>
    <w:rsid w:val="6BE18654"/>
    <w:rsid w:val="6BE28CF6"/>
    <w:rsid w:val="6BE4F5B5"/>
    <w:rsid w:val="6BE7BB4D"/>
    <w:rsid w:val="6BEFC6D9"/>
    <w:rsid w:val="6BF2A226"/>
    <w:rsid w:val="6BF686FB"/>
    <w:rsid w:val="6BF87150"/>
    <w:rsid w:val="6BFB1421"/>
    <w:rsid w:val="6BFCA55A"/>
    <w:rsid w:val="6BFCAAFA"/>
    <w:rsid w:val="6C01320D"/>
    <w:rsid w:val="6C03B335"/>
    <w:rsid w:val="6C07DB11"/>
    <w:rsid w:val="6C162868"/>
    <w:rsid w:val="6C1A427E"/>
    <w:rsid w:val="6C2CB088"/>
    <w:rsid w:val="6C2F09F2"/>
    <w:rsid w:val="6C39E50C"/>
    <w:rsid w:val="6C4326C5"/>
    <w:rsid w:val="6C47381C"/>
    <w:rsid w:val="6C4EEBFC"/>
    <w:rsid w:val="6C50C484"/>
    <w:rsid w:val="6C54291B"/>
    <w:rsid w:val="6C55841C"/>
    <w:rsid w:val="6C586B52"/>
    <w:rsid w:val="6C590406"/>
    <w:rsid w:val="6C5AADB2"/>
    <w:rsid w:val="6C62AA79"/>
    <w:rsid w:val="6C653C87"/>
    <w:rsid w:val="6C6A28E1"/>
    <w:rsid w:val="6C6AAB1E"/>
    <w:rsid w:val="6C6B082B"/>
    <w:rsid w:val="6C6B495D"/>
    <w:rsid w:val="6C73F8C0"/>
    <w:rsid w:val="6C76B1F4"/>
    <w:rsid w:val="6C7E0503"/>
    <w:rsid w:val="6C87F330"/>
    <w:rsid w:val="6C8F0396"/>
    <w:rsid w:val="6C9035E5"/>
    <w:rsid w:val="6C95F2DE"/>
    <w:rsid w:val="6C96B3F8"/>
    <w:rsid w:val="6C98AA3C"/>
    <w:rsid w:val="6C9F9E29"/>
    <w:rsid w:val="6CA225F6"/>
    <w:rsid w:val="6CA2A5F4"/>
    <w:rsid w:val="6CB6DB92"/>
    <w:rsid w:val="6CBA18EB"/>
    <w:rsid w:val="6CBCA43D"/>
    <w:rsid w:val="6CBF7FB3"/>
    <w:rsid w:val="6CC06951"/>
    <w:rsid w:val="6CC6442D"/>
    <w:rsid w:val="6CC8D812"/>
    <w:rsid w:val="6CD150E5"/>
    <w:rsid w:val="6CD60C30"/>
    <w:rsid w:val="6CDBE285"/>
    <w:rsid w:val="6CDEE23C"/>
    <w:rsid w:val="6CE27C3E"/>
    <w:rsid w:val="6CE7B33B"/>
    <w:rsid w:val="6CEA1CBC"/>
    <w:rsid w:val="6CED75C4"/>
    <w:rsid w:val="6CEE9895"/>
    <w:rsid w:val="6CF067F0"/>
    <w:rsid w:val="6CF41124"/>
    <w:rsid w:val="6CFCABAC"/>
    <w:rsid w:val="6CFCEC1A"/>
    <w:rsid w:val="6D013ED4"/>
    <w:rsid w:val="6D051E5C"/>
    <w:rsid w:val="6D07AE34"/>
    <w:rsid w:val="6D08EC95"/>
    <w:rsid w:val="6D0C4603"/>
    <w:rsid w:val="6D0D9CEF"/>
    <w:rsid w:val="6D0F0D5E"/>
    <w:rsid w:val="6D12A7C5"/>
    <w:rsid w:val="6D1341FD"/>
    <w:rsid w:val="6D158C6D"/>
    <w:rsid w:val="6D164EA3"/>
    <w:rsid w:val="6D19D3A9"/>
    <w:rsid w:val="6D20CA69"/>
    <w:rsid w:val="6D20D0E1"/>
    <w:rsid w:val="6D21F972"/>
    <w:rsid w:val="6D28B030"/>
    <w:rsid w:val="6D3165E7"/>
    <w:rsid w:val="6D31EE86"/>
    <w:rsid w:val="6D336946"/>
    <w:rsid w:val="6D3374B8"/>
    <w:rsid w:val="6D37B8CF"/>
    <w:rsid w:val="6D3D4B14"/>
    <w:rsid w:val="6D3DF73F"/>
    <w:rsid w:val="6D47069D"/>
    <w:rsid w:val="6D475CF5"/>
    <w:rsid w:val="6D4A7DED"/>
    <w:rsid w:val="6D50A513"/>
    <w:rsid w:val="6D545558"/>
    <w:rsid w:val="6D57DBC1"/>
    <w:rsid w:val="6D644568"/>
    <w:rsid w:val="6D660DE8"/>
    <w:rsid w:val="6D663464"/>
    <w:rsid w:val="6D66F2D9"/>
    <w:rsid w:val="6D684914"/>
    <w:rsid w:val="6D706318"/>
    <w:rsid w:val="6D727AB3"/>
    <w:rsid w:val="6D7530AB"/>
    <w:rsid w:val="6D79B9FA"/>
    <w:rsid w:val="6D80C1D2"/>
    <w:rsid w:val="6D82234C"/>
    <w:rsid w:val="6D838369"/>
    <w:rsid w:val="6D93F381"/>
    <w:rsid w:val="6D986048"/>
    <w:rsid w:val="6DA24C43"/>
    <w:rsid w:val="6DA722C5"/>
    <w:rsid w:val="6DAA24F9"/>
    <w:rsid w:val="6DAD5D9F"/>
    <w:rsid w:val="6DB225D5"/>
    <w:rsid w:val="6DB2B282"/>
    <w:rsid w:val="6DB39D8E"/>
    <w:rsid w:val="6DB43E10"/>
    <w:rsid w:val="6DB64160"/>
    <w:rsid w:val="6DBC951A"/>
    <w:rsid w:val="6DBF3247"/>
    <w:rsid w:val="6DC0336A"/>
    <w:rsid w:val="6DC05495"/>
    <w:rsid w:val="6DCD13AA"/>
    <w:rsid w:val="6DD12C8E"/>
    <w:rsid w:val="6DD216CF"/>
    <w:rsid w:val="6DE39C82"/>
    <w:rsid w:val="6DE61F32"/>
    <w:rsid w:val="6DEB7F61"/>
    <w:rsid w:val="6DF34B75"/>
    <w:rsid w:val="6DF37EF4"/>
    <w:rsid w:val="6DF6766F"/>
    <w:rsid w:val="6DFC303F"/>
    <w:rsid w:val="6DFC51B3"/>
    <w:rsid w:val="6E0DCF8E"/>
    <w:rsid w:val="6E14C8C0"/>
    <w:rsid w:val="6E1FF2B4"/>
    <w:rsid w:val="6E209D31"/>
    <w:rsid w:val="6E23D76F"/>
    <w:rsid w:val="6E2BA331"/>
    <w:rsid w:val="6E2DA968"/>
    <w:rsid w:val="6E3028FE"/>
    <w:rsid w:val="6E30CBC4"/>
    <w:rsid w:val="6E3305BC"/>
    <w:rsid w:val="6E3831A9"/>
    <w:rsid w:val="6E39F717"/>
    <w:rsid w:val="6E3B0E5D"/>
    <w:rsid w:val="6E3DCA33"/>
    <w:rsid w:val="6E3E0132"/>
    <w:rsid w:val="6E413CBF"/>
    <w:rsid w:val="6E449E58"/>
    <w:rsid w:val="6E4661CD"/>
    <w:rsid w:val="6E4952B3"/>
    <w:rsid w:val="6E4BB69E"/>
    <w:rsid w:val="6E5433E3"/>
    <w:rsid w:val="6E687B30"/>
    <w:rsid w:val="6E6BFC99"/>
    <w:rsid w:val="6E75DFF9"/>
    <w:rsid w:val="6E7ADB5E"/>
    <w:rsid w:val="6E805A26"/>
    <w:rsid w:val="6E8AD547"/>
    <w:rsid w:val="6E8B1302"/>
    <w:rsid w:val="6E919730"/>
    <w:rsid w:val="6E98985B"/>
    <w:rsid w:val="6E9C2BA6"/>
    <w:rsid w:val="6EA1C4E5"/>
    <w:rsid w:val="6EA3D241"/>
    <w:rsid w:val="6EABE5B6"/>
    <w:rsid w:val="6EABF70C"/>
    <w:rsid w:val="6EB5CB4B"/>
    <w:rsid w:val="6EB9BAB8"/>
    <w:rsid w:val="6EBE9CC3"/>
    <w:rsid w:val="6EC39485"/>
    <w:rsid w:val="6EC956F0"/>
    <w:rsid w:val="6ECA8FB2"/>
    <w:rsid w:val="6ECBEB24"/>
    <w:rsid w:val="6ECF13FE"/>
    <w:rsid w:val="6ED3200E"/>
    <w:rsid w:val="6EDD752A"/>
    <w:rsid w:val="6EE62BF7"/>
    <w:rsid w:val="6EF0896D"/>
    <w:rsid w:val="6EFED3D5"/>
    <w:rsid w:val="6F01DEBB"/>
    <w:rsid w:val="6F117CF9"/>
    <w:rsid w:val="6F1BA186"/>
    <w:rsid w:val="6F210136"/>
    <w:rsid w:val="6F21D67C"/>
    <w:rsid w:val="6F2CE788"/>
    <w:rsid w:val="6F34902E"/>
    <w:rsid w:val="6F43385F"/>
    <w:rsid w:val="6F453DB1"/>
    <w:rsid w:val="6F54E577"/>
    <w:rsid w:val="6F568E33"/>
    <w:rsid w:val="6F56A78D"/>
    <w:rsid w:val="6F5CAA19"/>
    <w:rsid w:val="6F600C49"/>
    <w:rsid w:val="6F672536"/>
    <w:rsid w:val="6F6928D4"/>
    <w:rsid w:val="6F6B487D"/>
    <w:rsid w:val="6F6C0A70"/>
    <w:rsid w:val="6F73EF47"/>
    <w:rsid w:val="6F76F114"/>
    <w:rsid w:val="6F7ABEA5"/>
    <w:rsid w:val="6F7BEEF4"/>
    <w:rsid w:val="6F7CBB15"/>
    <w:rsid w:val="6F887F1E"/>
    <w:rsid w:val="6F91BB25"/>
    <w:rsid w:val="6F94ED60"/>
    <w:rsid w:val="6F9A075F"/>
    <w:rsid w:val="6FA0F20E"/>
    <w:rsid w:val="6FA28426"/>
    <w:rsid w:val="6FA77A42"/>
    <w:rsid w:val="6FA9DAF1"/>
    <w:rsid w:val="6FAA787E"/>
    <w:rsid w:val="6FAE1C11"/>
    <w:rsid w:val="6FAE1E9E"/>
    <w:rsid w:val="6FB14B9D"/>
    <w:rsid w:val="6FB96058"/>
    <w:rsid w:val="6FB9B8B9"/>
    <w:rsid w:val="6FBC5B2D"/>
    <w:rsid w:val="6FC1C312"/>
    <w:rsid w:val="6FC3BFC3"/>
    <w:rsid w:val="6FCFCF3D"/>
    <w:rsid w:val="6FD59837"/>
    <w:rsid w:val="6FE01FCB"/>
    <w:rsid w:val="6FE18CD1"/>
    <w:rsid w:val="6FE1E864"/>
    <w:rsid w:val="6FE5EB28"/>
    <w:rsid w:val="6FF1FB49"/>
    <w:rsid w:val="6FF3B162"/>
    <w:rsid w:val="6FF87F31"/>
    <w:rsid w:val="70064C73"/>
    <w:rsid w:val="7007B8D2"/>
    <w:rsid w:val="700B3635"/>
    <w:rsid w:val="701A9FB9"/>
    <w:rsid w:val="7028BBC0"/>
    <w:rsid w:val="70295937"/>
    <w:rsid w:val="7046DABB"/>
    <w:rsid w:val="7053C122"/>
    <w:rsid w:val="7053E1CB"/>
    <w:rsid w:val="7058912C"/>
    <w:rsid w:val="705D35CA"/>
    <w:rsid w:val="705ECF97"/>
    <w:rsid w:val="705F4B67"/>
    <w:rsid w:val="7062E73A"/>
    <w:rsid w:val="70684E11"/>
    <w:rsid w:val="707CCC4D"/>
    <w:rsid w:val="7080CC20"/>
    <w:rsid w:val="70892BF6"/>
    <w:rsid w:val="70913223"/>
    <w:rsid w:val="7098F954"/>
    <w:rsid w:val="70991273"/>
    <w:rsid w:val="709EBBF3"/>
    <w:rsid w:val="709F35F5"/>
    <w:rsid w:val="70A2EE0D"/>
    <w:rsid w:val="70A96727"/>
    <w:rsid w:val="70AC4785"/>
    <w:rsid w:val="70AE3704"/>
    <w:rsid w:val="70AFF2CC"/>
    <w:rsid w:val="70B124B7"/>
    <w:rsid w:val="70B5B2EC"/>
    <w:rsid w:val="70B8A901"/>
    <w:rsid w:val="70BAD0DB"/>
    <w:rsid w:val="70C2CA39"/>
    <w:rsid w:val="70C43FC2"/>
    <w:rsid w:val="70C6882A"/>
    <w:rsid w:val="70D2CE99"/>
    <w:rsid w:val="70E12BAB"/>
    <w:rsid w:val="70E9DE54"/>
    <w:rsid w:val="70EC3128"/>
    <w:rsid w:val="70FA5B09"/>
    <w:rsid w:val="70FB2A1F"/>
    <w:rsid w:val="7102D06B"/>
    <w:rsid w:val="710401EB"/>
    <w:rsid w:val="710E463B"/>
    <w:rsid w:val="7110172C"/>
    <w:rsid w:val="71248237"/>
    <w:rsid w:val="7124E9DE"/>
    <w:rsid w:val="71267533"/>
    <w:rsid w:val="712CF76C"/>
    <w:rsid w:val="712DC00F"/>
    <w:rsid w:val="71374CAE"/>
    <w:rsid w:val="713EAD74"/>
    <w:rsid w:val="71495F6A"/>
    <w:rsid w:val="714A70E3"/>
    <w:rsid w:val="7168CB53"/>
    <w:rsid w:val="716F7297"/>
    <w:rsid w:val="7178A297"/>
    <w:rsid w:val="7187A908"/>
    <w:rsid w:val="718CDE76"/>
    <w:rsid w:val="719012C3"/>
    <w:rsid w:val="7190765B"/>
    <w:rsid w:val="71A0CB97"/>
    <w:rsid w:val="71A0ED96"/>
    <w:rsid w:val="71AA6F90"/>
    <w:rsid w:val="71B183FF"/>
    <w:rsid w:val="71B19743"/>
    <w:rsid w:val="71B572E5"/>
    <w:rsid w:val="71BFF0EB"/>
    <w:rsid w:val="71C0A95C"/>
    <w:rsid w:val="71C31050"/>
    <w:rsid w:val="71C6C4FE"/>
    <w:rsid w:val="71CDFFBC"/>
    <w:rsid w:val="71D554F2"/>
    <w:rsid w:val="71D993BE"/>
    <w:rsid w:val="71E6F2D9"/>
    <w:rsid w:val="71E7C0BC"/>
    <w:rsid w:val="71E9233C"/>
    <w:rsid w:val="71E948A0"/>
    <w:rsid w:val="71EBBB1D"/>
    <w:rsid w:val="71F6F591"/>
    <w:rsid w:val="7203F02B"/>
    <w:rsid w:val="72091C52"/>
    <w:rsid w:val="720B3D50"/>
    <w:rsid w:val="720B762B"/>
    <w:rsid w:val="721AD85B"/>
    <w:rsid w:val="721B416A"/>
    <w:rsid w:val="722D86EB"/>
    <w:rsid w:val="722DAF36"/>
    <w:rsid w:val="722FE96D"/>
    <w:rsid w:val="72346CD9"/>
    <w:rsid w:val="723A6941"/>
    <w:rsid w:val="723DED3E"/>
    <w:rsid w:val="723FB31F"/>
    <w:rsid w:val="724906BE"/>
    <w:rsid w:val="725730EE"/>
    <w:rsid w:val="7258A2E3"/>
    <w:rsid w:val="725A8CD9"/>
    <w:rsid w:val="725BF460"/>
    <w:rsid w:val="726823E4"/>
    <w:rsid w:val="7269E10A"/>
    <w:rsid w:val="726F63C9"/>
    <w:rsid w:val="72712967"/>
    <w:rsid w:val="7277BBE2"/>
    <w:rsid w:val="728D6219"/>
    <w:rsid w:val="72946636"/>
    <w:rsid w:val="72994ACB"/>
    <w:rsid w:val="72A37A2B"/>
    <w:rsid w:val="72A8B8D6"/>
    <w:rsid w:val="72AB2D52"/>
    <w:rsid w:val="72AF709E"/>
    <w:rsid w:val="72B011CD"/>
    <w:rsid w:val="72B5C39B"/>
    <w:rsid w:val="72B5EC23"/>
    <w:rsid w:val="72B913DD"/>
    <w:rsid w:val="72C288E3"/>
    <w:rsid w:val="72C50DEA"/>
    <w:rsid w:val="72C6D71E"/>
    <w:rsid w:val="72CADD13"/>
    <w:rsid w:val="72CCBC98"/>
    <w:rsid w:val="72D0B520"/>
    <w:rsid w:val="72DA2E2E"/>
    <w:rsid w:val="72E29005"/>
    <w:rsid w:val="72E2EDF6"/>
    <w:rsid w:val="72E8FB18"/>
    <w:rsid w:val="72E99260"/>
    <w:rsid w:val="72EBFD51"/>
    <w:rsid w:val="72EC4206"/>
    <w:rsid w:val="72EC6AF2"/>
    <w:rsid w:val="72EEDB87"/>
    <w:rsid w:val="72F092F6"/>
    <w:rsid w:val="72F2FF02"/>
    <w:rsid w:val="72FC37AF"/>
    <w:rsid w:val="72FF2308"/>
    <w:rsid w:val="72FFE852"/>
    <w:rsid w:val="7305F599"/>
    <w:rsid w:val="730F9855"/>
    <w:rsid w:val="7310D570"/>
    <w:rsid w:val="731135B5"/>
    <w:rsid w:val="7314C2BB"/>
    <w:rsid w:val="7318ED93"/>
    <w:rsid w:val="731B7737"/>
    <w:rsid w:val="731E398E"/>
    <w:rsid w:val="731E6D10"/>
    <w:rsid w:val="731F1153"/>
    <w:rsid w:val="73230757"/>
    <w:rsid w:val="732EF95B"/>
    <w:rsid w:val="7331E901"/>
    <w:rsid w:val="73321DB3"/>
    <w:rsid w:val="73375F58"/>
    <w:rsid w:val="733D3868"/>
    <w:rsid w:val="73420FD8"/>
    <w:rsid w:val="734965F2"/>
    <w:rsid w:val="734A32FA"/>
    <w:rsid w:val="734B7296"/>
    <w:rsid w:val="734E0607"/>
    <w:rsid w:val="735092C5"/>
    <w:rsid w:val="735E4EF6"/>
    <w:rsid w:val="735ED9FF"/>
    <w:rsid w:val="736A2634"/>
    <w:rsid w:val="736F5E67"/>
    <w:rsid w:val="7379A561"/>
    <w:rsid w:val="7380AF41"/>
    <w:rsid w:val="738A5156"/>
    <w:rsid w:val="738B6E27"/>
    <w:rsid w:val="73990D03"/>
    <w:rsid w:val="739BFD1A"/>
    <w:rsid w:val="73A645EC"/>
    <w:rsid w:val="73A88560"/>
    <w:rsid w:val="73A96A3B"/>
    <w:rsid w:val="73AB7A8D"/>
    <w:rsid w:val="73B0A8CB"/>
    <w:rsid w:val="73C3C966"/>
    <w:rsid w:val="73CDC822"/>
    <w:rsid w:val="73D2495E"/>
    <w:rsid w:val="73D34F4C"/>
    <w:rsid w:val="73D7C145"/>
    <w:rsid w:val="73E2A743"/>
    <w:rsid w:val="73EA7DA6"/>
    <w:rsid w:val="73EC0083"/>
    <w:rsid w:val="73EF803E"/>
    <w:rsid w:val="73F33C87"/>
    <w:rsid w:val="73FA1FEF"/>
    <w:rsid w:val="73FA3949"/>
    <w:rsid w:val="73FCA94E"/>
    <w:rsid w:val="73FF439C"/>
    <w:rsid w:val="7403954D"/>
    <w:rsid w:val="74071A8C"/>
    <w:rsid w:val="7413D930"/>
    <w:rsid w:val="74148334"/>
    <w:rsid w:val="74151E5D"/>
    <w:rsid w:val="7432F148"/>
    <w:rsid w:val="743629D5"/>
    <w:rsid w:val="74368473"/>
    <w:rsid w:val="74387B4A"/>
    <w:rsid w:val="743E4ED4"/>
    <w:rsid w:val="744D55A3"/>
    <w:rsid w:val="744EA7BB"/>
    <w:rsid w:val="745DF876"/>
    <w:rsid w:val="745E8456"/>
    <w:rsid w:val="74637DCA"/>
    <w:rsid w:val="746E2D02"/>
    <w:rsid w:val="74884B06"/>
    <w:rsid w:val="74892B98"/>
    <w:rsid w:val="748938D6"/>
    <w:rsid w:val="7497CF06"/>
    <w:rsid w:val="749E7498"/>
    <w:rsid w:val="74A62547"/>
    <w:rsid w:val="74ACCE1B"/>
    <w:rsid w:val="74AD3242"/>
    <w:rsid w:val="74B1CB8F"/>
    <w:rsid w:val="74B95832"/>
    <w:rsid w:val="74C4B8AA"/>
    <w:rsid w:val="74C9F436"/>
    <w:rsid w:val="74CA5BC1"/>
    <w:rsid w:val="74CD373D"/>
    <w:rsid w:val="74DA2626"/>
    <w:rsid w:val="74DC2872"/>
    <w:rsid w:val="74DCB4E1"/>
    <w:rsid w:val="74E0F225"/>
    <w:rsid w:val="74EE6F9E"/>
    <w:rsid w:val="74F00B5D"/>
    <w:rsid w:val="74F05A9C"/>
    <w:rsid w:val="750421DD"/>
    <w:rsid w:val="750B9A62"/>
    <w:rsid w:val="750BE01C"/>
    <w:rsid w:val="750DED3F"/>
    <w:rsid w:val="751BB3EB"/>
    <w:rsid w:val="752C4BFF"/>
    <w:rsid w:val="7538F19A"/>
    <w:rsid w:val="753BBBF0"/>
    <w:rsid w:val="7540F911"/>
    <w:rsid w:val="754397C9"/>
    <w:rsid w:val="754882AC"/>
    <w:rsid w:val="754BCE1C"/>
    <w:rsid w:val="7550F9CA"/>
    <w:rsid w:val="7553E4F7"/>
    <w:rsid w:val="755AC2A3"/>
    <w:rsid w:val="755EC439"/>
    <w:rsid w:val="7569FBC2"/>
    <w:rsid w:val="7571BEE8"/>
    <w:rsid w:val="75775BAE"/>
    <w:rsid w:val="7577C106"/>
    <w:rsid w:val="757C6B16"/>
    <w:rsid w:val="7580A84F"/>
    <w:rsid w:val="7580F1FF"/>
    <w:rsid w:val="758960E8"/>
    <w:rsid w:val="7589C516"/>
    <w:rsid w:val="7590B856"/>
    <w:rsid w:val="75995CDB"/>
    <w:rsid w:val="75A1B3E9"/>
    <w:rsid w:val="75A33792"/>
    <w:rsid w:val="75A4C832"/>
    <w:rsid w:val="75A64A9E"/>
    <w:rsid w:val="75A76993"/>
    <w:rsid w:val="75A8D5A3"/>
    <w:rsid w:val="75AF6F49"/>
    <w:rsid w:val="75B09EA4"/>
    <w:rsid w:val="75B42C96"/>
    <w:rsid w:val="75B7DADA"/>
    <w:rsid w:val="75BA092F"/>
    <w:rsid w:val="75BB66DE"/>
    <w:rsid w:val="75C34C22"/>
    <w:rsid w:val="75C44B93"/>
    <w:rsid w:val="75CA9269"/>
    <w:rsid w:val="75CABE16"/>
    <w:rsid w:val="75D32206"/>
    <w:rsid w:val="75D63501"/>
    <w:rsid w:val="75D77B56"/>
    <w:rsid w:val="75DBB805"/>
    <w:rsid w:val="75E25F54"/>
    <w:rsid w:val="75E4EAED"/>
    <w:rsid w:val="75E73931"/>
    <w:rsid w:val="75EEA259"/>
    <w:rsid w:val="75F15007"/>
    <w:rsid w:val="75F6D14C"/>
    <w:rsid w:val="75FDDDBA"/>
    <w:rsid w:val="7605D806"/>
    <w:rsid w:val="762514E3"/>
    <w:rsid w:val="762F912A"/>
    <w:rsid w:val="76311B4D"/>
    <w:rsid w:val="7631AFEC"/>
    <w:rsid w:val="7636E7D6"/>
    <w:rsid w:val="7637E393"/>
    <w:rsid w:val="76380EC1"/>
    <w:rsid w:val="76387C17"/>
    <w:rsid w:val="763EDA9A"/>
    <w:rsid w:val="763EDF82"/>
    <w:rsid w:val="7641AFBC"/>
    <w:rsid w:val="764E909D"/>
    <w:rsid w:val="764EEC53"/>
    <w:rsid w:val="764F02EC"/>
    <w:rsid w:val="764F5549"/>
    <w:rsid w:val="765AE902"/>
    <w:rsid w:val="765D3D6A"/>
    <w:rsid w:val="76604510"/>
    <w:rsid w:val="7663881C"/>
    <w:rsid w:val="76691E27"/>
    <w:rsid w:val="766DA7AA"/>
    <w:rsid w:val="766F39A2"/>
    <w:rsid w:val="76741577"/>
    <w:rsid w:val="76777D0E"/>
    <w:rsid w:val="768CD31F"/>
    <w:rsid w:val="76910812"/>
    <w:rsid w:val="769837E7"/>
    <w:rsid w:val="76984DF9"/>
    <w:rsid w:val="769A08F0"/>
    <w:rsid w:val="769C20AC"/>
    <w:rsid w:val="76AE9B37"/>
    <w:rsid w:val="76B7EF5A"/>
    <w:rsid w:val="76B9A809"/>
    <w:rsid w:val="76C08ABD"/>
    <w:rsid w:val="76C0FC29"/>
    <w:rsid w:val="76C728D7"/>
    <w:rsid w:val="76CDA71D"/>
    <w:rsid w:val="76E2319B"/>
    <w:rsid w:val="76E3A188"/>
    <w:rsid w:val="76E58683"/>
    <w:rsid w:val="76F167E5"/>
    <w:rsid w:val="76F9E223"/>
    <w:rsid w:val="7700FD10"/>
    <w:rsid w:val="77013660"/>
    <w:rsid w:val="77051B0B"/>
    <w:rsid w:val="770D633D"/>
    <w:rsid w:val="77110B9C"/>
    <w:rsid w:val="771466E6"/>
    <w:rsid w:val="77169A72"/>
    <w:rsid w:val="7717DE25"/>
    <w:rsid w:val="771909CE"/>
    <w:rsid w:val="771C5627"/>
    <w:rsid w:val="771C7BFE"/>
    <w:rsid w:val="771DB1F2"/>
    <w:rsid w:val="7729D67C"/>
    <w:rsid w:val="772E1626"/>
    <w:rsid w:val="773ABC66"/>
    <w:rsid w:val="773D5066"/>
    <w:rsid w:val="773E8254"/>
    <w:rsid w:val="7751F6E1"/>
    <w:rsid w:val="775571BB"/>
    <w:rsid w:val="77561D20"/>
    <w:rsid w:val="77572E43"/>
    <w:rsid w:val="775A4ED1"/>
    <w:rsid w:val="775CA609"/>
    <w:rsid w:val="775DE45D"/>
    <w:rsid w:val="775F2B5F"/>
    <w:rsid w:val="77656C5E"/>
    <w:rsid w:val="7766BE63"/>
    <w:rsid w:val="7771732C"/>
    <w:rsid w:val="7772CD97"/>
    <w:rsid w:val="7773A66D"/>
    <w:rsid w:val="777783A2"/>
    <w:rsid w:val="777A625A"/>
    <w:rsid w:val="77887C22"/>
    <w:rsid w:val="778DB9C9"/>
    <w:rsid w:val="77920F7E"/>
    <w:rsid w:val="77A061D4"/>
    <w:rsid w:val="77A3648B"/>
    <w:rsid w:val="77B03B77"/>
    <w:rsid w:val="77B2010B"/>
    <w:rsid w:val="77B2AA98"/>
    <w:rsid w:val="77B455AF"/>
    <w:rsid w:val="77B5015A"/>
    <w:rsid w:val="77BC211C"/>
    <w:rsid w:val="77CDD20E"/>
    <w:rsid w:val="77D5B65A"/>
    <w:rsid w:val="77DBB4E8"/>
    <w:rsid w:val="77E79840"/>
    <w:rsid w:val="77E94A28"/>
    <w:rsid w:val="77E9F0BE"/>
    <w:rsid w:val="77EA2B44"/>
    <w:rsid w:val="77EEDF7B"/>
    <w:rsid w:val="77F02185"/>
    <w:rsid w:val="77F3B04D"/>
    <w:rsid w:val="77FD717C"/>
    <w:rsid w:val="7804364A"/>
    <w:rsid w:val="780544F1"/>
    <w:rsid w:val="781D518F"/>
    <w:rsid w:val="782E818E"/>
    <w:rsid w:val="783A541C"/>
    <w:rsid w:val="783C912E"/>
    <w:rsid w:val="7842AC14"/>
    <w:rsid w:val="784576E6"/>
    <w:rsid w:val="78564B57"/>
    <w:rsid w:val="786145A5"/>
    <w:rsid w:val="78710B33"/>
    <w:rsid w:val="788AAEC4"/>
    <w:rsid w:val="7890D734"/>
    <w:rsid w:val="7892721A"/>
    <w:rsid w:val="7897219E"/>
    <w:rsid w:val="789B9E7A"/>
    <w:rsid w:val="789D14D3"/>
    <w:rsid w:val="789E7D52"/>
    <w:rsid w:val="78AD0DFE"/>
    <w:rsid w:val="78B0FB3C"/>
    <w:rsid w:val="78B2D195"/>
    <w:rsid w:val="78B461DB"/>
    <w:rsid w:val="78B7A46B"/>
    <w:rsid w:val="78BCCED6"/>
    <w:rsid w:val="78C54B0F"/>
    <w:rsid w:val="78D0F2DD"/>
    <w:rsid w:val="78D58136"/>
    <w:rsid w:val="78D95349"/>
    <w:rsid w:val="78DC4424"/>
    <w:rsid w:val="78DC8F19"/>
    <w:rsid w:val="78E4DA5F"/>
    <w:rsid w:val="78E54DDF"/>
    <w:rsid w:val="78E6BA72"/>
    <w:rsid w:val="78F178D0"/>
    <w:rsid w:val="79011419"/>
    <w:rsid w:val="7904BDFC"/>
    <w:rsid w:val="7906DB8A"/>
    <w:rsid w:val="790742B2"/>
    <w:rsid w:val="790A10A6"/>
    <w:rsid w:val="790A350B"/>
    <w:rsid w:val="790AE6E1"/>
    <w:rsid w:val="791366BC"/>
    <w:rsid w:val="791DEE50"/>
    <w:rsid w:val="7931525B"/>
    <w:rsid w:val="79340D88"/>
    <w:rsid w:val="7935D92F"/>
    <w:rsid w:val="793E2161"/>
    <w:rsid w:val="793F1F2B"/>
    <w:rsid w:val="7947C82D"/>
    <w:rsid w:val="7947F64D"/>
    <w:rsid w:val="7948DADE"/>
    <w:rsid w:val="794BD480"/>
    <w:rsid w:val="794BED48"/>
    <w:rsid w:val="794C2048"/>
    <w:rsid w:val="794FECAC"/>
    <w:rsid w:val="79518A12"/>
    <w:rsid w:val="7956594A"/>
    <w:rsid w:val="795AC338"/>
    <w:rsid w:val="7961A856"/>
    <w:rsid w:val="7964B32B"/>
    <w:rsid w:val="7968C604"/>
    <w:rsid w:val="796ED4F3"/>
    <w:rsid w:val="79705E5F"/>
    <w:rsid w:val="797C44DE"/>
    <w:rsid w:val="7987AADC"/>
    <w:rsid w:val="7988935C"/>
    <w:rsid w:val="7990BD9B"/>
    <w:rsid w:val="79917715"/>
    <w:rsid w:val="79957E06"/>
    <w:rsid w:val="79B972C6"/>
    <w:rsid w:val="79B9DC8F"/>
    <w:rsid w:val="79BAE812"/>
    <w:rsid w:val="79BB7FA4"/>
    <w:rsid w:val="79C05B17"/>
    <w:rsid w:val="79C2683A"/>
    <w:rsid w:val="79C5E828"/>
    <w:rsid w:val="79C8D2D0"/>
    <w:rsid w:val="79CE3DF4"/>
    <w:rsid w:val="79D87B7E"/>
    <w:rsid w:val="79DF4670"/>
    <w:rsid w:val="79E3F090"/>
    <w:rsid w:val="79E8D91D"/>
    <w:rsid w:val="79F15FDE"/>
    <w:rsid w:val="79F5F6E8"/>
    <w:rsid w:val="79F6F0A9"/>
    <w:rsid w:val="79FCFF9A"/>
    <w:rsid w:val="79FF9C8C"/>
    <w:rsid w:val="7A0036F1"/>
    <w:rsid w:val="7A07AC1C"/>
    <w:rsid w:val="7A0C8641"/>
    <w:rsid w:val="7A0D8EA6"/>
    <w:rsid w:val="7A10963F"/>
    <w:rsid w:val="7A15D1D9"/>
    <w:rsid w:val="7A166EE2"/>
    <w:rsid w:val="7A189ED6"/>
    <w:rsid w:val="7A1A6CB7"/>
    <w:rsid w:val="7A1AC034"/>
    <w:rsid w:val="7A1D22FB"/>
    <w:rsid w:val="7A221062"/>
    <w:rsid w:val="7A22DE9E"/>
    <w:rsid w:val="7A26DE84"/>
    <w:rsid w:val="7A29F499"/>
    <w:rsid w:val="7A2C62C6"/>
    <w:rsid w:val="7A305E02"/>
    <w:rsid w:val="7A34989E"/>
    <w:rsid w:val="7A349BE5"/>
    <w:rsid w:val="7A373AFA"/>
    <w:rsid w:val="7A3E7068"/>
    <w:rsid w:val="7A44F4B1"/>
    <w:rsid w:val="7A492350"/>
    <w:rsid w:val="7A49F0D3"/>
    <w:rsid w:val="7A53FB17"/>
    <w:rsid w:val="7A553F43"/>
    <w:rsid w:val="7A5BF2E5"/>
    <w:rsid w:val="7A641BA0"/>
    <w:rsid w:val="7A650FA5"/>
    <w:rsid w:val="7A655065"/>
    <w:rsid w:val="7A65DDDF"/>
    <w:rsid w:val="7A6A0DFA"/>
    <w:rsid w:val="7A6E8D33"/>
    <w:rsid w:val="7A794927"/>
    <w:rsid w:val="7A85B8DC"/>
    <w:rsid w:val="7A97EE15"/>
    <w:rsid w:val="7A984644"/>
    <w:rsid w:val="7A9B1BFC"/>
    <w:rsid w:val="7A9B79AD"/>
    <w:rsid w:val="7AA0D079"/>
    <w:rsid w:val="7AA3307F"/>
    <w:rsid w:val="7AA6FB7C"/>
    <w:rsid w:val="7AAF10C1"/>
    <w:rsid w:val="7AB06CA2"/>
    <w:rsid w:val="7ABBFABF"/>
    <w:rsid w:val="7ABC56FD"/>
    <w:rsid w:val="7AC4D8D1"/>
    <w:rsid w:val="7AC5F3CE"/>
    <w:rsid w:val="7AC8EF0F"/>
    <w:rsid w:val="7ACE8411"/>
    <w:rsid w:val="7AD28ED4"/>
    <w:rsid w:val="7AD4B629"/>
    <w:rsid w:val="7ADAACEA"/>
    <w:rsid w:val="7AE2D398"/>
    <w:rsid w:val="7AE7230E"/>
    <w:rsid w:val="7AEBB5F6"/>
    <w:rsid w:val="7AEC265C"/>
    <w:rsid w:val="7AF94124"/>
    <w:rsid w:val="7AFCBA0B"/>
    <w:rsid w:val="7AFFBC11"/>
    <w:rsid w:val="7B01A358"/>
    <w:rsid w:val="7B020D06"/>
    <w:rsid w:val="7B04A696"/>
    <w:rsid w:val="7B08D0EE"/>
    <w:rsid w:val="7B0A390F"/>
    <w:rsid w:val="7B1144CA"/>
    <w:rsid w:val="7B196769"/>
    <w:rsid w:val="7B1C9D74"/>
    <w:rsid w:val="7B1EAECE"/>
    <w:rsid w:val="7B1FB170"/>
    <w:rsid w:val="7B213D83"/>
    <w:rsid w:val="7B27A556"/>
    <w:rsid w:val="7B28F5DA"/>
    <w:rsid w:val="7B29255F"/>
    <w:rsid w:val="7B2F3C03"/>
    <w:rsid w:val="7B33D6C2"/>
    <w:rsid w:val="7B3CADA9"/>
    <w:rsid w:val="7B3EACD0"/>
    <w:rsid w:val="7B40B426"/>
    <w:rsid w:val="7B4903E8"/>
    <w:rsid w:val="7B4A0073"/>
    <w:rsid w:val="7B4E083A"/>
    <w:rsid w:val="7B51B544"/>
    <w:rsid w:val="7B51F12E"/>
    <w:rsid w:val="7B52D0F0"/>
    <w:rsid w:val="7B56F6F5"/>
    <w:rsid w:val="7B60BD59"/>
    <w:rsid w:val="7B69437F"/>
    <w:rsid w:val="7B69AA49"/>
    <w:rsid w:val="7B7BC2C6"/>
    <w:rsid w:val="7B7CA3AA"/>
    <w:rsid w:val="7B874DE4"/>
    <w:rsid w:val="7B8CB8CA"/>
    <w:rsid w:val="7B939DAE"/>
    <w:rsid w:val="7BA07E26"/>
    <w:rsid w:val="7BA41A93"/>
    <w:rsid w:val="7BA8B702"/>
    <w:rsid w:val="7BC11FAE"/>
    <w:rsid w:val="7BC23764"/>
    <w:rsid w:val="7BC2E305"/>
    <w:rsid w:val="7BC5A122"/>
    <w:rsid w:val="7BCBF9FE"/>
    <w:rsid w:val="7BD17941"/>
    <w:rsid w:val="7BE3F688"/>
    <w:rsid w:val="7BE70C01"/>
    <w:rsid w:val="7BE8EDD1"/>
    <w:rsid w:val="7BEAC3A1"/>
    <w:rsid w:val="7BF30E37"/>
    <w:rsid w:val="7BFB6F12"/>
    <w:rsid w:val="7C04BD5E"/>
    <w:rsid w:val="7C16F45D"/>
    <w:rsid w:val="7C17F5E5"/>
    <w:rsid w:val="7C2BD2D9"/>
    <w:rsid w:val="7C33550B"/>
    <w:rsid w:val="7C3C8C09"/>
    <w:rsid w:val="7C44B4FC"/>
    <w:rsid w:val="7C479A17"/>
    <w:rsid w:val="7C4A79BE"/>
    <w:rsid w:val="7C4AFA55"/>
    <w:rsid w:val="7C4C02B9"/>
    <w:rsid w:val="7C5F9712"/>
    <w:rsid w:val="7C60C37A"/>
    <w:rsid w:val="7C637E90"/>
    <w:rsid w:val="7C645BEA"/>
    <w:rsid w:val="7C69E08E"/>
    <w:rsid w:val="7C73DB51"/>
    <w:rsid w:val="7C7DDA87"/>
    <w:rsid w:val="7C82F045"/>
    <w:rsid w:val="7C8D733F"/>
    <w:rsid w:val="7C9052E9"/>
    <w:rsid w:val="7C923A3B"/>
    <w:rsid w:val="7C934E0A"/>
    <w:rsid w:val="7C9662DB"/>
    <w:rsid w:val="7CA86515"/>
    <w:rsid w:val="7CA97341"/>
    <w:rsid w:val="7CAD8947"/>
    <w:rsid w:val="7CAF2691"/>
    <w:rsid w:val="7CB35ED0"/>
    <w:rsid w:val="7CB46A9D"/>
    <w:rsid w:val="7CBF5745"/>
    <w:rsid w:val="7CC0E8D7"/>
    <w:rsid w:val="7CD11C03"/>
    <w:rsid w:val="7CD8A9CC"/>
    <w:rsid w:val="7CEE1CAD"/>
    <w:rsid w:val="7CFF01D8"/>
    <w:rsid w:val="7D045290"/>
    <w:rsid w:val="7D077889"/>
    <w:rsid w:val="7D10F86D"/>
    <w:rsid w:val="7D1A1766"/>
    <w:rsid w:val="7D1AEDAF"/>
    <w:rsid w:val="7D207A71"/>
    <w:rsid w:val="7D24F599"/>
    <w:rsid w:val="7D29BDAD"/>
    <w:rsid w:val="7D3DF84F"/>
    <w:rsid w:val="7D3F40BC"/>
    <w:rsid w:val="7D3F83DD"/>
    <w:rsid w:val="7D47AFA0"/>
    <w:rsid w:val="7D4C3436"/>
    <w:rsid w:val="7D5744E1"/>
    <w:rsid w:val="7D582A6D"/>
    <w:rsid w:val="7D5D6330"/>
    <w:rsid w:val="7D5DDDE9"/>
    <w:rsid w:val="7D6209CC"/>
    <w:rsid w:val="7D663258"/>
    <w:rsid w:val="7D6E394A"/>
    <w:rsid w:val="7D711532"/>
    <w:rsid w:val="7D753D94"/>
    <w:rsid w:val="7D773C87"/>
    <w:rsid w:val="7D7C363B"/>
    <w:rsid w:val="7D826737"/>
    <w:rsid w:val="7D837E48"/>
    <w:rsid w:val="7D849E97"/>
    <w:rsid w:val="7D8C2931"/>
    <w:rsid w:val="7D90B824"/>
    <w:rsid w:val="7D99D1DE"/>
    <w:rsid w:val="7D9C5946"/>
    <w:rsid w:val="7DA99914"/>
    <w:rsid w:val="7DAB1F07"/>
    <w:rsid w:val="7DABE13F"/>
    <w:rsid w:val="7DAFA74D"/>
    <w:rsid w:val="7DB16EE3"/>
    <w:rsid w:val="7DB370C0"/>
    <w:rsid w:val="7DB6D08A"/>
    <w:rsid w:val="7DB791DF"/>
    <w:rsid w:val="7DC5656A"/>
    <w:rsid w:val="7DC8B423"/>
    <w:rsid w:val="7DD046C2"/>
    <w:rsid w:val="7DDB92A5"/>
    <w:rsid w:val="7DE04C67"/>
    <w:rsid w:val="7DE57278"/>
    <w:rsid w:val="7DEA6A6A"/>
    <w:rsid w:val="7DED8A48"/>
    <w:rsid w:val="7DF127D2"/>
    <w:rsid w:val="7DFD9563"/>
    <w:rsid w:val="7E01657B"/>
    <w:rsid w:val="7E07D9B5"/>
    <w:rsid w:val="7E081BF6"/>
    <w:rsid w:val="7E082B8E"/>
    <w:rsid w:val="7E0C8FD9"/>
    <w:rsid w:val="7E0CE16C"/>
    <w:rsid w:val="7E0F9275"/>
    <w:rsid w:val="7E143C09"/>
    <w:rsid w:val="7E187962"/>
    <w:rsid w:val="7E1BC813"/>
    <w:rsid w:val="7E1C7D6C"/>
    <w:rsid w:val="7E223299"/>
    <w:rsid w:val="7E250F0A"/>
    <w:rsid w:val="7E2FD455"/>
    <w:rsid w:val="7E327569"/>
    <w:rsid w:val="7E33176F"/>
    <w:rsid w:val="7E352044"/>
    <w:rsid w:val="7E3839C4"/>
    <w:rsid w:val="7E389FEC"/>
    <w:rsid w:val="7E3E717E"/>
    <w:rsid w:val="7E42E0FD"/>
    <w:rsid w:val="7E46B9BA"/>
    <w:rsid w:val="7E48FBF2"/>
    <w:rsid w:val="7E4A11F7"/>
    <w:rsid w:val="7E55CBF3"/>
    <w:rsid w:val="7E58EB6D"/>
    <w:rsid w:val="7E5A9EBA"/>
    <w:rsid w:val="7E5E9A41"/>
    <w:rsid w:val="7E634F8B"/>
    <w:rsid w:val="7E721277"/>
    <w:rsid w:val="7E79D515"/>
    <w:rsid w:val="7E7AF6DC"/>
    <w:rsid w:val="7E805FEE"/>
    <w:rsid w:val="7E847EE0"/>
    <w:rsid w:val="7E86F68A"/>
    <w:rsid w:val="7E87666C"/>
    <w:rsid w:val="7E9D5AF0"/>
    <w:rsid w:val="7E9E8819"/>
    <w:rsid w:val="7EA2318A"/>
    <w:rsid w:val="7EA2E525"/>
    <w:rsid w:val="7EA48229"/>
    <w:rsid w:val="7EA497A7"/>
    <w:rsid w:val="7EA6F9CC"/>
    <w:rsid w:val="7EAA1D36"/>
    <w:rsid w:val="7EAAE6CC"/>
    <w:rsid w:val="7EAE2CFE"/>
    <w:rsid w:val="7EB32F7B"/>
    <w:rsid w:val="7EB40798"/>
    <w:rsid w:val="7EBA0E38"/>
    <w:rsid w:val="7EC14B91"/>
    <w:rsid w:val="7EC28223"/>
    <w:rsid w:val="7EC419FB"/>
    <w:rsid w:val="7EC9EF70"/>
    <w:rsid w:val="7ECD0EEE"/>
    <w:rsid w:val="7ED056B9"/>
    <w:rsid w:val="7ED352A9"/>
    <w:rsid w:val="7EE02374"/>
    <w:rsid w:val="7EE0A616"/>
    <w:rsid w:val="7EE97F24"/>
    <w:rsid w:val="7EEA67F9"/>
    <w:rsid w:val="7EEBEFAE"/>
    <w:rsid w:val="7EF5465C"/>
    <w:rsid w:val="7EFBBC43"/>
    <w:rsid w:val="7EFE1E4E"/>
    <w:rsid w:val="7EFE3634"/>
    <w:rsid w:val="7EFFB697"/>
    <w:rsid w:val="7F02E4BB"/>
    <w:rsid w:val="7F07A7D6"/>
    <w:rsid w:val="7F298236"/>
    <w:rsid w:val="7F2AA2AF"/>
    <w:rsid w:val="7F305307"/>
    <w:rsid w:val="7F34F8D3"/>
    <w:rsid w:val="7F35F445"/>
    <w:rsid w:val="7F3CAF71"/>
    <w:rsid w:val="7F43E012"/>
    <w:rsid w:val="7F47467E"/>
    <w:rsid w:val="7F4C4B64"/>
    <w:rsid w:val="7F51A80D"/>
    <w:rsid w:val="7F5246F3"/>
    <w:rsid w:val="7F54BF10"/>
    <w:rsid w:val="7F62F082"/>
    <w:rsid w:val="7F67849B"/>
    <w:rsid w:val="7F6F1B78"/>
    <w:rsid w:val="7F79D459"/>
    <w:rsid w:val="7F7C3E20"/>
    <w:rsid w:val="7F7F36F6"/>
    <w:rsid w:val="7F8048F0"/>
    <w:rsid w:val="7F886B6A"/>
    <w:rsid w:val="7F8944AB"/>
    <w:rsid w:val="7F8CCDBF"/>
    <w:rsid w:val="7F9608B9"/>
    <w:rsid w:val="7F984F71"/>
    <w:rsid w:val="7F99AFA3"/>
    <w:rsid w:val="7F9B877A"/>
    <w:rsid w:val="7F9C418C"/>
    <w:rsid w:val="7F9D235A"/>
    <w:rsid w:val="7F9E709D"/>
    <w:rsid w:val="7FAF7350"/>
    <w:rsid w:val="7FB54A42"/>
    <w:rsid w:val="7FC18C21"/>
    <w:rsid w:val="7FCADEE9"/>
    <w:rsid w:val="7FD0FD85"/>
    <w:rsid w:val="7FD6F988"/>
    <w:rsid w:val="7FD95250"/>
    <w:rsid w:val="7FE593EA"/>
    <w:rsid w:val="7FE91620"/>
    <w:rsid w:val="7FEE90A4"/>
    <w:rsid w:val="7FEFDE72"/>
    <w:rsid w:val="7FF1BDA0"/>
    <w:rsid w:val="7FF1FF3F"/>
    <w:rsid w:val="7FF28523"/>
    <w:rsid w:val="7FF46FC4"/>
    <w:rsid w:val="7FF78B24"/>
    <w:rsid w:val="7FFCD02B"/>
    <w:rsid w:val="7FFFD0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C0585"/>
  <w15:docId w15:val="{6F8017B9-2AE7-4701-83B7-7DF318A6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850"/>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4"/>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D1196C"/>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7"/>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53"/>
      </w:numPr>
    </w:pPr>
  </w:style>
  <w:style w:type="numbering" w:customStyle="1" w:styleId="RFP2">
    <w:name w:val="RFP2"/>
    <w:rsid w:val="00EC33F8"/>
    <w:pPr>
      <w:numPr>
        <w:numId w:val="6"/>
      </w:numPr>
    </w:pPr>
  </w:style>
  <w:style w:type="numbering" w:customStyle="1" w:styleId="RFP">
    <w:name w:val="RFP"/>
    <w:rsid w:val="00EC33F8"/>
    <w:pPr>
      <w:numPr>
        <w:numId w:val="5"/>
      </w:numPr>
    </w:pPr>
  </w:style>
  <w:style w:type="numbering" w:customStyle="1" w:styleId="StyleNumberedLeft25Hanging075">
    <w:name w:val="Style Numbered Left: .25&quot; Hanging:  0.75&quot;"/>
    <w:rsid w:val="00EC33F8"/>
    <w:pPr>
      <w:numPr>
        <w:numId w:val="54"/>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4"/>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pPr>
    <w:rPr>
      <w:sz w:val="20"/>
    </w:rPr>
  </w:style>
  <w:style w:type="paragraph" w:customStyle="1" w:styleId="paragraph">
    <w:name w:val="paragraph"/>
    <w:basedOn w:val="Normal"/>
    <w:rsid w:val="003D74AA"/>
    <w:pPr>
      <w:spacing w:before="100" w:beforeAutospacing="1" w:after="100" w:afterAutospacing="1"/>
    </w:pPr>
    <w:rPr>
      <w:rFonts w:ascii="Times New Roman" w:hAnsi="Times New Roman" w:cs="Times New Roman"/>
      <w:sz w:val="24"/>
      <w:szCs w:val="24"/>
    </w:rPr>
  </w:style>
  <w:style w:type="character" w:customStyle="1" w:styleId="textrun">
    <w:name w:val="textrun"/>
    <w:basedOn w:val="DefaultParagraphFont"/>
    <w:rsid w:val="003D74AA"/>
  </w:style>
  <w:style w:type="character" w:customStyle="1" w:styleId="normaltextrun">
    <w:name w:val="normaltextrun"/>
    <w:basedOn w:val="DefaultParagraphFont"/>
    <w:rsid w:val="003D74AA"/>
  </w:style>
  <w:style w:type="character" w:customStyle="1" w:styleId="eop">
    <w:name w:val="eop"/>
    <w:basedOn w:val="DefaultParagraphFont"/>
    <w:rsid w:val="003D74AA"/>
  </w:style>
  <w:style w:type="character" w:styleId="UnresolvedMention">
    <w:name w:val="Unresolved Mention"/>
    <w:basedOn w:val="DefaultParagraphFont"/>
    <w:uiPriority w:val="99"/>
    <w:semiHidden/>
    <w:unhideWhenUsed/>
    <w:rsid w:val="00F815AC"/>
    <w:rPr>
      <w:color w:val="605E5C"/>
      <w:shd w:val="clear" w:color="auto" w:fill="E1DFDD"/>
    </w:rPr>
  </w:style>
  <w:style w:type="character" w:customStyle="1" w:styleId="findhit">
    <w:name w:val="findhit"/>
    <w:basedOn w:val="DefaultParagraphFont"/>
    <w:rsid w:val="004F40FC"/>
  </w:style>
  <w:style w:type="character" w:customStyle="1" w:styleId="spellingerror">
    <w:name w:val="spellingerror"/>
    <w:basedOn w:val="DefaultParagraphFont"/>
    <w:rsid w:val="0013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0639">
      <w:bodyDiv w:val="1"/>
      <w:marLeft w:val="0"/>
      <w:marRight w:val="0"/>
      <w:marTop w:val="0"/>
      <w:marBottom w:val="0"/>
      <w:divBdr>
        <w:top w:val="none" w:sz="0" w:space="0" w:color="auto"/>
        <w:left w:val="none" w:sz="0" w:space="0" w:color="auto"/>
        <w:bottom w:val="none" w:sz="0" w:space="0" w:color="auto"/>
        <w:right w:val="none" w:sz="0" w:space="0" w:color="auto"/>
      </w:divBdr>
      <w:divsChild>
        <w:div w:id="1539078579">
          <w:marLeft w:val="0"/>
          <w:marRight w:val="0"/>
          <w:marTop w:val="0"/>
          <w:marBottom w:val="0"/>
          <w:divBdr>
            <w:top w:val="none" w:sz="0" w:space="0" w:color="auto"/>
            <w:left w:val="none" w:sz="0" w:space="0" w:color="auto"/>
            <w:bottom w:val="none" w:sz="0" w:space="0" w:color="auto"/>
            <w:right w:val="none" w:sz="0" w:space="0" w:color="auto"/>
          </w:divBdr>
          <w:divsChild>
            <w:div w:id="79066935">
              <w:marLeft w:val="0"/>
              <w:marRight w:val="0"/>
              <w:marTop w:val="0"/>
              <w:marBottom w:val="0"/>
              <w:divBdr>
                <w:top w:val="none" w:sz="0" w:space="0" w:color="auto"/>
                <w:left w:val="none" w:sz="0" w:space="0" w:color="auto"/>
                <w:bottom w:val="none" w:sz="0" w:space="0" w:color="auto"/>
                <w:right w:val="none" w:sz="0" w:space="0" w:color="auto"/>
              </w:divBdr>
            </w:div>
            <w:div w:id="537624480">
              <w:marLeft w:val="0"/>
              <w:marRight w:val="0"/>
              <w:marTop w:val="0"/>
              <w:marBottom w:val="0"/>
              <w:divBdr>
                <w:top w:val="none" w:sz="0" w:space="0" w:color="auto"/>
                <w:left w:val="none" w:sz="0" w:space="0" w:color="auto"/>
                <w:bottom w:val="none" w:sz="0" w:space="0" w:color="auto"/>
                <w:right w:val="none" w:sz="0" w:space="0" w:color="auto"/>
              </w:divBdr>
            </w:div>
            <w:div w:id="14358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41791673">
      <w:bodyDiv w:val="1"/>
      <w:marLeft w:val="0"/>
      <w:marRight w:val="0"/>
      <w:marTop w:val="0"/>
      <w:marBottom w:val="0"/>
      <w:divBdr>
        <w:top w:val="none" w:sz="0" w:space="0" w:color="auto"/>
        <w:left w:val="none" w:sz="0" w:space="0" w:color="auto"/>
        <w:bottom w:val="none" w:sz="0" w:space="0" w:color="auto"/>
        <w:right w:val="none" w:sz="0" w:space="0" w:color="auto"/>
      </w:divBdr>
    </w:div>
    <w:div w:id="737443194">
      <w:bodyDiv w:val="1"/>
      <w:marLeft w:val="0"/>
      <w:marRight w:val="0"/>
      <w:marTop w:val="0"/>
      <w:marBottom w:val="0"/>
      <w:divBdr>
        <w:top w:val="none" w:sz="0" w:space="0" w:color="auto"/>
        <w:left w:val="none" w:sz="0" w:space="0" w:color="auto"/>
        <w:bottom w:val="none" w:sz="0" w:space="0" w:color="auto"/>
        <w:right w:val="none" w:sz="0" w:space="0" w:color="auto"/>
      </w:divBdr>
    </w:div>
    <w:div w:id="980118234">
      <w:bodyDiv w:val="1"/>
      <w:marLeft w:val="0"/>
      <w:marRight w:val="0"/>
      <w:marTop w:val="0"/>
      <w:marBottom w:val="0"/>
      <w:divBdr>
        <w:top w:val="none" w:sz="0" w:space="0" w:color="auto"/>
        <w:left w:val="none" w:sz="0" w:space="0" w:color="auto"/>
        <w:bottom w:val="none" w:sz="0" w:space="0" w:color="auto"/>
        <w:right w:val="none" w:sz="0" w:space="0" w:color="auto"/>
      </w:divBdr>
      <w:divsChild>
        <w:div w:id="834685635">
          <w:marLeft w:val="0"/>
          <w:marRight w:val="0"/>
          <w:marTop w:val="0"/>
          <w:marBottom w:val="0"/>
          <w:divBdr>
            <w:top w:val="none" w:sz="0" w:space="0" w:color="auto"/>
            <w:left w:val="none" w:sz="0" w:space="0" w:color="auto"/>
            <w:bottom w:val="none" w:sz="0" w:space="0" w:color="auto"/>
            <w:right w:val="none" w:sz="0" w:space="0" w:color="auto"/>
          </w:divBdr>
        </w:div>
      </w:divsChild>
    </w:div>
    <w:div w:id="981159028">
      <w:bodyDiv w:val="1"/>
      <w:marLeft w:val="0"/>
      <w:marRight w:val="0"/>
      <w:marTop w:val="0"/>
      <w:marBottom w:val="0"/>
      <w:divBdr>
        <w:top w:val="none" w:sz="0" w:space="0" w:color="auto"/>
        <w:left w:val="none" w:sz="0" w:space="0" w:color="auto"/>
        <w:bottom w:val="none" w:sz="0" w:space="0" w:color="auto"/>
        <w:right w:val="none" w:sz="0" w:space="0" w:color="auto"/>
      </w:divBdr>
    </w:div>
    <w:div w:id="1144345991">
      <w:bodyDiv w:val="1"/>
      <w:marLeft w:val="0"/>
      <w:marRight w:val="0"/>
      <w:marTop w:val="0"/>
      <w:marBottom w:val="0"/>
      <w:divBdr>
        <w:top w:val="none" w:sz="0" w:space="0" w:color="auto"/>
        <w:left w:val="none" w:sz="0" w:space="0" w:color="auto"/>
        <w:bottom w:val="none" w:sz="0" w:space="0" w:color="auto"/>
        <w:right w:val="none" w:sz="0" w:space="0" w:color="auto"/>
      </w:divBdr>
      <w:divsChild>
        <w:div w:id="1670789533">
          <w:marLeft w:val="0"/>
          <w:marRight w:val="0"/>
          <w:marTop w:val="0"/>
          <w:marBottom w:val="0"/>
          <w:divBdr>
            <w:top w:val="none" w:sz="0" w:space="0" w:color="auto"/>
            <w:left w:val="none" w:sz="0" w:space="0" w:color="auto"/>
            <w:bottom w:val="none" w:sz="0" w:space="0" w:color="auto"/>
            <w:right w:val="none" w:sz="0" w:space="0" w:color="auto"/>
          </w:divBdr>
        </w:div>
      </w:divsChild>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78717422">
      <w:bodyDiv w:val="1"/>
      <w:marLeft w:val="0"/>
      <w:marRight w:val="0"/>
      <w:marTop w:val="0"/>
      <w:marBottom w:val="0"/>
      <w:divBdr>
        <w:top w:val="none" w:sz="0" w:space="0" w:color="auto"/>
        <w:left w:val="none" w:sz="0" w:space="0" w:color="auto"/>
        <w:bottom w:val="none" w:sz="0" w:space="0" w:color="auto"/>
        <w:right w:val="none" w:sz="0" w:space="0" w:color="auto"/>
      </w:divBdr>
      <w:divsChild>
        <w:div w:id="317617340">
          <w:marLeft w:val="0"/>
          <w:marRight w:val="0"/>
          <w:marTop w:val="0"/>
          <w:marBottom w:val="0"/>
          <w:divBdr>
            <w:top w:val="none" w:sz="0" w:space="0" w:color="auto"/>
            <w:left w:val="none" w:sz="0" w:space="0" w:color="auto"/>
            <w:bottom w:val="none" w:sz="0" w:space="0" w:color="auto"/>
            <w:right w:val="none" w:sz="0" w:space="0" w:color="auto"/>
          </w:divBdr>
        </w:div>
        <w:div w:id="1781876988">
          <w:marLeft w:val="0"/>
          <w:marRight w:val="0"/>
          <w:marTop w:val="0"/>
          <w:marBottom w:val="0"/>
          <w:divBdr>
            <w:top w:val="none" w:sz="0" w:space="0" w:color="auto"/>
            <w:left w:val="none" w:sz="0" w:space="0" w:color="auto"/>
            <w:bottom w:val="none" w:sz="0" w:space="0" w:color="auto"/>
            <w:right w:val="none" w:sz="0" w:space="0" w:color="auto"/>
          </w:divBdr>
        </w:div>
        <w:div w:id="87386062">
          <w:marLeft w:val="0"/>
          <w:marRight w:val="0"/>
          <w:marTop w:val="0"/>
          <w:marBottom w:val="0"/>
          <w:divBdr>
            <w:top w:val="none" w:sz="0" w:space="0" w:color="auto"/>
            <w:left w:val="none" w:sz="0" w:space="0" w:color="auto"/>
            <w:bottom w:val="none" w:sz="0" w:space="0" w:color="auto"/>
            <w:right w:val="none" w:sz="0" w:space="0" w:color="auto"/>
          </w:divBdr>
        </w:div>
        <w:div w:id="8333507">
          <w:marLeft w:val="0"/>
          <w:marRight w:val="0"/>
          <w:marTop w:val="0"/>
          <w:marBottom w:val="0"/>
          <w:divBdr>
            <w:top w:val="none" w:sz="0" w:space="0" w:color="auto"/>
            <w:left w:val="none" w:sz="0" w:space="0" w:color="auto"/>
            <w:bottom w:val="none" w:sz="0" w:space="0" w:color="auto"/>
            <w:right w:val="none" w:sz="0" w:space="0" w:color="auto"/>
          </w:divBdr>
        </w:div>
      </w:divsChild>
    </w:div>
    <w:div w:id="1572034776">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49283703">
      <w:bodyDiv w:val="1"/>
      <w:marLeft w:val="0"/>
      <w:marRight w:val="0"/>
      <w:marTop w:val="0"/>
      <w:marBottom w:val="0"/>
      <w:divBdr>
        <w:top w:val="none" w:sz="0" w:space="0" w:color="auto"/>
        <w:left w:val="none" w:sz="0" w:space="0" w:color="auto"/>
        <w:bottom w:val="none" w:sz="0" w:space="0" w:color="auto"/>
        <w:right w:val="none" w:sz="0" w:space="0" w:color="auto"/>
      </w:divBdr>
    </w:div>
    <w:div w:id="1761288422">
      <w:bodyDiv w:val="1"/>
      <w:marLeft w:val="0"/>
      <w:marRight w:val="0"/>
      <w:marTop w:val="0"/>
      <w:marBottom w:val="0"/>
      <w:divBdr>
        <w:top w:val="none" w:sz="0" w:space="0" w:color="auto"/>
        <w:left w:val="none" w:sz="0" w:space="0" w:color="auto"/>
        <w:bottom w:val="none" w:sz="0" w:space="0" w:color="auto"/>
        <w:right w:val="none" w:sz="0" w:space="0" w:color="auto"/>
      </w:divBdr>
      <w:divsChild>
        <w:div w:id="934243519">
          <w:marLeft w:val="0"/>
          <w:marRight w:val="0"/>
          <w:marTop w:val="0"/>
          <w:marBottom w:val="0"/>
          <w:divBdr>
            <w:top w:val="none" w:sz="0" w:space="0" w:color="auto"/>
            <w:left w:val="none" w:sz="0" w:space="0" w:color="auto"/>
            <w:bottom w:val="none" w:sz="0" w:space="0" w:color="auto"/>
            <w:right w:val="none" w:sz="0" w:space="0" w:color="auto"/>
          </w:divBdr>
        </w:div>
        <w:div w:id="291450621">
          <w:marLeft w:val="0"/>
          <w:marRight w:val="0"/>
          <w:marTop w:val="0"/>
          <w:marBottom w:val="0"/>
          <w:divBdr>
            <w:top w:val="none" w:sz="0" w:space="0" w:color="auto"/>
            <w:left w:val="none" w:sz="0" w:space="0" w:color="auto"/>
            <w:bottom w:val="none" w:sz="0" w:space="0" w:color="auto"/>
            <w:right w:val="none" w:sz="0" w:space="0" w:color="auto"/>
          </w:divBdr>
        </w:div>
        <w:div w:id="726609599">
          <w:marLeft w:val="0"/>
          <w:marRight w:val="0"/>
          <w:marTop w:val="0"/>
          <w:marBottom w:val="0"/>
          <w:divBdr>
            <w:top w:val="none" w:sz="0" w:space="0" w:color="auto"/>
            <w:left w:val="none" w:sz="0" w:space="0" w:color="auto"/>
            <w:bottom w:val="none" w:sz="0" w:space="0" w:color="auto"/>
            <w:right w:val="none" w:sz="0" w:space="0" w:color="auto"/>
          </w:divBdr>
        </w:div>
        <w:div w:id="1533416780">
          <w:marLeft w:val="0"/>
          <w:marRight w:val="0"/>
          <w:marTop w:val="0"/>
          <w:marBottom w:val="0"/>
          <w:divBdr>
            <w:top w:val="none" w:sz="0" w:space="0" w:color="auto"/>
            <w:left w:val="none" w:sz="0" w:space="0" w:color="auto"/>
            <w:bottom w:val="none" w:sz="0" w:space="0" w:color="auto"/>
            <w:right w:val="none" w:sz="0" w:space="0" w:color="auto"/>
          </w:divBdr>
        </w:div>
        <w:div w:id="634334226">
          <w:marLeft w:val="0"/>
          <w:marRight w:val="0"/>
          <w:marTop w:val="0"/>
          <w:marBottom w:val="0"/>
          <w:divBdr>
            <w:top w:val="none" w:sz="0" w:space="0" w:color="auto"/>
            <w:left w:val="none" w:sz="0" w:space="0" w:color="auto"/>
            <w:bottom w:val="none" w:sz="0" w:space="0" w:color="auto"/>
            <w:right w:val="none" w:sz="0" w:space="0" w:color="auto"/>
          </w:divBdr>
        </w:div>
        <w:div w:id="1437019726">
          <w:marLeft w:val="0"/>
          <w:marRight w:val="0"/>
          <w:marTop w:val="0"/>
          <w:marBottom w:val="0"/>
          <w:divBdr>
            <w:top w:val="none" w:sz="0" w:space="0" w:color="auto"/>
            <w:left w:val="none" w:sz="0" w:space="0" w:color="auto"/>
            <w:bottom w:val="none" w:sz="0" w:space="0" w:color="auto"/>
            <w:right w:val="none" w:sz="0" w:space="0" w:color="auto"/>
          </w:divBdr>
        </w:div>
        <w:div w:id="121963649">
          <w:marLeft w:val="0"/>
          <w:marRight w:val="0"/>
          <w:marTop w:val="0"/>
          <w:marBottom w:val="0"/>
          <w:divBdr>
            <w:top w:val="none" w:sz="0" w:space="0" w:color="auto"/>
            <w:left w:val="none" w:sz="0" w:space="0" w:color="auto"/>
            <w:bottom w:val="none" w:sz="0" w:space="0" w:color="auto"/>
            <w:right w:val="none" w:sz="0" w:space="0" w:color="auto"/>
          </w:divBdr>
        </w:div>
        <w:div w:id="1069184495">
          <w:marLeft w:val="0"/>
          <w:marRight w:val="0"/>
          <w:marTop w:val="0"/>
          <w:marBottom w:val="0"/>
          <w:divBdr>
            <w:top w:val="none" w:sz="0" w:space="0" w:color="auto"/>
            <w:left w:val="none" w:sz="0" w:space="0" w:color="auto"/>
            <w:bottom w:val="none" w:sz="0" w:space="0" w:color="auto"/>
            <w:right w:val="none" w:sz="0" w:space="0" w:color="auto"/>
          </w:divBdr>
        </w:div>
        <w:div w:id="1836022901">
          <w:marLeft w:val="0"/>
          <w:marRight w:val="0"/>
          <w:marTop w:val="0"/>
          <w:marBottom w:val="0"/>
          <w:divBdr>
            <w:top w:val="none" w:sz="0" w:space="0" w:color="auto"/>
            <w:left w:val="none" w:sz="0" w:space="0" w:color="auto"/>
            <w:bottom w:val="none" w:sz="0" w:space="0" w:color="auto"/>
            <w:right w:val="none" w:sz="0" w:space="0" w:color="auto"/>
          </w:divBdr>
        </w:div>
        <w:div w:id="1253276853">
          <w:marLeft w:val="0"/>
          <w:marRight w:val="0"/>
          <w:marTop w:val="0"/>
          <w:marBottom w:val="0"/>
          <w:divBdr>
            <w:top w:val="none" w:sz="0" w:space="0" w:color="auto"/>
            <w:left w:val="none" w:sz="0" w:space="0" w:color="auto"/>
            <w:bottom w:val="none" w:sz="0" w:space="0" w:color="auto"/>
            <w:right w:val="none" w:sz="0" w:space="0" w:color="auto"/>
          </w:divBdr>
        </w:div>
        <w:div w:id="1615019473">
          <w:marLeft w:val="0"/>
          <w:marRight w:val="0"/>
          <w:marTop w:val="0"/>
          <w:marBottom w:val="0"/>
          <w:divBdr>
            <w:top w:val="none" w:sz="0" w:space="0" w:color="auto"/>
            <w:left w:val="none" w:sz="0" w:space="0" w:color="auto"/>
            <w:bottom w:val="none" w:sz="0" w:space="0" w:color="auto"/>
            <w:right w:val="none" w:sz="0" w:space="0" w:color="auto"/>
          </w:divBdr>
        </w:div>
        <w:div w:id="296840490">
          <w:marLeft w:val="0"/>
          <w:marRight w:val="0"/>
          <w:marTop w:val="0"/>
          <w:marBottom w:val="0"/>
          <w:divBdr>
            <w:top w:val="none" w:sz="0" w:space="0" w:color="auto"/>
            <w:left w:val="none" w:sz="0" w:space="0" w:color="auto"/>
            <w:bottom w:val="none" w:sz="0" w:space="0" w:color="auto"/>
            <w:right w:val="none" w:sz="0" w:space="0" w:color="auto"/>
          </w:divBdr>
        </w:div>
        <w:div w:id="161162213">
          <w:marLeft w:val="0"/>
          <w:marRight w:val="0"/>
          <w:marTop w:val="0"/>
          <w:marBottom w:val="0"/>
          <w:divBdr>
            <w:top w:val="none" w:sz="0" w:space="0" w:color="auto"/>
            <w:left w:val="none" w:sz="0" w:space="0" w:color="auto"/>
            <w:bottom w:val="none" w:sz="0" w:space="0" w:color="auto"/>
            <w:right w:val="none" w:sz="0" w:space="0" w:color="auto"/>
          </w:divBdr>
        </w:div>
        <w:div w:id="485240344">
          <w:marLeft w:val="0"/>
          <w:marRight w:val="0"/>
          <w:marTop w:val="0"/>
          <w:marBottom w:val="0"/>
          <w:divBdr>
            <w:top w:val="none" w:sz="0" w:space="0" w:color="auto"/>
            <w:left w:val="none" w:sz="0" w:space="0" w:color="auto"/>
            <w:bottom w:val="none" w:sz="0" w:space="0" w:color="auto"/>
            <w:right w:val="none" w:sz="0" w:space="0" w:color="auto"/>
          </w:divBdr>
        </w:div>
      </w:divsChild>
    </w:div>
    <w:div w:id="1773471722">
      <w:bodyDiv w:val="1"/>
      <w:marLeft w:val="0"/>
      <w:marRight w:val="0"/>
      <w:marTop w:val="0"/>
      <w:marBottom w:val="0"/>
      <w:divBdr>
        <w:top w:val="none" w:sz="0" w:space="0" w:color="auto"/>
        <w:left w:val="none" w:sz="0" w:space="0" w:color="auto"/>
        <w:bottom w:val="none" w:sz="0" w:space="0" w:color="auto"/>
        <w:right w:val="none" w:sz="0" w:space="0" w:color="auto"/>
      </w:divBdr>
    </w:div>
    <w:div w:id="1902209284">
      <w:bodyDiv w:val="1"/>
      <w:marLeft w:val="0"/>
      <w:marRight w:val="0"/>
      <w:marTop w:val="0"/>
      <w:marBottom w:val="0"/>
      <w:divBdr>
        <w:top w:val="none" w:sz="0" w:space="0" w:color="auto"/>
        <w:left w:val="none" w:sz="0" w:space="0" w:color="auto"/>
        <w:bottom w:val="none" w:sz="0" w:space="0" w:color="auto"/>
        <w:right w:val="none" w:sz="0" w:space="0" w:color="auto"/>
      </w:divBdr>
      <w:divsChild>
        <w:div w:id="1503742197">
          <w:marLeft w:val="0"/>
          <w:marRight w:val="0"/>
          <w:marTop w:val="0"/>
          <w:marBottom w:val="0"/>
          <w:divBdr>
            <w:top w:val="none" w:sz="0" w:space="0" w:color="auto"/>
            <w:left w:val="none" w:sz="0" w:space="0" w:color="auto"/>
            <w:bottom w:val="none" w:sz="0" w:space="0" w:color="auto"/>
            <w:right w:val="none" w:sz="0" w:space="0" w:color="auto"/>
          </w:divBdr>
          <w:divsChild>
            <w:div w:id="445347509">
              <w:marLeft w:val="0"/>
              <w:marRight w:val="0"/>
              <w:marTop w:val="0"/>
              <w:marBottom w:val="0"/>
              <w:divBdr>
                <w:top w:val="none" w:sz="0" w:space="0" w:color="auto"/>
                <w:left w:val="none" w:sz="0" w:space="0" w:color="auto"/>
                <w:bottom w:val="none" w:sz="0" w:space="0" w:color="auto"/>
                <w:right w:val="none" w:sz="0" w:space="0" w:color="auto"/>
              </w:divBdr>
            </w:div>
            <w:div w:id="816917522">
              <w:marLeft w:val="0"/>
              <w:marRight w:val="0"/>
              <w:marTop w:val="0"/>
              <w:marBottom w:val="0"/>
              <w:divBdr>
                <w:top w:val="none" w:sz="0" w:space="0" w:color="auto"/>
                <w:left w:val="none" w:sz="0" w:space="0" w:color="auto"/>
                <w:bottom w:val="none" w:sz="0" w:space="0" w:color="auto"/>
                <w:right w:val="none" w:sz="0" w:space="0" w:color="auto"/>
              </w:divBdr>
            </w:div>
            <w:div w:id="12022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ergy.ca.gov/funding-opportunities/solicitations" TargetMode="External"/><Relationship Id="rId26" Type="http://schemas.openxmlformats.org/officeDocument/2006/relationships/hyperlink" Target="https://ww2.arb.ca.gov/our-work/programs/innovative-clean-transit" TargetMode="External"/><Relationship Id="R8d22cbdc57624a8a" Type="http://schemas.microsoft.com/office/2018/08/relationships/commentsExtensible" Target="commentsExtensible.xml"/><Relationship Id="rId21" Type="http://schemas.openxmlformats.org/officeDocument/2006/relationships/hyperlink" Target="https://zoom.us/join"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2.arb.ca.gov/sites/default/files/2019-10/CSFAP_FINAL_07272016.pdf" TargetMode="External"/><Relationship Id="rId33" Type="http://schemas.openxmlformats.org/officeDocument/2006/relationships/hyperlink" Target="https://www.energy.ca.gov/funding-opportunities/solicitat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cd.ca.gov/grants-funding/income-limits/index.shtml" TargetMode="External"/><Relationship Id="rId29" Type="http://schemas.openxmlformats.org/officeDocument/2006/relationships/hyperlink" Target="https://leginfo.legislature.ca.gov/faces/billTextClient.xhtml?bill_id=201720180AB5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nergy.ca.gov/research/contractors.html" TargetMode="External"/><Relationship Id="rId32" Type="http://schemas.openxmlformats.org/officeDocument/2006/relationships/hyperlink" Target="https://healthyplacesindex.org/%2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upport.zoom.us/hc/en-us/articles/201362023-System-requirements-for-Windows-macOS-and-Linux" TargetMode="External"/><Relationship Id="rId28" Type="http://schemas.openxmlformats.org/officeDocument/2006/relationships/hyperlink" Target="https://www.energy.ca.gov/funding-opportunities/funding-resourc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ehha.ca.gov/calenviroscreen/report/calenviroscreen-30" TargetMode="External"/><Relationship Id="rId31" Type="http://schemas.openxmlformats.org/officeDocument/2006/relationships/hyperlink" Target="https://oehha.ca.gov/calenviroscreen/report/calenviroscreen-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nergy.zoom.us/j/93396845837?pwd=VkNmWDlRMENnNDQ1cVZxaStITGtpZz09" TargetMode="External"/><Relationship Id="rId27" Type="http://schemas.openxmlformats.org/officeDocument/2006/relationships/hyperlink" Target="https://ww2.arb.ca.gov/our-work/programs/advanced-clean-trucks" TargetMode="External"/><Relationship Id="rId30" Type="http://schemas.openxmlformats.org/officeDocument/2006/relationships/hyperlink" Target="http://www.hcd.ca.gov/grants-funding/income-limits/index.shtml"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2.arb.ca.gov/sites/default/files/classic/msprog/onroad/porttruck/regfactshe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Ritter, Eric@Energy</DisplayName>
        <AccountId>18</AccountId>
        <AccountType/>
      </UserInfo>
      <UserInfo>
        <DisplayName>Stokes, Erik@Energy</DisplayName>
        <AccountId>55</AccountId>
        <AccountType/>
      </UserInfo>
      <UserInfo>
        <DisplayName>Gould, Angela@Energy</DisplayName>
        <AccountId>13</AccountId>
        <AccountType/>
      </UserInfo>
      <UserInfo>
        <DisplayName>Wender, Ben@Energy</DisplayName>
        <AccountId>40</AccountId>
        <AccountType/>
      </UserInfo>
      <UserInfo>
        <DisplayName>Gonzalez, Reynaldo@Energy</DisplayName>
        <AccountId>24</AccountId>
        <AccountType/>
      </UserInfo>
      <UserInfo>
        <DisplayName>Steinbuck, Jonah@Energy</DisplayName>
        <AccountId>46</AccountId>
        <AccountType/>
      </UserInfo>
      <UserInfo>
        <DisplayName>Le, Liet@Energy</DisplayName>
        <AccountId>12</AccountId>
        <AccountType/>
      </UserInfo>
      <UserInfo>
        <DisplayName>ten Hope, Laurie@Energy</DisplayName>
        <AccountId>21</AccountId>
        <AccountType/>
      </UserInfo>
      <UserInfo>
        <DisplayName>Spiegel, Linda@Energy</DisplayName>
        <AccountId>20</AccountId>
        <AccountType/>
      </UserInfo>
      <UserInfo>
        <DisplayName>Yamamoto, Doris@Energy</DisplayName>
        <AccountId>47</AccountId>
        <AccountType/>
      </UserInfo>
      <UserInfo>
        <DisplayName>Ortiz, Reta@Energy</DisplayName>
        <AccountId>57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a1a5f847b2547776d0f3472855002b66">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3f8eb0ad75d2a8da3f38880f6d4e2f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0A917-4EF7-4789-8C7D-546EA46539F5}">
  <ds:schemaRefs>
    <ds:schemaRef ds:uri="http://schemas.microsoft.com/office/2006/metadata/properties"/>
    <ds:schemaRef ds:uri="http://schemas.microsoft.com/office/infopath/2007/PartnerControls"/>
    <ds:schemaRef ds:uri="5067c814-4b34-462c-a21d-c185ff6548d2"/>
  </ds:schemaRefs>
</ds:datastoreItem>
</file>

<file path=customXml/itemProps2.xml><?xml version="1.0" encoding="utf-8"?>
<ds:datastoreItem xmlns:ds="http://schemas.openxmlformats.org/officeDocument/2006/customXml" ds:itemID="{35A539DE-FBB2-4F89-A1C6-468C91B10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C9F03-0931-4B18-8AC3-7D78E606ADAB}">
  <ds:schemaRefs>
    <ds:schemaRef ds:uri="http://schemas.microsoft.com/sharepoint/v3/contenttype/forms"/>
  </ds:schemaRefs>
</ds:datastoreItem>
</file>

<file path=customXml/itemProps4.xml><?xml version="1.0" encoding="utf-8"?>
<ds:datastoreItem xmlns:ds="http://schemas.openxmlformats.org/officeDocument/2006/customXml" ds:itemID="{0F6DD17D-5047-4820-9240-25E2BAB5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9</TotalTime>
  <Pages>48</Pages>
  <Words>17550</Words>
  <Characters>100041</Characters>
  <Application>Microsoft Office Word</Application>
  <DocSecurity>0</DocSecurity>
  <Lines>833</Lines>
  <Paragraphs>234</Paragraphs>
  <ScaleCrop>false</ScaleCrop>
  <Company>Hewlett-Packard Company</Company>
  <LinksUpToDate>false</LinksUpToDate>
  <CharactersWithSpaces>117357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Ersoy, Elise@Energy</dc:creator>
  <cp:keywords/>
  <dc:description/>
  <cp:lastModifiedBy>Worster, Brad@Energy</cp:lastModifiedBy>
  <cp:revision>4</cp:revision>
  <cp:lastPrinted>2020-03-09T14:54:00Z</cp:lastPrinted>
  <dcterms:created xsi:type="dcterms:W3CDTF">2020-11-23T17:47:00Z</dcterms:created>
  <dcterms:modified xsi:type="dcterms:W3CDTF">2020-11-23T21:42:00Z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ComplianceAssetId">
    <vt:lpwstr/>
  </property>
</Properties>
</file>