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AD8D3" w14:textId="45AEADC9" w:rsidR="00725919" w:rsidRPr="006A594C" w:rsidRDefault="00725919" w:rsidP="00F838CA">
      <w:pPr>
        <w:jc w:val="center"/>
        <w:rPr>
          <w:rFonts w:ascii="Arial" w:hAnsi="Arial" w:cs="Arial"/>
          <w:b/>
          <w:bCs/>
          <w:sz w:val="22"/>
          <w:szCs w:val="22"/>
        </w:rPr>
      </w:pPr>
      <w:r w:rsidRPr="006A594C">
        <w:rPr>
          <w:rFonts w:ascii="Arial" w:hAnsi="Arial" w:cs="Arial"/>
          <w:b/>
          <w:bCs/>
          <w:sz w:val="22"/>
          <w:szCs w:val="22"/>
        </w:rPr>
        <w:t>GFO</w:t>
      </w:r>
      <w:r w:rsidR="00314E71" w:rsidRPr="006A594C">
        <w:rPr>
          <w:rFonts w:ascii="Arial" w:hAnsi="Arial" w:cs="Arial"/>
          <w:b/>
          <w:bCs/>
          <w:sz w:val="22"/>
          <w:szCs w:val="22"/>
        </w:rPr>
        <w:t>-</w:t>
      </w:r>
      <w:r w:rsidR="006A594C" w:rsidRPr="006A594C">
        <w:rPr>
          <w:rFonts w:ascii="Arial" w:hAnsi="Arial" w:cs="Arial"/>
          <w:b/>
          <w:bCs/>
          <w:sz w:val="22"/>
          <w:szCs w:val="22"/>
        </w:rPr>
        <w:t>20-304</w:t>
      </w:r>
    </w:p>
    <w:p w14:paraId="01D3B61F" w14:textId="6AC7500A" w:rsidR="006A594C" w:rsidRPr="006A594C" w:rsidRDefault="006A594C" w:rsidP="00F838CA">
      <w:pPr>
        <w:pStyle w:val="Default"/>
        <w:jc w:val="center"/>
        <w:rPr>
          <w:b/>
          <w:bCs/>
          <w:color w:val="auto"/>
          <w:sz w:val="22"/>
          <w:szCs w:val="22"/>
        </w:rPr>
      </w:pPr>
      <w:r w:rsidRPr="006A594C">
        <w:rPr>
          <w:rFonts w:eastAsia="Times New Roman"/>
          <w:b/>
          <w:bCs/>
          <w:sz w:val="22"/>
          <w:szCs w:val="22"/>
        </w:rPr>
        <w:t>Evaluating Bi-directional Energy Transfers and</w:t>
      </w:r>
      <w:r w:rsidR="00BC7816">
        <w:rPr>
          <w:rFonts w:eastAsia="Times New Roman"/>
          <w:b/>
          <w:bCs/>
          <w:sz w:val="22"/>
          <w:szCs w:val="22"/>
        </w:rPr>
        <w:t xml:space="preserve"> </w:t>
      </w:r>
      <w:r w:rsidRPr="006A594C">
        <w:rPr>
          <w:rFonts w:eastAsia="Times New Roman"/>
          <w:b/>
          <w:bCs/>
          <w:sz w:val="22"/>
          <w:szCs w:val="22"/>
        </w:rPr>
        <w:t>Distributed Energy Resource Integration for Medium and Heavy-duty Fleet Electrification</w:t>
      </w:r>
      <w:r w:rsidRPr="006A594C">
        <w:rPr>
          <w:b/>
          <w:bCs/>
          <w:color w:val="auto"/>
          <w:sz w:val="22"/>
          <w:szCs w:val="22"/>
        </w:rPr>
        <w:t xml:space="preserve"> </w:t>
      </w:r>
    </w:p>
    <w:p w14:paraId="0B8DF1C9" w14:textId="77777777" w:rsidR="006A594C" w:rsidRPr="006A594C" w:rsidRDefault="006A594C" w:rsidP="00F838CA">
      <w:pPr>
        <w:pStyle w:val="Default"/>
        <w:jc w:val="center"/>
        <w:rPr>
          <w:b/>
          <w:bCs/>
          <w:color w:val="auto"/>
          <w:sz w:val="22"/>
          <w:szCs w:val="22"/>
        </w:rPr>
      </w:pPr>
    </w:p>
    <w:p w14:paraId="298ADC5C" w14:textId="4CFBE417" w:rsidR="006A594C" w:rsidRDefault="00E60F1A" w:rsidP="00F838CA">
      <w:pPr>
        <w:pStyle w:val="Default"/>
        <w:jc w:val="center"/>
        <w:rPr>
          <w:b/>
          <w:bCs/>
          <w:color w:val="auto"/>
          <w:sz w:val="22"/>
          <w:szCs w:val="22"/>
        </w:rPr>
      </w:pPr>
      <w:r w:rsidRPr="006A594C">
        <w:rPr>
          <w:b/>
          <w:bCs/>
          <w:color w:val="auto"/>
          <w:sz w:val="22"/>
          <w:szCs w:val="22"/>
        </w:rPr>
        <w:t xml:space="preserve">Addendum </w:t>
      </w:r>
      <w:r w:rsidR="002355C8" w:rsidRPr="00E55516">
        <w:rPr>
          <w:b/>
          <w:bCs/>
          <w:color w:val="auto"/>
          <w:sz w:val="22"/>
          <w:szCs w:val="22"/>
        </w:rPr>
        <w:t>3</w:t>
      </w:r>
    </w:p>
    <w:p w14:paraId="1B8E47B1" w14:textId="7859338C" w:rsidR="001814B7" w:rsidRPr="006A594C" w:rsidRDefault="007A3F99" w:rsidP="00F838CA">
      <w:pPr>
        <w:pStyle w:val="Default"/>
        <w:jc w:val="center"/>
        <w:rPr>
          <w:b/>
          <w:bCs/>
          <w:color w:val="auto"/>
          <w:sz w:val="22"/>
          <w:szCs w:val="22"/>
        </w:rPr>
      </w:pPr>
      <w:r>
        <w:rPr>
          <w:b/>
          <w:bCs/>
          <w:color w:val="auto"/>
          <w:sz w:val="22"/>
          <w:szCs w:val="22"/>
        </w:rPr>
        <w:t xml:space="preserve">November </w:t>
      </w:r>
      <w:r w:rsidR="00EE79CA">
        <w:rPr>
          <w:b/>
          <w:bCs/>
          <w:color w:val="auto"/>
          <w:sz w:val="22"/>
          <w:szCs w:val="22"/>
        </w:rPr>
        <w:t>2</w:t>
      </w:r>
      <w:r w:rsidR="00E17CD1">
        <w:rPr>
          <w:b/>
          <w:bCs/>
          <w:color w:val="auto"/>
          <w:sz w:val="22"/>
          <w:szCs w:val="22"/>
        </w:rPr>
        <w:t>4</w:t>
      </w:r>
      <w:r>
        <w:rPr>
          <w:b/>
          <w:bCs/>
          <w:color w:val="auto"/>
          <w:sz w:val="22"/>
          <w:szCs w:val="22"/>
        </w:rPr>
        <w:t>, 2020</w:t>
      </w:r>
    </w:p>
    <w:p w14:paraId="59B7957D" w14:textId="77777777" w:rsidR="006A594C" w:rsidRPr="006A594C" w:rsidRDefault="006A594C" w:rsidP="006A594C">
      <w:pPr>
        <w:textAlignment w:val="baseline"/>
        <w:rPr>
          <w:rFonts w:ascii="Arial" w:eastAsia="Times New Roman" w:hAnsi="Arial" w:cs="Arial"/>
          <w:color w:val="000000"/>
          <w:sz w:val="22"/>
          <w:szCs w:val="22"/>
        </w:rPr>
      </w:pPr>
    </w:p>
    <w:p w14:paraId="22F9B3FD" w14:textId="02D1C4C0" w:rsidR="006A594C" w:rsidRDefault="002355C8" w:rsidP="5CC56022">
      <w:pPr>
        <w:textAlignment w:val="baseline"/>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The</w:t>
      </w:r>
      <w:r w:rsidR="7D7D626C" w:rsidRPr="756609A7">
        <w:rPr>
          <w:rFonts w:ascii="Arial" w:eastAsia="Times New Roman" w:hAnsi="Arial" w:cs="Arial"/>
          <w:color w:val="000000" w:themeColor="text1"/>
          <w:sz w:val="22"/>
          <w:szCs w:val="22"/>
        </w:rPr>
        <w:t xml:space="preserve"> </w:t>
      </w:r>
      <w:r w:rsidR="006A594C" w:rsidRPr="756609A7">
        <w:rPr>
          <w:rFonts w:ascii="Arial" w:eastAsia="Times New Roman" w:hAnsi="Arial" w:cs="Arial"/>
          <w:color w:val="000000" w:themeColor="text1"/>
          <w:sz w:val="22"/>
          <w:szCs w:val="22"/>
        </w:rPr>
        <w:t>below</w:t>
      </w:r>
      <w:r w:rsidR="7D7D626C" w:rsidRPr="756609A7">
        <w:rPr>
          <w:rFonts w:ascii="Arial" w:eastAsia="Times New Roman" w:hAnsi="Arial" w:cs="Arial"/>
          <w:color w:val="000000" w:themeColor="text1"/>
          <w:sz w:val="22"/>
          <w:szCs w:val="22"/>
        </w:rPr>
        <w:t xml:space="preserve"> </w:t>
      </w:r>
      <w:r w:rsidR="006A594C" w:rsidRPr="756609A7">
        <w:rPr>
          <w:rFonts w:ascii="Arial" w:eastAsia="Times New Roman" w:hAnsi="Arial" w:cs="Arial"/>
          <w:color w:val="000000" w:themeColor="text1"/>
          <w:sz w:val="22"/>
          <w:szCs w:val="22"/>
        </w:rPr>
        <w:t xml:space="preserve">amendments to </w:t>
      </w:r>
      <w:r>
        <w:rPr>
          <w:rFonts w:ascii="Arial" w:eastAsia="Times New Roman" w:hAnsi="Arial" w:cs="Arial"/>
          <w:color w:val="000000" w:themeColor="text1"/>
          <w:sz w:val="22"/>
          <w:szCs w:val="22"/>
        </w:rPr>
        <w:t xml:space="preserve">GFO-20-304 Solicitation Manual </w:t>
      </w:r>
      <w:r w:rsidR="09AD1250" w:rsidRPr="756609A7">
        <w:rPr>
          <w:rFonts w:ascii="Arial" w:eastAsia="Times New Roman" w:hAnsi="Arial" w:cs="Arial"/>
          <w:color w:val="000000" w:themeColor="text1"/>
          <w:sz w:val="22"/>
          <w:szCs w:val="22"/>
        </w:rPr>
        <w:t>have been made</w:t>
      </w:r>
      <w:r w:rsidR="006A594C" w:rsidRPr="756609A7">
        <w:rPr>
          <w:rFonts w:ascii="Arial" w:eastAsia="Times New Roman" w:hAnsi="Arial" w:cs="Arial"/>
          <w:color w:val="000000" w:themeColor="text1"/>
          <w:sz w:val="22"/>
          <w:szCs w:val="22"/>
        </w:rPr>
        <w:t>.</w:t>
      </w:r>
      <w:r w:rsidR="7D7D626C" w:rsidRPr="756609A7">
        <w:rPr>
          <w:rFonts w:ascii="Arial" w:eastAsia="Times New Roman" w:hAnsi="Arial" w:cs="Arial"/>
          <w:color w:val="000000" w:themeColor="text1"/>
          <w:sz w:val="22"/>
          <w:szCs w:val="22"/>
        </w:rPr>
        <w:t xml:space="preserve"> </w:t>
      </w:r>
      <w:r w:rsidR="606F483E" w:rsidRPr="756609A7">
        <w:rPr>
          <w:rFonts w:ascii="Arial" w:eastAsia="Times New Roman" w:hAnsi="Arial" w:cs="Arial"/>
          <w:color w:val="000000" w:themeColor="text1"/>
          <w:sz w:val="22"/>
          <w:szCs w:val="22"/>
        </w:rPr>
        <w:t xml:space="preserve">Please see Addendum </w:t>
      </w:r>
      <w:r>
        <w:rPr>
          <w:rFonts w:ascii="Arial" w:eastAsia="Times New Roman" w:hAnsi="Arial" w:cs="Arial"/>
          <w:color w:val="000000" w:themeColor="text1"/>
          <w:sz w:val="22"/>
          <w:szCs w:val="22"/>
        </w:rPr>
        <w:t>3</w:t>
      </w:r>
      <w:r w:rsidR="606F483E" w:rsidRPr="756609A7">
        <w:rPr>
          <w:rFonts w:ascii="Arial" w:eastAsia="Times New Roman" w:hAnsi="Arial" w:cs="Arial"/>
          <w:color w:val="000000" w:themeColor="text1"/>
          <w:sz w:val="22"/>
          <w:szCs w:val="22"/>
        </w:rPr>
        <w:t xml:space="preserve"> to the Solicitation Manual posted along with this document for the full version of changes summarized below.</w:t>
      </w:r>
    </w:p>
    <w:p w14:paraId="447598D8" w14:textId="6E757EEB" w:rsidR="007A309F" w:rsidRDefault="007A309F" w:rsidP="5CC56022">
      <w:pPr>
        <w:textAlignment w:val="baseline"/>
        <w:rPr>
          <w:rFonts w:ascii="Arial" w:eastAsia="Times New Roman" w:hAnsi="Arial" w:cs="Arial"/>
          <w:color w:val="000000" w:themeColor="text1"/>
          <w:sz w:val="22"/>
          <w:szCs w:val="22"/>
        </w:rPr>
      </w:pPr>
    </w:p>
    <w:p w14:paraId="2C92F628" w14:textId="22390030" w:rsidR="007A309F" w:rsidRPr="007A309F" w:rsidRDefault="007A309F" w:rsidP="007A309F">
      <w:pPr>
        <w:jc w:val="both"/>
        <w:rPr>
          <w:rFonts w:ascii="Arial" w:hAnsi="Arial" w:cs="Arial"/>
          <w:sz w:val="22"/>
          <w:szCs w:val="22"/>
        </w:rPr>
      </w:pPr>
      <w:r w:rsidRPr="007A309F">
        <w:rPr>
          <w:rFonts w:ascii="Arial" w:hAnsi="Arial" w:cs="Arial"/>
          <w:b/>
          <w:sz w:val="22"/>
          <w:szCs w:val="22"/>
        </w:rPr>
        <w:t>Note: Textual content contained within brackets are removed.</w:t>
      </w:r>
    </w:p>
    <w:p w14:paraId="4EBDB9C9" w14:textId="77777777" w:rsidR="006A594C" w:rsidRPr="006A594C" w:rsidRDefault="006A594C" w:rsidP="006A594C">
      <w:pPr>
        <w:textAlignment w:val="baseline"/>
        <w:rPr>
          <w:rFonts w:ascii="Segoe UI" w:eastAsia="Times New Roman" w:hAnsi="Segoe UI" w:cs="Segoe UI"/>
          <w:sz w:val="22"/>
          <w:szCs w:val="22"/>
        </w:rPr>
      </w:pPr>
    </w:p>
    <w:p w14:paraId="607AB997" w14:textId="55555107" w:rsidR="006A594C" w:rsidRPr="007658AD" w:rsidRDefault="006A594C" w:rsidP="006A594C">
      <w:pPr>
        <w:jc w:val="center"/>
        <w:textAlignment w:val="baseline"/>
        <w:rPr>
          <w:rFonts w:ascii="Arial" w:eastAsia="Times New Roman" w:hAnsi="Arial" w:cs="Arial"/>
          <w:b/>
          <w:bCs/>
          <w:sz w:val="22"/>
          <w:szCs w:val="22"/>
        </w:rPr>
      </w:pPr>
      <w:r w:rsidRPr="007658AD">
        <w:rPr>
          <w:rFonts w:ascii="Arial" w:eastAsia="Times New Roman" w:hAnsi="Arial" w:cs="Arial"/>
          <w:b/>
          <w:bCs/>
          <w:sz w:val="22"/>
          <w:szCs w:val="22"/>
        </w:rPr>
        <w:t>Solicitation Manual Amendment Summary</w:t>
      </w:r>
    </w:p>
    <w:tbl>
      <w:tblPr>
        <w:tblW w:w="93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Caption w:val="Key Activities Schedule Table"/>
        <w:tblDescription w:val="Key activities, dates, and times for this solicitation and for agreements resulting from this solicitation are presented in the table. "/>
      </w:tblPr>
      <w:tblGrid>
        <w:gridCol w:w="532"/>
        <w:gridCol w:w="2610"/>
        <w:gridCol w:w="6202"/>
      </w:tblGrid>
      <w:tr w:rsidR="006A594C" w:rsidRPr="00247703" w14:paraId="16466DF3" w14:textId="77777777" w:rsidTr="00E55516">
        <w:tc>
          <w:tcPr>
            <w:tcW w:w="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F2EB709" w14:textId="3E4CF55B" w:rsidR="006A594C" w:rsidRPr="007658AD" w:rsidRDefault="006A594C" w:rsidP="00D403DE">
            <w:pPr>
              <w:pStyle w:val="NoSpacing"/>
              <w:jc w:val="center"/>
              <w:rPr>
                <w:rFonts w:ascii="Arial" w:hAnsi="Arial" w:cs="Arial"/>
                <w:b/>
                <w:bCs/>
                <w:sz w:val="22"/>
                <w:szCs w:val="22"/>
              </w:rPr>
            </w:pPr>
            <w:r w:rsidRPr="007658AD">
              <w:rPr>
                <w:rFonts w:ascii="Arial" w:hAnsi="Arial" w:cs="Arial"/>
                <w:b/>
                <w:bCs/>
                <w:sz w:val="22"/>
                <w:szCs w:val="22"/>
              </w:rPr>
              <w:t>Pg</w:t>
            </w:r>
            <w:r w:rsidR="00CF3DA8" w:rsidRPr="007658AD">
              <w:rPr>
                <w:rFonts w:ascii="Arial" w:hAnsi="Arial" w:cs="Arial"/>
                <w:b/>
                <w:bCs/>
                <w:sz w:val="22"/>
                <w:szCs w:val="22"/>
              </w:rPr>
              <w:t xml:space="preserve">. </w:t>
            </w:r>
            <w:r w:rsidR="00EC05DC" w:rsidRPr="007658AD">
              <w:rPr>
                <w:rFonts w:ascii="Arial" w:hAnsi="Arial" w:cs="Arial"/>
                <w:b/>
                <w:bCs/>
                <w:sz w:val="22"/>
                <w:szCs w:val="22"/>
              </w:rPr>
              <w:t>#</w:t>
            </w:r>
          </w:p>
        </w:tc>
        <w:tc>
          <w:tcPr>
            <w:tcW w:w="261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6AE99F6F" w14:textId="783A4A60" w:rsidR="00B332A7" w:rsidRPr="007658AD" w:rsidRDefault="006A594C" w:rsidP="00D403DE">
            <w:pPr>
              <w:pStyle w:val="NoSpacing"/>
              <w:jc w:val="center"/>
              <w:rPr>
                <w:rFonts w:ascii="Arial" w:hAnsi="Arial" w:cs="Arial"/>
                <w:b/>
                <w:bCs/>
                <w:sz w:val="22"/>
                <w:szCs w:val="22"/>
              </w:rPr>
            </w:pPr>
            <w:r w:rsidRPr="007658AD">
              <w:rPr>
                <w:rFonts w:ascii="Arial" w:hAnsi="Arial" w:cs="Arial"/>
                <w:b/>
                <w:bCs/>
                <w:sz w:val="22"/>
                <w:szCs w:val="22"/>
              </w:rPr>
              <w:t>Subject/</w:t>
            </w:r>
          </w:p>
          <w:p w14:paraId="1E30C4AA" w14:textId="12ABAC83" w:rsidR="006A594C" w:rsidRPr="007658AD" w:rsidRDefault="006A594C" w:rsidP="00D403DE">
            <w:pPr>
              <w:pStyle w:val="NoSpacing"/>
              <w:jc w:val="center"/>
              <w:rPr>
                <w:rFonts w:ascii="Arial" w:hAnsi="Arial" w:cs="Arial"/>
                <w:b/>
                <w:bCs/>
                <w:sz w:val="22"/>
                <w:szCs w:val="22"/>
              </w:rPr>
            </w:pPr>
            <w:r w:rsidRPr="007658AD">
              <w:rPr>
                <w:rFonts w:ascii="Arial" w:hAnsi="Arial" w:cs="Arial"/>
                <w:b/>
                <w:bCs/>
                <w:sz w:val="22"/>
                <w:szCs w:val="22"/>
              </w:rPr>
              <w:t>Reason</w:t>
            </w:r>
          </w:p>
        </w:tc>
        <w:tc>
          <w:tcPr>
            <w:tcW w:w="6202"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4FF572EA" w14:textId="7BD0B2C7" w:rsidR="006A594C" w:rsidRPr="007658AD" w:rsidRDefault="006A594C" w:rsidP="00D403DE">
            <w:pPr>
              <w:pStyle w:val="NoSpacing"/>
              <w:jc w:val="center"/>
              <w:rPr>
                <w:rFonts w:ascii="Arial" w:hAnsi="Arial" w:cs="Arial"/>
                <w:b/>
                <w:bCs/>
                <w:sz w:val="22"/>
                <w:szCs w:val="22"/>
              </w:rPr>
            </w:pPr>
            <w:r w:rsidRPr="007658AD">
              <w:rPr>
                <w:rFonts w:ascii="Arial" w:hAnsi="Arial" w:cs="Arial"/>
                <w:b/>
                <w:bCs/>
                <w:sz w:val="22"/>
                <w:szCs w:val="22"/>
              </w:rPr>
              <w:t>Change</w:t>
            </w:r>
            <w:r w:rsidR="00B332A7" w:rsidRPr="007658AD">
              <w:rPr>
                <w:rFonts w:ascii="Arial" w:hAnsi="Arial" w:cs="Arial"/>
                <w:b/>
                <w:bCs/>
                <w:sz w:val="22"/>
                <w:szCs w:val="22"/>
              </w:rPr>
              <w:t xml:space="preserve"> Made</w:t>
            </w:r>
          </w:p>
        </w:tc>
      </w:tr>
      <w:tr w:rsidR="007478DC" w:rsidRPr="00247703" w14:paraId="53D13032" w14:textId="77777777" w:rsidTr="00E55516">
        <w:tc>
          <w:tcPr>
            <w:tcW w:w="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157353" w14:textId="530CDCEF" w:rsidR="007478DC" w:rsidRPr="007658AD" w:rsidRDefault="002355C8" w:rsidP="72722DC9">
            <w:pPr>
              <w:pStyle w:val="NoSpacing"/>
              <w:spacing w:line="259" w:lineRule="auto"/>
              <w:jc w:val="center"/>
              <w:rPr>
                <w:rFonts w:ascii="Arial" w:hAnsi="Arial" w:cs="Arial"/>
                <w:sz w:val="22"/>
                <w:szCs w:val="22"/>
              </w:rPr>
            </w:pPr>
            <w:r w:rsidRPr="007658AD">
              <w:rPr>
                <w:rFonts w:ascii="Arial" w:hAnsi="Arial" w:cs="Arial"/>
                <w:sz w:val="22"/>
                <w:szCs w:val="22"/>
              </w:rPr>
              <w:t>14</w:t>
            </w:r>
          </w:p>
        </w:tc>
        <w:tc>
          <w:tcPr>
            <w:tcW w:w="261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8F5F9C4" w14:textId="207F0667" w:rsidR="002355C8" w:rsidRPr="00524E02" w:rsidRDefault="00524E02" w:rsidP="00E55516">
            <w:pPr>
              <w:pStyle w:val="NoSpacing"/>
              <w:rPr>
                <w:rFonts w:ascii="Arial" w:hAnsi="Arial" w:cs="Arial"/>
              </w:rPr>
            </w:pPr>
            <w:r w:rsidRPr="00524E02">
              <w:rPr>
                <w:rFonts w:ascii="Arial" w:hAnsi="Arial" w:cs="Arial"/>
                <w:color w:val="000000"/>
              </w:rPr>
              <w:t>To avoid an application submission deadline near holidays recognized by the State of California, the submission deadline has been extended, with associated adjustments to the dates of the NOPA, business meeting, and agreement start.</w:t>
            </w:r>
          </w:p>
        </w:tc>
        <w:tc>
          <w:tcPr>
            <w:tcW w:w="62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1AD78A3" w14:textId="1931459D" w:rsidR="002355C8" w:rsidRPr="007658AD" w:rsidDel="002355C8" w:rsidRDefault="002355C8" w:rsidP="002355C8">
            <w:pPr>
              <w:spacing w:line="252" w:lineRule="auto"/>
              <w:rPr>
                <w:rFonts w:ascii="Arial" w:hAnsi="Arial" w:cs="Arial"/>
                <w:b/>
                <w:bCs/>
                <w:sz w:val="22"/>
                <w:szCs w:val="22"/>
                <w:u w:val="single"/>
              </w:rPr>
            </w:pPr>
            <w:bookmarkStart w:id="0" w:name="x_x__Hlk55470407"/>
          </w:p>
          <w:tbl>
            <w:tblPr>
              <w:tblStyle w:val="ListTable32"/>
              <w:tblW w:w="6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1890"/>
              <w:gridCol w:w="3150"/>
              <w:gridCol w:w="990"/>
            </w:tblGrid>
            <w:tr w:rsidR="002355C8" w:rsidRPr="00247703" w14:paraId="345FB520" w14:textId="77777777" w:rsidTr="005E2017">
              <w:trPr>
                <w:cnfStyle w:val="100000000000" w:firstRow="1" w:lastRow="0" w:firstColumn="0" w:lastColumn="0" w:oddVBand="0" w:evenVBand="0" w:oddHBand="0" w:evenHBand="0" w:firstRowFirstColumn="0" w:firstRowLastColumn="0" w:lastRowFirstColumn="0" w:lastRowLastColumn="0"/>
                <w:trHeight w:hRule="exact" w:val="361"/>
                <w:tblHeader/>
              </w:trPr>
              <w:tc>
                <w:tcPr>
                  <w:cnfStyle w:val="000010000000" w:firstRow="0" w:lastRow="0" w:firstColumn="0" w:lastColumn="0" w:oddVBand="1" w:evenVBand="0" w:oddHBand="0" w:evenHBand="0" w:firstRowFirstColumn="0" w:firstRowLastColumn="0" w:lastRowFirstColumn="0" w:lastRowLastColumn="0"/>
                  <w:tcW w:w="1890" w:type="dxa"/>
                  <w:shd w:val="clear" w:color="auto" w:fill="FFFFFF" w:themeFill="background1"/>
                </w:tcPr>
                <w:p w14:paraId="56F9F60E" w14:textId="77777777" w:rsidR="002355C8" w:rsidRPr="007658AD" w:rsidRDefault="002355C8" w:rsidP="002355C8">
                  <w:pPr>
                    <w:keepNext/>
                    <w:keepLines/>
                    <w:widowControl w:val="0"/>
                    <w:jc w:val="both"/>
                    <w:rPr>
                      <w:b w:val="0"/>
                      <w:sz w:val="22"/>
                      <w:szCs w:val="22"/>
                    </w:rPr>
                  </w:pPr>
                  <w:r w:rsidRPr="007658AD">
                    <w:rPr>
                      <w:sz w:val="22"/>
                      <w:szCs w:val="22"/>
                    </w:rPr>
                    <w:t>ACTIVITY</w:t>
                  </w:r>
                </w:p>
              </w:tc>
              <w:tc>
                <w:tcPr>
                  <w:tcW w:w="3150" w:type="dxa"/>
                  <w:shd w:val="clear" w:color="auto" w:fill="FFFFFF" w:themeFill="background1"/>
                </w:tcPr>
                <w:p w14:paraId="4E61660E" w14:textId="77777777" w:rsidR="002355C8" w:rsidRPr="007658AD" w:rsidRDefault="002355C8" w:rsidP="002355C8">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7658AD">
                    <w:rPr>
                      <w:sz w:val="22"/>
                      <w:szCs w:val="22"/>
                    </w:rPr>
                    <w:t>DATE</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FFFFF" w:themeFill="background1"/>
                </w:tcPr>
                <w:p w14:paraId="0995014E" w14:textId="77777777" w:rsidR="002355C8" w:rsidRPr="007658AD" w:rsidDel="00D53B51" w:rsidRDefault="002355C8" w:rsidP="002355C8">
                  <w:pPr>
                    <w:keepNext/>
                    <w:keepLines/>
                    <w:widowControl w:val="0"/>
                    <w:jc w:val="both"/>
                    <w:rPr>
                      <w:b w:val="0"/>
                      <w:sz w:val="22"/>
                      <w:szCs w:val="22"/>
                    </w:rPr>
                  </w:pPr>
                  <w:r w:rsidRPr="007658AD">
                    <w:rPr>
                      <w:sz w:val="22"/>
                      <w:szCs w:val="22"/>
                    </w:rPr>
                    <w:t>TIME</w:t>
                  </w:r>
                  <w:r w:rsidRPr="007658AD">
                    <w:rPr>
                      <w:rFonts w:cstheme="minorBidi"/>
                      <w:sz w:val="22"/>
                      <w:szCs w:val="22"/>
                      <w:vertAlign w:val="superscript"/>
                    </w:rPr>
                    <w:footnoteReference w:id="2"/>
                  </w:r>
                  <w:r w:rsidRPr="007658AD">
                    <w:rPr>
                      <w:sz w:val="22"/>
                      <w:szCs w:val="22"/>
                    </w:rPr>
                    <w:t xml:space="preserve"> </w:t>
                  </w:r>
                </w:p>
              </w:tc>
            </w:tr>
            <w:tr w:rsidR="002355C8" w:rsidRPr="00247703" w14:paraId="6AA97029" w14:textId="77777777" w:rsidTr="005E2017">
              <w:trPr>
                <w:cnfStyle w:val="000000100000" w:firstRow="0" w:lastRow="0" w:firstColumn="0" w:lastColumn="0" w:oddVBand="0" w:evenVBand="0" w:oddHBand="1" w:evenHBand="0" w:firstRowFirstColumn="0" w:firstRowLastColumn="0" w:lastRowFirstColumn="0" w:lastRowLastColumn="0"/>
                <w:trHeight w:val="626"/>
              </w:trPr>
              <w:tc>
                <w:tcPr>
                  <w:cnfStyle w:val="000010000000" w:firstRow="0" w:lastRow="0" w:firstColumn="0" w:lastColumn="0" w:oddVBand="1" w:evenVBand="0" w:oddHBand="0" w:evenHBand="0" w:firstRowFirstColumn="0" w:firstRowLastColumn="0" w:lastRowFirstColumn="0" w:lastRowLastColumn="0"/>
                  <w:tcW w:w="1890" w:type="dxa"/>
                </w:tcPr>
                <w:p w14:paraId="56B45168" w14:textId="77777777" w:rsidR="002355C8" w:rsidRPr="007658AD" w:rsidRDefault="002355C8" w:rsidP="002355C8">
                  <w:pPr>
                    <w:keepNext/>
                    <w:keepLines/>
                    <w:widowControl w:val="0"/>
                    <w:jc w:val="both"/>
                    <w:rPr>
                      <w:b/>
                      <w:sz w:val="22"/>
                      <w:szCs w:val="22"/>
                    </w:rPr>
                  </w:pPr>
                  <w:r w:rsidRPr="007658AD">
                    <w:rPr>
                      <w:b/>
                      <w:sz w:val="22"/>
                      <w:szCs w:val="22"/>
                    </w:rPr>
                    <w:t>Deadline to Submit Applications</w:t>
                  </w:r>
                </w:p>
              </w:tc>
              <w:tc>
                <w:tcPr>
                  <w:tcW w:w="3150" w:type="dxa"/>
                </w:tcPr>
                <w:p w14:paraId="5EA3F93E" w14:textId="4F2F22A5" w:rsidR="002355C8" w:rsidRPr="007658AD" w:rsidRDefault="00EE79CA" w:rsidP="002355C8">
                  <w:pPr>
                    <w:spacing w:line="259" w:lineRule="auto"/>
                    <w:jc w:val="both"/>
                    <w:cnfStyle w:val="000000100000" w:firstRow="0" w:lastRow="0" w:firstColumn="0" w:lastColumn="0" w:oddVBand="0" w:evenVBand="0" w:oddHBand="1" w:evenHBand="0" w:firstRowFirstColumn="0" w:firstRowLastColumn="0" w:lastRowFirstColumn="0" w:lastRowLastColumn="0"/>
                    <w:rPr>
                      <w:strike/>
                      <w:sz w:val="22"/>
                      <w:szCs w:val="22"/>
                    </w:rPr>
                  </w:pPr>
                  <w:r>
                    <w:rPr>
                      <w:strike/>
                      <w:sz w:val="22"/>
                      <w:szCs w:val="22"/>
                    </w:rPr>
                    <w:t>[</w:t>
                  </w:r>
                  <w:r w:rsidR="002355C8" w:rsidRPr="007658AD">
                    <w:rPr>
                      <w:strike/>
                      <w:sz w:val="22"/>
                      <w:szCs w:val="22"/>
                    </w:rPr>
                    <w:t>December 30, 2020</w:t>
                  </w:r>
                  <w:r>
                    <w:rPr>
                      <w:strike/>
                      <w:sz w:val="22"/>
                      <w:szCs w:val="22"/>
                    </w:rPr>
                    <w:t>]</w:t>
                  </w:r>
                </w:p>
                <w:p w14:paraId="539DA008" w14:textId="77777777" w:rsidR="002355C8" w:rsidRPr="007658AD" w:rsidRDefault="002355C8" w:rsidP="002355C8">
                  <w:pPr>
                    <w:spacing w:line="259" w:lineRule="auto"/>
                    <w:jc w:val="both"/>
                    <w:cnfStyle w:val="000000100000" w:firstRow="0" w:lastRow="0" w:firstColumn="0" w:lastColumn="0" w:oddVBand="0" w:evenVBand="0" w:oddHBand="1" w:evenHBand="0" w:firstRowFirstColumn="0" w:firstRowLastColumn="0" w:lastRowFirstColumn="0" w:lastRowLastColumn="0"/>
                    <w:rPr>
                      <w:rFonts w:eastAsia="Arial"/>
                      <w:b/>
                      <w:bCs/>
                      <w:sz w:val="22"/>
                      <w:szCs w:val="22"/>
                      <w:u w:val="single"/>
                    </w:rPr>
                  </w:pPr>
                  <w:r w:rsidRPr="007658AD">
                    <w:rPr>
                      <w:rFonts w:eastAsia="Arial"/>
                      <w:b/>
                      <w:bCs/>
                      <w:sz w:val="22"/>
                      <w:szCs w:val="22"/>
                      <w:u w:val="single"/>
                    </w:rPr>
                    <w:t>January 8, 2021</w:t>
                  </w:r>
                </w:p>
              </w:tc>
              <w:tc>
                <w:tcPr>
                  <w:cnfStyle w:val="000010000000" w:firstRow="0" w:lastRow="0" w:firstColumn="0" w:lastColumn="0" w:oddVBand="1" w:evenVBand="0" w:oddHBand="0" w:evenHBand="0" w:firstRowFirstColumn="0" w:firstRowLastColumn="0" w:lastRowFirstColumn="0" w:lastRowLastColumn="0"/>
                  <w:tcW w:w="990" w:type="dxa"/>
                </w:tcPr>
                <w:p w14:paraId="61112AF2" w14:textId="77777777" w:rsidR="002355C8" w:rsidRPr="007658AD" w:rsidRDefault="002355C8" w:rsidP="002355C8">
                  <w:pPr>
                    <w:keepNext/>
                    <w:keepLines/>
                    <w:widowControl w:val="0"/>
                    <w:jc w:val="both"/>
                    <w:rPr>
                      <w:sz w:val="22"/>
                      <w:szCs w:val="22"/>
                    </w:rPr>
                  </w:pPr>
                  <w:r w:rsidRPr="007658AD">
                    <w:rPr>
                      <w:b/>
                      <w:sz w:val="22"/>
                      <w:szCs w:val="22"/>
                    </w:rPr>
                    <w:t>5:00 p.m.</w:t>
                  </w:r>
                </w:p>
              </w:tc>
            </w:tr>
            <w:tr w:rsidR="002355C8" w:rsidRPr="00247703" w14:paraId="29681240" w14:textId="77777777" w:rsidTr="005E2017">
              <w:trPr>
                <w:trHeight w:val="626"/>
              </w:trPr>
              <w:tc>
                <w:tcPr>
                  <w:cnfStyle w:val="000010000000" w:firstRow="0" w:lastRow="0" w:firstColumn="0" w:lastColumn="0" w:oddVBand="1" w:evenVBand="0" w:oddHBand="0" w:evenHBand="0" w:firstRowFirstColumn="0" w:firstRowLastColumn="0" w:lastRowFirstColumn="0" w:lastRowLastColumn="0"/>
                  <w:tcW w:w="1890" w:type="dxa"/>
                </w:tcPr>
                <w:p w14:paraId="0140C478" w14:textId="77777777" w:rsidR="002355C8" w:rsidRPr="007658AD" w:rsidRDefault="002355C8" w:rsidP="002355C8">
                  <w:pPr>
                    <w:keepNext/>
                    <w:keepLines/>
                    <w:widowControl w:val="0"/>
                    <w:jc w:val="both"/>
                    <w:rPr>
                      <w:sz w:val="22"/>
                      <w:szCs w:val="22"/>
                    </w:rPr>
                  </w:pPr>
                  <w:r w:rsidRPr="007658AD">
                    <w:rPr>
                      <w:sz w:val="22"/>
                      <w:szCs w:val="22"/>
                    </w:rPr>
                    <w:t>Anticipated Notice of Proposed Award Posting Date</w:t>
                  </w:r>
                </w:p>
              </w:tc>
              <w:tc>
                <w:tcPr>
                  <w:tcW w:w="3150" w:type="dxa"/>
                </w:tcPr>
                <w:p w14:paraId="08A67EC8" w14:textId="799B9EFE" w:rsidR="002355C8" w:rsidRPr="007658AD" w:rsidRDefault="00EE79CA" w:rsidP="002355C8">
                  <w:pPr>
                    <w:spacing w:line="259" w:lineRule="auto"/>
                    <w:cnfStyle w:val="000000000000" w:firstRow="0" w:lastRow="0" w:firstColumn="0" w:lastColumn="0" w:oddVBand="0" w:evenVBand="0" w:oddHBand="0" w:evenHBand="0" w:firstRowFirstColumn="0" w:firstRowLastColumn="0" w:lastRowFirstColumn="0" w:lastRowLastColumn="0"/>
                    <w:rPr>
                      <w:strike/>
                      <w:sz w:val="22"/>
                      <w:szCs w:val="22"/>
                    </w:rPr>
                  </w:pPr>
                  <w:r>
                    <w:rPr>
                      <w:strike/>
                      <w:sz w:val="22"/>
                      <w:szCs w:val="22"/>
                    </w:rPr>
                    <w:t>[</w:t>
                  </w:r>
                  <w:r w:rsidR="002355C8" w:rsidRPr="007658AD">
                    <w:rPr>
                      <w:strike/>
                      <w:sz w:val="22"/>
                      <w:szCs w:val="22"/>
                    </w:rPr>
                    <w:t>February 26, 2020</w:t>
                  </w:r>
                  <w:r>
                    <w:rPr>
                      <w:strike/>
                      <w:sz w:val="22"/>
                      <w:szCs w:val="22"/>
                    </w:rPr>
                    <w:t>]</w:t>
                  </w:r>
                </w:p>
                <w:p w14:paraId="765A6B93" w14:textId="77777777" w:rsidR="002355C8" w:rsidRPr="007658AD" w:rsidRDefault="002355C8" w:rsidP="002355C8">
                  <w:pPr>
                    <w:spacing w:line="259" w:lineRule="auto"/>
                    <w:cnfStyle w:val="000000000000" w:firstRow="0" w:lastRow="0" w:firstColumn="0" w:lastColumn="0" w:oddVBand="0" w:evenVBand="0" w:oddHBand="0" w:evenHBand="0" w:firstRowFirstColumn="0" w:firstRowLastColumn="0" w:lastRowFirstColumn="0" w:lastRowLastColumn="0"/>
                    <w:rPr>
                      <w:rFonts w:eastAsia="Arial"/>
                      <w:b/>
                      <w:bCs/>
                      <w:sz w:val="22"/>
                      <w:szCs w:val="22"/>
                      <w:u w:val="single"/>
                    </w:rPr>
                  </w:pPr>
                  <w:r w:rsidRPr="007658AD">
                    <w:rPr>
                      <w:b/>
                      <w:bCs/>
                      <w:sz w:val="22"/>
                      <w:szCs w:val="22"/>
                      <w:u w:val="single"/>
                    </w:rPr>
                    <w:t>March 12, 2021</w:t>
                  </w:r>
                </w:p>
              </w:tc>
              <w:tc>
                <w:tcPr>
                  <w:cnfStyle w:val="000010000000" w:firstRow="0" w:lastRow="0" w:firstColumn="0" w:lastColumn="0" w:oddVBand="1" w:evenVBand="0" w:oddHBand="0" w:evenHBand="0" w:firstRowFirstColumn="0" w:firstRowLastColumn="0" w:lastRowFirstColumn="0" w:lastRowLastColumn="0"/>
                  <w:tcW w:w="990" w:type="dxa"/>
                </w:tcPr>
                <w:p w14:paraId="05DDCF58" w14:textId="77777777" w:rsidR="002355C8" w:rsidRPr="007658AD" w:rsidRDefault="002355C8" w:rsidP="002355C8">
                  <w:pPr>
                    <w:keepNext/>
                    <w:keepLines/>
                    <w:widowControl w:val="0"/>
                    <w:jc w:val="both"/>
                    <w:rPr>
                      <w:sz w:val="22"/>
                      <w:szCs w:val="22"/>
                    </w:rPr>
                  </w:pPr>
                </w:p>
              </w:tc>
            </w:tr>
            <w:tr w:rsidR="007658AD" w:rsidRPr="00247703" w14:paraId="49DACCB7" w14:textId="77777777" w:rsidTr="005E2017">
              <w:trPr>
                <w:cnfStyle w:val="000000100000" w:firstRow="0" w:lastRow="0" w:firstColumn="0" w:lastColumn="0" w:oddVBand="0" w:evenVBand="0" w:oddHBand="1" w:evenHBand="0" w:firstRowFirstColumn="0" w:firstRowLastColumn="0" w:lastRowFirstColumn="0" w:lastRowLastColumn="0"/>
                <w:trHeight w:val="626"/>
              </w:trPr>
              <w:tc>
                <w:tcPr>
                  <w:cnfStyle w:val="000010000000" w:firstRow="0" w:lastRow="0" w:firstColumn="0" w:lastColumn="0" w:oddVBand="1" w:evenVBand="0" w:oddHBand="0" w:evenHBand="0" w:firstRowFirstColumn="0" w:firstRowLastColumn="0" w:lastRowFirstColumn="0" w:lastRowLastColumn="0"/>
                  <w:tcW w:w="1890" w:type="dxa"/>
                </w:tcPr>
                <w:p w14:paraId="07A635CC" w14:textId="4F404919" w:rsidR="007658AD" w:rsidRPr="007658AD" w:rsidRDefault="007658AD" w:rsidP="007658AD">
                  <w:pPr>
                    <w:keepNext/>
                    <w:keepLines/>
                    <w:widowControl w:val="0"/>
                    <w:jc w:val="both"/>
                    <w:rPr>
                      <w:sz w:val="22"/>
                      <w:szCs w:val="22"/>
                    </w:rPr>
                  </w:pPr>
                  <w:r w:rsidRPr="00767850">
                    <w:t>Anticipated CEC Business Meeting Date</w:t>
                  </w:r>
                </w:p>
              </w:tc>
              <w:tc>
                <w:tcPr>
                  <w:tcW w:w="3150" w:type="dxa"/>
                </w:tcPr>
                <w:p w14:paraId="0E6A92E0" w14:textId="75DEF6A4" w:rsidR="007658AD" w:rsidRPr="007658AD" w:rsidRDefault="00EE79CA" w:rsidP="007658AD">
                  <w:pPr>
                    <w:spacing w:line="259" w:lineRule="auto"/>
                    <w:cnfStyle w:val="000000100000" w:firstRow="0" w:lastRow="0" w:firstColumn="0" w:lastColumn="0" w:oddVBand="0" w:evenVBand="0" w:oddHBand="1" w:evenHBand="0" w:firstRowFirstColumn="0" w:firstRowLastColumn="0" w:lastRowFirstColumn="0" w:lastRowLastColumn="0"/>
                    <w:rPr>
                      <w:strike/>
                      <w:sz w:val="22"/>
                      <w:szCs w:val="22"/>
                    </w:rPr>
                  </w:pPr>
                  <w:r>
                    <w:t>[</w:t>
                  </w:r>
                  <w:r w:rsidR="007658AD" w:rsidRPr="00F360BF">
                    <w:rPr>
                      <w:strike/>
                    </w:rPr>
                    <w:t>April</w:t>
                  </w:r>
                  <w:r>
                    <w:rPr>
                      <w:strike/>
                    </w:rPr>
                    <w:t>]</w:t>
                  </w:r>
                  <w:r w:rsidR="007658AD">
                    <w:t xml:space="preserve"> </w:t>
                  </w:r>
                  <w:r w:rsidR="007658AD">
                    <w:rPr>
                      <w:b/>
                      <w:bCs/>
                      <w:u w:val="single"/>
                    </w:rPr>
                    <w:t>May</w:t>
                  </w:r>
                  <w:r w:rsidR="007658AD">
                    <w:t xml:space="preserve"> 2021</w:t>
                  </w:r>
                </w:p>
              </w:tc>
              <w:tc>
                <w:tcPr>
                  <w:cnfStyle w:val="000010000000" w:firstRow="0" w:lastRow="0" w:firstColumn="0" w:lastColumn="0" w:oddVBand="1" w:evenVBand="0" w:oddHBand="0" w:evenHBand="0" w:firstRowFirstColumn="0" w:firstRowLastColumn="0" w:lastRowFirstColumn="0" w:lastRowLastColumn="0"/>
                  <w:tcW w:w="990" w:type="dxa"/>
                </w:tcPr>
                <w:p w14:paraId="299164F5" w14:textId="77777777" w:rsidR="007658AD" w:rsidRPr="007658AD" w:rsidRDefault="007658AD" w:rsidP="007658AD">
                  <w:pPr>
                    <w:keepNext/>
                    <w:keepLines/>
                    <w:widowControl w:val="0"/>
                    <w:jc w:val="both"/>
                    <w:rPr>
                      <w:sz w:val="22"/>
                      <w:szCs w:val="22"/>
                    </w:rPr>
                  </w:pPr>
                </w:p>
              </w:tc>
            </w:tr>
            <w:tr w:rsidR="007658AD" w:rsidRPr="00247703" w14:paraId="2CC3656F" w14:textId="77777777" w:rsidTr="005E2017">
              <w:trPr>
                <w:trHeight w:val="626"/>
              </w:trPr>
              <w:tc>
                <w:tcPr>
                  <w:cnfStyle w:val="000010000000" w:firstRow="0" w:lastRow="0" w:firstColumn="0" w:lastColumn="0" w:oddVBand="1" w:evenVBand="0" w:oddHBand="0" w:evenHBand="0" w:firstRowFirstColumn="0" w:firstRowLastColumn="0" w:lastRowFirstColumn="0" w:lastRowLastColumn="0"/>
                  <w:tcW w:w="1890" w:type="dxa"/>
                </w:tcPr>
                <w:p w14:paraId="44DB0F3C" w14:textId="5F170E71" w:rsidR="007658AD" w:rsidRPr="00767850" w:rsidRDefault="007658AD" w:rsidP="007658AD">
                  <w:pPr>
                    <w:keepNext/>
                    <w:keepLines/>
                    <w:widowControl w:val="0"/>
                    <w:jc w:val="both"/>
                  </w:pPr>
                  <w:r w:rsidRPr="00767850">
                    <w:t>Anticipated Agreement Start Date</w:t>
                  </w:r>
                </w:p>
              </w:tc>
              <w:tc>
                <w:tcPr>
                  <w:tcW w:w="3150" w:type="dxa"/>
                </w:tcPr>
                <w:p w14:paraId="22E446D1" w14:textId="2C098DB8" w:rsidR="007658AD" w:rsidRDefault="00EE79CA" w:rsidP="007658AD">
                  <w:pPr>
                    <w:spacing w:line="259" w:lineRule="auto"/>
                    <w:cnfStyle w:val="000000000000" w:firstRow="0" w:lastRow="0" w:firstColumn="0" w:lastColumn="0" w:oddVBand="0" w:evenVBand="0" w:oddHBand="0" w:evenHBand="0" w:firstRowFirstColumn="0" w:firstRowLastColumn="0" w:lastRowFirstColumn="0" w:lastRowLastColumn="0"/>
                    <w:rPr>
                      <w:strike/>
                    </w:rPr>
                  </w:pPr>
                  <w:r>
                    <w:t>[</w:t>
                  </w:r>
                  <w:r w:rsidR="007658AD" w:rsidRPr="00F360BF">
                    <w:rPr>
                      <w:strike/>
                    </w:rPr>
                    <w:t>May</w:t>
                  </w:r>
                  <w:r>
                    <w:rPr>
                      <w:strike/>
                    </w:rPr>
                    <w:t>]</w:t>
                  </w:r>
                  <w:r w:rsidR="007658AD">
                    <w:t xml:space="preserve"> </w:t>
                  </w:r>
                  <w:r w:rsidR="007658AD" w:rsidRPr="00F360BF">
                    <w:rPr>
                      <w:b/>
                      <w:bCs/>
                      <w:u w:val="single"/>
                    </w:rPr>
                    <w:t>June</w:t>
                  </w:r>
                  <w:r w:rsidR="007658AD">
                    <w:t xml:space="preserve"> 2021</w:t>
                  </w:r>
                </w:p>
              </w:tc>
              <w:tc>
                <w:tcPr>
                  <w:cnfStyle w:val="000010000000" w:firstRow="0" w:lastRow="0" w:firstColumn="0" w:lastColumn="0" w:oddVBand="1" w:evenVBand="0" w:oddHBand="0" w:evenHBand="0" w:firstRowFirstColumn="0" w:firstRowLastColumn="0" w:lastRowFirstColumn="0" w:lastRowLastColumn="0"/>
                  <w:tcW w:w="990" w:type="dxa"/>
                </w:tcPr>
                <w:p w14:paraId="2A7D877C" w14:textId="77777777" w:rsidR="007658AD" w:rsidRPr="007658AD" w:rsidRDefault="007658AD" w:rsidP="007658AD">
                  <w:pPr>
                    <w:keepNext/>
                    <w:keepLines/>
                    <w:widowControl w:val="0"/>
                    <w:jc w:val="both"/>
                    <w:rPr>
                      <w:sz w:val="22"/>
                      <w:szCs w:val="22"/>
                    </w:rPr>
                  </w:pPr>
                </w:p>
              </w:tc>
            </w:tr>
            <w:bookmarkEnd w:id="0"/>
          </w:tbl>
          <w:p w14:paraId="458E669A" w14:textId="77777777" w:rsidR="007478DC" w:rsidRPr="007658AD" w:rsidRDefault="007478DC" w:rsidP="00E55516">
            <w:pPr>
              <w:spacing w:line="252" w:lineRule="auto"/>
              <w:rPr>
                <w:rFonts w:ascii="Arial" w:hAnsi="Arial" w:cs="Arial"/>
                <w:b/>
                <w:bCs/>
                <w:sz w:val="22"/>
                <w:szCs w:val="22"/>
              </w:rPr>
            </w:pPr>
          </w:p>
          <w:p w14:paraId="4F7B9A09" w14:textId="35B39601" w:rsidR="00247703" w:rsidRPr="007658AD" w:rsidRDefault="00247703" w:rsidP="00E55516">
            <w:pPr>
              <w:spacing w:line="252" w:lineRule="auto"/>
              <w:rPr>
                <w:rFonts w:ascii="Arial" w:hAnsi="Arial" w:cs="Arial"/>
                <w:b/>
                <w:bCs/>
                <w:sz w:val="22"/>
                <w:szCs w:val="22"/>
              </w:rPr>
            </w:pPr>
          </w:p>
        </w:tc>
        <w:bookmarkStart w:id="1" w:name="_GoBack"/>
        <w:bookmarkEnd w:id="1"/>
      </w:tr>
    </w:tbl>
    <w:p w14:paraId="1767B362" w14:textId="42F4B639" w:rsidR="00A23B34" w:rsidRPr="007658AD" w:rsidRDefault="00A23B34" w:rsidP="006A594C">
      <w:pPr>
        <w:textAlignment w:val="baseline"/>
        <w:rPr>
          <w:rFonts w:asciiTheme="majorHAnsi" w:eastAsia="Times New Roman" w:hAnsiTheme="majorHAnsi" w:cstheme="majorHAnsi"/>
          <w:sz w:val="22"/>
          <w:szCs w:val="22"/>
        </w:rPr>
      </w:pPr>
    </w:p>
    <w:p w14:paraId="40FF7A14" w14:textId="77777777" w:rsidR="002355C8" w:rsidRPr="00DE26DB" w:rsidRDefault="002355C8" w:rsidP="006A594C">
      <w:pPr>
        <w:textAlignment w:val="baseline"/>
        <w:rPr>
          <w:rFonts w:asciiTheme="majorHAnsi" w:eastAsia="Times New Roman" w:hAnsiTheme="majorHAnsi" w:cstheme="majorHAnsi"/>
          <w:sz w:val="18"/>
          <w:szCs w:val="18"/>
        </w:rPr>
      </w:pPr>
    </w:p>
    <w:sectPr w:rsidR="002355C8" w:rsidRPr="00DE26DB" w:rsidSect="002B35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23B42" w14:textId="77777777" w:rsidR="005D31D9" w:rsidRDefault="005D31D9" w:rsidP="00F86D2B">
      <w:r>
        <w:separator/>
      </w:r>
    </w:p>
  </w:endnote>
  <w:endnote w:type="continuationSeparator" w:id="0">
    <w:p w14:paraId="44B04F3F" w14:textId="77777777" w:rsidR="005D31D9" w:rsidRDefault="005D31D9" w:rsidP="00F86D2B">
      <w:r>
        <w:continuationSeparator/>
      </w:r>
    </w:p>
  </w:endnote>
  <w:endnote w:type="continuationNotice" w:id="1">
    <w:p w14:paraId="4AEA7B26" w14:textId="77777777" w:rsidR="005D31D9" w:rsidRDefault="005D3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07222" w14:textId="77777777" w:rsidR="005D31D9" w:rsidRDefault="005D31D9" w:rsidP="00F86D2B">
      <w:r>
        <w:separator/>
      </w:r>
    </w:p>
  </w:footnote>
  <w:footnote w:type="continuationSeparator" w:id="0">
    <w:p w14:paraId="3630F085" w14:textId="77777777" w:rsidR="005D31D9" w:rsidRDefault="005D31D9" w:rsidP="00F86D2B">
      <w:r>
        <w:continuationSeparator/>
      </w:r>
    </w:p>
  </w:footnote>
  <w:footnote w:type="continuationNotice" w:id="1">
    <w:p w14:paraId="10C68E07" w14:textId="77777777" w:rsidR="005D31D9" w:rsidRDefault="005D31D9"/>
  </w:footnote>
  <w:footnote w:id="2">
    <w:p w14:paraId="1890EC55" w14:textId="77777777" w:rsidR="002355C8" w:rsidRDefault="002355C8" w:rsidP="002355C8">
      <w:pPr>
        <w:pStyle w:val="FootnoteText"/>
      </w:pPr>
      <w:r>
        <w:rPr>
          <w:rStyle w:val="FootnoteReference"/>
        </w:rPr>
        <w:footnoteRef/>
      </w:r>
      <w:r>
        <w:t xml:space="preserve"> Pacific Standard Time or Pacific Daylight Time, whichever is being observed.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7BF"/>
    <w:multiLevelType w:val="hybridMultilevel"/>
    <w:tmpl w:val="8A6849AA"/>
    <w:lvl w:ilvl="0" w:tplc="3DEA96E2">
      <w:start w:val="1"/>
      <w:numFmt w:val="decimal"/>
      <w:lvlText w:val="%1."/>
      <w:lvlJc w:val="left"/>
      <w:pPr>
        <w:ind w:left="360" w:hanging="360"/>
      </w:pPr>
      <w:rPr>
        <w:rFonts w:ascii="Arial" w:eastAsia="Calibri" w:hAnsi="Arial" w:cs="Arial"/>
        <w:b/>
        <w:strike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21053"/>
    <w:multiLevelType w:val="hybridMultilevel"/>
    <w:tmpl w:val="F7F63F08"/>
    <w:lvl w:ilvl="0" w:tplc="14EE4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E0B9A"/>
    <w:multiLevelType w:val="hybridMultilevel"/>
    <w:tmpl w:val="4920AA1C"/>
    <w:lvl w:ilvl="0" w:tplc="917262B2">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803A0"/>
    <w:multiLevelType w:val="hybridMultilevel"/>
    <w:tmpl w:val="9AD68E22"/>
    <w:lvl w:ilvl="0" w:tplc="4AF4DC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E90671"/>
    <w:multiLevelType w:val="hybridMultilevel"/>
    <w:tmpl w:val="7A98B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014DD4"/>
    <w:multiLevelType w:val="hybridMultilevel"/>
    <w:tmpl w:val="F7F63F08"/>
    <w:lvl w:ilvl="0" w:tplc="14EE4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D464EE"/>
    <w:multiLevelType w:val="hybridMultilevel"/>
    <w:tmpl w:val="28709C82"/>
    <w:lvl w:ilvl="0" w:tplc="8D6AB29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912AA1"/>
    <w:multiLevelType w:val="hybridMultilevel"/>
    <w:tmpl w:val="5C221146"/>
    <w:lvl w:ilvl="0" w:tplc="EBE074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5C7F23"/>
    <w:multiLevelType w:val="hybridMultilevel"/>
    <w:tmpl w:val="4E5C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D527D"/>
    <w:multiLevelType w:val="hybridMultilevel"/>
    <w:tmpl w:val="B846EB98"/>
    <w:lvl w:ilvl="0" w:tplc="D2F22C08">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6E704B16">
      <w:start w:val="1"/>
      <w:numFmt w:val="bullet"/>
      <w:lvlText w:val=""/>
      <w:lvlJc w:val="left"/>
      <w:pPr>
        <w:ind w:left="1800" w:hanging="360"/>
      </w:pPr>
      <w:rPr>
        <w:rFonts w:ascii="Wingdings" w:hAnsi="Wingdings" w:hint="default"/>
      </w:rPr>
    </w:lvl>
    <w:lvl w:ilvl="3" w:tplc="0A047B62">
      <w:start w:val="1"/>
      <w:numFmt w:val="bullet"/>
      <w:lvlText w:val=""/>
      <w:lvlJc w:val="left"/>
      <w:pPr>
        <w:ind w:left="2520" w:hanging="360"/>
      </w:pPr>
      <w:rPr>
        <w:rFonts w:ascii="Symbol" w:hAnsi="Symbol" w:hint="default"/>
      </w:rPr>
    </w:lvl>
    <w:lvl w:ilvl="4" w:tplc="E7462132">
      <w:start w:val="1"/>
      <w:numFmt w:val="bullet"/>
      <w:lvlText w:val="o"/>
      <w:lvlJc w:val="left"/>
      <w:pPr>
        <w:ind w:left="3240" w:hanging="360"/>
      </w:pPr>
      <w:rPr>
        <w:rFonts w:ascii="Courier New" w:hAnsi="Courier New" w:hint="default"/>
      </w:rPr>
    </w:lvl>
    <w:lvl w:ilvl="5" w:tplc="D7EC1FC0">
      <w:start w:val="1"/>
      <w:numFmt w:val="bullet"/>
      <w:lvlText w:val=""/>
      <w:lvlJc w:val="left"/>
      <w:pPr>
        <w:ind w:left="3960" w:hanging="360"/>
      </w:pPr>
      <w:rPr>
        <w:rFonts w:ascii="Wingdings" w:hAnsi="Wingdings" w:hint="default"/>
      </w:rPr>
    </w:lvl>
    <w:lvl w:ilvl="6" w:tplc="598A9F16">
      <w:start w:val="1"/>
      <w:numFmt w:val="bullet"/>
      <w:lvlText w:val=""/>
      <w:lvlJc w:val="left"/>
      <w:pPr>
        <w:ind w:left="4680" w:hanging="360"/>
      </w:pPr>
      <w:rPr>
        <w:rFonts w:ascii="Symbol" w:hAnsi="Symbol" w:hint="default"/>
      </w:rPr>
    </w:lvl>
    <w:lvl w:ilvl="7" w:tplc="AA7A991E">
      <w:start w:val="1"/>
      <w:numFmt w:val="bullet"/>
      <w:lvlText w:val="o"/>
      <w:lvlJc w:val="left"/>
      <w:pPr>
        <w:ind w:left="5400" w:hanging="360"/>
      </w:pPr>
      <w:rPr>
        <w:rFonts w:ascii="Courier New" w:hAnsi="Courier New" w:hint="default"/>
      </w:rPr>
    </w:lvl>
    <w:lvl w:ilvl="8" w:tplc="A0682ABC">
      <w:start w:val="1"/>
      <w:numFmt w:val="bullet"/>
      <w:lvlText w:val=""/>
      <w:lvlJc w:val="left"/>
      <w:pPr>
        <w:ind w:left="6120" w:hanging="360"/>
      </w:pPr>
      <w:rPr>
        <w:rFonts w:ascii="Wingdings" w:hAnsi="Wingdings" w:hint="default"/>
      </w:rPr>
    </w:lvl>
  </w:abstractNum>
  <w:abstractNum w:abstractNumId="11" w15:restartNumberingAfterBreak="0">
    <w:nsid w:val="2A57196C"/>
    <w:multiLevelType w:val="hybridMultilevel"/>
    <w:tmpl w:val="021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14D53"/>
    <w:multiLevelType w:val="hybridMultilevel"/>
    <w:tmpl w:val="3A94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431B4"/>
    <w:multiLevelType w:val="hybridMultilevel"/>
    <w:tmpl w:val="FFFFFFFF"/>
    <w:lvl w:ilvl="0" w:tplc="01789060">
      <w:start w:val="1"/>
      <w:numFmt w:val="bullet"/>
      <w:lvlText w:val=""/>
      <w:lvlJc w:val="left"/>
      <w:pPr>
        <w:ind w:left="720" w:hanging="360"/>
      </w:pPr>
      <w:rPr>
        <w:rFonts w:ascii="Symbol" w:hAnsi="Symbol" w:hint="default"/>
      </w:rPr>
    </w:lvl>
    <w:lvl w:ilvl="1" w:tplc="52945602">
      <w:start w:val="1"/>
      <w:numFmt w:val="bullet"/>
      <w:lvlText w:val="o"/>
      <w:lvlJc w:val="left"/>
      <w:pPr>
        <w:ind w:left="1440" w:hanging="360"/>
      </w:pPr>
      <w:rPr>
        <w:rFonts w:ascii="Courier New" w:hAnsi="Courier New" w:cs="Times New Roman" w:hint="default"/>
      </w:rPr>
    </w:lvl>
    <w:lvl w:ilvl="2" w:tplc="0BB21C6E">
      <w:start w:val="1"/>
      <w:numFmt w:val="bullet"/>
      <w:lvlText w:val=""/>
      <w:lvlJc w:val="left"/>
      <w:pPr>
        <w:ind w:left="2160" w:hanging="360"/>
      </w:pPr>
      <w:rPr>
        <w:rFonts w:ascii="Wingdings" w:hAnsi="Wingdings" w:hint="default"/>
      </w:rPr>
    </w:lvl>
    <w:lvl w:ilvl="3" w:tplc="14265D90">
      <w:start w:val="1"/>
      <w:numFmt w:val="bullet"/>
      <w:lvlText w:val=""/>
      <w:lvlJc w:val="left"/>
      <w:pPr>
        <w:ind w:left="2880" w:hanging="360"/>
      </w:pPr>
      <w:rPr>
        <w:rFonts w:ascii="Symbol" w:hAnsi="Symbol" w:hint="default"/>
      </w:rPr>
    </w:lvl>
    <w:lvl w:ilvl="4" w:tplc="D12E6B52">
      <w:start w:val="1"/>
      <w:numFmt w:val="bullet"/>
      <w:lvlText w:val="o"/>
      <w:lvlJc w:val="left"/>
      <w:pPr>
        <w:ind w:left="3600" w:hanging="360"/>
      </w:pPr>
      <w:rPr>
        <w:rFonts w:ascii="Courier New" w:hAnsi="Courier New" w:cs="Times New Roman" w:hint="default"/>
      </w:rPr>
    </w:lvl>
    <w:lvl w:ilvl="5" w:tplc="9AC061FC">
      <w:start w:val="1"/>
      <w:numFmt w:val="bullet"/>
      <w:lvlText w:val=""/>
      <w:lvlJc w:val="left"/>
      <w:pPr>
        <w:ind w:left="4320" w:hanging="360"/>
      </w:pPr>
      <w:rPr>
        <w:rFonts w:ascii="Wingdings" w:hAnsi="Wingdings" w:hint="default"/>
      </w:rPr>
    </w:lvl>
    <w:lvl w:ilvl="6" w:tplc="9A50946E">
      <w:start w:val="1"/>
      <w:numFmt w:val="bullet"/>
      <w:lvlText w:val=""/>
      <w:lvlJc w:val="left"/>
      <w:pPr>
        <w:ind w:left="5040" w:hanging="360"/>
      </w:pPr>
      <w:rPr>
        <w:rFonts w:ascii="Symbol" w:hAnsi="Symbol" w:hint="default"/>
      </w:rPr>
    </w:lvl>
    <w:lvl w:ilvl="7" w:tplc="D3145A92">
      <w:start w:val="1"/>
      <w:numFmt w:val="bullet"/>
      <w:lvlText w:val="o"/>
      <w:lvlJc w:val="left"/>
      <w:pPr>
        <w:ind w:left="5760" w:hanging="360"/>
      </w:pPr>
      <w:rPr>
        <w:rFonts w:ascii="Courier New" w:hAnsi="Courier New" w:cs="Times New Roman" w:hint="default"/>
      </w:rPr>
    </w:lvl>
    <w:lvl w:ilvl="8" w:tplc="EB8C0B82">
      <w:start w:val="1"/>
      <w:numFmt w:val="bullet"/>
      <w:lvlText w:val=""/>
      <w:lvlJc w:val="left"/>
      <w:pPr>
        <w:ind w:left="6480" w:hanging="360"/>
      </w:pPr>
      <w:rPr>
        <w:rFonts w:ascii="Wingdings" w:hAnsi="Wingdings" w:hint="default"/>
      </w:rPr>
    </w:lvl>
  </w:abstractNum>
  <w:abstractNum w:abstractNumId="14" w15:restartNumberingAfterBreak="0">
    <w:nsid w:val="39CE4423"/>
    <w:multiLevelType w:val="hybridMultilevel"/>
    <w:tmpl w:val="2344659A"/>
    <w:styleLink w:val="RFP2"/>
    <w:lvl w:ilvl="0" w:tplc="D2F0E672">
      <w:start w:val="1"/>
      <w:numFmt w:val="upperLetter"/>
      <w:lvlText w:val="%1."/>
      <w:lvlJc w:val="left"/>
      <w:pPr>
        <w:ind w:left="720" w:hanging="720"/>
      </w:pPr>
      <w:rPr>
        <w:rFonts w:ascii="Arial" w:hAnsi="Arial" w:cs="Times New Roman" w:hint="default"/>
        <w:b w:val="0"/>
        <w:i w:val="0"/>
        <w:sz w:val="24"/>
      </w:rPr>
    </w:lvl>
    <w:lvl w:ilvl="1" w:tplc="262EFFF6">
      <w:start w:val="1"/>
      <w:numFmt w:val="decimal"/>
      <w:lvlText w:val="%2."/>
      <w:lvlJc w:val="left"/>
      <w:pPr>
        <w:ind w:left="1080" w:hanging="720"/>
      </w:pPr>
      <w:rPr>
        <w:rFonts w:cs="Times New Roman" w:hint="default"/>
      </w:rPr>
    </w:lvl>
    <w:lvl w:ilvl="2" w:tplc="48402BC4">
      <w:start w:val="1"/>
      <w:numFmt w:val="lowerRoman"/>
      <w:lvlText w:val="%3)"/>
      <w:lvlJc w:val="left"/>
      <w:pPr>
        <w:ind w:left="1440" w:hanging="720"/>
      </w:pPr>
      <w:rPr>
        <w:rFonts w:cs="Times New Roman" w:hint="default"/>
      </w:rPr>
    </w:lvl>
    <w:lvl w:ilvl="3" w:tplc="563008C0">
      <w:start w:val="1"/>
      <w:numFmt w:val="decimal"/>
      <w:lvlText w:val="(%4)"/>
      <w:lvlJc w:val="left"/>
      <w:pPr>
        <w:ind w:left="1440" w:hanging="360"/>
      </w:pPr>
      <w:rPr>
        <w:rFonts w:cs="Times New Roman" w:hint="default"/>
      </w:rPr>
    </w:lvl>
    <w:lvl w:ilvl="4" w:tplc="FFCCD072">
      <w:start w:val="1"/>
      <w:numFmt w:val="lowerLetter"/>
      <w:lvlText w:val="(%5)"/>
      <w:lvlJc w:val="left"/>
      <w:pPr>
        <w:ind w:left="1800" w:hanging="360"/>
      </w:pPr>
      <w:rPr>
        <w:rFonts w:cs="Times New Roman" w:hint="default"/>
      </w:rPr>
    </w:lvl>
    <w:lvl w:ilvl="5" w:tplc="1AD47FA6">
      <w:start w:val="1"/>
      <w:numFmt w:val="lowerRoman"/>
      <w:lvlText w:val="(%6)"/>
      <w:lvlJc w:val="left"/>
      <w:pPr>
        <w:ind w:left="2160" w:hanging="360"/>
      </w:pPr>
      <w:rPr>
        <w:rFonts w:cs="Times New Roman" w:hint="default"/>
      </w:rPr>
    </w:lvl>
    <w:lvl w:ilvl="6" w:tplc="7166D286">
      <w:start w:val="1"/>
      <w:numFmt w:val="decimal"/>
      <w:lvlText w:val="%7."/>
      <w:lvlJc w:val="left"/>
      <w:pPr>
        <w:ind w:left="2520" w:hanging="360"/>
      </w:pPr>
      <w:rPr>
        <w:rFonts w:cs="Times New Roman" w:hint="default"/>
      </w:rPr>
    </w:lvl>
    <w:lvl w:ilvl="7" w:tplc="0D56E472">
      <w:start w:val="1"/>
      <w:numFmt w:val="lowerLetter"/>
      <w:lvlText w:val="%8."/>
      <w:lvlJc w:val="left"/>
      <w:pPr>
        <w:ind w:left="2880" w:hanging="360"/>
      </w:pPr>
      <w:rPr>
        <w:rFonts w:cs="Times New Roman" w:hint="default"/>
      </w:rPr>
    </w:lvl>
    <w:lvl w:ilvl="8" w:tplc="AF1C64DE">
      <w:start w:val="1"/>
      <w:numFmt w:val="lowerRoman"/>
      <w:lvlText w:val="%9."/>
      <w:lvlJc w:val="left"/>
      <w:pPr>
        <w:ind w:left="3240" w:hanging="360"/>
      </w:pPr>
      <w:rPr>
        <w:rFonts w:cs="Times New Roman" w:hint="default"/>
      </w:rPr>
    </w:lvl>
  </w:abstractNum>
  <w:abstractNum w:abstractNumId="15" w15:restartNumberingAfterBreak="0">
    <w:nsid w:val="3E9A5B10"/>
    <w:multiLevelType w:val="hybridMultilevel"/>
    <w:tmpl w:val="5DC01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3D1AF9"/>
    <w:multiLevelType w:val="hybridMultilevel"/>
    <w:tmpl w:val="CB4EF7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741C38"/>
    <w:multiLevelType w:val="hybridMultilevel"/>
    <w:tmpl w:val="6974F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AE1E3E"/>
    <w:multiLevelType w:val="hybridMultilevel"/>
    <w:tmpl w:val="2AE60D46"/>
    <w:lvl w:ilvl="0" w:tplc="83D4DC2E">
      <w:start w:val="1"/>
      <w:numFmt w:val="decimal"/>
      <w:pStyle w:val="HeadingNew1"/>
      <w:lvlText w:val="%1."/>
      <w:lvlJc w:val="left"/>
      <w:pPr>
        <w:ind w:left="72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B3209C"/>
    <w:multiLevelType w:val="hybridMultilevel"/>
    <w:tmpl w:val="CB0032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7E67F6"/>
    <w:multiLevelType w:val="hybridMultilevel"/>
    <w:tmpl w:val="EE107156"/>
    <w:lvl w:ilvl="0" w:tplc="728039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415A36"/>
    <w:multiLevelType w:val="hybridMultilevel"/>
    <w:tmpl w:val="0736E91A"/>
    <w:lvl w:ilvl="0" w:tplc="3DEA96E2">
      <w:start w:val="1"/>
      <w:numFmt w:val="decimal"/>
      <w:lvlText w:val="%1."/>
      <w:lvlJc w:val="left"/>
      <w:pPr>
        <w:ind w:left="360" w:hanging="360"/>
      </w:pPr>
      <w:rPr>
        <w:rFonts w:ascii="Arial" w:eastAsia="Calibri" w:hAnsi="Arial" w:cs="Arial"/>
        <w:b/>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246A3D"/>
    <w:multiLevelType w:val="hybridMultilevel"/>
    <w:tmpl w:val="687E242E"/>
    <w:lvl w:ilvl="0" w:tplc="4FE8D31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2"/>
  </w:num>
  <w:num w:numId="3">
    <w:abstractNumId w:val="9"/>
  </w:num>
  <w:num w:numId="4">
    <w:abstractNumId w:val="4"/>
  </w:num>
  <w:num w:numId="5">
    <w:abstractNumId w:val="0"/>
  </w:num>
  <w:num w:numId="6">
    <w:abstractNumId w:val="5"/>
  </w:num>
  <w:num w:numId="7">
    <w:abstractNumId w:val="1"/>
  </w:num>
  <w:num w:numId="8">
    <w:abstractNumId w:val="23"/>
  </w:num>
  <w:num w:numId="9">
    <w:abstractNumId w:val="8"/>
  </w:num>
  <w:num w:numId="10">
    <w:abstractNumId w:val="20"/>
  </w:num>
  <w:num w:numId="11">
    <w:abstractNumId w:val="3"/>
  </w:num>
  <w:num w:numId="12">
    <w:abstractNumId w:val="14"/>
  </w:num>
  <w:num w:numId="13">
    <w:abstractNumId w:val="22"/>
  </w:num>
  <w:num w:numId="14">
    <w:abstractNumId w:val="11"/>
  </w:num>
  <w:num w:numId="15">
    <w:abstractNumId w:val="17"/>
  </w:num>
  <w:num w:numId="16">
    <w:abstractNumId w:val="6"/>
  </w:num>
  <w:num w:numId="17">
    <w:abstractNumId w:val="19"/>
  </w:num>
  <w:num w:numId="18">
    <w:abstractNumId w:val="7"/>
  </w:num>
  <w:num w:numId="19">
    <w:abstractNumId w:val="16"/>
  </w:num>
  <w:num w:numId="20">
    <w:abstractNumId w:val="18"/>
  </w:num>
  <w:num w:numId="21">
    <w:abstractNumId w:val="21"/>
  </w:num>
  <w:num w:numId="22">
    <w:abstractNumId w:val="15"/>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166D4"/>
    <w:rsid w:val="00020C68"/>
    <w:rsid w:val="000240A8"/>
    <w:rsid w:val="00025F3F"/>
    <w:rsid w:val="0003286C"/>
    <w:rsid w:val="00033985"/>
    <w:rsid w:val="00047754"/>
    <w:rsid w:val="00052AF9"/>
    <w:rsid w:val="000557AC"/>
    <w:rsid w:val="00067431"/>
    <w:rsid w:val="0006766B"/>
    <w:rsid w:val="00074323"/>
    <w:rsid w:val="0008392D"/>
    <w:rsid w:val="00085170"/>
    <w:rsid w:val="0008682F"/>
    <w:rsid w:val="00092251"/>
    <w:rsid w:val="00097429"/>
    <w:rsid w:val="000A6839"/>
    <w:rsid w:val="000B4D38"/>
    <w:rsid w:val="000C7172"/>
    <w:rsid w:val="000D7B8C"/>
    <w:rsid w:val="000E648E"/>
    <w:rsid w:val="000F2DD6"/>
    <w:rsid w:val="001010A3"/>
    <w:rsid w:val="001066B7"/>
    <w:rsid w:val="001124D0"/>
    <w:rsid w:val="001124F3"/>
    <w:rsid w:val="00133B49"/>
    <w:rsid w:val="0014425C"/>
    <w:rsid w:val="00144E08"/>
    <w:rsid w:val="0014731B"/>
    <w:rsid w:val="00166DD8"/>
    <w:rsid w:val="001734FB"/>
    <w:rsid w:val="00175F52"/>
    <w:rsid w:val="001814B7"/>
    <w:rsid w:val="001859A5"/>
    <w:rsid w:val="001A27B5"/>
    <w:rsid w:val="001A3E9F"/>
    <w:rsid w:val="001A4EF8"/>
    <w:rsid w:val="001B4AC9"/>
    <w:rsid w:val="001C7BD2"/>
    <w:rsid w:val="001F07F0"/>
    <w:rsid w:val="001F45A9"/>
    <w:rsid w:val="002008F5"/>
    <w:rsid w:val="0020161D"/>
    <w:rsid w:val="0021682E"/>
    <w:rsid w:val="002212FD"/>
    <w:rsid w:val="0022351C"/>
    <w:rsid w:val="002340F4"/>
    <w:rsid w:val="002355C8"/>
    <w:rsid w:val="00235EEE"/>
    <w:rsid w:val="00241100"/>
    <w:rsid w:val="002442B9"/>
    <w:rsid w:val="00247703"/>
    <w:rsid w:val="00257EBB"/>
    <w:rsid w:val="00276A10"/>
    <w:rsid w:val="00290C05"/>
    <w:rsid w:val="002A43D8"/>
    <w:rsid w:val="002B3519"/>
    <w:rsid w:val="002D1ACF"/>
    <w:rsid w:val="002E2FEB"/>
    <w:rsid w:val="00300FB1"/>
    <w:rsid w:val="003013E1"/>
    <w:rsid w:val="003018F0"/>
    <w:rsid w:val="00303EAF"/>
    <w:rsid w:val="00314118"/>
    <w:rsid w:val="00314E71"/>
    <w:rsid w:val="003658A6"/>
    <w:rsid w:val="00375263"/>
    <w:rsid w:val="00385AF6"/>
    <w:rsid w:val="00397A79"/>
    <w:rsid w:val="003A6F01"/>
    <w:rsid w:val="003C3415"/>
    <w:rsid w:val="003C4CED"/>
    <w:rsid w:val="003C5BA8"/>
    <w:rsid w:val="003F7584"/>
    <w:rsid w:val="00412C5B"/>
    <w:rsid w:val="00413B58"/>
    <w:rsid w:val="00415DE9"/>
    <w:rsid w:val="004209B7"/>
    <w:rsid w:val="00426DA5"/>
    <w:rsid w:val="004312EA"/>
    <w:rsid w:val="00455D6B"/>
    <w:rsid w:val="00466628"/>
    <w:rsid w:val="0046666D"/>
    <w:rsid w:val="004744AA"/>
    <w:rsid w:val="00474D79"/>
    <w:rsid w:val="00481B52"/>
    <w:rsid w:val="00483440"/>
    <w:rsid w:val="00484A38"/>
    <w:rsid w:val="0049307E"/>
    <w:rsid w:val="00494FD8"/>
    <w:rsid w:val="004970A6"/>
    <w:rsid w:val="004AAE97"/>
    <w:rsid w:val="004C05AA"/>
    <w:rsid w:val="004D3E3B"/>
    <w:rsid w:val="004E4C4C"/>
    <w:rsid w:val="005011A3"/>
    <w:rsid w:val="00524E02"/>
    <w:rsid w:val="00524EA9"/>
    <w:rsid w:val="00542766"/>
    <w:rsid w:val="005431D5"/>
    <w:rsid w:val="005466F5"/>
    <w:rsid w:val="00550FFD"/>
    <w:rsid w:val="0056132C"/>
    <w:rsid w:val="00571E61"/>
    <w:rsid w:val="00577D95"/>
    <w:rsid w:val="0058742B"/>
    <w:rsid w:val="00587C9E"/>
    <w:rsid w:val="005C2301"/>
    <w:rsid w:val="005C5270"/>
    <w:rsid w:val="005C61C4"/>
    <w:rsid w:val="005C6BC4"/>
    <w:rsid w:val="005D141B"/>
    <w:rsid w:val="005D31D9"/>
    <w:rsid w:val="005D41F5"/>
    <w:rsid w:val="005E03D5"/>
    <w:rsid w:val="005E1090"/>
    <w:rsid w:val="005F52B3"/>
    <w:rsid w:val="00602A67"/>
    <w:rsid w:val="00613E1C"/>
    <w:rsid w:val="00617058"/>
    <w:rsid w:val="00637040"/>
    <w:rsid w:val="006429C0"/>
    <w:rsid w:val="00645213"/>
    <w:rsid w:val="006650E4"/>
    <w:rsid w:val="00667B79"/>
    <w:rsid w:val="0068087F"/>
    <w:rsid w:val="0069775E"/>
    <w:rsid w:val="006A43CC"/>
    <w:rsid w:val="006A594C"/>
    <w:rsid w:val="006B00F0"/>
    <w:rsid w:val="006B461E"/>
    <w:rsid w:val="006D3827"/>
    <w:rsid w:val="006F2E32"/>
    <w:rsid w:val="006F6EDA"/>
    <w:rsid w:val="007211FC"/>
    <w:rsid w:val="00721EBF"/>
    <w:rsid w:val="00725919"/>
    <w:rsid w:val="007261B9"/>
    <w:rsid w:val="00737734"/>
    <w:rsid w:val="007478DC"/>
    <w:rsid w:val="00751C0F"/>
    <w:rsid w:val="00763ECC"/>
    <w:rsid w:val="007654DB"/>
    <w:rsid w:val="007658AD"/>
    <w:rsid w:val="0077265A"/>
    <w:rsid w:val="00782B4D"/>
    <w:rsid w:val="00784667"/>
    <w:rsid w:val="00795FD7"/>
    <w:rsid w:val="007A0E33"/>
    <w:rsid w:val="007A309F"/>
    <w:rsid w:val="007A3F99"/>
    <w:rsid w:val="007A41AE"/>
    <w:rsid w:val="007B1DBF"/>
    <w:rsid w:val="007B43E5"/>
    <w:rsid w:val="007D3D39"/>
    <w:rsid w:val="007D748C"/>
    <w:rsid w:val="007D78B2"/>
    <w:rsid w:val="007F0606"/>
    <w:rsid w:val="007F7A58"/>
    <w:rsid w:val="0080748E"/>
    <w:rsid w:val="00823D4C"/>
    <w:rsid w:val="00824A2E"/>
    <w:rsid w:val="008350A2"/>
    <w:rsid w:val="008372CB"/>
    <w:rsid w:val="008376F6"/>
    <w:rsid w:val="00846E83"/>
    <w:rsid w:val="00865F9D"/>
    <w:rsid w:val="00883AA6"/>
    <w:rsid w:val="00891290"/>
    <w:rsid w:val="008A62B2"/>
    <w:rsid w:val="008A7861"/>
    <w:rsid w:val="008B3568"/>
    <w:rsid w:val="008B5D08"/>
    <w:rsid w:val="008C0BC4"/>
    <w:rsid w:val="008C18E6"/>
    <w:rsid w:val="008E1433"/>
    <w:rsid w:val="008E3926"/>
    <w:rsid w:val="008E7852"/>
    <w:rsid w:val="009250ED"/>
    <w:rsid w:val="00937F54"/>
    <w:rsid w:val="0094326B"/>
    <w:rsid w:val="00943B92"/>
    <w:rsid w:val="00951DD4"/>
    <w:rsid w:val="00976B57"/>
    <w:rsid w:val="009814AA"/>
    <w:rsid w:val="0098372D"/>
    <w:rsid w:val="009859E5"/>
    <w:rsid w:val="00985EB2"/>
    <w:rsid w:val="009862C4"/>
    <w:rsid w:val="009949E6"/>
    <w:rsid w:val="00995940"/>
    <w:rsid w:val="009B168B"/>
    <w:rsid w:val="009B3455"/>
    <w:rsid w:val="009B51F3"/>
    <w:rsid w:val="009B6254"/>
    <w:rsid w:val="009D0C13"/>
    <w:rsid w:val="009D71E1"/>
    <w:rsid w:val="009E2919"/>
    <w:rsid w:val="009E3DC6"/>
    <w:rsid w:val="009E6C35"/>
    <w:rsid w:val="00A039DC"/>
    <w:rsid w:val="00A03C3A"/>
    <w:rsid w:val="00A10F67"/>
    <w:rsid w:val="00A16DC6"/>
    <w:rsid w:val="00A208EC"/>
    <w:rsid w:val="00A236FB"/>
    <w:rsid w:val="00A23B34"/>
    <w:rsid w:val="00A25C4E"/>
    <w:rsid w:val="00A25E47"/>
    <w:rsid w:val="00A315C4"/>
    <w:rsid w:val="00A3384C"/>
    <w:rsid w:val="00A36CF5"/>
    <w:rsid w:val="00A544C8"/>
    <w:rsid w:val="00A8200F"/>
    <w:rsid w:val="00A91BD9"/>
    <w:rsid w:val="00A96CD1"/>
    <w:rsid w:val="00A97991"/>
    <w:rsid w:val="00AA176A"/>
    <w:rsid w:val="00AA21F0"/>
    <w:rsid w:val="00AA6DEA"/>
    <w:rsid w:val="00AC14BE"/>
    <w:rsid w:val="00AC4127"/>
    <w:rsid w:val="00AC41DE"/>
    <w:rsid w:val="00AD21FC"/>
    <w:rsid w:val="00AE3967"/>
    <w:rsid w:val="00B000BA"/>
    <w:rsid w:val="00B00EF7"/>
    <w:rsid w:val="00B03322"/>
    <w:rsid w:val="00B04A76"/>
    <w:rsid w:val="00B246A5"/>
    <w:rsid w:val="00B332A7"/>
    <w:rsid w:val="00B555C7"/>
    <w:rsid w:val="00B575E0"/>
    <w:rsid w:val="00B66F2D"/>
    <w:rsid w:val="00B75281"/>
    <w:rsid w:val="00B80E72"/>
    <w:rsid w:val="00B82967"/>
    <w:rsid w:val="00B8348B"/>
    <w:rsid w:val="00B858D0"/>
    <w:rsid w:val="00B924C1"/>
    <w:rsid w:val="00B978E4"/>
    <w:rsid w:val="00BB5DCD"/>
    <w:rsid w:val="00BC7816"/>
    <w:rsid w:val="00BD0D26"/>
    <w:rsid w:val="00BD4F28"/>
    <w:rsid w:val="00BD7A2F"/>
    <w:rsid w:val="00BE3FF5"/>
    <w:rsid w:val="00BE4A01"/>
    <w:rsid w:val="00BF2FB7"/>
    <w:rsid w:val="00C21FE2"/>
    <w:rsid w:val="00C23FC2"/>
    <w:rsid w:val="00C30755"/>
    <w:rsid w:val="00C44A33"/>
    <w:rsid w:val="00C50088"/>
    <w:rsid w:val="00C51D85"/>
    <w:rsid w:val="00C52689"/>
    <w:rsid w:val="00C606FA"/>
    <w:rsid w:val="00C6277F"/>
    <w:rsid w:val="00C64C49"/>
    <w:rsid w:val="00C67037"/>
    <w:rsid w:val="00C70FBB"/>
    <w:rsid w:val="00C87E22"/>
    <w:rsid w:val="00C95BE0"/>
    <w:rsid w:val="00C96BDD"/>
    <w:rsid w:val="00CA4072"/>
    <w:rsid w:val="00CD3316"/>
    <w:rsid w:val="00CE01BF"/>
    <w:rsid w:val="00CE1140"/>
    <w:rsid w:val="00CE5C20"/>
    <w:rsid w:val="00CF3DA8"/>
    <w:rsid w:val="00CF7D3B"/>
    <w:rsid w:val="00D021CA"/>
    <w:rsid w:val="00D02E15"/>
    <w:rsid w:val="00D041C7"/>
    <w:rsid w:val="00D06828"/>
    <w:rsid w:val="00D35686"/>
    <w:rsid w:val="00D403DE"/>
    <w:rsid w:val="00D568AD"/>
    <w:rsid w:val="00D56C5D"/>
    <w:rsid w:val="00D6042F"/>
    <w:rsid w:val="00D66386"/>
    <w:rsid w:val="00D8496D"/>
    <w:rsid w:val="00DC0C3C"/>
    <w:rsid w:val="00DC6F8B"/>
    <w:rsid w:val="00DE26DB"/>
    <w:rsid w:val="00DE2E26"/>
    <w:rsid w:val="00DF0344"/>
    <w:rsid w:val="00DF4F7C"/>
    <w:rsid w:val="00DF7417"/>
    <w:rsid w:val="00E17CD1"/>
    <w:rsid w:val="00E24807"/>
    <w:rsid w:val="00E34216"/>
    <w:rsid w:val="00E4048F"/>
    <w:rsid w:val="00E468F1"/>
    <w:rsid w:val="00E55516"/>
    <w:rsid w:val="00E569B3"/>
    <w:rsid w:val="00E60F1A"/>
    <w:rsid w:val="00E6578E"/>
    <w:rsid w:val="00E65943"/>
    <w:rsid w:val="00E76B9E"/>
    <w:rsid w:val="00E851F7"/>
    <w:rsid w:val="00E91C01"/>
    <w:rsid w:val="00E9425D"/>
    <w:rsid w:val="00E94261"/>
    <w:rsid w:val="00EA4C3D"/>
    <w:rsid w:val="00EB67A3"/>
    <w:rsid w:val="00EC05DC"/>
    <w:rsid w:val="00EC7349"/>
    <w:rsid w:val="00EE79CA"/>
    <w:rsid w:val="00EF1ABB"/>
    <w:rsid w:val="00EF2707"/>
    <w:rsid w:val="00F175F3"/>
    <w:rsid w:val="00F2773E"/>
    <w:rsid w:val="00F81C53"/>
    <w:rsid w:val="00F838CA"/>
    <w:rsid w:val="00F84595"/>
    <w:rsid w:val="00F86D2B"/>
    <w:rsid w:val="00F86F2F"/>
    <w:rsid w:val="00F90F6B"/>
    <w:rsid w:val="00F91EB0"/>
    <w:rsid w:val="00F92D5F"/>
    <w:rsid w:val="00F947AC"/>
    <w:rsid w:val="00FA46F9"/>
    <w:rsid w:val="00FC12A9"/>
    <w:rsid w:val="00FC1EDB"/>
    <w:rsid w:val="00FD5A99"/>
    <w:rsid w:val="00FD7644"/>
    <w:rsid w:val="00FF118B"/>
    <w:rsid w:val="03569F56"/>
    <w:rsid w:val="04284D25"/>
    <w:rsid w:val="076ED671"/>
    <w:rsid w:val="09AD1250"/>
    <w:rsid w:val="0AE87B12"/>
    <w:rsid w:val="0CBC77B1"/>
    <w:rsid w:val="0D0C91F7"/>
    <w:rsid w:val="0E4C8E3D"/>
    <w:rsid w:val="0FEE25E3"/>
    <w:rsid w:val="1048E861"/>
    <w:rsid w:val="10809066"/>
    <w:rsid w:val="10F8F0C3"/>
    <w:rsid w:val="124DD4BD"/>
    <w:rsid w:val="13409D93"/>
    <w:rsid w:val="136CC084"/>
    <w:rsid w:val="19432909"/>
    <w:rsid w:val="1C05F018"/>
    <w:rsid w:val="1C0E70AE"/>
    <w:rsid w:val="1FC00897"/>
    <w:rsid w:val="205DD28D"/>
    <w:rsid w:val="21292EBD"/>
    <w:rsid w:val="22DB78EE"/>
    <w:rsid w:val="247C7650"/>
    <w:rsid w:val="25E48CE8"/>
    <w:rsid w:val="262E30E9"/>
    <w:rsid w:val="286A01D7"/>
    <w:rsid w:val="2F01316F"/>
    <w:rsid w:val="2F3CA77C"/>
    <w:rsid w:val="33A4A429"/>
    <w:rsid w:val="36275BE8"/>
    <w:rsid w:val="390B4B08"/>
    <w:rsid w:val="3A2AEDA0"/>
    <w:rsid w:val="3AE47F4E"/>
    <w:rsid w:val="40A9184A"/>
    <w:rsid w:val="425D5F3C"/>
    <w:rsid w:val="4281AD9A"/>
    <w:rsid w:val="43168CD9"/>
    <w:rsid w:val="45E8AB48"/>
    <w:rsid w:val="46795F00"/>
    <w:rsid w:val="47887BE2"/>
    <w:rsid w:val="53A80013"/>
    <w:rsid w:val="58B056C9"/>
    <w:rsid w:val="5955F239"/>
    <w:rsid w:val="5CC56022"/>
    <w:rsid w:val="5F28805D"/>
    <w:rsid w:val="606F483E"/>
    <w:rsid w:val="65120274"/>
    <w:rsid w:val="67098702"/>
    <w:rsid w:val="68E538BC"/>
    <w:rsid w:val="69B0AA40"/>
    <w:rsid w:val="6B17DAE4"/>
    <w:rsid w:val="6F98A23C"/>
    <w:rsid w:val="6FEEE21D"/>
    <w:rsid w:val="70F6FC95"/>
    <w:rsid w:val="72722DC9"/>
    <w:rsid w:val="73B6B235"/>
    <w:rsid w:val="7412F467"/>
    <w:rsid w:val="7417D96D"/>
    <w:rsid w:val="7419938F"/>
    <w:rsid w:val="75605329"/>
    <w:rsid w:val="756609A7"/>
    <w:rsid w:val="76F11EA1"/>
    <w:rsid w:val="7896B704"/>
    <w:rsid w:val="791AC47E"/>
    <w:rsid w:val="7AE089B8"/>
    <w:rsid w:val="7C2F1D55"/>
    <w:rsid w:val="7D7D6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54C6BC"/>
  <w14:defaultImageDpi w14:val="300"/>
  <w15:docId w15:val="{F783D776-DBD8-412F-8C24-4057B363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725919"/>
    <w:pPr>
      <w:autoSpaceDE w:val="0"/>
      <w:autoSpaceDN w:val="0"/>
      <w:adjustRightInd w:val="0"/>
    </w:pPr>
    <w:rPr>
      <w:rFonts w:ascii="Arial" w:eastAsia="Calibri" w:hAnsi="Arial" w:cs="Arial"/>
      <w:color w:val="000000"/>
    </w:rPr>
  </w:style>
  <w:style w:type="paragraph" w:styleId="ListParagraph">
    <w:name w:val="List Paragraph"/>
    <w:basedOn w:val="Normal"/>
    <w:uiPriority w:val="34"/>
    <w:qFormat/>
    <w:rsid w:val="00725919"/>
    <w:pPr>
      <w:ind w:left="720"/>
      <w:contextualSpacing/>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C87E22"/>
    <w:pPr>
      <w:spacing w:after="120"/>
    </w:pPr>
  </w:style>
  <w:style w:type="character" w:customStyle="1" w:styleId="BodyTextChar">
    <w:name w:val="Body Text Char"/>
    <w:basedOn w:val="DefaultParagraphFont"/>
    <w:link w:val="BodyText"/>
    <w:uiPriority w:val="99"/>
    <w:semiHidden/>
    <w:rsid w:val="00C87E22"/>
  </w:style>
  <w:style w:type="numbering" w:customStyle="1" w:styleId="RFP2">
    <w:name w:val="RFP2"/>
    <w:rsid w:val="00C87E22"/>
    <w:pPr>
      <w:numPr>
        <w:numId w:val="12"/>
      </w:numPr>
    </w:p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0E648E"/>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0E648E"/>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0E648E"/>
    <w:rPr>
      <w:rFonts w:cs="Times New Roman"/>
      <w:vertAlign w:val="superscript"/>
    </w:rPr>
  </w:style>
  <w:style w:type="paragraph" w:customStyle="1" w:styleId="HeadingNew1">
    <w:name w:val="Heading_New1"/>
    <w:basedOn w:val="Normal"/>
    <w:qFormat/>
    <w:rsid w:val="008A62B2"/>
    <w:pPr>
      <w:numPr>
        <w:numId w:val="20"/>
      </w:numPr>
      <w:spacing w:after="120"/>
      <w:jc w:val="both"/>
    </w:pPr>
    <w:rPr>
      <w:rFonts w:ascii="Arial" w:eastAsia="Times New Roman" w:hAnsi="Arial" w:cs="Arial"/>
      <w:b/>
      <w:sz w:val="22"/>
      <w:szCs w:val="22"/>
    </w:rPr>
  </w:style>
  <w:style w:type="paragraph" w:styleId="CommentText">
    <w:name w:val="annotation text"/>
    <w:basedOn w:val="Normal"/>
    <w:link w:val="CommentTextChar"/>
    <w:uiPriority w:val="99"/>
    <w:semiHidden/>
    <w:unhideWhenUsed/>
    <w:rsid w:val="005466F5"/>
    <w:rPr>
      <w:sz w:val="20"/>
      <w:szCs w:val="20"/>
    </w:rPr>
  </w:style>
  <w:style w:type="character" w:customStyle="1" w:styleId="CommentTextChar">
    <w:name w:val="Comment Text Char"/>
    <w:basedOn w:val="DefaultParagraphFont"/>
    <w:link w:val="CommentText"/>
    <w:uiPriority w:val="99"/>
    <w:semiHidden/>
    <w:rsid w:val="005466F5"/>
    <w:rPr>
      <w:sz w:val="20"/>
      <w:szCs w:val="20"/>
    </w:rPr>
  </w:style>
  <w:style w:type="paragraph" w:styleId="CommentSubject">
    <w:name w:val="annotation subject"/>
    <w:basedOn w:val="CommentText"/>
    <w:next w:val="CommentText"/>
    <w:link w:val="CommentSubjectChar"/>
    <w:uiPriority w:val="99"/>
    <w:semiHidden/>
    <w:unhideWhenUsed/>
    <w:rsid w:val="005466F5"/>
    <w:pPr>
      <w:spacing w:after="120"/>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5466F5"/>
    <w:rPr>
      <w:rFonts w:ascii="Arial" w:eastAsia="Times New Roman" w:hAnsi="Arial" w:cs="Arial"/>
      <w:b/>
      <w:bCs/>
      <w:sz w:val="20"/>
      <w:szCs w:val="20"/>
    </w:rPr>
  </w:style>
  <w:style w:type="paragraph" w:customStyle="1" w:styleId="paragraph">
    <w:name w:val="paragraph"/>
    <w:basedOn w:val="Normal"/>
    <w:rsid w:val="006A594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A594C"/>
  </w:style>
  <w:style w:type="character" w:customStyle="1" w:styleId="eop">
    <w:name w:val="eop"/>
    <w:basedOn w:val="DefaultParagraphFont"/>
    <w:rsid w:val="006A594C"/>
  </w:style>
  <w:style w:type="character" w:customStyle="1" w:styleId="spellingerror">
    <w:name w:val="spellingerror"/>
    <w:basedOn w:val="DefaultParagraphFont"/>
    <w:rsid w:val="006A594C"/>
  </w:style>
  <w:style w:type="paragraph" w:styleId="NoSpacing">
    <w:name w:val="No Spacing"/>
    <w:uiPriority w:val="1"/>
    <w:qFormat/>
    <w:rsid w:val="006A594C"/>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Table31">
    <w:name w:val="List Table 31"/>
    <w:basedOn w:val="TableNormal"/>
    <w:next w:val="ListTable3"/>
    <w:uiPriority w:val="48"/>
    <w:rsid w:val="00BE3FF5"/>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BE3FF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rmalWeb">
    <w:name w:val="Normal (Web)"/>
    <w:basedOn w:val="Normal"/>
    <w:uiPriority w:val="99"/>
    <w:unhideWhenUsed/>
    <w:rsid w:val="00067431"/>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85AF6"/>
    <w:rPr>
      <w:sz w:val="16"/>
      <w:szCs w:val="16"/>
    </w:rPr>
  </w:style>
  <w:style w:type="table" w:customStyle="1" w:styleId="ListTable32">
    <w:name w:val="List Table 32"/>
    <w:basedOn w:val="TableNormal"/>
    <w:next w:val="ListTable3"/>
    <w:uiPriority w:val="48"/>
    <w:rsid w:val="002355C8"/>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92804">
      <w:bodyDiv w:val="1"/>
      <w:marLeft w:val="0"/>
      <w:marRight w:val="0"/>
      <w:marTop w:val="0"/>
      <w:marBottom w:val="0"/>
      <w:divBdr>
        <w:top w:val="none" w:sz="0" w:space="0" w:color="auto"/>
        <w:left w:val="none" w:sz="0" w:space="0" w:color="auto"/>
        <w:bottom w:val="none" w:sz="0" w:space="0" w:color="auto"/>
        <w:right w:val="none" w:sz="0" w:space="0" w:color="auto"/>
      </w:divBdr>
    </w:div>
    <w:div w:id="414594755">
      <w:bodyDiv w:val="1"/>
      <w:marLeft w:val="0"/>
      <w:marRight w:val="0"/>
      <w:marTop w:val="0"/>
      <w:marBottom w:val="0"/>
      <w:divBdr>
        <w:top w:val="none" w:sz="0" w:space="0" w:color="auto"/>
        <w:left w:val="none" w:sz="0" w:space="0" w:color="auto"/>
        <w:bottom w:val="none" w:sz="0" w:space="0" w:color="auto"/>
        <w:right w:val="none" w:sz="0" w:space="0" w:color="auto"/>
      </w:divBdr>
      <w:divsChild>
        <w:div w:id="200478018">
          <w:marLeft w:val="0"/>
          <w:marRight w:val="0"/>
          <w:marTop w:val="0"/>
          <w:marBottom w:val="0"/>
          <w:divBdr>
            <w:top w:val="none" w:sz="0" w:space="0" w:color="auto"/>
            <w:left w:val="none" w:sz="0" w:space="0" w:color="auto"/>
            <w:bottom w:val="none" w:sz="0" w:space="0" w:color="auto"/>
            <w:right w:val="none" w:sz="0" w:space="0" w:color="auto"/>
          </w:divBdr>
        </w:div>
        <w:div w:id="426079873">
          <w:marLeft w:val="0"/>
          <w:marRight w:val="0"/>
          <w:marTop w:val="0"/>
          <w:marBottom w:val="0"/>
          <w:divBdr>
            <w:top w:val="none" w:sz="0" w:space="0" w:color="auto"/>
            <w:left w:val="none" w:sz="0" w:space="0" w:color="auto"/>
            <w:bottom w:val="none" w:sz="0" w:space="0" w:color="auto"/>
            <w:right w:val="none" w:sz="0" w:space="0" w:color="auto"/>
          </w:divBdr>
        </w:div>
        <w:div w:id="985358509">
          <w:marLeft w:val="0"/>
          <w:marRight w:val="0"/>
          <w:marTop w:val="0"/>
          <w:marBottom w:val="0"/>
          <w:divBdr>
            <w:top w:val="none" w:sz="0" w:space="0" w:color="auto"/>
            <w:left w:val="none" w:sz="0" w:space="0" w:color="auto"/>
            <w:bottom w:val="none" w:sz="0" w:space="0" w:color="auto"/>
            <w:right w:val="none" w:sz="0" w:space="0" w:color="auto"/>
          </w:divBdr>
        </w:div>
        <w:div w:id="1108550713">
          <w:marLeft w:val="0"/>
          <w:marRight w:val="0"/>
          <w:marTop w:val="0"/>
          <w:marBottom w:val="0"/>
          <w:divBdr>
            <w:top w:val="none" w:sz="0" w:space="0" w:color="auto"/>
            <w:left w:val="none" w:sz="0" w:space="0" w:color="auto"/>
            <w:bottom w:val="none" w:sz="0" w:space="0" w:color="auto"/>
            <w:right w:val="none" w:sz="0" w:space="0" w:color="auto"/>
          </w:divBdr>
        </w:div>
        <w:div w:id="1354459230">
          <w:marLeft w:val="0"/>
          <w:marRight w:val="0"/>
          <w:marTop w:val="0"/>
          <w:marBottom w:val="0"/>
          <w:divBdr>
            <w:top w:val="none" w:sz="0" w:space="0" w:color="auto"/>
            <w:left w:val="none" w:sz="0" w:space="0" w:color="auto"/>
            <w:bottom w:val="none" w:sz="0" w:space="0" w:color="auto"/>
            <w:right w:val="none" w:sz="0" w:space="0" w:color="auto"/>
          </w:divBdr>
          <w:divsChild>
            <w:div w:id="796602767">
              <w:marLeft w:val="-75"/>
              <w:marRight w:val="0"/>
              <w:marTop w:val="30"/>
              <w:marBottom w:val="30"/>
              <w:divBdr>
                <w:top w:val="none" w:sz="0" w:space="0" w:color="auto"/>
                <w:left w:val="none" w:sz="0" w:space="0" w:color="auto"/>
                <w:bottom w:val="none" w:sz="0" w:space="0" w:color="auto"/>
                <w:right w:val="none" w:sz="0" w:space="0" w:color="auto"/>
              </w:divBdr>
              <w:divsChild>
                <w:div w:id="36396799">
                  <w:marLeft w:val="0"/>
                  <w:marRight w:val="0"/>
                  <w:marTop w:val="0"/>
                  <w:marBottom w:val="0"/>
                  <w:divBdr>
                    <w:top w:val="none" w:sz="0" w:space="0" w:color="auto"/>
                    <w:left w:val="none" w:sz="0" w:space="0" w:color="auto"/>
                    <w:bottom w:val="none" w:sz="0" w:space="0" w:color="auto"/>
                    <w:right w:val="none" w:sz="0" w:space="0" w:color="auto"/>
                  </w:divBdr>
                  <w:divsChild>
                    <w:div w:id="1960985188">
                      <w:marLeft w:val="0"/>
                      <w:marRight w:val="0"/>
                      <w:marTop w:val="0"/>
                      <w:marBottom w:val="0"/>
                      <w:divBdr>
                        <w:top w:val="none" w:sz="0" w:space="0" w:color="auto"/>
                        <w:left w:val="none" w:sz="0" w:space="0" w:color="auto"/>
                        <w:bottom w:val="none" w:sz="0" w:space="0" w:color="auto"/>
                        <w:right w:val="none" w:sz="0" w:space="0" w:color="auto"/>
                      </w:divBdr>
                    </w:div>
                  </w:divsChild>
                </w:div>
                <w:div w:id="322701735">
                  <w:marLeft w:val="0"/>
                  <w:marRight w:val="0"/>
                  <w:marTop w:val="0"/>
                  <w:marBottom w:val="0"/>
                  <w:divBdr>
                    <w:top w:val="none" w:sz="0" w:space="0" w:color="auto"/>
                    <w:left w:val="none" w:sz="0" w:space="0" w:color="auto"/>
                    <w:bottom w:val="none" w:sz="0" w:space="0" w:color="auto"/>
                    <w:right w:val="none" w:sz="0" w:space="0" w:color="auto"/>
                  </w:divBdr>
                  <w:divsChild>
                    <w:div w:id="1376152350">
                      <w:marLeft w:val="0"/>
                      <w:marRight w:val="0"/>
                      <w:marTop w:val="0"/>
                      <w:marBottom w:val="0"/>
                      <w:divBdr>
                        <w:top w:val="none" w:sz="0" w:space="0" w:color="auto"/>
                        <w:left w:val="none" w:sz="0" w:space="0" w:color="auto"/>
                        <w:bottom w:val="none" w:sz="0" w:space="0" w:color="auto"/>
                        <w:right w:val="none" w:sz="0" w:space="0" w:color="auto"/>
                      </w:divBdr>
                    </w:div>
                    <w:div w:id="2136751063">
                      <w:marLeft w:val="0"/>
                      <w:marRight w:val="0"/>
                      <w:marTop w:val="0"/>
                      <w:marBottom w:val="0"/>
                      <w:divBdr>
                        <w:top w:val="none" w:sz="0" w:space="0" w:color="auto"/>
                        <w:left w:val="none" w:sz="0" w:space="0" w:color="auto"/>
                        <w:bottom w:val="none" w:sz="0" w:space="0" w:color="auto"/>
                        <w:right w:val="none" w:sz="0" w:space="0" w:color="auto"/>
                      </w:divBdr>
                    </w:div>
                  </w:divsChild>
                </w:div>
                <w:div w:id="336080045">
                  <w:marLeft w:val="0"/>
                  <w:marRight w:val="0"/>
                  <w:marTop w:val="0"/>
                  <w:marBottom w:val="0"/>
                  <w:divBdr>
                    <w:top w:val="none" w:sz="0" w:space="0" w:color="auto"/>
                    <w:left w:val="none" w:sz="0" w:space="0" w:color="auto"/>
                    <w:bottom w:val="none" w:sz="0" w:space="0" w:color="auto"/>
                    <w:right w:val="none" w:sz="0" w:space="0" w:color="auto"/>
                  </w:divBdr>
                  <w:divsChild>
                    <w:div w:id="188447750">
                      <w:marLeft w:val="0"/>
                      <w:marRight w:val="0"/>
                      <w:marTop w:val="0"/>
                      <w:marBottom w:val="0"/>
                      <w:divBdr>
                        <w:top w:val="none" w:sz="0" w:space="0" w:color="auto"/>
                        <w:left w:val="none" w:sz="0" w:space="0" w:color="auto"/>
                        <w:bottom w:val="none" w:sz="0" w:space="0" w:color="auto"/>
                        <w:right w:val="none" w:sz="0" w:space="0" w:color="auto"/>
                      </w:divBdr>
                    </w:div>
                  </w:divsChild>
                </w:div>
                <w:div w:id="341711074">
                  <w:marLeft w:val="0"/>
                  <w:marRight w:val="0"/>
                  <w:marTop w:val="0"/>
                  <w:marBottom w:val="0"/>
                  <w:divBdr>
                    <w:top w:val="none" w:sz="0" w:space="0" w:color="auto"/>
                    <w:left w:val="none" w:sz="0" w:space="0" w:color="auto"/>
                    <w:bottom w:val="none" w:sz="0" w:space="0" w:color="auto"/>
                    <w:right w:val="none" w:sz="0" w:space="0" w:color="auto"/>
                  </w:divBdr>
                  <w:divsChild>
                    <w:div w:id="72089617">
                      <w:marLeft w:val="0"/>
                      <w:marRight w:val="0"/>
                      <w:marTop w:val="0"/>
                      <w:marBottom w:val="0"/>
                      <w:divBdr>
                        <w:top w:val="none" w:sz="0" w:space="0" w:color="auto"/>
                        <w:left w:val="none" w:sz="0" w:space="0" w:color="auto"/>
                        <w:bottom w:val="none" w:sz="0" w:space="0" w:color="auto"/>
                        <w:right w:val="none" w:sz="0" w:space="0" w:color="auto"/>
                      </w:divBdr>
                    </w:div>
                    <w:div w:id="416025685">
                      <w:marLeft w:val="0"/>
                      <w:marRight w:val="0"/>
                      <w:marTop w:val="0"/>
                      <w:marBottom w:val="0"/>
                      <w:divBdr>
                        <w:top w:val="none" w:sz="0" w:space="0" w:color="auto"/>
                        <w:left w:val="none" w:sz="0" w:space="0" w:color="auto"/>
                        <w:bottom w:val="none" w:sz="0" w:space="0" w:color="auto"/>
                        <w:right w:val="none" w:sz="0" w:space="0" w:color="auto"/>
                      </w:divBdr>
                    </w:div>
                  </w:divsChild>
                </w:div>
                <w:div w:id="464082814">
                  <w:marLeft w:val="0"/>
                  <w:marRight w:val="0"/>
                  <w:marTop w:val="0"/>
                  <w:marBottom w:val="0"/>
                  <w:divBdr>
                    <w:top w:val="none" w:sz="0" w:space="0" w:color="auto"/>
                    <w:left w:val="none" w:sz="0" w:space="0" w:color="auto"/>
                    <w:bottom w:val="none" w:sz="0" w:space="0" w:color="auto"/>
                    <w:right w:val="none" w:sz="0" w:space="0" w:color="auto"/>
                  </w:divBdr>
                  <w:divsChild>
                    <w:div w:id="2021883283">
                      <w:marLeft w:val="0"/>
                      <w:marRight w:val="0"/>
                      <w:marTop w:val="0"/>
                      <w:marBottom w:val="0"/>
                      <w:divBdr>
                        <w:top w:val="none" w:sz="0" w:space="0" w:color="auto"/>
                        <w:left w:val="none" w:sz="0" w:space="0" w:color="auto"/>
                        <w:bottom w:val="none" w:sz="0" w:space="0" w:color="auto"/>
                        <w:right w:val="none" w:sz="0" w:space="0" w:color="auto"/>
                      </w:divBdr>
                    </w:div>
                  </w:divsChild>
                </w:div>
                <w:div w:id="555168430">
                  <w:marLeft w:val="0"/>
                  <w:marRight w:val="0"/>
                  <w:marTop w:val="0"/>
                  <w:marBottom w:val="0"/>
                  <w:divBdr>
                    <w:top w:val="none" w:sz="0" w:space="0" w:color="auto"/>
                    <w:left w:val="none" w:sz="0" w:space="0" w:color="auto"/>
                    <w:bottom w:val="none" w:sz="0" w:space="0" w:color="auto"/>
                    <w:right w:val="none" w:sz="0" w:space="0" w:color="auto"/>
                  </w:divBdr>
                  <w:divsChild>
                    <w:div w:id="1207837319">
                      <w:marLeft w:val="0"/>
                      <w:marRight w:val="0"/>
                      <w:marTop w:val="0"/>
                      <w:marBottom w:val="0"/>
                      <w:divBdr>
                        <w:top w:val="none" w:sz="0" w:space="0" w:color="auto"/>
                        <w:left w:val="none" w:sz="0" w:space="0" w:color="auto"/>
                        <w:bottom w:val="none" w:sz="0" w:space="0" w:color="auto"/>
                        <w:right w:val="none" w:sz="0" w:space="0" w:color="auto"/>
                      </w:divBdr>
                    </w:div>
                  </w:divsChild>
                </w:div>
                <w:div w:id="651329518">
                  <w:marLeft w:val="0"/>
                  <w:marRight w:val="0"/>
                  <w:marTop w:val="0"/>
                  <w:marBottom w:val="0"/>
                  <w:divBdr>
                    <w:top w:val="none" w:sz="0" w:space="0" w:color="auto"/>
                    <w:left w:val="none" w:sz="0" w:space="0" w:color="auto"/>
                    <w:bottom w:val="none" w:sz="0" w:space="0" w:color="auto"/>
                    <w:right w:val="none" w:sz="0" w:space="0" w:color="auto"/>
                  </w:divBdr>
                  <w:divsChild>
                    <w:div w:id="1193692957">
                      <w:marLeft w:val="0"/>
                      <w:marRight w:val="0"/>
                      <w:marTop w:val="0"/>
                      <w:marBottom w:val="0"/>
                      <w:divBdr>
                        <w:top w:val="none" w:sz="0" w:space="0" w:color="auto"/>
                        <w:left w:val="none" w:sz="0" w:space="0" w:color="auto"/>
                        <w:bottom w:val="none" w:sz="0" w:space="0" w:color="auto"/>
                        <w:right w:val="none" w:sz="0" w:space="0" w:color="auto"/>
                      </w:divBdr>
                    </w:div>
                  </w:divsChild>
                </w:div>
                <w:div w:id="700469938">
                  <w:marLeft w:val="0"/>
                  <w:marRight w:val="0"/>
                  <w:marTop w:val="0"/>
                  <w:marBottom w:val="0"/>
                  <w:divBdr>
                    <w:top w:val="none" w:sz="0" w:space="0" w:color="auto"/>
                    <w:left w:val="none" w:sz="0" w:space="0" w:color="auto"/>
                    <w:bottom w:val="none" w:sz="0" w:space="0" w:color="auto"/>
                    <w:right w:val="none" w:sz="0" w:space="0" w:color="auto"/>
                  </w:divBdr>
                  <w:divsChild>
                    <w:div w:id="202405020">
                      <w:marLeft w:val="0"/>
                      <w:marRight w:val="0"/>
                      <w:marTop w:val="0"/>
                      <w:marBottom w:val="0"/>
                      <w:divBdr>
                        <w:top w:val="none" w:sz="0" w:space="0" w:color="auto"/>
                        <w:left w:val="none" w:sz="0" w:space="0" w:color="auto"/>
                        <w:bottom w:val="none" w:sz="0" w:space="0" w:color="auto"/>
                        <w:right w:val="none" w:sz="0" w:space="0" w:color="auto"/>
                      </w:divBdr>
                    </w:div>
                  </w:divsChild>
                </w:div>
                <w:div w:id="779684560">
                  <w:marLeft w:val="0"/>
                  <w:marRight w:val="0"/>
                  <w:marTop w:val="0"/>
                  <w:marBottom w:val="0"/>
                  <w:divBdr>
                    <w:top w:val="none" w:sz="0" w:space="0" w:color="auto"/>
                    <w:left w:val="none" w:sz="0" w:space="0" w:color="auto"/>
                    <w:bottom w:val="none" w:sz="0" w:space="0" w:color="auto"/>
                    <w:right w:val="none" w:sz="0" w:space="0" w:color="auto"/>
                  </w:divBdr>
                  <w:divsChild>
                    <w:div w:id="430246010">
                      <w:marLeft w:val="0"/>
                      <w:marRight w:val="0"/>
                      <w:marTop w:val="0"/>
                      <w:marBottom w:val="0"/>
                      <w:divBdr>
                        <w:top w:val="none" w:sz="0" w:space="0" w:color="auto"/>
                        <w:left w:val="none" w:sz="0" w:space="0" w:color="auto"/>
                        <w:bottom w:val="none" w:sz="0" w:space="0" w:color="auto"/>
                        <w:right w:val="none" w:sz="0" w:space="0" w:color="auto"/>
                      </w:divBdr>
                    </w:div>
                  </w:divsChild>
                </w:div>
                <w:div w:id="807866140">
                  <w:marLeft w:val="0"/>
                  <w:marRight w:val="0"/>
                  <w:marTop w:val="0"/>
                  <w:marBottom w:val="0"/>
                  <w:divBdr>
                    <w:top w:val="none" w:sz="0" w:space="0" w:color="auto"/>
                    <w:left w:val="none" w:sz="0" w:space="0" w:color="auto"/>
                    <w:bottom w:val="none" w:sz="0" w:space="0" w:color="auto"/>
                    <w:right w:val="none" w:sz="0" w:space="0" w:color="auto"/>
                  </w:divBdr>
                  <w:divsChild>
                    <w:div w:id="555824930">
                      <w:marLeft w:val="0"/>
                      <w:marRight w:val="0"/>
                      <w:marTop w:val="0"/>
                      <w:marBottom w:val="0"/>
                      <w:divBdr>
                        <w:top w:val="none" w:sz="0" w:space="0" w:color="auto"/>
                        <w:left w:val="none" w:sz="0" w:space="0" w:color="auto"/>
                        <w:bottom w:val="none" w:sz="0" w:space="0" w:color="auto"/>
                        <w:right w:val="none" w:sz="0" w:space="0" w:color="auto"/>
                      </w:divBdr>
                    </w:div>
                  </w:divsChild>
                </w:div>
                <w:div w:id="982346313">
                  <w:marLeft w:val="0"/>
                  <w:marRight w:val="0"/>
                  <w:marTop w:val="0"/>
                  <w:marBottom w:val="0"/>
                  <w:divBdr>
                    <w:top w:val="none" w:sz="0" w:space="0" w:color="auto"/>
                    <w:left w:val="none" w:sz="0" w:space="0" w:color="auto"/>
                    <w:bottom w:val="none" w:sz="0" w:space="0" w:color="auto"/>
                    <w:right w:val="none" w:sz="0" w:space="0" w:color="auto"/>
                  </w:divBdr>
                  <w:divsChild>
                    <w:div w:id="1208184711">
                      <w:marLeft w:val="0"/>
                      <w:marRight w:val="0"/>
                      <w:marTop w:val="0"/>
                      <w:marBottom w:val="0"/>
                      <w:divBdr>
                        <w:top w:val="none" w:sz="0" w:space="0" w:color="auto"/>
                        <w:left w:val="none" w:sz="0" w:space="0" w:color="auto"/>
                        <w:bottom w:val="none" w:sz="0" w:space="0" w:color="auto"/>
                        <w:right w:val="none" w:sz="0" w:space="0" w:color="auto"/>
                      </w:divBdr>
                    </w:div>
                  </w:divsChild>
                </w:div>
                <w:div w:id="997997747">
                  <w:marLeft w:val="0"/>
                  <w:marRight w:val="0"/>
                  <w:marTop w:val="0"/>
                  <w:marBottom w:val="0"/>
                  <w:divBdr>
                    <w:top w:val="none" w:sz="0" w:space="0" w:color="auto"/>
                    <w:left w:val="none" w:sz="0" w:space="0" w:color="auto"/>
                    <w:bottom w:val="none" w:sz="0" w:space="0" w:color="auto"/>
                    <w:right w:val="none" w:sz="0" w:space="0" w:color="auto"/>
                  </w:divBdr>
                  <w:divsChild>
                    <w:div w:id="1225071432">
                      <w:marLeft w:val="0"/>
                      <w:marRight w:val="0"/>
                      <w:marTop w:val="0"/>
                      <w:marBottom w:val="0"/>
                      <w:divBdr>
                        <w:top w:val="none" w:sz="0" w:space="0" w:color="auto"/>
                        <w:left w:val="none" w:sz="0" w:space="0" w:color="auto"/>
                        <w:bottom w:val="none" w:sz="0" w:space="0" w:color="auto"/>
                        <w:right w:val="none" w:sz="0" w:space="0" w:color="auto"/>
                      </w:divBdr>
                    </w:div>
                  </w:divsChild>
                </w:div>
                <w:div w:id="1126310671">
                  <w:marLeft w:val="0"/>
                  <w:marRight w:val="0"/>
                  <w:marTop w:val="0"/>
                  <w:marBottom w:val="0"/>
                  <w:divBdr>
                    <w:top w:val="none" w:sz="0" w:space="0" w:color="auto"/>
                    <w:left w:val="none" w:sz="0" w:space="0" w:color="auto"/>
                    <w:bottom w:val="none" w:sz="0" w:space="0" w:color="auto"/>
                    <w:right w:val="none" w:sz="0" w:space="0" w:color="auto"/>
                  </w:divBdr>
                  <w:divsChild>
                    <w:div w:id="1726222656">
                      <w:marLeft w:val="0"/>
                      <w:marRight w:val="0"/>
                      <w:marTop w:val="0"/>
                      <w:marBottom w:val="0"/>
                      <w:divBdr>
                        <w:top w:val="none" w:sz="0" w:space="0" w:color="auto"/>
                        <w:left w:val="none" w:sz="0" w:space="0" w:color="auto"/>
                        <w:bottom w:val="none" w:sz="0" w:space="0" w:color="auto"/>
                        <w:right w:val="none" w:sz="0" w:space="0" w:color="auto"/>
                      </w:divBdr>
                    </w:div>
                  </w:divsChild>
                </w:div>
                <w:div w:id="1154832606">
                  <w:marLeft w:val="0"/>
                  <w:marRight w:val="0"/>
                  <w:marTop w:val="0"/>
                  <w:marBottom w:val="0"/>
                  <w:divBdr>
                    <w:top w:val="none" w:sz="0" w:space="0" w:color="auto"/>
                    <w:left w:val="none" w:sz="0" w:space="0" w:color="auto"/>
                    <w:bottom w:val="none" w:sz="0" w:space="0" w:color="auto"/>
                    <w:right w:val="none" w:sz="0" w:space="0" w:color="auto"/>
                  </w:divBdr>
                  <w:divsChild>
                    <w:div w:id="2007247636">
                      <w:marLeft w:val="0"/>
                      <w:marRight w:val="0"/>
                      <w:marTop w:val="0"/>
                      <w:marBottom w:val="0"/>
                      <w:divBdr>
                        <w:top w:val="none" w:sz="0" w:space="0" w:color="auto"/>
                        <w:left w:val="none" w:sz="0" w:space="0" w:color="auto"/>
                        <w:bottom w:val="none" w:sz="0" w:space="0" w:color="auto"/>
                        <w:right w:val="none" w:sz="0" w:space="0" w:color="auto"/>
                      </w:divBdr>
                    </w:div>
                  </w:divsChild>
                </w:div>
                <w:div w:id="1304851785">
                  <w:marLeft w:val="0"/>
                  <w:marRight w:val="0"/>
                  <w:marTop w:val="0"/>
                  <w:marBottom w:val="0"/>
                  <w:divBdr>
                    <w:top w:val="none" w:sz="0" w:space="0" w:color="auto"/>
                    <w:left w:val="none" w:sz="0" w:space="0" w:color="auto"/>
                    <w:bottom w:val="none" w:sz="0" w:space="0" w:color="auto"/>
                    <w:right w:val="none" w:sz="0" w:space="0" w:color="auto"/>
                  </w:divBdr>
                  <w:divsChild>
                    <w:div w:id="1222639935">
                      <w:marLeft w:val="0"/>
                      <w:marRight w:val="0"/>
                      <w:marTop w:val="0"/>
                      <w:marBottom w:val="0"/>
                      <w:divBdr>
                        <w:top w:val="none" w:sz="0" w:space="0" w:color="auto"/>
                        <w:left w:val="none" w:sz="0" w:space="0" w:color="auto"/>
                        <w:bottom w:val="none" w:sz="0" w:space="0" w:color="auto"/>
                        <w:right w:val="none" w:sz="0" w:space="0" w:color="auto"/>
                      </w:divBdr>
                    </w:div>
                  </w:divsChild>
                </w:div>
                <w:div w:id="1431076762">
                  <w:marLeft w:val="0"/>
                  <w:marRight w:val="0"/>
                  <w:marTop w:val="0"/>
                  <w:marBottom w:val="0"/>
                  <w:divBdr>
                    <w:top w:val="none" w:sz="0" w:space="0" w:color="auto"/>
                    <w:left w:val="none" w:sz="0" w:space="0" w:color="auto"/>
                    <w:bottom w:val="none" w:sz="0" w:space="0" w:color="auto"/>
                    <w:right w:val="none" w:sz="0" w:space="0" w:color="auto"/>
                  </w:divBdr>
                  <w:divsChild>
                    <w:div w:id="783234441">
                      <w:marLeft w:val="0"/>
                      <w:marRight w:val="0"/>
                      <w:marTop w:val="0"/>
                      <w:marBottom w:val="0"/>
                      <w:divBdr>
                        <w:top w:val="none" w:sz="0" w:space="0" w:color="auto"/>
                        <w:left w:val="none" w:sz="0" w:space="0" w:color="auto"/>
                        <w:bottom w:val="none" w:sz="0" w:space="0" w:color="auto"/>
                        <w:right w:val="none" w:sz="0" w:space="0" w:color="auto"/>
                      </w:divBdr>
                    </w:div>
                  </w:divsChild>
                </w:div>
                <w:div w:id="1450398417">
                  <w:marLeft w:val="0"/>
                  <w:marRight w:val="0"/>
                  <w:marTop w:val="0"/>
                  <w:marBottom w:val="0"/>
                  <w:divBdr>
                    <w:top w:val="none" w:sz="0" w:space="0" w:color="auto"/>
                    <w:left w:val="none" w:sz="0" w:space="0" w:color="auto"/>
                    <w:bottom w:val="none" w:sz="0" w:space="0" w:color="auto"/>
                    <w:right w:val="none" w:sz="0" w:space="0" w:color="auto"/>
                  </w:divBdr>
                  <w:divsChild>
                    <w:div w:id="1638143296">
                      <w:marLeft w:val="0"/>
                      <w:marRight w:val="0"/>
                      <w:marTop w:val="0"/>
                      <w:marBottom w:val="0"/>
                      <w:divBdr>
                        <w:top w:val="none" w:sz="0" w:space="0" w:color="auto"/>
                        <w:left w:val="none" w:sz="0" w:space="0" w:color="auto"/>
                        <w:bottom w:val="none" w:sz="0" w:space="0" w:color="auto"/>
                        <w:right w:val="none" w:sz="0" w:space="0" w:color="auto"/>
                      </w:divBdr>
                    </w:div>
                  </w:divsChild>
                </w:div>
                <w:div w:id="1469274219">
                  <w:marLeft w:val="0"/>
                  <w:marRight w:val="0"/>
                  <w:marTop w:val="0"/>
                  <w:marBottom w:val="0"/>
                  <w:divBdr>
                    <w:top w:val="none" w:sz="0" w:space="0" w:color="auto"/>
                    <w:left w:val="none" w:sz="0" w:space="0" w:color="auto"/>
                    <w:bottom w:val="none" w:sz="0" w:space="0" w:color="auto"/>
                    <w:right w:val="none" w:sz="0" w:space="0" w:color="auto"/>
                  </w:divBdr>
                  <w:divsChild>
                    <w:div w:id="42216319">
                      <w:marLeft w:val="0"/>
                      <w:marRight w:val="0"/>
                      <w:marTop w:val="0"/>
                      <w:marBottom w:val="0"/>
                      <w:divBdr>
                        <w:top w:val="none" w:sz="0" w:space="0" w:color="auto"/>
                        <w:left w:val="none" w:sz="0" w:space="0" w:color="auto"/>
                        <w:bottom w:val="none" w:sz="0" w:space="0" w:color="auto"/>
                        <w:right w:val="none" w:sz="0" w:space="0" w:color="auto"/>
                      </w:divBdr>
                    </w:div>
                    <w:div w:id="1073353318">
                      <w:marLeft w:val="0"/>
                      <w:marRight w:val="0"/>
                      <w:marTop w:val="0"/>
                      <w:marBottom w:val="0"/>
                      <w:divBdr>
                        <w:top w:val="none" w:sz="0" w:space="0" w:color="auto"/>
                        <w:left w:val="none" w:sz="0" w:space="0" w:color="auto"/>
                        <w:bottom w:val="none" w:sz="0" w:space="0" w:color="auto"/>
                        <w:right w:val="none" w:sz="0" w:space="0" w:color="auto"/>
                      </w:divBdr>
                    </w:div>
                  </w:divsChild>
                </w:div>
                <w:div w:id="1671055703">
                  <w:marLeft w:val="0"/>
                  <w:marRight w:val="0"/>
                  <w:marTop w:val="0"/>
                  <w:marBottom w:val="0"/>
                  <w:divBdr>
                    <w:top w:val="none" w:sz="0" w:space="0" w:color="auto"/>
                    <w:left w:val="none" w:sz="0" w:space="0" w:color="auto"/>
                    <w:bottom w:val="none" w:sz="0" w:space="0" w:color="auto"/>
                    <w:right w:val="none" w:sz="0" w:space="0" w:color="auto"/>
                  </w:divBdr>
                  <w:divsChild>
                    <w:div w:id="353774000">
                      <w:marLeft w:val="0"/>
                      <w:marRight w:val="0"/>
                      <w:marTop w:val="0"/>
                      <w:marBottom w:val="0"/>
                      <w:divBdr>
                        <w:top w:val="none" w:sz="0" w:space="0" w:color="auto"/>
                        <w:left w:val="none" w:sz="0" w:space="0" w:color="auto"/>
                        <w:bottom w:val="none" w:sz="0" w:space="0" w:color="auto"/>
                        <w:right w:val="none" w:sz="0" w:space="0" w:color="auto"/>
                      </w:divBdr>
                    </w:div>
                  </w:divsChild>
                </w:div>
                <w:div w:id="1694840365">
                  <w:marLeft w:val="0"/>
                  <w:marRight w:val="0"/>
                  <w:marTop w:val="0"/>
                  <w:marBottom w:val="0"/>
                  <w:divBdr>
                    <w:top w:val="none" w:sz="0" w:space="0" w:color="auto"/>
                    <w:left w:val="none" w:sz="0" w:space="0" w:color="auto"/>
                    <w:bottom w:val="none" w:sz="0" w:space="0" w:color="auto"/>
                    <w:right w:val="none" w:sz="0" w:space="0" w:color="auto"/>
                  </w:divBdr>
                  <w:divsChild>
                    <w:div w:id="230966813">
                      <w:marLeft w:val="0"/>
                      <w:marRight w:val="0"/>
                      <w:marTop w:val="0"/>
                      <w:marBottom w:val="0"/>
                      <w:divBdr>
                        <w:top w:val="none" w:sz="0" w:space="0" w:color="auto"/>
                        <w:left w:val="none" w:sz="0" w:space="0" w:color="auto"/>
                        <w:bottom w:val="none" w:sz="0" w:space="0" w:color="auto"/>
                        <w:right w:val="none" w:sz="0" w:space="0" w:color="auto"/>
                      </w:divBdr>
                    </w:div>
                  </w:divsChild>
                </w:div>
                <w:div w:id="1777751076">
                  <w:marLeft w:val="0"/>
                  <w:marRight w:val="0"/>
                  <w:marTop w:val="0"/>
                  <w:marBottom w:val="0"/>
                  <w:divBdr>
                    <w:top w:val="none" w:sz="0" w:space="0" w:color="auto"/>
                    <w:left w:val="none" w:sz="0" w:space="0" w:color="auto"/>
                    <w:bottom w:val="none" w:sz="0" w:space="0" w:color="auto"/>
                    <w:right w:val="none" w:sz="0" w:space="0" w:color="auto"/>
                  </w:divBdr>
                  <w:divsChild>
                    <w:div w:id="584189818">
                      <w:marLeft w:val="0"/>
                      <w:marRight w:val="0"/>
                      <w:marTop w:val="0"/>
                      <w:marBottom w:val="0"/>
                      <w:divBdr>
                        <w:top w:val="none" w:sz="0" w:space="0" w:color="auto"/>
                        <w:left w:val="none" w:sz="0" w:space="0" w:color="auto"/>
                        <w:bottom w:val="none" w:sz="0" w:space="0" w:color="auto"/>
                        <w:right w:val="none" w:sz="0" w:space="0" w:color="auto"/>
                      </w:divBdr>
                    </w:div>
                  </w:divsChild>
                </w:div>
                <w:div w:id="1889564006">
                  <w:marLeft w:val="0"/>
                  <w:marRight w:val="0"/>
                  <w:marTop w:val="0"/>
                  <w:marBottom w:val="0"/>
                  <w:divBdr>
                    <w:top w:val="none" w:sz="0" w:space="0" w:color="auto"/>
                    <w:left w:val="none" w:sz="0" w:space="0" w:color="auto"/>
                    <w:bottom w:val="none" w:sz="0" w:space="0" w:color="auto"/>
                    <w:right w:val="none" w:sz="0" w:space="0" w:color="auto"/>
                  </w:divBdr>
                  <w:divsChild>
                    <w:div w:id="637153420">
                      <w:marLeft w:val="0"/>
                      <w:marRight w:val="0"/>
                      <w:marTop w:val="0"/>
                      <w:marBottom w:val="0"/>
                      <w:divBdr>
                        <w:top w:val="none" w:sz="0" w:space="0" w:color="auto"/>
                        <w:left w:val="none" w:sz="0" w:space="0" w:color="auto"/>
                        <w:bottom w:val="none" w:sz="0" w:space="0" w:color="auto"/>
                        <w:right w:val="none" w:sz="0" w:space="0" w:color="auto"/>
                      </w:divBdr>
                    </w:div>
                  </w:divsChild>
                </w:div>
                <w:div w:id="1911035188">
                  <w:marLeft w:val="0"/>
                  <w:marRight w:val="0"/>
                  <w:marTop w:val="0"/>
                  <w:marBottom w:val="0"/>
                  <w:divBdr>
                    <w:top w:val="none" w:sz="0" w:space="0" w:color="auto"/>
                    <w:left w:val="none" w:sz="0" w:space="0" w:color="auto"/>
                    <w:bottom w:val="none" w:sz="0" w:space="0" w:color="auto"/>
                    <w:right w:val="none" w:sz="0" w:space="0" w:color="auto"/>
                  </w:divBdr>
                  <w:divsChild>
                    <w:div w:id="503086575">
                      <w:marLeft w:val="0"/>
                      <w:marRight w:val="0"/>
                      <w:marTop w:val="0"/>
                      <w:marBottom w:val="0"/>
                      <w:divBdr>
                        <w:top w:val="none" w:sz="0" w:space="0" w:color="auto"/>
                        <w:left w:val="none" w:sz="0" w:space="0" w:color="auto"/>
                        <w:bottom w:val="none" w:sz="0" w:space="0" w:color="auto"/>
                        <w:right w:val="none" w:sz="0" w:space="0" w:color="auto"/>
                      </w:divBdr>
                    </w:div>
                  </w:divsChild>
                </w:div>
                <w:div w:id="1917517906">
                  <w:marLeft w:val="0"/>
                  <w:marRight w:val="0"/>
                  <w:marTop w:val="0"/>
                  <w:marBottom w:val="0"/>
                  <w:divBdr>
                    <w:top w:val="none" w:sz="0" w:space="0" w:color="auto"/>
                    <w:left w:val="none" w:sz="0" w:space="0" w:color="auto"/>
                    <w:bottom w:val="none" w:sz="0" w:space="0" w:color="auto"/>
                    <w:right w:val="none" w:sz="0" w:space="0" w:color="auto"/>
                  </w:divBdr>
                  <w:divsChild>
                    <w:div w:id="766845857">
                      <w:marLeft w:val="0"/>
                      <w:marRight w:val="0"/>
                      <w:marTop w:val="0"/>
                      <w:marBottom w:val="0"/>
                      <w:divBdr>
                        <w:top w:val="none" w:sz="0" w:space="0" w:color="auto"/>
                        <w:left w:val="none" w:sz="0" w:space="0" w:color="auto"/>
                        <w:bottom w:val="none" w:sz="0" w:space="0" w:color="auto"/>
                        <w:right w:val="none" w:sz="0" w:space="0" w:color="auto"/>
                      </w:divBdr>
                    </w:div>
                  </w:divsChild>
                </w:div>
                <w:div w:id="1921135526">
                  <w:marLeft w:val="0"/>
                  <w:marRight w:val="0"/>
                  <w:marTop w:val="0"/>
                  <w:marBottom w:val="0"/>
                  <w:divBdr>
                    <w:top w:val="none" w:sz="0" w:space="0" w:color="auto"/>
                    <w:left w:val="none" w:sz="0" w:space="0" w:color="auto"/>
                    <w:bottom w:val="none" w:sz="0" w:space="0" w:color="auto"/>
                    <w:right w:val="none" w:sz="0" w:space="0" w:color="auto"/>
                  </w:divBdr>
                  <w:divsChild>
                    <w:div w:id="1167331362">
                      <w:marLeft w:val="0"/>
                      <w:marRight w:val="0"/>
                      <w:marTop w:val="0"/>
                      <w:marBottom w:val="0"/>
                      <w:divBdr>
                        <w:top w:val="none" w:sz="0" w:space="0" w:color="auto"/>
                        <w:left w:val="none" w:sz="0" w:space="0" w:color="auto"/>
                        <w:bottom w:val="none" w:sz="0" w:space="0" w:color="auto"/>
                        <w:right w:val="none" w:sz="0" w:space="0" w:color="auto"/>
                      </w:divBdr>
                    </w:div>
                  </w:divsChild>
                </w:div>
                <w:div w:id="1958368143">
                  <w:marLeft w:val="0"/>
                  <w:marRight w:val="0"/>
                  <w:marTop w:val="0"/>
                  <w:marBottom w:val="0"/>
                  <w:divBdr>
                    <w:top w:val="none" w:sz="0" w:space="0" w:color="auto"/>
                    <w:left w:val="none" w:sz="0" w:space="0" w:color="auto"/>
                    <w:bottom w:val="none" w:sz="0" w:space="0" w:color="auto"/>
                    <w:right w:val="none" w:sz="0" w:space="0" w:color="auto"/>
                  </w:divBdr>
                  <w:divsChild>
                    <w:div w:id="1489130578">
                      <w:marLeft w:val="0"/>
                      <w:marRight w:val="0"/>
                      <w:marTop w:val="0"/>
                      <w:marBottom w:val="0"/>
                      <w:divBdr>
                        <w:top w:val="none" w:sz="0" w:space="0" w:color="auto"/>
                        <w:left w:val="none" w:sz="0" w:space="0" w:color="auto"/>
                        <w:bottom w:val="none" w:sz="0" w:space="0" w:color="auto"/>
                        <w:right w:val="none" w:sz="0" w:space="0" w:color="auto"/>
                      </w:divBdr>
                    </w:div>
                  </w:divsChild>
                </w:div>
                <w:div w:id="2069568823">
                  <w:marLeft w:val="0"/>
                  <w:marRight w:val="0"/>
                  <w:marTop w:val="0"/>
                  <w:marBottom w:val="0"/>
                  <w:divBdr>
                    <w:top w:val="none" w:sz="0" w:space="0" w:color="auto"/>
                    <w:left w:val="none" w:sz="0" w:space="0" w:color="auto"/>
                    <w:bottom w:val="none" w:sz="0" w:space="0" w:color="auto"/>
                    <w:right w:val="none" w:sz="0" w:space="0" w:color="auto"/>
                  </w:divBdr>
                  <w:divsChild>
                    <w:div w:id="8146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3524">
          <w:marLeft w:val="0"/>
          <w:marRight w:val="0"/>
          <w:marTop w:val="0"/>
          <w:marBottom w:val="0"/>
          <w:divBdr>
            <w:top w:val="none" w:sz="0" w:space="0" w:color="auto"/>
            <w:left w:val="none" w:sz="0" w:space="0" w:color="auto"/>
            <w:bottom w:val="none" w:sz="0" w:space="0" w:color="auto"/>
            <w:right w:val="none" w:sz="0" w:space="0" w:color="auto"/>
          </w:divBdr>
        </w:div>
        <w:div w:id="1604268246">
          <w:marLeft w:val="0"/>
          <w:marRight w:val="0"/>
          <w:marTop w:val="0"/>
          <w:marBottom w:val="0"/>
          <w:divBdr>
            <w:top w:val="none" w:sz="0" w:space="0" w:color="auto"/>
            <w:left w:val="none" w:sz="0" w:space="0" w:color="auto"/>
            <w:bottom w:val="none" w:sz="0" w:space="0" w:color="auto"/>
            <w:right w:val="none" w:sz="0" w:space="0" w:color="auto"/>
          </w:divBdr>
        </w:div>
        <w:div w:id="2119913262">
          <w:marLeft w:val="0"/>
          <w:marRight w:val="0"/>
          <w:marTop w:val="0"/>
          <w:marBottom w:val="0"/>
          <w:divBdr>
            <w:top w:val="none" w:sz="0" w:space="0" w:color="auto"/>
            <w:left w:val="none" w:sz="0" w:space="0" w:color="auto"/>
            <w:bottom w:val="none" w:sz="0" w:space="0" w:color="auto"/>
            <w:right w:val="none" w:sz="0" w:space="0" w:color="auto"/>
          </w:divBdr>
        </w:div>
      </w:divsChild>
    </w:div>
    <w:div w:id="920286697">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0" ma:contentTypeDescription="Create a new document." ma:contentTypeScope="" ma:versionID="a1a5f847b2547776d0f3472855002b66">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23f8eb0ad75d2a8da3f38880f6d4e2ff"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33D50-7E08-405D-B856-78182607DA86}">
  <ds:schemaRefs>
    <ds:schemaRef ds:uri="http://schemas.microsoft.com/sharepoint/v3/contenttype/forms"/>
  </ds:schemaRefs>
</ds:datastoreItem>
</file>

<file path=customXml/itemProps2.xml><?xml version="1.0" encoding="utf-8"?>
<ds:datastoreItem xmlns:ds="http://schemas.openxmlformats.org/officeDocument/2006/customXml" ds:itemID="{2C469B3E-0958-487C-A5ED-099E155CB1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551895-ADFD-4776-BE4C-31440FB1E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28BCF6-D782-49B7-B683-7DC71801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897</Characters>
  <Application>Microsoft Office Word</Application>
  <DocSecurity>0</DocSecurity>
  <Lines>7</Lines>
  <Paragraphs>2</Paragraphs>
  <ScaleCrop>false</ScaleCrop>
  <Company>Wobschall Design</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cp:lastModifiedBy>Au-Yeung, Carmen@Energy</cp:lastModifiedBy>
  <cp:revision>4</cp:revision>
  <cp:lastPrinted>2020-02-10T23:52:00Z</cp:lastPrinted>
  <dcterms:created xsi:type="dcterms:W3CDTF">2020-11-23T17:47:00Z</dcterms:created>
  <dcterms:modified xsi:type="dcterms:W3CDTF">2020-11-24T16:38:00Z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