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3E5" w14:textId="75F4084E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</w:t>
      </w:r>
      <w:r w:rsidR="00AA788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>
        <w:rPr>
          <w:rFonts w:ascii="Arial" w:eastAsia="Times New Roman" w:hAnsi="Arial" w:cs="Arial"/>
          <w:sz w:val="24"/>
          <w:szCs w:val="24"/>
        </w:rPr>
        <w:br/>
        <w:t>GFO-</w:t>
      </w:r>
      <w:r w:rsidR="00D45093">
        <w:rPr>
          <w:rFonts w:ascii="Arial" w:eastAsia="Times New Roman" w:hAnsi="Arial" w:cs="Arial"/>
          <w:sz w:val="24"/>
          <w:szCs w:val="24"/>
        </w:rPr>
        <w:t>21-301</w:t>
      </w:r>
      <w:r w:rsidR="00AA7880">
        <w:rPr>
          <w:rFonts w:ascii="Arial" w:eastAsia="Times New Roman" w:hAnsi="Arial" w:cs="Arial"/>
          <w:sz w:val="24"/>
          <w:szCs w:val="24"/>
        </w:rPr>
        <w:t>, the entity submitting this application (Applicant)</w:t>
      </w:r>
      <w:r w:rsidR="00AA7880" w:rsidRPr="00AA7880">
        <w:rPr>
          <w:rFonts w:ascii="Arial" w:eastAsia="Times New Roman" w:hAnsi="Arial" w:cs="Arial"/>
          <w:sz w:val="24"/>
          <w:szCs w:val="24"/>
        </w:rPr>
        <w:t>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E81B" w14:textId="77777777" w:rsidR="00C95C7B" w:rsidRDefault="00C95C7B" w:rsidP="00FF5B20">
      <w:pPr>
        <w:spacing w:after="0" w:line="240" w:lineRule="auto"/>
      </w:pPr>
      <w:r>
        <w:separator/>
      </w:r>
    </w:p>
  </w:endnote>
  <w:endnote w:type="continuationSeparator" w:id="0">
    <w:p w14:paraId="4DED7BDC" w14:textId="77777777" w:rsidR="00C95C7B" w:rsidRDefault="00C95C7B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57D0" w14:textId="77777777" w:rsidR="00D45093" w:rsidRDefault="00D45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69BF" w14:textId="77777777" w:rsidR="00D45093" w:rsidRPr="00D45093" w:rsidRDefault="00D45093" w:rsidP="00D45093">
    <w:pPr>
      <w:tabs>
        <w:tab w:val="left" w:pos="0"/>
        <w:tab w:val="center" w:pos="4680"/>
        <w:tab w:val="right" w:pos="9360"/>
      </w:tabs>
      <w:spacing w:after="0"/>
      <w:jc w:val="right"/>
      <w:rPr>
        <w:rFonts w:ascii="Arial" w:hAnsi="Arial" w:cs="Arial"/>
        <w:b/>
        <w:bCs/>
        <w:sz w:val="18"/>
        <w:szCs w:val="18"/>
      </w:rPr>
    </w:pPr>
    <w:r w:rsidRPr="00D45093">
      <w:rPr>
        <w:rFonts w:ascii="Arial" w:eastAsia="Times New Roman" w:hAnsi="Arial" w:cs="Arial"/>
        <w:b/>
        <w:bCs/>
        <w:sz w:val="18"/>
        <w:szCs w:val="18"/>
      </w:rPr>
      <w:t>September 2021</w: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tab/>
      <w:t xml:space="preserve">Page </w: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fldChar w:fldCharType="begin"/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instrText xml:space="preserve"> PAGE </w:instrTex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fldChar w:fldCharType="separate"/>
    </w:r>
    <w:r w:rsidR="008A43C6" w:rsidRPr="00D45093">
      <w:rPr>
        <w:rFonts w:ascii="Arial" w:eastAsia="Times New Roman" w:hAnsi="Arial" w:cs="Arial"/>
        <w:b/>
        <w:bCs/>
        <w:noProof/>
        <w:sz w:val="18"/>
        <w:szCs w:val="18"/>
      </w:rPr>
      <w:t>2</w: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fldChar w:fldCharType="end"/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t xml:space="preserve"> of </w: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fldChar w:fldCharType="begin"/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instrText xml:space="preserve"> NUMPAGES  </w:instrTex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fldChar w:fldCharType="separate"/>
    </w:r>
    <w:r w:rsidR="008A43C6" w:rsidRPr="00D45093">
      <w:rPr>
        <w:rFonts w:ascii="Arial" w:eastAsia="Times New Roman" w:hAnsi="Arial" w:cs="Arial"/>
        <w:b/>
        <w:bCs/>
        <w:noProof/>
        <w:sz w:val="18"/>
        <w:szCs w:val="18"/>
      </w:rPr>
      <w:t>2</w:t>
    </w:r>
    <w:r w:rsidR="00FF5B20" w:rsidRPr="00D45093">
      <w:rPr>
        <w:rFonts w:ascii="Arial" w:eastAsia="Times New Roman" w:hAnsi="Arial" w:cs="Arial"/>
        <w:b/>
        <w:bCs/>
        <w:sz w:val="18"/>
        <w:szCs w:val="18"/>
      </w:rPr>
      <w:fldChar w:fldCharType="end"/>
    </w:r>
    <w:r w:rsidR="00FF5B20" w:rsidRPr="00D45093">
      <w:rPr>
        <w:rFonts w:ascii="Arial" w:eastAsia="Times New Roman" w:hAnsi="Arial" w:cs="Arial"/>
        <w:sz w:val="18"/>
        <w:szCs w:val="18"/>
      </w:rPr>
      <w:tab/>
    </w:r>
    <w:r w:rsidRPr="00D45093">
      <w:rPr>
        <w:rFonts w:ascii="Arial" w:hAnsi="Arial" w:cs="Arial"/>
        <w:b/>
        <w:bCs/>
        <w:sz w:val="18"/>
        <w:szCs w:val="18"/>
      </w:rPr>
      <w:t>GFO-21-301</w:t>
    </w:r>
  </w:p>
  <w:p w14:paraId="21D89443" w14:textId="77777777" w:rsidR="00D45093" w:rsidRPr="003D7881" w:rsidRDefault="00D45093" w:rsidP="00D45093">
    <w:pPr>
      <w:tabs>
        <w:tab w:val="left" w:pos="0"/>
        <w:tab w:val="center" w:pos="4680"/>
        <w:tab w:val="right" w:pos="9360"/>
      </w:tabs>
      <w:spacing w:after="0"/>
      <w:jc w:val="right"/>
      <w:rPr>
        <w:b/>
        <w:bCs/>
        <w:sz w:val="18"/>
        <w:szCs w:val="18"/>
      </w:rPr>
    </w:pPr>
    <w:r w:rsidRPr="003D7881">
      <w:rPr>
        <w:b/>
        <w:bCs/>
        <w:sz w:val="18"/>
        <w:szCs w:val="18"/>
      </w:rPr>
      <w:tab/>
    </w:r>
    <w:r w:rsidRPr="003D7881">
      <w:rPr>
        <w:b/>
        <w:bCs/>
        <w:sz w:val="18"/>
        <w:szCs w:val="18"/>
      </w:rPr>
      <w:tab/>
      <w:t xml:space="preserve">Randomized Trial Study to </w:t>
    </w:r>
  </w:p>
  <w:p w14:paraId="0CBC99F2" w14:textId="77777777" w:rsidR="00D45093" w:rsidRPr="003D7881" w:rsidRDefault="00D45093" w:rsidP="00D45093">
    <w:pPr>
      <w:tabs>
        <w:tab w:val="left" w:pos="0"/>
        <w:tab w:val="center" w:pos="4680"/>
        <w:tab w:val="right" w:pos="9360"/>
      </w:tabs>
      <w:spacing w:after="0"/>
      <w:jc w:val="right"/>
      <w:rPr>
        <w:b/>
        <w:bCs/>
        <w:sz w:val="18"/>
        <w:szCs w:val="14"/>
      </w:rPr>
    </w:pPr>
    <w:r w:rsidRPr="003D7881">
      <w:rPr>
        <w:b/>
        <w:bCs/>
        <w:sz w:val="18"/>
        <w:szCs w:val="18"/>
      </w:rPr>
      <w:tab/>
    </w:r>
    <w:r w:rsidRPr="003D7881">
      <w:rPr>
        <w:b/>
        <w:bCs/>
        <w:sz w:val="18"/>
        <w:szCs w:val="14"/>
      </w:rPr>
      <w:tab/>
      <w:t xml:space="preserve">Investigate the Impact of </w:t>
    </w:r>
  </w:p>
  <w:p w14:paraId="67FC54B4" w14:textId="3A6A96F5" w:rsidR="00FF5B20" w:rsidRPr="00192B05" w:rsidRDefault="00D45093" w:rsidP="00D45093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color w:val="0070C0"/>
      </w:rPr>
    </w:pPr>
    <w:r w:rsidRPr="003D7881">
      <w:rPr>
        <w:b/>
        <w:bCs/>
        <w:sz w:val="18"/>
        <w:szCs w:val="14"/>
      </w:rPr>
      <w:tab/>
    </w:r>
    <w:r w:rsidRPr="003D7881">
      <w:rPr>
        <w:b/>
        <w:bCs/>
        <w:sz w:val="18"/>
        <w:szCs w:val="14"/>
      </w:rPr>
      <w:tab/>
      <w:t>Gas Stove Interventions on Children with Asthma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1230" w14:textId="77777777" w:rsidR="00D45093" w:rsidRDefault="00D4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84CD" w14:textId="77777777" w:rsidR="00C95C7B" w:rsidRDefault="00C95C7B" w:rsidP="00FF5B20">
      <w:pPr>
        <w:spacing w:after="0" w:line="240" w:lineRule="auto"/>
      </w:pPr>
      <w:r>
        <w:separator/>
      </w:r>
    </w:p>
  </w:footnote>
  <w:footnote w:type="continuationSeparator" w:id="0">
    <w:p w14:paraId="238E48E5" w14:textId="77777777" w:rsidR="00C95C7B" w:rsidRDefault="00C95C7B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9BD5" w14:textId="77777777" w:rsidR="00D45093" w:rsidRDefault="00D45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B44A" w14:textId="77777777" w:rsidR="00D45093" w:rsidRDefault="00D45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192B05"/>
    <w:rsid w:val="00194AD2"/>
    <w:rsid w:val="002618BD"/>
    <w:rsid w:val="00284B09"/>
    <w:rsid w:val="00303D38"/>
    <w:rsid w:val="003C610A"/>
    <w:rsid w:val="003F509B"/>
    <w:rsid w:val="00460A4D"/>
    <w:rsid w:val="004672AB"/>
    <w:rsid w:val="0046789F"/>
    <w:rsid w:val="00504F1B"/>
    <w:rsid w:val="00524698"/>
    <w:rsid w:val="00554049"/>
    <w:rsid w:val="005633D3"/>
    <w:rsid w:val="00651442"/>
    <w:rsid w:val="0078221F"/>
    <w:rsid w:val="007A15A3"/>
    <w:rsid w:val="007A6EC7"/>
    <w:rsid w:val="007C2EEF"/>
    <w:rsid w:val="007F32C9"/>
    <w:rsid w:val="0080389F"/>
    <w:rsid w:val="00817F2E"/>
    <w:rsid w:val="00826D85"/>
    <w:rsid w:val="008743E9"/>
    <w:rsid w:val="008875C6"/>
    <w:rsid w:val="008A43C6"/>
    <w:rsid w:val="008B29AE"/>
    <w:rsid w:val="008E2CB0"/>
    <w:rsid w:val="0096368E"/>
    <w:rsid w:val="009A6943"/>
    <w:rsid w:val="00A644AA"/>
    <w:rsid w:val="00A7599C"/>
    <w:rsid w:val="00AA7880"/>
    <w:rsid w:val="00B84B98"/>
    <w:rsid w:val="00BE79FD"/>
    <w:rsid w:val="00C95C7B"/>
    <w:rsid w:val="00D21B5C"/>
    <w:rsid w:val="00D45093"/>
    <w:rsid w:val="00D47AD9"/>
    <w:rsid w:val="00D50A5B"/>
    <w:rsid w:val="00D93819"/>
    <w:rsid w:val="00E7412B"/>
    <w:rsid w:val="00F2194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9" ma:contentTypeDescription="Create a new document." ma:contentTypeScope="" ma:versionID="106cde7d063811188d14965e36666954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759116f53910a0d64bdfbc9aaa88806a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4D042A-252C-4818-BDB1-B48F3DDC9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981CB-0831-4A62-A9CC-EECCBBDDD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F9B04-8853-4A27-8F07-5D9250FC2C1A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Johnson, Natalie@Energy</cp:lastModifiedBy>
  <cp:revision>18</cp:revision>
  <dcterms:created xsi:type="dcterms:W3CDTF">2020-03-16T02:30:00Z</dcterms:created>
  <dcterms:modified xsi:type="dcterms:W3CDTF">2021-08-20T19:54:00Z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0x01010061E0E14B354F4845B9218E49F7E0D878</vt:lpwstr>
  </property>
  <property fmtid="{D5CDD505-2E9C-101B-9397-08002B2CF9AE}" pid="3" name="Order">
    <vt:r8>8600</vt:r8>
  </property>
  <property fmtid="{D5CDD505-2E9C-101B-9397-08002B2CF9AE}" pid="4" name="ComplianceAssetId">
    <vt:lpwstr/>
  </property>
</Properties>
</file>