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461E" w14:textId="5198BA25" w:rsidR="00620F92" w:rsidRPr="00353D78" w:rsidRDefault="005947A9" w:rsidP="00655A8E">
      <w:pPr>
        <w:jc w:val="center"/>
        <w:rPr>
          <w:rFonts w:ascii="Arial" w:hAnsi="Arial" w:cs="Arial"/>
          <w:b/>
          <w:bCs/>
        </w:rPr>
      </w:pPr>
      <w:r w:rsidRPr="00353D78">
        <w:rPr>
          <w:rFonts w:ascii="Arial" w:hAnsi="Arial" w:cs="Arial"/>
          <w:b/>
          <w:bCs/>
        </w:rPr>
        <w:t>GFO</w:t>
      </w:r>
      <w:r w:rsidR="00620F92" w:rsidRPr="00353D78">
        <w:rPr>
          <w:rFonts w:ascii="Arial" w:hAnsi="Arial" w:cs="Arial"/>
          <w:b/>
          <w:bCs/>
        </w:rPr>
        <w:t>-21-</w:t>
      </w:r>
      <w:r w:rsidRPr="00353D78">
        <w:rPr>
          <w:rFonts w:ascii="Arial" w:hAnsi="Arial" w:cs="Arial"/>
          <w:b/>
          <w:bCs/>
        </w:rPr>
        <w:t>901</w:t>
      </w:r>
    </w:p>
    <w:p w14:paraId="46AF8355" w14:textId="75152DE0" w:rsidR="00620F92" w:rsidRPr="00353D78" w:rsidRDefault="00443574" w:rsidP="00655A8E">
      <w:pPr>
        <w:jc w:val="center"/>
        <w:rPr>
          <w:rFonts w:ascii="Arial" w:hAnsi="Arial" w:cs="Arial"/>
          <w:b/>
          <w:bCs/>
        </w:rPr>
      </w:pPr>
      <w:r w:rsidRPr="00353D78">
        <w:rPr>
          <w:rFonts w:ascii="Arial" w:hAnsi="Arial" w:cs="Arial"/>
          <w:b/>
          <w:bCs/>
        </w:rPr>
        <w:t>Cost Share for Federal Clean Energy Funding Opportunities</w:t>
      </w:r>
    </w:p>
    <w:p w14:paraId="551E3BB5" w14:textId="77777777" w:rsidR="00A80F03" w:rsidRPr="00353D78" w:rsidRDefault="00A80F03" w:rsidP="00655A8E">
      <w:pPr>
        <w:jc w:val="center"/>
        <w:rPr>
          <w:rFonts w:ascii="Arial" w:hAnsi="Arial" w:cs="Arial"/>
          <w:b/>
          <w:bCs/>
        </w:rPr>
      </w:pPr>
    </w:p>
    <w:p w14:paraId="564E1B96" w14:textId="2DF7BF65" w:rsidR="00620F92" w:rsidRPr="00353D78" w:rsidRDefault="00620F92" w:rsidP="00655A8E">
      <w:pPr>
        <w:jc w:val="center"/>
        <w:rPr>
          <w:rFonts w:ascii="Arial" w:hAnsi="Arial" w:cs="Arial"/>
          <w:b/>
          <w:bCs/>
        </w:rPr>
      </w:pPr>
      <w:r w:rsidRPr="00353D78">
        <w:rPr>
          <w:rFonts w:ascii="Arial" w:hAnsi="Arial" w:cs="Arial"/>
          <w:b/>
          <w:bCs/>
        </w:rPr>
        <w:t xml:space="preserve">Addendum </w:t>
      </w:r>
      <w:r w:rsidR="00D660DF" w:rsidRPr="00353D78">
        <w:rPr>
          <w:rFonts w:ascii="Arial" w:hAnsi="Arial" w:cs="Arial"/>
          <w:b/>
          <w:bCs/>
        </w:rPr>
        <w:t>3</w:t>
      </w:r>
    </w:p>
    <w:p w14:paraId="0D851CD1" w14:textId="3A94F26E" w:rsidR="00620F92" w:rsidRPr="00353D78" w:rsidRDefault="00D660DF" w:rsidP="00655A8E">
      <w:pPr>
        <w:jc w:val="center"/>
        <w:rPr>
          <w:rFonts w:ascii="Arial" w:hAnsi="Arial" w:cs="Arial"/>
          <w:b/>
          <w:bCs/>
        </w:rPr>
      </w:pPr>
      <w:r w:rsidRPr="00353D78">
        <w:rPr>
          <w:rFonts w:ascii="Arial" w:hAnsi="Arial" w:cs="Arial"/>
          <w:b/>
          <w:bCs/>
        </w:rPr>
        <w:t xml:space="preserve">June </w:t>
      </w:r>
      <w:r w:rsidR="00491871" w:rsidRPr="00353D78">
        <w:rPr>
          <w:rFonts w:ascii="Arial" w:hAnsi="Arial" w:cs="Arial"/>
          <w:b/>
          <w:bCs/>
        </w:rPr>
        <w:t>23</w:t>
      </w:r>
      <w:r w:rsidR="00620F92" w:rsidRPr="00353D78">
        <w:rPr>
          <w:rFonts w:ascii="Arial" w:hAnsi="Arial" w:cs="Arial"/>
          <w:b/>
          <w:bCs/>
        </w:rPr>
        <w:t>, 2022</w:t>
      </w:r>
    </w:p>
    <w:p w14:paraId="46AF30CD" w14:textId="77777777" w:rsidR="00620F92" w:rsidRPr="00353D78" w:rsidRDefault="00620F92" w:rsidP="00620F92">
      <w:pPr>
        <w:jc w:val="center"/>
        <w:rPr>
          <w:rFonts w:ascii="Arial" w:hAnsi="Arial" w:cs="Arial"/>
          <w:b/>
          <w:bCs/>
        </w:rPr>
      </w:pPr>
    </w:p>
    <w:p w14:paraId="259559D6" w14:textId="31957562" w:rsidR="00620F92" w:rsidRPr="00353D78" w:rsidRDefault="00620F92" w:rsidP="00655A8E">
      <w:pPr>
        <w:pStyle w:val="Default"/>
      </w:pPr>
      <w:r w:rsidRPr="00353D78">
        <w:t xml:space="preserve">The purpose of this addendum is to </w:t>
      </w:r>
      <w:r w:rsidR="00782B87" w:rsidRPr="00353D78">
        <w:t xml:space="preserve">notify potential applicants of changes that have been made to </w:t>
      </w:r>
      <w:r w:rsidR="00443574" w:rsidRPr="00353D78">
        <w:t>GFO</w:t>
      </w:r>
      <w:r w:rsidR="00782B87" w:rsidRPr="00353D78">
        <w:t>-21-</w:t>
      </w:r>
      <w:r w:rsidR="00443574" w:rsidRPr="00353D78">
        <w:t>901</w:t>
      </w:r>
      <w:r w:rsidR="00782B87" w:rsidRPr="00353D78">
        <w:t xml:space="preserve">. The addendum includes the following revisions to the </w:t>
      </w:r>
      <w:r w:rsidR="00D2177B" w:rsidRPr="00353D78">
        <w:t>Solicitation Manual</w:t>
      </w:r>
      <w:r w:rsidRPr="00353D78">
        <w:t>.</w:t>
      </w:r>
      <w:r w:rsidR="00782B87" w:rsidRPr="00353D78">
        <w:t xml:space="preserve"> </w:t>
      </w:r>
      <w:r w:rsidR="00782B87" w:rsidRPr="00353D78">
        <w:rPr>
          <w:rFonts w:eastAsia="Arial"/>
        </w:rPr>
        <w:t xml:space="preserve">Added language appears in </w:t>
      </w:r>
      <w:r w:rsidR="00782B87" w:rsidRPr="00353D78">
        <w:rPr>
          <w:rFonts w:eastAsia="Arial"/>
          <w:b/>
          <w:bCs/>
          <w:u w:val="single"/>
        </w:rPr>
        <w:t>bold underline</w:t>
      </w:r>
      <w:r w:rsidR="00782B87" w:rsidRPr="00353D78">
        <w:rPr>
          <w:rFonts w:eastAsia="Arial"/>
        </w:rPr>
        <w:t xml:space="preserve">, and deleted language appears in </w:t>
      </w:r>
      <w:r w:rsidR="00782B87" w:rsidRPr="00353D78">
        <w:rPr>
          <w:rFonts w:eastAsia="Arial"/>
          <w:strike/>
        </w:rPr>
        <w:t>strikethrough</w:t>
      </w:r>
      <w:r w:rsidR="00782B87" w:rsidRPr="00353D78">
        <w:rPr>
          <w:rFonts w:eastAsia="Arial"/>
        </w:rPr>
        <w:t xml:space="preserve"> and within square brackets.</w:t>
      </w:r>
    </w:p>
    <w:p w14:paraId="6DA43E1B" w14:textId="6341BDEC" w:rsidR="00620F92" w:rsidRPr="00353D78" w:rsidRDefault="00620F92" w:rsidP="00655A8E">
      <w:pPr>
        <w:pStyle w:val="Default"/>
        <w:ind w:right="-720"/>
      </w:pPr>
    </w:p>
    <w:p w14:paraId="6C1FF387" w14:textId="31F1CCAC" w:rsidR="00782B87" w:rsidRPr="00353D78" w:rsidRDefault="00D2177B" w:rsidP="00655A8E">
      <w:pPr>
        <w:pStyle w:val="Default"/>
        <w:ind w:right="-720"/>
        <w:rPr>
          <w:b/>
          <w:bCs/>
        </w:rPr>
      </w:pPr>
      <w:r w:rsidRPr="00353D78">
        <w:rPr>
          <w:b/>
          <w:bCs/>
        </w:rPr>
        <w:t>Solicitation Manual</w:t>
      </w:r>
    </w:p>
    <w:p w14:paraId="1BE9250D" w14:textId="77777777" w:rsidR="00782B87" w:rsidRPr="00353D78" w:rsidRDefault="00782B87" w:rsidP="00655A8E">
      <w:pPr>
        <w:pStyle w:val="Default"/>
        <w:ind w:right="-720"/>
      </w:pPr>
    </w:p>
    <w:p w14:paraId="50EF8A11" w14:textId="3177BE97" w:rsidR="00620F92" w:rsidRPr="00353D78" w:rsidRDefault="00620F92" w:rsidP="00655A8E">
      <w:pPr>
        <w:pStyle w:val="Default"/>
        <w:numPr>
          <w:ilvl w:val="0"/>
          <w:numId w:val="2"/>
        </w:numPr>
        <w:ind w:right="-720"/>
        <w:rPr>
          <w:b/>
          <w:bCs/>
        </w:rPr>
      </w:pPr>
      <w:r w:rsidRPr="00353D78">
        <w:rPr>
          <w:b/>
          <w:bCs/>
        </w:rPr>
        <w:t xml:space="preserve">Page </w:t>
      </w:r>
      <w:r w:rsidR="00E00162" w:rsidRPr="00353D78">
        <w:rPr>
          <w:b/>
          <w:bCs/>
        </w:rPr>
        <w:t>20</w:t>
      </w:r>
      <w:r w:rsidR="00782B87" w:rsidRPr="00353D78">
        <w:rPr>
          <w:b/>
          <w:bCs/>
        </w:rPr>
        <w:t xml:space="preserve">, </w:t>
      </w:r>
      <w:r w:rsidR="002108D5" w:rsidRPr="00353D78">
        <w:rPr>
          <w:b/>
          <w:bCs/>
        </w:rPr>
        <w:t>Table: Funding Opportunities Eligible for Energy Commission Cost Share</w:t>
      </w:r>
    </w:p>
    <w:p w14:paraId="4016F4B7" w14:textId="22D458E2" w:rsidR="00782B87" w:rsidRPr="00353D78" w:rsidRDefault="00782B87" w:rsidP="00655A8E">
      <w:pPr>
        <w:pStyle w:val="Default"/>
        <w:ind w:left="360" w:right="-720"/>
        <w:rPr>
          <w:sz w:val="12"/>
          <w:szCs w:val="12"/>
        </w:rPr>
      </w:pPr>
    </w:p>
    <w:tbl>
      <w:tblPr>
        <w:tblStyle w:val="TableGrid4"/>
        <w:tblW w:w="5291" w:type="pct"/>
        <w:tblLayout w:type="fixed"/>
        <w:tblLook w:val="04A0" w:firstRow="1" w:lastRow="0" w:firstColumn="1" w:lastColumn="0" w:noHBand="0" w:noVBand="1"/>
      </w:tblPr>
      <w:tblGrid>
        <w:gridCol w:w="1974"/>
        <w:gridCol w:w="1441"/>
        <w:gridCol w:w="1169"/>
        <w:gridCol w:w="1441"/>
        <w:gridCol w:w="1350"/>
        <w:gridCol w:w="2519"/>
      </w:tblGrid>
      <w:tr w:rsidR="00C11C1C" w:rsidRPr="00353D78" w14:paraId="1FD0FCDB" w14:textId="77777777" w:rsidTr="00886707">
        <w:tc>
          <w:tcPr>
            <w:tcW w:w="998" w:type="pct"/>
            <w:shd w:val="clear" w:color="auto" w:fill="D9D9D9" w:themeFill="background1" w:themeFillShade="D9"/>
          </w:tcPr>
          <w:p w14:paraId="3BE66A34" w14:textId="77777777" w:rsidR="00C11C1C" w:rsidRPr="00353D78" w:rsidRDefault="00C11C1C" w:rsidP="000D0AE3">
            <w:pPr>
              <w:rPr>
                <w:rFonts w:eastAsia="Arial"/>
              </w:rPr>
            </w:pPr>
            <w:r w:rsidRPr="00353D78">
              <w:rPr>
                <w:rFonts w:eastAsia="Arial"/>
                <w:b/>
              </w:rPr>
              <w:t>Funding Opportunity Announcement (FOA) Number and Title</w:t>
            </w:r>
          </w:p>
        </w:tc>
        <w:tc>
          <w:tcPr>
            <w:tcW w:w="728" w:type="pct"/>
            <w:shd w:val="clear" w:color="auto" w:fill="D9D9D9" w:themeFill="background1" w:themeFillShade="D9"/>
          </w:tcPr>
          <w:p w14:paraId="11851580" w14:textId="77777777" w:rsidR="00C11C1C" w:rsidRPr="00353D78" w:rsidRDefault="00C11C1C" w:rsidP="000D0AE3">
            <w:pPr>
              <w:rPr>
                <w:rFonts w:eastAsia="Arial"/>
                <w:szCs w:val="22"/>
              </w:rPr>
            </w:pPr>
            <w:r w:rsidRPr="00353D78">
              <w:rPr>
                <w:rFonts w:eastAsia="Arial"/>
                <w:b/>
                <w:szCs w:val="22"/>
              </w:rPr>
              <w:t>CEC Application Due Date (Phase One – Pre Federal Award)</w:t>
            </w:r>
          </w:p>
        </w:tc>
        <w:tc>
          <w:tcPr>
            <w:tcW w:w="591" w:type="pct"/>
            <w:shd w:val="clear" w:color="auto" w:fill="D9D9D9" w:themeFill="background1" w:themeFillShade="D9"/>
          </w:tcPr>
          <w:p w14:paraId="3996835A" w14:textId="77777777" w:rsidR="00C11C1C" w:rsidRPr="00353D78" w:rsidRDefault="00C11C1C" w:rsidP="000D0AE3">
            <w:pPr>
              <w:spacing w:line="259" w:lineRule="auto"/>
              <w:rPr>
                <w:rFonts w:eastAsia="Arial"/>
                <w:b/>
              </w:rPr>
            </w:pPr>
            <w:r w:rsidRPr="00353D78">
              <w:rPr>
                <w:rFonts w:eastAsia="Arial"/>
                <w:b/>
              </w:rPr>
              <w:t>Minimum  CEC Cost Share Award*</w:t>
            </w:r>
          </w:p>
          <w:p w14:paraId="5E39E1D8" w14:textId="77777777" w:rsidR="00C11C1C" w:rsidRPr="00353D78" w:rsidRDefault="00C11C1C" w:rsidP="000D0AE3">
            <w:pPr>
              <w:rPr>
                <w:rFonts w:eastAsia="Arial"/>
                <w:b/>
                <w:szCs w:val="22"/>
              </w:rPr>
            </w:pPr>
          </w:p>
        </w:tc>
        <w:tc>
          <w:tcPr>
            <w:tcW w:w="728" w:type="pct"/>
            <w:shd w:val="clear" w:color="auto" w:fill="D9D9D9" w:themeFill="background1" w:themeFillShade="D9"/>
          </w:tcPr>
          <w:p w14:paraId="6D9A069D" w14:textId="77777777" w:rsidR="00C11C1C" w:rsidRPr="00353D78" w:rsidRDefault="00C11C1C" w:rsidP="000D0AE3">
            <w:pPr>
              <w:spacing w:line="259" w:lineRule="auto"/>
              <w:rPr>
                <w:rFonts w:eastAsia="Arial"/>
                <w:b/>
              </w:rPr>
            </w:pPr>
            <w:r w:rsidRPr="00353D78">
              <w:rPr>
                <w:rFonts w:eastAsia="Arial"/>
                <w:b/>
              </w:rPr>
              <w:t xml:space="preserve"> Maximum CEC Cost Share Award*</w:t>
            </w:r>
          </w:p>
        </w:tc>
        <w:tc>
          <w:tcPr>
            <w:tcW w:w="682" w:type="pct"/>
            <w:shd w:val="clear" w:color="auto" w:fill="D9D9D9" w:themeFill="background1" w:themeFillShade="D9"/>
          </w:tcPr>
          <w:p w14:paraId="48FCAB7F" w14:textId="77777777" w:rsidR="00C11C1C" w:rsidRPr="00353D78" w:rsidRDefault="00C11C1C" w:rsidP="000D0AE3">
            <w:pPr>
              <w:rPr>
                <w:rFonts w:eastAsia="Arial"/>
                <w:b/>
              </w:rPr>
            </w:pPr>
            <w:r w:rsidRPr="00353D78">
              <w:rPr>
                <w:rFonts w:eastAsia="Arial"/>
                <w:b/>
              </w:rPr>
              <w:t>Maximum Total CEC Cost Share Across Awards</w:t>
            </w:r>
          </w:p>
        </w:tc>
        <w:tc>
          <w:tcPr>
            <w:tcW w:w="1273" w:type="pct"/>
            <w:shd w:val="clear" w:color="auto" w:fill="D9D9D9" w:themeFill="background1" w:themeFillShade="D9"/>
          </w:tcPr>
          <w:p w14:paraId="204C07B9" w14:textId="77777777" w:rsidR="00C11C1C" w:rsidRPr="00353D78" w:rsidRDefault="00C11C1C" w:rsidP="000D0AE3">
            <w:pPr>
              <w:rPr>
                <w:rFonts w:eastAsia="Arial"/>
                <w:b/>
              </w:rPr>
            </w:pPr>
            <w:r w:rsidRPr="00353D78">
              <w:rPr>
                <w:rFonts w:eastAsia="Arial"/>
                <w:b/>
              </w:rPr>
              <w:t>Eligible Topic Area/Areas of Interest</w:t>
            </w:r>
          </w:p>
        </w:tc>
      </w:tr>
      <w:tr w:rsidR="00C11C1C" w:rsidRPr="00353D78" w14:paraId="4C887CC2" w14:textId="77777777" w:rsidTr="00886707">
        <w:tc>
          <w:tcPr>
            <w:tcW w:w="998" w:type="pct"/>
          </w:tcPr>
          <w:p w14:paraId="2F811D53" w14:textId="77777777" w:rsidR="00C11C1C" w:rsidRPr="00353D78" w:rsidRDefault="00C11C1C" w:rsidP="000D0AE3">
            <w:pPr>
              <w:rPr>
                <w:rFonts w:eastAsia="Arial"/>
                <w:b/>
                <w:bCs/>
                <w:iCs/>
                <w:szCs w:val="22"/>
                <w:u w:val="single"/>
              </w:rPr>
            </w:pPr>
            <w:r w:rsidRPr="00353D78">
              <w:rPr>
                <w:rFonts w:eastAsia="Arial"/>
                <w:b/>
                <w:bCs/>
                <w:iCs/>
                <w:szCs w:val="22"/>
                <w:u w:val="single"/>
              </w:rPr>
              <w:t>DE-FOA-0002737</w:t>
            </w:r>
          </w:p>
          <w:p w14:paraId="074EC2BC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b/>
                <w:bCs/>
                <w:iCs/>
                <w:szCs w:val="22"/>
                <w:u w:val="single"/>
              </w:rPr>
              <w:t>Clean Energy Manufacturing Innovation Institute for Industrial Decarbonization Through Electrification of Process Heating</w:t>
            </w:r>
          </w:p>
        </w:tc>
        <w:tc>
          <w:tcPr>
            <w:tcW w:w="728" w:type="pct"/>
          </w:tcPr>
          <w:p w14:paraId="73916802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b/>
                <w:bCs/>
                <w:iCs/>
                <w:u w:val="single"/>
              </w:rPr>
              <w:t>8/16/2022</w:t>
            </w:r>
          </w:p>
        </w:tc>
        <w:tc>
          <w:tcPr>
            <w:tcW w:w="591" w:type="pct"/>
          </w:tcPr>
          <w:p w14:paraId="2C4FFA08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b/>
                <w:bCs/>
                <w:iCs/>
                <w:szCs w:val="22"/>
                <w:u w:val="single"/>
              </w:rPr>
              <w:t>$1,000,000</w:t>
            </w:r>
          </w:p>
        </w:tc>
        <w:tc>
          <w:tcPr>
            <w:tcW w:w="728" w:type="pct"/>
          </w:tcPr>
          <w:p w14:paraId="1337CE90" w14:textId="77777777" w:rsidR="00C11C1C" w:rsidRPr="00353D78" w:rsidRDefault="00C11C1C" w:rsidP="000D0AE3">
            <w:pPr>
              <w:spacing w:line="259" w:lineRule="auto"/>
              <w:rPr>
                <w:rFonts w:eastAsia="Arial"/>
                <w:iCs/>
              </w:rPr>
            </w:pPr>
            <w:r w:rsidRPr="00353D78">
              <w:rPr>
                <w:rFonts w:eastAsia="Arial"/>
                <w:b/>
                <w:bCs/>
                <w:iCs/>
                <w:u w:val="single"/>
              </w:rPr>
              <w:t>$3,000,000</w:t>
            </w:r>
          </w:p>
        </w:tc>
        <w:tc>
          <w:tcPr>
            <w:tcW w:w="682" w:type="pct"/>
          </w:tcPr>
          <w:p w14:paraId="5EFC32FE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b/>
                <w:bCs/>
                <w:iCs/>
                <w:u w:val="single"/>
              </w:rPr>
              <w:t>$3,000,000</w:t>
            </w:r>
          </w:p>
        </w:tc>
        <w:tc>
          <w:tcPr>
            <w:tcW w:w="1273" w:type="pct"/>
          </w:tcPr>
          <w:p w14:paraId="0C3D1B75" w14:textId="77777777" w:rsidR="00C11C1C" w:rsidRPr="00353D78" w:rsidRDefault="00C11C1C" w:rsidP="000D0AE3">
            <w:pPr>
              <w:rPr>
                <w:rFonts w:eastAsia="Arial"/>
                <w:b/>
                <w:bCs/>
                <w:iCs/>
                <w:u w:val="single"/>
              </w:rPr>
            </w:pPr>
            <w:r w:rsidRPr="00353D78">
              <w:rPr>
                <w:rFonts w:eastAsia="Arial"/>
                <w:b/>
                <w:bCs/>
                <w:iCs/>
                <w:u w:val="single"/>
              </w:rPr>
              <w:t>1) Collaborative Research, Development, and Demonstration of Electrified Heating Technologies.</w:t>
            </w:r>
          </w:p>
          <w:p w14:paraId="1F532189" w14:textId="77777777" w:rsidR="00C11C1C" w:rsidRPr="00353D78" w:rsidRDefault="00C11C1C" w:rsidP="000D0AE3">
            <w:pPr>
              <w:rPr>
                <w:rFonts w:eastAsia="Arial"/>
                <w:b/>
                <w:bCs/>
                <w:iCs/>
                <w:u w:val="single"/>
              </w:rPr>
            </w:pPr>
          </w:p>
          <w:p w14:paraId="533A49ED" w14:textId="77777777" w:rsidR="00C11C1C" w:rsidRPr="00353D78" w:rsidRDefault="00C11C1C" w:rsidP="000D0AE3">
            <w:pPr>
              <w:rPr>
                <w:rFonts w:eastAsia="Arial"/>
                <w:b/>
                <w:bCs/>
                <w:iCs/>
                <w:u w:val="single"/>
              </w:rPr>
            </w:pPr>
            <w:r w:rsidRPr="00353D78">
              <w:rPr>
                <w:rFonts w:eastAsia="Arial"/>
                <w:b/>
                <w:bCs/>
                <w:iCs/>
                <w:u w:val="single"/>
              </w:rPr>
              <w:t>2) Process Modeling and Optimization Tools.</w:t>
            </w:r>
          </w:p>
          <w:p w14:paraId="7E32FC09" w14:textId="77777777" w:rsidR="00C11C1C" w:rsidRPr="00353D78" w:rsidRDefault="00C11C1C" w:rsidP="000D0AE3">
            <w:pPr>
              <w:rPr>
                <w:rFonts w:eastAsia="Arial"/>
                <w:b/>
                <w:bCs/>
                <w:iCs/>
                <w:u w:val="single"/>
              </w:rPr>
            </w:pPr>
          </w:p>
          <w:p w14:paraId="04FBD78A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b/>
                <w:bCs/>
                <w:iCs/>
                <w:u w:val="single"/>
              </w:rPr>
              <w:t>3) Technology, Market, and Impact Analysis.</w:t>
            </w:r>
          </w:p>
        </w:tc>
      </w:tr>
      <w:tr w:rsidR="00C11C1C" w:rsidRPr="00353D78" w14:paraId="5B90B1DE" w14:textId="77777777" w:rsidTr="00886707">
        <w:tc>
          <w:tcPr>
            <w:tcW w:w="998" w:type="pct"/>
          </w:tcPr>
          <w:p w14:paraId="2B26FE16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DE-FOA-0002678</w:t>
            </w:r>
          </w:p>
          <w:p w14:paraId="11EE6325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Bipartisan Infrastructure Law (BIL) Battery Materials</w:t>
            </w:r>
          </w:p>
          <w:p w14:paraId="015E2B0F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Processing and Battery Manufacturing</w:t>
            </w:r>
          </w:p>
        </w:tc>
        <w:tc>
          <w:tcPr>
            <w:tcW w:w="728" w:type="pct"/>
          </w:tcPr>
          <w:p w14:paraId="14A67CCC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6/1/2022</w:t>
            </w:r>
          </w:p>
        </w:tc>
        <w:tc>
          <w:tcPr>
            <w:tcW w:w="591" w:type="pct"/>
          </w:tcPr>
          <w:p w14:paraId="520E673D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$1 million</w:t>
            </w:r>
          </w:p>
        </w:tc>
        <w:tc>
          <w:tcPr>
            <w:tcW w:w="728" w:type="pct"/>
          </w:tcPr>
          <w:p w14:paraId="0D9B7F4B" w14:textId="77777777" w:rsidR="00C11C1C" w:rsidRPr="00353D78" w:rsidRDefault="00C11C1C" w:rsidP="000D0AE3">
            <w:pPr>
              <w:spacing w:line="259" w:lineRule="auto"/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</w:rPr>
              <w:t>$5 million</w:t>
            </w:r>
          </w:p>
        </w:tc>
        <w:tc>
          <w:tcPr>
            <w:tcW w:w="682" w:type="pct"/>
          </w:tcPr>
          <w:p w14:paraId="216F203D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$20 million</w:t>
            </w:r>
          </w:p>
        </w:tc>
        <w:tc>
          <w:tcPr>
            <w:tcW w:w="1273" w:type="pct"/>
          </w:tcPr>
          <w:p w14:paraId="3F347C48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6,7,8,9,10,11,12</w:t>
            </w:r>
          </w:p>
        </w:tc>
      </w:tr>
      <w:tr w:rsidR="00C11C1C" w:rsidRPr="00353D78" w14:paraId="5D03D6FD" w14:textId="77777777" w:rsidTr="00886707">
        <w:tc>
          <w:tcPr>
            <w:tcW w:w="998" w:type="pct"/>
          </w:tcPr>
          <w:p w14:paraId="59047813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DE-FOA-0002680</w:t>
            </w:r>
          </w:p>
          <w:p w14:paraId="1B7F565C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Bipartisan Infrastructure Law (BIL) Electric Drive Vehicle Battery Recycling and Second Life Applications</w:t>
            </w:r>
          </w:p>
        </w:tc>
        <w:tc>
          <w:tcPr>
            <w:tcW w:w="728" w:type="pct"/>
          </w:tcPr>
          <w:p w14:paraId="7F20B8A5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6/27/2022</w:t>
            </w:r>
          </w:p>
        </w:tc>
        <w:tc>
          <w:tcPr>
            <w:tcW w:w="591" w:type="pct"/>
          </w:tcPr>
          <w:p w14:paraId="25589F1C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Topic 1: $600,000</w:t>
            </w:r>
          </w:p>
          <w:p w14:paraId="53DCB0BD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</w:p>
          <w:p w14:paraId="54752C02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Topic 2: $1 million</w:t>
            </w:r>
          </w:p>
        </w:tc>
        <w:tc>
          <w:tcPr>
            <w:tcW w:w="728" w:type="pct"/>
          </w:tcPr>
          <w:p w14:paraId="2E263167" w14:textId="77777777" w:rsidR="00C11C1C" w:rsidRPr="00353D78" w:rsidRDefault="00C11C1C" w:rsidP="000D0AE3">
            <w:pPr>
              <w:spacing w:line="259" w:lineRule="auto"/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Topic 1: $1.2 million</w:t>
            </w:r>
          </w:p>
          <w:p w14:paraId="0A420CBF" w14:textId="77777777" w:rsidR="00C11C1C" w:rsidRPr="00353D78" w:rsidRDefault="00C11C1C" w:rsidP="000D0AE3">
            <w:pPr>
              <w:spacing w:line="259" w:lineRule="auto"/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Topic 2: $1.5 million</w:t>
            </w:r>
          </w:p>
        </w:tc>
        <w:tc>
          <w:tcPr>
            <w:tcW w:w="682" w:type="pct"/>
          </w:tcPr>
          <w:p w14:paraId="22EFA413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Topic 1: $2.4 million</w:t>
            </w:r>
          </w:p>
          <w:p w14:paraId="5E763894" w14:textId="77777777" w:rsidR="00C11C1C" w:rsidRPr="00353D78" w:rsidRDefault="00C11C1C" w:rsidP="000D0AE3">
            <w:pPr>
              <w:rPr>
                <w:rFonts w:eastAsia="Arial"/>
                <w:iCs/>
              </w:rPr>
            </w:pPr>
          </w:p>
          <w:p w14:paraId="78657122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Topic 2: $3 million</w:t>
            </w:r>
          </w:p>
        </w:tc>
        <w:tc>
          <w:tcPr>
            <w:tcW w:w="1273" w:type="pct"/>
          </w:tcPr>
          <w:p w14:paraId="66B230B7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1, 2</w:t>
            </w:r>
          </w:p>
        </w:tc>
      </w:tr>
      <w:tr w:rsidR="00C11C1C" w:rsidRPr="00353D78" w14:paraId="7221F39C" w14:textId="77777777" w:rsidTr="00886707">
        <w:tc>
          <w:tcPr>
            <w:tcW w:w="998" w:type="pct"/>
          </w:tcPr>
          <w:p w14:paraId="775B8112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DE-FOA-0002614</w:t>
            </w:r>
          </w:p>
          <w:p w14:paraId="0C739597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CARBON MANAGEMENT</w:t>
            </w:r>
          </w:p>
        </w:tc>
        <w:tc>
          <w:tcPr>
            <w:tcW w:w="728" w:type="pct"/>
          </w:tcPr>
          <w:p w14:paraId="493E73AF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6/24/2022</w:t>
            </w:r>
          </w:p>
        </w:tc>
        <w:tc>
          <w:tcPr>
            <w:tcW w:w="591" w:type="pct"/>
          </w:tcPr>
          <w:p w14:paraId="7BE8D265" w14:textId="77777777" w:rsidR="00C11C1C" w:rsidRPr="00353D78" w:rsidRDefault="00C11C1C" w:rsidP="000D0AE3">
            <w:pPr>
              <w:rPr>
                <w:rFonts w:eastAsia="Arial"/>
                <w:iCs/>
                <w:szCs w:val="22"/>
              </w:rPr>
            </w:pPr>
            <w:r w:rsidRPr="00353D78">
              <w:rPr>
                <w:rFonts w:eastAsia="Arial"/>
                <w:iCs/>
                <w:szCs w:val="22"/>
              </w:rPr>
              <w:t>$50,000</w:t>
            </w:r>
          </w:p>
        </w:tc>
        <w:tc>
          <w:tcPr>
            <w:tcW w:w="728" w:type="pct"/>
          </w:tcPr>
          <w:p w14:paraId="2DDC5405" w14:textId="77777777" w:rsidR="00C11C1C" w:rsidRPr="00353D78" w:rsidRDefault="00C11C1C" w:rsidP="000D0AE3">
            <w:pPr>
              <w:spacing w:line="259" w:lineRule="auto"/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$375,000</w:t>
            </w:r>
          </w:p>
        </w:tc>
        <w:tc>
          <w:tcPr>
            <w:tcW w:w="682" w:type="pct"/>
          </w:tcPr>
          <w:p w14:paraId="789009DF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>$2.7 million</w:t>
            </w:r>
          </w:p>
        </w:tc>
        <w:tc>
          <w:tcPr>
            <w:tcW w:w="1273" w:type="pct"/>
          </w:tcPr>
          <w:p w14:paraId="48D7A9D8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 xml:space="preserve">AOI-1A </w:t>
            </w:r>
          </w:p>
          <w:p w14:paraId="149BAACC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 xml:space="preserve">AOI-2A </w:t>
            </w:r>
          </w:p>
          <w:p w14:paraId="32F41A18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 xml:space="preserve">AOI-2B </w:t>
            </w:r>
          </w:p>
          <w:p w14:paraId="5999D738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lastRenderedPageBreak/>
              <w:t xml:space="preserve">AO1-2C </w:t>
            </w:r>
          </w:p>
          <w:p w14:paraId="7DE26AA3" w14:textId="77777777" w:rsidR="00C11C1C" w:rsidRPr="00353D78" w:rsidRDefault="00C11C1C" w:rsidP="000D0AE3">
            <w:pPr>
              <w:rPr>
                <w:rFonts w:eastAsia="Arial"/>
                <w:iCs/>
              </w:rPr>
            </w:pPr>
            <w:r w:rsidRPr="00353D78">
              <w:rPr>
                <w:rFonts w:eastAsia="Arial"/>
                <w:iCs/>
              </w:rPr>
              <w:t xml:space="preserve">AOI-2E </w:t>
            </w:r>
          </w:p>
        </w:tc>
      </w:tr>
    </w:tbl>
    <w:p w14:paraId="5AE77C24" w14:textId="12B834A2" w:rsidR="00782B87" w:rsidRPr="00353D78" w:rsidRDefault="00782B87" w:rsidP="00655A8E">
      <w:pPr>
        <w:rPr>
          <w:rFonts w:ascii="Arial" w:hAnsi="Arial" w:cs="Arial"/>
          <w:bCs/>
          <w:iCs/>
        </w:rPr>
      </w:pPr>
    </w:p>
    <w:p w14:paraId="0912B13A" w14:textId="286489CA" w:rsidR="00C11C1C" w:rsidRPr="00353D78" w:rsidRDefault="00C11C1C" w:rsidP="00C11C1C">
      <w:pPr>
        <w:pStyle w:val="Default"/>
        <w:numPr>
          <w:ilvl w:val="0"/>
          <w:numId w:val="2"/>
        </w:numPr>
        <w:ind w:right="-720"/>
        <w:rPr>
          <w:b/>
          <w:bCs/>
        </w:rPr>
      </w:pPr>
      <w:r w:rsidRPr="00353D78">
        <w:rPr>
          <w:b/>
          <w:bCs/>
        </w:rPr>
        <w:t xml:space="preserve">Page </w:t>
      </w:r>
      <w:r w:rsidR="006122F4" w:rsidRPr="00353D78">
        <w:rPr>
          <w:b/>
          <w:bCs/>
        </w:rPr>
        <w:t>47</w:t>
      </w:r>
      <w:r w:rsidRPr="00353D78">
        <w:rPr>
          <w:b/>
          <w:bCs/>
        </w:rPr>
        <w:t xml:space="preserve">, </w:t>
      </w:r>
      <w:r w:rsidR="006122F4" w:rsidRPr="00353D78">
        <w:rPr>
          <w:b/>
          <w:bCs/>
        </w:rPr>
        <w:t>Leverage Ratio Table</w:t>
      </w:r>
    </w:p>
    <w:p w14:paraId="70166E10" w14:textId="77777777" w:rsidR="00954BFC" w:rsidRPr="00353D78" w:rsidRDefault="00954BFC" w:rsidP="00954BFC">
      <w:pPr>
        <w:pStyle w:val="Default"/>
        <w:ind w:right="-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3105"/>
      </w:tblGrid>
      <w:tr w:rsidR="00D54BD1" w:rsidRPr="00353D78" w14:paraId="1FB94CD5" w14:textId="77777777" w:rsidTr="000D0AE3">
        <w:tc>
          <w:tcPr>
            <w:tcW w:w="3105" w:type="dxa"/>
          </w:tcPr>
          <w:p w14:paraId="5121ACAD" w14:textId="77777777" w:rsidR="00D54BD1" w:rsidRPr="00353D78" w:rsidRDefault="00D54BD1" w:rsidP="000D0AE3">
            <w:pPr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Leverage Ratio</w:t>
            </w:r>
          </w:p>
        </w:tc>
        <w:tc>
          <w:tcPr>
            <w:tcW w:w="3105" w:type="dxa"/>
          </w:tcPr>
          <w:p w14:paraId="13EA5486" w14:textId="77777777" w:rsidR="00D54BD1" w:rsidRPr="00353D78" w:rsidRDefault="00D54BD1" w:rsidP="000D0AE3">
            <w:pPr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Percentage of Possible Points</w:t>
            </w:r>
          </w:p>
        </w:tc>
      </w:tr>
      <w:tr w:rsidR="00D54BD1" w:rsidRPr="00353D78" w14:paraId="7AF1CA34" w14:textId="77777777" w:rsidTr="000D0AE3">
        <w:tc>
          <w:tcPr>
            <w:tcW w:w="3105" w:type="dxa"/>
          </w:tcPr>
          <w:p w14:paraId="22C54B0B" w14:textId="77777777" w:rsidR="00D54BD1" w:rsidRPr="00353D78" w:rsidRDefault="00D54BD1" w:rsidP="000D0AE3">
            <w:pPr>
              <w:rPr>
                <w:rFonts w:ascii="Arial" w:eastAsia="Arial" w:hAnsi="Arial" w:cs="Arial"/>
              </w:rPr>
            </w:pPr>
            <w:r w:rsidRPr="00353D78">
              <w:rPr>
                <w:rFonts w:ascii="Arial" w:eastAsia="Arial" w:hAnsi="Arial" w:cs="Arial"/>
              </w:rPr>
              <w:t>&gt;7.0</w:t>
            </w:r>
          </w:p>
        </w:tc>
        <w:tc>
          <w:tcPr>
            <w:tcW w:w="3105" w:type="dxa"/>
          </w:tcPr>
          <w:p w14:paraId="05DC994D" w14:textId="77777777" w:rsidR="00D54BD1" w:rsidRPr="00353D78" w:rsidRDefault="00D54BD1" w:rsidP="000D0AE3">
            <w:pPr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100%</w:t>
            </w:r>
          </w:p>
        </w:tc>
      </w:tr>
      <w:tr w:rsidR="00D54BD1" w:rsidRPr="00353D78" w14:paraId="174EB98B" w14:textId="77777777" w:rsidTr="000D0AE3">
        <w:tc>
          <w:tcPr>
            <w:tcW w:w="3105" w:type="dxa"/>
          </w:tcPr>
          <w:p w14:paraId="28E725AD" w14:textId="77777777" w:rsidR="00D54BD1" w:rsidRPr="00353D78" w:rsidRDefault="00D54BD1" w:rsidP="000D0AE3">
            <w:pPr>
              <w:spacing w:line="259" w:lineRule="auto"/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≥6.0 to &lt;7.0</w:t>
            </w:r>
          </w:p>
        </w:tc>
        <w:tc>
          <w:tcPr>
            <w:tcW w:w="3105" w:type="dxa"/>
          </w:tcPr>
          <w:p w14:paraId="469D3032" w14:textId="77777777" w:rsidR="00D54BD1" w:rsidRPr="00353D78" w:rsidRDefault="00D54BD1" w:rsidP="000D0AE3">
            <w:pPr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90%</w:t>
            </w:r>
          </w:p>
        </w:tc>
      </w:tr>
      <w:tr w:rsidR="00D54BD1" w:rsidRPr="00353D78" w14:paraId="3F42747C" w14:textId="77777777" w:rsidTr="000D0AE3">
        <w:tc>
          <w:tcPr>
            <w:tcW w:w="3105" w:type="dxa"/>
          </w:tcPr>
          <w:p w14:paraId="4230D8FF" w14:textId="77777777" w:rsidR="00D54BD1" w:rsidRPr="00353D78" w:rsidRDefault="00D54BD1" w:rsidP="000D0AE3">
            <w:pPr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≥5.0 to &lt;6.0</w:t>
            </w:r>
          </w:p>
        </w:tc>
        <w:tc>
          <w:tcPr>
            <w:tcW w:w="3105" w:type="dxa"/>
          </w:tcPr>
          <w:p w14:paraId="67017DC2" w14:textId="77777777" w:rsidR="00D54BD1" w:rsidRPr="00353D78" w:rsidRDefault="00D54BD1" w:rsidP="000D0AE3">
            <w:pPr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80%</w:t>
            </w:r>
          </w:p>
        </w:tc>
      </w:tr>
      <w:tr w:rsidR="00D54BD1" w:rsidRPr="00353D78" w14:paraId="5EE5829B" w14:textId="77777777" w:rsidTr="000D0AE3">
        <w:tc>
          <w:tcPr>
            <w:tcW w:w="3105" w:type="dxa"/>
          </w:tcPr>
          <w:p w14:paraId="737BA04C" w14:textId="77777777" w:rsidR="00D54BD1" w:rsidRPr="00353D78" w:rsidRDefault="00D54BD1" w:rsidP="000D0AE3">
            <w:pPr>
              <w:rPr>
                <w:rFonts w:ascii="Arial" w:eastAsia="Arial" w:hAnsi="Arial" w:cs="Arial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≥</w:t>
            </w:r>
            <w:r w:rsidRPr="00353D78">
              <w:rPr>
                <w:rFonts w:ascii="Arial" w:eastAsia="Arial" w:hAnsi="Arial" w:cs="Arial"/>
                <w:strike/>
                <w:szCs w:val="22"/>
              </w:rPr>
              <w:t>5.0</w:t>
            </w:r>
            <w:r w:rsidRPr="00353D78">
              <w:rPr>
                <w:rFonts w:ascii="Arial" w:eastAsia="Arial" w:hAnsi="Arial" w:cs="Arial"/>
                <w:b/>
                <w:bCs/>
                <w:szCs w:val="22"/>
                <w:u w:val="single"/>
              </w:rPr>
              <w:t>4.0</w:t>
            </w:r>
            <w:r w:rsidRPr="00353D78">
              <w:rPr>
                <w:rFonts w:ascii="Arial" w:eastAsia="Arial" w:hAnsi="Arial" w:cs="Arial"/>
                <w:szCs w:val="22"/>
              </w:rPr>
              <w:t xml:space="preserve"> to &lt;5.</w:t>
            </w:r>
            <w:r w:rsidRPr="00353D78">
              <w:rPr>
                <w:rFonts w:ascii="Arial" w:eastAsia="Arial" w:hAnsi="Arial" w:cs="Arial"/>
              </w:rPr>
              <w:t>0</w:t>
            </w:r>
          </w:p>
        </w:tc>
        <w:tc>
          <w:tcPr>
            <w:tcW w:w="3105" w:type="dxa"/>
          </w:tcPr>
          <w:p w14:paraId="68C168FC" w14:textId="77777777" w:rsidR="00D54BD1" w:rsidRPr="00353D78" w:rsidRDefault="00D54BD1" w:rsidP="000D0AE3">
            <w:pPr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70%</w:t>
            </w:r>
          </w:p>
        </w:tc>
      </w:tr>
      <w:tr w:rsidR="00D54BD1" w:rsidRPr="00353D78" w14:paraId="22B8BD9D" w14:textId="77777777" w:rsidTr="000D0AE3">
        <w:tc>
          <w:tcPr>
            <w:tcW w:w="3105" w:type="dxa"/>
          </w:tcPr>
          <w:p w14:paraId="25D06634" w14:textId="77777777" w:rsidR="00D54BD1" w:rsidRPr="00353D78" w:rsidRDefault="00D54BD1" w:rsidP="000D0AE3">
            <w:pPr>
              <w:rPr>
                <w:rFonts w:ascii="Arial" w:eastAsia="Arial" w:hAnsi="Arial" w:cs="Arial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≥3.0 to &lt;4.0</w:t>
            </w:r>
          </w:p>
        </w:tc>
        <w:tc>
          <w:tcPr>
            <w:tcW w:w="3105" w:type="dxa"/>
          </w:tcPr>
          <w:p w14:paraId="46ED8FF6" w14:textId="77777777" w:rsidR="00D54BD1" w:rsidRPr="00353D78" w:rsidRDefault="00D54BD1" w:rsidP="000D0AE3">
            <w:pPr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60%</w:t>
            </w:r>
          </w:p>
        </w:tc>
      </w:tr>
      <w:tr w:rsidR="00D54BD1" w:rsidRPr="00353D78" w14:paraId="64A61B26" w14:textId="77777777" w:rsidTr="000D0AE3">
        <w:tc>
          <w:tcPr>
            <w:tcW w:w="3105" w:type="dxa"/>
          </w:tcPr>
          <w:p w14:paraId="244F036F" w14:textId="77777777" w:rsidR="00D54BD1" w:rsidRPr="00353D78" w:rsidRDefault="00D54BD1" w:rsidP="000D0AE3">
            <w:pPr>
              <w:rPr>
                <w:rFonts w:ascii="Arial" w:eastAsia="Arial" w:hAnsi="Arial" w:cs="Arial"/>
              </w:rPr>
            </w:pPr>
            <w:r w:rsidRPr="00353D78">
              <w:rPr>
                <w:rFonts w:ascii="Arial" w:eastAsia="Arial" w:hAnsi="Arial" w:cs="Arial"/>
              </w:rPr>
              <w:t>&lt;3.0</w:t>
            </w:r>
          </w:p>
        </w:tc>
        <w:tc>
          <w:tcPr>
            <w:tcW w:w="3105" w:type="dxa"/>
          </w:tcPr>
          <w:p w14:paraId="0643732C" w14:textId="77777777" w:rsidR="00D54BD1" w:rsidRPr="00353D78" w:rsidRDefault="00D54BD1" w:rsidP="000D0AE3">
            <w:pPr>
              <w:rPr>
                <w:rFonts w:ascii="Arial" w:eastAsia="Arial" w:hAnsi="Arial" w:cs="Arial"/>
                <w:szCs w:val="22"/>
              </w:rPr>
            </w:pPr>
            <w:r w:rsidRPr="00353D78">
              <w:rPr>
                <w:rFonts w:ascii="Arial" w:eastAsia="Arial" w:hAnsi="Arial" w:cs="Arial"/>
                <w:szCs w:val="22"/>
              </w:rPr>
              <w:t>0%</w:t>
            </w:r>
          </w:p>
        </w:tc>
      </w:tr>
    </w:tbl>
    <w:p w14:paraId="15E018BC" w14:textId="77777777" w:rsidR="00D54BD1" w:rsidRPr="00353D78" w:rsidRDefault="00D54BD1" w:rsidP="00954BFC">
      <w:pPr>
        <w:pStyle w:val="Default"/>
        <w:ind w:right="-720"/>
      </w:pPr>
    </w:p>
    <w:p w14:paraId="57823063" w14:textId="51AF92BF" w:rsidR="008C2356" w:rsidRPr="00353D78" w:rsidRDefault="008C2356" w:rsidP="008C2356">
      <w:pPr>
        <w:pStyle w:val="Default"/>
        <w:ind w:right="-720"/>
        <w:rPr>
          <w:b/>
          <w:bCs/>
        </w:rPr>
      </w:pPr>
      <w:r w:rsidRPr="00353D78">
        <w:rPr>
          <w:b/>
          <w:bCs/>
        </w:rPr>
        <w:t>Attachment 1 – Application Form</w:t>
      </w:r>
    </w:p>
    <w:p w14:paraId="352C40AF" w14:textId="5C9F4191" w:rsidR="00F73890" w:rsidRPr="00353D78" w:rsidRDefault="00F73890" w:rsidP="00F73890">
      <w:pPr>
        <w:pStyle w:val="Default"/>
        <w:numPr>
          <w:ilvl w:val="0"/>
          <w:numId w:val="6"/>
        </w:numPr>
        <w:ind w:right="-720"/>
        <w:rPr>
          <w:b/>
          <w:bCs/>
        </w:rPr>
      </w:pPr>
      <w:r w:rsidRPr="00353D78">
        <w:rPr>
          <w:b/>
          <w:bCs/>
        </w:rPr>
        <w:t xml:space="preserve">Page 2, Table: </w:t>
      </w:r>
      <w:r w:rsidR="00353D78">
        <w:rPr>
          <w:b/>
          <w:bCs/>
        </w:rPr>
        <w:t>Funding</w:t>
      </w:r>
    </w:p>
    <w:p w14:paraId="7AF10151" w14:textId="77777777" w:rsidR="00F73890" w:rsidRPr="00353D78" w:rsidRDefault="00F73890" w:rsidP="00F73890">
      <w:pPr>
        <w:pStyle w:val="Default"/>
        <w:ind w:right="-720"/>
        <w:rPr>
          <w:b/>
          <w:bCs/>
        </w:rPr>
      </w:pPr>
    </w:p>
    <w:tbl>
      <w:tblPr>
        <w:tblW w:w="954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20"/>
        <w:gridCol w:w="3966"/>
        <w:gridCol w:w="3054"/>
      </w:tblGrid>
      <w:tr w:rsidR="00EA7265" w:rsidRPr="00353D78" w14:paraId="74450628" w14:textId="77777777" w:rsidTr="000D0AE3">
        <w:tc>
          <w:tcPr>
            <w:tcW w:w="9540" w:type="dxa"/>
            <w:gridSpan w:val="3"/>
            <w:shd w:val="clear" w:color="auto" w:fill="D9D9D9" w:themeFill="background1" w:themeFillShade="D9"/>
            <w:vAlign w:val="center"/>
          </w:tcPr>
          <w:p w14:paraId="0B8B2632" w14:textId="77777777" w:rsidR="00EA7265" w:rsidRPr="00353D78" w:rsidRDefault="00EA7265" w:rsidP="000D0AE3">
            <w:pPr>
              <w:jc w:val="both"/>
              <w:rPr>
                <w:rFonts w:ascii="Arial" w:hAnsi="Arial" w:cs="Arial"/>
                <w:b/>
              </w:rPr>
            </w:pPr>
            <w:r w:rsidRPr="00353D78">
              <w:rPr>
                <w:rFonts w:ascii="Arial" w:hAnsi="Arial" w:cs="Arial"/>
                <w:b/>
              </w:rPr>
              <w:t xml:space="preserve">Funding </w:t>
            </w:r>
            <w:r w:rsidRPr="00353D78">
              <w:rPr>
                <w:rFonts w:ascii="Arial" w:hAnsi="Arial" w:cs="Arial"/>
                <w:i/>
                <w:sz w:val="20"/>
              </w:rPr>
              <w:t>(See the “Funding” section in Part I of the solicitation for funding requirements.)</w:t>
            </w:r>
          </w:p>
        </w:tc>
      </w:tr>
      <w:tr w:rsidR="00EA7265" w:rsidRPr="00353D78" w14:paraId="065C7B52" w14:textId="77777777" w:rsidTr="000D0AE3">
        <w:tc>
          <w:tcPr>
            <w:tcW w:w="2520" w:type="dxa"/>
          </w:tcPr>
          <w:p w14:paraId="170A1D00" w14:textId="77777777" w:rsidR="00EA7265" w:rsidRPr="00353D78" w:rsidRDefault="00EA7265" w:rsidP="000D0AE3">
            <w:pPr>
              <w:rPr>
                <w:rFonts w:ascii="Arial" w:hAnsi="Arial" w:cs="Arial"/>
              </w:rPr>
            </w:pPr>
            <w:r w:rsidRPr="00353D78">
              <w:rPr>
                <w:rFonts w:ascii="Arial" w:hAnsi="Arial" w:cs="Arial"/>
              </w:rPr>
              <w:t xml:space="preserve">Amount of Federal Funds Requested </w:t>
            </w:r>
          </w:p>
        </w:tc>
        <w:tc>
          <w:tcPr>
            <w:tcW w:w="7020" w:type="dxa"/>
            <w:gridSpan w:val="2"/>
          </w:tcPr>
          <w:p w14:paraId="7A075533" w14:textId="77777777" w:rsidR="00EA7265" w:rsidRPr="00353D78" w:rsidRDefault="00EA7265" w:rsidP="000D0AE3">
            <w:pPr>
              <w:rPr>
                <w:rFonts w:ascii="Arial" w:hAnsi="Arial" w:cs="Arial"/>
              </w:rPr>
            </w:pPr>
            <w:r w:rsidRPr="00353D78">
              <w:rPr>
                <w:rStyle w:val="Style10pt"/>
                <w:rFonts w:cs="Arial"/>
                <w:b/>
              </w:rPr>
              <w:t xml:space="preserve">$ </w:t>
            </w:r>
          </w:p>
        </w:tc>
      </w:tr>
      <w:tr w:rsidR="00EA7265" w:rsidRPr="00353D78" w14:paraId="71276411" w14:textId="77777777" w:rsidTr="000D0AE3">
        <w:tc>
          <w:tcPr>
            <w:tcW w:w="2520" w:type="dxa"/>
          </w:tcPr>
          <w:p w14:paraId="24F39A95" w14:textId="77777777" w:rsidR="00EA7265" w:rsidRPr="00353D78" w:rsidRDefault="00EA7265" w:rsidP="000D0AE3">
            <w:pPr>
              <w:rPr>
                <w:rFonts w:ascii="Arial" w:hAnsi="Arial" w:cs="Arial"/>
                <w:b/>
                <w:bCs/>
                <w:u w:val="single"/>
              </w:rPr>
            </w:pPr>
            <w:r w:rsidRPr="00353D78">
              <w:rPr>
                <w:rFonts w:ascii="Arial" w:hAnsi="Arial" w:cs="Arial"/>
                <w:b/>
                <w:bCs/>
                <w:u w:val="single"/>
              </w:rPr>
              <w:t>Amount of Federal Funds Planned to be Spent in California</w:t>
            </w:r>
          </w:p>
        </w:tc>
        <w:tc>
          <w:tcPr>
            <w:tcW w:w="7020" w:type="dxa"/>
            <w:gridSpan w:val="2"/>
          </w:tcPr>
          <w:p w14:paraId="307E1CE6" w14:textId="77777777" w:rsidR="00EA7265" w:rsidRPr="00353D78" w:rsidRDefault="00EA7265" w:rsidP="000D0AE3">
            <w:pPr>
              <w:rPr>
                <w:rStyle w:val="Style10pt"/>
                <w:rFonts w:cs="Arial"/>
                <w:b/>
                <w:bCs/>
                <w:u w:val="single"/>
              </w:rPr>
            </w:pPr>
            <w:r w:rsidRPr="00353D78">
              <w:rPr>
                <w:rFonts w:ascii="Arial" w:hAnsi="Arial" w:cs="Arial"/>
                <w:b/>
                <w:bCs/>
                <w:u w:val="single"/>
              </w:rPr>
              <w:t>$</w:t>
            </w:r>
          </w:p>
        </w:tc>
      </w:tr>
      <w:tr w:rsidR="00EA7265" w:rsidRPr="00353D78" w14:paraId="67A2E121" w14:textId="77777777" w:rsidTr="000D0AE3">
        <w:tc>
          <w:tcPr>
            <w:tcW w:w="2520" w:type="dxa"/>
          </w:tcPr>
          <w:p w14:paraId="0F36C914" w14:textId="77777777" w:rsidR="00EA7265" w:rsidRPr="00353D78" w:rsidRDefault="00EA7265" w:rsidP="000D0AE3">
            <w:pPr>
              <w:spacing w:after="20"/>
              <w:rPr>
                <w:rFonts w:ascii="Arial" w:hAnsi="Arial" w:cs="Arial"/>
                <w:i/>
                <w:iCs/>
              </w:rPr>
            </w:pPr>
            <w:r w:rsidRPr="00353D78">
              <w:rPr>
                <w:rFonts w:ascii="Arial" w:hAnsi="Arial" w:cs="Arial"/>
              </w:rPr>
              <w:t>Amount of EPIC Funds Requested (to be applied for this specific federal funding opportunity only)</w:t>
            </w:r>
            <w:r w:rsidRPr="00353D7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gridSpan w:val="2"/>
          </w:tcPr>
          <w:p w14:paraId="43CCC321" w14:textId="77777777" w:rsidR="00EA7265" w:rsidRPr="00353D78" w:rsidRDefault="00EA7265" w:rsidP="000D0AE3">
            <w:pPr>
              <w:rPr>
                <w:rStyle w:val="Style10pt"/>
                <w:rFonts w:cs="Arial"/>
                <w:b/>
              </w:rPr>
            </w:pPr>
            <w:r w:rsidRPr="00353D78">
              <w:rPr>
                <w:rStyle w:val="Style10pt"/>
                <w:rFonts w:cs="Arial"/>
                <w:b/>
              </w:rPr>
              <w:t>$</w:t>
            </w:r>
          </w:p>
          <w:p w14:paraId="2166B20A" w14:textId="77777777" w:rsidR="00EA7265" w:rsidRPr="00353D78" w:rsidRDefault="00EA7265" w:rsidP="000D0AE3">
            <w:pPr>
              <w:rPr>
                <w:rStyle w:val="Style10pt"/>
                <w:rFonts w:cs="Arial"/>
                <w:b/>
                <w:i/>
                <w:sz w:val="20"/>
              </w:rPr>
            </w:pPr>
          </w:p>
          <w:p w14:paraId="7BC8F66E" w14:textId="77777777" w:rsidR="00EA7265" w:rsidRPr="00353D78" w:rsidRDefault="00EA7265" w:rsidP="000D0AE3">
            <w:pPr>
              <w:rPr>
                <w:rStyle w:val="Style10pt"/>
                <w:rFonts w:cs="Arial"/>
                <w:i/>
                <w:sz w:val="20"/>
              </w:rPr>
            </w:pPr>
            <w:r w:rsidRPr="00353D78">
              <w:rPr>
                <w:rStyle w:val="Style10pt"/>
                <w:rFonts w:cs="Arial"/>
                <w:b/>
                <w:i/>
                <w:sz w:val="20"/>
              </w:rPr>
              <w:t>For Energy Commission Fund Cost Share limits and rules, see Section I. F. of the solicitation.</w:t>
            </w:r>
          </w:p>
        </w:tc>
      </w:tr>
      <w:tr w:rsidR="00EA7265" w:rsidRPr="00353D78" w14:paraId="1223716E" w14:textId="77777777" w:rsidTr="000D0AE3">
        <w:tc>
          <w:tcPr>
            <w:tcW w:w="2520" w:type="dxa"/>
          </w:tcPr>
          <w:p w14:paraId="6EA3A2E6" w14:textId="77777777" w:rsidR="00EA7265" w:rsidRPr="00353D78" w:rsidRDefault="00EA7265" w:rsidP="000D0AE3">
            <w:pPr>
              <w:spacing w:after="20"/>
              <w:rPr>
                <w:rFonts w:ascii="Arial" w:hAnsi="Arial" w:cs="Arial"/>
                <w:b/>
                <w:bCs/>
                <w:u w:val="single"/>
              </w:rPr>
            </w:pPr>
            <w:r w:rsidRPr="00353D78">
              <w:rPr>
                <w:rFonts w:ascii="Arial" w:hAnsi="Arial" w:cs="Arial"/>
                <w:b/>
                <w:bCs/>
                <w:u w:val="single"/>
              </w:rPr>
              <w:t>Amount of EPIC Funds Planned to be Spent in California</w:t>
            </w:r>
          </w:p>
        </w:tc>
        <w:tc>
          <w:tcPr>
            <w:tcW w:w="7020" w:type="dxa"/>
            <w:gridSpan w:val="2"/>
          </w:tcPr>
          <w:p w14:paraId="16AD51AF" w14:textId="77777777" w:rsidR="00EA7265" w:rsidRPr="00353D78" w:rsidRDefault="00EA7265" w:rsidP="000D0AE3">
            <w:pPr>
              <w:rPr>
                <w:rStyle w:val="Style10pt"/>
                <w:rFonts w:cs="Arial"/>
                <w:b/>
                <w:bCs/>
                <w:u w:val="single"/>
              </w:rPr>
            </w:pPr>
            <w:r w:rsidRPr="00353D78">
              <w:rPr>
                <w:rFonts w:ascii="Arial" w:hAnsi="Arial" w:cs="Arial"/>
                <w:b/>
                <w:bCs/>
                <w:u w:val="single"/>
              </w:rPr>
              <w:t>$</w:t>
            </w:r>
          </w:p>
        </w:tc>
      </w:tr>
      <w:tr w:rsidR="00EA7265" w:rsidRPr="00353D78" w14:paraId="28F0E532" w14:textId="77777777" w:rsidTr="000D0AE3">
        <w:tc>
          <w:tcPr>
            <w:tcW w:w="2520" w:type="dxa"/>
          </w:tcPr>
          <w:p w14:paraId="74C34E0B" w14:textId="77777777" w:rsidR="00EA7265" w:rsidRPr="00353D78" w:rsidRDefault="00EA7265" w:rsidP="000D0AE3">
            <w:pPr>
              <w:rPr>
                <w:rFonts w:ascii="Arial" w:hAnsi="Arial" w:cs="Arial"/>
              </w:rPr>
            </w:pPr>
            <w:r w:rsidRPr="00353D78">
              <w:rPr>
                <w:rFonts w:ascii="Arial" w:hAnsi="Arial" w:cs="Arial"/>
              </w:rPr>
              <w:t>Other Cost Share/Funds</w:t>
            </w:r>
          </w:p>
        </w:tc>
        <w:tc>
          <w:tcPr>
            <w:tcW w:w="7020" w:type="dxa"/>
            <w:gridSpan w:val="2"/>
          </w:tcPr>
          <w:p w14:paraId="0395E7F9" w14:textId="77777777" w:rsidR="00EA7265" w:rsidRPr="00353D78" w:rsidRDefault="00EA7265" w:rsidP="000D0AE3">
            <w:pPr>
              <w:rPr>
                <w:rStyle w:val="Style10pt"/>
                <w:rFonts w:cs="Arial"/>
                <w:b/>
              </w:rPr>
            </w:pPr>
            <w:r w:rsidRPr="00353D78">
              <w:rPr>
                <w:rFonts w:ascii="Arial" w:hAnsi="Arial" w:cs="Arial"/>
                <w:b/>
              </w:rPr>
              <w:t>$</w:t>
            </w:r>
          </w:p>
        </w:tc>
      </w:tr>
      <w:tr w:rsidR="00EA7265" w:rsidRPr="00353D78" w14:paraId="53C8E3E8" w14:textId="77777777" w:rsidTr="000D0AE3">
        <w:trPr>
          <w:gridAfter w:val="1"/>
          <w:wAfter w:w="3054" w:type="dxa"/>
          <w:trHeight w:hRule="exact" w:val="352"/>
        </w:trPr>
        <w:tc>
          <w:tcPr>
            <w:tcW w:w="2520" w:type="dxa"/>
          </w:tcPr>
          <w:p w14:paraId="3C95694F" w14:textId="77777777" w:rsidR="00EA7265" w:rsidRPr="00353D78" w:rsidRDefault="00EA7265" w:rsidP="000D0AE3">
            <w:pPr>
              <w:rPr>
                <w:rFonts w:ascii="Arial" w:hAnsi="Arial" w:cs="Arial"/>
              </w:rPr>
            </w:pPr>
            <w:r w:rsidRPr="00353D78">
              <w:rPr>
                <w:rFonts w:ascii="Arial" w:hAnsi="Arial" w:cs="Arial"/>
              </w:rPr>
              <w:t>Total Project Cost</w:t>
            </w:r>
          </w:p>
        </w:tc>
        <w:tc>
          <w:tcPr>
            <w:tcW w:w="3966" w:type="dxa"/>
            <w:tcBorders>
              <w:right w:val="nil"/>
            </w:tcBorders>
          </w:tcPr>
          <w:p w14:paraId="4AF5D3BD" w14:textId="77777777" w:rsidR="00EA7265" w:rsidRPr="00353D78" w:rsidRDefault="00EA7265" w:rsidP="000D0AE3">
            <w:pPr>
              <w:rPr>
                <w:rFonts w:ascii="Arial" w:hAnsi="Arial" w:cs="Arial"/>
              </w:rPr>
            </w:pPr>
            <w:r w:rsidRPr="00353D78">
              <w:rPr>
                <w:rFonts w:ascii="Arial" w:hAnsi="Arial" w:cs="Arial"/>
                <w:b/>
              </w:rPr>
              <w:t>$</w:t>
            </w:r>
          </w:p>
        </w:tc>
      </w:tr>
      <w:tr w:rsidR="00EA7265" w:rsidRPr="00353D78" w14:paraId="031DF983" w14:textId="77777777" w:rsidTr="000D0AE3">
        <w:trPr>
          <w:gridAfter w:val="1"/>
          <w:wAfter w:w="3054" w:type="dxa"/>
          <w:trHeight w:hRule="exact" w:val="1144"/>
        </w:trPr>
        <w:tc>
          <w:tcPr>
            <w:tcW w:w="2520" w:type="dxa"/>
          </w:tcPr>
          <w:p w14:paraId="5CDC2AD9" w14:textId="77777777" w:rsidR="00EA7265" w:rsidRPr="00353D78" w:rsidRDefault="00EA7265" w:rsidP="000D0AE3">
            <w:pPr>
              <w:rPr>
                <w:rFonts w:ascii="Arial" w:hAnsi="Arial" w:cs="Arial"/>
                <w:b/>
                <w:bCs/>
                <w:u w:val="single"/>
              </w:rPr>
            </w:pPr>
            <w:r w:rsidRPr="00353D78">
              <w:rPr>
                <w:rFonts w:ascii="Arial" w:hAnsi="Arial" w:cs="Arial"/>
                <w:b/>
                <w:bCs/>
                <w:u w:val="single"/>
              </w:rPr>
              <w:t>Total Amount of Project Funds Planned to be Spent in California</w:t>
            </w:r>
          </w:p>
        </w:tc>
        <w:tc>
          <w:tcPr>
            <w:tcW w:w="3966" w:type="dxa"/>
            <w:tcBorders>
              <w:right w:val="nil"/>
            </w:tcBorders>
          </w:tcPr>
          <w:p w14:paraId="0564B26F" w14:textId="77777777" w:rsidR="00EA7265" w:rsidRPr="00353D78" w:rsidRDefault="00EA7265" w:rsidP="000D0AE3">
            <w:pPr>
              <w:rPr>
                <w:rFonts w:ascii="Arial" w:hAnsi="Arial" w:cs="Arial"/>
                <w:b/>
                <w:bCs/>
                <w:u w:val="single"/>
              </w:rPr>
            </w:pPr>
            <w:r w:rsidRPr="00353D78">
              <w:rPr>
                <w:rFonts w:ascii="Arial" w:hAnsi="Arial" w:cs="Arial"/>
                <w:b/>
                <w:bCs/>
                <w:u w:val="single"/>
              </w:rPr>
              <w:t>$</w:t>
            </w:r>
          </w:p>
        </w:tc>
      </w:tr>
    </w:tbl>
    <w:p w14:paraId="61897C94" w14:textId="77777777" w:rsidR="00F73890" w:rsidRPr="00353D78" w:rsidRDefault="00F73890" w:rsidP="00F73890">
      <w:pPr>
        <w:pStyle w:val="Default"/>
        <w:ind w:right="-720"/>
        <w:rPr>
          <w:b/>
          <w:bCs/>
        </w:rPr>
      </w:pPr>
    </w:p>
    <w:p w14:paraId="3EF4CA1F" w14:textId="77777777" w:rsidR="00EA7265" w:rsidRPr="00353D78" w:rsidRDefault="00EA7265" w:rsidP="00F73890">
      <w:pPr>
        <w:pStyle w:val="Default"/>
        <w:ind w:right="-720"/>
        <w:rPr>
          <w:b/>
          <w:bCs/>
        </w:rPr>
      </w:pPr>
    </w:p>
    <w:p w14:paraId="65FF3B19" w14:textId="77777777" w:rsidR="00EA7265" w:rsidRPr="00353D78" w:rsidRDefault="00EA7265" w:rsidP="00F73890">
      <w:pPr>
        <w:pStyle w:val="Default"/>
        <w:ind w:right="-720"/>
        <w:rPr>
          <w:b/>
          <w:bCs/>
        </w:rPr>
      </w:pPr>
    </w:p>
    <w:p w14:paraId="65C9540F" w14:textId="50B33BFC" w:rsidR="00F73890" w:rsidRPr="00353D78" w:rsidRDefault="00757FB4" w:rsidP="00757FB4">
      <w:pPr>
        <w:pStyle w:val="Default"/>
        <w:numPr>
          <w:ilvl w:val="0"/>
          <w:numId w:val="6"/>
        </w:numPr>
        <w:ind w:right="-720"/>
        <w:rPr>
          <w:b/>
          <w:bCs/>
        </w:rPr>
      </w:pPr>
      <w:r w:rsidRPr="00353D78">
        <w:rPr>
          <w:b/>
          <w:bCs/>
        </w:rPr>
        <w:t xml:space="preserve">Page 3, Table: </w:t>
      </w:r>
      <w:r w:rsidR="00353D78">
        <w:rPr>
          <w:b/>
          <w:bCs/>
        </w:rPr>
        <w:t>Federal Award Description</w:t>
      </w:r>
      <w:r w:rsidRPr="00353D78">
        <w:rPr>
          <w:b/>
          <w:bCs/>
        </w:rPr>
        <w:t xml:space="preserve"> </w:t>
      </w:r>
    </w:p>
    <w:p w14:paraId="52EDC0A7" w14:textId="77777777" w:rsidR="008C2356" w:rsidRPr="00353D78" w:rsidRDefault="008C2356" w:rsidP="008C2356">
      <w:pPr>
        <w:pStyle w:val="Default"/>
        <w:ind w:right="-720"/>
        <w:rPr>
          <w:b/>
          <w:bCs/>
        </w:rPr>
      </w:pPr>
    </w:p>
    <w:tbl>
      <w:tblPr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3"/>
        <w:gridCol w:w="6954"/>
      </w:tblGrid>
      <w:tr w:rsidR="00353D78" w:rsidRPr="00353D78" w14:paraId="445735F7" w14:textId="77777777" w:rsidTr="000D0AE3">
        <w:tc>
          <w:tcPr>
            <w:tcW w:w="9517" w:type="dxa"/>
            <w:gridSpan w:val="2"/>
            <w:shd w:val="clear" w:color="auto" w:fill="D9D9D9" w:themeFill="background1" w:themeFillShade="D9"/>
          </w:tcPr>
          <w:p w14:paraId="639ACA7E" w14:textId="77777777" w:rsidR="00353D78" w:rsidRPr="00353D78" w:rsidRDefault="00353D78" w:rsidP="000D0AE3">
            <w:pPr>
              <w:keepNext/>
              <w:spacing w:after="60"/>
              <w:jc w:val="both"/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  <w:b/>
                <w:bCs/>
                <w:noProof/>
              </w:rPr>
              <w:lastRenderedPageBreak/>
              <w:t xml:space="preserve">Federal Award Description:  Final Screening Post Federal Award Only  </w:t>
            </w:r>
          </w:p>
        </w:tc>
      </w:tr>
      <w:tr w:rsidR="00353D78" w:rsidRPr="00353D78" w14:paraId="2F4C4991" w14:textId="77777777" w:rsidTr="000D0AE3">
        <w:trPr>
          <w:trHeight w:val="440"/>
        </w:trPr>
        <w:tc>
          <w:tcPr>
            <w:tcW w:w="2563" w:type="dxa"/>
          </w:tcPr>
          <w:p w14:paraId="60BE17AD" w14:textId="77777777" w:rsidR="00353D78" w:rsidRPr="00353D78" w:rsidRDefault="00353D78" w:rsidP="000D0AE3">
            <w:pPr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  <w:noProof/>
              </w:rPr>
              <w:t>Amount of Federal Award</w:t>
            </w:r>
          </w:p>
        </w:tc>
        <w:tc>
          <w:tcPr>
            <w:tcW w:w="6954" w:type="dxa"/>
          </w:tcPr>
          <w:p w14:paraId="779F249B" w14:textId="77777777" w:rsidR="00353D78" w:rsidRPr="00353D78" w:rsidRDefault="00353D78" w:rsidP="000D0AE3">
            <w:pPr>
              <w:jc w:val="both"/>
              <w:rPr>
                <w:rFonts w:ascii="Arial" w:hAnsi="Arial" w:cs="Arial"/>
                <w:noProof/>
              </w:rPr>
            </w:pPr>
            <w:r w:rsidRPr="00353D78">
              <w:rPr>
                <w:rStyle w:val="Style10pt"/>
                <w:rFonts w:cs="Arial"/>
              </w:rPr>
              <w:t>$</w:t>
            </w:r>
          </w:p>
        </w:tc>
      </w:tr>
      <w:tr w:rsidR="00353D78" w:rsidRPr="00353D78" w14:paraId="4E93D8AB" w14:textId="77777777" w:rsidTr="000D0AE3">
        <w:trPr>
          <w:trHeight w:val="440"/>
        </w:trPr>
        <w:tc>
          <w:tcPr>
            <w:tcW w:w="2563" w:type="dxa"/>
          </w:tcPr>
          <w:p w14:paraId="1CAF11E0" w14:textId="77777777" w:rsidR="00353D78" w:rsidRPr="00353D78" w:rsidRDefault="00353D78" w:rsidP="000D0AE3">
            <w:pPr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  <w:b/>
                <w:bCs/>
                <w:u w:val="single"/>
              </w:rPr>
              <w:t>Amount of Federal Funds to be Spent in California</w:t>
            </w:r>
          </w:p>
        </w:tc>
        <w:tc>
          <w:tcPr>
            <w:tcW w:w="6954" w:type="dxa"/>
          </w:tcPr>
          <w:p w14:paraId="034D7BD2" w14:textId="77777777" w:rsidR="00353D78" w:rsidRPr="00353D78" w:rsidRDefault="00353D78" w:rsidP="000D0AE3">
            <w:pPr>
              <w:jc w:val="both"/>
              <w:rPr>
                <w:rStyle w:val="Style10pt"/>
                <w:rFonts w:cs="Arial"/>
              </w:rPr>
            </w:pPr>
          </w:p>
        </w:tc>
      </w:tr>
      <w:tr w:rsidR="00353D78" w:rsidRPr="00353D78" w14:paraId="089F540D" w14:textId="77777777" w:rsidTr="000D0AE3">
        <w:trPr>
          <w:trHeight w:val="440"/>
        </w:trPr>
        <w:tc>
          <w:tcPr>
            <w:tcW w:w="2563" w:type="dxa"/>
          </w:tcPr>
          <w:p w14:paraId="18EBE680" w14:textId="77777777" w:rsidR="00353D78" w:rsidRPr="00353D78" w:rsidRDefault="00353D78" w:rsidP="000D0AE3">
            <w:pPr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  <w:b/>
                <w:bCs/>
                <w:u w:val="single"/>
              </w:rPr>
              <w:t>Amount of EPIC Funds to be Spent in California</w:t>
            </w:r>
          </w:p>
        </w:tc>
        <w:tc>
          <w:tcPr>
            <w:tcW w:w="6954" w:type="dxa"/>
          </w:tcPr>
          <w:p w14:paraId="2CF686D5" w14:textId="77777777" w:rsidR="00353D78" w:rsidRPr="00353D78" w:rsidRDefault="00353D78" w:rsidP="000D0AE3">
            <w:pPr>
              <w:jc w:val="both"/>
              <w:rPr>
                <w:rStyle w:val="Style10pt"/>
                <w:rFonts w:cs="Arial"/>
              </w:rPr>
            </w:pPr>
          </w:p>
        </w:tc>
      </w:tr>
      <w:tr w:rsidR="00353D78" w:rsidRPr="00353D78" w14:paraId="4E73E758" w14:textId="77777777" w:rsidTr="000D0AE3">
        <w:trPr>
          <w:trHeight w:val="440"/>
        </w:trPr>
        <w:tc>
          <w:tcPr>
            <w:tcW w:w="2563" w:type="dxa"/>
          </w:tcPr>
          <w:p w14:paraId="636832D0" w14:textId="77777777" w:rsidR="00353D78" w:rsidRPr="00353D78" w:rsidRDefault="00353D78" w:rsidP="000D0AE3">
            <w:pPr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  <w:b/>
                <w:bCs/>
                <w:u w:val="single"/>
              </w:rPr>
              <w:t>Total Amount of Project Funds to be Spent in California</w:t>
            </w:r>
          </w:p>
        </w:tc>
        <w:tc>
          <w:tcPr>
            <w:tcW w:w="6954" w:type="dxa"/>
          </w:tcPr>
          <w:p w14:paraId="2F724954" w14:textId="77777777" w:rsidR="00353D78" w:rsidRPr="00353D78" w:rsidRDefault="00353D78" w:rsidP="000D0AE3">
            <w:pPr>
              <w:jc w:val="both"/>
              <w:rPr>
                <w:rStyle w:val="Style10pt"/>
                <w:rFonts w:cs="Arial"/>
              </w:rPr>
            </w:pPr>
          </w:p>
        </w:tc>
      </w:tr>
      <w:tr w:rsidR="00353D78" w:rsidRPr="00353D78" w14:paraId="0B628877" w14:textId="77777777" w:rsidTr="000D0AE3">
        <w:tc>
          <w:tcPr>
            <w:tcW w:w="2563" w:type="dxa"/>
          </w:tcPr>
          <w:p w14:paraId="4F7EEDEA" w14:textId="77777777" w:rsidR="00353D78" w:rsidRPr="00353D78" w:rsidRDefault="00353D78" w:rsidP="000D0AE3">
            <w:pPr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  <w:noProof/>
              </w:rPr>
              <w:t>Date of Federal Award</w:t>
            </w:r>
          </w:p>
        </w:tc>
        <w:tc>
          <w:tcPr>
            <w:tcW w:w="6954" w:type="dxa"/>
          </w:tcPr>
          <w:p w14:paraId="537A06C5" w14:textId="77777777" w:rsidR="00353D78" w:rsidRPr="00353D78" w:rsidRDefault="00353D78" w:rsidP="000D0AE3">
            <w:pPr>
              <w:jc w:val="both"/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</w:rPr>
              <w:t>/  /</w:t>
            </w:r>
          </w:p>
        </w:tc>
      </w:tr>
      <w:tr w:rsidR="00353D78" w:rsidRPr="00353D78" w14:paraId="209E9140" w14:textId="77777777" w:rsidTr="000D0AE3">
        <w:tc>
          <w:tcPr>
            <w:tcW w:w="2563" w:type="dxa"/>
          </w:tcPr>
          <w:p w14:paraId="5E19E8FD" w14:textId="77777777" w:rsidR="00353D78" w:rsidRPr="00353D78" w:rsidRDefault="00353D78" w:rsidP="000D0AE3">
            <w:pPr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  <w:noProof/>
              </w:rPr>
              <w:t>Federal Award Term</w:t>
            </w:r>
          </w:p>
        </w:tc>
        <w:tc>
          <w:tcPr>
            <w:tcW w:w="6954" w:type="dxa"/>
          </w:tcPr>
          <w:p w14:paraId="230C0EC0" w14:textId="77777777" w:rsidR="00353D78" w:rsidRPr="00353D78" w:rsidRDefault="00353D78" w:rsidP="000D0AE3">
            <w:pPr>
              <w:jc w:val="both"/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</w:rPr>
              <w:t>/  /</w:t>
            </w:r>
          </w:p>
        </w:tc>
      </w:tr>
      <w:tr w:rsidR="00353D78" w:rsidRPr="00353D78" w14:paraId="7705CD34" w14:textId="77777777" w:rsidTr="000D0AE3">
        <w:tc>
          <w:tcPr>
            <w:tcW w:w="2563" w:type="dxa"/>
            <w:vAlign w:val="center"/>
          </w:tcPr>
          <w:p w14:paraId="7E37123F" w14:textId="77777777" w:rsidR="00353D78" w:rsidRPr="00353D78" w:rsidRDefault="00353D78" w:rsidP="000D0AE3">
            <w:pPr>
              <w:rPr>
                <w:rFonts w:ascii="Arial" w:hAnsi="Arial" w:cs="Arial"/>
                <w:noProof/>
              </w:rPr>
            </w:pPr>
            <w:r w:rsidRPr="00353D78">
              <w:rPr>
                <w:rFonts w:ascii="Arial" w:hAnsi="Arial" w:cs="Arial"/>
                <w:noProof/>
              </w:rPr>
              <w:t xml:space="preserve">Describe how the scope of the federal project differs from the scope described in the initial application, if applicable </w:t>
            </w:r>
            <w:r w:rsidRPr="00353D78">
              <w:rPr>
                <w:rFonts w:ascii="Arial" w:hAnsi="Arial" w:cs="Arial"/>
                <w:i/>
                <w:noProof/>
              </w:rPr>
              <w:t>(one to two paragraphs on any changes).</w:t>
            </w:r>
          </w:p>
        </w:tc>
        <w:tc>
          <w:tcPr>
            <w:tcW w:w="6954" w:type="dxa"/>
          </w:tcPr>
          <w:p w14:paraId="21C3FE77" w14:textId="77777777" w:rsidR="00353D78" w:rsidRPr="00353D78" w:rsidRDefault="00353D78" w:rsidP="000D0AE3">
            <w:pPr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4002F385" w14:textId="77777777" w:rsidR="00F73890" w:rsidRPr="00353D78" w:rsidRDefault="00F73890" w:rsidP="008C2356">
      <w:pPr>
        <w:pStyle w:val="Default"/>
        <w:ind w:right="-720"/>
        <w:rPr>
          <w:b/>
          <w:bCs/>
        </w:rPr>
      </w:pPr>
    </w:p>
    <w:p w14:paraId="761469F0" w14:textId="77777777" w:rsidR="006D1097" w:rsidRPr="00353D78" w:rsidRDefault="006D1097" w:rsidP="00655A8E">
      <w:pPr>
        <w:pStyle w:val="Default"/>
        <w:ind w:right="-720"/>
        <w:rPr>
          <w:b/>
          <w:bCs/>
        </w:rPr>
      </w:pPr>
    </w:p>
    <w:p w14:paraId="6140ABFB" w14:textId="77777777" w:rsidR="00C11C1C" w:rsidRPr="00353D78" w:rsidRDefault="00C11C1C" w:rsidP="00655A8E">
      <w:pPr>
        <w:pStyle w:val="Default"/>
        <w:ind w:right="-720"/>
        <w:rPr>
          <w:b/>
          <w:bCs/>
        </w:rPr>
      </w:pPr>
    </w:p>
    <w:p w14:paraId="01C4D744" w14:textId="3C62738A" w:rsidR="006D1097" w:rsidRPr="00353D78" w:rsidRDefault="00C36953" w:rsidP="00655A8E">
      <w:pPr>
        <w:rPr>
          <w:rFonts w:ascii="Arial" w:hAnsi="Arial" w:cs="Arial"/>
          <w:lang w:val="fr-FR"/>
        </w:rPr>
      </w:pPr>
      <w:r w:rsidRPr="00353D78">
        <w:rPr>
          <w:rFonts w:ascii="Arial" w:hAnsi="Arial" w:cs="Arial"/>
          <w:lang w:val="fr-FR"/>
        </w:rPr>
        <w:t>Marissa Sutton</w:t>
      </w:r>
    </w:p>
    <w:p w14:paraId="45C35E8E" w14:textId="47AAE29F" w:rsidR="00620F92" w:rsidRPr="00353D78" w:rsidRDefault="00620F92" w:rsidP="00655A8E">
      <w:pPr>
        <w:rPr>
          <w:rFonts w:ascii="Arial" w:hAnsi="Arial" w:cs="Arial"/>
          <w:lang w:val="fr-FR"/>
        </w:rPr>
      </w:pPr>
      <w:r w:rsidRPr="00353D78">
        <w:rPr>
          <w:rFonts w:ascii="Arial" w:hAnsi="Arial" w:cs="Arial"/>
          <w:lang w:val="fr-FR"/>
        </w:rPr>
        <w:t>Commission Agreement Officer</w:t>
      </w:r>
    </w:p>
    <w:sectPr w:rsidR="00620F92" w:rsidRPr="00353D78" w:rsidSect="00655A8E">
      <w:headerReference w:type="first" r:id="rId11"/>
      <w:footerReference w:type="first" r:id="rId12"/>
      <w:pgSz w:w="12240" w:h="15840"/>
      <w:pgMar w:top="1440" w:right="1440" w:bottom="1440" w:left="1440" w:header="43" w:footer="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C59ED" w14:textId="77777777" w:rsidR="00DE535A" w:rsidRDefault="00DE535A" w:rsidP="00F86D2B">
      <w:r>
        <w:separator/>
      </w:r>
    </w:p>
  </w:endnote>
  <w:endnote w:type="continuationSeparator" w:id="0">
    <w:p w14:paraId="314675DA" w14:textId="77777777" w:rsidR="00DE535A" w:rsidRDefault="00DE535A" w:rsidP="00F86D2B">
      <w:r>
        <w:continuationSeparator/>
      </w:r>
    </w:p>
  </w:endnote>
  <w:endnote w:type="continuationNotice" w:id="1">
    <w:p w14:paraId="39EBF141" w14:textId="77777777" w:rsidR="00DE535A" w:rsidRDefault="00DE5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187E1" w14:textId="0CFE84B2" w:rsidR="00881871" w:rsidRPr="00881871" w:rsidRDefault="00D660DF" w:rsidP="00E118E0">
    <w:pPr>
      <w:pStyle w:val="Footer"/>
      <w:tabs>
        <w:tab w:val="clear" w:pos="4320"/>
        <w:tab w:val="center" w:pos="468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June</w:t>
    </w:r>
    <w:r w:rsidR="00881871" w:rsidRPr="00881871">
      <w:rPr>
        <w:rFonts w:ascii="Arial" w:hAnsi="Arial" w:cs="Arial"/>
        <w:sz w:val="22"/>
        <w:szCs w:val="22"/>
      </w:rPr>
      <w:t xml:space="preserve"> 2022</w:t>
    </w:r>
    <w:r w:rsidR="00881871" w:rsidRPr="00881871">
      <w:rPr>
        <w:rFonts w:ascii="Arial" w:hAnsi="Arial" w:cs="Arial"/>
        <w:sz w:val="22"/>
        <w:szCs w:val="22"/>
      </w:rPr>
      <w:tab/>
      <w:t xml:space="preserve">Page </w:t>
    </w:r>
    <w:r w:rsidR="00881871" w:rsidRPr="00881871">
      <w:rPr>
        <w:rFonts w:ascii="Arial" w:hAnsi="Arial" w:cs="Arial"/>
        <w:sz w:val="22"/>
        <w:szCs w:val="22"/>
      </w:rPr>
      <w:fldChar w:fldCharType="begin"/>
    </w:r>
    <w:r w:rsidR="00881871" w:rsidRPr="00881871">
      <w:rPr>
        <w:rFonts w:ascii="Arial" w:hAnsi="Arial" w:cs="Arial"/>
        <w:sz w:val="22"/>
        <w:szCs w:val="22"/>
      </w:rPr>
      <w:instrText xml:space="preserve"> PAGE  \* Arabic  \* MERGEFORMAT </w:instrText>
    </w:r>
    <w:r w:rsidR="00881871" w:rsidRPr="00881871">
      <w:rPr>
        <w:rFonts w:ascii="Arial" w:hAnsi="Arial" w:cs="Arial"/>
        <w:sz w:val="22"/>
        <w:szCs w:val="22"/>
      </w:rPr>
      <w:fldChar w:fldCharType="separate"/>
    </w:r>
    <w:r w:rsidR="00881871" w:rsidRPr="00881871">
      <w:rPr>
        <w:rFonts w:ascii="Arial" w:hAnsi="Arial" w:cs="Arial"/>
        <w:sz w:val="22"/>
        <w:szCs w:val="22"/>
      </w:rPr>
      <w:t>2</w:t>
    </w:r>
    <w:r w:rsidR="00881871" w:rsidRPr="00881871">
      <w:rPr>
        <w:rFonts w:ascii="Arial" w:hAnsi="Arial" w:cs="Arial"/>
        <w:sz w:val="22"/>
        <w:szCs w:val="22"/>
      </w:rPr>
      <w:fldChar w:fldCharType="end"/>
    </w:r>
    <w:r w:rsidR="00881871" w:rsidRPr="00881871">
      <w:rPr>
        <w:rFonts w:ascii="Arial" w:hAnsi="Arial" w:cs="Arial"/>
        <w:sz w:val="22"/>
        <w:szCs w:val="22"/>
      </w:rPr>
      <w:t xml:space="preserve"> of </w:t>
    </w:r>
    <w:r w:rsidR="00881871" w:rsidRPr="00881871">
      <w:rPr>
        <w:rFonts w:ascii="Arial" w:hAnsi="Arial" w:cs="Arial"/>
        <w:sz w:val="22"/>
        <w:szCs w:val="22"/>
      </w:rPr>
      <w:fldChar w:fldCharType="begin"/>
    </w:r>
    <w:r w:rsidR="00881871" w:rsidRPr="00881871">
      <w:rPr>
        <w:rFonts w:ascii="Arial" w:hAnsi="Arial" w:cs="Arial"/>
        <w:sz w:val="22"/>
        <w:szCs w:val="22"/>
      </w:rPr>
      <w:instrText xml:space="preserve"> NUMPAGES  \* Arabic  \* MERGEFORMAT </w:instrText>
    </w:r>
    <w:r w:rsidR="00881871" w:rsidRPr="00881871">
      <w:rPr>
        <w:rFonts w:ascii="Arial" w:hAnsi="Arial" w:cs="Arial"/>
        <w:sz w:val="22"/>
        <w:szCs w:val="22"/>
      </w:rPr>
      <w:fldChar w:fldCharType="separate"/>
    </w:r>
    <w:r w:rsidR="00881871" w:rsidRPr="00881871">
      <w:rPr>
        <w:rFonts w:ascii="Arial" w:hAnsi="Arial" w:cs="Arial"/>
        <w:sz w:val="22"/>
        <w:szCs w:val="22"/>
      </w:rPr>
      <w:t>6</w:t>
    </w:r>
    <w:r w:rsidR="00881871" w:rsidRPr="00881871">
      <w:rPr>
        <w:rFonts w:ascii="Arial" w:hAnsi="Arial" w:cs="Arial"/>
        <w:sz w:val="22"/>
        <w:szCs w:val="22"/>
      </w:rPr>
      <w:fldChar w:fldCharType="end"/>
    </w:r>
    <w:r w:rsidR="00881871" w:rsidRPr="00881871">
      <w:rPr>
        <w:rFonts w:ascii="Arial" w:hAnsi="Arial" w:cs="Arial"/>
        <w:sz w:val="22"/>
        <w:szCs w:val="22"/>
      </w:rPr>
      <w:tab/>
      <w:t xml:space="preserve">                             </w:t>
    </w:r>
    <w:r w:rsidR="00E118E0">
      <w:rPr>
        <w:rFonts w:ascii="Arial" w:hAnsi="Arial" w:cs="Arial"/>
        <w:sz w:val="22"/>
        <w:szCs w:val="22"/>
      </w:rPr>
      <w:t xml:space="preserve">            </w:t>
    </w:r>
    <w:r w:rsidR="00400496">
      <w:rPr>
        <w:rFonts w:ascii="Arial" w:hAnsi="Arial" w:cs="Arial"/>
        <w:sz w:val="22"/>
        <w:szCs w:val="22"/>
      </w:rPr>
      <w:t>GFO</w:t>
    </w:r>
    <w:r w:rsidR="00881871" w:rsidRPr="00881871">
      <w:rPr>
        <w:rFonts w:ascii="Arial" w:hAnsi="Arial" w:cs="Arial"/>
        <w:sz w:val="22"/>
        <w:szCs w:val="22"/>
      </w:rPr>
      <w:t>-21-</w:t>
    </w:r>
    <w:r w:rsidR="00400496">
      <w:rPr>
        <w:rFonts w:ascii="Arial" w:hAnsi="Arial" w:cs="Arial"/>
        <w:sz w:val="22"/>
        <w:szCs w:val="22"/>
      </w:rPr>
      <w:t>901</w:t>
    </w:r>
    <w:r w:rsidR="00E118E0">
      <w:rPr>
        <w:rFonts w:ascii="Arial" w:hAnsi="Arial" w:cs="Arial"/>
        <w:sz w:val="22"/>
        <w:szCs w:val="22"/>
      </w:rPr>
      <w:t>-0</w:t>
    </w:r>
    <w:r w:rsidR="00881871" w:rsidRPr="00881871">
      <w:rPr>
        <w:rFonts w:ascii="Arial" w:hAnsi="Arial" w:cs="Arial"/>
        <w:sz w:val="22"/>
        <w:szCs w:val="22"/>
      </w:rPr>
      <w:t>1</w:t>
    </w:r>
  </w:p>
  <w:p w14:paraId="7D1CC783" w14:textId="77777777" w:rsidR="00881871" w:rsidRPr="00CE248B" w:rsidRDefault="00881871" w:rsidP="00881871">
    <w:pPr>
      <w:pStyle w:val="Footer"/>
    </w:pPr>
  </w:p>
  <w:p w14:paraId="3FB80B95" w14:textId="6EE5179D" w:rsidR="00655A8E" w:rsidRDefault="00655A8E" w:rsidP="002D11A5">
    <w:pPr>
      <w:pStyle w:val="Footer"/>
      <w:ind w:hanging="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D0074" w14:textId="77777777" w:rsidR="00DE535A" w:rsidRDefault="00DE535A" w:rsidP="00F86D2B">
      <w:r>
        <w:separator/>
      </w:r>
    </w:p>
  </w:footnote>
  <w:footnote w:type="continuationSeparator" w:id="0">
    <w:p w14:paraId="6F987444" w14:textId="77777777" w:rsidR="00DE535A" w:rsidRDefault="00DE535A" w:rsidP="00F86D2B">
      <w:r>
        <w:continuationSeparator/>
      </w:r>
    </w:p>
  </w:footnote>
  <w:footnote w:type="continuationNotice" w:id="1">
    <w:p w14:paraId="1B4CC307" w14:textId="77777777" w:rsidR="00DE535A" w:rsidRDefault="00DE5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FB231" w14:textId="77777777" w:rsidR="00655A8E" w:rsidRDefault="00655A8E" w:rsidP="002D11A5">
    <w:pPr>
      <w:pStyle w:val="Header"/>
      <w:ind w:hanging="1800"/>
    </w:pPr>
  </w:p>
  <w:p w14:paraId="4323C9A8" w14:textId="4A197524" w:rsidR="00655A8E" w:rsidRDefault="00655A8E" w:rsidP="002D11A5">
    <w:pPr>
      <w:pStyle w:val="Header"/>
      <w:ind w:hanging="18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436F"/>
    <w:multiLevelType w:val="hybridMultilevel"/>
    <w:tmpl w:val="B9D6F4A8"/>
    <w:lvl w:ilvl="0" w:tplc="F4FAA1DA">
      <w:start w:val="1"/>
      <w:numFmt w:val="lowerLetter"/>
      <w:lvlText w:val="%1."/>
      <w:lvlJc w:val="left"/>
      <w:pPr>
        <w:ind w:left="-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5E83796"/>
    <w:multiLevelType w:val="hybridMultilevel"/>
    <w:tmpl w:val="2C92250A"/>
    <w:lvl w:ilvl="0" w:tplc="DE668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B6350D"/>
    <w:multiLevelType w:val="hybridMultilevel"/>
    <w:tmpl w:val="FB4AE6FC"/>
    <w:lvl w:ilvl="0" w:tplc="D12863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F720F"/>
    <w:multiLevelType w:val="hybridMultilevel"/>
    <w:tmpl w:val="91781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D5767"/>
    <w:multiLevelType w:val="hybridMultilevel"/>
    <w:tmpl w:val="B3B850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2584317">
    <w:abstractNumId w:val="0"/>
  </w:num>
  <w:num w:numId="2" w16cid:durableId="1330937078">
    <w:abstractNumId w:val="2"/>
  </w:num>
  <w:num w:numId="3" w16cid:durableId="1558777577">
    <w:abstractNumId w:val="4"/>
  </w:num>
  <w:num w:numId="4" w16cid:durableId="1236890620">
    <w:abstractNumId w:val="5"/>
  </w:num>
  <w:num w:numId="5" w16cid:durableId="1753508063">
    <w:abstractNumId w:val="1"/>
  </w:num>
  <w:num w:numId="6" w16cid:durableId="1934896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15969"/>
    <w:rsid w:val="00020EA8"/>
    <w:rsid w:val="00027125"/>
    <w:rsid w:val="000557AC"/>
    <w:rsid w:val="00055D91"/>
    <w:rsid w:val="0009064B"/>
    <w:rsid w:val="000A1124"/>
    <w:rsid w:val="000E31D6"/>
    <w:rsid w:val="00113622"/>
    <w:rsid w:val="0014731B"/>
    <w:rsid w:val="001B5906"/>
    <w:rsid w:val="001D58A5"/>
    <w:rsid w:val="001D5D15"/>
    <w:rsid w:val="001F62F3"/>
    <w:rsid w:val="002108D5"/>
    <w:rsid w:val="002A2635"/>
    <w:rsid w:val="002A5F7A"/>
    <w:rsid w:val="002B3946"/>
    <w:rsid w:val="002D11A5"/>
    <w:rsid w:val="00300FB1"/>
    <w:rsid w:val="00306C82"/>
    <w:rsid w:val="00334343"/>
    <w:rsid w:val="00353D78"/>
    <w:rsid w:val="00361BC9"/>
    <w:rsid w:val="003B13A0"/>
    <w:rsid w:val="003E0D2D"/>
    <w:rsid w:val="003E404F"/>
    <w:rsid w:val="00400496"/>
    <w:rsid w:val="00415DE9"/>
    <w:rsid w:val="00430859"/>
    <w:rsid w:val="00437D5F"/>
    <w:rsid w:val="00443574"/>
    <w:rsid w:val="004504D5"/>
    <w:rsid w:val="00491871"/>
    <w:rsid w:val="004A1AAA"/>
    <w:rsid w:val="004A4C18"/>
    <w:rsid w:val="004D128F"/>
    <w:rsid w:val="004F5B50"/>
    <w:rsid w:val="0050519F"/>
    <w:rsid w:val="00524EA9"/>
    <w:rsid w:val="00527817"/>
    <w:rsid w:val="005568CA"/>
    <w:rsid w:val="00577D95"/>
    <w:rsid w:val="005947A9"/>
    <w:rsid w:val="005D60F4"/>
    <w:rsid w:val="005E6FA2"/>
    <w:rsid w:val="005F165F"/>
    <w:rsid w:val="00603231"/>
    <w:rsid w:val="006122F4"/>
    <w:rsid w:val="00620F92"/>
    <w:rsid w:val="006511D6"/>
    <w:rsid w:val="00655A8E"/>
    <w:rsid w:val="00672555"/>
    <w:rsid w:val="006A57AF"/>
    <w:rsid w:val="006B13F0"/>
    <w:rsid w:val="006D1097"/>
    <w:rsid w:val="006D3827"/>
    <w:rsid w:val="006E146A"/>
    <w:rsid w:val="007134AE"/>
    <w:rsid w:val="007211FC"/>
    <w:rsid w:val="00751C0F"/>
    <w:rsid w:val="00757FB4"/>
    <w:rsid w:val="00761F8B"/>
    <w:rsid w:val="0077265A"/>
    <w:rsid w:val="00777798"/>
    <w:rsid w:val="0078154A"/>
    <w:rsid w:val="00782B87"/>
    <w:rsid w:val="00783717"/>
    <w:rsid w:val="007B1932"/>
    <w:rsid w:val="0081533B"/>
    <w:rsid w:val="008328DC"/>
    <w:rsid w:val="0083553C"/>
    <w:rsid w:val="00846985"/>
    <w:rsid w:val="00881871"/>
    <w:rsid w:val="00886707"/>
    <w:rsid w:val="00891290"/>
    <w:rsid w:val="00892782"/>
    <w:rsid w:val="008C2356"/>
    <w:rsid w:val="008E1433"/>
    <w:rsid w:val="008E3926"/>
    <w:rsid w:val="008E7852"/>
    <w:rsid w:val="00910710"/>
    <w:rsid w:val="0092077F"/>
    <w:rsid w:val="00930D5E"/>
    <w:rsid w:val="009407F5"/>
    <w:rsid w:val="00954BFC"/>
    <w:rsid w:val="009A39EA"/>
    <w:rsid w:val="009E6C35"/>
    <w:rsid w:val="009E754B"/>
    <w:rsid w:val="009F018F"/>
    <w:rsid w:val="00A15FA8"/>
    <w:rsid w:val="00A17202"/>
    <w:rsid w:val="00A270DB"/>
    <w:rsid w:val="00A3384C"/>
    <w:rsid w:val="00A36CF5"/>
    <w:rsid w:val="00A6325D"/>
    <w:rsid w:val="00A73089"/>
    <w:rsid w:val="00A80ED1"/>
    <w:rsid w:val="00A80F03"/>
    <w:rsid w:val="00AC1FBD"/>
    <w:rsid w:val="00AD21FC"/>
    <w:rsid w:val="00AE05B9"/>
    <w:rsid w:val="00AF4808"/>
    <w:rsid w:val="00B47687"/>
    <w:rsid w:val="00B71179"/>
    <w:rsid w:val="00B80771"/>
    <w:rsid w:val="00B80DD2"/>
    <w:rsid w:val="00B80E72"/>
    <w:rsid w:val="00B84D31"/>
    <w:rsid w:val="00B906E9"/>
    <w:rsid w:val="00BA1317"/>
    <w:rsid w:val="00BA3F4C"/>
    <w:rsid w:val="00BB5DCD"/>
    <w:rsid w:val="00C00C96"/>
    <w:rsid w:val="00C01C97"/>
    <w:rsid w:val="00C03527"/>
    <w:rsid w:val="00C11C1C"/>
    <w:rsid w:val="00C36953"/>
    <w:rsid w:val="00C67037"/>
    <w:rsid w:val="00C96BDD"/>
    <w:rsid w:val="00CB6376"/>
    <w:rsid w:val="00D2177B"/>
    <w:rsid w:val="00D32C3D"/>
    <w:rsid w:val="00D431C2"/>
    <w:rsid w:val="00D43B83"/>
    <w:rsid w:val="00D54BD1"/>
    <w:rsid w:val="00D660DF"/>
    <w:rsid w:val="00D90B2E"/>
    <w:rsid w:val="00DA66D7"/>
    <w:rsid w:val="00DE535A"/>
    <w:rsid w:val="00E00162"/>
    <w:rsid w:val="00E118E0"/>
    <w:rsid w:val="00E12624"/>
    <w:rsid w:val="00E210F6"/>
    <w:rsid w:val="00E566A4"/>
    <w:rsid w:val="00E95AA9"/>
    <w:rsid w:val="00EA7265"/>
    <w:rsid w:val="00EA7BDE"/>
    <w:rsid w:val="00ED18F1"/>
    <w:rsid w:val="00F10885"/>
    <w:rsid w:val="00F10DFF"/>
    <w:rsid w:val="00F22AD4"/>
    <w:rsid w:val="00F73890"/>
    <w:rsid w:val="00F86D2B"/>
    <w:rsid w:val="00F90F6B"/>
    <w:rsid w:val="00F947AC"/>
    <w:rsid w:val="00F95D8D"/>
    <w:rsid w:val="00F967DF"/>
    <w:rsid w:val="00FA7242"/>
    <w:rsid w:val="00FE6CD5"/>
    <w:rsid w:val="00FF773E"/>
    <w:rsid w:val="0CD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30"/>
  <w15:docId w15:val="{1FB2D7A3-85D8-4202-8BD4-486328E7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82B87"/>
    <w:pPr>
      <w:ind w:left="720"/>
      <w:contextualSpacing/>
    </w:pPr>
    <w:rPr>
      <w:rFonts w:ascii="Arial" w:eastAsiaTheme="minorHAnsi" w:hAnsi="Arial" w:cs="Arial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82B87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59"/>
    <w:rsid w:val="00F10885"/>
    <w:rPr>
      <w:rFonts w:ascii="Arial" w:eastAsia="Times New Roman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0pt">
    <w:name w:val="Style 10 pt"/>
    <w:basedOn w:val="DefaultParagraphFont"/>
    <w:uiPriority w:val="99"/>
    <w:rsid w:val="00EA7265"/>
    <w:rPr>
      <w:rFonts w:ascii="Arial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4" ma:contentTypeDescription="Create a new document." ma:contentTypeScope="" ma:versionID="b6d3ae05fba915dcbecea1240c194ad9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47ca0a392c7422b9213f34979bc7de02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970EF4-8077-43D0-9AB8-097F118CD501}"/>
</file>

<file path=customXml/itemProps2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customXml/itemProps4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Wobschall Design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Wobschall</dc:creator>
  <cp:keywords/>
  <dc:description/>
  <cp:lastModifiedBy>Josh Croft</cp:lastModifiedBy>
  <cp:revision>33</cp:revision>
  <cp:lastPrinted>2019-04-08T16:38:00Z</cp:lastPrinted>
  <dcterms:created xsi:type="dcterms:W3CDTF">2022-05-11T17:52:00Z</dcterms:created>
  <dcterms:modified xsi:type="dcterms:W3CDTF">2022-07-11T23:48:00Z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</Properties>
</file>