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1C51" w14:textId="2F02A246" w:rsidR="00B07986" w:rsidRPr="00701F98" w:rsidRDefault="00B46C6F" w:rsidP="00701F98">
      <w:pPr>
        <w:rPr>
          <w:i/>
          <w:iCs/>
        </w:rPr>
      </w:pPr>
      <w:r w:rsidRPr="00950F40">
        <w:t xml:space="preserve">Limit the response to </w:t>
      </w:r>
      <w:r w:rsidRPr="00950F40">
        <w:rPr>
          <w:b/>
          <w:bCs/>
        </w:rPr>
        <w:t>twenty</w:t>
      </w:r>
      <w:r w:rsidRPr="00950F40">
        <w:t xml:space="preserve"> pages. </w:t>
      </w:r>
      <w:r w:rsidR="00F2487B" w:rsidRPr="00701F98">
        <w:t xml:space="preserve">See the formatting </w:t>
      </w:r>
      <w:r w:rsidR="00C26D0A" w:rsidRPr="00701F98">
        <w:t xml:space="preserve">recommendations </w:t>
      </w:r>
      <w:r w:rsidR="00F2487B" w:rsidRPr="00701F98">
        <w:t>in Part III, Section A</w:t>
      </w:r>
      <w:r w:rsidR="000B63D7" w:rsidRPr="00701F98">
        <w:t>.</w:t>
      </w:r>
    </w:p>
    <w:p w14:paraId="5E33AE77" w14:textId="77777777" w:rsidR="00E45742" w:rsidRPr="008B4D47" w:rsidRDefault="00E45742" w:rsidP="008B4D47"/>
    <w:p w14:paraId="6898A937" w14:textId="3C4BA1F1" w:rsidR="00625091" w:rsidRDefault="00625091" w:rsidP="00C508A6">
      <w:r>
        <w:t>The Project Narrative must respond to each sub-criterion below.</w:t>
      </w:r>
    </w:p>
    <w:p w14:paraId="17852E33" w14:textId="77777777" w:rsidR="00625091" w:rsidRDefault="00625091" w:rsidP="00C508A6"/>
    <w:p w14:paraId="7FB8F015" w14:textId="6D118F12" w:rsidR="00E45742" w:rsidRPr="00FD4970" w:rsidRDefault="00E45742" w:rsidP="00C508A6">
      <w:pPr>
        <w:rPr>
          <w:b/>
        </w:rPr>
      </w:pPr>
      <w:r w:rsidRPr="00FD4970">
        <w:rPr>
          <w:b/>
        </w:rPr>
        <w:t>Technical Merit</w:t>
      </w:r>
    </w:p>
    <w:p w14:paraId="74DF4232" w14:textId="77777777" w:rsidR="00E45742" w:rsidRPr="00E45742" w:rsidRDefault="00E45742" w:rsidP="008B4D47"/>
    <w:p w14:paraId="2C486403" w14:textId="66A719AC" w:rsidR="008B4D47" w:rsidRPr="004C4091" w:rsidRDefault="008B4D47" w:rsidP="004C4091">
      <w:pPr>
        <w:numPr>
          <w:ilvl w:val="0"/>
          <w:numId w:val="3"/>
        </w:numPr>
        <w:spacing w:after="120"/>
      </w:pPr>
      <w:r w:rsidRPr="002C1625"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77777777" w:rsidR="00964872" w:rsidRDefault="00964872" w:rsidP="001F7367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Electrical efficiency</w:t>
            </w:r>
          </w:p>
        </w:tc>
        <w:tc>
          <w:tcPr>
            <w:tcW w:w="2466" w:type="dxa"/>
          </w:tcPr>
          <w:p w14:paraId="6453D089" w14:textId="77777777" w:rsidR="00964872" w:rsidRDefault="00964872" w:rsidP="001F7367">
            <w:pPr>
              <w:spacing w:after="120"/>
            </w:pPr>
            <w:r>
              <w:t>(1 unit)</w:t>
            </w:r>
          </w:p>
        </w:tc>
        <w:tc>
          <w:tcPr>
            <w:tcW w:w="2214" w:type="dxa"/>
          </w:tcPr>
          <w:p w14:paraId="7E741319" w14:textId="77777777" w:rsidR="00964872" w:rsidRDefault="00964872" w:rsidP="001F7367">
            <w:pPr>
              <w:spacing w:after="120"/>
            </w:pPr>
            <w:r>
              <w:t>(3 units)</w:t>
            </w:r>
          </w:p>
        </w:tc>
        <w:tc>
          <w:tcPr>
            <w:tcW w:w="2012" w:type="dxa"/>
          </w:tcPr>
          <w:p w14:paraId="460DA589" w14:textId="77777777" w:rsidR="00964872" w:rsidRDefault="00964872" w:rsidP="001F7367">
            <w:pPr>
              <w:spacing w:after="120"/>
            </w:pPr>
            <w:r>
              <w:t>(2 units)</w:t>
            </w:r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7777777" w:rsidR="00964872" w:rsidRDefault="00964872" w:rsidP="001F7367">
            <w:pPr>
              <w:spacing w:after="120"/>
            </w:pPr>
            <w:r w:rsidRPr="00701F98">
              <w:rPr>
                <w:color w:val="0070C0"/>
              </w:rPr>
              <w:t xml:space="preserve">Example: </w:t>
            </w:r>
            <w:r>
              <w:t>Temperature range</w:t>
            </w:r>
          </w:p>
        </w:tc>
        <w:tc>
          <w:tcPr>
            <w:tcW w:w="2466" w:type="dxa"/>
          </w:tcPr>
          <w:p w14:paraId="25D0CAE4" w14:textId="77777777" w:rsidR="00964872" w:rsidRDefault="00964872" w:rsidP="001F7367">
            <w:pPr>
              <w:spacing w:after="120"/>
            </w:pPr>
            <w:r>
              <w:t>(20 units)</w:t>
            </w:r>
          </w:p>
        </w:tc>
        <w:tc>
          <w:tcPr>
            <w:tcW w:w="2214" w:type="dxa"/>
          </w:tcPr>
          <w:p w14:paraId="560455CF" w14:textId="77777777" w:rsidR="00964872" w:rsidRDefault="00964872" w:rsidP="001F7367">
            <w:pPr>
              <w:spacing w:after="120"/>
            </w:pPr>
            <w:r>
              <w:t>(10 units)</w:t>
            </w:r>
          </w:p>
        </w:tc>
        <w:tc>
          <w:tcPr>
            <w:tcW w:w="2012" w:type="dxa"/>
          </w:tcPr>
          <w:p w14:paraId="7F5CBCE3" w14:textId="77777777" w:rsidR="00964872" w:rsidRDefault="00964872" w:rsidP="001F7367">
            <w:pPr>
              <w:spacing w:after="120"/>
            </w:pPr>
            <w:r>
              <w:t>(10 units)</w:t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77777777" w:rsidR="00964872" w:rsidRDefault="00964872" w:rsidP="001F7367">
            <w:pPr>
              <w:spacing w:after="120"/>
            </w:pPr>
          </w:p>
        </w:tc>
        <w:tc>
          <w:tcPr>
            <w:tcW w:w="2466" w:type="dxa"/>
          </w:tcPr>
          <w:p w14:paraId="7EBDA347" w14:textId="77777777" w:rsidR="00964872" w:rsidRDefault="00964872" w:rsidP="001F7367">
            <w:pPr>
              <w:spacing w:after="120"/>
            </w:pPr>
          </w:p>
        </w:tc>
        <w:tc>
          <w:tcPr>
            <w:tcW w:w="2214" w:type="dxa"/>
          </w:tcPr>
          <w:p w14:paraId="4C2DC75D" w14:textId="77777777" w:rsidR="00964872" w:rsidRDefault="00964872" w:rsidP="001F7367">
            <w:pPr>
              <w:spacing w:after="120"/>
            </w:pPr>
          </w:p>
        </w:tc>
        <w:tc>
          <w:tcPr>
            <w:tcW w:w="2012" w:type="dxa"/>
          </w:tcPr>
          <w:p w14:paraId="13461C45" w14:textId="77777777" w:rsidR="00964872" w:rsidRDefault="00964872" w:rsidP="001F7367">
            <w:pPr>
              <w:spacing w:after="120"/>
            </w:pP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7777777" w:rsidR="00964872" w:rsidRDefault="00964872" w:rsidP="001F7367">
            <w:pPr>
              <w:spacing w:after="120"/>
            </w:pPr>
          </w:p>
        </w:tc>
        <w:tc>
          <w:tcPr>
            <w:tcW w:w="2466" w:type="dxa"/>
          </w:tcPr>
          <w:p w14:paraId="46F09768" w14:textId="77777777" w:rsidR="00964872" w:rsidRDefault="00964872" w:rsidP="001F7367">
            <w:pPr>
              <w:spacing w:after="120"/>
            </w:pPr>
          </w:p>
        </w:tc>
        <w:tc>
          <w:tcPr>
            <w:tcW w:w="2214" w:type="dxa"/>
          </w:tcPr>
          <w:p w14:paraId="16ED54F7" w14:textId="77777777" w:rsidR="00964872" w:rsidRDefault="00964872" w:rsidP="001F7367">
            <w:pPr>
              <w:spacing w:after="120"/>
            </w:pPr>
          </w:p>
        </w:tc>
        <w:tc>
          <w:tcPr>
            <w:tcW w:w="2012" w:type="dxa"/>
          </w:tcPr>
          <w:p w14:paraId="29E13597" w14:textId="77777777" w:rsidR="00964872" w:rsidRDefault="00964872" w:rsidP="001F7367">
            <w:pPr>
              <w:spacing w:after="120"/>
            </w:pP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75C86DBB" w14:textId="3ACC1929" w:rsidR="008B4D47" w:rsidRPr="004C4091" w:rsidRDefault="008B4D47" w:rsidP="004C4091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technology readiness level (TRL) the proposed technology has achieved and the expected TRL by the end of the project.</w:t>
      </w:r>
    </w:p>
    <w:p w14:paraId="25269912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33EAD1D1" w14:textId="273BDEA2" w:rsidR="008B4D47" w:rsidRDefault="008B4D47" w:rsidP="004C4091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how the proposed demonstration will lead to increased adoption of the technology in California.</w:t>
      </w:r>
    </w:p>
    <w:p w14:paraId="1465E9DB" w14:textId="55054655" w:rsidR="008B4D47" w:rsidRPr="00EA6333" w:rsidRDefault="008B4D47" w:rsidP="008B4D47">
      <w:pPr>
        <w:numPr>
          <w:ilvl w:val="0"/>
          <w:numId w:val="3"/>
        </w:numPr>
        <w:spacing w:after="120"/>
      </w:pPr>
      <w:r>
        <w:t>Provides information described in Section I.</w:t>
      </w:r>
      <w:r w:rsidR="7789568B">
        <w:t>C.</w:t>
      </w:r>
    </w:p>
    <w:p w14:paraId="24C938A6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Technical Approach</w:t>
      </w:r>
    </w:p>
    <w:p w14:paraId="568EF3B9" w14:textId="77777777" w:rsidR="00E45742" w:rsidRPr="00E45742" w:rsidRDefault="00E45742" w:rsidP="008B4D47"/>
    <w:p w14:paraId="4528DB9F" w14:textId="3554D34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Proposal describes the technique, approach, and methods to be used in performing the work described in the Scope of Work</w:t>
      </w:r>
      <w:r w:rsidR="005625E1">
        <w:t>.</w:t>
      </w:r>
      <w:r w:rsidRPr="002C1625">
        <w:t xml:space="preserve">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t>The Scope of Work identifies goals, objectives, and deliverables, details the work to be performed, and aligns with the information presented in Project Narrative.</w:t>
      </w:r>
    </w:p>
    <w:p w14:paraId="429D4C00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Proposal identifies the reliability that the project and site recommendations as described will be carried out if funds are awarded.</w:t>
      </w:r>
    </w:p>
    <w:p w14:paraId="27797218" w14:textId="22FA830E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Identifies and discusses factors critical for success, in addition to risks, barriers, and limitations</w:t>
      </w:r>
      <w:r>
        <w:t xml:space="preserve"> (e.g.</w:t>
      </w:r>
      <w:r w:rsidR="005625E1">
        <w:t>,</w:t>
      </w:r>
      <w:r>
        <w:t xml:space="preserve"> loss of demonstration site, key subcontractor)</w:t>
      </w:r>
      <w:r w:rsidRPr="002C1625">
        <w:t xml:space="preserve">. Provides a plan to address them. </w:t>
      </w:r>
    </w:p>
    <w:p w14:paraId="14DA1F27" w14:textId="7F82868D" w:rsidR="008B4D47" w:rsidRPr="002C1625" w:rsidRDefault="008B4D47" w:rsidP="5DA98349">
      <w:pPr>
        <w:numPr>
          <w:ilvl w:val="0"/>
          <w:numId w:val="4"/>
        </w:numPr>
        <w:spacing w:after="120"/>
        <w:rPr>
          <w:rFonts w:eastAsia="Arial"/>
        </w:rPr>
      </w:pPr>
      <w:r>
        <w:t xml:space="preserve">Discusses the degree to which the proposed work is technically feasible and achievable within the proposed project schedule in </w:t>
      </w:r>
      <w:r w:rsidR="745AF40C">
        <w:t xml:space="preserve">Attachment 6, </w:t>
      </w:r>
      <w:r>
        <w:t>and the key activities schedule in Section I.</w:t>
      </w:r>
      <w:r w:rsidR="7701F9B2">
        <w:t>E.</w:t>
      </w:r>
    </w:p>
    <w:p w14:paraId="3BDFD3A6" w14:textId="24C9868F" w:rsidR="008B4D47" w:rsidRPr="0086782B" w:rsidRDefault="00FD4970" w:rsidP="004C4091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Provides a clear and plausible measurement and verification plan that describes how energy savings and other benefits specified in the application will be determined and measured.</w:t>
      </w:r>
    </w:p>
    <w:p w14:paraId="3C6002B9" w14:textId="3B4EE5D8" w:rsidR="008B4D47" w:rsidRPr="002C1625" w:rsidRDefault="008B4D47" w:rsidP="5DA98349">
      <w:pPr>
        <w:numPr>
          <w:ilvl w:val="0"/>
          <w:numId w:val="4"/>
        </w:numPr>
        <w:spacing w:after="120"/>
        <w:rPr>
          <w:rFonts w:cs="Times New Roman"/>
          <w:b/>
          <w:bCs/>
          <w:smallCaps/>
          <w:color w:val="FF0000"/>
        </w:rPr>
      </w:pPr>
      <w:r>
        <w:t>Provides information documenting progress towards achieving compliance with the California Environmental Quality Act (CEQA) by addressing the areas in Section I.</w:t>
      </w:r>
      <w:r w:rsidR="0059624D">
        <w:t>I</w:t>
      </w:r>
      <w:r>
        <w:t>, and Section III.D.</w:t>
      </w:r>
      <w:r w:rsidR="0059624D">
        <w:t>3</w:t>
      </w:r>
      <w:r>
        <w:t>, and Section III.D.8</w:t>
      </w:r>
    </w:p>
    <w:p w14:paraId="5D08570A" w14:textId="4D70C097" w:rsidR="008B4D47" w:rsidRPr="002F5F07" w:rsidRDefault="008B4D47" w:rsidP="002F5F07">
      <w:pPr>
        <w:pStyle w:val="ListParagraph"/>
        <w:numPr>
          <w:ilvl w:val="0"/>
          <w:numId w:val="4"/>
        </w:numPr>
        <w:rPr>
          <w:rFonts w:eastAsia="Arial"/>
          <w:color w:val="0070C0"/>
          <w:szCs w:val="22"/>
        </w:rPr>
      </w:pPr>
      <w:r>
        <w:t xml:space="preserve">Provides information described in </w:t>
      </w:r>
      <w:r w:rsidR="7CAB68A1">
        <w:t>Section I.C</w:t>
      </w:r>
      <w:r w:rsidRPr="5DA98349">
        <w:rPr>
          <w:color w:val="0070C0"/>
        </w:rPr>
        <w:t xml:space="preserve">. </w:t>
      </w: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1851382E" w14:textId="77777777" w:rsidR="008B4D47" w:rsidRPr="002C1625" w:rsidRDefault="008B4D47" w:rsidP="004C4091"/>
    <w:p w14:paraId="7EE4EE76" w14:textId="77777777" w:rsidR="008B4D47" w:rsidRPr="00950F40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</w:t>
      </w:r>
      <w:r w:rsidRPr="00950F40">
        <w:t xml:space="preserve">benefits. Estimates the energy benefits including: </w:t>
      </w:r>
    </w:p>
    <w:p w14:paraId="792A58C4" w14:textId="3FA2C5F8" w:rsidR="00EF1FB5" w:rsidRPr="00950F40" w:rsidRDefault="001964C4" w:rsidP="00EF1FB5">
      <w:pPr>
        <w:numPr>
          <w:ilvl w:val="1"/>
          <w:numId w:val="7"/>
        </w:numPr>
        <w:spacing w:after="60"/>
      </w:pPr>
      <w:r w:rsidRPr="00950F40">
        <w:t>energy savings, infrastructure reliability, potential increased hydrogen fuel demand, hydrogen cost savings</w:t>
      </w:r>
    </w:p>
    <w:p w14:paraId="689C4D37" w14:textId="27DCEAB8" w:rsidR="00EF1FB5" w:rsidRPr="00950F40" w:rsidRDefault="006B59BC" w:rsidP="00EF1FB5">
      <w:pPr>
        <w:spacing w:after="60"/>
        <w:ind w:left="720"/>
        <w:rPr>
          <w:b/>
        </w:rPr>
      </w:pPr>
      <w:r w:rsidRPr="00950F40">
        <w:rPr>
          <w:b/>
        </w:rPr>
        <w:t>In addition, estimates the non-energy benefits including:</w:t>
      </w:r>
      <w:r w:rsidR="00EF1FB5" w:rsidRPr="00950F40">
        <w:rPr>
          <w:b/>
        </w:rPr>
        <w:t xml:space="preserve"> </w:t>
      </w:r>
    </w:p>
    <w:p w14:paraId="4F4B141E" w14:textId="29F0A77D" w:rsidR="00EF1FB5" w:rsidRPr="00950F40" w:rsidRDefault="0065757D" w:rsidP="00EF1FB5">
      <w:pPr>
        <w:pStyle w:val="ListParagraph"/>
        <w:numPr>
          <w:ilvl w:val="0"/>
          <w:numId w:val="6"/>
        </w:numPr>
        <w:spacing w:after="60"/>
      </w:pPr>
      <w:r w:rsidRPr="00950F40">
        <w:t>greenhouse gas emission reductions, air emission reductions (</w:t>
      </w:r>
      <w:proofErr w:type="gramStart"/>
      <w:r w:rsidRPr="00950F40">
        <w:t>e.g.</w:t>
      </w:r>
      <w:proofErr w:type="gramEnd"/>
      <w:r w:rsidRPr="00950F40">
        <w:t xml:space="preserve"> NOx), capital cost reduction, and/or increased safety.</w:t>
      </w:r>
    </w:p>
    <w:p w14:paraId="2E1DF370" w14:textId="074E69E9" w:rsidR="00EF1FB5" w:rsidRPr="00950F40" w:rsidRDefault="00EF1FB5" w:rsidP="00010712">
      <w:pPr>
        <w:numPr>
          <w:ilvl w:val="0"/>
          <w:numId w:val="5"/>
        </w:numPr>
        <w:spacing w:after="120"/>
      </w:pPr>
      <w:r w:rsidRPr="00950F40">
        <w:t xml:space="preserve">States the timeframe, assumptions with sources, and calculations for the estimated benefits, and explains their reasonableness. Include baseline or “business as usual” over timeframe. </w:t>
      </w:r>
    </w:p>
    <w:p w14:paraId="3DEBB38B" w14:textId="5417271B" w:rsidR="00EF1FB5" w:rsidRPr="00950F40" w:rsidRDefault="00EF1FB5" w:rsidP="00010712">
      <w:pPr>
        <w:pStyle w:val="ListParagraph"/>
        <w:numPr>
          <w:ilvl w:val="0"/>
          <w:numId w:val="5"/>
        </w:numPr>
      </w:pPr>
      <w:r w:rsidRPr="00950F40">
        <w:t>Explains the path-to-market strategy including near-term (</w:t>
      </w:r>
      <w:proofErr w:type="gramStart"/>
      <w:r w:rsidRPr="00950F40">
        <w:t>i.e.</w:t>
      </w:r>
      <w:proofErr w:type="gramEnd"/>
      <w:r w:rsidRPr="00950F40">
        <w:t xml:space="preserve"> initial target markets), mid-term, and long-term markets for the technology, size and penetration or deployment rates, and underlying assumptions.</w:t>
      </w:r>
    </w:p>
    <w:p w14:paraId="1653B7E3" w14:textId="5660AB2F" w:rsidR="00EF1FB5" w:rsidRPr="00950F40" w:rsidRDefault="00EF1FB5" w:rsidP="00EF1FB5">
      <w:pPr>
        <w:pStyle w:val="ListParagraph"/>
        <w:numPr>
          <w:ilvl w:val="0"/>
          <w:numId w:val="5"/>
        </w:numPr>
      </w:pPr>
      <w:r w:rsidRPr="00950F40">
        <w:t>Identifies the expected financial performance (e.g.</w:t>
      </w:r>
      <w:r w:rsidR="005625E1" w:rsidRPr="00950F40">
        <w:t>,</w:t>
      </w:r>
      <w:r w:rsidRPr="00950F40">
        <w:t xml:space="preserve"> payback period, ROI) of the demonstration at scale. </w:t>
      </w:r>
    </w:p>
    <w:p w14:paraId="43530281" w14:textId="29024012" w:rsidR="009737D3" w:rsidRPr="00950F40" w:rsidRDefault="00EF1FB5" w:rsidP="002F5F07">
      <w:pPr>
        <w:pStyle w:val="ListParagraph"/>
        <w:numPr>
          <w:ilvl w:val="0"/>
          <w:numId w:val="5"/>
        </w:numPr>
      </w:pPr>
      <w:r w:rsidRPr="00950F40">
        <w:t xml:space="preserve">Identifies the specific programs which the technology intends to leverage </w:t>
      </w:r>
      <w:r w:rsidR="009737D3" w:rsidRPr="00950F40">
        <w:rPr>
          <w:iCs/>
        </w:rPr>
        <w:t>(e.g.</w:t>
      </w:r>
      <w:r w:rsidR="005625E1" w:rsidRPr="00950F40">
        <w:rPr>
          <w:iCs/>
        </w:rPr>
        <w:t>,</w:t>
      </w:r>
      <w:r w:rsidR="009737D3" w:rsidRPr="00950F40">
        <w:rPr>
          <w:iCs/>
        </w:rPr>
        <w:t xml:space="preserve"> vehicle incentives, low carbon fuel credits, infrastructure grants) and extent to which the technology meets program requirements.</w:t>
      </w:r>
    </w:p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760394F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>
        <w:t xml:space="preserve">Identifies credentials of prime and any subcontractor </w:t>
      </w:r>
      <w:r w:rsidR="000569C6">
        <w:t>key</w:t>
      </w:r>
      <w:r>
        <w:t xml:space="preserve"> personnel, including the project manage</w:t>
      </w:r>
      <w:r w:rsidR="000569C6">
        <w:t>r,</w:t>
      </w:r>
      <w:r>
        <w:t xml:space="preserve"> principal investigator</w:t>
      </w:r>
      <w:r w:rsidR="000569C6">
        <w:t>, and technology and knowledge transfer lead</w:t>
      </w:r>
      <w:r>
        <w:t xml:space="preserve"> </w:t>
      </w:r>
      <w:r w:rsidRPr="5DA98349">
        <w:rPr>
          <w:i/>
          <w:iCs/>
        </w:rPr>
        <w:t>(include this information in Project Team Form).</w:t>
      </w:r>
    </w:p>
    <w:p w14:paraId="37F810F1" w14:textId="211D79CC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>Demonstrates that the project team has appropriate qualifications</w:t>
      </w:r>
      <w:r w:rsidRPr="00941FBA">
        <w:t xml:space="preserve">, experience, financial </w:t>
      </w:r>
      <w:r w:rsidR="000569C6" w:rsidRPr="00941FBA">
        <w:t>stability,</w:t>
      </w:r>
      <w:r w:rsidRPr="00941FBA">
        <w:t xml:space="preserve"> and capabilit</w:t>
      </w:r>
      <w:r>
        <w:t>y to complete the project</w:t>
      </w:r>
      <w:r w:rsidRPr="00941FBA">
        <w:t>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lastRenderedPageBreak/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2D228C06">
            <wp:extent cx="3574473" cy="2085109"/>
            <wp:effectExtent l="0" t="0" r="698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5864ABDA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subcontractors</w:t>
      </w:r>
      <w:r w:rsidR="00EF1FB5">
        <w:t xml:space="preserve">, as instructed in Budget </w:t>
      </w:r>
      <w:r w:rsidR="000020E5">
        <w:t>(</w:t>
      </w:r>
      <w:r w:rsidR="00EF1FB5">
        <w:t>Attachment</w:t>
      </w:r>
      <w:r w:rsidR="000020E5">
        <w:t xml:space="preserve"> 7)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si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701F98">
        <w:trPr>
          <w:jc w:val="center"/>
        </w:trPr>
        <w:tc>
          <w:tcPr>
            <w:tcW w:w="2695" w:type="dxa"/>
          </w:tcPr>
          <w:p w14:paraId="4862F76D" w14:textId="77777777" w:rsidR="00A56963" w:rsidRDefault="00A56963" w:rsidP="001F7367">
            <w:pPr>
              <w:spacing w:after="120"/>
              <w:jc w:val="left"/>
            </w:pPr>
            <w:r>
              <w:t>Task 1: General Project Tasks</w:t>
            </w:r>
          </w:p>
        </w:tc>
        <w:tc>
          <w:tcPr>
            <w:tcW w:w="2250" w:type="dxa"/>
          </w:tcPr>
          <w:p w14:paraId="17BAF454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890" w:type="dxa"/>
          </w:tcPr>
          <w:p w14:paraId="7A3C0B49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C89E860" w14:textId="77777777" w:rsidR="00A56963" w:rsidRDefault="00A56963" w:rsidP="001F7367">
            <w:pPr>
              <w:spacing w:after="120"/>
              <w:jc w:val="left"/>
            </w:pPr>
          </w:p>
        </w:tc>
      </w:tr>
      <w:tr w:rsidR="00A56963" w14:paraId="1F7CCAA2" w14:textId="77777777" w:rsidTr="00701F98">
        <w:trPr>
          <w:jc w:val="center"/>
        </w:trPr>
        <w:tc>
          <w:tcPr>
            <w:tcW w:w="2695" w:type="dxa"/>
          </w:tcPr>
          <w:p w14:paraId="2532B0CA" w14:textId="77777777" w:rsidR="00A56963" w:rsidRDefault="00A56963" w:rsidP="001F7367">
            <w:pPr>
              <w:spacing w:after="120"/>
              <w:jc w:val="left"/>
            </w:pPr>
            <w:r>
              <w:t>Task 2:</w:t>
            </w:r>
          </w:p>
        </w:tc>
        <w:tc>
          <w:tcPr>
            <w:tcW w:w="2250" w:type="dxa"/>
          </w:tcPr>
          <w:p w14:paraId="24B5081B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890" w:type="dxa"/>
          </w:tcPr>
          <w:p w14:paraId="5004C72A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2598629" w14:textId="77777777" w:rsidR="00A56963" w:rsidRDefault="00A56963" w:rsidP="001F7367">
            <w:pPr>
              <w:spacing w:after="120"/>
              <w:jc w:val="left"/>
            </w:pPr>
          </w:p>
        </w:tc>
      </w:tr>
      <w:tr w:rsidR="00A56963" w14:paraId="0DCC36BA" w14:textId="77777777" w:rsidTr="00701F98">
        <w:trPr>
          <w:jc w:val="center"/>
        </w:trPr>
        <w:tc>
          <w:tcPr>
            <w:tcW w:w="2695" w:type="dxa"/>
          </w:tcPr>
          <w:p w14:paraId="1176665F" w14:textId="77777777" w:rsidR="00A56963" w:rsidRDefault="00A56963" w:rsidP="001F7367">
            <w:pPr>
              <w:spacing w:after="120"/>
              <w:jc w:val="left"/>
            </w:pPr>
            <w:r>
              <w:t>Task [TBD-1]: Evaluation of Project Benefits</w:t>
            </w:r>
          </w:p>
        </w:tc>
        <w:tc>
          <w:tcPr>
            <w:tcW w:w="2250" w:type="dxa"/>
          </w:tcPr>
          <w:p w14:paraId="064202DD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890" w:type="dxa"/>
          </w:tcPr>
          <w:p w14:paraId="2D747C2D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795" w:type="dxa"/>
          </w:tcPr>
          <w:p w14:paraId="68CCA469" w14:textId="77777777" w:rsidR="00A56963" w:rsidRDefault="00A56963" w:rsidP="001F7367">
            <w:pPr>
              <w:spacing w:after="120"/>
              <w:jc w:val="left"/>
            </w:pPr>
          </w:p>
        </w:tc>
      </w:tr>
      <w:tr w:rsidR="00A56963" w14:paraId="19AABB4A" w14:textId="77777777" w:rsidTr="00701F98">
        <w:trPr>
          <w:jc w:val="center"/>
        </w:trPr>
        <w:tc>
          <w:tcPr>
            <w:tcW w:w="2695" w:type="dxa"/>
          </w:tcPr>
          <w:p w14:paraId="6E5C243B" w14:textId="77777777" w:rsidR="00A56963" w:rsidRDefault="00A56963" w:rsidP="001F7367">
            <w:pPr>
              <w:spacing w:after="120"/>
              <w:jc w:val="left"/>
            </w:pPr>
            <w:r>
              <w:t>Task [TBD-2]: Technology/ Knowledge Transfer Activities *</w:t>
            </w:r>
          </w:p>
        </w:tc>
        <w:tc>
          <w:tcPr>
            <w:tcW w:w="2250" w:type="dxa"/>
          </w:tcPr>
          <w:p w14:paraId="5FE6E125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890" w:type="dxa"/>
          </w:tcPr>
          <w:p w14:paraId="37583011" w14:textId="77777777" w:rsidR="00A56963" w:rsidRDefault="00A56963" w:rsidP="001F7367">
            <w:pPr>
              <w:spacing w:after="120"/>
              <w:jc w:val="left"/>
            </w:pPr>
          </w:p>
        </w:tc>
        <w:tc>
          <w:tcPr>
            <w:tcW w:w="1795" w:type="dxa"/>
          </w:tcPr>
          <w:p w14:paraId="4D38DE08" w14:textId="77777777" w:rsidR="00A56963" w:rsidRDefault="00A56963" w:rsidP="001F7367">
            <w:pPr>
              <w:spacing w:after="120"/>
              <w:jc w:val="left"/>
            </w:pPr>
          </w:p>
        </w:tc>
      </w:tr>
    </w:tbl>
    <w:p w14:paraId="220E95C8" w14:textId="6A4DFA73" w:rsidR="00A56963" w:rsidRPr="00964872" w:rsidRDefault="00A56963" w:rsidP="5DA98349">
      <w:pPr>
        <w:spacing w:before="120"/>
        <w:ind w:firstLine="720"/>
        <w:rPr>
          <w:b/>
          <w:bCs/>
        </w:rPr>
      </w:pPr>
      <w:r>
        <w:t xml:space="preserve">* </w:t>
      </w:r>
      <w:r w:rsidRPr="5DA98349">
        <w:rPr>
          <w:b/>
          <w:bCs/>
        </w:rPr>
        <w:t>Requires</w:t>
      </w:r>
      <w:r w:rsidR="6EF83A83" w:rsidRPr="5DA98349">
        <w:rPr>
          <w:b/>
          <w:bCs/>
        </w:rPr>
        <w:t xml:space="preserve"> at least</w:t>
      </w:r>
      <w:r w:rsidRPr="5DA98349">
        <w:rPr>
          <w:b/>
          <w:bCs/>
        </w:rPr>
        <w:t xml:space="preserve"> 5</w:t>
      </w:r>
      <w:r w:rsidR="005625E1">
        <w:rPr>
          <w:b/>
          <w:bCs/>
        </w:rPr>
        <w:t xml:space="preserve"> percent</w:t>
      </w:r>
      <w:r w:rsidRPr="5DA98349">
        <w:rPr>
          <w:b/>
          <w:bCs/>
        </w:rPr>
        <w:t xml:space="preserve"> of total </w:t>
      </w:r>
      <w:r w:rsidR="00964872" w:rsidRPr="5DA98349">
        <w:rPr>
          <w:b/>
          <w:bCs/>
        </w:rPr>
        <w:t xml:space="preserve">CEC </w:t>
      </w:r>
      <w:r w:rsidRPr="5DA98349">
        <w:rPr>
          <w:b/>
          <w:bCs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lastRenderedPageBreak/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2753BE10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subcontractors).</w:t>
      </w:r>
    </w:p>
    <w:p w14:paraId="7283BC98" w14:textId="0BB80801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subcontractor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F1DC6E4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C508A6">
        <w:rPr>
          <w:u w:val="single"/>
        </w:rPr>
        <w:t>$</w:t>
      </w:r>
      <w:r w:rsidRPr="00C508A6">
        <w:t>_____</w:t>
      </w:r>
      <w:r w:rsidR="00625091">
        <w:t>____</w:t>
      </w:r>
      <w:r w:rsidRPr="00C508A6">
        <w:t xml:space="preserve"> of </w:t>
      </w:r>
      <w:r w:rsidR="005625E1">
        <w:t>CEC</w:t>
      </w:r>
      <w:r w:rsidRPr="00C508A6">
        <w:t xml:space="preserve"> funds in California. </w:t>
      </w:r>
    </w:p>
    <w:p w14:paraId="1497CB38" w14:textId="77777777" w:rsidR="00CF137E" w:rsidRPr="00950F40" w:rsidRDefault="00CF137E" w:rsidP="008B4D47">
      <w:pPr>
        <w:rPr>
          <w:highlight w:val="yellow"/>
        </w:rPr>
      </w:pPr>
    </w:p>
    <w:p w14:paraId="40656151" w14:textId="0C05ECD3" w:rsidR="00E42C1D" w:rsidRPr="00950F40" w:rsidRDefault="2298A7DE" w:rsidP="00C508A6">
      <w:r w:rsidRPr="00950F40">
        <w:rPr>
          <w:rFonts w:eastAsia="Arial"/>
          <w:b/>
          <w:bCs/>
        </w:rPr>
        <w:t>Funds Spent on California Based Entities</w:t>
      </w:r>
      <w:r w:rsidR="002F5F07" w:rsidRPr="00950F40">
        <w:rPr>
          <w:rFonts w:eastAsia="Arial"/>
          <w:b/>
          <w:bCs/>
        </w:rPr>
        <w:t xml:space="preserve"> (Group 1 and Group 2 only)</w:t>
      </w:r>
    </w:p>
    <w:p w14:paraId="2DB5FD73" w14:textId="5DE4E9F0" w:rsidR="00E42C1D" w:rsidRPr="00950F40" w:rsidRDefault="2298A7DE" w:rsidP="00C508A6">
      <w:r w:rsidRPr="00950F40">
        <w:rPr>
          <w:rFonts w:eastAsia="Arial"/>
          <w:b/>
          <w:bCs/>
        </w:rPr>
        <w:t xml:space="preserve"> </w:t>
      </w:r>
    </w:p>
    <w:p w14:paraId="2E6FEA2F" w14:textId="440DA410" w:rsidR="00E42C1D" w:rsidRPr="00CF137E" w:rsidRDefault="2298A7DE" w:rsidP="23B14F1A">
      <w:pPr>
        <w:spacing w:line="259" w:lineRule="auto"/>
        <w:ind w:left="360"/>
      </w:pPr>
      <w:r w:rsidRPr="23B14F1A">
        <w:rPr>
          <w:rFonts w:eastAsia="Arial"/>
        </w:rPr>
        <w:t xml:space="preserve">This project proposes to spend </w:t>
      </w:r>
      <w:r w:rsidRPr="23B14F1A">
        <w:rPr>
          <w:rFonts w:eastAsia="Arial"/>
          <w:u w:val="single"/>
        </w:rPr>
        <w:t>$</w:t>
      </w:r>
      <w:r w:rsidRPr="23B14F1A">
        <w:rPr>
          <w:rFonts w:eastAsia="Arial"/>
        </w:rPr>
        <w:t xml:space="preserve">_________ of </w:t>
      </w:r>
      <w:r w:rsidR="005625E1">
        <w:rPr>
          <w:rFonts w:eastAsia="Arial"/>
        </w:rPr>
        <w:t>CEC</w:t>
      </w:r>
      <w:r w:rsidRPr="23B14F1A">
        <w:rPr>
          <w:rFonts w:eastAsia="Arial"/>
        </w:rPr>
        <w:t xml:space="preserve"> funds on California</w:t>
      </w:r>
      <w:r w:rsidR="005625E1">
        <w:rPr>
          <w:rFonts w:eastAsia="Arial"/>
        </w:rPr>
        <w:t>-</w:t>
      </w:r>
      <w:r w:rsidRPr="23B14F1A">
        <w:rPr>
          <w:rFonts w:eastAsia="Arial"/>
        </w:rPr>
        <w:t>Based Entities.</w:t>
      </w:r>
      <w:r w:rsidRPr="23B14F1A">
        <w:rPr>
          <w:color w:val="0070C0"/>
        </w:rPr>
        <w:t xml:space="preserve"> </w:t>
      </w:r>
    </w:p>
    <w:p w14:paraId="54C73936" w14:textId="724A225C" w:rsidR="00E42C1D" w:rsidRPr="00CF137E" w:rsidRDefault="00E42C1D" w:rsidP="23B14F1A">
      <w:pPr>
        <w:rPr>
          <w:color w:val="0070C0"/>
        </w:rPr>
      </w:pPr>
    </w:p>
    <w:p w14:paraId="1D045E25" w14:textId="5A5B232F" w:rsidR="00E42C1D" w:rsidRPr="00CF137E" w:rsidRDefault="00CF137E" w:rsidP="00C508A6">
      <w:r w:rsidRPr="23B14F1A">
        <w:rPr>
          <w:b/>
          <w:bCs/>
        </w:rPr>
        <w:t>Disadvantaged Communities</w:t>
      </w:r>
      <w:r w:rsidR="00E42C1D">
        <w:t xml:space="preserve"> </w:t>
      </w:r>
    </w:p>
    <w:p w14:paraId="4B9C8283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Proposal identifies how the target market(s) will benefit disadvantage</w:t>
      </w:r>
      <w:r>
        <w:t>d</w:t>
      </w:r>
      <w:r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60599D2A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 xml:space="preserve">Applicants have letters of support from technology partners, </w:t>
      </w:r>
      <w:proofErr w:type="gramStart"/>
      <w:r w:rsidRPr="002858B3">
        <w:t>community based</w:t>
      </w:r>
      <w:proofErr w:type="gramEnd"/>
      <w:r w:rsidRPr="002858B3">
        <w:t xml:space="preserve">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default" r:id="rId16"/>
      <w:footerReference w:type="default" r:id="rId17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648D" w14:textId="77777777" w:rsidR="0062117F" w:rsidRDefault="0062117F" w:rsidP="008B4D47">
      <w:r>
        <w:separator/>
      </w:r>
    </w:p>
    <w:p w14:paraId="219357D5" w14:textId="77777777" w:rsidR="0062117F" w:rsidRDefault="0062117F" w:rsidP="008B4D47"/>
  </w:endnote>
  <w:endnote w:type="continuationSeparator" w:id="0">
    <w:p w14:paraId="26FAD5A5" w14:textId="77777777" w:rsidR="0062117F" w:rsidRDefault="0062117F" w:rsidP="008B4D47">
      <w:r>
        <w:continuationSeparator/>
      </w:r>
    </w:p>
    <w:p w14:paraId="7FE2EEA2" w14:textId="77777777" w:rsidR="0062117F" w:rsidRDefault="0062117F" w:rsidP="008B4D47"/>
  </w:endnote>
  <w:endnote w:type="continuationNotice" w:id="1">
    <w:p w14:paraId="04687AE0" w14:textId="77777777" w:rsidR="0062117F" w:rsidRDefault="0062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EDD" w14:textId="7CC1A95A" w:rsidR="00680E7F" w:rsidRDefault="002F5F07" w:rsidP="00701F98">
    <w:pPr>
      <w:pStyle w:val="Footer"/>
      <w:tabs>
        <w:tab w:val="clear" w:pos="8640"/>
        <w:tab w:val="right" w:pos="9360"/>
      </w:tabs>
      <w:rPr>
        <w:color w:val="0070C0"/>
      </w:rPr>
    </w:pPr>
    <w:r w:rsidRPr="00950F40">
      <w:t>October 2022</w:t>
    </w:r>
    <w:r w:rsidR="00390361" w:rsidRPr="00950F40">
      <w:tab/>
    </w:r>
    <w:r w:rsidR="00C10EB7" w:rsidRPr="00950F40">
      <w:t xml:space="preserve">Page </w:t>
    </w:r>
    <w:r w:rsidR="00AC5E7A" w:rsidRPr="00950F40">
      <w:fldChar w:fldCharType="begin"/>
    </w:r>
    <w:r w:rsidR="00C10EB7" w:rsidRPr="00950F40">
      <w:instrText xml:space="preserve"> PAGE </w:instrText>
    </w:r>
    <w:r w:rsidR="00AC5E7A" w:rsidRPr="00950F40">
      <w:fldChar w:fldCharType="separate"/>
    </w:r>
    <w:r w:rsidR="0059624D" w:rsidRPr="00950F40">
      <w:rPr>
        <w:noProof/>
      </w:rPr>
      <w:t>1</w:t>
    </w:r>
    <w:r w:rsidR="00AC5E7A" w:rsidRPr="00950F40">
      <w:fldChar w:fldCharType="end"/>
    </w:r>
    <w:r w:rsidR="00C10EB7" w:rsidRPr="00950F40">
      <w:t xml:space="preserve"> of </w:t>
    </w:r>
    <w:r w:rsidR="00AC5E7A" w:rsidRPr="00950F40">
      <w:fldChar w:fldCharType="begin"/>
    </w:r>
    <w:r w:rsidR="00C10EB7" w:rsidRPr="00950F40">
      <w:instrText xml:space="preserve"> NUMPAGES  </w:instrText>
    </w:r>
    <w:r w:rsidR="00AC5E7A" w:rsidRPr="00950F40">
      <w:fldChar w:fldCharType="separate"/>
    </w:r>
    <w:r w:rsidR="0059624D" w:rsidRPr="00950F40">
      <w:rPr>
        <w:noProof/>
      </w:rPr>
      <w:t>5</w:t>
    </w:r>
    <w:r w:rsidR="00AC5E7A" w:rsidRPr="00950F40">
      <w:fldChar w:fldCharType="end"/>
    </w:r>
    <w:r w:rsidR="00FF743A" w:rsidRPr="00950F40">
      <w:tab/>
    </w:r>
    <w:r w:rsidR="008853D3" w:rsidRPr="00950F40">
      <w:t>GFO</w:t>
    </w:r>
    <w:r w:rsidR="00FF743A" w:rsidRPr="00950F40">
      <w:t>-</w:t>
    </w:r>
    <w:r w:rsidR="00950F40" w:rsidRPr="00950F40">
      <w:t>22</w:t>
    </w:r>
    <w:r w:rsidR="00FF743A" w:rsidRPr="00950F40">
      <w:t>-</w:t>
    </w:r>
    <w:r w:rsidR="00950F40" w:rsidRPr="00950F40">
      <w:t>502</w:t>
    </w:r>
  </w:p>
  <w:p w14:paraId="78F1F7C0" w14:textId="334EB4C1" w:rsidR="00A84C13" w:rsidRDefault="00FA2BB2" w:rsidP="00FA2BB2">
    <w:pPr>
      <w:pStyle w:val="Footer"/>
      <w:tabs>
        <w:tab w:val="clear" w:pos="4320"/>
        <w:tab w:val="clear" w:pos="8640"/>
        <w:tab w:val="right" w:pos="9360"/>
      </w:tabs>
    </w:pPr>
    <w:r>
      <w:tab/>
    </w:r>
    <w:r w:rsidR="002F5F07">
      <w:t>Innovative Hydrogen Refueling</w:t>
    </w:r>
  </w:p>
  <w:p w14:paraId="76559AA8" w14:textId="5C188261" w:rsidR="002F5F07" w:rsidRPr="00701F98" w:rsidRDefault="002F5F07" w:rsidP="00FA2BB2">
    <w:pPr>
      <w:pStyle w:val="Footer"/>
      <w:tabs>
        <w:tab w:val="clear" w:pos="4320"/>
        <w:tab w:val="clear" w:pos="8640"/>
        <w:tab w:val="right" w:pos="9360"/>
      </w:tabs>
      <w:rPr>
        <w:color w:val="0070C0"/>
      </w:rPr>
    </w:pPr>
    <w:r>
      <w:tab/>
      <w:t>Solutions for Heavy Transport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211A" w14:textId="77777777" w:rsidR="0062117F" w:rsidRDefault="0062117F" w:rsidP="008B4D47">
      <w:r>
        <w:separator/>
      </w:r>
    </w:p>
    <w:p w14:paraId="5F09C6D9" w14:textId="77777777" w:rsidR="0062117F" w:rsidRDefault="0062117F" w:rsidP="008B4D47"/>
  </w:footnote>
  <w:footnote w:type="continuationSeparator" w:id="0">
    <w:p w14:paraId="48BA99C6" w14:textId="77777777" w:rsidR="0062117F" w:rsidRDefault="0062117F" w:rsidP="008B4D47">
      <w:r>
        <w:continuationSeparator/>
      </w:r>
    </w:p>
    <w:p w14:paraId="39AA1D9E" w14:textId="77777777" w:rsidR="0062117F" w:rsidRDefault="0062117F" w:rsidP="008B4D47"/>
  </w:footnote>
  <w:footnote w:type="continuationNotice" w:id="1">
    <w:p w14:paraId="6295BA65" w14:textId="77777777" w:rsidR="0062117F" w:rsidRDefault="00621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68DE24DE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59624D">
      <w:rPr>
        <w:b/>
        <w:sz w:val="26"/>
        <w:szCs w:val="26"/>
      </w:rPr>
      <w:t>3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0"/>
  </w:num>
  <w:num w:numId="12">
    <w:abstractNumId w:val="15"/>
  </w:num>
  <w:num w:numId="13">
    <w:abstractNumId w:val="8"/>
  </w:num>
  <w:num w:numId="14">
    <w:abstractNumId w:val="4"/>
  </w:num>
  <w:num w:numId="15">
    <w:abstractNumId w:val="6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20E5"/>
    <w:rsid w:val="00007E49"/>
    <w:rsid w:val="00010712"/>
    <w:rsid w:val="00010C32"/>
    <w:rsid w:val="0001481B"/>
    <w:rsid w:val="00015FC3"/>
    <w:rsid w:val="0002180D"/>
    <w:rsid w:val="000221F1"/>
    <w:rsid w:val="00026255"/>
    <w:rsid w:val="00026C30"/>
    <w:rsid w:val="000454A8"/>
    <w:rsid w:val="00054793"/>
    <w:rsid w:val="000569C6"/>
    <w:rsid w:val="00056E94"/>
    <w:rsid w:val="00060796"/>
    <w:rsid w:val="000607CF"/>
    <w:rsid w:val="000623A2"/>
    <w:rsid w:val="00065E8D"/>
    <w:rsid w:val="00072C9D"/>
    <w:rsid w:val="0007601D"/>
    <w:rsid w:val="00085FF7"/>
    <w:rsid w:val="0008677D"/>
    <w:rsid w:val="00091565"/>
    <w:rsid w:val="00095DB4"/>
    <w:rsid w:val="000977B6"/>
    <w:rsid w:val="000A612A"/>
    <w:rsid w:val="000A64E1"/>
    <w:rsid w:val="000A6F8F"/>
    <w:rsid w:val="000A7B94"/>
    <w:rsid w:val="000B3E1D"/>
    <w:rsid w:val="000B63D7"/>
    <w:rsid w:val="000C0271"/>
    <w:rsid w:val="000C32EE"/>
    <w:rsid w:val="000C56C2"/>
    <w:rsid w:val="000C7E71"/>
    <w:rsid w:val="000D0DAA"/>
    <w:rsid w:val="000D302C"/>
    <w:rsid w:val="000D7152"/>
    <w:rsid w:val="000E089F"/>
    <w:rsid w:val="000F1368"/>
    <w:rsid w:val="000F1EC4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7E11"/>
    <w:rsid w:val="00130497"/>
    <w:rsid w:val="001321FC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845A0"/>
    <w:rsid w:val="001851F1"/>
    <w:rsid w:val="00185366"/>
    <w:rsid w:val="00193FB4"/>
    <w:rsid w:val="0019554D"/>
    <w:rsid w:val="001964C4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367"/>
    <w:rsid w:val="001F7F01"/>
    <w:rsid w:val="00204CBE"/>
    <w:rsid w:val="00215BB4"/>
    <w:rsid w:val="00224E73"/>
    <w:rsid w:val="00227BDA"/>
    <w:rsid w:val="002318D9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5F07"/>
    <w:rsid w:val="002F6EA3"/>
    <w:rsid w:val="00307615"/>
    <w:rsid w:val="003142B2"/>
    <w:rsid w:val="00314F22"/>
    <w:rsid w:val="00331547"/>
    <w:rsid w:val="003346FE"/>
    <w:rsid w:val="00341D4F"/>
    <w:rsid w:val="0034404B"/>
    <w:rsid w:val="00347785"/>
    <w:rsid w:val="0034784D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4091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2799"/>
    <w:rsid w:val="005263CC"/>
    <w:rsid w:val="005414C4"/>
    <w:rsid w:val="00542F64"/>
    <w:rsid w:val="005465F2"/>
    <w:rsid w:val="0055392C"/>
    <w:rsid w:val="00556B62"/>
    <w:rsid w:val="00557105"/>
    <w:rsid w:val="00561D29"/>
    <w:rsid w:val="005625E1"/>
    <w:rsid w:val="00565391"/>
    <w:rsid w:val="00572153"/>
    <w:rsid w:val="0057450F"/>
    <w:rsid w:val="0057592B"/>
    <w:rsid w:val="005826A7"/>
    <w:rsid w:val="00593EC1"/>
    <w:rsid w:val="0059624D"/>
    <w:rsid w:val="005A10E6"/>
    <w:rsid w:val="005A6041"/>
    <w:rsid w:val="005B5BD1"/>
    <w:rsid w:val="005C5CA2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117F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5757D"/>
    <w:rsid w:val="006624A4"/>
    <w:rsid w:val="00663D53"/>
    <w:rsid w:val="006674B2"/>
    <w:rsid w:val="006729BB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B59BC"/>
    <w:rsid w:val="006C190C"/>
    <w:rsid w:val="006D202F"/>
    <w:rsid w:val="006D70BB"/>
    <w:rsid w:val="006D8936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42F2"/>
    <w:rsid w:val="00760F10"/>
    <w:rsid w:val="00761DEB"/>
    <w:rsid w:val="00762BA4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5280"/>
    <w:rsid w:val="007A77FC"/>
    <w:rsid w:val="007B1ABC"/>
    <w:rsid w:val="007C1BC0"/>
    <w:rsid w:val="007C35CB"/>
    <w:rsid w:val="007E5173"/>
    <w:rsid w:val="007E579D"/>
    <w:rsid w:val="007F07E9"/>
    <w:rsid w:val="007F6CD4"/>
    <w:rsid w:val="008040BC"/>
    <w:rsid w:val="00806C34"/>
    <w:rsid w:val="0081112F"/>
    <w:rsid w:val="00812D61"/>
    <w:rsid w:val="008150A3"/>
    <w:rsid w:val="00815EB9"/>
    <w:rsid w:val="00816C7C"/>
    <w:rsid w:val="00820A7E"/>
    <w:rsid w:val="00821490"/>
    <w:rsid w:val="0082261B"/>
    <w:rsid w:val="00840916"/>
    <w:rsid w:val="00843427"/>
    <w:rsid w:val="00844B7C"/>
    <w:rsid w:val="0084523A"/>
    <w:rsid w:val="00851A54"/>
    <w:rsid w:val="00855286"/>
    <w:rsid w:val="00856EC6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C1A9A"/>
    <w:rsid w:val="008C7C7F"/>
    <w:rsid w:val="008D7D8C"/>
    <w:rsid w:val="008E19AC"/>
    <w:rsid w:val="008E572D"/>
    <w:rsid w:val="008E75CE"/>
    <w:rsid w:val="008F24DD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5C43"/>
    <w:rsid w:val="00921664"/>
    <w:rsid w:val="0092268F"/>
    <w:rsid w:val="00923005"/>
    <w:rsid w:val="0092501E"/>
    <w:rsid w:val="009316C2"/>
    <w:rsid w:val="0093231E"/>
    <w:rsid w:val="00941B0F"/>
    <w:rsid w:val="0094278C"/>
    <w:rsid w:val="00950DDD"/>
    <w:rsid w:val="00950F40"/>
    <w:rsid w:val="00956EB4"/>
    <w:rsid w:val="00960FC0"/>
    <w:rsid w:val="009613AB"/>
    <w:rsid w:val="00964872"/>
    <w:rsid w:val="0096498A"/>
    <w:rsid w:val="00973440"/>
    <w:rsid w:val="009737D3"/>
    <w:rsid w:val="0097432A"/>
    <w:rsid w:val="0097518A"/>
    <w:rsid w:val="00982083"/>
    <w:rsid w:val="009875AE"/>
    <w:rsid w:val="009A21C3"/>
    <w:rsid w:val="009A236F"/>
    <w:rsid w:val="009A3A19"/>
    <w:rsid w:val="009A678C"/>
    <w:rsid w:val="009A681A"/>
    <w:rsid w:val="009B566F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7505F"/>
    <w:rsid w:val="00A832AA"/>
    <w:rsid w:val="00A84C13"/>
    <w:rsid w:val="00A84D0E"/>
    <w:rsid w:val="00A85A1A"/>
    <w:rsid w:val="00A86612"/>
    <w:rsid w:val="00A87EFB"/>
    <w:rsid w:val="00A95062"/>
    <w:rsid w:val="00AA0333"/>
    <w:rsid w:val="00AB00C9"/>
    <w:rsid w:val="00AC1EA2"/>
    <w:rsid w:val="00AC5E7A"/>
    <w:rsid w:val="00AD053C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A5E"/>
    <w:rsid w:val="00B20A2D"/>
    <w:rsid w:val="00B34B75"/>
    <w:rsid w:val="00B4504A"/>
    <w:rsid w:val="00B458BE"/>
    <w:rsid w:val="00B46C6F"/>
    <w:rsid w:val="00B47AED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8672E"/>
    <w:rsid w:val="00C900CF"/>
    <w:rsid w:val="00C9304A"/>
    <w:rsid w:val="00C93A20"/>
    <w:rsid w:val="00C95A01"/>
    <w:rsid w:val="00CA3965"/>
    <w:rsid w:val="00CA4C12"/>
    <w:rsid w:val="00CB35B7"/>
    <w:rsid w:val="00CB634C"/>
    <w:rsid w:val="00CB67F9"/>
    <w:rsid w:val="00CD3171"/>
    <w:rsid w:val="00CE2B54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67F2A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E54"/>
    <w:rsid w:val="00E331F4"/>
    <w:rsid w:val="00E35364"/>
    <w:rsid w:val="00E42C1D"/>
    <w:rsid w:val="00E454CD"/>
    <w:rsid w:val="00E45742"/>
    <w:rsid w:val="00E527FD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1FB5"/>
    <w:rsid w:val="00EF56E2"/>
    <w:rsid w:val="00F04F5E"/>
    <w:rsid w:val="00F0519A"/>
    <w:rsid w:val="00F11BED"/>
    <w:rsid w:val="00F1414D"/>
    <w:rsid w:val="00F15EE2"/>
    <w:rsid w:val="00F2487B"/>
    <w:rsid w:val="00F2733F"/>
    <w:rsid w:val="00F303D9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78FA"/>
    <w:rsid w:val="00F67925"/>
    <w:rsid w:val="00F7078F"/>
    <w:rsid w:val="00F724DE"/>
    <w:rsid w:val="00F75DAB"/>
    <w:rsid w:val="00F814E2"/>
    <w:rsid w:val="00F83E3E"/>
    <w:rsid w:val="00F90600"/>
    <w:rsid w:val="00F9309F"/>
    <w:rsid w:val="00FA2BB2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23D4"/>
    <w:rsid w:val="00FF3748"/>
    <w:rsid w:val="00FF5FA4"/>
    <w:rsid w:val="00FF743A"/>
    <w:rsid w:val="13F1BF08"/>
    <w:rsid w:val="1620FEA5"/>
    <w:rsid w:val="2298A7DE"/>
    <w:rsid w:val="231CD2D6"/>
    <w:rsid w:val="23B14F1A"/>
    <w:rsid w:val="3CA42450"/>
    <w:rsid w:val="50FBD7D3"/>
    <w:rsid w:val="577657FE"/>
    <w:rsid w:val="5BB2CD46"/>
    <w:rsid w:val="5DA98349"/>
    <w:rsid w:val="61520414"/>
    <w:rsid w:val="66006F0D"/>
    <w:rsid w:val="6944A05A"/>
    <w:rsid w:val="6EF83A83"/>
    <w:rsid w:val="745AF40C"/>
    <w:rsid w:val="7701F9B2"/>
    <w:rsid w:val="7789568B"/>
    <w:rsid w:val="7CAB68A1"/>
    <w:rsid w:val="7CC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07F7D7"/>
  <w15:docId w15:val="{88F0CD5F-FE9C-49DB-82D9-8F7BF5F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Prime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Prime Recipient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Subcontractor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Prime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Prime Recipient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67675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Subcontractor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Lasam, Baldomero@Energy</DisplayName>
        <AccountId>41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DB1B5C-08A1-4B95-A6B8-CF3A269D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65C643-E74E-43B0-BB44-4595EB513CE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CEC94.dotm</Template>
  <TotalTime>1</TotalTime>
  <Pages>4</Pages>
  <Words>1024</Words>
  <Characters>5838</Characters>
  <Application>Microsoft Office Word</Application>
  <DocSecurity>0</DocSecurity>
  <Lines>48</Lines>
  <Paragraphs>13</Paragraphs>
  <ScaleCrop>false</ScaleCrop>
  <Company>California Energy Commission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Worster, Brad@Energy</cp:lastModifiedBy>
  <cp:revision>30</cp:revision>
  <cp:lastPrinted>2014-04-11T22:56:00Z</cp:lastPrinted>
  <dcterms:created xsi:type="dcterms:W3CDTF">2020-07-25T00:01:00Z</dcterms:created>
  <dcterms:modified xsi:type="dcterms:W3CDTF">2022-09-20T22:07:00Z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953800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