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8079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5E429712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3BAA63B5" w14:textId="77777777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signed by a representative of </w:t>
      </w:r>
      <w:r w:rsidRPr="00121B9A">
        <w:rPr>
          <w:szCs w:val="22"/>
          <w:u w:val="single"/>
        </w:rPr>
        <w:t>each</w:t>
      </w:r>
      <w:r w:rsidRPr="00121B9A">
        <w:rPr>
          <w:szCs w:val="22"/>
        </w:rPr>
        <w:t xml:space="preserve"> entity or individual that is committing to providing match funding</w:t>
      </w:r>
      <w:r w:rsidR="007E60F6">
        <w:rPr>
          <w:szCs w:val="22"/>
        </w:rPr>
        <w:t xml:space="preserve"> </w:t>
      </w:r>
      <w:r w:rsidR="007E60F6" w:rsidRPr="00BE05AE">
        <w:rPr>
          <w:szCs w:val="22"/>
        </w:rPr>
        <w:t>above the minimum requirement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12BFEC40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67D71064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409CAE8F" w14:textId="77777777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55E182CF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7641764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must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65E22926" w14:textId="77777777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>, and are not receiving Energy Commission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30517E22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4160A456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338D43BF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4D6CBB52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78E6EC1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F5B16D3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48774EB" w14:textId="77777777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9D342A" w14:textId="77777777" w:rsidR="008515DD" w:rsidRPr="00A57755" w:rsidRDefault="008515DD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515DD" w:rsidRPr="00A57755" w14:paraId="3A5CA133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4DFC67CD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672712E4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B1EFB">
              <w:rPr>
                <w:szCs w:val="22"/>
              </w:rPr>
            </w:r>
            <w:r w:rsidR="008B1EF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610C927D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B1EFB">
              <w:rPr>
                <w:szCs w:val="22"/>
              </w:rPr>
            </w:r>
            <w:r w:rsidR="008B1EF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41F12EE6" w14:textId="77777777" w:rsidTr="008515DD">
        <w:tc>
          <w:tcPr>
            <w:tcW w:w="3582" w:type="dxa"/>
            <w:vAlign w:val="center"/>
          </w:tcPr>
          <w:p w14:paraId="0EA0E890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4E069748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B1EFB">
              <w:rPr>
                <w:szCs w:val="22"/>
              </w:rPr>
            </w:r>
            <w:r w:rsidR="008B1EF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6DE67D1F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B1EFB">
              <w:rPr>
                <w:szCs w:val="22"/>
              </w:rPr>
            </w:r>
            <w:r w:rsidR="008B1EF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3E5AF18B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B1EFB">
              <w:rPr>
                <w:szCs w:val="22"/>
              </w:rPr>
            </w:r>
            <w:r w:rsidR="008B1EF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2DAE6BF6" w14:textId="77777777" w:rsidTr="008515DD">
        <w:trPr>
          <w:trHeight w:val="1403"/>
        </w:trPr>
        <w:tc>
          <w:tcPr>
            <w:tcW w:w="3582" w:type="dxa"/>
          </w:tcPr>
          <w:p w14:paraId="5CA0F961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268BF78D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62A4929E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5E99B2A7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4967A927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28D11A02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78DF7439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2F7AA312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0ECEC6D4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B1EFB">
              <w:rPr>
                <w:b/>
              </w:rPr>
            </w:r>
            <w:r w:rsidR="008B1EF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59901780" w14:textId="77777777" w:rsidTr="008515DD">
        <w:tc>
          <w:tcPr>
            <w:tcW w:w="3582" w:type="dxa"/>
          </w:tcPr>
          <w:p w14:paraId="17709802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55843DD2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4D448ADD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257F10E9" w14:textId="77777777" w:rsidTr="008515DD">
        <w:trPr>
          <w:trHeight w:val="440"/>
        </w:trPr>
        <w:tc>
          <w:tcPr>
            <w:tcW w:w="3582" w:type="dxa"/>
          </w:tcPr>
          <w:p w14:paraId="07E273D4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158235D4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3F57C721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7822C79F" w14:textId="77777777" w:rsidTr="008515DD">
        <w:trPr>
          <w:trHeight w:val="440"/>
        </w:trPr>
        <w:tc>
          <w:tcPr>
            <w:tcW w:w="3582" w:type="dxa"/>
          </w:tcPr>
          <w:p w14:paraId="16B87EE8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lastRenderedPageBreak/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E94FF7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17AD8DBA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695121A9" w14:textId="77777777" w:rsidR="00EE5186" w:rsidRDefault="00EE5186" w:rsidP="00433BF8"/>
    <w:sectPr w:rsidR="00EE5186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DE3F" w14:textId="77777777" w:rsidR="00711B9D" w:rsidRDefault="00711B9D" w:rsidP="00605572">
      <w:pPr>
        <w:spacing w:after="0"/>
      </w:pPr>
      <w:r>
        <w:separator/>
      </w:r>
    </w:p>
  </w:endnote>
  <w:endnote w:type="continuationSeparator" w:id="0">
    <w:p w14:paraId="262BAF6A" w14:textId="77777777" w:rsidR="00711B9D" w:rsidRDefault="00711B9D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39DF" w14:textId="77777777" w:rsidR="007C7E90" w:rsidRDefault="007C7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DD44" w14:textId="578E4D63" w:rsidR="00201D81" w:rsidRDefault="007C7E90" w:rsidP="00201D81">
    <w:pPr>
      <w:pStyle w:val="Footer"/>
      <w:spacing w:after="0"/>
      <w:jc w:val="right"/>
      <w:rPr>
        <w:sz w:val="16"/>
        <w:szCs w:val="16"/>
      </w:rPr>
    </w:pPr>
    <w:r w:rsidRPr="007C7E90">
      <w:rPr>
        <w:sz w:val="16"/>
        <w:szCs w:val="16"/>
      </w:rPr>
      <w:t>October 2022</w:t>
    </w:r>
    <w:r w:rsidR="00201D81">
      <w:rPr>
        <w:sz w:val="20"/>
      </w:rPr>
      <w:tab/>
    </w:r>
    <w:r w:rsidR="00201D81">
      <w:rPr>
        <w:sz w:val="16"/>
        <w:szCs w:val="16"/>
      </w:rPr>
      <w:t xml:space="preserve">Page </w:t>
    </w:r>
    <w:r w:rsidR="00F83DDA">
      <w:rPr>
        <w:sz w:val="16"/>
        <w:szCs w:val="16"/>
      </w:rPr>
      <w:fldChar w:fldCharType="begin"/>
    </w:r>
    <w:r w:rsidR="00201D81">
      <w:rPr>
        <w:sz w:val="16"/>
        <w:szCs w:val="16"/>
      </w:rPr>
      <w:instrText xml:space="preserve"> PAGE </w:instrText>
    </w:r>
    <w:r w:rsidR="00F83DDA">
      <w:rPr>
        <w:sz w:val="16"/>
        <w:szCs w:val="16"/>
      </w:rPr>
      <w:fldChar w:fldCharType="separate"/>
    </w:r>
    <w:r w:rsidR="00E85EA7">
      <w:rPr>
        <w:noProof/>
        <w:sz w:val="16"/>
        <w:szCs w:val="16"/>
      </w:rPr>
      <w:t>2</w:t>
    </w:r>
    <w:r w:rsidR="00F83DDA">
      <w:rPr>
        <w:sz w:val="16"/>
        <w:szCs w:val="16"/>
      </w:rPr>
      <w:fldChar w:fldCharType="end"/>
    </w:r>
    <w:r w:rsidR="00201D81">
      <w:rPr>
        <w:sz w:val="16"/>
        <w:szCs w:val="16"/>
      </w:rPr>
      <w:t xml:space="preserve"> of </w:t>
    </w:r>
    <w:r w:rsidR="00F83DDA">
      <w:rPr>
        <w:sz w:val="16"/>
        <w:szCs w:val="16"/>
      </w:rPr>
      <w:fldChar w:fldCharType="begin"/>
    </w:r>
    <w:r w:rsidR="00201D81">
      <w:rPr>
        <w:sz w:val="16"/>
        <w:szCs w:val="16"/>
      </w:rPr>
      <w:instrText xml:space="preserve"> NUMPAGES  </w:instrText>
    </w:r>
    <w:r w:rsidR="00F83DDA">
      <w:rPr>
        <w:sz w:val="16"/>
        <w:szCs w:val="16"/>
      </w:rPr>
      <w:fldChar w:fldCharType="separate"/>
    </w:r>
    <w:r w:rsidR="00E85EA7">
      <w:rPr>
        <w:noProof/>
        <w:sz w:val="16"/>
        <w:szCs w:val="16"/>
      </w:rPr>
      <w:t>2</w:t>
    </w:r>
    <w:r w:rsidR="00F83DDA">
      <w:rPr>
        <w:sz w:val="16"/>
        <w:szCs w:val="16"/>
      </w:rPr>
      <w:fldChar w:fldCharType="end"/>
    </w:r>
    <w:r w:rsidR="00C06D7A">
      <w:rPr>
        <w:sz w:val="16"/>
        <w:szCs w:val="16"/>
      </w:rPr>
      <w:tab/>
    </w:r>
    <w:r>
      <w:rPr>
        <w:sz w:val="16"/>
        <w:szCs w:val="16"/>
      </w:rPr>
      <w:t>GFO-22-</w:t>
    </w:r>
    <w:r w:rsidR="008B1EFB">
      <w:rPr>
        <w:sz w:val="16"/>
        <w:szCs w:val="16"/>
      </w:rPr>
      <w:t>301</w:t>
    </w:r>
  </w:p>
  <w:p w14:paraId="7BA33FFC" w14:textId="429C7C11" w:rsidR="00201D81" w:rsidRDefault="00D6782C" w:rsidP="00201D81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EPIC Grant Program</w:t>
    </w:r>
    <w:r w:rsidR="00201D81">
      <w:rPr>
        <w:sz w:val="16"/>
        <w:szCs w:val="16"/>
      </w:rPr>
      <w:tab/>
    </w:r>
    <w:r w:rsidR="00201D81">
      <w:rPr>
        <w:sz w:val="16"/>
        <w:szCs w:val="16"/>
      </w:rPr>
      <w:tab/>
    </w:r>
    <w:r w:rsidR="008B1EFB">
      <w:rPr>
        <w:sz w:val="16"/>
        <w:szCs w:val="16"/>
      </w:rPr>
      <w:t>Commercializing Industrial Decarbonization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56DD" w14:textId="77777777" w:rsidR="007C7E90" w:rsidRDefault="007C7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A886" w14:textId="77777777" w:rsidR="00711B9D" w:rsidRDefault="00711B9D" w:rsidP="00605572">
      <w:pPr>
        <w:spacing w:after="0"/>
      </w:pPr>
      <w:r>
        <w:separator/>
      </w:r>
    </w:p>
  </w:footnote>
  <w:footnote w:type="continuationSeparator" w:id="0">
    <w:p w14:paraId="57AA6A9B" w14:textId="77777777" w:rsidR="00711B9D" w:rsidRDefault="00711B9D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6D35" w14:textId="77777777" w:rsidR="007C7E90" w:rsidRDefault="007C7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BE2D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E85EA7">
      <w:rPr>
        <w:b/>
        <w:sz w:val="26"/>
        <w:szCs w:val="26"/>
      </w:rPr>
      <w:t>10</w:t>
    </w:r>
  </w:p>
  <w:p w14:paraId="75E9AB5F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74A5" w14:textId="77777777" w:rsidR="007C7E90" w:rsidRDefault="007C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B3B8C"/>
    <w:rsid w:val="002E0BCC"/>
    <w:rsid w:val="00301C6D"/>
    <w:rsid w:val="0032509F"/>
    <w:rsid w:val="00326082"/>
    <w:rsid w:val="00355909"/>
    <w:rsid w:val="003565E8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4570A"/>
    <w:rsid w:val="005627F3"/>
    <w:rsid w:val="00582685"/>
    <w:rsid w:val="00590644"/>
    <w:rsid w:val="005A1F9D"/>
    <w:rsid w:val="005B0EEE"/>
    <w:rsid w:val="005E33B9"/>
    <w:rsid w:val="005F2102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6E2856"/>
    <w:rsid w:val="00711B9D"/>
    <w:rsid w:val="00770CFF"/>
    <w:rsid w:val="007767FB"/>
    <w:rsid w:val="007A18D7"/>
    <w:rsid w:val="007B6550"/>
    <w:rsid w:val="007C5AF7"/>
    <w:rsid w:val="007C7E90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B1EFB"/>
    <w:rsid w:val="008E5BA8"/>
    <w:rsid w:val="008E7DA3"/>
    <w:rsid w:val="008F12AD"/>
    <w:rsid w:val="008F700D"/>
    <w:rsid w:val="00900E65"/>
    <w:rsid w:val="00974C6B"/>
    <w:rsid w:val="00986044"/>
    <w:rsid w:val="009A3ACA"/>
    <w:rsid w:val="009D0219"/>
    <w:rsid w:val="009F0B26"/>
    <w:rsid w:val="009F218A"/>
    <w:rsid w:val="00A259A5"/>
    <w:rsid w:val="00A27857"/>
    <w:rsid w:val="00A4491B"/>
    <w:rsid w:val="00A51276"/>
    <w:rsid w:val="00A56352"/>
    <w:rsid w:val="00A91C22"/>
    <w:rsid w:val="00AF219C"/>
    <w:rsid w:val="00B119F0"/>
    <w:rsid w:val="00B15CA5"/>
    <w:rsid w:val="00B33E80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54231"/>
    <w:rsid w:val="00D665F7"/>
    <w:rsid w:val="00D6782C"/>
    <w:rsid w:val="00D9154A"/>
    <w:rsid w:val="00DB787E"/>
    <w:rsid w:val="00DF7EC6"/>
    <w:rsid w:val="00E10261"/>
    <w:rsid w:val="00E42802"/>
    <w:rsid w:val="00E54132"/>
    <w:rsid w:val="00E85EA7"/>
    <w:rsid w:val="00EA1C9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4B6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A4585-D178-4B5B-8562-8A0F11748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0BFFC-E89F-4B37-92FD-9169FF0F208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purl.org/dc/terms/"/>
    <ds:schemaRef ds:uri="http://purl.org/dc/elements/1.1/"/>
    <ds:schemaRef ds:uri="http://schemas.openxmlformats.org/package/2006/metadata/core-properties"/>
    <ds:schemaRef ds:uri="785685f2-c2e1-4352-89aa-3faca8eaba52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Gautam, Anish@Energy</cp:lastModifiedBy>
  <cp:revision>16</cp:revision>
  <cp:lastPrinted>2014-03-21T14:40:00Z</cp:lastPrinted>
  <dcterms:created xsi:type="dcterms:W3CDTF">2019-10-21T01:45:00Z</dcterms:created>
  <dcterms:modified xsi:type="dcterms:W3CDTF">2022-10-12T16:31:00Z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