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1895" w14:textId="77777777"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14:paraId="1874E12D" w14:textId="77777777"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14:paraId="56EF350B" w14:textId="77777777"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  <w:t xml:space="preserve">We do not currently have, or we have not had within the previous </w:t>
      </w:r>
    </w:p>
    <w:p w14:paraId="31D2BB97" w14:textId="77777777"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14:paraId="7C736C77" w14:textId="77777777"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14:paraId="7314FE8C" w14:textId="77777777"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  <w:t xml:space="preserve">We are a scrutinized company as defined in Public Contract Code </w:t>
      </w:r>
    </w:p>
    <w:p w14:paraId="077641AA" w14:textId="77777777"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14:paraId="5EC1D386" w14:textId="77777777"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14:paraId="4CDCA16F" w14:textId="77777777"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  <w:t xml:space="preserve">We currently have, or we have had within the previous three years, </w:t>
      </w:r>
    </w:p>
    <w:p w14:paraId="4729EC6D" w14:textId="77777777"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14:paraId="2E5FE7EB" w14:textId="77777777"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>+ certification</w:t>
      </w:r>
      <w:r w:rsidRPr="00546753">
        <w:rPr>
          <w:sz w:val="22"/>
          <w:szCs w:val="22"/>
        </w:rPr>
        <w:tab/>
        <w:t xml:space="preserve">but we certify below that we are not a scrutinized company </w:t>
      </w:r>
    </w:p>
    <w:p w14:paraId="3050DF70" w14:textId="77777777"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 xml:space="preserve">      below</w:t>
      </w:r>
      <w:r w:rsidRPr="00546753">
        <w:rPr>
          <w:sz w:val="22"/>
          <w:szCs w:val="22"/>
        </w:rPr>
        <w:tab/>
        <w:t xml:space="preserve">as defined in Public Contract Code section 10476.  </w:t>
      </w:r>
    </w:p>
    <w:p w14:paraId="2998A6F4" w14:textId="77777777"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14:paraId="60499B42" w14:textId="77777777"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14:paraId="02D60ACC" w14:textId="77777777" w:rsidR="00BD25F3" w:rsidRPr="00546753" w:rsidRDefault="00BD25F3" w:rsidP="00BD25F3">
      <w:pPr>
        <w:rPr>
          <w:b/>
          <w:sz w:val="22"/>
          <w:szCs w:val="22"/>
          <w:u w:val="single"/>
        </w:rPr>
      </w:pPr>
    </w:p>
    <w:p w14:paraId="6868E316" w14:textId="77777777"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14:paraId="1ADCBEEE" w14:textId="77777777" w:rsidR="00BD25F3" w:rsidRPr="00434309" w:rsidRDefault="00BD25F3" w:rsidP="00BD25F3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14:paraId="0D3482A7" w14:textId="77777777" w:rsidTr="00D238E2">
        <w:trPr>
          <w:trHeight w:val="480"/>
        </w:trPr>
        <w:tc>
          <w:tcPr>
            <w:tcW w:w="7221" w:type="dxa"/>
            <w:gridSpan w:val="2"/>
          </w:tcPr>
          <w:p w14:paraId="21956536" w14:textId="77777777"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7B589DA8" w14:textId="77777777"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11A53C75" w14:textId="77777777"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0B0D02E3" w14:textId="77777777"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14:paraId="26549A87" w14:textId="77777777" w:rsidTr="00D238E2">
        <w:trPr>
          <w:trHeight w:val="300"/>
        </w:trPr>
        <w:tc>
          <w:tcPr>
            <w:tcW w:w="9750" w:type="dxa"/>
            <w:gridSpan w:val="3"/>
          </w:tcPr>
          <w:p w14:paraId="3284FF62" w14:textId="77777777"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33462DB7" w14:textId="77777777"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14:paraId="07CE5B3A" w14:textId="77777777" w:rsidTr="00D238E2">
        <w:trPr>
          <w:trHeight w:val="300"/>
        </w:trPr>
        <w:tc>
          <w:tcPr>
            <w:tcW w:w="9750" w:type="dxa"/>
            <w:gridSpan w:val="3"/>
          </w:tcPr>
          <w:p w14:paraId="16B8E6BE" w14:textId="77777777"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14:paraId="4E78B541" w14:textId="77777777"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14:paraId="2320520F" w14:textId="77777777" w:rsidTr="00D238E2">
        <w:trPr>
          <w:trHeight w:val="390"/>
        </w:trPr>
        <w:tc>
          <w:tcPr>
            <w:tcW w:w="4281" w:type="dxa"/>
          </w:tcPr>
          <w:p w14:paraId="128E8708" w14:textId="77777777"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</w:tcPr>
          <w:p w14:paraId="00DEF1E9" w14:textId="77777777"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03F32D5F" w14:textId="77777777"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29F8BF6F" w14:textId="77777777" w:rsidR="00BD25F3" w:rsidRDefault="00BD25F3" w:rsidP="00BD25F3">
      <w:pPr>
        <w:rPr>
          <w:b/>
        </w:rPr>
      </w:pPr>
    </w:p>
    <w:p w14:paraId="46D4BF6E" w14:textId="77777777" w:rsidR="00A01F96" w:rsidRPr="00BD25F3" w:rsidRDefault="00A01F96" w:rsidP="00BD25F3"/>
    <w:sectPr w:rsidR="00A01F96" w:rsidRPr="00BD25F3" w:rsidSect="00BD2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EB94" w14:textId="77777777" w:rsidR="008962A3" w:rsidRDefault="008962A3">
      <w:r>
        <w:separator/>
      </w:r>
    </w:p>
  </w:endnote>
  <w:endnote w:type="continuationSeparator" w:id="0">
    <w:p w14:paraId="491E4BA4" w14:textId="77777777" w:rsidR="008962A3" w:rsidRDefault="008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ADCA" w14:textId="77777777" w:rsidR="00524D6B" w:rsidRDefault="0052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7EC8" w14:textId="77777777" w:rsidR="00BD25F3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SOQ WILL BE DISQUALIFIED UNLESS YOUR SOQ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521D9A5E" w14:textId="77777777" w:rsidR="00BD25F3" w:rsidRPr="00EC5B6A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EC5B6A">
      <w:rPr>
        <w:sz w:val="16"/>
        <w:szCs w:val="16"/>
      </w:rPr>
      <w:t xml:space="preserve"> </w:t>
    </w:r>
  </w:p>
  <w:p w14:paraId="54B7EE93" w14:textId="5F52BD5B" w:rsidR="00BD25F3" w:rsidRPr="00EC5B6A" w:rsidRDefault="00F40624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  <w:sz w:val="20"/>
      </w:rPr>
    </w:pPr>
    <w:r>
      <w:rPr>
        <w:sz w:val="16"/>
        <w:szCs w:val="16"/>
      </w:rPr>
      <w:t>N</w:t>
    </w:r>
    <w:r w:rsidR="00524D6B">
      <w:rPr>
        <w:sz w:val="16"/>
        <w:szCs w:val="16"/>
      </w:rPr>
      <w:t>o</w:t>
    </w:r>
    <w:r>
      <w:rPr>
        <w:sz w:val="16"/>
        <w:szCs w:val="16"/>
      </w:rPr>
      <w:t>vem</w:t>
    </w:r>
    <w:r w:rsidR="00524D6B">
      <w:rPr>
        <w:sz w:val="16"/>
        <w:szCs w:val="16"/>
      </w:rPr>
      <w:t>ber</w:t>
    </w:r>
    <w:r w:rsidR="00EC5B6A" w:rsidRPr="00EC5B6A">
      <w:rPr>
        <w:sz w:val="16"/>
        <w:szCs w:val="16"/>
      </w:rPr>
      <w:t xml:space="preserve"> 20</w:t>
    </w:r>
    <w:r w:rsidR="00524D6B">
      <w:rPr>
        <w:sz w:val="16"/>
        <w:szCs w:val="16"/>
      </w:rPr>
      <w:t>2</w:t>
    </w:r>
    <w:r w:rsidR="00B714FB">
      <w:rPr>
        <w:sz w:val="16"/>
        <w:szCs w:val="16"/>
      </w:rPr>
      <w:t>2</w:t>
    </w:r>
    <w:r w:rsidR="00BD25F3" w:rsidRPr="00EC5B6A">
      <w:rPr>
        <w:sz w:val="20"/>
      </w:rPr>
      <w:tab/>
    </w:r>
    <w:r w:rsidR="00BD25F3" w:rsidRPr="00EC5B6A">
      <w:rPr>
        <w:sz w:val="16"/>
        <w:szCs w:val="16"/>
      </w:rPr>
      <w:t xml:space="preserve">Page </w:t>
    </w:r>
    <w:r w:rsidR="00BD25F3" w:rsidRPr="00EC5B6A">
      <w:rPr>
        <w:rStyle w:val="PageNumber"/>
        <w:sz w:val="16"/>
        <w:szCs w:val="16"/>
      </w:rPr>
      <w:fldChar w:fldCharType="begin"/>
    </w:r>
    <w:r w:rsidR="00BD25F3" w:rsidRPr="00EC5B6A">
      <w:rPr>
        <w:rStyle w:val="PageNumber"/>
        <w:sz w:val="16"/>
        <w:szCs w:val="16"/>
      </w:rPr>
      <w:instrText xml:space="preserve"> PAGE </w:instrText>
    </w:r>
    <w:r w:rsidR="00BD25F3" w:rsidRPr="00EC5B6A">
      <w:rPr>
        <w:rStyle w:val="PageNumber"/>
        <w:sz w:val="16"/>
        <w:szCs w:val="16"/>
      </w:rPr>
      <w:fldChar w:fldCharType="separate"/>
    </w:r>
    <w:r w:rsidR="00F006BE">
      <w:rPr>
        <w:rStyle w:val="PageNumber"/>
        <w:noProof/>
        <w:sz w:val="16"/>
        <w:szCs w:val="16"/>
      </w:rPr>
      <w:t>1</w:t>
    </w:r>
    <w:r w:rsidR="00BD25F3" w:rsidRPr="00EC5B6A">
      <w:rPr>
        <w:rStyle w:val="PageNumber"/>
        <w:sz w:val="16"/>
        <w:szCs w:val="16"/>
      </w:rPr>
      <w:fldChar w:fldCharType="end"/>
    </w:r>
    <w:r w:rsidR="00BD25F3" w:rsidRPr="00EC5B6A">
      <w:rPr>
        <w:rStyle w:val="PageNumber"/>
        <w:sz w:val="16"/>
        <w:szCs w:val="16"/>
      </w:rPr>
      <w:t xml:space="preserve"> of </w:t>
    </w:r>
    <w:r w:rsidR="00BD25F3" w:rsidRPr="00EC5B6A">
      <w:rPr>
        <w:rStyle w:val="PageNumber"/>
        <w:sz w:val="16"/>
        <w:szCs w:val="16"/>
      </w:rPr>
      <w:fldChar w:fldCharType="begin"/>
    </w:r>
    <w:r w:rsidR="00BD25F3" w:rsidRPr="00EC5B6A">
      <w:rPr>
        <w:rStyle w:val="PageNumber"/>
        <w:sz w:val="16"/>
        <w:szCs w:val="16"/>
      </w:rPr>
      <w:instrText xml:space="preserve"> NUMPAGES </w:instrText>
    </w:r>
    <w:r w:rsidR="00BD25F3" w:rsidRPr="00EC5B6A">
      <w:rPr>
        <w:rStyle w:val="PageNumber"/>
        <w:sz w:val="16"/>
        <w:szCs w:val="16"/>
      </w:rPr>
      <w:fldChar w:fldCharType="separate"/>
    </w:r>
    <w:r w:rsidR="00F006BE">
      <w:rPr>
        <w:rStyle w:val="PageNumber"/>
        <w:noProof/>
        <w:sz w:val="16"/>
        <w:szCs w:val="16"/>
      </w:rPr>
      <w:t>1</w:t>
    </w:r>
    <w:r w:rsidR="00BD25F3" w:rsidRPr="00EC5B6A">
      <w:rPr>
        <w:rStyle w:val="PageNumber"/>
        <w:sz w:val="16"/>
        <w:szCs w:val="16"/>
      </w:rPr>
      <w:fldChar w:fldCharType="end"/>
    </w:r>
    <w:r w:rsidR="00BD25F3" w:rsidRPr="00EC5B6A">
      <w:rPr>
        <w:sz w:val="20"/>
      </w:rPr>
      <w:tab/>
    </w:r>
    <w:r w:rsidR="00BD25F3" w:rsidRPr="00EC5B6A">
      <w:rPr>
        <w:rStyle w:val="PageNumber"/>
        <w:sz w:val="16"/>
        <w:szCs w:val="16"/>
      </w:rPr>
      <w:t>RFQ-</w:t>
    </w:r>
    <w:r w:rsidR="00524D6B">
      <w:rPr>
        <w:rStyle w:val="PageNumber"/>
        <w:sz w:val="16"/>
        <w:szCs w:val="16"/>
      </w:rPr>
      <w:t>2</w:t>
    </w:r>
    <w:r w:rsidR="00CC76A2">
      <w:rPr>
        <w:rStyle w:val="PageNumber"/>
        <w:sz w:val="16"/>
        <w:szCs w:val="16"/>
      </w:rPr>
      <w:t>2</w:t>
    </w:r>
    <w:r w:rsidR="00BD25F3" w:rsidRPr="00EC5B6A">
      <w:rPr>
        <w:rStyle w:val="PageNumber"/>
        <w:sz w:val="16"/>
        <w:szCs w:val="16"/>
      </w:rPr>
      <w:t>-</w:t>
    </w:r>
    <w:r w:rsidR="00EC5B6A" w:rsidRPr="00EC5B6A">
      <w:rPr>
        <w:rStyle w:val="PageNumber"/>
        <w:sz w:val="16"/>
        <w:szCs w:val="16"/>
      </w:rPr>
      <w:t>40</w:t>
    </w:r>
    <w:r w:rsidR="00CC76A2">
      <w:rPr>
        <w:rStyle w:val="PageNumber"/>
        <w:sz w:val="16"/>
        <w:szCs w:val="16"/>
      </w:rPr>
      <w:t>1</w:t>
    </w:r>
  </w:p>
  <w:p w14:paraId="750E3363" w14:textId="77777777" w:rsidR="00CC76A2" w:rsidRPr="00CC76A2" w:rsidRDefault="00BD25F3" w:rsidP="00CC76A2">
    <w:pPr>
      <w:pStyle w:val="Footer"/>
      <w:tabs>
        <w:tab w:val="center" w:pos="4680"/>
      </w:tabs>
      <w:jc w:val="right"/>
      <w:rPr>
        <w:sz w:val="16"/>
        <w:szCs w:val="16"/>
      </w:rPr>
    </w:pPr>
    <w:r w:rsidRPr="00EC5B6A">
      <w:rPr>
        <w:snapToGrid w:val="0"/>
        <w:sz w:val="20"/>
      </w:rPr>
      <w:tab/>
    </w:r>
    <w:r w:rsidRPr="00EC5B6A">
      <w:rPr>
        <w:sz w:val="16"/>
        <w:szCs w:val="16"/>
      </w:rPr>
      <w:t xml:space="preserve">Attachment </w:t>
    </w:r>
    <w:r w:rsidR="00F006BE">
      <w:rPr>
        <w:sz w:val="16"/>
        <w:szCs w:val="16"/>
      </w:rPr>
      <w:t>2</w:t>
    </w:r>
    <w:r w:rsidRPr="00EC5B6A">
      <w:rPr>
        <w:sz w:val="16"/>
        <w:szCs w:val="16"/>
      </w:rPr>
      <w:t>, Darfur Contracting Act</w:t>
    </w:r>
    <w:r w:rsidRPr="00CC76A2">
      <w:rPr>
        <w:sz w:val="16"/>
        <w:szCs w:val="16"/>
      </w:rPr>
      <w:tab/>
    </w:r>
    <w:r w:rsidR="00CC76A2" w:rsidRPr="00CC76A2">
      <w:rPr>
        <w:sz w:val="16"/>
        <w:szCs w:val="16"/>
      </w:rPr>
      <w:t xml:space="preserve">Flexible Demand Appliance Standards </w:t>
    </w:r>
  </w:p>
  <w:p w14:paraId="3CD65C1E" w14:textId="77777777" w:rsidR="00CC76A2" w:rsidRPr="00CC76A2" w:rsidRDefault="00CC76A2" w:rsidP="00CC76A2">
    <w:pPr>
      <w:pStyle w:val="Footer"/>
      <w:tabs>
        <w:tab w:val="center" w:pos="4680"/>
      </w:tabs>
      <w:jc w:val="right"/>
      <w:rPr>
        <w:sz w:val="16"/>
        <w:szCs w:val="16"/>
      </w:rPr>
    </w:pPr>
    <w:r w:rsidRPr="00CC76A2">
      <w:rPr>
        <w:sz w:val="16"/>
        <w:szCs w:val="16"/>
      </w:rPr>
      <w:t>Advanced Research and Proposal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A3C6" w14:textId="77777777" w:rsidR="00524D6B" w:rsidRDefault="0052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C6B2" w14:textId="77777777" w:rsidR="008962A3" w:rsidRDefault="008962A3">
      <w:r>
        <w:separator/>
      </w:r>
    </w:p>
  </w:footnote>
  <w:footnote w:type="continuationSeparator" w:id="0">
    <w:p w14:paraId="398F297C" w14:textId="77777777" w:rsidR="008962A3" w:rsidRDefault="0089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06C4" w14:textId="77777777" w:rsidR="00524D6B" w:rsidRDefault="00524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A6E" w14:textId="77777777"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14:paraId="568EC238" w14:textId="77777777"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14:paraId="3DBDCA64" w14:textId="63E52F61" w:rsidR="00BD25F3" w:rsidRPr="006C1681" w:rsidRDefault="00BD25F3" w:rsidP="00BD25F3">
    <w:pPr>
      <w:jc w:val="center"/>
      <w:rPr>
        <w:b/>
      </w:rPr>
    </w:pPr>
    <w:r w:rsidRPr="006C1681">
      <w:rPr>
        <w:b/>
      </w:rPr>
      <w:t>RFQ-</w:t>
    </w:r>
    <w:r w:rsidR="00524D6B">
      <w:rPr>
        <w:b/>
      </w:rPr>
      <w:t>2</w:t>
    </w:r>
    <w:r w:rsidR="00CC76A2">
      <w:rPr>
        <w:b/>
      </w:rPr>
      <w:t>2</w:t>
    </w:r>
    <w:r w:rsidR="006C1681" w:rsidRPr="006C1681">
      <w:rPr>
        <w:b/>
      </w:rPr>
      <w:t>-40</w:t>
    </w:r>
    <w:r w:rsidR="00CC76A2">
      <w:rPr>
        <w:b/>
      </w:rPr>
      <w:t>1</w:t>
    </w:r>
  </w:p>
  <w:p w14:paraId="350A3552" w14:textId="77777777" w:rsidR="00461CE2" w:rsidRPr="00BD25F3" w:rsidRDefault="00461CE2" w:rsidP="00BD2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EF3E" w14:textId="77777777" w:rsidR="00524D6B" w:rsidRDefault="00524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0C1"/>
    <w:rsid w:val="000555BD"/>
    <w:rsid w:val="00056C7C"/>
    <w:rsid w:val="00057D2E"/>
    <w:rsid w:val="0006110E"/>
    <w:rsid w:val="00062C37"/>
    <w:rsid w:val="000660C0"/>
    <w:rsid w:val="00072764"/>
    <w:rsid w:val="00073954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AA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5AD4"/>
    <w:rsid w:val="00366330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033D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583B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4D6B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1681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5D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60005"/>
    <w:rsid w:val="0086033F"/>
    <w:rsid w:val="00863F49"/>
    <w:rsid w:val="00864EAE"/>
    <w:rsid w:val="00867E0C"/>
    <w:rsid w:val="00870D05"/>
    <w:rsid w:val="00886330"/>
    <w:rsid w:val="0088741E"/>
    <w:rsid w:val="00893049"/>
    <w:rsid w:val="008946BE"/>
    <w:rsid w:val="008962A3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4FE3"/>
    <w:rsid w:val="00B55822"/>
    <w:rsid w:val="00B55A87"/>
    <w:rsid w:val="00B60FE0"/>
    <w:rsid w:val="00B62338"/>
    <w:rsid w:val="00B62B79"/>
    <w:rsid w:val="00B65F8B"/>
    <w:rsid w:val="00B714F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C76A2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8E2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5B6A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52"/>
    <w:rsid w:val="00EF518E"/>
    <w:rsid w:val="00EF57B5"/>
    <w:rsid w:val="00F006BE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0624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2E2CE8C"/>
  <w15:chartTrackingRefBased/>
  <w15:docId w15:val="{39874082-F1BF-484D-AD9F-FB9B5E1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  <w:style w:type="table" w:styleId="TableGrid">
    <w:name w:val="Table Grid"/>
    <w:basedOn w:val="TableNormal"/>
    <w:rsid w:val="00D2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53B4A-09D2-4EE8-A913-F7907F698ED9}">
  <ds:schemaRefs>
    <ds:schemaRef ds:uri="http://schemas.microsoft.com/office/2006/metadata/properties"/>
    <ds:schemaRef ds:uri="785685f2-c2e1-4352-89aa-3faca8eaba52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67c814-4b34-462c-a21d-c185ff6548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066DEB-25F6-4C9B-A3B8-1A4155B386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0F1B7-7B45-4ECD-9AF7-88C5A40D5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826C9-3588-43B5-BCEF-4307B244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Hockaday, Angela@Energy</cp:lastModifiedBy>
  <cp:revision>5</cp:revision>
  <cp:lastPrinted>2019-05-21T13:41:00Z</cp:lastPrinted>
  <dcterms:created xsi:type="dcterms:W3CDTF">2021-11-09T15:16:00Z</dcterms:created>
  <dcterms:modified xsi:type="dcterms:W3CDTF">2022-11-01T20:56:00Z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