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2917" w14:textId="77777777" w:rsidR="00A66C05" w:rsidRDefault="00A66C05" w:rsidP="00C81B9B">
      <w:pPr>
        <w:spacing w:after="0"/>
      </w:pPr>
      <w:r>
        <w:separator/>
      </w:r>
    </w:p>
  </w:endnote>
  <w:endnote w:type="continuationSeparator" w:id="0">
    <w:p w14:paraId="74C7127D" w14:textId="77777777" w:rsidR="00A66C05" w:rsidRDefault="00A66C05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F5E1" w14:textId="77777777" w:rsidR="0012144F" w:rsidRDefault="00121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11FB4C4D" w:rsidR="00FE3E76" w:rsidRDefault="0012144F" w:rsidP="00FE3E76">
    <w:pPr>
      <w:pStyle w:val="Footer"/>
      <w:spacing w:after="0"/>
      <w:jc w:val="right"/>
      <w:rPr>
        <w:color w:val="0070C0"/>
        <w:sz w:val="16"/>
        <w:szCs w:val="16"/>
      </w:rPr>
    </w:pPr>
    <w:r w:rsidRPr="0012144F">
      <w:rPr>
        <w:sz w:val="16"/>
        <w:szCs w:val="16"/>
      </w:rPr>
      <w:t>November 2022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432EF7">
      <w:rPr>
        <w:sz w:val="16"/>
        <w:szCs w:val="16"/>
      </w:rPr>
      <w:t>GFO</w:t>
    </w:r>
    <w:r w:rsidR="005713B2" w:rsidRPr="005713B2">
      <w:rPr>
        <w:sz w:val="16"/>
        <w:szCs w:val="16"/>
      </w:rPr>
      <w:t>-</w:t>
    </w:r>
    <w:r w:rsidR="005713B2" w:rsidRPr="005713B2">
      <w:rPr>
        <w:color w:val="0070C0"/>
        <w:sz w:val="16"/>
        <w:szCs w:val="16"/>
      </w:rPr>
      <w:t xml:space="preserve"> </w:t>
    </w:r>
    <w:r w:rsidRPr="0012144F">
      <w:rPr>
        <w:sz w:val="16"/>
        <w:szCs w:val="16"/>
      </w:rPr>
      <w:t>22-302</w:t>
    </w:r>
  </w:p>
  <w:p w14:paraId="1B035978" w14:textId="51C2B63F" w:rsidR="00F275EA" w:rsidRDefault="008C0F8B" w:rsidP="008C0F8B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2144F">
      <w:rPr>
        <w:sz w:val="16"/>
        <w:szCs w:val="16"/>
      </w:rPr>
      <w:t>Valuation of Investment in</w:t>
    </w:r>
  </w:p>
  <w:p w14:paraId="35D677B6" w14:textId="2658BCAA" w:rsidR="0012144F" w:rsidRPr="00F611D1" w:rsidRDefault="0012144F" w:rsidP="008C0F8B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Electricity Sector Resilience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EF22" w14:textId="77777777" w:rsidR="0012144F" w:rsidRDefault="00121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A8AA" w14:textId="77777777" w:rsidR="00A66C05" w:rsidRDefault="00A66C05" w:rsidP="00C81B9B">
      <w:pPr>
        <w:spacing w:after="0"/>
      </w:pPr>
      <w:r>
        <w:separator/>
      </w:r>
    </w:p>
  </w:footnote>
  <w:footnote w:type="continuationSeparator" w:id="0">
    <w:p w14:paraId="158C6589" w14:textId="77777777" w:rsidR="00A66C05" w:rsidRDefault="00A66C05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0E41" w14:textId="77777777" w:rsidR="0012144F" w:rsidRDefault="00121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3C4E" w14:textId="77777777" w:rsidR="0012144F" w:rsidRDefault="00121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7057"/>
    <w:rsid w:val="0012144F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60072E"/>
    <w:rsid w:val="007522C3"/>
    <w:rsid w:val="00780DFA"/>
    <w:rsid w:val="007E1468"/>
    <w:rsid w:val="008474E7"/>
    <w:rsid w:val="00873D64"/>
    <w:rsid w:val="00875FD4"/>
    <w:rsid w:val="008C0F8B"/>
    <w:rsid w:val="009B7618"/>
    <w:rsid w:val="009D5D3E"/>
    <w:rsid w:val="00A47425"/>
    <w:rsid w:val="00A66C0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F275EA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92ecc987-d12b-42b1-abee-10b37485ad0a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E2F3A0-7550-43B6-BA73-356DF1A07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Willis, Crystal@Energy</cp:lastModifiedBy>
  <cp:revision>12</cp:revision>
  <cp:lastPrinted>2014-03-21T14:34:00Z</cp:lastPrinted>
  <dcterms:created xsi:type="dcterms:W3CDTF">2019-10-21T00:08:00Z</dcterms:created>
  <dcterms:modified xsi:type="dcterms:W3CDTF">2022-10-20T15:25:00Z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