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4B29D16" w:rsidR="00FD590E" w:rsidRDefault="00FD590E" w:rsidP="17C140BB">
      <w:pPr>
        <w:keepLines/>
        <w:widowControl w:val="0"/>
        <w:ind w:right="-216"/>
        <w:jc w:val="center"/>
        <w:rPr>
          <w:sz w:val="36"/>
          <w:szCs w:val="36"/>
        </w:rPr>
      </w:pPr>
    </w:p>
    <w:p w14:paraId="031B8A3D" w14:textId="77777777" w:rsidR="00FD590E" w:rsidRDefault="00367CF6" w:rsidP="00141B5B">
      <w:pPr>
        <w:keepLines/>
        <w:widowControl w:val="0"/>
        <w:jc w:val="center"/>
        <w:rPr>
          <w:sz w:val="36"/>
        </w:rPr>
      </w:pPr>
      <w:r>
        <w:rPr>
          <w:b/>
          <w:sz w:val="44"/>
        </w:rPr>
        <w:t>INVITATION FOR BIDS</w:t>
      </w:r>
    </w:p>
    <w:p w14:paraId="0A37501D" w14:textId="77777777" w:rsidR="00FD590E" w:rsidRDefault="00FD590E" w:rsidP="00141B5B">
      <w:pPr>
        <w:keepLines/>
        <w:widowControl w:val="0"/>
        <w:jc w:val="center"/>
        <w:rPr>
          <w:sz w:val="36"/>
        </w:rPr>
      </w:pPr>
    </w:p>
    <w:p w14:paraId="5DAB6C7B" w14:textId="77777777" w:rsidR="00FD590E" w:rsidRDefault="00FD590E" w:rsidP="00141B5B">
      <w:pPr>
        <w:keepLines/>
        <w:widowControl w:val="0"/>
        <w:jc w:val="center"/>
        <w:rPr>
          <w:sz w:val="36"/>
        </w:rPr>
      </w:pPr>
    </w:p>
    <w:p w14:paraId="3F96D476" w14:textId="77777777" w:rsidR="00BA1DB4" w:rsidRPr="00BA1DB4" w:rsidRDefault="00BA1DB4" w:rsidP="00BA1DB4">
      <w:pPr>
        <w:autoSpaceDE w:val="0"/>
        <w:autoSpaceDN w:val="0"/>
        <w:adjustRightInd w:val="0"/>
        <w:spacing w:after="0"/>
        <w:rPr>
          <w:color w:val="000000"/>
          <w:sz w:val="24"/>
          <w:szCs w:val="24"/>
        </w:rPr>
      </w:pPr>
    </w:p>
    <w:p w14:paraId="2E4B1C7A" w14:textId="18617DA6" w:rsidR="00BE0D8A" w:rsidRPr="009733C7" w:rsidRDefault="00BA1DB4" w:rsidP="00BA1DB4">
      <w:pPr>
        <w:keepLines/>
        <w:widowControl w:val="0"/>
        <w:jc w:val="center"/>
        <w:rPr>
          <w:b/>
          <w:color w:val="FF0000"/>
          <w:sz w:val="44"/>
        </w:rPr>
      </w:pPr>
      <w:r w:rsidRPr="00BA1DB4">
        <w:rPr>
          <w:color w:val="000000"/>
          <w:sz w:val="24"/>
          <w:szCs w:val="24"/>
        </w:rPr>
        <w:t xml:space="preserve"> </w:t>
      </w:r>
      <w:r w:rsidRPr="00BA1DB4">
        <w:rPr>
          <w:b/>
          <w:bCs/>
          <w:color w:val="000000"/>
          <w:sz w:val="44"/>
          <w:szCs w:val="44"/>
        </w:rPr>
        <w:t>Translation/Interpretation Services</w:t>
      </w:r>
    </w:p>
    <w:p w14:paraId="02EB378F" w14:textId="77777777" w:rsidR="00FD590E" w:rsidRDefault="00FD590E" w:rsidP="00141B5B">
      <w:pPr>
        <w:keepLines/>
        <w:widowControl w:val="0"/>
        <w:jc w:val="center"/>
        <w:rPr>
          <w:b/>
          <w:sz w:val="44"/>
        </w:rPr>
      </w:pPr>
    </w:p>
    <w:p w14:paraId="6A05A809" w14:textId="77777777" w:rsidR="00FD590E" w:rsidRDefault="00FD590E" w:rsidP="00141B5B">
      <w:pPr>
        <w:keepLines/>
        <w:widowControl w:val="0"/>
        <w:jc w:val="center"/>
        <w:rPr>
          <w:b/>
          <w:sz w:val="32"/>
        </w:rPr>
      </w:pPr>
    </w:p>
    <w:p w14:paraId="5A39BBE3" w14:textId="77777777" w:rsidR="00FD590E" w:rsidRDefault="00FD590E" w:rsidP="00141B5B">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spacing w:after="120"/>
        <w:rPr>
          <w:rFonts w:ascii="Times New Roman" w:hAnsi="Times New Roman"/>
        </w:rPr>
      </w:pPr>
    </w:p>
    <w:p w14:paraId="41C8F396" w14:textId="77777777" w:rsidR="00FD590E" w:rsidRPr="00324D33" w:rsidRDefault="009C471A" w:rsidP="00141B5B">
      <w:pPr>
        <w:keepLines/>
        <w:widowControl w:val="0"/>
        <w:jc w:val="center"/>
      </w:pPr>
      <w:r>
        <w:rPr>
          <w:noProof/>
        </w:rPr>
        <w:drawing>
          <wp:inline distT="0" distB="0" distL="0" distR="0" wp14:anchorId="26DB70CA" wp14:editId="0FE5C739">
            <wp:extent cx="2743200" cy="2411730"/>
            <wp:effectExtent l="0" t="0" r="0" b="0"/>
            <wp:docPr id="2" name="Picture 2" descr="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ergy Commiss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72A3D3EC" w14:textId="77777777" w:rsidR="00FD590E" w:rsidRDefault="00FD590E" w:rsidP="00141B5B">
      <w:pPr>
        <w:keepLines/>
        <w:widowControl w:val="0"/>
      </w:pPr>
    </w:p>
    <w:p w14:paraId="0D0B940D" w14:textId="77777777" w:rsidR="00FD590E" w:rsidRDefault="00FD590E" w:rsidP="00141B5B">
      <w:pPr>
        <w:keepLines/>
        <w:widowControl w:val="0"/>
        <w:jc w:val="center"/>
        <w:rPr>
          <w:sz w:val="28"/>
        </w:rPr>
      </w:pPr>
    </w:p>
    <w:p w14:paraId="0E27B00A" w14:textId="77777777" w:rsidR="00FD590E" w:rsidRDefault="00FD590E" w:rsidP="00141B5B">
      <w:pPr>
        <w:keepLines/>
        <w:widowControl w:val="0"/>
        <w:jc w:val="center"/>
        <w:rPr>
          <w:sz w:val="28"/>
        </w:rPr>
      </w:pPr>
    </w:p>
    <w:p w14:paraId="60061E4C" w14:textId="77777777" w:rsidR="00FD590E" w:rsidRDefault="00FD590E" w:rsidP="00141B5B">
      <w:pPr>
        <w:keepLines/>
        <w:widowControl w:val="0"/>
        <w:jc w:val="center"/>
        <w:rPr>
          <w:sz w:val="28"/>
        </w:rPr>
      </w:pPr>
    </w:p>
    <w:p w14:paraId="44EAFD9C" w14:textId="77777777" w:rsidR="00FD590E" w:rsidRDefault="00FD590E" w:rsidP="00141B5B">
      <w:pPr>
        <w:keepLines/>
        <w:widowControl w:val="0"/>
        <w:jc w:val="center"/>
        <w:rPr>
          <w:sz w:val="28"/>
        </w:rPr>
      </w:pPr>
    </w:p>
    <w:p w14:paraId="215A7A89" w14:textId="465A7972" w:rsidR="00BE0D8A" w:rsidRPr="00B03C29" w:rsidRDefault="005214F3" w:rsidP="00141B5B">
      <w:pPr>
        <w:keepLines/>
        <w:widowControl w:val="0"/>
        <w:jc w:val="center"/>
        <w:rPr>
          <w:b/>
          <w:bCs/>
          <w:sz w:val="28"/>
          <w:u w:val="single"/>
        </w:rPr>
      </w:pPr>
      <w:r>
        <w:rPr>
          <w:rStyle w:val="normaltextrun"/>
          <w:color w:val="000000"/>
          <w:sz w:val="28"/>
          <w:szCs w:val="28"/>
          <w:shd w:val="clear" w:color="auto" w:fill="FFFFFF"/>
        </w:rPr>
        <w:t>IFB-22-402</w:t>
      </w:r>
      <w:r w:rsidR="00B03C29">
        <w:rPr>
          <w:rStyle w:val="normaltextrun"/>
          <w:b/>
          <w:bCs/>
          <w:color w:val="000000"/>
          <w:sz w:val="28"/>
          <w:szCs w:val="28"/>
          <w:u w:val="single"/>
          <w:shd w:val="clear" w:color="auto" w:fill="FFFFFF"/>
        </w:rPr>
        <w:t>-01</w:t>
      </w:r>
    </w:p>
    <w:p w14:paraId="43BA2A9C" w14:textId="77777777" w:rsidR="00BE0D8A" w:rsidRPr="00183B4A" w:rsidRDefault="00BE0D8A" w:rsidP="00141B5B">
      <w:pPr>
        <w:keepLines/>
        <w:widowControl w:val="0"/>
        <w:jc w:val="center"/>
        <w:rPr>
          <w:sz w:val="28"/>
        </w:rPr>
      </w:pPr>
      <w:r w:rsidRPr="00183B4A">
        <w:rPr>
          <w:sz w:val="28"/>
        </w:rPr>
        <w:t>www.energy.ca.gov/contracts</w:t>
      </w:r>
      <w:r w:rsidR="00EF741F">
        <w:rPr>
          <w:sz w:val="28"/>
        </w:rPr>
        <w:t>/</w:t>
      </w:r>
    </w:p>
    <w:p w14:paraId="2BEF0E45" w14:textId="77777777" w:rsidR="00BE0D8A" w:rsidRPr="00183B4A" w:rsidRDefault="00BE0D8A" w:rsidP="00141B5B">
      <w:pPr>
        <w:keepLines/>
        <w:widowControl w:val="0"/>
        <w:jc w:val="center"/>
        <w:rPr>
          <w:sz w:val="28"/>
        </w:rPr>
      </w:pPr>
      <w:r w:rsidRPr="00183B4A">
        <w:rPr>
          <w:sz w:val="28"/>
        </w:rPr>
        <w:t xml:space="preserve">State of California </w:t>
      </w:r>
    </w:p>
    <w:p w14:paraId="7FE7714C" w14:textId="77777777" w:rsidR="00BE0D8A" w:rsidRPr="00183B4A" w:rsidRDefault="00BE0D8A" w:rsidP="00141B5B">
      <w:pPr>
        <w:keepLines/>
        <w:widowControl w:val="0"/>
        <w:jc w:val="center"/>
        <w:rPr>
          <w:sz w:val="28"/>
        </w:rPr>
      </w:pPr>
      <w:r w:rsidRPr="00183B4A">
        <w:rPr>
          <w:sz w:val="28"/>
        </w:rPr>
        <w:t>California Energy Commission</w:t>
      </w:r>
    </w:p>
    <w:p w14:paraId="7DC4703B" w14:textId="5A2825D0" w:rsidR="00852686" w:rsidRPr="00E4117D" w:rsidRDefault="005E4BB8" w:rsidP="00141B5B">
      <w:pPr>
        <w:keepLines/>
        <w:widowControl w:val="0"/>
        <w:tabs>
          <w:tab w:val="left" w:pos="1440"/>
        </w:tabs>
        <w:jc w:val="center"/>
        <w:rPr>
          <w:sz w:val="28"/>
        </w:rPr>
      </w:pPr>
      <w:r>
        <w:rPr>
          <w:rStyle w:val="normaltextrun"/>
          <w:color w:val="000000"/>
          <w:sz w:val="28"/>
          <w:szCs w:val="28"/>
          <w:shd w:val="clear" w:color="auto" w:fill="FFFFFF"/>
        </w:rPr>
        <w:t>December 2022</w:t>
      </w:r>
      <w:r>
        <w:rPr>
          <w:rStyle w:val="eop"/>
          <w:color w:val="000000"/>
          <w:sz w:val="28"/>
          <w:szCs w:val="28"/>
          <w:shd w:val="clear" w:color="auto" w:fill="FFFFFF"/>
        </w:rPr>
        <w:t> </w:t>
      </w:r>
    </w:p>
    <w:p w14:paraId="4B94D5A5" w14:textId="77777777" w:rsidR="005B69B7" w:rsidRDefault="005B69B7" w:rsidP="00141B5B">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22E0FC93" w14:textId="77777777" w:rsidR="00FD590E" w:rsidRDefault="00FD590E" w:rsidP="00141B5B">
      <w:pPr>
        <w:pStyle w:val="Heading5"/>
        <w:keepLines/>
        <w:widowControl w:val="0"/>
        <w:spacing w:after="120"/>
      </w:pPr>
      <w:r>
        <w:lastRenderedPageBreak/>
        <w:t>Table of Contents</w:t>
      </w:r>
    </w:p>
    <w:p w14:paraId="19A343B9" w14:textId="6A2BDDE1" w:rsidR="000F2D31" w:rsidRDefault="00225A95">
      <w:pPr>
        <w:pStyle w:val="TOC1"/>
        <w:rPr>
          <w:rFonts w:asciiTheme="minorHAnsi" w:eastAsiaTheme="minorEastAsia" w:hAnsiTheme="minorHAnsi" w:cstheme="minorBidi"/>
          <w:b w:val="0"/>
          <w:bCs w:val="0"/>
          <w:caps w:val="0"/>
          <w:noProof/>
          <w:szCs w:val="22"/>
        </w:rPr>
      </w:pPr>
      <w:r>
        <w:rPr>
          <w:szCs w:val="22"/>
        </w:rPr>
        <w:fldChar w:fldCharType="begin"/>
      </w:r>
      <w:r w:rsidR="00865C82">
        <w:rPr>
          <w:szCs w:val="22"/>
        </w:rPr>
        <w:instrText xml:space="preserve"> TOC \o "1-2" \h \z \u </w:instrText>
      </w:r>
      <w:r>
        <w:rPr>
          <w:szCs w:val="22"/>
        </w:rPr>
        <w:fldChar w:fldCharType="separate"/>
      </w:r>
      <w:hyperlink w:anchor="_Toc121154157" w:history="1">
        <w:r w:rsidR="000F2D31" w:rsidRPr="00CB3DAC">
          <w:rPr>
            <w:rStyle w:val="Hyperlink"/>
            <w:noProof/>
          </w:rPr>
          <w:t>I.</w:t>
        </w:r>
        <w:r w:rsidR="000F2D31">
          <w:rPr>
            <w:rFonts w:asciiTheme="minorHAnsi" w:eastAsiaTheme="minorEastAsia" w:hAnsiTheme="minorHAnsi" w:cstheme="minorBidi"/>
            <w:b w:val="0"/>
            <w:bCs w:val="0"/>
            <w:caps w:val="0"/>
            <w:noProof/>
            <w:szCs w:val="22"/>
          </w:rPr>
          <w:tab/>
        </w:r>
        <w:r w:rsidR="000F2D31" w:rsidRPr="00CB3DAC">
          <w:rPr>
            <w:rStyle w:val="Hyperlink"/>
            <w:noProof/>
          </w:rPr>
          <w:t>Introduction</w:t>
        </w:r>
        <w:r w:rsidR="000F2D31">
          <w:rPr>
            <w:noProof/>
            <w:webHidden/>
          </w:rPr>
          <w:tab/>
        </w:r>
        <w:r w:rsidR="000F2D31">
          <w:rPr>
            <w:noProof/>
            <w:webHidden/>
          </w:rPr>
          <w:fldChar w:fldCharType="begin"/>
        </w:r>
        <w:r w:rsidR="000F2D31">
          <w:rPr>
            <w:noProof/>
            <w:webHidden/>
          </w:rPr>
          <w:instrText xml:space="preserve"> PAGEREF _Toc121154157 \h </w:instrText>
        </w:r>
        <w:r w:rsidR="000F2D31">
          <w:rPr>
            <w:noProof/>
            <w:webHidden/>
          </w:rPr>
        </w:r>
        <w:r w:rsidR="000F2D31">
          <w:rPr>
            <w:noProof/>
            <w:webHidden/>
          </w:rPr>
          <w:fldChar w:fldCharType="separate"/>
        </w:r>
        <w:r w:rsidR="000F2D31">
          <w:rPr>
            <w:noProof/>
            <w:webHidden/>
          </w:rPr>
          <w:t>1</w:t>
        </w:r>
        <w:r w:rsidR="000F2D31">
          <w:rPr>
            <w:noProof/>
            <w:webHidden/>
          </w:rPr>
          <w:fldChar w:fldCharType="end"/>
        </w:r>
      </w:hyperlink>
    </w:p>
    <w:p w14:paraId="2769D54B" w14:textId="08ED71C2" w:rsidR="000F2D31" w:rsidRDefault="00E65A60">
      <w:pPr>
        <w:pStyle w:val="TOC2"/>
        <w:rPr>
          <w:rFonts w:asciiTheme="minorHAnsi" w:eastAsiaTheme="minorEastAsia" w:hAnsiTheme="minorHAnsi" w:cstheme="minorBidi"/>
          <w:smallCaps w:val="0"/>
          <w:noProof/>
          <w:szCs w:val="22"/>
        </w:rPr>
      </w:pPr>
      <w:hyperlink w:anchor="_Toc121154158" w:history="1">
        <w:r w:rsidR="000F2D31" w:rsidRPr="00CB3DAC">
          <w:rPr>
            <w:rStyle w:val="Hyperlink"/>
            <w:noProof/>
          </w:rPr>
          <w:t>Purpose of IFB</w:t>
        </w:r>
        <w:r w:rsidR="000F2D31">
          <w:rPr>
            <w:noProof/>
            <w:webHidden/>
          </w:rPr>
          <w:tab/>
        </w:r>
        <w:r w:rsidR="000F2D31">
          <w:rPr>
            <w:noProof/>
            <w:webHidden/>
          </w:rPr>
          <w:fldChar w:fldCharType="begin"/>
        </w:r>
        <w:r w:rsidR="000F2D31">
          <w:rPr>
            <w:noProof/>
            <w:webHidden/>
          </w:rPr>
          <w:instrText xml:space="preserve"> PAGEREF _Toc121154158 \h </w:instrText>
        </w:r>
        <w:r w:rsidR="000F2D31">
          <w:rPr>
            <w:noProof/>
            <w:webHidden/>
          </w:rPr>
        </w:r>
        <w:r w:rsidR="000F2D31">
          <w:rPr>
            <w:noProof/>
            <w:webHidden/>
          </w:rPr>
          <w:fldChar w:fldCharType="separate"/>
        </w:r>
        <w:r w:rsidR="000F2D31">
          <w:rPr>
            <w:noProof/>
            <w:webHidden/>
          </w:rPr>
          <w:t>1</w:t>
        </w:r>
        <w:r w:rsidR="000F2D31">
          <w:rPr>
            <w:noProof/>
            <w:webHidden/>
          </w:rPr>
          <w:fldChar w:fldCharType="end"/>
        </w:r>
      </w:hyperlink>
    </w:p>
    <w:p w14:paraId="222863DB" w14:textId="4890E22B" w:rsidR="000F2D31" w:rsidRDefault="00E65A60">
      <w:pPr>
        <w:pStyle w:val="TOC2"/>
        <w:rPr>
          <w:rFonts w:asciiTheme="minorHAnsi" w:eastAsiaTheme="minorEastAsia" w:hAnsiTheme="minorHAnsi" w:cstheme="minorBidi"/>
          <w:smallCaps w:val="0"/>
          <w:noProof/>
          <w:szCs w:val="22"/>
        </w:rPr>
      </w:pPr>
      <w:hyperlink w:anchor="_Toc121154159" w:history="1">
        <w:r w:rsidR="000F2D31" w:rsidRPr="00CB3DAC">
          <w:rPr>
            <w:rStyle w:val="Hyperlink"/>
            <w:noProof/>
          </w:rPr>
          <w:t>Key Activities and Dates</w:t>
        </w:r>
        <w:r w:rsidR="000F2D31">
          <w:rPr>
            <w:noProof/>
            <w:webHidden/>
          </w:rPr>
          <w:tab/>
        </w:r>
        <w:r w:rsidR="000F2D31">
          <w:rPr>
            <w:noProof/>
            <w:webHidden/>
          </w:rPr>
          <w:fldChar w:fldCharType="begin"/>
        </w:r>
        <w:r w:rsidR="000F2D31">
          <w:rPr>
            <w:noProof/>
            <w:webHidden/>
          </w:rPr>
          <w:instrText xml:space="preserve"> PAGEREF _Toc121154159 \h </w:instrText>
        </w:r>
        <w:r w:rsidR="000F2D31">
          <w:rPr>
            <w:noProof/>
            <w:webHidden/>
          </w:rPr>
        </w:r>
        <w:r w:rsidR="000F2D31">
          <w:rPr>
            <w:noProof/>
            <w:webHidden/>
          </w:rPr>
          <w:fldChar w:fldCharType="separate"/>
        </w:r>
        <w:r w:rsidR="000F2D31">
          <w:rPr>
            <w:noProof/>
            <w:webHidden/>
          </w:rPr>
          <w:t>1</w:t>
        </w:r>
        <w:r w:rsidR="000F2D31">
          <w:rPr>
            <w:noProof/>
            <w:webHidden/>
          </w:rPr>
          <w:fldChar w:fldCharType="end"/>
        </w:r>
      </w:hyperlink>
    </w:p>
    <w:p w14:paraId="028B9896" w14:textId="5DB00819" w:rsidR="000F2D31" w:rsidRDefault="00E65A60">
      <w:pPr>
        <w:pStyle w:val="TOC2"/>
        <w:rPr>
          <w:rFonts w:asciiTheme="minorHAnsi" w:eastAsiaTheme="minorEastAsia" w:hAnsiTheme="minorHAnsi" w:cstheme="minorBidi"/>
          <w:smallCaps w:val="0"/>
          <w:noProof/>
          <w:szCs w:val="22"/>
        </w:rPr>
      </w:pPr>
      <w:hyperlink w:anchor="_Toc121154160" w:history="1">
        <w:r w:rsidR="000F2D31" w:rsidRPr="00CB3DAC">
          <w:rPr>
            <w:rStyle w:val="Hyperlink"/>
            <w:noProof/>
          </w:rPr>
          <w:t>Available Funding</w:t>
        </w:r>
        <w:r w:rsidR="000F2D31">
          <w:rPr>
            <w:noProof/>
            <w:webHidden/>
          </w:rPr>
          <w:tab/>
        </w:r>
        <w:r w:rsidR="000F2D31">
          <w:rPr>
            <w:noProof/>
            <w:webHidden/>
          </w:rPr>
          <w:fldChar w:fldCharType="begin"/>
        </w:r>
        <w:r w:rsidR="000F2D31">
          <w:rPr>
            <w:noProof/>
            <w:webHidden/>
          </w:rPr>
          <w:instrText xml:space="preserve"> PAGEREF _Toc121154160 \h </w:instrText>
        </w:r>
        <w:r w:rsidR="000F2D31">
          <w:rPr>
            <w:noProof/>
            <w:webHidden/>
          </w:rPr>
        </w:r>
        <w:r w:rsidR="000F2D31">
          <w:rPr>
            <w:noProof/>
            <w:webHidden/>
          </w:rPr>
          <w:fldChar w:fldCharType="separate"/>
        </w:r>
        <w:r w:rsidR="000F2D31">
          <w:rPr>
            <w:noProof/>
            <w:webHidden/>
          </w:rPr>
          <w:t>2</w:t>
        </w:r>
        <w:r w:rsidR="000F2D31">
          <w:rPr>
            <w:noProof/>
            <w:webHidden/>
          </w:rPr>
          <w:fldChar w:fldCharType="end"/>
        </w:r>
      </w:hyperlink>
    </w:p>
    <w:p w14:paraId="406965AB" w14:textId="64C02593" w:rsidR="000F2D31" w:rsidRDefault="00E65A60">
      <w:pPr>
        <w:pStyle w:val="TOC2"/>
        <w:rPr>
          <w:rFonts w:asciiTheme="minorHAnsi" w:eastAsiaTheme="minorEastAsia" w:hAnsiTheme="minorHAnsi" w:cstheme="minorBidi"/>
          <w:smallCaps w:val="0"/>
          <w:noProof/>
          <w:szCs w:val="22"/>
        </w:rPr>
      </w:pPr>
      <w:hyperlink w:anchor="_Toc121154161" w:history="1">
        <w:r w:rsidR="000F2D31" w:rsidRPr="00CB3DAC">
          <w:rPr>
            <w:rStyle w:val="Hyperlink"/>
            <w:noProof/>
          </w:rPr>
          <w:t>Eligible Bidders</w:t>
        </w:r>
        <w:r w:rsidR="000F2D31">
          <w:rPr>
            <w:noProof/>
            <w:webHidden/>
          </w:rPr>
          <w:tab/>
        </w:r>
        <w:r w:rsidR="000F2D31">
          <w:rPr>
            <w:noProof/>
            <w:webHidden/>
          </w:rPr>
          <w:fldChar w:fldCharType="begin"/>
        </w:r>
        <w:r w:rsidR="000F2D31">
          <w:rPr>
            <w:noProof/>
            <w:webHidden/>
          </w:rPr>
          <w:instrText xml:space="preserve"> PAGEREF _Toc121154161 \h </w:instrText>
        </w:r>
        <w:r w:rsidR="000F2D31">
          <w:rPr>
            <w:noProof/>
            <w:webHidden/>
          </w:rPr>
        </w:r>
        <w:r w:rsidR="000F2D31">
          <w:rPr>
            <w:noProof/>
            <w:webHidden/>
          </w:rPr>
          <w:fldChar w:fldCharType="separate"/>
        </w:r>
        <w:r w:rsidR="000F2D31">
          <w:rPr>
            <w:noProof/>
            <w:webHidden/>
          </w:rPr>
          <w:t>2</w:t>
        </w:r>
        <w:r w:rsidR="000F2D31">
          <w:rPr>
            <w:noProof/>
            <w:webHidden/>
          </w:rPr>
          <w:fldChar w:fldCharType="end"/>
        </w:r>
      </w:hyperlink>
    </w:p>
    <w:p w14:paraId="266E2D4A" w14:textId="3A12EF9F" w:rsidR="000F2D31" w:rsidRDefault="00E65A60">
      <w:pPr>
        <w:pStyle w:val="TOC2"/>
        <w:rPr>
          <w:rFonts w:asciiTheme="minorHAnsi" w:eastAsiaTheme="minorEastAsia" w:hAnsiTheme="minorHAnsi" w:cstheme="minorBidi"/>
          <w:smallCaps w:val="0"/>
          <w:noProof/>
          <w:szCs w:val="22"/>
        </w:rPr>
      </w:pPr>
      <w:hyperlink w:anchor="_Toc121154162" w:history="1">
        <w:r w:rsidR="000F2D31" w:rsidRPr="00CB3DAC">
          <w:rPr>
            <w:rStyle w:val="Hyperlink"/>
            <w:noProof/>
          </w:rPr>
          <w:t>Questions</w:t>
        </w:r>
        <w:r w:rsidR="000F2D31">
          <w:rPr>
            <w:noProof/>
            <w:webHidden/>
          </w:rPr>
          <w:tab/>
        </w:r>
        <w:r w:rsidR="000F2D31">
          <w:rPr>
            <w:noProof/>
            <w:webHidden/>
          </w:rPr>
          <w:fldChar w:fldCharType="begin"/>
        </w:r>
        <w:r w:rsidR="000F2D31">
          <w:rPr>
            <w:noProof/>
            <w:webHidden/>
          </w:rPr>
          <w:instrText xml:space="preserve"> PAGEREF _Toc121154162 \h </w:instrText>
        </w:r>
        <w:r w:rsidR="000F2D31">
          <w:rPr>
            <w:noProof/>
            <w:webHidden/>
          </w:rPr>
        </w:r>
        <w:r w:rsidR="000F2D31">
          <w:rPr>
            <w:noProof/>
            <w:webHidden/>
          </w:rPr>
          <w:fldChar w:fldCharType="separate"/>
        </w:r>
        <w:r w:rsidR="000F2D31">
          <w:rPr>
            <w:noProof/>
            <w:webHidden/>
          </w:rPr>
          <w:t>3</w:t>
        </w:r>
        <w:r w:rsidR="000F2D31">
          <w:rPr>
            <w:noProof/>
            <w:webHidden/>
          </w:rPr>
          <w:fldChar w:fldCharType="end"/>
        </w:r>
      </w:hyperlink>
    </w:p>
    <w:p w14:paraId="6BCC2408" w14:textId="4B7B7C61" w:rsidR="000F2D31" w:rsidRDefault="00E65A60">
      <w:pPr>
        <w:pStyle w:val="TOC2"/>
        <w:rPr>
          <w:rFonts w:asciiTheme="minorHAnsi" w:eastAsiaTheme="minorEastAsia" w:hAnsiTheme="minorHAnsi" w:cstheme="minorBidi"/>
          <w:smallCaps w:val="0"/>
          <w:noProof/>
          <w:szCs w:val="22"/>
        </w:rPr>
      </w:pPr>
      <w:hyperlink w:anchor="_Toc121154163" w:history="1">
        <w:r w:rsidR="000F2D31" w:rsidRPr="00CB3DAC">
          <w:rPr>
            <w:rStyle w:val="Hyperlink"/>
            <w:noProof/>
          </w:rPr>
          <w:t>Contact Information</w:t>
        </w:r>
        <w:r w:rsidR="000F2D31">
          <w:rPr>
            <w:noProof/>
            <w:webHidden/>
          </w:rPr>
          <w:tab/>
        </w:r>
        <w:r w:rsidR="000F2D31">
          <w:rPr>
            <w:noProof/>
            <w:webHidden/>
          </w:rPr>
          <w:fldChar w:fldCharType="begin"/>
        </w:r>
        <w:r w:rsidR="000F2D31">
          <w:rPr>
            <w:noProof/>
            <w:webHidden/>
          </w:rPr>
          <w:instrText xml:space="preserve"> PAGEREF _Toc121154163 \h </w:instrText>
        </w:r>
        <w:r w:rsidR="000F2D31">
          <w:rPr>
            <w:noProof/>
            <w:webHidden/>
          </w:rPr>
        </w:r>
        <w:r w:rsidR="000F2D31">
          <w:rPr>
            <w:noProof/>
            <w:webHidden/>
          </w:rPr>
          <w:fldChar w:fldCharType="separate"/>
        </w:r>
        <w:r w:rsidR="000F2D31">
          <w:rPr>
            <w:noProof/>
            <w:webHidden/>
          </w:rPr>
          <w:t>3</w:t>
        </w:r>
        <w:r w:rsidR="000F2D31">
          <w:rPr>
            <w:noProof/>
            <w:webHidden/>
          </w:rPr>
          <w:fldChar w:fldCharType="end"/>
        </w:r>
      </w:hyperlink>
    </w:p>
    <w:p w14:paraId="118F30EF" w14:textId="7699EAEB" w:rsidR="000F2D31" w:rsidRDefault="00E65A60">
      <w:pPr>
        <w:pStyle w:val="TOC2"/>
        <w:rPr>
          <w:rFonts w:asciiTheme="minorHAnsi" w:eastAsiaTheme="minorEastAsia" w:hAnsiTheme="minorHAnsi" w:cstheme="minorBidi"/>
          <w:smallCaps w:val="0"/>
          <w:noProof/>
          <w:szCs w:val="22"/>
        </w:rPr>
      </w:pPr>
      <w:hyperlink w:anchor="_Toc121154164" w:history="1">
        <w:r w:rsidR="000F2D31" w:rsidRPr="00CB3DAC">
          <w:rPr>
            <w:rStyle w:val="Hyperlink"/>
            <w:noProof/>
          </w:rPr>
          <w:t>Responses to This IFB</w:t>
        </w:r>
        <w:r w:rsidR="000F2D31">
          <w:rPr>
            <w:noProof/>
            <w:webHidden/>
          </w:rPr>
          <w:tab/>
        </w:r>
        <w:r w:rsidR="000F2D31">
          <w:rPr>
            <w:noProof/>
            <w:webHidden/>
          </w:rPr>
          <w:fldChar w:fldCharType="begin"/>
        </w:r>
        <w:r w:rsidR="000F2D31">
          <w:rPr>
            <w:noProof/>
            <w:webHidden/>
          </w:rPr>
          <w:instrText xml:space="preserve"> PAGEREF _Toc121154164 \h </w:instrText>
        </w:r>
        <w:r w:rsidR="000F2D31">
          <w:rPr>
            <w:noProof/>
            <w:webHidden/>
          </w:rPr>
        </w:r>
        <w:r w:rsidR="000F2D31">
          <w:rPr>
            <w:noProof/>
            <w:webHidden/>
          </w:rPr>
          <w:fldChar w:fldCharType="separate"/>
        </w:r>
        <w:r w:rsidR="000F2D31">
          <w:rPr>
            <w:noProof/>
            <w:webHidden/>
          </w:rPr>
          <w:t>3</w:t>
        </w:r>
        <w:r w:rsidR="000F2D31">
          <w:rPr>
            <w:noProof/>
            <w:webHidden/>
          </w:rPr>
          <w:fldChar w:fldCharType="end"/>
        </w:r>
      </w:hyperlink>
    </w:p>
    <w:p w14:paraId="3D54F533" w14:textId="79351C1D" w:rsidR="000F2D31" w:rsidRDefault="00E65A60">
      <w:pPr>
        <w:pStyle w:val="TOC2"/>
        <w:rPr>
          <w:rFonts w:asciiTheme="minorHAnsi" w:eastAsiaTheme="minorEastAsia" w:hAnsiTheme="minorHAnsi" w:cstheme="minorBidi"/>
          <w:smallCaps w:val="0"/>
          <w:noProof/>
          <w:szCs w:val="22"/>
        </w:rPr>
      </w:pPr>
      <w:hyperlink w:anchor="_Toc121154165" w:history="1">
        <w:r w:rsidR="000F2D31" w:rsidRPr="00CB3DAC">
          <w:rPr>
            <w:rStyle w:val="Hyperlink"/>
            <w:noProof/>
          </w:rPr>
          <w:t>Reference Documents</w:t>
        </w:r>
        <w:r w:rsidR="000F2D31">
          <w:rPr>
            <w:noProof/>
            <w:webHidden/>
          </w:rPr>
          <w:tab/>
        </w:r>
        <w:r w:rsidR="000F2D31">
          <w:rPr>
            <w:noProof/>
            <w:webHidden/>
          </w:rPr>
          <w:fldChar w:fldCharType="begin"/>
        </w:r>
        <w:r w:rsidR="000F2D31">
          <w:rPr>
            <w:noProof/>
            <w:webHidden/>
          </w:rPr>
          <w:instrText xml:space="preserve"> PAGEREF _Toc121154165 \h </w:instrText>
        </w:r>
        <w:r w:rsidR="000F2D31">
          <w:rPr>
            <w:noProof/>
            <w:webHidden/>
          </w:rPr>
        </w:r>
        <w:r w:rsidR="000F2D31">
          <w:rPr>
            <w:noProof/>
            <w:webHidden/>
          </w:rPr>
          <w:fldChar w:fldCharType="separate"/>
        </w:r>
        <w:r w:rsidR="000F2D31">
          <w:rPr>
            <w:noProof/>
            <w:webHidden/>
          </w:rPr>
          <w:t>3</w:t>
        </w:r>
        <w:r w:rsidR="000F2D31">
          <w:rPr>
            <w:noProof/>
            <w:webHidden/>
          </w:rPr>
          <w:fldChar w:fldCharType="end"/>
        </w:r>
      </w:hyperlink>
    </w:p>
    <w:p w14:paraId="7F4F7E17" w14:textId="4694C79D" w:rsidR="000F2D31" w:rsidRDefault="00E65A60">
      <w:pPr>
        <w:pStyle w:val="TOC1"/>
        <w:rPr>
          <w:rFonts w:asciiTheme="minorHAnsi" w:eastAsiaTheme="minorEastAsia" w:hAnsiTheme="minorHAnsi" w:cstheme="minorBidi"/>
          <w:b w:val="0"/>
          <w:bCs w:val="0"/>
          <w:caps w:val="0"/>
          <w:noProof/>
          <w:szCs w:val="22"/>
        </w:rPr>
      </w:pPr>
      <w:hyperlink w:anchor="_Toc121154166" w:history="1">
        <w:r w:rsidR="000F2D31" w:rsidRPr="00CB3DAC">
          <w:rPr>
            <w:rStyle w:val="Hyperlink"/>
            <w:noProof/>
          </w:rPr>
          <w:t>II.</w:t>
        </w:r>
        <w:r w:rsidR="000F2D31">
          <w:rPr>
            <w:rFonts w:asciiTheme="minorHAnsi" w:eastAsiaTheme="minorEastAsia" w:hAnsiTheme="minorHAnsi" w:cstheme="minorBidi"/>
            <w:b w:val="0"/>
            <w:bCs w:val="0"/>
            <w:caps w:val="0"/>
            <w:noProof/>
            <w:szCs w:val="22"/>
          </w:rPr>
          <w:tab/>
        </w:r>
        <w:r w:rsidR="000F2D31" w:rsidRPr="00CB3DAC">
          <w:rPr>
            <w:rStyle w:val="Hyperlink"/>
            <w:noProof/>
          </w:rPr>
          <w:t>Scope of Work and Deliverables</w:t>
        </w:r>
        <w:r w:rsidR="000F2D31">
          <w:rPr>
            <w:noProof/>
            <w:webHidden/>
          </w:rPr>
          <w:tab/>
        </w:r>
        <w:r w:rsidR="000F2D31">
          <w:rPr>
            <w:noProof/>
            <w:webHidden/>
          </w:rPr>
          <w:fldChar w:fldCharType="begin"/>
        </w:r>
        <w:r w:rsidR="000F2D31">
          <w:rPr>
            <w:noProof/>
            <w:webHidden/>
          </w:rPr>
          <w:instrText xml:space="preserve"> PAGEREF _Toc121154166 \h </w:instrText>
        </w:r>
        <w:r w:rsidR="000F2D31">
          <w:rPr>
            <w:noProof/>
            <w:webHidden/>
          </w:rPr>
        </w:r>
        <w:r w:rsidR="000F2D31">
          <w:rPr>
            <w:noProof/>
            <w:webHidden/>
          </w:rPr>
          <w:fldChar w:fldCharType="separate"/>
        </w:r>
        <w:r w:rsidR="000F2D31">
          <w:rPr>
            <w:noProof/>
            <w:webHidden/>
          </w:rPr>
          <w:t>4</w:t>
        </w:r>
        <w:r w:rsidR="000F2D31">
          <w:rPr>
            <w:noProof/>
            <w:webHidden/>
          </w:rPr>
          <w:fldChar w:fldCharType="end"/>
        </w:r>
      </w:hyperlink>
    </w:p>
    <w:p w14:paraId="27A52D05" w14:textId="17EAA75A" w:rsidR="000F2D31" w:rsidRDefault="00E65A60">
      <w:pPr>
        <w:pStyle w:val="TOC2"/>
        <w:rPr>
          <w:rFonts w:asciiTheme="minorHAnsi" w:eastAsiaTheme="minorEastAsia" w:hAnsiTheme="minorHAnsi" w:cstheme="minorBidi"/>
          <w:smallCaps w:val="0"/>
          <w:noProof/>
          <w:szCs w:val="22"/>
        </w:rPr>
      </w:pPr>
      <w:hyperlink w:anchor="_Toc121154167" w:history="1">
        <w:r w:rsidR="000F2D31" w:rsidRPr="00CB3DAC">
          <w:rPr>
            <w:rStyle w:val="Hyperlink"/>
            <w:noProof/>
          </w:rPr>
          <w:t>About This Section</w:t>
        </w:r>
        <w:r w:rsidR="000F2D31">
          <w:rPr>
            <w:noProof/>
            <w:webHidden/>
          </w:rPr>
          <w:tab/>
        </w:r>
        <w:r w:rsidR="000F2D31">
          <w:rPr>
            <w:noProof/>
            <w:webHidden/>
          </w:rPr>
          <w:fldChar w:fldCharType="begin"/>
        </w:r>
        <w:r w:rsidR="000F2D31">
          <w:rPr>
            <w:noProof/>
            <w:webHidden/>
          </w:rPr>
          <w:instrText xml:space="preserve"> PAGEREF _Toc121154167 \h </w:instrText>
        </w:r>
        <w:r w:rsidR="000F2D31">
          <w:rPr>
            <w:noProof/>
            <w:webHidden/>
          </w:rPr>
        </w:r>
        <w:r w:rsidR="000F2D31">
          <w:rPr>
            <w:noProof/>
            <w:webHidden/>
          </w:rPr>
          <w:fldChar w:fldCharType="separate"/>
        </w:r>
        <w:r w:rsidR="000F2D31">
          <w:rPr>
            <w:noProof/>
            <w:webHidden/>
          </w:rPr>
          <w:t>4</w:t>
        </w:r>
        <w:r w:rsidR="000F2D31">
          <w:rPr>
            <w:noProof/>
            <w:webHidden/>
          </w:rPr>
          <w:fldChar w:fldCharType="end"/>
        </w:r>
      </w:hyperlink>
    </w:p>
    <w:p w14:paraId="06BCEB9E" w14:textId="7680BEA9" w:rsidR="000F2D31" w:rsidRDefault="00E65A60">
      <w:pPr>
        <w:pStyle w:val="TOC2"/>
        <w:rPr>
          <w:rFonts w:asciiTheme="minorHAnsi" w:eastAsiaTheme="minorEastAsia" w:hAnsiTheme="minorHAnsi" w:cstheme="minorBidi"/>
          <w:smallCaps w:val="0"/>
          <w:noProof/>
          <w:szCs w:val="22"/>
        </w:rPr>
      </w:pPr>
      <w:hyperlink w:anchor="_Toc121154168" w:history="1">
        <w:r w:rsidR="000F2D31" w:rsidRPr="00CB3DAC">
          <w:rPr>
            <w:rStyle w:val="Hyperlink"/>
            <w:noProof/>
          </w:rPr>
          <w:t>ATTACHMENTS</w:t>
        </w:r>
        <w:r w:rsidR="000F2D31" w:rsidRPr="00CB3DAC">
          <w:rPr>
            <w:rStyle w:val="Hyperlink"/>
            <w:noProof/>
            <w:spacing w:val="-5"/>
          </w:rPr>
          <w:t xml:space="preserve"> </w:t>
        </w:r>
        <w:r w:rsidR="000F2D31" w:rsidRPr="00CB3DAC">
          <w:rPr>
            <w:rStyle w:val="Hyperlink"/>
            <w:noProof/>
          </w:rPr>
          <w:t>TO</w:t>
        </w:r>
        <w:r w:rsidR="000F2D31" w:rsidRPr="00CB3DAC">
          <w:rPr>
            <w:rStyle w:val="Hyperlink"/>
            <w:noProof/>
            <w:spacing w:val="-5"/>
          </w:rPr>
          <w:t xml:space="preserve"> </w:t>
        </w:r>
        <w:r w:rsidR="000F2D31" w:rsidRPr="00CB3DAC">
          <w:rPr>
            <w:rStyle w:val="Hyperlink"/>
            <w:noProof/>
          </w:rPr>
          <w:t>SCOPE</w:t>
        </w:r>
        <w:r w:rsidR="000F2D31" w:rsidRPr="00CB3DAC">
          <w:rPr>
            <w:rStyle w:val="Hyperlink"/>
            <w:noProof/>
            <w:spacing w:val="-1"/>
          </w:rPr>
          <w:t xml:space="preserve"> </w:t>
        </w:r>
        <w:r w:rsidR="000F2D31" w:rsidRPr="00CB3DAC">
          <w:rPr>
            <w:rStyle w:val="Hyperlink"/>
            <w:noProof/>
          </w:rPr>
          <w:t>OF</w:t>
        </w:r>
        <w:r w:rsidR="000F2D31" w:rsidRPr="00CB3DAC">
          <w:rPr>
            <w:rStyle w:val="Hyperlink"/>
            <w:noProof/>
            <w:spacing w:val="-7"/>
          </w:rPr>
          <w:t xml:space="preserve"> </w:t>
        </w:r>
        <w:r w:rsidR="000F2D31" w:rsidRPr="00CB3DAC">
          <w:rPr>
            <w:rStyle w:val="Hyperlink"/>
            <w:noProof/>
            <w:spacing w:val="-4"/>
          </w:rPr>
          <w:t>WORK</w:t>
        </w:r>
        <w:r w:rsidR="000F2D31">
          <w:rPr>
            <w:noProof/>
            <w:webHidden/>
          </w:rPr>
          <w:tab/>
        </w:r>
        <w:r w:rsidR="000F2D31">
          <w:rPr>
            <w:noProof/>
            <w:webHidden/>
          </w:rPr>
          <w:fldChar w:fldCharType="begin"/>
        </w:r>
        <w:r w:rsidR="000F2D31">
          <w:rPr>
            <w:noProof/>
            <w:webHidden/>
          </w:rPr>
          <w:instrText xml:space="preserve"> PAGEREF _Toc121154168 \h </w:instrText>
        </w:r>
        <w:r w:rsidR="000F2D31">
          <w:rPr>
            <w:noProof/>
            <w:webHidden/>
          </w:rPr>
        </w:r>
        <w:r w:rsidR="000F2D31">
          <w:rPr>
            <w:noProof/>
            <w:webHidden/>
          </w:rPr>
          <w:fldChar w:fldCharType="separate"/>
        </w:r>
        <w:r w:rsidR="000F2D31">
          <w:rPr>
            <w:noProof/>
            <w:webHidden/>
          </w:rPr>
          <w:t>4</w:t>
        </w:r>
        <w:r w:rsidR="000F2D31">
          <w:rPr>
            <w:noProof/>
            <w:webHidden/>
          </w:rPr>
          <w:fldChar w:fldCharType="end"/>
        </w:r>
      </w:hyperlink>
    </w:p>
    <w:p w14:paraId="18A7B4DD" w14:textId="7E44DC5D" w:rsidR="000F2D31" w:rsidRDefault="00E65A60">
      <w:pPr>
        <w:pStyle w:val="TOC1"/>
        <w:rPr>
          <w:rFonts w:asciiTheme="minorHAnsi" w:eastAsiaTheme="minorEastAsia" w:hAnsiTheme="minorHAnsi" w:cstheme="minorBidi"/>
          <w:b w:val="0"/>
          <w:bCs w:val="0"/>
          <w:caps w:val="0"/>
          <w:noProof/>
          <w:szCs w:val="22"/>
        </w:rPr>
      </w:pPr>
      <w:hyperlink w:anchor="_Toc121154169" w:history="1">
        <w:r w:rsidR="000F2D31" w:rsidRPr="00CB3DAC">
          <w:rPr>
            <w:rStyle w:val="Hyperlink"/>
            <w:noProof/>
          </w:rPr>
          <w:t>III.</w:t>
        </w:r>
        <w:r w:rsidR="000F2D31">
          <w:rPr>
            <w:rFonts w:asciiTheme="minorHAnsi" w:eastAsiaTheme="minorEastAsia" w:hAnsiTheme="minorHAnsi" w:cstheme="minorBidi"/>
            <w:b w:val="0"/>
            <w:bCs w:val="0"/>
            <w:caps w:val="0"/>
            <w:noProof/>
            <w:szCs w:val="22"/>
          </w:rPr>
          <w:tab/>
        </w:r>
        <w:r w:rsidR="000F2D31" w:rsidRPr="00CB3DAC">
          <w:rPr>
            <w:rStyle w:val="Hyperlink"/>
            <w:noProof/>
          </w:rPr>
          <w:t>Bid Format, Required Documents, and Delivery</w:t>
        </w:r>
        <w:r w:rsidR="000F2D31">
          <w:rPr>
            <w:noProof/>
            <w:webHidden/>
          </w:rPr>
          <w:tab/>
        </w:r>
        <w:r w:rsidR="000F2D31">
          <w:rPr>
            <w:noProof/>
            <w:webHidden/>
          </w:rPr>
          <w:fldChar w:fldCharType="begin"/>
        </w:r>
        <w:r w:rsidR="000F2D31">
          <w:rPr>
            <w:noProof/>
            <w:webHidden/>
          </w:rPr>
          <w:instrText xml:space="preserve"> PAGEREF _Toc121154169 \h </w:instrText>
        </w:r>
        <w:r w:rsidR="000F2D31">
          <w:rPr>
            <w:noProof/>
            <w:webHidden/>
          </w:rPr>
        </w:r>
        <w:r w:rsidR="000F2D31">
          <w:rPr>
            <w:noProof/>
            <w:webHidden/>
          </w:rPr>
          <w:fldChar w:fldCharType="separate"/>
        </w:r>
        <w:r w:rsidR="000F2D31">
          <w:rPr>
            <w:noProof/>
            <w:webHidden/>
          </w:rPr>
          <w:t>13</w:t>
        </w:r>
        <w:r w:rsidR="000F2D31">
          <w:rPr>
            <w:noProof/>
            <w:webHidden/>
          </w:rPr>
          <w:fldChar w:fldCharType="end"/>
        </w:r>
      </w:hyperlink>
    </w:p>
    <w:p w14:paraId="74D2390E" w14:textId="0F5488DE" w:rsidR="000F2D31" w:rsidRDefault="00E65A60">
      <w:pPr>
        <w:pStyle w:val="TOC2"/>
        <w:rPr>
          <w:rFonts w:asciiTheme="minorHAnsi" w:eastAsiaTheme="minorEastAsia" w:hAnsiTheme="minorHAnsi" w:cstheme="minorBidi"/>
          <w:smallCaps w:val="0"/>
          <w:noProof/>
          <w:szCs w:val="22"/>
        </w:rPr>
      </w:pPr>
      <w:hyperlink w:anchor="_Toc121154170" w:history="1">
        <w:r w:rsidR="000F2D31" w:rsidRPr="00CB3DAC">
          <w:rPr>
            <w:rStyle w:val="Hyperlink"/>
            <w:noProof/>
          </w:rPr>
          <w:t>About This Section</w:t>
        </w:r>
        <w:r w:rsidR="000F2D31">
          <w:rPr>
            <w:noProof/>
            <w:webHidden/>
          </w:rPr>
          <w:tab/>
        </w:r>
        <w:r w:rsidR="000F2D31">
          <w:rPr>
            <w:noProof/>
            <w:webHidden/>
          </w:rPr>
          <w:fldChar w:fldCharType="begin"/>
        </w:r>
        <w:r w:rsidR="000F2D31">
          <w:rPr>
            <w:noProof/>
            <w:webHidden/>
          </w:rPr>
          <w:instrText xml:space="preserve"> PAGEREF _Toc121154170 \h </w:instrText>
        </w:r>
        <w:r w:rsidR="000F2D31">
          <w:rPr>
            <w:noProof/>
            <w:webHidden/>
          </w:rPr>
        </w:r>
        <w:r w:rsidR="000F2D31">
          <w:rPr>
            <w:noProof/>
            <w:webHidden/>
          </w:rPr>
          <w:fldChar w:fldCharType="separate"/>
        </w:r>
        <w:r w:rsidR="000F2D31">
          <w:rPr>
            <w:noProof/>
            <w:webHidden/>
          </w:rPr>
          <w:t>13</w:t>
        </w:r>
        <w:r w:rsidR="000F2D31">
          <w:rPr>
            <w:noProof/>
            <w:webHidden/>
          </w:rPr>
          <w:fldChar w:fldCharType="end"/>
        </w:r>
      </w:hyperlink>
    </w:p>
    <w:p w14:paraId="3FE3C5D2" w14:textId="398C0414" w:rsidR="000F2D31" w:rsidRDefault="00E65A60">
      <w:pPr>
        <w:pStyle w:val="TOC2"/>
        <w:rPr>
          <w:rFonts w:asciiTheme="minorHAnsi" w:eastAsiaTheme="minorEastAsia" w:hAnsiTheme="minorHAnsi" w:cstheme="minorBidi"/>
          <w:smallCaps w:val="0"/>
          <w:noProof/>
          <w:szCs w:val="22"/>
        </w:rPr>
      </w:pPr>
      <w:hyperlink w:anchor="_Toc121154171" w:history="1">
        <w:r w:rsidR="000F2D31" w:rsidRPr="00CB3DAC">
          <w:rPr>
            <w:rStyle w:val="Hyperlink"/>
            <w:noProof/>
          </w:rPr>
          <w:t>Required Format for a Bid</w:t>
        </w:r>
        <w:r w:rsidR="000F2D31">
          <w:rPr>
            <w:noProof/>
            <w:webHidden/>
          </w:rPr>
          <w:tab/>
        </w:r>
        <w:r w:rsidR="000F2D31">
          <w:rPr>
            <w:noProof/>
            <w:webHidden/>
          </w:rPr>
          <w:fldChar w:fldCharType="begin"/>
        </w:r>
        <w:r w:rsidR="000F2D31">
          <w:rPr>
            <w:noProof/>
            <w:webHidden/>
          </w:rPr>
          <w:instrText xml:space="preserve"> PAGEREF _Toc121154171 \h </w:instrText>
        </w:r>
        <w:r w:rsidR="000F2D31">
          <w:rPr>
            <w:noProof/>
            <w:webHidden/>
          </w:rPr>
        </w:r>
        <w:r w:rsidR="000F2D31">
          <w:rPr>
            <w:noProof/>
            <w:webHidden/>
          </w:rPr>
          <w:fldChar w:fldCharType="separate"/>
        </w:r>
        <w:r w:rsidR="000F2D31">
          <w:rPr>
            <w:noProof/>
            <w:webHidden/>
          </w:rPr>
          <w:t>13</w:t>
        </w:r>
        <w:r w:rsidR="000F2D31">
          <w:rPr>
            <w:noProof/>
            <w:webHidden/>
          </w:rPr>
          <w:fldChar w:fldCharType="end"/>
        </w:r>
      </w:hyperlink>
    </w:p>
    <w:p w14:paraId="2028ED52" w14:textId="542833C4" w:rsidR="000F2D31" w:rsidRDefault="00E65A60">
      <w:pPr>
        <w:pStyle w:val="TOC2"/>
        <w:rPr>
          <w:rFonts w:asciiTheme="minorHAnsi" w:eastAsiaTheme="minorEastAsia" w:hAnsiTheme="minorHAnsi" w:cstheme="minorBidi"/>
          <w:smallCaps w:val="0"/>
          <w:noProof/>
          <w:szCs w:val="22"/>
        </w:rPr>
      </w:pPr>
      <w:hyperlink w:anchor="_Toc121154172" w:history="1">
        <w:r w:rsidR="000F2D31" w:rsidRPr="00CB3DAC">
          <w:rPr>
            <w:rStyle w:val="Hyperlink"/>
            <w:bCs/>
            <w:noProof/>
          </w:rPr>
          <w:t>Method for Delivery</w:t>
        </w:r>
        <w:r w:rsidR="000F2D31">
          <w:rPr>
            <w:noProof/>
            <w:webHidden/>
          </w:rPr>
          <w:tab/>
        </w:r>
        <w:r w:rsidR="000F2D31">
          <w:rPr>
            <w:noProof/>
            <w:webHidden/>
          </w:rPr>
          <w:fldChar w:fldCharType="begin"/>
        </w:r>
        <w:r w:rsidR="000F2D31">
          <w:rPr>
            <w:noProof/>
            <w:webHidden/>
          </w:rPr>
          <w:instrText xml:space="preserve"> PAGEREF _Toc121154172 \h </w:instrText>
        </w:r>
        <w:r w:rsidR="000F2D31">
          <w:rPr>
            <w:noProof/>
            <w:webHidden/>
          </w:rPr>
        </w:r>
        <w:r w:rsidR="000F2D31">
          <w:rPr>
            <w:noProof/>
            <w:webHidden/>
          </w:rPr>
          <w:fldChar w:fldCharType="separate"/>
        </w:r>
        <w:r w:rsidR="000F2D31">
          <w:rPr>
            <w:noProof/>
            <w:webHidden/>
          </w:rPr>
          <w:t>13</w:t>
        </w:r>
        <w:r w:rsidR="000F2D31">
          <w:rPr>
            <w:noProof/>
            <w:webHidden/>
          </w:rPr>
          <w:fldChar w:fldCharType="end"/>
        </w:r>
      </w:hyperlink>
    </w:p>
    <w:p w14:paraId="5D252912" w14:textId="0A886964" w:rsidR="000F2D31" w:rsidRDefault="00E65A60">
      <w:pPr>
        <w:pStyle w:val="TOC2"/>
        <w:rPr>
          <w:rFonts w:asciiTheme="minorHAnsi" w:eastAsiaTheme="minorEastAsia" w:hAnsiTheme="minorHAnsi" w:cstheme="minorBidi"/>
          <w:smallCaps w:val="0"/>
          <w:noProof/>
          <w:szCs w:val="22"/>
        </w:rPr>
      </w:pPr>
      <w:hyperlink w:anchor="_Toc121154173" w:history="1">
        <w:r w:rsidR="000F2D31" w:rsidRPr="00CB3DAC">
          <w:rPr>
            <w:rStyle w:val="Hyperlink"/>
            <w:noProof/>
          </w:rPr>
          <w:t>Organize Your Bid As Follows:</w:t>
        </w:r>
        <w:r w:rsidR="000F2D31">
          <w:rPr>
            <w:noProof/>
            <w:webHidden/>
          </w:rPr>
          <w:tab/>
        </w:r>
        <w:r w:rsidR="000F2D31">
          <w:rPr>
            <w:noProof/>
            <w:webHidden/>
          </w:rPr>
          <w:fldChar w:fldCharType="begin"/>
        </w:r>
        <w:r w:rsidR="000F2D31">
          <w:rPr>
            <w:noProof/>
            <w:webHidden/>
          </w:rPr>
          <w:instrText xml:space="preserve"> PAGEREF _Toc121154173 \h </w:instrText>
        </w:r>
        <w:r w:rsidR="000F2D31">
          <w:rPr>
            <w:noProof/>
            <w:webHidden/>
          </w:rPr>
        </w:r>
        <w:r w:rsidR="000F2D31">
          <w:rPr>
            <w:noProof/>
            <w:webHidden/>
          </w:rPr>
          <w:fldChar w:fldCharType="separate"/>
        </w:r>
        <w:r w:rsidR="000F2D31">
          <w:rPr>
            <w:noProof/>
            <w:webHidden/>
          </w:rPr>
          <w:t>13</w:t>
        </w:r>
        <w:r w:rsidR="000F2D31">
          <w:rPr>
            <w:noProof/>
            <w:webHidden/>
          </w:rPr>
          <w:fldChar w:fldCharType="end"/>
        </w:r>
      </w:hyperlink>
    </w:p>
    <w:p w14:paraId="75A57FE9" w14:textId="6021A809" w:rsidR="000F2D31" w:rsidRDefault="00E65A60">
      <w:pPr>
        <w:pStyle w:val="TOC1"/>
        <w:rPr>
          <w:rFonts w:asciiTheme="minorHAnsi" w:eastAsiaTheme="minorEastAsia" w:hAnsiTheme="minorHAnsi" w:cstheme="minorBidi"/>
          <w:b w:val="0"/>
          <w:bCs w:val="0"/>
          <w:caps w:val="0"/>
          <w:noProof/>
          <w:szCs w:val="22"/>
        </w:rPr>
      </w:pPr>
      <w:hyperlink w:anchor="_Toc121154174" w:history="1">
        <w:r w:rsidR="000F2D31" w:rsidRPr="00CB3DAC">
          <w:rPr>
            <w:rStyle w:val="Hyperlink"/>
            <w:noProof/>
          </w:rPr>
          <w:t>IV.</w:t>
        </w:r>
        <w:r w:rsidR="000F2D31">
          <w:rPr>
            <w:rFonts w:asciiTheme="minorHAnsi" w:eastAsiaTheme="minorEastAsia" w:hAnsiTheme="minorHAnsi" w:cstheme="minorBidi"/>
            <w:b w:val="0"/>
            <w:bCs w:val="0"/>
            <w:caps w:val="0"/>
            <w:noProof/>
            <w:szCs w:val="22"/>
          </w:rPr>
          <w:tab/>
        </w:r>
        <w:r w:rsidR="000F2D31" w:rsidRPr="00CB3DAC">
          <w:rPr>
            <w:rStyle w:val="Hyperlink"/>
            <w:noProof/>
          </w:rPr>
          <w:t>Evaluation Process and Criteria</w:t>
        </w:r>
        <w:r w:rsidR="000F2D31">
          <w:rPr>
            <w:noProof/>
            <w:webHidden/>
          </w:rPr>
          <w:tab/>
        </w:r>
        <w:r w:rsidR="000F2D31">
          <w:rPr>
            <w:noProof/>
            <w:webHidden/>
          </w:rPr>
          <w:fldChar w:fldCharType="begin"/>
        </w:r>
        <w:r w:rsidR="000F2D31">
          <w:rPr>
            <w:noProof/>
            <w:webHidden/>
          </w:rPr>
          <w:instrText xml:space="preserve"> PAGEREF _Toc121154174 \h </w:instrText>
        </w:r>
        <w:r w:rsidR="000F2D31">
          <w:rPr>
            <w:noProof/>
            <w:webHidden/>
          </w:rPr>
        </w:r>
        <w:r w:rsidR="000F2D31">
          <w:rPr>
            <w:noProof/>
            <w:webHidden/>
          </w:rPr>
          <w:fldChar w:fldCharType="separate"/>
        </w:r>
        <w:r w:rsidR="000F2D31">
          <w:rPr>
            <w:noProof/>
            <w:webHidden/>
          </w:rPr>
          <w:t>15</w:t>
        </w:r>
        <w:r w:rsidR="000F2D31">
          <w:rPr>
            <w:noProof/>
            <w:webHidden/>
          </w:rPr>
          <w:fldChar w:fldCharType="end"/>
        </w:r>
      </w:hyperlink>
    </w:p>
    <w:p w14:paraId="69290ED2" w14:textId="37740502" w:rsidR="000F2D31" w:rsidRDefault="00E65A60">
      <w:pPr>
        <w:pStyle w:val="TOC2"/>
        <w:rPr>
          <w:rFonts w:asciiTheme="minorHAnsi" w:eastAsiaTheme="minorEastAsia" w:hAnsiTheme="minorHAnsi" w:cstheme="minorBidi"/>
          <w:smallCaps w:val="0"/>
          <w:noProof/>
          <w:szCs w:val="22"/>
        </w:rPr>
      </w:pPr>
      <w:hyperlink w:anchor="_Toc121154175" w:history="1">
        <w:r w:rsidR="000F2D31" w:rsidRPr="00CB3DAC">
          <w:rPr>
            <w:rStyle w:val="Hyperlink"/>
            <w:noProof/>
          </w:rPr>
          <w:t>About This Section</w:t>
        </w:r>
        <w:r w:rsidR="000F2D31">
          <w:rPr>
            <w:noProof/>
            <w:webHidden/>
          </w:rPr>
          <w:tab/>
        </w:r>
        <w:r w:rsidR="000F2D31">
          <w:rPr>
            <w:noProof/>
            <w:webHidden/>
          </w:rPr>
          <w:fldChar w:fldCharType="begin"/>
        </w:r>
        <w:r w:rsidR="000F2D31">
          <w:rPr>
            <w:noProof/>
            <w:webHidden/>
          </w:rPr>
          <w:instrText xml:space="preserve"> PAGEREF _Toc121154175 \h </w:instrText>
        </w:r>
        <w:r w:rsidR="000F2D31">
          <w:rPr>
            <w:noProof/>
            <w:webHidden/>
          </w:rPr>
        </w:r>
        <w:r w:rsidR="000F2D31">
          <w:rPr>
            <w:noProof/>
            <w:webHidden/>
          </w:rPr>
          <w:fldChar w:fldCharType="separate"/>
        </w:r>
        <w:r w:rsidR="000F2D31">
          <w:rPr>
            <w:noProof/>
            <w:webHidden/>
          </w:rPr>
          <w:t>15</w:t>
        </w:r>
        <w:r w:rsidR="000F2D31">
          <w:rPr>
            <w:noProof/>
            <w:webHidden/>
          </w:rPr>
          <w:fldChar w:fldCharType="end"/>
        </w:r>
      </w:hyperlink>
    </w:p>
    <w:p w14:paraId="672A6DD2" w14:textId="4C6DC8D8" w:rsidR="000F2D31" w:rsidRDefault="00E65A60">
      <w:pPr>
        <w:pStyle w:val="TOC2"/>
        <w:rPr>
          <w:rFonts w:asciiTheme="minorHAnsi" w:eastAsiaTheme="minorEastAsia" w:hAnsiTheme="minorHAnsi" w:cstheme="minorBidi"/>
          <w:smallCaps w:val="0"/>
          <w:noProof/>
          <w:szCs w:val="22"/>
        </w:rPr>
      </w:pPr>
      <w:hyperlink w:anchor="_Toc121154176" w:history="1">
        <w:r w:rsidR="000F2D31" w:rsidRPr="00CB3DAC">
          <w:rPr>
            <w:rStyle w:val="Hyperlink"/>
            <w:noProof/>
          </w:rPr>
          <w:t>Bid Evaluation</w:t>
        </w:r>
        <w:r w:rsidR="000F2D31">
          <w:rPr>
            <w:noProof/>
            <w:webHidden/>
          </w:rPr>
          <w:tab/>
        </w:r>
        <w:r w:rsidR="000F2D31">
          <w:rPr>
            <w:noProof/>
            <w:webHidden/>
          </w:rPr>
          <w:fldChar w:fldCharType="begin"/>
        </w:r>
        <w:r w:rsidR="000F2D31">
          <w:rPr>
            <w:noProof/>
            <w:webHidden/>
          </w:rPr>
          <w:instrText xml:space="preserve"> PAGEREF _Toc121154176 \h </w:instrText>
        </w:r>
        <w:r w:rsidR="000F2D31">
          <w:rPr>
            <w:noProof/>
            <w:webHidden/>
          </w:rPr>
        </w:r>
        <w:r w:rsidR="000F2D31">
          <w:rPr>
            <w:noProof/>
            <w:webHidden/>
          </w:rPr>
          <w:fldChar w:fldCharType="separate"/>
        </w:r>
        <w:r w:rsidR="000F2D31">
          <w:rPr>
            <w:noProof/>
            <w:webHidden/>
          </w:rPr>
          <w:t>15</w:t>
        </w:r>
        <w:r w:rsidR="000F2D31">
          <w:rPr>
            <w:noProof/>
            <w:webHidden/>
          </w:rPr>
          <w:fldChar w:fldCharType="end"/>
        </w:r>
      </w:hyperlink>
    </w:p>
    <w:p w14:paraId="61C401D4" w14:textId="769C14C9" w:rsidR="000F2D31" w:rsidRDefault="00E65A60">
      <w:pPr>
        <w:pStyle w:val="TOC2"/>
        <w:rPr>
          <w:rFonts w:asciiTheme="minorHAnsi" w:eastAsiaTheme="minorEastAsia" w:hAnsiTheme="minorHAnsi" w:cstheme="minorBidi"/>
          <w:smallCaps w:val="0"/>
          <w:noProof/>
          <w:szCs w:val="22"/>
        </w:rPr>
      </w:pPr>
      <w:hyperlink w:anchor="_Toc121154177" w:history="1">
        <w:r w:rsidR="000F2D31" w:rsidRPr="00CB3DAC">
          <w:rPr>
            <w:rStyle w:val="Hyperlink"/>
            <w:noProof/>
          </w:rPr>
          <w:t>Notice of Proposed Award</w:t>
        </w:r>
        <w:r w:rsidR="000F2D31">
          <w:rPr>
            <w:noProof/>
            <w:webHidden/>
          </w:rPr>
          <w:tab/>
        </w:r>
        <w:r w:rsidR="000F2D31">
          <w:rPr>
            <w:noProof/>
            <w:webHidden/>
          </w:rPr>
          <w:fldChar w:fldCharType="begin"/>
        </w:r>
        <w:r w:rsidR="000F2D31">
          <w:rPr>
            <w:noProof/>
            <w:webHidden/>
          </w:rPr>
          <w:instrText xml:space="preserve"> PAGEREF _Toc121154177 \h </w:instrText>
        </w:r>
        <w:r w:rsidR="000F2D31">
          <w:rPr>
            <w:noProof/>
            <w:webHidden/>
          </w:rPr>
        </w:r>
        <w:r w:rsidR="000F2D31">
          <w:rPr>
            <w:noProof/>
            <w:webHidden/>
          </w:rPr>
          <w:fldChar w:fldCharType="separate"/>
        </w:r>
        <w:r w:rsidR="000F2D31">
          <w:rPr>
            <w:noProof/>
            <w:webHidden/>
          </w:rPr>
          <w:t>17</w:t>
        </w:r>
        <w:r w:rsidR="000F2D31">
          <w:rPr>
            <w:noProof/>
            <w:webHidden/>
          </w:rPr>
          <w:fldChar w:fldCharType="end"/>
        </w:r>
      </w:hyperlink>
    </w:p>
    <w:p w14:paraId="37871B7A" w14:textId="23A441C1" w:rsidR="000F2D31" w:rsidRDefault="00E65A60">
      <w:pPr>
        <w:pStyle w:val="TOC1"/>
        <w:rPr>
          <w:rFonts w:asciiTheme="minorHAnsi" w:eastAsiaTheme="minorEastAsia" w:hAnsiTheme="minorHAnsi" w:cstheme="minorBidi"/>
          <w:b w:val="0"/>
          <w:bCs w:val="0"/>
          <w:caps w:val="0"/>
          <w:noProof/>
          <w:szCs w:val="22"/>
        </w:rPr>
      </w:pPr>
      <w:hyperlink w:anchor="_Toc121154178" w:history="1">
        <w:r w:rsidR="000F2D31" w:rsidRPr="00CB3DAC">
          <w:rPr>
            <w:rStyle w:val="Hyperlink"/>
            <w:noProof/>
          </w:rPr>
          <w:t>V.</w:t>
        </w:r>
        <w:r w:rsidR="000F2D31">
          <w:rPr>
            <w:rFonts w:asciiTheme="minorHAnsi" w:eastAsiaTheme="minorEastAsia" w:hAnsiTheme="minorHAnsi" w:cstheme="minorBidi"/>
            <w:b w:val="0"/>
            <w:bCs w:val="0"/>
            <w:caps w:val="0"/>
            <w:noProof/>
            <w:szCs w:val="22"/>
          </w:rPr>
          <w:tab/>
        </w:r>
        <w:r w:rsidR="000F2D31" w:rsidRPr="00CB3DAC">
          <w:rPr>
            <w:rStyle w:val="Hyperlink"/>
            <w:noProof/>
          </w:rPr>
          <w:t>Business Participation Programs (Preferences/Incentives)</w:t>
        </w:r>
        <w:r w:rsidR="000F2D31">
          <w:rPr>
            <w:noProof/>
            <w:webHidden/>
          </w:rPr>
          <w:tab/>
        </w:r>
        <w:r w:rsidR="000F2D31">
          <w:rPr>
            <w:noProof/>
            <w:webHidden/>
          </w:rPr>
          <w:fldChar w:fldCharType="begin"/>
        </w:r>
        <w:r w:rsidR="000F2D31">
          <w:rPr>
            <w:noProof/>
            <w:webHidden/>
          </w:rPr>
          <w:instrText xml:space="preserve"> PAGEREF _Toc121154178 \h </w:instrText>
        </w:r>
        <w:r w:rsidR="000F2D31">
          <w:rPr>
            <w:noProof/>
            <w:webHidden/>
          </w:rPr>
        </w:r>
        <w:r w:rsidR="000F2D31">
          <w:rPr>
            <w:noProof/>
            <w:webHidden/>
          </w:rPr>
          <w:fldChar w:fldCharType="separate"/>
        </w:r>
        <w:r w:rsidR="000F2D31">
          <w:rPr>
            <w:noProof/>
            <w:webHidden/>
          </w:rPr>
          <w:t>18</w:t>
        </w:r>
        <w:r w:rsidR="000F2D31">
          <w:rPr>
            <w:noProof/>
            <w:webHidden/>
          </w:rPr>
          <w:fldChar w:fldCharType="end"/>
        </w:r>
      </w:hyperlink>
    </w:p>
    <w:p w14:paraId="5535DBA7" w14:textId="696AF503" w:rsidR="000F2D31" w:rsidRDefault="00E65A60">
      <w:pPr>
        <w:pStyle w:val="TOC2"/>
        <w:rPr>
          <w:rFonts w:asciiTheme="minorHAnsi" w:eastAsiaTheme="minorEastAsia" w:hAnsiTheme="minorHAnsi" w:cstheme="minorBidi"/>
          <w:smallCaps w:val="0"/>
          <w:noProof/>
          <w:szCs w:val="22"/>
        </w:rPr>
      </w:pPr>
      <w:hyperlink w:anchor="_Toc121154179" w:history="1">
        <w:r w:rsidR="000F2D31" w:rsidRPr="00CB3DAC">
          <w:rPr>
            <w:rStyle w:val="Hyperlink"/>
            <w:noProof/>
          </w:rPr>
          <w:t>Disabled Veteran Business Enterprise (DVBE)</w:t>
        </w:r>
        <w:r w:rsidR="000F2D31">
          <w:rPr>
            <w:noProof/>
            <w:webHidden/>
          </w:rPr>
          <w:tab/>
        </w:r>
        <w:r w:rsidR="000F2D31">
          <w:rPr>
            <w:noProof/>
            <w:webHidden/>
          </w:rPr>
          <w:fldChar w:fldCharType="begin"/>
        </w:r>
        <w:r w:rsidR="000F2D31">
          <w:rPr>
            <w:noProof/>
            <w:webHidden/>
          </w:rPr>
          <w:instrText xml:space="preserve"> PAGEREF _Toc121154179 \h </w:instrText>
        </w:r>
        <w:r w:rsidR="000F2D31">
          <w:rPr>
            <w:noProof/>
            <w:webHidden/>
          </w:rPr>
        </w:r>
        <w:r w:rsidR="000F2D31">
          <w:rPr>
            <w:noProof/>
            <w:webHidden/>
          </w:rPr>
          <w:fldChar w:fldCharType="separate"/>
        </w:r>
        <w:r w:rsidR="000F2D31">
          <w:rPr>
            <w:noProof/>
            <w:webHidden/>
          </w:rPr>
          <w:t>18</w:t>
        </w:r>
        <w:r w:rsidR="000F2D31">
          <w:rPr>
            <w:noProof/>
            <w:webHidden/>
          </w:rPr>
          <w:fldChar w:fldCharType="end"/>
        </w:r>
      </w:hyperlink>
    </w:p>
    <w:p w14:paraId="0E3888B0" w14:textId="7213D381" w:rsidR="000F2D31" w:rsidRDefault="00E65A60">
      <w:pPr>
        <w:pStyle w:val="TOC2"/>
        <w:rPr>
          <w:rFonts w:asciiTheme="minorHAnsi" w:eastAsiaTheme="minorEastAsia" w:hAnsiTheme="minorHAnsi" w:cstheme="minorBidi"/>
          <w:smallCaps w:val="0"/>
          <w:noProof/>
          <w:szCs w:val="22"/>
        </w:rPr>
      </w:pPr>
      <w:hyperlink w:anchor="_Toc121154180" w:history="1">
        <w:r w:rsidR="000F2D31" w:rsidRPr="00CB3DAC">
          <w:rPr>
            <w:rStyle w:val="Hyperlink"/>
            <w:noProof/>
          </w:rPr>
          <w:t>Participation Compliance Requirements</w:t>
        </w:r>
        <w:r w:rsidR="000F2D31">
          <w:rPr>
            <w:noProof/>
            <w:webHidden/>
          </w:rPr>
          <w:tab/>
        </w:r>
        <w:r w:rsidR="000F2D31">
          <w:rPr>
            <w:noProof/>
            <w:webHidden/>
          </w:rPr>
          <w:fldChar w:fldCharType="begin"/>
        </w:r>
        <w:r w:rsidR="000F2D31">
          <w:rPr>
            <w:noProof/>
            <w:webHidden/>
          </w:rPr>
          <w:instrText xml:space="preserve"> PAGEREF _Toc121154180 \h </w:instrText>
        </w:r>
        <w:r w:rsidR="000F2D31">
          <w:rPr>
            <w:noProof/>
            <w:webHidden/>
          </w:rPr>
        </w:r>
        <w:r w:rsidR="000F2D31">
          <w:rPr>
            <w:noProof/>
            <w:webHidden/>
          </w:rPr>
          <w:fldChar w:fldCharType="separate"/>
        </w:r>
        <w:r w:rsidR="000F2D31">
          <w:rPr>
            <w:noProof/>
            <w:webHidden/>
          </w:rPr>
          <w:t>18</w:t>
        </w:r>
        <w:r w:rsidR="000F2D31">
          <w:rPr>
            <w:noProof/>
            <w:webHidden/>
          </w:rPr>
          <w:fldChar w:fldCharType="end"/>
        </w:r>
      </w:hyperlink>
    </w:p>
    <w:p w14:paraId="29E07472" w14:textId="641A260A" w:rsidR="000F2D31" w:rsidRDefault="00E65A60">
      <w:pPr>
        <w:pStyle w:val="TOC2"/>
        <w:rPr>
          <w:rFonts w:asciiTheme="minorHAnsi" w:eastAsiaTheme="minorEastAsia" w:hAnsiTheme="minorHAnsi" w:cstheme="minorBidi"/>
          <w:smallCaps w:val="0"/>
          <w:noProof/>
          <w:szCs w:val="22"/>
        </w:rPr>
      </w:pPr>
      <w:hyperlink w:anchor="_Toc121154181" w:history="1">
        <w:r w:rsidR="000F2D31" w:rsidRPr="00CB3DAC">
          <w:rPr>
            <w:rStyle w:val="Hyperlink"/>
            <w:noProof/>
          </w:rPr>
          <w:t>DVBE Incentive</w:t>
        </w:r>
        <w:r w:rsidR="000F2D31">
          <w:rPr>
            <w:noProof/>
            <w:webHidden/>
          </w:rPr>
          <w:tab/>
        </w:r>
        <w:r w:rsidR="000F2D31">
          <w:rPr>
            <w:noProof/>
            <w:webHidden/>
          </w:rPr>
          <w:fldChar w:fldCharType="begin"/>
        </w:r>
        <w:r w:rsidR="000F2D31">
          <w:rPr>
            <w:noProof/>
            <w:webHidden/>
          </w:rPr>
          <w:instrText xml:space="preserve"> PAGEREF _Toc121154181 \h </w:instrText>
        </w:r>
        <w:r w:rsidR="000F2D31">
          <w:rPr>
            <w:noProof/>
            <w:webHidden/>
          </w:rPr>
        </w:r>
        <w:r w:rsidR="000F2D31">
          <w:rPr>
            <w:noProof/>
            <w:webHidden/>
          </w:rPr>
          <w:fldChar w:fldCharType="separate"/>
        </w:r>
        <w:r w:rsidR="000F2D31">
          <w:rPr>
            <w:noProof/>
            <w:webHidden/>
          </w:rPr>
          <w:t>21</w:t>
        </w:r>
        <w:r w:rsidR="000F2D31">
          <w:rPr>
            <w:noProof/>
            <w:webHidden/>
          </w:rPr>
          <w:fldChar w:fldCharType="end"/>
        </w:r>
      </w:hyperlink>
    </w:p>
    <w:p w14:paraId="22E00F36" w14:textId="56961FC7" w:rsidR="000F2D31" w:rsidRDefault="00E65A60">
      <w:pPr>
        <w:pStyle w:val="TOC2"/>
        <w:rPr>
          <w:rFonts w:asciiTheme="minorHAnsi" w:eastAsiaTheme="minorEastAsia" w:hAnsiTheme="minorHAnsi" w:cstheme="minorBidi"/>
          <w:smallCaps w:val="0"/>
          <w:noProof/>
          <w:szCs w:val="22"/>
        </w:rPr>
      </w:pPr>
      <w:hyperlink w:anchor="_Toc121154182" w:history="1">
        <w:r w:rsidR="000F2D31" w:rsidRPr="00CB3DAC">
          <w:rPr>
            <w:rStyle w:val="Hyperlink"/>
            <w:noProof/>
          </w:rPr>
          <w:t>Small Business / Microbusiness / Non-Small Business</w:t>
        </w:r>
        <w:r w:rsidR="000F2D31">
          <w:rPr>
            <w:noProof/>
            <w:webHidden/>
          </w:rPr>
          <w:tab/>
        </w:r>
        <w:r w:rsidR="000F2D31">
          <w:rPr>
            <w:noProof/>
            <w:webHidden/>
          </w:rPr>
          <w:fldChar w:fldCharType="begin"/>
        </w:r>
        <w:r w:rsidR="000F2D31">
          <w:rPr>
            <w:noProof/>
            <w:webHidden/>
          </w:rPr>
          <w:instrText xml:space="preserve"> PAGEREF _Toc121154182 \h </w:instrText>
        </w:r>
        <w:r w:rsidR="000F2D31">
          <w:rPr>
            <w:noProof/>
            <w:webHidden/>
          </w:rPr>
        </w:r>
        <w:r w:rsidR="000F2D31">
          <w:rPr>
            <w:noProof/>
            <w:webHidden/>
          </w:rPr>
          <w:fldChar w:fldCharType="separate"/>
        </w:r>
        <w:r w:rsidR="000F2D31">
          <w:rPr>
            <w:noProof/>
            <w:webHidden/>
          </w:rPr>
          <w:t>22</w:t>
        </w:r>
        <w:r w:rsidR="000F2D31">
          <w:rPr>
            <w:noProof/>
            <w:webHidden/>
          </w:rPr>
          <w:fldChar w:fldCharType="end"/>
        </w:r>
      </w:hyperlink>
    </w:p>
    <w:p w14:paraId="08B43D46" w14:textId="3F99CB82" w:rsidR="000F2D31" w:rsidRDefault="00E65A60">
      <w:pPr>
        <w:pStyle w:val="TOC1"/>
        <w:rPr>
          <w:rFonts w:asciiTheme="minorHAnsi" w:eastAsiaTheme="minorEastAsia" w:hAnsiTheme="minorHAnsi" w:cstheme="minorBidi"/>
          <w:b w:val="0"/>
          <w:bCs w:val="0"/>
          <w:caps w:val="0"/>
          <w:noProof/>
          <w:szCs w:val="22"/>
        </w:rPr>
      </w:pPr>
      <w:hyperlink w:anchor="_Toc121154183" w:history="1">
        <w:r w:rsidR="000F2D31" w:rsidRPr="00CB3DAC">
          <w:rPr>
            <w:rStyle w:val="Hyperlink"/>
            <w:noProof/>
          </w:rPr>
          <w:t>VI.</w:t>
        </w:r>
        <w:r w:rsidR="000F2D31">
          <w:rPr>
            <w:rFonts w:asciiTheme="minorHAnsi" w:eastAsiaTheme="minorEastAsia" w:hAnsiTheme="minorHAnsi" w:cstheme="minorBidi"/>
            <w:b w:val="0"/>
            <w:bCs w:val="0"/>
            <w:caps w:val="0"/>
            <w:noProof/>
            <w:szCs w:val="22"/>
          </w:rPr>
          <w:tab/>
        </w:r>
        <w:r w:rsidR="000F2D31" w:rsidRPr="00CB3DAC">
          <w:rPr>
            <w:rStyle w:val="Hyperlink"/>
            <w:noProof/>
          </w:rPr>
          <w:t>Administration</w:t>
        </w:r>
        <w:r w:rsidR="000F2D31">
          <w:rPr>
            <w:noProof/>
            <w:webHidden/>
          </w:rPr>
          <w:tab/>
        </w:r>
        <w:r w:rsidR="000F2D31">
          <w:rPr>
            <w:noProof/>
            <w:webHidden/>
          </w:rPr>
          <w:fldChar w:fldCharType="begin"/>
        </w:r>
        <w:r w:rsidR="000F2D31">
          <w:rPr>
            <w:noProof/>
            <w:webHidden/>
          </w:rPr>
          <w:instrText xml:space="preserve"> PAGEREF _Toc121154183 \h </w:instrText>
        </w:r>
        <w:r w:rsidR="000F2D31">
          <w:rPr>
            <w:noProof/>
            <w:webHidden/>
          </w:rPr>
        </w:r>
        <w:r w:rsidR="000F2D31">
          <w:rPr>
            <w:noProof/>
            <w:webHidden/>
          </w:rPr>
          <w:fldChar w:fldCharType="separate"/>
        </w:r>
        <w:r w:rsidR="000F2D31">
          <w:rPr>
            <w:noProof/>
            <w:webHidden/>
          </w:rPr>
          <w:t>25</w:t>
        </w:r>
        <w:r w:rsidR="000F2D31">
          <w:rPr>
            <w:noProof/>
            <w:webHidden/>
          </w:rPr>
          <w:fldChar w:fldCharType="end"/>
        </w:r>
      </w:hyperlink>
    </w:p>
    <w:p w14:paraId="059F51D1" w14:textId="3228608E" w:rsidR="000F2D31" w:rsidRDefault="00E65A60">
      <w:pPr>
        <w:pStyle w:val="TOC2"/>
        <w:rPr>
          <w:rFonts w:asciiTheme="minorHAnsi" w:eastAsiaTheme="minorEastAsia" w:hAnsiTheme="minorHAnsi" w:cstheme="minorBidi"/>
          <w:smallCaps w:val="0"/>
          <w:noProof/>
          <w:szCs w:val="22"/>
        </w:rPr>
      </w:pPr>
      <w:hyperlink w:anchor="_Toc121154184" w:history="1">
        <w:r w:rsidR="000F2D31" w:rsidRPr="00CB3DAC">
          <w:rPr>
            <w:rStyle w:val="Hyperlink"/>
            <w:noProof/>
          </w:rPr>
          <w:t>IFB Defined</w:t>
        </w:r>
        <w:r w:rsidR="000F2D31">
          <w:rPr>
            <w:noProof/>
            <w:webHidden/>
          </w:rPr>
          <w:tab/>
        </w:r>
        <w:r w:rsidR="000F2D31">
          <w:rPr>
            <w:noProof/>
            <w:webHidden/>
          </w:rPr>
          <w:fldChar w:fldCharType="begin"/>
        </w:r>
        <w:r w:rsidR="000F2D31">
          <w:rPr>
            <w:noProof/>
            <w:webHidden/>
          </w:rPr>
          <w:instrText xml:space="preserve"> PAGEREF _Toc121154184 \h </w:instrText>
        </w:r>
        <w:r w:rsidR="000F2D31">
          <w:rPr>
            <w:noProof/>
            <w:webHidden/>
          </w:rPr>
        </w:r>
        <w:r w:rsidR="000F2D31">
          <w:rPr>
            <w:noProof/>
            <w:webHidden/>
          </w:rPr>
          <w:fldChar w:fldCharType="separate"/>
        </w:r>
        <w:r w:rsidR="000F2D31">
          <w:rPr>
            <w:noProof/>
            <w:webHidden/>
          </w:rPr>
          <w:t>25</w:t>
        </w:r>
        <w:r w:rsidR="000F2D31">
          <w:rPr>
            <w:noProof/>
            <w:webHidden/>
          </w:rPr>
          <w:fldChar w:fldCharType="end"/>
        </w:r>
      </w:hyperlink>
    </w:p>
    <w:p w14:paraId="4C1278EB" w14:textId="577E09F5" w:rsidR="000F2D31" w:rsidRDefault="00E65A60">
      <w:pPr>
        <w:pStyle w:val="TOC2"/>
        <w:rPr>
          <w:rFonts w:asciiTheme="minorHAnsi" w:eastAsiaTheme="minorEastAsia" w:hAnsiTheme="minorHAnsi" w:cstheme="minorBidi"/>
          <w:smallCaps w:val="0"/>
          <w:noProof/>
          <w:szCs w:val="22"/>
        </w:rPr>
      </w:pPr>
      <w:hyperlink w:anchor="_Toc121154185" w:history="1">
        <w:r w:rsidR="000F2D31" w:rsidRPr="00CB3DAC">
          <w:rPr>
            <w:rStyle w:val="Hyperlink"/>
            <w:noProof/>
          </w:rPr>
          <w:t>Definition of Key Words</w:t>
        </w:r>
        <w:r w:rsidR="000F2D31">
          <w:rPr>
            <w:noProof/>
            <w:webHidden/>
          </w:rPr>
          <w:tab/>
        </w:r>
        <w:r w:rsidR="000F2D31">
          <w:rPr>
            <w:noProof/>
            <w:webHidden/>
          </w:rPr>
          <w:fldChar w:fldCharType="begin"/>
        </w:r>
        <w:r w:rsidR="000F2D31">
          <w:rPr>
            <w:noProof/>
            <w:webHidden/>
          </w:rPr>
          <w:instrText xml:space="preserve"> PAGEREF _Toc121154185 \h </w:instrText>
        </w:r>
        <w:r w:rsidR="000F2D31">
          <w:rPr>
            <w:noProof/>
            <w:webHidden/>
          </w:rPr>
        </w:r>
        <w:r w:rsidR="000F2D31">
          <w:rPr>
            <w:noProof/>
            <w:webHidden/>
          </w:rPr>
          <w:fldChar w:fldCharType="separate"/>
        </w:r>
        <w:r w:rsidR="000F2D31">
          <w:rPr>
            <w:noProof/>
            <w:webHidden/>
          </w:rPr>
          <w:t>25</w:t>
        </w:r>
        <w:r w:rsidR="000F2D31">
          <w:rPr>
            <w:noProof/>
            <w:webHidden/>
          </w:rPr>
          <w:fldChar w:fldCharType="end"/>
        </w:r>
      </w:hyperlink>
    </w:p>
    <w:p w14:paraId="7BB5BFD6" w14:textId="5144A1CE" w:rsidR="000F2D31" w:rsidRDefault="00E65A60">
      <w:pPr>
        <w:pStyle w:val="TOC2"/>
        <w:rPr>
          <w:rFonts w:asciiTheme="minorHAnsi" w:eastAsiaTheme="minorEastAsia" w:hAnsiTheme="minorHAnsi" w:cstheme="minorBidi"/>
          <w:smallCaps w:val="0"/>
          <w:noProof/>
          <w:szCs w:val="22"/>
        </w:rPr>
      </w:pPr>
      <w:hyperlink w:anchor="_Toc121154186" w:history="1">
        <w:r w:rsidR="000F2D31" w:rsidRPr="00CB3DAC">
          <w:rPr>
            <w:rStyle w:val="Hyperlink"/>
            <w:noProof/>
          </w:rPr>
          <w:t>Cost of Developing Bid</w:t>
        </w:r>
        <w:r w:rsidR="000F2D31">
          <w:rPr>
            <w:noProof/>
            <w:webHidden/>
          </w:rPr>
          <w:tab/>
        </w:r>
        <w:r w:rsidR="000F2D31">
          <w:rPr>
            <w:noProof/>
            <w:webHidden/>
          </w:rPr>
          <w:fldChar w:fldCharType="begin"/>
        </w:r>
        <w:r w:rsidR="000F2D31">
          <w:rPr>
            <w:noProof/>
            <w:webHidden/>
          </w:rPr>
          <w:instrText xml:space="preserve"> PAGEREF _Toc121154186 \h </w:instrText>
        </w:r>
        <w:r w:rsidR="000F2D31">
          <w:rPr>
            <w:noProof/>
            <w:webHidden/>
          </w:rPr>
        </w:r>
        <w:r w:rsidR="000F2D31">
          <w:rPr>
            <w:noProof/>
            <w:webHidden/>
          </w:rPr>
          <w:fldChar w:fldCharType="separate"/>
        </w:r>
        <w:r w:rsidR="000F2D31">
          <w:rPr>
            <w:noProof/>
            <w:webHidden/>
          </w:rPr>
          <w:t>25</w:t>
        </w:r>
        <w:r w:rsidR="000F2D31">
          <w:rPr>
            <w:noProof/>
            <w:webHidden/>
          </w:rPr>
          <w:fldChar w:fldCharType="end"/>
        </w:r>
      </w:hyperlink>
    </w:p>
    <w:p w14:paraId="068D673D" w14:textId="13F4D309" w:rsidR="000F2D31" w:rsidRDefault="00E65A60">
      <w:pPr>
        <w:pStyle w:val="TOC2"/>
        <w:rPr>
          <w:rFonts w:asciiTheme="minorHAnsi" w:eastAsiaTheme="minorEastAsia" w:hAnsiTheme="minorHAnsi" w:cstheme="minorBidi"/>
          <w:smallCaps w:val="0"/>
          <w:noProof/>
          <w:szCs w:val="22"/>
        </w:rPr>
      </w:pPr>
      <w:hyperlink w:anchor="_Toc121154187" w:history="1">
        <w:r w:rsidR="000F2D31" w:rsidRPr="00CB3DAC">
          <w:rPr>
            <w:rStyle w:val="Hyperlink"/>
            <w:noProof/>
          </w:rPr>
          <w:t>Software Application Development</w:t>
        </w:r>
        <w:r w:rsidR="000F2D31">
          <w:rPr>
            <w:noProof/>
            <w:webHidden/>
          </w:rPr>
          <w:tab/>
        </w:r>
        <w:r w:rsidR="000F2D31">
          <w:rPr>
            <w:noProof/>
            <w:webHidden/>
          </w:rPr>
          <w:fldChar w:fldCharType="begin"/>
        </w:r>
        <w:r w:rsidR="000F2D31">
          <w:rPr>
            <w:noProof/>
            <w:webHidden/>
          </w:rPr>
          <w:instrText xml:space="preserve"> PAGEREF _Toc121154187 \h </w:instrText>
        </w:r>
        <w:r w:rsidR="000F2D31">
          <w:rPr>
            <w:noProof/>
            <w:webHidden/>
          </w:rPr>
        </w:r>
        <w:r w:rsidR="000F2D31">
          <w:rPr>
            <w:noProof/>
            <w:webHidden/>
          </w:rPr>
          <w:fldChar w:fldCharType="separate"/>
        </w:r>
        <w:r w:rsidR="000F2D31">
          <w:rPr>
            <w:noProof/>
            <w:webHidden/>
          </w:rPr>
          <w:t>25</w:t>
        </w:r>
        <w:r w:rsidR="000F2D31">
          <w:rPr>
            <w:noProof/>
            <w:webHidden/>
          </w:rPr>
          <w:fldChar w:fldCharType="end"/>
        </w:r>
      </w:hyperlink>
    </w:p>
    <w:p w14:paraId="79BE3140" w14:textId="5D4035BB" w:rsidR="000F2D31" w:rsidRDefault="00E65A60">
      <w:pPr>
        <w:pStyle w:val="TOC2"/>
        <w:rPr>
          <w:rFonts w:asciiTheme="minorHAnsi" w:eastAsiaTheme="minorEastAsia" w:hAnsiTheme="minorHAnsi" w:cstheme="minorBidi"/>
          <w:smallCaps w:val="0"/>
          <w:noProof/>
          <w:szCs w:val="22"/>
        </w:rPr>
      </w:pPr>
      <w:hyperlink w:anchor="_Toc121154188" w:history="1">
        <w:r w:rsidR="000F2D31" w:rsidRPr="00CB3DAC">
          <w:rPr>
            <w:rStyle w:val="Hyperlink"/>
            <w:noProof/>
          </w:rPr>
          <w:t>Printing Services</w:t>
        </w:r>
        <w:r w:rsidR="000F2D31">
          <w:rPr>
            <w:noProof/>
            <w:webHidden/>
          </w:rPr>
          <w:tab/>
        </w:r>
        <w:r w:rsidR="000F2D31">
          <w:rPr>
            <w:noProof/>
            <w:webHidden/>
          </w:rPr>
          <w:fldChar w:fldCharType="begin"/>
        </w:r>
        <w:r w:rsidR="000F2D31">
          <w:rPr>
            <w:noProof/>
            <w:webHidden/>
          </w:rPr>
          <w:instrText xml:space="preserve"> PAGEREF _Toc121154188 \h </w:instrText>
        </w:r>
        <w:r w:rsidR="000F2D31">
          <w:rPr>
            <w:noProof/>
            <w:webHidden/>
          </w:rPr>
        </w:r>
        <w:r w:rsidR="000F2D31">
          <w:rPr>
            <w:noProof/>
            <w:webHidden/>
          </w:rPr>
          <w:fldChar w:fldCharType="separate"/>
        </w:r>
        <w:r w:rsidR="000F2D31">
          <w:rPr>
            <w:noProof/>
            <w:webHidden/>
          </w:rPr>
          <w:t>26</w:t>
        </w:r>
        <w:r w:rsidR="000F2D31">
          <w:rPr>
            <w:noProof/>
            <w:webHidden/>
          </w:rPr>
          <w:fldChar w:fldCharType="end"/>
        </w:r>
      </w:hyperlink>
    </w:p>
    <w:p w14:paraId="107456E5" w14:textId="33F899FB" w:rsidR="000F2D31" w:rsidRDefault="00E65A60">
      <w:pPr>
        <w:pStyle w:val="TOC2"/>
        <w:rPr>
          <w:rFonts w:asciiTheme="minorHAnsi" w:eastAsiaTheme="minorEastAsia" w:hAnsiTheme="minorHAnsi" w:cstheme="minorBidi"/>
          <w:smallCaps w:val="0"/>
          <w:noProof/>
          <w:szCs w:val="22"/>
        </w:rPr>
      </w:pPr>
      <w:hyperlink w:anchor="_Toc121154189" w:history="1">
        <w:r w:rsidR="000F2D31" w:rsidRPr="00CB3DAC">
          <w:rPr>
            <w:rStyle w:val="Hyperlink"/>
            <w:noProof/>
          </w:rPr>
          <w:t>Confidential Information</w:t>
        </w:r>
        <w:r w:rsidR="000F2D31">
          <w:rPr>
            <w:noProof/>
            <w:webHidden/>
          </w:rPr>
          <w:tab/>
        </w:r>
        <w:r w:rsidR="000F2D31">
          <w:rPr>
            <w:noProof/>
            <w:webHidden/>
          </w:rPr>
          <w:fldChar w:fldCharType="begin"/>
        </w:r>
        <w:r w:rsidR="000F2D31">
          <w:rPr>
            <w:noProof/>
            <w:webHidden/>
          </w:rPr>
          <w:instrText xml:space="preserve"> PAGEREF _Toc121154189 \h </w:instrText>
        </w:r>
        <w:r w:rsidR="000F2D31">
          <w:rPr>
            <w:noProof/>
            <w:webHidden/>
          </w:rPr>
        </w:r>
        <w:r w:rsidR="000F2D31">
          <w:rPr>
            <w:noProof/>
            <w:webHidden/>
          </w:rPr>
          <w:fldChar w:fldCharType="separate"/>
        </w:r>
        <w:r w:rsidR="000F2D31">
          <w:rPr>
            <w:noProof/>
            <w:webHidden/>
          </w:rPr>
          <w:t>26</w:t>
        </w:r>
        <w:r w:rsidR="000F2D31">
          <w:rPr>
            <w:noProof/>
            <w:webHidden/>
          </w:rPr>
          <w:fldChar w:fldCharType="end"/>
        </w:r>
      </w:hyperlink>
    </w:p>
    <w:p w14:paraId="5A363F5E" w14:textId="78155524" w:rsidR="000F2D31" w:rsidRDefault="00E65A60">
      <w:pPr>
        <w:pStyle w:val="TOC2"/>
        <w:rPr>
          <w:rFonts w:asciiTheme="minorHAnsi" w:eastAsiaTheme="minorEastAsia" w:hAnsiTheme="minorHAnsi" w:cstheme="minorBidi"/>
          <w:smallCaps w:val="0"/>
          <w:noProof/>
          <w:szCs w:val="22"/>
        </w:rPr>
      </w:pPr>
      <w:hyperlink w:anchor="_Toc121154190" w:history="1">
        <w:r w:rsidR="000F2D31" w:rsidRPr="00CB3DAC">
          <w:rPr>
            <w:rStyle w:val="Hyperlink"/>
            <w:noProof/>
          </w:rPr>
          <w:t>Darfur Contracting Act of 2008</w:t>
        </w:r>
        <w:r w:rsidR="000F2D31">
          <w:rPr>
            <w:noProof/>
            <w:webHidden/>
          </w:rPr>
          <w:tab/>
        </w:r>
        <w:r w:rsidR="000F2D31">
          <w:rPr>
            <w:noProof/>
            <w:webHidden/>
          </w:rPr>
          <w:fldChar w:fldCharType="begin"/>
        </w:r>
        <w:r w:rsidR="000F2D31">
          <w:rPr>
            <w:noProof/>
            <w:webHidden/>
          </w:rPr>
          <w:instrText xml:space="preserve"> PAGEREF _Toc121154190 \h </w:instrText>
        </w:r>
        <w:r w:rsidR="000F2D31">
          <w:rPr>
            <w:noProof/>
            <w:webHidden/>
          </w:rPr>
        </w:r>
        <w:r w:rsidR="000F2D31">
          <w:rPr>
            <w:noProof/>
            <w:webHidden/>
          </w:rPr>
          <w:fldChar w:fldCharType="separate"/>
        </w:r>
        <w:r w:rsidR="000F2D31">
          <w:rPr>
            <w:noProof/>
            <w:webHidden/>
          </w:rPr>
          <w:t>26</w:t>
        </w:r>
        <w:r w:rsidR="000F2D31">
          <w:rPr>
            <w:noProof/>
            <w:webHidden/>
          </w:rPr>
          <w:fldChar w:fldCharType="end"/>
        </w:r>
      </w:hyperlink>
    </w:p>
    <w:p w14:paraId="6E29F17B" w14:textId="1FA105C4" w:rsidR="000F2D31" w:rsidRDefault="00E65A60">
      <w:pPr>
        <w:pStyle w:val="TOC2"/>
        <w:rPr>
          <w:rFonts w:asciiTheme="minorHAnsi" w:eastAsiaTheme="minorEastAsia" w:hAnsiTheme="minorHAnsi" w:cstheme="minorBidi"/>
          <w:smallCaps w:val="0"/>
          <w:noProof/>
          <w:szCs w:val="22"/>
        </w:rPr>
      </w:pPr>
      <w:hyperlink w:anchor="_Toc121154191" w:history="1">
        <w:r w:rsidR="000F2D31" w:rsidRPr="00CB3DAC">
          <w:rPr>
            <w:rStyle w:val="Hyperlink"/>
            <w:noProof/>
          </w:rPr>
          <w:t>California Civil Rights Laws</w:t>
        </w:r>
        <w:r w:rsidR="000F2D31">
          <w:rPr>
            <w:noProof/>
            <w:webHidden/>
          </w:rPr>
          <w:tab/>
        </w:r>
        <w:r w:rsidR="000F2D31">
          <w:rPr>
            <w:noProof/>
            <w:webHidden/>
          </w:rPr>
          <w:fldChar w:fldCharType="begin"/>
        </w:r>
        <w:r w:rsidR="000F2D31">
          <w:rPr>
            <w:noProof/>
            <w:webHidden/>
          </w:rPr>
          <w:instrText xml:space="preserve"> PAGEREF _Toc121154191 \h </w:instrText>
        </w:r>
        <w:r w:rsidR="000F2D31">
          <w:rPr>
            <w:noProof/>
            <w:webHidden/>
          </w:rPr>
        </w:r>
        <w:r w:rsidR="000F2D31">
          <w:rPr>
            <w:noProof/>
            <w:webHidden/>
          </w:rPr>
          <w:fldChar w:fldCharType="separate"/>
        </w:r>
        <w:r w:rsidR="000F2D31">
          <w:rPr>
            <w:noProof/>
            <w:webHidden/>
          </w:rPr>
          <w:t>26</w:t>
        </w:r>
        <w:r w:rsidR="000F2D31">
          <w:rPr>
            <w:noProof/>
            <w:webHidden/>
          </w:rPr>
          <w:fldChar w:fldCharType="end"/>
        </w:r>
      </w:hyperlink>
    </w:p>
    <w:p w14:paraId="5A21F0F2" w14:textId="2D6F4B63" w:rsidR="000F2D31" w:rsidRDefault="00E65A60">
      <w:pPr>
        <w:pStyle w:val="TOC2"/>
        <w:rPr>
          <w:rFonts w:asciiTheme="minorHAnsi" w:eastAsiaTheme="minorEastAsia" w:hAnsiTheme="minorHAnsi" w:cstheme="minorBidi"/>
          <w:smallCaps w:val="0"/>
          <w:noProof/>
          <w:szCs w:val="22"/>
        </w:rPr>
      </w:pPr>
      <w:hyperlink w:anchor="_Toc121154192" w:history="1">
        <w:r w:rsidR="000F2D31" w:rsidRPr="00CB3DAC">
          <w:rPr>
            <w:rStyle w:val="Hyperlink"/>
            <w:noProof/>
          </w:rPr>
          <w:t>IFB Cancellation and Amendments</w:t>
        </w:r>
        <w:r w:rsidR="000F2D31">
          <w:rPr>
            <w:noProof/>
            <w:webHidden/>
          </w:rPr>
          <w:tab/>
        </w:r>
        <w:r w:rsidR="000F2D31">
          <w:rPr>
            <w:noProof/>
            <w:webHidden/>
          </w:rPr>
          <w:fldChar w:fldCharType="begin"/>
        </w:r>
        <w:r w:rsidR="000F2D31">
          <w:rPr>
            <w:noProof/>
            <w:webHidden/>
          </w:rPr>
          <w:instrText xml:space="preserve"> PAGEREF _Toc121154192 \h </w:instrText>
        </w:r>
        <w:r w:rsidR="000F2D31">
          <w:rPr>
            <w:noProof/>
            <w:webHidden/>
          </w:rPr>
        </w:r>
        <w:r w:rsidR="000F2D31">
          <w:rPr>
            <w:noProof/>
            <w:webHidden/>
          </w:rPr>
          <w:fldChar w:fldCharType="separate"/>
        </w:r>
        <w:r w:rsidR="000F2D31">
          <w:rPr>
            <w:noProof/>
            <w:webHidden/>
          </w:rPr>
          <w:t>27</w:t>
        </w:r>
        <w:r w:rsidR="000F2D31">
          <w:rPr>
            <w:noProof/>
            <w:webHidden/>
          </w:rPr>
          <w:fldChar w:fldCharType="end"/>
        </w:r>
      </w:hyperlink>
    </w:p>
    <w:p w14:paraId="63255817" w14:textId="5A45F9E8" w:rsidR="000F2D31" w:rsidRDefault="00E65A60">
      <w:pPr>
        <w:pStyle w:val="TOC2"/>
        <w:rPr>
          <w:rFonts w:asciiTheme="minorHAnsi" w:eastAsiaTheme="minorEastAsia" w:hAnsiTheme="minorHAnsi" w:cstheme="minorBidi"/>
          <w:smallCaps w:val="0"/>
          <w:noProof/>
          <w:szCs w:val="22"/>
        </w:rPr>
      </w:pPr>
      <w:hyperlink w:anchor="_Toc121154193" w:history="1">
        <w:r w:rsidR="000F2D31" w:rsidRPr="00CB3DAC">
          <w:rPr>
            <w:rStyle w:val="Hyperlink"/>
            <w:noProof/>
          </w:rPr>
          <w:t>Errors</w:t>
        </w:r>
        <w:r w:rsidR="000F2D31">
          <w:rPr>
            <w:noProof/>
            <w:webHidden/>
          </w:rPr>
          <w:tab/>
        </w:r>
        <w:r w:rsidR="000F2D31">
          <w:rPr>
            <w:noProof/>
            <w:webHidden/>
          </w:rPr>
          <w:fldChar w:fldCharType="begin"/>
        </w:r>
        <w:r w:rsidR="000F2D31">
          <w:rPr>
            <w:noProof/>
            <w:webHidden/>
          </w:rPr>
          <w:instrText xml:space="preserve"> PAGEREF _Toc121154193 \h </w:instrText>
        </w:r>
        <w:r w:rsidR="000F2D31">
          <w:rPr>
            <w:noProof/>
            <w:webHidden/>
          </w:rPr>
        </w:r>
        <w:r w:rsidR="000F2D31">
          <w:rPr>
            <w:noProof/>
            <w:webHidden/>
          </w:rPr>
          <w:fldChar w:fldCharType="separate"/>
        </w:r>
        <w:r w:rsidR="000F2D31">
          <w:rPr>
            <w:noProof/>
            <w:webHidden/>
          </w:rPr>
          <w:t>27</w:t>
        </w:r>
        <w:r w:rsidR="000F2D31">
          <w:rPr>
            <w:noProof/>
            <w:webHidden/>
          </w:rPr>
          <w:fldChar w:fldCharType="end"/>
        </w:r>
      </w:hyperlink>
    </w:p>
    <w:p w14:paraId="2AB164F1" w14:textId="5E2CD735" w:rsidR="000F2D31" w:rsidRDefault="00E65A60">
      <w:pPr>
        <w:pStyle w:val="TOC2"/>
        <w:rPr>
          <w:rFonts w:asciiTheme="minorHAnsi" w:eastAsiaTheme="minorEastAsia" w:hAnsiTheme="minorHAnsi" w:cstheme="minorBidi"/>
          <w:smallCaps w:val="0"/>
          <w:noProof/>
          <w:szCs w:val="22"/>
        </w:rPr>
      </w:pPr>
      <w:hyperlink w:anchor="_Toc121154194" w:history="1">
        <w:r w:rsidR="000F2D31" w:rsidRPr="00CB3DAC">
          <w:rPr>
            <w:rStyle w:val="Hyperlink"/>
            <w:noProof/>
          </w:rPr>
          <w:t>Modifying or Withdrawal of Bid</w:t>
        </w:r>
        <w:r w:rsidR="000F2D31">
          <w:rPr>
            <w:noProof/>
            <w:webHidden/>
          </w:rPr>
          <w:tab/>
        </w:r>
        <w:r w:rsidR="000F2D31">
          <w:rPr>
            <w:noProof/>
            <w:webHidden/>
          </w:rPr>
          <w:fldChar w:fldCharType="begin"/>
        </w:r>
        <w:r w:rsidR="000F2D31">
          <w:rPr>
            <w:noProof/>
            <w:webHidden/>
          </w:rPr>
          <w:instrText xml:space="preserve"> PAGEREF _Toc121154194 \h </w:instrText>
        </w:r>
        <w:r w:rsidR="000F2D31">
          <w:rPr>
            <w:noProof/>
            <w:webHidden/>
          </w:rPr>
        </w:r>
        <w:r w:rsidR="000F2D31">
          <w:rPr>
            <w:noProof/>
            <w:webHidden/>
          </w:rPr>
          <w:fldChar w:fldCharType="separate"/>
        </w:r>
        <w:r w:rsidR="000F2D31">
          <w:rPr>
            <w:noProof/>
            <w:webHidden/>
          </w:rPr>
          <w:t>27</w:t>
        </w:r>
        <w:r w:rsidR="000F2D31">
          <w:rPr>
            <w:noProof/>
            <w:webHidden/>
          </w:rPr>
          <w:fldChar w:fldCharType="end"/>
        </w:r>
      </w:hyperlink>
    </w:p>
    <w:p w14:paraId="727A2B51" w14:textId="7F001DBF" w:rsidR="000F2D31" w:rsidRDefault="00E65A60">
      <w:pPr>
        <w:pStyle w:val="TOC2"/>
        <w:rPr>
          <w:rFonts w:asciiTheme="minorHAnsi" w:eastAsiaTheme="minorEastAsia" w:hAnsiTheme="minorHAnsi" w:cstheme="minorBidi"/>
          <w:smallCaps w:val="0"/>
          <w:noProof/>
          <w:szCs w:val="22"/>
        </w:rPr>
      </w:pPr>
      <w:hyperlink w:anchor="_Toc121154195" w:history="1">
        <w:r w:rsidR="000F2D31" w:rsidRPr="00CB3DAC">
          <w:rPr>
            <w:rStyle w:val="Hyperlink"/>
            <w:noProof/>
          </w:rPr>
          <w:t>Immaterial Defect</w:t>
        </w:r>
        <w:r w:rsidR="000F2D31">
          <w:rPr>
            <w:noProof/>
            <w:webHidden/>
          </w:rPr>
          <w:tab/>
        </w:r>
        <w:r w:rsidR="000F2D31">
          <w:rPr>
            <w:noProof/>
            <w:webHidden/>
          </w:rPr>
          <w:fldChar w:fldCharType="begin"/>
        </w:r>
        <w:r w:rsidR="000F2D31">
          <w:rPr>
            <w:noProof/>
            <w:webHidden/>
          </w:rPr>
          <w:instrText xml:space="preserve"> PAGEREF _Toc121154195 \h </w:instrText>
        </w:r>
        <w:r w:rsidR="000F2D31">
          <w:rPr>
            <w:noProof/>
            <w:webHidden/>
          </w:rPr>
        </w:r>
        <w:r w:rsidR="000F2D31">
          <w:rPr>
            <w:noProof/>
            <w:webHidden/>
          </w:rPr>
          <w:fldChar w:fldCharType="separate"/>
        </w:r>
        <w:r w:rsidR="000F2D31">
          <w:rPr>
            <w:noProof/>
            <w:webHidden/>
          </w:rPr>
          <w:t>27</w:t>
        </w:r>
        <w:r w:rsidR="000F2D31">
          <w:rPr>
            <w:noProof/>
            <w:webHidden/>
          </w:rPr>
          <w:fldChar w:fldCharType="end"/>
        </w:r>
      </w:hyperlink>
    </w:p>
    <w:p w14:paraId="53DCC45A" w14:textId="158D03EB" w:rsidR="000F2D31" w:rsidRDefault="00E65A60">
      <w:pPr>
        <w:pStyle w:val="TOC2"/>
        <w:rPr>
          <w:rFonts w:asciiTheme="minorHAnsi" w:eastAsiaTheme="minorEastAsia" w:hAnsiTheme="minorHAnsi" w:cstheme="minorBidi"/>
          <w:smallCaps w:val="0"/>
          <w:noProof/>
          <w:szCs w:val="22"/>
        </w:rPr>
      </w:pPr>
      <w:hyperlink w:anchor="_Toc121154196" w:history="1">
        <w:r w:rsidR="000F2D31" w:rsidRPr="00CB3DAC">
          <w:rPr>
            <w:rStyle w:val="Hyperlink"/>
            <w:noProof/>
          </w:rPr>
          <w:t>Disposition of Bidder’s Documents</w:t>
        </w:r>
        <w:r w:rsidR="000F2D31">
          <w:rPr>
            <w:noProof/>
            <w:webHidden/>
          </w:rPr>
          <w:tab/>
        </w:r>
        <w:r w:rsidR="000F2D31">
          <w:rPr>
            <w:noProof/>
            <w:webHidden/>
          </w:rPr>
          <w:fldChar w:fldCharType="begin"/>
        </w:r>
        <w:r w:rsidR="000F2D31">
          <w:rPr>
            <w:noProof/>
            <w:webHidden/>
          </w:rPr>
          <w:instrText xml:space="preserve"> PAGEREF _Toc121154196 \h </w:instrText>
        </w:r>
        <w:r w:rsidR="000F2D31">
          <w:rPr>
            <w:noProof/>
            <w:webHidden/>
          </w:rPr>
        </w:r>
        <w:r w:rsidR="000F2D31">
          <w:rPr>
            <w:noProof/>
            <w:webHidden/>
          </w:rPr>
          <w:fldChar w:fldCharType="separate"/>
        </w:r>
        <w:r w:rsidR="000F2D31">
          <w:rPr>
            <w:noProof/>
            <w:webHidden/>
          </w:rPr>
          <w:t>27</w:t>
        </w:r>
        <w:r w:rsidR="000F2D31">
          <w:rPr>
            <w:noProof/>
            <w:webHidden/>
          </w:rPr>
          <w:fldChar w:fldCharType="end"/>
        </w:r>
      </w:hyperlink>
    </w:p>
    <w:p w14:paraId="57658956" w14:textId="5BB2D9D7" w:rsidR="000F2D31" w:rsidRDefault="00E65A60">
      <w:pPr>
        <w:pStyle w:val="TOC2"/>
        <w:rPr>
          <w:rFonts w:asciiTheme="minorHAnsi" w:eastAsiaTheme="minorEastAsia" w:hAnsiTheme="minorHAnsi" w:cstheme="minorBidi"/>
          <w:smallCaps w:val="0"/>
          <w:noProof/>
          <w:szCs w:val="22"/>
        </w:rPr>
      </w:pPr>
      <w:hyperlink w:anchor="_Toc121154197" w:history="1">
        <w:r w:rsidR="000F2D31" w:rsidRPr="00CB3DAC">
          <w:rPr>
            <w:rStyle w:val="Hyperlink"/>
            <w:noProof/>
          </w:rPr>
          <w:t>Bidders’ Admonishment</w:t>
        </w:r>
        <w:r w:rsidR="000F2D31">
          <w:rPr>
            <w:noProof/>
            <w:webHidden/>
          </w:rPr>
          <w:tab/>
        </w:r>
        <w:r w:rsidR="000F2D31">
          <w:rPr>
            <w:noProof/>
            <w:webHidden/>
          </w:rPr>
          <w:fldChar w:fldCharType="begin"/>
        </w:r>
        <w:r w:rsidR="000F2D31">
          <w:rPr>
            <w:noProof/>
            <w:webHidden/>
          </w:rPr>
          <w:instrText xml:space="preserve"> PAGEREF _Toc121154197 \h </w:instrText>
        </w:r>
        <w:r w:rsidR="000F2D31">
          <w:rPr>
            <w:noProof/>
            <w:webHidden/>
          </w:rPr>
        </w:r>
        <w:r w:rsidR="000F2D31">
          <w:rPr>
            <w:noProof/>
            <w:webHidden/>
          </w:rPr>
          <w:fldChar w:fldCharType="separate"/>
        </w:r>
        <w:r w:rsidR="000F2D31">
          <w:rPr>
            <w:noProof/>
            <w:webHidden/>
          </w:rPr>
          <w:t>27</w:t>
        </w:r>
        <w:r w:rsidR="000F2D31">
          <w:rPr>
            <w:noProof/>
            <w:webHidden/>
          </w:rPr>
          <w:fldChar w:fldCharType="end"/>
        </w:r>
      </w:hyperlink>
    </w:p>
    <w:p w14:paraId="6D527D82" w14:textId="1D2A72E8" w:rsidR="000F2D31" w:rsidRDefault="00E65A60">
      <w:pPr>
        <w:pStyle w:val="TOC2"/>
        <w:rPr>
          <w:rFonts w:asciiTheme="minorHAnsi" w:eastAsiaTheme="minorEastAsia" w:hAnsiTheme="minorHAnsi" w:cstheme="minorBidi"/>
          <w:smallCaps w:val="0"/>
          <w:noProof/>
          <w:szCs w:val="22"/>
        </w:rPr>
      </w:pPr>
      <w:hyperlink w:anchor="_Toc121154198" w:history="1">
        <w:r w:rsidR="000F2D31" w:rsidRPr="00CB3DAC">
          <w:rPr>
            <w:rStyle w:val="Hyperlink"/>
            <w:noProof/>
          </w:rPr>
          <w:t>Protest Procedures</w:t>
        </w:r>
        <w:r w:rsidR="000F2D31">
          <w:rPr>
            <w:noProof/>
            <w:webHidden/>
          </w:rPr>
          <w:tab/>
        </w:r>
        <w:r w:rsidR="000F2D31">
          <w:rPr>
            <w:noProof/>
            <w:webHidden/>
          </w:rPr>
          <w:fldChar w:fldCharType="begin"/>
        </w:r>
        <w:r w:rsidR="000F2D31">
          <w:rPr>
            <w:noProof/>
            <w:webHidden/>
          </w:rPr>
          <w:instrText xml:space="preserve"> PAGEREF _Toc121154198 \h </w:instrText>
        </w:r>
        <w:r w:rsidR="000F2D31">
          <w:rPr>
            <w:noProof/>
            <w:webHidden/>
          </w:rPr>
        </w:r>
        <w:r w:rsidR="000F2D31">
          <w:rPr>
            <w:noProof/>
            <w:webHidden/>
          </w:rPr>
          <w:fldChar w:fldCharType="separate"/>
        </w:r>
        <w:r w:rsidR="000F2D31">
          <w:rPr>
            <w:noProof/>
            <w:webHidden/>
          </w:rPr>
          <w:t>28</w:t>
        </w:r>
        <w:r w:rsidR="000F2D31">
          <w:rPr>
            <w:noProof/>
            <w:webHidden/>
          </w:rPr>
          <w:fldChar w:fldCharType="end"/>
        </w:r>
      </w:hyperlink>
    </w:p>
    <w:p w14:paraId="10A5D931" w14:textId="5253185A" w:rsidR="000F2D31" w:rsidRDefault="00E65A60">
      <w:pPr>
        <w:pStyle w:val="TOC2"/>
        <w:rPr>
          <w:rFonts w:asciiTheme="minorHAnsi" w:eastAsiaTheme="minorEastAsia" w:hAnsiTheme="minorHAnsi" w:cstheme="minorBidi"/>
          <w:smallCaps w:val="0"/>
          <w:noProof/>
          <w:szCs w:val="22"/>
        </w:rPr>
      </w:pPr>
      <w:hyperlink w:anchor="_Toc121154199" w:history="1">
        <w:r w:rsidR="000F2D31" w:rsidRPr="00CB3DAC">
          <w:rPr>
            <w:rStyle w:val="Hyperlink"/>
            <w:noProof/>
          </w:rPr>
          <w:t>Agreement Requirements</w:t>
        </w:r>
        <w:r w:rsidR="000F2D31">
          <w:rPr>
            <w:noProof/>
            <w:webHidden/>
          </w:rPr>
          <w:tab/>
        </w:r>
        <w:r w:rsidR="000F2D31">
          <w:rPr>
            <w:noProof/>
            <w:webHidden/>
          </w:rPr>
          <w:fldChar w:fldCharType="begin"/>
        </w:r>
        <w:r w:rsidR="000F2D31">
          <w:rPr>
            <w:noProof/>
            <w:webHidden/>
          </w:rPr>
          <w:instrText xml:space="preserve"> PAGEREF _Toc121154199 \h </w:instrText>
        </w:r>
        <w:r w:rsidR="000F2D31">
          <w:rPr>
            <w:noProof/>
            <w:webHidden/>
          </w:rPr>
        </w:r>
        <w:r w:rsidR="000F2D31">
          <w:rPr>
            <w:noProof/>
            <w:webHidden/>
          </w:rPr>
          <w:fldChar w:fldCharType="separate"/>
        </w:r>
        <w:r w:rsidR="000F2D31">
          <w:rPr>
            <w:noProof/>
            <w:webHidden/>
          </w:rPr>
          <w:t>28</w:t>
        </w:r>
        <w:r w:rsidR="000F2D31">
          <w:rPr>
            <w:noProof/>
            <w:webHidden/>
          </w:rPr>
          <w:fldChar w:fldCharType="end"/>
        </w:r>
      </w:hyperlink>
    </w:p>
    <w:p w14:paraId="3DEEC669" w14:textId="4589F51B" w:rsidR="00E11703" w:rsidRDefault="00225A95" w:rsidP="00141B5B">
      <w:pPr>
        <w:keepLines/>
        <w:widowControl w:val="0"/>
        <w:rPr>
          <w:szCs w:val="24"/>
        </w:rPr>
      </w:pPr>
      <w:r>
        <w:rPr>
          <w:szCs w:val="22"/>
        </w:rPr>
        <w:fldChar w:fldCharType="end"/>
      </w:r>
    </w:p>
    <w:tbl>
      <w:tblPr>
        <w:tblStyle w:val="TableGrid"/>
        <w:tblW w:w="9540" w:type="dxa"/>
        <w:tblLayout w:type="fixed"/>
        <w:tblLook w:val="0020" w:firstRow="1" w:lastRow="0" w:firstColumn="0" w:lastColumn="0" w:noHBand="0" w:noVBand="0"/>
      </w:tblPr>
      <w:tblGrid>
        <w:gridCol w:w="630"/>
        <w:gridCol w:w="8910"/>
      </w:tblGrid>
      <w:tr w:rsidR="002C4D71" w14:paraId="7151C69F" w14:textId="77777777" w:rsidTr="00C24285">
        <w:tc>
          <w:tcPr>
            <w:tcW w:w="9540" w:type="dxa"/>
            <w:gridSpan w:val="2"/>
          </w:tcPr>
          <w:p w14:paraId="7582A676" w14:textId="77777777" w:rsidR="002C4D71" w:rsidRPr="00FD5F1D" w:rsidRDefault="002C4D71" w:rsidP="00475D72">
            <w:pPr>
              <w:pStyle w:val="TableHeaderText"/>
              <w:keepNext/>
              <w:keepLines/>
              <w:widowControl w:val="0"/>
              <w:rPr>
                <w:sz w:val="28"/>
              </w:rPr>
            </w:pPr>
            <w:r w:rsidRPr="00FD5F1D">
              <w:rPr>
                <w:sz w:val="28"/>
              </w:rPr>
              <w:lastRenderedPageBreak/>
              <w:t>Attachments</w:t>
            </w:r>
          </w:p>
        </w:tc>
      </w:tr>
      <w:tr w:rsidR="002C4D71" w:rsidRPr="00BE49CC" w14:paraId="144DD4E1" w14:textId="77777777" w:rsidTr="00C24285">
        <w:trPr>
          <w:trHeight w:val="419"/>
        </w:trPr>
        <w:tc>
          <w:tcPr>
            <w:tcW w:w="630" w:type="dxa"/>
          </w:tcPr>
          <w:p w14:paraId="649841BE" w14:textId="77777777" w:rsidR="002C4D71" w:rsidRPr="00BE49CC" w:rsidRDefault="006D4CAC" w:rsidP="00504B85">
            <w:pPr>
              <w:keepNext/>
              <w:keepLines/>
              <w:widowControl w:val="0"/>
              <w:rPr>
                <w:szCs w:val="22"/>
              </w:rPr>
            </w:pPr>
            <w:r>
              <w:rPr>
                <w:szCs w:val="22"/>
              </w:rPr>
              <w:t>1</w:t>
            </w:r>
          </w:p>
        </w:tc>
        <w:tc>
          <w:tcPr>
            <w:tcW w:w="8910" w:type="dxa"/>
          </w:tcPr>
          <w:p w14:paraId="025C6439" w14:textId="77777777" w:rsidR="002C4D71" w:rsidRPr="00BE49CC" w:rsidRDefault="002C4D71" w:rsidP="006D4CAC">
            <w:pPr>
              <w:keepNext/>
              <w:keepLines/>
              <w:widowControl w:val="0"/>
              <w:rPr>
                <w:szCs w:val="22"/>
              </w:rPr>
            </w:pPr>
            <w:r w:rsidRPr="00BE49CC">
              <w:rPr>
                <w:szCs w:val="22"/>
              </w:rPr>
              <w:t>Contractor Status Form</w:t>
            </w:r>
          </w:p>
        </w:tc>
      </w:tr>
      <w:tr w:rsidR="00E11703" w:rsidRPr="00BE49CC" w14:paraId="1B829410" w14:textId="77777777" w:rsidTr="00C24285">
        <w:trPr>
          <w:trHeight w:val="419"/>
        </w:trPr>
        <w:tc>
          <w:tcPr>
            <w:tcW w:w="630" w:type="dxa"/>
          </w:tcPr>
          <w:p w14:paraId="18F999B5" w14:textId="77777777" w:rsidR="00E11703" w:rsidRPr="00BE49CC" w:rsidRDefault="006D4CAC" w:rsidP="00504B85">
            <w:pPr>
              <w:keepNext/>
              <w:keepLines/>
              <w:widowControl w:val="0"/>
              <w:rPr>
                <w:szCs w:val="22"/>
              </w:rPr>
            </w:pPr>
            <w:r>
              <w:rPr>
                <w:szCs w:val="22"/>
              </w:rPr>
              <w:t>2</w:t>
            </w:r>
          </w:p>
        </w:tc>
        <w:tc>
          <w:tcPr>
            <w:tcW w:w="8910" w:type="dxa"/>
          </w:tcPr>
          <w:p w14:paraId="2BE49631" w14:textId="77777777" w:rsidR="00E11703" w:rsidRPr="00BE49CC" w:rsidRDefault="00E11703" w:rsidP="00475D72">
            <w:pPr>
              <w:keepNext/>
              <w:keepLines/>
              <w:widowControl w:val="0"/>
              <w:ind w:left="7"/>
              <w:rPr>
                <w:szCs w:val="22"/>
              </w:rPr>
            </w:pPr>
            <w:r w:rsidRPr="00BE49CC">
              <w:rPr>
                <w:szCs w:val="22"/>
              </w:rPr>
              <w:t>Darfur Contracting Act</w:t>
            </w:r>
            <w:r w:rsidR="00D56215">
              <w:rPr>
                <w:szCs w:val="22"/>
              </w:rPr>
              <w:t xml:space="preserve"> Form</w:t>
            </w:r>
          </w:p>
        </w:tc>
      </w:tr>
      <w:tr w:rsidR="002C4D71" w:rsidRPr="00BE49CC" w14:paraId="70E0F55E" w14:textId="77777777" w:rsidTr="00C24285">
        <w:trPr>
          <w:trHeight w:val="419"/>
        </w:trPr>
        <w:tc>
          <w:tcPr>
            <w:tcW w:w="630" w:type="dxa"/>
          </w:tcPr>
          <w:p w14:paraId="5FCD5EC4" w14:textId="77777777" w:rsidR="002C4D71" w:rsidRPr="006D2C51" w:rsidRDefault="006D4CAC" w:rsidP="00504B85">
            <w:pPr>
              <w:keepNext/>
              <w:keepLines/>
              <w:widowControl w:val="0"/>
              <w:rPr>
                <w:szCs w:val="22"/>
              </w:rPr>
            </w:pPr>
            <w:r>
              <w:rPr>
                <w:szCs w:val="22"/>
              </w:rPr>
              <w:t>3</w:t>
            </w:r>
          </w:p>
        </w:tc>
        <w:tc>
          <w:tcPr>
            <w:tcW w:w="8910" w:type="dxa"/>
          </w:tcPr>
          <w:p w14:paraId="551ACEED" w14:textId="77777777" w:rsidR="00D671BD" w:rsidRPr="00BE49CC" w:rsidRDefault="007C798F" w:rsidP="00475D72">
            <w:pPr>
              <w:keepNext/>
              <w:keepLines/>
              <w:widowControl w:val="0"/>
              <w:rPr>
                <w:szCs w:val="22"/>
              </w:rPr>
            </w:pPr>
            <w:r>
              <w:rPr>
                <w:szCs w:val="22"/>
              </w:rPr>
              <w:t>D</w:t>
            </w:r>
            <w:r w:rsidR="001F171A">
              <w:rPr>
                <w:szCs w:val="22"/>
              </w:rPr>
              <w:t xml:space="preserve">isabled Veteran Business Enterprise Declarations (DVBE) </w:t>
            </w:r>
            <w:r>
              <w:rPr>
                <w:szCs w:val="22"/>
              </w:rPr>
              <w:t xml:space="preserve">Std. Form 843 </w:t>
            </w:r>
          </w:p>
        </w:tc>
      </w:tr>
      <w:tr w:rsidR="00BA383C" w:rsidRPr="00BE49CC" w14:paraId="5AD8517D" w14:textId="77777777" w:rsidTr="00C24285">
        <w:trPr>
          <w:trHeight w:val="522"/>
        </w:trPr>
        <w:tc>
          <w:tcPr>
            <w:tcW w:w="630" w:type="dxa"/>
          </w:tcPr>
          <w:p w14:paraId="2598DEE6" w14:textId="77777777" w:rsidR="006E2875" w:rsidRPr="006D2C51" w:rsidRDefault="006D4CAC" w:rsidP="00504B85">
            <w:pPr>
              <w:keepNext/>
              <w:keepLines/>
              <w:widowControl w:val="0"/>
              <w:rPr>
                <w:szCs w:val="22"/>
              </w:rPr>
            </w:pPr>
            <w:r>
              <w:rPr>
                <w:szCs w:val="22"/>
              </w:rPr>
              <w:t>4</w:t>
            </w:r>
          </w:p>
        </w:tc>
        <w:tc>
          <w:tcPr>
            <w:tcW w:w="8910" w:type="dxa"/>
          </w:tcPr>
          <w:p w14:paraId="307100E9" w14:textId="77777777" w:rsidR="001F171A" w:rsidRDefault="001F171A" w:rsidP="006D4CAC">
            <w:pPr>
              <w:keepNext/>
              <w:keepLines/>
              <w:widowControl w:val="0"/>
              <w:spacing w:after="0"/>
              <w:contextualSpacing/>
              <w:rPr>
                <w:rFonts w:ascii="Tahoma" w:hAnsi="Tahoma" w:cs="Tahoma"/>
                <w:szCs w:val="22"/>
              </w:rPr>
            </w:pPr>
            <w:r>
              <w:rPr>
                <w:rFonts w:ascii="Tahoma" w:hAnsi="Tahoma" w:cs="Tahoma"/>
                <w:szCs w:val="22"/>
              </w:rPr>
              <w:t xml:space="preserve">Bidder </w:t>
            </w:r>
            <w:r w:rsidR="007C798F">
              <w:rPr>
                <w:rFonts w:ascii="Tahoma" w:hAnsi="Tahoma" w:cs="Tahoma"/>
                <w:szCs w:val="22"/>
              </w:rPr>
              <w:t>Declaration Form GSPD-05-10</w:t>
            </w:r>
            <w:r>
              <w:rPr>
                <w:rFonts w:ascii="Tahoma" w:hAnsi="Tahoma" w:cs="Tahoma"/>
                <w:szCs w:val="22"/>
              </w:rPr>
              <w:t xml:space="preserve">5 </w:t>
            </w:r>
          </w:p>
          <w:p w14:paraId="7D1DB2C2" w14:textId="77777777" w:rsidR="00583A5E" w:rsidRDefault="001F171A" w:rsidP="006D4CAC">
            <w:pPr>
              <w:keepNext/>
              <w:keepLines/>
              <w:widowControl w:val="0"/>
              <w:spacing w:after="0"/>
              <w:contextualSpacing/>
              <w:rPr>
                <w:rFonts w:ascii="Tahoma" w:hAnsi="Tahoma" w:cs="Tahoma"/>
                <w:szCs w:val="22"/>
              </w:rPr>
            </w:pPr>
            <w:r>
              <w:rPr>
                <w:rFonts w:ascii="Tahoma" w:hAnsi="Tahoma" w:cs="Tahoma"/>
                <w:szCs w:val="22"/>
              </w:rPr>
              <w:t>(</w:t>
            </w:r>
            <w:r w:rsidR="00583A5E">
              <w:rPr>
                <w:rFonts w:ascii="Tahoma" w:hAnsi="Tahoma" w:cs="Tahoma"/>
                <w:szCs w:val="22"/>
              </w:rPr>
              <w:t xml:space="preserve">List of subcontractors, including </w:t>
            </w:r>
            <w:r>
              <w:rPr>
                <w:rFonts w:ascii="Tahoma" w:hAnsi="Tahoma" w:cs="Tahoma"/>
                <w:szCs w:val="22"/>
              </w:rPr>
              <w:t>DVBE/Small Business/Microbusiness/</w:t>
            </w:r>
          </w:p>
          <w:p w14:paraId="53EFA1BA" w14:textId="77777777" w:rsidR="006D4CAC" w:rsidRPr="00BE49CC" w:rsidRDefault="001F171A" w:rsidP="00504B85">
            <w:pPr>
              <w:keepNext/>
              <w:keepLines/>
              <w:widowControl w:val="0"/>
              <w:spacing w:after="0"/>
              <w:contextualSpacing/>
              <w:rPr>
                <w:rFonts w:ascii="Tahoma" w:hAnsi="Tahoma" w:cs="Tahoma"/>
                <w:szCs w:val="22"/>
              </w:rPr>
            </w:pPr>
            <w:r>
              <w:rPr>
                <w:rFonts w:ascii="Tahoma" w:hAnsi="Tahoma" w:cs="Tahoma"/>
                <w:szCs w:val="22"/>
              </w:rPr>
              <w:t>Nonprofit Veteran Service Agency)</w:t>
            </w:r>
          </w:p>
        </w:tc>
      </w:tr>
      <w:tr w:rsidR="002C4D71" w:rsidRPr="00BE49CC" w14:paraId="529E3ECC" w14:textId="77777777" w:rsidTr="00C24285">
        <w:trPr>
          <w:trHeight w:val="391"/>
        </w:trPr>
        <w:tc>
          <w:tcPr>
            <w:tcW w:w="630" w:type="dxa"/>
          </w:tcPr>
          <w:p w14:paraId="78941E47" w14:textId="77777777" w:rsidR="002C4D71" w:rsidRPr="00BE49CC" w:rsidRDefault="006D4CAC" w:rsidP="00504B85">
            <w:pPr>
              <w:keepNext/>
              <w:keepLines/>
              <w:widowControl w:val="0"/>
              <w:rPr>
                <w:szCs w:val="22"/>
              </w:rPr>
            </w:pPr>
            <w:r>
              <w:rPr>
                <w:szCs w:val="22"/>
              </w:rPr>
              <w:t>5</w:t>
            </w:r>
          </w:p>
        </w:tc>
        <w:tc>
          <w:tcPr>
            <w:tcW w:w="8910" w:type="dxa"/>
          </w:tcPr>
          <w:p w14:paraId="45A27A52" w14:textId="77777777" w:rsidR="002C4D71" w:rsidRPr="00BE49CC" w:rsidRDefault="006D4CAC" w:rsidP="00475D72">
            <w:pPr>
              <w:keepNext/>
              <w:keepLines/>
              <w:widowControl w:val="0"/>
              <w:rPr>
                <w:szCs w:val="22"/>
              </w:rPr>
            </w:pPr>
            <w:r>
              <w:rPr>
                <w:szCs w:val="22"/>
              </w:rPr>
              <w:t>Contractor Certification Clauses</w:t>
            </w:r>
          </w:p>
        </w:tc>
      </w:tr>
      <w:tr w:rsidR="00957AD2" w:rsidRPr="00BE49CC" w14:paraId="25EC0F01" w14:textId="77777777" w:rsidTr="00C24285">
        <w:trPr>
          <w:trHeight w:val="391"/>
        </w:trPr>
        <w:tc>
          <w:tcPr>
            <w:tcW w:w="630" w:type="dxa"/>
          </w:tcPr>
          <w:p w14:paraId="29B4EA11" w14:textId="77777777" w:rsidR="00A717F0" w:rsidRPr="00BE49CC" w:rsidRDefault="006D4CAC" w:rsidP="00504B85">
            <w:pPr>
              <w:keepNext/>
              <w:keepLines/>
              <w:widowControl w:val="0"/>
              <w:rPr>
                <w:szCs w:val="22"/>
              </w:rPr>
            </w:pPr>
            <w:r>
              <w:rPr>
                <w:szCs w:val="22"/>
              </w:rPr>
              <w:t>6</w:t>
            </w:r>
          </w:p>
        </w:tc>
        <w:tc>
          <w:tcPr>
            <w:tcW w:w="8910" w:type="dxa"/>
          </w:tcPr>
          <w:p w14:paraId="0247788C" w14:textId="16B328F4" w:rsidR="00A717F0" w:rsidRPr="00BE49CC" w:rsidRDefault="0040086F" w:rsidP="00CF6937">
            <w:pPr>
              <w:keepNext/>
              <w:keepLines/>
              <w:widowControl w:val="0"/>
              <w:rPr>
                <w:szCs w:val="22"/>
              </w:rPr>
            </w:pPr>
            <w:r>
              <w:rPr>
                <w:szCs w:val="22"/>
              </w:rPr>
              <w:t xml:space="preserve">Cost Bid </w:t>
            </w:r>
          </w:p>
        </w:tc>
      </w:tr>
      <w:tr w:rsidR="002C4D71" w:rsidRPr="00BE49CC" w14:paraId="055C01BB" w14:textId="77777777" w:rsidTr="00C24285">
        <w:trPr>
          <w:trHeight w:val="391"/>
        </w:trPr>
        <w:tc>
          <w:tcPr>
            <w:tcW w:w="630" w:type="dxa"/>
          </w:tcPr>
          <w:p w14:paraId="75697EEC" w14:textId="77777777" w:rsidR="002C4D71" w:rsidRPr="00BE49CC" w:rsidRDefault="006D4CAC" w:rsidP="00504B85">
            <w:pPr>
              <w:keepLines/>
              <w:widowControl w:val="0"/>
              <w:rPr>
                <w:szCs w:val="22"/>
              </w:rPr>
            </w:pPr>
            <w:r>
              <w:rPr>
                <w:szCs w:val="22"/>
              </w:rPr>
              <w:t>7</w:t>
            </w:r>
          </w:p>
        </w:tc>
        <w:tc>
          <w:tcPr>
            <w:tcW w:w="8910" w:type="dxa"/>
          </w:tcPr>
          <w:p w14:paraId="4C002D99" w14:textId="77777777" w:rsidR="00DA4A3D" w:rsidRPr="00BE49CC" w:rsidRDefault="002C4D71" w:rsidP="00141B5B">
            <w:pPr>
              <w:keepLines/>
              <w:widowControl w:val="0"/>
              <w:rPr>
                <w:szCs w:val="22"/>
              </w:rPr>
            </w:pPr>
            <w:r w:rsidRPr="00BE49CC">
              <w:rPr>
                <w:szCs w:val="22"/>
              </w:rPr>
              <w:t>Sample Standard Agreement</w:t>
            </w:r>
          </w:p>
        </w:tc>
      </w:tr>
      <w:tr w:rsidR="00E573D9" w:rsidRPr="00BE49CC" w14:paraId="5891A0EB" w14:textId="77777777" w:rsidTr="00C24285">
        <w:trPr>
          <w:trHeight w:val="391"/>
        </w:trPr>
        <w:tc>
          <w:tcPr>
            <w:tcW w:w="630" w:type="dxa"/>
          </w:tcPr>
          <w:p w14:paraId="4B73E586" w14:textId="10367976" w:rsidR="00E573D9" w:rsidRPr="009636AB" w:rsidRDefault="00DB7248" w:rsidP="00504B85">
            <w:pPr>
              <w:keepLines/>
              <w:widowControl w:val="0"/>
              <w:rPr>
                <w:szCs w:val="22"/>
              </w:rPr>
            </w:pPr>
            <w:bookmarkStart w:id="0" w:name="_Toc481569610"/>
            <w:bookmarkStart w:id="1" w:name="_Toc481570193"/>
            <w:bookmarkStart w:id="2" w:name="_Toc12770880"/>
            <w:r w:rsidRPr="009636AB">
              <w:rPr>
                <w:szCs w:val="22"/>
              </w:rPr>
              <w:t>8</w:t>
            </w:r>
          </w:p>
        </w:tc>
        <w:tc>
          <w:tcPr>
            <w:tcW w:w="8910" w:type="dxa"/>
          </w:tcPr>
          <w:p w14:paraId="7DB3B3EF" w14:textId="14DE5061" w:rsidR="00E573D9" w:rsidRPr="009636AB" w:rsidRDefault="00E573D9" w:rsidP="00141B5B">
            <w:pPr>
              <w:keepLines/>
              <w:widowControl w:val="0"/>
              <w:rPr>
                <w:szCs w:val="22"/>
              </w:rPr>
            </w:pPr>
            <w:r w:rsidRPr="009636AB">
              <w:rPr>
                <w:szCs w:val="22"/>
              </w:rPr>
              <w:t xml:space="preserve">California Civil Rights Laws Certification </w:t>
            </w:r>
            <w:r w:rsidR="002E2A8A" w:rsidRPr="009636AB">
              <w:rPr>
                <w:szCs w:val="22"/>
              </w:rPr>
              <w:t>Form</w:t>
            </w:r>
          </w:p>
        </w:tc>
      </w:tr>
    </w:tbl>
    <w:p w14:paraId="2BA6E227" w14:textId="77777777" w:rsidR="000852CE" w:rsidRPr="00C60A36" w:rsidRDefault="000852CE" w:rsidP="002B4452">
      <w:pPr>
        <w:keepNext/>
        <w:keepLines/>
        <w:widowControl w:val="0"/>
        <w:spacing w:after="360"/>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910"/>
      </w:tblGrid>
      <w:tr w:rsidR="00C60A36" w:rsidRPr="00C60A36" w14:paraId="03E2A002" w14:textId="77777777" w:rsidTr="00C24285">
        <w:trPr>
          <w:cantSplit/>
        </w:trPr>
        <w:tc>
          <w:tcPr>
            <w:tcW w:w="9540" w:type="dxa"/>
            <w:gridSpan w:val="2"/>
            <w:shd w:val="clear" w:color="auto" w:fill="FFFFFF" w:themeFill="background1"/>
          </w:tcPr>
          <w:p w14:paraId="59649CDD" w14:textId="6A991390" w:rsidR="00DB7248" w:rsidRPr="00C60A36" w:rsidRDefault="002E2A8A" w:rsidP="00F449AE">
            <w:pPr>
              <w:pStyle w:val="TableHeaderText"/>
              <w:keepNext/>
              <w:keepLines/>
              <w:widowControl w:val="0"/>
              <w:rPr>
                <w:sz w:val="28"/>
              </w:rPr>
            </w:pPr>
            <w:r w:rsidRPr="00C60A36">
              <w:rPr>
                <w:sz w:val="28"/>
              </w:rPr>
              <w:t xml:space="preserve">Scope of Work </w:t>
            </w:r>
            <w:r w:rsidR="00DB7248" w:rsidRPr="00C60A36">
              <w:rPr>
                <w:sz w:val="28"/>
              </w:rPr>
              <w:t>Attachments</w:t>
            </w:r>
          </w:p>
        </w:tc>
      </w:tr>
      <w:tr w:rsidR="00C60A36" w:rsidRPr="00C60A36" w14:paraId="0ACE3514" w14:textId="77777777" w:rsidTr="00625DD0">
        <w:trPr>
          <w:trHeight w:val="419"/>
        </w:trPr>
        <w:tc>
          <w:tcPr>
            <w:tcW w:w="630" w:type="dxa"/>
          </w:tcPr>
          <w:p w14:paraId="28211869" w14:textId="4F77C34F" w:rsidR="00DB7248" w:rsidRPr="00C60A36" w:rsidRDefault="00DB7248" w:rsidP="00F449AE">
            <w:pPr>
              <w:keepNext/>
              <w:keepLines/>
              <w:widowControl w:val="0"/>
              <w:rPr>
                <w:szCs w:val="22"/>
              </w:rPr>
            </w:pPr>
            <w:r w:rsidRPr="00C60A36">
              <w:rPr>
                <w:szCs w:val="22"/>
              </w:rPr>
              <w:t>A</w:t>
            </w:r>
          </w:p>
        </w:tc>
        <w:tc>
          <w:tcPr>
            <w:tcW w:w="8910" w:type="dxa"/>
          </w:tcPr>
          <w:p w14:paraId="18B24A04" w14:textId="2FBE48AB" w:rsidR="00DB7248" w:rsidRPr="00C60A36" w:rsidRDefault="00DB7248" w:rsidP="00F449AE">
            <w:pPr>
              <w:keepNext/>
              <w:keepLines/>
              <w:widowControl w:val="0"/>
              <w:rPr>
                <w:szCs w:val="22"/>
              </w:rPr>
            </w:pPr>
            <w:r w:rsidRPr="00C60A36">
              <w:rPr>
                <w:szCs w:val="22"/>
              </w:rPr>
              <w:t>Minimum Qualifications Certi</w:t>
            </w:r>
            <w:r w:rsidR="00233063" w:rsidRPr="00C60A36">
              <w:rPr>
                <w:szCs w:val="22"/>
              </w:rPr>
              <w:t>fi</w:t>
            </w:r>
            <w:r w:rsidRPr="00C60A36">
              <w:rPr>
                <w:szCs w:val="22"/>
              </w:rPr>
              <w:t>cation</w:t>
            </w:r>
          </w:p>
        </w:tc>
      </w:tr>
      <w:tr w:rsidR="00C60A36" w:rsidRPr="00C60A36" w14:paraId="0579C6E1" w14:textId="77777777" w:rsidTr="00625DD0">
        <w:trPr>
          <w:trHeight w:val="419"/>
        </w:trPr>
        <w:tc>
          <w:tcPr>
            <w:tcW w:w="630" w:type="dxa"/>
          </w:tcPr>
          <w:p w14:paraId="23D6E788" w14:textId="6CD92C8A" w:rsidR="00DB7248" w:rsidRPr="00C60A36" w:rsidRDefault="00DB7248" w:rsidP="00F449AE">
            <w:pPr>
              <w:keepNext/>
              <w:keepLines/>
              <w:widowControl w:val="0"/>
              <w:rPr>
                <w:szCs w:val="22"/>
              </w:rPr>
            </w:pPr>
            <w:r w:rsidRPr="00C60A36">
              <w:rPr>
                <w:szCs w:val="22"/>
              </w:rPr>
              <w:t>B</w:t>
            </w:r>
          </w:p>
        </w:tc>
        <w:tc>
          <w:tcPr>
            <w:tcW w:w="8910" w:type="dxa"/>
          </w:tcPr>
          <w:p w14:paraId="067D06C7" w14:textId="31F89878" w:rsidR="00DB7248" w:rsidRPr="00C60A36" w:rsidRDefault="00DB7248" w:rsidP="00F449AE">
            <w:pPr>
              <w:keepNext/>
              <w:keepLines/>
              <w:widowControl w:val="0"/>
              <w:ind w:left="7"/>
              <w:rPr>
                <w:szCs w:val="22"/>
              </w:rPr>
            </w:pPr>
            <w:r w:rsidRPr="00C60A36">
              <w:rPr>
                <w:szCs w:val="22"/>
              </w:rPr>
              <w:t>Code of Ethics, Professional Conduct and Confidentiality</w:t>
            </w:r>
          </w:p>
        </w:tc>
      </w:tr>
      <w:tr w:rsidR="00C60A36" w:rsidRPr="00C60A36" w14:paraId="36628A27" w14:textId="77777777" w:rsidTr="00625DD0">
        <w:trPr>
          <w:trHeight w:val="419"/>
        </w:trPr>
        <w:tc>
          <w:tcPr>
            <w:tcW w:w="630" w:type="dxa"/>
          </w:tcPr>
          <w:p w14:paraId="2BCF5D43" w14:textId="188A59C3" w:rsidR="00DB7248" w:rsidRPr="00C60A36" w:rsidRDefault="00DB7248" w:rsidP="00F449AE">
            <w:pPr>
              <w:keepNext/>
              <w:keepLines/>
              <w:widowControl w:val="0"/>
              <w:rPr>
                <w:szCs w:val="22"/>
              </w:rPr>
            </w:pPr>
            <w:r w:rsidRPr="00C60A36">
              <w:rPr>
                <w:szCs w:val="22"/>
              </w:rPr>
              <w:t>C</w:t>
            </w:r>
          </w:p>
        </w:tc>
        <w:tc>
          <w:tcPr>
            <w:tcW w:w="8910" w:type="dxa"/>
          </w:tcPr>
          <w:p w14:paraId="4D399DAB" w14:textId="53DF0320" w:rsidR="00DB7248" w:rsidRPr="00C60A36" w:rsidRDefault="00DB7248" w:rsidP="00F449AE">
            <w:pPr>
              <w:keepNext/>
              <w:keepLines/>
              <w:widowControl w:val="0"/>
              <w:rPr>
                <w:szCs w:val="22"/>
              </w:rPr>
            </w:pPr>
            <w:r w:rsidRPr="00C60A36">
              <w:rPr>
                <w:szCs w:val="22"/>
              </w:rPr>
              <w:t>Glossary of Terms and Acronyms</w:t>
            </w:r>
          </w:p>
        </w:tc>
      </w:tr>
    </w:tbl>
    <w:p w14:paraId="4E81DEA5" w14:textId="77777777" w:rsidR="00A72C8E" w:rsidRPr="00C60A36" w:rsidRDefault="00A72C8E" w:rsidP="00A72C8E"/>
    <w:p w14:paraId="3656B9AB" w14:textId="1CFA6F05" w:rsidR="003F5A2C" w:rsidRPr="00C60A36" w:rsidRDefault="003F5A2C" w:rsidP="00E4117D">
      <w:pPr>
        <w:sectPr w:rsidR="003F5A2C" w:rsidRPr="00C60A36" w:rsidSect="005B69B7">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440" w:left="1440" w:header="1008" w:footer="432" w:gutter="0"/>
          <w:pgNumType w:fmt="lowerRoman" w:start="1"/>
          <w:cols w:space="720"/>
        </w:sectPr>
      </w:pPr>
    </w:p>
    <w:p w14:paraId="3A0965B3" w14:textId="77777777" w:rsidR="00FD590E" w:rsidRPr="00F558AC" w:rsidRDefault="00FD590E" w:rsidP="00141B5B">
      <w:pPr>
        <w:pStyle w:val="Heading1"/>
        <w:spacing w:before="0" w:after="120"/>
      </w:pPr>
      <w:bookmarkStart w:id="4" w:name="_Toc219275079"/>
      <w:bookmarkStart w:id="5" w:name="_Toc121154157"/>
      <w:r w:rsidRPr="00F558AC">
        <w:lastRenderedPageBreak/>
        <w:t>I.</w:t>
      </w:r>
      <w:r w:rsidRPr="00F558AC">
        <w:tab/>
        <w:t>Introduction</w:t>
      </w:r>
      <w:bookmarkEnd w:id="0"/>
      <w:bookmarkEnd w:id="1"/>
      <w:bookmarkEnd w:id="2"/>
      <w:bookmarkEnd w:id="4"/>
      <w:bookmarkEnd w:id="5"/>
    </w:p>
    <w:p w14:paraId="3EFE1CA3" w14:textId="77777777" w:rsidR="00A80123" w:rsidRDefault="00A80123" w:rsidP="00A80123">
      <w:pPr>
        <w:keepNext/>
        <w:keepLines/>
        <w:outlineLvl w:val="2"/>
        <w:rPr>
          <w:rFonts w:ascii="Tahoma" w:eastAsia="Calibri" w:hAnsi="Tahoma" w:cs="Tahoma"/>
          <w:bCs/>
          <w:szCs w:val="24"/>
        </w:rPr>
      </w:pPr>
      <w:r>
        <w:rPr>
          <w:rFonts w:ascii="Tahoma" w:eastAsia="Calibri" w:hAnsi="Tahoma" w:cs="Tahoma"/>
          <w:b/>
          <w:bCs/>
          <w:szCs w:val="24"/>
        </w:rPr>
        <w:t>NOTE ABOUT SIGNATURES</w:t>
      </w:r>
      <w:r>
        <w:rPr>
          <w:rFonts w:ascii="Tahoma" w:eastAsia="Calibri" w:hAnsi="Tahoma" w:cs="Tahoma"/>
          <w:bCs/>
          <w:szCs w:val="24"/>
        </w:rPr>
        <w:t> </w:t>
      </w:r>
    </w:p>
    <w:p w14:paraId="359D6C03" w14:textId="77777777" w:rsidR="00A80123" w:rsidRPr="00360D78" w:rsidRDefault="00A80123" w:rsidP="00A80123">
      <w:pPr>
        <w:keepNext/>
        <w:keepLines/>
        <w:outlineLvl w:val="2"/>
        <w:rPr>
          <w:rFonts w:eastAsia="Calibri"/>
          <w:bCs/>
          <w:szCs w:val="24"/>
        </w:rPr>
      </w:pPr>
      <w:r w:rsidRPr="00360D78">
        <w:rPr>
          <w:rFonts w:eastAsia="Calibri"/>
          <w:bCs/>
          <w:szCs w:val="24"/>
        </w:rPr>
        <w:t>The California Energy Commission (CEC) may have waived the requirement for a signature on application materials for this solicitation for submissions. If a notice, regarding CEC’s waiver of the signature requirement appears here: </w:t>
      </w:r>
      <w:hyperlink r:id="rId18" w:history="1">
        <w:r w:rsidRPr="00360D78">
          <w:rPr>
            <w:rStyle w:val="Hyperlink"/>
            <w:szCs w:val="22"/>
          </w:rPr>
          <w:t>CEC Solicitation Website</w:t>
        </w:r>
      </w:hyperlink>
      <w:r w:rsidRPr="00360D78">
        <w:rPr>
          <w:rFonts w:eastAsia="Calibri"/>
          <w:bCs/>
          <w:szCs w:val="24"/>
        </w:rPr>
        <w:t>, the waiver applies to this solicitation. In the event of a conflict between the notice and any language in this solicitation regarding signatures, the notice will govern. </w:t>
      </w:r>
    </w:p>
    <w:p w14:paraId="73457DE9" w14:textId="77777777" w:rsidR="00A80123" w:rsidRPr="00360D78" w:rsidRDefault="00A80123" w:rsidP="00A80123">
      <w:pPr>
        <w:keepNext/>
        <w:keepLines/>
        <w:outlineLvl w:val="2"/>
        <w:rPr>
          <w:rFonts w:eastAsia="Calibri"/>
          <w:bCs/>
          <w:szCs w:val="24"/>
        </w:rPr>
      </w:pPr>
      <w:r w:rsidRPr="00360D78">
        <w:rPr>
          <w:rFonts w:eastAsia="Calibri"/>
          <w:b/>
          <w:bCs/>
          <w:szCs w:val="24"/>
        </w:rPr>
        <w:t>Even if the requirement for signatures has been waived, applicants are still expected to adhere to the requirements of this solicitation as if they had signed.</w:t>
      </w:r>
      <w:r w:rsidRPr="00360D78">
        <w:rPr>
          <w:rFonts w:eastAsia="Calibri"/>
          <w:bCs/>
          <w:szCs w:val="24"/>
        </w:rPr>
        <w:t> </w:t>
      </w:r>
    </w:p>
    <w:p w14:paraId="4BFC5725" w14:textId="0D85B572" w:rsidR="00A80123" w:rsidRPr="00360D78" w:rsidRDefault="00A80123" w:rsidP="00A80123">
      <w:pPr>
        <w:keepNext/>
        <w:keepLines/>
        <w:outlineLvl w:val="2"/>
        <w:rPr>
          <w:rFonts w:eastAsia="Calibri"/>
          <w:bCs/>
          <w:szCs w:val="24"/>
        </w:rPr>
      </w:pPr>
      <w:r w:rsidRPr="00360D78">
        <w:rPr>
          <w:rFonts w:eastAsia="Calibri"/>
          <w:bCs/>
          <w:szCs w:val="24"/>
        </w:rPr>
        <w:t xml:space="preserve">All attachments must be completed, as described in this solicitation and in the attachments </w:t>
      </w:r>
      <w:r w:rsidR="007478AB" w:rsidRPr="00360D78">
        <w:rPr>
          <w:rFonts w:eastAsia="Calibri"/>
          <w:bCs/>
          <w:szCs w:val="24"/>
        </w:rPr>
        <w:t>themselves and</w:t>
      </w:r>
      <w:r w:rsidRPr="00360D78">
        <w:rPr>
          <w:rFonts w:eastAsia="Calibri"/>
          <w:bCs/>
          <w:szCs w:val="24"/>
        </w:rPr>
        <w:t xml:space="preserve"> included with your application. If you are an awardee, the CEC will require wet or certified electronic signatures on applicable attachments within 30 days after posting of the Notice of Proposed Award. </w:t>
      </w:r>
    </w:p>
    <w:p w14:paraId="2AA7F7E4" w14:textId="77777777" w:rsidR="00A80123" w:rsidRPr="00360D78" w:rsidRDefault="00A80123" w:rsidP="00A80123">
      <w:pPr>
        <w:keepNext/>
        <w:keepLines/>
        <w:outlineLvl w:val="2"/>
        <w:rPr>
          <w:rFonts w:eastAsia="Calibri"/>
          <w:bCs/>
          <w:szCs w:val="24"/>
        </w:rPr>
      </w:pPr>
      <w:r w:rsidRPr="00360D78">
        <w:rPr>
          <w:rFonts w:eastAsia="Calibri"/>
          <w:bCs/>
          <w:szCs w:val="24"/>
        </w:rPr>
        <w:t>Acceptable certified electronic signatures: </w:t>
      </w:r>
    </w:p>
    <w:p w14:paraId="08DDAA51" w14:textId="77777777" w:rsidR="00A80123" w:rsidRPr="00360D78" w:rsidRDefault="00A80123" w:rsidP="00E21482">
      <w:pPr>
        <w:keepNext/>
        <w:keepLines/>
        <w:numPr>
          <w:ilvl w:val="0"/>
          <w:numId w:val="25"/>
        </w:numPr>
        <w:outlineLvl w:val="2"/>
        <w:rPr>
          <w:rFonts w:eastAsia="Calibri"/>
          <w:bCs/>
          <w:szCs w:val="24"/>
        </w:rPr>
      </w:pPr>
      <w:r w:rsidRPr="00360D78">
        <w:rPr>
          <w:rFonts w:eastAsia="Calibri"/>
          <w:bCs/>
          <w:szCs w:val="24"/>
        </w:rPr>
        <w:t>Electronic signatures that lock the file from further editing after signing are required). </w:t>
      </w:r>
    </w:p>
    <w:p w14:paraId="3ADB99A7" w14:textId="77777777" w:rsidR="00A80123" w:rsidRPr="00360D78" w:rsidRDefault="00A80123" w:rsidP="00E21482">
      <w:pPr>
        <w:keepNext/>
        <w:keepLines/>
        <w:numPr>
          <w:ilvl w:val="0"/>
          <w:numId w:val="25"/>
        </w:numPr>
        <w:outlineLvl w:val="2"/>
        <w:rPr>
          <w:rFonts w:eastAsia="Calibri"/>
          <w:bCs/>
          <w:szCs w:val="24"/>
        </w:rPr>
      </w:pPr>
      <w:r w:rsidRPr="00360D78">
        <w:rPr>
          <w:rFonts w:eastAsia="Calibri"/>
          <w:bCs/>
          <w:szCs w:val="24"/>
        </w:rPr>
        <w:t>Certified electronic signatures created using Adobe Acrobat or DocuSign, with the feature selected to lock the file after signing and saving, are acceptable. </w:t>
      </w:r>
    </w:p>
    <w:p w14:paraId="42DC2FD8" w14:textId="21D4441E" w:rsidR="000F4B15" w:rsidRDefault="00A80123" w:rsidP="00E21482">
      <w:pPr>
        <w:keepNext/>
        <w:keepLines/>
        <w:numPr>
          <w:ilvl w:val="0"/>
          <w:numId w:val="25"/>
        </w:numPr>
        <w:spacing w:after="0"/>
        <w:outlineLvl w:val="2"/>
        <w:rPr>
          <w:rFonts w:eastAsia="Calibri"/>
          <w:bCs/>
          <w:szCs w:val="24"/>
        </w:rPr>
      </w:pPr>
      <w:r w:rsidRPr="00360D78">
        <w:rPr>
          <w:rFonts w:eastAsia="Calibri"/>
          <w:bCs/>
          <w:szCs w:val="24"/>
        </w:rPr>
        <w:t>Certified electronic signature programs, other than Adobe Acrobat and DocuSign, must be approved by the CEC prior to use. Please work with your assigned Commission Agreement Manager to determine if the certified electronic signature program is acceptable.</w:t>
      </w:r>
    </w:p>
    <w:p w14:paraId="6745F06A" w14:textId="77777777" w:rsidR="00BA1DB4" w:rsidRPr="00BA1DB4" w:rsidRDefault="00BA1DB4" w:rsidP="00BA1DB4">
      <w:pPr>
        <w:keepNext/>
        <w:keepLines/>
        <w:spacing w:after="0"/>
        <w:ind w:left="720"/>
        <w:outlineLvl w:val="2"/>
        <w:rPr>
          <w:rFonts w:eastAsia="Calibri"/>
          <w:bCs/>
          <w:szCs w:val="24"/>
        </w:rPr>
      </w:pPr>
    </w:p>
    <w:p w14:paraId="096BF432" w14:textId="6EAE362A" w:rsidR="00566F08" w:rsidRDefault="00566F08" w:rsidP="00656DFE">
      <w:pPr>
        <w:pStyle w:val="Heading2"/>
        <w:keepLines/>
        <w:spacing w:before="0"/>
      </w:pPr>
      <w:bookmarkStart w:id="6" w:name="_Toc121154158"/>
      <w:r w:rsidRPr="00D27857">
        <w:t>Purpose of IFB</w:t>
      </w:r>
      <w:bookmarkEnd w:id="6"/>
    </w:p>
    <w:p w14:paraId="434E6671" w14:textId="5AE7CB37" w:rsidR="00852686" w:rsidRPr="003D6DF2" w:rsidRDefault="00BA1DB4" w:rsidP="00141B5B">
      <w:pPr>
        <w:keepLines/>
        <w:widowControl w:val="0"/>
        <w:rPr>
          <w:color w:val="FF0000"/>
          <w:szCs w:val="22"/>
        </w:rPr>
      </w:pPr>
      <w:r>
        <w:rPr>
          <w:szCs w:val="22"/>
        </w:rPr>
        <w:t>The purposes of this Invitation for Bids (IFB) are to obtain: 1) qualified interpretation services for the California Energy Commission (Energy Commission) when required, during all aspects of Cases/Committee Meetings, Hearings, Workshops, Zoom</w:t>
      </w:r>
      <w:r w:rsidR="003E0F38">
        <w:rPr>
          <w:szCs w:val="22"/>
        </w:rPr>
        <w:t xml:space="preserve"> or Microsoft Teams</w:t>
      </w:r>
      <w:r>
        <w:rPr>
          <w:szCs w:val="22"/>
        </w:rPr>
        <w:t xml:space="preserve"> conferencing, Proceedings and Conference Calls on an as-needed basis; and 2) qualified translation services for the Energy Commission when required to translate written documents. </w:t>
      </w:r>
      <w:r w:rsidR="00852686" w:rsidRPr="003D6DF2">
        <w:rPr>
          <w:color w:val="FF0000"/>
          <w:szCs w:val="22"/>
        </w:rPr>
        <w:t xml:space="preserve"> </w:t>
      </w:r>
    </w:p>
    <w:p w14:paraId="36264688" w14:textId="236FBB1E" w:rsidR="00E92350" w:rsidRPr="00D27857" w:rsidRDefault="00E92350" w:rsidP="00B03C29">
      <w:pPr>
        <w:pStyle w:val="Heading2"/>
        <w:keepLines/>
        <w:tabs>
          <w:tab w:val="left" w:pos="6500"/>
        </w:tabs>
        <w:spacing w:before="0"/>
      </w:pPr>
      <w:bookmarkStart w:id="7" w:name="_Toc494707121"/>
      <w:bookmarkStart w:id="8" w:name="_Toc219275082"/>
      <w:bookmarkStart w:id="9" w:name="_Toc121154159"/>
      <w:r w:rsidRPr="00D27857">
        <w:t>Key Activities and Dates</w:t>
      </w:r>
      <w:bookmarkEnd w:id="7"/>
      <w:bookmarkEnd w:id="8"/>
      <w:bookmarkEnd w:id="9"/>
      <w:r w:rsidR="00B03C29">
        <w:tab/>
      </w:r>
    </w:p>
    <w:p w14:paraId="52C54470" w14:textId="7B0CD1A8" w:rsidR="002E2A8A" w:rsidRDefault="0023524A" w:rsidP="00141B5B">
      <w:pPr>
        <w:keepLines/>
      </w:pPr>
      <w:r>
        <w:t>Key activities including dates and times for this IFB are presented below.  An addendum will be released if the dates change for the asterisked (*) activities.</w:t>
      </w:r>
      <w:r w:rsidR="00B03C29">
        <w:t xml:space="preserve"> </w:t>
      </w:r>
      <w:r w:rsidR="00B03C29" w:rsidRPr="00B03C29">
        <w:t xml:space="preserve">Added language appears in </w:t>
      </w:r>
      <w:r w:rsidR="00B03C29" w:rsidRPr="00B03C29">
        <w:rPr>
          <w:b/>
          <w:bCs/>
          <w:u w:val="single"/>
        </w:rPr>
        <w:t>bold underline</w:t>
      </w:r>
      <w:r w:rsidR="00B03C29">
        <w:rPr>
          <w:b/>
          <w:bCs/>
          <w:u w:val="single"/>
        </w:rPr>
        <w:t>.</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430"/>
      </w:tblGrid>
      <w:tr w:rsidR="00E92350" w:rsidRPr="00BE49CC" w14:paraId="6BF23C22" w14:textId="77777777" w:rsidTr="00D81A96">
        <w:trPr>
          <w:cantSplit/>
          <w:trHeight w:hRule="exact" w:val="288"/>
        </w:trPr>
        <w:tc>
          <w:tcPr>
            <w:tcW w:w="7087" w:type="dxa"/>
          </w:tcPr>
          <w:p w14:paraId="24EA07CE" w14:textId="77777777" w:rsidR="00E92350" w:rsidRPr="00BE49CC" w:rsidRDefault="00E92350" w:rsidP="00141B5B">
            <w:pPr>
              <w:keepNext/>
              <w:keepLines/>
              <w:widowControl w:val="0"/>
              <w:jc w:val="center"/>
              <w:rPr>
                <w:b/>
                <w:szCs w:val="22"/>
              </w:rPr>
            </w:pPr>
            <w:bookmarkStart w:id="10" w:name="_Hlk123204873"/>
            <w:r w:rsidRPr="00BE49CC">
              <w:rPr>
                <w:b/>
                <w:szCs w:val="22"/>
              </w:rPr>
              <w:t>ACTIVITY</w:t>
            </w:r>
          </w:p>
        </w:tc>
        <w:tc>
          <w:tcPr>
            <w:tcW w:w="2430" w:type="dxa"/>
          </w:tcPr>
          <w:p w14:paraId="2656EF8D" w14:textId="77777777" w:rsidR="00E92350" w:rsidRPr="00BE49CC" w:rsidRDefault="00E92350" w:rsidP="00141B5B">
            <w:pPr>
              <w:keepNext/>
              <w:keepLines/>
              <w:widowControl w:val="0"/>
              <w:jc w:val="center"/>
              <w:rPr>
                <w:b/>
                <w:szCs w:val="22"/>
              </w:rPr>
            </w:pPr>
            <w:r w:rsidRPr="00BE49CC">
              <w:rPr>
                <w:b/>
                <w:szCs w:val="22"/>
              </w:rPr>
              <w:t>ACTION DATE</w:t>
            </w:r>
          </w:p>
        </w:tc>
      </w:tr>
      <w:tr w:rsidR="00E92350" w:rsidRPr="00BE49CC" w14:paraId="2765EB55" w14:textId="77777777" w:rsidTr="00D81A96">
        <w:trPr>
          <w:cantSplit/>
          <w:trHeight w:hRule="exact" w:val="288"/>
        </w:trPr>
        <w:tc>
          <w:tcPr>
            <w:tcW w:w="7087" w:type="dxa"/>
          </w:tcPr>
          <w:p w14:paraId="4E70139C" w14:textId="77777777" w:rsidR="00E92350" w:rsidRPr="00BE49CC" w:rsidRDefault="00BF16BB" w:rsidP="00141B5B">
            <w:pPr>
              <w:keepNext/>
              <w:keepLines/>
              <w:widowControl w:val="0"/>
              <w:rPr>
                <w:szCs w:val="22"/>
              </w:rPr>
            </w:pPr>
            <w:r w:rsidRPr="00BE49CC">
              <w:rPr>
                <w:szCs w:val="22"/>
              </w:rPr>
              <w:t>IFB</w:t>
            </w:r>
            <w:r w:rsidR="00E92350" w:rsidRPr="00BE49CC">
              <w:rPr>
                <w:szCs w:val="22"/>
              </w:rPr>
              <w:t xml:space="preserve"> Release</w:t>
            </w:r>
          </w:p>
        </w:tc>
        <w:tc>
          <w:tcPr>
            <w:tcW w:w="2430" w:type="dxa"/>
          </w:tcPr>
          <w:p w14:paraId="45FB0818" w14:textId="52E75495" w:rsidR="00E92350" w:rsidRPr="00696B23" w:rsidRDefault="000123AA" w:rsidP="00141B5B">
            <w:pPr>
              <w:keepNext/>
              <w:keepLines/>
              <w:widowControl w:val="0"/>
              <w:rPr>
                <w:szCs w:val="22"/>
              </w:rPr>
            </w:pPr>
            <w:r>
              <w:rPr>
                <w:szCs w:val="22"/>
              </w:rPr>
              <w:t>12</w:t>
            </w:r>
            <w:r w:rsidR="00331887">
              <w:rPr>
                <w:szCs w:val="22"/>
              </w:rPr>
              <w:t>/</w:t>
            </w:r>
            <w:r w:rsidR="00EB3BC9">
              <w:rPr>
                <w:szCs w:val="22"/>
              </w:rPr>
              <w:t>7</w:t>
            </w:r>
            <w:r w:rsidR="00331887">
              <w:rPr>
                <w:szCs w:val="22"/>
              </w:rPr>
              <w:t>/2022</w:t>
            </w:r>
          </w:p>
        </w:tc>
      </w:tr>
      <w:tr w:rsidR="0005251A" w:rsidRPr="00BE49CC" w14:paraId="077A0656" w14:textId="77777777" w:rsidTr="00D81A96">
        <w:trPr>
          <w:cantSplit/>
          <w:trHeight w:hRule="exact" w:val="288"/>
        </w:trPr>
        <w:tc>
          <w:tcPr>
            <w:tcW w:w="7087" w:type="dxa"/>
          </w:tcPr>
          <w:p w14:paraId="6782D39D" w14:textId="26CECF02" w:rsidR="0005251A" w:rsidRPr="00BE49CC" w:rsidRDefault="00E96917" w:rsidP="00141B5B">
            <w:pPr>
              <w:keepNext/>
              <w:keepLines/>
              <w:widowControl w:val="0"/>
              <w:rPr>
                <w:szCs w:val="22"/>
              </w:rPr>
            </w:pPr>
            <w:r>
              <w:rPr>
                <w:szCs w:val="22"/>
              </w:rPr>
              <w:t xml:space="preserve">Deadline to Submit </w:t>
            </w:r>
            <w:r w:rsidR="0005251A" w:rsidRPr="00BE49CC">
              <w:rPr>
                <w:szCs w:val="22"/>
              </w:rPr>
              <w:t xml:space="preserve">Written Question </w:t>
            </w:r>
            <w:r w:rsidR="00B671E3">
              <w:rPr>
                <w:szCs w:val="22"/>
              </w:rPr>
              <w:t xml:space="preserve">by </w:t>
            </w:r>
            <w:r w:rsidR="00EF11B3">
              <w:rPr>
                <w:szCs w:val="22"/>
              </w:rPr>
              <w:t>5:00 p.m.</w:t>
            </w:r>
            <w:r w:rsidR="0023524A">
              <w:rPr>
                <w:szCs w:val="22"/>
              </w:rPr>
              <w:t>*</w:t>
            </w:r>
          </w:p>
        </w:tc>
        <w:tc>
          <w:tcPr>
            <w:tcW w:w="2430" w:type="dxa"/>
          </w:tcPr>
          <w:p w14:paraId="049F31CB" w14:textId="3C3B098B" w:rsidR="0005251A" w:rsidRPr="00696B23" w:rsidRDefault="00655B95" w:rsidP="00141B5B">
            <w:pPr>
              <w:keepNext/>
              <w:keepLines/>
              <w:widowControl w:val="0"/>
              <w:rPr>
                <w:szCs w:val="22"/>
              </w:rPr>
            </w:pPr>
            <w:r>
              <w:rPr>
                <w:szCs w:val="22"/>
              </w:rPr>
              <w:t>12/1</w:t>
            </w:r>
            <w:r w:rsidR="00EB3BC9">
              <w:rPr>
                <w:szCs w:val="22"/>
              </w:rPr>
              <w:t>4</w:t>
            </w:r>
            <w:r>
              <w:rPr>
                <w:szCs w:val="22"/>
              </w:rPr>
              <w:t>/2022</w:t>
            </w:r>
          </w:p>
        </w:tc>
      </w:tr>
      <w:tr w:rsidR="0005251A" w:rsidRPr="00BE49CC" w14:paraId="20808FCD" w14:textId="77777777" w:rsidTr="00D81A96">
        <w:trPr>
          <w:cantSplit/>
          <w:trHeight w:hRule="exact" w:val="288"/>
        </w:trPr>
        <w:tc>
          <w:tcPr>
            <w:tcW w:w="7087" w:type="dxa"/>
          </w:tcPr>
          <w:p w14:paraId="5349E255" w14:textId="77777777" w:rsidR="0005251A" w:rsidRPr="00BE49CC" w:rsidRDefault="0005251A" w:rsidP="00141B5B">
            <w:pPr>
              <w:keepNext/>
              <w:keepLines/>
              <w:widowControl w:val="0"/>
              <w:rPr>
                <w:szCs w:val="22"/>
              </w:rPr>
            </w:pPr>
            <w:r w:rsidRPr="00BE49CC">
              <w:rPr>
                <w:szCs w:val="22"/>
              </w:rPr>
              <w:t>Distribute Questions/Answers and Addenda (if any)</w:t>
            </w:r>
          </w:p>
        </w:tc>
        <w:tc>
          <w:tcPr>
            <w:tcW w:w="2430" w:type="dxa"/>
          </w:tcPr>
          <w:p w14:paraId="53128261" w14:textId="64342630" w:rsidR="0005251A" w:rsidRPr="00696B23" w:rsidRDefault="00655B95" w:rsidP="00141B5B">
            <w:pPr>
              <w:keepNext/>
              <w:keepLines/>
              <w:widowControl w:val="0"/>
              <w:rPr>
                <w:szCs w:val="22"/>
              </w:rPr>
            </w:pPr>
            <w:r>
              <w:rPr>
                <w:szCs w:val="22"/>
              </w:rPr>
              <w:t>12/</w:t>
            </w:r>
            <w:r w:rsidR="00F309A6">
              <w:rPr>
                <w:szCs w:val="22"/>
              </w:rPr>
              <w:t>2</w:t>
            </w:r>
            <w:r w:rsidR="00EB3BC9">
              <w:rPr>
                <w:szCs w:val="22"/>
              </w:rPr>
              <w:t>0</w:t>
            </w:r>
            <w:r>
              <w:rPr>
                <w:szCs w:val="22"/>
              </w:rPr>
              <w:t>/2022</w:t>
            </w:r>
          </w:p>
        </w:tc>
      </w:tr>
      <w:tr w:rsidR="00E92350" w:rsidRPr="00BE49CC" w14:paraId="7A009CCD" w14:textId="77777777" w:rsidTr="00D81A96">
        <w:trPr>
          <w:cantSplit/>
          <w:trHeight w:hRule="exact" w:val="397"/>
        </w:trPr>
        <w:tc>
          <w:tcPr>
            <w:tcW w:w="7087" w:type="dxa"/>
          </w:tcPr>
          <w:p w14:paraId="22EAD1AC" w14:textId="77777777" w:rsidR="00E92350" w:rsidRPr="00BE49CC" w:rsidRDefault="00BF16BB" w:rsidP="00A046BF">
            <w:pPr>
              <w:keepNext/>
              <w:keepLines/>
              <w:widowControl w:val="0"/>
              <w:rPr>
                <w:szCs w:val="22"/>
              </w:rPr>
            </w:pPr>
            <w:r w:rsidRPr="00BE49CC">
              <w:rPr>
                <w:b/>
                <w:szCs w:val="22"/>
              </w:rPr>
              <w:t xml:space="preserve">Deadline to Submit Bid by </w:t>
            </w:r>
            <w:r w:rsidR="00A046BF">
              <w:rPr>
                <w:b/>
                <w:szCs w:val="22"/>
              </w:rPr>
              <w:t>5</w:t>
            </w:r>
            <w:r w:rsidRPr="00BE49CC">
              <w:rPr>
                <w:b/>
                <w:szCs w:val="22"/>
              </w:rPr>
              <w:t>:00 p.m.</w:t>
            </w:r>
            <w:r w:rsidR="0023524A">
              <w:rPr>
                <w:b/>
                <w:szCs w:val="22"/>
              </w:rPr>
              <w:t>*</w:t>
            </w:r>
          </w:p>
        </w:tc>
        <w:tc>
          <w:tcPr>
            <w:tcW w:w="2430" w:type="dxa"/>
          </w:tcPr>
          <w:p w14:paraId="62486C05" w14:textId="70CA5AFB" w:rsidR="00E92350" w:rsidRPr="00D7539A" w:rsidRDefault="00476CCB" w:rsidP="00141B5B">
            <w:pPr>
              <w:keepNext/>
              <w:keepLines/>
              <w:widowControl w:val="0"/>
              <w:rPr>
                <w:b/>
                <w:bCs/>
                <w:szCs w:val="22"/>
                <w:u w:val="single"/>
              </w:rPr>
            </w:pPr>
            <w:r w:rsidRPr="00D7539A">
              <w:rPr>
                <w:b/>
                <w:bCs/>
                <w:szCs w:val="22"/>
                <w:u w:val="single"/>
              </w:rPr>
              <w:t>1/5/2023</w:t>
            </w:r>
          </w:p>
        </w:tc>
      </w:tr>
      <w:tr w:rsidR="00E92350" w:rsidRPr="00BE49CC" w14:paraId="335D0575" w14:textId="77777777" w:rsidTr="00D81A96">
        <w:trPr>
          <w:cantSplit/>
          <w:trHeight w:hRule="exact" w:val="559"/>
        </w:trPr>
        <w:tc>
          <w:tcPr>
            <w:tcW w:w="7087" w:type="dxa"/>
          </w:tcPr>
          <w:p w14:paraId="384B10DD" w14:textId="4D1BF18A" w:rsidR="00E92350" w:rsidRPr="00BE49CC" w:rsidRDefault="00F92792" w:rsidP="00141B5B">
            <w:pPr>
              <w:keepNext/>
              <w:keepLines/>
              <w:widowControl w:val="0"/>
              <w:rPr>
                <w:szCs w:val="22"/>
              </w:rPr>
            </w:pPr>
            <w:r>
              <w:rPr>
                <w:szCs w:val="22"/>
              </w:rPr>
              <w:t xml:space="preserve">Public </w:t>
            </w:r>
            <w:r w:rsidR="00BF16BB" w:rsidRPr="00BE49CC">
              <w:rPr>
                <w:szCs w:val="22"/>
              </w:rPr>
              <w:t>Bid Opening</w:t>
            </w:r>
          </w:p>
        </w:tc>
        <w:tc>
          <w:tcPr>
            <w:tcW w:w="2430" w:type="dxa"/>
          </w:tcPr>
          <w:p w14:paraId="4101652C" w14:textId="5F1A1058" w:rsidR="00E92350" w:rsidRPr="00D7539A" w:rsidRDefault="00D369C3" w:rsidP="00141B5B">
            <w:pPr>
              <w:keepNext/>
              <w:keepLines/>
              <w:widowControl w:val="0"/>
              <w:rPr>
                <w:b/>
                <w:bCs/>
                <w:u w:val="single"/>
              </w:rPr>
            </w:pPr>
            <w:r w:rsidRPr="00D7539A">
              <w:rPr>
                <w:b/>
                <w:bCs/>
                <w:u w:val="single"/>
              </w:rPr>
              <w:t>1</w:t>
            </w:r>
            <w:r w:rsidR="00BF7DD1" w:rsidRPr="00D7539A">
              <w:rPr>
                <w:b/>
                <w:bCs/>
                <w:u w:val="single"/>
              </w:rPr>
              <w:t>/</w:t>
            </w:r>
            <w:r w:rsidR="00476CCB" w:rsidRPr="00D7539A">
              <w:rPr>
                <w:b/>
                <w:bCs/>
                <w:u w:val="single"/>
              </w:rPr>
              <w:t>12</w:t>
            </w:r>
            <w:r w:rsidR="00BF7DD1" w:rsidRPr="00D7539A">
              <w:rPr>
                <w:b/>
                <w:bCs/>
                <w:u w:val="single"/>
              </w:rPr>
              <w:t xml:space="preserve">/2023 at </w:t>
            </w:r>
            <w:r w:rsidR="00620FE0" w:rsidRPr="00D7539A">
              <w:rPr>
                <w:b/>
                <w:bCs/>
                <w:u w:val="single"/>
              </w:rPr>
              <w:t>10:00</w:t>
            </w:r>
            <w:r w:rsidR="00DD1867" w:rsidRPr="00D7539A">
              <w:rPr>
                <w:b/>
                <w:bCs/>
                <w:u w:val="single"/>
              </w:rPr>
              <w:t xml:space="preserve"> </w:t>
            </w:r>
            <w:r w:rsidR="00D81A96" w:rsidRPr="00D7539A">
              <w:rPr>
                <w:b/>
                <w:bCs/>
                <w:u w:val="single"/>
              </w:rPr>
              <w:t>a.m. PST</w:t>
            </w:r>
          </w:p>
        </w:tc>
      </w:tr>
      <w:tr w:rsidR="00E92350" w:rsidRPr="00BE49CC" w14:paraId="031C8C8D" w14:textId="77777777" w:rsidTr="00D81A96">
        <w:trPr>
          <w:cantSplit/>
          <w:trHeight w:hRule="exact" w:val="288"/>
        </w:trPr>
        <w:tc>
          <w:tcPr>
            <w:tcW w:w="7087" w:type="dxa"/>
          </w:tcPr>
          <w:p w14:paraId="67E1D85C" w14:textId="77777777" w:rsidR="00E92350" w:rsidRPr="00BE49CC" w:rsidRDefault="00E92350" w:rsidP="00141B5B">
            <w:pPr>
              <w:keepNext/>
              <w:keepLines/>
              <w:widowControl w:val="0"/>
              <w:rPr>
                <w:szCs w:val="22"/>
              </w:rPr>
            </w:pPr>
            <w:r w:rsidRPr="00BE49CC">
              <w:rPr>
                <w:szCs w:val="22"/>
              </w:rPr>
              <w:t xml:space="preserve">Notice of Proposed Award </w:t>
            </w:r>
          </w:p>
        </w:tc>
        <w:tc>
          <w:tcPr>
            <w:tcW w:w="2430" w:type="dxa"/>
          </w:tcPr>
          <w:p w14:paraId="4B99056E" w14:textId="2BD72DC4" w:rsidR="00E92350" w:rsidRPr="00696B23" w:rsidRDefault="001E0DA2" w:rsidP="00141B5B">
            <w:pPr>
              <w:keepNext/>
              <w:keepLines/>
              <w:widowControl w:val="0"/>
              <w:rPr>
                <w:szCs w:val="22"/>
              </w:rPr>
            </w:pPr>
            <w:r>
              <w:rPr>
                <w:szCs w:val="22"/>
              </w:rPr>
              <w:t>1/</w:t>
            </w:r>
            <w:r w:rsidR="00476CCB">
              <w:rPr>
                <w:szCs w:val="22"/>
              </w:rPr>
              <w:t>13</w:t>
            </w:r>
            <w:r>
              <w:rPr>
                <w:szCs w:val="22"/>
              </w:rPr>
              <w:t>/2023</w:t>
            </w:r>
          </w:p>
        </w:tc>
      </w:tr>
      <w:tr w:rsidR="00E92350" w:rsidRPr="00BE49CC" w14:paraId="7F3AA12B" w14:textId="77777777" w:rsidTr="00D81A96">
        <w:trPr>
          <w:cantSplit/>
          <w:trHeight w:hRule="exact" w:val="288"/>
        </w:trPr>
        <w:tc>
          <w:tcPr>
            <w:tcW w:w="7087" w:type="dxa"/>
            <w:tcBorders>
              <w:bottom w:val="single" w:sz="4" w:space="0" w:color="auto"/>
            </w:tcBorders>
          </w:tcPr>
          <w:p w14:paraId="07590894" w14:textId="77777777" w:rsidR="00E92350" w:rsidRPr="00BE49CC" w:rsidRDefault="00E92350" w:rsidP="00141B5B">
            <w:pPr>
              <w:keepNext/>
              <w:keepLines/>
              <w:widowControl w:val="0"/>
              <w:rPr>
                <w:szCs w:val="22"/>
              </w:rPr>
            </w:pPr>
            <w:r w:rsidRPr="00BE49CC">
              <w:rPr>
                <w:szCs w:val="22"/>
              </w:rPr>
              <w:t>Contract Start Date</w:t>
            </w:r>
          </w:p>
        </w:tc>
        <w:tc>
          <w:tcPr>
            <w:tcW w:w="2430" w:type="dxa"/>
          </w:tcPr>
          <w:p w14:paraId="0FB78278" w14:textId="59A38E9F" w:rsidR="00E92350" w:rsidRPr="00696B23" w:rsidRDefault="00C046B4" w:rsidP="00141B5B">
            <w:pPr>
              <w:keepNext/>
              <w:keepLines/>
              <w:widowControl w:val="0"/>
              <w:rPr>
                <w:szCs w:val="22"/>
              </w:rPr>
            </w:pPr>
            <w:r>
              <w:rPr>
                <w:szCs w:val="22"/>
              </w:rPr>
              <w:t>2</w:t>
            </w:r>
            <w:r w:rsidR="00084CE4">
              <w:rPr>
                <w:szCs w:val="22"/>
              </w:rPr>
              <w:t>/1/2023</w:t>
            </w:r>
          </w:p>
        </w:tc>
      </w:tr>
      <w:tr w:rsidR="00E92350" w:rsidRPr="00BE49CC" w14:paraId="0679B5D9" w14:textId="77777777" w:rsidTr="00D81A96">
        <w:trPr>
          <w:cantSplit/>
          <w:trHeight w:hRule="exact" w:val="288"/>
        </w:trPr>
        <w:tc>
          <w:tcPr>
            <w:tcW w:w="7087" w:type="dxa"/>
          </w:tcPr>
          <w:p w14:paraId="1F9AC584" w14:textId="77777777" w:rsidR="00E92350" w:rsidRPr="00BE49CC" w:rsidRDefault="00E92350" w:rsidP="00141B5B">
            <w:pPr>
              <w:keepLines/>
              <w:widowControl w:val="0"/>
              <w:rPr>
                <w:szCs w:val="22"/>
              </w:rPr>
            </w:pPr>
            <w:r w:rsidRPr="00BE49CC">
              <w:rPr>
                <w:szCs w:val="22"/>
              </w:rPr>
              <w:t>Contract Termination Date</w:t>
            </w:r>
          </w:p>
        </w:tc>
        <w:tc>
          <w:tcPr>
            <w:tcW w:w="2430" w:type="dxa"/>
          </w:tcPr>
          <w:p w14:paraId="3BB88031" w14:textId="77777777" w:rsidR="002E2A8A" w:rsidRDefault="00C046B4" w:rsidP="00141B5B">
            <w:pPr>
              <w:keepLines/>
              <w:widowControl w:val="0"/>
              <w:rPr>
                <w:szCs w:val="22"/>
              </w:rPr>
            </w:pPr>
            <w:r>
              <w:rPr>
                <w:szCs w:val="22"/>
              </w:rPr>
              <w:t>1/31</w:t>
            </w:r>
            <w:r w:rsidR="00E20366">
              <w:rPr>
                <w:szCs w:val="22"/>
              </w:rPr>
              <w:t>/202</w:t>
            </w:r>
            <w:r w:rsidR="00D82761">
              <w:rPr>
                <w:szCs w:val="22"/>
              </w:rPr>
              <w:t>5</w:t>
            </w:r>
          </w:p>
          <w:p w14:paraId="1FC39945" w14:textId="0B970571" w:rsidR="00B03C29" w:rsidRPr="00B03C29" w:rsidRDefault="00B03C29" w:rsidP="00B03C29">
            <w:pPr>
              <w:jc w:val="right"/>
              <w:rPr>
                <w:szCs w:val="22"/>
              </w:rPr>
            </w:pPr>
          </w:p>
        </w:tc>
      </w:tr>
      <w:tr w:rsidR="003A395B" w:rsidRPr="00BE49CC" w14:paraId="18DEE4B9" w14:textId="77777777" w:rsidTr="00D81A96">
        <w:trPr>
          <w:cantSplit/>
          <w:trHeight w:hRule="exact" w:val="288"/>
        </w:trPr>
        <w:tc>
          <w:tcPr>
            <w:tcW w:w="7087" w:type="dxa"/>
            <w:tcBorders>
              <w:bottom w:val="single" w:sz="4" w:space="0" w:color="auto"/>
            </w:tcBorders>
          </w:tcPr>
          <w:p w14:paraId="2FBEC01F" w14:textId="1D6274EB" w:rsidR="003A395B" w:rsidRPr="00BE49CC" w:rsidRDefault="003A395B" w:rsidP="00141B5B">
            <w:pPr>
              <w:keepLines/>
              <w:widowControl w:val="0"/>
              <w:rPr>
                <w:szCs w:val="22"/>
              </w:rPr>
            </w:pPr>
            <w:r>
              <w:rPr>
                <w:szCs w:val="22"/>
              </w:rPr>
              <w:lastRenderedPageBreak/>
              <w:t>Potential one-year contract extension termination date</w:t>
            </w:r>
          </w:p>
        </w:tc>
        <w:tc>
          <w:tcPr>
            <w:tcW w:w="2430" w:type="dxa"/>
          </w:tcPr>
          <w:p w14:paraId="43DD38F5" w14:textId="1A028A03" w:rsidR="003A395B" w:rsidRPr="00696B23" w:rsidRDefault="00C046B4" w:rsidP="00141B5B">
            <w:pPr>
              <w:keepLines/>
              <w:widowControl w:val="0"/>
              <w:rPr>
                <w:szCs w:val="22"/>
              </w:rPr>
            </w:pPr>
            <w:r>
              <w:rPr>
                <w:szCs w:val="22"/>
              </w:rPr>
              <w:t>1/31</w:t>
            </w:r>
            <w:r w:rsidR="00E20366">
              <w:rPr>
                <w:szCs w:val="22"/>
              </w:rPr>
              <w:t>/202</w:t>
            </w:r>
            <w:r w:rsidR="00D82761">
              <w:rPr>
                <w:szCs w:val="22"/>
              </w:rPr>
              <w:t>6</w:t>
            </w:r>
          </w:p>
        </w:tc>
      </w:tr>
    </w:tbl>
    <w:p w14:paraId="6E6AF763" w14:textId="77777777" w:rsidR="002E2A8A" w:rsidRDefault="002E2A8A" w:rsidP="00E4117D">
      <w:bookmarkStart w:id="11" w:name="_Toc219275086"/>
      <w:bookmarkStart w:id="12" w:name="_Toc198951306"/>
      <w:bookmarkStart w:id="13" w:name="_Toc201713533"/>
      <w:bookmarkStart w:id="14" w:name="_Toc217726087"/>
      <w:bookmarkStart w:id="15" w:name="_Toc219275083"/>
      <w:bookmarkEnd w:id="10"/>
    </w:p>
    <w:p w14:paraId="6C4606EE" w14:textId="5050A850" w:rsidR="00E52D60" w:rsidRDefault="002E2A8A" w:rsidP="000D5258">
      <w:pPr>
        <w:spacing w:after="0"/>
      </w:pPr>
      <w:r>
        <w:t>The public bid opening will be held virtually. Parties that would like to attend can do so using the link below:</w:t>
      </w:r>
    </w:p>
    <w:p w14:paraId="7F237EF4" w14:textId="77777777" w:rsidR="000D5258" w:rsidRDefault="000D5258" w:rsidP="000D5258">
      <w:pPr>
        <w:spacing w:after="0"/>
      </w:pPr>
    </w:p>
    <w:p w14:paraId="315BD544" w14:textId="4657BFA9" w:rsidR="00A67F7E" w:rsidRPr="000D5258" w:rsidRDefault="00E65A60" w:rsidP="00DD3BCD">
      <w:pPr>
        <w:rPr>
          <w:szCs w:val="22"/>
        </w:rPr>
      </w:pPr>
      <w:hyperlink r:id="rId19" w:history="1">
        <w:r w:rsidR="001A06FD" w:rsidRPr="000D5258">
          <w:rPr>
            <w:rStyle w:val="Hyperlink"/>
            <w:szCs w:val="22"/>
          </w:rPr>
          <w:t>Public Bid Opening – IFB-22-402</w:t>
        </w:r>
      </w:hyperlink>
    </w:p>
    <w:p w14:paraId="3A44FBC0" w14:textId="77777777" w:rsidR="00457A3F" w:rsidRPr="000D5258" w:rsidRDefault="00457A3F" w:rsidP="00457A3F">
      <w:pPr>
        <w:rPr>
          <w:color w:val="252424"/>
          <w:szCs w:val="22"/>
        </w:rPr>
      </w:pPr>
      <w:r w:rsidRPr="000D5258">
        <w:rPr>
          <w:color w:val="252424"/>
          <w:szCs w:val="22"/>
        </w:rPr>
        <w:t xml:space="preserve">Meeting ID: 288 052 941 13 </w:t>
      </w:r>
      <w:r w:rsidRPr="000D5258">
        <w:rPr>
          <w:color w:val="252424"/>
          <w:szCs w:val="22"/>
        </w:rPr>
        <w:br/>
        <w:t xml:space="preserve">Passcode: </w:t>
      </w:r>
      <w:proofErr w:type="spellStart"/>
      <w:r w:rsidRPr="000D5258">
        <w:rPr>
          <w:color w:val="252424"/>
          <w:szCs w:val="22"/>
        </w:rPr>
        <w:t>DsJQTz</w:t>
      </w:r>
      <w:proofErr w:type="spellEnd"/>
      <w:r w:rsidRPr="000D5258">
        <w:rPr>
          <w:color w:val="252424"/>
          <w:szCs w:val="22"/>
        </w:rPr>
        <w:t xml:space="preserve"> </w:t>
      </w:r>
    </w:p>
    <w:p w14:paraId="32E53A7A" w14:textId="77777777" w:rsidR="001D6879" w:rsidRPr="000D5258" w:rsidRDefault="001D6879" w:rsidP="001D6879">
      <w:pPr>
        <w:rPr>
          <w:color w:val="252424"/>
          <w:szCs w:val="22"/>
        </w:rPr>
      </w:pPr>
      <w:r w:rsidRPr="000D5258">
        <w:rPr>
          <w:color w:val="252424"/>
          <w:szCs w:val="22"/>
        </w:rPr>
        <w:t xml:space="preserve">Or call in (audio only) </w:t>
      </w:r>
    </w:p>
    <w:p w14:paraId="1F0133A3" w14:textId="77777777" w:rsidR="001D6879" w:rsidRPr="000D5258" w:rsidRDefault="00E65A60" w:rsidP="001D6879">
      <w:pPr>
        <w:rPr>
          <w:color w:val="252424"/>
          <w:szCs w:val="22"/>
        </w:rPr>
      </w:pPr>
      <w:hyperlink r:id="rId20" w:anchor=" " w:history="1">
        <w:r w:rsidR="001D6879" w:rsidRPr="000D5258">
          <w:rPr>
            <w:rStyle w:val="Hyperlink"/>
            <w:color w:val="6264A7"/>
            <w:szCs w:val="22"/>
          </w:rPr>
          <w:t>+1 916-306-</w:t>
        </w:r>
        <w:proofErr w:type="gramStart"/>
        <w:r w:rsidR="001D6879" w:rsidRPr="000D5258">
          <w:rPr>
            <w:rStyle w:val="Hyperlink"/>
            <w:color w:val="6264A7"/>
            <w:szCs w:val="22"/>
          </w:rPr>
          <w:t>7589,,</w:t>
        </w:r>
        <w:proofErr w:type="gramEnd"/>
        <w:r w:rsidR="001D6879" w:rsidRPr="000D5258">
          <w:rPr>
            <w:rStyle w:val="Hyperlink"/>
            <w:color w:val="6264A7"/>
            <w:szCs w:val="22"/>
          </w:rPr>
          <w:t>361494683#</w:t>
        </w:r>
      </w:hyperlink>
      <w:r w:rsidR="001D6879" w:rsidRPr="000D5258">
        <w:rPr>
          <w:color w:val="252424"/>
          <w:szCs w:val="22"/>
        </w:rPr>
        <w:t xml:space="preserve">   United States, Sacramento </w:t>
      </w:r>
    </w:p>
    <w:p w14:paraId="0C26BB7A" w14:textId="77777777" w:rsidR="001D6879" w:rsidRPr="000D5258" w:rsidRDefault="001D6879" w:rsidP="001D6879">
      <w:pPr>
        <w:rPr>
          <w:color w:val="252424"/>
          <w:szCs w:val="22"/>
        </w:rPr>
      </w:pPr>
      <w:r w:rsidRPr="000D5258">
        <w:rPr>
          <w:color w:val="252424"/>
          <w:szCs w:val="22"/>
        </w:rPr>
        <w:t xml:space="preserve">Phone Conference ID: 361 494 683# </w:t>
      </w:r>
    </w:p>
    <w:p w14:paraId="6BFF3495" w14:textId="77777777" w:rsidR="00F66140" w:rsidRPr="00DD3BCD" w:rsidRDefault="00F66140" w:rsidP="00DD3BCD"/>
    <w:p w14:paraId="6CE94515" w14:textId="7B037357" w:rsidR="005B69B7" w:rsidRPr="00D27857" w:rsidRDefault="005B69B7" w:rsidP="00141B5B">
      <w:pPr>
        <w:pStyle w:val="Heading2"/>
        <w:keepLines/>
        <w:spacing w:before="0"/>
      </w:pPr>
      <w:bookmarkStart w:id="16" w:name="_Toc121154160"/>
      <w:r w:rsidRPr="00D27857">
        <w:t>Available Funding</w:t>
      </w:r>
      <w:bookmarkEnd w:id="11"/>
      <w:bookmarkEnd w:id="16"/>
    </w:p>
    <w:p w14:paraId="64501B44" w14:textId="1AD3CFF8" w:rsidR="005B69B7" w:rsidRPr="00BE49CC" w:rsidRDefault="005B69B7" w:rsidP="00141B5B">
      <w:pPr>
        <w:keepLines/>
      </w:pPr>
      <w:r w:rsidRPr="00BE49CC">
        <w:t xml:space="preserve">There is </w:t>
      </w:r>
      <w:r w:rsidR="000C78EC">
        <w:t>$</w:t>
      </w:r>
      <w:r w:rsidR="008547FC">
        <w:t>339,030</w:t>
      </w:r>
      <w:r w:rsidR="00A72C8E" w:rsidRPr="00BE49CC">
        <w:t xml:space="preserve"> </w:t>
      </w:r>
      <w:r w:rsidRPr="00BE49CC">
        <w:t xml:space="preserve">available for the contract resulting from this </w:t>
      </w:r>
      <w:r w:rsidR="00DF326A" w:rsidRPr="00BE49CC">
        <w:t>IFB</w:t>
      </w:r>
      <w:r w:rsidRPr="00DB7248">
        <w:t xml:space="preserve">.  </w:t>
      </w:r>
      <w:r w:rsidRPr="006928DF">
        <w:t>Th</w:t>
      </w:r>
      <w:r w:rsidR="003F45AB" w:rsidRPr="006928DF">
        <w:t>is is a</w:t>
      </w:r>
      <w:r w:rsidR="00823D67" w:rsidRPr="006928DF">
        <w:t xml:space="preserve"> </w:t>
      </w:r>
      <w:r w:rsidR="003F45AB" w:rsidRPr="006928DF">
        <w:t xml:space="preserve">cost reimbursement </w:t>
      </w:r>
      <w:r w:rsidR="007478AB" w:rsidRPr="006928DF">
        <w:t>contract,</w:t>
      </w:r>
      <w:r w:rsidRPr="006928DF">
        <w:t xml:space="preserve"> </w:t>
      </w:r>
      <w:r w:rsidR="003F45AB" w:rsidRPr="006928DF">
        <w:t xml:space="preserve">and </w:t>
      </w:r>
      <w:r w:rsidR="003F45AB" w:rsidRPr="00DB7248">
        <w:t xml:space="preserve">the </w:t>
      </w:r>
      <w:r w:rsidRPr="00DB7248">
        <w:t>award will be made to the responsible</w:t>
      </w:r>
      <w:r w:rsidRPr="00BE49CC">
        <w:t xml:space="preserve"> Bidder providing the lowest cost</w:t>
      </w:r>
      <w:r w:rsidR="009C68C5">
        <w:t>,</w:t>
      </w:r>
      <w:r w:rsidR="009C68C5" w:rsidRPr="009C68C5">
        <w:rPr>
          <w:spacing w:val="-3"/>
          <w:szCs w:val="22"/>
        </w:rPr>
        <w:t xml:space="preserve"> </w:t>
      </w:r>
      <w:r w:rsidR="009C68C5">
        <w:rPr>
          <w:spacing w:val="-3"/>
          <w:szCs w:val="22"/>
        </w:rPr>
        <w:t>after any applicable preference or incentive</w:t>
      </w:r>
      <w:r w:rsidRPr="00BE49CC">
        <w:t>.</w:t>
      </w:r>
      <w:r w:rsidR="00DB7248">
        <w:t xml:space="preserve"> At the conclusion of year 2, the Energy Commission may extend this Agreement to add one year of service for a total of 3 years. The agreement amount </w:t>
      </w:r>
      <w:r w:rsidR="000C78EC">
        <w:t>(</w:t>
      </w:r>
      <w:r w:rsidR="00267A91">
        <w:t>$</w:t>
      </w:r>
      <w:r w:rsidR="008547FC">
        <w:t>339</w:t>
      </w:r>
      <w:r w:rsidR="00267A91">
        <w:t>,030</w:t>
      </w:r>
      <w:r w:rsidR="000C78EC">
        <w:t>)</w:t>
      </w:r>
      <w:r w:rsidR="00DB7248">
        <w:t xml:space="preserve"> covers the initial 2-year period. If the Energy Commission exercises the option for year 3, the funding for year 3 will be added to the contract in an amount to be determined, based on rates bid and the Energy Commission’s use of the services for years 1 and 2. The extension for year 3 shall be in the form of a contract amendment to add one year and additional funding. </w:t>
      </w:r>
    </w:p>
    <w:p w14:paraId="52819386" w14:textId="1DEBC50B" w:rsidR="00A0397D" w:rsidRPr="006928DF" w:rsidRDefault="00DB7248" w:rsidP="00141B5B">
      <w:pPr>
        <w:keepLines/>
      </w:pPr>
      <w:r w:rsidRPr="006928DF">
        <w:t>Available funding is contingent upon approval of the Energy Commission’s 2023</w:t>
      </w:r>
      <w:r w:rsidR="008547FC">
        <w:t>, 2024</w:t>
      </w:r>
      <w:r w:rsidRPr="006928DF">
        <w:t xml:space="preserve"> Budget.</w:t>
      </w:r>
      <w:r w:rsidR="00A0397D" w:rsidRPr="006928DF">
        <w:t xml:space="preserve"> Funding shall be subject to the appropriation and availability for that purpose in the </w:t>
      </w:r>
      <w:r w:rsidR="008547FC">
        <w:rPr>
          <w:u w:val="single"/>
        </w:rPr>
        <w:t>2023, 2024</w:t>
      </w:r>
      <w:r w:rsidR="00A0397D" w:rsidRPr="006928DF">
        <w:t xml:space="preserve"> Governor’s Budget.  In the event funds are not available, the </w:t>
      </w:r>
      <w:r w:rsidR="00123E8E" w:rsidRPr="006928DF">
        <w:t xml:space="preserve">Energy </w:t>
      </w:r>
      <w:r w:rsidR="00A0397D" w:rsidRPr="006928DF">
        <w:t xml:space="preserve">Commission shall have no further liability </w:t>
      </w:r>
      <w:proofErr w:type="gramStart"/>
      <w:r w:rsidR="00A0397D" w:rsidRPr="006928DF">
        <w:t>with regard to</w:t>
      </w:r>
      <w:proofErr w:type="gramEnd"/>
      <w:r w:rsidR="00A0397D" w:rsidRPr="006928DF">
        <w:t xml:space="preserve"> the agreement.</w:t>
      </w:r>
    </w:p>
    <w:p w14:paraId="613E8019" w14:textId="77777777" w:rsidR="004608F3" w:rsidRPr="00BA1DB4" w:rsidRDefault="005B69B7" w:rsidP="00141B5B">
      <w:pPr>
        <w:keepLines/>
      </w:pPr>
      <w:r w:rsidRPr="00BA1DB4">
        <w:t xml:space="preserve">The </w:t>
      </w:r>
      <w:r w:rsidR="00123E8E" w:rsidRPr="00BA1DB4">
        <w:t xml:space="preserve">Energy </w:t>
      </w:r>
      <w:r w:rsidRPr="00BA1DB4">
        <w:t xml:space="preserve">Commission reserves the right to reduce the contract amount to an amount deemed appropriate in the event the budgeted funds do not provide full funding of </w:t>
      </w:r>
      <w:r w:rsidR="00123E8E" w:rsidRPr="00BA1DB4">
        <w:t xml:space="preserve">Energy </w:t>
      </w:r>
      <w:r w:rsidRPr="00BA1DB4">
        <w:t xml:space="preserve">Commission contracts.  In this event, the Contractor and </w:t>
      </w:r>
      <w:r w:rsidR="00123E8E" w:rsidRPr="00BA1DB4">
        <w:t xml:space="preserve">Energy </w:t>
      </w:r>
      <w:r w:rsidRPr="00BA1DB4">
        <w:t xml:space="preserve">Commission </w:t>
      </w:r>
      <w:r w:rsidR="00123E8E" w:rsidRPr="00BA1DB4">
        <w:t xml:space="preserve">Agreement </w:t>
      </w:r>
      <w:r w:rsidRPr="00BA1DB4">
        <w:t>Manager (C</w:t>
      </w:r>
      <w:r w:rsidR="00123E8E" w:rsidRPr="00BA1DB4">
        <w:t>A</w:t>
      </w:r>
      <w:r w:rsidRPr="00BA1DB4">
        <w:t>M) shall meet and reach agreement on a reduced scope of work commensurate with the level of available funding.</w:t>
      </w:r>
    </w:p>
    <w:p w14:paraId="563FD531" w14:textId="571975BA" w:rsidR="001771A0" w:rsidRPr="00BA1DB4" w:rsidRDefault="006B5D2F" w:rsidP="00BA1DB4">
      <w:pPr>
        <w:pStyle w:val="Heading2"/>
        <w:keepLines/>
        <w:spacing w:before="0"/>
      </w:pPr>
      <w:bookmarkStart w:id="17" w:name="_Toc121154161"/>
      <w:r>
        <w:t>Eligible Bidders</w:t>
      </w:r>
      <w:bookmarkEnd w:id="17"/>
      <w:r w:rsidR="006539F2">
        <w:rPr>
          <w:color w:val="FF0000"/>
        </w:rPr>
        <w:t xml:space="preserve"> </w:t>
      </w:r>
    </w:p>
    <w:p w14:paraId="5BBC5C48" w14:textId="60E1E3FF" w:rsidR="006C68EE" w:rsidRDefault="006C68EE" w:rsidP="006C68EE">
      <w:pPr>
        <w:spacing w:after="200" w:line="276" w:lineRule="auto"/>
        <w:contextualSpacing/>
        <w:rPr>
          <w:rFonts w:eastAsiaTheme="minorHAnsi"/>
          <w:szCs w:val="22"/>
        </w:rPr>
      </w:pPr>
      <w:bookmarkStart w:id="18" w:name="_Toc198951307"/>
      <w:bookmarkStart w:id="19" w:name="_Toc201713535"/>
      <w:bookmarkStart w:id="20" w:name="_Toc219275084"/>
      <w:bookmarkEnd w:id="12"/>
      <w:bookmarkEnd w:id="13"/>
      <w:bookmarkEnd w:id="14"/>
      <w:bookmarkEnd w:id="15"/>
      <w:r w:rsidRPr="006C68EE">
        <w:rPr>
          <w:rFonts w:eastAsiaTheme="minorHAnsi"/>
          <w:szCs w:val="22"/>
        </w:rPr>
        <w:t>This is an open solicitation for public and private entities. Each agreement resulting from this solicitation includes terms and conditions that set forth the contractor’s rights and responsibilities.  The University of California or U.S. Department of Energy National Laboratories must use either the standard or the pre-negotiated terms and conditions at the following website: (</w:t>
      </w:r>
      <w:hyperlink r:id="rId21" w:history="1">
        <w:r w:rsidRPr="006C68EE">
          <w:rPr>
            <w:rStyle w:val="Hyperlink"/>
            <w:rFonts w:eastAsiaTheme="minorHAnsi"/>
            <w:szCs w:val="22"/>
          </w:rPr>
          <w:t>http://www.energy.ca.gov/funding-opportunities/funding-resources</w:t>
        </w:r>
      </w:hyperlink>
      <w:r w:rsidRPr="006C68EE">
        <w:rPr>
          <w:rFonts w:eastAsiaTheme="minorHAnsi"/>
          <w:szCs w:val="22"/>
        </w:rPr>
        <w:t>). All other entities must agree to use the attached standard terms and conditions (Attachment 7). The Energy Commission will not award agreements to non-complying entities. The Energy Commission reserves the right to modify the terms and conditions prior to executing agreements. </w:t>
      </w:r>
    </w:p>
    <w:p w14:paraId="3C6840D5" w14:textId="77777777" w:rsidR="00115BDD" w:rsidRPr="006C68EE" w:rsidRDefault="00115BDD" w:rsidP="006C68EE">
      <w:pPr>
        <w:spacing w:after="200" w:line="276" w:lineRule="auto"/>
        <w:contextualSpacing/>
        <w:rPr>
          <w:rFonts w:eastAsiaTheme="minorHAnsi"/>
          <w:szCs w:val="22"/>
        </w:rPr>
      </w:pPr>
    </w:p>
    <w:p w14:paraId="69239C3D" w14:textId="77777777" w:rsidR="009A2B5F" w:rsidRPr="009A2B5F" w:rsidRDefault="009A2B5F" w:rsidP="009A2B5F">
      <w:pPr>
        <w:spacing w:after="200" w:line="276" w:lineRule="auto"/>
        <w:contextualSpacing/>
        <w:rPr>
          <w:rFonts w:eastAsiaTheme="minorHAnsi"/>
          <w:szCs w:val="22"/>
        </w:rPr>
      </w:pPr>
      <w:r w:rsidRPr="009A2B5F">
        <w:rPr>
          <w:rFonts w:eastAsiaTheme="minorHAnsi"/>
          <w:szCs w:val="22"/>
        </w:rPr>
        <w:lastRenderedPageBreak/>
        <w:t xml:space="preserve">All corporations, limited liability companies (LLCs), limited partnerships (LPs) and limited liability partnerships (LLPs) </w:t>
      </w:r>
      <w:r w:rsidR="006D1779">
        <w:rPr>
          <w:rFonts w:eastAsiaTheme="minorHAnsi"/>
          <w:szCs w:val="22"/>
        </w:rPr>
        <w:t xml:space="preserve">that conduct intrastate business in California </w:t>
      </w:r>
      <w:r w:rsidRPr="009A2B5F">
        <w:rPr>
          <w:rFonts w:eastAsiaTheme="minorHAnsi"/>
          <w:szCs w:val="22"/>
        </w:rPr>
        <w:t xml:space="preserve">are required to be registered and in good standing with the California Secretary of State prior to its project being recommended for approval at an Energy Commission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hyperlink r:id="rId22" w:history="1">
        <w:r w:rsidR="001030F5" w:rsidRPr="00BB7D2B">
          <w:rPr>
            <w:rStyle w:val="Hyperlink"/>
            <w:rFonts w:eastAsiaTheme="minorHAnsi"/>
            <w:szCs w:val="22"/>
          </w:rPr>
          <w:t>www.sos.ca.gov</w:t>
        </w:r>
      </w:hyperlink>
      <w:r w:rsidRPr="009A2B5F">
        <w:rPr>
          <w:rFonts w:eastAsiaTheme="minorHAnsi"/>
          <w:szCs w:val="22"/>
        </w:rPr>
        <w:t>. Sole proprietors using a fictitious business name must be registered with the appropriate county and provide evidence of registration to the Energy Commission prior to their project being recommended for approval at an Energy Commission Business Meeting.</w:t>
      </w:r>
    </w:p>
    <w:p w14:paraId="35F0B329" w14:textId="77777777" w:rsidR="00003BC0" w:rsidRPr="00D27857" w:rsidRDefault="00003BC0" w:rsidP="00141B5B">
      <w:pPr>
        <w:pStyle w:val="Heading2"/>
        <w:keepLines/>
        <w:spacing w:before="0"/>
      </w:pPr>
      <w:bookmarkStart w:id="21" w:name="_Toc121154162"/>
      <w:r w:rsidRPr="00D27857">
        <w:t>Question</w:t>
      </w:r>
      <w:bookmarkEnd w:id="18"/>
      <w:r w:rsidRPr="00D27857">
        <w:t>s</w:t>
      </w:r>
      <w:bookmarkEnd w:id="19"/>
      <w:bookmarkEnd w:id="20"/>
      <w:bookmarkEnd w:id="21"/>
    </w:p>
    <w:p w14:paraId="1459A1D0" w14:textId="77777777" w:rsidR="007C6A79" w:rsidRPr="00BE49CC" w:rsidRDefault="007C6A79" w:rsidP="007C6A79">
      <w:pPr>
        <w:keepLines/>
      </w:pPr>
      <w:bookmarkStart w:id="22" w:name="_Toc182730692"/>
      <w:bookmarkStart w:id="23" w:name="_Toc201713536"/>
      <w:bookmarkStart w:id="24" w:name="_Toc219275085"/>
      <w:r w:rsidRPr="00BE49CC">
        <w:t xml:space="preserve">During the IFB process, questions of clarification about this IFB must be directed to the Contracts </w:t>
      </w:r>
      <w:r>
        <w:t xml:space="preserve">Agreement </w:t>
      </w:r>
      <w:r w:rsidRPr="00BE49CC">
        <w:t xml:space="preserve">Officer listed in the following section.    </w:t>
      </w:r>
    </w:p>
    <w:p w14:paraId="4DA16687" w14:textId="77777777" w:rsidR="007C6A79" w:rsidRPr="00BE49CC" w:rsidRDefault="007C6A79" w:rsidP="007C6A79">
      <w:pPr>
        <w:keepLines/>
      </w:pPr>
      <w:r w:rsidRPr="00BE49CC">
        <w:t xml:space="preserve">Potential Bidders shall carefully examine the qualifications and specifications of this IFB and may submit written questions via </w:t>
      </w:r>
      <w:r>
        <w:t>email</w:t>
      </w:r>
      <w:r w:rsidRPr="00BE49CC">
        <w:t>.</w:t>
      </w:r>
      <w:r>
        <w:t xml:space="preserve"> All questions must be received by the date indicated in the Key Activities and Dates section. Therefore, all communication should be directed in writing to the Commission’s Agreement Officer listed below.</w:t>
      </w:r>
    </w:p>
    <w:p w14:paraId="43E72B33" w14:textId="77777777" w:rsidR="007C6A79" w:rsidRPr="00BE49CC" w:rsidRDefault="007C6A79" w:rsidP="007C6A79">
      <w:pPr>
        <w:keepLines/>
      </w:pPr>
      <w:r w:rsidRPr="00BE49CC">
        <w:t>Any verbal communication with a</w:t>
      </w:r>
      <w:r>
        <w:t>n Energy</w:t>
      </w:r>
      <w:r w:rsidRPr="00BE49CC">
        <w:t xml:space="preserve"> Commission employee concerning this IFB is not binding on the State and shall in no way alter a specification, term, or condition of the IFB.</w:t>
      </w:r>
    </w:p>
    <w:p w14:paraId="4BBB5A41" w14:textId="77777777" w:rsidR="00003BC0" w:rsidRPr="00D27857" w:rsidRDefault="00003BC0" w:rsidP="00141B5B">
      <w:pPr>
        <w:pStyle w:val="Heading2"/>
        <w:keepLines/>
        <w:spacing w:before="0"/>
      </w:pPr>
      <w:bookmarkStart w:id="25" w:name="_Toc121154163"/>
      <w:r w:rsidRPr="00D27857">
        <w:t>Contact Information</w:t>
      </w:r>
      <w:bookmarkEnd w:id="22"/>
      <w:bookmarkEnd w:id="23"/>
      <w:bookmarkEnd w:id="24"/>
      <w:bookmarkEnd w:id="25"/>
    </w:p>
    <w:p w14:paraId="15E9DB43" w14:textId="360D9D58" w:rsidR="00003BC0" w:rsidRPr="00BE49CC" w:rsidRDefault="00316FB6" w:rsidP="00475D72">
      <w:pPr>
        <w:keepLines/>
        <w:widowControl w:val="0"/>
        <w:spacing w:after="0"/>
        <w:rPr>
          <w:szCs w:val="22"/>
        </w:rPr>
      </w:pPr>
      <w:r>
        <w:rPr>
          <w:szCs w:val="22"/>
        </w:rPr>
        <w:t xml:space="preserve">Eunice </w:t>
      </w:r>
      <w:r w:rsidR="00846C66">
        <w:rPr>
          <w:szCs w:val="22"/>
        </w:rPr>
        <w:t>Lemos-Adair</w:t>
      </w:r>
      <w:r w:rsidR="00003BC0" w:rsidRPr="00BE49CC">
        <w:rPr>
          <w:szCs w:val="22"/>
        </w:rPr>
        <w:t xml:space="preserve">, </w:t>
      </w:r>
      <w:r w:rsidR="001C3C7A">
        <w:rPr>
          <w:szCs w:val="22"/>
        </w:rPr>
        <w:t>Commission Agreement</w:t>
      </w:r>
      <w:r w:rsidR="001C3C7A" w:rsidRPr="00BE49CC">
        <w:rPr>
          <w:szCs w:val="22"/>
        </w:rPr>
        <w:t xml:space="preserve"> </w:t>
      </w:r>
      <w:r w:rsidR="00003BC0" w:rsidRPr="00BE49CC">
        <w:rPr>
          <w:szCs w:val="22"/>
        </w:rPr>
        <w:t>Officer</w:t>
      </w:r>
    </w:p>
    <w:p w14:paraId="4CCDC1DC" w14:textId="77777777" w:rsidR="00003BC0" w:rsidRPr="00BE49CC" w:rsidRDefault="00003BC0" w:rsidP="00475D72">
      <w:pPr>
        <w:keepLines/>
        <w:widowControl w:val="0"/>
        <w:spacing w:after="0"/>
        <w:rPr>
          <w:szCs w:val="22"/>
        </w:rPr>
      </w:pPr>
      <w:r w:rsidRPr="00BE49CC">
        <w:rPr>
          <w:szCs w:val="22"/>
        </w:rPr>
        <w:t>California Energy Commission</w:t>
      </w:r>
    </w:p>
    <w:p w14:paraId="74077E4B" w14:textId="0B095607" w:rsidR="00003BC0" w:rsidRPr="00BE49CC" w:rsidRDefault="00CC7B06" w:rsidP="00475D72">
      <w:pPr>
        <w:keepLines/>
        <w:widowControl w:val="0"/>
        <w:spacing w:after="0"/>
        <w:rPr>
          <w:szCs w:val="22"/>
        </w:rPr>
      </w:pPr>
      <w:r>
        <w:rPr>
          <w:szCs w:val="22"/>
        </w:rPr>
        <w:t>715 P Street</w:t>
      </w:r>
      <w:r w:rsidR="00003BC0" w:rsidRPr="00BE49CC">
        <w:rPr>
          <w:szCs w:val="22"/>
        </w:rPr>
        <w:t>, MS-18</w:t>
      </w:r>
    </w:p>
    <w:p w14:paraId="2C41F5EB" w14:textId="1C120871" w:rsidR="00003BC0" w:rsidRPr="00BE49CC" w:rsidRDefault="00003BC0" w:rsidP="00475D72">
      <w:pPr>
        <w:keepLines/>
        <w:widowControl w:val="0"/>
        <w:spacing w:after="0"/>
        <w:rPr>
          <w:szCs w:val="22"/>
        </w:rPr>
      </w:pPr>
      <w:r w:rsidRPr="00BE49CC">
        <w:rPr>
          <w:szCs w:val="22"/>
        </w:rPr>
        <w:t>Sacramento, California 95814</w:t>
      </w:r>
    </w:p>
    <w:p w14:paraId="25C4D5CB" w14:textId="39C5141B" w:rsidR="006B7D09" w:rsidRPr="00B31596" w:rsidRDefault="00003BC0" w:rsidP="00141B5B">
      <w:pPr>
        <w:keepLines/>
        <w:widowControl w:val="0"/>
        <w:rPr>
          <w:szCs w:val="22"/>
        </w:rPr>
      </w:pPr>
      <w:r w:rsidRPr="00BE49CC">
        <w:rPr>
          <w:szCs w:val="22"/>
        </w:rPr>
        <w:t xml:space="preserve">E-mail: </w:t>
      </w:r>
      <w:r w:rsidR="008F1985">
        <w:rPr>
          <w:szCs w:val="22"/>
        </w:rPr>
        <w:t>eunice.lemos-adair</w:t>
      </w:r>
      <w:r w:rsidR="006B7D09" w:rsidRPr="00B31596">
        <w:rPr>
          <w:szCs w:val="22"/>
        </w:rPr>
        <w:t>@energy.</w:t>
      </w:r>
      <w:r w:rsidR="006B7D09">
        <w:rPr>
          <w:szCs w:val="22"/>
        </w:rPr>
        <w:t>ca.gov</w:t>
      </w:r>
    </w:p>
    <w:p w14:paraId="5602C647" w14:textId="77777777" w:rsidR="001C310C" w:rsidRPr="00D27857" w:rsidRDefault="007371A8" w:rsidP="00141B5B">
      <w:pPr>
        <w:pStyle w:val="Heading2"/>
        <w:keepLines/>
        <w:spacing w:before="0"/>
        <w:rPr>
          <w:szCs w:val="24"/>
        </w:rPr>
      </w:pPr>
      <w:bookmarkStart w:id="26" w:name="_Toc44724025"/>
      <w:bookmarkStart w:id="27" w:name="_Toc44724865"/>
      <w:bookmarkStart w:id="28" w:name="_Toc44730322"/>
      <w:bookmarkStart w:id="29" w:name="_Toc44731246"/>
      <w:bookmarkStart w:id="30" w:name="_Toc44737278"/>
      <w:bookmarkStart w:id="31" w:name="_Toc44737472"/>
      <w:bookmarkStart w:id="32" w:name="_Toc108927389"/>
      <w:bookmarkStart w:id="33" w:name="_Toc121154164"/>
      <w:bookmarkStart w:id="34" w:name="_Toc219275088"/>
      <w:r w:rsidRPr="00D27857">
        <w:t xml:space="preserve">Responses </w:t>
      </w:r>
      <w:r w:rsidR="001C310C" w:rsidRPr="00D27857">
        <w:t>to This IFB</w:t>
      </w:r>
      <w:bookmarkEnd w:id="26"/>
      <w:bookmarkEnd w:id="27"/>
      <w:bookmarkEnd w:id="28"/>
      <w:bookmarkEnd w:id="29"/>
      <w:bookmarkEnd w:id="30"/>
      <w:bookmarkEnd w:id="31"/>
      <w:bookmarkEnd w:id="32"/>
      <w:bookmarkEnd w:id="33"/>
    </w:p>
    <w:p w14:paraId="7E8E648F" w14:textId="7272526C" w:rsidR="001C310C" w:rsidRPr="00BE49CC" w:rsidRDefault="008876C7" w:rsidP="00141B5B">
      <w:pPr>
        <w:keepLines/>
      </w:pPr>
      <w:r w:rsidRPr="00BE49CC">
        <w:t>Responses to this solicitation shall be in the form of an Administrative Response and a sealed</w:t>
      </w:r>
      <w:r w:rsidR="004B4551">
        <w:t>/</w:t>
      </w:r>
      <w:r w:rsidR="001C310C" w:rsidRPr="00BE49CC">
        <w:t xml:space="preserve">formal </w:t>
      </w:r>
      <w:r w:rsidR="00AA37EF" w:rsidRPr="00BE49CC">
        <w:t xml:space="preserve">Cost </w:t>
      </w:r>
      <w:r w:rsidR="001C310C" w:rsidRPr="00BE49CC">
        <w:t>Bid</w:t>
      </w:r>
      <w:r w:rsidR="00C41293">
        <w:t xml:space="preserve"> Sheet</w:t>
      </w:r>
      <w:r w:rsidR="001C310C" w:rsidRPr="00BE49CC">
        <w:t xml:space="preserve"> using</w:t>
      </w:r>
      <w:r w:rsidR="001C310C" w:rsidRPr="00DB7248">
        <w:t xml:space="preserve"> </w:t>
      </w:r>
      <w:r w:rsidR="001C310C" w:rsidRPr="00E4117D">
        <w:t xml:space="preserve">Attachment </w:t>
      </w:r>
      <w:r w:rsidR="00EF727C" w:rsidRPr="00E4117D">
        <w:t>6</w:t>
      </w:r>
      <w:r w:rsidR="001C310C" w:rsidRPr="00E4117D">
        <w:t xml:space="preserve">, </w:t>
      </w:r>
      <w:r w:rsidRPr="00E4117D">
        <w:t>Budget</w:t>
      </w:r>
      <w:r w:rsidR="001C310C" w:rsidRPr="00E4117D">
        <w:t xml:space="preserve"> Form</w:t>
      </w:r>
      <w:r w:rsidRPr="00E4117D">
        <w:t>s</w:t>
      </w:r>
      <w:r w:rsidR="001C310C" w:rsidRPr="00DB7248">
        <w:t xml:space="preserve">, </w:t>
      </w:r>
      <w:r w:rsidR="001C310C" w:rsidRPr="00BE49CC">
        <w:t xml:space="preserve">according to the format described in </w:t>
      </w:r>
      <w:r w:rsidR="007371A8" w:rsidRPr="00BE49CC">
        <w:t>this IFB</w:t>
      </w:r>
      <w:r w:rsidR="001C310C" w:rsidRPr="00BE49CC">
        <w:t>. The Cost Bid shall detail the Bidder’s budget to perform the tasks outlined in the Scope of Work.</w:t>
      </w:r>
    </w:p>
    <w:p w14:paraId="592551CD" w14:textId="77777777" w:rsidR="00A30EC8" w:rsidRPr="00D27857" w:rsidRDefault="00284377" w:rsidP="00141B5B">
      <w:pPr>
        <w:pStyle w:val="Heading2"/>
        <w:keepLines/>
        <w:spacing w:before="0"/>
      </w:pPr>
      <w:bookmarkStart w:id="35" w:name="_Toc121154165"/>
      <w:r w:rsidRPr="00D27857">
        <w:t>Reference Documents</w:t>
      </w:r>
      <w:bookmarkEnd w:id="35"/>
      <w:r w:rsidR="00025DD0" w:rsidRPr="00D27857">
        <w:t xml:space="preserve"> </w:t>
      </w:r>
      <w:bookmarkEnd w:id="34"/>
    </w:p>
    <w:p w14:paraId="698D1457" w14:textId="77777777" w:rsidR="00A30EC8" w:rsidRPr="00BE49CC" w:rsidRDefault="006B16A7" w:rsidP="00141B5B">
      <w:pPr>
        <w:keepLines/>
      </w:pPr>
      <w:r w:rsidRPr="00BE49CC">
        <w:t xml:space="preserve">Bidders </w:t>
      </w:r>
      <w:r w:rsidR="00284377" w:rsidRPr="00BE49CC">
        <w:t xml:space="preserve">responding to this </w:t>
      </w:r>
      <w:r w:rsidR="00413530" w:rsidRPr="00BE49CC">
        <w:t>IFB</w:t>
      </w:r>
      <w:r w:rsidR="00284377" w:rsidRPr="00BE49CC">
        <w:t xml:space="preserve"> </w:t>
      </w:r>
      <w:r w:rsidRPr="00BE49CC">
        <w:t xml:space="preserve">may want to familiarize themselves with the following documents: </w:t>
      </w:r>
    </w:p>
    <w:p w14:paraId="196D2AEC" w14:textId="72AC5E9A" w:rsidR="00DB7248" w:rsidRPr="00B8467B" w:rsidRDefault="00E65A60" w:rsidP="00141B5B">
      <w:pPr>
        <w:keepNext/>
        <w:keepLines/>
        <w:widowControl w:val="0"/>
      </w:pPr>
      <w:hyperlink r:id="rId23" w:history="1">
        <w:r w:rsidR="00B8467B" w:rsidRPr="00743835">
          <w:rPr>
            <w:rStyle w:val="Hyperlink"/>
          </w:rPr>
          <w:t>https://www.energy.ca.gov/event/meeting/2022-05/lithium-valley-commission-meeting-0</w:t>
        </w:r>
      </w:hyperlink>
      <w:r w:rsidR="00B8467B">
        <w:t xml:space="preserve"> </w:t>
      </w:r>
      <w:hyperlink r:id="rId24" w:history="1">
        <w:r w:rsidR="00B8467B" w:rsidRPr="00743835">
          <w:rPr>
            <w:rStyle w:val="Hyperlink"/>
          </w:rPr>
          <w:t>https://efiling.energy.ca.gov/Lists/DocketLog.aspx?docketnumber=21-AFC-02</w:t>
        </w:r>
      </w:hyperlink>
      <w:r w:rsidR="00B8467B">
        <w:t xml:space="preserve"> </w:t>
      </w:r>
    </w:p>
    <w:p w14:paraId="34CE0A41" w14:textId="53AC70B8" w:rsidR="00DB7248" w:rsidRPr="00EF4D0A" w:rsidRDefault="00DB7248" w:rsidP="00141B5B">
      <w:pPr>
        <w:keepNext/>
        <w:keepLines/>
        <w:widowControl w:val="0"/>
        <w:rPr>
          <w:color w:val="FF0000"/>
        </w:rPr>
        <w:sectPr w:rsidR="00DB7248" w:rsidRPr="00EF4D0A" w:rsidSect="00697ADE">
          <w:headerReference w:type="even" r:id="rId25"/>
          <w:headerReference w:type="default" r:id="rId26"/>
          <w:footerReference w:type="even" r:id="rId27"/>
          <w:footerReference w:type="default" r:id="rId28"/>
          <w:headerReference w:type="first" r:id="rId29"/>
          <w:footerReference w:type="first" r:id="rId30"/>
          <w:pgSz w:w="12240" w:h="15840" w:code="1"/>
          <w:pgMar w:top="1080" w:right="1440" w:bottom="1440" w:left="1440" w:header="1008" w:footer="432" w:gutter="0"/>
          <w:pgNumType w:start="1"/>
          <w:cols w:space="720"/>
          <w:docGrid w:linePitch="299"/>
        </w:sectPr>
      </w:pPr>
    </w:p>
    <w:p w14:paraId="2B6C3941" w14:textId="77777777" w:rsidR="00FD590E" w:rsidRPr="00517B2F" w:rsidRDefault="00FD590E" w:rsidP="00141B5B">
      <w:pPr>
        <w:pStyle w:val="Heading1"/>
        <w:spacing w:before="0" w:after="120"/>
      </w:pPr>
      <w:bookmarkStart w:id="36" w:name="_Toc219275089"/>
      <w:bookmarkStart w:id="37" w:name="_Toc121154166"/>
      <w:r w:rsidRPr="00517B2F">
        <w:lastRenderedPageBreak/>
        <w:t>II.</w:t>
      </w:r>
      <w:r w:rsidRPr="00517B2F">
        <w:tab/>
      </w:r>
      <w:r w:rsidR="001A6AB5" w:rsidRPr="00517B2F">
        <w:t xml:space="preserve">Scope of </w:t>
      </w:r>
      <w:r w:rsidR="00E65E98" w:rsidRPr="00517B2F">
        <w:t>Work and Deliverables</w:t>
      </w:r>
      <w:bookmarkEnd w:id="36"/>
      <w:bookmarkEnd w:id="37"/>
    </w:p>
    <w:p w14:paraId="6BEFDF4B" w14:textId="77777777" w:rsidR="00E65E98" w:rsidRPr="00D27857" w:rsidRDefault="00E65E98" w:rsidP="00141B5B">
      <w:pPr>
        <w:pStyle w:val="Heading2"/>
        <w:keepLines/>
        <w:spacing w:before="0"/>
      </w:pPr>
      <w:bookmarkStart w:id="38" w:name="_Toc219275090"/>
      <w:bookmarkStart w:id="39" w:name="_Toc121154167"/>
      <w:r w:rsidRPr="00D27857">
        <w:t>About This Section</w:t>
      </w:r>
      <w:bookmarkEnd w:id="38"/>
      <w:bookmarkEnd w:id="39"/>
    </w:p>
    <w:p w14:paraId="58BCBC20" w14:textId="54D633C3" w:rsidR="00BA1DB4" w:rsidRDefault="00E65E98" w:rsidP="00BA1DB4">
      <w:pPr>
        <w:keepLines/>
        <w:widowControl w:val="0"/>
        <w:rPr>
          <w:szCs w:val="22"/>
        </w:rPr>
      </w:pPr>
      <w:r w:rsidRPr="00BE49CC">
        <w:rPr>
          <w:szCs w:val="22"/>
        </w:rPr>
        <w:t xml:space="preserve">This section describes the contract </w:t>
      </w:r>
      <w:r w:rsidR="001A6AB5" w:rsidRPr="00BE49CC">
        <w:rPr>
          <w:szCs w:val="22"/>
        </w:rPr>
        <w:t xml:space="preserve">scope of </w:t>
      </w:r>
      <w:r w:rsidRPr="00BE49CC">
        <w:rPr>
          <w:szCs w:val="22"/>
        </w:rPr>
        <w:t>work</w:t>
      </w:r>
      <w:r w:rsidR="00F85FFE" w:rsidRPr="00BE49CC">
        <w:rPr>
          <w:szCs w:val="22"/>
        </w:rPr>
        <w:t xml:space="preserve">, </w:t>
      </w:r>
      <w:proofErr w:type="gramStart"/>
      <w:r w:rsidR="00F85FFE" w:rsidRPr="00BE49CC">
        <w:rPr>
          <w:szCs w:val="22"/>
        </w:rPr>
        <w:t>deliverables</w:t>
      </w:r>
      <w:proofErr w:type="gramEnd"/>
      <w:r w:rsidR="00F85FFE" w:rsidRPr="00BE49CC">
        <w:rPr>
          <w:szCs w:val="22"/>
        </w:rPr>
        <w:t xml:space="preserve"> and due dates</w:t>
      </w:r>
      <w:r w:rsidRPr="00BE49CC">
        <w:rPr>
          <w:szCs w:val="22"/>
        </w:rPr>
        <w:t xml:space="preserve"> under the direction of the </w:t>
      </w:r>
      <w:r w:rsidR="00123E8E">
        <w:rPr>
          <w:szCs w:val="22"/>
        </w:rPr>
        <w:t xml:space="preserve">Energy </w:t>
      </w:r>
      <w:r w:rsidR="00095153" w:rsidRPr="00BE49CC">
        <w:rPr>
          <w:szCs w:val="22"/>
        </w:rPr>
        <w:t xml:space="preserve">Commission </w:t>
      </w:r>
      <w:r w:rsidR="00D92116">
        <w:rPr>
          <w:szCs w:val="22"/>
        </w:rPr>
        <w:t xml:space="preserve">Agreement </w:t>
      </w:r>
      <w:r w:rsidR="00095153" w:rsidRPr="00BE49CC">
        <w:rPr>
          <w:szCs w:val="22"/>
        </w:rPr>
        <w:t>Manager (</w:t>
      </w:r>
      <w:r w:rsidR="00E7228B" w:rsidRPr="00BE49CC">
        <w:rPr>
          <w:szCs w:val="22"/>
        </w:rPr>
        <w:t>C</w:t>
      </w:r>
      <w:r w:rsidR="00D92116">
        <w:rPr>
          <w:szCs w:val="22"/>
        </w:rPr>
        <w:t>A</w:t>
      </w:r>
      <w:r w:rsidR="00E7228B" w:rsidRPr="00BE49CC">
        <w:rPr>
          <w:szCs w:val="22"/>
        </w:rPr>
        <w:t>M</w:t>
      </w:r>
      <w:r w:rsidR="00095153" w:rsidRPr="00BE49CC">
        <w:rPr>
          <w:szCs w:val="22"/>
        </w:rPr>
        <w:t>)</w:t>
      </w:r>
      <w:r w:rsidRPr="00BE49CC">
        <w:rPr>
          <w:szCs w:val="22"/>
        </w:rPr>
        <w:t>.</w:t>
      </w:r>
      <w:bookmarkStart w:id="40" w:name="_Toc219275093"/>
      <w:bookmarkStart w:id="41" w:name="_Toc269453063"/>
    </w:p>
    <w:p w14:paraId="40434B6A" w14:textId="77777777" w:rsidR="00BA1DB4" w:rsidRDefault="00BA1DB4" w:rsidP="00E21482">
      <w:pPr>
        <w:pStyle w:val="ListParagraph"/>
        <w:widowControl w:val="0"/>
        <w:numPr>
          <w:ilvl w:val="0"/>
          <w:numId w:val="27"/>
        </w:numPr>
        <w:spacing w:before="120"/>
        <w:ind w:left="360" w:hanging="360"/>
        <w:contextualSpacing w:val="0"/>
        <w:rPr>
          <w:b/>
          <w:bCs/>
          <w:szCs w:val="22"/>
        </w:rPr>
      </w:pPr>
      <w:r w:rsidRPr="00BA1DB4">
        <w:rPr>
          <w:b/>
          <w:bCs/>
          <w:szCs w:val="22"/>
        </w:rPr>
        <w:t>TASKS</w:t>
      </w:r>
    </w:p>
    <w:p w14:paraId="388CA5BE" w14:textId="327A8073" w:rsidR="00BA1DB4" w:rsidRPr="00BA1DB4" w:rsidRDefault="00BA1DB4" w:rsidP="00BA1DB4">
      <w:pPr>
        <w:pStyle w:val="ListParagraph"/>
        <w:widowControl w:val="0"/>
        <w:spacing w:before="120"/>
        <w:ind w:left="360"/>
        <w:contextualSpacing w:val="0"/>
        <w:rPr>
          <w:b/>
          <w:bCs/>
          <w:szCs w:val="22"/>
        </w:rPr>
      </w:pPr>
      <w:r>
        <w:rPr>
          <w:b/>
          <w:bCs/>
          <w:szCs w:val="22"/>
        </w:rPr>
        <w:t>TASKS LIST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7024"/>
      </w:tblGrid>
      <w:tr w:rsidR="00BA1DB4" w14:paraId="45C117D9" w14:textId="77777777" w:rsidTr="00BA1DB4">
        <w:trPr>
          <w:trHeight w:val="374"/>
        </w:trPr>
        <w:tc>
          <w:tcPr>
            <w:tcW w:w="1166" w:type="dxa"/>
          </w:tcPr>
          <w:p w14:paraId="5B8A0398" w14:textId="77777777" w:rsidR="00BA1DB4" w:rsidRDefault="00BA1DB4" w:rsidP="00F449AE">
            <w:pPr>
              <w:pStyle w:val="TableParagraph"/>
              <w:spacing w:line="248" w:lineRule="exact"/>
              <w:ind w:left="226" w:right="214"/>
              <w:jc w:val="center"/>
              <w:rPr>
                <w:b/>
              </w:rPr>
            </w:pPr>
            <w:r>
              <w:rPr>
                <w:b/>
              </w:rPr>
              <w:t xml:space="preserve">Task </w:t>
            </w:r>
            <w:r>
              <w:rPr>
                <w:b/>
                <w:spacing w:val="-10"/>
              </w:rPr>
              <w:t>#</w:t>
            </w:r>
          </w:p>
        </w:tc>
        <w:tc>
          <w:tcPr>
            <w:tcW w:w="7024" w:type="dxa"/>
          </w:tcPr>
          <w:p w14:paraId="58B8D49B" w14:textId="77777777" w:rsidR="00BA1DB4" w:rsidRDefault="00BA1DB4" w:rsidP="00F449AE">
            <w:pPr>
              <w:pStyle w:val="TableParagraph"/>
              <w:spacing w:line="248" w:lineRule="exact"/>
              <w:ind w:left="110"/>
              <w:rPr>
                <w:b/>
              </w:rPr>
            </w:pPr>
            <w:r>
              <w:rPr>
                <w:b/>
              </w:rPr>
              <w:t>Task</w:t>
            </w:r>
            <w:r>
              <w:rPr>
                <w:b/>
                <w:spacing w:val="-2"/>
              </w:rPr>
              <w:t xml:space="preserve"> </w:t>
            </w:r>
            <w:r>
              <w:rPr>
                <w:b/>
                <w:spacing w:val="-4"/>
              </w:rPr>
              <w:t>Name</w:t>
            </w:r>
          </w:p>
        </w:tc>
      </w:tr>
      <w:tr w:rsidR="00BA1DB4" w14:paraId="2FF12388" w14:textId="77777777" w:rsidTr="00BA1DB4">
        <w:trPr>
          <w:trHeight w:val="374"/>
        </w:trPr>
        <w:tc>
          <w:tcPr>
            <w:tcW w:w="1166" w:type="dxa"/>
          </w:tcPr>
          <w:p w14:paraId="1BBCBBFF" w14:textId="77777777" w:rsidR="00BA1DB4" w:rsidRDefault="00BA1DB4" w:rsidP="00F449AE">
            <w:pPr>
              <w:pStyle w:val="TableParagraph"/>
              <w:ind w:left="12"/>
              <w:jc w:val="center"/>
            </w:pPr>
            <w:r>
              <w:t>1</w:t>
            </w:r>
          </w:p>
        </w:tc>
        <w:tc>
          <w:tcPr>
            <w:tcW w:w="7024" w:type="dxa"/>
          </w:tcPr>
          <w:p w14:paraId="3284E926" w14:textId="77777777" w:rsidR="00BA1DB4" w:rsidRDefault="00BA1DB4" w:rsidP="00F449AE">
            <w:pPr>
              <w:pStyle w:val="TableParagraph"/>
              <w:ind w:left="110"/>
            </w:pPr>
            <w:r>
              <w:t>Agreement</w:t>
            </w:r>
            <w:r>
              <w:rPr>
                <w:spacing w:val="-4"/>
              </w:rPr>
              <w:t xml:space="preserve"> </w:t>
            </w:r>
            <w:r>
              <w:rPr>
                <w:spacing w:val="-2"/>
              </w:rPr>
              <w:t>Management</w:t>
            </w:r>
          </w:p>
        </w:tc>
      </w:tr>
      <w:tr w:rsidR="00BA1DB4" w14:paraId="46B84357" w14:textId="77777777" w:rsidTr="00BA1DB4">
        <w:trPr>
          <w:trHeight w:val="373"/>
        </w:trPr>
        <w:tc>
          <w:tcPr>
            <w:tcW w:w="1166" w:type="dxa"/>
          </w:tcPr>
          <w:p w14:paraId="50ECF23F" w14:textId="77777777" w:rsidR="00BA1DB4" w:rsidRDefault="00BA1DB4" w:rsidP="00F449AE">
            <w:pPr>
              <w:pStyle w:val="TableParagraph"/>
              <w:ind w:left="12"/>
              <w:jc w:val="center"/>
            </w:pPr>
            <w:r>
              <w:t>2</w:t>
            </w:r>
          </w:p>
        </w:tc>
        <w:tc>
          <w:tcPr>
            <w:tcW w:w="7024" w:type="dxa"/>
          </w:tcPr>
          <w:p w14:paraId="2D162C8F" w14:textId="77777777" w:rsidR="00BA1DB4" w:rsidRDefault="00BA1DB4" w:rsidP="00F449AE">
            <w:pPr>
              <w:pStyle w:val="TableParagraph"/>
              <w:ind w:left="110"/>
            </w:pPr>
            <w:r>
              <w:t>Interpretation</w:t>
            </w:r>
            <w:r>
              <w:rPr>
                <w:spacing w:val="-8"/>
              </w:rPr>
              <w:t xml:space="preserve"> </w:t>
            </w:r>
            <w:r>
              <w:t>of</w:t>
            </w:r>
            <w:r>
              <w:rPr>
                <w:spacing w:val="-3"/>
              </w:rPr>
              <w:t xml:space="preserve"> </w:t>
            </w:r>
            <w:r>
              <w:t>Live</w:t>
            </w:r>
            <w:r>
              <w:rPr>
                <w:spacing w:val="-7"/>
              </w:rPr>
              <w:t xml:space="preserve"> </w:t>
            </w:r>
            <w:r>
              <w:rPr>
                <w:spacing w:val="-2"/>
              </w:rPr>
              <w:t>Events</w:t>
            </w:r>
          </w:p>
        </w:tc>
      </w:tr>
      <w:tr w:rsidR="00BA1DB4" w14:paraId="70707D54" w14:textId="77777777" w:rsidTr="00BA1DB4">
        <w:trPr>
          <w:trHeight w:val="369"/>
        </w:trPr>
        <w:tc>
          <w:tcPr>
            <w:tcW w:w="1166" w:type="dxa"/>
          </w:tcPr>
          <w:p w14:paraId="25FC2ED5" w14:textId="77777777" w:rsidR="00BA1DB4" w:rsidRDefault="00BA1DB4" w:rsidP="00F449AE">
            <w:pPr>
              <w:pStyle w:val="TableParagraph"/>
              <w:ind w:left="12"/>
              <w:jc w:val="center"/>
            </w:pPr>
            <w:r>
              <w:t>3</w:t>
            </w:r>
          </w:p>
        </w:tc>
        <w:tc>
          <w:tcPr>
            <w:tcW w:w="7024" w:type="dxa"/>
          </w:tcPr>
          <w:p w14:paraId="569D6D21" w14:textId="77777777" w:rsidR="00BA1DB4" w:rsidRDefault="00BA1DB4" w:rsidP="00F449AE">
            <w:pPr>
              <w:pStyle w:val="TableParagraph"/>
              <w:ind w:left="110"/>
            </w:pPr>
            <w:r>
              <w:t>Translation</w:t>
            </w:r>
            <w:r>
              <w:rPr>
                <w:spacing w:val="-8"/>
              </w:rPr>
              <w:t xml:space="preserve"> </w:t>
            </w:r>
            <w:r>
              <w:t>of</w:t>
            </w:r>
            <w:r>
              <w:rPr>
                <w:spacing w:val="-3"/>
              </w:rPr>
              <w:t xml:space="preserve"> </w:t>
            </w:r>
            <w:r>
              <w:rPr>
                <w:spacing w:val="-2"/>
              </w:rPr>
              <w:t>Documents</w:t>
            </w:r>
          </w:p>
        </w:tc>
      </w:tr>
    </w:tbl>
    <w:p w14:paraId="52A17DA6" w14:textId="77777777" w:rsidR="00BA1DB4" w:rsidRDefault="00BA1DB4" w:rsidP="00BA1DB4">
      <w:pPr>
        <w:spacing w:before="120"/>
        <w:rPr>
          <w:b/>
        </w:rPr>
      </w:pPr>
      <w:r>
        <w:rPr>
          <w:b/>
        </w:rPr>
        <w:t xml:space="preserve">OTHER </w:t>
      </w:r>
      <w:r>
        <w:rPr>
          <w:b/>
          <w:spacing w:val="-2"/>
        </w:rPr>
        <w:t>INFORMATION</w:t>
      </w:r>
    </w:p>
    <w:p w14:paraId="185E25EB" w14:textId="77777777" w:rsidR="00BA1DB4" w:rsidRDefault="00BA1DB4" w:rsidP="00BA1DB4">
      <w:pPr>
        <w:pStyle w:val="BodyText"/>
        <w:spacing w:before="120" w:after="120"/>
      </w:pPr>
      <w:r>
        <w:t>Cancellation</w:t>
      </w:r>
      <w:r>
        <w:rPr>
          <w:spacing w:val="-9"/>
        </w:rPr>
        <w:t xml:space="preserve"> </w:t>
      </w:r>
      <w:r>
        <w:rPr>
          <w:spacing w:val="-2"/>
        </w:rPr>
        <w:t>Policy</w:t>
      </w:r>
    </w:p>
    <w:p w14:paraId="6EE16F53" w14:textId="77777777" w:rsidR="00BA1DB4" w:rsidRDefault="00BA1DB4" w:rsidP="00BA1DB4">
      <w:pPr>
        <w:pStyle w:val="BodyText"/>
        <w:spacing w:before="120" w:after="120"/>
      </w:pPr>
      <w:r>
        <w:t>Minimum</w:t>
      </w:r>
      <w:r>
        <w:rPr>
          <w:spacing w:val="-8"/>
        </w:rPr>
        <w:t xml:space="preserve"> </w:t>
      </w:r>
      <w:r>
        <w:t>Qualifications</w:t>
      </w:r>
      <w:r>
        <w:rPr>
          <w:spacing w:val="-10"/>
        </w:rPr>
        <w:t xml:space="preserve"> </w:t>
      </w:r>
      <w:r>
        <w:t>of</w:t>
      </w:r>
      <w:r>
        <w:rPr>
          <w:spacing w:val="-4"/>
        </w:rPr>
        <w:t xml:space="preserve"> </w:t>
      </w:r>
      <w:r>
        <w:rPr>
          <w:spacing w:val="-2"/>
        </w:rPr>
        <w:t>Interpreters/Translators</w:t>
      </w:r>
    </w:p>
    <w:p w14:paraId="76CD164E" w14:textId="77777777" w:rsidR="00BA1DB4" w:rsidRDefault="00BA1DB4" w:rsidP="00BA1DB4">
      <w:pPr>
        <w:pStyle w:val="BodyText"/>
        <w:spacing w:before="120" w:after="120"/>
      </w:pPr>
      <w:r>
        <w:t>Code</w:t>
      </w:r>
      <w:r w:rsidRPr="00BA1DB4">
        <w:t xml:space="preserve"> </w:t>
      </w:r>
      <w:r>
        <w:t>of</w:t>
      </w:r>
      <w:r w:rsidRPr="00BA1DB4">
        <w:t xml:space="preserve"> </w:t>
      </w:r>
      <w:r>
        <w:t>Ethics,</w:t>
      </w:r>
      <w:r w:rsidRPr="00BA1DB4">
        <w:t xml:space="preserve"> </w:t>
      </w:r>
      <w:r>
        <w:t>Professional</w:t>
      </w:r>
      <w:r w:rsidRPr="00BA1DB4">
        <w:t xml:space="preserve"> </w:t>
      </w:r>
      <w:r>
        <w:t>Conduct</w:t>
      </w:r>
      <w:r w:rsidRPr="00BA1DB4">
        <w:t xml:space="preserve"> </w:t>
      </w:r>
      <w:r>
        <w:t>and</w:t>
      </w:r>
      <w:r w:rsidRPr="00BA1DB4">
        <w:t xml:space="preserve"> </w:t>
      </w:r>
      <w:r>
        <w:t>Confidentiality</w:t>
      </w:r>
    </w:p>
    <w:p w14:paraId="5978C3E1" w14:textId="24CD65F4" w:rsidR="00BA1DB4" w:rsidRDefault="00BA1DB4" w:rsidP="00BA1DB4">
      <w:pPr>
        <w:pStyle w:val="BodyText"/>
        <w:spacing w:before="120" w:after="120"/>
      </w:pPr>
      <w:r>
        <w:t>Glossary of Terms and Acronyms</w:t>
      </w:r>
    </w:p>
    <w:p w14:paraId="08FF6AFB" w14:textId="77777777" w:rsidR="00BA1DB4" w:rsidRPr="00BA1DB4" w:rsidRDefault="00BA1DB4" w:rsidP="00BA1DB4">
      <w:pPr>
        <w:pStyle w:val="BodyText"/>
        <w:spacing w:before="120" w:after="120"/>
        <w:ind w:left="461"/>
      </w:pPr>
    </w:p>
    <w:p w14:paraId="29CC2994" w14:textId="5E09C723" w:rsidR="00BA1DB4" w:rsidRPr="00BA1DB4" w:rsidRDefault="00BA1DB4" w:rsidP="00BA1DB4">
      <w:pPr>
        <w:pStyle w:val="Heading2"/>
        <w:rPr>
          <w:sz w:val="24"/>
          <w:szCs w:val="24"/>
        </w:rPr>
      </w:pPr>
      <w:bookmarkStart w:id="42" w:name="_Toc121154168"/>
      <w:r w:rsidRPr="00BA1DB4">
        <w:rPr>
          <w:sz w:val="24"/>
          <w:szCs w:val="24"/>
        </w:rPr>
        <w:t>ATTACHMENTS</w:t>
      </w:r>
      <w:r w:rsidRPr="00BA1DB4">
        <w:rPr>
          <w:spacing w:val="-5"/>
          <w:sz w:val="24"/>
          <w:szCs w:val="24"/>
        </w:rPr>
        <w:t xml:space="preserve"> </w:t>
      </w:r>
      <w:r w:rsidRPr="00BA1DB4">
        <w:rPr>
          <w:sz w:val="24"/>
          <w:szCs w:val="24"/>
        </w:rPr>
        <w:t>TO</w:t>
      </w:r>
      <w:r w:rsidRPr="00BA1DB4">
        <w:rPr>
          <w:spacing w:val="-5"/>
          <w:sz w:val="24"/>
          <w:szCs w:val="24"/>
        </w:rPr>
        <w:t xml:space="preserve"> </w:t>
      </w:r>
      <w:r w:rsidRPr="00BA1DB4">
        <w:rPr>
          <w:sz w:val="24"/>
          <w:szCs w:val="24"/>
        </w:rPr>
        <w:t>SCOPE</w:t>
      </w:r>
      <w:r w:rsidRPr="00BA1DB4">
        <w:rPr>
          <w:spacing w:val="-1"/>
          <w:sz w:val="24"/>
          <w:szCs w:val="24"/>
        </w:rPr>
        <w:t xml:space="preserve"> </w:t>
      </w:r>
      <w:r w:rsidRPr="00BA1DB4">
        <w:rPr>
          <w:sz w:val="24"/>
          <w:szCs w:val="24"/>
        </w:rPr>
        <w:t>OF</w:t>
      </w:r>
      <w:r w:rsidRPr="00BA1DB4">
        <w:rPr>
          <w:spacing w:val="-7"/>
          <w:sz w:val="24"/>
          <w:szCs w:val="24"/>
        </w:rPr>
        <w:t xml:space="preserve"> </w:t>
      </w:r>
      <w:r w:rsidRPr="00BA1DB4">
        <w:rPr>
          <w:spacing w:val="-4"/>
          <w:sz w:val="24"/>
          <w:szCs w:val="24"/>
        </w:rPr>
        <w:t>WORK</w:t>
      </w:r>
      <w:bookmarkEnd w:id="42"/>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389"/>
      </w:tblGrid>
      <w:tr w:rsidR="00BA1DB4" w14:paraId="77FCD306" w14:textId="77777777" w:rsidTr="00BA1DB4">
        <w:trPr>
          <w:trHeight w:val="373"/>
        </w:trPr>
        <w:tc>
          <w:tcPr>
            <w:tcW w:w="1709" w:type="dxa"/>
          </w:tcPr>
          <w:p w14:paraId="1863ECFB" w14:textId="77777777" w:rsidR="00BA1DB4" w:rsidRDefault="00BA1DB4" w:rsidP="00F449AE">
            <w:pPr>
              <w:pStyle w:val="TableParagraph"/>
              <w:spacing w:line="248" w:lineRule="exact"/>
              <w:ind w:left="234" w:right="233"/>
              <w:jc w:val="center"/>
              <w:rPr>
                <w:b/>
              </w:rPr>
            </w:pPr>
            <w:r>
              <w:rPr>
                <w:b/>
                <w:spacing w:val="-2"/>
              </w:rPr>
              <w:t>Attachment</w:t>
            </w:r>
          </w:p>
        </w:tc>
        <w:tc>
          <w:tcPr>
            <w:tcW w:w="6389" w:type="dxa"/>
          </w:tcPr>
          <w:p w14:paraId="4C872755" w14:textId="77777777" w:rsidR="00BA1DB4" w:rsidRDefault="00BA1DB4" w:rsidP="00F449AE">
            <w:pPr>
              <w:pStyle w:val="TableParagraph"/>
              <w:spacing w:line="248" w:lineRule="exact"/>
              <w:rPr>
                <w:b/>
              </w:rPr>
            </w:pPr>
            <w:r>
              <w:rPr>
                <w:b/>
                <w:spacing w:val="-2"/>
              </w:rPr>
              <w:t>Attachment</w:t>
            </w:r>
          </w:p>
        </w:tc>
      </w:tr>
      <w:tr w:rsidR="00BA1DB4" w14:paraId="69FC02E7" w14:textId="77777777" w:rsidTr="00BA1DB4">
        <w:trPr>
          <w:trHeight w:val="374"/>
        </w:trPr>
        <w:tc>
          <w:tcPr>
            <w:tcW w:w="1709" w:type="dxa"/>
          </w:tcPr>
          <w:p w14:paraId="393883A4" w14:textId="77777777" w:rsidR="00BA1DB4" w:rsidRDefault="00BA1DB4" w:rsidP="00F449AE">
            <w:pPr>
              <w:pStyle w:val="TableParagraph"/>
              <w:ind w:left="3"/>
              <w:jc w:val="center"/>
            </w:pPr>
            <w:r>
              <w:t>A</w:t>
            </w:r>
          </w:p>
        </w:tc>
        <w:tc>
          <w:tcPr>
            <w:tcW w:w="6389" w:type="dxa"/>
          </w:tcPr>
          <w:p w14:paraId="481F0B29" w14:textId="77777777" w:rsidR="00BA1DB4" w:rsidRDefault="00BA1DB4" w:rsidP="00F449AE">
            <w:pPr>
              <w:pStyle w:val="TableParagraph"/>
            </w:pPr>
            <w:r>
              <w:t>Minimum</w:t>
            </w:r>
            <w:r>
              <w:rPr>
                <w:spacing w:val="-10"/>
              </w:rPr>
              <w:t xml:space="preserve"> </w:t>
            </w:r>
            <w:r>
              <w:t>Qualifications</w:t>
            </w:r>
            <w:r>
              <w:rPr>
                <w:spacing w:val="-11"/>
              </w:rPr>
              <w:t xml:space="preserve"> </w:t>
            </w:r>
            <w:r>
              <w:rPr>
                <w:spacing w:val="-2"/>
              </w:rPr>
              <w:t>Certification</w:t>
            </w:r>
          </w:p>
        </w:tc>
      </w:tr>
      <w:tr w:rsidR="00BA1DB4" w14:paraId="1BD9AE44" w14:textId="77777777" w:rsidTr="00BA1DB4">
        <w:trPr>
          <w:trHeight w:val="369"/>
        </w:trPr>
        <w:tc>
          <w:tcPr>
            <w:tcW w:w="1709" w:type="dxa"/>
          </w:tcPr>
          <w:p w14:paraId="04083E0D" w14:textId="77777777" w:rsidR="00BA1DB4" w:rsidRDefault="00BA1DB4" w:rsidP="00F449AE">
            <w:pPr>
              <w:pStyle w:val="TableParagraph"/>
              <w:ind w:left="3"/>
              <w:jc w:val="center"/>
            </w:pPr>
            <w:r>
              <w:t>B</w:t>
            </w:r>
          </w:p>
        </w:tc>
        <w:tc>
          <w:tcPr>
            <w:tcW w:w="6389" w:type="dxa"/>
          </w:tcPr>
          <w:p w14:paraId="4B411BF0" w14:textId="77777777" w:rsidR="00BA1DB4" w:rsidRDefault="00BA1DB4" w:rsidP="00F449AE">
            <w:pPr>
              <w:pStyle w:val="TableParagraph"/>
            </w:pPr>
            <w:r>
              <w:t>Code</w:t>
            </w:r>
            <w:r>
              <w:rPr>
                <w:spacing w:val="-7"/>
              </w:rPr>
              <w:t xml:space="preserve"> </w:t>
            </w:r>
            <w:r>
              <w:t>of</w:t>
            </w:r>
            <w:r>
              <w:rPr>
                <w:spacing w:val="-2"/>
              </w:rPr>
              <w:t xml:space="preserve"> </w:t>
            </w:r>
            <w:r>
              <w:t>Ethics,</w:t>
            </w:r>
            <w:r>
              <w:rPr>
                <w:spacing w:val="-7"/>
              </w:rPr>
              <w:t xml:space="preserve"> </w:t>
            </w:r>
            <w:r>
              <w:t>Professional</w:t>
            </w:r>
            <w:r>
              <w:rPr>
                <w:spacing w:val="-5"/>
              </w:rPr>
              <w:t xml:space="preserve"> </w:t>
            </w:r>
            <w:r>
              <w:t>Conduct</w:t>
            </w:r>
            <w:r>
              <w:rPr>
                <w:spacing w:val="-7"/>
              </w:rPr>
              <w:t xml:space="preserve"> </w:t>
            </w:r>
            <w:r>
              <w:t>and</w:t>
            </w:r>
            <w:r>
              <w:rPr>
                <w:spacing w:val="-1"/>
              </w:rPr>
              <w:t xml:space="preserve"> </w:t>
            </w:r>
            <w:r>
              <w:rPr>
                <w:spacing w:val="-2"/>
              </w:rPr>
              <w:t>Confidentiality</w:t>
            </w:r>
          </w:p>
        </w:tc>
      </w:tr>
      <w:tr w:rsidR="00BA1DB4" w14:paraId="12DB5A44" w14:textId="77777777" w:rsidTr="00BA1DB4">
        <w:trPr>
          <w:trHeight w:val="374"/>
        </w:trPr>
        <w:tc>
          <w:tcPr>
            <w:tcW w:w="1709" w:type="dxa"/>
          </w:tcPr>
          <w:p w14:paraId="08FF25A6" w14:textId="77777777" w:rsidR="00BA1DB4" w:rsidRDefault="00BA1DB4" w:rsidP="00F449AE">
            <w:pPr>
              <w:pStyle w:val="TableParagraph"/>
              <w:spacing w:before="4"/>
              <w:ind w:left="5"/>
              <w:jc w:val="center"/>
            </w:pPr>
            <w:r>
              <w:t>C</w:t>
            </w:r>
          </w:p>
        </w:tc>
        <w:tc>
          <w:tcPr>
            <w:tcW w:w="6389" w:type="dxa"/>
          </w:tcPr>
          <w:p w14:paraId="3F53F499" w14:textId="77777777" w:rsidR="00BA1DB4" w:rsidRDefault="00BA1DB4" w:rsidP="00F449AE">
            <w:pPr>
              <w:pStyle w:val="TableParagraph"/>
              <w:spacing w:before="4"/>
            </w:pPr>
            <w:r>
              <w:t>Glossary</w:t>
            </w:r>
            <w:r>
              <w:rPr>
                <w:spacing w:val="-7"/>
              </w:rPr>
              <w:t xml:space="preserve"> </w:t>
            </w:r>
            <w:r>
              <w:t>of</w:t>
            </w:r>
            <w:r>
              <w:rPr>
                <w:spacing w:val="-1"/>
              </w:rPr>
              <w:t xml:space="preserve"> </w:t>
            </w:r>
            <w:r>
              <w:t>Terms</w:t>
            </w:r>
            <w:r>
              <w:rPr>
                <w:spacing w:val="-2"/>
              </w:rPr>
              <w:t xml:space="preserve"> </w:t>
            </w:r>
            <w:r>
              <w:t>and</w:t>
            </w:r>
            <w:r>
              <w:rPr>
                <w:spacing w:val="1"/>
              </w:rPr>
              <w:t xml:space="preserve"> </w:t>
            </w:r>
            <w:r>
              <w:rPr>
                <w:spacing w:val="-2"/>
              </w:rPr>
              <w:t>Acronyms</w:t>
            </w:r>
          </w:p>
        </w:tc>
      </w:tr>
    </w:tbl>
    <w:p w14:paraId="3F01E7B6" w14:textId="11165B7B" w:rsidR="00BA1DB4" w:rsidRPr="00BA1DB4" w:rsidRDefault="00BA1DB4" w:rsidP="00683623">
      <w:pPr>
        <w:pStyle w:val="ListParagraph"/>
        <w:widowControl w:val="0"/>
        <w:numPr>
          <w:ilvl w:val="0"/>
          <w:numId w:val="27"/>
        </w:numPr>
        <w:tabs>
          <w:tab w:val="left" w:pos="820"/>
        </w:tabs>
        <w:autoSpaceDE w:val="0"/>
        <w:autoSpaceDN w:val="0"/>
        <w:spacing w:before="240" w:after="0"/>
        <w:ind w:left="360" w:hanging="360"/>
        <w:rPr>
          <w:b/>
        </w:rPr>
      </w:pPr>
      <w:r w:rsidRPr="00BA1DB4">
        <w:rPr>
          <w:b/>
        </w:rPr>
        <w:t>PURPOSE</w:t>
      </w:r>
      <w:r w:rsidRPr="00BA1DB4">
        <w:rPr>
          <w:b/>
          <w:spacing w:val="-9"/>
        </w:rPr>
        <w:t xml:space="preserve"> </w:t>
      </w:r>
      <w:r w:rsidRPr="00BA1DB4">
        <w:rPr>
          <w:b/>
        </w:rPr>
        <w:t>OF</w:t>
      </w:r>
      <w:r w:rsidRPr="00BA1DB4">
        <w:rPr>
          <w:b/>
          <w:spacing w:val="-7"/>
        </w:rPr>
        <w:t xml:space="preserve"> </w:t>
      </w:r>
      <w:r w:rsidRPr="00BA1DB4">
        <w:rPr>
          <w:b/>
        </w:rPr>
        <w:t>AGREEMENT,</w:t>
      </w:r>
      <w:r w:rsidRPr="00BA1DB4">
        <w:rPr>
          <w:b/>
          <w:spacing w:val="-5"/>
        </w:rPr>
        <w:t xml:space="preserve"> </w:t>
      </w:r>
      <w:r w:rsidRPr="00BA1DB4">
        <w:rPr>
          <w:b/>
        </w:rPr>
        <w:t>PROBLEM/SOLUTION</w:t>
      </w:r>
      <w:r w:rsidRPr="00BA1DB4">
        <w:rPr>
          <w:b/>
          <w:spacing w:val="-12"/>
        </w:rPr>
        <w:t xml:space="preserve"> </w:t>
      </w:r>
      <w:r w:rsidRPr="00BA1DB4">
        <w:rPr>
          <w:b/>
        </w:rPr>
        <w:t>STATEMENT,</w:t>
      </w:r>
      <w:r w:rsidRPr="00BA1DB4">
        <w:rPr>
          <w:b/>
          <w:spacing w:val="-1"/>
        </w:rPr>
        <w:t xml:space="preserve"> </w:t>
      </w:r>
      <w:r w:rsidRPr="00BA1DB4">
        <w:rPr>
          <w:b/>
        </w:rPr>
        <w:t>AND</w:t>
      </w:r>
      <w:r w:rsidRPr="00BA1DB4">
        <w:rPr>
          <w:b/>
          <w:spacing w:val="-7"/>
        </w:rPr>
        <w:t xml:space="preserve"> </w:t>
      </w:r>
      <w:r w:rsidRPr="00BA1DB4">
        <w:rPr>
          <w:b/>
        </w:rPr>
        <w:t>GOALS</w:t>
      </w:r>
      <w:r w:rsidR="00683623">
        <w:rPr>
          <w:b/>
          <w:spacing w:val="-1"/>
        </w:rPr>
        <w:t xml:space="preserve"> </w:t>
      </w:r>
      <w:r w:rsidRPr="00BA1DB4">
        <w:rPr>
          <w:b/>
        </w:rPr>
        <w:t xml:space="preserve">AND </w:t>
      </w:r>
      <w:r w:rsidRPr="00BA1DB4">
        <w:rPr>
          <w:b/>
          <w:spacing w:val="-2"/>
        </w:rPr>
        <w:t>OBJECTIVES</w:t>
      </w:r>
    </w:p>
    <w:p w14:paraId="4722F647" w14:textId="77777777" w:rsidR="00BA1DB4" w:rsidRDefault="00BA1DB4" w:rsidP="00BA1DB4">
      <w:pPr>
        <w:pStyle w:val="Heading3"/>
        <w:spacing w:before="118"/>
      </w:pPr>
      <w:r>
        <w:t>Purpose</w:t>
      </w:r>
      <w:r>
        <w:rPr>
          <w:spacing w:val="-1"/>
        </w:rPr>
        <w:t xml:space="preserve"> </w:t>
      </w:r>
      <w:r>
        <w:t>of</w:t>
      </w:r>
      <w:r>
        <w:rPr>
          <w:spacing w:val="-3"/>
        </w:rPr>
        <w:t xml:space="preserve"> </w:t>
      </w:r>
      <w:r>
        <w:rPr>
          <w:spacing w:val="-2"/>
        </w:rPr>
        <w:t>Agreement</w:t>
      </w:r>
    </w:p>
    <w:p w14:paraId="214FDE6B" w14:textId="2EF40D77" w:rsidR="00BA1DB4" w:rsidRDefault="00BA1DB4" w:rsidP="00B13802">
      <w:pPr>
        <w:pStyle w:val="BodyText"/>
        <w:spacing w:before="126" w:after="0"/>
        <w:ind w:right="0"/>
      </w:pPr>
      <w:r>
        <w:t>The purposes of this Agreement are to: 1)</w:t>
      </w:r>
      <w:r>
        <w:rPr>
          <w:spacing w:val="-1"/>
        </w:rPr>
        <w:t xml:space="preserve"> </w:t>
      </w:r>
      <w:r>
        <w:t xml:space="preserve">obtain superior interpreting services by qualified and experienced professionals for the Energy Commission, as required for Cases/Committee Meetings, Hearings, Workshops, </w:t>
      </w:r>
      <w:r w:rsidR="003A395B">
        <w:t>Zoom</w:t>
      </w:r>
      <w:r w:rsidR="003E0F38">
        <w:t xml:space="preserve"> or </w:t>
      </w:r>
      <w:r w:rsidR="00C91EB4">
        <w:t xml:space="preserve">Microsoft </w:t>
      </w:r>
      <w:r w:rsidR="003E0F38">
        <w:t>Teams</w:t>
      </w:r>
      <w:r w:rsidR="003A395B">
        <w:t xml:space="preserve"> </w:t>
      </w:r>
      <w:r>
        <w:t>conferencing, Conference Calls and other meetings events</w:t>
      </w:r>
      <w:r>
        <w:rPr>
          <w:spacing w:val="-6"/>
        </w:rPr>
        <w:t xml:space="preserve"> </w:t>
      </w:r>
      <w:r>
        <w:t>or</w:t>
      </w:r>
      <w:r>
        <w:rPr>
          <w:spacing w:val="-4"/>
        </w:rPr>
        <w:t xml:space="preserve"> </w:t>
      </w:r>
      <w:r>
        <w:t>proceedings,</w:t>
      </w:r>
      <w:r>
        <w:rPr>
          <w:spacing w:val="-5"/>
        </w:rPr>
        <w:t xml:space="preserve"> </w:t>
      </w:r>
      <w:r>
        <w:t>herein</w:t>
      </w:r>
      <w:r>
        <w:rPr>
          <w:spacing w:val="-4"/>
        </w:rPr>
        <w:t xml:space="preserve"> </w:t>
      </w:r>
      <w:r>
        <w:t>referred</w:t>
      </w:r>
      <w:r>
        <w:rPr>
          <w:spacing w:val="-4"/>
        </w:rPr>
        <w:t xml:space="preserve"> </w:t>
      </w:r>
      <w:r>
        <w:t>to</w:t>
      </w:r>
      <w:r>
        <w:rPr>
          <w:spacing w:val="-4"/>
        </w:rPr>
        <w:t xml:space="preserve"> </w:t>
      </w:r>
      <w:r>
        <w:t>as</w:t>
      </w:r>
      <w:r>
        <w:rPr>
          <w:spacing w:val="-2"/>
        </w:rPr>
        <w:t xml:space="preserve"> </w:t>
      </w:r>
      <w:r>
        <w:t>“events”;</w:t>
      </w:r>
      <w:r>
        <w:rPr>
          <w:spacing w:val="-1"/>
        </w:rPr>
        <w:t xml:space="preserve"> </w:t>
      </w:r>
      <w:r>
        <w:t>and</w:t>
      </w:r>
      <w:r>
        <w:rPr>
          <w:spacing w:val="-4"/>
        </w:rPr>
        <w:t xml:space="preserve"> </w:t>
      </w:r>
      <w:r>
        <w:t>2)</w:t>
      </w:r>
      <w:r>
        <w:rPr>
          <w:spacing w:val="-4"/>
        </w:rPr>
        <w:t xml:space="preserve"> </w:t>
      </w:r>
      <w:r>
        <w:t>obtain superior</w:t>
      </w:r>
      <w:r>
        <w:rPr>
          <w:spacing w:val="-3"/>
        </w:rPr>
        <w:t xml:space="preserve"> </w:t>
      </w:r>
      <w:r>
        <w:t>translation services by qualified and experienced professionals for written documents needed by the Energy Commission. This is a nonexclusive Agreement for interpreter/translator services and the Energy Commission does not guarantee any minimum amount of work under this Agreement.</w:t>
      </w:r>
      <w:r w:rsidR="00952504">
        <w:t xml:space="preserve"> </w:t>
      </w:r>
      <w:r>
        <w:t>This</w:t>
      </w:r>
      <w:r>
        <w:rPr>
          <w:spacing w:val="-2"/>
        </w:rPr>
        <w:t xml:space="preserve"> </w:t>
      </w:r>
      <w:r>
        <w:t>is</w:t>
      </w:r>
      <w:r>
        <w:rPr>
          <w:spacing w:val="-2"/>
        </w:rPr>
        <w:t xml:space="preserve"> </w:t>
      </w:r>
      <w:r>
        <w:t>a</w:t>
      </w:r>
      <w:r>
        <w:rPr>
          <w:spacing w:val="-5"/>
        </w:rPr>
        <w:t xml:space="preserve"> </w:t>
      </w:r>
      <w:r>
        <w:t>service</w:t>
      </w:r>
      <w:r>
        <w:rPr>
          <w:spacing w:val="-5"/>
        </w:rPr>
        <w:t xml:space="preserve"> </w:t>
      </w:r>
      <w:r>
        <w:t>contract</w:t>
      </w:r>
      <w:r>
        <w:rPr>
          <w:spacing w:val="-1"/>
        </w:rPr>
        <w:t xml:space="preserve"> </w:t>
      </w:r>
      <w:r>
        <w:t>whose events</w:t>
      </w:r>
      <w:r>
        <w:rPr>
          <w:spacing w:val="-7"/>
        </w:rPr>
        <w:t xml:space="preserve"> </w:t>
      </w:r>
      <w:r>
        <w:t>are</w:t>
      </w:r>
      <w:r>
        <w:rPr>
          <w:spacing w:val="-5"/>
        </w:rPr>
        <w:t xml:space="preserve"> </w:t>
      </w:r>
      <w:r>
        <w:t>ongoing</w:t>
      </w:r>
      <w:r>
        <w:rPr>
          <w:spacing w:val="-5"/>
        </w:rPr>
        <w:t xml:space="preserve"> </w:t>
      </w:r>
      <w:r>
        <w:t>and interpretation and</w:t>
      </w:r>
      <w:r>
        <w:rPr>
          <w:spacing w:val="-5"/>
        </w:rPr>
        <w:t xml:space="preserve"> </w:t>
      </w:r>
      <w:r>
        <w:t>translation</w:t>
      </w:r>
      <w:r>
        <w:rPr>
          <w:spacing w:val="-5"/>
        </w:rPr>
        <w:t xml:space="preserve"> </w:t>
      </w:r>
      <w:r>
        <w:t>services are on an as-needed basis; due dates are also as requested by the Commission Agreement Manager (CAM).</w:t>
      </w:r>
    </w:p>
    <w:p w14:paraId="231470EE" w14:textId="77777777" w:rsidR="008F0C3F" w:rsidRDefault="008F0C3F" w:rsidP="00B13802">
      <w:pPr>
        <w:pStyle w:val="BodyText"/>
        <w:spacing w:before="0" w:after="0"/>
        <w:ind w:right="0"/>
      </w:pPr>
    </w:p>
    <w:p w14:paraId="51130E02" w14:textId="77777777" w:rsidR="00D4576B" w:rsidRDefault="00D4576B" w:rsidP="00D4576B">
      <w:pPr>
        <w:spacing w:after="0"/>
        <w:contextualSpacing/>
      </w:pPr>
      <w:r w:rsidRPr="00E812DB">
        <w:t xml:space="preserve">Contractor shall provide qualified and experienced interpreters and translators in any of the following languages, including, but not limited to: </w:t>
      </w:r>
    </w:p>
    <w:p w14:paraId="42CEE8F1" w14:textId="77777777" w:rsidR="00D53F09" w:rsidRDefault="00D53F09" w:rsidP="00D4576B">
      <w:pPr>
        <w:spacing w:after="0"/>
        <w:contextualSpacing/>
      </w:pPr>
    </w:p>
    <w:p w14:paraId="0E5212EB" w14:textId="75C0AE62" w:rsidR="00D4576B" w:rsidRDefault="00D4576B" w:rsidP="00DF7640">
      <w:pPr>
        <w:pStyle w:val="ListParagraph"/>
        <w:numPr>
          <w:ilvl w:val="0"/>
          <w:numId w:val="28"/>
        </w:numPr>
        <w:spacing w:after="0"/>
      </w:pPr>
      <w:r w:rsidRPr="00E812DB">
        <w:lastRenderedPageBreak/>
        <w:t>C</w:t>
      </w:r>
      <w:r>
        <w:t>hinese</w:t>
      </w:r>
      <w:r w:rsidR="009A35A2">
        <w:t xml:space="preserve"> </w:t>
      </w:r>
      <w:r w:rsidR="007B3363">
        <w:t>(</w:t>
      </w:r>
      <w:r>
        <w:t>Mandarin and Cantonese, both traditional and simplified)</w:t>
      </w:r>
      <w:r w:rsidRPr="00E812DB">
        <w:t xml:space="preserve"> </w:t>
      </w:r>
    </w:p>
    <w:p w14:paraId="7DAC8720" w14:textId="77777777" w:rsidR="00D4576B" w:rsidRDefault="00D4576B" w:rsidP="00D4576B">
      <w:pPr>
        <w:pStyle w:val="ListParagraph"/>
        <w:numPr>
          <w:ilvl w:val="0"/>
          <w:numId w:val="28"/>
        </w:numPr>
        <w:spacing w:after="0"/>
      </w:pPr>
      <w:r>
        <w:t>Korean</w:t>
      </w:r>
    </w:p>
    <w:p w14:paraId="5EC8DAF2" w14:textId="77777777" w:rsidR="00D4576B" w:rsidRPr="000D2B9D" w:rsidRDefault="00D4576B" w:rsidP="00D4576B">
      <w:pPr>
        <w:pStyle w:val="ListParagraph"/>
        <w:numPr>
          <w:ilvl w:val="0"/>
          <w:numId w:val="28"/>
        </w:numPr>
      </w:pPr>
      <w:r w:rsidRPr="000D2B9D">
        <w:t>Spanish</w:t>
      </w:r>
    </w:p>
    <w:p w14:paraId="46C77CF3" w14:textId="69FB3CDD" w:rsidR="007E201D" w:rsidRDefault="00D4576B" w:rsidP="00DF7640">
      <w:pPr>
        <w:pStyle w:val="ListParagraph"/>
        <w:numPr>
          <w:ilvl w:val="0"/>
          <w:numId w:val="28"/>
        </w:numPr>
        <w:tabs>
          <w:tab w:val="left" w:pos="90"/>
        </w:tabs>
        <w:spacing w:after="0"/>
      </w:pPr>
      <w:r w:rsidRPr="00E812DB">
        <w:t>Vietnames</w:t>
      </w:r>
      <w:r w:rsidR="00DF4FEC">
        <w:t>e</w:t>
      </w:r>
    </w:p>
    <w:p w14:paraId="0DCA56D3" w14:textId="77777777" w:rsidR="00D53F09" w:rsidRDefault="00D53F09" w:rsidP="00D53F09">
      <w:pPr>
        <w:tabs>
          <w:tab w:val="left" w:pos="90"/>
        </w:tabs>
        <w:spacing w:after="0"/>
        <w:ind w:left="360"/>
      </w:pPr>
    </w:p>
    <w:p w14:paraId="2A621142" w14:textId="1D5E53F4" w:rsidR="00D4576B" w:rsidRDefault="00D4576B" w:rsidP="007E201D">
      <w:pPr>
        <w:pStyle w:val="ListParagraph"/>
        <w:tabs>
          <w:tab w:val="left" w:pos="90"/>
        </w:tabs>
        <w:spacing w:after="0"/>
        <w:ind w:left="0"/>
      </w:pPr>
      <w:r w:rsidRPr="00E812DB">
        <w:t>“Qualified and experienced” interpreters and translators, for the purposes of this</w:t>
      </w:r>
      <w:r>
        <w:t xml:space="preserve"> Agreement</w:t>
      </w:r>
      <w:r w:rsidRPr="00E812DB">
        <w:t xml:space="preserve">, are defined as meeting one or more of the Minimum Qualifications as detailed </w:t>
      </w:r>
      <w:r>
        <w:t xml:space="preserve">in Attachment A. </w:t>
      </w:r>
    </w:p>
    <w:p w14:paraId="0F3CDFE1" w14:textId="77777777" w:rsidR="00D4576B" w:rsidRDefault="00D4576B" w:rsidP="00D4576B"/>
    <w:p w14:paraId="2D65787B" w14:textId="3238D711" w:rsidR="00D4576B" w:rsidRDefault="00D4576B" w:rsidP="00D4576B">
      <w:r>
        <w:t xml:space="preserve">The Energy Commission may request other languages as needed. In these instances, the Contractor will charge the rates for “other languages” in Exhibit B, Attachment B-1 Rates. </w:t>
      </w:r>
    </w:p>
    <w:p w14:paraId="6F1232AC" w14:textId="77777777" w:rsidR="001C3618" w:rsidRDefault="00D4576B" w:rsidP="00756F75">
      <w:pPr>
        <w:pStyle w:val="ListParagraph"/>
      </w:pPr>
      <w:r>
        <w:t xml:space="preserve">“Other languages” may include, without limitation: </w:t>
      </w:r>
    </w:p>
    <w:p w14:paraId="614A95C4" w14:textId="7F9AC205" w:rsidR="007B6037" w:rsidRDefault="007B6037" w:rsidP="001C3618">
      <w:pPr>
        <w:pStyle w:val="ListParagraph"/>
        <w:numPr>
          <w:ilvl w:val="0"/>
          <w:numId w:val="30"/>
        </w:numPr>
        <w:ind w:left="720"/>
      </w:pPr>
      <w:r>
        <w:t>Arabic</w:t>
      </w:r>
    </w:p>
    <w:p w14:paraId="05605F97" w14:textId="77777777" w:rsidR="007B6037" w:rsidRDefault="007B6037" w:rsidP="007B6037">
      <w:pPr>
        <w:pStyle w:val="ListParagraph"/>
        <w:numPr>
          <w:ilvl w:val="0"/>
          <w:numId w:val="29"/>
        </w:numPr>
      </w:pPr>
      <w:r>
        <w:t>Armenian</w:t>
      </w:r>
    </w:p>
    <w:p w14:paraId="5D3FE019" w14:textId="77777777" w:rsidR="007B6037" w:rsidRDefault="007B6037" w:rsidP="007B6037">
      <w:pPr>
        <w:pStyle w:val="ListParagraph"/>
        <w:numPr>
          <w:ilvl w:val="0"/>
          <w:numId w:val="29"/>
        </w:numPr>
      </w:pPr>
      <w:r>
        <w:t>Farsi</w:t>
      </w:r>
    </w:p>
    <w:p w14:paraId="7684FA6B" w14:textId="77777777" w:rsidR="007B6037" w:rsidRDefault="007B6037" w:rsidP="007B6037">
      <w:pPr>
        <w:pStyle w:val="ListParagraph"/>
        <w:numPr>
          <w:ilvl w:val="0"/>
          <w:numId w:val="29"/>
        </w:numPr>
      </w:pPr>
      <w:r>
        <w:t>Hindi</w:t>
      </w:r>
    </w:p>
    <w:p w14:paraId="6687C4D1" w14:textId="77777777" w:rsidR="007B6037" w:rsidRDefault="007B6037" w:rsidP="007B6037">
      <w:pPr>
        <w:pStyle w:val="ListParagraph"/>
        <w:numPr>
          <w:ilvl w:val="0"/>
          <w:numId w:val="29"/>
        </w:numPr>
      </w:pPr>
      <w:r>
        <w:t>Hmong</w:t>
      </w:r>
    </w:p>
    <w:p w14:paraId="01968023" w14:textId="77777777" w:rsidR="007B6037" w:rsidRDefault="007B6037" w:rsidP="007B6037">
      <w:pPr>
        <w:pStyle w:val="ListParagraph"/>
        <w:numPr>
          <w:ilvl w:val="0"/>
          <w:numId w:val="29"/>
        </w:numPr>
      </w:pPr>
      <w:r>
        <w:t>Japanese</w:t>
      </w:r>
    </w:p>
    <w:p w14:paraId="05BE7C03" w14:textId="77777777" w:rsidR="007B6037" w:rsidRDefault="007B6037" w:rsidP="007B6037">
      <w:pPr>
        <w:pStyle w:val="ListParagraph"/>
        <w:numPr>
          <w:ilvl w:val="0"/>
          <w:numId w:val="29"/>
        </w:numPr>
      </w:pPr>
      <w:r>
        <w:t>Khmer</w:t>
      </w:r>
    </w:p>
    <w:p w14:paraId="77A82287" w14:textId="77777777" w:rsidR="007B6037" w:rsidRDefault="007B6037" w:rsidP="007B6037">
      <w:pPr>
        <w:pStyle w:val="ListParagraph"/>
        <w:numPr>
          <w:ilvl w:val="0"/>
          <w:numId w:val="29"/>
        </w:numPr>
      </w:pPr>
      <w:r>
        <w:t>Punjabi</w:t>
      </w:r>
    </w:p>
    <w:p w14:paraId="08419D86" w14:textId="77777777" w:rsidR="007B6037" w:rsidRDefault="007B6037" w:rsidP="007B6037">
      <w:pPr>
        <w:pStyle w:val="ListParagraph"/>
        <w:numPr>
          <w:ilvl w:val="0"/>
          <w:numId w:val="29"/>
        </w:numPr>
      </w:pPr>
      <w:r>
        <w:t>Russian</w:t>
      </w:r>
    </w:p>
    <w:p w14:paraId="5844D74C" w14:textId="77777777" w:rsidR="007B6037" w:rsidRDefault="007B6037" w:rsidP="007B6037">
      <w:pPr>
        <w:pStyle w:val="ListParagraph"/>
        <w:numPr>
          <w:ilvl w:val="0"/>
          <w:numId w:val="29"/>
        </w:numPr>
      </w:pPr>
      <w:r>
        <w:t>Tagalog</w:t>
      </w:r>
    </w:p>
    <w:p w14:paraId="44C479AE" w14:textId="55E413F2" w:rsidR="00D4576B" w:rsidRDefault="007B6037" w:rsidP="00F449AE">
      <w:pPr>
        <w:pStyle w:val="ListParagraph"/>
        <w:numPr>
          <w:ilvl w:val="0"/>
          <w:numId w:val="29"/>
        </w:numPr>
      </w:pPr>
      <w:r>
        <w:t xml:space="preserve">Thai </w:t>
      </w:r>
    </w:p>
    <w:p w14:paraId="132F506E" w14:textId="4598742B" w:rsidR="00D4576B" w:rsidRDefault="00D4576B" w:rsidP="00D4576B">
      <w:r w:rsidRPr="00A20C3F">
        <w:t>Many</w:t>
      </w:r>
      <w:r>
        <w:t xml:space="preserve"> interpretation</w:t>
      </w:r>
      <w:r w:rsidRPr="00A20C3F">
        <w:t xml:space="preserve"> events are set in </w:t>
      </w:r>
      <w:r>
        <w:t xml:space="preserve">the </w:t>
      </w:r>
      <w:r w:rsidRPr="00A20C3F">
        <w:t>Sacramento</w:t>
      </w:r>
      <w:r>
        <w:t xml:space="preserve"> area,</w:t>
      </w:r>
      <w:r w:rsidRPr="00A20C3F">
        <w:t xml:space="preserve"> but others are near the proposed sites for power plants, as an example, which can be anywhere in California, including remote desert areas, or conducted in other parts of the state to make it convenient for the public to participate. Though rare, an event may even be set outside the state borders in Oregon, Nevada, or Arizona, at the closest convenient location to a proposed site. </w:t>
      </w:r>
      <w:r>
        <w:t>For purposes of this Agreement, the “Sacramento area”</w:t>
      </w:r>
      <w:r w:rsidRPr="000214B1">
        <w:t xml:space="preserve"> </w:t>
      </w:r>
      <w:r>
        <w:t>is a 30-mile radius from</w:t>
      </w:r>
      <w:r w:rsidRPr="000214B1">
        <w:t xml:space="preserve"> the Energy Commission</w:t>
      </w:r>
      <w:r>
        <w:t xml:space="preserve"> Headquarters located at </w:t>
      </w:r>
      <w:r w:rsidR="00DF4FEC" w:rsidRPr="00E4117D">
        <w:rPr>
          <w:color w:val="131313"/>
        </w:rPr>
        <w:t>715 P Street</w:t>
      </w:r>
      <w:r w:rsidR="00823D67">
        <w:rPr>
          <w:color w:val="131313"/>
        </w:rPr>
        <w:t xml:space="preserve">, </w:t>
      </w:r>
      <w:r w:rsidR="00DF4FEC" w:rsidRPr="00E4117D">
        <w:rPr>
          <w:color w:val="131313"/>
        </w:rPr>
        <w:t>Sacramento, CA 95814</w:t>
      </w:r>
      <w:r w:rsidRPr="000214B1">
        <w:t>.</w:t>
      </w:r>
    </w:p>
    <w:p w14:paraId="72BA321D" w14:textId="03A67696" w:rsidR="00BA1DB4" w:rsidRDefault="00D4576B" w:rsidP="00955F05">
      <w:pPr>
        <w:pStyle w:val="BodyText"/>
        <w:spacing w:before="126"/>
        <w:ind w:right="0" w:hanging="1"/>
      </w:pPr>
      <w:r w:rsidRPr="00A20C3F">
        <w:t>Energy Commission events may overlap in time (two or more events occurring at the same time) or location (two or more events occurring at different locations such that there is insufficient time for one person to travel between them).</w:t>
      </w:r>
      <w:bookmarkEnd w:id="40"/>
      <w:bookmarkEnd w:id="41"/>
    </w:p>
    <w:p w14:paraId="0474F95D" w14:textId="77777777" w:rsidR="00955F05" w:rsidRPr="00D33986" w:rsidRDefault="00955F05" w:rsidP="00090401">
      <w:pPr>
        <w:widowControl w:val="0"/>
        <w:tabs>
          <w:tab w:val="center" w:pos="360"/>
        </w:tabs>
        <w:rPr>
          <w:b/>
          <w:szCs w:val="22"/>
        </w:rPr>
      </w:pPr>
      <w:r w:rsidRPr="00D33986">
        <w:rPr>
          <w:b/>
          <w:caps/>
          <w:szCs w:val="22"/>
        </w:rPr>
        <w:t>P</w:t>
      </w:r>
      <w:r w:rsidRPr="00D33986">
        <w:rPr>
          <w:b/>
          <w:szCs w:val="22"/>
        </w:rPr>
        <w:t>roblem/Solution Statement</w:t>
      </w:r>
    </w:p>
    <w:p w14:paraId="5869C6C5" w14:textId="77777777" w:rsidR="00986EBA" w:rsidRDefault="00955F05" w:rsidP="00BD7B0D">
      <w:pPr>
        <w:widowControl w:val="0"/>
        <w:spacing w:after="240"/>
        <w:rPr>
          <w:szCs w:val="22"/>
        </w:rPr>
      </w:pPr>
      <w:r w:rsidRPr="008358E1">
        <w:rPr>
          <w:szCs w:val="22"/>
        </w:rPr>
        <w:t>Outreach into local communities is crucial at events led by Energy Commission staff. Diverse communities throughout California require the Energy Commissio</w:t>
      </w:r>
      <w:r>
        <w:rPr>
          <w:szCs w:val="22"/>
        </w:rPr>
        <w:t xml:space="preserve">n to provide interpretation </w:t>
      </w:r>
      <w:r w:rsidRPr="008358E1">
        <w:rPr>
          <w:szCs w:val="22"/>
        </w:rPr>
        <w:t xml:space="preserve">services </w:t>
      </w:r>
      <w:r>
        <w:rPr>
          <w:szCs w:val="22"/>
        </w:rPr>
        <w:t xml:space="preserve">at events </w:t>
      </w:r>
      <w:proofErr w:type="gramStart"/>
      <w:r>
        <w:rPr>
          <w:szCs w:val="22"/>
        </w:rPr>
        <w:t xml:space="preserve">in order </w:t>
      </w:r>
      <w:r w:rsidRPr="008358E1">
        <w:rPr>
          <w:szCs w:val="22"/>
        </w:rPr>
        <w:t>to</w:t>
      </w:r>
      <w:proofErr w:type="gramEnd"/>
      <w:r w:rsidRPr="008358E1">
        <w:rPr>
          <w:szCs w:val="22"/>
        </w:rPr>
        <w:t xml:space="preserve"> </w:t>
      </w:r>
      <w:r>
        <w:rPr>
          <w:szCs w:val="22"/>
        </w:rPr>
        <w:t>adequately</w:t>
      </w:r>
      <w:r w:rsidRPr="008358E1">
        <w:rPr>
          <w:szCs w:val="22"/>
        </w:rPr>
        <w:t xml:space="preserve"> communicate with the community</w:t>
      </w:r>
      <w:r>
        <w:rPr>
          <w:szCs w:val="22"/>
        </w:rPr>
        <w:t xml:space="preserve"> and remove the language barrier</w:t>
      </w:r>
      <w:r w:rsidRPr="008358E1">
        <w:rPr>
          <w:szCs w:val="22"/>
        </w:rPr>
        <w:t>.</w:t>
      </w:r>
      <w:r>
        <w:rPr>
          <w:szCs w:val="22"/>
        </w:rPr>
        <w:t xml:space="preserve"> It is equally crucial that documents are accurately translated in a timely manner </w:t>
      </w:r>
      <w:proofErr w:type="gramStart"/>
      <w:r>
        <w:rPr>
          <w:szCs w:val="22"/>
        </w:rPr>
        <w:t>in order to</w:t>
      </w:r>
      <w:proofErr w:type="gramEnd"/>
      <w:r>
        <w:rPr>
          <w:szCs w:val="22"/>
        </w:rPr>
        <w:t xml:space="preserve"> provide them to a diverse audience.</w:t>
      </w:r>
    </w:p>
    <w:p w14:paraId="03946266" w14:textId="4D52D0FA" w:rsidR="00A60CD9" w:rsidRPr="00F0580F" w:rsidRDefault="00A60CD9" w:rsidP="00A60CD9">
      <w:pPr>
        <w:keepLines/>
        <w:tabs>
          <w:tab w:val="center" w:pos="450"/>
        </w:tabs>
        <w:rPr>
          <w:rFonts w:cs="Times New Roman"/>
          <w:b/>
          <w:u w:val="single"/>
        </w:rPr>
      </w:pPr>
      <w:r w:rsidRPr="00F0580F">
        <w:rPr>
          <w:rFonts w:cs="Times New Roman"/>
          <w:b/>
          <w:u w:val="single"/>
        </w:rPr>
        <w:t>TASK 1 Agreement Management</w:t>
      </w:r>
    </w:p>
    <w:p w14:paraId="6E8FA4EA" w14:textId="77777777" w:rsidR="00A60CD9" w:rsidRPr="00F0580F" w:rsidRDefault="00A60CD9" w:rsidP="00A60CD9">
      <w:pPr>
        <w:keepLines/>
        <w:tabs>
          <w:tab w:val="center" w:pos="450"/>
        </w:tabs>
        <w:rPr>
          <w:b/>
          <w:i/>
          <w:szCs w:val="22"/>
        </w:rPr>
      </w:pPr>
      <w:r w:rsidRPr="00BE0793">
        <w:rPr>
          <w:rFonts w:cs="Times New Roman"/>
        </w:rPr>
        <w:t xml:space="preserve">The goal of this task is </w:t>
      </w:r>
      <w:r w:rsidRPr="00F0580F">
        <w:rPr>
          <w:rFonts w:cs="Times New Roman"/>
        </w:rPr>
        <w:t>to establish the lines of communication and procedures for</w:t>
      </w:r>
      <w:r>
        <w:rPr>
          <w:rFonts w:cs="Times New Roman"/>
        </w:rPr>
        <w:t xml:space="preserve"> implementing this Agreement.</w:t>
      </w:r>
    </w:p>
    <w:p w14:paraId="17B69840" w14:textId="77777777" w:rsidR="00A60CD9" w:rsidRPr="00524878" w:rsidRDefault="00A60CD9" w:rsidP="00A60CD9">
      <w:pPr>
        <w:spacing w:after="0"/>
        <w:rPr>
          <w:b/>
        </w:rPr>
      </w:pPr>
      <w:r w:rsidRPr="00524878">
        <w:rPr>
          <w:b/>
        </w:rPr>
        <w:t>Task 1.1 Kick-off Meeting</w:t>
      </w:r>
    </w:p>
    <w:p w14:paraId="52FB90D0" w14:textId="77777777" w:rsidR="00A60CD9" w:rsidRPr="00524878" w:rsidRDefault="00A60CD9" w:rsidP="00A60CD9">
      <w:pPr>
        <w:spacing w:after="0"/>
      </w:pPr>
    </w:p>
    <w:p w14:paraId="17EF52EF" w14:textId="77777777" w:rsidR="00A60CD9" w:rsidRDefault="00A60CD9" w:rsidP="00A60CD9">
      <w:pPr>
        <w:spacing w:after="0"/>
      </w:pPr>
      <w:r>
        <w:t>The Contractor shall:</w:t>
      </w:r>
    </w:p>
    <w:p w14:paraId="534D465B" w14:textId="77777777" w:rsidR="00A60CD9" w:rsidRPr="00FA29CD" w:rsidRDefault="00A60CD9" w:rsidP="00A60CD9">
      <w:pPr>
        <w:spacing w:after="0"/>
      </w:pPr>
    </w:p>
    <w:p w14:paraId="5690FF5A" w14:textId="400CBC4B" w:rsidR="00A60CD9" w:rsidRPr="00524878" w:rsidRDefault="00A60CD9" w:rsidP="00A60CD9">
      <w:pPr>
        <w:keepLines/>
        <w:numPr>
          <w:ilvl w:val="0"/>
          <w:numId w:val="33"/>
        </w:numPr>
        <w:spacing w:after="0"/>
        <w:rPr>
          <w:szCs w:val="22"/>
        </w:rPr>
      </w:pPr>
      <w:r w:rsidRPr="00524878">
        <w:rPr>
          <w:szCs w:val="22"/>
        </w:rPr>
        <w:lastRenderedPageBreak/>
        <w:t xml:space="preserve">Attend a </w:t>
      </w:r>
      <w:r>
        <w:rPr>
          <w:szCs w:val="22"/>
        </w:rPr>
        <w:t>“kick-off” meeting with the CAM and</w:t>
      </w:r>
      <w:r w:rsidRPr="00524878">
        <w:rPr>
          <w:szCs w:val="22"/>
        </w:rPr>
        <w:t xml:space="preserve"> the </w:t>
      </w:r>
      <w:r>
        <w:rPr>
          <w:szCs w:val="22"/>
        </w:rPr>
        <w:t>Commission Agreement Officer (</w:t>
      </w:r>
      <w:r w:rsidRPr="00524878">
        <w:rPr>
          <w:szCs w:val="22"/>
        </w:rPr>
        <w:t>C</w:t>
      </w:r>
      <w:r>
        <w:rPr>
          <w:szCs w:val="22"/>
        </w:rPr>
        <w:t xml:space="preserve">AO). </w:t>
      </w:r>
      <w:r w:rsidRPr="00524878">
        <w:rPr>
          <w:szCs w:val="22"/>
        </w:rPr>
        <w:t>The meeting will be held</w:t>
      </w:r>
      <w:r w:rsidR="003E0F38">
        <w:rPr>
          <w:szCs w:val="22"/>
        </w:rPr>
        <w:t xml:space="preserve"> virtually</w:t>
      </w:r>
      <w:r>
        <w:rPr>
          <w:szCs w:val="22"/>
        </w:rPr>
        <w:t xml:space="preserve">. </w:t>
      </w:r>
      <w:r w:rsidRPr="00524878">
        <w:rPr>
          <w:szCs w:val="22"/>
        </w:rPr>
        <w:t>The Contractor shall include their Project Manager, Contracts Administrator, Accounting Officer, and others designa</w:t>
      </w:r>
      <w:r>
        <w:rPr>
          <w:szCs w:val="22"/>
        </w:rPr>
        <w:t>ted by the CAM in this meeting.</w:t>
      </w:r>
      <w:r w:rsidRPr="00524878">
        <w:rPr>
          <w:szCs w:val="22"/>
        </w:rPr>
        <w:t xml:space="preserve"> The administrative and </w:t>
      </w:r>
      <w:r>
        <w:rPr>
          <w:szCs w:val="22"/>
        </w:rPr>
        <w:t>scheduling</w:t>
      </w:r>
      <w:r w:rsidRPr="00524878">
        <w:rPr>
          <w:szCs w:val="22"/>
        </w:rPr>
        <w:t xml:space="preserve"> aspects of this Agreement will be discussed at the meeting.</w:t>
      </w:r>
    </w:p>
    <w:p w14:paraId="13A107EC" w14:textId="77777777" w:rsidR="00A60CD9" w:rsidRPr="00524878" w:rsidRDefault="00A60CD9" w:rsidP="00A60CD9">
      <w:pPr>
        <w:keepLines/>
        <w:spacing w:after="0"/>
        <w:ind w:left="360"/>
        <w:rPr>
          <w:szCs w:val="22"/>
        </w:rPr>
      </w:pPr>
    </w:p>
    <w:p w14:paraId="23B9B59D" w14:textId="77777777" w:rsidR="00A60CD9" w:rsidRDefault="00A60CD9" w:rsidP="00E8764F">
      <w:pPr>
        <w:keepLines/>
        <w:spacing w:after="0"/>
        <w:ind w:right="-14"/>
        <w:rPr>
          <w:szCs w:val="22"/>
        </w:rPr>
      </w:pPr>
      <w:r w:rsidRPr="00FA29CD">
        <w:rPr>
          <w:szCs w:val="22"/>
        </w:rPr>
        <w:t>The CAM shall:</w:t>
      </w:r>
    </w:p>
    <w:p w14:paraId="26790973" w14:textId="77777777" w:rsidR="00A60CD9" w:rsidRPr="00FA29CD" w:rsidRDefault="00A60CD9" w:rsidP="00E8764F">
      <w:pPr>
        <w:keepLines/>
        <w:spacing w:after="0"/>
        <w:ind w:right="-14"/>
        <w:rPr>
          <w:szCs w:val="22"/>
        </w:rPr>
      </w:pPr>
    </w:p>
    <w:p w14:paraId="0C6C4A36" w14:textId="77777777" w:rsidR="00A60CD9" w:rsidRPr="00FA29CD" w:rsidRDefault="00A60CD9" w:rsidP="00A60CD9">
      <w:pPr>
        <w:numPr>
          <w:ilvl w:val="0"/>
          <w:numId w:val="33"/>
        </w:numPr>
      </w:pPr>
      <w:r w:rsidRPr="00FA29CD">
        <w:t xml:space="preserve">Arrange the meeting including scheduling the date and time.  </w:t>
      </w:r>
    </w:p>
    <w:p w14:paraId="3167AD65" w14:textId="77777777" w:rsidR="00A60CD9" w:rsidRDefault="00A60CD9" w:rsidP="00A60CD9">
      <w:pPr>
        <w:numPr>
          <w:ilvl w:val="0"/>
          <w:numId w:val="33"/>
        </w:numPr>
        <w:spacing w:after="0"/>
      </w:pPr>
      <w:r w:rsidRPr="00FA29CD">
        <w:t>Provide an agenda to all potential meeting participants prior to the kick-off meeting.</w:t>
      </w:r>
    </w:p>
    <w:p w14:paraId="0107D449" w14:textId="77777777" w:rsidR="00A60CD9" w:rsidRDefault="00A60CD9" w:rsidP="00A60CD9">
      <w:pPr>
        <w:keepLines/>
        <w:widowControl w:val="0"/>
        <w:rPr>
          <w:b/>
          <w:szCs w:val="22"/>
        </w:rPr>
      </w:pPr>
    </w:p>
    <w:p w14:paraId="24679DF5" w14:textId="77777777" w:rsidR="00A60CD9" w:rsidRPr="008550D1" w:rsidRDefault="00A60CD9" w:rsidP="00A60CD9">
      <w:pPr>
        <w:keepLines/>
        <w:widowControl w:val="0"/>
        <w:rPr>
          <w:b/>
          <w:szCs w:val="22"/>
        </w:rPr>
      </w:pPr>
      <w:r w:rsidRPr="008550D1">
        <w:rPr>
          <w:b/>
          <w:szCs w:val="22"/>
        </w:rPr>
        <w:t>T</w:t>
      </w:r>
      <w:r>
        <w:rPr>
          <w:b/>
          <w:szCs w:val="22"/>
        </w:rPr>
        <w:t>ask</w:t>
      </w:r>
      <w:r w:rsidRPr="008550D1">
        <w:rPr>
          <w:b/>
          <w:szCs w:val="22"/>
        </w:rPr>
        <w:t xml:space="preserve"> 1.</w:t>
      </w:r>
      <w:r>
        <w:rPr>
          <w:b/>
          <w:szCs w:val="22"/>
        </w:rPr>
        <w:t>2</w:t>
      </w:r>
      <w:r w:rsidRPr="008550D1">
        <w:rPr>
          <w:b/>
          <w:szCs w:val="22"/>
        </w:rPr>
        <w:t xml:space="preserve"> I</w:t>
      </w:r>
      <w:r>
        <w:rPr>
          <w:b/>
          <w:szCs w:val="22"/>
        </w:rPr>
        <w:t>nvoices</w:t>
      </w:r>
    </w:p>
    <w:p w14:paraId="0BA4553F" w14:textId="77777777" w:rsidR="00A60CD9" w:rsidRPr="00FA29CD" w:rsidRDefault="00A60CD9" w:rsidP="00A60CD9">
      <w:pPr>
        <w:keepLines/>
        <w:widowControl w:val="0"/>
        <w:rPr>
          <w:szCs w:val="22"/>
        </w:rPr>
      </w:pPr>
      <w:r w:rsidRPr="00FA29CD">
        <w:rPr>
          <w:szCs w:val="22"/>
        </w:rPr>
        <w:t>The Contractor shall:</w:t>
      </w:r>
    </w:p>
    <w:p w14:paraId="3A66FC99" w14:textId="77777777" w:rsidR="00A60CD9" w:rsidRPr="00FA29CD" w:rsidRDefault="00A60CD9" w:rsidP="00A60CD9">
      <w:pPr>
        <w:keepLines/>
        <w:widowControl w:val="0"/>
        <w:numPr>
          <w:ilvl w:val="0"/>
          <w:numId w:val="32"/>
        </w:numPr>
        <w:spacing w:after="0"/>
        <w:rPr>
          <w:szCs w:val="22"/>
        </w:rPr>
      </w:pPr>
      <w:r w:rsidRPr="00FA29CD">
        <w:rPr>
          <w:szCs w:val="22"/>
        </w:rPr>
        <w:t xml:space="preserve">Prepare invoices for all reimbursable expenses incurred performing work under this Agreement in compliance with </w:t>
      </w:r>
      <w:r w:rsidRPr="0085657A">
        <w:rPr>
          <w:szCs w:val="22"/>
        </w:rPr>
        <w:t>Exhibit</w:t>
      </w:r>
      <w:r>
        <w:rPr>
          <w:szCs w:val="22"/>
        </w:rPr>
        <w:t>s</w:t>
      </w:r>
      <w:r w:rsidRPr="0085657A">
        <w:rPr>
          <w:szCs w:val="22"/>
        </w:rPr>
        <w:t xml:space="preserve"> B</w:t>
      </w:r>
      <w:r>
        <w:rPr>
          <w:szCs w:val="22"/>
        </w:rPr>
        <w:t xml:space="preserve"> and C</w:t>
      </w:r>
      <w:r w:rsidRPr="0085657A">
        <w:rPr>
          <w:szCs w:val="22"/>
        </w:rPr>
        <w:t xml:space="preserve"> of the Terms and Conditions of the Agreement.</w:t>
      </w:r>
      <w:r w:rsidRPr="00FA29CD">
        <w:rPr>
          <w:szCs w:val="22"/>
        </w:rPr>
        <w:t xml:space="preserve"> Invoices must be submitted to the Energy Commission’s Accounting Office. </w:t>
      </w:r>
    </w:p>
    <w:p w14:paraId="1BF54197" w14:textId="77777777" w:rsidR="00A60CD9" w:rsidRPr="00FA29CD" w:rsidRDefault="00A60CD9" w:rsidP="00557AFC">
      <w:pPr>
        <w:keepLines/>
        <w:widowControl w:val="0"/>
        <w:spacing w:after="0"/>
        <w:rPr>
          <w:szCs w:val="22"/>
        </w:rPr>
      </w:pPr>
    </w:p>
    <w:p w14:paraId="2AE206B0" w14:textId="77777777" w:rsidR="00A60CD9" w:rsidRPr="00FA29CD" w:rsidRDefault="00A60CD9" w:rsidP="00A60CD9">
      <w:pPr>
        <w:keepLines/>
        <w:rPr>
          <w:szCs w:val="22"/>
        </w:rPr>
      </w:pPr>
      <w:r w:rsidRPr="00FA29CD">
        <w:rPr>
          <w:szCs w:val="22"/>
        </w:rPr>
        <w:t>Deliverables:</w:t>
      </w:r>
      <w:r w:rsidRPr="00FA29CD">
        <w:rPr>
          <w:szCs w:val="22"/>
        </w:rPr>
        <w:tab/>
      </w:r>
    </w:p>
    <w:p w14:paraId="3C2756B2" w14:textId="77777777" w:rsidR="00A60CD9" w:rsidRDefault="00A60CD9" w:rsidP="00A60CD9">
      <w:pPr>
        <w:keepLines/>
        <w:numPr>
          <w:ilvl w:val="0"/>
          <w:numId w:val="31"/>
        </w:numPr>
        <w:spacing w:after="0"/>
        <w:rPr>
          <w:szCs w:val="22"/>
        </w:rPr>
      </w:pPr>
      <w:r w:rsidRPr="00FA29CD">
        <w:rPr>
          <w:szCs w:val="22"/>
        </w:rPr>
        <w:t>Invoices</w:t>
      </w:r>
    </w:p>
    <w:p w14:paraId="4C35AC73" w14:textId="77E8AA46" w:rsidR="00A60CD9" w:rsidRDefault="00A60CD9" w:rsidP="00A60CD9">
      <w:pPr>
        <w:keepLines/>
        <w:numPr>
          <w:ilvl w:val="0"/>
          <w:numId w:val="31"/>
        </w:numPr>
        <w:spacing w:after="0"/>
        <w:rPr>
          <w:szCs w:val="22"/>
        </w:rPr>
      </w:pPr>
      <w:r>
        <w:rPr>
          <w:szCs w:val="22"/>
        </w:rPr>
        <w:t>Receipts for reimbursable travel and per diem expenses for events outside the Sacramento area</w:t>
      </w:r>
    </w:p>
    <w:p w14:paraId="4225A40D" w14:textId="43A05167" w:rsidR="00A60CD9" w:rsidRPr="00FA29CD" w:rsidRDefault="00A60CD9" w:rsidP="00A60CD9">
      <w:pPr>
        <w:keepLines/>
        <w:numPr>
          <w:ilvl w:val="0"/>
          <w:numId w:val="31"/>
        </w:numPr>
        <w:spacing w:after="0"/>
        <w:rPr>
          <w:szCs w:val="22"/>
        </w:rPr>
      </w:pPr>
      <w:r>
        <w:rPr>
          <w:szCs w:val="22"/>
        </w:rPr>
        <w:t xml:space="preserve">Verification of the qualifications and credentials of the interpreter for interpreting services provided and the qualifications and credentials of the translator and </w:t>
      </w:r>
      <w:r w:rsidR="00DF4FEC">
        <w:rPr>
          <w:szCs w:val="22"/>
        </w:rPr>
        <w:t>proofreader</w:t>
      </w:r>
      <w:r>
        <w:rPr>
          <w:szCs w:val="22"/>
        </w:rPr>
        <w:t xml:space="preserve"> for translation services provided. The verification should include the signatures of the professionals who rendered the services. </w:t>
      </w:r>
    </w:p>
    <w:p w14:paraId="39134C42" w14:textId="77777777" w:rsidR="00A60CD9" w:rsidRDefault="00A60CD9" w:rsidP="00557AFC">
      <w:pPr>
        <w:keepLines/>
        <w:widowControl w:val="0"/>
        <w:spacing w:after="0"/>
        <w:rPr>
          <w:b/>
          <w:szCs w:val="22"/>
        </w:rPr>
      </w:pPr>
    </w:p>
    <w:p w14:paraId="34614908" w14:textId="77777777" w:rsidR="00A60CD9" w:rsidRPr="008550D1" w:rsidRDefault="00A60CD9" w:rsidP="00A60CD9">
      <w:pPr>
        <w:keepLines/>
        <w:widowControl w:val="0"/>
        <w:rPr>
          <w:b/>
          <w:szCs w:val="22"/>
        </w:rPr>
      </w:pPr>
      <w:r w:rsidRPr="008550D1">
        <w:rPr>
          <w:b/>
          <w:szCs w:val="22"/>
        </w:rPr>
        <w:t>T</w:t>
      </w:r>
      <w:r>
        <w:rPr>
          <w:b/>
          <w:szCs w:val="22"/>
        </w:rPr>
        <w:t>ask</w:t>
      </w:r>
      <w:r w:rsidRPr="008550D1">
        <w:rPr>
          <w:b/>
          <w:szCs w:val="22"/>
        </w:rPr>
        <w:t xml:space="preserve"> 1.</w:t>
      </w:r>
      <w:r>
        <w:rPr>
          <w:b/>
          <w:szCs w:val="22"/>
        </w:rPr>
        <w:t>3 Manage Subcontractors</w:t>
      </w:r>
    </w:p>
    <w:p w14:paraId="133B9592" w14:textId="77777777" w:rsidR="00A60CD9" w:rsidRPr="00FA29CD" w:rsidRDefault="00A60CD9" w:rsidP="00A60CD9">
      <w:pPr>
        <w:keepLines/>
        <w:widowControl w:val="0"/>
        <w:rPr>
          <w:szCs w:val="22"/>
        </w:rPr>
      </w:pPr>
      <w:r w:rsidRPr="00327D4D">
        <w:rPr>
          <w:szCs w:val="22"/>
        </w:rPr>
        <w:t xml:space="preserve">The goal of this task is to ensure quality products, to enforce subcontractor Agreement provisions, and in the event of failure of the subcontractor to satisfactorily perform services, </w:t>
      </w:r>
      <w:r w:rsidRPr="00FA29CD">
        <w:rPr>
          <w:szCs w:val="22"/>
        </w:rPr>
        <w:t>recommend solution</w:t>
      </w:r>
      <w:r>
        <w:rPr>
          <w:szCs w:val="22"/>
        </w:rPr>
        <w:t>s</w:t>
      </w:r>
      <w:r w:rsidRPr="00FA29CD">
        <w:rPr>
          <w:szCs w:val="22"/>
        </w:rPr>
        <w:t xml:space="preserve"> to resolve the problem.</w:t>
      </w:r>
    </w:p>
    <w:p w14:paraId="32AF0547" w14:textId="77777777" w:rsidR="00F87124" w:rsidRPr="00FA29CD" w:rsidRDefault="00F87124" w:rsidP="00F87124">
      <w:pPr>
        <w:keepLines/>
        <w:widowControl w:val="0"/>
        <w:rPr>
          <w:szCs w:val="22"/>
        </w:rPr>
      </w:pPr>
      <w:r w:rsidRPr="00FA29CD">
        <w:rPr>
          <w:szCs w:val="22"/>
        </w:rPr>
        <w:t>The Contractor shall:</w:t>
      </w:r>
    </w:p>
    <w:p w14:paraId="7F6A39A6" w14:textId="77777777" w:rsidR="00F87124" w:rsidRDefault="00F87124" w:rsidP="00557AFC">
      <w:pPr>
        <w:keepLines/>
        <w:widowControl w:val="0"/>
        <w:numPr>
          <w:ilvl w:val="0"/>
          <w:numId w:val="32"/>
        </w:numPr>
        <w:spacing w:after="240"/>
        <w:rPr>
          <w:szCs w:val="22"/>
        </w:rPr>
      </w:pPr>
      <w:r w:rsidRPr="00FA29CD">
        <w:rPr>
          <w:szCs w:val="22"/>
        </w:rPr>
        <w:t>Manage and coordinate subcontractor activities. The Contractor is responsible for the quality of all subcontractor work and the Energy Commission will assign all work to the Contractor. If the Contractor decides to add new subcontractors, they shall 1) comply with the Terms and Conditions of the Agreement</w:t>
      </w:r>
      <w:r>
        <w:rPr>
          <w:szCs w:val="22"/>
        </w:rPr>
        <w:t>, and 2) notify the CA</w:t>
      </w:r>
      <w:r w:rsidRPr="00FA29CD">
        <w:rPr>
          <w:szCs w:val="22"/>
        </w:rPr>
        <w:t xml:space="preserve">M who will follow the Energy Commission’s process for adding or replacing subcontractors. </w:t>
      </w:r>
    </w:p>
    <w:p w14:paraId="2CC35BBC" w14:textId="77777777" w:rsidR="00F87124" w:rsidRPr="00F0580F" w:rsidRDefault="00F87124" w:rsidP="00F87124">
      <w:pPr>
        <w:keepLines/>
        <w:tabs>
          <w:tab w:val="center" w:pos="450"/>
        </w:tabs>
        <w:rPr>
          <w:rFonts w:cs="Times New Roman"/>
          <w:b/>
          <w:u w:val="single"/>
        </w:rPr>
      </w:pPr>
      <w:r w:rsidRPr="00F0580F">
        <w:rPr>
          <w:rFonts w:cs="Times New Roman"/>
          <w:b/>
          <w:u w:val="single"/>
        </w:rPr>
        <w:t xml:space="preserve">TASK 2 Interpretation of Live </w:t>
      </w:r>
      <w:r>
        <w:rPr>
          <w:rFonts w:cs="Times New Roman"/>
          <w:b/>
          <w:u w:val="single"/>
        </w:rPr>
        <w:t>Events</w:t>
      </w:r>
    </w:p>
    <w:p w14:paraId="5DA2F36B" w14:textId="0695B49A" w:rsidR="00F87124" w:rsidRPr="00E52441" w:rsidRDefault="00F87124" w:rsidP="00F87124">
      <w:pPr>
        <w:rPr>
          <w:szCs w:val="22"/>
        </w:rPr>
      </w:pPr>
      <w:r w:rsidRPr="00E52441">
        <w:rPr>
          <w:rFonts w:cs="Times New Roman"/>
        </w:rPr>
        <w:t xml:space="preserve">The goal of this task is to </w:t>
      </w:r>
      <w:r w:rsidR="00DF4FEC">
        <w:rPr>
          <w:rFonts w:cs="Times New Roman"/>
        </w:rPr>
        <w:t xml:space="preserve">ensure </w:t>
      </w:r>
      <w:r w:rsidRPr="00E52441">
        <w:rPr>
          <w:rFonts w:cs="Times New Roman"/>
        </w:rPr>
        <w:t>interpret</w:t>
      </w:r>
      <w:r w:rsidR="00DF4FEC">
        <w:rPr>
          <w:rFonts w:cs="Times New Roman"/>
        </w:rPr>
        <w:t>ing is provided</w:t>
      </w:r>
      <w:r w:rsidRPr="00E52441">
        <w:rPr>
          <w:rFonts w:cs="Times New Roman"/>
        </w:rPr>
        <w:t xml:space="preserve"> for </w:t>
      </w:r>
      <w:r>
        <w:rPr>
          <w:rFonts w:cs="Times New Roman"/>
        </w:rPr>
        <w:t xml:space="preserve">events </w:t>
      </w:r>
      <w:r w:rsidRPr="00E52441">
        <w:rPr>
          <w:rFonts w:cs="Times New Roman"/>
        </w:rPr>
        <w:t>as scheduled by Energy Commission staff</w:t>
      </w:r>
      <w:r>
        <w:rPr>
          <w:rFonts w:cs="Times New Roman"/>
        </w:rPr>
        <w:t>.</w:t>
      </w:r>
      <w:r w:rsidRPr="00E52441">
        <w:rPr>
          <w:rFonts w:cs="Times New Roman"/>
        </w:rPr>
        <w:t xml:space="preserve"> </w:t>
      </w:r>
      <w:r>
        <w:rPr>
          <w:rFonts w:cs="Times New Roman"/>
        </w:rPr>
        <w:t xml:space="preserve">Interpretation events are on an as-needed basis. </w:t>
      </w:r>
      <w:r w:rsidRPr="00E52441">
        <w:rPr>
          <w:szCs w:val="22"/>
        </w:rPr>
        <w:t>Interpretation tasks may include but are not limite</w:t>
      </w:r>
      <w:r>
        <w:rPr>
          <w:szCs w:val="22"/>
        </w:rPr>
        <w:t>d to the following:</w:t>
      </w:r>
      <w:r w:rsidRPr="00E52441">
        <w:rPr>
          <w:szCs w:val="22"/>
        </w:rPr>
        <w:t xml:space="preserve"> simultaneous</w:t>
      </w:r>
      <w:r w:rsidR="00DF4FEC">
        <w:rPr>
          <w:szCs w:val="22"/>
        </w:rPr>
        <w:t xml:space="preserve"> and consecutive interpreting in-person and via Zoom,</w:t>
      </w:r>
      <w:r w:rsidRPr="00E52441">
        <w:rPr>
          <w:szCs w:val="22"/>
        </w:rPr>
        <w:t xml:space="preserve"> </w:t>
      </w:r>
      <w:r w:rsidR="00DF4FEC">
        <w:rPr>
          <w:szCs w:val="22"/>
        </w:rPr>
        <w:t xml:space="preserve">along with </w:t>
      </w:r>
      <w:r w:rsidRPr="00E52441">
        <w:rPr>
          <w:szCs w:val="22"/>
        </w:rPr>
        <w:t xml:space="preserve">telephonic interpretation. Interpreters shall be </w:t>
      </w:r>
      <w:r>
        <w:rPr>
          <w:szCs w:val="22"/>
        </w:rPr>
        <w:t xml:space="preserve">qualified and </w:t>
      </w:r>
      <w:r w:rsidRPr="00E52441">
        <w:rPr>
          <w:szCs w:val="22"/>
        </w:rPr>
        <w:t xml:space="preserve">experienced in interpreting for </w:t>
      </w:r>
      <w:r>
        <w:rPr>
          <w:szCs w:val="22"/>
        </w:rPr>
        <w:t>individuals</w:t>
      </w:r>
      <w:r w:rsidRPr="00E52441">
        <w:rPr>
          <w:szCs w:val="22"/>
        </w:rPr>
        <w:t xml:space="preserve">, </w:t>
      </w:r>
      <w:r>
        <w:rPr>
          <w:szCs w:val="22"/>
        </w:rPr>
        <w:t xml:space="preserve">small to </w:t>
      </w:r>
      <w:r w:rsidRPr="00E52441">
        <w:rPr>
          <w:szCs w:val="22"/>
        </w:rPr>
        <w:t>large groups</w:t>
      </w:r>
      <w:r>
        <w:rPr>
          <w:szCs w:val="22"/>
        </w:rPr>
        <w:t>,</w:t>
      </w:r>
      <w:r w:rsidRPr="00E52441">
        <w:rPr>
          <w:szCs w:val="22"/>
        </w:rPr>
        <w:t xml:space="preserve"> </w:t>
      </w:r>
      <w:r>
        <w:rPr>
          <w:szCs w:val="22"/>
        </w:rPr>
        <w:t>and</w:t>
      </w:r>
      <w:r w:rsidRPr="00E52441">
        <w:rPr>
          <w:szCs w:val="22"/>
        </w:rPr>
        <w:t xml:space="preserve"> </w:t>
      </w:r>
      <w:r w:rsidR="00DF4FEC">
        <w:rPr>
          <w:szCs w:val="22"/>
        </w:rPr>
        <w:t>large</w:t>
      </w:r>
      <w:r w:rsidR="00DF4FEC" w:rsidRPr="00E52441">
        <w:rPr>
          <w:szCs w:val="22"/>
        </w:rPr>
        <w:t xml:space="preserve"> </w:t>
      </w:r>
      <w:r w:rsidRPr="00E52441">
        <w:rPr>
          <w:szCs w:val="22"/>
        </w:rPr>
        <w:t>audience</w:t>
      </w:r>
      <w:r w:rsidR="00DF4FEC">
        <w:rPr>
          <w:szCs w:val="22"/>
        </w:rPr>
        <w:t>s</w:t>
      </w:r>
      <w:r w:rsidRPr="00E52441">
        <w:rPr>
          <w:szCs w:val="22"/>
        </w:rPr>
        <w:t>. Discussions may be technical in nature.</w:t>
      </w:r>
      <w:r>
        <w:rPr>
          <w:rFonts w:cs="Times New Roman"/>
        </w:rPr>
        <w:t xml:space="preserve"> Examples of events requiring interpretation include, but are not limited to:</w:t>
      </w:r>
    </w:p>
    <w:p w14:paraId="4F612B95" w14:textId="77777777" w:rsidR="00F87124" w:rsidRPr="00950FF1" w:rsidRDefault="00F87124" w:rsidP="00557AFC">
      <w:pPr>
        <w:keepLines/>
        <w:numPr>
          <w:ilvl w:val="0"/>
          <w:numId w:val="34"/>
        </w:numPr>
        <w:tabs>
          <w:tab w:val="center" w:pos="450"/>
        </w:tabs>
        <w:ind w:left="900"/>
        <w:rPr>
          <w:rFonts w:cs="Times New Roman"/>
        </w:rPr>
      </w:pPr>
      <w:r w:rsidRPr="007E7A91">
        <w:rPr>
          <w:rFonts w:cs="Times New Roman"/>
        </w:rPr>
        <w:t>Cases/Committee Meetings</w:t>
      </w:r>
    </w:p>
    <w:p w14:paraId="5DD1D98E" w14:textId="77777777" w:rsidR="00F87124" w:rsidRPr="00950FF1" w:rsidRDefault="00F87124" w:rsidP="00557AFC">
      <w:pPr>
        <w:keepLines/>
        <w:numPr>
          <w:ilvl w:val="0"/>
          <w:numId w:val="34"/>
        </w:numPr>
        <w:tabs>
          <w:tab w:val="center" w:pos="450"/>
        </w:tabs>
        <w:ind w:left="900"/>
        <w:rPr>
          <w:rFonts w:cs="Times New Roman"/>
        </w:rPr>
      </w:pPr>
      <w:r>
        <w:rPr>
          <w:rFonts w:cs="Times New Roman"/>
        </w:rPr>
        <w:lastRenderedPageBreak/>
        <w:t>Hearings</w:t>
      </w:r>
    </w:p>
    <w:p w14:paraId="5694020A" w14:textId="77777777" w:rsidR="00F87124" w:rsidRDefault="00F87124" w:rsidP="00557AFC">
      <w:pPr>
        <w:keepLines/>
        <w:numPr>
          <w:ilvl w:val="0"/>
          <w:numId w:val="34"/>
        </w:numPr>
        <w:tabs>
          <w:tab w:val="center" w:pos="450"/>
        </w:tabs>
        <w:ind w:left="900"/>
        <w:rPr>
          <w:rFonts w:cs="Times New Roman"/>
        </w:rPr>
      </w:pPr>
      <w:r>
        <w:rPr>
          <w:rFonts w:cs="Times New Roman"/>
        </w:rPr>
        <w:t>Workshops</w:t>
      </w:r>
    </w:p>
    <w:p w14:paraId="071F113A" w14:textId="77777777" w:rsidR="00F87124" w:rsidRDefault="00F87124" w:rsidP="00557AFC">
      <w:pPr>
        <w:keepLines/>
        <w:numPr>
          <w:ilvl w:val="0"/>
          <w:numId w:val="34"/>
        </w:numPr>
        <w:tabs>
          <w:tab w:val="center" w:pos="450"/>
        </w:tabs>
        <w:ind w:left="900"/>
        <w:rPr>
          <w:rFonts w:cs="Times New Roman"/>
        </w:rPr>
      </w:pPr>
      <w:r>
        <w:rPr>
          <w:rFonts w:cs="Times New Roman"/>
        </w:rPr>
        <w:t>Telephone Conference Calls</w:t>
      </w:r>
    </w:p>
    <w:p w14:paraId="4DE49E82" w14:textId="6E020E08" w:rsidR="00F87124" w:rsidRDefault="003E0F38" w:rsidP="00557AFC">
      <w:pPr>
        <w:keepLines/>
        <w:numPr>
          <w:ilvl w:val="0"/>
          <w:numId w:val="34"/>
        </w:numPr>
        <w:tabs>
          <w:tab w:val="center" w:pos="450"/>
        </w:tabs>
        <w:ind w:left="900"/>
        <w:rPr>
          <w:rFonts w:cs="Times New Roman"/>
        </w:rPr>
      </w:pPr>
      <w:r>
        <w:rPr>
          <w:rFonts w:cs="Times New Roman"/>
        </w:rPr>
        <w:t>Online</w:t>
      </w:r>
      <w:r w:rsidR="00F87124">
        <w:rPr>
          <w:rFonts w:cs="Times New Roman"/>
        </w:rPr>
        <w:t xml:space="preserve"> meetings/</w:t>
      </w:r>
      <w:r w:rsidR="00DF4FEC">
        <w:rPr>
          <w:rFonts w:cs="Times New Roman"/>
        </w:rPr>
        <w:t xml:space="preserve">Zoom </w:t>
      </w:r>
      <w:r w:rsidR="00F87124">
        <w:rPr>
          <w:rFonts w:cs="Times New Roman"/>
        </w:rPr>
        <w:t>conferencing</w:t>
      </w:r>
    </w:p>
    <w:p w14:paraId="56A1C328" w14:textId="77777777" w:rsidR="00F87124" w:rsidRPr="00BF524D" w:rsidRDefault="00F87124" w:rsidP="00557AFC">
      <w:pPr>
        <w:keepLines/>
        <w:numPr>
          <w:ilvl w:val="0"/>
          <w:numId w:val="34"/>
        </w:numPr>
        <w:tabs>
          <w:tab w:val="center" w:pos="450"/>
        </w:tabs>
        <w:ind w:left="900"/>
        <w:rPr>
          <w:rFonts w:cs="Times New Roman"/>
        </w:rPr>
      </w:pPr>
      <w:r>
        <w:rPr>
          <w:rFonts w:cs="Times New Roman"/>
        </w:rPr>
        <w:t>Other in-person meetings and proceedings</w:t>
      </w:r>
    </w:p>
    <w:p w14:paraId="16C8BEE2" w14:textId="77777777" w:rsidR="00F87124" w:rsidRPr="00A10F02" w:rsidRDefault="00F87124" w:rsidP="00F87124">
      <w:pPr>
        <w:keepLines/>
        <w:tabs>
          <w:tab w:val="center" w:pos="450"/>
        </w:tabs>
        <w:ind w:left="360" w:hanging="360"/>
        <w:rPr>
          <w:rFonts w:cs="Times New Roman"/>
        </w:rPr>
      </w:pPr>
      <w:r w:rsidRPr="00A10F02">
        <w:rPr>
          <w:rFonts w:cs="Times New Roman"/>
        </w:rPr>
        <w:t>The Contractor shall:</w:t>
      </w:r>
    </w:p>
    <w:p w14:paraId="2E4FA66A" w14:textId="5592BE64" w:rsidR="00F87124" w:rsidRDefault="00F87124" w:rsidP="00557AFC">
      <w:pPr>
        <w:keepLines/>
        <w:numPr>
          <w:ilvl w:val="0"/>
          <w:numId w:val="34"/>
        </w:numPr>
        <w:tabs>
          <w:tab w:val="center" w:pos="450"/>
        </w:tabs>
        <w:ind w:left="900"/>
        <w:rPr>
          <w:rFonts w:cs="Times New Roman"/>
        </w:rPr>
      </w:pPr>
      <w:r>
        <w:rPr>
          <w:rFonts w:cs="Times New Roman"/>
        </w:rPr>
        <w:t>P</w:t>
      </w:r>
      <w:r w:rsidRPr="00A10F02">
        <w:rPr>
          <w:rFonts w:cs="Times New Roman"/>
        </w:rPr>
        <w:t xml:space="preserve">rovide </w:t>
      </w:r>
      <w:r>
        <w:rPr>
          <w:rFonts w:cs="Times New Roman"/>
        </w:rPr>
        <w:t xml:space="preserve">qualified and experienced interpreters </w:t>
      </w:r>
      <w:r w:rsidRPr="00A10F02">
        <w:rPr>
          <w:rFonts w:cs="Times New Roman"/>
        </w:rPr>
        <w:t xml:space="preserve">for events in all potential </w:t>
      </w:r>
      <w:r>
        <w:rPr>
          <w:rFonts w:cs="Times New Roman"/>
        </w:rPr>
        <w:t xml:space="preserve">event </w:t>
      </w:r>
      <w:r w:rsidRPr="00A10F02">
        <w:rPr>
          <w:rFonts w:cs="Times New Roman"/>
        </w:rPr>
        <w:t>loc</w:t>
      </w:r>
      <w:r>
        <w:rPr>
          <w:rFonts w:cs="Times New Roman"/>
        </w:rPr>
        <w:t>ations.</w:t>
      </w:r>
      <w:r w:rsidR="00DF4FEC">
        <w:rPr>
          <w:rFonts w:cs="Times New Roman"/>
        </w:rPr>
        <w:t xml:space="preserve"> </w:t>
      </w:r>
      <w:r>
        <w:rPr>
          <w:rFonts w:cs="Times New Roman"/>
        </w:rPr>
        <w:t>The Contractor must also provide the qualifications and credentials of the interpreter to the CAM prior to or during the event if requested by the CAM.</w:t>
      </w:r>
    </w:p>
    <w:p w14:paraId="3B1CBA6E" w14:textId="622004DF" w:rsidR="00F87124" w:rsidRPr="00557AFC" w:rsidRDefault="00F87124" w:rsidP="00557AFC">
      <w:pPr>
        <w:keepLines/>
        <w:numPr>
          <w:ilvl w:val="0"/>
          <w:numId w:val="34"/>
        </w:numPr>
        <w:tabs>
          <w:tab w:val="center" w:pos="450"/>
        </w:tabs>
        <w:ind w:left="900"/>
        <w:rPr>
          <w:rFonts w:cs="Times New Roman"/>
        </w:rPr>
      </w:pPr>
      <w:r w:rsidRPr="00557AFC">
        <w:rPr>
          <w:rFonts w:cs="Times New Roman"/>
        </w:rPr>
        <w:t xml:space="preserve">Provide all necessary language services equipment, materials or tools as requested by the CAM, including without limitation, </w:t>
      </w:r>
      <w:r w:rsidR="00DF4FEC" w:rsidRPr="00557AFC">
        <w:rPr>
          <w:rFonts w:cs="Times New Roman"/>
        </w:rPr>
        <w:t xml:space="preserve">sufficient </w:t>
      </w:r>
      <w:proofErr w:type="gramStart"/>
      <w:r w:rsidRPr="00557AFC">
        <w:rPr>
          <w:rFonts w:cs="Times New Roman"/>
        </w:rPr>
        <w:t>transmitter</w:t>
      </w:r>
      <w:r w:rsidR="00DF4FEC" w:rsidRPr="00557AFC">
        <w:rPr>
          <w:rFonts w:cs="Times New Roman"/>
        </w:rPr>
        <w:t>s</w:t>
      </w:r>
      <w:proofErr w:type="gramEnd"/>
      <w:r w:rsidRPr="00557AFC">
        <w:rPr>
          <w:rFonts w:cs="Times New Roman"/>
        </w:rPr>
        <w:t xml:space="preserve"> and headsets to reduce interference between the sounds in the room and the interpreter’s voice.</w:t>
      </w:r>
    </w:p>
    <w:p w14:paraId="4A0BB87F" w14:textId="3D9D1FA1" w:rsidR="00F87124" w:rsidRPr="00557AFC" w:rsidRDefault="00F87124" w:rsidP="00557AFC">
      <w:pPr>
        <w:keepLines/>
        <w:numPr>
          <w:ilvl w:val="0"/>
          <w:numId w:val="34"/>
        </w:numPr>
        <w:tabs>
          <w:tab w:val="center" w:pos="450"/>
        </w:tabs>
        <w:ind w:left="900"/>
        <w:rPr>
          <w:rFonts w:cs="Times New Roman"/>
        </w:rPr>
      </w:pPr>
      <w:r w:rsidRPr="00557AFC">
        <w:rPr>
          <w:rFonts w:cs="Times New Roman"/>
        </w:rPr>
        <w:t xml:space="preserve">Make interpreters available for the duration of the event. Events typically occur 8 a.m. to 7 p.m. Monday-Friday, excluding State holidays. Interpreters are required to remain until the conclusion of the event, as directed by the CAM, even if the event continues past the scheduled time. Evening hourly rates on Attachment </w:t>
      </w:r>
      <w:r w:rsidR="001053CC" w:rsidRPr="00557AFC">
        <w:rPr>
          <w:rFonts w:cs="Times New Roman"/>
        </w:rPr>
        <w:t>6</w:t>
      </w:r>
      <w:r w:rsidRPr="00557AFC">
        <w:rPr>
          <w:rFonts w:cs="Times New Roman"/>
        </w:rPr>
        <w:t>, Cost Bid, are defined as working hours after 5 p.m.</w:t>
      </w:r>
    </w:p>
    <w:p w14:paraId="3EB1B448" w14:textId="0786A2B1" w:rsidR="00F87124" w:rsidRPr="00557AFC" w:rsidRDefault="00F87124" w:rsidP="00557AFC">
      <w:pPr>
        <w:keepLines/>
        <w:numPr>
          <w:ilvl w:val="0"/>
          <w:numId w:val="34"/>
        </w:numPr>
        <w:tabs>
          <w:tab w:val="center" w:pos="450"/>
        </w:tabs>
        <w:ind w:left="900"/>
        <w:rPr>
          <w:rFonts w:cs="Times New Roman"/>
        </w:rPr>
      </w:pPr>
      <w:r w:rsidRPr="00557AFC">
        <w:rPr>
          <w:rFonts w:cs="Times New Roman"/>
        </w:rPr>
        <w:t xml:space="preserve">Secure required number of qualified interpreters within five working days’ notice.  </w:t>
      </w:r>
    </w:p>
    <w:p w14:paraId="2C4BB479" w14:textId="77777777" w:rsidR="00F87124" w:rsidRPr="00557AFC" w:rsidRDefault="00F87124" w:rsidP="00557AFC">
      <w:pPr>
        <w:keepLines/>
        <w:numPr>
          <w:ilvl w:val="0"/>
          <w:numId w:val="34"/>
        </w:numPr>
        <w:tabs>
          <w:tab w:val="center" w:pos="450"/>
        </w:tabs>
        <w:ind w:left="900"/>
        <w:rPr>
          <w:rFonts w:cs="Times New Roman"/>
        </w:rPr>
      </w:pPr>
      <w:r w:rsidRPr="00557AFC">
        <w:rPr>
          <w:rFonts w:cs="Times New Roman"/>
        </w:rPr>
        <w:t xml:space="preserve">Confirm interpreter services scheduled for the upcoming work week with the CAM either by e-mail or telephone the Friday prior. If the prior Friday is a </w:t>
      </w:r>
      <w:proofErr w:type="gramStart"/>
      <w:r w:rsidRPr="00557AFC">
        <w:rPr>
          <w:rFonts w:cs="Times New Roman"/>
        </w:rPr>
        <w:t>State</w:t>
      </w:r>
      <w:proofErr w:type="gramEnd"/>
      <w:r w:rsidRPr="00557AFC">
        <w:rPr>
          <w:rFonts w:cs="Times New Roman"/>
        </w:rPr>
        <w:t xml:space="preserve"> holiday, the confirmation day will default to the prior business day. Contractor shall identify the name and credentials/qualifications of the assigned interpreter. </w:t>
      </w:r>
    </w:p>
    <w:p w14:paraId="3988F7A7" w14:textId="77777777" w:rsidR="003E0F38" w:rsidRPr="00FC107B" w:rsidRDefault="003E0F38" w:rsidP="00297D9E">
      <w:pPr>
        <w:pStyle w:val="ListParagraph"/>
        <w:numPr>
          <w:ilvl w:val="0"/>
          <w:numId w:val="35"/>
        </w:numPr>
        <w:autoSpaceDE w:val="0"/>
        <w:autoSpaceDN w:val="0"/>
        <w:adjustRightInd w:val="0"/>
        <w:ind w:left="907"/>
        <w:contextualSpacing w:val="0"/>
        <w:rPr>
          <w:szCs w:val="22"/>
        </w:rPr>
      </w:pPr>
      <w:r w:rsidRPr="00FC107B">
        <w:rPr>
          <w:szCs w:val="22"/>
        </w:rPr>
        <w:t>Pay for all relevant expenses including, but not limited to, travel mileage, parking, and any incidental costs to providing the services listed above.</w:t>
      </w:r>
      <w:r w:rsidRPr="002165B2">
        <w:t xml:space="preserve"> </w:t>
      </w:r>
      <w:r>
        <w:t xml:space="preserve">Travel/Per Diem expenses incurred outside the Sacramento area are reimbursable. See </w:t>
      </w:r>
      <w:hyperlink r:id="rId31" w:history="1">
        <w:r w:rsidRPr="00FC107B">
          <w:rPr>
            <w:rStyle w:val="Hyperlink"/>
            <w:spacing w:val="-3"/>
            <w:szCs w:val="22"/>
          </w:rPr>
          <w:t>http://www.energy.ca.gov/contracts/TRAVEL_PER_DIEM.PDF</w:t>
        </w:r>
      </w:hyperlink>
      <w:r>
        <w:t xml:space="preserve"> </w:t>
      </w:r>
      <w:r w:rsidRPr="00FC107B">
        <w:rPr>
          <w:szCs w:val="22"/>
        </w:rPr>
        <w:t>for current rates and allowable expenses. See Exhibit B, Attachment B-1 for the maximum Travel Rates per Hour for travel outside the Sacramento area.</w:t>
      </w:r>
    </w:p>
    <w:p w14:paraId="7F0525CA" w14:textId="657117B8" w:rsidR="00F87124" w:rsidRDefault="00F87124" w:rsidP="00297D9E">
      <w:pPr>
        <w:pStyle w:val="ListParagraph"/>
        <w:numPr>
          <w:ilvl w:val="0"/>
          <w:numId w:val="35"/>
        </w:numPr>
        <w:autoSpaceDE w:val="0"/>
        <w:autoSpaceDN w:val="0"/>
        <w:adjustRightInd w:val="0"/>
        <w:ind w:left="907"/>
        <w:contextualSpacing w:val="0"/>
        <w:rPr>
          <w:color w:val="000000"/>
          <w:szCs w:val="22"/>
        </w:rPr>
      </w:pPr>
      <w:r>
        <w:rPr>
          <w:szCs w:val="22"/>
        </w:rPr>
        <w:t xml:space="preserve">Ensure interpreters </w:t>
      </w:r>
      <w:r w:rsidRPr="00A10F02">
        <w:rPr>
          <w:szCs w:val="22"/>
        </w:rPr>
        <w:t>arrive promptly to scheduled events</w:t>
      </w:r>
      <w:r w:rsidR="00DF4FEC">
        <w:rPr>
          <w:szCs w:val="22"/>
        </w:rPr>
        <w:t xml:space="preserve"> by the time indicated by the CAM</w:t>
      </w:r>
      <w:r w:rsidRPr="00A10F02">
        <w:rPr>
          <w:szCs w:val="22"/>
        </w:rPr>
        <w:t>. This is defined as being available to offer interpretation services at the scheduled start time of the event</w:t>
      </w:r>
      <w:r w:rsidR="00DF4FEC">
        <w:rPr>
          <w:szCs w:val="22"/>
        </w:rPr>
        <w:t xml:space="preserve"> or to be available to set up for the event prior to the start time as indicated by the CAM</w:t>
      </w:r>
      <w:r w:rsidRPr="00A10F02">
        <w:rPr>
          <w:szCs w:val="22"/>
        </w:rPr>
        <w:t xml:space="preserve">. </w:t>
      </w:r>
      <w:r>
        <w:rPr>
          <w:szCs w:val="22"/>
        </w:rPr>
        <w:t xml:space="preserve">Interpreters shall verify the necessary equipment is fully functional for use at the designated location one hour before the event start time. </w:t>
      </w:r>
      <w:r w:rsidRPr="00A10F02">
        <w:rPr>
          <w:szCs w:val="22"/>
        </w:rPr>
        <w:t xml:space="preserve">The CAM will provide event start times. </w:t>
      </w:r>
    </w:p>
    <w:p w14:paraId="55F396DB" w14:textId="2D1EB304" w:rsidR="00F87124" w:rsidRPr="00297D9E" w:rsidRDefault="00DF4FEC" w:rsidP="00297D9E">
      <w:pPr>
        <w:pStyle w:val="ListParagraph"/>
        <w:numPr>
          <w:ilvl w:val="0"/>
          <w:numId w:val="35"/>
        </w:numPr>
        <w:autoSpaceDE w:val="0"/>
        <w:autoSpaceDN w:val="0"/>
        <w:adjustRightInd w:val="0"/>
        <w:ind w:left="907"/>
        <w:contextualSpacing w:val="0"/>
        <w:rPr>
          <w:szCs w:val="22"/>
        </w:rPr>
      </w:pPr>
      <w:r w:rsidRPr="00297D9E">
        <w:rPr>
          <w:szCs w:val="22"/>
        </w:rPr>
        <w:t>Provide the number of interpreters and equipment requested by the CAM. The CAM will specify the number of interpreters, type and size of audience and type of equipment needed.</w:t>
      </w:r>
    </w:p>
    <w:p w14:paraId="24AB41D2" w14:textId="77777777" w:rsidR="00F87124" w:rsidRPr="00297D9E" w:rsidRDefault="00F87124" w:rsidP="00297D9E">
      <w:pPr>
        <w:pStyle w:val="ListParagraph"/>
        <w:numPr>
          <w:ilvl w:val="0"/>
          <w:numId w:val="35"/>
        </w:numPr>
        <w:autoSpaceDE w:val="0"/>
        <w:autoSpaceDN w:val="0"/>
        <w:adjustRightInd w:val="0"/>
        <w:ind w:left="907"/>
        <w:contextualSpacing w:val="0"/>
        <w:rPr>
          <w:szCs w:val="22"/>
        </w:rPr>
      </w:pPr>
      <w:r w:rsidRPr="00297D9E">
        <w:rPr>
          <w:szCs w:val="22"/>
        </w:rPr>
        <w:t xml:space="preserve">Upon request of the CAM, provide California Certified Administrative Hearings interpreters per Government Code section 11435.05 et seq. for administrative hearings in the languages specified by the CAM. </w:t>
      </w:r>
    </w:p>
    <w:p w14:paraId="45F5E03B" w14:textId="3D896203" w:rsidR="00F87124" w:rsidRPr="00297D9E" w:rsidRDefault="00DF4FEC" w:rsidP="00297D9E">
      <w:pPr>
        <w:pStyle w:val="ListParagraph"/>
        <w:numPr>
          <w:ilvl w:val="0"/>
          <w:numId w:val="35"/>
        </w:numPr>
        <w:autoSpaceDE w:val="0"/>
        <w:autoSpaceDN w:val="0"/>
        <w:adjustRightInd w:val="0"/>
        <w:ind w:left="907"/>
        <w:contextualSpacing w:val="0"/>
        <w:rPr>
          <w:szCs w:val="22"/>
        </w:rPr>
      </w:pPr>
      <w:r w:rsidRPr="00297D9E">
        <w:rPr>
          <w:szCs w:val="22"/>
        </w:rPr>
        <w:t xml:space="preserve">Ensure interpreters are </w:t>
      </w:r>
      <w:r w:rsidR="00F87124" w:rsidRPr="00297D9E">
        <w:rPr>
          <w:szCs w:val="22"/>
        </w:rPr>
        <w:t xml:space="preserve">familiar with and prepared to interpret the scientific/technical/legal words, </w:t>
      </w:r>
      <w:proofErr w:type="gramStart"/>
      <w:r w:rsidR="00F87124" w:rsidRPr="00297D9E">
        <w:rPr>
          <w:szCs w:val="22"/>
        </w:rPr>
        <w:t>acronyms</w:t>
      </w:r>
      <w:proofErr w:type="gramEnd"/>
      <w:r w:rsidR="00F87124" w:rsidRPr="00297D9E">
        <w:rPr>
          <w:szCs w:val="22"/>
        </w:rPr>
        <w:t xml:space="preserve"> and phrases in the “Glossary of Terms and Acronyms” in Attachment C. </w:t>
      </w:r>
    </w:p>
    <w:p w14:paraId="3E4F803E" w14:textId="77777777" w:rsidR="00F87124" w:rsidRPr="00A10F02" w:rsidRDefault="00F87124" w:rsidP="00F87124">
      <w:pPr>
        <w:keepLines/>
        <w:tabs>
          <w:tab w:val="center" w:pos="450"/>
        </w:tabs>
        <w:ind w:left="360" w:hanging="720"/>
        <w:rPr>
          <w:rFonts w:cs="Times New Roman"/>
        </w:rPr>
      </w:pPr>
      <w:r w:rsidRPr="00A10F02">
        <w:rPr>
          <w:rFonts w:cs="Times New Roman"/>
        </w:rPr>
        <w:lastRenderedPageBreak/>
        <w:t>The CAM shall:</w:t>
      </w:r>
    </w:p>
    <w:p w14:paraId="0AF78E56" w14:textId="4FD2BB4E" w:rsidR="00F87124" w:rsidRPr="005217B2" w:rsidRDefault="00F87124" w:rsidP="00297D9E">
      <w:pPr>
        <w:pStyle w:val="ListParagraph"/>
        <w:numPr>
          <w:ilvl w:val="0"/>
          <w:numId w:val="35"/>
        </w:numPr>
        <w:autoSpaceDE w:val="0"/>
        <w:autoSpaceDN w:val="0"/>
        <w:adjustRightInd w:val="0"/>
        <w:ind w:left="907"/>
        <w:contextualSpacing w:val="0"/>
        <w:rPr>
          <w:szCs w:val="22"/>
        </w:rPr>
      </w:pPr>
      <w:r>
        <w:rPr>
          <w:szCs w:val="22"/>
        </w:rPr>
        <w:t>R</w:t>
      </w:r>
      <w:r w:rsidRPr="005217B2">
        <w:rPr>
          <w:szCs w:val="22"/>
        </w:rPr>
        <w:t xml:space="preserve">equest interpreter services either by telephone or email five or more business days prior to the scheduled event (Standard Request). The request shall </w:t>
      </w:r>
      <w:r w:rsidRPr="00D21D26">
        <w:rPr>
          <w:szCs w:val="22"/>
        </w:rPr>
        <w:t xml:space="preserve">state the nature of the </w:t>
      </w:r>
      <w:r w:rsidRPr="00861040">
        <w:rPr>
          <w:szCs w:val="22"/>
        </w:rPr>
        <w:t>event</w:t>
      </w:r>
      <w:r w:rsidRPr="009E40B4">
        <w:rPr>
          <w:szCs w:val="22"/>
        </w:rPr>
        <w:t xml:space="preserve">, the time, </w:t>
      </w:r>
      <w:proofErr w:type="gramStart"/>
      <w:r w:rsidRPr="009E40B4">
        <w:rPr>
          <w:szCs w:val="22"/>
        </w:rPr>
        <w:t>location</w:t>
      </w:r>
      <w:proofErr w:type="gramEnd"/>
      <w:r w:rsidRPr="009E40B4">
        <w:rPr>
          <w:szCs w:val="22"/>
        </w:rPr>
        <w:t xml:space="preserve"> and date(s), as well as the number of interpreters needed. The CAM will </w:t>
      </w:r>
      <w:r w:rsidRPr="005217B2">
        <w:rPr>
          <w:szCs w:val="22"/>
        </w:rPr>
        <w:t>specify the language needs of the event and any requests for specialized equipment. In rare instances when interpretation service requests are made with fewer than five business days’ notice (Expedited Request), the CAM shall make every effort to provide as much advance notice to Contractor as possible.</w:t>
      </w:r>
    </w:p>
    <w:p w14:paraId="106EFDCE" w14:textId="540E9E10" w:rsidR="00F87124" w:rsidRDefault="00F87124" w:rsidP="00297D9E">
      <w:pPr>
        <w:pStyle w:val="ListParagraph"/>
        <w:numPr>
          <w:ilvl w:val="0"/>
          <w:numId w:val="35"/>
        </w:numPr>
        <w:autoSpaceDE w:val="0"/>
        <w:autoSpaceDN w:val="0"/>
        <w:adjustRightInd w:val="0"/>
        <w:ind w:left="907"/>
        <w:contextualSpacing w:val="0"/>
        <w:rPr>
          <w:szCs w:val="22"/>
        </w:rPr>
      </w:pPr>
      <w:r>
        <w:rPr>
          <w:szCs w:val="22"/>
        </w:rPr>
        <w:t>R</w:t>
      </w:r>
      <w:r w:rsidRPr="00B66F87">
        <w:rPr>
          <w:szCs w:val="22"/>
        </w:rPr>
        <w:t xml:space="preserve">eserve the right to </w:t>
      </w:r>
      <w:r>
        <w:rPr>
          <w:szCs w:val="22"/>
        </w:rPr>
        <w:t xml:space="preserve">seek </w:t>
      </w:r>
      <w:r w:rsidRPr="00557AFC">
        <w:rPr>
          <w:szCs w:val="22"/>
        </w:rPr>
        <w:t xml:space="preserve">the qualifications and credentials of the interpreter prior to or during any event and </w:t>
      </w:r>
      <w:r>
        <w:rPr>
          <w:szCs w:val="22"/>
        </w:rPr>
        <w:t xml:space="preserve">instruct Contractor to </w:t>
      </w:r>
      <w:r w:rsidRPr="00B66F87">
        <w:rPr>
          <w:szCs w:val="22"/>
        </w:rPr>
        <w:t>replace any</w:t>
      </w:r>
      <w:r w:rsidRPr="00557AFC">
        <w:rPr>
          <w:szCs w:val="22"/>
        </w:rPr>
        <w:t xml:space="preserve"> </w:t>
      </w:r>
      <w:r w:rsidRPr="00B66F87">
        <w:rPr>
          <w:szCs w:val="22"/>
        </w:rPr>
        <w:t xml:space="preserve">interpreter who </w:t>
      </w:r>
      <w:r>
        <w:rPr>
          <w:szCs w:val="22"/>
        </w:rPr>
        <w:t xml:space="preserve">has provided service to the Energy Commission, </w:t>
      </w:r>
      <w:proofErr w:type="gramStart"/>
      <w:r>
        <w:rPr>
          <w:szCs w:val="22"/>
        </w:rPr>
        <w:t>if and when</w:t>
      </w:r>
      <w:proofErr w:type="gramEnd"/>
      <w:r>
        <w:rPr>
          <w:szCs w:val="22"/>
        </w:rPr>
        <w:t xml:space="preserve"> the CAM determines </w:t>
      </w:r>
      <w:r w:rsidR="00DF4FEC">
        <w:rPr>
          <w:szCs w:val="22"/>
        </w:rPr>
        <w:t xml:space="preserve">the interpreter </w:t>
      </w:r>
      <w:r w:rsidRPr="00B66F87">
        <w:rPr>
          <w:szCs w:val="22"/>
        </w:rPr>
        <w:t xml:space="preserve">does not meet the minimum qualifications </w:t>
      </w:r>
      <w:r>
        <w:rPr>
          <w:szCs w:val="22"/>
        </w:rPr>
        <w:t>in Attachment A</w:t>
      </w:r>
      <w:r w:rsidRPr="00B66F87">
        <w:rPr>
          <w:szCs w:val="22"/>
        </w:rPr>
        <w:t xml:space="preserve"> or </w:t>
      </w:r>
      <w:r>
        <w:rPr>
          <w:szCs w:val="22"/>
        </w:rPr>
        <w:t xml:space="preserve">other </w:t>
      </w:r>
      <w:r w:rsidRPr="00B66F87">
        <w:rPr>
          <w:szCs w:val="22"/>
        </w:rPr>
        <w:t>requirements of this Agreement</w:t>
      </w:r>
      <w:r>
        <w:rPr>
          <w:szCs w:val="22"/>
        </w:rPr>
        <w:t xml:space="preserve">, </w:t>
      </w:r>
      <w:r w:rsidRPr="0085003F">
        <w:rPr>
          <w:szCs w:val="22"/>
        </w:rPr>
        <w:t>or whose performance CAM deems to be unacceptable</w:t>
      </w:r>
      <w:r w:rsidRPr="00B66F87">
        <w:rPr>
          <w:szCs w:val="22"/>
        </w:rPr>
        <w:t>. Replacement of interpreters shall be done at no additional cost to the Energy Commission and with no reduction or interruption in service to support Energy Commission events.</w:t>
      </w:r>
      <w:r>
        <w:rPr>
          <w:szCs w:val="22"/>
        </w:rPr>
        <w:t xml:space="preserve"> If the Energy Commission must hire an interpreter outside this Agreement, </w:t>
      </w:r>
      <w:proofErr w:type="gramStart"/>
      <w:r>
        <w:rPr>
          <w:szCs w:val="22"/>
        </w:rPr>
        <w:t>in order to</w:t>
      </w:r>
      <w:proofErr w:type="gramEnd"/>
      <w:r>
        <w:rPr>
          <w:szCs w:val="22"/>
        </w:rPr>
        <w:t xml:space="preserve"> replace an interpreter that the CAM deems unqualified or unacceptable, Contractor shall be responsible for costs incurred by the Energy Commission to hire the replacement interpreter. If CAM has previously instructed Contractor to replace an interpreter, Contractor shall not continue to use that interpreter without the prior written authorization of CAM.</w:t>
      </w:r>
    </w:p>
    <w:p w14:paraId="69877656" w14:textId="77777777" w:rsidR="00082114" w:rsidRDefault="00F87124" w:rsidP="00297D9E">
      <w:pPr>
        <w:pStyle w:val="ListParagraph"/>
        <w:numPr>
          <w:ilvl w:val="0"/>
          <w:numId w:val="35"/>
        </w:numPr>
        <w:autoSpaceDE w:val="0"/>
        <w:autoSpaceDN w:val="0"/>
        <w:adjustRightInd w:val="0"/>
        <w:ind w:left="907"/>
        <w:contextualSpacing w:val="0"/>
        <w:rPr>
          <w:szCs w:val="22"/>
        </w:rPr>
      </w:pPr>
      <w:r>
        <w:rPr>
          <w:szCs w:val="22"/>
        </w:rPr>
        <w:t xml:space="preserve">Provide relevant CEC material to the interpreter, if possible, in advance of the event to help the interpreter become familiarized with the relevant content, terms and other context for the event. </w:t>
      </w:r>
    </w:p>
    <w:p w14:paraId="677C6B25" w14:textId="0CD3B8C2" w:rsidR="00707835" w:rsidRDefault="00F87124" w:rsidP="00297D9E">
      <w:pPr>
        <w:pStyle w:val="ListParagraph"/>
        <w:numPr>
          <w:ilvl w:val="0"/>
          <w:numId w:val="35"/>
        </w:numPr>
        <w:autoSpaceDE w:val="0"/>
        <w:autoSpaceDN w:val="0"/>
        <w:adjustRightInd w:val="0"/>
        <w:ind w:left="907"/>
        <w:contextualSpacing w:val="0"/>
        <w:rPr>
          <w:szCs w:val="22"/>
        </w:rPr>
      </w:pPr>
      <w:r w:rsidRPr="00082114">
        <w:rPr>
          <w:szCs w:val="22"/>
        </w:rPr>
        <w:t>Reserve the right to withhold payment if interpretation services do not fulfill the requirements in the work scope. No fee shall be paid to the Contractor in situations for assignments when the interpreter does not show and/or fails to call the CAM to inform the CAM that he/she cannot show to an interpretation event.</w:t>
      </w:r>
      <w:r w:rsidR="00431217" w:rsidRPr="00BF2A54">
        <w:rPr>
          <w:szCs w:val="22"/>
        </w:rPr>
        <w:br/>
      </w:r>
    </w:p>
    <w:p w14:paraId="007FAC29" w14:textId="77777777" w:rsidR="00E16155" w:rsidRPr="00F0580F" w:rsidRDefault="00E16155" w:rsidP="00E16155">
      <w:pPr>
        <w:keepLines/>
        <w:tabs>
          <w:tab w:val="center" w:pos="450"/>
        </w:tabs>
        <w:rPr>
          <w:rFonts w:cs="Times New Roman"/>
          <w:b/>
          <w:u w:val="single"/>
        </w:rPr>
      </w:pPr>
      <w:r w:rsidRPr="00F0580F">
        <w:rPr>
          <w:rFonts w:cs="Times New Roman"/>
          <w:b/>
          <w:u w:val="single"/>
        </w:rPr>
        <w:t>TASK 3 Translation of Documents</w:t>
      </w:r>
    </w:p>
    <w:p w14:paraId="3CFC5186" w14:textId="7B137BEC" w:rsidR="00E16155" w:rsidRPr="00C70AD9" w:rsidRDefault="00E16155" w:rsidP="00E16155">
      <w:pPr>
        <w:keepLines/>
        <w:tabs>
          <w:tab w:val="center" w:pos="450"/>
        </w:tabs>
        <w:rPr>
          <w:rFonts w:cs="Times New Roman"/>
        </w:rPr>
      </w:pPr>
      <w:r w:rsidRPr="00BE0793">
        <w:rPr>
          <w:rFonts w:cs="Times New Roman"/>
        </w:rPr>
        <w:t xml:space="preserve">The goal of this task is </w:t>
      </w:r>
      <w:r>
        <w:rPr>
          <w:rFonts w:cs="Times New Roman"/>
        </w:rPr>
        <w:t xml:space="preserve">to translate Energy Commission documents on an as-needed basis. </w:t>
      </w:r>
      <w:r w:rsidRPr="00AA30A3">
        <w:rPr>
          <w:rFonts w:cs="Times New Roman"/>
        </w:rPr>
        <w:t xml:space="preserve"> Translation tasks may include, but are not limited to, the following: document translation and formatting, </w:t>
      </w:r>
      <w:r w:rsidRPr="00C83C43">
        <w:rPr>
          <w:rFonts w:cs="Times New Roman"/>
        </w:rPr>
        <w:t>website translation, video captioning and/or subtitling or</w:t>
      </w:r>
      <w:r w:rsidRPr="00F00231">
        <w:rPr>
          <w:rFonts w:cs="Times New Roman"/>
          <w:strike/>
        </w:rPr>
        <w:t xml:space="preserve"> </w:t>
      </w:r>
      <w:r w:rsidRPr="00AA30A3">
        <w:rPr>
          <w:rFonts w:cs="Times New Roman"/>
        </w:rPr>
        <w:t>transcription.</w:t>
      </w:r>
      <w:r>
        <w:rPr>
          <w:rFonts w:cs="Times New Roman"/>
        </w:rPr>
        <w:t xml:space="preserve"> </w:t>
      </w:r>
      <w:r w:rsidRPr="00C70AD9">
        <w:rPr>
          <w:rFonts w:cs="Times New Roman"/>
        </w:rPr>
        <w:t xml:space="preserve">Examples of documents for translation include, but are not limited to: </w:t>
      </w:r>
    </w:p>
    <w:p w14:paraId="71AA4214" w14:textId="77777777"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431217">
        <w:rPr>
          <w:szCs w:val="22"/>
        </w:rPr>
        <w:t>Notices of proposed public meetings</w:t>
      </w:r>
    </w:p>
    <w:p w14:paraId="2BB5FDF7" w14:textId="77777777"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431217">
        <w:rPr>
          <w:szCs w:val="22"/>
        </w:rPr>
        <w:t xml:space="preserve">Project documents, including technical documents  </w:t>
      </w:r>
    </w:p>
    <w:p w14:paraId="7FDCBA94" w14:textId="77777777"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431217">
        <w:rPr>
          <w:szCs w:val="22"/>
        </w:rPr>
        <w:t xml:space="preserve">Program and community outreach documents </w:t>
      </w:r>
    </w:p>
    <w:p w14:paraId="51EEB567" w14:textId="77777777"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431217">
        <w:rPr>
          <w:szCs w:val="22"/>
        </w:rPr>
        <w:t>Workshop notices</w:t>
      </w:r>
    </w:p>
    <w:p w14:paraId="4DB21126" w14:textId="77777777"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431217">
        <w:rPr>
          <w:szCs w:val="22"/>
        </w:rPr>
        <w:t xml:space="preserve">Handbooks/Guidebooks </w:t>
      </w:r>
    </w:p>
    <w:p w14:paraId="4348CBC0" w14:textId="77777777"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431217">
        <w:rPr>
          <w:szCs w:val="22"/>
        </w:rPr>
        <w:t>Brochures</w:t>
      </w:r>
    </w:p>
    <w:p w14:paraId="2BDCA288" w14:textId="77777777" w:rsidR="00E16155" w:rsidRPr="00F705BA" w:rsidRDefault="00E16155" w:rsidP="00E16155">
      <w:pPr>
        <w:keepLines/>
        <w:tabs>
          <w:tab w:val="center" w:pos="450"/>
        </w:tabs>
        <w:rPr>
          <w:rFonts w:cs="Times New Roman"/>
        </w:rPr>
      </w:pPr>
      <w:r>
        <w:rPr>
          <w:rFonts w:cs="Times New Roman"/>
          <w:highlight w:val="yellow"/>
        </w:rPr>
        <w:tab/>
      </w:r>
      <w:r w:rsidRPr="00F705BA">
        <w:rPr>
          <w:rFonts w:cs="Times New Roman"/>
        </w:rPr>
        <w:t>The Contractor shall:</w:t>
      </w:r>
    </w:p>
    <w:p w14:paraId="4A53F780" w14:textId="77777777" w:rsidR="00E16155" w:rsidRPr="00431217" w:rsidRDefault="00E16155" w:rsidP="00AE62AC">
      <w:pPr>
        <w:pStyle w:val="ListParagraph"/>
        <w:numPr>
          <w:ilvl w:val="0"/>
          <w:numId w:val="35"/>
        </w:numPr>
        <w:autoSpaceDE w:val="0"/>
        <w:autoSpaceDN w:val="0"/>
        <w:adjustRightInd w:val="0"/>
        <w:ind w:left="907"/>
        <w:contextualSpacing w:val="0"/>
        <w:rPr>
          <w:szCs w:val="22"/>
        </w:rPr>
      </w:pPr>
      <w:r>
        <w:rPr>
          <w:szCs w:val="22"/>
        </w:rPr>
        <w:t xml:space="preserve">Translate documents supplied by the CAM from the source language to the target language at a minimum rate specified by the Translation Services Rendition Rates </w:t>
      </w:r>
      <w:r>
        <w:rPr>
          <w:szCs w:val="22"/>
        </w:rPr>
        <w:lastRenderedPageBreak/>
        <w:t>table below (this includes English to another language; or another language to English).</w:t>
      </w:r>
    </w:p>
    <w:p w14:paraId="575787BF" w14:textId="23F3D796"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456A96">
        <w:rPr>
          <w:szCs w:val="22"/>
        </w:rPr>
        <w:t>Translate revisions received from CAM after documents</w:t>
      </w:r>
      <w:r w:rsidRPr="009C19EB">
        <w:rPr>
          <w:szCs w:val="22"/>
        </w:rPr>
        <w:t xml:space="preserve"> have been supplied by CAM (sometimes documents receive edits after they are given to the contactor for translation)</w:t>
      </w:r>
      <w:r>
        <w:rPr>
          <w:szCs w:val="22"/>
        </w:rPr>
        <w:t xml:space="preserve"> See Revisions Fee on Attachment </w:t>
      </w:r>
      <w:r w:rsidR="00B60FD8">
        <w:rPr>
          <w:szCs w:val="22"/>
        </w:rPr>
        <w:t>6</w:t>
      </w:r>
      <w:r>
        <w:rPr>
          <w:szCs w:val="22"/>
        </w:rPr>
        <w:t>, Cost Bid</w:t>
      </w:r>
      <w:r w:rsidRPr="009C19EB">
        <w:rPr>
          <w:szCs w:val="22"/>
        </w:rPr>
        <w:t>.</w:t>
      </w:r>
    </w:p>
    <w:p w14:paraId="53FF7D55" w14:textId="77777777"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BF524D">
        <w:rPr>
          <w:szCs w:val="22"/>
        </w:rPr>
        <w:t xml:space="preserve">Provide quality assurance via review by at least one other qualified translator who meets the requirements specified in Attachment A, for proofreading and editing before the final written materials are delivered. </w:t>
      </w:r>
    </w:p>
    <w:p w14:paraId="2A6DABB0" w14:textId="72F41E02" w:rsidR="00161B4A" w:rsidRPr="00AE62AC" w:rsidRDefault="00E16155" w:rsidP="00AE62AC">
      <w:pPr>
        <w:pStyle w:val="ListParagraph"/>
        <w:numPr>
          <w:ilvl w:val="0"/>
          <w:numId w:val="35"/>
        </w:numPr>
        <w:autoSpaceDE w:val="0"/>
        <w:autoSpaceDN w:val="0"/>
        <w:adjustRightInd w:val="0"/>
        <w:ind w:left="907"/>
        <w:contextualSpacing w:val="0"/>
        <w:rPr>
          <w:szCs w:val="22"/>
        </w:rPr>
      </w:pPr>
      <w:r w:rsidRPr="00AE62AC">
        <w:rPr>
          <w:szCs w:val="22"/>
        </w:rPr>
        <w:t>Provide qualified and experienced professionals to translate and proofread documents. The Contractor must include verification of the qualifications and credentials of the translator and proofreader hired for each translation service along with the Contractors invoice. The verification must be signed by the translator and proofreader who rendered the services. If requested by the CAM, the Contractor must provide the qualifications and credentials of the translator and proofreader to be hired for the service prior to the due date of the translation.</w:t>
      </w:r>
      <w:r w:rsidR="00074C26" w:rsidRPr="00AE62AC">
        <w:rPr>
          <w:szCs w:val="22"/>
        </w:rPr>
        <w:br/>
      </w:r>
      <w:r w:rsidRPr="00AE62AC">
        <w:rPr>
          <w:szCs w:val="22"/>
        </w:rPr>
        <w:t xml:space="preserve">Format translated documents to assure consistency with the original document and logical flow of lines, paragraphs, font, etc. </w:t>
      </w:r>
    </w:p>
    <w:p w14:paraId="69D7FD7B" w14:textId="4C604C1D" w:rsidR="00E16155" w:rsidRPr="00431217" w:rsidRDefault="00E16155" w:rsidP="00AE62AC">
      <w:pPr>
        <w:pStyle w:val="ListParagraph"/>
        <w:numPr>
          <w:ilvl w:val="0"/>
          <w:numId w:val="35"/>
        </w:numPr>
        <w:autoSpaceDE w:val="0"/>
        <w:autoSpaceDN w:val="0"/>
        <w:adjustRightInd w:val="0"/>
        <w:ind w:left="907"/>
        <w:contextualSpacing w:val="0"/>
        <w:rPr>
          <w:szCs w:val="22"/>
        </w:rPr>
      </w:pPr>
      <w:r w:rsidRPr="00161B4A">
        <w:rPr>
          <w:szCs w:val="22"/>
        </w:rPr>
        <w:t>Provide translated written materials to the CAM by the time of day that the materials to be translated were delivered to the Contractor plus the number of business days set forth in the table below. The CAM, at his/her discretion, may allow a longer delivery period when it will not interfere with the Energy Commission’s business requirements.</w:t>
      </w:r>
      <w:r w:rsidRPr="00161B4A" w:rsidDel="00832E47">
        <w:rPr>
          <w:szCs w:val="22"/>
        </w:rPr>
        <w:t xml:space="preserve"> </w:t>
      </w:r>
      <w:r w:rsidRPr="00161B4A">
        <w:rPr>
          <w:szCs w:val="22"/>
        </w:rPr>
        <w:t>Business days are Monday through Friday except state holidays and any other days when the Energy Commission offices are closed.</w:t>
      </w:r>
    </w:p>
    <w:p w14:paraId="701C15DD" w14:textId="77777777" w:rsidR="00E16155" w:rsidRDefault="00E16155" w:rsidP="00E16155">
      <w:pPr>
        <w:keepLines/>
        <w:widowControl w:val="0"/>
        <w:rPr>
          <w:szCs w:val="22"/>
        </w:rPr>
      </w:pPr>
    </w:p>
    <w:tbl>
      <w:tblPr>
        <w:tblStyle w:val="TableGrid"/>
        <w:tblW w:w="0" w:type="auto"/>
        <w:tblInd w:w="720" w:type="dxa"/>
        <w:tblLook w:val="04A0" w:firstRow="1" w:lastRow="0" w:firstColumn="1" w:lastColumn="0" w:noHBand="0" w:noVBand="1"/>
      </w:tblPr>
      <w:tblGrid>
        <w:gridCol w:w="4315"/>
        <w:gridCol w:w="4315"/>
      </w:tblGrid>
      <w:tr w:rsidR="001B6789" w:rsidRPr="00082951" w14:paraId="46BB08EF" w14:textId="77777777" w:rsidTr="00F449AE">
        <w:tc>
          <w:tcPr>
            <w:tcW w:w="8630" w:type="dxa"/>
            <w:gridSpan w:val="2"/>
          </w:tcPr>
          <w:p w14:paraId="2CE0CA3B" w14:textId="77777777" w:rsidR="001B6789" w:rsidRDefault="001B6789" w:rsidP="00F449AE">
            <w:pPr>
              <w:pStyle w:val="ListParagraph"/>
              <w:ind w:left="0"/>
              <w:jc w:val="center"/>
              <w:rPr>
                <w:b/>
                <w:sz w:val="24"/>
                <w:szCs w:val="24"/>
                <w:u w:val="single"/>
              </w:rPr>
            </w:pPr>
            <w:r>
              <w:rPr>
                <w:b/>
                <w:sz w:val="24"/>
                <w:szCs w:val="24"/>
                <w:u w:val="single"/>
              </w:rPr>
              <w:t>Translation Services Rendition Rates</w:t>
            </w:r>
          </w:p>
        </w:tc>
      </w:tr>
      <w:tr w:rsidR="001B6789" w:rsidRPr="00082951" w14:paraId="42720FFC" w14:textId="77777777" w:rsidTr="00F449AE">
        <w:tc>
          <w:tcPr>
            <w:tcW w:w="4315" w:type="dxa"/>
          </w:tcPr>
          <w:p w14:paraId="105287F4" w14:textId="77777777" w:rsidR="001B6789" w:rsidRPr="00082951" w:rsidRDefault="001B6789" w:rsidP="00F449AE">
            <w:pPr>
              <w:pStyle w:val="ListParagraph"/>
              <w:ind w:left="0"/>
              <w:jc w:val="center"/>
              <w:rPr>
                <w:b/>
                <w:sz w:val="24"/>
                <w:szCs w:val="24"/>
                <w:u w:val="single"/>
              </w:rPr>
            </w:pPr>
            <w:r w:rsidRPr="00082951">
              <w:rPr>
                <w:b/>
                <w:sz w:val="24"/>
                <w:szCs w:val="24"/>
                <w:u w:val="single"/>
              </w:rPr>
              <w:t>Document Size</w:t>
            </w:r>
          </w:p>
        </w:tc>
        <w:tc>
          <w:tcPr>
            <w:tcW w:w="4315" w:type="dxa"/>
          </w:tcPr>
          <w:p w14:paraId="493647EC" w14:textId="77777777" w:rsidR="001B6789" w:rsidRPr="00082951" w:rsidRDefault="001B6789" w:rsidP="00F449AE">
            <w:pPr>
              <w:pStyle w:val="ListParagraph"/>
              <w:ind w:left="0"/>
              <w:jc w:val="center"/>
              <w:rPr>
                <w:b/>
                <w:sz w:val="24"/>
                <w:szCs w:val="24"/>
                <w:u w:val="single"/>
              </w:rPr>
            </w:pPr>
            <w:r>
              <w:rPr>
                <w:b/>
                <w:sz w:val="24"/>
                <w:szCs w:val="24"/>
                <w:u w:val="single"/>
              </w:rPr>
              <w:t xml:space="preserve">Days </w:t>
            </w:r>
            <w:r w:rsidRPr="00082951">
              <w:rPr>
                <w:b/>
                <w:sz w:val="24"/>
                <w:szCs w:val="24"/>
                <w:u w:val="single"/>
              </w:rPr>
              <w:t xml:space="preserve">to </w:t>
            </w:r>
            <w:r>
              <w:rPr>
                <w:b/>
                <w:sz w:val="24"/>
                <w:szCs w:val="24"/>
                <w:u w:val="single"/>
              </w:rPr>
              <w:t>Delivery</w:t>
            </w:r>
          </w:p>
        </w:tc>
      </w:tr>
      <w:tr w:rsidR="001B6789" w14:paraId="05EF34C5" w14:textId="77777777" w:rsidTr="00F449AE">
        <w:tc>
          <w:tcPr>
            <w:tcW w:w="4315" w:type="dxa"/>
          </w:tcPr>
          <w:p w14:paraId="2CDC1BED" w14:textId="77777777" w:rsidR="001B6789" w:rsidRDefault="001B6789" w:rsidP="00F449AE">
            <w:pPr>
              <w:pStyle w:val="ListParagraph"/>
              <w:ind w:left="0"/>
              <w:rPr>
                <w:szCs w:val="22"/>
              </w:rPr>
            </w:pPr>
            <w:r>
              <w:rPr>
                <w:szCs w:val="22"/>
              </w:rPr>
              <w:t>2,200 words or less</w:t>
            </w:r>
          </w:p>
        </w:tc>
        <w:tc>
          <w:tcPr>
            <w:tcW w:w="4315" w:type="dxa"/>
          </w:tcPr>
          <w:p w14:paraId="132823B9" w14:textId="77777777" w:rsidR="001B6789" w:rsidRDefault="001B6789" w:rsidP="00F449AE">
            <w:pPr>
              <w:pStyle w:val="ListParagraph"/>
              <w:ind w:left="0"/>
              <w:rPr>
                <w:szCs w:val="22"/>
              </w:rPr>
            </w:pPr>
            <w:r>
              <w:rPr>
                <w:szCs w:val="22"/>
              </w:rPr>
              <w:t>2 business day</w:t>
            </w:r>
          </w:p>
        </w:tc>
      </w:tr>
      <w:tr w:rsidR="001B6789" w14:paraId="54EE143F" w14:textId="77777777" w:rsidTr="00F449AE">
        <w:tc>
          <w:tcPr>
            <w:tcW w:w="4315" w:type="dxa"/>
          </w:tcPr>
          <w:p w14:paraId="44C824C3" w14:textId="77777777" w:rsidR="001B6789" w:rsidRDefault="001B6789" w:rsidP="00F449AE">
            <w:pPr>
              <w:pStyle w:val="ListParagraph"/>
              <w:ind w:left="0"/>
              <w:rPr>
                <w:szCs w:val="22"/>
              </w:rPr>
            </w:pPr>
            <w:r>
              <w:rPr>
                <w:szCs w:val="22"/>
              </w:rPr>
              <w:t>2,201 words to 4,400 words</w:t>
            </w:r>
          </w:p>
        </w:tc>
        <w:tc>
          <w:tcPr>
            <w:tcW w:w="4315" w:type="dxa"/>
          </w:tcPr>
          <w:p w14:paraId="4D371359" w14:textId="77777777" w:rsidR="001B6789" w:rsidRDefault="001B6789" w:rsidP="00F449AE">
            <w:pPr>
              <w:pStyle w:val="ListParagraph"/>
              <w:tabs>
                <w:tab w:val="left" w:pos="2200"/>
              </w:tabs>
              <w:ind w:left="0"/>
              <w:rPr>
                <w:szCs w:val="22"/>
              </w:rPr>
            </w:pPr>
            <w:r>
              <w:rPr>
                <w:szCs w:val="22"/>
              </w:rPr>
              <w:t>3 business days</w:t>
            </w:r>
          </w:p>
        </w:tc>
      </w:tr>
      <w:tr w:rsidR="001B6789" w14:paraId="39899E9F" w14:textId="77777777" w:rsidTr="00F449AE">
        <w:tc>
          <w:tcPr>
            <w:tcW w:w="4315" w:type="dxa"/>
          </w:tcPr>
          <w:p w14:paraId="4C8BA9B3" w14:textId="77777777" w:rsidR="001B6789" w:rsidRDefault="001B6789" w:rsidP="00F449AE">
            <w:pPr>
              <w:pStyle w:val="ListParagraph"/>
              <w:ind w:left="0"/>
              <w:rPr>
                <w:szCs w:val="22"/>
              </w:rPr>
            </w:pPr>
            <w:r>
              <w:rPr>
                <w:szCs w:val="22"/>
              </w:rPr>
              <w:t>4,401 words or greater</w:t>
            </w:r>
          </w:p>
        </w:tc>
        <w:tc>
          <w:tcPr>
            <w:tcW w:w="4315" w:type="dxa"/>
          </w:tcPr>
          <w:p w14:paraId="24FA18B0" w14:textId="77777777" w:rsidR="001B6789" w:rsidRDefault="001B6789" w:rsidP="00F449AE">
            <w:pPr>
              <w:pStyle w:val="ListParagraph"/>
              <w:ind w:left="0"/>
              <w:rPr>
                <w:szCs w:val="22"/>
              </w:rPr>
            </w:pPr>
            <w:r>
              <w:rPr>
                <w:szCs w:val="22"/>
              </w:rPr>
              <w:t xml:space="preserve">Divide the word count by 2,200. For results that are not whole numbers, if the fractional portion of a day is greater than one-quarter (.25), then round up to the next whole number of days. </w:t>
            </w:r>
          </w:p>
          <w:p w14:paraId="2991D78E" w14:textId="77777777" w:rsidR="001B6789" w:rsidRDefault="001B6789" w:rsidP="00F449AE">
            <w:pPr>
              <w:pStyle w:val="ListParagraph"/>
              <w:ind w:left="0"/>
              <w:rPr>
                <w:szCs w:val="22"/>
              </w:rPr>
            </w:pPr>
          </w:p>
          <w:p w14:paraId="5B071E3A" w14:textId="77777777" w:rsidR="001B6789" w:rsidRDefault="001B6789" w:rsidP="00F449AE">
            <w:pPr>
              <w:pStyle w:val="ListParagraph"/>
              <w:ind w:left="0"/>
              <w:rPr>
                <w:szCs w:val="22"/>
              </w:rPr>
            </w:pPr>
            <w:r>
              <w:rPr>
                <w:szCs w:val="22"/>
              </w:rPr>
              <w:t>Examples:</w:t>
            </w:r>
          </w:p>
          <w:p w14:paraId="3B1F8763" w14:textId="77777777" w:rsidR="001B6789" w:rsidRDefault="001B6789" w:rsidP="00F449AE">
            <w:pPr>
              <w:pStyle w:val="ListParagraph"/>
              <w:ind w:left="0"/>
              <w:rPr>
                <w:szCs w:val="22"/>
              </w:rPr>
            </w:pPr>
          </w:p>
          <w:p w14:paraId="4399C585" w14:textId="77777777" w:rsidR="001B6789" w:rsidRDefault="001B6789" w:rsidP="00F449AE">
            <w:pPr>
              <w:pStyle w:val="ListParagraph"/>
              <w:ind w:left="0"/>
              <w:rPr>
                <w:szCs w:val="22"/>
              </w:rPr>
            </w:pPr>
            <w:r>
              <w:rPr>
                <w:szCs w:val="22"/>
              </w:rPr>
              <w:t>8,000 words / 2,200 = 3.6. Round up to 4 business days.</w:t>
            </w:r>
          </w:p>
          <w:p w14:paraId="7D3B5003" w14:textId="77777777" w:rsidR="001B6789" w:rsidRDefault="001B6789" w:rsidP="00F449AE">
            <w:pPr>
              <w:pStyle w:val="ListParagraph"/>
              <w:ind w:left="0"/>
              <w:rPr>
                <w:szCs w:val="22"/>
              </w:rPr>
            </w:pPr>
          </w:p>
          <w:p w14:paraId="677974FB" w14:textId="77777777" w:rsidR="001B6789" w:rsidRDefault="001B6789" w:rsidP="00F449AE">
            <w:pPr>
              <w:pStyle w:val="ListParagraph"/>
              <w:tabs>
                <w:tab w:val="left" w:pos="2455"/>
              </w:tabs>
              <w:ind w:left="0"/>
              <w:rPr>
                <w:szCs w:val="22"/>
              </w:rPr>
            </w:pPr>
            <w:r>
              <w:rPr>
                <w:szCs w:val="22"/>
              </w:rPr>
              <w:t>13,400 words / 2,200 = 6.09. The fractional portion (.09) is less than .25 and therefore no rounding is required. 6 business days is the requirement.</w:t>
            </w:r>
          </w:p>
        </w:tc>
      </w:tr>
    </w:tbl>
    <w:p w14:paraId="01E2BB63" w14:textId="77777777" w:rsidR="00416E67" w:rsidRDefault="00416E67" w:rsidP="00BF65B7">
      <w:pPr>
        <w:pStyle w:val="ListParagraph"/>
        <w:rPr>
          <w:szCs w:val="22"/>
        </w:rPr>
      </w:pPr>
    </w:p>
    <w:p w14:paraId="2FA35F0E" w14:textId="7A6F3426" w:rsidR="00BF65B7" w:rsidRDefault="00BF65B7" w:rsidP="00AE62AC">
      <w:pPr>
        <w:pStyle w:val="ListParagraph"/>
        <w:numPr>
          <w:ilvl w:val="0"/>
          <w:numId w:val="42"/>
        </w:numPr>
        <w:ind w:left="720"/>
        <w:contextualSpacing w:val="0"/>
        <w:rPr>
          <w:szCs w:val="22"/>
        </w:rPr>
      </w:pPr>
      <w:r>
        <w:rPr>
          <w:szCs w:val="22"/>
        </w:rPr>
        <w:lastRenderedPageBreak/>
        <w:t>Therefore, the translation of a 2,200</w:t>
      </w:r>
      <w:r w:rsidR="00AE62AC">
        <w:rPr>
          <w:szCs w:val="22"/>
        </w:rPr>
        <w:t>-</w:t>
      </w:r>
      <w:r>
        <w:rPr>
          <w:szCs w:val="22"/>
        </w:rPr>
        <w:t xml:space="preserve">word document delivered to the Contractor at 2:00 p.m. on a Monday shall be provided to the CAM no later than 2:00 p.m. on the following Wednesday. </w:t>
      </w:r>
    </w:p>
    <w:p w14:paraId="21ED584A" w14:textId="77777777" w:rsidR="00BF65B7" w:rsidRPr="00955740" w:rsidRDefault="00BF65B7" w:rsidP="00AE62AC">
      <w:pPr>
        <w:pStyle w:val="ListParagraph"/>
        <w:numPr>
          <w:ilvl w:val="0"/>
          <w:numId w:val="37"/>
        </w:numPr>
        <w:contextualSpacing w:val="0"/>
        <w:rPr>
          <w:szCs w:val="22"/>
        </w:rPr>
      </w:pPr>
      <w:r>
        <w:rPr>
          <w:szCs w:val="22"/>
        </w:rPr>
        <w:t xml:space="preserve">Retain all original source files/documents and translated written materials for the duration of this Agreement in case the Energy Commission requests any revisions and/or corrections. </w:t>
      </w:r>
    </w:p>
    <w:p w14:paraId="01BC41B3" w14:textId="77777777" w:rsidR="00BF65B7" w:rsidRPr="002D18B9" w:rsidRDefault="00BF65B7" w:rsidP="00AE62AC">
      <w:pPr>
        <w:pStyle w:val="ListParagraph"/>
        <w:keepLines/>
        <w:numPr>
          <w:ilvl w:val="0"/>
          <w:numId w:val="37"/>
        </w:numPr>
        <w:tabs>
          <w:tab w:val="center" w:pos="450"/>
        </w:tabs>
        <w:contextualSpacing w:val="0"/>
        <w:rPr>
          <w:rFonts w:cs="Times New Roman"/>
        </w:rPr>
      </w:pPr>
      <w:r>
        <w:rPr>
          <w:szCs w:val="22"/>
        </w:rPr>
        <w:t>P</w:t>
      </w:r>
      <w:r w:rsidRPr="00F705BA">
        <w:rPr>
          <w:szCs w:val="22"/>
        </w:rPr>
        <w:t>rovide</w:t>
      </w:r>
      <w:r w:rsidRPr="007B69EF">
        <w:rPr>
          <w:szCs w:val="22"/>
        </w:rPr>
        <w:t xml:space="preserve"> </w:t>
      </w:r>
      <w:r>
        <w:rPr>
          <w:szCs w:val="22"/>
        </w:rPr>
        <w:t>t</w:t>
      </w:r>
      <w:r w:rsidRPr="007B69EF">
        <w:rPr>
          <w:szCs w:val="22"/>
        </w:rPr>
        <w:t>ranslated written materials</w:t>
      </w:r>
      <w:r w:rsidRPr="00F705BA">
        <w:rPr>
          <w:szCs w:val="22"/>
        </w:rPr>
        <w:t xml:space="preserve"> to the CAM either in a Word document as an email attachment or another format as</w:t>
      </w:r>
      <w:r>
        <w:rPr>
          <w:szCs w:val="22"/>
        </w:rPr>
        <w:t xml:space="preserve"> determined by the CAM and the C</w:t>
      </w:r>
      <w:r w:rsidRPr="00F705BA">
        <w:rPr>
          <w:szCs w:val="22"/>
        </w:rPr>
        <w:t>ontractor prior to delivery.</w:t>
      </w:r>
    </w:p>
    <w:p w14:paraId="2D73E5D1" w14:textId="77777777" w:rsidR="00BF65B7" w:rsidRPr="00A10F02" w:rsidRDefault="00BF65B7" w:rsidP="00AE62AC">
      <w:pPr>
        <w:pStyle w:val="ListParagraph"/>
        <w:numPr>
          <w:ilvl w:val="0"/>
          <w:numId w:val="35"/>
        </w:numPr>
        <w:autoSpaceDE w:val="0"/>
        <w:autoSpaceDN w:val="0"/>
        <w:adjustRightInd w:val="0"/>
        <w:ind w:left="720"/>
        <w:contextualSpacing w:val="0"/>
        <w:rPr>
          <w:color w:val="000000"/>
          <w:szCs w:val="22"/>
        </w:rPr>
      </w:pPr>
      <w:r>
        <w:rPr>
          <w:color w:val="000000"/>
          <w:szCs w:val="22"/>
        </w:rPr>
        <w:t xml:space="preserve">Be familiar with and prepared to translate the scientific/technical/legal words, </w:t>
      </w:r>
      <w:proofErr w:type="gramStart"/>
      <w:r>
        <w:rPr>
          <w:color w:val="000000"/>
          <w:szCs w:val="22"/>
        </w:rPr>
        <w:t>acronyms</w:t>
      </w:r>
      <w:proofErr w:type="gramEnd"/>
      <w:r>
        <w:rPr>
          <w:color w:val="000000"/>
          <w:szCs w:val="22"/>
        </w:rPr>
        <w:t xml:space="preserve"> and phrases in the “Glossary of Terms and Acronyms” in Attachment C. </w:t>
      </w:r>
    </w:p>
    <w:p w14:paraId="52444829" w14:textId="77777777" w:rsidR="00BF65B7" w:rsidRPr="00F705BA" w:rsidRDefault="00BF65B7" w:rsidP="00BF65B7">
      <w:pPr>
        <w:keepLines/>
        <w:tabs>
          <w:tab w:val="center" w:pos="450"/>
        </w:tabs>
        <w:rPr>
          <w:rFonts w:cs="Times New Roman"/>
        </w:rPr>
      </w:pPr>
    </w:p>
    <w:p w14:paraId="20912071" w14:textId="77777777" w:rsidR="00BF65B7" w:rsidRPr="00F705BA" w:rsidRDefault="00BF65B7" w:rsidP="00BF65B7">
      <w:pPr>
        <w:keepLines/>
        <w:tabs>
          <w:tab w:val="center" w:pos="450"/>
        </w:tabs>
        <w:rPr>
          <w:rFonts w:cs="Times New Roman"/>
        </w:rPr>
      </w:pPr>
      <w:r w:rsidRPr="00F705BA">
        <w:rPr>
          <w:rFonts w:cs="Times New Roman"/>
        </w:rPr>
        <w:t>The CAM shall:</w:t>
      </w:r>
    </w:p>
    <w:p w14:paraId="7A9656D4" w14:textId="77777777" w:rsidR="00BF65B7" w:rsidRPr="00870DE6" w:rsidRDefault="00BF65B7" w:rsidP="00BF65B7">
      <w:pPr>
        <w:pStyle w:val="ListParagraph"/>
        <w:keepLines/>
        <w:widowControl w:val="0"/>
        <w:rPr>
          <w:b/>
          <w:szCs w:val="22"/>
        </w:rPr>
      </w:pPr>
    </w:p>
    <w:p w14:paraId="748E03AA" w14:textId="77777777" w:rsidR="00BF65B7" w:rsidRDefault="00BF65B7" w:rsidP="00AE62AC">
      <w:pPr>
        <w:pStyle w:val="ListParagraph"/>
        <w:keepLines/>
        <w:widowControl w:val="0"/>
        <w:numPr>
          <w:ilvl w:val="0"/>
          <w:numId w:val="37"/>
        </w:numPr>
        <w:contextualSpacing w:val="0"/>
        <w:rPr>
          <w:szCs w:val="22"/>
        </w:rPr>
      </w:pPr>
      <w:r>
        <w:rPr>
          <w:szCs w:val="22"/>
        </w:rPr>
        <w:t>R</w:t>
      </w:r>
      <w:r w:rsidRPr="005870A7">
        <w:rPr>
          <w:szCs w:val="22"/>
        </w:rPr>
        <w:t>equest translation services in writing accompanied by an electronic version of the document for translation</w:t>
      </w:r>
      <w:r>
        <w:rPr>
          <w:szCs w:val="22"/>
        </w:rPr>
        <w:t>.</w:t>
      </w:r>
      <w:r w:rsidRPr="001E72D2">
        <w:rPr>
          <w:szCs w:val="22"/>
        </w:rPr>
        <w:t xml:space="preserve"> </w:t>
      </w:r>
    </w:p>
    <w:p w14:paraId="4626C722" w14:textId="77777777" w:rsidR="00BF65B7" w:rsidRPr="00DF58EB" w:rsidRDefault="00BF65B7" w:rsidP="00AE62AC">
      <w:pPr>
        <w:pStyle w:val="ListParagraph"/>
        <w:keepLines/>
        <w:widowControl w:val="0"/>
        <w:numPr>
          <w:ilvl w:val="0"/>
          <w:numId w:val="37"/>
        </w:numPr>
        <w:contextualSpacing w:val="0"/>
        <w:rPr>
          <w:szCs w:val="22"/>
        </w:rPr>
      </w:pPr>
      <w:r>
        <w:rPr>
          <w:szCs w:val="22"/>
        </w:rPr>
        <w:t xml:space="preserve">Upon receipt of the translated written materials, promptly review, and within 10 business days after receipt, notify Contractor of any requested corrections </w:t>
      </w:r>
      <w:r w:rsidRPr="001F4648">
        <w:rPr>
          <w:szCs w:val="22"/>
        </w:rPr>
        <w:t>at no additional co</w:t>
      </w:r>
      <w:r w:rsidRPr="00DF58EB">
        <w:rPr>
          <w:szCs w:val="22"/>
        </w:rPr>
        <w:t xml:space="preserve">st to the Energy Commission, until the Energy Commission is satisfied with the translated </w:t>
      </w:r>
      <w:r>
        <w:rPr>
          <w:szCs w:val="22"/>
        </w:rPr>
        <w:t>written materials</w:t>
      </w:r>
      <w:r w:rsidRPr="00DF58EB">
        <w:rPr>
          <w:szCs w:val="22"/>
        </w:rPr>
        <w:t xml:space="preserve">. </w:t>
      </w:r>
    </w:p>
    <w:p w14:paraId="47E83DB9" w14:textId="77777777" w:rsidR="00BF65B7" w:rsidRDefault="00BF65B7" w:rsidP="00AE62AC">
      <w:pPr>
        <w:pStyle w:val="ListParagraph"/>
        <w:keepLines/>
        <w:widowControl w:val="0"/>
        <w:numPr>
          <w:ilvl w:val="0"/>
          <w:numId w:val="37"/>
        </w:numPr>
        <w:contextualSpacing w:val="0"/>
        <w:rPr>
          <w:szCs w:val="22"/>
        </w:rPr>
      </w:pPr>
      <w:r>
        <w:rPr>
          <w:szCs w:val="22"/>
        </w:rPr>
        <w:t>R</w:t>
      </w:r>
      <w:r w:rsidRPr="005870A7">
        <w:rPr>
          <w:szCs w:val="22"/>
        </w:rPr>
        <w:t xml:space="preserve">eserve the right to </w:t>
      </w:r>
      <w:r>
        <w:rPr>
          <w:szCs w:val="22"/>
        </w:rPr>
        <w:t xml:space="preserve">seek </w:t>
      </w:r>
      <w:r>
        <w:rPr>
          <w:rFonts w:cs="Times New Roman"/>
        </w:rPr>
        <w:t>the qualifications and credentials of the translator and proofreader prior to the due date of the documents and</w:t>
      </w:r>
      <w:r>
        <w:rPr>
          <w:szCs w:val="22"/>
        </w:rPr>
        <w:t xml:space="preserve"> instruct Contractor to </w:t>
      </w:r>
      <w:r w:rsidRPr="005870A7">
        <w:rPr>
          <w:szCs w:val="22"/>
        </w:rPr>
        <w:t>replace any</w:t>
      </w:r>
      <w:r w:rsidRPr="005870A7">
        <w:rPr>
          <w:b/>
          <w:szCs w:val="22"/>
        </w:rPr>
        <w:t xml:space="preserve"> </w:t>
      </w:r>
      <w:r w:rsidRPr="005870A7">
        <w:rPr>
          <w:szCs w:val="22"/>
        </w:rPr>
        <w:t xml:space="preserve">translator who </w:t>
      </w:r>
      <w:r>
        <w:rPr>
          <w:szCs w:val="22"/>
        </w:rPr>
        <w:t xml:space="preserve">has provided service to the Energy Commission, and the CAM determines </w:t>
      </w:r>
      <w:r w:rsidRPr="005870A7">
        <w:rPr>
          <w:szCs w:val="22"/>
        </w:rPr>
        <w:t xml:space="preserve">does not meet the minimum qualifications </w:t>
      </w:r>
      <w:r>
        <w:rPr>
          <w:szCs w:val="22"/>
        </w:rPr>
        <w:t xml:space="preserve">in Attachment A </w:t>
      </w:r>
      <w:r w:rsidRPr="005870A7">
        <w:rPr>
          <w:szCs w:val="22"/>
        </w:rPr>
        <w:t>or requirements of this Agreement</w:t>
      </w:r>
      <w:r>
        <w:rPr>
          <w:szCs w:val="22"/>
        </w:rPr>
        <w:t>, or whose performance CAM deems to be unacceptable</w:t>
      </w:r>
      <w:r w:rsidRPr="005870A7">
        <w:rPr>
          <w:szCs w:val="22"/>
        </w:rPr>
        <w:t>. Replacement of translators shall be done at no additional cost to the Energy Commission and with no reduction or interruption in service to support Energy Commission events.</w:t>
      </w:r>
      <w:r>
        <w:rPr>
          <w:szCs w:val="22"/>
        </w:rPr>
        <w:t xml:space="preserve"> If the Energy Commission </w:t>
      </w:r>
      <w:proofErr w:type="gramStart"/>
      <w:r>
        <w:rPr>
          <w:szCs w:val="22"/>
        </w:rPr>
        <w:t>has to</w:t>
      </w:r>
      <w:proofErr w:type="gramEnd"/>
      <w:r>
        <w:rPr>
          <w:szCs w:val="22"/>
        </w:rPr>
        <w:t xml:space="preserve"> hire a translator outside this Agreement, in order to replace a translator that the CAM deems unqualified or unacceptable, </w:t>
      </w:r>
      <w:r w:rsidRPr="00646217">
        <w:rPr>
          <w:szCs w:val="22"/>
        </w:rPr>
        <w:t>Contractor shall be responsible for costs incurred by the Energy Commission to hire</w:t>
      </w:r>
      <w:r>
        <w:rPr>
          <w:szCs w:val="22"/>
        </w:rPr>
        <w:t xml:space="preserve"> the replacement</w:t>
      </w:r>
      <w:r w:rsidRPr="00646217">
        <w:rPr>
          <w:szCs w:val="22"/>
        </w:rPr>
        <w:t xml:space="preserve"> </w:t>
      </w:r>
      <w:r>
        <w:rPr>
          <w:szCs w:val="22"/>
        </w:rPr>
        <w:t>translator</w:t>
      </w:r>
      <w:r w:rsidRPr="00646217">
        <w:rPr>
          <w:szCs w:val="22"/>
        </w:rPr>
        <w:t xml:space="preserve">. </w:t>
      </w:r>
      <w:r w:rsidRPr="009569BB">
        <w:rPr>
          <w:szCs w:val="22"/>
        </w:rPr>
        <w:t>If CAM has previously instructed Contractor to replace a</w:t>
      </w:r>
      <w:r>
        <w:rPr>
          <w:szCs w:val="22"/>
        </w:rPr>
        <w:t xml:space="preserve"> translator</w:t>
      </w:r>
      <w:r w:rsidRPr="009569BB">
        <w:rPr>
          <w:szCs w:val="22"/>
        </w:rPr>
        <w:t xml:space="preserve">, Contractor shall not continue to use that </w:t>
      </w:r>
      <w:r>
        <w:rPr>
          <w:szCs w:val="22"/>
        </w:rPr>
        <w:t>translato</w:t>
      </w:r>
      <w:r w:rsidRPr="009569BB">
        <w:rPr>
          <w:szCs w:val="22"/>
        </w:rPr>
        <w:t>r without the prio</w:t>
      </w:r>
      <w:r>
        <w:rPr>
          <w:szCs w:val="22"/>
        </w:rPr>
        <w:t>r written authorization of CAM.</w:t>
      </w:r>
    </w:p>
    <w:p w14:paraId="6DEA73EA" w14:textId="77777777" w:rsidR="00BF65B7" w:rsidRDefault="00BF65B7" w:rsidP="00AE62AC">
      <w:pPr>
        <w:pStyle w:val="ListParagraph"/>
        <w:keepLines/>
        <w:widowControl w:val="0"/>
        <w:numPr>
          <w:ilvl w:val="0"/>
          <w:numId w:val="37"/>
        </w:numPr>
        <w:contextualSpacing w:val="0"/>
        <w:rPr>
          <w:szCs w:val="22"/>
        </w:rPr>
      </w:pPr>
      <w:r>
        <w:rPr>
          <w:szCs w:val="22"/>
        </w:rPr>
        <w:t>Reserve the right to periodically verify translated written materials with an outside source at no cost to the Contractor to assure compliance with Energy Commission standards.</w:t>
      </w:r>
    </w:p>
    <w:p w14:paraId="4CDBDA82" w14:textId="77777777" w:rsidR="00BF65B7" w:rsidRPr="005870A7" w:rsidRDefault="00BF65B7" w:rsidP="00AE62AC">
      <w:pPr>
        <w:pStyle w:val="ListParagraph"/>
        <w:keepLines/>
        <w:widowControl w:val="0"/>
        <w:numPr>
          <w:ilvl w:val="0"/>
          <w:numId w:val="37"/>
        </w:numPr>
        <w:spacing w:after="0"/>
        <w:contextualSpacing w:val="0"/>
        <w:rPr>
          <w:szCs w:val="22"/>
        </w:rPr>
      </w:pPr>
      <w:r>
        <w:rPr>
          <w:szCs w:val="22"/>
        </w:rPr>
        <w:t xml:space="preserve">Reserve the right to reduce payment if translation services do not fulfill the requirements in the work scope.  Fees shall be reduced if Contractor does not provide translated documents in the timeframe provided in this Agreement, with a 10% reduction in fees paid, for each day the translated document is late.  </w:t>
      </w:r>
    </w:p>
    <w:p w14:paraId="109D8D1E" w14:textId="77777777" w:rsidR="00BF65B7" w:rsidRDefault="00BF65B7" w:rsidP="00BF65B7">
      <w:pPr>
        <w:keepLines/>
        <w:tabs>
          <w:tab w:val="center" w:pos="450"/>
        </w:tabs>
        <w:rPr>
          <w:rFonts w:cs="Times New Roman"/>
          <w:highlight w:val="yellow"/>
        </w:rPr>
      </w:pPr>
    </w:p>
    <w:p w14:paraId="073B7FD5" w14:textId="77777777" w:rsidR="00BF65B7" w:rsidRPr="00F705BA" w:rsidRDefault="00BF65B7" w:rsidP="00BF65B7">
      <w:pPr>
        <w:keepLines/>
        <w:tabs>
          <w:tab w:val="center" w:pos="450"/>
        </w:tabs>
        <w:rPr>
          <w:rFonts w:cs="Times New Roman"/>
        </w:rPr>
      </w:pPr>
      <w:r w:rsidRPr="00F705BA">
        <w:rPr>
          <w:rFonts w:cs="Times New Roman"/>
        </w:rPr>
        <w:t>Contractor Deliverables:</w:t>
      </w:r>
    </w:p>
    <w:p w14:paraId="10A3D03E" w14:textId="77777777" w:rsidR="00BF65B7" w:rsidRPr="00F705BA" w:rsidRDefault="00BF65B7" w:rsidP="00BF65B7">
      <w:pPr>
        <w:pStyle w:val="ListParagraph"/>
        <w:keepLines/>
        <w:numPr>
          <w:ilvl w:val="0"/>
          <w:numId w:val="40"/>
        </w:numPr>
        <w:tabs>
          <w:tab w:val="center" w:pos="450"/>
        </w:tabs>
        <w:rPr>
          <w:rFonts w:cs="Times New Roman"/>
        </w:rPr>
      </w:pPr>
      <w:r w:rsidRPr="00F705BA">
        <w:rPr>
          <w:rFonts w:cs="Times New Roman"/>
        </w:rPr>
        <w:t>Translated written materials in a format d</w:t>
      </w:r>
      <w:r>
        <w:rPr>
          <w:rFonts w:cs="Times New Roman"/>
        </w:rPr>
        <w:t>etermined</w:t>
      </w:r>
      <w:r w:rsidRPr="00F705BA">
        <w:rPr>
          <w:rFonts w:cs="Times New Roman"/>
        </w:rPr>
        <w:t xml:space="preserve"> </w:t>
      </w:r>
      <w:r>
        <w:rPr>
          <w:rFonts w:cs="Times New Roman"/>
        </w:rPr>
        <w:t>by the CAM and the C</w:t>
      </w:r>
      <w:r w:rsidRPr="00F705BA">
        <w:rPr>
          <w:rFonts w:cs="Times New Roman"/>
        </w:rPr>
        <w:t>ontractor</w:t>
      </w:r>
      <w:r>
        <w:rPr>
          <w:rFonts w:cs="Times New Roman"/>
        </w:rPr>
        <w:t xml:space="preserve"> prior to delivery</w:t>
      </w:r>
    </w:p>
    <w:p w14:paraId="6ABADBD4" w14:textId="77777777" w:rsidR="00BF65B7" w:rsidRDefault="00BF65B7" w:rsidP="00BF65B7">
      <w:pPr>
        <w:spacing w:after="0"/>
        <w:rPr>
          <w:b/>
          <w:szCs w:val="22"/>
        </w:rPr>
      </w:pPr>
    </w:p>
    <w:p w14:paraId="1D9043E3" w14:textId="77777777" w:rsidR="00BF65B7" w:rsidRPr="00971F32" w:rsidRDefault="00BF65B7" w:rsidP="00BF65B7">
      <w:pPr>
        <w:spacing w:after="0"/>
        <w:rPr>
          <w:b/>
          <w:szCs w:val="22"/>
        </w:rPr>
      </w:pPr>
      <w:r w:rsidRPr="00971F32">
        <w:rPr>
          <w:b/>
          <w:szCs w:val="22"/>
        </w:rPr>
        <w:lastRenderedPageBreak/>
        <w:t>OTHER INFORMATION</w:t>
      </w:r>
    </w:p>
    <w:p w14:paraId="42891635" w14:textId="77777777" w:rsidR="00BF65B7" w:rsidRDefault="00BF65B7" w:rsidP="00BF65B7">
      <w:pPr>
        <w:keepLines/>
        <w:widowControl w:val="0"/>
        <w:rPr>
          <w:szCs w:val="22"/>
        </w:rPr>
      </w:pPr>
    </w:p>
    <w:p w14:paraId="2025D8AE" w14:textId="347573B7" w:rsidR="00BF65B7" w:rsidRPr="001510BF" w:rsidRDefault="00BF65B7" w:rsidP="00BF65B7">
      <w:pPr>
        <w:pStyle w:val="ListParagraph"/>
        <w:keepLines/>
        <w:widowControl w:val="0"/>
        <w:numPr>
          <w:ilvl w:val="0"/>
          <w:numId w:val="40"/>
        </w:numPr>
        <w:tabs>
          <w:tab w:val="left" w:pos="720"/>
        </w:tabs>
        <w:ind w:hanging="720"/>
        <w:rPr>
          <w:b/>
          <w:szCs w:val="22"/>
          <w:u w:val="single"/>
        </w:rPr>
      </w:pPr>
      <w:r w:rsidRPr="001510BF">
        <w:rPr>
          <w:b/>
          <w:szCs w:val="22"/>
          <w:u w:val="single"/>
        </w:rPr>
        <w:t>Cancellation Policy</w:t>
      </w:r>
    </w:p>
    <w:p w14:paraId="66F6547D" w14:textId="77777777" w:rsidR="00BF65B7" w:rsidRDefault="00BF65B7" w:rsidP="00BF65B7">
      <w:pPr>
        <w:pStyle w:val="ListParagraph"/>
        <w:keepLines/>
        <w:widowControl w:val="0"/>
        <w:ind w:left="1080"/>
        <w:rPr>
          <w:szCs w:val="22"/>
        </w:rPr>
      </w:pPr>
    </w:p>
    <w:p w14:paraId="131431FB" w14:textId="77777777" w:rsidR="00BF65B7" w:rsidRPr="00AC71BE" w:rsidRDefault="00BF65B7" w:rsidP="00BF65B7">
      <w:pPr>
        <w:pStyle w:val="ListParagraph"/>
        <w:keepLines/>
        <w:widowControl w:val="0"/>
        <w:ind w:left="1080"/>
        <w:rPr>
          <w:szCs w:val="22"/>
          <w:u w:val="single"/>
        </w:rPr>
      </w:pPr>
      <w:r w:rsidRPr="00AC71BE">
        <w:rPr>
          <w:szCs w:val="22"/>
          <w:u w:val="single"/>
        </w:rPr>
        <w:t>Interpretation</w:t>
      </w:r>
      <w:r w:rsidRPr="00570418">
        <w:rPr>
          <w:szCs w:val="22"/>
        </w:rPr>
        <w:t>:</w:t>
      </w:r>
    </w:p>
    <w:p w14:paraId="08CE133F" w14:textId="77777777" w:rsidR="00BF65B7" w:rsidRDefault="00BF65B7" w:rsidP="00AD2051">
      <w:pPr>
        <w:numPr>
          <w:ilvl w:val="0"/>
          <w:numId w:val="39"/>
        </w:numPr>
        <w:autoSpaceDE w:val="0"/>
        <w:autoSpaceDN w:val="0"/>
        <w:adjustRightInd w:val="0"/>
        <w:rPr>
          <w:szCs w:val="22"/>
        </w:rPr>
      </w:pPr>
      <w:r w:rsidRPr="007665E2">
        <w:rPr>
          <w:szCs w:val="22"/>
        </w:rPr>
        <w:t xml:space="preserve">Cancellations made by the </w:t>
      </w:r>
      <w:r>
        <w:rPr>
          <w:szCs w:val="22"/>
        </w:rPr>
        <w:t>CAM at least twenty-four (24) hours</w:t>
      </w:r>
      <w:r w:rsidRPr="007665E2">
        <w:rPr>
          <w:szCs w:val="22"/>
        </w:rPr>
        <w:t xml:space="preserve"> prior to the scheduled </w:t>
      </w:r>
      <w:r>
        <w:rPr>
          <w:szCs w:val="22"/>
        </w:rPr>
        <w:t>event (Sacramento area)</w:t>
      </w:r>
      <w:r w:rsidRPr="007665E2">
        <w:rPr>
          <w:szCs w:val="22"/>
        </w:rPr>
        <w:t xml:space="preserve"> will incur no cancellation fee.</w:t>
      </w:r>
    </w:p>
    <w:p w14:paraId="796B1CC3" w14:textId="57DCED97" w:rsidR="00BF65B7" w:rsidRDefault="00BF65B7" w:rsidP="00AD2051">
      <w:pPr>
        <w:numPr>
          <w:ilvl w:val="0"/>
          <w:numId w:val="39"/>
        </w:numPr>
        <w:autoSpaceDE w:val="0"/>
        <w:autoSpaceDN w:val="0"/>
        <w:adjustRightInd w:val="0"/>
        <w:rPr>
          <w:szCs w:val="22"/>
        </w:rPr>
      </w:pPr>
      <w:r w:rsidRPr="007665E2">
        <w:rPr>
          <w:szCs w:val="22"/>
        </w:rPr>
        <w:t xml:space="preserve">Cancellations made by the </w:t>
      </w:r>
      <w:r>
        <w:rPr>
          <w:szCs w:val="22"/>
        </w:rPr>
        <w:t xml:space="preserve">CAM at least </w:t>
      </w:r>
      <w:r w:rsidR="003E0F38">
        <w:rPr>
          <w:szCs w:val="22"/>
        </w:rPr>
        <w:t>twenty-four (24)</w:t>
      </w:r>
      <w:r>
        <w:rPr>
          <w:szCs w:val="22"/>
        </w:rPr>
        <w:t xml:space="preserve"> hours </w:t>
      </w:r>
      <w:r w:rsidRPr="007665E2">
        <w:rPr>
          <w:szCs w:val="22"/>
        </w:rPr>
        <w:t xml:space="preserve">prior to the scheduled </w:t>
      </w:r>
      <w:r>
        <w:rPr>
          <w:szCs w:val="22"/>
        </w:rPr>
        <w:t>event (outside the Sacramento area)</w:t>
      </w:r>
      <w:r w:rsidRPr="007665E2">
        <w:rPr>
          <w:szCs w:val="22"/>
        </w:rPr>
        <w:t xml:space="preserve"> will incur no cancellation fee.</w:t>
      </w:r>
    </w:p>
    <w:p w14:paraId="08F02B85" w14:textId="74605852" w:rsidR="003E0F38" w:rsidRPr="00DD55E1" w:rsidRDefault="003E0F38" w:rsidP="00AD2051">
      <w:pPr>
        <w:numPr>
          <w:ilvl w:val="0"/>
          <w:numId w:val="39"/>
        </w:numPr>
        <w:autoSpaceDE w:val="0"/>
        <w:autoSpaceDN w:val="0"/>
        <w:adjustRightInd w:val="0"/>
        <w:rPr>
          <w:szCs w:val="22"/>
        </w:rPr>
      </w:pPr>
      <w:r>
        <w:rPr>
          <w:szCs w:val="22"/>
        </w:rPr>
        <w:t>Cancellations made by the CAM at least twenty-four (24) hours prior to the scheduled virtual/remote event will incur no cancellation fee.</w:t>
      </w:r>
    </w:p>
    <w:p w14:paraId="06D49475" w14:textId="77777777" w:rsidR="00BF65B7" w:rsidRPr="00395334" w:rsidRDefault="00BF65B7" w:rsidP="00AD2051">
      <w:pPr>
        <w:numPr>
          <w:ilvl w:val="0"/>
          <w:numId w:val="39"/>
        </w:numPr>
        <w:autoSpaceDE w:val="0"/>
        <w:autoSpaceDN w:val="0"/>
        <w:adjustRightInd w:val="0"/>
        <w:rPr>
          <w:szCs w:val="22"/>
        </w:rPr>
      </w:pPr>
      <w:r>
        <w:rPr>
          <w:szCs w:val="22"/>
        </w:rPr>
        <w:t>For c</w:t>
      </w:r>
      <w:r w:rsidRPr="007665E2">
        <w:rPr>
          <w:szCs w:val="22"/>
        </w:rPr>
        <w:t xml:space="preserve">ancellations made by the </w:t>
      </w:r>
      <w:r>
        <w:rPr>
          <w:szCs w:val="22"/>
        </w:rPr>
        <w:t>CAM</w:t>
      </w:r>
      <w:r w:rsidRPr="007665E2">
        <w:rPr>
          <w:szCs w:val="22"/>
        </w:rPr>
        <w:t xml:space="preserve"> with less than </w:t>
      </w:r>
      <w:r>
        <w:rPr>
          <w:szCs w:val="22"/>
        </w:rPr>
        <w:t xml:space="preserve">these time periods prior to the scheduled event: Energy Commission will pay Contractor </w:t>
      </w:r>
      <w:r w:rsidRPr="007665E2">
        <w:rPr>
          <w:szCs w:val="22"/>
        </w:rPr>
        <w:t>for the</w:t>
      </w:r>
      <w:r>
        <w:rPr>
          <w:szCs w:val="22"/>
        </w:rPr>
        <w:t xml:space="preserve"> estimated</w:t>
      </w:r>
      <w:r w:rsidRPr="007665E2">
        <w:rPr>
          <w:szCs w:val="22"/>
        </w:rPr>
        <w:t xml:space="preserve"> </w:t>
      </w:r>
      <w:r>
        <w:rPr>
          <w:szCs w:val="22"/>
        </w:rPr>
        <w:t>number of hours in the CAM’s request for the interpreter.</w:t>
      </w:r>
    </w:p>
    <w:p w14:paraId="2EDC522C" w14:textId="77777777" w:rsidR="00BF65B7" w:rsidRDefault="00BF65B7" w:rsidP="00AD2051">
      <w:pPr>
        <w:numPr>
          <w:ilvl w:val="0"/>
          <w:numId w:val="39"/>
        </w:numPr>
        <w:autoSpaceDE w:val="0"/>
        <w:autoSpaceDN w:val="0"/>
        <w:adjustRightInd w:val="0"/>
        <w:spacing w:after="240"/>
        <w:rPr>
          <w:szCs w:val="22"/>
        </w:rPr>
      </w:pPr>
      <w:r>
        <w:rPr>
          <w:szCs w:val="22"/>
        </w:rPr>
        <w:t xml:space="preserve">The CAM shall notify the Contractor of a cancellation by email. </w:t>
      </w:r>
    </w:p>
    <w:p w14:paraId="52706505" w14:textId="77777777" w:rsidR="00BF65B7" w:rsidRDefault="00BF65B7" w:rsidP="00AD2051">
      <w:pPr>
        <w:keepLines/>
        <w:widowControl w:val="0"/>
        <w:spacing w:before="120"/>
        <w:ind w:left="1080"/>
        <w:rPr>
          <w:szCs w:val="22"/>
        </w:rPr>
      </w:pPr>
      <w:r>
        <w:rPr>
          <w:szCs w:val="22"/>
          <w:u w:val="single"/>
        </w:rPr>
        <w:t>Transl</w:t>
      </w:r>
      <w:r w:rsidRPr="00AC71BE">
        <w:rPr>
          <w:szCs w:val="22"/>
          <w:u w:val="single"/>
        </w:rPr>
        <w:t>ation</w:t>
      </w:r>
      <w:r w:rsidRPr="00570418">
        <w:rPr>
          <w:szCs w:val="22"/>
        </w:rPr>
        <w:t>:</w:t>
      </w:r>
    </w:p>
    <w:p w14:paraId="3CE04C74" w14:textId="77777777" w:rsidR="00BF65B7" w:rsidRDefault="00BF65B7" w:rsidP="00AD2051">
      <w:pPr>
        <w:numPr>
          <w:ilvl w:val="0"/>
          <w:numId w:val="39"/>
        </w:numPr>
        <w:autoSpaceDE w:val="0"/>
        <w:autoSpaceDN w:val="0"/>
        <w:adjustRightInd w:val="0"/>
        <w:rPr>
          <w:szCs w:val="22"/>
        </w:rPr>
      </w:pPr>
      <w:r>
        <w:rPr>
          <w:szCs w:val="22"/>
        </w:rPr>
        <w:t xml:space="preserve">In the event the CAM cancels or modifies a translation request </w:t>
      </w:r>
      <w:r w:rsidRPr="00870DE6">
        <w:rPr>
          <w:szCs w:val="22"/>
        </w:rPr>
        <w:t xml:space="preserve">before the document is delivered, the Energy Commission </w:t>
      </w:r>
      <w:r>
        <w:rPr>
          <w:szCs w:val="22"/>
        </w:rPr>
        <w:t>shall</w:t>
      </w:r>
      <w:r w:rsidRPr="00870DE6">
        <w:rPr>
          <w:szCs w:val="22"/>
        </w:rPr>
        <w:t xml:space="preserve"> pay for work completed up to th</w:t>
      </w:r>
      <w:r>
        <w:rPr>
          <w:szCs w:val="22"/>
        </w:rPr>
        <w:t>e point of cancellation/modification</w:t>
      </w:r>
      <w:r w:rsidRPr="00870DE6">
        <w:rPr>
          <w:szCs w:val="22"/>
        </w:rPr>
        <w:t>.</w:t>
      </w:r>
    </w:p>
    <w:p w14:paraId="0AFF2029" w14:textId="77777777" w:rsidR="00BF65B7" w:rsidRDefault="00BF65B7" w:rsidP="00AD2051">
      <w:pPr>
        <w:numPr>
          <w:ilvl w:val="0"/>
          <w:numId w:val="39"/>
        </w:numPr>
        <w:autoSpaceDE w:val="0"/>
        <w:autoSpaceDN w:val="0"/>
        <w:adjustRightInd w:val="0"/>
        <w:spacing w:after="240"/>
        <w:rPr>
          <w:szCs w:val="22"/>
        </w:rPr>
      </w:pPr>
      <w:r w:rsidRPr="00870DE6">
        <w:rPr>
          <w:szCs w:val="22"/>
        </w:rPr>
        <w:t xml:space="preserve">To verify payment amount, a copy of the partially translated work must be </w:t>
      </w:r>
      <w:r>
        <w:rPr>
          <w:szCs w:val="22"/>
        </w:rPr>
        <w:t xml:space="preserve">delivered </w:t>
      </w:r>
      <w:r w:rsidRPr="00870DE6">
        <w:rPr>
          <w:szCs w:val="22"/>
        </w:rPr>
        <w:t>and</w:t>
      </w:r>
      <w:r>
        <w:rPr>
          <w:szCs w:val="22"/>
        </w:rPr>
        <w:t xml:space="preserve"> </w:t>
      </w:r>
      <w:r w:rsidRPr="00870DE6">
        <w:rPr>
          <w:szCs w:val="22"/>
        </w:rPr>
        <w:t xml:space="preserve">approved by the </w:t>
      </w:r>
      <w:r>
        <w:rPr>
          <w:szCs w:val="22"/>
        </w:rPr>
        <w:t>CAM</w:t>
      </w:r>
      <w:r w:rsidRPr="00870DE6">
        <w:rPr>
          <w:szCs w:val="22"/>
        </w:rPr>
        <w:t>.</w:t>
      </w:r>
    </w:p>
    <w:p w14:paraId="1F9AB85E" w14:textId="77777777" w:rsidR="00BF65B7" w:rsidRPr="007928DB" w:rsidRDefault="00BF65B7" w:rsidP="00BF65B7">
      <w:pPr>
        <w:pStyle w:val="ListParagraph"/>
        <w:keepLines/>
        <w:widowControl w:val="0"/>
        <w:numPr>
          <w:ilvl w:val="0"/>
          <w:numId w:val="38"/>
        </w:numPr>
        <w:ind w:left="720" w:hanging="720"/>
        <w:rPr>
          <w:b/>
          <w:szCs w:val="22"/>
          <w:u w:val="single"/>
        </w:rPr>
      </w:pPr>
      <w:r w:rsidRPr="007928DB">
        <w:rPr>
          <w:b/>
          <w:szCs w:val="22"/>
          <w:u w:val="single"/>
        </w:rPr>
        <w:t xml:space="preserve">Minimum Qualifications of Interpreters / Translators </w:t>
      </w:r>
    </w:p>
    <w:p w14:paraId="0D9FB63C" w14:textId="77777777" w:rsidR="00BF65B7" w:rsidRDefault="00BF65B7" w:rsidP="00BF65B7">
      <w:pPr>
        <w:pStyle w:val="ListParagraph"/>
        <w:keepLines/>
        <w:widowControl w:val="0"/>
        <w:rPr>
          <w:szCs w:val="22"/>
        </w:rPr>
      </w:pPr>
    </w:p>
    <w:p w14:paraId="431EC53B" w14:textId="77777777" w:rsidR="00BF65B7" w:rsidRPr="00AD02F8" w:rsidRDefault="00BF65B7" w:rsidP="00BF65B7">
      <w:pPr>
        <w:pStyle w:val="ListParagraph"/>
        <w:keepLines/>
        <w:widowControl w:val="0"/>
        <w:rPr>
          <w:szCs w:val="22"/>
        </w:rPr>
      </w:pPr>
      <w:r w:rsidRPr="00AD02F8">
        <w:rPr>
          <w:szCs w:val="22"/>
        </w:rPr>
        <w:t>Contractor agrees that all the interpreters and translators who will be assigned to Energy Commission work are qualified</w:t>
      </w:r>
      <w:r>
        <w:rPr>
          <w:szCs w:val="22"/>
        </w:rPr>
        <w:t xml:space="preserve"> and experienced</w:t>
      </w:r>
      <w:r w:rsidRPr="00AD02F8">
        <w:rPr>
          <w:szCs w:val="22"/>
        </w:rPr>
        <w:t>, meaning the interpreter and/or translator meets one or more of the mini</w:t>
      </w:r>
      <w:r>
        <w:rPr>
          <w:szCs w:val="22"/>
        </w:rPr>
        <w:t>mum qualifications outlined in Attachment A.</w:t>
      </w:r>
      <w:r w:rsidRPr="002569F2">
        <w:rPr>
          <w:szCs w:val="22"/>
        </w:rPr>
        <w:t xml:space="preserve"> At the commencement of this Agreement, </w:t>
      </w:r>
      <w:r>
        <w:rPr>
          <w:szCs w:val="22"/>
        </w:rPr>
        <w:t xml:space="preserve">the </w:t>
      </w:r>
      <w:r w:rsidRPr="002569F2">
        <w:rPr>
          <w:szCs w:val="22"/>
        </w:rPr>
        <w:t xml:space="preserve">Contractor </w:t>
      </w:r>
      <w:r>
        <w:rPr>
          <w:szCs w:val="22"/>
        </w:rPr>
        <w:t>shall provide a signed copy of Attachment A, certifyin</w:t>
      </w:r>
      <w:r w:rsidRPr="002569F2">
        <w:rPr>
          <w:szCs w:val="22"/>
        </w:rPr>
        <w:t>g that all interpreters and translators who will be utilized to perform services under this Agreement meet the stated minimum qualifications.</w:t>
      </w:r>
    </w:p>
    <w:p w14:paraId="0E81536F" w14:textId="77777777" w:rsidR="00BF65B7" w:rsidRDefault="00BF65B7" w:rsidP="00AD2051">
      <w:pPr>
        <w:keepLines/>
        <w:widowControl w:val="0"/>
        <w:spacing w:after="0"/>
        <w:ind w:left="720"/>
        <w:rPr>
          <w:szCs w:val="22"/>
        </w:rPr>
      </w:pPr>
    </w:p>
    <w:p w14:paraId="126A8B7D" w14:textId="13BD4075" w:rsidR="00BF65B7" w:rsidRDefault="00BF65B7" w:rsidP="00BF65B7">
      <w:pPr>
        <w:keepLines/>
        <w:widowControl w:val="0"/>
        <w:ind w:left="720"/>
        <w:rPr>
          <w:szCs w:val="22"/>
        </w:rPr>
      </w:pPr>
      <w:r>
        <w:rPr>
          <w:szCs w:val="22"/>
        </w:rPr>
        <w:t xml:space="preserve">If the Contractor is unable to locate a qualified and experienced interpreter within the parameters of the requirements in Attachment A, the Contractor shall have developed alternatives for accessing other interpretation or translation services. This may include use of non-qualified interpreters or translators to the extent that qualified interpreters/translators for less commonly encountered or non-English languages are generally unavailable or difficult to locate. The Contractor shall receive written approval from CAM prior to providing services by a non-qualified interpreter/translator. CAM has the sole discretion to determine whether the services of a non-qualified interpreter or translator is adequate to effectively serve non-English language needs if the Contractor is unable to locate the services of a qualified interpreter/translator. </w:t>
      </w:r>
    </w:p>
    <w:p w14:paraId="1C75FCCD" w14:textId="77777777" w:rsidR="00BF65B7" w:rsidRDefault="00BF65B7" w:rsidP="00AD2051">
      <w:pPr>
        <w:keepLines/>
        <w:widowControl w:val="0"/>
        <w:spacing w:after="0"/>
        <w:ind w:left="720"/>
        <w:rPr>
          <w:szCs w:val="22"/>
        </w:rPr>
      </w:pPr>
    </w:p>
    <w:p w14:paraId="756FF566" w14:textId="77777777" w:rsidR="00BF65B7" w:rsidRDefault="00BF65B7" w:rsidP="00AD2051">
      <w:pPr>
        <w:pStyle w:val="ListParagraph"/>
        <w:keepNext/>
        <w:keepLines/>
        <w:widowControl w:val="0"/>
        <w:numPr>
          <w:ilvl w:val="0"/>
          <w:numId w:val="38"/>
        </w:numPr>
        <w:ind w:left="720" w:hanging="720"/>
        <w:rPr>
          <w:b/>
          <w:szCs w:val="22"/>
          <w:u w:val="single"/>
        </w:rPr>
      </w:pPr>
      <w:r w:rsidRPr="00C05FA4">
        <w:rPr>
          <w:b/>
          <w:szCs w:val="22"/>
          <w:u w:val="single"/>
        </w:rPr>
        <w:lastRenderedPageBreak/>
        <w:t>Code of Ethics, Professional Conduct and Confidentiality</w:t>
      </w:r>
    </w:p>
    <w:p w14:paraId="63263B58" w14:textId="77777777" w:rsidR="00BF65B7" w:rsidRDefault="00BF65B7" w:rsidP="00AD2051">
      <w:pPr>
        <w:pStyle w:val="ListParagraph"/>
        <w:keepNext/>
        <w:keepLines/>
        <w:widowControl w:val="0"/>
        <w:rPr>
          <w:b/>
          <w:szCs w:val="22"/>
          <w:u w:val="single"/>
        </w:rPr>
      </w:pPr>
    </w:p>
    <w:p w14:paraId="4CBF9162" w14:textId="77777777" w:rsidR="00BF65B7" w:rsidRPr="00C05FA4" w:rsidRDefault="00BF65B7" w:rsidP="00AD2051">
      <w:pPr>
        <w:pStyle w:val="ListParagraph"/>
        <w:keepNext/>
        <w:keepLines/>
        <w:widowControl w:val="0"/>
        <w:rPr>
          <w:szCs w:val="22"/>
        </w:rPr>
      </w:pPr>
      <w:r w:rsidRPr="00C05FA4">
        <w:rPr>
          <w:szCs w:val="22"/>
        </w:rPr>
        <w:t xml:space="preserve">Contractor agrees that all interpreters and translators who will be assigned to Energy Commission work adhere to the </w:t>
      </w:r>
      <w:r>
        <w:rPr>
          <w:szCs w:val="22"/>
        </w:rPr>
        <w:t>C</w:t>
      </w:r>
      <w:r w:rsidRPr="00C05FA4">
        <w:rPr>
          <w:szCs w:val="22"/>
        </w:rPr>
        <w:t xml:space="preserve">ode of </w:t>
      </w:r>
      <w:r>
        <w:rPr>
          <w:szCs w:val="22"/>
        </w:rPr>
        <w:t>Ethics, Professional Conduct and C</w:t>
      </w:r>
      <w:r w:rsidRPr="00C05FA4">
        <w:rPr>
          <w:szCs w:val="22"/>
        </w:rPr>
        <w:t>onfidentiality statement</w:t>
      </w:r>
      <w:r>
        <w:rPr>
          <w:szCs w:val="22"/>
        </w:rPr>
        <w:t xml:space="preserve"> outlined in Attachment B. </w:t>
      </w:r>
      <w:r w:rsidRPr="00071C7D">
        <w:rPr>
          <w:szCs w:val="22"/>
        </w:rPr>
        <w:t xml:space="preserve">All interpreters and translators utilized by the Contractor to perform services under this </w:t>
      </w:r>
      <w:r>
        <w:rPr>
          <w:szCs w:val="22"/>
        </w:rPr>
        <w:t>A</w:t>
      </w:r>
      <w:r w:rsidRPr="00071C7D">
        <w:rPr>
          <w:szCs w:val="22"/>
        </w:rPr>
        <w:t xml:space="preserve">greement with the Energy Commission must sign and agree to </w:t>
      </w:r>
      <w:r>
        <w:rPr>
          <w:szCs w:val="22"/>
        </w:rPr>
        <w:t xml:space="preserve">uphold these </w:t>
      </w:r>
      <w:r w:rsidRPr="00071C7D">
        <w:rPr>
          <w:szCs w:val="22"/>
        </w:rPr>
        <w:t>standards, prior to the person providing services to the Energy Commission.  The Con</w:t>
      </w:r>
      <w:r>
        <w:rPr>
          <w:szCs w:val="22"/>
        </w:rPr>
        <w:t xml:space="preserve">tractor must provide a copy of </w:t>
      </w:r>
      <w:r w:rsidRPr="00071C7D">
        <w:rPr>
          <w:szCs w:val="22"/>
        </w:rPr>
        <w:t>an interpreter’s/translator’s signed Code of Ethics upon request by the Energy Commission</w:t>
      </w:r>
      <w:r>
        <w:rPr>
          <w:szCs w:val="22"/>
        </w:rPr>
        <w:t>.</w:t>
      </w:r>
    </w:p>
    <w:p w14:paraId="52F48FA0" w14:textId="77777777" w:rsidR="00C91EB4" w:rsidRPr="00FB372E" w:rsidRDefault="00C91EB4" w:rsidP="00BF65B7">
      <w:pPr>
        <w:pStyle w:val="ListParagraph"/>
        <w:keepLines/>
        <w:widowControl w:val="0"/>
        <w:rPr>
          <w:szCs w:val="22"/>
        </w:rPr>
      </w:pPr>
    </w:p>
    <w:p w14:paraId="6CB01239" w14:textId="77777777" w:rsidR="00BF65B7" w:rsidRPr="001510BF" w:rsidRDefault="00BF65B7" w:rsidP="00BF65B7">
      <w:pPr>
        <w:pStyle w:val="ListParagraph"/>
        <w:keepLines/>
        <w:widowControl w:val="0"/>
        <w:numPr>
          <w:ilvl w:val="0"/>
          <w:numId w:val="38"/>
        </w:numPr>
        <w:ind w:left="0" w:firstLine="0"/>
        <w:rPr>
          <w:b/>
          <w:szCs w:val="22"/>
          <w:u w:val="single"/>
        </w:rPr>
      </w:pPr>
      <w:r w:rsidRPr="001510BF">
        <w:rPr>
          <w:b/>
          <w:szCs w:val="22"/>
          <w:u w:val="single"/>
        </w:rPr>
        <w:t>Glossary of Terms and Acronyms</w:t>
      </w:r>
    </w:p>
    <w:p w14:paraId="39B809AC" w14:textId="77777777" w:rsidR="00BF65B7" w:rsidRPr="0079694E" w:rsidRDefault="00BF65B7" w:rsidP="00BF65B7">
      <w:pPr>
        <w:pStyle w:val="ListParagraph"/>
        <w:keepLines/>
        <w:widowControl w:val="0"/>
        <w:rPr>
          <w:b/>
          <w:szCs w:val="22"/>
        </w:rPr>
      </w:pPr>
    </w:p>
    <w:p w14:paraId="18854184" w14:textId="6457D3CA" w:rsidR="00E16155" w:rsidRDefault="00BF65B7" w:rsidP="00C81145">
      <w:pPr>
        <w:keepLines/>
        <w:widowControl w:val="0"/>
        <w:ind w:left="720"/>
        <w:rPr>
          <w:szCs w:val="22"/>
        </w:rPr>
      </w:pPr>
      <w:r>
        <w:rPr>
          <w:szCs w:val="22"/>
        </w:rPr>
        <w:t xml:space="preserve">Attachment C details a list of common technical terms, words, </w:t>
      </w:r>
      <w:proofErr w:type="gramStart"/>
      <w:r>
        <w:rPr>
          <w:szCs w:val="22"/>
        </w:rPr>
        <w:t>phrases</w:t>
      </w:r>
      <w:proofErr w:type="gramEnd"/>
      <w:r>
        <w:rPr>
          <w:szCs w:val="22"/>
        </w:rPr>
        <w:t xml:space="preserve"> and acronyms used in Energy Commission work. Contractor shall be familiar with and able to interpret and translate these terms.   From time to time, the Energy Commission may update the glossary of terms, to include new terms, delete obsolete terms or revise existing terms.   The CAM will provide an updated glossary to Contractor and review the changes with Contractor.  Contractor shall ensure that all interpreters and translators who provide service under this Agreement have a copy of the current glossary and are familiar with and able to interpret/translate these terms competently.</w:t>
      </w:r>
    </w:p>
    <w:p w14:paraId="693EF755" w14:textId="77777777" w:rsidR="00BF65B7" w:rsidRDefault="00BF65B7" w:rsidP="00E16155">
      <w:pPr>
        <w:keepLines/>
        <w:widowControl w:val="0"/>
        <w:rPr>
          <w:szCs w:val="22"/>
        </w:rPr>
      </w:pPr>
    </w:p>
    <w:p w14:paraId="62EBF3C5" w14:textId="4B2F1B81" w:rsidR="00BF65B7" w:rsidRPr="00E16155" w:rsidRDefault="00BF65B7" w:rsidP="00E16155">
      <w:pPr>
        <w:keepLines/>
        <w:widowControl w:val="0"/>
        <w:rPr>
          <w:szCs w:val="22"/>
        </w:rPr>
        <w:sectPr w:rsidR="00BF65B7" w:rsidRPr="00E16155" w:rsidSect="006240B5">
          <w:headerReference w:type="even" r:id="rId32"/>
          <w:headerReference w:type="default" r:id="rId33"/>
          <w:footerReference w:type="even" r:id="rId34"/>
          <w:headerReference w:type="first" r:id="rId35"/>
          <w:footerReference w:type="first" r:id="rId36"/>
          <w:pgSz w:w="12240" w:h="15840" w:code="1"/>
          <w:pgMar w:top="1080" w:right="1440" w:bottom="1440" w:left="1440" w:header="1008" w:footer="432" w:gutter="0"/>
          <w:cols w:space="720"/>
        </w:sectPr>
      </w:pPr>
    </w:p>
    <w:p w14:paraId="2F8EA954" w14:textId="77777777" w:rsidR="00082155" w:rsidRPr="00F558AC" w:rsidRDefault="004608F3" w:rsidP="00141B5B">
      <w:pPr>
        <w:pStyle w:val="Heading1"/>
        <w:spacing w:before="0" w:after="120"/>
      </w:pPr>
      <w:bookmarkStart w:id="43" w:name="_Toc12770892"/>
      <w:bookmarkStart w:id="44" w:name="_Toc219275109"/>
      <w:bookmarkStart w:id="45" w:name="_Toc121154169"/>
      <w:bookmarkStart w:id="46" w:name="_Toc481569621"/>
      <w:bookmarkStart w:id="47" w:name="_Toc481570204"/>
      <w:r>
        <w:lastRenderedPageBreak/>
        <w:t>III</w:t>
      </w:r>
      <w:r w:rsidR="00082155" w:rsidRPr="00F558AC">
        <w:t>.</w:t>
      </w:r>
      <w:r w:rsidR="00082155" w:rsidRPr="00F558AC">
        <w:tab/>
      </w:r>
      <w:bookmarkEnd w:id="43"/>
      <w:r w:rsidR="008321AA">
        <w:t xml:space="preserve">Bid </w:t>
      </w:r>
      <w:r w:rsidR="00082155" w:rsidRPr="00F558AC">
        <w:t>Format</w:t>
      </w:r>
      <w:r w:rsidR="00494B83" w:rsidRPr="00F558AC">
        <w:t xml:space="preserve">, </w:t>
      </w:r>
      <w:r w:rsidR="00082155" w:rsidRPr="00F558AC">
        <w:t>Required Documents</w:t>
      </w:r>
      <w:r w:rsidR="00494B83" w:rsidRPr="00F558AC">
        <w:t>, and Delivery</w:t>
      </w:r>
      <w:bookmarkEnd w:id="44"/>
      <w:bookmarkEnd w:id="45"/>
    </w:p>
    <w:p w14:paraId="7A0C554B" w14:textId="77777777" w:rsidR="00A4158A" w:rsidRPr="00D27857" w:rsidRDefault="00A4158A" w:rsidP="00A4158A">
      <w:pPr>
        <w:pStyle w:val="Heading2"/>
        <w:keepLines/>
        <w:spacing w:before="0"/>
      </w:pPr>
      <w:bookmarkStart w:id="48" w:name="_Toc219275110"/>
      <w:bookmarkStart w:id="49" w:name="_Toc92441348"/>
      <w:bookmarkStart w:id="50" w:name="_Toc121154170"/>
      <w:r w:rsidRPr="00D27857">
        <w:t>About This Section</w:t>
      </w:r>
      <w:bookmarkEnd w:id="48"/>
      <w:bookmarkEnd w:id="49"/>
      <w:bookmarkEnd w:id="50"/>
    </w:p>
    <w:p w14:paraId="46310F76" w14:textId="77777777" w:rsidR="00A4158A" w:rsidRPr="00BE49CC" w:rsidRDefault="00A4158A" w:rsidP="00A4158A">
      <w:pPr>
        <w:keepLines/>
        <w:widowControl w:val="0"/>
        <w:rPr>
          <w:szCs w:val="22"/>
        </w:rPr>
      </w:pPr>
      <w:r w:rsidRPr="00BE49CC">
        <w:rPr>
          <w:szCs w:val="22"/>
        </w:rPr>
        <w:t xml:space="preserve">This section contains the format requirements and instructions on how to submit a Bid in response to this IFB. The format is prescribed to assist the Bidder in meeting State bidding requirements.  Bidders must follow all Bid format instructions, answer all questions, and supply all requested data. </w:t>
      </w:r>
    </w:p>
    <w:p w14:paraId="632B0D63" w14:textId="77777777" w:rsidR="00A4158A" w:rsidRPr="00D27857" w:rsidRDefault="00A4158A" w:rsidP="00A4158A">
      <w:pPr>
        <w:pStyle w:val="Heading2"/>
        <w:keepLines/>
        <w:spacing w:before="0"/>
      </w:pPr>
      <w:bookmarkStart w:id="51" w:name="_Toc201713573"/>
      <w:bookmarkStart w:id="52" w:name="_Toc219275111"/>
      <w:bookmarkStart w:id="53" w:name="_Toc92441349"/>
      <w:bookmarkStart w:id="54" w:name="_Toc121154171"/>
      <w:r w:rsidRPr="00D27857">
        <w:t>Required Format</w:t>
      </w:r>
      <w:bookmarkEnd w:id="51"/>
      <w:r w:rsidRPr="00D27857">
        <w:t xml:space="preserve"> for a </w:t>
      </w:r>
      <w:bookmarkEnd w:id="52"/>
      <w:r w:rsidRPr="00D27857">
        <w:t>Bid</w:t>
      </w:r>
      <w:bookmarkEnd w:id="53"/>
      <w:bookmarkEnd w:id="54"/>
    </w:p>
    <w:p w14:paraId="05AD81E9" w14:textId="51423425" w:rsidR="00A4158A" w:rsidRPr="00BE49CC" w:rsidRDefault="00A4158A" w:rsidP="00A4158A">
      <w:pPr>
        <w:keepLines/>
        <w:widowControl w:val="0"/>
        <w:rPr>
          <w:szCs w:val="22"/>
        </w:rPr>
      </w:pPr>
      <w:bookmarkStart w:id="55" w:name="_Toc201713574"/>
      <w:bookmarkStart w:id="56" w:name="_Toc219275112"/>
      <w:r w:rsidRPr="00BE49CC">
        <w:rPr>
          <w:szCs w:val="22"/>
        </w:rPr>
        <w:t xml:space="preserve">The documents in the Administrative Response (Volume 1, see below) and the Cost Bid (Volume 2, see below) constitute your Bid. </w:t>
      </w:r>
    </w:p>
    <w:p w14:paraId="6C5D6D2E" w14:textId="77777777" w:rsidR="00A4158A" w:rsidRPr="00B64ADB" w:rsidRDefault="00A4158A" w:rsidP="00A4158A">
      <w:pPr>
        <w:pStyle w:val="Heading2"/>
        <w:keepLines/>
        <w:rPr>
          <w:bCs/>
          <w:szCs w:val="28"/>
        </w:rPr>
      </w:pPr>
      <w:bookmarkStart w:id="57" w:name="_Toc81980940"/>
      <w:bookmarkStart w:id="58" w:name="_Toc85199367"/>
      <w:bookmarkStart w:id="59" w:name="_Toc92441350"/>
      <w:bookmarkStart w:id="60" w:name="_Toc121154172"/>
      <w:bookmarkEnd w:id="55"/>
      <w:bookmarkEnd w:id="56"/>
      <w:r w:rsidRPr="00B64ADB">
        <w:rPr>
          <w:bCs/>
          <w:szCs w:val="28"/>
        </w:rPr>
        <w:t>Method for Delivery</w:t>
      </w:r>
      <w:bookmarkEnd w:id="57"/>
      <w:bookmarkEnd w:id="58"/>
      <w:bookmarkEnd w:id="59"/>
      <w:bookmarkEnd w:id="60"/>
    </w:p>
    <w:p w14:paraId="554B2C45" w14:textId="77777777" w:rsidR="00C0038C" w:rsidRPr="00C81145" w:rsidRDefault="00C0038C" w:rsidP="00C0038C">
      <w:pPr>
        <w:keepLines/>
        <w:widowControl w:val="0"/>
        <w:rPr>
          <w:b/>
          <w:szCs w:val="24"/>
        </w:rPr>
      </w:pPr>
      <w:r w:rsidRPr="00C81145">
        <w:rPr>
          <w:szCs w:val="24"/>
        </w:rPr>
        <w:t xml:space="preserve">The method of delivery for proposals is the CEC’s General Solicitation System, available at: </w:t>
      </w:r>
      <w:hyperlink r:id="rId37" w:history="1">
        <w:r w:rsidRPr="00C81145">
          <w:rPr>
            <w:rStyle w:val="Hyperlink"/>
            <w:szCs w:val="24"/>
          </w:rPr>
          <w:t>https://gss.energy.ca.gov/</w:t>
        </w:r>
      </w:hyperlink>
      <w:r w:rsidRPr="00C81145">
        <w:rPr>
          <w:szCs w:val="24"/>
        </w:rPr>
        <w:t xml:space="preserve">.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Completed Cost Bid Form, Attachment 6, must be in Excel format. </w:t>
      </w:r>
      <w:r w:rsidRPr="00C81145">
        <w:rPr>
          <w:b/>
          <w:szCs w:val="24"/>
        </w:rPr>
        <w:t>The system will not allow applications to be submitted after the due date and time.</w:t>
      </w:r>
    </w:p>
    <w:p w14:paraId="3FEE4868" w14:textId="3BF296AB" w:rsidR="00C0038C" w:rsidRPr="00C81145" w:rsidRDefault="00C0038C" w:rsidP="00C0038C">
      <w:pPr>
        <w:keepLines/>
        <w:widowControl w:val="0"/>
        <w:rPr>
          <w:szCs w:val="24"/>
        </w:rPr>
      </w:pPr>
      <w:r w:rsidRPr="00C81145">
        <w:rPr>
          <w:szCs w:val="24"/>
        </w:rPr>
        <w:t xml:space="preserve">First time users must register as a new user to access the system. Applicants will receive a confirmation email after all required documents have been successfully uploaded.  </w:t>
      </w:r>
      <w:r w:rsidR="00F765BC" w:rsidRPr="00C81145">
        <w:rPr>
          <w:szCs w:val="24"/>
        </w:rPr>
        <w:t>Y</w:t>
      </w:r>
      <w:r w:rsidRPr="00C81145">
        <w:rPr>
          <w:szCs w:val="24"/>
        </w:rPr>
        <w:t>ou may contact the Commission Agreement Officer identified in the Questions section of the solicitation for more assistance.</w:t>
      </w:r>
    </w:p>
    <w:p w14:paraId="054B957F" w14:textId="77777777" w:rsidR="00A4158A" w:rsidRPr="00C81145" w:rsidRDefault="00A4158A" w:rsidP="00A4158A">
      <w:pPr>
        <w:keepLines/>
        <w:widowControl w:val="0"/>
        <w:rPr>
          <w:szCs w:val="24"/>
        </w:rPr>
      </w:pPr>
      <w:r w:rsidRPr="00C81145">
        <w:rPr>
          <w:szCs w:val="24"/>
        </w:rPr>
        <w:t>Due to Executive Orders and applicable policies related to COVID-19, hard copies will not be accepted for this solicitation.</w:t>
      </w:r>
    </w:p>
    <w:p w14:paraId="45EC4B12" w14:textId="77777777" w:rsidR="00082155" w:rsidRPr="00D27857" w:rsidRDefault="006714AE" w:rsidP="00141B5B">
      <w:pPr>
        <w:pStyle w:val="Heading2"/>
        <w:keepLines/>
        <w:spacing w:before="0"/>
      </w:pPr>
      <w:bookmarkStart w:id="61" w:name="_Toc219275114"/>
      <w:bookmarkStart w:id="62" w:name="_Toc121154173"/>
      <w:r w:rsidRPr="00D27857">
        <w:t xml:space="preserve">Organize </w:t>
      </w:r>
      <w:r w:rsidR="00494B83" w:rsidRPr="00D27857">
        <w:t xml:space="preserve">Your </w:t>
      </w:r>
      <w:r w:rsidR="007371A8" w:rsidRPr="00D27857">
        <w:t>Bid</w:t>
      </w:r>
      <w:r w:rsidRPr="00D27857">
        <w:t xml:space="preserve"> As Follows:</w:t>
      </w:r>
      <w:bookmarkEnd w:id="61"/>
      <w:bookmarkEnd w:id="62"/>
    </w:p>
    <w:p w14:paraId="7AEECAB2" w14:textId="77777777" w:rsidR="00082155" w:rsidRPr="00517B2F" w:rsidRDefault="00082155" w:rsidP="00141B5B">
      <w:pPr>
        <w:pStyle w:val="Heading3"/>
        <w:spacing w:before="0"/>
      </w:pPr>
      <w:bookmarkStart w:id="63" w:name="_Toc219275115"/>
      <w:r w:rsidRPr="00517B2F">
        <w:t xml:space="preserve">VOLUME 1, Administrative </w:t>
      </w:r>
      <w:r w:rsidR="00FF2475" w:rsidRPr="00517B2F">
        <w:t>Response</w:t>
      </w:r>
      <w:bookmarkEnd w:id="63"/>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385"/>
        <w:gridCol w:w="3191"/>
      </w:tblGrid>
      <w:tr w:rsidR="00494B83" w:rsidRPr="00BE49CC" w14:paraId="65D8B599" w14:textId="77777777" w:rsidTr="00FD6997">
        <w:tc>
          <w:tcPr>
            <w:tcW w:w="6385" w:type="dxa"/>
          </w:tcPr>
          <w:p w14:paraId="6D7E2502" w14:textId="77777777" w:rsidR="00494B83" w:rsidRPr="00BE49CC" w:rsidRDefault="00494B83" w:rsidP="00141B5B">
            <w:pPr>
              <w:keepNext/>
              <w:keepLines/>
              <w:widowControl w:val="0"/>
              <w:rPr>
                <w:szCs w:val="22"/>
              </w:rPr>
            </w:pPr>
            <w:r w:rsidRPr="00BE49CC">
              <w:rPr>
                <w:szCs w:val="22"/>
              </w:rPr>
              <w:t>Contractor Status Form</w:t>
            </w:r>
          </w:p>
        </w:tc>
        <w:tc>
          <w:tcPr>
            <w:tcW w:w="3191" w:type="dxa"/>
          </w:tcPr>
          <w:p w14:paraId="7D985487" w14:textId="77777777" w:rsidR="00494B83" w:rsidRPr="00BE49CC" w:rsidRDefault="00E53106" w:rsidP="00CD7A40">
            <w:pPr>
              <w:keepNext/>
              <w:keepLines/>
              <w:widowControl w:val="0"/>
              <w:rPr>
                <w:szCs w:val="22"/>
              </w:rPr>
            </w:pPr>
            <w:r w:rsidRPr="00BE49CC">
              <w:rPr>
                <w:szCs w:val="22"/>
              </w:rPr>
              <w:t xml:space="preserve">Attachment </w:t>
            </w:r>
            <w:r w:rsidR="00CD7A40">
              <w:rPr>
                <w:szCs w:val="22"/>
              </w:rPr>
              <w:t>1</w:t>
            </w:r>
          </w:p>
        </w:tc>
      </w:tr>
      <w:tr w:rsidR="006D5C2F" w:rsidRPr="00BE49CC" w14:paraId="2DA77CE6" w14:textId="77777777" w:rsidTr="00FD6997">
        <w:tc>
          <w:tcPr>
            <w:tcW w:w="6385" w:type="dxa"/>
          </w:tcPr>
          <w:p w14:paraId="72039371" w14:textId="77777777" w:rsidR="006D5C2F" w:rsidRPr="00BE49CC" w:rsidRDefault="006D5C2F" w:rsidP="00141B5B">
            <w:pPr>
              <w:keepNext/>
              <w:keepLines/>
              <w:widowControl w:val="0"/>
              <w:rPr>
                <w:szCs w:val="22"/>
              </w:rPr>
            </w:pPr>
            <w:r w:rsidRPr="00BE49CC">
              <w:rPr>
                <w:szCs w:val="22"/>
              </w:rPr>
              <w:t>Darfur Contracting Act Form</w:t>
            </w:r>
          </w:p>
        </w:tc>
        <w:tc>
          <w:tcPr>
            <w:tcW w:w="3191" w:type="dxa"/>
          </w:tcPr>
          <w:p w14:paraId="291EEE17" w14:textId="77777777" w:rsidR="006D5C2F" w:rsidRPr="00BE49CC" w:rsidRDefault="00E53106" w:rsidP="00CD7A40">
            <w:pPr>
              <w:keepNext/>
              <w:keepLines/>
              <w:widowControl w:val="0"/>
              <w:rPr>
                <w:szCs w:val="22"/>
              </w:rPr>
            </w:pPr>
            <w:r w:rsidRPr="00BE49CC">
              <w:rPr>
                <w:szCs w:val="22"/>
              </w:rPr>
              <w:t xml:space="preserve">Attachment </w:t>
            </w:r>
            <w:r w:rsidR="00CD7A40">
              <w:rPr>
                <w:szCs w:val="22"/>
              </w:rPr>
              <w:t>2</w:t>
            </w:r>
          </w:p>
        </w:tc>
      </w:tr>
      <w:tr w:rsidR="0090094A" w:rsidRPr="00BE49CC" w14:paraId="3557D420" w14:textId="77777777" w:rsidTr="00FD6997">
        <w:tc>
          <w:tcPr>
            <w:tcW w:w="6385" w:type="dxa"/>
          </w:tcPr>
          <w:p w14:paraId="1B1F33DF" w14:textId="592A8C01" w:rsidR="0090094A" w:rsidRPr="00BE49CC" w:rsidRDefault="0090094A" w:rsidP="00141B5B">
            <w:pPr>
              <w:keepNext/>
              <w:keepLines/>
              <w:widowControl w:val="0"/>
              <w:rPr>
                <w:szCs w:val="22"/>
              </w:rPr>
            </w:pPr>
            <w:r>
              <w:rPr>
                <w:szCs w:val="22"/>
              </w:rPr>
              <w:t>Small Business Certification</w:t>
            </w:r>
          </w:p>
        </w:tc>
        <w:tc>
          <w:tcPr>
            <w:tcW w:w="3191" w:type="dxa"/>
          </w:tcPr>
          <w:p w14:paraId="1715AB42" w14:textId="7C56FF73" w:rsidR="0090094A" w:rsidRPr="00BE49CC" w:rsidRDefault="0090094A" w:rsidP="00CD7A40">
            <w:pPr>
              <w:keepNext/>
              <w:keepLines/>
              <w:widowControl w:val="0"/>
              <w:rPr>
                <w:szCs w:val="22"/>
              </w:rPr>
            </w:pPr>
            <w:r>
              <w:rPr>
                <w:szCs w:val="22"/>
              </w:rPr>
              <w:t>If applicable</w:t>
            </w:r>
          </w:p>
        </w:tc>
      </w:tr>
      <w:tr w:rsidR="00DB0858" w:rsidRPr="00BE49CC" w14:paraId="7971A674" w14:textId="77777777" w:rsidTr="00FD6997">
        <w:trPr>
          <w:trHeight w:val="252"/>
        </w:trPr>
        <w:tc>
          <w:tcPr>
            <w:tcW w:w="6385" w:type="dxa"/>
          </w:tcPr>
          <w:p w14:paraId="2678BEB4" w14:textId="1C17E9A2" w:rsidR="00DB0858" w:rsidRPr="00656DFE" w:rsidRDefault="00DB0858" w:rsidP="00141B5B">
            <w:pPr>
              <w:keepNext/>
              <w:keepLines/>
              <w:widowControl w:val="0"/>
              <w:rPr>
                <w:rFonts w:ascii="Tahoma" w:hAnsi="Tahoma" w:cs="Tahoma"/>
                <w:szCs w:val="22"/>
              </w:rPr>
            </w:pPr>
            <w:r w:rsidRPr="00656DFE">
              <w:rPr>
                <w:rFonts w:ascii="Tahoma" w:hAnsi="Tahoma" w:cs="Tahoma"/>
                <w:szCs w:val="22"/>
              </w:rPr>
              <w:t>Disable</w:t>
            </w:r>
            <w:r w:rsidR="00545257">
              <w:rPr>
                <w:rFonts w:ascii="Tahoma" w:hAnsi="Tahoma" w:cs="Tahoma"/>
                <w:szCs w:val="22"/>
              </w:rPr>
              <w:t>d</w:t>
            </w:r>
            <w:r w:rsidRPr="00656DFE">
              <w:rPr>
                <w:rFonts w:ascii="Tahoma" w:hAnsi="Tahoma" w:cs="Tahoma"/>
                <w:szCs w:val="22"/>
              </w:rPr>
              <w:t xml:space="preserve"> Veteran Business Enterprise Declaration Std. Form 843</w:t>
            </w:r>
          </w:p>
        </w:tc>
        <w:tc>
          <w:tcPr>
            <w:tcW w:w="3191" w:type="dxa"/>
          </w:tcPr>
          <w:p w14:paraId="0138C1DB" w14:textId="01E55EFF" w:rsidR="00DB0858" w:rsidRPr="00656DFE" w:rsidRDefault="00DB0858" w:rsidP="00CD7A40">
            <w:pPr>
              <w:keepNext/>
              <w:keepLines/>
              <w:widowControl w:val="0"/>
              <w:rPr>
                <w:szCs w:val="22"/>
              </w:rPr>
            </w:pPr>
            <w:r w:rsidRPr="00656DFE">
              <w:rPr>
                <w:szCs w:val="22"/>
              </w:rPr>
              <w:t>Attachment 3</w:t>
            </w:r>
          </w:p>
        </w:tc>
      </w:tr>
      <w:tr w:rsidR="00D408E4" w:rsidRPr="00BE49CC" w14:paraId="6B629CB9" w14:textId="77777777" w:rsidTr="00FD6997">
        <w:trPr>
          <w:trHeight w:val="252"/>
        </w:trPr>
        <w:tc>
          <w:tcPr>
            <w:tcW w:w="6385" w:type="dxa"/>
          </w:tcPr>
          <w:p w14:paraId="5AC8F859" w14:textId="77777777" w:rsidR="00D408E4" w:rsidRPr="00BE49CC" w:rsidRDefault="002E003B" w:rsidP="00141B5B">
            <w:pPr>
              <w:keepNext/>
              <w:keepLines/>
              <w:widowControl w:val="0"/>
              <w:rPr>
                <w:szCs w:val="22"/>
              </w:rPr>
            </w:pPr>
            <w:r>
              <w:rPr>
                <w:rFonts w:ascii="Tahoma" w:hAnsi="Tahoma" w:cs="Tahoma"/>
                <w:szCs w:val="22"/>
              </w:rPr>
              <w:t>Bidder Declaration F</w:t>
            </w:r>
            <w:r w:rsidR="00D408E4" w:rsidRPr="00BE49CC">
              <w:rPr>
                <w:rFonts w:ascii="Tahoma" w:hAnsi="Tahoma" w:cs="Tahoma"/>
                <w:szCs w:val="22"/>
              </w:rPr>
              <w:t>orm GSPD-05-105</w:t>
            </w:r>
          </w:p>
        </w:tc>
        <w:tc>
          <w:tcPr>
            <w:tcW w:w="3191" w:type="dxa"/>
          </w:tcPr>
          <w:p w14:paraId="799F6F45" w14:textId="77777777" w:rsidR="00D408E4" w:rsidRPr="00BE49CC" w:rsidRDefault="00E53106" w:rsidP="00CD7A40">
            <w:pPr>
              <w:keepNext/>
              <w:keepLines/>
              <w:widowControl w:val="0"/>
              <w:rPr>
                <w:szCs w:val="22"/>
              </w:rPr>
            </w:pPr>
            <w:r w:rsidRPr="00BE49CC">
              <w:rPr>
                <w:szCs w:val="22"/>
              </w:rPr>
              <w:t xml:space="preserve">Attachment </w:t>
            </w:r>
            <w:r w:rsidR="00CD7A40">
              <w:rPr>
                <w:szCs w:val="22"/>
              </w:rPr>
              <w:t>4</w:t>
            </w:r>
          </w:p>
        </w:tc>
      </w:tr>
      <w:tr w:rsidR="00494B83" w:rsidRPr="00BE49CC" w14:paraId="1FFBECFF" w14:textId="77777777" w:rsidTr="00FD6997">
        <w:tc>
          <w:tcPr>
            <w:tcW w:w="6385" w:type="dxa"/>
          </w:tcPr>
          <w:p w14:paraId="5F25125C" w14:textId="77777777" w:rsidR="00494B83" w:rsidRPr="00BE49CC" w:rsidRDefault="00132EDF" w:rsidP="00504B85">
            <w:pPr>
              <w:keepNext/>
              <w:keepLines/>
              <w:widowControl w:val="0"/>
              <w:rPr>
                <w:szCs w:val="22"/>
              </w:rPr>
            </w:pPr>
            <w:r w:rsidRPr="00BE49CC">
              <w:rPr>
                <w:szCs w:val="22"/>
              </w:rPr>
              <w:t xml:space="preserve">Contractor </w:t>
            </w:r>
            <w:r w:rsidR="000C505A" w:rsidRPr="00BE49CC">
              <w:rPr>
                <w:szCs w:val="22"/>
              </w:rPr>
              <w:t>Certification Clauses</w:t>
            </w:r>
          </w:p>
        </w:tc>
        <w:tc>
          <w:tcPr>
            <w:tcW w:w="3191" w:type="dxa"/>
          </w:tcPr>
          <w:p w14:paraId="58DE5B68" w14:textId="77777777" w:rsidR="00CD7A40" w:rsidRPr="00BE49CC" w:rsidRDefault="00E53106" w:rsidP="00504B85">
            <w:pPr>
              <w:keepNext/>
              <w:keepLines/>
              <w:widowControl w:val="0"/>
              <w:rPr>
                <w:szCs w:val="22"/>
              </w:rPr>
            </w:pPr>
            <w:r w:rsidRPr="00BE49CC">
              <w:rPr>
                <w:szCs w:val="22"/>
              </w:rPr>
              <w:t xml:space="preserve">Attachment </w:t>
            </w:r>
            <w:r w:rsidR="00CD7A40">
              <w:rPr>
                <w:szCs w:val="22"/>
              </w:rPr>
              <w:t>5</w:t>
            </w:r>
          </w:p>
        </w:tc>
      </w:tr>
      <w:tr w:rsidR="00E573D9" w:rsidRPr="003D5B35" w14:paraId="4AB54B95" w14:textId="77777777" w:rsidTr="00FD6997">
        <w:tc>
          <w:tcPr>
            <w:tcW w:w="6385" w:type="dxa"/>
          </w:tcPr>
          <w:p w14:paraId="21B9C066" w14:textId="77777777" w:rsidR="00E573D9" w:rsidRPr="00C71C32" w:rsidRDefault="00E573D9" w:rsidP="00EF4F09">
            <w:pPr>
              <w:keepLines/>
              <w:widowControl w:val="0"/>
              <w:rPr>
                <w:szCs w:val="22"/>
              </w:rPr>
            </w:pPr>
            <w:r>
              <w:rPr>
                <w:szCs w:val="22"/>
              </w:rPr>
              <w:t>CA Civil Rights Laws Certification</w:t>
            </w:r>
          </w:p>
        </w:tc>
        <w:tc>
          <w:tcPr>
            <w:tcW w:w="3191" w:type="dxa"/>
          </w:tcPr>
          <w:p w14:paraId="2C05E1C0" w14:textId="454283E4" w:rsidR="00E573D9" w:rsidRDefault="00E573D9" w:rsidP="00504B85">
            <w:pPr>
              <w:keepLines/>
              <w:widowControl w:val="0"/>
              <w:rPr>
                <w:szCs w:val="22"/>
              </w:rPr>
            </w:pPr>
            <w:r>
              <w:rPr>
                <w:szCs w:val="22"/>
              </w:rPr>
              <w:t xml:space="preserve">Attachment </w:t>
            </w:r>
            <w:r w:rsidR="00B60FD8">
              <w:rPr>
                <w:szCs w:val="22"/>
              </w:rPr>
              <w:t>8</w:t>
            </w:r>
          </w:p>
        </w:tc>
      </w:tr>
    </w:tbl>
    <w:p w14:paraId="405EA6F9" w14:textId="77777777" w:rsidR="008C1768" w:rsidRDefault="008C1768" w:rsidP="0016280D">
      <w:pPr>
        <w:pStyle w:val="Heading3"/>
        <w:spacing w:before="0"/>
      </w:pPr>
      <w:bookmarkStart w:id="64" w:name="_Toc219275117"/>
      <w:bookmarkStart w:id="65" w:name="_Toc35074602"/>
    </w:p>
    <w:p w14:paraId="49962B24" w14:textId="77777777" w:rsidR="00FE146F" w:rsidRDefault="00FE146F" w:rsidP="0016280D">
      <w:pPr>
        <w:pStyle w:val="Heading3"/>
        <w:spacing w:before="0"/>
      </w:pPr>
      <w:r w:rsidRPr="00EB0970">
        <w:t>V</w:t>
      </w:r>
      <w:r w:rsidR="00E339AA">
        <w:t>OLUME</w:t>
      </w:r>
      <w:r w:rsidRPr="00EB0970">
        <w:t xml:space="preserve"> 2</w:t>
      </w:r>
      <w:r w:rsidR="00677F7E">
        <w:t>,</w:t>
      </w:r>
      <w:r w:rsidRPr="00EB0970">
        <w:t xml:space="preserve"> Cost Bid (Sealed Separately from Volume 1)</w:t>
      </w:r>
      <w:bookmarkEnd w:id="64"/>
    </w:p>
    <w:bookmarkEnd w:id="65"/>
    <w:p w14:paraId="1DDFE8B9" w14:textId="23CA9779" w:rsidR="001655A6" w:rsidRPr="000F57CC" w:rsidRDefault="001655A6" w:rsidP="001655A6">
      <w:pPr>
        <w:keepLines/>
        <w:rPr>
          <w:szCs w:val="22"/>
        </w:rPr>
      </w:pPr>
      <w:r w:rsidRPr="000F57CC">
        <w:rPr>
          <w:szCs w:val="22"/>
        </w:rPr>
        <w:t xml:space="preserve">Bidder must submit information on the attached Cost Bid Form (Attachment </w:t>
      </w:r>
      <w:r w:rsidR="002E2A8A">
        <w:rPr>
          <w:szCs w:val="22"/>
        </w:rPr>
        <w:t>6</w:t>
      </w:r>
      <w:proofErr w:type="gramStart"/>
      <w:r w:rsidRPr="000F57CC">
        <w:rPr>
          <w:szCs w:val="22"/>
        </w:rPr>
        <w:t>)</w:t>
      </w:r>
      <w:proofErr w:type="gramEnd"/>
      <w:r w:rsidRPr="000F57CC">
        <w:rPr>
          <w:szCs w:val="22"/>
        </w:rPr>
        <w:t xml:space="preserve"> and this will be deemed the equivalent of a formal Bid submission.  </w:t>
      </w:r>
    </w:p>
    <w:p w14:paraId="31EFC7A4" w14:textId="2E21C809" w:rsidR="001655A6" w:rsidRPr="000F57CC" w:rsidRDefault="001655A6" w:rsidP="001655A6">
      <w:pPr>
        <w:keepLines/>
        <w:rPr>
          <w:szCs w:val="22"/>
        </w:rPr>
      </w:pPr>
      <w:r w:rsidRPr="000F57CC">
        <w:rPr>
          <w:szCs w:val="22"/>
        </w:rPr>
        <w:t xml:space="preserve">Detailed instructions for completing these forms are included at the beginning of Attachment </w:t>
      </w:r>
      <w:r w:rsidR="002E2A8A">
        <w:rPr>
          <w:szCs w:val="22"/>
        </w:rPr>
        <w:t>6</w:t>
      </w:r>
      <w:r w:rsidRPr="000F57CC">
        <w:rPr>
          <w:szCs w:val="22"/>
        </w:rPr>
        <w:t>.</w:t>
      </w:r>
    </w:p>
    <w:p w14:paraId="56CAAE87" w14:textId="77777777" w:rsidR="001655A6" w:rsidRPr="000F57CC" w:rsidRDefault="001655A6" w:rsidP="00C81145">
      <w:pPr>
        <w:rPr>
          <w:szCs w:val="22"/>
        </w:rPr>
      </w:pPr>
      <w:r w:rsidRPr="000F57CC">
        <w:rPr>
          <w:szCs w:val="22"/>
        </w:rPr>
        <w:lastRenderedPageBreak/>
        <w:t xml:space="preserve">Costs entered on these forms become a part of the final Agreement. The entire term of the Agreement and projected costs must be considered when preparing the budget. </w:t>
      </w:r>
      <w:r w:rsidRPr="000F57CC">
        <w:rPr>
          <w:spacing w:val="-3"/>
          <w:szCs w:val="22"/>
        </w:rPr>
        <w:t xml:space="preserve">The Contractor shall only be reimbursed for their </w:t>
      </w:r>
      <w:r w:rsidRPr="000F57CC">
        <w:rPr>
          <w:b/>
          <w:spacing w:val="-3"/>
          <w:szCs w:val="22"/>
          <w:u w:val="single"/>
        </w:rPr>
        <w:t>actual</w:t>
      </w:r>
      <w:r w:rsidRPr="000F57CC">
        <w:rPr>
          <w:spacing w:val="-3"/>
          <w:szCs w:val="22"/>
        </w:rPr>
        <w:t xml:space="preserve"> costs. </w:t>
      </w:r>
    </w:p>
    <w:p w14:paraId="3896439D" w14:textId="6103DB42" w:rsidR="001655A6" w:rsidRPr="000F57CC" w:rsidRDefault="001655A6" w:rsidP="001655A6">
      <w:pPr>
        <w:keepLines/>
        <w:suppressAutoHyphens/>
        <w:rPr>
          <w:spacing w:val="-3"/>
          <w:szCs w:val="22"/>
        </w:rPr>
      </w:pPr>
      <w:r w:rsidRPr="000F57CC">
        <w:rPr>
          <w:spacing w:val="-3"/>
          <w:szCs w:val="22"/>
        </w:rPr>
        <w:t xml:space="preserve">The award shall be made to the </w:t>
      </w:r>
      <w:r w:rsidR="00B60FD8">
        <w:rPr>
          <w:spacing w:val="-3"/>
          <w:szCs w:val="22"/>
        </w:rPr>
        <w:t xml:space="preserve">responsible </w:t>
      </w:r>
      <w:r w:rsidRPr="000F57CC">
        <w:rPr>
          <w:spacing w:val="-3"/>
          <w:szCs w:val="22"/>
        </w:rPr>
        <w:t>Bidder</w:t>
      </w:r>
      <w:r w:rsidR="00B60FD8" w:rsidRPr="00BE49CC">
        <w:t xml:space="preserve"> </w:t>
      </w:r>
      <w:r w:rsidR="00B60FD8">
        <w:t xml:space="preserve">with a responsive offer that is timely received, </w:t>
      </w:r>
      <w:r w:rsidR="00B60FD8" w:rsidRPr="00BE49CC">
        <w:t>meeting the requirements outlined in Stage One</w:t>
      </w:r>
      <w:r w:rsidR="00B60FD8">
        <w:t xml:space="preserve"> and Stage Two</w:t>
      </w:r>
      <w:r w:rsidRPr="000F57CC">
        <w:rPr>
          <w:spacing w:val="-3"/>
          <w:szCs w:val="22"/>
        </w:rPr>
        <w:t xml:space="preserve"> with the lowest total dollar amount on Attachment </w:t>
      </w:r>
      <w:r w:rsidR="002E2A8A">
        <w:rPr>
          <w:spacing w:val="-3"/>
          <w:szCs w:val="22"/>
        </w:rPr>
        <w:t>6</w:t>
      </w:r>
      <w:r w:rsidRPr="000F57CC">
        <w:rPr>
          <w:spacing w:val="-3"/>
          <w:szCs w:val="22"/>
        </w:rPr>
        <w:t xml:space="preserve">, Cost Bid, “Total Cost,” after any applicable preferences or incentives.  </w:t>
      </w:r>
    </w:p>
    <w:p w14:paraId="3243ACAC" w14:textId="77777777" w:rsidR="004608F3" w:rsidRDefault="00C30292" w:rsidP="004608F3">
      <w:pPr>
        <w:keepLines/>
        <w:rPr>
          <w:szCs w:val="22"/>
        </w:rPr>
      </w:pPr>
      <w:r w:rsidRPr="00BE49CC">
        <w:rPr>
          <w:b/>
          <w:szCs w:val="22"/>
        </w:rPr>
        <w:t>NOTE:</w:t>
      </w:r>
      <w:r w:rsidRPr="00BE49CC">
        <w:rPr>
          <w:szCs w:val="22"/>
        </w:rPr>
        <w:t xml:space="preserve">  The information provided in these forms will </w:t>
      </w:r>
      <w:r w:rsidRPr="00BE49CC">
        <w:rPr>
          <w:b/>
          <w:szCs w:val="22"/>
          <w:u w:val="single"/>
        </w:rPr>
        <w:t>not</w:t>
      </w:r>
      <w:r w:rsidRPr="00BE49CC">
        <w:rPr>
          <w:szCs w:val="22"/>
        </w:rPr>
        <w:t xml:space="preserve"> be kept confidential.</w:t>
      </w:r>
    </w:p>
    <w:p w14:paraId="3FE9F23F" w14:textId="77777777" w:rsidR="00504B85" w:rsidRDefault="00504B85">
      <w:pPr>
        <w:spacing w:after="0"/>
        <w:rPr>
          <w:szCs w:val="22"/>
        </w:rPr>
        <w:sectPr w:rsidR="00504B85" w:rsidSect="006240B5">
          <w:headerReference w:type="even" r:id="rId38"/>
          <w:headerReference w:type="default" r:id="rId39"/>
          <w:footerReference w:type="even" r:id="rId40"/>
          <w:headerReference w:type="first" r:id="rId41"/>
          <w:footerReference w:type="first" r:id="rId42"/>
          <w:pgSz w:w="12240" w:h="15840" w:code="1"/>
          <w:pgMar w:top="1080" w:right="1440" w:bottom="1440" w:left="1440" w:header="1008" w:footer="432" w:gutter="0"/>
          <w:cols w:space="720"/>
        </w:sectPr>
      </w:pPr>
    </w:p>
    <w:p w14:paraId="559513E3" w14:textId="77777777" w:rsidR="004608F3" w:rsidRPr="00517B2F" w:rsidRDefault="004608F3" w:rsidP="004608F3">
      <w:pPr>
        <w:pStyle w:val="Heading1"/>
        <w:spacing w:before="0" w:after="120"/>
      </w:pPr>
      <w:bookmarkStart w:id="66" w:name="_Toc219275098"/>
      <w:bookmarkStart w:id="67" w:name="_Toc121154174"/>
      <w:r>
        <w:lastRenderedPageBreak/>
        <w:t>IV</w:t>
      </w:r>
      <w:r w:rsidRPr="00517B2F">
        <w:t>.</w:t>
      </w:r>
      <w:r w:rsidRPr="00517B2F">
        <w:tab/>
        <w:t>Evaluation Process and Criteria</w:t>
      </w:r>
      <w:bookmarkEnd w:id="66"/>
      <w:bookmarkEnd w:id="67"/>
    </w:p>
    <w:p w14:paraId="46A93817" w14:textId="77777777" w:rsidR="004608F3" w:rsidRPr="00D27857" w:rsidRDefault="004608F3" w:rsidP="004608F3">
      <w:pPr>
        <w:pStyle w:val="Heading2"/>
        <w:keepLines/>
        <w:spacing w:before="0"/>
      </w:pPr>
      <w:bookmarkStart w:id="68" w:name="_Toc35074632"/>
      <w:bookmarkStart w:id="69" w:name="_Toc219275099"/>
      <w:bookmarkStart w:id="70" w:name="_Toc121154175"/>
      <w:r w:rsidRPr="00D27857">
        <w:t>About This Section</w:t>
      </w:r>
      <w:bookmarkEnd w:id="68"/>
      <w:bookmarkEnd w:id="69"/>
      <w:bookmarkEnd w:id="70"/>
    </w:p>
    <w:p w14:paraId="508DC620" w14:textId="77777777" w:rsidR="004608F3" w:rsidRPr="00BE49CC" w:rsidRDefault="004608F3" w:rsidP="004608F3">
      <w:pPr>
        <w:keepLines/>
      </w:pPr>
      <w:r w:rsidRPr="00BE49CC">
        <w:t>This section explains how the Bids will be evaluated.  It describes the evaluation</w:t>
      </w:r>
      <w:r>
        <w:t xml:space="preserve"> stages </w:t>
      </w:r>
      <w:r w:rsidRPr="00BE49CC">
        <w:t>and opening of all Bids.</w:t>
      </w:r>
    </w:p>
    <w:p w14:paraId="1DBC7462" w14:textId="77777777" w:rsidR="004608F3" w:rsidRPr="00D27857" w:rsidRDefault="004608F3" w:rsidP="004608F3">
      <w:pPr>
        <w:pStyle w:val="Heading2"/>
        <w:keepLines/>
        <w:spacing w:before="0"/>
      </w:pPr>
      <w:bookmarkStart w:id="71" w:name="_Toc35074633"/>
      <w:bookmarkStart w:id="72" w:name="_Toc219275100"/>
      <w:bookmarkStart w:id="73" w:name="_Toc121154176"/>
      <w:r w:rsidRPr="00D27857">
        <w:t>Bid Evaluat</w:t>
      </w:r>
      <w:bookmarkEnd w:id="71"/>
      <w:r w:rsidRPr="00D27857">
        <w:t>ion</w:t>
      </w:r>
      <w:bookmarkEnd w:id="72"/>
      <w:bookmarkEnd w:id="73"/>
    </w:p>
    <w:p w14:paraId="30CF536F" w14:textId="77777777" w:rsidR="004608F3" w:rsidRDefault="004608F3" w:rsidP="004608F3">
      <w:pPr>
        <w:keepLines/>
      </w:pPr>
      <w:r w:rsidRPr="00BE49CC">
        <w:t xml:space="preserve">The Contract will be awarded to the Bidder who meets the minimum qualifications and has the lowest responsible Cost Bid </w:t>
      </w:r>
      <w:r>
        <w:rPr>
          <w:spacing w:val="-3"/>
          <w:szCs w:val="22"/>
        </w:rPr>
        <w:t>after any applicable preference or incentive</w:t>
      </w:r>
      <w:r w:rsidRPr="00BE49CC" w:rsidDel="009C68C5">
        <w:t>.</w:t>
      </w:r>
      <w:r>
        <w:t xml:space="preserve">  </w:t>
      </w:r>
    </w:p>
    <w:p w14:paraId="63ED3876" w14:textId="77777777" w:rsidR="004608F3" w:rsidRDefault="00103835" w:rsidP="004608F3">
      <w:pPr>
        <w:keepLines/>
      </w:pPr>
      <w:r>
        <w:t>The Bids will be analyzed in three</w:t>
      </w:r>
      <w:r w:rsidR="004608F3" w:rsidRPr="00BE49CC">
        <w:t xml:space="preserve"> stages:</w:t>
      </w:r>
    </w:p>
    <w:p w14:paraId="6BFD558D" w14:textId="77777777" w:rsidR="0052351D" w:rsidRDefault="0052351D" w:rsidP="004608F3">
      <w:pPr>
        <w:keepLines/>
      </w:pPr>
      <w:r w:rsidRPr="0017387C">
        <w:rPr>
          <w:b/>
        </w:rPr>
        <w:t>Stage One</w:t>
      </w:r>
      <w:r>
        <w:t>: Administrative and Completeness Screening</w:t>
      </w:r>
    </w:p>
    <w:p w14:paraId="41456E01" w14:textId="77777777" w:rsidR="0052351D" w:rsidRDefault="0052351D" w:rsidP="004608F3">
      <w:pPr>
        <w:keepLines/>
      </w:pPr>
      <w:r w:rsidRPr="0017387C">
        <w:rPr>
          <w:b/>
        </w:rPr>
        <w:t>Stage Two</w:t>
      </w:r>
      <w:r>
        <w:t xml:space="preserve">: Minimum </w:t>
      </w:r>
      <w:r w:rsidR="00AE43AE">
        <w:t>Qualifications</w:t>
      </w:r>
    </w:p>
    <w:p w14:paraId="4E444A0A" w14:textId="77777777" w:rsidR="0052351D" w:rsidRDefault="0052351D" w:rsidP="004608F3">
      <w:pPr>
        <w:keepLines/>
      </w:pPr>
      <w:r w:rsidRPr="0017387C">
        <w:rPr>
          <w:b/>
        </w:rPr>
        <w:t>Stage Three</w:t>
      </w:r>
      <w:r>
        <w:t>: Cost Bid</w:t>
      </w:r>
    </w:p>
    <w:p w14:paraId="6B12589D" w14:textId="77777777" w:rsidR="004608F3" w:rsidRPr="00072393" w:rsidRDefault="004608F3" w:rsidP="004608F3">
      <w:pPr>
        <w:pStyle w:val="Heading3"/>
        <w:spacing w:before="0"/>
        <w:rPr>
          <w:u w:val="single"/>
        </w:rPr>
      </w:pPr>
      <w:bookmarkStart w:id="74" w:name="_Toc219275101"/>
      <w:r w:rsidRPr="00072393">
        <w:rPr>
          <w:u w:val="single"/>
        </w:rPr>
        <w:t>Stage One:  Administrative and Completeness Screening</w:t>
      </w:r>
      <w:bookmarkEnd w:id="74"/>
      <w:r w:rsidR="00D7301E" w:rsidRPr="00072393">
        <w:rPr>
          <w:u w:val="single"/>
        </w:rPr>
        <w:t xml:space="preserve"> Criteria (Mandatory)</w:t>
      </w:r>
    </w:p>
    <w:p w14:paraId="3CED82F9" w14:textId="77777777" w:rsidR="00103835" w:rsidRPr="00103835" w:rsidRDefault="004608F3" w:rsidP="00D7301E">
      <w:pPr>
        <w:keepLines/>
        <w:rPr>
          <w:b/>
        </w:rPr>
      </w:pPr>
      <w:r w:rsidRPr="00BE49CC">
        <w:t>Each Bid w</w:t>
      </w:r>
      <w:r w:rsidR="002F7D69">
        <w:t xml:space="preserve">ill be screened for compliance with the Administrative Screening Criteria below. </w:t>
      </w:r>
      <w:r w:rsidRPr="00BE49CC">
        <w:t>The Energy Commission will evaluate each Bid to determine its responsiveness to these requirements.</w:t>
      </w:r>
      <w:bookmarkStart w:id="75" w:name="_Toc219275102"/>
      <w:r w:rsidR="00D7301E">
        <w:t xml:space="preserve">  </w:t>
      </w:r>
      <w:r w:rsidR="00103835">
        <w:t xml:space="preserve">Bids that fail or do not fully comply with any of the Administrative </w:t>
      </w:r>
      <w:r w:rsidR="001024ED">
        <w:t xml:space="preserve">and Completeness </w:t>
      </w:r>
      <w:r w:rsidR="00103835">
        <w:t xml:space="preserve">Screening Criteria shall be disqualified and eliminated from further evaluation. </w:t>
      </w:r>
    </w:p>
    <w:p w14:paraId="5856C246" w14:textId="05C099E6" w:rsidR="000932D6" w:rsidRPr="00656DFE" w:rsidRDefault="000932D6" w:rsidP="000932D6">
      <w:pPr>
        <w:keepLines/>
        <w:widowControl w:val="0"/>
        <w:numPr>
          <w:ilvl w:val="0"/>
          <w:numId w:val="8"/>
        </w:numPr>
        <w:rPr>
          <w:szCs w:val="22"/>
        </w:rPr>
      </w:pPr>
      <w:r w:rsidRPr="00656DFE">
        <w:rPr>
          <w:szCs w:val="22"/>
        </w:rPr>
        <w:t xml:space="preserve">Bid must be received by the exact time and date set for receipt of Bids pursuant to Public Contract Code, Section 10341. </w:t>
      </w:r>
    </w:p>
    <w:p w14:paraId="1F149CD4" w14:textId="7D98BCAB" w:rsidR="00B148C8" w:rsidRDefault="00B148C8" w:rsidP="00B0674A">
      <w:pPr>
        <w:pStyle w:val="paragraph"/>
        <w:numPr>
          <w:ilvl w:val="0"/>
          <w:numId w:val="8"/>
        </w:numPr>
        <w:spacing w:before="0" w:beforeAutospacing="0" w:after="120" w:afterAutospacing="0"/>
        <w:textAlignment w:val="baseline"/>
        <w:rPr>
          <w:rStyle w:val="eop"/>
          <w:rFonts w:ascii="Arial" w:hAnsi="Arial" w:cs="Arial"/>
          <w:sz w:val="22"/>
          <w:szCs w:val="22"/>
        </w:rPr>
      </w:pPr>
      <w:r w:rsidRPr="00B0674A">
        <w:rPr>
          <w:rStyle w:val="normaltextrun"/>
          <w:rFonts w:ascii="Arial" w:hAnsi="Arial" w:cs="Arial"/>
          <w:sz w:val="22"/>
          <w:szCs w:val="22"/>
        </w:rPr>
        <w:t xml:space="preserve">Bidder is currently suspended for violating DVBE law or </w:t>
      </w:r>
      <w:r w:rsidR="00B0674A">
        <w:rPr>
          <w:rStyle w:val="normaltextrun"/>
          <w:rFonts w:ascii="Arial" w:hAnsi="Arial" w:cs="Arial"/>
          <w:sz w:val="22"/>
          <w:szCs w:val="22"/>
        </w:rPr>
        <w:t>Bid</w:t>
      </w:r>
      <w:r w:rsidRPr="00B0674A">
        <w:rPr>
          <w:rStyle w:val="normaltextrun"/>
          <w:rFonts w:ascii="Arial" w:hAnsi="Arial" w:cs="Arial"/>
          <w:sz w:val="22"/>
          <w:szCs w:val="22"/>
        </w:rPr>
        <w:t xml:space="preserve"> includes a subcontractor currently suspended for violating DVBE law.</w:t>
      </w:r>
      <w:r w:rsidRPr="00B0674A">
        <w:rPr>
          <w:rStyle w:val="eop"/>
          <w:rFonts w:ascii="Arial" w:hAnsi="Arial" w:cs="Arial"/>
          <w:sz w:val="22"/>
          <w:szCs w:val="22"/>
        </w:rPr>
        <w:t xml:space="preserve"> Military &amp; Veterans Code Section 999.9(g) </w:t>
      </w:r>
    </w:p>
    <w:p w14:paraId="2300FDED" w14:textId="77777777" w:rsidR="00B95450" w:rsidRPr="00B0674A" w:rsidRDefault="001024ED" w:rsidP="00B0674A">
      <w:pPr>
        <w:pStyle w:val="ListParagraph"/>
        <w:keepLines/>
        <w:widowControl w:val="0"/>
        <w:numPr>
          <w:ilvl w:val="0"/>
          <w:numId w:val="8"/>
        </w:numPr>
        <w:contextualSpacing w:val="0"/>
        <w:rPr>
          <w:szCs w:val="22"/>
        </w:rPr>
      </w:pPr>
      <w:r w:rsidRPr="00B0674A">
        <w:rPr>
          <w:szCs w:val="22"/>
        </w:rPr>
        <w:t xml:space="preserve">Bid must include </w:t>
      </w:r>
      <w:r w:rsidR="00B95450" w:rsidRPr="00B0674A">
        <w:rPr>
          <w:szCs w:val="22"/>
        </w:rPr>
        <w:t xml:space="preserve">a properly executed </w:t>
      </w:r>
      <w:r w:rsidR="001C3C7A" w:rsidRPr="00B0674A">
        <w:rPr>
          <w:szCs w:val="22"/>
        </w:rPr>
        <w:t xml:space="preserve">Contractor </w:t>
      </w:r>
      <w:r w:rsidR="00B95450" w:rsidRPr="00B0674A">
        <w:rPr>
          <w:szCs w:val="22"/>
        </w:rPr>
        <w:t>Certification Clauses.</w:t>
      </w:r>
    </w:p>
    <w:p w14:paraId="6FF1A1C8" w14:textId="77777777" w:rsidR="00B95450" w:rsidRPr="00B0674A" w:rsidRDefault="001024ED" w:rsidP="00B0674A">
      <w:pPr>
        <w:keepLines/>
        <w:widowControl w:val="0"/>
        <w:numPr>
          <w:ilvl w:val="0"/>
          <w:numId w:val="8"/>
        </w:numPr>
        <w:rPr>
          <w:szCs w:val="22"/>
        </w:rPr>
      </w:pPr>
      <w:r w:rsidRPr="00B0674A">
        <w:rPr>
          <w:szCs w:val="22"/>
        </w:rPr>
        <w:t xml:space="preserve">Bid must include </w:t>
      </w:r>
      <w:r w:rsidR="00B95450" w:rsidRPr="00B0674A">
        <w:rPr>
          <w:szCs w:val="22"/>
        </w:rPr>
        <w:t>a properly executed Darfur Contracting Act Form.</w:t>
      </w:r>
    </w:p>
    <w:p w14:paraId="6480B24F" w14:textId="77777777" w:rsidR="003E117C" w:rsidRDefault="003E117C" w:rsidP="003E117C">
      <w:pPr>
        <w:keepLines/>
        <w:numPr>
          <w:ilvl w:val="0"/>
          <w:numId w:val="8"/>
        </w:numPr>
      </w:pPr>
      <w:r>
        <w:t>It is lacking a properly executed California Civil Rights Law Certification.</w:t>
      </w:r>
    </w:p>
    <w:p w14:paraId="03F2FA54" w14:textId="77777777" w:rsidR="00B95450" w:rsidRPr="00BE49CC" w:rsidRDefault="00525442" w:rsidP="00B95450">
      <w:pPr>
        <w:keepLines/>
        <w:widowControl w:val="0"/>
        <w:numPr>
          <w:ilvl w:val="0"/>
          <w:numId w:val="8"/>
        </w:numPr>
        <w:rPr>
          <w:szCs w:val="22"/>
        </w:rPr>
      </w:pPr>
      <w:r>
        <w:rPr>
          <w:szCs w:val="22"/>
        </w:rPr>
        <w:t>Bid must not</w:t>
      </w:r>
      <w:r w:rsidR="00B95450" w:rsidRPr="00BE49CC">
        <w:rPr>
          <w:szCs w:val="22"/>
        </w:rPr>
        <w:t xml:space="preserve"> contain false or intentionally misleading statements or references </w:t>
      </w:r>
      <w:r w:rsidR="00B95450">
        <w:rPr>
          <w:szCs w:val="22"/>
        </w:rPr>
        <w:t>that</w:t>
      </w:r>
      <w:r w:rsidR="00B95450" w:rsidRPr="00BE49CC">
        <w:rPr>
          <w:szCs w:val="22"/>
        </w:rPr>
        <w:t xml:space="preserve"> do not support an attribute or condition contended by the Bidder.</w:t>
      </w:r>
    </w:p>
    <w:p w14:paraId="3E9DD3D4" w14:textId="77777777" w:rsidR="00B95450" w:rsidRPr="00BE49CC" w:rsidRDefault="00B95450" w:rsidP="00B95450">
      <w:pPr>
        <w:keepLines/>
        <w:widowControl w:val="0"/>
        <w:numPr>
          <w:ilvl w:val="0"/>
          <w:numId w:val="8"/>
        </w:numPr>
        <w:rPr>
          <w:szCs w:val="22"/>
        </w:rPr>
      </w:pPr>
      <w:r w:rsidRPr="00BE49CC">
        <w:rPr>
          <w:szCs w:val="22"/>
        </w:rPr>
        <w:t xml:space="preserve">Bid </w:t>
      </w:r>
      <w:r w:rsidR="00525442">
        <w:rPr>
          <w:szCs w:val="22"/>
        </w:rPr>
        <w:t>must not be</w:t>
      </w:r>
      <w:r w:rsidRPr="00BE49CC">
        <w:rPr>
          <w:szCs w:val="22"/>
        </w:rPr>
        <w:t xml:space="preserve"> intended to </w:t>
      </w:r>
      <w:proofErr w:type="gramStart"/>
      <w:r w:rsidRPr="00BE49CC">
        <w:rPr>
          <w:szCs w:val="22"/>
        </w:rPr>
        <w:t>erroneously and fallaciously mislead the State</w:t>
      </w:r>
      <w:proofErr w:type="gramEnd"/>
      <w:r w:rsidRPr="00BE49CC">
        <w:rPr>
          <w:szCs w:val="22"/>
        </w:rPr>
        <w:t xml:space="preserve"> in its evaluation of the Bid and the attribute, condition, or capability is a requirement of this IFB.</w:t>
      </w:r>
    </w:p>
    <w:p w14:paraId="219167AE" w14:textId="19F9B2DA" w:rsidR="00B95450" w:rsidRPr="00AD434F" w:rsidRDefault="00525442" w:rsidP="00B95450">
      <w:pPr>
        <w:keepLines/>
        <w:widowControl w:val="0"/>
        <w:numPr>
          <w:ilvl w:val="0"/>
          <w:numId w:val="8"/>
        </w:numPr>
        <w:rPr>
          <w:szCs w:val="22"/>
        </w:rPr>
      </w:pPr>
      <w:r>
        <w:rPr>
          <w:szCs w:val="22"/>
        </w:rPr>
        <w:t>Bid must not have</w:t>
      </w:r>
      <w:r w:rsidR="00B95450" w:rsidRPr="00BE49CC">
        <w:rPr>
          <w:szCs w:val="22"/>
        </w:rPr>
        <w:t xml:space="preserve"> a conflict of interest as contained in Public Contract Code Sections 10410-10411</w:t>
      </w:r>
      <w:r w:rsidR="00A72C8E">
        <w:rPr>
          <w:szCs w:val="22"/>
        </w:rPr>
        <w:t>.</w:t>
      </w:r>
      <w:r w:rsidR="00B95450" w:rsidRPr="00BE49CC">
        <w:rPr>
          <w:color w:val="FF0000"/>
          <w:szCs w:val="22"/>
        </w:rPr>
        <w:t xml:space="preserve"> </w:t>
      </w:r>
    </w:p>
    <w:p w14:paraId="6374129C" w14:textId="77777777" w:rsidR="00B95450" w:rsidRDefault="00525442" w:rsidP="00B95450">
      <w:pPr>
        <w:keepLines/>
        <w:widowControl w:val="0"/>
        <w:numPr>
          <w:ilvl w:val="0"/>
          <w:numId w:val="8"/>
        </w:numPr>
        <w:rPr>
          <w:szCs w:val="22"/>
        </w:rPr>
      </w:pPr>
      <w:r>
        <w:rPr>
          <w:szCs w:val="22"/>
        </w:rPr>
        <w:t xml:space="preserve">Bid must not </w:t>
      </w:r>
      <w:r w:rsidR="00B95450" w:rsidRPr="00BE49CC">
        <w:rPr>
          <w:szCs w:val="22"/>
        </w:rPr>
        <w:t>contain confidential information</w:t>
      </w:r>
      <w:r w:rsidR="00B95450">
        <w:rPr>
          <w:szCs w:val="22"/>
        </w:rPr>
        <w:t xml:space="preserve"> or contain any portion marked confidential</w:t>
      </w:r>
      <w:r w:rsidR="00B95450" w:rsidRPr="00BE49CC">
        <w:rPr>
          <w:szCs w:val="22"/>
        </w:rPr>
        <w:t>.</w:t>
      </w:r>
    </w:p>
    <w:p w14:paraId="1AEDDBF5" w14:textId="77777777" w:rsidR="00B95450" w:rsidRDefault="00B95450" w:rsidP="00B95450">
      <w:pPr>
        <w:keepLines/>
        <w:numPr>
          <w:ilvl w:val="0"/>
          <w:numId w:val="8"/>
        </w:numPr>
        <w:rPr>
          <w:szCs w:val="22"/>
        </w:rPr>
      </w:pPr>
      <w:r w:rsidRPr="00505EB5">
        <w:rPr>
          <w:szCs w:val="22"/>
        </w:rPr>
        <w:t>Bidder </w:t>
      </w:r>
      <w:r w:rsidR="00FD147D">
        <w:rPr>
          <w:szCs w:val="22"/>
        </w:rPr>
        <w:t>must</w:t>
      </w:r>
      <w:r w:rsidRPr="00505EB5">
        <w:rPr>
          <w:szCs w:val="22"/>
        </w:rPr>
        <w:t xml:space="preserve"> agree to the terms and conditions as attached to the solicitation</w:t>
      </w:r>
      <w:r w:rsidR="00FD147D">
        <w:rPr>
          <w:szCs w:val="22"/>
        </w:rPr>
        <w:t>. Bidder must</w:t>
      </w:r>
      <w:r w:rsidRPr="00505EB5">
        <w:rPr>
          <w:szCs w:val="22"/>
        </w:rPr>
        <w:t xml:space="preserve"> sign the Contractor Status Form</w:t>
      </w:r>
      <w:r w:rsidR="00C818CE">
        <w:rPr>
          <w:szCs w:val="22"/>
        </w:rPr>
        <w:t xml:space="preserve"> indicating acceptance with the terms and conditions</w:t>
      </w:r>
      <w:r w:rsidR="00FD147D">
        <w:rPr>
          <w:szCs w:val="22"/>
        </w:rPr>
        <w:t>. Bidder must not state</w:t>
      </w:r>
      <w:r w:rsidRPr="00505EB5">
        <w:rPr>
          <w:szCs w:val="22"/>
        </w:rPr>
        <w:t xml:space="preserve"> anywhere in the </w:t>
      </w:r>
      <w:r>
        <w:rPr>
          <w:szCs w:val="22"/>
        </w:rPr>
        <w:t>B</w:t>
      </w:r>
      <w:r w:rsidRPr="00505EB5">
        <w:rPr>
          <w:szCs w:val="22"/>
        </w:rPr>
        <w:t>id that acceptance is based on modifications to those terms and conditions or separate terms and conditions.</w:t>
      </w:r>
    </w:p>
    <w:p w14:paraId="67E0284C" w14:textId="77777777" w:rsidR="000C4459" w:rsidRDefault="000C4459" w:rsidP="00C81145">
      <w:pPr>
        <w:pStyle w:val="Heading3"/>
        <w:keepNext w:val="0"/>
        <w:keepLines w:val="0"/>
        <w:spacing w:before="0"/>
      </w:pPr>
      <w:r>
        <w:t xml:space="preserve">Grounds to Reject an </w:t>
      </w:r>
      <w:proofErr w:type="gramStart"/>
      <w:r>
        <w:t>Application</w:t>
      </w:r>
      <w:proofErr w:type="gramEnd"/>
      <w:r>
        <w:t xml:space="preserve"> </w:t>
      </w:r>
    </w:p>
    <w:p w14:paraId="6919B4DF" w14:textId="77777777" w:rsidR="00B95450" w:rsidRDefault="00B95450" w:rsidP="00C81145">
      <w:pPr>
        <w:rPr>
          <w:szCs w:val="22"/>
        </w:rPr>
      </w:pPr>
      <w:r>
        <w:rPr>
          <w:szCs w:val="22"/>
        </w:rPr>
        <w:t xml:space="preserve">In addition to the Administrative Screening Criteria identified above, the Energy Commission reserves the right to reject </w:t>
      </w:r>
      <w:r w:rsidR="00360150">
        <w:rPr>
          <w:szCs w:val="22"/>
        </w:rPr>
        <w:t>a Bid if:</w:t>
      </w:r>
    </w:p>
    <w:p w14:paraId="7CA87EC2" w14:textId="77777777" w:rsidR="001C3C7A" w:rsidRPr="00BE49CC" w:rsidRDefault="001C3C7A" w:rsidP="00C81145">
      <w:pPr>
        <w:numPr>
          <w:ilvl w:val="0"/>
          <w:numId w:val="9"/>
        </w:numPr>
        <w:rPr>
          <w:szCs w:val="22"/>
        </w:rPr>
      </w:pPr>
      <w:r>
        <w:rPr>
          <w:szCs w:val="22"/>
        </w:rPr>
        <w:lastRenderedPageBreak/>
        <w:t xml:space="preserve">The Bid </w:t>
      </w:r>
      <w:r w:rsidRPr="00BE49CC">
        <w:rPr>
          <w:szCs w:val="22"/>
        </w:rPr>
        <w:t>is unsigned.</w:t>
      </w:r>
    </w:p>
    <w:p w14:paraId="59E96B3A" w14:textId="77777777" w:rsidR="002F7D69" w:rsidRPr="00BE49CC" w:rsidRDefault="00B95450" w:rsidP="00C81145">
      <w:pPr>
        <w:numPr>
          <w:ilvl w:val="0"/>
          <w:numId w:val="9"/>
        </w:numPr>
        <w:rPr>
          <w:szCs w:val="22"/>
        </w:rPr>
      </w:pPr>
      <w:r>
        <w:rPr>
          <w:szCs w:val="22"/>
        </w:rPr>
        <w:t>The Bid</w:t>
      </w:r>
      <w:r w:rsidR="002F7D69" w:rsidRPr="00BE49CC">
        <w:rPr>
          <w:szCs w:val="22"/>
        </w:rPr>
        <w:t xml:space="preserve"> is not prepared in the format described.</w:t>
      </w:r>
    </w:p>
    <w:p w14:paraId="3721BDCF" w14:textId="77777777" w:rsidR="002F7D69" w:rsidRDefault="002F7D69" w:rsidP="00C81145">
      <w:pPr>
        <w:numPr>
          <w:ilvl w:val="0"/>
          <w:numId w:val="9"/>
        </w:numPr>
        <w:rPr>
          <w:szCs w:val="22"/>
        </w:rPr>
      </w:pPr>
      <w:r w:rsidRPr="00BE49CC">
        <w:rPr>
          <w:szCs w:val="22"/>
        </w:rPr>
        <w:t>The charges are computed incorrectly</w:t>
      </w:r>
      <w:r>
        <w:rPr>
          <w:szCs w:val="22"/>
        </w:rPr>
        <w:t>.</w:t>
      </w:r>
    </w:p>
    <w:p w14:paraId="21911F49" w14:textId="77777777" w:rsidR="001C3C7A" w:rsidRPr="006B7D09" w:rsidRDefault="001C3C7A" w:rsidP="00C81145">
      <w:pPr>
        <w:numPr>
          <w:ilvl w:val="0"/>
          <w:numId w:val="9"/>
        </w:numPr>
        <w:rPr>
          <w:szCs w:val="22"/>
        </w:rPr>
      </w:pPr>
      <w:r w:rsidRPr="00A01D0C">
        <w:rPr>
          <w:szCs w:val="22"/>
        </w:rPr>
        <w:t>The budget forms are not filled out completely.</w:t>
      </w:r>
    </w:p>
    <w:p w14:paraId="108499BC" w14:textId="77777777" w:rsidR="002F7D69" w:rsidRPr="00BE49CC" w:rsidRDefault="002F7D69" w:rsidP="00C81145">
      <w:pPr>
        <w:numPr>
          <w:ilvl w:val="0"/>
          <w:numId w:val="9"/>
        </w:numPr>
        <w:rPr>
          <w:szCs w:val="22"/>
        </w:rPr>
      </w:pPr>
      <w:r w:rsidRPr="00BE49CC">
        <w:rPr>
          <w:szCs w:val="22"/>
        </w:rPr>
        <w:t>The firm or individual has submitted multiple Bids.</w:t>
      </w:r>
    </w:p>
    <w:p w14:paraId="1349DAE4" w14:textId="77777777" w:rsidR="002F7D69" w:rsidRDefault="00B95450" w:rsidP="00C81145">
      <w:pPr>
        <w:numPr>
          <w:ilvl w:val="0"/>
          <w:numId w:val="9"/>
        </w:numPr>
        <w:rPr>
          <w:szCs w:val="22"/>
        </w:rPr>
      </w:pPr>
      <w:r>
        <w:rPr>
          <w:szCs w:val="22"/>
        </w:rPr>
        <w:t>The Bid</w:t>
      </w:r>
      <w:r w:rsidR="002F7D69" w:rsidRPr="006A5843">
        <w:rPr>
          <w:szCs w:val="22"/>
        </w:rPr>
        <w:t xml:space="preserve"> does not literally comply or contains caveats that conflict with the IFB and the variation or deviation is not material, or it is otherwise non-responsive.</w:t>
      </w:r>
    </w:p>
    <w:p w14:paraId="33242EB6" w14:textId="77777777" w:rsidR="002F7D69" w:rsidRPr="00A01D0C" w:rsidRDefault="002F7D69" w:rsidP="00C81145">
      <w:pPr>
        <w:numPr>
          <w:ilvl w:val="0"/>
          <w:numId w:val="9"/>
        </w:numPr>
        <w:spacing w:after="240"/>
        <w:rPr>
          <w:szCs w:val="22"/>
        </w:rPr>
      </w:pPr>
      <w:r w:rsidRPr="00A01D0C">
        <w:rPr>
          <w:szCs w:val="22"/>
        </w:rPr>
        <w:t xml:space="preserve">The Bidder has previously completed a PIER agreement, received the PIER Royalty Review letter, which the </w:t>
      </w:r>
      <w:r>
        <w:rPr>
          <w:szCs w:val="22"/>
        </w:rPr>
        <w:t xml:space="preserve">Energy </w:t>
      </w:r>
      <w:r w:rsidRPr="00A01D0C">
        <w:rPr>
          <w:szCs w:val="22"/>
        </w:rPr>
        <w:t xml:space="preserve">Commission annually sends out to remind past recipients of their obligations to pay royalties, and has not responded to the letter or is otherwise not in compliance with repaying royalties.  </w:t>
      </w:r>
    </w:p>
    <w:p w14:paraId="0A863765" w14:textId="77777777" w:rsidR="002F7D69" w:rsidRDefault="00103835" w:rsidP="00C81145">
      <w:pPr>
        <w:pStyle w:val="Heading3"/>
        <w:spacing w:before="120"/>
      </w:pPr>
      <w:r>
        <w:t>Stage Two</w:t>
      </w:r>
      <w:r w:rsidRPr="00517B2F">
        <w:t xml:space="preserve">:  </w:t>
      </w:r>
      <w:r>
        <w:t>Minimum Qualifications</w:t>
      </w:r>
    </w:p>
    <w:p w14:paraId="3AF34764" w14:textId="27D3B3AC" w:rsidR="0052351D" w:rsidRPr="00BE49CC" w:rsidRDefault="0052351D" w:rsidP="0052351D">
      <w:pPr>
        <w:keepLines/>
        <w:widowControl w:val="0"/>
        <w:rPr>
          <w:szCs w:val="22"/>
        </w:rPr>
      </w:pPr>
      <w:r w:rsidRPr="00BE49CC">
        <w:rPr>
          <w:szCs w:val="22"/>
        </w:rPr>
        <w:t>By signing the Bidder Certification,</w:t>
      </w:r>
      <w:r>
        <w:rPr>
          <w:szCs w:val="22"/>
        </w:rPr>
        <w:t xml:space="preserve"> on </w:t>
      </w:r>
      <w:r w:rsidRPr="0017387C">
        <w:rPr>
          <w:szCs w:val="22"/>
        </w:rPr>
        <w:t>Attachment 1</w:t>
      </w:r>
      <w:r w:rsidRPr="00BE49CC">
        <w:rPr>
          <w:szCs w:val="22"/>
        </w:rPr>
        <w:t xml:space="preserve">, Bidder will certify </w:t>
      </w:r>
      <w:proofErr w:type="gramStart"/>
      <w:r w:rsidRPr="00BE49CC">
        <w:rPr>
          <w:szCs w:val="22"/>
        </w:rPr>
        <w:t>all of</w:t>
      </w:r>
      <w:proofErr w:type="gramEnd"/>
      <w:r w:rsidRPr="00BE49CC">
        <w:rPr>
          <w:szCs w:val="22"/>
        </w:rPr>
        <w:t xml:space="preserve"> the qualifications below.</w:t>
      </w:r>
      <w:r w:rsidR="0017387C">
        <w:rPr>
          <w:szCs w:val="22"/>
        </w:rPr>
        <w:t xml:space="preserve"> </w:t>
      </w:r>
      <w:r w:rsidR="0017387C">
        <w:t xml:space="preserve">Bids that do not fully meet </w:t>
      </w:r>
      <w:proofErr w:type="gramStart"/>
      <w:r w:rsidR="0017387C">
        <w:t>all of</w:t>
      </w:r>
      <w:proofErr w:type="gramEnd"/>
      <w:r w:rsidR="0017387C">
        <w:t xml:space="preserve"> the minimum qualifications shall be disqualified and eliminated from further evaluation</w:t>
      </w:r>
      <w:r w:rsidR="00855386">
        <w:t>.</w:t>
      </w:r>
    </w:p>
    <w:p w14:paraId="783947D8" w14:textId="77777777" w:rsidR="00723D64" w:rsidRDefault="00723D64" w:rsidP="00723D64">
      <w:pPr>
        <w:pStyle w:val="ListParagraph"/>
        <w:keepLines/>
        <w:widowControl w:val="0"/>
        <w:numPr>
          <w:ilvl w:val="0"/>
          <w:numId w:val="41"/>
        </w:numPr>
        <w:contextualSpacing w:val="0"/>
        <w:rPr>
          <w:szCs w:val="22"/>
        </w:rPr>
      </w:pPr>
      <w:r w:rsidRPr="00A67614">
        <w:rPr>
          <w:szCs w:val="22"/>
        </w:rPr>
        <w:t xml:space="preserve">The </w:t>
      </w:r>
      <w:r>
        <w:rPr>
          <w:szCs w:val="22"/>
        </w:rPr>
        <w:t>Contractor</w:t>
      </w:r>
      <w:r w:rsidRPr="00A67614">
        <w:rPr>
          <w:szCs w:val="22"/>
        </w:rPr>
        <w:t xml:space="preserve"> </w:t>
      </w:r>
      <w:r>
        <w:t xml:space="preserve">must be able to perform </w:t>
      </w:r>
      <w:proofErr w:type="gramStart"/>
      <w:r>
        <w:t>all of</w:t>
      </w:r>
      <w:proofErr w:type="gramEnd"/>
      <w:r>
        <w:t xml:space="preserve"> the activities in the Scope of Work</w:t>
      </w:r>
      <w:r w:rsidRPr="00A67614">
        <w:rPr>
          <w:szCs w:val="22"/>
        </w:rPr>
        <w:t>.</w:t>
      </w:r>
    </w:p>
    <w:p w14:paraId="488629D2" w14:textId="77777777" w:rsidR="00723D64" w:rsidRDefault="00723D64" w:rsidP="00723D64">
      <w:pPr>
        <w:pStyle w:val="ListParagraph"/>
        <w:keepLines/>
        <w:widowControl w:val="0"/>
        <w:numPr>
          <w:ilvl w:val="0"/>
          <w:numId w:val="41"/>
        </w:numPr>
        <w:contextualSpacing w:val="0"/>
        <w:rPr>
          <w:szCs w:val="22"/>
        </w:rPr>
      </w:pPr>
      <w:r>
        <w:rPr>
          <w:szCs w:val="22"/>
        </w:rPr>
        <w:t>The Contractor has an office in California.</w:t>
      </w:r>
    </w:p>
    <w:p w14:paraId="5DFF3CF9" w14:textId="77777777" w:rsidR="00723D64" w:rsidRDefault="00723D64" w:rsidP="00723D64">
      <w:pPr>
        <w:pStyle w:val="ListParagraph"/>
        <w:keepLines/>
        <w:widowControl w:val="0"/>
        <w:numPr>
          <w:ilvl w:val="0"/>
          <w:numId w:val="41"/>
        </w:numPr>
        <w:contextualSpacing w:val="0"/>
        <w:rPr>
          <w:szCs w:val="22"/>
        </w:rPr>
      </w:pPr>
      <w:r>
        <w:rPr>
          <w:szCs w:val="22"/>
        </w:rPr>
        <w:t xml:space="preserve">Contractor must be able to provide services throughout California, and in Oregon, </w:t>
      </w:r>
      <w:proofErr w:type="gramStart"/>
      <w:r>
        <w:rPr>
          <w:szCs w:val="22"/>
        </w:rPr>
        <w:t>Nevada</w:t>
      </w:r>
      <w:proofErr w:type="gramEnd"/>
      <w:r>
        <w:rPr>
          <w:szCs w:val="22"/>
        </w:rPr>
        <w:t xml:space="preserve"> and Arizona if necessary. </w:t>
      </w:r>
    </w:p>
    <w:p w14:paraId="23D2F493" w14:textId="77777777" w:rsidR="00723D64" w:rsidRDefault="00723D64" w:rsidP="00723D64">
      <w:pPr>
        <w:pStyle w:val="ListParagraph"/>
        <w:keepLines/>
        <w:widowControl w:val="0"/>
        <w:numPr>
          <w:ilvl w:val="0"/>
          <w:numId w:val="41"/>
        </w:numPr>
        <w:contextualSpacing w:val="0"/>
        <w:rPr>
          <w:szCs w:val="22"/>
        </w:rPr>
      </w:pPr>
      <w:r>
        <w:rPr>
          <w:szCs w:val="22"/>
        </w:rPr>
        <w:t xml:space="preserve">Contractor must be able to provide </w:t>
      </w:r>
      <w:r>
        <w:rPr>
          <w:color w:val="000000"/>
          <w:szCs w:val="22"/>
        </w:rPr>
        <w:t>California Certified Administrative Hearings</w:t>
      </w:r>
      <w:r w:rsidDel="00D75EA4">
        <w:rPr>
          <w:szCs w:val="22"/>
        </w:rPr>
        <w:t xml:space="preserve"> </w:t>
      </w:r>
      <w:r>
        <w:rPr>
          <w:szCs w:val="22"/>
        </w:rPr>
        <w:t xml:space="preserve">interpreters per Government Code 11435.05 et seq., when requested by the Energy Commission. </w:t>
      </w:r>
    </w:p>
    <w:p w14:paraId="144013D8" w14:textId="39606AE5" w:rsidR="00723D64" w:rsidRDefault="00723D64" w:rsidP="00723D64">
      <w:pPr>
        <w:pStyle w:val="ListParagraph"/>
        <w:keepLines/>
        <w:widowControl w:val="0"/>
        <w:numPr>
          <w:ilvl w:val="0"/>
          <w:numId w:val="41"/>
        </w:numPr>
        <w:contextualSpacing w:val="0"/>
        <w:rPr>
          <w:szCs w:val="22"/>
        </w:rPr>
      </w:pPr>
      <w:r>
        <w:rPr>
          <w:szCs w:val="22"/>
        </w:rPr>
        <w:t>The Contractor must provide verification that all the interpreters and translators assigned to Energy Commission work are qualified and experienced, meaning the interpreter and/or translator meets one or more of the minimum qualifications outlined in Attachment A to the scope of work. Verification sheets must be signed by the professionals who render the services and submitted with the invoices. CAMs may seek the qualifications and credentials of the interpreters and translators prior to the event or document due dates.</w:t>
      </w:r>
    </w:p>
    <w:p w14:paraId="4852652E" w14:textId="325C268F" w:rsidR="0052351D" w:rsidRDefault="00723D64" w:rsidP="00723D64">
      <w:pPr>
        <w:pStyle w:val="ListParagraph"/>
        <w:keepLines/>
        <w:widowControl w:val="0"/>
        <w:numPr>
          <w:ilvl w:val="0"/>
          <w:numId w:val="41"/>
        </w:numPr>
        <w:contextualSpacing w:val="0"/>
        <w:rPr>
          <w:szCs w:val="22"/>
        </w:rPr>
      </w:pPr>
      <w:r w:rsidRPr="00723D64">
        <w:rPr>
          <w:szCs w:val="22"/>
        </w:rPr>
        <w:t>Contractor must certify that all the interpreters and translators who will be assigned to Energy Commission work will agree to and sign the Code of Ethics, Professional Conduct and Confidentiality, outlined in Attachment B to the scope of work.</w:t>
      </w:r>
    </w:p>
    <w:p w14:paraId="0CCB0952" w14:textId="77777777" w:rsidR="00723D64" w:rsidRPr="00723D64" w:rsidRDefault="00723D64" w:rsidP="00C81145">
      <w:pPr>
        <w:keepLines/>
        <w:widowControl w:val="0"/>
        <w:spacing w:after="0"/>
        <w:ind w:left="360"/>
        <w:rPr>
          <w:szCs w:val="22"/>
        </w:rPr>
      </w:pPr>
    </w:p>
    <w:p w14:paraId="134BDA07" w14:textId="77777777" w:rsidR="004608F3" w:rsidRPr="00517B2F" w:rsidRDefault="00103835" w:rsidP="004608F3">
      <w:pPr>
        <w:pStyle w:val="Heading3"/>
        <w:spacing w:before="0"/>
      </w:pPr>
      <w:r>
        <w:t>Stage Three</w:t>
      </w:r>
      <w:r w:rsidR="004608F3" w:rsidRPr="00517B2F">
        <w:t xml:space="preserve">:  </w:t>
      </w:r>
      <w:bookmarkEnd w:id="75"/>
      <w:r w:rsidR="004608F3" w:rsidRPr="00517B2F">
        <w:t>Cost Bid</w:t>
      </w:r>
    </w:p>
    <w:p w14:paraId="452D9C7E" w14:textId="4BA86E14" w:rsidR="004608F3" w:rsidRDefault="004608F3" w:rsidP="004608F3">
      <w:pPr>
        <w:keepLines/>
      </w:pPr>
      <w:r w:rsidRPr="00BE49CC">
        <w:t>Those Bids that are responsive to the criteria in Stage One</w:t>
      </w:r>
      <w:r w:rsidR="002E2A8A">
        <w:t xml:space="preserve"> and Stage Two</w:t>
      </w:r>
      <w:r w:rsidRPr="00BE49CC">
        <w:t xml:space="preserve"> will have their Cost Bid opened.  All preferences</w:t>
      </w:r>
      <w:r>
        <w:t>/incentives will be applied</w:t>
      </w:r>
      <w:r w:rsidRPr="00BE49CC">
        <w:t xml:space="preserve">.  </w:t>
      </w:r>
    </w:p>
    <w:p w14:paraId="6EA70EAE" w14:textId="115C7259" w:rsidR="002F7D69" w:rsidRDefault="004608F3" w:rsidP="002F7D69">
      <w:pPr>
        <w:keepLines/>
      </w:pPr>
      <w:r w:rsidRPr="00BE49CC">
        <w:t xml:space="preserve">The contract will be awarded to the responsible Bidder </w:t>
      </w:r>
      <w:r>
        <w:t xml:space="preserve">with a responsive offer that is timely received, </w:t>
      </w:r>
      <w:r w:rsidRPr="00BE49CC">
        <w:t>meeting the requirements outlined in Stage One</w:t>
      </w:r>
      <w:r w:rsidR="001577ED">
        <w:t xml:space="preserve"> and Stage Two</w:t>
      </w:r>
      <w:r w:rsidRPr="00BE49CC">
        <w:t>, who provides the lowest cost</w:t>
      </w:r>
      <w:r w:rsidR="002E2A8A">
        <w:t xml:space="preserve"> as shown on Cost Bid Form (Attachment </w:t>
      </w:r>
      <w:r w:rsidR="00B60FD8">
        <w:t>6</w:t>
      </w:r>
      <w:r w:rsidR="002E2A8A">
        <w:t xml:space="preserve">) as the “Total </w:t>
      </w:r>
      <w:r w:rsidR="00B60FD8">
        <w:t>Cost</w:t>
      </w:r>
      <w:r w:rsidRPr="00BE49CC">
        <w:t>,</w:t>
      </w:r>
      <w:r w:rsidR="002E2A8A">
        <w:t>”</w:t>
      </w:r>
      <w:r w:rsidRPr="00BE49CC">
        <w:t xml:space="preserve"> after</w:t>
      </w:r>
      <w:r>
        <w:t xml:space="preserve"> </w:t>
      </w:r>
      <w:r>
        <w:rPr>
          <w:spacing w:val="-3"/>
          <w:szCs w:val="22"/>
        </w:rPr>
        <w:t>any applicable preference or incentive</w:t>
      </w:r>
      <w:r w:rsidRPr="00BE49CC">
        <w:t>.</w:t>
      </w:r>
      <w:r w:rsidR="001577ED">
        <w:t xml:space="preserve"> In the case of a tie in the Cost Bid amount, award will be made via a coin toss. </w:t>
      </w:r>
    </w:p>
    <w:p w14:paraId="3DCDB0C0" w14:textId="77777777" w:rsidR="004608F3" w:rsidRPr="00D27857" w:rsidRDefault="004608F3" w:rsidP="004608F3">
      <w:pPr>
        <w:pStyle w:val="Heading2"/>
        <w:keepLines/>
        <w:spacing w:before="0"/>
      </w:pPr>
      <w:bookmarkStart w:id="76" w:name="_Toc121154177"/>
      <w:r w:rsidRPr="00D27857">
        <w:lastRenderedPageBreak/>
        <w:t>Notice of Proposed Award</w:t>
      </w:r>
      <w:bookmarkEnd w:id="76"/>
    </w:p>
    <w:p w14:paraId="0F2403EA" w14:textId="5436C0AD" w:rsidR="004608F3" w:rsidRPr="00BE49CC" w:rsidRDefault="004608F3" w:rsidP="004608F3">
      <w:pPr>
        <w:keepLines/>
      </w:pPr>
      <w:r w:rsidRPr="00BE49CC">
        <w:t xml:space="preserve">Subsequent to the Bid evaluations, </w:t>
      </w:r>
      <w:bookmarkStart w:id="77" w:name="_Toc240336951"/>
      <w:r w:rsidRPr="00BE49CC">
        <w:t xml:space="preserve">the Energy Commission will post a Notice of Proposed Award (NOPA) on the </w:t>
      </w:r>
      <w:r>
        <w:t xml:space="preserve">Energy </w:t>
      </w:r>
      <w:r w:rsidRPr="00BE49CC">
        <w:t xml:space="preserve">Commission’s Web </w:t>
      </w:r>
      <w:proofErr w:type="gramStart"/>
      <w:r w:rsidRPr="00BE49CC">
        <w:t>Site, and</w:t>
      </w:r>
      <w:proofErr w:type="gramEnd"/>
      <w:r w:rsidRPr="00BE49CC">
        <w:t xml:space="preserve"> will </w:t>
      </w:r>
      <w:r w:rsidR="005211C1">
        <w:t>e</w:t>
      </w:r>
      <w:r w:rsidRPr="00BE49CC">
        <w:t>mail the NOPA to all parties that submitted a Bid.</w:t>
      </w:r>
      <w:bookmarkEnd w:id="77"/>
    </w:p>
    <w:p w14:paraId="1F72F646" w14:textId="77777777" w:rsidR="00504B85" w:rsidRDefault="00504B85">
      <w:pPr>
        <w:spacing w:after="0"/>
        <w:rPr>
          <w:color w:val="FF0000"/>
        </w:rPr>
        <w:sectPr w:rsidR="00504B85" w:rsidSect="006240B5">
          <w:pgSz w:w="12240" w:h="15840" w:code="1"/>
          <w:pgMar w:top="1080" w:right="1440" w:bottom="1440" w:left="1440" w:header="1008" w:footer="432" w:gutter="0"/>
          <w:cols w:space="720"/>
        </w:sectPr>
      </w:pPr>
    </w:p>
    <w:p w14:paraId="0C4BC169" w14:textId="77777777" w:rsidR="004608F3" w:rsidRPr="00B200C0" w:rsidRDefault="004608F3" w:rsidP="004608F3">
      <w:pPr>
        <w:pStyle w:val="Heading1"/>
        <w:spacing w:before="0" w:after="120"/>
        <w:ind w:left="720" w:hanging="720"/>
      </w:pPr>
      <w:bookmarkStart w:id="78" w:name="_Toc121154178"/>
      <w:r w:rsidRPr="00F558AC">
        <w:lastRenderedPageBreak/>
        <w:t>V.</w:t>
      </w:r>
      <w:r w:rsidRPr="00F558AC">
        <w:tab/>
      </w:r>
      <w:r>
        <w:t>Business Participation Program</w:t>
      </w:r>
      <w:bookmarkStart w:id="79" w:name="_Toc269453100"/>
      <w:bookmarkStart w:id="80" w:name="_Toc193604671"/>
      <w:bookmarkStart w:id="81" w:name="_Toc219275105"/>
      <w:r>
        <w:t>s (Preferences/Incentives)</w:t>
      </w:r>
      <w:bookmarkEnd w:id="78"/>
    </w:p>
    <w:p w14:paraId="4F1878AF" w14:textId="77777777" w:rsidR="004608F3" w:rsidRDefault="004608F3" w:rsidP="004608F3">
      <w:pPr>
        <w:keepLines/>
        <w:widowControl w:val="0"/>
        <w:rPr>
          <w:szCs w:val="22"/>
        </w:rPr>
      </w:pPr>
      <w:r w:rsidRPr="00BE49CC">
        <w:rPr>
          <w:szCs w:val="22"/>
        </w:rPr>
        <w:t>A Bidder may qualify for preference</w:t>
      </w:r>
      <w:r>
        <w:rPr>
          <w:szCs w:val="22"/>
        </w:rPr>
        <w:t>s/incentives</w:t>
      </w:r>
      <w:r w:rsidRPr="00BE49CC">
        <w:rPr>
          <w:szCs w:val="22"/>
        </w:rPr>
        <w:t xml:space="preserve"> </w:t>
      </w:r>
      <w:r>
        <w:rPr>
          <w:szCs w:val="22"/>
        </w:rPr>
        <w:t>as described below</w:t>
      </w:r>
      <w:r w:rsidRPr="00BE49CC">
        <w:rPr>
          <w:szCs w:val="22"/>
        </w:rPr>
        <w:t>. Each Bidder passing Stage One screening will receive the applicable preference</w:t>
      </w:r>
      <w:r>
        <w:rPr>
          <w:szCs w:val="22"/>
        </w:rPr>
        <w:t>/incentive</w:t>
      </w:r>
      <w:r w:rsidRPr="00BE49CC">
        <w:rPr>
          <w:szCs w:val="22"/>
        </w:rPr>
        <w:t xml:space="preserve">. </w:t>
      </w:r>
    </w:p>
    <w:p w14:paraId="7519F131" w14:textId="77777777" w:rsidR="004608F3" w:rsidRPr="00B200C0" w:rsidRDefault="004608F3" w:rsidP="006D5724">
      <w:pPr>
        <w:rPr>
          <w:b/>
          <w:smallCaps/>
        </w:rPr>
      </w:pPr>
      <w:r w:rsidRPr="00B200C0">
        <w:t>This section describes the following business participation programs:</w:t>
      </w:r>
    </w:p>
    <w:p w14:paraId="05CE46E5" w14:textId="1B9D44F2" w:rsidR="008A6B9A" w:rsidRPr="00D47B6E" w:rsidRDefault="00D47B6E" w:rsidP="00D47B6E">
      <w:pPr>
        <w:pStyle w:val="Heading3"/>
        <w:numPr>
          <w:ilvl w:val="0"/>
          <w:numId w:val="14"/>
        </w:numPr>
        <w:spacing w:before="0"/>
        <w:rPr>
          <w:b w:val="0"/>
          <w:szCs w:val="22"/>
        </w:rPr>
      </w:pPr>
      <w:r w:rsidRPr="00B200C0">
        <w:rPr>
          <w:b w:val="0"/>
          <w:szCs w:val="22"/>
        </w:rPr>
        <w:t xml:space="preserve">Disabled Veteran Business Enterprise </w:t>
      </w:r>
      <w:r>
        <w:rPr>
          <w:b w:val="0"/>
          <w:szCs w:val="22"/>
        </w:rPr>
        <w:t>P</w:t>
      </w:r>
      <w:r w:rsidRPr="00B200C0">
        <w:rPr>
          <w:b w:val="0"/>
          <w:szCs w:val="22"/>
        </w:rPr>
        <w:t xml:space="preserve">articipation </w:t>
      </w:r>
      <w:r>
        <w:rPr>
          <w:b w:val="0"/>
          <w:szCs w:val="22"/>
        </w:rPr>
        <w:t>Compliance R</w:t>
      </w:r>
      <w:r w:rsidRPr="00B200C0">
        <w:rPr>
          <w:b w:val="0"/>
          <w:szCs w:val="22"/>
        </w:rPr>
        <w:t>equirements</w:t>
      </w:r>
    </w:p>
    <w:p w14:paraId="263E8263" w14:textId="1F2C693F" w:rsidR="004608F3" w:rsidRDefault="004608F3" w:rsidP="00E21482">
      <w:pPr>
        <w:pStyle w:val="Heading3"/>
        <w:numPr>
          <w:ilvl w:val="0"/>
          <w:numId w:val="14"/>
        </w:numPr>
        <w:spacing w:before="0"/>
        <w:rPr>
          <w:b w:val="0"/>
          <w:szCs w:val="22"/>
        </w:rPr>
      </w:pPr>
      <w:r w:rsidRPr="00B200C0">
        <w:rPr>
          <w:b w:val="0"/>
          <w:szCs w:val="22"/>
        </w:rPr>
        <w:t>Disabled Veter</w:t>
      </w:r>
      <w:r>
        <w:rPr>
          <w:b w:val="0"/>
          <w:szCs w:val="22"/>
        </w:rPr>
        <w:t>a</w:t>
      </w:r>
      <w:r w:rsidRPr="00B200C0">
        <w:rPr>
          <w:b w:val="0"/>
          <w:szCs w:val="22"/>
        </w:rPr>
        <w:t xml:space="preserve">n Business Enterprise </w:t>
      </w:r>
      <w:r>
        <w:rPr>
          <w:b w:val="0"/>
          <w:szCs w:val="22"/>
        </w:rPr>
        <w:t>I</w:t>
      </w:r>
      <w:r w:rsidRPr="00B200C0">
        <w:rPr>
          <w:b w:val="0"/>
          <w:szCs w:val="22"/>
        </w:rPr>
        <w:t>ncentive</w:t>
      </w:r>
    </w:p>
    <w:p w14:paraId="0CCE0A91" w14:textId="77777777" w:rsidR="008A6B9A" w:rsidRPr="00B200C0" w:rsidRDefault="008A6B9A" w:rsidP="008A6B9A">
      <w:pPr>
        <w:pStyle w:val="Heading3"/>
        <w:numPr>
          <w:ilvl w:val="0"/>
          <w:numId w:val="14"/>
        </w:numPr>
        <w:spacing w:before="0"/>
        <w:rPr>
          <w:b w:val="0"/>
          <w:szCs w:val="22"/>
        </w:rPr>
      </w:pPr>
      <w:r w:rsidRPr="00B200C0">
        <w:rPr>
          <w:b w:val="0"/>
          <w:szCs w:val="22"/>
        </w:rPr>
        <w:t xml:space="preserve">Small Business / Microbusiness </w:t>
      </w:r>
      <w:r>
        <w:rPr>
          <w:b w:val="0"/>
          <w:szCs w:val="22"/>
        </w:rPr>
        <w:t>P</w:t>
      </w:r>
      <w:r w:rsidRPr="00B200C0">
        <w:rPr>
          <w:b w:val="0"/>
          <w:szCs w:val="22"/>
        </w:rPr>
        <w:t>reference</w:t>
      </w:r>
    </w:p>
    <w:p w14:paraId="57781E3D" w14:textId="77777777" w:rsidR="008A6B9A" w:rsidRDefault="008A6B9A" w:rsidP="00416C6A">
      <w:pPr>
        <w:pStyle w:val="Heading3"/>
        <w:numPr>
          <w:ilvl w:val="0"/>
          <w:numId w:val="14"/>
        </w:numPr>
        <w:spacing w:before="0" w:after="240"/>
        <w:rPr>
          <w:b w:val="0"/>
          <w:szCs w:val="22"/>
        </w:rPr>
      </w:pPr>
      <w:r w:rsidRPr="00B200C0">
        <w:rPr>
          <w:b w:val="0"/>
          <w:szCs w:val="22"/>
        </w:rPr>
        <w:t xml:space="preserve">Non-Small Business </w:t>
      </w:r>
      <w:r>
        <w:rPr>
          <w:b w:val="0"/>
          <w:szCs w:val="22"/>
        </w:rPr>
        <w:t>P</w:t>
      </w:r>
      <w:r w:rsidRPr="00B200C0">
        <w:rPr>
          <w:b w:val="0"/>
          <w:szCs w:val="22"/>
        </w:rPr>
        <w:t>reference</w:t>
      </w:r>
    </w:p>
    <w:p w14:paraId="1809CCE6" w14:textId="55BF8595" w:rsidR="004279B4" w:rsidRDefault="004279B4" w:rsidP="004279B4">
      <w:pPr>
        <w:pStyle w:val="Heading2"/>
        <w:keepLines/>
        <w:spacing w:before="0" w:after="0"/>
        <w:contextualSpacing/>
      </w:pPr>
      <w:bookmarkStart w:id="82" w:name="_Toc121154179"/>
      <w:bookmarkEnd w:id="79"/>
      <w:r>
        <w:t>Disabled Veteran Business Enterprise (</w:t>
      </w:r>
      <w:r w:rsidR="004608F3">
        <w:t>DVBE</w:t>
      </w:r>
      <w:r>
        <w:t>)</w:t>
      </w:r>
      <w:bookmarkEnd w:id="82"/>
      <w:r w:rsidR="004608F3">
        <w:t xml:space="preserve"> </w:t>
      </w:r>
    </w:p>
    <w:p w14:paraId="546212CC" w14:textId="11957C1B" w:rsidR="004608F3" w:rsidRDefault="004608F3" w:rsidP="004279B4">
      <w:pPr>
        <w:pStyle w:val="Heading2"/>
        <w:keepLines/>
        <w:spacing w:before="0" w:after="0"/>
        <w:contextualSpacing/>
      </w:pPr>
      <w:bookmarkStart w:id="83" w:name="_Toc121154180"/>
      <w:r>
        <w:t xml:space="preserve">Participation </w:t>
      </w:r>
      <w:r w:rsidRPr="00D27857">
        <w:t>Compliance Requirements</w:t>
      </w:r>
      <w:bookmarkEnd w:id="83"/>
      <w:r w:rsidRPr="00D27857">
        <w:t xml:space="preserve"> </w:t>
      </w:r>
    </w:p>
    <w:p w14:paraId="0D28A6DD" w14:textId="77777777" w:rsidR="005E4BD7" w:rsidRPr="00B24F2F" w:rsidRDefault="005E4BD7" w:rsidP="005E4BD7">
      <w:pPr>
        <w:keepLines/>
        <w:rPr>
          <w:b/>
          <w:i/>
          <w:szCs w:val="22"/>
        </w:rPr>
      </w:pPr>
      <w:r w:rsidRPr="00B24F2F">
        <w:rPr>
          <w:b/>
          <w:i/>
          <w:szCs w:val="22"/>
        </w:rPr>
        <w:t>DVBE Participation Required</w:t>
      </w:r>
    </w:p>
    <w:p w14:paraId="6B962ED2" w14:textId="77777777" w:rsidR="005E4BD7" w:rsidRDefault="005E4BD7" w:rsidP="005E4BD7">
      <w:pPr>
        <w:keepLines/>
        <w:rPr>
          <w:szCs w:val="22"/>
        </w:rPr>
      </w:pPr>
      <w:r w:rsidRPr="00253A96">
        <w:rPr>
          <w:szCs w:val="22"/>
        </w:rPr>
        <w:t xml:space="preserve">This IFB is subject to </w:t>
      </w:r>
      <w:r>
        <w:rPr>
          <w:szCs w:val="22"/>
        </w:rPr>
        <w:t xml:space="preserve">a </w:t>
      </w:r>
      <w:r w:rsidRPr="00253A96">
        <w:rPr>
          <w:szCs w:val="22"/>
        </w:rPr>
        <w:t xml:space="preserve">mandatory </w:t>
      </w:r>
      <w:r>
        <w:rPr>
          <w:szCs w:val="22"/>
        </w:rPr>
        <w:t xml:space="preserve">certified DVBE </w:t>
      </w:r>
      <w:r w:rsidRPr="00253A96">
        <w:rPr>
          <w:szCs w:val="22"/>
        </w:rPr>
        <w:t xml:space="preserve">participation of </w:t>
      </w:r>
      <w:r>
        <w:rPr>
          <w:szCs w:val="22"/>
        </w:rPr>
        <w:t xml:space="preserve">at least </w:t>
      </w:r>
      <w:r w:rsidRPr="00253A96">
        <w:rPr>
          <w:szCs w:val="22"/>
        </w:rPr>
        <w:t xml:space="preserve">three percent (3%). </w:t>
      </w:r>
    </w:p>
    <w:p w14:paraId="4439EDE7" w14:textId="71402E0D" w:rsidR="00D91D47" w:rsidRPr="001D611C" w:rsidRDefault="00D91D47" w:rsidP="00D91D47">
      <w:pPr>
        <w:rPr>
          <w:b/>
          <w:i/>
          <w:szCs w:val="24"/>
        </w:rPr>
      </w:pPr>
      <w:r w:rsidRPr="001D611C">
        <w:rPr>
          <w:b/>
          <w:i/>
          <w:szCs w:val="24"/>
        </w:rPr>
        <w:t>Bidder or Subcontractor Suspension</w:t>
      </w:r>
    </w:p>
    <w:p w14:paraId="7D68946D" w14:textId="77777777" w:rsidR="00D91D47" w:rsidRPr="001D611C" w:rsidRDefault="00D91D47" w:rsidP="00D91D47">
      <w:pPr>
        <w:rPr>
          <w:bCs/>
          <w:iCs/>
          <w:szCs w:val="24"/>
        </w:rPr>
      </w:pPr>
      <w:r w:rsidRPr="001D611C">
        <w:rPr>
          <w:bCs/>
          <w:iCs/>
          <w:szCs w:val="24"/>
        </w:rPr>
        <w:t xml:space="preserve">The Energy Commission shall reject a Proposal and shall not </w:t>
      </w:r>
      <w:proofErr w:type="gramStart"/>
      <w:r w:rsidRPr="001D611C">
        <w:rPr>
          <w:bCs/>
          <w:iCs/>
          <w:szCs w:val="24"/>
        </w:rPr>
        <w:t>enter into</w:t>
      </w:r>
      <w:proofErr w:type="gramEnd"/>
      <w:r w:rsidRPr="001D611C">
        <w:rPr>
          <w:bCs/>
          <w:iCs/>
          <w:szCs w:val="24"/>
        </w:rPr>
        <w:t xml:space="preserve"> a Contract if a Bidder or Subcontractor used by Bidder is currently suspended for violating DVBE law.</w:t>
      </w:r>
    </w:p>
    <w:p w14:paraId="74818EC2" w14:textId="1CB8697A" w:rsidR="00DD53D6" w:rsidRPr="007821A2" w:rsidRDefault="00DD53D6" w:rsidP="00DD53D6">
      <w:pPr>
        <w:keepLines/>
        <w:rPr>
          <w:b/>
          <w:i/>
          <w:szCs w:val="22"/>
        </w:rPr>
      </w:pPr>
      <w:r w:rsidRPr="007821A2">
        <w:rPr>
          <w:b/>
          <w:i/>
          <w:szCs w:val="22"/>
        </w:rPr>
        <w:t>Two Methods to Meet DVBE Participation Requirement</w:t>
      </w:r>
    </w:p>
    <w:p w14:paraId="294EA4C9" w14:textId="77777777" w:rsidR="00DD53D6" w:rsidRPr="00782E4B" w:rsidRDefault="00DD53D6" w:rsidP="00416C6A">
      <w:pPr>
        <w:pStyle w:val="ListParagraph"/>
        <w:keepLines/>
        <w:numPr>
          <w:ilvl w:val="0"/>
          <w:numId w:val="16"/>
        </w:numPr>
        <w:contextualSpacing w:val="0"/>
        <w:rPr>
          <w:szCs w:val="22"/>
        </w:rPr>
      </w:pPr>
      <w:r w:rsidRPr="00782E4B">
        <w:rPr>
          <w:szCs w:val="22"/>
        </w:rPr>
        <w:t>If Bidder is a DVBE, then Bidder has satisfied the participation requirements</w:t>
      </w:r>
      <w:r>
        <w:rPr>
          <w:szCs w:val="22"/>
        </w:rPr>
        <w:t xml:space="preserve"> if it commits to performing at least 3% of the contract with the Bidder’s firm, or in combination with other DVBE(s).</w:t>
      </w:r>
    </w:p>
    <w:p w14:paraId="491473AF" w14:textId="77777777" w:rsidR="00DD53D6" w:rsidRDefault="00DD53D6" w:rsidP="00416C6A">
      <w:pPr>
        <w:pStyle w:val="ListParagraph"/>
        <w:keepLines/>
        <w:numPr>
          <w:ilvl w:val="0"/>
          <w:numId w:val="16"/>
        </w:numPr>
        <w:contextualSpacing w:val="0"/>
        <w:rPr>
          <w:szCs w:val="22"/>
        </w:rPr>
      </w:pPr>
      <w:r w:rsidRPr="00782E4B">
        <w:rPr>
          <w:szCs w:val="22"/>
        </w:rPr>
        <w:t xml:space="preserve">If Bidder is not a DVBE, Bidder can satisfy the requirement by </w:t>
      </w:r>
      <w:r>
        <w:rPr>
          <w:szCs w:val="22"/>
        </w:rPr>
        <w:t xml:space="preserve">committing to use certified </w:t>
      </w:r>
      <w:r w:rsidRPr="00782E4B">
        <w:rPr>
          <w:szCs w:val="22"/>
        </w:rPr>
        <w:t>DVBE</w:t>
      </w:r>
      <w:r>
        <w:rPr>
          <w:szCs w:val="22"/>
        </w:rPr>
        <w:t xml:space="preserve"> subcontractors</w:t>
      </w:r>
      <w:r w:rsidRPr="00782E4B">
        <w:rPr>
          <w:szCs w:val="22"/>
        </w:rPr>
        <w:t xml:space="preserve"> </w:t>
      </w:r>
      <w:r>
        <w:rPr>
          <w:szCs w:val="22"/>
        </w:rPr>
        <w:t>for at least 3% of the contract</w:t>
      </w:r>
      <w:r w:rsidRPr="00782E4B">
        <w:rPr>
          <w:szCs w:val="22"/>
        </w:rPr>
        <w:t xml:space="preserve">. </w:t>
      </w:r>
    </w:p>
    <w:p w14:paraId="30A6D10C" w14:textId="77777777" w:rsidR="00DD53D6" w:rsidRPr="00B24F2F" w:rsidRDefault="00DD53D6" w:rsidP="00DD53D6">
      <w:pPr>
        <w:keepLines/>
        <w:rPr>
          <w:b/>
          <w:i/>
          <w:szCs w:val="22"/>
        </w:rPr>
      </w:pPr>
      <w:r w:rsidRPr="00B24F2F">
        <w:rPr>
          <w:b/>
          <w:i/>
          <w:szCs w:val="22"/>
        </w:rPr>
        <w:t>Required Forms</w:t>
      </w:r>
    </w:p>
    <w:p w14:paraId="0AAE9659" w14:textId="77777777" w:rsidR="00DD53D6" w:rsidRDefault="00DD53D6" w:rsidP="00DD53D6">
      <w:pPr>
        <w:keepLines/>
        <w:rPr>
          <w:szCs w:val="22"/>
        </w:rPr>
      </w:pPr>
      <w:r>
        <w:rPr>
          <w:szCs w:val="22"/>
        </w:rPr>
        <w:t xml:space="preserve">Bidders must complete Attachments 1, 3 and 4 to document DVBE participation. If Bidder does not include these forms, the Bid is considered non-responsive and shall be rejected. </w:t>
      </w:r>
    </w:p>
    <w:p w14:paraId="66CA97C4" w14:textId="77777777" w:rsidR="00DD53D6" w:rsidRPr="00416C6A" w:rsidRDefault="00DD53D6" w:rsidP="00416C6A">
      <w:pPr>
        <w:pStyle w:val="ListParagraph"/>
        <w:keepLines/>
        <w:numPr>
          <w:ilvl w:val="0"/>
          <w:numId w:val="16"/>
        </w:numPr>
        <w:ind w:left="720"/>
        <w:contextualSpacing w:val="0"/>
        <w:rPr>
          <w:szCs w:val="22"/>
        </w:rPr>
      </w:pPr>
      <w:r w:rsidRPr="00D04ABD">
        <w:rPr>
          <w:szCs w:val="22"/>
        </w:rPr>
        <w:t xml:space="preserve">Contractor Status Form </w:t>
      </w:r>
      <w:r>
        <w:rPr>
          <w:szCs w:val="22"/>
        </w:rPr>
        <w:t>(</w:t>
      </w:r>
      <w:r w:rsidRPr="00D04ABD">
        <w:rPr>
          <w:szCs w:val="22"/>
        </w:rPr>
        <w:t xml:space="preserve">Attachment </w:t>
      </w:r>
      <w:r>
        <w:rPr>
          <w:szCs w:val="22"/>
        </w:rPr>
        <w:t xml:space="preserve">1). </w:t>
      </w:r>
    </w:p>
    <w:p w14:paraId="052D2654" w14:textId="77777777" w:rsidR="00DD53D6" w:rsidRPr="00416C6A" w:rsidRDefault="00DD53D6" w:rsidP="00416C6A">
      <w:pPr>
        <w:pStyle w:val="ListParagraph"/>
        <w:keepLines/>
        <w:numPr>
          <w:ilvl w:val="0"/>
          <w:numId w:val="16"/>
        </w:numPr>
        <w:ind w:left="720"/>
        <w:contextualSpacing w:val="0"/>
        <w:rPr>
          <w:szCs w:val="22"/>
        </w:rPr>
      </w:pPr>
      <w:r>
        <w:rPr>
          <w:szCs w:val="22"/>
        </w:rPr>
        <w:t xml:space="preserve">Under the </w:t>
      </w:r>
      <w:r w:rsidRPr="00D04ABD">
        <w:rPr>
          <w:szCs w:val="22"/>
        </w:rPr>
        <w:t xml:space="preserve">paragraph entitled: “Disabled Veteran Business </w:t>
      </w:r>
      <w:r>
        <w:rPr>
          <w:szCs w:val="22"/>
        </w:rPr>
        <w:t xml:space="preserve">Enterprise </w:t>
      </w:r>
      <w:r w:rsidRPr="00D04ABD">
        <w:rPr>
          <w:szCs w:val="22"/>
        </w:rPr>
        <w:t>Participation Acknowledgement”</w:t>
      </w:r>
      <w:r>
        <w:rPr>
          <w:szCs w:val="22"/>
        </w:rPr>
        <w:t>, m</w:t>
      </w:r>
      <w:r w:rsidRPr="00D04ABD">
        <w:rPr>
          <w:szCs w:val="22"/>
        </w:rPr>
        <w:t xml:space="preserve">ake sure to check the </w:t>
      </w:r>
      <w:r>
        <w:rPr>
          <w:szCs w:val="22"/>
        </w:rPr>
        <w:t>“yes” “DVBE Participation” box</w:t>
      </w:r>
      <w:r w:rsidRPr="00D04ABD">
        <w:rPr>
          <w:szCs w:val="22"/>
        </w:rPr>
        <w:t xml:space="preserve">. </w:t>
      </w:r>
    </w:p>
    <w:p w14:paraId="30241C1D" w14:textId="77777777" w:rsidR="00DD53D6" w:rsidRDefault="00DD53D6" w:rsidP="00416C6A">
      <w:pPr>
        <w:pStyle w:val="ListParagraph"/>
        <w:keepLines/>
        <w:numPr>
          <w:ilvl w:val="0"/>
          <w:numId w:val="16"/>
        </w:numPr>
        <w:ind w:left="720"/>
        <w:contextualSpacing w:val="0"/>
        <w:rPr>
          <w:szCs w:val="22"/>
        </w:rPr>
      </w:pPr>
      <w:r>
        <w:rPr>
          <w:szCs w:val="22"/>
        </w:rPr>
        <w:t>DVBE Declarations Std. Form 843 (Attachment 3)</w:t>
      </w:r>
    </w:p>
    <w:p w14:paraId="745755D4" w14:textId="77777777" w:rsidR="00DD53D6" w:rsidRDefault="00DD53D6" w:rsidP="00416C6A">
      <w:pPr>
        <w:pStyle w:val="ListParagraph"/>
        <w:keepLines/>
        <w:numPr>
          <w:ilvl w:val="0"/>
          <w:numId w:val="16"/>
        </w:numPr>
        <w:spacing w:after="240"/>
        <w:ind w:left="720"/>
        <w:contextualSpacing w:val="0"/>
        <w:rPr>
          <w:szCs w:val="22"/>
        </w:rPr>
      </w:pPr>
      <w:r>
        <w:rPr>
          <w:szCs w:val="22"/>
        </w:rPr>
        <w:t>Bidder Declaration Form GSPD-05-105 (Attachment 4)</w:t>
      </w:r>
      <w:r w:rsidRPr="0004240A">
        <w:rPr>
          <w:szCs w:val="22"/>
        </w:rPr>
        <w:t xml:space="preserve"> </w:t>
      </w:r>
    </w:p>
    <w:p w14:paraId="5584A94A" w14:textId="77777777" w:rsidR="00DD53D6" w:rsidRPr="00B24F2F" w:rsidRDefault="00DD53D6" w:rsidP="00DD53D6">
      <w:pPr>
        <w:keepNext/>
        <w:keepLines/>
        <w:rPr>
          <w:b/>
          <w:szCs w:val="22"/>
        </w:rPr>
      </w:pPr>
      <w:r w:rsidRPr="00B24F2F">
        <w:rPr>
          <w:b/>
          <w:i/>
          <w:szCs w:val="22"/>
        </w:rPr>
        <w:t>DVBE Definition</w:t>
      </w:r>
      <w:r w:rsidRPr="00B24F2F">
        <w:rPr>
          <w:b/>
          <w:szCs w:val="22"/>
        </w:rPr>
        <w:t xml:space="preserve"> </w:t>
      </w:r>
    </w:p>
    <w:p w14:paraId="5D5F5EB6" w14:textId="77777777" w:rsidR="00DD53D6" w:rsidRPr="00146678" w:rsidRDefault="00DD53D6" w:rsidP="00DD53D6">
      <w:pPr>
        <w:rPr>
          <w:szCs w:val="24"/>
        </w:rPr>
      </w:pPr>
      <w:r w:rsidRPr="00146678">
        <w:rPr>
          <w:szCs w:val="24"/>
        </w:rPr>
        <w:t xml:space="preserve">For DVBE certification purposes, </w:t>
      </w:r>
      <w:r>
        <w:rPr>
          <w:szCs w:val="24"/>
        </w:rPr>
        <w:t xml:space="preserve">per Military &amp; Veterans Code section 999(b)(6), </w:t>
      </w:r>
      <w:r w:rsidRPr="00146678">
        <w:rPr>
          <w:szCs w:val="24"/>
        </w:rPr>
        <w:t xml:space="preserve">a "disabled veteran" is: </w:t>
      </w:r>
    </w:p>
    <w:p w14:paraId="2EC15C5C" w14:textId="77777777" w:rsidR="00DD53D6" w:rsidRPr="00146678" w:rsidRDefault="00DD53D6" w:rsidP="00416C6A">
      <w:pPr>
        <w:numPr>
          <w:ilvl w:val="0"/>
          <w:numId w:val="26"/>
        </w:numPr>
        <w:rPr>
          <w:szCs w:val="24"/>
        </w:rPr>
      </w:pPr>
      <w:r w:rsidRPr="00146678">
        <w:rPr>
          <w:szCs w:val="24"/>
        </w:rPr>
        <w:t>A veteran of the U.S. military, naval, or air service</w:t>
      </w:r>
      <w:r w:rsidRPr="00162157">
        <w:t xml:space="preserve"> </w:t>
      </w:r>
      <w:r w:rsidRPr="00162157">
        <w:rPr>
          <w:szCs w:val="24"/>
        </w:rPr>
        <w:t>of the United States, including but not limited to, the Philippine Commonwealth Army, the Regular Scouts (“Old Scouts”), and the Special Philippine Scouts (“New Scouts”</w:t>
      </w:r>
      <w:proofErr w:type="gramStart"/>
      <w:r w:rsidRPr="00162157">
        <w:rPr>
          <w:szCs w:val="24"/>
        </w:rPr>
        <w:t>)</w:t>
      </w:r>
      <w:r w:rsidRPr="00146678">
        <w:rPr>
          <w:szCs w:val="24"/>
        </w:rPr>
        <w:t>;</w:t>
      </w:r>
      <w:proofErr w:type="gramEnd"/>
      <w:r w:rsidRPr="00146678">
        <w:rPr>
          <w:szCs w:val="24"/>
        </w:rPr>
        <w:t xml:space="preserve"> </w:t>
      </w:r>
    </w:p>
    <w:p w14:paraId="4B011302" w14:textId="77777777" w:rsidR="00DD53D6" w:rsidRPr="00146678" w:rsidRDefault="00DD53D6" w:rsidP="00416C6A">
      <w:pPr>
        <w:numPr>
          <w:ilvl w:val="0"/>
          <w:numId w:val="26"/>
        </w:numPr>
        <w:rPr>
          <w:szCs w:val="24"/>
        </w:rPr>
      </w:pPr>
      <w:r w:rsidRPr="00146678">
        <w:rPr>
          <w:szCs w:val="24"/>
        </w:rPr>
        <w:t xml:space="preserve">The veteran must have a service-connected disability of at least 10% or more; and </w:t>
      </w:r>
    </w:p>
    <w:p w14:paraId="0343088D" w14:textId="77777777" w:rsidR="00DD53D6" w:rsidRPr="00146678" w:rsidRDefault="00DD53D6" w:rsidP="00DD53D6">
      <w:pPr>
        <w:numPr>
          <w:ilvl w:val="0"/>
          <w:numId w:val="26"/>
        </w:numPr>
        <w:rPr>
          <w:szCs w:val="24"/>
        </w:rPr>
      </w:pPr>
      <w:r w:rsidRPr="00146678">
        <w:rPr>
          <w:szCs w:val="24"/>
        </w:rPr>
        <w:lastRenderedPageBreak/>
        <w:t xml:space="preserve">The veteran must be domiciled in California. </w:t>
      </w:r>
    </w:p>
    <w:p w14:paraId="3DABAE03" w14:textId="77777777" w:rsidR="00DD53D6" w:rsidRPr="00135E99" w:rsidRDefault="00DD53D6" w:rsidP="00DD53D6">
      <w:pPr>
        <w:keepNext/>
        <w:keepLines/>
        <w:rPr>
          <w:b/>
          <w:i/>
          <w:szCs w:val="22"/>
        </w:rPr>
      </w:pPr>
      <w:r w:rsidRPr="00B24F2F">
        <w:rPr>
          <w:b/>
          <w:i/>
          <w:szCs w:val="22"/>
        </w:rPr>
        <w:t xml:space="preserve">DVBE </w:t>
      </w:r>
      <w:r w:rsidRPr="00135E99">
        <w:rPr>
          <w:b/>
          <w:i/>
          <w:szCs w:val="22"/>
        </w:rPr>
        <w:t>Certification and Eligibility</w:t>
      </w:r>
    </w:p>
    <w:p w14:paraId="7E3F8A0C" w14:textId="77777777" w:rsidR="00DD53D6" w:rsidRPr="00146678" w:rsidRDefault="00DD53D6" w:rsidP="00416C6A">
      <w:pPr>
        <w:pStyle w:val="ListParagraph"/>
        <w:keepNext/>
        <w:keepLines/>
        <w:numPr>
          <w:ilvl w:val="0"/>
          <w:numId w:val="24"/>
        </w:numPr>
        <w:ind w:left="720"/>
        <w:contextualSpacing w:val="0"/>
        <w:rPr>
          <w:szCs w:val="24"/>
        </w:rPr>
      </w:pPr>
      <w:r w:rsidRPr="00146678">
        <w:rPr>
          <w:szCs w:val="24"/>
        </w:rPr>
        <w:t>To be certified as a DVBE, your firm must meet the following requirements</w:t>
      </w:r>
      <w:r>
        <w:rPr>
          <w:szCs w:val="24"/>
        </w:rPr>
        <w:t xml:space="preserve"> in Military &amp; Veterans Code section 999(b)(7)</w:t>
      </w:r>
      <w:r w:rsidRPr="00146678">
        <w:rPr>
          <w:szCs w:val="24"/>
        </w:rPr>
        <w:t xml:space="preserve">: </w:t>
      </w:r>
    </w:p>
    <w:p w14:paraId="669FE0D9" w14:textId="77777777" w:rsidR="00DD53D6" w:rsidRPr="00DB7649" w:rsidRDefault="00DD53D6" w:rsidP="00416C6A">
      <w:pPr>
        <w:pStyle w:val="ListParagraph"/>
        <w:widowControl w:val="0"/>
        <w:autoSpaceDE w:val="0"/>
        <w:autoSpaceDN w:val="0"/>
        <w:adjustRightInd w:val="0"/>
        <w:jc w:val="both"/>
        <w:rPr>
          <w:szCs w:val="24"/>
        </w:rPr>
      </w:pPr>
      <w:r w:rsidRPr="00DB7649">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p>
    <w:p w14:paraId="1E81D3A7" w14:textId="77777777" w:rsidR="00DD53D6" w:rsidRPr="00DB7649" w:rsidRDefault="00DD53D6" w:rsidP="00416C6A">
      <w:pPr>
        <w:pStyle w:val="ListParagraph"/>
        <w:widowControl w:val="0"/>
        <w:autoSpaceDE w:val="0"/>
        <w:autoSpaceDN w:val="0"/>
        <w:adjustRightInd w:val="0"/>
        <w:jc w:val="both"/>
        <w:rPr>
          <w:szCs w:val="24"/>
        </w:rPr>
      </w:pPr>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p>
    <w:p w14:paraId="75A179F1" w14:textId="77777777" w:rsidR="00DD53D6" w:rsidRPr="00DB7649" w:rsidRDefault="00DD53D6" w:rsidP="00416C6A">
      <w:pPr>
        <w:pStyle w:val="ListParagraph"/>
        <w:widowControl w:val="0"/>
        <w:autoSpaceDE w:val="0"/>
        <w:autoSpaceDN w:val="0"/>
        <w:adjustRightInd w:val="0"/>
        <w:jc w:val="both"/>
        <w:rPr>
          <w:szCs w:val="24"/>
        </w:rPr>
      </w:pPr>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4ED00F4E" w14:textId="77777777" w:rsidR="00DD53D6" w:rsidRPr="00146678" w:rsidRDefault="00DD53D6" w:rsidP="00416C6A">
      <w:pPr>
        <w:keepLines/>
        <w:numPr>
          <w:ilvl w:val="0"/>
          <w:numId w:val="19"/>
        </w:numPr>
        <w:ind w:left="720"/>
        <w:rPr>
          <w:szCs w:val="24"/>
        </w:rPr>
      </w:pPr>
      <w:r w:rsidRPr="004C709F">
        <w:rPr>
          <w:szCs w:val="22"/>
        </w:rPr>
        <w:t xml:space="preserve">DVBE limited liability companies must be wholly owned by one or more disabled veterans. </w:t>
      </w:r>
      <w:r>
        <w:rPr>
          <w:szCs w:val="24"/>
        </w:rPr>
        <w:t xml:space="preserve">Public Contract Code section </w:t>
      </w:r>
      <w:r w:rsidRPr="000B617D">
        <w:rPr>
          <w:szCs w:val="24"/>
        </w:rPr>
        <w:t>10115.9</w:t>
      </w:r>
      <w:r>
        <w:rPr>
          <w:szCs w:val="24"/>
        </w:rPr>
        <w:t>.</w:t>
      </w:r>
    </w:p>
    <w:p w14:paraId="5AAAB486" w14:textId="77777777" w:rsidR="004249F6" w:rsidRPr="00135E99" w:rsidRDefault="004249F6" w:rsidP="00416C6A">
      <w:pPr>
        <w:pStyle w:val="ListParagraph"/>
        <w:keepLines/>
        <w:numPr>
          <w:ilvl w:val="0"/>
          <w:numId w:val="19"/>
        </w:numPr>
        <w:ind w:left="720"/>
        <w:contextualSpacing w:val="0"/>
        <w:rPr>
          <w:szCs w:val="22"/>
        </w:rPr>
      </w:pPr>
      <w:r w:rsidRPr="00135E99">
        <w:rPr>
          <w:szCs w:val="22"/>
        </w:rPr>
        <w:t xml:space="preserve">Each DVBE firm listed on </w:t>
      </w:r>
      <w:r>
        <w:rPr>
          <w:szCs w:val="22"/>
        </w:rPr>
        <w:t xml:space="preserve">the DVBE Declarations Std. form 843 (Attachment 3) and on </w:t>
      </w:r>
      <w:r w:rsidRPr="00135E99">
        <w:rPr>
          <w:szCs w:val="22"/>
        </w:rPr>
        <w:t xml:space="preserve">the Bidder Declaration form </w:t>
      </w:r>
      <w:r>
        <w:rPr>
          <w:szCs w:val="22"/>
        </w:rPr>
        <w:t xml:space="preserve">GSPD-05-105 </w:t>
      </w:r>
      <w:r w:rsidRPr="00135E99">
        <w:rPr>
          <w:szCs w:val="22"/>
        </w:rPr>
        <w:t xml:space="preserve">(Attachment </w:t>
      </w:r>
      <w:r>
        <w:rPr>
          <w:szCs w:val="22"/>
        </w:rPr>
        <w:t>4</w:t>
      </w:r>
      <w:r w:rsidRPr="00135E99">
        <w:rPr>
          <w:szCs w:val="22"/>
        </w:rPr>
        <w:t xml:space="preserve">) must be formally certified as a DVBE by the Office of Small Business and DVBE Services (OSDS).  The DVBE program is not a self-certification program.  Bidder must have submitted application to OSDS for DVBE certification by the </w:t>
      </w:r>
      <w:r>
        <w:rPr>
          <w:szCs w:val="22"/>
        </w:rPr>
        <w:t>B</w:t>
      </w:r>
      <w:r w:rsidRPr="00135E99">
        <w:rPr>
          <w:szCs w:val="22"/>
        </w:rPr>
        <w:t>id due date to be counted in meeting participation requirements.</w:t>
      </w:r>
    </w:p>
    <w:p w14:paraId="61DC5A29" w14:textId="77777777" w:rsidR="004249F6" w:rsidRPr="00113093" w:rsidRDefault="004249F6" w:rsidP="004249F6">
      <w:pPr>
        <w:pStyle w:val="ListParagraph"/>
        <w:ind w:left="0"/>
        <w:rPr>
          <w:b/>
          <w:bCs/>
          <w:i/>
          <w:iCs/>
          <w:szCs w:val="22"/>
        </w:rPr>
      </w:pPr>
      <w:r w:rsidRPr="00113093">
        <w:rPr>
          <w:b/>
          <w:bCs/>
          <w:i/>
          <w:iCs/>
          <w:szCs w:val="22"/>
        </w:rPr>
        <w:t>Printing / Copying Services Not Eligible</w:t>
      </w:r>
    </w:p>
    <w:p w14:paraId="5D7BBCCC" w14:textId="77777777" w:rsidR="004249F6" w:rsidRPr="00113093" w:rsidRDefault="004249F6" w:rsidP="004249F6">
      <w:pPr>
        <w:pStyle w:val="ListParagraph"/>
        <w:ind w:left="0"/>
        <w:rPr>
          <w:szCs w:val="22"/>
        </w:rPr>
      </w:pPr>
      <w:r w:rsidRPr="00113093">
        <w:rPr>
          <w:szCs w:val="22"/>
        </w:rPr>
        <w:t>DVBE subcontractors cannot provide printing/copying services.  For more information, see section VI Administration, which states that printing services are not allowed in proposals.</w:t>
      </w:r>
    </w:p>
    <w:p w14:paraId="6F06B925" w14:textId="77777777" w:rsidR="004249F6" w:rsidRDefault="004249F6" w:rsidP="004249F6">
      <w:pPr>
        <w:keepNext/>
        <w:keepLines/>
        <w:rPr>
          <w:b/>
          <w:i/>
          <w:szCs w:val="22"/>
        </w:rPr>
      </w:pPr>
      <w:r w:rsidRPr="005C3AB0">
        <w:rPr>
          <w:b/>
          <w:i/>
          <w:szCs w:val="22"/>
        </w:rPr>
        <w:t>To Find Certified DVBEs</w:t>
      </w:r>
    </w:p>
    <w:p w14:paraId="6FF9B4E1" w14:textId="77777777" w:rsidR="004249F6" w:rsidRPr="00FB7BE0" w:rsidRDefault="004249F6" w:rsidP="004249F6">
      <w:pPr>
        <w:keepLines/>
        <w:rPr>
          <w:szCs w:val="22"/>
        </w:rPr>
      </w:pPr>
      <w:r w:rsidRPr="005C3AB0">
        <w:rPr>
          <w:szCs w:val="22"/>
        </w:rPr>
        <w:t>Access the list of all certified DVBEs by using the Department of General Services, Procurement Division (DGS-PD), online certified firm database at</w:t>
      </w:r>
      <w:r>
        <w:rPr>
          <w:szCs w:val="22"/>
        </w:rPr>
        <w:t xml:space="preserve">: </w:t>
      </w:r>
      <w:r w:rsidRPr="00B85DC1">
        <w:rPr>
          <w:szCs w:val="22"/>
          <w:u w:val="single"/>
        </w:rPr>
        <w:t>https://caleprocure.ca.gov/pages/PublicSearch/supplier-search.aspx</w:t>
      </w:r>
      <w:r>
        <w:rPr>
          <w:szCs w:val="22"/>
        </w:rPr>
        <w:t>.</w:t>
      </w:r>
      <w:r w:rsidRPr="005C3AB0">
        <w:rPr>
          <w:szCs w:val="22"/>
        </w:rPr>
        <w:t xml:space="preserve"> Search by “Keywords” or “United Nations Standard Products and Services Codes</w:t>
      </w:r>
      <w:r>
        <w:rPr>
          <w:szCs w:val="22"/>
        </w:rPr>
        <w:t>”</w:t>
      </w:r>
      <w:r w:rsidRPr="005C3AB0">
        <w:rPr>
          <w:szCs w:val="22"/>
        </w:rPr>
        <w:t xml:space="preserve"> (UNSPSC) that apply to the elements of work you want to subcontract to a DVBE. Check for subcontractor ads that may be placed on the California State Contracts Register (CSCR) for this solicitation prior to the closing date. You may access the CSCR at:</w:t>
      </w:r>
      <w:r w:rsidRPr="00135E99">
        <w:t xml:space="preserve"> </w:t>
      </w:r>
      <w:r w:rsidRPr="00B85DC1">
        <w:rPr>
          <w:u w:val="single"/>
        </w:rPr>
        <w:t>https://caleprocure.ca.gov/pages/LPASearch/lpa-search.aspx</w:t>
      </w:r>
      <w:r w:rsidRPr="005C3AB0">
        <w:rPr>
          <w:szCs w:val="22"/>
        </w:rPr>
        <w:t>. For questions regarding the online certified firm database and the CSCR, please call the OSDS at (916) 375-4940 or send an email to: OSDCHelp@dgs.ca.gov.</w:t>
      </w:r>
    </w:p>
    <w:p w14:paraId="599D0011" w14:textId="77777777" w:rsidR="004249F6" w:rsidRPr="002C30AC" w:rsidRDefault="004249F6" w:rsidP="004249F6">
      <w:pPr>
        <w:keepNext/>
        <w:keepLines/>
        <w:rPr>
          <w:b/>
          <w:i/>
          <w:szCs w:val="22"/>
        </w:rPr>
      </w:pPr>
      <w:r w:rsidRPr="002C30AC">
        <w:rPr>
          <w:b/>
          <w:i/>
          <w:szCs w:val="22"/>
        </w:rPr>
        <w:t>Commercially Useful Fun</w:t>
      </w:r>
      <w:r>
        <w:rPr>
          <w:b/>
          <w:i/>
          <w:szCs w:val="22"/>
        </w:rPr>
        <w:t>c</w:t>
      </w:r>
      <w:r w:rsidRPr="002C30AC">
        <w:rPr>
          <w:b/>
          <w:i/>
          <w:szCs w:val="22"/>
        </w:rPr>
        <w:t>tion</w:t>
      </w:r>
    </w:p>
    <w:p w14:paraId="77186E67" w14:textId="77777777" w:rsidR="004249F6" w:rsidRDefault="004249F6" w:rsidP="004249F6">
      <w:pPr>
        <w:keepLines/>
        <w:rPr>
          <w:szCs w:val="22"/>
        </w:rPr>
      </w:pPr>
      <w:r>
        <w:rPr>
          <w:szCs w:val="22"/>
        </w:rPr>
        <w:t xml:space="preserve">DVBEs must perform a commercially useful function relevant to this solicitation, </w:t>
      </w:r>
      <w:proofErr w:type="gramStart"/>
      <w:r>
        <w:rPr>
          <w:szCs w:val="22"/>
        </w:rPr>
        <w:t>in order to</w:t>
      </w:r>
      <w:proofErr w:type="gramEnd"/>
      <w:r>
        <w:rPr>
          <w:szCs w:val="22"/>
        </w:rPr>
        <w:t xml:space="preserve"> satisfy the DVBE program requirements. California Code of Regulations, Title 2, Section 1896.71 provides:</w:t>
      </w:r>
    </w:p>
    <w:p w14:paraId="7F506AA3" w14:textId="77777777" w:rsidR="004249F6" w:rsidRPr="00F47D1F" w:rsidRDefault="004249F6" w:rsidP="004249F6">
      <w:pPr>
        <w:keepLines/>
        <w:rPr>
          <w:szCs w:val="22"/>
        </w:rPr>
      </w:pPr>
      <w:r>
        <w:rPr>
          <w:szCs w:val="22"/>
        </w:rPr>
        <w:t>“</w:t>
      </w:r>
      <w:r w:rsidRPr="00F47D1F">
        <w:rPr>
          <w:szCs w:val="22"/>
        </w:rPr>
        <w:t>(a) A DVBE contractor, subcontractor or supplier of goods and/or services that contributes to the fulfillment of the contract requirements, shall perform a Commercially Useful Function (CUF) for each contract.</w:t>
      </w:r>
    </w:p>
    <w:p w14:paraId="4B17EDEB" w14:textId="77777777" w:rsidR="004249F6" w:rsidRPr="00F47D1F" w:rsidRDefault="004249F6" w:rsidP="004249F6">
      <w:pPr>
        <w:keepLines/>
        <w:rPr>
          <w:szCs w:val="22"/>
        </w:rPr>
      </w:pPr>
      <w:r w:rsidRPr="00F47D1F">
        <w:rPr>
          <w:szCs w:val="22"/>
        </w:rPr>
        <w:lastRenderedPageBreak/>
        <w:t xml:space="preserve">(b) A DVBE contractor, subcontractor, or a supplier of goods and/or of services is deemed to perform a CUF if the business does </w:t>
      </w:r>
      <w:proofErr w:type="gramStart"/>
      <w:r w:rsidRPr="00F47D1F">
        <w:rPr>
          <w:szCs w:val="22"/>
        </w:rPr>
        <w:t>all of</w:t>
      </w:r>
      <w:proofErr w:type="gramEnd"/>
      <w:r w:rsidRPr="00F47D1F">
        <w:rPr>
          <w:szCs w:val="22"/>
        </w:rPr>
        <w:t xml:space="preserve"> the following:</w:t>
      </w:r>
    </w:p>
    <w:p w14:paraId="700F3034" w14:textId="77777777" w:rsidR="004249F6" w:rsidRPr="00F47D1F" w:rsidRDefault="004249F6" w:rsidP="004249F6">
      <w:pPr>
        <w:keepLines/>
        <w:rPr>
          <w:szCs w:val="22"/>
        </w:rPr>
      </w:pPr>
      <w:r w:rsidRPr="00F47D1F">
        <w:rPr>
          <w:szCs w:val="22"/>
        </w:rPr>
        <w:t>(1) Is responsible for the execution of a distinct element of work of the contract (including the supplying of services and goods</w:t>
      </w:r>
      <w:proofErr w:type="gramStart"/>
      <w:r w:rsidRPr="00F47D1F">
        <w:rPr>
          <w:szCs w:val="22"/>
        </w:rPr>
        <w:t>);</w:t>
      </w:r>
      <w:proofErr w:type="gramEnd"/>
    </w:p>
    <w:p w14:paraId="11B920F2" w14:textId="77777777" w:rsidR="004249F6" w:rsidRPr="00F47D1F" w:rsidRDefault="004249F6" w:rsidP="004249F6">
      <w:pPr>
        <w:keepLines/>
        <w:rPr>
          <w:szCs w:val="22"/>
        </w:rPr>
      </w:pPr>
      <w:r w:rsidRPr="00F47D1F">
        <w:rPr>
          <w:szCs w:val="22"/>
        </w:rPr>
        <w:t xml:space="preserve">(2) Carries out its obligation by actually performing, managing, or supervising the work </w:t>
      </w:r>
      <w:proofErr w:type="gramStart"/>
      <w:r w:rsidRPr="00F47D1F">
        <w:rPr>
          <w:szCs w:val="22"/>
        </w:rPr>
        <w:t>involved;</w:t>
      </w:r>
      <w:proofErr w:type="gramEnd"/>
    </w:p>
    <w:p w14:paraId="0631A6AE" w14:textId="77777777" w:rsidR="004249F6" w:rsidRPr="00F47D1F" w:rsidRDefault="004249F6" w:rsidP="004249F6">
      <w:pPr>
        <w:keepLines/>
        <w:rPr>
          <w:szCs w:val="22"/>
        </w:rPr>
      </w:pPr>
      <w:r w:rsidRPr="00F47D1F">
        <w:rPr>
          <w:szCs w:val="22"/>
        </w:rPr>
        <w:t xml:space="preserve">(3) Performs work that is normal for its business services and </w:t>
      </w:r>
      <w:proofErr w:type="gramStart"/>
      <w:r w:rsidRPr="00F47D1F">
        <w:rPr>
          <w:szCs w:val="22"/>
        </w:rPr>
        <w:t>functions;</w:t>
      </w:r>
      <w:proofErr w:type="gramEnd"/>
    </w:p>
    <w:p w14:paraId="39D40E9E" w14:textId="77777777" w:rsidR="004249F6" w:rsidRPr="00F47D1F" w:rsidRDefault="004249F6" w:rsidP="004249F6">
      <w:pPr>
        <w:keepLines/>
        <w:rPr>
          <w:szCs w:val="22"/>
        </w:rPr>
      </w:pPr>
      <w:r w:rsidRPr="00F47D1F">
        <w:rPr>
          <w:szCs w:val="22"/>
        </w:rPr>
        <w:t xml:space="preserve">(4) Is responsible, with respect to products, inventories, materials, and supplies required for the contract, for negotiating price, determining quality and quantity, ordering, installing, if applicable, and making </w:t>
      </w:r>
      <w:proofErr w:type="gramStart"/>
      <w:r w:rsidRPr="00F47D1F">
        <w:rPr>
          <w:szCs w:val="22"/>
        </w:rPr>
        <w:t>payment;</w:t>
      </w:r>
      <w:proofErr w:type="gramEnd"/>
    </w:p>
    <w:p w14:paraId="1741A016" w14:textId="77777777" w:rsidR="004249F6" w:rsidRPr="00F47D1F" w:rsidRDefault="004249F6" w:rsidP="004249F6">
      <w:pPr>
        <w:keepLines/>
        <w:rPr>
          <w:szCs w:val="22"/>
        </w:rPr>
      </w:pPr>
      <w:r w:rsidRPr="00F47D1F">
        <w:rPr>
          <w:szCs w:val="22"/>
        </w:rPr>
        <w:t>(5) Is not further subcontracting a portion of the work that is greater than that expected to be subcontracted by normal industry practices.</w:t>
      </w:r>
    </w:p>
    <w:p w14:paraId="4BA739EB" w14:textId="77777777" w:rsidR="004249F6" w:rsidRDefault="004249F6" w:rsidP="004249F6">
      <w:pPr>
        <w:keepLines/>
        <w:rPr>
          <w:szCs w:val="22"/>
        </w:rPr>
      </w:pPr>
      <w:r w:rsidRPr="00F47D1F">
        <w:rPr>
          <w:szCs w:val="22"/>
        </w:rPr>
        <w:t xml:space="preserve">(c) A contractor, subcontractor or supplier will not be considered to perform a commercially useful function if its role is limited to that of an extra participant in the transaction, contract or project through which funds are passed </w:t>
      </w:r>
      <w:proofErr w:type="gramStart"/>
      <w:r w:rsidRPr="00F47D1F">
        <w:rPr>
          <w:szCs w:val="22"/>
        </w:rPr>
        <w:t>in order to</w:t>
      </w:r>
      <w:proofErr w:type="gramEnd"/>
      <w:r w:rsidRPr="00F47D1F">
        <w:rPr>
          <w:szCs w:val="22"/>
        </w:rPr>
        <w:t xml:space="preserve"> obtain the appearance of DVBE participation.</w:t>
      </w:r>
    </w:p>
    <w:p w14:paraId="6965C29D" w14:textId="77777777" w:rsidR="004249F6" w:rsidRPr="001D611C" w:rsidRDefault="004249F6" w:rsidP="004249F6">
      <w:pPr>
        <w:keepLines/>
        <w:rPr>
          <w:szCs w:val="22"/>
        </w:rPr>
      </w:pPr>
      <w:r w:rsidRPr="001D611C">
        <w:rPr>
          <w:szCs w:val="22"/>
        </w:rPr>
        <w:t>d) Contracting/procurement officials of the awarding department must:</w:t>
      </w:r>
    </w:p>
    <w:p w14:paraId="7FE7DD7E" w14:textId="77777777" w:rsidR="004249F6" w:rsidRPr="001D611C" w:rsidRDefault="004249F6" w:rsidP="004249F6">
      <w:pPr>
        <w:keepLines/>
        <w:rPr>
          <w:szCs w:val="22"/>
        </w:rPr>
      </w:pPr>
      <w:r w:rsidRPr="001D611C">
        <w:rPr>
          <w:szCs w:val="22"/>
        </w:rPr>
        <w:t>(1) Evaluate if a DVBE awarded a contract meets the CUF requirement as defined in subdivision (b), and</w:t>
      </w:r>
    </w:p>
    <w:p w14:paraId="72E240F9" w14:textId="77777777" w:rsidR="00AA2CFE" w:rsidRPr="001D611C" w:rsidRDefault="00AA2CFE" w:rsidP="00AA2CFE">
      <w:pPr>
        <w:keepLines/>
        <w:rPr>
          <w:szCs w:val="22"/>
        </w:rPr>
      </w:pPr>
      <w:r w:rsidRPr="001D611C">
        <w:rPr>
          <w:szCs w:val="22"/>
        </w:rPr>
        <w:t>(2) During the duration of the contract, monitor for CUF compliance (See State Contracting Manual Volume 1 Chapter 8 and Volumes 2 and 3, Chapter 3).</w:t>
      </w:r>
    </w:p>
    <w:p w14:paraId="6CE38378" w14:textId="77777777" w:rsidR="00AA2CFE" w:rsidRPr="001D611C" w:rsidRDefault="00AA2CFE" w:rsidP="00AA2CFE">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40FEF9C1" w14:textId="77777777" w:rsidR="00AA2CFE" w:rsidRPr="00FB7BE0" w:rsidRDefault="00AA2CFE" w:rsidP="00AA2CFE">
      <w:pPr>
        <w:keepNext/>
        <w:keepLines/>
        <w:rPr>
          <w:b/>
          <w:i/>
          <w:szCs w:val="22"/>
        </w:rPr>
      </w:pPr>
      <w:r>
        <w:rPr>
          <w:b/>
          <w:i/>
          <w:szCs w:val="22"/>
        </w:rPr>
        <w:t xml:space="preserve">Compliance with Law; </w:t>
      </w:r>
      <w:r w:rsidRPr="00FB7BE0">
        <w:rPr>
          <w:b/>
          <w:i/>
          <w:szCs w:val="22"/>
        </w:rPr>
        <w:t>Information Verified</w:t>
      </w:r>
    </w:p>
    <w:p w14:paraId="10C03D0E" w14:textId="77777777" w:rsidR="00AA2CFE" w:rsidRDefault="00AA2CFE" w:rsidP="00AA2CFE">
      <w:pPr>
        <w:keepLines/>
        <w:rPr>
          <w:szCs w:val="22"/>
        </w:rPr>
      </w:pPr>
      <w:r w:rsidRPr="00C04FE9">
        <w:rPr>
          <w:szCs w:val="22"/>
        </w:rPr>
        <w:t xml:space="preserve">Bidder shall comply with all rules, regulations, ordinances, and statutes that apply to the DVBE program as defined in Military &amp; Veterans Code sections 999 and 999.5(d). </w:t>
      </w:r>
      <w:r>
        <w:rPr>
          <w:szCs w:val="22"/>
        </w:rPr>
        <w:t xml:space="preserve"> Information submitted by the Bidder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w:t>
      </w:r>
    </w:p>
    <w:p w14:paraId="39F2F0B1" w14:textId="77777777" w:rsidR="00AA2CFE" w:rsidRPr="00B24F2F" w:rsidRDefault="00AA2CFE" w:rsidP="00AA2CFE">
      <w:pPr>
        <w:keepNext/>
        <w:keepLines/>
        <w:rPr>
          <w:b/>
          <w:i/>
          <w:szCs w:val="22"/>
        </w:rPr>
      </w:pPr>
      <w:r>
        <w:rPr>
          <w:b/>
          <w:i/>
          <w:szCs w:val="22"/>
        </w:rPr>
        <w:t>DVBE Report</w:t>
      </w:r>
    </w:p>
    <w:p w14:paraId="38088F64" w14:textId="77777777" w:rsidR="00AA2CFE" w:rsidRPr="00BF347A" w:rsidRDefault="00AA2CFE" w:rsidP="00AA2CFE">
      <w:pPr>
        <w:rPr>
          <w:szCs w:val="24"/>
        </w:rPr>
      </w:pPr>
      <w:r w:rsidRPr="00BF347A">
        <w:rPr>
          <w:szCs w:val="24"/>
        </w:rPr>
        <w:t xml:space="preserve">Upon completion of the contract for which a commitment to achieve DVBE participation was made, the </w:t>
      </w:r>
      <w:r>
        <w:rPr>
          <w:szCs w:val="24"/>
        </w:rPr>
        <w:t>Contractor</w:t>
      </w:r>
      <w:r w:rsidRPr="00BF347A">
        <w:rPr>
          <w:szCs w:val="24"/>
        </w:rPr>
        <w:t xml:space="preserve"> that entered into a subcontract with a DVBE must certify in a report to the Energy Commission: 1) the total amount the prime </w:t>
      </w:r>
      <w:r>
        <w:rPr>
          <w:szCs w:val="24"/>
        </w:rPr>
        <w:t>Contractor</w:t>
      </w:r>
      <w:r w:rsidRPr="00BF347A">
        <w:rPr>
          <w:szCs w:val="24"/>
        </w:rPr>
        <w:t xml:space="preserve"> received under the contract; 2) the name and address of the DVBE(s) that participated in the performance of the contract</w:t>
      </w:r>
      <w:r>
        <w:rPr>
          <w:szCs w:val="24"/>
        </w:rPr>
        <w:t xml:space="preserve"> and the contract number</w:t>
      </w:r>
      <w:r w:rsidRPr="00BF347A">
        <w:rPr>
          <w:szCs w:val="24"/>
        </w:rPr>
        <w:t xml:space="preserve">; 3) </w:t>
      </w:r>
      <w:r>
        <w:rPr>
          <w:szCs w:val="24"/>
        </w:rPr>
        <w:t>t</w:t>
      </w:r>
      <w:r w:rsidRPr="008A1E98">
        <w:rPr>
          <w:szCs w:val="24"/>
        </w:rPr>
        <w:t xml:space="preserve">he amount and percentage of work the </w:t>
      </w:r>
      <w:r>
        <w:rPr>
          <w:szCs w:val="24"/>
        </w:rPr>
        <w:t>C</w:t>
      </w:r>
      <w:r w:rsidRPr="008A1E98">
        <w:rPr>
          <w:szCs w:val="24"/>
        </w:rPr>
        <w:t xml:space="preserve">ontractor committed to provide to one or more </w:t>
      </w:r>
      <w:r>
        <w:rPr>
          <w:szCs w:val="24"/>
        </w:rPr>
        <w:t xml:space="preserve">DVBEs </w:t>
      </w:r>
      <w:r w:rsidRPr="008A1E98">
        <w:rPr>
          <w:szCs w:val="24"/>
        </w:rPr>
        <w:t xml:space="preserve">under the requirements of the </w:t>
      </w:r>
      <w:r>
        <w:rPr>
          <w:szCs w:val="24"/>
        </w:rPr>
        <w:t>C</w:t>
      </w:r>
      <w:r w:rsidRPr="008A1E98">
        <w:rPr>
          <w:szCs w:val="24"/>
        </w:rPr>
        <w:t xml:space="preserve">ontract and the amount each </w:t>
      </w:r>
      <w:r>
        <w:rPr>
          <w:szCs w:val="24"/>
        </w:rPr>
        <w:t xml:space="preserve">DVBE </w:t>
      </w:r>
      <w:r w:rsidRPr="008A1E98">
        <w:rPr>
          <w:szCs w:val="24"/>
        </w:rPr>
        <w:t xml:space="preserve">received from the </w:t>
      </w:r>
      <w:r>
        <w:rPr>
          <w:szCs w:val="24"/>
        </w:rPr>
        <w:t>C</w:t>
      </w:r>
      <w:r w:rsidRPr="008A1E98">
        <w:rPr>
          <w:szCs w:val="24"/>
        </w:rPr>
        <w:t>ontractor</w:t>
      </w:r>
      <w:r w:rsidRPr="00BF347A">
        <w:rPr>
          <w:szCs w:val="24"/>
        </w:rPr>
        <w:t>; 4) that all payments under the contract have been made to the DVBE(s)</w:t>
      </w:r>
      <w:r>
        <w:rPr>
          <w:szCs w:val="24"/>
        </w:rPr>
        <w:t xml:space="preserve"> (Energy Commission may require proof that payment was made)</w:t>
      </w:r>
      <w:r w:rsidRPr="00BF347A">
        <w:rPr>
          <w:szCs w:val="24"/>
        </w:rPr>
        <w:t xml:space="preserve">; and 5) the actual percentage of DVBE participation that was achieved.  </w:t>
      </w:r>
      <w:r>
        <w:rPr>
          <w:szCs w:val="24"/>
        </w:rPr>
        <w:t xml:space="preserve">If the Energy Commission does not receive the report, the Commission shall provide notice to the Contractor and if still not received, shall withhold $10,000 </w:t>
      </w:r>
      <w:r w:rsidRPr="000B15EB">
        <w:rPr>
          <w:szCs w:val="24"/>
        </w:rPr>
        <w:t>(or full payment if less than $10,000) from Contractor’s final payment</w:t>
      </w:r>
      <w:r>
        <w:rPr>
          <w:szCs w:val="24"/>
        </w:rPr>
        <w:t xml:space="preserve">. </w:t>
      </w:r>
      <w:r>
        <w:rPr>
          <w:szCs w:val="24"/>
        </w:rPr>
        <w:lastRenderedPageBreak/>
        <w:t xml:space="preserve">(For more details about the $10,000 withholding, see specific Agreement language in the Sample Agreement Example, Exhibit D, paragraph 4.) </w:t>
      </w:r>
      <w:r w:rsidRPr="00BF347A">
        <w:rPr>
          <w:szCs w:val="24"/>
        </w:rPr>
        <w:t xml:space="preserve">A person or entity that knowingly provides false information shall be subject to a civil penalty for each violation. Military &amp; Veterans Code Section 999.5(d). </w:t>
      </w:r>
    </w:p>
    <w:p w14:paraId="3B71C80B" w14:textId="77777777" w:rsidR="00AA2CFE" w:rsidRDefault="00AA2CFE" w:rsidP="00AA2CFE">
      <w:pPr>
        <w:keepLines/>
        <w:rPr>
          <w:b/>
          <w:i/>
          <w:szCs w:val="22"/>
        </w:rPr>
      </w:pPr>
    </w:p>
    <w:p w14:paraId="17142A3C" w14:textId="77777777" w:rsidR="00AA2CFE" w:rsidRPr="00B24F2F" w:rsidRDefault="00AA2CFE" w:rsidP="00AA2CFE">
      <w:pPr>
        <w:keepLines/>
        <w:rPr>
          <w:b/>
          <w:i/>
          <w:szCs w:val="22"/>
        </w:rPr>
      </w:pPr>
      <w:r w:rsidRPr="00B24F2F">
        <w:rPr>
          <w:b/>
          <w:i/>
          <w:szCs w:val="22"/>
        </w:rPr>
        <w:t>The Office of Small Business and DVBE Services (OSDS)</w:t>
      </w:r>
    </w:p>
    <w:p w14:paraId="7BA50A46" w14:textId="77777777" w:rsidR="00AA2CFE" w:rsidRPr="00BB3CD8" w:rsidRDefault="00AA2CFE" w:rsidP="00AA2CFE">
      <w:pPr>
        <w:keepLines/>
        <w:spacing w:after="0"/>
        <w:rPr>
          <w:szCs w:val="22"/>
        </w:rPr>
      </w:pPr>
      <w:r>
        <w:rPr>
          <w:szCs w:val="22"/>
        </w:rPr>
        <w:t>OSDS</w:t>
      </w:r>
      <w:r w:rsidRPr="00BB3CD8">
        <w:rPr>
          <w:szCs w:val="22"/>
        </w:rPr>
        <w:t xml:space="preserve"> offers program information and may be reached at:</w:t>
      </w:r>
    </w:p>
    <w:p w14:paraId="05880E67" w14:textId="77777777" w:rsidR="00AA2CFE" w:rsidRPr="00BB3CD8" w:rsidRDefault="00AA2CFE" w:rsidP="00AA2CFE">
      <w:pPr>
        <w:keepLines/>
        <w:spacing w:after="0"/>
        <w:rPr>
          <w:szCs w:val="22"/>
        </w:rPr>
      </w:pPr>
      <w:r w:rsidRPr="00BB3CD8">
        <w:rPr>
          <w:szCs w:val="22"/>
        </w:rPr>
        <w:t>Department of General Services</w:t>
      </w:r>
    </w:p>
    <w:p w14:paraId="4F9D3958" w14:textId="77777777" w:rsidR="00AA2CFE" w:rsidRPr="00BB3CD8" w:rsidRDefault="00AA2CFE" w:rsidP="00AA2CFE">
      <w:pPr>
        <w:keepLines/>
        <w:spacing w:after="0"/>
        <w:rPr>
          <w:szCs w:val="22"/>
        </w:rPr>
      </w:pPr>
      <w:r w:rsidRPr="00BB3CD8">
        <w:rPr>
          <w:szCs w:val="22"/>
        </w:rPr>
        <w:t>Office of Small Business and DVBE Services</w:t>
      </w:r>
    </w:p>
    <w:p w14:paraId="5DADBA16" w14:textId="77777777" w:rsidR="00AA2CFE" w:rsidRPr="00BB3CD8" w:rsidRDefault="00AA2CFE" w:rsidP="00AA2CFE">
      <w:pPr>
        <w:keepLines/>
        <w:spacing w:after="0"/>
        <w:rPr>
          <w:szCs w:val="22"/>
        </w:rPr>
      </w:pPr>
      <w:r w:rsidRPr="00BB3CD8">
        <w:rPr>
          <w:szCs w:val="22"/>
        </w:rPr>
        <w:t>707 3rd Street, 1st Floor, Room 400</w:t>
      </w:r>
    </w:p>
    <w:p w14:paraId="6CC8C504" w14:textId="77777777" w:rsidR="00AA2CFE" w:rsidRPr="00BB3CD8" w:rsidRDefault="00AA2CFE" w:rsidP="00AA2CFE">
      <w:pPr>
        <w:keepLines/>
        <w:spacing w:after="0"/>
        <w:rPr>
          <w:szCs w:val="22"/>
        </w:rPr>
      </w:pPr>
      <w:r w:rsidRPr="00BB3CD8">
        <w:rPr>
          <w:szCs w:val="22"/>
        </w:rPr>
        <w:t>West Sacramento, CA  95605</w:t>
      </w:r>
    </w:p>
    <w:p w14:paraId="6D3B2149" w14:textId="77777777" w:rsidR="00AA2CFE" w:rsidRPr="00135E99" w:rsidRDefault="00E65A60" w:rsidP="00AA2CFE">
      <w:pPr>
        <w:keepLines/>
        <w:spacing w:after="0"/>
        <w:rPr>
          <w:szCs w:val="22"/>
          <w:u w:val="single"/>
        </w:rPr>
      </w:pPr>
      <w:hyperlink r:id="rId43" w:history="1">
        <w:r w:rsidR="00AA2CFE" w:rsidRPr="00135E99">
          <w:rPr>
            <w:u w:val="single"/>
          </w:rPr>
          <w:t>http://www.dgs.ca.gov/pd/Programs/OSDS.aspx</w:t>
        </w:r>
      </w:hyperlink>
    </w:p>
    <w:p w14:paraId="1078F106" w14:textId="77777777" w:rsidR="00AA2CFE" w:rsidRPr="00BB3CD8" w:rsidRDefault="00AA2CFE" w:rsidP="00AA2CFE">
      <w:pPr>
        <w:keepLines/>
        <w:spacing w:after="0"/>
        <w:rPr>
          <w:szCs w:val="22"/>
        </w:rPr>
      </w:pPr>
      <w:r>
        <w:rPr>
          <w:szCs w:val="22"/>
        </w:rPr>
        <w:t>Phone</w:t>
      </w:r>
      <w:r w:rsidRPr="00BB3CD8">
        <w:rPr>
          <w:szCs w:val="22"/>
        </w:rPr>
        <w:t xml:space="preserve">:  (916) 375-4940 </w:t>
      </w:r>
    </w:p>
    <w:p w14:paraId="0AC31E44" w14:textId="77777777" w:rsidR="00AA2CFE" w:rsidRDefault="00AA2CFE" w:rsidP="00AA2CFE">
      <w:pPr>
        <w:keepLines/>
      </w:pPr>
      <w:r>
        <w:rPr>
          <w:szCs w:val="22"/>
        </w:rPr>
        <w:t xml:space="preserve">E-mail: </w:t>
      </w:r>
      <w:hyperlink r:id="rId44" w:history="1">
        <w:r w:rsidRPr="00BA3C6C">
          <w:rPr>
            <w:rStyle w:val="Hyperlink"/>
            <w:szCs w:val="22"/>
          </w:rPr>
          <w:t>OSDSHelp@dgs.ca.gov</w:t>
        </w:r>
      </w:hyperlink>
    </w:p>
    <w:p w14:paraId="7A6CDB2F" w14:textId="77777777" w:rsidR="00AA2CFE" w:rsidRPr="00EA6321" w:rsidRDefault="00AA2CFE" w:rsidP="00AA2CFE">
      <w:pPr>
        <w:keepLines/>
        <w:rPr>
          <w:b/>
          <w:i/>
          <w:szCs w:val="22"/>
        </w:rPr>
      </w:pPr>
      <w:r>
        <w:rPr>
          <w:b/>
          <w:i/>
          <w:szCs w:val="22"/>
        </w:rPr>
        <w:t>DVBE Law</w:t>
      </w:r>
    </w:p>
    <w:p w14:paraId="3D219B07" w14:textId="77777777" w:rsidR="00AA2CFE" w:rsidRDefault="00AA2CFE" w:rsidP="00416C6A">
      <w:pPr>
        <w:pStyle w:val="ListParagraph"/>
        <w:keepLines/>
        <w:numPr>
          <w:ilvl w:val="0"/>
          <w:numId w:val="18"/>
        </w:numPr>
        <w:ind w:left="720"/>
        <w:contextualSpacing w:val="0"/>
        <w:rPr>
          <w:szCs w:val="22"/>
        </w:rPr>
      </w:pPr>
      <w:r w:rsidRPr="00EA6321">
        <w:rPr>
          <w:szCs w:val="22"/>
        </w:rPr>
        <w:t>Public Contract Code Section 10115 et seq.</w:t>
      </w:r>
    </w:p>
    <w:p w14:paraId="4D45263F" w14:textId="77777777" w:rsidR="00AA2CFE" w:rsidRDefault="00AA2CFE" w:rsidP="00416C6A">
      <w:pPr>
        <w:pStyle w:val="ListParagraph"/>
        <w:keepLines/>
        <w:numPr>
          <w:ilvl w:val="0"/>
          <w:numId w:val="18"/>
        </w:numPr>
        <w:ind w:left="720"/>
        <w:contextualSpacing w:val="0"/>
        <w:rPr>
          <w:szCs w:val="22"/>
        </w:rPr>
      </w:pPr>
      <w:r w:rsidRPr="00EA6321">
        <w:rPr>
          <w:szCs w:val="22"/>
        </w:rPr>
        <w:t xml:space="preserve">Military &amp; Veterans Code Section 999 et. seq. </w:t>
      </w:r>
    </w:p>
    <w:p w14:paraId="492DE85B" w14:textId="77777777" w:rsidR="00D91D47" w:rsidRPr="00EA6321" w:rsidRDefault="00D91D47" w:rsidP="00416C6A">
      <w:pPr>
        <w:pStyle w:val="ListParagraph"/>
        <w:keepLines/>
        <w:numPr>
          <w:ilvl w:val="0"/>
          <w:numId w:val="18"/>
        </w:numPr>
        <w:ind w:left="720"/>
        <w:contextualSpacing w:val="0"/>
        <w:rPr>
          <w:szCs w:val="22"/>
        </w:rPr>
      </w:pPr>
      <w:r>
        <w:rPr>
          <w:szCs w:val="22"/>
        </w:rPr>
        <w:t>C</w:t>
      </w:r>
      <w:r w:rsidRPr="00EA6321">
        <w:rPr>
          <w:szCs w:val="22"/>
        </w:rPr>
        <w:t xml:space="preserve">alifornia Code of Regulations Title 2, </w:t>
      </w:r>
      <w:r>
        <w:rPr>
          <w:szCs w:val="22"/>
        </w:rPr>
        <w:t>S</w:t>
      </w:r>
      <w:r w:rsidRPr="00EA6321">
        <w:rPr>
          <w:szCs w:val="22"/>
        </w:rPr>
        <w:t xml:space="preserve">ection 1896.60 et. seq. </w:t>
      </w:r>
    </w:p>
    <w:p w14:paraId="211A6C79" w14:textId="77777777" w:rsidR="004608F3" w:rsidRPr="00D27857" w:rsidRDefault="004608F3" w:rsidP="004608F3">
      <w:pPr>
        <w:pStyle w:val="Heading2"/>
        <w:keepLines/>
        <w:spacing w:before="0"/>
      </w:pPr>
      <w:bookmarkStart w:id="84" w:name="co_anchor_I6C7C96055C8811E58A22B68CEB244"/>
      <w:bookmarkStart w:id="85" w:name="co_pp_4e6e000029a15_3"/>
      <w:bookmarkStart w:id="86" w:name="co_anchor_I6C7C96065C8811E58A22B68CEB244"/>
      <w:bookmarkStart w:id="87" w:name="co_pp_7f360000a0572_3"/>
      <w:bookmarkStart w:id="88" w:name="I0B4A9CE2A93B11E2BB17AE4955424172"/>
      <w:bookmarkStart w:id="89" w:name="I0B4A9CE3A93B11E2BB17AE4955424172"/>
      <w:bookmarkStart w:id="90" w:name="_Toc121154181"/>
      <w:bookmarkEnd w:id="84"/>
      <w:bookmarkEnd w:id="85"/>
      <w:bookmarkEnd w:id="86"/>
      <w:bookmarkEnd w:id="87"/>
      <w:bookmarkEnd w:id="88"/>
      <w:bookmarkEnd w:id="89"/>
      <w:r>
        <w:t>DVBE Incentive</w:t>
      </w:r>
      <w:bookmarkEnd w:id="90"/>
    </w:p>
    <w:p w14:paraId="5562A660" w14:textId="47583A88" w:rsidR="004608F3" w:rsidRPr="00203D96" w:rsidRDefault="004608F3" w:rsidP="004608F3">
      <w:pPr>
        <w:keepLines/>
        <w:rPr>
          <w:szCs w:val="22"/>
        </w:rPr>
      </w:pPr>
      <w:r w:rsidRPr="00203D96">
        <w:rPr>
          <w:szCs w:val="22"/>
        </w:rPr>
        <w:t xml:space="preserve">The information below explains how the incentive is applied and how much of an incentive will be given. </w:t>
      </w:r>
    </w:p>
    <w:p w14:paraId="5E7DC76B" w14:textId="77777777" w:rsidR="000054BB" w:rsidRPr="008E0593" w:rsidRDefault="000054BB" w:rsidP="000054BB">
      <w:pPr>
        <w:keepNext/>
        <w:keepLines/>
        <w:rPr>
          <w:b/>
          <w:i/>
          <w:szCs w:val="22"/>
        </w:rPr>
      </w:pPr>
      <w:bookmarkStart w:id="91" w:name="_Toc219275108"/>
      <w:bookmarkEnd w:id="80"/>
      <w:bookmarkEnd w:id="81"/>
      <w:r>
        <w:rPr>
          <w:b/>
          <w:i/>
          <w:szCs w:val="22"/>
        </w:rPr>
        <w:t>Incentive Application</w:t>
      </w:r>
    </w:p>
    <w:p w14:paraId="1A584F81" w14:textId="079A8787" w:rsidR="000054BB" w:rsidRDefault="000054BB" w:rsidP="000054BB">
      <w:pPr>
        <w:keepLines/>
        <w:rPr>
          <w:szCs w:val="22"/>
        </w:rPr>
      </w:pPr>
      <w:r w:rsidRPr="00BB3CD8">
        <w:rPr>
          <w:szCs w:val="22"/>
        </w:rPr>
        <w:t>Award Based on Low Price</w:t>
      </w:r>
      <w:r w:rsidRPr="00B55BEF">
        <w:rPr>
          <w:szCs w:val="22"/>
        </w:rPr>
        <w:t xml:space="preserve">: The Incentive is applied by reducing the Bid price for Bidders that include </w:t>
      </w:r>
      <w:r w:rsidRPr="000A6B69">
        <w:rPr>
          <w:szCs w:val="22"/>
        </w:rPr>
        <w:t xml:space="preserve">more than the minimum required 3.00% DVBE participation. In other words, if a Bidder includes 3.01% DVBE participation or greater, it will receive the DVBE incentive. If you include 3% DVBE participation, you will not receive the incentive.  You will only receive the </w:t>
      </w:r>
      <w:proofErr w:type="gramStart"/>
      <w:r w:rsidRPr="000A6B69">
        <w:rPr>
          <w:szCs w:val="22"/>
        </w:rPr>
        <w:t>incentive, if</w:t>
      </w:r>
      <w:proofErr w:type="gramEnd"/>
      <w:r w:rsidRPr="000A6B69">
        <w:rPr>
          <w:szCs w:val="22"/>
        </w:rPr>
        <w:t xml:space="preserve"> you include 3.01% or greater</w:t>
      </w:r>
      <w:r>
        <w:rPr>
          <w:szCs w:val="22"/>
        </w:rPr>
        <w:t xml:space="preserve"> DVBE participation. The Bid price is reduced</w:t>
      </w:r>
      <w:r w:rsidRPr="00B55BEF">
        <w:rPr>
          <w:szCs w:val="22"/>
        </w:rPr>
        <w:t xml:space="preserve"> by the percentage of incentive as computed from the lowest responsive and responsible Bid price. The computation is for evaluation purposes only and does not change your Bid amount. Application of the incentive cannot displace an award to a small business with a non-small business</w:t>
      </w:r>
      <w:r>
        <w:rPr>
          <w:szCs w:val="22"/>
        </w:rPr>
        <w:t xml:space="preserve">. Also, application of the incentive </w:t>
      </w:r>
      <w:r w:rsidRPr="00B55BEF">
        <w:rPr>
          <w:szCs w:val="22"/>
        </w:rPr>
        <w:t xml:space="preserve">cannot change the amount of the Bid for </w:t>
      </w:r>
      <w:r>
        <w:rPr>
          <w:szCs w:val="22"/>
        </w:rPr>
        <w:t>the contract budget.</w:t>
      </w:r>
    </w:p>
    <w:p w14:paraId="48EED676" w14:textId="77777777" w:rsidR="000054BB" w:rsidRPr="00AB0FCB" w:rsidRDefault="000054BB" w:rsidP="000054BB">
      <w:pPr>
        <w:keepLines/>
        <w:rPr>
          <w:szCs w:val="22"/>
        </w:rPr>
      </w:pPr>
      <w:r w:rsidRPr="00AB0FCB">
        <w:rPr>
          <w:b/>
          <w:i/>
          <w:szCs w:val="22"/>
        </w:rPr>
        <w:t>Incentive amount</w:t>
      </w:r>
      <w:r w:rsidRPr="00AB0FCB">
        <w:rPr>
          <w:szCs w:val="22"/>
        </w:rPr>
        <w:t xml:space="preserve"> </w:t>
      </w:r>
    </w:p>
    <w:p w14:paraId="0DA65B77" w14:textId="77777777" w:rsidR="000054BB" w:rsidRPr="00AB0FCB" w:rsidRDefault="000054BB" w:rsidP="000054BB">
      <w:pPr>
        <w:keepLines/>
        <w:rPr>
          <w:szCs w:val="22"/>
        </w:rPr>
      </w:pPr>
      <w:r w:rsidRPr="00AB0FCB">
        <w:rPr>
          <w:szCs w:val="22"/>
        </w:rPr>
        <w:t>For awards based on low price, the incentive will vary in conjunction with the percentage of DVBE participation.</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8"/>
        <w:gridCol w:w="4514"/>
      </w:tblGrid>
      <w:tr w:rsidR="000054BB" w:rsidRPr="00B55BEF" w14:paraId="566BCD4D" w14:textId="77777777" w:rsidTr="00260543">
        <w:tc>
          <w:tcPr>
            <w:tcW w:w="4368" w:type="dxa"/>
          </w:tcPr>
          <w:p w14:paraId="420F9B9A" w14:textId="4E4DF253" w:rsidR="000054BB" w:rsidRPr="00AB0FCB" w:rsidRDefault="000054BB" w:rsidP="00260543">
            <w:pPr>
              <w:keepLines/>
              <w:ind w:left="-468" w:firstLine="468"/>
              <w:rPr>
                <w:szCs w:val="22"/>
              </w:rPr>
            </w:pPr>
            <w:r w:rsidRPr="00AB0FCB">
              <w:rPr>
                <w:szCs w:val="22"/>
              </w:rPr>
              <w:t>Proposed DVBE Participation Level</w:t>
            </w:r>
          </w:p>
        </w:tc>
        <w:tc>
          <w:tcPr>
            <w:tcW w:w="4514" w:type="dxa"/>
          </w:tcPr>
          <w:p w14:paraId="6BD145B3" w14:textId="77777777" w:rsidR="000054BB" w:rsidRPr="00AB0FCB" w:rsidRDefault="000054BB" w:rsidP="00260543">
            <w:pPr>
              <w:keepLines/>
              <w:rPr>
                <w:szCs w:val="22"/>
              </w:rPr>
            </w:pPr>
            <w:r w:rsidRPr="00AB0FCB">
              <w:rPr>
                <w:szCs w:val="22"/>
              </w:rPr>
              <w:t>DVBE Incentive % Price Preference</w:t>
            </w:r>
          </w:p>
        </w:tc>
      </w:tr>
      <w:tr w:rsidR="000054BB" w:rsidRPr="00B55BEF" w14:paraId="2E465499" w14:textId="77777777" w:rsidTr="00260543">
        <w:tc>
          <w:tcPr>
            <w:tcW w:w="4368" w:type="dxa"/>
          </w:tcPr>
          <w:p w14:paraId="00AFE4C2" w14:textId="77777777" w:rsidR="000054BB" w:rsidRPr="00AB0FCB" w:rsidRDefault="000054BB" w:rsidP="00260543">
            <w:pPr>
              <w:keepLines/>
              <w:rPr>
                <w:szCs w:val="22"/>
              </w:rPr>
            </w:pPr>
            <w:r w:rsidRPr="001D62B4">
              <w:t>3.01% - 3.99%</w:t>
            </w:r>
          </w:p>
        </w:tc>
        <w:tc>
          <w:tcPr>
            <w:tcW w:w="4514" w:type="dxa"/>
          </w:tcPr>
          <w:p w14:paraId="76E79B86" w14:textId="77777777" w:rsidR="000054BB" w:rsidRPr="00AB0FCB" w:rsidRDefault="000054BB" w:rsidP="00260543">
            <w:pPr>
              <w:keepLines/>
              <w:rPr>
                <w:szCs w:val="22"/>
              </w:rPr>
            </w:pPr>
            <w:r w:rsidRPr="00AB0FCB">
              <w:rPr>
                <w:szCs w:val="22"/>
              </w:rPr>
              <w:t>1%</w:t>
            </w:r>
          </w:p>
        </w:tc>
      </w:tr>
      <w:tr w:rsidR="000054BB" w:rsidRPr="00203D96" w14:paraId="4AADF2B4" w14:textId="77777777" w:rsidTr="00260543">
        <w:tc>
          <w:tcPr>
            <w:tcW w:w="4368" w:type="dxa"/>
          </w:tcPr>
          <w:p w14:paraId="5B284CC5" w14:textId="77777777" w:rsidR="000054BB" w:rsidRPr="00AB0FCB" w:rsidRDefault="000054BB" w:rsidP="00260543">
            <w:pPr>
              <w:keepLines/>
              <w:rPr>
                <w:szCs w:val="22"/>
              </w:rPr>
            </w:pPr>
            <w:r w:rsidRPr="001D62B4">
              <w:t>4.00% - 4.99%</w:t>
            </w:r>
          </w:p>
        </w:tc>
        <w:tc>
          <w:tcPr>
            <w:tcW w:w="4514" w:type="dxa"/>
          </w:tcPr>
          <w:p w14:paraId="3415FD94" w14:textId="77777777" w:rsidR="000054BB" w:rsidRPr="00AB0FCB" w:rsidRDefault="000054BB" w:rsidP="00260543">
            <w:pPr>
              <w:keepLines/>
              <w:rPr>
                <w:szCs w:val="22"/>
              </w:rPr>
            </w:pPr>
            <w:r w:rsidRPr="00AB0FCB">
              <w:rPr>
                <w:szCs w:val="22"/>
              </w:rPr>
              <w:t>2%</w:t>
            </w:r>
          </w:p>
        </w:tc>
      </w:tr>
      <w:tr w:rsidR="000054BB" w:rsidRPr="00203D96" w14:paraId="1FA5CC4F" w14:textId="77777777" w:rsidTr="00260543">
        <w:tc>
          <w:tcPr>
            <w:tcW w:w="4368" w:type="dxa"/>
          </w:tcPr>
          <w:p w14:paraId="0E44B85D" w14:textId="77777777" w:rsidR="000054BB" w:rsidRPr="00AB0FCB" w:rsidRDefault="000054BB" w:rsidP="00260543">
            <w:pPr>
              <w:keepLines/>
              <w:rPr>
                <w:szCs w:val="22"/>
              </w:rPr>
            </w:pPr>
            <w:r w:rsidRPr="001D62B4">
              <w:t>5.00% - 5.99%</w:t>
            </w:r>
          </w:p>
        </w:tc>
        <w:tc>
          <w:tcPr>
            <w:tcW w:w="4514" w:type="dxa"/>
          </w:tcPr>
          <w:p w14:paraId="7D617A82" w14:textId="77777777" w:rsidR="000054BB" w:rsidRPr="00AB0FCB" w:rsidRDefault="000054BB" w:rsidP="00260543">
            <w:pPr>
              <w:keepLines/>
              <w:rPr>
                <w:szCs w:val="22"/>
              </w:rPr>
            </w:pPr>
            <w:r w:rsidRPr="00AB0FCB">
              <w:rPr>
                <w:szCs w:val="22"/>
              </w:rPr>
              <w:t>3%</w:t>
            </w:r>
          </w:p>
        </w:tc>
      </w:tr>
      <w:tr w:rsidR="000054BB" w:rsidRPr="00203D96" w14:paraId="45197BB5" w14:textId="77777777" w:rsidTr="00260543">
        <w:tc>
          <w:tcPr>
            <w:tcW w:w="4368" w:type="dxa"/>
          </w:tcPr>
          <w:p w14:paraId="369BA893" w14:textId="77777777" w:rsidR="000054BB" w:rsidRPr="00AB0FCB" w:rsidRDefault="000054BB" w:rsidP="00260543">
            <w:pPr>
              <w:keepLines/>
              <w:rPr>
                <w:szCs w:val="22"/>
              </w:rPr>
            </w:pPr>
            <w:r w:rsidRPr="001D62B4">
              <w:t>6.00% - 6.99%</w:t>
            </w:r>
          </w:p>
        </w:tc>
        <w:tc>
          <w:tcPr>
            <w:tcW w:w="4514" w:type="dxa"/>
          </w:tcPr>
          <w:p w14:paraId="0C9ED9E2" w14:textId="77777777" w:rsidR="000054BB" w:rsidRPr="00AB0FCB" w:rsidRDefault="000054BB" w:rsidP="00260543">
            <w:pPr>
              <w:keepLines/>
              <w:rPr>
                <w:szCs w:val="22"/>
              </w:rPr>
            </w:pPr>
            <w:r w:rsidRPr="00AB0FCB">
              <w:rPr>
                <w:szCs w:val="22"/>
              </w:rPr>
              <w:t>4%</w:t>
            </w:r>
          </w:p>
        </w:tc>
      </w:tr>
      <w:tr w:rsidR="000054BB" w:rsidRPr="00203D96" w14:paraId="25DC35BF" w14:textId="77777777" w:rsidTr="00260543">
        <w:tc>
          <w:tcPr>
            <w:tcW w:w="4368" w:type="dxa"/>
          </w:tcPr>
          <w:p w14:paraId="7DABA8F7" w14:textId="77777777" w:rsidR="000054BB" w:rsidRPr="00AB0FCB" w:rsidRDefault="000054BB" w:rsidP="00260543">
            <w:pPr>
              <w:keepLines/>
              <w:rPr>
                <w:szCs w:val="22"/>
              </w:rPr>
            </w:pPr>
            <w:r w:rsidRPr="001D62B4">
              <w:t>7.00% or over</w:t>
            </w:r>
          </w:p>
        </w:tc>
        <w:tc>
          <w:tcPr>
            <w:tcW w:w="4514" w:type="dxa"/>
          </w:tcPr>
          <w:p w14:paraId="3D7E003F" w14:textId="77777777" w:rsidR="000054BB" w:rsidRPr="00AB0FCB" w:rsidRDefault="000054BB" w:rsidP="00260543">
            <w:pPr>
              <w:keepLines/>
              <w:rPr>
                <w:szCs w:val="22"/>
              </w:rPr>
            </w:pPr>
            <w:r w:rsidRPr="00AB0FCB">
              <w:rPr>
                <w:szCs w:val="22"/>
              </w:rPr>
              <w:t>5%</w:t>
            </w:r>
          </w:p>
        </w:tc>
      </w:tr>
      <w:bookmarkEnd w:id="91"/>
    </w:tbl>
    <w:p w14:paraId="46FD4929" w14:textId="77777777" w:rsidR="000054BB" w:rsidRDefault="000054BB" w:rsidP="004608F3">
      <w:pPr>
        <w:keepNext/>
        <w:keepLines/>
        <w:rPr>
          <w:b/>
          <w:i/>
          <w:szCs w:val="22"/>
        </w:rPr>
      </w:pPr>
    </w:p>
    <w:p w14:paraId="4231B289" w14:textId="5AFF68BE" w:rsidR="004608F3" w:rsidRDefault="004608F3" w:rsidP="004608F3">
      <w:pPr>
        <w:keepNext/>
        <w:keepLines/>
        <w:rPr>
          <w:szCs w:val="22"/>
        </w:rPr>
      </w:pPr>
      <w:r w:rsidRPr="008E0593">
        <w:rPr>
          <w:b/>
          <w:i/>
          <w:szCs w:val="22"/>
        </w:rPr>
        <w:t>Requi</w:t>
      </w:r>
      <w:r>
        <w:rPr>
          <w:b/>
          <w:i/>
          <w:szCs w:val="22"/>
        </w:rPr>
        <w:t>r</w:t>
      </w:r>
      <w:r w:rsidRPr="008E0593">
        <w:rPr>
          <w:b/>
          <w:i/>
          <w:szCs w:val="22"/>
        </w:rPr>
        <w:t>ed Forms</w:t>
      </w:r>
      <w:r>
        <w:rPr>
          <w:szCs w:val="22"/>
        </w:rPr>
        <w:t>:</w:t>
      </w:r>
    </w:p>
    <w:p w14:paraId="4EA3A260" w14:textId="77777777" w:rsidR="004608F3" w:rsidRPr="00744E1B" w:rsidRDefault="004608F3" w:rsidP="00416C6A">
      <w:pPr>
        <w:pStyle w:val="ListParagraph"/>
        <w:keepLines/>
        <w:numPr>
          <w:ilvl w:val="0"/>
          <w:numId w:val="17"/>
        </w:numPr>
        <w:ind w:left="720"/>
        <w:contextualSpacing w:val="0"/>
        <w:rPr>
          <w:b/>
          <w:szCs w:val="22"/>
        </w:rPr>
      </w:pPr>
      <w:r w:rsidRPr="00D04ABD">
        <w:rPr>
          <w:szCs w:val="22"/>
        </w:rPr>
        <w:t xml:space="preserve">Contractor Status Form </w:t>
      </w:r>
      <w:r>
        <w:rPr>
          <w:szCs w:val="22"/>
        </w:rPr>
        <w:t>(</w:t>
      </w:r>
      <w:r w:rsidRPr="00D04ABD">
        <w:rPr>
          <w:szCs w:val="22"/>
        </w:rPr>
        <w:t xml:space="preserve">Attachment </w:t>
      </w:r>
      <w:r w:rsidR="00A717F0">
        <w:rPr>
          <w:szCs w:val="22"/>
        </w:rPr>
        <w:t>1</w:t>
      </w:r>
      <w:r>
        <w:rPr>
          <w:szCs w:val="22"/>
        </w:rPr>
        <w:t xml:space="preserve">). </w:t>
      </w:r>
    </w:p>
    <w:p w14:paraId="0353CE78" w14:textId="77777777" w:rsidR="004608F3" w:rsidRPr="005D4A63" w:rsidRDefault="004608F3" w:rsidP="00416C6A">
      <w:pPr>
        <w:pStyle w:val="ListParagraph"/>
        <w:keepLines/>
        <w:contextualSpacing w:val="0"/>
        <w:rPr>
          <w:b/>
          <w:szCs w:val="22"/>
        </w:rPr>
      </w:pPr>
      <w:r>
        <w:rPr>
          <w:szCs w:val="22"/>
        </w:rPr>
        <w:t xml:space="preserve">Under the </w:t>
      </w:r>
      <w:r w:rsidRPr="00D04ABD">
        <w:rPr>
          <w:szCs w:val="22"/>
        </w:rPr>
        <w:t xml:space="preserve">paragraph entitled: “Disabled Veteran Business </w:t>
      </w:r>
      <w:r w:rsidR="00E207AB">
        <w:rPr>
          <w:szCs w:val="22"/>
        </w:rPr>
        <w:t xml:space="preserve">Enterprise </w:t>
      </w:r>
      <w:r w:rsidRPr="00D04ABD">
        <w:rPr>
          <w:szCs w:val="22"/>
        </w:rPr>
        <w:t>Participation Acknowledgement”</w:t>
      </w:r>
      <w:r>
        <w:rPr>
          <w:szCs w:val="22"/>
        </w:rPr>
        <w:t>, m</w:t>
      </w:r>
      <w:r w:rsidRPr="00D04ABD">
        <w:rPr>
          <w:szCs w:val="22"/>
        </w:rPr>
        <w:t xml:space="preserve">ake sure to check the </w:t>
      </w:r>
      <w:r>
        <w:rPr>
          <w:szCs w:val="22"/>
        </w:rPr>
        <w:t>“yes” “DVBE Incentive Participation” box</w:t>
      </w:r>
      <w:r w:rsidRPr="00D04ABD">
        <w:rPr>
          <w:szCs w:val="22"/>
        </w:rPr>
        <w:t xml:space="preserve">. </w:t>
      </w:r>
    </w:p>
    <w:p w14:paraId="7E6347F3" w14:textId="77777777" w:rsidR="004608F3" w:rsidRDefault="004608F3" w:rsidP="00416C6A">
      <w:pPr>
        <w:pStyle w:val="ListParagraph"/>
        <w:keepLines/>
        <w:numPr>
          <w:ilvl w:val="0"/>
          <w:numId w:val="17"/>
        </w:numPr>
        <w:ind w:left="720"/>
        <w:contextualSpacing w:val="0"/>
        <w:rPr>
          <w:szCs w:val="22"/>
        </w:rPr>
      </w:pPr>
      <w:r>
        <w:rPr>
          <w:szCs w:val="22"/>
        </w:rPr>
        <w:t xml:space="preserve">DVBE Declarations Std. Form 843 (Attachment </w:t>
      </w:r>
      <w:r w:rsidR="00A717F0">
        <w:rPr>
          <w:szCs w:val="22"/>
        </w:rPr>
        <w:t>3</w:t>
      </w:r>
      <w:r>
        <w:rPr>
          <w:szCs w:val="22"/>
        </w:rPr>
        <w:t>)</w:t>
      </w:r>
    </w:p>
    <w:p w14:paraId="50BA8F33" w14:textId="77777777" w:rsidR="004608F3" w:rsidRDefault="004608F3" w:rsidP="00416C6A">
      <w:pPr>
        <w:pStyle w:val="ListParagraph"/>
        <w:keepLines/>
        <w:numPr>
          <w:ilvl w:val="0"/>
          <w:numId w:val="17"/>
        </w:numPr>
        <w:ind w:left="720"/>
        <w:contextualSpacing w:val="0"/>
        <w:rPr>
          <w:szCs w:val="22"/>
        </w:rPr>
      </w:pPr>
      <w:r>
        <w:rPr>
          <w:szCs w:val="22"/>
        </w:rPr>
        <w:t xml:space="preserve">Bidder Declaration Form GSPD-05-105 (Attachment </w:t>
      </w:r>
      <w:r w:rsidR="00A717F0">
        <w:rPr>
          <w:szCs w:val="22"/>
        </w:rPr>
        <w:t>4</w:t>
      </w:r>
      <w:r>
        <w:rPr>
          <w:szCs w:val="22"/>
        </w:rPr>
        <w:t>)</w:t>
      </w:r>
      <w:r w:rsidRPr="0004240A">
        <w:rPr>
          <w:szCs w:val="22"/>
        </w:rPr>
        <w:t xml:space="preserve"> </w:t>
      </w:r>
    </w:p>
    <w:p w14:paraId="10F6DDC7" w14:textId="77777777" w:rsidR="004608F3" w:rsidRPr="000E2404" w:rsidRDefault="004608F3" w:rsidP="004608F3">
      <w:pPr>
        <w:pStyle w:val="Heading3"/>
        <w:spacing w:before="0"/>
        <w:rPr>
          <w:i/>
        </w:rPr>
      </w:pPr>
      <w:r w:rsidRPr="000E2404">
        <w:rPr>
          <w:i/>
        </w:rPr>
        <w:t>DVBE Incentive Law</w:t>
      </w:r>
    </w:p>
    <w:p w14:paraId="01462139" w14:textId="77777777" w:rsidR="004608F3" w:rsidRDefault="004608F3" w:rsidP="00416C6A">
      <w:pPr>
        <w:pStyle w:val="ListParagraph"/>
        <w:keepLines/>
        <w:numPr>
          <w:ilvl w:val="0"/>
          <w:numId w:val="20"/>
        </w:numPr>
        <w:ind w:left="720"/>
        <w:contextualSpacing w:val="0"/>
        <w:rPr>
          <w:szCs w:val="22"/>
        </w:rPr>
      </w:pPr>
      <w:r w:rsidRPr="000E2404">
        <w:rPr>
          <w:szCs w:val="22"/>
        </w:rPr>
        <w:t>Military &amp; Veterans Code Section 999.5(a)</w:t>
      </w:r>
    </w:p>
    <w:p w14:paraId="61E330C4" w14:textId="77777777" w:rsidR="004608F3" w:rsidRPr="00525530" w:rsidRDefault="004608F3" w:rsidP="00416C6A">
      <w:pPr>
        <w:pStyle w:val="ListParagraph"/>
        <w:keepLines/>
        <w:numPr>
          <w:ilvl w:val="0"/>
          <w:numId w:val="20"/>
        </w:numPr>
        <w:spacing w:after="240"/>
        <w:ind w:left="720"/>
        <w:contextualSpacing w:val="0"/>
      </w:pPr>
      <w:r w:rsidRPr="00525530">
        <w:rPr>
          <w:szCs w:val="22"/>
        </w:rPr>
        <w:t xml:space="preserve">California Code of Regulations Title 2, Section 1896.99.100 </w:t>
      </w:r>
      <w:proofErr w:type="spellStart"/>
      <w:r w:rsidRPr="00525530">
        <w:rPr>
          <w:szCs w:val="22"/>
        </w:rPr>
        <w:t>et.seq</w:t>
      </w:r>
      <w:proofErr w:type="spellEnd"/>
      <w:r w:rsidRPr="00525530">
        <w:rPr>
          <w:szCs w:val="22"/>
        </w:rPr>
        <w:t xml:space="preserve">.  </w:t>
      </w:r>
    </w:p>
    <w:p w14:paraId="51AB83AA" w14:textId="77777777" w:rsidR="00914A31" w:rsidRPr="00517B2F" w:rsidRDefault="00914A31" w:rsidP="00914A31">
      <w:pPr>
        <w:pStyle w:val="Heading2"/>
        <w:keepLines/>
        <w:spacing w:before="0"/>
      </w:pPr>
      <w:bookmarkStart w:id="92" w:name="I08F86F80A93B11E2BB17AE4955424172"/>
      <w:bookmarkStart w:id="93" w:name="I08F86F81A93B11E2BB17AE4955424172"/>
      <w:bookmarkStart w:id="94" w:name="I08AE6E32A93B11E2BB17AE4955424172"/>
      <w:bookmarkStart w:id="95" w:name="I08AE6E33A93B11E2BB17AE4955424172"/>
      <w:bookmarkStart w:id="96" w:name="I08AE6E34A93B11E2BB17AE4955424172"/>
      <w:bookmarkStart w:id="97" w:name="I08AE6E35A93B11E2BB17AE4955424172"/>
      <w:bookmarkStart w:id="98" w:name="I08AE9540A93B11E2BB17AE4955424172"/>
      <w:bookmarkStart w:id="99" w:name="I08AE9541A93B11E2BB17AE4955424172"/>
      <w:bookmarkStart w:id="100" w:name="I08AE9542A93B11E2BB17AE4955424172"/>
      <w:bookmarkStart w:id="101" w:name="I08AE9543A93B11E2BB17AE4955424172"/>
      <w:bookmarkStart w:id="102" w:name="_Toc414611617"/>
      <w:bookmarkStart w:id="103" w:name="_Toc121154182"/>
      <w:bookmarkEnd w:id="92"/>
      <w:bookmarkEnd w:id="93"/>
      <w:bookmarkEnd w:id="94"/>
      <w:bookmarkEnd w:id="95"/>
      <w:bookmarkEnd w:id="96"/>
      <w:bookmarkEnd w:id="97"/>
      <w:bookmarkEnd w:id="98"/>
      <w:bookmarkEnd w:id="99"/>
      <w:bookmarkEnd w:id="100"/>
      <w:bookmarkEnd w:id="101"/>
      <w:r>
        <w:t>Small Business / Microbusiness / Non-Small Business</w:t>
      </w:r>
      <w:bookmarkEnd w:id="102"/>
      <w:bookmarkEnd w:id="103"/>
    </w:p>
    <w:p w14:paraId="3BE6FF34" w14:textId="77777777" w:rsidR="00914A31" w:rsidRPr="00360C32" w:rsidRDefault="00914A31" w:rsidP="00914A31">
      <w:pPr>
        <w:keepNext/>
        <w:keepLines/>
        <w:widowControl w:val="0"/>
        <w:rPr>
          <w:b/>
          <w:szCs w:val="22"/>
        </w:rPr>
      </w:pPr>
      <w:r w:rsidRPr="00360C32">
        <w:rPr>
          <w:b/>
          <w:szCs w:val="22"/>
        </w:rPr>
        <w:t>Small Business</w:t>
      </w:r>
      <w:r>
        <w:rPr>
          <w:b/>
          <w:szCs w:val="22"/>
        </w:rPr>
        <w:t xml:space="preserve"> / Microbusiness</w:t>
      </w:r>
    </w:p>
    <w:p w14:paraId="4B5D84B9" w14:textId="77777777" w:rsidR="00EC6C0D" w:rsidRPr="00B24F2F" w:rsidRDefault="00EC6C0D" w:rsidP="00EC6C0D">
      <w:pPr>
        <w:pStyle w:val="Heading3"/>
        <w:spacing w:before="0"/>
        <w:rPr>
          <w:i/>
        </w:rPr>
      </w:pPr>
      <w:bookmarkStart w:id="104" w:name="_Toc219275106"/>
      <w:r w:rsidRPr="00B24F2F">
        <w:rPr>
          <w:i/>
        </w:rPr>
        <w:t>Preference</w:t>
      </w:r>
    </w:p>
    <w:bookmarkEnd w:id="104"/>
    <w:p w14:paraId="5DB97BE1" w14:textId="77777777" w:rsidR="00EC6C0D" w:rsidRDefault="00EC6C0D" w:rsidP="00EC6C0D">
      <w:pPr>
        <w:keepLines/>
      </w:pPr>
      <w:r w:rsidRPr="00D17553">
        <w:t>Bidders who qualify as a State of California certified small/microbusiness</w:t>
      </w:r>
      <w:r>
        <w:t xml:space="preserve"> </w:t>
      </w:r>
      <w:r w:rsidRPr="00D17553">
        <w:t>will receive a cost preference of five percent (5%) of the lowest cost or price offered by the lowest responsible Bidder who is not a certified small/microbusiness, by deducting this five percent from the small/microbusiness Bidder’s cost, for the purpose of comparing costs for all Bidders.</w:t>
      </w:r>
      <w:r>
        <w:t xml:space="preserve">  </w:t>
      </w:r>
    </w:p>
    <w:p w14:paraId="2FD25C4D" w14:textId="77777777" w:rsidR="00EC6C0D" w:rsidRPr="00522065" w:rsidRDefault="00EC6C0D" w:rsidP="00EC6C0D">
      <w:pPr>
        <w:keepNext/>
        <w:keepLines/>
        <w:rPr>
          <w:b/>
          <w:i/>
          <w:szCs w:val="22"/>
        </w:rPr>
      </w:pPr>
      <w:r w:rsidRPr="00522065">
        <w:rPr>
          <w:b/>
          <w:i/>
          <w:szCs w:val="22"/>
        </w:rPr>
        <w:t>Required Forms</w:t>
      </w:r>
    </w:p>
    <w:p w14:paraId="342BCF97" w14:textId="77777777" w:rsidR="00EC6C0D" w:rsidRPr="00577A7E" w:rsidRDefault="00EC6C0D" w:rsidP="00416C6A">
      <w:pPr>
        <w:pStyle w:val="ListParagraph"/>
        <w:keepLines/>
        <w:numPr>
          <w:ilvl w:val="0"/>
          <w:numId w:val="21"/>
        </w:numPr>
        <w:ind w:left="720"/>
        <w:contextualSpacing w:val="0"/>
        <w:rPr>
          <w:szCs w:val="22"/>
        </w:rPr>
      </w:pPr>
      <w:r>
        <w:t>Submit a copy of your Small Business Certification</w:t>
      </w:r>
    </w:p>
    <w:p w14:paraId="0FC790A0" w14:textId="77777777" w:rsidR="00EC6C0D" w:rsidRPr="00577A7E" w:rsidRDefault="00EC6C0D" w:rsidP="00416C6A">
      <w:pPr>
        <w:pStyle w:val="ListParagraph"/>
        <w:keepLines/>
        <w:numPr>
          <w:ilvl w:val="0"/>
          <w:numId w:val="21"/>
        </w:numPr>
        <w:ind w:left="720"/>
        <w:contextualSpacing w:val="0"/>
        <w:rPr>
          <w:szCs w:val="22"/>
        </w:rPr>
      </w:pPr>
      <w:r>
        <w:t>Contractor Status Form (Attachment 1)</w:t>
      </w:r>
    </w:p>
    <w:p w14:paraId="76040983" w14:textId="77777777" w:rsidR="00EC6C0D" w:rsidRDefault="00EC6C0D" w:rsidP="00416C6A">
      <w:pPr>
        <w:pStyle w:val="ListParagraph"/>
        <w:keepLines/>
        <w:contextualSpacing w:val="0"/>
        <w:rPr>
          <w:szCs w:val="22"/>
        </w:rPr>
      </w:pPr>
      <w:r>
        <w:rPr>
          <w:szCs w:val="22"/>
        </w:rPr>
        <w:t xml:space="preserve">Complete the “Small Business Preference Claim” section </w:t>
      </w:r>
      <w:r w:rsidRPr="000B5DA2">
        <w:rPr>
          <w:szCs w:val="22"/>
        </w:rPr>
        <w:t xml:space="preserve"> </w:t>
      </w:r>
    </w:p>
    <w:p w14:paraId="13EDDA0F" w14:textId="77777777" w:rsidR="00EC6C0D" w:rsidRPr="00577A7E" w:rsidRDefault="00EC6C0D" w:rsidP="00416C6A">
      <w:pPr>
        <w:pStyle w:val="ListParagraph"/>
        <w:keepLines/>
        <w:widowControl w:val="0"/>
        <w:numPr>
          <w:ilvl w:val="0"/>
          <w:numId w:val="21"/>
        </w:numPr>
        <w:ind w:left="720"/>
        <w:contextualSpacing w:val="0"/>
        <w:rPr>
          <w:rFonts w:ascii="Tahoma" w:hAnsi="Tahoma" w:cs="Tahoma"/>
          <w:szCs w:val="22"/>
        </w:rPr>
      </w:pPr>
      <w:r w:rsidRPr="00577A7E">
        <w:rPr>
          <w:rFonts w:ascii="Tahoma" w:hAnsi="Tahoma" w:cs="Tahoma"/>
          <w:szCs w:val="22"/>
        </w:rPr>
        <w:t xml:space="preserve">Bidder Declaration Form GSPD-05-105 </w:t>
      </w:r>
      <w:r>
        <w:rPr>
          <w:rFonts w:ascii="Tahoma" w:hAnsi="Tahoma" w:cs="Tahoma"/>
          <w:szCs w:val="22"/>
        </w:rPr>
        <w:t>(Attachment 4)</w:t>
      </w:r>
    </w:p>
    <w:p w14:paraId="26D3217B" w14:textId="77777777" w:rsidR="00EC6C0D" w:rsidRPr="0064540E" w:rsidRDefault="00EC6C0D" w:rsidP="00EC6C0D">
      <w:pPr>
        <w:pStyle w:val="Heading3"/>
        <w:spacing w:before="0"/>
        <w:rPr>
          <w:i/>
        </w:rPr>
      </w:pPr>
      <w:r w:rsidRPr="0064540E">
        <w:rPr>
          <w:i/>
        </w:rPr>
        <w:t>Certification</w:t>
      </w:r>
    </w:p>
    <w:p w14:paraId="0CB82FB9" w14:textId="77777777" w:rsidR="00EC6C0D" w:rsidRPr="00B96163" w:rsidRDefault="00EC6C0D" w:rsidP="00EC6C0D">
      <w:pPr>
        <w:keepLines/>
        <w:rPr>
          <w:szCs w:val="22"/>
        </w:rPr>
      </w:pPr>
      <w:r w:rsidRPr="00B96163">
        <w:rPr>
          <w:szCs w:val="22"/>
        </w:rPr>
        <w:t xml:space="preserve">A business must be formally certified by the Department of General Services, Office of Small Business and DVBE Services (OSDS), </w:t>
      </w:r>
      <w:proofErr w:type="gramStart"/>
      <w:r w:rsidRPr="00B96163">
        <w:rPr>
          <w:szCs w:val="22"/>
        </w:rPr>
        <w:t>in order to</w:t>
      </w:r>
      <w:proofErr w:type="gramEnd"/>
      <w:r w:rsidRPr="00B96163">
        <w:rPr>
          <w:szCs w:val="22"/>
        </w:rPr>
        <w:t xml:space="preserve"> receive the small</w:t>
      </w:r>
      <w:r>
        <w:rPr>
          <w:szCs w:val="22"/>
        </w:rPr>
        <w:t>/</w:t>
      </w:r>
      <w:r w:rsidRPr="00B96163">
        <w:rPr>
          <w:szCs w:val="22"/>
        </w:rPr>
        <w:t>microbusiness preference.</w:t>
      </w:r>
    </w:p>
    <w:p w14:paraId="58E34F7E" w14:textId="77777777" w:rsidR="00042E7F" w:rsidRPr="00B96163" w:rsidRDefault="00042E7F" w:rsidP="00042E7F">
      <w:pPr>
        <w:pStyle w:val="ListParagraph"/>
        <w:keepNext/>
        <w:keepLines/>
        <w:ind w:left="0"/>
        <w:contextualSpacing w:val="0"/>
        <w:rPr>
          <w:b/>
          <w:i/>
          <w:szCs w:val="22"/>
        </w:rPr>
      </w:pPr>
      <w:proofErr w:type="gramStart"/>
      <w:r w:rsidRPr="00B96163">
        <w:rPr>
          <w:b/>
          <w:i/>
          <w:szCs w:val="22"/>
        </w:rPr>
        <w:t>Non Profit</w:t>
      </w:r>
      <w:proofErr w:type="gramEnd"/>
      <w:r w:rsidRPr="00B96163">
        <w:rPr>
          <w:b/>
          <w:i/>
          <w:szCs w:val="22"/>
        </w:rPr>
        <w:t xml:space="preserve"> Veteran Service Agency</w:t>
      </w:r>
    </w:p>
    <w:p w14:paraId="236D846B" w14:textId="77777777" w:rsidR="00042E7F" w:rsidRPr="00B96163" w:rsidRDefault="00042E7F" w:rsidP="00042E7F">
      <w:pPr>
        <w:keepLines/>
        <w:rPr>
          <w:szCs w:val="22"/>
        </w:rPr>
      </w:pPr>
      <w:r>
        <w:rPr>
          <w:szCs w:val="22"/>
        </w:rPr>
        <w:t>Bidders that</w:t>
      </w:r>
      <w:r w:rsidRPr="00B96163">
        <w:rPr>
          <w:szCs w:val="22"/>
        </w:rPr>
        <w:t xml:space="preserve"> qualify as a </w:t>
      </w:r>
      <w:proofErr w:type="gramStart"/>
      <w:r w:rsidRPr="00B96163">
        <w:rPr>
          <w:szCs w:val="22"/>
        </w:rPr>
        <w:t>Non Profit</w:t>
      </w:r>
      <w:proofErr w:type="gramEnd"/>
      <w:r w:rsidRPr="00B96163">
        <w:rPr>
          <w:szCs w:val="22"/>
        </w:rPr>
        <w:t xml:space="preserve"> Veteran Service Agency can be certified as a small business and are entitled to the same benefits as a small business.  </w:t>
      </w:r>
    </w:p>
    <w:p w14:paraId="3B7DC913" w14:textId="77777777" w:rsidR="00042E7F" w:rsidRDefault="00042E7F" w:rsidP="00042E7F">
      <w:pPr>
        <w:keepNext/>
        <w:keepLines/>
        <w:rPr>
          <w:b/>
          <w:i/>
          <w:szCs w:val="22"/>
        </w:rPr>
      </w:pPr>
      <w:r w:rsidRPr="00B24F2F">
        <w:rPr>
          <w:b/>
          <w:i/>
          <w:szCs w:val="22"/>
        </w:rPr>
        <w:t>Definition</w:t>
      </w:r>
      <w:r>
        <w:rPr>
          <w:b/>
          <w:i/>
          <w:szCs w:val="22"/>
        </w:rPr>
        <w:t>s</w:t>
      </w:r>
    </w:p>
    <w:p w14:paraId="6397AD53" w14:textId="77777777" w:rsidR="00042E7F" w:rsidRPr="00AE36B4" w:rsidRDefault="00042E7F" w:rsidP="008D1552">
      <w:pPr>
        <w:pStyle w:val="ListParagraph"/>
        <w:keepLines/>
        <w:numPr>
          <w:ilvl w:val="0"/>
          <w:numId w:val="21"/>
        </w:numPr>
        <w:tabs>
          <w:tab w:val="left" w:pos="720"/>
        </w:tabs>
        <w:ind w:left="720"/>
        <w:contextualSpacing w:val="0"/>
        <w:rPr>
          <w:szCs w:val="22"/>
        </w:rPr>
      </w:pPr>
      <w:r w:rsidRPr="009B1CA4">
        <w:rPr>
          <w:i/>
          <w:szCs w:val="22"/>
        </w:rPr>
        <w:t>Small business</w:t>
      </w:r>
      <w:r w:rsidRPr="00AE36B4">
        <w:rPr>
          <w:szCs w:val="22"/>
        </w:rPr>
        <w:t xml:space="preserve"> means a business certified by the Office of Small Business Disabled Veteran Services (OSDS) in which:</w:t>
      </w:r>
    </w:p>
    <w:p w14:paraId="4CE137AC" w14:textId="77777777" w:rsidR="00042E7F" w:rsidRPr="00AE36B4" w:rsidRDefault="00042E7F" w:rsidP="008D1552">
      <w:pPr>
        <w:pStyle w:val="ListParagraph"/>
        <w:keepLines/>
        <w:contextualSpacing w:val="0"/>
        <w:rPr>
          <w:color w:val="000000"/>
          <w:szCs w:val="22"/>
        </w:rPr>
      </w:pPr>
      <w:r w:rsidRPr="00AE36B4">
        <w:rPr>
          <w:color w:val="000000"/>
          <w:szCs w:val="22"/>
        </w:rPr>
        <w:t xml:space="preserve">(1) It is independently owned and operated; and </w:t>
      </w:r>
      <w:bookmarkStart w:id="105" w:name="I08F75E14A93B11E2BB17AE4955424172"/>
      <w:bookmarkStart w:id="106" w:name="I08F75E15A93B11E2BB17AE4955424172"/>
      <w:bookmarkEnd w:id="105"/>
      <w:bookmarkEnd w:id="106"/>
    </w:p>
    <w:p w14:paraId="77219840" w14:textId="77777777" w:rsidR="00042E7F" w:rsidRPr="00AE36B4" w:rsidRDefault="00042E7F" w:rsidP="008D1552">
      <w:pPr>
        <w:pStyle w:val="ListParagraph"/>
        <w:keepLines/>
        <w:contextualSpacing w:val="0"/>
        <w:rPr>
          <w:color w:val="000000"/>
          <w:szCs w:val="22"/>
        </w:rPr>
      </w:pPr>
      <w:r w:rsidRPr="00AE36B4">
        <w:rPr>
          <w:color w:val="000000"/>
          <w:szCs w:val="22"/>
        </w:rPr>
        <w:t xml:space="preserve">(2) The principal office </w:t>
      </w:r>
      <w:proofErr w:type="gramStart"/>
      <w:r w:rsidRPr="00AE36B4">
        <w:rPr>
          <w:color w:val="000000"/>
          <w:szCs w:val="22"/>
        </w:rPr>
        <w:t>is located in</w:t>
      </w:r>
      <w:proofErr w:type="gramEnd"/>
      <w:r w:rsidRPr="00AE36B4">
        <w:rPr>
          <w:color w:val="000000"/>
          <w:szCs w:val="22"/>
        </w:rPr>
        <w:t xml:space="preserve"> California; and </w:t>
      </w:r>
      <w:bookmarkStart w:id="107" w:name="I08F78520A93B11E2BB17AE4955424172"/>
      <w:bookmarkStart w:id="108" w:name="I08F78521A93B11E2BB17AE4955424172"/>
      <w:bookmarkEnd w:id="107"/>
      <w:bookmarkEnd w:id="108"/>
    </w:p>
    <w:p w14:paraId="5EDAB620" w14:textId="77777777" w:rsidR="00042E7F" w:rsidRPr="00AE36B4" w:rsidRDefault="00042E7F" w:rsidP="008D1552">
      <w:pPr>
        <w:pStyle w:val="ListParagraph"/>
        <w:keepLines/>
        <w:contextualSpacing w:val="0"/>
        <w:rPr>
          <w:color w:val="000000"/>
          <w:szCs w:val="22"/>
        </w:rPr>
      </w:pPr>
      <w:r w:rsidRPr="00AE36B4">
        <w:rPr>
          <w:color w:val="000000"/>
          <w:szCs w:val="22"/>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9" w:name="I08F78522A93B11E2BB17AE4955424172"/>
      <w:bookmarkStart w:id="110" w:name="I08F78523A93B11E2BB17AE4955424172"/>
      <w:bookmarkEnd w:id="109"/>
      <w:bookmarkEnd w:id="110"/>
    </w:p>
    <w:p w14:paraId="0789D29A" w14:textId="77777777" w:rsidR="00042E7F" w:rsidRPr="00AE36B4" w:rsidRDefault="00042E7F" w:rsidP="008D1552">
      <w:pPr>
        <w:pStyle w:val="ListParagraph"/>
        <w:keepLines/>
        <w:contextualSpacing w:val="0"/>
        <w:rPr>
          <w:color w:val="000000"/>
          <w:szCs w:val="22"/>
        </w:rPr>
      </w:pPr>
      <w:r w:rsidRPr="00AE36B4">
        <w:rPr>
          <w:color w:val="000000"/>
          <w:szCs w:val="22"/>
        </w:rPr>
        <w:t xml:space="preserve">(4) It is not dominant in its field of operation(s), and </w:t>
      </w:r>
      <w:bookmarkStart w:id="111" w:name="I08F78524A93B11E2BB17AE4955424172"/>
      <w:bookmarkStart w:id="112" w:name="I08F78525A93B11E2BB17AE4955424172"/>
      <w:bookmarkEnd w:id="111"/>
      <w:bookmarkEnd w:id="112"/>
    </w:p>
    <w:p w14:paraId="4D6123C7" w14:textId="77777777" w:rsidR="00042E7F" w:rsidRPr="00AE36B4" w:rsidRDefault="00042E7F" w:rsidP="008D1552">
      <w:pPr>
        <w:pStyle w:val="ListParagraph"/>
        <w:keepLines/>
        <w:contextualSpacing w:val="0"/>
        <w:rPr>
          <w:color w:val="000000"/>
          <w:szCs w:val="22"/>
        </w:rPr>
      </w:pPr>
      <w:r w:rsidRPr="00AE36B4">
        <w:rPr>
          <w:color w:val="000000"/>
          <w:szCs w:val="22"/>
        </w:rPr>
        <w:lastRenderedPageBreak/>
        <w:t xml:space="preserve">(5) It is either: </w:t>
      </w:r>
      <w:bookmarkStart w:id="113" w:name="I08F7D340A93B11E2BB17AE4955424172"/>
      <w:bookmarkStart w:id="114" w:name="I08F7D342A93B11E2BB17AE4955424172"/>
      <w:bookmarkEnd w:id="113"/>
      <w:bookmarkEnd w:id="114"/>
    </w:p>
    <w:p w14:paraId="22A66E39" w14:textId="77777777" w:rsidR="00042E7F" w:rsidRPr="00AE36B4" w:rsidRDefault="00042E7F" w:rsidP="008D1552">
      <w:pPr>
        <w:pStyle w:val="ListParagraph"/>
        <w:keepLines/>
        <w:contextualSpacing w:val="0"/>
        <w:rPr>
          <w:color w:val="000000"/>
          <w:szCs w:val="22"/>
        </w:rPr>
      </w:pPr>
      <w:r w:rsidRPr="00AE36B4">
        <w:rPr>
          <w:color w:val="000000"/>
          <w:szCs w:val="22"/>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15" w:name="I08F7FA50A93B11E2BB17AE4955424172"/>
      <w:bookmarkStart w:id="116" w:name="I08F7FA51A93B11E2BB17AE4955424172"/>
      <w:bookmarkEnd w:id="115"/>
      <w:bookmarkEnd w:id="116"/>
    </w:p>
    <w:p w14:paraId="65DF4DE2" w14:textId="77777777" w:rsidR="00042E7F" w:rsidRPr="00AE36B4" w:rsidRDefault="00042E7F" w:rsidP="008D1552">
      <w:pPr>
        <w:pStyle w:val="ListParagraph"/>
        <w:keepLines/>
        <w:contextualSpacing w:val="0"/>
        <w:rPr>
          <w:color w:val="000000"/>
          <w:szCs w:val="22"/>
        </w:rPr>
      </w:pPr>
      <w:r w:rsidRPr="00AE36B4">
        <w:rPr>
          <w:color w:val="000000"/>
          <w:szCs w:val="22"/>
        </w:rPr>
        <w:t xml:space="preserve">(B) A manufacturer as defined herein that, together with all affiliates, has 100 or fewer employees. </w:t>
      </w:r>
    </w:p>
    <w:p w14:paraId="42BBB463" w14:textId="77777777" w:rsidR="00042E7F" w:rsidRPr="00550E79" w:rsidRDefault="00042E7F" w:rsidP="00042E7F">
      <w:pPr>
        <w:pStyle w:val="ListParagraph"/>
        <w:keepLines/>
        <w:numPr>
          <w:ilvl w:val="0"/>
          <w:numId w:val="21"/>
        </w:numPr>
        <w:ind w:left="360"/>
        <w:contextualSpacing w:val="0"/>
        <w:rPr>
          <w:szCs w:val="22"/>
        </w:rPr>
      </w:pPr>
      <w:proofErr w:type="gramStart"/>
      <w:r w:rsidRPr="00550E79">
        <w:rPr>
          <w:i/>
          <w:szCs w:val="22"/>
        </w:rPr>
        <w:t xml:space="preserve">Microbusiness  </w:t>
      </w:r>
      <w:r w:rsidRPr="00550E79">
        <w:rPr>
          <w:szCs w:val="22"/>
        </w:rPr>
        <w:t>means</w:t>
      </w:r>
      <w:proofErr w:type="gramEnd"/>
      <w:r w:rsidRPr="00550E79">
        <w:rPr>
          <w:szCs w:val="22"/>
        </w:rPr>
        <w:t xml:space="preserve"> a small business certified by OSD</w:t>
      </w:r>
      <w:r>
        <w:rPr>
          <w:szCs w:val="22"/>
        </w:rPr>
        <w:t>S</w:t>
      </w:r>
      <w:r w:rsidRPr="00550E79">
        <w:rPr>
          <w:szCs w:val="22"/>
        </w:rPr>
        <w:t>, which meets all of the qualifying criteria as a small business, and is:</w:t>
      </w:r>
    </w:p>
    <w:p w14:paraId="36041946" w14:textId="77777777" w:rsidR="00042E7F" w:rsidRPr="009C047A" w:rsidRDefault="00042E7F" w:rsidP="00042E7F">
      <w:pPr>
        <w:keepLines/>
        <w:ind w:left="360"/>
        <w:rPr>
          <w:color w:val="000000"/>
          <w:szCs w:val="22"/>
        </w:rPr>
      </w:pPr>
      <w:r w:rsidRPr="009C047A">
        <w:rPr>
          <w:color w:val="000000"/>
          <w:szCs w:val="22"/>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564A6E11" w14:textId="77777777" w:rsidR="00042E7F" w:rsidRPr="009C047A" w:rsidRDefault="00042E7F" w:rsidP="00042E7F">
      <w:pPr>
        <w:keepLines/>
        <w:ind w:left="360"/>
        <w:rPr>
          <w:color w:val="000000"/>
          <w:szCs w:val="22"/>
        </w:rPr>
      </w:pPr>
      <w:r w:rsidRPr="009C047A">
        <w:rPr>
          <w:color w:val="000000"/>
          <w:szCs w:val="22"/>
        </w:rPr>
        <w:t xml:space="preserve">(2) A manufacturer as defined herein that, together with all affiliates, has 25 or fewer employees. </w:t>
      </w:r>
    </w:p>
    <w:p w14:paraId="006D61A3" w14:textId="77777777" w:rsidR="00042E7F" w:rsidRPr="000808A5" w:rsidRDefault="00042E7F" w:rsidP="00236B69">
      <w:pPr>
        <w:pStyle w:val="ListParagraph"/>
        <w:keepLines/>
        <w:numPr>
          <w:ilvl w:val="0"/>
          <w:numId w:val="21"/>
        </w:numPr>
        <w:ind w:left="720"/>
        <w:contextualSpacing w:val="0"/>
        <w:rPr>
          <w:szCs w:val="22"/>
        </w:rPr>
      </w:pPr>
      <w:proofErr w:type="gramStart"/>
      <w:r w:rsidRPr="009B1CA4">
        <w:rPr>
          <w:i/>
          <w:szCs w:val="22"/>
        </w:rPr>
        <w:t>Non Profit</w:t>
      </w:r>
      <w:proofErr w:type="gramEnd"/>
      <w:r w:rsidRPr="009B1CA4">
        <w:rPr>
          <w:i/>
          <w:szCs w:val="22"/>
        </w:rPr>
        <w:t xml:space="preserve"> Veteran </w:t>
      </w:r>
      <w:r>
        <w:rPr>
          <w:i/>
          <w:szCs w:val="22"/>
        </w:rPr>
        <w:t xml:space="preserve">Service </w:t>
      </w:r>
      <w:r w:rsidRPr="009B1CA4">
        <w:rPr>
          <w:i/>
          <w:szCs w:val="22"/>
        </w:rPr>
        <w:t>Agency</w:t>
      </w:r>
      <w:r w:rsidRPr="00AE36B4">
        <w:rPr>
          <w:szCs w:val="22"/>
        </w:rPr>
        <w:t xml:space="preserve"> </w:t>
      </w:r>
      <w:r w:rsidRPr="000808A5">
        <w:rPr>
          <w:szCs w:val="22"/>
        </w:rPr>
        <w:t>means an entity that:</w:t>
      </w:r>
    </w:p>
    <w:p w14:paraId="7F476D6C" w14:textId="77777777" w:rsidR="00042E7F" w:rsidRPr="00731DEF" w:rsidRDefault="00042E7F" w:rsidP="00236B69">
      <w:pPr>
        <w:pStyle w:val="ListParagraph"/>
        <w:keepLines/>
        <w:numPr>
          <w:ilvl w:val="0"/>
          <w:numId w:val="23"/>
        </w:numPr>
        <w:ind w:left="1080"/>
        <w:contextualSpacing w:val="0"/>
        <w:rPr>
          <w:szCs w:val="22"/>
        </w:rPr>
      </w:pPr>
      <w:r w:rsidRPr="00731DEF">
        <w:rPr>
          <w:szCs w:val="22"/>
        </w:rPr>
        <w:t xml:space="preserve">Is a community-based organization, </w:t>
      </w:r>
    </w:p>
    <w:p w14:paraId="723DC5D0" w14:textId="77777777" w:rsidR="00042E7F" w:rsidRPr="00731DEF" w:rsidRDefault="00042E7F" w:rsidP="00236B69">
      <w:pPr>
        <w:pStyle w:val="ListParagraph"/>
        <w:keepLines/>
        <w:numPr>
          <w:ilvl w:val="0"/>
          <w:numId w:val="23"/>
        </w:numPr>
        <w:ind w:left="1080"/>
        <w:contextualSpacing w:val="0"/>
        <w:rPr>
          <w:szCs w:val="22"/>
        </w:rPr>
      </w:pPr>
      <w:r w:rsidRPr="00731DEF">
        <w:rPr>
          <w:szCs w:val="22"/>
        </w:rPr>
        <w:t xml:space="preserve">Is a nonprofit corporation (under Section 501(c)(3) of the </w:t>
      </w:r>
      <w:hyperlink r:id="rId45" w:tgtFrame="_blank" w:history="1">
        <w:r w:rsidRPr="00731DEF">
          <w:rPr>
            <w:rStyle w:val="Hyperlink"/>
            <w:color w:val="auto"/>
            <w:szCs w:val="22"/>
            <w:u w:val="none"/>
          </w:rPr>
          <w:t>Internal Revenue Code</w:t>
        </w:r>
      </w:hyperlink>
      <w:r w:rsidRPr="00731DEF">
        <w:rPr>
          <w:szCs w:val="22"/>
        </w:rPr>
        <w:t xml:space="preserve">), </w:t>
      </w:r>
      <w:proofErr w:type="gramStart"/>
      <w:r w:rsidRPr="00731DEF">
        <w:rPr>
          <w:szCs w:val="22"/>
        </w:rPr>
        <w:t>and</w:t>
      </w:r>
      <w:proofErr w:type="gramEnd"/>
      <w:r w:rsidRPr="00731DEF">
        <w:rPr>
          <w:szCs w:val="22"/>
        </w:rPr>
        <w:t xml:space="preserve"> </w:t>
      </w:r>
    </w:p>
    <w:p w14:paraId="46DAB26D" w14:textId="77777777" w:rsidR="00042E7F" w:rsidRPr="00731DEF" w:rsidRDefault="00042E7F" w:rsidP="00236B69">
      <w:pPr>
        <w:pStyle w:val="ListParagraph"/>
        <w:keepLines/>
        <w:numPr>
          <w:ilvl w:val="0"/>
          <w:numId w:val="23"/>
        </w:numPr>
        <w:ind w:left="1080"/>
        <w:contextualSpacing w:val="0"/>
        <w:rPr>
          <w:szCs w:val="22"/>
        </w:rPr>
      </w:pPr>
      <w:r w:rsidRPr="00731DEF">
        <w:rPr>
          <w:szCs w:val="22"/>
        </w:rPr>
        <w:t>Provides housing, substance abuse, case management, and employment training services (as its principal purpose) for:</w:t>
      </w:r>
    </w:p>
    <w:p w14:paraId="4EFBCECC" w14:textId="77777777" w:rsidR="00042E7F" w:rsidRPr="003B5AA3" w:rsidRDefault="00042E7F" w:rsidP="00236B69">
      <w:pPr>
        <w:keepLines/>
        <w:numPr>
          <w:ilvl w:val="1"/>
          <w:numId w:val="13"/>
        </w:numPr>
        <w:tabs>
          <w:tab w:val="clear" w:pos="1440"/>
          <w:tab w:val="num" w:pos="1080"/>
        </w:tabs>
        <w:ind w:left="1080"/>
        <w:rPr>
          <w:szCs w:val="22"/>
        </w:rPr>
      </w:pPr>
      <w:proofErr w:type="gramStart"/>
      <w:r w:rsidRPr="003B5AA3">
        <w:rPr>
          <w:szCs w:val="22"/>
        </w:rPr>
        <w:t>low income</w:t>
      </w:r>
      <w:proofErr w:type="gramEnd"/>
      <w:r w:rsidRPr="003B5AA3">
        <w:rPr>
          <w:szCs w:val="22"/>
        </w:rPr>
        <w:t xml:space="preserve"> veterans, </w:t>
      </w:r>
    </w:p>
    <w:p w14:paraId="2D3941BA" w14:textId="77777777" w:rsidR="00042E7F" w:rsidRPr="003B5AA3" w:rsidRDefault="00042E7F" w:rsidP="00236B69">
      <w:pPr>
        <w:keepLines/>
        <w:numPr>
          <w:ilvl w:val="1"/>
          <w:numId w:val="13"/>
        </w:numPr>
        <w:tabs>
          <w:tab w:val="clear" w:pos="1440"/>
          <w:tab w:val="num" w:pos="1080"/>
        </w:tabs>
        <w:ind w:left="1080"/>
        <w:rPr>
          <w:szCs w:val="22"/>
        </w:rPr>
      </w:pPr>
      <w:r w:rsidRPr="003B5AA3">
        <w:rPr>
          <w:szCs w:val="22"/>
        </w:rPr>
        <w:t xml:space="preserve">disabled veterans, or </w:t>
      </w:r>
    </w:p>
    <w:p w14:paraId="089B3957" w14:textId="77777777" w:rsidR="00042E7F" w:rsidRPr="003B5AA3" w:rsidRDefault="00042E7F" w:rsidP="00236B69">
      <w:pPr>
        <w:keepLines/>
        <w:numPr>
          <w:ilvl w:val="1"/>
          <w:numId w:val="13"/>
        </w:numPr>
        <w:tabs>
          <w:tab w:val="clear" w:pos="1440"/>
          <w:tab w:val="num" w:pos="1080"/>
        </w:tabs>
        <w:ind w:left="1080"/>
        <w:rPr>
          <w:szCs w:val="22"/>
        </w:rPr>
      </w:pPr>
      <w:r w:rsidRPr="003B5AA3">
        <w:rPr>
          <w:szCs w:val="22"/>
        </w:rPr>
        <w:t xml:space="preserve">homeless veterans </w:t>
      </w:r>
    </w:p>
    <w:p w14:paraId="45F37DFF" w14:textId="77777777" w:rsidR="00042E7F" w:rsidRPr="003B5AA3" w:rsidRDefault="00042E7F" w:rsidP="00236B69">
      <w:pPr>
        <w:keepLines/>
        <w:numPr>
          <w:ilvl w:val="1"/>
          <w:numId w:val="13"/>
        </w:numPr>
        <w:tabs>
          <w:tab w:val="clear" w:pos="1440"/>
          <w:tab w:val="num" w:pos="1080"/>
        </w:tabs>
        <w:ind w:left="1080"/>
        <w:rPr>
          <w:szCs w:val="22"/>
        </w:rPr>
      </w:pPr>
      <w:r w:rsidRPr="003B5AA3">
        <w:rPr>
          <w:szCs w:val="22"/>
        </w:rPr>
        <w:t>and their families</w:t>
      </w:r>
    </w:p>
    <w:p w14:paraId="29356CBD" w14:textId="77777777" w:rsidR="00042E7F" w:rsidRPr="00625921" w:rsidRDefault="00042E7F" w:rsidP="00042E7F">
      <w:pPr>
        <w:keepLines/>
        <w:rPr>
          <w:b/>
          <w:i/>
          <w:szCs w:val="22"/>
        </w:rPr>
      </w:pPr>
      <w:r w:rsidRPr="00625921">
        <w:rPr>
          <w:b/>
          <w:i/>
          <w:szCs w:val="22"/>
        </w:rPr>
        <w:t xml:space="preserve">Commercially Useful Function </w:t>
      </w:r>
    </w:p>
    <w:p w14:paraId="019964FB" w14:textId="77777777" w:rsidR="00042E7F" w:rsidRPr="00D51F10" w:rsidRDefault="00042E7F" w:rsidP="00042E7F">
      <w:pPr>
        <w:keepLines/>
        <w:rPr>
          <w:color w:val="000000"/>
          <w:szCs w:val="22"/>
        </w:rPr>
      </w:pPr>
      <w:r w:rsidRPr="003B5AA3">
        <w:rPr>
          <w:szCs w:val="22"/>
        </w:rPr>
        <w:t xml:space="preserve">A certified small business or microbusiness shall provide goods or services that contribute to the </w:t>
      </w:r>
      <w:r w:rsidRPr="00D51F10">
        <w:rPr>
          <w:szCs w:val="22"/>
        </w:rPr>
        <w:t xml:space="preserve">fulfillment of the contract requirements by performing a “commercially useful function” defined as follows:  </w:t>
      </w:r>
    </w:p>
    <w:p w14:paraId="18B01FB5" w14:textId="77777777" w:rsidR="006460CB" w:rsidRPr="00D51F10" w:rsidRDefault="006460CB" w:rsidP="006460CB">
      <w:pPr>
        <w:keepLines/>
        <w:rPr>
          <w:color w:val="000000"/>
          <w:szCs w:val="22"/>
        </w:rPr>
      </w:pPr>
      <w:r w:rsidRPr="00D51F10">
        <w:rPr>
          <w:color w:val="000000"/>
          <w:szCs w:val="22"/>
        </w:rPr>
        <w:t xml:space="preserve">(1) The contractor or subcontractor is responsible for the execution of a distinct element of the work of the contract; carrying out its obligation by actually performing, managing or supervising the work involved; and performing work that is normal for its business services and </w:t>
      </w:r>
      <w:proofErr w:type="gramStart"/>
      <w:r w:rsidRPr="00D51F10">
        <w:rPr>
          <w:color w:val="000000"/>
          <w:szCs w:val="22"/>
        </w:rPr>
        <w:t>functions;</w:t>
      </w:r>
      <w:proofErr w:type="gramEnd"/>
      <w:r w:rsidRPr="00D51F10">
        <w:rPr>
          <w:color w:val="000000"/>
          <w:szCs w:val="22"/>
        </w:rPr>
        <w:t xml:space="preserve"> </w:t>
      </w:r>
    </w:p>
    <w:p w14:paraId="37BD2511" w14:textId="77777777" w:rsidR="006460CB" w:rsidRPr="00D51F10" w:rsidRDefault="006460CB" w:rsidP="006460CB">
      <w:pPr>
        <w:keepLines/>
        <w:rPr>
          <w:color w:val="000000"/>
          <w:szCs w:val="22"/>
        </w:rPr>
      </w:pPr>
      <w:r w:rsidRPr="00D51F10">
        <w:rPr>
          <w:color w:val="000000"/>
          <w:szCs w:val="22"/>
        </w:rPr>
        <w:t>(2) The contractor or subcontractor is not further subcontracting a greater portion of the work than would be expecte</w:t>
      </w:r>
      <w:r>
        <w:rPr>
          <w:color w:val="000000"/>
          <w:szCs w:val="22"/>
        </w:rPr>
        <w:t xml:space="preserve">d by normal industry </w:t>
      </w:r>
      <w:proofErr w:type="gramStart"/>
      <w:r>
        <w:rPr>
          <w:color w:val="000000"/>
          <w:szCs w:val="22"/>
        </w:rPr>
        <w:t>practices;</w:t>
      </w:r>
      <w:proofErr w:type="gramEnd"/>
    </w:p>
    <w:p w14:paraId="6E43CD7F" w14:textId="77777777" w:rsidR="006460CB" w:rsidRPr="00D51F10" w:rsidRDefault="006460CB" w:rsidP="006460CB">
      <w:pPr>
        <w:keepLines/>
        <w:rPr>
          <w:color w:val="000000"/>
          <w:szCs w:val="22"/>
        </w:rPr>
      </w:pPr>
      <w:r w:rsidRPr="00D51F10">
        <w:rPr>
          <w:color w:val="000000"/>
          <w:szCs w:val="22"/>
        </w:rPr>
        <w:t xml:space="preserve">(3) The contractor or subcontractor is responsible, with respect to materials and supplies provided on the subcontract, for negotiating price, determining quality and quantity, ordering the material, installing (when applicable), and paying for the material </w:t>
      </w:r>
      <w:proofErr w:type="gramStart"/>
      <w:r w:rsidRPr="00D51F10">
        <w:rPr>
          <w:color w:val="000000"/>
          <w:szCs w:val="22"/>
        </w:rPr>
        <w:t>itself</w:t>
      </w:r>
      <w:r>
        <w:rPr>
          <w:color w:val="000000"/>
          <w:szCs w:val="22"/>
        </w:rPr>
        <w:t>;</w:t>
      </w:r>
      <w:proofErr w:type="gramEnd"/>
    </w:p>
    <w:p w14:paraId="3A2F768D" w14:textId="77777777" w:rsidR="006460CB" w:rsidRPr="00D51F10" w:rsidRDefault="006460CB" w:rsidP="006460CB">
      <w:pPr>
        <w:keepLines/>
        <w:rPr>
          <w:color w:val="000000"/>
          <w:szCs w:val="22"/>
        </w:rPr>
      </w:pPr>
      <w:r w:rsidRPr="00D51F10">
        <w:rPr>
          <w:color w:val="000000"/>
          <w:szCs w:val="22"/>
        </w:rPr>
        <w:t xml:space="preserve">(4) A contractor or subcontractor will not be considered as performing a commercially useful function if its role is limited to that of an extra participant in a transaction, contract, or project through which funds are passed </w:t>
      </w:r>
      <w:proofErr w:type="gramStart"/>
      <w:r w:rsidRPr="00D51F10">
        <w:rPr>
          <w:color w:val="000000"/>
          <w:szCs w:val="22"/>
        </w:rPr>
        <w:t>in order to</w:t>
      </w:r>
      <w:proofErr w:type="gramEnd"/>
      <w:r w:rsidRPr="00D51F10">
        <w:rPr>
          <w:color w:val="000000"/>
          <w:szCs w:val="22"/>
        </w:rPr>
        <w:t xml:space="preserve"> achieve the appearance of small business participation. </w:t>
      </w:r>
    </w:p>
    <w:p w14:paraId="49E3CAFA" w14:textId="77777777" w:rsidR="006460CB" w:rsidRPr="00732940" w:rsidRDefault="006460CB" w:rsidP="00661475">
      <w:pPr>
        <w:keepNext/>
        <w:keepLines/>
        <w:rPr>
          <w:b/>
          <w:i/>
          <w:szCs w:val="22"/>
        </w:rPr>
      </w:pPr>
      <w:r w:rsidRPr="00732940">
        <w:rPr>
          <w:b/>
          <w:i/>
          <w:szCs w:val="22"/>
        </w:rPr>
        <w:lastRenderedPageBreak/>
        <w:t>Late Payment of Invoices</w:t>
      </w:r>
    </w:p>
    <w:p w14:paraId="42EEA4CC" w14:textId="77777777" w:rsidR="006460CB" w:rsidRPr="003B5AA3" w:rsidRDefault="006460CB" w:rsidP="00661475">
      <w:pPr>
        <w:keepNext/>
        <w:keepLines/>
        <w:rPr>
          <w:szCs w:val="22"/>
        </w:rPr>
      </w:pPr>
      <w:r w:rsidRPr="003B5AA3">
        <w:rPr>
          <w:szCs w:val="22"/>
        </w:rPr>
        <w:t>Certified small</w:t>
      </w:r>
      <w:r>
        <w:rPr>
          <w:szCs w:val="22"/>
        </w:rPr>
        <w:t>/</w:t>
      </w:r>
      <w:r w:rsidRPr="003B5AA3">
        <w:rPr>
          <w:szCs w:val="22"/>
        </w:rPr>
        <w:t xml:space="preserve">microbusinesses are entitled to </w:t>
      </w:r>
      <w:r>
        <w:rPr>
          <w:szCs w:val="22"/>
        </w:rPr>
        <w:t xml:space="preserve">greater </w:t>
      </w:r>
      <w:r w:rsidRPr="003B5AA3">
        <w:rPr>
          <w:szCs w:val="22"/>
        </w:rPr>
        <w:t xml:space="preserve">interest penalties paid by the state for late payment of invoices than for non-certified </w:t>
      </w:r>
      <w:r>
        <w:rPr>
          <w:szCs w:val="22"/>
        </w:rPr>
        <w:t>small business/microbusiness</w:t>
      </w:r>
      <w:r w:rsidRPr="003B5AA3">
        <w:rPr>
          <w:szCs w:val="22"/>
        </w:rPr>
        <w:t>.</w:t>
      </w:r>
    </w:p>
    <w:p w14:paraId="583506FE" w14:textId="77777777" w:rsidR="006460CB" w:rsidRPr="00067F81" w:rsidRDefault="006460CB" w:rsidP="006460CB">
      <w:pPr>
        <w:keepLines/>
        <w:widowControl w:val="0"/>
        <w:rPr>
          <w:b/>
          <w:i/>
          <w:szCs w:val="22"/>
        </w:rPr>
      </w:pPr>
      <w:r w:rsidRPr="00067F81">
        <w:rPr>
          <w:b/>
          <w:i/>
          <w:szCs w:val="22"/>
        </w:rPr>
        <w:t xml:space="preserve">Small Business </w:t>
      </w:r>
      <w:r>
        <w:rPr>
          <w:b/>
          <w:i/>
          <w:szCs w:val="22"/>
        </w:rPr>
        <w:t xml:space="preserve">/ Microbusiness </w:t>
      </w:r>
      <w:r w:rsidRPr="00067F81">
        <w:rPr>
          <w:b/>
          <w:i/>
          <w:szCs w:val="22"/>
        </w:rPr>
        <w:t>Law</w:t>
      </w:r>
    </w:p>
    <w:p w14:paraId="055A12CC" w14:textId="77777777" w:rsidR="006460CB" w:rsidRDefault="006460CB" w:rsidP="00B72730">
      <w:pPr>
        <w:pStyle w:val="ListParagraph"/>
        <w:keepLines/>
        <w:numPr>
          <w:ilvl w:val="0"/>
          <w:numId w:val="22"/>
        </w:numPr>
        <w:ind w:left="720"/>
        <w:contextualSpacing w:val="0"/>
        <w:rPr>
          <w:szCs w:val="22"/>
        </w:rPr>
      </w:pPr>
      <w:r w:rsidRPr="00067F81">
        <w:rPr>
          <w:szCs w:val="22"/>
        </w:rPr>
        <w:t>G</w:t>
      </w:r>
      <w:r>
        <w:rPr>
          <w:szCs w:val="22"/>
        </w:rPr>
        <w:t xml:space="preserve">overnment Code section 14835 et. seq. </w:t>
      </w:r>
    </w:p>
    <w:p w14:paraId="6B8FCB63" w14:textId="77777777" w:rsidR="006460CB" w:rsidRDefault="006460CB" w:rsidP="00B72730">
      <w:pPr>
        <w:pStyle w:val="ListParagraph"/>
        <w:keepLines/>
        <w:numPr>
          <w:ilvl w:val="0"/>
          <w:numId w:val="22"/>
        </w:numPr>
        <w:ind w:left="720"/>
        <w:contextualSpacing w:val="0"/>
        <w:rPr>
          <w:szCs w:val="22"/>
        </w:rPr>
      </w:pPr>
      <w:r>
        <w:rPr>
          <w:szCs w:val="22"/>
        </w:rPr>
        <w:t>California Code of Regulations, Title 2 Section 1896 et. seq.</w:t>
      </w:r>
    </w:p>
    <w:p w14:paraId="067A8669" w14:textId="77777777" w:rsidR="006460CB" w:rsidRDefault="006460CB" w:rsidP="006460CB">
      <w:pPr>
        <w:pStyle w:val="Heading3"/>
        <w:widowControl w:val="0"/>
        <w:spacing w:before="0"/>
      </w:pPr>
      <w:r w:rsidRPr="00823A18">
        <w:t>Non-Small Business</w:t>
      </w:r>
    </w:p>
    <w:p w14:paraId="4B1279D3" w14:textId="77777777" w:rsidR="00984454" w:rsidRPr="0064540E" w:rsidRDefault="00984454" w:rsidP="00984454">
      <w:pPr>
        <w:keepLines/>
        <w:rPr>
          <w:b/>
          <w:i/>
        </w:rPr>
      </w:pPr>
      <w:r w:rsidRPr="0064540E">
        <w:rPr>
          <w:b/>
          <w:i/>
        </w:rPr>
        <w:t>Preference</w:t>
      </w:r>
    </w:p>
    <w:p w14:paraId="1ED86A0C" w14:textId="77777777" w:rsidR="00984454" w:rsidRDefault="00984454" w:rsidP="00984454">
      <w:pPr>
        <w:keepLines/>
      </w:pPr>
      <w:r w:rsidRPr="00D17553">
        <w:t xml:space="preserve">The preference to a non-small business </w:t>
      </w:r>
      <w:r>
        <w:t>B</w:t>
      </w:r>
      <w:r w:rsidRPr="00D17553">
        <w:t xml:space="preserve">idder that commits to small business or microbusiness subcontractor participation of twenty-five percent (25%) of its net </w:t>
      </w:r>
      <w:r>
        <w:t>B</w:t>
      </w:r>
      <w:r w:rsidRPr="00D17553">
        <w:t>id price shall be five percent (5%) of the l</w:t>
      </w:r>
      <w:r>
        <w:t>owest, responsive, responsible B</w:t>
      </w:r>
      <w:r w:rsidRPr="00D17553">
        <w:t xml:space="preserve">idder’s price. A non-small business </w:t>
      </w:r>
      <w:r>
        <w:t xml:space="preserve">that </w:t>
      </w:r>
      <w:r w:rsidRPr="00D17553">
        <w:t xml:space="preserve">qualifies for this preference may not take an award away from a certified small business. </w:t>
      </w:r>
    </w:p>
    <w:p w14:paraId="6F691264" w14:textId="77777777" w:rsidR="00984454" w:rsidRPr="00522065" w:rsidRDefault="00984454" w:rsidP="00984454">
      <w:pPr>
        <w:keepLines/>
        <w:rPr>
          <w:b/>
          <w:i/>
          <w:szCs w:val="22"/>
        </w:rPr>
      </w:pPr>
      <w:r w:rsidRPr="00522065">
        <w:rPr>
          <w:b/>
          <w:i/>
          <w:szCs w:val="22"/>
        </w:rPr>
        <w:t>Required Forms</w:t>
      </w:r>
    </w:p>
    <w:p w14:paraId="2CF383D6" w14:textId="77777777" w:rsidR="00984454" w:rsidRPr="003641B2" w:rsidRDefault="00984454" w:rsidP="00B72730">
      <w:pPr>
        <w:pStyle w:val="ListParagraph"/>
        <w:keepLines/>
        <w:numPr>
          <w:ilvl w:val="0"/>
          <w:numId w:val="22"/>
        </w:numPr>
        <w:ind w:left="720"/>
        <w:contextualSpacing w:val="0"/>
        <w:rPr>
          <w:szCs w:val="22"/>
        </w:rPr>
      </w:pPr>
      <w:r w:rsidRPr="00B72730">
        <w:rPr>
          <w:szCs w:val="22"/>
        </w:rPr>
        <w:t>Submit a copy of the subcontractor’s Small Business Certification</w:t>
      </w:r>
    </w:p>
    <w:p w14:paraId="151565D0" w14:textId="77777777" w:rsidR="00984454" w:rsidRPr="00577A7E" w:rsidRDefault="00984454" w:rsidP="00B72730">
      <w:pPr>
        <w:pStyle w:val="ListParagraph"/>
        <w:keepLines/>
        <w:numPr>
          <w:ilvl w:val="0"/>
          <w:numId w:val="22"/>
        </w:numPr>
        <w:ind w:left="720"/>
        <w:contextualSpacing w:val="0"/>
        <w:rPr>
          <w:szCs w:val="22"/>
        </w:rPr>
      </w:pPr>
      <w:r w:rsidRPr="00B72730">
        <w:rPr>
          <w:szCs w:val="22"/>
        </w:rPr>
        <w:t>Contractor Status Form (Attachment 1)</w:t>
      </w:r>
    </w:p>
    <w:p w14:paraId="70EF9176" w14:textId="77777777" w:rsidR="00984454" w:rsidRDefault="00984454" w:rsidP="00B72730">
      <w:pPr>
        <w:pStyle w:val="ListParagraph"/>
        <w:keepLines/>
        <w:contextualSpacing w:val="0"/>
        <w:rPr>
          <w:szCs w:val="22"/>
        </w:rPr>
      </w:pPr>
      <w:r>
        <w:rPr>
          <w:szCs w:val="22"/>
        </w:rPr>
        <w:t xml:space="preserve">Complete the “Small Business/Non-Small Business Preference Claim” section </w:t>
      </w:r>
      <w:r w:rsidRPr="000B5DA2">
        <w:rPr>
          <w:szCs w:val="22"/>
        </w:rPr>
        <w:t xml:space="preserve"> </w:t>
      </w:r>
    </w:p>
    <w:p w14:paraId="31AC3ED9" w14:textId="77777777" w:rsidR="00984454" w:rsidRPr="00B72730" w:rsidRDefault="00984454" w:rsidP="00B72730">
      <w:pPr>
        <w:pStyle w:val="ListParagraph"/>
        <w:keepLines/>
        <w:numPr>
          <w:ilvl w:val="0"/>
          <w:numId w:val="22"/>
        </w:numPr>
        <w:ind w:left="720"/>
        <w:contextualSpacing w:val="0"/>
        <w:rPr>
          <w:szCs w:val="22"/>
        </w:rPr>
      </w:pPr>
      <w:r w:rsidRPr="00B72730">
        <w:rPr>
          <w:szCs w:val="22"/>
        </w:rPr>
        <w:t>Bidder Declaration Form GSPD-05-105 (Attachment 4)</w:t>
      </w:r>
    </w:p>
    <w:p w14:paraId="37F3E2B9" w14:textId="77777777" w:rsidR="00984454" w:rsidRPr="0064540E" w:rsidRDefault="00984454" w:rsidP="00984454">
      <w:pPr>
        <w:pStyle w:val="Heading3"/>
        <w:spacing w:before="0"/>
        <w:rPr>
          <w:i/>
        </w:rPr>
      </w:pPr>
      <w:r w:rsidRPr="0064540E">
        <w:rPr>
          <w:i/>
        </w:rPr>
        <w:t>Certification</w:t>
      </w:r>
    </w:p>
    <w:p w14:paraId="224DAF85" w14:textId="77777777" w:rsidR="00984454" w:rsidRPr="003B5AA3" w:rsidRDefault="00984454" w:rsidP="00984454">
      <w:pPr>
        <w:keepLines/>
        <w:rPr>
          <w:szCs w:val="22"/>
        </w:rPr>
      </w:pPr>
      <w:r w:rsidRPr="003B5AA3">
        <w:rPr>
          <w:szCs w:val="22"/>
        </w:rPr>
        <w:t>A</w:t>
      </w:r>
      <w:r>
        <w:rPr>
          <w:szCs w:val="22"/>
        </w:rPr>
        <w:t xml:space="preserve"> subcontractor</w:t>
      </w:r>
      <w:r w:rsidRPr="003B5AA3">
        <w:rPr>
          <w:szCs w:val="22"/>
        </w:rPr>
        <w:t xml:space="preserve"> business must be formally certified by </w:t>
      </w:r>
      <w:r>
        <w:rPr>
          <w:szCs w:val="22"/>
        </w:rPr>
        <w:t xml:space="preserve">the </w:t>
      </w:r>
      <w:r w:rsidRPr="00203D96">
        <w:rPr>
          <w:szCs w:val="22"/>
        </w:rPr>
        <w:t xml:space="preserve">Department of General Services, Office of Small Business and DVBE </w:t>
      </w:r>
      <w:r>
        <w:rPr>
          <w:szCs w:val="22"/>
        </w:rPr>
        <w:t>Services</w:t>
      </w:r>
      <w:r w:rsidRPr="00203D96">
        <w:rPr>
          <w:szCs w:val="22"/>
        </w:rPr>
        <w:t xml:space="preserve"> (OSD</w:t>
      </w:r>
      <w:r>
        <w:rPr>
          <w:szCs w:val="22"/>
        </w:rPr>
        <w:t xml:space="preserve">S), </w:t>
      </w:r>
      <w:proofErr w:type="gramStart"/>
      <w:r>
        <w:rPr>
          <w:szCs w:val="22"/>
        </w:rPr>
        <w:t>in order</w:t>
      </w:r>
      <w:r w:rsidRPr="003B5AA3">
        <w:rPr>
          <w:szCs w:val="22"/>
        </w:rPr>
        <w:t xml:space="preserve"> to</w:t>
      </w:r>
      <w:proofErr w:type="gramEnd"/>
      <w:r w:rsidRPr="003B5AA3">
        <w:rPr>
          <w:szCs w:val="22"/>
        </w:rPr>
        <w:t xml:space="preserve"> receive the </w:t>
      </w:r>
      <w:r>
        <w:rPr>
          <w:szCs w:val="22"/>
        </w:rPr>
        <w:t>Non-Small Business P</w:t>
      </w:r>
      <w:r w:rsidRPr="003B5AA3">
        <w:rPr>
          <w:szCs w:val="22"/>
        </w:rPr>
        <w:t>reference.</w:t>
      </w:r>
    </w:p>
    <w:p w14:paraId="49C6DAB7" w14:textId="77777777" w:rsidR="00426A9D" w:rsidRPr="00067F81" w:rsidRDefault="00426A9D" w:rsidP="00426A9D">
      <w:pPr>
        <w:keepLines/>
        <w:widowControl w:val="0"/>
        <w:rPr>
          <w:b/>
          <w:i/>
          <w:szCs w:val="22"/>
        </w:rPr>
      </w:pPr>
      <w:r w:rsidRPr="00067F81">
        <w:rPr>
          <w:b/>
          <w:i/>
          <w:szCs w:val="22"/>
        </w:rPr>
        <w:t>Non-Small Business Law</w:t>
      </w:r>
    </w:p>
    <w:p w14:paraId="6CC17971" w14:textId="77777777" w:rsidR="00426A9D" w:rsidRDefault="00426A9D" w:rsidP="003F4784">
      <w:pPr>
        <w:pStyle w:val="ListParagraph"/>
        <w:keepLines/>
        <w:numPr>
          <w:ilvl w:val="0"/>
          <w:numId w:val="22"/>
        </w:numPr>
        <w:ind w:left="720"/>
        <w:contextualSpacing w:val="0"/>
        <w:rPr>
          <w:szCs w:val="22"/>
        </w:rPr>
      </w:pPr>
      <w:r w:rsidRPr="00067F81">
        <w:rPr>
          <w:szCs w:val="22"/>
        </w:rPr>
        <w:t>Government Code section 14838 (b)</w:t>
      </w:r>
    </w:p>
    <w:p w14:paraId="555CD185" w14:textId="77777777" w:rsidR="00426A9D" w:rsidRPr="00067F81" w:rsidRDefault="00426A9D" w:rsidP="003F4784">
      <w:pPr>
        <w:pStyle w:val="ListParagraph"/>
        <w:keepLines/>
        <w:numPr>
          <w:ilvl w:val="0"/>
          <w:numId w:val="22"/>
        </w:numPr>
        <w:ind w:left="720"/>
        <w:contextualSpacing w:val="0"/>
        <w:rPr>
          <w:szCs w:val="22"/>
        </w:rPr>
      </w:pPr>
      <w:r>
        <w:rPr>
          <w:szCs w:val="22"/>
        </w:rPr>
        <w:t>California Code of Regulations, Title 2 Section 1896 et. seq.</w:t>
      </w:r>
    </w:p>
    <w:p w14:paraId="70C3AE35" w14:textId="77777777" w:rsidR="00914A31" w:rsidRPr="00D17553" w:rsidRDefault="00914A31" w:rsidP="00656DFE">
      <w:pPr>
        <w:keepLines/>
        <w:rPr>
          <w:szCs w:val="22"/>
        </w:rPr>
      </w:pPr>
    </w:p>
    <w:p w14:paraId="6DFB9E20" w14:textId="77777777" w:rsidR="00517B2F" w:rsidRPr="00EF4D0A" w:rsidRDefault="00517B2F" w:rsidP="00141B5B">
      <w:pPr>
        <w:keepNext/>
        <w:keepLines/>
        <w:widowControl w:val="0"/>
        <w:rPr>
          <w:color w:val="FF0000"/>
        </w:rPr>
        <w:sectPr w:rsidR="00517B2F" w:rsidRPr="00EF4D0A" w:rsidSect="006240B5">
          <w:pgSz w:w="12240" w:h="15840" w:code="1"/>
          <w:pgMar w:top="1080" w:right="1440" w:bottom="1440" w:left="1440" w:header="1008" w:footer="432" w:gutter="0"/>
          <w:cols w:space="720"/>
        </w:sectPr>
      </w:pPr>
    </w:p>
    <w:p w14:paraId="37EC8CD3" w14:textId="77777777" w:rsidR="00082155" w:rsidRPr="00517B2F" w:rsidRDefault="00082155" w:rsidP="00141B5B">
      <w:pPr>
        <w:pStyle w:val="Heading1"/>
        <w:spacing w:before="0" w:after="120"/>
      </w:pPr>
      <w:bookmarkStart w:id="117" w:name="_Toc219275118"/>
      <w:bookmarkStart w:id="118" w:name="_Toc121154183"/>
      <w:r w:rsidRPr="00517B2F">
        <w:lastRenderedPageBreak/>
        <w:t>V</w:t>
      </w:r>
      <w:r w:rsidR="008027C9">
        <w:t>I</w:t>
      </w:r>
      <w:r w:rsidRPr="00517B2F">
        <w:t>.</w:t>
      </w:r>
      <w:r w:rsidRPr="00517B2F">
        <w:tab/>
        <w:t>Administration</w:t>
      </w:r>
      <w:bookmarkEnd w:id="117"/>
      <w:bookmarkEnd w:id="118"/>
    </w:p>
    <w:p w14:paraId="1FB9A9E8" w14:textId="77777777" w:rsidR="00082155" w:rsidRPr="00D27857" w:rsidRDefault="008800FB" w:rsidP="00141B5B">
      <w:pPr>
        <w:pStyle w:val="Heading2"/>
        <w:keepLines/>
        <w:spacing w:before="0"/>
      </w:pPr>
      <w:bookmarkStart w:id="119" w:name="_Toc219275119"/>
      <w:bookmarkStart w:id="120" w:name="_Toc121154184"/>
      <w:bookmarkEnd w:id="46"/>
      <w:bookmarkEnd w:id="47"/>
      <w:r w:rsidRPr="00D27857">
        <w:t>IFB</w:t>
      </w:r>
      <w:r w:rsidR="00082155" w:rsidRPr="00D27857">
        <w:t xml:space="preserve"> Defined</w:t>
      </w:r>
      <w:bookmarkEnd w:id="119"/>
      <w:bookmarkEnd w:id="120"/>
    </w:p>
    <w:p w14:paraId="0F832658" w14:textId="77777777" w:rsidR="008800FB" w:rsidRPr="00BE49CC" w:rsidRDefault="008800FB" w:rsidP="00141B5B">
      <w:pPr>
        <w:keepLines/>
      </w:pPr>
      <w:bookmarkStart w:id="121" w:name="_Toc50453105"/>
      <w:bookmarkStart w:id="122" w:name="_Toc50968739"/>
      <w:r w:rsidRPr="00BE49CC">
        <w:t xml:space="preserve">The competitive method used for this procurement of services is an Invitation </w:t>
      </w:r>
      <w:r w:rsidR="006329D1">
        <w:t>f</w:t>
      </w:r>
      <w:r w:rsidRPr="00BE49CC">
        <w:t>or Bids (IFB).  A Bid submitted in response to this IFB will be opened and read publicly.</w:t>
      </w:r>
      <w:bookmarkEnd w:id="121"/>
      <w:bookmarkEnd w:id="122"/>
      <w:r w:rsidRPr="00BE49CC">
        <w:t xml:space="preserve">  The Energy Commission will contract with the Bidder</w:t>
      </w:r>
      <w:r w:rsidR="00743E2F" w:rsidRPr="00BE49CC">
        <w:t xml:space="preserve"> </w:t>
      </w:r>
      <w:r w:rsidRPr="00BE49CC">
        <w:t xml:space="preserve">who provides the lowest responsible Bid, </w:t>
      </w:r>
      <w:r w:rsidR="00F471D1">
        <w:rPr>
          <w:spacing w:val="-3"/>
          <w:szCs w:val="22"/>
        </w:rPr>
        <w:t>after any applicable preference or incentive,</w:t>
      </w:r>
      <w:r w:rsidR="00F471D1" w:rsidRPr="00BE49CC">
        <w:t xml:space="preserve"> </w:t>
      </w:r>
      <w:r w:rsidRPr="00BE49CC">
        <w:t>and satisfies the minimum requirements.</w:t>
      </w:r>
    </w:p>
    <w:p w14:paraId="6F781FBE" w14:textId="77777777" w:rsidR="00082155" w:rsidRPr="00D27857" w:rsidRDefault="00082155" w:rsidP="00141B5B">
      <w:pPr>
        <w:pStyle w:val="Heading2"/>
        <w:keepLines/>
        <w:spacing w:before="0"/>
      </w:pPr>
      <w:bookmarkStart w:id="123" w:name="_Toc507398631"/>
      <w:bookmarkStart w:id="124" w:name="_Toc219275120"/>
      <w:bookmarkStart w:id="125" w:name="_Toc121154185"/>
      <w:r w:rsidRPr="00D27857">
        <w:t>Definition of Key Words</w:t>
      </w:r>
      <w:bookmarkStart w:id="126" w:name="_Toc481569622"/>
      <w:bookmarkStart w:id="127" w:name="_Toc481570205"/>
      <w:bookmarkEnd w:id="123"/>
      <w:bookmarkEnd w:id="124"/>
      <w:bookmarkEnd w:id="125"/>
    </w:p>
    <w:p w14:paraId="733CAEE5" w14:textId="77777777" w:rsidR="00082155" w:rsidRPr="00BE49CC" w:rsidRDefault="00082155" w:rsidP="00141B5B">
      <w:pPr>
        <w:keepLines/>
      </w:pPr>
      <w:r w:rsidRPr="00BE49CC">
        <w:t xml:space="preserve">Important definitions for this </w:t>
      </w:r>
      <w:r w:rsidR="008800FB" w:rsidRPr="00BE49CC">
        <w:t>IFB</w:t>
      </w:r>
      <w:r w:rsidRPr="00BE49CC">
        <w:t xml:space="preserve"> are presented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082155" w:rsidRPr="00BE49CC" w14:paraId="1EBA469E" w14:textId="77777777" w:rsidTr="000C0F67">
        <w:tc>
          <w:tcPr>
            <w:tcW w:w="2430" w:type="dxa"/>
          </w:tcPr>
          <w:p w14:paraId="15AAE48C" w14:textId="77777777" w:rsidR="00082155" w:rsidRPr="00BE49CC" w:rsidRDefault="00082155" w:rsidP="00141B5B">
            <w:pPr>
              <w:keepLines/>
              <w:widowControl w:val="0"/>
              <w:jc w:val="center"/>
              <w:rPr>
                <w:b/>
                <w:szCs w:val="22"/>
              </w:rPr>
            </w:pPr>
            <w:r w:rsidRPr="00BE49CC">
              <w:rPr>
                <w:b/>
                <w:szCs w:val="22"/>
              </w:rPr>
              <w:t>Word/Term</w:t>
            </w:r>
          </w:p>
        </w:tc>
        <w:tc>
          <w:tcPr>
            <w:tcW w:w="6930" w:type="dxa"/>
          </w:tcPr>
          <w:p w14:paraId="3DA1D686" w14:textId="77777777" w:rsidR="00082155" w:rsidRPr="00BE49CC" w:rsidRDefault="00082155" w:rsidP="00141B5B">
            <w:pPr>
              <w:keepLines/>
              <w:widowControl w:val="0"/>
              <w:jc w:val="center"/>
              <w:rPr>
                <w:b/>
                <w:szCs w:val="22"/>
              </w:rPr>
            </w:pPr>
            <w:r w:rsidRPr="00BE49CC">
              <w:rPr>
                <w:b/>
                <w:szCs w:val="22"/>
              </w:rPr>
              <w:t>Definition</w:t>
            </w:r>
          </w:p>
        </w:tc>
      </w:tr>
      <w:tr w:rsidR="00082155" w:rsidRPr="00BE49CC" w14:paraId="3327FEDF" w14:textId="77777777" w:rsidTr="000C0F67">
        <w:tc>
          <w:tcPr>
            <w:tcW w:w="2430" w:type="dxa"/>
          </w:tcPr>
          <w:p w14:paraId="02AFDB51" w14:textId="77777777" w:rsidR="00082155" w:rsidRPr="00BE49CC" w:rsidRDefault="00082155" w:rsidP="00141B5B">
            <w:pPr>
              <w:keepLines/>
              <w:widowControl w:val="0"/>
              <w:jc w:val="center"/>
              <w:rPr>
                <w:szCs w:val="22"/>
              </w:rPr>
            </w:pPr>
            <w:r w:rsidRPr="00BE49CC">
              <w:rPr>
                <w:szCs w:val="22"/>
              </w:rPr>
              <w:t>State</w:t>
            </w:r>
          </w:p>
        </w:tc>
        <w:tc>
          <w:tcPr>
            <w:tcW w:w="6930" w:type="dxa"/>
          </w:tcPr>
          <w:p w14:paraId="6D36EA2E" w14:textId="77777777" w:rsidR="00082155" w:rsidRPr="00BE49CC" w:rsidRDefault="00082155" w:rsidP="00141B5B">
            <w:pPr>
              <w:keepLines/>
              <w:widowControl w:val="0"/>
              <w:rPr>
                <w:szCs w:val="22"/>
              </w:rPr>
            </w:pPr>
            <w:r w:rsidRPr="00BE49CC">
              <w:rPr>
                <w:szCs w:val="22"/>
              </w:rPr>
              <w:t>State of California</w:t>
            </w:r>
          </w:p>
        </w:tc>
      </w:tr>
      <w:tr w:rsidR="00082155" w:rsidRPr="00BE49CC" w14:paraId="0B35FCF6" w14:textId="77777777" w:rsidTr="000C0F67">
        <w:tc>
          <w:tcPr>
            <w:tcW w:w="2430" w:type="dxa"/>
          </w:tcPr>
          <w:p w14:paraId="4A142FAF" w14:textId="77777777" w:rsidR="00082155" w:rsidRPr="00BE49CC" w:rsidRDefault="00082155" w:rsidP="00141B5B">
            <w:pPr>
              <w:keepLines/>
              <w:widowControl w:val="0"/>
              <w:jc w:val="center"/>
              <w:rPr>
                <w:szCs w:val="22"/>
              </w:rPr>
            </w:pPr>
            <w:r w:rsidRPr="00BE49CC">
              <w:rPr>
                <w:szCs w:val="22"/>
              </w:rPr>
              <w:t>DGS</w:t>
            </w:r>
          </w:p>
        </w:tc>
        <w:tc>
          <w:tcPr>
            <w:tcW w:w="6930" w:type="dxa"/>
          </w:tcPr>
          <w:p w14:paraId="25FD6F4D" w14:textId="77777777" w:rsidR="00082155" w:rsidRPr="00BE49CC" w:rsidRDefault="00082155" w:rsidP="00141B5B">
            <w:pPr>
              <w:keepLines/>
              <w:widowControl w:val="0"/>
              <w:rPr>
                <w:szCs w:val="22"/>
              </w:rPr>
            </w:pPr>
            <w:r w:rsidRPr="00BE49CC">
              <w:rPr>
                <w:szCs w:val="22"/>
              </w:rPr>
              <w:t>Department of General Services</w:t>
            </w:r>
          </w:p>
        </w:tc>
      </w:tr>
      <w:tr w:rsidR="00082155" w:rsidRPr="00BE49CC" w14:paraId="2C91C382" w14:textId="77777777" w:rsidTr="000C0F67">
        <w:tc>
          <w:tcPr>
            <w:tcW w:w="2430" w:type="dxa"/>
          </w:tcPr>
          <w:p w14:paraId="29A9B484" w14:textId="77777777" w:rsidR="00082155" w:rsidRPr="00BE49CC" w:rsidRDefault="0003304E" w:rsidP="00141B5B">
            <w:pPr>
              <w:keepLines/>
              <w:widowControl w:val="0"/>
              <w:jc w:val="center"/>
              <w:rPr>
                <w:szCs w:val="22"/>
              </w:rPr>
            </w:pPr>
            <w:r w:rsidRPr="00BE49CC">
              <w:rPr>
                <w:szCs w:val="22"/>
              </w:rPr>
              <w:t xml:space="preserve">Energy </w:t>
            </w:r>
            <w:r w:rsidR="00082155" w:rsidRPr="00BE49CC">
              <w:rPr>
                <w:szCs w:val="22"/>
              </w:rPr>
              <w:t>Commission</w:t>
            </w:r>
          </w:p>
        </w:tc>
        <w:tc>
          <w:tcPr>
            <w:tcW w:w="6930" w:type="dxa"/>
          </w:tcPr>
          <w:p w14:paraId="1D74E1FB" w14:textId="77777777" w:rsidR="00082155" w:rsidRPr="00BE49CC" w:rsidRDefault="00082155" w:rsidP="00141B5B">
            <w:pPr>
              <w:keepLines/>
              <w:widowControl w:val="0"/>
              <w:rPr>
                <w:szCs w:val="22"/>
              </w:rPr>
            </w:pPr>
            <w:r w:rsidRPr="00BE49CC">
              <w:rPr>
                <w:szCs w:val="22"/>
              </w:rPr>
              <w:t>California Energy Commission</w:t>
            </w:r>
          </w:p>
        </w:tc>
      </w:tr>
      <w:tr w:rsidR="00082155" w:rsidRPr="00BE49CC" w14:paraId="31275C83" w14:textId="77777777" w:rsidTr="000C0F67">
        <w:tc>
          <w:tcPr>
            <w:tcW w:w="2430" w:type="dxa"/>
          </w:tcPr>
          <w:p w14:paraId="34A25FAD" w14:textId="77777777" w:rsidR="00082155" w:rsidRPr="00BE49CC" w:rsidRDefault="008800FB" w:rsidP="00141B5B">
            <w:pPr>
              <w:keepLines/>
              <w:widowControl w:val="0"/>
              <w:jc w:val="center"/>
              <w:rPr>
                <w:szCs w:val="22"/>
              </w:rPr>
            </w:pPr>
            <w:r w:rsidRPr="00BE49CC">
              <w:rPr>
                <w:szCs w:val="22"/>
              </w:rPr>
              <w:t>IFB</w:t>
            </w:r>
          </w:p>
        </w:tc>
        <w:tc>
          <w:tcPr>
            <w:tcW w:w="6930" w:type="dxa"/>
          </w:tcPr>
          <w:p w14:paraId="04F963D8" w14:textId="77777777" w:rsidR="00082155" w:rsidRPr="00BE49CC" w:rsidRDefault="008800FB" w:rsidP="00141B5B">
            <w:pPr>
              <w:keepLines/>
              <w:widowControl w:val="0"/>
              <w:rPr>
                <w:szCs w:val="22"/>
              </w:rPr>
            </w:pPr>
            <w:r w:rsidRPr="00BE49CC">
              <w:rPr>
                <w:szCs w:val="22"/>
              </w:rPr>
              <w:t>Invitation for Bid</w:t>
            </w:r>
            <w:r w:rsidR="00082155" w:rsidRPr="00BE49CC">
              <w:rPr>
                <w:szCs w:val="22"/>
              </w:rPr>
              <w:t>, this entire document</w:t>
            </w:r>
          </w:p>
        </w:tc>
      </w:tr>
      <w:tr w:rsidR="00EE374F" w:rsidRPr="00BE49CC" w14:paraId="0E2C545A" w14:textId="77777777" w:rsidTr="00EE374F">
        <w:tc>
          <w:tcPr>
            <w:tcW w:w="2430" w:type="dxa"/>
          </w:tcPr>
          <w:p w14:paraId="4754AF83" w14:textId="77777777" w:rsidR="00EE374F" w:rsidRPr="00BE49CC" w:rsidRDefault="00EE374F" w:rsidP="00141B5B">
            <w:pPr>
              <w:keepLines/>
              <w:widowControl w:val="0"/>
              <w:jc w:val="center"/>
              <w:rPr>
                <w:szCs w:val="22"/>
              </w:rPr>
            </w:pPr>
            <w:r w:rsidRPr="00BE49CC">
              <w:rPr>
                <w:szCs w:val="22"/>
              </w:rPr>
              <w:t>Bid</w:t>
            </w:r>
          </w:p>
        </w:tc>
        <w:tc>
          <w:tcPr>
            <w:tcW w:w="6930" w:type="dxa"/>
          </w:tcPr>
          <w:p w14:paraId="44CDEA7D" w14:textId="77777777" w:rsidR="00EE374F" w:rsidRPr="00BE49CC" w:rsidRDefault="00EE374F" w:rsidP="00141B5B">
            <w:pPr>
              <w:keepLines/>
              <w:widowControl w:val="0"/>
              <w:rPr>
                <w:szCs w:val="22"/>
              </w:rPr>
            </w:pPr>
            <w:r w:rsidRPr="00BE49CC">
              <w:rPr>
                <w:szCs w:val="22"/>
              </w:rPr>
              <w:t>The Administrative Response and Cost Bid together</w:t>
            </w:r>
          </w:p>
        </w:tc>
      </w:tr>
      <w:tr w:rsidR="00082155" w:rsidRPr="00BE49CC" w14:paraId="51314412" w14:textId="77777777" w:rsidTr="000C0F67">
        <w:tc>
          <w:tcPr>
            <w:tcW w:w="2430" w:type="dxa"/>
          </w:tcPr>
          <w:p w14:paraId="1E5FF496" w14:textId="77777777" w:rsidR="00082155" w:rsidRPr="00BE49CC" w:rsidRDefault="00082155" w:rsidP="00141B5B">
            <w:pPr>
              <w:keepLines/>
              <w:widowControl w:val="0"/>
              <w:jc w:val="center"/>
              <w:rPr>
                <w:szCs w:val="22"/>
              </w:rPr>
            </w:pPr>
            <w:r w:rsidRPr="00BE49CC">
              <w:rPr>
                <w:szCs w:val="22"/>
              </w:rPr>
              <w:t>Bidder</w:t>
            </w:r>
          </w:p>
        </w:tc>
        <w:tc>
          <w:tcPr>
            <w:tcW w:w="6930" w:type="dxa"/>
          </w:tcPr>
          <w:p w14:paraId="5ECC8B62" w14:textId="77777777" w:rsidR="00082155" w:rsidRPr="00BE49CC" w:rsidRDefault="00082155" w:rsidP="00141B5B">
            <w:pPr>
              <w:keepLines/>
              <w:widowControl w:val="0"/>
              <w:rPr>
                <w:szCs w:val="22"/>
              </w:rPr>
            </w:pPr>
            <w:r w:rsidRPr="00BE49CC">
              <w:rPr>
                <w:szCs w:val="22"/>
              </w:rPr>
              <w:t xml:space="preserve">Respondent to this </w:t>
            </w:r>
            <w:r w:rsidR="008800FB" w:rsidRPr="00BE49CC">
              <w:rPr>
                <w:szCs w:val="22"/>
              </w:rPr>
              <w:t>IFB</w:t>
            </w:r>
          </w:p>
        </w:tc>
      </w:tr>
      <w:tr w:rsidR="00C87D65" w:rsidRPr="00BE49CC" w14:paraId="7E0E9DB3" w14:textId="77777777" w:rsidTr="000C0F67">
        <w:tc>
          <w:tcPr>
            <w:tcW w:w="2430" w:type="dxa"/>
          </w:tcPr>
          <w:p w14:paraId="37E83632" w14:textId="77777777" w:rsidR="00C87D65" w:rsidRPr="00BE49CC" w:rsidRDefault="00C87D65" w:rsidP="00141B5B">
            <w:pPr>
              <w:keepLines/>
              <w:widowControl w:val="0"/>
              <w:jc w:val="center"/>
              <w:rPr>
                <w:szCs w:val="22"/>
              </w:rPr>
            </w:pPr>
            <w:r w:rsidRPr="00BE49CC">
              <w:rPr>
                <w:szCs w:val="22"/>
              </w:rPr>
              <w:t>C</w:t>
            </w:r>
            <w:r w:rsidR="00120EE5">
              <w:rPr>
                <w:szCs w:val="22"/>
              </w:rPr>
              <w:t>A</w:t>
            </w:r>
            <w:r w:rsidRPr="00BE49CC">
              <w:rPr>
                <w:szCs w:val="22"/>
              </w:rPr>
              <w:t>M</w:t>
            </w:r>
          </w:p>
        </w:tc>
        <w:tc>
          <w:tcPr>
            <w:tcW w:w="6930" w:type="dxa"/>
          </w:tcPr>
          <w:p w14:paraId="4353B1DC" w14:textId="77777777" w:rsidR="00C87D65" w:rsidRPr="00BE49CC" w:rsidRDefault="00123E8E" w:rsidP="00141B5B">
            <w:pPr>
              <w:keepLines/>
              <w:widowControl w:val="0"/>
              <w:rPr>
                <w:szCs w:val="22"/>
              </w:rPr>
            </w:pPr>
            <w:r>
              <w:rPr>
                <w:szCs w:val="22"/>
              </w:rPr>
              <w:t xml:space="preserve">Energy </w:t>
            </w:r>
            <w:r w:rsidR="00C87D65" w:rsidRPr="00BE49CC">
              <w:rPr>
                <w:szCs w:val="22"/>
              </w:rPr>
              <w:t xml:space="preserve">Commission </w:t>
            </w:r>
            <w:r w:rsidR="00120EE5">
              <w:rPr>
                <w:szCs w:val="22"/>
              </w:rPr>
              <w:t xml:space="preserve">Agreement </w:t>
            </w:r>
            <w:r w:rsidR="00C87D65" w:rsidRPr="00BE49CC">
              <w:rPr>
                <w:szCs w:val="22"/>
              </w:rPr>
              <w:t>Manager</w:t>
            </w:r>
          </w:p>
        </w:tc>
      </w:tr>
      <w:tr w:rsidR="00D417A5" w:rsidRPr="00BE49CC" w14:paraId="773D2353" w14:textId="77777777" w:rsidTr="000C0F67">
        <w:tc>
          <w:tcPr>
            <w:tcW w:w="2430" w:type="dxa"/>
          </w:tcPr>
          <w:p w14:paraId="15CA31E5" w14:textId="77777777" w:rsidR="00D417A5" w:rsidRPr="00BE49CC" w:rsidRDefault="00D417A5" w:rsidP="00141B5B">
            <w:pPr>
              <w:keepLines/>
              <w:widowControl w:val="0"/>
              <w:jc w:val="center"/>
              <w:rPr>
                <w:szCs w:val="22"/>
              </w:rPr>
            </w:pPr>
            <w:r w:rsidRPr="00BE49CC">
              <w:rPr>
                <w:szCs w:val="22"/>
              </w:rPr>
              <w:t>DVBE</w:t>
            </w:r>
          </w:p>
        </w:tc>
        <w:tc>
          <w:tcPr>
            <w:tcW w:w="6930" w:type="dxa"/>
          </w:tcPr>
          <w:p w14:paraId="5518050C" w14:textId="77777777" w:rsidR="00D417A5" w:rsidRPr="00BE49CC" w:rsidRDefault="00D417A5" w:rsidP="00141B5B">
            <w:pPr>
              <w:keepLines/>
              <w:widowControl w:val="0"/>
              <w:rPr>
                <w:szCs w:val="22"/>
              </w:rPr>
            </w:pPr>
            <w:r w:rsidRPr="00BE49CC">
              <w:rPr>
                <w:szCs w:val="22"/>
              </w:rPr>
              <w:t>Disabled Veteran Business Enterprise</w:t>
            </w:r>
          </w:p>
        </w:tc>
      </w:tr>
    </w:tbl>
    <w:p w14:paraId="136236E0" w14:textId="77777777" w:rsidR="00082155" w:rsidRPr="00D27857" w:rsidRDefault="00082155" w:rsidP="00141B5B">
      <w:pPr>
        <w:pStyle w:val="Heading2"/>
        <w:keepLines/>
        <w:spacing w:before="0"/>
      </w:pPr>
      <w:bookmarkStart w:id="128" w:name="_Toc219275122"/>
      <w:bookmarkStart w:id="129" w:name="_Toc121154186"/>
      <w:bookmarkEnd w:id="126"/>
      <w:bookmarkEnd w:id="127"/>
      <w:r w:rsidRPr="00D27857">
        <w:t>Cost</w:t>
      </w:r>
      <w:r w:rsidR="003948B8" w:rsidRPr="00D27857">
        <w:t xml:space="preserve"> of Developing </w:t>
      </w:r>
      <w:bookmarkEnd w:id="128"/>
      <w:r w:rsidR="008800FB" w:rsidRPr="00D27857">
        <w:t>Bid</w:t>
      </w:r>
      <w:bookmarkEnd w:id="129"/>
    </w:p>
    <w:p w14:paraId="65102222" w14:textId="77777777" w:rsidR="00082155" w:rsidRPr="00BE49CC" w:rsidRDefault="00082155" w:rsidP="00141B5B">
      <w:pPr>
        <w:keepLines/>
        <w:widowControl w:val="0"/>
        <w:rPr>
          <w:szCs w:val="22"/>
        </w:rPr>
      </w:pPr>
      <w:r w:rsidRPr="00BE49CC">
        <w:rPr>
          <w:szCs w:val="22"/>
        </w:rPr>
        <w:t xml:space="preserve">The Bidder is responsible for the cost of developing a </w:t>
      </w:r>
      <w:r w:rsidR="00D76B84" w:rsidRPr="00BE49CC">
        <w:rPr>
          <w:szCs w:val="22"/>
        </w:rPr>
        <w:t>Bid</w:t>
      </w:r>
      <w:r w:rsidRPr="00BE49CC">
        <w:rPr>
          <w:szCs w:val="22"/>
        </w:rPr>
        <w:t xml:space="preserve">, and this cost </w:t>
      </w:r>
      <w:r w:rsidR="006129B7" w:rsidRPr="00BE49CC">
        <w:rPr>
          <w:szCs w:val="22"/>
        </w:rPr>
        <w:t>cannot be charged to the State.</w:t>
      </w:r>
    </w:p>
    <w:p w14:paraId="0676790B" w14:textId="77777777" w:rsidR="00105912" w:rsidRPr="002C4984" w:rsidRDefault="00105912" w:rsidP="00141B5B">
      <w:pPr>
        <w:pStyle w:val="Heading2"/>
        <w:keepLines/>
        <w:spacing w:before="0"/>
      </w:pPr>
      <w:bookmarkStart w:id="130" w:name="_Toc305406697"/>
      <w:bookmarkStart w:id="131" w:name="_Toc305411118"/>
      <w:bookmarkStart w:id="132" w:name="_Toc121154187"/>
      <w:bookmarkStart w:id="133" w:name="_Toc219275123"/>
      <w:r w:rsidRPr="002C4984">
        <w:t>Software Application Development</w:t>
      </w:r>
      <w:bookmarkEnd w:id="130"/>
      <w:bookmarkEnd w:id="131"/>
      <w:bookmarkEnd w:id="132"/>
    </w:p>
    <w:p w14:paraId="695F4697" w14:textId="77777777" w:rsidR="00105912" w:rsidRPr="00325BB0" w:rsidRDefault="00105912" w:rsidP="00141B5B">
      <w:pPr>
        <w:keepLines/>
      </w:pPr>
      <w:r w:rsidRPr="00325BB0">
        <w:t>If this scope of work includes any software application development, including but not limited to databases, websites, models, or modeling tools, contractor shall utilize the following standard Application Architecture components in compatible versions:</w:t>
      </w:r>
    </w:p>
    <w:p w14:paraId="659FEFA1" w14:textId="77777777" w:rsidR="00105912" w:rsidRPr="00325BB0" w:rsidRDefault="00105912" w:rsidP="00E21482">
      <w:pPr>
        <w:keepLines/>
        <w:numPr>
          <w:ilvl w:val="0"/>
          <w:numId w:val="10"/>
        </w:numPr>
      </w:pPr>
      <w:r w:rsidRPr="00325BB0">
        <w:t xml:space="preserve">Microsoft ASP.NET framework (version 3.5 and up) Recommend 4.0 </w:t>
      </w:r>
    </w:p>
    <w:p w14:paraId="3B0CA313" w14:textId="77777777" w:rsidR="00105912" w:rsidRPr="00325BB0" w:rsidRDefault="00105912" w:rsidP="00E21482">
      <w:pPr>
        <w:keepLines/>
        <w:numPr>
          <w:ilvl w:val="0"/>
          <w:numId w:val="10"/>
        </w:numPr>
      </w:pPr>
      <w:r w:rsidRPr="00325BB0">
        <w:t>Microsoft Internet Information Services (IIS), (version 6 and up) Recommend 7.5</w:t>
      </w:r>
    </w:p>
    <w:p w14:paraId="09198BC4" w14:textId="77777777" w:rsidR="00105912" w:rsidRPr="00325BB0" w:rsidRDefault="00105912" w:rsidP="00E21482">
      <w:pPr>
        <w:keepLines/>
        <w:numPr>
          <w:ilvl w:val="0"/>
          <w:numId w:val="10"/>
        </w:numPr>
      </w:pPr>
      <w:r w:rsidRPr="00325BB0">
        <w:t xml:space="preserve">Visual Studio.NET (version 2008 and up) Recommend 2010 </w:t>
      </w:r>
    </w:p>
    <w:p w14:paraId="549A5586" w14:textId="77777777" w:rsidR="00105912" w:rsidRPr="00325BB0" w:rsidRDefault="00105912" w:rsidP="00E21482">
      <w:pPr>
        <w:keepLines/>
        <w:numPr>
          <w:ilvl w:val="0"/>
          <w:numId w:val="10"/>
        </w:numPr>
      </w:pPr>
      <w:r w:rsidRPr="00325BB0">
        <w:t xml:space="preserve">C# Programming Language with Presentation (UI), Business Object and Data Layers </w:t>
      </w:r>
    </w:p>
    <w:p w14:paraId="3B09E9DB" w14:textId="77777777" w:rsidR="00105912" w:rsidRPr="00325BB0" w:rsidRDefault="00105912" w:rsidP="00E21482">
      <w:pPr>
        <w:keepLines/>
        <w:numPr>
          <w:ilvl w:val="0"/>
          <w:numId w:val="10"/>
        </w:numPr>
      </w:pPr>
      <w:r w:rsidRPr="00325BB0">
        <w:t xml:space="preserve">SQL (Structured Query Language) </w:t>
      </w:r>
    </w:p>
    <w:p w14:paraId="46834349" w14:textId="77777777" w:rsidR="00105912" w:rsidRPr="00325BB0" w:rsidRDefault="00105912" w:rsidP="00E21482">
      <w:pPr>
        <w:keepLines/>
        <w:numPr>
          <w:ilvl w:val="0"/>
          <w:numId w:val="10"/>
        </w:numPr>
      </w:pPr>
      <w:r w:rsidRPr="00325BB0">
        <w:t xml:space="preserve">Microsoft SQL Server 2008, Stored Procedures Recommend 2008 R2 </w:t>
      </w:r>
    </w:p>
    <w:p w14:paraId="74BCB39A" w14:textId="77777777" w:rsidR="00105912" w:rsidRPr="00325BB0" w:rsidRDefault="00105912" w:rsidP="00E21482">
      <w:pPr>
        <w:keepLines/>
        <w:numPr>
          <w:ilvl w:val="0"/>
          <w:numId w:val="10"/>
        </w:numPr>
      </w:pPr>
      <w:r w:rsidRPr="00325BB0">
        <w:t xml:space="preserve">Microsoft SQL Reporting Services Recommend 2008 R2 </w:t>
      </w:r>
    </w:p>
    <w:p w14:paraId="46D01680" w14:textId="77777777" w:rsidR="00105912" w:rsidRPr="00325BB0" w:rsidRDefault="00105912" w:rsidP="00E21482">
      <w:pPr>
        <w:keepLines/>
        <w:numPr>
          <w:ilvl w:val="0"/>
          <w:numId w:val="10"/>
        </w:numPr>
      </w:pPr>
      <w:r w:rsidRPr="00325BB0">
        <w:t>XML (external interfaces)</w:t>
      </w:r>
    </w:p>
    <w:p w14:paraId="2EB40611" w14:textId="77777777" w:rsidR="00105912" w:rsidRPr="00325BB0" w:rsidRDefault="00105912" w:rsidP="00141B5B">
      <w:pPr>
        <w:keepLines/>
      </w:pPr>
      <w:r w:rsidRPr="00325BB0">
        <w:t>Any exceptions to the Electronic File Format requirements above must be approved in writing by the Energy Commission Information Technology Services Branch.</w:t>
      </w:r>
    </w:p>
    <w:p w14:paraId="28E73663" w14:textId="77777777" w:rsidR="00262215" w:rsidRPr="00D27857" w:rsidRDefault="00262215" w:rsidP="00141B5B">
      <w:pPr>
        <w:pStyle w:val="Heading2"/>
        <w:keepLines/>
        <w:spacing w:before="0"/>
      </w:pPr>
      <w:bookmarkStart w:id="134" w:name="_Toc121154188"/>
      <w:r w:rsidRPr="00D27857">
        <w:lastRenderedPageBreak/>
        <w:t>Printing Services</w:t>
      </w:r>
      <w:bookmarkEnd w:id="134"/>
    </w:p>
    <w:p w14:paraId="66A1919A" w14:textId="77777777" w:rsidR="00262215" w:rsidRPr="00EF4D0A" w:rsidRDefault="00262215" w:rsidP="00141B5B">
      <w:pPr>
        <w:keepLines/>
        <w:widowControl w:val="0"/>
      </w:pPr>
      <w:r w:rsidRPr="00BE49CC">
        <w:rPr>
          <w:szCs w:val="22"/>
        </w:rPr>
        <w:t xml:space="preserve">Per Management Memo 07-06, State Agencies must procure printing services through the Office of State Publishing (OSP).  Bidders shall not include printing services in their </w:t>
      </w:r>
      <w:r w:rsidR="00A962BD" w:rsidRPr="00BE49CC">
        <w:rPr>
          <w:szCs w:val="22"/>
        </w:rPr>
        <w:t>Bid</w:t>
      </w:r>
      <w:r w:rsidRPr="00BE49CC">
        <w:rPr>
          <w:szCs w:val="22"/>
        </w:rPr>
        <w:t>s</w:t>
      </w:r>
      <w:r w:rsidRPr="00EF4D0A">
        <w:t>.</w:t>
      </w:r>
    </w:p>
    <w:p w14:paraId="0918AA7B" w14:textId="77777777" w:rsidR="00082155" w:rsidRPr="00A226B1" w:rsidRDefault="00082155" w:rsidP="00141B5B">
      <w:pPr>
        <w:pStyle w:val="Heading2"/>
        <w:keepLines/>
        <w:spacing w:before="0"/>
      </w:pPr>
      <w:bookmarkStart w:id="135" w:name="_Toc121154189"/>
      <w:r w:rsidRPr="00A226B1">
        <w:t>Confidential Information</w:t>
      </w:r>
      <w:bookmarkEnd w:id="133"/>
      <w:bookmarkEnd w:id="135"/>
    </w:p>
    <w:p w14:paraId="5F83A470" w14:textId="77777777" w:rsidR="009A24DA" w:rsidRDefault="009A24DA" w:rsidP="00141B5B">
      <w:pPr>
        <w:keepLines/>
        <w:widowControl w:val="0"/>
        <w:rPr>
          <w:szCs w:val="22"/>
        </w:rPr>
      </w:pPr>
      <w:bookmarkStart w:id="136" w:name="_Toc64856821"/>
      <w:bookmarkStart w:id="137" w:name="_Toc219275124"/>
      <w:r w:rsidRPr="00A226B1">
        <w:rPr>
          <w:szCs w:val="22"/>
        </w:rPr>
        <w:t xml:space="preserve">The </w:t>
      </w:r>
      <w:r w:rsidR="00123E8E">
        <w:rPr>
          <w:szCs w:val="22"/>
        </w:rPr>
        <w:t xml:space="preserve">Energy </w:t>
      </w:r>
      <w:r w:rsidRPr="00A226B1">
        <w:rPr>
          <w:szCs w:val="22"/>
        </w:rPr>
        <w:t xml:space="preserve">Commission will not accept or retain any Bids that </w:t>
      </w:r>
      <w:r w:rsidR="007B1BBD">
        <w:rPr>
          <w:szCs w:val="22"/>
        </w:rPr>
        <w:t xml:space="preserve">contain confidential information or </w:t>
      </w:r>
      <w:r w:rsidRPr="00A226B1">
        <w:rPr>
          <w:szCs w:val="22"/>
        </w:rPr>
        <w:t xml:space="preserve">have any portion marked confidential. </w:t>
      </w:r>
    </w:p>
    <w:p w14:paraId="2D8C2B7A" w14:textId="77777777" w:rsidR="009371C5" w:rsidRPr="00D27857" w:rsidRDefault="009371C5" w:rsidP="00141B5B">
      <w:pPr>
        <w:pStyle w:val="Heading2"/>
        <w:keepLines/>
        <w:spacing w:before="0"/>
      </w:pPr>
      <w:bookmarkStart w:id="138" w:name="_Toc121154190"/>
      <w:r w:rsidRPr="00D27857">
        <w:t>Darfur Contracting Act of 2008</w:t>
      </w:r>
      <w:bookmarkEnd w:id="138"/>
    </w:p>
    <w:p w14:paraId="490E2CA9" w14:textId="77777777" w:rsidR="009371C5" w:rsidRPr="00BE49CC" w:rsidRDefault="009371C5" w:rsidP="00141B5B">
      <w:pPr>
        <w:keepLines/>
        <w:rPr>
          <w:szCs w:val="22"/>
        </w:rPr>
      </w:pPr>
      <w:r w:rsidRPr="00BE49CC">
        <w:rPr>
          <w:szCs w:val="22"/>
        </w:rPr>
        <w:t xml:space="preserve">Effective January 1, 2009, all </w:t>
      </w:r>
      <w:r w:rsidR="00B76637" w:rsidRPr="00BE49CC">
        <w:rPr>
          <w:szCs w:val="22"/>
        </w:rPr>
        <w:t xml:space="preserve">solicitations </w:t>
      </w:r>
      <w:r w:rsidRPr="00BE49CC">
        <w:rPr>
          <w:szCs w:val="22"/>
        </w:rPr>
        <w:t xml:space="preserve">must address the requirements of the Darfur Contracting Act of 2008 (Act).  (Public Contract Code sections 10475, </w:t>
      </w:r>
      <w:r w:rsidRPr="00BE49CC">
        <w:rPr>
          <w:i/>
          <w:szCs w:val="22"/>
        </w:rPr>
        <w:t>et</w:t>
      </w:r>
      <w:r w:rsidRPr="00BE49CC">
        <w:rPr>
          <w:szCs w:val="22"/>
        </w:rPr>
        <w:t xml:space="preserve"> </w:t>
      </w:r>
      <w:r w:rsidRPr="00BE49CC">
        <w:rPr>
          <w:i/>
          <w:szCs w:val="22"/>
        </w:rPr>
        <w:t>seq</w:t>
      </w:r>
      <w:r w:rsidRPr="00BE49CC">
        <w:rPr>
          <w:szCs w:val="22"/>
        </w:rPr>
        <w:t>.; Stats. 2008, Ch.</w:t>
      </w:r>
      <w:r w:rsidR="008F3328" w:rsidRPr="00BE49CC">
        <w:rPr>
          <w:szCs w:val="22"/>
        </w:rPr>
        <w:t xml:space="preserve"> 272</w:t>
      </w:r>
      <w:r w:rsidR="00F56EA1">
        <w:rPr>
          <w:szCs w:val="22"/>
        </w:rPr>
        <w:t>.</w:t>
      </w:r>
      <w:r w:rsidR="008F3328" w:rsidRPr="00BE49CC">
        <w:rPr>
          <w:szCs w:val="22"/>
        </w:rPr>
        <w:t>)</w:t>
      </w:r>
      <w:r w:rsidRPr="00BE49CC">
        <w:rPr>
          <w:szCs w:val="22"/>
        </w:rPr>
        <w:t xml:space="preserve">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13EC89E0" w14:textId="77777777" w:rsidR="009371C5" w:rsidRPr="00BE49CC" w:rsidRDefault="009371C5" w:rsidP="00141B5B">
      <w:pPr>
        <w:keepLines/>
        <w:rPr>
          <w:szCs w:val="22"/>
        </w:rPr>
      </w:pPr>
      <w:r w:rsidRPr="00BE49CC">
        <w:rPr>
          <w:szCs w:val="22"/>
        </w:rPr>
        <w:t xml:space="preserve">A scrutinized company is a company doing business in Sudan as defined in Public Contract Code section 10476.  Scrutinized companies are ineligible to, and cannot, bid on or submit a proposal for a contract with a </w:t>
      </w:r>
      <w:proofErr w:type="gramStart"/>
      <w:r w:rsidRPr="00BE49CC">
        <w:rPr>
          <w:szCs w:val="22"/>
        </w:rPr>
        <w:t>State</w:t>
      </w:r>
      <w:proofErr w:type="gramEnd"/>
      <w:r w:rsidRPr="00BE49CC">
        <w:rPr>
          <w:szCs w:val="22"/>
        </w:rPr>
        <w:t xml:space="preserve"> agency for goods or services.  (Public Contract Code section 10477(a)</w:t>
      </w:r>
      <w:r w:rsidR="00EA27AA">
        <w:rPr>
          <w:szCs w:val="22"/>
        </w:rPr>
        <w:t>.)</w:t>
      </w:r>
    </w:p>
    <w:p w14:paraId="2D1B4D3B" w14:textId="77777777" w:rsidR="009371C5" w:rsidRPr="00BE49CC" w:rsidRDefault="009371C5" w:rsidP="00141B5B">
      <w:pPr>
        <w:keepLines/>
        <w:rPr>
          <w:szCs w:val="22"/>
        </w:rPr>
      </w:pPr>
      <w:r w:rsidRPr="00BE49CC">
        <w:rPr>
          <w:szCs w:val="22"/>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w:t>
      </w:r>
      <w:r w:rsidR="00CF6937">
        <w:rPr>
          <w:szCs w:val="22"/>
        </w:rPr>
        <w:t>B</w:t>
      </w:r>
      <w:r w:rsidRPr="00BE49CC">
        <w:rPr>
          <w:szCs w:val="22"/>
        </w:rPr>
        <w:t xml:space="preserve">id or proposal to a State agency.  </w:t>
      </w:r>
      <w:r w:rsidRPr="006B7D09">
        <w:rPr>
          <w:szCs w:val="22"/>
        </w:rPr>
        <w:t xml:space="preserve">(See # 1 on Attachment </w:t>
      </w:r>
      <w:r w:rsidR="00A717F0">
        <w:rPr>
          <w:szCs w:val="22"/>
        </w:rPr>
        <w:t>2</w:t>
      </w:r>
      <w:r w:rsidR="000E02B8" w:rsidRPr="006B7D09">
        <w:rPr>
          <w:szCs w:val="22"/>
        </w:rPr>
        <w:t>)</w:t>
      </w:r>
      <w:r w:rsidRPr="00BE49CC">
        <w:rPr>
          <w:szCs w:val="22"/>
        </w:rPr>
        <w:t xml:space="preserve">  </w:t>
      </w:r>
    </w:p>
    <w:p w14:paraId="4FB358ED" w14:textId="77777777" w:rsidR="009371C5" w:rsidRDefault="009371C5" w:rsidP="00141B5B">
      <w:pPr>
        <w:keepLines/>
        <w:rPr>
          <w:szCs w:val="22"/>
        </w:rPr>
      </w:pPr>
      <w:r w:rsidRPr="00BE49CC">
        <w:rPr>
          <w:szCs w:val="22"/>
        </w:rPr>
        <w:t xml:space="preserve">A scrutinized company may still, however, submit a </w:t>
      </w:r>
      <w:r w:rsidR="00CF6937">
        <w:rPr>
          <w:szCs w:val="22"/>
        </w:rPr>
        <w:t>B</w:t>
      </w:r>
      <w:r w:rsidRPr="00BE49CC">
        <w:rPr>
          <w:szCs w:val="22"/>
        </w:rPr>
        <w:t xml:space="preserve">id or proposal for a contract with a State agency for goods or services if the company first obtains permission from the Department of General Services (DGS) according to the criteria set forth in Public Contract Code section 10477(b).  </w:t>
      </w:r>
      <w:r w:rsidRPr="006B7D09">
        <w:rPr>
          <w:szCs w:val="22"/>
        </w:rPr>
        <w:t xml:space="preserve">(See # 2 on Attachment </w:t>
      </w:r>
      <w:r w:rsidR="00A717F0">
        <w:rPr>
          <w:szCs w:val="22"/>
        </w:rPr>
        <w:t>2</w:t>
      </w:r>
      <w:r w:rsidR="000E02B8" w:rsidRPr="006B7D09">
        <w:rPr>
          <w:szCs w:val="22"/>
        </w:rPr>
        <w:t>)</w:t>
      </w:r>
    </w:p>
    <w:p w14:paraId="221A4A26" w14:textId="77777777" w:rsidR="00301024" w:rsidRPr="0099295D" w:rsidRDefault="00301024" w:rsidP="00301024">
      <w:pPr>
        <w:pStyle w:val="Heading2"/>
        <w:spacing w:before="240"/>
      </w:pPr>
      <w:bookmarkStart w:id="139" w:name="_Toc490743613"/>
      <w:bookmarkStart w:id="140" w:name="_Toc121154191"/>
      <w:bookmarkStart w:id="141" w:name="_Toc219275127"/>
      <w:bookmarkEnd w:id="136"/>
      <w:bookmarkEnd w:id="137"/>
      <w:r w:rsidRPr="0099295D">
        <w:t>California Civil Rights Laws</w:t>
      </w:r>
      <w:bookmarkEnd w:id="139"/>
      <w:bookmarkEnd w:id="140"/>
    </w:p>
    <w:p w14:paraId="371778C7" w14:textId="77777777" w:rsidR="00301024" w:rsidRPr="00F94147" w:rsidRDefault="00301024" w:rsidP="00301024">
      <w:pPr>
        <w:keepLines/>
        <w:tabs>
          <w:tab w:val="num" w:pos="720"/>
        </w:tabs>
      </w:pPr>
      <w:r w:rsidRPr="00F94147">
        <w:t xml:space="preserve">Prior to bidding on, submitting a proposal or executing a contract or renewal for a State of California contract for goods or services of $100,000 or more, a bidder or proposer must certify that it </w:t>
      </w:r>
      <w:proofErr w:type="gramStart"/>
      <w:r w:rsidRPr="00F94147">
        <w:t>is in compliance with</w:t>
      </w:r>
      <w:proofErr w:type="gramEnd"/>
      <w:r w:rsidRPr="00F94147">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Contractor must certify that such policies are not used in violation of the Unruh Civil Rights Act (Section 51 of the Civil Code) or the Fair Employment and Housing Act (Section 12960 of the Government Code).  </w:t>
      </w:r>
    </w:p>
    <w:p w14:paraId="517DA413" w14:textId="5E05130C" w:rsidR="00301024" w:rsidRDefault="00301024" w:rsidP="00301024">
      <w:pPr>
        <w:keepLines/>
        <w:tabs>
          <w:tab w:val="num" w:pos="720"/>
        </w:tabs>
      </w:pPr>
      <w:r w:rsidRPr="00260543">
        <w:t xml:space="preserve">See Attachment </w:t>
      </w:r>
      <w:r w:rsidR="00B60FD8" w:rsidRPr="00260543">
        <w:t>8</w:t>
      </w:r>
      <w:r w:rsidRPr="00260543">
        <w:rPr>
          <w:szCs w:val="22"/>
        </w:rPr>
        <w:t>.</w:t>
      </w:r>
      <w:r w:rsidRPr="00260543">
        <w:t xml:space="preserve">  </w:t>
      </w:r>
    </w:p>
    <w:p w14:paraId="6CADFE24" w14:textId="6F6C5AAA" w:rsidR="00252316" w:rsidRDefault="00252316" w:rsidP="000F2D31">
      <w:pPr>
        <w:autoSpaceDE w:val="0"/>
        <w:autoSpaceDN w:val="0"/>
        <w:adjustRightInd w:val="0"/>
        <w:spacing w:after="0"/>
        <w:rPr>
          <w:b/>
          <w:bCs/>
          <w:color w:val="000000"/>
          <w:sz w:val="28"/>
          <w:szCs w:val="28"/>
        </w:rPr>
      </w:pPr>
      <w:r w:rsidRPr="00656DFE">
        <w:rPr>
          <w:b/>
          <w:bCs/>
          <w:color w:val="000000"/>
          <w:sz w:val="28"/>
          <w:szCs w:val="28"/>
        </w:rPr>
        <w:t xml:space="preserve">Executive Order N-6-22 – Russia Sanctions </w:t>
      </w:r>
    </w:p>
    <w:p w14:paraId="67A22E6E" w14:textId="77777777" w:rsidR="00B35286" w:rsidRPr="00656DFE" w:rsidRDefault="00B35286" w:rsidP="000F2D31">
      <w:pPr>
        <w:autoSpaceDE w:val="0"/>
        <w:autoSpaceDN w:val="0"/>
        <w:adjustRightInd w:val="0"/>
        <w:spacing w:after="0"/>
        <w:rPr>
          <w:color w:val="000000"/>
          <w:sz w:val="28"/>
          <w:szCs w:val="28"/>
        </w:rPr>
      </w:pPr>
    </w:p>
    <w:p w14:paraId="415DB733" w14:textId="69FB9ED7" w:rsidR="0087312A" w:rsidRPr="00B35286" w:rsidRDefault="00252316" w:rsidP="000F2D31">
      <w:pPr>
        <w:tabs>
          <w:tab w:val="num" w:pos="720"/>
        </w:tabs>
        <w:rPr>
          <w:szCs w:val="22"/>
        </w:rPr>
      </w:pPr>
      <w:r w:rsidRPr="00B35286">
        <w:rPr>
          <w:color w:val="000000"/>
          <w:szCs w:val="22"/>
        </w:rPr>
        <w:t xml:space="preserve">On March 4, 2022, Governor Gavin Newsom issued Executive Order </w:t>
      </w:r>
      <w:r w:rsidRPr="00B35286">
        <w:rPr>
          <w:color w:val="0562C1"/>
          <w:szCs w:val="22"/>
        </w:rPr>
        <w:t xml:space="preserve">N-6-22 </w:t>
      </w:r>
      <w:r w:rsidRPr="00B35286">
        <w:rPr>
          <w:color w:val="000000"/>
          <w:szCs w:val="22"/>
        </w:rPr>
        <w:t xml:space="preserve">(the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w:t>
      </w:r>
      <w:r w:rsidRPr="00B35286">
        <w:rPr>
          <w:color w:val="000000"/>
          <w:szCs w:val="22"/>
        </w:rPr>
        <w:lastRenderedPageBreak/>
        <w:t>time prior to contract execution, or, if determined after contract execution, shall be grounds for termination by the State.</w:t>
      </w:r>
    </w:p>
    <w:p w14:paraId="0B10AD3B" w14:textId="77777777" w:rsidR="00082155" w:rsidRPr="00D27857" w:rsidRDefault="008800FB" w:rsidP="00141B5B">
      <w:pPr>
        <w:pStyle w:val="Heading2"/>
        <w:keepLines/>
        <w:spacing w:before="0"/>
      </w:pPr>
      <w:bookmarkStart w:id="142" w:name="_Toc121154192"/>
      <w:r w:rsidRPr="00D27857">
        <w:t>IFB</w:t>
      </w:r>
      <w:r w:rsidR="00082155" w:rsidRPr="00D27857">
        <w:t xml:space="preserve"> Cancellation and Amendments</w:t>
      </w:r>
      <w:bookmarkEnd w:id="141"/>
      <w:bookmarkEnd w:id="142"/>
    </w:p>
    <w:p w14:paraId="4D1C45D8" w14:textId="77777777" w:rsidR="00082155" w:rsidRPr="00BE49CC" w:rsidRDefault="00082155" w:rsidP="00141B5B">
      <w:pPr>
        <w:keepNext/>
        <w:keepLines/>
        <w:widowControl w:val="0"/>
        <w:rPr>
          <w:szCs w:val="22"/>
        </w:rPr>
      </w:pPr>
      <w:r w:rsidRPr="00BE49CC">
        <w:rPr>
          <w:szCs w:val="22"/>
        </w:rPr>
        <w:t xml:space="preserve">If it is in the State’s best interest, the </w:t>
      </w:r>
      <w:r w:rsidR="00EA542B" w:rsidRPr="00BE49CC">
        <w:rPr>
          <w:szCs w:val="22"/>
        </w:rPr>
        <w:t xml:space="preserve">Energy </w:t>
      </w:r>
      <w:r w:rsidRPr="00BE49CC">
        <w:rPr>
          <w:szCs w:val="22"/>
        </w:rPr>
        <w:t>Commission reserves the right to do any of the following:</w:t>
      </w:r>
    </w:p>
    <w:p w14:paraId="47A2786A" w14:textId="77777777" w:rsidR="00D75AB5" w:rsidRPr="00BE49CC" w:rsidRDefault="00082155" w:rsidP="000F2D31">
      <w:pPr>
        <w:keepNext/>
        <w:keepLines/>
        <w:widowControl w:val="0"/>
        <w:numPr>
          <w:ilvl w:val="0"/>
          <w:numId w:val="6"/>
        </w:numPr>
        <w:rPr>
          <w:szCs w:val="22"/>
        </w:rPr>
      </w:pPr>
      <w:r w:rsidRPr="00BE49CC">
        <w:rPr>
          <w:szCs w:val="22"/>
        </w:rPr>
        <w:t xml:space="preserve">Cancel this </w:t>
      </w:r>
      <w:proofErr w:type="gramStart"/>
      <w:r w:rsidR="008800FB" w:rsidRPr="00BE49CC">
        <w:rPr>
          <w:szCs w:val="22"/>
        </w:rPr>
        <w:t>IFB</w:t>
      </w:r>
      <w:r w:rsidRPr="00BE49CC">
        <w:rPr>
          <w:szCs w:val="22"/>
        </w:rPr>
        <w:t>;</w:t>
      </w:r>
      <w:proofErr w:type="gramEnd"/>
    </w:p>
    <w:p w14:paraId="57A4B33F" w14:textId="77777777" w:rsidR="00D75AB5" w:rsidRPr="00BE49CC" w:rsidRDefault="00082155" w:rsidP="000F2D31">
      <w:pPr>
        <w:keepNext/>
        <w:keepLines/>
        <w:widowControl w:val="0"/>
        <w:numPr>
          <w:ilvl w:val="0"/>
          <w:numId w:val="6"/>
        </w:numPr>
        <w:rPr>
          <w:szCs w:val="22"/>
        </w:rPr>
      </w:pPr>
      <w:r w:rsidRPr="00BE49CC">
        <w:rPr>
          <w:szCs w:val="22"/>
        </w:rPr>
        <w:t xml:space="preserve">Amend this </w:t>
      </w:r>
      <w:r w:rsidR="008800FB" w:rsidRPr="00BE49CC">
        <w:rPr>
          <w:szCs w:val="22"/>
        </w:rPr>
        <w:t>IFB</w:t>
      </w:r>
      <w:r w:rsidRPr="00BE49CC">
        <w:rPr>
          <w:szCs w:val="22"/>
        </w:rPr>
        <w:t xml:space="preserve"> as needed; or</w:t>
      </w:r>
    </w:p>
    <w:p w14:paraId="53EAEAD5" w14:textId="77777777" w:rsidR="00082155" w:rsidRPr="00BE49CC" w:rsidRDefault="00082155" w:rsidP="000F2D31">
      <w:pPr>
        <w:keepLines/>
        <w:widowControl w:val="0"/>
        <w:numPr>
          <w:ilvl w:val="0"/>
          <w:numId w:val="6"/>
        </w:numPr>
        <w:rPr>
          <w:szCs w:val="22"/>
        </w:rPr>
      </w:pPr>
      <w:r w:rsidRPr="00BE49CC">
        <w:rPr>
          <w:szCs w:val="22"/>
        </w:rPr>
        <w:t xml:space="preserve">Reject any or all </w:t>
      </w:r>
      <w:r w:rsidR="008800FB" w:rsidRPr="00BE49CC">
        <w:rPr>
          <w:szCs w:val="22"/>
        </w:rPr>
        <w:t>Bids</w:t>
      </w:r>
      <w:r w:rsidRPr="00BE49CC">
        <w:rPr>
          <w:szCs w:val="22"/>
        </w:rPr>
        <w:t xml:space="preserve"> received in response to</w:t>
      </w:r>
      <w:r w:rsidR="008800FB" w:rsidRPr="00BE49CC">
        <w:rPr>
          <w:szCs w:val="22"/>
        </w:rPr>
        <w:t xml:space="preserve"> this IFB</w:t>
      </w:r>
    </w:p>
    <w:p w14:paraId="3FB4B53A" w14:textId="77777777" w:rsidR="00082155" w:rsidRPr="00BE49CC" w:rsidRDefault="00082155" w:rsidP="00B85DC1">
      <w:pPr>
        <w:rPr>
          <w:szCs w:val="22"/>
        </w:rPr>
      </w:pPr>
      <w:r w:rsidRPr="00BE49CC">
        <w:rPr>
          <w:szCs w:val="22"/>
        </w:rPr>
        <w:t xml:space="preserve">If the </w:t>
      </w:r>
      <w:r w:rsidR="008800FB" w:rsidRPr="00BE49CC">
        <w:rPr>
          <w:szCs w:val="22"/>
        </w:rPr>
        <w:t>IFB</w:t>
      </w:r>
      <w:r w:rsidRPr="00BE49CC">
        <w:rPr>
          <w:szCs w:val="22"/>
        </w:rPr>
        <w:t xml:space="preserve"> is amended, the Energy Commission will send an addendum to all parties who </w:t>
      </w:r>
      <w:r w:rsidR="00B57C25">
        <w:rPr>
          <w:szCs w:val="22"/>
        </w:rPr>
        <w:t xml:space="preserve">received </w:t>
      </w:r>
      <w:r w:rsidRPr="00BE49CC">
        <w:rPr>
          <w:szCs w:val="22"/>
        </w:rPr>
        <w:t xml:space="preserve">the </w:t>
      </w:r>
      <w:r w:rsidR="008800FB" w:rsidRPr="00BE49CC">
        <w:rPr>
          <w:szCs w:val="22"/>
        </w:rPr>
        <w:t>IFB</w:t>
      </w:r>
      <w:r w:rsidRPr="00BE49CC">
        <w:rPr>
          <w:szCs w:val="22"/>
        </w:rPr>
        <w:t xml:space="preserve"> and will also post it on the Energy Commission’s Web Site </w:t>
      </w:r>
      <w:hyperlink r:id="rId46" w:history="1">
        <w:r w:rsidRPr="00BE49CC">
          <w:rPr>
            <w:rStyle w:val="Hyperlink"/>
            <w:szCs w:val="22"/>
          </w:rPr>
          <w:t>www.energy.ca.gov/contracts</w:t>
        </w:r>
      </w:hyperlink>
      <w:r w:rsidRPr="00BE49CC">
        <w:rPr>
          <w:szCs w:val="22"/>
        </w:rPr>
        <w:t xml:space="preserve"> and Department of General Services’ Web Site</w:t>
      </w:r>
      <w:r w:rsidR="00B85DC1">
        <w:rPr>
          <w:szCs w:val="22"/>
        </w:rPr>
        <w:t xml:space="preserve"> </w:t>
      </w:r>
      <w:hyperlink r:id="rId47" w:history="1">
        <w:r w:rsidR="00B85DC1" w:rsidRPr="00B85DC1">
          <w:rPr>
            <w:rStyle w:val="Hyperlink"/>
            <w:szCs w:val="22"/>
          </w:rPr>
          <w:t>https://caleprocure.ca.gov/pages/LPASearch/lpa-search.aspx</w:t>
        </w:r>
      </w:hyperlink>
      <w:r w:rsidR="00BA395F" w:rsidRPr="00BE49CC">
        <w:rPr>
          <w:szCs w:val="22"/>
        </w:rPr>
        <w:t>.</w:t>
      </w:r>
    </w:p>
    <w:p w14:paraId="5EF23B4C" w14:textId="77777777" w:rsidR="00082155" w:rsidRPr="00D27857" w:rsidRDefault="00082155" w:rsidP="00141B5B">
      <w:pPr>
        <w:pStyle w:val="Heading2"/>
        <w:keepLines/>
        <w:spacing w:before="0"/>
      </w:pPr>
      <w:bookmarkStart w:id="143" w:name="_Toc219275128"/>
      <w:bookmarkStart w:id="144" w:name="_Toc121154193"/>
      <w:r w:rsidRPr="00D27857">
        <w:t>Errors</w:t>
      </w:r>
      <w:bookmarkEnd w:id="143"/>
      <w:bookmarkEnd w:id="144"/>
    </w:p>
    <w:p w14:paraId="5F30AACF" w14:textId="77777777" w:rsidR="00082155" w:rsidRPr="00BE49CC" w:rsidRDefault="00082155" w:rsidP="00141B5B">
      <w:pPr>
        <w:keepLines/>
        <w:widowControl w:val="0"/>
        <w:rPr>
          <w:szCs w:val="22"/>
        </w:rPr>
      </w:pPr>
      <w:r w:rsidRPr="00BE49CC">
        <w:rPr>
          <w:szCs w:val="22"/>
        </w:rPr>
        <w:t xml:space="preserve">If a Bidder discovers any ambiguity, conflict, discrepancy, omission, or other error in the </w:t>
      </w:r>
      <w:r w:rsidR="00BA395F" w:rsidRPr="00BE49CC">
        <w:rPr>
          <w:szCs w:val="22"/>
        </w:rPr>
        <w:t>IFB</w:t>
      </w:r>
      <w:r w:rsidRPr="00BE49CC">
        <w:rPr>
          <w:szCs w:val="22"/>
        </w:rPr>
        <w:t xml:space="preserve">, the Bidder shall immediately notify the </w:t>
      </w:r>
      <w:r w:rsidR="00123E8E">
        <w:rPr>
          <w:szCs w:val="22"/>
        </w:rPr>
        <w:t xml:space="preserve">Energy </w:t>
      </w:r>
      <w:r w:rsidRPr="00BE49CC">
        <w:rPr>
          <w:szCs w:val="22"/>
        </w:rPr>
        <w:t xml:space="preserve">Commission of such error in writing and request modification or clarification of the document.  </w:t>
      </w:r>
      <w:r w:rsidR="007D2882" w:rsidRPr="00BE49CC">
        <w:rPr>
          <w:szCs w:val="22"/>
        </w:rPr>
        <w:t>Modifications or c</w:t>
      </w:r>
      <w:r w:rsidRPr="00BE49CC">
        <w:rPr>
          <w:szCs w:val="22"/>
        </w:rPr>
        <w:t xml:space="preserve">larifications will be given by written notice of all parties who </w:t>
      </w:r>
      <w:r w:rsidR="00B57C25">
        <w:rPr>
          <w:szCs w:val="22"/>
        </w:rPr>
        <w:t xml:space="preserve">received </w:t>
      </w:r>
      <w:r w:rsidRPr="00BE49CC">
        <w:rPr>
          <w:szCs w:val="22"/>
        </w:rPr>
        <w:t xml:space="preserve">the </w:t>
      </w:r>
      <w:r w:rsidR="00BA395F" w:rsidRPr="00BE49CC">
        <w:rPr>
          <w:szCs w:val="22"/>
        </w:rPr>
        <w:t>IFB</w:t>
      </w:r>
      <w:r w:rsidRPr="00BE49CC">
        <w:rPr>
          <w:szCs w:val="22"/>
        </w:rPr>
        <w:t xml:space="preserve">, without divulging the source of the request for clarification.  The </w:t>
      </w:r>
      <w:r w:rsidR="00123E8E">
        <w:rPr>
          <w:szCs w:val="22"/>
        </w:rPr>
        <w:t xml:space="preserve">Energy </w:t>
      </w:r>
      <w:r w:rsidRPr="00BE49CC">
        <w:rPr>
          <w:szCs w:val="22"/>
        </w:rPr>
        <w:t>Commission shall not be responsible for failure to correct errors.</w:t>
      </w:r>
    </w:p>
    <w:p w14:paraId="263A907A" w14:textId="77777777" w:rsidR="00082155" w:rsidRPr="00D27857" w:rsidRDefault="00B94C7C" w:rsidP="00141B5B">
      <w:pPr>
        <w:pStyle w:val="Heading2"/>
        <w:keepLines/>
        <w:spacing w:before="0"/>
      </w:pPr>
      <w:bookmarkStart w:id="145" w:name="_Toc217726138"/>
      <w:bookmarkStart w:id="146" w:name="_Toc219275131"/>
      <w:bookmarkStart w:id="147" w:name="_Toc121154194"/>
      <w:r w:rsidRPr="00D27857">
        <w:t xml:space="preserve">Modifying or </w:t>
      </w:r>
      <w:r w:rsidR="00082155" w:rsidRPr="00D27857">
        <w:t xml:space="preserve">Withdrawal of </w:t>
      </w:r>
      <w:bookmarkEnd w:id="145"/>
      <w:bookmarkEnd w:id="146"/>
      <w:r w:rsidR="00BA395F" w:rsidRPr="00D27857">
        <w:t>Bid</w:t>
      </w:r>
      <w:bookmarkEnd w:id="147"/>
    </w:p>
    <w:p w14:paraId="18D97788" w14:textId="77777777" w:rsidR="00082155" w:rsidRPr="00BE49CC" w:rsidRDefault="00082155" w:rsidP="00141B5B">
      <w:pPr>
        <w:keepLines/>
        <w:widowControl w:val="0"/>
        <w:rPr>
          <w:szCs w:val="22"/>
        </w:rPr>
      </w:pPr>
      <w:r w:rsidRPr="00BE49CC">
        <w:rPr>
          <w:szCs w:val="22"/>
        </w:rPr>
        <w:t xml:space="preserve">A Bidder may, by letter to the Contact Person at the </w:t>
      </w:r>
      <w:r w:rsidR="009156DD" w:rsidRPr="00BE49CC">
        <w:rPr>
          <w:szCs w:val="22"/>
        </w:rPr>
        <w:t xml:space="preserve">Energy </w:t>
      </w:r>
      <w:r w:rsidRPr="00BE49CC">
        <w:rPr>
          <w:szCs w:val="22"/>
        </w:rPr>
        <w:t xml:space="preserve">Commission, withdraw or modify a submitted </w:t>
      </w:r>
      <w:r w:rsidR="00FC47A1" w:rsidRPr="00BE49CC">
        <w:rPr>
          <w:szCs w:val="22"/>
        </w:rPr>
        <w:t>Bid</w:t>
      </w:r>
      <w:r w:rsidRPr="00BE49CC">
        <w:rPr>
          <w:szCs w:val="22"/>
        </w:rPr>
        <w:t xml:space="preserve"> before </w:t>
      </w:r>
      <w:r w:rsidR="009156DD" w:rsidRPr="00BE49CC">
        <w:rPr>
          <w:szCs w:val="22"/>
        </w:rPr>
        <w:t xml:space="preserve">the deadline to submit </w:t>
      </w:r>
      <w:r w:rsidR="00FC47A1" w:rsidRPr="00BE49CC">
        <w:rPr>
          <w:szCs w:val="22"/>
        </w:rPr>
        <w:t>Bids</w:t>
      </w:r>
      <w:r w:rsidRPr="00BE49CC">
        <w:rPr>
          <w:szCs w:val="22"/>
        </w:rPr>
        <w:t xml:space="preserve">.  </w:t>
      </w:r>
      <w:r w:rsidR="00FC47A1" w:rsidRPr="00BE49CC">
        <w:rPr>
          <w:szCs w:val="22"/>
        </w:rPr>
        <w:t>Bids</w:t>
      </w:r>
      <w:r w:rsidRPr="00BE49CC">
        <w:rPr>
          <w:szCs w:val="22"/>
        </w:rPr>
        <w:t xml:space="preserve"> cannot be changed after that date and time</w:t>
      </w:r>
      <w:r w:rsidR="009474A2">
        <w:rPr>
          <w:szCs w:val="22"/>
        </w:rPr>
        <w:t xml:space="preserve">, but a </w:t>
      </w:r>
      <w:r w:rsidR="00CF6937">
        <w:rPr>
          <w:szCs w:val="22"/>
        </w:rPr>
        <w:t>B</w:t>
      </w:r>
      <w:r w:rsidR="009474A2">
        <w:rPr>
          <w:szCs w:val="22"/>
        </w:rPr>
        <w:t>id may still be withdrawn</w:t>
      </w:r>
      <w:r w:rsidRPr="00BE49CC">
        <w:rPr>
          <w:szCs w:val="22"/>
        </w:rPr>
        <w:t xml:space="preserve">.  A </w:t>
      </w:r>
      <w:r w:rsidR="00FC47A1" w:rsidRPr="00BE49CC">
        <w:rPr>
          <w:szCs w:val="22"/>
        </w:rPr>
        <w:t>Bid</w:t>
      </w:r>
      <w:r w:rsidRPr="00BE49CC">
        <w:rPr>
          <w:szCs w:val="22"/>
        </w:rPr>
        <w:t xml:space="preserve"> cannot be “timed” to expire on a specific date.  For example, a statement such as the following is non-responsive to the </w:t>
      </w:r>
      <w:r w:rsidR="00FC47A1" w:rsidRPr="00BE49CC">
        <w:rPr>
          <w:szCs w:val="22"/>
        </w:rPr>
        <w:t>IFB</w:t>
      </w:r>
      <w:r w:rsidRPr="00BE49CC">
        <w:rPr>
          <w:szCs w:val="22"/>
        </w:rPr>
        <w:t xml:space="preserve">:  “This cost estimate </w:t>
      </w:r>
      <w:r w:rsidR="00FC47A1" w:rsidRPr="00BE49CC">
        <w:rPr>
          <w:szCs w:val="22"/>
        </w:rPr>
        <w:t>is</w:t>
      </w:r>
      <w:r w:rsidRPr="00BE49CC">
        <w:rPr>
          <w:szCs w:val="22"/>
        </w:rPr>
        <w:t xml:space="preserve"> valid for 60 days.”</w:t>
      </w:r>
    </w:p>
    <w:p w14:paraId="2F960F67" w14:textId="77777777" w:rsidR="00082155" w:rsidRPr="00D27857" w:rsidRDefault="00B94C7C" w:rsidP="00141B5B">
      <w:pPr>
        <w:pStyle w:val="Heading2"/>
        <w:keepLines/>
        <w:spacing w:before="0"/>
      </w:pPr>
      <w:bookmarkStart w:id="148" w:name="_Toc218497730"/>
      <w:bookmarkStart w:id="149" w:name="_Toc219275132"/>
      <w:bookmarkStart w:id="150" w:name="_Toc121154195"/>
      <w:r w:rsidRPr="00D27857">
        <w:t>Immaterial Defect</w:t>
      </w:r>
      <w:bookmarkEnd w:id="148"/>
      <w:bookmarkEnd w:id="149"/>
      <w:bookmarkEnd w:id="150"/>
    </w:p>
    <w:p w14:paraId="457E08CD" w14:textId="77777777" w:rsidR="00B94C7C" w:rsidRPr="00C92519" w:rsidRDefault="00B94C7C" w:rsidP="00141B5B">
      <w:pPr>
        <w:keepLines/>
        <w:widowControl w:val="0"/>
        <w:rPr>
          <w:szCs w:val="22"/>
        </w:rPr>
      </w:pPr>
      <w:r w:rsidRPr="00C92519">
        <w:rPr>
          <w:szCs w:val="22"/>
        </w:rPr>
        <w:t xml:space="preserve">The Energy Commission may waive any immaterial defect or deviation contained in a </w:t>
      </w:r>
      <w:r w:rsidR="00D76B84" w:rsidRPr="00C92519">
        <w:rPr>
          <w:szCs w:val="22"/>
        </w:rPr>
        <w:t>B</w:t>
      </w:r>
      <w:r w:rsidR="00FC47A1" w:rsidRPr="00C92519">
        <w:rPr>
          <w:szCs w:val="22"/>
        </w:rPr>
        <w:t>id</w:t>
      </w:r>
      <w:r w:rsidRPr="00C92519">
        <w:rPr>
          <w:szCs w:val="22"/>
        </w:rPr>
        <w:t xml:space="preserve">.  The Energy Commission’s waiver shall in no way modify the </w:t>
      </w:r>
      <w:r w:rsidR="00D76B84" w:rsidRPr="00C92519">
        <w:rPr>
          <w:szCs w:val="22"/>
        </w:rPr>
        <w:t>Bid</w:t>
      </w:r>
      <w:r w:rsidRPr="00C92519">
        <w:rPr>
          <w:szCs w:val="22"/>
        </w:rPr>
        <w:t xml:space="preserve"> or excuse the successful Bidder from full compliance.</w:t>
      </w:r>
    </w:p>
    <w:p w14:paraId="55E9D33A" w14:textId="77777777" w:rsidR="00082155" w:rsidRDefault="00082155" w:rsidP="00141B5B">
      <w:pPr>
        <w:pStyle w:val="Heading2"/>
        <w:keepLines/>
        <w:spacing w:before="0"/>
      </w:pPr>
      <w:bookmarkStart w:id="151" w:name="_Toc507398646"/>
      <w:bookmarkStart w:id="152" w:name="_Toc217726139"/>
      <w:bookmarkStart w:id="153" w:name="_Toc219275133"/>
      <w:bookmarkStart w:id="154" w:name="_Toc121154196"/>
      <w:r w:rsidRPr="00D27857">
        <w:t>Disposition of Bidder’s Documents</w:t>
      </w:r>
      <w:bookmarkEnd w:id="151"/>
      <w:bookmarkEnd w:id="152"/>
      <w:bookmarkEnd w:id="153"/>
      <w:bookmarkEnd w:id="154"/>
    </w:p>
    <w:p w14:paraId="6BE21233" w14:textId="77777777" w:rsidR="00492E8C" w:rsidRPr="00492E8C" w:rsidRDefault="00492E8C" w:rsidP="00492E8C">
      <w:pPr>
        <w:pStyle w:val="Heading3"/>
        <w:rPr>
          <w:b w:val="0"/>
        </w:rPr>
      </w:pPr>
      <w:r w:rsidRPr="00492E8C">
        <w:rPr>
          <w:b w:val="0"/>
        </w:rPr>
        <w:t xml:space="preserve">On the submission date, all </w:t>
      </w:r>
      <w:r w:rsidR="00FA5FA4">
        <w:rPr>
          <w:b w:val="0"/>
        </w:rPr>
        <w:t xml:space="preserve">Bids </w:t>
      </w:r>
      <w:r w:rsidRPr="00492E8C">
        <w:rPr>
          <w:b w:val="0"/>
        </w:rPr>
        <w:t xml:space="preserve">and related material submitted in response to this </w:t>
      </w:r>
      <w:r w:rsidR="00FA5FA4">
        <w:rPr>
          <w:b w:val="0"/>
        </w:rPr>
        <w:t>IFB</w:t>
      </w:r>
      <w:r w:rsidRPr="00492E8C">
        <w:rPr>
          <w:b w:val="0"/>
        </w:rPr>
        <w:t xml:space="preserve"> become the property of the State.  After the Notice of Proposed Award is posted, all </w:t>
      </w:r>
      <w:r w:rsidR="00FA5FA4">
        <w:rPr>
          <w:b w:val="0"/>
        </w:rPr>
        <w:t>Bids</w:t>
      </w:r>
      <w:r w:rsidRPr="00492E8C">
        <w:rPr>
          <w:b w:val="0"/>
        </w:rPr>
        <w:t xml:space="preserve"> and related materials become public records.  In addition, all evaluation sheets become public records after the Notice of Proposed Award is posted.  </w:t>
      </w:r>
    </w:p>
    <w:p w14:paraId="4FF87E15" w14:textId="77777777" w:rsidR="00082155" w:rsidRPr="00D27857" w:rsidRDefault="00082155" w:rsidP="00141B5B">
      <w:pPr>
        <w:pStyle w:val="Heading2"/>
        <w:keepLines/>
        <w:spacing w:before="0"/>
      </w:pPr>
      <w:bookmarkStart w:id="155" w:name="_Toc507398650"/>
      <w:bookmarkStart w:id="156" w:name="_Toc217726141"/>
      <w:bookmarkStart w:id="157" w:name="_Toc219275134"/>
      <w:bookmarkStart w:id="158" w:name="_Toc121154197"/>
      <w:r w:rsidRPr="00D27857">
        <w:t>Bidders’ Admonishment</w:t>
      </w:r>
      <w:bookmarkEnd w:id="155"/>
      <w:bookmarkEnd w:id="156"/>
      <w:bookmarkEnd w:id="157"/>
      <w:bookmarkEnd w:id="158"/>
    </w:p>
    <w:p w14:paraId="1812DBF8" w14:textId="77777777" w:rsidR="00082155" w:rsidRDefault="006837CC" w:rsidP="00141B5B">
      <w:pPr>
        <w:keepLines/>
        <w:widowControl w:val="0"/>
        <w:rPr>
          <w:szCs w:val="22"/>
        </w:rPr>
      </w:pPr>
      <w:r w:rsidRPr="00BE49CC">
        <w:rPr>
          <w:szCs w:val="22"/>
        </w:rPr>
        <w:t>This IFB</w:t>
      </w:r>
      <w:r w:rsidR="00082155" w:rsidRPr="00BE49CC">
        <w:rPr>
          <w:szCs w:val="22"/>
        </w:rPr>
        <w:t xml:space="preserve"> contains the instructions governing the requirements for a firm quotation to be submitted by interested Bidders, the format in which the information is to be submitted, the material to be included, the requirements </w:t>
      </w:r>
      <w:r w:rsidR="00492E8C">
        <w:rPr>
          <w:szCs w:val="22"/>
        </w:rPr>
        <w:t>that</w:t>
      </w:r>
      <w:r w:rsidR="00082155" w:rsidRPr="00BE49CC">
        <w:rPr>
          <w:szCs w:val="22"/>
        </w:rPr>
        <w:t xml:space="preserve"> must be met to be eligible for consideration, and Bidder responsibilities.  Bidders must take the responsibility to carefully read the entire </w:t>
      </w:r>
      <w:r w:rsidRPr="00BE49CC">
        <w:rPr>
          <w:szCs w:val="22"/>
        </w:rPr>
        <w:t>IFB</w:t>
      </w:r>
      <w:r w:rsidR="00082155" w:rsidRPr="00BE49CC">
        <w:rPr>
          <w:szCs w:val="22"/>
        </w:rPr>
        <w:t xml:space="preserve">, ask appropriate questions in a timely manner, submit all required responses in a complete manner by the required date and time, make sure that all procedures and requirements of the </w:t>
      </w:r>
      <w:r w:rsidRPr="00BE49CC">
        <w:rPr>
          <w:szCs w:val="22"/>
        </w:rPr>
        <w:t>IFB</w:t>
      </w:r>
      <w:r w:rsidR="00082155" w:rsidRPr="00BE49CC">
        <w:rPr>
          <w:szCs w:val="22"/>
        </w:rPr>
        <w:t xml:space="preserve"> are followed and appropriately addressed, and carefully reread the entire </w:t>
      </w:r>
      <w:r w:rsidRPr="00BE49CC">
        <w:rPr>
          <w:szCs w:val="22"/>
        </w:rPr>
        <w:t>IFB</w:t>
      </w:r>
      <w:r w:rsidR="00082155" w:rsidRPr="00BE49CC">
        <w:rPr>
          <w:szCs w:val="22"/>
        </w:rPr>
        <w:t xml:space="preserve"> before submitting a </w:t>
      </w:r>
      <w:r w:rsidR="000617B4" w:rsidRPr="00BE49CC">
        <w:rPr>
          <w:szCs w:val="22"/>
        </w:rPr>
        <w:t>B</w:t>
      </w:r>
      <w:r w:rsidRPr="00BE49CC">
        <w:rPr>
          <w:szCs w:val="22"/>
        </w:rPr>
        <w:t>id</w:t>
      </w:r>
      <w:r w:rsidR="00082155" w:rsidRPr="00BE49CC">
        <w:rPr>
          <w:szCs w:val="22"/>
        </w:rPr>
        <w:t>.</w:t>
      </w:r>
    </w:p>
    <w:p w14:paraId="4D3F43B0" w14:textId="77777777" w:rsidR="00B22028" w:rsidRPr="00D27857" w:rsidRDefault="00B22028" w:rsidP="00B22028">
      <w:pPr>
        <w:pStyle w:val="Heading2"/>
        <w:keepLines/>
        <w:spacing w:before="0"/>
      </w:pPr>
      <w:bookmarkStart w:id="159" w:name="_Toc414611634"/>
      <w:bookmarkStart w:id="160" w:name="_Toc121154198"/>
      <w:r w:rsidRPr="00D27857">
        <w:lastRenderedPageBreak/>
        <w:t>Protest Procedures</w:t>
      </w:r>
      <w:bookmarkEnd w:id="159"/>
      <w:bookmarkEnd w:id="160"/>
    </w:p>
    <w:p w14:paraId="0F1490C8" w14:textId="77777777" w:rsidR="00B22028" w:rsidRPr="00BE49CC" w:rsidRDefault="00B22028" w:rsidP="00B22028">
      <w:pPr>
        <w:keepLines/>
        <w:widowControl w:val="0"/>
        <w:rPr>
          <w:szCs w:val="22"/>
        </w:rPr>
      </w:pPr>
      <w:r w:rsidRPr="00BE49CC">
        <w:rPr>
          <w:szCs w:val="22"/>
        </w:rPr>
        <w:t xml:space="preserve">A Bidder may file a </w:t>
      </w:r>
      <w:proofErr w:type="gramStart"/>
      <w:r w:rsidRPr="00BE49CC">
        <w:rPr>
          <w:szCs w:val="22"/>
        </w:rPr>
        <w:t>protest against</w:t>
      </w:r>
      <w:proofErr w:type="gramEnd"/>
      <w:r w:rsidRPr="00BE49CC">
        <w:rPr>
          <w:szCs w:val="22"/>
        </w:rPr>
        <w:t xml:space="preserve"> the proposed awarding of a contract.  Once a protest has been filed, contracts will not be awarded until either the protest is withdrawn, or the</w:t>
      </w:r>
      <w:r>
        <w:rPr>
          <w:szCs w:val="22"/>
        </w:rPr>
        <w:t xml:space="preserve"> Energy</w:t>
      </w:r>
      <w:r w:rsidRPr="00BE49CC">
        <w:rPr>
          <w:szCs w:val="22"/>
        </w:rPr>
        <w:t xml:space="preserve"> Commission cancels the IFB, or the Department of General Services decides the matter.</w:t>
      </w:r>
    </w:p>
    <w:p w14:paraId="2302F3F8" w14:textId="77777777" w:rsidR="00B22028" w:rsidRPr="00BE49CC" w:rsidRDefault="00B22028" w:rsidP="00B22028">
      <w:pPr>
        <w:keepNext/>
        <w:keepLines/>
        <w:widowControl w:val="0"/>
        <w:rPr>
          <w:szCs w:val="22"/>
        </w:rPr>
      </w:pPr>
      <w:r w:rsidRPr="00BE49CC">
        <w:rPr>
          <w:szCs w:val="22"/>
        </w:rPr>
        <w:t>Please note the following:</w:t>
      </w:r>
    </w:p>
    <w:p w14:paraId="4356241F" w14:textId="77777777" w:rsidR="00B22028" w:rsidRPr="00BE49CC" w:rsidRDefault="00B22028" w:rsidP="000F2D31">
      <w:pPr>
        <w:keepLines/>
        <w:widowControl w:val="0"/>
        <w:numPr>
          <w:ilvl w:val="0"/>
          <w:numId w:val="7"/>
        </w:numPr>
        <w:ind w:left="360"/>
        <w:rPr>
          <w:szCs w:val="22"/>
        </w:rPr>
      </w:pPr>
      <w:r w:rsidRPr="00BE49CC">
        <w:rPr>
          <w:szCs w:val="22"/>
        </w:rPr>
        <w:t>Protests are limited to the grounds contained in the California Public Contract Code Section 10345.</w:t>
      </w:r>
    </w:p>
    <w:p w14:paraId="5AB4877C" w14:textId="77777777" w:rsidR="00B22028" w:rsidRPr="00BE49CC" w:rsidRDefault="00B22028" w:rsidP="000F2D31">
      <w:pPr>
        <w:keepLines/>
        <w:widowControl w:val="0"/>
        <w:numPr>
          <w:ilvl w:val="0"/>
          <w:numId w:val="7"/>
        </w:numPr>
        <w:ind w:left="360"/>
        <w:rPr>
          <w:szCs w:val="22"/>
        </w:rPr>
      </w:pPr>
      <w:r w:rsidRPr="00BE49CC">
        <w:rPr>
          <w:szCs w:val="22"/>
        </w:rPr>
        <w:t xml:space="preserve">During the five </w:t>
      </w:r>
      <w:r w:rsidRPr="006608F6">
        <w:rPr>
          <w:b/>
          <w:szCs w:val="22"/>
          <w:u w:val="single"/>
        </w:rPr>
        <w:t>working</w:t>
      </w:r>
      <w:r w:rsidRPr="00BE49CC">
        <w:rPr>
          <w:szCs w:val="22"/>
        </w:rPr>
        <w:t xml:space="preserve"> days that the Notice of Proposed Award (NOPA) is posted, protests must be filed with the DGS Legal Office and the </w:t>
      </w:r>
      <w:r>
        <w:rPr>
          <w:szCs w:val="22"/>
        </w:rPr>
        <w:t xml:space="preserve">Energy </w:t>
      </w:r>
      <w:r w:rsidRPr="00BE49CC">
        <w:rPr>
          <w:szCs w:val="22"/>
        </w:rPr>
        <w:t>Commission Contracts Office.</w:t>
      </w:r>
    </w:p>
    <w:p w14:paraId="5ABE9229" w14:textId="77777777" w:rsidR="00B22028" w:rsidRPr="00BE49CC" w:rsidRDefault="00B22028" w:rsidP="000F2D31">
      <w:pPr>
        <w:keepLines/>
        <w:widowControl w:val="0"/>
        <w:numPr>
          <w:ilvl w:val="0"/>
          <w:numId w:val="7"/>
        </w:numPr>
        <w:ind w:left="360"/>
        <w:rPr>
          <w:szCs w:val="22"/>
        </w:rPr>
      </w:pPr>
      <w:r w:rsidRPr="00BE49CC">
        <w:rPr>
          <w:szCs w:val="22"/>
        </w:rPr>
        <w:t>Within five</w:t>
      </w:r>
      <w:r>
        <w:rPr>
          <w:szCs w:val="22"/>
        </w:rPr>
        <w:t xml:space="preserve"> </w:t>
      </w:r>
      <w:r w:rsidRPr="006608F6">
        <w:rPr>
          <w:b/>
          <w:szCs w:val="22"/>
          <w:u w:val="single"/>
        </w:rPr>
        <w:t>calendar</w:t>
      </w:r>
      <w:r w:rsidRPr="00BE49CC">
        <w:rPr>
          <w:szCs w:val="22"/>
        </w:rPr>
        <w:t xml:space="preserve"> days after filing the protest, the protesting Bidder must file with the DGS and the </w:t>
      </w:r>
      <w:r>
        <w:rPr>
          <w:szCs w:val="22"/>
        </w:rPr>
        <w:t xml:space="preserve">Energy </w:t>
      </w:r>
      <w:r w:rsidRPr="00BE49CC">
        <w:rPr>
          <w:szCs w:val="22"/>
        </w:rPr>
        <w:t>Commission Contracts Office a full and complete written statement specifying the grounds for the protest.</w:t>
      </w:r>
    </w:p>
    <w:p w14:paraId="5BFA213C" w14:textId="77777777" w:rsidR="00B22028" w:rsidRPr="00BE49CC" w:rsidRDefault="00B22028" w:rsidP="000F2D31">
      <w:pPr>
        <w:keepLines/>
        <w:widowControl w:val="0"/>
        <w:numPr>
          <w:ilvl w:val="0"/>
          <w:numId w:val="7"/>
        </w:numPr>
        <w:ind w:left="360"/>
        <w:rPr>
          <w:szCs w:val="22"/>
        </w:rPr>
      </w:pPr>
      <w:r w:rsidRPr="00BE49CC">
        <w:rPr>
          <w:szCs w:val="22"/>
        </w:rPr>
        <w:t xml:space="preserve">If the protest is not withdrawn or the solicitation is not canceled, DGS will decide the matter.  There may be a formal hearing conducted by a DGS hearing officer or there may be briefs prepared by the Bidder and the </w:t>
      </w:r>
      <w:r>
        <w:rPr>
          <w:szCs w:val="22"/>
        </w:rPr>
        <w:t xml:space="preserve">Energy </w:t>
      </w:r>
      <w:r w:rsidRPr="00BE49CC">
        <w:rPr>
          <w:szCs w:val="22"/>
        </w:rPr>
        <w:t>Commission for the DGS hearing officer consideration.</w:t>
      </w:r>
    </w:p>
    <w:p w14:paraId="754C7D4C" w14:textId="77777777" w:rsidR="007D2882" w:rsidRPr="00D27857" w:rsidRDefault="007D2882" w:rsidP="00141B5B">
      <w:pPr>
        <w:pStyle w:val="Heading2"/>
        <w:keepLines/>
        <w:spacing w:before="0"/>
      </w:pPr>
      <w:bookmarkStart w:id="161" w:name="_Toc507398642"/>
      <w:bookmarkStart w:id="162" w:name="_Toc217726137"/>
      <w:bookmarkStart w:id="163" w:name="_Toc219275137"/>
      <w:bookmarkStart w:id="164" w:name="_Toc121154199"/>
      <w:r w:rsidRPr="00D27857">
        <w:t>Agreement Requirement</w:t>
      </w:r>
      <w:bookmarkEnd w:id="161"/>
      <w:bookmarkEnd w:id="162"/>
      <w:bookmarkEnd w:id="163"/>
      <w:r w:rsidR="00F92CDD" w:rsidRPr="00D27857">
        <w:t>s</w:t>
      </w:r>
      <w:bookmarkEnd w:id="164"/>
    </w:p>
    <w:p w14:paraId="6C4D960A" w14:textId="77777777" w:rsidR="00A40E01" w:rsidRPr="00BE49CC" w:rsidRDefault="007D2882" w:rsidP="00141B5B">
      <w:pPr>
        <w:keepLines/>
        <w:widowControl w:val="0"/>
        <w:rPr>
          <w:szCs w:val="22"/>
        </w:rPr>
      </w:pPr>
      <w:r w:rsidRPr="00BE49CC">
        <w:rPr>
          <w:szCs w:val="22"/>
        </w:rPr>
        <w:t xml:space="preserve">The content of this </w:t>
      </w:r>
      <w:r w:rsidR="00B64CA8" w:rsidRPr="00BE49CC">
        <w:rPr>
          <w:szCs w:val="22"/>
        </w:rPr>
        <w:t>IFB</w:t>
      </w:r>
      <w:r w:rsidRPr="00BE49CC">
        <w:rPr>
          <w:szCs w:val="22"/>
        </w:rPr>
        <w:t xml:space="preserve"> shall be incorporated by reference into the final contract. See the Agreement terms and condit</w:t>
      </w:r>
      <w:r w:rsidR="00A40E01" w:rsidRPr="00BE49CC">
        <w:rPr>
          <w:szCs w:val="22"/>
        </w:rPr>
        <w:t xml:space="preserve">ions included in this </w:t>
      </w:r>
      <w:r w:rsidR="00B64CA8" w:rsidRPr="00BE49CC">
        <w:rPr>
          <w:szCs w:val="22"/>
        </w:rPr>
        <w:t>IFB</w:t>
      </w:r>
      <w:r w:rsidR="00A40E01" w:rsidRPr="00BE49CC">
        <w:rPr>
          <w:szCs w:val="22"/>
        </w:rPr>
        <w:t>.</w:t>
      </w:r>
    </w:p>
    <w:p w14:paraId="415F45F2" w14:textId="77777777" w:rsidR="00936E17" w:rsidRPr="00517B2F" w:rsidRDefault="00936E17" w:rsidP="00141B5B">
      <w:pPr>
        <w:pStyle w:val="Heading3"/>
        <w:spacing w:before="0"/>
        <w:rPr>
          <w:bCs/>
        </w:rPr>
      </w:pPr>
      <w:r w:rsidRPr="00517B2F">
        <w:rPr>
          <w:bCs/>
        </w:rPr>
        <w:t>No Contract Until Signed &amp; Approved</w:t>
      </w:r>
    </w:p>
    <w:p w14:paraId="75BB73F2" w14:textId="20C6E072" w:rsidR="00936E17" w:rsidRPr="00BE49CC" w:rsidRDefault="00936E17" w:rsidP="00141B5B">
      <w:pPr>
        <w:keepLines/>
        <w:widowControl w:val="0"/>
        <w:rPr>
          <w:szCs w:val="22"/>
        </w:rPr>
      </w:pPr>
      <w:r w:rsidRPr="00BE49CC">
        <w:rPr>
          <w:szCs w:val="22"/>
        </w:rPr>
        <w:t xml:space="preserve">No agreement between the </w:t>
      </w:r>
      <w:r w:rsidR="00123E8E">
        <w:rPr>
          <w:szCs w:val="22"/>
        </w:rPr>
        <w:t xml:space="preserve">Energy </w:t>
      </w:r>
      <w:r w:rsidRPr="00BE49CC">
        <w:rPr>
          <w:szCs w:val="22"/>
        </w:rPr>
        <w:t>Commission and the successful Bidder is in effect until the contract is signed by the Contractor</w:t>
      </w:r>
      <w:r w:rsidRPr="00F56EA1">
        <w:rPr>
          <w:color w:val="FF0000"/>
          <w:szCs w:val="22"/>
        </w:rPr>
        <w:t xml:space="preserve">, </w:t>
      </w:r>
      <w:r w:rsidRPr="00BE49CC">
        <w:rPr>
          <w:szCs w:val="22"/>
        </w:rPr>
        <w:t xml:space="preserve">approved by the Department of General Services, if required. </w:t>
      </w:r>
    </w:p>
    <w:p w14:paraId="1A18D404" w14:textId="77777777" w:rsidR="00936E17" w:rsidRPr="00517B2F" w:rsidRDefault="00936E17" w:rsidP="00141B5B">
      <w:pPr>
        <w:pStyle w:val="Heading3"/>
        <w:spacing w:before="0"/>
        <w:rPr>
          <w:bCs/>
        </w:rPr>
      </w:pPr>
      <w:r w:rsidRPr="00517B2F">
        <w:rPr>
          <w:bCs/>
        </w:rPr>
        <w:t>Contract Amendment</w:t>
      </w:r>
    </w:p>
    <w:p w14:paraId="68E16D23" w14:textId="77777777" w:rsidR="00936E17" w:rsidRPr="00BE49CC" w:rsidRDefault="00936E17" w:rsidP="00141B5B">
      <w:pPr>
        <w:keepLines/>
        <w:widowControl w:val="0"/>
        <w:rPr>
          <w:szCs w:val="22"/>
        </w:rPr>
      </w:pPr>
      <w:r w:rsidRPr="00BE49CC">
        <w:rPr>
          <w:szCs w:val="22"/>
        </w:rPr>
        <w:t xml:space="preserve">The contract executed </w:t>
      </w:r>
      <w:proofErr w:type="gramStart"/>
      <w:r w:rsidRPr="00BE49CC">
        <w:rPr>
          <w:szCs w:val="22"/>
        </w:rPr>
        <w:t>as a result of</w:t>
      </w:r>
      <w:proofErr w:type="gramEnd"/>
      <w:r w:rsidRPr="00BE49CC">
        <w:rPr>
          <w:szCs w:val="22"/>
        </w:rPr>
        <w:t xml:space="preserve"> this </w:t>
      </w:r>
      <w:r w:rsidR="00B64CA8" w:rsidRPr="00BE49CC">
        <w:rPr>
          <w:szCs w:val="22"/>
        </w:rPr>
        <w:t>IFB</w:t>
      </w:r>
      <w:r w:rsidRPr="00BE49CC">
        <w:rPr>
          <w:szCs w:val="22"/>
        </w:rPr>
        <w:t xml:space="preserve"> will be able to be amended by mutual consent of the </w:t>
      </w:r>
      <w:r w:rsidR="00123E8E">
        <w:rPr>
          <w:szCs w:val="22"/>
        </w:rPr>
        <w:t xml:space="preserve">Energy </w:t>
      </w:r>
      <w:r w:rsidRPr="00BE49CC">
        <w:rPr>
          <w:szCs w:val="22"/>
        </w:rPr>
        <w:t xml:space="preserve">Commission and the Contractor.  The contract may require amendment </w:t>
      </w:r>
      <w:proofErr w:type="gramStart"/>
      <w:r w:rsidRPr="00BE49CC">
        <w:rPr>
          <w:szCs w:val="22"/>
        </w:rPr>
        <w:t>as a result of</w:t>
      </w:r>
      <w:proofErr w:type="gramEnd"/>
      <w:r w:rsidRPr="00BE49CC">
        <w:rPr>
          <w:szCs w:val="22"/>
        </w:rPr>
        <w:t xml:space="preserve"> project review, changes and additions, changes in project scope, or availability of funding.</w:t>
      </w:r>
      <w:r w:rsidR="00F56EA1">
        <w:rPr>
          <w:szCs w:val="22"/>
        </w:rPr>
        <w:t xml:space="preserve"> </w:t>
      </w:r>
    </w:p>
    <w:sectPr w:rsidR="00936E17" w:rsidRPr="00BE49CC" w:rsidSect="006240B5">
      <w:headerReference w:type="even" r:id="rId48"/>
      <w:headerReference w:type="default" r:id="rId49"/>
      <w:headerReference w:type="first" r:id="rId50"/>
      <w:footerReference w:type="first" r:id="rId51"/>
      <w:pgSz w:w="12240" w:h="15840" w:code="1"/>
      <w:pgMar w:top="1080" w:right="1440" w:bottom="1260" w:left="1440" w:header="100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A007D" w14:textId="77777777" w:rsidR="00E65A60" w:rsidRDefault="00E65A60">
      <w:r>
        <w:separator/>
      </w:r>
    </w:p>
  </w:endnote>
  <w:endnote w:type="continuationSeparator" w:id="0">
    <w:p w14:paraId="65FDDAEC" w14:textId="77777777" w:rsidR="00E65A60" w:rsidRDefault="00E65A60">
      <w:r>
        <w:continuationSeparator/>
      </w:r>
    </w:p>
  </w:endnote>
  <w:endnote w:type="continuationNotice" w:id="1">
    <w:p w14:paraId="4877998C" w14:textId="77777777" w:rsidR="00E65A60" w:rsidRDefault="00E65A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C27727" w:rsidRDefault="00C277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D3C" w14:textId="77777777" w:rsidR="00C27727" w:rsidRDefault="00C2772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F00B" w14:textId="77777777" w:rsidR="00C27727" w:rsidRPr="00E339AA" w:rsidRDefault="00C27727" w:rsidP="00225149">
    <w:pPr>
      <w:tabs>
        <w:tab w:val="left" w:pos="0"/>
        <w:tab w:val="center" w:pos="4680"/>
        <w:tab w:val="right" w:pos="9360"/>
      </w:tabs>
      <w:rPr>
        <w:sz w:val="16"/>
        <w:szCs w:val="16"/>
      </w:rPr>
    </w:pPr>
    <w:r w:rsidRPr="00E339AA">
      <w:rPr>
        <w:color w:val="FF0000"/>
        <w:sz w:val="16"/>
        <w:szCs w:val="16"/>
      </w:rPr>
      <w:t>Insert initials and date here</w:t>
    </w:r>
    <w:r w:rsidRPr="00E339AA">
      <w:rPr>
        <w:sz w:val="16"/>
        <w:szCs w:val="16"/>
      </w:rPr>
      <w:tab/>
      <w:t xml:space="preserve">Page </w:t>
    </w:r>
    <w:r>
      <w:rPr>
        <w:sz w:val="16"/>
        <w:szCs w:val="16"/>
      </w:rPr>
      <w:t>1 of 14</w:t>
    </w:r>
    <w:r w:rsidRPr="00E339AA">
      <w:rPr>
        <w:sz w:val="16"/>
        <w:szCs w:val="16"/>
      </w:rPr>
      <w:tab/>
    </w:r>
    <w:r>
      <w:rPr>
        <w:sz w:val="16"/>
        <w:szCs w:val="16"/>
      </w:rPr>
      <w:t>IFB</w:t>
    </w:r>
    <w:r w:rsidRPr="00E339AA">
      <w:rPr>
        <w:sz w:val="16"/>
        <w:szCs w:val="16"/>
      </w:rPr>
      <w:t xml:space="preserve"> # </w:t>
    </w:r>
    <w:r w:rsidRPr="00E339AA">
      <w:rPr>
        <w:color w:val="FF0000"/>
        <w:sz w:val="16"/>
        <w:szCs w:val="16"/>
      </w:rPr>
      <w:t>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194" w14:textId="17E371F2" w:rsidR="00C27727" w:rsidRPr="00B03C29" w:rsidRDefault="005E4BB8" w:rsidP="00B03C29">
    <w:pPr>
      <w:tabs>
        <w:tab w:val="center" w:pos="4680"/>
        <w:tab w:val="right" w:pos="9360"/>
      </w:tabs>
      <w:spacing w:after="0"/>
      <w:rPr>
        <w:b/>
        <w:bCs/>
        <w:sz w:val="20"/>
        <w:u w:val="single"/>
      </w:rPr>
    </w:pPr>
    <w:bookmarkStart w:id="3" w:name="_Hlk120768088"/>
    <w:r w:rsidRPr="00B03C29">
      <w:rPr>
        <w:sz w:val="20"/>
      </w:rPr>
      <w:t>December 2022</w:t>
    </w:r>
    <w:bookmarkEnd w:id="3"/>
    <w:r w:rsidR="00C27727" w:rsidRPr="00B03C29">
      <w:rPr>
        <w:color w:val="FF0000"/>
        <w:sz w:val="20"/>
      </w:rPr>
      <w:tab/>
    </w:r>
    <w:r w:rsidR="00C27727" w:rsidRPr="00B03C29">
      <w:rPr>
        <w:sz w:val="20"/>
      </w:rPr>
      <w:t>Page</w:t>
    </w:r>
    <w:r w:rsidR="00C27727" w:rsidRPr="00B03C29">
      <w:rPr>
        <w:color w:val="FF0000"/>
        <w:sz w:val="20"/>
      </w:rPr>
      <w:t xml:space="preserve"> </w:t>
    </w:r>
    <w:r w:rsidR="00C27727" w:rsidRPr="00B03C29">
      <w:rPr>
        <w:sz w:val="20"/>
      </w:rPr>
      <w:fldChar w:fldCharType="begin"/>
    </w:r>
    <w:r w:rsidR="00C27727" w:rsidRPr="00B03C29">
      <w:rPr>
        <w:sz w:val="20"/>
      </w:rPr>
      <w:instrText xml:space="preserve"> PAGE   \* MERGEFORMAT </w:instrText>
    </w:r>
    <w:r w:rsidR="00C27727" w:rsidRPr="00B03C29">
      <w:rPr>
        <w:sz w:val="20"/>
      </w:rPr>
      <w:fldChar w:fldCharType="separate"/>
    </w:r>
    <w:r w:rsidR="003D4A7E" w:rsidRPr="00B03C29">
      <w:rPr>
        <w:noProof/>
        <w:sz w:val="20"/>
      </w:rPr>
      <w:t>iii</w:t>
    </w:r>
    <w:r w:rsidR="00C27727" w:rsidRPr="00B03C29">
      <w:rPr>
        <w:sz w:val="20"/>
      </w:rPr>
      <w:fldChar w:fldCharType="end"/>
    </w:r>
    <w:r w:rsidR="00C27727" w:rsidRPr="00B03C29">
      <w:rPr>
        <w:color w:val="FF0000"/>
        <w:sz w:val="20"/>
      </w:rPr>
      <w:tab/>
    </w:r>
    <w:r w:rsidRPr="00B03C29">
      <w:rPr>
        <w:sz w:val="20"/>
      </w:rPr>
      <w:t>IFB-22-402</w:t>
    </w:r>
    <w:r w:rsidR="00B03C29">
      <w:rPr>
        <w:b/>
        <w:bCs/>
        <w:sz w:val="20"/>
        <w:u w:val="single"/>
      </w:rPr>
      <w:t>-01</w:t>
    </w:r>
  </w:p>
  <w:p w14:paraId="14D28B27" w14:textId="34E5A930" w:rsidR="008A3AE0" w:rsidRPr="00B03C29" w:rsidRDefault="008A3AE0" w:rsidP="00B03C29">
    <w:pPr>
      <w:tabs>
        <w:tab w:val="center" w:pos="4680"/>
        <w:tab w:val="right" w:pos="9360"/>
      </w:tabs>
      <w:spacing w:after="0"/>
      <w:rPr>
        <w:sz w:val="20"/>
      </w:rPr>
    </w:pPr>
    <w:r w:rsidRPr="00B03C29">
      <w:rPr>
        <w:sz w:val="20"/>
      </w:rPr>
      <w:tab/>
    </w:r>
    <w:r w:rsidRPr="00B03C29">
      <w:rPr>
        <w:sz w:val="20"/>
      </w:rPr>
      <w:tab/>
      <w:t>T</w:t>
    </w:r>
    <w:r w:rsidR="004F4779" w:rsidRPr="00B03C29">
      <w:rPr>
        <w:sz w:val="20"/>
      </w:rPr>
      <w:t>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F1B3" w14:textId="77777777" w:rsidR="00C27727" w:rsidRDefault="00C277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245A" w14:textId="77777777" w:rsidR="00C27727" w:rsidRDefault="00C277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9E48" w14:textId="5E4F96EC" w:rsidR="00C27727" w:rsidRPr="00B03C29" w:rsidRDefault="005E4BB8" w:rsidP="00126C02">
    <w:pPr>
      <w:tabs>
        <w:tab w:val="left" w:pos="0"/>
        <w:tab w:val="center" w:pos="4680"/>
        <w:tab w:val="right" w:pos="9360"/>
      </w:tabs>
      <w:spacing w:after="0"/>
      <w:rPr>
        <w:b/>
        <w:bCs/>
        <w:sz w:val="20"/>
        <w:u w:val="single"/>
      </w:rPr>
    </w:pPr>
    <w:r w:rsidRPr="00E44D9E">
      <w:rPr>
        <w:sz w:val="20"/>
      </w:rPr>
      <w:t>December 2022</w:t>
    </w:r>
    <w:r w:rsidR="00C27727" w:rsidRPr="00E44D9E">
      <w:rPr>
        <w:sz w:val="20"/>
      </w:rPr>
      <w:tab/>
      <w:t xml:space="preserve">Page </w:t>
    </w:r>
    <w:r w:rsidR="00C27727" w:rsidRPr="00E44D9E">
      <w:rPr>
        <w:sz w:val="20"/>
      </w:rPr>
      <w:fldChar w:fldCharType="begin"/>
    </w:r>
    <w:r w:rsidR="00C27727" w:rsidRPr="00E44D9E">
      <w:rPr>
        <w:sz w:val="20"/>
      </w:rPr>
      <w:instrText xml:space="preserve"> PAGE   \* MERGEFORMAT </w:instrText>
    </w:r>
    <w:r w:rsidR="00C27727" w:rsidRPr="00E44D9E">
      <w:rPr>
        <w:sz w:val="20"/>
      </w:rPr>
      <w:fldChar w:fldCharType="separate"/>
    </w:r>
    <w:r w:rsidR="003D4A7E" w:rsidRPr="00E44D9E">
      <w:rPr>
        <w:sz w:val="20"/>
      </w:rPr>
      <w:t>1</w:t>
    </w:r>
    <w:r w:rsidR="00C27727" w:rsidRPr="00E44D9E">
      <w:rPr>
        <w:sz w:val="20"/>
      </w:rPr>
      <w:fldChar w:fldCharType="end"/>
    </w:r>
    <w:r w:rsidR="00C27727" w:rsidRPr="00E44D9E">
      <w:rPr>
        <w:sz w:val="20"/>
      </w:rPr>
      <w:t xml:space="preserve"> of </w:t>
    </w:r>
    <w:r w:rsidR="000F2D31">
      <w:rPr>
        <w:sz w:val="20"/>
      </w:rPr>
      <w:t>28</w:t>
    </w:r>
    <w:r w:rsidR="00C27727" w:rsidRPr="00E44D9E">
      <w:rPr>
        <w:sz w:val="20"/>
      </w:rPr>
      <w:tab/>
    </w:r>
    <w:r w:rsidRPr="00E44D9E">
      <w:rPr>
        <w:sz w:val="20"/>
      </w:rPr>
      <w:t>IFB-22-402</w:t>
    </w:r>
    <w:r w:rsidR="00B03C29">
      <w:rPr>
        <w:b/>
        <w:bCs/>
        <w:sz w:val="20"/>
        <w:u w:val="single"/>
      </w:rPr>
      <w:t>-01</w:t>
    </w:r>
  </w:p>
  <w:p w14:paraId="196B5635" w14:textId="4D7E8567" w:rsidR="00C27727" w:rsidRPr="00E44D9E" w:rsidRDefault="004F4779" w:rsidP="005E4BB8">
    <w:pPr>
      <w:tabs>
        <w:tab w:val="left" w:pos="0"/>
        <w:tab w:val="left" w:pos="2940"/>
        <w:tab w:val="center" w:pos="4680"/>
        <w:tab w:val="right" w:pos="9360"/>
      </w:tabs>
      <w:rPr>
        <w:sz w:val="20"/>
      </w:rPr>
    </w:pPr>
    <w:r w:rsidRPr="00E44D9E">
      <w:rPr>
        <w:sz w:val="20"/>
      </w:rPr>
      <w:tab/>
    </w:r>
    <w:r w:rsidR="005E4BB8" w:rsidRPr="00E44D9E">
      <w:rPr>
        <w:sz w:val="20"/>
      </w:rPr>
      <w:tab/>
    </w:r>
    <w:r w:rsidRPr="00E44D9E">
      <w:rPr>
        <w:sz w:val="20"/>
      </w:rPr>
      <w:tab/>
      <w:t>TIS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26FE" w14:textId="77777777" w:rsidR="00C27727" w:rsidRPr="00825DB8" w:rsidRDefault="00C27727" w:rsidP="000D0806">
    <w:pPr>
      <w:tabs>
        <w:tab w:val="left" w:pos="0"/>
        <w:tab w:val="center" w:pos="4680"/>
        <w:tab w:val="right" w:pos="9360"/>
      </w:tabs>
      <w:rPr>
        <w:sz w:val="16"/>
        <w:szCs w:val="16"/>
      </w:rPr>
    </w:pPr>
    <w:r w:rsidRPr="00E339AA">
      <w:rPr>
        <w:color w:val="FF0000"/>
        <w:sz w:val="16"/>
        <w:szCs w:val="16"/>
      </w:rPr>
      <w:t>Insert initials and date here</w:t>
    </w:r>
    <w:r>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1</w:t>
    </w:r>
    <w:r w:rsidRPr="00E339AA">
      <w:rPr>
        <w:sz w:val="16"/>
        <w:szCs w:val="16"/>
      </w:rPr>
      <w:fldChar w:fldCharType="end"/>
    </w:r>
    <w:r w:rsidRPr="00E339AA">
      <w:rPr>
        <w:sz w:val="16"/>
        <w:szCs w:val="16"/>
      </w:rPr>
      <w:tab/>
    </w:r>
    <w:r>
      <w:rPr>
        <w:sz w:val="16"/>
        <w:szCs w:val="16"/>
      </w:rPr>
      <w:t>IFB</w:t>
    </w:r>
    <w:r w:rsidRPr="00E339AA">
      <w:rPr>
        <w:sz w:val="16"/>
        <w:szCs w:val="16"/>
      </w:rPr>
      <w:t xml:space="preserve"> # </w:t>
    </w:r>
    <w:r w:rsidRPr="00E339AA">
      <w:rPr>
        <w:color w:val="FF0000"/>
        <w:sz w:val="16"/>
        <w:szCs w:val="16"/>
      </w:rPr>
      <w:t>xxx-xx-xxx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C27727" w:rsidRDefault="00C277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C27727" w:rsidRDefault="00C2772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77777777" w:rsidR="00C27727" w:rsidRDefault="00C2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9702" w14:textId="77777777" w:rsidR="00E65A60" w:rsidRDefault="00E65A60">
      <w:r>
        <w:separator/>
      </w:r>
    </w:p>
  </w:footnote>
  <w:footnote w:type="continuationSeparator" w:id="0">
    <w:p w14:paraId="0F5C003A" w14:textId="77777777" w:rsidR="00E65A60" w:rsidRDefault="00E65A60">
      <w:r>
        <w:continuationSeparator/>
      </w:r>
    </w:p>
  </w:footnote>
  <w:footnote w:type="continuationNotice" w:id="1">
    <w:p w14:paraId="18FE2BEA" w14:textId="77777777" w:rsidR="00E65A60" w:rsidRDefault="00E65A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7D" w14:textId="77777777" w:rsidR="00C27727" w:rsidRDefault="00C277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C27727" w:rsidRDefault="00C277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77777777" w:rsidR="00C27727" w:rsidRDefault="00C277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C27727" w:rsidRDefault="00C277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77777777" w:rsidR="00C27727" w:rsidRDefault="00C277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C27727" w:rsidRPr="005F4471" w:rsidRDefault="00C27727" w:rsidP="005F447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C27727" w:rsidRDefault="00C27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C27727" w:rsidRDefault="00C27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C27727" w:rsidRDefault="00C277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C27727" w:rsidRDefault="00C277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C27727" w:rsidRDefault="00C277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34E" w14:textId="77777777" w:rsidR="00C27727" w:rsidRDefault="00C277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C27727" w:rsidRDefault="00C277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C27727" w:rsidRDefault="00C277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C27727" w:rsidRDefault="00C27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D8771A"/>
    <w:multiLevelType w:val="hybridMultilevel"/>
    <w:tmpl w:val="35BA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71858C6"/>
    <w:multiLevelType w:val="hybridMultilevel"/>
    <w:tmpl w:val="FCB8E96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77663F"/>
    <w:multiLevelType w:val="hybridMultilevel"/>
    <w:tmpl w:val="99EED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0C1FC1"/>
    <w:multiLevelType w:val="hybridMultilevel"/>
    <w:tmpl w:val="D42A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32922"/>
    <w:multiLevelType w:val="hybridMultilevel"/>
    <w:tmpl w:val="2514D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64934"/>
    <w:multiLevelType w:val="hybridMultilevel"/>
    <w:tmpl w:val="1F78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B0AB6"/>
    <w:multiLevelType w:val="hybridMultilevel"/>
    <w:tmpl w:val="A5A63FA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25210C"/>
    <w:multiLevelType w:val="hybridMultilevel"/>
    <w:tmpl w:val="4BCC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44168E"/>
    <w:multiLevelType w:val="hybridMultilevel"/>
    <w:tmpl w:val="DED41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9099B"/>
    <w:multiLevelType w:val="hybridMultilevel"/>
    <w:tmpl w:val="7F48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6F4E28"/>
    <w:multiLevelType w:val="hybridMultilevel"/>
    <w:tmpl w:val="AFB09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945EEE"/>
    <w:multiLevelType w:val="hybridMultilevel"/>
    <w:tmpl w:val="C5749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616464"/>
    <w:multiLevelType w:val="hybridMultilevel"/>
    <w:tmpl w:val="582E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70A64"/>
    <w:multiLevelType w:val="hybridMultilevel"/>
    <w:tmpl w:val="B5B2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1038F5"/>
    <w:multiLevelType w:val="hybridMultilevel"/>
    <w:tmpl w:val="658625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7C252F"/>
    <w:multiLevelType w:val="hybridMultilevel"/>
    <w:tmpl w:val="6C58D3B0"/>
    <w:lvl w:ilvl="0" w:tplc="51CED6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E65A4"/>
    <w:multiLevelType w:val="hybridMultilevel"/>
    <w:tmpl w:val="16B0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4"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405628"/>
    <w:multiLevelType w:val="hybridMultilevel"/>
    <w:tmpl w:val="F704E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920945"/>
    <w:multiLevelType w:val="hybridMultilevel"/>
    <w:tmpl w:val="BD727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967A2D"/>
    <w:multiLevelType w:val="hybridMultilevel"/>
    <w:tmpl w:val="C5B08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C36A0"/>
    <w:multiLevelType w:val="hybridMultilevel"/>
    <w:tmpl w:val="CD32A590"/>
    <w:lvl w:ilvl="0" w:tplc="B5948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536DE"/>
    <w:multiLevelType w:val="hybridMultilevel"/>
    <w:tmpl w:val="25B4EE2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E059AC"/>
    <w:multiLevelType w:val="hybridMultilevel"/>
    <w:tmpl w:val="649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3"/>
  </w:num>
  <w:num w:numId="4">
    <w:abstractNumId w:val="28"/>
  </w:num>
  <w:num w:numId="5">
    <w:abstractNumId w:val="18"/>
  </w:num>
  <w:num w:numId="6">
    <w:abstractNumId w:val="39"/>
  </w:num>
  <w:num w:numId="7">
    <w:abstractNumId w:val="38"/>
  </w:num>
  <w:num w:numId="8">
    <w:abstractNumId w:val="1"/>
  </w:num>
  <w:num w:numId="9">
    <w:abstractNumId w:val="20"/>
  </w:num>
  <w:num w:numId="10">
    <w:abstractNumId w:val="13"/>
  </w:num>
  <w:num w:numId="11">
    <w:abstractNumId w:val="25"/>
  </w:num>
  <w:num w:numId="12">
    <w:abstractNumId w:val="36"/>
  </w:num>
  <w:num w:numId="13">
    <w:abstractNumId w:val="6"/>
  </w:num>
  <w:num w:numId="14">
    <w:abstractNumId w:val="21"/>
  </w:num>
  <w:num w:numId="15">
    <w:abstractNumId w:val="32"/>
  </w:num>
  <w:num w:numId="16">
    <w:abstractNumId w:val="16"/>
  </w:num>
  <w:num w:numId="17">
    <w:abstractNumId w:val="24"/>
  </w:num>
  <w:num w:numId="18">
    <w:abstractNumId w:val="12"/>
  </w:num>
  <w:num w:numId="19">
    <w:abstractNumId w:val="15"/>
  </w:num>
  <w:num w:numId="20">
    <w:abstractNumId w:val="0"/>
  </w:num>
  <w:num w:numId="21">
    <w:abstractNumId w:val="30"/>
  </w:num>
  <w:num w:numId="22">
    <w:abstractNumId w:val="29"/>
  </w:num>
  <w:num w:numId="23">
    <w:abstractNumId w:val="5"/>
  </w:num>
  <w:num w:numId="24">
    <w:abstractNumId w:val="34"/>
  </w:num>
  <w:num w:numId="25">
    <w:abstractNumId w:val="35"/>
  </w:num>
  <w:num w:numId="26">
    <w:abstractNumId w:val="23"/>
  </w:num>
  <w:num w:numId="27">
    <w:abstractNumId w:val="40"/>
  </w:num>
  <w:num w:numId="28">
    <w:abstractNumId w:val="26"/>
  </w:num>
  <w:num w:numId="29">
    <w:abstractNumId w:val="9"/>
  </w:num>
  <w:num w:numId="30">
    <w:abstractNumId w:val="37"/>
  </w:num>
  <w:num w:numId="31">
    <w:abstractNumId w:val="7"/>
  </w:num>
  <w:num w:numId="32">
    <w:abstractNumId w:val="10"/>
  </w:num>
  <w:num w:numId="33">
    <w:abstractNumId w:val="19"/>
  </w:num>
  <w:num w:numId="34">
    <w:abstractNumId w:val="4"/>
  </w:num>
  <w:num w:numId="35">
    <w:abstractNumId w:val="22"/>
  </w:num>
  <w:num w:numId="36">
    <w:abstractNumId w:val="42"/>
  </w:num>
  <w:num w:numId="37">
    <w:abstractNumId w:val="27"/>
  </w:num>
  <w:num w:numId="38">
    <w:abstractNumId w:val="14"/>
  </w:num>
  <w:num w:numId="39">
    <w:abstractNumId w:val="41"/>
  </w:num>
  <w:num w:numId="40">
    <w:abstractNumId w:val="17"/>
  </w:num>
  <w:num w:numId="41">
    <w:abstractNumId w:val="11"/>
  </w:num>
  <w:num w:numId="42">
    <w:abstractNumId w:val="8"/>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73C"/>
    <w:rsid w:val="00000A55"/>
    <w:rsid w:val="00001407"/>
    <w:rsid w:val="00002111"/>
    <w:rsid w:val="00003BC0"/>
    <w:rsid w:val="000040DE"/>
    <w:rsid w:val="000054BB"/>
    <w:rsid w:val="00005DD4"/>
    <w:rsid w:val="000069FE"/>
    <w:rsid w:val="00006FCA"/>
    <w:rsid w:val="0000779E"/>
    <w:rsid w:val="000102DD"/>
    <w:rsid w:val="00011FCA"/>
    <w:rsid w:val="000123AA"/>
    <w:rsid w:val="000131C1"/>
    <w:rsid w:val="00014CC5"/>
    <w:rsid w:val="000159CC"/>
    <w:rsid w:val="00020361"/>
    <w:rsid w:val="000227C5"/>
    <w:rsid w:val="00022914"/>
    <w:rsid w:val="00023021"/>
    <w:rsid w:val="00023BBE"/>
    <w:rsid w:val="00023F0C"/>
    <w:rsid w:val="00025DD0"/>
    <w:rsid w:val="000264E2"/>
    <w:rsid w:val="0003286E"/>
    <w:rsid w:val="00032F16"/>
    <w:rsid w:val="0003304E"/>
    <w:rsid w:val="000372BB"/>
    <w:rsid w:val="000408F4"/>
    <w:rsid w:val="00041D74"/>
    <w:rsid w:val="0004240A"/>
    <w:rsid w:val="00042E7F"/>
    <w:rsid w:val="0004641B"/>
    <w:rsid w:val="00046C77"/>
    <w:rsid w:val="00046FB7"/>
    <w:rsid w:val="0004700E"/>
    <w:rsid w:val="00050A62"/>
    <w:rsid w:val="00051017"/>
    <w:rsid w:val="000518CF"/>
    <w:rsid w:val="0005251A"/>
    <w:rsid w:val="00052B4F"/>
    <w:rsid w:val="0005520A"/>
    <w:rsid w:val="00055F2F"/>
    <w:rsid w:val="00056975"/>
    <w:rsid w:val="00057527"/>
    <w:rsid w:val="000576AE"/>
    <w:rsid w:val="00057768"/>
    <w:rsid w:val="00060E2C"/>
    <w:rsid w:val="000617B4"/>
    <w:rsid w:val="0006369D"/>
    <w:rsid w:val="000638B5"/>
    <w:rsid w:val="0006413F"/>
    <w:rsid w:val="00065492"/>
    <w:rsid w:val="00067F81"/>
    <w:rsid w:val="00070C98"/>
    <w:rsid w:val="00072393"/>
    <w:rsid w:val="00072901"/>
    <w:rsid w:val="00072BAB"/>
    <w:rsid w:val="00074C26"/>
    <w:rsid w:val="00074F49"/>
    <w:rsid w:val="000808A5"/>
    <w:rsid w:val="00081251"/>
    <w:rsid w:val="00082114"/>
    <w:rsid w:val="00082155"/>
    <w:rsid w:val="00082E4C"/>
    <w:rsid w:val="00083382"/>
    <w:rsid w:val="00083D0F"/>
    <w:rsid w:val="00084CE4"/>
    <w:rsid w:val="000852CE"/>
    <w:rsid w:val="00085407"/>
    <w:rsid w:val="000859EB"/>
    <w:rsid w:val="00090401"/>
    <w:rsid w:val="000932D6"/>
    <w:rsid w:val="000937EB"/>
    <w:rsid w:val="00094B79"/>
    <w:rsid w:val="00095153"/>
    <w:rsid w:val="00096C88"/>
    <w:rsid w:val="000A0003"/>
    <w:rsid w:val="000A348D"/>
    <w:rsid w:val="000A40FE"/>
    <w:rsid w:val="000A53E2"/>
    <w:rsid w:val="000B03E7"/>
    <w:rsid w:val="000B12AA"/>
    <w:rsid w:val="000B2632"/>
    <w:rsid w:val="000B2AC5"/>
    <w:rsid w:val="000B3033"/>
    <w:rsid w:val="000B5DA2"/>
    <w:rsid w:val="000B6150"/>
    <w:rsid w:val="000C0AD9"/>
    <w:rsid w:val="000C0F67"/>
    <w:rsid w:val="000C4459"/>
    <w:rsid w:val="000C4AC2"/>
    <w:rsid w:val="000C4B31"/>
    <w:rsid w:val="000C4D8C"/>
    <w:rsid w:val="000C4E13"/>
    <w:rsid w:val="000C505A"/>
    <w:rsid w:val="000C78EC"/>
    <w:rsid w:val="000D0806"/>
    <w:rsid w:val="000D0E57"/>
    <w:rsid w:val="000D15E6"/>
    <w:rsid w:val="000D16A0"/>
    <w:rsid w:val="000D4932"/>
    <w:rsid w:val="000D504B"/>
    <w:rsid w:val="000D5258"/>
    <w:rsid w:val="000E02B8"/>
    <w:rsid w:val="000E19D9"/>
    <w:rsid w:val="000E2404"/>
    <w:rsid w:val="000E3DBD"/>
    <w:rsid w:val="000E5B85"/>
    <w:rsid w:val="000E64C0"/>
    <w:rsid w:val="000F0C7E"/>
    <w:rsid w:val="000F2D31"/>
    <w:rsid w:val="000F32D9"/>
    <w:rsid w:val="000F4B15"/>
    <w:rsid w:val="000F4ED8"/>
    <w:rsid w:val="000F636A"/>
    <w:rsid w:val="001008BD"/>
    <w:rsid w:val="001024ED"/>
    <w:rsid w:val="00102684"/>
    <w:rsid w:val="001030F5"/>
    <w:rsid w:val="00103835"/>
    <w:rsid w:val="001042F1"/>
    <w:rsid w:val="001053CC"/>
    <w:rsid w:val="00105912"/>
    <w:rsid w:val="00105B4F"/>
    <w:rsid w:val="00107EC3"/>
    <w:rsid w:val="001114BC"/>
    <w:rsid w:val="00113093"/>
    <w:rsid w:val="00115BDD"/>
    <w:rsid w:val="00116778"/>
    <w:rsid w:val="00116ECC"/>
    <w:rsid w:val="001202A1"/>
    <w:rsid w:val="0012048D"/>
    <w:rsid w:val="00120672"/>
    <w:rsid w:val="00120EE5"/>
    <w:rsid w:val="00123E8E"/>
    <w:rsid w:val="00126C02"/>
    <w:rsid w:val="00131CA0"/>
    <w:rsid w:val="00132EDF"/>
    <w:rsid w:val="00133552"/>
    <w:rsid w:val="00134A0C"/>
    <w:rsid w:val="00134A80"/>
    <w:rsid w:val="00135E99"/>
    <w:rsid w:val="0013671C"/>
    <w:rsid w:val="00136E86"/>
    <w:rsid w:val="0013741B"/>
    <w:rsid w:val="00141390"/>
    <w:rsid w:val="00141B5B"/>
    <w:rsid w:val="001425C2"/>
    <w:rsid w:val="00143404"/>
    <w:rsid w:val="00144D2C"/>
    <w:rsid w:val="00151537"/>
    <w:rsid w:val="001517D6"/>
    <w:rsid w:val="00154B1A"/>
    <w:rsid w:val="00154FDD"/>
    <w:rsid w:val="00157207"/>
    <w:rsid w:val="001577ED"/>
    <w:rsid w:val="00161B4A"/>
    <w:rsid w:val="00161C17"/>
    <w:rsid w:val="0016280D"/>
    <w:rsid w:val="00164233"/>
    <w:rsid w:val="0016423A"/>
    <w:rsid w:val="001655A6"/>
    <w:rsid w:val="001655DE"/>
    <w:rsid w:val="001676EA"/>
    <w:rsid w:val="00172025"/>
    <w:rsid w:val="00172027"/>
    <w:rsid w:val="001729FE"/>
    <w:rsid w:val="00172DFF"/>
    <w:rsid w:val="0017320E"/>
    <w:rsid w:val="0017387C"/>
    <w:rsid w:val="00174DB4"/>
    <w:rsid w:val="00174F20"/>
    <w:rsid w:val="00176B73"/>
    <w:rsid w:val="001771A0"/>
    <w:rsid w:val="00181344"/>
    <w:rsid w:val="0018230F"/>
    <w:rsid w:val="00187CC9"/>
    <w:rsid w:val="00187CDF"/>
    <w:rsid w:val="0019444B"/>
    <w:rsid w:val="001973A5"/>
    <w:rsid w:val="001A06FD"/>
    <w:rsid w:val="001A16E7"/>
    <w:rsid w:val="001A6AB5"/>
    <w:rsid w:val="001A77DE"/>
    <w:rsid w:val="001B35DE"/>
    <w:rsid w:val="001B3D4E"/>
    <w:rsid w:val="001B40E4"/>
    <w:rsid w:val="001B63F1"/>
    <w:rsid w:val="001B6446"/>
    <w:rsid w:val="001B6789"/>
    <w:rsid w:val="001B67A5"/>
    <w:rsid w:val="001B739F"/>
    <w:rsid w:val="001C310C"/>
    <w:rsid w:val="001C3618"/>
    <w:rsid w:val="001C3C41"/>
    <w:rsid w:val="001C3C7A"/>
    <w:rsid w:val="001C3E6D"/>
    <w:rsid w:val="001C4405"/>
    <w:rsid w:val="001C55CF"/>
    <w:rsid w:val="001D3567"/>
    <w:rsid w:val="001D4086"/>
    <w:rsid w:val="001D42A1"/>
    <w:rsid w:val="001D4EC8"/>
    <w:rsid w:val="001D5C20"/>
    <w:rsid w:val="001D6879"/>
    <w:rsid w:val="001D7631"/>
    <w:rsid w:val="001E0DA2"/>
    <w:rsid w:val="001E4313"/>
    <w:rsid w:val="001E707B"/>
    <w:rsid w:val="001F171A"/>
    <w:rsid w:val="001F3BA7"/>
    <w:rsid w:val="001F3E62"/>
    <w:rsid w:val="001F4C64"/>
    <w:rsid w:val="00203483"/>
    <w:rsid w:val="00204021"/>
    <w:rsid w:val="00207941"/>
    <w:rsid w:val="00211996"/>
    <w:rsid w:val="00212E0A"/>
    <w:rsid w:val="0021344D"/>
    <w:rsid w:val="002141FD"/>
    <w:rsid w:val="00223C63"/>
    <w:rsid w:val="00225149"/>
    <w:rsid w:val="00225A95"/>
    <w:rsid w:val="00226058"/>
    <w:rsid w:val="00226E42"/>
    <w:rsid w:val="002318F5"/>
    <w:rsid w:val="00233063"/>
    <w:rsid w:val="0023524A"/>
    <w:rsid w:val="00236B69"/>
    <w:rsid w:val="00237DAF"/>
    <w:rsid w:val="00240032"/>
    <w:rsid w:val="0024174F"/>
    <w:rsid w:val="00242182"/>
    <w:rsid w:val="00242B70"/>
    <w:rsid w:val="002439D5"/>
    <w:rsid w:val="00244EF3"/>
    <w:rsid w:val="00245F57"/>
    <w:rsid w:val="002467BE"/>
    <w:rsid w:val="00246F11"/>
    <w:rsid w:val="00252316"/>
    <w:rsid w:val="00253139"/>
    <w:rsid w:val="00253582"/>
    <w:rsid w:val="00253A96"/>
    <w:rsid w:val="0025667C"/>
    <w:rsid w:val="00256AEF"/>
    <w:rsid w:val="00257F70"/>
    <w:rsid w:val="00257F97"/>
    <w:rsid w:val="00260543"/>
    <w:rsid w:val="00262215"/>
    <w:rsid w:val="002629A2"/>
    <w:rsid w:val="002638DF"/>
    <w:rsid w:val="002676F3"/>
    <w:rsid w:val="00267A91"/>
    <w:rsid w:val="00272844"/>
    <w:rsid w:val="00272C33"/>
    <w:rsid w:val="00273CF1"/>
    <w:rsid w:val="00274B52"/>
    <w:rsid w:val="002755FF"/>
    <w:rsid w:val="00276276"/>
    <w:rsid w:val="002774C5"/>
    <w:rsid w:val="002832F6"/>
    <w:rsid w:val="00284377"/>
    <w:rsid w:val="00284837"/>
    <w:rsid w:val="00287C3D"/>
    <w:rsid w:val="00290A2B"/>
    <w:rsid w:val="00290AF1"/>
    <w:rsid w:val="00292B52"/>
    <w:rsid w:val="00293C1F"/>
    <w:rsid w:val="00293D55"/>
    <w:rsid w:val="0029415E"/>
    <w:rsid w:val="00294484"/>
    <w:rsid w:val="00294880"/>
    <w:rsid w:val="00297D9E"/>
    <w:rsid w:val="00297DE2"/>
    <w:rsid w:val="002A5F06"/>
    <w:rsid w:val="002A6AB6"/>
    <w:rsid w:val="002B0217"/>
    <w:rsid w:val="002B3154"/>
    <w:rsid w:val="002B4452"/>
    <w:rsid w:val="002B49D3"/>
    <w:rsid w:val="002B57DD"/>
    <w:rsid w:val="002B6D49"/>
    <w:rsid w:val="002C2698"/>
    <w:rsid w:val="002C2724"/>
    <w:rsid w:val="002C2743"/>
    <w:rsid w:val="002C30AC"/>
    <w:rsid w:val="002C3F78"/>
    <w:rsid w:val="002C4D71"/>
    <w:rsid w:val="002C6437"/>
    <w:rsid w:val="002C661A"/>
    <w:rsid w:val="002D049B"/>
    <w:rsid w:val="002D5F08"/>
    <w:rsid w:val="002D7F79"/>
    <w:rsid w:val="002E003B"/>
    <w:rsid w:val="002E0D57"/>
    <w:rsid w:val="002E2A8A"/>
    <w:rsid w:val="002E31C1"/>
    <w:rsid w:val="002E4B6D"/>
    <w:rsid w:val="002E572A"/>
    <w:rsid w:val="002E62B2"/>
    <w:rsid w:val="002E65A3"/>
    <w:rsid w:val="002F015D"/>
    <w:rsid w:val="002F1104"/>
    <w:rsid w:val="002F1D0C"/>
    <w:rsid w:val="002F64C4"/>
    <w:rsid w:val="002F68ED"/>
    <w:rsid w:val="002F6E6D"/>
    <w:rsid w:val="002F7D69"/>
    <w:rsid w:val="00300B16"/>
    <w:rsid w:val="00300C54"/>
    <w:rsid w:val="00301024"/>
    <w:rsid w:val="003024AC"/>
    <w:rsid w:val="00302860"/>
    <w:rsid w:val="00302C43"/>
    <w:rsid w:val="003036CF"/>
    <w:rsid w:val="00303DE7"/>
    <w:rsid w:val="0030417F"/>
    <w:rsid w:val="003046B5"/>
    <w:rsid w:val="00304FF7"/>
    <w:rsid w:val="003064BF"/>
    <w:rsid w:val="00306BDE"/>
    <w:rsid w:val="003115D1"/>
    <w:rsid w:val="00311E88"/>
    <w:rsid w:val="00312552"/>
    <w:rsid w:val="0031367B"/>
    <w:rsid w:val="00315821"/>
    <w:rsid w:val="00316019"/>
    <w:rsid w:val="00316FB6"/>
    <w:rsid w:val="003175AC"/>
    <w:rsid w:val="0031776E"/>
    <w:rsid w:val="00317E0C"/>
    <w:rsid w:val="00322EBE"/>
    <w:rsid w:val="00323317"/>
    <w:rsid w:val="00324627"/>
    <w:rsid w:val="00324D33"/>
    <w:rsid w:val="0032513A"/>
    <w:rsid w:val="00326889"/>
    <w:rsid w:val="00327659"/>
    <w:rsid w:val="00331887"/>
    <w:rsid w:val="003325D1"/>
    <w:rsid w:val="00332921"/>
    <w:rsid w:val="0033547C"/>
    <w:rsid w:val="003358E2"/>
    <w:rsid w:val="0033640A"/>
    <w:rsid w:val="003370B4"/>
    <w:rsid w:val="0033763E"/>
    <w:rsid w:val="00337C2C"/>
    <w:rsid w:val="00341635"/>
    <w:rsid w:val="0035129D"/>
    <w:rsid w:val="003557A3"/>
    <w:rsid w:val="00355CAF"/>
    <w:rsid w:val="003562DE"/>
    <w:rsid w:val="00360150"/>
    <w:rsid w:val="00360C32"/>
    <w:rsid w:val="00361CC7"/>
    <w:rsid w:val="003641B2"/>
    <w:rsid w:val="00364740"/>
    <w:rsid w:val="00365EAD"/>
    <w:rsid w:val="0036759A"/>
    <w:rsid w:val="00367CF6"/>
    <w:rsid w:val="00374DE3"/>
    <w:rsid w:val="0037555C"/>
    <w:rsid w:val="00375D7B"/>
    <w:rsid w:val="00377216"/>
    <w:rsid w:val="00384621"/>
    <w:rsid w:val="00387EA7"/>
    <w:rsid w:val="0039033E"/>
    <w:rsid w:val="00391072"/>
    <w:rsid w:val="003915AA"/>
    <w:rsid w:val="003929D4"/>
    <w:rsid w:val="003943AF"/>
    <w:rsid w:val="003948B8"/>
    <w:rsid w:val="00396CF6"/>
    <w:rsid w:val="0039797D"/>
    <w:rsid w:val="003A1A94"/>
    <w:rsid w:val="003A30E3"/>
    <w:rsid w:val="003A395B"/>
    <w:rsid w:val="003A40D6"/>
    <w:rsid w:val="003A559F"/>
    <w:rsid w:val="003A6D5B"/>
    <w:rsid w:val="003B02CA"/>
    <w:rsid w:val="003B2549"/>
    <w:rsid w:val="003B2995"/>
    <w:rsid w:val="003B331A"/>
    <w:rsid w:val="003B47D2"/>
    <w:rsid w:val="003B5AA3"/>
    <w:rsid w:val="003C00AF"/>
    <w:rsid w:val="003C227B"/>
    <w:rsid w:val="003C273D"/>
    <w:rsid w:val="003C48E2"/>
    <w:rsid w:val="003C78A0"/>
    <w:rsid w:val="003D4A7E"/>
    <w:rsid w:val="003D579E"/>
    <w:rsid w:val="003D5B35"/>
    <w:rsid w:val="003D6DF2"/>
    <w:rsid w:val="003D74B4"/>
    <w:rsid w:val="003D787A"/>
    <w:rsid w:val="003E0F38"/>
    <w:rsid w:val="003E117C"/>
    <w:rsid w:val="003E318B"/>
    <w:rsid w:val="003E4952"/>
    <w:rsid w:val="003E5C62"/>
    <w:rsid w:val="003E67B1"/>
    <w:rsid w:val="003F218A"/>
    <w:rsid w:val="003F45AB"/>
    <w:rsid w:val="003F4784"/>
    <w:rsid w:val="003F5A2C"/>
    <w:rsid w:val="003F7152"/>
    <w:rsid w:val="003F7482"/>
    <w:rsid w:val="0040086F"/>
    <w:rsid w:val="0040099D"/>
    <w:rsid w:val="00400AA0"/>
    <w:rsid w:val="0040169A"/>
    <w:rsid w:val="00402BCA"/>
    <w:rsid w:val="00403519"/>
    <w:rsid w:val="0040369C"/>
    <w:rsid w:val="0040380D"/>
    <w:rsid w:val="00404C17"/>
    <w:rsid w:val="00412C5B"/>
    <w:rsid w:val="00413174"/>
    <w:rsid w:val="00413530"/>
    <w:rsid w:val="00413B93"/>
    <w:rsid w:val="00414DC3"/>
    <w:rsid w:val="00414EF8"/>
    <w:rsid w:val="00416C6A"/>
    <w:rsid w:val="00416E5D"/>
    <w:rsid w:val="00416E67"/>
    <w:rsid w:val="0042061F"/>
    <w:rsid w:val="00421370"/>
    <w:rsid w:val="004249C7"/>
    <w:rsid w:val="004249F6"/>
    <w:rsid w:val="00425B33"/>
    <w:rsid w:val="00426A9D"/>
    <w:rsid w:val="00426EE6"/>
    <w:rsid w:val="004279B4"/>
    <w:rsid w:val="00427EB9"/>
    <w:rsid w:val="004307CF"/>
    <w:rsid w:val="00431217"/>
    <w:rsid w:val="00431FE1"/>
    <w:rsid w:val="00432EB2"/>
    <w:rsid w:val="004346F3"/>
    <w:rsid w:val="004364BF"/>
    <w:rsid w:val="00436691"/>
    <w:rsid w:val="004408AE"/>
    <w:rsid w:val="00440A85"/>
    <w:rsid w:val="00441730"/>
    <w:rsid w:val="00441911"/>
    <w:rsid w:val="00445031"/>
    <w:rsid w:val="00447FF1"/>
    <w:rsid w:val="004520E4"/>
    <w:rsid w:val="0045266D"/>
    <w:rsid w:val="00457A05"/>
    <w:rsid w:val="00457A3F"/>
    <w:rsid w:val="00457D34"/>
    <w:rsid w:val="004604E7"/>
    <w:rsid w:val="004608F3"/>
    <w:rsid w:val="004611F6"/>
    <w:rsid w:val="00461BE0"/>
    <w:rsid w:val="00464A7C"/>
    <w:rsid w:val="00465321"/>
    <w:rsid w:val="00465865"/>
    <w:rsid w:val="00470432"/>
    <w:rsid w:val="00470ECD"/>
    <w:rsid w:val="00471227"/>
    <w:rsid w:val="00471B30"/>
    <w:rsid w:val="004729EA"/>
    <w:rsid w:val="004732BD"/>
    <w:rsid w:val="00475D72"/>
    <w:rsid w:val="00475F0E"/>
    <w:rsid w:val="0047685D"/>
    <w:rsid w:val="00476CCB"/>
    <w:rsid w:val="00477C46"/>
    <w:rsid w:val="00492E8C"/>
    <w:rsid w:val="00493B07"/>
    <w:rsid w:val="00494B83"/>
    <w:rsid w:val="004A17D2"/>
    <w:rsid w:val="004A1C47"/>
    <w:rsid w:val="004A2FFB"/>
    <w:rsid w:val="004A329C"/>
    <w:rsid w:val="004A484D"/>
    <w:rsid w:val="004B0675"/>
    <w:rsid w:val="004B1A22"/>
    <w:rsid w:val="004B36B8"/>
    <w:rsid w:val="004B3B9D"/>
    <w:rsid w:val="004B4551"/>
    <w:rsid w:val="004B6C8F"/>
    <w:rsid w:val="004B7054"/>
    <w:rsid w:val="004C0CD0"/>
    <w:rsid w:val="004C0DC7"/>
    <w:rsid w:val="004C0E71"/>
    <w:rsid w:val="004C1EEA"/>
    <w:rsid w:val="004C3236"/>
    <w:rsid w:val="004C4836"/>
    <w:rsid w:val="004C7EFA"/>
    <w:rsid w:val="004D1CC9"/>
    <w:rsid w:val="004D287A"/>
    <w:rsid w:val="004D3C28"/>
    <w:rsid w:val="004D76D8"/>
    <w:rsid w:val="004D7DE7"/>
    <w:rsid w:val="004D7F80"/>
    <w:rsid w:val="004E12D7"/>
    <w:rsid w:val="004E5267"/>
    <w:rsid w:val="004E6B9D"/>
    <w:rsid w:val="004F0418"/>
    <w:rsid w:val="004F2F0B"/>
    <w:rsid w:val="004F4779"/>
    <w:rsid w:val="004F47AB"/>
    <w:rsid w:val="004F5D22"/>
    <w:rsid w:val="004F6A3B"/>
    <w:rsid w:val="004F765F"/>
    <w:rsid w:val="004F7763"/>
    <w:rsid w:val="0050062C"/>
    <w:rsid w:val="00504B85"/>
    <w:rsid w:val="00505EB5"/>
    <w:rsid w:val="005063C3"/>
    <w:rsid w:val="005105C1"/>
    <w:rsid w:val="00510FA6"/>
    <w:rsid w:val="005110F6"/>
    <w:rsid w:val="00511CC2"/>
    <w:rsid w:val="00513B67"/>
    <w:rsid w:val="00515928"/>
    <w:rsid w:val="0051651F"/>
    <w:rsid w:val="00516F1F"/>
    <w:rsid w:val="00517B2F"/>
    <w:rsid w:val="00520710"/>
    <w:rsid w:val="005211C1"/>
    <w:rsid w:val="005214F3"/>
    <w:rsid w:val="00522065"/>
    <w:rsid w:val="0052351D"/>
    <w:rsid w:val="00525442"/>
    <w:rsid w:val="00525530"/>
    <w:rsid w:val="00526FE5"/>
    <w:rsid w:val="00535DEF"/>
    <w:rsid w:val="005371C3"/>
    <w:rsid w:val="00540131"/>
    <w:rsid w:val="00541F65"/>
    <w:rsid w:val="00542B39"/>
    <w:rsid w:val="00542B81"/>
    <w:rsid w:val="005432B9"/>
    <w:rsid w:val="00545257"/>
    <w:rsid w:val="00545411"/>
    <w:rsid w:val="00547906"/>
    <w:rsid w:val="00547A84"/>
    <w:rsid w:val="00550E79"/>
    <w:rsid w:val="00552798"/>
    <w:rsid w:val="005534BC"/>
    <w:rsid w:val="00553CFF"/>
    <w:rsid w:val="005553C3"/>
    <w:rsid w:val="00556D17"/>
    <w:rsid w:val="00557AFC"/>
    <w:rsid w:val="0056014C"/>
    <w:rsid w:val="00562554"/>
    <w:rsid w:val="005645CE"/>
    <w:rsid w:val="005647AD"/>
    <w:rsid w:val="00564B17"/>
    <w:rsid w:val="00565EEB"/>
    <w:rsid w:val="00566A86"/>
    <w:rsid w:val="00566F08"/>
    <w:rsid w:val="005677C9"/>
    <w:rsid w:val="00567D52"/>
    <w:rsid w:val="005706EA"/>
    <w:rsid w:val="00570947"/>
    <w:rsid w:val="005724E8"/>
    <w:rsid w:val="00573723"/>
    <w:rsid w:val="00574E12"/>
    <w:rsid w:val="00577A7E"/>
    <w:rsid w:val="0058011F"/>
    <w:rsid w:val="0058186C"/>
    <w:rsid w:val="00583A5E"/>
    <w:rsid w:val="00584740"/>
    <w:rsid w:val="0058699C"/>
    <w:rsid w:val="0059039E"/>
    <w:rsid w:val="005922B5"/>
    <w:rsid w:val="00594800"/>
    <w:rsid w:val="005953AC"/>
    <w:rsid w:val="005966BF"/>
    <w:rsid w:val="00597840"/>
    <w:rsid w:val="00597967"/>
    <w:rsid w:val="00597FB1"/>
    <w:rsid w:val="005A0F95"/>
    <w:rsid w:val="005A49F3"/>
    <w:rsid w:val="005A4B8E"/>
    <w:rsid w:val="005A6622"/>
    <w:rsid w:val="005A6B8F"/>
    <w:rsid w:val="005A7860"/>
    <w:rsid w:val="005B155B"/>
    <w:rsid w:val="005B1A2D"/>
    <w:rsid w:val="005B2AA6"/>
    <w:rsid w:val="005B3040"/>
    <w:rsid w:val="005B37B6"/>
    <w:rsid w:val="005B3A8D"/>
    <w:rsid w:val="005B43B2"/>
    <w:rsid w:val="005B69B7"/>
    <w:rsid w:val="005B70A3"/>
    <w:rsid w:val="005B739E"/>
    <w:rsid w:val="005C3A4C"/>
    <w:rsid w:val="005C3AB0"/>
    <w:rsid w:val="005C4623"/>
    <w:rsid w:val="005C7C3B"/>
    <w:rsid w:val="005C7CE4"/>
    <w:rsid w:val="005D15D4"/>
    <w:rsid w:val="005D26F1"/>
    <w:rsid w:val="005D2E67"/>
    <w:rsid w:val="005D4A63"/>
    <w:rsid w:val="005E002A"/>
    <w:rsid w:val="005E0D28"/>
    <w:rsid w:val="005E1802"/>
    <w:rsid w:val="005E355E"/>
    <w:rsid w:val="005E3E98"/>
    <w:rsid w:val="005E4BB8"/>
    <w:rsid w:val="005E4BD7"/>
    <w:rsid w:val="005E626C"/>
    <w:rsid w:val="005F4471"/>
    <w:rsid w:val="005F60EC"/>
    <w:rsid w:val="005F6617"/>
    <w:rsid w:val="005F7E33"/>
    <w:rsid w:val="006075A1"/>
    <w:rsid w:val="00610508"/>
    <w:rsid w:val="00610542"/>
    <w:rsid w:val="00611E7E"/>
    <w:rsid w:val="006129B7"/>
    <w:rsid w:val="00612B2E"/>
    <w:rsid w:val="00613147"/>
    <w:rsid w:val="006134BD"/>
    <w:rsid w:val="00613901"/>
    <w:rsid w:val="006139CF"/>
    <w:rsid w:val="006149E6"/>
    <w:rsid w:val="00616DD9"/>
    <w:rsid w:val="00620FE0"/>
    <w:rsid w:val="00621C6D"/>
    <w:rsid w:val="00622376"/>
    <w:rsid w:val="00623B43"/>
    <w:rsid w:val="006240B5"/>
    <w:rsid w:val="00625921"/>
    <w:rsid w:val="00625DD0"/>
    <w:rsid w:val="006314F3"/>
    <w:rsid w:val="00632389"/>
    <w:rsid w:val="006329D1"/>
    <w:rsid w:val="006340D5"/>
    <w:rsid w:val="00636C2F"/>
    <w:rsid w:val="0064466F"/>
    <w:rsid w:val="0064540E"/>
    <w:rsid w:val="00646005"/>
    <w:rsid w:val="006460CB"/>
    <w:rsid w:val="006517FF"/>
    <w:rsid w:val="00652997"/>
    <w:rsid w:val="006539F2"/>
    <w:rsid w:val="00654896"/>
    <w:rsid w:val="00655B95"/>
    <w:rsid w:val="00656DFE"/>
    <w:rsid w:val="00657270"/>
    <w:rsid w:val="00657DB6"/>
    <w:rsid w:val="006608F6"/>
    <w:rsid w:val="00661475"/>
    <w:rsid w:val="00663AE5"/>
    <w:rsid w:val="00664370"/>
    <w:rsid w:val="006647D9"/>
    <w:rsid w:val="0066545C"/>
    <w:rsid w:val="006663C9"/>
    <w:rsid w:val="0066702C"/>
    <w:rsid w:val="006714AE"/>
    <w:rsid w:val="0067351B"/>
    <w:rsid w:val="0067561C"/>
    <w:rsid w:val="0067719D"/>
    <w:rsid w:val="00677F7E"/>
    <w:rsid w:val="00681203"/>
    <w:rsid w:val="00682EAD"/>
    <w:rsid w:val="00683623"/>
    <w:rsid w:val="006837CC"/>
    <w:rsid w:val="00684172"/>
    <w:rsid w:val="0068716A"/>
    <w:rsid w:val="006904B5"/>
    <w:rsid w:val="00690FC8"/>
    <w:rsid w:val="00691587"/>
    <w:rsid w:val="006928DF"/>
    <w:rsid w:val="006942FF"/>
    <w:rsid w:val="00696B23"/>
    <w:rsid w:val="00696F70"/>
    <w:rsid w:val="00697ADE"/>
    <w:rsid w:val="006A05DF"/>
    <w:rsid w:val="006A1153"/>
    <w:rsid w:val="006A39FB"/>
    <w:rsid w:val="006A4247"/>
    <w:rsid w:val="006A5843"/>
    <w:rsid w:val="006A6C9D"/>
    <w:rsid w:val="006B16A7"/>
    <w:rsid w:val="006B21A0"/>
    <w:rsid w:val="006B31D1"/>
    <w:rsid w:val="006B50FD"/>
    <w:rsid w:val="006B5C76"/>
    <w:rsid w:val="006B5D2F"/>
    <w:rsid w:val="006B67F9"/>
    <w:rsid w:val="006B7D09"/>
    <w:rsid w:val="006C011F"/>
    <w:rsid w:val="006C06EA"/>
    <w:rsid w:val="006C30BA"/>
    <w:rsid w:val="006C547D"/>
    <w:rsid w:val="006C68EE"/>
    <w:rsid w:val="006C7100"/>
    <w:rsid w:val="006C7B41"/>
    <w:rsid w:val="006C7E21"/>
    <w:rsid w:val="006D0669"/>
    <w:rsid w:val="006D1779"/>
    <w:rsid w:val="006D2C51"/>
    <w:rsid w:val="006D3391"/>
    <w:rsid w:val="006D4638"/>
    <w:rsid w:val="006D4CAC"/>
    <w:rsid w:val="006D501A"/>
    <w:rsid w:val="006D551D"/>
    <w:rsid w:val="006D5724"/>
    <w:rsid w:val="006D5C2F"/>
    <w:rsid w:val="006D6A9E"/>
    <w:rsid w:val="006D7C1B"/>
    <w:rsid w:val="006E1736"/>
    <w:rsid w:val="006E1E33"/>
    <w:rsid w:val="006E2875"/>
    <w:rsid w:val="006E3C54"/>
    <w:rsid w:val="006E51A9"/>
    <w:rsid w:val="006E5F02"/>
    <w:rsid w:val="006E7C81"/>
    <w:rsid w:val="006F37DF"/>
    <w:rsid w:val="006F3897"/>
    <w:rsid w:val="007021BB"/>
    <w:rsid w:val="007056E8"/>
    <w:rsid w:val="00705703"/>
    <w:rsid w:val="00707835"/>
    <w:rsid w:val="00710036"/>
    <w:rsid w:val="00712BDF"/>
    <w:rsid w:val="007133A8"/>
    <w:rsid w:val="007167F1"/>
    <w:rsid w:val="0071682E"/>
    <w:rsid w:val="00717042"/>
    <w:rsid w:val="00717953"/>
    <w:rsid w:val="00721504"/>
    <w:rsid w:val="00721915"/>
    <w:rsid w:val="0072274B"/>
    <w:rsid w:val="00722DE5"/>
    <w:rsid w:val="00723D64"/>
    <w:rsid w:val="0072493F"/>
    <w:rsid w:val="00731DEF"/>
    <w:rsid w:val="00732030"/>
    <w:rsid w:val="007323DD"/>
    <w:rsid w:val="00732940"/>
    <w:rsid w:val="007371A8"/>
    <w:rsid w:val="00742036"/>
    <w:rsid w:val="0074368E"/>
    <w:rsid w:val="00743E2F"/>
    <w:rsid w:val="00744270"/>
    <w:rsid w:val="0074499B"/>
    <w:rsid w:val="00744E1B"/>
    <w:rsid w:val="007478AB"/>
    <w:rsid w:val="00751A75"/>
    <w:rsid w:val="00752B3A"/>
    <w:rsid w:val="00755C8F"/>
    <w:rsid w:val="00755EB6"/>
    <w:rsid w:val="00756F75"/>
    <w:rsid w:val="0076010E"/>
    <w:rsid w:val="00760133"/>
    <w:rsid w:val="00764231"/>
    <w:rsid w:val="00765CAA"/>
    <w:rsid w:val="0076621B"/>
    <w:rsid w:val="0077453D"/>
    <w:rsid w:val="00775C1B"/>
    <w:rsid w:val="00776E82"/>
    <w:rsid w:val="00777395"/>
    <w:rsid w:val="00780EB4"/>
    <w:rsid w:val="00781B0B"/>
    <w:rsid w:val="007821A2"/>
    <w:rsid w:val="00782E4B"/>
    <w:rsid w:val="007838D0"/>
    <w:rsid w:val="00783FE2"/>
    <w:rsid w:val="007877F3"/>
    <w:rsid w:val="00791294"/>
    <w:rsid w:val="007918F8"/>
    <w:rsid w:val="00792A42"/>
    <w:rsid w:val="00792BD0"/>
    <w:rsid w:val="00793AD7"/>
    <w:rsid w:val="00793EFB"/>
    <w:rsid w:val="007943FA"/>
    <w:rsid w:val="007948E2"/>
    <w:rsid w:val="0079531B"/>
    <w:rsid w:val="00797A94"/>
    <w:rsid w:val="007A0912"/>
    <w:rsid w:val="007A1248"/>
    <w:rsid w:val="007A29C5"/>
    <w:rsid w:val="007A346E"/>
    <w:rsid w:val="007A5053"/>
    <w:rsid w:val="007A5D25"/>
    <w:rsid w:val="007A6C82"/>
    <w:rsid w:val="007A77F1"/>
    <w:rsid w:val="007B1BBD"/>
    <w:rsid w:val="007B1F93"/>
    <w:rsid w:val="007B3363"/>
    <w:rsid w:val="007B6037"/>
    <w:rsid w:val="007B65AD"/>
    <w:rsid w:val="007C0DDC"/>
    <w:rsid w:val="007C1E4F"/>
    <w:rsid w:val="007C288B"/>
    <w:rsid w:val="007C6A79"/>
    <w:rsid w:val="007C798F"/>
    <w:rsid w:val="007D2882"/>
    <w:rsid w:val="007D3A02"/>
    <w:rsid w:val="007D4CAB"/>
    <w:rsid w:val="007D7E75"/>
    <w:rsid w:val="007E110C"/>
    <w:rsid w:val="007E201D"/>
    <w:rsid w:val="007E517E"/>
    <w:rsid w:val="007E770A"/>
    <w:rsid w:val="007F0690"/>
    <w:rsid w:val="007F0BAE"/>
    <w:rsid w:val="007F4484"/>
    <w:rsid w:val="007F6B13"/>
    <w:rsid w:val="00800ABF"/>
    <w:rsid w:val="008027C9"/>
    <w:rsid w:val="00803B10"/>
    <w:rsid w:val="00804A76"/>
    <w:rsid w:val="0080583F"/>
    <w:rsid w:val="00810311"/>
    <w:rsid w:val="008106CD"/>
    <w:rsid w:val="00814B7F"/>
    <w:rsid w:val="00815BB1"/>
    <w:rsid w:val="00820278"/>
    <w:rsid w:val="00822833"/>
    <w:rsid w:val="00823A18"/>
    <w:rsid w:val="00823BE2"/>
    <w:rsid w:val="00823D67"/>
    <w:rsid w:val="008243B5"/>
    <w:rsid w:val="00825DB8"/>
    <w:rsid w:val="00826003"/>
    <w:rsid w:val="0082651F"/>
    <w:rsid w:val="0083141E"/>
    <w:rsid w:val="008321AA"/>
    <w:rsid w:val="0083227B"/>
    <w:rsid w:val="008325E8"/>
    <w:rsid w:val="0084091E"/>
    <w:rsid w:val="00840D3C"/>
    <w:rsid w:val="00842800"/>
    <w:rsid w:val="00843147"/>
    <w:rsid w:val="00846755"/>
    <w:rsid w:val="00846C66"/>
    <w:rsid w:val="008479D3"/>
    <w:rsid w:val="00847EA3"/>
    <w:rsid w:val="00850291"/>
    <w:rsid w:val="0085087F"/>
    <w:rsid w:val="00851635"/>
    <w:rsid w:val="00852686"/>
    <w:rsid w:val="008547FC"/>
    <w:rsid w:val="00855386"/>
    <w:rsid w:val="00860A4E"/>
    <w:rsid w:val="00863A1F"/>
    <w:rsid w:val="008653C0"/>
    <w:rsid w:val="0086560B"/>
    <w:rsid w:val="00865C82"/>
    <w:rsid w:val="00867450"/>
    <w:rsid w:val="0086790B"/>
    <w:rsid w:val="00870AFB"/>
    <w:rsid w:val="0087312A"/>
    <w:rsid w:val="00873CC2"/>
    <w:rsid w:val="008800FB"/>
    <w:rsid w:val="00881E9A"/>
    <w:rsid w:val="008826C3"/>
    <w:rsid w:val="00883CE1"/>
    <w:rsid w:val="008846A0"/>
    <w:rsid w:val="00886E5B"/>
    <w:rsid w:val="008876C7"/>
    <w:rsid w:val="008908DA"/>
    <w:rsid w:val="00892675"/>
    <w:rsid w:val="00895C0D"/>
    <w:rsid w:val="00895E9A"/>
    <w:rsid w:val="00897291"/>
    <w:rsid w:val="0089772B"/>
    <w:rsid w:val="008A12D1"/>
    <w:rsid w:val="008A16F3"/>
    <w:rsid w:val="008A1933"/>
    <w:rsid w:val="008A3AE0"/>
    <w:rsid w:val="008A3E57"/>
    <w:rsid w:val="008A47A4"/>
    <w:rsid w:val="008A6B9A"/>
    <w:rsid w:val="008B0C15"/>
    <w:rsid w:val="008B22BA"/>
    <w:rsid w:val="008B3E79"/>
    <w:rsid w:val="008B7E8A"/>
    <w:rsid w:val="008C0ECC"/>
    <w:rsid w:val="008C1768"/>
    <w:rsid w:val="008C192E"/>
    <w:rsid w:val="008C2104"/>
    <w:rsid w:val="008C2C0B"/>
    <w:rsid w:val="008D0CCD"/>
    <w:rsid w:val="008D0DB6"/>
    <w:rsid w:val="008D1552"/>
    <w:rsid w:val="008D2DF4"/>
    <w:rsid w:val="008D4370"/>
    <w:rsid w:val="008D4E19"/>
    <w:rsid w:val="008D6260"/>
    <w:rsid w:val="008E0593"/>
    <w:rsid w:val="008E3385"/>
    <w:rsid w:val="008F07E3"/>
    <w:rsid w:val="008F0C3F"/>
    <w:rsid w:val="008F1903"/>
    <w:rsid w:val="008F1985"/>
    <w:rsid w:val="008F3328"/>
    <w:rsid w:val="008F511C"/>
    <w:rsid w:val="008F5DB5"/>
    <w:rsid w:val="008F6FA2"/>
    <w:rsid w:val="008F72F0"/>
    <w:rsid w:val="0090094A"/>
    <w:rsid w:val="009025B3"/>
    <w:rsid w:val="00902A78"/>
    <w:rsid w:val="009031B0"/>
    <w:rsid w:val="00903B55"/>
    <w:rsid w:val="00905C5F"/>
    <w:rsid w:val="00912770"/>
    <w:rsid w:val="00914A31"/>
    <w:rsid w:val="00914B45"/>
    <w:rsid w:val="009156DD"/>
    <w:rsid w:val="00916859"/>
    <w:rsid w:val="00920BA1"/>
    <w:rsid w:val="00924146"/>
    <w:rsid w:val="009246E1"/>
    <w:rsid w:val="0092522F"/>
    <w:rsid w:val="00925E97"/>
    <w:rsid w:val="00927DA9"/>
    <w:rsid w:val="009311DA"/>
    <w:rsid w:val="00931496"/>
    <w:rsid w:val="009321DE"/>
    <w:rsid w:val="00933766"/>
    <w:rsid w:val="0093651E"/>
    <w:rsid w:val="00936A97"/>
    <w:rsid w:val="00936E17"/>
    <w:rsid w:val="009371C5"/>
    <w:rsid w:val="00937F3F"/>
    <w:rsid w:val="00940FC2"/>
    <w:rsid w:val="00941037"/>
    <w:rsid w:val="00942310"/>
    <w:rsid w:val="00943014"/>
    <w:rsid w:val="00943DB7"/>
    <w:rsid w:val="00944B1D"/>
    <w:rsid w:val="00945D94"/>
    <w:rsid w:val="0094615F"/>
    <w:rsid w:val="009474A2"/>
    <w:rsid w:val="00950452"/>
    <w:rsid w:val="009505F6"/>
    <w:rsid w:val="009516DD"/>
    <w:rsid w:val="00951762"/>
    <w:rsid w:val="009521A2"/>
    <w:rsid w:val="009522D3"/>
    <w:rsid w:val="00952504"/>
    <w:rsid w:val="00953DCF"/>
    <w:rsid w:val="00955845"/>
    <w:rsid w:val="00955F05"/>
    <w:rsid w:val="00957922"/>
    <w:rsid w:val="00957AD2"/>
    <w:rsid w:val="009636AB"/>
    <w:rsid w:val="00965051"/>
    <w:rsid w:val="0096713F"/>
    <w:rsid w:val="00972B05"/>
    <w:rsid w:val="00973B37"/>
    <w:rsid w:val="00974880"/>
    <w:rsid w:val="00974BCB"/>
    <w:rsid w:val="00976C5C"/>
    <w:rsid w:val="00977E44"/>
    <w:rsid w:val="0098099D"/>
    <w:rsid w:val="00983626"/>
    <w:rsid w:val="00984454"/>
    <w:rsid w:val="00984C63"/>
    <w:rsid w:val="00985ADE"/>
    <w:rsid w:val="00986580"/>
    <w:rsid w:val="00986EBA"/>
    <w:rsid w:val="009920B1"/>
    <w:rsid w:val="009945C8"/>
    <w:rsid w:val="0099489B"/>
    <w:rsid w:val="0099568B"/>
    <w:rsid w:val="009A24DA"/>
    <w:rsid w:val="009A2B5F"/>
    <w:rsid w:val="009A3375"/>
    <w:rsid w:val="009A35A2"/>
    <w:rsid w:val="009A43C3"/>
    <w:rsid w:val="009A4C64"/>
    <w:rsid w:val="009A4CF7"/>
    <w:rsid w:val="009A6F9A"/>
    <w:rsid w:val="009A7E67"/>
    <w:rsid w:val="009B13FF"/>
    <w:rsid w:val="009B1CA4"/>
    <w:rsid w:val="009B32F3"/>
    <w:rsid w:val="009B4A7E"/>
    <w:rsid w:val="009B5F5A"/>
    <w:rsid w:val="009B6534"/>
    <w:rsid w:val="009B675D"/>
    <w:rsid w:val="009B71E6"/>
    <w:rsid w:val="009B7A02"/>
    <w:rsid w:val="009B7F13"/>
    <w:rsid w:val="009C047A"/>
    <w:rsid w:val="009C2802"/>
    <w:rsid w:val="009C28E5"/>
    <w:rsid w:val="009C36B3"/>
    <w:rsid w:val="009C40C7"/>
    <w:rsid w:val="009C471A"/>
    <w:rsid w:val="009C5BA0"/>
    <w:rsid w:val="009C6534"/>
    <w:rsid w:val="009C68C5"/>
    <w:rsid w:val="009C75DF"/>
    <w:rsid w:val="009D14E0"/>
    <w:rsid w:val="009D2B0D"/>
    <w:rsid w:val="009D3C70"/>
    <w:rsid w:val="009D512D"/>
    <w:rsid w:val="009D5AF6"/>
    <w:rsid w:val="009D7BD7"/>
    <w:rsid w:val="009E22D3"/>
    <w:rsid w:val="009E3868"/>
    <w:rsid w:val="009E6D0B"/>
    <w:rsid w:val="009F10B2"/>
    <w:rsid w:val="009F27EC"/>
    <w:rsid w:val="009F2AC5"/>
    <w:rsid w:val="009F42F8"/>
    <w:rsid w:val="009F43DB"/>
    <w:rsid w:val="009F4CA1"/>
    <w:rsid w:val="009F5716"/>
    <w:rsid w:val="00A011C9"/>
    <w:rsid w:val="00A01D0C"/>
    <w:rsid w:val="00A01F5B"/>
    <w:rsid w:val="00A02F6C"/>
    <w:rsid w:val="00A0327F"/>
    <w:rsid w:val="00A0397D"/>
    <w:rsid w:val="00A046BF"/>
    <w:rsid w:val="00A04933"/>
    <w:rsid w:val="00A04C55"/>
    <w:rsid w:val="00A05842"/>
    <w:rsid w:val="00A1145A"/>
    <w:rsid w:val="00A14A4F"/>
    <w:rsid w:val="00A21992"/>
    <w:rsid w:val="00A21D47"/>
    <w:rsid w:val="00A222DA"/>
    <w:rsid w:val="00A226B1"/>
    <w:rsid w:val="00A22CD5"/>
    <w:rsid w:val="00A22D41"/>
    <w:rsid w:val="00A253A8"/>
    <w:rsid w:val="00A254B6"/>
    <w:rsid w:val="00A26E2B"/>
    <w:rsid w:val="00A30EC8"/>
    <w:rsid w:val="00A33A6B"/>
    <w:rsid w:val="00A34619"/>
    <w:rsid w:val="00A35AB7"/>
    <w:rsid w:val="00A40115"/>
    <w:rsid w:val="00A405F9"/>
    <w:rsid w:val="00A40E01"/>
    <w:rsid w:val="00A4158A"/>
    <w:rsid w:val="00A42EB5"/>
    <w:rsid w:val="00A4304E"/>
    <w:rsid w:val="00A5003B"/>
    <w:rsid w:val="00A50B17"/>
    <w:rsid w:val="00A57EFC"/>
    <w:rsid w:val="00A60CD9"/>
    <w:rsid w:val="00A630B5"/>
    <w:rsid w:val="00A6553D"/>
    <w:rsid w:val="00A66783"/>
    <w:rsid w:val="00A67F7E"/>
    <w:rsid w:val="00A701BE"/>
    <w:rsid w:val="00A717F0"/>
    <w:rsid w:val="00A72C8E"/>
    <w:rsid w:val="00A744D9"/>
    <w:rsid w:val="00A74D0E"/>
    <w:rsid w:val="00A75453"/>
    <w:rsid w:val="00A762FC"/>
    <w:rsid w:val="00A76B0E"/>
    <w:rsid w:val="00A77CA5"/>
    <w:rsid w:val="00A80123"/>
    <w:rsid w:val="00A80513"/>
    <w:rsid w:val="00A809A7"/>
    <w:rsid w:val="00A81289"/>
    <w:rsid w:val="00A82711"/>
    <w:rsid w:val="00A835A3"/>
    <w:rsid w:val="00A83886"/>
    <w:rsid w:val="00A849C2"/>
    <w:rsid w:val="00A84AF7"/>
    <w:rsid w:val="00A86574"/>
    <w:rsid w:val="00A86754"/>
    <w:rsid w:val="00A90CEC"/>
    <w:rsid w:val="00A91667"/>
    <w:rsid w:val="00A94D0D"/>
    <w:rsid w:val="00A9618F"/>
    <w:rsid w:val="00A962BD"/>
    <w:rsid w:val="00A97BE2"/>
    <w:rsid w:val="00AA0B12"/>
    <w:rsid w:val="00AA0C9D"/>
    <w:rsid w:val="00AA116A"/>
    <w:rsid w:val="00AA182C"/>
    <w:rsid w:val="00AA23E2"/>
    <w:rsid w:val="00AA2CFE"/>
    <w:rsid w:val="00AA335C"/>
    <w:rsid w:val="00AA362D"/>
    <w:rsid w:val="00AA37EF"/>
    <w:rsid w:val="00AA3921"/>
    <w:rsid w:val="00AA7FF9"/>
    <w:rsid w:val="00AB2548"/>
    <w:rsid w:val="00AB351E"/>
    <w:rsid w:val="00AB390D"/>
    <w:rsid w:val="00AB4992"/>
    <w:rsid w:val="00AB4B0D"/>
    <w:rsid w:val="00AB6523"/>
    <w:rsid w:val="00AC1635"/>
    <w:rsid w:val="00AC1EAB"/>
    <w:rsid w:val="00AC272E"/>
    <w:rsid w:val="00AC4804"/>
    <w:rsid w:val="00AC57C7"/>
    <w:rsid w:val="00AC6E60"/>
    <w:rsid w:val="00AD08F0"/>
    <w:rsid w:val="00AD0C8E"/>
    <w:rsid w:val="00AD15B4"/>
    <w:rsid w:val="00AD2051"/>
    <w:rsid w:val="00AD224F"/>
    <w:rsid w:val="00AD434F"/>
    <w:rsid w:val="00AD5541"/>
    <w:rsid w:val="00AE349B"/>
    <w:rsid w:val="00AE36B4"/>
    <w:rsid w:val="00AE3973"/>
    <w:rsid w:val="00AE3D18"/>
    <w:rsid w:val="00AE43AE"/>
    <w:rsid w:val="00AE4E3A"/>
    <w:rsid w:val="00AE62AC"/>
    <w:rsid w:val="00AE732A"/>
    <w:rsid w:val="00AE75A8"/>
    <w:rsid w:val="00AE7AB1"/>
    <w:rsid w:val="00AF421F"/>
    <w:rsid w:val="00AF4913"/>
    <w:rsid w:val="00B00D90"/>
    <w:rsid w:val="00B03181"/>
    <w:rsid w:val="00B035EF"/>
    <w:rsid w:val="00B03806"/>
    <w:rsid w:val="00B03C29"/>
    <w:rsid w:val="00B047AD"/>
    <w:rsid w:val="00B06441"/>
    <w:rsid w:val="00B064FA"/>
    <w:rsid w:val="00B0674A"/>
    <w:rsid w:val="00B07622"/>
    <w:rsid w:val="00B11249"/>
    <w:rsid w:val="00B11556"/>
    <w:rsid w:val="00B11A1F"/>
    <w:rsid w:val="00B11F85"/>
    <w:rsid w:val="00B13802"/>
    <w:rsid w:val="00B1414C"/>
    <w:rsid w:val="00B148C8"/>
    <w:rsid w:val="00B1656A"/>
    <w:rsid w:val="00B17879"/>
    <w:rsid w:val="00B200C0"/>
    <w:rsid w:val="00B20919"/>
    <w:rsid w:val="00B22028"/>
    <w:rsid w:val="00B2269C"/>
    <w:rsid w:val="00B22E5E"/>
    <w:rsid w:val="00B240FC"/>
    <w:rsid w:val="00B24188"/>
    <w:rsid w:val="00B24F2F"/>
    <w:rsid w:val="00B25A5F"/>
    <w:rsid w:val="00B3056F"/>
    <w:rsid w:val="00B305A4"/>
    <w:rsid w:val="00B30C47"/>
    <w:rsid w:val="00B331B0"/>
    <w:rsid w:val="00B332F3"/>
    <w:rsid w:val="00B34452"/>
    <w:rsid w:val="00B35286"/>
    <w:rsid w:val="00B35948"/>
    <w:rsid w:val="00B365F1"/>
    <w:rsid w:val="00B41D5A"/>
    <w:rsid w:val="00B41E22"/>
    <w:rsid w:val="00B42C2A"/>
    <w:rsid w:val="00B4384D"/>
    <w:rsid w:val="00B454E1"/>
    <w:rsid w:val="00B4634B"/>
    <w:rsid w:val="00B4643D"/>
    <w:rsid w:val="00B476FE"/>
    <w:rsid w:val="00B47F94"/>
    <w:rsid w:val="00B50AAB"/>
    <w:rsid w:val="00B51BA6"/>
    <w:rsid w:val="00B52730"/>
    <w:rsid w:val="00B536AB"/>
    <w:rsid w:val="00B53A39"/>
    <w:rsid w:val="00B54165"/>
    <w:rsid w:val="00B54673"/>
    <w:rsid w:val="00B55568"/>
    <w:rsid w:val="00B5570E"/>
    <w:rsid w:val="00B57584"/>
    <w:rsid w:val="00B57C25"/>
    <w:rsid w:val="00B608FD"/>
    <w:rsid w:val="00B60FD8"/>
    <w:rsid w:val="00B61BB5"/>
    <w:rsid w:val="00B61FA9"/>
    <w:rsid w:val="00B64CA8"/>
    <w:rsid w:val="00B669D4"/>
    <w:rsid w:val="00B66A14"/>
    <w:rsid w:val="00B66F74"/>
    <w:rsid w:val="00B671E3"/>
    <w:rsid w:val="00B700B9"/>
    <w:rsid w:val="00B7242B"/>
    <w:rsid w:val="00B72730"/>
    <w:rsid w:val="00B75107"/>
    <w:rsid w:val="00B754C3"/>
    <w:rsid w:val="00B76637"/>
    <w:rsid w:val="00B76F15"/>
    <w:rsid w:val="00B8036E"/>
    <w:rsid w:val="00B82287"/>
    <w:rsid w:val="00B84628"/>
    <w:rsid w:val="00B8467B"/>
    <w:rsid w:val="00B851DC"/>
    <w:rsid w:val="00B85DC1"/>
    <w:rsid w:val="00B8773A"/>
    <w:rsid w:val="00B903BA"/>
    <w:rsid w:val="00B90E32"/>
    <w:rsid w:val="00B92242"/>
    <w:rsid w:val="00B941CD"/>
    <w:rsid w:val="00B94C7C"/>
    <w:rsid w:val="00B95450"/>
    <w:rsid w:val="00B96163"/>
    <w:rsid w:val="00B962FD"/>
    <w:rsid w:val="00B96F70"/>
    <w:rsid w:val="00BA1DB4"/>
    <w:rsid w:val="00BA383C"/>
    <w:rsid w:val="00BA395F"/>
    <w:rsid w:val="00BA584C"/>
    <w:rsid w:val="00BA5E00"/>
    <w:rsid w:val="00BA796F"/>
    <w:rsid w:val="00BB03BC"/>
    <w:rsid w:val="00BB0E2E"/>
    <w:rsid w:val="00BB3CD8"/>
    <w:rsid w:val="00BB4F28"/>
    <w:rsid w:val="00BB7AFF"/>
    <w:rsid w:val="00BC15CF"/>
    <w:rsid w:val="00BC497E"/>
    <w:rsid w:val="00BC7FDC"/>
    <w:rsid w:val="00BD0832"/>
    <w:rsid w:val="00BD09F3"/>
    <w:rsid w:val="00BD169A"/>
    <w:rsid w:val="00BD1B42"/>
    <w:rsid w:val="00BD2D09"/>
    <w:rsid w:val="00BD423C"/>
    <w:rsid w:val="00BD7B0D"/>
    <w:rsid w:val="00BE0D8A"/>
    <w:rsid w:val="00BE32BD"/>
    <w:rsid w:val="00BE49CC"/>
    <w:rsid w:val="00BE49F4"/>
    <w:rsid w:val="00BE6380"/>
    <w:rsid w:val="00BE6959"/>
    <w:rsid w:val="00BE6F60"/>
    <w:rsid w:val="00BE724A"/>
    <w:rsid w:val="00BF05A1"/>
    <w:rsid w:val="00BF0815"/>
    <w:rsid w:val="00BF11B7"/>
    <w:rsid w:val="00BF16BB"/>
    <w:rsid w:val="00BF2184"/>
    <w:rsid w:val="00BF2190"/>
    <w:rsid w:val="00BF23AA"/>
    <w:rsid w:val="00BF2A54"/>
    <w:rsid w:val="00BF3448"/>
    <w:rsid w:val="00BF3465"/>
    <w:rsid w:val="00BF4849"/>
    <w:rsid w:val="00BF48B5"/>
    <w:rsid w:val="00BF4D8F"/>
    <w:rsid w:val="00BF61E4"/>
    <w:rsid w:val="00BF65B7"/>
    <w:rsid w:val="00BF6D14"/>
    <w:rsid w:val="00BF6FBA"/>
    <w:rsid w:val="00BF7DD1"/>
    <w:rsid w:val="00C0038C"/>
    <w:rsid w:val="00C00F3D"/>
    <w:rsid w:val="00C034A5"/>
    <w:rsid w:val="00C0354D"/>
    <w:rsid w:val="00C03D30"/>
    <w:rsid w:val="00C046B4"/>
    <w:rsid w:val="00C051CA"/>
    <w:rsid w:val="00C06E48"/>
    <w:rsid w:val="00C10902"/>
    <w:rsid w:val="00C11136"/>
    <w:rsid w:val="00C11FFB"/>
    <w:rsid w:val="00C126CA"/>
    <w:rsid w:val="00C166E3"/>
    <w:rsid w:val="00C204AC"/>
    <w:rsid w:val="00C224F5"/>
    <w:rsid w:val="00C24285"/>
    <w:rsid w:val="00C24C96"/>
    <w:rsid w:val="00C24D80"/>
    <w:rsid w:val="00C266BB"/>
    <w:rsid w:val="00C2687F"/>
    <w:rsid w:val="00C26EB9"/>
    <w:rsid w:val="00C27727"/>
    <w:rsid w:val="00C30292"/>
    <w:rsid w:val="00C41293"/>
    <w:rsid w:val="00C424F6"/>
    <w:rsid w:val="00C438E6"/>
    <w:rsid w:val="00C47444"/>
    <w:rsid w:val="00C504D6"/>
    <w:rsid w:val="00C50748"/>
    <w:rsid w:val="00C508DC"/>
    <w:rsid w:val="00C5133B"/>
    <w:rsid w:val="00C514E0"/>
    <w:rsid w:val="00C515E3"/>
    <w:rsid w:val="00C52812"/>
    <w:rsid w:val="00C53EFB"/>
    <w:rsid w:val="00C546A0"/>
    <w:rsid w:val="00C54960"/>
    <w:rsid w:val="00C55CA0"/>
    <w:rsid w:val="00C55F28"/>
    <w:rsid w:val="00C60A36"/>
    <w:rsid w:val="00C61FC7"/>
    <w:rsid w:val="00C62A16"/>
    <w:rsid w:val="00C63F60"/>
    <w:rsid w:val="00C65484"/>
    <w:rsid w:val="00C65533"/>
    <w:rsid w:val="00C73F8E"/>
    <w:rsid w:val="00C73F94"/>
    <w:rsid w:val="00C773E5"/>
    <w:rsid w:val="00C7791C"/>
    <w:rsid w:val="00C81145"/>
    <w:rsid w:val="00C814A0"/>
    <w:rsid w:val="00C818CE"/>
    <w:rsid w:val="00C81E46"/>
    <w:rsid w:val="00C837AB"/>
    <w:rsid w:val="00C83C43"/>
    <w:rsid w:val="00C8470C"/>
    <w:rsid w:val="00C84EF3"/>
    <w:rsid w:val="00C85139"/>
    <w:rsid w:val="00C856A1"/>
    <w:rsid w:val="00C87D65"/>
    <w:rsid w:val="00C91965"/>
    <w:rsid w:val="00C91EB4"/>
    <w:rsid w:val="00C92519"/>
    <w:rsid w:val="00C92894"/>
    <w:rsid w:val="00C95ECC"/>
    <w:rsid w:val="00C96061"/>
    <w:rsid w:val="00CA0343"/>
    <w:rsid w:val="00CA1A37"/>
    <w:rsid w:val="00CA2012"/>
    <w:rsid w:val="00CA48AA"/>
    <w:rsid w:val="00CA6F6F"/>
    <w:rsid w:val="00CA713C"/>
    <w:rsid w:val="00CA7693"/>
    <w:rsid w:val="00CA7B49"/>
    <w:rsid w:val="00CB149D"/>
    <w:rsid w:val="00CB3CCF"/>
    <w:rsid w:val="00CB51BA"/>
    <w:rsid w:val="00CB6125"/>
    <w:rsid w:val="00CC1917"/>
    <w:rsid w:val="00CC1BA8"/>
    <w:rsid w:val="00CC47A0"/>
    <w:rsid w:val="00CC49A5"/>
    <w:rsid w:val="00CC61AC"/>
    <w:rsid w:val="00CC6A04"/>
    <w:rsid w:val="00CC7B06"/>
    <w:rsid w:val="00CD04D3"/>
    <w:rsid w:val="00CD0919"/>
    <w:rsid w:val="00CD1074"/>
    <w:rsid w:val="00CD1098"/>
    <w:rsid w:val="00CD4A06"/>
    <w:rsid w:val="00CD544C"/>
    <w:rsid w:val="00CD5D80"/>
    <w:rsid w:val="00CD73CF"/>
    <w:rsid w:val="00CD7A40"/>
    <w:rsid w:val="00CE01B8"/>
    <w:rsid w:val="00CE1857"/>
    <w:rsid w:val="00CE1BB8"/>
    <w:rsid w:val="00CF1338"/>
    <w:rsid w:val="00CF133B"/>
    <w:rsid w:val="00CF28AA"/>
    <w:rsid w:val="00CF2D42"/>
    <w:rsid w:val="00CF6937"/>
    <w:rsid w:val="00CF79B0"/>
    <w:rsid w:val="00D00858"/>
    <w:rsid w:val="00D01174"/>
    <w:rsid w:val="00D01205"/>
    <w:rsid w:val="00D027CC"/>
    <w:rsid w:val="00D0354C"/>
    <w:rsid w:val="00D03824"/>
    <w:rsid w:val="00D03FFC"/>
    <w:rsid w:val="00D04ABD"/>
    <w:rsid w:val="00D05367"/>
    <w:rsid w:val="00D0588E"/>
    <w:rsid w:val="00D0686F"/>
    <w:rsid w:val="00D074B0"/>
    <w:rsid w:val="00D12E57"/>
    <w:rsid w:val="00D144CA"/>
    <w:rsid w:val="00D14982"/>
    <w:rsid w:val="00D156C6"/>
    <w:rsid w:val="00D17C25"/>
    <w:rsid w:val="00D21929"/>
    <w:rsid w:val="00D2359C"/>
    <w:rsid w:val="00D23CBC"/>
    <w:rsid w:val="00D25652"/>
    <w:rsid w:val="00D2756D"/>
    <w:rsid w:val="00D27857"/>
    <w:rsid w:val="00D30548"/>
    <w:rsid w:val="00D31680"/>
    <w:rsid w:val="00D32E8E"/>
    <w:rsid w:val="00D33A92"/>
    <w:rsid w:val="00D369C3"/>
    <w:rsid w:val="00D37E02"/>
    <w:rsid w:val="00D37F36"/>
    <w:rsid w:val="00D408E4"/>
    <w:rsid w:val="00D417A5"/>
    <w:rsid w:val="00D418C2"/>
    <w:rsid w:val="00D41932"/>
    <w:rsid w:val="00D4576B"/>
    <w:rsid w:val="00D45D0E"/>
    <w:rsid w:val="00D466BF"/>
    <w:rsid w:val="00D47B6E"/>
    <w:rsid w:val="00D50AB2"/>
    <w:rsid w:val="00D5132B"/>
    <w:rsid w:val="00D5197F"/>
    <w:rsid w:val="00D51F10"/>
    <w:rsid w:val="00D5271D"/>
    <w:rsid w:val="00D53F09"/>
    <w:rsid w:val="00D54D17"/>
    <w:rsid w:val="00D550E1"/>
    <w:rsid w:val="00D554A6"/>
    <w:rsid w:val="00D55FD7"/>
    <w:rsid w:val="00D560CD"/>
    <w:rsid w:val="00D56215"/>
    <w:rsid w:val="00D579C3"/>
    <w:rsid w:val="00D618BC"/>
    <w:rsid w:val="00D62972"/>
    <w:rsid w:val="00D62FAF"/>
    <w:rsid w:val="00D63537"/>
    <w:rsid w:val="00D65990"/>
    <w:rsid w:val="00D671BD"/>
    <w:rsid w:val="00D70ACD"/>
    <w:rsid w:val="00D70EC3"/>
    <w:rsid w:val="00D71228"/>
    <w:rsid w:val="00D7301E"/>
    <w:rsid w:val="00D74B9D"/>
    <w:rsid w:val="00D74E10"/>
    <w:rsid w:val="00D74F15"/>
    <w:rsid w:val="00D74F77"/>
    <w:rsid w:val="00D75042"/>
    <w:rsid w:val="00D7539A"/>
    <w:rsid w:val="00D75AB5"/>
    <w:rsid w:val="00D75DCA"/>
    <w:rsid w:val="00D7635D"/>
    <w:rsid w:val="00D76B84"/>
    <w:rsid w:val="00D772BF"/>
    <w:rsid w:val="00D8101E"/>
    <w:rsid w:val="00D81A96"/>
    <w:rsid w:val="00D82761"/>
    <w:rsid w:val="00D827EA"/>
    <w:rsid w:val="00D86B59"/>
    <w:rsid w:val="00D86E29"/>
    <w:rsid w:val="00D87AB0"/>
    <w:rsid w:val="00D9108F"/>
    <w:rsid w:val="00D91221"/>
    <w:rsid w:val="00D91D47"/>
    <w:rsid w:val="00D92116"/>
    <w:rsid w:val="00D94254"/>
    <w:rsid w:val="00D9595D"/>
    <w:rsid w:val="00DA0B53"/>
    <w:rsid w:val="00DA0C85"/>
    <w:rsid w:val="00DA0F05"/>
    <w:rsid w:val="00DA1666"/>
    <w:rsid w:val="00DA31FF"/>
    <w:rsid w:val="00DA4A3D"/>
    <w:rsid w:val="00DA4B8A"/>
    <w:rsid w:val="00DA4C16"/>
    <w:rsid w:val="00DA4D36"/>
    <w:rsid w:val="00DA60A5"/>
    <w:rsid w:val="00DA7D33"/>
    <w:rsid w:val="00DB03BB"/>
    <w:rsid w:val="00DB0858"/>
    <w:rsid w:val="00DB25BD"/>
    <w:rsid w:val="00DB6AE6"/>
    <w:rsid w:val="00DB7248"/>
    <w:rsid w:val="00DC1C99"/>
    <w:rsid w:val="00DC6E00"/>
    <w:rsid w:val="00DC7BC0"/>
    <w:rsid w:val="00DD1867"/>
    <w:rsid w:val="00DD1B54"/>
    <w:rsid w:val="00DD250B"/>
    <w:rsid w:val="00DD3BCD"/>
    <w:rsid w:val="00DD53D6"/>
    <w:rsid w:val="00DD62BA"/>
    <w:rsid w:val="00DE05AC"/>
    <w:rsid w:val="00DE3204"/>
    <w:rsid w:val="00DE41D1"/>
    <w:rsid w:val="00DE4B7D"/>
    <w:rsid w:val="00DE5B91"/>
    <w:rsid w:val="00DE5F2D"/>
    <w:rsid w:val="00DE6462"/>
    <w:rsid w:val="00DF10A7"/>
    <w:rsid w:val="00DF2AF7"/>
    <w:rsid w:val="00DF326A"/>
    <w:rsid w:val="00DF4FEC"/>
    <w:rsid w:val="00DF5F9A"/>
    <w:rsid w:val="00DF7640"/>
    <w:rsid w:val="00E01742"/>
    <w:rsid w:val="00E033ED"/>
    <w:rsid w:val="00E04B25"/>
    <w:rsid w:val="00E10193"/>
    <w:rsid w:val="00E105A8"/>
    <w:rsid w:val="00E11703"/>
    <w:rsid w:val="00E12706"/>
    <w:rsid w:val="00E12C30"/>
    <w:rsid w:val="00E13332"/>
    <w:rsid w:val="00E1473F"/>
    <w:rsid w:val="00E16155"/>
    <w:rsid w:val="00E16D46"/>
    <w:rsid w:val="00E16EFC"/>
    <w:rsid w:val="00E20366"/>
    <w:rsid w:val="00E207AB"/>
    <w:rsid w:val="00E21482"/>
    <w:rsid w:val="00E21C03"/>
    <w:rsid w:val="00E227EF"/>
    <w:rsid w:val="00E24560"/>
    <w:rsid w:val="00E2541D"/>
    <w:rsid w:val="00E254A6"/>
    <w:rsid w:val="00E25F59"/>
    <w:rsid w:val="00E27B94"/>
    <w:rsid w:val="00E32E11"/>
    <w:rsid w:val="00E333AD"/>
    <w:rsid w:val="00E337D2"/>
    <w:rsid w:val="00E337E3"/>
    <w:rsid w:val="00E339AA"/>
    <w:rsid w:val="00E33E66"/>
    <w:rsid w:val="00E33F99"/>
    <w:rsid w:val="00E343F7"/>
    <w:rsid w:val="00E34A44"/>
    <w:rsid w:val="00E35E24"/>
    <w:rsid w:val="00E377F8"/>
    <w:rsid w:val="00E4117D"/>
    <w:rsid w:val="00E43D95"/>
    <w:rsid w:val="00E4448F"/>
    <w:rsid w:val="00E44D9E"/>
    <w:rsid w:val="00E44E6D"/>
    <w:rsid w:val="00E45FB4"/>
    <w:rsid w:val="00E4756F"/>
    <w:rsid w:val="00E519B9"/>
    <w:rsid w:val="00E52D60"/>
    <w:rsid w:val="00E53106"/>
    <w:rsid w:val="00E53B65"/>
    <w:rsid w:val="00E556DA"/>
    <w:rsid w:val="00E573D9"/>
    <w:rsid w:val="00E57E35"/>
    <w:rsid w:val="00E6061D"/>
    <w:rsid w:val="00E61BD0"/>
    <w:rsid w:val="00E64B5F"/>
    <w:rsid w:val="00E652D8"/>
    <w:rsid w:val="00E65A60"/>
    <w:rsid w:val="00E65E98"/>
    <w:rsid w:val="00E6672B"/>
    <w:rsid w:val="00E66BCE"/>
    <w:rsid w:val="00E72154"/>
    <w:rsid w:val="00E7228B"/>
    <w:rsid w:val="00E730E7"/>
    <w:rsid w:val="00E73BA7"/>
    <w:rsid w:val="00E74E5D"/>
    <w:rsid w:val="00E75242"/>
    <w:rsid w:val="00E75313"/>
    <w:rsid w:val="00E82699"/>
    <w:rsid w:val="00E8516C"/>
    <w:rsid w:val="00E8764F"/>
    <w:rsid w:val="00E90654"/>
    <w:rsid w:val="00E91B88"/>
    <w:rsid w:val="00E92350"/>
    <w:rsid w:val="00E92927"/>
    <w:rsid w:val="00E93670"/>
    <w:rsid w:val="00E93987"/>
    <w:rsid w:val="00E963B5"/>
    <w:rsid w:val="00E96789"/>
    <w:rsid w:val="00E96917"/>
    <w:rsid w:val="00EA00CC"/>
    <w:rsid w:val="00EA08F8"/>
    <w:rsid w:val="00EA27AA"/>
    <w:rsid w:val="00EA2E0F"/>
    <w:rsid w:val="00EA3267"/>
    <w:rsid w:val="00EA3A05"/>
    <w:rsid w:val="00EA542B"/>
    <w:rsid w:val="00EA605F"/>
    <w:rsid w:val="00EA6321"/>
    <w:rsid w:val="00EA7A15"/>
    <w:rsid w:val="00EB05AB"/>
    <w:rsid w:val="00EB0970"/>
    <w:rsid w:val="00EB3586"/>
    <w:rsid w:val="00EB3BC9"/>
    <w:rsid w:val="00EB3F7F"/>
    <w:rsid w:val="00EB620E"/>
    <w:rsid w:val="00EB69FC"/>
    <w:rsid w:val="00EB7193"/>
    <w:rsid w:val="00EC21A6"/>
    <w:rsid w:val="00EC21DE"/>
    <w:rsid w:val="00EC2539"/>
    <w:rsid w:val="00EC2BCF"/>
    <w:rsid w:val="00EC2C03"/>
    <w:rsid w:val="00EC2CC2"/>
    <w:rsid w:val="00EC50A2"/>
    <w:rsid w:val="00EC54D6"/>
    <w:rsid w:val="00EC6C0D"/>
    <w:rsid w:val="00ED0B83"/>
    <w:rsid w:val="00ED1289"/>
    <w:rsid w:val="00ED2894"/>
    <w:rsid w:val="00ED34F2"/>
    <w:rsid w:val="00ED3531"/>
    <w:rsid w:val="00ED5C8D"/>
    <w:rsid w:val="00ED6F5F"/>
    <w:rsid w:val="00EE10B1"/>
    <w:rsid w:val="00EE2262"/>
    <w:rsid w:val="00EE2C0C"/>
    <w:rsid w:val="00EE374F"/>
    <w:rsid w:val="00EE77E2"/>
    <w:rsid w:val="00EF11B3"/>
    <w:rsid w:val="00EF1651"/>
    <w:rsid w:val="00EF29B6"/>
    <w:rsid w:val="00EF3214"/>
    <w:rsid w:val="00EF35DE"/>
    <w:rsid w:val="00EF3D53"/>
    <w:rsid w:val="00EF4189"/>
    <w:rsid w:val="00EF4D0A"/>
    <w:rsid w:val="00EF4F09"/>
    <w:rsid w:val="00EF64F5"/>
    <w:rsid w:val="00EF727C"/>
    <w:rsid w:val="00EF741F"/>
    <w:rsid w:val="00EF7A0A"/>
    <w:rsid w:val="00F0117E"/>
    <w:rsid w:val="00F01C49"/>
    <w:rsid w:val="00F03A93"/>
    <w:rsid w:val="00F0449A"/>
    <w:rsid w:val="00F053CA"/>
    <w:rsid w:val="00F05F63"/>
    <w:rsid w:val="00F06626"/>
    <w:rsid w:val="00F0684F"/>
    <w:rsid w:val="00F075B3"/>
    <w:rsid w:val="00F10973"/>
    <w:rsid w:val="00F10D49"/>
    <w:rsid w:val="00F122DF"/>
    <w:rsid w:val="00F14749"/>
    <w:rsid w:val="00F163C8"/>
    <w:rsid w:val="00F242B3"/>
    <w:rsid w:val="00F25BF9"/>
    <w:rsid w:val="00F2610C"/>
    <w:rsid w:val="00F27563"/>
    <w:rsid w:val="00F309A6"/>
    <w:rsid w:val="00F32A8D"/>
    <w:rsid w:val="00F350F2"/>
    <w:rsid w:val="00F35678"/>
    <w:rsid w:val="00F35C2B"/>
    <w:rsid w:val="00F3660C"/>
    <w:rsid w:val="00F40BF2"/>
    <w:rsid w:val="00F42292"/>
    <w:rsid w:val="00F42B0A"/>
    <w:rsid w:val="00F44393"/>
    <w:rsid w:val="00F449AE"/>
    <w:rsid w:val="00F471D1"/>
    <w:rsid w:val="00F5026F"/>
    <w:rsid w:val="00F50F20"/>
    <w:rsid w:val="00F558AC"/>
    <w:rsid w:val="00F56EA1"/>
    <w:rsid w:val="00F606D0"/>
    <w:rsid w:val="00F60C96"/>
    <w:rsid w:val="00F62277"/>
    <w:rsid w:val="00F631C6"/>
    <w:rsid w:val="00F63CBF"/>
    <w:rsid w:val="00F644A7"/>
    <w:rsid w:val="00F66140"/>
    <w:rsid w:val="00F6737B"/>
    <w:rsid w:val="00F67876"/>
    <w:rsid w:val="00F67EB8"/>
    <w:rsid w:val="00F71668"/>
    <w:rsid w:val="00F72CFC"/>
    <w:rsid w:val="00F751B9"/>
    <w:rsid w:val="00F75356"/>
    <w:rsid w:val="00F757C3"/>
    <w:rsid w:val="00F765BC"/>
    <w:rsid w:val="00F80EDC"/>
    <w:rsid w:val="00F81028"/>
    <w:rsid w:val="00F81468"/>
    <w:rsid w:val="00F81B51"/>
    <w:rsid w:val="00F82430"/>
    <w:rsid w:val="00F851C6"/>
    <w:rsid w:val="00F85409"/>
    <w:rsid w:val="00F85FFE"/>
    <w:rsid w:val="00F87124"/>
    <w:rsid w:val="00F90A08"/>
    <w:rsid w:val="00F91068"/>
    <w:rsid w:val="00F92792"/>
    <w:rsid w:val="00F92CDD"/>
    <w:rsid w:val="00F9586E"/>
    <w:rsid w:val="00FA0047"/>
    <w:rsid w:val="00FA367C"/>
    <w:rsid w:val="00FA5FA4"/>
    <w:rsid w:val="00FA66F3"/>
    <w:rsid w:val="00FA6A84"/>
    <w:rsid w:val="00FA6DB5"/>
    <w:rsid w:val="00FB05A4"/>
    <w:rsid w:val="00FB15B0"/>
    <w:rsid w:val="00FB1B31"/>
    <w:rsid w:val="00FB4477"/>
    <w:rsid w:val="00FB5499"/>
    <w:rsid w:val="00FB58AC"/>
    <w:rsid w:val="00FB5F13"/>
    <w:rsid w:val="00FB69EC"/>
    <w:rsid w:val="00FB7BE0"/>
    <w:rsid w:val="00FC107B"/>
    <w:rsid w:val="00FC1E34"/>
    <w:rsid w:val="00FC28D3"/>
    <w:rsid w:val="00FC366F"/>
    <w:rsid w:val="00FC47A1"/>
    <w:rsid w:val="00FC4CC3"/>
    <w:rsid w:val="00FD0EC5"/>
    <w:rsid w:val="00FD0F08"/>
    <w:rsid w:val="00FD147D"/>
    <w:rsid w:val="00FD385B"/>
    <w:rsid w:val="00FD4F67"/>
    <w:rsid w:val="00FD590E"/>
    <w:rsid w:val="00FD5F1D"/>
    <w:rsid w:val="00FD6997"/>
    <w:rsid w:val="00FE146F"/>
    <w:rsid w:val="00FF027A"/>
    <w:rsid w:val="00FF1E60"/>
    <w:rsid w:val="00FF2475"/>
    <w:rsid w:val="00FF2E0A"/>
    <w:rsid w:val="00FF38F4"/>
    <w:rsid w:val="00FF3CED"/>
    <w:rsid w:val="00FF3CFB"/>
    <w:rsid w:val="00FF72F6"/>
    <w:rsid w:val="00FF7902"/>
    <w:rsid w:val="17C140BB"/>
    <w:rsid w:val="7D60F8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963EA"/>
  <w15:docId w15:val="{7050399B-18FB-44E0-8E1C-177CC974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2F"/>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D27857"/>
    <w:pPr>
      <w:keepNext/>
      <w:spacing w:before="120"/>
      <w:outlineLvl w:val="1"/>
    </w:pPr>
    <w:rPr>
      <w:b/>
      <w:smallCaps/>
      <w:sz w:val="28"/>
    </w:rPr>
  </w:style>
  <w:style w:type="paragraph" w:styleId="Heading3">
    <w:name w:val="heading 3"/>
    <w:aliases w:val="Section"/>
    <w:basedOn w:val="Normal"/>
    <w:link w:val="Heading3Char"/>
    <w:qFormat/>
    <w:rsid w:val="00517B2F"/>
    <w:pPr>
      <w:keepNext/>
      <w:keepLines/>
      <w:spacing w:before="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rsid w:val="00652997"/>
    <w:pPr>
      <w:keepNext/>
      <w:shd w:val="pct15" w:color="auto" w:fill="auto"/>
      <w:spacing w:after="240"/>
      <w:outlineLvl w:val="4"/>
    </w:pPr>
    <w:rPr>
      <w:b/>
      <w:sz w:val="32"/>
    </w:rPr>
  </w:style>
  <w:style w:type="paragraph" w:styleId="Heading6">
    <w:name w:val="heading 6"/>
    <w:basedOn w:val="Normal"/>
    <w:next w:val="Normal"/>
    <w:qFormat/>
    <w:rsid w:val="00652997"/>
    <w:pPr>
      <w:keepNext/>
      <w:ind w:left="1440"/>
      <w:jc w:val="right"/>
      <w:outlineLvl w:val="5"/>
    </w:pPr>
    <w:rPr>
      <w:i/>
      <w:sz w:val="20"/>
    </w:rPr>
  </w:style>
  <w:style w:type="paragraph" w:styleId="Heading7">
    <w:name w:val="heading 7"/>
    <w:basedOn w:val="Normal"/>
    <w:next w:val="Normal"/>
    <w:qFormat/>
    <w:rsid w:val="00652997"/>
    <w:pPr>
      <w:keepNext/>
      <w:ind w:left="882"/>
      <w:outlineLvl w:val="6"/>
    </w:pPr>
    <w:rPr>
      <w:b/>
    </w:rPr>
  </w:style>
  <w:style w:type="paragraph" w:styleId="Heading8">
    <w:name w:val="heading 8"/>
    <w:basedOn w:val="Normal"/>
    <w:next w:val="Normal"/>
    <w:qFormat/>
    <w:rsid w:val="00652997"/>
    <w:pPr>
      <w:keepNext/>
      <w:ind w:right="-14"/>
      <w:jc w:val="center"/>
      <w:outlineLvl w:val="7"/>
    </w:pPr>
    <w:rPr>
      <w:b/>
    </w:rPr>
  </w:style>
  <w:style w:type="paragraph" w:styleId="Heading9">
    <w:name w:val="heading 9"/>
    <w:basedOn w:val="Normal"/>
    <w:next w:val="Normal"/>
    <w:qFormat/>
    <w:rsid w:val="00652997"/>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rsid w:val="00652997"/>
    <w:pPr>
      <w:pBdr>
        <w:top w:val="single" w:sz="6" w:space="1" w:color="auto"/>
        <w:between w:val="single" w:sz="6" w:space="1" w:color="auto"/>
      </w:pBdr>
      <w:ind w:left="1700"/>
      <w:jc w:val="right"/>
    </w:pPr>
    <w:rPr>
      <w:i/>
      <w:sz w:val="20"/>
    </w:rPr>
  </w:style>
  <w:style w:type="paragraph" w:styleId="BlockText">
    <w:name w:val="Block Text"/>
    <w:basedOn w:val="Normal"/>
    <w:rsid w:val="00652997"/>
    <w:pPr>
      <w:ind w:left="1440"/>
      <w:jc w:val="center"/>
    </w:pPr>
    <w:rPr>
      <w:b/>
      <w:sz w:val="32"/>
    </w:rPr>
  </w:style>
  <w:style w:type="paragraph" w:styleId="Header">
    <w:name w:val="header"/>
    <w:basedOn w:val="Normal"/>
    <w:link w:val="HeaderChar"/>
    <w:rsid w:val="00652997"/>
    <w:pPr>
      <w:tabs>
        <w:tab w:val="center" w:pos="4320"/>
        <w:tab w:val="right" w:pos="8640"/>
      </w:tabs>
    </w:pPr>
  </w:style>
  <w:style w:type="paragraph" w:styleId="Footer">
    <w:name w:val="footer"/>
    <w:basedOn w:val="Normal"/>
    <w:rsid w:val="00652997"/>
    <w:pPr>
      <w:tabs>
        <w:tab w:val="center" w:pos="4320"/>
        <w:tab w:val="right" w:pos="8640"/>
      </w:tabs>
    </w:pPr>
  </w:style>
  <w:style w:type="paragraph" w:styleId="BodyText">
    <w:name w:val="Body Text"/>
    <w:aliases w:val="Body 1,Body Text Char1,Body Text Char Char"/>
    <w:basedOn w:val="Normal"/>
    <w:link w:val="BodyTextChar"/>
    <w:rsid w:val="00652997"/>
    <w:pPr>
      <w:spacing w:before="240" w:after="240"/>
      <w:ind w:right="-14"/>
    </w:pPr>
  </w:style>
  <w:style w:type="character" w:styleId="PageNumber">
    <w:name w:val="page number"/>
    <w:basedOn w:val="DefaultParagraphFont"/>
    <w:rsid w:val="00652997"/>
  </w:style>
  <w:style w:type="paragraph" w:styleId="MacroText">
    <w:name w:val="macro"/>
    <w:semiHidden/>
    <w:rsid w:val="006529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475D72"/>
    <w:pPr>
      <w:keepLines/>
      <w:tabs>
        <w:tab w:val="right" w:leader="dot" w:pos="9360"/>
      </w:tabs>
      <w:spacing w:after="0"/>
      <w:ind w:left="360"/>
    </w:pPr>
    <w:rPr>
      <w:smallCaps/>
    </w:rPr>
  </w:style>
  <w:style w:type="paragraph" w:styleId="TOC1">
    <w:name w:val="toc 1"/>
    <w:basedOn w:val="Normal"/>
    <w:next w:val="Normal"/>
    <w:autoRedefine/>
    <w:uiPriority w:val="39"/>
    <w:rsid w:val="00B75107"/>
    <w:pPr>
      <w:keepNext/>
      <w:tabs>
        <w:tab w:val="left" w:pos="360"/>
        <w:tab w:val="right" w:leader="dot" w:pos="9360"/>
      </w:tabs>
      <w:spacing w:before="120" w:after="60"/>
    </w:pPr>
    <w:rPr>
      <w:b/>
      <w:bCs/>
      <w:caps/>
    </w:rPr>
  </w:style>
  <w:style w:type="paragraph" w:styleId="TOC3">
    <w:name w:val="toc 3"/>
    <w:basedOn w:val="Normal"/>
    <w:next w:val="Normal"/>
    <w:autoRedefine/>
    <w:uiPriority w:val="39"/>
    <w:rsid w:val="007E770A"/>
    <w:pPr>
      <w:tabs>
        <w:tab w:val="right" w:leader="dot" w:pos="9360"/>
      </w:tabs>
      <w:spacing w:after="0"/>
      <w:ind w:left="720"/>
    </w:pPr>
    <w:rPr>
      <w:i/>
      <w:iCs/>
      <w:noProof/>
      <w:szCs w:val="22"/>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rsid w:val="00652997"/>
    <w:pPr>
      <w:ind w:left="1200"/>
    </w:pPr>
    <w:rPr>
      <w:rFonts w:ascii="Calibri" w:hAnsi="Calibri"/>
      <w:sz w:val="18"/>
      <w:szCs w:val="18"/>
    </w:rPr>
  </w:style>
  <w:style w:type="paragraph" w:styleId="TOC7">
    <w:name w:val="toc 7"/>
    <w:basedOn w:val="Normal"/>
    <w:next w:val="Normal"/>
    <w:autoRedefine/>
    <w:semiHidden/>
    <w:rsid w:val="00652997"/>
    <w:pPr>
      <w:ind w:left="1440"/>
    </w:pPr>
    <w:rPr>
      <w:rFonts w:ascii="Calibri" w:hAnsi="Calibri"/>
      <w:sz w:val="18"/>
      <w:szCs w:val="18"/>
    </w:rPr>
  </w:style>
  <w:style w:type="paragraph" w:styleId="TOC8">
    <w:name w:val="toc 8"/>
    <w:basedOn w:val="Normal"/>
    <w:next w:val="Normal"/>
    <w:autoRedefine/>
    <w:semiHidden/>
    <w:rsid w:val="00652997"/>
    <w:pPr>
      <w:ind w:left="1680"/>
    </w:pPr>
    <w:rPr>
      <w:rFonts w:ascii="Calibri" w:hAnsi="Calibri"/>
      <w:sz w:val="18"/>
      <w:szCs w:val="18"/>
    </w:rPr>
  </w:style>
  <w:style w:type="paragraph" w:styleId="TOC9">
    <w:name w:val="toc 9"/>
    <w:basedOn w:val="Normal"/>
    <w:next w:val="Normal"/>
    <w:autoRedefine/>
    <w:semiHidden/>
    <w:rsid w:val="00652997"/>
    <w:pPr>
      <w:ind w:left="1920"/>
    </w:pPr>
    <w:rPr>
      <w:rFonts w:ascii="Calibri" w:hAnsi="Calibri"/>
      <w:sz w:val="18"/>
      <w:szCs w:val="18"/>
    </w:rPr>
  </w:style>
  <w:style w:type="paragraph" w:customStyle="1" w:styleId="TableHeaderText">
    <w:name w:val="Table Header Text"/>
    <w:basedOn w:val="TableText"/>
    <w:rsid w:val="00652997"/>
    <w:pPr>
      <w:jc w:val="center"/>
    </w:pPr>
    <w:rPr>
      <w:b/>
    </w:rPr>
  </w:style>
  <w:style w:type="paragraph" w:customStyle="1" w:styleId="TableText">
    <w:name w:val="Table Text"/>
    <w:basedOn w:val="Normal"/>
    <w:rsid w:val="00652997"/>
  </w:style>
  <w:style w:type="character" w:styleId="CommentReference">
    <w:name w:val="annotation reference"/>
    <w:basedOn w:val="DefaultParagraphFont"/>
    <w:semiHidden/>
    <w:rsid w:val="00652997"/>
    <w:rPr>
      <w:sz w:val="16"/>
    </w:rPr>
  </w:style>
  <w:style w:type="character" w:styleId="Hyperlink">
    <w:name w:val="Hyperlink"/>
    <w:basedOn w:val="DefaultParagraphFont"/>
    <w:uiPriority w:val="99"/>
    <w:rsid w:val="00652997"/>
    <w:rPr>
      <w:color w:val="0000FF"/>
      <w:u w:val="single"/>
    </w:rPr>
  </w:style>
  <w:style w:type="paragraph" w:customStyle="1" w:styleId="NoteText">
    <w:name w:val="Note Text"/>
    <w:basedOn w:val="BlockText"/>
    <w:rsid w:val="00652997"/>
    <w:pPr>
      <w:ind w:left="0"/>
      <w:jc w:val="left"/>
    </w:pPr>
    <w:rPr>
      <w:b w:val="0"/>
      <w:sz w:val="22"/>
    </w:rPr>
  </w:style>
  <w:style w:type="paragraph" w:styleId="BodyTextIndent">
    <w:name w:val="Body Text Indent"/>
    <w:basedOn w:val="Normal"/>
    <w:link w:val="BodyTextIndentChar"/>
    <w:rsid w:val="00652997"/>
    <w:pPr>
      <w:ind w:left="1440"/>
      <w:jc w:val="both"/>
    </w:pPr>
    <w:rPr>
      <w:sz w:val="24"/>
    </w:rPr>
  </w:style>
  <w:style w:type="paragraph" w:styleId="BodyText2">
    <w:name w:val="Body Text 2"/>
    <w:basedOn w:val="Normal"/>
    <w:rsid w:val="00652997"/>
    <w:rPr>
      <w:sz w:val="24"/>
    </w:rPr>
  </w:style>
  <w:style w:type="paragraph" w:styleId="BodyTextIndent2">
    <w:name w:val="Body Text Indent 2"/>
    <w:basedOn w:val="Normal"/>
    <w:rsid w:val="00652997"/>
    <w:pPr>
      <w:ind w:left="2160"/>
    </w:pPr>
    <w:rPr>
      <w:sz w:val="24"/>
    </w:rPr>
  </w:style>
  <w:style w:type="paragraph" w:styleId="DocumentMap">
    <w:name w:val="Document Map"/>
    <w:basedOn w:val="Normal"/>
    <w:semiHidden/>
    <w:rsid w:val="00652997"/>
    <w:pPr>
      <w:shd w:val="clear" w:color="auto" w:fill="000080"/>
    </w:pPr>
    <w:rPr>
      <w:rFonts w:ascii="Tahoma" w:hAnsi="Tahoma"/>
    </w:rPr>
  </w:style>
  <w:style w:type="paragraph" w:styleId="CommentText">
    <w:name w:val="annotation text"/>
    <w:basedOn w:val="Normal"/>
    <w:link w:val="CommentTextChar"/>
    <w:semiHidden/>
    <w:rsid w:val="00652997"/>
    <w:rPr>
      <w:sz w:val="20"/>
    </w:rPr>
  </w:style>
  <w:style w:type="paragraph" w:styleId="Title">
    <w:name w:val="Title"/>
    <w:basedOn w:val="Normal"/>
    <w:qFormat/>
    <w:rsid w:val="00652997"/>
    <w:pPr>
      <w:jc w:val="center"/>
    </w:pPr>
    <w:rPr>
      <w:b/>
      <w:sz w:val="32"/>
    </w:rPr>
  </w:style>
  <w:style w:type="paragraph" w:styleId="FootnoteText">
    <w:name w:val="footnote text"/>
    <w:basedOn w:val="Normal"/>
    <w:semiHidden/>
    <w:rsid w:val="00652997"/>
    <w:rPr>
      <w:sz w:val="20"/>
    </w:rPr>
  </w:style>
  <w:style w:type="character" w:styleId="FootnoteReference">
    <w:name w:val="footnote reference"/>
    <w:basedOn w:val="DefaultParagraphFont"/>
    <w:semiHidden/>
    <w:rsid w:val="00652997"/>
    <w:rPr>
      <w:vertAlign w:val="superscript"/>
    </w:rPr>
  </w:style>
  <w:style w:type="paragraph" w:styleId="BodyText3">
    <w:name w:val="Body Text 3"/>
    <w:basedOn w:val="Normal"/>
    <w:rsid w:val="00652997"/>
    <w:pPr>
      <w:suppressAutoHyphens/>
      <w:jc w:val="both"/>
    </w:pPr>
    <w:rPr>
      <w:sz w:val="24"/>
    </w:rPr>
  </w:style>
  <w:style w:type="paragraph" w:styleId="BodyTextIndent3">
    <w:name w:val="Body Text Indent 3"/>
    <w:basedOn w:val="Normal"/>
    <w:rsid w:val="00652997"/>
    <w:pPr>
      <w:tabs>
        <w:tab w:val="left" w:pos="-720"/>
        <w:tab w:val="left" w:pos="0"/>
      </w:tabs>
      <w:suppressAutoHyphens/>
      <w:spacing w:before="120"/>
      <w:ind w:left="-14" w:firstLine="14"/>
      <w:jc w:val="both"/>
    </w:pPr>
    <w:rPr>
      <w:sz w:val="24"/>
    </w:rPr>
  </w:style>
  <w:style w:type="paragraph" w:styleId="NormalWeb">
    <w:name w:val="Normal (Web)"/>
    <w:basedOn w:val="Normal"/>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basedOn w:val="DefaultParagraphFont"/>
    <w:link w:val="Heading2"/>
    <w:rsid w:val="00D27857"/>
    <w:rPr>
      <w:b/>
      <w:smallCaps/>
      <w:sz w:val="28"/>
    </w:rPr>
  </w:style>
  <w:style w:type="character" w:styleId="FollowedHyperlink">
    <w:name w:val="FollowedHyperlink"/>
    <w:basedOn w:val="DefaultParagraphFont"/>
    <w:uiPriority w:val="99"/>
    <w:semiHidden/>
    <w:unhideWhenUsed/>
    <w:rsid w:val="005A49F3"/>
    <w:rPr>
      <w:color w:val="800080"/>
      <w:u w:val="single"/>
    </w:rPr>
  </w:style>
  <w:style w:type="character" w:styleId="IntenseEmphasis">
    <w:name w:val="Intense Emphasis"/>
    <w:basedOn w:val="DefaultParagraphFont"/>
    <w:uiPriority w:val="21"/>
    <w:qFormat/>
    <w:rsid w:val="00003BC0"/>
    <w:rPr>
      <w:b/>
      <w:bCs/>
      <w:i/>
      <w:iCs/>
      <w:color w:val="4F81BD"/>
    </w:rPr>
  </w:style>
  <w:style w:type="character" w:styleId="Strong">
    <w:name w:val="Strong"/>
    <w:basedOn w:val="DefaultParagraphFont"/>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basedOn w:val="DefaultParagraphFont"/>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basedOn w:val="DefaultParagraphFont"/>
    <w:link w:val="BodyText"/>
    <w:rsid w:val="008479D3"/>
    <w:rPr>
      <w:sz w:val="24"/>
    </w:rPr>
  </w:style>
  <w:style w:type="character" w:customStyle="1" w:styleId="BodyTextIndentChar">
    <w:name w:val="Body Text Indent Char"/>
    <w:basedOn w:val="DefaultParagraphFont"/>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paragraph" w:styleId="ListParagraph">
    <w:name w:val="List Paragraph"/>
    <w:basedOn w:val="Normal"/>
    <w:uiPriority w:val="34"/>
    <w:qFormat/>
    <w:rsid w:val="00E730E7"/>
    <w:pPr>
      <w:ind w:left="720"/>
      <w:contextualSpacing/>
    </w:pPr>
  </w:style>
  <w:style w:type="character" w:customStyle="1" w:styleId="Heading4Char">
    <w:name w:val="Heading 4 Char"/>
    <w:basedOn w:val="DefaultParagraphFont"/>
    <w:link w:val="Heading4"/>
    <w:rsid w:val="00AA37EF"/>
    <w:rPr>
      <w:b/>
      <w:smallCaps/>
      <w:sz w:val="28"/>
    </w:rPr>
  </w:style>
  <w:style w:type="paragraph" w:styleId="CommentSubject">
    <w:name w:val="annotation subject"/>
    <w:basedOn w:val="CommentText"/>
    <w:next w:val="CommentText"/>
    <w:link w:val="CommentSubjectChar"/>
    <w:uiPriority w:val="99"/>
    <w:semiHidden/>
    <w:unhideWhenUsed/>
    <w:rsid w:val="006A6C9D"/>
    <w:rPr>
      <w:b/>
      <w:bCs/>
    </w:rPr>
  </w:style>
  <w:style w:type="character" w:customStyle="1" w:styleId="CommentSubjectChar">
    <w:name w:val="Comment Subject Char"/>
    <w:basedOn w:val="CommentTextChar"/>
    <w:link w:val="CommentSubject"/>
    <w:uiPriority w:val="99"/>
    <w:semiHidden/>
    <w:rsid w:val="006A6C9D"/>
    <w:rPr>
      <w:b/>
      <w:bCs/>
    </w:rPr>
  </w:style>
  <w:style w:type="paragraph" w:customStyle="1" w:styleId="Default">
    <w:name w:val="Default"/>
    <w:rsid w:val="00BB3CD8"/>
    <w:pPr>
      <w:autoSpaceDE w:val="0"/>
      <w:autoSpaceDN w:val="0"/>
      <w:adjustRightInd w:val="0"/>
    </w:pPr>
    <w:rPr>
      <w:color w:val="000000"/>
      <w:sz w:val="24"/>
      <w:szCs w:val="24"/>
    </w:rPr>
  </w:style>
  <w:style w:type="paragraph" w:styleId="Revision">
    <w:name w:val="Revision"/>
    <w:hidden/>
    <w:uiPriority w:val="99"/>
    <w:semiHidden/>
    <w:rsid w:val="002439D5"/>
    <w:rPr>
      <w:sz w:val="22"/>
    </w:rPr>
  </w:style>
  <w:style w:type="paragraph" w:customStyle="1" w:styleId="paragraph">
    <w:name w:val="paragraph"/>
    <w:basedOn w:val="Normal"/>
    <w:rsid w:val="00B148C8"/>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148C8"/>
  </w:style>
  <w:style w:type="character" w:customStyle="1" w:styleId="eop">
    <w:name w:val="eop"/>
    <w:basedOn w:val="DefaultParagraphFont"/>
    <w:rsid w:val="00B148C8"/>
  </w:style>
  <w:style w:type="paragraph" w:customStyle="1" w:styleId="TableParagraph">
    <w:name w:val="Table Paragraph"/>
    <w:basedOn w:val="Normal"/>
    <w:uiPriority w:val="1"/>
    <w:qFormat/>
    <w:rsid w:val="00BA1DB4"/>
    <w:pPr>
      <w:widowControl w:val="0"/>
      <w:autoSpaceDE w:val="0"/>
      <w:autoSpaceDN w:val="0"/>
      <w:spacing w:after="0"/>
      <w:ind w:left="105"/>
    </w:pPr>
    <w:rPr>
      <w:rFonts w:eastAsia="Arial"/>
      <w:szCs w:val="22"/>
    </w:rPr>
  </w:style>
  <w:style w:type="character" w:styleId="UnresolvedMention">
    <w:name w:val="Unresolved Mention"/>
    <w:basedOn w:val="DefaultParagraphFont"/>
    <w:uiPriority w:val="99"/>
    <w:unhideWhenUsed/>
    <w:rsid w:val="00B8467B"/>
    <w:rPr>
      <w:color w:val="605E5C"/>
      <w:shd w:val="clear" w:color="auto" w:fill="E1DFDD"/>
    </w:rPr>
  </w:style>
  <w:style w:type="character" w:styleId="Mention">
    <w:name w:val="Mention"/>
    <w:basedOn w:val="DefaultParagraphFont"/>
    <w:uiPriority w:val="99"/>
    <w:unhideWhenUsed/>
    <w:rsid w:val="000C0AD9"/>
    <w:rPr>
      <w:color w:val="2B579A"/>
      <w:shd w:val="clear" w:color="auto" w:fill="E1DFDD"/>
    </w:rPr>
  </w:style>
  <w:style w:type="character" w:customStyle="1" w:styleId="Heading3Char">
    <w:name w:val="Heading 3 Char"/>
    <w:aliases w:val="Section Char"/>
    <w:basedOn w:val="DefaultParagraphFont"/>
    <w:link w:val="Heading3"/>
    <w:rsid w:val="00D47B6E"/>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3937">
      <w:bodyDiv w:val="1"/>
      <w:marLeft w:val="0"/>
      <w:marRight w:val="0"/>
      <w:marTop w:val="0"/>
      <w:marBottom w:val="0"/>
      <w:divBdr>
        <w:top w:val="none" w:sz="0" w:space="0" w:color="auto"/>
        <w:left w:val="none" w:sz="0" w:space="0" w:color="auto"/>
        <w:bottom w:val="none" w:sz="0" w:space="0" w:color="auto"/>
        <w:right w:val="none" w:sz="0" w:space="0" w:color="auto"/>
      </w:divBdr>
    </w:div>
    <w:div w:id="497428434">
      <w:bodyDiv w:val="1"/>
      <w:marLeft w:val="0"/>
      <w:marRight w:val="0"/>
      <w:marTop w:val="0"/>
      <w:marBottom w:val="0"/>
      <w:divBdr>
        <w:top w:val="none" w:sz="0" w:space="0" w:color="auto"/>
        <w:left w:val="none" w:sz="0" w:space="0" w:color="auto"/>
        <w:bottom w:val="none" w:sz="0" w:space="0" w:color="auto"/>
        <w:right w:val="none" w:sz="0" w:space="0" w:color="auto"/>
      </w:divBdr>
      <w:divsChild>
        <w:div w:id="787940807">
          <w:marLeft w:val="115"/>
          <w:marRight w:val="115"/>
          <w:marTop w:val="115"/>
          <w:marBottom w:val="115"/>
          <w:divBdr>
            <w:top w:val="none" w:sz="0" w:space="0" w:color="auto"/>
            <w:left w:val="none" w:sz="0" w:space="0" w:color="auto"/>
            <w:bottom w:val="none" w:sz="0" w:space="0" w:color="auto"/>
            <w:right w:val="none" w:sz="0" w:space="0" w:color="auto"/>
          </w:divBdr>
          <w:divsChild>
            <w:div w:id="1830320668">
              <w:marLeft w:val="0"/>
              <w:marRight w:val="0"/>
              <w:marTop w:val="0"/>
              <w:marBottom w:val="0"/>
              <w:divBdr>
                <w:top w:val="none" w:sz="0" w:space="0" w:color="auto"/>
                <w:left w:val="none" w:sz="0" w:space="0" w:color="auto"/>
                <w:bottom w:val="none" w:sz="0" w:space="0" w:color="auto"/>
                <w:right w:val="none" w:sz="0" w:space="0" w:color="auto"/>
              </w:divBdr>
              <w:divsChild>
                <w:div w:id="1785230367">
                  <w:marLeft w:val="0"/>
                  <w:marRight w:val="0"/>
                  <w:marTop w:val="0"/>
                  <w:marBottom w:val="0"/>
                  <w:divBdr>
                    <w:top w:val="none" w:sz="0" w:space="0" w:color="auto"/>
                    <w:left w:val="none" w:sz="0" w:space="0" w:color="auto"/>
                    <w:bottom w:val="none" w:sz="0" w:space="0" w:color="auto"/>
                    <w:right w:val="none" w:sz="0" w:space="0" w:color="auto"/>
                  </w:divBdr>
                  <w:divsChild>
                    <w:div w:id="230312553">
                      <w:marLeft w:val="276"/>
                      <w:marRight w:val="0"/>
                      <w:marTop w:val="0"/>
                      <w:marBottom w:val="0"/>
                      <w:divBdr>
                        <w:top w:val="none" w:sz="0" w:space="0" w:color="auto"/>
                        <w:left w:val="none" w:sz="0" w:space="0" w:color="auto"/>
                        <w:bottom w:val="none" w:sz="0" w:space="0" w:color="auto"/>
                        <w:right w:val="none" w:sz="0" w:space="0" w:color="auto"/>
                      </w:divBdr>
                    </w:div>
                    <w:div w:id="498737336">
                      <w:marLeft w:val="0"/>
                      <w:marRight w:val="0"/>
                      <w:marTop w:val="0"/>
                      <w:marBottom w:val="0"/>
                      <w:divBdr>
                        <w:top w:val="none" w:sz="0" w:space="0" w:color="auto"/>
                        <w:left w:val="none" w:sz="0" w:space="0" w:color="auto"/>
                        <w:bottom w:val="none" w:sz="0" w:space="0" w:color="auto"/>
                        <w:right w:val="none" w:sz="0" w:space="0" w:color="auto"/>
                      </w:divBdr>
                    </w:div>
                    <w:div w:id="1186335373">
                      <w:marLeft w:val="276"/>
                      <w:marRight w:val="0"/>
                      <w:marTop w:val="0"/>
                      <w:marBottom w:val="0"/>
                      <w:divBdr>
                        <w:top w:val="none" w:sz="0" w:space="0" w:color="auto"/>
                        <w:left w:val="none" w:sz="0" w:space="0" w:color="auto"/>
                        <w:bottom w:val="none" w:sz="0" w:space="0" w:color="auto"/>
                        <w:right w:val="none" w:sz="0" w:space="0" w:color="auto"/>
                      </w:divBdr>
                    </w:div>
                    <w:div w:id="1294483681">
                      <w:marLeft w:val="276"/>
                      <w:marRight w:val="0"/>
                      <w:marTop w:val="0"/>
                      <w:marBottom w:val="0"/>
                      <w:divBdr>
                        <w:top w:val="none" w:sz="0" w:space="0" w:color="auto"/>
                        <w:left w:val="none" w:sz="0" w:space="0" w:color="auto"/>
                        <w:bottom w:val="none" w:sz="0" w:space="0" w:color="auto"/>
                        <w:right w:val="none" w:sz="0" w:space="0" w:color="auto"/>
                      </w:divBdr>
                    </w:div>
                    <w:div w:id="1338582034">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5457">
      <w:bodyDiv w:val="1"/>
      <w:marLeft w:val="0"/>
      <w:marRight w:val="0"/>
      <w:marTop w:val="0"/>
      <w:marBottom w:val="0"/>
      <w:divBdr>
        <w:top w:val="none" w:sz="0" w:space="0" w:color="auto"/>
        <w:left w:val="none" w:sz="0" w:space="0" w:color="auto"/>
        <w:bottom w:val="none" w:sz="0" w:space="0" w:color="auto"/>
        <w:right w:val="none" w:sz="0" w:space="0" w:color="auto"/>
      </w:divBdr>
      <w:divsChild>
        <w:div w:id="1543520912">
          <w:marLeft w:val="115"/>
          <w:marRight w:val="115"/>
          <w:marTop w:val="115"/>
          <w:marBottom w:val="115"/>
          <w:divBdr>
            <w:top w:val="none" w:sz="0" w:space="0" w:color="auto"/>
            <w:left w:val="none" w:sz="0" w:space="0" w:color="auto"/>
            <w:bottom w:val="none" w:sz="0" w:space="0" w:color="auto"/>
            <w:right w:val="none" w:sz="0" w:space="0" w:color="auto"/>
          </w:divBdr>
          <w:divsChild>
            <w:div w:id="345793479">
              <w:marLeft w:val="0"/>
              <w:marRight w:val="0"/>
              <w:marTop w:val="0"/>
              <w:marBottom w:val="0"/>
              <w:divBdr>
                <w:top w:val="none" w:sz="0" w:space="0" w:color="auto"/>
                <w:left w:val="none" w:sz="0" w:space="0" w:color="auto"/>
                <w:bottom w:val="none" w:sz="0" w:space="0" w:color="auto"/>
                <w:right w:val="none" w:sz="0" w:space="0" w:color="auto"/>
              </w:divBdr>
              <w:divsChild>
                <w:div w:id="1216239366">
                  <w:marLeft w:val="0"/>
                  <w:marRight w:val="0"/>
                  <w:marTop w:val="0"/>
                  <w:marBottom w:val="0"/>
                  <w:divBdr>
                    <w:top w:val="none" w:sz="0" w:space="0" w:color="auto"/>
                    <w:left w:val="none" w:sz="0" w:space="0" w:color="auto"/>
                    <w:bottom w:val="none" w:sz="0" w:space="0" w:color="auto"/>
                    <w:right w:val="none" w:sz="0" w:space="0" w:color="auto"/>
                  </w:divBdr>
                  <w:divsChild>
                    <w:div w:id="1181822334">
                      <w:marLeft w:val="276"/>
                      <w:marRight w:val="0"/>
                      <w:marTop w:val="0"/>
                      <w:marBottom w:val="0"/>
                      <w:divBdr>
                        <w:top w:val="none" w:sz="0" w:space="0" w:color="auto"/>
                        <w:left w:val="none" w:sz="0" w:space="0" w:color="auto"/>
                        <w:bottom w:val="none" w:sz="0" w:space="0" w:color="auto"/>
                        <w:right w:val="none" w:sz="0" w:space="0" w:color="auto"/>
                      </w:divBdr>
                    </w:div>
                    <w:div w:id="2001763779">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0080">
      <w:bodyDiv w:val="1"/>
      <w:marLeft w:val="0"/>
      <w:marRight w:val="0"/>
      <w:marTop w:val="0"/>
      <w:marBottom w:val="0"/>
      <w:divBdr>
        <w:top w:val="none" w:sz="0" w:space="0" w:color="auto"/>
        <w:left w:val="none" w:sz="0" w:space="0" w:color="auto"/>
        <w:bottom w:val="none" w:sz="0" w:space="0" w:color="auto"/>
        <w:right w:val="none" w:sz="0" w:space="0" w:color="auto"/>
      </w:divBdr>
      <w:divsChild>
        <w:div w:id="1519615299">
          <w:marLeft w:val="115"/>
          <w:marRight w:val="115"/>
          <w:marTop w:val="115"/>
          <w:marBottom w:val="115"/>
          <w:divBdr>
            <w:top w:val="none" w:sz="0" w:space="0" w:color="auto"/>
            <w:left w:val="none" w:sz="0" w:space="0" w:color="auto"/>
            <w:bottom w:val="none" w:sz="0" w:space="0" w:color="auto"/>
            <w:right w:val="none" w:sz="0" w:space="0" w:color="auto"/>
          </w:divBdr>
          <w:divsChild>
            <w:div w:id="1097479841">
              <w:marLeft w:val="0"/>
              <w:marRight w:val="0"/>
              <w:marTop w:val="0"/>
              <w:marBottom w:val="0"/>
              <w:divBdr>
                <w:top w:val="none" w:sz="0" w:space="0" w:color="auto"/>
                <w:left w:val="none" w:sz="0" w:space="0" w:color="auto"/>
                <w:bottom w:val="none" w:sz="0" w:space="0" w:color="auto"/>
                <w:right w:val="none" w:sz="0" w:space="0" w:color="auto"/>
              </w:divBdr>
              <w:divsChild>
                <w:div w:id="1588616424">
                  <w:marLeft w:val="0"/>
                  <w:marRight w:val="0"/>
                  <w:marTop w:val="0"/>
                  <w:marBottom w:val="0"/>
                  <w:divBdr>
                    <w:top w:val="none" w:sz="0" w:space="0" w:color="auto"/>
                    <w:left w:val="none" w:sz="0" w:space="0" w:color="auto"/>
                    <w:bottom w:val="none" w:sz="0" w:space="0" w:color="auto"/>
                    <w:right w:val="none" w:sz="0" w:space="0" w:color="auto"/>
                  </w:divBdr>
                  <w:divsChild>
                    <w:div w:id="57097555">
                      <w:marLeft w:val="0"/>
                      <w:marRight w:val="0"/>
                      <w:marTop w:val="0"/>
                      <w:marBottom w:val="0"/>
                      <w:divBdr>
                        <w:top w:val="none" w:sz="0" w:space="0" w:color="auto"/>
                        <w:left w:val="none" w:sz="0" w:space="0" w:color="auto"/>
                        <w:bottom w:val="none" w:sz="0" w:space="0" w:color="auto"/>
                        <w:right w:val="none" w:sz="0" w:space="0" w:color="auto"/>
                      </w:divBdr>
                    </w:div>
                    <w:div w:id="157161748">
                      <w:marLeft w:val="276"/>
                      <w:marRight w:val="0"/>
                      <w:marTop w:val="0"/>
                      <w:marBottom w:val="0"/>
                      <w:divBdr>
                        <w:top w:val="none" w:sz="0" w:space="0" w:color="auto"/>
                        <w:left w:val="none" w:sz="0" w:space="0" w:color="auto"/>
                        <w:bottom w:val="none" w:sz="0" w:space="0" w:color="auto"/>
                        <w:right w:val="none" w:sz="0" w:space="0" w:color="auto"/>
                      </w:divBdr>
                    </w:div>
                    <w:div w:id="367684070">
                      <w:marLeft w:val="276"/>
                      <w:marRight w:val="0"/>
                      <w:marTop w:val="0"/>
                      <w:marBottom w:val="0"/>
                      <w:divBdr>
                        <w:top w:val="none" w:sz="0" w:space="0" w:color="auto"/>
                        <w:left w:val="none" w:sz="0" w:space="0" w:color="auto"/>
                        <w:bottom w:val="none" w:sz="0" w:space="0" w:color="auto"/>
                        <w:right w:val="none" w:sz="0" w:space="0" w:color="auto"/>
                      </w:divBdr>
                    </w:div>
                    <w:div w:id="411238946">
                      <w:marLeft w:val="276"/>
                      <w:marRight w:val="0"/>
                      <w:marTop w:val="0"/>
                      <w:marBottom w:val="0"/>
                      <w:divBdr>
                        <w:top w:val="none" w:sz="0" w:space="0" w:color="auto"/>
                        <w:left w:val="none" w:sz="0" w:space="0" w:color="auto"/>
                        <w:bottom w:val="none" w:sz="0" w:space="0" w:color="auto"/>
                        <w:right w:val="none" w:sz="0" w:space="0" w:color="auto"/>
                      </w:divBdr>
                    </w:div>
                    <w:div w:id="835415214">
                      <w:marLeft w:val="276"/>
                      <w:marRight w:val="0"/>
                      <w:marTop w:val="0"/>
                      <w:marBottom w:val="0"/>
                      <w:divBdr>
                        <w:top w:val="none" w:sz="0" w:space="0" w:color="auto"/>
                        <w:left w:val="none" w:sz="0" w:space="0" w:color="auto"/>
                        <w:bottom w:val="none" w:sz="0" w:space="0" w:color="auto"/>
                        <w:right w:val="none" w:sz="0" w:space="0" w:color="auto"/>
                      </w:divBdr>
                    </w:div>
                    <w:div w:id="857036726">
                      <w:marLeft w:val="276"/>
                      <w:marRight w:val="0"/>
                      <w:marTop w:val="0"/>
                      <w:marBottom w:val="0"/>
                      <w:divBdr>
                        <w:top w:val="none" w:sz="0" w:space="0" w:color="auto"/>
                        <w:left w:val="none" w:sz="0" w:space="0" w:color="auto"/>
                        <w:bottom w:val="none" w:sz="0" w:space="0" w:color="auto"/>
                        <w:right w:val="none" w:sz="0" w:space="0" w:color="auto"/>
                      </w:divBdr>
                    </w:div>
                    <w:div w:id="1819690526">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8622">
      <w:bodyDiv w:val="1"/>
      <w:marLeft w:val="0"/>
      <w:marRight w:val="0"/>
      <w:marTop w:val="0"/>
      <w:marBottom w:val="0"/>
      <w:divBdr>
        <w:top w:val="none" w:sz="0" w:space="0" w:color="auto"/>
        <w:left w:val="none" w:sz="0" w:space="0" w:color="auto"/>
        <w:bottom w:val="none" w:sz="0" w:space="0" w:color="auto"/>
        <w:right w:val="none" w:sz="0" w:space="0" w:color="auto"/>
      </w:divBdr>
    </w:div>
    <w:div w:id="965694560">
      <w:bodyDiv w:val="1"/>
      <w:marLeft w:val="0"/>
      <w:marRight w:val="0"/>
      <w:marTop w:val="0"/>
      <w:marBottom w:val="0"/>
      <w:divBdr>
        <w:top w:val="none" w:sz="0" w:space="0" w:color="auto"/>
        <w:left w:val="none" w:sz="0" w:space="0" w:color="auto"/>
        <w:bottom w:val="none" w:sz="0" w:space="0" w:color="auto"/>
        <w:right w:val="none" w:sz="0" w:space="0" w:color="auto"/>
      </w:divBdr>
    </w:div>
    <w:div w:id="1099524935">
      <w:bodyDiv w:val="1"/>
      <w:marLeft w:val="0"/>
      <w:marRight w:val="0"/>
      <w:marTop w:val="0"/>
      <w:marBottom w:val="0"/>
      <w:divBdr>
        <w:top w:val="none" w:sz="0" w:space="0" w:color="auto"/>
        <w:left w:val="none" w:sz="0" w:space="0" w:color="auto"/>
        <w:bottom w:val="none" w:sz="0" w:space="0" w:color="auto"/>
        <w:right w:val="none" w:sz="0" w:space="0" w:color="auto"/>
      </w:divBdr>
    </w:div>
    <w:div w:id="1156263465">
      <w:bodyDiv w:val="1"/>
      <w:marLeft w:val="60"/>
      <w:marRight w:val="60"/>
      <w:marTop w:val="60"/>
      <w:marBottom w:val="15"/>
      <w:divBdr>
        <w:top w:val="none" w:sz="0" w:space="0" w:color="auto"/>
        <w:left w:val="none" w:sz="0" w:space="0" w:color="auto"/>
        <w:bottom w:val="none" w:sz="0" w:space="0" w:color="auto"/>
        <w:right w:val="none" w:sz="0" w:space="0" w:color="auto"/>
      </w:divBdr>
      <w:divsChild>
        <w:div w:id="1838885202">
          <w:marLeft w:val="0"/>
          <w:marRight w:val="0"/>
          <w:marTop w:val="0"/>
          <w:marBottom w:val="0"/>
          <w:divBdr>
            <w:top w:val="none" w:sz="0" w:space="0" w:color="auto"/>
            <w:left w:val="none" w:sz="0" w:space="0" w:color="auto"/>
            <w:bottom w:val="none" w:sz="0" w:space="0" w:color="auto"/>
            <w:right w:val="none" w:sz="0" w:space="0" w:color="auto"/>
          </w:divBdr>
        </w:div>
      </w:divsChild>
    </w:div>
    <w:div w:id="1205558592">
      <w:bodyDiv w:val="1"/>
      <w:marLeft w:val="0"/>
      <w:marRight w:val="0"/>
      <w:marTop w:val="0"/>
      <w:marBottom w:val="0"/>
      <w:divBdr>
        <w:top w:val="none" w:sz="0" w:space="0" w:color="auto"/>
        <w:left w:val="none" w:sz="0" w:space="0" w:color="auto"/>
        <w:bottom w:val="none" w:sz="0" w:space="0" w:color="auto"/>
        <w:right w:val="none" w:sz="0" w:space="0" w:color="auto"/>
      </w:divBdr>
    </w:div>
    <w:div w:id="1210534358">
      <w:bodyDiv w:val="1"/>
      <w:marLeft w:val="0"/>
      <w:marRight w:val="0"/>
      <w:marTop w:val="0"/>
      <w:marBottom w:val="0"/>
      <w:divBdr>
        <w:top w:val="none" w:sz="0" w:space="0" w:color="auto"/>
        <w:left w:val="none" w:sz="0" w:space="0" w:color="auto"/>
        <w:bottom w:val="none" w:sz="0" w:space="0" w:color="auto"/>
        <w:right w:val="none" w:sz="0" w:space="0" w:color="auto"/>
      </w:divBdr>
      <w:divsChild>
        <w:div w:id="1312443386">
          <w:marLeft w:val="115"/>
          <w:marRight w:val="115"/>
          <w:marTop w:val="115"/>
          <w:marBottom w:val="115"/>
          <w:divBdr>
            <w:top w:val="none" w:sz="0" w:space="0" w:color="auto"/>
            <w:left w:val="none" w:sz="0" w:space="0" w:color="auto"/>
            <w:bottom w:val="none" w:sz="0" w:space="0" w:color="auto"/>
            <w:right w:val="none" w:sz="0" w:space="0" w:color="auto"/>
          </w:divBdr>
          <w:divsChild>
            <w:div w:id="1519807517">
              <w:marLeft w:val="0"/>
              <w:marRight w:val="0"/>
              <w:marTop w:val="0"/>
              <w:marBottom w:val="0"/>
              <w:divBdr>
                <w:top w:val="none" w:sz="0" w:space="0" w:color="auto"/>
                <w:left w:val="none" w:sz="0" w:space="0" w:color="auto"/>
                <w:bottom w:val="none" w:sz="0" w:space="0" w:color="auto"/>
                <w:right w:val="none" w:sz="0" w:space="0" w:color="auto"/>
              </w:divBdr>
              <w:divsChild>
                <w:div w:id="1926567459">
                  <w:marLeft w:val="0"/>
                  <w:marRight w:val="0"/>
                  <w:marTop w:val="0"/>
                  <w:marBottom w:val="0"/>
                  <w:divBdr>
                    <w:top w:val="none" w:sz="0" w:space="0" w:color="auto"/>
                    <w:left w:val="none" w:sz="0" w:space="0" w:color="auto"/>
                    <w:bottom w:val="none" w:sz="0" w:space="0" w:color="auto"/>
                    <w:right w:val="none" w:sz="0" w:space="0" w:color="auto"/>
                  </w:divBdr>
                  <w:divsChild>
                    <w:div w:id="488134097">
                      <w:marLeft w:val="276"/>
                      <w:marRight w:val="0"/>
                      <w:marTop w:val="0"/>
                      <w:marBottom w:val="0"/>
                      <w:divBdr>
                        <w:top w:val="none" w:sz="0" w:space="0" w:color="auto"/>
                        <w:left w:val="none" w:sz="0" w:space="0" w:color="auto"/>
                        <w:bottom w:val="none" w:sz="0" w:space="0" w:color="auto"/>
                        <w:right w:val="none" w:sz="0" w:space="0" w:color="auto"/>
                      </w:divBdr>
                    </w:div>
                    <w:div w:id="754975820">
                      <w:marLeft w:val="276"/>
                      <w:marRight w:val="0"/>
                      <w:marTop w:val="0"/>
                      <w:marBottom w:val="0"/>
                      <w:divBdr>
                        <w:top w:val="none" w:sz="0" w:space="0" w:color="auto"/>
                        <w:left w:val="none" w:sz="0" w:space="0" w:color="auto"/>
                        <w:bottom w:val="none" w:sz="0" w:space="0" w:color="auto"/>
                        <w:right w:val="none" w:sz="0" w:space="0" w:color="auto"/>
                      </w:divBdr>
                    </w:div>
                    <w:div w:id="1122533097">
                      <w:marLeft w:val="276"/>
                      <w:marRight w:val="0"/>
                      <w:marTop w:val="0"/>
                      <w:marBottom w:val="0"/>
                      <w:divBdr>
                        <w:top w:val="none" w:sz="0" w:space="0" w:color="auto"/>
                        <w:left w:val="none" w:sz="0" w:space="0" w:color="auto"/>
                        <w:bottom w:val="none" w:sz="0" w:space="0" w:color="auto"/>
                        <w:right w:val="none" w:sz="0" w:space="0" w:color="auto"/>
                      </w:divBdr>
                    </w:div>
                    <w:div w:id="1333726233">
                      <w:marLeft w:val="276"/>
                      <w:marRight w:val="0"/>
                      <w:marTop w:val="0"/>
                      <w:marBottom w:val="0"/>
                      <w:divBdr>
                        <w:top w:val="none" w:sz="0" w:space="0" w:color="auto"/>
                        <w:left w:val="none" w:sz="0" w:space="0" w:color="auto"/>
                        <w:bottom w:val="none" w:sz="0" w:space="0" w:color="auto"/>
                        <w:right w:val="none" w:sz="0" w:space="0" w:color="auto"/>
                      </w:divBdr>
                    </w:div>
                    <w:div w:id="1378965875">
                      <w:marLeft w:val="276"/>
                      <w:marRight w:val="0"/>
                      <w:marTop w:val="0"/>
                      <w:marBottom w:val="0"/>
                      <w:divBdr>
                        <w:top w:val="none" w:sz="0" w:space="0" w:color="auto"/>
                        <w:left w:val="none" w:sz="0" w:space="0" w:color="auto"/>
                        <w:bottom w:val="none" w:sz="0" w:space="0" w:color="auto"/>
                        <w:right w:val="none" w:sz="0" w:space="0" w:color="auto"/>
                      </w:divBdr>
                    </w:div>
                    <w:div w:id="1704556222">
                      <w:marLeft w:val="276"/>
                      <w:marRight w:val="0"/>
                      <w:marTop w:val="0"/>
                      <w:marBottom w:val="0"/>
                      <w:divBdr>
                        <w:top w:val="none" w:sz="0" w:space="0" w:color="auto"/>
                        <w:left w:val="none" w:sz="0" w:space="0" w:color="auto"/>
                        <w:bottom w:val="none" w:sz="0" w:space="0" w:color="auto"/>
                        <w:right w:val="none" w:sz="0" w:space="0" w:color="auto"/>
                      </w:divBdr>
                    </w:div>
                    <w:div w:id="1806849442">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18210">
      <w:bodyDiv w:val="1"/>
      <w:marLeft w:val="0"/>
      <w:marRight w:val="0"/>
      <w:marTop w:val="0"/>
      <w:marBottom w:val="0"/>
      <w:divBdr>
        <w:top w:val="none" w:sz="0" w:space="0" w:color="auto"/>
        <w:left w:val="none" w:sz="0" w:space="0" w:color="auto"/>
        <w:bottom w:val="none" w:sz="0" w:space="0" w:color="auto"/>
        <w:right w:val="none" w:sz="0" w:space="0" w:color="auto"/>
      </w:divBdr>
    </w:div>
    <w:div w:id="1491603715">
      <w:bodyDiv w:val="1"/>
      <w:marLeft w:val="0"/>
      <w:marRight w:val="0"/>
      <w:marTop w:val="0"/>
      <w:marBottom w:val="0"/>
      <w:divBdr>
        <w:top w:val="none" w:sz="0" w:space="0" w:color="auto"/>
        <w:left w:val="none" w:sz="0" w:space="0" w:color="auto"/>
        <w:bottom w:val="none" w:sz="0" w:space="0" w:color="auto"/>
        <w:right w:val="none" w:sz="0" w:space="0" w:color="auto"/>
      </w:divBdr>
    </w:div>
    <w:div w:id="1503592763">
      <w:bodyDiv w:val="1"/>
      <w:marLeft w:val="0"/>
      <w:marRight w:val="0"/>
      <w:marTop w:val="0"/>
      <w:marBottom w:val="0"/>
      <w:divBdr>
        <w:top w:val="none" w:sz="0" w:space="0" w:color="auto"/>
        <w:left w:val="none" w:sz="0" w:space="0" w:color="auto"/>
        <w:bottom w:val="none" w:sz="0" w:space="0" w:color="auto"/>
        <w:right w:val="none" w:sz="0" w:space="0" w:color="auto"/>
      </w:divBdr>
    </w:div>
    <w:div w:id="1538202883">
      <w:bodyDiv w:val="1"/>
      <w:marLeft w:val="0"/>
      <w:marRight w:val="0"/>
      <w:marTop w:val="0"/>
      <w:marBottom w:val="0"/>
      <w:divBdr>
        <w:top w:val="none" w:sz="0" w:space="0" w:color="auto"/>
        <w:left w:val="none" w:sz="0" w:space="0" w:color="auto"/>
        <w:bottom w:val="none" w:sz="0" w:space="0" w:color="auto"/>
        <w:right w:val="none" w:sz="0" w:space="0" w:color="auto"/>
      </w:divBdr>
      <w:divsChild>
        <w:div w:id="1070032922">
          <w:marLeft w:val="115"/>
          <w:marRight w:val="115"/>
          <w:marTop w:val="115"/>
          <w:marBottom w:val="115"/>
          <w:divBdr>
            <w:top w:val="none" w:sz="0" w:space="0" w:color="auto"/>
            <w:left w:val="none" w:sz="0" w:space="0" w:color="auto"/>
            <w:bottom w:val="none" w:sz="0" w:space="0" w:color="auto"/>
            <w:right w:val="none" w:sz="0" w:space="0" w:color="auto"/>
          </w:divBdr>
          <w:divsChild>
            <w:div w:id="195197962">
              <w:marLeft w:val="0"/>
              <w:marRight w:val="0"/>
              <w:marTop w:val="0"/>
              <w:marBottom w:val="0"/>
              <w:divBdr>
                <w:top w:val="none" w:sz="0" w:space="0" w:color="auto"/>
                <w:left w:val="none" w:sz="0" w:space="0" w:color="auto"/>
                <w:bottom w:val="none" w:sz="0" w:space="0" w:color="auto"/>
                <w:right w:val="none" w:sz="0" w:space="0" w:color="auto"/>
              </w:divBdr>
              <w:divsChild>
                <w:div w:id="2025741345">
                  <w:marLeft w:val="0"/>
                  <w:marRight w:val="0"/>
                  <w:marTop w:val="0"/>
                  <w:marBottom w:val="0"/>
                  <w:divBdr>
                    <w:top w:val="none" w:sz="0" w:space="0" w:color="auto"/>
                    <w:left w:val="none" w:sz="0" w:space="0" w:color="auto"/>
                    <w:bottom w:val="none" w:sz="0" w:space="0" w:color="auto"/>
                    <w:right w:val="none" w:sz="0" w:space="0" w:color="auto"/>
                  </w:divBdr>
                  <w:divsChild>
                    <w:div w:id="170338607">
                      <w:marLeft w:val="276"/>
                      <w:marRight w:val="0"/>
                      <w:marTop w:val="0"/>
                      <w:marBottom w:val="0"/>
                      <w:divBdr>
                        <w:top w:val="none" w:sz="0" w:space="0" w:color="auto"/>
                        <w:left w:val="none" w:sz="0" w:space="0" w:color="auto"/>
                        <w:bottom w:val="none" w:sz="0" w:space="0" w:color="auto"/>
                        <w:right w:val="none" w:sz="0" w:space="0" w:color="auto"/>
                      </w:divBdr>
                    </w:div>
                    <w:div w:id="594094730">
                      <w:marLeft w:val="276"/>
                      <w:marRight w:val="0"/>
                      <w:marTop w:val="0"/>
                      <w:marBottom w:val="0"/>
                      <w:divBdr>
                        <w:top w:val="none" w:sz="0" w:space="0" w:color="auto"/>
                        <w:left w:val="none" w:sz="0" w:space="0" w:color="auto"/>
                        <w:bottom w:val="none" w:sz="0" w:space="0" w:color="auto"/>
                        <w:right w:val="none" w:sz="0" w:space="0" w:color="auto"/>
                      </w:divBdr>
                    </w:div>
                    <w:div w:id="996885099">
                      <w:marLeft w:val="276"/>
                      <w:marRight w:val="0"/>
                      <w:marTop w:val="0"/>
                      <w:marBottom w:val="0"/>
                      <w:divBdr>
                        <w:top w:val="none" w:sz="0" w:space="0" w:color="auto"/>
                        <w:left w:val="none" w:sz="0" w:space="0" w:color="auto"/>
                        <w:bottom w:val="none" w:sz="0" w:space="0" w:color="auto"/>
                        <w:right w:val="none" w:sz="0" w:space="0" w:color="auto"/>
                      </w:divBdr>
                    </w:div>
                    <w:div w:id="1153570950">
                      <w:marLeft w:val="0"/>
                      <w:marRight w:val="0"/>
                      <w:marTop w:val="0"/>
                      <w:marBottom w:val="0"/>
                      <w:divBdr>
                        <w:top w:val="none" w:sz="0" w:space="0" w:color="auto"/>
                        <w:left w:val="none" w:sz="0" w:space="0" w:color="auto"/>
                        <w:bottom w:val="none" w:sz="0" w:space="0" w:color="auto"/>
                        <w:right w:val="none" w:sz="0" w:space="0" w:color="auto"/>
                      </w:divBdr>
                    </w:div>
                    <w:div w:id="1214348298">
                      <w:marLeft w:val="276"/>
                      <w:marRight w:val="0"/>
                      <w:marTop w:val="0"/>
                      <w:marBottom w:val="0"/>
                      <w:divBdr>
                        <w:top w:val="none" w:sz="0" w:space="0" w:color="auto"/>
                        <w:left w:val="none" w:sz="0" w:space="0" w:color="auto"/>
                        <w:bottom w:val="none" w:sz="0" w:space="0" w:color="auto"/>
                        <w:right w:val="none" w:sz="0" w:space="0" w:color="auto"/>
                      </w:divBdr>
                    </w:div>
                    <w:div w:id="1788701158">
                      <w:marLeft w:val="276"/>
                      <w:marRight w:val="0"/>
                      <w:marTop w:val="0"/>
                      <w:marBottom w:val="0"/>
                      <w:divBdr>
                        <w:top w:val="none" w:sz="0" w:space="0" w:color="auto"/>
                        <w:left w:val="none" w:sz="0" w:space="0" w:color="auto"/>
                        <w:bottom w:val="none" w:sz="0" w:space="0" w:color="auto"/>
                        <w:right w:val="none" w:sz="0" w:space="0" w:color="auto"/>
                      </w:divBdr>
                    </w:div>
                    <w:div w:id="2135058463">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5355">
      <w:bodyDiv w:val="1"/>
      <w:marLeft w:val="0"/>
      <w:marRight w:val="0"/>
      <w:marTop w:val="0"/>
      <w:marBottom w:val="0"/>
      <w:divBdr>
        <w:top w:val="none" w:sz="0" w:space="0" w:color="auto"/>
        <w:left w:val="none" w:sz="0" w:space="0" w:color="auto"/>
        <w:bottom w:val="none" w:sz="0" w:space="0" w:color="auto"/>
        <w:right w:val="none" w:sz="0" w:space="0" w:color="auto"/>
      </w:divBdr>
    </w:div>
    <w:div w:id="1897355910">
      <w:bodyDiv w:val="1"/>
      <w:marLeft w:val="0"/>
      <w:marRight w:val="0"/>
      <w:marTop w:val="0"/>
      <w:marBottom w:val="0"/>
      <w:divBdr>
        <w:top w:val="none" w:sz="0" w:space="0" w:color="auto"/>
        <w:left w:val="none" w:sz="0" w:space="0" w:color="auto"/>
        <w:bottom w:val="none" w:sz="0" w:space="0" w:color="auto"/>
        <w:right w:val="none" w:sz="0" w:space="0" w:color="auto"/>
      </w:divBdr>
    </w:div>
    <w:div w:id="1916891266">
      <w:bodyDiv w:val="1"/>
      <w:marLeft w:val="0"/>
      <w:marRight w:val="0"/>
      <w:marTop w:val="0"/>
      <w:marBottom w:val="0"/>
      <w:divBdr>
        <w:top w:val="none" w:sz="0" w:space="0" w:color="auto"/>
        <w:left w:val="none" w:sz="0" w:space="0" w:color="auto"/>
        <w:bottom w:val="none" w:sz="0" w:space="0" w:color="auto"/>
        <w:right w:val="none" w:sz="0" w:space="0" w:color="auto"/>
      </w:divBdr>
      <w:divsChild>
        <w:div w:id="1410421964">
          <w:marLeft w:val="0"/>
          <w:marRight w:val="0"/>
          <w:marTop w:val="0"/>
          <w:marBottom w:val="0"/>
          <w:divBdr>
            <w:top w:val="none" w:sz="0" w:space="0" w:color="auto"/>
            <w:left w:val="none" w:sz="0" w:space="0" w:color="auto"/>
            <w:bottom w:val="none" w:sz="0" w:space="0" w:color="auto"/>
            <w:right w:val="none" w:sz="0" w:space="0" w:color="auto"/>
          </w:divBdr>
          <w:divsChild>
            <w:div w:id="585263554">
              <w:marLeft w:val="0"/>
              <w:marRight w:val="0"/>
              <w:marTop w:val="0"/>
              <w:marBottom w:val="0"/>
              <w:divBdr>
                <w:top w:val="none" w:sz="0" w:space="0" w:color="auto"/>
                <w:left w:val="none" w:sz="0" w:space="0" w:color="auto"/>
                <w:bottom w:val="none" w:sz="0" w:space="0" w:color="auto"/>
                <w:right w:val="none" w:sz="0" w:space="0" w:color="auto"/>
              </w:divBdr>
              <w:divsChild>
                <w:div w:id="943155228">
                  <w:marLeft w:val="0"/>
                  <w:marRight w:val="0"/>
                  <w:marTop w:val="0"/>
                  <w:marBottom w:val="0"/>
                  <w:divBdr>
                    <w:top w:val="none" w:sz="0" w:space="0" w:color="auto"/>
                    <w:left w:val="none" w:sz="0" w:space="0" w:color="auto"/>
                    <w:bottom w:val="none" w:sz="0" w:space="0" w:color="auto"/>
                    <w:right w:val="none" w:sz="0" w:space="0" w:color="auto"/>
                  </w:divBdr>
                  <w:divsChild>
                    <w:div w:id="118695026">
                      <w:marLeft w:val="0"/>
                      <w:marRight w:val="0"/>
                      <w:marTop w:val="0"/>
                      <w:marBottom w:val="0"/>
                      <w:divBdr>
                        <w:top w:val="none" w:sz="0" w:space="0" w:color="auto"/>
                        <w:left w:val="none" w:sz="0" w:space="0" w:color="auto"/>
                        <w:bottom w:val="none" w:sz="0" w:space="0" w:color="auto"/>
                        <w:right w:val="none" w:sz="0" w:space="0" w:color="auto"/>
                      </w:divBdr>
                      <w:divsChild>
                        <w:div w:id="307440666">
                          <w:marLeft w:val="0"/>
                          <w:marRight w:val="0"/>
                          <w:marTop w:val="0"/>
                          <w:marBottom w:val="0"/>
                          <w:divBdr>
                            <w:top w:val="none" w:sz="0" w:space="0" w:color="auto"/>
                            <w:left w:val="none" w:sz="0" w:space="0" w:color="auto"/>
                            <w:bottom w:val="none" w:sz="0" w:space="0" w:color="auto"/>
                            <w:right w:val="none" w:sz="0" w:space="0" w:color="auto"/>
                          </w:divBdr>
                          <w:divsChild>
                            <w:div w:id="2038967149">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2925">
      <w:bodyDiv w:val="1"/>
      <w:marLeft w:val="0"/>
      <w:marRight w:val="0"/>
      <w:marTop w:val="0"/>
      <w:marBottom w:val="0"/>
      <w:divBdr>
        <w:top w:val="none" w:sz="0" w:space="0" w:color="auto"/>
        <w:left w:val="none" w:sz="0" w:space="0" w:color="auto"/>
        <w:bottom w:val="none" w:sz="0" w:space="0" w:color="auto"/>
        <w:right w:val="none" w:sz="0" w:space="0" w:color="auto"/>
      </w:divBdr>
      <w:divsChild>
        <w:div w:id="1193499487">
          <w:marLeft w:val="115"/>
          <w:marRight w:val="115"/>
          <w:marTop w:val="115"/>
          <w:marBottom w:val="115"/>
          <w:divBdr>
            <w:top w:val="none" w:sz="0" w:space="0" w:color="auto"/>
            <w:left w:val="none" w:sz="0" w:space="0" w:color="auto"/>
            <w:bottom w:val="none" w:sz="0" w:space="0" w:color="auto"/>
            <w:right w:val="none" w:sz="0" w:space="0" w:color="auto"/>
          </w:divBdr>
          <w:divsChild>
            <w:div w:id="144860059">
              <w:marLeft w:val="0"/>
              <w:marRight w:val="0"/>
              <w:marTop w:val="0"/>
              <w:marBottom w:val="0"/>
              <w:divBdr>
                <w:top w:val="none" w:sz="0" w:space="0" w:color="auto"/>
                <w:left w:val="none" w:sz="0" w:space="0" w:color="auto"/>
                <w:bottom w:val="none" w:sz="0" w:space="0" w:color="auto"/>
                <w:right w:val="none" w:sz="0" w:space="0" w:color="auto"/>
              </w:divBdr>
              <w:divsChild>
                <w:div w:id="2147163749">
                  <w:marLeft w:val="0"/>
                  <w:marRight w:val="0"/>
                  <w:marTop w:val="0"/>
                  <w:marBottom w:val="0"/>
                  <w:divBdr>
                    <w:top w:val="none" w:sz="0" w:space="0" w:color="auto"/>
                    <w:left w:val="none" w:sz="0" w:space="0" w:color="auto"/>
                    <w:bottom w:val="none" w:sz="0" w:space="0" w:color="auto"/>
                    <w:right w:val="none" w:sz="0" w:space="0" w:color="auto"/>
                  </w:divBdr>
                  <w:divsChild>
                    <w:div w:id="8880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nergy.ca.gov/funding-opportunities/solicitations" TargetMode="External"/><Relationship Id="rId26" Type="http://schemas.openxmlformats.org/officeDocument/2006/relationships/header" Target="header5.xml"/><Relationship Id="rId39" Type="http://schemas.openxmlformats.org/officeDocument/2006/relationships/header" Target="header11.xml"/><Relationship Id="rId21" Type="http://schemas.openxmlformats.org/officeDocument/2006/relationships/hyperlink" Target="http://www.energy.ca.gov/funding-opportunities/funding-resources" TargetMode="Externa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hyperlink" Target="https://caleprocure.ca.gov/pages/LPASearch/lpa-search.aspx" TargetMode="External"/><Relationship Id="rId50"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hyperlink" Target="https://efiling.energy.ca.gov/Lists/DocketLog.aspx?docketnumber=21-AFC-02" TargetMode="External"/><Relationship Id="rId32" Type="http://schemas.openxmlformats.org/officeDocument/2006/relationships/header" Target="header7.xml"/><Relationship Id="rId37" Type="http://schemas.openxmlformats.org/officeDocument/2006/relationships/hyperlink" Target="https://gss.energy.ca.gov/" TargetMode="External"/><Relationship Id="rId40" Type="http://schemas.openxmlformats.org/officeDocument/2006/relationships/footer" Target="footer9.xml"/><Relationship Id="rId45" Type="http://schemas.openxmlformats.org/officeDocument/2006/relationships/hyperlink" Target="http://www.irs.gov/charities/charitable/article/0,,id=96099,00.htm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teams.microsoft.com/l/meetup-join/19%3ameeting_ZTY5YWI4YjAtMTM5ZS00NWI1LWEyYTMtYTRjMzk2MDA1ZjNh%40thread.v2/0?context=%7b%22Tid%22%3a%22ac3a1244-13f4-4ef6-8d1b-baa27148194e%22%2c%22Oid%22%3a%22c3140ef9-26fe-488b-b82d-f8dfab8b563e%22%7d" TargetMode="External"/><Relationship Id="rId31" Type="http://schemas.openxmlformats.org/officeDocument/2006/relationships/hyperlink" Target="http://www.energy.ca.gov/contracts/TRAVEL_PER_DIEM.PDF" TargetMode="External"/><Relationship Id="rId44" Type="http://schemas.openxmlformats.org/officeDocument/2006/relationships/hyperlink" Target="mailto:OSDSHelp@dgs.ca.gov"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os.ca.gov"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yperlink" Target="http://www.dgs.ca.gov/pd/Programs/OSDS.aspx" TargetMode="External"/><Relationship Id="rId4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hyperlink" Target="http://www.energy.ca.gov/contracts" TargetMode="External"/><Relationship Id="rId20" Type="http://schemas.openxmlformats.org/officeDocument/2006/relationships/hyperlink" Target="tel:+19163067589,,361494683"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nergy.ca.gov/event/meeting/2022-05/lithium-valley-commission-meeting-0" TargetMode="External"/><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Hockaday, Angela@Energy</DisplayName>
        <AccountId>332</AccountId>
        <AccountType/>
      </UserInfo>
      <UserInfo>
        <DisplayName>Poe, Michael@Energy</DisplayName>
        <AccountId>34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199DE-6AE5-4AEF-9FEF-3A14C6930D62}">
  <ds:schemaRefs>
    <ds:schemaRef ds:uri="http://schemas.openxmlformats.org/officeDocument/2006/bibliography"/>
  </ds:schemaRefs>
</ds:datastoreItem>
</file>

<file path=customXml/itemProps2.xml><?xml version="1.0" encoding="utf-8"?>
<ds:datastoreItem xmlns:ds="http://schemas.openxmlformats.org/officeDocument/2006/customXml" ds:itemID="{356B6C82-E820-45DE-A30B-C6E22CF3EB07}">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B24C479C-B426-4D25-AB1C-797AC8591559}">
  <ds:schemaRefs>
    <ds:schemaRef ds:uri="http://schemas.microsoft.com/sharepoint/v3/contenttype/forms"/>
  </ds:schemaRefs>
</ds:datastoreItem>
</file>

<file path=customXml/itemProps4.xml><?xml version="1.0" encoding="utf-8"?>
<ds:datastoreItem xmlns:ds="http://schemas.openxmlformats.org/officeDocument/2006/customXml" ds:itemID="{B65CFE2D-887F-4A5F-9891-20C202D6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Template.dot</Template>
  <TotalTime>9</TotalTime>
  <Pages>31</Pages>
  <Words>10367</Words>
  <Characters>59094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Hewlett-Packard Company</Company>
  <LinksUpToDate>false</LinksUpToDate>
  <CharactersWithSpaces>69323</CharactersWithSpaces>
  <SharedDoc>false</SharedDoc>
  <HLinks>
    <vt:vector size="342" baseType="variant">
      <vt:variant>
        <vt:i4>6750331</vt:i4>
      </vt:variant>
      <vt:variant>
        <vt:i4>300</vt:i4>
      </vt:variant>
      <vt:variant>
        <vt:i4>0</vt:i4>
      </vt:variant>
      <vt:variant>
        <vt:i4>5</vt:i4>
      </vt:variant>
      <vt:variant>
        <vt:lpwstr>https://caleprocure.ca.gov/pages/LPASearch/lpa-search.aspx</vt:lpwstr>
      </vt:variant>
      <vt:variant>
        <vt:lpwstr/>
      </vt:variant>
      <vt:variant>
        <vt:i4>8192054</vt:i4>
      </vt:variant>
      <vt:variant>
        <vt:i4>297</vt:i4>
      </vt:variant>
      <vt:variant>
        <vt:i4>0</vt:i4>
      </vt:variant>
      <vt:variant>
        <vt:i4>5</vt:i4>
      </vt:variant>
      <vt:variant>
        <vt:lpwstr>http://www.energy.ca.gov/contracts</vt:lpwstr>
      </vt:variant>
      <vt:variant>
        <vt:lpwstr/>
      </vt:variant>
      <vt:variant>
        <vt:i4>3014704</vt:i4>
      </vt:variant>
      <vt:variant>
        <vt:i4>294</vt:i4>
      </vt:variant>
      <vt:variant>
        <vt:i4>0</vt:i4>
      </vt:variant>
      <vt:variant>
        <vt:i4>5</vt:i4>
      </vt:variant>
      <vt:variant>
        <vt:lpwstr>http://www.irs.gov/charities/charitable/article/0,,id=96099,00.html</vt:lpwstr>
      </vt:variant>
      <vt:variant>
        <vt:lpwstr/>
      </vt:variant>
      <vt:variant>
        <vt:i4>1310826</vt:i4>
      </vt:variant>
      <vt:variant>
        <vt:i4>291</vt:i4>
      </vt:variant>
      <vt:variant>
        <vt:i4>0</vt:i4>
      </vt:variant>
      <vt:variant>
        <vt:i4>5</vt:i4>
      </vt:variant>
      <vt:variant>
        <vt:lpwstr>mailto:OSDSHelp@dgs.ca.gov</vt:lpwstr>
      </vt:variant>
      <vt:variant>
        <vt:lpwstr/>
      </vt:variant>
      <vt:variant>
        <vt:i4>7012455</vt:i4>
      </vt:variant>
      <vt:variant>
        <vt:i4>288</vt:i4>
      </vt:variant>
      <vt:variant>
        <vt:i4>0</vt:i4>
      </vt:variant>
      <vt:variant>
        <vt:i4>5</vt:i4>
      </vt:variant>
      <vt:variant>
        <vt:lpwstr>http://www.dgs.ca.gov/pd/Programs/OSDS.aspx</vt:lpwstr>
      </vt:variant>
      <vt:variant>
        <vt:lpwstr/>
      </vt:variant>
      <vt:variant>
        <vt:i4>2359405</vt:i4>
      </vt:variant>
      <vt:variant>
        <vt:i4>285</vt:i4>
      </vt:variant>
      <vt:variant>
        <vt:i4>0</vt:i4>
      </vt:variant>
      <vt:variant>
        <vt:i4>5</vt:i4>
      </vt:variant>
      <vt:variant>
        <vt:lpwstr>https://gss.energy.ca.gov/</vt:lpwstr>
      </vt:variant>
      <vt:variant>
        <vt:lpwstr/>
      </vt:variant>
      <vt:variant>
        <vt:i4>7995448</vt:i4>
      </vt:variant>
      <vt:variant>
        <vt:i4>282</vt:i4>
      </vt:variant>
      <vt:variant>
        <vt:i4>0</vt:i4>
      </vt:variant>
      <vt:variant>
        <vt:i4>5</vt:i4>
      </vt:variant>
      <vt:variant>
        <vt:lpwstr>http://www.energy.ca.gov/contracts/TRAVEL_PER_DIEM.PDF</vt:lpwstr>
      </vt:variant>
      <vt:variant>
        <vt:lpwstr/>
      </vt:variant>
      <vt:variant>
        <vt:i4>65553</vt:i4>
      </vt:variant>
      <vt:variant>
        <vt:i4>279</vt:i4>
      </vt:variant>
      <vt:variant>
        <vt:i4>0</vt:i4>
      </vt:variant>
      <vt:variant>
        <vt:i4>5</vt:i4>
      </vt:variant>
      <vt:variant>
        <vt:lpwstr>https://efiling.energy.ca.gov/Lists/DocketLog.aspx?docketnumber=21-AFC-02</vt:lpwstr>
      </vt:variant>
      <vt:variant>
        <vt:lpwstr/>
      </vt:variant>
      <vt:variant>
        <vt:i4>7536685</vt:i4>
      </vt:variant>
      <vt:variant>
        <vt:i4>276</vt:i4>
      </vt:variant>
      <vt:variant>
        <vt:i4>0</vt:i4>
      </vt:variant>
      <vt:variant>
        <vt:i4>5</vt:i4>
      </vt:variant>
      <vt:variant>
        <vt:lpwstr>https://www.energy.ca.gov/event/meeting/2022-05/lithium-valley-commission-meeting-0</vt:lpwstr>
      </vt:variant>
      <vt:variant>
        <vt:lpwstr/>
      </vt:variant>
      <vt:variant>
        <vt:i4>2490465</vt:i4>
      </vt:variant>
      <vt:variant>
        <vt:i4>273</vt:i4>
      </vt:variant>
      <vt:variant>
        <vt:i4>0</vt:i4>
      </vt:variant>
      <vt:variant>
        <vt:i4>5</vt:i4>
      </vt:variant>
      <vt:variant>
        <vt:lpwstr>http://www.sos.ca.gov/</vt:lpwstr>
      </vt:variant>
      <vt:variant>
        <vt:lpwstr/>
      </vt:variant>
      <vt:variant>
        <vt:i4>1900574</vt:i4>
      </vt:variant>
      <vt:variant>
        <vt:i4>270</vt:i4>
      </vt:variant>
      <vt:variant>
        <vt:i4>0</vt:i4>
      </vt:variant>
      <vt:variant>
        <vt:i4>5</vt:i4>
      </vt:variant>
      <vt:variant>
        <vt:lpwstr>http://www.energy.ca.gov/funding-opportunities/funding-resources</vt:lpwstr>
      </vt:variant>
      <vt:variant>
        <vt:lpwstr/>
      </vt:variant>
      <vt:variant>
        <vt:i4>7602178</vt:i4>
      </vt:variant>
      <vt:variant>
        <vt:i4>267</vt:i4>
      </vt:variant>
      <vt:variant>
        <vt:i4>0</vt:i4>
      </vt:variant>
      <vt:variant>
        <vt:i4>5</vt:i4>
      </vt:variant>
      <vt:variant>
        <vt:lpwstr>tel:+19163067589,,361494683</vt:lpwstr>
      </vt:variant>
      <vt:variant>
        <vt:lpwstr> </vt:lpwstr>
      </vt:variant>
      <vt:variant>
        <vt:i4>3473497</vt:i4>
      </vt:variant>
      <vt:variant>
        <vt:i4>264</vt:i4>
      </vt:variant>
      <vt:variant>
        <vt:i4>0</vt:i4>
      </vt:variant>
      <vt:variant>
        <vt:i4>5</vt:i4>
      </vt:variant>
      <vt:variant>
        <vt:lpwstr>https://teams.microsoft.com/l/meetup-join/19%3ameeting_ZTY5YWI4YjAtMTM5ZS00NWI1LWEyYTMtYTRjMzk2MDA1ZjNh%40thread.v2/0?context=%7b%22Tid%22%3a%22ac3a1244-13f4-4ef6-8d1b-baa27148194e%22%2c%22Oid%22%3a%22c3140ef9-26fe-488b-b82d-f8dfab8b563e%22%7d</vt:lpwstr>
      </vt:variant>
      <vt:variant>
        <vt:lpwstr/>
      </vt:variant>
      <vt:variant>
        <vt:i4>4194311</vt:i4>
      </vt:variant>
      <vt:variant>
        <vt:i4>261</vt:i4>
      </vt:variant>
      <vt:variant>
        <vt:i4>0</vt:i4>
      </vt:variant>
      <vt:variant>
        <vt:i4>5</vt:i4>
      </vt:variant>
      <vt:variant>
        <vt:lpwstr>https://www.energy.ca.gov/funding-opportunities/solicitations</vt:lpwstr>
      </vt:variant>
      <vt:variant>
        <vt:lpwstr/>
      </vt:variant>
      <vt:variant>
        <vt:i4>1638452</vt:i4>
      </vt:variant>
      <vt:variant>
        <vt:i4>254</vt:i4>
      </vt:variant>
      <vt:variant>
        <vt:i4>0</vt:i4>
      </vt:variant>
      <vt:variant>
        <vt:i4>5</vt:i4>
      </vt:variant>
      <vt:variant>
        <vt:lpwstr/>
      </vt:variant>
      <vt:variant>
        <vt:lpwstr>_Toc121154199</vt:lpwstr>
      </vt:variant>
      <vt:variant>
        <vt:i4>1638452</vt:i4>
      </vt:variant>
      <vt:variant>
        <vt:i4>248</vt:i4>
      </vt:variant>
      <vt:variant>
        <vt:i4>0</vt:i4>
      </vt:variant>
      <vt:variant>
        <vt:i4>5</vt:i4>
      </vt:variant>
      <vt:variant>
        <vt:lpwstr/>
      </vt:variant>
      <vt:variant>
        <vt:lpwstr>_Toc121154198</vt:lpwstr>
      </vt:variant>
      <vt:variant>
        <vt:i4>1638452</vt:i4>
      </vt:variant>
      <vt:variant>
        <vt:i4>242</vt:i4>
      </vt:variant>
      <vt:variant>
        <vt:i4>0</vt:i4>
      </vt:variant>
      <vt:variant>
        <vt:i4>5</vt:i4>
      </vt:variant>
      <vt:variant>
        <vt:lpwstr/>
      </vt:variant>
      <vt:variant>
        <vt:lpwstr>_Toc121154197</vt:lpwstr>
      </vt:variant>
      <vt:variant>
        <vt:i4>1638452</vt:i4>
      </vt:variant>
      <vt:variant>
        <vt:i4>236</vt:i4>
      </vt:variant>
      <vt:variant>
        <vt:i4>0</vt:i4>
      </vt:variant>
      <vt:variant>
        <vt:i4>5</vt:i4>
      </vt:variant>
      <vt:variant>
        <vt:lpwstr/>
      </vt:variant>
      <vt:variant>
        <vt:lpwstr>_Toc121154196</vt:lpwstr>
      </vt:variant>
      <vt:variant>
        <vt:i4>1638452</vt:i4>
      </vt:variant>
      <vt:variant>
        <vt:i4>230</vt:i4>
      </vt:variant>
      <vt:variant>
        <vt:i4>0</vt:i4>
      </vt:variant>
      <vt:variant>
        <vt:i4>5</vt:i4>
      </vt:variant>
      <vt:variant>
        <vt:lpwstr/>
      </vt:variant>
      <vt:variant>
        <vt:lpwstr>_Toc121154195</vt:lpwstr>
      </vt:variant>
      <vt:variant>
        <vt:i4>1638452</vt:i4>
      </vt:variant>
      <vt:variant>
        <vt:i4>224</vt:i4>
      </vt:variant>
      <vt:variant>
        <vt:i4>0</vt:i4>
      </vt:variant>
      <vt:variant>
        <vt:i4>5</vt:i4>
      </vt:variant>
      <vt:variant>
        <vt:lpwstr/>
      </vt:variant>
      <vt:variant>
        <vt:lpwstr>_Toc121154194</vt:lpwstr>
      </vt:variant>
      <vt:variant>
        <vt:i4>1638452</vt:i4>
      </vt:variant>
      <vt:variant>
        <vt:i4>218</vt:i4>
      </vt:variant>
      <vt:variant>
        <vt:i4>0</vt:i4>
      </vt:variant>
      <vt:variant>
        <vt:i4>5</vt:i4>
      </vt:variant>
      <vt:variant>
        <vt:lpwstr/>
      </vt:variant>
      <vt:variant>
        <vt:lpwstr>_Toc121154193</vt:lpwstr>
      </vt:variant>
      <vt:variant>
        <vt:i4>1638452</vt:i4>
      </vt:variant>
      <vt:variant>
        <vt:i4>212</vt:i4>
      </vt:variant>
      <vt:variant>
        <vt:i4>0</vt:i4>
      </vt:variant>
      <vt:variant>
        <vt:i4>5</vt:i4>
      </vt:variant>
      <vt:variant>
        <vt:lpwstr/>
      </vt:variant>
      <vt:variant>
        <vt:lpwstr>_Toc121154192</vt:lpwstr>
      </vt:variant>
      <vt:variant>
        <vt:i4>1638452</vt:i4>
      </vt:variant>
      <vt:variant>
        <vt:i4>206</vt:i4>
      </vt:variant>
      <vt:variant>
        <vt:i4>0</vt:i4>
      </vt:variant>
      <vt:variant>
        <vt:i4>5</vt:i4>
      </vt:variant>
      <vt:variant>
        <vt:lpwstr/>
      </vt:variant>
      <vt:variant>
        <vt:lpwstr>_Toc121154191</vt:lpwstr>
      </vt:variant>
      <vt:variant>
        <vt:i4>1638452</vt:i4>
      </vt:variant>
      <vt:variant>
        <vt:i4>200</vt:i4>
      </vt:variant>
      <vt:variant>
        <vt:i4>0</vt:i4>
      </vt:variant>
      <vt:variant>
        <vt:i4>5</vt:i4>
      </vt:variant>
      <vt:variant>
        <vt:lpwstr/>
      </vt:variant>
      <vt:variant>
        <vt:lpwstr>_Toc121154190</vt:lpwstr>
      </vt:variant>
      <vt:variant>
        <vt:i4>1572916</vt:i4>
      </vt:variant>
      <vt:variant>
        <vt:i4>194</vt:i4>
      </vt:variant>
      <vt:variant>
        <vt:i4>0</vt:i4>
      </vt:variant>
      <vt:variant>
        <vt:i4>5</vt:i4>
      </vt:variant>
      <vt:variant>
        <vt:lpwstr/>
      </vt:variant>
      <vt:variant>
        <vt:lpwstr>_Toc121154189</vt:lpwstr>
      </vt:variant>
      <vt:variant>
        <vt:i4>1572916</vt:i4>
      </vt:variant>
      <vt:variant>
        <vt:i4>188</vt:i4>
      </vt:variant>
      <vt:variant>
        <vt:i4>0</vt:i4>
      </vt:variant>
      <vt:variant>
        <vt:i4>5</vt:i4>
      </vt:variant>
      <vt:variant>
        <vt:lpwstr/>
      </vt:variant>
      <vt:variant>
        <vt:lpwstr>_Toc121154188</vt:lpwstr>
      </vt:variant>
      <vt:variant>
        <vt:i4>1572916</vt:i4>
      </vt:variant>
      <vt:variant>
        <vt:i4>182</vt:i4>
      </vt:variant>
      <vt:variant>
        <vt:i4>0</vt:i4>
      </vt:variant>
      <vt:variant>
        <vt:i4>5</vt:i4>
      </vt:variant>
      <vt:variant>
        <vt:lpwstr/>
      </vt:variant>
      <vt:variant>
        <vt:lpwstr>_Toc121154187</vt:lpwstr>
      </vt:variant>
      <vt:variant>
        <vt:i4>1572916</vt:i4>
      </vt:variant>
      <vt:variant>
        <vt:i4>176</vt:i4>
      </vt:variant>
      <vt:variant>
        <vt:i4>0</vt:i4>
      </vt:variant>
      <vt:variant>
        <vt:i4>5</vt:i4>
      </vt:variant>
      <vt:variant>
        <vt:lpwstr/>
      </vt:variant>
      <vt:variant>
        <vt:lpwstr>_Toc121154186</vt:lpwstr>
      </vt:variant>
      <vt:variant>
        <vt:i4>1572916</vt:i4>
      </vt:variant>
      <vt:variant>
        <vt:i4>170</vt:i4>
      </vt:variant>
      <vt:variant>
        <vt:i4>0</vt:i4>
      </vt:variant>
      <vt:variant>
        <vt:i4>5</vt:i4>
      </vt:variant>
      <vt:variant>
        <vt:lpwstr/>
      </vt:variant>
      <vt:variant>
        <vt:lpwstr>_Toc121154185</vt:lpwstr>
      </vt:variant>
      <vt:variant>
        <vt:i4>1572916</vt:i4>
      </vt:variant>
      <vt:variant>
        <vt:i4>164</vt:i4>
      </vt:variant>
      <vt:variant>
        <vt:i4>0</vt:i4>
      </vt:variant>
      <vt:variant>
        <vt:i4>5</vt:i4>
      </vt:variant>
      <vt:variant>
        <vt:lpwstr/>
      </vt:variant>
      <vt:variant>
        <vt:lpwstr>_Toc121154184</vt:lpwstr>
      </vt:variant>
      <vt:variant>
        <vt:i4>1572916</vt:i4>
      </vt:variant>
      <vt:variant>
        <vt:i4>158</vt:i4>
      </vt:variant>
      <vt:variant>
        <vt:i4>0</vt:i4>
      </vt:variant>
      <vt:variant>
        <vt:i4>5</vt:i4>
      </vt:variant>
      <vt:variant>
        <vt:lpwstr/>
      </vt:variant>
      <vt:variant>
        <vt:lpwstr>_Toc121154183</vt:lpwstr>
      </vt:variant>
      <vt:variant>
        <vt:i4>1572916</vt:i4>
      </vt:variant>
      <vt:variant>
        <vt:i4>152</vt:i4>
      </vt:variant>
      <vt:variant>
        <vt:i4>0</vt:i4>
      </vt:variant>
      <vt:variant>
        <vt:i4>5</vt:i4>
      </vt:variant>
      <vt:variant>
        <vt:lpwstr/>
      </vt:variant>
      <vt:variant>
        <vt:lpwstr>_Toc121154182</vt:lpwstr>
      </vt:variant>
      <vt:variant>
        <vt:i4>1572916</vt:i4>
      </vt:variant>
      <vt:variant>
        <vt:i4>146</vt:i4>
      </vt:variant>
      <vt:variant>
        <vt:i4>0</vt:i4>
      </vt:variant>
      <vt:variant>
        <vt:i4>5</vt:i4>
      </vt:variant>
      <vt:variant>
        <vt:lpwstr/>
      </vt:variant>
      <vt:variant>
        <vt:lpwstr>_Toc121154181</vt:lpwstr>
      </vt:variant>
      <vt:variant>
        <vt:i4>1572916</vt:i4>
      </vt:variant>
      <vt:variant>
        <vt:i4>140</vt:i4>
      </vt:variant>
      <vt:variant>
        <vt:i4>0</vt:i4>
      </vt:variant>
      <vt:variant>
        <vt:i4>5</vt:i4>
      </vt:variant>
      <vt:variant>
        <vt:lpwstr/>
      </vt:variant>
      <vt:variant>
        <vt:lpwstr>_Toc121154180</vt:lpwstr>
      </vt:variant>
      <vt:variant>
        <vt:i4>1507380</vt:i4>
      </vt:variant>
      <vt:variant>
        <vt:i4>134</vt:i4>
      </vt:variant>
      <vt:variant>
        <vt:i4>0</vt:i4>
      </vt:variant>
      <vt:variant>
        <vt:i4>5</vt:i4>
      </vt:variant>
      <vt:variant>
        <vt:lpwstr/>
      </vt:variant>
      <vt:variant>
        <vt:lpwstr>_Toc121154179</vt:lpwstr>
      </vt:variant>
      <vt:variant>
        <vt:i4>1507380</vt:i4>
      </vt:variant>
      <vt:variant>
        <vt:i4>128</vt:i4>
      </vt:variant>
      <vt:variant>
        <vt:i4>0</vt:i4>
      </vt:variant>
      <vt:variant>
        <vt:i4>5</vt:i4>
      </vt:variant>
      <vt:variant>
        <vt:lpwstr/>
      </vt:variant>
      <vt:variant>
        <vt:lpwstr>_Toc121154178</vt:lpwstr>
      </vt:variant>
      <vt:variant>
        <vt:i4>1507380</vt:i4>
      </vt:variant>
      <vt:variant>
        <vt:i4>122</vt:i4>
      </vt:variant>
      <vt:variant>
        <vt:i4>0</vt:i4>
      </vt:variant>
      <vt:variant>
        <vt:i4>5</vt:i4>
      </vt:variant>
      <vt:variant>
        <vt:lpwstr/>
      </vt:variant>
      <vt:variant>
        <vt:lpwstr>_Toc121154177</vt:lpwstr>
      </vt:variant>
      <vt:variant>
        <vt:i4>1507380</vt:i4>
      </vt:variant>
      <vt:variant>
        <vt:i4>116</vt:i4>
      </vt:variant>
      <vt:variant>
        <vt:i4>0</vt:i4>
      </vt:variant>
      <vt:variant>
        <vt:i4>5</vt:i4>
      </vt:variant>
      <vt:variant>
        <vt:lpwstr/>
      </vt:variant>
      <vt:variant>
        <vt:lpwstr>_Toc121154176</vt:lpwstr>
      </vt:variant>
      <vt:variant>
        <vt:i4>1507380</vt:i4>
      </vt:variant>
      <vt:variant>
        <vt:i4>110</vt:i4>
      </vt:variant>
      <vt:variant>
        <vt:i4>0</vt:i4>
      </vt:variant>
      <vt:variant>
        <vt:i4>5</vt:i4>
      </vt:variant>
      <vt:variant>
        <vt:lpwstr/>
      </vt:variant>
      <vt:variant>
        <vt:lpwstr>_Toc121154175</vt:lpwstr>
      </vt:variant>
      <vt:variant>
        <vt:i4>1507380</vt:i4>
      </vt:variant>
      <vt:variant>
        <vt:i4>104</vt:i4>
      </vt:variant>
      <vt:variant>
        <vt:i4>0</vt:i4>
      </vt:variant>
      <vt:variant>
        <vt:i4>5</vt:i4>
      </vt:variant>
      <vt:variant>
        <vt:lpwstr/>
      </vt:variant>
      <vt:variant>
        <vt:lpwstr>_Toc121154174</vt:lpwstr>
      </vt:variant>
      <vt:variant>
        <vt:i4>1507380</vt:i4>
      </vt:variant>
      <vt:variant>
        <vt:i4>98</vt:i4>
      </vt:variant>
      <vt:variant>
        <vt:i4>0</vt:i4>
      </vt:variant>
      <vt:variant>
        <vt:i4>5</vt:i4>
      </vt:variant>
      <vt:variant>
        <vt:lpwstr/>
      </vt:variant>
      <vt:variant>
        <vt:lpwstr>_Toc121154173</vt:lpwstr>
      </vt:variant>
      <vt:variant>
        <vt:i4>1507380</vt:i4>
      </vt:variant>
      <vt:variant>
        <vt:i4>92</vt:i4>
      </vt:variant>
      <vt:variant>
        <vt:i4>0</vt:i4>
      </vt:variant>
      <vt:variant>
        <vt:i4>5</vt:i4>
      </vt:variant>
      <vt:variant>
        <vt:lpwstr/>
      </vt:variant>
      <vt:variant>
        <vt:lpwstr>_Toc121154172</vt:lpwstr>
      </vt:variant>
      <vt:variant>
        <vt:i4>1507380</vt:i4>
      </vt:variant>
      <vt:variant>
        <vt:i4>86</vt:i4>
      </vt:variant>
      <vt:variant>
        <vt:i4>0</vt:i4>
      </vt:variant>
      <vt:variant>
        <vt:i4>5</vt:i4>
      </vt:variant>
      <vt:variant>
        <vt:lpwstr/>
      </vt:variant>
      <vt:variant>
        <vt:lpwstr>_Toc121154171</vt:lpwstr>
      </vt:variant>
      <vt:variant>
        <vt:i4>1507380</vt:i4>
      </vt:variant>
      <vt:variant>
        <vt:i4>80</vt:i4>
      </vt:variant>
      <vt:variant>
        <vt:i4>0</vt:i4>
      </vt:variant>
      <vt:variant>
        <vt:i4>5</vt:i4>
      </vt:variant>
      <vt:variant>
        <vt:lpwstr/>
      </vt:variant>
      <vt:variant>
        <vt:lpwstr>_Toc121154170</vt:lpwstr>
      </vt:variant>
      <vt:variant>
        <vt:i4>1441844</vt:i4>
      </vt:variant>
      <vt:variant>
        <vt:i4>74</vt:i4>
      </vt:variant>
      <vt:variant>
        <vt:i4>0</vt:i4>
      </vt:variant>
      <vt:variant>
        <vt:i4>5</vt:i4>
      </vt:variant>
      <vt:variant>
        <vt:lpwstr/>
      </vt:variant>
      <vt:variant>
        <vt:lpwstr>_Toc121154169</vt:lpwstr>
      </vt:variant>
      <vt:variant>
        <vt:i4>1441844</vt:i4>
      </vt:variant>
      <vt:variant>
        <vt:i4>68</vt:i4>
      </vt:variant>
      <vt:variant>
        <vt:i4>0</vt:i4>
      </vt:variant>
      <vt:variant>
        <vt:i4>5</vt:i4>
      </vt:variant>
      <vt:variant>
        <vt:lpwstr/>
      </vt:variant>
      <vt:variant>
        <vt:lpwstr>_Toc121154168</vt:lpwstr>
      </vt:variant>
      <vt:variant>
        <vt:i4>1441844</vt:i4>
      </vt:variant>
      <vt:variant>
        <vt:i4>62</vt:i4>
      </vt:variant>
      <vt:variant>
        <vt:i4>0</vt:i4>
      </vt:variant>
      <vt:variant>
        <vt:i4>5</vt:i4>
      </vt:variant>
      <vt:variant>
        <vt:lpwstr/>
      </vt:variant>
      <vt:variant>
        <vt:lpwstr>_Toc121154167</vt:lpwstr>
      </vt:variant>
      <vt:variant>
        <vt:i4>1441844</vt:i4>
      </vt:variant>
      <vt:variant>
        <vt:i4>56</vt:i4>
      </vt:variant>
      <vt:variant>
        <vt:i4>0</vt:i4>
      </vt:variant>
      <vt:variant>
        <vt:i4>5</vt:i4>
      </vt:variant>
      <vt:variant>
        <vt:lpwstr/>
      </vt:variant>
      <vt:variant>
        <vt:lpwstr>_Toc121154166</vt:lpwstr>
      </vt:variant>
      <vt:variant>
        <vt:i4>1441844</vt:i4>
      </vt:variant>
      <vt:variant>
        <vt:i4>50</vt:i4>
      </vt:variant>
      <vt:variant>
        <vt:i4>0</vt:i4>
      </vt:variant>
      <vt:variant>
        <vt:i4>5</vt:i4>
      </vt:variant>
      <vt:variant>
        <vt:lpwstr/>
      </vt:variant>
      <vt:variant>
        <vt:lpwstr>_Toc121154165</vt:lpwstr>
      </vt:variant>
      <vt:variant>
        <vt:i4>1441844</vt:i4>
      </vt:variant>
      <vt:variant>
        <vt:i4>44</vt:i4>
      </vt:variant>
      <vt:variant>
        <vt:i4>0</vt:i4>
      </vt:variant>
      <vt:variant>
        <vt:i4>5</vt:i4>
      </vt:variant>
      <vt:variant>
        <vt:lpwstr/>
      </vt:variant>
      <vt:variant>
        <vt:lpwstr>_Toc121154164</vt:lpwstr>
      </vt:variant>
      <vt:variant>
        <vt:i4>1441844</vt:i4>
      </vt:variant>
      <vt:variant>
        <vt:i4>38</vt:i4>
      </vt:variant>
      <vt:variant>
        <vt:i4>0</vt:i4>
      </vt:variant>
      <vt:variant>
        <vt:i4>5</vt:i4>
      </vt:variant>
      <vt:variant>
        <vt:lpwstr/>
      </vt:variant>
      <vt:variant>
        <vt:lpwstr>_Toc121154163</vt:lpwstr>
      </vt:variant>
      <vt:variant>
        <vt:i4>1441844</vt:i4>
      </vt:variant>
      <vt:variant>
        <vt:i4>32</vt:i4>
      </vt:variant>
      <vt:variant>
        <vt:i4>0</vt:i4>
      </vt:variant>
      <vt:variant>
        <vt:i4>5</vt:i4>
      </vt:variant>
      <vt:variant>
        <vt:lpwstr/>
      </vt:variant>
      <vt:variant>
        <vt:lpwstr>_Toc121154162</vt:lpwstr>
      </vt:variant>
      <vt:variant>
        <vt:i4>1441844</vt:i4>
      </vt:variant>
      <vt:variant>
        <vt:i4>26</vt:i4>
      </vt:variant>
      <vt:variant>
        <vt:i4>0</vt:i4>
      </vt:variant>
      <vt:variant>
        <vt:i4>5</vt:i4>
      </vt:variant>
      <vt:variant>
        <vt:lpwstr/>
      </vt:variant>
      <vt:variant>
        <vt:lpwstr>_Toc121154161</vt:lpwstr>
      </vt:variant>
      <vt:variant>
        <vt:i4>1441844</vt:i4>
      </vt:variant>
      <vt:variant>
        <vt:i4>20</vt:i4>
      </vt:variant>
      <vt:variant>
        <vt:i4>0</vt:i4>
      </vt:variant>
      <vt:variant>
        <vt:i4>5</vt:i4>
      </vt:variant>
      <vt:variant>
        <vt:lpwstr/>
      </vt:variant>
      <vt:variant>
        <vt:lpwstr>_Toc121154160</vt:lpwstr>
      </vt:variant>
      <vt:variant>
        <vt:i4>1376308</vt:i4>
      </vt:variant>
      <vt:variant>
        <vt:i4>14</vt:i4>
      </vt:variant>
      <vt:variant>
        <vt:i4>0</vt:i4>
      </vt:variant>
      <vt:variant>
        <vt:i4>5</vt:i4>
      </vt:variant>
      <vt:variant>
        <vt:lpwstr/>
      </vt:variant>
      <vt:variant>
        <vt:lpwstr>_Toc121154159</vt:lpwstr>
      </vt:variant>
      <vt:variant>
        <vt:i4>1376308</vt:i4>
      </vt:variant>
      <vt:variant>
        <vt:i4>8</vt:i4>
      </vt:variant>
      <vt:variant>
        <vt:i4>0</vt:i4>
      </vt:variant>
      <vt:variant>
        <vt:i4>5</vt:i4>
      </vt:variant>
      <vt:variant>
        <vt:lpwstr/>
      </vt:variant>
      <vt:variant>
        <vt:lpwstr>_Toc121154158</vt:lpwstr>
      </vt:variant>
      <vt:variant>
        <vt:i4>1376308</vt:i4>
      </vt:variant>
      <vt:variant>
        <vt:i4>2</vt:i4>
      </vt:variant>
      <vt:variant>
        <vt:i4>0</vt:i4>
      </vt:variant>
      <vt:variant>
        <vt:i4>5</vt:i4>
      </vt:variant>
      <vt:variant>
        <vt:lpwstr/>
      </vt:variant>
      <vt:variant>
        <vt:lpwstr>_Toc121154157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Dyer, Phil@Energy</cp:lastModifiedBy>
  <cp:revision>6</cp:revision>
  <cp:lastPrinted>2022-05-20T18:32:00Z</cp:lastPrinted>
  <dcterms:created xsi:type="dcterms:W3CDTF">2022-12-29T23:14:00Z</dcterms:created>
  <dcterms:modified xsi:type="dcterms:W3CDTF">2022-12-29T23:23:00Z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e3f951c1225d1e22fe0b4613c69202da6e424f0f03e5fc7823a7ee12af96ad82</vt:lpwstr>
  </property>
</Properties>
</file>