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6AFD"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E54622" w:rsidRPr="05027417">
        <w:rPr>
          <w:rFonts w:ascii="Tahoma" w:eastAsia="Tahoma" w:hAnsi="Tahoma" w:cs="Tahoma"/>
          <w:sz w:val="24"/>
          <w:szCs w:val="24"/>
        </w:rPr>
        <w:t>8</w:t>
      </w:r>
    </w:p>
    <w:p w14:paraId="7FA6A1CE"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38458E7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345F5AC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0298EA5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6EA3890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6B9FA08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672A6659" w14:textId="77777777" w:rsidR="00E54622" w:rsidRPr="00E54622" w:rsidRDefault="00E54622" w:rsidP="05027417">
      <w:pPr>
        <w:keepLines/>
        <w:spacing w:after="120"/>
        <w:rPr>
          <w:rFonts w:ascii="Tahoma" w:eastAsia="Tahoma" w:hAnsi="Tahoma" w:cs="Tahoma"/>
          <w:b/>
          <w:bCs/>
        </w:rPr>
      </w:pPr>
    </w:p>
    <w:p w14:paraId="791AFEF6"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0A37501D" w14:textId="77777777" w:rsidR="00E54622" w:rsidRPr="00E54622" w:rsidRDefault="00E54622" w:rsidP="05027417">
      <w:pPr>
        <w:keepLines/>
        <w:spacing w:after="120"/>
        <w:rPr>
          <w:rFonts w:ascii="Tahoma" w:eastAsia="Tahoma" w:hAnsi="Tahoma" w:cs="Tahoma"/>
          <w:b/>
          <w:bCs/>
        </w:rPr>
      </w:pPr>
    </w:p>
    <w:p w14:paraId="5E99C63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69A1D73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20DF1929"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 xml:space="preserve">Vacant lot in a </w:t>
      </w:r>
      <w:proofErr w:type="gramStart"/>
      <w:r w:rsidR="00B14DF7" w:rsidRPr="05027417">
        <w:rPr>
          <w:rFonts w:ascii="Tahoma" w:eastAsia="Tahoma" w:hAnsi="Tahoma" w:cs="Tahoma"/>
          <w:color w:val="7F7F7F" w:themeColor="text1" w:themeTint="80"/>
        </w:rPr>
        <w:t>commercially-zoned</w:t>
      </w:r>
      <w:proofErr w:type="gramEnd"/>
      <w:r w:rsidR="00B14DF7"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facilities</w:t>
      </w:r>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1B1B3E50" w14:textId="766F4664"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6D341AA3" w14:textId="340124DB"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DBB7D47" w14:textId="58177E3A"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709481E8" w14:textId="72F5383D"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394A54E2" w14:textId="7067D85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24A39C2D" w14:textId="7650309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28E8817D" w14:textId="7FECB7D4" w:rsidR="364542B0" w:rsidRDefault="364542B0" w:rsidP="05027417">
      <w:pPr>
        <w:rPr>
          <w:rFonts w:ascii="Tahoma" w:eastAsia="Tahoma" w:hAnsi="Tahoma" w:cs="Tahoma"/>
        </w:rPr>
      </w:pPr>
      <w:r w:rsidRPr="05027417">
        <w:rPr>
          <w:rFonts w:ascii="Tahoma" w:eastAsia="Tahoma" w:hAnsi="Tahoma" w:cs="Tahoma"/>
        </w:rPr>
        <w:t xml:space="preserve"> </w:t>
      </w:r>
    </w:p>
    <w:p w14:paraId="5C1EAD75" w14:textId="16815AC6"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0DB16698" w14:textId="3342CA95"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8BEAA35" w14:textId="074B8001"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24BF5A8" w14:textId="0ADC48E8" w:rsidR="364542B0" w:rsidRDefault="364542B0" w:rsidP="05027417">
      <w:pPr>
        <w:rPr>
          <w:rFonts w:ascii="Tahoma" w:eastAsia="Tahoma" w:hAnsi="Tahoma" w:cs="Tahoma"/>
        </w:rPr>
      </w:pPr>
      <w:r w:rsidRPr="05027417">
        <w:rPr>
          <w:rFonts w:ascii="Tahoma" w:eastAsia="Tahoma" w:hAnsi="Tahoma" w:cs="Tahoma"/>
        </w:rPr>
        <w:t xml:space="preserve"> </w:t>
      </w:r>
    </w:p>
    <w:p w14:paraId="2C0E9EEC" w14:textId="1CE50BF4"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03CA86F7" w14:textId="21B2A5E8" w:rsidR="05027417" w:rsidRDefault="05027417" w:rsidP="05027417">
      <w:pPr>
        <w:spacing w:after="120"/>
        <w:rPr>
          <w:rFonts w:ascii="Tahoma" w:eastAsia="Tahoma" w:hAnsi="Tahoma" w:cs="Tahoma"/>
          <w:color w:val="7F7F7F" w:themeColor="text1" w:themeTint="80"/>
        </w:rPr>
      </w:pPr>
    </w:p>
    <w:p w14:paraId="0C3F13D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24A8500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501A93E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2535870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E5CBDD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7CFBFAB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611E8DF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69AFDC8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66FF262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66D" w14:textId="77777777" w:rsidR="007C5269" w:rsidRDefault="007C5269" w:rsidP="008C227A">
      <w:r>
        <w:separator/>
      </w:r>
    </w:p>
  </w:endnote>
  <w:endnote w:type="continuationSeparator" w:id="0">
    <w:p w14:paraId="45D78C6A" w14:textId="77777777" w:rsidR="007C5269" w:rsidRDefault="007C5269" w:rsidP="008C227A">
      <w:r>
        <w:continuationSeparator/>
      </w:r>
    </w:p>
  </w:endnote>
  <w:endnote w:type="continuationNotice" w:id="1">
    <w:p w14:paraId="22370099" w14:textId="77777777" w:rsidR="007C5269" w:rsidRDefault="007C5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AF28" w14:textId="482AB704" w:rsidR="008720E5" w:rsidRPr="00E54622" w:rsidRDefault="007E48E5" w:rsidP="5FA88011">
    <w:pPr>
      <w:tabs>
        <w:tab w:val="center" w:pos="4680"/>
        <w:tab w:val="right" w:pos="9360"/>
      </w:tabs>
      <w:rPr>
        <w:sz w:val="20"/>
        <w:szCs w:val="20"/>
      </w:rPr>
    </w:pPr>
    <w:r>
      <w:rPr>
        <w:sz w:val="20"/>
        <w:szCs w:val="20"/>
      </w:rPr>
      <w:t>March 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Pr>
        <w:sz w:val="20"/>
        <w:szCs w:val="20"/>
      </w:rPr>
      <w:t>22</w:t>
    </w:r>
    <w:r w:rsidR="5FA88011" w:rsidRPr="5FA88011">
      <w:rPr>
        <w:sz w:val="20"/>
        <w:szCs w:val="20"/>
      </w:rPr>
      <w:t>-</w:t>
    </w:r>
    <w:r>
      <w:rPr>
        <w:rFonts w:eastAsia="Arial" w:cs="Arial"/>
        <w:sz w:val="20"/>
        <w:szCs w:val="20"/>
      </w:rPr>
      <w:t>610</w:t>
    </w:r>
  </w:p>
  <w:p w14:paraId="41C8F396" w14:textId="67F29C75" w:rsidR="00043700" w:rsidRPr="00E54622" w:rsidRDefault="008720E5" w:rsidP="00B44AF6">
    <w:pPr>
      <w:tabs>
        <w:tab w:val="left" w:pos="0"/>
        <w:tab w:val="center" w:pos="5040"/>
        <w:tab w:val="right" w:pos="10080"/>
      </w:tabs>
      <w:jc w:val="right"/>
      <w:rPr>
        <w:sz w:val="20"/>
        <w:szCs w:val="20"/>
      </w:rPr>
    </w:pPr>
    <w:r w:rsidRPr="00E54622">
      <w:rPr>
        <w:sz w:val="20"/>
        <w:szCs w:val="20"/>
      </w:rPr>
      <w:tab/>
    </w:r>
    <w:r w:rsidR="00B44AF6" w:rsidRPr="00B44AF6">
      <w:rPr>
        <w:sz w:val="20"/>
        <w:szCs w:val="20"/>
      </w:rPr>
      <w:t>CHiLL-2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018F" w14:textId="77777777" w:rsidR="007C5269" w:rsidRDefault="007C5269" w:rsidP="008C227A">
      <w:r>
        <w:separator/>
      </w:r>
    </w:p>
  </w:footnote>
  <w:footnote w:type="continuationSeparator" w:id="0">
    <w:p w14:paraId="7AA930BE" w14:textId="77777777" w:rsidR="007C5269" w:rsidRDefault="007C5269" w:rsidP="008C227A">
      <w:r>
        <w:continuationSeparator/>
      </w:r>
    </w:p>
  </w:footnote>
  <w:footnote w:type="continuationNotice" w:id="1">
    <w:p w14:paraId="26C53A71" w14:textId="77777777" w:rsidR="007C5269" w:rsidRDefault="007C5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A88011" w14:paraId="0E5E8AB4" w14:textId="77777777" w:rsidTr="5FA88011">
      <w:tc>
        <w:tcPr>
          <w:tcW w:w="3120" w:type="dxa"/>
        </w:tcPr>
        <w:p w14:paraId="06687586" w14:textId="4FD41290" w:rsidR="5FA88011" w:rsidRDefault="5FA88011" w:rsidP="5FA88011">
          <w:pPr>
            <w:pStyle w:val="Header"/>
            <w:ind w:left="-115"/>
          </w:pPr>
        </w:p>
      </w:tc>
      <w:tc>
        <w:tcPr>
          <w:tcW w:w="3120" w:type="dxa"/>
        </w:tcPr>
        <w:p w14:paraId="1489F894" w14:textId="17373423" w:rsidR="5FA88011" w:rsidRDefault="5FA88011" w:rsidP="5FA88011">
          <w:pPr>
            <w:pStyle w:val="Header"/>
            <w:jc w:val="center"/>
          </w:pPr>
        </w:p>
      </w:tc>
      <w:tc>
        <w:tcPr>
          <w:tcW w:w="3120" w:type="dxa"/>
        </w:tcPr>
        <w:p w14:paraId="0900870E" w14:textId="28510274" w:rsidR="5FA88011" w:rsidRDefault="5FA88011" w:rsidP="5FA88011">
          <w:pPr>
            <w:pStyle w:val="Header"/>
            <w:ind w:right="-115"/>
            <w:jc w:val="right"/>
          </w:pPr>
        </w:p>
      </w:tc>
    </w:tr>
  </w:tbl>
  <w:p w14:paraId="765BA926" w14:textId="3195C915"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7"/>
    <w:rsid w:val="00000C05"/>
    <w:rsid w:val="0001713C"/>
    <w:rsid w:val="00017E3A"/>
    <w:rsid w:val="00043700"/>
    <w:rsid w:val="00120848"/>
    <w:rsid w:val="001314A7"/>
    <w:rsid w:val="001A5766"/>
    <w:rsid w:val="001E149E"/>
    <w:rsid w:val="001F3A5A"/>
    <w:rsid w:val="0023076B"/>
    <w:rsid w:val="002A3A3F"/>
    <w:rsid w:val="002E4BFD"/>
    <w:rsid w:val="002F6420"/>
    <w:rsid w:val="003213FC"/>
    <w:rsid w:val="0038022C"/>
    <w:rsid w:val="003A1FC3"/>
    <w:rsid w:val="003D152B"/>
    <w:rsid w:val="003E092B"/>
    <w:rsid w:val="00456CF3"/>
    <w:rsid w:val="004C4FC3"/>
    <w:rsid w:val="004E0A29"/>
    <w:rsid w:val="00564CC3"/>
    <w:rsid w:val="005C0065"/>
    <w:rsid w:val="005E48FD"/>
    <w:rsid w:val="00644198"/>
    <w:rsid w:val="006971B1"/>
    <w:rsid w:val="006C1939"/>
    <w:rsid w:val="006D0225"/>
    <w:rsid w:val="006E4D22"/>
    <w:rsid w:val="006F57C5"/>
    <w:rsid w:val="007209D0"/>
    <w:rsid w:val="007972D6"/>
    <w:rsid w:val="007A64EB"/>
    <w:rsid w:val="007C5269"/>
    <w:rsid w:val="007E322C"/>
    <w:rsid w:val="007E48E5"/>
    <w:rsid w:val="00811B26"/>
    <w:rsid w:val="0084229B"/>
    <w:rsid w:val="008466E5"/>
    <w:rsid w:val="00851B32"/>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71DE5"/>
    <w:rsid w:val="00A7307B"/>
    <w:rsid w:val="00A92A58"/>
    <w:rsid w:val="00B14DF7"/>
    <w:rsid w:val="00B22FF0"/>
    <w:rsid w:val="00B44AF6"/>
    <w:rsid w:val="00B75D67"/>
    <w:rsid w:val="00C22A3C"/>
    <w:rsid w:val="00C569E8"/>
    <w:rsid w:val="00C65E07"/>
    <w:rsid w:val="00C6675D"/>
    <w:rsid w:val="00C90780"/>
    <w:rsid w:val="00C94C9D"/>
    <w:rsid w:val="00D55B07"/>
    <w:rsid w:val="00DD0E7E"/>
    <w:rsid w:val="00DF3893"/>
    <w:rsid w:val="00DF55B7"/>
    <w:rsid w:val="00E54622"/>
    <w:rsid w:val="00E658B1"/>
    <w:rsid w:val="00E73F25"/>
    <w:rsid w:val="00EA3ECE"/>
    <w:rsid w:val="00EB0EFE"/>
    <w:rsid w:val="00EB6F0F"/>
    <w:rsid w:val="00F131C7"/>
    <w:rsid w:val="00F45C30"/>
    <w:rsid w:val="00F50FFF"/>
    <w:rsid w:val="00F97839"/>
    <w:rsid w:val="00FC5A4A"/>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210"/>
  <w15:chartTrackingRefBased/>
  <w15:docId w15:val="{9C5DD557-C3E6-48BD-9960-11C88BEE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2.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5228B59-0791-4C84-9999-07ED0F7A7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3907</CharactersWithSpaces>
  <SharedDoc>false</SharedDoc>
  <HLinks>
    <vt:vector size="6" baseType="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8 Localized Health Impacts</dc:title>
  <dc:subject/>
  <dc:creator>dnichols</dc:creator>
  <cp:keywords/>
  <cp:lastModifiedBy>Cary, Eilene@Energy</cp:lastModifiedBy>
  <cp:revision>7</cp:revision>
  <cp:lastPrinted>2016-07-12T23:22:00Z</cp:lastPrinted>
  <dcterms:created xsi:type="dcterms:W3CDTF">2023-03-01T18:43:00Z</dcterms:created>
  <dcterms:modified xsi:type="dcterms:W3CDTF">2023-03-23T20:38:00Z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