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CC5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3727C5">
        <w:rPr>
          <w:rFonts w:ascii="Arial" w:hAnsi="Arial" w:cs="Arial"/>
          <w:b/>
          <w:bCs/>
          <w:color w:val="000000"/>
        </w:rPr>
        <w:t>7</w:t>
      </w:r>
    </w:p>
    <w:p w14:paraId="31591B68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27D3674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589ED987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0C04A1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251A869B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05AAB44A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00D33568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41B484F0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455CC0D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25E81E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EAB0CB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3134AA8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623CCC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673952F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B2EE9F8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1D283EA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341BAA62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4644D8A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36FF7C1A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6E56B2E6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8CA8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EC27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7EB4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9A310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2EDE71EE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0F1A22F6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78BBDF27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6CC65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1A00E1AD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5505451E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26C5874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02E2D9F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D10DFB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16123EF0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558033D8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639782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25C2308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CB864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BEB1B3A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61A7893D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D304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095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DE2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1578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4E239F4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D1AF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0F53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BA97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21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8A203F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15D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B40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B78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6D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741AF2B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8329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809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836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4451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6AA1979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D2F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5A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0C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B4C1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FAA7C7B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E3C4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A18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C0C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5B8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0452D2C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3F3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0F1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5F2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8B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B97F31E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CD8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4DA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779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11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F5680DE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249A9C9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5A771650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259FEEC1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39726FA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58BEF586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30DDF211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5D5FF7D3" w14:textId="77777777" w:rsidTr="00FF5C5B">
        <w:tc>
          <w:tcPr>
            <w:tcW w:w="2520" w:type="dxa"/>
            <w:shd w:val="clear" w:color="auto" w:fill="D9D9D9"/>
          </w:tcPr>
          <w:p w14:paraId="4D9C4E97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007FDD96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44647818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00E61339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45B34D6B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DCDB4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8B91EF9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40703C52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157C203E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ED9648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6AB307F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CC6FADE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6892F1C2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8519AE2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05BEF65B" w14:textId="77777777" w:rsidTr="000A3715">
        <w:tc>
          <w:tcPr>
            <w:tcW w:w="3325" w:type="dxa"/>
            <w:shd w:val="clear" w:color="auto" w:fill="D9D9D9"/>
            <w:vAlign w:val="center"/>
          </w:tcPr>
          <w:p w14:paraId="1DAFB02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7805E97C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5DB3D0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6C0D624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7EE3D71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6CAA966C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09FDBDAE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66626DA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15E81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760304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25E7490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C4A7203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67598C77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716EAC56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D649C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D9AF9C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1A32DCB9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777569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F04978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2E36305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E8938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871794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4446E978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1D5BA1C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54E02EA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376AEA6D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B03A0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AFF87C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43DC9F3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2D86B2C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7F517A91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historic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73D807E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B544F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22F21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1AF72EA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11BBA05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7394740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2134839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AA121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8530C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11AD517C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A828B8B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5FBC1F97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4F14D28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DD436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6EE53C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C5D188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45A2292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7D303C8B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3E8F93D0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265B0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7E9B1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310BE1C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0ED122E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31DF5211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5F5C2A78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196A34CC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6DD624B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4B4A981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07BA1CC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09EDBC8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00666B87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7437BD68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7D681C58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1A783B4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118692A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2B48F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FF2B6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F30273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55E4AC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1D83643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1E144A9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0B7D540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0E331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CBC8C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5E38EE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5EE2EB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706E669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54A9941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08A2E99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E8C27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78287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4B4444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2AD223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0DE5DFC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2EC20DB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659592A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27003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3FC34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63436D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C28B61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4EF9370A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5DC846E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67556BF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1B4D8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79FE5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820638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D97ADF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48B8A44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9C16CD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1C78AD9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A8A35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8F3BD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DF85F6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C70F59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3213E1D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843FA5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62E7B8D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EAA024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25CA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3D4F01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B0BEA1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8C8E949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5D58C7B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31F3520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E9EFBD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300F0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146BD8">
              <w:rPr>
                <w:rFonts w:ascii="Arial" w:hAnsi="Arial" w:cs="Arial"/>
              </w:rPr>
            </w:r>
            <w:r w:rsidR="00146BD8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2BDEBB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B08B9B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AA6685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3A2BBD5B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3B0C1903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5A285078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146BD8">
        <w:rPr>
          <w:rFonts w:ascii="Arial" w:hAnsi="Arial" w:cs="Arial"/>
        </w:rPr>
      </w:r>
      <w:r w:rsidR="00146BD8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57A3F744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1C637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42E1602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146BD8">
        <w:rPr>
          <w:rFonts w:ascii="Arial" w:hAnsi="Arial" w:cs="Arial"/>
        </w:rPr>
      </w:r>
      <w:r w:rsidR="00146BD8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>proposed process for making</w:t>
      </w:r>
      <w:r w:rsidR="00E104D8" w:rsidRPr="00A44B3E">
        <w:rPr>
          <w:rFonts w:ascii="Arial" w:hAnsi="Arial" w:cs="Arial"/>
        </w:rPr>
        <w:t xml:space="preserve"> contact with the lead agency. </w:t>
      </w:r>
    </w:p>
    <w:p w14:paraId="770EFF06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A8125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4C191493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793724B7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53886E1A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146BD8">
        <w:rPr>
          <w:rFonts w:ascii="Arial" w:hAnsi="Arial" w:cs="Arial"/>
        </w:rPr>
      </w:r>
      <w:r w:rsidR="00146BD8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33F4AB6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C601443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CF62EA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B677343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ABDA19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7ECE5F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63DF7FC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25F698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160E20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CCBC29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FF40BF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07BF406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E4D563B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07F1FD4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0462A2F8" w14:textId="77777777" w:rsidTr="00996695">
        <w:tc>
          <w:tcPr>
            <w:tcW w:w="2340" w:type="dxa"/>
            <w:shd w:val="clear" w:color="auto" w:fill="D9D9D9"/>
          </w:tcPr>
          <w:p w14:paraId="698EA9EA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21197264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68462DE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675B22D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2E54C05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161F4DAD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5712B8C4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04472BA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396216C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030FE4B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13C560CD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3D5562CE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49F3AEF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248C917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3FB4C07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4479CD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1A58021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0E530231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FBC5DF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486E94F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5556A53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780C4F9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0B5671A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597E672A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2187C235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70322BC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FC5E71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63FB5A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529708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CF04B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F4F59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A68CAC3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614890C5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37E6BF9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A50DE8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B7565E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1D3946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CF2125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B52C1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0A630283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1379054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5BA8B92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2D4412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3D40DD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92301F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10127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6A0301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68B339F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36408A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7FAB9BF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58B5B9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E46DD9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FAEF8C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0BAEE0E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5485DA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543E02D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9FF17B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A3EAB9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14A8CD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409CF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770E2D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65FB3634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5E4B5F7C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0C9AEE11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EABC9BC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F66F6AF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C1252B0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36F0DF09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715B43ED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5549CF89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BAB9F1A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203643D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29500D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710A5767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51A92DB7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624BB054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CB8611B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72137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B60863A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4C7FFD5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146BD8">
        <w:rPr>
          <w:rFonts w:ascii="Arial" w:hAnsi="Arial" w:cs="Arial"/>
        </w:rPr>
      </w:r>
      <w:r w:rsidR="00146BD8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77AE5A21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49653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EC7F58C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0823DE65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631776C5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1634589B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71380181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0C9EB1D8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3F19683C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CC0AB8D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6820D54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1645FF79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16668207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7596FB70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3C390108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71E967CB" w14:textId="77777777" w:rsidR="00D94F0B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23FD96C" w14:textId="77777777" w:rsidR="00060AB0" w:rsidRPr="00060AB0" w:rsidRDefault="00060AB0" w:rsidP="00060AB0">
      <w:pPr>
        <w:rPr>
          <w:rFonts w:ascii="Arial" w:hAnsi="Arial" w:cs="Arial"/>
        </w:rPr>
      </w:pPr>
    </w:p>
    <w:p w14:paraId="0684D5AF" w14:textId="77777777" w:rsidR="00060AB0" w:rsidRDefault="00060AB0" w:rsidP="00060AB0">
      <w:pPr>
        <w:rPr>
          <w:rFonts w:ascii="Arial" w:hAnsi="Arial" w:cs="Arial"/>
        </w:rPr>
      </w:pPr>
    </w:p>
    <w:p w14:paraId="31065F0F" w14:textId="77777777" w:rsidR="00060AB0" w:rsidRPr="00060AB0" w:rsidRDefault="00060AB0" w:rsidP="00060AB0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60AB0" w:rsidRPr="00060AB0" w:rsidSect="00372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73CB" w14:textId="77777777" w:rsidR="00CC0BBE" w:rsidRDefault="00CC0BBE" w:rsidP="003E0199">
      <w:r>
        <w:separator/>
      </w:r>
    </w:p>
  </w:endnote>
  <w:endnote w:type="continuationSeparator" w:id="0">
    <w:p w14:paraId="5F160ED1" w14:textId="77777777" w:rsidR="00CC0BBE" w:rsidRDefault="00CC0BBE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7C1A" w14:textId="77777777" w:rsidR="00146BD8" w:rsidRDefault="0014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E7EB" w14:textId="02C1E65A" w:rsidR="003727C5" w:rsidRPr="003727C5" w:rsidRDefault="00146BD8" w:rsidP="003727C5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April 2023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10FCCBF1">
      <w:rPr>
        <w:rFonts w:ascii="Arial" w:hAnsi="Arial" w:cs="Arial"/>
        <w:sz w:val="22"/>
        <w:szCs w:val="22"/>
      </w:rPr>
      <w:t>GFO-2</w:t>
    </w:r>
    <w:r w:rsidR="00060AB0">
      <w:rPr>
        <w:rFonts w:ascii="Arial" w:hAnsi="Arial" w:cs="Arial"/>
        <w:sz w:val="22"/>
        <w:szCs w:val="22"/>
      </w:rPr>
      <w:t>2</w:t>
    </w:r>
    <w:r w:rsidR="10FCCBF1" w:rsidRPr="10FCCBF1">
      <w:rPr>
        <w:rFonts w:ascii="Arial" w:hAnsi="Arial" w:cs="Arial"/>
        <w:sz w:val="22"/>
        <w:szCs w:val="22"/>
      </w:rPr>
      <w:t>-</w:t>
    </w:r>
    <w:r>
      <w:rPr>
        <w:rFonts w:ascii="Arial" w:eastAsia="Arial" w:hAnsi="Arial" w:cs="Arial"/>
        <w:sz w:val="20"/>
        <w:szCs w:val="20"/>
      </w:rPr>
      <w:t>613</w:t>
    </w:r>
  </w:p>
  <w:p w14:paraId="5692ED26" w14:textId="77777777" w:rsidR="00060AB0" w:rsidRDefault="003727C5" w:rsidP="00060AB0">
    <w:pPr>
      <w:pStyle w:val="Footer"/>
      <w:tabs>
        <w:tab w:val="center" w:pos="50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60AB0" w:rsidRPr="00060AB0">
      <w:rPr>
        <w:rFonts w:ascii="Arial" w:hAnsi="Arial" w:cs="Arial"/>
        <w:sz w:val="20"/>
        <w:szCs w:val="20"/>
      </w:rPr>
      <w:t xml:space="preserve">Signage and Other Measures to </w:t>
    </w:r>
  </w:p>
  <w:p w14:paraId="5DA0AF48" w14:textId="77777777" w:rsidR="00060AB0" w:rsidRPr="00060AB0" w:rsidRDefault="00060AB0" w:rsidP="00060AB0">
    <w:pPr>
      <w:pStyle w:val="Footer"/>
      <w:tabs>
        <w:tab w:val="center" w:pos="5040"/>
      </w:tabs>
      <w:jc w:val="right"/>
      <w:rPr>
        <w:rFonts w:ascii="Arial" w:hAnsi="Arial" w:cs="Arial"/>
        <w:sz w:val="20"/>
        <w:szCs w:val="20"/>
      </w:rPr>
    </w:pPr>
    <w:r w:rsidRPr="00060AB0">
      <w:rPr>
        <w:rFonts w:ascii="Arial" w:hAnsi="Arial" w:cs="Arial"/>
        <w:sz w:val="20"/>
        <w:szCs w:val="20"/>
      </w:rPr>
      <w:t>Increase the Visibility o</w:t>
    </w:r>
    <w:r>
      <w:rPr>
        <w:rFonts w:ascii="Arial" w:hAnsi="Arial" w:cs="Arial"/>
        <w:sz w:val="20"/>
        <w:szCs w:val="20"/>
      </w:rPr>
      <w:t>f</w:t>
    </w:r>
    <w:r w:rsidRPr="00060AB0">
      <w:rPr>
        <w:rFonts w:ascii="Arial" w:hAnsi="Arial" w:cs="Arial"/>
        <w:sz w:val="20"/>
        <w:szCs w:val="20"/>
      </w:rPr>
      <w:t xml:space="preserve"> Electric Vehicle </w:t>
    </w:r>
  </w:p>
  <w:p w14:paraId="78714D3F" w14:textId="77777777" w:rsidR="00060AB0" w:rsidRPr="00060AB0" w:rsidRDefault="00060AB0" w:rsidP="00060AB0">
    <w:pPr>
      <w:tabs>
        <w:tab w:val="center" w:pos="4680"/>
        <w:tab w:val="center" w:pos="5040"/>
        <w:tab w:val="right" w:pos="9360"/>
      </w:tabs>
      <w:jc w:val="right"/>
      <w:rPr>
        <w:rFonts w:ascii="Arial" w:hAnsi="Arial" w:cs="Arial"/>
        <w:color w:val="0000FF"/>
        <w:sz w:val="20"/>
        <w:szCs w:val="20"/>
      </w:rPr>
    </w:pPr>
    <w:r w:rsidRPr="00060AB0">
      <w:rPr>
        <w:rFonts w:ascii="Arial" w:hAnsi="Arial" w:cs="Arial"/>
        <w:sz w:val="20"/>
        <w:szCs w:val="20"/>
      </w:rPr>
      <w:t>Charging and Hydrogen Refueling Stations</w:t>
    </w:r>
  </w:p>
  <w:p w14:paraId="2DAD5FE6" w14:textId="77777777" w:rsidR="00410B69" w:rsidRPr="00FB7FD0" w:rsidRDefault="00410B69" w:rsidP="00060AB0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7E59" w14:textId="77777777" w:rsidR="00146BD8" w:rsidRDefault="0014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1C0D" w14:textId="77777777" w:rsidR="00CC0BBE" w:rsidRDefault="00CC0BBE" w:rsidP="003E0199">
      <w:r>
        <w:separator/>
      </w:r>
    </w:p>
  </w:footnote>
  <w:footnote w:type="continuationSeparator" w:id="0">
    <w:p w14:paraId="2F05BE30" w14:textId="77777777" w:rsidR="00CC0BBE" w:rsidRDefault="00CC0BBE" w:rsidP="003E0199">
      <w:r>
        <w:continuationSeparator/>
      </w:r>
    </w:p>
  </w:footnote>
  <w:footnote w:id="1">
    <w:p w14:paraId="68231483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24D6D23D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829" w14:textId="77777777" w:rsidR="00146BD8" w:rsidRDefault="0014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189D555E" w14:textId="77777777" w:rsidTr="10FCCBF1">
      <w:tc>
        <w:tcPr>
          <w:tcW w:w="3360" w:type="dxa"/>
        </w:tcPr>
        <w:p w14:paraId="71BF7917" w14:textId="77777777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5995514E" w14:textId="77777777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505CF12E" w14:textId="77777777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66E0C0F3" w14:textId="77777777" w:rsidR="10FCCBF1" w:rsidRDefault="10FCCBF1" w:rsidP="10FCC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7CF1" w14:textId="77777777" w:rsidR="00146BD8" w:rsidRDefault="0014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D0"/>
    <w:rsid w:val="000211C3"/>
    <w:rsid w:val="000371DA"/>
    <w:rsid w:val="00042C64"/>
    <w:rsid w:val="00060AB0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46BD8"/>
    <w:rsid w:val="0015198E"/>
    <w:rsid w:val="00154DE5"/>
    <w:rsid w:val="00182AC9"/>
    <w:rsid w:val="001938E5"/>
    <w:rsid w:val="001B79D0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81071"/>
    <w:rsid w:val="00897ACC"/>
    <w:rsid w:val="008B34AF"/>
    <w:rsid w:val="008C56CC"/>
    <w:rsid w:val="008E409A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0BBE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98BA4"/>
  <w15:chartTrackingRefBased/>
  <w15:docId w15:val="{9551C1C5-3185-4794-8797-8797605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GFO-22-XXX%20Signage%20Solicitation\Attachment%2007%20-%20CEQA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9CE8A-FB12-47EB-9F55-BFF8292CC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07 - CEQA_Worksheet</Template>
  <TotalTime>1</TotalTime>
  <Pages>7</Pages>
  <Words>1339</Words>
  <Characters>7541</Characters>
  <Application>Microsoft Office Word</Application>
  <DocSecurity>0</DocSecurity>
  <Lines>243</Lines>
  <Paragraphs>221</Paragraphs>
  <ScaleCrop>false</ScaleCrop>
  <Company>California Energy Commission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Alyssa@Energy</dc:creator>
  <cp:keywords/>
  <dc:description/>
  <cp:lastModifiedBy>Johnson, Natalie@Energy</cp:lastModifiedBy>
  <cp:revision>2</cp:revision>
  <cp:lastPrinted>2016-07-12T23:22:00Z</cp:lastPrinted>
  <dcterms:created xsi:type="dcterms:W3CDTF">2023-03-21T17:56:00Z</dcterms:created>
  <dcterms:modified xsi:type="dcterms:W3CDTF">2023-03-29T22:00:00Z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