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DB4" w:rsidP="001C3E54" w:rsidRDefault="00920DB4" w14:paraId="672A6659" w14:textId="6BA10956">
      <w:pPr>
        <w:spacing w:line="276" w:lineRule="auto"/>
        <w:jc w:val="both"/>
        <w:rPr>
          <w:rFonts w:ascii="Arial" w:hAnsi="Arial" w:cs="Arial"/>
          <w:sz w:val="22"/>
          <w:szCs w:val="22"/>
        </w:rPr>
      </w:pPr>
    </w:p>
    <w:p w:rsidR="00920DB4" w:rsidP="001C3E54" w:rsidRDefault="00920DB4" w14:paraId="0A37501D" w14:textId="77777777">
      <w:pPr>
        <w:pStyle w:val="ListParagraph"/>
        <w:spacing w:after="0" w:line="276" w:lineRule="auto"/>
        <w:ind w:left="0"/>
      </w:pPr>
    </w:p>
    <w:p w:rsidRPr="000B63D7" w:rsidR="00C01028" w:rsidP="001C3E54" w:rsidRDefault="00C01028" w14:paraId="5E41AEE1" w14:textId="77777777">
      <w:pPr>
        <w:spacing w:line="276" w:lineRule="auto"/>
        <w:rPr>
          <w:rFonts w:ascii="Arial" w:hAnsi="Arial" w:cs="Arial"/>
          <w:sz w:val="22"/>
          <w:szCs w:val="22"/>
        </w:rPr>
      </w:pPr>
      <w:r>
        <w:rPr>
          <w:rFonts w:ascii="Arial" w:hAnsi="Arial" w:cs="Arial"/>
          <w:sz w:val="22"/>
          <w:szCs w:val="22"/>
        </w:rPr>
        <w:t xml:space="preserve">Recommend the response be </w:t>
      </w:r>
      <w:r w:rsidRPr="5EE140B0">
        <w:rPr>
          <w:rFonts w:ascii="Arial" w:hAnsi="Arial" w:cs="Arial"/>
          <w:b/>
          <w:bCs/>
          <w:sz w:val="22"/>
          <w:szCs w:val="22"/>
          <w:u w:val="single"/>
        </w:rPr>
        <w:t>10</w:t>
      </w:r>
      <w:r w:rsidRPr="5EE140B0">
        <w:rPr>
          <w:rFonts w:ascii="Arial" w:hAnsi="Arial" w:cs="Arial"/>
          <w:sz w:val="22"/>
          <w:szCs w:val="22"/>
        </w:rPr>
        <w:t xml:space="preserve"> pages. See the formatting re</w:t>
      </w:r>
      <w:r>
        <w:rPr>
          <w:rFonts w:ascii="Arial" w:hAnsi="Arial" w:cs="Arial"/>
          <w:sz w:val="22"/>
          <w:szCs w:val="22"/>
        </w:rPr>
        <w:t>commendations in Section III.A</w:t>
      </w:r>
      <w:r w:rsidRPr="5EE140B0">
        <w:rPr>
          <w:rFonts w:ascii="Arial" w:hAnsi="Arial" w:cs="Arial"/>
          <w:sz w:val="22"/>
          <w:szCs w:val="22"/>
        </w:rPr>
        <w:t>.</w:t>
      </w:r>
    </w:p>
    <w:p w:rsidR="00920DB4" w:rsidP="001C3E54" w:rsidRDefault="00920DB4" w14:paraId="5DAB6C7B" w14:textId="77777777">
      <w:pPr>
        <w:pStyle w:val="ListParagraph"/>
        <w:spacing w:after="0" w:line="276" w:lineRule="auto"/>
        <w:ind w:left="0"/>
      </w:pPr>
    </w:p>
    <w:p w:rsidRPr="001C3E54" w:rsidR="00920DB4" w:rsidP="001C3E54" w:rsidRDefault="003F5A95" w14:paraId="53C23994" w14:textId="1BF01770">
      <w:pPr>
        <w:pStyle w:val="ListParagraph"/>
        <w:numPr>
          <w:ilvl w:val="0"/>
          <w:numId w:val="31"/>
        </w:numPr>
        <w:spacing w:after="0" w:line="276" w:lineRule="auto"/>
        <w:rPr>
          <w:b/>
          <w:bCs/>
        </w:rPr>
      </w:pPr>
      <w:r w:rsidRPr="001C3E54">
        <w:rPr>
          <w:b/>
          <w:bCs/>
        </w:rPr>
        <w:t>Technical Merit and Need</w:t>
      </w:r>
    </w:p>
    <w:p w:rsidR="005825D7" w:rsidP="001C3E54" w:rsidRDefault="00661698" w14:paraId="7B4B1C52" w14:textId="3DA691CA">
      <w:pPr>
        <w:pStyle w:val="ListParagraph"/>
        <w:numPr>
          <w:ilvl w:val="1"/>
          <w:numId w:val="31"/>
        </w:numPr>
        <w:spacing w:after="0" w:line="276" w:lineRule="auto"/>
        <w:ind w:left="720"/>
        <w:rPr/>
      </w:pPr>
      <w:r w:rsidR="00661698">
        <w:rPr/>
        <w:t xml:space="preserve">Describes how the project will meet or exceed the technical specifications set by the federal funding opportunity and the Clean Hydrogen Program, and </w:t>
      </w:r>
      <w:r w:rsidR="34854901">
        <w:rPr/>
        <w:t xml:space="preserve">lead to </w:t>
      </w:r>
      <w:r w:rsidR="00661698">
        <w:rPr/>
        <w:t>competitive advantages (e.g., efficiency, emissions, durability, cost, equity) over state-of-the-art technology</w:t>
      </w:r>
      <w:r w:rsidR="46094021">
        <w:rPr/>
        <w:t>. Specifically, describe the extent of which the project will:</w:t>
      </w:r>
    </w:p>
    <w:p w:rsidR="001C3E54" w:rsidP="007B7EC9" w:rsidRDefault="001C3E54" w14:paraId="7688B5B5" w14:textId="0EBB390C">
      <w:pPr>
        <w:pStyle w:val="ListParagraph"/>
        <w:numPr>
          <w:ilvl w:val="2"/>
          <w:numId w:val="31"/>
        </w:numPr>
        <w:spacing w:after="0" w:line="276" w:lineRule="auto"/>
        <w:ind w:left="1440"/>
        <w:rPr/>
      </w:pPr>
      <w:r w:rsidR="001C3E54">
        <w:rPr/>
        <w:t>Reduc</w:t>
      </w:r>
      <w:r w:rsidR="0F8A9DAB">
        <w:rPr/>
        <w:t>e</w:t>
      </w:r>
      <w:r w:rsidR="001C3E54">
        <w:rPr/>
        <w:t xml:space="preserve"> sector-wide emissions.</w:t>
      </w:r>
    </w:p>
    <w:p w:rsidR="001C3E54" w:rsidP="007B7EC9" w:rsidRDefault="001C3E54" w14:paraId="34B7064D" w14:textId="61B68384">
      <w:pPr>
        <w:pStyle w:val="ListParagraph"/>
        <w:numPr>
          <w:ilvl w:val="2"/>
          <w:numId w:val="31"/>
        </w:numPr>
        <w:spacing w:after="0" w:line="276" w:lineRule="auto"/>
        <w:ind w:left="1440"/>
        <w:rPr/>
      </w:pPr>
      <w:r w:rsidR="001C3E54">
        <w:rPr/>
        <w:t>Maximiz</w:t>
      </w:r>
      <w:r w:rsidR="74053D08">
        <w:rPr/>
        <w:t>e</w:t>
      </w:r>
      <w:r w:rsidR="001C3E54">
        <w:rPr/>
        <w:t xml:space="preserve"> air quality, equity, health, and workforce benefits.</w:t>
      </w:r>
    </w:p>
    <w:p w:rsidR="005825D7" w:rsidP="001C3E54" w:rsidRDefault="005825D7" w14:paraId="082A7F4E" w14:textId="77777777">
      <w:pPr>
        <w:pStyle w:val="ListParagraph"/>
        <w:numPr>
          <w:ilvl w:val="1"/>
          <w:numId w:val="31"/>
        </w:numPr>
        <w:spacing w:after="0" w:line="276" w:lineRule="auto"/>
        <w:ind w:left="720"/>
        <w:rPr/>
      </w:pPr>
      <w:r w:rsidR="005825D7">
        <w:rPr/>
        <w:t xml:space="preserve">Describes current technology readiness level (TRL) and scale the proposed technology has achieved, including successful demonstrations, size/capacity and number of previous installations, location, duration, results, etc. to justify technical and economic viability and feasibility of the project and the value proposition. </w:t>
      </w:r>
    </w:p>
    <w:p w:rsidRPr="00202E11" w:rsidR="00202E11" w:rsidP="001C3E54" w:rsidRDefault="005825D7" w14:paraId="688CEF91" w14:textId="07B02B34">
      <w:pPr>
        <w:pStyle w:val="ListParagraph"/>
        <w:numPr>
          <w:ilvl w:val="1"/>
          <w:numId w:val="31"/>
        </w:numPr>
        <w:spacing w:after="0" w:line="276" w:lineRule="auto"/>
        <w:ind w:left="720"/>
        <w:rPr/>
      </w:pPr>
      <w:r w:rsidR="005825D7">
        <w:rPr/>
        <w:t>Describes the expected results by the end of the project, including TRL, scale, and estimated market size. Discusses technology transfer plan, path to market, and how this project will enable broad adoption of the technology(</w:t>
      </w:r>
      <w:proofErr w:type="spellStart"/>
      <w:r w:rsidR="005825D7">
        <w:rPr/>
        <w:t>ies</w:t>
      </w:r>
      <w:proofErr w:type="spellEnd"/>
      <w:r w:rsidR="005825D7">
        <w:rPr/>
        <w:t>) in California.</w:t>
      </w:r>
    </w:p>
    <w:p w:rsidRPr="00D52488" w:rsidR="00683EDD" w:rsidP="001C3E54" w:rsidRDefault="003F5A95" w14:paraId="42B6FC21" w14:textId="397378DE">
      <w:pPr>
        <w:pStyle w:val="ListParagraph"/>
        <w:numPr>
          <w:ilvl w:val="0"/>
          <w:numId w:val="31"/>
        </w:numPr>
        <w:spacing w:after="0" w:line="276" w:lineRule="auto"/>
        <w:rPr>
          <w:b/>
          <w:bCs/>
        </w:rPr>
      </w:pPr>
      <w:r w:rsidRPr="5EE140B0">
        <w:rPr>
          <w:b/>
          <w:bCs/>
        </w:rPr>
        <w:t>Technical Approach</w:t>
      </w:r>
    </w:p>
    <w:p w:rsidRPr="00E34843" w:rsidR="00E34843" w:rsidP="7B33073C" w:rsidRDefault="7B33073C" w14:paraId="1DE95F9C" w14:textId="49F456B9">
      <w:pPr>
        <w:pStyle w:val="ListParagraph"/>
        <w:numPr>
          <w:ilvl w:val="1"/>
          <w:numId w:val="31"/>
        </w:numPr>
        <w:spacing w:after="0" w:line="276" w:lineRule="auto"/>
        <w:ind w:left="720"/>
      </w:pPr>
      <w:r>
        <w:t>Describes the technique, approach, and methods to be used in performing the work described in the Scope of Work and Schedule, including adequacy of time, funds, and other resources</w:t>
      </w:r>
      <w:r w:rsidR="15F1C76A">
        <w:t>.</w:t>
      </w:r>
    </w:p>
    <w:p w:rsidR="004B46AC" w:rsidP="001C3E54" w:rsidRDefault="00E34843" w14:paraId="26158A8C" w14:textId="77777777">
      <w:pPr>
        <w:pStyle w:val="ListParagraph"/>
        <w:numPr>
          <w:ilvl w:val="1"/>
          <w:numId w:val="31"/>
        </w:numPr>
        <w:spacing w:after="0" w:line="276" w:lineRule="auto"/>
        <w:ind w:left="720"/>
      </w:pPr>
      <w:r>
        <w:t>Provides a clear and concise description of the goals, objectives, and metrics to assess project performance, baseline, and target values of these metrics. Discusses adequacy of these metrics.</w:t>
      </w:r>
    </w:p>
    <w:p w:rsidRPr="004B46AC" w:rsidR="004B46AC" w:rsidP="001C3E54" w:rsidRDefault="00E34843" w14:paraId="463A80B1" w14:textId="77777777">
      <w:pPr>
        <w:pStyle w:val="ListParagraph"/>
        <w:numPr>
          <w:ilvl w:val="1"/>
          <w:numId w:val="31"/>
        </w:numPr>
        <w:spacing w:after="0" w:line="276" w:lineRule="auto"/>
        <w:ind w:left="720"/>
      </w:pPr>
      <w:r>
        <w:t xml:space="preserve">Describes how measurements and verification will be carried out and data that will be gathered and shared with stakeholders and the public. </w:t>
      </w:r>
    </w:p>
    <w:p w:rsidRPr="004B46AC" w:rsidR="004B46AC" w:rsidP="001C3E54" w:rsidRDefault="00E34843" w14:paraId="7FB0C54E" w14:textId="77777777">
      <w:pPr>
        <w:pStyle w:val="ListParagraph"/>
        <w:numPr>
          <w:ilvl w:val="1"/>
          <w:numId w:val="31"/>
        </w:numPr>
        <w:spacing w:after="0" w:line="276" w:lineRule="auto"/>
        <w:ind w:left="720"/>
      </w:pPr>
      <w:r>
        <w:t xml:space="preserve">Provides risk assessment and risk management discussion and factors including, but not limited </w:t>
      </w:r>
      <w:proofErr w:type="gramStart"/>
      <w:r>
        <w:t>to:</w:t>
      </w:r>
      <w:proofErr w:type="gramEnd"/>
      <w:r>
        <w:t xml:space="preserve"> community acceptance; availability of project site(s) and subcontractor(s); and technical, construction, regulatory, permitting, safety, scale-up, supply chain, and infrastructure integration risks.</w:t>
      </w:r>
    </w:p>
    <w:p w:rsidRPr="004B46AC" w:rsidR="004B46AC" w:rsidP="001C3E54" w:rsidRDefault="00E34843" w14:paraId="6ADABAB3" w14:textId="2E0F2B6E">
      <w:pPr>
        <w:pStyle w:val="ListParagraph"/>
        <w:numPr>
          <w:ilvl w:val="1"/>
          <w:numId w:val="31"/>
        </w:numPr>
        <w:spacing w:after="0" w:line="276" w:lineRule="auto"/>
        <w:ind w:left="720"/>
      </w:pPr>
      <w:r>
        <w:t>Provides information documenting permitting required and progress towards achieving compliance with the National Environmental Policy Act (NEPA) and California Environmental Quality Act (CEQA) (Section I.H and Section III.C.5)</w:t>
      </w:r>
      <w:r w:rsidR="656FB67D">
        <w:t>,</w:t>
      </w:r>
      <w:r w:rsidR="1575D35A">
        <w:t xml:space="preserve"> if applicable.</w:t>
      </w:r>
    </w:p>
    <w:p w:rsidRPr="004B46AC" w:rsidR="00E34843" w:rsidP="001C3E54" w:rsidRDefault="00E34843" w14:paraId="3BECAE91" w14:textId="510C95C6">
      <w:pPr>
        <w:pStyle w:val="ListParagraph"/>
        <w:numPr>
          <w:ilvl w:val="1"/>
          <w:numId w:val="31"/>
        </w:numPr>
        <w:spacing w:after="0" w:line="276" w:lineRule="auto"/>
        <w:ind w:left="720"/>
      </w:pPr>
      <w:r>
        <w:t>Describes major milestones to be accomplished during the project term, criteria of success, importance of these milestones to the overall development of the project, path to market, and technology transfer, a clear and concise description of the goals, objectives, technological or scientific knowledge advancement, and innovation in the proposed project.</w:t>
      </w:r>
    </w:p>
    <w:p w:rsidR="617B7C2F" w:rsidP="7B33073C" w:rsidRDefault="617B7C2F" w14:paraId="3C3FEDA7" w14:textId="58386ABF">
      <w:pPr>
        <w:pStyle w:val="ListParagraph"/>
        <w:numPr>
          <w:ilvl w:val="1"/>
          <w:numId w:val="31"/>
        </w:numPr>
        <w:spacing w:after="0" w:line="276" w:lineRule="auto"/>
        <w:ind w:left="720"/>
      </w:pPr>
      <w:r>
        <w:t>Describes any use of compliance credits and provides information that ensures the project will not supplant or result in duplicative offset credits, renewable energy credits, or other forms of compliance credits.</w:t>
      </w:r>
    </w:p>
    <w:p w:rsidR="38A95745" w:rsidP="001C3E54" w:rsidRDefault="38A95745" w14:paraId="11368557" w14:textId="3B71C06B">
      <w:pPr>
        <w:spacing w:line="276" w:lineRule="auto"/>
        <w:ind w:left="360"/>
        <w:rPr>
          <w:rFonts w:eastAsia="Arial"/>
          <w:szCs w:val="22"/>
        </w:rPr>
      </w:pPr>
    </w:p>
    <w:p w:rsidR="002950F6" w:rsidP="001C3E54" w:rsidRDefault="0059375E" w14:paraId="2D663566" w14:textId="52BF2424">
      <w:pPr>
        <w:pStyle w:val="ListParagraph"/>
        <w:numPr>
          <w:ilvl w:val="0"/>
          <w:numId w:val="31"/>
        </w:numPr>
        <w:spacing w:after="0" w:line="276" w:lineRule="auto"/>
        <w:rPr>
          <w:b/>
          <w:bCs/>
        </w:rPr>
      </w:pPr>
      <w:r w:rsidRPr="7B33073C">
        <w:rPr>
          <w:b/>
          <w:bCs/>
        </w:rPr>
        <w:lastRenderedPageBreak/>
        <w:t xml:space="preserve">Impacts and </w:t>
      </w:r>
      <w:r w:rsidRPr="7B33073C" w:rsidR="00920DB4">
        <w:rPr>
          <w:b/>
          <w:bCs/>
        </w:rPr>
        <w:t xml:space="preserve">Benefits to California </w:t>
      </w:r>
    </w:p>
    <w:p w:rsidR="00674275" w:rsidP="001C3E54" w:rsidRDefault="002950F6" w14:paraId="442FF56F" w14:textId="09DA692D">
      <w:pPr>
        <w:pStyle w:val="ListParagraph"/>
        <w:numPr>
          <w:ilvl w:val="1"/>
          <w:numId w:val="31"/>
        </w:numPr>
        <w:spacing w:after="0" w:line="276" w:lineRule="auto"/>
        <w:ind w:left="720"/>
      </w:pPr>
      <w:r>
        <w:t xml:space="preserve">Explains how the proposed </w:t>
      </w:r>
      <w:r w:rsidR="5004E00B">
        <w:t>technology(</w:t>
      </w:r>
      <w:proofErr w:type="spellStart"/>
      <w:r w:rsidR="5004E00B">
        <w:t>ies</w:t>
      </w:r>
      <w:proofErr w:type="spellEnd"/>
      <w:r w:rsidR="5004E00B">
        <w:t xml:space="preserve">) </w:t>
      </w:r>
      <w:r>
        <w:t>will benefit the people of California and provides clear, plausible, and justifiable descriptions of annual benefits (including estimates with assumptions and calculations) of the following</w:t>
      </w:r>
      <w:r w:rsidRPr="00B8084E" w:rsidR="00674275">
        <w:t>:</w:t>
      </w:r>
    </w:p>
    <w:p w:rsidRPr="005D2282" w:rsidR="005D2282" w:rsidP="007B7EC9" w:rsidRDefault="560A5372" w14:paraId="07DE033F" w14:textId="1BB9BB3C">
      <w:pPr>
        <w:pStyle w:val="ListParagraph"/>
        <w:numPr>
          <w:ilvl w:val="2"/>
          <w:numId w:val="31"/>
        </w:numPr>
        <w:spacing w:after="0" w:line="276" w:lineRule="auto"/>
        <w:ind w:left="1440"/>
      </w:pPr>
      <w:r>
        <w:t>A</w:t>
      </w:r>
      <w:r w:rsidR="005D2282">
        <w:t>nnual clean hydrogen produced (kilograms or metric tons), annual thermal and electricity savings (</w:t>
      </w:r>
      <w:proofErr w:type="spellStart"/>
      <w:r w:rsidR="005D2282">
        <w:t>therms</w:t>
      </w:r>
      <w:proofErr w:type="spellEnd"/>
      <w:r w:rsidR="005D2282">
        <w:t xml:space="preserve"> and kilowatt-hours), annual cost reductions.</w:t>
      </w:r>
    </w:p>
    <w:p w:rsidRPr="005D2282" w:rsidR="005D2282" w:rsidP="50CABF28" w:rsidRDefault="211C4894" w14:paraId="0B0D1883" w14:textId="1B018CA3">
      <w:pPr>
        <w:pStyle w:val="ListParagraph"/>
        <w:numPr>
          <w:ilvl w:val="2"/>
          <w:numId w:val="31"/>
        </w:numPr>
        <w:spacing w:after="0" w:line="276" w:lineRule="auto"/>
        <w:ind w:left="1440"/>
      </w:pPr>
      <w:r>
        <w:t>G</w:t>
      </w:r>
      <w:r w:rsidR="005D2282">
        <w:t xml:space="preserve">reenhouse gas emission reductions in metric tons, air emission reductions (e.g., NOx) by pollutant and type, water savings in gallons and associated cost reduction, and/or increased safety. </w:t>
      </w:r>
    </w:p>
    <w:p w:rsidR="4FA3BD0E" w:rsidP="50CABF28" w:rsidRDefault="4FA3BD0E" w14:paraId="210E07B3" w14:textId="3FCB17E2">
      <w:pPr>
        <w:pStyle w:val="ListParagraph"/>
        <w:numPr>
          <w:ilvl w:val="2"/>
          <w:numId w:val="31"/>
        </w:numPr>
        <w:spacing w:after="0" w:line="276" w:lineRule="auto"/>
        <w:ind w:left="1440"/>
        <w:rPr/>
      </w:pPr>
      <w:r w:rsidR="4FA3BD0E">
        <w:rPr/>
        <w:t>Improved equity (</w:t>
      </w:r>
      <w:r w:rsidR="4FA3BD0E">
        <w:rPr/>
        <w:t>e.g</w:t>
      </w:r>
      <w:r w:rsidR="4FA3BD0E">
        <w:rPr/>
        <w:t>.</w:t>
      </w:r>
      <w:r w:rsidR="31F49DB9">
        <w:rPr/>
        <w:t>,</w:t>
      </w:r>
      <w:r w:rsidR="4FA3BD0E">
        <w:rPr/>
        <w:t xml:space="preserve"> responsibly sourcing and managing water). </w:t>
      </w:r>
    </w:p>
    <w:p w:rsidR="4FA3BD0E" w:rsidP="50CABF28" w:rsidRDefault="4FA3BD0E" w14:paraId="09EAA38F" w14:textId="4D500DF9">
      <w:pPr>
        <w:pStyle w:val="ListParagraph"/>
        <w:numPr>
          <w:ilvl w:val="2"/>
          <w:numId w:val="31"/>
        </w:numPr>
        <w:spacing w:after="0" w:line="276" w:lineRule="auto"/>
        <w:ind w:left="1440"/>
        <w:rPr/>
      </w:pPr>
      <w:r w:rsidR="4FA3BD0E">
        <w:rPr/>
        <w:t>Workforce development (</w:t>
      </w:r>
      <w:r w:rsidR="4DDDB8B7">
        <w:rPr/>
        <w:t>e.g.</w:t>
      </w:r>
      <w:r w:rsidR="0A54A249">
        <w:rPr/>
        <w:t>,</w:t>
      </w:r>
      <w:r w:rsidR="4DDDB8B7">
        <w:rPr/>
        <w:t xml:space="preserve"> </w:t>
      </w:r>
      <w:r w:rsidR="4FA3BD0E">
        <w:rPr/>
        <w:t>jobs creation and retention).</w:t>
      </w:r>
    </w:p>
    <w:p w:rsidRPr="00FB5EE3" w:rsidR="00FB5EE3" w:rsidP="001C3E54" w:rsidRDefault="00FB5EE3" w14:paraId="7B284DDA" w14:textId="77777777">
      <w:pPr>
        <w:pStyle w:val="ListParagraph"/>
        <w:numPr>
          <w:ilvl w:val="1"/>
          <w:numId w:val="31"/>
        </w:numPr>
        <w:spacing w:after="0" w:line="276" w:lineRule="auto"/>
        <w:ind w:left="720"/>
        <w:rPr>
          <w:szCs w:val="22"/>
        </w:rPr>
      </w:pPr>
      <w:r w:rsidRPr="00FB5EE3">
        <w:rPr>
          <w:szCs w:val="22"/>
        </w:rPr>
        <w:t xml:space="preserve">Identifies the expected financial performance (e.g., payback period, ROI) of the technology/approach/strategy at scale. </w:t>
      </w:r>
    </w:p>
    <w:p w:rsidR="1CCAD0BF" w:rsidP="5E31BF7F" w:rsidRDefault="00FB5EE3" w14:paraId="12700921" w14:textId="6F83EFF7">
      <w:pPr>
        <w:pStyle w:val="ListParagraph"/>
        <w:numPr>
          <w:ilvl w:val="1"/>
          <w:numId w:val="31"/>
        </w:numPr>
        <w:spacing w:after="0" w:line="276" w:lineRule="auto"/>
        <w:ind w:left="720"/>
      </w:pPr>
      <w:r>
        <w:t>Identifies how outputs of the advancement(s) will benefit key stakeholders (e.g., streamline planning, help eliminate barriers, stimulate growth of applicable market sectors).</w:t>
      </w:r>
      <w:r w:rsidRPr="5E31BF7F" w:rsidR="030788B2">
        <w:t xml:space="preserve"> </w:t>
      </w:r>
    </w:p>
    <w:p w:rsidR="0020530B" w:rsidP="001C3E54" w:rsidRDefault="00255481" w14:paraId="304887B0" w14:textId="21B43B93">
      <w:pPr>
        <w:pStyle w:val="ListParagraph"/>
        <w:numPr>
          <w:ilvl w:val="0"/>
          <w:numId w:val="31"/>
        </w:numPr>
        <w:spacing w:after="0" w:line="276" w:lineRule="auto"/>
        <w:rPr>
          <w:b w:val="1"/>
          <w:bCs w:val="1"/>
        </w:rPr>
      </w:pPr>
      <w:r w:rsidRPr="44E0ED30" w:rsidR="00255481">
        <w:rPr>
          <w:b w:val="1"/>
          <w:bCs w:val="1"/>
        </w:rPr>
        <w:t>Team Qualifications, Capabilities, and Resources</w:t>
      </w:r>
    </w:p>
    <w:p w:rsidR="399C5211" w:rsidP="001C3E54" w:rsidRDefault="399C5211" w14:paraId="592D7FDA" w14:textId="521E46C6">
      <w:pPr>
        <w:tabs>
          <w:tab w:val="left" w:pos="720"/>
        </w:tabs>
        <w:spacing w:line="276" w:lineRule="auto"/>
        <w:rPr>
          <w:rFonts w:ascii="Arial" w:hAnsi="Arial" w:cs="Arial"/>
        </w:rPr>
      </w:pPr>
      <w:r w:rsidRPr="5EE140B0">
        <w:rPr>
          <w:rFonts w:ascii="Arial" w:hAnsi="Arial" w:cs="Arial"/>
          <w:sz w:val="22"/>
          <w:szCs w:val="22"/>
        </w:rPr>
        <w:t xml:space="preserve">Evaluations of ongoing or previous projects including project performance by applicant and team members will be used in scoring for this criterion. This can include contacting references. </w:t>
      </w:r>
    </w:p>
    <w:p w:rsidR="399C5211" w:rsidP="001C3E54" w:rsidRDefault="399C5211" w14:paraId="6C36B208" w14:textId="6C2D1809">
      <w:pPr>
        <w:pStyle w:val="ListParagraph"/>
        <w:numPr>
          <w:ilvl w:val="0"/>
          <w:numId w:val="38"/>
        </w:numPr>
        <w:spacing w:after="0" w:line="276" w:lineRule="auto"/>
        <w:rPr>
          <w:rFonts w:ascii="Times New Roman" w:hAnsi="Times New Roman" w:cs="Times New Roman"/>
          <w:sz w:val="24"/>
          <w:szCs w:val="24"/>
        </w:rPr>
      </w:pPr>
      <w:r>
        <w:t xml:space="preserve">Identifies credentials of prime and any subcontractor key personnel, including the project manager, principal investigator and technology and knowledge transfer lead (include this information in the Project Team Form). </w:t>
      </w:r>
    </w:p>
    <w:p w:rsidR="399C5211" w:rsidP="001C3E54" w:rsidRDefault="399C5211" w14:paraId="4CC7FC22" w14:textId="366660C8">
      <w:pPr>
        <w:pStyle w:val="ListParagraph"/>
        <w:numPr>
          <w:ilvl w:val="0"/>
          <w:numId w:val="38"/>
        </w:numPr>
        <w:spacing w:after="0" w:line="276" w:lineRule="auto"/>
        <w:rPr>
          <w:rFonts w:ascii="Times New Roman" w:hAnsi="Times New Roman" w:cs="Times New Roman"/>
          <w:sz w:val="24"/>
          <w:szCs w:val="24"/>
        </w:rPr>
      </w:pPr>
      <w:r>
        <w:t xml:space="preserve">Demonstrates that the project team has appropriate qualifications, experience, financial </w:t>
      </w:r>
      <w:proofErr w:type="gramStart"/>
      <w:r>
        <w:t>stability</w:t>
      </w:r>
      <w:proofErr w:type="gramEnd"/>
      <w:r>
        <w:t xml:space="preserve"> and capability to complete the project. </w:t>
      </w:r>
    </w:p>
    <w:p w:rsidR="399C5211" w:rsidP="001C3E54" w:rsidRDefault="399C5211" w14:paraId="31A2C770" w14:textId="19DE82EB">
      <w:pPr>
        <w:pStyle w:val="ListParagraph"/>
        <w:numPr>
          <w:ilvl w:val="0"/>
          <w:numId w:val="38"/>
        </w:numPr>
        <w:spacing w:after="0" w:line="276" w:lineRule="auto"/>
        <w:rPr>
          <w:rFonts w:ascii="Times New Roman" w:hAnsi="Times New Roman" w:cs="Times New Roman"/>
          <w:sz w:val="24"/>
          <w:szCs w:val="24"/>
        </w:rPr>
      </w:pPr>
      <w:r>
        <w:t xml:space="preserve">Explains the team structure and how various tasks will be managed and coordinated. </w:t>
      </w:r>
    </w:p>
    <w:p w:rsidR="399C5211" w:rsidP="001C3E54" w:rsidRDefault="399C5211" w14:paraId="5EF835FC" w14:textId="0595448D">
      <w:pPr>
        <w:pStyle w:val="ListParagraph"/>
        <w:numPr>
          <w:ilvl w:val="0"/>
          <w:numId w:val="38"/>
        </w:numPr>
        <w:spacing w:after="0" w:line="276" w:lineRule="auto"/>
        <w:rPr>
          <w:rFonts w:ascii="Times New Roman" w:hAnsi="Times New Roman" w:cs="Times New Roman"/>
          <w:sz w:val="24"/>
          <w:szCs w:val="24"/>
        </w:rPr>
      </w:pPr>
      <w:r>
        <w:t xml:space="preserve">Describes the facilities, infrastructure, and resources available that directly support the project. </w:t>
      </w:r>
    </w:p>
    <w:p w:rsidRPr="001C3E54" w:rsidR="0020530B" w:rsidP="001C3E54" w:rsidRDefault="399C5211" w14:paraId="5A39BBE3" w14:textId="62C8CC2C">
      <w:pPr>
        <w:pStyle w:val="ListParagraph"/>
        <w:numPr>
          <w:ilvl w:val="0"/>
          <w:numId w:val="38"/>
        </w:numPr>
        <w:spacing w:after="0" w:line="276" w:lineRule="auto"/>
        <w:rPr>
          <w:szCs w:val="22"/>
        </w:rPr>
      </w:pPr>
      <w:r>
        <w:t>Describes the team’s history of successfully completing projects in the past 10 years including subsequent deployments and commercialization.</w:t>
      </w:r>
    </w:p>
    <w:p w:rsidR="0020530B" w:rsidP="001C3E54" w:rsidRDefault="00A30074" w14:paraId="75BF5625" w14:textId="77777777">
      <w:pPr>
        <w:pStyle w:val="ListParagraph"/>
        <w:numPr>
          <w:ilvl w:val="0"/>
          <w:numId w:val="31"/>
        </w:numPr>
        <w:spacing w:after="0" w:line="276" w:lineRule="auto"/>
        <w:rPr>
          <w:b/>
        </w:rPr>
      </w:pPr>
      <w:r w:rsidRPr="7B33073C">
        <w:rPr>
          <w:b/>
          <w:bCs/>
        </w:rPr>
        <w:t xml:space="preserve">Budget and Cost-Effectiveness </w:t>
      </w:r>
    </w:p>
    <w:p w:rsidR="6C94118A" w:rsidP="001C3E54" w:rsidRDefault="6C94118A" w14:paraId="0D223C19" w14:textId="69AEAC8A">
      <w:pPr>
        <w:pStyle w:val="ListParagraph"/>
        <w:numPr>
          <w:ilvl w:val="0"/>
          <w:numId w:val="1"/>
        </w:numPr>
        <w:spacing w:after="0" w:line="276" w:lineRule="auto"/>
        <w:rPr>
          <w:rFonts w:eastAsia="Arial"/>
          <w:szCs w:val="22"/>
        </w:rPr>
      </w:pPr>
      <w:r w:rsidRPr="5EE140B0">
        <w:rPr>
          <w:szCs w:val="22"/>
        </w:rPr>
        <w:t xml:space="preserve">Budget forms are complete as instructed in Section III. </w:t>
      </w:r>
    </w:p>
    <w:p w:rsidR="6C94118A" w:rsidP="001C3E54" w:rsidRDefault="6C94118A" w14:paraId="5765E716" w14:textId="4DB54BEA">
      <w:pPr>
        <w:pStyle w:val="ListParagraph"/>
        <w:numPr>
          <w:ilvl w:val="0"/>
          <w:numId w:val="1"/>
        </w:numPr>
        <w:spacing w:after="0" w:line="276" w:lineRule="auto"/>
        <w:rPr>
          <w:rFonts w:eastAsia="Arial"/>
          <w:szCs w:val="22"/>
        </w:rPr>
      </w:pPr>
      <w:r w:rsidRPr="5EE140B0">
        <w:rPr>
          <w:szCs w:val="22"/>
        </w:rPr>
        <w:t xml:space="preserve">Justifies the reasonableness of the requested funds relative to the project goals, objectives, and tasks. </w:t>
      </w:r>
    </w:p>
    <w:p w:rsidR="6C94118A" w:rsidP="001C3E54" w:rsidRDefault="6C94118A" w14:paraId="529F8ED1" w14:textId="32627179">
      <w:pPr>
        <w:pStyle w:val="ListParagraph"/>
        <w:numPr>
          <w:ilvl w:val="0"/>
          <w:numId w:val="1"/>
        </w:numPr>
        <w:spacing w:after="0" w:line="276" w:lineRule="auto"/>
        <w:rPr>
          <w:rFonts w:eastAsia="Arial"/>
          <w:szCs w:val="22"/>
        </w:rPr>
      </w:pPr>
      <w:r w:rsidRPr="5EE140B0">
        <w:rPr>
          <w:szCs w:val="22"/>
        </w:rPr>
        <w:t xml:space="preserve">Justifies the reasonableness of direct costs (e.g., labor, fringe benefits, equipment, materials &amp; misc. travel, and subcontractors). </w:t>
      </w:r>
    </w:p>
    <w:p w:rsidR="6C94118A" w:rsidP="001C3E54" w:rsidRDefault="6C94118A" w14:paraId="7F7EA35B" w14:textId="602B7D8B">
      <w:pPr>
        <w:pStyle w:val="ListParagraph"/>
        <w:numPr>
          <w:ilvl w:val="0"/>
          <w:numId w:val="1"/>
        </w:numPr>
        <w:spacing w:after="0" w:line="276" w:lineRule="auto"/>
        <w:rPr>
          <w:rFonts w:eastAsia="Arial"/>
          <w:szCs w:val="22"/>
        </w:rPr>
      </w:pPr>
      <w:r w:rsidRPr="5EE140B0">
        <w:rPr>
          <w:szCs w:val="22"/>
        </w:rPr>
        <w:t xml:space="preserve">Justifies the reasonableness of indirect costs (e.g., overhead, facility charges (e.g., rent, utilities), burdens, subcontractor profit, and other like costs).  </w:t>
      </w:r>
    </w:p>
    <w:p w:rsidRPr="001C3E54" w:rsidR="6C94118A" w:rsidP="001C3E54" w:rsidRDefault="6C94118A" w14:paraId="63A04E75" w14:textId="454D4ECD">
      <w:pPr>
        <w:pStyle w:val="ListParagraph"/>
        <w:numPr>
          <w:ilvl w:val="0"/>
          <w:numId w:val="1"/>
        </w:numPr>
        <w:spacing w:after="0" w:line="276" w:lineRule="auto"/>
        <w:rPr>
          <w:rFonts w:eastAsia="Arial"/>
          <w:szCs w:val="22"/>
        </w:rPr>
      </w:pPr>
      <w:r w:rsidRPr="5EE140B0">
        <w:rPr>
          <w:szCs w:val="22"/>
        </w:rPr>
        <w:t>Explains how the applicant will maximize funds for technical tasks necessary to achieve the milestones described in the Project Narrative and minimize expenditure of funds for program administration and overhead.</w:t>
      </w:r>
    </w:p>
    <w:p w:rsidRPr="001C3E54" w:rsidR="0020530B" w:rsidP="001C3E54" w:rsidRDefault="00E112E7" w14:paraId="0E27B00A" w14:textId="0175278C">
      <w:pPr>
        <w:pStyle w:val="ListParagraph"/>
        <w:numPr>
          <w:ilvl w:val="0"/>
          <w:numId w:val="1"/>
        </w:numPr>
        <w:spacing w:after="0" w:line="276" w:lineRule="auto"/>
        <w:rPr>
          <w:szCs w:val="22"/>
        </w:rPr>
      </w:pPr>
      <w:r w:rsidRPr="7B33073C">
        <w:rPr>
          <w:rFonts w:eastAsia="Arial"/>
        </w:rPr>
        <w:lastRenderedPageBreak/>
        <w:t>Where appropriate, describes how the applicant plans to leverage other private, federal and/or state programs and partnerships.</w:t>
      </w:r>
    </w:p>
    <w:p w:rsidR="00387961" w:rsidP="001C3E54" w:rsidRDefault="003C422D" w14:paraId="44FDE2BB" w14:textId="05D0E284">
      <w:pPr>
        <w:pStyle w:val="ListParagraph"/>
        <w:numPr>
          <w:ilvl w:val="0"/>
          <w:numId w:val="31"/>
        </w:numPr>
        <w:spacing w:after="0" w:line="276" w:lineRule="auto"/>
        <w:rPr>
          <w:b/>
          <w:bCs/>
        </w:rPr>
      </w:pPr>
      <w:r w:rsidRPr="7B33073C">
        <w:rPr>
          <w:b/>
          <w:bCs/>
        </w:rPr>
        <w:t>CEC</w:t>
      </w:r>
      <w:r w:rsidRPr="7B33073C" w:rsidR="00387961">
        <w:rPr>
          <w:b/>
          <w:bCs/>
        </w:rPr>
        <w:t xml:space="preserve"> and Federal Funds Spent in California</w:t>
      </w:r>
    </w:p>
    <w:p w:rsidRPr="001C3E54" w:rsidR="00EC4336" w:rsidP="001C3E54" w:rsidRDefault="00EC4336" w14:paraId="062D73B3" w14:textId="0749FADB">
      <w:pPr>
        <w:pStyle w:val="ListParagraph"/>
        <w:spacing w:after="0" w:line="276" w:lineRule="auto"/>
        <w:ind w:left="360"/>
      </w:pPr>
      <w:r>
        <w:t xml:space="preserve">Points for this section will be assigned based on the formula and table in </w:t>
      </w:r>
      <w:r w:rsidR="00030417">
        <w:t xml:space="preserve">Section IV, </w:t>
      </w:r>
      <w:r>
        <w:t>Scoring Criteria</w:t>
      </w:r>
      <w:r w:rsidR="00030417">
        <w:t xml:space="preserve">, </w:t>
      </w:r>
      <w:r>
        <w:t>of the solicitation manual.</w:t>
      </w:r>
    </w:p>
    <w:p w:rsidRPr="00EF0DF7" w:rsidR="00EF0DF7" w:rsidP="001C3E54" w:rsidRDefault="00EF0DF7" w14:paraId="73EF35A3" w14:textId="0A6F8F68">
      <w:pPr>
        <w:spacing w:line="276" w:lineRule="auto"/>
        <w:rPr>
          <w:b/>
          <w:bCs/>
        </w:rPr>
      </w:pPr>
      <w:r w:rsidRPr="00EF0DF7">
        <w:rPr>
          <w:rFonts w:ascii="Arial" w:hAnsi="Arial" w:cs="Arial"/>
          <w:b/>
          <w:bCs/>
          <w:sz w:val="22"/>
          <w:szCs w:val="22"/>
        </w:rPr>
        <w:t>Preference Points</w:t>
      </w:r>
    </w:p>
    <w:p w:rsidR="00472DC9" w:rsidP="001C3E54" w:rsidRDefault="001268F6" w14:paraId="5A02DB7C" w14:textId="5AD404F9">
      <w:pPr>
        <w:pStyle w:val="ListParagraph"/>
        <w:numPr>
          <w:ilvl w:val="0"/>
          <w:numId w:val="31"/>
        </w:numPr>
        <w:spacing w:after="0" w:line="276" w:lineRule="auto"/>
        <w:rPr>
          <w:b/>
          <w:bCs/>
        </w:rPr>
      </w:pPr>
      <w:r w:rsidRPr="7B33073C">
        <w:rPr>
          <w:b/>
          <w:bCs/>
        </w:rPr>
        <w:t xml:space="preserve">Disadvantaged/Low-Income Communities and/or </w:t>
      </w:r>
      <w:proofErr w:type="gramStart"/>
      <w:r w:rsidRPr="7B33073C">
        <w:rPr>
          <w:b/>
          <w:bCs/>
        </w:rPr>
        <w:t>Tribes</w:t>
      </w:r>
      <w:proofErr w:type="gramEnd"/>
    </w:p>
    <w:p w:rsidRPr="002D07AD" w:rsidR="00472DC9" w:rsidP="001C3E54" w:rsidRDefault="00432891" w14:paraId="062FE0D6" w14:textId="3B7AB75B">
      <w:pPr>
        <w:pStyle w:val="ListParagraph"/>
        <w:spacing w:after="0" w:line="276" w:lineRule="auto"/>
        <w:ind w:left="360"/>
      </w:pPr>
      <w:r>
        <w:t>To</w:t>
      </w:r>
      <w:r w:rsidR="00472DC9">
        <w:t xml:space="preserve"> receive or qualify for additional points, the proposed project must </w:t>
      </w:r>
      <w:proofErr w:type="gramStart"/>
      <w:r w:rsidR="00472DC9">
        <w:t>be located in</w:t>
      </w:r>
      <w:proofErr w:type="gramEnd"/>
      <w:r w:rsidR="00472DC9">
        <w:t xml:space="preserve"> and demonstrate benefits to the disadvantaged/low-income community(</w:t>
      </w:r>
      <w:proofErr w:type="spellStart"/>
      <w:r w:rsidR="00472DC9">
        <w:t>ies</w:t>
      </w:r>
      <w:proofErr w:type="spellEnd"/>
      <w:r w:rsidR="00472DC9">
        <w:t xml:space="preserve">) and/or Tribe(s). </w:t>
      </w:r>
    </w:p>
    <w:p w:rsidRPr="00940EAF" w:rsidR="00940EAF" w:rsidP="001C3E54" w:rsidRDefault="00940EAF" w14:paraId="71FDC79D" w14:textId="77777777">
      <w:pPr>
        <w:pStyle w:val="ListParagraph"/>
        <w:numPr>
          <w:ilvl w:val="1"/>
          <w:numId w:val="44"/>
        </w:numPr>
        <w:spacing w:after="0" w:line="276" w:lineRule="auto"/>
        <w:ind w:left="720"/>
        <w:rPr>
          <w:szCs w:val="22"/>
        </w:rPr>
      </w:pPr>
      <w:r w:rsidRPr="00940EAF">
        <w:rPr>
          <w:szCs w:val="22"/>
        </w:rPr>
        <w:t>Demonstrates that project is located within a disadvantaged/low-income community(</w:t>
      </w:r>
      <w:proofErr w:type="spellStart"/>
      <w:r w:rsidRPr="00940EAF">
        <w:rPr>
          <w:szCs w:val="22"/>
        </w:rPr>
        <w:t>ies</w:t>
      </w:r>
      <w:proofErr w:type="spellEnd"/>
      <w:r w:rsidRPr="00940EAF">
        <w:rPr>
          <w:szCs w:val="22"/>
        </w:rPr>
        <w:t>) and/or Tribe(s).</w:t>
      </w:r>
    </w:p>
    <w:p w:rsidR="00940EAF" w:rsidP="001C3E54" w:rsidRDefault="00940EAF" w14:paraId="66B0BBAE" w14:textId="77777777">
      <w:pPr>
        <w:pStyle w:val="ListParagraph"/>
        <w:numPr>
          <w:ilvl w:val="1"/>
          <w:numId w:val="44"/>
        </w:numPr>
        <w:spacing w:after="0" w:line="276" w:lineRule="auto"/>
        <w:ind w:left="720"/>
        <w:rPr>
          <w:szCs w:val="22"/>
        </w:rPr>
      </w:pPr>
      <w:r w:rsidRPr="00940EAF">
        <w:rPr>
          <w:szCs w:val="22"/>
        </w:rPr>
        <w:t xml:space="preserve">Describes community benefits plan (as described in the federal funding opportunity) that demonstrates: </w:t>
      </w:r>
    </w:p>
    <w:p w:rsidR="006F34D4" w:rsidP="001C3E54" w:rsidRDefault="006F34D4" w14:paraId="1D97305F" w14:textId="1567B8AF">
      <w:pPr>
        <w:pStyle w:val="ListParagraph"/>
        <w:numPr>
          <w:ilvl w:val="2"/>
          <w:numId w:val="44"/>
        </w:numPr>
        <w:spacing w:after="0" w:line="276" w:lineRule="auto"/>
        <w:rPr>
          <w:szCs w:val="22"/>
        </w:rPr>
      </w:pPr>
      <w:r>
        <w:rPr>
          <w:szCs w:val="22"/>
        </w:rPr>
        <w:t>Societal benefits.</w:t>
      </w:r>
    </w:p>
    <w:p w:rsidR="006F34D4" w:rsidP="001C3E54" w:rsidRDefault="006F34D4" w14:paraId="78685BA0" w14:textId="447ACDA1">
      <w:pPr>
        <w:pStyle w:val="ListParagraph"/>
        <w:numPr>
          <w:ilvl w:val="2"/>
          <w:numId w:val="44"/>
        </w:numPr>
        <w:spacing w:after="0" w:line="276" w:lineRule="auto"/>
        <w:rPr>
          <w:szCs w:val="22"/>
        </w:rPr>
      </w:pPr>
      <w:r>
        <w:rPr>
          <w:szCs w:val="22"/>
        </w:rPr>
        <w:t>Measures to mitigate negative impacts.</w:t>
      </w:r>
    </w:p>
    <w:p w:rsidR="006F34D4" w:rsidP="001C3E54" w:rsidRDefault="006F34D4" w14:paraId="210BC1D4" w14:textId="0063BAD9">
      <w:pPr>
        <w:pStyle w:val="ListParagraph"/>
        <w:numPr>
          <w:ilvl w:val="2"/>
          <w:numId w:val="44"/>
        </w:numPr>
        <w:spacing w:after="0" w:line="276" w:lineRule="auto"/>
        <w:rPr>
          <w:szCs w:val="22"/>
        </w:rPr>
      </w:pPr>
      <w:r>
        <w:rPr>
          <w:szCs w:val="22"/>
        </w:rPr>
        <w:t>Concerns and expectations of local communities.</w:t>
      </w:r>
    </w:p>
    <w:p w:rsidRPr="003D3481" w:rsidR="006F34D4" w:rsidP="001C3E54" w:rsidRDefault="003D3481" w14:paraId="0DA0A434" w14:textId="29535328">
      <w:pPr>
        <w:pStyle w:val="ListParagraph"/>
        <w:numPr>
          <w:ilvl w:val="2"/>
          <w:numId w:val="44"/>
        </w:numPr>
        <w:spacing w:after="0" w:line="276" w:lineRule="auto"/>
        <w:rPr>
          <w:szCs w:val="22"/>
        </w:rPr>
      </w:pPr>
      <w:r w:rsidRPr="003D3481">
        <w:rPr>
          <w:szCs w:val="22"/>
        </w:rPr>
        <w:t>Engagement with local communities and inclusion of community-based organizations, disadvantaged/low-income community(</w:t>
      </w:r>
      <w:proofErr w:type="spellStart"/>
      <w:r w:rsidRPr="003D3481">
        <w:rPr>
          <w:szCs w:val="22"/>
        </w:rPr>
        <w:t>ies</w:t>
      </w:r>
      <w:proofErr w:type="spellEnd"/>
      <w:r w:rsidRPr="003D3481">
        <w:rPr>
          <w:szCs w:val="22"/>
        </w:rPr>
        <w:t>) and/or Tribe(s) as core partners of the project.</w:t>
      </w:r>
    </w:p>
    <w:p w:rsidR="006F34D4" w:rsidP="001C3E54" w:rsidRDefault="00A946E4" w14:paraId="61F14CC5" w14:textId="77777777">
      <w:pPr>
        <w:pStyle w:val="ListParagraph"/>
        <w:numPr>
          <w:ilvl w:val="1"/>
          <w:numId w:val="44"/>
        </w:numPr>
        <w:spacing w:after="0" w:line="276" w:lineRule="auto"/>
        <w:ind w:left="720"/>
        <w:rPr>
          <w:szCs w:val="22"/>
        </w:rPr>
      </w:pPr>
      <w:r w:rsidRPr="00A946E4">
        <w:rPr>
          <w:szCs w:val="22"/>
        </w:rPr>
        <w:t>Provides support letters from groups such as community-based, environmental justice, and workforce organizations, and the community(</w:t>
      </w:r>
      <w:proofErr w:type="spellStart"/>
      <w:r w:rsidRPr="00A946E4">
        <w:rPr>
          <w:szCs w:val="22"/>
        </w:rPr>
        <w:t>ies</w:t>
      </w:r>
      <w:proofErr w:type="spellEnd"/>
      <w:r w:rsidRPr="00A946E4">
        <w:rPr>
          <w:szCs w:val="22"/>
        </w:rPr>
        <w:t>) where the project is located. Include any agreements/partnerships</w:t>
      </w:r>
      <w:r>
        <w:rPr>
          <w:szCs w:val="22"/>
        </w:rPr>
        <w:t>.</w:t>
      </w:r>
    </w:p>
    <w:p w:rsidRPr="006F34D4" w:rsidR="006F34D4" w:rsidP="001C3E54" w:rsidRDefault="006F34D4" w14:paraId="4001AE29" w14:textId="28F534A4">
      <w:pPr>
        <w:pStyle w:val="ListParagraph"/>
        <w:numPr>
          <w:ilvl w:val="1"/>
          <w:numId w:val="44"/>
        </w:numPr>
        <w:spacing w:after="0" w:line="276" w:lineRule="auto"/>
        <w:ind w:left="720"/>
        <w:rPr>
          <w:szCs w:val="22"/>
        </w:rPr>
      </w:pPr>
      <w:r w:rsidRPr="006F34D4">
        <w:rPr>
          <w:szCs w:val="22"/>
        </w:rPr>
        <w:t xml:space="preserve">Demonstrates integration of the community benefits plan, project schedule, and other key documents. </w:t>
      </w:r>
    </w:p>
    <w:p w:rsidRPr="00C44963" w:rsidR="00472DC9" w:rsidP="001C3E54" w:rsidRDefault="00472DC9" w14:paraId="25B7D131" w14:textId="2425B644">
      <w:pPr>
        <w:widowControl w:val="0"/>
        <w:spacing w:line="276" w:lineRule="auto"/>
        <w:jc w:val="both"/>
        <w:outlineLvl w:val="2"/>
        <w:rPr>
          <w:rFonts w:eastAsia="Arial"/>
          <w:szCs w:val="22"/>
        </w:rPr>
      </w:pPr>
    </w:p>
    <w:sectPr w:rsidRPr="00C44963" w:rsidR="00472DC9" w:rsidSect="00E45742">
      <w:headerReference w:type="default" r:id="rId11"/>
      <w:footerReference w:type="default" r:id="rId12"/>
      <w:pgSz w:w="12240" w:h="15840" w:orient="portrait"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5B4" w:rsidRDefault="009465B4" w14:paraId="0BA9402F" w14:textId="77777777">
      <w:r>
        <w:separator/>
      </w:r>
    </w:p>
  </w:endnote>
  <w:endnote w:type="continuationSeparator" w:id="0">
    <w:p w:rsidR="009465B4" w:rsidRDefault="009465B4" w14:paraId="3B465D2A" w14:textId="77777777">
      <w:r>
        <w:continuationSeparator/>
      </w:r>
    </w:p>
  </w:endnote>
  <w:endnote w:type="continuationNotice" w:id="1">
    <w:p w:rsidR="009465B4" w:rsidRDefault="009465B4" w14:paraId="25BEE5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43E6" w:rsidR="00EE43E6" w:rsidP="00EE43E6" w:rsidRDefault="00B8084E" w14:paraId="1578B660" w14:textId="537A1292">
    <w:pPr>
      <w:pStyle w:val="Footer"/>
      <w:tabs>
        <w:tab w:val="center" w:pos="4680"/>
        <w:tab w:val="right" w:pos="9360"/>
      </w:tabs>
      <w:jc w:val="right"/>
      <w:rPr>
        <w:rFonts w:ascii="Arial" w:hAnsi="Arial" w:cs="Arial"/>
        <w:sz w:val="16"/>
        <w:szCs w:val="16"/>
      </w:rPr>
    </w:pPr>
    <w:r>
      <w:rPr>
        <w:rFonts w:ascii="Arial" w:hAnsi="Arial" w:cs="Arial"/>
        <w:sz w:val="16"/>
        <w:szCs w:val="16"/>
      </w:rPr>
      <w:t>May</w:t>
    </w:r>
    <w:r w:rsidR="00002BFD">
      <w:rPr>
        <w:rFonts w:ascii="Arial" w:hAnsi="Arial" w:cs="Arial"/>
        <w:sz w:val="16"/>
        <w:szCs w:val="16"/>
      </w:rPr>
      <w:t xml:space="preserve"> 2023</w:t>
    </w:r>
    <w:r w:rsidR="004D3894">
      <w:rPr>
        <w:rFonts w:ascii="Arial" w:hAnsi="Arial" w:cs="Arial"/>
        <w:sz w:val="16"/>
        <w:szCs w:val="16"/>
      </w:rPr>
      <w:tab/>
    </w:r>
    <w:r w:rsidRPr="00C10EB7" w:rsidR="004D3894">
      <w:rPr>
        <w:rFonts w:ascii="Arial" w:hAnsi="Arial" w:cs="Arial"/>
        <w:sz w:val="16"/>
        <w:szCs w:val="16"/>
      </w:rPr>
      <w:t xml:space="preserve">Page </w:t>
    </w:r>
    <w:r w:rsidRPr="00C10EB7" w:rsidR="004D3894">
      <w:rPr>
        <w:rFonts w:ascii="Arial" w:hAnsi="Arial" w:cs="Arial"/>
        <w:sz w:val="16"/>
        <w:szCs w:val="16"/>
      </w:rPr>
      <w:fldChar w:fldCharType="begin"/>
    </w:r>
    <w:r w:rsidRPr="00C10EB7" w:rsidR="004D3894">
      <w:rPr>
        <w:rFonts w:ascii="Arial" w:hAnsi="Arial" w:cs="Arial"/>
        <w:sz w:val="16"/>
        <w:szCs w:val="16"/>
      </w:rPr>
      <w:instrText xml:space="preserve"> PAGE </w:instrText>
    </w:r>
    <w:r w:rsidRPr="00C10EB7" w:rsidR="004D3894">
      <w:rPr>
        <w:rFonts w:ascii="Arial" w:hAnsi="Arial" w:cs="Arial"/>
        <w:sz w:val="16"/>
        <w:szCs w:val="16"/>
      </w:rPr>
      <w:fldChar w:fldCharType="separate"/>
    </w:r>
    <w:r w:rsidR="005C07B7">
      <w:rPr>
        <w:rFonts w:ascii="Arial" w:hAnsi="Arial" w:cs="Arial"/>
        <w:noProof/>
        <w:sz w:val="16"/>
        <w:szCs w:val="16"/>
      </w:rPr>
      <w:t>3</w:t>
    </w:r>
    <w:r w:rsidRPr="00C10EB7" w:rsidR="004D3894">
      <w:rPr>
        <w:rFonts w:ascii="Arial" w:hAnsi="Arial" w:cs="Arial"/>
        <w:sz w:val="16"/>
        <w:szCs w:val="16"/>
      </w:rPr>
      <w:fldChar w:fldCharType="end"/>
    </w:r>
    <w:r w:rsidRPr="00C10EB7" w:rsidR="004D3894">
      <w:rPr>
        <w:rFonts w:ascii="Arial" w:hAnsi="Arial" w:cs="Arial"/>
        <w:sz w:val="16"/>
        <w:szCs w:val="16"/>
      </w:rPr>
      <w:t xml:space="preserve"> of </w:t>
    </w:r>
    <w:r w:rsidRPr="00C10EB7" w:rsidR="004D3894">
      <w:rPr>
        <w:rFonts w:ascii="Arial" w:hAnsi="Arial" w:cs="Arial"/>
        <w:sz w:val="16"/>
        <w:szCs w:val="16"/>
      </w:rPr>
      <w:fldChar w:fldCharType="begin"/>
    </w:r>
    <w:r w:rsidRPr="00C10EB7" w:rsidR="004D3894">
      <w:rPr>
        <w:rFonts w:ascii="Arial" w:hAnsi="Arial" w:cs="Arial"/>
        <w:sz w:val="16"/>
        <w:szCs w:val="16"/>
      </w:rPr>
      <w:instrText xml:space="preserve"> NUMPAGES  </w:instrText>
    </w:r>
    <w:r w:rsidRPr="00C10EB7" w:rsidR="004D3894">
      <w:rPr>
        <w:rFonts w:ascii="Arial" w:hAnsi="Arial" w:cs="Arial"/>
        <w:sz w:val="16"/>
        <w:szCs w:val="16"/>
      </w:rPr>
      <w:fldChar w:fldCharType="separate"/>
    </w:r>
    <w:r w:rsidR="005C07B7">
      <w:rPr>
        <w:rFonts w:ascii="Arial" w:hAnsi="Arial" w:cs="Arial"/>
        <w:noProof/>
        <w:sz w:val="16"/>
        <w:szCs w:val="16"/>
      </w:rPr>
      <w:t>3</w:t>
    </w:r>
    <w:r w:rsidRPr="00C10EB7" w:rsidR="004D3894">
      <w:rPr>
        <w:rFonts w:ascii="Arial" w:hAnsi="Arial" w:cs="Arial"/>
        <w:sz w:val="16"/>
        <w:szCs w:val="16"/>
      </w:rPr>
      <w:fldChar w:fldCharType="end"/>
    </w:r>
    <w:r w:rsidR="004D3894">
      <w:rPr>
        <w:rFonts w:ascii="Arial" w:hAnsi="Arial" w:cs="Arial"/>
        <w:sz w:val="16"/>
        <w:szCs w:val="16"/>
      </w:rPr>
      <w:tab/>
    </w:r>
    <w:r w:rsidRPr="00EE43E6" w:rsidR="00EE43E6">
      <w:rPr>
        <w:rFonts w:ascii="Arial" w:hAnsi="Arial" w:cs="Arial"/>
        <w:sz w:val="16"/>
        <w:szCs w:val="16"/>
      </w:rPr>
      <w:t>GFO-</w:t>
    </w:r>
    <w:r>
      <w:rPr>
        <w:rFonts w:ascii="Arial" w:hAnsi="Arial" w:cs="Arial"/>
        <w:sz w:val="16"/>
        <w:szCs w:val="16"/>
      </w:rPr>
      <w:t>22-903</w:t>
    </w:r>
  </w:p>
  <w:p w:rsidRPr="00EE43E6" w:rsidR="00EE43E6" w:rsidP="00EE43E6" w:rsidRDefault="00EE43E6" w14:paraId="46507D3D" w14:textId="77777777">
    <w:pPr>
      <w:pStyle w:val="Footer"/>
      <w:tabs>
        <w:tab w:val="center" w:pos="4680"/>
        <w:tab w:val="right" w:pos="9360"/>
      </w:tabs>
      <w:jc w:val="right"/>
      <w:rPr>
        <w:rFonts w:ascii="Arial" w:hAnsi="Arial" w:cs="Arial"/>
        <w:sz w:val="16"/>
        <w:szCs w:val="16"/>
      </w:rPr>
    </w:pPr>
    <w:r w:rsidRPr="00EE43E6">
      <w:rPr>
        <w:rFonts w:ascii="Arial" w:hAnsi="Arial" w:cs="Arial"/>
        <w:sz w:val="16"/>
        <w:szCs w:val="16"/>
      </w:rPr>
      <w:t>Cost Share for Federal Funding</w:t>
    </w:r>
  </w:p>
  <w:p w:rsidRPr="005D59CA" w:rsidR="004D3894" w:rsidP="00EE43E6" w:rsidRDefault="00EE43E6" w14:paraId="72FCD001" w14:textId="0825E3EF">
    <w:pPr>
      <w:pStyle w:val="Footer"/>
      <w:tabs>
        <w:tab w:val="clear" w:pos="4320"/>
        <w:tab w:val="clear" w:pos="8640"/>
        <w:tab w:val="center" w:pos="4680"/>
        <w:tab w:val="right" w:pos="9360"/>
      </w:tabs>
      <w:jc w:val="right"/>
      <w:rPr>
        <w:rFonts w:ascii="Arial" w:hAnsi="Arial" w:cs="Arial"/>
        <w:sz w:val="16"/>
        <w:szCs w:val="16"/>
      </w:rPr>
    </w:pPr>
    <w:r w:rsidRPr="00EE43E6">
      <w:rPr>
        <w:rFonts w:ascii="Arial" w:hAnsi="Arial" w:cs="Arial"/>
        <w:sz w:val="16"/>
        <w:szCs w:val="16"/>
      </w:rPr>
      <w:t xml:space="preserve"> Opportunities for </w:t>
    </w:r>
    <w:r w:rsidR="001C3E54">
      <w:rPr>
        <w:rFonts w:ascii="Arial" w:hAnsi="Arial" w:cs="Arial"/>
        <w:sz w:val="16"/>
        <w:szCs w:val="16"/>
      </w:rPr>
      <w:t>Clean Hydrogen Program</w:t>
    </w:r>
  </w:p>
  <w:p w:rsidRPr="00C10EB7" w:rsidR="004D3894" w:rsidP="00C10EB7" w:rsidRDefault="004D3894" w14:paraId="62486C05" w14:textId="77777777">
    <w:pPr>
      <w:pStyle w:val="Footer"/>
      <w:tabs>
        <w:tab w:val="clear" w:pos="4320"/>
        <w:tab w:val="clear" w:pos="8640"/>
        <w:tab w:val="center" w:pos="4680"/>
        <w:tab w:val="right" w:pos="9360"/>
      </w:tabs>
      <w:jc w:val="right"/>
      <w:rPr>
        <w:rFonts w:ascii="Arial" w:hAnsi="Arial" w:cs="Arial"/>
        <w:sz w:val="16"/>
        <w:szCs w:val="16"/>
      </w:rPr>
    </w:pPr>
  </w:p>
  <w:p w:rsidRPr="00C10EB7" w:rsidR="004D3894" w:rsidP="00C10EB7" w:rsidRDefault="004D3894" w14:paraId="4101652C" w14:textId="77777777">
    <w:pPr>
      <w:pStyle w:val="Footer"/>
      <w:tabs>
        <w:tab w:val="clear" w:pos="4320"/>
        <w:tab w:val="clear" w:pos="8640"/>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5B4" w:rsidRDefault="009465B4" w14:paraId="6D823DCF" w14:textId="77777777">
      <w:r>
        <w:separator/>
      </w:r>
    </w:p>
  </w:footnote>
  <w:footnote w:type="continuationSeparator" w:id="0">
    <w:p w:rsidR="009465B4" w:rsidRDefault="009465B4" w14:paraId="27681FA6" w14:textId="77777777">
      <w:r>
        <w:continuationSeparator/>
      </w:r>
    </w:p>
  </w:footnote>
  <w:footnote w:type="continuationNotice" w:id="1">
    <w:p w:rsidR="009465B4" w:rsidRDefault="009465B4" w14:paraId="7E32123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3894" w:rsidP="009A236F" w:rsidRDefault="004D3894" w14:paraId="44EAFD9C" w14:textId="1745D661">
    <w:pPr>
      <w:jc w:val="center"/>
      <w:rPr>
        <w:rFonts w:ascii="Arial" w:hAnsi="Arial" w:cs="Arial"/>
        <w:b/>
        <w:sz w:val="22"/>
        <w:szCs w:val="22"/>
      </w:rPr>
    </w:pPr>
  </w:p>
  <w:p w:rsidR="004D3894" w:rsidP="009A236F" w:rsidRDefault="004D3894" w14:paraId="4B94D5A5" w14:textId="77777777">
    <w:pPr>
      <w:jc w:val="center"/>
      <w:rPr>
        <w:rFonts w:ascii="Arial" w:hAnsi="Arial" w:cs="Arial"/>
        <w:b/>
        <w:sz w:val="22"/>
        <w:szCs w:val="22"/>
      </w:rPr>
    </w:pPr>
  </w:p>
  <w:p w:rsidR="004D3894" w:rsidP="009A236F" w:rsidRDefault="004D3894" w14:paraId="5E77A8F4" w14:textId="1D143F01">
    <w:pPr>
      <w:jc w:val="center"/>
      <w:rPr>
        <w:rFonts w:ascii="Arial" w:hAnsi="Arial" w:cs="Arial"/>
        <w:b/>
        <w:sz w:val="26"/>
        <w:szCs w:val="26"/>
      </w:rPr>
    </w:pPr>
    <w:r w:rsidRPr="005E0B16">
      <w:rPr>
        <w:rFonts w:ascii="Arial" w:hAnsi="Arial" w:cs="Arial"/>
        <w:b/>
        <w:sz w:val="26"/>
        <w:szCs w:val="26"/>
      </w:rPr>
      <w:t>A</w:t>
    </w:r>
    <w:r>
      <w:rPr>
        <w:rFonts w:ascii="Arial" w:hAnsi="Arial" w:cs="Arial"/>
        <w:b/>
        <w:sz w:val="26"/>
        <w:szCs w:val="26"/>
      </w:rPr>
      <w:t>TTACHMENT</w:t>
    </w:r>
    <w:r w:rsidRPr="005E0B16">
      <w:rPr>
        <w:rFonts w:ascii="Arial" w:hAnsi="Arial" w:cs="Arial"/>
        <w:b/>
        <w:sz w:val="26"/>
        <w:szCs w:val="26"/>
      </w:rPr>
      <w:t xml:space="preserve"> </w:t>
    </w:r>
    <w:r w:rsidR="002177B0">
      <w:rPr>
        <w:rFonts w:ascii="Arial" w:hAnsi="Arial" w:cs="Arial"/>
        <w:b/>
        <w:sz w:val="26"/>
        <w:szCs w:val="26"/>
      </w:rPr>
      <w:t>2</w:t>
    </w:r>
  </w:p>
  <w:p w:rsidR="003371AF" w:rsidP="00DE1395" w:rsidRDefault="004B46AC" w14:paraId="31C3FAA5" w14:textId="12E04FC6">
    <w:pPr>
      <w:jc w:val="center"/>
      <w:rPr>
        <w:rFonts w:ascii="Arial" w:hAnsi="Arial" w:cs="Arial"/>
        <w:b/>
        <w:sz w:val="26"/>
        <w:szCs w:val="26"/>
      </w:rPr>
    </w:pPr>
    <w:r>
      <w:rPr>
        <w:rFonts w:ascii="Arial" w:hAnsi="Arial" w:cs="Arial"/>
        <w:b/>
        <w:sz w:val="26"/>
        <w:szCs w:val="26"/>
      </w:rPr>
      <w:t>Clean Hydrogen</w:t>
    </w:r>
    <w:r w:rsidR="003371AF">
      <w:rPr>
        <w:rFonts w:ascii="Arial" w:hAnsi="Arial" w:cs="Arial"/>
        <w:b/>
        <w:sz w:val="26"/>
        <w:szCs w:val="26"/>
      </w:rPr>
      <w:t xml:space="preserve"> Program</w:t>
    </w:r>
  </w:p>
  <w:p w:rsidRPr="00DE1395" w:rsidR="004D3894" w:rsidP="00DE1395" w:rsidRDefault="004D3894" w14:paraId="3DEEC669" w14:textId="025E15BA">
    <w:pPr>
      <w:jc w:val="center"/>
      <w:rPr>
        <w:rFonts w:ascii="Arial" w:hAnsi="Arial" w:cs="Arial"/>
        <w:b/>
        <w:sz w:val="26"/>
        <w:szCs w:val="26"/>
      </w:rPr>
    </w:pPr>
    <w:r w:rsidRPr="005E0B16">
      <w:rPr>
        <w:rFonts w:ascii="Arial" w:hAnsi="Arial" w:cs="Arial"/>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4B8"/>
    <w:multiLevelType w:val="hybridMultilevel"/>
    <w:tmpl w:val="F59039AA"/>
    <w:lvl w:ilvl="0" w:tplc="521A467E">
      <w:start w:val="1"/>
      <w:numFmt w:val="lowerLetter"/>
      <w:lvlText w:val="%1."/>
      <w:lvlJc w:val="left"/>
      <w:pPr>
        <w:ind w:left="1440" w:hanging="360"/>
      </w:pPr>
      <w:rPr>
        <w:rFonts w:hint="default"/>
        <w:b w:val="0"/>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D0540"/>
    <w:multiLevelType w:val="hybridMultilevel"/>
    <w:tmpl w:val="22CEADF4"/>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C12B7"/>
    <w:multiLevelType w:val="hybridMultilevel"/>
    <w:tmpl w:val="72B03C06"/>
    <w:lvl w:ilvl="0" w:tplc="FCD2BD78">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04D9"/>
    <w:multiLevelType w:val="hybridMultilevel"/>
    <w:tmpl w:val="86E21796"/>
    <w:lvl w:ilvl="0" w:tplc="C29C51A4">
      <w:start w:val="1"/>
      <w:numFmt w:val="decimal"/>
      <w:lvlText w:val="%1."/>
      <w:lvlJc w:val="left"/>
      <w:pPr>
        <w:ind w:left="360" w:hanging="360"/>
      </w:pPr>
      <w:rPr>
        <w:rFonts w:ascii="Arial" w:hAnsi="Arial" w:eastAsia="Times New Roman" w:cs="Arial"/>
        <w:color w:val="auto"/>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hint="default" w:ascii="Symbol" w:hAnsi="Symbol"/>
      </w:rPr>
    </w:lvl>
    <w:lvl w:ilvl="3" w:tplc="2CB0D9D4">
      <w:start w:val="1"/>
      <w:numFmt w:val="lowerLetter"/>
      <w:lvlText w:val="%4."/>
      <w:lvlJc w:val="left"/>
      <w:pPr>
        <w:ind w:left="360" w:hanging="360"/>
      </w:pPr>
      <w:rPr>
        <w:rFonts w:hint="default" w:ascii="Arial" w:hAnsi="Arial"/>
      </w:rPr>
    </w:lvl>
    <w:lvl w:ilvl="4" w:tplc="04090001">
      <w:start w:val="1"/>
      <w:numFmt w:val="bullet"/>
      <w:lvlText w:val=""/>
      <w:lvlJc w:val="left"/>
      <w:pPr>
        <w:ind w:left="3600" w:hanging="360"/>
      </w:pPr>
      <w:rPr>
        <w:rFonts w:hint="default" w:ascii="Symbol" w:hAnsi="Symbol"/>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54C04"/>
    <w:multiLevelType w:val="hybridMultilevel"/>
    <w:tmpl w:val="EA56A016"/>
    <w:lvl w:ilvl="0" w:tplc="FFFFFFFF">
      <w:start w:val="1"/>
      <w:numFmt w:val="decimal"/>
      <w:lvlText w:val="%1."/>
      <w:lvlJc w:val="left"/>
      <w:pPr>
        <w:ind w:left="360" w:hanging="360"/>
      </w:pPr>
      <w:rPr>
        <w:rFonts w:hint="default"/>
        <w:color w:val="auto"/>
      </w:rPr>
    </w:lvl>
    <w:lvl w:ilvl="1" w:tplc="04090001">
      <w:start w:val="1"/>
      <w:numFmt w:val="bullet"/>
      <w:lvlText w:val=""/>
      <w:lvlJc w:val="left"/>
      <w:pPr>
        <w:ind w:left="1440" w:hanging="360"/>
      </w:pPr>
      <w:rPr>
        <w:rFonts w:hint="default" w:ascii="Symbol" w:hAnsi="Symbol"/>
      </w:rPr>
    </w:lvl>
    <w:lvl w:ilvl="2" w:tplc="FFFFFFFF">
      <w:start w:val="1"/>
      <w:numFmt w:val="bullet"/>
      <w:lvlText w:val=""/>
      <w:lvlJc w:val="left"/>
      <w:pPr>
        <w:ind w:left="2340" w:hanging="360"/>
      </w:pPr>
      <w:rPr>
        <w:rFonts w:hint="default" w:ascii="Symbol" w:hAnsi="Symbol"/>
      </w:rPr>
    </w:lvl>
    <w:lvl w:ilvl="3" w:tplc="FFFFFFFF">
      <w:start w:val="1"/>
      <w:numFmt w:val="lowerLetter"/>
      <w:lvlText w:val="%4."/>
      <w:lvlJc w:val="left"/>
      <w:pPr>
        <w:ind w:left="360" w:hanging="360"/>
      </w:pPr>
      <w:rPr>
        <w:rFonts w:hint="default" w:ascii="Arial" w:hAnsi="Arial"/>
      </w:rPr>
    </w:lvl>
    <w:lvl w:ilvl="4" w:tplc="FFFFFFFF">
      <w:start w:val="1"/>
      <w:numFmt w:val="bullet"/>
      <w:lvlText w:val=""/>
      <w:lvlJc w:val="left"/>
      <w:pPr>
        <w:ind w:left="3600" w:hanging="360"/>
      </w:pPr>
      <w:rPr>
        <w:rFonts w:hint="default" w:ascii="Symbol" w:hAnsi="Symbol"/>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6630D"/>
    <w:multiLevelType w:val="hybridMultilevel"/>
    <w:tmpl w:val="84F8C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67467"/>
    <w:multiLevelType w:val="hybridMultilevel"/>
    <w:tmpl w:val="B4628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F76AA"/>
    <w:multiLevelType w:val="hybridMultilevel"/>
    <w:tmpl w:val="78C47524"/>
    <w:lvl w:ilvl="0" w:tplc="04090001">
      <w:start w:val="1"/>
      <w:numFmt w:val="bullet"/>
      <w:lvlText w:val=""/>
      <w:lvlJc w:val="left"/>
      <w:pPr>
        <w:ind w:left="765" w:hanging="360"/>
      </w:pPr>
      <w:rPr>
        <w:rFonts w:hint="default" w:ascii="Symbol" w:hAnsi="Symbol"/>
      </w:rPr>
    </w:lvl>
    <w:lvl w:ilvl="1" w:tplc="04090001">
      <w:start w:val="1"/>
      <w:numFmt w:val="bullet"/>
      <w:lvlText w:val=""/>
      <w:lvlJc w:val="left"/>
      <w:pPr>
        <w:ind w:left="1485" w:hanging="360"/>
      </w:pPr>
      <w:rPr>
        <w:rFonts w:hint="default" w:ascii="Symbol" w:hAnsi="Symbol"/>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8" w15:restartNumberingAfterBreak="0">
    <w:nsid w:val="17D457D5"/>
    <w:multiLevelType w:val="hybridMultilevel"/>
    <w:tmpl w:val="7EA03F7C"/>
    <w:lvl w:ilvl="0" w:tplc="0409000F">
      <w:start w:val="1"/>
      <w:numFmt w:val="decimal"/>
      <w:lvlText w:val="%1."/>
      <w:lvlJc w:val="left"/>
      <w:pPr>
        <w:ind w:left="360" w:hanging="360"/>
      </w:pPr>
      <w:rPr>
        <w:rFonts w:hint="default"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DEB05C1"/>
    <w:multiLevelType w:val="hybridMultilevel"/>
    <w:tmpl w:val="DF56818A"/>
    <w:lvl w:ilvl="0" w:tplc="E9527316">
      <w:start w:val="1"/>
      <w:numFmt w:val="lowerLetter"/>
      <w:lvlText w:val="%1."/>
      <w:lvlJc w:val="left"/>
      <w:pPr>
        <w:ind w:left="720" w:hanging="360"/>
      </w:pPr>
    </w:lvl>
    <w:lvl w:ilvl="1" w:tplc="844CFA9A">
      <w:start w:val="1"/>
      <w:numFmt w:val="lowerLetter"/>
      <w:lvlText w:val="%2."/>
      <w:lvlJc w:val="left"/>
      <w:pPr>
        <w:ind w:left="1440" w:hanging="360"/>
      </w:pPr>
    </w:lvl>
    <w:lvl w:ilvl="2" w:tplc="6E30A7BE">
      <w:start w:val="1"/>
      <w:numFmt w:val="lowerRoman"/>
      <w:lvlText w:val="%3."/>
      <w:lvlJc w:val="right"/>
      <w:pPr>
        <w:ind w:left="2160" w:hanging="180"/>
      </w:pPr>
    </w:lvl>
    <w:lvl w:ilvl="3" w:tplc="ACE8C2DE">
      <w:start w:val="1"/>
      <w:numFmt w:val="decimal"/>
      <w:lvlText w:val="%4."/>
      <w:lvlJc w:val="left"/>
      <w:pPr>
        <w:ind w:left="2880" w:hanging="360"/>
      </w:pPr>
    </w:lvl>
    <w:lvl w:ilvl="4" w:tplc="71181AD8">
      <w:start w:val="1"/>
      <w:numFmt w:val="lowerLetter"/>
      <w:lvlText w:val="%5."/>
      <w:lvlJc w:val="left"/>
      <w:pPr>
        <w:ind w:left="3600" w:hanging="360"/>
      </w:pPr>
    </w:lvl>
    <w:lvl w:ilvl="5" w:tplc="239EC8EC">
      <w:start w:val="1"/>
      <w:numFmt w:val="lowerRoman"/>
      <w:lvlText w:val="%6."/>
      <w:lvlJc w:val="right"/>
      <w:pPr>
        <w:ind w:left="4320" w:hanging="180"/>
      </w:pPr>
    </w:lvl>
    <w:lvl w:ilvl="6" w:tplc="975AC2B8">
      <w:start w:val="1"/>
      <w:numFmt w:val="decimal"/>
      <w:lvlText w:val="%7."/>
      <w:lvlJc w:val="left"/>
      <w:pPr>
        <w:ind w:left="5040" w:hanging="360"/>
      </w:pPr>
    </w:lvl>
    <w:lvl w:ilvl="7" w:tplc="C848191C">
      <w:start w:val="1"/>
      <w:numFmt w:val="lowerLetter"/>
      <w:lvlText w:val="%8."/>
      <w:lvlJc w:val="left"/>
      <w:pPr>
        <w:ind w:left="5760" w:hanging="360"/>
      </w:pPr>
    </w:lvl>
    <w:lvl w:ilvl="8" w:tplc="C1521614">
      <w:start w:val="1"/>
      <w:numFmt w:val="lowerRoman"/>
      <w:lvlText w:val="%9."/>
      <w:lvlJc w:val="right"/>
      <w:pPr>
        <w:ind w:left="6480" w:hanging="180"/>
      </w:pPr>
    </w:lvl>
  </w:abstractNum>
  <w:abstractNum w:abstractNumId="10" w15:restartNumberingAfterBreak="0">
    <w:nsid w:val="213527EE"/>
    <w:multiLevelType w:val="hybridMultilevel"/>
    <w:tmpl w:val="029C555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16B30EB"/>
    <w:multiLevelType w:val="hybridMultilevel"/>
    <w:tmpl w:val="30DEFA50"/>
    <w:lvl w:ilvl="0" w:tplc="04090001">
      <w:start w:val="1"/>
      <w:numFmt w:val="bullet"/>
      <w:lvlText w:val=""/>
      <w:lvlJc w:val="left"/>
      <w:pPr>
        <w:tabs>
          <w:tab w:val="num" w:pos="216"/>
        </w:tabs>
        <w:ind w:left="216" w:hanging="360"/>
      </w:pPr>
      <w:rPr>
        <w:rFonts w:hint="default" w:ascii="Symbol" w:hAnsi="Symbol"/>
      </w:rPr>
    </w:lvl>
    <w:lvl w:ilvl="1" w:tplc="04090003" w:tentative="1">
      <w:start w:val="1"/>
      <w:numFmt w:val="bullet"/>
      <w:lvlText w:val="o"/>
      <w:lvlJc w:val="left"/>
      <w:pPr>
        <w:tabs>
          <w:tab w:val="num" w:pos="936"/>
        </w:tabs>
        <w:ind w:left="936" w:hanging="360"/>
      </w:pPr>
      <w:rPr>
        <w:rFonts w:hint="default" w:ascii="Courier New" w:hAnsi="Courier New" w:cs="Courier New"/>
      </w:rPr>
    </w:lvl>
    <w:lvl w:ilvl="2" w:tplc="04090005" w:tentative="1">
      <w:start w:val="1"/>
      <w:numFmt w:val="bullet"/>
      <w:lvlText w:val=""/>
      <w:lvlJc w:val="left"/>
      <w:pPr>
        <w:tabs>
          <w:tab w:val="num" w:pos="1656"/>
        </w:tabs>
        <w:ind w:left="1656" w:hanging="360"/>
      </w:pPr>
      <w:rPr>
        <w:rFonts w:hint="default" w:ascii="Wingdings" w:hAnsi="Wingdings"/>
      </w:rPr>
    </w:lvl>
    <w:lvl w:ilvl="3" w:tplc="04090001" w:tentative="1">
      <w:start w:val="1"/>
      <w:numFmt w:val="bullet"/>
      <w:lvlText w:val=""/>
      <w:lvlJc w:val="left"/>
      <w:pPr>
        <w:tabs>
          <w:tab w:val="num" w:pos="2376"/>
        </w:tabs>
        <w:ind w:left="2376" w:hanging="360"/>
      </w:pPr>
      <w:rPr>
        <w:rFonts w:hint="default" w:ascii="Symbol" w:hAnsi="Symbol"/>
      </w:rPr>
    </w:lvl>
    <w:lvl w:ilvl="4" w:tplc="04090003" w:tentative="1">
      <w:start w:val="1"/>
      <w:numFmt w:val="bullet"/>
      <w:lvlText w:val="o"/>
      <w:lvlJc w:val="left"/>
      <w:pPr>
        <w:tabs>
          <w:tab w:val="num" w:pos="3096"/>
        </w:tabs>
        <w:ind w:left="3096" w:hanging="360"/>
      </w:pPr>
      <w:rPr>
        <w:rFonts w:hint="default" w:ascii="Courier New" w:hAnsi="Courier New" w:cs="Courier New"/>
      </w:rPr>
    </w:lvl>
    <w:lvl w:ilvl="5" w:tplc="04090005" w:tentative="1">
      <w:start w:val="1"/>
      <w:numFmt w:val="bullet"/>
      <w:lvlText w:val=""/>
      <w:lvlJc w:val="left"/>
      <w:pPr>
        <w:tabs>
          <w:tab w:val="num" w:pos="3816"/>
        </w:tabs>
        <w:ind w:left="3816" w:hanging="360"/>
      </w:pPr>
      <w:rPr>
        <w:rFonts w:hint="default" w:ascii="Wingdings" w:hAnsi="Wingdings"/>
      </w:rPr>
    </w:lvl>
    <w:lvl w:ilvl="6" w:tplc="04090001" w:tentative="1">
      <w:start w:val="1"/>
      <w:numFmt w:val="bullet"/>
      <w:lvlText w:val=""/>
      <w:lvlJc w:val="left"/>
      <w:pPr>
        <w:tabs>
          <w:tab w:val="num" w:pos="4536"/>
        </w:tabs>
        <w:ind w:left="4536" w:hanging="360"/>
      </w:pPr>
      <w:rPr>
        <w:rFonts w:hint="default" w:ascii="Symbol" w:hAnsi="Symbol"/>
      </w:rPr>
    </w:lvl>
    <w:lvl w:ilvl="7" w:tplc="04090003" w:tentative="1">
      <w:start w:val="1"/>
      <w:numFmt w:val="bullet"/>
      <w:lvlText w:val="o"/>
      <w:lvlJc w:val="left"/>
      <w:pPr>
        <w:tabs>
          <w:tab w:val="num" w:pos="5256"/>
        </w:tabs>
        <w:ind w:left="5256" w:hanging="360"/>
      </w:pPr>
      <w:rPr>
        <w:rFonts w:hint="default" w:ascii="Courier New" w:hAnsi="Courier New" w:cs="Courier New"/>
      </w:rPr>
    </w:lvl>
    <w:lvl w:ilvl="8" w:tplc="04090005" w:tentative="1">
      <w:start w:val="1"/>
      <w:numFmt w:val="bullet"/>
      <w:lvlText w:val=""/>
      <w:lvlJc w:val="left"/>
      <w:pPr>
        <w:tabs>
          <w:tab w:val="num" w:pos="5976"/>
        </w:tabs>
        <w:ind w:left="5976" w:hanging="360"/>
      </w:pPr>
      <w:rPr>
        <w:rFonts w:hint="default" w:ascii="Wingdings" w:hAnsi="Wingdings"/>
      </w:rPr>
    </w:lvl>
  </w:abstractNum>
  <w:abstractNum w:abstractNumId="12" w15:restartNumberingAfterBreak="0">
    <w:nsid w:val="21F4341E"/>
    <w:multiLevelType w:val="hybridMultilevel"/>
    <w:tmpl w:val="2592D5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43F3BBB"/>
    <w:multiLevelType w:val="hybridMultilevel"/>
    <w:tmpl w:val="4DFC0F1C"/>
    <w:lvl w:ilvl="0" w:tplc="B614CDE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C2949B4"/>
    <w:multiLevelType w:val="hybridMultilevel"/>
    <w:tmpl w:val="83F4A0D0"/>
    <w:lvl w:ilvl="0" w:tplc="E5CEB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FE405A"/>
    <w:multiLevelType w:val="hybridMultilevel"/>
    <w:tmpl w:val="161803EA"/>
    <w:lvl w:ilvl="0" w:tplc="65B2C1A6">
      <w:start w:val="1"/>
      <w:numFmt w:val="lowerLetter"/>
      <w:lvlText w:val="%1."/>
      <w:lvlJc w:val="left"/>
      <w:pPr>
        <w:ind w:left="648" w:hanging="360"/>
      </w:pPr>
      <w:rPr>
        <w:i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25C2375"/>
    <w:multiLevelType w:val="hybridMultilevel"/>
    <w:tmpl w:val="F500994C"/>
    <w:lvl w:ilvl="0" w:tplc="7C66FAD2">
      <w:start w:val="1"/>
      <w:numFmt w:val="low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32FC3593"/>
    <w:multiLevelType w:val="hybridMultilevel"/>
    <w:tmpl w:val="1C287A5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36FB6AA1"/>
    <w:multiLevelType w:val="hybridMultilevel"/>
    <w:tmpl w:val="87C63BE8"/>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hint="default" w:ascii="Symbol" w:hAnsi="Symbol"/>
      </w:rPr>
    </w:lvl>
    <w:lvl w:ilvl="3" w:tplc="FFFFFFFF">
      <w:start w:val="1"/>
      <w:numFmt w:val="lowerLetter"/>
      <w:lvlText w:val="%4."/>
      <w:lvlJc w:val="left"/>
      <w:pPr>
        <w:ind w:left="360" w:hanging="360"/>
      </w:pPr>
      <w:rPr>
        <w:rFonts w:hint="default" w:ascii="Arial" w:hAnsi="Arial"/>
      </w:rPr>
    </w:lvl>
    <w:lvl w:ilvl="4" w:tplc="FFFFFFFF">
      <w:start w:val="1"/>
      <w:numFmt w:val="bullet"/>
      <w:lvlText w:val=""/>
      <w:lvlJc w:val="left"/>
      <w:pPr>
        <w:ind w:left="3600" w:hanging="360"/>
      </w:pPr>
      <w:rPr>
        <w:rFonts w:hint="default" w:ascii="Symbol" w:hAnsi="Symbol"/>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FF2999"/>
    <w:multiLevelType w:val="hybridMultilevel"/>
    <w:tmpl w:val="19B829B8"/>
    <w:lvl w:ilvl="0" w:tplc="04090001">
      <w:start w:val="1"/>
      <w:numFmt w:val="bullet"/>
      <w:pStyle w:val="ListBullet2"/>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F83476B"/>
    <w:multiLevelType w:val="hybridMultilevel"/>
    <w:tmpl w:val="2CAC179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3F876BDA"/>
    <w:multiLevelType w:val="multilevel"/>
    <w:tmpl w:val="92CAD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30B34"/>
    <w:multiLevelType w:val="hybridMultilevel"/>
    <w:tmpl w:val="935EE014"/>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4" w15:restartNumberingAfterBreak="0">
    <w:nsid w:val="48F35565"/>
    <w:multiLevelType w:val="hybridMultilevel"/>
    <w:tmpl w:val="88E2DCAE"/>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514C2"/>
    <w:multiLevelType w:val="hybridMultilevel"/>
    <w:tmpl w:val="FBCC6EA4"/>
    <w:lvl w:ilvl="0" w:tplc="04090019">
      <w:start w:val="1"/>
      <w:numFmt w:val="lowerLetter"/>
      <w:lvlText w:val="%1."/>
      <w:lvlJc w:val="left"/>
      <w:pPr>
        <w:ind w:left="720" w:hanging="360"/>
      </w:pPr>
      <w:rPr>
        <w:rFonts w:hint="default"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AE0DEA"/>
    <w:multiLevelType w:val="hybridMultilevel"/>
    <w:tmpl w:val="756C422E"/>
    <w:lvl w:ilvl="0" w:tplc="0409000F">
      <w:start w:val="1"/>
      <w:numFmt w:val="decimal"/>
      <w:lvlText w:val="%1."/>
      <w:lvlJc w:val="left"/>
      <w:pPr>
        <w:ind w:left="720" w:hanging="360"/>
      </w:pPr>
      <w:rPr>
        <w:b w:val="0"/>
      </w:rPr>
    </w:lvl>
    <w:lvl w:ilvl="1" w:tplc="6C02ECE2">
      <w:start w:val="1"/>
      <w:numFmt w:val="lowerLetter"/>
      <w:lvlText w:val="%2."/>
      <w:lvlJc w:val="left"/>
      <w:pPr>
        <w:ind w:left="1440" w:hanging="360"/>
      </w:pPr>
      <w:rPr>
        <w:rFonts w:hint="default" w:ascii="Arial" w:hAnsi="Arial" w:cs="Arial"/>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30900"/>
    <w:multiLevelType w:val="hybridMultilevel"/>
    <w:tmpl w:val="3CB2C50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8" w15:restartNumberingAfterBreak="0">
    <w:nsid w:val="4E153478"/>
    <w:multiLevelType w:val="hybridMultilevel"/>
    <w:tmpl w:val="59B287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891E2A"/>
    <w:multiLevelType w:val="hybridMultilevel"/>
    <w:tmpl w:val="31A038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EF1635"/>
    <w:multiLevelType w:val="hybridMultilevel"/>
    <w:tmpl w:val="8A52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D1FF4"/>
    <w:multiLevelType w:val="hybridMultilevel"/>
    <w:tmpl w:val="8BB415D4"/>
    <w:lvl w:ilvl="0" w:tplc="FC109916">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5AA37483"/>
    <w:multiLevelType w:val="hybridMultilevel"/>
    <w:tmpl w:val="31A038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023077"/>
    <w:multiLevelType w:val="hybridMultilevel"/>
    <w:tmpl w:val="DEA29D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3AA3F0E"/>
    <w:multiLevelType w:val="hybridMultilevel"/>
    <w:tmpl w:val="161803EA"/>
    <w:lvl w:ilvl="0" w:tplc="65B2C1A6">
      <w:start w:val="1"/>
      <w:numFmt w:val="lowerLetter"/>
      <w:lvlText w:val="%1."/>
      <w:lvlJc w:val="left"/>
      <w:pPr>
        <w:ind w:left="648" w:hanging="360"/>
      </w:pPr>
      <w:rPr>
        <w:i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666A2D34"/>
    <w:multiLevelType w:val="hybridMultilevel"/>
    <w:tmpl w:val="E2B49DA8"/>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17614"/>
    <w:multiLevelType w:val="hybridMultilevel"/>
    <w:tmpl w:val="1ECAACC8"/>
    <w:lvl w:ilvl="0" w:tplc="17FA1284">
      <w:start w:val="1"/>
      <w:numFmt w:val="decimal"/>
      <w:lvlText w:val="%1."/>
      <w:lvlJc w:val="left"/>
      <w:pPr>
        <w:tabs>
          <w:tab w:val="num" w:pos="360"/>
        </w:tabs>
        <w:ind w:left="360" w:hanging="360"/>
      </w:pPr>
      <w:rPr>
        <w:rFonts w:hint="default" w:ascii="Arial" w:hAnsi="Arial" w:cs="Arial"/>
        <w:b/>
        <w:i w:val="0"/>
        <w:strike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831C28"/>
    <w:multiLevelType w:val="hybridMultilevel"/>
    <w:tmpl w:val="161803EA"/>
    <w:lvl w:ilvl="0" w:tplc="65B2C1A6">
      <w:start w:val="1"/>
      <w:numFmt w:val="lowerLetter"/>
      <w:lvlText w:val="%1."/>
      <w:lvlJc w:val="left"/>
      <w:pPr>
        <w:ind w:left="648" w:hanging="360"/>
      </w:pPr>
      <w:rPr>
        <w:i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F36415A"/>
    <w:multiLevelType w:val="hybridMultilevel"/>
    <w:tmpl w:val="86E0DB7C"/>
    <w:lvl w:ilvl="0" w:tplc="BA4C9580">
      <w:start w:val="1"/>
      <w:numFmt w:val="lowerLetter"/>
      <w:lvlText w:val="%1."/>
      <w:lvlJc w:val="left"/>
      <w:pPr>
        <w:ind w:left="720" w:hanging="360"/>
      </w:pPr>
      <w:rPr>
        <w:rFonts w:hint="default" w:cs="Times New Roman"/>
        <w:b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59761E6"/>
    <w:multiLevelType w:val="hybridMultilevel"/>
    <w:tmpl w:val="5E100A6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76B25389"/>
    <w:multiLevelType w:val="hybridMultilevel"/>
    <w:tmpl w:val="FCA05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8077C07"/>
    <w:multiLevelType w:val="hybridMultilevel"/>
    <w:tmpl w:val="D9960568"/>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04E20"/>
    <w:multiLevelType w:val="hybridMultilevel"/>
    <w:tmpl w:val="EBCA281C"/>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79712F"/>
    <w:multiLevelType w:val="hybridMultilevel"/>
    <w:tmpl w:val="876A59FC"/>
    <w:lvl w:ilvl="0" w:tplc="6FD0197E">
      <w:start w:val="1"/>
      <w:numFmt w:val="lowerLetter"/>
      <w:lvlText w:val="%1."/>
      <w:lvlJc w:val="left"/>
      <w:pPr>
        <w:ind w:left="720" w:hanging="360"/>
      </w:pPr>
      <w:rPr>
        <w:rFonts w:hint="default" w:cs="Times New Roman"/>
        <w:b w:val="0"/>
        <w:color w:val="auto"/>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DA45B73"/>
    <w:multiLevelType w:val="hybridMultilevel"/>
    <w:tmpl w:val="2592D560"/>
    <w:lvl w:ilvl="0" w:tplc="FFFFFFFF">
      <w:start w:val="1"/>
      <w:numFmt w:val="lowerLetter"/>
      <w:lvlText w:val="%1."/>
      <w:lvlJc w:val="left"/>
      <w:pPr>
        <w:ind w:left="720" w:hanging="360"/>
      </w:p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E097A70"/>
    <w:multiLevelType w:val="hybridMultilevel"/>
    <w:tmpl w:val="F62C9F9C"/>
    <w:lvl w:ilvl="0" w:tplc="04090019">
      <w:start w:val="1"/>
      <w:numFmt w:val="lowerLetter"/>
      <w:lvlText w:val="%1."/>
      <w:lvlJc w:val="left"/>
      <w:pPr>
        <w:ind w:left="720" w:hanging="360"/>
      </w:pPr>
      <w:rPr>
        <w:rFonts w:hint="default"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865098378">
    <w:abstractNumId w:val="9"/>
  </w:num>
  <w:num w:numId="2" w16cid:durableId="41834028">
    <w:abstractNumId w:val="40"/>
  </w:num>
  <w:num w:numId="3" w16cid:durableId="2017919837">
    <w:abstractNumId w:val="11"/>
  </w:num>
  <w:num w:numId="4" w16cid:durableId="80612482">
    <w:abstractNumId w:val="33"/>
  </w:num>
  <w:num w:numId="5" w16cid:durableId="1320962735">
    <w:abstractNumId w:val="36"/>
  </w:num>
  <w:num w:numId="6" w16cid:durableId="787744278">
    <w:abstractNumId w:val="2"/>
  </w:num>
  <w:num w:numId="7" w16cid:durableId="1029914132">
    <w:abstractNumId w:val="16"/>
  </w:num>
  <w:num w:numId="8" w16cid:durableId="1080493006">
    <w:abstractNumId w:val="15"/>
  </w:num>
  <w:num w:numId="9" w16cid:durableId="2008944922">
    <w:abstractNumId w:val="34"/>
  </w:num>
  <w:num w:numId="10" w16cid:durableId="1098519685">
    <w:abstractNumId w:val="37"/>
  </w:num>
  <w:num w:numId="11" w16cid:durableId="1801222753">
    <w:abstractNumId w:val="26"/>
  </w:num>
  <w:num w:numId="12" w16cid:durableId="2041709090">
    <w:abstractNumId w:val="10"/>
  </w:num>
  <w:num w:numId="13" w16cid:durableId="515509328">
    <w:abstractNumId w:val="28"/>
  </w:num>
  <w:num w:numId="14" w16cid:durableId="1200624512">
    <w:abstractNumId w:val="5"/>
  </w:num>
  <w:num w:numId="15" w16cid:durableId="996347287">
    <w:abstractNumId w:val="42"/>
  </w:num>
  <w:num w:numId="16" w16cid:durableId="168452575">
    <w:abstractNumId w:val="17"/>
  </w:num>
  <w:num w:numId="17" w16cid:durableId="391737925">
    <w:abstractNumId w:val="32"/>
  </w:num>
  <w:num w:numId="18" w16cid:durableId="1992321973">
    <w:abstractNumId w:val="31"/>
  </w:num>
  <w:num w:numId="19" w16cid:durableId="1795901364">
    <w:abstractNumId w:val="8"/>
  </w:num>
  <w:num w:numId="20" w16cid:durableId="178853251">
    <w:abstractNumId w:val="20"/>
  </w:num>
  <w:num w:numId="21" w16cid:durableId="300041824">
    <w:abstractNumId w:val="13"/>
  </w:num>
  <w:num w:numId="22" w16cid:durableId="315303040">
    <w:abstractNumId w:val="6"/>
  </w:num>
  <w:num w:numId="23" w16cid:durableId="1304698117">
    <w:abstractNumId w:val="29"/>
  </w:num>
  <w:num w:numId="24" w16cid:durableId="144397626">
    <w:abstractNumId w:val="22"/>
  </w:num>
  <w:num w:numId="25" w16cid:durableId="1593782659">
    <w:abstractNumId w:val="7"/>
  </w:num>
  <w:num w:numId="26" w16cid:durableId="646394001">
    <w:abstractNumId w:val="41"/>
  </w:num>
  <w:num w:numId="27" w16cid:durableId="253124407">
    <w:abstractNumId w:val="35"/>
  </w:num>
  <w:num w:numId="28" w16cid:durableId="1634410888">
    <w:abstractNumId w:val="30"/>
  </w:num>
  <w:num w:numId="29" w16cid:durableId="618608823">
    <w:abstractNumId w:val="23"/>
  </w:num>
  <w:num w:numId="30" w16cid:durableId="1050613025">
    <w:abstractNumId w:val="39"/>
  </w:num>
  <w:num w:numId="31" w16cid:durableId="237056269">
    <w:abstractNumId w:val="3"/>
  </w:num>
  <w:num w:numId="32" w16cid:durableId="165481295">
    <w:abstractNumId w:val="21"/>
  </w:num>
  <w:num w:numId="33" w16cid:durableId="2130582479">
    <w:abstractNumId w:val="25"/>
  </w:num>
  <w:num w:numId="34" w16cid:durableId="1738473834">
    <w:abstractNumId w:val="24"/>
  </w:num>
  <w:num w:numId="35" w16cid:durableId="1530417067">
    <w:abstractNumId w:val="43"/>
  </w:num>
  <w:num w:numId="36" w16cid:durableId="1919974451">
    <w:abstractNumId w:val="1"/>
  </w:num>
  <w:num w:numId="37" w16cid:durableId="953756420">
    <w:abstractNumId w:val="38"/>
  </w:num>
  <w:num w:numId="38" w16cid:durableId="915633347">
    <w:abstractNumId w:val="44"/>
  </w:num>
  <w:num w:numId="39" w16cid:durableId="1844780496">
    <w:abstractNumId w:val="18"/>
  </w:num>
  <w:num w:numId="40" w16cid:durableId="1317682068">
    <w:abstractNumId w:val="45"/>
  </w:num>
  <w:num w:numId="41" w16cid:durableId="1174998153">
    <w:abstractNumId w:val="12"/>
  </w:num>
  <w:num w:numId="42" w16cid:durableId="846334276">
    <w:abstractNumId w:val="14"/>
  </w:num>
  <w:num w:numId="43" w16cid:durableId="373428960">
    <w:abstractNumId w:val="27"/>
  </w:num>
  <w:num w:numId="44" w16cid:durableId="1572739323">
    <w:abstractNumId w:val="0"/>
  </w:num>
  <w:num w:numId="45" w16cid:durableId="1754666817">
    <w:abstractNumId w:val="19"/>
  </w:num>
  <w:num w:numId="46" w16cid:durableId="2100056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2BFD"/>
    <w:rsid w:val="00003C67"/>
    <w:rsid w:val="00005518"/>
    <w:rsid w:val="00007B4A"/>
    <w:rsid w:val="00010C32"/>
    <w:rsid w:val="0001481B"/>
    <w:rsid w:val="00015FC3"/>
    <w:rsid w:val="0002180D"/>
    <w:rsid w:val="0002188D"/>
    <w:rsid w:val="000221F1"/>
    <w:rsid w:val="00026255"/>
    <w:rsid w:val="00026C30"/>
    <w:rsid w:val="00026CD5"/>
    <w:rsid w:val="00030417"/>
    <w:rsid w:val="000454A8"/>
    <w:rsid w:val="0004719D"/>
    <w:rsid w:val="00054793"/>
    <w:rsid w:val="00056E94"/>
    <w:rsid w:val="00060796"/>
    <w:rsid w:val="000607CF"/>
    <w:rsid w:val="000623A2"/>
    <w:rsid w:val="00065E8D"/>
    <w:rsid w:val="00065F7A"/>
    <w:rsid w:val="00072C9D"/>
    <w:rsid w:val="00075436"/>
    <w:rsid w:val="0007601D"/>
    <w:rsid w:val="00076F0F"/>
    <w:rsid w:val="00081091"/>
    <w:rsid w:val="00081339"/>
    <w:rsid w:val="0008677D"/>
    <w:rsid w:val="00095DB4"/>
    <w:rsid w:val="0009617D"/>
    <w:rsid w:val="000977B6"/>
    <w:rsid w:val="000A188E"/>
    <w:rsid w:val="000A612A"/>
    <w:rsid w:val="000A64E1"/>
    <w:rsid w:val="000A6F8F"/>
    <w:rsid w:val="000A74D8"/>
    <w:rsid w:val="000A7B94"/>
    <w:rsid w:val="000B09F0"/>
    <w:rsid w:val="000B3E1D"/>
    <w:rsid w:val="000B63D7"/>
    <w:rsid w:val="000C0271"/>
    <w:rsid w:val="000C32EE"/>
    <w:rsid w:val="000C56C2"/>
    <w:rsid w:val="000C7E71"/>
    <w:rsid w:val="000D0904"/>
    <w:rsid w:val="000D0DAA"/>
    <w:rsid w:val="000D302C"/>
    <w:rsid w:val="000D7152"/>
    <w:rsid w:val="000E089F"/>
    <w:rsid w:val="000E1033"/>
    <w:rsid w:val="000F074B"/>
    <w:rsid w:val="000F1368"/>
    <w:rsid w:val="000F1EC4"/>
    <w:rsid w:val="000F3C08"/>
    <w:rsid w:val="000F448F"/>
    <w:rsid w:val="000F5A8B"/>
    <w:rsid w:val="000F79EA"/>
    <w:rsid w:val="00101391"/>
    <w:rsid w:val="00103474"/>
    <w:rsid w:val="00105F96"/>
    <w:rsid w:val="001063FA"/>
    <w:rsid w:val="001100FF"/>
    <w:rsid w:val="001121BF"/>
    <w:rsid w:val="00114EE5"/>
    <w:rsid w:val="0011608D"/>
    <w:rsid w:val="00116A89"/>
    <w:rsid w:val="00120540"/>
    <w:rsid w:val="00121830"/>
    <w:rsid w:val="001268F6"/>
    <w:rsid w:val="00127E11"/>
    <w:rsid w:val="00130497"/>
    <w:rsid w:val="001321FC"/>
    <w:rsid w:val="001339C5"/>
    <w:rsid w:val="00137228"/>
    <w:rsid w:val="00140D95"/>
    <w:rsid w:val="00141F26"/>
    <w:rsid w:val="00145289"/>
    <w:rsid w:val="00145C63"/>
    <w:rsid w:val="001469E2"/>
    <w:rsid w:val="00147985"/>
    <w:rsid w:val="00150F5F"/>
    <w:rsid w:val="00152690"/>
    <w:rsid w:val="00153EF4"/>
    <w:rsid w:val="001600BE"/>
    <w:rsid w:val="00162600"/>
    <w:rsid w:val="00164834"/>
    <w:rsid w:val="00167948"/>
    <w:rsid w:val="00170387"/>
    <w:rsid w:val="00173953"/>
    <w:rsid w:val="00183926"/>
    <w:rsid w:val="00183B59"/>
    <w:rsid w:val="001845A0"/>
    <w:rsid w:val="001851F1"/>
    <w:rsid w:val="00185366"/>
    <w:rsid w:val="00190F65"/>
    <w:rsid w:val="00193FB4"/>
    <w:rsid w:val="0019554D"/>
    <w:rsid w:val="001A19FC"/>
    <w:rsid w:val="001B1AB5"/>
    <w:rsid w:val="001B1D71"/>
    <w:rsid w:val="001B2D80"/>
    <w:rsid w:val="001B4EAF"/>
    <w:rsid w:val="001B51C3"/>
    <w:rsid w:val="001B53A2"/>
    <w:rsid w:val="001B5BB4"/>
    <w:rsid w:val="001C0C28"/>
    <w:rsid w:val="001C3E54"/>
    <w:rsid w:val="001C6351"/>
    <w:rsid w:val="001C6AC3"/>
    <w:rsid w:val="001D7089"/>
    <w:rsid w:val="001E240D"/>
    <w:rsid w:val="001E5E07"/>
    <w:rsid w:val="001E614D"/>
    <w:rsid w:val="001F08A3"/>
    <w:rsid w:val="001F17CE"/>
    <w:rsid w:val="001F7F01"/>
    <w:rsid w:val="002000DB"/>
    <w:rsid w:val="00201046"/>
    <w:rsid w:val="00202281"/>
    <w:rsid w:val="00202E11"/>
    <w:rsid w:val="00204CBE"/>
    <w:rsid w:val="0020530B"/>
    <w:rsid w:val="00216312"/>
    <w:rsid w:val="002177B0"/>
    <w:rsid w:val="00220796"/>
    <w:rsid w:val="00224E73"/>
    <w:rsid w:val="00226514"/>
    <w:rsid w:val="002275A7"/>
    <w:rsid w:val="00230246"/>
    <w:rsid w:val="00231EAD"/>
    <w:rsid w:val="00240276"/>
    <w:rsid w:val="0024459C"/>
    <w:rsid w:val="00246C50"/>
    <w:rsid w:val="00247C30"/>
    <w:rsid w:val="0025061E"/>
    <w:rsid w:val="002545E0"/>
    <w:rsid w:val="00255481"/>
    <w:rsid w:val="00255AC4"/>
    <w:rsid w:val="00255CEF"/>
    <w:rsid w:val="0026070A"/>
    <w:rsid w:val="0026262B"/>
    <w:rsid w:val="00265185"/>
    <w:rsid w:val="00266A9C"/>
    <w:rsid w:val="0026790F"/>
    <w:rsid w:val="002746E9"/>
    <w:rsid w:val="00281E57"/>
    <w:rsid w:val="0028273B"/>
    <w:rsid w:val="00285901"/>
    <w:rsid w:val="002865A7"/>
    <w:rsid w:val="00290CB0"/>
    <w:rsid w:val="00291A59"/>
    <w:rsid w:val="00292520"/>
    <w:rsid w:val="002950F6"/>
    <w:rsid w:val="0029754E"/>
    <w:rsid w:val="002A4B4C"/>
    <w:rsid w:val="002B3957"/>
    <w:rsid w:val="002B5039"/>
    <w:rsid w:val="002B73A6"/>
    <w:rsid w:val="002C0C7E"/>
    <w:rsid w:val="002C3C9C"/>
    <w:rsid w:val="002C5C07"/>
    <w:rsid w:val="002C5D5A"/>
    <w:rsid w:val="002C7CEE"/>
    <w:rsid w:val="002D02AF"/>
    <w:rsid w:val="002D07AD"/>
    <w:rsid w:val="002D1413"/>
    <w:rsid w:val="002D28E9"/>
    <w:rsid w:val="002D3BD1"/>
    <w:rsid w:val="002D7CC0"/>
    <w:rsid w:val="002E29ED"/>
    <w:rsid w:val="002E406E"/>
    <w:rsid w:val="002F21B1"/>
    <w:rsid w:val="002F6EA3"/>
    <w:rsid w:val="003030E0"/>
    <w:rsid w:val="003064E8"/>
    <w:rsid w:val="00307615"/>
    <w:rsid w:val="00310F8A"/>
    <w:rsid w:val="003116B8"/>
    <w:rsid w:val="00311CFA"/>
    <w:rsid w:val="003142B2"/>
    <w:rsid w:val="00314F22"/>
    <w:rsid w:val="00317C44"/>
    <w:rsid w:val="00335A1C"/>
    <w:rsid w:val="0033610C"/>
    <w:rsid w:val="003371AF"/>
    <w:rsid w:val="00341D4F"/>
    <w:rsid w:val="0034404B"/>
    <w:rsid w:val="00347785"/>
    <w:rsid w:val="0034784D"/>
    <w:rsid w:val="003513E9"/>
    <w:rsid w:val="00352120"/>
    <w:rsid w:val="00357A6A"/>
    <w:rsid w:val="00366E1B"/>
    <w:rsid w:val="00367871"/>
    <w:rsid w:val="00367BAF"/>
    <w:rsid w:val="003760A4"/>
    <w:rsid w:val="00377C11"/>
    <w:rsid w:val="00380EC2"/>
    <w:rsid w:val="00383969"/>
    <w:rsid w:val="003842EE"/>
    <w:rsid w:val="00385C2D"/>
    <w:rsid w:val="00385F67"/>
    <w:rsid w:val="00387961"/>
    <w:rsid w:val="00390361"/>
    <w:rsid w:val="00395DDE"/>
    <w:rsid w:val="0039622A"/>
    <w:rsid w:val="0039699B"/>
    <w:rsid w:val="003A216E"/>
    <w:rsid w:val="003A2CEE"/>
    <w:rsid w:val="003A3AE5"/>
    <w:rsid w:val="003A5B0C"/>
    <w:rsid w:val="003A7678"/>
    <w:rsid w:val="003B5117"/>
    <w:rsid w:val="003C014C"/>
    <w:rsid w:val="003C422D"/>
    <w:rsid w:val="003C7D9E"/>
    <w:rsid w:val="003D3481"/>
    <w:rsid w:val="003D4C9A"/>
    <w:rsid w:val="003D6853"/>
    <w:rsid w:val="003D7C8D"/>
    <w:rsid w:val="003F45F3"/>
    <w:rsid w:val="003F4ED5"/>
    <w:rsid w:val="003F5240"/>
    <w:rsid w:val="003F590C"/>
    <w:rsid w:val="003F5A95"/>
    <w:rsid w:val="003F5D92"/>
    <w:rsid w:val="003F5DEA"/>
    <w:rsid w:val="003F6904"/>
    <w:rsid w:val="003F7177"/>
    <w:rsid w:val="003F75BD"/>
    <w:rsid w:val="004047A7"/>
    <w:rsid w:val="00406019"/>
    <w:rsid w:val="0041277E"/>
    <w:rsid w:val="004141A9"/>
    <w:rsid w:val="00415B91"/>
    <w:rsid w:val="0041646D"/>
    <w:rsid w:val="004176C0"/>
    <w:rsid w:val="00427D08"/>
    <w:rsid w:val="00432891"/>
    <w:rsid w:val="00441756"/>
    <w:rsid w:val="00441BB8"/>
    <w:rsid w:val="0044221E"/>
    <w:rsid w:val="00442588"/>
    <w:rsid w:val="0044373F"/>
    <w:rsid w:val="0044621B"/>
    <w:rsid w:val="00446EF5"/>
    <w:rsid w:val="0045076E"/>
    <w:rsid w:val="00450C8A"/>
    <w:rsid w:val="004517AD"/>
    <w:rsid w:val="004575E8"/>
    <w:rsid w:val="00457861"/>
    <w:rsid w:val="00472DC9"/>
    <w:rsid w:val="0047311C"/>
    <w:rsid w:val="00474EC8"/>
    <w:rsid w:val="0047542B"/>
    <w:rsid w:val="004779D5"/>
    <w:rsid w:val="00480324"/>
    <w:rsid w:val="0048038B"/>
    <w:rsid w:val="00485905"/>
    <w:rsid w:val="00487C0F"/>
    <w:rsid w:val="004916A8"/>
    <w:rsid w:val="0049676E"/>
    <w:rsid w:val="0049704B"/>
    <w:rsid w:val="004A4E94"/>
    <w:rsid w:val="004A6BEF"/>
    <w:rsid w:val="004B46AC"/>
    <w:rsid w:val="004B4B6C"/>
    <w:rsid w:val="004B53F8"/>
    <w:rsid w:val="004B6206"/>
    <w:rsid w:val="004C6DBA"/>
    <w:rsid w:val="004D2B8C"/>
    <w:rsid w:val="004D3894"/>
    <w:rsid w:val="004D524B"/>
    <w:rsid w:val="004D6E92"/>
    <w:rsid w:val="004D7259"/>
    <w:rsid w:val="004E2549"/>
    <w:rsid w:val="004E55BA"/>
    <w:rsid w:val="004E75FD"/>
    <w:rsid w:val="004E798D"/>
    <w:rsid w:val="004F270F"/>
    <w:rsid w:val="004F2A23"/>
    <w:rsid w:val="004F7AB0"/>
    <w:rsid w:val="00512675"/>
    <w:rsid w:val="00517C14"/>
    <w:rsid w:val="00522799"/>
    <w:rsid w:val="005263CC"/>
    <w:rsid w:val="005414C4"/>
    <w:rsid w:val="00542F64"/>
    <w:rsid w:val="00543274"/>
    <w:rsid w:val="005449D5"/>
    <w:rsid w:val="0055290E"/>
    <w:rsid w:val="0055392C"/>
    <w:rsid w:val="00556B62"/>
    <w:rsid w:val="00557105"/>
    <w:rsid w:val="00560EE3"/>
    <w:rsid w:val="00561D29"/>
    <w:rsid w:val="00562C13"/>
    <w:rsid w:val="00565391"/>
    <w:rsid w:val="00565B12"/>
    <w:rsid w:val="00572153"/>
    <w:rsid w:val="0057450F"/>
    <w:rsid w:val="0057592B"/>
    <w:rsid w:val="005821A0"/>
    <w:rsid w:val="005825D7"/>
    <w:rsid w:val="005826A7"/>
    <w:rsid w:val="0059375E"/>
    <w:rsid w:val="00593EC1"/>
    <w:rsid w:val="00594FAD"/>
    <w:rsid w:val="005A10E6"/>
    <w:rsid w:val="005A6041"/>
    <w:rsid w:val="005A6252"/>
    <w:rsid w:val="005B0F6F"/>
    <w:rsid w:val="005B4EB7"/>
    <w:rsid w:val="005B5BD1"/>
    <w:rsid w:val="005C07B7"/>
    <w:rsid w:val="005C5CA2"/>
    <w:rsid w:val="005D2282"/>
    <w:rsid w:val="005D4061"/>
    <w:rsid w:val="005D6685"/>
    <w:rsid w:val="005D69F3"/>
    <w:rsid w:val="005D7950"/>
    <w:rsid w:val="005E0529"/>
    <w:rsid w:val="005E0B16"/>
    <w:rsid w:val="005E3AE3"/>
    <w:rsid w:val="005E5133"/>
    <w:rsid w:val="005F0392"/>
    <w:rsid w:val="005F196A"/>
    <w:rsid w:val="00605A93"/>
    <w:rsid w:val="00606873"/>
    <w:rsid w:val="0061089A"/>
    <w:rsid w:val="006143E0"/>
    <w:rsid w:val="00615B97"/>
    <w:rsid w:val="006223E1"/>
    <w:rsid w:val="006224A5"/>
    <w:rsid w:val="00623733"/>
    <w:rsid w:val="0062441C"/>
    <w:rsid w:val="006248EE"/>
    <w:rsid w:val="006261BD"/>
    <w:rsid w:val="006305BF"/>
    <w:rsid w:val="00630A5E"/>
    <w:rsid w:val="006319AF"/>
    <w:rsid w:val="00633CCD"/>
    <w:rsid w:val="00636B5E"/>
    <w:rsid w:val="00640704"/>
    <w:rsid w:val="00641FA8"/>
    <w:rsid w:val="00643E21"/>
    <w:rsid w:val="00647CD6"/>
    <w:rsid w:val="0065323E"/>
    <w:rsid w:val="00653310"/>
    <w:rsid w:val="00657140"/>
    <w:rsid w:val="00661698"/>
    <w:rsid w:val="006624A4"/>
    <w:rsid w:val="00663D53"/>
    <w:rsid w:val="00664DDE"/>
    <w:rsid w:val="0066661D"/>
    <w:rsid w:val="006673DD"/>
    <w:rsid w:val="006674B2"/>
    <w:rsid w:val="006729BB"/>
    <w:rsid w:val="00674275"/>
    <w:rsid w:val="00676C2F"/>
    <w:rsid w:val="00677519"/>
    <w:rsid w:val="00681480"/>
    <w:rsid w:val="006814B3"/>
    <w:rsid w:val="00683BD3"/>
    <w:rsid w:val="00683EDD"/>
    <w:rsid w:val="00684F13"/>
    <w:rsid w:val="0068642A"/>
    <w:rsid w:val="00690429"/>
    <w:rsid w:val="006909D7"/>
    <w:rsid w:val="0069191B"/>
    <w:rsid w:val="006A2861"/>
    <w:rsid w:val="006A6B1B"/>
    <w:rsid w:val="006B6075"/>
    <w:rsid w:val="006C190C"/>
    <w:rsid w:val="006D202F"/>
    <w:rsid w:val="006D6C22"/>
    <w:rsid w:val="006D70BB"/>
    <w:rsid w:val="006E291E"/>
    <w:rsid w:val="006E43EC"/>
    <w:rsid w:val="006E45BF"/>
    <w:rsid w:val="006E5D57"/>
    <w:rsid w:val="006F34D4"/>
    <w:rsid w:val="006F7203"/>
    <w:rsid w:val="00701018"/>
    <w:rsid w:val="00701076"/>
    <w:rsid w:val="007037B9"/>
    <w:rsid w:val="00704758"/>
    <w:rsid w:val="007051DC"/>
    <w:rsid w:val="007060DA"/>
    <w:rsid w:val="00706B7A"/>
    <w:rsid w:val="00707546"/>
    <w:rsid w:val="00710599"/>
    <w:rsid w:val="007129B2"/>
    <w:rsid w:val="00712C9A"/>
    <w:rsid w:val="00713AC7"/>
    <w:rsid w:val="00717BA2"/>
    <w:rsid w:val="007228B4"/>
    <w:rsid w:val="00724837"/>
    <w:rsid w:val="00725F3B"/>
    <w:rsid w:val="00731477"/>
    <w:rsid w:val="00731F72"/>
    <w:rsid w:val="00734F98"/>
    <w:rsid w:val="00735A7C"/>
    <w:rsid w:val="0074234D"/>
    <w:rsid w:val="00742479"/>
    <w:rsid w:val="007428F8"/>
    <w:rsid w:val="007442F2"/>
    <w:rsid w:val="00750746"/>
    <w:rsid w:val="00757A93"/>
    <w:rsid w:val="00760F10"/>
    <w:rsid w:val="00761DEB"/>
    <w:rsid w:val="00762B01"/>
    <w:rsid w:val="00763039"/>
    <w:rsid w:val="007644B6"/>
    <w:rsid w:val="00771474"/>
    <w:rsid w:val="00771F65"/>
    <w:rsid w:val="00773B03"/>
    <w:rsid w:val="00773B0B"/>
    <w:rsid w:val="00775599"/>
    <w:rsid w:val="007835C7"/>
    <w:rsid w:val="007846EF"/>
    <w:rsid w:val="00785C13"/>
    <w:rsid w:val="00786487"/>
    <w:rsid w:val="00787CD9"/>
    <w:rsid w:val="0079170D"/>
    <w:rsid w:val="0079361D"/>
    <w:rsid w:val="007936A8"/>
    <w:rsid w:val="007963E5"/>
    <w:rsid w:val="007A334F"/>
    <w:rsid w:val="007B1ABC"/>
    <w:rsid w:val="007B2361"/>
    <w:rsid w:val="007B661B"/>
    <w:rsid w:val="007B7EC9"/>
    <w:rsid w:val="007C0F28"/>
    <w:rsid w:val="007C1BC0"/>
    <w:rsid w:val="007C35CB"/>
    <w:rsid w:val="007D473E"/>
    <w:rsid w:val="007D6E38"/>
    <w:rsid w:val="007E5173"/>
    <w:rsid w:val="007E579D"/>
    <w:rsid w:val="007F07E9"/>
    <w:rsid w:val="007F351D"/>
    <w:rsid w:val="007F6CD4"/>
    <w:rsid w:val="008040BC"/>
    <w:rsid w:val="00805D1E"/>
    <w:rsid w:val="00806C34"/>
    <w:rsid w:val="00810B8C"/>
    <w:rsid w:val="0081112F"/>
    <w:rsid w:val="00812D61"/>
    <w:rsid w:val="008150A3"/>
    <w:rsid w:val="00815EB9"/>
    <w:rsid w:val="00816C7C"/>
    <w:rsid w:val="00820A7E"/>
    <w:rsid w:val="00821490"/>
    <w:rsid w:val="0082261B"/>
    <w:rsid w:val="00824152"/>
    <w:rsid w:val="0083302F"/>
    <w:rsid w:val="008405A2"/>
    <w:rsid w:val="00840916"/>
    <w:rsid w:val="00843427"/>
    <w:rsid w:val="00844B7C"/>
    <w:rsid w:val="0084523A"/>
    <w:rsid w:val="00851A54"/>
    <w:rsid w:val="00855286"/>
    <w:rsid w:val="00856EC6"/>
    <w:rsid w:val="00862B25"/>
    <w:rsid w:val="0086384C"/>
    <w:rsid w:val="008744EC"/>
    <w:rsid w:val="00874D5D"/>
    <w:rsid w:val="00876F21"/>
    <w:rsid w:val="00880BFE"/>
    <w:rsid w:val="0088162D"/>
    <w:rsid w:val="008837A2"/>
    <w:rsid w:val="008837D0"/>
    <w:rsid w:val="008906B8"/>
    <w:rsid w:val="008913A9"/>
    <w:rsid w:val="00894C48"/>
    <w:rsid w:val="008A48F1"/>
    <w:rsid w:val="008B2450"/>
    <w:rsid w:val="008B27BE"/>
    <w:rsid w:val="008B28F3"/>
    <w:rsid w:val="008B42A3"/>
    <w:rsid w:val="008B4E29"/>
    <w:rsid w:val="008C1A9A"/>
    <w:rsid w:val="008C7C7F"/>
    <w:rsid w:val="008D597C"/>
    <w:rsid w:val="008E19AC"/>
    <w:rsid w:val="008E572D"/>
    <w:rsid w:val="008E75CE"/>
    <w:rsid w:val="008F385E"/>
    <w:rsid w:val="008F5B9F"/>
    <w:rsid w:val="008F6D2F"/>
    <w:rsid w:val="008F6EEE"/>
    <w:rsid w:val="008F7085"/>
    <w:rsid w:val="00900C19"/>
    <w:rsid w:val="00901C47"/>
    <w:rsid w:val="009044DD"/>
    <w:rsid w:val="00904861"/>
    <w:rsid w:val="0090670D"/>
    <w:rsid w:val="00911479"/>
    <w:rsid w:val="00912304"/>
    <w:rsid w:val="00915C43"/>
    <w:rsid w:val="00920DB4"/>
    <w:rsid w:val="00921664"/>
    <w:rsid w:val="0092268F"/>
    <w:rsid w:val="00923005"/>
    <w:rsid w:val="009235E9"/>
    <w:rsid w:val="0092501E"/>
    <w:rsid w:val="0093231E"/>
    <w:rsid w:val="00932D18"/>
    <w:rsid w:val="00940AC2"/>
    <w:rsid w:val="00940EAF"/>
    <w:rsid w:val="0094148D"/>
    <w:rsid w:val="0094278C"/>
    <w:rsid w:val="009465B4"/>
    <w:rsid w:val="009467C6"/>
    <w:rsid w:val="00950DDD"/>
    <w:rsid w:val="009566EF"/>
    <w:rsid w:val="00956EB4"/>
    <w:rsid w:val="00960FC0"/>
    <w:rsid w:val="009613AB"/>
    <w:rsid w:val="00961B4C"/>
    <w:rsid w:val="0096498A"/>
    <w:rsid w:val="00973440"/>
    <w:rsid w:val="0097432A"/>
    <w:rsid w:val="0097518A"/>
    <w:rsid w:val="0098133A"/>
    <w:rsid w:val="00982083"/>
    <w:rsid w:val="00983E31"/>
    <w:rsid w:val="00997E54"/>
    <w:rsid w:val="009A21C3"/>
    <w:rsid w:val="009A236F"/>
    <w:rsid w:val="009A3A19"/>
    <w:rsid w:val="009A681A"/>
    <w:rsid w:val="009B6F3E"/>
    <w:rsid w:val="009B718D"/>
    <w:rsid w:val="009B7B22"/>
    <w:rsid w:val="009C0C10"/>
    <w:rsid w:val="009C0C1C"/>
    <w:rsid w:val="009C22A4"/>
    <w:rsid w:val="009C28BA"/>
    <w:rsid w:val="009C5B14"/>
    <w:rsid w:val="009D0862"/>
    <w:rsid w:val="009D3412"/>
    <w:rsid w:val="009E52D6"/>
    <w:rsid w:val="009E717D"/>
    <w:rsid w:val="009E7E53"/>
    <w:rsid w:val="009F42C9"/>
    <w:rsid w:val="009F647F"/>
    <w:rsid w:val="00A00996"/>
    <w:rsid w:val="00A04C5A"/>
    <w:rsid w:val="00A05AF9"/>
    <w:rsid w:val="00A1290C"/>
    <w:rsid w:val="00A16B8C"/>
    <w:rsid w:val="00A21037"/>
    <w:rsid w:val="00A23FF6"/>
    <w:rsid w:val="00A27648"/>
    <w:rsid w:val="00A30074"/>
    <w:rsid w:val="00A3362C"/>
    <w:rsid w:val="00A33B16"/>
    <w:rsid w:val="00A41FC2"/>
    <w:rsid w:val="00A43E0A"/>
    <w:rsid w:val="00A45127"/>
    <w:rsid w:val="00A470CC"/>
    <w:rsid w:val="00A47646"/>
    <w:rsid w:val="00A51F74"/>
    <w:rsid w:val="00A51FFB"/>
    <w:rsid w:val="00A54F20"/>
    <w:rsid w:val="00A575DE"/>
    <w:rsid w:val="00A57D25"/>
    <w:rsid w:val="00A66349"/>
    <w:rsid w:val="00A70285"/>
    <w:rsid w:val="00A71FBE"/>
    <w:rsid w:val="00A73EBE"/>
    <w:rsid w:val="00A74D20"/>
    <w:rsid w:val="00A74E3E"/>
    <w:rsid w:val="00A832AA"/>
    <w:rsid w:val="00A85A1A"/>
    <w:rsid w:val="00A86612"/>
    <w:rsid w:val="00A87EDA"/>
    <w:rsid w:val="00A87EFB"/>
    <w:rsid w:val="00A946E4"/>
    <w:rsid w:val="00A95062"/>
    <w:rsid w:val="00AA0333"/>
    <w:rsid w:val="00AA4D56"/>
    <w:rsid w:val="00AB00C9"/>
    <w:rsid w:val="00AB2749"/>
    <w:rsid w:val="00AB5D6F"/>
    <w:rsid w:val="00AB6DB2"/>
    <w:rsid w:val="00AC1EA2"/>
    <w:rsid w:val="00AD053C"/>
    <w:rsid w:val="00AD29E1"/>
    <w:rsid w:val="00AD61DA"/>
    <w:rsid w:val="00AD6239"/>
    <w:rsid w:val="00AE1FE4"/>
    <w:rsid w:val="00AE2917"/>
    <w:rsid w:val="00AE69EE"/>
    <w:rsid w:val="00AE7363"/>
    <w:rsid w:val="00AF1F38"/>
    <w:rsid w:val="00AF23C0"/>
    <w:rsid w:val="00AF31D3"/>
    <w:rsid w:val="00AF5961"/>
    <w:rsid w:val="00B034E1"/>
    <w:rsid w:val="00B071D7"/>
    <w:rsid w:val="00B07986"/>
    <w:rsid w:val="00B07D42"/>
    <w:rsid w:val="00B12510"/>
    <w:rsid w:val="00B128EC"/>
    <w:rsid w:val="00B17001"/>
    <w:rsid w:val="00B17A5E"/>
    <w:rsid w:val="00B17DCA"/>
    <w:rsid w:val="00B20A2D"/>
    <w:rsid w:val="00B2281C"/>
    <w:rsid w:val="00B32175"/>
    <w:rsid w:val="00B34B75"/>
    <w:rsid w:val="00B4150B"/>
    <w:rsid w:val="00B41D77"/>
    <w:rsid w:val="00B4504A"/>
    <w:rsid w:val="00B458BE"/>
    <w:rsid w:val="00B45B4E"/>
    <w:rsid w:val="00B471D4"/>
    <w:rsid w:val="00B47AED"/>
    <w:rsid w:val="00B5315B"/>
    <w:rsid w:val="00B55685"/>
    <w:rsid w:val="00B568C3"/>
    <w:rsid w:val="00B64541"/>
    <w:rsid w:val="00B712F4"/>
    <w:rsid w:val="00B75B8E"/>
    <w:rsid w:val="00B7671E"/>
    <w:rsid w:val="00B76A54"/>
    <w:rsid w:val="00B8009A"/>
    <w:rsid w:val="00B8084E"/>
    <w:rsid w:val="00B8231A"/>
    <w:rsid w:val="00B87F88"/>
    <w:rsid w:val="00B94D4C"/>
    <w:rsid w:val="00B96007"/>
    <w:rsid w:val="00B963F1"/>
    <w:rsid w:val="00BA028C"/>
    <w:rsid w:val="00BA2122"/>
    <w:rsid w:val="00BA2904"/>
    <w:rsid w:val="00BA51E6"/>
    <w:rsid w:val="00BA65B1"/>
    <w:rsid w:val="00BB3C4D"/>
    <w:rsid w:val="00BB6F26"/>
    <w:rsid w:val="00BB7C72"/>
    <w:rsid w:val="00BC2535"/>
    <w:rsid w:val="00BD7F6D"/>
    <w:rsid w:val="00BE4E84"/>
    <w:rsid w:val="00BE6448"/>
    <w:rsid w:val="00BE7CD6"/>
    <w:rsid w:val="00BF0036"/>
    <w:rsid w:val="00BF05C4"/>
    <w:rsid w:val="00BF1DF4"/>
    <w:rsid w:val="00BF23AD"/>
    <w:rsid w:val="00BF250B"/>
    <w:rsid w:val="00C01028"/>
    <w:rsid w:val="00C02625"/>
    <w:rsid w:val="00C029E0"/>
    <w:rsid w:val="00C063EA"/>
    <w:rsid w:val="00C06BEB"/>
    <w:rsid w:val="00C0783C"/>
    <w:rsid w:val="00C07D9B"/>
    <w:rsid w:val="00C10EB7"/>
    <w:rsid w:val="00C12AB0"/>
    <w:rsid w:val="00C16998"/>
    <w:rsid w:val="00C200B7"/>
    <w:rsid w:val="00C25361"/>
    <w:rsid w:val="00C41B50"/>
    <w:rsid w:val="00C4363A"/>
    <w:rsid w:val="00C44963"/>
    <w:rsid w:val="00C45796"/>
    <w:rsid w:val="00C46A48"/>
    <w:rsid w:val="00C5099E"/>
    <w:rsid w:val="00C566AA"/>
    <w:rsid w:val="00C569FF"/>
    <w:rsid w:val="00C641C4"/>
    <w:rsid w:val="00C643A2"/>
    <w:rsid w:val="00C655BE"/>
    <w:rsid w:val="00C6699B"/>
    <w:rsid w:val="00C75D0B"/>
    <w:rsid w:val="00C82178"/>
    <w:rsid w:val="00C827A6"/>
    <w:rsid w:val="00C875A9"/>
    <w:rsid w:val="00C900CF"/>
    <w:rsid w:val="00C9304A"/>
    <w:rsid w:val="00C93A09"/>
    <w:rsid w:val="00C93A20"/>
    <w:rsid w:val="00C95A01"/>
    <w:rsid w:val="00C95BD3"/>
    <w:rsid w:val="00C95BE6"/>
    <w:rsid w:val="00CA3965"/>
    <w:rsid w:val="00CA4C12"/>
    <w:rsid w:val="00CA7524"/>
    <w:rsid w:val="00CB35B7"/>
    <w:rsid w:val="00CB4609"/>
    <w:rsid w:val="00CB634C"/>
    <w:rsid w:val="00CB67F9"/>
    <w:rsid w:val="00CC3FB3"/>
    <w:rsid w:val="00CD3171"/>
    <w:rsid w:val="00CD3C78"/>
    <w:rsid w:val="00CD3FF4"/>
    <w:rsid w:val="00CD4161"/>
    <w:rsid w:val="00CD5537"/>
    <w:rsid w:val="00CD5E9C"/>
    <w:rsid w:val="00CD6BF3"/>
    <w:rsid w:val="00CD7912"/>
    <w:rsid w:val="00CE2B54"/>
    <w:rsid w:val="00CE5569"/>
    <w:rsid w:val="00CE6848"/>
    <w:rsid w:val="00CE6C19"/>
    <w:rsid w:val="00CF27EC"/>
    <w:rsid w:val="00CF5FE7"/>
    <w:rsid w:val="00CF6605"/>
    <w:rsid w:val="00CF6E5A"/>
    <w:rsid w:val="00D02205"/>
    <w:rsid w:val="00D02BC3"/>
    <w:rsid w:val="00D06C78"/>
    <w:rsid w:val="00D07AAC"/>
    <w:rsid w:val="00D1336B"/>
    <w:rsid w:val="00D15796"/>
    <w:rsid w:val="00D1690A"/>
    <w:rsid w:val="00D16C38"/>
    <w:rsid w:val="00D26D9D"/>
    <w:rsid w:val="00D307EC"/>
    <w:rsid w:val="00D329CC"/>
    <w:rsid w:val="00D346F1"/>
    <w:rsid w:val="00D36F9D"/>
    <w:rsid w:val="00D3716C"/>
    <w:rsid w:val="00D43602"/>
    <w:rsid w:val="00D45F5F"/>
    <w:rsid w:val="00D500E5"/>
    <w:rsid w:val="00D50DFF"/>
    <w:rsid w:val="00D53FB2"/>
    <w:rsid w:val="00D61E61"/>
    <w:rsid w:val="00D631E2"/>
    <w:rsid w:val="00D63255"/>
    <w:rsid w:val="00D70641"/>
    <w:rsid w:val="00D739A3"/>
    <w:rsid w:val="00D73E64"/>
    <w:rsid w:val="00D747C8"/>
    <w:rsid w:val="00D7758D"/>
    <w:rsid w:val="00D81EA4"/>
    <w:rsid w:val="00D8329B"/>
    <w:rsid w:val="00D83E6F"/>
    <w:rsid w:val="00D8509B"/>
    <w:rsid w:val="00D854F9"/>
    <w:rsid w:val="00D90AA3"/>
    <w:rsid w:val="00D91FFB"/>
    <w:rsid w:val="00D9316D"/>
    <w:rsid w:val="00D9517E"/>
    <w:rsid w:val="00D972BE"/>
    <w:rsid w:val="00DA0561"/>
    <w:rsid w:val="00DA1C92"/>
    <w:rsid w:val="00DA66BC"/>
    <w:rsid w:val="00DB2107"/>
    <w:rsid w:val="00DB57C3"/>
    <w:rsid w:val="00DB6597"/>
    <w:rsid w:val="00DB6907"/>
    <w:rsid w:val="00DB7353"/>
    <w:rsid w:val="00DB7C8B"/>
    <w:rsid w:val="00DC1AA3"/>
    <w:rsid w:val="00DC6264"/>
    <w:rsid w:val="00DC64E7"/>
    <w:rsid w:val="00DC7BD5"/>
    <w:rsid w:val="00DD1078"/>
    <w:rsid w:val="00DD2400"/>
    <w:rsid w:val="00DD245D"/>
    <w:rsid w:val="00DD2545"/>
    <w:rsid w:val="00DD2834"/>
    <w:rsid w:val="00DD3F57"/>
    <w:rsid w:val="00DE0C42"/>
    <w:rsid w:val="00DE0C6C"/>
    <w:rsid w:val="00DE1395"/>
    <w:rsid w:val="00DE42A0"/>
    <w:rsid w:val="00DF0BF9"/>
    <w:rsid w:val="00DF16B2"/>
    <w:rsid w:val="00DF18ED"/>
    <w:rsid w:val="00DF229B"/>
    <w:rsid w:val="00DF28B0"/>
    <w:rsid w:val="00DF6C4B"/>
    <w:rsid w:val="00E10944"/>
    <w:rsid w:val="00E112E7"/>
    <w:rsid w:val="00E1174C"/>
    <w:rsid w:val="00E12F94"/>
    <w:rsid w:val="00E14C68"/>
    <w:rsid w:val="00E16F39"/>
    <w:rsid w:val="00E200E1"/>
    <w:rsid w:val="00E22B0A"/>
    <w:rsid w:val="00E22F4D"/>
    <w:rsid w:val="00E2462B"/>
    <w:rsid w:val="00E24D4D"/>
    <w:rsid w:val="00E25635"/>
    <w:rsid w:val="00E26124"/>
    <w:rsid w:val="00E261F3"/>
    <w:rsid w:val="00E30610"/>
    <w:rsid w:val="00E30E54"/>
    <w:rsid w:val="00E34843"/>
    <w:rsid w:val="00E35364"/>
    <w:rsid w:val="00E42C1D"/>
    <w:rsid w:val="00E45742"/>
    <w:rsid w:val="00E527FD"/>
    <w:rsid w:val="00E61932"/>
    <w:rsid w:val="00E62A7C"/>
    <w:rsid w:val="00E711DD"/>
    <w:rsid w:val="00E736F8"/>
    <w:rsid w:val="00E760A3"/>
    <w:rsid w:val="00E77D4C"/>
    <w:rsid w:val="00E81F66"/>
    <w:rsid w:val="00E82499"/>
    <w:rsid w:val="00E85119"/>
    <w:rsid w:val="00E87810"/>
    <w:rsid w:val="00E93544"/>
    <w:rsid w:val="00E94599"/>
    <w:rsid w:val="00E949DD"/>
    <w:rsid w:val="00EA0B95"/>
    <w:rsid w:val="00EA1C5E"/>
    <w:rsid w:val="00EB29E3"/>
    <w:rsid w:val="00EC2323"/>
    <w:rsid w:val="00EC27FC"/>
    <w:rsid w:val="00EC421C"/>
    <w:rsid w:val="00EC4321"/>
    <w:rsid w:val="00EC4336"/>
    <w:rsid w:val="00EC49A5"/>
    <w:rsid w:val="00ED000E"/>
    <w:rsid w:val="00ED30BE"/>
    <w:rsid w:val="00ED4A22"/>
    <w:rsid w:val="00ED51DD"/>
    <w:rsid w:val="00ED6899"/>
    <w:rsid w:val="00EE1AFE"/>
    <w:rsid w:val="00EE25FC"/>
    <w:rsid w:val="00EE2816"/>
    <w:rsid w:val="00EE43E6"/>
    <w:rsid w:val="00EF0DF7"/>
    <w:rsid w:val="00EF1317"/>
    <w:rsid w:val="00EF1F7E"/>
    <w:rsid w:val="00EF23D9"/>
    <w:rsid w:val="00EF56E2"/>
    <w:rsid w:val="00F04F5E"/>
    <w:rsid w:val="00F0519A"/>
    <w:rsid w:val="00F11BED"/>
    <w:rsid w:val="00F1414D"/>
    <w:rsid w:val="00F15EE2"/>
    <w:rsid w:val="00F2487B"/>
    <w:rsid w:val="00F2733F"/>
    <w:rsid w:val="00F303D9"/>
    <w:rsid w:val="00F32153"/>
    <w:rsid w:val="00F325E0"/>
    <w:rsid w:val="00F327C6"/>
    <w:rsid w:val="00F32D93"/>
    <w:rsid w:val="00F33AF5"/>
    <w:rsid w:val="00F34BAA"/>
    <w:rsid w:val="00F37493"/>
    <w:rsid w:val="00F4128E"/>
    <w:rsid w:val="00F42E60"/>
    <w:rsid w:val="00F46D0E"/>
    <w:rsid w:val="00F470A0"/>
    <w:rsid w:val="00F47CD9"/>
    <w:rsid w:val="00F47FED"/>
    <w:rsid w:val="00F500C8"/>
    <w:rsid w:val="00F54F6F"/>
    <w:rsid w:val="00F56B88"/>
    <w:rsid w:val="00F5780C"/>
    <w:rsid w:val="00F60B22"/>
    <w:rsid w:val="00F646A2"/>
    <w:rsid w:val="00F678FA"/>
    <w:rsid w:val="00F7078F"/>
    <w:rsid w:val="00F724DE"/>
    <w:rsid w:val="00F72739"/>
    <w:rsid w:val="00F75058"/>
    <w:rsid w:val="00F75DAB"/>
    <w:rsid w:val="00F814E2"/>
    <w:rsid w:val="00F90600"/>
    <w:rsid w:val="00F9309F"/>
    <w:rsid w:val="00F95690"/>
    <w:rsid w:val="00F96AE8"/>
    <w:rsid w:val="00FA21F2"/>
    <w:rsid w:val="00FA2DAC"/>
    <w:rsid w:val="00FA2E33"/>
    <w:rsid w:val="00FA3164"/>
    <w:rsid w:val="00FB02C2"/>
    <w:rsid w:val="00FB1619"/>
    <w:rsid w:val="00FB400E"/>
    <w:rsid w:val="00FB5B40"/>
    <w:rsid w:val="00FB5DC0"/>
    <w:rsid w:val="00FB5EE3"/>
    <w:rsid w:val="00FC0654"/>
    <w:rsid w:val="00FC235F"/>
    <w:rsid w:val="00FC6A9D"/>
    <w:rsid w:val="00FC76EC"/>
    <w:rsid w:val="00FC79E7"/>
    <w:rsid w:val="00FD1B9E"/>
    <w:rsid w:val="00FD5E68"/>
    <w:rsid w:val="00FD761E"/>
    <w:rsid w:val="00FE0020"/>
    <w:rsid w:val="00FE0C54"/>
    <w:rsid w:val="00FE23D4"/>
    <w:rsid w:val="00FE4C86"/>
    <w:rsid w:val="00FE5294"/>
    <w:rsid w:val="00FE583A"/>
    <w:rsid w:val="00FE7233"/>
    <w:rsid w:val="00FF037F"/>
    <w:rsid w:val="00FF3319"/>
    <w:rsid w:val="00FF3748"/>
    <w:rsid w:val="00FF5FA4"/>
    <w:rsid w:val="00FF743A"/>
    <w:rsid w:val="030788B2"/>
    <w:rsid w:val="0A54A249"/>
    <w:rsid w:val="0BB2CF38"/>
    <w:rsid w:val="0F2F86BD"/>
    <w:rsid w:val="0F8A9DAB"/>
    <w:rsid w:val="1575D35A"/>
    <w:rsid w:val="15F1C76A"/>
    <w:rsid w:val="177797BC"/>
    <w:rsid w:val="1A04B395"/>
    <w:rsid w:val="1B9B7DDC"/>
    <w:rsid w:val="1CCAD0BF"/>
    <w:rsid w:val="1D21C993"/>
    <w:rsid w:val="20279A30"/>
    <w:rsid w:val="211C4894"/>
    <w:rsid w:val="26A75C24"/>
    <w:rsid w:val="27066CC1"/>
    <w:rsid w:val="29B8EFD0"/>
    <w:rsid w:val="2BA01338"/>
    <w:rsid w:val="31F49DB9"/>
    <w:rsid w:val="34854901"/>
    <w:rsid w:val="38A95745"/>
    <w:rsid w:val="38F7CB4A"/>
    <w:rsid w:val="399C5211"/>
    <w:rsid w:val="3C83ECDF"/>
    <w:rsid w:val="3E075C08"/>
    <w:rsid w:val="42CF5B5A"/>
    <w:rsid w:val="44E0ED30"/>
    <w:rsid w:val="46094021"/>
    <w:rsid w:val="46123D37"/>
    <w:rsid w:val="48A20141"/>
    <w:rsid w:val="4BF74E05"/>
    <w:rsid w:val="4DDDB8B7"/>
    <w:rsid w:val="4FA3BD0E"/>
    <w:rsid w:val="5004E00B"/>
    <w:rsid w:val="50CABF28"/>
    <w:rsid w:val="51E00B83"/>
    <w:rsid w:val="55675BEC"/>
    <w:rsid w:val="560A5372"/>
    <w:rsid w:val="5E31BF7F"/>
    <w:rsid w:val="5EE140B0"/>
    <w:rsid w:val="60D19971"/>
    <w:rsid w:val="617B7C2F"/>
    <w:rsid w:val="656FB67D"/>
    <w:rsid w:val="66B40AFF"/>
    <w:rsid w:val="682ABF0C"/>
    <w:rsid w:val="6C94118A"/>
    <w:rsid w:val="74053D08"/>
    <w:rsid w:val="74D26DB5"/>
    <w:rsid w:val="74EA6722"/>
    <w:rsid w:val="76C148AE"/>
    <w:rsid w:val="7848D05C"/>
    <w:rsid w:val="78F0ECB1"/>
    <w:rsid w:val="7B152B7A"/>
    <w:rsid w:val="7B33073C"/>
    <w:rsid w:val="7C5BF9D1"/>
    <w:rsid w:val="7CB0F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6D252"/>
  <w15:docId w15:val="{F21A6305-97A0-4417-BEC0-DB70BD15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6B5E"/>
    <w:rPr>
      <w:sz w:val="24"/>
      <w:szCs w:val="24"/>
    </w:rPr>
  </w:style>
  <w:style w:type="paragraph" w:styleId="Heading3">
    <w:name w:val="heading 3"/>
    <w:aliases w:val="Section"/>
    <w:basedOn w:val="Normal"/>
    <w:link w:val="Heading3Char"/>
    <w:uiPriority w:val="99"/>
    <w:qFormat/>
    <w:rsid w:val="00920DB4"/>
    <w:pPr>
      <w:keepNext/>
      <w:keepLines/>
      <w:spacing w:before="60" w:after="60"/>
      <w:jc w:val="both"/>
      <w:outlineLvl w:val="2"/>
    </w:pPr>
    <w:rPr>
      <w:rFonts w:ascii="Arial" w:hAnsi="Arial" w:cs="Arial"/>
      <w:b/>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rsid w:val="00683BD3"/>
    <w:rPr>
      <w:rFonts w:ascii="Tahoma" w:hAnsi="Tahoma" w:cs="Tahoma"/>
      <w:sz w:val="16"/>
      <w:szCs w:val="16"/>
    </w:rPr>
  </w:style>
  <w:style w:type="character" w:styleId="HeaderChar" w:customStyle="1">
    <w:name w:val="Header Char"/>
    <w:basedOn w:val="DefaultParagraphFont"/>
    <w:link w:val="Header"/>
    <w:rsid w:val="003A216E"/>
    <w:rPr>
      <w:sz w:val="24"/>
      <w:szCs w:val="24"/>
    </w:rPr>
  </w:style>
  <w:style w:type="character" w:styleId="FooterChar" w:customStyle="1">
    <w:name w:val="Footer Char"/>
    <w:basedOn w:val="DefaultParagraphFont"/>
    <w:link w:val="Footer"/>
    <w:uiPriority w:val="99"/>
    <w:rsid w:val="003A216E"/>
    <w:rPr>
      <w:sz w:val="24"/>
      <w:szCs w:val="24"/>
    </w:rPr>
  </w:style>
  <w:style w:type="character" w:styleId="BalloonTextChar" w:customStyle="1">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 w:val="22"/>
      <w:szCs w:val="20"/>
    </w:rPr>
  </w:style>
  <w:style w:type="character" w:styleId="BodyText2Char" w:customStyle="1">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styleId="CommentTextChar" w:customStyle="1">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styleId="CommentSubjectChar" w:customStyle="1">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styleId="Style10pt" w:customStyle="1">
    <w:name w:val="Style 10 pt"/>
    <w:basedOn w:val="DefaultParagraphFont"/>
    <w:rsid w:val="009E717D"/>
    <w:rPr>
      <w:rFonts w:ascii="Arial" w:hAnsi="Arial"/>
      <w:sz w:val="22"/>
    </w:rPr>
  </w:style>
  <w:style w:type="table" w:styleId="LightShading1" w:customStyle="1">
    <w:name w:val="Light Shading1"/>
    <w:basedOn w:val="TableNormal"/>
    <w:uiPriority w:val="60"/>
    <w:rsid w:val="009E717D"/>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rFonts w:ascii="Arial" w:hAnsi="Arial" w:cs="Arial"/>
      <w:sz w:val="20"/>
      <w:szCs w:val="20"/>
    </w:rPr>
  </w:style>
  <w:style w:type="character" w:styleId="FootnoteTextChar" w:customStyle="1">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99"/>
    <w:qFormat/>
    <w:rsid w:val="00E45742"/>
    <w:pPr>
      <w:spacing w:after="120"/>
      <w:ind w:left="720"/>
    </w:pPr>
    <w:rPr>
      <w:rFonts w:ascii="Arial" w:hAnsi="Arial" w:cs="Arial"/>
      <w:sz w:val="22"/>
      <w:szCs w:val="20"/>
    </w:rPr>
  </w:style>
  <w:style w:type="paragraph" w:styleId="ListBullet2">
    <w:name w:val="List Bullet 2"/>
    <w:basedOn w:val="Normal"/>
    <w:uiPriority w:val="99"/>
    <w:semiHidden/>
    <w:rsid w:val="00843427"/>
    <w:pPr>
      <w:keepLines/>
      <w:numPr>
        <w:numId w:val="20"/>
      </w:numPr>
      <w:tabs>
        <w:tab w:val="num" w:pos="720"/>
      </w:tabs>
      <w:spacing w:after="120"/>
      <w:contextualSpacing/>
    </w:pPr>
    <w:rPr>
      <w:rFonts w:ascii="Arial" w:hAnsi="Arial" w:cs="Arial"/>
      <w:sz w:val="22"/>
      <w:szCs w:val="22"/>
    </w:rPr>
  </w:style>
  <w:style w:type="paragraph" w:styleId="0PIERNormal" w:customStyle="1">
    <w:name w:val="0  PIER Normal"/>
    <w:link w:val="0PIERNormalChar"/>
    <w:qFormat/>
    <w:rsid w:val="00E42C1D"/>
    <w:pPr>
      <w:spacing w:after="160" w:line="280" w:lineRule="atLeast"/>
    </w:pPr>
    <w:rPr>
      <w:rFonts w:ascii="Palatino Linotype" w:hAnsi="Palatino Linotype"/>
      <w:color w:val="000000"/>
      <w:sz w:val="22"/>
    </w:rPr>
  </w:style>
  <w:style w:type="character" w:styleId="0PIERNormalChar" w:customStyle="1">
    <w:name w:val="0  PIER Normal Char"/>
    <w:basedOn w:val="DefaultParagraphFont"/>
    <w:link w:val="0PIERNormal"/>
    <w:locked/>
    <w:rsid w:val="00E42C1D"/>
    <w:rPr>
      <w:rFonts w:ascii="Palatino Linotype" w:hAnsi="Palatino Linotype"/>
      <w:color w:val="000000"/>
      <w:sz w:val="22"/>
      <w:lang w:val="en-US" w:eastAsia="en-US" w:bidi="ar-SA"/>
    </w:rPr>
  </w:style>
  <w:style w:type="character" w:styleId="Heading3Char" w:customStyle="1">
    <w:name w:val="Heading 3 Char"/>
    <w:aliases w:val="Section Char"/>
    <w:basedOn w:val="DefaultParagraphFont"/>
    <w:link w:val="Heading3"/>
    <w:uiPriority w:val="99"/>
    <w:rsid w:val="00920DB4"/>
    <w:rPr>
      <w:rFonts w:ascii="Arial" w:hAnsi="Arial" w:cs="Arial"/>
      <w:b/>
      <w:sz w:val="22"/>
    </w:rPr>
  </w:style>
  <w:style w:type="paragraph" w:styleId="TOC3">
    <w:name w:val="toc 3"/>
    <w:basedOn w:val="Normal"/>
    <w:next w:val="Normal"/>
    <w:autoRedefine/>
    <w:uiPriority w:val="39"/>
    <w:rsid w:val="003F5A95"/>
    <w:pPr>
      <w:ind w:left="440"/>
    </w:pPr>
    <w:rPr>
      <w:rFonts w:ascii="Calibri" w:hAnsi="Calibri" w:cs="Arial"/>
      <w:i/>
      <w:iCs/>
      <w:sz w:val="20"/>
      <w:szCs w:val="20"/>
    </w:rPr>
  </w:style>
  <w:style w:type="paragraph" w:styleId="TOC5">
    <w:name w:val="toc 5"/>
    <w:basedOn w:val="Normal"/>
    <w:next w:val="Normal"/>
    <w:autoRedefine/>
    <w:uiPriority w:val="39"/>
    <w:semiHidden/>
    <w:unhideWhenUsed/>
    <w:rsid w:val="00EC4336"/>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Krupenich, Ilia@Energy</DisplayName>
        <AccountId>54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6E4C3-933D-49CB-816A-D5A214789257}">
  <ds:schemaRefs>
    <ds:schemaRef ds:uri="http://schemas.microsoft.com/sharepoint/v3/contenttype/forms"/>
  </ds:schemaRefs>
</ds:datastoreItem>
</file>

<file path=customXml/itemProps2.xml><?xml version="1.0" encoding="utf-8"?>
<ds:datastoreItem xmlns:ds="http://schemas.openxmlformats.org/officeDocument/2006/customXml" ds:itemID="{A05C28A2-98D1-471F-9218-8890022882A3}">
  <ds:schemaRefs>
    <ds:schemaRef ds:uri="http://www.w3.org/XML/1998/namespace"/>
    <ds:schemaRef ds:uri="http://schemas.microsoft.com/office/2006/metadata/properties"/>
    <ds:schemaRef ds:uri="785685f2-c2e1-4352-89aa-3faca8eaba5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067c814-4b34-462c-a21d-c185ff6548d2"/>
    <ds:schemaRef ds:uri="http://purl.org/dc/dcmitype/"/>
    <ds:schemaRef ds:uri="http://purl.org/dc/elements/1.1/"/>
  </ds:schemaRefs>
</ds:datastoreItem>
</file>

<file path=customXml/itemProps3.xml><?xml version="1.0" encoding="utf-8"?>
<ds:datastoreItem xmlns:ds="http://schemas.openxmlformats.org/officeDocument/2006/customXml" ds:itemID="{6E79A024-BA5F-457E-B35B-1D5201E2B557}">
  <ds:schemaRefs>
    <ds:schemaRef ds:uri="http://schemas.openxmlformats.org/officeDocument/2006/bibliography"/>
  </ds:schemaRefs>
</ds:datastoreItem>
</file>

<file path=customXml/itemProps4.xml><?xml version="1.0" encoding="utf-8"?>
<ds:datastoreItem xmlns:ds="http://schemas.openxmlformats.org/officeDocument/2006/customXml" ds:itemID="{3E28E0F2-9751-4BE1-8162-FEC5B088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CEC94</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Work Order Number:</dc:title>
  <dc:subject/>
  <dc:creator>rgrant</dc:creator>
  <keywords/>
  <lastModifiedBy>Levesque, Claire@Energy</lastModifiedBy>
  <revision>151</revision>
  <lastPrinted>2018-08-01T20:13:00.0000000Z</lastPrinted>
  <dcterms:created xsi:type="dcterms:W3CDTF">2023-02-15T23:12:00.0000000Z</dcterms:created>
  <dcterms:modified xsi:type="dcterms:W3CDTF">2023-05-17T16:10:24.2133038Z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9654100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