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EEE4" w14:textId="77777777" w:rsidR="001419F8" w:rsidRDefault="001419F8">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052EEEE5" w14:textId="77777777" w:rsidR="001419F8" w:rsidRDefault="001419F8">
      <w:pPr>
        <w:ind w:left="720"/>
        <w:rPr>
          <w:b/>
          <w:u w:val="single"/>
        </w:rPr>
      </w:pPr>
      <w:r>
        <w:rPr>
          <w:b/>
          <w:u w:val="single"/>
        </w:rPr>
        <w:t>CERTIFICATION</w:t>
      </w:r>
    </w:p>
    <w:p w14:paraId="052EEEE6" w14:textId="77777777" w:rsidR="001419F8" w:rsidRDefault="001419F8">
      <w:pPr>
        <w:pStyle w:val="NormalWeb"/>
      </w:pPr>
      <w: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4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000" w:firstRow="0" w:lastRow="0" w:firstColumn="0" w:lastColumn="0" w:noHBand="0" w:noVBand="0"/>
      </w:tblPr>
      <w:tblGrid>
        <w:gridCol w:w="4281"/>
        <w:gridCol w:w="2940"/>
        <w:gridCol w:w="2529"/>
      </w:tblGrid>
      <w:tr w:rsidR="001419F8" w14:paraId="052EEEEB" w14:textId="77777777">
        <w:trPr>
          <w:trHeight w:val="480"/>
        </w:trPr>
        <w:tc>
          <w:tcPr>
            <w:tcW w:w="722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tcPr>
          <w:p w14:paraId="052EEEE7" w14:textId="77777777" w:rsidR="001419F8" w:rsidRDefault="001419F8">
            <w:r>
              <w:rPr>
                <w:i/>
              </w:rPr>
              <w:t>Contractor/Bidder Firm Name (Printed)</w:t>
            </w:r>
          </w:p>
          <w:p w14:paraId="052EEEE8" w14:textId="77777777" w:rsidR="001419F8" w:rsidRDefault="001419F8">
            <w:pPr>
              <w:pStyle w:val="NormalWeb"/>
            </w:pPr>
            <w:r>
              <w:rPr>
                <w:i/>
              </w:rPr>
              <w:t> </w:t>
            </w:r>
          </w:p>
        </w:tc>
        <w:tc>
          <w:tcPr>
            <w:tcW w:w="2529" w:type="dxa"/>
            <w:tcBorders>
              <w:top w:val="thickThinLargeGap" w:sz="6" w:space="0" w:color="808080"/>
              <w:left w:val="thickThinLargeGap" w:sz="6" w:space="0" w:color="808080"/>
              <w:bottom w:val="thickThinLargeGap" w:sz="6" w:space="0" w:color="808080"/>
              <w:right w:val="thickThinLargeGap" w:sz="6" w:space="0" w:color="808080"/>
            </w:tcBorders>
            <w:vAlign w:val="bottom"/>
          </w:tcPr>
          <w:p w14:paraId="052EEEE9" w14:textId="77777777" w:rsidR="001419F8" w:rsidRDefault="001419F8">
            <w:r>
              <w:rPr>
                <w:i/>
              </w:rPr>
              <w:t>Federal ID Number</w:t>
            </w:r>
          </w:p>
          <w:p w14:paraId="052EEEEA" w14:textId="77777777" w:rsidR="001419F8" w:rsidRDefault="001419F8">
            <w:pPr>
              <w:pStyle w:val="NormalWeb"/>
            </w:pPr>
            <w:r>
              <w:rPr>
                <w:i/>
              </w:rPr>
              <w:t> </w:t>
            </w:r>
          </w:p>
        </w:tc>
      </w:tr>
      <w:tr w:rsidR="001419F8" w14:paraId="052EEEEE"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052EEEEC" w14:textId="77777777" w:rsidR="001419F8" w:rsidRDefault="001419F8">
            <w:r>
              <w:rPr>
                <w:i/>
              </w:rPr>
              <w:t>By (Authorized Signature)</w:t>
            </w:r>
          </w:p>
          <w:p w14:paraId="052EEEED" w14:textId="77777777" w:rsidR="001419F8" w:rsidRDefault="001419F8">
            <w:pPr>
              <w:pStyle w:val="NormalWeb"/>
            </w:pPr>
            <w:r>
              <w:rPr>
                <w:i/>
              </w:rPr>
              <w:t> </w:t>
            </w:r>
          </w:p>
        </w:tc>
      </w:tr>
      <w:tr w:rsidR="001419F8" w14:paraId="052EEEF1" w14:textId="77777777">
        <w:trPr>
          <w:trHeight w:val="300"/>
        </w:trPr>
        <w:tc>
          <w:tcPr>
            <w:tcW w:w="9750" w:type="dxa"/>
            <w:gridSpan w:val="3"/>
            <w:tcBorders>
              <w:top w:val="thickThinLargeGap" w:sz="6" w:space="0" w:color="808080"/>
              <w:left w:val="thickThinLargeGap" w:sz="6" w:space="0" w:color="808080"/>
              <w:bottom w:val="thickThinLargeGap" w:sz="6" w:space="0" w:color="808080"/>
              <w:right w:val="thickThinLargeGap" w:sz="6" w:space="0" w:color="808080"/>
            </w:tcBorders>
          </w:tcPr>
          <w:p w14:paraId="052EEEEF" w14:textId="77777777" w:rsidR="001419F8" w:rsidRDefault="001419F8">
            <w:r>
              <w:rPr>
                <w:i/>
              </w:rPr>
              <w:t>Printed Name and Title of Person Signing</w:t>
            </w:r>
          </w:p>
          <w:p w14:paraId="052EEEF0" w14:textId="77777777" w:rsidR="001419F8" w:rsidRDefault="001419F8">
            <w:pPr>
              <w:pStyle w:val="NormalWeb"/>
            </w:pPr>
            <w:r>
              <w:rPr>
                <w:i/>
              </w:rPr>
              <w:t> </w:t>
            </w:r>
          </w:p>
        </w:tc>
      </w:tr>
      <w:tr w:rsidR="001419F8" w14:paraId="052EEEF5" w14:textId="77777777">
        <w:trPr>
          <w:trHeight w:val="390"/>
        </w:trPr>
        <w:tc>
          <w:tcPr>
            <w:tcW w:w="4281" w:type="dxa"/>
            <w:tcBorders>
              <w:top w:val="thickThinLargeGap" w:sz="6" w:space="0" w:color="808080"/>
              <w:left w:val="thickThinLargeGap" w:sz="6" w:space="0" w:color="808080"/>
              <w:bottom w:val="thickThinLargeGap" w:sz="6" w:space="0" w:color="808080"/>
              <w:right w:val="thickThinLargeGap" w:sz="6" w:space="0" w:color="808080"/>
            </w:tcBorders>
          </w:tcPr>
          <w:p w14:paraId="052EEEF2" w14:textId="77777777" w:rsidR="001419F8" w:rsidRDefault="001419F8">
            <w:r>
              <w:rPr>
                <w:i/>
              </w:rPr>
              <w:t>Date Executed</w:t>
            </w:r>
          </w:p>
        </w:tc>
        <w:tc>
          <w:tcPr>
            <w:tcW w:w="5469" w:type="dxa"/>
            <w:gridSpan w:val="2"/>
            <w:tcBorders>
              <w:top w:val="thickThinLargeGap" w:sz="6" w:space="0" w:color="808080"/>
              <w:left w:val="thickThinLargeGap" w:sz="6" w:space="0" w:color="808080"/>
              <w:bottom w:val="thickThinLargeGap" w:sz="6" w:space="0" w:color="808080"/>
              <w:right w:val="thickThinLargeGap" w:sz="6" w:space="0" w:color="808080"/>
            </w:tcBorders>
          </w:tcPr>
          <w:p w14:paraId="052EEEF3" w14:textId="77777777" w:rsidR="001419F8" w:rsidRDefault="001419F8">
            <w:r>
              <w:rPr>
                <w:i/>
              </w:rPr>
              <w:t>Executed in the County of</w:t>
            </w:r>
          </w:p>
          <w:p w14:paraId="052EEEF4" w14:textId="77777777" w:rsidR="001419F8" w:rsidRDefault="001419F8">
            <w:pPr>
              <w:pStyle w:val="NormalWeb"/>
            </w:pPr>
            <w:r>
              <w:rPr>
                <w:i/>
              </w:rPr>
              <w:t> </w:t>
            </w:r>
          </w:p>
        </w:tc>
      </w:tr>
    </w:tbl>
    <w:p w14:paraId="052EEEF6" w14:textId="77777777" w:rsidR="001419F8" w:rsidRDefault="001419F8">
      <w:pPr>
        <w:ind w:left="720"/>
        <w:rPr>
          <w:b/>
          <w:u w:val="single"/>
        </w:rPr>
      </w:pPr>
    </w:p>
    <w:p w14:paraId="052EEEF7" w14:textId="77777777" w:rsidR="001419F8" w:rsidRPr="00D46ABB" w:rsidRDefault="001419F8" w:rsidP="00D46ABB">
      <w:pPr>
        <w:pStyle w:val="Heading1"/>
      </w:pPr>
      <w:r w:rsidRPr="00D46ABB">
        <w:t>CONTRACTOR CERTIFICATION CLAUSES</w:t>
      </w:r>
    </w:p>
    <w:p w14:paraId="052EEEF8"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052EEEF9"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052EEEFA" w14:textId="77777777" w:rsidR="001419F8" w:rsidRDefault="001419F8">
      <w:pPr>
        <w:pStyle w:val="NormalWeb"/>
      </w:pPr>
      <w:r>
        <w:t xml:space="preserve">a. Publish a statement notifying employees that unlawful manufacture, distribution, dispensation, </w:t>
      </w:r>
      <w:proofErr w:type="gramStart"/>
      <w:r>
        <w:t>possession</w:t>
      </w:r>
      <w:proofErr w:type="gramEnd"/>
      <w:r>
        <w:t xml:space="preserve"> or use of a controlled substance is prohibited and specifying actions to be taken against employees for violations.</w:t>
      </w:r>
    </w:p>
    <w:p w14:paraId="052EEEFB" w14:textId="77777777" w:rsidR="001419F8" w:rsidRDefault="001419F8">
      <w:pPr>
        <w:pStyle w:val="NormalWeb"/>
      </w:pPr>
      <w:r>
        <w:t>b. Establish a Drug-Free Awareness Program to inform employees about:</w:t>
      </w:r>
    </w:p>
    <w:p w14:paraId="052EEEFC" w14:textId="77777777" w:rsidR="001419F8" w:rsidRDefault="001419F8">
      <w:pPr>
        <w:pStyle w:val="NormalWeb"/>
        <w:spacing w:before="0" w:after="0"/>
      </w:pPr>
      <w:r>
        <w:t xml:space="preserve">1) the dangers of drug abuse in the </w:t>
      </w:r>
      <w:proofErr w:type="gramStart"/>
      <w:r>
        <w:t>workplace;</w:t>
      </w:r>
      <w:proofErr w:type="gramEnd"/>
    </w:p>
    <w:p w14:paraId="052EEEFD" w14:textId="77777777" w:rsidR="001E05D7" w:rsidRDefault="001419F8">
      <w:pPr>
        <w:pStyle w:val="NormalWeb"/>
        <w:spacing w:before="0" w:after="0"/>
      </w:pPr>
      <w:r>
        <w:t xml:space="preserve">2) the person's or organization's policy of maintaining a drug-free </w:t>
      </w:r>
      <w:proofErr w:type="gramStart"/>
      <w:r>
        <w:t>workplace;</w:t>
      </w:r>
      <w:proofErr w:type="gramEnd"/>
    </w:p>
    <w:p w14:paraId="052EEEFE" w14:textId="77777777" w:rsidR="001E05D7" w:rsidRDefault="001419F8">
      <w:pPr>
        <w:pStyle w:val="NormalWeb"/>
        <w:spacing w:before="0" w:after="0"/>
      </w:pPr>
      <w:r>
        <w:t xml:space="preserve">3) any available counseling, </w:t>
      </w:r>
      <w:proofErr w:type="gramStart"/>
      <w:r>
        <w:t>rehabilitation</w:t>
      </w:r>
      <w:proofErr w:type="gramEnd"/>
      <w:r>
        <w:t xml:space="preserve"> and employee assistance programs; and,</w:t>
      </w:r>
    </w:p>
    <w:p w14:paraId="052EEEFF" w14:textId="77777777" w:rsidR="001419F8" w:rsidRDefault="001419F8">
      <w:pPr>
        <w:pStyle w:val="NormalWeb"/>
        <w:spacing w:before="0" w:after="0"/>
      </w:pPr>
      <w:r>
        <w:t xml:space="preserve">4) penalties that may be imposed upon employees for drug abuse violations. </w:t>
      </w:r>
    </w:p>
    <w:p w14:paraId="052EEF00" w14:textId="77777777" w:rsidR="001419F8" w:rsidRDefault="001419F8">
      <w:pPr>
        <w:pStyle w:val="NormalWeb"/>
      </w:pPr>
      <w:r>
        <w:t>c. Every employee who works on the proposed Agreement will:</w:t>
      </w:r>
    </w:p>
    <w:p w14:paraId="052EEF01" w14:textId="77777777" w:rsidR="001419F8" w:rsidRDefault="001419F8">
      <w:pPr>
        <w:pStyle w:val="NormalWeb"/>
        <w:spacing w:before="0" w:after="0"/>
      </w:pPr>
      <w:r>
        <w:t>1) receive a copy of the company's drug-free workplace policy statement; and,</w:t>
      </w:r>
    </w:p>
    <w:p w14:paraId="052EEF02" w14:textId="77777777" w:rsidR="001419F8" w:rsidRDefault="001419F8">
      <w:pPr>
        <w:pStyle w:val="NormalWeb"/>
        <w:spacing w:before="0" w:after="0"/>
      </w:pPr>
      <w:r>
        <w:t>2) agree to abide by the terms of the company's statement as a condition of employment on the Agreement.</w:t>
      </w:r>
    </w:p>
    <w:p w14:paraId="052EEF03"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w:t>
      </w:r>
      <w:r>
        <w:lastRenderedPageBreak/>
        <w:t xml:space="preserve">for award of any future State agreements if the department determines that any of the following has occurred: the Contractor has made false </w:t>
      </w:r>
      <w:proofErr w:type="gramStart"/>
      <w:r>
        <w:t>certification, or</w:t>
      </w:r>
      <w:proofErr w:type="gramEnd"/>
      <w:r>
        <w:t xml:space="preserve"> violated the certification by failing to carry out the requirements as noted above. (G</w:t>
      </w:r>
      <w:r w:rsidR="00824F2D">
        <w:t xml:space="preserve">ov. </w:t>
      </w:r>
      <w:r>
        <w:t>C</w:t>
      </w:r>
      <w:r w:rsidR="00824F2D">
        <w:t>ode §</w:t>
      </w:r>
      <w:r>
        <w:t xml:space="preserve">8350 et seq.) </w:t>
      </w:r>
    </w:p>
    <w:p w14:paraId="052EEF04" w14:textId="77777777" w:rsidR="001419F8" w:rsidRDefault="001419F8">
      <w:pPr>
        <w:pStyle w:val="NormalWeb"/>
      </w:pPr>
      <w:r>
        <w:t>3.</w:t>
      </w:r>
      <w:r>
        <w:rPr>
          <w:u w:val="single"/>
        </w:rPr>
        <w:t xml:space="preserve"> NATIONAL LABOR RELATIONS BOARD CERTIFICATION</w:t>
      </w:r>
      <w:r>
        <w:t xml:space="preserve">: Contractor certifies that no more than one (1) final unappealable finding of contempt of court by a </w:t>
      </w:r>
      <w:proofErr w:type="gramStart"/>
      <w:r>
        <w:t>Federal</w:t>
      </w:r>
      <w:proofErr w:type="gramEnd"/>
      <w:r>
        <w:t xml:space="preserve">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052EEF05"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052EEF06"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052EEF07" w14:textId="77777777" w:rsidR="001419F8" w:rsidRDefault="001419F8" w:rsidP="0040111A">
      <w:pPr>
        <w:pStyle w:val="NormalWeb"/>
      </w:pPr>
      <w:r>
        <w:t xml:space="preserve">Failure to make a good faith effort may be cause for non-renewal of a state contract for legal </w:t>
      </w:r>
      <w:proofErr w:type="gramStart"/>
      <w:r>
        <w:t>services, and</w:t>
      </w:r>
      <w:proofErr w:type="gramEnd"/>
      <w:r>
        <w:t xml:space="preserve"> may be taken into account when determining the award of future contracts with the State for legal services.</w:t>
      </w:r>
    </w:p>
    <w:p w14:paraId="052EEF08"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w:t>
      </w:r>
      <w:proofErr w:type="gramStart"/>
      <w:r w:rsidR="001B65AA">
        <w:t>10286.1, and</w:t>
      </w:r>
      <w:proofErr w:type="gramEnd"/>
      <w:r w:rsidR="001B65AA">
        <w:t xml:space="preserve"> is eligible to contract with the State of California.</w:t>
      </w:r>
    </w:p>
    <w:p w14:paraId="052EEF09"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052EEF0A"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1" w:history="1">
        <w:r w:rsidR="003F2866">
          <w:rPr>
            <w:rStyle w:val="Hyperlink"/>
          </w:rPr>
          <w:t>DIR Website</w:t>
        </w:r>
      </w:hyperlink>
      <w:r w:rsidR="00015799">
        <w:t>, and Public Contract Code Section 6108.</w:t>
      </w:r>
    </w:p>
    <w:p w14:paraId="052EEF0B"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or the Department of Justice to determine the contractor’s compliance with the requirements under paragraph (a).</w:t>
      </w:r>
    </w:p>
    <w:p w14:paraId="052EEF0C"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w:t>
      </w:r>
      <w:proofErr w:type="gramStart"/>
      <w:r>
        <w:t xml:space="preserve">contracts </w:t>
      </w:r>
      <w:r w:rsidR="00024D1A">
        <w:t xml:space="preserve"> </w:t>
      </w:r>
      <w:r w:rsidR="008A3160">
        <w:t>of</w:t>
      </w:r>
      <w:proofErr w:type="gramEnd"/>
      <w:r w:rsidR="008A3160">
        <w:t xml:space="preserve">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052EEF0D"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w:t>
      </w:r>
      <w:proofErr w:type="gramStart"/>
      <w:r w:rsidR="008A3160" w:rsidRPr="00F22459">
        <w:t>is in compliance with</w:t>
      </w:r>
      <w:proofErr w:type="gramEnd"/>
      <w:r w:rsidR="008A3160" w:rsidRPr="00F22459">
        <w:t xml:space="preserve"> Public Contract Code section 10295.35.</w:t>
      </w:r>
    </w:p>
    <w:p w14:paraId="052EEF0E" w14:textId="77777777" w:rsidR="00CE6651" w:rsidRDefault="00CE6651" w:rsidP="004B2A6D">
      <w:pPr>
        <w:pStyle w:val="NormalWeb"/>
      </w:pPr>
    </w:p>
    <w:p w14:paraId="052EEF0F" w14:textId="77777777" w:rsidR="001419F8" w:rsidRDefault="001419F8" w:rsidP="0040111A">
      <w:pPr>
        <w:pStyle w:val="NormalWeb"/>
        <w:jc w:val="center"/>
        <w:rPr>
          <w:b/>
        </w:rPr>
      </w:pPr>
      <w:r>
        <w:rPr>
          <w:b/>
        </w:rPr>
        <w:t>DOING BUSINESS WITH THE STATE OF CALIFORNIA</w:t>
      </w:r>
    </w:p>
    <w:p w14:paraId="052EEF10" w14:textId="77777777" w:rsidR="001419F8" w:rsidRDefault="001419F8" w:rsidP="0040111A">
      <w:pPr>
        <w:pStyle w:val="NormalWeb"/>
      </w:pPr>
      <w:r>
        <w:t>The following laws apply to persons or entities doing business with the State of California.</w:t>
      </w:r>
    </w:p>
    <w:p w14:paraId="052EEF11"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052EEF12" w14:textId="77777777" w:rsidR="001419F8" w:rsidRDefault="001419F8" w:rsidP="0040111A">
      <w:pPr>
        <w:pStyle w:val="NormalWeb"/>
      </w:pPr>
      <w:r>
        <w:t>Current State Employees (P</w:t>
      </w:r>
      <w:r w:rsidR="00824F2D">
        <w:t xml:space="preserve">ub. </w:t>
      </w:r>
      <w:r>
        <w:t>C</w:t>
      </w:r>
      <w:r w:rsidR="00824F2D">
        <w:t xml:space="preserve">ontract </w:t>
      </w:r>
      <w:r>
        <w:t>C</w:t>
      </w:r>
      <w:r w:rsidR="00824F2D">
        <w:t>ode</w:t>
      </w:r>
      <w:r>
        <w:t xml:space="preserve"> </w:t>
      </w:r>
      <w:r w:rsidR="00824F2D">
        <w:t>§</w:t>
      </w:r>
      <w:r>
        <w:t xml:space="preserve">10410): </w:t>
      </w:r>
    </w:p>
    <w:p w14:paraId="052EEF13"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w:t>
      </w:r>
      <w:proofErr w:type="gramStart"/>
      <w:r>
        <w:t>interest</w:t>
      </w:r>
      <w:proofErr w:type="gramEnd"/>
      <w:r>
        <w:t xml:space="preserve"> and which is sponsored or funded by any state agency, unless the employment, activity or enterprise is required as a condition of regular state employment. </w:t>
      </w:r>
    </w:p>
    <w:p w14:paraId="052EEF14" w14:textId="77777777" w:rsidR="001419F8" w:rsidRDefault="001419F8" w:rsidP="0040111A">
      <w:pPr>
        <w:pStyle w:val="NormalWeb"/>
      </w:pPr>
      <w:r>
        <w:t>2). No officer or employee shall contract on his or her own behalf as an independent contractor with any state agency to provide goods or services.</w:t>
      </w:r>
    </w:p>
    <w:p w14:paraId="052EEF15" w14:textId="77777777" w:rsidR="001419F8" w:rsidRDefault="001419F8" w:rsidP="0040111A">
      <w:pPr>
        <w:pStyle w:val="NormalWeb"/>
      </w:pPr>
      <w:r>
        <w:t>Former State Employees (P</w:t>
      </w:r>
      <w:r w:rsidR="00824F2D">
        <w:t xml:space="preserve">ub. </w:t>
      </w:r>
      <w:r>
        <w:t>C</w:t>
      </w:r>
      <w:r w:rsidR="00824F2D">
        <w:t xml:space="preserve">ontract </w:t>
      </w:r>
      <w:r>
        <w:t>C</w:t>
      </w:r>
      <w:r w:rsidR="00824F2D">
        <w:t>ode</w:t>
      </w:r>
      <w:r>
        <w:t xml:space="preserve"> </w:t>
      </w:r>
      <w:r w:rsidR="00824F2D">
        <w:t>§</w:t>
      </w:r>
      <w:r>
        <w:t>10411):</w:t>
      </w:r>
    </w:p>
    <w:p w14:paraId="052EEF16" w14:textId="77777777" w:rsidR="001419F8" w:rsidRDefault="001419F8" w:rsidP="0040111A">
      <w:pPr>
        <w:pStyle w:val="NormalWeb"/>
      </w:pPr>
      <w:r>
        <w:t xml:space="preserve">1). For the two-year period from the </w:t>
      </w:r>
      <w:proofErr w:type="gramStart"/>
      <w:r>
        <w:t>date</w:t>
      </w:r>
      <w:proofErr w:type="gramEnd"/>
      <w:r>
        <w:t xml:space="preserv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052EEF17" w14:textId="77777777" w:rsidR="001419F8" w:rsidRDefault="001419F8" w:rsidP="0040111A">
      <w:pPr>
        <w:pStyle w:val="NormalWeb"/>
      </w:pPr>
      <w:r>
        <w:t xml:space="preserve">2). For the twelve-month period from the </w:t>
      </w:r>
      <w:proofErr w:type="gramStart"/>
      <w:r>
        <w:t>date</w:t>
      </w:r>
      <w:proofErr w:type="gramEnd"/>
      <w:r>
        <w:t xml:space="preserv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052EEF18"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052EEF19"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052EEF1A" w14:textId="77777777" w:rsidR="001419F8" w:rsidRDefault="001419F8" w:rsidP="0040111A">
      <w:pPr>
        <w:pStyle w:val="NormalWeb"/>
      </w:pPr>
      <w:r>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052EEF1B"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w:t>
      </w:r>
      <w:proofErr w:type="gramStart"/>
      <w:r>
        <w:t>on the basis of</w:t>
      </w:r>
      <w:proofErr w:type="gramEnd"/>
      <w:r>
        <w:t xml:space="preserve"> disability, as well as all applicable regulations and guidelines issued pursuant to the ADA. (42 U.S.C. 12101 et seq.)</w:t>
      </w:r>
    </w:p>
    <w:p w14:paraId="052EEF1C"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052EEF1D" w14:textId="77777777" w:rsidR="001419F8" w:rsidRDefault="001419F8" w:rsidP="0040111A">
      <w:pPr>
        <w:pStyle w:val="NormalWeb"/>
      </w:pPr>
      <w:r>
        <w:t xml:space="preserve">5. </w:t>
      </w:r>
      <w:r>
        <w:rPr>
          <w:u w:val="single"/>
        </w:rPr>
        <w:t>CORPORATE QUALIFICATIONS TO DO BUSINESS IN CALIFORNIA</w:t>
      </w:r>
      <w:r>
        <w:t xml:space="preserve">: </w:t>
      </w:r>
    </w:p>
    <w:p w14:paraId="052EEF1E"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California </w:t>
      </w:r>
      <w:proofErr w:type="gramStart"/>
      <w:r>
        <w:t>in order to</w:t>
      </w:r>
      <w:proofErr w:type="gramEnd"/>
      <w:r w:rsidR="00497419">
        <w:t xml:space="preserve"> ensure that all obligations due to the state are fulfilled.</w:t>
      </w:r>
      <w:r w:rsidR="001E05D7">
        <w:t xml:space="preserve">  </w:t>
      </w:r>
    </w:p>
    <w:p w14:paraId="052EEF1F"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052EEF20" w14:textId="77777777" w:rsidR="001419F8" w:rsidRDefault="001419F8" w:rsidP="0040111A">
      <w:pPr>
        <w:pStyle w:val="NormalWeb"/>
      </w:pPr>
      <w:r>
        <w:t xml:space="preserve">c. Both domestic and foreign corporations (those incorporated outside of California) must be in good standing </w:t>
      </w:r>
      <w:proofErr w:type="gramStart"/>
      <w:r>
        <w:t>in order to</w:t>
      </w:r>
      <w:proofErr w:type="gramEnd"/>
      <w:r>
        <w:t xml:space="preserve"> be qualified to do business in California.  Agencies will determine whether a corporation is in good standing by calling the Office of the Secretary of State.</w:t>
      </w:r>
    </w:p>
    <w:p w14:paraId="052EEF21"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052EEF22"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052EEF23" w14:textId="77777777" w:rsidR="001E05D7" w:rsidRDefault="001E05D7" w:rsidP="001E05D7">
      <w:pPr>
        <w:pStyle w:val="NormalWeb"/>
        <w:spacing w:before="0" w:beforeAutospacing="0" w:after="0" w:afterAutospacing="0"/>
      </w:pPr>
    </w:p>
    <w:p w14:paraId="052EEF24"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rsidSect="006B369E">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8A9EF" w14:textId="77777777" w:rsidR="003E341A" w:rsidRDefault="003E341A" w:rsidP="00C662FE">
      <w:r>
        <w:separator/>
      </w:r>
    </w:p>
  </w:endnote>
  <w:endnote w:type="continuationSeparator" w:id="0">
    <w:p w14:paraId="6AAAD444" w14:textId="77777777" w:rsidR="003E341A" w:rsidRDefault="003E341A" w:rsidP="00C6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70C9" w14:textId="77777777" w:rsidR="00D9179A" w:rsidRDefault="00D917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EF2B" w14:textId="55C89162" w:rsidR="00C662FE" w:rsidRPr="008B2D7A" w:rsidRDefault="008B2D7A" w:rsidP="00C662FE">
    <w:pPr>
      <w:pStyle w:val="Footer"/>
      <w:tabs>
        <w:tab w:val="clear" w:pos="4680"/>
        <w:tab w:val="clear" w:pos="9360"/>
        <w:tab w:val="center" w:pos="4500"/>
        <w:tab w:val="right" w:pos="9000"/>
      </w:tabs>
      <w:rPr>
        <w:rFonts w:ascii="Arial" w:hAnsi="Arial" w:cs="Arial"/>
        <w:sz w:val="20"/>
        <w:szCs w:val="20"/>
      </w:rPr>
    </w:pPr>
    <w:r>
      <w:rPr>
        <w:rFonts w:ascii="Arial" w:hAnsi="Arial" w:cs="Arial"/>
        <w:sz w:val="20"/>
        <w:szCs w:val="20"/>
      </w:rPr>
      <w:t>May 1</w:t>
    </w:r>
    <w:r w:rsidR="00626685">
      <w:rPr>
        <w:rFonts w:ascii="Arial" w:hAnsi="Arial" w:cs="Arial"/>
        <w:sz w:val="20"/>
        <w:szCs w:val="20"/>
      </w:rPr>
      <w:t>7</w:t>
    </w:r>
    <w:r>
      <w:rPr>
        <w:rFonts w:ascii="Arial" w:hAnsi="Arial" w:cs="Arial"/>
        <w:sz w:val="20"/>
        <w:szCs w:val="20"/>
      </w:rPr>
      <w:t xml:space="preserve">, </w:t>
    </w:r>
    <w:proofErr w:type="gramStart"/>
    <w:r>
      <w:rPr>
        <w:rFonts w:ascii="Arial" w:hAnsi="Arial" w:cs="Arial"/>
        <w:sz w:val="20"/>
        <w:szCs w:val="20"/>
      </w:rPr>
      <w:t>2023</w:t>
    </w:r>
    <w:proofErr w:type="gramEnd"/>
    <w:r w:rsidR="00C662FE" w:rsidRPr="008B2D7A">
      <w:rPr>
        <w:rFonts w:ascii="Arial" w:hAnsi="Arial" w:cs="Arial"/>
        <w:sz w:val="20"/>
        <w:szCs w:val="20"/>
      </w:rPr>
      <w:tab/>
      <w:t xml:space="preserve">Page </w:t>
    </w:r>
    <w:r w:rsidR="00C662FE" w:rsidRPr="008B2D7A">
      <w:rPr>
        <w:rFonts w:ascii="Arial" w:hAnsi="Arial" w:cs="Arial"/>
        <w:sz w:val="20"/>
        <w:szCs w:val="20"/>
      </w:rPr>
      <w:fldChar w:fldCharType="begin"/>
    </w:r>
    <w:r w:rsidR="00C662FE" w:rsidRPr="008B2D7A">
      <w:rPr>
        <w:rFonts w:ascii="Arial" w:hAnsi="Arial" w:cs="Arial"/>
        <w:sz w:val="20"/>
        <w:szCs w:val="20"/>
      </w:rPr>
      <w:instrText xml:space="preserve"> PAGE </w:instrText>
    </w:r>
    <w:r w:rsidR="00C662FE" w:rsidRPr="008B2D7A">
      <w:rPr>
        <w:rFonts w:ascii="Arial" w:hAnsi="Arial" w:cs="Arial"/>
        <w:sz w:val="20"/>
        <w:szCs w:val="20"/>
      </w:rPr>
      <w:fldChar w:fldCharType="separate"/>
    </w:r>
    <w:r w:rsidR="006B369E" w:rsidRPr="008B2D7A">
      <w:rPr>
        <w:rFonts w:ascii="Arial" w:hAnsi="Arial" w:cs="Arial"/>
        <w:noProof/>
        <w:sz w:val="20"/>
        <w:szCs w:val="20"/>
      </w:rPr>
      <w:t>1</w:t>
    </w:r>
    <w:r w:rsidR="00C662FE" w:rsidRPr="008B2D7A">
      <w:rPr>
        <w:rFonts w:ascii="Arial" w:hAnsi="Arial" w:cs="Arial"/>
        <w:sz w:val="20"/>
        <w:szCs w:val="20"/>
      </w:rPr>
      <w:fldChar w:fldCharType="end"/>
    </w:r>
    <w:r w:rsidR="00C662FE" w:rsidRPr="008B2D7A">
      <w:rPr>
        <w:rFonts w:ascii="Arial" w:hAnsi="Arial" w:cs="Arial"/>
        <w:sz w:val="20"/>
        <w:szCs w:val="20"/>
      </w:rPr>
      <w:t xml:space="preserve"> of </w:t>
    </w:r>
    <w:r w:rsidR="00C662FE" w:rsidRPr="008B2D7A">
      <w:rPr>
        <w:rFonts w:ascii="Arial" w:hAnsi="Arial" w:cs="Arial"/>
        <w:sz w:val="20"/>
        <w:szCs w:val="20"/>
      </w:rPr>
      <w:fldChar w:fldCharType="begin"/>
    </w:r>
    <w:r w:rsidR="00C662FE" w:rsidRPr="008B2D7A">
      <w:rPr>
        <w:rFonts w:ascii="Arial" w:hAnsi="Arial" w:cs="Arial"/>
        <w:sz w:val="20"/>
        <w:szCs w:val="20"/>
      </w:rPr>
      <w:instrText xml:space="preserve"> NUMPAGES </w:instrText>
    </w:r>
    <w:r w:rsidR="00C662FE" w:rsidRPr="008B2D7A">
      <w:rPr>
        <w:rFonts w:ascii="Arial" w:hAnsi="Arial" w:cs="Arial"/>
        <w:sz w:val="20"/>
        <w:szCs w:val="20"/>
      </w:rPr>
      <w:fldChar w:fldCharType="separate"/>
    </w:r>
    <w:r w:rsidR="006B369E" w:rsidRPr="008B2D7A">
      <w:rPr>
        <w:rFonts w:ascii="Arial" w:hAnsi="Arial" w:cs="Arial"/>
        <w:noProof/>
        <w:sz w:val="20"/>
        <w:szCs w:val="20"/>
      </w:rPr>
      <w:t>4</w:t>
    </w:r>
    <w:r w:rsidR="00C662FE" w:rsidRPr="008B2D7A">
      <w:rPr>
        <w:rFonts w:ascii="Arial" w:hAnsi="Arial" w:cs="Arial"/>
        <w:sz w:val="20"/>
        <w:szCs w:val="20"/>
      </w:rPr>
      <w:fldChar w:fldCharType="end"/>
    </w:r>
    <w:r w:rsidR="00C662FE" w:rsidRPr="008B2D7A">
      <w:rPr>
        <w:rFonts w:ascii="Arial" w:hAnsi="Arial" w:cs="Arial"/>
        <w:sz w:val="20"/>
        <w:szCs w:val="20"/>
      </w:rPr>
      <w:tab/>
      <w:t>RFP-</w:t>
    </w:r>
    <w:r>
      <w:rPr>
        <w:rFonts w:ascii="Arial" w:hAnsi="Arial" w:cs="Arial"/>
        <w:sz w:val="20"/>
        <w:szCs w:val="20"/>
      </w:rPr>
      <w:t>22-806</w:t>
    </w:r>
  </w:p>
  <w:p w14:paraId="052EEF2C" w14:textId="77777777" w:rsidR="00C662FE" w:rsidRPr="008B2D7A" w:rsidRDefault="00C662FE" w:rsidP="00C662FE">
    <w:pPr>
      <w:pStyle w:val="Footer"/>
      <w:tabs>
        <w:tab w:val="clear" w:pos="4680"/>
        <w:tab w:val="clear" w:pos="9360"/>
        <w:tab w:val="center" w:pos="4500"/>
        <w:tab w:val="right" w:pos="9000"/>
      </w:tabs>
      <w:rPr>
        <w:rFonts w:ascii="Arial" w:hAnsi="Arial" w:cs="Arial"/>
        <w:sz w:val="14"/>
        <w:szCs w:val="14"/>
      </w:rPr>
    </w:pPr>
    <w:r w:rsidRPr="008B2D7A">
      <w:rPr>
        <w:rFonts w:ascii="Arial" w:hAnsi="Arial" w:cs="Arial"/>
        <w:snapToGrid w:val="0"/>
        <w:sz w:val="20"/>
        <w:szCs w:val="20"/>
      </w:rPr>
      <w:tab/>
    </w:r>
    <w:r w:rsidRPr="008B2D7A">
      <w:rPr>
        <w:rFonts w:ascii="Arial" w:hAnsi="Arial" w:cs="Arial"/>
        <w:sz w:val="20"/>
        <w:szCs w:val="20"/>
      </w:rPr>
      <w:t>Attachment 5</w:t>
    </w:r>
    <w:r w:rsidR="003A5880" w:rsidRPr="008B2D7A">
      <w:rPr>
        <w:rFonts w:ascii="Arial" w:hAnsi="Arial" w:cs="Arial"/>
        <w:sz w:val="14"/>
        <w:szCs w:val="14"/>
      </w:rPr>
      <w:tab/>
    </w:r>
  </w:p>
  <w:p w14:paraId="052EEF2D" w14:textId="77777777" w:rsidR="006B369E" w:rsidRDefault="006B3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6569" w14:textId="77777777" w:rsidR="00D9179A" w:rsidRDefault="00D91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0FC4" w14:textId="77777777" w:rsidR="003E341A" w:rsidRDefault="003E341A" w:rsidP="00C662FE">
      <w:r>
        <w:separator/>
      </w:r>
    </w:p>
  </w:footnote>
  <w:footnote w:type="continuationSeparator" w:id="0">
    <w:p w14:paraId="5E5E5B3E" w14:textId="77777777" w:rsidR="003E341A" w:rsidRDefault="003E341A" w:rsidP="00C6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93B7" w14:textId="77777777" w:rsidR="00D9179A" w:rsidRDefault="00D91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EF2A" w14:textId="2EB4FA07" w:rsidR="00C662FE" w:rsidRPr="003A5880" w:rsidRDefault="00C662FE" w:rsidP="008B2A1E">
    <w:pPr>
      <w:pStyle w:val="Header"/>
      <w:jc w:val="center"/>
    </w:pPr>
    <w:r w:rsidRPr="00C662FE">
      <w:rPr>
        <w:rFonts w:ascii="Arial" w:hAnsi="Arial" w:cs="Arial"/>
        <w:b/>
        <w:sz w:val="28"/>
        <w:szCs w:val="28"/>
      </w:rPr>
      <w:t>Attachment 5</w:t>
    </w:r>
    <w:r w:rsidR="00D9179A">
      <w:rPr>
        <w:rFonts w:ascii="Arial" w:hAnsi="Arial" w:cs="Arial"/>
        <w:b/>
        <w:sz w:val="28"/>
        <w:szCs w:val="28"/>
      </w:rPr>
      <w:br/>
    </w:r>
    <w:r w:rsidR="00AA236A">
      <w:rPr>
        <w:rFonts w:ascii="Arial" w:hAnsi="Arial" w:cs="Arial"/>
        <w:b/>
        <w:sz w:val="28"/>
        <w:szCs w:val="28"/>
      </w:rPr>
      <w:t>RFP-22-806</w:t>
    </w:r>
    <w:r w:rsidR="00AA236A">
      <w:rPr>
        <w:rFonts w:ascii="Arial" w:hAnsi="Arial" w:cs="Arial"/>
        <w:b/>
        <w:sz w:val="28"/>
        <w:szCs w:val="28"/>
      </w:rPr>
      <w:br/>
    </w:r>
    <w:r w:rsidR="008B2A1E" w:rsidRPr="008B2A1E">
      <w:rPr>
        <w:rFonts w:ascii="Arial" w:hAnsi="Arial" w:cs="Arial"/>
        <w:b/>
        <w:sz w:val="28"/>
        <w:szCs w:val="28"/>
      </w:rPr>
      <w:t>Distributed Energy Resource Programmatic and Technical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11CB" w14:textId="77777777" w:rsidR="00D9179A" w:rsidRDefault="00D91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5647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AA"/>
    <w:rsid w:val="00015799"/>
    <w:rsid w:val="00024D1A"/>
    <w:rsid w:val="0004123D"/>
    <w:rsid w:val="000936A6"/>
    <w:rsid w:val="000B0D2D"/>
    <w:rsid w:val="000E1CFC"/>
    <w:rsid w:val="00111C51"/>
    <w:rsid w:val="0011335C"/>
    <w:rsid w:val="001419F8"/>
    <w:rsid w:val="001B15CC"/>
    <w:rsid w:val="001B65AA"/>
    <w:rsid w:val="001E05D7"/>
    <w:rsid w:val="002472BC"/>
    <w:rsid w:val="002B3CDC"/>
    <w:rsid w:val="00305A3F"/>
    <w:rsid w:val="0031355B"/>
    <w:rsid w:val="00363B74"/>
    <w:rsid w:val="00393F38"/>
    <w:rsid w:val="003A5880"/>
    <w:rsid w:val="003E341A"/>
    <w:rsid w:val="003F2866"/>
    <w:rsid w:val="0040111A"/>
    <w:rsid w:val="004462F7"/>
    <w:rsid w:val="00464CB5"/>
    <w:rsid w:val="00491A7C"/>
    <w:rsid w:val="00497419"/>
    <w:rsid w:val="004B2A6D"/>
    <w:rsid w:val="004B64E1"/>
    <w:rsid w:val="00502F71"/>
    <w:rsid w:val="00532C54"/>
    <w:rsid w:val="00596785"/>
    <w:rsid w:val="005A2FA9"/>
    <w:rsid w:val="005C73BC"/>
    <w:rsid w:val="005D7B6A"/>
    <w:rsid w:val="00606C13"/>
    <w:rsid w:val="00626685"/>
    <w:rsid w:val="006B369E"/>
    <w:rsid w:val="006B3BFF"/>
    <w:rsid w:val="006C59AB"/>
    <w:rsid w:val="007128F5"/>
    <w:rsid w:val="00752FC4"/>
    <w:rsid w:val="00762E65"/>
    <w:rsid w:val="00815EB3"/>
    <w:rsid w:val="00824F2D"/>
    <w:rsid w:val="00842392"/>
    <w:rsid w:val="008611DD"/>
    <w:rsid w:val="00874434"/>
    <w:rsid w:val="00897E52"/>
    <w:rsid w:val="008A3160"/>
    <w:rsid w:val="008B2A1E"/>
    <w:rsid w:val="008B2D7A"/>
    <w:rsid w:val="0090066A"/>
    <w:rsid w:val="00911D66"/>
    <w:rsid w:val="009C1459"/>
    <w:rsid w:val="009C308C"/>
    <w:rsid w:val="00AA236A"/>
    <w:rsid w:val="00AE3C5A"/>
    <w:rsid w:val="00B43BEB"/>
    <w:rsid w:val="00BD56C4"/>
    <w:rsid w:val="00C221E6"/>
    <w:rsid w:val="00C578D3"/>
    <w:rsid w:val="00C662FE"/>
    <w:rsid w:val="00C84582"/>
    <w:rsid w:val="00C85319"/>
    <w:rsid w:val="00CD0574"/>
    <w:rsid w:val="00CE6651"/>
    <w:rsid w:val="00D118B5"/>
    <w:rsid w:val="00D46ABB"/>
    <w:rsid w:val="00D57EBB"/>
    <w:rsid w:val="00D9179A"/>
    <w:rsid w:val="00E7651C"/>
    <w:rsid w:val="00E81909"/>
    <w:rsid w:val="00E964C4"/>
    <w:rsid w:val="00EA2D37"/>
    <w:rsid w:val="00ED6FF8"/>
    <w:rsid w:val="00F22459"/>
    <w:rsid w:val="00F843CC"/>
    <w:rsid w:val="00FB3E20"/>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EEE4"/>
  <w15:chartTrackingRefBased/>
  <w15:docId w15:val="{95663C9B-BC42-4D7A-91EC-F35CC9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C662FE"/>
    <w:pPr>
      <w:tabs>
        <w:tab w:val="center" w:pos="4680"/>
        <w:tab w:val="right" w:pos="9360"/>
      </w:tabs>
    </w:pPr>
  </w:style>
  <w:style w:type="character" w:customStyle="1" w:styleId="HeaderChar">
    <w:name w:val="Header Char"/>
    <w:link w:val="Header"/>
    <w:uiPriority w:val="99"/>
    <w:rsid w:val="00C662FE"/>
    <w:rPr>
      <w:sz w:val="24"/>
      <w:szCs w:val="24"/>
    </w:rPr>
  </w:style>
  <w:style w:type="paragraph" w:styleId="Footer">
    <w:name w:val="footer"/>
    <w:basedOn w:val="Normal"/>
    <w:link w:val="FooterChar"/>
    <w:unhideWhenUsed/>
    <w:rsid w:val="00C662FE"/>
    <w:pPr>
      <w:tabs>
        <w:tab w:val="center" w:pos="4680"/>
        <w:tab w:val="right" w:pos="9360"/>
      </w:tabs>
    </w:pPr>
  </w:style>
  <w:style w:type="character" w:customStyle="1" w:styleId="FooterChar">
    <w:name w:val="Footer Char"/>
    <w:link w:val="Footer"/>
    <w:rsid w:val="00C662FE"/>
    <w:rPr>
      <w:sz w:val="24"/>
      <w:szCs w:val="24"/>
    </w:rPr>
  </w:style>
  <w:style w:type="character" w:styleId="FollowedHyperlink">
    <w:name w:val="FollowedHyperlink"/>
    <w:basedOn w:val="DefaultParagraphFont"/>
    <w:uiPriority w:val="99"/>
    <w:semiHidden/>
    <w:unhideWhenUsed/>
    <w:rsid w:val="003F2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A4EDD4-5592-47D7-AECE-C22F62C244AA}">
  <ds:schemaRefs>
    <ds:schemaRef ds:uri="http://schemas.microsoft.com/sharepoint/v3/contenttype/forms"/>
  </ds:schemaRefs>
</ds:datastoreItem>
</file>

<file path=customXml/itemProps2.xml><?xml version="1.0" encoding="utf-8"?>
<ds:datastoreItem xmlns:ds="http://schemas.openxmlformats.org/officeDocument/2006/customXml" ds:itemID="{63EC84FB-4E1E-4A95-93A7-4E8D60AFF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75A7A-69F1-4C9A-A78A-AD9A212BA021}">
  <ds:schemaRefs>
    <ds:schemaRef ds:uri="http://schemas.openxmlformats.org/officeDocument/2006/bibliography"/>
  </ds:schemaRefs>
</ds:datastoreItem>
</file>

<file path=customXml/itemProps4.xml><?xml version="1.0" encoding="utf-8"?>
<ds:datastoreItem xmlns:ds="http://schemas.openxmlformats.org/officeDocument/2006/customXml" ds:itemID="{B3833E03-3F93-40AD-8084-19F94BB2D4B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1634</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10499</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Dyer, Phil@Energy</cp:lastModifiedBy>
  <cp:revision>8</cp:revision>
  <cp:lastPrinted>2019-06-04T18:18:00Z</cp:lastPrinted>
  <dcterms:created xsi:type="dcterms:W3CDTF">2020-03-05T17:32:00Z</dcterms:created>
  <dcterms:modified xsi:type="dcterms:W3CDTF">2023-05-17T23:27:00Z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