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53107E84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>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86276F">
        <w:rPr>
          <w:rFonts w:ascii="Arial" w:hAnsi="Arial" w:cs="Arial"/>
          <w:b/>
          <w:sz w:val="26"/>
          <w:szCs w:val="26"/>
        </w:rPr>
        <w:t>2</w:t>
      </w:r>
    </w:p>
    <w:p w14:paraId="348AEB8E" w14:textId="1B4ECEFE" w:rsidR="008F161E" w:rsidRPr="003F27AE" w:rsidRDefault="0086276F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86276F">
        <w:rPr>
          <w:rFonts w:ascii="Arial" w:hAnsi="Arial" w:cs="Arial"/>
          <w:b/>
          <w:sz w:val="26"/>
          <w:szCs w:val="26"/>
        </w:rPr>
        <w:t>Commercial Forecast Model Update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2A59CC6F" w:rsidR="008F161E" w:rsidRPr="00061C3B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  <w:r w:rsidR="0086276F" w:rsidRPr="0086276F">
        <w:rPr>
          <w:rFonts w:ascii="Arial" w:hAnsi="Arial" w:cs="Arial"/>
        </w:rPr>
        <w:t>ADM Associates, Inc.</w:t>
      </w:r>
    </w:p>
    <w:p w14:paraId="67E34D7C" w14:textId="03AEFEE4" w:rsidR="008F161E" w:rsidRPr="00061C3B" w:rsidRDefault="0086276F" w:rsidP="008F161E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>3239</w:t>
      </w:r>
      <w:r w:rsidR="00061C3B" w:rsidRPr="00061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Ramos Circle</w:t>
      </w:r>
      <w:r w:rsidR="008F161E" w:rsidRPr="00061C3B">
        <w:rPr>
          <w:rFonts w:ascii="Arial" w:hAnsi="Arial" w:cs="Arial"/>
        </w:rPr>
        <w:t xml:space="preserve">  </w:t>
      </w:r>
    </w:p>
    <w:p w14:paraId="79432753" w14:textId="560405E4" w:rsidR="008F161E" w:rsidRPr="003F27AE" w:rsidRDefault="0086276F" w:rsidP="008F161E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>Sacramento</w:t>
      </w:r>
      <w:r w:rsidR="008F161E" w:rsidRPr="00061C3B">
        <w:rPr>
          <w:rFonts w:ascii="Arial" w:hAnsi="Arial" w:cs="Arial"/>
        </w:rPr>
        <w:t>, CA  9</w:t>
      </w:r>
      <w:r>
        <w:rPr>
          <w:rFonts w:ascii="Arial" w:hAnsi="Arial" w:cs="Arial"/>
        </w:rPr>
        <w:t>5827</w:t>
      </w:r>
    </w:p>
    <w:p w14:paraId="20489A3C" w14:textId="77777777" w:rsidR="008F161E" w:rsidRPr="003F27AE" w:rsidRDefault="008F161E" w:rsidP="008F161E">
      <w:pPr>
        <w:spacing w:after="480"/>
        <w:ind w:left="2880"/>
        <w:rPr>
          <w:rFonts w:ascii="Arial" w:hAnsi="Arial" w:cs="Arial"/>
        </w:rPr>
      </w:pPr>
    </w:p>
    <w:tbl>
      <w:tblPr>
        <w:tblStyle w:val="GridTable1Light-Accent1"/>
        <w:tblW w:w="0" w:type="auto"/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 w:rsidTr="0050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320" w:type="dxa"/>
          </w:tcPr>
          <w:p w14:paraId="1C51A5AC" w14:textId="77777777" w:rsidR="008F161E" w:rsidRPr="003F27AE" w:rsidRDefault="008F161E" w:rsidP="000C5462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</w:rPr>
              <w:t>Firm</w:t>
            </w:r>
          </w:p>
        </w:tc>
        <w:tc>
          <w:tcPr>
            <w:tcW w:w="3420" w:type="dxa"/>
          </w:tcPr>
          <w:p w14:paraId="034D81F8" w14:textId="77777777" w:rsidR="008F161E" w:rsidRPr="003F27AE" w:rsidRDefault="008F161E" w:rsidP="000C546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F27AE">
              <w:rPr>
                <w:rFonts w:ascii="Arial" w:hAnsi="Arial" w:cs="Arial"/>
              </w:rPr>
              <w:t xml:space="preserve">Technical Score </w:t>
            </w:r>
          </w:p>
        </w:tc>
      </w:tr>
      <w:tr w:rsidR="008F161E" w:rsidRPr="003F27AE" w14:paraId="58A65A43" w14:textId="77777777" w:rsidTr="005031FC">
        <w:trPr>
          <w:trHeight w:val="432"/>
        </w:trPr>
        <w:tc>
          <w:tcPr>
            <w:tcW w:w="4320" w:type="dxa"/>
          </w:tcPr>
          <w:p w14:paraId="6F902275" w14:textId="49336D88" w:rsidR="008F161E" w:rsidRPr="003F27AE" w:rsidRDefault="0086276F" w:rsidP="000C5462">
            <w:pPr>
              <w:rPr>
                <w:rFonts w:ascii="Arial" w:hAnsi="Arial" w:cs="Arial"/>
              </w:rPr>
            </w:pPr>
            <w:r w:rsidRPr="0086276F">
              <w:rPr>
                <w:rFonts w:ascii="Arial" w:hAnsi="Arial" w:cs="Arial"/>
              </w:rPr>
              <w:t>ADM Associates, Inc.</w:t>
            </w:r>
          </w:p>
        </w:tc>
        <w:tc>
          <w:tcPr>
            <w:tcW w:w="3420" w:type="dxa"/>
          </w:tcPr>
          <w:p w14:paraId="0786C7A9" w14:textId="1AD1E33B" w:rsidR="008F161E" w:rsidRPr="003F27AE" w:rsidRDefault="00DC2C85" w:rsidP="000C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92.40</w:t>
            </w:r>
          </w:p>
        </w:tc>
      </w:tr>
      <w:tr w:rsidR="008F161E" w:rsidRPr="003F27AE" w14:paraId="619323AA" w14:textId="77777777" w:rsidTr="005031FC">
        <w:trPr>
          <w:trHeight w:val="432"/>
        </w:trPr>
        <w:tc>
          <w:tcPr>
            <w:tcW w:w="4320" w:type="dxa"/>
          </w:tcPr>
          <w:p w14:paraId="00E19B34" w14:textId="3B10C8F4" w:rsidR="008F161E" w:rsidRPr="003F27AE" w:rsidRDefault="0086276F" w:rsidP="000C54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Guidehouse</w:t>
            </w:r>
            <w:proofErr w:type="spellEnd"/>
            <w:r>
              <w:rPr>
                <w:rFonts w:ascii="Arial" w:hAnsi="Arial" w:cs="Arial"/>
              </w:rPr>
              <w:t>, Inc.</w:t>
            </w:r>
          </w:p>
        </w:tc>
        <w:tc>
          <w:tcPr>
            <w:tcW w:w="3420" w:type="dxa"/>
          </w:tcPr>
          <w:p w14:paraId="6A0BCBB7" w14:textId="7E600DC5" w:rsidR="008F161E" w:rsidRPr="003F27AE" w:rsidRDefault="00DC2C85" w:rsidP="000C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85.92</w:t>
            </w:r>
          </w:p>
        </w:tc>
      </w:tr>
      <w:tr w:rsidR="009A4D7C" w:rsidRPr="003F27AE" w14:paraId="2F0A6C22" w14:textId="77777777" w:rsidTr="005031FC">
        <w:trPr>
          <w:trHeight w:val="432"/>
        </w:trPr>
        <w:tc>
          <w:tcPr>
            <w:tcW w:w="4320" w:type="dxa"/>
          </w:tcPr>
          <w:p w14:paraId="46C3466A" w14:textId="24812E8C" w:rsidR="009A4D7C" w:rsidRDefault="0086276F" w:rsidP="009B0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Verdant Associates, LLC</w:t>
            </w:r>
          </w:p>
        </w:tc>
        <w:tc>
          <w:tcPr>
            <w:tcW w:w="3420" w:type="dxa"/>
          </w:tcPr>
          <w:p w14:paraId="4C713BA8" w14:textId="26F5600D" w:rsidR="009A4D7C" w:rsidRDefault="00DC2C85" w:rsidP="009B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80.33</w:t>
            </w:r>
          </w:p>
        </w:tc>
      </w:tr>
      <w:tr w:rsidR="0086276F" w:rsidRPr="003F27AE" w14:paraId="5FF4C3E8" w14:textId="77777777" w:rsidTr="005031FC">
        <w:trPr>
          <w:trHeight w:val="432"/>
        </w:trPr>
        <w:tc>
          <w:tcPr>
            <w:tcW w:w="4320" w:type="dxa"/>
          </w:tcPr>
          <w:p w14:paraId="2435A007" w14:textId="297999C3" w:rsidR="0086276F" w:rsidRPr="00EA43CA" w:rsidRDefault="0086276F" w:rsidP="009B0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Lumina Decision Systems, Inc</w:t>
            </w:r>
          </w:p>
        </w:tc>
        <w:tc>
          <w:tcPr>
            <w:tcW w:w="3420" w:type="dxa"/>
          </w:tcPr>
          <w:p w14:paraId="3848E7E3" w14:textId="390C9C37" w:rsidR="0086276F" w:rsidRDefault="0086276F" w:rsidP="009B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</w:tbl>
    <w:p w14:paraId="093C88AA" w14:textId="4DAB9296" w:rsidR="00EA43CA" w:rsidRDefault="003676A4" w:rsidP="00EA43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 Did not pass Administrative Screening</w:t>
      </w:r>
    </w:p>
    <w:p w14:paraId="0B999016" w14:textId="77777777" w:rsidR="00EA43CA" w:rsidRDefault="00EA43CA" w:rsidP="00EA43CA">
      <w:pPr>
        <w:rPr>
          <w:rFonts w:ascii="Arial" w:hAnsi="Arial" w:cs="Arial"/>
        </w:rPr>
      </w:pPr>
    </w:p>
    <w:p w14:paraId="3027A793" w14:textId="77777777" w:rsidR="003676A4" w:rsidRDefault="003676A4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1149EDEE" w:rsidR="008F161E" w:rsidRPr="003F27AE" w:rsidRDefault="0086276F" w:rsidP="008F161E">
      <w:pPr>
        <w:rPr>
          <w:rFonts w:ascii="Arial" w:hAnsi="Arial" w:cs="Arial"/>
        </w:rPr>
      </w:pPr>
      <w:r>
        <w:rPr>
          <w:rFonts w:ascii="Arial" w:hAnsi="Arial" w:cs="Arial"/>
        </w:rPr>
        <w:t>Pierre Washington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0CA722BA" w:rsidR="008F161E" w:rsidRPr="003F27AE" w:rsidRDefault="0086276F" w:rsidP="008F161E">
      <w:pPr>
        <w:spacing w:after="72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Pierre.Washington</w:t>
      </w:r>
      <w:r w:rsidR="008F161E"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77DF819E" w:rsidR="008F161E" w:rsidRDefault="008F161E" w:rsidP="008F161E">
      <w:pPr>
        <w:rPr>
          <w:rFonts w:ascii="Arial" w:hAnsi="Arial"/>
        </w:rPr>
      </w:pPr>
      <w:r w:rsidRPr="003F27AE">
        <w:rPr>
          <w:rFonts w:ascii="Arial" w:hAnsi="Arial"/>
        </w:rPr>
        <w:t xml:space="preserve">Posted: </w:t>
      </w:r>
      <w:r w:rsidR="00E95989">
        <w:rPr>
          <w:rFonts w:ascii="Arial" w:hAnsi="Arial"/>
        </w:rPr>
        <w:t>May 16, 2023</w:t>
      </w:r>
    </w:p>
    <w:p w14:paraId="4FB64A36" w14:textId="1F49DB67" w:rsidR="00EC2AFB" w:rsidRDefault="00EC2AFB" w:rsidP="008F161E">
      <w:pPr>
        <w:rPr>
          <w:rFonts w:ascii="Arial" w:hAnsi="Arial"/>
        </w:rPr>
      </w:pPr>
    </w:p>
    <w:p w14:paraId="60BCECF4" w14:textId="5FD8234B" w:rsidR="00CD09FB" w:rsidRDefault="00EC2AFB" w:rsidP="00CD09FB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Expires: </w:t>
      </w:r>
      <w:r w:rsidR="00E95989">
        <w:rPr>
          <w:rFonts w:ascii="Arial" w:hAnsi="Arial"/>
        </w:rPr>
        <w:t>May 21</w:t>
      </w:r>
      <w:r w:rsidR="00E95989">
        <w:rPr>
          <w:rFonts w:ascii="Arial" w:hAnsi="Arial"/>
          <w:vertAlign w:val="superscript"/>
        </w:rPr>
        <w:t xml:space="preserve">, </w:t>
      </w:r>
      <w:r w:rsidR="00E95989">
        <w:rPr>
          <w:rFonts w:ascii="Arial" w:eastAsia="Times New Roman" w:hAnsi="Arial" w:cs="Arial"/>
        </w:rPr>
        <w:t>2023</w:t>
      </w:r>
    </w:p>
    <w:sectPr w:rsidR="00CD09FB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8FCC" w14:textId="77777777" w:rsidR="003A716C" w:rsidRDefault="003A716C" w:rsidP="00F86D2B">
      <w:r>
        <w:separator/>
      </w:r>
    </w:p>
  </w:endnote>
  <w:endnote w:type="continuationSeparator" w:id="0">
    <w:p w14:paraId="07C6BB28" w14:textId="77777777" w:rsidR="003A716C" w:rsidRDefault="003A716C" w:rsidP="00F86D2B">
      <w:r>
        <w:continuationSeparator/>
      </w:r>
    </w:p>
  </w:endnote>
  <w:endnote w:type="continuationNotice" w:id="1">
    <w:p w14:paraId="0DFCEB2E" w14:textId="77777777" w:rsidR="003A716C" w:rsidRDefault="003A7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235B9A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C899" w14:textId="77777777" w:rsidR="003A716C" w:rsidRDefault="003A716C" w:rsidP="00F86D2B">
      <w:r>
        <w:separator/>
      </w:r>
    </w:p>
  </w:footnote>
  <w:footnote w:type="continuationSeparator" w:id="0">
    <w:p w14:paraId="0EBCFFE1" w14:textId="77777777" w:rsidR="003A716C" w:rsidRDefault="003A716C" w:rsidP="00F86D2B">
      <w:r>
        <w:continuationSeparator/>
      </w:r>
    </w:p>
  </w:footnote>
  <w:footnote w:type="continuationNotice" w:id="1">
    <w:p w14:paraId="3D6C43C5" w14:textId="77777777" w:rsidR="003A716C" w:rsidRDefault="003A7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C3B"/>
    <w:rsid w:val="00063B9D"/>
    <w:rsid w:val="00065C72"/>
    <w:rsid w:val="0009064B"/>
    <w:rsid w:val="000A6CE7"/>
    <w:rsid w:val="000C21B5"/>
    <w:rsid w:val="000E31D6"/>
    <w:rsid w:val="00100AFC"/>
    <w:rsid w:val="00103353"/>
    <w:rsid w:val="0014043C"/>
    <w:rsid w:val="0014731B"/>
    <w:rsid w:val="001E0639"/>
    <w:rsid w:val="001F62F3"/>
    <w:rsid w:val="00203587"/>
    <w:rsid w:val="00235167"/>
    <w:rsid w:val="00235B9A"/>
    <w:rsid w:val="002429EC"/>
    <w:rsid w:val="002747CF"/>
    <w:rsid w:val="00276A1E"/>
    <w:rsid w:val="002A5F7A"/>
    <w:rsid w:val="002D11A5"/>
    <w:rsid w:val="00300FB1"/>
    <w:rsid w:val="00306C82"/>
    <w:rsid w:val="00333598"/>
    <w:rsid w:val="003676A4"/>
    <w:rsid w:val="003A0C4A"/>
    <w:rsid w:val="003A716C"/>
    <w:rsid w:val="003E0AD6"/>
    <w:rsid w:val="003E0D2D"/>
    <w:rsid w:val="003E404F"/>
    <w:rsid w:val="003F6E2B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5031FC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C5755"/>
    <w:rsid w:val="005D58FE"/>
    <w:rsid w:val="005E6FA2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051"/>
    <w:rsid w:val="007D545A"/>
    <w:rsid w:val="0081533B"/>
    <w:rsid w:val="00846985"/>
    <w:rsid w:val="0086276F"/>
    <w:rsid w:val="00874988"/>
    <w:rsid w:val="00891290"/>
    <w:rsid w:val="00891410"/>
    <w:rsid w:val="008C587E"/>
    <w:rsid w:val="008D4DB4"/>
    <w:rsid w:val="008E1433"/>
    <w:rsid w:val="008E3926"/>
    <w:rsid w:val="008E4EC0"/>
    <w:rsid w:val="008E7852"/>
    <w:rsid w:val="008F161E"/>
    <w:rsid w:val="008F7BB2"/>
    <w:rsid w:val="00910710"/>
    <w:rsid w:val="0091761C"/>
    <w:rsid w:val="009407F5"/>
    <w:rsid w:val="00950AF4"/>
    <w:rsid w:val="0096692E"/>
    <w:rsid w:val="009A4D7C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45E01"/>
    <w:rsid w:val="00B80E72"/>
    <w:rsid w:val="00B84D31"/>
    <w:rsid w:val="00B906E9"/>
    <w:rsid w:val="00BA1317"/>
    <w:rsid w:val="00BA3F4C"/>
    <w:rsid w:val="00BB5DCD"/>
    <w:rsid w:val="00C01C97"/>
    <w:rsid w:val="00C03527"/>
    <w:rsid w:val="00C1010E"/>
    <w:rsid w:val="00C2336E"/>
    <w:rsid w:val="00C24F22"/>
    <w:rsid w:val="00C4332C"/>
    <w:rsid w:val="00C67037"/>
    <w:rsid w:val="00C744B2"/>
    <w:rsid w:val="00C96BDD"/>
    <w:rsid w:val="00CA6B2B"/>
    <w:rsid w:val="00CD09FB"/>
    <w:rsid w:val="00D32C3D"/>
    <w:rsid w:val="00D33013"/>
    <w:rsid w:val="00D431C2"/>
    <w:rsid w:val="00D43B83"/>
    <w:rsid w:val="00DC2C85"/>
    <w:rsid w:val="00E210F6"/>
    <w:rsid w:val="00E62715"/>
    <w:rsid w:val="00E95989"/>
    <w:rsid w:val="00E95AA9"/>
    <w:rsid w:val="00EA43CA"/>
    <w:rsid w:val="00EA7BDE"/>
    <w:rsid w:val="00EC2AFB"/>
    <w:rsid w:val="00ED18F1"/>
    <w:rsid w:val="00EE4808"/>
    <w:rsid w:val="00F10DFF"/>
    <w:rsid w:val="00F220FC"/>
    <w:rsid w:val="00F22AD4"/>
    <w:rsid w:val="00F86D2B"/>
    <w:rsid w:val="00F90F6B"/>
    <w:rsid w:val="00F947AC"/>
    <w:rsid w:val="00F95D8D"/>
    <w:rsid w:val="00F967DF"/>
    <w:rsid w:val="00FE470E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031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Washington, Pierre@Energy</cp:lastModifiedBy>
  <cp:revision>6</cp:revision>
  <cp:lastPrinted>2019-04-08T16:38:00Z</cp:lastPrinted>
  <dcterms:created xsi:type="dcterms:W3CDTF">2023-04-20T17:44:00Z</dcterms:created>
  <dcterms:modified xsi:type="dcterms:W3CDTF">2023-05-16T22:31:00Z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f7b57e8a16df0e53a20c1f441b5ccfd04fb306242b1d2dfa338f6c26e85015a4</vt:lpwstr>
  </property>
</Properties>
</file>