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350C3" w14:textId="2A1497E6" w:rsidR="00E318A0" w:rsidRPr="006D7F90" w:rsidRDefault="00F11898" w:rsidP="001D12EE">
      <w:pPr>
        <w:jc w:val="center"/>
        <w:rPr>
          <w:rFonts w:ascii="Arial" w:hAnsi="Arial" w:cs="Arial"/>
          <w:b/>
          <w:bCs/>
          <w:sz w:val="32"/>
          <w:szCs w:val="32"/>
        </w:rPr>
      </w:pPr>
      <w:r>
        <w:rPr>
          <w:rFonts w:ascii="Arial" w:hAnsi="Arial" w:cs="Arial"/>
          <w:b/>
          <w:bCs/>
          <w:sz w:val="32"/>
          <w:szCs w:val="32"/>
        </w:rPr>
        <w:br/>
      </w:r>
      <w:r w:rsidR="00E318A0" w:rsidRPr="006D7F90">
        <w:rPr>
          <w:rFonts w:ascii="Arial" w:hAnsi="Arial" w:cs="Arial"/>
          <w:b/>
          <w:bCs/>
          <w:sz w:val="32"/>
          <w:szCs w:val="32"/>
        </w:rPr>
        <w:t>Questions and Answer</w:t>
      </w:r>
      <w:r w:rsidR="002C60E9" w:rsidRPr="006D7F90">
        <w:rPr>
          <w:rFonts w:ascii="Arial" w:hAnsi="Arial" w:cs="Arial"/>
          <w:b/>
          <w:bCs/>
          <w:sz w:val="32"/>
          <w:szCs w:val="32"/>
        </w:rPr>
        <w:t>s</w:t>
      </w:r>
      <w:r w:rsidR="00E318A0" w:rsidRPr="006D7F90">
        <w:rPr>
          <w:rFonts w:ascii="Arial" w:hAnsi="Arial" w:cs="Arial"/>
          <w:b/>
          <w:bCs/>
          <w:sz w:val="32"/>
          <w:szCs w:val="32"/>
        </w:rPr>
        <w:t xml:space="preserve"> Document</w:t>
      </w:r>
    </w:p>
    <w:p w14:paraId="50F5969C" w14:textId="538049FD" w:rsidR="003C5C50" w:rsidRPr="006D7F90" w:rsidRDefault="003C5C50" w:rsidP="001D12EE">
      <w:pPr>
        <w:pStyle w:val="Heading1"/>
        <w:keepNext w:val="0"/>
        <w:keepLines w:val="0"/>
        <w:rPr>
          <w:rFonts w:ascii="Arial" w:hAnsi="Arial" w:cs="Arial"/>
          <w:b/>
          <w:bCs/>
          <w:color w:val="auto"/>
        </w:rPr>
      </w:pPr>
      <w:bookmarkStart w:id="0" w:name="_Toc1566381909"/>
      <w:bookmarkStart w:id="1" w:name="_Toc121400353"/>
      <w:r w:rsidRPr="006D7F90">
        <w:rPr>
          <w:rFonts w:ascii="Arial" w:eastAsia="Calibri" w:hAnsi="Arial" w:cs="Arial"/>
          <w:b/>
          <w:bCs/>
          <w:color w:val="auto"/>
        </w:rPr>
        <w:t>Disclaimer</w:t>
      </w:r>
      <w:bookmarkEnd w:id="0"/>
      <w:bookmarkEnd w:id="1"/>
    </w:p>
    <w:p w14:paraId="789FBB48" w14:textId="6E077711" w:rsidR="007B05C4" w:rsidRPr="006D7F90" w:rsidRDefault="003C5C50" w:rsidP="001D12EE">
      <w:pPr>
        <w:rPr>
          <w:rFonts w:ascii="Arial" w:eastAsia="Calibri" w:hAnsi="Arial" w:cs="Arial"/>
        </w:rPr>
      </w:pPr>
      <w:r w:rsidRPr="006D7F90">
        <w:rPr>
          <w:rFonts w:ascii="Arial" w:eastAsia="Calibri" w:hAnsi="Arial" w:cs="Arial"/>
          <w:sz w:val="24"/>
          <w:szCs w:val="24"/>
        </w:rPr>
        <w:t xml:space="preserve">The following answers are based on California Energy Commission (CEC) staff’s interpretation of the questions received. </w:t>
      </w:r>
      <w:r w:rsidR="00980F2A" w:rsidRPr="006D7F90">
        <w:rPr>
          <w:rFonts w:ascii="Arial" w:eastAsia="Calibri" w:hAnsi="Arial" w:cs="Arial"/>
          <w:sz w:val="24"/>
          <w:szCs w:val="24"/>
        </w:rPr>
        <w:t xml:space="preserve">The </w:t>
      </w:r>
      <w:r w:rsidR="00162BE3" w:rsidRPr="006D7F90">
        <w:rPr>
          <w:rFonts w:ascii="Arial" w:eastAsia="Calibri" w:hAnsi="Arial" w:cs="Arial"/>
          <w:sz w:val="24"/>
          <w:szCs w:val="24"/>
        </w:rPr>
        <w:t>a</w:t>
      </w:r>
      <w:r w:rsidR="00980F2A" w:rsidRPr="006D7F90">
        <w:rPr>
          <w:rFonts w:ascii="Arial" w:eastAsia="Calibri" w:hAnsi="Arial" w:cs="Arial"/>
          <w:sz w:val="24"/>
          <w:szCs w:val="24"/>
        </w:rPr>
        <w:t>pplicant is responsible for</w:t>
      </w:r>
      <w:r w:rsidRPr="006D7F90">
        <w:rPr>
          <w:rFonts w:ascii="Arial" w:eastAsia="Calibri" w:hAnsi="Arial" w:cs="Arial"/>
          <w:sz w:val="24"/>
          <w:szCs w:val="24"/>
        </w:rPr>
        <w:t xml:space="preserve"> review</w:t>
      </w:r>
      <w:r w:rsidR="00980F2A" w:rsidRPr="006D7F90">
        <w:rPr>
          <w:rFonts w:ascii="Arial" w:eastAsia="Calibri" w:hAnsi="Arial" w:cs="Arial"/>
          <w:sz w:val="24"/>
          <w:szCs w:val="24"/>
        </w:rPr>
        <w:t>ing</w:t>
      </w:r>
      <w:r w:rsidRPr="006D7F90">
        <w:rPr>
          <w:rFonts w:ascii="Arial" w:eastAsia="Calibri" w:hAnsi="Arial" w:cs="Arial"/>
          <w:sz w:val="24"/>
          <w:szCs w:val="24"/>
        </w:rPr>
        <w:t xml:space="preserve"> the Solicitation Manual and </w:t>
      </w:r>
      <w:r w:rsidR="00980F2A" w:rsidRPr="006D7F90">
        <w:rPr>
          <w:rFonts w:ascii="Arial" w:eastAsia="Calibri" w:hAnsi="Arial" w:cs="Arial"/>
          <w:sz w:val="24"/>
          <w:szCs w:val="24"/>
        </w:rPr>
        <w:t>determining</w:t>
      </w:r>
      <w:r w:rsidRPr="006D7F90">
        <w:rPr>
          <w:rFonts w:ascii="Arial" w:eastAsia="Calibri" w:hAnsi="Arial" w:cs="Arial"/>
          <w:sz w:val="24"/>
          <w:szCs w:val="24"/>
        </w:rPr>
        <w:t xml:space="preserve"> </w:t>
      </w:r>
      <w:r w:rsidR="00213B05" w:rsidRPr="006D7F90">
        <w:rPr>
          <w:rFonts w:ascii="Arial" w:eastAsia="Calibri" w:hAnsi="Arial" w:cs="Arial"/>
          <w:sz w:val="24"/>
          <w:szCs w:val="24"/>
        </w:rPr>
        <w:t>whether</w:t>
      </w:r>
      <w:r w:rsidRPr="006D7F90">
        <w:rPr>
          <w:rFonts w:ascii="Arial" w:eastAsia="Calibri" w:hAnsi="Arial" w:cs="Arial"/>
          <w:sz w:val="24"/>
          <w:szCs w:val="24"/>
        </w:rPr>
        <w:t xml:space="preserve"> </w:t>
      </w:r>
      <w:r w:rsidR="2C64500B" w:rsidRPr="006D7F90">
        <w:rPr>
          <w:rFonts w:ascii="Arial" w:eastAsia="Calibri" w:hAnsi="Arial" w:cs="Arial"/>
          <w:sz w:val="24"/>
          <w:szCs w:val="24"/>
        </w:rPr>
        <w:t xml:space="preserve">its </w:t>
      </w:r>
      <w:r w:rsidRPr="006D7F90">
        <w:rPr>
          <w:rFonts w:ascii="Arial" w:eastAsia="Calibri" w:hAnsi="Arial" w:cs="Arial"/>
          <w:sz w:val="24"/>
          <w:szCs w:val="24"/>
        </w:rPr>
        <w:t xml:space="preserve">proposed project is eligible for funding by reviewing the Eligibility Requirements within the solicitation. The CEC cannot give definitive advice as to </w:t>
      </w:r>
      <w:r w:rsidR="00213B05" w:rsidRPr="006D7F90">
        <w:rPr>
          <w:rFonts w:ascii="Arial" w:eastAsia="Calibri" w:hAnsi="Arial" w:cs="Arial"/>
          <w:sz w:val="24"/>
          <w:szCs w:val="24"/>
        </w:rPr>
        <w:t>whether</w:t>
      </w:r>
      <w:r w:rsidRPr="006D7F90">
        <w:rPr>
          <w:rFonts w:ascii="Arial" w:eastAsia="Calibri" w:hAnsi="Arial" w:cs="Arial"/>
          <w:sz w:val="24"/>
          <w:szCs w:val="24"/>
        </w:rPr>
        <w:t xml:space="preserve"> a particular project is eligible for funding because not all </w:t>
      </w:r>
      <w:r w:rsidR="43BC1B4A" w:rsidRPr="006D7F90">
        <w:rPr>
          <w:rFonts w:ascii="Arial" w:eastAsia="Calibri" w:hAnsi="Arial" w:cs="Arial"/>
          <w:sz w:val="24"/>
          <w:szCs w:val="24"/>
        </w:rPr>
        <w:t>application</w:t>
      </w:r>
      <w:r w:rsidRPr="006D7F90">
        <w:rPr>
          <w:rFonts w:ascii="Arial" w:eastAsia="Calibri" w:hAnsi="Arial" w:cs="Arial"/>
          <w:sz w:val="24"/>
          <w:szCs w:val="24"/>
        </w:rPr>
        <w:t xml:space="preserve"> details are known.</w:t>
      </w:r>
    </w:p>
    <w:p w14:paraId="63F1FCB7" w14:textId="77777777" w:rsidR="00B92061" w:rsidRPr="006D7F90" w:rsidRDefault="00B92061" w:rsidP="001D12EE">
      <w:pPr>
        <w:rPr>
          <w:rFonts w:ascii="Arial" w:eastAsia="Calibri" w:hAnsi="Arial" w:cs="Arial"/>
        </w:rPr>
      </w:pPr>
    </w:p>
    <w:sdt>
      <w:sdtPr>
        <w:rPr>
          <w:rFonts w:ascii="Arial" w:eastAsiaTheme="minorHAnsi" w:hAnsi="Arial" w:cs="Arial"/>
          <w:color w:val="auto"/>
          <w:sz w:val="22"/>
          <w:szCs w:val="22"/>
        </w:rPr>
        <w:id w:val="-1760517800"/>
        <w:docPartObj>
          <w:docPartGallery w:val="Table of Contents"/>
          <w:docPartUnique/>
        </w:docPartObj>
      </w:sdtPr>
      <w:sdtEndPr>
        <w:rPr>
          <w:b/>
          <w:bCs/>
          <w:noProof/>
        </w:rPr>
      </w:sdtEndPr>
      <w:sdtContent>
        <w:p w14:paraId="1304B854" w14:textId="01343958" w:rsidR="00957326" w:rsidRPr="006D7F90" w:rsidRDefault="00957326" w:rsidP="001D12EE">
          <w:pPr>
            <w:pStyle w:val="TOCHeading"/>
            <w:keepNext w:val="0"/>
            <w:keepLines w:val="0"/>
            <w:spacing w:after="240"/>
            <w:rPr>
              <w:rFonts w:ascii="Arial" w:hAnsi="Arial" w:cs="Arial"/>
              <w:b/>
              <w:bCs/>
              <w:color w:val="auto"/>
            </w:rPr>
          </w:pPr>
          <w:r w:rsidRPr="006D7F90">
            <w:rPr>
              <w:rFonts w:ascii="Arial" w:hAnsi="Arial" w:cs="Arial"/>
              <w:b/>
              <w:bCs/>
              <w:color w:val="auto"/>
            </w:rPr>
            <w:t>Table of Contents</w:t>
          </w:r>
        </w:p>
        <w:p w14:paraId="7C419426" w14:textId="0B598B7B" w:rsidR="00F45D39" w:rsidRDefault="00957326">
          <w:pPr>
            <w:pStyle w:val="TOC1"/>
            <w:tabs>
              <w:tab w:val="right" w:leader="dot" w:pos="9350"/>
            </w:tabs>
            <w:rPr>
              <w:rFonts w:eastAsiaTheme="minorEastAsia"/>
              <w:noProof/>
            </w:rPr>
          </w:pPr>
          <w:r w:rsidRPr="006D7F90">
            <w:rPr>
              <w:rFonts w:ascii="Arial" w:hAnsi="Arial" w:cs="Arial"/>
              <w:sz w:val="24"/>
              <w:szCs w:val="24"/>
            </w:rPr>
            <w:fldChar w:fldCharType="begin"/>
          </w:r>
          <w:r w:rsidRPr="006D7F90">
            <w:rPr>
              <w:rFonts w:ascii="Arial" w:hAnsi="Arial" w:cs="Arial"/>
              <w:sz w:val="24"/>
              <w:szCs w:val="24"/>
            </w:rPr>
            <w:instrText xml:space="preserve"> TOC \o "1-3" \h \z \u </w:instrText>
          </w:r>
          <w:r w:rsidRPr="006D7F90">
            <w:rPr>
              <w:rFonts w:ascii="Arial" w:hAnsi="Arial" w:cs="Arial"/>
              <w:sz w:val="24"/>
              <w:szCs w:val="24"/>
            </w:rPr>
            <w:fldChar w:fldCharType="separate"/>
          </w:r>
          <w:hyperlink w:anchor="_Toc121400353" w:history="1">
            <w:r w:rsidR="00F45D39" w:rsidRPr="001B676A">
              <w:rPr>
                <w:rStyle w:val="Hyperlink"/>
                <w:rFonts w:ascii="Arial" w:eastAsia="Calibri" w:hAnsi="Arial" w:cs="Arial"/>
                <w:b/>
                <w:bCs/>
                <w:noProof/>
              </w:rPr>
              <w:t>Disclaimer</w:t>
            </w:r>
            <w:r w:rsidR="00F45D39">
              <w:rPr>
                <w:noProof/>
                <w:webHidden/>
              </w:rPr>
              <w:tab/>
            </w:r>
            <w:r w:rsidR="00F45D39">
              <w:rPr>
                <w:noProof/>
                <w:webHidden/>
              </w:rPr>
              <w:fldChar w:fldCharType="begin"/>
            </w:r>
            <w:r w:rsidR="00F45D39">
              <w:rPr>
                <w:noProof/>
                <w:webHidden/>
              </w:rPr>
              <w:instrText xml:space="preserve"> PAGEREF _Toc121400353 \h </w:instrText>
            </w:r>
            <w:r w:rsidR="00F45D39">
              <w:rPr>
                <w:noProof/>
                <w:webHidden/>
              </w:rPr>
            </w:r>
            <w:r w:rsidR="00F45D39">
              <w:rPr>
                <w:noProof/>
                <w:webHidden/>
              </w:rPr>
              <w:fldChar w:fldCharType="separate"/>
            </w:r>
            <w:r w:rsidR="00F45D39">
              <w:rPr>
                <w:noProof/>
                <w:webHidden/>
              </w:rPr>
              <w:t>1</w:t>
            </w:r>
            <w:r w:rsidR="00F45D39">
              <w:rPr>
                <w:noProof/>
                <w:webHidden/>
              </w:rPr>
              <w:fldChar w:fldCharType="end"/>
            </w:r>
          </w:hyperlink>
        </w:p>
        <w:p w14:paraId="7ADD7EFF" w14:textId="20BD2849" w:rsidR="00F45D39" w:rsidRDefault="00C60CA8">
          <w:pPr>
            <w:pStyle w:val="TOC1"/>
            <w:tabs>
              <w:tab w:val="right" w:leader="dot" w:pos="9350"/>
            </w:tabs>
            <w:rPr>
              <w:rFonts w:eastAsiaTheme="minorEastAsia"/>
              <w:noProof/>
            </w:rPr>
          </w:pPr>
          <w:hyperlink w:anchor="_Toc121400354" w:history="1">
            <w:r w:rsidR="00F45D39" w:rsidRPr="001B676A">
              <w:rPr>
                <w:rStyle w:val="Hyperlink"/>
                <w:rFonts w:ascii="Arial" w:hAnsi="Arial" w:cs="Arial"/>
                <w:b/>
                <w:noProof/>
              </w:rPr>
              <w:t>General/Administrative</w:t>
            </w:r>
            <w:r w:rsidR="00F45D39">
              <w:rPr>
                <w:noProof/>
                <w:webHidden/>
              </w:rPr>
              <w:tab/>
            </w:r>
            <w:r w:rsidR="00F45D39">
              <w:rPr>
                <w:noProof/>
                <w:webHidden/>
              </w:rPr>
              <w:fldChar w:fldCharType="begin"/>
            </w:r>
            <w:r w:rsidR="00F45D39">
              <w:rPr>
                <w:noProof/>
                <w:webHidden/>
              </w:rPr>
              <w:instrText xml:space="preserve"> PAGEREF _Toc121400354 \h </w:instrText>
            </w:r>
            <w:r w:rsidR="00F45D39">
              <w:rPr>
                <w:noProof/>
                <w:webHidden/>
              </w:rPr>
            </w:r>
            <w:r w:rsidR="00F45D39">
              <w:rPr>
                <w:noProof/>
                <w:webHidden/>
              </w:rPr>
              <w:fldChar w:fldCharType="separate"/>
            </w:r>
            <w:r w:rsidR="00F45D39">
              <w:rPr>
                <w:noProof/>
                <w:webHidden/>
              </w:rPr>
              <w:t>1</w:t>
            </w:r>
            <w:r w:rsidR="00F45D39">
              <w:rPr>
                <w:noProof/>
                <w:webHidden/>
              </w:rPr>
              <w:fldChar w:fldCharType="end"/>
            </w:r>
          </w:hyperlink>
        </w:p>
        <w:p w14:paraId="1E5DECF5" w14:textId="21D2116F" w:rsidR="00F45D39" w:rsidRDefault="00C60CA8">
          <w:pPr>
            <w:pStyle w:val="TOC1"/>
            <w:tabs>
              <w:tab w:val="right" w:leader="dot" w:pos="9350"/>
            </w:tabs>
            <w:rPr>
              <w:rFonts w:eastAsiaTheme="minorEastAsia"/>
              <w:noProof/>
            </w:rPr>
          </w:pPr>
          <w:hyperlink w:anchor="_Toc121400355" w:history="1">
            <w:r w:rsidR="00F45D39" w:rsidRPr="001B676A">
              <w:rPr>
                <w:rStyle w:val="Hyperlink"/>
                <w:rFonts w:ascii="Arial" w:hAnsi="Arial" w:cs="Arial"/>
                <w:b/>
                <w:noProof/>
              </w:rPr>
              <w:t>Technical</w:t>
            </w:r>
            <w:r w:rsidR="00F45D39">
              <w:rPr>
                <w:noProof/>
                <w:webHidden/>
              </w:rPr>
              <w:tab/>
            </w:r>
            <w:r w:rsidR="00F45D39">
              <w:rPr>
                <w:noProof/>
                <w:webHidden/>
              </w:rPr>
              <w:fldChar w:fldCharType="begin"/>
            </w:r>
            <w:r w:rsidR="00F45D39">
              <w:rPr>
                <w:noProof/>
                <w:webHidden/>
              </w:rPr>
              <w:instrText xml:space="preserve"> PAGEREF _Toc121400355 \h </w:instrText>
            </w:r>
            <w:r w:rsidR="00F45D39">
              <w:rPr>
                <w:noProof/>
                <w:webHidden/>
              </w:rPr>
            </w:r>
            <w:r w:rsidR="00F45D39">
              <w:rPr>
                <w:noProof/>
                <w:webHidden/>
              </w:rPr>
              <w:fldChar w:fldCharType="separate"/>
            </w:r>
            <w:r w:rsidR="00F45D39">
              <w:rPr>
                <w:noProof/>
                <w:webHidden/>
              </w:rPr>
              <w:t>4</w:t>
            </w:r>
            <w:r w:rsidR="00F45D39">
              <w:rPr>
                <w:noProof/>
                <w:webHidden/>
              </w:rPr>
              <w:fldChar w:fldCharType="end"/>
            </w:r>
          </w:hyperlink>
        </w:p>
        <w:p w14:paraId="37203BD8" w14:textId="261D7D45" w:rsidR="00957326" w:rsidRPr="006D7F90" w:rsidRDefault="00957326" w:rsidP="001D12EE">
          <w:pPr>
            <w:rPr>
              <w:rFonts w:ascii="Arial" w:hAnsi="Arial" w:cs="Arial"/>
            </w:rPr>
          </w:pPr>
          <w:r w:rsidRPr="006D7F90">
            <w:rPr>
              <w:rFonts w:ascii="Arial" w:hAnsi="Arial" w:cs="Arial"/>
              <w:b/>
              <w:bCs/>
              <w:noProof/>
            </w:rPr>
            <w:fldChar w:fldCharType="end"/>
          </w:r>
        </w:p>
      </w:sdtContent>
    </w:sdt>
    <w:p w14:paraId="1920593E" w14:textId="256B9459" w:rsidR="005541AB" w:rsidRPr="006D7F90" w:rsidRDefault="005541AB" w:rsidP="001D12EE">
      <w:pPr>
        <w:pStyle w:val="Heading1"/>
        <w:keepNext w:val="0"/>
        <w:keepLines w:val="0"/>
        <w:rPr>
          <w:rFonts w:ascii="Arial" w:hAnsi="Arial" w:cs="Arial"/>
          <w:b/>
          <w:color w:val="auto"/>
        </w:rPr>
      </w:pPr>
      <w:bookmarkStart w:id="2" w:name="_Toc1198742571"/>
      <w:bookmarkStart w:id="3" w:name="_Toc121400354"/>
      <w:r w:rsidRPr="006D7F90">
        <w:rPr>
          <w:rFonts w:ascii="Arial" w:hAnsi="Arial" w:cs="Arial"/>
          <w:b/>
          <w:color w:val="auto"/>
        </w:rPr>
        <w:t>General/Administrative</w:t>
      </w:r>
      <w:bookmarkEnd w:id="2"/>
      <w:bookmarkEnd w:id="3"/>
    </w:p>
    <w:p w14:paraId="5AA65544" w14:textId="410563C1" w:rsidR="003F0A61" w:rsidRPr="006D7F90" w:rsidRDefault="006742ED" w:rsidP="001D12EE">
      <w:pPr>
        <w:pStyle w:val="ListParagraph"/>
        <w:numPr>
          <w:ilvl w:val="0"/>
          <w:numId w:val="5"/>
        </w:numPr>
        <w:rPr>
          <w:rFonts w:ascii="Arial" w:hAnsi="Arial" w:cs="Arial"/>
          <w:b/>
          <w:bCs/>
          <w:sz w:val="24"/>
          <w:szCs w:val="24"/>
        </w:rPr>
      </w:pPr>
      <w:r w:rsidRPr="006D7F90">
        <w:rPr>
          <w:rFonts w:ascii="Arial" w:hAnsi="Arial" w:cs="Arial"/>
          <w:b/>
          <w:bCs/>
          <w:sz w:val="24"/>
          <w:szCs w:val="24"/>
        </w:rPr>
        <w:t xml:space="preserve">Will these slides be available after the webinar? </w:t>
      </w:r>
    </w:p>
    <w:p w14:paraId="07762642" w14:textId="03964C45" w:rsidR="003F0A61" w:rsidRPr="006D7F90" w:rsidRDefault="00386D69" w:rsidP="001D12EE">
      <w:pPr>
        <w:ind w:left="720"/>
      </w:pPr>
      <w:r w:rsidRPr="7248D8EC">
        <w:rPr>
          <w:rFonts w:ascii="Arial" w:eastAsia="Arial" w:hAnsi="Arial" w:cs="Arial"/>
          <w:sz w:val="24"/>
          <w:szCs w:val="24"/>
        </w:rPr>
        <w:t xml:space="preserve">Yes, </w:t>
      </w:r>
      <w:r w:rsidR="00B43E17" w:rsidRPr="7248D8EC">
        <w:rPr>
          <w:rFonts w:ascii="Arial" w:eastAsia="Arial" w:hAnsi="Arial" w:cs="Arial"/>
          <w:sz w:val="24"/>
          <w:szCs w:val="24"/>
        </w:rPr>
        <w:t>the</w:t>
      </w:r>
      <w:r w:rsidRPr="7248D8EC">
        <w:rPr>
          <w:rFonts w:ascii="Arial" w:eastAsia="Arial" w:hAnsi="Arial" w:cs="Arial"/>
          <w:sz w:val="24"/>
          <w:szCs w:val="24"/>
        </w:rPr>
        <w:t xml:space="preserve"> presentation</w:t>
      </w:r>
      <w:r w:rsidR="00491B95" w:rsidRPr="7248D8EC">
        <w:rPr>
          <w:rFonts w:ascii="Arial" w:eastAsia="Arial" w:hAnsi="Arial" w:cs="Arial"/>
          <w:sz w:val="24"/>
          <w:szCs w:val="24"/>
        </w:rPr>
        <w:t>, zoom recording, and the</w:t>
      </w:r>
      <w:r w:rsidRPr="7248D8EC">
        <w:rPr>
          <w:rFonts w:ascii="Arial" w:eastAsia="Arial" w:hAnsi="Arial" w:cs="Arial"/>
          <w:sz w:val="24"/>
          <w:szCs w:val="24"/>
        </w:rPr>
        <w:t xml:space="preserve"> list of attendees </w:t>
      </w:r>
      <w:r w:rsidR="66D071EF" w:rsidRPr="7248D8EC">
        <w:rPr>
          <w:rFonts w:ascii="Arial" w:eastAsia="Arial" w:hAnsi="Arial" w:cs="Arial"/>
          <w:sz w:val="24"/>
          <w:szCs w:val="24"/>
        </w:rPr>
        <w:t>are</w:t>
      </w:r>
      <w:r w:rsidRPr="7248D8EC">
        <w:rPr>
          <w:rFonts w:ascii="Arial" w:eastAsia="Arial" w:hAnsi="Arial" w:cs="Arial"/>
          <w:sz w:val="24"/>
          <w:szCs w:val="24"/>
        </w:rPr>
        <w:t xml:space="preserve"> posted on the </w:t>
      </w:r>
      <w:r w:rsidR="00225E2B" w:rsidRPr="7248D8EC">
        <w:rPr>
          <w:rFonts w:ascii="Arial" w:eastAsia="Arial" w:hAnsi="Arial" w:cs="Arial"/>
          <w:sz w:val="24"/>
          <w:szCs w:val="24"/>
        </w:rPr>
        <w:t xml:space="preserve">Events </w:t>
      </w:r>
      <w:r w:rsidRPr="7248D8EC">
        <w:rPr>
          <w:rFonts w:ascii="Arial" w:eastAsia="Arial" w:hAnsi="Arial" w:cs="Arial"/>
          <w:sz w:val="24"/>
          <w:szCs w:val="24"/>
        </w:rPr>
        <w:t xml:space="preserve">webpage for this GFO at the following link: </w:t>
      </w:r>
      <w:hyperlink r:id="rId11">
        <w:r w:rsidR="00680455" w:rsidRPr="7248D8EC">
          <w:rPr>
            <w:rStyle w:val="Hyperlink"/>
            <w:rFonts w:ascii="Arial" w:hAnsi="Arial" w:cs="Arial"/>
            <w:sz w:val="24"/>
            <w:szCs w:val="24"/>
          </w:rPr>
          <w:t>https://www.energy.ca.gov/event/workshop/2022-10/pre-application-workshop-gfo-22-301-commercialization-industrial</w:t>
        </w:r>
      </w:hyperlink>
    </w:p>
    <w:p w14:paraId="4513C80A" w14:textId="77777777" w:rsidR="00386D69" w:rsidRPr="006D7F90" w:rsidRDefault="00386D69" w:rsidP="001D12EE">
      <w:pPr>
        <w:ind w:left="720"/>
        <w:rPr>
          <w:rFonts w:ascii="Arial" w:eastAsia="Arial" w:hAnsi="Arial" w:cs="Arial"/>
          <w:sz w:val="24"/>
          <w:szCs w:val="24"/>
        </w:rPr>
      </w:pPr>
    </w:p>
    <w:p w14:paraId="4A6D1D92" w14:textId="475AC7D6" w:rsidR="003F0A61" w:rsidRPr="006D7F90" w:rsidRDefault="00434213" w:rsidP="001D12EE">
      <w:pPr>
        <w:pStyle w:val="ListParagraph"/>
        <w:numPr>
          <w:ilvl w:val="0"/>
          <w:numId w:val="5"/>
        </w:numPr>
        <w:rPr>
          <w:rFonts w:ascii="Arial" w:hAnsi="Arial" w:cs="Arial"/>
          <w:b/>
          <w:bCs/>
          <w:sz w:val="24"/>
          <w:szCs w:val="24"/>
        </w:rPr>
      </w:pPr>
      <w:r w:rsidRPr="006D7F90">
        <w:rPr>
          <w:rFonts w:ascii="Arial" w:hAnsi="Arial" w:cs="Arial"/>
          <w:b/>
          <w:bCs/>
          <w:sz w:val="24"/>
          <w:szCs w:val="24"/>
        </w:rPr>
        <w:t>Where (email) do you send questions?</w:t>
      </w:r>
    </w:p>
    <w:p w14:paraId="3810FD21" w14:textId="3E95BD45" w:rsidR="00DE5159" w:rsidRPr="006D7F90" w:rsidRDefault="00DE5159" w:rsidP="001D12EE">
      <w:pPr>
        <w:ind w:left="720"/>
        <w:rPr>
          <w:rFonts w:ascii="Arial" w:hAnsi="Arial" w:cs="Arial"/>
          <w:sz w:val="24"/>
          <w:szCs w:val="24"/>
        </w:rPr>
      </w:pPr>
      <w:r w:rsidRPr="006D7F90">
        <w:rPr>
          <w:rFonts w:ascii="Arial" w:hAnsi="Arial" w:cs="Arial"/>
          <w:sz w:val="24"/>
          <w:szCs w:val="24"/>
        </w:rPr>
        <w:t xml:space="preserve">Please email questions to: </w:t>
      </w:r>
      <w:hyperlink r:id="rId12" w:history="1">
        <w:r w:rsidRPr="006D7F90">
          <w:rPr>
            <w:rStyle w:val="Hyperlink"/>
            <w:rFonts w:ascii="Arial" w:hAnsi="Arial" w:cs="Arial"/>
            <w:sz w:val="24"/>
            <w:szCs w:val="24"/>
          </w:rPr>
          <w:t>Crystal.Willis@energy.ca.gov</w:t>
        </w:r>
      </w:hyperlink>
    </w:p>
    <w:p w14:paraId="118ACF92" w14:textId="77777777" w:rsidR="00DE5159" w:rsidRPr="006D7F90" w:rsidRDefault="00DE5159" w:rsidP="001D12EE">
      <w:pPr>
        <w:ind w:left="720"/>
        <w:rPr>
          <w:rFonts w:ascii="Arial" w:hAnsi="Arial" w:cs="Arial"/>
          <w:sz w:val="24"/>
          <w:szCs w:val="24"/>
        </w:rPr>
      </w:pPr>
    </w:p>
    <w:p w14:paraId="0DA01C04" w14:textId="11FE85BF" w:rsidR="1D2639DE" w:rsidRPr="006D7F90" w:rsidRDefault="00AC3173" w:rsidP="480F979A">
      <w:pPr>
        <w:pStyle w:val="ListParagraph"/>
        <w:numPr>
          <w:ilvl w:val="0"/>
          <w:numId w:val="5"/>
        </w:numPr>
        <w:rPr>
          <w:rFonts w:ascii="Arial" w:hAnsi="Arial" w:cs="Arial"/>
          <w:b/>
          <w:bCs/>
          <w:sz w:val="24"/>
          <w:szCs w:val="24"/>
        </w:rPr>
      </w:pPr>
      <w:r w:rsidRPr="006D7F90">
        <w:rPr>
          <w:rFonts w:ascii="Arial" w:hAnsi="Arial" w:cs="Arial"/>
          <w:b/>
          <w:bCs/>
          <w:sz w:val="24"/>
          <w:szCs w:val="24"/>
        </w:rPr>
        <w:t xml:space="preserve">Where will we see the questions and answers in </w:t>
      </w:r>
      <w:r w:rsidR="000473BA" w:rsidRPr="006D7F90">
        <w:rPr>
          <w:rFonts w:ascii="Arial" w:hAnsi="Arial" w:cs="Arial"/>
          <w:b/>
          <w:bCs/>
          <w:sz w:val="24"/>
          <w:szCs w:val="24"/>
        </w:rPr>
        <w:t>writing</w:t>
      </w:r>
      <w:r w:rsidRPr="006D7F90">
        <w:rPr>
          <w:rFonts w:ascii="Arial" w:hAnsi="Arial" w:cs="Arial"/>
          <w:b/>
          <w:bCs/>
          <w:sz w:val="24"/>
          <w:szCs w:val="24"/>
        </w:rPr>
        <w:t>?</w:t>
      </w:r>
    </w:p>
    <w:p w14:paraId="2B343220" w14:textId="58761B8A" w:rsidR="00225E2B" w:rsidRPr="006D7F90" w:rsidRDefault="00017865" w:rsidP="480F979A">
      <w:pPr>
        <w:ind w:left="720"/>
        <w:rPr>
          <w:rFonts w:ascii="Arial" w:hAnsi="Arial" w:cs="Arial"/>
          <w:sz w:val="24"/>
          <w:szCs w:val="24"/>
        </w:rPr>
      </w:pPr>
      <w:r w:rsidRPr="7248D8EC">
        <w:rPr>
          <w:rFonts w:ascii="Arial" w:hAnsi="Arial" w:cs="Arial"/>
          <w:sz w:val="24"/>
          <w:szCs w:val="24"/>
        </w:rPr>
        <w:t>The Q&amp;A</w:t>
      </w:r>
      <w:r w:rsidR="6F892F47" w:rsidRPr="7248D8EC">
        <w:rPr>
          <w:rFonts w:ascii="Arial" w:hAnsi="Arial" w:cs="Arial"/>
          <w:sz w:val="24"/>
          <w:szCs w:val="24"/>
        </w:rPr>
        <w:t>,</w:t>
      </w:r>
      <w:r w:rsidR="005B35D6" w:rsidRPr="7248D8EC">
        <w:rPr>
          <w:rFonts w:ascii="Arial" w:hAnsi="Arial" w:cs="Arial"/>
          <w:sz w:val="24"/>
          <w:szCs w:val="24"/>
        </w:rPr>
        <w:t xml:space="preserve"> along with any addendums for this solicitation</w:t>
      </w:r>
      <w:r w:rsidR="53EA6AA6" w:rsidRPr="7248D8EC">
        <w:rPr>
          <w:rFonts w:ascii="Arial" w:hAnsi="Arial" w:cs="Arial"/>
          <w:sz w:val="24"/>
          <w:szCs w:val="24"/>
        </w:rPr>
        <w:t>,</w:t>
      </w:r>
      <w:r w:rsidRPr="7248D8EC">
        <w:rPr>
          <w:rFonts w:ascii="Arial" w:hAnsi="Arial" w:cs="Arial"/>
          <w:sz w:val="24"/>
          <w:szCs w:val="24"/>
        </w:rPr>
        <w:t xml:space="preserve"> will be posted on the GFO-22-301 webpage on the </w:t>
      </w:r>
      <w:r w:rsidR="69A6CB05" w:rsidRPr="7248D8EC">
        <w:rPr>
          <w:rFonts w:ascii="Arial" w:hAnsi="Arial" w:cs="Arial"/>
          <w:sz w:val="24"/>
          <w:szCs w:val="24"/>
        </w:rPr>
        <w:t>CEC</w:t>
      </w:r>
      <w:r w:rsidRPr="7248D8EC">
        <w:rPr>
          <w:rFonts w:ascii="Arial" w:hAnsi="Arial" w:cs="Arial"/>
          <w:sz w:val="24"/>
          <w:szCs w:val="24"/>
        </w:rPr>
        <w:t xml:space="preserve"> website: </w:t>
      </w:r>
    </w:p>
    <w:p w14:paraId="0DB01E1E" w14:textId="434E1194" w:rsidR="1D2639DE" w:rsidRDefault="00C60CA8" w:rsidP="480F979A">
      <w:pPr>
        <w:ind w:left="720"/>
        <w:rPr>
          <w:rStyle w:val="Hyperlink"/>
          <w:rFonts w:ascii="Arial" w:hAnsi="Arial" w:cs="Arial"/>
          <w:sz w:val="24"/>
          <w:szCs w:val="24"/>
        </w:rPr>
      </w:pPr>
      <w:hyperlink r:id="rId13" w:history="1">
        <w:r w:rsidR="00225E2B" w:rsidRPr="006D7F90">
          <w:rPr>
            <w:rStyle w:val="Hyperlink"/>
            <w:rFonts w:ascii="Arial" w:hAnsi="Arial" w:cs="Arial"/>
            <w:sz w:val="24"/>
            <w:szCs w:val="24"/>
          </w:rPr>
          <w:t>https://www.energy.ca.gov/solicitations/2022-10/gfo-22-301-commercialization-industrial-decarbonization-2022-cid-program?utm_medium=email&amp;utm_source=govdelivery</w:t>
        </w:r>
      </w:hyperlink>
    </w:p>
    <w:p w14:paraId="3797704E" w14:textId="77777777" w:rsidR="006131A5" w:rsidRPr="006D7F90" w:rsidRDefault="006131A5" w:rsidP="480F979A">
      <w:pPr>
        <w:ind w:left="720"/>
        <w:rPr>
          <w:rFonts w:ascii="Arial" w:hAnsi="Arial" w:cs="Arial"/>
          <w:sz w:val="24"/>
          <w:szCs w:val="24"/>
        </w:rPr>
      </w:pPr>
    </w:p>
    <w:p w14:paraId="4DA3C1FC" w14:textId="52E3AD3F" w:rsidR="4B170364" w:rsidRPr="006D7F90" w:rsidRDefault="0031442C" w:rsidP="2237D605">
      <w:pPr>
        <w:pStyle w:val="ListParagraph"/>
        <w:numPr>
          <w:ilvl w:val="0"/>
          <w:numId w:val="5"/>
        </w:numPr>
        <w:rPr>
          <w:rFonts w:ascii="Arial" w:hAnsi="Arial" w:cs="Arial"/>
          <w:b/>
          <w:bCs/>
          <w:sz w:val="24"/>
          <w:szCs w:val="24"/>
        </w:rPr>
      </w:pPr>
      <w:r w:rsidRPr="7248D8EC">
        <w:rPr>
          <w:rFonts w:ascii="Arial" w:hAnsi="Arial" w:cs="Arial"/>
          <w:b/>
          <w:bCs/>
          <w:sz w:val="24"/>
          <w:szCs w:val="24"/>
        </w:rPr>
        <w:t>Where can we get a copy or access to this recording?</w:t>
      </w:r>
    </w:p>
    <w:p w14:paraId="0BFE1030" w14:textId="6BF999EA" w:rsidR="00F440D0" w:rsidRPr="006D7F90" w:rsidRDefault="004F7636" w:rsidP="00021DC5">
      <w:pPr>
        <w:ind w:left="720"/>
        <w:rPr>
          <w:rFonts w:ascii="Arial" w:hAnsi="Arial" w:cs="Arial"/>
          <w:sz w:val="24"/>
          <w:szCs w:val="24"/>
        </w:rPr>
      </w:pPr>
      <w:r w:rsidRPr="006D7F90">
        <w:rPr>
          <w:rFonts w:ascii="Arial" w:hAnsi="Arial" w:cs="Arial"/>
          <w:sz w:val="24"/>
          <w:szCs w:val="24"/>
        </w:rPr>
        <w:t xml:space="preserve">Please </w:t>
      </w:r>
      <w:r w:rsidR="00D45CB6" w:rsidRPr="006D7F90">
        <w:rPr>
          <w:rFonts w:ascii="Arial" w:hAnsi="Arial" w:cs="Arial"/>
          <w:sz w:val="24"/>
          <w:szCs w:val="24"/>
        </w:rPr>
        <w:t>see response to Q.1.</w:t>
      </w:r>
    </w:p>
    <w:p w14:paraId="3C36FF25" w14:textId="77777777" w:rsidR="00E87FBD" w:rsidRPr="00F45D39" w:rsidRDefault="00E87FBD" w:rsidP="7248D8EC">
      <w:pPr>
        <w:ind w:left="720"/>
        <w:rPr>
          <w:rFonts w:ascii="Arial" w:hAnsi="Arial" w:cs="Arial"/>
          <w:b/>
          <w:bCs/>
          <w:sz w:val="24"/>
          <w:szCs w:val="24"/>
        </w:rPr>
      </w:pPr>
    </w:p>
    <w:p w14:paraId="09BB9790" w14:textId="3CB838C2" w:rsidR="00ED57BC" w:rsidRPr="006D7F90" w:rsidRDefault="00747A02" w:rsidP="00B37CC3">
      <w:pPr>
        <w:pStyle w:val="ListParagraph"/>
        <w:numPr>
          <w:ilvl w:val="0"/>
          <w:numId w:val="5"/>
        </w:numPr>
        <w:rPr>
          <w:rFonts w:ascii="Arial" w:hAnsi="Arial" w:cs="Arial"/>
          <w:sz w:val="24"/>
          <w:szCs w:val="24"/>
        </w:rPr>
      </w:pPr>
      <w:r w:rsidRPr="7248D8EC">
        <w:rPr>
          <w:rFonts w:ascii="Arial" w:hAnsi="Arial" w:cs="Arial"/>
          <w:b/>
          <w:bCs/>
          <w:sz w:val="24"/>
          <w:szCs w:val="24"/>
        </w:rPr>
        <w:t>You have mentioned some of the projects may qualify for the gas program.  Could you provide the name the specific program you are referring to?</w:t>
      </w:r>
    </w:p>
    <w:p w14:paraId="516C8EC2" w14:textId="77777777" w:rsidR="00B37CC3" w:rsidRPr="006D7F90" w:rsidRDefault="00B37CC3" w:rsidP="00B37CC3">
      <w:pPr>
        <w:pStyle w:val="ListParagraph"/>
        <w:rPr>
          <w:rFonts w:ascii="Arial" w:hAnsi="Arial" w:cs="Arial"/>
          <w:sz w:val="24"/>
          <w:szCs w:val="24"/>
        </w:rPr>
      </w:pPr>
    </w:p>
    <w:p w14:paraId="7E901A42" w14:textId="1546EF38" w:rsidR="00D30D60" w:rsidRDefault="00D30D60" w:rsidP="00ED57BC">
      <w:pPr>
        <w:pStyle w:val="ListParagraph"/>
        <w:rPr>
          <w:rFonts w:ascii="Arial" w:hAnsi="Arial" w:cs="Arial"/>
          <w:sz w:val="24"/>
          <w:szCs w:val="24"/>
        </w:rPr>
      </w:pPr>
      <w:r>
        <w:rPr>
          <w:rFonts w:ascii="Arial" w:hAnsi="Arial" w:cs="Arial"/>
          <w:sz w:val="24"/>
          <w:szCs w:val="24"/>
        </w:rPr>
        <w:t xml:space="preserve">The Gas </w:t>
      </w:r>
      <w:r w:rsidRPr="002E7613">
        <w:rPr>
          <w:rFonts w:ascii="Arial" w:hAnsi="Arial" w:cs="Arial"/>
          <w:sz w:val="24"/>
          <w:szCs w:val="24"/>
        </w:rPr>
        <w:t>Research Program invests in technologies and solutions that help the gas sector support California’s energy and environmental goal</w:t>
      </w:r>
      <w:r w:rsidR="00D64F7C">
        <w:rPr>
          <w:rFonts w:ascii="Arial" w:hAnsi="Arial" w:cs="Arial"/>
          <w:sz w:val="24"/>
          <w:szCs w:val="24"/>
        </w:rPr>
        <w:t>.</w:t>
      </w:r>
      <w:r w:rsidR="3FCD6761" w:rsidRPr="7BEA7E2D">
        <w:rPr>
          <w:rFonts w:ascii="Arial" w:hAnsi="Arial" w:cs="Arial"/>
          <w:sz w:val="24"/>
          <w:szCs w:val="24"/>
        </w:rPr>
        <w:t xml:space="preserve"> This program has annual budget plans and periodic solicitations that may be applicable to your project</w:t>
      </w:r>
      <w:r w:rsidR="00102703">
        <w:rPr>
          <w:rFonts w:ascii="Arial" w:hAnsi="Arial" w:cs="Arial"/>
          <w:sz w:val="24"/>
          <w:szCs w:val="24"/>
        </w:rPr>
        <w:t>.</w:t>
      </w:r>
    </w:p>
    <w:p w14:paraId="2C86FAAD" w14:textId="77777777" w:rsidR="00D64F7C" w:rsidRDefault="00D64F7C" w:rsidP="00ED57BC">
      <w:pPr>
        <w:pStyle w:val="ListParagraph"/>
        <w:rPr>
          <w:rFonts w:ascii="Arial" w:hAnsi="Arial" w:cs="Arial"/>
          <w:sz w:val="24"/>
          <w:szCs w:val="24"/>
        </w:rPr>
      </w:pPr>
    </w:p>
    <w:p w14:paraId="411CB3E1" w14:textId="2F8A3255" w:rsidR="00F440D0" w:rsidRPr="006D7F90" w:rsidRDefault="00742CA1" w:rsidP="00ED57BC">
      <w:pPr>
        <w:pStyle w:val="ListParagraph"/>
        <w:rPr>
          <w:rFonts w:ascii="Arial" w:hAnsi="Arial" w:cs="Arial"/>
          <w:sz w:val="24"/>
          <w:szCs w:val="24"/>
        </w:rPr>
      </w:pPr>
      <w:r w:rsidRPr="006D7F90">
        <w:rPr>
          <w:rFonts w:ascii="Arial" w:hAnsi="Arial" w:cs="Arial"/>
          <w:sz w:val="24"/>
          <w:szCs w:val="24"/>
        </w:rPr>
        <w:t xml:space="preserve">Please </w:t>
      </w:r>
      <w:r w:rsidR="00155641" w:rsidRPr="006D7F90">
        <w:rPr>
          <w:rFonts w:ascii="Arial" w:hAnsi="Arial" w:cs="Arial"/>
          <w:sz w:val="24"/>
          <w:szCs w:val="24"/>
        </w:rPr>
        <w:t>s</w:t>
      </w:r>
      <w:r w:rsidR="00ED57BC" w:rsidRPr="006D7F90">
        <w:rPr>
          <w:rFonts w:ascii="Arial" w:hAnsi="Arial" w:cs="Arial"/>
          <w:sz w:val="24"/>
          <w:szCs w:val="24"/>
        </w:rPr>
        <w:t>ee the following links</w:t>
      </w:r>
      <w:r w:rsidR="656BE035" w:rsidRPr="7BEA7E2D">
        <w:rPr>
          <w:rFonts w:ascii="Arial" w:hAnsi="Arial" w:cs="Arial"/>
          <w:sz w:val="24"/>
          <w:szCs w:val="24"/>
        </w:rPr>
        <w:t xml:space="preserve"> for information on this program</w:t>
      </w:r>
      <w:r w:rsidR="00ED57BC" w:rsidRPr="006D7F90">
        <w:rPr>
          <w:rFonts w:ascii="Arial" w:hAnsi="Arial" w:cs="Arial"/>
          <w:sz w:val="24"/>
          <w:szCs w:val="24"/>
        </w:rPr>
        <w:t>:</w:t>
      </w:r>
      <w:r w:rsidR="00835790" w:rsidRPr="006D7F90">
        <w:rPr>
          <w:rFonts w:ascii="Arial" w:hAnsi="Arial" w:cs="Arial"/>
          <w:sz w:val="24"/>
          <w:szCs w:val="24"/>
        </w:rPr>
        <w:t xml:space="preserve"> </w:t>
      </w:r>
    </w:p>
    <w:p w14:paraId="21C0E622" w14:textId="25303555" w:rsidR="00155641" w:rsidRPr="006D7F90" w:rsidRDefault="00C60CA8" w:rsidP="00155641">
      <w:pPr>
        <w:pStyle w:val="ListParagraph"/>
        <w:numPr>
          <w:ilvl w:val="0"/>
          <w:numId w:val="26"/>
        </w:numPr>
        <w:rPr>
          <w:rFonts w:ascii="Arial" w:hAnsi="Arial" w:cs="Arial"/>
          <w:sz w:val="24"/>
          <w:szCs w:val="24"/>
        </w:rPr>
      </w:pPr>
      <w:hyperlink r:id="rId14" w:history="1">
        <w:r w:rsidR="00155641" w:rsidRPr="006D7F90">
          <w:rPr>
            <w:rStyle w:val="Hyperlink"/>
            <w:rFonts w:ascii="Arial" w:hAnsi="Arial" w:cs="Arial"/>
            <w:sz w:val="24"/>
            <w:szCs w:val="24"/>
          </w:rPr>
          <w:t>https://www.energy.ca.gov/programs-and-topics/programs/natural-gas-program</w:t>
        </w:r>
      </w:hyperlink>
    </w:p>
    <w:p w14:paraId="09981528" w14:textId="2264E732" w:rsidR="00155641" w:rsidRPr="006D7F90" w:rsidRDefault="00C60CA8" w:rsidP="00155641">
      <w:pPr>
        <w:pStyle w:val="ListParagraph"/>
        <w:numPr>
          <w:ilvl w:val="0"/>
          <w:numId w:val="26"/>
        </w:numPr>
        <w:rPr>
          <w:rFonts w:ascii="Arial" w:hAnsi="Arial" w:cs="Arial"/>
          <w:sz w:val="24"/>
          <w:szCs w:val="24"/>
        </w:rPr>
      </w:pPr>
      <w:hyperlink r:id="rId15" w:history="1">
        <w:r w:rsidR="00556CC8" w:rsidRPr="006D7F90">
          <w:rPr>
            <w:rStyle w:val="Hyperlink"/>
            <w:rFonts w:ascii="Arial" w:hAnsi="Arial" w:cs="Arial"/>
            <w:sz w:val="24"/>
            <w:szCs w:val="24"/>
          </w:rPr>
          <w:t>https://www.energy.ca.gov/data-reports/reports/energy-research-and-development-investment-plans-and-annual-reports</w:t>
        </w:r>
      </w:hyperlink>
    </w:p>
    <w:p w14:paraId="1FB5B6E7" w14:textId="77777777" w:rsidR="00556CC8" w:rsidRPr="006D7F90" w:rsidRDefault="00556CC8" w:rsidP="00AF3584">
      <w:pPr>
        <w:pStyle w:val="ListParagraph"/>
        <w:ind w:left="1440"/>
        <w:rPr>
          <w:rFonts w:ascii="Arial" w:hAnsi="Arial" w:cs="Arial"/>
          <w:sz w:val="24"/>
          <w:szCs w:val="24"/>
        </w:rPr>
      </w:pPr>
    </w:p>
    <w:p w14:paraId="57976071" w14:textId="77777777" w:rsidR="00ED57BC" w:rsidRPr="006D7F90" w:rsidRDefault="00ED57BC" w:rsidP="00ED57BC">
      <w:pPr>
        <w:pStyle w:val="ListParagraph"/>
        <w:rPr>
          <w:rFonts w:ascii="Arial" w:hAnsi="Arial" w:cs="Arial"/>
          <w:sz w:val="24"/>
          <w:szCs w:val="24"/>
        </w:rPr>
      </w:pPr>
    </w:p>
    <w:p w14:paraId="7A890827" w14:textId="734EE7DF" w:rsidR="00021DC5" w:rsidRPr="006D7F90" w:rsidRDefault="00C11F7E" w:rsidP="00021DC5">
      <w:pPr>
        <w:pStyle w:val="ListParagraph"/>
        <w:numPr>
          <w:ilvl w:val="0"/>
          <w:numId w:val="5"/>
        </w:numPr>
        <w:rPr>
          <w:rFonts w:ascii="Arial" w:hAnsi="Arial" w:cs="Arial"/>
          <w:b/>
          <w:bCs/>
          <w:sz w:val="24"/>
          <w:szCs w:val="24"/>
        </w:rPr>
      </w:pPr>
      <w:r w:rsidRPr="006D7F90">
        <w:rPr>
          <w:rFonts w:ascii="Arial" w:hAnsi="Arial" w:cs="Arial"/>
          <w:b/>
          <w:bCs/>
          <w:sz w:val="24"/>
          <w:szCs w:val="24"/>
        </w:rPr>
        <w:t>Will the 10/26 Grant Pre-Application Workshop be recorded to stream at a later date?</w:t>
      </w:r>
    </w:p>
    <w:p w14:paraId="50F7DEAA" w14:textId="19D336FB" w:rsidR="00021DC5" w:rsidRPr="006D7F90" w:rsidRDefault="4E5986E4" w:rsidP="00021DC5">
      <w:pPr>
        <w:ind w:left="720"/>
        <w:rPr>
          <w:rFonts w:ascii="Arial" w:hAnsi="Arial" w:cs="Arial"/>
          <w:color w:val="FF0000"/>
          <w:sz w:val="24"/>
          <w:szCs w:val="24"/>
        </w:rPr>
      </w:pPr>
      <w:r w:rsidRPr="7BEA7E2D">
        <w:rPr>
          <w:rFonts w:ascii="Arial" w:hAnsi="Arial" w:cs="Arial"/>
          <w:sz w:val="24"/>
          <w:szCs w:val="24"/>
        </w:rPr>
        <w:t xml:space="preserve">The workshop recording is available on our website: </w:t>
      </w:r>
      <w:hyperlink r:id="rId16" w:history="1">
        <w:r w:rsidRPr="004C3CA0">
          <w:rPr>
            <w:rStyle w:val="Hyperlink"/>
            <w:rFonts w:ascii="Arial" w:hAnsi="Arial" w:cs="Arial"/>
            <w:sz w:val="24"/>
            <w:szCs w:val="24"/>
          </w:rPr>
          <w:t>https://www.energy.ca.gov/event/workshop/2022-10/pre-application-workshop-gfo-22-301-commercialization-industrial</w:t>
        </w:r>
      </w:hyperlink>
      <w:r w:rsidR="004C3CA0">
        <w:rPr>
          <w:rFonts w:ascii="Arial" w:hAnsi="Arial" w:cs="Arial"/>
          <w:sz w:val="24"/>
          <w:szCs w:val="24"/>
        </w:rPr>
        <w:t xml:space="preserve">. </w:t>
      </w:r>
      <w:r w:rsidR="00ED2CD9" w:rsidRPr="7BEA7E2D">
        <w:rPr>
          <w:rFonts w:ascii="Arial" w:hAnsi="Arial" w:cs="Arial"/>
          <w:sz w:val="24"/>
          <w:szCs w:val="24"/>
        </w:rPr>
        <w:t>Please also see the response to Q.</w:t>
      </w:r>
      <w:r w:rsidR="00AF3584" w:rsidRPr="7BEA7E2D">
        <w:rPr>
          <w:rFonts w:ascii="Arial" w:hAnsi="Arial" w:cs="Arial"/>
          <w:sz w:val="24"/>
          <w:szCs w:val="24"/>
        </w:rPr>
        <w:t>1</w:t>
      </w:r>
      <w:r w:rsidR="00ED2CD9" w:rsidRPr="007640D8">
        <w:rPr>
          <w:rFonts w:ascii="Arial" w:hAnsi="Arial" w:cs="Arial"/>
          <w:sz w:val="24"/>
          <w:szCs w:val="24"/>
        </w:rPr>
        <w:t>.</w:t>
      </w:r>
      <w:r w:rsidR="00DF2706" w:rsidRPr="007640D8">
        <w:rPr>
          <w:rFonts w:ascii="Arial" w:hAnsi="Arial" w:cs="Arial"/>
          <w:sz w:val="24"/>
          <w:szCs w:val="24"/>
        </w:rPr>
        <w:t xml:space="preserve"> </w:t>
      </w:r>
    </w:p>
    <w:p w14:paraId="7C00B693" w14:textId="77777777" w:rsidR="00DF2706" w:rsidRPr="006D7F90" w:rsidRDefault="00DF2706" w:rsidP="00021DC5">
      <w:pPr>
        <w:ind w:left="720"/>
        <w:rPr>
          <w:rFonts w:ascii="Arial" w:hAnsi="Arial" w:cs="Arial"/>
          <w:color w:val="FF0000"/>
          <w:sz w:val="24"/>
          <w:szCs w:val="24"/>
        </w:rPr>
      </w:pPr>
    </w:p>
    <w:p w14:paraId="450A6E27" w14:textId="62FF30F4" w:rsidR="00DF2706" w:rsidRPr="006D7F90" w:rsidRDefault="00AF1422">
      <w:pPr>
        <w:pStyle w:val="ListParagraph"/>
        <w:numPr>
          <w:ilvl w:val="0"/>
          <w:numId w:val="5"/>
        </w:numPr>
        <w:rPr>
          <w:rFonts w:ascii="Arial" w:hAnsi="Arial" w:cs="Arial"/>
          <w:b/>
          <w:bCs/>
          <w:sz w:val="24"/>
          <w:szCs w:val="24"/>
        </w:rPr>
      </w:pPr>
      <w:r w:rsidRPr="006D7F90">
        <w:rPr>
          <w:rFonts w:ascii="Arial" w:hAnsi="Arial" w:cs="Arial"/>
          <w:b/>
          <w:bCs/>
          <w:sz w:val="24"/>
          <w:szCs w:val="24"/>
        </w:rPr>
        <w:t>If awarded, would July be the earliest agreement term start date (45 days after the business meeting in May 2023)</w:t>
      </w:r>
      <w:r w:rsidR="00FA72E9">
        <w:rPr>
          <w:rFonts w:ascii="Arial" w:hAnsi="Arial" w:cs="Arial"/>
          <w:b/>
          <w:bCs/>
          <w:sz w:val="24"/>
          <w:szCs w:val="24"/>
        </w:rPr>
        <w:t>?</w:t>
      </w:r>
      <w:r w:rsidRPr="006D7F90">
        <w:rPr>
          <w:rFonts w:ascii="Arial" w:hAnsi="Arial" w:cs="Arial"/>
          <w:b/>
          <w:bCs/>
          <w:sz w:val="24"/>
          <w:szCs w:val="24"/>
        </w:rPr>
        <w:t xml:space="preserve"> Confirming that this means that any work planned for before this start date cannot be reimbursable. If not, could you clarify if construction costs related to equipment placement could be reimbursable?</w:t>
      </w:r>
    </w:p>
    <w:p w14:paraId="3C309EB7" w14:textId="66E594D2" w:rsidR="00DF2706" w:rsidRPr="006D7F90" w:rsidRDefault="003D1AD3" w:rsidP="00DF2706">
      <w:pPr>
        <w:ind w:left="720"/>
        <w:rPr>
          <w:rFonts w:ascii="Arial" w:hAnsi="Arial" w:cs="Arial"/>
          <w:sz w:val="24"/>
          <w:szCs w:val="24"/>
        </w:rPr>
      </w:pPr>
      <w:r w:rsidRPr="006D7F90">
        <w:rPr>
          <w:rFonts w:ascii="Arial" w:hAnsi="Arial" w:cs="Arial"/>
          <w:sz w:val="24"/>
          <w:szCs w:val="24"/>
        </w:rPr>
        <w:lastRenderedPageBreak/>
        <w:t>Applications recommended for funding will be developed into a proposed grant agreement to be considered at a CEC Business Meeting</w:t>
      </w:r>
      <w:r w:rsidR="00D64F7C">
        <w:rPr>
          <w:rFonts w:ascii="Arial" w:hAnsi="Arial" w:cs="Arial"/>
          <w:sz w:val="24"/>
          <w:szCs w:val="24"/>
        </w:rPr>
        <w:t xml:space="preserve"> tentatively planned for May 2023</w:t>
      </w:r>
      <w:r w:rsidRPr="006D7F90">
        <w:rPr>
          <w:rFonts w:ascii="Arial" w:hAnsi="Arial" w:cs="Arial"/>
          <w:sz w:val="24"/>
          <w:szCs w:val="24"/>
        </w:rPr>
        <w:t xml:space="preserve">.  Recipients may begin the project only after </w:t>
      </w:r>
      <w:r w:rsidR="008E1776">
        <w:rPr>
          <w:rFonts w:ascii="Arial" w:hAnsi="Arial" w:cs="Arial"/>
          <w:sz w:val="24"/>
          <w:szCs w:val="24"/>
        </w:rPr>
        <w:t xml:space="preserve">approval at a CEC business meeting and </w:t>
      </w:r>
      <w:r w:rsidRPr="006D7F90">
        <w:rPr>
          <w:rFonts w:ascii="Arial" w:hAnsi="Arial" w:cs="Arial"/>
          <w:sz w:val="24"/>
          <w:szCs w:val="24"/>
        </w:rPr>
        <w:t xml:space="preserve">full execution of the grant agreement </w:t>
      </w:r>
      <w:r w:rsidR="008E1776">
        <w:rPr>
          <w:rFonts w:ascii="Arial" w:hAnsi="Arial" w:cs="Arial"/>
          <w:sz w:val="24"/>
          <w:szCs w:val="24"/>
        </w:rPr>
        <w:t>by all parties (</w:t>
      </w:r>
      <w:r w:rsidRPr="006D7F90">
        <w:rPr>
          <w:rFonts w:ascii="Arial" w:hAnsi="Arial" w:cs="Arial"/>
          <w:sz w:val="24"/>
          <w:szCs w:val="24"/>
        </w:rPr>
        <w:t>Recipient and the CEC</w:t>
      </w:r>
      <w:r w:rsidR="005F5AFC">
        <w:rPr>
          <w:rFonts w:ascii="Arial" w:hAnsi="Arial" w:cs="Arial"/>
          <w:sz w:val="24"/>
          <w:szCs w:val="24"/>
        </w:rPr>
        <w:t>)</w:t>
      </w:r>
      <w:r w:rsidRPr="006D7F90">
        <w:rPr>
          <w:rFonts w:ascii="Arial" w:hAnsi="Arial" w:cs="Arial"/>
          <w:sz w:val="24"/>
          <w:szCs w:val="24"/>
        </w:rPr>
        <w:t>.</w:t>
      </w:r>
      <w:r w:rsidR="00A61496">
        <w:rPr>
          <w:rFonts w:ascii="Arial" w:hAnsi="Arial" w:cs="Arial"/>
          <w:sz w:val="24"/>
          <w:szCs w:val="24"/>
        </w:rPr>
        <w:t xml:space="preserve"> Until the agreement is executed (signed) by all parties, no </w:t>
      </w:r>
      <w:r w:rsidR="0084610C">
        <w:rPr>
          <w:rFonts w:ascii="Arial" w:hAnsi="Arial" w:cs="Arial"/>
          <w:sz w:val="24"/>
          <w:szCs w:val="24"/>
        </w:rPr>
        <w:t>work</w:t>
      </w:r>
      <w:r w:rsidR="009D0F07">
        <w:rPr>
          <w:rFonts w:ascii="Arial" w:hAnsi="Arial" w:cs="Arial"/>
          <w:sz w:val="24"/>
          <w:szCs w:val="24"/>
        </w:rPr>
        <w:t xml:space="preserve"> that </w:t>
      </w:r>
      <w:r w:rsidR="00CA577C">
        <w:rPr>
          <w:rFonts w:ascii="Arial" w:hAnsi="Arial" w:cs="Arial"/>
          <w:sz w:val="24"/>
          <w:szCs w:val="24"/>
        </w:rPr>
        <w:t xml:space="preserve">is to </w:t>
      </w:r>
      <w:r w:rsidR="009D0F07">
        <w:rPr>
          <w:rFonts w:ascii="Arial" w:hAnsi="Arial" w:cs="Arial"/>
          <w:sz w:val="24"/>
          <w:szCs w:val="24"/>
        </w:rPr>
        <w:t xml:space="preserve">be paid for </w:t>
      </w:r>
      <w:r w:rsidR="0084610C">
        <w:rPr>
          <w:rFonts w:ascii="Arial" w:hAnsi="Arial" w:cs="Arial"/>
          <w:sz w:val="24"/>
          <w:szCs w:val="24"/>
        </w:rPr>
        <w:t xml:space="preserve">by the grant </w:t>
      </w:r>
      <w:r w:rsidR="00D83EEE">
        <w:rPr>
          <w:rFonts w:ascii="Arial" w:hAnsi="Arial" w:cs="Arial"/>
          <w:sz w:val="24"/>
          <w:szCs w:val="24"/>
        </w:rPr>
        <w:t>or</w:t>
      </w:r>
      <w:r w:rsidR="0084610C">
        <w:rPr>
          <w:rFonts w:ascii="Arial" w:hAnsi="Arial" w:cs="Arial"/>
          <w:sz w:val="24"/>
          <w:szCs w:val="24"/>
        </w:rPr>
        <w:t xml:space="preserve"> match funds </w:t>
      </w:r>
      <w:r w:rsidR="00951B6D">
        <w:rPr>
          <w:rFonts w:ascii="Arial" w:hAnsi="Arial" w:cs="Arial"/>
          <w:sz w:val="24"/>
          <w:szCs w:val="24"/>
        </w:rPr>
        <w:t>can begin.</w:t>
      </w:r>
      <w:r w:rsidR="00810BA2">
        <w:rPr>
          <w:rFonts w:ascii="Arial" w:hAnsi="Arial" w:cs="Arial"/>
          <w:sz w:val="24"/>
          <w:szCs w:val="24"/>
        </w:rPr>
        <w:t xml:space="preserve"> This includes construction, </w:t>
      </w:r>
      <w:r w:rsidR="00102E90">
        <w:rPr>
          <w:rFonts w:ascii="Arial" w:hAnsi="Arial" w:cs="Arial"/>
          <w:sz w:val="24"/>
          <w:szCs w:val="24"/>
        </w:rPr>
        <w:t>equipment,</w:t>
      </w:r>
      <w:r w:rsidR="00810BA2">
        <w:rPr>
          <w:rFonts w:ascii="Arial" w:hAnsi="Arial" w:cs="Arial"/>
          <w:sz w:val="24"/>
          <w:szCs w:val="24"/>
        </w:rPr>
        <w:t xml:space="preserve"> and installation cost</w:t>
      </w:r>
      <w:r w:rsidR="00A87570">
        <w:rPr>
          <w:rFonts w:ascii="Arial" w:hAnsi="Arial" w:cs="Arial"/>
          <w:sz w:val="24"/>
          <w:szCs w:val="24"/>
        </w:rPr>
        <w:t>s</w:t>
      </w:r>
      <w:r w:rsidR="00FF5EAB">
        <w:rPr>
          <w:rFonts w:ascii="Arial" w:hAnsi="Arial" w:cs="Arial"/>
          <w:sz w:val="24"/>
          <w:szCs w:val="24"/>
        </w:rPr>
        <w:t>.</w:t>
      </w:r>
    </w:p>
    <w:p w14:paraId="58C05DCF" w14:textId="2C37B635" w:rsidR="003D1AD3" w:rsidRPr="006D7F90" w:rsidRDefault="003D1AD3" w:rsidP="00DF2706">
      <w:pPr>
        <w:ind w:left="720"/>
        <w:rPr>
          <w:rFonts w:ascii="Arial" w:hAnsi="Arial" w:cs="Arial"/>
          <w:sz w:val="24"/>
          <w:szCs w:val="24"/>
        </w:rPr>
      </w:pPr>
      <w:r w:rsidRPr="006D7F90">
        <w:rPr>
          <w:rFonts w:ascii="Arial" w:hAnsi="Arial" w:cs="Arial"/>
          <w:sz w:val="24"/>
          <w:szCs w:val="24"/>
        </w:rPr>
        <w:t>Applicants should plan on a July 2023 agreement start date.</w:t>
      </w:r>
    </w:p>
    <w:p w14:paraId="4F0AEDD9" w14:textId="77777777" w:rsidR="005E57B6" w:rsidRPr="006D7F90" w:rsidRDefault="005E57B6" w:rsidP="00DF2706">
      <w:pPr>
        <w:ind w:left="720"/>
        <w:rPr>
          <w:rFonts w:ascii="Arial" w:hAnsi="Arial" w:cs="Arial"/>
          <w:sz w:val="24"/>
          <w:szCs w:val="24"/>
        </w:rPr>
      </w:pPr>
    </w:p>
    <w:p w14:paraId="6EAD600F" w14:textId="2C06923F" w:rsidR="001947BA" w:rsidRPr="006D7F90" w:rsidRDefault="6D7F9C91">
      <w:pPr>
        <w:pStyle w:val="ListParagraph"/>
        <w:numPr>
          <w:ilvl w:val="0"/>
          <w:numId w:val="5"/>
        </w:numPr>
        <w:rPr>
          <w:rFonts w:ascii="Arial" w:hAnsi="Arial" w:cs="Arial"/>
          <w:b/>
          <w:bCs/>
          <w:sz w:val="24"/>
          <w:szCs w:val="24"/>
        </w:rPr>
      </w:pPr>
      <w:r w:rsidRPr="7BEA7E2D">
        <w:rPr>
          <w:rFonts w:ascii="Arial" w:hAnsi="Arial" w:cs="Arial"/>
          <w:b/>
          <w:bCs/>
          <w:sz w:val="24"/>
          <w:szCs w:val="24"/>
        </w:rPr>
        <w:t xml:space="preserve">a) </w:t>
      </w:r>
      <w:r w:rsidR="007B59AC" w:rsidRPr="006D7F90">
        <w:rPr>
          <w:rFonts w:ascii="Arial" w:hAnsi="Arial" w:cs="Arial"/>
          <w:b/>
          <w:bCs/>
          <w:sz w:val="24"/>
          <w:szCs w:val="24"/>
        </w:rPr>
        <w:t xml:space="preserve">What are examples of benefits to electric ratepayers? </w:t>
      </w:r>
      <w:r w:rsidR="73E632F5" w:rsidRPr="7BEA7E2D">
        <w:rPr>
          <w:rFonts w:ascii="Arial" w:hAnsi="Arial" w:cs="Arial"/>
          <w:b/>
          <w:bCs/>
          <w:sz w:val="24"/>
          <w:szCs w:val="24"/>
        </w:rPr>
        <w:t xml:space="preserve">b) </w:t>
      </w:r>
      <w:r w:rsidR="007B59AC" w:rsidRPr="006D7F90">
        <w:rPr>
          <w:rFonts w:ascii="Arial" w:hAnsi="Arial" w:cs="Arial"/>
          <w:b/>
          <w:bCs/>
          <w:sz w:val="24"/>
          <w:szCs w:val="24"/>
        </w:rPr>
        <w:t>In the case of direct air capture, how would this apply?</w:t>
      </w:r>
    </w:p>
    <w:p w14:paraId="7178DF10" w14:textId="02663F26" w:rsidR="001947BA" w:rsidRPr="006D7F90" w:rsidRDefault="5338A58E" w:rsidP="7F937636">
      <w:pPr>
        <w:ind w:left="720"/>
        <w:rPr>
          <w:rFonts w:eastAsiaTheme="minorEastAsia"/>
          <w:sz w:val="24"/>
          <w:szCs w:val="24"/>
        </w:rPr>
      </w:pPr>
      <w:r w:rsidRPr="7F937636">
        <w:rPr>
          <w:rFonts w:ascii="Arial" w:hAnsi="Arial" w:cs="Arial"/>
          <w:sz w:val="24"/>
          <w:szCs w:val="24"/>
        </w:rPr>
        <w:t>a)</w:t>
      </w:r>
      <w:r w:rsidR="00F133BD">
        <w:rPr>
          <w:rFonts w:ascii="Arial" w:hAnsi="Arial" w:cs="Arial"/>
          <w:sz w:val="24"/>
          <w:szCs w:val="24"/>
        </w:rPr>
        <w:t xml:space="preserve">  </w:t>
      </w:r>
      <w:r w:rsidR="0A7CC932" w:rsidRPr="7F937636">
        <w:rPr>
          <w:rFonts w:ascii="Arial" w:hAnsi="Arial" w:cs="Arial"/>
          <w:sz w:val="24"/>
          <w:szCs w:val="24"/>
        </w:rPr>
        <w:t>Examples of electric ratepayer benefits can be found in S</w:t>
      </w:r>
      <w:r w:rsidR="37F78361" w:rsidRPr="7F937636">
        <w:rPr>
          <w:rFonts w:ascii="Arial" w:hAnsi="Arial" w:cs="Arial"/>
          <w:sz w:val="24"/>
          <w:szCs w:val="24"/>
        </w:rPr>
        <w:t>ection IV.F., scoring criteria 3</w:t>
      </w:r>
      <w:r w:rsidR="00A45E4B" w:rsidRPr="7F937636">
        <w:rPr>
          <w:rFonts w:ascii="Arial" w:hAnsi="Arial" w:cs="Arial"/>
          <w:sz w:val="24"/>
          <w:szCs w:val="24"/>
        </w:rPr>
        <w:t xml:space="preserve">, of the Solicitation </w:t>
      </w:r>
      <w:r w:rsidR="002D63E0">
        <w:rPr>
          <w:rFonts w:ascii="Arial" w:hAnsi="Arial" w:cs="Arial"/>
          <w:sz w:val="24"/>
          <w:szCs w:val="24"/>
        </w:rPr>
        <w:t>M</w:t>
      </w:r>
      <w:r w:rsidR="00A45E4B" w:rsidRPr="7F937636">
        <w:rPr>
          <w:rFonts w:ascii="Arial" w:hAnsi="Arial" w:cs="Arial"/>
          <w:sz w:val="24"/>
          <w:szCs w:val="24"/>
        </w:rPr>
        <w:t>anual</w:t>
      </w:r>
      <w:r w:rsidR="001E7DDD">
        <w:rPr>
          <w:rFonts w:ascii="Arial" w:hAnsi="Arial" w:cs="Arial"/>
          <w:sz w:val="24"/>
          <w:szCs w:val="24"/>
        </w:rPr>
        <w:t>.</w:t>
      </w:r>
      <w:r w:rsidR="37F78361" w:rsidRPr="7F937636">
        <w:rPr>
          <w:rFonts w:ascii="Arial" w:hAnsi="Arial" w:cs="Arial"/>
          <w:sz w:val="24"/>
          <w:szCs w:val="24"/>
        </w:rPr>
        <w:t xml:space="preserve"> </w:t>
      </w:r>
      <w:r w:rsidR="001E7DDD">
        <w:rPr>
          <w:rFonts w:ascii="Arial" w:hAnsi="Arial" w:cs="Arial"/>
          <w:sz w:val="24"/>
          <w:szCs w:val="24"/>
        </w:rPr>
        <w:t>These benefits</w:t>
      </w:r>
      <w:r w:rsidR="37F78361" w:rsidRPr="7F937636">
        <w:rPr>
          <w:rFonts w:ascii="Arial" w:hAnsi="Arial" w:cs="Arial"/>
          <w:sz w:val="24"/>
          <w:szCs w:val="24"/>
        </w:rPr>
        <w:t xml:space="preserve"> </w:t>
      </w:r>
      <w:r w:rsidR="6A536DEC" w:rsidRPr="7F937636">
        <w:rPr>
          <w:rFonts w:ascii="Arial" w:hAnsi="Arial" w:cs="Arial"/>
          <w:sz w:val="24"/>
          <w:szCs w:val="24"/>
        </w:rPr>
        <w:t>include: annual electricity savings and fossil fuel consumption reduction, energy cost reductions,</w:t>
      </w:r>
      <w:r w:rsidR="1A76249F" w:rsidRPr="7F937636">
        <w:rPr>
          <w:rFonts w:ascii="Arial" w:hAnsi="Arial" w:cs="Arial"/>
          <w:sz w:val="24"/>
          <w:szCs w:val="24"/>
        </w:rPr>
        <w:t xml:space="preserve"> </w:t>
      </w:r>
      <w:r w:rsidR="6A536DEC" w:rsidRPr="7F937636">
        <w:rPr>
          <w:rFonts w:ascii="Arial" w:hAnsi="Arial" w:cs="Arial"/>
          <w:sz w:val="24"/>
          <w:szCs w:val="24"/>
        </w:rPr>
        <w:t xml:space="preserve">peak load reduction and/or shifting, infrastructure resiliency, </w:t>
      </w:r>
      <w:r w:rsidR="00827B7C">
        <w:rPr>
          <w:rFonts w:ascii="Arial" w:hAnsi="Arial" w:cs="Arial"/>
          <w:sz w:val="24"/>
          <w:szCs w:val="24"/>
        </w:rPr>
        <w:t xml:space="preserve">and </w:t>
      </w:r>
      <w:r w:rsidR="6A536DEC" w:rsidRPr="7F937636">
        <w:rPr>
          <w:rFonts w:ascii="Arial" w:hAnsi="Arial" w:cs="Arial"/>
          <w:sz w:val="24"/>
          <w:szCs w:val="24"/>
        </w:rPr>
        <w:t xml:space="preserve">infrastructure reliability. </w:t>
      </w:r>
      <w:r w:rsidR="7D3DBD73" w:rsidRPr="7F937636">
        <w:rPr>
          <w:rFonts w:ascii="Arial" w:hAnsi="Arial" w:cs="Arial"/>
          <w:sz w:val="24"/>
          <w:szCs w:val="24"/>
        </w:rPr>
        <w:t xml:space="preserve">Non-energy benefits include greenhouse gas </w:t>
      </w:r>
      <w:r w:rsidR="00943F27">
        <w:rPr>
          <w:rFonts w:ascii="Arial" w:hAnsi="Arial" w:cs="Arial"/>
          <w:sz w:val="24"/>
          <w:szCs w:val="24"/>
        </w:rPr>
        <w:t xml:space="preserve">(GHG) </w:t>
      </w:r>
      <w:r w:rsidR="7D3DBD73" w:rsidRPr="7F937636">
        <w:rPr>
          <w:rFonts w:ascii="Arial" w:hAnsi="Arial" w:cs="Arial"/>
          <w:sz w:val="24"/>
          <w:szCs w:val="24"/>
        </w:rPr>
        <w:t>emission reductions, criteria pollutant reductions (e.g., NOx)</w:t>
      </w:r>
      <w:r w:rsidR="009C2A0D">
        <w:rPr>
          <w:rFonts w:ascii="Arial" w:hAnsi="Arial" w:cs="Arial"/>
          <w:sz w:val="24"/>
          <w:szCs w:val="24"/>
        </w:rPr>
        <w:t>,</w:t>
      </w:r>
      <w:r w:rsidR="7D3DBD73" w:rsidRPr="7F937636">
        <w:rPr>
          <w:rFonts w:ascii="Arial" w:hAnsi="Arial" w:cs="Arial"/>
          <w:sz w:val="24"/>
          <w:szCs w:val="24"/>
        </w:rPr>
        <w:t xml:space="preserve"> water savings</w:t>
      </w:r>
      <w:r w:rsidR="009C2A0D">
        <w:rPr>
          <w:rFonts w:ascii="Arial" w:hAnsi="Arial" w:cs="Arial"/>
          <w:sz w:val="24"/>
          <w:szCs w:val="24"/>
        </w:rPr>
        <w:t>,</w:t>
      </w:r>
      <w:r w:rsidR="7D3DBD73" w:rsidRPr="7F937636">
        <w:rPr>
          <w:rFonts w:ascii="Arial" w:hAnsi="Arial" w:cs="Arial"/>
          <w:sz w:val="24"/>
          <w:szCs w:val="24"/>
        </w:rPr>
        <w:t xml:space="preserve"> cost reduction, and increased safety.</w:t>
      </w:r>
    </w:p>
    <w:p w14:paraId="0C4B2127" w14:textId="27915206" w:rsidR="001947BA" w:rsidRPr="006D7F90" w:rsidRDefault="57A9C4A8" w:rsidP="788C735F">
      <w:pPr>
        <w:ind w:left="720"/>
        <w:rPr>
          <w:rFonts w:eastAsiaTheme="minorEastAsia"/>
          <w:sz w:val="24"/>
          <w:szCs w:val="24"/>
        </w:rPr>
      </w:pPr>
      <w:r w:rsidRPr="788C735F">
        <w:rPr>
          <w:rFonts w:ascii="Arial" w:hAnsi="Arial" w:cs="Arial"/>
          <w:sz w:val="24"/>
          <w:szCs w:val="24"/>
        </w:rPr>
        <w:t>b)  For direct air capture technologies</w:t>
      </w:r>
      <w:r w:rsidR="5E806C4E" w:rsidRPr="788C735F">
        <w:rPr>
          <w:rFonts w:ascii="Arial" w:hAnsi="Arial" w:cs="Arial"/>
          <w:sz w:val="24"/>
          <w:szCs w:val="24"/>
        </w:rPr>
        <w:t xml:space="preserve">, please indicate how the proposed technology could result </w:t>
      </w:r>
      <w:r w:rsidR="35B746CC" w:rsidRPr="788C735F">
        <w:rPr>
          <w:rFonts w:ascii="Arial" w:hAnsi="Arial" w:cs="Arial"/>
          <w:sz w:val="24"/>
          <w:szCs w:val="24"/>
        </w:rPr>
        <w:t>in the benefits in listed in a) when compared to other direct air capture technologies. For instance</w:t>
      </w:r>
      <w:r w:rsidR="40FF0D8C" w:rsidRPr="788C735F">
        <w:rPr>
          <w:rFonts w:ascii="Arial" w:hAnsi="Arial" w:cs="Arial"/>
          <w:sz w:val="24"/>
          <w:szCs w:val="24"/>
        </w:rPr>
        <w:t xml:space="preserve">, if your technology uses less electricity than </w:t>
      </w:r>
      <w:r w:rsidR="19FEF107" w:rsidRPr="788C735F">
        <w:rPr>
          <w:rFonts w:ascii="Arial" w:hAnsi="Arial" w:cs="Arial"/>
          <w:sz w:val="24"/>
          <w:szCs w:val="24"/>
        </w:rPr>
        <w:t>most common commercially available</w:t>
      </w:r>
      <w:r w:rsidR="40FF0D8C" w:rsidRPr="788C735F">
        <w:rPr>
          <w:rFonts w:ascii="Arial" w:hAnsi="Arial" w:cs="Arial"/>
          <w:sz w:val="24"/>
          <w:szCs w:val="24"/>
        </w:rPr>
        <w:t xml:space="preserve"> direct air capture technologies, or </w:t>
      </w:r>
      <w:r w:rsidR="03D15549" w:rsidRPr="788C735F">
        <w:rPr>
          <w:rFonts w:ascii="Arial" w:hAnsi="Arial" w:cs="Arial"/>
          <w:sz w:val="24"/>
          <w:szCs w:val="24"/>
        </w:rPr>
        <w:t>uses</w:t>
      </w:r>
      <w:r w:rsidR="4A91D295" w:rsidRPr="788C735F">
        <w:rPr>
          <w:rFonts w:ascii="Arial" w:hAnsi="Arial" w:cs="Arial"/>
          <w:sz w:val="24"/>
          <w:szCs w:val="24"/>
        </w:rPr>
        <w:t xml:space="preserve"> non-potable water or </w:t>
      </w:r>
      <w:r w:rsidR="03D15549" w:rsidRPr="788C735F">
        <w:rPr>
          <w:rFonts w:ascii="Arial" w:hAnsi="Arial" w:cs="Arial"/>
          <w:sz w:val="24"/>
          <w:szCs w:val="24"/>
        </w:rPr>
        <w:t xml:space="preserve">no water, then these are benefits that </w:t>
      </w:r>
      <w:r w:rsidR="5C011E78" w:rsidRPr="788C735F">
        <w:rPr>
          <w:rFonts w:ascii="Arial" w:hAnsi="Arial" w:cs="Arial"/>
          <w:sz w:val="24"/>
          <w:szCs w:val="24"/>
        </w:rPr>
        <w:t xml:space="preserve">can be quantified as savings to electric ratepayers. </w:t>
      </w:r>
      <w:r w:rsidR="001947BA" w:rsidRPr="788C735F">
        <w:rPr>
          <w:rFonts w:ascii="Arial" w:hAnsi="Arial" w:cs="Arial"/>
          <w:sz w:val="24"/>
          <w:szCs w:val="24"/>
        </w:rPr>
        <w:t xml:space="preserve">Please </w:t>
      </w:r>
      <w:r w:rsidR="00921225" w:rsidRPr="788C735F">
        <w:rPr>
          <w:rFonts w:ascii="Arial" w:hAnsi="Arial" w:cs="Arial"/>
          <w:sz w:val="24"/>
          <w:szCs w:val="24"/>
        </w:rPr>
        <w:t xml:space="preserve">also </w:t>
      </w:r>
      <w:r w:rsidR="001947BA" w:rsidRPr="788C735F">
        <w:rPr>
          <w:rFonts w:ascii="Arial" w:hAnsi="Arial" w:cs="Arial"/>
          <w:sz w:val="24"/>
          <w:szCs w:val="24"/>
        </w:rPr>
        <w:t>see response to Q.1</w:t>
      </w:r>
      <w:r w:rsidR="3FBB08EA" w:rsidRPr="788C735F">
        <w:rPr>
          <w:rFonts w:ascii="Arial" w:hAnsi="Arial" w:cs="Arial"/>
          <w:sz w:val="24"/>
          <w:szCs w:val="24"/>
        </w:rPr>
        <w:t>2</w:t>
      </w:r>
      <w:r w:rsidR="001947BA" w:rsidRPr="788C735F">
        <w:rPr>
          <w:rFonts w:ascii="Arial" w:hAnsi="Arial" w:cs="Arial"/>
          <w:sz w:val="24"/>
          <w:szCs w:val="24"/>
        </w:rPr>
        <w:t>.</w:t>
      </w:r>
    </w:p>
    <w:p w14:paraId="1B12E7E8" w14:textId="77777777" w:rsidR="00BE15A9" w:rsidRPr="006D7F90" w:rsidRDefault="00BE15A9" w:rsidP="001947BA">
      <w:pPr>
        <w:ind w:left="720"/>
        <w:rPr>
          <w:rFonts w:ascii="Arial" w:hAnsi="Arial" w:cs="Arial"/>
          <w:sz w:val="24"/>
          <w:szCs w:val="24"/>
        </w:rPr>
      </w:pPr>
    </w:p>
    <w:p w14:paraId="5BA27AB2" w14:textId="43CE0934" w:rsidR="001947BA" w:rsidRPr="006D7F90" w:rsidRDefault="00BE15A9">
      <w:pPr>
        <w:pStyle w:val="ListParagraph"/>
        <w:numPr>
          <w:ilvl w:val="0"/>
          <w:numId w:val="5"/>
        </w:numPr>
        <w:rPr>
          <w:rFonts w:ascii="Arial" w:hAnsi="Arial" w:cs="Arial"/>
          <w:b/>
          <w:bCs/>
          <w:sz w:val="24"/>
          <w:szCs w:val="24"/>
        </w:rPr>
      </w:pPr>
      <w:r w:rsidRPr="006D7F90">
        <w:rPr>
          <w:rFonts w:ascii="Arial" w:hAnsi="Arial" w:cs="Arial"/>
          <w:b/>
          <w:bCs/>
          <w:sz w:val="24"/>
          <w:szCs w:val="24"/>
        </w:rPr>
        <w:t>Are there selection criteria points awarded for having additional partners contributing to the grant application scope?</w:t>
      </w:r>
    </w:p>
    <w:p w14:paraId="0349D7FC" w14:textId="5511285E" w:rsidR="001947BA" w:rsidRPr="006D7F90" w:rsidRDefault="00811238" w:rsidP="001947BA">
      <w:pPr>
        <w:ind w:left="720"/>
        <w:rPr>
          <w:rFonts w:ascii="Arial" w:hAnsi="Arial" w:cs="Arial"/>
          <w:sz w:val="24"/>
          <w:szCs w:val="24"/>
        </w:rPr>
      </w:pPr>
      <w:r w:rsidRPr="006D7F90">
        <w:rPr>
          <w:rFonts w:ascii="Arial" w:hAnsi="Arial" w:cs="Arial"/>
          <w:sz w:val="24"/>
          <w:szCs w:val="24"/>
        </w:rPr>
        <w:t>Having additional</w:t>
      </w:r>
      <w:r w:rsidR="0E5D0904" w:rsidRPr="7BEA7E2D">
        <w:rPr>
          <w:rFonts w:ascii="Arial" w:hAnsi="Arial" w:cs="Arial"/>
          <w:sz w:val="24"/>
          <w:szCs w:val="24"/>
        </w:rPr>
        <w:t>, relevant</w:t>
      </w:r>
      <w:r w:rsidRPr="006D7F90">
        <w:rPr>
          <w:rFonts w:ascii="Arial" w:hAnsi="Arial" w:cs="Arial"/>
          <w:sz w:val="24"/>
          <w:szCs w:val="24"/>
        </w:rPr>
        <w:t xml:space="preserve"> partners </w:t>
      </w:r>
      <w:r w:rsidRPr="7BEA7E2D">
        <w:rPr>
          <w:rFonts w:ascii="Arial" w:hAnsi="Arial" w:cs="Arial"/>
          <w:sz w:val="24"/>
          <w:szCs w:val="24"/>
        </w:rPr>
        <w:t>c</w:t>
      </w:r>
      <w:r w:rsidR="22C19BC5" w:rsidRPr="7BEA7E2D">
        <w:rPr>
          <w:rFonts w:ascii="Arial" w:hAnsi="Arial" w:cs="Arial"/>
          <w:sz w:val="24"/>
          <w:szCs w:val="24"/>
        </w:rPr>
        <w:t>ould</w:t>
      </w:r>
      <w:r w:rsidRPr="006D7F90">
        <w:rPr>
          <w:rFonts w:ascii="Arial" w:hAnsi="Arial" w:cs="Arial"/>
          <w:sz w:val="24"/>
          <w:szCs w:val="24"/>
        </w:rPr>
        <w:t xml:space="preserve"> </w:t>
      </w:r>
      <w:r w:rsidR="00DA4466" w:rsidRPr="006D7F90">
        <w:rPr>
          <w:rFonts w:ascii="Arial" w:hAnsi="Arial" w:cs="Arial"/>
          <w:sz w:val="24"/>
          <w:szCs w:val="24"/>
        </w:rPr>
        <w:t xml:space="preserve">result in higher score under </w:t>
      </w:r>
      <w:r w:rsidR="00284A0C" w:rsidRPr="006D7F90">
        <w:rPr>
          <w:rFonts w:ascii="Arial" w:hAnsi="Arial" w:cs="Arial"/>
          <w:sz w:val="24"/>
          <w:szCs w:val="24"/>
        </w:rPr>
        <w:t>c</w:t>
      </w:r>
      <w:r w:rsidR="00DA4466" w:rsidRPr="006D7F90">
        <w:rPr>
          <w:rFonts w:ascii="Arial" w:hAnsi="Arial" w:cs="Arial"/>
          <w:sz w:val="24"/>
          <w:szCs w:val="24"/>
        </w:rPr>
        <w:t>riterion 4</w:t>
      </w:r>
      <w:r w:rsidR="000016DD" w:rsidRPr="006D7F90">
        <w:rPr>
          <w:rFonts w:ascii="Arial" w:hAnsi="Arial" w:cs="Arial"/>
          <w:sz w:val="24"/>
          <w:szCs w:val="24"/>
        </w:rPr>
        <w:t xml:space="preserve"> “Team Qualifications, Capabilities, and Resources”</w:t>
      </w:r>
      <w:r w:rsidR="00A83533">
        <w:rPr>
          <w:rFonts w:ascii="Arial" w:hAnsi="Arial" w:cs="Arial"/>
          <w:sz w:val="24"/>
          <w:szCs w:val="24"/>
        </w:rPr>
        <w:t xml:space="preserve"> found in Section IV.F.</w:t>
      </w:r>
      <w:r w:rsidR="00A45E4B">
        <w:rPr>
          <w:rFonts w:ascii="Arial" w:hAnsi="Arial" w:cs="Arial"/>
          <w:sz w:val="24"/>
          <w:szCs w:val="24"/>
        </w:rPr>
        <w:t xml:space="preserve"> of the Solicitation Manual</w:t>
      </w:r>
      <w:r w:rsidR="003464C0" w:rsidRPr="006D7F90">
        <w:rPr>
          <w:rFonts w:ascii="Arial" w:hAnsi="Arial" w:cs="Arial"/>
          <w:sz w:val="24"/>
          <w:szCs w:val="24"/>
        </w:rPr>
        <w:t>.</w:t>
      </w:r>
      <w:r w:rsidR="087AA4C2" w:rsidRPr="7BEA7E2D">
        <w:rPr>
          <w:rFonts w:ascii="Arial" w:hAnsi="Arial" w:cs="Arial"/>
          <w:sz w:val="24"/>
          <w:szCs w:val="24"/>
        </w:rPr>
        <w:t xml:space="preserve"> Relevant partners are those that </w:t>
      </w:r>
      <w:r w:rsidR="14FE5312" w:rsidRPr="7BEA7E2D">
        <w:rPr>
          <w:rFonts w:ascii="Arial" w:hAnsi="Arial" w:cs="Arial"/>
          <w:sz w:val="24"/>
          <w:szCs w:val="24"/>
        </w:rPr>
        <w:t xml:space="preserve">can </w:t>
      </w:r>
      <w:r w:rsidR="200B6628" w:rsidRPr="7BEA7E2D">
        <w:rPr>
          <w:rFonts w:ascii="Arial" w:hAnsi="Arial" w:cs="Arial"/>
          <w:sz w:val="24"/>
          <w:szCs w:val="24"/>
        </w:rPr>
        <w:t xml:space="preserve">demonstrate </w:t>
      </w:r>
      <w:r w:rsidR="10CA6EAE" w:rsidRPr="7BEA7E2D">
        <w:rPr>
          <w:rFonts w:ascii="Arial" w:hAnsi="Arial" w:cs="Arial"/>
          <w:sz w:val="24"/>
          <w:szCs w:val="24"/>
        </w:rPr>
        <w:t>how their participation contributes toward completion of the project</w:t>
      </w:r>
      <w:r w:rsidR="7F5DD8C0" w:rsidRPr="7BEA7E2D">
        <w:rPr>
          <w:rFonts w:ascii="Arial" w:hAnsi="Arial" w:cs="Arial"/>
          <w:sz w:val="24"/>
          <w:szCs w:val="24"/>
        </w:rPr>
        <w:t>.</w:t>
      </w:r>
    </w:p>
    <w:p w14:paraId="0D07FCA3" w14:textId="0CB22D84" w:rsidR="00964FDE" w:rsidRPr="006D7F90" w:rsidRDefault="00964FDE" w:rsidP="001947BA">
      <w:pPr>
        <w:ind w:left="720"/>
        <w:rPr>
          <w:rFonts w:ascii="Arial" w:hAnsi="Arial" w:cs="Arial"/>
          <w:sz w:val="24"/>
          <w:szCs w:val="24"/>
        </w:rPr>
      </w:pPr>
      <w:r w:rsidRPr="006D7F90">
        <w:rPr>
          <w:rFonts w:ascii="Arial" w:hAnsi="Arial" w:cs="Arial"/>
          <w:sz w:val="24"/>
          <w:szCs w:val="24"/>
        </w:rPr>
        <w:t>Project partners who contribute match funds</w:t>
      </w:r>
      <w:r w:rsidR="001556FF" w:rsidRPr="006D7F90">
        <w:rPr>
          <w:rFonts w:ascii="Arial" w:hAnsi="Arial" w:cs="Arial"/>
          <w:sz w:val="24"/>
          <w:szCs w:val="24"/>
        </w:rPr>
        <w:t xml:space="preserve"> (See Section I.</w:t>
      </w:r>
      <w:r w:rsidR="0023166B" w:rsidRPr="006D7F90">
        <w:rPr>
          <w:rFonts w:ascii="Arial" w:hAnsi="Arial" w:cs="Arial"/>
          <w:sz w:val="24"/>
          <w:szCs w:val="24"/>
        </w:rPr>
        <w:t>K</w:t>
      </w:r>
      <w:r w:rsidR="001556FF" w:rsidRPr="006D7F90">
        <w:rPr>
          <w:rFonts w:ascii="Arial" w:hAnsi="Arial" w:cs="Arial"/>
          <w:sz w:val="24"/>
          <w:szCs w:val="24"/>
        </w:rPr>
        <w:t xml:space="preserve">) </w:t>
      </w:r>
      <w:r w:rsidR="002A3AE3" w:rsidRPr="006D7F90">
        <w:rPr>
          <w:rFonts w:ascii="Arial" w:hAnsi="Arial" w:cs="Arial"/>
          <w:sz w:val="24"/>
          <w:szCs w:val="24"/>
        </w:rPr>
        <w:t xml:space="preserve">may make the proposal eligible for </w:t>
      </w:r>
      <w:r w:rsidR="008E76C1" w:rsidRPr="006D7F90">
        <w:rPr>
          <w:rFonts w:ascii="Arial" w:hAnsi="Arial" w:cs="Arial"/>
          <w:sz w:val="24"/>
          <w:szCs w:val="24"/>
        </w:rPr>
        <w:t>preference points under criterion 8</w:t>
      </w:r>
      <w:r w:rsidR="00284A0C" w:rsidRPr="006D7F90">
        <w:rPr>
          <w:rFonts w:ascii="Arial" w:hAnsi="Arial" w:cs="Arial"/>
          <w:sz w:val="24"/>
          <w:szCs w:val="24"/>
        </w:rPr>
        <w:t xml:space="preserve"> “Match Funds”.</w:t>
      </w:r>
    </w:p>
    <w:p w14:paraId="12535561" w14:textId="27E8B566" w:rsidR="00C45599" w:rsidRPr="006D7F90" w:rsidRDefault="00C45599" w:rsidP="00C45599">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lastRenderedPageBreak/>
        <w:t xml:space="preserve">Is </w:t>
      </w:r>
      <w:r w:rsidR="005379EC">
        <w:rPr>
          <w:rFonts w:ascii="Arial" w:eastAsiaTheme="minorEastAsia" w:hAnsi="Arial" w:cs="Arial"/>
          <w:b/>
          <w:bCs/>
          <w:sz w:val="24"/>
          <w:szCs w:val="24"/>
        </w:rPr>
        <w:t xml:space="preserve">the </w:t>
      </w:r>
      <w:r w:rsidR="008D7EA4">
        <w:rPr>
          <w:rFonts w:ascii="Arial" w:eastAsiaTheme="minorEastAsia" w:hAnsi="Arial" w:cs="Arial"/>
          <w:b/>
          <w:bCs/>
          <w:sz w:val="24"/>
          <w:szCs w:val="24"/>
        </w:rPr>
        <w:t>following l</w:t>
      </w:r>
      <w:r w:rsidRPr="006D7F90">
        <w:rPr>
          <w:rFonts w:ascii="Arial" w:eastAsiaTheme="minorEastAsia" w:hAnsi="Arial" w:cs="Arial"/>
          <w:b/>
          <w:bCs/>
          <w:sz w:val="24"/>
          <w:szCs w:val="24"/>
        </w:rPr>
        <w:t>ink broken</w:t>
      </w:r>
      <w:r w:rsidR="008D7EA4">
        <w:rPr>
          <w:rFonts w:ascii="Arial" w:eastAsiaTheme="minorEastAsia" w:hAnsi="Arial" w:cs="Arial"/>
          <w:b/>
          <w:bCs/>
          <w:sz w:val="24"/>
          <w:szCs w:val="24"/>
        </w:rPr>
        <w:t>?</w:t>
      </w:r>
    </w:p>
    <w:p w14:paraId="21FF26A2" w14:textId="77777777" w:rsidR="00C45599" w:rsidRPr="006D7F90" w:rsidRDefault="00C45599" w:rsidP="00C45599">
      <w:pPr>
        <w:pStyle w:val="ListParagraph"/>
        <w:rPr>
          <w:rFonts w:ascii="Arial" w:eastAsiaTheme="minorEastAsia" w:hAnsi="Arial" w:cs="Arial"/>
          <w:b/>
          <w:bCs/>
          <w:sz w:val="24"/>
          <w:szCs w:val="24"/>
        </w:rPr>
      </w:pPr>
      <w:r w:rsidRPr="006D7F90">
        <w:rPr>
          <w:rFonts w:ascii="Arial" w:eastAsiaTheme="minorEastAsia" w:hAnsi="Arial" w:cs="Arial"/>
          <w:b/>
          <w:bCs/>
          <w:sz w:val="24"/>
          <w:szCs w:val="24"/>
        </w:rPr>
        <w:t xml:space="preserve">https://oehha.ca.gov/calenviroscreen/report/calenviroscreen-40 </w:t>
      </w:r>
    </w:p>
    <w:p w14:paraId="5392E28F" w14:textId="760B78FC" w:rsidR="00DF2706" w:rsidRDefault="00C45599" w:rsidP="00021DC5">
      <w:pPr>
        <w:ind w:left="720"/>
        <w:rPr>
          <w:rFonts w:ascii="Arial" w:hAnsi="Arial" w:cs="Arial"/>
          <w:sz w:val="24"/>
          <w:szCs w:val="24"/>
        </w:rPr>
      </w:pPr>
      <w:r w:rsidRPr="006D7F90">
        <w:rPr>
          <w:rFonts w:ascii="Arial" w:hAnsi="Arial" w:cs="Arial"/>
          <w:sz w:val="24"/>
          <w:szCs w:val="24"/>
        </w:rPr>
        <w:t xml:space="preserve">We can confirm that the above link is correct. If issues still </w:t>
      </w:r>
      <w:r w:rsidR="00567528" w:rsidRPr="006D7F90">
        <w:rPr>
          <w:rFonts w:ascii="Arial" w:hAnsi="Arial" w:cs="Arial"/>
          <w:sz w:val="24"/>
          <w:szCs w:val="24"/>
        </w:rPr>
        <w:t>persist</w:t>
      </w:r>
      <w:r w:rsidRPr="006D7F90">
        <w:rPr>
          <w:rFonts w:ascii="Arial" w:hAnsi="Arial" w:cs="Arial"/>
          <w:sz w:val="24"/>
          <w:szCs w:val="24"/>
        </w:rPr>
        <w:t>, please try using a different web browser such as Mozilla Firefox or Google Chrome</w:t>
      </w:r>
      <w:r w:rsidR="007273D1">
        <w:rPr>
          <w:rFonts w:ascii="Arial" w:hAnsi="Arial" w:cs="Arial"/>
          <w:sz w:val="24"/>
          <w:szCs w:val="24"/>
        </w:rPr>
        <w:t xml:space="preserve"> or pasting the link directly on your browser</w:t>
      </w:r>
      <w:r w:rsidRPr="006D7F90">
        <w:rPr>
          <w:rFonts w:ascii="Arial" w:hAnsi="Arial" w:cs="Arial"/>
          <w:sz w:val="24"/>
          <w:szCs w:val="24"/>
        </w:rPr>
        <w:t>.</w:t>
      </w:r>
    </w:p>
    <w:p w14:paraId="08F10FD8" w14:textId="77777777" w:rsidR="002E7613" w:rsidRDefault="002E7613" w:rsidP="00021DC5">
      <w:pPr>
        <w:ind w:left="720"/>
        <w:rPr>
          <w:rFonts w:ascii="Arial" w:hAnsi="Arial" w:cs="Arial"/>
          <w:sz w:val="24"/>
          <w:szCs w:val="24"/>
        </w:rPr>
      </w:pPr>
    </w:p>
    <w:p w14:paraId="21165601" w14:textId="77777777" w:rsidR="005C6F43" w:rsidRPr="006D7F90" w:rsidRDefault="005C6F43" w:rsidP="00FD67F9">
      <w:pPr>
        <w:spacing w:after="0"/>
        <w:ind w:left="1080"/>
        <w:rPr>
          <w:rFonts w:ascii="Arial" w:hAnsi="Arial" w:cs="Arial"/>
          <w:sz w:val="2"/>
          <w:szCs w:val="2"/>
        </w:rPr>
      </w:pPr>
    </w:p>
    <w:p w14:paraId="729D78AE" w14:textId="45EA8D74" w:rsidR="003D62FB" w:rsidRPr="006D7F90" w:rsidRDefault="0062765C" w:rsidP="001D12EE">
      <w:pPr>
        <w:pStyle w:val="Heading1"/>
        <w:keepNext w:val="0"/>
        <w:keepLines w:val="0"/>
        <w:rPr>
          <w:rFonts w:ascii="Arial" w:hAnsi="Arial" w:cs="Arial"/>
          <w:b/>
          <w:bCs/>
          <w:color w:val="323130"/>
          <w:shd w:val="clear" w:color="auto" w:fill="FFFFFF"/>
        </w:rPr>
      </w:pPr>
      <w:bookmarkStart w:id="4" w:name="_Toc2062765418"/>
      <w:bookmarkStart w:id="5" w:name="_Toc121400355"/>
      <w:r w:rsidRPr="006D7F90">
        <w:rPr>
          <w:rFonts w:ascii="Arial" w:hAnsi="Arial" w:cs="Arial"/>
          <w:b/>
          <w:color w:val="auto"/>
        </w:rPr>
        <w:t>Technical</w:t>
      </w:r>
      <w:bookmarkEnd w:id="4"/>
      <w:bookmarkEnd w:id="5"/>
    </w:p>
    <w:p w14:paraId="28AC4576" w14:textId="4BCA2A40" w:rsidR="003F0A61" w:rsidRPr="006D7F90" w:rsidRDefault="004405A2" w:rsidP="2237D605">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Are renewable fuels (e</w:t>
      </w:r>
      <w:r w:rsidR="007273D1">
        <w:rPr>
          <w:rFonts w:ascii="Arial" w:eastAsiaTheme="minorEastAsia" w:hAnsi="Arial" w:cs="Arial"/>
          <w:b/>
          <w:bCs/>
          <w:sz w:val="24"/>
          <w:szCs w:val="24"/>
        </w:rPr>
        <w:t>.</w:t>
      </w:r>
      <w:r w:rsidRPr="006D7F90">
        <w:rPr>
          <w:rFonts w:ascii="Arial" w:eastAsiaTheme="minorEastAsia" w:hAnsi="Arial" w:cs="Arial"/>
          <w:b/>
          <w:bCs/>
          <w:sz w:val="24"/>
          <w:szCs w:val="24"/>
        </w:rPr>
        <w:t>g</w:t>
      </w:r>
      <w:r w:rsidR="007273D1">
        <w:rPr>
          <w:rFonts w:ascii="Arial" w:eastAsiaTheme="minorEastAsia" w:hAnsi="Arial" w:cs="Arial"/>
          <w:b/>
          <w:bCs/>
          <w:sz w:val="24"/>
          <w:szCs w:val="24"/>
        </w:rPr>
        <w:t>.</w:t>
      </w:r>
      <w:r w:rsidRPr="006D7F90">
        <w:rPr>
          <w:rFonts w:ascii="Arial" w:eastAsiaTheme="minorEastAsia" w:hAnsi="Arial" w:cs="Arial"/>
          <w:b/>
          <w:bCs/>
          <w:sz w:val="24"/>
          <w:szCs w:val="24"/>
        </w:rPr>
        <w:t>, green hydrogen, biogas, other renewable gaseous/liquid fuels) eligible under Group 1?</w:t>
      </w:r>
    </w:p>
    <w:p w14:paraId="732AFC5E" w14:textId="77777777" w:rsidR="00B37CC3" w:rsidRPr="006D7F90" w:rsidRDefault="00B37CC3" w:rsidP="00B37CC3">
      <w:pPr>
        <w:pStyle w:val="ListParagraph"/>
        <w:rPr>
          <w:rFonts w:ascii="Arial" w:eastAsiaTheme="minorEastAsia" w:hAnsi="Arial" w:cs="Arial"/>
          <w:b/>
          <w:bCs/>
          <w:sz w:val="24"/>
          <w:szCs w:val="24"/>
        </w:rPr>
      </w:pPr>
    </w:p>
    <w:p w14:paraId="3F96EE9E" w14:textId="3EBF47BA" w:rsidR="001755EC" w:rsidRPr="006D7F90" w:rsidRDefault="001755EC" w:rsidP="001755EC">
      <w:pPr>
        <w:pStyle w:val="ListParagraph"/>
        <w:rPr>
          <w:rFonts w:ascii="Arial" w:hAnsi="Arial" w:cs="Arial"/>
          <w:sz w:val="24"/>
          <w:szCs w:val="24"/>
        </w:rPr>
      </w:pPr>
      <w:r w:rsidRPr="006D7F90">
        <w:rPr>
          <w:rFonts w:ascii="Arial" w:hAnsi="Arial" w:cs="Arial"/>
          <w:sz w:val="24"/>
          <w:szCs w:val="24"/>
        </w:rPr>
        <w:t xml:space="preserve">Yes, if they are integrated with electrotechnologies. Please see the requirements for integration of electrotechnologies with renewable energy </w:t>
      </w:r>
      <w:r w:rsidR="00AF3584" w:rsidRPr="006D7F90">
        <w:rPr>
          <w:rFonts w:ascii="Arial" w:hAnsi="Arial" w:cs="Arial"/>
          <w:sz w:val="24"/>
          <w:szCs w:val="24"/>
        </w:rPr>
        <w:t>sources</w:t>
      </w:r>
      <w:r w:rsidRPr="006D7F90">
        <w:rPr>
          <w:rFonts w:ascii="Arial" w:hAnsi="Arial" w:cs="Arial"/>
          <w:sz w:val="24"/>
          <w:szCs w:val="24"/>
        </w:rPr>
        <w:t xml:space="preserve"> under project focus for </w:t>
      </w:r>
      <w:r w:rsidR="00800330">
        <w:rPr>
          <w:rFonts w:ascii="Arial" w:hAnsi="Arial" w:cs="Arial"/>
          <w:sz w:val="24"/>
          <w:szCs w:val="24"/>
        </w:rPr>
        <w:t>G</w:t>
      </w:r>
      <w:r w:rsidRPr="006D7F90">
        <w:rPr>
          <w:rFonts w:ascii="Arial" w:hAnsi="Arial" w:cs="Arial"/>
          <w:sz w:val="24"/>
          <w:szCs w:val="24"/>
        </w:rPr>
        <w:t>roup 1</w:t>
      </w:r>
      <w:r w:rsidR="00F00ADC">
        <w:rPr>
          <w:rFonts w:ascii="Arial" w:hAnsi="Arial" w:cs="Arial"/>
          <w:sz w:val="24"/>
          <w:szCs w:val="24"/>
        </w:rPr>
        <w:t>, Section I.C.1</w:t>
      </w:r>
      <w:r w:rsidR="00A83533">
        <w:rPr>
          <w:rFonts w:ascii="Arial" w:hAnsi="Arial" w:cs="Arial"/>
          <w:sz w:val="24"/>
          <w:szCs w:val="24"/>
        </w:rPr>
        <w:t>. of the Solicitation Manual</w:t>
      </w:r>
      <w:r w:rsidRPr="006D7F90">
        <w:rPr>
          <w:rFonts w:ascii="Arial" w:hAnsi="Arial" w:cs="Arial"/>
          <w:sz w:val="24"/>
          <w:szCs w:val="24"/>
        </w:rPr>
        <w:t xml:space="preserve">. </w:t>
      </w:r>
      <w:r w:rsidR="009A39C3">
        <w:rPr>
          <w:rFonts w:ascii="Arial" w:hAnsi="Arial" w:cs="Arial"/>
          <w:sz w:val="24"/>
          <w:szCs w:val="24"/>
        </w:rPr>
        <w:t xml:space="preserve">One of the potential projects listed include </w:t>
      </w:r>
      <w:r w:rsidRPr="006D7F90">
        <w:rPr>
          <w:rFonts w:ascii="Arial" w:hAnsi="Arial" w:cs="Arial"/>
          <w:sz w:val="24"/>
          <w:szCs w:val="24"/>
        </w:rPr>
        <w:t>the following:</w:t>
      </w:r>
    </w:p>
    <w:p w14:paraId="1C4D009D" w14:textId="77777777" w:rsidR="001755EC" w:rsidRPr="006D7F90" w:rsidRDefault="001755EC" w:rsidP="001755EC">
      <w:pPr>
        <w:pStyle w:val="ListParagraph"/>
        <w:rPr>
          <w:rFonts w:ascii="Arial" w:hAnsi="Arial" w:cs="Arial"/>
          <w:sz w:val="24"/>
          <w:szCs w:val="24"/>
        </w:rPr>
      </w:pPr>
    </w:p>
    <w:p w14:paraId="792E0DDE" w14:textId="77777777" w:rsidR="00CD30C3" w:rsidRPr="006D7F90" w:rsidRDefault="001755EC" w:rsidP="001755EC">
      <w:pPr>
        <w:pStyle w:val="ListParagraph"/>
        <w:numPr>
          <w:ilvl w:val="0"/>
          <w:numId w:val="15"/>
        </w:numPr>
        <w:rPr>
          <w:rFonts w:ascii="Arial" w:eastAsiaTheme="minorEastAsia" w:hAnsi="Arial" w:cs="Arial"/>
          <w:b/>
          <w:bCs/>
          <w:sz w:val="24"/>
          <w:szCs w:val="24"/>
        </w:rPr>
      </w:pPr>
      <w:r w:rsidRPr="006D7F90">
        <w:rPr>
          <w:rFonts w:ascii="Arial" w:hAnsi="Arial" w:cs="Arial"/>
          <w:sz w:val="24"/>
          <w:szCs w:val="24"/>
        </w:rPr>
        <w:t xml:space="preserve">Develop and demonstrate integration of electrotechnologies with renewable energy sources, conventional heating, and/or thermal energy storage with a goal of demonstrating flexible operations, reduction of capital and operating costs, and potential for using low-cost electricity and load flexibility. Commercially available technologies can be part of the integration project, but CEC funds must only be spent on purchasing, developing, and demonstrating emerging and underutilized electrotechnologies. </w:t>
      </w:r>
      <w:r w:rsidRPr="002E7613">
        <w:rPr>
          <w:rFonts w:ascii="Arial" w:hAnsi="Arial" w:cs="Arial"/>
          <w:b/>
          <w:bCs/>
          <w:sz w:val="24"/>
          <w:szCs w:val="24"/>
        </w:rPr>
        <w:t>CEC funds cannot be spent on the renewable energy portions of the project associated with the electrotechnology demonstration. These portions can be paid with match funds</w:t>
      </w:r>
      <w:r w:rsidRPr="006D7F90">
        <w:rPr>
          <w:rFonts w:ascii="Arial" w:hAnsi="Arial" w:cs="Arial"/>
          <w:sz w:val="24"/>
          <w:szCs w:val="24"/>
        </w:rPr>
        <w:t>.</w:t>
      </w:r>
    </w:p>
    <w:p w14:paraId="2DE167E2" w14:textId="77777777" w:rsidR="00CD30C3" w:rsidRDefault="00CD30C3" w:rsidP="00CD30C3">
      <w:pPr>
        <w:pStyle w:val="ListParagraph"/>
        <w:ind w:left="1440"/>
        <w:rPr>
          <w:rFonts w:ascii="Arial" w:eastAsiaTheme="minorEastAsia" w:hAnsi="Arial" w:cs="Arial"/>
          <w:b/>
          <w:bCs/>
          <w:sz w:val="24"/>
          <w:szCs w:val="24"/>
        </w:rPr>
      </w:pPr>
    </w:p>
    <w:p w14:paraId="4C9D6507" w14:textId="77777777" w:rsidR="00194F0E" w:rsidRPr="006D7F90" w:rsidRDefault="00194F0E" w:rsidP="00CD30C3">
      <w:pPr>
        <w:pStyle w:val="ListParagraph"/>
        <w:ind w:left="1440"/>
        <w:rPr>
          <w:rFonts w:ascii="Arial" w:eastAsiaTheme="minorEastAsia" w:hAnsi="Arial" w:cs="Arial"/>
          <w:b/>
          <w:bCs/>
          <w:sz w:val="24"/>
          <w:szCs w:val="24"/>
        </w:rPr>
      </w:pPr>
    </w:p>
    <w:p w14:paraId="18BA88C9" w14:textId="77D505CA" w:rsidR="27CBAE4E" w:rsidRPr="006D7F90" w:rsidRDefault="003A1CC8" w:rsidP="2237D605">
      <w:pPr>
        <w:pStyle w:val="ListParagraph"/>
        <w:numPr>
          <w:ilvl w:val="0"/>
          <w:numId w:val="5"/>
        </w:numPr>
        <w:rPr>
          <w:rFonts w:ascii="Arial" w:hAnsi="Arial" w:cs="Arial"/>
          <w:b/>
          <w:bCs/>
          <w:sz w:val="24"/>
          <w:szCs w:val="24"/>
        </w:rPr>
      </w:pPr>
      <w:r w:rsidRPr="788C735F">
        <w:rPr>
          <w:rFonts w:ascii="Arial" w:eastAsiaTheme="minorEastAsia" w:hAnsi="Arial" w:cs="Arial"/>
          <w:b/>
          <w:bCs/>
          <w:sz w:val="24"/>
          <w:szCs w:val="24"/>
        </w:rPr>
        <w:t xml:space="preserve">Group </w:t>
      </w:r>
      <w:r w:rsidR="00663470" w:rsidRPr="788C735F">
        <w:rPr>
          <w:rFonts w:ascii="Arial" w:eastAsiaTheme="minorEastAsia" w:hAnsi="Arial" w:cs="Arial"/>
          <w:b/>
          <w:bCs/>
          <w:sz w:val="24"/>
          <w:szCs w:val="24"/>
        </w:rPr>
        <w:t>2</w:t>
      </w:r>
      <w:r w:rsidRPr="788C735F">
        <w:rPr>
          <w:rFonts w:ascii="Arial" w:eastAsiaTheme="minorEastAsia" w:hAnsi="Arial" w:cs="Arial"/>
          <w:b/>
          <w:bCs/>
          <w:sz w:val="24"/>
          <w:szCs w:val="24"/>
        </w:rPr>
        <w:t xml:space="preserve"> projects may not directly benefit electric ratepayers - i.e.</w:t>
      </w:r>
      <w:r w:rsidR="002A0B9C" w:rsidRPr="788C735F">
        <w:rPr>
          <w:rFonts w:ascii="Arial" w:eastAsiaTheme="minorEastAsia" w:hAnsi="Arial" w:cs="Arial"/>
          <w:b/>
          <w:bCs/>
          <w:sz w:val="24"/>
          <w:szCs w:val="24"/>
        </w:rPr>
        <w:t>,</w:t>
      </w:r>
      <w:r w:rsidRPr="788C735F">
        <w:rPr>
          <w:rFonts w:ascii="Arial" w:eastAsiaTheme="minorEastAsia" w:hAnsi="Arial" w:cs="Arial"/>
          <w:b/>
          <w:bCs/>
          <w:sz w:val="24"/>
          <w:szCs w:val="24"/>
        </w:rPr>
        <w:t xml:space="preserve"> innovative materials that reduce </w:t>
      </w:r>
      <w:r w:rsidRPr="006D7F90">
        <w:rPr>
          <w:rFonts w:ascii="Arial" w:eastAsiaTheme="minorEastAsia" w:hAnsi="Arial" w:cs="Arial"/>
          <w:b/>
          <w:bCs/>
          <w:sz w:val="24"/>
          <w:szCs w:val="24"/>
        </w:rPr>
        <w:t>GHG</w:t>
      </w:r>
      <w:r w:rsidR="00E070F2">
        <w:rPr>
          <w:rFonts w:ascii="Arial" w:eastAsiaTheme="minorEastAsia" w:hAnsi="Arial" w:cs="Arial"/>
          <w:b/>
          <w:bCs/>
          <w:sz w:val="24"/>
          <w:szCs w:val="24"/>
        </w:rPr>
        <w:t xml:space="preserve"> emissions</w:t>
      </w:r>
      <w:r w:rsidRPr="006D7F90">
        <w:rPr>
          <w:rFonts w:ascii="Arial" w:eastAsiaTheme="minorEastAsia" w:hAnsi="Arial" w:cs="Arial"/>
          <w:b/>
          <w:bCs/>
          <w:sz w:val="24"/>
          <w:szCs w:val="24"/>
        </w:rPr>
        <w:t xml:space="preserve">.  </w:t>
      </w:r>
      <w:r w:rsidRPr="788C735F">
        <w:rPr>
          <w:rFonts w:ascii="Arial" w:eastAsiaTheme="minorEastAsia" w:hAnsi="Arial" w:cs="Arial"/>
          <w:b/>
          <w:bCs/>
          <w:sz w:val="24"/>
          <w:szCs w:val="24"/>
        </w:rPr>
        <w:t>Is this a requirement to be considered for the grant?</w:t>
      </w:r>
    </w:p>
    <w:p w14:paraId="4659606A" w14:textId="1EB3ED29" w:rsidR="00352DE2" w:rsidRPr="004D13A6" w:rsidRDefault="001C7554" w:rsidP="002E7613">
      <w:pPr>
        <w:ind w:left="720"/>
      </w:pPr>
      <w:r w:rsidRPr="004D13A6">
        <w:rPr>
          <w:rFonts w:ascii="Arial" w:hAnsi="Arial" w:cs="Arial"/>
          <w:sz w:val="24"/>
          <w:szCs w:val="24"/>
        </w:rPr>
        <w:t xml:space="preserve">Yes. </w:t>
      </w:r>
      <w:r w:rsidR="00503412" w:rsidRPr="004D13A6">
        <w:rPr>
          <w:rFonts w:ascii="Arial" w:hAnsi="Arial" w:cs="Arial"/>
          <w:sz w:val="24"/>
          <w:szCs w:val="24"/>
        </w:rPr>
        <w:t xml:space="preserve">Projects </w:t>
      </w:r>
      <w:r w:rsidR="0088161C" w:rsidRPr="004D13A6">
        <w:rPr>
          <w:rFonts w:ascii="Arial" w:hAnsi="Arial" w:cs="Arial"/>
          <w:sz w:val="24"/>
          <w:szCs w:val="24"/>
        </w:rPr>
        <w:t xml:space="preserve">resulting </w:t>
      </w:r>
      <w:r w:rsidR="00503412" w:rsidRPr="004D13A6">
        <w:rPr>
          <w:rFonts w:ascii="Arial" w:hAnsi="Arial" w:cs="Arial"/>
          <w:sz w:val="24"/>
          <w:szCs w:val="24"/>
        </w:rPr>
        <w:t xml:space="preserve">from this solicitation must benefit </w:t>
      </w:r>
      <w:r w:rsidR="00DF2E67" w:rsidRPr="004D13A6">
        <w:rPr>
          <w:rFonts w:ascii="Arial" w:hAnsi="Arial" w:cs="Arial"/>
          <w:sz w:val="24"/>
          <w:szCs w:val="24"/>
        </w:rPr>
        <w:t xml:space="preserve">California electric </w:t>
      </w:r>
      <w:r w:rsidR="0014198C">
        <w:rPr>
          <w:rFonts w:ascii="Arial" w:hAnsi="Arial" w:cs="Arial"/>
          <w:sz w:val="24"/>
          <w:szCs w:val="24"/>
        </w:rPr>
        <w:t>ratepayers</w:t>
      </w:r>
      <w:r w:rsidR="00DF2E67" w:rsidRPr="004D13A6">
        <w:rPr>
          <w:rFonts w:ascii="Arial" w:hAnsi="Arial" w:cs="Arial"/>
          <w:sz w:val="24"/>
          <w:szCs w:val="24"/>
        </w:rPr>
        <w:t xml:space="preserve">. </w:t>
      </w:r>
      <w:r w:rsidR="00784326" w:rsidRPr="004D13A6">
        <w:rPr>
          <w:rFonts w:ascii="Arial" w:hAnsi="Arial" w:cs="Arial"/>
          <w:sz w:val="24"/>
          <w:szCs w:val="24"/>
        </w:rPr>
        <w:t>See the examples provided in Section I.C.</w:t>
      </w:r>
      <w:r w:rsidR="00A6371B" w:rsidRPr="004D13A6">
        <w:rPr>
          <w:rFonts w:ascii="Arial" w:hAnsi="Arial" w:cs="Arial"/>
          <w:sz w:val="24"/>
          <w:szCs w:val="24"/>
        </w:rPr>
        <w:t xml:space="preserve">2. </w:t>
      </w:r>
      <w:r w:rsidR="000E3961" w:rsidRPr="004D13A6">
        <w:rPr>
          <w:rFonts w:ascii="Arial" w:hAnsi="Arial" w:cs="Arial"/>
          <w:sz w:val="24"/>
          <w:szCs w:val="24"/>
        </w:rPr>
        <w:t xml:space="preserve">of the </w:t>
      </w:r>
      <w:r w:rsidR="002D63E0">
        <w:rPr>
          <w:rFonts w:ascii="Arial" w:hAnsi="Arial" w:cs="Arial"/>
          <w:sz w:val="24"/>
          <w:szCs w:val="24"/>
        </w:rPr>
        <w:t>S</w:t>
      </w:r>
      <w:r w:rsidR="000E3961" w:rsidRPr="004D13A6">
        <w:rPr>
          <w:rFonts w:ascii="Arial" w:hAnsi="Arial" w:cs="Arial"/>
          <w:sz w:val="24"/>
          <w:szCs w:val="24"/>
        </w:rPr>
        <w:t>olicitation</w:t>
      </w:r>
      <w:r w:rsidR="008214BA" w:rsidRPr="004D13A6">
        <w:rPr>
          <w:rFonts w:ascii="Arial" w:hAnsi="Arial" w:cs="Arial"/>
          <w:sz w:val="24"/>
          <w:szCs w:val="24"/>
        </w:rPr>
        <w:t xml:space="preserve"> </w:t>
      </w:r>
      <w:r w:rsidR="002D63E0">
        <w:rPr>
          <w:rFonts w:ascii="Arial" w:hAnsi="Arial" w:cs="Arial"/>
          <w:sz w:val="24"/>
          <w:szCs w:val="24"/>
        </w:rPr>
        <w:t>M</w:t>
      </w:r>
      <w:r w:rsidR="008214BA" w:rsidRPr="004D13A6">
        <w:rPr>
          <w:rFonts w:ascii="Arial" w:hAnsi="Arial" w:cs="Arial"/>
          <w:sz w:val="24"/>
          <w:szCs w:val="24"/>
        </w:rPr>
        <w:t>anual</w:t>
      </w:r>
      <w:r w:rsidR="000E3961" w:rsidRPr="004D13A6">
        <w:rPr>
          <w:rFonts w:ascii="Arial" w:hAnsi="Arial" w:cs="Arial"/>
          <w:sz w:val="24"/>
          <w:szCs w:val="24"/>
        </w:rPr>
        <w:t xml:space="preserve"> </w:t>
      </w:r>
      <w:r w:rsidR="00A6371B" w:rsidRPr="004D13A6">
        <w:rPr>
          <w:rFonts w:ascii="Arial" w:hAnsi="Arial" w:cs="Arial"/>
          <w:sz w:val="24"/>
          <w:szCs w:val="24"/>
        </w:rPr>
        <w:t>on potential projects and linkages with</w:t>
      </w:r>
      <w:r w:rsidR="0099138F" w:rsidRPr="004D13A6">
        <w:rPr>
          <w:rFonts w:ascii="Arial" w:hAnsi="Arial" w:cs="Arial"/>
          <w:sz w:val="24"/>
          <w:szCs w:val="24"/>
        </w:rPr>
        <w:t xml:space="preserve"> electric</w:t>
      </w:r>
      <w:r w:rsidR="0073741E" w:rsidRPr="004D13A6">
        <w:rPr>
          <w:rFonts w:ascii="Arial" w:hAnsi="Arial" w:cs="Arial"/>
          <w:sz w:val="24"/>
          <w:szCs w:val="24"/>
        </w:rPr>
        <w:t>ity</w:t>
      </w:r>
      <w:r w:rsidR="00DD0352">
        <w:rPr>
          <w:rFonts w:ascii="Arial" w:hAnsi="Arial" w:cs="Arial"/>
          <w:sz w:val="24"/>
          <w:szCs w:val="24"/>
        </w:rPr>
        <w:t>-</w:t>
      </w:r>
      <w:r w:rsidR="0073741E" w:rsidRPr="004D13A6">
        <w:rPr>
          <w:rFonts w:ascii="Arial" w:hAnsi="Arial" w:cs="Arial"/>
          <w:sz w:val="24"/>
          <w:szCs w:val="24"/>
        </w:rPr>
        <w:t>driven process</w:t>
      </w:r>
      <w:r w:rsidR="00DD0352">
        <w:rPr>
          <w:rFonts w:ascii="Arial" w:hAnsi="Arial" w:cs="Arial"/>
          <w:sz w:val="24"/>
          <w:szCs w:val="24"/>
        </w:rPr>
        <w:t>es</w:t>
      </w:r>
      <w:r w:rsidR="0073741E" w:rsidRPr="004D13A6">
        <w:rPr>
          <w:rFonts w:ascii="Arial" w:hAnsi="Arial" w:cs="Arial"/>
          <w:sz w:val="24"/>
          <w:szCs w:val="24"/>
        </w:rPr>
        <w:t xml:space="preserve">, such as electrochemical clinker production </w:t>
      </w:r>
      <w:r w:rsidR="00725E35" w:rsidRPr="004D13A6">
        <w:rPr>
          <w:rFonts w:ascii="Arial" w:hAnsi="Arial" w:cs="Arial"/>
          <w:sz w:val="24"/>
          <w:szCs w:val="24"/>
        </w:rPr>
        <w:t>or use of alternative mate</w:t>
      </w:r>
      <w:r w:rsidR="00BB3295" w:rsidRPr="004D13A6">
        <w:rPr>
          <w:rFonts w:ascii="Arial" w:hAnsi="Arial" w:cs="Arial"/>
          <w:sz w:val="24"/>
          <w:szCs w:val="24"/>
        </w:rPr>
        <w:t>rials that enable electri</w:t>
      </w:r>
      <w:r w:rsidR="00CB1265" w:rsidRPr="004D13A6">
        <w:rPr>
          <w:rFonts w:ascii="Arial" w:hAnsi="Arial" w:cs="Arial"/>
          <w:sz w:val="24"/>
          <w:szCs w:val="24"/>
        </w:rPr>
        <w:t>fication</w:t>
      </w:r>
      <w:r w:rsidR="00BB3295" w:rsidRPr="004D13A6">
        <w:rPr>
          <w:rFonts w:ascii="Arial" w:hAnsi="Arial" w:cs="Arial"/>
          <w:sz w:val="24"/>
          <w:szCs w:val="24"/>
        </w:rPr>
        <w:t xml:space="preserve"> of production and reduce </w:t>
      </w:r>
      <w:r w:rsidR="00DD0352">
        <w:rPr>
          <w:rFonts w:ascii="Arial" w:hAnsi="Arial" w:cs="Arial"/>
          <w:sz w:val="24"/>
          <w:szCs w:val="24"/>
        </w:rPr>
        <w:t xml:space="preserve">the </w:t>
      </w:r>
      <w:r w:rsidR="00BB3295" w:rsidRPr="004D13A6">
        <w:rPr>
          <w:rFonts w:ascii="Arial" w:hAnsi="Arial" w:cs="Arial"/>
          <w:sz w:val="24"/>
          <w:szCs w:val="24"/>
        </w:rPr>
        <w:t xml:space="preserve">need for high temperature heating. </w:t>
      </w:r>
      <w:r w:rsidR="00654A12" w:rsidRPr="004D13A6">
        <w:rPr>
          <w:rFonts w:ascii="Arial" w:hAnsi="Arial" w:cs="Arial"/>
          <w:sz w:val="24"/>
          <w:szCs w:val="24"/>
        </w:rPr>
        <w:t>Please see criterion 3</w:t>
      </w:r>
      <w:r w:rsidR="00F64068" w:rsidRPr="004D13A6">
        <w:rPr>
          <w:rFonts w:ascii="Arial" w:hAnsi="Arial" w:cs="Arial"/>
          <w:sz w:val="24"/>
          <w:szCs w:val="24"/>
        </w:rPr>
        <w:t xml:space="preserve"> “Impacts and Benefits for California IOU Ratepayers</w:t>
      </w:r>
      <w:r w:rsidR="003F02BD" w:rsidRPr="004D13A6">
        <w:rPr>
          <w:rFonts w:ascii="Arial" w:hAnsi="Arial" w:cs="Arial"/>
          <w:sz w:val="24"/>
          <w:szCs w:val="24"/>
        </w:rPr>
        <w:t xml:space="preserve">” in </w:t>
      </w:r>
      <w:r w:rsidR="003F02BD" w:rsidRPr="004D13A6">
        <w:rPr>
          <w:rFonts w:ascii="Arial" w:hAnsi="Arial" w:cs="Arial"/>
          <w:sz w:val="24"/>
          <w:szCs w:val="24"/>
        </w:rPr>
        <w:lastRenderedPageBreak/>
        <w:t>section</w:t>
      </w:r>
      <w:r w:rsidR="00ED35DF" w:rsidRPr="004D13A6">
        <w:rPr>
          <w:rFonts w:ascii="Arial" w:hAnsi="Arial" w:cs="Arial"/>
          <w:sz w:val="24"/>
          <w:szCs w:val="24"/>
        </w:rPr>
        <w:t xml:space="preserve"> IV.F</w:t>
      </w:r>
      <w:r w:rsidR="00F64068" w:rsidRPr="004D13A6">
        <w:rPr>
          <w:rFonts w:ascii="Arial" w:hAnsi="Arial" w:cs="Arial"/>
          <w:sz w:val="24"/>
          <w:szCs w:val="24"/>
        </w:rPr>
        <w:t xml:space="preserve"> of</w:t>
      </w:r>
      <w:r w:rsidR="00ED35DF" w:rsidRPr="004D13A6">
        <w:rPr>
          <w:rFonts w:ascii="Arial" w:hAnsi="Arial" w:cs="Arial"/>
          <w:sz w:val="24"/>
          <w:szCs w:val="24"/>
        </w:rPr>
        <w:t xml:space="preserve"> the </w:t>
      </w:r>
      <w:r w:rsidR="002D63E0">
        <w:rPr>
          <w:rFonts w:ascii="Arial" w:hAnsi="Arial" w:cs="Arial"/>
          <w:sz w:val="24"/>
          <w:szCs w:val="24"/>
        </w:rPr>
        <w:t>S</w:t>
      </w:r>
      <w:r w:rsidR="00ED35DF" w:rsidRPr="004D13A6">
        <w:rPr>
          <w:rFonts w:ascii="Arial" w:hAnsi="Arial" w:cs="Arial"/>
          <w:sz w:val="24"/>
          <w:szCs w:val="24"/>
        </w:rPr>
        <w:t xml:space="preserve">olicitation </w:t>
      </w:r>
      <w:r w:rsidR="002D63E0">
        <w:rPr>
          <w:rFonts w:ascii="Arial" w:hAnsi="Arial" w:cs="Arial"/>
          <w:sz w:val="24"/>
          <w:szCs w:val="24"/>
        </w:rPr>
        <w:t>M</w:t>
      </w:r>
      <w:r w:rsidR="003F1705" w:rsidRPr="004D13A6">
        <w:rPr>
          <w:rFonts w:ascii="Arial" w:hAnsi="Arial" w:cs="Arial"/>
          <w:sz w:val="24"/>
          <w:szCs w:val="24"/>
        </w:rPr>
        <w:t xml:space="preserve">anual. </w:t>
      </w:r>
      <w:r w:rsidR="00F12BF6" w:rsidRPr="004D13A6">
        <w:rPr>
          <w:rFonts w:ascii="Arial" w:hAnsi="Arial" w:cs="Arial"/>
          <w:sz w:val="24"/>
          <w:szCs w:val="24"/>
        </w:rPr>
        <w:t xml:space="preserve">The first bullet asks that you identify and justify the annual electricity savings and fossil fuel consumption reduction, energy cost reductions, </w:t>
      </w:r>
      <w:r w:rsidR="001D7D75" w:rsidRPr="004D13A6">
        <w:rPr>
          <w:rFonts w:ascii="Arial" w:hAnsi="Arial" w:cs="Arial"/>
          <w:sz w:val="24"/>
          <w:szCs w:val="24"/>
        </w:rPr>
        <w:t xml:space="preserve">peak load reduction and/or shifting, </w:t>
      </w:r>
      <w:r w:rsidR="005106F7" w:rsidRPr="004D13A6">
        <w:rPr>
          <w:rFonts w:ascii="Arial" w:hAnsi="Arial" w:cs="Arial"/>
          <w:sz w:val="24"/>
          <w:szCs w:val="24"/>
        </w:rPr>
        <w:t>infrastructure</w:t>
      </w:r>
      <w:r w:rsidR="001D7D75" w:rsidRPr="004D13A6">
        <w:rPr>
          <w:rFonts w:ascii="Arial" w:hAnsi="Arial" w:cs="Arial"/>
          <w:sz w:val="24"/>
          <w:szCs w:val="24"/>
        </w:rPr>
        <w:t xml:space="preserve"> resiliency, </w:t>
      </w:r>
      <w:r w:rsidR="00AC5D6E">
        <w:rPr>
          <w:rFonts w:ascii="Arial" w:hAnsi="Arial" w:cs="Arial"/>
          <w:sz w:val="24"/>
          <w:szCs w:val="24"/>
        </w:rPr>
        <w:t xml:space="preserve">and </w:t>
      </w:r>
      <w:r w:rsidR="001D7D75" w:rsidRPr="004D13A6">
        <w:rPr>
          <w:rFonts w:ascii="Arial" w:hAnsi="Arial" w:cs="Arial"/>
          <w:sz w:val="24"/>
          <w:szCs w:val="24"/>
        </w:rPr>
        <w:t>infrastructure reliability</w:t>
      </w:r>
      <w:r w:rsidR="005106F7" w:rsidRPr="004D13A6">
        <w:rPr>
          <w:rFonts w:ascii="Arial" w:hAnsi="Arial" w:cs="Arial"/>
          <w:sz w:val="24"/>
          <w:szCs w:val="24"/>
        </w:rPr>
        <w:t xml:space="preserve"> for your technology versus the current </w:t>
      </w:r>
      <w:r w:rsidR="001D2279" w:rsidRPr="004D13A6">
        <w:rPr>
          <w:rFonts w:ascii="Arial" w:hAnsi="Arial" w:cs="Arial"/>
          <w:sz w:val="24"/>
          <w:szCs w:val="24"/>
        </w:rPr>
        <w:t xml:space="preserve">incumbent technology. </w:t>
      </w:r>
      <w:r w:rsidR="00513A55" w:rsidRPr="004D13A6">
        <w:rPr>
          <w:rFonts w:ascii="Arial" w:hAnsi="Arial" w:cs="Arial"/>
          <w:sz w:val="24"/>
          <w:szCs w:val="24"/>
        </w:rPr>
        <w:t>The second bullet focuses on the non-energy benefits</w:t>
      </w:r>
      <w:r w:rsidR="00016468" w:rsidRPr="004D13A6">
        <w:rPr>
          <w:rFonts w:ascii="Arial" w:hAnsi="Arial" w:cs="Arial"/>
          <w:sz w:val="24"/>
          <w:szCs w:val="24"/>
        </w:rPr>
        <w:t xml:space="preserve">, such as </w:t>
      </w:r>
      <w:r w:rsidR="0069463D" w:rsidRPr="004D13A6">
        <w:rPr>
          <w:rFonts w:ascii="Arial" w:hAnsi="Arial" w:cs="Arial"/>
          <w:sz w:val="24"/>
          <w:szCs w:val="24"/>
        </w:rPr>
        <w:t>GHG emission</w:t>
      </w:r>
      <w:r w:rsidR="00BA5181">
        <w:rPr>
          <w:rFonts w:ascii="Arial" w:hAnsi="Arial" w:cs="Arial"/>
          <w:sz w:val="24"/>
          <w:szCs w:val="24"/>
        </w:rPr>
        <w:t>s</w:t>
      </w:r>
      <w:r w:rsidR="0069463D" w:rsidRPr="004D13A6">
        <w:rPr>
          <w:rFonts w:ascii="Arial" w:hAnsi="Arial" w:cs="Arial"/>
          <w:sz w:val="24"/>
          <w:szCs w:val="24"/>
        </w:rPr>
        <w:t xml:space="preserve"> reductions, water savings, criteria pollutant reduction</w:t>
      </w:r>
      <w:r w:rsidR="009E690F" w:rsidRPr="004D13A6">
        <w:rPr>
          <w:rFonts w:ascii="Arial" w:hAnsi="Arial" w:cs="Arial"/>
          <w:sz w:val="24"/>
          <w:szCs w:val="24"/>
        </w:rPr>
        <w:t>s, cost reductions</w:t>
      </w:r>
      <w:r w:rsidR="00AC5D6E">
        <w:rPr>
          <w:rFonts w:ascii="Arial" w:hAnsi="Arial" w:cs="Arial"/>
          <w:sz w:val="24"/>
          <w:szCs w:val="24"/>
        </w:rPr>
        <w:t>,</w:t>
      </w:r>
      <w:r w:rsidR="009E690F" w:rsidRPr="004D13A6">
        <w:rPr>
          <w:rFonts w:ascii="Arial" w:hAnsi="Arial" w:cs="Arial"/>
          <w:sz w:val="24"/>
          <w:szCs w:val="24"/>
        </w:rPr>
        <w:t xml:space="preserve"> and increased safety. </w:t>
      </w:r>
      <w:r w:rsidR="45C5473C" w:rsidRPr="5BDF43DE">
        <w:rPr>
          <w:rFonts w:ascii="Arial" w:hAnsi="Arial" w:cs="Arial"/>
          <w:sz w:val="24"/>
          <w:szCs w:val="24"/>
        </w:rPr>
        <w:t>Applications that provide greater benefits to California</w:t>
      </w:r>
      <w:r w:rsidR="00F618A9">
        <w:rPr>
          <w:rFonts w:ascii="Arial" w:hAnsi="Arial" w:cs="Arial"/>
          <w:sz w:val="24"/>
          <w:szCs w:val="24"/>
        </w:rPr>
        <w:t xml:space="preserve"> ratepayers</w:t>
      </w:r>
      <w:r w:rsidR="45C5473C" w:rsidRPr="5BDF43DE">
        <w:rPr>
          <w:rFonts w:ascii="Arial" w:hAnsi="Arial" w:cs="Arial"/>
          <w:sz w:val="24"/>
          <w:szCs w:val="24"/>
        </w:rPr>
        <w:t xml:space="preserve">, with clear justification </w:t>
      </w:r>
      <w:r w:rsidR="5CFF3A0A" w:rsidRPr="5BDF43DE">
        <w:rPr>
          <w:rFonts w:ascii="Arial" w:hAnsi="Arial" w:cs="Arial"/>
          <w:sz w:val="24"/>
          <w:szCs w:val="24"/>
        </w:rPr>
        <w:t>and reasonable assumptions</w:t>
      </w:r>
      <w:r w:rsidR="00522FFD">
        <w:rPr>
          <w:rFonts w:ascii="Arial" w:hAnsi="Arial" w:cs="Arial"/>
          <w:sz w:val="24"/>
          <w:szCs w:val="24"/>
        </w:rPr>
        <w:t>,</w:t>
      </w:r>
      <w:r w:rsidR="5CFF3A0A" w:rsidRPr="5BDF43DE">
        <w:rPr>
          <w:rFonts w:ascii="Arial" w:hAnsi="Arial" w:cs="Arial"/>
          <w:sz w:val="24"/>
          <w:szCs w:val="24"/>
        </w:rPr>
        <w:t xml:space="preserve"> will receive higher scores under criterion 3.</w:t>
      </w:r>
    </w:p>
    <w:p w14:paraId="0BC1A880" w14:textId="6DD48C9C" w:rsidR="009772DD" w:rsidRPr="006D7F90" w:rsidRDefault="009772DD" w:rsidP="364D311D">
      <w:pPr>
        <w:ind w:left="720"/>
        <w:rPr>
          <w:rFonts w:ascii="Arial" w:hAnsi="Arial" w:cs="Arial"/>
          <w:sz w:val="24"/>
          <w:szCs w:val="24"/>
        </w:rPr>
      </w:pPr>
    </w:p>
    <w:p w14:paraId="4CFEF968" w14:textId="651EB3E8" w:rsidR="00963AB0" w:rsidRPr="006D7F90" w:rsidRDefault="00540D7F" w:rsidP="002E7613">
      <w:pPr>
        <w:pStyle w:val="ListParagraph"/>
        <w:keepNext/>
        <w:numPr>
          <w:ilvl w:val="0"/>
          <w:numId w:val="5"/>
        </w:numPr>
        <w:rPr>
          <w:rFonts w:ascii="Arial" w:hAnsi="Arial" w:cs="Arial"/>
          <w:b/>
          <w:bCs/>
          <w:sz w:val="24"/>
          <w:szCs w:val="24"/>
        </w:rPr>
      </w:pPr>
      <w:r w:rsidRPr="006D7F90">
        <w:rPr>
          <w:rFonts w:ascii="Arial" w:eastAsia="Arial" w:hAnsi="Arial" w:cs="Arial"/>
          <w:b/>
          <w:bCs/>
          <w:sz w:val="24"/>
          <w:szCs w:val="24"/>
        </w:rPr>
        <w:t xml:space="preserve">Can you please explain the </w:t>
      </w:r>
      <w:r w:rsidR="008214BA">
        <w:rPr>
          <w:rFonts w:ascii="Arial" w:eastAsia="Arial" w:hAnsi="Arial" w:cs="Arial"/>
          <w:b/>
          <w:bCs/>
          <w:sz w:val="24"/>
          <w:szCs w:val="24"/>
        </w:rPr>
        <w:t>“</w:t>
      </w:r>
      <w:r w:rsidRPr="006D7F90">
        <w:rPr>
          <w:rFonts w:ascii="Arial" w:eastAsia="Arial" w:hAnsi="Arial" w:cs="Arial"/>
          <w:b/>
          <w:bCs/>
          <w:sz w:val="24"/>
          <w:szCs w:val="24"/>
        </w:rPr>
        <w:t>pre-commercial</w:t>
      </w:r>
      <w:r w:rsidR="008214BA">
        <w:rPr>
          <w:rFonts w:ascii="Arial" w:eastAsia="Arial" w:hAnsi="Arial" w:cs="Arial"/>
          <w:b/>
          <w:bCs/>
          <w:sz w:val="24"/>
          <w:szCs w:val="24"/>
        </w:rPr>
        <w:t>”</w:t>
      </w:r>
      <w:r w:rsidRPr="006D7F90">
        <w:rPr>
          <w:rFonts w:ascii="Arial" w:eastAsia="Arial" w:hAnsi="Arial" w:cs="Arial"/>
          <w:b/>
          <w:bCs/>
          <w:sz w:val="24"/>
          <w:szCs w:val="24"/>
        </w:rPr>
        <w:t xml:space="preserve"> qualifier?</w:t>
      </w:r>
      <w:r w:rsidR="6145C363" w:rsidRPr="006D7F90">
        <w:rPr>
          <w:rFonts w:ascii="Arial" w:eastAsia="Arial" w:hAnsi="Arial" w:cs="Arial"/>
          <w:b/>
          <w:bCs/>
          <w:sz w:val="24"/>
          <w:szCs w:val="24"/>
        </w:rPr>
        <w:t xml:space="preserve"> </w:t>
      </w:r>
    </w:p>
    <w:p w14:paraId="3E898DA8" w14:textId="75951487" w:rsidR="00B34B3B" w:rsidRPr="006D7F90" w:rsidRDefault="00C83682" w:rsidP="00B34B3B">
      <w:pPr>
        <w:ind w:left="720"/>
        <w:rPr>
          <w:rFonts w:ascii="Arial" w:hAnsi="Arial" w:cs="Arial"/>
          <w:sz w:val="24"/>
          <w:szCs w:val="24"/>
        </w:rPr>
      </w:pPr>
      <w:r>
        <w:rPr>
          <w:rFonts w:ascii="Arial" w:hAnsi="Arial" w:cs="Arial"/>
          <w:sz w:val="24"/>
          <w:szCs w:val="24"/>
        </w:rPr>
        <w:t xml:space="preserve">As indicated in Section I.B. of the </w:t>
      </w:r>
      <w:r w:rsidRPr="7366C1ED">
        <w:rPr>
          <w:rFonts w:ascii="Arial" w:hAnsi="Arial" w:cs="Arial"/>
          <w:sz w:val="24"/>
          <w:szCs w:val="24"/>
        </w:rPr>
        <w:t>Solicitation</w:t>
      </w:r>
      <w:r w:rsidR="008214BA" w:rsidRPr="7366C1ED">
        <w:rPr>
          <w:rFonts w:ascii="Arial" w:hAnsi="Arial" w:cs="Arial"/>
          <w:sz w:val="24"/>
          <w:szCs w:val="24"/>
        </w:rPr>
        <w:t xml:space="preserve"> </w:t>
      </w:r>
      <w:r w:rsidR="002F661E">
        <w:rPr>
          <w:rFonts w:ascii="Arial" w:hAnsi="Arial" w:cs="Arial"/>
          <w:sz w:val="24"/>
          <w:szCs w:val="24"/>
        </w:rPr>
        <w:t>M</w:t>
      </w:r>
      <w:r w:rsidR="008214BA">
        <w:rPr>
          <w:rFonts w:ascii="Arial" w:hAnsi="Arial" w:cs="Arial"/>
          <w:sz w:val="24"/>
          <w:szCs w:val="24"/>
        </w:rPr>
        <w:t>anual</w:t>
      </w:r>
      <w:r>
        <w:rPr>
          <w:rFonts w:ascii="Arial" w:hAnsi="Arial" w:cs="Arial"/>
          <w:sz w:val="24"/>
          <w:szCs w:val="24"/>
        </w:rPr>
        <w:t xml:space="preserve">, </w:t>
      </w:r>
      <w:r w:rsidR="00B34B3B" w:rsidRPr="006D7F90">
        <w:rPr>
          <w:rFonts w:ascii="Arial" w:hAnsi="Arial" w:cs="Arial"/>
          <w:sz w:val="24"/>
          <w:szCs w:val="24"/>
        </w:rPr>
        <w:t xml:space="preserve">Pre-commercial Technology means: </w:t>
      </w:r>
    </w:p>
    <w:p w14:paraId="45F3220E" w14:textId="25CDB3E0" w:rsidR="039A31FF" w:rsidRPr="006D7F90" w:rsidRDefault="00D94689" w:rsidP="00B34B3B">
      <w:pPr>
        <w:ind w:left="720"/>
        <w:rPr>
          <w:rFonts w:ascii="Arial" w:hAnsi="Arial" w:cs="Arial"/>
          <w:sz w:val="24"/>
          <w:szCs w:val="24"/>
        </w:rPr>
      </w:pPr>
      <w:r>
        <w:rPr>
          <w:rFonts w:ascii="Arial" w:hAnsi="Arial" w:cs="Arial"/>
          <w:sz w:val="24"/>
          <w:szCs w:val="24"/>
        </w:rPr>
        <w:t>“</w:t>
      </w:r>
      <w:r w:rsidR="00B34B3B" w:rsidRPr="006D7F90">
        <w:rPr>
          <w:rFonts w:ascii="Arial" w:hAnsi="Arial" w:cs="Arial"/>
          <w:sz w:val="24"/>
          <w:szCs w:val="24"/>
        </w:rPr>
        <w:t>A technology that has not reached commercial maturity or been deployed at scales sufficiently large and in conditions sufficiently reflective of anticipated actual operating environments to enable the appraisal of operational and performance characteristics, or of financial risks.</w:t>
      </w:r>
      <w:r>
        <w:rPr>
          <w:rFonts w:ascii="Arial" w:hAnsi="Arial" w:cs="Arial"/>
          <w:sz w:val="24"/>
          <w:szCs w:val="24"/>
        </w:rPr>
        <w:t>”</w:t>
      </w:r>
    </w:p>
    <w:p w14:paraId="6123272C" w14:textId="77777777" w:rsidR="00D11E8E" w:rsidRPr="006D7F90" w:rsidRDefault="00D11E8E" w:rsidP="00B34B3B">
      <w:pPr>
        <w:ind w:left="720"/>
        <w:rPr>
          <w:rFonts w:ascii="Arial" w:eastAsiaTheme="minorEastAsia" w:hAnsi="Arial" w:cs="Arial"/>
          <w:b/>
          <w:bCs/>
          <w:sz w:val="24"/>
          <w:szCs w:val="24"/>
        </w:rPr>
      </w:pPr>
    </w:p>
    <w:p w14:paraId="7A6CC089" w14:textId="020BE803" w:rsidR="003745D8" w:rsidRPr="006D7F90" w:rsidRDefault="00212BF4" w:rsidP="002E7613">
      <w:pPr>
        <w:pStyle w:val="ListParagraph"/>
        <w:numPr>
          <w:ilvl w:val="0"/>
          <w:numId w:val="5"/>
        </w:numPr>
        <w:spacing w:after="0" w:line="240" w:lineRule="auto"/>
        <w:rPr>
          <w:rFonts w:ascii="Arial" w:eastAsiaTheme="minorEastAsia" w:hAnsi="Arial" w:cs="Arial"/>
          <w:b/>
          <w:bCs/>
          <w:sz w:val="24"/>
          <w:szCs w:val="24"/>
        </w:rPr>
      </w:pPr>
      <w:r>
        <w:rPr>
          <w:rFonts w:ascii="Arial" w:eastAsiaTheme="minorEastAsia" w:hAnsi="Arial" w:cs="Arial"/>
          <w:b/>
          <w:bCs/>
          <w:sz w:val="24"/>
          <w:szCs w:val="24"/>
        </w:rPr>
        <w:t xml:space="preserve">a) </w:t>
      </w:r>
      <w:r w:rsidR="009B102F" w:rsidRPr="006D7F90">
        <w:rPr>
          <w:rFonts w:ascii="Arial" w:eastAsiaTheme="minorEastAsia" w:hAnsi="Arial" w:cs="Arial"/>
          <w:b/>
          <w:bCs/>
          <w:sz w:val="24"/>
          <w:szCs w:val="24"/>
        </w:rPr>
        <w:t xml:space="preserve">Can a group get funding for two different projects in different categories? </w:t>
      </w:r>
      <w:r>
        <w:rPr>
          <w:rFonts w:ascii="Arial" w:eastAsiaTheme="minorEastAsia" w:hAnsi="Arial" w:cs="Arial"/>
          <w:b/>
          <w:bCs/>
          <w:sz w:val="24"/>
          <w:szCs w:val="24"/>
        </w:rPr>
        <w:t xml:space="preserve">b) </w:t>
      </w:r>
      <w:r w:rsidR="009B102F" w:rsidRPr="006D7F90">
        <w:rPr>
          <w:rFonts w:ascii="Arial" w:eastAsiaTheme="minorEastAsia" w:hAnsi="Arial" w:cs="Arial"/>
          <w:b/>
          <w:bCs/>
          <w:sz w:val="24"/>
          <w:szCs w:val="24"/>
        </w:rPr>
        <w:t>What about for two different projects in the same category?</w:t>
      </w:r>
    </w:p>
    <w:p w14:paraId="3F9E13E2" w14:textId="77777777" w:rsidR="00212BF4" w:rsidRDefault="00212BF4" w:rsidP="00212BF4">
      <w:pPr>
        <w:spacing w:after="0" w:line="240" w:lineRule="auto"/>
        <w:ind w:left="720"/>
        <w:rPr>
          <w:rFonts w:ascii="Arial" w:eastAsiaTheme="minorEastAsia" w:hAnsi="Arial" w:cs="Arial"/>
          <w:sz w:val="24"/>
          <w:szCs w:val="24"/>
        </w:rPr>
      </w:pPr>
    </w:p>
    <w:p w14:paraId="276C4F01" w14:textId="79F8966B" w:rsidR="00A34819" w:rsidRDefault="00A34819" w:rsidP="00212BF4">
      <w:pPr>
        <w:spacing w:after="0" w:line="240" w:lineRule="auto"/>
        <w:ind w:left="720"/>
        <w:rPr>
          <w:rFonts w:ascii="Arial" w:eastAsiaTheme="minorEastAsia" w:hAnsi="Arial" w:cs="Arial"/>
          <w:sz w:val="24"/>
          <w:szCs w:val="24"/>
        </w:rPr>
      </w:pPr>
      <w:r>
        <w:rPr>
          <w:rFonts w:ascii="Arial" w:eastAsiaTheme="minorEastAsia" w:hAnsi="Arial" w:cs="Arial"/>
          <w:sz w:val="24"/>
          <w:szCs w:val="24"/>
        </w:rPr>
        <w:t xml:space="preserve">We assume that category has the same meaning as </w:t>
      </w:r>
      <w:r w:rsidR="00594D76">
        <w:rPr>
          <w:rFonts w:ascii="Arial" w:eastAsiaTheme="minorEastAsia" w:hAnsi="Arial" w:cs="Arial"/>
          <w:sz w:val="24"/>
          <w:szCs w:val="24"/>
        </w:rPr>
        <w:t>project groups referenced in Section I.C. of the Solicitation Manual</w:t>
      </w:r>
      <w:r w:rsidR="0062458D">
        <w:rPr>
          <w:rFonts w:ascii="Arial" w:eastAsiaTheme="minorEastAsia" w:hAnsi="Arial" w:cs="Arial"/>
          <w:sz w:val="24"/>
          <w:szCs w:val="24"/>
        </w:rPr>
        <w:t>.</w:t>
      </w:r>
    </w:p>
    <w:p w14:paraId="323A196E" w14:textId="77777777" w:rsidR="0062458D" w:rsidRPr="002E7613" w:rsidRDefault="0062458D" w:rsidP="002E7613">
      <w:pPr>
        <w:spacing w:after="0" w:line="240" w:lineRule="auto"/>
        <w:ind w:left="720"/>
        <w:rPr>
          <w:rFonts w:ascii="Arial" w:eastAsiaTheme="minorEastAsia" w:hAnsi="Arial" w:cs="Arial"/>
          <w:sz w:val="24"/>
          <w:szCs w:val="24"/>
        </w:rPr>
      </w:pPr>
    </w:p>
    <w:p w14:paraId="28DB849B" w14:textId="5213F138" w:rsidR="00C56214" w:rsidRDefault="00D9764E" w:rsidP="00212BF4">
      <w:pPr>
        <w:pStyle w:val="ListParagraph"/>
        <w:numPr>
          <w:ilvl w:val="0"/>
          <w:numId w:val="30"/>
        </w:numPr>
        <w:spacing w:after="0" w:line="240" w:lineRule="auto"/>
        <w:rPr>
          <w:rFonts w:ascii="Arial" w:eastAsiaTheme="minorEastAsia" w:hAnsi="Arial" w:cs="Arial"/>
          <w:sz w:val="24"/>
          <w:szCs w:val="24"/>
        </w:rPr>
      </w:pPr>
      <w:r w:rsidRPr="002E7613">
        <w:rPr>
          <w:rFonts w:ascii="Arial" w:eastAsiaTheme="minorEastAsia" w:hAnsi="Arial" w:cs="Arial"/>
          <w:sz w:val="24"/>
          <w:szCs w:val="24"/>
        </w:rPr>
        <w:t>Yes, applicants may be awarded funds for two different projects submitted to two different groups</w:t>
      </w:r>
      <w:r w:rsidR="00C56214">
        <w:rPr>
          <w:rFonts w:ascii="Arial" w:eastAsiaTheme="minorEastAsia" w:hAnsi="Arial" w:cs="Arial"/>
          <w:sz w:val="24"/>
          <w:szCs w:val="24"/>
        </w:rPr>
        <w:t xml:space="preserve"> (such as Group 1 and Group 2)</w:t>
      </w:r>
      <w:r w:rsidRPr="002E7613">
        <w:rPr>
          <w:rFonts w:ascii="Arial" w:eastAsiaTheme="minorEastAsia" w:hAnsi="Arial" w:cs="Arial"/>
          <w:sz w:val="24"/>
          <w:szCs w:val="24"/>
        </w:rPr>
        <w:t xml:space="preserve">. </w:t>
      </w:r>
    </w:p>
    <w:p w14:paraId="655A6153" w14:textId="779DF5A3" w:rsidR="009C571C" w:rsidRPr="002E7613" w:rsidRDefault="00D9764E" w:rsidP="002E7613">
      <w:pPr>
        <w:pStyle w:val="ListParagraph"/>
        <w:numPr>
          <w:ilvl w:val="0"/>
          <w:numId w:val="30"/>
        </w:numPr>
        <w:spacing w:after="0" w:line="240" w:lineRule="auto"/>
        <w:rPr>
          <w:rFonts w:ascii="Arial" w:eastAsiaTheme="minorEastAsia" w:hAnsi="Arial" w:cs="Arial"/>
          <w:sz w:val="24"/>
          <w:szCs w:val="24"/>
        </w:rPr>
      </w:pPr>
      <w:r w:rsidRPr="002E7613">
        <w:rPr>
          <w:rFonts w:ascii="Arial" w:eastAsiaTheme="minorEastAsia" w:hAnsi="Arial" w:cs="Arial"/>
          <w:sz w:val="24"/>
          <w:szCs w:val="24"/>
        </w:rPr>
        <w:t xml:space="preserve">Applicants may be awarded multiple awards within the same project group </w:t>
      </w:r>
      <w:r w:rsidR="00C466C3">
        <w:rPr>
          <w:rFonts w:ascii="Arial" w:eastAsiaTheme="minorEastAsia" w:hAnsi="Arial" w:cs="Arial"/>
          <w:sz w:val="24"/>
          <w:szCs w:val="24"/>
        </w:rPr>
        <w:t xml:space="preserve">(e.g., Group 1) if </w:t>
      </w:r>
      <w:r w:rsidRPr="002E7613">
        <w:rPr>
          <w:rFonts w:ascii="Arial" w:eastAsiaTheme="minorEastAsia" w:hAnsi="Arial" w:cs="Arial"/>
          <w:sz w:val="24"/>
          <w:szCs w:val="24"/>
        </w:rPr>
        <w:t>the respective projects are distinct and different from each other (</w:t>
      </w:r>
      <w:r w:rsidR="004E0193">
        <w:rPr>
          <w:rFonts w:ascii="Arial" w:eastAsiaTheme="minorEastAsia" w:hAnsi="Arial" w:cs="Arial"/>
          <w:sz w:val="24"/>
          <w:szCs w:val="24"/>
        </w:rPr>
        <w:t xml:space="preserve">e.g., </w:t>
      </w:r>
      <w:r w:rsidRPr="002E7613">
        <w:rPr>
          <w:rFonts w:ascii="Arial" w:eastAsiaTheme="minorEastAsia" w:hAnsi="Arial" w:cs="Arial"/>
          <w:sz w:val="24"/>
          <w:szCs w:val="24"/>
        </w:rPr>
        <w:t>scope of work</w:t>
      </w:r>
      <w:r w:rsidR="00FE733E" w:rsidRPr="002E7613">
        <w:rPr>
          <w:rFonts w:ascii="Arial" w:eastAsiaTheme="minorEastAsia" w:hAnsi="Arial" w:cs="Arial"/>
          <w:sz w:val="24"/>
          <w:szCs w:val="24"/>
        </w:rPr>
        <w:t xml:space="preserve"> and budget</w:t>
      </w:r>
      <w:r w:rsidRPr="002E7613">
        <w:rPr>
          <w:rFonts w:ascii="Arial" w:eastAsiaTheme="minorEastAsia" w:hAnsi="Arial" w:cs="Arial"/>
          <w:sz w:val="24"/>
          <w:szCs w:val="24"/>
        </w:rPr>
        <w:t xml:space="preserve"> are different for each project).</w:t>
      </w:r>
      <w:r w:rsidR="00847050" w:rsidRPr="002E7613">
        <w:rPr>
          <w:rFonts w:ascii="Arial" w:eastAsiaTheme="minorEastAsia" w:hAnsi="Arial" w:cs="Arial"/>
          <w:sz w:val="24"/>
          <w:szCs w:val="24"/>
        </w:rPr>
        <w:t xml:space="preserve"> </w:t>
      </w:r>
      <w:r w:rsidR="007C550B">
        <w:rPr>
          <w:rFonts w:ascii="Arial" w:eastAsiaTheme="minorEastAsia" w:hAnsi="Arial" w:cs="Arial"/>
          <w:sz w:val="24"/>
          <w:szCs w:val="24"/>
        </w:rPr>
        <w:t xml:space="preserve">Please </w:t>
      </w:r>
      <w:r w:rsidR="00A13C30">
        <w:rPr>
          <w:rFonts w:ascii="Arial" w:eastAsiaTheme="minorEastAsia" w:hAnsi="Arial" w:cs="Arial"/>
          <w:sz w:val="24"/>
          <w:szCs w:val="24"/>
        </w:rPr>
        <w:t xml:space="preserve">also </w:t>
      </w:r>
      <w:r w:rsidR="007C550B">
        <w:rPr>
          <w:rFonts w:ascii="Arial" w:eastAsiaTheme="minorEastAsia" w:hAnsi="Arial" w:cs="Arial"/>
          <w:sz w:val="24"/>
          <w:szCs w:val="24"/>
        </w:rPr>
        <w:t>refer to Section IV.E., criteri</w:t>
      </w:r>
      <w:r w:rsidR="00A82E21">
        <w:rPr>
          <w:rFonts w:ascii="Arial" w:eastAsiaTheme="minorEastAsia" w:hAnsi="Arial" w:cs="Arial"/>
          <w:sz w:val="24"/>
          <w:szCs w:val="24"/>
        </w:rPr>
        <w:t>on</w:t>
      </w:r>
      <w:r w:rsidR="007C550B">
        <w:rPr>
          <w:rFonts w:ascii="Arial" w:eastAsiaTheme="minorEastAsia" w:hAnsi="Arial" w:cs="Arial"/>
          <w:sz w:val="24"/>
          <w:szCs w:val="24"/>
        </w:rPr>
        <w:t xml:space="preserve"> 5, in </w:t>
      </w:r>
      <w:r w:rsidR="00A82E21">
        <w:rPr>
          <w:rFonts w:ascii="Arial" w:eastAsiaTheme="minorEastAsia" w:hAnsi="Arial" w:cs="Arial"/>
          <w:sz w:val="24"/>
          <w:szCs w:val="24"/>
        </w:rPr>
        <w:t xml:space="preserve">the </w:t>
      </w:r>
      <w:r w:rsidR="007C550B">
        <w:rPr>
          <w:rFonts w:ascii="Arial" w:eastAsiaTheme="minorEastAsia" w:hAnsi="Arial" w:cs="Arial"/>
          <w:sz w:val="24"/>
          <w:szCs w:val="24"/>
        </w:rPr>
        <w:t>Solicitation Manual</w:t>
      </w:r>
      <w:r w:rsidR="00656C97">
        <w:rPr>
          <w:rFonts w:ascii="Arial" w:eastAsiaTheme="minorEastAsia" w:hAnsi="Arial" w:cs="Arial"/>
          <w:sz w:val="24"/>
          <w:szCs w:val="24"/>
        </w:rPr>
        <w:t>, and Attachment 1, Application Form</w:t>
      </w:r>
      <w:r w:rsidR="00A02698">
        <w:rPr>
          <w:rFonts w:ascii="Arial" w:eastAsiaTheme="minorEastAsia" w:hAnsi="Arial" w:cs="Arial"/>
          <w:sz w:val="24"/>
          <w:szCs w:val="24"/>
        </w:rPr>
        <w:t>, regarding project submission requirements</w:t>
      </w:r>
      <w:r w:rsidR="00A13C30">
        <w:rPr>
          <w:rFonts w:ascii="Arial" w:eastAsiaTheme="minorEastAsia" w:hAnsi="Arial" w:cs="Arial"/>
          <w:sz w:val="24"/>
          <w:szCs w:val="24"/>
        </w:rPr>
        <w:t>.</w:t>
      </w:r>
    </w:p>
    <w:p w14:paraId="03D3AF05" w14:textId="7246DC6C" w:rsidR="004F03C0" w:rsidRDefault="004F03C0" w:rsidP="004F03C0">
      <w:pPr>
        <w:rPr>
          <w:rFonts w:ascii="Arial" w:eastAsiaTheme="minorEastAsia" w:hAnsi="Arial" w:cs="Arial"/>
          <w:sz w:val="24"/>
          <w:szCs w:val="24"/>
        </w:rPr>
      </w:pPr>
    </w:p>
    <w:p w14:paraId="08662287" w14:textId="6A41528F" w:rsidR="523C7F94" w:rsidRPr="006D7F90" w:rsidRDefault="004F03C0" w:rsidP="6758C7C0">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Are electric steam or hot water boilers applicable under group 1?</w:t>
      </w:r>
    </w:p>
    <w:p w14:paraId="6CF5FBBD" w14:textId="5A98C74E" w:rsidR="67F14C92" w:rsidRDefault="004F03C0" w:rsidP="11DCA23F">
      <w:pPr>
        <w:ind w:left="720"/>
        <w:rPr>
          <w:rFonts w:ascii="Arial" w:eastAsia="Arial" w:hAnsi="Arial" w:cs="Arial"/>
          <w:color w:val="000000" w:themeColor="text1"/>
          <w:sz w:val="24"/>
          <w:szCs w:val="24"/>
        </w:rPr>
      </w:pPr>
      <w:r w:rsidRPr="004D13A6">
        <w:rPr>
          <w:rFonts w:ascii="Arial" w:eastAsia="Arial" w:hAnsi="Arial" w:cs="Arial"/>
          <w:color w:val="000000" w:themeColor="text1"/>
          <w:sz w:val="24"/>
          <w:szCs w:val="24"/>
        </w:rPr>
        <w:t>Yes</w:t>
      </w:r>
      <w:r w:rsidR="00D42825" w:rsidRPr="004D13A6">
        <w:rPr>
          <w:rFonts w:ascii="Arial" w:eastAsia="Arial" w:hAnsi="Arial" w:cs="Arial"/>
          <w:color w:val="000000" w:themeColor="text1"/>
          <w:sz w:val="24"/>
          <w:szCs w:val="24"/>
        </w:rPr>
        <w:t>.</w:t>
      </w:r>
      <w:r w:rsidR="009D3D9A" w:rsidRPr="00736CE3">
        <w:rPr>
          <w:rFonts w:ascii="Arial" w:eastAsia="Arial" w:hAnsi="Arial" w:cs="Arial"/>
          <w:color w:val="000000" w:themeColor="text1"/>
          <w:sz w:val="24"/>
          <w:szCs w:val="24"/>
        </w:rPr>
        <w:t xml:space="preserve"> Please</w:t>
      </w:r>
      <w:r w:rsidR="009D3D9A">
        <w:rPr>
          <w:rFonts w:ascii="Arial" w:eastAsia="Arial" w:hAnsi="Arial" w:cs="Arial"/>
          <w:color w:val="000000" w:themeColor="text1"/>
          <w:sz w:val="24"/>
          <w:szCs w:val="24"/>
        </w:rPr>
        <w:t xml:space="preserve"> refer to Section I.C.1</w:t>
      </w:r>
      <w:r w:rsidR="00A269E5">
        <w:rPr>
          <w:rFonts w:ascii="Arial" w:eastAsia="Arial" w:hAnsi="Arial" w:cs="Arial"/>
          <w:color w:val="000000" w:themeColor="text1"/>
          <w:sz w:val="24"/>
          <w:szCs w:val="24"/>
        </w:rPr>
        <w:t>.</w:t>
      </w:r>
      <w:r w:rsidR="009D3D9A">
        <w:rPr>
          <w:rFonts w:ascii="Arial" w:eastAsia="Arial" w:hAnsi="Arial" w:cs="Arial"/>
          <w:color w:val="000000" w:themeColor="text1"/>
          <w:sz w:val="24"/>
          <w:szCs w:val="24"/>
        </w:rPr>
        <w:t xml:space="preserve"> of the Solicitation Manual for Group 1</w:t>
      </w:r>
      <w:r w:rsidR="00826614">
        <w:rPr>
          <w:rFonts w:ascii="Arial" w:eastAsia="Arial" w:hAnsi="Arial" w:cs="Arial"/>
          <w:color w:val="000000" w:themeColor="text1"/>
          <w:sz w:val="24"/>
          <w:szCs w:val="24"/>
        </w:rPr>
        <w:t>, which has a</w:t>
      </w:r>
      <w:r w:rsidR="009D3D9A">
        <w:rPr>
          <w:rFonts w:ascii="Arial" w:eastAsia="Arial" w:hAnsi="Arial" w:cs="Arial"/>
          <w:color w:val="000000" w:themeColor="text1"/>
          <w:sz w:val="24"/>
          <w:szCs w:val="24"/>
        </w:rPr>
        <w:t xml:space="preserve"> focus </w:t>
      </w:r>
      <w:r w:rsidR="007204EA">
        <w:rPr>
          <w:rFonts w:ascii="Arial" w:eastAsia="Arial" w:hAnsi="Arial" w:cs="Arial"/>
          <w:color w:val="000000" w:themeColor="text1"/>
          <w:sz w:val="24"/>
          <w:szCs w:val="24"/>
        </w:rPr>
        <w:t xml:space="preserve">on low carbon, </w:t>
      </w:r>
      <w:r w:rsidR="007204EA" w:rsidRPr="003703C2">
        <w:rPr>
          <w:rFonts w:ascii="Arial" w:eastAsia="Arial" w:hAnsi="Arial" w:cs="Arial"/>
          <w:b/>
          <w:bCs/>
          <w:color w:val="000000" w:themeColor="text1"/>
          <w:sz w:val="24"/>
          <w:szCs w:val="24"/>
        </w:rPr>
        <w:t>high temperature</w:t>
      </w:r>
      <w:r w:rsidR="007204EA">
        <w:rPr>
          <w:rFonts w:ascii="Arial" w:eastAsia="Arial" w:hAnsi="Arial" w:cs="Arial"/>
          <w:color w:val="000000" w:themeColor="text1"/>
          <w:sz w:val="24"/>
          <w:szCs w:val="24"/>
        </w:rPr>
        <w:t xml:space="preserve"> </w:t>
      </w:r>
      <w:r w:rsidR="00845C53">
        <w:rPr>
          <w:rFonts w:ascii="Arial" w:eastAsia="Arial" w:hAnsi="Arial" w:cs="Arial"/>
          <w:color w:val="000000" w:themeColor="text1"/>
          <w:sz w:val="24"/>
          <w:szCs w:val="24"/>
        </w:rPr>
        <w:t>industrial heating</w:t>
      </w:r>
      <w:r w:rsidR="004F69F1">
        <w:rPr>
          <w:rFonts w:ascii="Arial" w:eastAsia="Arial" w:hAnsi="Arial" w:cs="Arial"/>
          <w:color w:val="000000" w:themeColor="text1"/>
          <w:sz w:val="24"/>
          <w:szCs w:val="24"/>
        </w:rPr>
        <w:t xml:space="preserve">, </w:t>
      </w:r>
      <w:r w:rsidR="00826614">
        <w:rPr>
          <w:rFonts w:ascii="Arial" w:eastAsia="Arial" w:hAnsi="Arial" w:cs="Arial"/>
          <w:color w:val="000000" w:themeColor="text1"/>
          <w:sz w:val="24"/>
          <w:szCs w:val="24"/>
        </w:rPr>
        <w:t xml:space="preserve">defined </w:t>
      </w:r>
      <w:r w:rsidR="004F69F1">
        <w:rPr>
          <w:rFonts w:ascii="Arial" w:eastAsia="Arial" w:hAnsi="Arial" w:cs="Arial"/>
          <w:color w:val="000000" w:themeColor="text1"/>
          <w:sz w:val="24"/>
          <w:szCs w:val="24"/>
        </w:rPr>
        <w:t>as greater than 800 deg</w:t>
      </w:r>
      <w:r w:rsidR="00826614">
        <w:rPr>
          <w:rFonts w:ascii="Arial" w:eastAsia="Arial" w:hAnsi="Arial" w:cs="Arial"/>
          <w:color w:val="000000" w:themeColor="text1"/>
          <w:sz w:val="24"/>
          <w:szCs w:val="24"/>
        </w:rPr>
        <w:t>rees</w:t>
      </w:r>
      <w:r w:rsidR="004F69F1">
        <w:rPr>
          <w:rFonts w:ascii="Arial" w:eastAsia="Arial" w:hAnsi="Arial" w:cs="Arial"/>
          <w:color w:val="000000" w:themeColor="text1"/>
          <w:sz w:val="24"/>
          <w:szCs w:val="24"/>
        </w:rPr>
        <w:t xml:space="preserve"> C</w:t>
      </w:r>
      <w:r w:rsidR="00826614">
        <w:rPr>
          <w:rFonts w:ascii="Arial" w:eastAsia="Arial" w:hAnsi="Arial" w:cs="Arial"/>
          <w:color w:val="000000" w:themeColor="text1"/>
          <w:sz w:val="24"/>
          <w:szCs w:val="24"/>
        </w:rPr>
        <w:t>elsius</w:t>
      </w:r>
      <w:r w:rsidR="004F69F1">
        <w:rPr>
          <w:rFonts w:ascii="Arial" w:eastAsia="Arial" w:hAnsi="Arial" w:cs="Arial"/>
          <w:color w:val="000000" w:themeColor="text1"/>
          <w:sz w:val="24"/>
          <w:szCs w:val="24"/>
        </w:rPr>
        <w:t xml:space="preserve"> or 1472 deg</w:t>
      </w:r>
      <w:r w:rsidR="00826614">
        <w:rPr>
          <w:rFonts w:ascii="Arial" w:eastAsia="Arial" w:hAnsi="Arial" w:cs="Arial"/>
          <w:color w:val="000000" w:themeColor="text1"/>
          <w:sz w:val="24"/>
          <w:szCs w:val="24"/>
        </w:rPr>
        <w:t>rees</w:t>
      </w:r>
      <w:r w:rsidR="004F69F1">
        <w:rPr>
          <w:rFonts w:ascii="Arial" w:eastAsia="Arial" w:hAnsi="Arial" w:cs="Arial"/>
          <w:color w:val="000000" w:themeColor="text1"/>
          <w:sz w:val="24"/>
          <w:szCs w:val="24"/>
        </w:rPr>
        <w:t xml:space="preserve"> F</w:t>
      </w:r>
      <w:r w:rsidR="00826614">
        <w:rPr>
          <w:rFonts w:ascii="Arial" w:eastAsia="Arial" w:hAnsi="Arial" w:cs="Arial"/>
          <w:color w:val="000000" w:themeColor="text1"/>
          <w:sz w:val="24"/>
          <w:szCs w:val="24"/>
        </w:rPr>
        <w:t>ahrenheit</w:t>
      </w:r>
      <w:r w:rsidR="004F69F1">
        <w:rPr>
          <w:rFonts w:ascii="Arial" w:eastAsia="Arial" w:hAnsi="Arial" w:cs="Arial"/>
          <w:color w:val="000000" w:themeColor="text1"/>
          <w:sz w:val="24"/>
          <w:szCs w:val="24"/>
        </w:rPr>
        <w:t>.</w:t>
      </w:r>
      <w:r w:rsidR="00BF0A84">
        <w:rPr>
          <w:rFonts w:ascii="Arial" w:eastAsia="Arial" w:hAnsi="Arial" w:cs="Arial"/>
          <w:color w:val="000000" w:themeColor="text1"/>
          <w:sz w:val="24"/>
          <w:szCs w:val="24"/>
        </w:rPr>
        <w:t xml:space="preserve"> The technologies </w:t>
      </w:r>
      <w:r w:rsidR="00A214BC">
        <w:rPr>
          <w:rFonts w:ascii="Arial" w:eastAsia="Arial" w:hAnsi="Arial" w:cs="Arial"/>
          <w:color w:val="000000" w:themeColor="text1"/>
          <w:sz w:val="24"/>
          <w:szCs w:val="24"/>
        </w:rPr>
        <w:lastRenderedPageBreak/>
        <w:t xml:space="preserve">must be </w:t>
      </w:r>
      <w:r w:rsidR="00BF0A84">
        <w:rPr>
          <w:rFonts w:ascii="Arial" w:eastAsia="Arial" w:hAnsi="Arial" w:cs="Arial"/>
          <w:color w:val="000000" w:themeColor="text1"/>
          <w:sz w:val="24"/>
          <w:szCs w:val="24"/>
        </w:rPr>
        <w:t>advanced, emerging electrotechnologies</w:t>
      </w:r>
      <w:r w:rsidR="00162E7B">
        <w:rPr>
          <w:rFonts w:ascii="Arial" w:eastAsia="Arial" w:hAnsi="Arial" w:cs="Arial"/>
          <w:color w:val="000000" w:themeColor="text1"/>
          <w:sz w:val="24"/>
          <w:szCs w:val="24"/>
        </w:rPr>
        <w:t xml:space="preserve">, </w:t>
      </w:r>
      <w:r w:rsidR="00BF0A84">
        <w:rPr>
          <w:rFonts w:ascii="Arial" w:eastAsia="Arial" w:hAnsi="Arial" w:cs="Arial"/>
          <w:color w:val="000000" w:themeColor="text1"/>
          <w:sz w:val="24"/>
          <w:szCs w:val="24"/>
        </w:rPr>
        <w:t>be pre-commercial or commercialized but underutilized due to economics and/or lack of verified field performance data</w:t>
      </w:r>
      <w:r w:rsidR="00201CB4">
        <w:rPr>
          <w:rFonts w:ascii="Arial" w:eastAsia="Arial" w:hAnsi="Arial" w:cs="Arial"/>
          <w:color w:val="000000" w:themeColor="text1"/>
          <w:sz w:val="24"/>
          <w:szCs w:val="24"/>
        </w:rPr>
        <w:t>,</w:t>
      </w:r>
      <w:r w:rsidR="00A214BC">
        <w:rPr>
          <w:rFonts w:ascii="Arial" w:eastAsia="Arial" w:hAnsi="Arial" w:cs="Arial"/>
          <w:color w:val="000000" w:themeColor="text1"/>
          <w:sz w:val="24"/>
          <w:szCs w:val="24"/>
        </w:rPr>
        <w:t xml:space="preserve"> and currently at technology readiness level </w:t>
      </w:r>
      <w:r w:rsidR="00547A23">
        <w:rPr>
          <w:rFonts w:ascii="Arial" w:eastAsia="Arial" w:hAnsi="Arial" w:cs="Arial"/>
          <w:color w:val="000000" w:themeColor="text1"/>
          <w:sz w:val="24"/>
          <w:szCs w:val="24"/>
        </w:rPr>
        <w:t xml:space="preserve">(TRL) </w:t>
      </w:r>
      <w:r w:rsidR="00A214BC">
        <w:rPr>
          <w:rFonts w:ascii="Arial" w:eastAsia="Arial" w:hAnsi="Arial" w:cs="Arial"/>
          <w:color w:val="000000" w:themeColor="text1"/>
          <w:sz w:val="24"/>
          <w:szCs w:val="24"/>
        </w:rPr>
        <w:t>6-8.</w:t>
      </w:r>
    </w:p>
    <w:p w14:paraId="7107D42C" w14:textId="77777777" w:rsidR="00A10D11" w:rsidRPr="006D7F90" w:rsidRDefault="00A10D11" w:rsidP="11DCA23F">
      <w:pPr>
        <w:ind w:left="720"/>
        <w:rPr>
          <w:rFonts w:ascii="Arial" w:eastAsia="Arial" w:hAnsi="Arial" w:cs="Arial"/>
          <w:color w:val="000000" w:themeColor="text1"/>
          <w:sz w:val="24"/>
          <w:szCs w:val="24"/>
        </w:rPr>
      </w:pPr>
    </w:p>
    <w:p w14:paraId="598D2BC1" w14:textId="6AEBDC1E" w:rsidR="004F03C0" w:rsidRPr="006D7F90" w:rsidRDefault="002E7CBE" w:rsidP="004F03C0">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 xml:space="preserve">Are electric steam or hot water boilers applicable under </w:t>
      </w:r>
      <w:r w:rsidR="002257AD">
        <w:rPr>
          <w:rFonts w:ascii="Arial" w:eastAsiaTheme="minorEastAsia" w:hAnsi="Arial" w:cs="Arial"/>
          <w:b/>
          <w:bCs/>
          <w:sz w:val="24"/>
          <w:szCs w:val="24"/>
        </w:rPr>
        <w:t>G</w:t>
      </w:r>
      <w:r w:rsidRPr="006D7F90">
        <w:rPr>
          <w:rFonts w:ascii="Arial" w:eastAsiaTheme="minorEastAsia" w:hAnsi="Arial" w:cs="Arial"/>
          <w:b/>
          <w:bCs/>
          <w:sz w:val="24"/>
          <w:szCs w:val="24"/>
        </w:rPr>
        <w:t>roups 2 and 3?</w:t>
      </w:r>
    </w:p>
    <w:p w14:paraId="45DEE1C8" w14:textId="2FB21E0A" w:rsidR="008B2D7B" w:rsidRPr="006D7F90" w:rsidRDefault="002E7CBE" w:rsidP="008B2D7B">
      <w:pPr>
        <w:ind w:left="720"/>
        <w:rPr>
          <w:rFonts w:ascii="Arial" w:hAnsi="Arial" w:cs="Arial"/>
          <w:sz w:val="24"/>
          <w:szCs w:val="24"/>
        </w:rPr>
      </w:pPr>
      <w:r w:rsidRPr="006D7F90">
        <w:rPr>
          <w:rFonts w:ascii="Arial" w:hAnsi="Arial" w:cs="Arial"/>
          <w:sz w:val="24"/>
          <w:szCs w:val="24"/>
        </w:rPr>
        <w:t>No.</w:t>
      </w:r>
    </w:p>
    <w:p w14:paraId="3824897D" w14:textId="77777777" w:rsidR="00442659" w:rsidRPr="006D7F90" w:rsidRDefault="00442659" w:rsidP="008B2D7B">
      <w:pPr>
        <w:ind w:left="720"/>
        <w:rPr>
          <w:rFonts w:ascii="Arial" w:hAnsi="Arial" w:cs="Arial"/>
          <w:sz w:val="24"/>
          <w:szCs w:val="24"/>
        </w:rPr>
      </w:pPr>
    </w:p>
    <w:p w14:paraId="69A584DA" w14:textId="06B13B47" w:rsidR="00585B61" w:rsidRPr="006D7F90" w:rsidRDefault="00A645FF" w:rsidP="49798119">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Are small modular or micro- nuclear reactors allowable as zero-carbon source of heat for industry?</w:t>
      </w:r>
    </w:p>
    <w:p w14:paraId="6277DEA9" w14:textId="318BBADB" w:rsidR="004F03C0" w:rsidRDefault="4A45A141" w:rsidP="006D7F90">
      <w:pPr>
        <w:ind w:left="720"/>
        <w:rPr>
          <w:rFonts w:ascii="Arial" w:hAnsi="Arial" w:cs="Arial"/>
          <w:sz w:val="24"/>
          <w:szCs w:val="24"/>
        </w:rPr>
      </w:pPr>
      <w:r w:rsidRPr="004D13A6">
        <w:rPr>
          <w:rFonts w:ascii="Arial" w:hAnsi="Arial" w:cs="Arial"/>
          <w:sz w:val="24"/>
          <w:szCs w:val="24"/>
        </w:rPr>
        <w:t xml:space="preserve">No, nuclear power is not </w:t>
      </w:r>
      <w:r w:rsidR="00CD2171" w:rsidRPr="004D13A6">
        <w:rPr>
          <w:rFonts w:ascii="Arial" w:hAnsi="Arial" w:cs="Arial"/>
          <w:sz w:val="24"/>
          <w:szCs w:val="24"/>
        </w:rPr>
        <w:t>eligible</w:t>
      </w:r>
      <w:r w:rsidRPr="004D13A6">
        <w:rPr>
          <w:rFonts w:ascii="Arial" w:hAnsi="Arial" w:cs="Arial"/>
          <w:sz w:val="24"/>
          <w:szCs w:val="24"/>
        </w:rPr>
        <w:t xml:space="preserve"> for funding under this </w:t>
      </w:r>
      <w:r w:rsidR="00CD2171" w:rsidRPr="004D13A6">
        <w:rPr>
          <w:rFonts w:ascii="Arial" w:hAnsi="Arial" w:cs="Arial"/>
          <w:sz w:val="24"/>
          <w:szCs w:val="24"/>
        </w:rPr>
        <w:t>solicitation</w:t>
      </w:r>
      <w:r w:rsidRPr="004D13A6">
        <w:rPr>
          <w:rFonts w:ascii="Arial" w:hAnsi="Arial" w:cs="Arial"/>
          <w:sz w:val="24"/>
          <w:szCs w:val="24"/>
        </w:rPr>
        <w:t xml:space="preserve">. </w:t>
      </w:r>
    </w:p>
    <w:p w14:paraId="21AC405D" w14:textId="77777777" w:rsidR="00736CE3" w:rsidRDefault="00736CE3" w:rsidP="006D7F90">
      <w:pPr>
        <w:ind w:left="720"/>
        <w:rPr>
          <w:rFonts w:ascii="Arial" w:hAnsi="Arial" w:cs="Arial"/>
          <w:sz w:val="24"/>
          <w:szCs w:val="24"/>
        </w:rPr>
      </w:pPr>
    </w:p>
    <w:p w14:paraId="3F3C180F" w14:textId="17D62AFF" w:rsidR="00585B61" w:rsidRPr="006D7F90" w:rsidRDefault="009B41D3" w:rsidP="00585B61">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Does the equipment have to be installed at a host site, or can it be demonstrated in the manufacturing facility it was built in?</w:t>
      </w:r>
    </w:p>
    <w:p w14:paraId="7F73C4FF" w14:textId="065D959D" w:rsidR="00585B61" w:rsidRPr="006D7F90" w:rsidRDefault="001B721C" w:rsidP="00585B61">
      <w:pPr>
        <w:ind w:left="720"/>
        <w:rPr>
          <w:rFonts w:ascii="Arial" w:hAnsi="Arial" w:cs="Arial"/>
          <w:sz w:val="24"/>
          <w:szCs w:val="24"/>
        </w:rPr>
      </w:pPr>
      <w:r>
        <w:rPr>
          <w:rFonts w:ascii="Arial" w:hAnsi="Arial" w:cs="Arial"/>
          <w:sz w:val="24"/>
          <w:szCs w:val="24"/>
        </w:rPr>
        <w:t xml:space="preserve">The project must be demonstrated at an industrial </w:t>
      </w:r>
      <w:r w:rsidR="003B6EB5">
        <w:rPr>
          <w:rFonts w:ascii="Arial" w:hAnsi="Arial" w:cs="Arial"/>
          <w:sz w:val="24"/>
          <w:szCs w:val="24"/>
        </w:rPr>
        <w:t>facility under real world conditions. However, p</w:t>
      </w:r>
      <w:r w:rsidR="00E748D0" w:rsidRPr="006D7F90">
        <w:rPr>
          <w:rFonts w:ascii="Arial" w:hAnsi="Arial" w:cs="Arial"/>
          <w:sz w:val="24"/>
          <w:szCs w:val="24"/>
        </w:rPr>
        <w:t xml:space="preserve">rojects may do </w:t>
      </w:r>
      <w:r w:rsidR="00D85649" w:rsidRPr="006D7F90">
        <w:rPr>
          <w:rFonts w:ascii="Arial" w:hAnsi="Arial" w:cs="Arial"/>
          <w:sz w:val="24"/>
          <w:szCs w:val="24"/>
        </w:rPr>
        <w:t>initial</w:t>
      </w:r>
      <w:r w:rsidR="00E748D0" w:rsidRPr="006D7F90">
        <w:rPr>
          <w:rFonts w:ascii="Arial" w:hAnsi="Arial" w:cs="Arial"/>
          <w:sz w:val="24"/>
          <w:szCs w:val="24"/>
        </w:rPr>
        <w:t xml:space="preserve"> testing at the manufacturing facility</w:t>
      </w:r>
      <w:r w:rsidR="00742A1C" w:rsidRPr="006D7F90">
        <w:rPr>
          <w:rFonts w:ascii="Arial" w:hAnsi="Arial" w:cs="Arial"/>
          <w:sz w:val="24"/>
          <w:szCs w:val="24"/>
        </w:rPr>
        <w:t xml:space="preserve"> (or other appropriate facility)</w:t>
      </w:r>
      <w:r w:rsidR="00E748D0" w:rsidRPr="006D7F90">
        <w:rPr>
          <w:rFonts w:ascii="Arial" w:hAnsi="Arial" w:cs="Arial"/>
          <w:sz w:val="24"/>
          <w:szCs w:val="24"/>
        </w:rPr>
        <w:t xml:space="preserve"> </w:t>
      </w:r>
      <w:r w:rsidR="000A3DC8">
        <w:rPr>
          <w:rFonts w:ascii="Arial" w:hAnsi="Arial" w:cs="Arial"/>
          <w:sz w:val="24"/>
          <w:szCs w:val="24"/>
        </w:rPr>
        <w:t xml:space="preserve">prior to installation </w:t>
      </w:r>
      <w:r w:rsidR="00CE04AE">
        <w:rPr>
          <w:rFonts w:ascii="Arial" w:hAnsi="Arial" w:cs="Arial"/>
          <w:sz w:val="24"/>
          <w:szCs w:val="24"/>
        </w:rPr>
        <w:t xml:space="preserve">and demonstration </w:t>
      </w:r>
      <w:r w:rsidR="00E748D0" w:rsidRPr="006D7F90">
        <w:rPr>
          <w:rFonts w:ascii="Arial" w:hAnsi="Arial" w:cs="Arial"/>
          <w:sz w:val="24"/>
          <w:szCs w:val="24"/>
        </w:rPr>
        <w:t xml:space="preserve">at </w:t>
      </w:r>
      <w:r w:rsidR="00427C06" w:rsidRPr="006D7F90">
        <w:rPr>
          <w:rFonts w:ascii="Arial" w:hAnsi="Arial" w:cs="Arial"/>
          <w:sz w:val="24"/>
          <w:szCs w:val="24"/>
        </w:rPr>
        <w:t>a</w:t>
      </w:r>
      <w:r w:rsidR="00753161">
        <w:rPr>
          <w:rFonts w:ascii="Arial" w:hAnsi="Arial" w:cs="Arial"/>
          <w:sz w:val="24"/>
          <w:szCs w:val="24"/>
        </w:rPr>
        <w:t xml:space="preserve">n industrial facility </w:t>
      </w:r>
      <w:r w:rsidR="00E748D0" w:rsidRPr="006D7F90">
        <w:rPr>
          <w:rFonts w:ascii="Arial" w:hAnsi="Arial" w:cs="Arial"/>
          <w:sz w:val="24"/>
          <w:szCs w:val="24"/>
        </w:rPr>
        <w:t xml:space="preserve">that is relevant </w:t>
      </w:r>
      <w:r w:rsidR="00753161">
        <w:rPr>
          <w:rFonts w:ascii="Arial" w:hAnsi="Arial" w:cs="Arial"/>
          <w:sz w:val="24"/>
          <w:szCs w:val="24"/>
        </w:rPr>
        <w:t>to document</w:t>
      </w:r>
      <w:r w:rsidR="00222359">
        <w:rPr>
          <w:rFonts w:ascii="Arial" w:hAnsi="Arial" w:cs="Arial"/>
          <w:sz w:val="24"/>
          <w:szCs w:val="24"/>
        </w:rPr>
        <w:t xml:space="preserve"> performance and energy performance, such as those listed</w:t>
      </w:r>
      <w:r w:rsidR="00C52DEB">
        <w:rPr>
          <w:rFonts w:ascii="Arial" w:hAnsi="Arial" w:cs="Arial"/>
          <w:sz w:val="24"/>
          <w:szCs w:val="24"/>
        </w:rPr>
        <w:t xml:space="preserve"> in Section I.C., Tables 1, 2 and 3 of the Solicitation Manual. </w:t>
      </w:r>
      <w:r w:rsidR="00EF05EA">
        <w:rPr>
          <w:rFonts w:ascii="Arial" w:hAnsi="Arial" w:cs="Arial"/>
          <w:sz w:val="24"/>
          <w:szCs w:val="24"/>
        </w:rPr>
        <w:t xml:space="preserve">Please note that </w:t>
      </w:r>
      <w:r w:rsidR="00E748D0" w:rsidRPr="006D7F90">
        <w:rPr>
          <w:rFonts w:ascii="Arial" w:hAnsi="Arial" w:cs="Arial"/>
          <w:sz w:val="24"/>
          <w:szCs w:val="24"/>
        </w:rPr>
        <w:t>the proposed technology</w:t>
      </w:r>
      <w:r w:rsidR="00427C06" w:rsidRPr="006D7F90">
        <w:rPr>
          <w:rFonts w:ascii="Arial" w:hAnsi="Arial" w:cs="Arial"/>
          <w:sz w:val="24"/>
          <w:szCs w:val="24"/>
        </w:rPr>
        <w:t xml:space="preserve"> </w:t>
      </w:r>
      <w:r w:rsidR="000935C7">
        <w:rPr>
          <w:rFonts w:ascii="Arial" w:hAnsi="Arial" w:cs="Arial"/>
          <w:sz w:val="24"/>
          <w:szCs w:val="24"/>
        </w:rPr>
        <w:t xml:space="preserve">will be subject </w:t>
      </w:r>
      <w:r w:rsidR="007A75A8">
        <w:rPr>
          <w:rFonts w:ascii="Arial" w:hAnsi="Arial" w:cs="Arial"/>
          <w:sz w:val="24"/>
          <w:szCs w:val="24"/>
        </w:rPr>
        <w:t>to</w:t>
      </w:r>
      <w:r w:rsidR="004214C8">
        <w:rPr>
          <w:rFonts w:ascii="Arial" w:hAnsi="Arial" w:cs="Arial"/>
          <w:sz w:val="24"/>
          <w:szCs w:val="24"/>
        </w:rPr>
        <w:t xml:space="preserve"> implementation of a </w:t>
      </w:r>
      <w:r w:rsidR="003B589C" w:rsidRPr="006D7F90">
        <w:rPr>
          <w:rFonts w:ascii="Arial" w:hAnsi="Arial" w:cs="Arial"/>
          <w:sz w:val="24"/>
          <w:szCs w:val="24"/>
        </w:rPr>
        <w:t xml:space="preserve">measurement and </w:t>
      </w:r>
      <w:r w:rsidR="00680136" w:rsidRPr="006D7F90">
        <w:rPr>
          <w:rFonts w:ascii="Arial" w:hAnsi="Arial" w:cs="Arial"/>
          <w:sz w:val="24"/>
          <w:szCs w:val="24"/>
        </w:rPr>
        <w:t>verification</w:t>
      </w:r>
      <w:r w:rsidR="00616CF8" w:rsidRPr="006D7F90">
        <w:rPr>
          <w:rFonts w:ascii="Arial" w:hAnsi="Arial" w:cs="Arial"/>
          <w:sz w:val="24"/>
          <w:szCs w:val="24"/>
        </w:rPr>
        <w:t xml:space="preserve"> </w:t>
      </w:r>
      <w:r w:rsidR="001D2418">
        <w:rPr>
          <w:rFonts w:ascii="Arial" w:hAnsi="Arial" w:cs="Arial"/>
          <w:sz w:val="24"/>
          <w:szCs w:val="24"/>
        </w:rPr>
        <w:t xml:space="preserve">(M&amp;V) </w:t>
      </w:r>
      <w:r w:rsidR="00616CF8" w:rsidRPr="006D7F90">
        <w:rPr>
          <w:rFonts w:ascii="Arial" w:hAnsi="Arial" w:cs="Arial"/>
          <w:sz w:val="24"/>
          <w:szCs w:val="24"/>
        </w:rPr>
        <w:t xml:space="preserve">plan </w:t>
      </w:r>
      <w:r w:rsidR="004214C8">
        <w:rPr>
          <w:rFonts w:ascii="Arial" w:hAnsi="Arial" w:cs="Arial"/>
          <w:sz w:val="24"/>
          <w:szCs w:val="24"/>
        </w:rPr>
        <w:t xml:space="preserve">during the term of the project as described in </w:t>
      </w:r>
      <w:r w:rsidR="00194A79" w:rsidRPr="006D7F90">
        <w:rPr>
          <w:rFonts w:ascii="Arial" w:hAnsi="Arial" w:cs="Arial"/>
          <w:sz w:val="24"/>
          <w:szCs w:val="24"/>
        </w:rPr>
        <w:t>Section II.B.4.</w:t>
      </w:r>
      <w:r w:rsidR="004214C8">
        <w:rPr>
          <w:rFonts w:ascii="Arial" w:hAnsi="Arial" w:cs="Arial"/>
          <w:sz w:val="24"/>
          <w:szCs w:val="24"/>
        </w:rPr>
        <w:t xml:space="preserve"> of the Solicitation </w:t>
      </w:r>
      <w:r w:rsidR="00242121">
        <w:rPr>
          <w:rFonts w:ascii="Arial" w:hAnsi="Arial" w:cs="Arial"/>
          <w:sz w:val="24"/>
          <w:szCs w:val="24"/>
        </w:rPr>
        <w:t>M</w:t>
      </w:r>
      <w:r w:rsidR="004214C8">
        <w:rPr>
          <w:rFonts w:ascii="Arial" w:hAnsi="Arial" w:cs="Arial"/>
          <w:sz w:val="24"/>
          <w:szCs w:val="24"/>
        </w:rPr>
        <w:t>anual.</w:t>
      </w:r>
    </w:p>
    <w:p w14:paraId="5FF8DAB8" w14:textId="75686734" w:rsidR="00340628" w:rsidRPr="006D7F90" w:rsidRDefault="00242121" w:rsidP="0065170A">
      <w:pPr>
        <w:ind w:left="720"/>
        <w:rPr>
          <w:rFonts w:ascii="Arial" w:hAnsi="Arial" w:cs="Arial"/>
          <w:sz w:val="24"/>
          <w:szCs w:val="24"/>
        </w:rPr>
      </w:pPr>
      <w:r>
        <w:rPr>
          <w:rFonts w:ascii="Arial" w:hAnsi="Arial" w:cs="Arial"/>
          <w:sz w:val="24"/>
          <w:szCs w:val="24"/>
        </w:rPr>
        <w:t xml:space="preserve">Furthermore, as indicated in </w:t>
      </w:r>
      <w:r w:rsidRPr="006D7F90">
        <w:rPr>
          <w:rFonts w:ascii="Arial" w:hAnsi="Arial" w:cs="Arial"/>
          <w:sz w:val="24"/>
          <w:szCs w:val="24"/>
        </w:rPr>
        <w:t>Section</w:t>
      </w:r>
      <w:r w:rsidR="00E8652C">
        <w:rPr>
          <w:rFonts w:ascii="Arial" w:hAnsi="Arial" w:cs="Arial"/>
          <w:sz w:val="24"/>
          <w:szCs w:val="24"/>
        </w:rPr>
        <w:t xml:space="preserve"> </w:t>
      </w:r>
      <w:r w:rsidRPr="006D7F90">
        <w:rPr>
          <w:rFonts w:ascii="Arial" w:hAnsi="Arial" w:cs="Arial"/>
          <w:sz w:val="24"/>
          <w:szCs w:val="24"/>
        </w:rPr>
        <w:t>IV.E</w:t>
      </w:r>
      <w:r w:rsidR="00A269E5">
        <w:rPr>
          <w:rFonts w:ascii="Arial" w:hAnsi="Arial" w:cs="Arial"/>
          <w:sz w:val="24"/>
          <w:szCs w:val="24"/>
        </w:rPr>
        <w:t>.</w:t>
      </w:r>
      <w:r w:rsidRPr="006D7F90">
        <w:rPr>
          <w:rFonts w:ascii="Arial" w:hAnsi="Arial" w:cs="Arial"/>
          <w:sz w:val="24"/>
          <w:szCs w:val="24"/>
        </w:rPr>
        <w:t xml:space="preserve"> “Stage One: Application Screening</w:t>
      </w:r>
      <w:r>
        <w:rPr>
          <w:rFonts w:ascii="Arial" w:hAnsi="Arial" w:cs="Arial"/>
          <w:sz w:val="24"/>
          <w:szCs w:val="24"/>
        </w:rPr>
        <w:t>,</w:t>
      </w:r>
      <w:r w:rsidRPr="006D7F90">
        <w:rPr>
          <w:rFonts w:ascii="Arial" w:hAnsi="Arial" w:cs="Arial"/>
          <w:sz w:val="24"/>
          <w:szCs w:val="24"/>
        </w:rPr>
        <w:t xml:space="preserve">” </w:t>
      </w:r>
      <w:r w:rsidR="00CB6B63" w:rsidRPr="006D7F90">
        <w:rPr>
          <w:rFonts w:ascii="Arial" w:hAnsi="Arial" w:cs="Arial"/>
          <w:sz w:val="24"/>
          <w:szCs w:val="24"/>
        </w:rPr>
        <w:t>Applicants are required to provid</w:t>
      </w:r>
      <w:r w:rsidR="0065170A" w:rsidRPr="006D7F90">
        <w:rPr>
          <w:rFonts w:ascii="Arial" w:hAnsi="Arial" w:cs="Arial"/>
          <w:sz w:val="24"/>
          <w:szCs w:val="24"/>
        </w:rPr>
        <w:t xml:space="preserve">e </w:t>
      </w:r>
      <w:r>
        <w:rPr>
          <w:rFonts w:ascii="Arial" w:hAnsi="Arial" w:cs="Arial"/>
          <w:sz w:val="24"/>
          <w:szCs w:val="24"/>
        </w:rPr>
        <w:t xml:space="preserve">the following </w:t>
      </w:r>
      <w:r w:rsidR="0065170A" w:rsidRPr="006D7F90">
        <w:rPr>
          <w:rFonts w:ascii="Arial" w:hAnsi="Arial" w:cs="Arial"/>
          <w:sz w:val="24"/>
          <w:szCs w:val="24"/>
        </w:rPr>
        <w:t xml:space="preserve">as part of </w:t>
      </w:r>
      <w:r w:rsidR="00D66202" w:rsidRPr="006D7F90">
        <w:rPr>
          <w:rFonts w:ascii="Arial" w:hAnsi="Arial" w:cs="Arial"/>
          <w:sz w:val="24"/>
          <w:szCs w:val="24"/>
        </w:rPr>
        <w:t xml:space="preserve">the pass/fail </w:t>
      </w:r>
      <w:r w:rsidR="000B4A75" w:rsidRPr="006D7F90">
        <w:rPr>
          <w:rFonts w:ascii="Arial" w:hAnsi="Arial" w:cs="Arial"/>
          <w:sz w:val="24"/>
          <w:szCs w:val="24"/>
        </w:rPr>
        <w:t>screening criteria 7</w:t>
      </w:r>
      <w:r w:rsidR="0065170A" w:rsidRPr="006D7F90">
        <w:rPr>
          <w:rFonts w:ascii="Arial" w:hAnsi="Arial" w:cs="Arial"/>
          <w:sz w:val="24"/>
          <w:szCs w:val="24"/>
        </w:rPr>
        <w:t>:</w:t>
      </w:r>
    </w:p>
    <w:p w14:paraId="463FA0BF" w14:textId="77777777" w:rsidR="00E1288A" w:rsidRPr="006D7F90" w:rsidRDefault="00E1288A">
      <w:pPr>
        <w:pStyle w:val="ListParagraph"/>
        <w:numPr>
          <w:ilvl w:val="0"/>
          <w:numId w:val="27"/>
        </w:numPr>
        <w:rPr>
          <w:rFonts w:ascii="Arial" w:hAnsi="Arial" w:cs="Arial"/>
          <w:sz w:val="24"/>
          <w:szCs w:val="24"/>
        </w:rPr>
      </w:pPr>
      <w:r w:rsidRPr="006D7F90">
        <w:rPr>
          <w:rFonts w:ascii="Arial" w:hAnsi="Arial" w:cs="Arial"/>
          <w:sz w:val="24"/>
          <w:szCs w:val="24"/>
        </w:rPr>
        <w:t>The Application identifies one or more demonstration/ deployment site locations.</w:t>
      </w:r>
    </w:p>
    <w:p w14:paraId="1206A584" w14:textId="77777777" w:rsidR="00E1288A" w:rsidRPr="006D7F90" w:rsidRDefault="00E1288A">
      <w:pPr>
        <w:pStyle w:val="ListParagraph"/>
        <w:numPr>
          <w:ilvl w:val="0"/>
          <w:numId w:val="27"/>
        </w:numPr>
        <w:rPr>
          <w:rFonts w:ascii="Arial" w:hAnsi="Arial" w:cs="Arial"/>
          <w:sz w:val="24"/>
          <w:szCs w:val="24"/>
        </w:rPr>
      </w:pPr>
      <w:r w:rsidRPr="006D7F90">
        <w:rPr>
          <w:rFonts w:ascii="Arial" w:hAnsi="Arial" w:cs="Arial"/>
          <w:sz w:val="24"/>
          <w:szCs w:val="24"/>
        </w:rPr>
        <w:t>All demonstration/ deployment sites are located in a California electric IOU service territory (PG&amp;E, SDG&amp;E, or SCE).</w:t>
      </w:r>
    </w:p>
    <w:p w14:paraId="5D289923" w14:textId="24088289" w:rsidR="0065170A" w:rsidRPr="006D7F90" w:rsidRDefault="00E1288A" w:rsidP="006D7F90">
      <w:pPr>
        <w:pStyle w:val="ListParagraph"/>
        <w:numPr>
          <w:ilvl w:val="0"/>
          <w:numId w:val="27"/>
        </w:numPr>
        <w:rPr>
          <w:rFonts w:ascii="Arial" w:hAnsi="Arial" w:cs="Arial"/>
          <w:sz w:val="24"/>
          <w:szCs w:val="24"/>
        </w:rPr>
      </w:pPr>
      <w:r w:rsidRPr="006D7F90">
        <w:rPr>
          <w:rFonts w:ascii="Arial" w:hAnsi="Arial" w:cs="Arial"/>
          <w:sz w:val="24"/>
          <w:szCs w:val="24"/>
        </w:rPr>
        <w:t>The proposal includes a site commitment letter (Section III.C.10) for each demonstration/ deployment site.</w:t>
      </w:r>
    </w:p>
    <w:p w14:paraId="09E11608" w14:textId="2758F7AD" w:rsidR="007E26A9" w:rsidRPr="0022113E" w:rsidRDefault="003B066B" w:rsidP="007E26A9">
      <w:pPr>
        <w:ind w:left="720"/>
        <w:rPr>
          <w:rFonts w:ascii="Arial" w:hAnsi="Arial" w:cs="Arial"/>
          <w:b/>
          <w:bCs/>
          <w:sz w:val="24"/>
          <w:szCs w:val="24"/>
          <w:u w:val="single"/>
        </w:rPr>
      </w:pPr>
      <w:r w:rsidRPr="0022113E">
        <w:rPr>
          <w:rFonts w:ascii="Arial" w:hAnsi="Arial" w:cs="Arial"/>
          <w:b/>
          <w:bCs/>
          <w:sz w:val="24"/>
          <w:szCs w:val="24"/>
          <w:u w:val="single"/>
        </w:rPr>
        <w:t xml:space="preserve">For Round 2, Group 2 projects do not have to be demonstrated at a California </w:t>
      </w:r>
      <w:r w:rsidR="0084179D" w:rsidRPr="0022113E">
        <w:rPr>
          <w:rFonts w:ascii="Arial" w:hAnsi="Arial" w:cs="Arial"/>
          <w:b/>
          <w:bCs/>
          <w:sz w:val="24"/>
          <w:szCs w:val="24"/>
          <w:u w:val="single"/>
        </w:rPr>
        <w:t>cement/concrete</w:t>
      </w:r>
      <w:r w:rsidR="25D3184B" w:rsidRPr="0CCAC7F4">
        <w:rPr>
          <w:rFonts w:ascii="Arial" w:hAnsi="Arial" w:cs="Arial"/>
          <w:b/>
          <w:bCs/>
          <w:sz w:val="24"/>
          <w:szCs w:val="24"/>
          <w:u w:val="single"/>
        </w:rPr>
        <w:t xml:space="preserve"> manufacturing</w:t>
      </w:r>
      <w:r w:rsidR="0084179D" w:rsidRPr="0022113E">
        <w:rPr>
          <w:rFonts w:ascii="Arial" w:hAnsi="Arial" w:cs="Arial"/>
          <w:b/>
          <w:bCs/>
          <w:sz w:val="24"/>
          <w:szCs w:val="24"/>
          <w:u w:val="single"/>
        </w:rPr>
        <w:t xml:space="preserve"> facility</w:t>
      </w:r>
      <w:r w:rsidR="2CDAC1BA" w:rsidRPr="0CCAC7F4">
        <w:rPr>
          <w:rFonts w:ascii="Arial" w:hAnsi="Arial" w:cs="Arial"/>
          <w:b/>
          <w:bCs/>
          <w:sz w:val="24"/>
          <w:szCs w:val="24"/>
          <w:u w:val="single"/>
        </w:rPr>
        <w:t xml:space="preserve"> but at any site that </w:t>
      </w:r>
      <w:r w:rsidR="2B25C003" w:rsidRPr="0CCAC7F4">
        <w:rPr>
          <w:rFonts w:ascii="Arial" w:hAnsi="Arial" w:cs="Arial"/>
          <w:b/>
          <w:bCs/>
          <w:sz w:val="24"/>
          <w:szCs w:val="24"/>
          <w:u w:val="single"/>
        </w:rPr>
        <w:t xml:space="preserve">meets </w:t>
      </w:r>
      <w:r w:rsidR="2B25C003" w:rsidRPr="0CCAC7F4">
        <w:rPr>
          <w:rFonts w:ascii="Arial" w:hAnsi="Arial" w:cs="Arial"/>
          <w:b/>
          <w:bCs/>
          <w:sz w:val="24"/>
          <w:szCs w:val="24"/>
          <w:u w:val="single"/>
        </w:rPr>
        <w:lastRenderedPageBreak/>
        <w:t>the Stage One Application Screening criteria in Section IV.E</w:t>
      </w:r>
      <w:r w:rsidR="0084179D" w:rsidRPr="0022113E">
        <w:rPr>
          <w:rFonts w:ascii="Arial" w:hAnsi="Arial" w:cs="Arial"/>
          <w:b/>
          <w:bCs/>
          <w:sz w:val="24"/>
          <w:szCs w:val="24"/>
          <w:u w:val="single"/>
        </w:rPr>
        <w:t>. Project</w:t>
      </w:r>
      <w:r w:rsidR="007E26A9" w:rsidRPr="0022113E">
        <w:rPr>
          <w:rFonts w:ascii="Arial" w:hAnsi="Arial" w:cs="Arial"/>
          <w:b/>
          <w:bCs/>
          <w:sz w:val="24"/>
          <w:szCs w:val="24"/>
          <w:u w:val="single"/>
        </w:rPr>
        <w:t>(s)</w:t>
      </w:r>
      <w:r w:rsidR="0084179D" w:rsidRPr="0022113E">
        <w:rPr>
          <w:rFonts w:ascii="Arial" w:hAnsi="Arial" w:cs="Arial"/>
          <w:b/>
          <w:bCs/>
          <w:sz w:val="24"/>
          <w:szCs w:val="24"/>
          <w:u w:val="single"/>
        </w:rPr>
        <w:t xml:space="preserve"> may be demonstrated at</w:t>
      </w:r>
      <w:r w:rsidR="005A38BD" w:rsidRPr="0022113E">
        <w:rPr>
          <w:rFonts w:ascii="Arial" w:hAnsi="Arial" w:cs="Arial"/>
          <w:b/>
          <w:bCs/>
          <w:sz w:val="24"/>
          <w:szCs w:val="24"/>
          <w:u w:val="single"/>
        </w:rPr>
        <w:t xml:space="preserve"> the </w:t>
      </w:r>
      <w:r w:rsidR="00EE493E" w:rsidRPr="0CCAC7F4">
        <w:rPr>
          <w:rFonts w:ascii="Arial" w:hAnsi="Arial" w:cs="Arial"/>
          <w:b/>
          <w:bCs/>
          <w:sz w:val="24"/>
          <w:szCs w:val="24"/>
          <w:u w:val="single"/>
        </w:rPr>
        <w:t xml:space="preserve">Applicant’s </w:t>
      </w:r>
      <w:r w:rsidR="005A38BD" w:rsidRPr="0022113E">
        <w:rPr>
          <w:rFonts w:ascii="Arial" w:hAnsi="Arial" w:cs="Arial"/>
          <w:b/>
          <w:bCs/>
          <w:sz w:val="24"/>
          <w:szCs w:val="24"/>
          <w:u w:val="single"/>
        </w:rPr>
        <w:t>manufacturing facility</w:t>
      </w:r>
      <w:r w:rsidR="000847D8" w:rsidRPr="0CCAC7F4">
        <w:rPr>
          <w:rFonts w:ascii="Arial" w:hAnsi="Arial" w:cs="Arial"/>
          <w:b/>
          <w:bCs/>
          <w:sz w:val="24"/>
          <w:szCs w:val="24"/>
          <w:u w:val="single"/>
        </w:rPr>
        <w:t xml:space="preserve">, </w:t>
      </w:r>
      <w:r w:rsidR="00183CB5" w:rsidRPr="0CCAC7F4">
        <w:rPr>
          <w:rFonts w:ascii="Arial" w:hAnsi="Arial" w:cs="Arial"/>
          <w:b/>
          <w:bCs/>
          <w:sz w:val="24"/>
          <w:szCs w:val="24"/>
          <w:u w:val="single"/>
        </w:rPr>
        <w:t>at a cement/concrete manufacturing facility</w:t>
      </w:r>
      <w:r w:rsidR="000847D8" w:rsidRPr="0CCAC7F4">
        <w:rPr>
          <w:rFonts w:ascii="Arial" w:hAnsi="Arial" w:cs="Arial"/>
          <w:b/>
          <w:bCs/>
          <w:sz w:val="24"/>
          <w:szCs w:val="24"/>
          <w:u w:val="single"/>
        </w:rPr>
        <w:t xml:space="preserve"> </w:t>
      </w:r>
      <w:r w:rsidR="00623D98" w:rsidRPr="0CCAC7F4">
        <w:rPr>
          <w:rFonts w:ascii="Arial" w:hAnsi="Arial" w:cs="Arial"/>
          <w:b/>
          <w:bCs/>
          <w:sz w:val="24"/>
          <w:szCs w:val="24"/>
          <w:u w:val="single"/>
        </w:rPr>
        <w:t>a test laboratory (</w:t>
      </w:r>
      <w:r w:rsidR="00B3206B" w:rsidRPr="0CCAC7F4">
        <w:rPr>
          <w:rFonts w:ascii="Arial" w:hAnsi="Arial" w:cs="Arial"/>
          <w:b/>
          <w:bCs/>
          <w:sz w:val="24"/>
          <w:szCs w:val="24"/>
          <w:u w:val="single"/>
        </w:rPr>
        <w:t xml:space="preserve">such as </w:t>
      </w:r>
      <w:r w:rsidR="5C0F44E7" w:rsidRPr="0CCAC7F4">
        <w:rPr>
          <w:rFonts w:ascii="Arial" w:hAnsi="Arial" w:cs="Arial"/>
          <w:b/>
          <w:bCs/>
          <w:sz w:val="24"/>
          <w:szCs w:val="24"/>
          <w:u w:val="single"/>
        </w:rPr>
        <w:t>public or private laboratories</w:t>
      </w:r>
      <w:r w:rsidR="00183CB5" w:rsidRPr="0CCAC7F4">
        <w:rPr>
          <w:rFonts w:ascii="Arial" w:hAnsi="Arial" w:cs="Arial"/>
          <w:b/>
          <w:bCs/>
          <w:sz w:val="24"/>
          <w:szCs w:val="24"/>
          <w:u w:val="single"/>
        </w:rPr>
        <w:t>)</w:t>
      </w:r>
      <w:r w:rsidR="1B45D025" w:rsidRPr="0CCAC7F4">
        <w:rPr>
          <w:rFonts w:ascii="Arial" w:hAnsi="Arial" w:cs="Arial"/>
          <w:b/>
          <w:bCs/>
          <w:sz w:val="24"/>
          <w:szCs w:val="24"/>
          <w:u w:val="single"/>
        </w:rPr>
        <w:t xml:space="preserve"> or other site(s) that </w:t>
      </w:r>
      <w:r w:rsidR="75FBC171" w:rsidRPr="0CCAC7F4">
        <w:rPr>
          <w:rFonts w:ascii="Arial" w:hAnsi="Arial" w:cs="Arial"/>
          <w:b/>
          <w:bCs/>
          <w:sz w:val="24"/>
          <w:szCs w:val="24"/>
          <w:u w:val="single"/>
        </w:rPr>
        <w:t xml:space="preserve">are </w:t>
      </w:r>
      <w:r w:rsidR="1B45D025" w:rsidRPr="0CCAC7F4">
        <w:rPr>
          <w:rFonts w:ascii="Arial" w:hAnsi="Arial" w:cs="Arial"/>
          <w:b/>
          <w:bCs/>
          <w:sz w:val="24"/>
          <w:szCs w:val="24"/>
          <w:u w:val="single"/>
        </w:rPr>
        <w:t xml:space="preserve">representative of cement/concrete manufacturing. </w:t>
      </w:r>
      <w:r w:rsidR="32D6918B" w:rsidRPr="0CCAC7F4">
        <w:rPr>
          <w:rFonts w:ascii="Arial" w:hAnsi="Arial" w:cs="Arial"/>
          <w:b/>
          <w:bCs/>
          <w:sz w:val="24"/>
          <w:szCs w:val="24"/>
          <w:u w:val="single"/>
        </w:rPr>
        <w:t>T</w:t>
      </w:r>
      <w:r w:rsidR="00BF178F" w:rsidRPr="0022113E">
        <w:rPr>
          <w:rFonts w:ascii="Arial" w:hAnsi="Arial" w:cs="Arial"/>
          <w:b/>
          <w:bCs/>
          <w:sz w:val="24"/>
          <w:szCs w:val="24"/>
          <w:u w:val="single"/>
        </w:rPr>
        <w:t xml:space="preserve">he </w:t>
      </w:r>
      <w:r w:rsidR="007E26A9" w:rsidRPr="0022113E">
        <w:rPr>
          <w:rFonts w:ascii="Arial" w:hAnsi="Arial" w:cs="Arial"/>
          <w:b/>
          <w:bCs/>
          <w:sz w:val="24"/>
          <w:szCs w:val="24"/>
          <w:u w:val="single"/>
        </w:rPr>
        <w:t>M&amp;V portion</w:t>
      </w:r>
      <w:r w:rsidR="009A2FE6" w:rsidRPr="0CCAC7F4">
        <w:rPr>
          <w:rFonts w:ascii="Arial" w:hAnsi="Arial" w:cs="Arial"/>
          <w:b/>
          <w:bCs/>
          <w:sz w:val="24"/>
          <w:szCs w:val="24"/>
          <w:u w:val="single"/>
        </w:rPr>
        <w:t xml:space="preserve"> </w:t>
      </w:r>
      <w:r w:rsidR="007E26A9" w:rsidRPr="0022113E">
        <w:rPr>
          <w:rFonts w:ascii="Arial" w:hAnsi="Arial" w:cs="Arial"/>
          <w:b/>
          <w:bCs/>
          <w:sz w:val="24"/>
          <w:szCs w:val="24"/>
          <w:u w:val="single"/>
        </w:rPr>
        <w:t xml:space="preserve">of the project </w:t>
      </w:r>
      <w:r w:rsidR="54C7CB69" w:rsidRPr="0CCAC7F4">
        <w:rPr>
          <w:rFonts w:ascii="Arial" w:hAnsi="Arial" w:cs="Arial"/>
          <w:b/>
          <w:bCs/>
          <w:sz w:val="24"/>
          <w:szCs w:val="24"/>
          <w:u w:val="single"/>
        </w:rPr>
        <w:t xml:space="preserve">will be conducted </w:t>
      </w:r>
      <w:r w:rsidR="007E26A9" w:rsidRPr="0022113E">
        <w:rPr>
          <w:rFonts w:ascii="Arial" w:hAnsi="Arial" w:cs="Arial"/>
          <w:b/>
          <w:bCs/>
          <w:sz w:val="24"/>
          <w:szCs w:val="24"/>
          <w:u w:val="single"/>
        </w:rPr>
        <w:t>as described in Section II.B.4. of the Solicitation Manual.</w:t>
      </w:r>
    </w:p>
    <w:p w14:paraId="07CB6478" w14:textId="77777777" w:rsidR="00A10D11" w:rsidRPr="006D7F90" w:rsidRDefault="00A10D11" w:rsidP="00585B61">
      <w:pPr>
        <w:ind w:left="720"/>
        <w:rPr>
          <w:rFonts w:ascii="Arial" w:hAnsi="Arial" w:cs="Arial"/>
          <w:sz w:val="24"/>
          <w:szCs w:val="24"/>
        </w:rPr>
      </w:pPr>
    </w:p>
    <w:p w14:paraId="17596AC4" w14:textId="5B813B34" w:rsidR="00585B61" w:rsidRPr="006D7F90" w:rsidRDefault="00E748D0" w:rsidP="00585B61">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Specifically on the renewable fuels question, would electrolytic production of hydrogen for use as high temperature heat or to decarbonize cement be eligible? Does that count as electrification?</w:t>
      </w:r>
    </w:p>
    <w:p w14:paraId="5C61AC0E" w14:textId="761AA253" w:rsidR="00585B61" w:rsidRPr="006D7F90" w:rsidRDefault="1E7933B8" w:rsidP="00585B61">
      <w:pPr>
        <w:ind w:left="720"/>
        <w:rPr>
          <w:rFonts w:ascii="Arial" w:hAnsi="Arial" w:cs="Arial"/>
          <w:sz w:val="24"/>
          <w:szCs w:val="24"/>
        </w:rPr>
      </w:pPr>
      <w:r w:rsidRPr="19E99693">
        <w:rPr>
          <w:rFonts w:ascii="Arial" w:hAnsi="Arial" w:cs="Arial"/>
          <w:sz w:val="24"/>
          <w:szCs w:val="24"/>
        </w:rPr>
        <w:t>Possibly, if</w:t>
      </w:r>
      <w:r w:rsidR="58BCF42F" w:rsidRPr="19E99693">
        <w:rPr>
          <w:rFonts w:ascii="Arial" w:hAnsi="Arial" w:cs="Arial"/>
          <w:sz w:val="24"/>
          <w:szCs w:val="24"/>
        </w:rPr>
        <w:t xml:space="preserve">: 1) </w:t>
      </w:r>
      <w:r w:rsidR="08804F9B" w:rsidRPr="19E99693">
        <w:rPr>
          <w:rFonts w:ascii="Arial" w:hAnsi="Arial" w:cs="Arial"/>
          <w:sz w:val="24"/>
          <w:szCs w:val="24"/>
        </w:rPr>
        <w:t>c</w:t>
      </w:r>
      <w:r w:rsidR="08804F9B" w:rsidRPr="002E7613">
        <w:rPr>
          <w:rFonts w:ascii="Arial" w:hAnsi="Arial" w:cs="Arial"/>
          <w:sz w:val="24"/>
          <w:szCs w:val="24"/>
        </w:rPr>
        <w:t>lean hydrogen (meaning, hydrogen produced by renewable resources)</w:t>
      </w:r>
      <w:r w:rsidR="08804F9B" w:rsidRPr="19E99693">
        <w:rPr>
          <w:rFonts w:ascii="Arial" w:hAnsi="Arial" w:cs="Arial"/>
          <w:sz w:val="24"/>
          <w:szCs w:val="24"/>
        </w:rPr>
        <w:t xml:space="preserve"> </w:t>
      </w:r>
      <w:r w:rsidR="58BCF42F" w:rsidRPr="19E99693">
        <w:rPr>
          <w:rFonts w:ascii="Arial" w:hAnsi="Arial" w:cs="Arial"/>
          <w:sz w:val="24"/>
          <w:szCs w:val="24"/>
        </w:rPr>
        <w:t>is used</w:t>
      </w:r>
      <w:r w:rsidR="78105E8C" w:rsidRPr="19E99693">
        <w:rPr>
          <w:rFonts w:ascii="Arial" w:hAnsi="Arial" w:cs="Arial"/>
          <w:sz w:val="24"/>
          <w:szCs w:val="24"/>
        </w:rPr>
        <w:t xml:space="preserve">, </w:t>
      </w:r>
      <w:r w:rsidR="58BCF42F" w:rsidRPr="19E99693">
        <w:rPr>
          <w:rFonts w:ascii="Arial" w:hAnsi="Arial" w:cs="Arial"/>
          <w:sz w:val="24"/>
          <w:szCs w:val="24"/>
        </w:rPr>
        <w:t xml:space="preserve">2) </w:t>
      </w:r>
      <w:r w:rsidR="777809F5" w:rsidRPr="19E99693">
        <w:rPr>
          <w:rFonts w:ascii="Arial" w:hAnsi="Arial" w:cs="Arial"/>
          <w:sz w:val="24"/>
          <w:szCs w:val="24"/>
        </w:rPr>
        <w:t>the project is developing and demonstrati</w:t>
      </w:r>
      <w:r w:rsidR="00A12FE5">
        <w:rPr>
          <w:rFonts w:ascii="Arial" w:hAnsi="Arial" w:cs="Arial"/>
          <w:sz w:val="24"/>
          <w:szCs w:val="24"/>
        </w:rPr>
        <w:t>ng</w:t>
      </w:r>
      <w:r w:rsidR="777809F5" w:rsidRPr="19E99693">
        <w:rPr>
          <w:rFonts w:ascii="Arial" w:hAnsi="Arial" w:cs="Arial"/>
          <w:sz w:val="24"/>
          <w:szCs w:val="24"/>
        </w:rPr>
        <w:t xml:space="preserve"> integration of electrotechnologies with the clean hydrogen</w:t>
      </w:r>
      <w:r w:rsidR="78105E8C" w:rsidRPr="19E99693">
        <w:rPr>
          <w:rFonts w:ascii="Arial" w:hAnsi="Arial" w:cs="Arial"/>
          <w:sz w:val="24"/>
          <w:szCs w:val="24"/>
        </w:rPr>
        <w:t xml:space="preserve"> and meeting the requirements listed in Section I.C.1., and 3) </w:t>
      </w:r>
      <w:r w:rsidR="3F67B3C5" w:rsidRPr="19E99693">
        <w:rPr>
          <w:rFonts w:ascii="Arial" w:hAnsi="Arial" w:cs="Arial"/>
          <w:sz w:val="24"/>
          <w:szCs w:val="24"/>
        </w:rPr>
        <w:t xml:space="preserve">the </w:t>
      </w:r>
      <w:r w:rsidR="34C46C42" w:rsidRPr="19E99693">
        <w:rPr>
          <w:rFonts w:ascii="Arial" w:hAnsi="Arial" w:cs="Arial"/>
          <w:sz w:val="24"/>
          <w:szCs w:val="24"/>
        </w:rPr>
        <w:t xml:space="preserve">clean </w:t>
      </w:r>
      <w:r w:rsidR="3F67B3C5" w:rsidRPr="19E99693">
        <w:rPr>
          <w:rFonts w:ascii="Arial" w:hAnsi="Arial" w:cs="Arial"/>
          <w:sz w:val="24"/>
          <w:szCs w:val="24"/>
        </w:rPr>
        <w:t xml:space="preserve">hydrogen </w:t>
      </w:r>
      <w:r w:rsidR="34C46C42" w:rsidRPr="19E99693">
        <w:rPr>
          <w:rFonts w:ascii="Arial" w:hAnsi="Arial" w:cs="Arial"/>
          <w:sz w:val="24"/>
          <w:szCs w:val="24"/>
        </w:rPr>
        <w:t xml:space="preserve">and electrotechnologies </w:t>
      </w:r>
      <w:r w:rsidR="00F27C28">
        <w:rPr>
          <w:rFonts w:ascii="Arial" w:hAnsi="Arial" w:cs="Arial"/>
          <w:sz w:val="24"/>
          <w:szCs w:val="24"/>
        </w:rPr>
        <w:t>will</w:t>
      </w:r>
      <w:r w:rsidR="00F27C28" w:rsidRPr="19E99693">
        <w:rPr>
          <w:rFonts w:ascii="Arial" w:hAnsi="Arial" w:cs="Arial"/>
          <w:sz w:val="24"/>
          <w:szCs w:val="24"/>
        </w:rPr>
        <w:t xml:space="preserve"> </w:t>
      </w:r>
      <w:r w:rsidR="3F67B3C5" w:rsidRPr="19E99693">
        <w:rPr>
          <w:rFonts w:ascii="Arial" w:hAnsi="Arial" w:cs="Arial"/>
          <w:sz w:val="24"/>
          <w:szCs w:val="24"/>
        </w:rPr>
        <w:t xml:space="preserve">be used at the </w:t>
      </w:r>
      <w:r w:rsidR="57766034" w:rsidRPr="19E99693">
        <w:rPr>
          <w:rFonts w:ascii="Arial" w:hAnsi="Arial" w:cs="Arial"/>
          <w:sz w:val="24"/>
          <w:szCs w:val="24"/>
        </w:rPr>
        <w:t>demonstration host-site</w:t>
      </w:r>
      <w:r w:rsidR="00C8106E">
        <w:rPr>
          <w:rFonts w:ascii="Arial" w:hAnsi="Arial" w:cs="Arial"/>
          <w:sz w:val="24"/>
          <w:szCs w:val="24"/>
        </w:rPr>
        <w:t xml:space="preserve"> (industrial </w:t>
      </w:r>
      <w:r w:rsidR="004342E6">
        <w:rPr>
          <w:rFonts w:ascii="Arial" w:hAnsi="Arial" w:cs="Arial"/>
          <w:sz w:val="24"/>
          <w:szCs w:val="24"/>
        </w:rPr>
        <w:t>facility</w:t>
      </w:r>
      <w:r w:rsidR="00C8106E">
        <w:rPr>
          <w:rFonts w:ascii="Arial" w:hAnsi="Arial" w:cs="Arial"/>
          <w:sz w:val="24"/>
          <w:szCs w:val="24"/>
        </w:rPr>
        <w:t>)</w:t>
      </w:r>
      <w:r w:rsidR="57766034" w:rsidRPr="19E99693">
        <w:rPr>
          <w:rFonts w:ascii="Arial" w:hAnsi="Arial" w:cs="Arial"/>
          <w:sz w:val="24"/>
          <w:szCs w:val="24"/>
        </w:rPr>
        <w:t xml:space="preserve">. </w:t>
      </w:r>
      <w:r w:rsidR="00F27C28">
        <w:rPr>
          <w:rFonts w:ascii="Arial" w:hAnsi="Arial" w:cs="Arial"/>
          <w:sz w:val="24"/>
          <w:szCs w:val="24"/>
        </w:rPr>
        <w:t xml:space="preserve">The </w:t>
      </w:r>
      <w:r w:rsidR="57766034" w:rsidRPr="19E99693">
        <w:rPr>
          <w:rFonts w:ascii="Arial" w:hAnsi="Arial" w:cs="Arial"/>
          <w:sz w:val="24"/>
          <w:szCs w:val="24"/>
        </w:rPr>
        <w:t xml:space="preserve">Applicant would need to address in </w:t>
      </w:r>
      <w:r w:rsidR="524A1651" w:rsidRPr="19E99693">
        <w:rPr>
          <w:rFonts w:ascii="Arial" w:hAnsi="Arial" w:cs="Arial"/>
          <w:sz w:val="24"/>
          <w:szCs w:val="24"/>
        </w:rPr>
        <w:t>its</w:t>
      </w:r>
      <w:r w:rsidR="57766034" w:rsidRPr="19E99693">
        <w:rPr>
          <w:rFonts w:ascii="Arial" w:hAnsi="Arial" w:cs="Arial"/>
          <w:sz w:val="24"/>
          <w:szCs w:val="24"/>
        </w:rPr>
        <w:t xml:space="preserve"> proposal </w:t>
      </w:r>
      <w:r w:rsidR="34C46C42" w:rsidRPr="19E99693">
        <w:rPr>
          <w:rFonts w:ascii="Arial" w:hAnsi="Arial" w:cs="Arial"/>
          <w:sz w:val="24"/>
          <w:szCs w:val="24"/>
        </w:rPr>
        <w:t xml:space="preserve">the electrotechnology to be used, </w:t>
      </w:r>
      <w:r w:rsidR="4BA9EF43" w:rsidRPr="19E99693">
        <w:rPr>
          <w:rFonts w:ascii="Arial" w:hAnsi="Arial" w:cs="Arial"/>
          <w:sz w:val="24"/>
          <w:szCs w:val="24"/>
        </w:rPr>
        <w:t xml:space="preserve">the source of the clean hydrogen, </w:t>
      </w:r>
      <w:r w:rsidR="00F27C28">
        <w:rPr>
          <w:rFonts w:ascii="Arial" w:hAnsi="Arial" w:cs="Arial"/>
          <w:sz w:val="24"/>
          <w:szCs w:val="24"/>
        </w:rPr>
        <w:t xml:space="preserve">and </w:t>
      </w:r>
      <w:r w:rsidR="3065841A" w:rsidRPr="19E99693">
        <w:rPr>
          <w:rFonts w:ascii="Arial" w:hAnsi="Arial" w:cs="Arial"/>
          <w:sz w:val="24"/>
          <w:szCs w:val="24"/>
        </w:rPr>
        <w:t xml:space="preserve">how </w:t>
      </w:r>
      <w:r w:rsidR="5172F0C7" w:rsidRPr="19E99693">
        <w:rPr>
          <w:rFonts w:ascii="Arial" w:hAnsi="Arial" w:cs="Arial"/>
          <w:sz w:val="24"/>
          <w:szCs w:val="24"/>
        </w:rPr>
        <w:t xml:space="preserve">and where </w:t>
      </w:r>
      <w:r w:rsidR="3065841A" w:rsidRPr="19E99693">
        <w:rPr>
          <w:rFonts w:ascii="Arial" w:hAnsi="Arial" w:cs="Arial"/>
          <w:sz w:val="24"/>
          <w:szCs w:val="24"/>
        </w:rPr>
        <w:t>the hydrogen will be produced, delivered to the host-site</w:t>
      </w:r>
      <w:r w:rsidR="29342F5E" w:rsidRPr="19E99693">
        <w:rPr>
          <w:rFonts w:ascii="Arial" w:hAnsi="Arial" w:cs="Arial"/>
          <w:sz w:val="24"/>
          <w:szCs w:val="24"/>
        </w:rPr>
        <w:t xml:space="preserve">, </w:t>
      </w:r>
      <w:r w:rsidR="0A944A6D" w:rsidRPr="19E99693">
        <w:rPr>
          <w:rFonts w:ascii="Arial" w:hAnsi="Arial" w:cs="Arial"/>
          <w:sz w:val="24"/>
          <w:szCs w:val="24"/>
        </w:rPr>
        <w:t xml:space="preserve">and </w:t>
      </w:r>
      <w:r w:rsidR="29342F5E" w:rsidRPr="19E99693">
        <w:rPr>
          <w:rFonts w:ascii="Arial" w:hAnsi="Arial" w:cs="Arial"/>
          <w:sz w:val="24"/>
          <w:szCs w:val="24"/>
        </w:rPr>
        <w:t>used by the host-site</w:t>
      </w:r>
      <w:r w:rsidR="0A944A6D" w:rsidRPr="19E99693">
        <w:rPr>
          <w:rFonts w:ascii="Arial" w:hAnsi="Arial" w:cs="Arial"/>
          <w:sz w:val="24"/>
          <w:szCs w:val="24"/>
        </w:rPr>
        <w:t>.</w:t>
      </w:r>
    </w:p>
    <w:p w14:paraId="34C869B7" w14:textId="77777777" w:rsidR="00764C75" w:rsidRDefault="00764C75" w:rsidP="00585B61">
      <w:pPr>
        <w:ind w:left="720"/>
        <w:rPr>
          <w:rFonts w:ascii="Arial" w:hAnsi="Arial" w:cs="Arial"/>
          <w:sz w:val="24"/>
          <w:szCs w:val="24"/>
        </w:rPr>
      </w:pPr>
    </w:p>
    <w:p w14:paraId="50AEEA1F" w14:textId="3E7244BB" w:rsidR="00585B61" w:rsidRPr="006D7F90" w:rsidRDefault="00C446C2" w:rsidP="00585B61">
      <w:pPr>
        <w:pStyle w:val="ListParagraph"/>
        <w:numPr>
          <w:ilvl w:val="0"/>
          <w:numId w:val="5"/>
        </w:numPr>
        <w:rPr>
          <w:rFonts w:ascii="Arial" w:eastAsiaTheme="minorEastAsia" w:hAnsi="Arial" w:cs="Arial"/>
          <w:b/>
          <w:bCs/>
          <w:sz w:val="24"/>
          <w:szCs w:val="24"/>
        </w:rPr>
      </w:pPr>
      <w:r>
        <w:rPr>
          <w:rFonts w:ascii="Arial" w:eastAsiaTheme="minorEastAsia" w:hAnsi="Arial" w:cs="Arial"/>
          <w:b/>
          <w:bCs/>
          <w:sz w:val="24"/>
          <w:szCs w:val="24"/>
        </w:rPr>
        <w:t xml:space="preserve">a) </w:t>
      </w:r>
      <w:r w:rsidR="00A47E94" w:rsidRPr="006D7F90">
        <w:rPr>
          <w:rFonts w:ascii="Arial" w:eastAsiaTheme="minorEastAsia" w:hAnsi="Arial" w:cs="Arial"/>
          <w:b/>
          <w:bCs/>
          <w:sz w:val="24"/>
          <w:szCs w:val="24"/>
        </w:rPr>
        <w:t xml:space="preserve">Should all projects be demonstrated in an industrial environment? </w:t>
      </w:r>
      <w:r w:rsidR="00356919">
        <w:rPr>
          <w:rFonts w:ascii="Arial" w:eastAsiaTheme="minorEastAsia" w:hAnsi="Arial" w:cs="Arial"/>
          <w:b/>
          <w:bCs/>
          <w:sz w:val="24"/>
          <w:szCs w:val="24"/>
        </w:rPr>
        <w:t>b</w:t>
      </w:r>
      <w:r>
        <w:rPr>
          <w:rFonts w:ascii="Arial" w:eastAsiaTheme="minorEastAsia" w:hAnsi="Arial" w:cs="Arial"/>
          <w:b/>
          <w:bCs/>
          <w:sz w:val="24"/>
          <w:szCs w:val="24"/>
        </w:rPr>
        <w:t xml:space="preserve">) </w:t>
      </w:r>
      <w:r w:rsidR="00A47E94" w:rsidRPr="006D7F90">
        <w:rPr>
          <w:rFonts w:ascii="Arial" w:eastAsiaTheme="minorEastAsia" w:hAnsi="Arial" w:cs="Arial"/>
          <w:b/>
          <w:bCs/>
          <w:sz w:val="24"/>
          <w:szCs w:val="24"/>
        </w:rPr>
        <w:t>Can the technology be further developed (say TRL 4 to TRL 6) in a laboratory, located in California?</w:t>
      </w:r>
    </w:p>
    <w:p w14:paraId="2EB1B372" w14:textId="77777777" w:rsidR="00356919" w:rsidRDefault="00356919" w:rsidP="002E7613">
      <w:pPr>
        <w:pStyle w:val="ListParagraph"/>
        <w:ind w:left="1080"/>
        <w:rPr>
          <w:rFonts w:ascii="Arial" w:hAnsi="Arial" w:cs="Arial"/>
          <w:sz w:val="24"/>
          <w:szCs w:val="24"/>
        </w:rPr>
      </w:pPr>
    </w:p>
    <w:p w14:paraId="6158757C" w14:textId="6E5B5882" w:rsidR="00585B61" w:rsidRDefault="00356919" w:rsidP="00356919">
      <w:pPr>
        <w:pStyle w:val="ListParagraph"/>
        <w:numPr>
          <w:ilvl w:val="0"/>
          <w:numId w:val="31"/>
        </w:numPr>
        <w:rPr>
          <w:rFonts w:ascii="Arial" w:hAnsi="Arial" w:cs="Arial"/>
          <w:sz w:val="24"/>
          <w:szCs w:val="24"/>
        </w:rPr>
      </w:pPr>
      <w:r w:rsidRPr="1D19CB35">
        <w:rPr>
          <w:rFonts w:ascii="Arial" w:hAnsi="Arial" w:cs="Arial"/>
          <w:sz w:val="24"/>
          <w:szCs w:val="24"/>
        </w:rPr>
        <w:t>Yes</w:t>
      </w:r>
      <w:r w:rsidR="0ADDB65B" w:rsidRPr="1D19CB35">
        <w:rPr>
          <w:rFonts w:ascii="Arial" w:hAnsi="Arial" w:cs="Arial"/>
          <w:sz w:val="24"/>
          <w:szCs w:val="24"/>
        </w:rPr>
        <w:t xml:space="preserve"> for Groups 1 and 3. </w:t>
      </w:r>
      <w:r w:rsidR="0ADDB65B" w:rsidRPr="0022113E">
        <w:rPr>
          <w:rFonts w:ascii="Arial" w:hAnsi="Arial" w:cs="Arial"/>
          <w:b/>
          <w:bCs/>
          <w:sz w:val="24"/>
          <w:szCs w:val="24"/>
          <w:u w:val="single"/>
        </w:rPr>
        <w:t>For Round 2, Group 2, see response to Q.18.</w:t>
      </w:r>
    </w:p>
    <w:p w14:paraId="50DA956E" w14:textId="1CE77F6B" w:rsidR="002024C6" w:rsidRPr="0022113E" w:rsidRDefault="00403790" w:rsidP="0022113E">
      <w:pPr>
        <w:pStyle w:val="ListParagraph"/>
        <w:numPr>
          <w:ilvl w:val="0"/>
          <w:numId w:val="31"/>
        </w:numPr>
        <w:rPr>
          <w:rFonts w:ascii="Arial" w:hAnsi="Arial" w:cs="Arial"/>
          <w:b/>
          <w:bCs/>
          <w:sz w:val="24"/>
          <w:szCs w:val="24"/>
          <w:u w:val="single"/>
        </w:rPr>
      </w:pPr>
      <w:r w:rsidRPr="0022113E">
        <w:rPr>
          <w:rFonts w:ascii="Arial" w:hAnsi="Arial" w:cs="Arial"/>
          <w:sz w:val="24"/>
          <w:szCs w:val="24"/>
        </w:rPr>
        <w:t>No</w:t>
      </w:r>
      <w:r w:rsidR="00CD1794" w:rsidRPr="0022113E">
        <w:rPr>
          <w:rFonts w:ascii="Arial" w:hAnsi="Arial" w:cs="Arial"/>
          <w:sz w:val="24"/>
          <w:szCs w:val="24"/>
        </w:rPr>
        <w:t>. Projects may do initial testing at a laboratory prior to installation and demonstration at an industrial facility.</w:t>
      </w:r>
      <w:r w:rsidR="00263AC6" w:rsidRPr="0022113E">
        <w:rPr>
          <w:rFonts w:ascii="Arial" w:hAnsi="Arial" w:cs="Arial"/>
          <w:sz w:val="24"/>
          <w:szCs w:val="24"/>
        </w:rPr>
        <w:t xml:space="preserve"> However, the majority of the emphasis must be </w:t>
      </w:r>
      <w:r w:rsidR="00CE2B09" w:rsidRPr="0022113E">
        <w:rPr>
          <w:rFonts w:ascii="Arial" w:hAnsi="Arial" w:cs="Arial"/>
          <w:sz w:val="24"/>
          <w:szCs w:val="24"/>
        </w:rPr>
        <w:t>on</w:t>
      </w:r>
      <w:r w:rsidR="00263AC6" w:rsidRPr="0022113E">
        <w:rPr>
          <w:rFonts w:ascii="Arial" w:hAnsi="Arial" w:cs="Arial"/>
          <w:sz w:val="24"/>
          <w:szCs w:val="24"/>
        </w:rPr>
        <w:t xml:space="preserve"> the demonstration</w:t>
      </w:r>
      <w:r w:rsidR="00CE2B09" w:rsidRPr="0022113E">
        <w:rPr>
          <w:rFonts w:ascii="Arial" w:hAnsi="Arial" w:cs="Arial"/>
          <w:sz w:val="24"/>
          <w:szCs w:val="24"/>
        </w:rPr>
        <w:t xml:space="preserve"> at an</w:t>
      </w:r>
      <w:r w:rsidR="00263AC6" w:rsidRPr="0022113E">
        <w:rPr>
          <w:rFonts w:ascii="Arial" w:hAnsi="Arial" w:cs="Arial"/>
          <w:sz w:val="24"/>
          <w:szCs w:val="24"/>
        </w:rPr>
        <w:t xml:space="preserve"> industrial facility.</w:t>
      </w:r>
      <w:r w:rsidR="00F16CA0" w:rsidRPr="0022113E">
        <w:rPr>
          <w:rFonts w:ascii="Arial" w:hAnsi="Arial" w:cs="Arial"/>
          <w:sz w:val="24"/>
          <w:szCs w:val="24"/>
        </w:rPr>
        <w:t xml:space="preserve"> </w:t>
      </w:r>
      <w:r w:rsidR="00F16CA0" w:rsidRPr="0022113E">
        <w:rPr>
          <w:rFonts w:ascii="Arial" w:hAnsi="Arial" w:cs="Arial"/>
          <w:b/>
          <w:bCs/>
          <w:sz w:val="24"/>
          <w:szCs w:val="24"/>
          <w:u w:val="single"/>
        </w:rPr>
        <w:t>For Round 2, Group 2, see response to Q.18.</w:t>
      </w:r>
    </w:p>
    <w:p w14:paraId="301804CF" w14:textId="77777777" w:rsidR="00764C75" w:rsidRPr="006D7F90" w:rsidRDefault="00764C75" w:rsidP="00585B61">
      <w:pPr>
        <w:ind w:left="720"/>
        <w:rPr>
          <w:rFonts w:ascii="Arial" w:hAnsi="Arial" w:cs="Arial"/>
          <w:sz w:val="24"/>
          <w:szCs w:val="24"/>
        </w:rPr>
      </w:pPr>
    </w:p>
    <w:p w14:paraId="19A0082A" w14:textId="255F8FFA" w:rsidR="00585B61" w:rsidRPr="006D7F90" w:rsidRDefault="004B5AFA" w:rsidP="00585B61">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 xml:space="preserve">We have a TRL 6 </w:t>
      </w:r>
      <w:r w:rsidR="00873A39">
        <w:rPr>
          <w:rFonts w:ascii="Arial" w:eastAsiaTheme="minorEastAsia" w:hAnsi="Arial" w:cs="Arial"/>
          <w:b/>
          <w:bCs/>
          <w:sz w:val="24"/>
          <w:szCs w:val="24"/>
        </w:rPr>
        <w:t>carbon dioxide (</w:t>
      </w:r>
      <w:r w:rsidRPr="006D7F90">
        <w:rPr>
          <w:rFonts w:ascii="Arial" w:eastAsiaTheme="minorEastAsia" w:hAnsi="Arial" w:cs="Arial"/>
          <w:b/>
          <w:bCs/>
          <w:sz w:val="24"/>
          <w:szCs w:val="24"/>
        </w:rPr>
        <w:t>CO2</w:t>
      </w:r>
      <w:r w:rsidR="00873A39">
        <w:rPr>
          <w:rFonts w:ascii="Arial" w:eastAsiaTheme="minorEastAsia" w:hAnsi="Arial" w:cs="Arial"/>
          <w:b/>
          <w:bCs/>
          <w:sz w:val="24"/>
          <w:szCs w:val="24"/>
        </w:rPr>
        <w:t>)</w:t>
      </w:r>
      <w:r w:rsidRPr="006D7F90">
        <w:rPr>
          <w:rFonts w:ascii="Arial" w:eastAsiaTheme="minorEastAsia" w:hAnsi="Arial" w:cs="Arial"/>
          <w:b/>
          <w:bCs/>
          <w:sz w:val="24"/>
          <w:szCs w:val="24"/>
        </w:rPr>
        <w:t xml:space="preserve"> capture technology developed under prior DOE funding. This non-amine solvent-based absorption/regeneration technology will capture CO2 at &gt; 99% capture efficiency from natural gas. As per </w:t>
      </w:r>
      <w:proofErr w:type="spellStart"/>
      <w:r w:rsidRPr="006D7F90">
        <w:rPr>
          <w:rFonts w:ascii="Arial" w:eastAsiaTheme="minorEastAsia" w:hAnsi="Arial" w:cs="Arial"/>
          <w:b/>
          <w:bCs/>
          <w:sz w:val="24"/>
          <w:szCs w:val="24"/>
        </w:rPr>
        <w:t>preFEED</w:t>
      </w:r>
      <w:proofErr w:type="spellEnd"/>
      <w:r w:rsidRPr="006D7F90">
        <w:rPr>
          <w:rFonts w:ascii="Arial" w:eastAsiaTheme="minorEastAsia" w:hAnsi="Arial" w:cs="Arial"/>
          <w:b/>
          <w:bCs/>
          <w:sz w:val="24"/>
          <w:szCs w:val="24"/>
        </w:rPr>
        <w:t xml:space="preserve">, this technology offers a significant advantage over conventional amine-based CO2 capture technologies in terms of operating cost and capital cost. Can we apply for </w:t>
      </w:r>
      <w:r w:rsidRPr="006D7F90">
        <w:rPr>
          <w:rFonts w:ascii="Arial" w:eastAsiaTheme="minorEastAsia" w:hAnsi="Arial" w:cs="Arial"/>
          <w:b/>
          <w:bCs/>
          <w:sz w:val="24"/>
          <w:szCs w:val="24"/>
        </w:rPr>
        <w:lastRenderedPageBreak/>
        <w:t>funding under this solicitation under Group 3: Energy Efficient Separation Processes to build the demonstration pla</w:t>
      </w:r>
      <w:r w:rsidR="008E28DA" w:rsidRPr="006D7F90">
        <w:rPr>
          <w:rFonts w:ascii="Arial" w:eastAsiaTheme="minorEastAsia" w:hAnsi="Arial" w:cs="Arial"/>
          <w:b/>
          <w:bCs/>
          <w:sz w:val="24"/>
          <w:szCs w:val="24"/>
        </w:rPr>
        <w:t>nt?</w:t>
      </w:r>
    </w:p>
    <w:p w14:paraId="2B65FF3D" w14:textId="5C8721F2" w:rsidR="00585B61" w:rsidRPr="006D7F90" w:rsidRDefault="00B36210" w:rsidP="00585B61">
      <w:pPr>
        <w:ind w:left="720"/>
        <w:rPr>
          <w:rFonts w:ascii="Arial" w:hAnsi="Arial" w:cs="Arial"/>
          <w:sz w:val="24"/>
          <w:szCs w:val="24"/>
        </w:rPr>
      </w:pPr>
      <w:r>
        <w:rPr>
          <w:rFonts w:ascii="Arial" w:hAnsi="Arial" w:cs="Arial"/>
          <w:sz w:val="24"/>
          <w:szCs w:val="24"/>
        </w:rPr>
        <w:t xml:space="preserve">Possibly. </w:t>
      </w:r>
      <w:r w:rsidR="008369EB" w:rsidRPr="006D7F90">
        <w:rPr>
          <w:rFonts w:ascii="Arial" w:hAnsi="Arial" w:cs="Arial"/>
          <w:sz w:val="24"/>
          <w:szCs w:val="24"/>
        </w:rPr>
        <w:t xml:space="preserve">For </w:t>
      </w:r>
      <w:r>
        <w:rPr>
          <w:rFonts w:ascii="Arial" w:hAnsi="Arial" w:cs="Arial"/>
          <w:sz w:val="24"/>
          <w:szCs w:val="24"/>
        </w:rPr>
        <w:t>G</w:t>
      </w:r>
      <w:r w:rsidR="008369EB" w:rsidRPr="006D7F90">
        <w:rPr>
          <w:rFonts w:ascii="Arial" w:hAnsi="Arial" w:cs="Arial"/>
          <w:sz w:val="24"/>
          <w:szCs w:val="24"/>
        </w:rPr>
        <w:t>roup 3</w:t>
      </w:r>
      <w:r w:rsidR="004D3920" w:rsidRPr="006D7F90">
        <w:rPr>
          <w:rFonts w:ascii="Arial" w:hAnsi="Arial" w:cs="Arial"/>
          <w:sz w:val="24"/>
          <w:szCs w:val="24"/>
        </w:rPr>
        <w:t xml:space="preserve">, the research area </w:t>
      </w:r>
      <w:r w:rsidR="00220502">
        <w:rPr>
          <w:rFonts w:ascii="Arial" w:hAnsi="Arial" w:cs="Arial"/>
          <w:sz w:val="24"/>
          <w:szCs w:val="24"/>
        </w:rPr>
        <w:t xml:space="preserve">focuses on </w:t>
      </w:r>
      <w:r w:rsidR="004D3920" w:rsidRPr="006D7F90">
        <w:rPr>
          <w:rFonts w:ascii="Arial" w:hAnsi="Arial" w:cs="Arial"/>
          <w:sz w:val="24"/>
          <w:szCs w:val="24"/>
        </w:rPr>
        <w:t>develop</w:t>
      </w:r>
      <w:r w:rsidR="00220502">
        <w:rPr>
          <w:rFonts w:ascii="Arial" w:hAnsi="Arial" w:cs="Arial"/>
          <w:sz w:val="24"/>
          <w:szCs w:val="24"/>
        </w:rPr>
        <w:t>ing</w:t>
      </w:r>
      <w:r w:rsidR="004D3920" w:rsidRPr="006D7F90">
        <w:rPr>
          <w:rFonts w:ascii="Arial" w:hAnsi="Arial" w:cs="Arial"/>
          <w:sz w:val="24"/>
          <w:szCs w:val="24"/>
        </w:rPr>
        <w:t>, test</w:t>
      </w:r>
      <w:r w:rsidR="00220502">
        <w:rPr>
          <w:rFonts w:ascii="Arial" w:hAnsi="Arial" w:cs="Arial"/>
          <w:sz w:val="24"/>
          <w:szCs w:val="24"/>
        </w:rPr>
        <w:t>ing</w:t>
      </w:r>
      <w:r w:rsidR="004D3920" w:rsidRPr="006D7F90">
        <w:rPr>
          <w:rFonts w:ascii="Arial" w:hAnsi="Arial" w:cs="Arial"/>
          <w:sz w:val="24"/>
          <w:szCs w:val="24"/>
        </w:rPr>
        <w:t>, and demonstrat</w:t>
      </w:r>
      <w:r w:rsidR="00220502">
        <w:rPr>
          <w:rFonts w:ascii="Arial" w:hAnsi="Arial" w:cs="Arial"/>
          <w:sz w:val="24"/>
          <w:szCs w:val="24"/>
        </w:rPr>
        <w:t xml:space="preserve">ing </w:t>
      </w:r>
      <w:r w:rsidR="004D3920" w:rsidRPr="006D7F90">
        <w:rPr>
          <w:rFonts w:ascii="Arial" w:hAnsi="Arial" w:cs="Arial"/>
          <w:sz w:val="24"/>
          <w:szCs w:val="24"/>
        </w:rPr>
        <w:t>advanced electric</w:t>
      </w:r>
      <w:r w:rsidR="00233946" w:rsidRPr="006D7F90">
        <w:rPr>
          <w:rFonts w:ascii="Arial" w:hAnsi="Arial" w:cs="Arial"/>
          <w:sz w:val="24"/>
          <w:szCs w:val="24"/>
        </w:rPr>
        <w:t>-driven separation technologies for the industrial sector</w:t>
      </w:r>
      <w:r w:rsidR="00674925">
        <w:rPr>
          <w:rFonts w:ascii="Arial" w:hAnsi="Arial" w:cs="Arial"/>
          <w:sz w:val="24"/>
          <w:szCs w:val="24"/>
        </w:rPr>
        <w:t xml:space="preserve"> that could reduce energy intensity</w:t>
      </w:r>
      <w:r w:rsidR="00233946" w:rsidRPr="006D7F90">
        <w:rPr>
          <w:rFonts w:ascii="Arial" w:hAnsi="Arial" w:cs="Arial"/>
          <w:sz w:val="24"/>
          <w:szCs w:val="24"/>
        </w:rPr>
        <w:t xml:space="preserve">. </w:t>
      </w:r>
      <w:r w:rsidR="00762B60" w:rsidRPr="006D7F90">
        <w:rPr>
          <w:rFonts w:ascii="Arial" w:hAnsi="Arial" w:cs="Arial"/>
          <w:sz w:val="24"/>
          <w:szCs w:val="24"/>
        </w:rPr>
        <w:t>If the technology</w:t>
      </w:r>
      <w:r w:rsidR="004C766D" w:rsidRPr="006D7F90">
        <w:rPr>
          <w:rFonts w:ascii="Arial" w:hAnsi="Arial" w:cs="Arial"/>
          <w:sz w:val="24"/>
          <w:szCs w:val="24"/>
        </w:rPr>
        <w:t xml:space="preserve"> meets the requirements</w:t>
      </w:r>
      <w:r w:rsidR="001A60DA">
        <w:rPr>
          <w:rFonts w:ascii="Arial" w:hAnsi="Arial" w:cs="Arial"/>
          <w:sz w:val="24"/>
          <w:szCs w:val="24"/>
        </w:rPr>
        <w:t xml:space="preserve"> of Section I.C.3</w:t>
      </w:r>
      <w:r w:rsidR="00D376CE">
        <w:rPr>
          <w:rFonts w:ascii="Arial" w:hAnsi="Arial" w:cs="Arial"/>
          <w:sz w:val="24"/>
          <w:szCs w:val="24"/>
        </w:rPr>
        <w:t>, provides benefits to electricity ratepayers,</w:t>
      </w:r>
      <w:r w:rsidR="00A4767A">
        <w:rPr>
          <w:rFonts w:ascii="Arial" w:hAnsi="Arial" w:cs="Arial"/>
          <w:sz w:val="24"/>
          <w:szCs w:val="24"/>
        </w:rPr>
        <w:t xml:space="preserve"> and will be demonstrated </w:t>
      </w:r>
      <w:r w:rsidR="009B284C">
        <w:rPr>
          <w:rFonts w:ascii="Arial" w:hAnsi="Arial" w:cs="Arial"/>
          <w:sz w:val="24"/>
          <w:szCs w:val="24"/>
        </w:rPr>
        <w:t>at an industrial facility</w:t>
      </w:r>
      <w:r w:rsidR="00080348">
        <w:rPr>
          <w:rFonts w:ascii="Arial" w:hAnsi="Arial" w:cs="Arial"/>
          <w:sz w:val="24"/>
          <w:szCs w:val="24"/>
        </w:rPr>
        <w:t xml:space="preserve">, </w:t>
      </w:r>
      <w:r w:rsidR="0045290B">
        <w:rPr>
          <w:rFonts w:ascii="Arial" w:hAnsi="Arial" w:cs="Arial"/>
          <w:sz w:val="24"/>
          <w:szCs w:val="24"/>
        </w:rPr>
        <w:t>then it could be eligible.</w:t>
      </w:r>
    </w:p>
    <w:p w14:paraId="02FD81AF" w14:textId="77777777" w:rsidR="00585B61" w:rsidRPr="006D7F90" w:rsidRDefault="00585B61" w:rsidP="00585B61">
      <w:pPr>
        <w:rPr>
          <w:rFonts w:ascii="Arial" w:eastAsiaTheme="minorEastAsia" w:hAnsi="Arial" w:cs="Arial"/>
          <w:sz w:val="24"/>
          <w:szCs w:val="24"/>
        </w:rPr>
      </w:pPr>
    </w:p>
    <w:p w14:paraId="5264C4BB" w14:textId="472E3A5F" w:rsidR="00585B61" w:rsidRPr="006D7F90" w:rsidRDefault="008E28DA" w:rsidP="00585B61">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 xml:space="preserve">We demonstrated separating Lithium from brines at TRL 6. Can we apply under group 3 for a demo </w:t>
      </w:r>
      <w:r w:rsidR="000106C1" w:rsidRPr="006D7F90">
        <w:rPr>
          <w:rFonts w:ascii="Arial" w:eastAsiaTheme="minorEastAsia" w:hAnsi="Arial" w:cs="Arial"/>
          <w:b/>
          <w:bCs/>
          <w:sz w:val="24"/>
          <w:szCs w:val="24"/>
        </w:rPr>
        <w:t>plant?</w:t>
      </w:r>
    </w:p>
    <w:p w14:paraId="36861396" w14:textId="570427CD" w:rsidR="00970693" w:rsidRDefault="00122AC6" w:rsidP="00585B61">
      <w:pPr>
        <w:ind w:left="720"/>
        <w:rPr>
          <w:rFonts w:ascii="Arial" w:hAnsi="Arial" w:cs="Arial"/>
          <w:sz w:val="24"/>
          <w:szCs w:val="24"/>
        </w:rPr>
      </w:pPr>
      <w:r w:rsidRPr="083430A9">
        <w:rPr>
          <w:rFonts w:ascii="Arial" w:hAnsi="Arial" w:cs="Arial"/>
          <w:sz w:val="24"/>
          <w:szCs w:val="24"/>
        </w:rPr>
        <w:t xml:space="preserve">No. The purpose of the solicitation is to demonstrate technologies that will help </w:t>
      </w:r>
      <w:r w:rsidR="0004605B" w:rsidRPr="083430A9">
        <w:rPr>
          <w:rFonts w:ascii="Arial" w:hAnsi="Arial" w:cs="Arial"/>
          <w:sz w:val="24"/>
          <w:szCs w:val="24"/>
        </w:rPr>
        <w:t xml:space="preserve">existing industries </w:t>
      </w:r>
      <w:r w:rsidRPr="083430A9">
        <w:rPr>
          <w:rFonts w:ascii="Arial" w:hAnsi="Arial" w:cs="Arial"/>
          <w:sz w:val="24"/>
          <w:szCs w:val="24"/>
        </w:rPr>
        <w:t xml:space="preserve">meet the </w:t>
      </w:r>
      <w:r w:rsidR="00331449" w:rsidRPr="083430A9">
        <w:rPr>
          <w:rFonts w:ascii="Arial" w:hAnsi="Arial" w:cs="Arial"/>
          <w:sz w:val="24"/>
          <w:szCs w:val="24"/>
        </w:rPr>
        <w:t xml:space="preserve">state’s </w:t>
      </w:r>
      <w:r w:rsidR="00C96AF5" w:rsidRPr="083430A9">
        <w:rPr>
          <w:rFonts w:ascii="Arial" w:hAnsi="Arial" w:cs="Arial"/>
          <w:sz w:val="24"/>
          <w:szCs w:val="24"/>
        </w:rPr>
        <w:t xml:space="preserve">GHG emissions </w:t>
      </w:r>
      <w:r w:rsidR="00331449" w:rsidRPr="083430A9">
        <w:rPr>
          <w:rFonts w:ascii="Arial" w:hAnsi="Arial" w:cs="Arial"/>
          <w:sz w:val="24"/>
          <w:szCs w:val="24"/>
        </w:rPr>
        <w:t>reduction targets</w:t>
      </w:r>
      <w:r w:rsidR="00C03F53" w:rsidRPr="083430A9">
        <w:rPr>
          <w:rFonts w:ascii="Arial" w:hAnsi="Arial" w:cs="Arial"/>
          <w:sz w:val="24"/>
          <w:szCs w:val="24"/>
        </w:rPr>
        <w:t xml:space="preserve"> through reduce</w:t>
      </w:r>
      <w:r w:rsidR="0064385F" w:rsidRPr="083430A9">
        <w:rPr>
          <w:rFonts w:ascii="Arial" w:hAnsi="Arial" w:cs="Arial"/>
          <w:sz w:val="24"/>
          <w:szCs w:val="24"/>
        </w:rPr>
        <w:t>d</w:t>
      </w:r>
      <w:r w:rsidR="00C03F53" w:rsidRPr="083430A9">
        <w:rPr>
          <w:rFonts w:ascii="Arial" w:hAnsi="Arial" w:cs="Arial"/>
          <w:sz w:val="24"/>
          <w:szCs w:val="24"/>
        </w:rPr>
        <w:t xml:space="preserve"> rel</w:t>
      </w:r>
      <w:r w:rsidR="0064385F" w:rsidRPr="083430A9">
        <w:rPr>
          <w:rFonts w:ascii="Arial" w:hAnsi="Arial" w:cs="Arial"/>
          <w:sz w:val="24"/>
          <w:szCs w:val="24"/>
        </w:rPr>
        <w:t xml:space="preserve">iance </w:t>
      </w:r>
      <w:r w:rsidR="00C03F53" w:rsidRPr="083430A9">
        <w:rPr>
          <w:rFonts w:ascii="Arial" w:hAnsi="Arial" w:cs="Arial"/>
          <w:sz w:val="24"/>
          <w:szCs w:val="24"/>
        </w:rPr>
        <w:t>on fossil fuels and process emissions.</w:t>
      </w:r>
      <w:r w:rsidR="00E72056" w:rsidRPr="083430A9">
        <w:rPr>
          <w:rFonts w:ascii="Arial" w:hAnsi="Arial" w:cs="Arial"/>
          <w:sz w:val="24"/>
          <w:szCs w:val="24"/>
        </w:rPr>
        <w:t xml:space="preserve"> As a result, the focus is </w:t>
      </w:r>
      <w:r w:rsidR="00F719ED" w:rsidRPr="083430A9">
        <w:rPr>
          <w:rFonts w:ascii="Arial" w:hAnsi="Arial" w:cs="Arial"/>
          <w:sz w:val="24"/>
          <w:szCs w:val="24"/>
        </w:rPr>
        <w:t>on research to help e</w:t>
      </w:r>
      <w:r w:rsidR="00E72056" w:rsidRPr="083430A9">
        <w:rPr>
          <w:rFonts w:ascii="Arial" w:hAnsi="Arial" w:cs="Arial"/>
          <w:sz w:val="24"/>
          <w:szCs w:val="24"/>
        </w:rPr>
        <w:t>xisting industries</w:t>
      </w:r>
      <w:r w:rsidR="00F719ED" w:rsidRPr="083430A9">
        <w:rPr>
          <w:rFonts w:ascii="Arial" w:hAnsi="Arial" w:cs="Arial"/>
          <w:sz w:val="24"/>
          <w:szCs w:val="24"/>
        </w:rPr>
        <w:t>.</w:t>
      </w:r>
      <w:r w:rsidR="00C03F53" w:rsidRPr="083430A9">
        <w:rPr>
          <w:rFonts w:ascii="Arial" w:hAnsi="Arial" w:cs="Arial"/>
          <w:sz w:val="24"/>
          <w:szCs w:val="24"/>
        </w:rPr>
        <w:t xml:space="preserve"> Lithium </w:t>
      </w:r>
      <w:r w:rsidR="00D83434" w:rsidRPr="083430A9">
        <w:rPr>
          <w:rFonts w:ascii="Arial" w:hAnsi="Arial" w:cs="Arial"/>
          <w:sz w:val="24"/>
          <w:szCs w:val="24"/>
        </w:rPr>
        <w:t>recovery</w:t>
      </w:r>
      <w:r w:rsidR="00D172CF" w:rsidRPr="083430A9">
        <w:rPr>
          <w:rFonts w:ascii="Arial" w:hAnsi="Arial" w:cs="Arial"/>
          <w:sz w:val="24"/>
          <w:szCs w:val="24"/>
        </w:rPr>
        <w:t xml:space="preserve"> is </w:t>
      </w:r>
      <w:r w:rsidR="002F7A96" w:rsidRPr="083430A9">
        <w:rPr>
          <w:rFonts w:ascii="Arial" w:hAnsi="Arial" w:cs="Arial"/>
          <w:sz w:val="24"/>
          <w:szCs w:val="24"/>
        </w:rPr>
        <w:t>not an existing industry</w:t>
      </w:r>
      <w:r w:rsidR="00795BB9" w:rsidRPr="083430A9">
        <w:rPr>
          <w:rFonts w:ascii="Arial" w:hAnsi="Arial" w:cs="Arial"/>
          <w:sz w:val="24"/>
          <w:szCs w:val="24"/>
        </w:rPr>
        <w:t xml:space="preserve"> in California. However, the CEC has funded research on lithium </w:t>
      </w:r>
      <w:r w:rsidR="00D83434" w:rsidRPr="083430A9">
        <w:rPr>
          <w:rFonts w:ascii="Arial" w:hAnsi="Arial" w:cs="Arial"/>
          <w:sz w:val="24"/>
          <w:szCs w:val="24"/>
        </w:rPr>
        <w:t xml:space="preserve">recovery, </w:t>
      </w:r>
      <w:r w:rsidR="00823FAE" w:rsidRPr="083430A9">
        <w:rPr>
          <w:rFonts w:ascii="Arial" w:hAnsi="Arial" w:cs="Arial"/>
          <w:sz w:val="24"/>
          <w:szCs w:val="24"/>
        </w:rPr>
        <w:t xml:space="preserve">and a report </w:t>
      </w:r>
      <w:r w:rsidR="00C140EA" w:rsidRPr="083430A9">
        <w:rPr>
          <w:rFonts w:ascii="Arial" w:hAnsi="Arial" w:cs="Arial"/>
          <w:sz w:val="24"/>
          <w:szCs w:val="24"/>
        </w:rPr>
        <w:t xml:space="preserve">entitled “Selective Recovery of Lithium from Geothermal Brines” </w:t>
      </w:r>
      <w:r w:rsidR="001F55E3" w:rsidRPr="083430A9">
        <w:rPr>
          <w:rFonts w:ascii="Arial" w:hAnsi="Arial" w:cs="Arial"/>
          <w:sz w:val="24"/>
          <w:szCs w:val="24"/>
        </w:rPr>
        <w:t xml:space="preserve">and can be downloaded </w:t>
      </w:r>
      <w:r w:rsidR="00832343" w:rsidRPr="083430A9">
        <w:rPr>
          <w:rFonts w:ascii="Arial" w:hAnsi="Arial" w:cs="Arial"/>
          <w:sz w:val="24"/>
          <w:szCs w:val="24"/>
        </w:rPr>
        <w:t xml:space="preserve">at </w:t>
      </w:r>
      <w:hyperlink r:id="rId17">
        <w:r w:rsidR="00832343" w:rsidRPr="083430A9">
          <w:rPr>
            <w:rStyle w:val="Hyperlink"/>
            <w:rFonts w:ascii="Arial" w:hAnsi="Arial" w:cs="Arial"/>
            <w:sz w:val="24"/>
            <w:szCs w:val="24"/>
          </w:rPr>
          <w:t>Selective Recovery of Lithium from Geothermal Brines (ca.gov)</w:t>
        </w:r>
      </w:hyperlink>
      <w:r w:rsidR="00364742" w:rsidRPr="083430A9">
        <w:rPr>
          <w:rFonts w:ascii="Arial" w:hAnsi="Arial" w:cs="Arial"/>
          <w:sz w:val="24"/>
          <w:szCs w:val="24"/>
        </w:rPr>
        <w:t>.</w:t>
      </w:r>
      <w:r w:rsidR="0041249D" w:rsidRPr="083430A9">
        <w:rPr>
          <w:rFonts w:ascii="Arial" w:hAnsi="Arial" w:cs="Arial"/>
          <w:sz w:val="24"/>
          <w:szCs w:val="24"/>
        </w:rPr>
        <w:t xml:space="preserve"> </w:t>
      </w:r>
      <w:r w:rsidR="00116B0E" w:rsidRPr="083430A9">
        <w:rPr>
          <w:rFonts w:ascii="Arial" w:hAnsi="Arial" w:cs="Arial"/>
          <w:sz w:val="24"/>
          <w:szCs w:val="24"/>
        </w:rPr>
        <w:t>In addition</w:t>
      </w:r>
      <w:r w:rsidR="004D4D37" w:rsidRPr="083430A9">
        <w:rPr>
          <w:rFonts w:ascii="Arial" w:hAnsi="Arial" w:cs="Arial"/>
          <w:sz w:val="24"/>
          <w:szCs w:val="24"/>
        </w:rPr>
        <w:t>, a new program entitled the Climate Innovation</w:t>
      </w:r>
      <w:r w:rsidR="001731D7" w:rsidRPr="083430A9">
        <w:rPr>
          <w:rFonts w:ascii="Arial" w:hAnsi="Arial" w:cs="Arial"/>
          <w:sz w:val="24"/>
          <w:szCs w:val="24"/>
        </w:rPr>
        <w:t xml:space="preserve"> Program </w:t>
      </w:r>
      <w:r w:rsidR="5DA34251" w:rsidRPr="083430A9">
        <w:rPr>
          <w:rFonts w:ascii="Arial" w:hAnsi="Arial" w:cs="Arial"/>
          <w:sz w:val="24"/>
          <w:szCs w:val="24"/>
        </w:rPr>
        <w:t xml:space="preserve">might </w:t>
      </w:r>
      <w:r w:rsidR="00E062E2" w:rsidRPr="083430A9">
        <w:rPr>
          <w:rFonts w:ascii="Arial" w:hAnsi="Arial" w:cs="Arial"/>
          <w:sz w:val="24"/>
          <w:szCs w:val="24"/>
        </w:rPr>
        <w:t>provide funding for lithium</w:t>
      </w:r>
      <w:r w:rsidR="006501D8" w:rsidRPr="083430A9">
        <w:rPr>
          <w:rFonts w:ascii="Arial" w:hAnsi="Arial" w:cs="Arial"/>
          <w:sz w:val="24"/>
          <w:szCs w:val="24"/>
        </w:rPr>
        <w:t xml:space="preserve"> processing, manufacturing</w:t>
      </w:r>
      <w:r w:rsidR="002B0B48" w:rsidRPr="083430A9">
        <w:rPr>
          <w:rFonts w:ascii="Arial" w:hAnsi="Arial" w:cs="Arial"/>
          <w:sz w:val="24"/>
          <w:szCs w:val="24"/>
        </w:rPr>
        <w:t>,</w:t>
      </w:r>
      <w:r w:rsidR="006501D8" w:rsidRPr="083430A9">
        <w:rPr>
          <w:rFonts w:ascii="Arial" w:hAnsi="Arial" w:cs="Arial"/>
          <w:sz w:val="24"/>
          <w:szCs w:val="24"/>
        </w:rPr>
        <w:t xml:space="preserve"> and recovery. For </w:t>
      </w:r>
      <w:r w:rsidR="002B46EB" w:rsidRPr="083430A9">
        <w:rPr>
          <w:rFonts w:ascii="Arial" w:hAnsi="Arial" w:cs="Arial"/>
          <w:sz w:val="24"/>
          <w:szCs w:val="24"/>
        </w:rPr>
        <w:t xml:space="preserve">more </w:t>
      </w:r>
      <w:r w:rsidR="006501D8" w:rsidRPr="083430A9">
        <w:rPr>
          <w:rFonts w:ascii="Arial" w:hAnsi="Arial" w:cs="Arial"/>
          <w:sz w:val="24"/>
          <w:szCs w:val="24"/>
        </w:rPr>
        <w:t>infor</w:t>
      </w:r>
      <w:r w:rsidR="00355BCD" w:rsidRPr="083430A9">
        <w:rPr>
          <w:rFonts w:ascii="Arial" w:hAnsi="Arial" w:cs="Arial"/>
          <w:sz w:val="24"/>
          <w:szCs w:val="24"/>
        </w:rPr>
        <w:t>mation</w:t>
      </w:r>
      <w:r w:rsidR="002B46EB" w:rsidRPr="083430A9">
        <w:rPr>
          <w:rFonts w:ascii="Arial" w:hAnsi="Arial" w:cs="Arial"/>
          <w:sz w:val="24"/>
          <w:szCs w:val="24"/>
        </w:rPr>
        <w:t>, go to</w:t>
      </w:r>
      <w:r w:rsidR="00355BCD" w:rsidRPr="083430A9">
        <w:rPr>
          <w:rFonts w:ascii="Arial" w:hAnsi="Arial" w:cs="Arial"/>
          <w:sz w:val="24"/>
          <w:szCs w:val="24"/>
        </w:rPr>
        <w:t xml:space="preserve"> </w:t>
      </w:r>
      <w:hyperlink r:id="rId18">
        <w:r w:rsidR="00355BCD" w:rsidRPr="083430A9">
          <w:rPr>
            <w:rStyle w:val="Hyperlink"/>
            <w:rFonts w:ascii="Arial" w:hAnsi="Arial" w:cs="Arial"/>
            <w:sz w:val="24"/>
            <w:szCs w:val="24"/>
          </w:rPr>
          <w:t>Climate Innovation Program (ca.gov)</w:t>
        </w:r>
      </w:hyperlink>
      <w:r w:rsidR="00F21C35" w:rsidRPr="083430A9">
        <w:rPr>
          <w:rStyle w:val="Hyperlink"/>
          <w:rFonts w:ascii="Arial" w:hAnsi="Arial" w:cs="Arial"/>
          <w:sz w:val="24"/>
          <w:szCs w:val="24"/>
        </w:rPr>
        <w:t>.</w:t>
      </w:r>
    </w:p>
    <w:p w14:paraId="6A3988F2" w14:textId="77777777" w:rsidR="005509D5" w:rsidRDefault="005509D5" w:rsidP="00585B61">
      <w:pPr>
        <w:ind w:left="720"/>
      </w:pPr>
    </w:p>
    <w:p w14:paraId="5B4E82D8" w14:textId="5577C601" w:rsidR="00585B61" w:rsidRPr="006D7F90" w:rsidRDefault="00F84A7C" w:rsidP="00585B61">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Does carbon capture and separation at a gas power plant (utility industry) qualify for Group 3?</w:t>
      </w:r>
    </w:p>
    <w:p w14:paraId="6DFE8FD4" w14:textId="7D6B282B" w:rsidR="00585B61" w:rsidRPr="006D7F90" w:rsidRDefault="00B22B63" w:rsidP="00585B61">
      <w:pPr>
        <w:ind w:left="720"/>
        <w:rPr>
          <w:rFonts w:ascii="Arial" w:hAnsi="Arial" w:cs="Arial"/>
          <w:sz w:val="24"/>
          <w:szCs w:val="24"/>
        </w:rPr>
      </w:pPr>
      <w:r w:rsidRPr="006D7F90">
        <w:rPr>
          <w:rFonts w:ascii="Arial" w:hAnsi="Arial" w:cs="Arial"/>
          <w:sz w:val="24"/>
          <w:szCs w:val="24"/>
        </w:rPr>
        <w:t xml:space="preserve">No, projects at utility powerplants are not </w:t>
      </w:r>
      <w:r w:rsidR="00CD647C" w:rsidRPr="006D7F90">
        <w:rPr>
          <w:rFonts w:ascii="Arial" w:hAnsi="Arial" w:cs="Arial"/>
          <w:sz w:val="24"/>
          <w:szCs w:val="24"/>
        </w:rPr>
        <w:t>eligible under this solicitation.</w:t>
      </w:r>
    </w:p>
    <w:p w14:paraId="22DCF6D8" w14:textId="77777777" w:rsidR="00764C75" w:rsidRPr="006D7F90" w:rsidRDefault="00764C75" w:rsidP="00585B61">
      <w:pPr>
        <w:ind w:left="720"/>
        <w:rPr>
          <w:rFonts w:ascii="Arial" w:hAnsi="Arial" w:cs="Arial"/>
          <w:sz w:val="24"/>
          <w:szCs w:val="24"/>
        </w:rPr>
      </w:pPr>
    </w:p>
    <w:p w14:paraId="5F1E147E" w14:textId="1E343C01" w:rsidR="0024009A" w:rsidRPr="006D7F90" w:rsidRDefault="008D20A2" w:rsidP="0024009A">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Our technology produces industrial quantities of steam using hydrogen as a fuel.  In our case studies</w:t>
      </w:r>
      <w:r w:rsidR="008A670E">
        <w:rPr>
          <w:rFonts w:ascii="Arial" w:eastAsiaTheme="minorEastAsia" w:hAnsi="Arial" w:cs="Arial"/>
          <w:b/>
          <w:bCs/>
          <w:sz w:val="24"/>
          <w:szCs w:val="24"/>
        </w:rPr>
        <w:t>,</w:t>
      </w:r>
      <w:r w:rsidRPr="006D7F90">
        <w:rPr>
          <w:rFonts w:ascii="Arial" w:eastAsiaTheme="minorEastAsia" w:hAnsi="Arial" w:cs="Arial"/>
          <w:b/>
          <w:bCs/>
          <w:sz w:val="24"/>
          <w:szCs w:val="24"/>
        </w:rPr>
        <w:t xml:space="preserve"> we have paired this technology with an electrolyzer.  </w:t>
      </w:r>
    </w:p>
    <w:p w14:paraId="49A75B41" w14:textId="3D37C74E" w:rsidR="0024009A" w:rsidRPr="006D7F90" w:rsidRDefault="0024009A" w:rsidP="0024009A">
      <w:pPr>
        <w:pStyle w:val="ListParagraph"/>
        <w:rPr>
          <w:rFonts w:ascii="Arial" w:eastAsiaTheme="minorEastAsia" w:hAnsi="Arial" w:cs="Arial"/>
          <w:b/>
          <w:bCs/>
          <w:sz w:val="24"/>
          <w:szCs w:val="24"/>
        </w:rPr>
      </w:pPr>
      <w:r w:rsidRPr="006D7F90">
        <w:rPr>
          <w:rFonts w:ascii="Arial" w:eastAsiaTheme="minorEastAsia" w:hAnsi="Arial" w:cs="Arial"/>
          <w:b/>
          <w:bCs/>
          <w:sz w:val="24"/>
          <w:szCs w:val="24"/>
        </w:rPr>
        <w:t xml:space="preserve">The TRL-increasing qualifier exists within the steam production technology, </w:t>
      </w:r>
      <w:r w:rsidR="008F3D99">
        <w:rPr>
          <w:rFonts w:ascii="Arial" w:eastAsiaTheme="minorEastAsia" w:hAnsi="Arial" w:cs="Arial"/>
          <w:b/>
          <w:bCs/>
          <w:sz w:val="24"/>
          <w:szCs w:val="24"/>
        </w:rPr>
        <w:t xml:space="preserve">and </w:t>
      </w:r>
      <w:r w:rsidRPr="006D7F90">
        <w:rPr>
          <w:rFonts w:ascii="Arial" w:eastAsiaTheme="minorEastAsia" w:hAnsi="Arial" w:cs="Arial"/>
          <w:b/>
          <w:bCs/>
          <w:sz w:val="24"/>
          <w:szCs w:val="24"/>
        </w:rPr>
        <w:t xml:space="preserve">the electrification qualifier exists in established electrolyzer technologies. </w:t>
      </w:r>
      <w:r w:rsidR="008D20A2" w:rsidRPr="006D7F90">
        <w:rPr>
          <w:rFonts w:ascii="Arial" w:eastAsiaTheme="minorEastAsia" w:hAnsi="Arial" w:cs="Arial"/>
          <w:b/>
          <w:bCs/>
          <w:sz w:val="24"/>
          <w:szCs w:val="24"/>
        </w:rPr>
        <w:t>Would the use of these two technologies in tandem qualify a project in group 1?</w:t>
      </w:r>
      <w:r w:rsidRPr="006D7F90">
        <w:rPr>
          <w:rFonts w:ascii="Arial" w:eastAsiaTheme="minorEastAsia" w:hAnsi="Arial" w:cs="Arial"/>
          <w:b/>
          <w:bCs/>
          <w:sz w:val="24"/>
          <w:szCs w:val="24"/>
        </w:rPr>
        <w:t xml:space="preserve"> </w:t>
      </w:r>
    </w:p>
    <w:p w14:paraId="6C74E7BD" w14:textId="77777777" w:rsidR="001F44FE" w:rsidRPr="006D7F90" w:rsidRDefault="001F44FE" w:rsidP="0024009A">
      <w:pPr>
        <w:pStyle w:val="ListParagraph"/>
        <w:rPr>
          <w:rFonts w:ascii="Arial" w:eastAsiaTheme="minorEastAsia" w:hAnsi="Arial" w:cs="Arial"/>
          <w:b/>
          <w:bCs/>
          <w:sz w:val="24"/>
          <w:szCs w:val="24"/>
        </w:rPr>
      </w:pPr>
    </w:p>
    <w:p w14:paraId="028ECBE7" w14:textId="2539B31B" w:rsidR="00585B61" w:rsidRPr="00C464FB" w:rsidRDefault="00B4119C" w:rsidP="00185891">
      <w:pPr>
        <w:pStyle w:val="ListParagraph"/>
        <w:rPr>
          <w:rFonts w:ascii="Arial" w:hAnsi="Arial" w:cs="Arial"/>
          <w:sz w:val="24"/>
          <w:szCs w:val="24"/>
        </w:rPr>
      </w:pPr>
      <w:r w:rsidRPr="006D7F90">
        <w:rPr>
          <w:rFonts w:ascii="Arial" w:hAnsi="Arial" w:cs="Arial"/>
          <w:sz w:val="24"/>
          <w:szCs w:val="24"/>
        </w:rPr>
        <w:lastRenderedPageBreak/>
        <w:t>Yes</w:t>
      </w:r>
      <w:r w:rsidR="00933E85">
        <w:rPr>
          <w:rFonts w:ascii="Arial" w:hAnsi="Arial" w:cs="Arial"/>
          <w:sz w:val="24"/>
          <w:szCs w:val="24"/>
        </w:rPr>
        <w:t xml:space="preserve">, if it meets the </w:t>
      </w:r>
      <w:r w:rsidR="00D01559">
        <w:rPr>
          <w:rFonts w:ascii="Arial" w:hAnsi="Arial" w:cs="Arial"/>
          <w:sz w:val="24"/>
          <w:szCs w:val="24"/>
        </w:rPr>
        <w:t>requirements of Group 1 and is integrated with an electrotechnology</w:t>
      </w:r>
      <w:r w:rsidR="00942406">
        <w:rPr>
          <w:rFonts w:ascii="Arial" w:hAnsi="Arial" w:cs="Arial"/>
          <w:sz w:val="24"/>
          <w:szCs w:val="24"/>
        </w:rPr>
        <w:t xml:space="preserve">, such as </w:t>
      </w:r>
      <w:r w:rsidR="008F3D99">
        <w:rPr>
          <w:rFonts w:ascii="Arial" w:hAnsi="Arial" w:cs="Arial"/>
          <w:sz w:val="24"/>
          <w:szCs w:val="24"/>
        </w:rPr>
        <w:t>a</w:t>
      </w:r>
      <w:r w:rsidR="00942406">
        <w:rPr>
          <w:rFonts w:ascii="Arial" w:hAnsi="Arial" w:cs="Arial"/>
          <w:sz w:val="24"/>
          <w:szCs w:val="24"/>
        </w:rPr>
        <w:t xml:space="preserve"> high temperature heat pump</w:t>
      </w:r>
      <w:r w:rsidR="001B0F2C">
        <w:rPr>
          <w:rFonts w:ascii="Arial" w:hAnsi="Arial" w:cs="Arial"/>
          <w:sz w:val="24"/>
          <w:szCs w:val="24"/>
        </w:rPr>
        <w:t xml:space="preserve"> at an industrial facility</w:t>
      </w:r>
      <w:r w:rsidR="008C6068">
        <w:rPr>
          <w:rFonts w:ascii="Arial" w:hAnsi="Arial" w:cs="Arial"/>
          <w:sz w:val="24"/>
          <w:szCs w:val="24"/>
        </w:rPr>
        <w:t xml:space="preserve">. </w:t>
      </w:r>
      <w:r w:rsidR="00285B89">
        <w:rPr>
          <w:rFonts w:ascii="Arial" w:hAnsi="Arial" w:cs="Arial"/>
          <w:sz w:val="24"/>
          <w:szCs w:val="24"/>
        </w:rPr>
        <w:t>Group 1</w:t>
      </w:r>
      <w:r w:rsidR="00185891">
        <w:rPr>
          <w:rFonts w:ascii="Arial" w:hAnsi="Arial" w:cs="Arial"/>
          <w:sz w:val="24"/>
          <w:szCs w:val="24"/>
        </w:rPr>
        <w:t xml:space="preserve"> </w:t>
      </w:r>
      <w:r w:rsidR="00F00B59">
        <w:rPr>
          <w:rFonts w:ascii="Arial" w:hAnsi="Arial" w:cs="Arial"/>
          <w:sz w:val="24"/>
          <w:szCs w:val="24"/>
        </w:rPr>
        <w:t>z</w:t>
      </w:r>
      <w:r w:rsidR="00D262B0" w:rsidRPr="00F45D39">
        <w:rPr>
          <w:rFonts w:ascii="Arial" w:hAnsi="Arial" w:cs="Arial"/>
          <w:sz w:val="24"/>
          <w:szCs w:val="24"/>
        </w:rPr>
        <w:t>ero</w:t>
      </w:r>
      <w:r w:rsidR="00D262B0" w:rsidRPr="00C464FB">
        <w:rPr>
          <w:rFonts w:ascii="Arial" w:hAnsi="Arial" w:cs="Arial"/>
          <w:sz w:val="24"/>
          <w:szCs w:val="24"/>
        </w:rPr>
        <w:t>-carbon heat source p</w:t>
      </w:r>
      <w:r w:rsidR="008C6068" w:rsidRPr="00C464FB">
        <w:rPr>
          <w:rFonts w:ascii="Arial" w:hAnsi="Arial" w:cs="Arial"/>
          <w:sz w:val="24"/>
          <w:szCs w:val="24"/>
        </w:rPr>
        <w:t>rojects of interest should focus on the development, testing</w:t>
      </w:r>
      <w:r w:rsidR="008F3D99" w:rsidRPr="00C464FB">
        <w:rPr>
          <w:rFonts w:ascii="Arial" w:hAnsi="Arial" w:cs="Arial"/>
          <w:sz w:val="24"/>
          <w:szCs w:val="24"/>
        </w:rPr>
        <w:t>,</w:t>
      </w:r>
      <w:r w:rsidR="008C6068" w:rsidRPr="00C464FB">
        <w:rPr>
          <w:rFonts w:ascii="Arial" w:hAnsi="Arial" w:cs="Arial"/>
          <w:sz w:val="24"/>
          <w:szCs w:val="24"/>
        </w:rPr>
        <w:t xml:space="preserve"> and demonstration of high temperat</w:t>
      </w:r>
      <w:r w:rsidR="00A77421" w:rsidRPr="00C464FB">
        <w:rPr>
          <w:rFonts w:ascii="Arial" w:hAnsi="Arial" w:cs="Arial"/>
          <w:sz w:val="24"/>
          <w:szCs w:val="24"/>
        </w:rPr>
        <w:t>ure heat pump technologies that advance electrification</w:t>
      </w:r>
      <w:r w:rsidR="00864819" w:rsidRPr="00C464FB">
        <w:rPr>
          <w:rFonts w:ascii="Arial" w:hAnsi="Arial" w:cs="Arial"/>
          <w:sz w:val="24"/>
          <w:szCs w:val="24"/>
        </w:rPr>
        <w:t xml:space="preserve"> </w:t>
      </w:r>
      <w:r w:rsidR="00DC1DEF" w:rsidRPr="00C464FB">
        <w:rPr>
          <w:rFonts w:ascii="Arial" w:hAnsi="Arial" w:cs="Arial"/>
          <w:sz w:val="24"/>
          <w:szCs w:val="24"/>
        </w:rPr>
        <w:t>and</w:t>
      </w:r>
      <w:r w:rsidR="00A77421" w:rsidRPr="00C464FB">
        <w:rPr>
          <w:rFonts w:ascii="Arial" w:hAnsi="Arial" w:cs="Arial"/>
          <w:sz w:val="24"/>
          <w:szCs w:val="24"/>
        </w:rPr>
        <w:t xml:space="preserve"> improve energy efficiency by recovering waste heat. See also response to Q19.</w:t>
      </w:r>
    </w:p>
    <w:p w14:paraId="7E0FA38D" w14:textId="77777777" w:rsidR="00006AA9" w:rsidRDefault="00006AA9" w:rsidP="0024009A">
      <w:pPr>
        <w:pStyle w:val="ListParagraph"/>
        <w:rPr>
          <w:rFonts w:ascii="Arial" w:eastAsiaTheme="minorEastAsia" w:hAnsi="Arial" w:cs="Arial"/>
          <w:b/>
          <w:bCs/>
          <w:sz w:val="24"/>
          <w:szCs w:val="24"/>
        </w:rPr>
      </w:pPr>
    </w:p>
    <w:p w14:paraId="223E881E" w14:textId="77777777" w:rsidR="005509D5" w:rsidRPr="006D7F90" w:rsidRDefault="005509D5" w:rsidP="0024009A">
      <w:pPr>
        <w:pStyle w:val="ListParagraph"/>
        <w:rPr>
          <w:rFonts w:ascii="Arial" w:eastAsiaTheme="minorEastAsia" w:hAnsi="Arial" w:cs="Arial"/>
          <w:b/>
          <w:bCs/>
          <w:sz w:val="24"/>
          <w:szCs w:val="24"/>
        </w:rPr>
      </w:pPr>
    </w:p>
    <w:p w14:paraId="3B310CF3" w14:textId="725F99AC" w:rsidR="00585B61" w:rsidRPr="006D7F90" w:rsidRDefault="001F44FE" w:rsidP="00585B61">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We are developing a direct air capture technology that we are moving from bench/prototype to an integrated pilot scale. We would be moving from TRL 5/6 to TRL 7/8.</w:t>
      </w:r>
      <w:r w:rsidR="008F7E73" w:rsidRPr="006D7F90">
        <w:rPr>
          <w:rFonts w:ascii="Arial" w:eastAsiaTheme="minorEastAsia" w:hAnsi="Arial" w:cs="Arial"/>
          <w:b/>
          <w:bCs/>
          <w:sz w:val="24"/>
          <w:szCs w:val="24"/>
        </w:rPr>
        <w:t xml:space="preserve"> Would that qualify for area 3?</w:t>
      </w:r>
    </w:p>
    <w:p w14:paraId="63CA95CF" w14:textId="12CED1BA" w:rsidR="00585B61" w:rsidRPr="006D7F90" w:rsidRDefault="00573A26" w:rsidP="00585B61">
      <w:pPr>
        <w:ind w:left="720"/>
        <w:rPr>
          <w:rFonts w:ascii="Arial" w:hAnsi="Arial" w:cs="Arial"/>
          <w:sz w:val="24"/>
          <w:szCs w:val="24"/>
        </w:rPr>
      </w:pPr>
      <w:r w:rsidRPr="006D7F90">
        <w:rPr>
          <w:rFonts w:ascii="Arial" w:hAnsi="Arial" w:cs="Arial"/>
          <w:sz w:val="24"/>
          <w:szCs w:val="24"/>
        </w:rPr>
        <w:t xml:space="preserve">Yes, </w:t>
      </w:r>
      <w:r w:rsidR="009D065B">
        <w:rPr>
          <w:rFonts w:ascii="Arial" w:hAnsi="Arial" w:cs="Arial"/>
          <w:sz w:val="24"/>
          <w:szCs w:val="24"/>
        </w:rPr>
        <w:t xml:space="preserve">if it meets the requirements of </w:t>
      </w:r>
      <w:r w:rsidR="003D30FA">
        <w:rPr>
          <w:rFonts w:ascii="Arial" w:hAnsi="Arial" w:cs="Arial"/>
          <w:sz w:val="24"/>
          <w:szCs w:val="24"/>
        </w:rPr>
        <w:t xml:space="preserve">Group 3, including the research metrics. </w:t>
      </w:r>
      <w:r w:rsidR="001B0F2C">
        <w:rPr>
          <w:rFonts w:ascii="Arial" w:hAnsi="Arial" w:cs="Arial"/>
          <w:sz w:val="24"/>
          <w:szCs w:val="24"/>
        </w:rPr>
        <w:t>P</w:t>
      </w:r>
      <w:r w:rsidRPr="006D7F90">
        <w:rPr>
          <w:rFonts w:ascii="Arial" w:hAnsi="Arial" w:cs="Arial"/>
          <w:sz w:val="24"/>
          <w:szCs w:val="24"/>
        </w:rPr>
        <w:t>lease also see response</w:t>
      </w:r>
      <w:r w:rsidR="00982686">
        <w:rPr>
          <w:rFonts w:ascii="Arial" w:hAnsi="Arial" w:cs="Arial"/>
          <w:sz w:val="24"/>
          <w:szCs w:val="24"/>
        </w:rPr>
        <w:t>s</w:t>
      </w:r>
      <w:r w:rsidRPr="006D7F90">
        <w:rPr>
          <w:rFonts w:ascii="Arial" w:hAnsi="Arial" w:cs="Arial"/>
          <w:sz w:val="24"/>
          <w:szCs w:val="24"/>
        </w:rPr>
        <w:t xml:space="preserve"> to Q.</w:t>
      </w:r>
      <w:r w:rsidR="00FE2D7D" w:rsidRPr="006D7F90">
        <w:rPr>
          <w:rFonts w:ascii="Arial" w:hAnsi="Arial" w:cs="Arial"/>
          <w:sz w:val="24"/>
          <w:szCs w:val="24"/>
        </w:rPr>
        <w:t>1</w:t>
      </w:r>
      <w:r w:rsidR="0054375F">
        <w:rPr>
          <w:rFonts w:ascii="Arial" w:hAnsi="Arial" w:cs="Arial"/>
          <w:sz w:val="24"/>
          <w:szCs w:val="24"/>
        </w:rPr>
        <w:t>2</w:t>
      </w:r>
      <w:r w:rsidR="00F124FF" w:rsidRPr="006D7F90">
        <w:rPr>
          <w:rFonts w:ascii="Arial" w:hAnsi="Arial" w:cs="Arial"/>
          <w:sz w:val="24"/>
          <w:szCs w:val="24"/>
        </w:rPr>
        <w:t xml:space="preserve"> and </w:t>
      </w:r>
      <w:r w:rsidRPr="006D7F90">
        <w:rPr>
          <w:rFonts w:ascii="Arial" w:hAnsi="Arial" w:cs="Arial"/>
          <w:sz w:val="24"/>
          <w:szCs w:val="24"/>
        </w:rPr>
        <w:t>Q.</w:t>
      </w:r>
      <w:r w:rsidR="00FE2D7D" w:rsidRPr="006D7F90">
        <w:rPr>
          <w:rFonts w:ascii="Arial" w:hAnsi="Arial" w:cs="Arial"/>
          <w:sz w:val="24"/>
          <w:szCs w:val="24"/>
        </w:rPr>
        <w:t>21</w:t>
      </w:r>
      <w:r w:rsidR="00982686">
        <w:rPr>
          <w:rFonts w:ascii="Arial" w:hAnsi="Arial" w:cs="Arial"/>
          <w:sz w:val="24"/>
          <w:szCs w:val="24"/>
        </w:rPr>
        <w:t>.</w:t>
      </w:r>
    </w:p>
    <w:p w14:paraId="31371246" w14:textId="77777777" w:rsidR="00E83611" w:rsidRPr="006D7F90" w:rsidRDefault="00E83611" w:rsidP="00585B61">
      <w:pPr>
        <w:ind w:left="720"/>
        <w:rPr>
          <w:rFonts w:ascii="Arial" w:hAnsi="Arial" w:cs="Arial"/>
          <w:sz w:val="24"/>
          <w:szCs w:val="24"/>
        </w:rPr>
      </w:pPr>
    </w:p>
    <w:p w14:paraId="6DE21B62" w14:textId="3198E72E" w:rsidR="00585B61" w:rsidRPr="006D7F90" w:rsidRDefault="00833959" w:rsidP="00585B61">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 xml:space="preserve">Can the carbon capture technology be used on waste heat from an industrial process </w:t>
      </w:r>
      <w:r w:rsidR="00F5567F">
        <w:rPr>
          <w:rFonts w:ascii="Arial" w:eastAsiaTheme="minorEastAsia" w:hAnsi="Arial" w:cs="Arial"/>
          <w:b/>
          <w:bCs/>
          <w:sz w:val="24"/>
          <w:szCs w:val="24"/>
        </w:rPr>
        <w:t>that</w:t>
      </w:r>
      <w:r w:rsidRPr="006D7F90">
        <w:rPr>
          <w:rFonts w:ascii="Arial" w:eastAsiaTheme="minorEastAsia" w:hAnsi="Arial" w:cs="Arial"/>
          <w:b/>
          <w:bCs/>
          <w:sz w:val="24"/>
          <w:szCs w:val="24"/>
        </w:rPr>
        <w:t xml:space="preserve"> obviates the need for electrical driven </w:t>
      </w:r>
      <w:r w:rsidR="000106C1" w:rsidRPr="006D7F90">
        <w:rPr>
          <w:rFonts w:ascii="Arial" w:eastAsiaTheme="minorEastAsia" w:hAnsi="Arial" w:cs="Arial"/>
          <w:b/>
          <w:bCs/>
          <w:sz w:val="24"/>
          <w:szCs w:val="24"/>
        </w:rPr>
        <w:t>capture?</w:t>
      </w:r>
      <w:r w:rsidRPr="006D7F90">
        <w:rPr>
          <w:rFonts w:ascii="Arial" w:eastAsiaTheme="minorEastAsia" w:hAnsi="Arial" w:cs="Arial"/>
          <w:b/>
          <w:bCs/>
          <w:sz w:val="24"/>
          <w:szCs w:val="24"/>
        </w:rPr>
        <w:t xml:space="preserve"> Does this qualify?</w:t>
      </w:r>
    </w:p>
    <w:p w14:paraId="1641821B" w14:textId="0962B732" w:rsidR="00585B61" w:rsidRPr="006D7F90" w:rsidRDefault="00A67F85" w:rsidP="00585B61">
      <w:pPr>
        <w:ind w:left="720"/>
        <w:rPr>
          <w:rFonts w:ascii="Arial" w:hAnsi="Arial" w:cs="Arial"/>
          <w:sz w:val="24"/>
          <w:szCs w:val="24"/>
        </w:rPr>
      </w:pPr>
      <w:r w:rsidRPr="006D7F90">
        <w:rPr>
          <w:rFonts w:ascii="Arial" w:hAnsi="Arial" w:cs="Arial"/>
          <w:sz w:val="24"/>
          <w:szCs w:val="24"/>
        </w:rPr>
        <w:t xml:space="preserve">No, this type of project </w:t>
      </w:r>
      <w:r w:rsidR="00300DA5">
        <w:rPr>
          <w:rFonts w:ascii="Arial" w:hAnsi="Arial" w:cs="Arial"/>
          <w:sz w:val="24"/>
          <w:szCs w:val="24"/>
        </w:rPr>
        <w:t>is not</w:t>
      </w:r>
      <w:r w:rsidR="00184284">
        <w:rPr>
          <w:rFonts w:ascii="Arial" w:hAnsi="Arial" w:cs="Arial"/>
          <w:sz w:val="24"/>
          <w:szCs w:val="24"/>
        </w:rPr>
        <w:t xml:space="preserve"> within the scope of the EPIC program</w:t>
      </w:r>
      <w:r w:rsidR="00CB78B6">
        <w:rPr>
          <w:rFonts w:ascii="Arial" w:hAnsi="Arial" w:cs="Arial"/>
          <w:sz w:val="24"/>
          <w:szCs w:val="24"/>
        </w:rPr>
        <w:t xml:space="preserve"> and</w:t>
      </w:r>
      <w:r w:rsidR="0083207D">
        <w:rPr>
          <w:rFonts w:ascii="Arial" w:hAnsi="Arial" w:cs="Arial"/>
          <w:sz w:val="24"/>
          <w:szCs w:val="24"/>
        </w:rPr>
        <w:t xml:space="preserve"> this</w:t>
      </w:r>
      <w:r w:rsidR="00300DA5">
        <w:rPr>
          <w:rFonts w:ascii="Arial" w:hAnsi="Arial" w:cs="Arial"/>
          <w:sz w:val="24"/>
          <w:szCs w:val="24"/>
        </w:rPr>
        <w:t xml:space="preserve"> solicitation</w:t>
      </w:r>
      <w:r w:rsidR="00E17C54" w:rsidRPr="006D7F90">
        <w:rPr>
          <w:rFonts w:ascii="Arial" w:hAnsi="Arial" w:cs="Arial"/>
          <w:sz w:val="24"/>
          <w:szCs w:val="24"/>
        </w:rPr>
        <w:t xml:space="preserve">. </w:t>
      </w:r>
      <w:r w:rsidR="002F77C4">
        <w:rPr>
          <w:rFonts w:ascii="Arial" w:hAnsi="Arial" w:cs="Arial"/>
          <w:sz w:val="24"/>
          <w:szCs w:val="24"/>
        </w:rPr>
        <w:t xml:space="preserve">Projects of this type </w:t>
      </w:r>
      <w:r w:rsidR="00E23EAB">
        <w:rPr>
          <w:rFonts w:ascii="Arial" w:hAnsi="Arial" w:cs="Arial"/>
          <w:sz w:val="24"/>
          <w:szCs w:val="24"/>
        </w:rPr>
        <w:t xml:space="preserve">could potentially be within the scope of the </w:t>
      </w:r>
      <w:r w:rsidR="00835828">
        <w:rPr>
          <w:rFonts w:ascii="Arial" w:hAnsi="Arial" w:cs="Arial"/>
          <w:sz w:val="24"/>
          <w:szCs w:val="24"/>
        </w:rPr>
        <w:t xml:space="preserve">Gas </w:t>
      </w:r>
      <w:r w:rsidR="003B0244">
        <w:rPr>
          <w:rFonts w:ascii="Arial" w:hAnsi="Arial" w:cs="Arial"/>
          <w:sz w:val="24"/>
          <w:szCs w:val="24"/>
        </w:rPr>
        <w:t xml:space="preserve">Research </w:t>
      </w:r>
      <w:r w:rsidR="00835828">
        <w:rPr>
          <w:rFonts w:ascii="Arial" w:hAnsi="Arial" w:cs="Arial"/>
          <w:sz w:val="24"/>
          <w:szCs w:val="24"/>
        </w:rPr>
        <w:t>Program. P</w:t>
      </w:r>
      <w:r w:rsidR="00E17C54" w:rsidRPr="006D7F90">
        <w:rPr>
          <w:rFonts w:ascii="Arial" w:hAnsi="Arial" w:cs="Arial"/>
          <w:sz w:val="24"/>
          <w:szCs w:val="24"/>
        </w:rPr>
        <w:t xml:space="preserve">lease </w:t>
      </w:r>
      <w:r w:rsidR="00474D66">
        <w:rPr>
          <w:rFonts w:ascii="Arial" w:hAnsi="Arial" w:cs="Arial"/>
          <w:sz w:val="24"/>
          <w:szCs w:val="24"/>
        </w:rPr>
        <w:t xml:space="preserve">also </w:t>
      </w:r>
      <w:r w:rsidR="00E17C54" w:rsidRPr="006D7F90">
        <w:rPr>
          <w:rFonts w:ascii="Arial" w:hAnsi="Arial" w:cs="Arial"/>
          <w:sz w:val="24"/>
          <w:szCs w:val="24"/>
        </w:rPr>
        <w:t>see response to Q.5.</w:t>
      </w:r>
    </w:p>
    <w:p w14:paraId="6A28F0E4" w14:textId="77777777" w:rsidR="00585B61" w:rsidRPr="006D7F90" w:rsidRDefault="00585B61" w:rsidP="00585B61">
      <w:pPr>
        <w:rPr>
          <w:rFonts w:ascii="Arial" w:eastAsiaTheme="minorEastAsia" w:hAnsi="Arial" w:cs="Arial"/>
          <w:sz w:val="24"/>
          <w:szCs w:val="24"/>
        </w:rPr>
      </w:pPr>
    </w:p>
    <w:p w14:paraId="3FAE45AD" w14:textId="2B1AAC0B" w:rsidR="00585B61" w:rsidRPr="006D7F90" w:rsidRDefault="00304EEA" w:rsidP="00585B61">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Does Group 1 include decarbonization of industrial processes that do not include electrification?  For example, high temperature solar-thermal with storage where thermal energy is used directly to displace GHG</w:t>
      </w:r>
      <w:r w:rsidR="0056758B">
        <w:rPr>
          <w:rFonts w:ascii="Arial" w:eastAsiaTheme="minorEastAsia" w:hAnsi="Arial" w:cs="Arial"/>
          <w:b/>
          <w:bCs/>
          <w:sz w:val="24"/>
          <w:szCs w:val="24"/>
        </w:rPr>
        <w:t>-</w:t>
      </w:r>
      <w:r w:rsidRPr="006D7F90">
        <w:rPr>
          <w:rFonts w:ascii="Arial" w:eastAsiaTheme="minorEastAsia" w:hAnsi="Arial" w:cs="Arial"/>
          <w:b/>
          <w:bCs/>
          <w:sz w:val="24"/>
          <w:szCs w:val="24"/>
        </w:rPr>
        <w:t>producing heat sources?</w:t>
      </w:r>
    </w:p>
    <w:p w14:paraId="1BB3D870" w14:textId="3946E249" w:rsidR="00585B61" w:rsidRDefault="00B24CFC" w:rsidP="00585B61">
      <w:pPr>
        <w:ind w:left="720"/>
        <w:rPr>
          <w:rFonts w:ascii="Arial" w:hAnsi="Arial" w:cs="Arial"/>
          <w:sz w:val="24"/>
          <w:szCs w:val="24"/>
        </w:rPr>
      </w:pPr>
      <w:r w:rsidRPr="006D7F90">
        <w:rPr>
          <w:rFonts w:ascii="Arial" w:hAnsi="Arial" w:cs="Arial"/>
          <w:sz w:val="24"/>
          <w:szCs w:val="24"/>
        </w:rPr>
        <w:t xml:space="preserve">No, </w:t>
      </w:r>
      <w:r w:rsidR="008A1701">
        <w:rPr>
          <w:rFonts w:ascii="Arial" w:hAnsi="Arial" w:cs="Arial"/>
          <w:sz w:val="24"/>
          <w:szCs w:val="24"/>
        </w:rPr>
        <w:t>this type of project is not withing the scope of the EPIC program</w:t>
      </w:r>
      <w:r w:rsidR="007C2FE9">
        <w:rPr>
          <w:rFonts w:ascii="Arial" w:hAnsi="Arial" w:cs="Arial"/>
          <w:sz w:val="24"/>
          <w:szCs w:val="24"/>
        </w:rPr>
        <w:t xml:space="preserve"> and </w:t>
      </w:r>
      <w:r w:rsidR="00FD7477">
        <w:rPr>
          <w:rFonts w:ascii="Arial" w:hAnsi="Arial" w:cs="Arial"/>
          <w:sz w:val="24"/>
          <w:szCs w:val="24"/>
        </w:rPr>
        <w:t xml:space="preserve">this solicitation. </w:t>
      </w:r>
      <w:r w:rsidR="00835828">
        <w:rPr>
          <w:rFonts w:ascii="Arial" w:hAnsi="Arial" w:cs="Arial"/>
          <w:sz w:val="24"/>
          <w:szCs w:val="24"/>
        </w:rPr>
        <w:t>Projects of this type could potentially be within the scope of the Gas</w:t>
      </w:r>
      <w:r w:rsidR="003B0244">
        <w:rPr>
          <w:rFonts w:ascii="Arial" w:hAnsi="Arial" w:cs="Arial"/>
          <w:sz w:val="24"/>
          <w:szCs w:val="24"/>
        </w:rPr>
        <w:t xml:space="preserve"> Research</w:t>
      </w:r>
      <w:r w:rsidR="00835828">
        <w:rPr>
          <w:rFonts w:ascii="Arial" w:hAnsi="Arial" w:cs="Arial"/>
          <w:sz w:val="24"/>
          <w:szCs w:val="24"/>
        </w:rPr>
        <w:t xml:space="preserve"> Program. </w:t>
      </w:r>
      <w:r w:rsidR="00195B36">
        <w:rPr>
          <w:rFonts w:ascii="Arial" w:hAnsi="Arial" w:cs="Arial"/>
          <w:sz w:val="24"/>
          <w:szCs w:val="24"/>
        </w:rPr>
        <w:t>P</w:t>
      </w:r>
      <w:r w:rsidRPr="006D7F90">
        <w:rPr>
          <w:rFonts w:ascii="Arial" w:hAnsi="Arial" w:cs="Arial"/>
          <w:sz w:val="24"/>
          <w:szCs w:val="24"/>
        </w:rPr>
        <w:t>lease see response to Q.</w:t>
      </w:r>
      <w:r w:rsidR="009E0B2D" w:rsidRPr="006D7F90">
        <w:rPr>
          <w:rFonts w:ascii="Arial" w:hAnsi="Arial" w:cs="Arial"/>
          <w:sz w:val="24"/>
          <w:szCs w:val="24"/>
        </w:rPr>
        <w:t>5.</w:t>
      </w:r>
      <w:r w:rsidRPr="006D7F90">
        <w:rPr>
          <w:rFonts w:ascii="Arial" w:hAnsi="Arial" w:cs="Arial"/>
          <w:sz w:val="24"/>
          <w:szCs w:val="24"/>
        </w:rPr>
        <w:t xml:space="preserve"> </w:t>
      </w:r>
    </w:p>
    <w:p w14:paraId="12B3C890" w14:textId="77777777" w:rsidR="00736CE3" w:rsidRPr="006D7F90" w:rsidRDefault="00736CE3" w:rsidP="00585B61">
      <w:pPr>
        <w:ind w:left="720"/>
        <w:rPr>
          <w:rFonts w:ascii="Arial" w:hAnsi="Arial" w:cs="Arial"/>
          <w:sz w:val="24"/>
          <w:szCs w:val="24"/>
        </w:rPr>
      </w:pPr>
    </w:p>
    <w:p w14:paraId="5D830B51" w14:textId="6F63DE83" w:rsidR="00585B61" w:rsidRPr="006D7F90" w:rsidRDefault="00385921" w:rsidP="00585B61">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 xml:space="preserve">Question from ABEI Energy, an IPP that fully manages renewable electricity generation projects. Taking advantage of the renewable energy production capacity that ABEI Energy has, we are currently working on developing renewable hydrogen projects integrally (production, </w:t>
      </w:r>
      <w:r w:rsidR="00904C3E" w:rsidRPr="006D7F90">
        <w:rPr>
          <w:rFonts w:ascii="Arial" w:eastAsiaTheme="minorEastAsia" w:hAnsi="Arial" w:cs="Arial"/>
          <w:b/>
          <w:bCs/>
          <w:sz w:val="24"/>
          <w:szCs w:val="24"/>
        </w:rPr>
        <w:t>transport,</w:t>
      </w:r>
      <w:r w:rsidRPr="006D7F90">
        <w:rPr>
          <w:rFonts w:ascii="Arial" w:eastAsiaTheme="minorEastAsia" w:hAnsi="Arial" w:cs="Arial"/>
          <w:b/>
          <w:bCs/>
          <w:sz w:val="24"/>
          <w:szCs w:val="24"/>
        </w:rPr>
        <w:t xml:space="preserve"> and distribution).</w:t>
      </w:r>
      <w:r w:rsidR="00965671">
        <w:rPr>
          <w:rFonts w:ascii="Arial" w:eastAsiaTheme="minorEastAsia" w:hAnsi="Arial" w:cs="Arial"/>
          <w:b/>
          <w:bCs/>
          <w:sz w:val="24"/>
          <w:szCs w:val="24"/>
        </w:rPr>
        <w:t xml:space="preserve"> </w:t>
      </w:r>
      <w:r w:rsidRPr="006D7F90">
        <w:rPr>
          <w:rFonts w:ascii="Arial" w:eastAsiaTheme="minorEastAsia" w:hAnsi="Arial" w:cs="Arial"/>
          <w:b/>
          <w:bCs/>
          <w:sz w:val="24"/>
          <w:szCs w:val="24"/>
        </w:rPr>
        <w:t xml:space="preserve">We wondered if a project related to switching </w:t>
      </w:r>
      <w:r w:rsidR="0019365D">
        <w:rPr>
          <w:rFonts w:ascii="Arial" w:eastAsiaTheme="minorEastAsia" w:hAnsi="Arial" w:cs="Arial"/>
          <w:b/>
          <w:bCs/>
          <w:sz w:val="24"/>
          <w:szCs w:val="24"/>
        </w:rPr>
        <w:t xml:space="preserve">from use of </w:t>
      </w:r>
      <w:r w:rsidRPr="006D7F90">
        <w:rPr>
          <w:rFonts w:ascii="Arial" w:eastAsiaTheme="minorEastAsia" w:hAnsi="Arial" w:cs="Arial"/>
          <w:b/>
          <w:bCs/>
          <w:sz w:val="24"/>
          <w:szCs w:val="24"/>
        </w:rPr>
        <w:t xml:space="preserve">a </w:t>
      </w:r>
      <w:r w:rsidRPr="006D7F90">
        <w:rPr>
          <w:rFonts w:ascii="Arial" w:eastAsiaTheme="minorEastAsia" w:hAnsi="Arial" w:cs="Arial"/>
          <w:b/>
          <w:bCs/>
          <w:sz w:val="24"/>
          <w:szCs w:val="24"/>
        </w:rPr>
        <w:lastRenderedPageBreak/>
        <w:t xml:space="preserve">fossil fuel such as natural gas </w:t>
      </w:r>
      <w:r w:rsidR="0019365D">
        <w:rPr>
          <w:rFonts w:ascii="Arial" w:eastAsiaTheme="minorEastAsia" w:hAnsi="Arial" w:cs="Arial"/>
          <w:b/>
          <w:bCs/>
          <w:sz w:val="24"/>
          <w:szCs w:val="24"/>
        </w:rPr>
        <w:t>to</w:t>
      </w:r>
      <w:r w:rsidR="0019365D" w:rsidRPr="006D7F90">
        <w:rPr>
          <w:rFonts w:ascii="Arial" w:eastAsiaTheme="minorEastAsia" w:hAnsi="Arial" w:cs="Arial"/>
          <w:b/>
          <w:bCs/>
          <w:sz w:val="24"/>
          <w:szCs w:val="24"/>
        </w:rPr>
        <w:t xml:space="preserve"> </w:t>
      </w:r>
      <w:r w:rsidRPr="006D7F90">
        <w:rPr>
          <w:rFonts w:ascii="Arial" w:eastAsiaTheme="minorEastAsia" w:hAnsi="Arial" w:cs="Arial"/>
          <w:b/>
          <w:bCs/>
          <w:sz w:val="24"/>
          <w:szCs w:val="24"/>
        </w:rPr>
        <w:t xml:space="preserve">renewable hydrogen at </w:t>
      </w:r>
      <w:r w:rsidR="00965671" w:rsidRPr="006D7F90">
        <w:rPr>
          <w:rFonts w:ascii="Arial" w:eastAsiaTheme="minorEastAsia" w:hAnsi="Arial" w:cs="Arial"/>
          <w:b/>
          <w:bCs/>
          <w:sz w:val="24"/>
          <w:szCs w:val="24"/>
        </w:rPr>
        <w:t>an</w:t>
      </w:r>
      <w:r w:rsidRPr="006D7F90">
        <w:rPr>
          <w:rFonts w:ascii="Arial" w:eastAsiaTheme="minorEastAsia" w:hAnsi="Arial" w:cs="Arial"/>
          <w:b/>
          <w:bCs/>
          <w:sz w:val="24"/>
          <w:szCs w:val="24"/>
        </w:rPr>
        <w:t xml:space="preserve"> industrial thermal process would be eligible within any of the 3 project groups of this GFO. Since there is no reference to hydrogen in the Application Manual, we are not sure.</w:t>
      </w:r>
    </w:p>
    <w:p w14:paraId="195B3E8D" w14:textId="7BE0F1A2" w:rsidR="00A75A6A" w:rsidRDefault="1CC21327" w:rsidP="00585B61">
      <w:pPr>
        <w:ind w:left="720"/>
        <w:rPr>
          <w:rFonts w:ascii="Arial" w:hAnsi="Arial" w:cs="Arial"/>
          <w:sz w:val="24"/>
          <w:szCs w:val="24"/>
        </w:rPr>
      </w:pPr>
      <w:r w:rsidRPr="004D13A6">
        <w:rPr>
          <w:rFonts w:ascii="Arial" w:hAnsi="Arial" w:cs="Arial"/>
          <w:sz w:val="24"/>
          <w:szCs w:val="24"/>
        </w:rPr>
        <w:t xml:space="preserve">The question is unclear as to what is an IPP. The focus of this solicitation is not </w:t>
      </w:r>
      <w:r w:rsidR="13A54726" w:rsidRPr="004D13A6">
        <w:rPr>
          <w:rFonts w:ascii="Arial" w:hAnsi="Arial" w:cs="Arial"/>
          <w:sz w:val="24"/>
          <w:szCs w:val="24"/>
        </w:rPr>
        <w:t xml:space="preserve">on production of renewable hydrogen. </w:t>
      </w:r>
      <w:r w:rsidR="5E9326FD" w:rsidRPr="004D13A6">
        <w:rPr>
          <w:rFonts w:ascii="Arial" w:hAnsi="Arial" w:cs="Arial"/>
          <w:sz w:val="24"/>
          <w:szCs w:val="24"/>
        </w:rPr>
        <w:t>All technologies must show electric ratepayer benefits</w:t>
      </w:r>
      <w:r w:rsidR="00ED68EF">
        <w:rPr>
          <w:rFonts w:ascii="Arial" w:hAnsi="Arial" w:cs="Arial"/>
          <w:sz w:val="24"/>
          <w:szCs w:val="24"/>
        </w:rPr>
        <w:t>,</w:t>
      </w:r>
      <w:r w:rsidR="5E9326FD" w:rsidRPr="004D13A6">
        <w:rPr>
          <w:rFonts w:ascii="Arial" w:hAnsi="Arial" w:cs="Arial"/>
          <w:sz w:val="24"/>
          <w:szCs w:val="24"/>
        </w:rPr>
        <w:t xml:space="preserve"> so just using renewable hydrogen for a thermal process would not be eligible under this solicitation. </w:t>
      </w:r>
      <w:r w:rsidR="00085E7A">
        <w:rPr>
          <w:rFonts w:ascii="Arial" w:hAnsi="Arial" w:cs="Arial"/>
          <w:sz w:val="24"/>
          <w:szCs w:val="24"/>
        </w:rPr>
        <w:t xml:space="preserve">Projects of this type could </w:t>
      </w:r>
      <w:r w:rsidR="00C36A02">
        <w:rPr>
          <w:rFonts w:ascii="Arial" w:hAnsi="Arial" w:cs="Arial"/>
          <w:sz w:val="24"/>
          <w:szCs w:val="24"/>
        </w:rPr>
        <w:t xml:space="preserve">potentially be within the Gas </w:t>
      </w:r>
      <w:r w:rsidR="004357A5">
        <w:rPr>
          <w:rFonts w:ascii="Arial" w:hAnsi="Arial" w:cs="Arial"/>
          <w:sz w:val="24"/>
          <w:szCs w:val="24"/>
        </w:rPr>
        <w:t xml:space="preserve">Research Program. </w:t>
      </w:r>
      <w:r w:rsidR="13A54726" w:rsidRPr="004D13A6">
        <w:rPr>
          <w:rFonts w:ascii="Arial" w:hAnsi="Arial" w:cs="Arial"/>
          <w:sz w:val="24"/>
          <w:szCs w:val="24"/>
        </w:rPr>
        <w:t xml:space="preserve">Please </w:t>
      </w:r>
      <w:r w:rsidR="319C9EF0" w:rsidRPr="004D13A6">
        <w:rPr>
          <w:rFonts w:ascii="Arial" w:hAnsi="Arial" w:cs="Arial"/>
          <w:sz w:val="24"/>
          <w:szCs w:val="24"/>
        </w:rPr>
        <w:t xml:space="preserve">also </w:t>
      </w:r>
      <w:r w:rsidR="13A54726" w:rsidRPr="004D13A6">
        <w:rPr>
          <w:rFonts w:ascii="Arial" w:hAnsi="Arial" w:cs="Arial"/>
          <w:sz w:val="24"/>
          <w:szCs w:val="24"/>
        </w:rPr>
        <w:t xml:space="preserve">see response to </w:t>
      </w:r>
      <w:r w:rsidR="004357A5">
        <w:rPr>
          <w:rFonts w:ascii="Arial" w:hAnsi="Arial" w:cs="Arial"/>
          <w:sz w:val="24"/>
          <w:szCs w:val="24"/>
        </w:rPr>
        <w:t xml:space="preserve">Q.5 and </w:t>
      </w:r>
      <w:r w:rsidR="13A54726" w:rsidRPr="004D13A6">
        <w:rPr>
          <w:rFonts w:ascii="Arial" w:hAnsi="Arial" w:cs="Arial"/>
          <w:sz w:val="24"/>
          <w:szCs w:val="24"/>
        </w:rPr>
        <w:t>Q</w:t>
      </w:r>
      <w:r w:rsidR="00862663">
        <w:rPr>
          <w:rFonts w:ascii="Arial" w:hAnsi="Arial" w:cs="Arial"/>
          <w:sz w:val="24"/>
          <w:szCs w:val="24"/>
        </w:rPr>
        <w:t>.</w:t>
      </w:r>
      <w:r w:rsidR="13A54726" w:rsidRPr="004D13A6">
        <w:rPr>
          <w:rFonts w:ascii="Arial" w:hAnsi="Arial" w:cs="Arial"/>
          <w:sz w:val="24"/>
          <w:szCs w:val="24"/>
        </w:rPr>
        <w:t>19</w:t>
      </w:r>
      <w:r w:rsidR="00AF3CC1" w:rsidRPr="004D13A6">
        <w:rPr>
          <w:rFonts w:ascii="Arial" w:hAnsi="Arial" w:cs="Arial"/>
          <w:sz w:val="24"/>
          <w:szCs w:val="24"/>
        </w:rPr>
        <w:t>.</w:t>
      </w:r>
      <w:r w:rsidR="008736C7">
        <w:rPr>
          <w:rFonts w:ascii="Arial" w:hAnsi="Arial" w:cs="Arial"/>
          <w:sz w:val="24"/>
          <w:szCs w:val="24"/>
        </w:rPr>
        <w:t xml:space="preserve"> In addition, </w:t>
      </w:r>
      <w:r w:rsidR="00D02E31">
        <w:rPr>
          <w:rFonts w:ascii="Arial" w:hAnsi="Arial" w:cs="Arial"/>
          <w:sz w:val="24"/>
          <w:szCs w:val="24"/>
        </w:rPr>
        <w:t xml:space="preserve">you may </w:t>
      </w:r>
      <w:r w:rsidR="00197D94">
        <w:rPr>
          <w:rFonts w:ascii="Arial" w:hAnsi="Arial" w:cs="Arial"/>
          <w:sz w:val="24"/>
          <w:szCs w:val="24"/>
        </w:rPr>
        <w:t>want to review the new CEC Clean Hydrogen Program to see whether your technology would be applicable</w:t>
      </w:r>
      <w:r w:rsidR="000D2BEC" w:rsidRPr="000D2BEC">
        <w:rPr>
          <w:rFonts w:ascii="Arial" w:hAnsi="Arial" w:cs="Arial"/>
          <w:sz w:val="24"/>
          <w:szCs w:val="24"/>
        </w:rPr>
        <w:t xml:space="preserve">: </w:t>
      </w:r>
      <w:hyperlink r:id="rId19" w:history="1">
        <w:r w:rsidR="000D2BEC" w:rsidRPr="000D2BEC">
          <w:rPr>
            <w:rStyle w:val="Hyperlink"/>
            <w:rFonts w:ascii="Arial" w:hAnsi="Arial" w:cs="Arial"/>
            <w:sz w:val="24"/>
            <w:szCs w:val="24"/>
          </w:rPr>
          <w:t>Staff Workshop on the Implementation of the Clean Hydrogen Program (ca.gov)</w:t>
        </w:r>
      </w:hyperlink>
      <w:r w:rsidR="000D2BEC">
        <w:rPr>
          <w:rFonts w:ascii="Arial" w:hAnsi="Arial" w:cs="Arial"/>
          <w:sz w:val="24"/>
          <w:szCs w:val="24"/>
        </w:rPr>
        <w:t>.</w:t>
      </w:r>
    </w:p>
    <w:p w14:paraId="2A9848C7" w14:textId="77777777" w:rsidR="00006AA9" w:rsidRPr="006D7F90" w:rsidRDefault="00006AA9" w:rsidP="00585B61">
      <w:pPr>
        <w:ind w:left="720"/>
        <w:rPr>
          <w:rFonts w:ascii="Arial" w:hAnsi="Arial" w:cs="Arial"/>
          <w:sz w:val="24"/>
          <w:szCs w:val="24"/>
        </w:rPr>
      </w:pPr>
    </w:p>
    <w:p w14:paraId="1A101B39" w14:textId="1A22D5DD" w:rsidR="00585B61" w:rsidRPr="006D7F90" w:rsidRDefault="008C4BBC" w:rsidP="00585B61">
      <w:pPr>
        <w:pStyle w:val="ListParagraph"/>
        <w:numPr>
          <w:ilvl w:val="0"/>
          <w:numId w:val="5"/>
        </w:numPr>
        <w:rPr>
          <w:rFonts w:ascii="Arial" w:eastAsiaTheme="minorEastAsia" w:hAnsi="Arial" w:cs="Arial"/>
          <w:b/>
          <w:bCs/>
          <w:sz w:val="24"/>
          <w:szCs w:val="24"/>
        </w:rPr>
      </w:pPr>
      <w:r>
        <w:rPr>
          <w:rFonts w:ascii="Arial" w:eastAsiaTheme="minorEastAsia" w:hAnsi="Arial" w:cs="Arial"/>
          <w:b/>
          <w:bCs/>
          <w:sz w:val="24"/>
          <w:szCs w:val="24"/>
        </w:rPr>
        <w:t>W</w:t>
      </w:r>
      <w:r w:rsidRPr="006D7F90">
        <w:rPr>
          <w:rFonts w:ascii="Arial" w:eastAsiaTheme="minorEastAsia" w:hAnsi="Arial" w:cs="Arial"/>
          <w:b/>
          <w:bCs/>
          <w:sz w:val="24"/>
          <w:szCs w:val="24"/>
        </w:rPr>
        <w:t>hen</w:t>
      </w:r>
      <w:r w:rsidR="00BB4025" w:rsidRPr="006D7F90">
        <w:rPr>
          <w:rFonts w:ascii="Arial" w:eastAsiaTheme="minorEastAsia" w:hAnsi="Arial" w:cs="Arial"/>
          <w:b/>
          <w:bCs/>
          <w:sz w:val="24"/>
          <w:szCs w:val="24"/>
        </w:rPr>
        <w:t xml:space="preserve"> thinking about industrial decarbonization more broadly, we envision hydrogen playing a role – including in the cement industry.  However, when I looked at the details of this particular initiative, it seemed that electric technologies were the focus.  Am I understanding this correctly, or is there an opportunity for hydrogen in this particular solicitation?</w:t>
      </w:r>
    </w:p>
    <w:p w14:paraId="2F680E40" w14:textId="69D22429" w:rsidR="00A75A6A" w:rsidRPr="006D7F90" w:rsidRDefault="1755A7ED" w:rsidP="00585B61">
      <w:pPr>
        <w:ind w:left="720"/>
        <w:rPr>
          <w:rFonts w:ascii="Arial" w:hAnsi="Arial" w:cs="Arial"/>
          <w:sz w:val="24"/>
          <w:szCs w:val="24"/>
        </w:rPr>
      </w:pPr>
      <w:r w:rsidRPr="00CF7F18">
        <w:rPr>
          <w:rFonts w:ascii="Arial" w:hAnsi="Arial" w:cs="Arial"/>
          <w:sz w:val="24"/>
          <w:szCs w:val="24"/>
        </w:rPr>
        <w:t xml:space="preserve">The solicitation is </w:t>
      </w:r>
      <w:r w:rsidR="005826E6" w:rsidRPr="00CF7F18">
        <w:rPr>
          <w:rFonts w:ascii="Arial" w:hAnsi="Arial" w:cs="Arial"/>
          <w:sz w:val="24"/>
          <w:szCs w:val="24"/>
        </w:rPr>
        <w:t xml:space="preserve">under the Electric Program Investment Charge (EPIC) program and </w:t>
      </w:r>
      <w:r w:rsidR="00C422A4" w:rsidRPr="00CF7F18">
        <w:rPr>
          <w:rFonts w:ascii="Arial" w:hAnsi="Arial" w:cs="Arial"/>
          <w:sz w:val="24"/>
          <w:szCs w:val="24"/>
        </w:rPr>
        <w:t xml:space="preserve">is </w:t>
      </w:r>
      <w:r w:rsidRPr="00CF7F18">
        <w:rPr>
          <w:rFonts w:ascii="Arial" w:hAnsi="Arial" w:cs="Arial"/>
          <w:sz w:val="24"/>
          <w:szCs w:val="24"/>
        </w:rPr>
        <w:t>focused on electricity benefits and technologies</w:t>
      </w:r>
      <w:r w:rsidR="00970195" w:rsidRPr="00CF7F18">
        <w:rPr>
          <w:rFonts w:ascii="Arial" w:hAnsi="Arial" w:cs="Arial"/>
          <w:sz w:val="24"/>
          <w:szCs w:val="24"/>
        </w:rPr>
        <w:t>;</w:t>
      </w:r>
      <w:r w:rsidRPr="00CF7F18">
        <w:rPr>
          <w:rFonts w:ascii="Arial" w:hAnsi="Arial" w:cs="Arial"/>
          <w:sz w:val="24"/>
          <w:szCs w:val="24"/>
        </w:rPr>
        <w:t xml:space="preserve"> use of hydrogen </w:t>
      </w:r>
      <w:r w:rsidR="55FA8D1E" w:rsidRPr="00CF7F18">
        <w:rPr>
          <w:rFonts w:ascii="Arial" w:hAnsi="Arial" w:cs="Arial"/>
          <w:sz w:val="24"/>
          <w:szCs w:val="24"/>
        </w:rPr>
        <w:t xml:space="preserve">for thermal processes </w:t>
      </w:r>
      <w:r w:rsidR="00970195" w:rsidRPr="00CF7F18">
        <w:rPr>
          <w:rFonts w:ascii="Arial" w:hAnsi="Arial" w:cs="Arial"/>
          <w:sz w:val="24"/>
          <w:szCs w:val="24"/>
        </w:rPr>
        <w:t>is</w:t>
      </w:r>
      <w:r w:rsidR="55FA8D1E" w:rsidRPr="00CF7F18">
        <w:rPr>
          <w:rFonts w:ascii="Arial" w:hAnsi="Arial" w:cs="Arial"/>
          <w:sz w:val="24"/>
          <w:szCs w:val="24"/>
        </w:rPr>
        <w:t xml:space="preserve"> not eligible. </w:t>
      </w:r>
      <w:r w:rsidR="22C641F8" w:rsidRPr="00CF7F18">
        <w:rPr>
          <w:rFonts w:ascii="Arial" w:hAnsi="Arial" w:cs="Arial"/>
          <w:sz w:val="24"/>
          <w:szCs w:val="24"/>
        </w:rPr>
        <w:t>Please see response</w:t>
      </w:r>
      <w:r w:rsidR="3BE30BA9" w:rsidRPr="00CF7F18">
        <w:rPr>
          <w:rFonts w:ascii="Arial" w:hAnsi="Arial" w:cs="Arial"/>
          <w:sz w:val="24"/>
          <w:szCs w:val="24"/>
        </w:rPr>
        <w:t>s</w:t>
      </w:r>
      <w:r w:rsidR="22C641F8" w:rsidRPr="00CF7F18">
        <w:rPr>
          <w:rFonts w:ascii="Arial" w:hAnsi="Arial" w:cs="Arial"/>
          <w:sz w:val="24"/>
          <w:szCs w:val="24"/>
        </w:rPr>
        <w:t xml:space="preserve"> to Q.</w:t>
      </w:r>
      <w:r w:rsidR="006049A2" w:rsidRPr="00CF7F18">
        <w:rPr>
          <w:rFonts w:ascii="Arial" w:hAnsi="Arial" w:cs="Arial"/>
          <w:sz w:val="24"/>
          <w:szCs w:val="24"/>
        </w:rPr>
        <w:t xml:space="preserve">5, </w:t>
      </w:r>
      <w:r w:rsidR="22C641F8" w:rsidRPr="00CF7F18">
        <w:rPr>
          <w:rFonts w:ascii="Arial" w:hAnsi="Arial" w:cs="Arial"/>
          <w:sz w:val="24"/>
          <w:szCs w:val="24"/>
        </w:rPr>
        <w:t>Q.1</w:t>
      </w:r>
      <w:r w:rsidR="00FE2D7D" w:rsidRPr="00CF7F18">
        <w:rPr>
          <w:rFonts w:ascii="Arial" w:hAnsi="Arial" w:cs="Arial"/>
          <w:sz w:val="24"/>
          <w:szCs w:val="24"/>
        </w:rPr>
        <w:t>9</w:t>
      </w:r>
      <w:r w:rsidR="006049A2" w:rsidRPr="00CF7F18">
        <w:rPr>
          <w:rFonts w:ascii="Arial" w:hAnsi="Arial" w:cs="Arial"/>
          <w:sz w:val="24"/>
          <w:szCs w:val="24"/>
        </w:rPr>
        <w:t>,</w:t>
      </w:r>
      <w:r w:rsidR="4096DA7A" w:rsidRPr="00CF7F18">
        <w:rPr>
          <w:rFonts w:ascii="Arial" w:hAnsi="Arial" w:cs="Arial"/>
          <w:sz w:val="24"/>
          <w:szCs w:val="24"/>
        </w:rPr>
        <w:t xml:space="preserve"> and Q</w:t>
      </w:r>
      <w:r w:rsidR="005F7468" w:rsidRPr="00CF7F18">
        <w:rPr>
          <w:rFonts w:ascii="Arial" w:hAnsi="Arial" w:cs="Arial"/>
          <w:sz w:val="24"/>
          <w:szCs w:val="24"/>
        </w:rPr>
        <w:t>.</w:t>
      </w:r>
      <w:r w:rsidR="4096DA7A" w:rsidRPr="00CF7F18">
        <w:rPr>
          <w:rFonts w:ascii="Arial" w:hAnsi="Arial" w:cs="Arial"/>
          <w:sz w:val="24"/>
          <w:szCs w:val="24"/>
        </w:rPr>
        <w:t>28</w:t>
      </w:r>
      <w:r w:rsidR="22C641F8" w:rsidRPr="00CF7F18">
        <w:rPr>
          <w:rFonts w:ascii="Arial" w:hAnsi="Arial" w:cs="Arial"/>
          <w:sz w:val="24"/>
          <w:szCs w:val="24"/>
        </w:rPr>
        <w:t>.</w:t>
      </w:r>
    </w:p>
    <w:p w14:paraId="3331AD9B" w14:textId="6038FE0D" w:rsidR="00E930B5" w:rsidRPr="006D7F90" w:rsidRDefault="00E930B5" w:rsidP="00585B61">
      <w:pPr>
        <w:pStyle w:val="ListParagraph"/>
        <w:numPr>
          <w:ilvl w:val="0"/>
          <w:numId w:val="5"/>
        </w:numPr>
        <w:rPr>
          <w:rFonts w:ascii="Arial" w:eastAsiaTheme="minorEastAsia" w:hAnsi="Arial" w:cs="Arial"/>
          <w:b/>
          <w:bCs/>
          <w:sz w:val="24"/>
          <w:szCs w:val="24"/>
        </w:rPr>
      </w:pPr>
      <w:proofErr w:type="spellStart"/>
      <w:r w:rsidRPr="006D7F90">
        <w:rPr>
          <w:rFonts w:ascii="Arial" w:eastAsiaTheme="minorEastAsia" w:hAnsi="Arial" w:cs="Arial"/>
          <w:b/>
          <w:bCs/>
          <w:sz w:val="24"/>
          <w:szCs w:val="24"/>
        </w:rPr>
        <w:t>Centriair</w:t>
      </w:r>
      <w:proofErr w:type="spellEnd"/>
      <w:r w:rsidRPr="006D7F90">
        <w:rPr>
          <w:rFonts w:ascii="Arial" w:eastAsiaTheme="minorEastAsia" w:hAnsi="Arial" w:cs="Arial"/>
          <w:b/>
          <w:bCs/>
          <w:sz w:val="24"/>
          <w:szCs w:val="24"/>
        </w:rPr>
        <w:t xml:space="preserve"> develops air emissions control technology for the food, waste, and industrial sectors.  For the painting/coating industry, where </w:t>
      </w:r>
      <w:r w:rsidR="00E45606">
        <w:rPr>
          <w:rFonts w:ascii="Arial" w:eastAsiaTheme="minorEastAsia" w:hAnsi="Arial" w:cs="Arial"/>
          <w:b/>
          <w:bCs/>
          <w:sz w:val="24"/>
          <w:szCs w:val="24"/>
        </w:rPr>
        <w:t>volatile organic compound (</w:t>
      </w:r>
      <w:r w:rsidRPr="006D7F90">
        <w:rPr>
          <w:rFonts w:ascii="Arial" w:eastAsiaTheme="minorEastAsia" w:hAnsi="Arial" w:cs="Arial"/>
          <w:b/>
          <w:bCs/>
          <w:sz w:val="24"/>
          <w:szCs w:val="24"/>
        </w:rPr>
        <w:t>VOC</w:t>
      </w:r>
      <w:r w:rsidR="00E45606">
        <w:rPr>
          <w:rFonts w:ascii="Arial" w:eastAsiaTheme="minorEastAsia" w:hAnsi="Arial" w:cs="Arial"/>
          <w:b/>
          <w:bCs/>
          <w:sz w:val="24"/>
          <w:szCs w:val="24"/>
        </w:rPr>
        <w:t>)</w:t>
      </w:r>
      <w:r w:rsidRPr="006D7F90">
        <w:rPr>
          <w:rFonts w:ascii="Arial" w:eastAsiaTheme="minorEastAsia" w:hAnsi="Arial" w:cs="Arial"/>
          <w:b/>
          <w:bCs/>
          <w:sz w:val="24"/>
          <w:szCs w:val="24"/>
        </w:rPr>
        <w:t xml:space="preserve"> emissions are typically mitigated using direct incineration or by using regenerative/recuperative oxidation technologies, </w:t>
      </w:r>
      <w:proofErr w:type="spellStart"/>
      <w:r w:rsidRPr="006D7F90">
        <w:rPr>
          <w:rFonts w:ascii="Arial" w:eastAsiaTheme="minorEastAsia" w:hAnsi="Arial" w:cs="Arial"/>
          <w:b/>
          <w:bCs/>
          <w:sz w:val="24"/>
          <w:szCs w:val="24"/>
        </w:rPr>
        <w:t>Centriair</w:t>
      </w:r>
      <w:proofErr w:type="spellEnd"/>
      <w:r w:rsidRPr="006D7F90">
        <w:rPr>
          <w:rFonts w:ascii="Arial" w:eastAsiaTheme="minorEastAsia" w:hAnsi="Arial" w:cs="Arial"/>
          <w:b/>
          <w:bCs/>
          <w:sz w:val="24"/>
          <w:szCs w:val="24"/>
        </w:rPr>
        <w:t xml:space="preserve"> has developed an equally effective air emissions control technology based on medium pressure UV light that is sometimes supported by an activated carbon polishing step. Successful demonstration of this UV technology will, over time, lead to the reduction/elimination of thermal oxidation technologies for many types of industries having to mitigate VOC emissions </w:t>
      </w:r>
      <w:r w:rsidR="00AF17FE">
        <w:rPr>
          <w:rFonts w:ascii="Arial" w:eastAsiaTheme="minorEastAsia" w:hAnsi="Arial" w:cs="Arial"/>
          <w:b/>
          <w:bCs/>
          <w:sz w:val="24"/>
          <w:szCs w:val="24"/>
        </w:rPr>
        <w:t>(</w:t>
      </w:r>
      <w:r w:rsidRPr="006D7F90">
        <w:rPr>
          <w:rFonts w:ascii="Arial" w:eastAsiaTheme="minorEastAsia" w:hAnsi="Arial" w:cs="Arial"/>
          <w:b/>
          <w:bCs/>
          <w:sz w:val="24"/>
          <w:szCs w:val="24"/>
        </w:rPr>
        <w:t>e.g.</w:t>
      </w:r>
      <w:r w:rsidR="00E96F87">
        <w:rPr>
          <w:rFonts w:ascii="Arial" w:eastAsiaTheme="minorEastAsia" w:hAnsi="Arial" w:cs="Arial"/>
          <w:b/>
          <w:bCs/>
          <w:sz w:val="24"/>
          <w:szCs w:val="24"/>
        </w:rPr>
        <w:t>,</w:t>
      </w:r>
      <w:r w:rsidRPr="006D7F90">
        <w:rPr>
          <w:rFonts w:ascii="Arial" w:eastAsiaTheme="minorEastAsia" w:hAnsi="Arial" w:cs="Arial"/>
          <w:b/>
          <w:bCs/>
          <w:sz w:val="24"/>
          <w:szCs w:val="24"/>
        </w:rPr>
        <w:t xml:space="preserve"> an example of successful technology substitution for industrial decarbonization</w:t>
      </w:r>
      <w:r w:rsidR="00AF17FE">
        <w:rPr>
          <w:rFonts w:ascii="Arial" w:eastAsiaTheme="minorEastAsia" w:hAnsi="Arial" w:cs="Arial"/>
          <w:b/>
          <w:bCs/>
          <w:sz w:val="24"/>
          <w:szCs w:val="24"/>
        </w:rPr>
        <w:t>)</w:t>
      </w:r>
      <w:r w:rsidRPr="006D7F90">
        <w:rPr>
          <w:rFonts w:ascii="Arial" w:eastAsiaTheme="minorEastAsia" w:hAnsi="Arial" w:cs="Arial"/>
          <w:b/>
          <w:bCs/>
          <w:sz w:val="24"/>
          <w:szCs w:val="24"/>
        </w:rPr>
        <w:t xml:space="preserve">. </w:t>
      </w:r>
    </w:p>
    <w:p w14:paraId="3FC66BAE" w14:textId="77777777" w:rsidR="00E930B5" w:rsidRPr="006D7F90" w:rsidRDefault="00E930B5" w:rsidP="00E930B5">
      <w:pPr>
        <w:pStyle w:val="ListParagraph"/>
        <w:rPr>
          <w:rFonts w:ascii="Arial" w:eastAsiaTheme="minorEastAsia" w:hAnsi="Arial" w:cs="Arial"/>
          <w:b/>
          <w:bCs/>
          <w:sz w:val="24"/>
          <w:szCs w:val="24"/>
        </w:rPr>
      </w:pPr>
    </w:p>
    <w:p w14:paraId="18EF919C" w14:textId="13DDD1CD" w:rsidR="00585B61" w:rsidRPr="006D7F90" w:rsidRDefault="00E930B5" w:rsidP="00E930B5">
      <w:pPr>
        <w:pStyle w:val="ListParagraph"/>
        <w:rPr>
          <w:rFonts w:ascii="Arial" w:eastAsiaTheme="minorEastAsia" w:hAnsi="Arial" w:cs="Arial"/>
          <w:b/>
          <w:bCs/>
          <w:sz w:val="24"/>
          <w:szCs w:val="24"/>
        </w:rPr>
      </w:pPr>
      <w:r w:rsidRPr="006D7F90">
        <w:rPr>
          <w:rFonts w:ascii="Arial" w:eastAsiaTheme="minorEastAsia" w:hAnsi="Arial" w:cs="Arial"/>
          <w:b/>
          <w:bCs/>
          <w:sz w:val="24"/>
          <w:szCs w:val="24"/>
        </w:rPr>
        <w:t>However, I do suspect that an "environmental" project described above falls outside the scope of this solicitation.  Even so I would like to get your opinion on the project's applicability.</w:t>
      </w:r>
    </w:p>
    <w:p w14:paraId="39B1D66E" w14:textId="37C0EC5D" w:rsidR="00585B61" w:rsidRPr="006D7F90" w:rsidRDefault="00E6173E" w:rsidP="00585B61">
      <w:pPr>
        <w:ind w:left="720"/>
        <w:rPr>
          <w:rFonts w:ascii="Arial" w:hAnsi="Arial" w:cs="Arial"/>
          <w:sz w:val="24"/>
          <w:szCs w:val="24"/>
        </w:rPr>
      </w:pPr>
      <w:r w:rsidRPr="55526229">
        <w:rPr>
          <w:rFonts w:ascii="Arial" w:hAnsi="Arial" w:cs="Arial"/>
          <w:sz w:val="24"/>
          <w:szCs w:val="24"/>
        </w:rPr>
        <w:lastRenderedPageBreak/>
        <w:t>Possibly</w:t>
      </w:r>
      <w:r w:rsidR="006D5D40" w:rsidRPr="55526229">
        <w:rPr>
          <w:rFonts w:ascii="Arial" w:hAnsi="Arial" w:cs="Arial"/>
          <w:sz w:val="24"/>
          <w:szCs w:val="24"/>
        </w:rPr>
        <w:t>,</w:t>
      </w:r>
      <w:r w:rsidR="007E4EF0" w:rsidRPr="55526229">
        <w:rPr>
          <w:rFonts w:ascii="Arial" w:hAnsi="Arial" w:cs="Arial"/>
          <w:sz w:val="24"/>
          <w:szCs w:val="24"/>
        </w:rPr>
        <w:t xml:space="preserve"> if the </w:t>
      </w:r>
      <w:r w:rsidR="00F937E5" w:rsidRPr="55526229">
        <w:rPr>
          <w:rFonts w:ascii="Arial" w:hAnsi="Arial" w:cs="Arial"/>
          <w:sz w:val="24"/>
          <w:szCs w:val="24"/>
        </w:rPr>
        <w:t xml:space="preserve">technology can </w:t>
      </w:r>
      <w:r w:rsidR="001A72D2" w:rsidRPr="55526229">
        <w:rPr>
          <w:rFonts w:ascii="Arial" w:hAnsi="Arial" w:cs="Arial"/>
          <w:sz w:val="24"/>
          <w:szCs w:val="24"/>
        </w:rPr>
        <w:t>document</w:t>
      </w:r>
      <w:r w:rsidR="00F937E5" w:rsidRPr="55526229">
        <w:rPr>
          <w:rFonts w:ascii="Arial" w:hAnsi="Arial" w:cs="Arial"/>
          <w:sz w:val="24"/>
          <w:szCs w:val="24"/>
        </w:rPr>
        <w:t xml:space="preserve"> the energy</w:t>
      </w:r>
      <w:r w:rsidR="00D73938" w:rsidRPr="55526229">
        <w:rPr>
          <w:rFonts w:ascii="Arial" w:hAnsi="Arial" w:cs="Arial"/>
          <w:sz w:val="24"/>
          <w:szCs w:val="24"/>
        </w:rPr>
        <w:t xml:space="preserve"> and GHG reductions and meets the </w:t>
      </w:r>
      <w:r w:rsidR="00A53E1A" w:rsidRPr="55526229">
        <w:rPr>
          <w:rFonts w:ascii="Arial" w:hAnsi="Arial" w:cs="Arial"/>
          <w:sz w:val="24"/>
          <w:szCs w:val="24"/>
        </w:rPr>
        <w:t xml:space="preserve">research goals for </w:t>
      </w:r>
      <w:r w:rsidR="001A72D2" w:rsidRPr="55526229">
        <w:rPr>
          <w:rFonts w:ascii="Arial" w:hAnsi="Arial" w:cs="Arial"/>
          <w:sz w:val="24"/>
          <w:szCs w:val="24"/>
        </w:rPr>
        <w:t>Group 1</w:t>
      </w:r>
      <w:r w:rsidR="00B4425A" w:rsidRPr="55526229">
        <w:rPr>
          <w:rFonts w:ascii="Arial" w:hAnsi="Arial" w:cs="Arial"/>
          <w:sz w:val="24"/>
          <w:szCs w:val="24"/>
        </w:rPr>
        <w:t xml:space="preserve"> and Table 1</w:t>
      </w:r>
      <w:r w:rsidR="001A72D2" w:rsidRPr="55526229">
        <w:rPr>
          <w:rFonts w:ascii="Arial" w:hAnsi="Arial" w:cs="Arial"/>
          <w:sz w:val="24"/>
          <w:szCs w:val="24"/>
        </w:rPr>
        <w:t xml:space="preserve"> </w:t>
      </w:r>
      <w:r w:rsidR="004924E2" w:rsidRPr="55526229">
        <w:rPr>
          <w:rFonts w:ascii="Arial" w:hAnsi="Arial" w:cs="Arial"/>
          <w:sz w:val="24"/>
          <w:szCs w:val="24"/>
        </w:rPr>
        <w:t>“Direct electrification of heating</w:t>
      </w:r>
      <w:r w:rsidR="00B4425A" w:rsidRPr="55526229">
        <w:rPr>
          <w:rFonts w:ascii="Arial" w:hAnsi="Arial" w:cs="Arial"/>
          <w:sz w:val="24"/>
          <w:szCs w:val="24"/>
        </w:rPr>
        <w:t>”</w:t>
      </w:r>
      <w:r w:rsidR="003D0711" w:rsidRPr="55526229">
        <w:rPr>
          <w:rFonts w:ascii="Arial" w:hAnsi="Arial" w:cs="Arial"/>
          <w:sz w:val="24"/>
          <w:szCs w:val="24"/>
        </w:rPr>
        <w:t>.</w:t>
      </w:r>
      <w:r w:rsidR="00B4425A" w:rsidRPr="55526229">
        <w:rPr>
          <w:rFonts w:ascii="Arial" w:hAnsi="Arial" w:cs="Arial"/>
          <w:sz w:val="24"/>
          <w:szCs w:val="24"/>
        </w:rPr>
        <w:t xml:space="preserve"> </w:t>
      </w:r>
      <w:r w:rsidR="006D5D40" w:rsidRPr="55526229">
        <w:rPr>
          <w:rFonts w:ascii="Arial" w:hAnsi="Arial" w:cs="Arial"/>
          <w:sz w:val="24"/>
          <w:szCs w:val="24"/>
        </w:rPr>
        <w:t xml:space="preserve"> </w:t>
      </w:r>
    </w:p>
    <w:p w14:paraId="63D624EA" w14:textId="77777777" w:rsidR="00006AA9" w:rsidRPr="006D7F90" w:rsidRDefault="00006AA9" w:rsidP="00585B61">
      <w:pPr>
        <w:ind w:left="720"/>
        <w:rPr>
          <w:rFonts w:ascii="Arial" w:hAnsi="Arial" w:cs="Arial"/>
          <w:sz w:val="24"/>
          <w:szCs w:val="24"/>
        </w:rPr>
      </w:pPr>
    </w:p>
    <w:p w14:paraId="767BFBBF" w14:textId="659E7AD3" w:rsidR="00585B61" w:rsidRPr="006D7F90" w:rsidRDefault="00C339B2" w:rsidP="00585B61">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 xml:space="preserve">We demonstrated separating Lithium from brines at TRL 6. Can we apply under group 3 for a demo </w:t>
      </w:r>
      <w:r w:rsidR="006C1EA2" w:rsidRPr="006D7F90">
        <w:rPr>
          <w:rFonts w:ascii="Arial" w:eastAsiaTheme="minorEastAsia" w:hAnsi="Arial" w:cs="Arial"/>
          <w:b/>
          <w:bCs/>
          <w:sz w:val="24"/>
          <w:szCs w:val="24"/>
        </w:rPr>
        <w:t>plant?</w:t>
      </w:r>
    </w:p>
    <w:p w14:paraId="0D75BAA9" w14:textId="0BDAD0A4" w:rsidR="00585B61" w:rsidRPr="006D7F90" w:rsidRDefault="009B7236" w:rsidP="00585B61">
      <w:pPr>
        <w:ind w:left="720"/>
        <w:rPr>
          <w:rFonts w:ascii="Arial" w:hAnsi="Arial" w:cs="Arial"/>
          <w:sz w:val="24"/>
          <w:szCs w:val="24"/>
        </w:rPr>
      </w:pPr>
      <w:r>
        <w:rPr>
          <w:rFonts w:ascii="Arial" w:hAnsi="Arial" w:cs="Arial"/>
          <w:sz w:val="24"/>
          <w:szCs w:val="24"/>
        </w:rPr>
        <w:t xml:space="preserve">No. </w:t>
      </w:r>
      <w:r w:rsidR="005610D8" w:rsidRPr="006D7F90">
        <w:rPr>
          <w:rFonts w:ascii="Arial" w:hAnsi="Arial" w:cs="Arial"/>
          <w:sz w:val="24"/>
          <w:szCs w:val="24"/>
        </w:rPr>
        <w:t>Please see response to Q.</w:t>
      </w:r>
      <w:r w:rsidR="00FE2D7D" w:rsidRPr="006D7F90">
        <w:rPr>
          <w:rFonts w:ascii="Arial" w:hAnsi="Arial" w:cs="Arial"/>
          <w:sz w:val="24"/>
          <w:szCs w:val="24"/>
        </w:rPr>
        <w:t>2</w:t>
      </w:r>
      <w:r w:rsidR="00AB640A">
        <w:rPr>
          <w:rFonts w:ascii="Arial" w:hAnsi="Arial" w:cs="Arial"/>
          <w:sz w:val="24"/>
          <w:szCs w:val="24"/>
        </w:rPr>
        <w:t>2</w:t>
      </w:r>
      <w:r w:rsidR="005610D8" w:rsidRPr="006D7F90">
        <w:rPr>
          <w:rFonts w:ascii="Arial" w:hAnsi="Arial" w:cs="Arial"/>
          <w:sz w:val="24"/>
          <w:szCs w:val="24"/>
        </w:rPr>
        <w:t>.</w:t>
      </w:r>
    </w:p>
    <w:p w14:paraId="7886AB00" w14:textId="77777777" w:rsidR="00585B61" w:rsidRDefault="00585B61" w:rsidP="00585B61">
      <w:pPr>
        <w:rPr>
          <w:rFonts w:ascii="Arial" w:eastAsiaTheme="minorEastAsia" w:hAnsi="Arial" w:cs="Arial"/>
          <w:sz w:val="24"/>
          <w:szCs w:val="24"/>
        </w:rPr>
      </w:pPr>
    </w:p>
    <w:p w14:paraId="33EE77ED" w14:textId="2F18E561" w:rsidR="002A0CAC" w:rsidRPr="006D7F90" w:rsidRDefault="002A0CAC" w:rsidP="002A0CAC">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 xml:space="preserve">We have a TRL 6 CO2 capture technology developed under prior DOE funding. This technology was demonstrated at an </w:t>
      </w:r>
      <w:r w:rsidR="0006615C" w:rsidRPr="006D7F90">
        <w:rPr>
          <w:rFonts w:ascii="Arial" w:eastAsiaTheme="minorEastAsia" w:hAnsi="Arial" w:cs="Arial"/>
          <w:b/>
          <w:bCs/>
          <w:sz w:val="24"/>
          <w:szCs w:val="24"/>
        </w:rPr>
        <w:t>integrated</w:t>
      </w:r>
      <w:r w:rsidRPr="006D7F90">
        <w:rPr>
          <w:rFonts w:ascii="Arial" w:eastAsiaTheme="minorEastAsia" w:hAnsi="Arial" w:cs="Arial"/>
          <w:b/>
          <w:bCs/>
          <w:sz w:val="24"/>
          <w:szCs w:val="24"/>
        </w:rPr>
        <w:t xml:space="preserve"> pilot plant scale. This non-amine solvent based absorption/regeneration technology will capture CO2 at &gt; 99% capture efficiency from natural gas. As per </w:t>
      </w:r>
      <w:proofErr w:type="spellStart"/>
      <w:r w:rsidRPr="006D7F90">
        <w:rPr>
          <w:rFonts w:ascii="Arial" w:eastAsiaTheme="minorEastAsia" w:hAnsi="Arial" w:cs="Arial"/>
          <w:b/>
          <w:bCs/>
          <w:sz w:val="24"/>
          <w:szCs w:val="24"/>
        </w:rPr>
        <w:t>preFEED</w:t>
      </w:r>
      <w:proofErr w:type="spellEnd"/>
      <w:r w:rsidRPr="006D7F90">
        <w:rPr>
          <w:rFonts w:ascii="Arial" w:eastAsiaTheme="minorEastAsia" w:hAnsi="Arial" w:cs="Arial"/>
          <w:b/>
          <w:bCs/>
          <w:sz w:val="24"/>
          <w:szCs w:val="24"/>
        </w:rPr>
        <w:t>, this technology offers a significant advantage over conventional amine based CO2 capture technologies in terms of operating cost and capital cost.</w:t>
      </w:r>
    </w:p>
    <w:p w14:paraId="5E7B895A" w14:textId="77777777" w:rsidR="002A0CAC" w:rsidRPr="006D7F90" w:rsidRDefault="002A0CAC" w:rsidP="002A0CAC">
      <w:pPr>
        <w:pStyle w:val="ListParagraph"/>
        <w:rPr>
          <w:rFonts w:ascii="Arial" w:eastAsiaTheme="minorEastAsia" w:hAnsi="Arial" w:cs="Arial"/>
          <w:b/>
          <w:bCs/>
          <w:sz w:val="24"/>
          <w:szCs w:val="24"/>
        </w:rPr>
      </w:pPr>
    </w:p>
    <w:p w14:paraId="2A226EA7" w14:textId="77777777" w:rsidR="002A0CAC" w:rsidRPr="006D7F90" w:rsidRDefault="002A0CAC" w:rsidP="002A0CAC">
      <w:pPr>
        <w:pStyle w:val="ListParagraph"/>
        <w:rPr>
          <w:rFonts w:ascii="Arial" w:eastAsiaTheme="minorEastAsia" w:hAnsi="Arial" w:cs="Arial"/>
          <w:b/>
          <w:bCs/>
          <w:sz w:val="24"/>
          <w:szCs w:val="24"/>
        </w:rPr>
      </w:pPr>
      <w:r w:rsidRPr="006D7F90">
        <w:rPr>
          <w:rFonts w:ascii="Arial" w:eastAsiaTheme="minorEastAsia" w:hAnsi="Arial" w:cs="Arial"/>
          <w:b/>
          <w:bCs/>
          <w:sz w:val="24"/>
          <w:szCs w:val="24"/>
        </w:rPr>
        <w:t xml:space="preserve">Our host site (client) wants to remove &gt; 300,000 MT/year CO2 from natural gas before recovering NGLs in the gas processing plant using this technology. To reduce risk, we would like to build and operate a small demonstration plant on a slip stream of natural gas. </w:t>
      </w:r>
    </w:p>
    <w:p w14:paraId="29894917" w14:textId="77777777" w:rsidR="002A0CAC" w:rsidRPr="006D7F90" w:rsidRDefault="002A0CAC" w:rsidP="002A0CAC">
      <w:pPr>
        <w:pStyle w:val="ListParagraph"/>
        <w:rPr>
          <w:rFonts w:ascii="Arial" w:eastAsiaTheme="minorEastAsia" w:hAnsi="Arial" w:cs="Arial"/>
          <w:b/>
          <w:bCs/>
          <w:sz w:val="24"/>
          <w:szCs w:val="24"/>
        </w:rPr>
      </w:pPr>
    </w:p>
    <w:p w14:paraId="615B1563" w14:textId="05FBD78F" w:rsidR="00585B61" w:rsidRPr="006D7F90" w:rsidRDefault="002A0CAC" w:rsidP="002A0CAC">
      <w:pPr>
        <w:pStyle w:val="ListParagraph"/>
        <w:rPr>
          <w:rFonts w:ascii="Arial" w:eastAsiaTheme="minorEastAsia" w:hAnsi="Arial" w:cs="Arial"/>
          <w:b/>
          <w:bCs/>
          <w:sz w:val="24"/>
          <w:szCs w:val="24"/>
        </w:rPr>
      </w:pPr>
      <w:r w:rsidRPr="006D7F90">
        <w:rPr>
          <w:rFonts w:ascii="Arial" w:eastAsiaTheme="minorEastAsia" w:hAnsi="Arial" w:cs="Arial"/>
          <w:b/>
          <w:bCs/>
          <w:sz w:val="24"/>
          <w:szCs w:val="24"/>
        </w:rPr>
        <w:t>Can we apply for funding under this solicitation under Group 3: Energy Efficient Separation Processes to build the demonstration plant?</w:t>
      </w:r>
    </w:p>
    <w:p w14:paraId="7E505080" w14:textId="794F349A" w:rsidR="00585B61" w:rsidRPr="006D7F90" w:rsidRDefault="00B77BC1" w:rsidP="00585B61">
      <w:pPr>
        <w:ind w:left="720"/>
        <w:rPr>
          <w:rFonts w:ascii="Arial" w:hAnsi="Arial" w:cs="Arial"/>
          <w:sz w:val="24"/>
          <w:szCs w:val="24"/>
        </w:rPr>
      </w:pPr>
      <w:r>
        <w:rPr>
          <w:rFonts w:ascii="Arial" w:hAnsi="Arial" w:cs="Arial"/>
          <w:sz w:val="24"/>
          <w:szCs w:val="24"/>
        </w:rPr>
        <w:t xml:space="preserve">Possibly. </w:t>
      </w:r>
      <w:r w:rsidR="00093124" w:rsidRPr="00A43EE3">
        <w:rPr>
          <w:rFonts w:ascii="Arial" w:hAnsi="Arial" w:cs="Arial"/>
          <w:sz w:val="24"/>
          <w:szCs w:val="24"/>
        </w:rPr>
        <w:t>Please see response to Q.</w:t>
      </w:r>
      <w:r w:rsidR="00FE2D7D" w:rsidRPr="00A43EE3">
        <w:rPr>
          <w:rFonts w:ascii="Arial" w:hAnsi="Arial" w:cs="Arial"/>
          <w:sz w:val="24"/>
          <w:szCs w:val="24"/>
        </w:rPr>
        <w:t>2</w:t>
      </w:r>
      <w:r w:rsidR="00093124" w:rsidRPr="00A43EE3">
        <w:rPr>
          <w:rFonts w:ascii="Arial" w:hAnsi="Arial" w:cs="Arial"/>
          <w:sz w:val="24"/>
          <w:szCs w:val="24"/>
        </w:rPr>
        <w:t>1</w:t>
      </w:r>
      <w:r w:rsidR="00E92D2A" w:rsidRPr="00A43EE3">
        <w:rPr>
          <w:rFonts w:ascii="Arial" w:hAnsi="Arial" w:cs="Arial"/>
          <w:sz w:val="24"/>
          <w:szCs w:val="24"/>
        </w:rPr>
        <w:t>.</w:t>
      </w:r>
    </w:p>
    <w:p w14:paraId="1782D152" w14:textId="77777777" w:rsidR="00A75A6A" w:rsidRPr="006D7F90" w:rsidRDefault="00A75A6A" w:rsidP="00585B61">
      <w:pPr>
        <w:ind w:left="720"/>
        <w:rPr>
          <w:rFonts w:ascii="Arial" w:hAnsi="Arial" w:cs="Arial"/>
          <w:sz w:val="24"/>
          <w:szCs w:val="24"/>
        </w:rPr>
      </w:pPr>
    </w:p>
    <w:p w14:paraId="6B8CF8BC" w14:textId="692477E7" w:rsidR="00BC78ED" w:rsidRPr="006D7F90" w:rsidRDefault="00857D3B" w:rsidP="00BC78ED">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Does a direct air capture device need to be demonstrated in a specific site or can it be demonstrated</w:t>
      </w:r>
      <w:r w:rsidR="0066108F">
        <w:rPr>
          <w:rFonts w:ascii="Arial" w:eastAsiaTheme="minorEastAsia" w:hAnsi="Arial" w:cs="Arial"/>
          <w:b/>
          <w:bCs/>
          <w:sz w:val="24"/>
          <w:szCs w:val="24"/>
        </w:rPr>
        <w:t>,</w:t>
      </w:r>
      <w:r w:rsidRPr="006D7F90">
        <w:rPr>
          <w:rFonts w:ascii="Arial" w:eastAsiaTheme="minorEastAsia" w:hAnsi="Arial" w:cs="Arial"/>
          <w:b/>
          <w:bCs/>
          <w:sz w:val="24"/>
          <w:szCs w:val="24"/>
        </w:rPr>
        <w:t xml:space="preserve"> say as a home appliance planted in someone’s (in a disadvantage community) back yard?</w:t>
      </w:r>
    </w:p>
    <w:p w14:paraId="1A2F2B8D" w14:textId="3A441914" w:rsidR="00BC78ED" w:rsidRPr="006D7F90" w:rsidRDefault="008D164E" w:rsidP="00BC78ED">
      <w:pPr>
        <w:ind w:left="720"/>
        <w:rPr>
          <w:rFonts w:ascii="Arial" w:hAnsi="Arial" w:cs="Arial"/>
          <w:sz w:val="24"/>
          <w:szCs w:val="24"/>
        </w:rPr>
      </w:pPr>
      <w:r>
        <w:rPr>
          <w:rFonts w:ascii="Arial" w:hAnsi="Arial" w:cs="Arial"/>
          <w:sz w:val="24"/>
          <w:szCs w:val="24"/>
        </w:rPr>
        <w:t xml:space="preserve">For the purposes of this solicitation, </w:t>
      </w:r>
      <w:r w:rsidR="00CD604B">
        <w:rPr>
          <w:rFonts w:ascii="Arial" w:hAnsi="Arial" w:cs="Arial"/>
          <w:sz w:val="24"/>
          <w:szCs w:val="24"/>
        </w:rPr>
        <w:t>project test/demonstration site(s) must be</w:t>
      </w:r>
      <w:r w:rsidR="00B77BC1">
        <w:rPr>
          <w:rFonts w:ascii="Arial" w:hAnsi="Arial" w:cs="Arial"/>
          <w:sz w:val="24"/>
          <w:szCs w:val="24"/>
        </w:rPr>
        <w:t xml:space="preserve"> at an industrial facility</w:t>
      </w:r>
      <w:r w:rsidR="00371968">
        <w:rPr>
          <w:rFonts w:ascii="Arial" w:hAnsi="Arial" w:cs="Arial"/>
          <w:sz w:val="24"/>
          <w:szCs w:val="24"/>
        </w:rPr>
        <w:t xml:space="preserve">. </w:t>
      </w:r>
      <w:r w:rsidR="000C38E4" w:rsidRPr="006D7F90">
        <w:rPr>
          <w:rFonts w:ascii="Arial" w:hAnsi="Arial" w:cs="Arial"/>
          <w:sz w:val="24"/>
          <w:szCs w:val="24"/>
        </w:rPr>
        <w:t xml:space="preserve">Projects hosted at a residential </w:t>
      </w:r>
      <w:r w:rsidR="007008A0" w:rsidRPr="006D7F90">
        <w:rPr>
          <w:rFonts w:ascii="Arial" w:hAnsi="Arial" w:cs="Arial"/>
          <w:sz w:val="24"/>
          <w:szCs w:val="24"/>
        </w:rPr>
        <w:t>and/</w:t>
      </w:r>
      <w:r w:rsidR="000C38E4" w:rsidRPr="006D7F90">
        <w:rPr>
          <w:rFonts w:ascii="Arial" w:hAnsi="Arial" w:cs="Arial"/>
          <w:sz w:val="24"/>
          <w:szCs w:val="24"/>
        </w:rPr>
        <w:t xml:space="preserve">or commercial location </w:t>
      </w:r>
      <w:r w:rsidR="009E7896" w:rsidRPr="006D7F90">
        <w:rPr>
          <w:rFonts w:ascii="Arial" w:hAnsi="Arial" w:cs="Arial"/>
          <w:sz w:val="24"/>
          <w:szCs w:val="24"/>
        </w:rPr>
        <w:t xml:space="preserve">are </w:t>
      </w:r>
      <w:r w:rsidR="00D41836" w:rsidRPr="006D7F90">
        <w:rPr>
          <w:rFonts w:ascii="Arial" w:hAnsi="Arial" w:cs="Arial"/>
          <w:sz w:val="24"/>
          <w:szCs w:val="24"/>
        </w:rPr>
        <w:t xml:space="preserve">not </w:t>
      </w:r>
      <w:r w:rsidR="002865C6" w:rsidRPr="006D7F90">
        <w:rPr>
          <w:rFonts w:ascii="Arial" w:hAnsi="Arial" w:cs="Arial"/>
          <w:sz w:val="24"/>
          <w:szCs w:val="24"/>
        </w:rPr>
        <w:t>eligible under this solicitation.</w:t>
      </w:r>
      <w:r w:rsidR="00371968">
        <w:rPr>
          <w:rFonts w:ascii="Arial" w:hAnsi="Arial" w:cs="Arial"/>
          <w:sz w:val="24"/>
          <w:szCs w:val="24"/>
        </w:rPr>
        <w:t xml:space="preserve"> </w:t>
      </w:r>
      <w:r w:rsidR="00371968" w:rsidRPr="006D7F90">
        <w:rPr>
          <w:rFonts w:ascii="Arial" w:hAnsi="Arial" w:cs="Arial"/>
          <w:sz w:val="24"/>
          <w:szCs w:val="24"/>
        </w:rPr>
        <w:t>Please see response to Q.18.</w:t>
      </w:r>
    </w:p>
    <w:p w14:paraId="67090399" w14:textId="77777777" w:rsidR="00857D3B" w:rsidRPr="006D7F90" w:rsidRDefault="00857D3B" w:rsidP="00BC78ED">
      <w:pPr>
        <w:ind w:left="720"/>
        <w:rPr>
          <w:rFonts w:ascii="Arial" w:hAnsi="Arial" w:cs="Arial"/>
          <w:sz w:val="24"/>
          <w:szCs w:val="24"/>
        </w:rPr>
      </w:pPr>
    </w:p>
    <w:p w14:paraId="3BB3A067" w14:textId="77777777" w:rsidR="00F54AAC" w:rsidRPr="006D7F90" w:rsidRDefault="00F54AAC" w:rsidP="00F54AAC">
      <w:pPr>
        <w:pStyle w:val="ListParagraph"/>
        <w:numPr>
          <w:ilvl w:val="0"/>
          <w:numId w:val="5"/>
        </w:numPr>
        <w:spacing w:after="0" w:line="240" w:lineRule="auto"/>
        <w:contextualSpacing w:val="0"/>
        <w:rPr>
          <w:rFonts w:ascii="Arial" w:eastAsiaTheme="minorEastAsia" w:hAnsi="Arial" w:cs="Arial"/>
          <w:b/>
          <w:bCs/>
          <w:sz w:val="24"/>
          <w:szCs w:val="24"/>
        </w:rPr>
      </w:pPr>
      <w:r w:rsidRPr="006D7F90">
        <w:rPr>
          <w:rFonts w:ascii="Arial" w:eastAsiaTheme="minorEastAsia" w:hAnsi="Arial" w:cs="Arial"/>
          <w:b/>
          <w:bCs/>
          <w:sz w:val="24"/>
          <w:szCs w:val="24"/>
        </w:rPr>
        <w:lastRenderedPageBreak/>
        <w:t>In Group 1, the GFO lists developing, testing, and demonstrating solutions for high-temperature industries and also specifies technologies at TRL 6-8. Are technologies that start at lower TRL levels, say 4 to 5, responsive to this GFO?</w:t>
      </w:r>
    </w:p>
    <w:p w14:paraId="1FAD2342" w14:textId="77777777" w:rsidR="002E4991" w:rsidRPr="006D7F90" w:rsidRDefault="002E4991" w:rsidP="006D7F90">
      <w:pPr>
        <w:pStyle w:val="NoSpacing"/>
      </w:pPr>
    </w:p>
    <w:p w14:paraId="7471D785" w14:textId="10178A8E" w:rsidR="00BC78ED" w:rsidRPr="006D7F90" w:rsidRDefault="008C213B" w:rsidP="00BC78ED">
      <w:pPr>
        <w:ind w:left="720"/>
        <w:rPr>
          <w:rFonts w:ascii="Arial" w:hAnsi="Arial" w:cs="Arial"/>
          <w:sz w:val="24"/>
          <w:szCs w:val="24"/>
        </w:rPr>
      </w:pPr>
      <w:r w:rsidRPr="006D7F90">
        <w:rPr>
          <w:rFonts w:ascii="Arial" w:hAnsi="Arial" w:cs="Arial"/>
          <w:sz w:val="24"/>
          <w:szCs w:val="24"/>
        </w:rPr>
        <w:t>No</w:t>
      </w:r>
      <w:r w:rsidR="00434178" w:rsidRPr="006D7F90">
        <w:rPr>
          <w:rFonts w:ascii="Arial" w:hAnsi="Arial" w:cs="Arial"/>
          <w:sz w:val="24"/>
          <w:szCs w:val="24"/>
        </w:rPr>
        <w:t>.</w:t>
      </w:r>
    </w:p>
    <w:p w14:paraId="317C62D4" w14:textId="77777777" w:rsidR="002705AB" w:rsidRPr="006D7F90" w:rsidRDefault="002705AB" w:rsidP="002705AB">
      <w:pPr>
        <w:pStyle w:val="ListParagraph"/>
        <w:numPr>
          <w:ilvl w:val="0"/>
          <w:numId w:val="5"/>
        </w:numPr>
        <w:spacing w:after="0" w:line="240" w:lineRule="auto"/>
        <w:contextualSpacing w:val="0"/>
        <w:rPr>
          <w:rFonts w:ascii="Arial" w:eastAsiaTheme="minorEastAsia" w:hAnsi="Arial" w:cs="Arial"/>
          <w:b/>
          <w:bCs/>
          <w:sz w:val="24"/>
          <w:szCs w:val="24"/>
        </w:rPr>
      </w:pPr>
      <w:r w:rsidRPr="006D7F90">
        <w:rPr>
          <w:rFonts w:ascii="Arial" w:eastAsiaTheme="minorEastAsia" w:hAnsi="Arial" w:cs="Arial"/>
          <w:b/>
          <w:bCs/>
          <w:sz w:val="24"/>
          <w:szCs w:val="24"/>
        </w:rPr>
        <w:t>In all three Groups, are projects required to conduct a demonstration at a working industrial site?</w:t>
      </w:r>
    </w:p>
    <w:p w14:paraId="4622C117" w14:textId="77777777" w:rsidR="001D6C6F" w:rsidRPr="006D7F90" w:rsidRDefault="001D6C6F" w:rsidP="006D7F90">
      <w:pPr>
        <w:pStyle w:val="NoSpacing"/>
      </w:pPr>
    </w:p>
    <w:p w14:paraId="40ABE645" w14:textId="2A28B2F6" w:rsidR="00BC78ED" w:rsidRPr="006D7F90" w:rsidRDefault="00434178" w:rsidP="00BC78ED">
      <w:pPr>
        <w:ind w:left="720"/>
        <w:rPr>
          <w:rFonts w:ascii="Arial" w:hAnsi="Arial" w:cs="Arial"/>
          <w:sz w:val="24"/>
          <w:szCs w:val="24"/>
        </w:rPr>
      </w:pPr>
      <w:r w:rsidRPr="006D7F90">
        <w:rPr>
          <w:rFonts w:ascii="Arial" w:hAnsi="Arial" w:cs="Arial"/>
          <w:sz w:val="24"/>
          <w:szCs w:val="24"/>
        </w:rPr>
        <w:t>Yes</w:t>
      </w:r>
      <w:r w:rsidR="004D32BF">
        <w:rPr>
          <w:rFonts w:ascii="Arial" w:hAnsi="Arial" w:cs="Arial"/>
          <w:sz w:val="24"/>
          <w:szCs w:val="24"/>
        </w:rPr>
        <w:t>,</w:t>
      </w:r>
      <w:r w:rsidRPr="006D7F90">
        <w:rPr>
          <w:rFonts w:ascii="Arial" w:hAnsi="Arial" w:cs="Arial"/>
          <w:sz w:val="24"/>
          <w:szCs w:val="24"/>
        </w:rPr>
        <w:t xml:space="preserve"> please see response to Q.1</w:t>
      </w:r>
      <w:r w:rsidR="00FE2D7D" w:rsidRPr="006D7F90">
        <w:rPr>
          <w:rFonts w:ascii="Arial" w:hAnsi="Arial" w:cs="Arial"/>
          <w:sz w:val="24"/>
          <w:szCs w:val="24"/>
        </w:rPr>
        <w:t>8</w:t>
      </w:r>
      <w:r w:rsidRPr="006D7F90">
        <w:rPr>
          <w:rFonts w:ascii="Arial" w:hAnsi="Arial" w:cs="Arial"/>
          <w:sz w:val="24"/>
          <w:szCs w:val="24"/>
        </w:rPr>
        <w:t>.</w:t>
      </w:r>
    </w:p>
    <w:p w14:paraId="1DADB504" w14:textId="7FE81DF2" w:rsidR="00BC78ED" w:rsidRDefault="00BC78ED" w:rsidP="00857D3B">
      <w:pPr>
        <w:pStyle w:val="ListParagraph"/>
        <w:rPr>
          <w:rFonts w:ascii="Arial" w:eastAsiaTheme="minorEastAsia" w:hAnsi="Arial" w:cs="Arial"/>
          <w:b/>
          <w:bCs/>
          <w:sz w:val="24"/>
          <w:szCs w:val="24"/>
        </w:rPr>
      </w:pPr>
    </w:p>
    <w:p w14:paraId="1DFB6B99" w14:textId="77777777" w:rsidR="005E5AC5" w:rsidRPr="006D7F90" w:rsidRDefault="005E5AC5" w:rsidP="005E5AC5">
      <w:pPr>
        <w:pStyle w:val="ListParagraph"/>
        <w:numPr>
          <w:ilvl w:val="0"/>
          <w:numId w:val="5"/>
        </w:numPr>
        <w:spacing w:after="0" w:line="240" w:lineRule="auto"/>
        <w:contextualSpacing w:val="0"/>
        <w:rPr>
          <w:rFonts w:ascii="Arial" w:eastAsiaTheme="minorEastAsia" w:hAnsi="Arial" w:cs="Arial"/>
          <w:b/>
          <w:bCs/>
          <w:sz w:val="24"/>
          <w:szCs w:val="24"/>
        </w:rPr>
      </w:pPr>
      <w:r w:rsidRPr="006D7F90">
        <w:rPr>
          <w:rFonts w:ascii="Arial" w:eastAsiaTheme="minorEastAsia" w:hAnsi="Arial" w:cs="Arial"/>
          <w:b/>
          <w:bCs/>
          <w:sz w:val="24"/>
          <w:szCs w:val="24"/>
        </w:rPr>
        <w:t>In Group 1, are HTHP technologies that utilize either waste heat or heat from renewable sources to generate electricity for industrial plant needs, other than direct heating, thereby reducing overall plant carbon footprint, responsive to this GFO?</w:t>
      </w:r>
    </w:p>
    <w:p w14:paraId="13D39678" w14:textId="02D31379" w:rsidR="00857D3B" w:rsidRPr="006D7F90" w:rsidRDefault="00857D3B" w:rsidP="006D7F90">
      <w:pPr>
        <w:pStyle w:val="NoSpacing"/>
      </w:pPr>
    </w:p>
    <w:p w14:paraId="37402CD8" w14:textId="60349993" w:rsidR="00857D3B" w:rsidRPr="006D7F90" w:rsidRDefault="0095129F" w:rsidP="00857D3B">
      <w:pPr>
        <w:ind w:left="720"/>
        <w:rPr>
          <w:rFonts w:ascii="Arial" w:hAnsi="Arial" w:cs="Arial"/>
          <w:sz w:val="24"/>
          <w:szCs w:val="24"/>
        </w:rPr>
      </w:pPr>
      <w:r w:rsidRPr="00A43EE3">
        <w:rPr>
          <w:rFonts w:ascii="Arial" w:hAnsi="Arial" w:cs="Arial"/>
          <w:sz w:val="24"/>
          <w:szCs w:val="24"/>
        </w:rPr>
        <w:t xml:space="preserve">No. </w:t>
      </w:r>
      <w:r w:rsidR="00D51851" w:rsidRPr="00A43EE3">
        <w:rPr>
          <w:rFonts w:ascii="Arial" w:hAnsi="Arial" w:cs="Arial"/>
          <w:sz w:val="24"/>
          <w:szCs w:val="24"/>
        </w:rPr>
        <w:t>The focus of Group 1 is not to produce electricity</w:t>
      </w:r>
      <w:r w:rsidR="002C1D93" w:rsidRPr="00A43EE3">
        <w:rPr>
          <w:rFonts w:ascii="Arial" w:hAnsi="Arial" w:cs="Arial"/>
          <w:sz w:val="24"/>
          <w:szCs w:val="24"/>
        </w:rPr>
        <w:t xml:space="preserve">, but to use the waste heat </w:t>
      </w:r>
      <w:r w:rsidR="00876FF0" w:rsidRPr="00A43EE3">
        <w:rPr>
          <w:rFonts w:ascii="Arial" w:hAnsi="Arial" w:cs="Arial"/>
          <w:sz w:val="24"/>
          <w:szCs w:val="24"/>
        </w:rPr>
        <w:t xml:space="preserve">or other indirect heating sources in a HTHP to </w:t>
      </w:r>
      <w:r w:rsidR="00867B3A" w:rsidRPr="00A43EE3">
        <w:rPr>
          <w:rFonts w:ascii="Arial" w:hAnsi="Arial" w:cs="Arial"/>
          <w:sz w:val="24"/>
          <w:szCs w:val="24"/>
        </w:rPr>
        <w:t>convert low temperature waste heat into useful, higher-temperature heat for use in industrial processes</w:t>
      </w:r>
      <w:r w:rsidR="006E761E" w:rsidRPr="00A43EE3">
        <w:rPr>
          <w:rFonts w:ascii="Arial" w:hAnsi="Arial" w:cs="Arial"/>
          <w:sz w:val="24"/>
          <w:szCs w:val="24"/>
        </w:rPr>
        <w:t xml:space="preserve">.  If your project were to demonstrate the integration of industrial heat pumps with </w:t>
      </w:r>
      <w:r w:rsidR="00B25ABD" w:rsidRPr="00A43EE3">
        <w:rPr>
          <w:rFonts w:ascii="Arial" w:hAnsi="Arial" w:cs="Arial"/>
          <w:sz w:val="24"/>
          <w:szCs w:val="24"/>
        </w:rPr>
        <w:t xml:space="preserve">waste heat </w:t>
      </w:r>
      <w:r w:rsidR="004915B1" w:rsidRPr="00A43EE3">
        <w:rPr>
          <w:rFonts w:ascii="Arial" w:hAnsi="Arial" w:cs="Arial"/>
          <w:sz w:val="24"/>
          <w:szCs w:val="24"/>
        </w:rPr>
        <w:t xml:space="preserve">and </w:t>
      </w:r>
      <w:r w:rsidR="006E761E" w:rsidRPr="00A43EE3">
        <w:rPr>
          <w:rFonts w:ascii="Arial" w:hAnsi="Arial" w:cs="Arial"/>
          <w:sz w:val="24"/>
          <w:szCs w:val="24"/>
        </w:rPr>
        <w:t>heat</w:t>
      </w:r>
      <w:r w:rsidR="004915B1" w:rsidRPr="00A43EE3">
        <w:rPr>
          <w:rFonts w:ascii="Arial" w:hAnsi="Arial" w:cs="Arial"/>
          <w:sz w:val="24"/>
          <w:szCs w:val="24"/>
        </w:rPr>
        <w:t xml:space="preserve"> from renewable </w:t>
      </w:r>
      <w:r w:rsidR="00B25ABD" w:rsidRPr="00A43EE3">
        <w:rPr>
          <w:rFonts w:ascii="Arial" w:hAnsi="Arial" w:cs="Arial"/>
          <w:sz w:val="24"/>
          <w:szCs w:val="24"/>
        </w:rPr>
        <w:t>energy sources</w:t>
      </w:r>
      <w:r w:rsidR="000C2ED3">
        <w:rPr>
          <w:rFonts w:ascii="Arial" w:hAnsi="Arial" w:cs="Arial"/>
          <w:sz w:val="24"/>
          <w:szCs w:val="24"/>
        </w:rPr>
        <w:t>,</w:t>
      </w:r>
      <w:r w:rsidR="00B25ABD" w:rsidRPr="00A43EE3">
        <w:rPr>
          <w:rFonts w:ascii="Arial" w:hAnsi="Arial" w:cs="Arial"/>
          <w:sz w:val="24"/>
          <w:szCs w:val="24"/>
        </w:rPr>
        <w:t xml:space="preserve"> and</w:t>
      </w:r>
      <w:r w:rsidR="0095745F" w:rsidRPr="00A43EE3">
        <w:rPr>
          <w:rFonts w:ascii="Arial" w:hAnsi="Arial" w:cs="Arial"/>
          <w:sz w:val="24"/>
          <w:szCs w:val="24"/>
        </w:rPr>
        <w:t xml:space="preserve"> this higher tem</w:t>
      </w:r>
      <w:r w:rsidR="00B25ABD" w:rsidRPr="00A43EE3">
        <w:rPr>
          <w:rFonts w:ascii="Arial" w:hAnsi="Arial" w:cs="Arial"/>
          <w:sz w:val="24"/>
          <w:szCs w:val="24"/>
        </w:rPr>
        <w:t xml:space="preserve">perature heat </w:t>
      </w:r>
      <w:r w:rsidR="000C2ED3">
        <w:rPr>
          <w:rFonts w:ascii="Arial" w:hAnsi="Arial" w:cs="Arial"/>
          <w:sz w:val="24"/>
          <w:szCs w:val="24"/>
        </w:rPr>
        <w:t>were</w:t>
      </w:r>
      <w:r w:rsidR="000C2ED3" w:rsidRPr="00A43EE3">
        <w:rPr>
          <w:rFonts w:ascii="Arial" w:hAnsi="Arial" w:cs="Arial"/>
          <w:sz w:val="24"/>
          <w:szCs w:val="24"/>
        </w:rPr>
        <w:t xml:space="preserve"> </w:t>
      </w:r>
      <w:r w:rsidR="009F1AE5" w:rsidRPr="00A43EE3">
        <w:rPr>
          <w:rFonts w:ascii="Arial" w:hAnsi="Arial" w:cs="Arial"/>
          <w:sz w:val="24"/>
          <w:szCs w:val="24"/>
        </w:rPr>
        <w:t xml:space="preserve">used to offset the high temperature process heat, </w:t>
      </w:r>
      <w:r w:rsidR="00B25ABD" w:rsidRPr="00A43EE3">
        <w:rPr>
          <w:rFonts w:ascii="Arial" w:hAnsi="Arial" w:cs="Arial"/>
          <w:sz w:val="24"/>
          <w:szCs w:val="24"/>
        </w:rPr>
        <w:t>then thi</w:t>
      </w:r>
      <w:r w:rsidR="0075276D" w:rsidRPr="00A43EE3">
        <w:rPr>
          <w:rFonts w:ascii="Arial" w:hAnsi="Arial" w:cs="Arial"/>
          <w:sz w:val="24"/>
          <w:szCs w:val="24"/>
        </w:rPr>
        <w:t>s type of project would be eligible.</w:t>
      </w:r>
      <w:r w:rsidR="009F1AE5" w:rsidRPr="00A43EE3">
        <w:rPr>
          <w:rFonts w:ascii="Arial" w:hAnsi="Arial" w:cs="Arial"/>
          <w:sz w:val="24"/>
          <w:szCs w:val="24"/>
        </w:rPr>
        <w:t xml:space="preserve"> Please refer to Section I.C.1, </w:t>
      </w:r>
      <w:r w:rsidR="00311D5F">
        <w:rPr>
          <w:rFonts w:ascii="Arial" w:hAnsi="Arial" w:cs="Arial"/>
          <w:sz w:val="24"/>
          <w:szCs w:val="24"/>
        </w:rPr>
        <w:t>“Z</w:t>
      </w:r>
      <w:r w:rsidR="009F1AE5" w:rsidRPr="00A43EE3">
        <w:rPr>
          <w:rFonts w:ascii="Arial" w:hAnsi="Arial" w:cs="Arial"/>
          <w:sz w:val="24"/>
          <w:szCs w:val="24"/>
        </w:rPr>
        <w:t>ero</w:t>
      </w:r>
      <w:r w:rsidR="00311D5F">
        <w:rPr>
          <w:rFonts w:ascii="Arial" w:hAnsi="Arial" w:cs="Arial"/>
          <w:sz w:val="24"/>
          <w:szCs w:val="24"/>
        </w:rPr>
        <w:t>-</w:t>
      </w:r>
      <w:r w:rsidR="009F1AE5" w:rsidRPr="00A43EE3">
        <w:rPr>
          <w:rFonts w:ascii="Arial" w:hAnsi="Arial" w:cs="Arial"/>
          <w:sz w:val="24"/>
          <w:szCs w:val="24"/>
        </w:rPr>
        <w:t>carbon heat sources</w:t>
      </w:r>
      <w:r w:rsidR="00AD76F2">
        <w:rPr>
          <w:rFonts w:ascii="Arial" w:hAnsi="Arial" w:cs="Arial"/>
          <w:sz w:val="24"/>
          <w:szCs w:val="24"/>
        </w:rPr>
        <w:t>”</w:t>
      </w:r>
      <w:r w:rsidR="00BC4866" w:rsidRPr="00A43EE3">
        <w:rPr>
          <w:rFonts w:ascii="Arial" w:hAnsi="Arial" w:cs="Arial"/>
          <w:sz w:val="24"/>
          <w:szCs w:val="24"/>
        </w:rPr>
        <w:t xml:space="preserve">, </w:t>
      </w:r>
      <w:r w:rsidR="00237C67">
        <w:rPr>
          <w:rFonts w:ascii="Arial" w:hAnsi="Arial" w:cs="Arial"/>
          <w:sz w:val="24"/>
          <w:szCs w:val="24"/>
        </w:rPr>
        <w:t>fourth</w:t>
      </w:r>
      <w:r w:rsidR="00237C67" w:rsidRPr="00A43EE3">
        <w:rPr>
          <w:rFonts w:ascii="Arial" w:hAnsi="Arial" w:cs="Arial"/>
          <w:sz w:val="24"/>
          <w:szCs w:val="24"/>
        </w:rPr>
        <w:t xml:space="preserve"> </w:t>
      </w:r>
      <w:r w:rsidR="00BC4866" w:rsidRPr="00A43EE3">
        <w:rPr>
          <w:rFonts w:ascii="Arial" w:hAnsi="Arial" w:cs="Arial"/>
          <w:sz w:val="24"/>
          <w:szCs w:val="24"/>
        </w:rPr>
        <w:t>bullet for more information</w:t>
      </w:r>
      <w:r w:rsidR="00052EB6" w:rsidRPr="00A43EE3">
        <w:rPr>
          <w:rFonts w:ascii="Arial" w:hAnsi="Arial" w:cs="Arial"/>
          <w:sz w:val="24"/>
          <w:szCs w:val="24"/>
        </w:rPr>
        <w:t>.</w:t>
      </w:r>
    </w:p>
    <w:p w14:paraId="34053D9A" w14:textId="77777777" w:rsidR="00857D3B" w:rsidRPr="006D7F90" w:rsidRDefault="00857D3B" w:rsidP="00857D3B">
      <w:pPr>
        <w:rPr>
          <w:rFonts w:ascii="Arial" w:eastAsiaTheme="minorEastAsia" w:hAnsi="Arial" w:cs="Arial"/>
          <w:sz w:val="24"/>
          <w:szCs w:val="24"/>
        </w:rPr>
      </w:pPr>
    </w:p>
    <w:p w14:paraId="1E119C4A" w14:textId="33A0E4C2" w:rsidR="005E5AC5" w:rsidRPr="006D7F90" w:rsidRDefault="00A6714B" w:rsidP="005E5AC5">
      <w:pPr>
        <w:pStyle w:val="ListParagraph"/>
        <w:numPr>
          <w:ilvl w:val="0"/>
          <w:numId w:val="5"/>
        </w:numPr>
        <w:spacing w:after="0" w:line="240" w:lineRule="auto"/>
        <w:contextualSpacing w:val="0"/>
        <w:rPr>
          <w:rFonts w:ascii="Arial" w:eastAsiaTheme="minorEastAsia" w:hAnsi="Arial" w:cs="Arial"/>
          <w:b/>
          <w:bCs/>
          <w:sz w:val="24"/>
          <w:szCs w:val="24"/>
        </w:rPr>
      </w:pPr>
      <w:r>
        <w:rPr>
          <w:rFonts w:ascii="Arial" w:eastAsiaTheme="minorEastAsia" w:hAnsi="Arial" w:cs="Arial"/>
          <w:b/>
          <w:bCs/>
          <w:sz w:val="24"/>
          <w:szCs w:val="24"/>
        </w:rPr>
        <w:t xml:space="preserve">a) </w:t>
      </w:r>
      <w:r w:rsidR="005E5AC5" w:rsidRPr="006D7F90">
        <w:rPr>
          <w:rFonts w:ascii="Arial" w:eastAsiaTheme="minorEastAsia" w:hAnsi="Arial" w:cs="Arial"/>
          <w:b/>
          <w:bCs/>
          <w:sz w:val="24"/>
          <w:szCs w:val="24"/>
        </w:rPr>
        <w:t>In Group 2, would a technology that produces electricity from waste heat</w:t>
      </w:r>
      <w:r w:rsidR="00B27D80">
        <w:rPr>
          <w:rFonts w:ascii="Arial" w:eastAsiaTheme="minorEastAsia" w:hAnsi="Arial" w:cs="Arial"/>
          <w:b/>
          <w:bCs/>
          <w:sz w:val="24"/>
          <w:szCs w:val="24"/>
        </w:rPr>
        <w:t>,</w:t>
      </w:r>
      <w:r w:rsidR="005E5AC5" w:rsidRPr="006D7F90">
        <w:rPr>
          <w:rFonts w:ascii="Arial" w:eastAsiaTheme="minorEastAsia" w:hAnsi="Arial" w:cs="Arial"/>
          <w:b/>
          <w:bCs/>
          <w:sz w:val="24"/>
          <w:szCs w:val="24"/>
        </w:rPr>
        <w:t xml:space="preserve"> with that electricity assumed to offset a portion of the electricity needed for CCUS</w:t>
      </w:r>
      <w:r w:rsidR="00B27D80">
        <w:rPr>
          <w:rFonts w:ascii="Arial" w:eastAsiaTheme="minorEastAsia" w:hAnsi="Arial" w:cs="Arial"/>
          <w:b/>
          <w:bCs/>
          <w:sz w:val="24"/>
          <w:szCs w:val="24"/>
        </w:rPr>
        <w:t>,</w:t>
      </w:r>
      <w:r w:rsidR="005E5AC5" w:rsidRPr="006D7F90">
        <w:rPr>
          <w:rFonts w:ascii="Arial" w:eastAsiaTheme="minorEastAsia" w:hAnsi="Arial" w:cs="Arial"/>
          <w:b/>
          <w:bCs/>
          <w:sz w:val="24"/>
          <w:szCs w:val="24"/>
        </w:rPr>
        <w:t xml:space="preserve"> be considered responsive to this GFO? </w:t>
      </w:r>
      <w:r>
        <w:rPr>
          <w:rFonts w:ascii="Arial" w:eastAsiaTheme="minorEastAsia" w:hAnsi="Arial" w:cs="Arial"/>
          <w:b/>
          <w:bCs/>
          <w:sz w:val="24"/>
          <w:szCs w:val="24"/>
        </w:rPr>
        <w:t xml:space="preserve">b) </w:t>
      </w:r>
      <w:r w:rsidR="005E5AC5" w:rsidRPr="006D7F90">
        <w:rPr>
          <w:rFonts w:ascii="Arial" w:eastAsiaTheme="minorEastAsia" w:hAnsi="Arial" w:cs="Arial"/>
          <w:b/>
          <w:bCs/>
          <w:sz w:val="24"/>
          <w:szCs w:val="24"/>
        </w:rPr>
        <w:t>Does this GFO seek only technologies that directly reduce the kWh required per ton of CO2 captured?</w:t>
      </w:r>
    </w:p>
    <w:p w14:paraId="4818FC56" w14:textId="63290BF5" w:rsidR="00857D3B" w:rsidRPr="006D7F90" w:rsidRDefault="00857D3B" w:rsidP="006D7F90">
      <w:pPr>
        <w:pStyle w:val="NoSpacing"/>
      </w:pPr>
    </w:p>
    <w:p w14:paraId="2979E0FB" w14:textId="4EE54712" w:rsidR="00257E3C" w:rsidRPr="00A43EE3" w:rsidRDefault="0055336B" w:rsidP="002E7613">
      <w:pPr>
        <w:pStyle w:val="ListParagraph"/>
        <w:ind w:left="1080" w:hanging="360"/>
        <w:rPr>
          <w:rFonts w:ascii="Arial" w:hAnsi="Arial" w:cs="Arial"/>
          <w:sz w:val="24"/>
          <w:szCs w:val="24"/>
        </w:rPr>
      </w:pPr>
      <w:r w:rsidRPr="00A43EE3">
        <w:rPr>
          <w:rFonts w:ascii="Arial" w:hAnsi="Arial" w:cs="Arial"/>
          <w:sz w:val="24"/>
          <w:szCs w:val="24"/>
        </w:rPr>
        <w:t>a</w:t>
      </w:r>
      <w:r w:rsidR="00705D47" w:rsidRPr="00A43EE3">
        <w:rPr>
          <w:rFonts w:ascii="Arial" w:hAnsi="Arial" w:cs="Arial"/>
          <w:sz w:val="24"/>
          <w:szCs w:val="24"/>
        </w:rPr>
        <w:t>)</w:t>
      </w:r>
      <w:r w:rsidRPr="00A43EE3">
        <w:rPr>
          <w:rFonts w:ascii="Arial" w:hAnsi="Arial" w:cs="Arial"/>
          <w:sz w:val="24"/>
          <w:szCs w:val="24"/>
        </w:rPr>
        <w:t xml:space="preserve"> </w:t>
      </w:r>
      <w:r w:rsidR="00790F7F" w:rsidRPr="00A43EE3">
        <w:rPr>
          <w:rFonts w:ascii="Arial" w:hAnsi="Arial" w:cs="Arial"/>
          <w:sz w:val="24"/>
          <w:szCs w:val="24"/>
        </w:rPr>
        <w:t xml:space="preserve"> No. The focus of this </w:t>
      </w:r>
      <w:r w:rsidR="00DA057C" w:rsidRPr="00A43EE3">
        <w:rPr>
          <w:rFonts w:ascii="Arial" w:hAnsi="Arial" w:cs="Arial"/>
          <w:sz w:val="24"/>
          <w:szCs w:val="24"/>
        </w:rPr>
        <w:t>group is on increasing the energy efficiency of the carbon capture process</w:t>
      </w:r>
      <w:r w:rsidR="00237C67">
        <w:rPr>
          <w:rFonts w:ascii="Arial" w:hAnsi="Arial" w:cs="Arial"/>
          <w:sz w:val="24"/>
          <w:szCs w:val="24"/>
        </w:rPr>
        <w:t>.</w:t>
      </w:r>
    </w:p>
    <w:p w14:paraId="5538D249" w14:textId="33E9F6FD" w:rsidR="00857D3B" w:rsidRPr="002E7613" w:rsidRDefault="00257E3C" w:rsidP="002E7613">
      <w:pPr>
        <w:pStyle w:val="ListParagraph"/>
        <w:ind w:left="1080" w:hanging="360"/>
        <w:rPr>
          <w:rFonts w:ascii="Arial" w:hAnsi="Arial" w:cs="Arial"/>
          <w:sz w:val="24"/>
          <w:szCs w:val="24"/>
        </w:rPr>
      </w:pPr>
      <w:r w:rsidRPr="00A43EE3">
        <w:rPr>
          <w:rFonts w:ascii="Arial" w:hAnsi="Arial" w:cs="Arial"/>
          <w:sz w:val="24"/>
          <w:szCs w:val="24"/>
        </w:rPr>
        <w:t>b)  Yes</w:t>
      </w:r>
      <w:r w:rsidR="0038712A" w:rsidRPr="00C7362D">
        <w:rPr>
          <w:rFonts w:ascii="Arial" w:hAnsi="Arial" w:cs="Arial"/>
          <w:sz w:val="24"/>
          <w:szCs w:val="24"/>
        </w:rPr>
        <w:t>.</w:t>
      </w:r>
    </w:p>
    <w:p w14:paraId="6A2D4106" w14:textId="3E45D793" w:rsidR="00585B61" w:rsidRPr="006D7F90" w:rsidRDefault="00585B61" w:rsidP="00BC78ED">
      <w:pPr>
        <w:rPr>
          <w:rFonts w:ascii="Arial" w:eastAsiaTheme="minorEastAsia" w:hAnsi="Arial" w:cs="Arial"/>
          <w:b/>
          <w:bCs/>
          <w:sz w:val="24"/>
          <w:szCs w:val="24"/>
        </w:rPr>
      </w:pPr>
    </w:p>
    <w:p w14:paraId="527FB4F9" w14:textId="77777777" w:rsidR="005059CD" w:rsidRPr="006D7F90" w:rsidRDefault="005059CD" w:rsidP="002E7613">
      <w:pPr>
        <w:pStyle w:val="ListParagraph"/>
        <w:keepNext/>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 xml:space="preserve">All proposals are required to conduct M&amp;V on performance and compare to the baseline. It appears that all projects should be ‘field demonstration’. If </w:t>
      </w:r>
      <w:r w:rsidRPr="006D7F90">
        <w:rPr>
          <w:rFonts w:ascii="Arial" w:eastAsiaTheme="minorEastAsia" w:hAnsi="Arial" w:cs="Arial"/>
          <w:b/>
          <w:bCs/>
          <w:sz w:val="24"/>
          <w:szCs w:val="24"/>
        </w:rPr>
        <w:lastRenderedPageBreak/>
        <w:t>yes, do the demonstration sites have to be in an IOU service territory, as stated in Stage 1 Application Screening Criteria?</w:t>
      </w:r>
    </w:p>
    <w:p w14:paraId="2D06FE47" w14:textId="4A85BEE7" w:rsidR="00857D3B" w:rsidRPr="00003281" w:rsidRDefault="00157719" w:rsidP="00003281">
      <w:pPr>
        <w:ind w:left="720"/>
        <w:rPr>
          <w:rFonts w:ascii="Arial" w:eastAsiaTheme="minorEastAsia" w:hAnsi="Arial" w:cs="Arial"/>
          <w:b/>
          <w:bCs/>
          <w:sz w:val="24"/>
          <w:szCs w:val="24"/>
        </w:rPr>
      </w:pPr>
      <w:r w:rsidRPr="006D7F90">
        <w:rPr>
          <w:rFonts w:ascii="Arial" w:hAnsi="Arial" w:cs="Arial"/>
          <w:sz w:val="24"/>
          <w:szCs w:val="24"/>
        </w:rPr>
        <w:t xml:space="preserve">Yes, </w:t>
      </w:r>
      <w:r w:rsidR="00917EE5">
        <w:rPr>
          <w:rFonts w:ascii="Arial" w:hAnsi="Arial" w:cs="Arial"/>
          <w:sz w:val="24"/>
          <w:szCs w:val="24"/>
        </w:rPr>
        <w:t xml:space="preserve">all demonstration sites </w:t>
      </w:r>
      <w:r w:rsidR="00810F5D">
        <w:rPr>
          <w:rFonts w:ascii="Arial" w:hAnsi="Arial" w:cs="Arial"/>
          <w:sz w:val="24"/>
          <w:szCs w:val="24"/>
        </w:rPr>
        <w:t xml:space="preserve">for all groups </w:t>
      </w:r>
      <w:r w:rsidR="00917EE5">
        <w:rPr>
          <w:rFonts w:ascii="Arial" w:hAnsi="Arial" w:cs="Arial"/>
          <w:sz w:val="24"/>
          <w:szCs w:val="24"/>
        </w:rPr>
        <w:t xml:space="preserve">must be in </w:t>
      </w:r>
      <w:r w:rsidR="00A44246">
        <w:rPr>
          <w:rFonts w:ascii="Arial" w:hAnsi="Arial" w:cs="Arial"/>
          <w:sz w:val="24"/>
          <w:szCs w:val="24"/>
        </w:rPr>
        <w:t>one of the following electric IOU service territories: Pacific Gas and Electric Company</w:t>
      </w:r>
      <w:r w:rsidR="006013CF">
        <w:rPr>
          <w:rFonts w:ascii="Arial" w:hAnsi="Arial" w:cs="Arial"/>
          <w:sz w:val="24"/>
          <w:szCs w:val="24"/>
        </w:rPr>
        <w:t xml:space="preserve"> (PG&amp;E)</w:t>
      </w:r>
      <w:r w:rsidR="00A44246">
        <w:rPr>
          <w:rFonts w:ascii="Arial" w:hAnsi="Arial" w:cs="Arial"/>
          <w:sz w:val="24"/>
          <w:szCs w:val="24"/>
        </w:rPr>
        <w:t>, Southern California Edison Company</w:t>
      </w:r>
      <w:r w:rsidR="006013CF">
        <w:rPr>
          <w:rFonts w:ascii="Arial" w:hAnsi="Arial" w:cs="Arial"/>
          <w:sz w:val="24"/>
          <w:szCs w:val="24"/>
        </w:rPr>
        <w:t xml:space="preserve"> (SCE)</w:t>
      </w:r>
      <w:r w:rsidR="00065B57">
        <w:rPr>
          <w:rFonts w:ascii="Arial" w:hAnsi="Arial" w:cs="Arial"/>
          <w:sz w:val="24"/>
          <w:szCs w:val="24"/>
        </w:rPr>
        <w:t>,</w:t>
      </w:r>
      <w:r w:rsidR="00A44246">
        <w:rPr>
          <w:rFonts w:ascii="Arial" w:hAnsi="Arial" w:cs="Arial"/>
          <w:sz w:val="24"/>
          <w:szCs w:val="24"/>
        </w:rPr>
        <w:t xml:space="preserve"> or San Diego Gas and Electric Company</w:t>
      </w:r>
      <w:r w:rsidR="006013CF">
        <w:rPr>
          <w:rFonts w:ascii="Arial" w:hAnsi="Arial" w:cs="Arial"/>
          <w:sz w:val="24"/>
          <w:szCs w:val="24"/>
        </w:rPr>
        <w:t xml:space="preserve"> (SDG&amp;E)</w:t>
      </w:r>
      <w:r w:rsidR="00810F5D">
        <w:rPr>
          <w:rFonts w:ascii="Arial" w:hAnsi="Arial" w:cs="Arial"/>
          <w:sz w:val="24"/>
          <w:szCs w:val="24"/>
        </w:rPr>
        <w:t xml:space="preserve">. Also, </w:t>
      </w:r>
      <w:r w:rsidRPr="006D7F90">
        <w:rPr>
          <w:rFonts w:ascii="Arial" w:hAnsi="Arial" w:cs="Arial"/>
          <w:sz w:val="24"/>
          <w:szCs w:val="24"/>
        </w:rPr>
        <w:t>see response to Q.</w:t>
      </w:r>
      <w:r w:rsidR="005745F6" w:rsidRPr="006D7F90">
        <w:rPr>
          <w:rFonts w:ascii="Arial" w:hAnsi="Arial" w:cs="Arial"/>
          <w:sz w:val="24"/>
          <w:szCs w:val="24"/>
        </w:rPr>
        <w:t>1</w:t>
      </w:r>
      <w:r w:rsidR="00E414D5" w:rsidRPr="006D7F90">
        <w:rPr>
          <w:rFonts w:ascii="Arial" w:hAnsi="Arial" w:cs="Arial"/>
          <w:sz w:val="24"/>
          <w:szCs w:val="24"/>
        </w:rPr>
        <w:t>8</w:t>
      </w:r>
      <w:r w:rsidR="009507CC" w:rsidRPr="006D7F90">
        <w:rPr>
          <w:rFonts w:ascii="Arial" w:hAnsi="Arial" w:cs="Arial"/>
          <w:sz w:val="24"/>
          <w:szCs w:val="24"/>
        </w:rPr>
        <w:t>.</w:t>
      </w:r>
    </w:p>
    <w:p w14:paraId="5FFB5D9E" w14:textId="32D1A86E" w:rsidR="003B5767" w:rsidRPr="006D7F90" w:rsidRDefault="004F775D" w:rsidP="006D7F90">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Under Group 1, is a proposal on electric boiler acceptable?</w:t>
      </w:r>
    </w:p>
    <w:p w14:paraId="7211741F" w14:textId="082B4834" w:rsidR="00857D3B" w:rsidRPr="006D7F90" w:rsidRDefault="00AE2E0F" w:rsidP="00857D3B">
      <w:pPr>
        <w:ind w:left="720"/>
        <w:rPr>
          <w:rFonts w:ascii="Arial" w:hAnsi="Arial" w:cs="Arial"/>
          <w:sz w:val="24"/>
          <w:szCs w:val="24"/>
        </w:rPr>
      </w:pPr>
      <w:r w:rsidRPr="006D7F90">
        <w:rPr>
          <w:rFonts w:ascii="Arial" w:hAnsi="Arial" w:cs="Arial"/>
          <w:sz w:val="24"/>
          <w:szCs w:val="24"/>
        </w:rPr>
        <w:t>Please see response to Q.1</w:t>
      </w:r>
      <w:r w:rsidR="00E414D5" w:rsidRPr="006D7F90">
        <w:rPr>
          <w:rFonts w:ascii="Arial" w:hAnsi="Arial" w:cs="Arial"/>
          <w:sz w:val="24"/>
          <w:szCs w:val="24"/>
        </w:rPr>
        <w:t>5</w:t>
      </w:r>
      <w:r w:rsidR="00065B57">
        <w:rPr>
          <w:rFonts w:ascii="Arial" w:hAnsi="Arial" w:cs="Arial"/>
          <w:sz w:val="24"/>
          <w:szCs w:val="24"/>
        </w:rPr>
        <w:t>.</w:t>
      </w:r>
    </w:p>
    <w:p w14:paraId="22A0B204" w14:textId="77777777" w:rsidR="00857D3B" w:rsidRPr="006D7F90" w:rsidRDefault="00857D3B" w:rsidP="00857D3B">
      <w:pPr>
        <w:rPr>
          <w:rFonts w:ascii="Arial" w:eastAsiaTheme="minorEastAsia" w:hAnsi="Arial" w:cs="Arial"/>
          <w:sz w:val="24"/>
          <w:szCs w:val="24"/>
        </w:rPr>
      </w:pPr>
    </w:p>
    <w:p w14:paraId="09DA02C5" w14:textId="5A094999" w:rsidR="00857D3B" w:rsidRPr="006D7F90" w:rsidRDefault="00EB7CCA" w:rsidP="006D7F90">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Can we list a complementary project under DOE FOA 2804 as cost-share project, even though the DOE will notify selection in April 2023 (1+ months after the CEC proposal due date)?</w:t>
      </w:r>
    </w:p>
    <w:p w14:paraId="0BA905B4" w14:textId="304532A2" w:rsidR="00857D3B" w:rsidRPr="006D7F90" w:rsidRDefault="00DF03A3" w:rsidP="00857D3B">
      <w:pPr>
        <w:ind w:left="720"/>
        <w:rPr>
          <w:rFonts w:ascii="Arial" w:hAnsi="Arial" w:cs="Arial"/>
          <w:sz w:val="24"/>
          <w:szCs w:val="24"/>
        </w:rPr>
      </w:pPr>
      <w:r w:rsidRPr="006D7F90">
        <w:rPr>
          <w:rFonts w:ascii="Arial" w:hAnsi="Arial" w:cs="Arial"/>
          <w:sz w:val="24"/>
          <w:szCs w:val="24"/>
        </w:rPr>
        <w:t>No</w:t>
      </w:r>
      <w:r w:rsidR="00AF5E83" w:rsidRPr="006D7F90">
        <w:rPr>
          <w:rFonts w:ascii="Arial" w:hAnsi="Arial" w:cs="Arial"/>
          <w:sz w:val="24"/>
          <w:szCs w:val="24"/>
        </w:rPr>
        <w:t>.</w:t>
      </w:r>
      <w:r w:rsidR="00012961">
        <w:rPr>
          <w:rFonts w:ascii="Arial" w:hAnsi="Arial" w:cs="Arial"/>
          <w:sz w:val="24"/>
          <w:szCs w:val="24"/>
        </w:rPr>
        <w:t xml:space="preserve"> </w:t>
      </w:r>
      <w:r w:rsidR="00922C1C">
        <w:rPr>
          <w:rFonts w:ascii="Arial" w:hAnsi="Arial" w:cs="Arial"/>
          <w:sz w:val="24"/>
          <w:szCs w:val="24"/>
        </w:rPr>
        <w:t xml:space="preserve">Cash match </w:t>
      </w:r>
      <w:r w:rsidR="00AD0369">
        <w:rPr>
          <w:rFonts w:ascii="Arial" w:hAnsi="Arial" w:cs="Arial"/>
          <w:sz w:val="24"/>
          <w:szCs w:val="24"/>
        </w:rPr>
        <w:t>only includes f</w:t>
      </w:r>
      <w:r w:rsidR="00922C1C">
        <w:rPr>
          <w:rFonts w:ascii="Arial" w:hAnsi="Arial" w:cs="Arial"/>
          <w:sz w:val="24"/>
          <w:szCs w:val="24"/>
        </w:rPr>
        <w:t>unding awards already earned or received.</w:t>
      </w:r>
      <w:r w:rsidR="00AD0369">
        <w:rPr>
          <w:rFonts w:ascii="Arial" w:hAnsi="Arial" w:cs="Arial"/>
          <w:sz w:val="24"/>
          <w:szCs w:val="24"/>
        </w:rPr>
        <w:t xml:space="preserve"> See Section I.K. in the Solicitation Manual.</w:t>
      </w:r>
    </w:p>
    <w:p w14:paraId="5816D80E" w14:textId="77777777" w:rsidR="0070594A" w:rsidRPr="006D7F90" w:rsidRDefault="0070594A" w:rsidP="00F45D39">
      <w:pPr>
        <w:rPr>
          <w:rFonts w:ascii="Arial" w:hAnsi="Arial" w:cs="Arial"/>
          <w:sz w:val="24"/>
          <w:szCs w:val="24"/>
        </w:rPr>
      </w:pPr>
    </w:p>
    <w:p w14:paraId="738739C4" w14:textId="31E2FA2C" w:rsidR="005F3E72" w:rsidRPr="006D7F90" w:rsidRDefault="004247BF" w:rsidP="006D7F90">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If the project purchases the equipment from a California sales agent (for equipment manufactured outside California), is that considered as California spend?</w:t>
      </w:r>
    </w:p>
    <w:p w14:paraId="4EA28E1C" w14:textId="63644B37" w:rsidR="005C6C6F" w:rsidRPr="002E7613" w:rsidRDefault="004B549E" w:rsidP="005F3E72">
      <w:pPr>
        <w:ind w:left="720"/>
        <w:rPr>
          <w:rFonts w:ascii="Arial" w:hAnsi="Arial" w:cs="Arial"/>
          <w:sz w:val="24"/>
          <w:szCs w:val="24"/>
        </w:rPr>
      </w:pPr>
      <w:r>
        <w:rPr>
          <w:rFonts w:ascii="Arial" w:hAnsi="Arial" w:cs="Arial"/>
          <w:sz w:val="24"/>
          <w:szCs w:val="24"/>
        </w:rPr>
        <w:t xml:space="preserve">Yes, if the business transaction is entered into with a business located in California. </w:t>
      </w:r>
    </w:p>
    <w:p w14:paraId="25BFF89C" w14:textId="6DE7A76D" w:rsidR="005F3E72" w:rsidRDefault="00D377EC" w:rsidP="005F3E72">
      <w:pPr>
        <w:ind w:left="720"/>
        <w:rPr>
          <w:rFonts w:ascii="Arial" w:hAnsi="Arial" w:cs="Arial"/>
          <w:sz w:val="24"/>
          <w:szCs w:val="24"/>
        </w:rPr>
      </w:pPr>
      <w:r>
        <w:rPr>
          <w:rFonts w:ascii="Arial" w:hAnsi="Arial" w:cs="Arial"/>
          <w:sz w:val="24"/>
          <w:szCs w:val="24"/>
        </w:rPr>
        <w:t xml:space="preserve">Please </w:t>
      </w:r>
      <w:r w:rsidR="003C4AC3">
        <w:rPr>
          <w:rFonts w:ascii="Arial" w:hAnsi="Arial" w:cs="Arial"/>
          <w:sz w:val="24"/>
          <w:szCs w:val="24"/>
        </w:rPr>
        <w:t xml:space="preserve">refer to </w:t>
      </w:r>
      <w:r>
        <w:rPr>
          <w:rFonts w:ascii="Arial" w:hAnsi="Arial" w:cs="Arial"/>
          <w:sz w:val="24"/>
          <w:szCs w:val="24"/>
        </w:rPr>
        <w:t>Section I. L “Funds Spent in California”.</w:t>
      </w:r>
    </w:p>
    <w:p w14:paraId="20C1E770" w14:textId="77777777" w:rsidR="00506E39" w:rsidRPr="006D7F90" w:rsidRDefault="00506E39" w:rsidP="005F3E72">
      <w:pPr>
        <w:ind w:left="720"/>
        <w:rPr>
          <w:rFonts w:ascii="Arial" w:hAnsi="Arial" w:cs="Arial"/>
          <w:sz w:val="24"/>
          <w:szCs w:val="24"/>
        </w:rPr>
      </w:pPr>
    </w:p>
    <w:p w14:paraId="3A41E518" w14:textId="09DA3B12" w:rsidR="005F3E72" w:rsidRPr="006D7F90" w:rsidRDefault="00940E09" w:rsidP="005F3E72">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Can we allocate funds from this grant to the integration work, from software development to manufacturing line set up? (The TRL9 equipment would be purchased from our budget, but we are asking about the integration work.)</w:t>
      </w:r>
    </w:p>
    <w:p w14:paraId="1C4CCE4C" w14:textId="1E62205F" w:rsidR="00924D3B" w:rsidRPr="006D7F90" w:rsidRDefault="00944971" w:rsidP="005F3E72">
      <w:pPr>
        <w:ind w:left="720"/>
        <w:rPr>
          <w:rFonts w:ascii="Arial" w:hAnsi="Arial" w:cs="Arial"/>
          <w:sz w:val="24"/>
          <w:szCs w:val="24"/>
        </w:rPr>
      </w:pPr>
      <w:r>
        <w:rPr>
          <w:rFonts w:ascii="Arial" w:hAnsi="Arial" w:cs="Arial"/>
          <w:sz w:val="24"/>
          <w:szCs w:val="24"/>
        </w:rPr>
        <w:t xml:space="preserve">No. </w:t>
      </w:r>
      <w:r w:rsidR="0045677A" w:rsidRPr="006D7F90">
        <w:rPr>
          <w:rFonts w:ascii="Arial" w:hAnsi="Arial" w:cs="Arial"/>
          <w:sz w:val="24"/>
          <w:szCs w:val="24"/>
        </w:rPr>
        <w:t xml:space="preserve">Project funds are to be used </w:t>
      </w:r>
      <w:r w:rsidR="006475AE" w:rsidRPr="006D7F90">
        <w:rPr>
          <w:rFonts w:ascii="Arial" w:hAnsi="Arial" w:cs="Arial"/>
          <w:sz w:val="24"/>
          <w:szCs w:val="24"/>
        </w:rPr>
        <w:t>for</w:t>
      </w:r>
      <w:r w:rsidR="0045677A" w:rsidRPr="006D7F90">
        <w:rPr>
          <w:rFonts w:ascii="Arial" w:hAnsi="Arial" w:cs="Arial"/>
          <w:sz w:val="24"/>
          <w:szCs w:val="24"/>
        </w:rPr>
        <w:t xml:space="preserve"> technology development</w:t>
      </w:r>
      <w:r w:rsidR="00E1282A" w:rsidRPr="006D7F90">
        <w:rPr>
          <w:rFonts w:ascii="Arial" w:hAnsi="Arial" w:cs="Arial"/>
          <w:sz w:val="24"/>
          <w:szCs w:val="24"/>
        </w:rPr>
        <w:t>, testing</w:t>
      </w:r>
      <w:r w:rsidR="00AD69FF">
        <w:rPr>
          <w:rFonts w:ascii="Arial" w:hAnsi="Arial" w:cs="Arial"/>
          <w:sz w:val="24"/>
          <w:szCs w:val="24"/>
        </w:rPr>
        <w:t>,</w:t>
      </w:r>
      <w:r w:rsidR="00E1282A" w:rsidRPr="006D7F90">
        <w:rPr>
          <w:rFonts w:ascii="Arial" w:hAnsi="Arial" w:cs="Arial"/>
          <w:sz w:val="24"/>
          <w:szCs w:val="24"/>
        </w:rPr>
        <w:t xml:space="preserve"> and demonstration.</w:t>
      </w:r>
      <w:r w:rsidR="007340E8" w:rsidRPr="006D7F90">
        <w:rPr>
          <w:rFonts w:ascii="Arial" w:hAnsi="Arial" w:cs="Arial"/>
          <w:sz w:val="24"/>
          <w:szCs w:val="24"/>
        </w:rPr>
        <w:t xml:space="preserve"> The intent of this solicitation is not to assist with </w:t>
      </w:r>
      <w:r w:rsidR="00981FE9" w:rsidRPr="006D7F90">
        <w:rPr>
          <w:rFonts w:ascii="Arial" w:hAnsi="Arial" w:cs="Arial"/>
          <w:sz w:val="24"/>
          <w:szCs w:val="24"/>
        </w:rPr>
        <w:t>production</w:t>
      </w:r>
      <w:r w:rsidR="00D70412" w:rsidRPr="006D7F90">
        <w:rPr>
          <w:rFonts w:ascii="Arial" w:hAnsi="Arial" w:cs="Arial"/>
          <w:sz w:val="24"/>
          <w:szCs w:val="24"/>
        </w:rPr>
        <w:t xml:space="preserve">/manufacturing facility setup. </w:t>
      </w:r>
    </w:p>
    <w:p w14:paraId="2F29FE63" w14:textId="740F1941" w:rsidR="00D1060D" w:rsidRPr="006D7F90" w:rsidRDefault="00924D3B" w:rsidP="005F3E72">
      <w:pPr>
        <w:ind w:left="720"/>
        <w:rPr>
          <w:rFonts w:ascii="Arial" w:hAnsi="Arial" w:cs="Arial"/>
          <w:sz w:val="24"/>
          <w:szCs w:val="24"/>
        </w:rPr>
      </w:pPr>
      <w:r w:rsidRPr="006D7F90">
        <w:rPr>
          <w:rFonts w:ascii="Arial" w:hAnsi="Arial" w:cs="Arial"/>
          <w:sz w:val="24"/>
          <w:szCs w:val="24"/>
        </w:rPr>
        <w:t xml:space="preserve">Please consider applying to </w:t>
      </w:r>
      <w:r w:rsidR="008F4D9F">
        <w:rPr>
          <w:rFonts w:ascii="Arial" w:hAnsi="Arial" w:cs="Arial"/>
          <w:sz w:val="24"/>
          <w:szCs w:val="24"/>
        </w:rPr>
        <w:t xml:space="preserve">an </w:t>
      </w:r>
      <w:r w:rsidRPr="006D7F90">
        <w:rPr>
          <w:rFonts w:ascii="Arial" w:hAnsi="Arial" w:cs="Arial"/>
          <w:sz w:val="24"/>
          <w:szCs w:val="24"/>
        </w:rPr>
        <w:t>upcoming “Realizing Accelerated Manufacturing and Production for Clean Energy Technologies</w:t>
      </w:r>
      <w:r w:rsidR="00C06E63" w:rsidRPr="006D7F90">
        <w:rPr>
          <w:rFonts w:ascii="Arial" w:hAnsi="Arial" w:cs="Arial"/>
          <w:sz w:val="24"/>
          <w:szCs w:val="24"/>
        </w:rPr>
        <w:t xml:space="preserve"> (RAMP)</w:t>
      </w:r>
      <w:r w:rsidRPr="006D7F90">
        <w:rPr>
          <w:rFonts w:ascii="Arial" w:hAnsi="Arial" w:cs="Arial"/>
          <w:sz w:val="24"/>
          <w:szCs w:val="24"/>
        </w:rPr>
        <w:t>” solicitation</w:t>
      </w:r>
      <w:r w:rsidR="00D74CC5">
        <w:rPr>
          <w:rFonts w:ascii="Arial" w:hAnsi="Arial" w:cs="Arial"/>
          <w:sz w:val="24"/>
          <w:szCs w:val="24"/>
        </w:rPr>
        <w:t xml:space="preserve"> when </w:t>
      </w:r>
      <w:r w:rsidR="00D74CC5">
        <w:rPr>
          <w:rFonts w:ascii="Arial" w:hAnsi="Arial" w:cs="Arial"/>
          <w:sz w:val="24"/>
          <w:szCs w:val="24"/>
        </w:rPr>
        <w:lastRenderedPageBreak/>
        <w:t>available</w:t>
      </w:r>
      <w:r w:rsidRPr="006D7F90">
        <w:rPr>
          <w:rFonts w:ascii="Arial" w:hAnsi="Arial" w:cs="Arial"/>
          <w:sz w:val="24"/>
          <w:szCs w:val="24"/>
        </w:rPr>
        <w:t>.</w:t>
      </w:r>
      <w:r w:rsidR="0016415F" w:rsidRPr="006D7F90">
        <w:rPr>
          <w:rFonts w:ascii="Arial" w:hAnsi="Arial" w:cs="Arial"/>
          <w:sz w:val="24"/>
          <w:szCs w:val="24"/>
        </w:rPr>
        <w:t xml:space="preserve"> You can sign up for our listserve to be notified </w:t>
      </w:r>
      <w:r w:rsidR="00C06E63" w:rsidRPr="006D7F90">
        <w:rPr>
          <w:rFonts w:ascii="Arial" w:hAnsi="Arial" w:cs="Arial"/>
          <w:sz w:val="24"/>
          <w:szCs w:val="24"/>
        </w:rPr>
        <w:t xml:space="preserve">about future RAMP </w:t>
      </w:r>
      <w:r w:rsidR="00420C13" w:rsidRPr="006D7F90">
        <w:rPr>
          <w:rFonts w:ascii="Arial" w:hAnsi="Arial" w:cs="Arial"/>
          <w:sz w:val="24"/>
          <w:szCs w:val="24"/>
        </w:rPr>
        <w:t>solicitations</w:t>
      </w:r>
      <w:r w:rsidR="00C06E63" w:rsidRPr="006D7F90">
        <w:rPr>
          <w:rFonts w:ascii="Arial" w:hAnsi="Arial" w:cs="Arial"/>
          <w:sz w:val="24"/>
          <w:szCs w:val="24"/>
        </w:rPr>
        <w:t>.</w:t>
      </w:r>
      <w:r w:rsidR="0045677A" w:rsidRPr="006D7F90">
        <w:rPr>
          <w:rFonts w:ascii="Arial" w:hAnsi="Arial" w:cs="Arial"/>
          <w:sz w:val="24"/>
          <w:szCs w:val="24"/>
        </w:rPr>
        <w:t xml:space="preserve"> </w:t>
      </w:r>
    </w:p>
    <w:p w14:paraId="0DCD0CDA" w14:textId="77777777" w:rsidR="00D1060D" w:rsidRPr="006D7F90" w:rsidRDefault="00D1060D" w:rsidP="005F3E72">
      <w:pPr>
        <w:ind w:left="720"/>
        <w:rPr>
          <w:rFonts w:ascii="Arial" w:hAnsi="Arial" w:cs="Arial"/>
          <w:sz w:val="24"/>
          <w:szCs w:val="24"/>
        </w:rPr>
      </w:pPr>
    </w:p>
    <w:p w14:paraId="0CFEA669" w14:textId="2F092C6E" w:rsidR="005F3E72" w:rsidRPr="006D7F90" w:rsidRDefault="00420C13" w:rsidP="006D7F90">
      <w:pPr>
        <w:pStyle w:val="ListParagraph"/>
        <w:numPr>
          <w:ilvl w:val="0"/>
          <w:numId w:val="28"/>
        </w:numPr>
        <w:rPr>
          <w:rFonts w:ascii="Arial" w:hAnsi="Arial" w:cs="Arial"/>
          <w:sz w:val="24"/>
          <w:szCs w:val="24"/>
        </w:rPr>
      </w:pPr>
      <w:r w:rsidRPr="006D7F90">
        <w:rPr>
          <w:rFonts w:ascii="Arial" w:hAnsi="Arial" w:cs="Arial"/>
          <w:sz w:val="24"/>
          <w:szCs w:val="24"/>
        </w:rPr>
        <w:t xml:space="preserve">For details on </w:t>
      </w:r>
      <w:r w:rsidR="00650F06">
        <w:rPr>
          <w:rFonts w:ascii="Arial" w:hAnsi="Arial" w:cs="Arial"/>
          <w:sz w:val="24"/>
          <w:szCs w:val="24"/>
        </w:rPr>
        <w:t xml:space="preserve">the </w:t>
      </w:r>
      <w:r w:rsidRPr="006D7F90">
        <w:rPr>
          <w:rFonts w:ascii="Arial" w:hAnsi="Arial" w:cs="Arial"/>
          <w:sz w:val="24"/>
          <w:szCs w:val="24"/>
        </w:rPr>
        <w:t>previous RAMP solicitation</w:t>
      </w:r>
      <w:r w:rsidR="00650F06">
        <w:rPr>
          <w:rFonts w:ascii="Arial" w:hAnsi="Arial" w:cs="Arial"/>
          <w:sz w:val="24"/>
          <w:szCs w:val="24"/>
        </w:rPr>
        <w:t>,</w:t>
      </w:r>
      <w:r w:rsidRPr="006D7F90">
        <w:rPr>
          <w:rFonts w:ascii="Arial" w:hAnsi="Arial" w:cs="Arial"/>
          <w:sz w:val="24"/>
          <w:szCs w:val="24"/>
        </w:rPr>
        <w:t xml:space="preserve"> please see:</w:t>
      </w:r>
    </w:p>
    <w:p w14:paraId="641C76E3" w14:textId="268543AC" w:rsidR="00D1060D" w:rsidRPr="006D7F90" w:rsidRDefault="00C60CA8" w:rsidP="00814E1C">
      <w:pPr>
        <w:ind w:left="1440"/>
        <w:rPr>
          <w:rFonts w:ascii="Arial" w:hAnsi="Arial" w:cs="Arial"/>
          <w:sz w:val="24"/>
          <w:szCs w:val="24"/>
        </w:rPr>
      </w:pPr>
      <w:hyperlink r:id="rId20" w:history="1">
        <w:r w:rsidR="00BD25FC" w:rsidRPr="006D7F90">
          <w:rPr>
            <w:rStyle w:val="Hyperlink"/>
            <w:rFonts w:ascii="Arial" w:hAnsi="Arial" w:cs="Arial"/>
            <w:sz w:val="24"/>
            <w:szCs w:val="24"/>
          </w:rPr>
          <w:t>https://www.energy.ca.gov/solicitations/2022-04/gfo-21-304-realizing-accelerated-manufacturing-and-production-clean-energy</w:t>
        </w:r>
      </w:hyperlink>
    </w:p>
    <w:p w14:paraId="176FEF2D" w14:textId="7F386AB9" w:rsidR="00D1060D" w:rsidRPr="006D7F90" w:rsidRDefault="00D1060D" w:rsidP="006D7F90">
      <w:pPr>
        <w:pStyle w:val="ListParagraph"/>
        <w:numPr>
          <w:ilvl w:val="0"/>
          <w:numId w:val="28"/>
        </w:numPr>
        <w:rPr>
          <w:rFonts w:ascii="Arial" w:hAnsi="Arial" w:cs="Arial"/>
          <w:sz w:val="24"/>
          <w:szCs w:val="24"/>
        </w:rPr>
      </w:pPr>
      <w:r w:rsidRPr="006D7F90">
        <w:rPr>
          <w:rFonts w:ascii="Arial" w:hAnsi="Arial" w:cs="Arial"/>
          <w:sz w:val="24"/>
          <w:szCs w:val="24"/>
        </w:rPr>
        <w:t>For</w:t>
      </w:r>
      <w:r w:rsidR="00582561">
        <w:rPr>
          <w:rFonts w:ascii="Arial" w:hAnsi="Arial" w:cs="Arial"/>
          <w:sz w:val="24"/>
          <w:szCs w:val="24"/>
        </w:rPr>
        <w:t xml:space="preserve"> a</w:t>
      </w:r>
      <w:r w:rsidRPr="006D7F90">
        <w:rPr>
          <w:rFonts w:ascii="Arial" w:hAnsi="Arial" w:cs="Arial"/>
          <w:sz w:val="24"/>
          <w:szCs w:val="24"/>
        </w:rPr>
        <w:t xml:space="preserve"> list of </w:t>
      </w:r>
      <w:r w:rsidR="00D02DE6">
        <w:rPr>
          <w:rFonts w:ascii="Arial" w:hAnsi="Arial" w:cs="Arial"/>
          <w:sz w:val="24"/>
          <w:szCs w:val="24"/>
        </w:rPr>
        <w:t>CEC</w:t>
      </w:r>
      <w:r w:rsidRPr="006D7F90">
        <w:rPr>
          <w:rFonts w:ascii="Arial" w:hAnsi="Arial" w:cs="Arial"/>
          <w:sz w:val="24"/>
          <w:szCs w:val="24"/>
        </w:rPr>
        <w:t xml:space="preserve"> list</w:t>
      </w:r>
      <w:r w:rsidR="00F45D39">
        <w:rPr>
          <w:rFonts w:ascii="Arial" w:hAnsi="Arial" w:cs="Arial"/>
          <w:sz w:val="24"/>
          <w:szCs w:val="24"/>
        </w:rPr>
        <w:t xml:space="preserve"> </w:t>
      </w:r>
      <w:r w:rsidRPr="006D7F90">
        <w:rPr>
          <w:rFonts w:ascii="Arial" w:hAnsi="Arial" w:cs="Arial"/>
          <w:sz w:val="24"/>
          <w:szCs w:val="24"/>
        </w:rPr>
        <w:t>serve</w:t>
      </w:r>
      <w:r w:rsidR="00650F06">
        <w:rPr>
          <w:rFonts w:ascii="Arial" w:hAnsi="Arial" w:cs="Arial"/>
          <w:sz w:val="24"/>
          <w:szCs w:val="24"/>
        </w:rPr>
        <w:t>s,</w:t>
      </w:r>
      <w:r w:rsidR="00BD25FC" w:rsidRPr="006D7F90">
        <w:rPr>
          <w:rFonts w:ascii="Arial" w:hAnsi="Arial" w:cs="Arial"/>
          <w:sz w:val="24"/>
          <w:szCs w:val="24"/>
        </w:rPr>
        <w:t xml:space="preserve"> please see:</w:t>
      </w:r>
    </w:p>
    <w:p w14:paraId="6F054C92" w14:textId="743EBFB5" w:rsidR="00BD25FC" w:rsidRDefault="00C60CA8" w:rsidP="006D7F90">
      <w:pPr>
        <w:ind w:left="720" w:firstLine="720"/>
        <w:rPr>
          <w:rStyle w:val="Hyperlink"/>
          <w:rFonts w:ascii="Arial" w:hAnsi="Arial" w:cs="Arial"/>
          <w:sz w:val="24"/>
          <w:szCs w:val="24"/>
        </w:rPr>
      </w:pPr>
      <w:hyperlink r:id="rId21" w:history="1">
        <w:r w:rsidR="00BD25FC" w:rsidRPr="006D7F90">
          <w:rPr>
            <w:rStyle w:val="Hyperlink"/>
            <w:rFonts w:ascii="Arial" w:hAnsi="Arial" w:cs="Arial"/>
            <w:sz w:val="24"/>
            <w:szCs w:val="24"/>
          </w:rPr>
          <w:t>https://public.govdelivery.com/accounts/CNRA/signup/31719</w:t>
        </w:r>
      </w:hyperlink>
    </w:p>
    <w:p w14:paraId="3099D829" w14:textId="77777777" w:rsidR="004D32BF" w:rsidRPr="006D7F90" w:rsidRDefault="004D32BF" w:rsidP="006D7F90">
      <w:pPr>
        <w:ind w:left="720" w:firstLine="720"/>
        <w:rPr>
          <w:rFonts w:ascii="Arial" w:hAnsi="Arial" w:cs="Arial"/>
          <w:sz w:val="24"/>
          <w:szCs w:val="24"/>
        </w:rPr>
      </w:pPr>
    </w:p>
    <w:p w14:paraId="53BE6FF0" w14:textId="0D6B8B1B" w:rsidR="005F3E72" w:rsidRPr="006D7F90" w:rsidRDefault="00F61BB9" w:rsidP="005F3E72">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Can we allocate CEC funds for production line setup, including facilities improvement?</w:t>
      </w:r>
    </w:p>
    <w:p w14:paraId="4BD92839" w14:textId="6C549EE1" w:rsidR="005F3E72" w:rsidRPr="006D7F90" w:rsidRDefault="006255D6" w:rsidP="005F3E72">
      <w:pPr>
        <w:ind w:left="720"/>
        <w:rPr>
          <w:rFonts w:ascii="Arial" w:hAnsi="Arial" w:cs="Arial"/>
          <w:sz w:val="24"/>
          <w:szCs w:val="24"/>
        </w:rPr>
      </w:pPr>
      <w:r w:rsidRPr="006D7F90">
        <w:rPr>
          <w:rFonts w:ascii="Arial" w:hAnsi="Arial" w:cs="Arial"/>
          <w:sz w:val="24"/>
          <w:szCs w:val="24"/>
        </w:rPr>
        <w:t>No.</w:t>
      </w:r>
    </w:p>
    <w:p w14:paraId="690E15F4" w14:textId="77777777" w:rsidR="0070594A" w:rsidRPr="006D7F90" w:rsidRDefault="0070594A" w:rsidP="005F3E72">
      <w:pPr>
        <w:rPr>
          <w:rFonts w:ascii="Arial" w:eastAsiaTheme="minorEastAsia" w:hAnsi="Arial" w:cs="Arial"/>
          <w:sz w:val="24"/>
          <w:szCs w:val="24"/>
        </w:rPr>
      </w:pPr>
    </w:p>
    <w:p w14:paraId="568B2B3F" w14:textId="3F3A231A" w:rsidR="005F3E72" w:rsidRPr="006D7F90" w:rsidRDefault="002549EE" w:rsidP="005F3E72">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We'll need to offer sales/promotion training for both resellers and customers; is this covered under the grant?</w:t>
      </w:r>
    </w:p>
    <w:p w14:paraId="3406F318" w14:textId="5F24D974" w:rsidR="005F3E72" w:rsidRPr="006D7F90" w:rsidRDefault="006255D6" w:rsidP="005F3E72">
      <w:pPr>
        <w:ind w:left="720"/>
        <w:rPr>
          <w:rFonts w:ascii="Arial" w:hAnsi="Arial" w:cs="Arial"/>
          <w:sz w:val="24"/>
          <w:szCs w:val="24"/>
        </w:rPr>
      </w:pPr>
      <w:r w:rsidRPr="006D7F90">
        <w:rPr>
          <w:rFonts w:ascii="Arial" w:hAnsi="Arial" w:cs="Arial"/>
          <w:sz w:val="24"/>
          <w:szCs w:val="24"/>
        </w:rPr>
        <w:t>No.</w:t>
      </w:r>
    </w:p>
    <w:p w14:paraId="73107E2D" w14:textId="77777777" w:rsidR="005C2FB2" w:rsidRPr="006D7F90" w:rsidRDefault="005C2FB2" w:rsidP="005F3E72">
      <w:pPr>
        <w:ind w:left="720"/>
        <w:rPr>
          <w:rFonts w:ascii="Arial" w:hAnsi="Arial" w:cs="Arial"/>
          <w:sz w:val="24"/>
          <w:szCs w:val="24"/>
        </w:rPr>
      </w:pPr>
    </w:p>
    <w:p w14:paraId="152327E9" w14:textId="6A193E30" w:rsidR="00A3065C" w:rsidRPr="006D7F90" w:rsidRDefault="002549EE" w:rsidP="00A3065C">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We'll also need to create marketing materials (used in promotion at events, in media). Are the marketing material expenses covered under the grant?</w:t>
      </w:r>
    </w:p>
    <w:p w14:paraId="00BEC800" w14:textId="0D303396" w:rsidR="00A3065C" w:rsidRPr="006D7F90" w:rsidRDefault="00FC354A" w:rsidP="00A3065C">
      <w:pPr>
        <w:ind w:left="720"/>
        <w:rPr>
          <w:rFonts w:ascii="Arial" w:hAnsi="Arial" w:cs="Arial"/>
          <w:sz w:val="24"/>
          <w:szCs w:val="24"/>
        </w:rPr>
      </w:pPr>
      <w:r w:rsidRPr="006D7F90">
        <w:rPr>
          <w:rFonts w:ascii="Arial" w:hAnsi="Arial" w:cs="Arial"/>
          <w:sz w:val="24"/>
          <w:szCs w:val="24"/>
        </w:rPr>
        <w:t xml:space="preserve">Yes, but for </w:t>
      </w:r>
      <w:r w:rsidR="007B5667" w:rsidRPr="006D7F90">
        <w:rPr>
          <w:rFonts w:ascii="Arial" w:hAnsi="Arial" w:cs="Arial"/>
          <w:sz w:val="24"/>
          <w:szCs w:val="24"/>
        </w:rPr>
        <w:t>project</w:t>
      </w:r>
      <w:r w:rsidR="005A5B4C">
        <w:rPr>
          <w:rFonts w:ascii="Arial" w:hAnsi="Arial" w:cs="Arial"/>
          <w:sz w:val="24"/>
          <w:szCs w:val="24"/>
        </w:rPr>
        <w:t>-</w:t>
      </w:r>
      <w:r w:rsidR="007B5667" w:rsidRPr="006D7F90">
        <w:rPr>
          <w:rFonts w:ascii="Arial" w:hAnsi="Arial" w:cs="Arial"/>
          <w:sz w:val="24"/>
          <w:szCs w:val="24"/>
        </w:rPr>
        <w:t>related activities only.</w:t>
      </w:r>
      <w:r w:rsidR="00B11575" w:rsidDel="00B11575">
        <w:rPr>
          <w:rStyle w:val="CommentReference"/>
        </w:rPr>
        <w:t xml:space="preserve"> </w:t>
      </w:r>
    </w:p>
    <w:p w14:paraId="650AF785" w14:textId="77777777" w:rsidR="005C2FB2" w:rsidRPr="006D7F90" w:rsidRDefault="005C2FB2" w:rsidP="00A3065C">
      <w:pPr>
        <w:ind w:left="720"/>
        <w:rPr>
          <w:rFonts w:ascii="Arial" w:hAnsi="Arial" w:cs="Arial"/>
          <w:sz w:val="24"/>
          <w:szCs w:val="24"/>
        </w:rPr>
      </w:pPr>
    </w:p>
    <w:p w14:paraId="320B5DE0" w14:textId="1D727930" w:rsidR="00A3065C" w:rsidRPr="006D7F90" w:rsidRDefault="002549EE" w:rsidP="00A3065C">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Would it be helpful to have an institutional partnership (i.e., university)? If so, what is the preferred kind of research institution?</w:t>
      </w:r>
    </w:p>
    <w:p w14:paraId="3200794A" w14:textId="3B2326AE" w:rsidR="00186016" w:rsidRPr="006D7F90" w:rsidRDefault="00186016" w:rsidP="00A3065C">
      <w:pPr>
        <w:ind w:left="720"/>
        <w:rPr>
          <w:rFonts w:ascii="Arial" w:hAnsi="Arial" w:cs="Arial"/>
          <w:sz w:val="24"/>
          <w:szCs w:val="24"/>
        </w:rPr>
      </w:pPr>
      <w:r w:rsidRPr="006D7F90">
        <w:rPr>
          <w:rFonts w:ascii="Arial" w:hAnsi="Arial" w:cs="Arial"/>
          <w:sz w:val="24"/>
          <w:szCs w:val="24"/>
        </w:rPr>
        <w:t>It is up to the Applicant to decide on the best partnership</w:t>
      </w:r>
      <w:r w:rsidR="006D6509" w:rsidRPr="006D7F90">
        <w:rPr>
          <w:rFonts w:ascii="Arial" w:hAnsi="Arial" w:cs="Arial"/>
          <w:sz w:val="24"/>
          <w:szCs w:val="24"/>
        </w:rPr>
        <w:t xml:space="preserve">s for </w:t>
      </w:r>
      <w:r w:rsidR="00A8674D">
        <w:rPr>
          <w:rFonts w:ascii="Arial" w:hAnsi="Arial" w:cs="Arial"/>
          <w:sz w:val="24"/>
          <w:szCs w:val="24"/>
        </w:rPr>
        <w:t>its</w:t>
      </w:r>
      <w:r w:rsidR="006D6509" w:rsidRPr="006D7F90">
        <w:rPr>
          <w:rFonts w:ascii="Arial" w:hAnsi="Arial" w:cs="Arial"/>
          <w:sz w:val="24"/>
          <w:szCs w:val="24"/>
        </w:rPr>
        <w:t xml:space="preserve"> proposed project.</w:t>
      </w:r>
      <w:r w:rsidR="00DA1278">
        <w:rPr>
          <w:rFonts w:ascii="Arial" w:hAnsi="Arial" w:cs="Arial"/>
          <w:sz w:val="24"/>
          <w:szCs w:val="24"/>
        </w:rPr>
        <w:t xml:space="preserve"> Please see</w:t>
      </w:r>
      <w:r w:rsidR="00AE12F0">
        <w:rPr>
          <w:rFonts w:ascii="Arial" w:hAnsi="Arial" w:cs="Arial"/>
          <w:sz w:val="24"/>
          <w:szCs w:val="24"/>
        </w:rPr>
        <w:t xml:space="preserve"> response to Q.9.</w:t>
      </w:r>
      <w:r w:rsidR="00DA1278">
        <w:rPr>
          <w:rFonts w:ascii="Arial" w:hAnsi="Arial" w:cs="Arial"/>
          <w:sz w:val="24"/>
          <w:szCs w:val="24"/>
        </w:rPr>
        <w:t xml:space="preserve"> </w:t>
      </w:r>
    </w:p>
    <w:p w14:paraId="6E1BB9AA" w14:textId="77777777" w:rsidR="00A3065C" w:rsidRPr="006D7F90" w:rsidRDefault="00A3065C" w:rsidP="00A3065C">
      <w:pPr>
        <w:rPr>
          <w:rFonts w:ascii="Arial" w:eastAsiaTheme="minorEastAsia" w:hAnsi="Arial" w:cs="Arial"/>
          <w:sz w:val="24"/>
          <w:szCs w:val="24"/>
        </w:rPr>
      </w:pPr>
    </w:p>
    <w:p w14:paraId="38AE97BC" w14:textId="649CB670" w:rsidR="00A3065C" w:rsidRPr="006D7F90" w:rsidRDefault="00C71D80" w:rsidP="00A3065C">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Would university process verification resources (used to ensure before and after improvements) be billable under this program?</w:t>
      </w:r>
    </w:p>
    <w:p w14:paraId="1CFFCD35" w14:textId="25381E55" w:rsidR="00A3065C" w:rsidRPr="006D7F90" w:rsidRDefault="009568A3" w:rsidP="00A3065C">
      <w:pPr>
        <w:ind w:left="720"/>
        <w:rPr>
          <w:rFonts w:ascii="Arial" w:hAnsi="Arial" w:cs="Arial"/>
          <w:sz w:val="24"/>
          <w:szCs w:val="24"/>
        </w:rPr>
      </w:pPr>
      <w:r w:rsidRPr="006D7F90">
        <w:rPr>
          <w:rFonts w:ascii="Arial" w:hAnsi="Arial" w:cs="Arial"/>
          <w:sz w:val="24"/>
          <w:szCs w:val="24"/>
        </w:rPr>
        <w:lastRenderedPageBreak/>
        <w:t>Yes</w:t>
      </w:r>
      <w:r w:rsidR="007C0251">
        <w:rPr>
          <w:rFonts w:ascii="Arial" w:hAnsi="Arial" w:cs="Arial"/>
          <w:sz w:val="24"/>
          <w:szCs w:val="24"/>
        </w:rPr>
        <w:t>,</w:t>
      </w:r>
      <w:r w:rsidR="00A8674D">
        <w:rPr>
          <w:rFonts w:ascii="Arial" w:hAnsi="Arial" w:cs="Arial"/>
          <w:sz w:val="24"/>
          <w:szCs w:val="24"/>
        </w:rPr>
        <w:t xml:space="preserve"> if th</w:t>
      </w:r>
      <w:r w:rsidR="007C0251">
        <w:rPr>
          <w:rFonts w:ascii="Arial" w:hAnsi="Arial" w:cs="Arial"/>
          <w:sz w:val="24"/>
          <w:szCs w:val="24"/>
        </w:rPr>
        <w:t xml:space="preserve">e university </w:t>
      </w:r>
      <w:r w:rsidR="003228B2">
        <w:rPr>
          <w:rFonts w:ascii="Arial" w:hAnsi="Arial" w:cs="Arial"/>
          <w:sz w:val="24"/>
          <w:szCs w:val="24"/>
        </w:rPr>
        <w:t xml:space="preserve">is a subcontractor that is providing the </w:t>
      </w:r>
      <w:r w:rsidR="00435C0C">
        <w:rPr>
          <w:rFonts w:ascii="Arial" w:hAnsi="Arial" w:cs="Arial"/>
          <w:sz w:val="24"/>
          <w:szCs w:val="24"/>
        </w:rPr>
        <w:t>indep</w:t>
      </w:r>
      <w:r w:rsidR="007C0251">
        <w:rPr>
          <w:rFonts w:ascii="Arial" w:hAnsi="Arial" w:cs="Arial"/>
          <w:sz w:val="24"/>
          <w:szCs w:val="24"/>
        </w:rPr>
        <w:t>en</w:t>
      </w:r>
      <w:r w:rsidR="00435C0C">
        <w:rPr>
          <w:rFonts w:ascii="Arial" w:hAnsi="Arial" w:cs="Arial"/>
          <w:sz w:val="24"/>
          <w:szCs w:val="24"/>
        </w:rPr>
        <w:t xml:space="preserve">dent third-party </w:t>
      </w:r>
      <w:r w:rsidR="001D2418">
        <w:rPr>
          <w:rFonts w:ascii="Arial" w:hAnsi="Arial" w:cs="Arial"/>
          <w:sz w:val="24"/>
          <w:szCs w:val="24"/>
        </w:rPr>
        <w:t>M&amp;V</w:t>
      </w:r>
      <w:r w:rsidR="007C0251">
        <w:rPr>
          <w:rFonts w:ascii="Arial" w:hAnsi="Arial" w:cs="Arial"/>
          <w:sz w:val="24"/>
          <w:szCs w:val="24"/>
        </w:rPr>
        <w:t xml:space="preserve"> for the project</w:t>
      </w:r>
      <w:r w:rsidR="00482465">
        <w:rPr>
          <w:rFonts w:ascii="Arial" w:hAnsi="Arial" w:cs="Arial"/>
          <w:sz w:val="24"/>
          <w:szCs w:val="24"/>
        </w:rPr>
        <w:t xml:space="preserve"> as discussed in Sections I.C. and II</w:t>
      </w:r>
      <w:r w:rsidR="00E81F8D">
        <w:rPr>
          <w:rFonts w:ascii="Arial" w:hAnsi="Arial" w:cs="Arial"/>
          <w:sz w:val="24"/>
          <w:szCs w:val="24"/>
        </w:rPr>
        <w:t>.B.4</w:t>
      </w:r>
      <w:r w:rsidR="00A37E15">
        <w:rPr>
          <w:rFonts w:ascii="Arial" w:hAnsi="Arial" w:cs="Arial"/>
          <w:sz w:val="24"/>
          <w:szCs w:val="24"/>
        </w:rPr>
        <w:t>.</w:t>
      </w:r>
    </w:p>
    <w:p w14:paraId="1C702FCA" w14:textId="77777777" w:rsidR="00A3065C" w:rsidRPr="006D7F90" w:rsidRDefault="00A3065C" w:rsidP="00A3065C">
      <w:pPr>
        <w:rPr>
          <w:rFonts w:ascii="Arial" w:eastAsia="Arial" w:hAnsi="Arial" w:cs="Arial"/>
        </w:rPr>
      </w:pPr>
    </w:p>
    <w:p w14:paraId="591FFF6E" w14:textId="5DA838AB" w:rsidR="00C71D80" w:rsidRPr="006D7F90" w:rsidRDefault="0035075B" w:rsidP="00C71D80">
      <w:pPr>
        <w:numPr>
          <w:ilvl w:val="0"/>
          <w:numId w:val="5"/>
        </w:numPr>
        <w:spacing w:before="100" w:beforeAutospacing="1" w:after="100" w:afterAutospacing="1" w:line="240" w:lineRule="auto"/>
        <w:rPr>
          <w:rFonts w:ascii="Arial" w:eastAsiaTheme="minorEastAsia" w:hAnsi="Arial" w:cs="Arial"/>
          <w:b/>
          <w:bCs/>
          <w:sz w:val="24"/>
          <w:szCs w:val="24"/>
        </w:rPr>
      </w:pPr>
      <w:r w:rsidRPr="006D7F90">
        <w:rPr>
          <w:rFonts w:ascii="Arial" w:eastAsiaTheme="minorEastAsia" w:hAnsi="Arial" w:cs="Arial"/>
          <w:b/>
          <w:bCs/>
          <w:sz w:val="24"/>
          <w:szCs w:val="24"/>
        </w:rPr>
        <w:t>In the case of matching funds, say $1M</w:t>
      </w:r>
      <w:r w:rsidR="00422F6B" w:rsidRPr="006D7F90">
        <w:rPr>
          <w:rFonts w:ascii="Arial" w:eastAsiaTheme="minorEastAsia" w:hAnsi="Arial" w:cs="Arial"/>
          <w:b/>
          <w:bCs/>
          <w:sz w:val="24"/>
          <w:szCs w:val="24"/>
        </w:rPr>
        <w:t>.</w:t>
      </w:r>
    </w:p>
    <w:p w14:paraId="4FB6932D" w14:textId="3A5265A0" w:rsidR="0035075B" w:rsidRPr="006D7F90" w:rsidRDefault="0035075B" w:rsidP="0035075B">
      <w:pPr>
        <w:numPr>
          <w:ilvl w:val="1"/>
          <w:numId w:val="5"/>
        </w:numPr>
        <w:spacing w:before="100" w:beforeAutospacing="1" w:after="100" w:afterAutospacing="1" w:line="240" w:lineRule="auto"/>
        <w:rPr>
          <w:rFonts w:ascii="Arial" w:eastAsiaTheme="minorEastAsia" w:hAnsi="Arial" w:cs="Arial"/>
          <w:b/>
          <w:bCs/>
          <w:sz w:val="24"/>
          <w:szCs w:val="24"/>
        </w:rPr>
      </w:pPr>
      <w:r w:rsidRPr="006D7F90">
        <w:rPr>
          <w:rFonts w:ascii="Arial" w:eastAsiaTheme="minorEastAsia" w:hAnsi="Arial" w:cs="Arial"/>
          <w:b/>
          <w:bCs/>
          <w:sz w:val="24"/>
          <w:szCs w:val="24"/>
        </w:rPr>
        <w:t>Does this need to be in the bank at the time of application?</w:t>
      </w:r>
    </w:p>
    <w:p w14:paraId="6A8299C0" w14:textId="512604FB" w:rsidR="0035075B" w:rsidRPr="006D7F90" w:rsidRDefault="0035075B" w:rsidP="0035075B">
      <w:pPr>
        <w:numPr>
          <w:ilvl w:val="1"/>
          <w:numId w:val="5"/>
        </w:numPr>
        <w:spacing w:before="100" w:beforeAutospacing="1" w:after="100" w:afterAutospacing="1" w:line="240" w:lineRule="auto"/>
        <w:rPr>
          <w:rFonts w:ascii="Arial" w:eastAsiaTheme="minorEastAsia" w:hAnsi="Arial" w:cs="Arial"/>
          <w:b/>
          <w:bCs/>
          <w:sz w:val="24"/>
          <w:szCs w:val="24"/>
        </w:rPr>
      </w:pPr>
      <w:r w:rsidRPr="006D7F90">
        <w:rPr>
          <w:rFonts w:ascii="Arial" w:eastAsiaTheme="minorEastAsia" w:hAnsi="Arial" w:cs="Arial"/>
          <w:b/>
          <w:bCs/>
          <w:sz w:val="24"/>
          <w:szCs w:val="24"/>
        </w:rPr>
        <w:t>If yes, does it need to be on the account balance for a period of time?</w:t>
      </w:r>
    </w:p>
    <w:p w14:paraId="3EA90D8A" w14:textId="7E1FFD74" w:rsidR="0035075B" w:rsidRPr="006D7F90" w:rsidRDefault="0035075B" w:rsidP="0035075B">
      <w:pPr>
        <w:numPr>
          <w:ilvl w:val="1"/>
          <w:numId w:val="5"/>
        </w:numPr>
        <w:spacing w:before="100" w:beforeAutospacing="1" w:after="100" w:afterAutospacing="1" w:line="240" w:lineRule="auto"/>
        <w:rPr>
          <w:rFonts w:ascii="Arial" w:eastAsiaTheme="minorEastAsia" w:hAnsi="Arial" w:cs="Arial"/>
          <w:b/>
          <w:bCs/>
          <w:sz w:val="24"/>
          <w:szCs w:val="24"/>
        </w:rPr>
      </w:pPr>
      <w:r w:rsidRPr="006D7F90">
        <w:rPr>
          <w:rFonts w:ascii="Arial" w:eastAsiaTheme="minorEastAsia" w:hAnsi="Arial" w:cs="Arial"/>
          <w:b/>
          <w:bCs/>
          <w:sz w:val="24"/>
          <w:szCs w:val="24"/>
        </w:rPr>
        <w:t>How do we prove this?</w:t>
      </w:r>
    </w:p>
    <w:p w14:paraId="7EE8CB83" w14:textId="47F35BC4" w:rsidR="00852653" w:rsidRPr="002E7613" w:rsidRDefault="00041082" w:rsidP="002E7613">
      <w:pPr>
        <w:pStyle w:val="NormalWeb"/>
        <w:ind w:left="720"/>
        <w:rPr>
          <w:rFonts w:ascii="Arial" w:hAnsi="Arial" w:cs="Arial"/>
        </w:rPr>
      </w:pPr>
      <w:r>
        <w:rPr>
          <w:rFonts w:ascii="Arial" w:hAnsi="Arial" w:cs="Arial"/>
        </w:rPr>
        <w:t xml:space="preserve">a, b, and c: </w:t>
      </w:r>
      <w:r w:rsidR="00EB7E59" w:rsidRPr="002E7613">
        <w:rPr>
          <w:rFonts w:ascii="Arial" w:hAnsi="Arial" w:cs="Arial"/>
        </w:rPr>
        <w:t xml:space="preserve">Please see </w:t>
      </w:r>
      <w:r w:rsidR="006D7D13">
        <w:rPr>
          <w:rFonts w:ascii="Arial" w:hAnsi="Arial" w:cs="Arial"/>
        </w:rPr>
        <w:t xml:space="preserve">Section I.K and </w:t>
      </w:r>
      <w:r w:rsidR="00DB241B" w:rsidRPr="002E7613">
        <w:rPr>
          <w:rFonts w:ascii="Arial" w:hAnsi="Arial" w:cs="Arial"/>
        </w:rPr>
        <w:t xml:space="preserve">Attachment 10 </w:t>
      </w:r>
      <w:r w:rsidR="006D7D13">
        <w:rPr>
          <w:rFonts w:ascii="Arial" w:hAnsi="Arial" w:cs="Arial"/>
        </w:rPr>
        <w:t>(</w:t>
      </w:r>
      <w:r w:rsidR="00DB241B" w:rsidRPr="002E7613">
        <w:rPr>
          <w:rFonts w:ascii="Arial" w:hAnsi="Arial" w:cs="Arial"/>
        </w:rPr>
        <w:t>Commitment and Support Letters</w:t>
      </w:r>
      <w:r w:rsidR="006D7D13">
        <w:rPr>
          <w:rFonts w:ascii="Arial" w:hAnsi="Arial" w:cs="Arial"/>
        </w:rPr>
        <w:t>)</w:t>
      </w:r>
      <w:r w:rsidR="00DB241B" w:rsidRPr="002E7613">
        <w:rPr>
          <w:rFonts w:ascii="Arial" w:hAnsi="Arial" w:cs="Arial"/>
        </w:rPr>
        <w:t xml:space="preserve"> for instructions for documenting the required match.</w:t>
      </w:r>
      <w:r w:rsidR="000A6B14">
        <w:rPr>
          <w:rFonts w:ascii="Arial" w:hAnsi="Arial" w:cs="Arial"/>
        </w:rPr>
        <w:t xml:space="preserve"> This section indicates that </w:t>
      </w:r>
      <w:r w:rsidR="00852653" w:rsidRPr="002E7613">
        <w:rPr>
          <w:rFonts w:ascii="Arial" w:hAnsi="Arial" w:cs="Arial"/>
        </w:rPr>
        <w:t>Applicants must submit a match funding commitment letter (if applicable) signed by a representative of each entity or individual that is committing to providing match funding. The letter must include all of the following:</w:t>
      </w:r>
    </w:p>
    <w:p w14:paraId="43D46F1B" w14:textId="5E1454EE" w:rsidR="00852653" w:rsidRPr="002E7613" w:rsidRDefault="009F3B8D" w:rsidP="002E7613">
      <w:pPr>
        <w:pStyle w:val="NormalWeb"/>
        <w:ind w:left="720"/>
        <w:rPr>
          <w:rFonts w:ascii="Arial" w:hAnsi="Arial" w:cs="Arial"/>
        </w:rPr>
      </w:pPr>
      <w:r>
        <w:rPr>
          <w:rFonts w:ascii="Arial" w:hAnsi="Arial" w:cs="Arial"/>
        </w:rPr>
        <w:t>1</w:t>
      </w:r>
      <w:r w:rsidR="00852653" w:rsidRPr="002E7613">
        <w:rPr>
          <w:rFonts w:ascii="Arial" w:hAnsi="Arial" w:cs="Arial"/>
        </w:rPr>
        <w:t>. Identification of the source(s) of the funds;</w:t>
      </w:r>
    </w:p>
    <w:p w14:paraId="47B724DE" w14:textId="4D0B096C" w:rsidR="00852653" w:rsidRPr="002E7613" w:rsidRDefault="009F3B8D" w:rsidP="002E7613">
      <w:pPr>
        <w:pStyle w:val="NormalWeb"/>
        <w:ind w:left="720"/>
        <w:rPr>
          <w:rFonts w:ascii="Arial" w:hAnsi="Arial" w:cs="Arial"/>
        </w:rPr>
      </w:pPr>
      <w:r>
        <w:rPr>
          <w:rFonts w:ascii="Arial" w:hAnsi="Arial" w:cs="Arial"/>
        </w:rPr>
        <w:t>2</w:t>
      </w:r>
      <w:r w:rsidR="00852653" w:rsidRPr="002E7613">
        <w:rPr>
          <w:rFonts w:ascii="Arial" w:hAnsi="Arial" w:cs="Arial"/>
        </w:rPr>
        <w:t>. A justification of the dollar value claimed;</w:t>
      </w:r>
    </w:p>
    <w:p w14:paraId="580E2C1E" w14:textId="3B7561B5" w:rsidR="00852653" w:rsidRPr="002E7613" w:rsidRDefault="009F3B8D" w:rsidP="002E7613">
      <w:pPr>
        <w:pStyle w:val="NormalWeb"/>
        <w:ind w:left="720"/>
        <w:rPr>
          <w:rFonts w:ascii="Arial" w:hAnsi="Arial" w:cs="Arial"/>
        </w:rPr>
      </w:pPr>
      <w:r>
        <w:rPr>
          <w:rFonts w:ascii="Arial" w:hAnsi="Arial" w:cs="Arial"/>
        </w:rPr>
        <w:t>3</w:t>
      </w:r>
      <w:r w:rsidR="00852653" w:rsidRPr="002E7613">
        <w:rPr>
          <w:rFonts w:ascii="Arial" w:hAnsi="Arial" w:cs="Arial"/>
        </w:rPr>
        <w:t>. An unqualified (i.e., without reservation or limitation) commitment in the letter that guarantees the availability of the funds for the project; and</w:t>
      </w:r>
    </w:p>
    <w:p w14:paraId="32BF6213" w14:textId="21321EB1" w:rsidR="00852653" w:rsidRPr="002E7613" w:rsidRDefault="009F3B8D" w:rsidP="002E7613">
      <w:pPr>
        <w:pStyle w:val="NormalWeb"/>
        <w:ind w:left="720"/>
        <w:rPr>
          <w:rFonts w:ascii="Arial" w:hAnsi="Arial" w:cs="Arial"/>
        </w:rPr>
      </w:pPr>
      <w:r>
        <w:rPr>
          <w:rFonts w:ascii="Arial" w:hAnsi="Arial" w:cs="Arial"/>
        </w:rPr>
        <w:t>4</w:t>
      </w:r>
      <w:r w:rsidR="00852653" w:rsidRPr="002E7613">
        <w:rPr>
          <w:rFonts w:ascii="Arial" w:hAnsi="Arial" w:cs="Arial"/>
        </w:rPr>
        <w:t>. A strategy for replacing the funds if they are significantly reduced or lost.</w:t>
      </w:r>
    </w:p>
    <w:p w14:paraId="53C849E7" w14:textId="77777777" w:rsidR="00C71D80" w:rsidRDefault="00C71D80" w:rsidP="0035075B">
      <w:pPr>
        <w:pStyle w:val="ListParagraph"/>
        <w:ind w:left="1440"/>
      </w:pPr>
    </w:p>
    <w:p w14:paraId="25385A29" w14:textId="77777777" w:rsidR="00010BCE" w:rsidRPr="006D7F90" w:rsidRDefault="00010BCE" w:rsidP="0035075B">
      <w:pPr>
        <w:pStyle w:val="ListParagraph"/>
        <w:ind w:left="1440"/>
      </w:pPr>
    </w:p>
    <w:p w14:paraId="1BF96B57" w14:textId="32F83BBB" w:rsidR="00F61BB9" w:rsidRPr="006D7F90" w:rsidRDefault="000727A3" w:rsidP="002E7613">
      <w:pPr>
        <w:pStyle w:val="ListParagraph"/>
        <w:keepNext/>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The application document says we are "encouraged" to use match funds to purchase "Equipment" (&gt;$5K+) and "Materials" (&lt;$5K).</w:t>
      </w:r>
      <w:r w:rsidR="00990EE6" w:rsidRPr="006D7F90">
        <w:rPr>
          <w:rFonts w:ascii="Arial" w:eastAsiaTheme="minorEastAsia" w:hAnsi="Arial" w:cs="Arial"/>
          <w:b/>
          <w:bCs/>
          <w:sz w:val="24"/>
          <w:szCs w:val="24"/>
        </w:rPr>
        <w:t xml:space="preserve"> What is meant by "encouraged"? How do we know which pieces of equipment should be match funds and which should go toward the budget?</w:t>
      </w:r>
    </w:p>
    <w:p w14:paraId="5C1FFEF1" w14:textId="0ADDAA16" w:rsidR="00A62EE6" w:rsidRDefault="000E143B" w:rsidP="00A62EE6">
      <w:pPr>
        <w:ind w:left="720"/>
        <w:rPr>
          <w:rFonts w:ascii="Arial" w:hAnsi="Arial" w:cs="Arial"/>
          <w:sz w:val="24"/>
          <w:szCs w:val="24"/>
        </w:rPr>
      </w:pPr>
      <w:r>
        <w:rPr>
          <w:rFonts w:ascii="Arial" w:hAnsi="Arial" w:cs="Arial"/>
          <w:sz w:val="24"/>
          <w:szCs w:val="24"/>
        </w:rPr>
        <w:t>The CEC encourages that equipment be purchased with match funds</w:t>
      </w:r>
      <w:r w:rsidR="00220AF8">
        <w:rPr>
          <w:rFonts w:ascii="Arial" w:hAnsi="Arial" w:cs="Arial"/>
          <w:sz w:val="24"/>
          <w:szCs w:val="24"/>
        </w:rPr>
        <w:t xml:space="preserve"> to avoid disposition requirements at the of the agreement</w:t>
      </w:r>
      <w:r w:rsidR="00F72148">
        <w:rPr>
          <w:rFonts w:ascii="Arial" w:hAnsi="Arial" w:cs="Arial"/>
          <w:sz w:val="24"/>
          <w:szCs w:val="24"/>
        </w:rPr>
        <w:t>, such as removal of the prototype or test equipment from the demonstration site</w:t>
      </w:r>
      <w:r w:rsidR="00A70473">
        <w:rPr>
          <w:rFonts w:ascii="Arial" w:hAnsi="Arial" w:cs="Arial"/>
          <w:sz w:val="24"/>
          <w:szCs w:val="24"/>
        </w:rPr>
        <w:t xml:space="preserve">. </w:t>
      </w:r>
      <w:r w:rsidR="00BC61F1">
        <w:rPr>
          <w:rFonts w:ascii="Arial" w:hAnsi="Arial" w:cs="Arial"/>
          <w:sz w:val="24"/>
          <w:szCs w:val="24"/>
        </w:rPr>
        <w:t>Additionally</w:t>
      </w:r>
      <w:r w:rsidR="00BE490F">
        <w:rPr>
          <w:rFonts w:ascii="Arial" w:hAnsi="Arial" w:cs="Arial"/>
          <w:sz w:val="24"/>
          <w:szCs w:val="24"/>
        </w:rPr>
        <w:t>,</w:t>
      </w:r>
      <w:r w:rsidR="00BC61F1">
        <w:rPr>
          <w:rFonts w:ascii="Arial" w:hAnsi="Arial" w:cs="Arial"/>
          <w:sz w:val="24"/>
          <w:szCs w:val="24"/>
        </w:rPr>
        <w:t xml:space="preserve"> materials like laptops, notebooks</w:t>
      </w:r>
      <w:r w:rsidR="004E48EC">
        <w:rPr>
          <w:rFonts w:ascii="Arial" w:hAnsi="Arial" w:cs="Arial"/>
          <w:sz w:val="24"/>
          <w:szCs w:val="24"/>
        </w:rPr>
        <w:t>,</w:t>
      </w:r>
      <w:r w:rsidR="0028161C">
        <w:rPr>
          <w:rFonts w:ascii="Arial" w:hAnsi="Arial" w:cs="Arial"/>
          <w:sz w:val="24"/>
          <w:szCs w:val="24"/>
        </w:rPr>
        <w:t xml:space="preserve"> personal tablets</w:t>
      </w:r>
      <w:r w:rsidR="004E48EC">
        <w:rPr>
          <w:rFonts w:ascii="Arial" w:hAnsi="Arial" w:cs="Arial"/>
          <w:sz w:val="24"/>
          <w:szCs w:val="24"/>
        </w:rPr>
        <w:t>,</w:t>
      </w:r>
      <w:r w:rsidR="0028161C">
        <w:rPr>
          <w:rFonts w:ascii="Arial" w:hAnsi="Arial" w:cs="Arial"/>
          <w:sz w:val="24"/>
          <w:szCs w:val="24"/>
        </w:rPr>
        <w:t xml:space="preserve"> and computers cannot be </w:t>
      </w:r>
      <w:r w:rsidR="00C96C45">
        <w:rPr>
          <w:rFonts w:ascii="Arial" w:hAnsi="Arial" w:cs="Arial"/>
          <w:sz w:val="24"/>
          <w:szCs w:val="24"/>
        </w:rPr>
        <w:t>reimbursed</w:t>
      </w:r>
      <w:r w:rsidR="0028161C">
        <w:rPr>
          <w:rFonts w:ascii="Arial" w:hAnsi="Arial" w:cs="Arial"/>
          <w:sz w:val="24"/>
          <w:szCs w:val="24"/>
        </w:rPr>
        <w:t xml:space="preserve"> with </w:t>
      </w:r>
      <w:r w:rsidR="004E48EC">
        <w:rPr>
          <w:rFonts w:ascii="Arial" w:hAnsi="Arial" w:cs="Arial"/>
          <w:sz w:val="24"/>
          <w:szCs w:val="24"/>
        </w:rPr>
        <w:t xml:space="preserve">CEC </w:t>
      </w:r>
      <w:r w:rsidR="0028161C">
        <w:rPr>
          <w:rFonts w:ascii="Arial" w:hAnsi="Arial" w:cs="Arial"/>
          <w:sz w:val="24"/>
          <w:szCs w:val="24"/>
        </w:rPr>
        <w:t xml:space="preserve">funds </w:t>
      </w:r>
      <w:r w:rsidR="00C96C45">
        <w:rPr>
          <w:rFonts w:ascii="Arial" w:hAnsi="Arial" w:cs="Arial"/>
          <w:sz w:val="24"/>
          <w:szCs w:val="24"/>
        </w:rPr>
        <w:t xml:space="preserve">but could be included as match funds. </w:t>
      </w:r>
      <w:r w:rsidR="00141C61">
        <w:rPr>
          <w:rFonts w:ascii="Arial" w:hAnsi="Arial" w:cs="Arial"/>
          <w:sz w:val="24"/>
          <w:szCs w:val="24"/>
        </w:rPr>
        <w:t xml:space="preserve">Please refer to Section I.K. </w:t>
      </w:r>
      <w:r w:rsidR="00311D22">
        <w:rPr>
          <w:rFonts w:ascii="Arial" w:hAnsi="Arial" w:cs="Arial"/>
          <w:sz w:val="24"/>
          <w:szCs w:val="24"/>
        </w:rPr>
        <w:t>for more details.</w:t>
      </w:r>
    </w:p>
    <w:p w14:paraId="44EC4CB9" w14:textId="79649BBC" w:rsidR="005107AD" w:rsidRPr="006D7F90" w:rsidRDefault="005107AD" w:rsidP="00A62EE6">
      <w:pPr>
        <w:ind w:left="720"/>
        <w:rPr>
          <w:rFonts w:ascii="Arial" w:hAnsi="Arial" w:cs="Arial"/>
          <w:sz w:val="24"/>
          <w:szCs w:val="24"/>
        </w:rPr>
      </w:pPr>
      <w:r>
        <w:rPr>
          <w:rFonts w:ascii="Arial" w:hAnsi="Arial" w:cs="Arial"/>
          <w:sz w:val="24"/>
          <w:szCs w:val="24"/>
        </w:rPr>
        <w:lastRenderedPageBreak/>
        <w:t xml:space="preserve">Projects that use match funds for </w:t>
      </w:r>
      <w:r w:rsidR="00C25A9A">
        <w:rPr>
          <w:rFonts w:ascii="Arial" w:hAnsi="Arial" w:cs="Arial"/>
          <w:sz w:val="24"/>
          <w:szCs w:val="24"/>
        </w:rPr>
        <w:t>equipment and</w:t>
      </w:r>
      <w:r w:rsidR="00696BEE">
        <w:rPr>
          <w:rFonts w:ascii="Arial" w:hAnsi="Arial" w:cs="Arial"/>
          <w:sz w:val="24"/>
          <w:szCs w:val="24"/>
        </w:rPr>
        <w:t>/or materials may receive h</w:t>
      </w:r>
      <w:r w:rsidR="00D168D8">
        <w:rPr>
          <w:rFonts w:ascii="Arial" w:hAnsi="Arial" w:cs="Arial"/>
          <w:sz w:val="24"/>
          <w:szCs w:val="24"/>
        </w:rPr>
        <w:t>igh</w:t>
      </w:r>
      <w:r w:rsidR="00AB4AE2">
        <w:rPr>
          <w:rFonts w:ascii="Arial" w:hAnsi="Arial" w:cs="Arial"/>
          <w:sz w:val="24"/>
          <w:szCs w:val="24"/>
        </w:rPr>
        <w:t xml:space="preserve">er scores under </w:t>
      </w:r>
      <w:r w:rsidR="00D72E03">
        <w:rPr>
          <w:rFonts w:ascii="Arial" w:hAnsi="Arial" w:cs="Arial"/>
          <w:sz w:val="24"/>
          <w:szCs w:val="24"/>
        </w:rPr>
        <w:t>Section</w:t>
      </w:r>
      <w:r w:rsidR="001645C4">
        <w:rPr>
          <w:rFonts w:ascii="Arial" w:hAnsi="Arial" w:cs="Arial"/>
          <w:sz w:val="24"/>
          <w:szCs w:val="24"/>
        </w:rPr>
        <w:t xml:space="preserve"> IV.</w:t>
      </w:r>
      <w:r w:rsidR="00113B2E">
        <w:rPr>
          <w:rFonts w:ascii="Arial" w:hAnsi="Arial" w:cs="Arial"/>
          <w:sz w:val="24"/>
          <w:szCs w:val="24"/>
        </w:rPr>
        <w:t>F.</w:t>
      </w:r>
      <w:r w:rsidR="00F66E7D">
        <w:rPr>
          <w:rFonts w:ascii="Arial" w:hAnsi="Arial" w:cs="Arial"/>
          <w:sz w:val="24"/>
          <w:szCs w:val="24"/>
        </w:rPr>
        <w:t xml:space="preserve"> Scoring Criteria 5 “Budget and Cost-Effectiv</w:t>
      </w:r>
      <w:r w:rsidR="00A0378B">
        <w:rPr>
          <w:rFonts w:ascii="Arial" w:hAnsi="Arial" w:cs="Arial"/>
          <w:sz w:val="24"/>
          <w:szCs w:val="24"/>
        </w:rPr>
        <w:t>eness”</w:t>
      </w:r>
      <w:r w:rsidR="00786FB2">
        <w:rPr>
          <w:rFonts w:ascii="Arial" w:hAnsi="Arial" w:cs="Arial"/>
          <w:sz w:val="24"/>
          <w:szCs w:val="24"/>
        </w:rPr>
        <w:t xml:space="preserve"> and </w:t>
      </w:r>
      <w:r w:rsidR="00AE1474">
        <w:rPr>
          <w:rFonts w:ascii="Arial" w:hAnsi="Arial" w:cs="Arial"/>
          <w:sz w:val="24"/>
          <w:szCs w:val="24"/>
        </w:rPr>
        <w:t>preference points under</w:t>
      </w:r>
      <w:r w:rsidR="00360F5F">
        <w:rPr>
          <w:rFonts w:ascii="Arial" w:hAnsi="Arial" w:cs="Arial"/>
          <w:sz w:val="24"/>
          <w:szCs w:val="24"/>
        </w:rPr>
        <w:t xml:space="preserve"> Section IV.F. Scoring Criteria</w:t>
      </w:r>
      <w:r w:rsidR="0037414E">
        <w:rPr>
          <w:rFonts w:ascii="Arial" w:hAnsi="Arial" w:cs="Arial"/>
          <w:sz w:val="24"/>
          <w:szCs w:val="24"/>
        </w:rPr>
        <w:t xml:space="preserve"> 8 “Match Funds”.</w:t>
      </w:r>
    </w:p>
    <w:p w14:paraId="0FEC4A4B" w14:textId="77777777" w:rsidR="005C2FB2" w:rsidRPr="006D7F90" w:rsidRDefault="005C2FB2">
      <w:pPr>
        <w:ind w:left="720"/>
        <w:rPr>
          <w:rFonts w:ascii="Arial" w:hAnsi="Arial" w:cs="Arial"/>
          <w:sz w:val="24"/>
          <w:szCs w:val="24"/>
        </w:rPr>
      </w:pPr>
    </w:p>
    <w:p w14:paraId="39BB1038" w14:textId="37CC7055" w:rsidR="00F61BB9" w:rsidRPr="006D7F90" w:rsidRDefault="00EA4D31" w:rsidP="1631EAD3">
      <w:pPr>
        <w:pStyle w:val="ListParagraph"/>
        <w:numPr>
          <w:ilvl w:val="0"/>
          <w:numId w:val="5"/>
        </w:numPr>
        <w:rPr>
          <w:rFonts w:ascii="Arial" w:eastAsiaTheme="minorEastAsia" w:hAnsi="Arial" w:cs="Arial"/>
          <w:b/>
          <w:bCs/>
          <w:sz w:val="24"/>
          <w:szCs w:val="24"/>
        </w:rPr>
      </w:pPr>
      <w:r w:rsidRPr="1631EAD3">
        <w:rPr>
          <w:rFonts w:ascii="Arial" w:eastAsiaTheme="minorEastAsia" w:hAnsi="Arial" w:cs="Arial"/>
          <w:b/>
          <w:bCs/>
          <w:sz w:val="24"/>
          <w:szCs w:val="24"/>
        </w:rPr>
        <w:t>Are building and equipment leases ok to put in the budget? Should we prorate them?</w:t>
      </w:r>
    </w:p>
    <w:p w14:paraId="359EEA83" w14:textId="5F85BD6F" w:rsidR="00A50F7C" w:rsidRDefault="6B965517" w:rsidP="00F45D39">
      <w:pPr>
        <w:ind w:left="720"/>
        <w:rPr>
          <w:rFonts w:ascii="Arial" w:hAnsi="Arial" w:cs="Arial"/>
          <w:sz w:val="24"/>
          <w:szCs w:val="24"/>
        </w:rPr>
      </w:pPr>
      <w:r w:rsidRPr="5BDF43DE">
        <w:rPr>
          <w:rFonts w:ascii="Arial" w:hAnsi="Arial" w:cs="Arial"/>
          <w:sz w:val="24"/>
          <w:szCs w:val="24"/>
        </w:rPr>
        <w:t xml:space="preserve">Building leases </w:t>
      </w:r>
      <w:r w:rsidRPr="00F45D39">
        <w:rPr>
          <w:rFonts w:ascii="Arial" w:eastAsia="Arial" w:hAnsi="Arial" w:cs="Arial"/>
          <w:sz w:val="24"/>
          <w:szCs w:val="24"/>
        </w:rPr>
        <w:t xml:space="preserve">are generally considered as indirect costs and should be included in your indirect rate. If the building lease is classified as a direct cost, a </w:t>
      </w:r>
      <w:r w:rsidRPr="5BDF43DE">
        <w:rPr>
          <w:rFonts w:ascii="Arial" w:hAnsi="Arial" w:cs="Arial"/>
          <w:sz w:val="24"/>
          <w:szCs w:val="24"/>
        </w:rPr>
        <w:t xml:space="preserve">justification </w:t>
      </w:r>
      <w:r w:rsidRPr="00F45D39">
        <w:rPr>
          <w:rFonts w:ascii="Arial" w:eastAsia="Arial" w:hAnsi="Arial" w:cs="Arial"/>
          <w:sz w:val="24"/>
          <w:szCs w:val="24"/>
        </w:rPr>
        <w:t xml:space="preserve">should be </w:t>
      </w:r>
      <w:r w:rsidRPr="5BDF43DE">
        <w:rPr>
          <w:rFonts w:ascii="Arial" w:hAnsi="Arial" w:cs="Arial"/>
          <w:sz w:val="24"/>
          <w:szCs w:val="24"/>
        </w:rPr>
        <w:t>provided</w:t>
      </w:r>
      <w:r w:rsidR="00CB39AC">
        <w:rPr>
          <w:rFonts w:ascii="Arial" w:eastAsia="Arial" w:hAnsi="Arial" w:cs="Arial"/>
          <w:sz w:val="24"/>
          <w:szCs w:val="24"/>
        </w:rPr>
        <w:t>.</w:t>
      </w:r>
      <w:r w:rsidRPr="5BDF43DE">
        <w:rPr>
          <w:rFonts w:ascii="Arial" w:hAnsi="Arial" w:cs="Arial"/>
          <w:sz w:val="24"/>
          <w:szCs w:val="24"/>
        </w:rPr>
        <w:t xml:space="preserve"> As for equipment leases, please provide justification for the nature of the equipment and how it is to be used in the project. </w:t>
      </w:r>
    </w:p>
    <w:p w14:paraId="03A70FAF" w14:textId="085283FF" w:rsidR="00A43EE3" w:rsidRDefault="6B965517" w:rsidP="00F61BB9">
      <w:pPr>
        <w:ind w:left="720"/>
        <w:rPr>
          <w:rFonts w:ascii="Arial" w:eastAsia="Arial" w:hAnsi="Arial" w:cs="Arial"/>
          <w:sz w:val="24"/>
          <w:szCs w:val="24"/>
        </w:rPr>
      </w:pPr>
      <w:r w:rsidRPr="5BDF43DE">
        <w:rPr>
          <w:rFonts w:ascii="Arial" w:eastAsia="Arial" w:hAnsi="Arial" w:cs="Arial"/>
          <w:sz w:val="24"/>
          <w:szCs w:val="24"/>
        </w:rPr>
        <w:t>Applicants should prorate building and equipment leases in a reasonable manner that accounts for expected usage to support the project over the agreement term.</w:t>
      </w:r>
    </w:p>
    <w:p w14:paraId="269E8C23" w14:textId="77777777" w:rsidR="004D32BF" w:rsidRPr="006D7F90" w:rsidRDefault="004D32BF" w:rsidP="00F61BB9">
      <w:pPr>
        <w:ind w:left="720"/>
        <w:rPr>
          <w:rFonts w:ascii="Arial" w:hAnsi="Arial" w:cs="Arial"/>
          <w:sz w:val="24"/>
          <w:szCs w:val="24"/>
        </w:rPr>
      </w:pPr>
    </w:p>
    <w:p w14:paraId="7522701A" w14:textId="3D52F59F" w:rsidR="00F61BB9" w:rsidRPr="006D7F90" w:rsidRDefault="00EA4D31" w:rsidP="00F61BB9">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How will the incoming TRLs impact the scoring of the application? Is more favor given to projects that enter at a higher TRL?</w:t>
      </w:r>
    </w:p>
    <w:p w14:paraId="5F65930C" w14:textId="159604BF" w:rsidR="00F61BB9" w:rsidRPr="006D7F90" w:rsidRDefault="00241F8E" w:rsidP="00F61BB9">
      <w:pPr>
        <w:ind w:left="720"/>
        <w:rPr>
          <w:rFonts w:ascii="Arial" w:hAnsi="Arial" w:cs="Arial"/>
          <w:sz w:val="24"/>
          <w:szCs w:val="24"/>
        </w:rPr>
      </w:pPr>
      <w:r w:rsidRPr="006D7F90">
        <w:rPr>
          <w:rFonts w:ascii="Arial" w:hAnsi="Arial" w:cs="Arial"/>
          <w:sz w:val="24"/>
          <w:szCs w:val="24"/>
        </w:rPr>
        <w:t xml:space="preserve">Each project will be reviewed and scored </w:t>
      </w:r>
      <w:r w:rsidR="00AA4007" w:rsidRPr="006D7F90">
        <w:rPr>
          <w:rFonts w:ascii="Arial" w:hAnsi="Arial" w:cs="Arial"/>
          <w:sz w:val="24"/>
          <w:szCs w:val="24"/>
        </w:rPr>
        <w:t xml:space="preserve">based on </w:t>
      </w:r>
      <w:r w:rsidR="00C73F96" w:rsidRPr="006D7F90">
        <w:rPr>
          <w:rFonts w:ascii="Arial" w:hAnsi="Arial" w:cs="Arial"/>
          <w:sz w:val="24"/>
          <w:szCs w:val="24"/>
        </w:rPr>
        <w:t xml:space="preserve">its </w:t>
      </w:r>
      <w:r w:rsidR="00D0100F" w:rsidRPr="006D7F90">
        <w:rPr>
          <w:rFonts w:ascii="Arial" w:hAnsi="Arial" w:cs="Arial"/>
          <w:sz w:val="24"/>
          <w:szCs w:val="24"/>
        </w:rPr>
        <w:t>responsiveness</w:t>
      </w:r>
      <w:r w:rsidR="00C73F96" w:rsidRPr="006D7F90">
        <w:rPr>
          <w:rFonts w:ascii="Arial" w:hAnsi="Arial" w:cs="Arial"/>
          <w:sz w:val="24"/>
          <w:szCs w:val="24"/>
        </w:rPr>
        <w:t xml:space="preserve"> </w:t>
      </w:r>
      <w:r w:rsidR="009814A1">
        <w:rPr>
          <w:rFonts w:ascii="Arial" w:hAnsi="Arial" w:cs="Arial"/>
          <w:sz w:val="24"/>
          <w:szCs w:val="24"/>
        </w:rPr>
        <w:t>to</w:t>
      </w:r>
      <w:r w:rsidR="009814A1" w:rsidRPr="006D7F90">
        <w:rPr>
          <w:rFonts w:ascii="Arial" w:hAnsi="Arial" w:cs="Arial"/>
          <w:sz w:val="24"/>
          <w:szCs w:val="24"/>
        </w:rPr>
        <w:t xml:space="preserve"> </w:t>
      </w:r>
      <w:r w:rsidR="00C73F96" w:rsidRPr="006D7F90">
        <w:rPr>
          <w:rFonts w:ascii="Arial" w:hAnsi="Arial" w:cs="Arial"/>
          <w:sz w:val="24"/>
          <w:szCs w:val="24"/>
        </w:rPr>
        <w:t xml:space="preserve">the scoring </w:t>
      </w:r>
      <w:r w:rsidR="00D0100F" w:rsidRPr="006D7F90">
        <w:rPr>
          <w:rFonts w:ascii="Arial" w:hAnsi="Arial" w:cs="Arial"/>
          <w:sz w:val="24"/>
          <w:szCs w:val="24"/>
        </w:rPr>
        <w:t>criteria</w:t>
      </w:r>
      <w:r w:rsidR="00544E00">
        <w:rPr>
          <w:rFonts w:ascii="Arial" w:hAnsi="Arial" w:cs="Arial"/>
          <w:sz w:val="24"/>
          <w:szCs w:val="24"/>
        </w:rPr>
        <w:t xml:space="preserve"> a</w:t>
      </w:r>
      <w:r w:rsidR="007E654C">
        <w:rPr>
          <w:rFonts w:ascii="Arial" w:hAnsi="Arial" w:cs="Arial"/>
          <w:sz w:val="24"/>
          <w:szCs w:val="24"/>
        </w:rPr>
        <w:t xml:space="preserve">s described in </w:t>
      </w:r>
      <w:r w:rsidR="00E55ED2">
        <w:rPr>
          <w:rFonts w:ascii="Arial" w:hAnsi="Arial" w:cs="Arial"/>
          <w:sz w:val="24"/>
          <w:szCs w:val="24"/>
        </w:rPr>
        <w:t>Section IV</w:t>
      </w:r>
      <w:r w:rsidR="00157FDB">
        <w:rPr>
          <w:rFonts w:ascii="Arial" w:hAnsi="Arial" w:cs="Arial"/>
          <w:sz w:val="24"/>
          <w:szCs w:val="24"/>
        </w:rPr>
        <w:t xml:space="preserve"> “E</w:t>
      </w:r>
      <w:r w:rsidR="00A34FE2">
        <w:rPr>
          <w:rFonts w:ascii="Arial" w:hAnsi="Arial" w:cs="Arial"/>
          <w:sz w:val="24"/>
          <w:szCs w:val="24"/>
        </w:rPr>
        <w:t>valuation and Award</w:t>
      </w:r>
      <w:r w:rsidR="002C246B">
        <w:rPr>
          <w:rFonts w:ascii="Arial" w:hAnsi="Arial" w:cs="Arial"/>
          <w:sz w:val="24"/>
          <w:szCs w:val="24"/>
        </w:rPr>
        <w:t>s</w:t>
      </w:r>
      <w:r w:rsidR="00BD44B3">
        <w:rPr>
          <w:rFonts w:ascii="Arial" w:hAnsi="Arial" w:cs="Arial"/>
          <w:sz w:val="24"/>
          <w:szCs w:val="24"/>
        </w:rPr>
        <w:t xml:space="preserve">” and </w:t>
      </w:r>
      <w:r w:rsidR="00544E00">
        <w:rPr>
          <w:rFonts w:ascii="Arial" w:hAnsi="Arial" w:cs="Arial"/>
          <w:sz w:val="24"/>
          <w:szCs w:val="24"/>
        </w:rPr>
        <w:t>Attachment</w:t>
      </w:r>
      <w:r w:rsidR="007E654C">
        <w:rPr>
          <w:rFonts w:ascii="Arial" w:hAnsi="Arial" w:cs="Arial"/>
          <w:sz w:val="24"/>
          <w:szCs w:val="24"/>
        </w:rPr>
        <w:t xml:space="preserve"> 3, Project Narrative</w:t>
      </w:r>
      <w:r w:rsidR="00D0100F" w:rsidRPr="006D7F90">
        <w:rPr>
          <w:rFonts w:ascii="Arial" w:hAnsi="Arial" w:cs="Arial"/>
          <w:sz w:val="24"/>
          <w:szCs w:val="24"/>
        </w:rPr>
        <w:t xml:space="preserve">. </w:t>
      </w:r>
      <w:r w:rsidR="007E654C">
        <w:rPr>
          <w:rFonts w:ascii="Arial" w:hAnsi="Arial" w:cs="Arial"/>
          <w:sz w:val="24"/>
          <w:szCs w:val="24"/>
        </w:rPr>
        <w:t xml:space="preserve">Please review </w:t>
      </w:r>
      <w:r w:rsidR="002E09F1">
        <w:rPr>
          <w:rFonts w:ascii="Arial" w:hAnsi="Arial" w:cs="Arial"/>
          <w:sz w:val="24"/>
          <w:szCs w:val="24"/>
        </w:rPr>
        <w:t>the questions in Section I.C. for each of the groups</w:t>
      </w:r>
      <w:r w:rsidR="001F1859">
        <w:rPr>
          <w:rFonts w:ascii="Arial" w:hAnsi="Arial" w:cs="Arial"/>
          <w:sz w:val="24"/>
          <w:szCs w:val="24"/>
        </w:rPr>
        <w:t xml:space="preserve">. </w:t>
      </w:r>
      <w:r w:rsidR="003949CC" w:rsidRPr="006D7F90">
        <w:rPr>
          <w:rFonts w:ascii="Arial" w:hAnsi="Arial" w:cs="Arial"/>
          <w:sz w:val="24"/>
          <w:szCs w:val="24"/>
        </w:rPr>
        <w:t>Proposals</w:t>
      </w:r>
      <w:r w:rsidR="00D0100F" w:rsidRPr="006D7F90">
        <w:rPr>
          <w:rFonts w:ascii="Arial" w:hAnsi="Arial" w:cs="Arial"/>
          <w:sz w:val="24"/>
          <w:szCs w:val="24"/>
        </w:rPr>
        <w:t xml:space="preserve"> are </w:t>
      </w:r>
      <w:r w:rsidR="000E453F" w:rsidRPr="006D7F90">
        <w:rPr>
          <w:rFonts w:ascii="Arial" w:hAnsi="Arial" w:cs="Arial"/>
          <w:sz w:val="24"/>
          <w:szCs w:val="24"/>
        </w:rPr>
        <w:t xml:space="preserve">expected to describe and justify current TRLs </w:t>
      </w:r>
      <w:r w:rsidR="000824A9" w:rsidRPr="006D7F90">
        <w:rPr>
          <w:rFonts w:ascii="Arial" w:hAnsi="Arial" w:cs="Arial"/>
          <w:sz w:val="24"/>
          <w:szCs w:val="24"/>
        </w:rPr>
        <w:t xml:space="preserve">and how the proposed project will lead to progress up one or more levels </w:t>
      </w:r>
      <w:r w:rsidR="00595A20" w:rsidRPr="006D7F90">
        <w:rPr>
          <w:rFonts w:ascii="Arial" w:hAnsi="Arial" w:cs="Arial"/>
          <w:sz w:val="24"/>
          <w:szCs w:val="24"/>
        </w:rPr>
        <w:t>by the end of the agreement term.</w:t>
      </w:r>
    </w:p>
    <w:p w14:paraId="7F8466B4" w14:textId="77777777" w:rsidR="00010BCE" w:rsidRPr="006D7F90" w:rsidRDefault="00010BCE" w:rsidP="00A3065C">
      <w:pPr>
        <w:rPr>
          <w:rFonts w:ascii="Arial" w:eastAsia="Arial" w:hAnsi="Arial" w:cs="Arial"/>
        </w:rPr>
      </w:pPr>
    </w:p>
    <w:p w14:paraId="51E8DDA0" w14:textId="031C9FAF" w:rsidR="005F7C32" w:rsidRPr="006D7F90" w:rsidRDefault="00EA4D31" w:rsidP="005F7C32">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Are there tools for calculating annual electricity (EPIC) and thermal savings (PIER NG) (kilowatt-hour and therms), energy cost reductions, peak load reduction and/or shifting, infrastructure resiliency, infrastructure reliability?</w:t>
      </w:r>
    </w:p>
    <w:p w14:paraId="4A19000C" w14:textId="774C4915" w:rsidR="005C2FB2" w:rsidRPr="006D7F90" w:rsidRDefault="00572344" w:rsidP="005F7C32">
      <w:pPr>
        <w:ind w:left="720"/>
        <w:rPr>
          <w:rFonts w:ascii="Arial" w:hAnsi="Arial" w:cs="Arial"/>
          <w:sz w:val="24"/>
          <w:szCs w:val="24"/>
        </w:rPr>
      </w:pPr>
      <w:r w:rsidRPr="00A43EE3">
        <w:rPr>
          <w:rFonts w:ascii="Arial" w:hAnsi="Arial" w:cs="Arial"/>
          <w:sz w:val="24"/>
          <w:szCs w:val="24"/>
        </w:rPr>
        <w:t xml:space="preserve">No. Please use </w:t>
      </w:r>
      <w:r w:rsidR="00311106" w:rsidRPr="00A43EE3">
        <w:rPr>
          <w:rFonts w:ascii="Arial" w:hAnsi="Arial" w:cs="Arial"/>
          <w:sz w:val="24"/>
          <w:szCs w:val="24"/>
        </w:rPr>
        <w:t>Attachment 13</w:t>
      </w:r>
      <w:r w:rsidRPr="00A43EE3">
        <w:rPr>
          <w:rFonts w:ascii="Arial" w:hAnsi="Arial" w:cs="Arial"/>
          <w:sz w:val="24"/>
          <w:szCs w:val="24"/>
        </w:rPr>
        <w:t xml:space="preserve"> in your calculations of annual </w:t>
      </w:r>
      <w:r w:rsidR="00933F05" w:rsidRPr="00A43EE3">
        <w:rPr>
          <w:rFonts w:ascii="Arial" w:hAnsi="Arial" w:cs="Arial"/>
          <w:sz w:val="24"/>
          <w:szCs w:val="24"/>
        </w:rPr>
        <w:t>energy and cost savings and peak load reductions and/or shifting</w:t>
      </w:r>
      <w:r w:rsidR="00311106" w:rsidRPr="00A43EE3">
        <w:rPr>
          <w:rFonts w:ascii="Arial" w:hAnsi="Arial" w:cs="Arial"/>
          <w:sz w:val="24"/>
          <w:szCs w:val="24"/>
        </w:rPr>
        <w:t>.</w:t>
      </w:r>
      <w:r w:rsidR="00933F05" w:rsidRPr="00A43EE3">
        <w:rPr>
          <w:rFonts w:ascii="Arial" w:hAnsi="Arial" w:cs="Arial"/>
          <w:sz w:val="24"/>
          <w:szCs w:val="24"/>
        </w:rPr>
        <w:t xml:space="preserve"> Please provide your assumptions</w:t>
      </w:r>
      <w:r w:rsidR="00345018">
        <w:rPr>
          <w:rFonts w:ascii="Arial" w:hAnsi="Arial" w:cs="Arial"/>
          <w:sz w:val="24"/>
          <w:szCs w:val="24"/>
        </w:rPr>
        <w:t xml:space="preserve">, </w:t>
      </w:r>
      <w:r w:rsidR="00933F05" w:rsidRPr="00A43EE3">
        <w:rPr>
          <w:rFonts w:ascii="Arial" w:hAnsi="Arial" w:cs="Arial"/>
          <w:sz w:val="24"/>
          <w:szCs w:val="24"/>
        </w:rPr>
        <w:t>calculations</w:t>
      </w:r>
      <w:r w:rsidR="003C07FD">
        <w:rPr>
          <w:rFonts w:ascii="Arial" w:hAnsi="Arial" w:cs="Arial"/>
          <w:sz w:val="24"/>
          <w:szCs w:val="24"/>
        </w:rPr>
        <w:t>,</w:t>
      </w:r>
      <w:r w:rsidR="00933F05" w:rsidRPr="00A43EE3">
        <w:rPr>
          <w:rFonts w:ascii="Arial" w:hAnsi="Arial" w:cs="Arial"/>
          <w:sz w:val="24"/>
          <w:szCs w:val="24"/>
        </w:rPr>
        <w:t xml:space="preserve"> and estimates.</w:t>
      </w:r>
    </w:p>
    <w:p w14:paraId="6D8B2E7F" w14:textId="184B2695" w:rsidR="005F7C32" w:rsidRPr="006D7F90" w:rsidRDefault="005F7C32" w:rsidP="005F7C32">
      <w:pPr>
        <w:ind w:left="720"/>
        <w:rPr>
          <w:rFonts w:ascii="Arial" w:hAnsi="Arial" w:cs="Arial"/>
          <w:sz w:val="24"/>
          <w:szCs w:val="24"/>
        </w:rPr>
      </w:pPr>
    </w:p>
    <w:p w14:paraId="0F83A325" w14:textId="121BAAB4" w:rsidR="005F7C32" w:rsidRPr="006D7F90" w:rsidRDefault="00B535FE" w:rsidP="002E7613">
      <w:pPr>
        <w:pStyle w:val="ListParagraph"/>
        <w:keepNext/>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lastRenderedPageBreak/>
        <w:t>Can we include the value of equipment we have already purchased towards the value of the in-kind contribution? </w:t>
      </w:r>
      <w:r w:rsidR="00683B16" w:rsidRPr="006D7F90">
        <w:rPr>
          <w:rFonts w:ascii="Arial" w:eastAsiaTheme="minorEastAsia" w:hAnsi="Arial" w:cs="Arial"/>
          <w:b/>
          <w:bCs/>
          <w:sz w:val="24"/>
          <w:szCs w:val="24"/>
        </w:rPr>
        <w:t>If so, do you have suggestions for assessing the value? </w:t>
      </w:r>
      <w:r w:rsidR="00054002" w:rsidRPr="006D7F90">
        <w:rPr>
          <w:rFonts w:ascii="Arial" w:eastAsiaTheme="minorEastAsia" w:hAnsi="Arial" w:cs="Arial"/>
          <w:b/>
          <w:bCs/>
          <w:sz w:val="24"/>
          <w:szCs w:val="24"/>
        </w:rPr>
        <w:t>Should we prorate the value?</w:t>
      </w:r>
    </w:p>
    <w:p w14:paraId="67E6BBE5" w14:textId="26081301" w:rsidR="005F7C32" w:rsidRPr="006D7F90" w:rsidRDefault="0018267A" w:rsidP="5EFF31B5">
      <w:pPr>
        <w:ind w:left="720"/>
        <w:rPr>
          <w:rFonts w:ascii="Arial" w:hAnsi="Arial" w:cs="Arial"/>
          <w:sz w:val="24"/>
          <w:szCs w:val="24"/>
        </w:rPr>
      </w:pPr>
      <w:r>
        <w:rPr>
          <w:rFonts w:ascii="Arial" w:hAnsi="Arial" w:cs="Arial"/>
          <w:sz w:val="24"/>
          <w:szCs w:val="24"/>
        </w:rPr>
        <w:t>Yes</w:t>
      </w:r>
      <w:r w:rsidR="002B4FC0">
        <w:rPr>
          <w:rFonts w:ascii="Arial" w:hAnsi="Arial" w:cs="Arial"/>
          <w:sz w:val="24"/>
          <w:szCs w:val="24"/>
        </w:rPr>
        <w:t>, it may be counted a</w:t>
      </w:r>
      <w:r>
        <w:rPr>
          <w:rFonts w:ascii="Arial" w:hAnsi="Arial" w:cs="Arial"/>
          <w:sz w:val="24"/>
          <w:szCs w:val="24"/>
        </w:rPr>
        <w:t>s</w:t>
      </w:r>
      <w:r w:rsidR="002B4FC0">
        <w:rPr>
          <w:rFonts w:ascii="Arial" w:hAnsi="Arial" w:cs="Arial"/>
          <w:sz w:val="24"/>
          <w:szCs w:val="24"/>
        </w:rPr>
        <w:t xml:space="preserve"> “In-Kind” match funding. </w:t>
      </w:r>
      <w:r w:rsidR="40795E95" w:rsidRPr="5EFF31B5">
        <w:rPr>
          <w:rFonts w:ascii="Arial" w:hAnsi="Arial" w:cs="Arial"/>
          <w:sz w:val="24"/>
          <w:szCs w:val="24"/>
        </w:rPr>
        <w:t xml:space="preserve">Section I.K., Match Funding states: </w:t>
      </w:r>
    </w:p>
    <w:p w14:paraId="600E32DB" w14:textId="44166C25" w:rsidR="005F7C32" w:rsidRPr="006D7F90" w:rsidRDefault="40795E95" w:rsidP="00F45D39">
      <w:pPr>
        <w:ind w:left="1440"/>
        <w:rPr>
          <w:rFonts w:ascii="Arial" w:hAnsi="Arial" w:cs="Arial"/>
          <w:sz w:val="24"/>
          <w:szCs w:val="24"/>
        </w:rPr>
      </w:pPr>
      <w:r w:rsidRPr="40A2AF4A">
        <w:rPr>
          <w:rFonts w:ascii="Arial" w:hAnsi="Arial" w:cs="Arial"/>
          <w:sz w:val="24"/>
          <w:szCs w:val="24"/>
        </w:rPr>
        <w:t xml:space="preserve">In-Kind match is typically in the form of the value of personnel, goods and services, including direct and indirect costs. </w:t>
      </w:r>
      <w:r w:rsidRPr="00F45D39">
        <w:rPr>
          <w:rFonts w:ascii="Arial" w:hAnsi="Arial" w:cs="Arial"/>
          <w:sz w:val="24"/>
          <w:szCs w:val="24"/>
        </w:rPr>
        <w:t>This can include equipment, facilities, and other property as long as the value of the contribution is based on documented market values or book values, prorated for its use in the project, and depreciated or amortized over the term of the project using generally accepted accounting principles</w:t>
      </w:r>
      <w:r w:rsidR="6A090FB2" w:rsidRPr="74A44C63">
        <w:rPr>
          <w:rFonts w:ascii="Arial" w:hAnsi="Arial" w:cs="Arial"/>
          <w:sz w:val="24"/>
          <w:szCs w:val="24"/>
        </w:rPr>
        <w:t xml:space="preserve"> (GAAP</w:t>
      </w:r>
      <w:r w:rsidR="6A090FB2" w:rsidRPr="5CC0B795">
        <w:rPr>
          <w:rFonts w:ascii="Arial" w:hAnsi="Arial" w:cs="Arial"/>
          <w:sz w:val="24"/>
          <w:szCs w:val="24"/>
        </w:rPr>
        <w:t>)</w:t>
      </w:r>
      <w:r w:rsidRPr="00F45D39">
        <w:rPr>
          <w:rFonts w:ascii="Arial" w:hAnsi="Arial" w:cs="Arial"/>
          <w:sz w:val="24"/>
          <w:szCs w:val="24"/>
        </w:rPr>
        <w:t>.</w:t>
      </w:r>
    </w:p>
    <w:p w14:paraId="48167039" w14:textId="4619842B" w:rsidR="005F7C32" w:rsidRPr="006D7F90" w:rsidRDefault="002B4FC0" w:rsidP="005F7C32">
      <w:pPr>
        <w:ind w:left="720"/>
        <w:rPr>
          <w:rFonts w:ascii="Arial" w:hAnsi="Arial" w:cs="Arial"/>
          <w:sz w:val="24"/>
          <w:szCs w:val="24"/>
        </w:rPr>
      </w:pPr>
      <w:r>
        <w:rPr>
          <w:rFonts w:ascii="Arial" w:hAnsi="Arial" w:cs="Arial"/>
          <w:sz w:val="24"/>
          <w:szCs w:val="24"/>
        </w:rPr>
        <w:t xml:space="preserve">Applicants must ensure the personnel, </w:t>
      </w:r>
      <w:r w:rsidR="0018267A">
        <w:rPr>
          <w:rFonts w:ascii="Arial" w:hAnsi="Arial" w:cs="Arial"/>
          <w:sz w:val="24"/>
          <w:szCs w:val="24"/>
        </w:rPr>
        <w:t xml:space="preserve">goods, </w:t>
      </w:r>
      <w:r>
        <w:rPr>
          <w:rFonts w:ascii="Arial" w:hAnsi="Arial" w:cs="Arial"/>
          <w:sz w:val="24"/>
          <w:szCs w:val="24"/>
        </w:rPr>
        <w:t>services, and equipment</w:t>
      </w:r>
      <w:r w:rsidR="007D1B89">
        <w:rPr>
          <w:rFonts w:ascii="Arial" w:hAnsi="Arial" w:cs="Arial"/>
          <w:sz w:val="24"/>
          <w:szCs w:val="24"/>
        </w:rPr>
        <w:t>(</w:t>
      </w:r>
      <w:r>
        <w:rPr>
          <w:rFonts w:ascii="Arial" w:hAnsi="Arial" w:cs="Arial"/>
          <w:sz w:val="24"/>
          <w:szCs w:val="24"/>
        </w:rPr>
        <w:t>s</w:t>
      </w:r>
      <w:r w:rsidR="007D1B89">
        <w:rPr>
          <w:rFonts w:ascii="Arial" w:hAnsi="Arial" w:cs="Arial"/>
          <w:sz w:val="24"/>
          <w:szCs w:val="24"/>
        </w:rPr>
        <w:t>)</w:t>
      </w:r>
      <w:r>
        <w:rPr>
          <w:rFonts w:ascii="Arial" w:hAnsi="Arial" w:cs="Arial"/>
          <w:sz w:val="24"/>
          <w:szCs w:val="24"/>
        </w:rPr>
        <w:t xml:space="preserve"> are relevant for the proposed project</w:t>
      </w:r>
      <w:r w:rsidR="007D1B89">
        <w:rPr>
          <w:rFonts w:ascii="Arial" w:hAnsi="Arial" w:cs="Arial"/>
          <w:sz w:val="24"/>
          <w:szCs w:val="24"/>
        </w:rPr>
        <w:t>.</w:t>
      </w:r>
      <w:r w:rsidR="00393BF1">
        <w:rPr>
          <w:rFonts w:ascii="Arial" w:hAnsi="Arial" w:cs="Arial"/>
          <w:sz w:val="24"/>
          <w:szCs w:val="24"/>
        </w:rPr>
        <w:t xml:space="preserve"> </w:t>
      </w:r>
      <w:r w:rsidR="00125FB4" w:rsidRPr="006D7F90">
        <w:rPr>
          <w:rFonts w:ascii="Arial" w:hAnsi="Arial" w:cs="Arial"/>
          <w:sz w:val="24"/>
          <w:szCs w:val="24"/>
        </w:rPr>
        <w:t>.</w:t>
      </w:r>
    </w:p>
    <w:p w14:paraId="295B419D" w14:textId="77777777" w:rsidR="00FB05B3" w:rsidRPr="006D7F90" w:rsidRDefault="00FB05B3" w:rsidP="00CC4008">
      <w:pPr>
        <w:rPr>
          <w:rFonts w:ascii="Arial" w:hAnsi="Arial" w:cs="Arial"/>
          <w:sz w:val="24"/>
          <w:szCs w:val="24"/>
        </w:rPr>
      </w:pPr>
    </w:p>
    <w:p w14:paraId="5B46F872" w14:textId="5BF0387E" w:rsidR="00367076" w:rsidRPr="006D7F90" w:rsidRDefault="00367076" w:rsidP="00367076">
      <w:pPr>
        <w:pStyle w:val="ListParagraph"/>
        <w:numPr>
          <w:ilvl w:val="0"/>
          <w:numId w:val="5"/>
        </w:numPr>
        <w:spacing w:after="0" w:line="240" w:lineRule="auto"/>
        <w:rPr>
          <w:rFonts w:ascii="Arial" w:eastAsiaTheme="minorEastAsia" w:hAnsi="Arial" w:cs="Arial"/>
          <w:b/>
          <w:bCs/>
          <w:sz w:val="24"/>
          <w:szCs w:val="24"/>
        </w:rPr>
      </w:pPr>
      <w:r w:rsidRPr="006D7F90">
        <w:rPr>
          <w:rFonts w:ascii="Arial" w:eastAsiaTheme="minorEastAsia" w:hAnsi="Arial" w:cs="Arial"/>
          <w:b/>
          <w:bCs/>
          <w:sz w:val="24"/>
          <w:szCs w:val="24"/>
        </w:rPr>
        <w:t>Must the project be located in California? If so, must it be at a cement plant in C</w:t>
      </w:r>
      <w:r w:rsidR="00B15BB3">
        <w:rPr>
          <w:rFonts w:ascii="Arial" w:eastAsiaTheme="minorEastAsia" w:hAnsi="Arial" w:cs="Arial"/>
          <w:b/>
          <w:bCs/>
          <w:sz w:val="24"/>
          <w:szCs w:val="24"/>
        </w:rPr>
        <w:t>alifornia</w:t>
      </w:r>
      <w:r w:rsidRPr="006D7F90">
        <w:rPr>
          <w:rFonts w:ascii="Arial" w:eastAsiaTheme="minorEastAsia" w:hAnsi="Arial" w:cs="Arial"/>
          <w:b/>
          <w:bCs/>
          <w:sz w:val="24"/>
          <w:szCs w:val="24"/>
        </w:rPr>
        <w:t>?</w:t>
      </w:r>
    </w:p>
    <w:p w14:paraId="33EAD6FA" w14:textId="77777777" w:rsidR="00C83887" w:rsidRPr="006D7F90" w:rsidRDefault="00C83887" w:rsidP="006D7F90">
      <w:pPr>
        <w:pStyle w:val="NoSpacing"/>
      </w:pPr>
    </w:p>
    <w:p w14:paraId="58F331B2" w14:textId="29B40F91" w:rsidR="005F7C32" w:rsidRPr="00A43EE3" w:rsidRDefault="00403B85" w:rsidP="005F7C32">
      <w:pPr>
        <w:ind w:left="720"/>
        <w:rPr>
          <w:rFonts w:ascii="Arial" w:hAnsi="Arial" w:cs="Arial"/>
          <w:sz w:val="24"/>
          <w:szCs w:val="24"/>
        </w:rPr>
      </w:pPr>
      <w:r w:rsidRPr="00A43EE3">
        <w:rPr>
          <w:rFonts w:ascii="Arial" w:hAnsi="Arial" w:cs="Arial"/>
          <w:sz w:val="24"/>
          <w:szCs w:val="24"/>
        </w:rPr>
        <w:t xml:space="preserve">Yes. </w:t>
      </w:r>
      <w:r w:rsidR="00125FB4" w:rsidRPr="00A43EE3">
        <w:rPr>
          <w:rFonts w:ascii="Arial" w:hAnsi="Arial" w:cs="Arial"/>
          <w:sz w:val="24"/>
          <w:szCs w:val="24"/>
        </w:rPr>
        <w:t xml:space="preserve">Projects </w:t>
      </w:r>
      <w:r w:rsidR="00D62054" w:rsidRPr="00A43EE3">
        <w:rPr>
          <w:rFonts w:ascii="Arial" w:hAnsi="Arial" w:cs="Arial"/>
          <w:sz w:val="24"/>
          <w:szCs w:val="24"/>
        </w:rPr>
        <w:t xml:space="preserve">must </w:t>
      </w:r>
      <w:r w:rsidR="00906D49" w:rsidRPr="00A43EE3">
        <w:rPr>
          <w:rFonts w:ascii="Arial" w:hAnsi="Arial" w:cs="Arial"/>
          <w:sz w:val="24"/>
          <w:szCs w:val="24"/>
        </w:rPr>
        <w:t>be in</w:t>
      </w:r>
      <w:r w:rsidR="00125FB4" w:rsidRPr="00A43EE3">
        <w:rPr>
          <w:rFonts w:ascii="Arial" w:hAnsi="Arial" w:cs="Arial"/>
          <w:sz w:val="24"/>
          <w:szCs w:val="24"/>
        </w:rPr>
        <w:t xml:space="preserve"> California</w:t>
      </w:r>
      <w:r w:rsidR="00106371" w:rsidRPr="00A43EE3">
        <w:rPr>
          <w:rFonts w:ascii="Arial" w:hAnsi="Arial" w:cs="Arial"/>
          <w:sz w:val="24"/>
          <w:szCs w:val="24"/>
        </w:rPr>
        <w:t xml:space="preserve"> at an appropriate </w:t>
      </w:r>
      <w:r w:rsidR="00D52EFB">
        <w:rPr>
          <w:rFonts w:ascii="Arial" w:hAnsi="Arial" w:cs="Arial"/>
          <w:sz w:val="24"/>
          <w:szCs w:val="24"/>
        </w:rPr>
        <w:t xml:space="preserve">industrial </w:t>
      </w:r>
      <w:r w:rsidR="00106371" w:rsidRPr="00A43EE3">
        <w:rPr>
          <w:rFonts w:ascii="Arial" w:hAnsi="Arial" w:cs="Arial"/>
          <w:sz w:val="24"/>
          <w:szCs w:val="24"/>
        </w:rPr>
        <w:t>demonstration host</w:t>
      </w:r>
      <w:r w:rsidR="00B15BB3">
        <w:rPr>
          <w:rFonts w:ascii="Arial" w:hAnsi="Arial" w:cs="Arial"/>
          <w:sz w:val="24"/>
          <w:szCs w:val="24"/>
        </w:rPr>
        <w:t xml:space="preserve"> </w:t>
      </w:r>
      <w:r w:rsidR="00106371" w:rsidRPr="00A43EE3">
        <w:rPr>
          <w:rFonts w:ascii="Arial" w:hAnsi="Arial" w:cs="Arial"/>
          <w:sz w:val="24"/>
          <w:szCs w:val="24"/>
        </w:rPr>
        <w:t xml:space="preserve">site for </w:t>
      </w:r>
      <w:r w:rsidR="00B93BC3" w:rsidRPr="00A43EE3">
        <w:rPr>
          <w:rFonts w:ascii="Arial" w:hAnsi="Arial" w:cs="Arial"/>
          <w:sz w:val="24"/>
          <w:szCs w:val="24"/>
        </w:rPr>
        <w:t>the proposed technologies.</w:t>
      </w:r>
      <w:r w:rsidR="00266C52">
        <w:rPr>
          <w:rFonts w:ascii="Arial" w:hAnsi="Arial" w:cs="Arial"/>
          <w:sz w:val="24"/>
          <w:szCs w:val="24"/>
        </w:rPr>
        <w:t xml:space="preserve"> The demonstration site must be </w:t>
      </w:r>
      <w:r w:rsidR="00CB62CA">
        <w:rPr>
          <w:rFonts w:ascii="Arial" w:hAnsi="Arial" w:cs="Arial"/>
          <w:sz w:val="24"/>
          <w:szCs w:val="24"/>
        </w:rPr>
        <w:t>in the service area of PG&amp;E, SCE</w:t>
      </w:r>
      <w:r w:rsidR="00483075">
        <w:rPr>
          <w:rFonts w:ascii="Arial" w:hAnsi="Arial" w:cs="Arial"/>
          <w:sz w:val="24"/>
          <w:szCs w:val="24"/>
        </w:rPr>
        <w:t>,</w:t>
      </w:r>
      <w:r w:rsidR="00CB62CA">
        <w:rPr>
          <w:rFonts w:ascii="Arial" w:hAnsi="Arial" w:cs="Arial"/>
          <w:sz w:val="24"/>
          <w:szCs w:val="24"/>
        </w:rPr>
        <w:t xml:space="preserve"> or SDGE.</w:t>
      </w:r>
    </w:p>
    <w:p w14:paraId="1ECA031C" w14:textId="2C931E8C" w:rsidR="0095727F" w:rsidRPr="006D7F90" w:rsidRDefault="006C4A9C" w:rsidP="005F7C32">
      <w:pPr>
        <w:ind w:left="720"/>
        <w:rPr>
          <w:rFonts w:ascii="Arial" w:hAnsi="Arial" w:cs="Arial"/>
          <w:sz w:val="24"/>
          <w:szCs w:val="24"/>
        </w:rPr>
      </w:pPr>
      <w:r w:rsidRPr="0022113E">
        <w:rPr>
          <w:rFonts w:ascii="Arial" w:hAnsi="Arial" w:cs="Arial"/>
          <w:sz w:val="24"/>
          <w:szCs w:val="24"/>
        </w:rPr>
        <w:t>[</w:t>
      </w:r>
      <w:r w:rsidR="0095727F" w:rsidRPr="0022113E">
        <w:rPr>
          <w:rFonts w:ascii="Arial" w:hAnsi="Arial" w:cs="Arial"/>
          <w:strike/>
          <w:sz w:val="24"/>
          <w:szCs w:val="24"/>
        </w:rPr>
        <w:t>Group 2 projects must be demonstrated at a California cement</w:t>
      </w:r>
      <w:r w:rsidR="006B6A36" w:rsidRPr="0022113E">
        <w:rPr>
          <w:rFonts w:ascii="Arial" w:hAnsi="Arial" w:cs="Arial"/>
          <w:strike/>
          <w:sz w:val="24"/>
          <w:szCs w:val="24"/>
        </w:rPr>
        <w:t>/concrete manufacturing facility</w:t>
      </w:r>
      <w:r w:rsidR="001E385C" w:rsidRPr="0022113E">
        <w:rPr>
          <w:rFonts w:ascii="Arial" w:hAnsi="Arial" w:cs="Arial"/>
          <w:strike/>
          <w:sz w:val="24"/>
          <w:szCs w:val="24"/>
        </w:rPr>
        <w:t xml:space="preserve"> within an electric IOU </w:t>
      </w:r>
      <w:r w:rsidR="005E64C2" w:rsidRPr="0022113E">
        <w:rPr>
          <w:rFonts w:ascii="Arial" w:hAnsi="Arial" w:cs="Arial"/>
          <w:strike/>
          <w:sz w:val="24"/>
          <w:szCs w:val="24"/>
        </w:rPr>
        <w:t>service area</w:t>
      </w:r>
      <w:r w:rsidRPr="0022113E">
        <w:rPr>
          <w:rFonts w:ascii="Arial" w:hAnsi="Arial" w:cs="Arial"/>
          <w:sz w:val="24"/>
          <w:szCs w:val="24"/>
        </w:rPr>
        <w:t>]</w:t>
      </w:r>
      <w:r w:rsidR="006B6A36" w:rsidRPr="00593D1F">
        <w:rPr>
          <w:rFonts w:ascii="Arial" w:hAnsi="Arial" w:cs="Arial"/>
          <w:sz w:val="24"/>
          <w:szCs w:val="24"/>
        </w:rPr>
        <w:t>.</w:t>
      </w:r>
      <w:r w:rsidR="00D3767A" w:rsidRPr="00A43EE3">
        <w:rPr>
          <w:rFonts w:ascii="Arial" w:hAnsi="Arial" w:cs="Arial"/>
          <w:sz w:val="24"/>
          <w:szCs w:val="24"/>
        </w:rPr>
        <w:t xml:space="preserve"> See response to Q.18.</w:t>
      </w:r>
    </w:p>
    <w:p w14:paraId="04C651C9" w14:textId="77777777" w:rsidR="005F7C32" w:rsidRDefault="005F7C32" w:rsidP="005F7C32">
      <w:pPr>
        <w:rPr>
          <w:rFonts w:ascii="Arial" w:eastAsiaTheme="minorEastAsia" w:hAnsi="Arial" w:cs="Arial"/>
          <w:sz w:val="24"/>
          <w:szCs w:val="24"/>
        </w:rPr>
      </w:pPr>
    </w:p>
    <w:p w14:paraId="77B2C161" w14:textId="77777777" w:rsidR="00F7205F" w:rsidRPr="006D7F90" w:rsidRDefault="00F7205F" w:rsidP="00F7205F">
      <w:pPr>
        <w:pStyle w:val="ListParagraph"/>
        <w:numPr>
          <w:ilvl w:val="0"/>
          <w:numId w:val="5"/>
        </w:numPr>
        <w:spacing w:after="0" w:line="240" w:lineRule="auto"/>
        <w:rPr>
          <w:rFonts w:ascii="Arial" w:eastAsiaTheme="minorEastAsia" w:hAnsi="Arial" w:cs="Arial"/>
          <w:b/>
          <w:bCs/>
          <w:sz w:val="24"/>
          <w:szCs w:val="24"/>
        </w:rPr>
      </w:pPr>
      <w:r w:rsidRPr="006D7F90">
        <w:rPr>
          <w:rFonts w:ascii="Arial" w:eastAsiaTheme="minorEastAsia" w:hAnsi="Arial" w:cs="Arial"/>
          <w:b/>
          <w:bCs/>
          <w:sz w:val="24"/>
          <w:szCs w:val="24"/>
        </w:rPr>
        <w:t>Do all the partners need to have locations/ops in CA?</w:t>
      </w:r>
    </w:p>
    <w:p w14:paraId="473C3082" w14:textId="7B409576" w:rsidR="005F7C32" w:rsidRPr="006D7F90" w:rsidRDefault="005F7C32" w:rsidP="006D7F90">
      <w:pPr>
        <w:pStyle w:val="NoSpacing"/>
      </w:pPr>
    </w:p>
    <w:p w14:paraId="6B1DD6AC" w14:textId="2A525ACB" w:rsidR="005F7C32" w:rsidRPr="006D7F90" w:rsidRDefault="0022518F" w:rsidP="005F7C32">
      <w:pPr>
        <w:ind w:left="720"/>
        <w:rPr>
          <w:rFonts w:ascii="Arial" w:hAnsi="Arial" w:cs="Arial"/>
          <w:sz w:val="24"/>
          <w:szCs w:val="24"/>
        </w:rPr>
      </w:pPr>
      <w:r>
        <w:rPr>
          <w:rFonts w:ascii="Arial" w:hAnsi="Arial" w:cs="Arial"/>
          <w:sz w:val="24"/>
          <w:szCs w:val="24"/>
        </w:rPr>
        <w:t xml:space="preserve">No. </w:t>
      </w:r>
      <w:r w:rsidR="00F65C37" w:rsidRPr="006D7F90">
        <w:rPr>
          <w:rFonts w:ascii="Arial" w:hAnsi="Arial" w:cs="Arial"/>
          <w:sz w:val="24"/>
          <w:szCs w:val="24"/>
        </w:rPr>
        <w:t xml:space="preserve">Applicant and project partners are not required to be </w:t>
      </w:r>
      <w:r w:rsidR="009331F0" w:rsidRPr="006D7F90">
        <w:rPr>
          <w:rFonts w:ascii="Arial" w:hAnsi="Arial" w:cs="Arial"/>
          <w:sz w:val="24"/>
          <w:szCs w:val="24"/>
        </w:rPr>
        <w:t>in C</w:t>
      </w:r>
      <w:r>
        <w:rPr>
          <w:rFonts w:ascii="Arial" w:hAnsi="Arial" w:cs="Arial"/>
          <w:sz w:val="24"/>
          <w:szCs w:val="24"/>
        </w:rPr>
        <w:t xml:space="preserve">alifornia; </w:t>
      </w:r>
      <w:r w:rsidR="009331F0" w:rsidRPr="006D7F90">
        <w:rPr>
          <w:rFonts w:ascii="Arial" w:hAnsi="Arial" w:cs="Arial"/>
          <w:sz w:val="24"/>
          <w:szCs w:val="24"/>
        </w:rPr>
        <w:t>however</w:t>
      </w:r>
      <w:r w:rsidR="00F0698A">
        <w:rPr>
          <w:rFonts w:ascii="Arial" w:hAnsi="Arial" w:cs="Arial"/>
          <w:sz w:val="24"/>
          <w:szCs w:val="24"/>
        </w:rPr>
        <w:t>,</w:t>
      </w:r>
      <w:r w:rsidR="009331F0" w:rsidRPr="006D7F90">
        <w:rPr>
          <w:rFonts w:ascii="Arial" w:hAnsi="Arial" w:cs="Arial"/>
          <w:sz w:val="24"/>
          <w:szCs w:val="24"/>
        </w:rPr>
        <w:t xml:space="preserve"> </w:t>
      </w:r>
      <w:r w:rsidR="00C8236D" w:rsidRPr="006D7F90">
        <w:rPr>
          <w:rFonts w:ascii="Arial" w:hAnsi="Arial" w:cs="Arial"/>
          <w:sz w:val="24"/>
          <w:szCs w:val="24"/>
        </w:rPr>
        <w:t>projects that maximize the spending of CEC funds in California will receive points</w:t>
      </w:r>
      <w:r w:rsidR="002D5BF9" w:rsidRPr="006D7F90">
        <w:rPr>
          <w:rFonts w:ascii="Arial" w:hAnsi="Arial" w:cs="Arial"/>
          <w:sz w:val="24"/>
          <w:szCs w:val="24"/>
        </w:rPr>
        <w:t xml:space="preserve"> per scoring criterion 6 “CEC Funds Spent in California”.</w:t>
      </w:r>
      <w:r w:rsidR="00FB19CD">
        <w:rPr>
          <w:rFonts w:ascii="Arial" w:hAnsi="Arial" w:cs="Arial"/>
          <w:sz w:val="24"/>
          <w:szCs w:val="24"/>
        </w:rPr>
        <w:t xml:space="preserve"> </w:t>
      </w:r>
      <w:r w:rsidR="00B532E1">
        <w:rPr>
          <w:rFonts w:ascii="Arial" w:hAnsi="Arial" w:cs="Arial"/>
          <w:sz w:val="24"/>
          <w:szCs w:val="24"/>
        </w:rPr>
        <w:t>Please note that a</w:t>
      </w:r>
      <w:r w:rsidR="00FB19CD">
        <w:rPr>
          <w:rFonts w:ascii="Arial" w:hAnsi="Arial" w:cs="Arial"/>
          <w:sz w:val="24"/>
          <w:szCs w:val="24"/>
        </w:rPr>
        <w:t>ll</w:t>
      </w:r>
      <w:r w:rsidR="00085EE7">
        <w:rPr>
          <w:rFonts w:ascii="Arial" w:hAnsi="Arial" w:cs="Arial"/>
          <w:sz w:val="24"/>
          <w:szCs w:val="24"/>
        </w:rPr>
        <w:t xml:space="preserve"> </w:t>
      </w:r>
      <w:r w:rsidR="003F2451">
        <w:rPr>
          <w:rFonts w:ascii="Arial" w:hAnsi="Arial" w:cs="Arial"/>
          <w:sz w:val="24"/>
          <w:szCs w:val="24"/>
        </w:rPr>
        <w:t>r</w:t>
      </w:r>
      <w:r w:rsidR="00085EE7">
        <w:rPr>
          <w:rFonts w:ascii="Arial" w:hAnsi="Arial" w:cs="Arial"/>
          <w:sz w:val="24"/>
          <w:szCs w:val="24"/>
        </w:rPr>
        <w:t xml:space="preserve">ecipients and </w:t>
      </w:r>
      <w:r w:rsidR="00953457">
        <w:rPr>
          <w:rFonts w:ascii="Arial" w:hAnsi="Arial" w:cs="Arial"/>
          <w:sz w:val="24"/>
          <w:szCs w:val="24"/>
        </w:rPr>
        <w:t>subcontractors much be</w:t>
      </w:r>
      <w:r w:rsidR="001D4A50">
        <w:rPr>
          <w:rFonts w:ascii="Arial" w:hAnsi="Arial" w:cs="Arial"/>
          <w:sz w:val="24"/>
          <w:szCs w:val="24"/>
        </w:rPr>
        <w:t xml:space="preserve"> registered with the California Secretary of State</w:t>
      </w:r>
      <w:r w:rsidR="00C23B0C">
        <w:rPr>
          <w:rFonts w:ascii="Arial" w:hAnsi="Arial" w:cs="Arial"/>
          <w:sz w:val="24"/>
          <w:szCs w:val="24"/>
        </w:rPr>
        <w:t>;</w:t>
      </w:r>
      <w:r w:rsidR="00D811E7">
        <w:rPr>
          <w:rFonts w:ascii="Arial" w:hAnsi="Arial" w:cs="Arial"/>
          <w:sz w:val="24"/>
          <w:szCs w:val="24"/>
        </w:rPr>
        <w:t xml:space="preserve"> see Section </w:t>
      </w:r>
      <w:r w:rsidR="003A1A8D">
        <w:rPr>
          <w:rFonts w:ascii="Arial" w:hAnsi="Arial" w:cs="Arial"/>
          <w:sz w:val="24"/>
          <w:szCs w:val="24"/>
        </w:rPr>
        <w:t>II</w:t>
      </w:r>
      <w:r w:rsidR="00862731">
        <w:rPr>
          <w:rFonts w:ascii="Arial" w:hAnsi="Arial" w:cs="Arial"/>
          <w:sz w:val="24"/>
          <w:szCs w:val="24"/>
        </w:rPr>
        <w:t>.A.</w:t>
      </w:r>
      <w:r w:rsidR="007778EC">
        <w:rPr>
          <w:rFonts w:ascii="Arial" w:hAnsi="Arial" w:cs="Arial"/>
          <w:sz w:val="24"/>
          <w:szCs w:val="24"/>
        </w:rPr>
        <w:t>3 “California Secretary of State Registration”</w:t>
      </w:r>
      <w:r w:rsidR="00862731">
        <w:rPr>
          <w:rFonts w:ascii="Arial" w:hAnsi="Arial" w:cs="Arial"/>
          <w:sz w:val="24"/>
          <w:szCs w:val="24"/>
        </w:rPr>
        <w:t>.</w:t>
      </w:r>
    </w:p>
    <w:p w14:paraId="3C469CF6" w14:textId="77777777" w:rsidR="00AF6038" w:rsidRPr="006D7F90" w:rsidRDefault="00AF6038" w:rsidP="005F7C32">
      <w:pPr>
        <w:rPr>
          <w:rFonts w:ascii="Arial" w:eastAsia="Arial" w:hAnsi="Arial" w:cs="Arial"/>
        </w:rPr>
      </w:pPr>
    </w:p>
    <w:p w14:paraId="75178B1A" w14:textId="77777777" w:rsidR="00A45E79" w:rsidRPr="006D7F90" w:rsidRDefault="00A45E79" w:rsidP="00A45E79">
      <w:pPr>
        <w:pStyle w:val="ListParagraph"/>
        <w:numPr>
          <w:ilvl w:val="0"/>
          <w:numId w:val="5"/>
        </w:numPr>
        <w:spacing w:after="0" w:line="240" w:lineRule="auto"/>
        <w:rPr>
          <w:rFonts w:ascii="Arial" w:eastAsiaTheme="minorEastAsia" w:hAnsi="Arial" w:cs="Arial"/>
          <w:b/>
          <w:bCs/>
          <w:sz w:val="24"/>
          <w:szCs w:val="24"/>
        </w:rPr>
      </w:pPr>
      <w:r w:rsidRPr="006D7F90">
        <w:rPr>
          <w:rFonts w:ascii="Arial" w:eastAsiaTheme="minorEastAsia" w:hAnsi="Arial" w:cs="Arial"/>
          <w:b/>
          <w:bCs/>
          <w:sz w:val="24"/>
          <w:szCs w:val="24"/>
        </w:rPr>
        <w:t>Does the project need to be at one site? Or can it be multiple/in phases?</w:t>
      </w:r>
    </w:p>
    <w:p w14:paraId="0204089B" w14:textId="711CB34D" w:rsidR="005F7C32" w:rsidRPr="006D7F90" w:rsidRDefault="005F7C32" w:rsidP="006D7F90">
      <w:pPr>
        <w:pStyle w:val="NoSpacing"/>
      </w:pPr>
    </w:p>
    <w:p w14:paraId="6FCADC86" w14:textId="48F8396A" w:rsidR="005F7C32" w:rsidRPr="006D7F90" w:rsidRDefault="00C85DE1" w:rsidP="005F7C32">
      <w:pPr>
        <w:ind w:left="720"/>
        <w:rPr>
          <w:rFonts w:ascii="Arial" w:hAnsi="Arial" w:cs="Arial"/>
          <w:sz w:val="24"/>
          <w:szCs w:val="24"/>
        </w:rPr>
      </w:pPr>
      <w:r w:rsidRPr="006D7F90">
        <w:rPr>
          <w:rFonts w:ascii="Arial" w:hAnsi="Arial" w:cs="Arial"/>
          <w:sz w:val="24"/>
          <w:szCs w:val="24"/>
        </w:rPr>
        <w:lastRenderedPageBreak/>
        <w:t xml:space="preserve">It is preferred to have </w:t>
      </w:r>
      <w:r w:rsidR="00627C2F">
        <w:rPr>
          <w:rFonts w:ascii="Arial" w:hAnsi="Arial" w:cs="Arial"/>
          <w:sz w:val="24"/>
          <w:szCs w:val="24"/>
        </w:rPr>
        <w:t xml:space="preserve">the </w:t>
      </w:r>
      <w:r w:rsidRPr="006D7F90">
        <w:rPr>
          <w:rFonts w:ascii="Arial" w:hAnsi="Arial" w:cs="Arial"/>
          <w:sz w:val="24"/>
          <w:szCs w:val="24"/>
        </w:rPr>
        <w:t>project located at one host</w:t>
      </w:r>
      <w:r w:rsidR="00627C2F">
        <w:rPr>
          <w:rFonts w:ascii="Arial" w:hAnsi="Arial" w:cs="Arial"/>
          <w:sz w:val="24"/>
          <w:szCs w:val="24"/>
        </w:rPr>
        <w:t xml:space="preserve"> </w:t>
      </w:r>
      <w:r w:rsidRPr="006D7F90">
        <w:rPr>
          <w:rFonts w:ascii="Arial" w:hAnsi="Arial" w:cs="Arial"/>
          <w:sz w:val="24"/>
          <w:szCs w:val="24"/>
        </w:rPr>
        <w:t xml:space="preserve">site. However, if the project </w:t>
      </w:r>
      <w:r w:rsidR="00400B5E" w:rsidRPr="006D7F90">
        <w:rPr>
          <w:rFonts w:ascii="Arial" w:hAnsi="Arial" w:cs="Arial"/>
          <w:sz w:val="24"/>
          <w:szCs w:val="24"/>
        </w:rPr>
        <w:t xml:space="preserve">needs to be </w:t>
      </w:r>
      <w:r w:rsidR="00834D52" w:rsidRPr="006D7F90">
        <w:rPr>
          <w:rFonts w:ascii="Arial" w:hAnsi="Arial" w:cs="Arial"/>
          <w:sz w:val="24"/>
          <w:szCs w:val="24"/>
        </w:rPr>
        <w:t>at multiple sites</w:t>
      </w:r>
      <w:r w:rsidR="007177EC" w:rsidRPr="006D7F90">
        <w:rPr>
          <w:rFonts w:ascii="Arial" w:hAnsi="Arial" w:cs="Arial"/>
          <w:sz w:val="24"/>
          <w:szCs w:val="24"/>
        </w:rPr>
        <w:t xml:space="preserve"> or done in phases</w:t>
      </w:r>
      <w:r w:rsidR="00627C2F">
        <w:rPr>
          <w:rFonts w:ascii="Arial" w:hAnsi="Arial" w:cs="Arial"/>
          <w:sz w:val="24"/>
          <w:szCs w:val="24"/>
        </w:rPr>
        <w:t>,</w:t>
      </w:r>
      <w:r w:rsidR="007177EC" w:rsidRPr="006D7F90">
        <w:rPr>
          <w:rFonts w:ascii="Arial" w:hAnsi="Arial" w:cs="Arial"/>
          <w:sz w:val="24"/>
          <w:szCs w:val="24"/>
        </w:rPr>
        <w:t xml:space="preserve"> the</w:t>
      </w:r>
      <w:r w:rsidR="00C52516" w:rsidRPr="006D7F90">
        <w:rPr>
          <w:rFonts w:ascii="Arial" w:hAnsi="Arial" w:cs="Arial"/>
          <w:sz w:val="24"/>
          <w:szCs w:val="24"/>
        </w:rPr>
        <w:t>n the Applicant must thoroughly discuss</w:t>
      </w:r>
      <w:r w:rsidR="00BA6702">
        <w:rPr>
          <w:rFonts w:ascii="Arial" w:hAnsi="Arial" w:cs="Arial"/>
          <w:sz w:val="24"/>
          <w:szCs w:val="24"/>
        </w:rPr>
        <w:t xml:space="preserve"> the reasons for multiple sites/phases</w:t>
      </w:r>
      <w:r w:rsidR="00911744">
        <w:rPr>
          <w:rFonts w:ascii="Arial" w:hAnsi="Arial" w:cs="Arial"/>
          <w:sz w:val="24"/>
          <w:szCs w:val="24"/>
        </w:rPr>
        <w:t xml:space="preserve">, </w:t>
      </w:r>
      <w:r w:rsidR="00105F5D">
        <w:rPr>
          <w:rFonts w:ascii="Arial" w:hAnsi="Arial" w:cs="Arial"/>
          <w:sz w:val="24"/>
          <w:szCs w:val="24"/>
        </w:rPr>
        <w:t xml:space="preserve">potential </w:t>
      </w:r>
      <w:r w:rsidR="00235AC9">
        <w:rPr>
          <w:rFonts w:ascii="Arial" w:hAnsi="Arial" w:cs="Arial"/>
          <w:sz w:val="24"/>
          <w:szCs w:val="24"/>
        </w:rPr>
        <w:t>risks,</w:t>
      </w:r>
      <w:r w:rsidR="00527BD1">
        <w:rPr>
          <w:rFonts w:ascii="Arial" w:hAnsi="Arial" w:cs="Arial"/>
          <w:sz w:val="24"/>
          <w:szCs w:val="24"/>
        </w:rPr>
        <w:t xml:space="preserve"> and </w:t>
      </w:r>
      <w:r w:rsidR="00C52516" w:rsidRPr="006D7F90">
        <w:rPr>
          <w:rFonts w:ascii="Arial" w:hAnsi="Arial" w:cs="Arial"/>
          <w:sz w:val="24"/>
          <w:szCs w:val="24"/>
        </w:rPr>
        <w:t xml:space="preserve">mitigation strategies for replacing lost sites and/or delays in </w:t>
      </w:r>
      <w:r w:rsidR="00D9602E" w:rsidRPr="006D7F90">
        <w:rPr>
          <w:rFonts w:ascii="Arial" w:hAnsi="Arial" w:cs="Arial"/>
          <w:sz w:val="24"/>
          <w:szCs w:val="24"/>
        </w:rPr>
        <w:t>phases</w:t>
      </w:r>
      <w:r w:rsidR="00911744">
        <w:rPr>
          <w:rFonts w:ascii="Arial" w:hAnsi="Arial" w:cs="Arial"/>
          <w:sz w:val="24"/>
          <w:szCs w:val="24"/>
        </w:rPr>
        <w:t xml:space="preserve"> and budgeting </w:t>
      </w:r>
      <w:r w:rsidR="00105F5D">
        <w:rPr>
          <w:rFonts w:ascii="Arial" w:hAnsi="Arial" w:cs="Arial"/>
          <w:sz w:val="24"/>
          <w:szCs w:val="24"/>
        </w:rPr>
        <w:t>for each of the sites/phases</w:t>
      </w:r>
      <w:r w:rsidR="00D9602E" w:rsidRPr="006D7F90">
        <w:rPr>
          <w:rFonts w:ascii="Arial" w:hAnsi="Arial" w:cs="Arial"/>
          <w:sz w:val="24"/>
          <w:szCs w:val="24"/>
        </w:rPr>
        <w:t>.</w:t>
      </w:r>
    </w:p>
    <w:p w14:paraId="4107690A" w14:textId="77777777" w:rsidR="005C2FB2" w:rsidRDefault="005C2FB2" w:rsidP="005F7C32">
      <w:pPr>
        <w:ind w:left="720"/>
        <w:rPr>
          <w:rFonts w:ascii="Arial" w:hAnsi="Arial" w:cs="Arial"/>
          <w:sz w:val="24"/>
          <w:szCs w:val="24"/>
        </w:rPr>
      </w:pPr>
    </w:p>
    <w:p w14:paraId="715B33AC" w14:textId="77777777" w:rsidR="006943D8" w:rsidRPr="006D7F90" w:rsidRDefault="006943D8" w:rsidP="006943D8">
      <w:pPr>
        <w:pStyle w:val="ListParagraph"/>
        <w:numPr>
          <w:ilvl w:val="0"/>
          <w:numId w:val="5"/>
        </w:numPr>
        <w:spacing w:after="0" w:line="240" w:lineRule="auto"/>
        <w:rPr>
          <w:rFonts w:ascii="Arial" w:eastAsiaTheme="minorEastAsia" w:hAnsi="Arial" w:cs="Arial"/>
          <w:b/>
          <w:bCs/>
          <w:sz w:val="24"/>
          <w:szCs w:val="24"/>
        </w:rPr>
      </w:pPr>
      <w:r w:rsidRPr="006D7F90">
        <w:rPr>
          <w:rFonts w:ascii="Arial" w:eastAsiaTheme="minorEastAsia" w:hAnsi="Arial" w:cs="Arial"/>
          <w:b/>
          <w:bCs/>
          <w:sz w:val="24"/>
          <w:szCs w:val="24"/>
        </w:rPr>
        <w:t>Will a project that seeks to decarbonize concrete by replacing traditional materials (sand, gravel, water, admixtures, cement) with carbon sequestering materials qualify?</w:t>
      </w:r>
    </w:p>
    <w:p w14:paraId="547B060E" w14:textId="7389324A" w:rsidR="005F7C32" w:rsidRPr="006D7F90" w:rsidRDefault="005F7C32" w:rsidP="006D7F90">
      <w:pPr>
        <w:pStyle w:val="NoSpacing"/>
      </w:pPr>
    </w:p>
    <w:p w14:paraId="0EA41DEE" w14:textId="3AD54588" w:rsidR="005F7C32" w:rsidRDefault="005714DA" w:rsidP="005F7C32">
      <w:pPr>
        <w:ind w:left="720"/>
        <w:rPr>
          <w:rFonts w:ascii="Arial" w:hAnsi="Arial" w:cs="Arial"/>
          <w:sz w:val="24"/>
          <w:szCs w:val="24"/>
        </w:rPr>
      </w:pPr>
      <w:r w:rsidRPr="00E105A4">
        <w:rPr>
          <w:rFonts w:ascii="Arial" w:hAnsi="Arial" w:cs="Arial"/>
          <w:sz w:val="24"/>
          <w:szCs w:val="24"/>
        </w:rPr>
        <w:t xml:space="preserve">Yes, </w:t>
      </w:r>
      <w:r w:rsidR="00775A3F" w:rsidRPr="00E105A4">
        <w:rPr>
          <w:rFonts w:ascii="Arial" w:hAnsi="Arial" w:cs="Arial"/>
          <w:sz w:val="24"/>
          <w:szCs w:val="24"/>
        </w:rPr>
        <w:t>such a</w:t>
      </w:r>
      <w:r w:rsidRPr="00E105A4">
        <w:rPr>
          <w:rFonts w:ascii="Arial" w:hAnsi="Arial" w:cs="Arial"/>
          <w:sz w:val="24"/>
          <w:szCs w:val="24"/>
        </w:rPr>
        <w:t xml:space="preserve"> project </w:t>
      </w:r>
      <w:r w:rsidR="00921BD1" w:rsidRPr="00E105A4">
        <w:rPr>
          <w:rFonts w:ascii="Arial" w:hAnsi="Arial" w:cs="Arial"/>
          <w:sz w:val="24"/>
          <w:szCs w:val="24"/>
        </w:rPr>
        <w:t xml:space="preserve">may </w:t>
      </w:r>
      <w:r w:rsidRPr="00E105A4">
        <w:rPr>
          <w:rFonts w:ascii="Arial" w:hAnsi="Arial" w:cs="Arial"/>
          <w:sz w:val="24"/>
          <w:szCs w:val="24"/>
        </w:rPr>
        <w:t>be eligible under Group 2</w:t>
      </w:r>
      <w:r w:rsidR="00751AD6" w:rsidRPr="00E105A4">
        <w:rPr>
          <w:rFonts w:ascii="Arial" w:hAnsi="Arial" w:cs="Arial"/>
          <w:sz w:val="24"/>
          <w:szCs w:val="24"/>
        </w:rPr>
        <w:t xml:space="preserve"> if it </w:t>
      </w:r>
      <w:r w:rsidR="005F3794" w:rsidRPr="00E105A4">
        <w:rPr>
          <w:rFonts w:ascii="Arial" w:hAnsi="Arial" w:cs="Arial"/>
          <w:sz w:val="24"/>
          <w:szCs w:val="24"/>
        </w:rPr>
        <w:t xml:space="preserve">includes electrification or </w:t>
      </w:r>
      <w:r w:rsidR="00751AD6" w:rsidRPr="00E105A4">
        <w:rPr>
          <w:rFonts w:ascii="Arial" w:hAnsi="Arial" w:cs="Arial"/>
          <w:sz w:val="24"/>
          <w:szCs w:val="24"/>
        </w:rPr>
        <w:t xml:space="preserve">is </w:t>
      </w:r>
      <w:r w:rsidR="005F3794" w:rsidRPr="00E105A4">
        <w:rPr>
          <w:rFonts w:ascii="Arial" w:hAnsi="Arial" w:cs="Arial"/>
          <w:sz w:val="24"/>
          <w:szCs w:val="24"/>
        </w:rPr>
        <w:t xml:space="preserve">related to the electricity system and </w:t>
      </w:r>
      <w:r w:rsidR="00751AD6" w:rsidRPr="00E105A4">
        <w:rPr>
          <w:rFonts w:ascii="Arial" w:hAnsi="Arial" w:cs="Arial"/>
          <w:sz w:val="24"/>
          <w:szCs w:val="24"/>
        </w:rPr>
        <w:t xml:space="preserve">is located </w:t>
      </w:r>
      <w:r w:rsidR="0068516D" w:rsidRPr="00E105A4">
        <w:rPr>
          <w:rFonts w:ascii="Arial" w:hAnsi="Arial" w:cs="Arial"/>
          <w:sz w:val="24"/>
          <w:szCs w:val="24"/>
        </w:rPr>
        <w:t>at a</w:t>
      </w:r>
      <w:r w:rsidR="00751AD6" w:rsidRPr="00E105A4">
        <w:rPr>
          <w:rFonts w:ascii="Arial" w:hAnsi="Arial" w:cs="Arial"/>
          <w:sz w:val="24"/>
          <w:szCs w:val="24"/>
        </w:rPr>
        <w:t xml:space="preserve"> </w:t>
      </w:r>
      <w:r w:rsidR="0021324E" w:rsidRPr="00E105A4">
        <w:rPr>
          <w:rFonts w:ascii="Arial" w:hAnsi="Arial" w:cs="Arial"/>
          <w:sz w:val="24"/>
          <w:szCs w:val="24"/>
        </w:rPr>
        <w:t>cement</w:t>
      </w:r>
      <w:r w:rsidR="00B87F9D" w:rsidRPr="00E105A4">
        <w:rPr>
          <w:rFonts w:ascii="Arial" w:hAnsi="Arial" w:cs="Arial"/>
          <w:sz w:val="24"/>
          <w:szCs w:val="24"/>
        </w:rPr>
        <w:t xml:space="preserve"> and/or concrete manufacturing facility in </w:t>
      </w:r>
      <w:r w:rsidR="00751AD6" w:rsidRPr="00E105A4">
        <w:rPr>
          <w:rFonts w:ascii="Arial" w:hAnsi="Arial" w:cs="Arial"/>
          <w:sz w:val="24"/>
          <w:szCs w:val="24"/>
        </w:rPr>
        <w:t>California</w:t>
      </w:r>
      <w:r w:rsidR="00180A6E" w:rsidRPr="00E105A4">
        <w:rPr>
          <w:rFonts w:ascii="Arial" w:hAnsi="Arial" w:cs="Arial"/>
          <w:sz w:val="24"/>
          <w:szCs w:val="24"/>
        </w:rPr>
        <w:t>,</w:t>
      </w:r>
      <w:r w:rsidR="00B87F9D" w:rsidRPr="00E105A4">
        <w:rPr>
          <w:rFonts w:ascii="Arial" w:hAnsi="Arial" w:cs="Arial"/>
          <w:sz w:val="24"/>
          <w:szCs w:val="24"/>
        </w:rPr>
        <w:t xml:space="preserve"> within an</w:t>
      </w:r>
      <w:r w:rsidR="00751AD6" w:rsidRPr="00E105A4">
        <w:rPr>
          <w:rFonts w:ascii="Arial" w:hAnsi="Arial" w:cs="Arial"/>
          <w:sz w:val="24"/>
          <w:szCs w:val="24"/>
        </w:rPr>
        <w:t xml:space="preserve"> electric IOU </w:t>
      </w:r>
      <w:r w:rsidR="00534727" w:rsidRPr="00E105A4">
        <w:rPr>
          <w:rFonts w:ascii="Arial" w:hAnsi="Arial" w:cs="Arial"/>
          <w:sz w:val="24"/>
          <w:szCs w:val="24"/>
        </w:rPr>
        <w:t>service area</w:t>
      </w:r>
      <w:r w:rsidR="00180A6E" w:rsidRPr="00E105A4">
        <w:rPr>
          <w:rFonts w:ascii="Arial" w:hAnsi="Arial" w:cs="Arial"/>
          <w:sz w:val="24"/>
          <w:szCs w:val="24"/>
        </w:rPr>
        <w:t>,</w:t>
      </w:r>
      <w:r w:rsidR="00534727" w:rsidRPr="00E105A4">
        <w:rPr>
          <w:rFonts w:ascii="Arial" w:hAnsi="Arial" w:cs="Arial"/>
          <w:sz w:val="24"/>
          <w:szCs w:val="24"/>
        </w:rPr>
        <w:t xml:space="preserve"> and</w:t>
      </w:r>
      <w:r w:rsidR="00751AD6" w:rsidRPr="00E105A4">
        <w:rPr>
          <w:rFonts w:ascii="Arial" w:hAnsi="Arial" w:cs="Arial"/>
          <w:sz w:val="24"/>
          <w:szCs w:val="24"/>
        </w:rPr>
        <w:t xml:space="preserve"> benefits </w:t>
      </w:r>
      <w:r w:rsidR="00534727" w:rsidRPr="00E105A4">
        <w:rPr>
          <w:rFonts w:ascii="Arial" w:hAnsi="Arial" w:cs="Arial"/>
          <w:sz w:val="24"/>
          <w:szCs w:val="24"/>
        </w:rPr>
        <w:t>their ratepayers.</w:t>
      </w:r>
      <w:r w:rsidR="00BE217F" w:rsidRPr="00E105A4">
        <w:rPr>
          <w:rFonts w:ascii="Arial" w:hAnsi="Arial" w:cs="Arial"/>
          <w:sz w:val="24"/>
          <w:szCs w:val="24"/>
        </w:rPr>
        <w:t xml:space="preserve"> See response to Q</w:t>
      </w:r>
      <w:r w:rsidR="00D3767A" w:rsidRPr="00E105A4">
        <w:rPr>
          <w:rFonts w:ascii="Arial" w:hAnsi="Arial" w:cs="Arial"/>
          <w:sz w:val="24"/>
          <w:szCs w:val="24"/>
        </w:rPr>
        <w:t>18.</w:t>
      </w:r>
    </w:p>
    <w:p w14:paraId="769ECEEC" w14:textId="77777777" w:rsidR="00FB05B3" w:rsidRPr="006D7F90" w:rsidRDefault="00FB05B3" w:rsidP="00575A63">
      <w:pPr>
        <w:rPr>
          <w:rFonts w:ascii="Arial" w:hAnsi="Arial" w:cs="Arial"/>
          <w:sz w:val="24"/>
          <w:szCs w:val="24"/>
        </w:rPr>
      </w:pPr>
    </w:p>
    <w:p w14:paraId="55184C07" w14:textId="77777777" w:rsidR="00406E23" w:rsidRPr="006D7F90" w:rsidRDefault="00406E23" w:rsidP="00406E23">
      <w:pPr>
        <w:pStyle w:val="ListParagraph"/>
        <w:numPr>
          <w:ilvl w:val="0"/>
          <w:numId w:val="5"/>
        </w:numPr>
        <w:spacing w:after="0" w:line="240" w:lineRule="auto"/>
        <w:rPr>
          <w:rFonts w:ascii="Arial" w:eastAsiaTheme="minorEastAsia" w:hAnsi="Arial" w:cs="Arial"/>
          <w:b/>
          <w:bCs/>
          <w:sz w:val="24"/>
          <w:szCs w:val="24"/>
        </w:rPr>
      </w:pPr>
      <w:r w:rsidRPr="006D7F90">
        <w:rPr>
          <w:rFonts w:ascii="Arial" w:eastAsiaTheme="minorEastAsia" w:hAnsi="Arial" w:cs="Arial"/>
          <w:b/>
          <w:bCs/>
          <w:sz w:val="24"/>
          <w:szCs w:val="24"/>
        </w:rPr>
        <w:t>What is the anticipated date of funding?</w:t>
      </w:r>
    </w:p>
    <w:p w14:paraId="491CFAF1" w14:textId="6B41C465" w:rsidR="005F7C32" w:rsidRPr="006D7F90" w:rsidRDefault="005F7C32" w:rsidP="006D7F90">
      <w:pPr>
        <w:pStyle w:val="NoSpacing"/>
      </w:pPr>
    </w:p>
    <w:p w14:paraId="77D3D454" w14:textId="22D94F2B" w:rsidR="005F7C32" w:rsidRPr="006D7F90" w:rsidRDefault="009A3871" w:rsidP="005F7C32">
      <w:pPr>
        <w:ind w:left="720"/>
        <w:rPr>
          <w:rFonts w:ascii="Arial" w:hAnsi="Arial" w:cs="Arial"/>
          <w:sz w:val="24"/>
          <w:szCs w:val="24"/>
        </w:rPr>
      </w:pPr>
      <w:r w:rsidRPr="00A43EE3">
        <w:rPr>
          <w:rFonts w:ascii="Arial" w:hAnsi="Arial" w:cs="Arial"/>
          <w:sz w:val="24"/>
          <w:szCs w:val="24"/>
        </w:rPr>
        <w:t xml:space="preserve">The anticipated </w:t>
      </w:r>
      <w:r w:rsidR="00D00D19" w:rsidRPr="00A43EE3">
        <w:rPr>
          <w:rFonts w:ascii="Arial" w:hAnsi="Arial" w:cs="Arial"/>
          <w:sz w:val="24"/>
          <w:szCs w:val="24"/>
        </w:rPr>
        <w:t xml:space="preserve">agreement </w:t>
      </w:r>
      <w:r w:rsidRPr="00A43EE3">
        <w:rPr>
          <w:rFonts w:ascii="Arial" w:hAnsi="Arial" w:cs="Arial"/>
          <w:sz w:val="24"/>
          <w:szCs w:val="24"/>
        </w:rPr>
        <w:t xml:space="preserve">start date </w:t>
      </w:r>
      <w:r w:rsidR="00627164" w:rsidRPr="00A43EE3">
        <w:rPr>
          <w:rFonts w:ascii="Arial" w:hAnsi="Arial" w:cs="Arial"/>
          <w:sz w:val="24"/>
          <w:szCs w:val="24"/>
        </w:rPr>
        <w:t xml:space="preserve">is </w:t>
      </w:r>
      <w:r w:rsidR="00532DD2" w:rsidRPr="00A43EE3">
        <w:rPr>
          <w:rFonts w:ascii="Arial" w:hAnsi="Arial" w:cs="Arial"/>
          <w:sz w:val="24"/>
          <w:szCs w:val="24"/>
        </w:rPr>
        <w:t>July</w:t>
      </w:r>
      <w:r w:rsidR="00627164" w:rsidRPr="00A43EE3">
        <w:rPr>
          <w:rFonts w:ascii="Arial" w:hAnsi="Arial" w:cs="Arial"/>
          <w:sz w:val="24"/>
          <w:szCs w:val="24"/>
        </w:rPr>
        <w:t xml:space="preserve"> 2023 for Round 1 submissions.</w:t>
      </w:r>
      <w:r w:rsidR="00D00D19" w:rsidRPr="00A43EE3">
        <w:rPr>
          <w:rFonts w:ascii="Arial" w:hAnsi="Arial" w:cs="Arial"/>
          <w:sz w:val="24"/>
          <w:szCs w:val="24"/>
        </w:rPr>
        <w:t xml:space="preserve"> </w:t>
      </w:r>
      <w:r w:rsidR="00FF452C" w:rsidRPr="00A43EE3">
        <w:rPr>
          <w:rFonts w:ascii="Arial" w:hAnsi="Arial" w:cs="Arial"/>
          <w:sz w:val="24"/>
          <w:szCs w:val="24"/>
        </w:rPr>
        <w:t xml:space="preserve">Please </w:t>
      </w:r>
      <w:r w:rsidR="00D00D19" w:rsidRPr="00A43EE3">
        <w:rPr>
          <w:rFonts w:ascii="Arial" w:hAnsi="Arial" w:cs="Arial"/>
          <w:sz w:val="24"/>
          <w:szCs w:val="24"/>
        </w:rPr>
        <w:t xml:space="preserve">also </w:t>
      </w:r>
      <w:r w:rsidR="00FF452C" w:rsidRPr="00A43EE3">
        <w:rPr>
          <w:rFonts w:ascii="Arial" w:hAnsi="Arial" w:cs="Arial"/>
          <w:sz w:val="24"/>
          <w:szCs w:val="24"/>
        </w:rPr>
        <w:t>see response to Q.7</w:t>
      </w:r>
      <w:r w:rsidR="00FB31DC" w:rsidRPr="00A43EE3">
        <w:rPr>
          <w:rFonts w:ascii="Arial" w:hAnsi="Arial" w:cs="Arial"/>
          <w:sz w:val="24"/>
          <w:szCs w:val="24"/>
        </w:rPr>
        <w:t>.</w:t>
      </w:r>
    </w:p>
    <w:p w14:paraId="6B5E0379" w14:textId="77777777" w:rsidR="004E0CCB" w:rsidRPr="006D7F90" w:rsidRDefault="004E0CCB" w:rsidP="005F7C32">
      <w:pPr>
        <w:ind w:left="720"/>
        <w:rPr>
          <w:rFonts w:ascii="Arial" w:hAnsi="Arial" w:cs="Arial"/>
          <w:sz w:val="24"/>
          <w:szCs w:val="24"/>
        </w:rPr>
      </w:pPr>
    </w:p>
    <w:p w14:paraId="40EDE0DD" w14:textId="05BEF985" w:rsidR="00CF3AB8" w:rsidRPr="006D7F90" w:rsidRDefault="00CF3AB8" w:rsidP="00CF3AB8">
      <w:pPr>
        <w:pStyle w:val="ListParagraph"/>
        <w:numPr>
          <w:ilvl w:val="0"/>
          <w:numId w:val="5"/>
        </w:numPr>
        <w:spacing w:after="0" w:line="240" w:lineRule="auto"/>
        <w:rPr>
          <w:rFonts w:ascii="Arial" w:eastAsiaTheme="minorEastAsia" w:hAnsi="Arial" w:cs="Arial"/>
          <w:b/>
          <w:bCs/>
          <w:sz w:val="24"/>
          <w:szCs w:val="24"/>
        </w:rPr>
      </w:pPr>
      <w:r w:rsidRPr="006D7F90">
        <w:rPr>
          <w:rFonts w:ascii="Arial" w:eastAsiaTheme="minorEastAsia" w:hAnsi="Arial" w:cs="Arial"/>
          <w:b/>
          <w:bCs/>
          <w:sz w:val="24"/>
          <w:szCs w:val="24"/>
        </w:rPr>
        <w:t xml:space="preserve">What is the maximum duration for a project </w:t>
      </w:r>
      <w:r w:rsidR="006A3819">
        <w:rPr>
          <w:rFonts w:ascii="Arial" w:eastAsiaTheme="minorEastAsia" w:hAnsi="Arial" w:cs="Arial"/>
          <w:b/>
          <w:bCs/>
          <w:sz w:val="24"/>
          <w:szCs w:val="24"/>
        </w:rPr>
        <w:t xml:space="preserve">and </w:t>
      </w:r>
      <w:r w:rsidRPr="006D7F90">
        <w:rPr>
          <w:rFonts w:ascii="Arial" w:eastAsiaTheme="minorEastAsia" w:hAnsi="Arial" w:cs="Arial"/>
          <w:b/>
          <w:bCs/>
          <w:sz w:val="24"/>
          <w:szCs w:val="24"/>
        </w:rPr>
        <w:t>when does it need to be completed?</w:t>
      </w:r>
    </w:p>
    <w:p w14:paraId="53D7D6EF" w14:textId="2B463F0F" w:rsidR="00E65DE9" w:rsidRPr="006D7F90" w:rsidRDefault="00E65DE9" w:rsidP="006D7F90">
      <w:pPr>
        <w:pStyle w:val="NoSpacing"/>
      </w:pPr>
    </w:p>
    <w:p w14:paraId="1A5D69F1" w14:textId="2A1AC3D8" w:rsidR="00E65DE9" w:rsidRPr="006D7F90" w:rsidRDefault="009342DC" w:rsidP="00E65DE9">
      <w:pPr>
        <w:ind w:left="720"/>
        <w:rPr>
          <w:rFonts w:ascii="Arial" w:hAnsi="Arial" w:cs="Arial"/>
          <w:sz w:val="24"/>
          <w:szCs w:val="24"/>
        </w:rPr>
      </w:pPr>
      <w:r w:rsidRPr="006D7F90">
        <w:rPr>
          <w:rFonts w:ascii="Arial" w:hAnsi="Arial" w:cs="Arial"/>
          <w:sz w:val="24"/>
          <w:szCs w:val="24"/>
        </w:rPr>
        <w:t>Please see Section I.E “Key Activities Schedule”</w:t>
      </w:r>
      <w:r w:rsidR="007340A1" w:rsidRPr="006D7F90">
        <w:rPr>
          <w:rFonts w:ascii="Arial" w:hAnsi="Arial" w:cs="Arial"/>
          <w:sz w:val="24"/>
          <w:szCs w:val="24"/>
        </w:rPr>
        <w:t xml:space="preserve">. In general, agreement terms are for </w:t>
      </w:r>
      <w:r w:rsidR="00890D4E">
        <w:rPr>
          <w:rFonts w:ascii="Arial" w:hAnsi="Arial" w:cs="Arial"/>
          <w:sz w:val="24"/>
          <w:szCs w:val="24"/>
        </w:rPr>
        <w:t xml:space="preserve">approximately </w:t>
      </w:r>
      <w:r w:rsidR="007340A1" w:rsidRPr="006D7F90">
        <w:rPr>
          <w:rFonts w:ascii="Arial" w:hAnsi="Arial" w:cs="Arial"/>
          <w:sz w:val="24"/>
          <w:szCs w:val="24"/>
        </w:rPr>
        <w:t xml:space="preserve">four years from </w:t>
      </w:r>
      <w:r w:rsidR="006A3819">
        <w:rPr>
          <w:rFonts w:ascii="Arial" w:hAnsi="Arial" w:cs="Arial"/>
          <w:sz w:val="24"/>
          <w:szCs w:val="24"/>
        </w:rPr>
        <w:t xml:space="preserve">the </w:t>
      </w:r>
      <w:r w:rsidR="007340A1" w:rsidRPr="006D7F90">
        <w:rPr>
          <w:rFonts w:ascii="Arial" w:hAnsi="Arial" w:cs="Arial"/>
          <w:sz w:val="24"/>
          <w:szCs w:val="24"/>
        </w:rPr>
        <w:t>agreement start date</w:t>
      </w:r>
      <w:r w:rsidR="003B162C">
        <w:rPr>
          <w:rFonts w:ascii="Arial" w:hAnsi="Arial" w:cs="Arial"/>
          <w:sz w:val="24"/>
          <w:szCs w:val="24"/>
        </w:rPr>
        <w:t xml:space="preserve">, and they must end </w:t>
      </w:r>
      <w:r w:rsidR="002E3E56">
        <w:rPr>
          <w:rFonts w:ascii="Arial" w:hAnsi="Arial" w:cs="Arial"/>
          <w:sz w:val="24"/>
          <w:szCs w:val="24"/>
        </w:rPr>
        <w:t>at least three months before the liquidation deadline for the CEC funds</w:t>
      </w:r>
      <w:r w:rsidR="007340A1" w:rsidRPr="006D7F90">
        <w:rPr>
          <w:rFonts w:ascii="Arial" w:hAnsi="Arial" w:cs="Arial"/>
          <w:sz w:val="24"/>
          <w:szCs w:val="24"/>
        </w:rPr>
        <w:t>.</w:t>
      </w:r>
      <w:r w:rsidR="00D00D19">
        <w:rPr>
          <w:rFonts w:ascii="Arial" w:hAnsi="Arial" w:cs="Arial"/>
          <w:sz w:val="24"/>
          <w:szCs w:val="24"/>
        </w:rPr>
        <w:t xml:space="preserve"> Assuming an agreement start date of June 30, 2023, the end date will be March 30, 2027.</w:t>
      </w:r>
    </w:p>
    <w:p w14:paraId="3C9A4158" w14:textId="77777777" w:rsidR="006C5B04" w:rsidRPr="006D7F90" w:rsidRDefault="006C5B04" w:rsidP="00E65DE9">
      <w:pPr>
        <w:rPr>
          <w:rFonts w:ascii="Arial" w:eastAsiaTheme="minorEastAsia" w:hAnsi="Arial" w:cs="Arial"/>
          <w:sz w:val="24"/>
          <w:szCs w:val="24"/>
        </w:rPr>
      </w:pPr>
    </w:p>
    <w:p w14:paraId="30AE42CC" w14:textId="11FD8578" w:rsidR="00763BF8" w:rsidRPr="006D7F90" w:rsidRDefault="00763BF8" w:rsidP="00763BF8">
      <w:pPr>
        <w:pStyle w:val="ListParagraph"/>
        <w:numPr>
          <w:ilvl w:val="0"/>
          <w:numId w:val="5"/>
        </w:numPr>
        <w:spacing w:after="0" w:line="240" w:lineRule="auto"/>
        <w:rPr>
          <w:rFonts w:ascii="Arial" w:eastAsiaTheme="minorEastAsia" w:hAnsi="Arial" w:cs="Arial"/>
          <w:b/>
          <w:bCs/>
          <w:sz w:val="24"/>
          <w:szCs w:val="24"/>
        </w:rPr>
      </w:pPr>
      <w:r w:rsidRPr="006D7F90">
        <w:rPr>
          <w:rFonts w:ascii="Arial" w:eastAsiaTheme="minorEastAsia" w:hAnsi="Arial" w:cs="Arial"/>
          <w:b/>
          <w:bCs/>
          <w:sz w:val="24"/>
          <w:szCs w:val="24"/>
        </w:rPr>
        <w:t xml:space="preserve">For Group 2 projects that are using a baseline concrete formulation to compare to, is the baseline concrete also required to have independent M&amp;V? </w:t>
      </w:r>
      <w:r w:rsidR="003454F8">
        <w:rPr>
          <w:rFonts w:ascii="Arial" w:eastAsiaTheme="minorEastAsia" w:hAnsi="Arial" w:cs="Arial"/>
          <w:b/>
          <w:bCs/>
          <w:sz w:val="24"/>
          <w:szCs w:val="24"/>
        </w:rPr>
        <w:t>W</w:t>
      </w:r>
      <w:r w:rsidRPr="006D7F90">
        <w:rPr>
          <w:rFonts w:ascii="Arial" w:eastAsiaTheme="minorEastAsia" w:hAnsi="Arial" w:cs="Arial"/>
          <w:b/>
          <w:bCs/>
          <w:sz w:val="24"/>
          <w:szCs w:val="24"/>
        </w:rPr>
        <w:t>ho creates the baseline?</w:t>
      </w:r>
    </w:p>
    <w:p w14:paraId="3AF4447E" w14:textId="4A80223C" w:rsidR="00E65DE9" w:rsidRPr="006D7F90" w:rsidRDefault="00E65DE9" w:rsidP="006D7F90">
      <w:pPr>
        <w:pStyle w:val="NoSpacing"/>
      </w:pPr>
    </w:p>
    <w:p w14:paraId="47F46A5E" w14:textId="0A9E3682" w:rsidR="00E65DE9" w:rsidRPr="006D7F90" w:rsidRDefault="00C71103" w:rsidP="00E65DE9">
      <w:pPr>
        <w:ind w:left="720"/>
        <w:rPr>
          <w:rFonts w:ascii="Arial" w:hAnsi="Arial" w:cs="Arial"/>
          <w:sz w:val="24"/>
          <w:szCs w:val="24"/>
        </w:rPr>
      </w:pPr>
      <w:r>
        <w:rPr>
          <w:rFonts w:ascii="Arial" w:hAnsi="Arial" w:cs="Arial"/>
          <w:sz w:val="24"/>
          <w:szCs w:val="24"/>
        </w:rPr>
        <w:t>Y</w:t>
      </w:r>
      <w:r w:rsidRPr="006D7F90">
        <w:rPr>
          <w:rFonts w:ascii="Arial" w:hAnsi="Arial" w:cs="Arial"/>
          <w:sz w:val="24"/>
          <w:szCs w:val="24"/>
        </w:rPr>
        <w:t>es,</w:t>
      </w:r>
      <w:r w:rsidR="00E52D3A" w:rsidRPr="006D7F90">
        <w:rPr>
          <w:rFonts w:ascii="Arial" w:hAnsi="Arial" w:cs="Arial"/>
          <w:sz w:val="24"/>
          <w:szCs w:val="24"/>
        </w:rPr>
        <w:t xml:space="preserve"> </w:t>
      </w:r>
      <w:r w:rsidR="00DF1766" w:rsidRPr="006D7F90">
        <w:rPr>
          <w:rFonts w:ascii="Arial" w:hAnsi="Arial" w:cs="Arial"/>
          <w:sz w:val="24"/>
          <w:szCs w:val="24"/>
        </w:rPr>
        <w:t xml:space="preserve">both would need independent </w:t>
      </w:r>
      <w:r w:rsidR="001D2418">
        <w:rPr>
          <w:rFonts w:ascii="Arial" w:hAnsi="Arial" w:cs="Arial"/>
          <w:sz w:val="24"/>
          <w:szCs w:val="24"/>
        </w:rPr>
        <w:t>M&amp;</w:t>
      </w:r>
      <w:r w:rsidR="005D1564">
        <w:rPr>
          <w:rFonts w:ascii="Arial" w:hAnsi="Arial" w:cs="Arial"/>
          <w:sz w:val="24"/>
          <w:szCs w:val="24"/>
        </w:rPr>
        <w:t>V</w:t>
      </w:r>
      <w:r w:rsidR="00D5270B" w:rsidRPr="006D7F90">
        <w:rPr>
          <w:rFonts w:ascii="Arial" w:hAnsi="Arial" w:cs="Arial"/>
          <w:sz w:val="24"/>
          <w:szCs w:val="24"/>
        </w:rPr>
        <w:t xml:space="preserve"> of </w:t>
      </w:r>
      <w:r w:rsidR="005A619B" w:rsidRPr="006D7F90">
        <w:rPr>
          <w:rFonts w:ascii="Arial" w:hAnsi="Arial" w:cs="Arial"/>
          <w:sz w:val="24"/>
          <w:szCs w:val="24"/>
        </w:rPr>
        <w:t xml:space="preserve">properties (and other metrics as necessary) to ensure </w:t>
      </w:r>
      <w:r w:rsidR="00A14519" w:rsidRPr="006D7F90">
        <w:rPr>
          <w:rFonts w:ascii="Arial" w:hAnsi="Arial" w:cs="Arial"/>
          <w:sz w:val="24"/>
          <w:szCs w:val="24"/>
        </w:rPr>
        <w:t xml:space="preserve">proper evaluation. This can be done by the selected </w:t>
      </w:r>
      <w:r w:rsidR="00BA20EA">
        <w:rPr>
          <w:rFonts w:ascii="Arial" w:hAnsi="Arial" w:cs="Arial"/>
          <w:sz w:val="24"/>
          <w:szCs w:val="24"/>
        </w:rPr>
        <w:t>M&amp;V</w:t>
      </w:r>
      <w:r w:rsidR="0090443D" w:rsidRPr="006D7F90">
        <w:rPr>
          <w:rFonts w:ascii="Arial" w:hAnsi="Arial" w:cs="Arial"/>
          <w:sz w:val="24"/>
          <w:szCs w:val="24"/>
        </w:rPr>
        <w:t xml:space="preserve"> </w:t>
      </w:r>
      <w:r w:rsidR="00157435" w:rsidRPr="006D7F90">
        <w:rPr>
          <w:rFonts w:ascii="Arial" w:hAnsi="Arial" w:cs="Arial"/>
          <w:sz w:val="24"/>
          <w:szCs w:val="24"/>
        </w:rPr>
        <w:t>subcontractor</w:t>
      </w:r>
      <w:r w:rsidR="00171AD3">
        <w:rPr>
          <w:rFonts w:ascii="Arial" w:hAnsi="Arial" w:cs="Arial"/>
          <w:sz w:val="24"/>
          <w:szCs w:val="24"/>
        </w:rPr>
        <w:t xml:space="preserve"> on the recipient’s team</w:t>
      </w:r>
      <w:r w:rsidR="00157435" w:rsidRPr="006D7F90">
        <w:rPr>
          <w:rFonts w:ascii="Arial" w:hAnsi="Arial" w:cs="Arial"/>
          <w:sz w:val="24"/>
          <w:szCs w:val="24"/>
        </w:rPr>
        <w:t>.</w:t>
      </w:r>
    </w:p>
    <w:p w14:paraId="31C0C922" w14:textId="519668A5" w:rsidR="00CA51CC" w:rsidRDefault="00CA51CC" w:rsidP="00E65DE9">
      <w:pPr>
        <w:ind w:left="720"/>
        <w:rPr>
          <w:rFonts w:ascii="Arial" w:hAnsi="Arial" w:cs="Arial"/>
          <w:sz w:val="24"/>
          <w:szCs w:val="24"/>
        </w:rPr>
      </w:pPr>
      <w:r w:rsidRPr="006D7F90">
        <w:rPr>
          <w:rFonts w:ascii="Arial" w:hAnsi="Arial" w:cs="Arial"/>
          <w:sz w:val="24"/>
          <w:szCs w:val="24"/>
        </w:rPr>
        <w:lastRenderedPageBreak/>
        <w:t>Please also see Section</w:t>
      </w:r>
      <w:r w:rsidR="00B31E6A" w:rsidRPr="006D7F90">
        <w:rPr>
          <w:rFonts w:ascii="Arial" w:hAnsi="Arial" w:cs="Arial"/>
          <w:sz w:val="24"/>
          <w:szCs w:val="24"/>
        </w:rPr>
        <w:t xml:space="preserve"> II</w:t>
      </w:r>
      <w:r w:rsidRPr="006D7F90">
        <w:rPr>
          <w:rFonts w:ascii="Arial" w:hAnsi="Arial" w:cs="Arial"/>
          <w:sz w:val="24"/>
          <w:szCs w:val="24"/>
        </w:rPr>
        <w:t>.B.4 “Measurement and Verification Plan”.</w:t>
      </w:r>
    </w:p>
    <w:p w14:paraId="520B4704" w14:textId="77777777" w:rsidR="00AF6038" w:rsidRPr="006D7F90" w:rsidRDefault="00AF6038" w:rsidP="00E65DE9">
      <w:pPr>
        <w:ind w:left="720"/>
        <w:rPr>
          <w:rFonts w:ascii="Arial" w:hAnsi="Arial" w:cs="Arial"/>
          <w:sz w:val="24"/>
          <w:szCs w:val="24"/>
        </w:rPr>
      </w:pPr>
    </w:p>
    <w:p w14:paraId="766FF5E2" w14:textId="62C0B17E" w:rsidR="007A1028" w:rsidRPr="006D7F90" w:rsidRDefault="007A1028" w:rsidP="007A1028">
      <w:pPr>
        <w:pStyle w:val="ListParagraph"/>
        <w:numPr>
          <w:ilvl w:val="0"/>
          <w:numId w:val="5"/>
        </w:numPr>
        <w:spacing w:after="0" w:line="240" w:lineRule="auto"/>
        <w:rPr>
          <w:rFonts w:ascii="Arial" w:eastAsiaTheme="minorEastAsia" w:hAnsi="Arial" w:cs="Arial"/>
          <w:b/>
          <w:bCs/>
          <w:sz w:val="24"/>
          <w:szCs w:val="24"/>
        </w:rPr>
      </w:pPr>
      <w:r w:rsidRPr="006D7F90">
        <w:rPr>
          <w:rFonts w:ascii="Arial" w:eastAsiaTheme="minorEastAsia" w:hAnsi="Arial" w:cs="Arial"/>
          <w:b/>
          <w:bCs/>
          <w:sz w:val="24"/>
          <w:szCs w:val="24"/>
        </w:rPr>
        <w:t>While there is an excerpt describing ways to decarbonize concrete for Group 2 projects (p</w:t>
      </w:r>
      <w:r w:rsidR="00C64337">
        <w:rPr>
          <w:rFonts w:ascii="Arial" w:eastAsiaTheme="minorEastAsia" w:hAnsi="Arial" w:cs="Arial"/>
          <w:b/>
          <w:bCs/>
          <w:sz w:val="24"/>
          <w:szCs w:val="24"/>
        </w:rPr>
        <w:t>age</w:t>
      </w:r>
      <w:r w:rsidR="009473E5">
        <w:rPr>
          <w:rFonts w:ascii="Arial" w:eastAsiaTheme="minorEastAsia" w:hAnsi="Arial" w:cs="Arial"/>
          <w:b/>
          <w:bCs/>
          <w:sz w:val="24"/>
          <w:szCs w:val="24"/>
        </w:rPr>
        <w:t xml:space="preserve"> </w:t>
      </w:r>
      <w:r w:rsidRPr="006D7F90">
        <w:rPr>
          <w:rFonts w:ascii="Arial" w:eastAsiaTheme="minorEastAsia" w:hAnsi="Arial" w:cs="Arial"/>
          <w:b/>
          <w:bCs/>
          <w:sz w:val="24"/>
          <w:szCs w:val="24"/>
        </w:rPr>
        <w:t>10 Application Manual), the Research Metrics for Gr</w:t>
      </w:r>
      <w:r w:rsidR="00B81650">
        <w:rPr>
          <w:rFonts w:ascii="Arial" w:eastAsiaTheme="minorEastAsia" w:hAnsi="Arial" w:cs="Arial"/>
          <w:b/>
          <w:bCs/>
          <w:sz w:val="24"/>
          <w:szCs w:val="24"/>
        </w:rPr>
        <w:t>ou</w:t>
      </w:r>
      <w:r w:rsidRPr="006D7F90">
        <w:rPr>
          <w:rFonts w:ascii="Arial" w:eastAsiaTheme="minorEastAsia" w:hAnsi="Arial" w:cs="Arial"/>
          <w:b/>
          <w:bCs/>
          <w:sz w:val="24"/>
          <w:szCs w:val="24"/>
        </w:rPr>
        <w:t xml:space="preserve">p 2 (Table 2 in Application Manual) are centered around electrification of cement production process </w:t>
      </w:r>
      <w:r w:rsidR="00C64337">
        <w:rPr>
          <w:rFonts w:ascii="Arial" w:eastAsiaTheme="minorEastAsia" w:hAnsi="Arial" w:cs="Arial"/>
          <w:b/>
          <w:bCs/>
          <w:sz w:val="24"/>
          <w:szCs w:val="24"/>
        </w:rPr>
        <w:t>(</w:t>
      </w:r>
      <w:r w:rsidRPr="006D7F90">
        <w:rPr>
          <w:rFonts w:ascii="Arial" w:eastAsiaTheme="minorEastAsia" w:hAnsi="Arial" w:cs="Arial"/>
          <w:b/>
          <w:bCs/>
          <w:sz w:val="24"/>
          <w:szCs w:val="24"/>
        </w:rPr>
        <w:t xml:space="preserve"> </w:t>
      </w:r>
      <w:proofErr w:type="spellStart"/>
      <w:r w:rsidRPr="006D7F90">
        <w:rPr>
          <w:rFonts w:ascii="Arial" w:eastAsiaTheme="minorEastAsia" w:hAnsi="Arial" w:cs="Arial"/>
          <w:b/>
          <w:bCs/>
          <w:sz w:val="24"/>
          <w:szCs w:val="24"/>
        </w:rPr>
        <w:t>i.e</w:t>
      </w:r>
      <w:proofErr w:type="spellEnd"/>
      <w:r w:rsidR="00C64337">
        <w:rPr>
          <w:rFonts w:ascii="Arial" w:eastAsiaTheme="minorEastAsia" w:hAnsi="Arial" w:cs="Arial"/>
          <w:b/>
          <w:bCs/>
          <w:sz w:val="24"/>
          <w:szCs w:val="24"/>
        </w:rPr>
        <w:t>,</w:t>
      </w:r>
      <w:r w:rsidRPr="006D7F90">
        <w:rPr>
          <w:rFonts w:ascii="Arial" w:eastAsiaTheme="minorEastAsia" w:hAnsi="Arial" w:cs="Arial"/>
          <w:b/>
          <w:bCs/>
          <w:sz w:val="24"/>
          <w:szCs w:val="24"/>
        </w:rPr>
        <w:t xml:space="preserve"> there are no research metrics for different ways to decarbonize concrete other than enabling electrification processes</w:t>
      </w:r>
      <w:r w:rsidR="00C64337">
        <w:rPr>
          <w:rFonts w:ascii="Arial" w:eastAsiaTheme="minorEastAsia" w:hAnsi="Arial" w:cs="Arial"/>
          <w:b/>
          <w:bCs/>
          <w:sz w:val="24"/>
          <w:szCs w:val="24"/>
        </w:rPr>
        <w:t>)</w:t>
      </w:r>
      <w:r w:rsidRPr="006D7F90">
        <w:rPr>
          <w:rFonts w:ascii="Arial" w:eastAsiaTheme="minorEastAsia" w:hAnsi="Arial" w:cs="Arial"/>
          <w:b/>
          <w:bCs/>
          <w:sz w:val="24"/>
          <w:szCs w:val="24"/>
        </w:rPr>
        <w:t>.  How should this be addressed for Gr</w:t>
      </w:r>
      <w:r w:rsidR="00B81650">
        <w:rPr>
          <w:rFonts w:ascii="Arial" w:eastAsiaTheme="minorEastAsia" w:hAnsi="Arial" w:cs="Arial"/>
          <w:b/>
          <w:bCs/>
          <w:sz w:val="24"/>
          <w:szCs w:val="24"/>
        </w:rPr>
        <w:t>ou</w:t>
      </w:r>
      <w:r w:rsidRPr="006D7F90">
        <w:rPr>
          <w:rFonts w:ascii="Arial" w:eastAsiaTheme="minorEastAsia" w:hAnsi="Arial" w:cs="Arial"/>
          <w:b/>
          <w:bCs/>
          <w:sz w:val="24"/>
          <w:szCs w:val="24"/>
        </w:rPr>
        <w:t>p 2 projects that</w:t>
      </w:r>
      <w:r w:rsidR="00B81650">
        <w:rPr>
          <w:rFonts w:ascii="Arial" w:eastAsiaTheme="minorEastAsia" w:hAnsi="Arial" w:cs="Arial"/>
          <w:b/>
          <w:bCs/>
          <w:sz w:val="24"/>
          <w:szCs w:val="24"/>
        </w:rPr>
        <w:t>,</w:t>
      </w:r>
      <w:r w:rsidRPr="006D7F90">
        <w:rPr>
          <w:rFonts w:ascii="Arial" w:eastAsiaTheme="minorEastAsia" w:hAnsi="Arial" w:cs="Arial"/>
          <w:b/>
          <w:bCs/>
          <w:sz w:val="24"/>
          <w:szCs w:val="24"/>
        </w:rPr>
        <w:t xml:space="preserve"> </w:t>
      </w:r>
      <w:r w:rsidR="00B81650">
        <w:rPr>
          <w:rFonts w:ascii="Arial" w:eastAsiaTheme="minorEastAsia" w:hAnsi="Arial" w:cs="Arial"/>
          <w:b/>
          <w:bCs/>
          <w:sz w:val="24"/>
          <w:szCs w:val="24"/>
        </w:rPr>
        <w:t>for example,</w:t>
      </w:r>
      <w:r w:rsidRPr="006D7F90">
        <w:rPr>
          <w:rFonts w:ascii="Arial" w:eastAsiaTheme="minorEastAsia" w:hAnsi="Arial" w:cs="Arial"/>
          <w:b/>
          <w:bCs/>
          <w:sz w:val="24"/>
          <w:szCs w:val="24"/>
        </w:rPr>
        <w:t xml:space="preserve"> replace conventional materials in a concrete formulation with carbon reducing materials?</w:t>
      </w:r>
    </w:p>
    <w:p w14:paraId="7B0923CB" w14:textId="6438E9D8" w:rsidR="00E65DE9" w:rsidRPr="006D7F90" w:rsidRDefault="00E65DE9" w:rsidP="006D7F90">
      <w:pPr>
        <w:pStyle w:val="NoSpacing"/>
      </w:pPr>
    </w:p>
    <w:p w14:paraId="63A32002" w14:textId="41FF931E" w:rsidR="00C83887" w:rsidRPr="006D7F90" w:rsidRDefault="001D1B68" w:rsidP="00E65DE9">
      <w:pPr>
        <w:ind w:left="720"/>
        <w:rPr>
          <w:rFonts w:ascii="Arial" w:hAnsi="Arial" w:cs="Arial"/>
          <w:sz w:val="24"/>
          <w:szCs w:val="24"/>
        </w:rPr>
      </w:pPr>
      <w:r w:rsidRPr="00E105A4">
        <w:rPr>
          <w:rFonts w:ascii="Arial" w:hAnsi="Arial" w:cs="Arial"/>
          <w:sz w:val="24"/>
          <w:szCs w:val="24"/>
        </w:rPr>
        <w:t xml:space="preserve">As the funds for this solicitation </w:t>
      </w:r>
      <w:r w:rsidR="00B37EE4" w:rsidRPr="00E105A4">
        <w:rPr>
          <w:rFonts w:ascii="Arial" w:hAnsi="Arial" w:cs="Arial"/>
          <w:sz w:val="24"/>
          <w:szCs w:val="24"/>
        </w:rPr>
        <w:t xml:space="preserve">are </w:t>
      </w:r>
      <w:r w:rsidRPr="00E105A4">
        <w:rPr>
          <w:rFonts w:ascii="Arial" w:hAnsi="Arial" w:cs="Arial"/>
          <w:sz w:val="24"/>
          <w:szCs w:val="24"/>
        </w:rPr>
        <w:t>coming from electric ratepayers, all projects funded must show benefits to these ratepayers</w:t>
      </w:r>
      <w:r w:rsidR="00E23382" w:rsidRPr="00E105A4">
        <w:rPr>
          <w:rFonts w:ascii="Arial" w:hAnsi="Arial" w:cs="Arial"/>
          <w:sz w:val="24"/>
          <w:szCs w:val="24"/>
        </w:rPr>
        <w:t>,</w:t>
      </w:r>
      <w:r w:rsidRPr="00E105A4">
        <w:rPr>
          <w:rFonts w:ascii="Arial" w:hAnsi="Arial" w:cs="Arial"/>
          <w:sz w:val="24"/>
          <w:szCs w:val="24"/>
        </w:rPr>
        <w:t xml:space="preserve"> and this is the reason for the focus on electrification in the Table 2 Research Metrics for Group 2. </w:t>
      </w:r>
      <w:r w:rsidR="00F6552D" w:rsidRPr="00E105A4">
        <w:rPr>
          <w:rFonts w:ascii="Arial" w:hAnsi="Arial" w:cs="Arial"/>
          <w:sz w:val="24"/>
          <w:szCs w:val="24"/>
        </w:rPr>
        <w:t>As indicated on Page 11, one of the potential projects is to develop and demonstrate the use of alternative raw materials and processes to produce cement and/or concrete that can enable electrification</w:t>
      </w:r>
      <w:r w:rsidR="00F43A12" w:rsidRPr="00E105A4">
        <w:rPr>
          <w:rFonts w:ascii="Arial" w:hAnsi="Arial" w:cs="Arial"/>
          <w:sz w:val="24"/>
          <w:szCs w:val="24"/>
        </w:rPr>
        <w:t xml:space="preserve"> </w:t>
      </w:r>
      <w:r w:rsidR="00F6552D" w:rsidRPr="00E105A4">
        <w:rPr>
          <w:rFonts w:ascii="Arial" w:hAnsi="Arial" w:cs="Arial"/>
          <w:sz w:val="24"/>
          <w:szCs w:val="24"/>
        </w:rPr>
        <w:t>of production by reducing the</w:t>
      </w:r>
      <w:r w:rsidR="00F43A12" w:rsidRPr="00E105A4">
        <w:rPr>
          <w:rFonts w:ascii="Arial" w:hAnsi="Arial" w:cs="Arial"/>
          <w:sz w:val="24"/>
          <w:szCs w:val="24"/>
        </w:rPr>
        <w:t xml:space="preserve"> </w:t>
      </w:r>
      <w:r w:rsidR="00F6552D" w:rsidRPr="00E105A4">
        <w:rPr>
          <w:rFonts w:ascii="Arial" w:hAnsi="Arial" w:cs="Arial"/>
          <w:sz w:val="24"/>
          <w:szCs w:val="24"/>
        </w:rPr>
        <w:t xml:space="preserve">need for high temperature heating. </w:t>
      </w:r>
      <w:r w:rsidR="00C50CAF" w:rsidRPr="00E105A4">
        <w:rPr>
          <w:rFonts w:ascii="Arial" w:hAnsi="Arial" w:cs="Arial"/>
          <w:sz w:val="24"/>
          <w:szCs w:val="24"/>
        </w:rPr>
        <w:t xml:space="preserve">The key here is </w:t>
      </w:r>
      <w:r w:rsidR="00FF3F6D" w:rsidRPr="00E105A4">
        <w:rPr>
          <w:rFonts w:ascii="Arial" w:hAnsi="Arial" w:cs="Arial"/>
          <w:sz w:val="24"/>
          <w:szCs w:val="24"/>
        </w:rPr>
        <w:t>how the alternative raw materials can reduce process heating temperatures to allow for electrification, compared to current operating temperatures</w:t>
      </w:r>
      <w:r w:rsidR="00A45815" w:rsidRPr="00E105A4">
        <w:rPr>
          <w:rFonts w:ascii="Arial" w:hAnsi="Arial" w:cs="Arial"/>
          <w:sz w:val="24"/>
          <w:szCs w:val="24"/>
        </w:rPr>
        <w:t>.</w:t>
      </w:r>
    </w:p>
    <w:p w14:paraId="28AF237A" w14:textId="4BEF9A18" w:rsidR="00E65DE9" w:rsidRPr="006D7F90" w:rsidRDefault="00E65DE9" w:rsidP="00E65DE9">
      <w:pPr>
        <w:ind w:left="720"/>
        <w:rPr>
          <w:rFonts w:ascii="Arial" w:hAnsi="Arial" w:cs="Arial"/>
          <w:sz w:val="24"/>
          <w:szCs w:val="24"/>
        </w:rPr>
      </w:pPr>
    </w:p>
    <w:p w14:paraId="228CE288" w14:textId="15660E29" w:rsidR="00826CE9" w:rsidRPr="006D7F90" w:rsidRDefault="00826CE9" w:rsidP="00826CE9">
      <w:pPr>
        <w:pStyle w:val="ListParagraph"/>
        <w:numPr>
          <w:ilvl w:val="0"/>
          <w:numId w:val="5"/>
        </w:numPr>
        <w:spacing w:after="0" w:line="240" w:lineRule="auto"/>
        <w:rPr>
          <w:rFonts w:ascii="Arial" w:eastAsiaTheme="minorEastAsia" w:hAnsi="Arial" w:cs="Arial"/>
          <w:b/>
          <w:bCs/>
          <w:sz w:val="24"/>
          <w:szCs w:val="24"/>
        </w:rPr>
      </w:pPr>
      <w:r w:rsidRPr="006D7F90">
        <w:rPr>
          <w:rFonts w:ascii="Arial" w:eastAsiaTheme="minorEastAsia" w:hAnsi="Arial" w:cs="Arial"/>
          <w:b/>
          <w:bCs/>
          <w:sz w:val="24"/>
          <w:szCs w:val="24"/>
        </w:rPr>
        <w:t>Does the project have to include co-funding from a partner company?</w:t>
      </w:r>
    </w:p>
    <w:p w14:paraId="61F0B531" w14:textId="08E3B469" w:rsidR="00E65DE9" w:rsidRPr="006D7F90" w:rsidRDefault="00E65DE9" w:rsidP="006D7F90">
      <w:pPr>
        <w:pStyle w:val="NoSpacing"/>
      </w:pPr>
    </w:p>
    <w:p w14:paraId="6A6409A4" w14:textId="0739F724" w:rsidR="00E65DE9" w:rsidRPr="006D7F90" w:rsidRDefault="00AF3CF1" w:rsidP="00E65DE9">
      <w:pPr>
        <w:ind w:left="720"/>
        <w:rPr>
          <w:rFonts w:ascii="Arial" w:hAnsi="Arial" w:cs="Arial"/>
          <w:sz w:val="24"/>
          <w:szCs w:val="24"/>
        </w:rPr>
      </w:pPr>
      <w:r w:rsidRPr="006D7F90">
        <w:rPr>
          <w:rFonts w:ascii="Arial" w:hAnsi="Arial" w:cs="Arial"/>
          <w:sz w:val="24"/>
          <w:szCs w:val="24"/>
        </w:rPr>
        <w:t xml:space="preserve">All proposals are required to provide at least 20% of </w:t>
      </w:r>
      <w:r w:rsidR="00617D64" w:rsidRPr="006D7F90">
        <w:rPr>
          <w:rFonts w:ascii="Arial" w:hAnsi="Arial" w:cs="Arial"/>
          <w:sz w:val="24"/>
          <w:szCs w:val="24"/>
        </w:rPr>
        <w:t>request</w:t>
      </w:r>
      <w:r w:rsidR="00FF3F6D">
        <w:rPr>
          <w:rFonts w:ascii="Arial" w:hAnsi="Arial" w:cs="Arial"/>
          <w:sz w:val="24"/>
          <w:szCs w:val="24"/>
        </w:rPr>
        <w:t>ed</w:t>
      </w:r>
      <w:r w:rsidR="00617D64" w:rsidRPr="006D7F90">
        <w:rPr>
          <w:rFonts w:ascii="Arial" w:hAnsi="Arial" w:cs="Arial"/>
          <w:sz w:val="24"/>
          <w:szCs w:val="24"/>
        </w:rPr>
        <w:t xml:space="preserve"> </w:t>
      </w:r>
      <w:r w:rsidR="00E3744B">
        <w:rPr>
          <w:rFonts w:ascii="Arial" w:hAnsi="Arial" w:cs="Arial"/>
          <w:sz w:val="24"/>
          <w:szCs w:val="24"/>
        </w:rPr>
        <w:t>CEC</w:t>
      </w:r>
      <w:r w:rsidR="00617D64" w:rsidRPr="006D7F90">
        <w:rPr>
          <w:rFonts w:ascii="Arial" w:hAnsi="Arial" w:cs="Arial"/>
          <w:sz w:val="24"/>
          <w:szCs w:val="24"/>
        </w:rPr>
        <w:t xml:space="preserve"> funds as match funds. </w:t>
      </w:r>
      <w:r w:rsidR="007B6B13">
        <w:rPr>
          <w:rFonts w:ascii="Arial" w:hAnsi="Arial" w:cs="Arial"/>
          <w:sz w:val="24"/>
          <w:szCs w:val="24"/>
        </w:rPr>
        <w:t>These match funds may come from the Applicant, sub</w:t>
      </w:r>
      <w:r w:rsidR="00BD7FDE">
        <w:rPr>
          <w:rFonts w:ascii="Arial" w:hAnsi="Arial" w:cs="Arial"/>
          <w:sz w:val="24"/>
          <w:szCs w:val="24"/>
        </w:rPr>
        <w:t xml:space="preserve">contractors, </w:t>
      </w:r>
      <w:r w:rsidR="005675D1">
        <w:rPr>
          <w:rFonts w:ascii="Arial" w:hAnsi="Arial" w:cs="Arial"/>
          <w:sz w:val="24"/>
          <w:szCs w:val="24"/>
        </w:rPr>
        <w:t xml:space="preserve">other project partners, or some combination of these. </w:t>
      </w:r>
      <w:r w:rsidR="00404956" w:rsidRPr="006D7F90">
        <w:rPr>
          <w:rFonts w:ascii="Arial" w:hAnsi="Arial" w:cs="Arial"/>
          <w:sz w:val="24"/>
          <w:szCs w:val="24"/>
        </w:rPr>
        <w:t>Please see Section I.</w:t>
      </w:r>
      <w:r w:rsidR="00842FAD">
        <w:rPr>
          <w:rFonts w:ascii="Arial" w:hAnsi="Arial" w:cs="Arial"/>
          <w:sz w:val="24"/>
          <w:szCs w:val="24"/>
        </w:rPr>
        <w:t>D.</w:t>
      </w:r>
      <w:r w:rsidR="00404956" w:rsidRPr="006D7F90">
        <w:rPr>
          <w:rFonts w:ascii="Arial" w:hAnsi="Arial" w:cs="Arial"/>
          <w:sz w:val="24"/>
          <w:szCs w:val="24"/>
        </w:rPr>
        <w:t>2</w:t>
      </w:r>
      <w:r w:rsidR="00AD3529" w:rsidRPr="006D7F90">
        <w:rPr>
          <w:rFonts w:ascii="Arial" w:hAnsi="Arial" w:cs="Arial"/>
          <w:sz w:val="24"/>
          <w:szCs w:val="24"/>
        </w:rPr>
        <w:t xml:space="preserve"> “Match Funding Requirement</w:t>
      </w:r>
      <w:r w:rsidR="00842FAD">
        <w:rPr>
          <w:rFonts w:ascii="Arial" w:hAnsi="Arial" w:cs="Arial"/>
          <w:sz w:val="24"/>
          <w:szCs w:val="24"/>
        </w:rPr>
        <w:t xml:space="preserve">, </w:t>
      </w:r>
      <w:r w:rsidR="00735E34" w:rsidRPr="006D7F90">
        <w:rPr>
          <w:rFonts w:ascii="Arial" w:hAnsi="Arial" w:cs="Arial"/>
          <w:sz w:val="24"/>
          <w:szCs w:val="24"/>
        </w:rPr>
        <w:t>Section I.K</w:t>
      </w:r>
      <w:r w:rsidR="00514997" w:rsidRPr="006D7F90">
        <w:rPr>
          <w:rFonts w:ascii="Arial" w:hAnsi="Arial" w:cs="Arial"/>
          <w:sz w:val="24"/>
          <w:szCs w:val="24"/>
        </w:rPr>
        <w:t xml:space="preserve"> “Match Funding</w:t>
      </w:r>
      <w:r w:rsidR="00842FAD">
        <w:rPr>
          <w:rFonts w:ascii="Arial" w:hAnsi="Arial" w:cs="Arial"/>
          <w:sz w:val="24"/>
          <w:szCs w:val="24"/>
        </w:rPr>
        <w:t>,</w:t>
      </w:r>
      <w:r w:rsidR="00514997" w:rsidRPr="006D7F90">
        <w:rPr>
          <w:rFonts w:ascii="Arial" w:hAnsi="Arial" w:cs="Arial"/>
          <w:sz w:val="24"/>
          <w:szCs w:val="24"/>
        </w:rPr>
        <w:t>”</w:t>
      </w:r>
      <w:r w:rsidR="00842FAD">
        <w:rPr>
          <w:rFonts w:ascii="Arial" w:hAnsi="Arial" w:cs="Arial"/>
          <w:sz w:val="24"/>
          <w:szCs w:val="24"/>
        </w:rPr>
        <w:t xml:space="preserve"> and Attachment 10 for the</w:t>
      </w:r>
      <w:r w:rsidR="00F20251">
        <w:rPr>
          <w:rFonts w:ascii="Arial" w:hAnsi="Arial" w:cs="Arial"/>
          <w:sz w:val="24"/>
          <w:szCs w:val="24"/>
        </w:rPr>
        <w:t xml:space="preserve"> requirements for </w:t>
      </w:r>
      <w:r w:rsidR="00E23CDC">
        <w:rPr>
          <w:rFonts w:ascii="Arial" w:hAnsi="Arial" w:cs="Arial"/>
          <w:sz w:val="24"/>
          <w:szCs w:val="24"/>
        </w:rPr>
        <w:t>commitment and support letters</w:t>
      </w:r>
      <w:r w:rsidR="000441E0">
        <w:rPr>
          <w:rFonts w:ascii="Arial" w:hAnsi="Arial" w:cs="Arial"/>
          <w:sz w:val="24"/>
          <w:szCs w:val="24"/>
        </w:rPr>
        <w:t xml:space="preserve"> for match funders, demonstration sites</w:t>
      </w:r>
      <w:r w:rsidR="00E3744B">
        <w:rPr>
          <w:rFonts w:ascii="Arial" w:hAnsi="Arial" w:cs="Arial"/>
          <w:sz w:val="24"/>
          <w:szCs w:val="24"/>
        </w:rPr>
        <w:t>,</w:t>
      </w:r>
      <w:r w:rsidR="000441E0">
        <w:rPr>
          <w:rFonts w:ascii="Arial" w:hAnsi="Arial" w:cs="Arial"/>
          <w:sz w:val="24"/>
          <w:szCs w:val="24"/>
        </w:rPr>
        <w:t xml:space="preserve"> and project partners</w:t>
      </w:r>
      <w:r w:rsidR="00514997" w:rsidRPr="006D7F90">
        <w:rPr>
          <w:rFonts w:ascii="Arial" w:hAnsi="Arial" w:cs="Arial"/>
          <w:sz w:val="24"/>
          <w:szCs w:val="24"/>
        </w:rPr>
        <w:t>.</w:t>
      </w:r>
    </w:p>
    <w:p w14:paraId="6E0D65A7" w14:textId="77777777" w:rsidR="00C83887" w:rsidRPr="006D7F90" w:rsidRDefault="00C83887" w:rsidP="00E65DE9">
      <w:pPr>
        <w:ind w:left="720"/>
        <w:rPr>
          <w:rFonts w:ascii="Arial" w:hAnsi="Arial" w:cs="Arial"/>
          <w:sz w:val="24"/>
          <w:szCs w:val="24"/>
        </w:rPr>
      </w:pPr>
    </w:p>
    <w:p w14:paraId="095EFCBE" w14:textId="5A713F46" w:rsidR="00E65DE9" w:rsidRPr="006D7F90" w:rsidRDefault="00DE03E0" w:rsidP="006D7F90">
      <w:pPr>
        <w:pStyle w:val="ListParagraph"/>
        <w:numPr>
          <w:ilvl w:val="0"/>
          <w:numId w:val="5"/>
        </w:numPr>
        <w:spacing w:after="120" w:line="240" w:lineRule="auto"/>
        <w:contextualSpacing w:val="0"/>
      </w:pPr>
      <w:r w:rsidRPr="006D7F90">
        <w:rPr>
          <w:rFonts w:ascii="Arial" w:eastAsiaTheme="minorEastAsia" w:hAnsi="Arial" w:cs="Arial"/>
          <w:b/>
          <w:bCs/>
          <w:sz w:val="24"/>
          <w:szCs w:val="24"/>
        </w:rPr>
        <w:t xml:space="preserve">Can CEC provide more clarification on eligible and non-eligible technologies for wastewater treatment of biosolids/sludge (under Group 3: Energy Efficient Separation Processes)? Is a biosolids/sludge treatment technology that involves the use of another treatment method eligible as long as it meets the other technology (e.g., electricity driven) and research goal (e.g., GHG </w:t>
      </w:r>
      <w:r w:rsidR="00795F3D">
        <w:rPr>
          <w:rFonts w:ascii="Arial" w:eastAsiaTheme="minorEastAsia" w:hAnsi="Arial" w:cs="Arial"/>
          <w:b/>
          <w:bCs/>
          <w:sz w:val="24"/>
          <w:szCs w:val="24"/>
        </w:rPr>
        <w:t xml:space="preserve">emissions </w:t>
      </w:r>
      <w:r w:rsidRPr="006D7F90">
        <w:rPr>
          <w:rFonts w:ascii="Arial" w:eastAsiaTheme="minorEastAsia" w:hAnsi="Arial" w:cs="Arial"/>
          <w:b/>
          <w:bCs/>
          <w:sz w:val="24"/>
          <w:szCs w:val="24"/>
        </w:rPr>
        <w:t>reductions) requirements?</w:t>
      </w:r>
    </w:p>
    <w:p w14:paraId="1C12AA0A" w14:textId="615C3DAB" w:rsidR="00E65DE9" w:rsidRPr="006D7F90" w:rsidRDefault="00F371A6" w:rsidP="00E65DE9">
      <w:pPr>
        <w:ind w:left="720"/>
        <w:rPr>
          <w:rFonts w:ascii="Arial" w:hAnsi="Arial" w:cs="Arial"/>
          <w:sz w:val="24"/>
          <w:szCs w:val="24"/>
        </w:rPr>
      </w:pPr>
      <w:r w:rsidRPr="006D7F90">
        <w:rPr>
          <w:rFonts w:ascii="Arial" w:hAnsi="Arial" w:cs="Arial"/>
          <w:sz w:val="24"/>
          <w:szCs w:val="24"/>
        </w:rPr>
        <w:lastRenderedPageBreak/>
        <w:t>Yes, i</w:t>
      </w:r>
      <w:r w:rsidR="0024568A" w:rsidRPr="006D7F90">
        <w:rPr>
          <w:rFonts w:ascii="Arial" w:hAnsi="Arial" w:cs="Arial"/>
          <w:sz w:val="24"/>
          <w:szCs w:val="24"/>
        </w:rPr>
        <w:t xml:space="preserve">f the </w:t>
      </w:r>
      <w:r w:rsidR="004C77E9" w:rsidRPr="006D7F90">
        <w:rPr>
          <w:rFonts w:ascii="Arial" w:hAnsi="Arial" w:cs="Arial"/>
          <w:sz w:val="24"/>
          <w:szCs w:val="24"/>
        </w:rPr>
        <w:t xml:space="preserve">other treatment method </w:t>
      </w:r>
      <w:r w:rsidR="007763B6">
        <w:rPr>
          <w:rFonts w:ascii="Arial" w:hAnsi="Arial" w:cs="Arial"/>
          <w:sz w:val="24"/>
          <w:szCs w:val="24"/>
        </w:rPr>
        <w:t xml:space="preserve">referred to </w:t>
      </w:r>
      <w:r w:rsidR="004C77E9" w:rsidRPr="006D7F90">
        <w:rPr>
          <w:rFonts w:ascii="Arial" w:hAnsi="Arial" w:cs="Arial"/>
          <w:sz w:val="24"/>
          <w:szCs w:val="24"/>
        </w:rPr>
        <w:t xml:space="preserve">is </w:t>
      </w:r>
      <w:r w:rsidR="00D935FF">
        <w:rPr>
          <w:rFonts w:ascii="Arial" w:hAnsi="Arial" w:cs="Arial"/>
          <w:sz w:val="24"/>
          <w:szCs w:val="24"/>
        </w:rPr>
        <w:t xml:space="preserve">an </w:t>
      </w:r>
      <w:r w:rsidR="004C77E9" w:rsidRPr="006D7F90">
        <w:rPr>
          <w:rFonts w:ascii="Arial" w:hAnsi="Arial" w:cs="Arial"/>
          <w:sz w:val="24"/>
          <w:szCs w:val="24"/>
        </w:rPr>
        <w:t>advanc</w:t>
      </w:r>
      <w:r w:rsidR="00C9181B" w:rsidRPr="006D7F90">
        <w:rPr>
          <w:rFonts w:ascii="Arial" w:hAnsi="Arial" w:cs="Arial"/>
          <w:sz w:val="24"/>
          <w:szCs w:val="24"/>
        </w:rPr>
        <w:t>ed</w:t>
      </w:r>
      <w:r w:rsidR="004C77E9" w:rsidRPr="006D7F90">
        <w:rPr>
          <w:rFonts w:ascii="Arial" w:hAnsi="Arial" w:cs="Arial"/>
          <w:sz w:val="24"/>
          <w:szCs w:val="24"/>
        </w:rPr>
        <w:t xml:space="preserve"> separation technolog</w:t>
      </w:r>
      <w:r w:rsidR="00C9181B" w:rsidRPr="006D7F90">
        <w:rPr>
          <w:rFonts w:ascii="Arial" w:hAnsi="Arial" w:cs="Arial"/>
          <w:sz w:val="24"/>
          <w:szCs w:val="24"/>
        </w:rPr>
        <w:t>y</w:t>
      </w:r>
      <w:r w:rsidRPr="006D7F90">
        <w:rPr>
          <w:rFonts w:ascii="Arial" w:hAnsi="Arial" w:cs="Arial"/>
          <w:sz w:val="24"/>
          <w:szCs w:val="24"/>
        </w:rPr>
        <w:t>.</w:t>
      </w:r>
    </w:p>
    <w:p w14:paraId="2B87802A" w14:textId="77777777" w:rsidR="00C83887" w:rsidRPr="006D7F90" w:rsidRDefault="00C83887" w:rsidP="00E65DE9">
      <w:pPr>
        <w:ind w:left="720"/>
        <w:rPr>
          <w:rFonts w:ascii="Arial" w:hAnsi="Arial" w:cs="Arial"/>
          <w:sz w:val="24"/>
          <w:szCs w:val="24"/>
        </w:rPr>
      </w:pPr>
    </w:p>
    <w:p w14:paraId="13121123" w14:textId="59707A73" w:rsidR="00E65DE9" w:rsidRPr="006D7F90" w:rsidRDefault="00A21084" w:rsidP="006D7F90">
      <w:pPr>
        <w:pStyle w:val="ListParagraph"/>
        <w:numPr>
          <w:ilvl w:val="0"/>
          <w:numId w:val="5"/>
        </w:numPr>
        <w:spacing w:after="120" w:line="240" w:lineRule="auto"/>
        <w:contextualSpacing w:val="0"/>
      </w:pPr>
      <w:r w:rsidRPr="006D7F90">
        <w:rPr>
          <w:rFonts w:ascii="Arial" w:eastAsiaTheme="minorEastAsia" w:hAnsi="Arial" w:cs="Arial"/>
          <w:b/>
          <w:bCs/>
          <w:sz w:val="24"/>
          <w:szCs w:val="24"/>
        </w:rPr>
        <w:t xml:space="preserve">Can CEC provide clarification on system level and facility level definitions / calculations for wastewater treatment of biosolids/sludge (under Group 3: Energy Efficient Separation Processes)? Currently, treated biosolids from treatment facilities are typically hauled to landfills/land farms. Would the baseline calculations include energy/resource use for hauling off treated sludge from treatment facilities to landfills?  </w:t>
      </w:r>
    </w:p>
    <w:p w14:paraId="17861B96" w14:textId="61E49EDC" w:rsidR="0026312A" w:rsidRDefault="00F3396D" w:rsidP="00CC4008">
      <w:pPr>
        <w:ind w:left="720"/>
        <w:rPr>
          <w:rFonts w:ascii="Arial" w:hAnsi="Arial" w:cs="Arial"/>
          <w:sz w:val="24"/>
          <w:szCs w:val="24"/>
        </w:rPr>
      </w:pPr>
      <w:r w:rsidRPr="00A43EE3">
        <w:rPr>
          <w:rFonts w:ascii="Arial" w:hAnsi="Arial" w:cs="Arial"/>
          <w:sz w:val="24"/>
          <w:szCs w:val="24"/>
        </w:rPr>
        <w:t xml:space="preserve">No, baseline calculations should be </w:t>
      </w:r>
      <w:r w:rsidR="00671A64" w:rsidRPr="00A43EE3">
        <w:rPr>
          <w:rFonts w:ascii="Arial" w:hAnsi="Arial" w:cs="Arial"/>
          <w:sz w:val="24"/>
          <w:szCs w:val="24"/>
        </w:rPr>
        <w:t>for electricity</w:t>
      </w:r>
      <w:r w:rsidR="000A29DD" w:rsidRPr="00A43EE3">
        <w:rPr>
          <w:rFonts w:ascii="Arial" w:hAnsi="Arial" w:cs="Arial"/>
          <w:sz w:val="24"/>
          <w:szCs w:val="24"/>
        </w:rPr>
        <w:t>, fossil fuel use</w:t>
      </w:r>
      <w:r w:rsidR="00BC1E7F">
        <w:rPr>
          <w:rFonts w:ascii="Arial" w:hAnsi="Arial" w:cs="Arial"/>
          <w:sz w:val="24"/>
          <w:szCs w:val="24"/>
        </w:rPr>
        <w:t>,</w:t>
      </w:r>
      <w:r w:rsidR="000A29DD" w:rsidRPr="00A43EE3">
        <w:rPr>
          <w:rFonts w:ascii="Arial" w:hAnsi="Arial" w:cs="Arial"/>
          <w:sz w:val="24"/>
          <w:szCs w:val="24"/>
        </w:rPr>
        <w:t xml:space="preserve"> and GHG </w:t>
      </w:r>
      <w:r w:rsidR="00DC3AA9">
        <w:rPr>
          <w:rFonts w:ascii="Arial" w:hAnsi="Arial" w:cs="Arial"/>
          <w:sz w:val="24"/>
          <w:szCs w:val="24"/>
        </w:rPr>
        <w:t xml:space="preserve">emissions </w:t>
      </w:r>
      <w:r w:rsidR="000A29DD" w:rsidRPr="00A43EE3">
        <w:rPr>
          <w:rFonts w:ascii="Arial" w:hAnsi="Arial" w:cs="Arial"/>
          <w:sz w:val="24"/>
          <w:szCs w:val="24"/>
        </w:rPr>
        <w:t xml:space="preserve">reductions within the facility boundaries. </w:t>
      </w:r>
    </w:p>
    <w:p w14:paraId="4F3D83A0" w14:textId="77777777" w:rsidR="0026312A" w:rsidRDefault="0026312A" w:rsidP="00E65DE9">
      <w:pPr>
        <w:ind w:left="720"/>
        <w:rPr>
          <w:rFonts w:ascii="Arial" w:hAnsi="Arial" w:cs="Arial"/>
          <w:sz w:val="24"/>
          <w:szCs w:val="24"/>
        </w:rPr>
      </w:pPr>
    </w:p>
    <w:p w14:paraId="6DBF62BA" w14:textId="5359FB02" w:rsidR="00A21084" w:rsidRPr="006D7F90" w:rsidRDefault="00A21084" w:rsidP="00A21084">
      <w:pPr>
        <w:pStyle w:val="ListParagraph"/>
        <w:numPr>
          <w:ilvl w:val="0"/>
          <w:numId w:val="5"/>
        </w:numPr>
        <w:spacing w:after="0" w:line="240" w:lineRule="auto"/>
        <w:contextualSpacing w:val="0"/>
        <w:rPr>
          <w:rFonts w:ascii="Arial" w:eastAsiaTheme="minorEastAsia" w:hAnsi="Arial" w:cs="Arial"/>
          <w:b/>
          <w:bCs/>
          <w:sz w:val="24"/>
          <w:szCs w:val="24"/>
        </w:rPr>
      </w:pPr>
      <w:r w:rsidRPr="006D7F90">
        <w:rPr>
          <w:rFonts w:ascii="Arial" w:eastAsiaTheme="minorEastAsia" w:hAnsi="Arial" w:cs="Arial"/>
          <w:b/>
          <w:bCs/>
          <w:sz w:val="24"/>
          <w:szCs w:val="24"/>
        </w:rPr>
        <w:t xml:space="preserve">Please confirm the TRL requirement for technologies under Group 2 and Group 3. TRL requirement for Group 1 is given as 6-8 and TRL requirement for Group 2 and Group 3 is 5 – 8. </w:t>
      </w:r>
    </w:p>
    <w:p w14:paraId="17A65EF8" w14:textId="20C8C9D9" w:rsidR="00E65DE9" w:rsidRPr="006D7F90" w:rsidRDefault="00E65DE9" w:rsidP="006D7F90">
      <w:pPr>
        <w:pStyle w:val="NoSpacing"/>
      </w:pPr>
    </w:p>
    <w:p w14:paraId="649610FB" w14:textId="5D15DC84" w:rsidR="00E65DE9" w:rsidRPr="006D7F90" w:rsidRDefault="007E15EB" w:rsidP="00E65DE9">
      <w:pPr>
        <w:ind w:left="720"/>
        <w:rPr>
          <w:rFonts w:ascii="Arial" w:hAnsi="Arial" w:cs="Arial"/>
          <w:sz w:val="24"/>
          <w:szCs w:val="24"/>
        </w:rPr>
      </w:pPr>
      <w:r>
        <w:rPr>
          <w:rFonts w:ascii="Arial" w:hAnsi="Arial" w:cs="Arial"/>
          <w:sz w:val="24"/>
          <w:szCs w:val="24"/>
        </w:rPr>
        <w:t>The TRLs as listed in the GFO are correct</w:t>
      </w:r>
      <w:r w:rsidR="006A3E6F">
        <w:rPr>
          <w:rFonts w:ascii="Arial" w:hAnsi="Arial" w:cs="Arial"/>
          <w:sz w:val="24"/>
          <w:szCs w:val="24"/>
        </w:rPr>
        <w:t>,</w:t>
      </w:r>
      <w:r w:rsidR="7B0D75DA" w:rsidRPr="20000B90">
        <w:rPr>
          <w:rFonts w:ascii="Arial" w:hAnsi="Arial" w:cs="Arial"/>
          <w:sz w:val="24"/>
          <w:szCs w:val="24"/>
        </w:rPr>
        <w:t xml:space="preserve"> and </w:t>
      </w:r>
      <w:r w:rsidR="7B0D75DA" w:rsidRPr="75FC95AC">
        <w:rPr>
          <w:rFonts w:ascii="Arial" w:hAnsi="Arial" w:cs="Arial"/>
          <w:sz w:val="24"/>
          <w:szCs w:val="24"/>
        </w:rPr>
        <w:t>projects are expected to be within these</w:t>
      </w:r>
      <w:r w:rsidR="7B0D75DA" w:rsidRPr="4FB86D4A">
        <w:rPr>
          <w:rFonts w:ascii="Arial" w:hAnsi="Arial" w:cs="Arial"/>
          <w:sz w:val="24"/>
          <w:szCs w:val="24"/>
        </w:rPr>
        <w:t xml:space="preserve"> TRL ranges and </w:t>
      </w:r>
      <w:r w:rsidR="00353FA2">
        <w:rPr>
          <w:rFonts w:ascii="Arial" w:hAnsi="Arial" w:cs="Arial"/>
          <w:sz w:val="24"/>
          <w:szCs w:val="24"/>
        </w:rPr>
        <w:t>progress</w:t>
      </w:r>
      <w:r w:rsidR="7B0D75DA" w:rsidRPr="4FB86D4A">
        <w:rPr>
          <w:rFonts w:ascii="Arial" w:hAnsi="Arial" w:cs="Arial"/>
          <w:sz w:val="24"/>
          <w:szCs w:val="24"/>
        </w:rPr>
        <w:t xml:space="preserve"> at least one level by </w:t>
      </w:r>
      <w:r w:rsidR="7B0D75DA" w:rsidRPr="7130AC6D">
        <w:rPr>
          <w:rFonts w:ascii="Arial" w:hAnsi="Arial" w:cs="Arial"/>
          <w:sz w:val="24"/>
          <w:szCs w:val="24"/>
        </w:rPr>
        <w:t>end of the project.</w:t>
      </w:r>
    </w:p>
    <w:p w14:paraId="6C16528F" w14:textId="77777777" w:rsidR="00E65DE9" w:rsidRPr="006D7F90" w:rsidRDefault="00E65DE9" w:rsidP="00E65DE9">
      <w:pPr>
        <w:rPr>
          <w:rFonts w:ascii="Arial" w:eastAsiaTheme="minorEastAsia" w:hAnsi="Arial" w:cs="Arial"/>
          <w:sz w:val="24"/>
          <w:szCs w:val="24"/>
        </w:rPr>
      </w:pPr>
    </w:p>
    <w:p w14:paraId="340C24ED" w14:textId="2AB994B0" w:rsidR="009F2BE5" w:rsidRPr="006D7F90" w:rsidRDefault="009F2BE5" w:rsidP="009F2BE5">
      <w:pPr>
        <w:pStyle w:val="ListParagraph"/>
        <w:numPr>
          <w:ilvl w:val="0"/>
          <w:numId w:val="5"/>
        </w:numPr>
        <w:autoSpaceDE w:val="0"/>
        <w:autoSpaceDN w:val="0"/>
        <w:adjustRightInd w:val="0"/>
        <w:spacing w:after="0" w:line="240" w:lineRule="auto"/>
        <w:rPr>
          <w:rFonts w:ascii="Arial" w:eastAsiaTheme="minorEastAsia" w:hAnsi="Arial" w:cs="Arial"/>
          <w:b/>
          <w:bCs/>
          <w:sz w:val="24"/>
          <w:szCs w:val="24"/>
        </w:rPr>
      </w:pPr>
      <w:r w:rsidRPr="006D7F90">
        <w:rPr>
          <w:rFonts w:ascii="Arial" w:eastAsiaTheme="minorEastAsia" w:hAnsi="Arial" w:cs="Arial"/>
          <w:b/>
          <w:bCs/>
          <w:sz w:val="24"/>
          <w:szCs w:val="24"/>
        </w:rPr>
        <w:t xml:space="preserve">Section </w:t>
      </w:r>
      <w:r w:rsidR="003D1AFF">
        <w:rPr>
          <w:rFonts w:ascii="Arial" w:eastAsiaTheme="minorEastAsia" w:hAnsi="Arial" w:cs="Arial"/>
          <w:b/>
          <w:bCs/>
          <w:sz w:val="24"/>
          <w:szCs w:val="24"/>
        </w:rPr>
        <w:t>I.</w:t>
      </w:r>
      <w:r w:rsidRPr="006D7F90">
        <w:rPr>
          <w:rFonts w:ascii="Arial" w:eastAsiaTheme="minorEastAsia" w:hAnsi="Arial" w:cs="Arial"/>
          <w:b/>
          <w:bCs/>
          <w:sz w:val="24"/>
          <w:szCs w:val="24"/>
        </w:rPr>
        <w:t>C.1. says: “The purpose of this research area is to develop, test, and demonstrate low-carbon, high-temperature industrial heating solutions within areas such as direct electrification of heating (electrotechnologies) and high temperature heat pumps (HTHP),” and “Describe and discuss pre-commercial and commercialized technologies that are part of the proposed project and how their implementation at the demonstration sites will lead to energy and GHG emissions reductions</w:t>
      </w:r>
      <w:r w:rsidR="004425F7">
        <w:rPr>
          <w:rFonts w:ascii="Arial" w:eastAsiaTheme="minorEastAsia" w:hAnsi="Arial" w:cs="Arial"/>
          <w:b/>
          <w:bCs/>
          <w:sz w:val="24"/>
          <w:szCs w:val="24"/>
        </w:rPr>
        <w:t>.</w:t>
      </w:r>
      <w:r w:rsidRPr="006D7F90">
        <w:rPr>
          <w:rFonts w:ascii="Arial" w:eastAsiaTheme="minorEastAsia" w:hAnsi="Arial" w:cs="Arial"/>
          <w:b/>
          <w:bCs/>
          <w:sz w:val="24"/>
          <w:szCs w:val="24"/>
        </w:rPr>
        <w:t>”</w:t>
      </w:r>
    </w:p>
    <w:p w14:paraId="50F16B7E" w14:textId="77777777" w:rsidR="009F2BE5" w:rsidRPr="006D7F90" w:rsidRDefault="009F2BE5" w:rsidP="002500F8">
      <w:pPr>
        <w:pStyle w:val="ListParagraph"/>
        <w:autoSpaceDE w:val="0"/>
        <w:autoSpaceDN w:val="0"/>
        <w:adjustRightInd w:val="0"/>
        <w:spacing w:after="0" w:line="240" w:lineRule="auto"/>
        <w:rPr>
          <w:rFonts w:ascii="Arial" w:eastAsiaTheme="minorEastAsia" w:hAnsi="Arial" w:cs="Arial"/>
          <w:b/>
          <w:bCs/>
          <w:sz w:val="24"/>
          <w:szCs w:val="24"/>
        </w:rPr>
      </w:pPr>
    </w:p>
    <w:p w14:paraId="5CEA3992" w14:textId="1E0C0D2A" w:rsidR="00D95F5F" w:rsidRDefault="009F2BE5" w:rsidP="00D95F5F">
      <w:pPr>
        <w:pStyle w:val="ListParagraph"/>
        <w:numPr>
          <w:ilvl w:val="0"/>
          <w:numId w:val="34"/>
        </w:numPr>
        <w:autoSpaceDE w:val="0"/>
        <w:autoSpaceDN w:val="0"/>
        <w:adjustRightInd w:val="0"/>
        <w:spacing w:after="0" w:line="240" w:lineRule="auto"/>
        <w:rPr>
          <w:rFonts w:ascii="Arial" w:eastAsiaTheme="minorEastAsia" w:hAnsi="Arial" w:cs="Arial"/>
          <w:b/>
          <w:bCs/>
          <w:sz w:val="24"/>
          <w:szCs w:val="24"/>
        </w:rPr>
      </w:pPr>
      <w:r w:rsidRPr="006D7F90">
        <w:rPr>
          <w:rFonts w:ascii="Arial" w:eastAsiaTheme="minorEastAsia" w:hAnsi="Arial" w:cs="Arial"/>
          <w:b/>
          <w:bCs/>
          <w:sz w:val="24"/>
          <w:szCs w:val="24"/>
        </w:rPr>
        <w:t xml:space="preserve">What exactly constitutes a “demonstration site?” </w:t>
      </w:r>
    </w:p>
    <w:p w14:paraId="743E2A1E" w14:textId="77777777" w:rsidR="00681379" w:rsidRDefault="00681379" w:rsidP="00681379">
      <w:pPr>
        <w:pStyle w:val="ListParagraph"/>
        <w:numPr>
          <w:ilvl w:val="0"/>
          <w:numId w:val="34"/>
        </w:numPr>
        <w:autoSpaceDE w:val="0"/>
        <w:autoSpaceDN w:val="0"/>
        <w:adjustRightInd w:val="0"/>
        <w:spacing w:after="0" w:line="240" w:lineRule="auto"/>
        <w:rPr>
          <w:rFonts w:ascii="Arial" w:eastAsiaTheme="minorEastAsia" w:hAnsi="Arial" w:cs="Arial"/>
          <w:b/>
          <w:bCs/>
          <w:sz w:val="24"/>
          <w:szCs w:val="24"/>
        </w:rPr>
      </w:pPr>
      <w:r w:rsidRPr="006D7F90">
        <w:rPr>
          <w:rFonts w:ascii="Arial" w:eastAsiaTheme="minorEastAsia" w:hAnsi="Arial" w:cs="Arial"/>
          <w:b/>
          <w:bCs/>
          <w:sz w:val="24"/>
          <w:szCs w:val="24"/>
        </w:rPr>
        <w:t>Is there a preference for projects located at field sites (e.g.</w:t>
      </w:r>
      <w:r>
        <w:rPr>
          <w:rFonts w:ascii="Arial" w:eastAsiaTheme="minorEastAsia" w:hAnsi="Arial" w:cs="Arial"/>
          <w:b/>
          <w:bCs/>
          <w:sz w:val="24"/>
          <w:szCs w:val="24"/>
        </w:rPr>
        <w:t>,</w:t>
      </w:r>
      <w:r w:rsidRPr="006D7F90">
        <w:rPr>
          <w:rFonts w:ascii="Arial" w:eastAsiaTheme="minorEastAsia" w:hAnsi="Arial" w:cs="Arial"/>
          <w:b/>
          <w:bCs/>
          <w:sz w:val="24"/>
          <w:szCs w:val="24"/>
        </w:rPr>
        <w:t xml:space="preserve"> at an operational industrial facility) versus at the award recipient’s property (e.g.</w:t>
      </w:r>
      <w:r>
        <w:rPr>
          <w:rFonts w:ascii="Arial" w:eastAsiaTheme="minorEastAsia" w:hAnsi="Arial" w:cs="Arial"/>
          <w:b/>
          <w:bCs/>
          <w:sz w:val="24"/>
          <w:szCs w:val="24"/>
        </w:rPr>
        <w:t>,</w:t>
      </w:r>
      <w:r w:rsidRPr="006D7F90">
        <w:rPr>
          <w:rFonts w:ascii="Arial" w:eastAsiaTheme="minorEastAsia" w:hAnsi="Arial" w:cs="Arial"/>
          <w:b/>
          <w:bCs/>
          <w:sz w:val="24"/>
          <w:szCs w:val="24"/>
        </w:rPr>
        <w:t xml:space="preserve"> within the headquarters of the technology developer / award recipient)?</w:t>
      </w:r>
    </w:p>
    <w:p w14:paraId="19426B25" w14:textId="77777777" w:rsidR="00681379" w:rsidRDefault="00681379" w:rsidP="00227285">
      <w:pPr>
        <w:pStyle w:val="ListParagraph"/>
        <w:autoSpaceDE w:val="0"/>
        <w:autoSpaceDN w:val="0"/>
        <w:adjustRightInd w:val="0"/>
        <w:spacing w:after="0" w:line="240" w:lineRule="auto"/>
        <w:ind w:left="1080"/>
        <w:rPr>
          <w:rFonts w:ascii="Arial" w:eastAsiaTheme="minorEastAsia" w:hAnsi="Arial" w:cs="Arial"/>
          <w:b/>
          <w:bCs/>
          <w:sz w:val="24"/>
          <w:szCs w:val="24"/>
        </w:rPr>
      </w:pPr>
    </w:p>
    <w:p w14:paraId="652CD5F3" w14:textId="77777777" w:rsidR="00227285" w:rsidRDefault="00227285" w:rsidP="00F45D39">
      <w:pPr>
        <w:pStyle w:val="ListParagraph"/>
        <w:autoSpaceDE w:val="0"/>
        <w:autoSpaceDN w:val="0"/>
        <w:adjustRightInd w:val="0"/>
        <w:spacing w:after="0" w:line="240" w:lineRule="auto"/>
        <w:ind w:left="1080"/>
        <w:rPr>
          <w:rFonts w:ascii="Arial" w:eastAsiaTheme="minorEastAsia" w:hAnsi="Arial" w:cs="Arial"/>
          <w:b/>
          <w:bCs/>
          <w:sz w:val="24"/>
          <w:szCs w:val="24"/>
        </w:rPr>
      </w:pPr>
    </w:p>
    <w:p w14:paraId="7906ACDC" w14:textId="2C89EA85" w:rsidR="00D95F5F" w:rsidRDefault="00864D38" w:rsidP="00F45D39">
      <w:pPr>
        <w:pStyle w:val="ListParagraph"/>
        <w:numPr>
          <w:ilvl w:val="0"/>
          <w:numId w:val="35"/>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 project must be demonstrated at an industrial facility </w:t>
      </w:r>
      <w:r w:rsidR="007B0B16">
        <w:rPr>
          <w:rFonts w:ascii="Arial" w:hAnsi="Arial" w:cs="Arial"/>
          <w:sz w:val="24"/>
          <w:szCs w:val="24"/>
        </w:rPr>
        <w:t xml:space="preserve">under real world operating conditions. The facility must be </w:t>
      </w:r>
      <w:r>
        <w:rPr>
          <w:rFonts w:ascii="Arial" w:hAnsi="Arial" w:cs="Arial"/>
          <w:sz w:val="24"/>
          <w:szCs w:val="24"/>
        </w:rPr>
        <w:t>in a California electric IOU service area</w:t>
      </w:r>
      <w:r w:rsidR="007F1D8A">
        <w:rPr>
          <w:rFonts w:ascii="Arial" w:hAnsi="Arial" w:cs="Arial"/>
          <w:sz w:val="24"/>
          <w:szCs w:val="24"/>
        </w:rPr>
        <w:t xml:space="preserve"> (PG&amp;E, SCE, or SDG&amp;E)</w:t>
      </w:r>
      <w:r>
        <w:rPr>
          <w:rFonts w:ascii="Arial" w:hAnsi="Arial" w:cs="Arial"/>
          <w:sz w:val="24"/>
          <w:szCs w:val="24"/>
        </w:rPr>
        <w:t>.</w:t>
      </w:r>
    </w:p>
    <w:p w14:paraId="562764D2" w14:textId="77777777" w:rsidR="00864D38" w:rsidRDefault="00864D38" w:rsidP="002E7613">
      <w:pPr>
        <w:pStyle w:val="ListParagraph"/>
        <w:autoSpaceDE w:val="0"/>
        <w:autoSpaceDN w:val="0"/>
        <w:adjustRightInd w:val="0"/>
        <w:spacing w:after="0" w:line="240" w:lineRule="auto"/>
        <w:ind w:left="1080"/>
        <w:rPr>
          <w:rFonts w:ascii="Arial" w:eastAsiaTheme="minorEastAsia" w:hAnsi="Arial" w:cs="Arial"/>
          <w:b/>
          <w:bCs/>
          <w:sz w:val="24"/>
          <w:szCs w:val="24"/>
        </w:rPr>
      </w:pPr>
    </w:p>
    <w:p w14:paraId="469E4FE2" w14:textId="5B0C8C83" w:rsidR="007B1B80" w:rsidRPr="002E7613" w:rsidRDefault="007B1B80" w:rsidP="00F45D39">
      <w:pPr>
        <w:pStyle w:val="ListParagraph"/>
        <w:numPr>
          <w:ilvl w:val="0"/>
          <w:numId w:val="35"/>
        </w:numPr>
        <w:autoSpaceDE w:val="0"/>
        <w:autoSpaceDN w:val="0"/>
        <w:adjustRightInd w:val="0"/>
        <w:spacing w:after="0" w:line="240" w:lineRule="auto"/>
        <w:rPr>
          <w:rFonts w:ascii="Arial" w:eastAsiaTheme="minorEastAsia" w:hAnsi="Arial" w:cs="Arial"/>
          <w:sz w:val="24"/>
          <w:szCs w:val="24"/>
        </w:rPr>
      </w:pPr>
      <w:r>
        <w:rPr>
          <w:rFonts w:ascii="Arial" w:eastAsiaTheme="minorEastAsia" w:hAnsi="Arial" w:cs="Arial"/>
          <w:sz w:val="24"/>
          <w:szCs w:val="24"/>
        </w:rPr>
        <w:t>The demonstration site must be at an operation</w:t>
      </w:r>
      <w:r w:rsidR="00D84D66">
        <w:rPr>
          <w:rFonts w:ascii="Arial" w:eastAsiaTheme="minorEastAsia" w:hAnsi="Arial" w:cs="Arial"/>
          <w:sz w:val="24"/>
          <w:szCs w:val="24"/>
        </w:rPr>
        <w:t>al</w:t>
      </w:r>
      <w:r>
        <w:rPr>
          <w:rFonts w:ascii="Arial" w:eastAsiaTheme="minorEastAsia" w:hAnsi="Arial" w:cs="Arial"/>
          <w:sz w:val="24"/>
          <w:szCs w:val="24"/>
        </w:rPr>
        <w:t xml:space="preserve"> industrial facility</w:t>
      </w:r>
      <w:r w:rsidR="00D34669">
        <w:rPr>
          <w:rFonts w:ascii="Arial" w:eastAsiaTheme="minorEastAsia" w:hAnsi="Arial" w:cs="Arial"/>
          <w:sz w:val="24"/>
          <w:szCs w:val="24"/>
        </w:rPr>
        <w:t>.</w:t>
      </w:r>
    </w:p>
    <w:p w14:paraId="2F6A2EF0" w14:textId="38793E32" w:rsidR="00E65DE9" w:rsidRPr="006D7F90" w:rsidRDefault="00E65DE9" w:rsidP="006D7F90">
      <w:pPr>
        <w:pStyle w:val="NoSpacing"/>
      </w:pPr>
    </w:p>
    <w:p w14:paraId="27F38DF2" w14:textId="0EEBF83C" w:rsidR="00E65DE9" w:rsidRDefault="0092513B" w:rsidP="004C03ED">
      <w:pPr>
        <w:tabs>
          <w:tab w:val="left" w:pos="1080"/>
        </w:tabs>
        <w:ind w:left="720"/>
        <w:rPr>
          <w:rFonts w:ascii="Arial" w:eastAsia="Arial" w:hAnsi="Arial" w:cs="Arial"/>
        </w:rPr>
      </w:pPr>
      <w:r>
        <w:rPr>
          <w:rFonts w:ascii="Arial" w:hAnsi="Arial" w:cs="Arial"/>
          <w:sz w:val="24"/>
          <w:szCs w:val="24"/>
        </w:rPr>
        <w:tab/>
      </w:r>
      <w:r w:rsidR="00EB1A68" w:rsidRPr="006D7F90">
        <w:rPr>
          <w:rFonts w:ascii="Arial" w:hAnsi="Arial" w:cs="Arial"/>
          <w:sz w:val="24"/>
          <w:szCs w:val="24"/>
        </w:rPr>
        <w:t xml:space="preserve">Please </w:t>
      </w:r>
      <w:r w:rsidR="00D34669">
        <w:rPr>
          <w:rFonts w:ascii="Arial" w:hAnsi="Arial" w:cs="Arial"/>
          <w:sz w:val="24"/>
          <w:szCs w:val="24"/>
        </w:rPr>
        <w:t xml:space="preserve">also </w:t>
      </w:r>
      <w:r w:rsidR="00EB1A68" w:rsidRPr="006D7F90">
        <w:rPr>
          <w:rFonts w:ascii="Arial" w:hAnsi="Arial" w:cs="Arial"/>
          <w:sz w:val="24"/>
          <w:szCs w:val="24"/>
        </w:rPr>
        <w:t>see response to Q.18.</w:t>
      </w:r>
    </w:p>
    <w:p w14:paraId="28D8DEFF" w14:textId="77777777" w:rsidR="00230073" w:rsidRPr="006D7F90" w:rsidRDefault="00230073" w:rsidP="00230073">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In Table 1, for the “Direct Electrification of Heating” technology category, is “25 percent or greater reduction in fossil fuel use” the only Research Goal? Or, on the other hand, are all of the items in the “Research Goal” column intended to be Research Goals for the “Direct Electrification of Heating” technology category? In the latter case, all of the following would be considered Research Goals for the “Direct Electrification of Heating” technology category:</w:t>
      </w:r>
    </w:p>
    <w:p w14:paraId="22EF93B6" w14:textId="77777777" w:rsidR="00230073" w:rsidRPr="006D7F90" w:rsidRDefault="00230073" w:rsidP="00970F5E">
      <w:pPr>
        <w:pStyle w:val="ListParagraph"/>
        <w:numPr>
          <w:ilvl w:val="0"/>
          <w:numId w:val="25"/>
        </w:numPr>
        <w:rPr>
          <w:rFonts w:ascii="Arial" w:eastAsiaTheme="minorEastAsia" w:hAnsi="Arial" w:cs="Arial"/>
          <w:b/>
          <w:bCs/>
          <w:sz w:val="24"/>
          <w:szCs w:val="24"/>
        </w:rPr>
      </w:pPr>
      <w:r w:rsidRPr="006D7F90">
        <w:rPr>
          <w:rFonts w:ascii="Arial" w:eastAsiaTheme="minorEastAsia" w:hAnsi="Arial" w:cs="Arial"/>
          <w:b/>
          <w:bCs/>
          <w:sz w:val="24"/>
          <w:szCs w:val="24"/>
        </w:rPr>
        <w:t>25 percent or greater reduction in fossil fuel use</w:t>
      </w:r>
    </w:p>
    <w:p w14:paraId="5C0273FF" w14:textId="0B7DF7AE" w:rsidR="00230073" w:rsidRPr="006D7F90" w:rsidRDefault="00230073" w:rsidP="00970F5E">
      <w:pPr>
        <w:pStyle w:val="ListParagraph"/>
        <w:numPr>
          <w:ilvl w:val="0"/>
          <w:numId w:val="25"/>
        </w:numPr>
        <w:rPr>
          <w:rFonts w:ascii="Arial" w:eastAsiaTheme="minorEastAsia" w:hAnsi="Arial" w:cs="Arial"/>
          <w:b/>
          <w:bCs/>
          <w:sz w:val="24"/>
          <w:szCs w:val="24"/>
        </w:rPr>
      </w:pPr>
      <w:r w:rsidRPr="006D7F90">
        <w:rPr>
          <w:rFonts w:ascii="Arial" w:eastAsiaTheme="minorEastAsia" w:hAnsi="Arial" w:cs="Arial"/>
          <w:b/>
          <w:bCs/>
          <w:sz w:val="24"/>
          <w:szCs w:val="24"/>
        </w:rPr>
        <w:t xml:space="preserve">25 percent or greater reduction of facility-level </w:t>
      </w:r>
      <w:r w:rsidR="002B67AF">
        <w:rPr>
          <w:rFonts w:ascii="Arial" w:eastAsiaTheme="minorEastAsia" w:hAnsi="Arial" w:cs="Arial"/>
          <w:b/>
          <w:bCs/>
          <w:sz w:val="24"/>
          <w:szCs w:val="24"/>
        </w:rPr>
        <w:t>GHG</w:t>
      </w:r>
      <w:r w:rsidRPr="006D7F90">
        <w:rPr>
          <w:rFonts w:ascii="Arial" w:eastAsiaTheme="minorEastAsia" w:hAnsi="Arial" w:cs="Arial"/>
          <w:b/>
          <w:bCs/>
          <w:sz w:val="24"/>
          <w:szCs w:val="24"/>
        </w:rPr>
        <w:t xml:space="preserve"> emissions</w:t>
      </w:r>
    </w:p>
    <w:p w14:paraId="6528F765" w14:textId="77777777" w:rsidR="00230073" w:rsidRPr="006D7F90" w:rsidRDefault="00230073" w:rsidP="00970F5E">
      <w:pPr>
        <w:pStyle w:val="ListParagraph"/>
        <w:numPr>
          <w:ilvl w:val="0"/>
          <w:numId w:val="25"/>
        </w:numPr>
        <w:rPr>
          <w:rFonts w:ascii="Arial" w:eastAsiaTheme="minorEastAsia" w:hAnsi="Arial" w:cs="Arial"/>
          <w:b/>
          <w:bCs/>
          <w:sz w:val="24"/>
          <w:szCs w:val="24"/>
        </w:rPr>
      </w:pPr>
      <w:r w:rsidRPr="006D7F90">
        <w:rPr>
          <w:rFonts w:ascii="Arial" w:eastAsiaTheme="minorEastAsia" w:hAnsi="Arial" w:cs="Arial"/>
          <w:b/>
          <w:bCs/>
          <w:sz w:val="24"/>
          <w:szCs w:val="24"/>
        </w:rPr>
        <w:t>10 percent of greater reduction in operational and maintenance costs</w:t>
      </w:r>
    </w:p>
    <w:p w14:paraId="6FA7BDE6" w14:textId="77777777" w:rsidR="00230073" w:rsidRPr="006D7F90" w:rsidRDefault="00230073" w:rsidP="00970F5E">
      <w:pPr>
        <w:pStyle w:val="ListParagraph"/>
        <w:numPr>
          <w:ilvl w:val="0"/>
          <w:numId w:val="25"/>
        </w:numPr>
        <w:rPr>
          <w:rFonts w:ascii="Arial" w:eastAsiaTheme="minorEastAsia" w:hAnsi="Arial" w:cs="Arial"/>
          <w:b/>
          <w:bCs/>
          <w:sz w:val="24"/>
          <w:szCs w:val="24"/>
        </w:rPr>
      </w:pPr>
      <w:r w:rsidRPr="006D7F90">
        <w:rPr>
          <w:rFonts w:ascii="Arial" w:eastAsiaTheme="minorEastAsia" w:hAnsi="Arial" w:cs="Arial"/>
          <w:b/>
          <w:bCs/>
          <w:sz w:val="24"/>
          <w:szCs w:val="24"/>
        </w:rPr>
        <w:t>10 percent of greater reduction in capital expense</w:t>
      </w:r>
    </w:p>
    <w:p w14:paraId="112D0317" w14:textId="77777777" w:rsidR="00230073" w:rsidRPr="006D7F90" w:rsidRDefault="00230073" w:rsidP="00970F5E">
      <w:pPr>
        <w:pStyle w:val="ListParagraph"/>
        <w:numPr>
          <w:ilvl w:val="0"/>
          <w:numId w:val="25"/>
        </w:numPr>
        <w:rPr>
          <w:rFonts w:ascii="Arial" w:eastAsiaTheme="minorEastAsia" w:hAnsi="Arial" w:cs="Arial"/>
          <w:b/>
          <w:bCs/>
          <w:sz w:val="24"/>
          <w:szCs w:val="24"/>
        </w:rPr>
      </w:pPr>
      <w:r w:rsidRPr="006D7F90">
        <w:rPr>
          <w:rFonts w:ascii="Arial" w:eastAsiaTheme="minorEastAsia" w:hAnsi="Arial" w:cs="Arial"/>
          <w:b/>
          <w:bCs/>
          <w:sz w:val="24"/>
          <w:szCs w:val="24"/>
        </w:rPr>
        <w:t>15 percent load reduction during peak hours compared to baseline load</w:t>
      </w:r>
    </w:p>
    <w:p w14:paraId="06DC3771" w14:textId="77777777" w:rsidR="00230073" w:rsidRPr="006D7F90" w:rsidRDefault="00230073" w:rsidP="00970F5E">
      <w:pPr>
        <w:pStyle w:val="ListParagraph"/>
        <w:numPr>
          <w:ilvl w:val="0"/>
          <w:numId w:val="25"/>
        </w:numPr>
        <w:rPr>
          <w:rFonts w:ascii="Arial" w:eastAsiaTheme="minorEastAsia" w:hAnsi="Arial" w:cs="Arial"/>
          <w:b/>
          <w:bCs/>
          <w:sz w:val="24"/>
          <w:szCs w:val="24"/>
        </w:rPr>
      </w:pPr>
      <w:r w:rsidRPr="006D7F90">
        <w:rPr>
          <w:rFonts w:ascii="Arial" w:eastAsiaTheme="minorEastAsia" w:hAnsi="Arial" w:cs="Arial"/>
          <w:b/>
          <w:bCs/>
          <w:sz w:val="24"/>
          <w:szCs w:val="24"/>
        </w:rPr>
        <w:t>profile</w:t>
      </w:r>
    </w:p>
    <w:p w14:paraId="4947925D" w14:textId="77777777" w:rsidR="00230073" w:rsidRPr="006D7F90" w:rsidRDefault="00230073" w:rsidP="00970F5E">
      <w:pPr>
        <w:pStyle w:val="ListParagraph"/>
        <w:numPr>
          <w:ilvl w:val="0"/>
          <w:numId w:val="25"/>
        </w:numPr>
        <w:rPr>
          <w:rFonts w:ascii="Arial" w:eastAsiaTheme="minorEastAsia" w:hAnsi="Arial" w:cs="Arial"/>
          <w:b/>
          <w:bCs/>
          <w:sz w:val="24"/>
          <w:szCs w:val="24"/>
        </w:rPr>
      </w:pPr>
      <w:r w:rsidRPr="006D7F90">
        <w:rPr>
          <w:rFonts w:ascii="Arial" w:eastAsiaTheme="minorEastAsia" w:hAnsi="Arial" w:cs="Arial"/>
          <w:b/>
          <w:bCs/>
          <w:sz w:val="24"/>
          <w:szCs w:val="24"/>
        </w:rPr>
        <w:t>Simple payback of under three years</w:t>
      </w:r>
    </w:p>
    <w:p w14:paraId="59C6C8FC" w14:textId="77777777" w:rsidR="00230073" w:rsidRPr="006D7F90" w:rsidRDefault="00230073" w:rsidP="00230073">
      <w:pPr>
        <w:pStyle w:val="ListParagraph"/>
        <w:rPr>
          <w:rFonts w:ascii="Arial" w:eastAsiaTheme="minorEastAsia" w:hAnsi="Arial" w:cs="Arial"/>
          <w:b/>
          <w:bCs/>
          <w:sz w:val="24"/>
          <w:szCs w:val="24"/>
        </w:rPr>
      </w:pPr>
    </w:p>
    <w:p w14:paraId="4599436C" w14:textId="707A2F90" w:rsidR="00E65DE9" w:rsidRPr="006D7F90" w:rsidRDefault="00230073" w:rsidP="006D7F90">
      <w:pPr>
        <w:pStyle w:val="ListParagraph"/>
      </w:pPr>
      <w:r w:rsidRPr="006D7F90">
        <w:rPr>
          <w:rFonts w:ascii="Arial" w:eastAsiaTheme="minorEastAsia" w:hAnsi="Arial" w:cs="Arial"/>
          <w:b/>
          <w:bCs/>
          <w:sz w:val="24"/>
          <w:szCs w:val="24"/>
        </w:rPr>
        <w:t>To phrase the question another way, should there have been an additional horizontal line separating “Direct Electrification of Heating” and “Zero-carbon heat sources” into two clear and distinct rows (as is the case in Table 2)?</w:t>
      </w:r>
    </w:p>
    <w:p w14:paraId="23BC5D27" w14:textId="023F5E8D" w:rsidR="00E65DE9" w:rsidRPr="006D7F90" w:rsidRDefault="000D77A2" w:rsidP="00E65DE9">
      <w:pPr>
        <w:ind w:left="720"/>
        <w:rPr>
          <w:rFonts w:ascii="Arial" w:hAnsi="Arial" w:cs="Arial"/>
          <w:sz w:val="24"/>
          <w:szCs w:val="24"/>
        </w:rPr>
      </w:pPr>
      <w:r>
        <w:rPr>
          <w:rFonts w:ascii="Arial" w:hAnsi="Arial" w:cs="Arial"/>
          <w:sz w:val="24"/>
          <w:szCs w:val="24"/>
        </w:rPr>
        <w:t>All</w:t>
      </w:r>
      <w:r w:rsidRPr="006D7F90">
        <w:rPr>
          <w:rFonts w:ascii="Arial" w:hAnsi="Arial" w:cs="Arial"/>
          <w:sz w:val="24"/>
          <w:szCs w:val="24"/>
        </w:rPr>
        <w:t xml:space="preserve"> </w:t>
      </w:r>
      <w:r w:rsidR="001518D7" w:rsidRPr="006D7F90">
        <w:rPr>
          <w:rFonts w:ascii="Arial" w:hAnsi="Arial" w:cs="Arial"/>
          <w:sz w:val="24"/>
          <w:szCs w:val="24"/>
        </w:rPr>
        <w:t xml:space="preserve">Research Goals </w:t>
      </w:r>
      <w:r>
        <w:rPr>
          <w:rFonts w:ascii="Arial" w:hAnsi="Arial" w:cs="Arial"/>
          <w:sz w:val="24"/>
          <w:szCs w:val="24"/>
        </w:rPr>
        <w:t>listed in</w:t>
      </w:r>
      <w:r w:rsidRPr="006D7F90">
        <w:rPr>
          <w:rFonts w:ascii="Arial" w:hAnsi="Arial" w:cs="Arial"/>
          <w:sz w:val="24"/>
          <w:szCs w:val="24"/>
        </w:rPr>
        <w:t xml:space="preserve"> </w:t>
      </w:r>
      <w:r w:rsidR="001518D7" w:rsidRPr="006D7F90">
        <w:rPr>
          <w:rFonts w:ascii="Arial" w:hAnsi="Arial" w:cs="Arial"/>
          <w:sz w:val="24"/>
          <w:szCs w:val="24"/>
        </w:rPr>
        <w:t xml:space="preserve">Table 1 </w:t>
      </w:r>
      <w:r w:rsidR="007C7221">
        <w:rPr>
          <w:rFonts w:ascii="Arial" w:hAnsi="Arial" w:cs="Arial"/>
          <w:sz w:val="24"/>
          <w:szCs w:val="24"/>
        </w:rPr>
        <w:t xml:space="preserve">apply to both </w:t>
      </w:r>
      <w:r w:rsidR="00A4046F" w:rsidRPr="006D7F90">
        <w:rPr>
          <w:rFonts w:ascii="Arial" w:hAnsi="Arial" w:cs="Arial"/>
          <w:sz w:val="24"/>
          <w:szCs w:val="24"/>
        </w:rPr>
        <w:t>“Direct Electrification of Heating” and “Zero-carbon heat sources</w:t>
      </w:r>
      <w:r w:rsidR="004425F7">
        <w:rPr>
          <w:rFonts w:ascii="Arial" w:hAnsi="Arial" w:cs="Arial"/>
          <w:sz w:val="24"/>
          <w:szCs w:val="24"/>
        </w:rPr>
        <w:t>.</w:t>
      </w:r>
      <w:r w:rsidR="00A4046F" w:rsidRPr="006D7F90">
        <w:rPr>
          <w:rFonts w:ascii="Arial" w:hAnsi="Arial" w:cs="Arial"/>
          <w:sz w:val="24"/>
          <w:szCs w:val="24"/>
        </w:rPr>
        <w:t>”</w:t>
      </w:r>
    </w:p>
    <w:p w14:paraId="7C5B5EF9" w14:textId="77777777" w:rsidR="008934B0" w:rsidRDefault="008934B0" w:rsidP="00E65DE9">
      <w:pPr>
        <w:ind w:left="720"/>
        <w:rPr>
          <w:rFonts w:ascii="Arial" w:hAnsi="Arial" w:cs="Arial"/>
          <w:sz w:val="24"/>
          <w:szCs w:val="24"/>
        </w:rPr>
      </w:pPr>
    </w:p>
    <w:p w14:paraId="04454E52" w14:textId="10643461" w:rsidR="009E46B6" w:rsidRPr="006D7F90" w:rsidRDefault="009E46B6" w:rsidP="009E46B6">
      <w:pPr>
        <w:pStyle w:val="ListParagraph"/>
        <w:numPr>
          <w:ilvl w:val="0"/>
          <w:numId w:val="5"/>
        </w:numPr>
        <w:autoSpaceDE w:val="0"/>
        <w:autoSpaceDN w:val="0"/>
        <w:adjustRightInd w:val="0"/>
        <w:spacing w:after="0" w:line="240" w:lineRule="auto"/>
        <w:rPr>
          <w:rFonts w:ascii="Arial" w:eastAsiaTheme="minorEastAsia" w:hAnsi="Arial" w:cs="Arial"/>
          <w:b/>
          <w:bCs/>
          <w:sz w:val="24"/>
          <w:szCs w:val="24"/>
        </w:rPr>
      </w:pPr>
      <w:r w:rsidRPr="006D7F90">
        <w:rPr>
          <w:rFonts w:ascii="Arial" w:eastAsiaTheme="minorEastAsia" w:hAnsi="Arial" w:cs="Arial"/>
          <w:b/>
          <w:bCs/>
          <w:sz w:val="24"/>
          <w:szCs w:val="24"/>
        </w:rPr>
        <w:t xml:space="preserve">When during the project performance period do the independent third-party </w:t>
      </w:r>
      <w:r w:rsidR="00BA20EA">
        <w:rPr>
          <w:rFonts w:ascii="Arial" w:eastAsiaTheme="minorEastAsia" w:hAnsi="Arial" w:cs="Arial"/>
          <w:b/>
          <w:bCs/>
          <w:sz w:val="24"/>
          <w:szCs w:val="24"/>
        </w:rPr>
        <w:t>M&amp;V</w:t>
      </w:r>
      <w:r w:rsidRPr="006D7F90">
        <w:rPr>
          <w:rFonts w:ascii="Arial" w:eastAsiaTheme="minorEastAsia" w:hAnsi="Arial" w:cs="Arial"/>
          <w:b/>
          <w:bCs/>
          <w:sz w:val="24"/>
          <w:szCs w:val="24"/>
        </w:rPr>
        <w:t xml:space="preserve"> processes need to occur? The Solicitation Manual is clear that the M&amp;V processes should occur “at least 6 months prior to the project deployment, and 6 months post-deployment,” but it’s not clear when relative to the CEC project start and end date, and relative to the submission of the final report, the M&amp;V processes should occur.</w:t>
      </w:r>
    </w:p>
    <w:p w14:paraId="0C4E6F9F" w14:textId="6AD18E19" w:rsidR="00E65DE9" w:rsidRPr="006D7F90" w:rsidRDefault="00E65DE9" w:rsidP="006D7F90">
      <w:pPr>
        <w:pStyle w:val="NoSpacing"/>
      </w:pPr>
    </w:p>
    <w:p w14:paraId="7E9AB57D" w14:textId="0A5A0538" w:rsidR="0026312A" w:rsidRDefault="00F62866" w:rsidP="00575A63">
      <w:pPr>
        <w:ind w:left="720"/>
        <w:rPr>
          <w:rFonts w:ascii="Arial" w:hAnsi="Arial" w:cs="Arial"/>
          <w:b/>
          <w:bCs/>
          <w:sz w:val="24"/>
          <w:szCs w:val="24"/>
        </w:rPr>
      </w:pPr>
      <w:r w:rsidRPr="006D7F90">
        <w:rPr>
          <w:rFonts w:ascii="Arial" w:hAnsi="Arial" w:cs="Arial"/>
          <w:sz w:val="24"/>
          <w:szCs w:val="24"/>
        </w:rPr>
        <w:t xml:space="preserve">This </w:t>
      </w:r>
      <w:r w:rsidR="008C606E">
        <w:rPr>
          <w:rFonts w:ascii="Arial" w:hAnsi="Arial" w:cs="Arial"/>
          <w:sz w:val="24"/>
          <w:szCs w:val="24"/>
        </w:rPr>
        <w:t xml:space="preserve">is </w:t>
      </w:r>
      <w:r w:rsidRPr="006D7F90">
        <w:rPr>
          <w:rFonts w:ascii="Arial" w:hAnsi="Arial" w:cs="Arial"/>
          <w:sz w:val="24"/>
          <w:szCs w:val="24"/>
        </w:rPr>
        <w:t xml:space="preserve">project dependent. </w:t>
      </w:r>
      <w:r w:rsidR="00CA6BB1" w:rsidRPr="006D7F90">
        <w:rPr>
          <w:rFonts w:ascii="Arial" w:hAnsi="Arial" w:cs="Arial"/>
          <w:sz w:val="24"/>
          <w:szCs w:val="24"/>
        </w:rPr>
        <w:t xml:space="preserve">Applicants must plan the overall project </w:t>
      </w:r>
      <w:r w:rsidR="00ED38FE" w:rsidRPr="006D7F90">
        <w:rPr>
          <w:rFonts w:ascii="Arial" w:hAnsi="Arial" w:cs="Arial"/>
          <w:sz w:val="24"/>
          <w:szCs w:val="24"/>
        </w:rPr>
        <w:t xml:space="preserve">schedule </w:t>
      </w:r>
      <w:r w:rsidR="00CA6BB1" w:rsidRPr="006D7F90">
        <w:rPr>
          <w:rFonts w:ascii="Arial" w:hAnsi="Arial" w:cs="Arial"/>
          <w:sz w:val="24"/>
          <w:szCs w:val="24"/>
        </w:rPr>
        <w:t xml:space="preserve">to meet the </w:t>
      </w:r>
      <w:r w:rsidR="008458B4" w:rsidRPr="006D7F90">
        <w:rPr>
          <w:rFonts w:ascii="Arial" w:hAnsi="Arial" w:cs="Arial"/>
          <w:sz w:val="24"/>
          <w:szCs w:val="24"/>
        </w:rPr>
        <w:t>6-month</w:t>
      </w:r>
      <w:r w:rsidR="00CA6BB1" w:rsidRPr="006D7F90">
        <w:rPr>
          <w:rFonts w:ascii="Arial" w:hAnsi="Arial" w:cs="Arial"/>
          <w:sz w:val="24"/>
          <w:szCs w:val="24"/>
        </w:rPr>
        <w:t xml:space="preserve"> </w:t>
      </w:r>
      <w:r w:rsidR="00A62251" w:rsidRPr="006D7F90">
        <w:rPr>
          <w:rFonts w:ascii="Arial" w:hAnsi="Arial" w:cs="Arial"/>
          <w:sz w:val="24"/>
          <w:szCs w:val="24"/>
        </w:rPr>
        <w:t>pre</w:t>
      </w:r>
      <w:r w:rsidR="00161C3B">
        <w:rPr>
          <w:rFonts w:ascii="Arial" w:hAnsi="Arial" w:cs="Arial"/>
          <w:sz w:val="24"/>
          <w:szCs w:val="24"/>
        </w:rPr>
        <w:t>-</w:t>
      </w:r>
      <w:r w:rsidR="00A62251" w:rsidRPr="006D7F90">
        <w:rPr>
          <w:rFonts w:ascii="Arial" w:hAnsi="Arial" w:cs="Arial"/>
          <w:sz w:val="24"/>
          <w:szCs w:val="24"/>
        </w:rPr>
        <w:t xml:space="preserve"> and post</w:t>
      </w:r>
      <w:r w:rsidR="00161C3B">
        <w:rPr>
          <w:rFonts w:ascii="Arial" w:hAnsi="Arial" w:cs="Arial"/>
          <w:sz w:val="24"/>
          <w:szCs w:val="24"/>
        </w:rPr>
        <w:t>-</w:t>
      </w:r>
      <w:r w:rsidR="00A62251" w:rsidRPr="006D7F90">
        <w:rPr>
          <w:rFonts w:ascii="Arial" w:hAnsi="Arial" w:cs="Arial"/>
          <w:sz w:val="24"/>
          <w:szCs w:val="24"/>
        </w:rPr>
        <w:t>deployment at the selected demonstration host</w:t>
      </w:r>
      <w:r w:rsidR="00161C3B">
        <w:rPr>
          <w:rFonts w:ascii="Arial" w:hAnsi="Arial" w:cs="Arial"/>
          <w:sz w:val="24"/>
          <w:szCs w:val="24"/>
        </w:rPr>
        <w:t xml:space="preserve"> </w:t>
      </w:r>
      <w:r w:rsidR="00A62251" w:rsidRPr="006D7F90">
        <w:rPr>
          <w:rFonts w:ascii="Arial" w:hAnsi="Arial" w:cs="Arial"/>
          <w:sz w:val="24"/>
          <w:szCs w:val="24"/>
        </w:rPr>
        <w:t>site.</w:t>
      </w:r>
      <w:r w:rsidR="00FF14EE">
        <w:rPr>
          <w:rFonts w:ascii="Arial" w:hAnsi="Arial" w:cs="Arial"/>
          <w:sz w:val="24"/>
          <w:szCs w:val="24"/>
        </w:rPr>
        <w:t xml:space="preserve"> </w:t>
      </w:r>
      <w:r w:rsidR="00F1688E">
        <w:rPr>
          <w:rFonts w:ascii="Arial" w:hAnsi="Arial" w:cs="Arial"/>
          <w:sz w:val="24"/>
          <w:szCs w:val="24"/>
        </w:rPr>
        <w:t>Applic</w:t>
      </w:r>
      <w:r w:rsidR="007B2535">
        <w:rPr>
          <w:rFonts w:ascii="Arial" w:hAnsi="Arial" w:cs="Arial"/>
          <w:sz w:val="24"/>
          <w:szCs w:val="24"/>
        </w:rPr>
        <w:t>ants will delineate t</w:t>
      </w:r>
      <w:r w:rsidR="00FF14EE">
        <w:rPr>
          <w:rFonts w:ascii="Arial" w:hAnsi="Arial" w:cs="Arial"/>
          <w:sz w:val="24"/>
          <w:szCs w:val="24"/>
        </w:rPr>
        <w:t>h</w:t>
      </w:r>
      <w:r w:rsidR="00CE346B">
        <w:rPr>
          <w:rFonts w:ascii="Arial" w:hAnsi="Arial" w:cs="Arial"/>
          <w:sz w:val="24"/>
          <w:szCs w:val="24"/>
        </w:rPr>
        <w:t>e specific M&amp;V tasks</w:t>
      </w:r>
      <w:r w:rsidR="00FF14EE">
        <w:rPr>
          <w:rFonts w:ascii="Arial" w:hAnsi="Arial" w:cs="Arial"/>
          <w:sz w:val="24"/>
          <w:szCs w:val="24"/>
        </w:rPr>
        <w:t xml:space="preserve"> in Attachment </w:t>
      </w:r>
      <w:r w:rsidR="004552A6">
        <w:rPr>
          <w:rFonts w:ascii="Arial" w:hAnsi="Arial" w:cs="Arial"/>
          <w:sz w:val="24"/>
          <w:szCs w:val="24"/>
        </w:rPr>
        <w:t xml:space="preserve">5 and </w:t>
      </w:r>
      <w:r w:rsidR="00ED3AB1">
        <w:rPr>
          <w:rFonts w:ascii="Arial" w:hAnsi="Arial" w:cs="Arial"/>
          <w:sz w:val="24"/>
          <w:szCs w:val="24"/>
        </w:rPr>
        <w:t xml:space="preserve">provide </w:t>
      </w:r>
      <w:r w:rsidR="00F1688E">
        <w:rPr>
          <w:rFonts w:ascii="Arial" w:hAnsi="Arial" w:cs="Arial"/>
          <w:sz w:val="24"/>
          <w:szCs w:val="24"/>
        </w:rPr>
        <w:lastRenderedPageBreak/>
        <w:t xml:space="preserve">the schedule for these M&amp;V tasks in </w:t>
      </w:r>
      <w:r w:rsidR="004552A6">
        <w:rPr>
          <w:rFonts w:ascii="Arial" w:hAnsi="Arial" w:cs="Arial"/>
          <w:sz w:val="24"/>
          <w:szCs w:val="24"/>
        </w:rPr>
        <w:t>Attachment 6.</w:t>
      </w:r>
      <w:r w:rsidR="008977FF">
        <w:rPr>
          <w:rFonts w:ascii="Arial" w:hAnsi="Arial" w:cs="Arial"/>
          <w:sz w:val="24"/>
          <w:szCs w:val="24"/>
        </w:rPr>
        <w:t xml:space="preserve"> </w:t>
      </w:r>
      <w:r w:rsidR="008977FF" w:rsidRPr="002E7613">
        <w:rPr>
          <w:rFonts w:ascii="Arial" w:hAnsi="Arial" w:cs="Arial"/>
          <w:b/>
          <w:bCs/>
          <w:sz w:val="24"/>
          <w:szCs w:val="24"/>
        </w:rPr>
        <w:t xml:space="preserve">All M&amp;V must occur within the agreement </w:t>
      </w:r>
      <w:r w:rsidR="006710B8" w:rsidRPr="006710B8">
        <w:rPr>
          <w:rFonts w:ascii="Arial" w:hAnsi="Arial" w:cs="Arial"/>
          <w:b/>
          <w:bCs/>
          <w:sz w:val="24"/>
          <w:szCs w:val="24"/>
        </w:rPr>
        <w:t>term,</w:t>
      </w:r>
      <w:r w:rsidR="008977FF" w:rsidRPr="002E7613">
        <w:rPr>
          <w:rFonts w:ascii="Arial" w:hAnsi="Arial" w:cs="Arial"/>
          <w:b/>
          <w:bCs/>
          <w:sz w:val="24"/>
          <w:szCs w:val="24"/>
        </w:rPr>
        <w:t xml:space="preserve"> and this should be indicated in Attachment 6.</w:t>
      </w:r>
    </w:p>
    <w:p w14:paraId="58842B3F" w14:textId="77777777" w:rsidR="004C03ED" w:rsidRPr="006D7F90" w:rsidRDefault="004C03ED" w:rsidP="00575A63">
      <w:pPr>
        <w:ind w:left="720"/>
        <w:rPr>
          <w:rFonts w:ascii="Arial" w:hAnsi="Arial" w:cs="Arial"/>
          <w:sz w:val="24"/>
          <w:szCs w:val="24"/>
        </w:rPr>
      </w:pPr>
    </w:p>
    <w:p w14:paraId="59D7B0C6" w14:textId="724A895B" w:rsidR="0083738B" w:rsidRPr="006D7F90" w:rsidRDefault="00F94E15" w:rsidP="006D7F90">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Can you explain the comments during the pre-</w:t>
      </w:r>
      <w:r w:rsidR="00523D36" w:rsidRPr="006D7F90">
        <w:rPr>
          <w:rFonts w:ascii="Arial" w:eastAsiaTheme="minorEastAsia" w:hAnsi="Arial" w:cs="Arial"/>
          <w:b/>
          <w:bCs/>
          <w:sz w:val="24"/>
          <w:szCs w:val="24"/>
        </w:rPr>
        <w:t>application</w:t>
      </w:r>
      <w:r w:rsidRPr="006D7F90">
        <w:rPr>
          <w:rFonts w:ascii="Arial" w:eastAsiaTheme="minorEastAsia" w:hAnsi="Arial" w:cs="Arial"/>
          <w:b/>
          <w:bCs/>
          <w:sz w:val="24"/>
          <w:szCs w:val="24"/>
        </w:rPr>
        <w:t xml:space="preserve"> workshop about needing to be associated with a particular industry for </w:t>
      </w:r>
      <w:r w:rsidR="00596891">
        <w:rPr>
          <w:rFonts w:ascii="Arial" w:eastAsiaTheme="minorEastAsia" w:hAnsi="Arial" w:cs="Arial"/>
          <w:b/>
          <w:bCs/>
          <w:sz w:val="24"/>
          <w:szCs w:val="24"/>
        </w:rPr>
        <w:t>G</w:t>
      </w:r>
      <w:r w:rsidRPr="006D7F90">
        <w:rPr>
          <w:rFonts w:ascii="Arial" w:eastAsiaTheme="minorEastAsia" w:hAnsi="Arial" w:cs="Arial"/>
          <w:b/>
          <w:bCs/>
          <w:sz w:val="24"/>
          <w:szCs w:val="24"/>
        </w:rPr>
        <w:t xml:space="preserve">roup 3's </w:t>
      </w:r>
      <w:r w:rsidR="00596891">
        <w:rPr>
          <w:rFonts w:ascii="Arial" w:eastAsiaTheme="minorEastAsia" w:hAnsi="Arial" w:cs="Arial"/>
          <w:b/>
          <w:bCs/>
          <w:sz w:val="24"/>
          <w:szCs w:val="24"/>
        </w:rPr>
        <w:t>direct air capture</w:t>
      </w:r>
      <w:r w:rsidR="00596891" w:rsidRPr="006D7F90">
        <w:rPr>
          <w:rFonts w:ascii="Arial" w:eastAsiaTheme="minorEastAsia" w:hAnsi="Arial" w:cs="Arial"/>
          <w:b/>
          <w:bCs/>
          <w:sz w:val="24"/>
          <w:szCs w:val="24"/>
        </w:rPr>
        <w:t xml:space="preserve"> </w:t>
      </w:r>
      <w:r w:rsidRPr="006D7F90">
        <w:rPr>
          <w:rFonts w:ascii="Arial" w:eastAsiaTheme="minorEastAsia" w:hAnsi="Arial" w:cs="Arial"/>
          <w:b/>
          <w:bCs/>
          <w:sz w:val="24"/>
          <w:szCs w:val="24"/>
        </w:rPr>
        <w:t>scope? What are the requirements for CO2 sources (i.e.</w:t>
      </w:r>
      <w:r w:rsidR="00042901">
        <w:rPr>
          <w:rFonts w:ascii="Arial" w:eastAsiaTheme="minorEastAsia" w:hAnsi="Arial" w:cs="Arial"/>
          <w:b/>
          <w:bCs/>
          <w:sz w:val="24"/>
          <w:szCs w:val="24"/>
        </w:rPr>
        <w:t>,</w:t>
      </w:r>
      <w:r w:rsidRPr="006D7F90">
        <w:rPr>
          <w:rFonts w:ascii="Arial" w:eastAsiaTheme="minorEastAsia" w:hAnsi="Arial" w:cs="Arial"/>
          <w:b/>
          <w:bCs/>
          <w:sz w:val="24"/>
          <w:szCs w:val="24"/>
        </w:rPr>
        <w:t xml:space="preserve"> not point source) and end uses?</w:t>
      </w:r>
    </w:p>
    <w:p w14:paraId="14607C9B" w14:textId="308456A7" w:rsidR="00D47028" w:rsidRPr="006D7F90" w:rsidRDefault="00D47028" w:rsidP="0083738B">
      <w:pPr>
        <w:ind w:left="720"/>
        <w:rPr>
          <w:rFonts w:ascii="Arial" w:hAnsi="Arial" w:cs="Arial"/>
          <w:sz w:val="24"/>
          <w:szCs w:val="24"/>
        </w:rPr>
      </w:pPr>
      <w:r>
        <w:rPr>
          <w:rFonts w:ascii="Arial" w:hAnsi="Arial" w:cs="Arial"/>
          <w:sz w:val="24"/>
          <w:szCs w:val="24"/>
        </w:rPr>
        <w:t xml:space="preserve">For the purposes of this solicitation, direct air capture project test/demonstration site(s) must be located at an industrial facility. </w:t>
      </w:r>
      <w:r w:rsidR="0094630E">
        <w:rPr>
          <w:rFonts w:ascii="Arial" w:hAnsi="Arial" w:cs="Arial"/>
          <w:sz w:val="24"/>
          <w:szCs w:val="24"/>
        </w:rPr>
        <w:t>The CO2 source will be from the atmosphere and not point source. In developing your response, please identify the end use for the captured CO2 (e.g., use in the cement process or capture and release). See also response to Q33.</w:t>
      </w:r>
    </w:p>
    <w:p w14:paraId="3A84AF62" w14:textId="77777777" w:rsidR="008934B0" w:rsidRPr="006D7F90" w:rsidRDefault="008934B0" w:rsidP="0083738B">
      <w:pPr>
        <w:ind w:left="720"/>
        <w:rPr>
          <w:rFonts w:ascii="Arial" w:hAnsi="Arial" w:cs="Arial"/>
          <w:sz w:val="24"/>
          <w:szCs w:val="24"/>
        </w:rPr>
      </w:pPr>
    </w:p>
    <w:p w14:paraId="124B1893" w14:textId="37411BD0" w:rsidR="00D966F2" w:rsidRPr="006D7F90" w:rsidRDefault="00375D03" w:rsidP="006D7F90">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 xml:space="preserve">Would Group 3’s scope be inclusive of equipment/construction needed to capture ambient CO2 for separation technologies? </w:t>
      </w:r>
    </w:p>
    <w:p w14:paraId="65FA71AD" w14:textId="1AD8B9DD" w:rsidR="00D966F2" w:rsidRPr="006D7F90" w:rsidRDefault="002F6AAE" w:rsidP="00D966F2">
      <w:pPr>
        <w:ind w:left="720"/>
        <w:rPr>
          <w:rFonts w:ascii="Arial" w:hAnsi="Arial" w:cs="Arial"/>
          <w:sz w:val="24"/>
          <w:szCs w:val="24"/>
        </w:rPr>
      </w:pPr>
      <w:r w:rsidRPr="006D7F90">
        <w:rPr>
          <w:rFonts w:ascii="Arial" w:hAnsi="Arial" w:cs="Arial"/>
          <w:sz w:val="24"/>
          <w:szCs w:val="24"/>
        </w:rPr>
        <w:t>Yes.</w:t>
      </w:r>
    </w:p>
    <w:p w14:paraId="016F7D8C" w14:textId="77777777" w:rsidR="00995A95" w:rsidRPr="006D7F90" w:rsidRDefault="00995A95" w:rsidP="00D966F2">
      <w:pPr>
        <w:ind w:left="720"/>
        <w:rPr>
          <w:rFonts w:ascii="Arial" w:hAnsi="Arial" w:cs="Arial"/>
          <w:sz w:val="24"/>
          <w:szCs w:val="24"/>
        </w:rPr>
      </w:pPr>
    </w:p>
    <w:p w14:paraId="67BDCDE2" w14:textId="0D1DAC2D" w:rsidR="00995A95" w:rsidRPr="006D7F90" w:rsidRDefault="00C01CFA" w:rsidP="006D7F90">
      <w:pPr>
        <w:pStyle w:val="ListParagraph"/>
        <w:numPr>
          <w:ilvl w:val="0"/>
          <w:numId w:val="5"/>
        </w:numPr>
        <w:autoSpaceDE w:val="0"/>
        <w:autoSpaceDN w:val="0"/>
        <w:adjustRightInd w:val="0"/>
        <w:spacing w:after="0" w:line="240" w:lineRule="auto"/>
        <w:rPr>
          <w:rFonts w:ascii="Arial" w:eastAsiaTheme="minorEastAsia" w:hAnsi="Arial" w:cs="Arial"/>
          <w:b/>
          <w:bCs/>
          <w:sz w:val="24"/>
          <w:szCs w:val="24"/>
        </w:rPr>
      </w:pPr>
      <w:r w:rsidRPr="006D7F90">
        <w:rPr>
          <w:rFonts w:ascii="Arial" w:eastAsiaTheme="minorEastAsia" w:hAnsi="Arial" w:cs="Arial"/>
          <w:b/>
          <w:bCs/>
          <w:sz w:val="24"/>
          <w:szCs w:val="24"/>
        </w:rPr>
        <w:t>If choosing Group 2: Do we need to specifically demonstrate our process for cement production (i.e.</w:t>
      </w:r>
      <w:r w:rsidR="00B41256">
        <w:rPr>
          <w:rFonts w:ascii="Arial" w:eastAsiaTheme="minorEastAsia" w:hAnsi="Arial" w:cs="Arial"/>
          <w:b/>
          <w:bCs/>
          <w:sz w:val="24"/>
          <w:szCs w:val="24"/>
        </w:rPr>
        <w:t>,</w:t>
      </w:r>
      <w:r w:rsidRPr="006D7F90">
        <w:rPr>
          <w:rFonts w:ascii="Arial" w:eastAsiaTheme="minorEastAsia" w:hAnsi="Arial" w:cs="Arial"/>
          <w:b/>
          <w:bCs/>
          <w:sz w:val="24"/>
          <w:szCs w:val="24"/>
        </w:rPr>
        <w:t xml:space="preserve"> does the lime we produce need to be used specifically for cement production)</w:t>
      </w:r>
      <w:r w:rsidR="00B41256">
        <w:rPr>
          <w:rFonts w:ascii="Arial" w:eastAsiaTheme="minorEastAsia" w:hAnsi="Arial" w:cs="Arial"/>
          <w:b/>
          <w:bCs/>
          <w:sz w:val="24"/>
          <w:szCs w:val="24"/>
        </w:rPr>
        <w:t>?</w:t>
      </w:r>
    </w:p>
    <w:p w14:paraId="54D15F10" w14:textId="77777777" w:rsidR="006E35EC" w:rsidRPr="006D7F90" w:rsidRDefault="006E35EC" w:rsidP="006D7F90">
      <w:pPr>
        <w:pStyle w:val="NoSpacing"/>
      </w:pPr>
    </w:p>
    <w:p w14:paraId="77904B63" w14:textId="4662FD42" w:rsidR="00995A95" w:rsidRPr="006D7F90" w:rsidRDefault="00307744" w:rsidP="00995A95">
      <w:pPr>
        <w:ind w:left="720"/>
        <w:rPr>
          <w:rFonts w:ascii="Arial" w:hAnsi="Arial" w:cs="Arial"/>
          <w:sz w:val="24"/>
          <w:szCs w:val="24"/>
        </w:rPr>
      </w:pPr>
      <w:r w:rsidRPr="00E105A4">
        <w:rPr>
          <w:rFonts w:ascii="Arial" w:hAnsi="Arial" w:cs="Arial"/>
          <w:sz w:val="24"/>
          <w:szCs w:val="24"/>
        </w:rPr>
        <w:t>Yes</w:t>
      </w:r>
      <w:r w:rsidR="00CD06C9" w:rsidRPr="00E105A4">
        <w:rPr>
          <w:rFonts w:ascii="Arial" w:hAnsi="Arial" w:cs="Arial"/>
          <w:sz w:val="24"/>
          <w:szCs w:val="24"/>
        </w:rPr>
        <w:t xml:space="preserve">, </w:t>
      </w:r>
      <w:r w:rsidR="00EA70D8" w:rsidRPr="00E105A4">
        <w:rPr>
          <w:rFonts w:ascii="Arial" w:hAnsi="Arial" w:cs="Arial"/>
          <w:sz w:val="24"/>
          <w:szCs w:val="24"/>
        </w:rPr>
        <w:t>Group 2 projec</w:t>
      </w:r>
      <w:r w:rsidR="00971F5C" w:rsidRPr="00E105A4">
        <w:rPr>
          <w:rFonts w:ascii="Arial" w:hAnsi="Arial" w:cs="Arial"/>
          <w:sz w:val="24"/>
          <w:szCs w:val="24"/>
        </w:rPr>
        <w:t xml:space="preserve">t </w:t>
      </w:r>
      <w:r w:rsidR="00413A35" w:rsidRPr="00E105A4">
        <w:rPr>
          <w:rFonts w:ascii="Arial" w:hAnsi="Arial" w:cs="Arial"/>
          <w:sz w:val="24"/>
          <w:szCs w:val="24"/>
        </w:rPr>
        <w:t>should focus on developing and demonstrating energy efficiency and decarbonization technologies for California’s cement and/or concrete manufacturing industry</w:t>
      </w:r>
      <w:r w:rsidRPr="00E105A4">
        <w:rPr>
          <w:rFonts w:ascii="Arial" w:hAnsi="Arial" w:cs="Arial"/>
          <w:sz w:val="24"/>
          <w:szCs w:val="24"/>
        </w:rPr>
        <w:t xml:space="preserve">. </w:t>
      </w:r>
      <w:r w:rsidR="0034102B" w:rsidRPr="00E105A4">
        <w:rPr>
          <w:rFonts w:ascii="Arial" w:hAnsi="Arial" w:cs="Arial"/>
          <w:sz w:val="24"/>
          <w:szCs w:val="24"/>
        </w:rPr>
        <w:t xml:space="preserve">For the </w:t>
      </w:r>
      <w:r w:rsidR="00EA4FC8" w:rsidRPr="00E105A4">
        <w:rPr>
          <w:rFonts w:ascii="Arial" w:hAnsi="Arial" w:cs="Arial"/>
          <w:sz w:val="24"/>
          <w:szCs w:val="24"/>
        </w:rPr>
        <w:t xml:space="preserve">provided </w:t>
      </w:r>
      <w:r w:rsidR="0034102B" w:rsidRPr="00E105A4">
        <w:rPr>
          <w:rFonts w:ascii="Arial" w:hAnsi="Arial" w:cs="Arial"/>
          <w:sz w:val="24"/>
          <w:szCs w:val="24"/>
        </w:rPr>
        <w:t xml:space="preserve">example of </w:t>
      </w:r>
      <w:r w:rsidR="00EB32C2" w:rsidRPr="00E105A4">
        <w:rPr>
          <w:rFonts w:ascii="Arial" w:hAnsi="Arial" w:cs="Arial"/>
          <w:sz w:val="24"/>
          <w:szCs w:val="24"/>
        </w:rPr>
        <w:t>lime</w:t>
      </w:r>
      <w:r w:rsidR="00EA4FC8" w:rsidRPr="00E105A4">
        <w:rPr>
          <w:rFonts w:ascii="Arial" w:hAnsi="Arial" w:cs="Arial"/>
          <w:sz w:val="24"/>
          <w:szCs w:val="24"/>
        </w:rPr>
        <w:t xml:space="preserve"> production, yes</w:t>
      </w:r>
      <w:r w:rsidR="00F464A9" w:rsidRPr="00E105A4">
        <w:rPr>
          <w:rFonts w:ascii="Arial" w:hAnsi="Arial" w:cs="Arial"/>
          <w:sz w:val="24"/>
          <w:szCs w:val="24"/>
        </w:rPr>
        <w:t>,</w:t>
      </w:r>
      <w:r w:rsidR="00EA4FC8" w:rsidRPr="00E105A4">
        <w:rPr>
          <w:rFonts w:ascii="Arial" w:hAnsi="Arial" w:cs="Arial"/>
          <w:sz w:val="24"/>
          <w:szCs w:val="24"/>
        </w:rPr>
        <w:t xml:space="preserve"> the</w:t>
      </w:r>
      <w:r w:rsidRPr="00E105A4">
        <w:rPr>
          <w:rFonts w:ascii="Arial" w:hAnsi="Arial" w:cs="Arial"/>
          <w:sz w:val="24"/>
          <w:szCs w:val="24"/>
        </w:rPr>
        <w:t xml:space="preserve"> lime produced must be associated with </w:t>
      </w:r>
      <w:r w:rsidR="00DE25BC" w:rsidRPr="00E105A4">
        <w:rPr>
          <w:rFonts w:ascii="Arial" w:hAnsi="Arial" w:cs="Arial"/>
          <w:sz w:val="24"/>
          <w:szCs w:val="24"/>
        </w:rPr>
        <w:t>cement</w:t>
      </w:r>
      <w:r w:rsidR="00A126EB" w:rsidRPr="00E105A4">
        <w:rPr>
          <w:rFonts w:ascii="Arial" w:hAnsi="Arial" w:cs="Arial"/>
          <w:sz w:val="24"/>
          <w:szCs w:val="24"/>
        </w:rPr>
        <w:t xml:space="preserve"> and/or </w:t>
      </w:r>
      <w:r w:rsidRPr="00E105A4">
        <w:rPr>
          <w:rFonts w:ascii="Arial" w:hAnsi="Arial" w:cs="Arial"/>
          <w:sz w:val="24"/>
          <w:szCs w:val="24"/>
        </w:rPr>
        <w:t xml:space="preserve">concrete manufacturing. </w:t>
      </w:r>
      <w:r w:rsidR="00BA3314" w:rsidRPr="00E105A4">
        <w:rPr>
          <w:rFonts w:ascii="Arial" w:hAnsi="Arial" w:cs="Arial"/>
          <w:sz w:val="24"/>
          <w:szCs w:val="24"/>
        </w:rPr>
        <w:t>Please see response to Q.6</w:t>
      </w:r>
      <w:r w:rsidR="00206001" w:rsidRPr="00E105A4">
        <w:rPr>
          <w:rFonts w:ascii="Arial" w:hAnsi="Arial" w:cs="Arial"/>
          <w:sz w:val="24"/>
          <w:szCs w:val="24"/>
        </w:rPr>
        <w:t>1</w:t>
      </w:r>
      <w:r w:rsidR="00BA3314" w:rsidRPr="00E105A4">
        <w:rPr>
          <w:rFonts w:ascii="Arial" w:hAnsi="Arial" w:cs="Arial"/>
          <w:sz w:val="24"/>
          <w:szCs w:val="24"/>
        </w:rPr>
        <w:t>.</w:t>
      </w:r>
    </w:p>
    <w:p w14:paraId="42B24E42" w14:textId="77777777" w:rsidR="006E35EC" w:rsidRPr="006D7F90" w:rsidRDefault="006E35EC" w:rsidP="00995A95">
      <w:pPr>
        <w:ind w:left="720"/>
        <w:rPr>
          <w:rFonts w:ascii="Arial" w:hAnsi="Arial" w:cs="Arial"/>
          <w:sz w:val="24"/>
          <w:szCs w:val="24"/>
        </w:rPr>
      </w:pPr>
    </w:p>
    <w:p w14:paraId="1104DF27" w14:textId="0297791C" w:rsidR="00B1086E" w:rsidRPr="006D7F90" w:rsidRDefault="00FF5C4E" w:rsidP="006D7F90">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 xml:space="preserve">Is there additional weighting of the various items under "Technical Approach"? </w:t>
      </w:r>
    </w:p>
    <w:p w14:paraId="086A3C93" w14:textId="49279347" w:rsidR="00B1086E" w:rsidRPr="006D7F90" w:rsidRDefault="002B0835" w:rsidP="00B1086E">
      <w:pPr>
        <w:ind w:left="720"/>
        <w:rPr>
          <w:rFonts w:ascii="Arial" w:hAnsi="Arial" w:cs="Arial"/>
          <w:sz w:val="24"/>
          <w:szCs w:val="24"/>
        </w:rPr>
      </w:pPr>
      <w:r>
        <w:rPr>
          <w:rFonts w:ascii="Arial" w:hAnsi="Arial" w:cs="Arial"/>
          <w:sz w:val="24"/>
          <w:szCs w:val="24"/>
        </w:rPr>
        <w:t xml:space="preserve">No specific additional weighting </w:t>
      </w:r>
      <w:r w:rsidR="008C4CE7">
        <w:rPr>
          <w:rFonts w:ascii="Arial" w:hAnsi="Arial" w:cs="Arial"/>
          <w:sz w:val="24"/>
          <w:szCs w:val="24"/>
        </w:rPr>
        <w:t xml:space="preserve">is applied to the items </w:t>
      </w:r>
      <w:r w:rsidR="00ED0F02">
        <w:rPr>
          <w:rFonts w:ascii="Arial" w:hAnsi="Arial" w:cs="Arial"/>
          <w:sz w:val="24"/>
          <w:szCs w:val="24"/>
        </w:rPr>
        <w:t>listed</w:t>
      </w:r>
      <w:r w:rsidR="00040F13">
        <w:rPr>
          <w:rFonts w:ascii="Arial" w:hAnsi="Arial" w:cs="Arial"/>
          <w:sz w:val="24"/>
          <w:szCs w:val="24"/>
        </w:rPr>
        <w:t xml:space="preserve">. </w:t>
      </w:r>
      <w:r w:rsidR="00FA0414">
        <w:rPr>
          <w:rFonts w:ascii="Arial" w:hAnsi="Arial" w:cs="Arial"/>
          <w:sz w:val="24"/>
          <w:szCs w:val="24"/>
        </w:rPr>
        <w:t xml:space="preserve">You must respond to the </w:t>
      </w:r>
      <w:r w:rsidR="00CD21AA">
        <w:rPr>
          <w:rFonts w:ascii="Arial" w:hAnsi="Arial" w:cs="Arial"/>
          <w:sz w:val="24"/>
          <w:szCs w:val="24"/>
        </w:rPr>
        <w:t>items listed in Section I.C.</w:t>
      </w:r>
      <w:r w:rsidR="006F06E5">
        <w:rPr>
          <w:rFonts w:ascii="Arial" w:hAnsi="Arial" w:cs="Arial"/>
          <w:sz w:val="24"/>
          <w:szCs w:val="24"/>
        </w:rPr>
        <w:t xml:space="preserve"> for </w:t>
      </w:r>
      <w:r w:rsidR="007F64C1">
        <w:rPr>
          <w:rFonts w:ascii="Arial" w:hAnsi="Arial" w:cs="Arial"/>
          <w:sz w:val="24"/>
          <w:szCs w:val="24"/>
        </w:rPr>
        <w:t xml:space="preserve">the </w:t>
      </w:r>
      <w:r w:rsidR="00A102CF">
        <w:rPr>
          <w:rFonts w:ascii="Arial" w:hAnsi="Arial" w:cs="Arial"/>
          <w:sz w:val="24"/>
          <w:szCs w:val="24"/>
        </w:rPr>
        <w:t>G</w:t>
      </w:r>
      <w:r w:rsidR="006F06E5">
        <w:rPr>
          <w:rFonts w:ascii="Arial" w:hAnsi="Arial" w:cs="Arial"/>
          <w:sz w:val="24"/>
          <w:szCs w:val="24"/>
        </w:rPr>
        <w:t>roup</w:t>
      </w:r>
      <w:r w:rsidR="007F64C1">
        <w:rPr>
          <w:rFonts w:ascii="Arial" w:hAnsi="Arial" w:cs="Arial"/>
          <w:sz w:val="24"/>
          <w:szCs w:val="24"/>
        </w:rPr>
        <w:t xml:space="preserve"> for which you are applying</w:t>
      </w:r>
      <w:r w:rsidR="00CD21AA">
        <w:rPr>
          <w:rFonts w:ascii="Arial" w:hAnsi="Arial" w:cs="Arial"/>
          <w:sz w:val="24"/>
          <w:szCs w:val="24"/>
        </w:rPr>
        <w:t xml:space="preserve"> </w:t>
      </w:r>
      <w:r w:rsidR="00FA0414">
        <w:rPr>
          <w:rFonts w:ascii="Arial" w:hAnsi="Arial" w:cs="Arial"/>
          <w:sz w:val="24"/>
          <w:szCs w:val="24"/>
        </w:rPr>
        <w:t>in the Project Na</w:t>
      </w:r>
      <w:r w:rsidR="00CD21AA">
        <w:rPr>
          <w:rFonts w:ascii="Arial" w:hAnsi="Arial" w:cs="Arial"/>
          <w:sz w:val="24"/>
          <w:szCs w:val="24"/>
        </w:rPr>
        <w:t>rrative (Attachment 3)</w:t>
      </w:r>
      <w:r w:rsidR="00FA0414">
        <w:rPr>
          <w:rFonts w:ascii="Arial" w:hAnsi="Arial" w:cs="Arial"/>
          <w:sz w:val="24"/>
          <w:szCs w:val="24"/>
        </w:rPr>
        <w:t xml:space="preserve">. </w:t>
      </w:r>
      <w:r w:rsidR="00F60D45">
        <w:rPr>
          <w:rFonts w:ascii="Arial" w:hAnsi="Arial" w:cs="Arial"/>
          <w:sz w:val="24"/>
          <w:szCs w:val="24"/>
        </w:rPr>
        <w:t xml:space="preserve">Your responses to these items will be evaluated as part of the scoring criteria in Section </w:t>
      </w:r>
      <w:r w:rsidR="005C45FD">
        <w:rPr>
          <w:rFonts w:ascii="Arial" w:hAnsi="Arial" w:cs="Arial"/>
          <w:sz w:val="24"/>
          <w:szCs w:val="24"/>
        </w:rPr>
        <w:t>IV.</w:t>
      </w:r>
      <w:r w:rsidR="00FA0414">
        <w:rPr>
          <w:rFonts w:ascii="Arial" w:hAnsi="Arial" w:cs="Arial"/>
          <w:sz w:val="24"/>
          <w:szCs w:val="24"/>
        </w:rPr>
        <w:t xml:space="preserve"> </w:t>
      </w:r>
      <w:r w:rsidR="00650312" w:rsidRPr="006D7F90">
        <w:rPr>
          <w:rFonts w:ascii="Arial" w:hAnsi="Arial" w:cs="Arial"/>
          <w:sz w:val="24"/>
          <w:szCs w:val="24"/>
        </w:rPr>
        <w:t>The</w:t>
      </w:r>
      <w:r w:rsidR="00854D3A">
        <w:rPr>
          <w:rFonts w:ascii="Arial" w:hAnsi="Arial" w:cs="Arial"/>
          <w:sz w:val="24"/>
          <w:szCs w:val="24"/>
        </w:rPr>
        <w:t>se</w:t>
      </w:r>
      <w:r w:rsidR="00650312" w:rsidRPr="006D7F90">
        <w:rPr>
          <w:rFonts w:ascii="Arial" w:hAnsi="Arial" w:cs="Arial"/>
          <w:sz w:val="24"/>
          <w:szCs w:val="24"/>
        </w:rPr>
        <w:t xml:space="preserve"> additional </w:t>
      </w:r>
      <w:r w:rsidR="00650312" w:rsidRPr="006D7F90">
        <w:rPr>
          <w:rFonts w:ascii="Arial" w:hAnsi="Arial" w:cs="Arial"/>
          <w:sz w:val="24"/>
          <w:szCs w:val="24"/>
        </w:rPr>
        <w:lastRenderedPageBreak/>
        <w:t>requirements</w:t>
      </w:r>
      <w:r w:rsidR="00854D3A">
        <w:rPr>
          <w:rFonts w:ascii="Arial" w:hAnsi="Arial" w:cs="Arial"/>
          <w:sz w:val="24"/>
          <w:szCs w:val="24"/>
        </w:rPr>
        <w:t xml:space="preserve"> </w:t>
      </w:r>
      <w:r w:rsidR="006F06E5">
        <w:rPr>
          <w:rFonts w:ascii="Arial" w:hAnsi="Arial" w:cs="Arial"/>
          <w:sz w:val="24"/>
          <w:szCs w:val="24"/>
        </w:rPr>
        <w:t xml:space="preserve">must </w:t>
      </w:r>
      <w:r w:rsidR="00854D3A">
        <w:rPr>
          <w:rFonts w:ascii="Arial" w:hAnsi="Arial" w:cs="Arial"/>
          <w:sz w:val="24"/>
          <w:szCs w:val="24"/>
        </w:rPr>
        <w:t>be included in the</w:t>
      </w:r>
      <w:r w:rsidR="00650312" w:rsidRPr="006D7F90">
        <w:rPr>
          <w:rFonts w:ascii="Arial" w:hAnsi="Arial" w:cs="Arial"/>
          <w:sz w:val="24"/>
          <w:szCs w:val="24"/>
        </w:rPr>
        <w:t xml:space="preserve"> </w:t>
      </w:r>
      <w:r w:rsidR="00576335">
        <w:rPr>
          <w:rFonts w:ascii="Arial" w:hAnsi="Arial" w:cs="Arial"/>
          <w:sz w:val="24"/>
          <w:szCs w:val="24"/>
        </w:rPr>
        <w:t>P</w:t>
      </w:r>
      <w:r w:rsidR="00576335" w:rsidRPr="006D7F90">
        <w:rPr>
          <w:rFonts w:ascii="Arial" w:hAnsi="Arial" w:cs="Arial"/>
          <w:sz w:val="24"/>
          <w:szCs w:val="24"/>
        </w:rPr>
        <w:t xml:space="preserve">roject </w:t>
      </w:r>
      <w:r w:rsidR="00576335">
        <w:rPr>
          <w:rFonts w:ascii="Arial" w:hAnsi="Arial" w:cs="Arial"/>
          <w:sz w:val="24"/>
          <w:szCs w:val="24"/>
        </w:rPr>
        <w:t>N</w:t>
      </w:r>
      <w:r w:rsidR="00C02F30" w:rsidRPr="006D7F90">
        <w:rPr>
          <w:rFonts w:ascii="Arial" w:hAnsi="Arial" w:cs="Arial"/>
          <w:sz w:val="24"/>
          <w:szCs w:val="24"/>
        </w:rPr>
        <w:t xml:space="preserve">arrative </w:t>
      </w:r>
      <w:r w:rsidR="006F06E5">
        <w:rPr>
          <w:rFonts w:ascii="Arial" w:hAnsi="Arial" w:cs="Arial"/>
          <w:sz w:val="24"/>
          <w:szCs w:val="24"/>
        </w:rPr>
        <w:t xml:space="preserve">and </w:t>
      </w:r>
      <w:r w:rsidR="00854D3A">
        <w:rPr>
          <w:rFonts w:ascii="Arial" w:hAnsi="Arial" w:cs="Arial"/>
          <w:sz w:val="24"/>
          <w:szCs w:val="24"/>
        </w:rPr>
        <w:t xml:space="preserve">will be evaluated </w:t>
      </w:r>
      <w:r w:rsidR="006F06E5">
        <w:rPr>
          <w:rFonts w:ascii="Arial" w:hAnsi="Arial" w:cs="Arial"/>
          <w:sz w:val="24"/>
          <w:szCs w:val="24"/>
        </w:rPr>
        <w:t xml:space="preserve">as </w:t>
      </w:r>
      <w:r w:rsidR="00F56AFE" w:rsidRPr="006D7F90">
        <w:rPr>
          <w:rFonts w:ascii="Arial" w:hAnsi="Arial" w:cs="Arial"/>
          <w:sz w:val="24"/>
          <w:szCs w:val="24"/>
        </w:rPr>
        <w:t xml:space="preserve">part of the </w:t>
      </w:r>
      <w:r w:rsidR="006E650D" w:rsidRPr="006D7F90">
        <w:rPr>
          <w:rFonts w:ascii="Arial" w:hAnsi="Arial" w:cs="Arial"/>
          <w:sz w:val="24"/>
          <w:szCs w:val="24"/>
        </w:rPr>
        <w:t xml:space="preserve">Section IV.F </w:t>
      </w:r>
      <w:r w:rsidR="00FD09B7" w:rsidRPr="006D7F90">
        <w:rPr>
          <w:rFonts w:ascii="Arial" w:hAnsi="Arial" w:cs="Arial"/>
          <w:sz w:val="24"/>
          <w:szCs w:val="24"/>
        </w:rPr>
        <w:t xml:space="preserve">“Technical Merit” and “Technical Approach” </w:t>
      </w:r>
      <w:r w:rsidR="006E650D" w:rsidRPr="006D7F90">
        <w:rPr>
          <w:rFonts w:ascii="Arial" w:hAnsi="Arial" w:cs="Arial"/>
          <w:sz w:val="24"/>
          <w:szCs w:val="24"/>
        </w:rPr>
        <w:t>scoring criteri</w:t>
      </w:r>
      <w:r w:rsidR="00CD6E6E">
        <w:rPr>
          <w:rFonts w:ascii="Arial" w:hAnsi="Arial" w:cs="Arial"/>
          <w:sz w:val="24"/>
          <w:szCs w:val="24"/>
        </w:rPr>
        <w:t>a</w:t>
      </w:r>
      <w:r w:rsidR="006E650D" w:rsidRPr="006D7F90">
        <w:rPr>
          <w:rFonts w:ascii="Arial" w:hAnsi="Arial" w:cs="Arial"/>
          <w:sz w:val="24"/>
          <w:szCs w:val="24"/>
        </w:rPr>
        <w:t>.</w:t>
      </w:r>
    </w:p>
    <w:p w14:paraId="5D9C8CF0" w14:textId="77777777" w:rsidR="0083738B" w:rsidRDefault="0083738B" w:rsidP="00E65DE9">
      <w:pPr>
        <w:ind w:left="720"/>
        <w:rPr>
          <w:rFonts w:ascii="Arial" w:hAnsi="Arial" w:cs="Arial"/>
          <w:sz w:val="24"/>
          <w:szCs w:val="24"/>
        </w:rPr>
      </w:pPr>
    </w:p>
    <w:p w14:paraId="0E24F8B7" w14:textId="469DCC73" w:rsidR="00831283" w:rsidRPr="006D7F90" w:rsidRDefault="00831283" w:rsidP="00831283">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 xml:space="preserve">The “paint and coatings industry” is </w:t>
      </w:r>
      <w:r w:rsidR="0023203C">
        <w:rPr>
          <w:rFonts w:ascii="Arial" w:eastAsiaTheme="minorEastAsia" w:hAnsi="Arial" w:cs="Arial"/>
          <w:b/>
          <w:bCs/>
          <w:sz w:val="24"/>
          <w:szCs w:val="24"/>
        </w:rPr>
        <w:t>a</w:t>
      </w:r>
      <w:r w:rsidRPr="006D7F90">
        <w:rPr>
          <w:rFonts w:ascii="Arial" w:eastAsiaTheme="minorEastAsia" w:hAnsi="Arial" w:cs="Arial"/>
          <w:b/>
          <w:bCs/>
          <w:sz w:val="24"/>
          <w:szCs w:val="24"/>
        </w:rPr>
        <w:t xml:space="preserve"> $3</w:t>
      </w:r>
      <w:r w:rsidR="00C30991">
        <w:rPr>
          <w:rFonts w:ascii="Arial" w:eastAsiaTheme="minorEastAsia" w:hAnsi="Arial" w:cs="Arial"/>
          <w:b/>
          <w:bCs/>
          <w:sz w:val="24"/>
          <w:szCs w:val="24"/>
        </w:rPr>
        <w:t xml:space="preserve"> billion</w:t>
      </w:r>
      <w:r w:rsidRPr="006D7F90">
        <w:rPr>
          <w:rFonts w:ascii="Arial" w:eastAsiaTheme="minorEastAsia" w:hAnsi="Arial" w:cs="Arial"/>
          <w:b/>
          <w:bCs/>
          <w:sz w:val="24"/>
          <w:szCs w:val="24"/>
        </w:rPr>
        <w:t xml:space="preserve"> industry with a presence in all 50 states that employs over 285,000 people engaged in the manufacture, application, and distribution of its products. Coatings are indispensable products, engineered to perform well under varied conditions. Specifically, they provide durability and performance enhancement to products manufactured by the </w:t>
      </w:r>
      <w:r w:rsidR="00DB6CF2" w:rsidRPr="006D7F90">
        <w:rPr>
          <w:rFonts w:ascii="Arial" w:eastAsiaTheme="minorEastAsia" w:hAnsi="Arial" w:cs="Arial"/>
          <w:b/>
          <w:bCs/>
          <w:sz w:val="24"/>
          <w:szCs w:val="24"/>
        </w:rPr>
        <w:t>high-tech</w:t>
      </w:r>
      <w:r w:rsidRPr="006D7F90">
        <w:rPr>
          <w:rFonts w:ascii="Arial" w:eastAsiaTheme="minorEastAsia" w:hAnsi="Arial" w:cs="Arial"/>
          <w:b/>
          <w:bCs/>
          <w:sz w:val="24"/>
          <w:szCs w:val="24"/>
        </w:rPr>
        <w:t xml:space="preserve"> industries in California including auto, </w:t>
      </w:r>
      <w:r w:rsidR="00DB6CF2" w:rsidRPr="006D7F90">
        <w:rPr>
          <w:rFonts w:ascii="Arial" w:eastAsiaTheme="minorEastAsia" w:hAnsi="Arial" w:cs="Arial"/>
          <w:b/>
          <w:bCs/>
          <w:sz w:val="24"/>
          <w:szCs w:val="24"/>
        </w:rPr>
        <w:t>space,</w:t>
      </w:r>
      <w:r w:rsidRPr="006D7F90">
        <w:rPr>
          <w:rFonts w:ascii="Arial" w:eastAsiaTheme="minorEastAsia" w:hAnsi="Arial" w:cs="Arial"/>
          <w:b/>
          <w:bCs/>
          <w:sz w:val="24"/>
          <w:szCs w:val="24"/>
        </w:rPr>
        <w:t xml:space="preserve"> and defense industries – integral to providing products that also provides jobs for thousands of employees, and end-use customers. </w:t>
      </w:r>
    </w:p>
    <w:p w14:paraId="5CC2550F" w14:textId="77777777" w:rsidR="00831283" w:rsidRPr="006D7F90" w:rsidRDefault="00831283" w:rsidP="00831283">
      <w:pPr>
        <w:pStyle w:val="ListParagraph"/>
        <w:rPr>
          <w:rFonts w:ascii="Arial" w:eastAsiaTheme="minorEastAsia" w:hAnsi="Arial" w:cs="Arial"/>
          <w:b/>
          <w:bCs/>
          <w:sz w:val="24"/>
          <w:szCs w:val="24"/>
        </w:rPr>
      </w:pPr>
    </w:p>
    <w:p w14:paraId="68B91CA9" w14:textId="13B0F50E" w:rsidR="00831283" w:rsidRPr="006D7F90" w:rsidRDefault="00831283" w:rsidP="00831283">
      <w:pPr>
        <w:pStyle w:val="ListParagraph"/>
        <w:rPr>
          <w:rFonts w:ascii="Arial" w:eastAsiaTheme="minorEastAsia" w:hAnsi="Arial" w:cs="Arial"/>
          <w:b/>
          <w:bCs/>
          <w:sz w:val="24"/>
          <w:szCs w:val="24"/>
        </w:rPr>
      </w:pPr>
      <w:r w:rsidRPr="006D7F90">
        <w:rPr>
          <w:rFonts w:ascii="Arial" w:eastAsiaTheme="minorEastAsia" w:hAnsi="Arial" w:cs="Arial"/>
          <w:b/>
          <w:bCs/>
          <w:sz w:val="24"/>
          <w:szCs w:val="24"/>
        </w:rPr>
        <w:t xml:space="preserve">One of the challenges paint and coating applicators face is air emissions control of VOCs. </w:t>
      </w:r>
      <w:r w:rsidR="00A946C7">
        <w:rPr>
          <w:rFonts w:ascii="Arial" w:eastAsiaTheme="minorEastAsia" w:hAnsi="Arial" w:cs="Arial"/>
          <w:b/>
          <w:bCs/>
          <w:sz w:val="24"/>
          <w:szCs w:val="24"/>
        </w:rPr>
        <w:t>A c</w:t>
      </w:r>
      <w:r w:rsidRPr="006D7F90">
        <w:rPr>
          <w:rFonts w:ascii="Arial" w:eastAsiaTheme="minorEastAsia" w:hAnsi="Arial" w:cs="Arial"/>
          <w:b/>
          <w:bCs/>
          <w:sz w:val="24"/>
          <w:szCs w:val="24"/>
        </w:rPr>
        <w:t>onventional technolog</w:t>
      </w:r>
      <w:r w:rsidR="00A946C7">
        <w:rPr>
          <w:rFonts w:ascii="Arial" w:eastAsiaTheme="minorEastAsia" w:hAnsi="Arial" w:cs="Arial"/>
          <w:b/>
          <w:bCs/>
          <w:sz w:val="24"/>
          <w:szCs w:val="24"/>
        </w:rPr>
        <w:t>y</w:t>
      </w:r>
      <w:r w:rsidRPr="006D7F90">
        <w:rPr>
          <w:rFonts w:ascii="Arial" w:eastAsiaTheme="minorEastAsia" w:hAnsi="Arial" w:cs="Arial"/>
          <w:b/>
          <w:bCs/>
          <w:sz w:val="24"/>
          <w:szCs w:val="24"/>
        </w:rPr>
        <w:t xml:space="preserve"> for emissions control is thermal oxidation – an energy intensive technology even when recuperative/regenerative technologies are deployed for air emissions control. </w:t>
      </w:r>
    </w:p>
    <w:p w14:paraId="6AD01704" w14:textId="77777777" w:rsidR="00831283" w:rsidRPr="006D7F90" w:rsidRDefault="00831283" w:rsidP="00831283">
      <w:pPr>
        <w:pStyle w:val="ListParagraph"/>
        <w:rPr>
          <w:rFonts w:ascii="Arial" w:eastAsiaTheme="minorEastAsia" w:hAnsi="Arial" w:cs="Arial"/>
          <w:b/>
          <w:bCs/>
          <w:sz w:val="24"/>
          <w:szCs w:val="24"/>
        </w:rPr>
      </w:pPr>
    </w:p>
    <w:p w14:paraId="223A210B" w14:textId="23573DAE" w:rsidR="00831283" w:rsidRPr="006D7F90" w:rsidRDefault="00831283" w:rsidP="00831283">
      <w:pPr>
        <w:pStyle w:val="ListParagraph"/>
        <w:rPr>
          <w:rFonts w:ascii="Arial" w:eastAsiaTheme="minorEastAsia" w:hAnsi="Arial" w:cs="Arial"/>
          <w:b/>
          <w:bCs/>
          <w:sz w:val="24"/>
          <w:szCs w:val="24"/>
        </w:rPr>
      </w:pPr>
      <w:proofErr w:type="spellStart"/>
      <w:r w:rsidRPr="006D7F90">
        <w:rPr>
          <w:rFonts w:ascii="Arial" w:eastAsiaTheme="minorEastAsia" w:hAnsi="Arial" w:cs="Arial"/>
          <w:b/>
          <w:bCs/>
          <w:sz w:val="24"/>
          <w:szCs w:val="24"/>
        </w:rPr>
        <w:t>CentriarUSA</w:t>
      </w:r>
      <w:proofErr w:type="spellEnd"/>
      <w:r w:rsidRPr="006D7F90">
        <w:rPr>
          <w:rFonts w:ascii="Arial" w:eastAsiaTheme="minorEastAsia" w:hAnsi="Arial" w:cs="Arial"/>
          <w:b/>
          <w:bCs/>
          <w:sz w:val="24"/>
          <w:szCs w:val="24"/>
        </w:rPr>
        <w:t xml:space="preserve"> (www.centriair.com) proposes to demonstrate a</w:t>
      </w:r>
      <w:r w:rsidR="00257DA3">
        <w:rPr>
          <w:rFonts w:ascii="Arial" w:eastAsiaTheme="minorEastAsia" w:hAnsi="Arial" w:cs="Arial"/>
          <w:b/>
          <w:bCs/>
          <w:sz w:val="24"/>
          <w:szCs w:val="24"/>
        </w:rPr>
        <w:t>n ultraviolet</w:t>
      </w:r>
      <w:r w:rsidRPr="006D7F90">
        <w:rPr>
          <w:rFonts w:ascii="Arial" w:eastAsiaTheme="minorEastAsia" w:hAnsi="Arial" w:cs="Arial"/>
          <w:b/>
          <w:bCs/>
          <w:sz w:val="24"/>
          <w:szCs w:val="24"/>
        </w:rPr>
        <w:t xml:space="preserve"> </w:t>
      </w:r>
      <w:r w:rsidR="00257DA3">
        <w:rPr>
          <w:rFonts w:ascii="Arial" w:eastAsiaTheme="minorEastAsia" w:hAnsi="Arial" w:cs="Arial"/>
          <w:b/>
          <w:bCs/>
          <w:sz w:val="24"/>
          <w:szCs w:val="24"/>
        </w:rPr>
        <w:t>(</w:t>
      </w:r>
      <w:r w:rsidRPr="006D7F90">
        <w:rPr>
          <w:rFonts w:ascii="Arial" w:eastAsiaTheme="minorEastAsia" w:hAnsi="Arial" w:cs="Arial"/>
          <w:b/>
          <w:bCs/>
          <w:sz w:val="24"/>
          <w:szCs w:val="24"/>
        </w:rPr>
        <w:t>UV</w:t>
      </w:r>
      <w:r w:rsidR="00257DA3">
        <w:rPr>
          <w:rFonts w:ascii="Arial" w:eastAsiaTheme="minorEastAsia" w:hAnsi="Arial" w:cs="Arial"/>
          <w:b/>
          <w:bCs/>
          <w:sz w:val="24"/>
          <w:szCs w:val="24"/>
        </w:rPr>
        <w:t>)</w:t>
      </w:r>
      <w:r w:rsidRPr="006D7F90">
        <w:rPr>
          <w:rFonts w:ascii="Arial" w:eastAsiaTheme="minorEastAsia" w:hAnsi="Arial" w:cs="Arial"/>
          <w:b/>
          <w:bCs/>
          <w:sz w:val="24"/>
          <w:szCs w:val="24"/>
        </w:rPr>
        <w:t xml:space="preserve"> oxidation technology (UV Ox) as an alternative to thermal oxidation technologies for air emissions control from paint booths. The technology relies on the use of UV light to completely oxidize organic contaminants present in process streams. The organic compounds are oxidized either through direct photolysis (absorption of the UV light), or through excitation and decomposition via contact with ozone and hydroxyl radicals that are generated from UV interactions. UV </w:t>
      </w:r>
      <w:r w:rsidR="00B62BE5">
        <w:rPr>
          <w:rFonts w:ascii="Arial" w:eastAsiaTheme="minorEastAsia" w:hAnsi="Arial" w:cs="Arial"/>
          <w:b/>
          <w:bCs/>
          <w:sz w:val="24"/>
          <w:szCs w:val="24"/>
        </w:rPr>
        <w:t>Ox</w:t>
      </w:r>
      <w:r w:rsidRPr="006D7F90">
        <w:rPr>
          <w:rFonts w:ascii="Arial" w:eastAsiaTheme="minorEastAsia" w:hAnsi="Arial" w:cs="Arial"/>
          <w:b/>
          <w:bCs/>
          <w:sz w:val="24"/>
          <w:szCs w:val="24"/>
        </w:rPr>
        <w:t xml:space="preserve"> technology is commonly used (in Europe) in the industry to eliminate many, if not most, organic as well as some inorganic compounds in foul ventilation air. </w:t>
      </w:r>
    </w:p>
    <w:p w14:paraId="79DCAE01" w14:textId="77777777" w:rsidR="00831283" w:rsidRPr="006D7F90" w:rsidRDefault="00831283" w:rsidP="00831283">
      <w:pPr>
        <w:pStyle w:val="ListParagraph"/>
        <w:rPr>
          <w:rFonts w:ascii="Arial" w:eastAsiaTheme="minorEastAsia" w:hAnsi="Arial" w:cs="Arial"/>
          <w:b/>
          <w:bCs/>
          <w:sz w:val="24"/>
          <w:szCs w:val="24"/>
        </w:rPr>
      </w:pPr>
    </w:p>
    <w:p w14:paraId="6A7E98D4" w14:textId="69254B30" w:rsidR="00CF7259" w:rsidRPr="006D7F90" w:rsidRDefault="00831283" w:rsidP="00CF7259">
      <w:pPr>
        <w:pStyle w:val="ListParagraph"/>
        <w:rPr>
          <w:rFonts w:ascii="Arial" w:eastAsiaTheme="minorEastAsia" w:hAnsi="Arial" w:cs="Arial"/>
          <w:b/>
          <w:bCs/>
          <w:sz w:val="24"/>
          <w:szCs w:val="24"/>
        </w:rPr>
      </w:pPr>
      <w:r w:rsidRPr="006D7F90">
        <w:rPr>
          <w:rFonts w:ascii="Arial" w:eastAsiaTheme="minorEastAsia" w:hAnsi="Arial" w:cs="Arial"/>
          <w:b/>
          <w:bCs/>
          <w:sz w:val="24"/>
          <w:szCs w:val="24"/>
        </w:rPr>
        <w:t xml:space="preserve">A simplified life cycle cost (LCC) analysis reveals that the </w:t>
      </w:r>
      <w:r w:rsidR="005A564B">
        <w:rPr>
          <w:rFonts w:ascii="Arial" w:eastAsiaTheme="minorEastAsia" w:hAnsi="Arial" w:cs="Arial"/>
          <w:b/>
          <w:bCs/>
          <w:sz w:val="24"/>
          <w:szCs w:val="24"/>
        </w:rPr>
        <w:t>capital expenditure (</w:t>
      </w:r>
      <w:r w:rsidRPr="006D7F90">
        <w:rPr>
          <w:rFonts w:ascii="Arial" w:eastAsiaTheme="minorEastAsia" w:hAnsi="Arial" w:cs="Arial"/>
          <w:b/>
          <w:bCs/>
          <w:sz w:val="24"/>
          <w:szCs w:val="24"/>
        </w:rPr>
        <w:t>CAPEX</w:t>
      </w:r>
      <w:r w:rsidR="005A564B">
        <w:rPr>
          <w:rFonts w:ascii="Arial" w:eastAsiaTheme="minorEastAsia" w:hAnsi="Arial" w:cs="Arial"/>
          <w:b/>
          <w:bCs/>
          <w:sz w:val="24"/>
          <w:szCs w:val="24"/>
        </w:rPr>
        <w:t>)</w:t>
      </w:r>
      <w:r w:rsidRPr="006D7F90">
        <w:rPr>
          <w:rFonts w:ascii="Arial" w:eastAsiaTheme="minorEastAsia" w:hAnsi="Arial" w:cs="Arial"/>
          <w:b/>
          <w:bCs/>
          <w:sz w:val="24"/>
          <w:szCs w:val="24"/>
        </w:rPr>
        <w:t xml:space="preserve"> for a </w:t>
      </w:r>
      <w:r w:rsidR="00417690" w:rsidRPr="006D7F90">
        <w:rPr>
          <w:rFonts w:ascii="Arial" w:eastAsiaTheme="minorEastAsia" w:hAnsi="Arial" w:cs="Arial"/>
          <w:b/>
          <w:bCs/>
          <w:sz w:val="24"/>
          <w:szCs w:val="24"/>
        </w:rPr>
        <w:t>regenerative/recuperative oxidation technologies</w:t>
      </w:r>
      <w:r w:rsidR="00417690">
        <w:rPr>
          <w:rFonts w:ascii="Arial" w:eastAsiaTheme="minorEastAsia" w:hAnsi="Arial" w:cs="Arial"/>
          <w:b/>
          <w:bCs/>
          <w:sz w:val="24"/>
          <w:szCs w:val="24"/>
        </w:rPr>
        <w:t xml:space="preserve"> (</w:t>
      </w:r>
      <w:r w:rsidRPr="006D7F90">
        <w:rPr>
          <w:rFonts w:ascii="Arial" w:eastAsiaTheme="minorEastAsia" w:hAnsi="Arial" w:cs="Arial"/>
          <w:b/>
          <w:bCs/>
          <w:sz w:val="24"/>
          <w:szCs w:val="24"/>
        </w:rPr>
        <w:t>RTO</w:t>
      </w:r>
      <w:r w:rsidR="00417690">
        <w:rPr>
          <w:rFonts w:ascii="Arial" w:eastAsiaTheme="minorEastAsia" w:hAnsi="Arial" w:cs="Arial"/>
          <w:b/>
          <w:bCs/>
          <w:sz w:val="24"/>
          <w:szCs w:val="24"/>
        </w:rPr>
        <w:t>)</w:t>
      </w:r>
      <w:r w:rsidRPr="006D7F90">
        <w:rPr>
          <w:rFonts w:ascii="Arial" w:eastAsiaTheme="minorEastAsia" w:hAnsi="Arial" w:cs="Arial"/>
          <w:b/>
          <w:bCs/>
          <w:sz w:val="24"/>
          <w:szCs w:val="24"/>
        </w:rPr>
        <w:t xml:space="preserve"> and UV Ox system is approximately the same. It follows that </w:t>
      </w:r>
      <w:r w:rsidR="001341DF">
        <w:rPr>
          <w:rFonts w:ascii="Arial" w:eastAsiaTheme="minorEastAsia" w:hAnsi="Arial" w:cs="Arial"/>
          <w:b/>
          <w:bCs/>
          <w:sz w:val="24"/>
          <w:szCs w:val="24"/>
        </w:rPr>
        <w:t>operating expense</w:t>
      </w:r>
      <w:r w:rsidRPr="006D7F90">
        <w:rPr>
          <w:rFonts w:ascii="Arial" w:eastAsiaTheme="minorEastAsia" w:hAnsi="Arial" w:cs="Arial"/>
          <w:b/>
          <w:bCs/>
          <w:sz w:val="24"/>
          <w:szCs w:val="24"/>
        </w:rPr>
        <w:t xml:space="preserve"> </w:t>
      </w:r>
      <w:r w:rsidR="00EB2AD3">
        <w:rPr>
          <w:rFonts w:ascii="Arial" w:eastAsiaTheme="minorEastAsia" w:hAnsi="Arial" w:cs="Arial"/>
          <w:b/>
          <w:bCs/>
          <w:sz w:val="24"/>
          <w:szCs w:val="24"/>
        </w:rPr>
        <w:t>(</w:t>
      </w:r>
      <w:r w:rsidRPr="006D7F90">
        <w:rPr>
          <w:rFonts w:ascii="Arial" w:eastAsiaTheme="minorEastAsia" w:hAnsi="Arial" w:cs="Arial"/>
          <w:b/>
          <w:bCs/>
          <w:sz w:val="24"/>
          <w:szCs w:val="24"/>
        </w:rPr>
        <w:t>OPEX</w:t>
      </w:r>
      <w:r w:rsidR="00EB2AD3">
        <w:rPr>
          <w:rFonts w:ascii="Arial" w:eastAsiaTheme="minorEastAsia" w:hAnsi="Arial" w:cs="Arial"/>
          <w:b/>
          <w:bCs/>
          <w:sz w:val="24"/>
          <w:szCs w:val="24"/>
        </w:rPr>
        <w:t>)</w:t>
      </w:r>
      <w:r w:rsidRPr="006D7F90">
        <w:rPr>
          <w:rFonts w:ascii="Arial" w:eastAsiaTheme="minorEastAsia" w:hAnsi="Arial" w:cs="Arial"/>
          <w:b/>
          <w:bCs/>
          <w:sz w:val="24"/>
          <w:szCs w:val="24"/>
        </w:rPr>
        <w:t xml:space="preserve"> is primarily a function of energy cost. In this analysis we compare OPEX for a small RTO with a similarly sized UV Ox system. The upshot is that OPEX for a UV Ox system is approximately 20 percent of the RTO alternative. Some advantages include electrification by </w:t>
      </w:r>
      <w:r w:rsidRPr="006D7F90">
        <w:rPr>
          <w:rFonts w:ascii="Arial" w:eastAsiaTheme="minorEastAsia" w:hAnsi="Arial" w:cs="Arial"/>
          <w:b/>
          <w:bCs/>
          <w:sz w:val="24"/>
          <w:szCs w:val="24"/>
        </w:rPr>
        <w:lastRenderedPageBreak/>
        <w:t xml:space="preserve">technology substitution that also minimizes GHG emissions at a considerably lower cost than thermal oxidation alternatives. </w:t>
      </w:r>
    </w:p>
    <w:p w14:paraId="196DF374" w14:textId="77777777" w:rsidR="00CF7259" w:rsidRPr="006D7F90" w:rsidRDefault="00CF7259" w:rsidP="00CF7259">
      <w:pPr>
        <w:pStyle w:val="ListParagraph"/>
        <w:rPr>
          <w:rFonts w:ascii="Arial" w:eastAsiaTheme="minorEastAsia" w:hAnsi="Arial" w:cs="Arial"/>
          <w:b/>
          <w:bCs/>
          <w:sz w:val="24"/>
          <w:szCs w:val="24"/>
        </w:rPr>
      </w:pPr>
    </w:p>
    <w:p w14:paraId="4E1D914B" w14:textId="177694E3" w:rsidR="00A3065C" w:rsidRPr="006D7F90" w:rsidRDefault="00831283" w:rsidP="00CF7259">
      <w:pPr>
        <w:pStyle w:val="ListParagraph"/>
        <w:rPr>
          <w:rFonts w:ascii="Arial" w:eastAsiaTheme="minorEastAsia" w:hAnsi="Arial" w:cs="Arial"/>
          <w:b/>
          <w:bCs/>
          <w:sz w:val="24"/>
          <w:szCs w:val="24"/>
        </w:rPr>
      </w:pPr>
      <w:r w:rsidRPr="006D7F90">
        <w:rPr>
          <w:rFonts w:ascii="Arial" w:eastAsiaTheme="minorEastAsia" w:hAnsi="Arial" w:cs="Arial"/>
          <w:b/>
          <w:bCs/>
          <w:sz w:val="24"/>
          <w:szCs w:val="24"/>
        </w:rPr>
        <w:t>Given that Reasonably Available Control Technology (RACT) or Best Available Control Technology (BACT) is required for new or modified projects</w:t>
      </w:r>
      <w:r w:rsidR="00713EA3">
        <w:rPr>
          <w:rFonts w:ascii="Arial" w:eastAsiaTheme="minorEastAsia" w:hAnsi="Arial" w:cs="Arial"/>
          <w:b/>
          <w:bCs/>
          <w:sz w:val="24"/>
          <w:szCs w:val="24"/>
        </w:rPr>
        <w:t>,</w:t>
      </w:r>
      <w:r w:rsidRPr="006D7F90">
        <w:rPr>
          <w:rFonts w:ascii="Arial" w:eastAsiaTheme="minorEastAsia" w:hAnsi="Arial" w:cs="Arial"/>
          <w:b/>
          <w:bCs/>
          <w:sz w:val="24"/>
          <w:szCs w:val="24"/>
        </w:rPr>
        <w:t xml:space="preserve"> it follows that incumbent technologies have a distinct advantage that is difficult and often very costly to overcome. Even though there is room in the regulations “to provide an alternative” having the same or better removal efficiency of the constituents of concern, that process is conducted on a case-</w:t>
      </w:r>
      <w:r w:rsidR="00CF7259" w:rsidRPr="006D7F90">
        <w:rPr>
          <w:rFonts w:ascii="Arial" w:eastAsiaTheme="minorEastAsia" w:hAnsi="Arial" w:cs="Arial"/>
          <w:b/>
          <w:bCs/>
          <w:sz w:val="24"/>
          <w:szCs w:val="24"/>
        </w:rPr>
        <w:t xml:space="preserve"> </w:t>
      </w:r>
      <w:r w:rsidR="00FE6930" w:rsidRPr="006D7F90">
        <w:rPr>
          <w:rFonts w:ascii="Arial" w:eastAsiaTheme="minorEastAsia" w:hAnsi="Arial" w:cs="Arial"/>
          <w:b/>
          <w:bCs/>
          <w:sz w:val="24"/>
          <w:szCs w:val="24"/>
        </w:rPr>
        <w:t xml:space="preserve">by-case basis, usually by State or local permitting agencies. This introduces uncertainties with respect to the time that the review process might take, what verification/validation data that will be required, and the overall cost including cost due to unforeseen start-up delays. These are all difficult barriers for an operating company to overcome when/if the existing RTO needs to be replaced. It follows that the path towards acceptance of UV Ox technology, as an alternative to thermal oxidation as a VOC emissions control technology, will require a </w:t>
      </w:r>
      <w:r w:rsidR="00DB6CF2" w:rsidRPr="006D7F90">
        <w:rPr>
          <w:rFonts w:ascii="Arial" w:eastAsiaTheme="minorEastAsia" w:hAnsi="Arial" w:cs="Arial"/>
          <w:b/>
          <w:bCs/>
          <w:sz w:val="24"/>
          <w:szCs w:val="24"/>
        </w:rPr>
        <w:t>full-scale</w:t>
      </w:r>
      <w:r w:rsidR="00FE6930" w:rsidRPr="006D7F90">
        <w:rPr>
          <w:rFonts w:ascii="Arial" w:eastAsiaTheme="minorEastAsia" w:hAnsi="Arial" w:cs="Arial"/>
          <w:b/>
          <w:bCs/>
          <w:sz w:val="24"/>
          <w:szCs w:val="24"/>
        </w:rPr>
        <w:t xml:space="preserve"> demonstration of the UV Ox technology to subsequently be included in the EPA established the RACT/BACT/LAER Clearinghouse database of air pollution technology information.</w:t>
      </w:r>
    </w:p>
    <w:p w14:paraId="5F5BCB94" w14:textId="3F13A63A" w:rsidR="00A3065C" w:rsidRDefault="00C8296D" w:rsidP="00A3065C">
      <w:pPr>
        <w:ind w:left="720"/>
        <w:rPr>
          <w:rFonts w:ascii="Arial" w:hAnsi="Arial" w:cs="Arial"/>
          <w:sz w:val="24"/>
          <w:szCs w:val="24"/>
        </w:rPr>
      </w:pPr>
      <w:r w:rsidRPr="006D7F90">
        <w:rPr>
          <w:rFonts w:ascii="Arial" w:hAnsi="Arial" w:cs="Arial"/>
          <w:sz w:val="24"/>
          <w:szCs w:val="24"/>
        </w:rPr>
        <w:t>Please see response to Q30.</w:t>
      </w:r>
    </w:p>
    <w:p w14:paraId="47371963" w14:textId="77777777" w:rsidR="00B3256B" w:rsidRDefault="00B3256B" w:rsidP="00A3065C">
      <w:pPr>
        <w:ind w:left="720"/>
        <w:rPr>
          <w:rFonts w:ascii="Arial" w:hAnsi="Arial" w:cs="Arial"/>
          <w:sz w:val="24"/>
          <w:szCs w:val="24"/>
        </w:rPr>
      </w:pPr>
    </w:p>
    <w:p w14:paraId="2D0CE848" w14:textId="13CE5EDE" w:rsidR="0046646E" w:rsidRPr="0046646E" w:rsidRDefault="0046646E" w:rsidP="653C4E28">
      <w:pPr>
        <w:pStyle w:val="ListParagraph"/>
        <w:numPr>
          <w:ilvl w:val="0"/>
          <w:numId w:val="5"/>
        </w:numPr>
        <w:rPr>
          <w:rFonts w:ascii="Arial" w:eastAsiaTheme="minorEastAsia" w:hAnsi="Arial" w:cs="Arial"/>
          <w:b/>
          <w:bCs/>
          <w:sz w:val="24"/>
          <w:szCs w:val="24"/>
          <w:u w:val="single"/>
        </w:rPr>
      </w:pPr>
      <w:r w:rsidRPr="544BD1CB">
        <w:rPr>
          <w:rFonts w:ascii="Arial" w:eastAsiaTheme="minorEastAsia" w:hAnsi="Arial" w:cs="Arial"/>
          <w:b/>
          <w:bCs/>
          <w:sz w:val="24"/>
          <w:szCs w:val="24"/>
          <w:u w:val="single"/>
        </w:rPr>
        <w:t>Our core technology is membrane</w:t>
      </w:r>
      <w:r w:rsidR="738AA491" w:rsidRPr="544BD1CB">
        <w:rPr>
          <w:rFonts w:ascii="Arial" w:eastAsiaTheme="minorEastAsia" w:hAnsi="Arial" w:cs="Arial"/>
          <w:b/>
          <w:bCs/>
          <w:sz w:val="24"/>
          <w:szCs w:val="24"/>
          <w:u w:val="single"/>
        </w:rPr>
        <w:t>-</w:t>
      </w:r>
      <w:r w:rsidRPr="544BD1CB">
        <w:rPr>
          <w:rFonts w:ascii="Arial" w:eastAsiaTheme="minorEastAsia" w:hAnsi="Arial" w:cs="Arial"/>
          <w:b/>
          <w:bCs/>
          <w:sz w:val="24"/>
          <w:szCs w:val="24"/>
          <w:u w:val="single"/>
        </w:rPr>
        <w:t>based for “point-source” capture and NOT for direct air capture. Do we qualify for either:</w:t>
      </w:r>
    </w:p>
    <w:p w14:paraId="6337ECE5" w14:textId="77777777" w:rsidR="0046646E" w:rsidRPr="0046646E" w:rsidRDefault="0046646E" w:rsidP="653C4E28">
      <w:pPr>
        <w:pStyle w:val="ListParagraph"/>
        <w:numPr>
          <w:ilvl w:val="0"/>
          <w:numId w:val="37"/>
        </w:numPr>
        <w:rPr>
          <w:rFonts w:ascii="Arial" w:eastAsiaTheme="minorEastAsia" w:hAnsi="Arial" w:cs="Arial"/>
          <w:b/>
          <w:bCs/>
          <w:sz w:val="24"/>
          <w:szCs w:val="24"/>
          <w:u w:val="single"/>
        </w:rPr>
      </w:pPr>
      <w:r w:rsidRPr="653C4E28">
        <w:rPr>
          <w:rFonts w:ascii="Arial" w:eastAsiaTheme="minorEastAsia" w:hAnsi="Arial" w:cs="Arial"/>
          <w:b/>
          <w:bCs/>
          <w:sz w:val="24"/>
          <w:szCs w:val="24"/>
          <w:u w:val="single"/>
        </w:rPr>
        <w:t>Group 2: Technologies for increasing efficiency of electricity driven carbon capture and utilization, or</w:t>
      </w:r>
    </w:p>
    <w:p w14:paraId="7387E5C1" w14:textId="6F1A2D68" w:rsidR="0046646E" w:rsidRPr="0046646E" w:rsidRDefault="0046646E" w:rsidP="653C4E28">
      <w:pPr>
        <w:pStyle w:val="ListParagraph"/>
        <w:numPr>
          <w:ilvl w:val="0"/>
          <w:numId w:val="37"/>
        </w:numPr>
        <w:rPr>
          <w:rFonts w:ascii="Arial" w:eastAsiaTheme="minorEastAsia" w:hAnsi="Arial" w:cs="Arial"/>
          <w:b/>
          <w:bCs/>
          <w:sz w:val="24"/>
          <w:szCs w:val="24"/>
          <w:u w:val="single"/>
        </w:rPr>
      </w:pPr>
      <w:r w:rsidRPr="544BD1CB">
        <w:rPr>
          <w:rFonts w:ascii="Arial" w:eastAsiaTheme="minorEastAsia" w:hAnsi="Arial" w:cs="Arial"/>
          <w:b/>
          <w:bCs/>
          <w:sz w:val="24"/>
          <w:szCs w:val="24"/>
          <w:u w:val="single"/>
        </w:rPr>
        <w:t>Group 3: Energy efficiency improvements to existing non-thermal separation processes to improve economics and market viability.</w:t>
      </w:r>
      <w:r w:rsidRPr="544BD1CB">
        <w:rPr>
          <w:rFonts w:ascii="Arial" w:eastAsiaTheme="minorEastAsia" w:hAnsi="Arial" w:cs="Arial"/>
          <w:b/>
          <w:bCs/>
          <w:sz w:val="24"/>
          <w:szCs w:val="24"/>
        </w:rPr>
        <w:t xml:space="preserve"> </w:t>
      </w:r>
    </w:p>
    <w:p w14:paraId="5692585D" w14:textId="3F8611C7" w:rsidR="00B8656C" w:rsidRPr="006D7F90" w:rsidRDefault="00B8656C" w:rsidP="653C4E28">
      <w:pPr>
        <w:pStyle w:val="ListParagraph"/>
        <w:rPr>
          <w:rFonts w:ascii="Arial" w:eastAsiaTheme="minorEastAsia" w:hAnsi="Arial" w:cs="Arial"/>
          <w:b/>
          <w:bCs/>
          <w:sz w:val="24"/>
          <w:szCs w:val="24"/>
          <w:u w:val="single"/>
        </w:rPr>
      </w:pPr>
    </w:p>
    <w:p w14:paraId="3831FB5C" w14:textId="1EAD6ED2" w:rsidR="003D5628" w:rsidRPr="00B44C17" w:rsidRDefault="003D5628" w:rsidP="653C4E28">
      <w:pPr>
        <w:ind w:left="720"/>
        <w:rPr>
          <w:rFonts w:ascii="Arial" w:hAnsi="Arial" w:cs="Arial"/>
          <w:b/>
          <w:bCs/>
          <w:sz w:val="24"/>
          <w:szCs w:val="24"/>
          <w:u w:val="single"/>
        </w:rPr>
      </w:pPr>
      <w:r w:rsidRPr="653C4E28">
        <w:rPr>
          <w:rFonts w:ascii="Arial" w:hAnsi="Arial" w:cs="Arial"/>
          <w:b/>
          <w:bCs/>
          <w:sz w:val="24"/>
          <w:szCs w:val="24"/>
          <w:u w:val="single"/>
        </w:rPr>
        <w:t>The project may be eligible for Group 3, if the industrial power generation facility is already operational at an industrial facility and the project would capture the carbon dioxide emissions from the exhaust stack. The project must be demonstrated at an industrial facility as described in the GFO for Group 3 and be within one of the electric investor-owned utility service areas.</w:t>
      </w:r>
    </w:p>
    <w:sectPr w:rsidR="003D5628" w:rsidRPr="00B44C17">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BFA97" w14:textId="77777777" w:rsidR="00C724E4" w:rsidRDefault="00C724E4" w:rsidP="003C5C50">
      <w:pPr>
        <w:spacing w:after="0" w:line="240" w:lineRule="auto"/>
      </w:pPr>
      <w:r>
        <w:separator/>
      </w:r>
    </w:p>
  </w:endnote>
  <w:endnote w:type="continuationSeparator" w:id="0">
    <w:p w14:paraId="3A97FB81" w14:textId="77777777" w:rsidR="00C724E4" w:rsidRDefault="00C724E4" w:rsidP="003C5C50">
      <w:pPr>
        <w:spacing w:after="0" w:line="240" w:lineRule="auto"/>
      </w:pPr>
      <w:r>
        <w:continuationSeparator/>
      </w:r>
    </w:p>
  </w:endnote>
  <w:endnote w:type="continuationNotice" w:id="1">
    <w:p w14:paraId="3786319B" w14:textId="77777777" w:rsidR="00C724E4" w:rsidRDefault="00C724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25AF7" w14:textId="77777777" w:rsidR="00BA7B72" w:rsidRPr="00BA7B72" w:rsidRDefault="00BA7B72">
    <w:pPr>
      <w:pStyle w:val="Footer"/>
      <w:jc w:val="center"/>
      <w:rPr>
        <w:rFonts w:ascii="Arial" w:hAnsi="Arial" w:cs="Arial"/>
      </w:rPr>
    </w:pPr>
    <w:r w:rsidRPr="00BA7B72">
      <w:rPr>
        <w:rFonts w:ascii="Arial" w:hAnsi="Arial" w:cs="Arial"/>
      </w:rPr>
      <w:t xml:space="preserve">Page </w:t>
    </w:r>
    <w:r w:rsidRPr="00BA7B72">
      <w:rPr>
        <w:rFonts w:ascii="Arial" w:hAnsi="Arial" w:cs="Arial"/>
      </w:rPr>
      <w:fldChar w:fldCharType="begin"/>
    </w:r>
    <w:r w:rsidRPr="00BA7B72">
      <w:rPr>
        <w:rFonts w:ascii="Arial" w:hAnsi="Arial" w:cs="Arial"/>
      </w:rPr>
      <w:instrText xml:space="preserve"> PAGE  \* Arabic  \* MERGEFORMAT </w:instrText>
    </w:r>
    <w:r w:rsidRPr="00BA7B72">
      <w:rPr>
        <w:rFonts w:ascii="Arial" w:hAnsi="Arial" w:cs="Arial"/>
      </w:rPr>
      <w:fldChar w:fldCharType="separate"/>
    </w:r>
    <w:r w:rsidRPr="00BA7B72">
      <w:rPr>
        <w:rFonts w:ascii="Arial" w:hAnsi="Arial" w:cs="Arial"/>
        <w:noProof/>
      </w:rPr>
      <w:t>2</w:t>
    </w:r>
    <w:r w:rsidRPr="00BA7B72">
      <w:rPr>
        <w:rFonts w:ascii="Arial" w:hAnsi="Arial" w:cs="Arial"/>
      </w:rPr>
      <w:fldChar w:fldCharType="end"/>
    </w:r>
    <w:r w:rsidRPr="00BA7B72">
      <w:rPr>
        <w:rFonts w:ascii="Arial" w:hAnsi="Arial" w:cs="Arial"/>
      </w:rPr>
      <w:t xml:space="preserve"> of </w:t>
    </w:r>
    <w:r w:rsidRPr="00BA7B72">
      <w:rPr>
        <w:rFonts w:ascii="Arial" w:hAnsi="Arial" w:cs="Arial"/>
      </w:rPr>
      <w:fldChar w:fldCharType="begin"/>
    </w:r>
    <w:r w:rsidRPr="00BA7B72">
      <w:rPr>
        <w:rFonts w:ascii="Arial" w:hAnsi="Arial" w:cs="Arial"/>
      </w:rPr>
      <w:instrText xml:space="preserve"> NUMPAGES  \* Arabic  \* MERGEFORMAT </w:instrText>
    </w:r>
    <w:r w:rsidRPr="00BA7B72">
      <w:rPr>
        <w:rFonts w:ascii="Arial" w:hAnsi="Arial" w:cs="Arial"/>
      </w:rPr>
      <w:fldChar w:fldCharType="separate"/>
    </w:r>
    <w:r w:rsidRPr="00BA7B72">
      <w:rPr>
        <w:rFonts w:ascii="Arial" w:hAnsi="Arial" w:cs="Arial"/>
        <w:noProof/>
      </w:rPr>
      <w:t>2</w:t>
    </w:r>
    <w:r w:rsidRPr="00BA7B72">
      <w:rPr>
        <w:rFonts w:ascii="Arial" w:hAnsi="Arial" w:cs="Arial"/>
      </w:rPr>
      <w:fldChar w:fldCharType="end"/>
    </w:r>
  </w:p>
  <w:p w14:paraId="0DEADB02" w14:textId="77777777" w:rsidR="00096620" w:rsidRPr="00BA7B72" w:rsidRDefault="00096620">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9A2FA" w14:textId="77777777" w:rsidR="00C724E4" w:rsidRDefault="00C724E4" w:rsidP="003C5C50">
      <w:pPr>
        <w:spacing w:after="0" w:line="240" w:lineRule="auto"/>
      </w:pPr>
      <w:r>
        <w:separator/>
      </w:r>
    </w:p>
  </w:footnote>
  <w:footnote w:type="continuationSeparator" w:id="0">
    <w:p w14:paraId="338B6534" w14:textId="77777777" w:rsidR="00C724E4" w:rsidRDefault="00C724E4" w:rsidP="003C5C50">
      <w:pPr>
        <w:spacing w:after="0" w:line="240" w:lineRule="auto"/>
      </w:pPr>
      <w:r>
        <w:continuationSeparator/>
      </w:r>
    </w:p>
  </w:footnote>
  <w:footnote w:type="continuationNotice" w:id="1">
    <w:p w14:paraId="3F965203" w14:textId="77777777" w:rsidR="00C724E4" w:rsidRDefault="00C724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054CB" w14:textId="41B21488" w:rsidR="00701CE4" w:rsidRPr="006434DF" w:rsidRDefault="00701CE4" w:rsidP="00701CE4">
    <w:pPr>
      <w:pStyle w:val="Header"/>
      <w:jc w:val="center"/>
      <w:rPr>
        <w:rFonts w:ascii="Arial" w:hAnsi="Arial" w:cs="Arial"/>
        <w:b/>
        <w:bCs/>
        <w:sz w:val="28"/>
        <w:szCs w:val="28"/>
      </w:rPr>
    </w:pPr>
    <w:r w:rsidRPr="006434DF">
      <w:rPr>
        <w:rFonts w:ascii="Arial" w:hAnsi="Arial" w:cs="Arial"/>
        <w:b/>
        <w:bCs/>
        <w:sz w:val="28"/>
        <w:szCs w:val="28"/>
      </w:rPr>
      <w:t>GFO-2</w:t>
    </w:r>
    <w:r w:rsidR="00646413" w:rsidRPr="006434DF">
      <w:rPr>
        <w:rFonts w:ascii="Arial" w:hAnsi="Arial" w:cs="Arial"/>
        <w:b/>
        <w:bCs/>
        <w:sz w:val="28"/>
        <w:szCs w:val="28"/>
      </w:rPr>
      <w:t>2</w:t>
    </w:r>
    <w:r w:rsidRPr="006434DF">
      <w:rPr>
        <w:rFonts w:ascii="Arial" w:hAnsi="Arial" w:cs="Arial"/>
        <w:b/>
        <w:bCs/>
        <w:sz w:val="28"/>
        <w:szCs w:val="28"/>
      </w:rPr>
      <w:t>-</w:t>
    </w:r>
    <w:r w:rsidR="00F6785E">
      <w:rPr>
        <w:rFonts w:ascii="Arial" w:hAnsi="Arial" w:cs="Arial"/>
        <w:b/>
        <w:bCs/>
        <w:sz w:val="28"/>
        <w:szCs w:val="28"/>
      </w:rPr>
      <w:t>301</w:t>
    </w:r>
  </w:p>
  <w:p w14:paraId="4E8A7BBE" w14:textId="5726E64E" w:rsidR="1F1D3948" w:rsidRDefault="008E30CB">
    <w:pPr>
      <w:pStyle w:val="Header"/>
      <w:jc w:val="center"/>
      <w:rPr>
        <w:rFonts w:ascii="Arial" w:hAnsi="Arial" w:cs="Arial"/>
        <w:b/>
        <w:bCs/>
        <w:sz w:val="28"/>
        <w:szCs w:val="28"/>
      </w:rPr>
    </w:pPr>
    <w:r>
      <w:rPr>
        <w:rFonts w:ascii="Arial" w:hAnsi="Arial" w:cs="Arial"/>
        <w:b/>
        <w:bCs/>
        <w:sz w:val="28"/>
        <w:szCs w:val="28"/>
      </w:rPr>
      <w:t>Commercializing Industrial Decarbonization</w:t>
    </w:r>
  </w:p>
  <w:p w14:paraId="0A5E15C8" w14:textId="5890C37E" w:rsidR="008E30CB" w:rsidRDefault="008E30CB">
    <w:pPr>
      <w:pStyle w:val="Header"/>
      <w:jc w:val="center"/>
      <w:rPr>
        <w:rFonts w:ascii="Arial" w:hAnsi="Arial" w:cs="Arial"/>
        <w:b/>
        <w:bCs/>
        <w:sz w:val="28"/>
        <w:szCs w:val="28"/>
      </w:rPr>
    </w:pPr>
    <w:r>
      <w:rPr>
        <w:rFonts w:ascii="Arial" w:hAnsi="Arial" w:cs="Arial"/>
        <w:b/>
        <w:bCs/>
        <w:sz w:val="28"/>
        <w:szCs w:val="28"/>
      </w:rPr>
      <w:t>(2022 CID Program)</w:t>
    </w:r>
  </w:p>
  <w:p w14:paraId="6E5498A8" w14:textId="7A9D11C8" w:rsidR="001D4516" w:rsidRPr="006434DF" w:rsidRDefault="001D4516">
    <w:pPr>
      <w:pStyle w:val="Header"/>
      <w:jc w:val="center"/>
      <w:rPr>
        <w:rFonts w:ascii="Arial" w:hAnsi="Arial" w:cs="Arial"/>
        <w:b/>
        <w:bCs/>
        <w:sz w:val="28"/>
        <w:szCs w:val="28"/>
      </w:rPr>
    </w:pPr>
    <w:r>
      <w:rPr>
        <w:rFonts w:ascii="Arial" w:hAnsi="Arial" w:cs="Arial"/>
        <w:b/>
        <w:bCs/>
        <w:sz w:val="28"/>
        <w:szCs w:val="28"/>
      </w:rPr>
      <w:t xml:space="preserve">Addendum </w:t>
    </w:r>
    <w:r w:rsidR="00AA5616">
      <w:rPr>
        <w:rFonts w:ascii="Arial" w:hAnsi="Arial" w:cs="Arial"/>
        <w:b/>
        <w:bCs/>
        <w:sz w:val="28"/>
        <w:szCs w:val="28"/>
      </w:rPr>
      <w:t>3</w:t>
    </w:r>
  </w:p>
  <w:p w14:paraId="3D146C01" w14:textId="37A6BE09" w:rsidR="00E318A0" w:rsidRDefault="00AA5616" w:rsidP="00E318A0">
    <w:pPr>
      <w:pStyle w:val="Header"/>
      <w:jc w:val="center"/>
      <w:rPr>
        <w:rFonts w:ascii="Arial" w:hAnsi="Arial" w:cs="Arial"/>
        <w:b/>
        <w:bCs/>
        <w:sz w:val="28"/>
        <w:szCs w:val="28"/>
      </w:rPr>
    </w:pPr>
    <w:r w:rsidRPr="00C60CA8">
      <w:rPr>
        <w:rFonts w:ascii="Arial" w:hAnsi="Arial" w:cs="Arial"/>
        <w:b/>
        <w:bCs/>
        <w:sz w:val="28"/>
        <w:szCs w:val="28"/>
      </w:rPr>
      <w:t xml:space="preserve">June </w:t>
    </w:r>
    <w:r w:rsidR="006B087E" w:rsidRPr="00C60CA8">
      <w:rPr>
        <w:rFonts w:ascii="Arial" w:hAnsi="Arial" w:cs="Arial"/>
        <w:b/>
        <w:bCs/>
        <w:sz w:val="28"/>
        <w:szCs w:val="28"/>
      </w:rPr>
      <w:t>8</w:t>
    </w:r>
    <w:r w:rsidR="00FC5EF2" w:rsidRPr="00C60CA8">
      <w:rPr>
        <w:rFonts w:ascii="Arial" w:hAnsi="Arial" w:cs="Arial"/>
        <w:b/>
        <w:bCs/>
        <w:sz w:val="28"/>
        <w:szCs w:val="28"/>
      </w:rPr>
      <w:t>, 202</w:t>
    </w:r>
    <w:r w:rsidR="00ED28B4" w:rsidRPr="00C60CA8">
      <w:rPr>
        <w:rFonts w:ascii="Arial" w:hAnsi="Arial" w:cs="Arial"/>
        <w:b/>
        <w:bCs/>
        <w:sz w:val="28"/>
        <w:szCs w:val="28"/>
      </w:rPr>
      <w:t>3</w:t>
    </w:r>
  </w:p>
  <w:p w14:paraId="2503CBD9" w14:textId="77777777" w:rsidR="00194F0E" w:rsidRPr="006434DF" w:rsidRDefault="00194F0E" w:rsidP="00E318A0">
    <w:pPr>
      <w:pStyle w:val="Header"/>
      <w:jc w:val="center"/>
      <w:rPr>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1D77"/>
    <w:multiLevelType w:val="hybridMultilevel"/>
    <w:tmpl w:val="0D1C6C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8E5F61"/>
    <w:multiLevelType w:val="hybridMultilevel"/>
    <w:tmpl w:val="133653AC"/>
    <w:lvl w:ilvl="0" w:tplc="FFFFFFFF">
      <w:start w:val="1"/>
      <w:numFmt w:val="decimal"/>
      <w:lvlText w:val="Q.%1"/>
      <w:lvlJc w:val="center"/>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21F2B"/>
    <w:multiLevelType w:val="hybridMultilevel"/>
    <w:tmpl w:val="B2FAB15E"/>
    <w:lvl w:ilvl="0" w:tplc="711233EA">
      <w:start w:val="5"/>
      <w:numFmt w:val="decimal"/>
      <w:lvlText w:val="Q.%1"/>
      <w:lvlJc w:val="center"/>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6B6E56"/>
    <w:multiLevelType w:val="hybridMultilevel"/>
    <w:tmpl w:val="CD247FEE"/>
    <w:lvl w:ilvl="0" w:tplc="7BF006E0">
      <w:start w:val="1"/>
      <w:numFmt w:val="decimal"/>
      <w:lvlText w:val="Q.%1"/>
      <w:lvlJc w:val="center"/>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B0031"/>
    <w:multiLevelType w:val="hybridMultilevel"/>
    <w:tmpl w:val="C98ECC16"/>
    <w:lvl w:ilvl="0" w:tplc="07DA767A">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822F94"/>
    <w:multiLevelType w:val="multilevel"/>
    <w:tmpl w:val="096E20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E76F51"/>
    <w:multiLevelType w:val="hybridMultilevel"/>
    <w:tmpl w:val="1616890C"/>
    <w:lvl w:ilvl="0" w:tplc="116841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3C2389"/>
    <w:multiLevelType w:val="hybridMultilevel"/>
    <w:tmpl w:val="9618AF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EEE57B2"/>
    <w:multiLevelType w:val="hybridMultilevel"/>
    <w:tmpl w:val="44EA3F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697182A"/>
    <w:multiLevelType w:val="hybridMultilevel"/>
    <w:tmpl w:val="4FDE5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AB2864"/>
    <w:multiLevelType w:val="multilevel"/>
    <w:tmpl w:val="7114A3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365D77"/>
    <w:multiLevelType w:val="hybridMultilevel"/>
    <w:tmpl w:val="E21498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708632D"/>
    <w:multiLevelType w:val="hybridMultilevel"/>
    <w:tmpl w:val="C20E4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FF3E59"/>
    <w:multiLevelType w:val="hybridMultilevel"/>
    <w:tmpl w:val="557033DC"/>
    <w:lvl w:ilvl="0" w:tplc="7BF006E0">
      <w:start w:val="1"/>
      <w:numFmt w:val="decimal"/>
      <w:lvlText w:val="Q.%1"/>
      <w:lvlJc w:val="center"/>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4573F4"/>
    <w:multiLevelType w:val="hybridMultilevel"/>
    <w:tmpl w:val="3B405D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BCF2C99"/>
    <w:multiLevelType w:val="hybridMultilevel"/>
    <w:tmpl w:val="5DD66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E004B4E"/>
    <w:multiLevelType w:val="hybridMultilevel"/>
    <w:tmpl w:val="4F4806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E40674A"/>
    <w:multiLevelType w:val="hybridMultilevel"/>
    <w:tmpl w:val="2030342A"/>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3F4A3BE3"/>
    <w:multiLevelType w:val="multilevel"/>
    <w:tmpl w:val="79CCE5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2A135B"/>
    <w:multiLevelType w:val="hybridMultilevel"/>
    <w:tmpl w:val="66B002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46D3D39"/>
    <w:multiLevelType w:val="hybridMultilevel"/>
    <w:tmpl w:val="9606E8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5A34101"/>
    <w:multiLevelType w:val="hybridMultilevel"/>
    <w:tmpl w:val="045228AE"/>
    <w:lvl w:ilvl="0" w:tplc="324E66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8146AB5"/>
    <w:multiLevelType w:val="hybridMultilevel"/>
    <w:tmpl w:val="67080A02"/>
    <w:lvl w:ilvl="0" w:tplc="B28673A8">
      <w:start w:val="25"/>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8D12F35"/>
    <w:multiLevelType w:val="hybridMultilevel"/>
    <w:tmpl w:val="0D1099C4"/>
    <w:lvl w:ilvl="0" w:tplc="3AAEA3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D6B4CD0"/>
    <w:multiLevelType w:val="hybridMultilevel"/>
    <w:tmpl w:val="015441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0F63A41"/>
    <w:multiLevelType w:val="hybridMultilevel"/>
    <w:tmpl w:val="2030342A"/>
    <w:lvl w:ilvl="0" w:tplc="1E3C56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49F247B"/>
    <w:multiLevelType w:val="hybridMultilevel"/>
    <w:tmpl w:val="611007D8"/>
    <w:lvl w:ilvl="0" w:tplc="DDEC4CE0">
      <w:start w:val="6"/>
      <w:numFmt w:val="decimal"/>
      <w:lvlText w:val="Q.%1"/>
      <w:lvlJc w:val="center"/>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F6DAE3"/>
    <w:multiLevelType w:val="multilevel"/>
    <w:tmpl w:val="B81A44DC"/>
    <w:lvl w:ilvl="0">
      <w:start w:val="1"/>
      <w:numFmt w:val="decimal"/>
      <w:lvlText w:val="%1."/>
      <w:lvlJc w:val="left"/>
      <w:pPr>
        <w:ind w:left="720" w:hanging="360"/>
      </w:pPr>
    </w:lvl>
    <w:lvl w:ilvl="1">
      <w:start w:val="1"/>
      <w:numFmt w:val="upp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8C0133E"/>
    <w:multiLevelType w:val="hybridMultilevel"/>
    <w:tmpl w:val="17E65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F7428A1"/>
    <w:multiLevelType w:val="multilevel"/>
    <w:tmpl w:val="B554DF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2F93C16"/>
    <w:multiLevelType w:val="hybridMultilevel"/>
    <w:tmpl w:val="AC1405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086AE0"/>
    <w:multiLevelType w:val="hybridMultilevel"/>
    <w:tmpl w:val="8318B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CF6871"/>
    <w:multiLevelType w:val="hybridMultilevel"/>
    <w:tmpl w:val="F6862D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9B62B8C"/>
    <w:multiLevelType w:val="hybridMultilevel"/>
    <w:tmpl w:val="58C6FA8C"/>
    <w:lvl w:ilvl="0" w:tplc="04090001">
      <w:start w:val="1"/>
      <w:numFmt w:val="bullet"/>
      <w:lvlText w:val=""/>
      <w:lvlJc w:val="left"/>
      <w:pPr>
        <w:ind w:left="1772" w:hanging="360"/>
      </w:pPr>
      <w:rPr>
        <w:rFonts w:ascii="Symbol" w:hAnsi="Symbol" w:hint="default"/>
      </w:rPr>
    </w:lvl>
    <w:lvl w:ilvl="1" w:tplc="04090003">
      <w:start w:val="1"/>
      <w:numFmt w:val="bullet"/>
      <w:lvlText w:val="o"/>
      <w:lvlJc w:val="left"/>
      <w:pPr>
        <w:ind w:left="2492" w:hanging="360"/>
      </w:pPr>
      <w:rPr>
        <w:rFonts w:ascii="Courier New" w:hAnsi="Courier New" w:cs="Courier New" w:hint="default"/>
      </w:rPr>
    </w:lvl>
    <w:lvl w:ilvl="2" w:tplc="04090005">
      <w:start w:val="1"/>
      <w:numFmt w:val="bullet"/>
      <w:lvlText w:val=""/>
      <w:lvlJc w:val="left"/>
      <w:pPr>
        <w:ind w:left="3212" w:hanging="360"/>
      </w:pPr>
      <w:rPr>
        <w:rFonts w:ascii="Wingdings" w:hAnsi="Wingdings" w:hint="default"/>
      </w:rPr>
    </w:lvl>
    <w:lvl w:ilvl="3" w:tplc="04090001">
      <w:start w:val="1"/>
      <w:numFmt w:val="bullet"/>
      <w:lvlText w:val=""/>
      <w:lvlJc w:val="left"/>
      <w:pPr>
        <w:ind w:left="3932" w:hanging="360"/>
      </w:pPr>
      <w:rPr>
        <w:rFonts w:ascii="Symbol" w:hAnsi="Symbol" w:hint="default"/>
      </w:rPr>
    </w:lvl>
    <w:lvl w:ilvl="4" w:tplc="04090003">
      <w:start w:val="1"/>
      <w:numFmt w:val="bullet"/>
      <w:lvlText w:val="o"/>
      <w:lvlJc w:val="left"/>
      <w:pPr>
        <w:ind w:left="4652" w:hanging="360"/>
      </w:pPr>
      <w:rPr>
        <w:rFonts w:ascii="Courier New" w:hAnsi="Courier New" w:cs="Courier New" w:hint="default"/>
      </w:rPr>
    </w:lvl>
    <w:lvl w:ilvl="5" w:tplc="04090005">
      <w:start w:val="1"/>
      <w:numFmt w:val="bullet"/>
      <w:lvlText w:val=""/>
      <w:lvlJc w:val="left"/>
      <w:pPr>
        <w:ind w:left="5372" w:hanging="360"/>
      </w:pPr>
      <w:rPr>
        <w:rFonts w:ascii="Wingdings" w:hAnsi="Wingdings" w:hint="default"/>
      </w:rPr>
    </w:lvl>
    <w:lvl w:ilvl="6" w:tplc="04090001">
      <w:start w:val="1"/>
      <w:numFmt w:val="bullet"/>
      <w:lvlText w:val=""/>
      <w:lvlJc w:val="left"/>
      <w:pPr>
        <w:ind w:left="6092" w:hanging="360"/>
      </w:pPr>
      <w:rPr>
        <w:rFonts w:ascii="Symbol" w:hAnsi="Symbol" w:hint="default"/>
      </w:rPr>
    </w:lvl>
    <w:lvl w:ilvl="7" w:tplc="04090003">
      <w:start w:val="1"/>
      <w:numFmt w:val="bullet"/>
      <w:lvlText w:val="o"/>
      <w:lvlJc w:val="left"/>
      <w:pPr>
        <w:ind w:left="6812" w:hanging="360"/>
      </w:pPr>
      <w:rPr>
        <w:rFonts w:ascii="Courier New" w:hAnsi="Courier New" w:cs="Courier New" w:hint="default"/>
      </w:rPr>
    </w:lvl>
    <w:lvl w:ilvl="8" w:tplc="04090005">
      <w:start w:val="1"/>
      <w:numFmt w:val="bullet"/>
      <w:lvlText w:val=""/>
      <w:lvlJc w:val="left"/>
      <w:pPr>
        <w:ind w:left="7532" w:hanging="360"/>
      </w:pPr>
      <w:rPr>
        <w:rFonts w:ascii="Wingdings" w:hAnsi="Wingdings" w:hint="default"/>
      </w:rPr>
    </w:lvl>
  </w:abstractNum>
  <w:abstractNum w:abstractNumId="34" w15:restartNumberingAfterBreak="0">
    <w:nsid w:val="70954EB7"/>
    <w:multiLevelType w:val="hybridMultilevel"/>
    <w:tmpl w:val="5DACE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C60DA5"/>
    <w:multiLevelType w:val="hybridMultilevel"/>
    <w:tmpl w:val="C98EF340"/>
    <w:lvl w:ilvl="0" w:tplc="627EF246">
      <w:start w:val="1"/>
      <w:numFmt w:val="decimal"/>
      <w:lvlText w:val="Q.%1"/>
      <w:lvlJc w:val="center"/>
      <w:pPr>
        <w:ind w:left="720" w:hanging="360"/>
      </w:pPr>
      <w:rPr>
        <w:rFonts w:ascii="Arial" w:hAnsi="Arial" w:cs="Arial"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B13F10"/>
    <w:multiLevelType w:val="hybridMultilevel"/>
    <w:tmpl w:val="05B40B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03477484">
    <w:abstractNumId w:val="31"/>
  </w:num>
  <w:num w:numId="2" w16cid:durableId="497036318">
    <w:abstractNumId w:val="22"/>
  </w:num>
  <w:num w:numId="3" w16cid:durableId="689188379">
    <w:abstractNumId w:val="8"/>
  </w:num>
  <w:num w:numId="4" w16cid:durableId="2038044741">
    <w:abstractNumId w:val="12"/>
  </w:num>
  <w:num w:numId="5" w16cid:durableId="1210994126">
    <w:abstractNumId w:val="35"/>
  </w:num>
  <w:num w:numId="6" w16cid:durableId="353576810">
    <w:abstractNumId w:val="13"/>
  </w:num>
  <w:num w:numId="7" w16cid:durableId="1241133304">
    <w:abstractNumId w:val="2"/>
  </w:num>
  <w:num w:numId="8" w16cid:durableId="1727337646">
    <w:abstractNumId w:val="26"/>
  </w:num>
  <w:num w:numId="9" w16cid:durableId="318387475">
    <w:abstractNumId w:val="3"/>
  </w:num>
  <w:num w:numId="10" w16cid:durableId="1221794346">
    <w:abstractNumId w:val="36"/>
  </w:num>
  <w:num w:numId="11" w16cid:durableId="2082865825">
    <w:abstractNumId w:val="14"/>
  </w:num>
  <w:num w:numId="12" w16cid:durableId="131096543">
    <w:abstractNumId w:val="32"/>
  </w:num>
  <w:num w:numId="13" w16cid:durableId="966276216">
    <w:abstractNumId w:val="7"/>
  </w:num>
  <w:num w:numId="14" w16cid:durableId="585111843">
    <w:abstractNumId w:val="29"/>
  </w:num>
  <w:num w:numId="15" w16cid:durableId="270866137">
    <w:abstractNumId w:val="11"/>
  </w:num>
  <w:num w:numId="16" w16cid:durableId="76017610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6779582">
    <w:abstractNumId w:val="1"/>
  </w:num>
  <w:num w:numId="18" w16cid:durableId="2093042318">
    <w:abstractNumId w:val="34"/>
  </w:num>
  <w:num w:numId="19" w16cid:durableId="1600524085">
    <w:abstractNumId w:val="10"/>
  </w:num>
  <w:num w:numId="20" w16cid:durableId="480463689">
    <w:abstractNumId w:val="5"/>
  </w:num>
  <w:num w:numId="21" w16cid:durableId="119305211">
    <w:abstractNumId w:val="18"/>
  </w:num>
  <w:num w:numId="22" w16cid:durableId="719861851">
    <w:abstractNumId w:val="30"/>
  </w:num>
  <w:num w:numId="23" w16cid:durableId="9820749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37528455">
    <w:abstractNumId w:val="9"/>
  </w:num>
  <w:num w:numId="25" w16cid:durableId="304966817">
    <w:abstractNumId w:val="16"/>
  </w:num>
  <w:num w:numId="26" w16cid:durableId="513610922">
    <w:abstractNumId w:val="0"/>
  </w:num>
  <w:num w:numId="27" w16cid:durableId="1838304670">
    <w:abstractNumId w:val="33"/>
  </w:num>
  <w:num w:numId="28" w16cid:durableId="2082288434">
    <w:abstractNumId w:val="28"/>
  </w:num>
  <w:num w:numId="29" w16cid:durableId="1211770733">
    <w:abstractNumId w:val="27"/>
  </w:num>
  <w:num w:numId="30" w16cid:durableId="743528406">
    <w:abstractNumId w:val="6"/>
  </w:num>
  <w:num w:numId="31" w16cid:durableId="1667711315">
    <w:abstractNumId w:val="4"/>
  </w:num>
  <w:num w:numId="32" w16cid:durableId="1578663651">
    <w:abstractNumId w:val="23"/>
  </w:num>
  <w:num w:numId="33" w16cid:durableId="753622152">
    <w:abstractNumId w:val="21"/>
  </w:num>
  <w:num w:numId="34" w16cid:durableId="254943812">
    <w:abstractNumId w:val="25"/>
  </w:num>
  <w:num w:numId="35" w16cid:durableId="987442043">
    <w:abstractNumId w:val="17"/>
  </w:num>
  <w:num w:numId="36" w16cid:durableId="1418483856">
    <w:abstractNumId w:val="24"/>
  </w:num>
  <w:num w:numId="37" w16cid:durableId="140399261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C50"/>
    <w:rsid w:val="00000188"/>
    <w:rsid w:val="0000078A"/>
    <w:rsid w:val="00000FAE"/>
    <w:rsid w:val="000016DD"/>
    <w:rsid w:val="00001B56"/>
    <w:rsid w:val="00001CD1"/>
    <w:rsid w:val="000022E6"/>
    <w:rsid w:val="000024AC"/>
    <w:rsid w:val="000027E0"/>
    <w:rsid w:val="00003281"/>
    <w:rsid w:val="00004A0B"/>
    <w:rsid w:val="00005B49"/>
    <w:rsid w:val="00005F47"/>
    <w:rsid w:val="000061D1"/>
    <w:rsid w:val="00006AA9"/>
    <w:rsid w:val="00007D05"/>
    <w:rsid w:val="0001030E"/>
    <w:rsid w:val="000106C1"/>
    <w:rsid w:val="00010BCE"/>
    <w:rsid w:val="0001166D"/>
    <w:rsid w:val="00011A4E"/>
    <w:rsid w:val="00012611"/>
    <w:rsid w:val="00012961"/>
    <w:rsid w:val="000141D2"/>
    <w:rsid w:val="000156C3"/>
    <w:rsid w:val="000159D0"/>
    <w:rsid w:val="00015A6D"/>
    <w:rsid w:val="00015FA5"/>
    <w:rsid w:val="000163C0"/>
    <w:rsid w:val="00016468"/>
    <w:rsid w:val="00016761"/>
    <w:rsid w:val="00016FB0"/>
    <w:rsid w:val="00017633"/>
    <w:rsid w:val="00017865"/>
    <w:rsid w:val="00017E78"/>
    <w:rsid w:val="000208DE"/>
    <w:rsid w:val="00020DFC"/>
    <w:rsid w:val="00021DC5"/>
    <w:rsid w:val="00021E5B"/>
    <w:rsid w:val="00021FEE"/>
    <w:rsid w:val="00022212"/>
    <w:rsid w:val="00022558"/>
    <w:rsid w:val="000227F3"/>
    <w:rsid w:val="00023116"/>
    <w:rsid w:val="0002328D"/>
    <w:rsid w:val="00023A13"/>
    <w:rsid w:val="00023AD7"/>
    <w:rsid w:val="00024139"/>
    <w:rsid w:val="0002567B"/>
    <w:rsid w:val="00025BDE"/>
    <w:rsid w:val="00025FAC"/>
    <w:rsid w:val="000265D2"/>
    <w:rsid w:val="00026605"/>
    <w:rsid w:val="00026E51"/>
    <w:rsid w:val="0002720F"/>
    <w:rsid w:val="00027A12"/>
    <w:rsid w:val="00027AD3"/>
    <w:rsid w:val="00027F86"/>
    <w:rsid w:val="00030126"/>
    <w:rsid w:val="00030C0C"/>
    <w:rsid w:val="0003121E"/>
    <w:rsid w:val="00031362"/>
    <w:rsid w:val="00031FE7"/>
    <w:rsid w:val="000325B8"/>
    <w:rsid w:val="0003409A"/>
    <w:rsid w:val="00034175"/>
    <w:rsid w:val="00034282"/>
    <w:rsid w:val="000354E1"/>
    <w:rsid w:val="00035A10"/>
    <w:rsid w:val="00036C34"/>
    <w:rsid w:val="00036CE2"/>
    <w:rsid w:val="000371FF"/>
    <w:rsid w:val="0003774C"/>
    <w:rsid w:val="000378AA"/>
    <w:rsid w:val="00040223"/>
    <w:rsid w:val="00040839"/>
    <w:rsid w:val="00040C5C"/>
    <w:rsid w:val="00040F13"/>
    <w:rsid w:val="00040FD7"/>
    <w:rsid w:val="00041082"/>
    <w:rsid w:val="000412D8"/>
    <w:rsid w:val="00041EAE"/>
    <w:rsid w:val="00041F6E"/>
    <w:rsid w:val="000428BA"/>
    <w:rsid w:val="00042901"/>
    <w:rsid w:val="00042B6A"/>
    <w:rsid w:val="000433EC"/>
    <w:rsid w:val="00043794"/>
    <w:rsid w:val="000440B1"/>
    <w:rsid w:val="000441E0"/>
    <w:rsid w:val="00044961"/>
    <w:rsid w:val="00044E05"/>
    <w:rsid w:val="00045279"/>
    <w:rsid w:val="00045706"/>
    <w:rsid w:val="0004605B"/>
    <w:rsid w:val="00046ED9"/>
    <w:rsid w:val="000473BA"/>
    <w:rsid w:val="00047BF8"/>
    <w:rsid w:val="000505C7"/>
    <w:rsid w:val="000507BA"/>
    <w:rsid w:val="0005149B"/>
    <w:rsid w:val="00051776"/>
    <w:rsid w:val="00051BB3"/>
    <w:rsid w:val="00051DF4"/>
    <w:rsid w:val="0005221C"/>
    <w:rsid w:val="000529A9"/>
    <w:rsid w:val="00052EB6"/>
    <w:rsid w:val="00054002"/>
    <w:rsid w:val="000543AF"/>
    <w:rsid w:val="00055204"/>
    <w:rsid w:val="00056324"/>
    <w:rsid w:val="000564F0"/>
    <w:rsid w:val="00056931"/>
    <w:rsid w:val="0005698E"/>
    <w:rsid w:val="00056F86"/>
    <w:rsid w:val="00060B9F"/>
    <w:rsid w:val="00061C09"/>
    <w:rsid w:val="00061CE0"/>
    <w:rsid w:val="000625AB"/>
    <w:rsid w:val="00062F68"/>
    <w:rsid w:val="00063293"/>
    <w:rsid w:val="00063B80"/>
    <w:rsid w:val="0006445E"/>
    <w:rsid w:val="0006489D"/>
    <w:rsid w:val="00064DBE"/>
    <w:rsid w:val="00065B57"/>
    <w:rsid w:val="0006613F"/>
    <w:rsid w:val="0006615C"/>
    <w:rsid w:val="00066832"/>
    <w:rsid w:val="0006690D"/>
    <w:rsid w:val="00066A31"/>
    <w:rsid w:val="00066D06"/>
    <w:rsid w:val="00067672"/>
    <w:rsid w:val="00070551"/>
    <w:rsid w:val="00070893"/>
    <w:rsid w:val="000715CB"/>
    <w:rsid w:val="000723C9"/>
    <w:rsid w:val="000727A3"/>
    <w:rsid w:val="00072D2C"/>
    <w:rsid w:val="0007363D"/>
    <w:rsid w:val="00073966"/>
    <w:rsid w:val="0007477B"/>
    <w:rsid w:val="00074864"/>
    <w:rsid w:val="00075348"/>
    <w:rsid w:val="00075521"/>
    <w:rsid w:val="000762EA"/>
    <w:rsid w:val="000766F7"/>
    <w:rsid w:val="00076ACB"/>
    <w:rsid w:val="00076C60"/>
    <w:rsid w:val="00077368"/>
    <w:rsid w:val="00077AB8"/>
    <w:rsid w:val="00080348"/>
    <w:rsid w:val="00080CD4"/>
    <w:rsid w:val="00080D84"/>
    <w:rsid w:val="000813DC"/>
    <w:rsid w:val="00081A72"/>
    <w:rsid w:val="00081FF7"/>
    <w:rsid w:val="000824A9"/>
    <w:rsid w:val="00082A17"/>
    <w:rsid w:val="000838AB"/>
    <w:rsid w:val="00083C69"/>
    <w:rsid w:val="000842F3"/>
    <w:rsid w:val="000847D8"/>
    <w:rsid w:val="00084C7D"/>
    <w:rsid w:val="0008555D"/>
    <w:rsid w:val="00085E7A"/>
    <w:rsid w:val="00085EE7"/>
    <w:rsid w:val="000860F1"/>
    <w:rsid w:val="0008622A"/>
    <w:rsid w:val="00086507"/>
    <w:rsid w:val="00086E52"/>
    <w:rsid w:val="00086E75"/>
    <w:rsid w:val="0008704C"/>
    <w:rsid w:val="0009020A"/>
    <w:rsid w:val="000908CA"/>
    <w:rsid w:val="000908EA"/>
    <w:rsid w:val="00090AF2"/>
    <w:rsid w:val="00091AD6"/>
    <w:rsid w:val="00091CFF"/>
    <w:rsid w:val="00091E8F"/>
    <w:rsid w:val="000922C6"/>
    <w:rsid w:val="00092CD6"/>
    <w:rsid w:val="00092DFC"/>
    <w:rsid w:val="00093124"/>
    <w:rsid w:val="000935C7"/>
    <w:rsid w:val="00093A2D"/>
    <w:rsid w:val="00093C3D"/>
    <w:rsid w:val="00093E6E"/>
    <w:rsid w:val="000943C1"/>
    <w:rsid w:val="000948B1"/>
    <w:rsid w:val="00094918"/>
    <w:rsid w:val="000950B3"/>
    <w:rsid w:val="000956FB"/>
    <w:rsid w:val="00095D1A"/>
    <w:rsid w:val="00095FBF"/>
    <w:rsid w:val="00096066"/>
    <w:rsid w:val="00096620"/>
    <w:rsid w:val="00096AB3"/>
    <w:rsid w:val="000A06B8"/>
    <w:rsid w:val="000A125C"/>
    <w:rsid w:val="000A1288"/>
    <w:rsid w:val="000A12DF"/>
    <w:rsid w:val="000A1680"/>
    <w:rsid w:val="000A1BD1"/>
    <w:rsid w:val="000A1C67"/>
    <w:rsid w:val="000A1DF4"/>
    <w:rsid w:val="000A29DD"/>
    <w:rsid w:val="000A2D1F"/>
    <w:rsid w:val="000A381A"/>
    <w:rsid w:val="000A38FC"/>
    <w:rsid w:val="000A3AD9"/>
    <w:rsid w:val="000A3DC8"/>
    <w:rsid w:val="000A4529"/>
    <w:rsid w:val="000A539F"/>
    <w:rsid w:val="000A6254"/>
    <w:rsid w:val="000A63A9"/>
    <w:rsid w:val="000A66D3"/>
    <w:rsid w:val="000A677F"/>
    <w:rsid w:val="000A6B14"/>
    <w:rsid w:val="000A7001"/>
    <w:rsid w:val="000A71A3"/>
    <w:rsid w:val="000A7806"/>
    <w:rsid w:val="000A7AE4"/>
    <w:rsid w:val="000A7CB4"/>
    <w:rsid w:val="000B0327"/>
    <w:rsid w:val="000B10DB"/>
    <w:rsid w:val="000B1B0B"/>
    <w:rsid w:val="000B1B39"/>
    <w:rsid w:val="000B26D6"/>
    <w:rsid w:val="000B4377"/>
    <w:rsid w:val="000B4A75"/>
    <w:rsid w:val="000B575E"/>
    <w:rsid w:val="000B6595"/>
    <w:rsid w:val="000B683C"/>
    <w:rsid w:val="000B6FCB"/>
    <w:rsid w:val="000B761F"/>
    <w:rsid w:val="000C0A72"/>
    <w:rsid w:val="000C0ED6"/>
    <w:rsid w:val="000C16D4"/>
    <w:rsid w:val="000C25F4"/>
    <w:rsid w:val="000C2ED3"/>
    <w:rsid w:val="000C2EE0"/>
    <w:rsid w:val="000C38E4"/>
    <w:rsid w:val="000C432F"/>
    <w:rsid w:val="000C4C0E"/>
    <w:rsid w:val="000C6300"/>
    <w:rsid w:val="000C632F"/>
    <w:rsid w:val="000C6CE6"/>
    <w:rsid w:val="000C6E96"/>
    <w:rsid w:val="000C73C2"/>
    <w:rsid w:val="000D00EA"/>
    <w:rsid w:val="000D0274"/>
    <w:rsid w:val="000D0CA7"/>
    <w:rsid w:val="000D1053"/>
    <w:rsid w:val="000D105F"/>
    <w:rsid w:val="000D1B3F"/>
    <w:rsid w:val="000D2A98"/>
    <w:rsid w:val="000D2BEC"/>
    <w:rsid w:val="000D30C7"/>
    <w:rsid w:val="000D328B"/>
    <w:rsid w:val="000D38E9"/>
    <w:rsid w:val="000D4091"/>
    <w:rsid w:val="000D448B"/>
    <w:rsid w:val="000D4AEE"/>
    <w:rsid w:val="000D4E98"/>
    <w:rsid w:val="000D50F1"/>
    <w:rsid w:val="000D52F9"/>
    <w:rsid w:val="000D5489"/>
    <w:rsid w:val="000D61E3"/>
    <w:rsid w:val="000D6F8C"/>
    <w:rsid w:val="000D77A2"/>
    <w:rsid w:val="000D7DA5"/>
    <w:rsid w:val="000D7FD6"/>
    <w:rsid w:val="000E0677"/>
    <w:rsid w:val="000E0FF8"/>
    <w:rsid w:val="000E143B"/>
    <w:rsid w:val="000E1906"/>
    <w:rsid w:val="000E1A2C"/>
    <w:rsid w:val="000E2442"/>
    <w:rsid w:val="000E2EDD"/>
    <w:rsid w:val="000E3961"/>
    <w:rsid w:val="000E453F"/>
    <w:rsid w:val="000E465E"/>
    <w:rsid w:val="000E486A"/>
    <w:rsid w:val="000E4C2C"/>
    <w:rsid w:val="000E5176"/>
    <w:rsid w:val="000E5499"/>
    <w:rsid w:val="000E564A"/>
    <w:rsid w:val="000E6010"/>
    <w:rsid w:val="000E6492"/>
    <w:rsid w:val="000E6BF4"/>
    <w:rsid w:val="000E6C34"/>
    <w:rsid w:val="000E7229"/>
    <w:rsid w:val="000F1145"/>
    <w:rsid w:val="000F1C69"/>
    <w:rsid w:val="000F2AE6"/>
    <w:rsid w:val="000F2DEB"/>
    <w:rsid w:val="000F37B7"/>
    <w:rsid w:val="000F38FD"/>
    <w:rsid w:val="000F44F6"/>
    <w:rsid w:val="000F480D"/>
    <w:rsid w:val="000F51DD"/>
    <w:rsid w:val="000F573F"/>
    <w:rsid w:val="000F5CA6"/>
    <w:rsid w:val="000F65D9"/>
    <w:rsid w:val="000F6648"/>
    <w:rsid w:val="000F6B03"/>
    <w:rsid w:val="000F7721"/>
    <w:rsid w:val="000F7F20"/>
    <w:rsid w:val="00100020"/>
    <w:rsid w:val="001003C7"/>
    <w:rsid w:val="001005B5"/>
    <w:rsid w:val="0010069D"/>
    <w:rsid w:val="00102000"/>
    <w:rsid w:val="00102060"/>
    <w:rsid w:val="00102703"/>
    <w:rsid w:val="0010288D"/>
    <w:rsid w:val="001029F9"/>
    <w:rsid w:val="00102E56"/>
    <w:rsid w:val="00102E90"/>
    <w:rsid w:val="00102F8B"/>
    <w:rsid w:val="00103DB1"/>
    <w:rsid w:val="00103E49"/>
    <w:rsid w:val="00103EC1"/>
    <w:rsid w:val="0010405B"/>
    <w:rsid w:val="001040A9"/>
    <w:rsid w:val="001053C5"/>
    <w:rsid w:val="00105CB4"/>
    <w:rsid w:val="00105EC8"/>
    <w:rsid w:val="00105F5D"/>
    <w:rsid w:val="00106109"/>
    <w:rsid w:val="00106371"/>
    <w:rsid w:val="00106C44"/>
    <w:rsid w:val="0011053B"/>
    <w:rsid w:val="001105D4"/>
    <w:rsid w:val="00111268"/>
    <w:rsid w:val="00111822"/>
    <w:rsid w:val="00111BFE"/>
    <w:rsid w:val="00111ED0"/>
    <w:rsid w:val="00112529"/>
    <w:rsid w:val="00112AA3"/>
    <w:rsid w:val="00112D93"/>
    <w:rsid w:val="00113B2E"/>
    <w:rsid w:val="00113FDD"/>
    <w:rsid w:val="00114169"/>
    <w:rsid w:val="00114B73"/>
    <w:rsid w:val="00114D92"/>
    <w:rsid w:val="00115A25"/>
    <w:rsid w:val="00116570"/>
    <w:rsid w:val="00116B0E"/>
    <w:rsid w:val="00116C02"/>
    <w:rsid w:val="00117BE4"/>
    <w:rsid w:val="00120401"/>
    <w:rsid w:val="001204A7"/>
    <w:rsid w:val="00120C17"/>
    <w:rsid w:val="00120DB8"/>
    <w:rsid w:val="00121260"/>
    <w:rsid w:val="00121662"/>
    <w:rsid w:val="00121A9B"/>
    <w:rsid w:val="00122AC6"/>
    <w:rsid w:val="00123058"/>
    <w:rsid w:val="001231D6"/>
    <w:rsid w:val="00123301"/>
    <w:rsid w:val="001239CC"/>
    <w:rsid w:val="00123F86"/>
    <w:rsid w:val="00124172"/>
    <w:rsid w:val="00124C82"/>
    <w:rsid w:val="001251C8"/>
    <w:rsid w:val="001258F8"/>
    <w:rsid w:val="00125FB4"/>
    <w:rsid w:val="001271D7"/>
    <w:rsid w:val="0012727B"/>
    <w:rsid w:val="00127514"/>
    <w:rsid w:val="0013088D"/>
    <w:rsid w:val="00131F11"/>
    <w:rsid w:val="0013263A"/>
    <w:rsid w:val="00133060"/>
    <w:rsid w:val="001331E8"/>
    <w:rsid w:val="00133CA5"/>
    <w:rsid w:val="001341DF"/>
    <w:rsid w:val="001346E9"/>
    <w:rsid w:val="00134750"/>
    <w:rsid w:val="00134BF8"/>
    <w:rsid w:val="00135BB4"/>
    <w:rsid w:val="00136F4F"/>
    <w:rsid w:val="001373EF"/>
    <w:rsid w:val="00137B9E"/>
    <w:rsid w:val="00140265"/>
    <w:rsid w:val="00141822"/>
    <w:rsid w:val="0014198C"/>
    <w:rsid w:val="00141C61"/>
    <w:rsid w:val="00143DAE"/>
    <w:rsid w:val="0014454A"/>
    <w:rsid w:val="0014471B"/>
    <w:rsid w:val="00145624"/>
    <w:rsid w:val="0014581D"/>
    <w:rsid w:val="00147984"/>
    <w:rsid w:val="001505B6"/>
    <w:rsid w:val="001506C7"/>
    <w:rsid w:val="00150B78"/>
    <w:rsid w:val="001518D7"/>
    <w:rsid w:val="001527E2"/>
    <w:rsid w:val="001531E8"/>
    <w:rsid w:val="001532FE"/>
    <w:rsid w:val="001534B8"/>
    <w:rsid w:val="00153ADF"/>
    <w:rsid w:val="00153D49"/>
    <w:rsid w:val="00154F7B"/>
    <w:rsid w:val="00155424"/>
    <w:rsid w:val="0015552B"/>
    <w:rsid w:val="00155641"/>
    <w:rsid w:val="001556FF"/>
    <w:rsid w:val="00155A4D"/>
    <w:rsid w:val="00156508"/>
    <w:rsid w:val="0015670B"/>
    <w:rsid w:val="001573BE"/>
    <w:rsid w:val="00157435"/>
    <w:rsid w:val="00157602"/>
    <w:rsid w:val="00157719"/>
    <w:rsid w:val="00157D55"/>
    <w:rsid w:val="00157FDB"/>
    <w:rsid w:val="00161130"/>
    <w:rsid w:val="00161434"/>
    <w:rsid w:val="00161969"/>
    <w:rsid w:val="00161C3B"/>
    <w:rsid w:val="00161CA5"/>
    <w:rsid w:val="00161D18"/>
    <w:rsid w:val="0016287D"/>
    <w:rsid w:val="00162B99"/>
    <w:rsid w:val="00162BE3"/>
    <w:rsid w:val="00162BFB"/>
    <w:rsid w:val="00162C95"/>
    <w:rsid w:val="00162CFC"/>
    <w:rsid w:val="00162E7B"/>
    <w:rsid w:val="00163E9C"/>
    <w:rsid w:val="0016415F"/>
    <w:rsid w:val="001645C4"/>
    <w:rsid w:val="0016493F"/>
    <w:rsid w:val="00164A39"/>
    <w:rsid w:val="00164C74"/>
    <w:rsid w:val="001656F2"/>
    <w:rsid w:val="001656F9"/>
    <w:rsid w:val="00165DBA"/>
    <w:rsid w:val="0016613C"/>
    <w:rsid w:val="00166793"/>
    <w:rsid w:val="00167411"/>
    <w:rsid w:val="0016759E"/>
    <w:rsid w:val="00170263"/>
    <w:rsid w:val="001714CE"/>
    <w:rsid w:val="00171602"/>
    <w:rsid w:val="00171AD3"/>
    <w:rsid w:val="00171F86"/>
    <w:rsid w:val="00172426"/>
    <w:rsid w:val="0017242E"/>
    <w:rsid w:val="001726F7"/>
    <w:rsid w:val="00172AE1"/>
    <w:rsid w:val="001731D7"/>
    <w:rsid w:val="00173782"/>
    <w:rsid w:val="0017471C"/>
    <w:rsid w:val="001755EC"/>
    <w:rsid w:val="001757F7"/>
    <w:rsid w:val="001763BF"/>
    <w:rsid w:val="00176523"/>
    <w:rsid w:val="0018005D"/>
    <w:rsid w:val="001800FF"/>
    <w:rsid w:val="00180539"/>
    <w:rsid w:val="0018078E"/>
    <w:rsid w:val="00180913"/>
    <w:rsid w:val="00180A26"/>
    <w:rsid w:val="00180A6E"/>
    <w:rsid w:val="00180DC8"/>
    <w:rsid w:val="00182261"/>
    <w:rsid w:val="00182548"/>
    <w:rsid w:val="0018267A"/>
    <w:rsid w:val="0018277D"/>
    <w:rsid w:val="00182B5E"/>
    <w:rsid w:val="00182E9F"/>
    <w:rsid w:val="00183A01"/>
    <w:rsid w:val="00183CB5"/>
    <w:rsid w:val="00183ED1"/>
    <w:rsid w:val="001840DA"/>
    <w:rsid w:val="00184284"/>
    <w:rsid w:val="00184313"/>
    <w:rsid w:val="00184826"/>
    <w:rsid w:val="00184E89"/>
    <w:rsid w:val="00184F44"/>
    <w:rsid w:val="001850F1"/>
    <w:rsid w:val="0018540F"/>
    <w:rsid w:val="00185891"/>
    <w:rsid w:val="00185CA9"/>
    <w:rsid w:val="00186016"/>
    <w:rsid w:val="001863E4"/>
    <w:rsid w:val="001874B8"/>
    <w:rsid w:val="00187607"/>
    <w:rsid w:val="0018768C"/>
    <w:rsid w:val="00187AA0"/>
    <w:rsid w:val="00190851"/>
    <w:rsid w:val="00190D1C"/>
    <w:rsid w:val="00190DBF"/>
    <w:rsid w:val="00191326"/>
    <w:rsid w:val="00191A1C"/>
    <w:rsid w:val="00191ACF"/>
    <w:rsid w:val="00192B28"/>
    <w:rsid w:val="00192B36"/>
    <w:rsid w:val="00192FA9"/>
    <w:rsid w:val="00193551"/>
    <w:rsid w:val="0019365D"/>
    <w:rsid w:val="00193A5A"/>
    <w:rsid w:val="00193F69"/>
    <w:rsid w:val="001942C4"/>
    <w:rsid w:val="001945AF"/>
    <w:rsid w:val="001947BA"/>
    <w:rsid w:val="00194A79"/>
    <w:rsid w:val="00194F0E"/>
    <w:rsid w:val="001959EB"/>
    <w:rsid w:val="00195B36"/>
    <w:rsid w:val="00195C4A"/>
    <w:rsid w:val="00196077"/>
    <w:rsid w:val="00196084"/>
    <w:rsid w:val="001970C1"/>
    <w:rsid w:val="001971A9"/>
    <w:rsid w:val="00197892"/>
    <w:rsid w:val="001979C7"/>
    <w:rsid w:val="001979F3"/>
    <w:rsid w:val="00197D94"/>
    <w:rsid w:val="001A049A"/>
    <w:rsid w:val="001A1037"/>
    <w:rsid w:val="001A20CE"/>
    <w:rsid w:val="001A20F2"/>
    <w:rsid w:val="001A2298"/>
    <w:rsid w:val="001A2D2B"/>
    <w:rsid w:val="001A30E9"/>
    <w:rsid w:val="001A3613"/>
    <w:rsid w:val="001A4314"/>
    <w:rsid w:val="001A4462"/>
    <w:rsid w:val="001A4CF1"/>
    <w:rsid w:val="001A51E6"/>
    <w:rsid w:val="001A59F7"/>
    <w:rsid w:val="001A5CA3"/>
    <w:rsid w:val="001A60DA"/>
    <w:rsid w:val="001A6C2E"/>
    <w:rsid w:val="001A72D2"/>
    <w:rsid w:val="001A72E7"/>
    <w:rsid w:val="001A79FE"/>
    <w:rsid w:val="001A7BCB"/>
    <w:rsid w:val="001B03E7"/>
    <w:rsid w:val="001B0844"/>
    <w:rsid w:val="001B08BD"/>
    <w:rsid w:val="001B0F2C"/>
    <w:rsid w:val="001B19E4"/>
    <w:rsid w:val="001B1E7A"/>
    <w:rsid w:val="001B2BF3"/>
    <w:rsid w:val="001B2DDC"/>
    <w:rsid w:val="001B3C4A"/>
    <w:rsid w:val="001B3D78"/>
    <w:rsid w:val="001B3EA5"/>
    <w:rsid w:val="001B4294"/>
    <w:rsid w:val="001B500F"/>
    <w:rsid w:val="001B544F"/>
    <w:rsid w:val="001B5881"/>
    <w:rsid w:val="001B5A6D"/>
    <w:rsid w:val="001B6446"/>
    <w:rsid w:val="001B721C"/>
    <w:rsid w:val="001B7943"/>
    <w:rsid w:val="001B7E59"/>
    <w:rsid w:val="001C011D"/>
    <w:rsid w:val="001C0D2C"/>
    <w:rsid w:val="001C0D38"/>
    <w:rsid w:val="001C0FAE"/>
    <w:rsid w:val="001C14A1"/>
    <w:rsid w:val="001C2738"/>
    <w:rsid w:val="001C2D64"/>
    <w:rsid w:val="001C2E9A"/>
    <w:rsid w:val="001C384B"/>
    <w:rsid w:val="001C4ABD"/>
    <w:rsid w:val="001C58D7"/>
    <w:rsid w:val="001C5A4F"/>
    <w:rsid w:val="001C6068"/>
    <w:rsid w:val="001C64EB"/>
    <w:rsid w:val="001C6824"/>
    <w:rsid w:val="001C6B36"/>
    <w:rsid w:val="001C6BD8"/>
    <w:rsid w:val="001C7017"/>
    <w:rsid w:val="001C7554"/>
    <w:rsid w:val="001C7708"/>
    <w:rsid w:val="001C7D1C"/>
    <w:rsid w:val="001D0EC9"/>
    <w:rsid w:val="001D1033"/>
    <w:rsid w:val="001D12EE"/>
    <w:rsid w:val="001D14E2"/>
    <w:rsid w:val="001D15BB"/>
    <w:rsid w:val="001D1B68"/>
    <w:rsid w:val="001D1BA9"/>
    <w:rsid w:val="001D1D56"/>
    <w:rsid w:val="001D2279"/>
    <w:rsid w:val="001D2418"/>
    <w:rsid w:val="001D2E09"/>
    <w:rsid w:val="001D32E3"/>
    <w:rsid w:val="001D3B1B"/>
    <w:rsid w:val="001D4516"/>
    <w:rsid w:val="001D4531"/>
    <w:rsid w:val="001D4755"/>
    <w:rsid w:val="001D47EA"/>
    <w:rsid w:val="001D4A50"/>
    <w:rsid w:val="001D690B"/>
    <w:rsid w:val="001D6A72"/>
    <w:rsid w:val="001D6C6F"/>
    <w:rsid w:val="001D7D75"/>
    <w:rsid w:val="001E061B"/>
    <w:rsid w:val="001E0CB1"/>
    <w:rsid w:val="001E10D3"/>
    <w:rsid w:val="001E199C"/>
    <w:rsid w:val="001E1A1D"/>
    <w:rsid w:val="001E27F7"/>
    <w:rsid w:val="001E29FB"/>
    <w:rsid w:val="001E3099"/>
    <w:rsid w:val="001E34DF"/>
    <w:rsid w:val="001E385C"/>
    <w:rsid w:val="001E43C0"/>
    <w:rsid w:val="001E4985"/>
    <w:rsid w:val="001E4D4A"/>
    <w:rsid w:val="001E554B"/>
    <w:rsid w:val="001E582E"/>
    <w:rsid w:val="001E59F5"/>
    <w:rsid w:val="001E608C"/>
    <w:rsid w:val="001E65D3"/>
    <w:rsid w:val="001E6CC4"/>
    <w:rsid w:val="001E7471"/>
    <w:rsid w:val="001E76BA"/>
    <w:rsid w:val="001E790A"/>
    <w:rsid w:val="001E7DDD"/>
    <w:rsid w:val="001F1245"/>
    <w:rsid w:val="001F1281"/>
    <w:rsid w:val="001F138D"/>
    <w:rsid w:val="001F1859"/>
    <w:rsid w:val="001F18F6"/>
    <w:rsid w:val="001F1E99"/>
    <w:rsid w:val="001F3914"/>
    <w:rsid w:val="001F3C57"/>
    <w:rsid w:val="001F3C7B"/>
    <w:rsid w:val="001F41EB"/>
    <w:rsid w:val="001F4399"/>
    <w:rsid w:val="001F43BA"/>
    <w:rsid w:val="001F44FE"/>
    <w:rsid w:val="001F55E3"/>
    <w:rsid w:val="001F5973"/>
    <w:rsid w:val="001F5E31"/>
    <w:rsid w:val="001F658D"/>
    <w:rsid w:val="001F6CF8"/>
    <w:rsid w:val="001F6DC4"/>
    <w:rsid w:val="001F7A8A"/>
    <w:rsid w:val="001F7C47"/>
    <w:rsid w:val="0020024A"/>
    <w:rsid w:val="002005F2"/>
    <w:rsid w:val="002017B9"/>
    <w:rsid w:val="00201841"/>
    <w:rsid w:val="002018EE"/>
    <w:rsid w:val="00201CB4"/>
    <w:rsid w:val="00201EE1"/>
    <w:rsid w:val="00201EFC"/>
    <w:rsid w:val="002020B4"/>
    <w:rsid w:val="002022AB"/>
    <w:rsid w:val="002024A8"/>
    <w:rsid w:val="002024B2"/>
    <w:rsid w:val="002024C6"/>
    <w:rsid w:val="002035C2"/>
    <w:rsid w:val="002038EF"/>
    <w:rsid w:val="00203A77"/>
    <w:rsid w:val="0020435F"/>
    <w:rsid w:val="002045F2"/>
    <w:rsid w:val="00204872"/>
    <w:rsid w:val="00204CF9"/>
    <w:rsid w:val="00204D7D"/>
    <w:rsid w:val="002052D1"/>
    <w:rsid w:val="00205BDE"/>
    <w:rsid w:val="00205E61"/>
    <w:rsid w:val="00206001"/>
    <w:rsid w:val="00206AE1"/>
    <w:rsid w:val="002077FF"/>
    <w:rsid w:val="00210823"/>
    <w:rsid w:val="002114F2"/>
    <w:rsid w:val="00212BF4"/>
    <w:rsid w:val="00212D2C"/>
    <w:rsid w:val="0021324E"/>
    <w:rsid w:val="0021332F"/>
    <w:rsid w:val="0021397F"/>
    <w:rsid w:val="00213B05"/>
    <w:rsid w:val="00214C5E"/>
    <w:rsid w:val="00215C38"/>
    <w:rsid w:val="00216370"/>
    <w:rsid w:val="002177AD"/>
    <w:rsid w:val="0021788C"/>
    <w:rsid w:val="002178A4"/>
    <w:rsid w:val="00217984"/>
    <w:rsid w:val="00217E64"/>
    <w:rsid w:val="0022011B"/>
    <w:rsid w:val="002203A0"/>
    <w:rsid w:val="00220502"/>
    <w:rsid w:val="00220AF8"/>
    <w:rsid w:val="0022113E"/>
    <w:rsid w:val="0022149C"/>
    <w:rsid w:val="002219D4"/>
    <w:rsid w:val="00222359"/>
    <w:rsid w:val="00222D5B"/>
    <w:rsid w:val="00224A37"/>
    <w:rsid w:val="00224A3E"/>
    <w:rsid w:val="0022518F"/>
    <w:rsid w:val="0022548B"/>
    <w:rsid w:val="002257AD"/>
    <w:rsid w:val="00225E2B"/>
    <w:rsid w:val="00225F67"/>
    <w:rsid w:val="00225F71"/>
    <w:rsid w:val="00226938"/>
    <w:rsid w:val="00226E45"/>
    <w:rsid w:val="002270D3"/>
    <w:rsid w:val="002271C9"/>
    <w:rsid w:val="00227285"/>
    <w:rsid w:val="00227966"/>
    <w:rsid w:val="00230073"/>
    <w:rsid w:val="00230933"/>
    <w:rsid w:val="00230D87"/>
    <w:rsid w:val="002310DB"/>
    <w:rsid w:val="0023158F"/>
    <w:rsid w:val="0023166B"/>
    <w:rsid w:val="00231BB3"/>
    <w:rsid w:val="00231DC2"/>
    <w:rsid w:val="00231F19"/>
    <w:rsid w:val="0023203C"/>
    <w:rsid w:val="0023204A"/>
    <w:rsid w:val="00232476"/>
    <w:rsid w:val="0023257D"/>
    <w:rsid w:val="00232708"/>
    <w:rsid w:val="00232B02"/>
    <w:rsid w:val="00232C41"/>
    <w:rsid w:val="00233606"/>
    <w:rsid w:val="00233848"/>
    <w:rsid w:val="00233946"/>
    <w:rsid w:val="00233D8B"/>
    <w:rsid w:val="00234314"/>
    <w:rsid w:val="002351C7"/>
    <w:rsid w:val="00235478"/>
    <w:rsid w:val="00235AC9"/>
    <w:rsid w:val="00235B96"/>
    <w:rsid w:val="00236719"/>
    <w:rsid w:val="002367E5"/>
    <w:rsid w:val="0023697B"/>
    <w:rsid w:val="002373D1"/>
    <w:rsid w:val="00237C66"/>
    <w:rsid w:val="00237C67"/>
    <w:rsid w:val="0024009A"/>
    <w:rsid w:val="00240268"/>
    <w:rsid w:val="0024052C"/>
    <w:rsid w:val="0024096D"/>
    <w:rsid w:val="00241113"/>
    <w:rsid w:val="00241F8E"/>
    <w:rsid w:val="00242121"/>
    <w:rsid w:val="002428F3"/>
    <w:rsid w:val="00243646"/>
    <w:rsid w:val="00243E92"/>
    <w:rsid w:val="00244081"/>
    <w:rsid w:val="0024438A"/>
    <w:rsid w:val="0024496D"/>
    <w:rsid w:val="00244FE8"/>
    <w:rsid w:val="0024515D"/>
    <w:rsid w:val="0024568A"/>
    <w:rsid w:val="00247976"/>
    <w:rsid w:val="002500F8"/>
    <w:rsid w:val="002505CF"/>
    <w:rsid w:val="00250B18"/>
    <w:rsid w:val="00251D18"/>
    <w:rsid w:val="0025238F"/>
    <w:rsid w:val="00252640"/>
    <w:rsid w:val="00252662"/>
    <w:rsid w:val="00253063"/>
    <w:rsid w:val="00253539"/>
    <w:rsid w:val="00253D68"/>
    <w:rsid w:val="002549EE"/>
    <w:rsid w:val="00254ED8"/>
    <w:rsid w:val="002551FC"/>
    <w:rsid w:val="00255752"/>
    <w:rsid w:val="00255BC6"/>
    <w:rsid w:val="00255C1A"/>
    <w:rsid w:val="002574FD"/>
    <w:rsid w:val="00257DA3"/>
    <w:rsid w:val="00257E3C"/>
    <w:rsid w:val="00260874"/>
    <w:rsid w:val="00261F40"/>
    <w:rsid w:val="00262398"/>
    <w:rsid w:val="00262475"/>
    <w:rsid w:val="0026272A"/>
    <w:rsid w:val="002630CC"/>
    <w:rsid w:val="0026312A"/>
    <w:rsid w:val="00263322"/>
    <w:rsid w:val="0026385B"/>
    <w:rsid w:val="00263AC6"/>
    <w:rsid w:val="00263D4F"/>
    <w:rsid w:val="00263DB0"/>
    <w:rsid w:val="00264FE8"/>
    <w:rsid w:val="0026509B"/>
    <w:rsid w:val="00265AF7"/>
    <w:rsid w:val="00265C35"/>
    <w:rsid w:val="00265D64"/>
    <w:rsid w:val="00265F74"/>
    <w:rsid w:val="00266750"/>
    <w:rsid w:val="002667CB"/>
    <w:rsid w:val="002668D2"/>
    <w:rsid w:val="002669D5"/>
    <w:rsid w:val="00266C52"/>
    <w:rsid w:val="00267448"/>
    <w:rsid w:val="0026746B"/>
    <w:rsid w:val="00267A85"/>
    <w:rsid w:val="00267AAC"/>
    <w:rsid w:val="002705AB"/>
    <w:rsid w:val="002705E0"/>
    <w:rsid w:val="00270611"/>
    <w:rsid w:val="00270A4C"/>
    <w:rsid w:val="002710F4"/>
    <w:rsid w:val="002712EB"/>
    <w:rsid w:val="002716FD"/>
    <w:rsid w:val="00272526"/>
    <w:rsid w:val="00272AA0"/>
    <w:rsid w:val="00272ACB"/>
    <w:rsid w:val="00272DFF"/>
    <w:rsid w:val="00272F89"/>
    <w:rsid w:val="0027364D"/>
    <w:rsid w:val="00273C8A"/>
    <w:rsid w:val="00273F02"/>
    <w:rsid w:val="002740B3"/>
    <w:rsid w:val="00274EAB"/>
    <w:rsid w:val="00274EDD"/>
    <w:rsid w:val="0027519E"/>
    <w:rsid w:val="00275300"/>
    <w:rsid w:val="00275329"/>
    <w:rsid w:val="00275447"/>
    <w:rsid w:val="0027553C"/>
    <w:rsid w:val="00276FDF"/>
    <w:rsid w:val="002774D3"/>
    <w:rsid w:val="00277EAD"/>
    <w:rsid w:val="0028026C"/>
    <w:rsid w:val="002802FF"/>
    <w:rsid w:val="00280433"/>
    <w:rsid w:val="00280A30"/>
    <w:rsid w:val="00280AF1"/>
    <w:rsid w:val="002813E6"/>
    <w:rsid w:val="0028161C"/>
    <w:rsid w:val="00281C75"/>
    <w:rsid w:val="00282FE2"/>
    <w:rsid w:val="002838A2"/>
    <w:rsid w:val="00283A4D"/>
    <w:rsid w:val="00283CC7"/>
    <w:rsid w:val="00284191"/>
    <w:rsid w:val="00284716"/>
    <w:rsid w:val="002849A3"/>
    <w:rsid w:val="00284A0C"/>
    <w:rsid w:val="00284A51"/>
    <w:rsid w:val="00284EB6"/>
    <w:rsid w:val="00285380"/>
    <w:rsid w:val="002853EF"/>
    <w:rsid w:val="00285AD6"/>
    <w:rsid w:val="00285B89"/>
    <w:rsid w:val="00285E9F"/>
    <w:rsid w:val="00286143"/>
    <w:rsid w:val="00286281"/>
    <w:rsid w:val="002865C6"/>
    <w:rsid w:val="0028673A"/>
    <w:rsid w:val="0028690D"/>
    <w:rsid w:val="002872DB"/>
    <w:rsid w:val="00287EE0"/>
    <w:rsid w:val="002914CC"/>
    <w:rsid w:val="002914D2"/>
    <w:rsid w:val="002919F4"/>
    <w:rsid w:val="00293548"/>
    <w:rsid w:val="0029360A"/>
    <w:rsid w:val="002939E2"/>
    <w:rsid w:val="002941FD"/>
    <w:rsid w:val="002954F2"/>
    <w:rsid w:val="00295617"/>
    <w:rsid w:val="002957AD"/>
    <w:rsid w:val="00296461"/>
    <w:rsid w:val="00296E81"/>
    <w:rsid w:val="00296EA0"/>
    <w:rsid w:val="00297494"/>
    <w:rsid w:val="00297B61"/>
    <w:rsid w:val="00297BDA"/>
    <w:rsid w:val="002A0B9C"/>
    <w:rsid w:val="002A0CAC"/>
    <w:rsid w:val="002A0CAE"/>
    <w:rsid w:val="002A145A"/>
    <w:rsid w:val="002A1ED9"/>
    <w:rsid w:val="002A1EFB"/>
    <w:rsid w:val="002A22D8"/>
    <w:rsid w:val="002A2C20"/>
    <w:rsid w:val="002A2EA1"/>
    <w:rsid w:val="002A3AE3"/>
    <w:rsid w:val="002A459C"/>
    <w:rsid w:val="002A5711"/>
    <w:rsid w:val="002A5BEA"/>
    <w:rsid w:val="002A6149"/>
    <w:rsid w:val="002A614B"/>
    <w:rsid w:val="002A78B9"/>
    <w:rsid w:val="002A7C4B"/>
    <w:rsid w:val="002B079C"/>
    <w:rsid w:val="002B0835"/>
    <w:rsid w:val="002B0B48"/>
    <w:rsid w:val="002B0DFC"/>
    <w:rsid w:val="002B1271"/>
    <w:rsid w:val="002B2207"/>
    <w:rsid w:val="002B2847"/>
    <w:rsid w:val="002B46EB"/>
    <w:rsid w:val="002B4FC0"/>
    <w:rsid w:val="002B5B5E"/>
    <w:rsid w:val="002B5E50"/>
    <w:rsid w:val="002B667A"/>
    <w:rsid w:val="002B67AF"/>
    <w:rsid w:val="002B76B1"/>
    <w:rsid w:val="002C01C8"/>
    <w:rsid w:val="002C0209"/>
    <w:rsid w:val="002C0760"/>
    <w:rsid w:val="002C1561"/>
    <w:rsid w:val="002C1D93"/>
    <w:rsid w:val="002C246B"/>
    <w:rsid w:val="002C2A91"/>
    <w:rsid w:val="002C2B08"/>
    <w:rsid w:val="002C3003"/>
    <w:rsid w:val="002C3355"/>
    <w:rsid w:val="002C36D3"/>
    <w:rsid w:val="002C54E5"/>
    <w:rsid w:val="002C55EE"/>
    <w:rsid w:val="002C56A6"/>
    <w:rsid w:val="002C5A22"/>
    <w:rsid w:val="002C5F25"/>
    <w:rsid w:val="002C60E9"/>
    <w:rsid w:val="002C79B9"/>
    <w:rsid w:val="002C7B33"/>
    <w:rsid w:val="002D04CB"/>
    <w:rsid w:val="002D063E"/>
    <w:rsid w:val="002D083C"/>
    <w:rsid w:val="002D0A19"/>
    <w:rsid w:val="002D0BF9"/>
    <w:rsid w:val="002D1875"/>
    <w:rsid w:val="002D1F05"/>
    <w:rsid w:val="002D2093"/>
    <w:rsid w:val="002D250D"/>
    <w:rsid w:val="002D293E"/>
    <w:rsid w:val="002D2D0E"/>
    <w:rsid w:val="002D2F10"/>
    <w:rsid w:val="002D3064"/>
    <w:rsid w:val="002D3524"/>
    <w:rsid w:val="002D3958"/>
    <w:rsid w:val="002D499F"/>
    <w:rsid w:val="002D51BA"/>
    <w:rsid w:val="002D5454"/>
    <w:rsid w:val="002D551A"/>
    <w:rsid w:val="002D5562"/>
    <w:rsid w:val="002D5A44"/>
    <w:rsid w:val="002D5BF9"/>
    <w:rsid w:val="002D5C63"/>
    <w:rsid w:val="002D63E0"/>
    <w:rsid w:val="002D7623"/>
    <w:rsid w:val="002D78AF"/>
    <w:rsid w:val="002E012C"/>
    <w:rsid w:val="002E04AD"/>
    <w:rsid w:val="002E05A2"/>
    <w:rsid w:val="002E09F1"/>
    <w:rsid w:val="002E0C59"/>
    <w:rsid w:val="002E138D"/>
    <w:rsid w:val="002E1616"/>
    <w:rsid w:val="002E182C"/>
    <w:rsid w:val="002E1D12"/>
    <w:rsid w:val="002E3383"/>
    <w:rsid w:val="002E39FD"/>
    <w:rsid w:val="002E3A44"/>
    <w:rsid w:val="002E3E56"/>
    <w:rsid w:val="002E4074"/>
    <w:rsid w:val="002E4884"/>
    <w:rsid w:val="002E4991"/>
    <w:rsid w:val="002E506E"/>
    <w:rsid w:val="002E6127"/>
    <w:rsid w:val="002E64AE"/>
    <w:rsid w:val="002E6E76"/>
    <w:rsid w:val="002E7566"/>
    <w:rsid w:val="002E7613"/>
    <w:rsid w:val="002E7835"/>
    <w:rsid w:val="002E7CBE"/>
    <w:rsid w:val="002F01F7"/>
    <w:rsid w:val="002F13C0"/>
    <w:rsid w:val="002F1680"/>
    <w:rsid w:val="002F24AE"/>
    <w:rsid w:val="002F2B61"/>
    <w:rsid w:val="002F2BB2"/>
    <w:rsid w:val="002F2C35"/>
    <w:rsid w:val="002F2D7E"/>
    <w:rsid w:val="002F34CB"/>
    <w:rsid w:val="002F354C"/>
    <w:rsid w:val="002F3912"/>
    <w:rsid w:val="002F3ACD"/>
    <w:rsid w:val="002F3F2A"/>
    <w:rsid w:val="002F415A"/>
    <w:rsid w:val="002F451A"/>
    <w:rsid w:val="002F4D67"/>
    <w:rsid w:val="002F554B"/>
    <w:rsid w:val="002F5D47"/>
    <w:rsid w:val="002F6171"/>
    <w:rsid w:val="002F661E"/>
    <w:rsid w:val="002F687F"/>
    <w:rsid w:val="002F69ED"/>
    <w:rsid w:val="002F6AAE"/>
    <w:rsid w:val="002F6AD0"/>
    <w:rsid w:val="002F77C4"/>
    <w:rsid w:val="002F7A96"/>
    <w:rsid w:val="00300CBD"/>
    <w:rsid w:val="00300DA5"/>
    <w:rsid w:val="00300FAB"/>
    <w:rsid w:val="00301122"/>
    <w:rsid w:val="003011AC"/>
    <w:rsid w:val="003027FD"/>
    <w:rsid w:val="003029E1"/>
    <w:rsid w:val="00302F9B"/>
    <w:rsid w:val="00302FC6"/>
    <w:rsid w:val="0030374C"/>
    <w:rsid w:val="003038AF"/>
    <w:rsid w:val="00304D1D"/>
    <w:rsid w:val="00304EEA"/>
    <w:rsid w:val="003051B4"/>
    <w:rsid w:val="003055C9"/>
    <w:rsid w:val="00305740"/>
    <w:rsid w:val="003057BD"/>
    <w:rsid w:val="00305FAB"/>
    <w:rsid w:val="00306032"/>
    <w:rsid w:val="00306664"/>
    <w:rsid w:val="0030726C"/>
    <w:rsid w:val="00307744"/>
    <w:rsid w:val="00307BEB"/>
    <w:rsid w:val="00307E18"/>
    <w:rsid w:val="00311106"/>
    <w:rsid w:val="00311379"/>
    <w:rsid w:val="00311D22"/>
    <w:rsid w:val="00311D5F"/>
    <w:rsid w:val="003125FE"/>
    <w:rsid w:val="003138D8"/>
    <w:rsid w:val="00313A4B"/>
    <w:rsid w:val="00313C21"/>
    <w:rsid w:val="00313D40"/>
    <w:rsid w:val="00314102"/>
    <w:rsid w:val="0031442C"/>
    <w:rsid w:val="00314746"/>
    <w:rsid w:val="003147B6"/>
    <w:rsid w:val="00314D07"/>
    <w:rsid w:val="003151D3"/>
    <w:rsid w:val="00315544"/>
    <w:rsid w:val="00316293"/>
    <w:rsid w:val="00316360"/>
    <w:rsid w:val="00316A33"/>
    <w:rsid w:val="0031770E"/>
    <w:rsid w:val="003178E7"/>
    <w:rsid w:val="00317B31"/>
    <w:rsid w:val="00317FB9"/>
    <w:rsid w:val="00320665"/>
    <w:rsid w:val="00320E12"/>
    <w:rsid w:val="00320EF9"/>
    <w:rsid w:val="00321824"/>
    <w:rsid w:val="00321945"/>
    <w:rsid w:val="003227E2"/>
    <w:rsid w:val="003228B2"/>
    <w:rsid w:val="003229A8"/>
    <w:rsid w:val="003233F9"/>
    <w:rsid w:val="00323549"/>
    <w:rsid w:val="00323BEF"/>
    <w:rsid w:val="003248BE"/>
    <w:rsid w:val="00324D8D"/>
    <w:rsid w:val="0032565F"/>
    <w:rsid w:val="00325D73"/>
    <w:rsid w:val="0032686C"/>
    <w:rsid w:val="003269AF"/>
    <w:rsid w:val="00326C8D"/>
    <w:rsid w:val="003271AA"/>
    <w:rsid w:val="003272A6"/>
    <w:rsid w:val="00330007"/>
    <w:rsid w:val="003301F3"/>
    <w:rsid w:val="00330BD9"/>
    <w:rsid w:val="0033142C"/>
    <w:rsid w:val="00331437"/>
    <w:rsid w:val="00331449"/>
    <w:rsid w:val="003319EB"/>
    <w:rsid w:val="00331D4A"/>
    <w:rsid w:val="003323DF"/>
    <w:rsid w:val="003328B0"/>
    <w:rsid w:val="0033295E"/>
    <w:rsid w:val="00332F8C"/>
    <w:rsid w:val="00333457"/>
    <w:rsid w:val="003335BA"/>
    <w:rsid w:val="00334326"/>
    <w:rsid w:val="00335033"/>
    <w:rsid w:val="003353A6"/>
    <w:rsid w:val="00335831"/>
    <w:rsid w:val="00336309"/>
    <w:rsid w:val="00337142"/>
    <w:rsid w:val="003374B2"/>
    <w:rsid w:val="00340628"/>
    <w:rsid w:val="0034102B"/>
    <w:rsid w:val="00341EF2"/>
    <w:rsid w:val="003421B3"/>
    <w:rsid w:val="003421DB"/>
    <w:rsid w:val="00342A18"/>
    <w:rsid w:val="00342EA0"/>
    <w:rsid w:val="00343049"/>
    <w:rsid w:val="003430B1"/>
    <w:rsid w:val="00343444"/>
    <w:rsid w:val="003442D9"/>
    <w:rsid w:val="00344350"/>
    <w:rsid w:val="00344CF5"/>
    <w:rsid w:val="00344D15"/>
    <w:rsid w:val="00344D4F"/>
    <w:rsid w:val="00344DFF"/>
    <w:rsid w:val="00345018"/>
    <w:rsid w:val="003454F8"/>
    <w:rsid w:val="00345797"/>
    <w:rsid w:val="003459FD"/>
    <w:rsid w:val="003464C0"/>
    <w:rsid w:val="00346AF3"/>
    <w:rsid w:val="00346E9C"/>
    <w:rsid w:val="003479BF"/>
    <w:rsid w:val="00347A80"/>
    <w:rsid w:val="00347B53"/>
    <w:rsid w:val="003504BA"/>
    <w:rsid w:val="00350635"/>
    <w:rsid w:val="0035075B"/>
    <w:rsid w:val="00350ADF"/>
    <w:rsid w:val="00351A3A"/>
    <w:rsid w:val="00352608"/>
    <w:rsid w:val="0035262E"/>
    <w:rsid w:val="00352BEA"/>
    <w:rsid w:val="00352DE2"/>
    <w:rsid w:val="00352F42"/>
    <w:rsid w:val="0035356A"/>
    <w:rsid w:val="00353893"/>
    <w:rsid w:val="00353FA2"/>
    <w:rsid w:val="00354AC4"/>
    <w:rsid w:val="00354BB2"/>
    <w:rsid w:val="00354F1E"/>
    <w:rsid w:val="003551C2"/>
    <w:rsid w:val="00355826"/>
    <w:rsid w:val="00355BCD"/>
    <w:rsid w:val="0035683D"/>
    <w:rsid w:val="00356919"/>
    <w:rsid w:val="0035752C"/>
    <w:rsid w:val="003579C8"/>
    <w:rsid w:val="00357DFB"/>
    <w:rsid w:val="00357EED"/>
    <w:rsid w:val="0035E683"/>
    <w:rsid w:val="003605F9"/>
    <w:rsid w:val="003607B6"/>
    <w:rsid w:val="0036084A"/>
    <w:rsid w:val="00360889"/>
    <w:rsid w:val="00360B99"/>
    <w:rsid w:val="00360F5F"/>
    <w:rsid w:val="003613B2"/>
    <w:rsid w:val="003617DC"/>
    <w:rsid w:val="00362557"/>
    <w:rsid w:val="00362842"/>
    <w:rsid w:val="00362916"/>
    <w:rsid w:val="00363827"/>
    <w:rsid w:val="00363EA9"/>
    <w:rsid w:val="00364742"/>
    <w:rsid w:val="00364970"/>
    <w:rsid w:val="003652DD"/>
    <w:rsid w:val="00365566"/>
    <w:rsid w:val="00365908"/>
    <w:rsid w:val="00366011"/>
    <w:rsid w:val="00366FCE"/>
    <w:rsid w:val="00367076"/>
    <w:rsid w:val="00367442"/>
    <w:rsid w:val="003679D3"/>
    <w:rsid w:val="003702B3"/>
    <w:rsid w:val="003703C2"/>
    <w:rsid w:val="003705E1"/>
    <w:rsid w:val="00370D68"/>
    <w:rsid w:val="00371968"/>
    <w:rsid w:val="00371F10"/>
    <w:rsid w:val="003728CC"/>
    <w:rsid w:val="00373C2E"/>
    <w:rsid w:val="0037414E"/>
    <w:rsid w:val="003745D8"/>
    <w:rsid w:val="003747C9"/>
    <w:rsid w:val="00374989"/>
    <w:rsid w:val="003751A8"/>
    <w:rsid w:val="00375258"/>
    <w:rsid w:val="00375D03"/>
    <w:rsid w:val="0037635C"/>
    <w:rsid w:val="0037650E"/>
    <w:rsid w:val="00376635"/>
    <w:rsid w:val="00377758"/>
    <w:rsid w:val="0037789C"/>
    <w:rsid w:val="0038088F"/>
    <w:rsid w:val="00380B28"/>
    <w:rsid w:val="003815A6"/>
    <w:rsid w:val="003825E4"/>
    <w:rsid w:val="0038309D"/>
    <w:rsid w:val="00383EDB"/>
    <w:rsid w:val="00384A65"/>
    <w:rsid w:val="0038536B"/>
    <w:rsid w:val="00385921"/>
    <w:rsid w:val="00385D7C"/>
    <w:rsid w:val="00385E62"/>
    <w:rsid w:val="00386039"/>
    <w:rsid w:val="00386705"/>
    <w:rsid w:val="00386D69"/>
    <w:rsid w:val="0038712A"/>
    <w:rsid w:val="0038765C"/>
    <w:rsid w:val="00387705"/>
    <w:rsid w:val="003878AC"/>
    <w:rsid w:val="00390000"/>
    <w:rsid w:val="003900D6"/>
    <w:rsid w:val="00390C41"/>
    <w:rsid w:val="003910D0"/>
    <w:rsid w:val="0039162B"/>
    <w:rsid w:val="00391644"/>
    <w:rsid w:val="003918A7"/>
    <w:rsid w:val="00391B95"/>
    <w:rsid w:val="0039203C"/>
    <w:rsid w:val="003924F5"/>
    <w:rsid w:val="00392553"/>
    <w:rsid w:val="003926AB"/>
    <w:rsid w:val="00392973"/>
    <w:rsid w:val="00392A02"/>
    <w:rsid w:val="00392E4F"/>
    <w:rsid w:val="00393BF1"/>
    <w:rsid w:val="00393EB8"/>
    <w:rsid w:val="003949CC"/>
    <w:rsid w:val="00394C6D"/>
    <w:rsid w:val="00394D0A"/>
    <w:rsid w:val="00394E7F"/>
    <w:rsid w:val="00397260"/>
    <w:rsid w:val="00397517"/>
    <w:rsid w:val="003A0DD5"/>
    <w:rsid w:val="003A1312"/>
    <w:rsid w:val="003A14B1"/>
    <w:rsid w:val="003A1A8D"/>
    <w:rsid w:val="003A1CC8"/>
    <w:rsid w:val="003A2022"/>
    <w:rsid w:val="003A2A0F"/>
    <w:rsid w:val="003A312E"/>
    <w:rsid w:val="003A32C1"/>
    <w:rsid w:val="003A36CF"/>
    <w:rsid w:val="003A5005"/>
    <w:rsid w:val="003A5515"/>
    <w:rsid w:val="003A55B3"/>
    <w:rsid w:val="003A564C"/>
    <w:rsid w:val="003A62A1"/>
    <w:rsid w:val="003A681E"/>
    <w:rsid w:val="003A69BA"/>
    <w:rsid w:val="003A6A6E"/>
    <w:rsid w:val="003A6D3B"/>
    <w:rsid w:val="003A7B5B"/>
    <w:rsid w:val="003B0244"/>
    <w:rsid w:val="003B0595"/>
    <w:rsid w:val="003B066B"/>
    <w:rsid w:val="003B162C"/>
    <w:rsid w:val="003B1A26"/>
    <w:rsid w:val="003B1B76"/>
    <w:rsid w:val="003B2036"/>
    <w:rsid w:val="003B26CE"/>
    <w:rsid w:val="003B277C"/>
    <w:rsid w:val="003B288B"/>
    <w:rsid w:val="003B2E9E"/>
    <w:rsid w:val="003B2F75"/>
    <w:rsid w:val="003B3327"/>
    <w:rsid w:val="003B38EB"/>
    <w:rsid w:val="003B3C87"/>
    <w:rsid w:val="003B421F"/>
    <w:rsid w:val="003B4F85"/>
    <w:rsid w:val="003B544C"/>
    <w:rsid w:val="003B5767"/>
    <w:rsid w:val="003B589C"/>
    <w:rsid w:val="003B5938"/>
    <w:rsid w:val="003B6854"/>
    <w:rsid w:val="003B6899"/>
    <w:rsid w:val="003B6EB5"/>
    <w:rsid w:val="003C07FD"/>
    <w:rsid w:val="003C111A"/>
    <w:rsid w:val="003C211D"/>
    <w:rsid w:val="003C23E2"/>
    <w:rsid w:val="003C245B"/>
    <w:rsid w:val="003C2AE2"/>
    <w:rsid w:val="003C3249"/>
    <w:rsid w:val="003C3469"/>
    <w:rsid w:val="003C37F5"/>
    <w:rsid w:val="003C3F7A"/>
    <w:rsid w:val="003C40FA"/>
    <w:rsid w:val="003C4199"/>
    <w:rsid w:val="003C41B5"/>
    <w:rsid w:val="003C4411"/>
    <w:rsid w:val="003C47AC"/>
    <w:rsid w:val="003C4AC3"/>
    <w:rsid w:val="003C51F6"/>
    <w:rsid w:val="003C53C1"/>
    <w:rsid w:val="003C5426"/>
    <w:rsid w:val="003C5C50"/>
    <w:rsid w:val="003C61BA"/>
    <w:rsid w:val="003C6681"/>
    <w:rsid w:val="003C75A6"/>
    <w:rsid w:val="003C7B5F"/>
    <w:rsid w:val="003C7E95"/>
    <w:rsid w:val="003D0711"/>
    <w:rsid w:val="003D0DFE"/>
    <w:rsid w:val="003D16EC"/>
    <w:rsid w:val="003D1998"/>
    <w:rsid w:val="003D1AD3"/>
    <w:rsid w:val="003D1AFF"/>
    <w:rsid w:val="003D211E"/>
    <w:rsid w:val="003D21AB"/>
    <w:rsid w:val="003D2429"/>
    <w:rsid w:val="003D30FA"/>
    <w:rsid w:val="003D3285"/>
    <w:rsid w:val="003D3E12"/>
    <w:rsid w:val="003D4497"/>
    <w:rsid w:val="003D451F"/>
    <w:rsid w:val="003D4908"/>
    <w:rsid w:val="003D4A30"/>
    <w:rsid w:val="003D5628"/>
    <w:rsid w:val="003D62FB"/>
    <w:rsid w:val="003D63DE"/>
    <w:rsid w:val="003D6783"/>
    <w:rsid w:val="003D69F7"/>
    <w:rsid w:val="003D6BE1"/>
    <w:rsid w:val="003D6C5F"/>
    <w:rsid w:val="003D7257"/>
    <w:rsid w:val="003D73FE"/>
    <w:rsid w:val="003D781B"/>
    <w:rsid w:val="003D7C30"/>
    <w:rsid w:val="003D7D95"/>
    <w:rsid w:val="003D7FFD"/>
    <w:rsid w:val="003E1826"/>
    <w:rsid w:val="003E265F"/>
    <w:rsid w:val="003E2882"/>
    <w:rsid w:val="003E2AE5"/>
    <w:rsid w:val="003E3C4C"/>
    <w:rsid w:val="003E4B85"/>
    <w:rsid w:val="003E515A"/>
    <w:rsid w:val="003E57F1"/>
    <w:rsid w:val="003E5F56"/>
    <w:rsid w:val="003E6227"/>
    <w:rsid w:val="003E68CF"/>
    <w:rsid w:val="003E718D"/>
    <w:rsid w:val="003E74E4"/>
    <w:rsid w:val="003E7A59"/>
    <w:rsid w:val="003E7C06"/>
    <w:rsid w:val="003E7E16"/>
    <w:rsid w:val="003E8A2D"/>
    <w:rsid w:val="003F02BD"/>
    <w:rsid w:val="003F054A"/>
    <w:rsid w:val="003F0A61"/>
    <w:rsid w:val="003F0E5A"/>
    <w:rsid w:val="003F145E"/>
    <w:rsid w:val="003F1705"/>
    <w:rsid w:val="003F18B9"/>
    <w:rsid w:val="003F1ECE"/>
    <w:rsid w:val="003F2374"/>
    <w:rsid w:val="003F2451"/>
    <w:rsid w:val="003F267C"/>
    <w:rsid w:val="003F2717"/>
    <w:rsid w:val="003F2B7E"/>
    <w:rsid w:val="003F2EE7"/>
    <w:rsid w:val="003F2F0A"/>
    <w:rsid w:val="003F393C"/>
    <w:rsid w:val="003F3AB3"/>
    <w:rsid w:val="003F4E9B"/>
    <w:rsid w:val="003F50F4"/>
    <w:rsid w:val="003F5FAD"/>
    <w:rsid w:val="003F64E0"/>
    <w:rsid w:val="003F6AEE"/>
    <w:rsid w:val="003F6D59"/>
    <w:rsid w:val="003F6F5C"/>
    <w:rsid w:val="003F7147"/>
    <w:rsid w:val="003F72B4"/>
    <w:rsid w:val="003F75CF"/>
    <w:rsid w:val="003F7ABE"/>
    <w:rsid w:val="004003D8"/>
    <w:rsid w:val="00400B5E"/>
    <w:rsid w:val="00402319"/>
    <w:rsid w:val="00403790"/>
    <w:rsid w:val="00403B85"/>
    <w:rsid w:val="00403C94"/>
    <w:rsid w:val="00403D5B"/>
    <w:rsid w:val="00403F64"/>
    <w:rsid w:val="00404956"/>
    <w:rsid w:val="004049AD"/>
    <w:rsid w:val="00405BD7"/>
    <w:rsid w:val="00406E23"/>
    <w:rsid w:val="004074A8"/>
    <w:rsid w:val="00407774"/>
    <w:rsid w:val="004079CE"/>
    <w:rsid w:val="00407D05"/>
    <w:rsid w:val="00410087"/>
    <w:rsid w:val="00410F1A"/>
    <w:rsid w:val="00410F9A"/>
    <w:rsid w:val="004112B5"/>
    <w:rsid w:val="00411554"/>
    <w:rsid w:val="00411A27"/>
    <w:rsid w:val="0041249D"/>
    <w:rsid w:val="00412610"/>
    <w:rsid w:val="00412906"/>
    <w:rsid w:val="00413079"/>
    <w:rsid w:val="0041314C"/>
    <w:rsid w:val="00413A35"/>
    <w:rsid w:val="00414566"/>
    <w:rsid w:val="004146F7"/>
    <w:rsid w:val="00414922"/>
    <w:rsid w:val="0041622A"/>
    <w:rsid w:val="00416EBF"/>
    <w:rsid w:val="00417690"/>
    <w:rsid w:val="00420120"/>
    <w:rsid w:val="004203BC"/>
    <w:rsid w:val="00420862"/>
    <w:rsid w:val="004209A8"/>
    <w:rsid w:val="00420C13"/>
    <w:rsid w:val="004213E8"/>
    <w:rsid w:val="004214C8"/>
    <w:rsid w:val="00421BD5"/>
    <w:rsid w:val="004223C5"/>
    <w:rsid w:val="00422F6B"/>
    <w:rsid w:val="00423343"/>
    <w:rsid w:val="0042337E"/>
    <w:rsid w:val="0042356F"/>
    <w:rsid w:val="00423F2E"/>
    <w:rsid w:val="004247BF"/>
    <w:rsid w:val="00425081"/>
    <w:rsid w:val="00425182"/>
    <w:rsid w:val="00426441"/>
    <w:rsid w:val="004271DF"/>
    <w:rsid w:val="00427916"/>
    <w:rsid w:val="00427C06"/>
    <w:rsid w:val="0043025C"/>
    <w:rsid w:val="00430349"/>
    <w:rsid w:val="00430558"/>
    <w:rsid w:val="004309ED"/>
    <w:rsid w:val="00430C4D"/>
    <w:rsid w:val="00431234"/>
    <w:rsid w:val="00431340"/>
    <w:rsid w:val="00432797"/>
    <w:rsid w:val="00433426"/>
    <w:rsid w:val="00433D0F"/>
    <w:rsid w:val="00433E20"/>
    <w:rsid w:val="00433FED"/>
    <w:rsid w:val="00434178"/>
    <w:rsid w:val="00434213"/>
    <w:rsid w:val="004342E6"/>
    <w:rsid w:val="004357A5"/>
    <w:rsid w:val="00435C0C"/>
    <w:rsid w:val="00436355"/>
    <w:rsid w:val="00436598"/>
    <w:rsid w:val="0043677A"/>
    <w:rsid w:val="00436A6C"/>
    <w:rsid w:val="0043742D"/>
    <w:rsid w:val="00437919"/>
    <w:rsid w:val="00437FE6"/>
    <w:rsid w:val="004405A2"/>
    <w:rsid w:val="00440634"/>
    <w:rsid w:val="004421C7"/>
    <w:rsid w:val="004425F7"/>
    <w:rsid w:val="00442659"/>
    <w:rsid w:val="00442864"/>
    <w:rsid w:val="0044455F"/>
    <w:rsid w:val="00444618"/>
    <w:rsid w:val="0044463B"/>
    <w:rsid w:val="00444892"/>
    <w:rsid w:val="0044563D"/>
    <w:rsid w:val="004457B1"/>
    <w:rsid w:val="00446310"/>
    <w:rsid w:val="0044670F"/>
    <w:rsid w:val="00446F06"/>
    <w:rsid w:val="00447BAD"/>
    <w:rsid w:val="0045009B"/>
    <w:rsid w:val="00450E57"/>
    <w:rsid w:val="00451753"/>
    <w:rsid w:val="00451972"/>
    <w:rsid w:val="0045290B"/>
    <w:rsid w:val="00452CC7"/>
    <w:rsid w:val="004531F8"/>
    <w:rsid w:val="00454360"/>
    <w:rsid w:val="004552A6"/>
    <w:rsid w:val="00456094"/>
    <w:rsid w:val="0045677A"/>
    <w:rsid w:val="0045678C"/>
    <w:rsid w:val="00456955"/>
    <w:rsid w:val="00456CC4"/>
    <w:rsid w:val="00457447"/>
    <w:rsid w:val="00457682"/>
    <w:rsid w:val="00460BEC"/>
    <w:rsid w:val="00460DF4"/>
    <w:rsid w:val="00462058"/>
    <w:rsid w:val="00462AFC"/>
    <w:rsid w:val="0046354C"/>
    <w:rsid w:val="00464A8D"/>
    <w:rsid w:val="004655DF"/>
    <w:rsid w:val="0046608E"/>
    <w:rsid w:val="00466207"/>
    <w:rsid w:val="0046626F"/>
    <w:rsid w:val="0046646E"/>
    <w:rsid w:val="004678B4"/>
    <w:rsid w:val="004679C5"/>
    <w:rsid w:val="00467E9A"/>
    <w:rsid w:val="00470543"/>
    <w:rsid w:val="00470934"/>
    <w:rsid w:val="0047149C"/>
    <w:rsid w:val="00471509"/>
    <w:rsid w:val="004718F8"/>
    <w:rsid w:val="004718F9"/>
    <w:rsid w:val="00472166"/>
    <w:rsid w:val="004726A7"/>
    <w:rsid w:val="00472F62"/>
    <w:rsid w:val="004731C2"/>
    <w:rsid w:val="00473B85"/>
    <w:rsid w:val="0047470C"/>
    <w:rsid w:val="00474A85"/>
    <w:rsid w:val="00474B1C"/>
    <w:rsid w:val="00474D66"/>
    <w:rsid w:val="00475110"/>
    <w:rsid w:val="0047585D"/>
    <w:rsid w:val="0047636C"/>
    <w:rsid w:val="00476A2E"/>
    <w:rsid w:val="00476DB9"/>
    <w:rsid w:val="0047792D"/>
    <w:rsid w:val="004779F9"/>
    <w:rsid w:val="004801DD"/>
    <w:rsid w:val="004803CC"/>
    <w:rsid w:val="00480B02"/>
    <w:rsid w:val="004814B4"/>
    <w:rsid w:val="00481C85"/>
    <w:rsid w:val="00481D3E"/>
    <w:rsid w:val="0048241A"/>
    <w:rsid w:val="00482465"/>
    <w:rsid w:val="00482A53"/>
    <w:rsid w:val="00483075"/>
    <w:rsid w:val="00483AC0"/>
    <w:rsid w:val="00484B19"/>
    <w:rsid w:val="00484CAD"/>
    <w:rsid w:val="00484FD2"/>
    <w:rsid w:val="0048512D"/>
    <w:rsid w:val="00486210"/>
    <w:rsid w:val="00486422"/>
    <w:rsid w:val="00486523"/>
    <w:rsid w:val="004866A1"/>
    <w:rsid w:val="00487000"/>
    <w:rsid w:val="00487114"/>
    <w:rsid w:val="004877E7"/>
    <w:rsid w:val="0048792A"/>
    <w:rsid w:val="004903C9"/>
    <w:rsid w:val="0049046C"/>
    <w:rsid w:val="004906B8"/>
    <w:rsid w:val="004907F6"/>
    <w:rsid w:val="00490F6F"/>
    <w:rsid w:val="00491318"/>
    <w:rsid w:val="00491451"/>
    <w:rsid w:val="004915B1"/>
    <w:rsid w:val="00491ACF"/>
    <w:rsid w:val="00491B95"/>
    <w:rsid w:val="00491C3F"/>
    <w:rsid w:val="00491D27"/>
    <w:rsid w:val="0049217B"/>
    <w:rsid w:val="004924E2"/>
    <w:rsid w:val="004928ED"/>
    <w:rsid w:val="00492C58"/>
    <w:rsid w:val="0049343E"/>
    <w:rsid w:val="00493A4A"/>
    <w:rsid w:val="00493C03"/>
    <w:rsid w:val="004941A7"/>
    <w:rsid w:val="00494815"/>
    <w:rsid w:val="004949CC"/>
    <w:rsid w:val="00494ACB"/>
    <w:rsid w:val="0049508F"/>
    <w:rsid w:val="004956C2"/>
    <w:rsid w:val="00495829"/>
    <w:rsid w:val="00495DAE"/>
    <w:rsid w:val="00496AE4"/>
    <w:rsid w:val="00496C97"/>
    <w:rsid w:val="0049768A"/>
    <w:rsid w:val="004A0375"/>
    <w:rsid w:val="004A1B43"/>
    <w:rsid w:val="004A1E8D"/>
    <w:rsid w:val="004A25F2"/>
    <w:rsid w:val="004A2E13"/>
    <w:rsid w:val="004A34FC"/>
    <w:rsid w:val="004A3940"/>
    <w:rsid w:val="004A446A"/>
    <w:rsid w:val="004A468C"/>
    <w:rsid w:val="004A5040"/>
    <w:rsid w:val="004A6A00"/>
    <w:rsid w:val="004A6C8F"/>
    <w:rsid w:val="004A7158"/>
    <w:rsid w:val="004A7191"/>
    <w:rsid w:val="004A740F"/>
    <w:rsid w:val="004A7499"/>
    <w:rsid w:val="004A7A7F"/>
    <w:rsid w:val="004B02AF"/>
    <w:rsid w:val="004B0899"/>
    <w:rsid w:val="004B0BDB"/>
    <w:rsid w:val="004B15AA"/>
    <w:rsid w:val="004B1A16"/>
    <w:rsid w:val="004B1D16"/>
    <w:rsid w:val="004B2B2D"/>
    <w:rsid w:val="004B3C84"/>
    <w:rsid w:val="004B4A75"/>
    <w:rsid w:val="004B542A"/>
    <w:rsid w:val="004B549E"/>
    <w:rsid w:val="004B551B"/>
    <w:rsid w:val="004B5695"/>
    <w:rsid w:val="004B5AFA"/>
    <w:rsid w:val="004B77A7"/>
    <w:rsid w:val="004C03ED"/>
    <w:rsid w:val="004C0856"/>
    <w:rsid w:val="004C0BE6"/>
    <w:rsid w:val="004C10A2"/>
    <w:rsid w:val="004C111B"/>
    <w:rsid w:val="004C16C6"/>
    <w:rsid w:val="004C1AB8"/>
    <w:rsid w:val="004C2690"/>
    <w:rsid w:val="004C2A5A"/>
    <w:rsid w:val="004C326C"/>
    <w:rsid w:val="004C3316"/>
    <w:rsid w:val="004C3CA0"/>
    <w:rsid w:val="004C4964"/>
    <w:rsid w:val="004C4C63"/>
    <w:rsid w:val="004C4E94"/>
    <w:rsid w:val="004C4EFB"/>
    <w:rsid w:val="004C569D"/>
    <w:rsid w:val="004C5787"/>
    <w:rsid w:val="004C61FD"/>
    <w:rsid w:val="004C6DD9"/>
    <w:rsid w:val="004C713D"/>
    <w:rsid w:val="004C726D"/>
    <w:rsid w:val="004C766D"/>
    <w:rsid w:val="004C77E9"/>
    <w:rsid w:val="004C7A23"/>
    <w:rsid w:val="004C7ABB"/>
    <w:rsid w:val="004D0595"/>
    <w:rsid w:val="004D0794"/>
    <w:rsid w:val="004D1381"/>
    <w:rsid w:val="004D13A6"/>
    <w:rsid w:val="004D2BF6"/>
    <w:rsid w:val="004D32BF"/>
    <w:rsid w:val="004D3920"/>
    <w:rsid w:val="004D4D37"/>
    <w:rsid w:val="004D51E7"/>
    <w:rsid w:val="004D5643"/>
    <w:rsid w:val="004D71E3"/>
    <w:rsid w:val="004D7A2F"/>
    <w:rsid w:val="004D7CBF"/>
    <w:rsid w:val="004E0193"/>
    <w:rsid w:val="004E0749"/>
    <w:rsid w:val="004E0CCB"/>
    <w:rsid w:val="004E0D81"/>
    <w:rsid w:val="004E10E7"/>
    <w:rsid w:val="004E1361"/>
    <w:rsid w:val="004E1841"/>
    <w:rsid w:val="004E1C9E"/>
    <w:rsid w:val="004E1CB2"/>
    <w:rsid w:val="004E288F"/>
    <w:rsid w:val="004E3774"/>
    <w:rsid w:val="004E4620"/>
    <w:rsid w:val="004E48EC"/>
    <w:rsid w:val="004E5144"/>
    <w:rsid w:val="004E5816"/>
    <w:rsid w:val="004E6008"/>
    <w:rsid w:val="004E601F"/>
    <w:rsid w:val="004E65C7"/>
    <w:rsid w:val="004E69EE"/>
    <w:rsid w:val="004E6FB6"/>
    <w:rsid w:val="004E73BC"/>
    <w:rsid w:val="004F03C0"/>
    <w:rsid w:val="004F054D"/>
    <w:rsid w:val="004F11BC"/>
    <w:rsid w:val="004F122E"/>
    <w:rsid w:val="004F132B"/>
    <w:rsid w:val="004F1B36"/>
    <w:rsid w:val="004F2999"/>
    <w:rsid w:val="004F3676"/>
    <w:rsid w:val="004F452A"/>
    <w:rsid w:val="004F4664"/>
    <w:rsid w:val="004F4C6B"/>
    <w:rsid w:val="004F4D8D"/>
    <w:rsid w:val="004F4E37"/>
    <w:rsid w:val="004F5308"/>
    <w:rsid w:val="004F534E"/>
    <w:rsid w:val="004F57F3"/>
    <w:rsid w:val="004F587F"/>
    <w:rsid w:val="004F5913"/>
    <w:rsid w:val="004F63CC"/>
    <w:rsid w:val="004F69F1"/>
    <w:rsid w:val="004F7636"/>
    <w:rsid w:val="004F775D"/>
    <w:rsid w:val="004F79FE"/>
    <w:rsid w:val="004F7EDB"/>
    <w:rsid w:val="00500195"/>
    <w:rsid w:val="00501247"/>
    <w:rsid w:val="00501B19"/>
    <w:rsid w:val="005024EF"/>
    <w:rsid w:val="00502D69"/>
    <w:rsid w:val="00502FC2"/>
    <w:rsid w:val="00503412"/>
    <w:rsid w:val="005048A3"/>
    <w:rsid w:val="005049F7"/>
    <w:rsid w:val="00504E11"/>
    <w:rsid w:val="005051F4"/>
    <w:rsid w:val="00505965"/>
    <w:rsid w:val="005059B3"/>
    <w:rsid w:val="005059CD"/>
    <w:rsid w:val="00505C82"/>
    <w:rsid w:val="00505F7B"/>
    <w:rsid w:val="00506B27"/>
    <w:rsid w:val="00506E39"/>
    <w:rsid w:val="005077B1"/>
    <w:rsid w:val="005106F7"/>
    <w:rsid w:val="005107AD"/>
    <w:rsid w:val="00510902"/>
    <w:rsid w:val="00510B94"/>
    <w:rsid w:val="005119E6"/>
    <w:rsid w:val="00511A95"/>
    <w:rsid w:val="00511F63"/>
    <w:rsid w:val="00512059"/>
    <w:rsid w:val="005134ED"/>
    <w:rsid w:val="00513900"/>
    <w:rsid w:val="00513A55"/>
    <w:rsid w:val="00514997"/>
    <w:rsid w:val="00514DF8"/>
    <w:rsid w:val="00514F61"/>
    <w:rsid w:val="00514F7F"/>
    <w:rsid w:val="00514FFA"/>
    <w:rsid w:val="0051504B"/>
    <w:rsid w:val="00516037"/>
    <w:rsid w:val="005172FF"/>
    <w:rsid w:val="0052074B"/>
    <w:rsid w:val="005207CD"/>
    <w:rsid w:val="005209A5"/>
    <w:rsid w:val="00520A72"/>
    <w:rsid w:val="00520DFD"/>
    <w:rsid w:val="0052150F"/>
    <w:rsid w:val="00521CA9"/>
    <w:rsid w:val="00521EAD"/>
    <w:rsid w:val="00522235"/>
    <w:rsid w:val="005225F6"/>
    <w:rsid w:val="00522689"/>
    <w:rsid w:val="005227F7"/>
    <w:rsid w:val="00522BC6"/>
    <w:rsid w:val="00522FFD"/>
    <w:rsid w:val="005235A7"/>
    <w:rsid w:val="00523780"/>
    <w:rsid w:val="00523D36"/>
    <w:rsid w:val="00523FD4"/>
    <w:rsid w:val="0052484D"/>
    <w:rsid w:val="00524CCD"/>
    <w:rsid w:val="00525A38"/>
    <w:rsid w:val="00525E9C"/>
    <w:rsid w:val="0052669A"/>
    <w:rsid w:val="005270A2"/>
    <w:rsid w:val="00527659"/>
    <w:rsid w:val="00527BD1"/>
    <w:rsid w:val="005303EF"/>
    <w:rsid w:val="00530D12"/>
    <w:rsid w:val="00530DA0"/>
    <w:rsid w:val="00531FBE"/>
    <w:rsid w:val="00532330"/>
    <w:rsid w:val="005327D5"/>
    <w:rsid w:val="00532C2A"/>
    <w:rsid w:val="00532D07"/>
    <w:rsid w:val="00532DD2"/>
    <w:rsid w:val="00533510"/>
    <w:rsid w:val="00533E44"/>
    <w:rsid w:val="00533F45"/>
    <w:rsid w:val="0053400A"/>
    <w:rsid w:val="00534334"/>
    <w:rsid w:val="00534727"/>
    <w:rsid w:val="00534DE1"/>
    <w:rsid w:val="00534DF6"/>
    <w:rsid w:val="00535AA7"/>
    <w:rsid w:val="005370CF"/>
    <w:rsid w:val="005379EC"/>
    <w:rsid w:val="00537C7A"/>
    <w:rsid w:val="00537D8D"/>
    <w:rsid w:val="00540D7F"/>
    <w:rsid w:val="005420D2"/>
    <w:rsid w:val="005423DE"/>
    <w:rsid w:val="00542CCB"/>
    <w:rsid w:val="00542F84"/>
    <w:rsid w:val="00543498"/>
    <w:rsid w:val="0054351B"/>
    <w:rsid w:val="005435C7"/>
    <w:rsid w:val="0054375F"/>
    <w:rsid w:val="00543847"/>
    <w:rsid w:val="00543C2D"/>
    <w:rsid w:val="005441F4"/>
    <w:rsid w:val="005444F9"/>
    <w:rsid w:val="0054450D"/>
    <w:rsid w:val="00544BFB"/>
    <w:rsid w:val="00544D7D"/>
    <w:rsid w:val="00544E00"/>
    <w:rsid w:val="0054587B"/>
    <w:rsid w:val="00546331"/>
    <w:rsid w:val="00546616"/>
    <w:rsid w:val="00546D84"/>
    <w:rsid w:val="00547A23"/>
    <w:rsid w:val="00550463"/>
    <w:rsid w:val="005509D5"/>
    <w:rsid w:val="00550F1F"/>
    <w:rsid w:val="00550F68"/>
    <w:rsid w:val="005510F2"/>
    <w:rsid w:val="0055126B"/>
    <w:rsid w:val="0055148A"/>
    <w:rsid w:val="0055268D"/>
    <w:rsid w:val="005526F5"/>
    <w:rsid w:val="005527CB"/>
    <w:rsid w:val="00552E44"/>
    <w:rsid w:val="0055336B"/>
    <w:rsid w:val="005533B9"/>
    <w:rsid w:val="00553D6A"/>
    <w:rsid w:val="005541AB"/>
    <w:rsid w:val="00554432"/>
    <w:rsid w:val="00554875"/>
    <w:rsid w:val="00554BA0"/>
    <w:rsid w:val="005552C1"/>
    <w:rsid w:val="005567B0"/>
    <w:rsid w:val="00556CC8"/>
    <w:rsid w:val="00556F27"/>
    <w:rsid w:val="005575CD"/>
    <w:rsid w:val="00557FD6"/>
    <w:rsid w:val="00560217"/>
    <w:rsid w:val="005608BC"/>
    <w:rsid w:val="00560E0C"/>
    <w:rsid w:val="00560E95"/>
    <w:rsid w:val="00560F9D"/>
    <w:rsid w:val="005610D8"/>
    <w:rsid w:val="0056111A"/>
    <w:rsid w:val="005614C1"/>
    <w:rsid w:val="005618EA"/>
    <w:rsid w:val="00562122"/>
    <w:rsid w:val="0056234D"/>
    <w:rsid w:val="00562AC3"/>
    <w:rsid w:val="00562B57"/>
    <w:rsid w:val="00564B76"/>
    <w:rsid w:val="00564C83"/>
    <w:rsid w:val="00564D2B"/>
    <w:rsid w:val="00565C87"/>
    <w:rsid w:val="00565D37"/>
    <w:rsid w:val="00567505"/>
    <w:rsid w:val="00567528"/>
    <w:rsid w:val="0056758B"/>
    <w:rsid w:val="005675D1"/>
    <w:rsid w:val="00567F68"/>
    <w:rsid w:val="0057011C"/>
    <w:rsid w:val="0057018F"/>
    <w:rsid w:val="0057071F"/>
    <w:rsid w:val="00570A4B"/>
    <w:rsid w:val="00570DC3"/>
    <w:rsid w:val="005714DA"/>
    <w:rsid w:val="00571793"/>
    <w:rsid w:val="005717D8"/>
    <w:rsid w:val="00571914"/>
    <w:rsid w:val="00571BA7"/>
    <w:rsid w:val="0057202D"/>
    <w:rsid w:val="00572344"/>
    <w:rsid w:val="0057268C"/>
    <w:rsid w:val="00573056"/>
    <w:rsid w:val="00573A26"/>
    <w:rsid w:val="00573D29"/>
    <w:rsid w:val="005745F6"/>
    <w:rsid w:val="00574647"/>
    <w:rsid w:val="00574D0A"/>
    <w:rsid w:val="00574EBC"/>
    <w:rsid w:val="005754FA"/>
    <w:rsid w:val="00575780"/>
    <w:rsid w:val="00575A63"/>
    <w:rsid w:val="00576335"/>
    <w:rsid w:val="00576652"/>
    <w:rsid w:val="00576E52"/>
    <w:rsid w:val="00576E89"/>
    <w:rsid w:val="00577A62"/>
    <w:rsid w:val="00577EF5"/>
    <w:rsid w:val="005803BC"/>
    <w:rsid w:val="00580549"/>
    <w:rsid w:val="00581117"/>
    <w:rsid w:val="00581FC1"/>
    <w:rsid w:val="00582561"/>
    <w:rsid w:val="005826E6"/>
    <w:rsid w:val="0058294D"/>
    <w:rsid w:val="0058338B"/>
    <w:rsid w:val="005835B8"/>
    <w:rsid w:val="005836B2"/>
    <w:rsid w:val="0058421F"/>
    <w:rsid w:val="0058458E"/>
    <w:rsid w:val="00584E82"/>
    <w:rsid w:val="00584FBF"/>
    <w:rsid w:val="005858F1"/>
    <w:rsid w:val="005859FA"/>
    <w:rsid w:val="00585A80"/>
    <w:rsid w:val="00585B61"/>
    <w:rsid w:val="00585C29"/>
    <w:rsid w:val="00586BB9"/>
    <w:rsid w:val="00587818"/>
    <w:rsid w:val="00590257"/>
    <w:rsid w:val="00591088"/>
    <w:rsid w:val="00591D64"/>
    <w:rsid w:val="00592F2B"/>
    <w:rsid w:val="00593836"/>
    <w:rsid w:val="005939E4"/>
    <w:rsid w:val="00593B12"/>
    <w:rsid w:val="00593D1F"/>
    <w:rsid w:val="005946C5"/>
    <w:rsid w:val="00594D76"/>
    <w:rsid w:val="00595A20"/>
    <w:rsid w:val="00595E4D"/>
    <w:rsid w:val="00596824"/>
    <w:rsid w:val="00596891"/>
    <w:rsid w:val="00596AB6"/>
    <w:rsid w:val="00596EA8"/>
    <w:rsid w:val="005973CB"/>
    <w:rsid w:val="00597D8B"/>
    <w:rsid w:val="005A20E1"/>
    <w:rsid w:val="005A2B61"/>
    <w:rsid w:val="005A38BD"/>
    <w:rsid w:val="005A3981"/>
    <w:rsid w:val="005A4D7D"/>
    <w:rsid w:val="005A4D93"/>
    <w:rsid w:val="005A4EC3"/>
    <w:rsid w:val="005A54DD"/>
    <w:rsid w:val="005A564B"/>
    <w:rsid w:val="005A5B4C"/>
    <w:rsid w:val="005A619B"/>
    <w:rsid w:val="005A6BB8"/>
    <w:rsid w:val="005A6CF9"/>
    <w:rsid w:val="005A7908"/>
    <w:rsid w:val="005B00A8"/>
    <w:rsid w:val="005B10B0"/>
    <w:rsid w:val="005B1708"/>
    <w:rsid w:val="005B174A"/>
    <w:rsid w:val="005B1E01"/>
    <w:rsid w:val="005B1F0F"/>
    <w:rsid w:val="005B2D9F"/>
    <w:rsid w:val="005B2F97"/>
    <w:rsid w:val="005B35D6"/>
    <w:rsid w:val="005B386D"/>
    <w:rsid w:val="005B41B8"/>
    <w:rsid w:val="005B533D"/>
    <w:rsid w:val="005B5AE2"/>
    <w:rsid w:val="005B60EB"/>
    <w:rsid w:val="005B6B36"/>
    <w:rsid w:val="005B7C65"/>
    <w:rsid w:val="005B7E3E"/>
    <w:rsid w:val="005B7EBA"/>
    <w:rsid w:val="005C0218"/>
    <w:rsid w:val="005C0A43"/>
    <w:rsid w:val="005C0E2B"/>
    <w:rsid w:val="005C2698"/>
    <w:rsid w:val="005C2CCF"/>
    <w:rsid w:val="005C2FB2"/>
    <w:rsid w:val="005C321E"/>
    <w:rsid w:val="005C3466"/>
    <w:rsid w:val="005C45FD"/>
    <w:rsid w:val="005C4E02"/>
    <w:rsid w:val="005C5C49"/>
    <w:rsid w:val="005C64CC"/>
    <w:rsid w:val="005C6C62"/>
    <w:rsid w:val="005C6C6F"/>
    <w:rsid w:val="005C6F43"/>
    <w:rsid w:val="005C7307"/>
    <w:rsid w:val="005C7B67"/>
    <w:rsid w:val="005C7E2A"/>
    <w:rsid w:val="005D0C18"/>
    <w:rsid w:val="005D138F"/>
    <w:rsid w:val="005D1564"/>
    <w:rsid w:val="005D1806"/>
    <w:rsid w:val="005D1ACB"/>
    <w:rsid w:val="005D2640"/>
    <w:rsid w:val="005D36BE"/>
    <w:rsid w:val="005D415B"/>
    <w:rsid w:val="005D4CB9"/>
    <w:rsid w:val="005D5309"/>
    <w:rsid w:val="005D5591"/>
    <w:rsid w:val="005D57C9"/>
    <w:rsid w:val="005D58DC"/>
    <w:rsid w:val="005D5E73"/>
    <w:rsid w:val="005D70A3"/>
    <w:rsid w:val="005E0557"/>
    <w:rsid w:val="005E0781"/>
    <w:rsid w:val="005E0CD2"/>
    <w:rsid w:val="005E0DBD"/>
    <w:rsid w:val="005E122E"/>
    <w:rsid w:val="005E12C9"/>
    <w:rsid w:val="005E14AD"/>
    <w:rsid w:val="005E19CD"/>
    <w:rsid w:val="005E1BC1"/>
    <w:rsid w:val="005E2AA4"/>
    <w:rsid w:val="005E2D32"/>
    <w:rsid w:val="005E35B6"/>
    <w:rsid w:val="005E3846"/>
    <w:rsid w:val="005E3D02"/>
    <w:rsid w:val="005E4062"/>
    <w:rsid w:val="005E436A"/>
    <w:rsid w:val="005E50F6"/>
    <w:rsid w:val="005E51EE"/>
    <w:rsid w:val="005E53CF"/>
    <w:rsid w:val="005E5619"/>
    <w:rsid w:val="005E57B6"/>
    <w:rsid w:val="005E5AC5"/>
    <w:rsid w:val="005E5FCF"/>
    <w:rsid w:val="005E61E2"/>
    <w:rsid w:val="005E64C2"/>
    <w:rsid w:val="005E7CB7"/>
    <w:rsid w:val="005F00D3"/>
    <w:rsid w:val="005F13C5"/>
    <w:rsid w:val="005F221E"/>
    <w:rsid w:val="005F25BE"/>
    <w:rsid w:val="005F28A7"/>
    <w:rsid w:val="005F30C2"/>
    <w:rsid w:val="005F3698"/>
    <w:rsid w:val="005F3794"/>
    <w:rsid w:val="005F39E4"/>
    <w:rsid w:val="005F3AB1"/>
    <w:rsid w:val="005F3E6D"/>
    <w:rsid w:val="005F3E72"/>
    <w:rsid w:val="005F411A"/>
    <w:rsid w:val="005F4307"/>
    <w:rsid w:val="005F5AFC"/>
    <w:rsid w:val="005F5BCD"/>
    <w:rsid w:val="005F5E7F"/>
    <w:rsid w:val="005F5F2B"/>
    <w:rsid w:val="005F741F"/>
    <w:rsid w:val="005F7468"/>
    <w:rsid w:val="005F7816"/>
    <w:rsid w:val="005F7C32"/>
    <w:rsid w:val="00600D7A"/>
    <w:rsid w:val="00600E34"/>
    <w:rsid w:val="00600FC2"/>
    <w:rsid w:val="006013CF"/>
    <w:rsid w:val="006017AA"/>
    <w:rsid w:val="00601FC4"/>
    <w:rsid w:val="00602CD4"/>
    <w:rsid w:val="00603299"/>
    <w:rsid w:val="0060430D"/>
    <w:rsid w:val="006049A2"/>
    <w:rsid w:val="00605179"/>
    <w:rsid w:val="0060518C"/>
    <w:rsid w:val="0060579B"/>
    <w:rsid w:val="00605947"/>
    <w:rsid w:val="00605E96"/>
    <w:rsid w:val="00606110"/>
    <w:rsid w:val="00606366"/>
    <w:rsid w:val="0060689C"/>
    <w:rsid w:val="00606AD0"/>
    <w:rsid w:val="00606BA7"/>
    <w:rsid w:val="0060711F"/>
    <w:rsid w:val="00607A13"/>
    <w:rsid w:val="00610062"/>
    <w:rsid w:val="00611703"/>
    <w:rsid w:val="0061177C"/>
    <w:rsid w:val="00611ACA"/>
    <w:rsid w:val="00611D48"/>
    <w:rsid w:val="00612699"/>
    <w:rsid w:val="00612FC1"/>
    <w:rsid w:val="006131A5"/>
    <w:rsid w:val="00613839"/>
    <w:rsid w:val="00613AB1"/>
    <w:rsid w:val="00613F49"/>
    <w:rsid w:val="00614822"/>
    <w:rsid w:val="00614EE8"/>
    <w:rsid w:val="00615CE4"/>
    <w:rsid w:val="00615F71"/>
    <w:rsid w:val="00615FA4"/>
    <w:rsid w:val="006161C5"/>
    <w:rsid w:val="006167DA"/>
    <w:rsid w:val="00616CF8"/>
    <w:rsid w:val="006179E3"/>
    <w:rsid w:val="00617D64"/>
    <w:rsid w:val="00620159"/>
    <w:rsid w:val="00620327"/>
    <w:rsid w:val="0062083D"/>
    <w:rsid w:val="00620ABC"/>
    <w:rsid w:val="00620C10"/>
    <w:rsid w:val="006234FF"/>
    <w:rsid w:val="00623D98"/>
    <w:rsid w:val="0062458D"/>
    <w:rsid w:val="00624E1B"/>
    <w:rsid w:val="00624FE1"/>
    <w:rsid w:val="006250C2"/>
    <w:rsid w:val="006255D6"/>
    <w:rsid w:val="00625B1B"/>
    <w:rsid w:val="00625E87"/>
    <w:rsid w:val="00626347"/>
    <w:rsid w:val="0062643B"/>
    <w:rsid w:val="0062649F"/>
    <w:rsid w:val="0062677C"/>
    <w:rsid w:val="00627164"/>
    <w:rsid w:val="00627167"/>
    <w:rsid w:val="0062765C"/>
    <w:rsid w:val="00627C2F"/>
    <w:rsid w:val="00627C77"/>
    <w:rsid w:val="00630287"/>
    <w:rsid w:val="006306FA"/>
    <w:rsid w:val="0063144B"/>
    <w:rsid w:val="00631613"/>
    <w:rsid w:val="00632701"/>
    <w:rsid w:val="0063291E"/>
    <w:rsid w:val="00634B67"/>
    <w:rsid w:val="00634D6A"/>
    <w:rsid w:val="006352ED"/>
    <w:rsid w:val="00635745"/>
    <w:rsid w:val="006357A4"/>
    <w:rsid w:val="00635A84"/>
    <w:rsid w:val="00635E88"/>
    <w:rsid w:val="00635F17"/>
    <w:rsid w:val="00636583"/>
    <w:rsid w:val="0063670F"/>
    <w:rsid w:val="006367B4"/>
    <w:rsid w:val="00636AB9"/>
    <w:rsid w:val="00636F13"/>
    <w:rsid w:val="00637A75"/>
    <w:rsid w:val="0064113A"/>
    <w:rsid w:val="00641D65"/>
    <w:rsid w:val="00641EBD"/>
    <w:rsid w:val="00642879"/>
    <w:rsid w:val="006434DF"/>
    <w:rsid w:val="006436BC"/>
    <w:rsid w:val="0064385F"/>
    <w:rsid w:val="00645501"/>
    <w:rsid w:val="00645670"/>
    <w:rsid w:val="006459C3"/>
    <w:rsid w:val="00646413"/>
    <w:rsid w:val="00646FDD"/>
    <w:rsid w:val="006471AA"/>
    <w:rsid w:val="00647214"/>
    <w:rsid w:val="006475AE"/>
    <w:rsid w:val="006501D8"/>
    <w:rsid w:val="00650312"/>
    <w:rsid w:val="006504EF"/>
    <w:rsid w:val="00650F06"/>
    <w:rsid w:val="0065170A"/>
    <w:rsid w:val="00651713"/>
    <w:rsid w:val="00651B20"/>
    <w:rsid w:val="00651E09"/>
    <w:rsid w:val="00651F20"/>
    <w:rsid w:val="00651FCC"/>
    <w:rsid w:val="006520B1"/>
    <w:rsid w:val="006525F4"/>
    <w:rsid w:val="00652AB0"/>
    <w:rsid w:val="00652DD8"/>
    <w:rsid w:val="00654209"/>
    <w:rsid w:val="00654A12"/>
    <w:rsid w:val="00654F03"/>
    <w:rsid w:val="00655B01"/>
    <w:rsid w:val="00656C97"/>
    <w:rsid w:val="00657182"/>
    <w:rsid w:val="00657C2B"/>
    <w:rsid w:val="00657F2D"/>
    <w:rsid w:val="00660483"/>
    <w:rsid w:val="0066078E"/>
    <w:rsid w:val="006609F5"/>
    <w:rsid w:val="0066108F"/>
    <w:rsid w:val="00661BB4"/>
    <w:rsid w:val="00662C75"/>
    <w:rsid w:val="00662E37"/>
    <w:rsid w:val="0066310D"/>
    <w:rsid w:val="00663345"/>
    <w:rsid w:val="00663470"/>
    <w:rsid w:val="0066347F"/>
    <w:rsid w:val="0066538D"/>
    <w:rsid w:val="006659EC"/>
    <w:rsid w:val="00665A58"/>
    <w:rsid w:val="00665BA6"/>
    <w:rsid w:val="00665BF1"/>
    <w:rsid w:val="006664F9"/>
    <w:rsid w:val="006665BC"/>
    <w:rsid w:val="00666783"/>
    <w:rsid w:val="006671E7"/>
    <w:rsid w:val="00667B17"/>
    <w:rsid w:val="00667B8B"/>
    <w:rsid w:val="00667D46"/>
    <w:rsid w:val="00667F9A"/>
    <w:rsid w:val="00670680"/>
    <w:rsid w:val="00670EDF"/>
    <w:rsid w:val="006710B8"/>
    <w:rsid w:val="006712DE"/>
    <w:rsid w:val="006715AD"/>
    <w:rsid w:val="0067170E"/>
    <w:rsid w:val="00671924"/>
    <w:rsid w:val="00671933"/>
    <w:rsid w:val="00671A64"/>
    <w:rsid w:val="00671F12"/>
    <w:rsid w:val="006742ED"/>
    <w:rsid w:val="006745B8"/>
    <w:rsid w:val="00674925"/>
    <w:rsid w:val="006749FB"/>
    <w:rsid w:val="00674C3A"/>
    <w:rsid w:val="00674F78"/>
    <w:rsid w:val="006751F5"/>
    <w:rsid w:val="00675DA2"/>
    <w:rsid w:val="00677958"/>
    <w:rsid w:val="00680136"/>
    <w:rsid w:val="00680455"/>
    <w:rsid w:val="00680464"/>
    <w:rsid w:val="006806F4"/>
    <w:rsid w:val="00680C69"/>
    <w:rsid w:val="00681379"/>
    <w:rsid w:val="006814B9"/>
    <w:rsid w:val="0068180E"/>
    <w:rsid w:val="00682457"/>
    <w:rsid w:val="00682D7B"/>
    <w:rsid w:val="006837F5"/>
    <w:rsid w:val="006838AC"/>
    <w:rsid w:val="00683B16"/>
    <w:rsid w:val="00684648"/>
    <w:rsid w:val="00684758"/>
    <w:rsid w:val="0068491C"/>
    <w:rsid w:val="00684F22"/>
    <w:rsid w:val="0068516D"/>
    <w:rsid w:val="00685C26"/>
    <w:rsid w:val="00686149"/>
    <w:rsid w:val="006861AF"/>
    <w:rsid w:val="006864DE"/>
    <w:rsid w:val="006866F5"/>
    <w:rsid w:val="00686B26"/>
    <w:rsid w:val="00687176"/>
    <w:rsid w:val="00687233"/>
    <w:rsid w:val="0068790D"/>
    <w:rsid w:val="00687D98"/>
    <w:rsid w:val="00687E97"/>
    <w:rsid w:val="0069047C"/>
    <w:rsid w:val="0069057C"/>
    <w:rsid w:val="006907AF"/>
    <w:rsid w:val="00690E4C"/>
    <w:rsid w:val="00691541"/>
    <w:rsid w:val="00692749"/>
    <w:rsid w:val="00693499"/>
    <w:rsid w:val="00693ED6"/>
    <w:rsid w:val="006943D8"/>
    <w:rsid w:val="006944FB"/>
    <w:rsid w:val="006945E3"/>
    <w:rsid w:val="0069463D"/>
    <w:rsid w:val="006946B0"/>
    <w:rsid w:val="0069475A"/>
    <w:rsid w:val="00695026"/>
    <w:rsid w:val="006952A4"/>
    <w:rsid w:val="00695A85"/>
    <w:rsid w:val="0069667E"/>
    <w:rsid w:val="006968FB"/>
    <w:rsid w:val="00696BEE"/>
    <w:rsid w:val="00696E8E"/>
    <w:rsid w:val="00697268"/>
    <w:rsid w:val="00697536"/>
    <w:rsid w:val="00697B46"/>
    <w:rsid w:val="00697EE9"/>
    <w:rsid w:val="006A0023"/>
    <w:rsid w:val="006A0C39"/>
    <w:rsid w:val="006A12E6"/>
    <w:rsid w:val="006A17A1"/>
    <w:rsid w:val="006A3043"/>
    <w:rsid w:val="006A333E"/>
    <w:rsid w:val="006A3819"/>
    <w:rsid w:val="006A3BB9"/>
    <w:rsid w:val="006A3E6F"/>
    <w:rsid w:val="006A4266"/>
    <w:rsid w:val="006A476C"/>
    <w:rsid w:val="006A5226"/>
    <w:rsid w:val="006A5909"/>
    <w:rsid w:val="006A5D24"/>
    <w:rsid w:val="006A5D81"/>
    <w:rsid w:val="006A61F3"/>
    <w:rsid w:val="006A6472"/>
    <w:rsid w:val="006A64DE"/>
    <w:rsid w:val="006A653C"/>
    <w:rsid w:val="006A6CF4"/>
    <w:rsid w:val="006A70C7"/>
    <w:rsid w:val="006A7610"/>
    <w:rsid w:val="006A76D8"/>
    <w:rsid w:val="006B0394"/>
    <w:rsid w:val="006B04D0"/>
    <w:rsid w:val="006B0581"/>
    <w:rsid w:val="006B061C"/>
    <w:rsid w:val="006B087E"/>
    <w:rsid w:val="006B0DB1"/>
    <w:rsid w:val="006B1358"/>
    <w:rsid w:val="006B1B47"/>
    <w:rsid w:val="006B2796"/>
    <w:rsid w:val="006B2C34"/>
    <w:rsid w:val="006B2E26"/>
    <w:rsid w:val="006B3035"/>
    <w:rsid w:val="006B3115"/>
    <w:rsid w:val="006B32BD"/>
    <w:rsid w:val="006B360E"/>
    <w:rsid w:val="006B3BCC"/>
    <w:rsid w:val="006B42FD"/>
    <w:rsid w:val="006B472F"/>
    <w:rsid w:val="006B56D5"/>
    <w:rsid w:val="006B58DC"/>
    <w:rsid w:val="006B6215"/>
    <w:rsid w:val="006B6A36"/>
    <w:rsid w:val="006B6BCB"/>
    <w:rsid w:val="006B6CEA"/>
    <w:rsid w:val="006B6F55"/>
    <w:rsid w:val="006B70C0"/>
    <w:rsid w:val="006C0F7A"/>
    <w:rsid w:val="006C0F93"/>
    <w:rsid w:val="006C136E"/>
    <w:rsid w:val="006C14E6"/>
    <w:rsid w:val="006C17A6"/>
    <w:rsid w:val="006C1B33"/>
    <w:rsid w:val="006C1EA2"/>
    <w:rsid w:val="006C213B"/>
    <w:rsid w:val="006C22AB"/>
    <w:rsid w:val="006C390B"/>
    <w:rsid w:val="006C3D3A"/>
    <w:rsid w:val="006C3E64"/>
    <w:rsid w:val="006C4A9C"/>
    <w:rsid w:val="006C4B54"/>
    <w:rsid w:val="006C571D"/>
    <w:rsid w:val="006C57F2"/>
    <w:rsid w:val="006C5B04"/>
    <w:rsid w:val="006C6729"/>
    <w:rsid w:val="006C6E90"/>
    <w:rsid w:val="006C79BE"/>
    <w:rsid w:val="006D0C31"/>
    <w:rsid w:val="006D1E2F"/>
    <w:rsid w:val="006D2C9F"/>
    <w:rsid w:val="006D3049"/>
    <w:rsid w:val="006D36CE"/>
    <w:rsid w:val="006D3878"/>
    <w:rsid w:val="006D4794"/>
    <w:rsid w:val="006D4E2E"/>
    <w:rsid w:val="006D53D2"/>
    <w:rsid w:val="006D54EF"/>
    <w:rsid w:val="006D5D40"/>
    <w:rsid w:val="006D5FC5"/>
    <w:rsid w:val="006D6509"/>
    <w:rsid w:val="006D6853"/>
    <w:rsid w:val="006D7041"/>
    <w:rsid w:val="006D7D13"/>
    <w:rsid w:val="006D7E48"/>
    <w:rsid w:val="006D7F90"/>
    <w:rsid w:val="006E0706"/>
    <w:rsid w:val="006E0D52"/>
    <w:rsid w:val="006E14BD"/>
    <w:rsid w:val="006E27F7"/>
    <w:rsid w:val="006E29E6"/>
    <w:rsid w:val="006E2A79"/>
    <w:rsid w:val="006E2ACA"/>
    <w:rsid w:val="006E35EC"/>
    <w:rsid w:val="006E3835"/>
    <w:rsid w:val="006E4061"/>
    <w:rsid w:val="006E42C8"/>
    <w:rsid w:val="006E43BD"/>
    <w:rsid w:val="006E453D"/>
    <w:rsid w:val="006E4FB0"/>
    <w:rsid w:val="006E5205"/>
    <w:rsid w:val="006E59B7"/>
    <w:rsid w:val="006E59D8"/>
    <w:rsid w:val="006E6298"/>
    <w:rsid w:val="006E64A3"/>
    <w:rsid w:val="006E650D"/>
    <w:rsid w:val="006E6565"/>
    <w:rsid w:val="006E698C"/>
    <w:rsid w:val="006E6FBD"/>
    <w:rsid w:val="006E761E"/>
    <w:rsid w:val="006E7E97"/>
    <w:rsid w:val="006F03C0"/>
    <w:rsid w:val="006F06E5"/>
    <w:rsid w:val="006F07EA"/>
    <w:rsid w:val="006F1B6B"/>
    <w:rsid w:val="006F27CC"/>
    <w:rsid w:val="006F2F4C"/>
    <w:rsid w:val="006F41EA"/>
    <w:rsid w:val="006F4317"/>
    <w:rsid w:val="006F44CE"/>
    <w:rsid w:val="006F4BB8"/>
    <w:rsid w:val="006F4C09"/>
    <w:rsid w:val="006F5152"/>
    <w:rsid w:val="006F556F"/>
    <w:rsid w:val="006F634C"/>
    <w:rsid w:val="006F6606"/>
    <w:rsid w:val="006F66CD"/>
    <w:rsid w:val="006F69A0"/>
    <w:rsid w:val="006F6B5E"/>
    <w:rsid w:val="006F74DE"/>
    <w:rsid w:val="006F7CE8"/>
    <w:rsid w:val="007008A0"/>
    <w:rsid w:val="00700AE0"/>
    <w:rsid w:val="00700BA5"/>
    <w:rsid w:val="00700D6A"/>
    <w:rsid w:val="00700EBF"/>
    <w:rsid w:val="00701442"/>
    <w:rsid w:val="00701B41"/>
    <w:rsid w:val="00701C49"/>
    <w:rsid w:val="00701CE4"/>
    <w:rsid w:val="00701E16"/>
    <w:rsid w:val="007023C6"/>
    <w:rsid w:val="007024E2"/>
    <w:rsid w:val="00702DB0"/>
    <w:rsid w:val="00702DC8"/>
    <w:rsid w:val="00702E37"/>
    <w:rsid w:val="007038EE"/>
    <w:rsid w:val="00703E3C"/>
    <w:rsid w:val="00704D21"/>
    <w:rsid w:val="00704DA7"/>
    <w:rsid w:val="0070594A"/>
    <w:rsid w:val="00705964"/>
    <w:rsid w:val="00705B21"/>
    <w:rsid w:val="00705D47"/>
    <w:rsid w:val="00705E17"/>
    <w:rsid w:val="00706359"/>
    <w:rsid w:val="007063A3"/>
    <w:rsid w:val="00707E33"/>
    <w:rsid w:val="007118AB"/>
    <w:rsid w:val="007119A2"/>
    <w:rsid w:val="00711ED9"/>
    <w:rsid w:val="007123F9"/>
    <w:rsid w:val="00712900"/>
    <w:rsid w:val="00712C79"/>
    <w:rsid w:val="00713227"/>
    <w:rsid w:val="00713829"/>
    <w:rsid w:val="00713EA3"/>
    <w:rsid w:val="00713FA8"/>
    <w:rsid w:val="007149BC"/>
    <w:rsid w:val="00714C69"/>
    <w:rsid w:val="00715D16"/>
    <w:rsid w:val="00715DA8"/>
    <w:rsid w:val="007165D3"/>
    <w:rsid w:val="00716EAA"/>
    <w:rsid w:val="00716FB3"/>
    <w:rsid w:val="00716FD9"/>
    <w:rsid w:val="0071751A"/>
    <w:rsid w:val="0071774B"/>
    <w:rsid w:val="007177EC"/>
    <w:rsid w:val="007204EA"/>
    <w:rsid w:val="00720A60"/>
    <w:rsid w:val="00720DD0"/>
    <w:rsid w:val="007214D0"/>
    <w:rsid w:val="00721AC8"/>
    <w:rsid w:val="007221F8"/>
    <w:rsid w:val="00722C15"/>
    <w:rsid w:val="00723C60"/>
    <w:rsid w:val="00724086"/>
    <w:rsid w:val="007251FD"/>
    <w:rsid w:val="0072574E"/>
    <w:rsid w:val="00725E35"/>
    <w:rsid w:val="007262B1"/>
    <w:rsid w:val="00726CB5"/>
    <w:rsid w:val="00726D28"/>
    <w:rsid w:val="007273D1"/>
    <w:rsid w:val="0072747A"/>
    <w:rsid w:val="00727619"/>
    <w:rsid w:val="00727AEF"/>
    <w:rsid w:val="00730ABD"/>
    <w:rsid w:val="00730F7E"/>
    <w:rsid w:val="007310BE"/>
    <w:rsid w:val="00732362"/>
    <w:rsid w:val="007326C7"/>
    <w:rsid w:val="00733727"/>
    <w:rsid w:val="007340A1"/>
    <w:rsid w:val="007340C0"/>
    <w:rsid w:val="007340E8"/>
    <w:rsid w:val="00734103"/>
    <w:rsid w:val="00734391"/>
    <w:rsid w:val="007355BE"/>
    <w:rsid w:val="00735E34"/>
    <w:rsid w:val="007365E5"/>
    <w:rsid w:val="00736968"/>
    <w:rsid w:val="00736CE3"/>
    <w:rsid w:val="0073741E"/>
    <w:rsid w:val="007376DD"/>
    <w:rsid w:val="00737D88"/>
    <w:rsid w:val="00737E13"/>
    <w:rsid w:val="00737F2C"/>
    <w:rsid w:val="00740114"/>
    <w:rsid w:val="007402A3"/>
    <w:rsid w:val="00742A1C"/>
    <w:rsid w:val="00742CA1"/>
    <w:rsid w:val="00743060"/>
    <w:rsid w:val="0074421D"/>
    <w:rsid w:val="0074437A"/>
    <w:rsid w:val="00744D82"/>
    <w:rsid w:val="00745CA2"/>
    <w:rsid w:val="00746870"/>
    <w:rsid w:val="00746B38"/>
    <w:rsid w:val="00747A02"/>
    <w:rsid w:val="00747A9A"/>
    <w:rsid w:val="00750A91"/>
    <w:rsid w:val="00750B43"/>
    <w:rsid w:val="0075141B"/>
    <w:rsid w:val="00751663"/>
    <w:rsid w:val="00751AD6"/>
    <w:rsid w:val="00751CE9"/>
    <w:rsid w:val="00751EA1"/>
    <w:rsid w:val="0075276D"/>
    <w:rsid w:val="00753161"/>
    <w:rsid w:val="0075349F"/>
    <w:rsid w:val="007536FD"/>
    <w:rsid w:val="00753BC1"/>
    <w:rsid w:val="00753F41"/>
    <w:rsid w:val="00754156"/>
    <w:rsid w:val="00755D93"/>
    <w:rsid w:val="00755E34"/>
    <w:rsid w:val="007563D7"/>
    <w:rsid w:val="0075666A"/>
    <w:rsid w:val="00756D4A"/>
    <w:rsid w:val="007578E4"/>
    <w:rsid w:val="00757E22"/>
    <w:rsid w:val="00760768"/>
    <w:rsid w:val="00761A05"/>
    <w:rsid w:val="00761C16"/>
    <w:rsid w:val="00761EDA"/>
    <w:rsid w:val="007625AD"/>
    <w:rsid w:val="00762749"/>
    <w:rsid w:val="007628E7"/>
    <w:rsid w:val="00762B60"/>
    <w:rsid w:val="00762C75"/>
    <w:rsid w:val="00763A14"/>
    <w:rsid w:val="00763BF8"/>
    <w:rsid w:val="00763DEE"/>
    <w:rsid w:val="0076406C"/>
    <w:rsid w:val="007640D8"/>
    <w:rsid w:val="00764C75"/>
    <w:rsid w:val="00764EC7"/>
    <w:rsid w:val="00765AE4"/>
    <w:rsid w:val="00766635"/>
    <w:rsid w:val="007671E7"/>
    <w:rsid w:val="00767206"/>
    <w:rsid w:val="007677DF"/>
    <w:rsid w:val="0077094C"/>
    <w:rsid w:val="0077098D"/>
    <w:rsid w:val="00770DB6"/>
    <w:rsid w:val="00771EDF"/>
    <w:rsid w:val="007725AD"/>
    <w:rsid w:val="00772D57"/>
    <w:rsid w:val="007742C4"/>
    <w:rsid w:val="00774BE1"/>
    <w:rsid w:val="00775247"/>
    <w:rsid w:val="00775508"/>
    <w:rsid w:val="00775602"/>
    <w:rsid w:val="00775A3F"/>
    <w:rsid w:val="007763B6"/>
    <w:rsid w:val="00776521"/>
    <w:rsid w:val="007778EC"/>
    <w:rsid w:val="00780433"/>
    <w:rsid w:val="007816D9"/>
    <w:rsid w:val="007826D0"/>
    <w:rsid w:val="00782DD9"/>
    <w:rsid w:val="00782FD9"/>
    <w:rsid w:val="0078317F"/>
    <w:rsid w:val="00783743"/>
    <w:rsid w:val="007837B9"/>
    <w:rsid w:val="00784111"/>
    <w:rsid w:val="00784326"/>
    <w:rsid w:val="007843BF"/>
    <w:rsid w:val="007847DC"/>
    <w:rsid w:val="00784844"/>
    <w:rsid w:val="007849F9"/>
    <w:rsid w:val="00784A3E"/>
    <w:rsid w:val="00786403"/>
    <w:rsid w:val="00786585"/>
    <w:rsid w:val="007868E0"/>
    <w:rsid w:val="00786FB2"/>
    <w:rsid w:val="007873A8"/>
    <w:rsid w:val="007874DB"/>
    <w:rsid w:val="00787A44"/>
    <w:rsid w:val="00787BAE"/>
    <w:rsid w:val="00790F7F"/>
    <w:rsid w:val="007913BB"/>
    <w:rsid w:val="007914D8"/>
    <w:rsid w:val="00791A2A"/>
    <w:rsid w:val="00791E99"/>
    <w:rsid w:val="00791F99"/>
    <w:rsid w:val="00792A45"/>
    <w:rsid w:val="0079356B"/>
    <w:rsid w:val="00793C2D"/>
    <w:rsid w:val="00793DE6"/>
    <w:rsid w:val="00794EE7"/>
    <w:rsid w:val="00795BB9"/>
    <w:rsid w:val="00795EA6"/>
    <w:rsid w:val="00795F3D"/>
    <w:rsid w:val="00796BE0"/>
    <w:rsid w:val="00797258"/>
    <w:rsid w:val="0079733F"/>
    <w:rsid w:val="00797468"/>
    <w:rsid w:val="007975DA"/>
    <w:rsid w:val="00797C9F"/>
    <w:rsid w:val="007A0C90"/>
    <w:rsid w:val="007A1028"/>
    <w:rsid w:val="007A1036"/>
    <w:rsid w:val="007A2244"/>
    <w:rsid w:val="007A2CDA"/>
    <w:rsid w:val="007A3A95"/>
    <w:rsid w:val="007A41DC"/>
    <w:rsid w:val="007A4825"/>
    <w:rsid w:val="007A4AE0"/>
    <w:rsid w:val="007A4CBE"/>
    <w:rsid w:val="007A4E77"/>
    <w:rsid w:val="007A538C"/>
    <w:rsid w:val="007A54D5"/>
    <w:rsid w:val="007A6366"/>
    <w:rsid w:val="007A6398"/>
    <w:rsid w:val="007A72B4"/>
    <w:rsid w:val="007A75A8"/>
    <w:rsid w:val="007A77ED"/>
    <w:rsid w:val="007B0240"/>
    <w:rsid w:val="007B04D9"/>
    <w:rsid w:val="007B05C4"/>
    <w:rsid w:val="007B0B16"/>
    <w:rsid w:val="007B1182"/>
    <w:rsid w:val="007B1229"/>
    <w:rsid w:val="007B135B"/>
    <w:rsid w:val="007B15BF"/>
    <w:rsid w:val="007B179E"/>
    <w:rsid w:val="007B1B80"/>
    <w:rsid w:val="007B1CC8"/>
    <w:rsid w:val="007B2535"/>
    <w:rsid w:val="007B33FB"/>
    <w:rsid w:val="007B38E9"/>
    <w:rsid w:val="007B3D2C"/>
    <w:rsid w:val="007B47D1"/>
    <w:rsid w:val="007B485C"/>
    <w:rsid w:val="007B4950"/>
    <w:rsid w:val="007B4DFD"/>
    <w:rsid w:val="007B5388"/>
    <w:rsid w:val="007B5451"/>
    <w:rsid w:val="007B5667"/>
    <w:rsid w:val="007B59AC"/>
    <w:rsid w:val="007B5A5D"/>
    <w:rsid w:val="007B5A72"/>
    <w:rsid w:val="007B6B13"/>
    <w:rsid w:val="007B6E57"/>
    <w:rsid w:val="007B74E7"/>
    <w:rsid w:val="007B7C32"/>
    <w:rsid w:val="007C0251"/>
    <w:rsid w:val="007C0C2F"/>
    <w:rsid w:val="007C23CC"/>
    <w:rsid w:val="007C2FE9"/>
    <w:rsid w:val="007C3060"/>
    <w:rsid w:val="007C3BE2"/>
    <w:rsid w:val="007C5350"/>
    <w:rsid w:val="007C550B"/>
    <w:rsid w:val="007C57AD"/>
    <w:rsid w:val="007C59C9"/>
    <w:rsid w:val="007C5D0B"/>
    <w:rsid w:val="007C607A"/>
    <w:rsid w:val="007C645C"/>
    <w:rsid w:val="007C67E7"/>
    <w:rsid w:val="007C6B0A"/>
    <w:rsid w:val="007C6EC2"/>
    <w:rsid w:val="007C7221"/>
    <w:rsid w:val="007C7BEF"/>
    <w:rsid w:val="007C7FC9"/>
    <w:rsid w:val="007D078A"/>
    <w:rsid w:val="007D0D05"/>
    <w:rsid w:val="007D10B1"/>
    <w:rsid w:val="007D1B69"/>
    <w:rsid w:val="007D1B89"/>
    <w:rsid w:val="007D1C27"/>
    <w:rsid w:val="007D23E7"/>
    <w:rsid w:val="007D2C32"/>
    <w:rsid w:val="007D2F98"/>
    <w:rsid w:val="007D4993"/>
    <w:rsid w:val="007D4EEA"/>
    <w:rsid w:val="007D5188"/>
    <w:rsid w:val="007D524F"/>
    <w:rsid w:val="007D5E17"/>
    <w:rsid w:val="007D5F2B"/>
    <w:rsid w:val="007D6154"/>
    <w:rsid w:val="007D772A"/>
    <w:rsid w:val="007D7FF9"/>
    <w:rsid w:val="007E109A"/>
    <w:rsid w:val="007E15EB"/>
    <w:rsid w:val="007E18CE"/>
    <w:rsid w:val="007E26A9"/>
    <w:rsid w:val="007E27DC"/>
    <w:rsid w:val="007E2D6B"/>
    <w:rsid w:val="007E385C"/>
    <w:rsid w:val="007E47A7"/>
    <w:rsid w:val="007E48CB"/>
    <w:rsid w:val="007E4AAC"/>
    <w:rsid w:val="007E4AD4"/>
    <w:rsid w:val="007E4EF0"/>
    <w:rsid w:val="007E5088"/>
    <w:rsid w:val="007E54B1"/>
    <w:rsid w:val="007E59CD"/>
    <w:rsid w:val="007E6087"/>
    <w:rsid w:val="007E6241"/>
    <w:rsid w:val="007E654C"/>
    <w:rsid w:val="007E6D15"/>
    <w:rsid w:val="007E6ECF"/>
    <w:rsid w:val="007E7A96"/>
    <w:rsid w:val="007E7E08"/>
    <w:rsid w:val="007F0017"/>
    <w:rsid w:val="007F018B"/>
    <w:rsid w:val="007F05F8"/>
    <w:rsid w:val="007F0905"/>
    <w:rsid w:val="007F0939"/>
    <w:rsid w:val="007F17B4"/>
    <w:rsid w:val="007F1B15"/>
    <w:rsid w:val="007F1D8A"/>
    <w:rsid w:val="007F1E0B"/>
    <w:rsid w:val="007F1F8C"/>
    <w:rsid w:val="007F1FFA"/>
    <w:rsid w:val="007F2F5A"/>
    <w:rsid w:val="007F407A"/>
    <w:rsid w:val="007F4516"/>
    <w:rsid w:val="007F472E"/>
    <w:rsid w:val="007F4931"/>
    <w:rsid w:val="007F49A1"/>
    <w:rsid w:val="007F5D64"/>
    <w:rsid w:val="007F5E94"/>
    <w:rsid w:val="007F6032"/>
    <w:rsid w:val="007F64C1"/>
    <w:rsid w:val="007F6B7A"/>
    <w:rsid w:val="007F73DB"/>
    <w:rsid w:val="007F754D"/>
    <w:rsid w:val="007F7B8D"/>
    <w:rsid w:val="00800330"/>
    <w:rsid w:val="00800593"/>
    <w:rsid w:val="008009A2"/>
    <w:rsid w:val="00800E8A"/>
    <w:rsid w:val="00801188"/>
    <w:rsid w:val="00801518"/>
    <w:rsid w:val="00801A2B"/>
    <w:rsid w:val="00801D9E"/>
    <w:rsid w:val="00801EDC"/>
    <w:rsid w:val="00802946"/>
    <w:rsid w:val="008029B4"/>
    <w:rsid w:val="00802A9B"/>
    <w:rsid w:val="00803466"/>
    <w:rsid w:val="00803C1A"/>
    <w:rsid w:val="00803F43"/>
    <w:rsid w:val="00803FE5"/>
    <w:rsid w:val="0080433B"/>
    <w:rsid w:val="008046F0"/>
    <w:rsid w:val="0080475B"/>
    <w:rsid w:val="00804987"/>
    <w:rsid w:val="00804AE0"/>
    <w:rsid w:val="00804BF1"/>
    <w:rsid w:val="00804CDF"/>
    <w:rsid w:val="008054B8"/>
    <w:rsid w:val="008059B3"/>
    <w:rsid w:val="008068A4"/>
    <w:rsid w:val="00806CA3"/>
    <w:rsid w:val="00807347"/>
    <w:rsid w:val="00807C86"/>
    <w:rsid w:val="008101C1"/>
    <w:rsid w:val="00810BA2"/>
    <w:rsid w:val="00810BBE"/>
    <w:rsid w:val="00810F5D"/>
    <w:rsid w:val="00811238"/>
    <w:rsid w:val="008115D4"/>
    <w:rsid w:val="00812277"/>
    <w:rsid w:val="008123A7"/>
    <w:rsid w:val="0081265E"/>
    <w:rsid w:val="00812954"/>
    <w:rsid w:val="0081296A"/>
    <w:rsid w:val="00812DCC"/>
    <w:rsid w:val="00812FFB"/>
    <w:rsid w:val="00813CB5"/>
    <w:rsid w:val="00814CFE"/>
    <w:rsid w:val="00814DD3"/>
    <w:rsid w:val="00814E1C"/>
    <w:rsid w:val="00815B36"/>
    <w:rsid w:val="0081675F"/>
    <w:rsid w:val="00817CEE"/>
    <w:rsid w:val="00817D5B"/>
    <w:rsid w:val="00817FDA"/>
    <w:rsid w:val="008202FC"/>
    <w:rsid w:val="008206E1"/>
    <w:rsid w:val="008209B1"/>
    <w:rsid w:val="00820F54"/>
    <w:rsid w:val="008214BA"/>
    <w:rsid w:val="00821EE2"/>
    <w:rsid w:val="0082220D"/>
    <w:rsid w:val="008233D4"/>
    <w:rsid w:val="00823FAE"/>
    <w:rsid w:val="0082452C"/>
    <w:rsid w:val="00824A2B"/>
    <w:rsid w:val="00825560"/>
    <w:rsid w:val="00826614"/>
    <w:rsid w:val="00826AEF"/>
    <w:rsid w:val="00826B09"/>
    <w:rsid w:val="00826CE9"/>
    <w:rsid w:val="0082791B"/>
    <w:rsid w:val="00827930"/>
    <w:rsid w:val="00827B7C"/>
    <w:rsid w:val="008303FF"/>
    <w:rsid w:val="00830F5F"/>
    <w:rsid w:val="008310D0"/>
    <w:rsid w:val="00831283"/>
    <w:rsid w:val="00831445"/>
    <w:rsid w:val="00831789"/>
    <w:rsid w:val="008318F7"/>
    <w:rsid w:val="00831B3B"/>
    <w:rsid w:val="0083207D"/>
    <w:rsid w:val="0083211C"/>
    <w:rsid w:val="00832343"/>
    <w:rsid w:val="00832973"/>
    <w:rsid w:val="00832E12"/>
    <w:rsid w:val="00832FD6"/>
    <w:rsid w:val="00833893"/>
    <w:rsid w:val="00833959"/>
    <w:rsid w:val="00834183"/>
    <w:rsid w:val="00834296"/>
    <w:rsid w:val="0083472A"/>
    <w:rsid w:val="00834936"/>
    <w:rsid w:val="00834D52"/>
    <w:rsid w:val="00834F3A"/>
    <w:rsid w:val="00835288"/>
    <w:rsid w:val="00835467"/>
    <w:rsid w:val="00835635"/>
    <w:rsid w:val="00835790"/>
    <w:rsid w:val="00835828"/>
    <w:rsid w:val="0083626F"/>
    <w:rsid w:val="008366F7"/>
    <w:rsid w:val="0083685C"/>
    <w:rsid w:val="008369EB"/>
    <w:rsid w:val="00836C6E"/>
    <w:rsid w:val="00836F3A"/>
    <w:rsid w:val="0083738B"/>
    <w:rsid w:val="00837E63"/>
    <w:rsid w:val="00840288"/>
    <w:rsid w:val="0084179D"/>
    <w:rsid w:val="008423DA"/>
    <w:rsid w:val="0084282E"/>
    <w:rsid w:val="00842FAD"/>
    <w:rsid w:val="00843899"/>
    <w:rsid w:val="00843F86"/>
    <w:rsid w:val="0084421E"/>
    <w:rsid w:val="00844C9C"/>
    <w:rsid w:val="008458B4"/>
    <w:rsid w:val="00845915"/>
    <w:rsid w:val="00845C53"/>
    <w:rsid w:val="0084610C"/>
    <w:rsid w:val="0084619F"/>
    <w:rsid w:val="008462D9"/>
    <w:rsid w:val="008462DA"/>
    <w:rsid w:val="00846A77"/>
    <w:rsid w:val="00846DE8"/>
    <w:rsid w:val="00847050"/>
    <w:rsid w:val="008471C5"/>
    <w:rsid w:val="00847537"/>
    <w:rsid w:val="00847A1A"/>
    <w:rsid w:val="00850A0E"/>
    <w:rsid w:val="00850A5B"/>
    <w:rsid w:val="00850C7A"/>
    <w:rsid w:val="00851770"/>
    <w:rsid w:val="008519AD"/>
    <w:rsid w:val="008519E1"/>
    <w:rsid w:val="00851FEC"/>
    <w:rsid w:val="008522FA"/>
    <w:rsid w:val="00852378"/>
    <w:rsid w:val="00852653"/>
    <w:rsid w:val="00852F8B"/>
    <w:rsid w:val="008532B9"/>
    <w:rsid w:val="00853DA1"/>
    <w:rsid w:val="00853FC5"/>
    <w:rsid w:val="00854D3A"/>
    <w:rsid w:val="00855124"/>
    <w:rsid w:val="00855F65"/>
    <w:rsid w:val="008561B0"/>
    <w:rsid w:val="00856CE1"/>
    <w:rsid w:val="00857C06"/>
    <w:rsid w:val="00857D3B"/>
    <w:rsid w:val="00857F9C"/>
    <w:rsid w:val="00860D41"/>
    <w:rsid w:val="00860F35"/>
    <w:rsid w:val="008610FC"/>
    <w:rsid w:val="008619BD"/>
    <w:rsid w:val="00861CE5"/>
    <w:rsid w:val="00862269"/>
    <w:rsid w:val="00862663"/>
    <w:rsid w:val="00862731"/>
    <w:rsid w:val="008627B0"/>
    <w:rsid w:val="00863E35"/>
    <w:rsid w:val="00863F77"/>
    <w:rsid w:val="00864035"/>
    <w:rsid w:val="00864340"/>
    <w:rsid w:val="00864819"/>
    <w:rsid w:val="00864ABE"/>
    <w:rsid w:val="00864D38"/>
    <w:rsid w:val="0086515F"/>
    <w:rsid w:val="008668E1"/>
    <w:rsid w:val="00866AAF"/>
    <w:rsid w:val="00866BC4"/>
    <w:rsid w:val="00866D4B"/>
    <w:rsid w:val="00867012"/>
    <w:rsid w:val="00867B3A"/>
    <w:rsid w:val="008702CE"/>
    <w:rsid w:val="008706A6"/>
    <w:rsid w:val="00870C44"/>
    <w:rsid w:val="00870F19"/>
    <w:rsid w:val="008714C4"/>
    <w:rsid w:val="008717D0"/>
    <w:rsid w:val="00871976"/>
    <w:rsid w:val="00872360"/>
    <w:rsid w:val="008724DC"/>
    <w:rsid w:val="008731E8"/>
    <w:rsid w:val="00873589"/>
    <w:rsid w:val="008736C7"/>
    <w:rsid w:val="00873A39"/>
    <w:rsid w:val="00874244"/>
    <w:rsid w:val="00874255"/>
    <w:rsid w:val="00874264"/>
    <w:rsid w:val="00874431"/>
    <w:rsid w:val="00874A1F"/>
    <w:rsid w:val="00874E9B"/>
    <w:rsid w:val="00874F7C"/>
    <w:rsid w:val="0087552E"/>
    <w:rsid w:val="0087553C"/>
    <w:rsid w:val="00875970"/>
    <w:rsid w:val="008762D7"/>
    <w:rsid w:val="00876C94"/>
    <w:rsid w:val="00876FF0"/>
    <w:rsid w:val="00877193"/>
    <w:rsid w:val="00880020"/>
    <w:rsid w:val="00880364"/>
    <w:rsid w:val="0088161C"/>
    <w:rsid w:val="00882490"/>
    <w:rsid w:val="00882617"/>
    <w:rsid w:val="00883186"/>
    <w:rsid w:val="008831D5"/>
    <w:rsid w:val="00883309"/>
    <w:rsid w:val="0088330A"/>
    <w:rsid w:val="00883E52"/>
    <w:rsid w:val="00883FC2"/>
    <w:rsid w:val="00884B84"/>
    <w:rsid w:val="00885483"/>
    <w:rsid w:val="00885502"/>
    <w:rsid w:val="00885AA1"/>
    <w:rsid w:val="00885D87"/>
    <w:rsid w:val="008863A2"/>
    <w:rsid w:val="00886777"/>
    <w:rsid w:val="00886931"/>
    <w:rsid w:val="00886C67"/>
    <w:rsid w:val="00886F5F"/>
    <w:rsid w:val="0088755F"/>
    <w:rsid w:val="00890324"/>
    <w:rsid w:val="008904CA"/>
    <w:rsid w:val="0089078A"/>
    <w:rsid w:val="00890D4E"/>
    <w:rsid w:val="00891BFE"/>
    <w:rsid w:val="00892222"/>
    <w:rsid w:val="008929E3"/>
    <w:rsid w:val="00892B42"/>
    <w:rsid w:val="008932B7"/>
    <w:rsid w:val="008933EA"/>
    <w:rsid w:val="008934B0"/>
    <w:rsid w:val="00893C0A"/>
    <w:rsid w:val="00894185"/>
    <w:rsid w:val="00894422"/>
    <w:rsid w:val="00894941"/>
    <w:rsid w:val="00894B09"/>
    <w:rsid w:val="008950A5"/>
    <w:rsid w:val="00895895"/>
    <w:rsid w:val="008958FF"/>
    <w:rsid w:val="00895EAB"/>
    <w:rsid w:val="0089698E"/>
    <w:rsid w:val="008969AC"/>
    <w:rsid w:val="008973D8"/>
    <w:rsid w:val="008977FF"/>
    <w:rsid w:val="0089784C"/>
    <w:rsid w:val="00897F46"/>
    <w:rsid w:val="008A01EF"/>
    <w:rsid w:val="008A137F"/>
    <w:rsid w:val="008A1701"/>
    <w:rsid w:val="008A185A"/>
    <w:rsid w:val="008A1F10"/>
    <w:rsid w:val="008A254D"/>
    <w:rsid w:val="008A263D"/>
    <w:rsid w:val="008A2AB5"/>
    <w:rsid w:val="008A2FA8"/>
    <w:rsid w:val="008A38CD"/>
    <w:rsid w:val="008A3A6E"/>
    <w:rsid w:val="008A427C"/>
    <w:rsid w:val="008A4459"/>
    <w:rsid w:val="008A472A"/>
    <w:rsid w:val="008A4C70"/>
    <w:rsid w:val="008A537A"/>
    <w:rsid w:val="008A5F59"/>
    <w:rsid w:val="008A670E"/>
    <w:rsid w:val="008A6AFA"/>
    <w:rsid w:val="008A6C5F"/>
    <w:rsid w:val="008B0ACA"/>
    <w:rsid w:val="008B13C7"/>
    <w:rsid w:val="008B2421"/>
    <w:rsid w:val="008B2D7B"/>
    <w:rsid w:val="008B2E1C"/>
    <w:rsid w:val="008B306C"/>
    <w:rsid w:val="008B3481"/>
    <w:rsid w:val="008B35CD"/>
    <w:rsid w:val="008B40EA"/>
    <w:rsid w:val="008B570F"/>
    <w:rsid w:val="008B5A07"/>
    <w:rsid w:val="008B5A11"/>
    <w:rsid w:val="008B6AC7"/>
    <w:rsid w:val="008B74DE"/>
    <w:rsid w:val="008B7625"/>
    <w:rsid w:val="008B7929"/>
    <w:rsid w:val="008B7CBF"/>
    <w:rsid w:val="008C05A3"/>
    <w:rsid w:val="008C1988"/>
    <w:rsid w:val="008C213B"/>
    <w:rsid w:val="008C2464"/>
    <w:rsid w:val="008C2971"/>
    <w:rsid w:val="008C313A"/>
    <w:rsid w:val="008C362D"/>
    <w:rsid w:val="008C36AA"/>
    <w:rsid w:val="008C39B6"/>
    <w:rsid w:val="008C4084"/>
    <w:rsid w:val="008C44B1"/>
    <w:rsid w:val="008C4605"/>
    <w:rsid w:val="008C49FE"/>
    <w:rsid w:val="008C4BBC"/>
    <w:rsid w:val="008C4CE7"/>
    <w:rsid w:val="008C50E4"/>
    <w:rsid w:val="008C54DD"/>
    <w:rsid w:val="008C5954"/>
    <w:rsid w:val="008C5B3D"/>
    <w:rsid w:val="008C6068"/>
    <w:rsid w:val="008C606E"/>
    <w:rsid w:val="008C6415"/>
    <w:rsid w:val="008C68D3"/>
    <w:rsid w:val="008C6F42"/>
    <w:rsid w:val="008C716C"/>
    <w:rsid w:val="008C773C"/>
    <w:rsid w:val="008C7A19"/>
    <w:rsid w:val="008C7CE1"/>
    <w:rsid w:val="008C7D42"/>
    <w:rsid w:val="008C7FFD"/>
    <w:rsid w:val="008D0065"/>
    <w:rsid w:val="008D0442"/>
    <w:rsid w:val="008D04DC"/>
    <w:rsid w:val="008D058E"/>
    <w:rsid w:val="008D1569"/>
    <w:rsid w:val="008D164E"/>
    <w:rsid w:val="008D16F0"/>
    <w:rsid w:val="008D1736"/>
    <w:rsid w:val="008D1FB1"/>
    <w:rsid w:val="008D20A2"/>
    <w:rsid w:val="008D2265"/>
    <w:rsid w:val="008D30BD"/>
    <w:rsid w:val="008D3904"/>
    <w:rsid w:val="008D39A5"/>
    <w:rsid w:val="008D3F32"/>
    <w:rsid w:val="008D50F6"/>
    <w:rsid w:val="008D5C4B"/>
    <w:rsid w:val="008D6531"/>
    <w:rsid w:val="008D6B08"/>
    <w:rsid w:val="008D6C59"/>
    <w:rsid w:val="008D7EA4"/>
    <w:rsid w:val="008D7EE4"/>
    <w:rsid w:val="008E069E"/>
    <w:rsid w:val="008E0CAE"/>
    <w:rsid w:val="008E124B"/>
    <w:rsid w:val="008E1776"/>
    <w:rsid w:val="008E18F1"/>
    <w:rsid w:val="008E1D90"/>
    <w:rsid w:val="008E28DA"/>
    <w:rsid w:val="008E2E7E"/>
    <w:rsid w:val="008E30CB"/>
    <w:rsid w:val="008E3243"/>
    <w:rsid w:val="008E4360"/>
    <w:rsid w:val="008E552A"/>
    <w:rsid w:val="008E580F"/>
    <w:rsid w:val="008E5CF8"/>
    <w:rsid w:val="008E639B"/>
    <w:rsid w:val="008E6732"/>
    <w:rsid w:val="008E76C1"/>
    <w:rsid w:val="008E7BA3"/>
    <w:rsid w:val="008E7D71"/>
    <w:rsid w:val="008E7E7C"/>
    <w:rsid w:val="008F0AF8"/>
    <w:rsid w:val="008F0BB4"/>
    <w:rsid w:val="008F0F45"/>
    <w:rsid w:val="008F1543"/>
    <w:rsid w:val="008F1B84"/>
    <w:rsid w:val="008F22DB"/>
    <w:rsid w:val="008F272C"/>
    <w:rsid w:val="008F2A95"/>
    <w:rsid w:val="008F312F"/>
    <w:rsid w:val="008F3759"/>
    <w:rsid w:val="008F3D99"/>
    <w:rsid w:val="008F4270"/>
    <w:rsid w:val="008F4836"/>
    <w:rsid w:val="008F4D9F"/>
    <w:rsid w:val="008F5123"/>
    <w:rsid w:val="008F5382"/>
    <w:rsid w:val="008F58F9"/>
    <w:rsid w:val="008F593B"/>
    <w:rsid w:val="008F5B85"/>
    <w:rsid w:val="008F6D51"/>
    <w:rsid w:val="008F7E73"/>
    <w:rsid w:val="00900250"/>
    <w:rsid w:val="00900FCB"/>
    <w:rsid w:val="00901280"/>
    <w:rsid w:val="00901925"/>
    <w:rsid w:val="00901A68"/>
    <w:rsid w:val="00901AB4"/>
    <w:rsid w:val="00901D89"/>
    <w:rsid w:val="00901EA0"/>
    <w:rsid w:val="00902572"/>
    <w:rsid w:val="00902BB7"/>
    <w:rsid w:val="0090305A"/>
    <w:rsid w:val="0090443D"/>
    <w:rsid w:val="00904694"/>
    <w:rsid w:val="009049FF"/>
    <w:rsid w:val="00904C3E"/>
    <w:rsid w:val="00905213"/>
    <w:rsid w:val="0090659B"/>
    <w:rsid w:val="00906D49"/>
    <w:rsid w:val="00906D53"/>
    <w:rsid w:val="0090710C"/>
    <w:rsid w:val="0090763F"/>
    <w:rsid w:val="00907756"/>
    <w:rsid w:val="00907C51"/>
    <w:rsid w:val="00907E52"/>
    <w:rsid w:val="0091024B"/>
    <w:rsid w:val="00910A3D"/>
    <w:rsid w:val="00911244"/>
    <w:rsid w:val="00911744"/>
    <w:rsid w:val="009119EA"/>
    <w:rsid w:val="00911D7E"/>
    <w:rsid w:val="00912171"/>
    <w:rsid w:val="00912ABC"/>
    <w:rsid w:val="00912BC9"/>
    <w:rsid w:val="00913002"/>
    <w:rsid w:val="00913203"/>
    <w:rsid w:val="00913756"/>
    <w:rsid w:val="00913DD1"/>
    <w:rsid w:val="00913F68"/>
    <w:rsid w:val="0091444D"/>
    <w:rsid w:val="00914C73"/>
    <w:rsid w:val="00915A5C"/>
    <w:rsid w:val="00915B8F"/>
    <w:rsid w:val="00915BDF"/>
    <w:rsid w:val="00916752"/>
    <w:rsid w:val="00917359"/>
    <w:rsid w:val="00917947"/>
    <w:rsid w:val="00917EE5"/>
    <w:rsid w:val="009202E5"/>
    <w:rsid w:val="009204C8"/>
    <w:rsid w:val="00921225"/>
    <w:rsid w:val="009217BD"/>
    <w:rsid w:val="00921BD1"/>
    <w:rsid w:val="00922041"/>
    <w:rsid w:val="00922C1C"/>
    <w:rsid w:val="00923181"/>
    <w:rsid w:val="00923DC6"/>
    <w:rsid w:val="00923E0C"/>
    <w:rsid w:val="00924063"/>
    <w:rsid w:val="009242A4"/>
    <w:rsid w:val="00924653"/>
    <w:rsid w:val="00924A97"/>
    <w:rsid w:val="00924D3B"/>
    <w:rsid w:val="0092513B"/>
    <w:rsid w:val="0092557A"/>
    <w:rsid w:val="0092563A"/>
    <w:rsid w:val="00925982"/>
    <w:rsid w:val="00925D8D"/>
    <w:rsid w:val="00926790"/>
    <w:rsid w:val="00927266"/>
    <w:rsid w:val="009273D8"/>
    <w:rsid w:val="00927695"/>
    <w:rsid w:val="0092791B"/>
    <w:rsid w:val="009279D8"/>
    <w:rsid w:val="00927EB2"/>
    <w:rsid w:val="00930B21"/>
    <w:rsid w:val="0093231C"/>
    <w:rsid w:val="00932532"/>
    <w:rsid w:val="00932973"/>
    <w:rsid w:val="00932B2A"/>
    <w:rsid w:val="00932F0E"/>
    <w:rsid w:val="009331F0"/>
    <w:rsid w:val="009339E6"/>
    <w:rsid w:val="00933E85"/>
    <w:rsid w:val="00933EEA"/>
    <w:rsid w:val="00933F05"/>
    <w:rsid w:val="0093421F"/>
    <w:rsid w:val="009342DC"/>
    <w:rsid w:val="00935F08"/>
    <w:rsid w:val="00935F86"/>
    <w:rsid w:val="009370AE"/>
    <w:rsid w:val="00937D99"/>
    <w:rsid w:val="00940491"/>
    <w:rsid w:val="00940C44"/>
    <w:rsid w:val="00940E09"/>
    <w:rsid w:val="00940F09"/>
    <w:rsid w:val="00941455"/>
    <w:rsid w:val="00941677"/>
    <w:rsid w:val="00941817"/>
    <w:rsid w:val="00942380"/>
    <w:rsid w:val="00942406"/>
    <w:rsid w:val="00942421"/>
    <w:rsid w:val="00942896"/>
    <w:rsid w:val="00942FAA"/>
    <w:rsid w:val="00943E97"/>
    <w:rsid w:val="00943F27"/>
    <w:rsid w:val="00944539"/>
    <w:rsid w:val="00944971"/>
    <w:rsid w:val="00944B71"/>
    <w:rsid w:val="00944B89"/>
    <w:rsid w:val="00945ADB"/>
    <w:rsid w:val="00945C03"/>
    <w:rsid w:val="00945C9F"/>
    <w:rsid w:val="009461F1"/>
    <w:rsid w:val="0094630E"/>
    <w:rsid w:val="0094635A"/>
    <w:rsid w:val="00946430"/>
    <w:rsid w:val="00946471"/>
    <w:rsid w:val="0094669A"/>
    <w:rsid w:val="00946C9A"/>
    <w:rsid w:val="00946CCE"/>
    <w:rsid w:val="009473E5"/>
    <w:rsid w:val="00947C94"/>
    <w:rsid w:val="00947D57"/>
    <w:rsid w:val="00947F5F"/>
    <w:rsid w:val="00950236"/>
    <w:rsid w:val="0095031F"/>
    <w:rsid w:val="00950440"/>
    <w:rsid w:val="009507CC"/>
    <w:rsid w:val="00950CF9"/>
    <w:rsid w:val="0095113B"/>
    <w:rsid w:val="0095129F"/>
    <w:rsid w:val="009513BE"/>
    <w:rsid w:val="009518FF"/>
    <w:rsid w:val="00951B6D"/>
    <w:rsid w:val="00951EB6"/>
    <w:rsid w:val="009520C6"/>
    <w:rsid w:val="0095238E"/>
    <w:rsid w:val="00952B4E"/>
    <w:rsid w:val="00953457"/>
    <w:rsid w:val="009537EA"/>
    <w:rsid w:val="0095444D"/>
    <w:rsid w:val="009553EF"/>
    <w:rsid w:val="00955B8A"/>
    <w:rsid w:val="009568A3"/>
    <w:rsid w:val="009570CA"/>
    <w:rsid w:val="0095727F"/>
    <w:rsid w:val="00957326"/>
    <w:rsid w:val="0095745F"/>
    <w:rsid w:val="0095756B"/>
    <w:rsid w:val="00961183"/>
    <w:rsid w:val="00961611"/>
    <w:rsid w:val="00961828"/>
    <w:rsid w:val="0096226E"/>
    <w:rsid w:val="00962A23"/>
    <w:rsid w:val="00962BA9"/>
    <w:rsid w:val="00962E5B"/>
    <w:rsid w:val="00963882"/>
    <w:rsid w:val="009638F2"/>
    <w:rsid w:val="00963AB0"/>
    <w:rsid w:val="00964566"/>
    <w:rsid w:val="00964FDE"/>
    <w:rsid w:val="009655F8"/>
    <w:rsid w:val="00965671"/>
    <w:rsid w:val="00965B97"/>
    <w:rsid w:val="0096681A"/>
    <w:rsid w:val="00966B30"/>
    <w:rsid w:val="009677E3"/>
    <w:rsid w:val="00967ACD"/>
    <w:rsid w:val="00967D3D"/>
    <w:rsid w:val="00967D43"/>
    <w:rsid w:val="00970195"/>
    <w:rsid w:val="00970693"/>
    <w:rsid w:val="00970F5E"/>
    <w:rsid w:val="009718DA"/>
    <w:rsid w:val="00971AB1"/>
    <w:rsid w:val="00971EE2"/>
    <w:rsid w:val="00971F5C"/>
    <w:rsid w:val="009724B8"/>
    <w:rsid w:val="0097253B"/>
    <w:rsid w:val="009725C5"/>
    <w:rsid w:val="00972D39"/>
    <w:rsid w:val="00973A8B"/>
    <w:rsid w:val="00973F4A"/>
    <w:rsid w:val="00974756"/>
    <w:rsid w:val="00974B6C"/>
    <w:rsid w:val="00975427"/>
    <w:rsid w:val="00975F5E"/>
    <w:rsid w:val="00975F97"/>
    <w:rsid w:val="00976AD7"/>
    <w:rsid w:val="00976E42"/>
    <w:rsid w:val="00976F04"/>
    <w:rsid w:val="00977097"/>
    <w:rsid w:val="009772DD"/>
    <w:rsid w:val="0097730E"/>
    <w:rsid w:val="0097752E"/>
    <w:rsid w:val="00977645"/>
    <w:rsid w:val="00977B12"/>
    <w:rsid w:val="00977BE2"/>
    <w:rsid w:val="00977E66"/>
    <w:rsid w:val="0097D25E"/>
    <w:rsid w:val="00980AD7"/>
    <w:rsid w:val="00980DA1"/>
    <w:rsid w:val="00980F2A"/>
    <w:rsid w:val="00981121"/>
    <w:rsid w:val="009814A1"/>
    <w:rsid w:val="00981734"/>
    <w:rsid w:val="00981FBD"/>
    <w:rsid w:val="00981FE9"/>
    <w:rsid w:val="009821AA"/>
    <w:rsid w:val="00982686"/>
    <w:rsid w:val="009829DD"/>
    <w:rsid w:val="009835CA"/>
    <w:rsid w:val="00984010"/>
    <w:rsid w:val="009845C1"/>
    <w:rsid w:val="009851CB"/>
    <w:rsid w:val="0098556F"/>
    <w:rsid w:val="009859E3"/>
    <w:rsid w:val="009863D5"/>
    <w:rsid w:val="00986DE1"/>
    <w:rsid w:val="00986EC0"/>
    <w:rsid w:val="009872A8"/>
    <w:rsid w:val="0099021C"/>
    <w:rsid w:val="00990677"/>
    <w:rsid w:val="00990EE6"/>
    <w:rsid w:val="0099111E"/>
    <w:rsid w:val="0099138F"/>
    <w:rsid w:val="00991577"/>
    <w:rsid w:val="00991E00"/>
    <w:rsid w:val="009933BE"/>
    <w:rsid w:val="00994035"/>
    <w:rsid w:val="009945A4"/>
    <w:rsid w:val="009946FA"/>
    <w:rsid w:val="009949D6"/>
    <w:rsid w:val="00994ABE"/>
    <w:rsid w:val="00995A95"/>
    <w:rsid w:val="00995B68"/>
    <w:rsid w:val="00995CA7"/>
    <w:rsid w:val="00996A4F"/>
    <w:rsid w:val="00997ED6"/>
    <w:rsid w:val="009A012E"/>
    <w:rsid w:val="009A062D"/>
    <w:rsid w:val="009A0C1D"/>
    <w:rsid w:val="009A0E57"/>
    <w:rsid w:val="009A0FAA"/>
    <w:rsid w:val="009A125C"/>
    <w:rsid w:val="009A12B4"/>
    <w:rsid w:val="009A13F1"/>
    <w:rsid w:val="009A169B"/>
    <w:rsid w:val="009A1A0C"/>
    <w:rsid w:val="009A1E81"/>
    <w:rsid w:val="009A2FC5"/>
    <w:rsid w:val="009A2FE6"/>
    <w:rsid w:val="009A3871"/>
    <w:rsid w:val="009A39C3"/>
    <w:rsid w:val="009A3A48"/>
    <w:rsid w:val="009A3C60"/>
    <w:rsid w:val="009A4DC0"/>
    <w:rsid w:val="009A565B"/>
    <w:rsid w:val="009A63D1"/>
    <w:rsid w:val="009A67F9"/>
    <w:rsid w:val="009A71FE"/>
    <w:rsid w:val="009A7D2D"/>
    <w:rsid w:val="009B09C4"/>
    <w:rsid w:val="009B102F"/>
    <w:rsid w:val="009B1321"/>
    <w:rsid w:val="009B284C"/>
    <w:rsid w:val="009B2DC4"/>
    <w:rsid w:val="009B301C"/>
    <w:rsid w:val="009B3226"/>
    <w:rsid w:val="009B39ED"/>
    <w:rsid w:val="009B3B56"/>
    <w:rsid w:val="009B41D3"/>
    <w:rsid w:val="009B46F2"/>
    <w:rsid w:val="009B487B"/>
    <w:rsid w:val="009B4C88"/>
    <w:rsid w:val="009B5027"/>
    <w:rsid w:val="009B587D"/>
    <w:rsid w:val="009B630F"/>
    <w:rsid w:val="009B6D08"/>
    <w:rsid w:val="009B7236"/>
    <w:rsid w:val="009B74A4"/>
    <w:rsid w:val="009C00C5"/>
    <w:rsid w:val="009C05CA"/>
    <w:rsid w:val="009C0D4C"/>
    <w:rsid w:val="009C1400"/>
    <w:rsid w:val="009C2207"/>
    <w:rsid w:val="009C24D6"/>
    <w:rsid w:val="009C2A0D"/>
    <w:rsid w:val="009C3336"/>
    <w:rsid w:val="009C3837"/>
    <w:rsid w:val="009C3E79"/>
    <w:rsid w:val="009C47A9"/>
    <w:rsid w:val="009C4CF2"/>
    <w:rsid w:val="009C571C"/>
    <w:rsid w:val="009C5B83"/>
    <w:rsid w:val="009C5E21"/>
    <w:rsid w:val="009C6695"/>
    <w:rsid w:val="009C6825"/>
    <w:rsid w:val="009C68F6"/>
    <w:rsid w:val="009C6A9B"/>
    <w:rsid w:val="009C75A3"/>
    <w:rsid w:val="009C7720"/>
    <w:rsid w:val="009C784B"/>
    <w:rsid w:val="009D0514"/>
    <w:rsid w:val="009D0635"/>
    <w:rsid w:val="009D065B"/>
    <w:rsid w:val="009D0823"/>
    <w:rsid w:val="009D0F07"/>
    <w:rsid w:val="009D14F2"/>
    <w:rsid w:val="009D1C4F"/>
    <w:rsid w:val="009D1D25"/>
    <w:rsid w:val="009D1E2C"/>
    <w:rsid w:val="009D3354"/>
    <w:rsid w:val="009D36B2"/>
    <w:rsid w:val="009D3D62"/>
    <w:rsid w:val="009D3D9A"/>
    <w:rsid w:val="009D49AB"/>
    <w:rsid w:val="009D4A4E"/>
    <w:rsid w:val="009D624C"/>
    <w:rsid w:val="009D638C"/>
    <w:rsid w:val="009D6738"/>
    <w:rsid w:val="009D6D05"/>
    <w:rsid w:val="009D708D"/>
    <w:rsid w:val="009D7DFD"/>
    <w:rsid w:val="009D7F42"/>
    <w:rsid w:val="009E0128"/>
    <w:rsid w:val="009E03C3"/>
    <w:rsid w:val="009E0B2D"/>
    <w:rsid w:val="009E0B49"/>
    <w:rsid w:val="009E17B0"/>
    <w:rsid w:val="009E1F03"/>
    <w:rsid w:val="009E225F"/>
    <w:rsid w:val="009E2385"/>
    <w:rsid w:val="009E2409"/>
    <w:rsid w:val="009E2C1D"/>
    <w:rsid w:val="009E449E"/>
    <w:rsid w:val="009E46B6"/>
    <w:rsid w:val="009E4CD4"/>
    <w:rsid w:val="009E5A67"/>
    <w:rsid w:val="009E5BC9"/>
    <w:rsid w:val="009E66AC"/>
    <w:rsid w:val="009E6772"/>
    <w:rsid w:val="009E690F"/>
    <w:rsid w:val="009E6A60"/>
    <w:rsid w:val="009E7273"/>
    <w:rsid w:val="009E7890"/>
    <w:rsid w:val="009E7896"/>
    <w:rsid w:val="009E7A18"/>
    <w:rsid w:val="009F1136"/>
    <w:rsid w:val="009F1AE5"/>
    <w:rsid w:val="009F2093"/>
    <w:rsid w:val="009F238D"/>
    <w:rsid w:val="009F2BE5"/>
    <w:rsid w:val="009F3B8D"/>
    <w:rsid w:val="009F3DBC"/>
    <w:rsid w:val="009F4149"/>
    <w:rsid w:val="009F4937"/>
    <w:rsid w:val="009F4A4B"/>
    <w:rsid w:val="009F5565"/>
    <w:rsid w:val="009F5AA2"/>
    <w:rsid w:val="009F64AC"/>
    <w:rsid w:val="009F6659"/>
    <w:rsid w:val="009F6AE4"/>
    <w:rsid w:val="009F6B1E"/>
    <w:rsid w:val="009F6F6C"/>
    <w:rsid w:val="009F79E9"/>
    <w:rsid w:val="009F7B81"/>
    <w:rsid w:val="009F7C7F"/>
    <w:rsid w:val="00A012D3"/>
    <w:rsid w:val="00A0142B"/>
    <w:rsid w:val="00A021AC"/>
    <w:rsid w:val="00A02218"/>
    <w:rsid w:val="00A022E7"/>
    <w:rsid w:val="00A02422"/>
    <w:rsid w:val="00A025EA"/>
    <w:rsid w:val="00A02698"/>
    <w:rsid w:val="00A02CB1"/>
    <w:rsid w:val="00A03363"/>
    <w:rsid w:val="00A0363C"/>
    <w:rsid w:val="00A0378B"/>
    <w:rsid w:val="00A04C44"/>
    <w:rsid w:val="00A04C6E"/>
    <w:rsid w:val="00A0526F"/>
    <w:rsid w:val="00A05C33"/>
    <w:rsid w:val="00A05D35"/>
    <w:rsid w:val="00A05FA6"/>
    <w:rsid w:val="00A06DBB"/>
    <w:rsid w:val="00A07A46"/>
    <w:rsid w:val="00A102CF"/>
    <w:rsid w:val="00A10D11"/>
    <w:rsid w:val="00A10DDA"/>
    <w:rsid w:val="00A11202"/>
    <w:rsid w:val="00A11E47"/>
    <w:rsid w:val="00A12116"/>
    <w:rsid w:val="00A126EB"/>
    <w:rsid w:val="00A12FE5"/>
    <w:rsid w:val="00A1377E"/>
    <w:rsid w:val="00A13C30"/>
    <w:rsid w:val="00A13E04"/>
    <w:rsid w:val="00A1411A"/>
    <w:rsid w:val="00A14519"/>
    <w:rsid w:val="00A146A8"/>
    <w:rsid w:val="00A146C3"/>
    <w:rsid w:val="00A146C4"/>
    <w:rsid w:val="00A14C3D"/>
    <w:rsid w:val="00A152B1"/>
    <w:rsid w:val="00A15E76"/>
    <w:rsid w:val="00A15F1B"/>
    <w:rsid w:val="00A16222"/>
    <w:rsid w:val="00A168F6"/>
    <w:rsid w:val="00A16D4A"/>
    <w:rsid w:val="00A16D70"/>
    <w:rsid w:val="00A1704D"/>
    <w:rsid w:val="00A20245"/>
    <w:rsid w:val="00A2032A"/>
    <w:rsid w:val="00A20474"/>
    <w:rsid w:val="00A2056D"/>
    <w:rsid w:val="00A209C9"/>
    <w:rsid w:val="00A20CDF"/>
    <w:rsid w:val="00A20D1A"/>
    <w:rsid w:val="00A21084"/>
    <w:rsid w:val="00A214BC"/>
    <w:rsid w:val="00A2198E"/>
    <w:rsid w:val="00A2248C"/>
    <w:rsid w:val="00A22E0B"/>
    <w:rsid w:val="00A23592"/>
    <w:rsid w:val="00A235A9"/>
    <w:rsid w:val="00A2414C"/>
    <w:rsid w:val="00A24672"/>
    <w:rsid w:val="00A24D6F"/>
    <w:rsid w:val="00A25037"/>
    <w:rsid w:val="00A26069"/>
    <w:rsid w:val="00A263A3"/>
    <w:rsid w:val="00A2682D"/>
    <w:rsid w:val="00A269E5"/>
    <w:rsid w:val="00A26ECB"/>
    <w:rsid w:val="00A27939"/>
    <w:rsid w:val="00A279D7"/>
    <w:rsid w:val="00A27A21"/>
    <w:rsid w:val="00A27FC0"/>
    <w:rsid w:val="00A3065C"/>
    <w:rsid w:val="00A3073A"/>
    <w:rsid w:val="00A30B7C"/>
    <w:rsid w:val="00A30C74"/>
    <w:rsid w:val="00A31137"/>
    <w:rsid w:val="00A3234C"/>
    <w:rsid w:val="00A32CA5"/>
    <w:rsid w:val="00A33A61"/>
    <w:rsid w:val="00A33BC1"/>
    <w:rsid w:val="00A3455C"/>
    <w:rsid w:val="00A345BC"/>
    <w:rsid w:val="00A34819"/>
    <w:rsid w:val="00A34D22"/>
    <w:rsid w:val="00A34FE2"/>
    <w:rsid w:val="00A357B8"/>
    <w:rsid w:val="00A35F3B"/>
    <w:rsid w:val="00A3719B"/>
    <w:rsid w:val="00A37E15"/>
    <w:rsid w:val="00A37F20"/>
    <w:rsid w:val="00A4046F"/>
    <w:rsid w:val="00A40FF9"/>
    <w:rsid w:val="00A41527"/>
    <w:rsid w:val="00A41709"/>
    <w:rsid w:val="00A420BF"/>
    <w:rsid w:val="00A427C2"/>
    <w:rsid w:val="00A42878"/>
    <w:rsid w:val="00A42B14"/>
    <w:rsid w:val="00A430B9"/>
    <w:rsid w:val="00A43377"/>
    <w:rsid w:val="00A43D6F"/>
    <w:rsid w:val="00A43EE3"/>
    <w:rsid w:val="00A44246"/>
    <w:rsid w:val="00A442B3"/>
    <w:rsid w:val="00A44354"/>
    <w:rsid w:val="00A447AA"/>
    <w:rsid w:val="00A44FA1"/>
    <w:rsid w:val="00A45815"/>
    <w:rsid w:val="00A45E4B"/>
    <w:rsid w:val="00A45E79"/>
    <w:rsid w:val="00A4679D"/>
    <w:rsid w:val="00A46958"/>
    <w:rsid w:val="00A46D50"/>
    <w:rsid w:val="00A47520"/>
    <w:rsid w:val="00A4767A"/>
    <w:rsid w:val="00A477F8"/>
    <w:rsid w:val="00A478C9"/>
    <w:rsid w:val="00A47C8B"/>
    <w:rsid w:val="00A47E94"/>
    <w:rsid w:val="00A50350"/>
    <w:rsid w:val="00A50E4E"/>
    <w:rsid w:val="00A50F7C"/>
    <w:rsid w:val="00A51321"/>
    <w:rsid w:val="00A51748"/>
    <w:rsid w:val="00A5214E"/>
    <w:rsid w:val="00A529FC"/>
    <w:rsid w:val="00A53920"/>
    <w:rsid w:val="00A53AFB"/>
    <w:rsid w:val="00A53E1A"/>
    <w:rsid w:val="00A544B0"/>
    <w:rsid w:val="00A55C52"/>
    <w:rsid w:val="00A569FB"/>
    <w:rsid w:val="00A56F34"/>
    <w:rsid w:val="00A57E34"/>
    <w:rsid w:val="00A60794"/>
    <w:rsid w:val="00A6135A"/>
    <w:rsid w:val="00A61496"/>
    <w:rsid w:val="00A62251"/>
    <w:rsid w:val="00A6249E"/>
    <w:rsid w:val="00A6261A"/>
    <w:rsid w:val="00A62EE6"/>
    <w:rsid w:val="00A630CD"/>
    <w:rsid w:val="00A632D2"/>
    <w:rsid w:val="00A6371B"/>
    <w:rsid w:val="00A63861"/>
    <w:rsid w:val="00A645FF"/>
    <w:rsid w:val="00A65072"/>
    <w:rsid w:val="00A65081"/>
    <w:rsid w:val="00A6511C"/>
    <w:rsid w:val="00A6682D"/>
    <w:rsid w:val="00A669C8"/>
    <w:rsid w:val="00A66B16"/>
    <w:rsid w:val="00A66C74"/>
    <w:rsid w:val="00A6714B"/>
    <w:rsid w:val="00A6796C"/>
    <w:rsid w:val="00A67F85"/>
    <w:rsid w:val="00A703F5"/>
    <w:rsid w:val="00A70473"/>
    <w:rsid w:val="00A70573"/>
    <w:rsid w:val="00A705F1"/>
    <w:rsid w:val="00A70708"/>
    <w:rsid w:val="00A70717"/>
    <w:rsid w:val="00A7109B"/>
    <w:rsid w:val="00A717C0"/>
    <w:rsid w:val="00A72551"/>
    <w:rsid w:val="00A72687"/>
    <w:rsid w:val="00A73330"/>
    <w:rsid w:val="00A73858"/>
    <w:rsid w:val="00A746E0"/>
    <w:rsid w:val="00A74BA6"/>
    <w:rsid w:val="00A74D40"/>
    <w:rsid w:val="00A75A6A"/>
    <w:rsid w:val="00A769FB"/>
    <w:rsid w:val="00A76D16"/>
    <w:rsid w:val="00A772C9"/>
    <w:rsid w:val="00A77387"/>
    <w:rsid w:val="00A773CB"/>
    <w:rsid w:val="00A77421"/>
    <w:rsid w:val="00A77B0C"/>
    <w:rsid w:val="00A77B6C"/>
    <w:rsid w:val="00A77DC6"/>
    <w:rsid w:val="00A77F7E"/>
    <w:rsid w:val="00A80EB8"/>
    <w:rsid w:val="00A8125A"/>
    <w:rsid w:val="00A81EE2"/>
    <w:rsid w:val="00A820EF"/>
    <w:rsid w:val="00A8291B"/>
    <w:rsid w:val="00A82E21"/>
    <w:rsid w:val="00A83533"/>
    <w:rsid w:val="00A835E0"/>
    <w:rsid w:val="00A8458A"/>
    <w:rsid w:val="00A85183"/>
    <w:rsid w:val="00A853EE"/>
    <w:rsid w:val="00A859F9"/>
    <w:rsid w:val="00A866A1"/>
    <w:rsid w:val="00A8674D"/>
    <w:rsid w:val="00A86D73"/>
    <w:rsid w:val="00A8705C"/>
    <w:rsid w:val="00A87570"/>
    <w:rsid w:val="00A87B9E"/>
    <w:rsid w:val="00A87C72"/>
    <w:rsid w:val="00A90329"/>
    <w:rsid w:val="00A90FCA"/>
    <w:rsid w:val="00A9101D"/>
    <w:rsid w:val="00A9120A"/>
    <w:rsid w:val="00A91BDF"/>
    <w:rsid w:val="00A925B8"/>
    <w:rsid w:val="00A927DA"/>
    <w:rsid w:val="00A92E41"/>
    <w:rsid w:val="00A9331C"/>
    <w:rsid w:val="00A94452"/>
    <w:rsid w:val="00A946B0"/>
    <w:rsid w:val="00A946C7"/>
    <w:rsid w:val="00A94EEE"/>
    <w:rsid w:val="00A94F60"/>
    <w:rsid w:val="00A95C58"/>
    <w:rsid w:val="00A963DE"/>
    <w:rsid w:val="00A96527"/>
    <w:rsid w:val="00A966E0"/>
    <w:rsid w:val="00A9761F"/>
    <w:rsid w:val="00A978B7"/>
    <w:rsid w:val="00A97935"/>
    <w:rsid w:val="00AA0100"/>
    <w:rsid w:val="00AA0583"/>
    <w:rsid w:val="00AA0A3F"/>
    <w:rsid w:val="00AA0C09"/>
    <w:rsid w:val="00AA0ECE"/>
    <w:rsid w:val="00AA1570"/>
    <w:rsid w:val="00AA1FCA"/>
    <w:rsid w:val="00AA2A24"/>
    <w:rsid w:val="00AA2F6B"/>
    <w:rsid w:val="00AA4007"/>
    <w:rsid w:val="00AA451C"/>
    <w:rsid w:val="00AA47D7"/>
    <w:rsid w:val="00AA52A2"/>
    <w:rsid w:val="00AA5616"/>
    <w:rsid w:val="00AA5683"/>
    <w:rsid w:val="00AA59C6"/>
    <w:rsid w:val="00AA6B92"/>
    <w:rsid w:val="00AA70D9"/>
    <w:rsid w:val="00AA71C2"/>
    <w:rsid w:val="00AA75F9"/>
    <w:rsid w:val="00AA7A10"/>
    <w:rsid w:val="00AA7A90"/>
    <w:rsid w:val="00AA7EEE"/>
    <w:rsid w:val="00AB004F"/>
    <w:rsid w:val="00AB032A"/>
    <w:rsid w:val="00AB050C"/>
    <w:rsid w:val="00AB0FDE"/>
    <w:rsid w:val="00AB1BC1"/>
    <w:rsid w:val="00AB1D63"/>
    <w:rsid w:val="00AB1E86"/>
    <w:rsid w:val="00AB2199"/>
    <w:rsid w:val="00AB31A2"/>
    <w:rsid w:val="00AB3466"/>
    <w:rsid w:val="00AB3B6D"/>
    <w:rsid w:val="00AB4186"/>
    <w:rsid w:val="00AB46B5"/>
    <w:rsid w:val="00AB480F"/>
    <w:rsid w:val="00AB498A"/>
    <w:rsid w:val="00AB4AE2"/>
    <w:rsid w:val="00AB5CC8"/>
    <w:rsid w:val="00AB640A"/>
    <w:rsid w:val="00AB6450"/>
    <w:rsid w:val="00AB64AE"/>
    <w:rsid w:val="00AB69EF"/>
    <w:rsid w:val="00AB6C68"/>
    <w:rsid w:val="00AC007F"/>
    <w:rsid w:val="00AC0203"/>
    <w:rsid w:val="00AC041A"/>
    <w:rsid w:val="00AC07F9"/>
    <w:rsid w:val="00AC1FFD"/>
    <w:rsid w:val="00AC2214"/>
    <w:rsid w:val="00AC311E"/>
    <w:rsid w:val="00AC3173"/>
    <w:rsid w:val="00AC445E"/>
    <w:rsid w:val="00AC48FE"/>
    <w:rsid w:val="00AC5510"/>
    <w:rsid w:val="00AC5CFA"/>
    <w:rsid w:val="00AC5D6E"/>
    <w:rsid w:val="00AC6490"/>
    <w:rsid w:val="00AC6947"/>
    <w:rsid w:val="00AC6AF3"/>
    <w:rsid w:val="00AC6C7D"/>
    <w:rsid w:val="00AC73C5"/>
    <w:rsid w:val="00AC7852"/>
    <w:rsid w:val="00AC78AA"/>
    <w:rsid w:val="00AC7CA3"/>
    <w:rsid w:val="00AC7D60"/>
    <w:rsid w:val="00AD0369"/>
    <w:rsid w:val="00AD0464"/>
    <w:rsid w:val="00AD0586"/>
    <w:rsid w:val="00AD099C"/>
    <w:rsid w:val="00AD0DBE"/>
    <w:rsid w:val="00AD0F61"/>
    <w:rsid w:val="00AD20DC"/>
    <w:rsid w:val="00AD20F7"/>
    <w:rsid w:val="00AD3529"/>
    <w:rsid w:val="00AD35A7"/>
    <w:rsid w:val="00AD39E3"/>
    <w:rsid w:val="00AD40AA"/>
    <w:rsid w:val="00AD4BFB"/>
    <w:rsid w:val="00AD4D02"/>
    <w:rsid w:val="00AD4DB7"/>
    <w:rsid w:val="00AD5F7F"/>
    <w:rsid w:val="00AD6467"/>
    <w:rsid w:val="00AD69FF"/>
    <w:rsid w:val="00AD75CE"/>
    <w:rsid w:val="00AD76F2"/>
    <w:rsid w:val="00AD77CC"/>
    <w:rsid w:val="00AD7CC2"/>
    <w:rsid w:val="00AD7FBD"/>
    <w:rsid w:val="00AE0217"/>
    <w:rsid w:val="00AE0397"/>
    <w:rsid w:val="00AE0CC9"/>
    <w:rsid w:val="00AE11CA"/>
    <w:rsid w:val="00AE12F0"/>
    <w:rsid w:val="00AE13C3"/>
    <w:rsid w:val="00AE1474"/>
    <w:rsid w:val="00AE282C"/>
    <w:rsid w:val="00AE2839"/>
    <w:rsid w:val="00AE2CBF"/>
    <w:rsid w:val="00AE2E0F"/>
    <w:rsid w:val="00AE3645"/>
    <w:rsid w:val="00AE3AC6"/>
    <w:rsid w:val="00AE515A"/>
    <w:rsid w:val="00AE5524"/>
    <w:rsid w:val="00AE5C7D"/>
    <w:rsid w:val="00AE5C8D"/>
    <w:rsid w:val="00AE6758"/>
    <w:rsid w:val="00AE6CFE"/>
    <w:rsid w:val="00AE7436"/>
    <w:rsid w:val="00AE77BA"/>
    <w:rsid w:val="00AE7A36"/>
    <w:rsid w:val="00AF00C3"/>
    <w:rsid w:val="00AF0397"/>
    <w:rsid w:val="00AF0A2A"/>
    <w:rsid w:val="00AF0B43"/>
    <w:rsid w:val="00AF0D72"/>
    <w:rsid w:val="00AF0E7B"/>
    <w:rsid w:val="00AF1422"/>
    <w:rsid w:val="00AF17FE"/>
    <w:rsid w:val="00AF2603"/>
    <w:rsid w:val="00AF26F6"/>
    <w:rsid w:val="00AF3584"/>
    <w:rsid w:val="00AF3980"/>
    <w:rsid w:val="00AF3CC1"/>
    <w:rsid w:val="00AF3CF1"/>
    <w:rsid w:val="00AF3D1A"/>
    <w:rsid w:val="00AF4230"/>
    <w:rsid w:val="00AF43EA"/>
    <w:rsid w:val="00AF4423"/>
    <w:rsid w:val="00AF44AD"/>
    <w:rsid w:val="00AF468A"/>
    <w:rsid w:val="00AF46E1"/>
    <w:rsid w:val="00AF47D3"/>
    <w:rsid w:val="00AF4F75"/>
    <w:rsid w:val="00AF5A39"/>
    <w:rsid w:val="00AF5D6F"/>
    <w:rsid w:val="00AF5E83"/>
    <w:rsid w:val="00AF6038"/>
    <w:rsid w:val="00AF6490"/>
    <w:rsid w:val="00AF68D8"/>
    <w:rsid w:val="00AF78CC"/>
    <w:rsid w:val="00B01118"/>
    <w:rsid w:val="00B0178D"/>
    <w:rsid w:val="00B01D77"/>
    <w:rsid w:val="00B01F20"/>
    <w:rsid w:val="00B0223B"/>
    <w:rsid w:val="00B02390"/>
    <w:rsid w:val="00B02A4D"/>
    <w:rsid w:val="00B02BD8"/>
    <w:rsid w:val="00B03CB6"/>
    <w:rsid w:val="00B04156"/>
    <w:rsid w:val="00B04C5C"/>
    <w:rsid w:val="00B04D24"/>
    <w:rsid w:val="00B04E99"/>
    <w:rsid w:val="00B05B26"/>
    <w:rsid w:val="00B068E8"/>
    <w:rsid w:val="00B06BC5"/>
    <w:rsid w:val="00B06C57"/>
    <w:rsid w:val="00B07052"/>
    <w:rsid w:val="00B0730A"/>
    <w:rsid w:val="00B07DA3"/>
    <w:rsid w:val="00B1000D"/>
    <w:rsid w:val="00B104E9"/>
    <w:rsid w:val="00B1086E"/>
    <w:rsid w:val="00B10ABA"/>
    <w:rsid w:val="00B10B7F"/>
    <w:rsid w:val="00B11575"/>
    <w:rsid w:val="00B1191A"/>
    <w:rsid w:val="00B11943"/>
    <w:rsid w:val="00B1227A"/>
    <w:rsid w:val="00B12582"/>
    <w:rsid w:val="00B12AE7"/>
    <w:rsid w:val="00B139A1"/>
    <w:rsid w:val="00B1409D"/>
    <w:rsid w:val="00B141B1"/>
    <w:rsid w:val="00B14476"/>
    <w:rsid w:val="00B15BB3"/>
    <w:rsid w:val="00B15C99"/>
    <w:rsid w:val="00B15E75"/>
    <w:rsid w:val="00B16284"/>
    <w:rsid w:val="00B16FEA"/>
    <w:rsid w:val="00B1718F"/>
    <w:rsid w:val="00B17844"/>
    <w:rsid w:val="00B17D78"/>
    <w:rsid w:val="00B20AD3"/>
    <w:rsid w:val="00B222C2"/>
    <w:rsid w:val="00B223A7"/>
    <w:rsid w:val="00B22B63"/>
    <w:rsid w:val="00B22B7F"/>
    <w:rsid w:val="00B2328F"/>
    <w:rsid w:val="00B23414"/>
    <w:rsid w:val="00B23B49"/>
    <w:rsid w:val="00B2435C"/>
    <w:rsid w:val="00B244EA"/>
    <w:rsid w:val="00B24CFC"/>
    <w:rsid w:val="00B25937"/>
    <w:rsid w:val="00B25ABD"/>
    <w:rsid w:val="00B26108"/>
    <w:rsid w:val="00B2691F"/>
    <w:rsid w:val="00B27224"/>
    <w:rsid w:val="00B27CE8"/>
    <w:rsid w:val="00B27D80"/>
    <w:rsid w:val="00B30672"/>
    <w:rsid w:val="00B30AFA"/>
    <w:rsid w:val="00B3136A"/>
    <w:rsid w:val="00B31846"/>
    <w:rsid w:val="00B318C5"/>
    <w:rsid w:val="00B31961"/>
    <w:rsid w:val="00B31A99"/>
    <w:rsid w:val="00B31C07"/>
    <w:rsid w:val="00B31D5D"/>
    <w:rsid w:val="00B31E6A"/>
    <w:rsid w:val="00B3206B"/>
    <w:rsid w:val="00B323A6"/>
    <w:rsid w:val="00B3256B"/>
    <w:rsid w:val="00B32676"/>
    <w:rsid w:val="00B32A6E"/>
    <w:rsid w:val="00B32C53"/>
    <w:rsid w:val="00B34B3B"/>
    <w:rsid w:val="00B350D9"/>
    <w:rsid w:val="00B357B6"/>
    <w:rsid w:val="00B3593E"/>
    <w:rsid w:val="00B35A82"/>
    <w:rsid w:val="00B35D02"/>
    <w:rsid w:val="00B36210"/>
    <w:rsid w:val="00B37732"/>
    <w:rsid w:val="00B37B05"/>
    <w:rsid w:val="00B37CC3"/>
    <w:rsid w:val="00B37EE4"/>
    <w:rsid w:val="00B40906"/>
    <w:rsid w:val="00B4119C"/>
    <w:rsid w:val="00B41256"/>
    <w:rsid w:val="00B413A1"/>
    <w:rsid w:val="00B41A01"/>
    <w:rsid w:val="00B41D10"/>
    <w:rsid w:val="00B421AE"/>
    <w:rsid w:val="00B42754"/>
    <w:rsid w:val="00B42F93"/>
    <w:rsid w:val="00B430AA"/>
    <w:rsid w:val="00B43286"/>
    <w:rsid w:val="00B437D7"/>
    <w:rsid w:val="00B439BB"/>
    <w:rsid w:val="00B43E17"/>
    <w:rsid w:val="00B44126"/>
    <w:rsid w:val="00B4425A"/>
    <w:rsid w:val="00B44C17"/>
    <w:rsid w:val="00B4580C"/>
    <w:rsid w:val="00B459CF"/>
    <w:rsid w:val="00B469BE"/>
    <w:rsid w:val="00B469C3"/>
    <w:rsid w:val="00B46A02"/>
    <w:rsid w:val="00B46B93"/>
    <w:rsid w:val="00B470ED"/>
    <w:rsid w:val="00B472DA"/>
    <w:rsid w:val="00B47603"/>
    <w:rsid w:val="00B47836"/>
    <w:rsid w:val="00B47D0B"/>
    <w:rsid w:val="00B5019A"/>
    <w:rsid w:val="00B50EC0"/>
    <w:rsid w:val="00B5281C"/>
    <w:rsid w:val="00B52C24"/>
    <w:rsid w:val="00B532E1"/>
    <w:rsid w:val="00B534F2"/>
    <w:rsid w:val="00B535FE"/>
    <w:rsid w:val="00B539EE"/>
    <w:rsid w:val="00B53CF5"/>
    <w:rsid w:val="00B5448B"/>
    <w:rsid w:val="00B56B2A"/>
    <w:rsid w:val="00B576B8"/>
    <w:rsid w:val="00B576C6"/>
    <w:rsid w:val="00B579D3"/>
    <w:rsid w:val="00B61632"/>
    <w:rsid w:val="00B61D8E"/>
    <w:rsid w:val="00B62779"/>
    <w:rsid w:val="00B62BE5"/>
    <w:rsid w:val="00B63016"/>
    <w:rsid w:val="00B63043"/>
    <w:rsid w:val="00B63FE6"/>
    <w:rsid w:val="00B64D5A"/>
    <w:rsid w:val="00B64DFD"/>
    <w:rsid w:val="00B6523A"/>
    <w:rsid w:val="00B65243"/>
    <w:rsid w:val="00B65F39"/>
    <w:rsid w:val="00B6606F"/>
    <w:rsid w:val="00B66A82"/>
    <w:rsid w:val="00B66B8C"/>
    <w:rsid w:val="00B67038"/>
    <w:rsid w:val="00B7081D"/>
    <w:rsid w:val="00B70CC3"/>
    <w:rsid w:val="00B70CEF"/>
    <w:rsid w:val="00B70EC8"/>
    <w:rsid w:val="00B71088"/>
    <w:rsid w:val="00B7173F"/>
    <w:rsid w:val="00B71741"/>
    <w:rsid w:val="00B71944"/>
    <w:rsid w:val="00B719F0"/>
    <w:rsid w:val="00B72529"/>
    <w:rsid w:val="00B72595"/>
    <w:rsid w:val="00B72F9D"/>
    <w:rsid w:val="00B7304A"/>
    <w:rsid w:val="00B737E4"/>
    <w:rsid w:val="00B7396E"/>
    <w:rsid w:val="00B73F35"/>
    <w:rsid w:val="00B74E83"/>
    <w:rsid w:val="00B75023"/>
    <w:rsid w:val="00B75521"/>
    <w:rsid w:val="00B7555D"/>
    <w:rsid w:val="00B7654A"/>
    <w:rsid w:val="00B774C0"/>
    <w:rsid w:val="00B777C8"/>
    <w:rsid w:val="00B77BC1"/>
    <w:rsid w:val="00B77DBC"/>
    <w:rsid w:val="00B77EB5"/>
    <w:rsid w:val="00B81650"/>
    <w:rsid w:val="00B81880"/>
    <w:rsid w:val="00B82583"/>
    <w:rsid w:val="00B82589"/>
    <w:rsid w:val="00B83448"/>
    <w:rsid w:val="00B83AC8"/>
    <w:rsid w:val="00B84FDB"/>
    <w:rsid w:val="00B85337"/>
    <w:rsid w:val="00B853F3"/>
    <w:rsid w:val="00B855A2"/>
    <w:rsid w:val="00B85CE4"/>
    <w:rsid w:val="00B85D57"/>
    <w:rsid w:val="00B8644B"/>
    <w:rsid w:val="00B8656C"/>
    <w:rsid w:val="00B87753"/>
    <w:rsid w:val="00B87855"/>
    <w:rsid w:val="00B87F9D"/>
    <w:rsid w:val="00B9041D"/>
    <w:rsid w:val="00B91662"/>
    <w:rsid w:val="00B9182A"/>
    <w:rsid w:val="00B918BE"/>
    <w:rsid w:val="00B91DBF"/>
    <w:rsid w:val="00B91DF4"/>
    <w:rsid w:val="00B9201D"/>
    <w:rsid w:val="00B92061"/>
    <w:rsid w:val="00B9251A"/>
    <w:rsid w:val="00B93BC3"/>
    <w:rsid w:val="00B93F4A"/>
    <w:rsid w:val="00B9453F"/>
    <w:rsid w:val="00B94E92"/>
    <w:rsid w:val="00B95566"/>
    <w:rsid w:val="00B955CF"/>
    <w:rsid w:val="00B95A96"/>
    <w:rsid w:val="00B95BEC"/>
    <w:rsid w:val="00B965AC"/>
    <w:rsid w:val="00B966D0"/>
    <w:rsid w:val="00B9690A"/>
    <w:rsid w:val="00B96BBE"/>
    <w:rsid w:val="00B979AB"/>
    <w:rsid w:val="00BA0820"/>
    <w:rsid w:val="00BA0A08"/>
    <w:rsid w:val="00BA142D"/>
    <w:rsid w:val="00BA1B14"/>
    <w:rsid w:val="00BA20EA"/>
    <w:rsid w:val="00BA273B"/>
    <w:rsid w:val="00BA2B17"/>
    <w:rsid w:val="00BA2C7E"/>
    <w:rsid w:val="00BA3314"/>
    <w:rsid w:val="00BA3722"/>
    <w:rsid w:val="00BA39F3"/>
    <w:rsid w:val="00BA3DDA"/>
    <w:rsid w:val="00BA5181"/>
    <w:rsid w:val="00BA5369"/>
    <w:rsid w:val="00BA598D"/>
    <w:rsid w:val="00BA5AC7"/>
    <w:rsid w:val="00BA5D8D"/>
    <w:rsid w:val="00BA60FD"/>
    <w:rsid w:val="00BA61A7"/>
    <w:rsid w:val="00BA61B5"/>
    <w:rsid w:val="00BA6702"/>
    <w:rsid w:val="00BA6902"/>
    <w:rsid w:val="00BA7649"/>
    <w:rsid w:val="00BA7747"/>
    <w:rsid w:val="00BA7B72"/>
    <w:rsid w:val="00BB13E7"/>
    <w:rsid w:val="00BB206D"/>
    <w:rsid w:val="00BB2352"/>
    <w:rsid w:val="00BB3295"/>
    <w:rsid w:val="00BB329D"/>
    <w:rsid w:val="00BB3E49"/>
    <w:rsid w:val="00BB3E93"/>
    <w:rsid w:val="00BB4025"/>
    <w:rsid w:val="00BB409B"/>
    <w:rsid w:val="00BB4262"/>
    <w:rsid w:val="00BB4AA0"/>
    <w:rsid w:val="00BB597E"/>
    <w:rsid w:val="00BB62E2"/>
    <w:rsid w:val="00BB6603"/>
    <w:rsid w:val="00BB6E90"/>
    <w:rsid w:val="00BB7033"/>
    <w:rsid w:val="00BB7437"/>
    <w:rsid w:val="00BB769F"/>
    <w:rsid w:val="00BB77BE"/>
    <w:rsid w:val="00BC0772"/>
    <w:rsid w:val="00BC0CFA"/>
    <w:rsid w:val="00BC0D76"/>
    <w:rsid w:val="00BC1768"/>
    <w:rsid w:val="00BC1A5D"/>
    <w:rsid w:val="00BC1C9D"/>
    <w:rsid w:val="00BC1E7F"/>
    <w:rsid w:val="00BC2C1C"/>
    <w:rsid w:val="00BC2DD6"/>
    <w:rsid w:val="00BC2EF6"/>
    <w:rsid w:val="00BC2F6D"/>
    <w:rsid w:val="00BC3040"/>
    <w:rsid w:val="00BC347B"/>
    <w:rsid w:val="00BC35DA"/>
    <w:rsid w:val="00BC37DE"/>
    <w:rsid w:val="00BC4154"/>
    <w:rsid w:val="00BC41C1"/>
    <w:rsid w:val="00BC44B0"/>
    <w:rsid w:val="00BC4866"/>
    <w:rsid w:val="00BC61F1"/>
    <w:rsid w:val="00BC6B5A"/>
    <w:rsid w:val="00BC78E3"/>
    <w:rsid w:val="00BC78ED"/>
    <w:rsid w:val="00BD02B0"/>
    <w:rsid w:val="00BD0C37"/>
    <w:rsid w:val="00BD1523"/>
    <w:rsid w:val="00BD1C57"/>
    <w:rsid w:val="00BD202D"/>
    <w:rsid w:val="00BD25FC"/>
    <w:rsid w:val="00BD2C17"/>
    <w:rsid w:val="00BD2C67"/>
    <w:rsid w:val="00BD3138"/>
    <w:rsid w:val="00BD353F"/>
    <w:rsid w:val="00BD3DC7"/>
    <w:rsid w:val="00BD3E93"/>
    <w:rsid w:val="00BD3EAF"/>
    <w:rsid w:val="00BD421B"/>
    <w:rsid w:val="00BD43A7"/>
    <w:rsid w:val="00BD44B3"/>
    <w:rsid w:val="00BD598D"/>
    <w:rsid w:val="00BD6D9A"/>
    <w:rsid w:val="00BD71F6"/>
    <w:rsid w:val="00BD7314"/>
    <w:rsid w:val="00BD7AB8"/>
    <w:rsid w:val="00BD7FDE"/>
    <w:rsid w:val="00BE001E"/>
    <w:rsid w:val="00BE044E"/>
    <w:rsid w:val="00BE0458"/>
    <w:rsid w:val="00BE07B5"/>
    <w:rsid w:val="00BE09FF"/>
    <w:rsid w:val="00BE15A9"/>
    <w:rsid w:val="00BE217F"/>
    <w:rsid w:val="00BE3950"/>
    <w:rsid w:val="00BE3A34"/>
    <w:rsid w:val="00BE42C9"/>
    <w:rsid w:val="00BE42F3"/>
    <w:rsid w:val="00BE42FB"/>
    <w:rsid w:val="00BE45D8"/>
    <w:rsid w:val="00BE490F"/>
    <w:rsid w:val="00BE5080"/>
    <w:rsid w:val="00BE6566"/>
    <w:rsid w:val="00BE6768"/>
    <w:rsid w:val="00BE67EF"/>
    <w:rsid w:val="00BE69EE"/>
    <w:rsid w:val="00BE6ECF"/>
    <w:rsid w:val="00BE6FA1"/>
    <w:rsid w:val="00BE7383"/>
    <w:rsid w:val="00BE775B"/>
    <w:rsid w:val="00BE7F2D"/>
    <w:rsid w:val="00BF0045"/>
    <w:rsid w:val="00BF0A84"/>
    <w:rsid w:val="00BF1744"/>
    <w:rsid w:val="00BF178F"/>
    <w:rsid w:val="00BF206D"/>
    <w:rsid w:val="00BF216F"/>
    <w:rsid w:val="00BF2AF1"/>
    <w:rsid w:val="00BF350A"/>
    <w:rsid w:val="00BF36CB"/>
    <w:rsid w:val="00BF45EC"/>
    <w:rsid w:val="00BF4C82"/>
    <w:rsid w:val="00BF5789"/>
    <w:rsid w:val="00BF57DD"/>
    <w:rsid w:val="00BF5DD3"/>
    <w:rsid w:val="00BF66C9"/>
    <w:rsid w:val="00BF71B6"/>
    <w:rsid w:val="00BF75E9"/>
    <w:rsid w:val="00BF7F1F"/>
    <w:rsid w:val="00C00308"/>
    <w:rsid w:val="00C0076F"/>
    <w:rsid w:val="00C00F26"/>
    <w:rsid w:val="00C00FCA"/>
    <w:rsid w:val="00C01A32"/>
    <w:rsid w:val="00C01CFA"/>
    <w:rsid w:val="00C01F01"/>
    <w:rsid w:val="00C02C5D"/>
    <w:rsid w:val="00C02F30"/>
    <w:rsid w:val="00C0341B"/>
    <w:rsid w:val="00C03516"/>
    <w:rsid w:val="00C03AE2"/>
    <w:rsid w:val="00C03F53"/>
    <w:rsid w:val="00C04B46"/>
    <w:rsid w:val="00C05BA5"/>
    <w:rsid w:val="00C0624E"/>
    <w:rsid w:val="00C06E63"/>
    <w:rsid w:val="00C0702A"/>
    <w:rsid w:val="00C07064"/>
    <w:rsid w:val="00C072B2"/>
    <w:rsid w:val="00C07669"/>
    <w:rsid w:val="00C07CD5"/>
    <w:rsid w:val="00C10A9E"/>
    <w:rsid w:val="00C10FC1"/>
    <w:rsid w:val="00C11631"/>
    <w:rsid w:val="00C11733"/>
    <w:rsid w:val="00C11C19"/>
    <w:rsid w:val="00C11F7E"/>
    <w:rsid w:val="00C12A57"/>
    <w:rsid w:val="00C12E92"/>
    <w:rsid w:val="00C13AA9"/>
    <w:rsid w:val="00C140EA"/>
    <w:rsid w:val="00C14584"/>
    <w:rsid w:val="00C14AFC"/>
    <w:rsid w:val="00C14EE2"/>
    <w:rsid w:val="00C14F64"/>
    <w:rsid w:val="00C15AA7"/>
    <w:rsid w:val="00C15BC7"/>
    <w:rsid w:val="00C1607E"/>
    <w:rsid w:val="00C162FC"/>
    <w:rsid w:val="00C16B94"/>
    <w:rsid w:val="00C1746B"/>
    <w:rsid w:val="00C1C3E1"/>
    <w:rsid w:val="00C20085"/>
    <w:rsid w:val="00C202D4"/>
    <w:rsid w:val="00C202E4"/>
    <w:rsid w:val="00C20CB0"/>
    <w:rsid w:val="00C21008"/>
    <w:rsid w:val="00C21073"/>
    <w:rsid w:val="00C210C4"/>
    <w:rsid w:val="00C21B3F"/>
    <w:rsid w:val="00C229BB"/>
    <w:rsid w:val="00C22AE0"/>
    <w:rsid w:val="00C22B68"/>
    <w:rsid w:val="00C230EF"/>
    <w:rsid w:val="00C2325F"/>
    <w:rsid w:val="00C235DF"/>
    <w:rsid w:val="00C23B0C"/>
    <w:rsid w:val="00C246E4"/>
    <w:rsid w:val="00C24D89"/>
    <w:rsid w:val="00C25272"/>
    <w:rsid w:val="00C25423"/>
    <w:rsid w:val="00C254AF"/>
    <w:rsid w:val="00C25A9A"/>
    <w:rsid w:val="00C26A31"/>
    <w:rsid w:val="00C26B69"/>
    <w:rsid w:val="00C270EE"/>
    <w:rsid w:val="00C27709"/>
    <w:rsid w:val="00C27B32"/>
    <w:rsid w:val="00C30411"/>
    <w:rsid w:val="00C30438"/>
    <w:rsid w:val="00C30991"/>
    <w:rsid w:val="00C30D52"/>
    <w:rsid w:val="00C312F9"/>
    <w:rsid w:val="00C31320"/>
    <w:rsid w:val="00C31473"/>
    <w:rsid w:val="00C31A6F"/>
    <w:rsid w:val="00C32BB4"/>
    <w:rsid w:val="00C334A6"/>
    <w:rsid w:val="00C3357A"/>
    <w:rsid w:val="00C339B2"/>
    <w:rsid w:val="00C33CDD"/>
    <w:rsid w:val="00C33FB0"/>
    <w:rsid w:val="00C34511"/>
    <w:rsid w:val="00C35114"/>
    <w:rsid w:val="00C35171"/>
    <w:rsid w:val="00C3573A"/>
    <w:rsid w:val="00C36A02"/>
    <w:rsid w:val="00C36A75"/>
    <w:rsid w:val="00C36F91"/>
    <w:rsid w:val="00C37BE1"/>
    <w:rsid w:val="00C40112"/>
    <w:rsid w:val="00C41409"/>
    <w:rsid w:val="00C417D0"/>
    <w:rsid w:val="00C41B1E"/>
    <w:rsid w:val="00C41F6A"/>
    <w:rsid w:val="00C422A4"/>
    <w:rsid w:val="00C42D03"/>
    <w:rsid w:val="00C43105"/>
    <w:rsid w:val="00C43412"/>
    <w:rsid w:val="00C4342B"/>
    <w:rsid w:val="00C446C2"/>
    <w:rsid w:val="00C450AC"/>
    <w:rsid w:val="00C450E0"/>
    <w:rsid w:val="00C45599"/>
    <w:rsid w:val="00C45779"/>
    <w:rsid w:val="00C45AE3"/>
    <w:rsid w:val="00C464FB"/>
    <w:rsid w:val="00C466C3"/>
    <w:rsid w:val="00C470AA"/>
    <w:rsid w:val="00C47690"/>
    <w:rsid w:val="00C47984"/>
    <w:rsid w:val="00C47DA8"/>
    <w:rsid w:val="00C47DC8"/>
    <w:rsid w:val="00C501BF"/>
    <w:rsid w:val="00C506AD"/>
    <w:rsid w:val="00C508FD"/>
    <w:rsid w:val="00C50CAF"/>
    <w:rsid w:val="00C51D6E"/>
    <w:rsid w:val="00C52289"/>
    <w:rsid w:val="00C523BC"/>
    <w:rsid w:val="00C52516"/>
    <w:rsid w:val="00C5263A"/>
    <w:rsid w:val="00C526FB"/>
    <w:rsid w:val="00C52DEB"/>
    <w:rsid w:val="00C535F5"/>
    <w:rsid w:val="00C543E2"/>
    <w:rsid w:val="00C54CF5"/>
    <w:rsid w:val="00C5565B"/>
    <w:rsid w:val="00C55672"/>
    <w:rsid w:val="00C5596E"/>
    <w:rsid w:val="00C55EAF"/>
    <w:rsid w:val="00C56214"/>
    <w:rsid w:val="00C56804"/>
    <w:rsid w:val="00C56E29"/>
    <w:rsid w:val="00C57261"/>
    <w:rsid w:val="00C57339"/>
    <w:rsid w:val="00C57377"/>
    <w:rsid w:val="00C576A7"/>
    <w:rsid w:val="00C579D3"/>
    <w:rsid w:val="00C60270"/>
    <w:rsid w:val="00C60CA8"/>
    <w:rsid w:val="00C61C89"/>
    <w:rsid w:val="00C62844"/>
    <w:rsid w:val="00C62EBE"/>
    <w:rsid w:val="00C634E7"/>
    <w:rsid w:val="00C63933"/>
    <w:rsid w:val="00C63A14"/>
    <w:rsid w:val="00C63BBC"/>
    <w:rsid w:val="00C64337"/>
    <w:rsid w:val="00C64357"/>
    <w:rsid w:val="00C64543"/>
    <w:rsid w:val="00C6466C"/>
    <w:rsid w:val="00C65177"/>
    <w:rsid w:val="00C6528B"/>
    <w:rsid w:val="00C65D05"/>
    <w:rsid w:val="00C661FA"/>
    <w:rsid w:val="00C66219"/>
    <w:rsid w:val="00C67228"/>
    <w:rsid w:val="00C67816"/>
    <w:rsid w:val="00C6786B"/>
    <w:rsid w:val="00C67A0F"/>
    <w:rsid w:val="00C702AA"/>
    <w:rsid w:val="00C70762"/>
    <w:rsid w:val="00C70A25"/>
    <w:rsid w:val="00C70A39"/>
    <w:rsid w:val="00C71103"/>
    <w:rsid w:val="00C716B8"/>
    <w:rsid w:val="00C71711"/>
    <w:rsid w:val="00C71D80"/>
    <w:rsid w:val="00C724E4"/>
    <w:rsid w:val="00C72B02"/>
    <w:rsid w:val="00C7362D"/>
    <w:rsid w:val="00C739DD"/>
    <w:rsid w:val="00C73F96"/>
    <w:rsid w:val="00C74B8D"/>
    <w:rsid w:val="00C75220"/>
    <w:rsid w:val="00C75945"/>
    <w:rsid w:val="00C759BE"/>
    <w:rsid w:val="00C76F78"/>
    <w:rsid w:val="00C77689"/>
    <w:rsid w:val="00C779E8"/>
    <w:rsid w:val="00C77ED9"/>
    <w:rsid w:val="00C80886"/>
    <w:rsid w:val="00C80F20"/>
    <w:rsid w:val="00C8106E"/>
    <w:rsid w:val="00C8236D"/>
    <w:rsid w:val="00C8296D"/>
    <w:rsid w:val="00C8312C"/>
    <w:rsid w:val="00C83682"/>
    <w:rsid w:val="00C83705"/>
    <w:rsid w:val="00C837D8"/>
    <w:rsid w:val="00C83847"/>
    <w:rsid w:val="00C83887"/>
    <w:rsid w:val="00C838CE"/>
    <w:rsid w:val="00C842AF"/>
    <w:rsid w:val="00C8499E"/>
    <w:rsid w:val="00C849A3"/>
    <w:rsid w:val="00C84D02"/>
    <w:rsid w:val="00C84F30"/>
    <w:rsid w:val="00C85B78"/>
    <w:rsid w:val="00C85DE1"/>
    <w:rsid w:val="00C86341"/>
    <w:rsid w:val="00C8690E"/>
    <w:rsid w:val="00C86D0D"/>
    <w:rsid w:val="00C871EB"/>
    <w:rsid w:val="00C8779B"/>
    <w:rsid w:val="00C87D79"/>
    <w:rsid w:val="00C9106C"/>
    <w:rsid w:val="00C9127B"/>
    <w:rsid w:val="00C9181B"/>
    <w:rsid w:val="00C919D4"/>
    <w:rsid w:val="00C927A0"/>
    <w:rsid w:val="00C92AC4"/>
    <w:rsid w:val="00C93043"/>
    <w:rsid w:val="00C930D2"/>
    <w:rsid w:val="00C932DE"/>
    <w:rsid w:val="00C93F02"/>
    <w:rsid w:val="00C943B9"/>
    <w:rsid w:val="00C95084"/>
    <w:rsid w:val="00C95594"/>
    <w:rsid w:val="00C95783"/>
    <w:rsid w:val="00C957A2"/>
    <w:rsid w:val="00C964FF"/>
    <w:rsid w:val="00C96AF5"/>
    <w:rsid w:val="00C96C45"/>
    <w:rsid w:val="00C96CC9"/>
    <w:rsid w:val="00C96E04"/>
    <w:rsid w:val="00C972CD"/>
    <w:rsid w:val="00C97726"/>
    <w:rsid w:val="00C97C71"/>
    <w:rsid w:val="00C97D5C"/>
    <w:rsid w:val="00CA0569"/>
    <w:rsid w:val="00CA060F"/>
    <w:rsid w:val="00CA0B78"/>
    <w:rsid w:val="00CA0BBC"/>
    <w:rsid w:val="00CA11C2"/>
    <w:rsid w:val="00CA188E"/>
    <w:rsid w:val="00CA1EB3"/>
    <w:rsid w:val="00CA28D6"/>
    <w:rsid w:val="00CA2E4A"/>
    <w:rsid w:val="00CA47D9"/>
    <w:rsid w:val="00CA4B13"/>
    <w:rsid w:val="00CA4B28"/>
    <w:rsid w:val="00CA51CC"/>
    <w:rsid w:val="00CA51F9"/>
    <w:rsid w:val="00CA521D"/>
    <w:rsid w:val="00CA577C"/>
    <w:rsid w:val="00CA6187"/>
    <w:rsid w:val="00CA6BB1"/>
    <w:rsid w:val="00CA7CCC"/>
    <w:rsid w:val="00CA7D40"/>
    <w:rsid w:val="00CB10B6"/>
    <w:rsid w:val="00CB1265"/>
    <w:rsid w:val="00CB1392"/>
    <w:rsid w:val="00CB1A23"/>
    <w:rsid w:val="00CB2692"/>
    <w:rsid w:val="00CB2720"/>
    <w:rsid w:val="00CB34A8"/>
    <w:rsid w:val="00CB39AC"/>
    <w:rsid w:val="00CB448A"/>
    <w:rsid w:val="00CB4785"/>
    <w:rsid w:val="00CB5406"/>
    <w:rsid w:val="00CB5620"/>
    <w:rsid w:val="00CB563B"/>
    <w:rsid w:val="00CB5E8A"/>
    <w:rsid w:val="00CB5FE9"/>
    <w:rsid w:val="00CB62CA"/>
    <w:rsid w:val="00CB63BA"/>
    <w:rsid w:val="00CB68FA"/>
    <w:rsid w:val="00CB6B63"/>
    <w:rsid w:val="00CB6E3E"/>
    <w:rsid w:val="00CB7090"/>
    <w:rsid w:val="00CB78B6"/>
    <w:rsid w:val="00CB79E3"/>
    <w:rsid w:val="00CC170C"/>
    <w:rsid w:val="00CC1A84"/>
    <w:rsid w:val="00CC2C7A"/>
    <w:rsid w:val="00CC3B67"/>
    <w:rsid w:val="00CC4008"/>
    <w:rsid w:val="00CC4B84"/>
    <w:rsid w:val="00CC4E91"/>
    <w:rsid w:val="00CC5BF1"/>
    <w:rsid w:val="00CC5DDD"/>
    <w:rsid w:val="00CC63B7"/>
    <w:rsid w:val="00CC6497"/>
    <w:rsid w:val="00CC690B"/>
    <w:rsid w:val="00CC6BFC"/>
    <w:rsid w:val="00CC6C1E"/>
    <w:rsid w:val="00CC719C"/>
    <w:rsid w:val="00CC7636"/>
    <w:rsid w:val="00CC76AA"/>
    <w:rsid w:val="00CC7B9F"/>
    <w:rsid w:val="00CC7FC7"/>
    <w:rsid w:val="00CD0092"/>
    <w:rsid w:val="00CD06C9"/>
    <w:rsid w:val="00CD1794"/>
    <w:rsid w:val="00CD1E42"/>
    <w:rsid w:val="00CD2171"/>
    <w:rsid w:val="00CD21AA"/>
    <w:rsid w:val="00CD2653"/>
    <w:rsid w:val="00CD28DF"/>
    <w:rsid w:val="00CD2D6C"/>
    <w:rsid w:val="00CD30C3"/>
    <w:rsid w:val="00CD3C93"/>
    <w:rsid w:val="00CD4167"/>
    <w:rsid w:val="00CD426C"/>
    <w:rsid w:val="00CD4B11"/>
    <w:rsid w:val="00CD5349"/>
    <w:rsid w:val="00CD53E4"/>
    <w:rsid w:val="00CD54EA"/>
    <w:rsid w:val="00CD604B"/>
    <w:rsid w:val="00CD647C"/>
    <w:rsid w:val="00CD64B9"/>
    <w:rsid w:val="00CD6E6E"/>
    <w:rsid w:val="00CD72B0"/>
    <w:rsid w:val="00CD7BAA"/>
    <w:rsid w:val="00CD7DE0"/>
    <w:rsid w:val="00CE04AE"/>
    <w:rsid w:val="00CE0653"/>
    <w:rsid w:val="00CE0CF4"/>
    <w:rsid w:val="00CE0FD4"/>
    <w:rsid w:val="00CE0FF9"/>
    <w:rsid w:val="00CE102F"/>
    <w:rsid w:val="00CE16FC"/>
    <w:rsid w:val="00CE1AEB"/>
    <w:rsid w:val="00CE22BC"/>
    <w:rsid w:val="00CE23FA"/>
    <w:rsid w:val="00CE25C8"/>
    <w:rsid w:val="00CE28F0"/>
    <w:rsid w:val="00CE296B"/>
    <w:rsid w:val="00CE2B09"/>
    <w:rsid w:val="00CE2B52"/>
    <w:rsid w:val="00CE2B5A"/>
    <w:rsid w:val="00CE2BB0"/>
    <w:rsid w:val="00CE346B"/>
    <w:rsid w:val="00CE39CB"/>
    <w:rsid w:val="00CE4223"/>
    <w:rsid w:val="00CE4657"/>
    <w:rsid w:val="00CE534A"/>
    <w:rsid w:val="00CE6990"/>
    <w:rsid w:val="00CE736E"/>
    <w:rsid w:val="00CE7445"/>
    <w:rsid w:val="00CE7965"/>
    <w:rsid w:val="00CE7CCD"/>
    <w:rsid w:val="00CE7E40"/>
    <w:rsid w:val="00CF0088"/>
    <w:rsid w:val="00CF025A"/>
    <w:rsid w:val="00CF0321"/>
    <w:rsid w:val="00CF0BA1"/>
    <w:rsid w:val="00CF0F1B"/>
    <w:rsid w:val="00CF1EC0"/>
    <w:rsid w:val="00CF389C"/>
    <w:rsid w:val="00CF3AB8"/>
    <w:rsid w:val="00CF403B"/>
    <w:rsid w:val="00CF41A8"/>
    <w:rsid w:val="00CF42FA"/>
    <w:rsid w:val="00CF485E"/>
    <w:rsid w:val="00CF524A"/>
    <w:rsid w:val="00CF5371"/>
    <w:rsid w:val="00CF55C6"/>
    <w:rsid w:val="00CF5C90"/>
    <w:rsid w:val="00CF5CFB"/>
    <w:rsid w:val="00CF5D7E"/>
    <w:rsid w:val="00CF6ADA"/>
    <w:rsid w:val="00CF6BBA"/>
    <w:rsid w:val="00CF703B"/>
    <w:rsid w:val="00CF7259"/>
    <w:rsid w:val="00CF7F18"/>
    <w:rsid w:val="00D003D8"/>
    <w:rsid w:val="00D00C6D"/>
    <w:rsid w:val="00D00D19"/>
    <w:rsid w:val="00D00D49"/>
    <w:rsid w:val="00D0100F"/>
    <w:rsid w:val="00D01559"/>
    <w:rsid w:val="00D0163B"/>
    <w:rsid w:val="00D017B6"/>
    <w:rsid w:val="00D01839"/>
    <w:rsid w:val="00D01F60"/>
    <w:rsid w:val="00D0243B"/>
    <w:rsid w:val="00D02B24"/>
    <w:rsid w:val="00D02CE3"/>
    <w:rsid w:val="00D02DE6"/>
    <w:rsid w:val="00D02E31"/>
    <w:rsid w:val="00D02FB0"/>
    <w:rsid w:val="00D033F9"/>
    <w:rsid w:val="00D037B8"/>
    <w:rsid w:val="00D03F18"/>
    <w:rsid w:val="00D040B6"/>
    <w:rsid w:val="00D0479D"/>
    <w:rsid w:val="00D0490D"/>
    <w:rsid w:val="00D04D63"/>
    <w:rsid w:val="00D04E5D"/>
    <w:rsid w:val="00D0533A"/>
    <w:rsid w:val="00D05AEF"/>
    <w:rsid w:val="00D05B25"/>
    <w:rsid w:val="00D05BF4"/>
    <w:rsid w:val="00D05D0D"/>
    <w:rsid w:val="00D06177"/>
    <w:rsid w:val="00D06364"/>
    <w:rsid w:val="00D066C5"/>
    <w:rsid w:val="00D06788"/>
    <w:rsid w:val="00D06E48"/>
    <w:rsid w:val="00D10307"/>
    <w:rsid w:val="00D1060D"/>
    <w:rsid w:val="00D10E99"/>
    <w:rsid w:val="00D11099"/>
    <w:rsid w:val="00D11E8E"/>
    <w:rsid w:val="00D12152"/>
    <w:rsid w:val="00D1226A"/>
    <w:rsid w:val="00D1268A"/>
    <w:rsid w:val="00D12B65"/>
    <w:rsid w:val="00D12CC1"/>
    <w:rsid w:val="00D1364F"/>
    <w:rsid w:val="00D13E2C"/>
    <w:rsid w:val="00D14399"/>
    <w:rsid w:val="00D14745"/>
    <w:rsid w:val="00D147A6"/>
    <w:rsid w:val="00D14AB4"/>
    <w:rsid w:val="00D15720"/>
    <w:rsid w:val="00D168D8"/>
    <w:rsid w:val="00D16C0D"/>
    <w:rsid w:val="00D16D10"/>
    <w:rsid w:val="00D16DFF"/>
    <w:rsid w:val="00D172CF"/>
    <w:rsid w:val="00D202FA"/>
    <w:rsid w:val="00D20427"/>
    <w:rsid w:val="00D20A2D"/>
    <w:rsid w:val="00D20F5C"/>
    <w:rsid w:val="00D20FC2"/>
    <w:rsid w:val="00D21B10"/>
    <w:rsid w:val="00D21FEA"/>
    <w:rsid w:val="00D22166"/>
    <w:rsid w:val="00D22A76"/>
    <w:rsid w:val="00D2322F"/>
    <w:rsid w:val="00D23920"/>
    <w:rsid w:val="00D23E28"/>
    <w:rsid w:val="00D23F26"/>
    <w:rsid w:val="00D24354"/>
    <w:rsid w:val="00D2445E"/>
    <w:rsid w:val="00D25016"/>
    <w:rsid w:val="00D25995"/>
    <w:rsid w:val="00D25B6D"/>
    <w:rsid w:val="00D262B0"/>
    <w:rsid w:val="00D262FA"/>
    <w:rsid w:val="00D26804"/>
    <w:rsid w:val="00D27ECC"/>
    <w:rsid w:val="00D30D60"/>
    <w:rsid w:val="00D315FF"/>
    <w:rsid w:val="00D31C20"/>
    <w:rsid w:val="00D31D22"/>
    <w:rsid w:val="00D3200C"/>
    <w:rsid w:val="00D322C9"/>
    <w:rsid w:val="00D3237E"/>
    <w:rsid w:val="00D326F2"/>
    <w:rsid w:val="00D332E4"/>
    <w:rsid w:val="00D3354C"/>
    <w:rsid w:val="00D33F00"/>
    <w:rsid w:val="00D344A9"/>
    <w:rsid w:val="00D34669"/>
    <w:rsid w:val="00D346F2"/>
    <w:rsid w:val="00D34A91"/>
    <w:rsid w:val="00D34A9C"/>
    <w:rsid w:val="00D34E5F"/>
    <w:rsid w:val="00D35026"/>
    <w:rsid w:val="00D35059"/>
    <w:rsid w:val="00D35F7B"/>
    <w:rsid w:val="00D361D8"/>
    <w:rsid w:val="00D3641A"/>
    <w:rsid w:val="00D36D33"/>
    <w:rsid w:val="00D3712C"/>
    <w:rsid w:val="00D37414"/>
    <w:rsid w:val="00D3767A"/>
    <w:rsid w:val="00D376CE"/>
    <w:rsid w:val="00D377B5"/>
    <w:rsid w:val="00D377EC"/>
    <w:rsid w:val="00D37879"/>
    <w:rsid w:val="00D37A58"/>
    <w:rsid w:val="00D37EFF"/>
    <w:rsid w:val="00D40798"/>
    <w:rsid w:val="00D40BB5"/>
    <w:rsid w:val="00D40E53"/>
    <w:rsid w:val="00D41836"/>
    <w:rsid w:val="00D42825"/>
    <w:rsid w:val="00D42AFA"/>
    <w:rsid w:val="00D42CB2"/>
    <w:rsid w:val="00D431D9"/>
    <w:rsid w:val="00D434AB"/>
    <w:rsid w:val="00D435A3"/>
    <w:rsid w:val="00D4520F"/>
    <w:rsid w:val="00D45CB6"/>
    <w:rsid w:val="00D45DDC"/>
    <w:rsid w:val="00D45EEF"/>
    <w:rsid w:val="00D46FF7"/>
    <w:rsid w:val="00D47028"/>
    <w:rsid w:val="00D47210"/>
    <w:rsid w:val="00D476D6"/>
    <w:rsid w:val="00D47B06"/>
    <w:rsid w:val="00D51851"/>
    <w:rsid w:val="00D519B4"/>
    <w:rsid w:val="00D5230E"/>
    <w:rsid w:val="00D5270B"/>
    <w:rsid w:val="00D527DC"/>
    <w:rsid w:val="00D52989"/>
    <w:rsid w:val="00D52BBB"/>
    <w:rsid w:val="00D52E13"/>
    <w:rsid w:val="00D52EFB"/>
    <w:rsid w:val="00D5321C"/>
    <w:rsid w:val="00D533C9"/>
    <w:rsid w:val="00D533CB"/>
    <w:rsid w:val="00D5365A"/>
    <w:rsid w:val="00D54EBD"/>
    <w:rsid w:val="00D55696"/>
    <w:rsid w:val="00D559AE"/>
    <w:rsid w:val="00D55B6E"/>
    <w:rsid w:val="00D562FC"/>
    <w:rsid w:val="00D56321"/>
    <w:rsid w:val="00D56B69"/>
    <w:rsid w:val="00D5782D"/>
    <w:rsid w:val="00D57ECA"/>
    <w:rsid w:val="00D57F3B"/>
    <w:rsid w:val="00D600FF"/>
    <w:rsid w:val="00D609B2"/>
    <w:rsid w:val="00D61093"/>
    <w:rsid w:val="00D61399"/>
    <w:rsid w:val="00D61995"/>
    <w:rsid w:val="00D61A26"/>
    <w:rsid w:val="00D62054"/>
    <w:rsid w:val="00D62316"/>
    <w:rsid w:val="00D62CB2"/>
    <w:rsid w:val="00D62CCE"/>
    <w:rsid w:val="00D6315B"/>
    <w:rsid w:val="00D636BE"/>
    <w:rsid w:val="00D638E1"/>
    <w:rsid w:val="00D645B0"/>
    <w:rsid w:val="00D64F7C"/>
    <w:rsid w:val="00D652B6"/>
    <w:rsid w:val="00D65B93"/>
    <w:rsid w:val="00D65BDE"/>
    <w:rsid w:val="00D65D46"/>
    <w:rsid w:val="00D66202"/>
    <w:rsid w:val="00D662AF"/>
    <w:rsid w:val="00D66B3C"/>
    <w:rsid w:val="00D66CF3"/>
    <w:rsid w:val="00D66D8C"/>
    <w:rsid w:val="00D701D8"/>
    <w:rsid w:val="00D702DB"/>
    <w:rsid w:val="00D70412"/>
    <w:rsid w:val="00D71707"/>
    <w:rsid w:val="00D717F8"/>
    <w:rsid w:val="00D71C89"/>
    <w:rsid w:val="00D721A2"/>
    <w:rsid w:val="00D72599"/>
    <w:rsid w:val="00D7268D"/>
    <w:rsid w:val="00D728E2"/>
    <w:rsid w:val="00D72E03"/>
    <w:rsid w:val="00D7328A"/>
    <w:rsid w:val="00D73938"/>
    <w:rsid w:val="00D73B54"/>
    <w:rsid w:val="00D74CC5"/>
    <w:rsid w:val="00D74EE2"/>
    <w:rsid w:val="00D750D2"/>
    <w:rsid w:val="00D7522B"/>
    <w:rsid w:val="00D752B2"/>
    <w:rsid w:val="00D75C5E"/>
    <w:rsid w:val="00D75D32"/>
    <w:rsid w:val="00D76D91"/>
    <w:rsid w:val="00D77483"/>
    <w:rsid w:val="00D801B6"/>
    <w:rsid w:val="00D811E7"/>
    <w:rsid w:val="00D8120F"/>
    <w:rsid w:val="00D81DB5"/>
    <w:rsid w:val="00D8239C"/>
    <w:rsid w:val="00D82A41"/>
    <w:rsid w:val="00D83434"/>
    <w:rsid w:val="00D83AE3"/>
    <w:rsid w:val="00D83EEE"/>
    <w:rsid w:val="00D84073"/>
    <w:rsid w:val="00D8452C"/>
    <w:rsid w:val="00D848AD"/>
    <w:rsid w:val="00D84B22"/>
    <w:rsid w:val="00D84D66"/>
    <w:rsid w:val="00D85044"/>
    <w:rsid w:val="00D85649"/>
    <w:rsid w:val="00D856DC"/>
    <w:rsid w:val="00D8589A"/>
    <w:rsid w:val="00D85B2D"/>
    <w:rsid w:val="00D85D75"/>
    <w:rsid w:val="00D85EE2"/>
    <w:rsid w:val="00D8641D"/>
    <w:rsid w:val="00D86984"/>
    <w:rsid w:val="00D86BF8"/>
    <w:rsid w:val="00D873A4"/>
    <w:rsid w:val="00D879F6"/>
    <w:rsid w:val="00D87B2E"/>
    <w:rsid w:val="00D87F07"/>
    <w:rsid w:val="00D904D8"/>
    <w:rsid w:val="00D907F6"/>
    <w:rsid w:val="00D90BCE"/>
    <w:rsid w:val="00D90FBB"/>
    <w:rsid w:val="00D91175"/>
    <w:rsid w:val="00D9134E"/>
    <w:rsid w:val="00D913BA"/>
    <w:rsid w:val="00D91587"/>
    <w:rsid w:val="00D91A3C"/>
    <w:rsid w:val="00D9234A"/>
    <w:rsid w:val="00D924B7"/>
    <w:rsid w:val="00D92ED5"/>
    <w:rsid w:val="00D935FF"/>
    <w:rsid w:val="00D94661"/>
    <w:rsid w:val="00D94689"/>
    <w:rsid w:val="00D95347"/>
    <w:rsid w:val="00D95CF1"/>
    <w:rsid w:val="00D95F5F"/>
    <w:rsid w:val="00D9602E"/>
    <w:rsid w:val="00D9641E"/>
    <w:rsid w:val="00D966F2"/>
    <w:rsid w:val="00D9679F"/>
    <w:rsid w:val="00D96C29"/>
    <w:rsid w:val="00D9764E"/>
    <w:rsid w:val="00DA042F"/>
    <w:rsid w:val="00DA057C"/>
    <w:rsid w:val="00DA0BC3"/>
    <w:rsid w:val="00DA0E0A"/>
    <w:rsid w:val="00DA1278"/>
    <w:rsid w:val="00DA290D"/>
    <w:rsid w:val="00DA2D65"/>
    <w:rsid w:val="00DA2F78"/>
    <w:rsid w:val="00DA3363"/>
    <w:rsid w:val="00DA3C55"/>
    <w:rsid w:val="00DA4000"/>
    <w:rsid w:val="00DA4466"/>
    <w:rsid w:val="00DA5D32"/>
    <w:rsid w:val="00DA5E16"/>
    <w:rsid w:val="00DA5F0B"/>
    <w:rsid w:val="00DA6294"/>
    <w:rsid w:val="00DA64D8"/>
    <w:rsid w:val="00DA70F7"/>
    <w:rsid w:val="00DA7403"/>
    <w:rsid w:val="00DA74B9"/>
    <w:rsid w:val="00DB0296"/>
    <w:rsid w:val="00DB1090"/>
    <w:rsid w:val="00DB1673"/>
    <w:rsid w:val="00DB18EA"/>
    <w:rsid w:val="00DB1AB6"/>
    <w:rsid w:val="00DB1F10"/>
    <w:rsid w:val="00DB241B"/>
    <w:rsid w:val="00DB3185"/>
    <w:rsid w:val="00DB32F2"/>
    <w:rsid w:val="00DB3555"/>
    <w:rsid w:val="00DB3B18"/>
    <w:rsid w:val="00DB41FC"/>
    <w:rsid w:val="00DB4236"/>
    <w:rsid w:val="00DB435D"/>
    <w:rsid w:val="00DB4643"/>
    <w:rsid w:val="00DB4DF6"/>
    <w:rsid w:val="00DB593F"/>
    <w:rsid w:val="00DB5C28"/>
    <w:rsid w:val="00DB5C94"/>
    <w:rsid w:val="00DB5FC5"/>
    <w:rsid w:val="00DB64F7"/>
    <w:rsid w:val="00DB6BB9"/>
    <w:rsid w:val="00DB6CEC"/>
    <w:rsid w:val="00DB6CF2"/>
    <w:rsid w:val="00DB7754"/>
    <w:rsid w:val="00DB7A09"/>
    <w:rsid w:val="00DB7AEA"/>
    <w:rsid w:val="00DB7B33"/>
    <w:rsid w:val="00DB7BAC"/>
    <w:rsid w:val="00DC00AB"/>
    <w:rsid w:val="00DC04F6"/>
    <w:rsid w:val="00DC0680"/>
    <w:rsid w:val="00DC0B69"/>
    <w:rsid w:val="00DC1072"/>
    <w:rsid w:val="00DC14E4"/>
    <w:rsid w:val="00DC1553"/>
    <w:rsid w:val="00DC1DEF"/>
    <w:rsid w:val="00DC2219"/>
    <w:rsid w:val="00DC2A7E"/>
    <w:rsid w:val="00DC2AAB"/>
    <w:rsid w:val="00DC322C"/>
    <w:rsid w:val="00DC37F9"/>
    <w:rsid w:val="00DC38B3"/>
    <w:rsid w:val="00DC3AA9"/>
    <w:rsid w:val="00DC4CDB"/>
    <w:rsid w:val="00DC4E82"/>
    <w:rsid w:val="00DC51F2"/>
    <w:rsid w:val="00DC5253"/>
    <w:rsid w:val="00DC6F73"/>
    <w:rsid w:val="00DD0352"/>
    <w:rsid w:val="00DD142B"/>
    <w:rsid w:val="00DD16E7"/>
    <w:rsid w:val="00DD1BAE"/>
    <w:rsid w:val="00DD1FA7"/>
    <w:rsid w:val="00DD3730"/>
    <w:rsid w:val="00DD470F"/>
    <w:rsid w:val="00DD4728"/>
    <w:rsid w:val="00DD4841"/>
    <w:rsid w:val="00DD4BE3"/>
    <w:rsid w:val="00DD5230"/>
    <w:rsid w:val="00DD52BF"/>
    <w:rsid w:val="00DD5D24"/>
    <w:rsid w:val="00DD648F"/>
    <w:rsid w:val="00DD72E9"/>
    <w:rsid w:val="00DD7B31"/>
    <w:rsid w:val="00DE00F1"/>
    <w:rsid w:val="00DE03E0"/>
    <w:rsid w:val="00DE0691"/>
    <w:rsid w:val="00DE0B17"/>
    <w:rsid w:val="00DE141C"/>
    <w:rsid w:val="00DE1BEB"/>
    <w:rsid w:val="00DE1DE6"/>
    <w:rsid w:val="00DE1FC7"/>
    <w:rsid w:val="00DE25BC"/>
    <w:rsid w:val="00DE2725"/>
    <w:rsid w:val="00DE2D3C"/>
    <w:rsid w:val="00DE2FD2"/>
    <w:rsid w:val="00DE3004"/>
    <w:rsid w:val="00DE33FA"/>
    <w:rsid w:val="00DE387E"/>
    <w:rsid w:val="00DE3BF0"/>
    <w:rsid w:val="00DE4B59"/>
    <w:rsid w:val="00DE4C46"/>
    <w:rsid w:val="00DE4F9F"/>
    <w:rsid w:val="00DE4FCF"/>
    <w:rsid w:val="00DE5159"/>
    <w:rsid w:val="00DE5379"/>
    <w:rsid w:val="00DE67E0"/>
    <w:rsid w:val="00DE6ACF"/>
    <w:rsid w:val="00DF03A3"/>
    <w:rsid w:val="00DF12E8"/>
    <w:rsid w:val="00DF1766"/>
    <w:rsid w:val="00DF20E4"/>
    <w:rsid w:val="00DF2706"/>
    <w:rsid w:val="00DF2C00"/>
    <w:rsid w:val="00DF2C73"/>
    <w:rsid w:val="00DF2DD1"/>
    <w:rsid w:val="00DF2E67"/>
    <w:rsid w:val="00DF32B6"/>
    <w:rsid w:val="00DF4895"/>
    <w:rsid w:val="00DF4959"/>
    <w:rsid w:val="00DF4DB9"/>
    <w:rsid w:val="00DF4E7F"/>
    <w:rsid w:val="00DF515E"/>
    <w:rsid w:val="00DF5393"/>
    <w:rsid w:val="00DF54D3"/>
    <w:rsid w:val="00DF5A1D"/>
    <w:rsid w:val="00DF5B13"/>
    <w:rsid w:val="00DF63EB"/>
    <w:rsid w:val="00DF64EF"/>
    <w:rsid w:val="00DF6930"/>
    <w:rsid w:val="00DF696C"/>
    <w:rsid w:val="00DF745A"/>
    <w:rsid w:val="00DF7466"/>
    <w:rsid w:val="00DF7FEF"/>
    <w:rsid w:val="00E002F4"/>
    <w:rsid w:val="00E00B6A"/>
    <w:rsid w:val="00E011B5"/>
    <w:rsid w:val="00E016CE"/>
    <w:rsid w:val="00E01CA9"/>
    <w:rsid w:val="00E02882"/>
    <w:rsid w:val="00E039DC"/>
    <w:rsid w:val="00E0425A"/>
    <w:rsid w:val="00E042E0"/>
    <w:rsid w:val="00E0490C"/>
    <w:rsid w:val="00E04B9C"/>
    <w:rsid w:val="00E04BAB"/>
    <w:rsid w:val="00E04BC0"/>
    <w:rsid w:val="00E04EAB"/>
    <w:rsid w:val="00E054C4"/>
    <w:rsid w:val="00E05B44"/>
    <w:rsid w:val="00E06113"/>
    <w:rsid w:val="00E062E2"/>
    <w:rsid w:val="00E063CC"/>
    <w:rsid w:val="00E0645F"/>
    <w:rsid w:val="00E06609"/>
    <w:rsid w:val="00E06EA5"/>
    <w:rsid w:val="00E070F2"/>
    <w:rsid w:val="00E07416"/>
    <w:rsid w:val="00E075BA"/>
    <w:rsid w:val="00E07BFE"/>
    <w:rsid w:val="00E07FC8"/>
    <w:rsid w:val="00E105A4"/>
    <w:rsid w:val="00E107FE"/>
    <w:rsid w:val="00E11147"/>
    <w:rsid w:val="00E11181"/>
    <w:rsid w:val="00E11AD0"/>
    <w:rsid w:val="00E11FB1"/>
    <w:rsid w:val="00E1282A"/>
    <w:rsid w:val="00E1288A"/>
    <w:rsid w:val="00E12A16"/>
    <w:rsid w:val="00E135C2"/>
    <w:rsid w:val="00E135D9"/>
    <w:rsid w:val="00E1369B"/>
    <w:rsid w:val="00E13945"/>
    <w:rsid w:val="00E13F2E"/>
    <w:rsid w:val="00E14168"/>
    <w:rsid w:val="00E150A8"/>
    <w:rsid w:val="00E15235"/>
    <w:rsid w:val="00E1530D"/>
    <w:rsid w:val="00E1573A"/>
    <w:rsid w:val="00E15946"/>
    <w:rsid w:val="00E15B1B"/>
    <w:rsid w:val="00E173A9"/>
    <w:rsid w:val="00E177D2"/>
    <w:rsid w:val="00E17C54"/>
    <w:rsid w:val="00E20983"/>
    <w:rsid w:val="00E2153D"/>
    <w:rsid w:val="00E21E9B"/>
    <w:rsid w:val="00E226A9"/>
    <w:rsid w:val="00E23382"/>
    <w:rsid w:val="00E2369A"/>
    <w:rsid w:val="00E237B0"/>
    <w:rsid w:val="00E23CDC"/>
    <w:rsid w:val="00E23EAB"/>
    <w:rsid w:val="00E24067"/>
    <w:rsid w:val="00E2438A"/>
    <w:rsid w:val="00E24D28"/>
    <w:rsid w:val="00E24EB5"/>
    <w:rsid w:val="00E25423"/>
    <w:rsid w:val="00E25591"/>
    <w:rsid w:val="00E25BE2"/>
    <w:rsid w:val="00E26099"/>
    <w:rsid w:val="00E265B9"/>
    <w:rsid w:val="00E26A2C"/>
    <w:rsid w:val="00E26B8A"/>
    <w:rsid w:val="00E26DFA"/>
    <w:rsid w:val="00E270FE"/>
    <w:rsid w:val="00E27103"/>
    <w:rsid w:val="00E2730F"/>
    <w:rsid w:val="00E27777"/>
    <w:rsid w:val="00E30836"/>
    <w:rsid w:val="00E318A0"/>
    <w:rsid w:val="00E31DB4"/>
    <w:rsid w:val="00E31E7A"/>
    <w:rsid w:val="00E33E24"/>
    <w:rsid w:val="00E34422"/>
    <w:rsid w:val="00E34C2E"/>
    <w:rsid w:val="00E34F3D"/>
    <w:rsid w:val="00E35475"/>
    <w:rsid w:val="00E3557C"/>
    <w:rsid w:val="00E35CF9"/>
    <w:rsid w:val="00E35D66"/>
    <w:rsid w:val="00E363A6"/>
    <w:rsid w:val="00E3712E"/>
    <w:rsid w:val="00E3744B"/>
    <w:rsid w:val="00E37985"/>
    <w:rsid w:val="00E40005"/>
    <w:rsid w:val="00E4033D"/>
    <w:rsid w:val="00E40E75"/>
    <w:rsid w:val="00E41076"/>
    <w:rsid w:val="00E414D5"/>
    <w:rsid w:val="00E41FB7"/>
    <w:rsid w:val="00E42963"/>
    <w:rsid w:val="00E43159"/>
    <w:rsid w:val="00E434CB"/>
    <w:rsid w:val="00E43795"/>
    <w:rsid w:val="00E43C3C"/>
    <w:rsid w:val="00E44376"/>
    <w:rsid w:val="00E443A5"/>
    <w:rsid w:val="00E44965"/>
    <w:rsid w:val="00E44C88"/>
    <w:rsid w:val="00E44FC9"/>
    <w:rsid w:val="00E4511E"/>
    <w:rsid w:val="00E45606"/>
    <w:rsid w:val="00E466C4"/>
    <w:rsid w:val="00E46965"/>
    <w:rsid w:val="00E46C45"/>
    <w:rsid w:val="00E46E3E"/>
    <w:rsid w:val="00E4745B"/>
    <w:rsid w:val="00E47AE9"/>
    <w:rsid w:val="00E505F0"/>
    <w:rsid w:val="00E50902"/>
    <w:rsid w:val="00E50D9B"/>
    <w:rsid w:val="00E50DA1"/>
    <w:rsid w:val="00E510FF"/>
    <w:rsid w:val="00E51521"/>
    <w:rsid w:val="00E516F5"/>
    <w:rsid w:val="00E5192A"/>
    <w:rsid w:val="00E525BC"/>
    <w:rsid w:val="00E52D3A"/>
    <w:rsid w:val="00E52DCE"/>
    <w:rsid w:val="00E52DD6"/>
    <w:rsid w:val="00E533F7"/>
    <w:rsid w:val="00E54767"/>
    <w:rsid w:val="00E54F21"/>
    <w:rsid w:val="00E55ED2"/>
    <w:rsid w:val="00E56892"/>
    <w:rsid w:val="00E57462"/>
    <w:rsid w:val="00E57DE0"/>
    <w:rsid w:val="00E600AB"/>
    <w:rsid w:val="00E602FE"/>
    <w:rsid w:val="00E603DB"/>
    <w:rsid w:val="00E60D2B"/>
    <w:rsid w:val="00E6173E"/>
    <w:rsid w:val="00E62067"/>
    <w:rsid w:val="00E62A57"/>
    <w:rsid w:val="00E63541"/>
    <w:rsid w:val="00E639A6"/>
    <w:rsid w:val="00E64BA6"/>
    <w:rsid w:val="00E65115"/>
    <w:rsid w:val="00E65DE9"/>
    <w:rsid w:val="00E66506"/>
    <w:rsid w:val="00E668E9"/>
    <w:rsid w:val="00E67AD4"/>
    <w:rsid w:val="00E70C75"/>
    <w:rsid w:val="00E70D9B"/>
    <w:rsid w:val="00E70E15"/>
    <w:rsid w:val="00E72056"/>
    <w:rsid w:val="00E73BE8"/>
    <w:rsid w:val="00E741AB"/>
    <w:rsid w:val="00E748D0"/>
    <w:rsid w:val="00E75542"/>
    <w:rsid w:val="00E75A2F"/>
    <w:rsid w:val="00E765BF"/>
    <w:rsid w:val="00E769FE"/>
    <w:rsid w:val="00E76A8D"/>
    <w:rsid w:val="00E76B4F"/>
    <w:rsid w:val="00E76EDB"/>
    <w:rsid w:val="00E76F51"/>
    <w:rsid w:val="00E77132"/>
    <w:rsid w:val="00E77953"/>
    <w:rsid w:val="00E806A2"/>
    <w:rsid w:val="00E80B00"/>
    <w:rsid w:val="00E80E8F"/>
    <w:rsid w:val="00E80FAE"/>
    <w:rsid w:val="00E813A2"/>
    <w:rsid w:val="00E81619"/>
    <w:rsid w:val="00E81F8D"/>
    <w:rsid w:val="00E81FEC"/>
    <w:rsid w:val="00E82105"/>
    <w:rsid w:val="00E821EA"/>
    <w:rsid w:val="00E82218"/>
    <w:rsid w:val="00E83611"/>
    <w:rsid w:val="00E8408D"/>
    <w:rsid w:val="00E854A4"/>
    <w:rsid w:val="00E8652C"/>
    <w:rsid w:val="00E867C0"/>
    <w:rsid w:val="00E86A6A"/>
    <w:rsid w:val="00E86E81"/>
    <w:rsid w:val="00E86FE3"/>
    <w:rsid w:val="00E87FBD"/>
    <w:rsid w:val="00E90552"/>
    <w:rsid w:val="00E90C4D"/>
    <w:rsid w:val="00E915F2"/>
    <w:rsid w:val="00E92D2A"/>
    <w:rsid w:val="00E930B5"/>
    <w:rsid w:val="00E93195"/>
    <w:rsid w:val="00E93223"/>
    <w:rsid w:val="00E93444"/>
    <w:rsid w:val="00E93942"/>
    <w:rsid w:val="00E93CB4"/>
    <w:rsid w:val="00E93DE1"/>
    <w:rsid w:val="00E94449"/>
    <w:rsid w:val="00E9493C"/>
    <w:rsid w:val="00E95C52"/>
    <w:rsid w:val="00E95EEE"/>
    <w:rsid w:val="00E96D7D"/>
    <w:rsid w:val="00E96F87"/>
    <w:rsid w:val="00E97415"/>
    <w:rsid w:val="00E974DC"/>
    <w:rsid w:val="00E97C09"/>
    <w:rsid w:val="00E97EAD"/>
    <w:rsid w:val="00EA0B81"/>
    <w:rsid w:val="00EA1145"/>
    <w:rsid w:val="00EA12D0"/>
    <w:rsid w:val="00EA19E4"/>
    <w:rsid w:val="00EA1A4B"/>
    <w:rsid w:val="00EA1EAF"/>
    <w:rsid w:val="00EA25E9"/>
    <w:rsid w:val="00EA28B9"/>
    <w:rsid w:val="00EA305F"/>
    <w:rsid w:val="00EA3310"/>
    <w:rsid w:val="00EA3702"/>
    <w:rsid w:val="00EA3BC2"/>
    <w:rsid w:val="00EA3C7E"/>
    <w:rsid w:val="00EA4AA9"/>
    <w:rsid w:val="00EA4AE0"/>
    <w:rsid w:val="00EA4D31"/>
    <w:rsid w:val="00EA4D4B"/>
    <w:rsid w:val="00EA4FC8"/>
    <w:rsid w:val="00EA5982"/>
    <w:rsid w:val="00EA6296"/>
    <w:rsid w:val="00EA6DDC"/>
    <w:rsid w:val="00EA70D8"/>
    <w:rsid w:val="00EA77F5"/>
    <w:rsid w:val="00EA7CC9"/>
    <w:rsid w:val="00EB05BE"/>
    <w:rsid w:val="00EB0BFC"/>
    <w:rsid w:val="00EB0EFC"/>
    <w:rsid w:val="00EB1275"/>
    <w:rsid w:val="00EB1A68"/>
    <w:rsid w:val="00EB1DD8"/>
    <w:rsid w:val="00EB26DE"/>
    <w:rsid w:val="00EB2920"/>
    <w:rsid w:val="00EB2A13"/>
    <w:rsid w:val="00EB2AD3"/>
    <w:rsid w:val="00EB2C6C"/>
    <w:rsid w:val="00EB32C2"/>
    <w:rsid w:val="00EB4878"/>
    <w:rsid w:val="00EB54CB"/>
    <w:rsid w:val="00EB57DF"/>
    <w:rsid w:val="00EB5AB7"/>
    <w:rsid w:val="00EB64C0"/>
    <w:rsid w:val="00EB6C0D"/>
    <w:rsid w:val="00EB6F52"/>
    <w:rsid w:val="00EB7CCA"/>
    <w:rsid w:val="00EB7E59"/>
    <w:rsid w:val="00EC05C0"/>
    <w:rsid w:val="00EC0710"/>
    <w:rsid w:val="00EC1260"/>
    <w:rsid w:val="00EC1AB5"/>
    <w:rsid w:val="00EC2B4E"/>
    <w:rsid w:val="00EC3A60"/>
    <w:rsid w:val="00EC4B52"/>
    <w:rsid w:val="00EC4F86"/>
    <w:rsid w:val="00EC52B9"/>
    <w:rsid w:val="00EC558B"/>
    <w:rsid w:val="00EC5972"/>
    <w:rsid w:val="00EC59F1"/>
    <w:rsid w:val="00EC5B8D"/>
    <w:rsid w:val="00EC5D04"/>
    <w:rsid w:val="00EC5E25"/>
    <w:rsid w:val="00EC6484"/>
    <w:rsid w:val="00EC654B"/>
    <w:rsid w:val="00EC704A"/>
    <w:rsid w:val="00EC77CF"/>
    <w:rsid w:val="00ED035C"/>
    <w:rsid w:val="00ED07F3"/>
    <w:rsid w:val="00ED0EAC"/>
    <w:rsid w:val="00ED0F02"/>
    <w:rsid w:val="00ED17C7"/>
    <w:rsid w:val="00ED1F31"/>
    <w:rsid w:val="00ED1FB3"/>
    <w:rsid w:val="00ED2227"/>
    <w:rsid w:val="00ED225D"/>
    <w:rsid w:val="00ED243A"/>
    <w:rsid w:val="00ED25FB"/>
    <w:rsid w:val="00ED28B4"/>
    <w:rsid w:val="00ED2CD9"/>
    <w:rsid w:val="00ED2D8D"/>
    <w:rsid w:val="00ED35DF"/>
    <w:rsid w:val="00ED37B3"/>
    <w:rsid w:val="00ED38FE"/>
    <w:rsid w:val="00ED3AB1"/>
    <w:rsid w:val="00ED4103"/>
    <w:rsid w:val="00ED49AC"/>
    <w:rsid w:val="00ED57BC"/>
    <w:rsid w:val="00ED68EF"/>
    <w:rsid w:val="00ED71B7"/>
    <w:rsid w:val="00EE0209"/>
    <w:rsid w:val="00EE03DF"/>
    <w:rsid w:val="00EE0837"/>
    <w:rsid w:val="00EE0888"/>
    <w:rsid w:val="00EE0A72"/>
    <w:rsid w:val="00EE0CEB"/>
    <w:rsid w:val="00EE149E"/>
    <w:rsid w:val="00EE168C"/>
    <w:rsid w:val="00EE1965"/>
    <w:rsid w:val="00EE1CF6"/>
    <w:rsid w:val="00EE21B6"/>
    <w:rsid w:val="00EE2242"/>
    <w:rsid w:val="00EE230C"/>
    <w:rsid w:val="00EE2806"/>
    <w:rsid w:val="00EE4020"/>
    <w:rsid w:val="00EE493E"/>
    <w:rsid w:val="00EE532D"/>
    <w:rsid w:val="00EE5796"/>
    <w:rsid w:val="00EE5A54"/>
    <w:rsid w:val="00EF05EA"/>
    <w:rsid w:val="00EF0E41"/>
    <w:rsid w:val="00EF0EC3"/>
    <w:rsid w:val="00EF1703"/>
    <w:rsid w:val="00EF1E1B"/>
    <w:rsid w:val="00EF2A7F"/>
    <w:rsid w:val="00EF3123"/>
    <w:rsid w:val="00EF3401"/>
    <w:rsid w:val="00EF47E1"/>
    <w:rsid w:val="00EF4D25"/>
    <w:rsid w:val="00EF63BA"/>
    <w:rsid w:val="00EF6462"/>
    <w:rsid w:val="00EF6596"/>
    <w:rsid w:val="00EF6FCE"/>
    <w:rsid w:val="00EF7174"/>
    <w:rsid w:val="00EF7667"/>
    <w:rsid w:val="00F00AA8"/>
    <w:rsid w:val="00F00ADC"/>
    <w:rsid w:val="00F00B59"/>
    <w:rsid w:val="00F015A0"/>
    <w:rsid w:val="00F01D54"/>
    <w:rsid w:val="00F02554"/>
    <w:rsid w:val="00F02623"/>
    <w:rsid w:val="00F0275B"/>
    <w:rsid w:val="00F0331E"/>
    <w:rsid w:val="00F033E8"/>
    <w:rsid w:val="00F0369B"/>
    <w:rsid w:val="00F03CCA"/>
    <w:rsid w:val="00F04682"/>
    <w:rsid w:val="00F05C0A"/>
    <w:rsid w:val="00F065E8"/>
    <w:rsid w:val="00F0698A"/>
    <w:rsid w:val="00F07188"/>
    <w:rsid w:val="00F07549"/>
    <w:rsid w:val="00F07F25"/>
    <w:rsid w:val="00F10466"/>
    <w:rsid w:val="00F10CDB"/>
    <w:rsid w:val="00F10F87"/>
    <w:rsid w:val="00F11390"/>
    <w:rsid w:val="00F11898"/>
    <w:rsid w:val="00F11D27"/>
    <w:rsid w:val="00F122DC"/>
    <w:rsid w:val="00F124FF"/>
    <w:rsid w:val="00F12B76"/>
    <w:rsid w:val="00F12BF6"/>
    <w:rsid w:val="00F12C35"/>
    <w:rsid w:val="00F12EAC"/>
    <w:rsid w:val="00F133BD"/>
    <w:rsid w:val="00F136C4"/>
    <w:rsid w:val="00F1377E"/>
    <w:rsid w:val="00F13ED8"/>
    <w:rsid w:val="00F144E7"/>
    <w:rsid w:val="00F146EB"/>
    <w:rsid w:val="00F14DBE"/>
    <w:rsid w:val="00F1540C"/>
    <w:rsid w:val="00F16298"/>
    <w:rsid w:val="00F1688E"/>
    <w:rsid w:val="00F169DA"/>
    <w:rsid w:val="00F16CA0"/>
    <w:rsid w:val="00F17B21"/>
    <w:rsid w:val="00F17CEF"/>
    <w:rsid w:val="00F20251"/>
    <w:rsid w:val="00F204C3"/>
    <w:rsid w:val="00F20513"/>
    <w:rsid w:val="00F205D7"/>
    <w:rsid w:val="00F208AA"/>
    <w:rsid w:val="00F213BE"/>
    <w:rsid w:val="00F21401"/>
    <w:rsid w:val="00F21C35"/>
    <w:rsid w:val="00F222EC"/>
    <w:rsid w:val="00F22717"/>
    <w:rsid w:val="00F22DF0"/>
    <w:rsid w:val="00F23B3A"/>
    <w:rsid w:val="00F23ED7"/>
    <w:rsid w:val="00F247EB"/>
    <w:rsid w:val="00F24FEF"/>
    <w:rsid w:val="00F253F2"/>
    <w:rsid w:val="00F257AD"/>
    <w:rsid w:val="00F26352"/>
    <w:rsid w:val="00F2738A"/>
    <w:rsid w:val="00F274C5"/>
    <w:rsid w:val="00F27C28"/>
    <w:rsid w:val="00F27DEC"/>
    <w:rsid w:val="00F31750"/>
    <w:rsid w:val="00F32556"/>
    <w:rsid w:val="00F32D6B"/>
    <w:rsid w:val="00F32E25"/>
    <w:rsid w:val="00F32F38"/>
    <w:rsid w:val="00F33617"/>
    <w:rsid w:val="00F3396D"/>
    <w:rsid w:val="00F34436"/>
    <w:rsid w:val="00F34FF2"/>
    <w:rsid w:val="00F350C8"/>
    <w:rsid w:val="00F3533E"/>
    <w:rsid w:val="00F3543C"/>
    <w:rsid w:val="00F368A1"/>
    <w:rsid w:val="00F36982"/>
    <w:rsid w:val="00F36B3F"/>
    <w:rsid w:val="00F370F6"/>
    <w:rsid w:val="00F371A6"/>
    <w:rsid w:val="00F375C9"/>
    <w:rsid w:val="00F377BE"/>
    <w:rsid w:val="00F402D8"/>
    <w:rsid w:val="00F40306"/>
    <w:rsid w:val="00F40A49"/>
    <w:rsid w:val="00F413EA"/>
    <w:rsid w:val="00F4183F"/>
    <w:rsid w:val="00F42C83"/>
    <w:rsid w:val="00F430C4"/>
    <w:rsid w:val="00F433B5"/>
    <w:rsid w:val="00F43836"/>
    <w:rsid w:val="00F4389A"/>
    <w:rsid w:val="00F43936"/>
    <w:rsid w:val="00F43A12"/>
    <w:rsid w:val="00F43B7A"/>
    <w:rsid w:val="00F43EE6"/>
    <w:rsid w:val="00F440D0"/>
    <w:rsid w:val="00F44136"/>
    <w:rsid w:val="00F44500"/>
    <w:rsid w:val="00F4493A"/>
    <w:rsid w:val="00F44B68"/>
    <w:rsid w:val="00F44D5B"/>
    <w:rsid w:val="00F45422"/>
    <w:rsid w:val="00F455CE"/>
    <w:rsid w:val="00F45C58"/>
    <w:rsid w:val="00F45D39"/>
    <w:rsid w:val="00F45E67"/>
    <w:rsid w:val="00F464A9"/>
    <w:rsid w:val="00F464BD"/>
    <w:rsid w:val="00F46716"/>
    <w:rsid w:val="00F46CE4"/>
    <w:rsid w:val="00F46D9D"/>
    <w:rsid w:val="00F470D2"/>
    <w:rsid w:val="00F47572"/>
    <w:rsid w:val="00F475DB"/>
    <w:rsid w:val="00F479A5"/>
    <w:rsid w:val="00F4B794"/>
    <w:rsid w:val="00F5097F"/>
    <w:rsid w:val="00F510B5"/>
    <w:rsid w:val="00F51905"/>
    <w:rsid w:val="00F52523"/>
    <w:rsid w:val="00F52CB3"/>
    <w:rsid w:val="00F53284"/>
    <w:rsid w:val="00F53425"/>
    <w:rsid w:val="00F5350A"/>
    <w:rsid w:val="00F53A2E"/>
    <w:rsid w:val="00F541B8"/>
    <w:rsid w:val="00F546A0"/>
    <w:rsid w:val="00F54AAC"/>
    <w:rsid w:val="00F54BB8"/>
    <w:rsid w:val="00F54DC5"/>
    <w:rsid w:val="00F55424"/>
    <w:rsid w:val="00F5567F"/>
    <w:rsid w:val="00F56224"/>
    <w:rsid w:val="00F56A58"/>
    <w:rsid w:val="00F56AFE"/>
    <w:rsid w:val="00F57974"/>
    <w:rsid w:val="00F602E5"/>
    <w:rsid w:val="00F60904"/>
    <w:rsid w:val="00F60A4F"/>
    <w:rsid w:val="00F60D45"/>
    <w:rsid w:val="00F618A9"/>
    <w:rsid w:val="00F61BB9"/>
    <w:rsid w:val="00F621C4"/>
    <w:rsid w:val="00F62281"/>
    <w:rsid w:val="00F62866"/>
    <w:rsid w:val="00F62BB6"/>
    <w:rsid w:val="00F62C3E"/>
    <w:rsid w:val="00F62ED0"/>
    <w:rsid w:val="00F630C7"/>
    <w:rsid w:val="00F6332A"/>
    <w:rsid w:val="00F638F0"/>
    <w:rsid w:val="00F63F02"/>
    <w:rsid w:val="00F64068"/>
    <w:rsid w:val="00F641F8"/>
    <w:rsid w:val="00F642F8"/>
    <w:rsid w:val="00F648DA"/>
    <w:rsid w:val="00F64E1A"/>
    <w:rsid w:val="00F64EB0"/>
    <w:rsid w:val="00F64FA4"/>
    <w:rsid w:val="00F6528C"/>
    <w:rsid w:val="00F6552D"/>
    <w:rsid w:val="00F656DF"/>
    <w:rsid w:val="00F65794"/>
    <w:rsid w:val="00F65C37"/>
    <w:rsid w:val="00F661E8"/>
    <w:rsid w:val="00F66429"/>
    <w:rsid w:val="00F6647F"/>
    <w:rsid w:val="00F66BEA"/>
    <w:rsid w:val="00F66E4B"/>
    <w:rsid w:val="00F66E7D"/>
    <w:rsid w:val="00F6785E"/>
    <w:rsid w:val="00F70B70"/>
    <w:rsid w:val="00F71013"/>
    <w:rsid w:val="00F7136B"/>
    <w:rsid w:val="00F7143A"/>
    <w:rsid w:val="00F719ED"/>
    <w:rsid w:val="00F7205F"/>
    <w:rsid w:val="00F72070"/>
    <w:rsid w:val="00F72148"/>
    <w:rsid w:val="00F72F6C"/>
    <w:rsid w:val="00F7427E"/>
    <w:rsid w:val="00F748B9"/>
    <w:rsid w:val="00F75148"/>
    <w:rsid w:val="00F75261"/>
    <w:rsid w:val="00F7539B"/>
    <w:rsid w:val="00F7542E"/>
    <w:rsid w:val="00F76767"/>
    <w:rsid w:val="00F77C42"/>
    <w:rsid w:val="00F8046D"/>
    <w:rsid w:val="00F8056E"/>
    <w:rsid w:val="00F80FB7"/>
    <w:rsid w:val="00F811EB"/>
    <w:rsid w:val="00F814A4"/>
    <w:rsid w:val="00F8150D"/>
    <w:rsid w:val="00F81D9D"/>
    <w:rsid w:val="00F83B55"/>
    <w:rsid w:val="00F84225"/>
    <w:rsid w:val="00F844AE"/>
    <w:rsid w:val="00F84656"/>
    <w:rsid w:val="00F84A7C"/>
    <w:rsid w:val="00F85919"/>
    <w:rsid w:val="00F8592E"/>
    <w:rsid w:val="00F85C3C"/>
    <w:rsid w:val="00F85E49"/>
    <w:rsid w:val="00F863B3"/>
    <w:rsid w:val="00F8684F"/>
    <w:rsid w:val="00F86BF9"/>
    <w:rsid w:val="00F86F65"/>
    <w:rsid w:val="00F87269"/>
    <w:rsid w:val="00F90102"/>
    <w:rsid w:val="00F90D0C"/>
    <w:rsid w:val="00F912AC"/>
    <w:rsid w:val="00F91A36"/>
    <w:rsid w:val="00F91ECE"/>
    <w:rsid w:val="00F91FC8"/>
    <w:rsid w:val="00F9229A"/>
    <w:rsid w:val="00F922D0"/>
    <w:rsid w:val="00F93399"/>
    <w:rsid w:val="00F937E5"/>
    <w:rsid w:val="00F93E79"/>
    <w:rsid w:val="00F94106"/>
    <w:rsid w:val="00F9431E"/>
    <w:rsid w:val="00F945ED"/>
    <w:rsid w:val="00F9485B"/>
    <w:rsid w:val="00F949BD"/>
    <w:rsid w:val="00F94CA4"/>
    <w:rsid w:val="00F94E15"/>
    <w:rsid w:val="00F963DF"/>
    <w:rsid w:val="00F96551"/>
    <w:rsid w:val="00F9691E"/>
    <w:rsid w:val="00F96A7F"/>
    <w:rsid w:val="00F96D80"/>
    <w:rsid w:val="00F97034"/>
    <w:rsid w:val="00F9710A"/>
    <w:rsid w:val="00F976C4"/>
    <w:rsid w:val="00F97823"/>
    <w:rsid w:val="00F97D4B"/>
    <w:rsid w:val="00F97E38"/>
    <w:rsid w:val="00FA0414"/>
    <w:rsid w:val="00FA07CA"/>
    <w:rsid w:val="00FA0CAA"/>
    <w:rsid w:val="00FA0DEE"/>
    <w:rsid w:val="00FA1252"/>
    <w:rsid w:val="00FA2FA4"/>
    <w:rsid w:val="00FA36C0"/>
    <w:rsid w:val="00FA3918"/>
    <w:rsid w:val="00FA4176"/>
    <w:rsid w:val="00FA4CF4"/>
    <w:rsid w:val="00FA51A1"/>
    <w:rsid w:val="00FA630C"/>
    <w:rsid w:val="00FA686A"/>
    <w:rsid w:val="00FA6B23"/>
    <w:rsid w:val="00FA6B4A"/>
    <w:rsid w:val="00FA6F39"/>
    <w:rsid w:val="00FA722D"/>
    <w:rsid w:val="00FA72E9"/>
    <w:rsid w:val="00FB05B3"/>
    <w:rsid w:val="00FB0901"/>
    <w:rsid w:val="00FB17D1"/>
    <w:rsid w:val="00FB19CD"/>
    <w:rsid w:val="00FB28E9"/>
    <w:rsid w:val="00FB2A18"/>
    <w:rsid w:val="00FB3042"/>
    <w:rsid w:val="00FB3186"/>
    <w:rsid w:val="00FB31DC"/>
    <w:rsid w:val="00FB369B"/>
    <w:rsid w:val="00FB496E"/>
    <w:rsid w:val="00FB506C"/>
    <w:rsid w:val="00FB5098"/>
    <w:rsid w:val="00FB5157"/>
    <w:rsid w:val="00FB5398"/>
    <w:rsid w:val="00FB5616"/>
    <w:rsid w:val="00FB5CF2"/>
    <w:rsid w:val="00FB69AA"/>
    <w:rsid w:val="00FB727C"/>
    <w:rsid w:val="00FB7287"/>
    <w:rsid w:val="00FB7651"/>
    <w:rsid w:val="00FB77B9"/>
    <w:rsid w:val="00FC08E3"/>
    <w:rsid w:val="00FC1168"/>
    <w:rsid w:val="00FC1221"/>
    <w:rsid w:val="00FC1448"/>
    <w:rsid w:val="00FC354A"/>
    <w:rsid w:val="00FC36FA"/>
    <w:rsid w:val="00FC42DD"/>
    <w:rsid w:val="00FC4D12"/>
    <w:rsid w:val="00FC4F8C"/>
    <w:rsid w:val="00FC58A1"/>
    <w:rsid w:val="00FC5EF2"/>
    <w:rsid w:val="00FC667C"/>
    <w:rsid w:val="00FC6739"/>
    <w:rsid w:val="00FC7A80"/>
    <w:rsid w:val="00FD09B7"/>
    <w:rsid w:val="00FD0CFC"/>
    <w:rsid w:val="00FD0FEE"/>
    <w:rsid w:val="00FD1420"/>
    <w:rsid w:val="00FD1C66"/>
    <w:rsid w:val="00FD1D3C"/>
    <w:rsid w:val="00FD2294"/>
    <w:rsid w:val="00FD2674"/>
    <w:rsid w:val="00FD2F1F"/>
    <w:rsid w:val="00FD3021"/>
    <w:rsid w:val="00FD309B"/>
    <w:rsid w:val="00FD33CF"/>
    <w:rsid w:val="00FD4143"/>
    <w:rsid w:val="00FD5B1E"/>
    <w:rsid w:val="00FD61A9"/>
    <w:rsid w:val="00FD66B8"/>
    <w:rsid w:val="00FD67F9"/>
    <w:rsid w:val="00FD6CB2"/>
    <w:rsid w:val="00FD6CF4"/>
    <w:rsid w:val="00FD6F3A"/>
    <w:rsid w:val="00FD7477"/>
    <w:rsid w:val="00FD792F"/>
    <w:rsid w:val="00FD7AC0"/>
    <w:rsid w:val="00FE02FA"/>
    <w:rsid w:val="00FE090B"/>
    <w:rsid w:val="00FE0B58"/>
    <w:rsid w:val="00FE0FF8"/>
    <w:rsid w:val="00FE18F6"/>
    <w:rsid w:val="00FE1F48"/>
    <w:rsid w:val="00FE2073"/>
    <w:rsid w:val="00FE273C"/>
    <w:rsid w:val="00FE2D7D"/>
    <w:rsid w:val="00FE30E2"/>
    <w:rsid w:val="00FE369B"/>
    <w:rsid w:val="00FE3797"/>
    <w:rsid w:val="00FE37B4"/>
    <w:rsid w:val="00FE3D9E"/>
    <w:rsid w:val="00FE45D0"/>
    <w:rsid w:val="00FE483E"/>
    <w:rsid w:val="00FE58A0"/>
    <w:rsid w:val="00FE625E"/>
    <w:rsid w:val="00FE649D"/>
    <w:rsid w:val="00FE6503"/>
    <w:rsid w:val="00FE6930"/>
    <w:rsid w:val="00FE733E"/>
    <w:rsid w:val="00FE7A51"/>
    <w:rsid w:val="00FE7C5B"/>
    <w:rsid w:val="00FECDC7"/>
    <w:rsid w:val="00FF012D"/>
    <w:rsid w:val="00FF0BE5"/>
    <w:rsid w:val="00FF0F89"/>
    <w:rsid w:val="00FF14EE"/>
    <w:rsid w:val="00FF1ABC"/>
    <w:rsid w:val="00FF1E29"/>
    <w:rsid w:val="00FF2466"/>
    <w:rsid w:val="00FF2519"/>
    <w:rsid w:val="00FF2B06"/>
    <w:rsid w:val="00FF2FA9"/>
    <w:rsid w:val="00FF32B4"/>
    <w:rsid w:val="00FF340F"/>
    <w:rsid w:val="00FF37A7"/>
    <w:rsid w:val="00FF3C7F"/>
    <w:rsid w:val="00FF3F6D"/>
    <w:rsid w:val="00FF43BF"/>
    <w:rsid w:val="00FF452C"/>
    <w:rsid w:val="00FF4A71"/>
    <w:rsid w:val="00FF4AFF"/>
    <w:rsid w:val="00FF51FE"/>
    <w:rsid w:val="00FF5C11"/>
    <w:rsid w:val="00FF5C4E"/>
    <w:rsid w:val="00FF5EAB"/>
    <w:rsid w:val="00FF74F8"/>
    <w:rsid w:val="00FF7C75"/>
    <w:rsid w:val="00FF7CC7"/>
    <w:rsid w:val="010492FA"/>
    <w:rsid w:val="010FC356"/>
    <w:rsid w:val="013EF755"/>
    <w:rsid w:val="0153030A"/>
    <w:rsid w:val="015BED0A"/>
    <w:rsid w:val="016AC110"/>
    <w:rsid w:val="01752027"/>
    <w:rsid w:val="017FEDB7"/>
    <w:rsid w:val="01C00DAF"/>
    <w:rsid w:val="01C75582"/>
    <w:rsid w:val="01C9439C"/>
    <w:rsid w:val="01D341E5"/>
    <w:rsid w:val="01ECA481"/>
    <w:rsid w:val="01EE18F0"/>
    <w:rsid w:val="01FEFDF8"/>
    <w:rsid w:val="01FF183C"/>
    <w:rsid w:val="02077B3E"/>
    <w:rsid w:val="02464FCB"/>
    <w:rsid w:val="02549DFC"/>
    <w:rsid w:val="02559FA3"/>
    <w:rsid w:val="027593D5"/>
    <w:rsid w:val="0276C0BF"/>
    <w:rsid w:val="027973C1"/>
    <w:rsid w:val="028B427B"/>
    <w:rsid w:val="02C39A1D"/>
    <w:rsid w:val="02C73330"/>
    <w:rsid w:val="02DF7C4D"/>
    <w:rsid w:val="02ECD254"/>
    <w:rsid w:val="030BF6D1"/>
    <w:rsid w:val="03131140"/>
    <w:rsid w:val="031412E7"/>
    <w:rsid w:val="03435F9E"/>
    <w:rsid w:val="034BCAED"/>
    <w:rsid w:val="035C43BF"/>
    <w:rsid w:val="0361BB22"/>
    <w:rsid w:val="037636D5"/>
    <w:rsid w:val="039A31FF"/>
    <w:rsid w:val="039DFB3D"/>
    <w:rsid w:val="03A17533"/>
    <w:rsid w:val="03AB4076"/>
    <w:rsid w:val="03AF7E5E"/>
    <w:rsid w:val="03B9FFF3"/>
    <w:rsid w:val="03D15549"/>
    <w:rsid w:val="03EDFB89"/>
    <w:rsid w:val="041D2BA2"/>
    <w:rsid w:val="04211763"/>
    <w:rsid w:val="042A6075"/>
    <w:rsid w:val="042EF078"/>
    <w:rsid w:val="043A1183"/>
    <w:rsid w:val="043C33BC"/>
    <w:rsid w:val="0440538D"/>
    <w:rsid w:val="04451565"/>
    <w:rsid w:val="04451637"/>
    <w:rsid w:val="045E219F"/>
    <w:rsid w:val="046C65A8"/>
    <w:rsid w:val="046DB54A"/>
    <w:rsid w:val="04736358"/>
    <w:rsid w:val="0489EDA9"/>
    <w:rsid w:val="048E0648"/>
    <w:rsid w:val="04934CA5"/>
    <w:rsid w:val="04AD0A71"/>
    <w:rsid w:val="04C8AA1F"/>
    <w:rsid w:val="04D9613B"/>
    <w:rsid w:val="0507608D"/>
    <w:rsid w:val="0508680D"/>
    <w:rsid w:val="0516FD6E"/>
    <w:rsid w:val="051D3951"/>
    <w:rsid w:val="051E1509"/>
    <w:rsid w:val="052D2865"/>
    <w:rsid w:val="053822BB"/>
    <w:rsid w:val="0541D528"/>
    <w:rsid w:val="054F6052"/>
    <w:rsid w:val="054FBE13"/>
    <w:rsid w:val="0568D9C8"/>
    <w:rsid w:val="056FBDD8"/>
    <w:rsid w:val="0585435B"/>
    <w:rsid w:val="05C33CEB"/>
    <w:rsid w:val="05CE0E36"/>
    <w:rsid w:val="05E12305"/>
    <w:rsid w:val="05E64408"/>
    <w:rsid w:val="05E93FB9"/>
    <w:rsid w:val="0628A4D1"/>
    <w:rsid w:val="063F667F"/>
    <w:rsid w:val="064D42B3"/>
    <w:rsid w:val="0673819F"/>
    <w:rsid w:val="069E903F"/>
    <w:rsid w:val="06E34B01"/>
    <w:rsid w:val="06E902BA"/>
    <w:rsid w:val="070A9AFB"/>
    <w:rsid w:val="071B307B"/>
    <w:rsid w:val="0739824F"/>
    <w:rsid w:val="0784CE15"/>
    <w:rsid w:val="07866C88"/>
    <w:rsid w:val="0787B74E"/>
    <w:rsid w:val="07A75B16"/>
    <w:rsid w:val="07B7669B"/>
    <w:rsid w:val="07C00056"/>
    <w:rsid w:val="07CDAAE8"/>
    <w:rsid w:val="07D9E3C2"/>
    <w:rsid w:val="07E584E3"/>
    <w:rsid w:val="07E7B153"/>
    <w:rsid w:val="07F67DF6"/>
    <w:rsid w:val="0806DB1F"/>
    <w:rsid w:val="083430A9"/>
    <w:rsid w:val="0834C8ED"/>
    <w:rsid w:val="08388EF3"/>
    <w:rsid w:val="0854015E"/>
    <w:rsid w:val="08556ADF"/>
    <w:rsid w:val="086D5E72"/>
    <w:rsid w:val="087AA4C2"/>
    <w:rsid w:val="08804F9B"/>
    <w:rsid w:val="088491E2"/>
    <w:rsid w:val="08ABB95E"/>
    <w:rsid w:val="08AEAE22"/>
    <w:rsid w:val="08CE8F8D"/>
    <w:rsid w:val="08D47909"/>
    <w:rsid w:val="093BB79B"/>
    <w:rsid w:val="095FAC4E"/>
    <w:rsid w:val="097DC2AE"/>
    <w:rsid w:val="0981022E"/>
    <w:rsid w:val="09A0203C"/>
    <w:rsid w:val="09BE3B01"/>
    <w:rsid w:val="09C0C2E6"/>
    <w:rsid w:val="09DFC2D8"/>
    <w:rsid w:val="09DFE371"/>
    <w:rsid w:val="09FECA6B"/>
    <w:rsid w:val="09FF400C"/>
    <w:rsid w:val="0A020951"/>
    <w:rsid w:val="0A067F26"/>
    <w:rsid w:val="0A1D46FF"/>
    <w:rsid w:val="0A3C31D1"/>
    <w:rsid w:val="0A3F81C7"/>
    <w:rsid w:val="0A604759"/>
    <w:rsid w:val="0A635976"/>
    <w:rsid w:val="0A78E0AD"/>
    <w:rsid w:val="0A7CC932"/>
    <w:rsid w:val="0A8A05BE"/>
    <w:rsid w:val="0A916923"/>
    <w:rsid w:val="0A944A6D"/>
    <w:rsid w:val="0AA795D4"/>
    <w:rsid w:val="0AAD5C6B"/>
    <w:rsid w:val="0AB38AF0"/>
    <w:rsid w:val="0AC8C806"/>
    <w:rsid w:val="0AD52056"/>
    <w:rsid w:val="0AD8C369"/>
    <w:rsid w:val="0ADDB65B"/>
    <w:rsid w:val="0AF49F69"/>
    <w:rsid w:val="0B015CA4"/>
    <w:rsid w:val="0B0953A1"/>
    <w:rsid w:val="0B118484"/>
    <w:rsid w:val="0B139048"/>
    <w:rsid w:val="0B17ACBB"/>
    <w:rsid w:val="0B22BEDE"/>
    <w:rsid w:val="0B35B7EB"/>
    <w:rsid w:val="0B4F72CD"/>
    <w:rsid w:val="0B50365A"/>
    <w:rsid w:val="0B7395AC"/>
    <w:rsid w:val="0B892525"/>
    <w:rsid w:val="0B954A68"/>
    <w:rsid w:val="0BA0ECDF"/>
    <w:rsid w:val="0BA0EDC6"/>
    <w:rsid w:val="0BB7AEC7"/>
    <w:rsid w:val="0BEFDC76"/>
    <w:rsid w:val="0BF07D02"/>
    <w:rsid w:val="0C188675"/>
    <w:rsid w:val="0C1C1C37"/>
    <w:rsid w:val="0C2CA33E"/>
    <w:rsid w:val="0C756F3D"/>
    <w:rsid w:val="0C7EE9B7"/>
    <w:rsid w:val="0CA5A19A"/>
    <w:rsid w:val="0CAAB270"/>
    <w:rsid w:val="0CABE565"/>
    <w:rsid w:val="0CC2CF68"/>
    <w:rsid w:val="0CCAC7F4"/>
    <w:rsid w:val="0CDC10A3"/>
    <w:rsid w:val="0CE9FD51"/>
    <w:rsid w:val="0CED54C9"/>
    <w:rsid w:val="0CEE6DE9"/>
    <w:rsid w:val="0D065952"/>
    <w:rsid w:val="0D280ECF"/>
    <w:rsid w:val="0D6E0AC1"/>
    <w:rsid w:val="0D81C6DF"/>
    <w:rsid w:val="0D93DE7A"/>
    <w:rsid w:val="0DA4869B"/>
    <w:rsid w:val="0DBE4518"/>
    <w:rsid w:val="0DC74E98"/>
    <w:rsid w:val="0DC8E86A"/>
    <w:rsid w:val="0DE637C3"/>
    <w:rsid w:val="0DFF8242"/>
    <w:rsid w:val="0E03BE4E"/>
    <w:rsid w:val="0E21E457"/>
    <w:rsid w:val="0E4248B5"/>
    <w:rsid w:val="0E4F033F"/>
    <w:rsid w:val="0E5D0904"/>
    <w:rsid w:val="0E618407"/>
    <w:rsid w:val="0E67CF93"/>
    <w:rsid w:val="0E9BD1F3"/>
    <w:rsid w:val="0ECAF5C5"/>
    <w:rsid w:val="0EEB9BE0"/>
    <w:rsid w:val="0F15ACE0"/>
    <w:rsid w:val="0F28DBC4"/>
    <w:rsid w:val="0F477FC1"/>
    <w:rsid w:val="0F60E62B"/>
    <w:rsid w:val="0F737F13"/>
    <w:rsid w:val="0F7D5AD4"/>
    <w:rsid w:val="0FA1E1F4"/>
    <w:rsid w:val="0FD1930B"/>
    <w:rsid w:val="0FD34AC0"/>
    <w:rsid w:val="0FE4F5A7"/>
    <w:rsid w:val="100A57FE"/>
    <w:rsid w:val="10583FD1"/>
    <w:rsid w:val="105B695D"/>
    <w:rsid w:val="106CB0AE"/>
    <w:rsid w:val="10CA6EAE"/>
    <w:rsid w:val="10D447D2"/>
    <w:rsid w:val="10D628F2"/>
    <w:rsid w:val="10E255E5"/>
    <w:rsid w:val="10E62CE5"/>
    <w:rsid w:val="10E9113B"/>
    <w:rsid w:val="10FF2860"/>
    <w:rsid w:val="1100DE90"/>
    <w:rsid w:val="11052320"/>
    <w:rsid w:val="110EBE50"/>
    <w:rsid w:val="11177BC9"/>
    <w:rsid w:val="1119DCA1"/>
    <w:rsid w:val="113990C3"/>
    <w:rsid w:val="11658F8A"/>
    <w:rsid w:val="117A5379"/>
    <w:rsid w:val="11D0E127"/>
    <w:rsid w:val="11DCA23F"/>
    <w:rsid w:val="126C9B75"/>
    <w:rsid w:val="126FEA11"/>
    <w:rsid w:val="1278EDA9"/>
    <w:rsid w:val="127B38D7"/>
    <w:rsid w:val="1284E19C"/>
    <w:rsid w:val="1298FD2A"/>
    <w:rsid w:val="129D0EAA"/>
    <w:rsid w:val="12AF4F4F"/>
    <w:rsid w:val="12AF93A8"/>
    <w:rsid w:val="12CDC782"/>
    <w:rsid w:val="12E4C779"/>
    <w:rsid w:val="12E785DE"/>
    <w:rsid w:val="12E8AD63"/>
    <w:rsid w:val="12F2FF2E"/>
    <w:rsid w:val="12FC6A59"/>
    <w:rsid w:val="132DCE19"/>
    <w:rsid w:val="133C9387"/>
    <w:rsid w:val="133CD9D7"/>
    <w:rsid w:val="1346AEF8"/>
    <w:rsid w:val="134B6848"/>
    <w:rsid w:val="135E5D20"/>
    <w:rsid w:val="137EB635"/>
    <w:rsid w:val="1387964C"/>
    <w:rsid w:val="138D84D0"/>
    <w:rsid w:val="139EE925"/>
    <w:rsid w:val="13A3B532"/>
    <w:rsid w:val="13A54726"/>
    <w:rsid w:val="13B5F3D8"/>
    <w:rsid w:val="13BAAAF9"/>
    <w:rsid w:val="13BD3A8C"/>
    <w:rsid w:val="13BECFD6"/>
    <w:rsid w:val="13D628FE"/>
    <w:rsid w:val="13E85D43"/>
    <w:rsid w:val="13E8F5C7"/>
    <w:rsid w:val="1416D0CF"/>
    <w:rsid w:val="141D2F5B"/>
    <w:rsid w:val="142BA31E"/>
    <w:rsid w:val="142C7A30"/>
    <w:rsid w:val="14336CF0"/>
    <w:rsid w:val="1436E9BE"/>
    <w:rsid w:val="143D10C6"/>
    <w:rsid w:val="1445085B"/>
    <w:rsid w:val="14476083"/>
    <w:rsid w:val="14560874"/>
    <w:rsid w:val="1473E519"/>
    <w:rsid w:val="14743E95"/>
    <w:rsid w:val="1481DA6C"/>
    <w:rsid w:val="14845F41"/>
    <w:rsid w:val="14BBF672"/>
    <w:rsid w:val="14BC2AC6"/>
    <w:rsid w:val="14C15E53"/>
    <w:rsid w:val="14D03E35"/>
    <w:rsid w:val="14DAB01E"/>
    <w:rsid w:val="14ED2CB5"/>
    <w:rsid w:val="14F43571"/>
    <w:rsid w:val="14FCFD13"/>
    <w:rsid w:val="14FE5312"/>
    <w:rsid w:val="151A77F2"/>
    <w:rsid w:val="1526E3B1"/>
    <w:rsid w:val="1533CDAE"/>
    <w:rsid w:val="15460CE2"/>
    <w:rsid w:val="157212C0"/>
    <w:rsid w:val="15765162"/>
    <w:rsid w:val="159289D6"/>
    <w:rsid w:val="15AECBCA"/>
    <w:rsid w:val="15C84030"/>
    <w:rsid w:val="15E61A85"/>
    <w:rsid w:val="15FAAD7E"/>
    <w:rsid w:val="16032EA0"/>
    <w:rsid w:val="160C0922"/>
    <w:rsid w:val="1616C749"/>
    <w:rsid w:val="161BCF62"/>
    <w:rsid w:val="162616F9"/>
    <w:rsid w:val="1631EAD3"/>
    <w:rsid w:val="167ED6CD"/>
    <w:rsid w:val="168B33A7"/>
    <w:rsid w:val="16AD3917"/>
    <w:rsid w:val="16B64853"/>
    <w:rsid w:val="16BADC84"/>
    <w:rsid w:val="16BEAEA7"/>
    <w:rsid w:val="16CF70B0"/>
    <w:rsid w:val="16D4CE94"/>
    <w:rsid w:val="16E0F064"/>
    <w:rsid w:val="16EA16B8"/>
    <w:rsid w:val="16FC0560"/>
    <w:rsid w:val="172A403C"/>
    <w:rsid w:val="1755A7ED"/>
    <w:rsid w:val="17654B3A"/>
    <w:rsid w:val="17760928"/>
    <w:rsid w:val="17770884"/>
    <w:rsid w:val="177793F0"/>
    <w:rsid w:val="177B6DEA"/>
    <w:rsid w:val="177C7516"/>
    <w:rsid w:val="1784A28A"/>
    <w:rsid w:val="17ABDF57"/>
    <w:rsid w:val="17D63529"/>
    <w:rsid w:val="17DCFFCF"/>
    <w:rsid w:val="17DF28D4"/>
    <w:rsid w:val="1821F6BE"/>
    <w:rsid w:val="18461A45"/>
    <w:rsid w:val="184B07D5"/>
    <w:rsid w:val="185C8B81"/>
    <w:rsid w:val="186B4111"/>
    <w:rsid w:val="186C8DD4"/>
    <w:rsid w:val="186FDE3B"/>
    <w:rsid w:val="187A84B6"/>
    <w:rsid w:val="18A27F6A"/>
    <w:rsid w:val="18A297DF"/>
    <w:rsid w:val="18C2B49C"/>
    <w:rsid w:val="18EA3A25"/>
    <w:rsid w:val="18F1FCB7"/>
    <w:rsid w:val="19026240"/>
    <w:rsid w:val="190A1A97"/>
    <w:rsid w:val="191E4CEF"/>
    <w:rsid w:val="1934F963"/>
    <w:rsid w:val="19522029"/>
    <w:rsid w:val="1979A79C"/>
    <w:rsid w:val="1990600B"/>
    <w:rsid w:val="19A7B927"/>
    <w:rsid w:val="19A96C8C"/>
    <w:rsid w:val="19C9BFEF"/>
    <w:rsid w:val="19D06E36"/>
    <w:rsid w:val="19E99693"/>
    <w:rsid w:val="19EDC4E8"/>
    <w:rsid w:val="19EDD8D3"/>
    <w:rsid w:val="19F43D82"/>
    <w:rsid w:val="19FEF107"/>
    <w:rsid w:val="1A19C016"/>
    <w:rsid w:val="1A2D1DDC"/>
    <w:rsid w:val="1A3691FE"/>
    <w:rsid w:val="1A52563E"/>
    <w:rsid w:val="1A76249F"/>
    <w:rsid w:val="1A90A020"/>
    <w:rsid w:val="1A95815C"/>
    <w:rsid w:val="1AAA5768"/>
    <w:rsid w:val="1AC800BA"/>
    <w:rsid w:val="1AF7A7B5"/>
    <w:rsid w:val="1B0813B6"/>
    <w:rsid w:val="1B1A67C2"/>
    <w:rsid w:val="1B20A131"/>
    <w:rsid w:val="1B2204F6"/>
    <w:rsid w:val="1B2B13AC"/>
    <w:rsid w:val="1B2CFAB5"/>
    <w:rsid w:val="1B2D8792"/>
    <w:rsid w:val="1B45D025"/>
    <w:rsid w:val="1B6C3E97"/>
    <w:rsid w:val="1B7B494D"/>
    <w:rsid w:val="1B926236"/>
    <w:rsid w:val="1B947DFE"/>
    <w:rsid w:val="1B992B7F"/>
    <w:rsid w:val="1BA2E1D3"/>
    <w:rsid w:val="1BB89B2B"/>
    <w:rsid w:val="1BCC665A"/>
    <w:rsid w:val="1BE752D5"/>
    <w:rsid w:val="1BEBE0B8"/>
    <w:rsid w:val="1BF87494"/>
    <w:rsid w:val="1C0ABC8E"/>
    <w:rsid w:val="1C0CC0CD"/>
    <w:rsid w:val="1C118326"/>
    <w:rsid w:val="1C14D9F9"/>
    <w:rsid w:val="1C1811EF"/>
    <w:rsid w:val="1C328FF1"/>
    <w:rsid w:val="1C726A6F"/>
    <w:rsid w:val="1C869DF5"/>
    <w:rsid w:val="1C899624"/>
    <w:rsid w:val="1C9CFCAB"/>
    <w:rsid w:val="1CA811FC"/>
    <w:rsid w:val="1CBB3392"/>
    <w:rsid w:val="1CBF2381"/>
    <w:rsid w:val="1CC21327"/>
    <w:rsid w:val="1CFF3153"/>
    <w:rsid w:val="1D0740AE"/>
    <w:rsid w:val="1D19CB35"/>
    <w:rsid w:val="1D2639DE"/>
    <w:rsid w:val="1D26689D"/>
    <w:rsid w:val="1D330852"/>
    <w:rsid w:val="1D4F834A"/>
    <w:rsid w:val="1D526AD5"/>
    <w:rsid w:val="1D5E55BE"/>
    <w:rsid w:val="1D64658F"/>
    <w:rsid w:val="1D86971E"/>
    <w:rsid w:val="1D8A7EB3"/>
    <w:rsid w:val="1D8EF036"/>
    <w:rsid w:val="1DA713C2"/>
    <w:rsid w:val="1DB04994"/>
    <w:rsid w:val="1DB9AD5D"/>
    <w:rsid w:val="1DCC8057"/>
    <w:rsid w:val="1DCCB5C8"/>
    <w:rsid w:val="1DD1F568"/>
    <w:rsid w:val="1DDA1621"/>
    <w:rsid w:val="1DE076A2"/>
    <w:rsid w:val="1DE30FBD"/>
    <w:rsid w:val="1DF90142"/>
    <w:rsid w:val="1E17525B"/>
    <w:rsid w:val="1E2BD987"/>
    <w:rsid w:val="1E304F2E"/>
    <w:rsid w:val="1E334A5A"/>
    <w:rsid w:val="1E3EE07D"/>
    <w:rsid w:val="1E4465CF"/>
    <w:rsid w:val="1E4EDBAA"/>
    <w:rsid w:val="1E4F611C"/>
    <w:rsid w:val="1E54235C"/>
    <w:rsid w:val="1E6403FF"/>
    <w:rsid w:val="1E7933B8"/>
    <w:rsid w:val="1E81CD00"/>
    <w:rsid w:val="1E84BB4F"/>
    <w:rsid w:val="1EB02DC8"/>
    <w:rsid w:val="1ECD93D4"/>
    <w:rsid w:val="1ED3D462"/>
    <w:rsid w:val="1ED6749F"/>
    <w:rsid w:val="1EE2278C"/>
    <w:rsid w:val="1EEA4662"/>
    <w:rsid w:val="1EF4A72A"/>
    <w:rsid w:val="1F1D3948"/>
    <w:rsid w:val="1F3EE4A8"/>
    <w:rsid w:val="1F4C3AB6"/>
    <w:rsid w:val="1F5CA163"/>
    <w:rsid w:val="1F752F6C"/>
    <w:rsid w:val="1F7E2A0D"/>
    <w:rsid w:val="1F95865C"/>
    <w:rsid w:val="1F9AFB69"/>
    <w:rsid w:val="1FB352DD"/>
    <w:rsid w:val="1FB3F9C5"/>
    <w:rsid w:val="1FBC993E"/>
    <w:rsid w:val="1FCA0F6B"/>
    <w:rsid w:val="1FDF7B24"/>
    <w:rsid w:val="1FE07BEE"/>
    <w:rsid w:val="1FEAA895"/>
    <w:rsid w:val="1FEE294C"/>
    <w:rsid w:val="20000B90"/>
    <w:rsid w:val="200B6628"/>
    <w:rsid w:val="200FC2D9"/>
    <w:rsid w:val="20103D10"/>
    <w:rsid w:val="202DC528"/>
    <w:rsid w:val="2061B9CA"/>
    <w:rsid w:val="20632FE8"/>
    <w:rsid w:val="20698FE0"/>
    <w:rsid w:val="207E8B08"/>
    <w:rsid w:val="20810291"/>
    <w:rsid w:val="209242F0"/>
    <w:rsid w:val="20A2CAF5"/>
    <w:rsid w:val="20CD677C"/>
    <w:rsid w:val="20CFAC73"/>
    <w:rsid w:val="20FD21CD"/>
    <w:rsid w:val="210B019D"/>
    <w:rsid w:val="212289D9"/>
    <w:rsid w:val="21398A61"/>
    <w:rsid w:val="2149C6E5"/>
    <w:rsid w:val="214DA703"/>
    <w:rsid w:val="214E309E"/>
    <w:rsid w:val="2158699F"/>
    <w:rsid w:val="216B092F"/>
    <w:rsid w:val="216E6B95"/>
    <w:rsid w:val="2172B6FF"/>
    <w:rsid w:val="217B8FC1"/>
    <w:rsid w:val="218C58E2"/>
    <w:rsid w:val="218E61AD"/>
    <w:rsid w:val="219A4885"/>
    <w:rsid w:val="21A748C0"/>
    <w:rsid w:val="21AC6E9B"/>
    <w:rsid w:val="21BAE18F"/>
    <w:rsid w:val="21C7F60B"/>
    <w:rsid w:val="21DB801B"/>
    <w:rsid w:val="21E0009B"/>
    <w:rsid w:val="21F225CA"/>
    <w:rsid w:val="21F41ADC"/>
    <w:rsid w:val="21F4A7E9"/>
    <w:rsid w:val="21F9D9C0"/>
    <w:rsid w:val="22259F48"/>
    <w:rsid w:val="2237D605"/>
    <w:rsid w:val="223B2553"/>
    <w:rsid w:val="2245EFD2"/>
    <w:rsid w:val="22489BB8"/>
    <w:rsid w:val="22608C63"/>
    <w:rsid w:val="226F7626"/>
    <w:rsid w:val="228FDF00"/>
    <w:rsid w:val="229C40F0"/>
    <w:rsid w:val="22B5A34F"/>
    <w:rsid w:val="22B799DD"/>
    <w:rsid w:val="22C19BC5"/>
    <w:rsid w:val="22C60F50"/>
    <w:rsid w:val="22C641F8"/>
    <w:rsid w:val="22D948FF"/>
    <w:rsid w:val="22E3DD89"/>
    <w:rsid w:val="22E5A5EA"/>
    <w:rsid w:val="22F8E57A"/>
    <w:rsid w:val="2316D73A"/>
    <w:rsid w:val="23191567"/>
    <w:rsid w:val="23194CB9"/>
    <w:rsid w:val="231D85C3"/>
    <w:rsid w:val="232E950B"/>
    <w:rsid w:val="2354F328"/>
    <w:rsid w:val="2375C7D6"/>
    <w:rsid w:val="237B4DBF"/>
    <w:rsid w:val="23848294"/>
    <w:rsid w:val="238CD042"/>
    <w:rsid w:val="23FDCB08"/>
    <w:rsid w:val="240659EF"/>
    <w:rsid w:val="24081E39"/>
    <w:rsid w:val="24381378"/>
    <w:rsid w:val="244AD745"/>
    <w:rsid w:val="244C8EB0"/>
    <w:rsid w:val="2461D95D"/>
    <w:rsid w:val="24632BB4"/>
    <w:rsid w:val="24765434"/>
    <w:rsid w:val="248818A2"/>
    <w:rsid w:val="24A09F67"/>
    <w:rsid w:val="24CE76D3"/>
    <w:rsid w:val="24CED791"/>
    <w:rsid w:val="24DC264F"/>
    <w:rsid w:val="24F9AE67"/>
    <w:rsid w:val="2509C422"/>
    <w:rsid w:val="25155514"/>
    <w:rsid w:val="251627FF"/>
    <w:rsid w:val="252557EC"/>
    <w:rsid w:val="2538C121"/>
    <w:rsid w:val="254086CF"/>
    <w:rsid w:val="2561A75D"/>
    <w:rsid w:val="25633153"/>
    <w:rsid w:val="256503C9"/>
    <w:rsid w:val="2574D2A6"/>
    <w:rsid w:val="257D3CFD"/>
    <w:rsid w:val="2583E70A"/>
    <w:rsid w:val="258A9E99"/>
    <w:rsid w:val="258AB4F5"/>
    <w:rsid w:val="25AC7D38"/>
    <w:rsid w:val="25BF11CB"/>
    <w:rsid w:val="25D3184B"/>
    <w:rsid w:val="25D563BE"/>
    <w:rsid w:val="25D642E2"/>
    <w:rsid w:val="25EA372D"/>
    <w:rsid w:val="260201B2"/>
    <w:rsid w:val="2621FF99"/>
    <w:rsid w:val="26295597"/>
    <w:rsid w:val="263B788A"/>
    <w:rsid w:val="263F175D"/>
    <w:rsid w:val="26442C68"/>
    <w:rsid w:val="265D8DFC"/>
    <w:rsid w:val="2662D87A"/>
    <w:rsid w:val="26652747"/>
    <w:rsid w:val="266628EE"/>
    <w:rsid w:val="267694EF"/>
    <w:rsid w:val="268CE06D"/>
    <w:rsid w:val="268D19FB"/>
    <w:rsid w:val="26C07B51"/>
    <w:rsid w:val="26C3C253"/>
    <w:rsid w:val="26DBFAC0"/>
    <w:rsid w:val="270CD7C7"/>
    <w:rsid w:val="27234CC5"/>
    <w:rsid w:val="272D4D7E"/>
    <w:rsid w:val="2744D5DA"/>
    <w:rsid w:val="275EAA5C"/>
    <w:rsid w:val="27625471"/>
    <w:rsid w:val="27723900"/>
    <w:rsid w:val="27972B6C"/>
    <w:rsid w:val="27B30D47"/>
    <w:rsid w:val="27CB7974"/>
    <w:rsid w:val="27CB89F7"/>
    <w:rsid w:val="27CBAE4E"/>
    <w:rsid w:val="27CE38AA"/>
    <w:rsid w:val="27E9A853"/>
    <w:rsid w:val="27F75E60"/>
    <w:rsid w:val="280D469D"/>
    <w:rsid w:val="2816B034"/>
    <w:rsid w:val="281CBE99"/>
    <w:rsid w:val="2828644B"/>
    <w:rsid w:val="2830CCE3"/>
    <w:rsid w:val="28344499"/>
    <w:rsid w:val="283986E4"/>
    <w:rsid w:val="283C8074"/>
    <w:rsid w:val="2849111F"/>
    <w:rsid w:val="28492E78"/>
    <w:rsid w:val="285A7E14"/>
    <w:rsid w:val="2860B821"/>
    <w:rsid w:val="28615176"/>
    <w:rsid w:val="28823945"/>
    <w:rsid w:val="29070D23"/>
    <w:rsid w:val="292B544B"/>
    <w:rsid w:val="29342F5E"/>
    <w:rsid w:val="293BAB33"/>
    <w:rsid w:val="2940C78E"/>
    <w:rsid w:val="2951BF76"/>
    <w:rsid w:val="295F2BB1"/>
    <w:rsid w:val="29C0E46B"/>
    <w:rsid w:val="29D488DF"/>
    <w:rsid w:val="29E9EFCC"/>
    <w:rsid w:val="2A005A0C"/>
    <w:rsid w:val="2A0ADE7C"/>
    <w:rsid w:val="2A0D1411"/>
    <w:rsid w:val="2A1821B7"/>
    <w:rsid w:val="2A36A276"/>
    <w:rsid w:val="2A4C6965"/>
    <w:rsid w:val="2A6975FD"/>
    <w:rsid w:val="2A8B1579"/>
    <w:rsid w:val="2A946F77"/>
    <w:rsid w:val="2AC1C294"/>
    <w:rsid w:val="2AD08F45"/>
    <w:rsid w:val="2AD9CD55"/>
    <w:rsid w:val="2ADFFF27"/>
    <w:rsid w:val="2AE090FE"/>
    <w:rsid w:val="2AEF831F"/>
    <w:rsid w:val="2AF7ABA5"/>
    <w:rsid w:val="2B0329B5"/>
    <w:rsid w:val="2B035501"/>
    <w:rsid w:val="2B12EA14"/>
    <w:rsid w:val="2B25C003"/>
    <w:rsid w:val="2B52A5D4"/>
    <w:rsid w:val="2B79F68B"/>
    <w:rsid w:val="2B80CF3A"/>
    <w:rsid w:val="2B86284B"/>
    <w:rsid w:val="2BB1C14F"/>
    <w:rsid w:val="2BB3F218"/>
    <w:rsid w:val="2BB5FDE7"/>
    <w:rsid w:val="2BBA3216"/>
    <w:rsid w:val="2BBD0E2F"/>
    <w:rsid w:val="2BC944DE"/>
    <w:rsid w:val="2BDE23E3"/>
    <w:rsid w:val="2BE46579"/>
    <w:rsid w:val="2BE7D65E"/>
    <w:rsid w:val="2BEF83CA"/>
    <w:rsid w:val="2BF8DC95"/>
    <w:rsid w:val="2C179774"/>
    <w:rsid w:val="2C17EEC0"/>
    <w:rsid w:val="2C1A020F"/>
    <w:rsid w:val="2C1A40F1"/>
    <w:rsid w:val="2C1B1252"/>
    <w:rsid w:val="2C1C54C6"/>
    <w:rsid w:val="2C5CFCF7"/>
    <w:rsid w:val="2C60FF9B"/>
    <w:rsid w:val="2C64500B"/>
    <w:rsid w:val="2C73A869"/>
    <w:rsid w:val="2C88336E"/>
    <w:rsid w:val="2C8D841A"/>
    <w:rsid w:val="2C9A7ACB"/>
    <w:rsid w:val="2CB9EF9A"/>
    <w:rsid w:val="2CC2839C"/>
    <w:rsid w:val="2CC8D3F1"/>
    <w:rsid w:val="2CCB24F6"/>
    <w:rsid w:val="2CDAC1BA"/>
    <w:rsid w:val="2CDC5AB0"/>
    <w:rsid w:val="2CE0C063"/>
    <w:rsid w:val="2D1654D8"/>
    <w:rsid w:val="2D26977B"/>
    <w:rsid w:val="2D38AB42"/>
    <w:rsid w:val="2D38B2D7"/>
    <w:rsid w:val="2D554AAE"/>
    <w:rsid w:val="2D5E9CC1"/>
    <w:rsid w:val="2D6D9ECA"/>
    <w:rsid w:val="2D6E4338"/>
    <w:rsid w:val="2D80823C"/>
    <w:rsid w:val="2DB25D60"/>
    <w:rsid w:val="2DB4F14E"/>
    <w:rsid w:val="2DF9ABDB"/>
    <w:rsid w:val="2E002055"/>
    <w:rsid w:val="2E1236AF"/>
    <w:rsid w:val="2E28EC16"/>
    <w:rsid w:val="2E35F677"/>
    <w:rsid w:val="2E38E35A"/>
    <w:rsid w:val="2E64BEC3"/>
    <w:rsid w:val="2EDB500E"/>
    <w:rsid w:val="2EDF6B88"/>
    <w:rsid w:val="2EF2D684"/>
    <w:rsid w:val="2EF73373"/>
    <w:rsid w:val="2F0A011B"/>
    <w:rsid w:val="2F10D3F8"/>
    <w:rsid w:val="2F2100D8"/>
    <w:rsid w:val="2F224F12"/>
    <w:rsid w:val="2F2F43E8"/>
    <w:rsid w:val="2F43F01F"/>
    <w:rsid w:val="2F5198C6"/>
    <w:rsid w:val="2F757347"/>
    <w:rsid w:val="2F7E5F7D"/>
    <w:rsid w:val="2F7FDCF1"/>
    <w:rsid w:val="2FD12B33"/>
    <w:rsid w:val="2FDC23E4"/>
    <w:rsid w:val="2FE6C3F0"/>
    <w:rsid w:val="30067357"/>
    <w:rsid w:val="3047B1F2"/>
    <w:rsid w:val="30535E5C"/>
    <w:rsid w:val="3065841A"/>
    <w:rsid w:val="307241E1"/>
    <w:rsid w:val="307423E6"/>
    <w:rsid w:val="307EF763"/>
    <w:rsid w:val="30952E1D"/>
    <w:rsid w:val="30963D83"/>
    <w:rsid w:val="30A712EA"/>
    <w:rsid w:val="30B08800"/>
    <w:rsid w:val="31074EF9"/>
    <w:rsid w:val="310B308F"/>
    <w:rsid w:val="3111D1A0"/>
    <w:rsid w:val="31306E1A"/>
    <w:rsid w:val="3147FABD"/>
    <w:rsid w:val="3177619E"/>
    <w:rsid w:val="3181D539"/>
    <w:rsid w:val="318DC3A6"/>
    <w:rsid w:val="319C9EF0"/>
    <w:rsid w:val="31AE788C"/>
    <w:rsid w:val="31B4CBB2"/>
    <w:rsid w:val="31C88A2F"/>
    <w:rsid w:val="31D0F050"/>
    <w:rsid w:val="31DA43CD"/>
    <w:rsid w:val="31DA5725"/>
    <w:rsid w:val="31ED712E"/>
    <w:rsid w:val="31F3ED51"/>
    <w:rsid w:val="320298C2"/>
    <w:rsid w:val="32035412"/>
    <w:rsid w:val="32181688"/>
    <w:rsid w:val="321BC798"/>
    <w:rsid w:val="322AC4BA"/>
    <w:rsid w:val="323FF874"/>
    <w:rsid w:val="32474E0D"/>
    <w:rsid w:val="324A7BF9"/>
    <w:rsid w:val="32817087"/>
    <w:rsid w:val="32B21BF4"/>
    <w:rsid w:val="32D220FD"/>
    <w:rsid w:val="32D6918B"/>
    <w:rsid w:val="32E2F1B0"/>
    <w:rsid w:val="32EA7AE3"/>
    <w:rsid w:val="33073337"/>
    <w:rsid w:val="335001E7"/>
    <w:rsid w:val="335C6E05"/>
    <w:rsid w:val="3360409F"/>
    <w:rsid w:val="337B37D6"/>
    <w:rsid w:val="337ED734"/>
    <w:rsid w:val="33803053"/>
    <w:rsid w:val="3385EB80"/>
    <w:rsid w:val="3386ADDA"/>
    <w:rsid w:val="33874078"/>
    <w:rsid w:val="33C36B47"/>
    <w:rsid w:val="33CDF728"/>
    <w:rsid w:val="33F1B7B6"/>
    <w:rsid w:val="34280CC7"/>
    <w:rsid w:val="342A5BD5"/>
    <w:rsid w:val="34413524"/>
    <w:rsid w:val="344FFC28"/>
    <w:rsid w:val="345CFE76"/>
    <w:rsid w:val="3465A667"/>
    <w:rsid w:val="34719FD3"/>
    <w:rsid w:val="3474551F"/>
    <w:rsid w:val="3480DE28"/>
    <w:rsid w:val="348CE96A"/>
    <w:rsid w:val="34A2B84F"/>
    <w:rsid w:val="34C46C42"/>
    <w:rsid w:val="34DF5B58"/>
    <w:rsid w:val="350713A6"/>
    <w:rsid w:val="354FE7EC"/>
    <w:rsid w:val="357316D5"/>
    <w:rsid w:val="358D8817"/>
    <w:rsid w:val="3594A418"/>
    <w:rsid w:val="359D3158"/>
    <w:rsid w:val="35A2D631"/>
    <w:rsid w:val="35A97218"/>
    <w:rsid w:val="35B746CC"/>
    <w:rsid w:val="35C686A8"/>
    <w:rsid w:val="35CD16CD"/>
    <w:rsid w:val="35D16401"/>
    <w:rsid w:val="35D1D6B3"/>
    <w:rsid w:val="35D2166C"/>
    <w:rsid w:val="361F8AA0"/>
    <w:rsid w:val="364D311D"/>
    <w:rsid w:val="3657F1F4"/>
    <w:rsid w:val="366566E1"/>
    <w:rsid w:val="367F7A74"/>
    <w:rsid w:val="36831AE3"/>
    <w:rsid w:val="368EEFDE"/>
    <w:rsid w:val="36A175AC"/>
    <w:rsid w:val="36CB6277"/>
    <w:rsid w:val="36CEEDBC"/>
    <w:rsid w:val="36D52F50"/>
    <w:rsid w:val="36D9AC53"/>
    <w:rsid w:val="36F50389"/>
    <w:rsid w:val="37393ABB"/>
    <w:rsid w:val="374F418D"/>
    <w:rsid w:val="375384CF"/>
    <w:rsid w:val="37815EA8"/>
    <w:rsid w:val="37836630"/>
    <w:rsid w:val="37866FF9"/>
    <w:rsid w:val="3789DE2E"/>
    <w:rsid w:val="378ED867"/>
    <w:rsid w:val="37A42D05"/>
    <w:rsid w:val="37AAC659"/>
    <w:rsid w:val="37D67548"/>
    <w:rsid w:val="37E33220"/>
    <w:rsid w:val="37F78361"/>
    <w:rsid w:val="38037C96"/>
    <w:rsid w:val="380B00AC"/>
    <w:rsid w:val="380F1915"/>
    <w:rsid w:val="381159F6"/>
    <w:rsid w:val="381DFC66"/>
    <w:rsid w:val="38235BEC"/>
    <w:rsid w:val="38250608"/>
    <w:rsid w:val="3827FDBE"/>
    <w:rsid w:val="38671C61"/>
    <w:rsid w:val="3882D061"/>
    <w:rsid w:val="3884B764"/>
    <w:rsid w:val="38A473EE"/>
    <w:rsid w:val="38AFBD4A"/>
    <w:rsid w:val="38B36D2B"/>
    <w:rsid w:val="38C428C7"/>
    <w:rsid w:val="38C71666"/>
    <w:rsid w:val="38D3D764"/>
    <w:rsid w:val="38DAE6F5"/>
    <w:rsid w:val="38F2E805"/>
    <w:rsid w:val="38FB7DEA"/>
    <w:rsid w:val="3906FDFD"/>
    <w:rsid w:val="390A7A56"/>
    <w:rsid w:val="3959BC67"/>
    <w:rsid w:val="3984E799"/>
    <w:rsid w:val="3986D00B"/>
    <w:rsid w:val="398AF941"/>
    <w:rsid w:val="399C86F8"/>
    <w:rsid w:val="39BF4638"/>
    <w:rsid w:val="39F3A64F"/>
    <w:rsid w:val="3A04113B"/>
    <w:rsid w:val="3A315B62"/>
    <w:rsid w:val="3A7825F3"/>
    <w:rsid w:val="3A788254"/>
    <w:rsid w:val="3A883DE4"/>
    <w:rsid w:val="3A974E4B"/>
    <w:rsid w:val="3ABBFA9B"/>
    <w:rsid w:val="3AC1F141"/>
    <w:rsid w:val="3AC47909"/>
    <w:rsid w:val="3ACE8B1D"/>
    <w:rsid w:val="3AF58CC8"/>
    <w:rsid w:val="3B036C51"/>
    <w:rsid w:val="3B2F15D6"/>
    <w:rsid w:val="3B3D7A16"/>
    <w:rsid w:val="3B605632"/>
    <w:rsid w:val="3B672F37"/>
    <w:rsid w:val="3B8B6DD1"/>
    <w:rsid w:val="3BD553FE"/>
    <w:rsid w:val="3BDE9C8C"/>
    <w:rsid w:val="3BE001F0"/>
    <w:rsid w:val="3BE30BA9"/>
    <w:rsid w:val="3BE50DAD"/>
    <w:rsid w:val="3BFA2022"/>
    <w:rsid w:val="3C35C684"/>
    <w:rsid w:val="3C4CE96A"/>
    <w:rsid w:val="3C526D2C"/>
    <w:rsid w:val="3C56AEFD"/>
    <w:rsid w:val="3CA0C1BB"/>
    <w:rsid w:val="3CD7D513"/>
    <w:rsid w:val="3D0E934F"/>
    <w:rsid w:val="3D1B203F"/>
    <w:rsid w:val="3D234E8C"/>
    <w:rsid w:val="3D3BA367"/>
    <w:rsid w:val="3D5F8B58"/>
    <w:rsid w:val="3D742235"/>
    <w:rsid w:val="3D8B02FB"/>
    <w:rsid w:val="3D8C8111"/>
    <w:rsid w:val="3DA40D65"/>
    <w:rsid w:val="3DC965E5"/>
    <w:rsid w:val="3DF1A75E"/>
    <w:rsid w:val="3E011C4A"/>
    <w:rsid w:val="3E0E1E7C"/>
    <w:rsid w:val="3E133F07"/>
    <w:rsid w:val="3E19B109"/>
    <w:rsid w:val="3E2E0DA8"/>
    <w:rsid w:val="3E345987"/>
    <w:rsid w:val="3E3A19CD"/>
    <w:rsid w:val="3E4426F6"/>
    <w:rsid w:val="3E49BDBC"/>
    <w:rsid w:val="3E5A34D8"/>
    <w:rsid w:val="3E79691C"/>
    <w:rsid w:val="3E94CD8F"/>
    <w:rsid w:val="3EA71445"/>
    <w:rsid w:val="3EB055BF"/>
    <w:rsid w:val="3EB0BBF6"/>
    <w:rsid w:val="3EB7861D"/>
    <w:rsid w:val="3EBE1DCC"/>
    <w:rsid w:val="3ED52D25"/>
    <w:rsid w:val="3EE5B1FF"/>
    <w:rsid w:val="3EF1F336"/>
    <w:rsid w:val="3EF5C1B1"/>
    <w:rsid w:val="3EF62453"/>
    <w:rsid w:val="3F0C05FA"/>
    <w:rsid w:val="3F4D02DD"/>
    <w:rsid w:val="3F55D93B"/>
    <w:rsid w:val="3F5F81B7"/>
    <w:rsid w:val="3F67B3C5"/>
    <w:rsid w:val="3F6FEA6D"/>
    <w:rsid w:val="3FA62266"/>
    <w:rsid w:val="3FB2AF09"/>
    <w:rsid w:val="3FBB08EA"/>
    <w:rsid w:val="3FC27AA9"/>
    <w:rsid w:val="3FC4B499"/>
    <w:rsid w:val="3FCD6761"/>
    <w:rsid w:val="3FCDECD2"/>
    <w:rsid w:val="3FD0388C"/>
    <w:rsid w:val="3FE00290"/>
    <w:rsid w:val="3FE0210C"/>
    <w:rsid w:val="3FFAFF15"/>
    <w:rsid w:val="4002DED7"/>
    <w:rsid w:val="4031E2E5"/>
    <w:rsid w:val="403865E4"/>
    <w:rsid w:val="40390E9B"/>
    <w:rsid w:val="403AA83B"/>
    <w:rsid w:val="403B9672"/>
    <w:rsid w:val="4040C5D0"/>
    <w:rsid w:val="4052FE02"/>
    <w:rsid w:val="4057BAFD"/>
    <w:rsid w:val="4058E7A0"/>
    <w:rsid w:val="4068180B"/>
    <w:rsid w:val="406FDB71"/>
    <w:rsid w:val="4075D039"/>
    <w:rsid w:val="40795E95"/>
    <w:rsid w:val="407C5B2C"/>
    <w:rsid w:val="4096DA7A"/>
    <w:rsid w:val="40A2AF4A"/>
    <w:rsid w:val="40B2AFD3"/>
    <w:rsid w:val="40D86B6D"/>
    <w:rsid w:val="40E33A26"/>
    <w:rsid w:val="40FF0D8C"/>
    <w:rsid w:val="41054657"/>
    <w:rsid w:val="411CED3B"/>
    <w:rsid w:val="412452A7"/>
    <w:rsid w:val="412C2C28"/>
    <w:rsid w:val="412FB01F"/>
    <w:rsid w:val="41412768"/>
    <w:rsid w:val="415ACF79"/>
    <w:rsid w:val="416BFA49"/>
    <w:rsid w:val="416DBBBA"/>
    <w:rsid w:val="41BA5E9B"/>
    <w:rsid w:val="41C93263"/>
    <w:rsid w:val="41FD7117"/>
    <w:rsid w:val="421A0D06"/>
    <w:rsid w:val="42367DEE"/>
    <w:rsid w:val="424086FF"/>
    <w:rsid w:val="42486FC4"/>
    <w:rsid w:val="4258C90D"/>
    <w:rsid w:val="42697671"/>
    <w:rsid w:val="4270152D"/>
    <w:rsid w:val="429B28FF"/>
    <w:rsid w:val="42A1A843"/>
    <w:rsid w:val="42A4E23D"/>
    <w:rsid w:val="42AC96A7"/>
    <w:rsid w:val="42B73E77"/>
    <w:rsid w:val="42B8F6A5"/>
    <w:rsid w:val="42CB7A2C"/>
    <w:rsid w:val="42ED1170"/>
    <w:rsid w:val="42FC555B"/>
    <w:rsid w:val="4315A6FB"/>
    <w:rsid w:val="43184889"/>
    <w:rsid w:val="431EE485"/>
    <w:rsid w:val="4345D239"/>
    <w:rsid w:val="435125A3"/>
    <w:rsid w:val="436CE817"/>
    <w:rsid w:val="438DD009"/>
    <w:rsid w:val="439A917B"/>
    <w:rsid w:val="43AB84B4"/>
    <w:rsid w:val="43B13D2A"/>
    <w:rsid w:val="43BC1B4A"/>
    <w:rsid w:val="43C3768C"/>
    <w:rsid w:val="43E0AE74"/>
    <w:rsid w:val="43E5FBF5"/>
    <w:rsid w:val="43FF19FB"/>
    <w:rsid w:val="44165EA4"/>
    <w:rsid w:val="4462252C"/>
    <w:rsid w:val="446AFA02"/>
    <w:rsid w:val="4486202C"/>
    <w:rsid w:val="448BD9DD"/>
    <w:rsid w:val="44918BDC"/>
    <w:rsid w:val="44B7DFFB"/>
    <w:rsid w:val="44BAB4E6"/>
    <w:rsid w:val="44BB44BE"/>
    <w:rsid w:val="44DD22C7"/>
    <w:rsid w:val="44E077B4"/>
    <w:rsid w:val="45051CBD"/>
    <w:rsid w:val="453398B0"/>
    <w:rsid w:val="4559B213"/>
    <w:rsid w:val="457F0C53"/>
    <w:rsid w:val="458D3B5A"/>
    <w:rsid w:val="45C07C84"/>
    <w:rsid w:val="45C5473C"/>
    <w:rsid w:val="45F6681C"/>
    <w:rsid w:val="4607B956"/>
    <w:rsid w:val="46169780"/>
    <w:rsid w:val="46240B18"/>
    <w:rsid w:val="463708DC"/>
    <w:rsid w:val="4637E494"/>
    <w:rsid w:val="463F6B6C"/>
    <w:rsid w:val="4658347B"/>
    <w:rsid w:val="4673534B"/>
    <w:rsid w:val="4677D574"/>
    <w:rsid w:val="469EEC07"/>
    <w:rsid w:val="46C854DB"/>
    <w:rsid w:val="46D0D851"/>
    <w:rsid w:val="46D6989B"/>
    <w:rsid w:val="46DA1291"/>
    <w:rsid w:val="46E2F9B9"/>
    <w:rsid w:val="46ED95E9"/>
    <w:rsid w:val="4718F4E7"/>
    <w:rsid w:val="47336D79"/>
    <w:rsid w:val="473B1BF6"/>
    <w:rsid w:val="474D2B97"/>
    <w:rsid w:val="475676BD"/>
    <w:rsid w:val="4772308F"/>
    <w:rsid w:val="4774C568"/>
    <w:rsid w:val="47983D08"/>
    <w:rsid w:val="479DA4D1"/>
    <w:rsid w:val="479E1CA6"/>
    <w:rsid w:val="47AC092D"/>
    <w:rsid w:val="47ADE8CA"/>
    <w:rsid w:val="47D423CA"/>
    <w:rsid w:val="47F63D67"/>
    <w:rsid w:val="4805E3DE"/>
    <w:rsid w:val="480F979A"/>
    <w:rsid w:val="48128877"/>
    <w:rsid w:val="4812EBCE"/>
    <w:rsid w:val="4821B837"/>
    <w:rsid w:val="482A8F1C"/>
    <w:rsid w:val="48315500"/>
    <w:rsid w:val="4856676A"/>
    <w:rsid w:val="48672475"/>
    <w:rsid w:val="486B8190"/>
    <w:rsid w:val="486E4796"/>
    <w:rsid w:val="4887E6EA"/>
    <w:rsid w:val="48A46B75"/>
    <w:rsid w:val="48AD1ABF"/>
    <w:rsid w:val="48B7B148"/>
    <w:rsid w:val="48B9E560"/>
    <w:rsid w:val="48D5F549"/>
    <w:rsid w:val="48F8CA0A"/>
    <w:rsid w:val="48F94F7C"/>
    <w:rsid w:val="490A89B5"/>
    <w:rsid w:val="490B4B58"/>
    <w:rsid w:val="4921D69E"/>
    <w:rsid w:val="49526E82"/>
    <w:rsid w:val="49711983"/>
    <w:rsid w:val="49717D53"/>
    <w:rsid w:val="49770C2E"/>
    <w:rsid w:val="49798119"/>
    <w:rsid w:val="49895A2D"/>
    <w:rsid w:val="4990C98C"/>
    <w:rsid w:val="49930590"/>
    <w:rsid w:val="49A1B43F"/>
    <w:rsid w:val="49A29F6D"/>
    <w:rsid w:val="49AFCA22"/>
    <w:rsid w:val="49B73D4E"/>
    <w:rsid w:val="49B83EF5"/>
    <w:rsid w:val="49C65F7D"/>
    <w:rsid w:val="49D2BD37"/>
    <w:rsid w:val="49DD67E9"/>
    <w:rsid w:val="49E9B52A"/>
    <w:rsid w:val="49ECF10C"/>
    <w:rsid w:val="4A083847"/>
    <w:rsid w:val="4A1BD98D"/>
    <w:rsid w:val="4A3666CE"/>
    <w:rsid w:val="4A45A141"/>
    <w:rsid w:val="4A91D295"/>
    <w:rsid w:val="4AA26469"/>
    <w:rsid w:val="4AA6D25C"/>
    <w:rsid w:val="4AB55F9B"/>
    <w:rsid w:val="4ABBA928"/>
    <w:rsid w:val="4AC1917C"/>
    <w:rsid w:val="4ACCE32A"/>
    <w:rsid w:val="4ACD3DBD"/>
    <w:rsid w:val="4AD77F7C"/>
    <w:rsid w:val="4ADF1D64"/>
    <w:rsid w:val="4AE95D2F"/>
    <w:rsid w:val="4AF3649B"/>
    <w:rsid w:val="4AF36C26"/>
    <w:rsid w:val="4B170364"/>
    <w:rsid w:val="4B204EB1"/>
    <w:rsid w:val="4B3834AC"/>
    <w:rsid w:val="4B46767D"/>
    <w:rsid w:val="4B545659"/>
    <w:rsid w:val="4B5715D8"/>
    <w:rsid w:val="4B69804E"/>
    <w:rsid w:val="4B70956D"/>
    <w:rsid w:val="4B7A16E4"/>
    <w:rsid w:val="4B837165"/>
    <w:rsid w:val="4B8B11D1"/>
    <w:rsid w:val="4B9712BB"/>
    <w:rsid w:val="4BA9EF43"/>
    <w:rsid w:val="4BAC941B"/>
    <w:rsid w:val="4BC08388"/>
    <w:rsid w:val="4BDFFCBC"/>
    <w:rsid w:val="4BE395F3"/>
    <w:rsid w:val="4BFEB1FC"/>
    <w:rsid w:val="4C08381D"/>
    <w:rsid w:val="4C0B6799"/>
    <w:rsid w:val="4C2B449A"/>
    <w:rsid w:val="4C303B24"/>
    <w:rsid w:val="4C485936"/>
    <w:rsid w:val="4C48A978"/>
    <w:rsid w:val="4C4BA6D4"/>
    <w:rsid w:val="4C615B14"/>
    <w:rsid w:val="4C61AFDE"/>
    <w:rsid w:val="4C6C06FC"/>
    <w:rsid w:val="4C78E704"/>
    <w:rsid w:val="4CADA802"/>
    <w:rsid w:val="4CAEACF0"/>
    <w:rsid w:val="4CAF8BB6"/>
    <w:rsid w:val="4CF6ED92"/>
    <w:rsid w:val="4CFC4E8E"/>
    <w:rsid w:val="4D08794B"/>
    <w:rsid w:val="4D108D4F"/>
    <w:rsid w:val="4D2833CA"/>
    <w:rsid w:val="4D31B447"/>
    <w:rsid w:val="4D821B89"/>
    <w:rsid w:val="4DA5B6CD"/>
    <w:rsid w:val="4DB96DF0"/>
    <w:rsid w:val="4DC839C5"/>
    <w:rsid w:val="4DCA2153"/>
    <w:rsid w:val="4DDB687A"/>
    <w:rsid w:val="4DE77735"/>
    <w:rsid w:val="4E054F83"/>
    <w:rsid w:val="4E0E05A9"/>
    <w:rsid w:val="4E15F1F6"/>
    <w:rsid w:val="4E394790"/>
    <w:rsid w:val="4E403233"/>
    <w:rsid w:val="4E46C165"/>
    <w:rsid w:val="4E5986E4"/>
    <w:rsid w:val="4EA929A3"/>
    <w:rsid w:val="4EBA7C0A"/>
    <w:rsid w:val="4EBB1939"/>
    <w:rsid w:val="4EBFC5BD"/>
    <w:rsid w:val="4EC5DFF4"/>
    <w:rsid w:val="4ED4803B"/>
    <w:rsid w:val="4F06EBA4"/>
    <w:rsid w:val="4F20BE09"/>
    <w:rsid w:val="4F222F21"/>
    <w:rsid w:val="4F4199D1"/>
    <w:rsid w:val="4F530779"/>
    <w:rsid w:val="4F72C6B6"/>
    <w:rsid w:val="4F8346BD"/>
    <w:rsid w:val="4F834796"/>
    <w:rsid w:val="4F8372EE"/>
    <w:rsid w:val="4FA443EE"/>
    <w:rsid w:val="4FABDCC9"/>
    <w:rsid w:val="4FB7BDA5"/>
    <w:rsid w:val="4FB86D4A"/>
    <w:rsid w:val="4FD9A1FF"/>
    <w:rsid w:val="4FED3495"/>
    <w:rsid w:val="4FEE74B1"/>
    <w:rsid w:val="4FF1667A"/>
    <w:rsid w:val="502C1B69"/>
    <w:rsid w:val="502DB0F4"/>
    <w:rsid w:val="5053CE51"/>
    <w:rsid w:val="50567CC7"/>
    <w:rsid w:val="50586496"/>
    <w:rsid w:val="505B7DCE"/>
    <w:rsid w:val="507A607C"/>
    <w:rsid w:val="507C65E2"/>
    <w:rsid w:val="50806DC3"/>
    <w:rsid w:val="5085DFCD"/>
    <w:rsid w:val="50A1F460"/>
    <w:rsid w:val="50AAAB34"/>
    <w:rsid w:val="50C1B618"/>
    <w:rsid w:val="50C3F446"/>
    <w:rsid w:val="50C8334C"/>
    <w:rsid w:val="50F967A6"/>
    <w:rsid w:val="50FE3185"/>
    <w:rsid w:val="51040E48"/>
    <w:rsid w:val="510A64AF"/>
    <w:rsid w:val="511F17F7"/>
    <w:rsid w:val="51353C9B"/>
    <w:rsid w:val="513A75C0"/>
    <w:rsid w:val="5146AF48"/>
    <w:rsid w:val="5152365C"/>
    <w:rsid w:val="5158EF5C"/>
    <w:rsid w:val="51596AF8"/>
    <w:rsid w:val="516067A4"/>
    <w:rsid w:val="51694B17"/>
    <w:rsid w:val="516A0886"/>
    <w:rsid w:val="516EE4BD"/>
    <w:rsid w:val="5172F0C7"/>
    <w:rsid w:val="51763A8F"/>
    <w:rsid w:val="517F579F"/>
    <w:rsid w:val="5186A690"/>
    <w:rsid w:val="5195C3CD"/>
    <w:rsid w:val="519BDCDD"/>
    <w:rsid w:val="51CF4653"/>
    <w:rsid w:val="51EB51A1"/>
    <w:rsid w:val="51EDA5A1"/>
    <w:rsid w:val="52181A90"/>
    <w:rsid w:val="522FC50C"/>
    <w:rsid w:val="5235813C"/>
    <w:rsid w:val="52387E78"/>
    <w:rsid w:val="523C7F94"/>
    <w:rsid w:val="523E953A"/>
    <w:rsid w:val="5247F30C"/>
    <w:rsid w:val="524A1651"/>
    <w:rsid w:val="524E456F"/>
    <w:rsid w:val="525BA608"/>
    <w:rsid w:val="525C1722"/>
    <w:rsid w:val="526CAFA7"/>
    <w:rsid w:val="52745AA8"/>
    <w:rsid w:val="528064FC"/>
    <w:rsid w:val="52A9C4E5"/>
    <w:rsid w:val="52ADDC72"/>
    <w:rsid w:val="52EE941E"/>
    <w:rsid w:val="5306BE41"/>
    <w:rsid w:val="530ED27C"/>
    <w:rsid w:val="531987FC"/>
    <w:rsid w:val="53354D31"/>
    <w:rsid w:val="5338A58E"/>
    <w:rsid w:val="5340BE4A"/>
    <w:rsid w:val="5348F05A"/>
    <w:rsid w:val="535E526D"/>
    <w:rsid w:val="535E97B4"/>
    <w:rsid w:val="53659F1C"/>
    <w:rsid w:val="53796EA9"/>
    <w:rsid w:val="538439B7"/>
    <w:rsid w:val="539406BB"/>
    <w:rsid w:val="539CBD8F"/>
    <w:rsid w:val="53A66A43"/>
    <w:rsid w:val="53BC37EC"/>
    <w:rsid w:val="53C58486"/>
    <w:rsid w:val="53CA5028"/>
    <w:rsid w:val="53EA6AA6"/>
    <w:rsid w:val="53F51322"/>
    <w:rsid w:val="542902F9"/>
    <w:rsid w:val="542E1D7F"/>
    <w:rsid w:val="5439CF45"/>
    <w:rsid w:val="5444063C"/>
    <w:rsid w:val="544BD1CB"/>
    <w:rsid w:val="544C3C1C"/>
    <w:rsid w:val="544CFD08"/>
    <w:rsid w:val="544F3D78"/>
    <w:rsid w:val="54502841"/>
    <w:rsid w:val="5458DC7E"/>
    <w:rsid w:val="546A4CD4"/>
    <w:rsid w:val="546D1478"/>
    <w:rsid w:val="5479E6A2"/>
    <w:rsid w:val="549A9376"/>
    <w:rsid w:val="54B310A2"/>
    <w:rsid w:val="54C7CB69"/>
    <w:rsid w:val="54C83E6C"/>
    <w:rsid w:val="54CBF654"/>
    <w:rsid w:val="54E499C6"/>
    <w:rsid w:val="54FBF9F1"/>
    <w:rsid w:val="55086CF7"/>
    <w:rsid w:val="551F87C1"/>
    <w:rsid w:val="5525EE60"/>
    <w:rsid w:val="5530F13A"/>
    <w:rsid w:val="553A46CD"/>
    <w:rsid w:val="553CA3A7"/>
    <w:rsid w:val="553FE303"/>
    <w:rsid w:val="5541BB88"/>
    <w:rsid w:val="55526229"/>
    <w:rsid w:val="559CA0A4"/>
    <w:rsid w:val="55BBFCC6"/>
    <w:rsid w:val="55C3002D"/>
    <w:rsid w:val="55C6B01E"/>
    <w:rsid w:val="55C951F0"/>
    <w:rsid w:val="55E7B6E4"/>
    <w:rsid w:val="55ED515B"/>
    <w:rsid w:val="55FA8D1E"/>
    <w:rsid w:val="560C9CC1"/>
    <w:rsid w:val="56237B8E"/>
    <w:rsid w:val="5629D0A7"/>
    <w:rsid w:val="562BA67F"/>
    <w:rsid w:val="562F416A"/>
    <w:rsid w:val="5639DE1E"/>
    <w:rsid w:val="56474125"/>
    <w:rsid w:val="564D61D5"/>
    <w:rsid w:val="56548812"/>
    <w:rsid w:val="565AEAD5"/>
    <w:rsid w:val="56683435"/>
    <w:rsid w:val="5675B885"/>
    <w:rsid w:val="567C4E7C"/>
    <w:rsid w:val="568A4879"/>
    <w:rsid w:val="56A320DC"/>
    <w:rsid w:val="56AE840C"/>
    <w:rsid w:val="56B36057"/>
    <w:rsid w:val="56C275B3"/>
    <w:rsid w:val="56C59E12"/>
    <w:rsid w:val="56D2A5A0"/>
    <w:rsid w:val="56D80187"/>
    <w:rsid w:val="56FD9FD6"/>
    <w:rsid w:val="57076367"/>
    <w:rsid w:val="5755FA02"/>
    <w:rsid w:val="57639DC0"/>
    <w:rsid w:val="57676FA1"/>
    <w:rsid w:val="57766034"/>
    <w:rsid w:val="579217A8"/>
    <w:rsid w:val="579B6092"/>
    <w:rsid w:val="57A5A08A"/>
    <w:rsid w:val="57A9C4A8"/>
    <w:rsid w:val="57B2EA5E"/>
    <w:rsid w:val="57B85C12"/>
    <w:rsid w:val="57BE08AF"/>
    <w:rsid w:val="57C3B5DA"/>
    <w:rsid w:val="57E824A1"/>
    <w:rsid w:val="57FCA1EB"/>
    <w:rsid w:val="58068177"/>
    <w:rsid w:val="58342168"/>
    <w:rsid w:val="58486AEF"/>
    <w:rsid w:val="5867DDF0"/>
    <w:rsid w:val="5879D317"/>
    <w:rsid w:val="587E4122"/>
    <w:rsid w:val="5894A58D"/>
    <w:rsid w:val="58A9ACEE"/>
    <w:rsid w:val="58BCF42F"/>
    <w:rsid w:val="58BF8162"/>
    <w:rsid w:val="58C839D6"/>
    <w:rsid w:val="58CBFA2D"/>
    <w:rsid w:val="58D5C298"/>
    <w:rsid w:val="5902DC64"/>
    <w:rsid w:val="591EF409"/>
    <w:rsid w:val="59242C73"/>
    <w:rsid w:val="5925D923"/>
    <w:rsid w:val="59406B20"/>
    <w:rsid w:val="5953BFB6"/>
    <w:rsid w:val="595787A8"/>
    <w:rsid w:val="5971A0A7"/>
    <w:rsid w:val="59747628"/>
    <w:rsid w:val="598F2442"/>
    <w:rsid w:val="59918C56"/>
    <w:rsid w:val="59AA07FB"/>
    <w:rsid w:val="59B5429E"/>
    <w:rsid w:val="59EE16E1"/>
    <w:rsid w:val="59F87592"/>
    <w:rsid w:val="5A026014"/>
    <w:rsid w:val="5A0D630A"/>
    <w:rsid w:val="5A17F476"/>
    <w:rsid w:val="5A1CB80E"/>
    <w:rsid w:val="5A59D935"/>
    <w:rsid w:val="5A5C553F"/>
    <w:rsid w:val="5A64C466"/>
    <w:rsid w:val="5A74181D"/>
    <w:rsid w:val="5A92729F"/>
    <w:rsid w:val="5AA08648"/>
    <w:rsid w:val="5AA39575"/>
    <w:rsid w:val="5AA59AD6"/>
    <w:rsid w:val="5AB1EA4B"/>
    <w:rsid w:val="5AC14947"/>
    <w:rsid w:val="5ACE8AF0"/>
    <w:rsid w:val="5AFA6896"/>
    <w:rsid w:val="5B079DBB"/>
    <w:rsid w:val="5B09F253"/>
    <w:rsid w:val="5B15BFDE"/>
    <w:rsid w:val="5B35D4D9"/>
    <w:rsid w:val="5B4B7D92"/>
    <w:rsid w:val="5B576BF3"/>
    <w:rsid w:val="5B636FFD"/>
    <w:rsid w:val="5B7F3DA8"/>
    <w:rsid w:val="5B8F1982"/>
    <w:rsid w:val="5BA10F35"/>
    <w:rsid w:val="5BA8C83E"/>
    <w:rsid w:val="5BB93268"/>
    <w:rsid w:val="5BB9E888"/>
    <w:rsid w:val="5BC0D969"/>
    <w:rsid w:val="5BDF43DE"/>
    <w:rsid w:val="5BE34695"/>
    <w:rsid w:val="5BEA36AD"/>
    <w:rsid w:val="5C011E78"/>
    <w:rsid w:val="5C0D635A"/>
    <w:rsid w:val="5C0F44E7"/>
    <w:rsid w:val="5C21E341"/>
    <w:rsid w:val="5C2AABC5"/>
    <w:rsid w:val="5C40C6C6"/>
    <w:rsid w:val="5C41CF28"/>
    <w:rsid w:val="5C4F0572"/>
    <w:rsid w:val="5C5981EA"/>
    <w:rsid w:val="5C8183B7"/>
    <w:rsid w:val="5C8C6A40"/>
    <w:rsid w:val="5C9B1600"/>
    <w:rsid w:val="5CBB9370"/>
    <w:rsid w:val="5CC0B795"/>
    <w:rsid w:val="5CC87BB4"/>
    <w:rsid w:val="5CE05685"/>
    <w:rsid w:val="5CEE9CFF"/>
    <w:rsid w:val="5CF62EF2"/>
    <w:rsid w:val="5CFF3A0A"/>
    <w:rsid w:val="5D01BBC3"/>
    <w:rsid w:val="5D14A7BF"/>
    <w:rsid w:val="5D1BFC16"/>
    <w:rsid w:val="5D2027EE"/>
    <w:rsid w:val="5D2A8051"/>
    <w:rsid w:val="5D3CDF96"/>
    <w:rsid w:val="5D44D9E0"/>
    <w:rsid w:val="5D45BC56"/>
    <w:rsid w:val="5D47453D"/>
    <w:rsid w:val="5D7FE3AE"/>
    <w:rsid w:val="5D89CACE"/>
    <w:rsid w:val="5D929DD2"/>
    <w:rsid w:val="5D95792C"/>
    <w:rsid w:val="5D98534D"/>
    <w:rsid w:val="5DA34251"/>
    <w:rsid w:val="5DAAF65C"/>
    <w:rsid w:val="5DCA985B"/>
    <w:rsid w:val="5DFF6408"/>
    <w:rsid w:val="5E05B3DD"/>
    <w:rsid w:val="5E160713"/>
    <w:rsid w:val="5E2272A7"/>
    <w:rsid w:val="5E3222DA"/>
    <w:rsid w:val="5E357268"/>
    <w:rsid w:val="5E40895E"/>
    <w:rsid w:val="5E7AEDCE"/>
    <w:rsid w:val="5E806C4E"/>
    <w:rsid w:val="5E812BDD"/>
    <w:rsid w:val="5E9326FD"/>
    <w:rsid w:val="5EBCEA26"/>
    <w:rsid w:val="5ECF931D"/>
    <w:rsid w:val="5EDFCC2E"/>
    <w:rsid w:val="5EFF31B5"/>
    <w:rsid w:val="5F092005"/>
    <w:rsid w:val="5F0B3EC8"/>
    <w:rsid w:val="5F0C2515"/>
    <w:rsid w:val="5F13F59C"/>
    <w:rsid w:val="5F1475AC"/>
    <w:rsid w:val="5F308204"/>
    <w:rsid w:val="5F3423AE"/>
    <w:rsid w:val="5F542C8E"/>
    <w:rsid w:val="5F55C55D"/>
    <w:rsid w:val="5F57A8FC"/>
    <w:rsid w:val="5F673305"/>
    <w:rsid w:val="5F68B723"/>
    <w:rsid w:val="5F81B174"/>
    <w:rsid w:val="5F88EF89"/>
    <w:rsid w:val="5F9EFAAA"/>
    <w:rsid w:val="5FA51AAB"/>
    <w:rsid w:val="5FC0FB38"/>
    <w:rsid w:val="5FD18469"/>
    <w:rsid w:val="5FF3A6B5"/>
    <w:rsid w:val="600FA51A"/>
    <w:rsid w:val="60184A4E"/>
    <w:rsid w:val="604BE535"/>
    <w:rsid w:val="6076D2AC"/>
    <w:rsid w:val="607C15FB"/>
    <w:rsid w:val="60923DB9"/>
    <w:rsid w:val="60B2E7D2"/>
    <w:rsid w:val="610DA8FE"/>
    <w:rsid w:val="6112B37F"/>
    <w:rsid w:val="612A0C9B"/>
    <w:rsid w:val="61375300"/>
    <w:rsid w:val="613D9D59"/>
    <w:rsid w:val="6140EB0C"/>
    <w:rsid w:val="6145C363"/>
    <w:rsid w:val="614FB58B"/>
    <w:rsid w:val="6175A644"/>
    <w:rsid w:val="61C37C9B"/>
    <w:rsid w:val="61CACF05"/>
    <w:rsid w:val="62194306"/>
    <w:rsid w:val="622181F3"/>
    <w:rsid w:val="623C3937"/>
    <w:rsid w:val="623C60F1"/>
    <w:rsid w:val="62422780"/>
    <w:rsid w:val="6247D7B8"/>
    <w:rsid w:val="62556706"/>
    <w:rsid w:val="62594560"/>
    <w:rsid w:val="6264A9BA"/>
    <w:rsid w:val="6272B846"/>
    <w:rsid w:val="6277B725"/>
    <w:rsid w:val="6289968D"/>
    <w:rsid w:val="62A04FC8"/>
    <w:rsid w:val="62AAB7B9"/>
    <w:rsid w:val="62C7E7CC"/>
    <w:rsid w:val="62DA4C72"/>
    <w:rsid w:val="62FB2CAB"/>
    <w:rsid w:val="62FDB30E"/>
    <w:rsid w:val="630C728B"/>
    <w:rsid w:val="63150FC8"/>
    <w:rsid w:val="632014E0"/>
    <w:rsid w:val="6337A8F6"/>
    <w:rsid w:val="633EFDB0"/>
    <w:rsid w:val="63464B0C"/>
    <w:rsid w:val="6372B54F"/>
    <w:rsid w:val="637F696C"/>
    <w:rsid w:val="63938971"/>
    <w:rsid w:val="63A3F1B5"/>
    <w:rsid w:val="63A98894"/>
    <w:rsid w:val="63B171C5"/>
    <w:rsid w:val="63B18938"/>
    <w:rsid w:val="63B92FF0"/>
    <w:rsid w:val="63D6DDA8"/>
    <w:rsid w:val="63E2DE0D"/>
    <w:rsid w:val="640B8860"/>
    <w:rsid w:val="640D00A7"/>
    <w:rsid w:val="640EACD4"/>
    <w:rsid w:val="641DA60E"/>
    <w:rsid w:val="64549353"/>
    <w:rsid w:val="645DD96B"/>
    <w:rsid w:val="64609B6C"/>
    <w:rsid w:val="64856AAE"/>
    <w:rsid w:val="648F97B9"/>
    <w:rsid w:val="6491B42B"/>
    <w:rsid w:val="64959B4B"/>
    <w:rsid w:val="64AA78E8"/>
    <w:rsid w:val="64B0136E"/>
    <w:rsid w:val="64BBE541"/>
    <w:rsid w:val="64FFCD50"/>
    <w:rsid w:val="650A86D3"/>
    <w:rsid w:val="650AB700"/>
    <w:rsid w:val="650CFA4D"/>
    <w:rsid w:val="650DEF70"/>
    <w:rsid w:val="651B486A"/>
    <w:rsid w:val="653C4E28"/>
    <w:rsid w:val="654011B4"/>
    <w:rsid w:val="655C981A"/>
    <w:rsid w:val="6569C7A1"/>
    <w:rsid w:val="656BE035"/>
    <w:rsid w:val="657C7985"/>
    <w:rsid w:val="658D0256"/>
    <w:rsid w:val="65915051"/>
    <w:rsid w:val="65ABCE93"/>
    <w:rsid w:val="65B26ABB"/>
    <w:rsid w:val="65D2C204"/>
    <w:rsid w:val="65F25253"/>
    <w:rsid w:val="66137DF2"/>
    <w:rsid w:val="661E865B"/>
    <w:rsid w:val="6624496E"/>
    <w:rsid w:val="66319150"/>
    <w:rsid w:val="6644CD21"/>
    <w:rsid w:val="664B1DAB"/>
    <w:rsid w:val="66891926"/>
    <w:rsid w:val="668B3BBE"/>
    <w:rsid w:val="66AEF2C0"/>
    <w:rsid w:val="66B5E433"/>
    <w:rsid w:val="66D071EF"/>
    <w:rsid w:val="66D9C03B"/>
    <w:rsid w:val="66E5B633"/>
    <w:rsid w:val="66F87766"/>
    <w:rsid w:val="66FD9ABB"/>
    <w:rsid w:val="67003DAF"/>
    <w:rsid w:val="670E1578"/>
    <w:rsid w:val="671AE7C1"/>
    <w:rsid w:val="671F04F5"/>
    <w:rsid w:val="6725BC4A"/>
    <w:rsid w:val="67282A68"/>
    <w:rsid w:val="6733CBDF"/>
    <w:rsid w:val="673CE4E2"/>
    <w:rsid w:val="6745A309"/>
    <w:rsid w:val="67472C5C"/>
    <w:rsid w:val="6758C7C0"/>
    <w:rsid w:val="676F39C0"/>
    <w:rsid w:val="676FDA97"/>
    <w:rsid w:val="6775BD0E"/>
    <w:rsid w:val="6783EA12"/>
    <w:rsid w:val="6787ADA6"/>
    <w:rsid w:val="6795B9C3"/>
    <w:rsid w:val="67B02C90"/>
    <w:rsid w:val="67C252A5"/>
    <w:rsid w:val="67D2343B"/>
    <w:rsid w:val="67E3A1E3"/>
    <w:rsid w:val="67EDAEC9"/>
    <w:rsid w:val="67F14C92"/>
    <w:rsid w:val="68258236"/>
    <w:rsid w:val="6843334B"/>
    <w:rsid w:val="68507A57"/>
    <w:rsid w:val="68512A64"/>
    <w:rsid w:val="6879AC26"/>
    <w:rsid w:val="68B5DA5B"/>
    <w:rsid w:val="68D0AF19"/>
    <w:rsid w:val="68F5F1E6"/>
    <w:rsid w:val="6909AB64"/>
    <w:rsid w:val="691FA7AA"/>
    <w:rsid w:val="692F4637"/>
    <w:rsid w:val="6944E57F"/>
    <w:rsid w:val="69828E23"/>
    <w:rsid w:val="6989FA9B"/>
    <w:rsid w:val="698A8B85"/>
    <w:rsid w:val="69A0E099"/>
    <w:rsid w:val="69A6CB05"/>
    <w:rsid w:val="69B0C2B4"/>
    <w:rsid w:val="69D75486"/>
    <w:rsid w:val="69FC7D28"/>
    <w:rsid w:val="6A037AC3"/>
    <w:rsid w:val="6A090FB2"/>
    <w:rsid w:val="6A237154"/>
    <w:rsid w:val="6A32C9B3"/>
    <w:rsid w:val="6A536DEC"/>
    <w:rsid w:val="6A76D12C"/>
    <w:rsid w:val="6A8A0C7D"/>
    <w:rsid w:val="6AAA3481"/>
    <w:rsid w:val="6AAC82E5"/>
    <w:rsid w:val="6AEE032E"/>
    <w:rsid w:val="6B5370DF"/>
    <w:rsid w:val="6B8CB21C"/>
    <w:rsid w:val="6B965517"/>
    <w:rsid w:val="6B9E8170"/>
    <w:rsid w:val="6BA28A00"/>
    <w:rsid w:val="6BD06847"/>
    <w:rsid w:val="6BD3D936"/>
    <w:rsid w:val="6C4AE011"/>
    <w:rsid w:val="6C66E6F9"/>
    <w:rsid w:val="6C8134B8"/>
    <w:rsid w:val="6C917DEA"/>
    <w:rsid w:val="6CB2B906"/>
    <w:rsid w:val="6CB841F6"/>
    <w:rsid w:val="6CBE99ED"/>
    <w:rsid w:val="6CC73780"/>
    <w:rsid w:val="6CC9981D"/>
    <w:rsid w:val="6CCED086"/>
    <w:rsid w:val="6CE1B4F1"/>
    <w:rsid w:val="6D095355"/>
    <w:rsid w:val="6D10A522"/>
    <w:rsid w:val="6D185B66"/>
    <w:rsid w:val="6D2F7DF0"/>
    <w:rsid w:val="6D3BB6A8"/>
    <w:rsid w:val="6D7A3FE1"/>
    <w:rsid w:val="6D7F9C91"/>
    <w:rsid w:val="6D97B748"/>
    <w:rsid w:val="6DC62619"/>
    <w:rsid w:val="6DCBF5FC"/>
    <w:rsid w:val="6DD4E097"/>
    <w:rsid w:val="6DE824B1"/>
    <w:rsid w:val="6E0318B0"/>
    <w:rsid w:val="6E2036AD"/>
    <w:rsid w:val="6E283D71"/>
    <w:rsid w:val="6E2F4681"/>
    <w:rsid w:val="6E36B4A6"/>
    <w:rsid w:val="6E4BD519"/>
    <w:rsid w:val="6E503BF1"/>
    <w:rsid w:val="6E6B7D25"/>
    <w:rsid w:val="6E71D85E"/>
    <w:rsid w:val="6E7B1B8C"/>
    <w:rsid w:val="6E7F476C"/>
    <w:rsid w:val="6E839101"/>
    <w:rsid w:val="6EC64E9E"/>
    <w:rsid w:val="6EDC053A"/>
    <w:rsid w:val="6EDEB16F"/>
    <w:rsid w:val="6EDF4A90"/>
    <w:rsid w:val="6F1ABC3F"/>
    <w:rsid w:val="6F1FA535"/>
    <w:rsid w:val="6F240FF2"/>
    <w:rsid w:val="6F2990C6"/>
    <w:rsid w:val="6F2E6F47"/>
    <w:rsid w:val="6F42AA93"/>
    <w:rsid w:val="6F565F59"/>
    <w:rsid w:val="6F676756"/>
    <w:rsid w:val="6F7A2F20"/>
    <w:rsid w:val="6F7B5E91"/>
    <w:rsid w:val="6F892F47"/>
    <w:rsid w:val="6F8AA02F"/>
    <w:rsid w:val="6F8FADD5"/>
    <w:rsid w:val="6F911145"/>
    <w:rsid w:val="6FB3C5E5"/>
    <w:rsid w:val="6FE21A69"/>
    <w:rsid w:val="6FF4818F"/>
    <w:rsid w:val="6FF4A571"/>
    <w:rsid w:val="6FF7D06D"/>
    <w:rsid w:val="6FFC6757"/>
    <w:rsid w:val="70070F96"/>
    <w:rsid w:val="700ED096"/>
    <w:rsid w:val="70125345"/>
    <w:rsid w:val="702C8D02"/>
    <w:rsid w:val="70337624"/>
    <w:rsid w:val="7077EF2F"/>
    <w:rsid w:val="707AC458"/>
    <w:rsid w:val="70A7DDD9"/>
    <w:rsid w:val="70AF58C0"/>
    <w:rsid w:val="70C4542F"/>
    <w:rsid w:val="70CE21D6"/>
    <w:rsid w:val="70D2CD01"/>
    <w:rsid w:val="70D98D16"/>
    <w:rsid w:val="7130AC6D"/>
    <w:rsid w:val="714C90ED"/>
    <w:rsid w:val="715D8EC2"/>
    <w:rsid w:val="716D2DE7"/>
    <w:rsid w:val="719A2DB4"/>
    <w:rsid w:val="719DCDEE"/>
    <w:rsid w:val="71AEFDA8"/>
    <w:rsid w:val="71C06B50"/>
    <w:rsid w:val="71CAFE21"/>
    <w:rsid w:val="71D37DE5"/>
    <w:rsid w:val="71D4FCCE"/>
    <w:rsid w:val="720B913B"/>
    <w:rsid w:val="720FF06F"/>
    <w:rsid w:val="7230B209"/>
    <w:rsid w:val="724070C6"/>
    <w:rsid w:val="7248D8EC"/>
    <w:rsid w:val="72525D01"/>
    <w:rsid w:val="72552F62"/>
    <w:rsid w:val="725643F8"/>
    <w:rsid w:val="72764FF7"/>
    <w:rsid w:val="727FC2F3"/>
    <w:rsid w:val="72847DB6"/>
    <w:rsid w:val="72892FA4"/>
    <w:rsid w:val="728C84EA"/>
    <w:rsid w:val="7290C77E"/>
    <w:rsid w:val="7297B630"/>
    <w:rsid w:val="72E6D677"/>
    <w:rsid w:val="72FFCBFF"/>
    <w:rsid w:val="730189AB"/>
    <w:rsid w:val="73091B98"/>
    <w:rsid w:val="732BE430"/>
    <w:rsid w:val="7344E699"/>
    <w:rsid w:val="735724A6"/>
    <w:rsid w:val="73592A31"/>
    <w:rsid w:val="7366C1ED"/>
    <w:rsid w:val="736BEBCA"/>
    <w:rsid w:val="738344E6"/>
    <w:rsid w:val="738AA491"/>
    <w:rsid w:val="739FD515"/>
    <w:rsid w:val="73A0CCFE"/>
    <w:rsid w:val="73A571F1"/>
    <w:rsid w:val="73C49A3D"/>
    <w:rsid w:val="73C5D98E"/>
    <w:rsid w:val="73E632F5"/>
    <w:rsid w:val="73F40A67"/>
    <w:rsid w:val="73FC8BA6"/>
    <w:rsid w:val="741B9354"/>
    <w:rsid w:val="741D5E32"/>
    <w:rsid w:val="7424F8C7"/>
    <w:rsid w:val="745C825D"/>
    <w:rsid w:val="74666B5F"/>
    <w:rsid w:val="7466F340"/>
    <w:rsid w:val="747429FE"/>
    <w:rsid w:val="747C1EE2"/>
    <w:rsid w:val="7481A8CD"/>
    <w:rsid w:val="748431AF"/>
    <w:rsid w:val="74A44C63"/>
    <w:rsid w:val="74C81694"/>
    <w:rsid w:val="74CE6A56"/>
    <w:rsid w:val="74F87BD4"/>
    <w:rsid w:val="74FDA396"/>
    <w:rsid w:val="7501C1E5"/>
    <w:rsid w:val="750DADBD"/>
    <w:rsid w:val="7523FA97"/>
    <w:rsid w:val="75307299"/>
    <w:rsid w:val="7548146C"/>
    <w:rsid w:val="75781188"/>
    <w:rsid w:val="75862AFB"/>
    <w:rsid w:val="7590C1C3"/>
    <w:rsid w:val="75A1421C"/>
    <w:rsid w:val="75AD7DF1"/>
    <w:rsid w:val="75AF6628"/>
    <w:rsid w:val="75B77659"/>
    <w:rsid w:val="75BDAAD3"/>
    <w:rsid w:val="75BEDA1D"/>
    <w:rsid w:val="75F10578"/>
    <w:rsid w:val="75F6B2E6"/>
    <w:rsid w:val="75FBC171"/>
    <w:rsid w:val="75FC95AC"/>
    <w:rsid w:val="75FFD11F"/>
    <w:rsid w:val="7606415B"/>
    <w:rsid w:val="76534790"/>
    <w:rsid w:val="76708D94"/>
    <w:rsid w:val="7694C829"/>
    <w:rsid w:val="76A77F55"/>
    <w:rsid w:val="76AD700A"/>
    <w:rsid w:val="76C26AB9"/>
    <w:rsid w:val="7710B637"/>
    <w:rsid w:val="77183D71"/>
    <w:rsid w:val="77502667"/>
    <w:rsid w:val="775518E3"/>
    <w:rsid w:val="7757AA58"/>
    <w:rsid w:val="7759A710"/>
    <w:rsid w:val="7760E36D"/>
    <w:rsid w:val="7765522C"/>
    <w:rsid w:val="777809F5"/>
    <w:rsid w:val="777A1EA3"/>
    <w:rsid w:val="77919E90"/>
    <w:rsid w:val="7795C73B"/>
    <w:rsid w:val="77BBD271"/>
    <w:rsid w:val="77C37FC8"/>
    <w:rsid w:val="77D63B71"/>
    <w:rsid w:val="77DAE4AD"/>
    <w:rsid w:val="77E950BC"/>
    <w:rsid w:val="78105E8C"/>
    <w:rsid w:val="781E1908"/>
    <w:rsid w:val="7826A6C2"/>
    <w:rsid w:val="783D8139"/>
    <w:rsid w:val="784061A9"/>
    <w:rsid w:val="7858C95E"/>
    <w:rsid w:val="785C5F7D"/>
    <w:rsid w:val="78668523"/>
    <w:rsid w:val="787C348E"/>
    <w:rsid w:val="787F27A4"/>
    <w:rsid w:val="788C735F"/>
    <w:rsid w:val="7890DD93"/>
    <w:rsid w:val="789C76CF"/>
    <w:rsid w:val="789D5483"/>
    <w:rsid w:val="78B2DD6B"/>
    <w:rsid w:val="78B90656"/>
    <w:rsid w:val="78EC5E5C"/>
    <w:rsid w:val="78EF0477"/>
    <w:rsid w:val="78FE20C5"/>
    <w:rsid w:val="790D150F"/>
    <w:rsid w:val="7911394B"/>
    <w:rsid w:val="793487ED"/>
    <w:rsid w:val="79404B6B"/>
    <w:rsid w:val="7955FBF4"/>
    <w:rsid w:val="7983188C"/>
    <w:rsid w:val="7996BEAA"/>
    <w:rsid w:val="79AB53C9"/>
    <w:rsid w:val="79D79CA0"/>
    <w:rsid w:val="79E99CC5"/>
    <w:rsid w:val="7A050EFF"/>
    <w:rsid w:val="7A0AF504"/>
    <w:rsid w:val="7A15464A"/>
    <w:rsid w:val="7A1A53A6"/>
    <w:rsid w:val="7A3CDA2E"/>
    <w:rsid w:val="7A45404F"/>
    <w:rsid w:val="7A538F5F"/>
    <w:rsid w:val="7A679755"/>
    <w:rsid w:val="7A8014C4"/>
    <w:rsid w:val="7A880019"/>
    <w:rsid w:val="7A8EFE9D"/>
    <w:rsid w:val="7AA2B900"/>
    <w:rsid w:val="7ABF0D57"/>
    <w:rsid w:val="7ACBFED9"/>
    <w:rsid w:val="7ACFC455"/>
    <w:rsid w:val="7B05DEA2"/>
    <w:rsid w:val="7B0D75DA"/>
    <w:rsid w:val="7B1A0315"/>
    <w:rsid w:val="7B24BD87"/>
    <w:rsid w:val="7B318A2A"/>
    <w:rsid w:val="7B46E45D"/>
    <w:rsid w:val="7B4F4F6A"/>
    <w:rsid w:val="7B5EC898"/>
    <w:rsid w:val="7B6E1596"/>
    <w:rsid w:val="7B7BEED1"/>
    <w:rsid w:val="7B901184"/>
    <w:rsid w:val="7B90ED8F"/>
    <w:rsid w:val="7B9251DF"/>
    <w:rsid w:val="7B95DF32"/>
    <w:rsid w:val="7BA4EBFE"/>
    <w:rsid w:val="7BBC17A1"/>
    <w:rsid w:val="7BCBE91E"/>
    <w:rsid w:val="7BD4FA04"/>
    <w:rsid w:val="7BDFD352"/>
    <w:rsid w:val="7BEA7E2D"/>
    <w:rsid w:val="7BF58CDA"/>
    <w:rsid w:val="7BFFB3C4"/>
    <w:rsid w:val="7C193614"/>
    <w:rsid w:val="7C2457D8"/>
    <w:rsid w:val="7C30D14E"/>
    <w:rsid w:val="7C31043F"/>
    <w:rsid w:val="7C37D009"/>
    <w:rsid w:val="7C45A3F3"/>
    <w:rsid w:val="7C4EDCBE"/>
    <w:rsid w:val="7C4FF7E2"/>
    <w:rsid w:val="7C84F849"/>
    <w:rsid w:val="7C86E590"/>
    <w:rsid w:val="7C8F4394"/>
    <w:rsid w:val="7C90F7B2"/>
    <w:rsid w:val="7C9E459D"/>
    <w:rsid w:val="7C9F3A57"/>
    <w:rsid w:val="7CDB15FF"/>
    <w:rsid w:val="7CDBAF20"/>
    <w:rsid w:val="7D0A8AED"/>
    <w:rsid w:val="7D3DBD73"/>
    <w:rsid w:val="7D402CE8"/>
    <w:rsid w:val="7D5D31E5"/>
    <w:rsid w:val="7D7CE111"/>
    <w:rsid w:val="7D7D966B"/>
    <w:rsid w:val="7D914683"/>
    <w:rsid w:val="7DC62205"/>
    <w:rsid w:val="7DD19279"/>
    <w:rsid w:val="7DE6BFE0"/>
    <w:rsid w:val="7DF7B0DD"/>
    <w:rsid w:val="7DFB90FB"/>
    <w:rsid w:val="7DFEC16E"/>
    <w:rsid w:val="7E20A0F7"/>
    <w:rsid w:val="7E60F0AE"/>
    <w:rsid w:val="7E6F9897"/>
    <w:rsid w:val="7E83322E"/>
    <w:rsid w:val="7E9E1ABB"/>
    <w:rsid w:val="7EBDFB79"/>
    <w:rsid w:val="7EDDBE2D"/>
    <w:rsid w:val="7EE279C2"/>
    <w:rsid w:val="7EE90F4B"/>
    <w:rsid w:val="7EEF621E"/>
    <w:rsid w:val="7EF1C61F"/>
    <w:rsid w:val="7F18B172"/>
    <w:rsid w:val="7F377DA3"/>
    <w:rsid w:val="7F3F0F4B"/>
    <w:rsid w:val="7F41BD85"/>
    <w:rsid w:val="7F43BA4E"/>
    <w:rsid w:val="7F5DD8C0"/>
    <w:rsid w:val="7F6854D5"/>
    <w:rsid w:val="7F6B9C46"/>
    <w:rsid w:val="7F6C3E06"/>
    <w:rsid w:val="7F8C0E4E"/>
    <w:rsid w:val="7F937636"/>
    <w:rsid w:val="7F94A5CC"/>
    <w:rsid w:val="7F9D814A"/>
    <w:rsid w:val="7FC60117"/>
    <w:rsid w:val="7FE1B520"/>
    <w:rsid w:val="7FF6A138"/>
    <w:rsid w:val="7FF8D42D"/>
    <w:rsid w:val="7FFC63AF"/>
    <w:rsid w:val="7FFF62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00F0DD7"/>
  <w15:chartTrackingRefBased/>
  <w15:docId w15:val="{2362966B-27A0-4711-8857-0ACB0C808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C50"/>
  </w:style>
  <w:style w:type="paragraph" w:styleId="Heading1">
    <w:name w:val="heading 1"/>
    <w:basedOn w:val="Normal"/>
    <w:next w:val="Normal"/>
    <w:link w:val="Heading1Char"/>
    <w:uiPriority w:val="9"/>
    <w:qFormat/>
    <w:rsid w:val="003C5C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6">
    <w:name w:val="heading 6"/>
    <w:basedOn w:val="Normal"/>
    <w:next w:val="Normal"/>
    <w:link w:val="Heading6Char"/>
    <w:uiPriority w:val="9"/>
    <w:semiHidden/>
    <w:unhideWhenUsed/>
    <w:qFormat/>
    <w:rsid w:val="00E1288A"/>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5C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5C50"/>
  </w:style>
  <w:style w:type="paragraph" w:styleId="Footer">
    <w:name w:val="footer"/>
    <w:basedOn w:val="Normal"/>
    <w:link w:val="FooterChar"/>
    <w:uiPriority w:val="99"/>
    <w:unhideWhenUsed/>
    <w:rsid w:val="003C5C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C50"/>
  </w:style>
  <w:style w:type="character" w:customStyle="1" w:styleId="Heading1Char">
    <w:name w:val="Heading 1 Char"/>
    <w:basedOn w:val="DefaultParagraphFont"/>
    <w:link w:val="Heading1"/>
    <w:uiPriority w:val="9"/>
    <w:rsid w:val="003C5C5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3C5C50"/>
    <w:pPr>
      <w:ind w:left="720"/>
      <w:contextualSpacing/>
    </w:pPr>
  </w:style>
  <w:style w:type="character" w:styleId="CommentReference">
    <w:name w:val="annotation reference"/>
    <w:basedOn w:val="DefaultParagraphFont"/>
    <w:uiPriority w:val="99"/>
    <w:semiHidden/>
    <w:unhideWhenUsed/>
    <w:rsid w:val="00CA0BBC"/>
    <w:rPr>
      <w:sz w:val="16"/>
      <w:szCs w:val="16"/>
    </w:rPr>
  </w:style>
  <w:style w:type="paragraph" w:styleId="CommentText">
    <w:name w:val="annotation text"/>
    <w:basedOn w:val="Normal"/>
    <w:link w:val="CommentTextChar"/>
    <w:uiPriority w:val="99"/>
    <w:unhideWhenUsed/>
    <w:rsid w:val="00CA0BBC"/>
    <w:pPr>
      <w:spacing w:line="240" w:lineRule="auto"/>
    </w:pPr>
    <w:rPr>
      <w:sz w:val="20"/>
      <w:szCs w:val="20"/>
    </w:rPr>
  </w:style>
  <w:style w:type="character" w:customStyle="1" w:styleId="CommentTextChar">
    <w:name w:val="Comment Text Char"/>
    <w:basedOn w:val="DefaultParagraphFont"/>
    <w:link w:val="CommentText"/>
    <w:uiPriority w:val="99"/>
    <w:rsid w:val="00CA0BBC"/>
    <w:rPr>
      <w:sz w:val="20"/>
      <w:szCs w:val="20"/>
    </w:rPr>
  </w:style>
  <w:style w:type="paragraph" w:styleId="CommentSubject">
    <w:name w:val="annotation subject"/>
    <w:basedOn w:val="CommentText"/>
    <w:next w:val="CommentText"/>
    <w:link w:val="CommentSubjectChar"/>
    <w:uiPriority w:val="99"/>
    <w:semiHidden/>
    <w:unhideWhenUsed/>
    <w:rsid w:val="00CA0BBC"/>
    <w:rPr>
      <w:b/>
      <w:bCs/>
    </w:rPr>
  </w:style>
  <w:style w:type="character" w:customStyle="1" w:styleId="CommentSubjectChar">
    <w:name w:val="Comment Subject Char"/>
    <w:basedOn w:val="CommentTextChar"/>
    <w:link w:val="CommentSubject"/>
    <w:uiPriority w:val="99"/>
    <w:semiHidden/>
    <w:rsid w:val="00CA0BBC"/>
    <w:rPr>
      <w:b/>
      <w:bCs/>
      <w:sz w:val="20"/>
      <w:szCs w:val="20"/>
    </w:rPr>
  </w:style>
  <w:style w:type="character" w:styleId="Hyperlink">
    <w:name w:val="Hyperlink"/>
    <w:basedOn w:val="DefaultParagraphFont"/>
    <w:uiPriority w:val="99"/>
    <w:rsid w:val="001E6CC4"/>
    <w:rPr>
      <w:rFonts w:cs="Times New Roman"/>
      <w:color w:val="0000FF"/>
      <w:u w:val="single"/>
    </w:rPr>
  </w:style>
  <w:style w:type="character" w:styleId="UnresolvedMention">
    <w:name w:val="Unresolved Mention"/>
    <w:basedOn w:val="DefaultParagraphFont"/>
    <w:uiPriority w:val="99"/>
    <w:unhideWhenUsed/>
    <w:rsid w:val="001E6CC4"/>
    <w:rPr>
      <w:color w:val="605E5C"/>
      <w:shd w:val="clear" w:color="auto" w:fill="E1DFDD"/>
    </w:rPr>
  </w:style>
  <w:style w:type="character" w:styleId="FollowedHyperlink">
    <w:name w:val="FollowedHyperlink"/>
    <w:basedOn w:val="DefaultParagraphFont"/>
    <w:uiPriority w:val="99"/>
    <w:semiHidden/>
    <w:unhideWhenUsed/>
    <w:rsid w:val="00325D73"/>
    <w:rPr>
      <w:color w:val="954F72" w:themeColor="followedHyperlink"/>
      <w:u w:val="single"/>
    </w:rPr>
  </w:style>
  <w:style w:type="paragraph" w:styleId="TOCHeading">
    <w:name w:val="TOC Heading"/>
    <w:basedOn w:val="Heading1"/>
    <w:next w:val="Normal"/>
    <w:uiPriority w:val="39"/>
    <w:unhideWhenUsed/>
    <w:qFormat/>
    <w:rsid w:val="00974756"/>
    <w:pPr>
      <w:outlineLvl w:val="9"/>
    </w:pPr>
  </w:style>
  <w:style w:type="paragraph" w:styleId="TOC1">
    <w:name w:val="toc 1"/>
    <w:basedOn w:val="Normal"/>
    <w:next w:val="Normal"/>
    <w:autoRedefine/>
    <w:uiPriority w:val="39"/>
    <w:unhideWhenUsed/>
    <w:rsid w:val="00974756"/>
    <w:pPr>
      <w:spacing w:after="100"/>
    </w:pPr>
  </w:style>
  <w:style w:type="character" w:customStyle="1" w:styleId="normaltextrun">
    <w:name w:val="normaltextrun"/>
    <w:basedOn w:val="DefaultParagraphFont"/>
    <w:rsid w:val="0062643B"/>
  </w:style>
  <w:style w:type="character" w:styleId="Mention">
    <w:name w:val="Mention"/>
    <w:basedOn w:val="DefaultParagraphFont"/>
    <w:uiPriority w:val="99"/>
    <w:unhideWhenUsed/>
    <w:rsid w:val="00B53CF5"/>
    <w:rPr>
      <w:color w:val="2B579A"/>
      <w:shd w:val="clear" w:color="auto" w:fill="E1DFDD"/>
    </w:rPr>
  </w:style>
  <w:style w:type="table" w:styleId="TableGrid">
    <w:name w:val="Table Grid"/>
    <w:basedOn w:val="TableNormal"/>
    <w:uiPriority w:val="39"/>
    <w:rsid w:val="005614C1"/>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A0023"/>
    <w:pPr>
      <w:spacing w:after="0" w:line="240" w:lineRule="auto"/>
    </w:pPr>
  </w:style>
  <w:style w:type="paragraph" w:customStyle="1" w:styleId="Default">
    <w:name w:val="Default"/>
    <w:rsid w:val="00831283"/>
    <w:pPr>
      <w:autoSpaceDE w:val="0"/>
      <w:autoSpaceDN w:val="0"/>
      <w:adjustRightInd w:val="0"/>
      <w:spacing w:after="0" w:line="240" w:lineRule="auto"/>
    </w:pPr>
    <w:rPr>
      <w:rFonts w:ascii="Calibri" w:hAnsi="Calibri" w:cs="Calibri"/>
      <w:color w:val="000000"/>
      <w:sz w:val="24"/>
      <w:szCs w:val="24"/>
    </w:rPr>
  </w:style>
  <w:style w:type="character" w:customStyle="1" w:styleId="Heading6Char">
    <w:name w:val="Heading 6 Char"/>
    <w:basedOn w:val="DefaultParagraphFont"/>
    <w:link w:val="Heading6"/>
    <w:uiPriority w:val="9"/>
    <w:semiHidden/>
    <w:rsid w:val="00E1288A"/>
    <w:rPr>
      <w:rFonts w:asciiTheme="majorHAnsi" w:eastAsiaTheme="majorEastAsia" w:hAnsiTheme="majorHAnsi" w:cstheme="majorBidi"/>
      <w:color w:val="1F3763" w:themeColor="accent1" w:themeShade="7F"/>
    </w:rPr>
  </w:style>
  <w:style w:type="paragraph" w:styleId="NoSpacing">
    <w:name w:val="No Spacing"/>
    <w:uiPriority w:val="1"/>
    <w:qFormat/>
    <w:rsid w:val="001D6C6F"/>
    <w:pPr>
      <w:spacing w:after="0" w:line="240" w:lineRule="auto"/>
    </w:pPr>
  </w:style>
  <w:style w:type="character" w:customStyle="1" w:styleId="font61">
    <w:name w:val="font61"/>
    <w:basedOn w:val="DefaultParagraphFont"/>
    <w:rsid w:val="00506E39"/>
    <w:rPr>
      <w:rFonts w:ascii="Arial" w:hAnsi="Arial" w:cs="Arial" w:hint="default"/>
      <w:b/>
      <w:bCs/>
      <w:i w:val="0"/>
      <w:iCs w:val="0"/>
      <w:strike w:val="0"/>
      <w:dstrike w:val="0"/>
      <w:color w:val="auto"/>
      <w:sz w:val="20"/>
      <w:szCs w:val="20"/>
      <w:u w:val="none"/>
      <w:effect w:val="none"/>
    </w:rPr>
  </w:style>
  <w:style w:type="character" w:customStyle="1" w:styleId="font101">
    <w:name w:val="font101"/>
    <w:basedOn w:val="DefaultParagraphFont"/>
    <w:rsid w:val="00506E39"/>
    <w:rPr>
      <w:rFonts w:ascii="Arial" w:hAnsi="Arial" w:cs="Arial" w:hint="default"/>
      <w:b w:val="0"/>
      <w:bCs w:val="0"/>
      <w:i w:val="0"/>
      <w:iCs w:val="0"/>
      <w:strike w:val="0"/>
      <w:dstrike w:val="0"/>
      <w:color w:val="auto"/>
      <w:sz w:val="20"/>
      <w:szCs w:val="20"/>
      <w:u w:val="none"/>
      <w:effect w:val="none"/>
    </w:rPr>
  </w:style>
  <w:style w:type="paragraph" w:styleId="NormalWeb">
    <w:name w:val="Normal (Web)"/>
    <w:basedOn w:val="Normal"/>
    <w:uiPriority w:val="99"/>
    <w:semiHidden/>
    <w:unhideWhenUsed/>
    <w:rsid w:val="0085265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9288">
      <w:bodyDiv w:val="1"/>
      <w:marLeft w:val="0"/>
      <w:marRight w:val="0"/>
      <w:marTop w:val="0"/>
      <w:marBottom w:val="0"/>
      <w:divBdr>
        <w:top w:val="none" w:sz="0" w:space="0" w:color="auto"/>
        <w:left w:val="none" w:sz="0" w:space="0" w:color="auto"/>
        <w:bottom w:val="none" w:sz="0" w:space="0" w:color="auto"/>
        <w:right w:val="none" w:sz="0" w:space="0" w:color="auto"/>
      </w:divBdr>
    </w:div>
    <w:div w:id="71321554">
      <w:bodyDiv w:val="1"/>
      <w:marLeft w:val="0"/>
      <w:marRight w:val="0"/>
      <w:marTop w:val="0"/>
      <w:marBottom w:val="0"/>
      <w:divBdr>
        <w:top w:val="none" w:sz="0" w:space="0" w:color="auto"/>
        <w:left w:val="none" w:sz="0" w:space="0" w:color="auto"/>
        <w:bottom w:val="none" w:sz="0" w:space="0" w:color="auto"/>
        <w:right w:val="none" w:sz="0" w:space="0" w:color="auto"/>
      </w:divBdr>
    </w:div>
    <w:div w:id="73211110">
      <w:bodyDiv w:val="1"/>
      <w:marLeft w:val="0"/>
      <w:marRight w:val="0"/>
      <w:marTop w:val="0"/>
      <w:marBottom w:val="0"/>
      <w:divBdr>
        <w:top w:val="none" w:sz="0" w:space="0" w:color="auto"/>
        <w:left w:val="none" w:sz="0" w:space="0" w:color="auto"/>
        <w:bottom w:val="none" w:sz="0" w:space="0" w:color="auto"/>
        <w:right w:val="none" w:sz="0" w:space="0" w:color="auto"/>
      </w:divBdr>
    </w:div>
    <w:div w:id="78184829">
      <w:bodyDiv w:val="1"/>
      <w:marLeft w:val="0"/>
      <w:marRight w:val="0"/>
      <w:marTop w:val="0"/>
      <w:marBottom w:val="0"/>
      <w:divBdr>
        <w:top w:val="none" w:sz="0" w:space="0" w:color="auto"/>
        <w:left w:val="none" w:sz="0" w:space="0" w:color="auto"/>
        <w:bottom w:val="none" w:sz="0" w:space="0" w:color="auto"/>
        <w:right w:val="none" w:sz="0" w:space="0" w:color="auto"/>
      </w:divBdr>
    </w:div>
    <w:div w:id="183323828">
      <w:bodyDiv w:val="1"/>
      <w:marLeft w:val="0"/>
      <w:marRight w:val="0"/>
      <w:marTop w:val="0"/>
      <w:marBottom w:val="0"/>
      <w:divBdr>
        <w:top w:val="none" w:sz="0" w:space="0" w:color="auto"/>
        <w:left w:val="none" w:sz="0" w:space="0" w:color="auto"/>
        <w:bottom w:val="none" w:sz="0" w:space="0" w:color="auto"/>
        <w:right w:val="none" w:sz="0" w:space="0" w:color="auto"/>
      </w:divBdr>
    </w:div>
    <w:div w:id="227618619">
      <w:bodyDiv w:val="1"/>
      <w:marLeft w:val="0"/>
      <w:marRight w:val="0"/>
      <w:marTop w:val="0"/>
      <w:marBottom w:val="0"/>
      <w:divBdr>
        <w:top w:val="none" w:sz="0" w:space="0" w:color="auto"/>
        <w:left w:val="none" w:sz="0" w:space="0" w:color="auto"/>
        <w:bottom w:val="none" w:sz="0" w:space="0" w:color="auto"/>
        <w:right w:val="none" w:sz="0" w:space="0" w:color="auto"/>
      </w:divBdr>
    </w:div>
    <w:div w:id="334454711">
      <w:bodyDiv w:val="1"/>
      <w:marLeft w:val="0"/>
      <w:marRight w:val="0"/>
      <w:marTop w:val="0"/>
      <w:marBottom w:val="0"/>
      <w:divBdr>
        <w:top w:val="none" w:sz="0" w:space="0" w:color="auto"/>
        <w:left w:val="none" w:sz="0" w:space="0" w:color="auto"/>
        <w:bottom w:val="none" w:sz="0" w:space="0" w:color="auto"/>
        <w:right w:val="none" w:sz="0" w:space="0" w:color="auto"/>
      </w:divBdr>
    </w:div>
    <w:div w:id="375783677">
      <w:bodyDiv w:val="1"/>
      <w:marLeft w:val="0"/>
      <w:marRight w:val="0"/>
      <w:marTop w:val="0"/>
      <w:marBottom w:val="0"/>
      <w:divBdr>
        <w:top w:val="none" w:sz="0" w:space="0" w:color="auto"/>
        <w:left w:val="none" w:sz="0" w:space="0" w:color="auto"/>
        <w:bottom w:val="none" w:sz="0" w:space="0" w:color="auto"/>
        <w:right w:val="none" w:sz="0" w:space="0" w:color="auto"/>
      </w:divBdr>
    </w:div>
    <w:div w:id="495221831">
      <w:bodyDiv w:val="1"/>
      <w:marLeft w:val="0"/>
      <w:marRight w:val="0"/>
      <w:marTop w:val="0"/>
      <w:marBottom w:val="0"/>
      <w:divBdr>
        <w:top w:val="none" w:sz="0" w:space="0" w:color="auto"/>
        <w:left w:val="none" w:sz="0" w:space="0" w:color="auto"/>
        <w:bottom w:val="none" w:sz="0" w:space="0" w:color="auto"/>
        <w:right w:val="none" w:sz="0" w:space="0" w:color="auto"/>
      </w:divBdr>
    </w:div>
    <w:div w:id="555629731">
      <w:bodyDiv w:val="1"/>
      <w:marLeft w:val="0"/>
      <w:marRight w:val="0"/>
      <w:marTop w:val="0"/>
      <w:marBottom w:val="0"/>
      <w:divBdr>
        <w:top w:val="none" w:sz="0" w:space="0" w:color="auto"/>
        <w:left w:val="none" w:sz="0" w:space="0" w:color="auto"/>
        <w:bottom w:val="none" w:sz="0" w:space="0" w:color="auto"/>
        <w:right w:val="none" w:sz="0" w:space="0" w:color="auto"/>
      </w:divBdr>
    </w:div>
    <w:div w:id="582376189">
      <w:bodyDiv w:val="1"/>
      <w:marLeft w:val="0"/>
      <w:marRight w:val="0"/>
      <w:marTop w:val="0"/>
      <w:marBottom w:val="0"/>
      <w:divBdr>
        <w:top w:val="none" w:sz="0" w:space="0" w:color="auto"/>
        <w:left w:val="none" w:sz="0" w:space="0" w:color="auto"/>
        <w:bottom w:val="none" w:sz="0" w:space="0" w:color="auto"/>
        <w:right w:val="none" w:sz="0" w:space="0" w:color="auto"/>
      </w:divBdr>
    </w:div>
    <w:div w:id="787702250">
      <w:bodyDiv w:val="1"/>
      <w:marLeft w:val="0"/>
      <w:marRight w:val="0"/>
      <w:marTop w:val="0"/>
      <w:marBottom w:val="0"/>
      <w:divBdr>
        <w:top w:val="none" w:sz="0" w:space="0" w:color="auto"/>
        <w:left w:val="none" w:sz="0" w:space="0" w:color="auto"/>
        <w:bottom w:val="none" w:sz="0" w:space="0" w:color="auto"/>
        <w:right w:val="none" w:sz="0" w:space="0" w:color="auto"/>
      </w:divBdr>
    </w:div>
    <w:div w:id="791751415">
      <w:bodyDiv w:val="1"/>
      <w:marLeft w:val="0"/>
      <w:marRight w:val="0"/>
      <w:marTop w:val="0"/>
      <w:marBottom w:val="0"/>
      <w:divBdr>
        <w:top w:val="none" w:sz="0" w:space="0" w:color="auto"/>
        <w:left w:val="none" w:sz="0" w:space="0" w:color="auto"/>
        <w:bottom w:val="none" w:sz="0" w:space="0" w:color="auto"/>
        <w:right w:val="none" w:sz="0" w:space="0" w:color="auto"/>
      </w:divBdr>
    </w:div>
    <w:div w:id="839656488">
      <w:bodyDiv w:val="1"/>
      <w:marLeft w:val="0"/>
      <w:marRight w:val="0"/>
      <w:marTop w:val="0"/>
      <w:marBottom w:val="0"/>
      <w:divBdr>
        <w:top w:val="none" w:sz="0" w:space="0" w:color="auto"/>
        <w:left w:val="none" w:sz="0" w:space="0" w:color="auto"/>
        <w:bottom w:val="none" w:sz="0" w:space="0" w:color="auto"/>
        <w:right w:val="none" w:sz="0" w:space="0" w:color="auto"/>
      </w:divBdr>
    </w:div>
    <w:div w:id="881093040">
      <w:bodyDiv w:val="1"/>
      <w:marLeft w:val="0"/>
      <w:marRight w:val="0"/>
      <w:marTop w:val="0"/>
      <w:marBottom w:val="0"/>
      <w:divBdr>
        <w:top w:val="none" w:sz="0" w:space="0" w:color="auto"/>
        <w:left w:val="none" w:sz="0" w:space="0" w:color="auto"/>
        <w:bottom w:val="none" w:sz="0" w:space="0" w:color="auto"/>
        <w:right w:val="none" w:sz="0" w:space="0" w:color="auto"/>
      </w:divBdr>
    </w:div>
    <w:div w:id="1047677510">
      <w:bodyDiv w:val="1"/>
      <w:marLeft w:val="0"/>
      <w:marRight w:val="0"/>
      <w:marTop w:val="0"/>
      <w:marBottom w:val="0"/>
      <w:divBdr>
        <w:top w:val="none" w:sz="0" w:space="0" w:color="auto"/>
        <w:left w:val="none" w:sz="0" w:space="0" w:color="auto"/>
        <w:bottom w:val="none" w:sz="0" w:space="0" w:color="auto"/>
        <w:right w:val="none" w:sz="0" w:space="0" w:color="auto"/>
      </w:divBdr>
      <w:divsChild>
        <w:div w:id="14960946">
          <w:marLeft w:val="0"/>
          <w:marRight w:val="0"/>
          <w:marTop w:val="0"/>
          <w:marBottom w:val="0"/>
          <w:divBdr>
            <w:top w:val="none" w:sz="0" w:space="0" w:color="auto"/>
            <w:left w:val="none" w:sz="0" w:space="0" w:color="auto"/>
            <w:bottom w:val="none" w:sz="0" w:space="0" w:color="auto"/>
            <w:right w:val="none" w:sz="0" w:space="0" w:color="auto"/>
          </w:divBdr>
        </w:div>
        <w:div w:id="132872794">
          <w:marLeft w:val="0"/>
          <w:marRight w:val="0"/>
          <w:marTop w:val="0"/>
          <w:marBottom w:val="0"/>
          <w:divBdr>
            <w:top w:val="none" w:sz="0" w:space="0" w:color="auto"/>
            <w:left w:val="none" w:sz="0" w:space="0" w:color="auto"/>
            <w:bottom w:val="none" w:sz="0" w:space="0" w:color="auto"/>
            <w:right w:val="none" w:sz="0" w:space="0" w:color="auto"/>
          </w:divBdr>
        </w:div>
        <w:div w:id="531261956">
          <w:marLeft w:val="0"/>
          <w:marRight w:val="0"/>
          <w:marTop w:val="0"/>
          <w:marBottom w:val="0"/>
          <w:divBdr>
            <w:top w:val="none" w:sz="0" w:space="0" w:color="auto"/>
            <w:left w:val="none" w:sz="0" w:space="0" w:color="auto"/>
            <w:bottom w:val="none" w:sz="0" w:space="0" w:color="auto"/>
            <w:right w:val="none" w:sz="0" w:space="0" w:color="auto"/>
          </w:divBdr>
        </w:div>
        <w:div w:id="554855745">
          <w:marLeft w:val="0"/>
          <w:marRight w:val="0"/>
          <w:marTop w:val="0"/>
          <w:marBottom w:val="0"/>
          <w:divBdr>
            <w:top w:val="none" w:sz="0" w:space="0" w:color="auto"/>
            <w:left w:val="none" w:sz="0" w:space="0" w:color="auto"/>
            <w:bottom w:val="none" w:sz="0" w:space="0" w:color="auto"/>
            <w:right w:val="none" w:sz="0" w:space="0" w:color="auto"/>
          </w:divBdr>
        </w:div>
        <w:div w:id="711268966">
          <w:marLeft w:val="0"/>
          <w:marRight w:val="0"/>
          <w:marTop w:val="0"/>
          <w:marBottom w:val="0"/>
          <w:divBdr>
            <w:top w:val="none" w:sz="0" w:space="0" w:color="auto"/>
            <w:left w:val="none" w:sz="0" w:space="0" w:color="auto"/>
            <w:bottom w:val="none" w:sz="0" w:space="0" w:color="auto"/>
            <w:right w:val="none" w:sz="0" w:space="0" w:color="auto"/>
          </w:divBdr>
        </w:div>
        <w:div w:id="728957997">
          <w:marLeft w:val="0"/>
          <w:marRight w:val="0"/>
          <w:marTop w:val="0"/>
          <w:marBottom w:val="0"/>
          <w:divBdr>
            <w:top w:val="none" w:sz="0" w:space="0" w:color="auto"/>
            <w:left w:val="none" w:sz="0" w:space="0" w:color="auto"/>
            <w:bottom w:val="none" w:sz="0" w:space="0" w:color="auto"/>
            <w:right w:val="none" w:sz="0" w:space="0" w:color="auto"/>
          </w:divBdr>
        </w:div>
        <w:div w:id="866023243">
          <w:marLeft w:val="0"/>
          <w:marRight w:val="0"/>
          <w:marTop w:val="0"/>
          <w:marBottom w:val="0"/>
          <w:divBdr>
            <w:top w:val="none" w:sz="0" w:space="0" w:color="auto"/>
            <w:left w:val="none" w:sz="0" w:space="0" w:color="auto"/>
            <w:bottom w:val="none" w:sz="0" w:space="0" w:color="auto"/>
            <w:right w:val="none" w:sz="0" w:space="0" w:color="auto"/>
          </w:divBdr>
        </w:div>
        <w:div w:id="1077749429">
          <w:marLeft w:val="0"/>
          <w:marRight w:val="0"/>
          <w:marTop w:val="0"/>
          <w:marBottom w:val="0"/>
          <w:divBdr>
            <w:top w:val="none" w:sz="0" w:space="0" w:color="auto"/>
            <w:left w:val="none" w:sz="0" w:space="0" w:color="auto"/>
            <w:bottom w:val="none" w:sz="0" w:space="0" w:color="auto"/>
            <w:right w:val="none" w:sz="0" w:space="0" w:color="auto"/>
          </w:divBdr>
        </w:div>
        <w:div w:id="1146584242">
          <w:marLeft w:val="0"/>
          <w:marRight w:val="0"/>
          <w:marTop w:val="0"/>
          <w:marBottom w:val="0"/>
          <w:divBdr>
            <w:top w:val="none" w:sz="0" w:space="0" w:color="auto"/>
            <w:left w:val="none" w:sz="0" w:space="0" w:color="auto"/>
            <w:bottom w:val="none" w:sz="0" w:space="0" w:color="auto"/>
            <w:right w:val="none" w:sz="0" w:space="0" w:color="auto"/>
          </w:divBdr>
        </w:div>
        <w:div w:id="1816751865">
          <w:marLeft w:val="0"/>
          <w:marRight w:val="0"/>
          <w:marTop w:val="0"/>
          <w:marBottom w:val="0"/>
          <w:divBdr>
            <w:top w:val="none" w:sz="0" w:space="0" w:color="auto"/>
            <w:left w:val="none" w:sz="0" w:space="0" w:color="auto"/>
            <w:bottom w:val="none" w:sz="0" w:space="0" w:color="auto"/>
            <w:right w:val="none" w:sz="0" w:space="0" w:color="auto"/>
          </w:divBdr>
        </w:div>
        <w:div w:id="1854612430">
          <w:marLeft w:val="0"/>
          <w:marRight w:val="0"/>
          <w:marTop w:val="0"/>
          <w:marBottom w:val="0"/>
          <w:divBdr>
            <w:top w:val="none" w:sz="0" w:space="0" w:color="auto"/>
            <w:left w:val="none" w:sz="0" w:space="0" w:color="auto"/>
            <w:bottom w:val="none" w:sz="0" w:space="0" w:color="auto"/>
            <w:right w:val="none" w:sz="0" w:space="0" w:color="auto"/>
          </w:divBdr>
        </w:div>
        <w:div w:id="2048945885">
          <w:marLeft w:val="0"/>
          <w:marRight w:val="0"/>
          <w:marTop w:val="0"/>
          <w:marBottom w:val="0"/>
          <w:divBdr>
            <w:top w:val="none" w:sz="0" w:space="0" w:color="auto"/>
            <w:left w:val="none" w:sz="0" w:space="0" w:color="auto"/>
            <w:bottom w:val="none" w:sz="0" w:space="0" w:color="auto"/>
            <w:right w:val="none" w:sz="0" w:space="0" w:color="auto"/>
          </w:divBdr>
        </w:div>
        <w:div w:id="2107001214">
          <w:marLeft w:val="0"/>
          <w:marRight w:val="0"/>
          <w:marTop w:val="0"/>
          <w:marBottom w:val="0"/>
          <w:divBdr>
            <w:top w:val="none" w:sz="0" w:space="0" w:color="auto"/>
            <w:left w:val="none" w:sz="0" w:space="0" w:color="auto"/>
            <w:bottom w:val="none" w:sz="0" w:space="0" w:color="auto"/>
            <w:right w:val="none" w:sz="0" w:space="0" w:color="auto"/>
          </w:divBdr>
        </w:div>
      </w:divsChild>
    </w:div>
    <w:div w:id="1058242316">
      <w:bodyDiv w:val="1"/>
      <w:marLeft w:val="0"/>
      <w:marRight w:val="0"/>
      <w:marTop w:val="0"/>
      <w:marBottom w:val="0"/>
      <w:divBdr>
        <w:top w:val="none" w:sz="0" w:space="0" w:color="auto"/>
        <w:left w:val="none" w:sz="0" w:space="0" w:color="auto"/>
        <w:bottom w:val="none" w:sz="0" w:space="0" w:color="auto"/>
        <w:right w:val="none" w:sz="0" w:space="0" w:color="auto"/>
      </w:divBdr>
    </w:div>
    <w:div w:id="1137723337">
      <w:bodyDiv w:val="1"/>
      <w:marLeft w:val="0"/>
      <w:marRight w:val="0"/>
      <w:marTop w:val="0"/>
      <w:marBottom w:val="0"/>
      <w:divBdr>
        <w:top w:val="none" w:sz="0" w:space="0" w:color="auto"/>
        <w:left w:val="none" w:sz="0" w:space="0" w:color="auto"/>
        <w:bottom w:val="none" w:sz="0" w:space="0" w:color="auto"/>
        <w:right w:val="none" w:sz="0" w:space="0" w:color="auto"/>
      </w:divBdr>
    </w:div>
    <w:div w:id="1139764364">
      <w:bodyDiv w:val="1"/>
      <w:marLeft w:val="0"/>
      <w:marRight w:val="0"/>
      <w:marTop w:val="0"/>
      <w:marBottom w:val="0"/>
      <w:divBdr>
        <w:top w:val="none" w:sz="0" w:space="0" w:color="auto"/>
        <w:left w:val="none" w:sz="0" w:space="0" w:color="auto"/>
        <w:bottom w:val="none" w:sz="0" w:space="0" w:color="auto"/>
        <w:right w:val="none" w:sz="0" w:space="0" w:color="auto"/>
      </w:divBdr>
    </w:div>
    <w:div w:id="1150748155">
      <w:bodyDiv w:val="1"/>
      <w:marLeft w:val="0"/>
      <w:marRight w:val="0"/>
      <w:marTop w:val="0"/>
      <w:marBottom w:val="0"/>
      <w:divBdr>
        <w:top w:val="none" w:sz="0" w:space="0" w:color="auto"/>
        <w:left w:val="none" w:sz="0" w:space="0" w:color="auto"/>
        <w:bottom w:val="none" w:sz="0" w:space="0" w:color="auto"/>
        <w:right w:val="none" w:sz="0" w:space="0" w:color="auto"/>
      </w:divBdr>
    </w:div>
    <w:div w:id="1244529161">
      <w:bodyDiv w:val="1"/>
      <w:marLeft w:val="0"/>
      <w:marRight w:val="0"/>
      <w:marTop w:val="0"/>
      <w:marBottom w:val="0"/>
      <w:divBdr>
        <w:top w:val="none" w:sz="0" w:space="0" w:color="auto"/>
        <w:left w:val="none" w:sz="0" w:space="0" w:color="auto"/>
        <w:bottom w:val="none" w:sz="0" w:space="0" w:color="auto"/>
        <w:right w:val="none" w:sz="0" w:space="0" w:color="auto"/>
      </w:divBdr>
    </w:div>
    <w:div w:id="1267229888">
      <w:bodyDiv w:val="1"/>
      <w:marLeft w:val="0"/>
      <w:marRight w:val="0"/>
      <w:marTop w:val="0"/>
      <w:marBottom w:val="0"/>
      <w:divBdr>
        <w:top w:val="none" w:sz="0" w:space="0" w:color="auto"/>
        <w:left w:val="none" w:sz="0" w:space="0" w:color="auto"/>
        <w:bottom w:val="none" w:sz="0" w:space="0" w:color="auto"/>
        <w:right w:val="none" w:sz="0" w:space="0" w:color="auto"/>
      </w:divBdr>
    </w:div>
    <w:div w:id="1515730379">
      <w:bodyDiv w:val="1"/>
      <w:marLeft w:val="0"/>
      <w:marRight w:val="0"/>
      <w:marTop w:val="0"/>
      <w:marBottom w:val="0"/>
      <w:divBdr>
        <w:top w:val="none" w:sz="0" w:space="0" w:color="auto"/>
        <w:left w:val="none" w:sz="0" w:space="0" w:color="auto"/>
        <w:bottom w:val="none" w:sz="0" w:space="0" w:color="auto"/>
        <w:right w:val="none" w:sz="0" w:space="0" w:color="auto"/>
      </w:divBdr>
    </w:div>
    <w:div w:id="1651211334">
      <w:bodyDiv w:val="1"/>
      <w:marLeft w:val="0"/>
      <w:marRight w:val="0"/>
      <w:marTop w:val="0"/>
      <w:marBottom w:val="0"/>
      <w:divBdr>
        <w:top w:val="none" w:sz="0" w:space="0" w:color="auto"/>
        <w:left w:val="none" w:sz="0" w:space="0" w:color="auto"/>
        <w:bottom w:val="none" w:sz="0" w:space="0" w:color="auto"/>
        <w:right w:val="none" w:sz="0" w:space="0" w:color="auto"/>
      </w:divBdr>
    </w:div>
    <w:div w:id="1746953772">
      <w:bodyDiv w:val="1"/>
      <w:marLeft w:val="0"/>
      <w:marRight w:val="0"/>
      <w:marTop w:val="0"/>
      <w:marBottom w:val="0"/>
      <w:divBdr>
        <w:top w:val="none" w:sz="0" w:space="0" w:color="auto"/>
        <w:left w:val="none" w:sz="0" w:space="0" w:color="auto"/>
        <w:bottom w:val="none" w:sz="0" w:space="0" w:color="auto"/>
        <w:right w:val="none" w:sz="0" w:space="0" w:color="auto"/>
      </w:divBdr>
    </w:div>
    <w:div w:id="1874421614">
      <w:bodyDiv w:val="1"/>
      <w:marLeft w:val="0"/>
      <w:marRight w:val="0"/>
      <w:marTop w:val="0"/>
      <w:marBottom w:val="0"/>
      <w:divBdr>
        <w:top w:val="none" w:sz="0" w:space="0" w:color="auto"/>
        <w:left w:val="none" w:sz="0" w:space="0" w:color="auto"/>
        <w:bottom w:val="none" w:sz="0" w:space="0" w:color="auto"/>
        <w:right w:val="none" w:sz="0" w:space="0" w:color="auto"/>
      </w:divBdr>
    </w:div>
    <w:div w:id="1893225581">
      <w:bodyDiv w:val="1"/>
      <w:marLeft w:val="0"/>
      <w:marRight w:val="0"/>
      <w:marTop w:val="0"/>
      <w:marBottom w:val="0"/>
      <w:divBdr>
        <w:top w:val="none" w:sz="0" w:space="0" w:color="auto"/>
        <w:left w:val="none" w:sz="0" w:space="0" w:color="auto"/>
        <w:bottom w:val="none" w:sz="0" w:space="0" w:color="auto"/>
        <w:right w:val="none" w:sz="0" w:space="0" w:color="auto"/>
      </w:divBdr>
    </w:div>
    <w:div w:id="195200657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ergy.ca.gov/solicitations/2022-10/gfo-22-301-commercialization-industrial-decarbonization-2022-cid-program?utm_medium=email&amp;utm_source=govdelivery" TargetMode="External"/><Relationship Id="rId18" Type="http://schemas.openxmlformats.org/officeDocument/2006/relationships/hyperlink" Target="https://www.energy.ca.gov/event/workshop/2022-11/climate-innovation-program" TargetMode="External"/><Relationship Id="rId3" Type="http://schemas.openxmlformats.org/officeDocument/2006/relationships/customXml" Target="../customXml/item3.xml"/><Relationship Id="rId21" Type="http://schemas.openxmlformats.org/officeDocument/2006/relationships/hyperlink" Target="https://public.govdelivery.com/accounts/CNRA/signup/31719" TargetMode="External"/><Relationship Id="rId7" Type="http://schemas.openxmlformats.org/officeDocument/2006/relationships/settings" Target="settings.xml"/><Relationship Id="rId12" Type="http://schemas.openxmlformats.org/officeDocument/2006/relationships/hyperlink" Target="mailto:Crystal.Willis@energy.ca.gov" TargetMode="External"/><Relationship Id="rId17" Type="http://schemas.openxmlformats.org/officeDocument/2006/relationships/hyperlink" Target="https://www.energy.ca.gov/sites/default/files/2021-05/CEC-500-2020-020.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nergy.ca.gov/event/workshop/2022-10/pre-application-workshop-gfo-22-301-commercialization-industrial" TargetMode="External"/><Relationship Id="rId20" Type="http://schemas.openxmlformats.org/officeDocument/2006/relationships/hyperlink" Target="https://www.energy.ca.gov/solicitations/2022-04/gfo-21-304-realizing-accelerated-manufacturing-and-production-clean-energ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rgy.ca.gov/event/workshop/2022-10/pre-application-workshop-gfo-22-301-commercialization-industrial"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nergy.ca.gov/data-reports/reports/energy-research-and-development-investment-plans-and-annual-reports"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energy.ca.gov/event/workshop/2022-12/staff-workshop-implementation-clean-hydrogen-progra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ergy.ca.gov/programs-and-topics/programs/natural-gas-program"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C1A205-370E-4037-865F-D033E8A4AA7F}">
  <ds:schemaRefs>
    <ds:schemaRef ds:uri="http://schemas.openxmlformats.org/officeDocument/2006/bibliography"/>
  </ds:schemaRefs>
</ds:datastoreItem>
</file>

<file path=customXml/itemProps2.xml><?xml version="1.0" encoding="utf-8"?>
<ds:datastoreItem xmlns:ds="http://schemas.openxmlformats.org/officeDocument/2006/customXml" ds:itemID="{33C13D76-682F-499F-9EF9-F5F10CC49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6B6CF0-5C81-4EA4-BAD0-53639F36DBFB}">
  <ds:schemaRefs>
    <ds:schemaRef ds:uri="http://www.w3.org/XML/1998/namespace"/>
    <ds:schemaRef ds:uri="5067c814-4b34-462c-a21d-c185ff6548d2"/>
    <ds:schemaRef ds:uri="http://schemas.microsoft.com/office/infopath/2007/PartnerControls"/>
    <ds:schemaRef ds:uri="http://purl.org/dc/terms/"/>
    <ds:schemaRef ds:uri="http://schemas.microsoft.com/office/2006/documentManagement/types"/>
    <ds:schemaRef ds:uri="http://purl.org/dc/dcmitype/"/>
    <ds:schemaRef ds:uri="http://schemas.microsoft.com/office/2006/metadata/properties"/>
    <ds:schemaRef ds:uri="http://purl.org/dc/elements/1.1/"/>
    <ds:schemaRef ds:uri="http://schemas.openxmlformats.org/package/2006/metadata/core-properties"/>
    <ds:schemaRef ds:uri="785685f2-c2e1-4352-89aa-3faca8eaba52"/>
  </ds:schemaRefs>
</ds:datastoreItem>
</file>

<file path=customXml/itemProps4.xml><?xml version="1.0" encoding="utf-8"?>
<ds:datastoreItem xmlns:ds="http://schemas.openxmlformats.org/officeDocument/2006/customXml" ds:itemID="{847C7F98-9DF6-4CD7-9F57-74AF939D3B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24</Pages>
  <Words>6888</Words>
  <Characters>39268</Characters>
  <Application>Microsoft Office Word</Application>
  <DocSecurity>0</DocSecurity>
  <Lines>327</Lines>
  <Paragraphs>92</Paragraphs>
  <ScaleCrop>false</ScaleCrop>
  <Company/>
  <LinksUpToDate>false</LinksUpToDate>
  <CharactersWithSpaces>46064</CharactersWithSpaces>
  <SharedDoc>false</SharedDoc>
  <HLinks>
    <vt:vector size="84" baseType="variant">
      <vt:variant>
        <vt:i4>589892</vt:i4>
      </vt:variant>
      <vt:variant>
        <vt:i4>51</vt:i4>
      </vt:variant>
      <vt:variant>
        <vt:i4>0</vt:i4>
      </vt:variant>
      <vt:variant>
        <vt:i4>5</vt:i4>
      </vt:variant>
      <vt:variant>
        <vt:lpwstr>https://public.govdelivery.com/accounts/CNRA/signup/31719</vt:lpwstr>
      </vt:variant>
      <vt:variant>
        <vt:lpwstr/>
      </vt:variant>
      <vt:variant>
        <vt:i4>8323198</vt:i4>
      </vt:variant>
      <vt:variant>
        <vt:i4>48</vt:i4>
      </vt:variant>
      <vt:variant>
        <vt:i4>0</vt:i4>
      </vt:variant>
      <vt:variant>
        <vt:i4>5</vt:i4>
      </vt:variant>
      <vt:variant>
        <vt:lpwstr>https://www.energy.ca.gov/solicitations/2022-04/gfo-21-304-realizing-accelerated-manufacturing-and-production-clean-energy</vt:lpwstr>
      </vt:variant>
      <vt:variant>
        <vt:lpwstr/>
      </vt:variant>
      <vt:variant>
        <vt:i4>458768</vt:i4>
      </vt:variant>
      <vt:variant>
        <vt:i4>45</vt:i4>
      </vt:variant>
      <vt:variant>
        <vt:i4>0</vt:i4>
      </vt:variant>
      <vt:variant>
        <vt:i4>5</vt:i4>
      </vt:variant>
      <vt:variant>
        <vt:lpwstr>https://www.energy.ca.gov/event/workshop/2022-12/staff-workshop-implementation-clean-hydrogen-program</vt:lpwstr>
      </vt:variant>
      <vt:variant>
        <vt:lpwstr/>
      </vt:variant>
      <vt:variant>
        <vt:i4>2752629</vt:i4>
      </vt:variant>
      <vt:variant>
        <vt:i4>42</vt:i4>
      </vt:variant>
      <vt:variant>
        <vt:i4>0</vt:i4>
      </vt:variant>
      <vt:variant>
        <vt:i4>5</vt:i4>
      </vt:variant>
      <vt:variant>
        <vt:lpwstr>https://www.energy.ca.gov/event/workshop/2022-11/climate-innovation-program</vt:lpwstr>
      </vt:variant>
      <vt:variant>
        <vt:lpwstr/>
      </vt:variant>
      <vt:variant>
        <vt:i4>3801151</vt:i4>
      </vt:variant>
      <vt:variant>
        <vt:i4>39</vt:i4>
      </vt:variant>
      <vt:variant>
        <vt:i4>0</vt:i4>
      </vt:variant>
      <vt:variant>
        <vt:i4>5</vt:i4>
      </vt:variant>
      <vt:variant>
        <vt:lpwstr>https://www.energy.ca.gov/sites/default/files/2021-05/CEC-500-2020-020.pdf</vt:lpwstr>
      </vt:variant>
      <vt:variant>
        <vt:lpwstr/>
      </vt:variant>
      <vt:variant>
        <vt:i4>5832728</vt:i4>
      </vt:variant>
      <vt:variant>
        <vt:i4>36</vt:i4>
      </vt:variant>
      <vt:variant>
        <vt:i4>0</vt:i4>
      </vt:variant>
      <vt:variant>
        <vt:i4>5</vt:i4>
      </vt:variant>
      <vt:variant>
        <vt:lpwstr>https://www.energy.ca.gov/event/workshop/2022-10/pre-application-workshop-gfo-22-301-commercialization-industrial</vt:lpwstr>
      </vt:variant>
      <vt:variant>
        <vt:lpwstr/>
      </vt:variant>
      <vt:variant>
        <vt:i4>3145785</vt:i4>
      </vt:variant>
      <vt:variant>
        <vt:i4>33</vt:i4>
      </vt:variant>
      <vt:variant>
        <vt:i4>0</vt:i4>
      </vt:variant>
      <vt:variant>
        <vt:i4>5</vt:i4>
      </vt:variant>
      <vt:variant>
        <vt:lpwstr>https://www.energy.ca.gov/data-reports/reports/energy-research-and-development-investment-plans-and-annual-reports</vt:lpwstr>
      </vt:variant>
      <vt:variant>
        <vt:lpwstr/>
      </vt:variant>
      <vt:variant>
        <vt:i4>8192045</vt:i4>
      </vt:variant>
      <vt:variant>
        <vt:i4>30</vt:i4>
      </vt:variant>
      <vt:variant>
        <vt:i4>0</vt:i4>
      </vt:variant>
      <vt:variant>
        <vt:i4>5</vt:i4>
      </vt:variant>
      <vt:variant>
        <vt:lpwstr>https://www.energy.ca.gov/programs-and-topics/programs/natural-gas-program</vt:lpwstr>
      </vt:variant>
      <vt:variant>
        <vt:lpwstr/>
      </vt:variant>
      <vt:variant>
        <vt:i4>3080299</vt:i4>
      </vt:variant>
      <vt:variant>
        <vt:i4>27</vt:i4>
      </vt:variant>
      <vt:variant>
        <vt:i4>0</vt:i4>
      </vt:variant>
      <vt:variant>
        <vt:i4>5</vt:i4>
      </vt:variant>
      <vt:variant>
        <vt:lpwstr>https://www.energy.ca.gov/solicitations/2022-10/gfo-22-301-commercialization-industrial-decarbonization-2022-cid-program?utm_medium=email&amp;utm_source=govdelivery</vt:lpwstr>
      </vt:variant>
      <vt:variant>
        <vt:lpwstr/>
      </vt:variant>
      <vt:variant>
        <vt:i4>1376317</vt:i4>
      </vt:variant>
      <vt:variant>
        <vt:i4>24</vt:i4>
      </vt:variant>
      <vt:variant>
        <vt:i4>0</vt:i4>
      </vt:variant>
      <vt:variant>
        <vt:i4>5</vt:i4>
      </vt:variant>
      <vt:variant>
        <vt:lpwstr>mailto:Crystal.Willis@energy.ca.gov</vt:lpwstr>
      </vt:variant>
      <vt:variant>
        <vt:lpwstr/>
      </vt:variant>
      <vt:variant>
        <vt:i4>5832728</vt:i4>
      </vt:variant>
      <vt:variant>
        <vt:i4>21</vt:i4>
      </vt:variant>
      <vt:variant>
        <vt:i4>0</vt:i4>
      </vt:variant>
      <vt:variant>
        <vt:i4>5</vt:i4>
      </vt:variant>
      <vt:variant>
        <vt:lpwstr>https://www.energy.ca.gov/event/workshop/2022-10/pre-application-workshop-gfo-22-301-commercialization-industrial</vt:lpwstr>
      </vt:variant>
      <vt:variant>
        <vt:lpwstr/>
      </vt:variant>
      <vt:variant>
        <vt:i4>1310771</vt:i4>
      </vt:variant>
      <vt:variant>
        <vt:i4>14</vt:i4>
      </vt:variant>
      <vt:variant>
        <vt:i4>0</vt:i4>
      </vt:variant>
      <vt:variant>
        <vt:i4>5</vt:i4>
      </vt:variant>
      <vt:variant>
        <vt:lpwstr/>
      </vt:variant>
      <vt:variant>
        <vt:lpwstr>_Toc121400355</vt:lpwstr>
      </vt:variant>
      <vt:variant>
        <vt:i4>1310771</vt:i4>
      </vt:variant>
      <vt:variant>
        <vt:i4>8</vt:i4>
      </vt:variant>
      <vt:variant>
        <vt:i4>0</vt:i4>
      </vt:variant>
      <vt:variant>
        <vt:i4>5</vt:i4>
      </vt:variant>
      <vt:variant>
        <vt:lpwstr/>
      </vt:variant>
      <vt:variant>
        <vt:lpwstr>_Toc121400354</vt:lpwstr>
      </vt:variant>
      <vt:variant>
        <vt:i4>1310771</vt:i4>
      </vt:variant>
      <vt:variant>
        <vt:i4>2</vt:i4>
      </vt:variant>
      <vt:variant>
        <vt:i4>0</vt:i4>
      </vt:variant>
      <vt:variant>
        <vt:i4>5</vt:i4>
      </vt:variant>
      <vt:variant>
        <vt:lpwstr/>
      </vt:variant>
      <vt:variant>
        <vt:lpwstr>_Toc121400353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Peter@Energy</dc:creator>
  <cp:keywords/>
  <dc:description/>
  <cp:lastModifiedBy>Sutton, Marissa@Energy</cp:lastModifiedBy>
  <cp:revision>1473</cp:revision>
  <dcterms:created xsi:type="dcterms:W3CDTF">2022-10-11T22:26:00Z</dcterms:created>
  <dcterms:modified xsi:type="dcterms:W3CDTF">2023-06-08T21:10:00Z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ComplianceAssetId">
    <vt:lpwstr/>
  </property>
  <property fmtid="{D5CDD505-2E9C-101B-9397-08002B2CF9AE}" pid="4" name="_ExtendedDescription">
    <vt:lpwstr/>
  </property>
  <property fmtid="{D5CDD505-2E9C-101B-9397-08002B2CF9AE}" pid="5" name="MediaServiceImageTags">
    <vt:lpwstr/>
  </property>
  <property fmtid="{D5CDD505-2E9C-101B-9397-08002B2CF9AE}" pid="6" name="DocumentSetDescription">
    <vt:lpwstr>Revised Q&amp;A</vt:lpwstr>
  </property>
  <property fmtid="{D5CDD505-2E9C-101B-9397-08002B2CF9AE}" pid="7" name="Branch">
    <vt:lpwstr>EERB</vt:lpwstr>
  </property>
  <property fmtid="{D5CDD505-2E9C-101B-9397-08002B2CF9AE}" pid="8" name="DueDate">
    <vt:filetime>2023-01-09T08:00:00Z</vt:filetime>
  </property>
  <property fmtid="{D5CDD505-2E9C-101B-9397-08002B2CF9AE}" pid="9" name="RoutingStatus">
    <vt:lpwstr/>
  </property>
  <property fmtid="{D5CDD505-2E9C-101B-9397-08002B2CF9AE}" pid="10" name="RequestType">
    <vt:lpwstr>Solicitation Qs &amp; As</vt:lpwstr>
  </property>
  <property fmtid="{D5CDD505-2E9C-101B-9397-08002B2CF9AE}" pid="11" name="Expedite">
    <vt:lpwstr>Y</vt:lpwstr>
  </property>
</Properties>
</file>