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12B77E67" w:rsidR="000412D2" w:rsidRPr="00BF0AA3" w:rsidRDefault="7A5AAE53" w:rsidP="002A643C">
      <w:pPr>
        <w:pStyle w:val="Attachment"/>
      </w:pPr>
      <w:bookmarkStart w:id="0" w:name="_Toc305741036"/>
      <w:r>
        <w:t xml:space="preserve">Attachment </w:t>
      </w:r>
      <w:r w:rsidR="6D202039">
        <w:t>0</w:t>
      </w:r>
      <w:r w:rsidR="5B3FB2EF">
        <w:t>2</w:t>
      </w:r>
      <w:r>
        <w:t xml:space="preserve"> </w:t>
      </w:r>
      <w:r w:rsidRPr="0E9C1226">
        <w:rPr>
          <w:rFonts w:cs="Arial"/>
        </w:rPr>
        <w:t>–</w:t>
      </w:r>
      <w:r w:rsidR="1EE2CA09" w:rsidRPr="0E9C1226">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31DC4AFD" w14:textId="1D4505D1" w:rsidR="000412D2" w:rsidRPr="005A3756" w:rsidRDefault="000412D2" w:rsidP="000412D2">
      <w:pPr>
        <w:pStyle w:val="Technical4"/>
        <w:contextualSpacing/>
      </w:pPr>
    </w:p>
    <w:p w14:paraId="6B35A346" w14:textId="57D5D2B9" w:rsidR="000412D2" w:rsidRPr="005A3756" w:rsidRDefault="000412D2" w:rsidP="000412D2">
      <w:pPr>
        <w:pStyle w:val="Technical4"/>
        <w:contextualSpacing/>
      </w:pPr>
      <w:r>
        <w:t>II.</w:t>
      </w:r>
      <w:r>
        <w:tab/>
        <w:t>Glossary</w:t>
      </w:r>
    </w:p>
    <w:p w14:paraId="03C5ACB2" w14:textId="77777777" w:rsidR="000412D2" w:rsidRDefault="000412D2" w:rsidP="000412D2">
      <w:pPr>
        <w:pStyle w:val="Technical4"/>
        <w:contextualSpacing/>
        <w:rPr>
          <w:b/>
        </w:rPr>
      </w:pPr>
      <w:r w:rsidRPr="005A3756">
        <w:rPr>
          <w:b/>
        </w:rPr>
        <w:t xml:space="preserve">Spell out each acronym used in the Scope of Work. Also include definitions of odd or unusual terms. Think about the document from the perspective of someone who does not work in the </w:t>
      </w:r>
      <w:proofErr w:type="gramStart"/>
      <w:r w:rsidRPr="005A3756">
        <w:rPr>
          <w:b/>
        </w:rPr>
        <w:t>particular industry</w:t>
      </w:r>
      <w:proofErr w:type="gramEnd"/>
      <w:r w:rsidRPr="005A3756">
        <w:rPr>
          <w:b/>
        </w:rPr>
        <w:t xml:space="preserve"> or discipline.</w:t>
      </w:r>
    </w:p>
    <w:p w14:paraId="517ECA4E" w14:textId="77777777" w:rsidR="0022624E" w:rsidRPr="0022624E" w:rsidRDefault="0022624E" w:rsidP="0022624E"/>
    <w:p w14:paraId="08240189" w14:textId="29169DDA" w:rsidR="000412D2" w:rsidRPr="005A3756" w:rsidRDefault="000412D2" w:rsidP="000412D2">
      <w:pPr>
        <w:pStyle w:val="Technical4"/>
        <w:contextualSpacing/>
        <w:rPr>
          <w:color w:val="000000"/>
        </w:rPr>
      </w:pPr>
      <w:r w:rsidRPr="7E5D09FE">
        <w:rPr>
          <w:color w:val="000000" w:themeColor="text1"/>
        </w:rPr>
        <w:t>I</w:t>
      </w:r>
      <w:r w:rsidR="0E808E06" w:rsidRPr="7E5D09FE">
        <w:rPr>
          <w:color w:val="000000" w:themeColor="text1"/>
        </w:rPr>
        <w:t>II</w:t>
      </w:r>
      <w:r w:rsidRPr="7E5D09FE">
        <w:rPr>
          <w:color w:val="000000" w:themeColor="text1"/>
        </w:rPr>
        <w:t>.</w:t>
      </w:r>
      <w:r>
        <w:tab/>
      </w:r>
      <w:r w:rsidRPr="7E5D09FE">
        <w:rPr>
          <w:color w:val="000000" w:themeColor="text1"/>
        </w:rPr>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17EFC443" w:rsidR="000412D2" w:rsidRPr="005A3756" w:rsidRDefault="713B6D58" w:rsidP="7E5D09FE">
      <w:pPr>
        <w:contextualSpacing/>
        <w:rPr>
          <w:rFonts w:cs="Arial"/>
          <w:b/>
          <w:bCs/>
          <w:color w:val="000000"/>
        </w:rPr>
      </w:pPr>
      <w:r w:rsidRPr="7E5D09FE">
        <w:rPr>
          <w:rFonts w:cs="Arial"/>
          <w:b/>
          <w:bCs/>
          <w:color w:val="000000" w:themeColor="text1"/>
        </w:rPr>
        <w:t>I</w:t>
      </w:r>
      <w:r w:rsidR="000412D2" w:rsidRPr="7E5D09FE">
        <w:rPr>
          <w:rFonts w:cs="Arial"/>
          <w:b/>
          <w:bCs/>
          <w:color w:val="000000" w:themeColor="text1"/>
        </w:rPr>
        <w:t>V.</w:t>
      </w:r>
      <w:r w:rsidR="000412D2">
        <w:tab/>
      </w:r>
      <w:r w:rsidR="000412D2" w:rsidRPr="7E5D09FE">
        <w:rPr>
          <w:rFonts w:cs="Arial"/>
          <w:b/>
          <w:bCs/>
          <w:color w:val="000000" w:themeColor="text1"/>
        </w:rPr>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 xml:space="preserve">&lt;Complete the sentence with a brief description of the goal(s) and how the goal(s) will be met. Goals can be technical, </w:t>
      </w:r>
      <w:proofErr w:type="gramStart"/>
      <w:r w:rsidRPr="005A3756">
        <w:rPr>
          <w:rFonts w:cs="Arial"/>
          <w:i/>
          <w:iCs/>
          <w:color w:val="0000FF"/>
        </w:rPr>
        <w:t>economic</w:t>
      </w:r>
      <w:proofErr w:type="gramEnd"/>
      <w:r w:rsidRPr="005A3756">
        <w:rPr>
          <w:rFonts w:cs="Arial"/>
          <w:i/>
          <w:iCs/>
          <w:color w:val="0000FF"/>
        </w:rPr>
        <w:t xml:space="preserve">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6FE278F6" w:rsidR="000412D2" w:rsidRPr="005A3756" w:rsidRDefault="000412D2" w:rsidP="7E5D09FE">
      <w:pPr>
        <w:keepNext/>
        <w:contextualSpacing/>
        <w:rPr>
          <w:rFonts w:cs="Arial"/>
          <w:b/>
          <w:bCs/>
          <w:color w:val="000000"/>
        </w:rPr>
      </w:pPr>
      <w:r w:rsidRPr="7E5D09FE">
        <w:rPr>
          <w:rFonts w:cs="Arial"/>
          <w:b/>
          <w:bCs/>
          <w:color w:val="000000" w:themeColor="text1"/>
        </w:rPr>
        <w:t>V.</w:t>
      </w:r>
      <w:r>
        <w:tab/>
      </w:r>
      <w:r w:rsidRPr="7E5D09FE">
        <w:rPr>
          <w:rFonts w:cs="Arial"/>
          <w:b/>
          <w:bCs/>
          <w:color w:val="000000" w:themeColor="text1"/>
        </w:rPr>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208DE923" w:rsidR="000412D2" w:rsidRPr="005A3756" w:rsidRDefault="000412D2" w:rsidP="000412D2">
      <w:pPr>
        <w:pStyle w:val="Technical4"/>
        <w:contextualSpacing/>
      </w:pPr>
      <w:r>
        <w:t>VI.</w:t>
      </w:r>
      <w:r>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164C8494" w:rsidR="000412D2" w:rsidRPr="005A3756" w:rsidRDefault="000412D2" w:rsidP="000412D2">
      <w:pPr>
        <w:pStyle w:val="Technical4"/>
        <w:contextualSpacing/>
      </w:pPr>
      <w:r>
        <w:t>VII.</w:t>
      </w:r>
      <w:r>
        <w:tab/>
        <w:t xml:space="preserve">Technical Tasks (Tasks 2 and up)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 xml:space="preserve">The work effort should be divided into a series of logical, </w:t>
      </w:r>
      <w:proofErr w:type="gramStart"/>
      <w:r w:rsidRPr="005A3756">
        <w:rPr>
          <w:b/>
        </w:rPr>
        <w:t>discrete</w:t>
      </w:r>
      <w:proofErr w:type="gramEnd"/>
      <w:r w:rsidRPr="005A3756">
        <w:rPr>
          <w:b/>
        </w:rPr>
        <w:t xml:space="preserv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lastRenderedPageBreak/>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 xml:space="preserve">formed, and the </w:t>
      </w:r>
      <w:proofErr w:type="gramStart"/>
      <w:r w:rsidRPr="005A3756">
        <w:rPr>
          <w:rFonts w:cs="Arial"/>
        </w:rPr>
        <w:t>manner in which</w:t>
      </w:r>
      <w:proofErr w:type="gramEnd"/>
      <w:r w:rsidRPr="005A3756">
        <w:rPr>
          <w:rFonts w:cs="Arial"/>
        </w:rPr>
        <w:t xml:space="preserve">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w:t>
      </w:r>
      <w:proofErr w:type="gramStart"/>
      <w:r w:rsidRPr="005A3756">
        <w:rPr>
          <w:rFonts w:cs="Arial"/>
          <w:bCs/>
        </w:rPr>
        <w:t>exactly the same</w:t>
      </w:r>
      <w:proofErr w:type="gramEnd"/>
      <w:r w:rsidRPr="005A3756">
        <w:rPr>
          <w:rFonts w:cs="Arial"/>
          <w:bCs/>
        </w:rPr>
        <w:t xml:space="preserv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 xml:space="preserve">Products incorporate the knowledge and understanding gained by performing the activities, and are submitted to the Energy Commission for review, </w:t>
      </w:r>
      <w:proofErr w:type="gramStart"/>
      <w:r w:rsidRPr="005A3756">
        <w:rPr>
          <w:rFonts w:cs="Arial"/>
          <w:bCs/>
        </w:rPr>
        <w:t>comment</w:t>
      </w:r>
      <w:proofErr w:type="gramEnd"/>
      <w:r w:rsidRPr="005A3756">
        <w:rPr>
          <w:rFonts w:cs="Arial"/>
          <w:bCs/>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41D81C08" w:rsidR="000412D2" w:rsidRPr="005A3756" w:rsidRDefault="40662972" w:rsidP="7E5D09FE">
      <w:pPr>
        <w:pStyle w:val="Technical4"/>
        <w:ind w:left="720" w:hanging="720"/>
        <w:contextualSpacing/>
        <w:rPr>
          <w:b/>
          <w:bCs/>
        </w:rPr>
      </w:pPr>
      <w:r>
        <w:lastRenderedPageBreak/>
        <w:t>VIII</w:t>
      </w:r>
      <w:r w:rsidR="000412D2">
        <w:t>.</w:t>
      </w:r>
      <w:r w:rsidR="000412D2">
        <w:tab/>
        <w:t xml:space="preserve">Examples of Different Types of Technical Products </w:t>
      </w:r>
      <w:r w:rsidR="000412D2" w:rsidRPr="7E5D09FE">
        <w:rPr>
          <w:b/>
          <w:bCs/>
          <w:i/>
          <w:iCs/>
        </w:rPr>
        <w:t>(These are examples, which you may modify for use in your project. You may create other products as needed, but please adhere to the patterns shown</w:t>
      </w:r>
      <w:r w:rsidR="000412D2" w:rsidRPr="7E5D09FE">
        <w:rPr>
          <w:b/>
          <w:bCs/>
        </w:rPr>
        <w:t>.</w:t>
      </w:r>
      <w:r w:rsidR="000412D2" w:rsidRPr="7E5D09FE">
        <w:rPr>
          <w:b/>
          <w:bCs/>
          <w:i/>
          <w:iCs/>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w:t>
      </w:r>
      <w:proofErr w:type="gramStart"/>
      <w:r w:rsidRPr="005A3756">
        <w:rPr>
          <w:rFonts w:cs="Arial"/>
          <w:i/>
        </w:rPr>
        <w:t>pressure</w:t>
      </w:r>
      <w:proofErr w:type="gramEnd"/>
      <w:r w:rsidRPr="005A3756">
        <w:rPr>
          <w:rFonts w:cs="Arial"/>
          <w:i/>
        </w:rPr>
        <w:t xml:space="preserv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process to be </w:t>
      </w:r>
      <w:proofErr w:type="gramStart"/>
      <w:r w:rsidRPr="005A3756">
        <w:rPr>
          <w:rFonts w:cs="Arial"/>
        </w:rPr>
        <w:t>tested;</w:t>
      </w:r>
      <w:proofErr w:type="gramEnd"/>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 xml:space="preserve">predicted performance based on calculations or other </w:t>
      </w:r>
      <w:proofErr w:type="gramStart"/>
      <w:r w:rsidRPr="005A3756">
        <w:rPr>
          <w:rFonts w:cs="Arial"/>
        </w:rPr>
        <w:t>analyses;</w:t>
      </w:r>
      <w:proofErr w:type="gramEnd"/>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 xml:space="preserve">test objectives and technical </w:t>
      </w:r>
      <w:proofErr w:type="gramStart"/>
      <w:r w:rsidRPr="005A3756">
        <w:rPr>
          <w:rFonts w:cs="Arial"/>
        </w:rPr>
        <w:t>approach;</w:t>
      </w:r>
      <w:proofErr w:type="gramEnd"/>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test matrix showing the number of test conditions and replicated </w:t>
      </w:r>
      <w:proofErr w:type="gramStart"/>
      <w:r w:rsidRPr="005A3756">
        <w:rPr>
          <w:rFonts w:cs="Arial"/>
        </w:rPr>
        <w:t>runs;</w:t>
      </w:r>
      <w:proofErr w:type="gramEnd"/>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facilities, equipment, instrumentation required to conduct the </w:t>
      </w:r>
      <w:proofErr w:type="gramStart"/>
      <w:r w:rsidRPr="005A3756">
        <w:rPr>
          <w:rFonts w:cs="Arial"/>
        </w:rPr>
        <w:t>tests;</w:t>
      </w:r>
      <w:proofErr w:type="gramEnd"/>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5A3756">
        <w:rPr>
          <w:rFonts w:cs="Arial"/>
        </w:rPr>
        <w:t>log;</w:t>
      </w:r>
      <w:proofErr w:type="gramEnd"/>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the data analysis </w:t>
      </w:r>
      <w:proofErr w:type="gramStart"/>
      <w:r w:rsidRPr="005A3756">
        <w:rPr>
          <w:rFonts w:cs="Arial"/>
        </w:rPr>
        <w:t>procedures;</w:t>
      </w:r>
      <w:proofErr w:type="gramEnd"/>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 xml:space="preserve">a description of quality assurance </w:t>
      </w:r>
      <w:proofErr w:type="gramStart"/>
      <w:r w:rsidRPr="005A3756">
        <w:rPr>
          <w:rFonts w:cs="Arial"/>
        </w:rPr>
        <w:t>procedures;</w:t>
      </w:r>
      <w:proofErr w:type="gramEnd"/>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lastRenderedPageBreak/>
        <w:t xml:space="preserve">contingency measures to be considered if the test objectives are not </w:t>
      </w:r>
      <w:proofErr w:type="gramStart"/>
      <w:r w:rsidRPr="005A3756">
        <w:rPr>
          <w:rFonts w:cs="Arial"/>
        </w:rPr>
        <w:t>met;</w:t>
      </w:r>
      <w:proofErr w:type="gramEnd"/>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the Test </w:t>
      </w:r>
      <w:proofErr w:type="gramStart"/>
      <w:r w:rsidRPr="005A3756">
        <w:rPr>
          <w:rFonts w:cs="Arial"/>
        </w:rPr>
        <w:t>Plan;</w:t>
      </w:r>
      <w:proofErr w:type="gramEnd"/>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test </w:t>
      </w:r>
      <w:proofErr w:type="gramStart"/>
      <w:r w:rsidRPr="005A3756">
        <w:rPr>
          <w:rFonts w:cs="Arial"/>
        </w:rPr>
        <w:t>results;</w:t>
      </w:r>
      <w:proofErr w:type="gramEnd"/>
    </w:p>
    <w:p w14:paraId="5C1CE975"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analysis;</w:t>
      </w:r>
      <w:proofErr w:type="gramEnd"/>
    </w:p>
    <w:p w14:paraId="5C350EFC"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conclusions;</w:t>
      </w:r>
      <w:proofErr w:type="gramEnd"/>
    </w:p>
    <w:p w14:paraId="7A8CBF72" w14:textId="77777777" w:rsidR="000412D2" w:rsidRPr="005A3756" w:rsidRDefault="000412D2" w:rsidP="000412D2">
      <w:pPr>
        <w:numPr>
          <w:ilvl w:val="0"/>
          <w:numId w:val="7"/>
        </w:numPr>
        <w:tabs>
          <w:tab w:val="clear" w:pos="360"/>
        </w:tabs>
        <w:ind w:left="2880" w:hanging="720"/>
        <w:contextualSpacing/>
        <w:rPr>
          <w:rFonts w:cs="Arial"/>
        </w:rPr>
      </w:pPr>
      <w:proofErr w:type="gramStart"/>
      <w:r w:rsidRPr="005A3756">
        <w:rPr>
          <w:rFonts w:cs="Arial"/>
        </w:rPr>
        <w:t>recommendations;</w:t>
      </w:r>
      <w:proofErr w:type="gramEnd"/>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r w:rsidRPr="005A3756">
        <w:rPr>
          <w:rFonts w:cs="Arial"/>
        </w:rPr>
        <w:t xml:space="preserv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 xml:space="preserve">the goal of the task or </w:t>
      </w:r>
      <w:proofErr w:type="gramStart"/>
      <w:r w:rsidRPr="005A3756">
        <w:rPr>
          <w:rFonts w:cs="Arial"/>
        </w:rPr>
        <w:t>subtask;</w:t>
      </w:r>
      <w:proofErr w:type="gramEnd"/>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the description of the approach </w:t>
      </w:r>
      <w:proofErr w:type="gramStart"/>
      <w:r w:rsidRPr="005A3756">
        <w:rPr>
          <w:rFonts w:cs="Arial"/>
        </w:rPr>
        <w:t>used;</w:t>
      </w:r>
      <w:proofErr w:type="gramEnd"/>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list of activities </w:t>
      </w:r>
      <w:proofErr w:type="gramStart"/>
      <w:r w:rsidRPr="005A3756">
        <w:rPr>
          <w:rFonts w:cs="Arial"/>
        </w:rPr>
        <w:t>performed;</w:t>
      </w:r>
      <w:proofErr w:type="gramEnd"/>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description of the results and to what degree the goal was </w:t>
      </w:r>
      <w:proofErr w:type="gramStart"/>
      <w:r w:rsidRPr="005A3756">
        <w:rPr>
          <w:rFonts w:cs="Arial"/>
        </w:rPr>
        <w:t>achieved;</w:t>
      </w:r>
      <w:proofErr w:type="gramEnd"/>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significant issues encountered and how they were </w:t>
      </w:r>
      <w:proofErr w:type="gramStart"/>
      <w:r w:rsidRPr="005A3756">
        <w:rPr>
          <w:rFonts w:cs="Arial"/>
        </w:rPr>
        <w:t>addressed;</w:t>
      </w:r>
      <w:proofErr w:type="gramEnd"/>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lastRenderedPageBreak/>
        <w:t xml:space="preserve">a discussion of the implications regarding the success or failure of the results, and the effect on the budget and the overall objectives of the </w:t>
      </w:r>
      <w:proofErr w:type="gramStart"/>
      <w:r w:rsidRPr="005A3756">
        <w:rPr>
          <w:rFonts w:cs="Arial"/>
        </w:rPr>
        <w:t>project;</w:t>
      </w:r>
      <w:proofErr w:type="gramEnd"/>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 xml:space="preserve">photographs as </w:t>
      </w:r>
      <w:proofErr w:type="gramStart"/>
      <w:r w:rsidRPr="005A3756">
        <w:rPr>
          <w:rFonts w:cs="Arial"/>
        </w:rPr>
        <w:t>appropriate;</w:t>
      </w:r>
      <w:proofErr w:type="gramEnd"/>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a description of each </w:t>
      </w:r>
      <w:proofErr w:type="gramStart"/>
      <w:r w:rsidRPr="005A3756">
        <w:rPr>
          <w:rFonts w:cs="Arial"/>
          <w:bCs/>
        </w:rPr>
        <w:t>item;</w:t>
      </w:r>
      <w:proofErr w:type="gramEnd"/>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 xml:space="preserve">test protocols and codes applicable to each </w:t>
      </w:r>
      <w:proofErr w:type="gramStart"/>
      <w:r w:rsidRPr="005A3756">
        <w:rPr>
          <w:rFonts w:cs="Arial"/>
          <w:bCs/>
        </w:rPr>
        <w:t>item;</w:t>
      </w:r>
      <w:proofErr w:type="gramEnd"/>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7BC2" w14:textId="77777777" w:rsidR="002D161B" w:rsidRDefault="002D161B" w:rsidP="006F35A2">
      <w:r>
        <w:separator/>
      </w:r>
    </w:p>
  </w:endnote>
  <w:endnote w:type="continuationSeparator" w:id="0">
    <w:p w14:paraId="19865CE0" w14:textId="77777777" w:rsidR="002D161B" w:rsidRDefault="002D161B"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0A583951" w:rsidR="008D7C14" w:rsidRDefault="001F4921" w:rsidP="008D7C14">
    <w:pPr>
      <w:tabs>
        <w:tab w:val="left" w:pos="0"/>
        <w:tab w:val="center" w:pos="5040"/>
        <w:tab w:val="right" w:pos="10080"/>
      </w:tabs>
      <w:rPr>
        <w:rFonts w:cs="Arial"/>
        <w:sz w:val="20"/>
        <w:szCs w:val="20"/>
      </w:rPr>
    </w:pPr>
    <w:r>
      <w:rPr>
        <w:rFonts w:cs="Arial"/>
        <w:sz w:val="20"/>
        <w:szCs w:val="20"/>
      </w:rPr>
      <w:t>October</w:t>
    </w:r>
    <w:r w:rsidR="004F4FE6">
      <w:rPr>
        <w:rFonts w:cs="Arial"/>
        <w:sz w:val="20"/>
        <w:szCs w:val="20"/>
      </w:rPr>
      <w:t xml:space="preserve"> 2023</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352CDC" w:rsidRPr="006A14BD">
      <w:rPr>
        <w:rFonts w:cs="Arial"/>
        <w:sz w:val="20"/>
        <w:szCs w:val="20"/>
      </w:rPr>
      <w:t>GFO-</w:t>
    </w:r>
    <w:r w:rsidR="004F4FE6" w:rsidRPr="006A14BD">
      <w:rPr>
        <w:rFonts w:cs="Arial"/>
        <w:sz w:val="20"/>
        <w:szCs w:val="20"/>
      </w:rPr>
      <w:t>23</w:t>
    </w:r>
    <w:r w:rsidR="002D5FE3" w:rsidRPr="006A14BD">
      <w:rPr>
        <w:rFonts w:cs="Arial"/>
        <w:sz w:val="20"/>
        <w:szCs w:val="20"/>
      </w:rPr>
      <w:t>-</w:t>
    </w:r>
    <w:r w:rsidR="006A14BD" w:rsidRPr="006A14BD">
      <w:rPr>
        <w:rFonts w:cs="Arial"/>
        <w:sz w:val="20"/>
        <w:szCs w:val="20"/>
      </w:rPr>
      <w:t>601</w:t>
    </w:r>
  </w:p>
  <w:p w14:paraId="6F1850C9" w14:textId="5DCB3E27" w:rsidR="0022624E" w:rsidRPr="008D7C14" w:rsidRDefault="008D7C14" w:rsidP="004F4FE6">
    <w:pPr>
      <w:tabs>
        <w:tab w:val="left" w:pos="0"/>
        <w:tab w:val="center" w:pos="5040"/>
        <w:tab w:val="right" w:pos="10080"/>
      </w:tabs>
      <w:jc w:val="right"/>
      <w:rPr>
        <w:rFonts w:cs="Arial"/>
        <w:b/>
        <w:sz w:val="20"/>
        <w:szCs w:val="20"/>
      </w:rPr>
    </w:pPr>
    <w:r>
      <w:rPr>
        <w:rFonts w:cs="Arial"/>
        <w:sz w:val="20"/>
        <w:szCs w:val="20"/>
      </w:rPr>
      <w:tab/>
    </w:r>
    <w:r>
      <w:rPr>
        <w:rFonts w:cs="Arial"/>
        <w:sz w:val="20"/>
        <w:szCs w:val="20"/>
      </w:rPr>
      <w:tab/>
    </w:r>
    <w:r w:rsidR="004F4FE6">
      <w:rPr>
        <w:rFonts w:cs="Arial"/>
        <w:sz w:val="20"/>
        <w:szCs w:val="20"/>
      </w:rPr>
      <w:t>California’s National Electric Vehicle Infrastructure Formula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B997" w14:textId="77777777" w:rsidR="002D161B" w:rsidRDefault="002D161B" w:rsidP="006F35A2">
      <w:r>
        <w:separator/>
      </w:r>
    </w:p>
  </w:footnote>
  <w:footnote w:type="continuationSeparator" w:id="0">
    <w:p w14:paraId="121851A7" w14:textId="77777777" w:rsidR="002D161B" w:rsidRDefault="002D161B" w:rsidP="006F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B6EEE"/>
    <w:rsid w:val="001C2C40"/>
    <w:rsid w:val="001F4921"/>
    <w:rsid w:val="00210CD1"/>
    <w:rsid w:val="0022624E"/>
    <w:rsid w:val="002A643C"/>
    <w:rsid w:val="002B59DD"/>
    <w:rsid w:val="002D161B"/>
    <w:rsid w:val="002D5FE3"/>
    <w:rsid w:val="00352CDC"/>
    <w:rsid w:val="00362421"/>
    <w:rsid w:val="00372CC3"/>
    <w:rsid w:val="004138FF"/>
    <w:rsid w:val="00455DCA"/>
    <w:rsid w:val="00466224"/>
    <w:rsid w:val="00473399"/>
    <w:rsid w:val="004B1B6A"/>
    <w:rsid w:val="004B31EE"/>
    <w:rsid w:val="004E0C11"/>
    <w:rsid w:val="004F4FE6"/>
    <w:rsid w:val="00545D00"/>
    <w:rsid w:val="005627BE"/>
    <w:rsid w:val="0061046B"/>
    <w:rsid w:val="0061555A"/>
    <w:rsid w:val="006263FC"/>
    <w:rsid w:val="00626F30"/>
    <w:rsid w:val="00636FD4"/>
    <w:rsid w:val="00671A82"/>
    <w:rsid w:val="00672A9B"/>
    <w:rsid w:val="006905CC"/>
    <w:rsid w:val="00693279"/>
    <w:rsid w:val="006A14BD"/>
    <w:rsid w:val="006A6113"/>
    <w:rsid w:val="006C4A3F"/>
    <w:rsid w:val="006E1A7D"/>
    <w:rsid w:val="006F35A2"/>
    <w:rsid w:val="00751BB1"/>
    <w:rsid w:val="007E7FFD"/>
    <w:rsid w:val="007F76C4"/>
    <w:rsid w:val="008415F2"/>
    <w:rsid w:val="00847E8C"/>
    <w:rsid w:val="00852900"/>
    <w:rsid w:val="00865E58"/>
    <w:rsid w:val="008B34AF"/>
    <w:rsid w:val="008D1595"/>
    <w:rsid w:val="008D7C14"/>
    <w:rsid w:val="008E593F"/>
    <w:rsid w:val="00932647"/>
    <w:rsid w:val="00933DB4"/>
    <w:rsid w:val="009F5A99"/>
    <w:rsid w:val="00A125B2"/>
    <w:rsid w:val="00A86769"/>
    <w:rsid w:val="00AC4B1E"/>
    <w:rsid w:val="00AE241D"/>
    <w:rsid w:val="00B0685A"/>
    <w:rsid w:val="00B567E3"/>
    <w:rsid w:val="00BD7526"/>
    <w:rsid w:val="00BE317B"/>
    <w:rsid w:val="00BF174D"/>
    <w:rsid w:val="00CD0579"/>
    <w:rsid w:val="00D45B85"/>
    <w:rsid w:val="00D94F0B"/>
    <w:rsid w:val="00DE3A72"/>
    <w:rsid w:val="00E93922"/>
    <w:rsid w:val="00F05AC2"/>
    <w:rsid w:val="00F143F4"/>
    <w:rsid w:val="00F40CBA"/>
    <w:rsid w:val="0338CD4F"/>
    <w:rsid w:val="0E808E06"/>
    <w:rsid w:val="0E9C1226"/>
    <w:rsid w:val="1EE2CA09"/>
    <w:rsid w:val="40662972"/>
    <w:rsid w:val="418A5308"/>
    <w:rsid w:val="5B3FB2EF"/>
    <w:rsid w:val="6D202039"/>
    <w:rsid w:val="713B6D58"/>
    <w:rsid w:val="75668B55"/>
    <w:rsid w:val="7A5AAE53"/>
    <w:rsid w:val="7E5D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32FDC5E8-FFBE-48DE-B934-2C31738B21E1}">
  <ds:schemaRefs>
    <ds:schemaRef ds:uri="785685f2-c2e1-4352-89aa-3faca8eaba52"/>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067c814-4b34-462c-a21d-c185ff6548d2"/>
    <ds:schemaRef ds:uri="http://purl.org/dc/terms/"/>
  </ds:schemaRefs>
</ds:datastoreItem>
</file>

<file path=customXml/itemProps3.xml><?xml version="1.0" encoding="utf-8"?>
<ds:datastoreItem xmlns:ds="http://schemas.openxmlformats.org/officeDocument/2006/customXml" ds:itemID="{050DC84B-F6D9-4B5B-A0F5-260210A5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8982</Characters>
  <Application>Microsoft Office Word</Application>
  <DocSecurity>0</DocSecurity>
  <Lines>74</Lines>
  <Paragraphs>21</Paragraphs>
  <ScaleCrop>false</ScaleCrop>
  <Company>California Energy Commission</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Palo, Enrico@Energy</cp:lastModifiedBy>
  <cp:revision>11</cp:revision>
  <dcterms:created xsi:type="dcterms:W3CDTF">2023-03-21T16:51:00Z</dcterms:created>
  <dcterms:modified xsi:type="dcterms:W3CDTF">2023-10-02T22:20:00Z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