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9380D5" w14:textId="4B32A806" w:rsidR="0077566F" w:rsidRDefault="009C1E7F" w:rsidP="009C1E7F">
      <w:pPr>
        <w:pStyle w:val="Title"/>
        <w:ind w:left="0" w:right="-40"/>
      </w:pPr>
      <w:r>
        <w:t xml:space="preserve">Attachment </w:t>
      </w:r>
      <w:r w:rsidR="0045232E">
        <w:t>1</w:t>
      </w:r>
      <w:r>
        <w:t>0</w:t>
      </w:r>
    </w:p>
    <w:p w14:paraId="168C5369" w14:textId="3E12BE0A" w:rsidR="009C1E7F" w:rsidRDefault="009C1E7F" w:rsidP="009C1E7F">
      <w:pPr>
        <w:pStyle w:val="Title"/>
        <w:ind w:left="0" w:right="-40"/>
      </w:pPr>
      <w:r>
        <w:t>Utility Verification Form</w:t>
      </w:r>
    </w:p>
    <w:p w14:paraId="44C26177" w14:textId="77777777" w:rsidR="0077566F" w:rsidRDefault="0077566F">
      <w:pPr>
        <w:pStyle w:val="BodyText"/>
        <w:rPr>
          <w:b/>
        </w:rPr>
      </w:pPr>
    </w:p>
    <w:p w14:paraId="7021F642" w14:textId="32CA849D" w:rsidR="0077566F" w:rsidRDefault="00EA5FE3" w:rsidP="006774F1">
      <w:pPr>
        <w:pStyle w:val="BodyText"/>
        <w:ind w:right="50"/>
      </w:pPr>
      <w:r>
        <w:rPr>
          <w:b/>
          <w:bCs/>
          <w:u w:val="single"/>
        </w:rPr>
        <w:t xml:space="preserve">Read Before Completing: </w:t>
      </w:r>
      <w:r w:rsidR="000673EA">
        <w:t>This form is</w:t>
      </w:r>
      <w:r w:rsidR="000673EA">
        <w:rPr>
          <w:spacing w:val="-2"/>
        </w:rPr>
        <w:t xml:space="preserve"> </w:t>
      </w:r>
      <w:r w:rsidR="000673EA">
        <w:t>to be used</w:t>
      </w:r>
      <w:r w:rsidR="000673EA">
        <w:rPr>
          <w:spacing w:val="-1"/>
        </w:rPr>
        <w:t xml:space="preserve"> </w:t>
      </w:r>
      <w:r w:rsidR="000673EA">
        <w:t xml:space="preserve">to </w:t>
      </w:r>
      <w:r>
        <w:t xml:space="preserve">inform </w:t>
      </w:r>
      <w:r w:rsidR="000673EA">
        <w:t>the</w:t>
      </w:r>
      <w:r w:rsidR="000673EA">
        <w:rPr>
          <w:spacing w:val="-2"/>
        </w:rPr>
        <w:t xml:space="preserve"> </w:t>
      </w:r>
      <w:r w:rsidR="000673EA">
        <w:t>level</w:t>
      </w:r>
      <w:r w:rsidR="000673EA">
        <w:rPr>
          <w:spacing w:val="-3"/>
        </w:rPr>
        <w:t xml:space="preserve"> </w:t>
      </w:r>
      <w:r w:rsidR="000673EA">
        <w:t>of</w:t>
      </w:r>
      <w:r>
        <w:t xml:space="preserve"> grid</w:t>
      </w:r>
      <w:r w:rsidR="000673EA">
        <w:t xml:space="preserve"> readiness</w:t>
      </w:r>
      <w:r w:rsidR="000673EA">
        <w:rPr>
          <w:spacing w:val="-1"/>
        </w:rPr>
        <w:t xml:space="preserve"> </w:t>
      </w:r>
      <w:r w:rsidR="000673EA">
        <w:t>for a proposed</w:t>
      </w:r>
      <w:r w:rsidR="000673EA">
        <w:rPr>
          <w:spacing w:val="-1"/>
        </w:rPr>
        <w:t xml:space="preserve"> </w:t>
      </w:r>
      <w:r>
        <w:rPr>
          <w:spacing w:val="-1"/>
        </w:rPr>
        <w:t xml:space="preserve">EV charging </w:t>
      </w:r>
      <w:r w:rsidR="000673EA">
        <w:t>project site. Information</w:t>
      </w:r>
      <w:r w:rsidR="000673EA">
        <w:rPr>
          <w:spacing w:val="-3"/>
        </w:rPr>
        <w:t xml:space="preserve"> </w:t>
      </w:r>
      <w:r w:rsidR="000673EA">
        <w:t>provided on</w:t>
      </w:r>
      <w:r w:rsidR="000673EA">
        <w:rPr>
          <w:spacing w:val="-1"/>
        </w:rPr>
        <w:t xml:space="preserve"> </w:t>
      </w:r>
      <w:r w:rsidR="000673EA">
        <w:t>this form is not</w:t>
      </w:r>
      <w:r w:rsidR="000673EA">
        <w:rPr>
          <w:spacing w:val="-2"/>
        </w:rPr>
        <w:t xml:space="preserve"> </w:t>
      </w:r>
      <w:r w:rsidR="000673EA">
        <w:t>meant to provide</w:t>
      </w:r>
      <w:r w:rsidR="000673EA">
        <w:rPr>
          <w:spacing w:val="-2"/>
        </w:rPr>
        <w:t xml:space="preserve"> </w:t>
      </w:r>
      <w:r w:rsidR="000673EA">
        <w:t>detailed</w:t>
      </w:r>
      <w:r w:rsidR="000673EA">
        <w:rPr>
          <w:spacing w:val="-3"/>
        </w:rPr>
        <w:t xml:space="preserve"> </w:t>
      </w:r>
      <w:r w:rsidR="000673EA">
        <w:t>cost</w:t>
      </w:r>
      <w:r w:rsidR="000673EA">
        <w:rPr>
          <w:spacing w:val="-2"/>
        </w:rPr>
        <w:t xml:space="preserve"> </w:t>
      </w:r>
      <w:r w:rsidR="000673EA">
        <w:t>or time</w:t>
      </w:r>
      <w:r w:rsidR="000673EA">
        <w:rPr>
          <w:spacing w:val="-2"/>
        </w:rPr>
        <w:t xml:space="preserve"> </w:t>
      </w:r>
      <w:r w:rsidR="000673EA">
        <w:t>estimates for completing</w:t>
      </w:r>
      <w:r w:rsidR="000673EA">
        <w:rPr>
          <w:spacing w:val="-1"/>
        </w:rPr>
        <w:t xml:space="preserve"> </w:t>
      </w:r>
      <w:r w:rsidR="000673EA">
        <w:t>a proposed</w:t>
      </w:r>
      <w:r w:rsidR="000673EA">
        <w:rPr>
          <w:spacing w:val="-1"/>
        </w:rPr>
        <w:t xml:space="preserve"> </w:t>
      </w:r>
      <w:r w:rsidR="000673EA">
        <w:t>project</w:t>
      </w:r>
      <w:r w:rsidR="00F11371">
        <w:t xml:space="preserve"> but rather a high-level indication of readiness at the time the form is completed</w:t>
      </w:r>
      <w:r w:rsidR="000673EA">
        <w:t xml:space="preserve">. The </w:t>
      </w:r>
      <w:r w:rsidR="00C32C50">
        <w:t xml:space="preserve">CEC </w:t>
      </w:r>
      <w:r w:rsidR="000673EA">
        <w:t>acknowledges that filling</w:t>
      </w:r>
      <w:r w:rsidR="000673EA">
        <w:rPr>
          <w:spacing w:val="-2"/>
        </w:rPr>
        <w:t xml:space="preserve"> </w:t>
      </w:r>
      <w:r w:rsidR="000673EA">
        <w:t>out this</w:t>
      </w:r>
      <w:r w:rsidR="000673EA">
        <w:rPr>
          <w:spacing w:val="-1"/>
        </w:rPr>
        <w:t xml:space="preserve"> </w:t>
      </w:r>
      <w:r w:rsidR="000673EA">
        <w:t>form does not secure</w:t>
      </w:r>
      <w:r w:rsidR="000673EA">
        <w:rPr>
          <w:spacing w:val="-1"/>
        </w:rPr>
        <w:t xml:space="preserve"> </w:t>
      </w:r>
      <w:r w:rsidR="000673EA">
        <w:t>a capacity reservation, and the information provided may change between the time of submission and the potential start of construction for the proposed project.</w:t>
      </w:r>
      <w:r w:rsidR="00F11371">
        <w:t xml:space="preserve"> The </w:t>
      </w:r>
      <w:r w:rsidR="00C367D1">
        <w:t xml:space="preserve">CEC </w:t>
      </w:r>
      <w:r w:rsidR="00F11371">
        <w:t>further acknowledges that the grid capacity information accounts solely for this applicant</w:t>
      </w:r>
      <w:r w:rsidR="00C367D1">
        <w:t>’</w:t>
      </w:r>
      <w:r w:rsidR="00F11371">
        <w:t xml:space="preserve">s proposed project and does not account for any other projects that may impact the capacity reflected in the most recently published </w:t>
      </w:r>
      <w:r w:rsidR="00C367D1">
        <w:t xml:space="preserve">and </w:t>
      </w:r>
      <w:r w:rsidR="00F11371">
        <w:t>publicly available information (Note: not all utilities publish public capacity information). The information provided by the utility does not reflect a full assessment of the site and there may be further limitations identified during design or construction of the project.</w:t>
      </w:r>
      <w:r w:rsidR="000673EA">
        <w:t xml:space="preserve"> The utility is not responsible for</w:t>
      </w:r>
      <w:r w:rsidR="00F11371">
        <w:t xml:space="preserve"> the grid information provided in this form.</w:t>
      </w:r>
    </w:p>
    <w:p w14:paraId="61F12E9F" w14:textId="77777777" w:rsidR="0077566F" w:rsidRDefault="0077566F">
      <w:pPr>
        <w:pStyle w:val="BodyText"/>
        <w:spacing w:before="11"/>
        <w:rPr>
          <w:sz w:val="21"/>
        </w:rPr>
      </w:pPr>
    </w:p>
    <w:p w14:paraId="7C967249" w14:textId="7FA0A026" w:rsidR="0077566F" w:rsidRDefault="000673EA" w:rsidP="006774F1">
      <w:pPr>
        <w:pStyle w:val="BodyText"/>
        <w:ind w:right="50"/>
      </w:pPr>
      <w:r>
        <w:rPr>
          <w:b/>
        </w:rPr>
        <w:t xml:space="preserve">Form Instructions: </w:t>
      </w:r>
      <w:r>
        <w:t>Utilities may require days or weeks to complete this form. Applicants should contact each utility company associated with the project as soon as possible to understand their timelines required</w:t>
      </w:r>
      <w:r>
        <w:rPr>
          <w:spacing w:val="-3"/>
        </w:rPr>
        <w:t xml:space="preserve"> </w:t>
      </w:r>
      <w:r>
        <w:t>to</w:t>
      </w:r>
      <w:r>
        <w:rPr>
          <w:spacing w:val="-1"/>
        </w:rPr>
        <w:t xml:space="preserve"> </w:t>
      </w:r>
      <w:r>
        <w:t>complete</w:t>
      </w:r>
      <w:r>
        <w:rPr>
          <w:spacing w:val="-4"/>
        </w:rPr>
        <w:t xml:space="preserve"> </w:t>
      </w:r>
      <w:r>
        <w:t>this</w:t>
      </w:r>
      <w:r>
        <w:rPr>
          <w:spacing w:val="-4"/>
        </w:rPr>
        <w:t xml:space="preserve"> </w:t>
      </w:r>
      <w:r>
        <w:t>verification</w:t>
      </w:r>
      <w:r>
        <w:rPr>
          <w:spacing w:val="-3"/>
        </w:rPr>
        <w:t xml:space="preserve"> </w:t>
      </w:r>
      <w:r>
        <w:t>form.</w:t>
      </w:r>
      <w:r>
        <w:rPr>
          <w:spacing w:val="-2"/>
        </w:rPr>
        <w:t xml:space="preserve"> </w:t>
      </w:r>
      <w:r>
        <w:t>Applicants</w:t>
      </w:r>
      <w:r>
        <w:rPr>
          <w:spacing w:val="-4"/>
        </w:rPr>
        <w:t xml:space="preserve"> </w:t>
      </w:r>
      <w:r>
        <w:t>must</w:t>
      </w:r>
      <w:r>
        <w:rPr>
          <w:spacing w:val="-4"/>
        </w:rPr>
        <w:t xml:space="preserve"> </w:t>
      </w:r>
      <w:r>
        <w:t>fill</w:t>
      </w:r>
      <w:r>
        <w:rPr>
          <w:spacing w:val="-2"/>
        </w:rPr>
        <w:t xml:space="preserve"> </w:t>
      </w:r>
      <w:r>
        <w:t>out</w:t>
      </w:r>
      <w:r>
        <w:rPr>
          <w:spacing w:val="-1"/>
        </w:rPr>
        <w:t xml:space="preserve"> </w:t>
      </w:r>
      <w:r>
        <w:t>one</w:t>
      </w:r>
      <w:r>
        <w:rPr>
          <w:spacing w:val="-1"/>
        </w:rPr>
        <w:t xml:space="preserve"> </w:t>
      </w:r>
      <w:r>
        <w:t>form</w:t>
      </w:r>
      <w:r>
        <w:rPr>
          <w:spacing w:val="-3"/>
        </w:rPr>
        <w:t xml:space="preserve"> </w:t>
      </w:r>
      <w:r>
        <w:t>for</w:t>
      </w:r>
      <w:r>
        <w:rPr>
          <w:spacing w:val="-7"/>
        </w:rPr>
        <w:t xml:space="preserve"> </w:t>
      </w:r>
      <w:r>
        <w:t>each</w:t>
      </w:r>
      <w:r>
        <w:rPr>
          <w:spacing w:val="-3"/>
        </w:rPr>
        <w:t xml:space="preserve"> </w:t>
      </w:r>
      <w:r>
        <w:t>proposed</w:t>
      </w:r>
      <w:r>
        <w:rPr>
          <w:spacing w:val="-5"/>
        </w:rPr>
        <w:t xml:space="preserve"> </w:t>
      </w:r>
      <w:r>
        <w:t>charging station site. Applicants must complete Tables 1 and 2. Once completed, the applicant must contact the utility company(ies) associated with each proposed charging station</w:t>
      </w:r>
      <w:r>
        <w:rPr>
          <w:spacing w:val="-1"/>
        </w:rPr>
        <w:t xml:space="preserve"> </w:t>
      </w:r>
      <w:r>
        <w:t>site, provide them with</w:t>
      </w:r>
      <w:r>
        <w:rPr>
          <w:spacing w:val="-1"/>
        </w:rPr>
        <w:t xml:space="preserve"> </w:t>
      </w:r>
      <w:r>
        <w:t>the form(s), and request they complete Table 3.</w:t>
      </w:r>
      <w:r w:rsidR="00F11371">
        <w:t xml:space="preserve"> Please provide a separate form for each site associated with your project. It is important to remain in contact with the responsible utility(ies) as your project progresses and to immediately notify the utility(ies) upon project award to ensure timely utility engagement to meet project requirements.</w:t>
      </w:r>
    </w:p>
    <w:p w14:paraId="32AB4345" w14:textId="77777777" w:rsidR="0077566F" w:rsidRDefault="0077566F">
      <w:pPr>
        <w:pStyle w:val="BodyText"/>
        <w:spacing w:before="3"/>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11"/>
        <w:gridCol w:w="8640"/>
      </w:tblGrid>
      <w:tr w:rsidR="0077566F" w14:paraId="194EA518" w14:textId="77777777">
        <w:trPr>
          <w:trHeight w:val="268"/>
        </w:trPr>
        <w:tc>
          <w:tcPr>
            <w:tcW w:w="10351" w:type="dxa"/>
            <w:gridSpan w:val="2"/>
          </w:tcPr>
          <w:p w14:paraId="6F408581" w14:textId="77777777" w:rsidR="0077566F" w:rsidRDefault="000673EA">
            <w:pPr>
              <w:pStyle w:val="TableParagraph"/>
              <w:spacing w:line="248" w:lineRule="exact"/>
              <w:ind w:left="2393" w:right="2385"/>
              <w:jc w:val="center"/>
              <w:rPr>
                <w:b/>
              </w:rPr>
            </w:pPr>
            <w:r>
              <w:rPr>
                <w:b/>
              </w:rPr>
              <w:t>1</w:t>
            </w:r>
            <w:r>
              <w:rPr>
                <w:b/>
                <w:spacing w:val="-2"/>
              </w:rPr>
              <w:t xml:space="preserve"> </w:t>
            </w:r>
            <w:r>
              <w:rPr>
                <w:b/>
              </w:rPr>
              <w:t>–</w:t>
            </w:r>
            <w:r>
              <w:rPr>
                <w:b/>
                <w:spacing w:val="-5"/>
              </w:rPr>
              <w:t xml:space="preserve"> </w:t>
            </w:r>
            <w:r>
              <w:rPr>
                <w:b/>
              </w:rPr>
              <w:t>Applicant</w:t>
            </w:r>
            <w:r>
              <w:rPr>
                <w:b/>
                <w:spacing w:val="-4"/>
              </w:rPr>
              <w:t xml:space="preserve"> </w:t>
            </w:r>
            <w:r>
              <w:rPr>
                <w:b/>
              </w:rPr>
              <w:t>Information</w:t>
            </w:r>
            <w:r>
              <w:rPr>
                <w:b/>
                <w:spacing w:val="-4"/>
              </w:rPr>
              <w:t xml:space="preserve"> </w:t>
            </w:r>
            <w:r>
              <w:rPr>
                <w:b/>
              </w:rPr>
              <w:t>(to</w:t>
            </w:r>
            <w:r>
              <w:rPr>
                <w:b/>
                <w:spacing w:val="-4"/>
              </w:rPr>
              <w:t xml:space="preserve"> </w:t>
            </w:r>
            <w:r>
              <w:rPr>
                <w:b/>
              </w:rPr>
              <w:t>be</w:t>
            </w:r>
            <w:r>
              <w:rPr>
                <w:b/>
                <w:spacing w:val="-3"/>
              </w:rPr>
              <w:t xml:space="preserve"> </w:t>
            </w:r>
            <w:r>
              <w:rPr>
                <w:b/>
              </w:rPr>
              <w:t>completed</w:t>
            </w:r>
            <w:r>
              <w:rPr>
                <w:b/>
                <w:spacing w:val="-4"/>
              </w:rPr>
              <w:t xml:space="preserve"> </w:t>
            </w:r>
            <w:r>
              <w:rPr>
                <w:b/>
              </w:rPr>
              <w:t>by</w:t>
            </w:r>
            <w:r>
              <w:rPr>
                <w:b/>
                <w:spacing w:val="-4"/>
              </w:rPr>
              <w:t xml:space="preserve"> </w:t>
            </w:r>
            <w:r>
              <w:rPr>
                <w:b/>
              </w:rPr>
              <w:t>the</w:t>
            </w:r>
            <w:r>
              <w:rPr>
                <w:b/>
                <w:spacing w:val="-3"/>
              </w:rPr>
              <w:t xml:space="preserve"> </w:t>
            </w:r>
            <w:r>
              <w:rPr>
                <w:b/>
                <w:spacing w:val="-2"/>
              </w:rPr>
              <w:t>Applicant)</w:t>
            </w:r>
          </w:p>
        </w:tc>
      </w:tr>
      <w:tr w:rsidR="0077566F" w14:paraId="2423833B" w14:textId="77777777">
        <w:trPr>
          <w:trHeight w:val="421"/>
        </w:trPr>
        <w:tc>
          <w:tcPr>
            <w:tcW w:w="1711" w:type="dxa"/>
          </w:tcPr>
          <w:p w14:paraId="79204DAD" w14:textId="77777777" w:rsidR="0077566F" w:rsidRDefault="000673EA">
            <w:pPr>
              <w:pStyle w:val="TableParagraph"/>
              <w:spacing w:before="152" w:line="249" w:lineRule="exact"/>
              <w:ind w:left="107"/>
            </w:pPr>
            <w:r>
              <w:t>Company</w:t>
            </w:r>
            <w:r>
              <w:rPr>
                <w:spacing w:val="-6"/>
              </w:rPr>
              <w:t xml:space="preserve"> </w:t>
            </w:r>
            <w:r>
              <w:rPr>
                <w:spacing w:val="-4"/>
              </w:rPr>
              <w:t>Name</w:t>
            </w:r>
          </w:p>
        </w:tc>
        <w:tc>
          <w:tcPr>
            <w:tcW w:w="8640" w:type="dxa"/>
          </w:tcPr>
          <w:p w14:paraId="6750DC62" w14:textId="77777777" w:rsidR="0077566F" w:rsidRDefault="0077566F">
            <w:pPr>
              <w:pStyle w:val="TableParagraph"/>
              <w:rPr>
                <w:rFonts w:ascii="Times New Roman"/>
              </w:rPr>
            </w:pPr>
          </w:p>
        </w:tc>
      </w:tr>
      <w:tr w:rsidR="0077566F" w14:paraId="359B741E" w14:textId="77777777">
        <w:trPr>
          <w:trHeight w:val="438"/>
        </w:trPr>
        <w:tc>
          <w:tcPr>
            <w:tcW w:w="1711" w:type="dxa"/>
          </w:tcPr>
          <w:p w14:paraId="016E29EE" w14:textId="77777777" w:rsidR="0077566F" w:rsidRDefault="000673EA">
            <w:pPr>
              <w:pStyle w:val="TableParagraph"/>
              <w:spacing w:before="169" w:line="249" w:lineRule="exact"/>
              <w:ind w:left="107"/>
            </w:pPr>
            <w:r>
              <w:t>Office</w:t>
            </w:r>
            <w:r>
              <w:rPr>
                <w:spacing w:val="-2"/>
              </w:rPr>
              <w:t xml:space="preserve"> Address</w:t>
            </w:r>
          </w:p>
        </w:tc>
        <w:tc>
          <w:tcPr>
            <w:tcW w:w="8640" w:type="dxa"/>
          </w:tcPr>
          <w:p w14:paraId="7A4B4B7A" w14:textId="77777777" w:rsidR="0077566F" w:rsidRDefault="0077566F">
            <w:pPr>
              <w:pStyle w:val="TableParagraph"/>
              <w:rPr>
                <w:rFonts w:ascii="Times New Roman"/>
              </w:rPr>
            </w:pPr>
          </w:p>
        </w:tc>
      </w:tr>
      <w:tr w:rsidR="0077566F" w14:paraId="5FB01FDD" w14:textId="77777777">
        <w:trPr>
          <w:trHeight w:val="441"/>
        </w:trPr>
        <w:tc>
          <w:tcPr>
            <w:tcW w:w="1711" w:type="dxa"/>
          </w:tcPr>
          <w:p w14:paraId="27C27E63" w14:textId="77777777" w:rsidR="0077566F" w:rsidRDefault="000673EA">
            <w:pPr>
              <w:pStyle w:val="TableParagraph"/>
              <w:spacing w:before="172" w:line="249" w:lineRule="exact"/>
              <w:ind w:left="107"/>
            </w:pPr>
            <w:r>
              <w:t>Contact</w:t>
            </w:r>
            <w:r>
              <w:rPr>
                <w:spacing w:val="-4"/>
              </w:rPr>
              <w:t xml:space="preserve"> Name</w:t>
            </w:r>
          </w:p>
        </w:tc>
        <w:tc>
          <w:tcPr>
            <w:tcW w:w="8640" w:type="dxa"/>
          </w:tcPr>
          <w:p w14:paraId="6B776D7C" w14:textId="77777777" w:rsidR="0077566F" w:rsidRDefault="0077566F">
            <w:pPr>
              <w:pStyle w:val="TableParagraph"/>
              <w:rPr>
                <w:rFonts w:ascii="Times New Roman"/>
              </w:rPr>
            </w:pPr>
          </w:p>
        </w:tc>
      </w:tr>
      <w:tr w:rsidR="0077566F" w14:paraId="6C8A65CF" w14:textId="77777777">
        <w:trPr>
          <w:trHeight w:val="438"/>
        </w:trPr>
        <w:tc>
          <w:tcPr>
            <w:tcW w:w="1711" w:type="dxa"/>
          </w:tcPr>
          <w:p w14:paraId="02C337D5" w14:textId="77777777" w:rsidR="0077566F" w:rsidRDefault="000673EA">
            <w:pPr>
              <w:pStyle w:val="TableParagraph"/>
              <w:spacing w:before="169" w:line="249" w:lineRule="exact"/>
              <w:ind w:left="107"/>
            </w:pPr>
            <w:r>
              <w:t>Contact</w:t>
            </w:r>
            <w:r>
              <w:rPr>
                <w:spacing w:val="-6"/>
              </w:rPr>
              <w:t xml:space="preserve"> </w:t>
            </w:r>
            <w:r>
              <w:rPr>
                <w:spacing w:val="-4"/>
              </w:rPr>
              <w:t>Phone</w:t>
            </w:r>
          </w:p>
        </w:tc>
        <w:tc>
          <w:tcPr>
            <w:tcW w:w="8640" w:type="dxa"/>
          </w:tcPr>
          <w:p w14:paraId="164191FD" w14:textId="77777777" w:rsidR="0077566F" w:rsidRDefault="0077566F">
            <w:pPr>
              <w:pStyle w:val="TableParagraph"/>
              <w:rPr>
                <w:rFonts w:ascii="Times New Roman"/>
              </w:rPr>
            </w:pPr>
          </w:p>
        </w:tc>
      </w:tr>
      <w:tr w:rsidR="0077566F" w14:paraId="68258E0C" w14:textId="77777777">
        <w:trPr>
          <w:trHeight w:val="441"/>
        </w:trPr>
        <w:tc>
          <w:tcPr>
            <w:tcW w:w="1711" w:type="dxa"/>
          </w:tcPr>
          <w:p w14:paraId="1470B14F" w14:textId="77777777" w:rsidR="0077566F" w:rsidRDefault="000673EA">
            <w:pPr>
              <w:pStyle w:val="TableParagraph"/>
              <w:spacing w:before="172" w:line="249" w:lineRule="exact"/>
              <w:ind w:left="107"/>
            </w:pPr>
            <w:r>
              <w:t>Contact</w:t>
            </w:r>
            <w:r>
              <w:rPr>
                <w:spacing w:val="-6"/>
              </w:rPr>
              <w:t xml:space="preserve"> </w:t>
            </w:r>
            <w:r>
              <w:rPr>
                <w:spacing w:val="-4"/>
              </w:rPr>
              <w:t>Email</w:t>
            </w:r>
          </w:p>
        </w:tc>
        <w:tc>
          <w:tcPr>
            <w:tcW w:w="8640" w:type="dxa"/>
          </w:tcPr>
          <w:p w14:paraId="424EE7F6" w14:textId="77777777" w:rsidR="0077566F" w:rsidRDefault="0077566F">
            <w:pPr>
              <w:pStyle w:val="TableParagraph"/>
              <w:rPr>
                <w:rFonts w:ascii="Times New Roman"/>
              </w:rPr>
            </w:pPr>
          </w:p>
        </w:tc>
      </w:tr>
    </w:tbl>
    <w:p w14:paraId="03C75FB8" w14:textId="77777777" w:rsidR="00C04B53" w:rsidRDefault="00C04B53">
      <w:pPr>
        <w:pStyle w:val="BodyText"/>
        <w:spacing w:before="3"/>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40"/>
        <w:gridCol w:w="6511"/>
      </w:tblGrid>
      <w:tr w:rsidR="0077566F" w14:paraId="7C218816" w14:textId="77777777">
        <w:trPr>
          <w:trHeight w:val="268"/>
        </w:trPr>
        <w:tc>
          <w:tcPr>
            <w:tcW w:w="10351" w:type="dxa"/>
            <w:gridSpan w:val="2"/>
          </w:tcPr>
          <w:p w14:paraId="12AFC4E7" w14:textId="77777777" w:rsidR="0077566F" w:rsidRDefault="000673EA">
            <w:pPr>
              <w:pStyle w:val="TableParagraph"/>
              <w:spacing w:line="248" w:lineRule="exact"/>
              <w:ind w:left="2391" w:right="2385"/>
              <w:jc w:val="center"/>
              <w:rPr>
                <w:b/>
              </w:rPr>
            </w:pPr>
            <w:r>
              <w:rPr>
                <w:b/>
              </w:rPr>
              <w:t>2</w:t>
            </w:r>
            <w:r>
              <w:rPr>
                <w:b/>
                <w:spacing w:val="-1"/>
              </w:rPr>
              <w:t xml:space="preserve"> </w:t>
            </w:r>
            <w:r>
              <w:rPr>
                <w:b/>
              </w:rPr>
              <w:t>–</w:t>
            </w:r>
            <w:r>
              <w:rPr>
                <w:b/>
                <w:spacing w:val="-4"/>
              </w:rPr>
              <w:t xml:space="preserve"> </w:t>
            </w:r>
            <w:r>
              <w:rPr>
                <w:b/>
              </w:rPr>
              <w:t>Site</w:t>
            </w:r>
            <w:r>
              <w:rPr>
                <w:b/>
                <w:spacing w:val="-3"/>
              </w:rPr>
              <w:t xml:space="preserve"> </w:t>
            </w:r>
            <w:r>
              <w:rPr>
                <w:b/>
              </w:rPr>
              <w:t>Details</w:t>
            </w:r>
            <w:r>
              <w:rPr>
                <w:b/>
                <w:spacing w:val="-4"/>
              </w:rPr>
              <w:t xml:space="preserve"> </w:t>
            </w:r>
            <w:r>
              <w:rPr>
                <w:b/>
              </w:rPr>
              <w:t>(To</w:t>
            </w:r>
            <w:r>
              <w:rPr>
                <w:b/>
                <w:spacing w:val="-3"/>
              </w:rPr>
              <w:t xml:space="preserve"> </w:t>
            </w:r>
            <w:r>
              <w:rPr>
                <w:b/>
              </w:rPr>
              <w:t>be</w:t>
            </w:r>
            <w:r>
              <w:rPr>
                <w:b/>
                <w:spacing w:val="-3"/>
              </w:rPr>
              <w:t xml:space="preserve"> </w:t>
            </w:r>
            <w:r>
              <w:rPr>
                <w:b/>
              </w:rPr>
              <w:t>completed</w:t>
            </w:r>
            <w:r>
              <w:rPr>
                <w:b/>
                <w:spacing w:val="-3"/>
              </w:rPr>
              <w:t xml:space="preserve"> </w:t>
            </w:r>
            <w:r>
              <w:rPr>
                <w:b/>
              </w:rPr>
              <w:t>by</w:t>
            </w:r>
            <w:r>
              <w:rPr>
                <w:b/>
                <w:spacing w:val="-1"/>
              </w:rPr>
              <w:t xml:space="preserve"> </w:t>
            </w:r>
            <w:r>
              <w:rPr>
                <w:b/>
              </w:rPr>
              <w:t>the</w:t>
            </w:r>
            <w:r>
              <w:rPr>
                <w:b/>
                <w:spacing w:val="-4"/>
              </w:rPr>
              <w:t xml:space="preserve"> </w:t>
            </w:r>
            <w:r>
              <w:rPr>
                <w:b/>
                <w:spacing w:val="-2"/>
              </w:rPr>
              <w:t>Applicant)</w:t>
            </w:r>
          </w:p>
        </w:tc>
      </w:tr>
      <w:tr w:rsidR="0077566F" w14:paraId="180BC59E" w14:textId="77777777" w:rsidTr="00C66E63">
        <w:trPr>
          <w:trHeight w:val="412"/>
        </w:trPr>
        <w:tc>
          <w:tcPr>
            <w:tcW w:w="3840" w:type="dxa"/>
            <w:vAlign w:val="bottom"/>
          </w:tcPr>
          <w:p w14:paraId="2D6EC0B6" w14:textId="77777777" w:rsidR="0077566F" w:rsidRDefault="000673EA" w:rsidP="009C1E7F">
            <w:pPr>
              <w:pStyle w:val="TableParagraph"/>
              <w:spacing w:before="143" w:line="249" w:lineRule="exact"/>
              <w:ind w:left="107"/>
            </w:pPr>
            <w:r>
              <w:rPr>
                <w:spacing w:val="-2"/>
              </w:rPr>
              <w:t>Address</w:t>
            </w:r>
          </w:p>
        </w:tc>
        <w:tc>
          <w:tcPr>
            <w:tcW w:w="6511" w:type="dxa"/>
            <w:vAlign w:val="bottom"/>
          </w:tcPr>
          <w:p w14:paraId="0CE3BE64" w14:textId="77777777" w:rsidR="0077566F" w:rsidRDefault="0077566F" w:rsidP="009C1E7F">
            <w:pPr>
              <w:pStyle w:val="TableParagraph"/>
              <w:rPr>
                <w:rFonts w:ascii="Times New Roman"/>
              </w:rPr>
            </w:pPr>
          </w:p>
        </w:tc>
      </w:tr>
      <w:tr w:rsidR="0077566F" w14:paraId="2D20D369" w14:textId="77777777" w:rsidTr="00C66E63">
        <w:trPr>
          <w:trHeight w:val="412"/>
        </w:trPr>
        <w:tc>
          <w:tcPr>
            <w:tcW w:w="3840" w:type="dxa"/>
            <w:vAlign w:val="bottom"/>
          </w:tcPr>
          <w:p w14:paraId="16A8F639" w14:textId="272B9CD9" w:rsidR="0077566F" w:rsidRDefault="0044646B" w:rsidP="009C1E7F">
            <w:pPr>
              <w:pStyle w:val="TableParagraph"/>
              <w:spacing w:before="143" w:line="249" w:lineRule="exact"/>
              <w:ind w:left="107"/>
            </w:pPr>
            <w:r>
              <w:rPr>
                <w:spacing w:val="-2"/>
              </w:rPr>
              <w:t xml:space="preserve">Proposed </w:t>
            </w:r>
            <w:r w:rsidR="000673EA">
              <w:rPr>
                <w:spacing w:val="-2"/>
              </w:rPr>
              <w:t>Energization</w:t>
            </w:r>
            <w:r w:rsidR="000673EA">
              <w:rPr>
                <w:spacing w:val="16"/>
              </w:rPr>
              <w:t xml:space="preserve"> </w:t>
            </w:r>
            <w:r w:rsidR="000673EA">
              <w:rPr>
                <w:spacing w:val="-4"/>
              </w:rPr>
              <w:t>Date</w:t>
            </w:r>
          </w:p>
        </w:tc>
        <w:tc>
          <w:tcPr>
            <w:tcW w:w="6511" w:type="dxa"/>
            <w:vAlign w:val="bottom"/>
          </w:tcPr>
          <w:p w14:paraId="6AFAA88B" w14:textId="77777777" w:rsidR="0077566F" w:rsidRDefault="0077566F" w:rsidP="009C1E7F">
            <w:pPr>
              <w:pStyle w:val="TableParagraph"/>
              <w:rPr>
                <w:rFonts w:ascii="Times New Roman"/>
              </w:rPr>
            </w:pPr>
          </w:p>
        </w:tc>
      </w:tr>
      <w:tr w:rsidR="0077566F" w14:paraId="36388048" w14:textId="77777777" w:rsidTr="00C66E63">
        <w:trPr>
          <w:trHeight w:val="396"/>
        </w:trPr>
        <w:tc>
          <w:tcPr>
            <w:tcW w:w="3840" w:type="dxa"/>
            <w:vAlign w:val="bottom"/>
          </w:tcPr>
          <w:p w14:paraId="460691D8" w14:textId="51C05FE3" w:rsidR="0077566F" w:rsidRDefault="000673EA" w:rsidP="009C1E7F">
            <w:pPr>
              <w:pStyle w:val="TableParagraph"/>
              <w:spacing w:line="268" w:lineRule="exact"/>
              <w:ind w:left="107"/>
            </w:pPr>
            <w:r>
              <w:t>Number</w:t>
            </w:r>
            <w:r>
              <w:rPr>
                <w:spacing w:val="-5"/>
              </w:rPr>
              <w:t xml:space="preserve"> </w:t>
            </w:r>
            <w:r>
              <w:t>of</w:t>
            </w:r>
            <w:r>
              <w:rPr>
                <w:spacing w:val="-3"/>
              </w:rPr>
              <w:t xml:space="preserve"> </w:t>
            </w:r>
            <w:r>
              <w:t>Charging</w:t>
            </w:r>
            <w:r>
              <w:rPr>
                <w:spacing w:val="-3"/>
              </w:rPr>
              <w:t xml:space="preserve"> </w:t>
            </w:r>
            <w:r>
              <w:rPr>
                <w:spacing w:val="-4"/>
              </w:rPr>
              <w:t>Ports</w:t>
            </w:r>
          </w:p>
        </w:tc>
        <w:tc>
          <w:tcPr>
            <w:tcW w:w="6511" w:type="dxa"/>
            <w:vAlign w:val="bottom"/>
          </w:tcPr>
          <w:p w14:paraId="0515F3D9" w14:textId="77777777" w:rsidR="0077566F" w:rsidRDefault="0077566F" w:rsidP="009C1E7F">
            <w:pPr>
              <w:pStyle w:val="TableParagraph"/>
              <w:rPr>
                <w:rFonts w:ascii="Times New Roman"/>
              </w:rPr>
            </w:pPr>
          </w:p>
        </w:tc>
      </w:tr>
      <w:tr w:rsidR="0044646B" w14:paraId="0CE3DE4E" w14:textId="77777777" w:rsidTr="00C66E63">
        <w:trPr>
          <w:trHeight w:val="450"/>
        </w:trPr>
        <w:tc>
          <w:tcPr>
            <w:tcW w:w="3840" w:type="dxa"/>
            <w:vAlign w:val="bottom"/>
          </w:tcPr>
          <w:p w14:paraId="084303F6" w14:textId="35564EBA" w:rsidR="0044646B" w:rsidRDefault="0044646B" w:rsidP="009C1E7F">
            <w:pPr>
              <w:pStyle w:val="TableParagraph"/>
              <w:spacing w:before="172" w:line="249" w:lineRule="exact"/>
              <w:ind w:left="107"/>
            </w:pPr>
            <w:r>
              <w:t>Number of Charging Cabinets and Associated Power Levels</w:t>
            </w:r>
          </w:p>
        </w:tc>
        <w:tc>
          <w:tcPr>
            <w:tcW w:w="6511" w:type="dxa"/>
            <w:vAlign w:val="bottom"/>
          </w:tcPr>
          <w:p w14:paraId="0DFBB88E" w14:textId="77777777" w:rsidR="0044646B" w:rsidRDefault="0044646B" w:rsidP="009C1E7F">
            <w:pPr>
              <w:pStyle w:val="TableParagraph"/>
              <w:rPr>
                <w:rFonts w:ascii="Times New Roman"/>
              </w:rPr>
            </w:pPr>
          </w:p>
        </w:tc>
      </w:tr>
      <w:tr w:rsidR="0077566F" w14:paraId="55BA82C7" w14:textId="77777777" w:rsidTr="00C66E63">
        <w:trPr>
          <w:trHeight w:val="441"/>
        </w:trPr>
        <w:tc>
          <w:tcPr>
            <w:tcW w:w="3840" w:type="dxa"/>
            <w:vAlign w:val="bottom"/>
          </w:tcPr>
          <w:p w14:paraId="309E29B1" w14:textId="77777777" w:rsidR="0077566F" w:rsidRDefault="000673EA" w:rsidP="009C1E7F">
            <w:pPr>
              <w:pStyle w:val="TableParagraph"/>
              <w:spacing w:before="172" w:line="249" w:lineRule="exact"/>
              <w:ind w:left="107"/>
            </w:pPr>
            <w:r>
              <w:t>Requested</w:t>
            </w:r>
            <w:r>
              <w:rPr>
                <w:spacing w:val="-6"/>
              </w:rPr>
              <w:t xml:space="preserve"> </w:t>
            </w:r>
            <w:r>
              <w:t>3-Phase</w:t>
            </w:r>
            <w:r>
              <w:rPr>
                <w:spacing w:val="-4"/>
              </w:rPr>
              <w:t xml:space="preserve"> </w:t>
            </w:r>
            <w:r>
              <w:t>Service</w:t>
            </w:r>
            <w:r>
              <w:rPr>
                <w:spacing w:val="-6"/>
              </w:rPr>
              <w:t xml:space="preserve"> </w:t>
            </w:r>
            <w:r>
              <w:t>Voltage</w:t>
            </w:r>
            <w:r>
              <w:rPr>
                <w:spacing w:val="-5"/>
              </w:rPr>
              <w:t xml:space="preserve"> (V)</w:t>
            </w:r>
          </w:p>
        </w:tc>
        <w:tc>
          <w:tcPr>
            <w:tcW w:w="6511" w:type="dxa"/>
            <w:vAlign w:val="bottom"/>
          </w:tcPr>
          <w:p w14:paraId="3EB2357B" w14:textId="77777777" w:rsidR="0077566F" w:rsidRDefault="0077566F" w:rsidP="009C1E7F">
            <w:pPr>
              <w:pStyle w:val="TableParagraph"/>
              <w:rPr>
                <w:rFonts w:ascii="Times New Roman"/>
              </w:rPr>
            </w:pPr>
          </w:p>
        </w:tc>
      </w:tr>
      <w:tr w:rsidR="0077566F" w14:paraId="36E0690B" w14:textId="77777777" w:rsidTr="00C66E63">
        <w:trPr>
          <w:trHeight w:val="438"/>
        </w:trPr>
        <w:tc>
          <w:tcPr>
            <w:tcW w:w="3840" w:type="dxa"/>
            <w:vAlign w:val="bottom"/>
          </w:tcPr>
          <w:p w14:paraId="6F37F6FD" w14:textId="47B3F48E" w:rsidR="0077566F" w:rsidRDefault="000673EA" w:rsidP="009C1E7F">
            <w:pPr>
              <w:pStyle w:val="TableParagraph"/>
              <w:spacing w:before="169" w:line="249" w:lineRule="exact"/>
              <w:ind w:left="107"/>
            </w:pPr>
            <w:r>
              <w:t>Service</w:t>
            </w:r>
            <w:r>
              <w:rPr>
                <w:spacing w:val="-6"/>
              </w:rPr>
              <w:t xml:space="preserve"> </w:t>
            </w:r>
            <w:r>
              <w:t>Switchboard</w:t>
            </w:r>
            <w:r>
              <w:rPr>
                <w:spacing w:val="-5"/>
              </w:rPr>
              <w:t xml:space="preserve"> </w:t>
            </w:r>
            <w:r w:rsidR="0051584E">
              <w:t>S</w:t>
            </w:r>
            <w:r>
              <w:t>ize</w:t>
            </w:r>
            <w:r>
              <w:rPr>
                <w:spacing w:val="-5"/>
              </w:rPr>
              <w:t xml:space="preserve"> (A)</w:t>
            </w:r>
          </w:p>
        </w:tc>
        <w:tc>
          <w:tcPr>
            <w:tcW w:w="6511" w:type="dxa"/>
            <w:vAlign w:val="bottom"/>
          </w:tcPr>
          <w:p w14:paraId="510B3AED" w14:textId="77777777" w:rsidR="0077566F" w:rsidRDefault="0077566F" w:rsidP="009C1E7F">
            <w:pPr>
              <w:pStyle w:val="TableParagraph"/>
              <w:rPr>
                <w:rFonts w:ascii="Times New Roman"/>
              </w:rPr>
            </w:pPr>
          </w:p>
        </w:tc>
      </w:tr>
      <w:tr w:rsidR="0077566F" w14:paraId="136618A3" w14:textId="77777777" w:rsidTr="00C66E63">
        <w:trPr>
          <w:trHeight w:val="441"/>
        </w:trPr>
        <w:tc>
          <w:tcPr>
            <w:tcW w:w="3840" w:type="dxa"/>
            <w:vAlign w:val="bottom"/>
          </w:tcPr>
          <w:p w14:paraId="5A2AA7C2" w14:textId="5DB9C07A" w:rsidR="0077566F" w:rsidRDefault="0044646B" w:rsidP="009C1E7F">
            <w:pPr>
              <w:pStyle w:val="TableParagraph"/>
              <w:spacing w:before="172" w:line="249" w:lineRule="exact"/>
              <w:ind w:left="107"/>
            </w:pPr>
            <w:r>
              <w:t xml:space="preserve">Requested Service Requirements </w:t>
            </w:r>
            <w:r w:rsidR="000673EA">
              <w:lastRenderedPageBreak/>
              <w:t>Connected</w:t>
            </w:r>
            <w:r>
              <w:t xml:space="preserve"> and Demand</w:t>
            </w:r>
            <w:r w:rsidR="000673EA">
              <w:rPr>
                <w:spacing w:val="-6"/>
              </w:rPr>
              <w:t xml:space="preserve"> </w:t>
            </w:r>
            <w:r w:rsidR="000673EA">
              <w:t>Load</w:t>
            </w:r>
            <w:r w:rsidR="000673EA">
              <w:rPr>
                <w:spacing w:val="-4"/>
              </w:rPr>
              <w:t xml:space="preserve"> (kVA)</w:t>
            </w:r>
          </w:p>
        </w:tc>
        <w:tc>
          <w:tcPr>
            <w:tcW w:w="6511" w:type="dxa"/>
            <w:vAlign w:val="bottom"/>
          </w:tcPr>
          <w:p w14:paraId="3172925F" w14:textId="77777777" w:rsidR="0077566F" w:rsidRDefault="0077566F" w:rsidP="009C1E7F">
            <w:pPr>
              <w:pStyle w:val="TableParagraph"/>
              <w:rPr>
                <w:rFonts w:ascii="Times New Roman"/>
              </w:rPr>
            </w:pPr>
          </w:p>
        </w:tc>
      </w:tr>
      <w:tr w:rsidR="0077566F" w14:paraId="0B42473F" w14:textId="77777777" w:rsidTr="00C66E63">
        <w:trPr>
          <w:trHeight w:val="806"/>
        </w:trPr>
        <w:tc>
          <w:tcPr>
            <w:tcW w:w="3840" w:type="dxa"/>
            <w:vAlign w:val="bottom"/>
          </w:tcPr>
          <w:p w14:paraId="4ECBDBB0" w14:textId="77777777" w:rsidR="0077566F" w:rsidRDefault="000673EA" w:rsidP="009C1E7F">
            <w:pPr>
              <w:pStyle w:val="TableParagraph"/>
              <w:ind w:left="107" w:firstLine="50"/>
            </w:pPr>
            <w:r>
              <w:t>Is a new utility service and meter anticipated</w:t>
            </w:r>
            <w:r>
              <w:rPr>
                <w:spacing w:val="-10"/>
              </w:rPr>
              <w:t xml:space="preserve"> </w:t>
            </w:r>
            <w:r>
              <w:t>or</w:t>
            </w:r>
            <w:r>
              <w:rPr>
                <w:spacing w:val="-9"/>
              </w:rPr>
              <w:t xml:space="preserve"> </w:t>
            </w:r>
            <w:r>
              <w:t>will</w:t>
            </w:r>
            <w:r>
              <w:rPr>
                <w:spacing w:val="-7"/>
              </w:rPr>
              <w:t xml:space="preserve"> </w:t>
            </w:r>
            <w:r>
              <w:t>the</w:t>
            </w:r>
            <w:r>
              <w:rPr>
                <w:spacing w:val="-6"/>
              </w:rPr>
              <w:t xml:space="preserve"> </w:t>
            </w:r>
            <w:r>
              <w:t>project</w:t>
            </w:r>
            <w:r>
              <w:rPr>
                <w:spacing w:val="-6"/>
              </w:rPr>
              <w:t xml:space="preserve"> </w:t>
            </w:r>
            <w:r>
              <w:t>increase</w:t>
            </w:r>
          </w:p>
          <w:p w14:paraId="7DB7CACC" w14:textId="77777777" w:rsidR="0077566F" w:rsidRDefault="000673EA" w:rsidP="009C1E7F">
            <w:pPr>
              <w:pStyle w:val="TableParagraph"/>
              <w:spacing w:line="249" w:lineRule="exact"/>
              <w:ind w:left="107"/>
            </w:pPr>
            <w:r>
              <w:t>existing</w:t>
            </w:r>
            <w:r>
              <w:rPr>
                <w:spacing w:val="-6"/>
              </w:rPr>
              <w:t xml:space="preserve"> </w:t>
            </w:r>
            <w:r>
              <w:t>service</w:t>
            </w:r>
            <w:r>
              <w:rPr>
                <w:spacing w:val="-4"/>
              </w:rPr>
              <w:t xml:space="preserve"> load?</w:t>
            </w:r>
          </w:p>
        </w:tc>
        <w:tc>
          <w:tcPr>
            <w:tcW w:w="6511" w:type="dxa"/>
            <w:vAlign w:val="bottom"/>
          </w:tcPr>
          <w:p w14:paraId="0EEBE87A" w14:textId="77777777" w:rsidR="0077566F" w:rsidRDefault="0077566F" w:rsidP="009C1E7F">
            <w:pPr>
              <w:pStyle w:val="TableParagraph"/>
              <w:rPr>
                <w:rFonts w:ascii="Times New Roman"/>
              </w:rPr>
            </w:pPr>
          </w:p>
        </w:tc>
      </w:tr>
    </w:tbl>
    <w:p w14:paraId="08B3F4D6" w14:textId="6140644C" w:rsidR="0077566F" w:rsidRDefault="0077566F">
      <w:pPr>
        <w:pStyle w:val="BodyText"/>
        <w:spacing w:before="2"/>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60"/>
        <w:gridCol w:w="3091"/>
      </w:tblGrid>
      <w:tr w:rsidR="0077566F" w14:paraId="5C4A57E9" w14:textId="77777777">
        <w:trPr>
          <w:trHeight w:val="268"/>
        </w:trPr>
        <w:tc>
          <w:tcPr>
            <w:tcW w:w="10351" w:type="dxa"/>
            <w:gridSpan w:val="2"/>
          </w:tcPr>
          <w:p w14:paraId="7AC46B03" w14:textId="77777777" w:rsidR="0077566F" w:rsidRDefault="000673EA">
            <w:pPr>
              <w:pStyle w:val="TableParagraph"/>
              <w:spacing w:line="248" w:lineRule="exact"/>
              <w:ind w:left="2391" w:right="2385"/>
              <w:jc w:val="center"/>
              <w:rPr>
                <w:b/>
              </w:rPr>
            </w:pPr>
            <w:r>
              <w:rPr>
                <w:b/>
              </w:rPr>
              <w:t>3</w:t>
            </w:r>
            <w:r>
              <w:rPr>
                <w:b/>
                <w:spacing w:val="-4"/>
              </w:rPr>
              <w:t xml:space="preserve"> </w:t>
            </w:r>
            <w:r>
              <w:rPr>
                <w:b/>
              </w:rPr>
              <w:t>–</w:t>
            </w:r>
            <w:r>
              <w:rPr>
                <w:b/>
                <w:spacing w:val="-4"/>
              </w:rPr>
              <w:t xml:space="preserve"> </w:t>
            </w:r>
            <w:r>
              <w:rPr>
                <w:b/>
              </w:rPr>
              <w:t>Utility</w:t>
            </w:r>
            <w:r>
              <w:rPr>
                <w:b/>
                <w:spacing w:val="-2"/>
              </w:rPr>
              <w:t xml:space="preserve"> </w:t>
            </w:r>
            <w:r>
              <w:rPr>
                <w:b/>
              </w:rPr>
              <w:t>Verification</w:t>
            </w:r>
            <w:r>
              <w:rPr>
                <w:b/>
                <w:spacing w:val="-5"/>
              </w:rPr>
              <w:t xml:space="preserve"> </w:t>
            </w:r>
            <w:r>
              <w:rPr>
                <w:b/>
              </w:rPr>
              <w:t>(To</w:t>
            </w:r>
            <w:r>
              <w:rPr>
                <w:b/>
                <w:spacing w:val="-5"/>
              </w:rPr>
              <w:t xml:space="preserve"> </w:t>
            </w:r>
            <w:r>
              <w:rPr>
                <w:b/>
              </w:rPr>
              <w:t>be</w:t>
            </w:r>
            <w:r>
              <w:rPr>
                <w:b/>
                <w:spacing w:val="-3"/>
              </w:rPr>
              <w:t xml:space="preserve"> </w:t>
            </w:r>
            <w:r>
              <w:rPr>
                <w:b/>
              </w:rPr>
              <w:t>completed</w:t>
            </w:r>
            <w:r>
              <w:rPr>
                <w:b/>
                <w:spacing w:val="-4"/>
              </w:rPr>
              <w:t xml:space="preserve"> </w:t>
            </w:r>
            <w:r>
              <w:rPr>
                <w:b/>
              </w:rPr>
              <w:t>by</w:t>
            </w:r>
            <w:r>
              <w:rPr>
                <w:b/>
                <w:spacing w:val="-3"/>
              </w:rPr>
              <w:t xml:space="preserve"> </w:t>
            </w:r>
            <w:r>
              <w:rPr>
                <w:b/>
              </w:rPr>
              <w:t>the</w:t>
            </w:r>
            <w:r>
              <w:rPr>
                <w:b/>
                <w:spacing w:val="-2"/>
              </w:rPr>
              <w:t xml:space="preserve"> Utility)</w:t>
            </w:r>
          </w:p>
        </w:tc>
      </w:tr>
      <w:tr w:rsidR="0077566F" w14:paraId="5FA4C20D" w14:textId="77777777" w:rsidTr="0017424D">
        <w:trPr>
          <w:trHeight w:val="438"/>
        </w:trPr>
        <w:tc>
          <w:tcPr>
            <w:tcW w:w="7260" w:type="dxa"/>
          </w:tcPr>
          <w:p w14:paraId="2B1B6F5F" w14:textId="77777777" w:rsidR="0077566F" w:rsidRDefault="000673EA">
            <w:pPr>
              <w:pStyle w:val="TableParagraph"/>
              <w:spacing w:before="169" w:line="249" w:lineRule="exact"/>
              <w:ind w:left="83"/>
            </w:pPr>
            <w:r>
              <w:t>1.</w:t>
            </w:r>
            <w:r>
              <w:rPr>
                <w:spacing w:val="44"/>
              </w:rPr>
              <w:t xml:space="preserve">  </w:t>
            </w:r>
            <w:r>
              <w:t xml:space="preserve">Utility </w:t>
            </w:r>
            <w:r>
              <w:rPr>
                <w:spacing w:val="-4"/>
              </w:rPr>
              <w:t>Name</w:t>
            </w:r>
          </w:p>
        </w:tc>
        <w:tc>
          <w:tcPr>
            <w:tcW w:w="3091" w:type="dxa"/>
          </w:tcPr>
          <w:p w14:paraId="568C4E4D" w14:textId="77777777" w:rsidR="0077566F" w:rsidRDefault="0077566F">
            <w:pPr>
              <w:pStyle w:val="TableParagraph"/>
              <w:rPr>
                <w:rFonts w:ascii="Times New Roman"/>
              </w:rPr>
            </w:pPr>
          </w:p>
        </w:tc>
      </w:tr>
      <w:tr w:rsidR="0077566F" w14:paraId="36C9D2F8" w14:textId="77777777" w:rsidTr="004E1966">
        <w:trPr>
          <w:trHeight w:val="441"/>
        </w:trPr>
        <w:tc>
          <w:tcPr>
            <w:tcW w:w="7260" w:type="dxa"/>
            <w:tcBorders>
              <w:bottom w:val="single" w:sz="4" w:space="0" w:color="000000"/>
            </w:tcBorders>
          </w:tcPr>
          <w:p w14:paraId="4EB56402" w14:textId="79624A6B" w:rsidR="0077566F" w:rsidRDefault="000673EA">
            <w:pPr>
              <w:pStyle w:val="TableParagraph"/>
              <w:spacing w:before="172" w:line="249" w:lineRule="exact"/>
              <w:ind w:left="83"/>
            </w:pPr>
            <w:r>
              <w:t>2.</w:t>
            </w:r>
            <w:r>
              <w:rPr>
                <w:spacing w:val="43"/>
              </w:rPr>
              <w:t xml:space="preserve">  </w:t>
            </w:r>
            <w:r>
              <w:t>Utility</w:t>
            </w:r>
            <w:r w:rsidR="0044646B">
              <w:t xml:space="preserve"> Department, Group, or</w:t>
            </w:r>
            <w:r>
              <w:rPr>
                <w:spacing w:val="-3"/>
              </w:rPr>
              <w:t xml:space="preserve"> </w:t>
            </w:r>
            <w:r>
              <w:t xml:space="preserve">Contact </w:t>
            </w:r>
            <w:r>
              <w:rPr>
                <w:spacing w:val="-4"/>
              </w:rPr>
              <w:t>Name</w:t>
            </w:r>
            <w:r w:rsidR="0044646B">
              <w:rPr>
                <w:spacing w:val="-4"/>
              </w:rPr>
              <w:t xml:space="preserve"> (if available)</w:t>
            </w:r>
          </w:p>
        </w:tc>
        <w:tc>
          <w:tcPr>
            <w:tcW w:w="3091" w:type="dxa"/>
            <w:tcBorders>
              <w:bottom w:val="single" w:sz="4" w:space="0" w:color="000000"/>
            </w:tcBorders>
          </w:tcPr>
          <w:p w14:paraId="1FCA8129" w14:textId="77777777" w:rsidR="0077566F" w:rsidRDefault="0077566F">
            <w:pPr>
              <w:pStyle w:val="TableParagraph"/>
              <w:rPr>
                <w:rFonts w:ascii="Times New Roman"/>
              </w:rPr>
            </w:pPr>
          </w:p>
        </w:tc>
      </w:tr>
      <w:tr w:rsidR="0077566F" w14:paraId="05DCBE8D" w14:textId="77777777" w:rsidTr="000A1B59">
        <w:trPr>
          <w:trHeight w:val="438"/>
        </w:trPr>
        <w:tc>
          <w:tcPr>
            <w:tcW w:w="7260" w:type="dxa"/>
          </w:tcPr>
          <w:p w14:paraId="77AF3C19" w14:textId="0950E00F" w:rsidR="0077566F" w:rsidRDefault="000673EA">
            <w:pPr>
              <w:pStyle w:val="TableParagraph"/>
              <w:spacing w:before="169" w:line="249" w:lineRule="exact"/>
              <w:ind w:left="83"/>
            </w:pPr>
            <w:r>
              <w:t>3.</w:t>
            </w:r>
            <w:r>
              <w:rPr>
                <w:spacing w:val="42"/>
              </w:rPr>
              <w:t xml:space="preserve">  </w:t>
            </w:r>
            <w:r>
              <w:t>Utility</w:t>
            </w:r>
            <w:r>
              <w:rPr>
                <w:spacing w:val="-2"/>
              </w:rPr>
              <w:t xml:space="preserve"> </w:t>
            </w:r>
            <w:r>
              <w:t>Contact</w:t>
            </w:r>
            <w:r>
              <w:rPr>
                <w:spacing w:val="-4"/>
              </w:rPr>
              <w:t xml:space="preserve"> </w:t>
            </w:r>
            <w:r>
              <w:t xml:space="preserve">Phone </w:t>
            </w:r>
            <w:r>
              <w:rPr>
                <w:spacing w:val="-2"/>
              </w:rPr>
              <w:t>Number</w:t>
            </w:r>
            <w:r w:rsidR="0044646B">
              <w:rPr>
                <w:spacing w:val="-2"/>
              </w:rPr>
              <w:t xml:space="preserve"> (if available)</w:t>
            </w:r>
          </w:p>
        </w:tc>
        <w:tc>
          <w:tcPr>
            <w:tcW w:w="3091" w:type="dxa"/>
            <w:tcBorders>
              <w:bottom w:val="single" w:sz="4" w:space="0" w:color="000000"/>
            </w:tcBorders>
          </w:tcPr>
          <w:p w14:paraId="18A17A47" w14:textId="77777777" w:rsidR="0077566F" w:rsidRDefault="0077566F">
            <w:pPr>
              <w:pStyle w:val="TableParagraph"/>
              <w:rPr>
                <w:rFonts w:ascii="Times New Roman"/>
              </w:rPr>
            </w:pPr>
          </w:p>
        </w:tc>
      </w:tr>
      <w:tr w:rsidR="000A1B59" w14:paraId="0B77C3DA" w14:textId="77777777" w:rsidTr="000A1B59">
        <w:trPr>
          <w:trHeight w:val="438"/>
        </w:trPr>
        <w:tc>
          <w:tcPr>
            <w:tcW w:w="7260" w:type="dxa"/>
          </w:tcPr>
          <w:p w14:paraId="1A1C5EA2" w14:textId="11369116" w:rsidR="000A1B59" w:rsidRDefault="000A1B59">
            <w:pPr>
              <w:pStyle w:val="TableParagraph"/>
              <w:spacing w:before="169" w:line="249" w:lineRule="exact"/>
              <w:ind w:left="83"/>
            </w:pPr>
            <w:r>
              <w:t>4.</w:t>
            </w:r>
            <w:r>
              <w:rPr>
                <w:spacing w:val="43"/>
              </w:rPr>
              <w:t xml:space="preserve">  </w:t>
            </w:r>
            <w:r>
              <w:t>Utility</w:t>
            </w:r>
            <w:r>
              <w:rPr>
                <w:spacing w:val="-3"/>
              </w:rPr>
              <w:t xml:space="preserve"> </w:t>
            </w:r>
            <w:r>
              <w:t xml:space="preserve">Contact </w:t>
            </w:r>
            <w:r>
              <w:rPr>
                <w:spacing w:val="-4"/>
              </w:rPr>
              <w:t>Email</w:t>
            </w:r>
          </w:p>
        </w:tc>
        <w:tc>
          <w:tcPr>
            <w:tcW w:w="3091" w:type="dxa"/>
          </w:tcPr>
          <w:p w14:paraId="4D673562" w14:textId="77777777" w:rsidR="000A1B59" w:rsidRDefault="000A1B59">
            <w:pPr>
              <w:pStyle w:val="TableParagraph"/>
              <w:rPr>
                <w:rFonts w:ascii="Times New Roman"/>
              </w:rPr>
            </w:pPr>
          </w:p>
        </w:tc>
      </w:tr>
      <w:tr w:rsidR="000A1B59" w14:paraId="5A945BDA" w14:textId="77777777" w:rsidTr="000A1B59">
        <w:trPr>
          <w:trHeight w:val="438"/>
        </w:trPr>
        <w:tc>
          <w:tcPr>
            <w:tcW w:w="7260" w:type="dxa"/>
          </w:tcPr>
          <w:p w14:paraId="2A93E5F7" w14:textId="7177B5C6" w:rsidR="000A1B59" w:rsidRDefault="000A1B59">
            <w:pPr>
              <w:pStyle w:val="TableParagraph"/>
              <w:spacing w:before="169" w:line="249" w:lineRule="exact"/>
              <w:ind w:left="83"/>
            </w:pPr>
            <w:r>
              <w:t>5.</w:t>
            </w:r>
            <w:r>
              <w:rPr>
                <w:spacing w:val="42"/>
              </w:rPr>
              <w:t xml:space="preserve">  </w:t>
            </w:r>
            <w:r>
              <w:t>Date</w:t>
            </w:r>
            <w:r>
              <w:rPr>
                <w:spacing w:val="-4"/>
              </w:rPr>
              <w:t xml:space="preserve"> </w:t>
            </w:r>
            <w:r>
              <w:t>of</w:t>
            </w:r>
            <w:r>
              <w:rPr>
                <w:spacing w:val="-3"/>
              </w:rPr>
              <w:t xml:space="preserve"> </w:t>
            </w:r>
            <w:r>
              <w:t>utility</w:t>
            </w:r>
            <w:r>
              <w:rPr>
                <w:spacing w:val="-3"/>
              </w:rPr>
              <w:t xml:space="preserve"> </w:t>
            </w:r>
            <w:r>
              <w:t>review</w:t>
            </w:r>
            <w:r>
              <w:rPr>
                <w:spacing w:val="-1"/>
              </w:rPr>
              <w:t xml:space="preserve"> </w:t>
            </w:r>
            <w:r>
              <w:t>(completion</w:t>
            </w:r>
            <w:r>
              <w:rPr>
                <w:spacing w:val="-5"/>
              </w:rPr>
              <w:t xml:space="preserve"> </w:t>
            </w:r>
            <w:r>
              <w:t>of</w:t>
            </w:r>
            <w:r>
              <w:rPr>
                <w:spacing w:val="-2"/>
              </w:rPr>
              <w:t xml:space="preserve"> </w:t>
            </w:r>
            <w:r>
              <w:t>this</w:t>
            </w:r>
            <w:r>
              <w:rPr>
                <w:spacing w:val="-3"/>
              </w:rPr>
              <w:t xml:space="preserve"> </w:t>
            </w:r>
            <w:r>
              <w:rPr>
                <w:spacing w:val="-4"/>
              </w:rPr>
              <w:t>form)</w:t>
            </w:r>
          </w:p>
        </w:tc>
        <w:tc>
          <w:tcPr>
            <w:tcW w:w="3091" w:type="dxa"/>
          </w:tcPr>
          <w:p w14:paraId="06EA037C" w14:textId="77777777" w:rsidR="000A1B59" w:rsidRDefault="000A1B59">
            <w:pPr>
              <w:pStyle w:val="TableParagraph"/>
              <w:rPr>
                <w:rFonts w:ascii="Times New Roman"/>
              </w:rPr>
            </w:pPr>
          </w:p>
        </w:tc>
      </w:tr>
      <w:tr w:rsidR="000A1B59" w14:paraId="465FFDA5" w14:textId="77777777" w:rsidTr="000A1B59">
        <w:trPr>
          <w:trHeight w:val="438"/>
        </w:trPr>
        <w:tc>
          <w:tcPr>
            <w:tcW w:w="7260" w:type="dxa"/>
          </w:tcPr>
          <w:p w14:paraId="678A6F48" w14:textId="4008E283" w:rsidR="000A1B59" w:rsidRDefault="000A1B59">
            <w:pPr>
              <w:pStyle w:val="TableParagraph"/>
              <w:spacing w:before="169" w:line="249" w:lineRule="exact"/>
              <w:ind w:left="83"/>
            </w:pPr>
            <w:r>
              <w:t>6.</w:t>
            </w:r>
            <w:r>
              <w:rPr>
                <w:spacing w:val="40"/>
              </w:rPr>
              <w:t xml:space="preserve">  </w:t>
            </w:r>
            <w:r>
              <w:t>Does</w:t>
            </w:r>
            <w:r>
              <w:rPr>
                <w:spacing w:val="-3"/>
              </w:rPr>
              <w:t xml:space="preserve"> the utility have 3-phase power in the vicinity of </w:t>
            </w:r>
            <w:r>
              <w:t>the</w:t>
            </w:r>
            <w:r>
              <w:rPr>
                <w:spacing w:val="-2"/>
              </w:rPr>
              <w:t xml:space="preserve"> </w:t>
            </w:r>
            <w:r>
              <w:t>site</w:t>
            </w:r>
            <w:r>
              <w:rPr>
                <w:spacing w:val="-2"/>
              </w:rPr>
              <w:t xml:space="preserve"> </w:t>
            </w:r>
            <w:r>
              <w:t>described</w:t>
            </w:r>
            <w:r>
              <w:rPr>
                <w:spacing w:val="-3"/>
              </w:rPr>
              <w:t xml:space="preserve"> </w:t>
            </w:r>
            <w:r>
              <w:t>in</w:t>
            </w:r>
            <w:r>
              <w:rPr>
                <w:spacing w:val="-6"/>
              </w:rPr>
              <w:t xml:space="preserve"> </w:t>
            </w:r>
            <w:r>
              <w:t>Table</w:t>
            </w:r>
            <w:r>
              <w:rPr>
                <w:spacing w:val="-2"/>
              </w:rPr>
              <w:t xml:space="preserve"> </w:t>
            </w:r>
            <w:r>
              <w:t>2</w:t>
            </w:r>
            <w:r>
              <w:rPr>
                <w:spacing w:val="-2"/>
              </w:rPr>
              <w:t>?</w:t>
            </w:r>
            <w:r>
              <w:t xml:space="preserve"> (Yes</w:t>
            </w:r>
            <w:r>
              <w:rPr>
                <w:spacing w:val="-2"/>
              </w:rPr>
              <w:t xml:space="preserve"> </w:t>
            </w:r>
            <w:r>
              <w:t>or</w:t>
            </w:r>
            <w:r>
              <w:rPr>
                <w:spacing w:val="1"/>
              </w:rPr>
              <w:t xml:space="preserve"> </w:t>
            </w:r>
            <w:r>
              <w:rPr>
                <w:spacing w:val="-5"/>
              </w:rPr>
              <w:t>No)</w:t>
            </w:r>
          </w:p>
        </w:tc>
        <w:tc>
          <w:tcPr>
            <w:tcW w:w="3091" w:type="dxa"/>
          </w:tcPr>
          <w:p w14:paraId="44DBFC04" w14:textId="77777777" w:rsidR="000A1B59" w:rsidRDefault="000A1B59">
            <w:pPr>
              <w:pStyle w:val="TableParagraph"/>
              <w:rPr>
                <w:rFonts w:ascii="Times New Roman"/>
              </w:rPr>
            </w:pPr>
          </w:p>
        </w:tc>
      </w:tr>
      <w:tr w:rsidR="000A1B59" w14:paraId="492FEB42" w14:textId="77777777" w:rsidTr="000A1B59">
        <w:trPr>
          <w:trHeight w:val="438"/>
        </w:trPr>
        <w:tc>
          <w:tcPr>
            <w:tcW w:w="7260" w:type="dxa"/>
          </w:tcPr>
          <w:p w14:paraId="5BC1EBAD" w14:textId="7312330A" w:rsidR="000A1B59" w:rsidRDefault="000A1B59">
            <w:pPr>
              <w:pStyle w:val="TableParagraph"/>
              <w:spacing w:before="169" w:line="249" w:lineRule="exact"/>
              <w:ind w:left="83"/>
            </w:pPr>
            <w:r>
              <w:t>7.</w:t>
            </w:r>
            <w:r>
              <w:rPr>
                <w:spacing w:val="40"/>
              </w:rPr>
              <w:t xml:space="preserve">  </w:t>
            </w:r>
            <w:r>
              <w:rPr>
                <w:spacing w:val="-3"/>
              </w:rPr>
              <w:t>What is the level of capacity for the associated sub-station? This can be based on the most recently published publicly available information, if available. (%)</w:t>
            </w:r>
          </w:p>
        </w:tc>
        <w:tc>
          <w:tcPr>
            <w:tcW w:w="3091" w:type="dxa"/>
          </w:tcPr>
          <w:p w14:paraId="397B45C2" w14:textId="77777777" w:rsidR="000A1B59" w:rsidRDefault="000A1B59">
            <w:pPr>
              <w:pStyle w:val="TableParagraph"/>
              <w:rPr>
                <w:rFonts w:ascii="Times New Roman"/>
              </w:rPr>
            </w:pPr>
          </w:p>
        </w:tc>
      </w:tr>
      <w:tr w:rsidR="000A1B59" w14:paraId="729CD869" w14:textId="77777777" w:rsidTr="000A1B59">
        <w:trPr>
          <w:trHeight w:val="438"/>
        </w:trPr>
        <w:tc>
          <w:tcPr>
            <w:tcW w:w="7260" w:type="dxa"/>
          </w:tcPr>
          <w:p w14:paraId="3CEFF551" w14:textId="71ECDC21" w:rsidR="000A1B59" w:rsidRDefault="000A1B59">
            <w:pPr>
              <w:pStyle w:val="TableParagraph"/>
              <w:spacing w:before="169" w:line="249" w:lineRule="exact"/>
              <w:ind w:left="83"/>
            </w:pPr>
            <w:r>
              <w:t>8.   What is the level of capacity for the associated circuit(s)? This can be based on the most recently published publicly available information, if available. (%)</w:t>
            </w:r>
          </w:p>
        </w:tc>
        <w:tc>
          <w:tcPr>
            <w:tcW w:w="3091" w:type="dxa"/>
          </w:tcPr>
          <w:p w14:paraId="5CA2F4F9" w14:textId="77777777" w:rsidR="000A1B59" w:rsidRDefault="000A1B59">
            <w:pPr>
              <w:pStyle w:val="TableParagraph"/>
              <w:rPr>
                <w:rFonts w:ascii="Times New Roman"/>
              </w:rPr>
            </w:pPr>
          </w:p>
        </w:tc>
      </w:tr>
      <w:tr w:rsidR="000A1B59" w14:paraId="54E859EF" w14:textId="77777777" w:rsidTr="000A1B59">
        <w:trPr>
          <w:trHeight w:val="438"/>
        </w:trPr>
        <w:tc>
          <w:tcPr>
            <w:tcW w:w="7260" w:type="dxa"/>
            <w:tcBorders>
              <w:bottom w:val="single" w:sz="4" w:space="0" w:color="auto"/>
            </w:tcBorders>
          </w:tcPr>
          <w:p w14:paraId="69937CCB" w14:textId="77777777" w:rsidR="000A1B59" w:rsidRDefault="000A1B59" w:rsidP="000A1B59">
            <w:pPr>
              <w:pStyle w:val="TableParagraph"/>
              <w:spacing w:line="268" w:lineRule="exact"/>
              <w:ind w:left="415" w:hanging="415"/>
              <w:rPr>
                <w:spacing w:val="-3"/>
              </w:rPr>
            </w:pPr>
            <w:r>
              <w:t>10.</w:t>
            </w:r>
            <w:r>
              <w:rPr>
                <w:spacing w:val="22"/>
              </w:rPr>
              <w:t xml:space="preserve"> </w:t>
            </w:r>
            <w:r>
              <w:t>What</w:t>
            </w:r>
            <w:r>
              <w:rPr>
                <w:spacing w:val="-5"/>
              </w:rPr>
              <w:t xml:space="preserve"> </w:t>
            </w:r>
            <w:r>
              <w:t>is</w:t>
            </w:r>
            <w:r>
              <w:rPr>
                <w:spacing w:val="-2"/>
              </w:rPr>
              <w:t xml:space="preserve"> </w:t>
            </w:r>
            <w:r>
              <w:t>the</w:t>
            </w:r>
            <w:r>
              <w:rPr>
                <w:spacing w:val="-2"/>
              </w:rPr>
              <w:t xml:space="preserve"> </w:t>
            </w:r>
            <w:r>
              <w:t>estimated</w:t>
            </w:r>
            <w:r>
              <w:rPr>
                <w:spacing w:val="-3"/>
              </w:rPr>
              <w:t xml:space="preserve"> </w:t>
            </w:r>
            <w:r>
              <w:t>level</w:t>
            </w:r>
            <w:r>
              <w:rPr>
                <w:spacing w:val="-5"/>
              </w:rPr>
              <w:t xml:space="preserve"> </w:t>
            </w:r>
            <w:r>
              <w:t>of</w:t>
            </w:r>
            <w:r>
              <w:rPr>
                <w:spacing w:val="-2"/>
              </w:rPr>
              <w:t xml:space="preserve"> effort</w:t>
            </w:r>
            <w:r>
              <w:t xml:space="preserve"> for</w:t>
            </w:r>
            <w:r>
              <w:rPr>
                <w:spacing w:val="-5"/>
              </w:rPr>
              <w:t xml:space="preserve"> </w:t>
            </w:r>
            <w:r>
              <w:t>the</w:t>
            </w:r>
            <w:r>
              <w:rPr>
                <w:spacing w:val="-3"/>
              </w:rPr>
              <w:t xml:space="preserve"> utility to energize the site listed in Table 2?</w:t>
            </w:r>
          </w:p>
          <w:p w14:paraId="6A4DCE54" w14:textId="5A2762AB" w:rsidR="000A1B59" w:rsidRDefault="000A1B59" w:rsidP="000A1B59">
            <w:pPr>
              <w:pStyle w:val="TableParagraph"/>
              <w:spacing w:before="169" w:line="249" w:lineRule="exact"/>
              <w:ind w:left="83"/>
            </w:pPr>
            <w:r>
              <w:t>(Small: Less than 1 year,</w:t>
            </w:r>
            <w:r>
              <w:rPr>
                <w:spacing w:val="-6"/>
              </w:rPr>
              <w:t xml:space="preserve"> </w:t>
            </w:r>
            <w:r>
              <w:t>Medium: Less than 2 years,</w:t>
            </w:r>
            <w:r>
              <w:rPr>
                <w:spacing w:val="-4"/>
              </w:rPr>
              <w:t xml:space="preserve"> or </w:t>
            </w:r>
            <w:r>
              <w:rPr>
                <w:spacing w:val="-2"/>
              </w:rPr>
              <w:t>Large: Over 2 years)</w:t>
            </w:r>
          </w:p>
        </w:tc>
        <w:tc>
          <w:tcPr>
            <w:tcW w:w="3091" w:type="dxa"/>
            <w:tcBorders>
              <w:bottom w:val="single" w:sz="4" w:space="0" w:color="auto"/>
            </w:tcBorders>
          </w:tcPr>
          <w:p w14:paraId="45F14B73" w14:textId="77777777" w:rsidR="000A1B59" w:rsidRDefault="000A1B59">
            <w:pPr>
              <w:pStyle w:val="TableParagraph"/>
              <w:rPr>
                <w:rFonts w:ascii="Times New Roman"/>
              </w:rPr>
            </w:pPr>
          </w:p>
        </w:tc>
      </w:tr>
    </w:tbl>
    <w:p w14:paraId="16D7F85D" w14:textId="77777777" w:rsidR="00D52BB8" w:rsidRPr="00516DC9" w:rsidRDefault="00D52BB8" w:rsidP="00516DC9">
      <w:pPr>
        <w:pStyle w:val="TableParagraph"/>
        <w:spacing w:before="169" w:line="249" w:lineRule="exact"/>
      </w:pPr>
    </w:p>
    <w:p w14:paraId="53AAF379" w14:textId="1BF8E993" w:rsidR="00D52BB8" w:rsidRPr="00094907" w:rsidRDefault="00D52BB8" w:rsidP="00516DC9">
      <w:pPr>
        <w:pStyle w:val="TableParagraph"/>
        <w:spacing w:before="169" w:line="249" w:lineRule="exact"/>
        <w:ind w:left="83"/>
        <w:rPr>
          <w:b/>
          <w:bCs/>
        </w:rPr>
      </w:pPr>
      <w:r w:rsidRPr="00094907">
        <w:rPr>
          <w:b/>
          <w:bCs/>
        </w:rPr>
        <w:t>Utility NEVI Contact</w:t>
      </w:r>
      <w:r w:rsidR="004C5348" w:rsidRPr="00094907">
        <w:rPr>
          <w:b/>
          <w:bCs/>
        </w:rPr>
        <w:t xml:space="preserve"> Information</w:t>
      </w:r>
    </w:p>
    <w:p w14:paraId="44D240D0" w14:textId="77777777" w:rsidR="00D52BB8" w:rsidRDefault="00D52BB8">
      <w:pPr>
        <w:rPr>
          <w:rFonts w:ascii="Times New Roman"/>
        </w:rPr>
      </w:pPr>
    </w:p>
    <w:p w14:paraId="0086E904" w14:textId="77777777" w:rsidR="00D52BB8" w:rsidRDefault="00D52BB8">
      <w:pPr>
        <w:rPr>
          <w:rFonts w:ascii="Times New Roman"/>
        </w:rPr>
        <w:sectPr w:rsidR="00D52BB8">
          <w:footerReference w:type="default" r:id="rId10"/>
          <w:type w:val="continuous"/>
          <w:pgSz w:w="12240" w:h="15840"/>
          <w:pgMar w:top="1340" w:right="880" w:bottom="1116" w:left="780" w:header="720" w:footer="720" w:gutter="0"/>
          <w:cols w:space="720"/>
        </w:sectPr>
      </w:pPr>
    </w:p>
    <w:tbl>
      <w:tblPr>
        <w:tblStyle w:val="TableGrid"/>
        <w:tblW w:w="4936" w:type="pct"/>
        <w:tblLook w:val="04A0" w:firstRow="1" w:lastRow="0" w:firstColumn="1" w:lastColumn="0" w:noHBand="0" w:noVBand="1"/>
      </w:tblPr>
      <w:tblGrid>
        <w:gridCol w:w="1885"/>
        <w:gridCol w:w="5670"/>
        <w:gridCol w:w="2880"/>
      </w:tblGrid>
      <w:tr w:rsidR="00E35FA5" w:rsidRPr="00987A78" w14:paraId="61ED2F22" w14:textId="77777777" w:rsidTr="00E35FA5">
        <w:tc>
          <w:tcPr>
            <w:tcW w:w="903" w:type="pct"/>
            <w:vAlign w:val="center"/>
          </w:tcPr>
          <w:p w14:paraId="048C4445" w14:textId="77777777" w:rsidR="00E35FA5" w:rsidRPr="00987A78" w:rsidRDefault="00E35FA5" w:rsidP="000E6E4C">
            <w:pPr>
              <w:jc w:val="center"/>
              <w:rPr>
                <w:rFonts w:asciiTheme="minorHAnsi" w:hAnsiTheme="minorHAnsi" w:cstheme="minorHAnsi"/>
                <w:b/>
                <w:bCs/>
              </w:rPr>
            </w:pPr>
            <w:r w:rsidRPr="00987A78">
              <w:rPr>
                <w:rFonts w:asciiTheme="minorHAnsi" w:hAnsiTheme="minorHAnsi" w:cstheme="minorHAnsi"/>
                <w:b/>
                <w:bCs/>
              </w:rPr>
              <w:t>Utility</w:t>
            </w:r>
          </w:p>
        </w:tc>
        <w:tc>
          <w:tcPr>
            <w:tcW w:w="2717" w:type="pct"/>
            <w:vAlign w:val="center"/>
          </w:tcPr>
          <w:p w14:paraId="1423B9AD" w14:textId="77777777" w:rsidR="00E35FA5" w:rsidRPr="00987A78" w:rsidRDefault="00E35FA5" w:rsidP="000E6E4C">
            <w:pPr>
              <w:jc w:val="center"/>
              <w:rPr>
                <w:rFonts w:asciiTheme="minorHAnsi" w:hAnsiTheme="minorHAnsi" w:cstheme="minorHAnsi"/>
                <w:b/>
                <w:bCs/>
              </w:rPr>
            </w:pPr>
            <w:r w:rsidRPr="00987A78">
              <w:rPr>
                <w:rFonts w:asciiTheme="minorHAnsi" w:hAnsiTheme="minorHAnsi" w:cstheme="minorHAnsi"/>
                <w:b/>
                <w:bCs/>
              </w:rPr>
              <w:t>Email</w:t>
            </w:r>
          </w:p>
        </w:tc>
        <w:tc>
          <w:tcPr>
            <w:tcW w:w="1380" w:type="pct"/>
            <w:vAlign w:val="center"/>
          </w:tcPr>
          <w:p w14:paraId="3996D493" w14:textId="77777777" w:rsidR="00E35FA5" w:rsidRPr="00987A78" w:rsidRDefault="00E35FA5" w:rsidP="000E6E4C">
            <w:pPr>
              <w:jc w:val="center"/>
              <w:rPr>
                <w:rFonts w:asciiTheme="minorHAnsi" w:hAnsiTheme="minorHAnsi" w:cstheme="minorHAnsi"/>
                <w:b/>
                <w:bCs/>
              </w:rPr>
            </w:pPr>
            <w:r w:rsidRPr="00987A78">
              <w:rPr>
                <w:rFonts w:asciiTheme="minorHAnsi" w:hAnsiTheme="minorHAnsi" w:cstheme="minorHAnsi"/>
                <w:b/>
                <w:bCs/>
              </w:rPr>
              <w:t>Phone</w:t>
            </w:r>
          </w:p>
        </w:tc>
      </w:tr>
      <w:tr w:rsidR="00E35FA5" w:rsidRPr="00987A78" w14:paraId="250788FC" w14:textId="77777777" w:rsidTr="00E35FA5">
        <w:tc>
          <w:tcPr>
            <w:tcW w:w="903" w:type="pct"/>
            <w:vAlign w:val="center"/>
          </w:tcPr>
          <w:p w14:paraId="63361C31" w14:textId="77777777" w:rsidR="00E35FA5" w:rsidRPr="00987A78" w:rsidRDefault="00E35FA5" w:rsidP="000E6E4C">
            <w:pPr>
              <w:rPr>
                <w:rFonts w:asciiTheme="minorHAnsi" w:hAnsiTheme="minorHAnsi" w:cstheme="minorHAnsi"/>
              </w:rPr>
            </w:pPr>
            <w:r w:rsidRPr="00987A78">
              <w:rPr>
                <w:rFonts w:asciiTheme="minorHAnsi" w:hAnsiTheme="minorHAnsi" w:cstheme="minorHAnsi"/>
              </w:rPr>
              <w:t>SCE</w:t>
            </w:r>
          </w:p>
        </w:tc>
        <w:tc>
          <w:tcPr>
            <w:tcW w:w="2717" w:type="pct"/>
            <w:vAlign w:val="center"/>
          </w:tcPr>
          <w:p w14:paraId="2DE472C5" w14:textId="77777777" w:rsidR="00E35FA5" w:rsidRPr="00987A78" w:rsidRDefault="00000000" w:rsidP="000E6E4C">
            <w:pPr>
              <w:rPr>
                <w:rFonts w:asciiTheme="minorHAnsi" w:hAnsiTheme="minorHAnsi" w:cstheme="minorHAnsi"/>
              </w:rPr>
            </w:pPr>
            <w:hyperlink r:id="rId11" w:history="1">
              <w:r w:rsidR="00E35FA5" w:rsidRPr="00987A78">
                <w:rPr>
                  <w:rStyle w:val="Hyperlink"/>
                  <w:rFonts w:asciiTheme="minorHAnsi" w:hAnsiTheme="minorHAnsi" w:cstheme="minorHAnsi"/>
                </w:rPr>
                <w:t>TEP@sce.com</w:t>
              </w:r>
            </w:hyperlink>
          </w:p>
        </w:tc>
        <w:tc>
          <w:tcPr>
            <w:tcW w:w="1380" w:type="pct"/>
            <w:vAlign w:val="center"/>
          </w:tcPr>
          <w:p w14:paraId="3013C9C8" w14:textId="7A862A19" w:rsidR="00E35FA5" w:rsidRPr="00987A78" w:rsidRDefault="00E35FA5" w:rsidP="0045232E">
            <w:pPr>
              <w:jc w:val="center"/>
              <w:rPr>
                <w:rFonts w:asciiTheme="minorHAnsi" w:hAnsiTheme="minorHAnsi" w:cstheme="minorHAnsi"/>
              </w:rPr>
            </w:pPr>
            <w:r>
              <w:rPr>
                <w:rFonts w:asciiTheme="minorHAnsi" w:hAnsiTheme="minorHAnsi" w:cstheme="minorHAnsi"/>
              </w:rPr>
              <w:t>N/A</w:t>
            </w:r>
          </w:p>
        </w:tc>
      </w:tr>
      <w:tr w:rsidR="00E35FA5" w:rsidRPr="00987A78" w14:paraId="2E8959CE" w14:textId="77777777" w:rsidTr="00E35FA5">
        <w:tc>
          <w:tcPr>
            <w:tcW w:w="903" w:type="pct"/>
            <w:vAlign w:val="center"/>
          </w:tcPr>
          <w:p w14:paraId="2D1EFBA6" w14:textId="77777777" w:rsidR="00E35FA5" w:rsidRPr="00987A78" w:rsidRDefault="00E35FA5" w:rsidP="000E6E4C">
            <w:pPr>
              <w:rPr>
                <w:rFonts w:asciiTheme="minorHAnsi" w:hAnsiTheme="minorHAnsi" w:cstheme="minorHAnsi"/>
              </w:rPr>
            </w:pPr>
            <w:r w:rsidRPr="00987A78">
              <w:rPr>
                <w:rFonts w:asciiTheme="minorHAnsi" w:hAnsiTheme="minorHAnsi" w:cstheme="minorHAnsi"/>
              </w:rPr>
              <w:t>SDG&amp;E</w:t>
            </w:r>
          </w:p>
        </w:tc>
        <w:tc>
          <w:tcPr>
            <w:tcW w:w="2717" w:type="pct"/>
            <w:vAlign w:val="center"/>
          </w:tcPr>
          <w:p w14:paraId="18A8E074" w14:textId="77777777" w:rsidR="00E35FA5" w:rsidRPr="00987A78" w:rsidRDefault="00000000" w:rsidP="000E6E4C">
            <w:pPr>
              <w:rPr>
                <w:rFonts w:asciiTheme="minorHAnsi" w:hAnsiTheme="minorHAnsi" w:cstheme="minorHAnsi"/>
              </w:rPr>
            </w:pPr>
            <w:hyperlink r:id="rId12" w:history="1">
              <w:r w:rsidR="00E35FA5" w:rsidRPr="00987A78">
                <w:rPr>
                  <w:rStyle w:val="Hyperlink"/>
                  <w:rFonts w:asciiTheme="minorHAnsi" w:hAnsiTheme="minorHAnsi" w:cstheme="minorHAnsi"/>
                </w:rPr>
                <w:t>nevi@sdge.com</w:t>
              </w:r>
            </w:hyperlink>
          </w:p>
        </w:tc>
        <w:tc>
          <w:tcPr>
            <w:tcW w:w="1380" w:type="pct"/>
            <w:vAlign w:val="center"/>
          </w:tcPr>
          <w:p w14:paraId="21B7911E" w14:textId="4DDA4876" w:rsidR="00E35FA5" w:rsidRPr="00987A78" w:rsidRDefault="00E35FA5" w:rsidP="0045232E">
            <w:pPr>
              <w:jc w:val="center"/>
              <w:rPr>
                <w:rFonts w:asciiTheme="minorHAnsi" w:hAnsiTheme="minorHAnsi" w:cstheme="minorHAnsi"/>
              </w:rPr>
            </w:pPr>
            <w:r>
              <w:rPr>
                <w:rFonts w:asciiTheme="minorHAnsi" w:hAnsiTheme="minorHAnsi" w:cstheme="minorHAnsi"/>
              </w:rPr>
              <w:t>N/A</w:t>
            </w:r>
          </w:p>
        </w:tc>
      </w:tr>
      <w:tr w:rsidR="00E35FA5" w:rsidRPr="00987A78" w14:paraId="73C17C25" w14:textId="77777777" w:rsidTr="00E35FA5">
        <w:tc>
          <w:tcPr>
            <w:tcW w:w="903" w:type="pct"/>
            <w:vAlign w:val="center"/>
          </w:tcPr>
          <w:p w14:paraId="6646F219" w14:textId="77777777" w:rsidR="00E35FA5" w:rsidRPr="00987A78" w:rsidRDefault="00E35FA5" w:rsidP="000E6E4C">
            <w:pPr>
              <w:rPr>
                <w:rFonts w:asciiTheme="minorHAnsi" w:hAnsiTheme="minorHAnsi" w:cstheme="minorHAnsi"/>
              </w:rPr>
            </w:pPr>
            <w:r w:rsidRPr="00987A78">
              <w:rPr>
                <w:rFonts w:asciiTheme="minorHAnsi" w:hAnsiTheme="minorHAnsi" w:cstheme="minorHAnsi"/>
              </w:rPr>
              <w:t>PG&amp;E</w:t>
            </w:r>
          </w:p>
        </w:tc>
        <w:tc>
          <w:tcPr>
            <w:tcW w:w="2717" w:type="pct"/>
            <w:vAlign w:val="center"/>
          </w:tcPr>
          <w:p w14:paraId="4AC2A71C" w14:textId="77777777" w:rsidR="00E35FA5" w:rsidRPr="00987A78" w:rsidRDefault="00E35FA5" w:rsidP="000E6E4C">
            <w:pPr>
              <w:rPr>
                <w:rFonts w:asciiTheme="minorHAnsi" w:hAnsiTheme="minorHAnsi" w:cstheme="minorHAnsi"/>
              </w:rPr>
            </w:pPr>
            <w:r w:rsidRPr="00987A78">
              <w:rPr>
                <w:rFonts w:asciiTheme="minorHAnsi" w:hAnsiTheme="minorHAnsi" w:cstheme="minorHAnsi"/>
              </w:rPr>
              <w:t>Mark Anderson (</w:t>
            </w:r>
            <w:hyperlink r:id="rId13" w:history="1">
              <w:r w:rsidRPr="00987A78">
                <w:rPr>
                  <w:rStyle w:val="Hyperlink"/>
                  <w:rFonts w:asciiTheme="minorHAnsi" w:hAnsiTheme="minorHAnsi" w:cstheme="minorHAnsi"/>
                </w:rPr>
                <w:t>Mark.Anderson@pge.com</w:t>
              </w:r>
            </w:hyperlink>
            <w:r w:rsidRPr="00987A78">
              <w:rPr>
                <w:rFonts w:asciiTheme="minorHAnsi" w:hAnsiTheme="minorHAnsi" w:cstheme="minorHAnsi"/>
              </w:rPr>
              <w:t>)</w:t>
            </w:r>
          </w:p>
        </w:tc>
        <w:tc>
          <w:tcPr>
            <w:tcW w:w="1380" w:type="pct"/>
            <w:vAlign w:val="center"/>
          </w:tcPr>
          <w:p w14:paraId="2891CAF2" w14:textId="2C9C3134" w:rsidR="00E35FA5" w:rsidRPr="00987A78" w:rsidRDefault="00E35FA5" w:rsidP="0045232E">
            <w:pPr>
              <w:jc w:val="center"/>
              <w:rPr>
                <w:rFonts w:asciiTheme="minorHAnsi" w:hAnsiTheme="minorHAnsi" w:cstheme="minorHAnsi"/>
              </w:rPr>
            </w:pPr>
            <w:r>
              <w:rPr>
                <w:rFonts w:asciiTheme="minorHAnsi" w:hAnsiTheme="minorHAnsi" w:cstheme="minorHAnsi"/>
              </w:rPr>
              <w:t>N/A</w:t>
            </w:r>
          </w:p>
        </w:tc>
      </w:tr>
      <w:tr w:rsidR="00E35FA5" w:rsidRPr="00987A78" w14:paraId="5D3F1997" w14:textId="77777777" w:rsidTr="00E35FA5">
        <w:tc>
          <w:tcPr>
            <w:tcW w:w="903" w:type="pct"/>
            <w:vAlign w:val="center"/>
          </w:tcPr>
          <w:p w14:paraId="60C47CAB" w14:textId="77777777" w:rsidR="00E35FA5" w:rsidRPr="00987A78" w:rsidRDefault="00E35FA5" w:rsidP="000E6E4C">
            <w:pPr>
              <w:rPr>
                <w:rFonts w:asciiTheme="minorHAnsi" w:hAnsiTheme="minorHAnsi" w:cstheme="minorHAnsi"/>
              </w:rPr>
            </w:pPr>
            <w:r w:rsidRPr="00987A78">
              <w:rPr>
                <w:rFonts w:asciiTheme="minorHAnsi" w:hAnsiTheme="minorHAnsi" w:cstheme="minorHAnsi"/>
              </w:rPr>
              <w:t>LADWP</w:t>
            </w:r>
          </w:p>
        </w:tc>
        <w:tc>
          <w:tcPr>
            <w:tcW w:w="2717" w:type="pct"/>
            <w:vAlign w:val="center"/>
          </w:tcPr>
          <w:p w14:paraId="3E3D65A8" w14:textId="7D5AEB83" w:rsidR="00E35FA5" w:rsidRPr="00987A78" w:rsidRDefault="00E35FA5" w:rsidP="000E6E4C">
            <w:pPr>
              <w:rPr>
                <w:rFonts w:asciiTheme="minorHAnsi" w:hAnsiTheme="minorHAnsi" w:cstheme="minorHAnsi"/>
              </w:rPr>
            </w:pPr>
            <w:r w:rsidRPr="00987A78">
              <w:rPr>
                <w:rFonts w:asciiTheme="minorHAnsi" w:hAnsiTheme="minorHAnsi" w:cstheme="minorHAnsi"/>
              </w:rPr>
              <w:t>Carol Tseng</w:t>
            </w:r>
            <w:r>
              <w:rPr>
                <w:rFonts w:asciiTheme="minorHAnsi" w:hAnsiTheme="minorHAnsi" w:cstheme="minorHAnsi"/>
              </w:rPr>
              <w:t xml:space="preserve"> (</w:t>
            </w:r>
            <w:hyperlink r:id="rId14" w:history="1">
              <w:r w:rsidRPr="00987A78">
                <w:rPr>
                  <w:rStyle w:val="Hyperlink"/>
                  <w:rFonts w:asciiTheme="minorHAnsi" w:hAnsiTheme="minorHAnsi" w:cstheme="minorHAnsi"/>
                </w:rPr>
                <w:t>Mei.Tseng@ladwp.com</w:t>
              </w:r>
            </w:hyperlink>
            <w:r>
              <w:rPr>
                <w:rStyle w:val="Hyperlink"/>
                <w:rFonts w:asciiTheme="minorHAnsi" w:hAnsiTheme="minorHAnsi" w:cstheme="minorHAnsi"/>
              </w:rPr>
              <w:t>)</w:t>
            </w:r>
            <w:r w:rsidRPr="00987A78">
              <w:rPr>
                <w:rFonts w:asciiTheme="minorHAnsi" w:hAnsiTheme="minorHAnsi" w:cstheme="minorHAnsi"/>
              </w:rPr>
              <w:t xml:space="preserve"> </w:t>
            </w:r>
          </w:p>
        </w:tc>
        <w:tc>
          <w:tcPr>
            <w:tcW w:w="1380" w:type="pct"/>
            <w:vAlign w:val="center"/>
          </w:tcPr>
          <w:p w14:paraId="5471BADE" w14:textId="77777777" w:rsidR="00E35FA5" w:rsidRPr="00987A78" w:rsidRDefault="00E35FA5" w:rsidP="00E35FA5">
            <w:pPr>
              <w:jc w:val="center"/>
              <w:rPr>
                <w:rFonts w:asciiTheme="minorHAnsi" w:hAnsiTheme="minorHAnsi" w:cstheme="minorHAnsi"/>
              </w:rPr>
            </w:pPr>
            <w:r w:rsidRPr="00987A78">
              <w:rPr>
                <w:rFonts w:asciiTheme="minorHAnsi" w:hAnsiTheme="minorHAnsi" w:cstheme="minorHAnsi"/>
              </w:rPr>
              <w:t>(213) 367-6008</w:t>
            </w:r>
          </w:p>
        </w:tc>
      </w:tr>
      <w:tr w:rsidR="00E35FA5" w:rsidRPr="00987A78" w14:paraId="455F8FCA" w14:textId="77777777" w:rsidTr="00E35FA5">
        <w:tc>
          <w:tcPr>
            <w:tcW w:w="903" w:type="pct"/>
            <w:vAlign w:val="center"/>
          </w:tcPr>
          <w:p w14:paraId="58C59311" w14:textId="77777777" w:rsidR="00E35FA5" w:rsidRPr="00987A78" w:rsidRDefault="00E35FA5" w:rsidP="000E6E4C">
            <w:pPr>
              <w:rPr>
                <w:rFonts w:asciiTheme="minorHAnsi" w:hAnsiTheme="minorHAnsi" w:cstheme="minorHAnsi"/>
              </w:rPr>
            </w:pPr>
            <w:r w:rsidRPr="00987A78">
              <w:rPr>
                <w:rFonts w:asciiTheme="minorHAnsi" w:hAnsiTheme="minorHAnsi" w:cstheme="minorHAnsi"/>
              </w:rPr>
              <w:t>SMUD</w:t>
            </w:r>
          </w:p>
        </w:tc>
        <w:tc>
          <w:tcPr>
            <w:tcW w:w="2717" w:type="pct"/>
            <w:vAlign w:val="center"/>
          </w:tcPr>
          <w:p w14:paraId="2EA7CB85" w14:textId="4A20CAA3" w:rsidR="00E35FA5" w:rsidRPr="00987A78" w:rsidRDefault="00E35FA5" w:rsidP="000E6E4C">
            <w:pPr>
              <w:rPr>
                <w:rFonts w:asciiTheme="minorHAnsi" w:hAnsiTheme="minorHAnsi" w:cstheme="minorHAnsi"/>
              </w:rPr>
            </w:pPr>
            <w:r w:rsidRPr="00987A78">
              <w:rPr>
                <w:rFonts w:asciiTheme="minorHAnsi" w:hAnsiTheme="minorHAnsi" w:cstheme="minorHAnsi"/>
              </w:rPr>
              <w:t xml:space="preserve">Brent Sloan </w:t>
            </w:r>
            <w:r>
              <w:rPr>
                <w:rFonts w:asciiTheme="minorHAnsi" w:hAnsiTheme="minorHAnsi" w:cstheme="minorHAnsi"/>
              </w:rPr>
              <w:t>(</w:t>
            </w:r>
            <w:hyperlink r:id="rId15" w:history="1">
              <w:r w:rsidRPr="000F24E7">
                <w:rPr>
                  <w:rStyle w:val="Hyperlink"/>
                  <w:rFonts w:asciiTheme="minorHAnsi" w:hAnsiTheme="minorHAnsi" w:cstheme="minorHAnsi"/>
                </w:rPr>
                <w:t>brent.sloan@smud.org</w:t>
              </w:r>
            </w:hyperlink>
            <w:r>
              <w:rPr>
                <w:rFonts w:asciiTheme="minorHAnsi" w:hAnsiTheme="minorHAnsi" w:cstheme="minorHAnsi"/>
              </w:rPr>
              <w:t>)</w:t>
            </w:r>
          </w:p>
          <w:p w14:paraId="466C3333" w14:textId="594D9D1D" w:rsidR="00E35FA5" w:rsidRPr="00987A78" w:rsidRDefault="00E35FA5" w:rsidP="000E6E4C">
            <w:pPr>
              <w:rPr>
                <w:rFonts w:asciiTheme="minorHAnsi" w:hAnsiTheme="minorHAnsi" w:cstheme="minorHAnsi"/>
              </w:rPr>
            </w:pPr>
            <w:r w:rsidRPr="00987A78">
              <w:rPr>
                <w:rFonts w:asciiTheme="minorHAnsi" w:hAnsiTheme="minorHAnsi" w:cstheme="minorHAnsi"/>
              </w:rPr>
              <w:t>Jack Haglund</w:t>
            </w:r>
            <w:r>
              <w:rPr>
                <w:rFonts w:asciiTheme="minorHAnsi" w:hAnsiTheme="minorHAnsi" w:cstheme="minorHAnsi"/>
              </w:rPr>
              <w:t xml:space="preserve"> (</w:t>
            </w:r>
            <w:hyperlink r:id="rId16" w:history="1">
              <w:r w:rsidRPr="000F24E7">
                <w:rPr>
                  <w:rStyle w:val="Hyperlink"/>
                  <w:rFonts w:asciiTheme="minorHAnsi" w:hAnsiTheme="minorHAnsi" w:cstheme="minorHAnsi"/>
                </w:rPr>
                <w:t>Jack.Haglund@smud.org</w:t>
              </w:r>
            </w:hyperlink>
            <w:r>
              <w:rPr>
                <w:rFonts w:asciiTheme="minorHAnsi" w:hAnsiTheme="minorHAnsi" w:cstheme="minorHAnsi"/>
              </w:rPr>
              <w:t>)</w:t>
            </w:r>
          </w:p>
        </w:tc>
        <w:tc>
          <w:tcPr>
            <w:tcW w:w="1380" w:type="pct"/>
            <w:vAlign w:val="center"/>
          </w:tcPr>
          <w:p w14:paraId="3FF518B3" w14:textId="77777777" w:rsidR="00E35FA5" w:rsidRPr="00987A78" w:rsidRDefault="00E35FA5" w:rsidP="00E35FA5">
            <w:pPr>
              <w:jc w:val="center"/>
              <w:rPr>
                <w:rFonts w:asciiTheme="minorHAnsi" w:hAnsiTheme="minorHAnsi" w:cstheme="minorHAnsi"/>
              </w:rPr>
            </w:pPr>
            <w:r w:rsidRPr="00987A78">
              <w:rPr>
                <w:rFonts w:asciiTheme="minorHAnsi" w:hAnsiTheme="minorHAnsi" w:cstheme="minorHAnsi"/>
              </w:rPr>
              <w:t>(916) 732-7373</w:t>
            </w:r>
          </w:p>
          <w:p w14:paraId="6C44E178" w14:textId="77777777" w:rsidR="00E35FA5" w:rsidRPr="00987A78" w:rsidRDefault="00E35FA5" w:rsidP="00E35FA5">
            <w:pPr>
              <w:jc w:val="center"/>
              <w:rPr>
                <w:rFonts w:asciiTheme="minorHAnsi" w:hAnsiTheme="minorHAnsi" w:cstheme="minorHAnsi"/>
              </w:rPr>
            </w:pPr>
            <w:r w:rsidRPr="00987A78">
              <w:rPr>
                <w:rFonts w:asciiTheme="minorHAnsi" w:hAnsiTheme="minorHAnsi" w:cstheme="minorHAnsi"/>
              </w:rPr>
              <w:t>(916) 732-5791</w:t>
            </w:r>
          </w:p>
        </w:tc>
      </w:tr>
    </w:tbl>
    <w:p w14:paraId="1CA0E506" w14:textId="77777777" w:rsidR="001E5B7A" w:rsidRDefault="001E5B7A"/>
    <w:p w14:paraId="2A9E6E67" w14:textId="77777777" w:rsidR="00FD2996" w:rsidRDefault="00FD2996"/>
    <w:p w14:paraId="1A017393" w14:textId="77777777" w:rsidR="002D475B" w:rsidRDefault="002D475B">
      <w:pPr>
        <w:rPr>
          <w:rFonts w:eastAsiaTheme="minorHAnsi"/>
        </w:rPr>
      </w:pPr>
      <w:r>
        <w:br w:type="page"/>
      </w:r>
    </w:p>
    <w:tbl>
      <w:tblPr>
        <w:tblW w:w="51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780"/>
        <w:gridCol w:w="3420"/>
        <w:gridCol w:w="3776"/>
      </w:tblGrid>
      <w:tr w:rsidR="0045232E" w:rsidRPr="00987A78" w14:paraId="382E28F5" w14:textId="77777777" w:rsidTr="00E35FA5">
        <w:tc>
          <w:tcPr>
            <w:tcW w:w="1722" w:type="pct"/>
            <w:tcMar>
              <w:top w:w="80" w:type="dxa"/>
              <w:left w:w="80" w:type="dxa"/>
              <w:bottom w:w="80" w:type="dxa"/>
              <w:right w:w="80" w:type="dxa"/>
            </w:tcMar>
            <w:vAlign w:val="center"/>
            <w:hideMark/>
          </w:tcPr>
          <w:p w14:paraId="6506B57E" w14:textId="77777777" w:rsidR="00F73693" w:rsidRPr="00987A78" w:rsidRDefault="00F73693" w:rsidP="000E6E4C">
            <w:pPr>
              <w:pStyle w:val="NormalWeb"/>
              <w:spacing w:before="0" w:beforeAutospacing="0" w:after="0" w:afterAutospacing="0"/>
              <w:rPr>
                <w:rFonts w:asciiTheme="minorHAnsi" w:hAnsiTheme="minorHAnsi" w:cstheme="minorHAnsi"/>
                <w:color w:val="000000"/>
              </w:rPr>
            </w:pPr>
            <w:r w:rsidRPr="00987A78">
              <w:rPr>
                <w:rFonts w:asciiTheme="minorHAnsi" w:hAnsiTheme="minorHAnsi" w:cstheme="minorHAnsi"/>
                <w:b/>
                <w:bCs/>
                <w:color w:val="000000"/>
              </w:rPr>
              <w:lastRenderedPageBreak/>
              <w:t>Utility</w:t>
            </w:r>
          </w:p>
        </w:tc>
        <w:tc>
          <w:tcPr>
            <w:tcW w:w="1557" w:type="pct"/>
            <w:tcMar>
              <w:top w:w="80" w:type="dxa"/>
              <w:left w:w="80" w:type="dxa"/>
              <w:bottom w:w="80" w:type="dxa"/>
              <w:right w:w="80" w:type="dxa"/>
            </w:tcMar>
            <w:vAlign w:val="center"/>
            <w:hideMark/>
          </w:tcPr>
          <w:p w14:paraId="4D6D9F01" w14:textId="77777777" w:rsidR="00F73693" w:rsidRPr="00987A78" w:rsidRDefault="00F73693" w:rsidP="000E6E4C">
            <w:pPr>
              <w:pStyle w:val="NormalWeb"/>
              <w:spacing w:before="0" w:beforeAutospacing="0" w:after="0" w:afterAutospacing="0"/>
              <w:rPr>
                <w:rFonts w:asciiTheme="minorHAnsi" w:hAnsiTheme="minorHAnsi" w:cstheme="minorHAnsi"/>
                <w:color w:val="000000"/>
              </w:rPr>
            </w:pPr>
            <w:r w:rsidRPr="00987A78">
              <w:rPr>
                <w:rFonts w:asciiTheme="minorHAnsi" w:hAnsiTheme="minorHAnsi" w:cstheme="minorHAnsi"/>
                <w:b/>
                <w:bCs/>
                <w:color w:val="000000"/>
              </w:rPr>
              <w:t>Contact</w:t>
            </w:r>
          </w:p>
        </w:tc>
        <w:tc>
          <w:tcPr>
            <w:tcW w:w="1722" w:type="pct"/>
            <w:tcMar>
              <w:top w:w="80" w:type="dxa"/>
              <w:left w:w="80" w:type="dxa"/>
              <w:bottom w:w="80" w:type="dxa"/>
              <w:right w:w="80" w:type="dxa"/>
            </w:tcMar>
            <w:vAlign w:val="center"/>
            <w:hideMark/>
          </w:tcPr>
          <w:p w14:paraId="0179C95A" w14:textId="77777777" w:rsidR="00F73693" w:rsidRPr="00987A78" w:rsidRDefault="00F73693" w:rsidP="000E6E4C">
            <w:pPr>
              <w:pStyle w:val="NormalWeb"/>
              <w:spacing w:before="0" w:beforeAutospacing="0" w:after="0" w:afterAutospacing="0"/>
              <w:rPr>
                <w:rFonts w:asciiTheme="minorHAnsi" w:hAnsiTheme="minorHAnsi" w:cstheme="minorHAnsi"/>
                <w:color w:val="000000"/>
              </w:rPr>
            </w:pPr>
            <w:r w:rsidRPr="00987A78">
              <w:rPr>
                <w:rFonts w:asciiTheme="minorHAnsi" w:hAnsiTheme="minorHAnsi" w:cstheme="minorHAnsi"/>
                <w:b/>
                <w:bCs/>
                <w:color w:val="000000"/>
              </w:rPr>
              <w:t>Email</w:t>
            </w:r>
          </w:p>
        </w:tc>
      </w:tr>
      <w:tr w:rsidR="0045232E" w:rsidRPr="00987A78" w14:paraId="209E93BF" w14:textId="77777777" w:rsidTr="00E35FA5">
        <w:tc>
          <w:tcPr>
            <w:tcW w:w="1722" w:type="pct"/>
            <w:tcMar>
              <w:top w:w="80" w:type="dxa"/>
              <w:left w:w="80" w:type="dxa"/>
              <w:bottom w:w="80" w:type="dxa"/>
              <w:right w:w="80" w:type="dxa"/>
            </w:tcMar>
            <w:vAlign w:val="center"/>
            <w:hideMark/>
          </w:tcPr>
          <w:p w14:paraId="5DE61FBC" w14:textId="77777777" w:rsidR="00F73693" w:rsidRPr="00987A78" w:rsidRDefault="00F73693" w:rsidP="000E6E4C">
            <w:pPr>
              <w:pStyle w:val="NormalWeb"/>
              <w:spacing w:before="0" w:beforeAutospacing="0" w:after="0" w:afterAutospacing="0"/>
              <w:rPr>
                <w:rFonts w:asciiTheme="minorHAnsi" w:hAnsiTheme="minorHAnsi" w:cstheme="minorHAnsi"/>
                <w:color w:val="000000"/>
              </w:rPr>
            </w:pPr>
            <w:r w:rsidRPr="00987A78">
              <w:rPr>
                <w:rFonts w:asciiTheme="minorHAnsi" w:hAnsiTheme="minorHAnsi" w:cstheme="minorHAnsi"/>
                <w:color w:val="000000"/>
              </w:rPr>
              <w:t>City of Lodi</w:t>
            </w:r>
          </w:p>
        </w:tc>
        <w:tc>
          <w:tcPr>
            <w:tcW w:w="1557" w:type="pct"/>
            <w:tcMar>
              <w:top w:w="80" w:type="dxa"/>
              <w:left w:w="80" w:type="dxa"/>
              <w:bottom w:w="80" w:type="dxa"/>
              <w:right w:w="80" w:type="dxa"/>
            </w:tcMar>
            <w:vAlign w:val="center"/>
            <w:hideMark/>
          </w:tcPr>
          <w:p w14:paraId="605C67B4" w14:textId="77777777" w:rsidR="00F73693" w:rsidRPr="00987A78" w:rsidRDefault="00F73693" w:rsidP="000E6E4C">
            <w:pPr>
              <w:pStyle w:val="NormalWeb"/>
              <w:spacing w:before="0" w:beforeAutospacing="0" w:after="0" w:afterAutospacing="0"/>
              <w:rPr>
                <w:rFonts w:asciiTheme="minorHAnsi" w:hAnsiTheme="minorHAnsi" w:cstheme="minorHAnsi"/>
                <w:color w:val="000000"/>
              </w:rPr>
            </w:pPr>
            <w:r w:rsidRPr="00987A78">
              <w:rPr>
                <w:rFonts w:asciiTheme="minorHAnsi" w:hAnsiTheme="minorHAnsi" w:cstheme="minorHAnsi"/>
                <w:color w:val="000000"/>
              </w:rPr>
              <w:t xml:space="preserve">Astrida </w:t>
            </w:r>
            <w:proofErr w:type="spellStart"/>
            <w:r w:rsidRPr="00987A78">
              <w:rPr>
                <w:rFonts w:asciiTheme="minorHAnsi" w:hAnsiTheme="minorHAnsi" w:cstheme="minorHAnsi"/>
                <w:color w:val="000000"/>
              </w:rPr>
              <w:t>Trupovnieks</w:t>
            </w:r>
            <w:proofErr w:type="spellEnd"/>
          </w:p>
        </w:tc>
        <w:tc>
          <w:tcPr>
            <w:tcW w:w="1722" w:type="pct"/>
            <w:tcMar>
              <w:top w:w="80" w:type="dxa"/>
              <w:left w:w="80" w:type="dxa"/>
              <w:bottom w:w="80" w:type="dxa"/>
              <w:right w:w="80" w:type="dxa"/>
            </w:tcMar>
            <w:vAlign w:val="center"/>
            <w:hideMark/>
          </w:tcPr>
          <w:p w14:paraId="5403609F" w14:textId="77777777" w:rsidR="00F73693" w:rsidRPr="00987A78" w:rsidRDefault="00000000" w:rsidP="000E6E4C">
            <w:pPr>
              <w:pStyle w:val="NormalWeb"/>
              <w:spacing w:before="0" w:beforeAutospacing="0" w:after="0" w:afterAutospacing="0"/>
              <w:rPr>
                <w:rFonts w:asciiTheme="minorHAnsi" w:hAnsiTheme="minorHAnsi" w:cstheme="minorHAnsi"/>
              </w:rPr>
            </w:pPr>
            <w:hyperlink r:id="rId17" w:history="1">
              <w:r w:rsidR="00F73693" w:rsidRPr="00987A78">
                <w:rPr>
                  <w:rStyle w:val="Hyperlink"/>
                  <w:rFonts w:asciiTheme="minorHAnsi" w:hAnsiTheme="minorHAnsi" w:cstheme="minorHAnsi"/>
                </w:rPr>
                <w:t>atrupovnieks@lodi.gov</w:t>
              </w:r>
            </w:hyperlink>
          </w:p>
        </w:tc>
      </w:tr>
      <w:tr w:rsidR="0045232E" w:rsidRPr="00987A78" w14:paraId="1C86BBA1" w14:textId="77777777" w:rsidTr="00E35FA5">
        <w:tc>
          <w:tcPr>
            <w:tcW w:w="1722" w:type="pct"/>
            <w:tcMar>
              <w:top w:w="80" w:type="dxa"/>
              <w:left w:w="80" w:type="dxa"/>
              <w:bottom w:w="80" w:type="dxa"/>
              <w:right w:w="80" w:type="dxa"/>
            </w:tcMar>
            <w:vAlign w:val="center"/>
            <w:hideMark/>
          </w:tcPr>
          <w:p w14:paraId="7E96D402" w14:textId="77777777" w:rsidR="00F73693" w:rsidRPr="00987A78" w:rsidRDefault="00F73693" w:rsidP="000E6E4C">
            <w:pPr>
              <w:pStyle w:val="NormalWeb"/>
              <w:spacing w:before="0" w:beforeAutospacing="0" w:after="0" w:afterAutospacing="0"/>
              <w:rPr>
                <w:rFonts w:asciiTheme="minorHAnsi" w:hAnsiTheme="minorHAnsi" w:cstheme="minorHAnsi"/>
                <w:color w:val="000000"/>
              </w:rPr>
            </w:pPr>
            <w:r w:rsidRPr="00987A78">
              <w:rPr>
                <w:rFonts w:asciiTheme="minorHAnsi" w:hAnsiTheme="minorHAnsi" w:cstheme="minorHAnsi"/>
                <w:color w:val="000000"/>
              </w:rPr>
              <w:t>Plumas Sierra Rural Electric Cooperative</w:t>
            </w:r>
          </w:p>
        </w:tc>
        <w:tc>
          <w:tcPr>
            <w:tcW w:w="1557" w:type="pct"/>
            <w:tcMar>
              <w:top w:w="80" w:type="dxa"/>
              <w:left w:w="80" w:type="dxa"/>
              <w:bottom w:w="80" w:type="dxa"/>
              <w:right w:w="80" w:type="dxa"/>
            </w:tcMar>
            <w:vAlign w:val="center"/>
            <w:hideMark/>
          </w:tcPr>
          <w:p w14:paraId="7B5057D2" w14:textId="77777777" w:rsidR="00F73693" w:rsidRPr="00987A78" w:rsidRDefault="00F73693" w:rsidP="000E6E4C">
            <w:pPr>
              <w:pStyle w:val="NormalWeb"/>
              <w:spacing w:before="0" w:beforeAutospacing="0" w:after="0" w:afterAutospacing="0"/>
              <w:rPr>
                <w:rFonts w:asciiTheme="minorHAnsi" w:hAnsiTheme="minorHAnsi" w:cstheme="minorHAnsi"/>
                <w:color w:val="000000"/>
              </w:rPr>
            </w:pPr>
            <w:r w:rsidRPr="00987A78">
              <w:rPr>
                <w:rFonts w:asciiTheme="minorHAnsi" w:hAnsiTheme="minorHAnsi" w:cstheme="minorHAnsi"/>
                <w:color w:val="000000"/>
              </w:rPr>
              <w:t>Matt Brubaker</w:t>
            </w:r>
          </w:p>
        </w:tc>
        <w:tc>
          <w:tcPr>
            <w:tcW w:w="1722" w:type="pct"/>
            <w:tcMar>
              <w:top w:w="80" w:type="dxa"/>
              <w:left w:w="80" w:type="dxa"/>
              <w:bottom w:w="80" w:type="dxa"/>
              <w:right w:w="80" w:type="dxa"/>
            </w:tcMar>
            <w:vAlign w:val="center"/>
            <w:hideMark/>
          </w:tcPr>
          <w:p w14:paraId="5446004F" w14:textId="77777777" w:rsidR="00F73693" w:rsidRPr="00987A78" w:rsidRDefault="00000000" w:rsidP="000E6E4C">
            <w:pPr>
              <w:pStyle w:val="NormalWeb"/>
              <w:spacing w:before="0" w:beforeAutospacing="0" w:after="0" w:afterAutospacing="0"/>
              <w:rPr>
                <w:rFonts w:asciiTheme="minorHAnsi" w:hAnsiTheme="minorHAnsi" w:cstheme="minorHAnsi"/>
              </w:rPr>
            </w:pPr>
            <w:hyperlink r:id="rId18" w:history="1">
              <w:r w:rsidR="00F73693" w:rsidRPr="00987A78">
                <w:rPr>
                  <w:rStyle w:val="Hyperlink"/>
                  <w:rFonts w:asciiTheme="minorHAnsi" w:hAnsiTheme="minorHAnsi" w:cstheme="minorHAnsi"/>
                </w:rPr>
                <w:t>matt.brubaker@psrec.com</w:t>
              </w:r>
            </w:hyperlink>
          </w:p>
        </w:tc>
      </w:tr>
      <w:tr w:rsidR="0045232E" w:rsidRPr="00987A78" w14:paraId="3F67D840" w14:textId="77777777" w:rsidTr="00E35FA5">
        <w:tc>
          <w:tcPr>
            <w:tcW w:w="1722" w:type="pct"/>
            <w:tcMar>
              <w:top w:w="80" w:type="dxa"/>
              <w:left w:w="80" w:type="dxa"/>
              <w:bottom w:w="80" w:type="dxa"/>
              <w:right w:w="80" w:type="dxa"/>
            </w:tcMar>
            <w:vAlign w:val="center"/>
            <w:hideMark/>
          </w:tcPr>
          <w:p w14:paraId="77D8DCA9" w14:textId="77777777" w:rsidR="00F73693" w:rsidRPr="00987A78" w:rsidRDefault="00F73693" w:rsidP="000E6E4C">
            <w:pPr>
              <w:pStyle w:val="NormalWeb"/>
              <w:spacing w:before="0" w:beforeAutospacing="0" w:after="0" w:afterAutospacing="0"/>
              <w:rPr>
                <w:rFonts w:asciiTheme="minorHAnsi" w:hAnsiTheme="minorHAnsi" w:cstheme="minorHAnsi"/>
                <w:color w:val="000000"/>
              </w:rPr>
            </w:pPr>
            <w:r w:rsidRPr="00987A78">
              <w:rPr>
                <w:rFonts w:asciiTheme="minorHAnsi" w:hAnsiTheme="minorHAnsi" w:cstheme="minorHAnsi"/>
                <w:color w:val="000000"/>
              </w:rPr>
              <w:t>City of Santa Clara/Silicon Valley Power</w:t>
            </w:r>
          </w:p>
        </w:tc>
        <w:tc>
          <w:tcPr>
            <w:tcW w:w="1557" w:type="pct"/>
            <w:tcMar>
              <w:top w:w="80" w:type="dxa"/>
              <w:left w:w="80" w:type="dxa"/>
              <w:bottom w:w="80" w:type="dxa"/>
              <w:right w:w="80" w:type="dxa"/>
            </w:tcMar>
            <w:vAlign w:val="center"/>
            <w:hideMark/>
          </w:tcPr>
          <w:p w14:paraId="5596430B" w14:textId="77777777" w:rsidR="00F73693" w:rsidRPr="00987A78" w:rsidRDefault="00F73693" w:rsidP="000E6E4C">
            <w:pPr>
              <w:pStyle w:val="NormalWeb"/>
              <w:spacing w:before="0" w:beforeAutospacing="0" w:after="0" w:afterAutospacing="0"/>
              <w:rPr>
                <w:rFonts w:asciiTheme="minorHAnsi" w:hAnsiTheme="minorHAnsi" w:cstheme="minorHAnsi"/>
                <w:color w:val="000000"/>
              </w:rPr>
            </w:pPr>
            <w:r w:rsidRPr="00987A78">
              <w:rPr>
                <w:rFonts w:asciiTheme="minorHAnsi" w:hAnsiTheme="minorHAnsi" w:cstheme="minorHAnsi"/>
                <w:color w:val="000000"/>
              </w:rPr>
              <w:t>Arielle Romero Cox</w:t>
            </w:r>
          </w:p>
          <w:p w14:paraId="0096DC62" w14:textId="77777777" w:rsidR="00F73693" w:rsidRPr="00987A78" w:rsidRDefault="00F73693" w:rsidP="000E6E4C">
            <w:pPr>
              <w:pStyle w:val="NormalWeb"/>
              <w:spacing w:before="0" w:beforeAutospacing="0" w:after="0" w:afterAutospacing="0"/>
              <w:rPr>
                <w:rFonts w:asciiTheme="minorHAnsi" w:hAnsiTheme="minorHAnsi" w:cstheme="minorHAnsi"/>
                <w:color w:val="000000"/>
              </w:rPr>
            </w:pPr>
            <w:r w:rsidRPr="00987A78">
              <w:rPr>
                <w:rFonts w:asciiTheme="minorHAnsi" w:hAnsiTheme="minorHAnsi" w:cstheme="minorHAnsi"/>
                <w:color w:val="000000"/>
              </w:rPr>
              <w:t>Dan Sunseri</w:t>
            </w:r>
          </w:p>
        </w:tc>
        <w:tc>
          <w:tcPr>
            <w:tcW w:w="1722" w:type="pct"/>
            <w:tcMar>
              <w:top w:w="80" w:type="dxa"/>
              <w:left w:w="80" w:type="dxa"/>
              <w:bottom w:w="80" w:type="dxa"/>
              <w:right w:w="80" w:type="dxa"/>
            </w:tcMar>
            <w:vAlign w:val="center"/>
            <w:hideMark/>
          </w:tcPr>
          <w:p w14:paraId="369157D8" w14:textId="77777777" w:rsidR="00F73693" w:rsidRPr="00987A78" w:rsidRDefault="00000000" w:rsidP="000E6E4C">
            <w:pPr>
              <w:pStyle w:val="NormalWeb"/>
              <w:spacing w:before="0" w:beforeAutospacing="0" w:after="0" w:afterAutospacing="0"/>
              <w:rPr>
                <w:rFonts w:asciiTheme="minorHAnsi" w:hAnsiTheme="minorHAnsi" w:cstheme="minorHAnsi"/>
              </w:rPr>
            </w:pPr>
            <w:hyperlink r:id="rId19" w:history="1">
              <w:r w:rsidR="00F73693" w:rsidRPr="00987A78">
                <w:rPr>
                  <w:rStyle w:val="Hyperlink"/>
                  <w:rFonts w:asciiTheme="minorHAnsi" w:hAnsiTheme="minorHAnsi" w:cstheme="minorHAnsi"/>
                </w:rPr>
                <w:t>ARomero@SantaClaraCA.gov</w:t>
              </w:r>
            </w:hyperlink>
          </w:p>
          <w:p w14:paraId="00E3D4D0" w14:textId="77777777" w:rsidR="00F73693" w:rsidRPr="00987A78" w:rsidRDefault="00000000" w:rsidP="000E6E4C">
            <w:pPr>
              <w:pStyle w:val="NormalWeb"/>
              <w:spacing w:before="0" w:beforeAutospacing="0" w:after="0" w:afterAutospacing="0"/>
              <w:rPr>
                <w:rFonts w:asciiTheme="minorHAnsi" w:hAnsiTheme="minorHAnsi" w:cstheme="minorHAnsi"/>
              </w:rPr>
            </w:pPr>
            <w:hyperlink r:id="rId20" w:history="1">
              <w:r w:rsidR="00F73693" w:rsidRPr="00987A78">
                <w:rPr>
                  <w:rStyle w:val="Hyperlink"/>
                  <w:rFonts w:asciiTheme="minorHAnsi" w:hAnsiTheme="minorHAnsi" w:cstheme="minorHAnsi"/>
                </w:rPr>
                <w:t>Dsunseri@SantaClaraCA.gov</w:t>
              </w:r>
            </w:hyperlink>
          </w:p>
        </w:tc>
      </w:tr>
      <w:tr w:rsidR="0045232E" w:rsidRPr="00987A78" w14:paraId="3459D400" w14:textId="77777777" w:rsidTr="00E35FA5">
        <w:tc>
          <w:tcPr>
            <w:tcW w:w="1722" w:type="pct"/>
            <w:tcMar>
              <w:top w:w="80" w:type="dxa"/>
              <w:left w:w="80" w:type="dxa"/>
              <w:bottom w:w="80" w:type="dxa"/>
              <w:right w:w="80" w:type="dxa"/>
            </w:tcMar>
            <w:vAlign w:val="center"/>
            <w:hideMark/>
          </w:tcPr>
          <w:p w14:paraId="0DDFDAEF" w14:textId="77777777" w:rsidR="00F73693" w:rsidRPr="00987A78" w:rsidRDefault="00F73693" w:rsidP="000E6E4C">
            <w:pPr>
              <w:pStyle w:val="NormalWeb"/>
              <w:spacing w:before="0" w:beforeAutospacing="0" w:after="0" w:afterAutospacing="0"/>
              <w:rPr>
                <w:rFonts w:asciiTheme="minorHAnsi" w:hAnsiTheme="minorHAnsi" w:cstheme="minorHAnsi"/>
                <w:color w:val="000000"/>
              </w:rPr>
            </w:pPr>
            <w:r w:rsidRPr="00987A78">
              <w:rPr>
                <w:rFonts w:asciiTheme="minorHAnsi" w:hAnsiTheme="minorHAnsi" w:cstheme="minorHAnsi"/>
                <w:color w:val="000000"/>
              </w:rPr>
              <w:t>City of Ukiah</w:t>
            </w:r>
          </w:p>
        </w:tc>
        <w:tc>
          <w:tcPr>
            <w:tcW w:w="1557" w:type="pct"/>
            <w:tcMar>
              <w:top w:w="80" w:type="dxa"/>
              <w:left w:w="80" w:type="dxa"/>
              <w:bottom w:w="80" w:type="dxa"/>
              <w:right w:w="80" w:type="dxa"/>
            </w:tcMar>
            <w:vAlign w:val="center"/>
            <w:hideMark/>
          </w:tcPr>
          <w:p w14:paraId="5FDEACEF" w14:textId="77777777" w:rsidR="00F73693" w:rsidRPr="00987A78" w:rsidRDefault="00F73693" w:rsidP="000E6E4C">
            <w:pPr>
              <w:pStyle w:val="NormalWeb"/>
              <w:spacing w:before="0" w:beforeAutospacing="0" w:after="0" w:afterAutospacing="0"/>
              <w:rPr>
                <w:rFonts w:asciiTheme="minorHAnsi" w:hAnsiTheme="minorHAnsi" w:cstheme="minorHAnsi"/>
                <w:color w:val="000000"/>
              </w:rPr>
            </w:pPr>
            <w:r w:rsidRPr="00987A78">
              <w:rPr>
                <w:rFonts w:asciiTheme="minorHAnsi" w:hAnsiTheme="minorHAnsi" w:cstheme="minorHAnsi"/>
                <w:color w:val="000000"/>
              </w:rPr>
              <w:t>Sonu Upadhyay</w:t>
            </w:r>
          </w:p>
        </w:tc>
        <w:tc>
          <w:tcPr>
            <w:tcW w:w="1722" w:type="pct"/>
            <w:tcMar>
              <w:top w:w="80" w:type="dxa"/>
              <w:left w:w="80" w:type="dxa"/>
              <w:bottom w:w="80" w:type="dxa"/>
              <w:right w:w="80" w:type="dxa"/>
            </w:tcMar>
            <w:vAlign w:val="center"/>
            <w:hideMark/>
          </w:tcPr>
          <w:p w14:paraId="7C9D29CF" w14:textId="77777777" w:rsidR="00F73693" w:rsidRPr="00987A78" w:rsidRDefault="00000000" w:rsidP="000E6E4C">
            <w:pPr>
              <w:pStyle w:val="NormalWeb"/>
              <w:spacing w:before="0" w:beforeAutospacing="0" w:after="0" w:afterAutospacing="0"/>
              <w:rPr>
                <w:rFonts w:asciiTheme="minorHAnsi" w:hAnsiTheme="minorHAnsi" w:cstheme="minorHAnsi"/>
              </w:rPr>
            </w:pPr>
            <w:hyperlink r:id="rId21" w:history="1">
              <w:r w:rsidR="00F73693" w:rsidRPr="00987A78">
                <w:rPr>
                  <w:rStyle w:val="Hyperlink"/>
                  <w:rFonts w:asciiTheme="minorHAnsi" w:hAnsiTheme="minorHAnsi" w:cstheme="minorHAnsi"/>
                </w:rPr>
                <w:t xml:space="preserve">supadhyay@cityofukiah.com </w:t>
              </w:r>
            </w:hyperlink>
          </w:p>
        </w:tc>
      </w:tr>
      <w:tr w:rsidR="0045232E" w:rsidRPr="00987A78" w14:paraId="1E3AE8F9" w14:textId="77777777" w:rsidTr="0045232E">
        <w:tc>
          <w:tcPr>
            <w:tcW w:w="1720" w:type="pct"/>
            <w:tcMar>
              <w:top w:w="80" w:type="dxa"/>
              <w:left w:w="80" w:type="dxa"/>
              <w:bottom w:w="80" w:type="dxa"/>
              <w:right w:w="80" w:type="dxa"/>
            </w:tcMar>
            <w:vAlign w:val="center"/>
          </w:tcPr>
          <w:p w14:paraId="41C107C3" w14:textId="3AFFA072" w:rsidR="0045232E" w:rsidRPr="00987A78" w:rsidRDefault="0045232E" w:rsidP="0045232E">
            <w:pPr>
              <w:pStyle w:val="NormalWeb"/>
              <w:spacing w:before="0" w:beforeAutospacing="0" w:after="0" w:afterAutospacing="0"/>
              <w:rPr>
                <w:rFonts w:asciiTheme="minorHAnsi" w:hAnsiTheme="minorHAnsi" w:cstheme="minorHAnsi"/>
                <w:color w:val="000000"/>
              </w:rPr>
            </w:pPr>
            <w:r w:rsidRPr="00987A78">
              <w:rPr>
                <w:rFonts w:asciiTheme="minorHAnsi" w:hAnsiTheme="minorHAnsi" w:cstheme="minorHAnsi"/>
                <w:color w:val="000000"/>
              </w:rPr>
              <w:t>Healdsburg</w:t>
            </w:r>
          </w:p>
        </w:tc>
        <w:tc>
          <w:tcPr>
            <w:tcW w:w="1558" w:type="pct"/>
            <w:tcMar>
              <w:top w:w="80" w:type="dxa"/>
              <w:left w:w="80" w:type="dxa"/>
              <w:bottom w:w="80" w:type="dxa"/>
              <w:right w:w="80" w:type="dxa"/>
            </w:tcMar>
            <w:vAlign w:val="center"/>
          </w:tcPr>
          <w:p w14:paraId="25539105" w14:textId="7BBAFAA5" w:rsidR="0045232E" w:rsidRPr="00987A78" w:rsidRDefault="0045232E" w:rsidP="0045232E">
            <w:pPr>
              <w:pStyle w:val="NormalWeb"/>
              <w:spacing w:before="0" w:beforeAutospacing="0" w:after="0" w:afterAutospacing="0"/>
              <w:rPr>
                <w:rFonts w:asciiTheme="minorHAnsi" w:hAnsiTheme="minorHAnsi" w:cstheme="minorHAnsi"/>
                <w:color w:val="000000"/>
              </w:rPr>
            </w:pPr>
            <w:r w:rsidRPr="00987A78">
              <w:rPr>
                <w:rFonts w:asciiTheme="minorHAnsi" w:hAnsiTheme="minorHAnsi" w:cstheme="minorHAnsi"/>
              </w:rPr>
              <w:t>Terra Sampson</w:t>
            </w:r>
          </w:p>
        </w:tc>
        <w:tc>
          <w:tcPr>
            <w:tcW w:w="1722" w:type="pct"/>
            <w:tcMar>
              <w:top w:w="80" w:type="dxa"/>
              <w:left w:w="80" w:type="dxa"/>
              <w:bottom w:w="80" w:type="dxa"/>
              <w:right w:w="80" w:type="dxa"/>
            </w:tcMar>
            <w:vAlign w:val="center"/>
          </w:tcPr>
          <w:p w14:paraId="11EF23BE" w14:textId="4F2E85D9" w:rsidR="0045232E" w:rsidRDefault="0045232E" w:rsidP="0045232E">
            <w:pPr>
              <w:pStyle w:val="NormalWeb"/>
              <w:spacing w:before="0" w:beforeAutospacing="0" w:after="0" w:afterAutospacing="0"/>
            </w:pPr>
            <w:hyperlink r:id="rId22" w:history="1">
              <w:r w:rsidRPr="00987A78">
                <w:rPr>
                  <w:rStyle w:val="Hyperlink"/>
                  <w:rFonts w:asciiTheme="minorHAnsi" w:hAnsiTheme="minorHAnsi" w:cstheme="minorHAnsi"/>
                </w:rPr>
                <w:t>TSampson@Healdsburg.gov</w:t>
              </w:r>
            </w:hyperlink>
          </w:p>
        </w:tc>
      </w:tr>
      <w:tr w:rsidR="0045232E" w:rsidRPr="00987A78" w14:paraId="130E8142" w14:textId="77777777" w:rsidTr="006564F8">
        <w:tc>
          <w:tcPr>
            <w:tcW w:w="1720" w:type="pct"/>
            <w:tcMar>
              <w:top w:w="80" w:type="dxa"/>
              <w:left w:w="80" w:type="dxa"/>
              <w:bottom w:w="80" w:type="dxa"/>
              <w:right w:w="80" w:type="dxa"/>
            </w:tcMar>
            <w:vAlign w:val="center"/>
          </w:tcPr>
          <w:p w14:paraId="2CD9C357" w14:textId="46D1C40D" w:rsidR="0045232E" w:rsidRPr="00987A78" w:rsidRDefault="0045232E" w:rsidP="0045232E">
            <w:pPr>
              <w:pStyle w:val="NormalWeb"/>
              <w:spacing w:before="0" w:beforeAutospacing="0" w:after="0" w:afterAutospacing="0"/>
              <w:rPr>
                <w:rFonts w:asciiTheme="minorHAnsi" w:hAnsiTheme="minorHAnsi" w:cstheme="minorHAnsi"/>
                <w:color w:val="000000"/>
              </w:rPr>
            </w:pPr>
            <w:r w:rsidRPr="00987A78">
              <w:rPr>
                <w:rFonts w:asciiTheme="minorHAnsi" w:hAnsiTheme="minorHAnsi" w:cstheme="minorHAnsi"/>
              </w:rPr>
              <w:t>Palo Alto</w:t>
            </w:r>
          </w:p>
        </w:tc>
        <w:tc>
          <w:tcPr>
            <w:tcW w:w="1558" w:type="pct"/>
            <w:tcMar>
              <w:top w:w="80" w:type="dxa"/>
              <w:left w:w="80" w:type="dxa"/>
              <w:bottom w:w="80" w:type="dxa"/>
              <w:right w:w="80" w:type="dxa"/>
            </w:tcMar>
            <w:vAlign w:val="center"/>
          </w:tcPr>
          <w:p w14:paraId="785B07FA" w14:textId="77777777" w:rsidR="0045232E" w:rsidRPr="00987A78" w:rsidRDefault="0045232E" w:rsidP="0045232E">
            <w:pPr>
              <w:pStyle w:val="xmsonormal"/>
              <w:rPr>
                <w:rFonts w:asciiTheme="minorHAnsi" w:hAnsiTheme="minorHAnsi" w:cstheme="minorHAnsi"/>
              </w:rPr>
            </w:pPr>
            <w:r w:rsidRPr="00987A78">
              <w:rPr>
                <w:rFonts w:asciiTheme="minorHAnsi" w:hAnsiTheme="minorHAnsi" w:cstheme="minorHAnsi"/>
              </w:rPr>
              <w:t>Shiva Swaminathan</w:t>
            </w:r>
          </w:p>
          <w:p w14:paraId="3927AFCE" w14:textId="574DF92E" w:rsidR="0045232E" w:rsidRPr="00987A78" w:rsidRDefault="0045232E" w:rsidP="0045232E">
            <w:pPr>
              <w:pStyle w:val="NormalWeb"/>
              <w:spacing w:before="0" w:beforeAutospacing="0" w:after="0" w:afterAutospacing="0"/>
              <w:rPr>
                <w:rFonts w:asciiTheme="minorHAnsi" w:hAnsiTheme="minorHAnsi" w:cstheme="minorHAnsi"/>
                <w:color w:val="000000"/>
              </w:rPr>
            </w:pPr>
            <w:r w:rsidRPr="00987A78">
              <w:rPr>
                <w:rFonts w:asciiTheme="minorHAnsi" w:hAnsiTheme="minorHAnsi" w:cstheme="minorHAnsi"/>
              </w:rPr>
              <w:t>Danitra Bahlman</w:t>
            </w:r>
          </w:p>
        </w:tc>
        <w:tc>
          <w:tcPr>
            <w:tcW w:w="1722" w:type="pct"/>
            <w:tcMar>
              <w:top w:w="80" w:type="dxa"/>
              <w:left w:w="80" w:type="dxa"/>
              <w:bottom w:w="80" w:type="dxa"/>
              <w:right w:w="80" w:type="dxa"/>
            </w:tcMar>
            <w:vAlign w:val="center"/>
          </w:tcPr>
          <w:p w14:paraId="655D412F" w14:textId="77777777" w:rsidR="0045232E" w:rsidRPr="00987A78" w:rsidRDefault="0045232E" w:rsidP="0045232E">
            <w:pPr>
              <w:pStyle w:val="xmsonormal"/>
              <w:rPr>
                <w:rFonts w:asciiTheme="minorHAnsi" w:hAnsiTheme="minorHAnsi" w:cstheme="minorHAnsi"/>
              </w:rPr>
            </w:pPr>
            <w:hyperlink r:id="rId23" w:history="1">
              <w:r w:rsidRPr="00987A78">
                <w:rPr>
                  <w:rStyle w:val="Hyperlink"/>
                  <w:rFonts w:asciiTheme="minorHAnsi" w:hAnsiTheme="minorHAnsi" w:cstheme="minorHAnsi"/>
                </w:rPr>
                <w:t>Shiva.Swaminathan@CityofPaloAlto.org</w:t>
              </w:r>
            </w:hyperlink>
          </w:p>
          <w:p w14:paraId="42904B73" w14:textId="459AA25B" w:rsidR="0045232E" w:rsidRDefault="0045232E" w:rsidP="0045232E">
            <w:pPr>
              <w:pStyle w:val="NormalWeb"/>
              <w:spacing w:before="0" w:beforeAutospacing="0" w:after="0" w:afterAutospacing="0"/>
            </w:pPr>
            <w:hyperlink r:id="rId24" w:history="1">
              <w:r w:rsidRPr="00987A78">
                <w:rPr>
                  <w:rStyle w:val="Hyperlink"/>
                  <w:rFonts w:asciiTheme="minorHAnsi" w:hAnsiTheme="minorHAnsi" w:cstheme="minorHAnsi"/>
                </w:rPr>
                <w:t>danitra.bahlman@cityofpaloalto.org</w:t>
              </w:r>
            </w:hyperlink>
          </w:p>
        </w:tc>
      </w:tr>
      <w:tr w:rsidR="0045232E" w:rsidRPr="00987A78" w14:paraId="01C8DBB2" w14:textId="77777777" w:rsidTr="0045232E">
        <w:tc>
          <w:tcPr>
            <w:tcW w:w="1720" w:type="pct"/>
            <w:tcMar>
              <w:top w:w="80" w:type="dxa"/>
              <w:left w:w="80" w:type="dxa"/>
              <w:bottom w:w="80" w:type="dxa"/>
              <w:right w:w="80" w:type="dxa"/>
            </w:tcMar>
            <w:vAlign w:val="center"/>
          </w:tcPr>
          <w:p w14:paraId="4AAEECCF" w14:textId="585367AE" w:rsidR="0045232E" w:rsidRPr="00987A78" w:rsidRDefault="0045232E" w:rsidP="0045232E">
            <w:pPr>
              <w:pStyle w:val="NormalWeb"/>
              <w:spacing w:before="0" w:beforeAutospacing="0" w:after="0" w:afterAutospacing="0"/>
              <w:rPr>
                <w:rFonts w:asciiTheme="minorHAnsi" w:hAnsiTheme="minorHAnsi" w:cstheme="minorHAnsi"/>
                <w:color w:val="000000"/>
              </w:rPr>
            </w:pPr>
            <w:r w:rsidRPr="00987A78">
              <w:rPr>
                <w:rFonts w:asciiTheme="minorHAnsi" w:hAnsiTheme="minorHAnsi" w:cstheme="minorHAnsi"/>
              </w:rPr>
              <w:t>Redding</w:t>
            </w:r>
          </w:p>
        </w:tc>
        <w:tc>
          <w:tcPr>
            <w:tcW w:w="1558" w:type="pct"/>
            <w:tcMar>
              <w:top w:w="80" w:type="dxa"/>
              <w:left w:w="80" w:type="dxa"/>
              <w:bottom w:w="80" w:type="dxa"/>
              <w:right w:w="80" w:type="dxa"/>
            </w:tcMar>
            <w:vAlign w:val="center"/>
          </w:tcPr>
          <w:p w14:paraId="33BFB0FE" w14:textId="12BD6A43" w:rsidR="0045232E" w:rsidRPr="00987A78" w:rsidRDefault="0045232E" w:rsidP="0045232E">
            <w:pPr>
              <w:pStyle w:val="NormalWeb"/>
              <w:spacing w:before="0" w:beforeAutospacing="0" w:after="0" w:afterAutospacing="0"/>
              <w:rPr>
                <w:rFonts w:asciiTheme="minorHAnsi" w:hAnsiTheme="minorHAnsi" w:cstheme="minorHAnsi"/>
                <w:color w:val="000000"/>
              </w:rPr>
            </w:pPr>
            <w:r w:rsidRPr="00987A78">
              <w:rPr>
                <w:rFonts w:asciiTheme="minorHAnsi" w:hAnsiTheme="minorHAnsi" w:cstheme="minorHAnsi"/>
              </w:rPr>
              <w:t>Cary Moore</w:t>
            </w:r>
          </w:p>
        </w:tc>
        <w:tc>
          <w:tcPr>
            <w:tcW w:w="1722" w:type="pct"/>
            <w:tcMar>
              <w:top w:w="80" w:type="dxa"/>
              <w:left w:w="80" w:type="dxa"/>
              <w:bottom w:w="80" w:type="dxa"/>
              <w:right w:w="80" w:type="dxa"/>
            </w:tcMar>
            <w:vAlign w:val="center"/>
          </w:tcPr>
          <w:p w14:paraId="5BF5DA69" w14:textId="07A23CF9" w:rsidR="0045232E" w:rsidRDefault="0045232E" w:rsidP="0045232E">
            <w:pPr>
              <w:pStyle w:val="NormalWeb"/>
              <w:spacing w:before="0" w:beforeAutospacing="0" w:after="0" w:afterAutospacing="0"/>
            </w:pPr>
            <w:hyperlink r:id="rId25" w:history="1">
              <w:r w:rsidRPr="00987A78">
                <w:rPr>
                  <w:rStyle w:val="Hyperlink"/>
                  <w:rFonts w:asciiTheme="minorHAnsi" w:hAnsiTheme="minorHAnsi" w:cstheme="minorHAnsi"/>
                </w:rPr>
                <w:t>cmoore@cityofredding.org</w:t>
              </w:r>
            </w:hyperlink>
          </w:p>
        </w:tc>
      </w:tr>
      <w:tr w:rsidR="0045232E" w:rsidRPr="00987A78" w14:paraId="44C96396" w14:textId="77777777" w:rsidTr="0045232E">
        <w:tc>
          <w:tcPr>
            <w:tcW w:w="1720" w:type="pct"/>
            <w:tcMar>
              <w:top w:w="80" w:type="dxa"/>
              <w:left w:w="80" w:type="dxa"/>
              <w:bottom w:w="80" w:type="dxa"/>
              <w:right w:w="80" w:type="dxa"/>
            </w:tcMar>
            <w:vAlign w:val="center"/>
          </w:tcPr>
          <w:p w14:paraId="249221BD" w14:textId="7609CB82" w:rsidR="0045232E" w:rsidRPr="00987A78" w:rsidRDefault="0045232E" w:rsidP="0045232E">
            <w:pPr>
              <w:pStyle w:val="NormalWeb"/>
              <w:spacing w:before="0" w:beforeAutospacing="0" w:after="0" w:afterAutospacing="0"/>
              <w:rPr>
                <w:rFonts w:asciiTheme="minorHAnsi" w:hAnsiTheme="minorHAnsi" w:cstheme="minorHAnsi"/>
                <w:color w:val="000000"/>
              </w:rPr>
            </w:pPr>
            <w:r w:rsidRPr="00987A78">
              <w:rPr>
                <w:rFonts w:asciiTheme="minorHAnsi" w:hAnsiTheme="minorHAnsi" w:cstheme="minorHAnsi"/>
              </w:rPr>
              <w:t>Roseville</w:t>
            </w:r>
          </w:p>
        </w:tc>
        <w:tc>
          <w:tcPr>
            <w:tcW w:w="1558" w:type="pct"/>
            <w:tcMar>
              <w:top w:w="80" w:type="dxa"/>
              <w:left w:w="80" w:type="dxa"/>
              <w:bottom w:w="80" w:type="dxa"/>
              <w:right w:w="80" w:type="dxa"/>
            </w:tcMar>
            <w:vAlign w:val="center"/>
          </w:tcPr>
          <w:p w14:paraId="15251AF7" w14:textId="70D13D20" w:rsidR="0045232E" w:rsidRPr="00987A78" w:rsidRDefault="0045232E" w:rsidP="0045232E">
            <w:pPr>
              <w:pStyle w:val="NormalWeb"/>
              <w:spacing w:before="0" w:beforeAutospacing="0" w:after="0" w:afterAutospacing="0"/>
              <w:rPr>
                <w:rFonts w:asciiTheme="minorHAnsi" w:hAnsiTheme="minorHAnsi" w:cstheme="minorHAnsi"/>
                <w:color w:val="000000"/>
              </w:rPr>
            </w:pPr>
            <w:r w:rsidRPr="00987A78">
              <w:rPr>
                <w:rFonts w:asciiTheme="minorHAnsi" w:hAnsiTheme="minorHAnsi" w:cstheme="minorHAnsi"/>
              </w:rPr>
              <w:t>Nicole Oase</w:t>
            </w:r>
          </w:p>
        </w:tc>
        <w:tc>
          <w:tcPr>
            <w:tcW w:w="1722" w:type="pct"/>
            <w:tcMar>
              <w:top w:w="80" w:type="dxa"/>
              <w:left w:w="80" w:type="dxa"/>
              <w:bottom w:w="80" w:type="dxa"/>
              <w:right w:w="80" w:type="dxa"/>
            </w:tcMar>
            <w:vAlign w:val="center"/>
          </w:tcPr>
          <w:p w14:paraId="4B883E43" w14:textId="2622DB0E" w:rsidR="0045232E" w:rsidRDefault="0045232E" w:rsidP="0045232E">
            <w:pPr>
              <w:pStyle w:val="NormalWeb"/>
              <w:spacing w:before="0" w:beforeAutospacing="0" w:after="0" w:afterAutospacing="0"/>
            </w:pPr>
            <w:hyperlink r:id="rId26" w:history="1">
              <w:r w:rsidRPr="00987A78">
                <w:rPr>
                  <w:rStyle w:val="Hyperlink"/>
                  <w:rFonts w:asciiTheme="minorHAnsi" w:hAnsiTheme="minorHAnsi" w:cstheme="minorHAnsi"/>
                </w:rPr>
                <w:t>NOase@roseville.ca.us</w:t>
              </w:r>
            </w:hyperlink>
          </w:p>
        </w:tc>
      </w:tr>
      <w:tr w:rsidR="0045232E" w:rsidRPr="00987A78" w14:paraId="6D868B49" w14:textId="77777777" w:rsidTr="0045232E">
        <w:tc>
          <w:tcPr>
            <w:tcW w:w="1720" w:type="pct"/>
            <w:tcMar>
              <w:top w:w="80" w:type="dxa"/>
              <w:left w:w="80" w:type="dxa"/>
              <w:bottom w:w="80" w:type="dxa"/>
              <w:right w:w="80" w:type="dxa"/>
            </w:tcMar>
            <w:vAlign w:val="center"/>
          </w:tcPr>
          <w:p w14:paraId="7E548DD7" w14:textId="36BAD1A8" w:rsidR="0045232E" w:rsidRPr="00987A78" w:rsidRDefault="0045232E" w:rsidP="0045232E">
            <w:pPr>
              <w:pStyle w:val="NormalWeb"/>
              <w:spacing w:before="0" w:beforeAutospacing="0" w:after="0" w:afterAutospacing="0"/>
              <w:rPr>
                <w:rFonts w:asciiTheme="minorHAnsi" w:hAnsiTheme="minorHAnsi" w:cstheme="minorHAnsi"/>
              </w:rPr>
            </w:pPr>
            <w:r w:rsidRPr="00987A78">
              <w:rPr>
                <w:rFonts w:asciiTheme="minorHAnsi" w:hAnsiTheme="minorHAnsi" w:cstheme="minorHAnsi"/>
                <w:color w:val="000000"/>
              </w:rPr>
              <w:t>Alameda Power &amp; Telecom</w:t>
            </w:r>
          </w:p>
        </w:tc>
        <w:tc>
          <w:tcPr>
            <w:tcW w:w="1558" w:type="pct"/>
            <w:tcMar>
              <w:top w:w="80" w:type="dxa"/>
              <w:left w:w="80" w:type="dxa"/>
              <w:bottom w:w="80" w:type="dxa"/>
              <w:right w:w="80" w:type="dxa"/>
            </w:tcMar>
            <w:vAlign w:val="center"/>
          </w:tcPr>
          <w:p w14:paraId="0CD26A31" w14:textId="16FA22B8" w:rsidR="0045232E" w:rsidRPr="00987A78" w:rsidRDefault="0045232E" w:rsidP="0045232E">
            <w:pPr>
              <w:pStyle w:val="NormalWeb"/>
              <w:spacing w:before="0" w:beforeAutospacing="0" w:after="0" w:afterAutospacing="0"/>
              <w:rPr>
                <w:rFonts w:asciiTheme="minorHAnsi" w:hAnsiTheme="minorHAnsi" w:cstheme="minorHAnsi"/>
              </w:rPr>
            </w:pPr>
            <w:r w:rsidRPr="00987A78">
              <w:rPr>
                <w:rFonts w:asciiTheme="minorHAnsi" w:hAnsiTheme="minorHAnsi" w:cstheme="minorHAnsi"/>
                <w:color w:val="000000"/>
              </w:rPr>
              <w:t xml:space="preserve">Jarrod </w:t>
            </w:r>
            <w:proofErr w:type="spellStart"/>
            <w:r w:rsidRPr="00987A78">
              <w:rPr>
                <w:rFonts w:asciiTheme="minorHAnsi" w:hAnsiTheme="minorHAnsi" w:cstheme="minorHAnsi"/>
                <w:color w:val="000000"/>
              </w:rPr>
              <w:t>Juanitas</w:t>
            </w:r>
            <w:proofErr w:type="spellEnd"/>
          </w:p>
        </w:tc>
        <w:tc>
          <w:tcPr>
            <w:tcW w:w="1722" w:type="pct"/>
            <w:tcMar>
              <w:top w:w="80" w:type="dxa"/>
              <w:left w:w="80" w:type="dxa"/>
              <w:bottom w:w="80" w:type="dxa"/>
              <w:right w:w="80" w:type="dxa"/>
            </w:tcMar>
            <w:vAlign w:val="center"/>
          </w:tcPr>
          <w:p w14:paraId="7F40A1A7" w14:textId="6EBB6BD8" w:rsidR="0045232E" w:rsidRDefault="0045232E" w:rsidP="0045232E">
            <w:pPr>
              <w:pStyle w:val="NormalWeb"/>
              <w:spacing w:before="0" w:beforeAutospacing="0" w:after="0" w:afterAutospacing="0"/>
            </w:pPr>
            <w:hyperlink r:id="rId27" w:history="1">
              <w:r w:rsidRPr="00987A78">
                <w:rPr>
                  <w:rStyle w:val="Hyperlink"/>
                  <w:rFonts w:asciiTheme="minorHAnsi" w:hAnsiTheme="minorHAnsi" w:cstheme="minorHAnsi"/>
                </w:rPr>
                <w:t>juanitas@alamedamp.com</w:t>
              </w:r>
            </w:hyperlink>
          </w:p>
        </w:tc>
      </w:tr>
      <w:tr w:rsidR="0045232E" w:rsidRPr="00987A78" w14:paraId="1029EB8A" w14:textId="77777777" w:rsidTr="0045232E">
        <w:tc>
          <w:tcPr>
            <w:tcW w:w="1720" w:type="pct"/>
            <w:tcMar>
              <w:top w:w="80" w:type="dxa"/>
              <w:left w:w="80" w:type="dxa"/>
              <w:bottom w:w="80" w:type="dxa"/>
              <w:right w:w="80" w:type="dxa"/>
            </w:tcMar>
            <w:vAlign w:val="center"/>
          </w:tcPr>
          <w:p w14:paraId="440DF39C" w14:textId="602CF5AF" w:rsidR="0045232E" w:rsidRPr="00987A78" w:rsidRDefault="0045232E" w:rsidP="0045232E">
            <w:pPr>
              <w:pStyle w:val="NormalWeb"/>
              <w:spacing w:before="0" w:beforeAutospacing="0" w:after="0" w:afterAutospacing="0"/>
              <w:rPr>
                <w:rFonts w:asciiTheme="minorHAnsi" w:hAnsiTheme="minorHAnsi" w:cstheme="minorHAnsi"/>
              </w:rPr>
            </w:pPr>
            <w:r w:rsidRPr="00987A78">
              <w:rPr>
                <w:rFonts w:asciiTheme="minorHAnsi" w:hAnsiTheme="minorHAnsi" w:cstheme="minorHAnsi"/>
                <w:color w:val="000000"/>
              </w:rPr>
              <w:t>City of Lompoc Electric Division</w:t>
            </w:r>
          </w:p>
        </w:tc>
        <w:tc>
          <w:tcPr>
            <w:tcW w:w="1558" w:type="pct"/>
            <w:tcMar>
              <w:top w:w="80" w:type="dxa"/>
              <w:left w:w="80" w:type="dxa"/>
              <w:bottom w:w="80" w:type="dxa"/>
              <w:right w:w="80" w:type="dxa"/>
            </w:tcMar>
            <w:vAlign w:val="center"/>
          </w:tcPr>
          <w:p w14:paraId="664790B8" w14:textId="4C91E847" w:rsidR="0045232E" w:rsidRPr="00987A78" w:rsidRDefault="0045232E" w:rsidP="0045232E">
            <w:pPr>
              <w:pStyle w:val="NormalWeb"/>
              <w:spacing w:before="0" w:beforeAutospacing="0" w:after="0" w:afterAutospacing="0"/>
              <w:rPr>
                <w:rFonts w:asciiTheme="minorHAnsi" w:hAnsiTheme="minorHAnsi" w:cstheme="minorHAnsi"/>
              </w:rPr>
            </w:pPr>
            <w:r w:rsidRPr="00987A78">
              <w:rPr>
                <w:rFonts w:asciiTheme="minorHAnsi" w:hAnsiTheme="minorHAnsi" w:cstheme="minorHAnsi"/>
                <w:color w:val="000000"/>
              </w:rPr>
              <w:t>Dave Campo</w:t>
            </w:r>
          </w:p>
        </w:tc>
        <w:tc>
          <w:tcPr>
            <w:tcW w:w="1722" w:type="pct"/>
            <w:tcMar>
              <w:top w:w="80" w:type="dxa"/>
              <w:left w:w="80" w:type="dxa"/>
              <w:bottom w:w="80" w:type="dxa"/>
              <w:right w:w="80" w:type="dxa"/>
            </w:tcMar>
            <w:vAlign w:val="center"/>
          </w:tcPr>
          <w:p w14:paraId="6287D602" w14:textId="2A462BCC" w:rsidR="0045232E" w:rsidRDefault="0045232E" w:rsidP="0045232E">
            <w:pPr>
              <w:pStyle w:val="NormalWeb"/>
              <w:spacing w:before="0" w:beforeAutospacing="0" w:after="0" w:afterAutospacing="0"/>
            </w:pPr>
            <w:hyperlink r:id="rId28" w:history="1">
              <w:r w:rsidRPr="00987A78">
                <w:rPr>
                  <w:rStyle w:val="Hyperlink"/>
                  <w:rFonts w:asciiTheme="minorHAnsi" w:hAnsiTheme="minorHAnsi" w:cstheme="minorHAnsi"/>
                </w:rPr>
                <w:t>d_campo@ci.lompoc.ca.us</w:t>
              </w:r>
            </w:hyperlink>
          </w:p>
        </w:tc>
      </w:tr>
      <w:tr w:rsidR="0045232E" w:rsidRPr="00987A78" w14:paraId="53182CD5" w14:textId="77777777" w:rsidTr="0045232E">
        <w:tc>
          <w:tcPr>
            <w:tcW w:w="1720" w:type="pct"/>
            <w:tcMar>
              <w:top w:w="80" w:type="dxa"/>
              <w:left w:w="80" w:type="dxa"/>
              <w:bottom w:w="80" w:type="dxa"/>
              <w:right w:w="80" w:type="dxa"/>
            </w:tcMar>
            <w:vAlign w:val="center"/>
          </w:tcPr>
          <w:p w14:paraId="3A0D388D" w14:textId="5C6C53BB" w:rsidR="0045232E" w:rsidRPr="00987A78" w:rsidRDefault="0045232E" w:rsidP="0045232E">
            <w:pPr>
              <w:pStyle w:val="NormalWeb"/>
              <w:spacing w:before="0" w:beforeAutospacing="0" w:after="0" w:afterAutospacing="0"/>
              <w:rPr>
                <w:rFonts w:asciiTheme="minorHAnsi" w:hAnsiTheme="minorHAnsi" w:cstheme="minorHAnsi"/>
              </w:rPr>
            </w:pPr>
            <w:r w:rsidRPr="00987A78">
              <w:rPr>
                <w:rFonts w:asciiTheme="minorHAnsi" w:hAnsiTheme="minorHAnsi" w:cstheme="minorHAnsi"/>
                <w:color w:val="000000"/>
              </w:rPr>
              <w:t>Port of Oakland</w:t>
            </w:r>
          </w:p>
        </w:tc>
        <w:tc>
          <w:tcPr>
            <w:tcW w:w="1558" w:type="pct"/>
            <w:tcMar>
              <w:top w:w="80" w:type="dxa"/>
              <w:left w:w="80" w:type="dxa"/>
              <w:bottom w:w="80" w:type="dxa"/>
              <w:right w:w="80" w:type="dxa"/>
            </w:tcMar>
            <w:vAlign w:val="center"/>
          </w:tcPr>
          <w:p w14:paraId="283F5F20" w14:textId="42D513BC" w:rsidR="0045232E" w:rsidRPr="00987A78" w:rsidRDefault="0045232E" w:rsidP="0045232E">
            <w:pPr>
              <w:pStyle w:val="NormalWeb"/>
              <w:spacing w:before="0" w:beforeAutospacing="0" w:after="0" w:afterAutospacing="0"/>
              <w:rPr>
                <w:rFonts w:asciiTheme="minorHAnsi" w:hAnsiTheme="minorHAnsi" w:cstheme="minorHAnsi"/>
              </w:rPr>
            </w:pPr>
            <w:r w:rsidRPr="00987A78">
              <w:rPr>
                <w:rFonts w:asciiTheme="minorHAnsi" w:hAnsiTheme="minorHAnsi" w:cstheme="minorHAnsi"/>
                <w:color w:val="000000"/>
              </w:rPr>
              <w:t>Tracy Fidell</w:t>
            </w:r>
          </w:p>
        </w:tc>
        <w:tc>
          <w:tcPr>
            <w:tcW w:w="1722" w:type="pct"/>
            <w:tcMar>
              <w:top w:w="80" w:type="dxa"/>
              <w:left w:w="80" w:type="dxa"/>
              <w:bottom w:w="80" w:type="dxa"/>
              <w:right w:w="80" w:type="dxa"/>
            </w:tcMar>
            <w:vAlign w:val="center"/>
          </w:tcPr>
          <w:p w14:paraId="223129AA" w14:textId="070F4952" w:rsidR="0045232E" w:rsidRDefault="0045232E" w:rsidP="0045232E">
            <w:pPr>
              <w:pStyle w:val="NormalWeb"/>
              <w:spacing w:before="0" w:beforeAutospacing="0" w:after="0" w:afterAutospacing="0"/>
            </w:pPr>
            <w:hyperlink r:id="rId29" w:history="1">
              <w:r w:rsidRPr="00987A78">
                <w:rPr>
                  <w:rStyle w:val="Hyperlink"/>
                  <w:rFonts w:asciiTheme="minorHAnsi" w:hAnsiTheme="minorHAnsi" w:cstheme="minorHAnsi"/>
                </w:rPr>
                <w:t>tfidell@portoakland.com</w:t>
              </w:r>
            </w:hyperlink>
          </w:p>
        </w:tc>
      </w:tr>
      <w:tr w:rsidR="0045232E" w:rsidRPr="00987A78" w14:paraId="54E3CE66" w14:textId="77777777" w:rsidTr="0045232E">
        <w:tc>
          <w:tcPr>
            <w:tcW w:w="1720" w:type="pct"/>
            <w:tcMar>
              <w:top w:w="80" w:type="dxa"/>
              <w:left w:w="80" w:type="dxa"/>
              <w:bottom w:w="80" w:type="dxa"/>
              <w:right w:w="80" w:type="dxa"/>
            </w:tcMar>
            <w:vAlign w:val="center"/>
          </w:tcPr>
          <w:p w14:paraId="6B06B245" w14:textId="06669B6C" w:rsidR="0045232E" w:rsidRPr="00987A78" w:rsidRDefault="0045232E" w:rsidP="0045232E">
            <w:pPr>
              <w:pStyle w:val="NormalWeb"/>
              <w:spacing w:before="0" w:beforeAutospacing="0" w:after="0" w:afterAutospacing="0"/>
              <w:rPr>
                <w:rFonts w:asciiTheme="minorHAnsi" w:hAnsiTheme="minorHAnsi" w:cstheme="minorHAnsi"/>
              </w:rPr>
            </w:pPr>
            <w:r w:rsidRPr="00987A78">
              <w:rPr>
                <w:rFonts w:asciiTheme="minorHAnsi" w:hAnsiTheme="minorHAnsi" w:cstheme="minorHAnsi"/>
                <w:color w:val="000000"/>
              </w:rPr>
              <w:t>Biggs Municipal Utilities</w:t>
            </w:r>
          </w:p>
        </w:tc>
        <w:tc>
          <w:tcPr>
            <w:tcW w:w="1558" w:type="pct"/>
            <w:tcMar>
              <w:top w:w="80" w:type="dxa"/>
              <w:left w:w="80" w:type="dxa"/>
              <w:bottom w:w="80" w:type="dxa"/>
              <w:right w:w="80" w:type="dxa"/>
            </w:tcMar>
            <w:vAlign w:val="center"/>
          </w:tcPr>
          <w:p w14:paraId="7AF1E8EA" w14:textId="25D1E055" w:rsidR="0045232E" w:rsidRPr="00987A78" w:rsidRDefault="0045232E" w:rsidP="0045232E">
            <w:pPr>
              <w:pStyle w:val="NormalWeb"/>
              <w:spacing w:before="0" w:beforeAutospacing="0" w:after="0" w:afterAutospacing="0"/>
              <w:rPr>
                <w:rFonts w:asciiTheme="minorHAnsi" w:hAnsiTheme="minorHAnsi" w:cstheme="minorHAnsi"/>
              </w:rPr>
            </w:pPr>
            <w:r w:rsidRPr="00987A78">
              <w:rPr>
                <w:rFonts w:asciiTheme="minorHAnsi" w:hAnsiTheme="minorHAnsi" w:cstheme="minorHAnsi"/>
                <w:color w:val="000000"/>
              </w:rPr>
              <w:t>Josh Cook</w:t>
            </w:r>
          </w:p>
        </w:tc>
        <w:tc>
          <w:tcPr>
            <w:tcW w:w="1722" w:type="pct"/>
            <w:tcMar>
              <w:top w:w="80" w:type="dxa"/>
              <w:left w:w="80" w:type="dxa"/>
              <w:bottom w:w="80" w:type="dxa"/>
              <w:right w:w="80" w:type="dxa"/>
            </w:tcMar>
            <w:vAlign w:val="center"/>
          </w:tcPr>
          <w:p w14:paraId="2D814FEC" w14:textId="32446448" w:rsidR="0045232E" w:rsidRDefault="00E35FA5" w:rsidP="0045232E">
            <w:pPr>
              <w:pStyle w:val="NormalWeb"/>
              <w:spacing w:before="0" w:beforeAutospacing="0" w:after="0" w:afterAutospacing="0"/>
            </w:pPr>
            <w:hyperlink r:id="rId30" w:history="1">
              <w:r w:rsidRPr="000F24E7">
                <w:rPr>
                  <w:rStyle w:val="Hyperlink"/>
                  <w:rFonts w:asciiTheme="minorHAnsi" w:hAnsiTheme="minorHAnsi" w:cstheme="minorHAnsi"/>
                </w:rPr>
                <w:t>jcook@biggs-ca.gov</w:t>
              </w:r>
            </w:hyperlink>
          </w:p>
        </w:tc>
      </w:tr>
      <w:tr w:rsidR="0045232E" w:rsidRPr="00987A78" w14:paraId="69D9757B" w14:textId="77777777" w:rsidTr="0045232E">
        <w:tc>
          <w:tcPr>
            <w:tcW w:w="1720" w:type="pct"/>
            <w:tcMar>
              <w:top w:w="80" w:type="dxa"/>
              <w:left w:w="80" w:type="dxa"/>
              <w:bottom w:w="80" w:type="dxa"/>
              <w:right w:w="80" w:type="dxa"/>
            </w:tcMar>
            <w:vAlign w:val="center"/>
          </w:tcPr>
          <w:p w14:paraId="6ED2ACA6" w14:textId="37258690" w:rsidR="0045232E" w:rsidRPr="00987A78" w:rsidRDefault="0045232E" w:rsidP="0045232E">
            <w:pPr>
              <w:pStyle w:val="NormalWeb"/>
              <w:spacing w:before="0" w:beforeAutospacing="0" w:after="0" w:afterAutospacing="0"/>
              <w:rPr>
                <w:rFonts w:asciiTheme="minorHAnsi" w:hAnsiTheme="minorHAnsi" w:cstheme="minorHAnsi"/>
                <w:color w:val="000000"/>
              </w:rPr>
            </w:pPr>
            <w:r w:rsidRPr="00987A78">
              <w:rPr>
                <w:rFonts w:asciiTheme="minorHAnsi" w:hAnsiTheme="minorHAnsi" w:cstheme="minorHAnsi"/>
                <w:color w:val="000000"/>
              </w:rPr>
              <w:t>Banning</w:t>
            </w:r>
          </w:p>
        </w:tc>
        <w:tc>
          <w:tcPr>
            <w:tcW w:w="1558" w:type="pct"/>
            <w:tcMar>
              <w:top w:w="80" w:type="dxa"/>
              <w:left w:w="80" w:type="dxa"/>
              <w:bottom w:w="80" w:type="dxa"/>
              <w:right w:w="80" w:type="dxa"/>
            </w:tcMar>
            <w:vAlign w:val="center"/>
          </w:tcPr>
          <w:p w14:paraId="7CB0038E" w14:textId="77777777" w:rsidR="0045232E" w:rsidRDefault="0045232E" w:rsidP="0045232E">
            <w:pPr>
              <w:pStyle w:val="NormalWeb"/>
              <w:spacing w:before="0" w:beforeAutospacing="0" w:after="0" w:afterAutospacing="0"/>
              <w:rPr>
                <w:rFonts w:asciiTheme="minorHAnsi" w:hAnsiTheme="minorHAnsi" w:cstheme="minorHAnsi"/>
                <w:color w:val="000000"/>
              </w:rPr>
            </w:pPr>
            <w:r w:rsidRPr="00987A78">
              <w:rPr>
                <w:rFonts w:asciiTheme="minorHAnsi" w:hAnsiTheme="minorHAnsi" w:cstheme="minorHAnsi"/>
                <w:color w:val="000000"/>
              </w:rPr>
              <w:t>Primary: Carla Young</w:t>
            </w:r>
          </w:p>
          <w:p w14:paraId="23365D55" w14:textId="70F847A5" w:rsidR="0045232E" w:rsidRPr="00987A78" w:rsidRDefault="0045232E" w:rsidP="0045232E">
            <w:pPr>
              <w:pStyle w:val="NormalWeb"/>
              <w:spacing w:before="0" w:beforeAutospacing="0" w:after="0" w:afterAutospacing="0"/>
              <w:rPr>
                <w:rFonts w:asciiTheme="minorHAnsi" w:hAnsiTheme="minorHAnsi" w:cstheme="minorHAnsi"/>
                <w:color w:val="000000"/>
              </w:rPr>
            </w:pPr>
            <w:r w:rsidRPr="00987A78">
              <w:rPr>
                <w:rFonts w:asciiTheme="minorHAnsi" w:hAnsiTheme="minorHAnsi" w:cstheme="minorHAnsi"/>
                <w:color w:val="000000"/>
              </w:rPr>
              <w:t>Secondary: Brandon Robinson</w:t>
            </w:r>
          </w:p>
        </w:tc>
        <w:tc>
          <w:tcPr>
            <w:tcW w:w="1722" w:type="pct"/>
            <w:tcMar>
              <w:top w:w="80" w:type="dxa"/>
              <w:left w:w="80" w:type="dxa"/>
              <w:bottom w:w="80" w:type="dxa"/>
              <w:right w:w="80" w:type="dxa"/>
            </w:tcMar>
            <w:vAlign w:val="center"/>
          </w:tcPr>
          <w:p w14:paraId="2E1A1427" w14:textId="77777777" w:rsidR="0045232E" w:rsidRDefault="0045232E" w:rsidP="0045232E">
            <w:pPr>
              <w:pStyle w:val="NormalWeb"/>
              <w:spacing w:before="0" w:beforeAutospacing="0" w:after="0" w:afterAutospacing="0"/>
              <w:rPr>
                <w:rStyle w:val="Hyperlink"/>
                <w:rFonts w:asciiTheme="minorHAnsi" w:hAnsiTheme="minorHAnsi" w:cstheme="minorHAnsi"/>
              </w:rPr>
            </w:pPr>
            <w:hyperlink r:id="rId31" w:history="1">
              <w:r w:rsidRPr="00987A78">
                <w:rPr>
                  <w:rStyle w:val="Hyperlink"/>
                  <w:rFonts w:asciiTheme="minorHAnsi" w:hAnsiTheme="minorHAnsi" w:cstheme="minorHAnsi"/>
                </w:rPr>
                <w:t>cyoung@banningca.gov</w:t>
              </w:r>
            </w:hyperlink>
          </w:p>
          <w:p w14:paraId="77A7579F" w14:textId="6B5FD220" w:rsidR="0045232E" w:rsidRPr="00987A78" w:rsidRDefault="0045232E" w:rsidP="0045232E">
            <w:pPr>
              <w:pStyle w:val="NormalWeb"/>
              <w:spacing w:before="0" w:beforeAutospacing="0" w:after="0" w:afterAutospacing="0"/>
              <w:rPr>
                <w:rFonts w:asciiTheme="minorHAnsi" w:hAnsiTheme="minorHAnsi" w:cstheme="minorHAnsi"/>
                <w:color w:val="000000"/>
              </w:rPr>
            </w:pPr>
            <w:hyperlink r:id="rId32" w:history="1">
              <w:r w:rsidRPr="00987A78">
                <w:rPr>
                  <w:rStyle w:val="Hyperlink"/>
                  <w:rFonts w:asciiTheme="minorHAnsi" w:hAnsiTheme="minorHAnsi" w:cstheme="minorHAnsi"/>
                </w:rPr>
                <w:t>brobinson@banningca.gov</w:t>
              </w:r>
            </w:hyperlink>
          </w:p>
        </w:tc>
      </w:tr>
      <w:tr w:rsidR="0045232E" w:rsidRPr="00987A78" w14:paraId="27658525" w14:textId="77777777" w:rsidTr="0045232E">
        <w:tc>
          <w:tcPr>
            <w:tcW w:w="1720" w:type="pct"/>
            <w:tcMar>
              <w:top w:w="80" w:type="dxa"/>
              <w:left w:w="80" w:type="dxa"/>
              <w:bottom w:w="80" w:type="dxa"/>
              <w:right w:w="80" w:type="dxa"/>
            </w:tcMar>
            <w:vAlign w:val="center"/>
          </w:tcPr>
          <w:p w14:paraId="2CFD7DA6" w14:textId="35A802C0" w:rsidR="0045232E" w:rsidRPr="00987A78" w:rsidRDefault="0045232E" w:rsidP="0045232E">
            <w:pPr>
              <w:pStyle w:val="NormalWeb"/>
              <w:spacing w:before="0" w:beforeAutospacing="0" w:after="0" w:afterAutospacing="0"/>
              <w:rPr>
                <w:rFonts w:asciiTheme="minorHAnsi" w:hAnsiTheme="minorHAnsi" w:cstheme="minorHAnsi"/>
                <w:color w:val="000000"/>
              </w:rPr>
            </w:pPr>
            <w:r w:rsidRPr="00987A78">
              <w:rPr>
                <w:rFonts w:asciiTheme="minorHAnsi" w:hAnsiTheme="minorHAnsi" w:cstheme="minorHAnsi"/>
                <w:color w:val="000000"/>
              </w:rPr>
              <w:t>Burbank Water and Power</w:t>
            </w:r>
          </w:p>
        </w:tc>
        <w:tc>
          <w:tcPr>
            <w:tcW w:w="1558" w:type="pct"/>
            <w:tcMar>
              <w:top w:w="80" w:type="dxa"/>
              <w:left w:w="80" w:type="dxa"/>
              <w:bottom w:w="80" w:type="dxa"/>
              <w:right w:w="80" w:type="dxa"/>
            </w:tcMar>
            <w:vAlign w:val="center"/>
          </w:tcPr>
          <w:p w14:paraId="13CA06E6" w14:textId="7CCE35A7" w:rsidR="0045232E" w:rsidRPr="00987A78" w:rsidRDefault="0045232E" w:rsidP="0045232E">
            <w:pPr>
              <w:pStyle w:val="NormalWeb"/>
              <w:spacing w:before="0" w:beforeAutospacing="0" w:after="0" w:afterAutospacing="0"/>
              <w:rPr>
                <w:rFonts w:asciiTheme="minorHAnsi" w:hAnsiTheme="minorHAnsi" w:cstheme="minorHAnsi"/>
                <w:color w:val="000000"/>
              </w:rPr>
            </w:pPr>
            <w:r w:rsidRPr="00987A78">
              <w:rPr>
                <w:rFonts w:asciiTheme="minorHAnsi" w:hAnsiTheme="minorHAnsi" w:cstheme="minorHAnsi"/>
                <w:color w:val="000000"/>
              </w:rPr>
              <w:t>Drew Johnstone</w:t>
            </w:r>
          </w:p>
        </w:tc>
        <w:tc>
          <w:tcPr>
            <w:tcW w:w="1722" w:type="pct"/>
            <w:tcMar>
              <w:top w:w="80" w:type="dxa"/>
              <w:left w:w="80" w:type="dxa"/>
              <w:bottom w:w="80" w:type="dxa"/>
              <w:right w:w="80" w:type="dxa"/>
            </w:tcMar>
            <w:vAlign w:val="center"/>
          </w:tcPr>
          <w:p w14:paraId="487764DE" w14:textId="59608758" w:rsidR="0045232E" w:rsidRPr="00987A78" w:rsidRDefault="0045232E" w:rsidP="0045232E">
            <w:pPr>
              <w:pStyle w:val="NormalWeb"/>
              <w:spacing w:before="0" w:beforeAutospacing="0" w:after="0" w:afterAutospacing="0"/>
              <w:rPr>
                <w:rFonts w:asciiTheme="minorHAnsi" w:hAnsiTheme="minorHAnsi" w:cstheme="minorHAnsi"/>
                <w:color w:val="000000"/>
              </w:rPr>
            </w:pPr>
            <w:hyperlink r:id="rId33" w:history="1">
              <w:r w:rsidRPr="00987A78">
                <w:rPr>
                  <w:rStyle w:val="Hyperlink"/>
                  <w:rFonts w:asciiTheme="minorHAnsi" w:hAnsiTheme="minorHAnsi" w:cstheme="minorHAnsi"/>
                </w:rPr>
                <w:t>djohnstone@burbankca.gov</w:t>
              </w:r>
            </w:hyperlink>
          </w:p>
        </w:tc>
      </w:tr>
      <w:tr w:rsidR="0045232E" w:rsidRPr="00987A78" w14:paraId="68E92EF0" w14:textId="77777777" w:rsidTr="0045232E">
        <w:tc>
          <w:tcPr>
            <w:tcW w:w="1720" w:type="pct"/>
            <w:tcMar>
              <w:top w:w="80" w:type="dxa"/>
              <w:left w:w="80" w:type="dxa"/>
              <w:bottom w:w="80" w:type="dxa"/>
              <w:right w:w="80" w:type="dxa"/>
            </w:tcMar>
            <w:vAlign w:val="center"/>
          </w:tcPr>
          <w:p w14:paraId="13BA7C80" w14:textId="097E61AF" w:rsidR="0045232E" w:rsidRPr="00987A78" w:rsidRDefault="0045232E" w:rsidP="0045232E">
            <w:pPr>
              <w:pStyle w:val="NormalWeb"/>
              <w:spacing w:before="0" w:beforeAutospacing="0" w:after="0" w:afterAutospacing="0"/>
              <w:rPr>
                <w:rFonts w:asciiTheme="minorHAnsi" w:hAnsiTheme="minorHAnsi" w:cstheme="minorHAnsi"/>
                <w:color w:val="000000"/>
              </w:rPr>
            </w:pPr>
            <w:r w:rsidRPr="00987A78">
              <w:rPr>
                <w:rFonts w:asciiTheme="minorHAnsi" w:hAnsiTheme="minorHAnsi" w:cstheme="minorHAnsi"/>
                <w:color w:val="000000"/>
              </w:rPr>
              <w:t>Colton</w:t>
            </w:r>
          </w:p>
        </w:tc>
        <w:tc>
          <w:tcPr>
            <w:tcW w:w="1558" w:type="pct"/>
            <w:tcMar>
              <w:top w:w="80" w:type="dxa"/>
              <w:left w:w="80" w:type="dxa"/>
              <w:bottom w:w="80" w:type="dxa"/>
              <w:right w:w="80" w:type="dxa"/>
            </w:tcMar>
            <w:vAlign w:val="center"/>
          </w:tcPr>
          <w:p w14:paraId="7446EAC0" w14:textId="5F7B66BC" w:rsidR="0045232E" w:rsidRPr="00987A78" w:rsidRDefault="0045232E" w:rsidP="0045232E">
            <w:pPr>
              <w:pStyle w:val="NormalWeb"/>
              <w:spacing w:before="0" w:beforeAutospacing="0" w:after="0" w:afterAutospacing="0"/>
              <w:rPr>
                <w:rFonts w:asciiTheme="minorHAnsi" w:hAnsiTheme="minorHAnsi" w:cstheme="minorHAnsi"/>
                <w:color w:val="000000"/>
              </w:rPr>
            </w:pPr>
            <w:r w:rsidRPr="00987A78">
              <w:rPr>
                <w:rFonts w:asciiTheme="minorHAnsi" w:hAnsiTheme="minorHAnsi" w:cstheme="minorHAnsi"/>
                <w:color w:val="000000"/>
              </w:rPr>
              <w:t xml:space="preserve">Jessica </w:t>
            </w:r>
            <w:proofErr w:type="spellStart"/>
            <w:r w:rsidRPr="00987A78">
              <w:rPr>
                <w:rFonts w:asciiTheme="minorHAnsi" w:hAnsiTheme="minorHAnsi" w:cstheme="minorHAnsi"/>
                <w:color w:val="000000"/>
              </w:rPr>
              <w:t>Sutorus</w:t>
            </w:r>
            <w:proofErr w:type="spellEnd"/>
          </w:p>
        </w:tc>
        <w:tc>
          <w:tcPr>
            <w:tcW w:w="1722" w:type="pct"/>
            <w:tcMar>
              <w:top w:w="80" w:type="dxa"/>
              <w:left w:w="80" w:type="dxa"/>
              <w:bottom w:w="80" w:type="dxa"/>
              <w:right w:w="80" w:type="dxa"/>
            </w:tcMar>
            <w:vAlign w:val="center"/>
          </w:tcPr>
          <w:p w14:paraId="5FA8C70D" w14:textId="0971B5F6" w:rsidR="0045232E" w:rsidRPr="00987A78" w:rsidRDefault="0045232E" w:rsidP="0045232E">
            <w:pPr>
              <w:pStyle w:val="NormalWeb"/>
              <w:spacing w:before="0" w:beforeAutospacing="0" w:after="0" w:afterAutospacing="0"/>
              <w:rPr>
                <w:rFonts w:asciiTheme="minorHAnsi" w:hAnsiTheme="minorHAnsi" w:cstheme="minorHAnsi"/>
                <w:color w:val="000000"/>
              </w:rPr>
            </w:pPr>
            <w:hyperlink r:id="rId34" w:history="1">
              <w:r w:rsidRPr="00987A78">
                <w:rPr>
                  <w:rStyle w:val="Hyperlink"/>
                  <w:rFonts w:asciiTheme="minorHAnsi" w:hAnsiTheme="minorHAnsi" w:cstheme="minorHAnsi"/>
                </w:rPr>
                <w:t>jsutorus@coltonca.gov</w:t>
              </w:r>
            </w:hyperlink>
          </w:p>
        </w:tc>
      </w:tr>
      <w:tr w:rsidR="0045232E" w:rsidRPr="00987A78" w14:paraId="157F6EC9" w14:textId="77777777" w:rsidTr="0045232E">
        <w:tc>
          <w:tcPr>
            <w:tcW w:w="1720" w:type="pct"/>
            <w:tcMar>
              <w:top w:w="80" w:type="dxa"/>
              <w:left w:w="80" w:type="dxa"/>
              <w:bottom w:w="80" w:type="dxa"/>
              <w:right w:w="80" w:type="dxa"/>
            </w:tcMar>
            <w:vAlign w:val="center"/>
          </w:tcPr>
          <w:p w14:paraId="324F9DF6" w14:textId="5076398F" w:rsidR="0045232E" w:rsidRPr="00987A78" w:rsidRDefault="0045232E" w:rsidP="0045232E">
            <w:pPr>
              <w:pStyle w:val="NormalWeb"/>
              <w:spacing w:before="0" w:beforeAutospacing="0" w:after="0" w:afterAutospacing="0"/>
              <w:rPr>
                <w:rFonts w:asciiTheme="minorHAnsi" w:hAnsiTheme="minorHAnsi" w:cstheme="minorHAnsi"/>
                <w:color w:val="000000"/>
              </w:rPr>
            </w:pPr>
            <w:r w:rsidRPr="00987A78">
              <w:rPr>
                <w:rFonts w:asciiTheme="minorHAnsi" w:hAnsiTheme="minorHAnsi" w:cstheme="minorHAnsi"/>
                <w:color w:val="000000"/>
              </w:rPr>
              <w:t>Glendale Water and Power</w:t>
            </w:r>
          </w:p>
        </w:tc>
        <w:tc>
          <w:tcPr>
            <w:tcW w:w="1558" w:type="pct"/>
            <w:tcMar>
              <w:top w:w="80" w:type="dxa"/>
              <w:left w:w="80" w:type="dxa"/>
              <w:bottom w:w="80" w:type="dxa"/>
              <w:right w:w="80" w:type="dxa"/>
            </w:tcMar>
            <w:vAlign w:val="center"/>
          </w:tcPr>
          <w:p w14:paraId="336BB9D7" w14:textId="5F23C7A7" w:rsidR="0045232E" w:rsidRPr="00987A78" w:rsidRDefault="0045232E" w:rsidP="0045232E">
            <w:pPr>
              <w:pStyle w:val="NormalWeb"/>
              <w:spacing w:before="0" w:beforeAutospacing="0" w:after="0" w:afterAutospacing="0"/>
              <w:rPr>
                <w:rFonts w:asciiTheme="minorHAnsi" w:hAnsiTheme="minorHAnsi" w:cstheme="minorHAnsi"/>
                <w:color w:val="000000"/>
              </w:rPr>
            </w:pPr>
            <w:r w:rsidRPr="00987A78">
              <w:rPr>
                <w:rFonts w:asciiTheme="minorHAnsi" w:hAnsiTheme="minorHAnsi" w:cstheme="minorHAnsi"/>
                <w:color w:val="000000"/>
              </w:rPr>
              <w:t xml:space="preserve">Hovsep </w:t>
            </w:r>
            <w:proofErr w:type="spellStart"/>
            <w:r w:rsidRPr="00987A78">
              <w:rPr>
                <w:rFonts w:asciiTheme="minorHAnsi" w:hAnsiTheme="minorHAnsi" w:cstheme="minorHAnsi"/>
                <w:color w:val="000000"/>
              </w:rPr>
              <w:t>Barkhordarian</w:t>
            </w:r>
            <w:proofErr w:type="spellEnd"/>
          </w:p>
        </w:tc>
        <w:tc>
          <w:tcPr>
            <w:tcW w:w="1722" w:type="pct"/>
            <w:tcMar>
              <w:top w:w="80" w:type="dxa"/>
              <w:left w:w="80" w:type="dxa"/>
              <w:bottom w:w="80" w:type="dxa"/>
              <w:right w:w="80" w:type="dxa"/>
            </w:tcMar>
            <w:vAlign w:val="center"/>
          </w:tcPr>
          <w:p w14:paraId="46C52DEB" w14:textId="37840CD5" w:rsidR="0045232E" w:rsidRPr="00987A78" w:rsidRDefault="0045232E" w:rsidP="0045232E">
            <w:pPr>
              <w:pStyle w:val="NormalWeb"/>
              <w:spacing w:before="0" w:beforeAutospacing="0" w:after="0" w:afterAutospacing="0"/>
              <w:rPr>
                <w:rFonts w:asciiTheme="minorHAnsi" w:hAnsiTheme="minorHAnsi" w:cstheme="minorHAnsi"/>
                <w:color w:val="000000"/>
              </w:rPr>
            </w:pPr>
            <w:hyperlink r:id="rId35" w:history="1">
              <w:r w:rsidRPr="00987A78">
                <w:rPr>
                  <w:rStyle w:val="Hyperlink"/>
                  <w:rFonts w:asciiTheme="minorHAnsi" w:hAnsiTheme="minorHAnsi" w:cstheme="minorHAnsi"/>
                </w:rPr>
                <w:t>hbarkhordarian@glendaleca.gov</w:t>
              </w:r>
            </w:hyperlink>
          </w:p>
        </w:tc>
      </w:tr>
      <w:tr w:rsidR="0045232E" w:rsidRPr="00987A78" w14:paraId="4455F0BE" w14:textId="77777777" w:rsidTr="0045232E">
        <w:tc>
          <w:tcPr>
            <w:tcW w:w="1720" w:type="pct"/>
            <w:tcMar>
              <w:top w:w="80" w:type="dxa"/>
              <w:left w:w="80" w:type="dxa"/>
              <w:bottom w:w="80" w:type="dxa"/>
              <w:right w:w="80" w:type="dxa"/>
            </w:tcMar>
            <w:vAlign w:val="center"/>
          </w:tcPr>
          <w:p w14:paraId="6F8E742B" w14:textId="628B0B9F" w:rsidR="0045232E" w:rsidRPr="00987A78" w:rsidRDefault="0045232E" w:rsidP="0045232E">
            <w:pPr>
              <w:pStyle w:val="NormalWeb"/>
              <w:spacing w:before="0" w:beforeAutospacing="0" w:after="0" w:afterAutospacing="0"/>
              <w:rPr>
                <w:rFonts w:asciiTheme="minorHAnsi" w:hAnsiTheme="minorHAnsi" w:cstheme="minorHAnsi"/>
                <w:color w:val="000000"/>
              </w:rPr>
            </w:pPr>
            <w:r w:rsidRPr="00987A78">
              <w:rPr>
                <w:rFonts w:asciiTheme="minorHAnsi" w:hAnsiTheme="minorHAnsi" w:cstheme="minorHAnsi"/>
                <w:color w:val="000000"/>
              </w:rPr>
              <w:t>Imperial Irrigation District</w:t>
            </w:r>
          </w:p>
        </w:tc>
        <w:tc>
          <w:tcPr>
            <w:tcW w:w="1558" w:type="pct"/>
            <w:tcMar>
              <w:top w:w="80" w:type="dxa"/>
              <w:left w:w="80" w:type="dxa"/>
              <w:bottom w:w="80" w:type="dxa"/>
              <w:right w:w="80" w:type="dxa"/>
            </w:tcMar>
            <w:vAlign w:val="center"/>
          </w:tcPr>
          <w:p w14:paraId="22FACD4E" w14:textId="7A175EBF" w:rsidR="0045232E" w:rsidRDefault="0045232E" w:rsidP="0045232E">
            <w:pPr>
              <w:pStyle w:val="NormalWeb"/>
              <w:spacing w:before="0" w:beforeAutospacing="0" w:after="0" w:afterAutospacing="0"/>
              <w:rPr>
                <w:rFonts w:asciiTheme="minorHAnsi" w:hAnsiTheme="minorHAnsi" w:cstheme="minorHAnsi"/>
                <w:color w:val="000000"/>
              </w:rPr>
            </w:pPr>
            <w:r w:rsidRPr="00987A78">
              <w:rPr>
                <w:rFonts w:asciiTheme="minorHAnsi" w:hAnsiTheme="minorHAnsi" w:cstheme="minorHAnsi"/>
                <w:color w:val="000000"/>
              </w:rPr>
              <w:t>Imperial County: Ezequiel Pacheco</w:t>
            </w:r>
          </w:p>
          <w:p w14:paraId="470B9034" w14:textId="795DD9F6" w:rsidR="0045232E" w:rsidRPr="00987A78" w:rsidRDefault="0045232E" w:rsidP="0045232E">
            <w:pPr>
              <w:pStyle w:val="NormalWeb"/>
              <w:spacing w:before="0" w:beforeAutospacing="0" w:after="0" w:afterAutospacing="0"/>
              <w:rPr>
                <w:rFonts w:asciiTheme="minorHAnsi" w:hAnsiTheme="minorHAnsi" w:cstheme="minorHAnsi"/>
                <w:color w:val="000000"/>
              </w:rPr>
            </w:pPr>
            <w:r w:rsidRPr="00987A78">
              <w:rPr>
                <w:rFonts w:asciiTheme="minorHAnsi" w:hAnsiTheme="minorHAnsi" w:cstheme="minorHAnsi"/>
                <w:color w:val="000000"/>
              </w:rPr>
              <w:t>Coachella Valley: Guillermo Barraza</w:t>
            </w:r>
          </w:p>
        </w:tc>
        <w:tc>
          <w:tcPr>
            <w:tcW w:w="1722" w:type="pct"/>
            <w:tcMar>
              <w:top w:w="80" w:type="dxa"/>
              <w:left w:w="80" w:type="dxa"/>
              <w:bottom w:w="80" w:type="dxa"/>
              <w:right w:w="80" w:type="dxa"/>
            </w:tcMar>
            <w:vAlign w:val="center"/>
          </w:tcPr>
          <w:p w14:paraId="3D65149B" w14:textId="77777777" w:rsidR="0045232E" w:rsidRDefault="0045232E" w:rsidP="0045232E">
            <w:pPr>
              <w:pStyle w:val="NormalWeb"/>
              <w:spacing w:before="0" w:beforeAutospacing="0" w:after="0" w:afterAutospacing="0"/>
              <w:rPr>
                <w:rStyle w:val="Hyperlink"/>
                <w:rFonts w:asciiTheme="minorHAnsi" w:hAnsiTheme="minorHAnsi" w:cstheme="minorHAnsi"/>
              </w:rPr>
            </w:pPr>
            <w:hyperlink r:id="rId36" w:history="1">
              <w:r w:rsidRPr="00987A78">
                <w:rPr>
                  <w:rStyle w:val="Hyperlink"/>
                  <w:rFonts w:asciiTheme="minorHAnsi" w:hAnsiTheme="minorHAnsi" w:cstheme="minorHAnsi"/>
                </w:rPr>
                <w:t>epacheco@iid.com</w:t>
              </w:r>
            </w:hyperlink>
          </w:p>
          <w:p w14:paraId="21A7FB07" w14:textId="19FFAFB1" w:rsidR="0045232E" w:rsidRPr="00987A78" w:rsidRDefault="0045232E" w:rsidP="0045232E">
            <w:pPr>
              <w:pStyle w:val="NormalWeb"/>
              <w:spacing w:before="0" w:beforeAutospacing="0" w:after="0" w:afterAutospacing="0"/>
              <w:rPr>
                <w:rFonts w:asciiTheme="minorHAnsi" w:hAnsiTheme="minorHAnsi" w:cstheme="minorHAnsi"/>
                <w:color w:val="000000"/>
              </w:rPr>
            </w:pPr>
            <w:hyperlink r:id="rId37" w:history="1">
              <w:r w:rsidRPr="00987A78">
                <w:rPr>
                  <w:rStyle w:val="Hyperlink"/>
                  <w:rFonts w:asciiTheme="minorHAnsi" w:hAnsiTheme="minorHAnsi" w:cstheme="minorHAnsi"/>
                </w:rPr>
                <w:t>gbarraza@iid.com</w:t>
              </w:r>
            </w:hyperlink>
          </w:p>
        </w:tc>
      </w:tr>
      <w:tr w:rsidR="0045232E" w:rsidRPr="00987A78" w14:paraId="47A90C37" w14:textId="77777777" w:rsidTr="0045232E">
        <w:tc>
          <w:tcPr>
            <w:tcW w:w="1720" w:type="pct"/>
            <w:tcMar>
              <w:top w:w="80" w:type="dxa"/>
              <w:left w:w="80" w:type="dxa"/>
              <w:bottom w:w="80" w:type="dxa"/>
              <w:right w:w="80" w:type="dxa"/>
            </w:tcMar>
            <w:vAlign w:val="center"/>
          </w:tcPr>
          <w:p w14:paraId="30F2DBAD" w14:textId="28C20FD4" w:rsidR="0045232E" w:rsidRPr="00987A78" w:rsidRDefault="0045232E" w:rsidP="0045232E">
            <w:pPr>
              <w:pStyle w:val="NormalWeb"/>
              <w:spacing w:before="0" w:beforeAutospacing="0" w:after="0" w:afterAutospacing="0"/>
              <w:rPr>
                <w:rFonts w:asciiTheme="minorHAnsi" w:hAnsiTheme="minorHAnsi" w:cstheme="minorHAnsi"/>
                <w:color w:val="000000"/>
              </w:rPr>
            </w:pPr>
            <w:r w:rsidRPr="00987A78">
              <w:rPr>
                <w:rFonts w:asciiTheme="minorHAnsi" w:hAnsiTheme="minorHAnsi" w:cstheme="minorHAnsi"/>
                <w:color w:val="000000"/>
              </w:rPr>
              <w:t>Riverside Public Utilities</w:t>
            </w:r>
          </w:p>
        </w:tc>
        <w:tc>
          <w:tcPr>
            <w:tcW w:w="1558" w:type="pct"/>
            <w:tcMar>
              <w:top w:w="80" w:type="dxa"/>
              <w:left w:w="80" w:type="dxa"/>
              <w:bottom w:w="80" w:type="dxa"/>
              <w:right w:w="80" w:type="dxa"/>
            </w:tcMar>
            <w:vAlign w:val="center"/>
          </w:tcPr>
          <w:p w14:paraId="6FE252D6" w14:textId="75AE3CB9" w:rsidR="0045232E" w:rsidRPr="00987A78" w:rsidRDefault="0045232E" w:rsidP="0045232E">
            <w:pPr>
              <w:pStyle w:val="NormalWeb"/>
              <w:spacing w:before="0" w:beforeAutospacing="0" w:after="0" w:afterAutospacing="0"/>
              <w:rPr>
                <w:rFonts w:asciiTheme="minorHAnsi" w:hAnsiTheme="minorHAnsi" w:cstheme="minorHAnsi"/>
                <w:color w:val="000000"/>
              </w:rPr>
            </w:pPr>
            <w:r w:rsidRPr="00987A78">
              <w:rPr>
                <w:rFonts w:asciiTheme="minorHAnsi" w:hAnsiTheme="minorHAnsi" w:cstheme="minorHAnsi"/>
                <w:color w:val="000000"/>
              </w:rPr>
              <w:t>Tracy Sato</w:t>
            </w:r>
          </w:p>
        </w:tc>
        <w:tc>
          <w:tcPr>
            <w:tcW w:w="1722" w:type="pct"/>
            <w:tcMar>
              <w:top w:w="80" w:type="dxa"/>
              <w:left w:w="80" w:type="dxa"/>
              <w:bottom w:w="80" w:type="dxa"/>
              <w:right w:w="80" w:type="dxa"/>
            </w:tcMar>
            <w:vAlign w:val="center"/>
          </w:tcPr>
          <w:p w14:paraId="5890D786" w14:textId="41A91A70" w:rsidR="0045232E" w:rsidRPr="00987A78" w:rsidRDefault="0045232E" w:rsidP="0045232E">
            <w:pPr>
              <w:pStyle w:val="NormalWeb"/>
              <w:spacing w:before="0" w:beforeAutospacing="0" w:after="0" w:afterAutospacing="0"/>
              <w:rPr>
                <w:rFonts w:asciiTheme="minorHAnsi" w:hAnsiTheme="minorHAnsi" w:cstheme="minorHAnsi"/>
                <w:color w:val="000000"/>
              </w:rPr>
            </w:pPr>
            <w:hyperlink r:id="rId38" w:history="1">
              <w:r w:rsidRPr="00987A78">
                <w:rPr>
                  <w:rStyle w:val="Hyperlink"/>
                  <w:rFonts w:asciiTheme="minorHAnsi" w:hAnsiTheme="minorHAnsi" w:cstheme="minorHAnsi"/>
                </w:rPr>
                <w:t>tsato@riversideca.gov</w:t>
              </w:r>
            </w:hyperlink>
          </w:p>
        </w:tc>
      </w:tr>
    </w:tbl>
    <w:p w14:paraId="16D7D777" w14:textId="77777777" w:rsidR="00F20237" w:rsidRDefault="00F20237"/>
    <w:p w14:paraId="7E0DAF63" w14:textId="77777777" w:rsidR="00D52BB8" w:rsidRDefault="00D52BB8"/>
    <w:p w14:paraId="3BFC1050" w14:textId="77777777" w:rsidR="00D52BB8" w:rsidRDefault="00D52BB8"/>
    <w:p w14:paraId="2C53DB15" w14:textId="193703C9" w:rsidR="0077566F" w:rsidRDefault="0077566F">
      <w:pPr>
        <w:rPr>
          <w:sz w:val="2"/>
          <w:szCs w:val="2"/>
        </w:rPr>
      </w:pPr>
    </w:p>
    <w:sectPr w:rsidR="0077566F">
      <w:type w:val="continuous"/>
      <w:pgSz w:w="12240" w:h="15840"/>
      <w:pgMar w:top="1060" w:right="880" w:bottom="280" w:left="7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FF46B8" w14:textId="77777777" w:rsidR="00B13A45" w:rsidRDefault="00B13A45" w:rsidP="008B0A6A">
      <w:r>
        <w:separator/>
      </w:r>
    </w:p>
  </w:endnote>
  <w:endnote w:type="continuationSeparator" w:id="0">
    <w:p w14:paraId="2EE6838F" w14:textId="77777777" w:rsidR="00B13A45" w:rsidRDefault="00B13A45" w:rsidP="008B0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C1FA9" w14:textId="248FA70D" w:rsidR="00C10A4E" w:rsidRPr="00C10A4E" w:rsidRDefault="0045232E" w:rsidP="00C10A4E">
    <w:pPr>
      <w:pStyle w:val="Footer"/>
      <w:jc w:val="right"/>
      <w:rPr>
        <w:rFonts w:asciiTheme="minorHAnsi" w:hAnsiTheme="minorHAnsi" w:cstheme="minorHAnsi"/>
      </w:rPr>
    </w:pPr>
    <w:r>
      <w:t>October</w:t>
    </w:r>
    <w:r w:rsidR="00AC2E13">
      <w:t xml:space="preserve"> 2023</w:t>
    </w:r>
    <w:r w:rsidR="008B0A6A">
      <w:ptab w:relativeTo="margin" w:alignment="center" w:leader="none"/>
    </w:r>
    <w:r w:rsidR="0019514F">
      <w:t xml:space="preserve">Attachment </w:t>
    </w:r>
    <w:r>
      <w:t>1</w:t>
    </w:r>
    <w:r w:rsidR="0019514F">
      <w:t>0</w:t>
    </w:r>
    <w:r w:rsidR="008B0A6A">
      <w:ptab w:relativeTo="margin" w:alignment="right" w:leader="none"/>
    </w:r>
    <w:r w:rsidR="00C10A4E" w:rsidRPr="00C10A4E">
      <w:rPr>
        <w:rFonts w:ascii="Arial" w:hAnsi="Arial" w:cs="Arial"/>
      </w:rPr>
      <w:t xml:space="preserve"> </w:t>
    </w:r>
    <w:r w:rsidR="00C10A4E" w:rsidRPr="00C10A4E">
      <w:rPr>
        <w:rFonts w:asciiTheme="minorHAnsi" w:hAnsiTheme="minorHAnsi" w:cstheme="minorHAnsi"/>
      </w:rPr>
      <w:t>GFO-</w:t>
    </w:r>
    <w:r w:rsidR="006E0D74">
      <w:rPr>
        <w:rFonts w:asciiTheme="minorHAnsi" w:hAnsiTheme="minorHAnsi" w:cstheme="minorHAnsi"/>
      </w:rPr>
      <w:t>23</w:t>
    </w:r>
    <w:r w:rsidR="00C10A4E" w:rsidRPr="00C10A4E">
      <w:rPr>
        <w:rFonts w:asciiTheme="minorHAnsi" w:hAnsiTheme="minorHAnsi" w:cstheme="minorHAnsi"/>
      </w:rPr>
      <w:t>-</w:t>
    </w:r>
    <w:r w:rsidR="006E0D74">
      <w:rPr>
        <w:rFonts w:asciiTheme="minorHAnsi" w:hAnsiTheme="minorHAnsi" w:cstheme="minorHAnsi"/>
      </w:rPr>
      <w:t>601</w:t>
    </w:r>
  </w:p>
  <w:p w14:paraId="21577C60" w14:textId="77777777" w:rsidR="00C10A4E" w:rsidRPr="00C10A4E" w:rsidRDefault="00C10A4E" w:rsidP="00C10A4E">
    <w:pPr>
      <w:tabs>
        <w:tab w:val="left" w:pos="0"/>
        <w:tab w:val="center" w:pos="5040"/>
        <w:tab w:val="right" w:pos="10080"/>
      </w:tabs>
      <w:jc w:val="right"/>
      <w:rPr>
        <w:rStyle w:val="normaltextrun"/>
        <w:rFonts w:asciiTheme="minorHAnsi" w:hAnsiTheme="minorHAnsi" w:cstheme="minorHAnsi"/>
        <w:color w:val="000000"/>
        <w:shd w:val="clear" w:color="auto" w:fill="FFFFFF"/>
      </w:rPr>
    </w:pPr>
    <w:r w:rsidRPr="00C10A4E">
      <w:rPr>
        <w:rFonts w:asciiTheme="minorHAnsi" w:hAnsiTheme="minorHAnsi" w:cstheme="minorHAnsi"/>
        <w:sz w:val="20"/>
        <w:szCs w:val="20"/>
      </w:rPr>
      <w:tab/>
    </w:r>
    <w:r w:rsidRPr="00C10A4E">
      <w:rPr>
        <w:rFonts w:asciiTheme="minorHAnsi" w:hAnsiTheme="minorHAnsi" w:cstheme="minorHAnsi"/>
        <w:sz w:val="28"/>
        <w:szCs w:val="28"/>
      </w:rPr>
      <w:tab/>
    </w:r>
    <w:r w:rsidRPr="00C10A4E">
      <w:rPr>
        <w:rStyle w:val="normaltextrun"/>
        <w:rFonts w:asciiTheme="minorHAnsi" w:hAnsiTheme="minorHAnsi" w:cstheme="minorHAnsi"/>
        <w:color w:val="000000"/>
        <w:shd w:val="clear" w:color="auto" w:fill="FFFFFF"/>
      </w:rPr>
      <w:t>California’s National Electric Vehicle</w:t>
    </w:r>
  </w:p>
  <w:p w14:paraId="344B2A85" w14:textId="00A090DC" w:rsidR="00C10A4E" w:rsidRPr="00C10A4E" w:rsidRDefault="00C10A4E" w:rsidP="00C10A4E">
    <w:pPr>
      <w:tabs>
        <w:tab w:val="left" w:pos="0"/>
        <w:tab w:val="center" w:pos="5040"/>
        <w:tab w:val="right" w:pos="10080"/>
      </w:tabs>
      <w:jc w:val="right"/>
      <w:rPr>
        <w:rFonts w:asciiTheme="minorHAnsi" w:hAnsiTheme="minorHAnsi" w:cstheme="minorHAnsi"/>
        <w:sz w:val="20"/>
        <w:szCs w:val="20"/>
      </w:rPr>
    </w:pPr>
    <w:r w:rsidRPr="00C10A4E">
      <w:rPr>
        <w:rStyle w:val="normaltextrun"/>
        <w:rFonts w:asciiTheme="minorHAnsi" w:hAnsiTheme="minorHAnsi" w:cstheme="minorHAnsi"/>
        <w:color w:val="000000"/>
        <w:shd w:val="clear" w:color="auto" w:fill="FFFFFF"/>
      </w:rPr>
      <w:t xml:space="preserve">Infrastructure </w:t>
    </w:r>
    <w:r w:rsidR="00FA4855">
      <w:rPr>
        <w:rStyle w:val="normaltextrun"/>
        <w:rFonts w:asciiTheme="minorHAnsi" w:hAnsiTheme="minorHAnsi" w:cstheme="minorHAnsi"/>
        <w:color w:val="000000"/>
        <w:shd w:val="clear" w:color="auto" w:fill="FFFFFF"/>
      </w:rPr>
      <w:t>Formula</w:t>
    </w:r>
    <w:r w:rsidRPr="00C10A4E">
      <w:rPr>
        <w:rStyle w:val="normaltextrun"/>
        <w:rFonts w:asciiTheme="minorHAnsi" w:hAnsiTheme="minorHAnsi" w:cstheme="minorHAnsi"/>
        <w:color w:val="000000"/>
        <w:shd w:val="clear" w:color="auto" w:fill="FFFFFF"/>
      </w:rPr>
      <w:t xml:space="preserve"> Program</w:t>
    </w:r>
  </w:p>
  <w:p w14:paraId="1EE2E9CE" w14:textId="42AAFA45" w:rsidR="008B0A6A" w:rsidRDefault="008B0A6A" w:rsidP="00C10A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65CC31" w14:textId="77777777" w:rsidR="00B13A45" w:rsidRDefault="00B13A45" w:rsidP="008B0A6A">
      <w:r>
        <w:separator/>
      </w:r>
    </w:p>
  </w:footnote>
  <w:footnote w:type="continuationSeparator" w:id="0">
    <w:p w14:paraId="7F76815E" w14:textId="77777777" w:rsidR="00B13A45" w:rsidRDefault="00B13A45" w:rsidP="008B0A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66F"/>
    <w:rsid w:val="00001D94"/>
    <w:rsid w:val="000673EA"/>
    <w:rsid w:val="00094907"/>
    <w:rsid w:val="000A1B59"/>
    <w:rsid w:val="000C61D2"/>
    <w:rsid w:val="0017424D"/>
    <w:rsid w:val="0019514F"/>
    <w:rsid w:val="00196292"/>
    <w:rsid w:val="001E5B7A"/>
    <w:rsid w:val="0023427C"/>
    <w:rsid w:val="002455FB"/>
    <w:rsid w:val="00257397"/>
    <w:rsid w:val="002A383B"/>
    <w:rsid w:val="002D475B"/>
    <w:rsid w:val="00396BC1"/>
    <w:rsid w:val="0040699A"/>
    <w:rsid w:val="0044646B"/>
    <w:rsid w:val="0045232E"/>
    <w:rsid w:val="004B154D"/>
    <w:rsid w:val="004C5348"/>
    <w:rsid w:val="004E1966"/>
    <w:rsid w:val="00500E32"/>
    <w:rsid w:val="0051584E"/>
    <w:rsid w:val="00516DC9"/>
    <w:rsid w:val="00583F48"/>
    <w:rsid w:val="006564F8"/>
    <w:rsid w:val="006774F1"/>
    <w:rsid w:val="006A10D4"/>
    <w:rsid w:val="006E0D74"/>
    <w:rsid w:val="0077566F"/>
    <w:rsid w:val="007E31F0"/>
    <w:rsid w:val="008536B6"/>
    <w:rsid w:val="00890169"/>
    <w:rsid w:val="008B0A6A"/>
    <w:rsid w:val="009144F1"/>
    <w:rsid w:val="00987A78"/>
    <w:rsid w:val="009C1E7F"/>
    <w:rsid w:val="009F1E84"/>
    <w:rsid w:val="00AC2E13"/>
    <w:rsid w:val="00B13A45"/>
    <w:rsid w:val="00B45464"/>
    <w:rsid w:val="00B727FD"/>
    <w:rsid w:val="00B810EA"/>
    <w:rsid w:val="00B91669"/>
    <w:rsid w:val="00C04B53"/>
    <w:rsid w:val="00C10A4E"/>
    <w:rsid w:val="00C32C50"/>
    <w:rsid w:val="00C367D1"/>
    <w:rsid w:val="00C66E63"/>
    <w:rsid w:val="00CA782C"/>
    <w:rsid w:val="00CC6847"/>
    <w:rsid w:val="00D52BB8"/>
    <w:rsid w:val="00DB4E36"/>
    <w:rsid w:val="00E164FF"/>
    <w:rsid w:val="00E17E5F"/>
    <w:rsid w:val="00E35FA5"/>
    <w:rsid w:val="00E77FCF"/>
    <w:rsid w:val="00EA5FE3"/>
    <w:rsid w:val="00F11371"/>
    <w:rsid w:val="00F20237"/>
    <w:rsid w:val="00F525BF"/>
    <w:rsid w:val="00F73693"/>
    <w:rsid w:val="00FA4855"/>
    <w:rsid w:val="00FD2996"/>
    <w:rsid w:val="00FF7EF8"/>
    <w:rsid w:val="0395EF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C1784"/>
  <w15:docId w15:val="{0C72D4FB-CACE-4E91-B538-B076EF563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32"/>
      <w:ind w:left="4710" w:right="4612"/>
      <w:jc w:val="center"/>
    </w:pPr>
    <w:rPr>
      <w:b/>
      <w:b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Revision">
    <w:name w:val="Revision"/>
    <w:hidden/>
    <w:uiPriority w:val="99"/>
    <w:semiHidden/>
    <w:rsid w:val="00EA5FE3"/>
    <w:pPr>
      <w:widowControl/>
      <w:autoSpaceDE/>
      <w:autoSpaceDN/>
    </w:pPr>
    <w:rPr>
      <w:rFonts w:ascii="Calibri" w:eastAsia="Calibri" w:hAnsi="Calibri" w:cs="Calibri"/>
    </w:rPr>
  </w:style>
  <w:style w:type="character" w:styleId="CommentReference">
    <w:name w:val="annotation reference"/>
    <w:basedOn w:val="DefaultParagraphFont"/>
    <w:uiPriority w:val="99"/>
    <w:semiHidden/>
    <w:unhideWhenUsed/>
    <w:rsid w:val="00B45464"/>
    <w:rPr>
      <w:sz w:val="16"/>
      <w:szCs w:val="16"/>
    </w:rPr>
  </w:style>
  <w:style w:type="paragraph" w:styleId="CommentText">
    <w:name w:val="annotation text"/>
    <w:basedOn w:val="Normal"/>
    <w:link w:val="CommentTextChar"/>
    <w:uiPriority w:val="99"/>
    <w:unhideWhenUsed/>
    <w:rsid w:val="00B45464"/>
    <w:rPr>
      <w:sz w:val="20"/>
      <w:szCs w:val="20"/>
    </w:rPr>
  </w:style>
  <w:style w:type="character" w:customStyle="1" w:styleId="CommentTextChar">
    <w:name w:val="Comment Text Char"/>
    <w:basedOn w:val="DefaultParagraphFont"/>
    <w:link w:val="CommentText"/>
    <w:uiPriority w:val="99"/>
    <w:rsid w:val="00B45464"/>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B45464"/>
    <w:rPr>
      <w:b/>
      <w:bCs/>
    </w:rPr>
  </w:style>
  <w:style w:type="character" w:customStyle="1" w:styleId="CommentSubjectChar">
    <w:name w:val="Comment Subject Char"/>
    <w:basedOn w:val="CommentTextChar"/>
    <w:link w:val="CommentSubject"/>
    <w:uiPriority w:val="99"/>
    <w:semiHidden/>
    <w:rsid w:val="00B45464"/>
    <w:rPr>
      <w:rFonts w:ascii="Calibri" w:eastAsia="Calibri" w:hAnsi="Calibri" w:cs="Calibri"/>
      <w:b/>
      <w:bCs/>
      <w:sz w:val="20"/>
      <w:szCs w:val="20"/>
    </w:rPr>
  </w:style>
  <w:style w:type="paragraph" w:styleId="Header">
    <w:name w:val="header"/>
    <w:basedOn w:val="Normal"/>
    <w:link w:val="HeaderChar"/>
    <w:uiPriority w:val="99"/>
    <w:unhideWhenUsed/>
    <w:rsid w:val="008B0A6A"/>
    <w:pPr>
      <w:tabs>
        <w:tab w:val="center" w:pos="4680"/>
        <w:tab w:val="right" w:pos="9360"/>
      </w:tabs>
    </w:pPr>
  </w:style>
  <w:style w:type="character" w:customStyle="1" w:styleId="HeaderChar">
    <w:name w:val="Header Char"/>
    <w:basedOn w:val="DefaultParagraphFont"/>
    <w:link w:val="Header"/>
    <w:uiPriority w:val="99"/>
    <w:rsid w:val="008B0A6A"/>
    <w:rPr>
      <w:rFonts w:ascii="Calibri" w:eastAsia="Calibri" w:hAnsi="Calibri" w:cs="Calibri"/>
    </w:rPr>
  </w:style>
  <w:style w:type="paragraph" w:styleId="Footer">
    <w:name w:val="footer"/>
    <w:basedOn w:val="Normal"/>
    <w:link w:val="FooterChar"/>
    <w:uiPriority w:val="99"/>
    <w:unhideWhenUsed/>
    <w:rsid w:val="008B0A6A"/>
    <w:pPr>
      <w:tabs>
        <w:tab w:val="center" w:pos="4680"/>
        <w:tab w:val="right" w:pos="9360"/>
      </w:tabs>
    </w:pPr>
  </w:style>
  <w:style w:type="character" w:customStyle="1" w:styleId="FooterChar">
    <w:name w:val="Footer Char"/>
    <w:basedOn w:val="DefaultParagraphFont"/>
    <w:link w:val="Footer"/>
    <w:uiPriority w:val="99"/>
    <w:rsid w:val="008B0A6A"/>
    <w:rPr>
      <w:rFonts w:ascii="Calibri" w:eastAsia="Calibri" w:hAnsi="Calibri" w:cs="Calibri"/>
    </w:rPr>
  </w:style>
  <w:style w:type="character" w:customStyle="1" w:styleId="normaltextrun">
    <w:name w:val="normaltextrun"/>
    <w:rsid w:val="00C10A4E"/>
  </w:style>
  <w:style w:type="table" w:styleId="TableGrid">
    <w:name w:val="Table Grid"/>
    <w:basedOn w:val="TableNormal"/>
    <w:uiPriority w:val="39"/>
    <w:rsid w:val="000C61D2"/>
    <w:pPr>
      <w:widowControl/>
      <w:autoSpaceDE/>
      <w:autoSpaceDN/>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C61D2"/>
    <w:rPr>
      <w:color w:val="0000FF" w:themeColor="hyperlink"/>
      <w:u w:val="single"/>
    </w:rPr>
  </w:style>
  <w:style w:type="character" w:styleId="FollowedHyperlink">
    <w:name w:val="FollowedHyperlink"/>
    <w:basedOn w:val="DefaultParagraphFont"/>
    <w:uiPriority w:val="99"/>
    <w:semiHidden/>
    <w:unhideWhenUsed/>
    <w:rsid w:val="000C61D2"/>
    <w:rPr>
      <w:color w:val="800080" w:themeColor="followedHyperlink"/>
      <w:u w:val="single"/>
    </w:rPr>
  </w:style>
  <w:style w:type="paragraph" w:styleId="NormalWeb">
    <w:name w:val="Normal (Web)"/>
    <w:basedOn w:val="Normal"/>
    <w:uiPriority w:val="99"/>
    <w:semiHidden/>
    <w:unhideWhenUsed/>
    <w:rsid w:val="00FD2996"/>
    <w:pPr>
      <w:widowControl/>
      <w:autoSpaceDE/>
      <w:autoSpaceDN/>
      <w:spacing w:before="100" w:beforeAutospacing="1" w:after="100" w:afterAutospacing="1"/>
    </w:pPr>
    <w:rPr>
      <w:rFonts w:eastAsiaTheme="minorHAnsi"/>
    </w:rPr>
  </w:style>
  <w:style w:type="paragraph" w:customStyle="1" w:styleId="xmsonormal">
    <w:name w:val="x_msonormal"/>
    <w:basedOn w:val="Normal"/>
    <w:rsid w:val="00F20237"/>
    <w:pPr>
      <w:widowControl/>
      <w:autoSpaceDE/>
      <w:autoSpaceDN/>
    </w:pPr>
    <w:rPr>
      <w:rFonts w:eastAsiaTheme="minorHAnsi"/>
    </w:rPr>
  </w:style>
  <w:style w:type="character" w:styleId="UnresolvedMention">
    <w:name w:val="Unresolved Mention"/>
    <w:basedOn w:val="DefaultParagraphFont"/>
    <w:uiPriority w:val="99"/>
    <w:semiHidden/>
    <w:unhideWhenUsed/>
    <w:rsid w:val="00E35F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Mark.Anderson@pge.com" TargetMode="External"/><Relationship Id="rId18" Type="http://schemas.openxmlformats.org/officeDocument/2006/relationships/hyperlink" Target="mailto:matt.brubaker@psrec.com" TargetMode="External"/><Relationship Id="rId26" Type="http://schemas.openxmlformats.org/officeDocument/2006/relationships/hyperlink" Target="mailto:NOase@roseville.ca.us" TargetMode="External"/><Relationship Id="rId39" Type="http://schemas.openxmlformats.org/officeDocument/2006/relationships/fontTable" Target="fontTable.xml"/><Relationship Id="rId21" Type="http://schemas.openxmlformats.org/officeDocument/2006/relationships/hyperlink" Target="mailto:supadhyay@cityofukiah.com" TargetMode="External"/><Relationship Id="rId34" Type="http://schemas.openxmlformats.org/officeDocument/2006/relationships/hyperlink" Target="mailto:jsutorus@coltonca.gov" TargetMode="External"/><Relationship Id="rId7" Type="http://schemas.openxmlformats.org/officeDocument/2006/relationships/webSettings" Target="webSettings.xml"/><Relationship Id="rId12" Type="http://schemas.openxmlformats.org/officeDocument/2006/relationships/hyperlink" Target="mailto:nevi@sdge.com" TargetMode="External"/><Relationship Id="rId17" Type="http://schemas.openxmlformats.org/officeDocument/2006/relationships/hyperlink" Target="mailto:atrupovnieks@lodi.gov" TargetMode="External"/><Relationship Id="rId25" Type="http://schemas.openxmlformats.org/officeDocument/2006/relationships/hyperlink" Target="mailto:cmoore@cityofredding.org" TargetMode="External"/><Relationship Id="rId33" Type="http://schemas.openxmlformats.org/officeDocument/2006/relationships/hyperlink" Target="mailto:djohnstone@burbankca.gov" TargetMode="External"/><Relationship Id="rId38" Type="http://schemas.openxmlformats.org/officeDocument/2006/relationships/hyperlink" Target="mailto:tsato@riversideca.gov" TargetMode="External"/><Relationship Id="rId2" Type="http://schemas.openxmlformats.org/officeDocument/2006/relationships/customXml" Target="../customXml/item2.xml"/><Relationship Id="rId16" Type="http://schemas.openxmlformats.org/officeDocument/2006/relationships/hyperlink" Target="mailto:Jack.Haglund@smud.org" TargetMode="External"/><Relationship Id="rId20" Type="http://schemas.openxmlformats.org/officeDocument/2006/relationships/hyperlink" Target="mailto:Dsunseri@SantaClaraCA.gov" TargetMode="External"/><Relationship Id="rId29" Type="http://schemas.openxmlformats.org/officeDocument/2006/relationships/hyperlink" Target="mailto:tfidell@portoakland.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EP@sce.com" TargetMode="External"/><Relationship Id="rId24" Type="http://schemas.openxmlformats.org/officeDocument/2006/relationships/hyperlink" Target="mailto:danitra.bahlman@cityofpaloalto.org" TargetMode="External"/><Relationship Id="rId32" Type="http://schemas.openxmlformats.org/officeDocument/2006/relationships/hyperlink" Target="mailto:brobinson@banningca.gov" TargetMode="External"/><Relationship Id="rId37" Type="http://schemas.openxmlformats.org/officeDocument/2006/relationships/hyperlink" Target="mailto:gbarraza@iid.com" TargetMode="External"/><Relationship Id="rId40"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mailto:brent.sloan@smud.org" TargetMode="External"/><Relationship Id="rId23" Type="http://schemas.openxmlformats.org/officeDocument/2006/relationships/hyperlink" Target="mailto:Shiva.Swaminathan@CityofPaloAlto.org" TargetMode="External"/><Relationship Id="rId28" Type="http://schemas.openxmlformats.org/officeDocument/2006/relationships/hyperlink" Target="mailto:d_campo@ci.lompoc.ca.us" TargetMode="External"/><Relationship Id="rId36" Type="http://schemas.openxmlformats.org/officeDocument/2006/relationships/hyperlink" Target="mailto:epacheco@iid.com" TargetMode="External"/><Relationship Id="rId10" Type="http://schemas.openxmlformats.org/officeDocument/2006/relationships/footer" Target="footer1.xml"/><Relationship Id="rId19" Type="http://schemas.openxmlformats.org/officeDocument/2006/relationships/hyperlink" Target="mailto:ARomero@SantaClaraCA.gov" TargetMode="External"/><Relationship Id="rId31" Type="http://schemas.openxmlformats.org/officeDocument/2006/relationships/hyperlink" Target="mailto:cyoung@banningca.gov"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mailto:Mei.Tseng@ladwp.com" TargetMode="External"/><Relationship Id="rId22" Type="http://schemas.openxmlformats.org/officeDocument/2006/relationships/hyperlink" Target="mailto:TSampson@Healdsburg.gov" TargetMode="External"/><Relationship Id="rId27" Type="http://schemas.openxmlformats.org/officeDocument/2006/relationships/hyperlink" Target="mailto:juanitas@alamedamp.com" TargetMode="External"/><Relationship Id="rId30" Type="http://schemas.openxmlformats.org/officeDocument/2006/relationships/hyperlink" Target="mailto:jcook@biggs-ca.gov" TargetMode="External"/><Relationship Id="rId35" Type="http://schemas.openxmlformats.org/officeDocument/2006/relationships/hyperlink" Target="mailto:hbarkhordarian@glendaleca.gov" TargetMode="External"/><Relationship Id="rId8" Type="http://schemas.openxmlformats.org/officeDocument/2006/relationships/footnotes" Target="footnote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5" ma:contentTypeDescription="Create a new document." ma:contentTypeScope="" ma:versionID="49a1ab3924c31beb7510c85b7d5284b5">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189aba5c056254d533f73993ec1eae8c"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1E66BA-5B86-4FF1-B85E-15D5A4428D24}">
  <ds:schemaRefs>
    <ds:schemaRef ds:uri="http://schemas.microsoft.com/office/2006/metadata/properties"/>
    <ds:schemaRef ds:uri="http://schemas.microsoft.com/office/infopath/2007/PartnerControls"/>
    <ds:schemaRef ds:uri="5067c814-4b34-462c-a21d-c185ff6548d2"/>
    <ds:schemaRef ds:uri="785685f2-c2e1-4352-89aa-3faca8eaba52"/>
  </ds:schemaRefs>
</ds:datastoreItem>
</file>

<file path=customXml/itemProps2.xml><?xml version="1.0" encoding="utf-8"?>
<ds:datastoreItem xmlns:ds="http://schemas.openxmlformats.org/officeDocument/2006/customXml" ds:itemID="{D82C4C4A-F3A8-420F-94A3-66EB994469BC}">
  <ds:schemaRefs>
    <ds:schemaRef ds:uri="http://schemas.microsoft.com/sharepoint/v3/contenttype/forms"/>
  </ds:schemaRefs>
</ds:datastoreItem>
</file>

<file path=customXml/itemProps3.xml><?xml version="1.0" encoding="utf-8"?>
<ds:datastoreItem xmlns:ds="http://schemas.openxmlformats.org/officeDocument/2006/customXml" ds:itemID="{89D72C85-8F2A-4C2B-A594-9C2541C816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037DD13-DAA9-495E-AC3B-772FD4F68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3</Pages>
  <Words>955</Words>
  <Characters>5446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Fauble, Brian@Energy</dc:creator>
  <cp:keywords/>
  <dc:description/>
  <cp:lastModifiedBy>Fauble, Brian@Energy</cp:lastModifiedBy>
  <cp:revision>30</cp:revision>
  <dcterms:created xsi:type="dcterms:W3CDTF">2023-09-07T23:01:00Z</dcterms:created>
  <dcterms:modified xsi:type="dcterms:W3CDTF">2023-10-03T14:40:00Z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Created">
    <vt:filetime>2023-06-15T00:00:00Z</vt:filetime>
  </property>
  <property fmtid="{D5CDD505-2E9C-101B-9397-08002B2CF9AE}" pid="4" name="Creator">
    <vt:lpwstr>Acrobat PDFMaker 23 for Word</vt:lpwstr>
  </property>
  <property fmtid="{D5CDD505-2E9C-101B-9397-08002B2CF9AE}" pid="5" name="LastSaved">
    <vt:filetime>2023-06-28T00:00:00Z</vt:filetime>
  </property>
  <property fmtid="{D5CDD505-2E9C-101B-9397-08002B2CF9AE}" pid="6" name="MediaServiceImageTags">
    <vt:lpwstr/>
  </property>
  <property fmtid="{D5CDD505-2E9C-101B-9397-08002B2CF9AE}" pid="7" name="Producer">
    <vt:lpwstr>Adobe PDF Library 23.1.206</vt:lpwstr>
  </property>
  <property fmtid="{D5CDD505-2E9C-101B-9397-08002B2CF9AE}" pid="8" name="SourceModified">
    <vt:lpwstr>D:20230615234516</vt:lpwstr>
  </property>
</Properties>
</file>