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94D9B" w14:textId="2C00F48F" w:rsidR="00EE7BE5" w:rsidRPr="00293562" w:rsidRDefault="00EE7BE5" w:rsidP="00EE7BE5">
      <w:pPr>
        <w:spacing w:after="240" w:line="240" w:lineRule="auto"/>
        <w:jc w:val="center"/>
        <w:rPr>
          <w:rFonts w:ascii="Arial" w:eastAsia="Times New Roman" w:hAnsi="Arial" w:cs="Arial"/>
          <w:sz w:val="24"/>
          <w:szCs w:val="24"/>
        </w:rPr>
      </w:pPr>
      <w:r w:rsidRPr="40307050">
        <w:rPr>
          <w:rFonts w:ascii="Arial" w:eastAsia="Times New Roman" w:hAnsi="Arial" w:cs="Arial"/>
          <w:b/>
          <w:bCs/>
          <w:sz w:val="26"/>
          <w:szCs w:val="26"/>
        </w:rPr>
        <w:t>SPECIAL TERMS AND CONDITIONS FOR</w:t>
      </w:r>
      <w:r w:rsidR="00540B27" w:rsidRPr="40307050">
        <w:rPr>
          <w:rFonts w:ascii="Arial" w:eastAsia="Times New Roman" w:hAnsi="Arial" w:cs="Arial"/>
          <w:b/>
          <w:bCs/>
          <w:sz w:val="26"/>
          <w:szCs w:val="26"/>
        </w:rPr>
        <w:t xml:space="preserve"> </w:t>
      </w:r>
      <w:r w:rsidR="00A35CD4">
        <w:rPr>
          <w:rFonts w:ascii="Arial" w:eastAsia="Times New Roman" w:hAnsi="Arial" w:cs="Arial"/>
          <w:b/>
          <w:bCs/>
          <w:sz w:val="26"/>
          <w:szCs w:val="26"/>
        </w:rPr>
        <w:t>[</w:t>
      </w:r>
      <w:r w:rsidR="00A35CD4" w:rsidRPr="001B5B7F">
        <w:rPr>
          <w:rFonts w:ascii="Arial" w:eastAsia="Times New Roman" w:hAnsi="Arial" w:cs="Arial"/>
          <w:b/>
          <w:bCs/>
          <w:strike/>
          <w:sz w:val="26"/>
          <w:szCs w:val="26"/>
        </w:rPr>
        <w:t>FEDERALLY</w:t>
      </w:r>
      <w:r w:rsidR="001B5B7F" w:rsidRPr="001B5B7F">
        <w:rPr>
          <w:rFonts w:ascii="Arial" w:eastAsia="Times New Roman" w:hAnsi="Arial" w:cs="Arial"/>
          <w:b/>
          <w:bCs/>
          <w:strike/>
          <w:sz w:val="26"/>
          <w:szCs w:val="26"/>
        </w:rPr>
        <w:t>-RECOGNIZED</w:t>
      </w:r>
      <w:r w:rsidR="001B5B7F">
        <w:rPr>
          <w:rFonts w:ascii="Arial" w:eastAsia="Times New Roman" w:hAnsi="Arial" w:cs="Arial"/>
          <w:b/>
          <w:bCs/>
          <w:sz w:val="26"/>
          <w:szCs w:val="26"/>
        </w:rPr>
        <w:t xml:space="preserve">] </w:t>
      </w:r>
      <w:r w:rsidR="004F64B4" w:rsidRPr="40307050">
        <w:rPr>
          <w:rFonts w:ascii="Arial" w:eastAsia="Times New Roman" w:hAnsi="Arial" w:cs="Arial"/>
          <w:b/>
          <w:bCs/>
          <w:sz w:val="26"/>
          <w:szCs w:val="26"/>
        </w:rPr>
        <w:t xml:space="preserve">CALIFORNIA </w:t>
      </w:r>
      <w:r w:rsidRPr="40307050">
        <w:rPr>
          <w:rFonts w:ascii="Arial" w:eastAsia="Times New Roman" w:hAnsi="Arial" w:cs="Arial"/>
          <w:b/>
          <w:bCs/>
          <w:sz w:val="26"/>
          <w:szCs w:val="26"/>
        </w:rPr>
        <w:t xml:space="preserve">NATIVE AMERICAN TRIBES AND </w:t>
      </w:r>
      <w:r w:rsidR="00DA1F2F" w:rsidRPr="40307050">
        <w:rPr>
          <w:rFonts w:ascii="Arial" w:eastAsia="Times New Roman" w:hAnsi="Arial" w:cs="Arial"/>
          <w:b/>
          <w:bCs/>
          <w:sz w:val="26"/>
          <w:szCs w:val="26"/>
        </w:rPr>
        <w:t xml:space="preserve">CALIFORNIA </w:t>
      </w:r>
      <w:r w:rsidRPr="40307050">
        <w:rPr>
          <w:rFonts w:ascii="Arial" w:eastAsia="Times New Roman" w:hAnsi="Arial" w:cs="Arial"/>
          <w:b/>
          <w:bCs/>
          <w:sz w:val="26"/>
          <w:szCs w:val="26"/>
        </w:rPr>
        <w:t xml:space="preserve">TRIBAL </w:t>
      </w:r>
      <w:r w:rsidR="004F64B4" w:rsidRPr="40307050">
        <w:rPr>
          <w:rFonts w:ascii="Arial" w:eastAsia="Times New Roman" w:hAnsi="Arial" w:cs="Arial"/>
          <w:b/>
          <w:bCs/>
          <w:sz w:val="26"/>
          <w:szCs w:val="26"/>
        </w:rPr>
        <w:t xml:space="preserve">ORGANIZATIONS </w:t>
      </w:r>
      <w:r w:rsidR="00540B27" w:rsidRPr="40307050">
        <w:rPr>
          <w:rFonts w:ascii="Arial" w:eastAsia="Times New Roman" w:hAnsi="Arial" w:cs="Arial"/>
          <w:b/>
          <w:bCs/>
          <w:sz w:val="26"/>
          <w:szCs w:val="26"/>
        </w:rPr>
        <w:t xml:space="preserve">SERVING </w:t>
      </w:r>
      <w:r w:rsidR="005F286C">
        <w:rPr>
          <w:rFonts w:ascii="Arial" w:eastAsia="Times New Roman" w:hAnsi="Arial" w:cs="Arial"/>
          <w:b/>
          <w:bCs/>
          <w:sz w:val="26"/>
          <w:szCs w:val="26"/>
        </w:rPr>
        <w:t>[</w:t>
      </w:r>
      <w:r w:rsidR="005F286C" w:rsidRPr="005F286C">
        <w:rPr>
          <w:rFonts w:ascii="Arial" w:eastAsia="Times New Roman" w:hAnsi="Arial" w:cs="Arial"/>
          <w:b/>
          <w:bCs/>
          <w:strike/>
          <w:sz w:val="26"/>
          <w:szCs w:val="26"/>
        </w:rPr>
        <w:t>FEDERALLY-RECOGNIZED</w:t>
      </w:r>
      <w:r w:rsidR="005F286C">
        <w:rPr>
          <w:rFonts w:ascii="Arial" w:eastAsia="Times New Roman" w:hAnsi="Arial" w:cs="Arial"/>
          <w:b/>
          <w:bCs/>
          <w:sz w:val="26"/>
          <w:szCs w:val="26"/>
        </w:rPr>
        <w:t xml:space="preserve">] </w:t>
      </w:r>
      <w:r w:rsidR="00B71758" w:rsidRPr="40307050">
        <w:rPr>
          <w:rFonts w:ascii="Arial" w:eastAsia="Times New Roman" w:hAnsi="Arial" w:cs="Arial"/>
          <w:b/>
          <w:bCs/>
          <w:sz w:val="26"/>
          <w:szCs w:val="26"/>
        </w:rPr>
        <w:t xml:space="preserve">CALIFORNIA NATIVE AMERICAN TRIBES </w:t>
      </w:r>
      <w:r w:rsidRPr="40307050">
        <w:rPr>
          <w:rFonts w:ascii="Arial" w:eastAsia="Times New Roman" w:hAnsi="Arial" w:cs="Arial"/>
          <w:b/>
          <w:bCs/>
          <w:sz w:val="26"/>
          <w:szCs w:val="26"/>
        </w:rPr>
        <w:t>WITH SOVEREIGN IMMUNITY</w:t>
      </w:r>
    </w:p>
    <w:p w14:paraId="5B230B0C" w14:textId="77777777" w:rsidR="00EE7BE5" w:rsidRDefault="00EE7BE5" w:rsidP="00FF5B20">
      <w:pPr>
        <w:keepNext/>
        <w:spacing w:after="0" w:line="240" w:lineRule="auto"/>
        <w:rPr>
          <w:rFonts w:ascii="Arial" w:eastAsia="Times New Roman" w:hAnsi="Arial" w:cs="Arial"/>
          <w:sz w:val="24"/>
          <w:szCs w:val="24"/>
        </w:rPr>
      </w:pPr>
    </w:p>
    <w:p w14:paraId="6A6BC018" w14:textId="77777777" w:rsidR="00EE7BE5" w:rsidRPr="009F7D65" w:rsidRDefault="00EE7BE5" w:rsidP="00EE7BE5">
      <w:pPr>
        <w:pStyle w:val="ListParagraph"/>
        <w:widowControl w:val="0"/>
        <w:numPr>
          <w:ilvl w:val="0"/>
          <w:numId w:val="3"/>
        </w:numPr>
        <w:spacing w:before="119" w:after="0" w:line="329" w:lineRule="auto"/>
        <w:ind w:right="856"/>
        <w:contextualSpacing w:val="0"/>
        <w:rPr>
          <w:rFonts w:ascii="Arial" w:eastAsia="Arial" w:hAnsi="Arial" w:cs="Arial"/>
          <w:b/>
        </w:rPr>
      </w:pPr>
      <w:r>
        <w:rPr>
          <w:rFonts w:ascii="Arial" w:eastAsia="Arial" w:hAnsi="Arial" w:cs="Arial"/>
          <w:b/>
        </w:rPr>
        <w:t xml:space="preserve">Limited </w:t>
      </w:r>
      <w:r w:rsidRPr="009F7D65">
        <w:rPr>
          <w:rFonts w:ascii="Arial" w:eastAsia="Arial" w:hAnsi="Arial" w:cs="Arial"/>
          <w:b/>
        </w:rPr>
        <w:t>Waiver of Sovereign Immunity</w:t>
      </w:r>
      <w:r w:rsidRPr="009F7D65">
        <w:rPr>
          <w:rFonts w:ascii="Arial" w:eastAsia="Arial" w:hAnsi="Arial" w:cs="Arial"/>
          <w:b/>
        </w:rPr>
        <w:tab/>
      </w:r>
    </w:p>
    <w:p w14:paraId="42B558C5" w14:textId="3EBC3B65" w:rsidR="00EE7BE5" w:rsidRPr="009F7D65" w:rsidRDefault="00EE7BE5" w:rsidP="00EE7BE5">
      <w:pPr>
        <w:spacing w:before="119" w:line="329" w:lineRule="auto"/>
        <w:ind w:left="720" w:right="856"/>
        <w:rPr>
          <w:rFonts w:ascii="Arial" w:eastAsia="Arial" w:hAnsi="Arial" w:cs="Arial"/>
        </w:rPr>
      </w:pPr>
      <w:r w:rsidRPr="19CFD1D8">
        <w:rPr>
          <w:rFonts w:ascii="Arial" w:eastAsia="Arial" w:hAnsi="Arial" w:cs="Arial"/>
        </w:rPr>
        <w:t xml:space="preserve">The [Insert name of </w:t>
      </w:r>
      <w:r w:rsidR="003A34A1" w:rsidRPr="19CFD1D8">
        <w:rPr>
          <w:rFonts w:ascii="Arial" w:eastAsia="Arial" w:hAnsi="Arial" w:cs="Arial"/>
        </w:rPr>
        <w:t>T</w:t>
      </w:r>
      <w:r w:rsidRPr="19CFD1D8">
        <w:rPr>
          <w:rFonts w:ascii="Arial" w:eastAsia="Arial" w:hAnsi="Arial" w:cs="Arial"/>
        </w:rPr>
        <w:t xml:space="preserve">ribe AND </w:t>
      </w:r>
      <w:r w:rsidR="003A34A1" w:rsidRPr="19CFD1D8">
        <w:rPr>
          <w:rFonts w:ascii="Arial" w:eastAsia="Arial" w:hAnsi="Arial" w:cs="Arial"/>
        </w:rPr>
        <w:t>T</w:t>
      </w:r>
      <w:r w:rsidRPr="19CFD1D8">
        <w:rPr>
          <w:rFonts w:ascii="Arial" w:eastAsia="Arial" w:hAnsi="Arial" w:cs="Arial"/>
        </w:rPr>
        <w:t xml:space="preserve">ribal </w:t>
      </w:r>
      <w:r w:rsidR="003A34A1" w:rsidRPr="19CFD1D8">
        <w:rPr>
          <w:rFonts w:ascii="Arial" w:eastAsia="Arial" w:hAnsi="Arial" w:cs="Arial"/>
        </w:rPr>
        <w:t>O</w:t>
      </w:r>
      <w:r w:rsidR="004F64B4" w:rsidRPr="19CFD1D8">
        <w:rPr>
          <w:rFonts w:ascii="Arial" w:eastAsia="Arial" w:hAnsi="Arial" w:cs="Arial"/>
        </w:rPr>
        <w:t>rganization</w:t>
      </w:r>
      <w:r w:rsidRPr="19CFD1D8">
        <w:rPr>
          <w:rFonts w:ascii="Arial" w:eastAsia="Arial" w:hAnsi="Arial" w:cs="Arial"/>
        </w:rPr>
        <w:t>, if applicable]</w:t>
      </w:r>
      <w:r w:rsidR="0CF92238" w:rsidRPr="19CFD1D8">
        <w:rPr>
          <w:rFonts w:ascii="Arial" w:eastAsia="Arial" w:hAnsi="Arial" w:cs="Arial"/>
        </w:rPr>
        <w:t xml:space="preserve"> has</w:t>
      </w:r>
      <w:r w:rsidRPr="19CFD1D8">
        <w:rPr>
          <w:rFonts w:ascii="Arial" w:eastAsia="Arial" w:hAnsi="Arial" w:cs="Arial"/>
        </w:rPr>
        <w:t xml:space="preserve"> waive</w:t>
      </w:r>
      <w:r w:rsidR="12373842" w:rsidRPr="19CFD1D8">
        <w:rPr>
          <w:rFonts w:ascii="Arial" w:eastAsia="Arial" w:hAnsi="Arial" w:cs="Arial"/>
        </w:rPr>
        <w:t>d</w:t>
      </w:r>
      <w:r w:rsidRPr="19CFD1D8">
        <w:rPr>
          <w:rFonts w:ascii="Arial" w:eastAsia="Arial" w:hAnsi="Arial" w:cs="Arial"/>
        </w:rPr>
        <w:t xml:space="preserve"> its sovereign immunity, to the extent that any such sovereign immunity exists, for any and all claims by the California Energy Commission that may arise relating to this Agreement and any remedies therefore under the laws of the state of California and the laws of the United States of America</w:t>
      </w:r>
      <w:r w:rsidR="20F5B2C8" w:rsidRPr="19CFD1D8">
        <w:rPr>
          <w:rFonts w:ascii="Arial" w:eastAsia="Arial" w:hAnsi="Arial" w:cs="Arial"/>
        </w:rPr>
        <w:t>; and has provided a copy of a resolution or other authorizing document executing such waiver</w:t>
      </w:r>
      <w:r w:rsidR="5618A6D3" w:rsidRPr="19CFD1D8">
        <w:rPr>
          <w:rFonts w:ascii="Arial" w:eastAsia="Arial" w:hAnsi="Arial" w:cs="Arial"/>
        </w:rPr>
        <w:t>;</w:t>
      </w:r>
      <w:r w:rsidRPr="19CFD1D8">
        <w:rPr>
          <w:rFonts w:ascii="Arial" w:eastAsia="Arial" w:hAnsi="Arial" w:cs="Arial"/>
        </w:rPr>
        <w:t xml:space="preserve"> and</w:t>
      </w:r>
    </w:p>
    <w:p w14:paraId="421B67AA" w14:textId="77777777" w:rsidR="00EE7BE5" w:rsidRDefault="00EE7BE5" w:rsidP="00EE7BE5">
      <w:pPr>
        <w:spacing w:before="119" w:line="329" w:lineRule="auto"/>
        <w:ind w:right="856"/>
        <w:rPr>
          <w:rFonts w:ascii="Arial" w:eastAsia="Arial" w:hAnsi="Arial" w:cs="Arial"/>
        </w:rPr>
      </w:pPr>
    </w:p>
    <w:p w14:paraId="3064C664" w14:textId="77777777" w:rsidR="00EE7BE5" w:rsidRDefault="00EE7BE5" w:rsidP="00EE7BE5">
      <w:pPr>
        <w:pStyle w:val="ListParagraph"/>
        <w:widowControl w:val="0"/>
        <w:numPr>
          <w:ilvl w:val="0"/>
          <w:numId w:val="3"/>
        </w:numPr>
        <w:spacing w:before="119" w:after="0" w:line="329" w:lineRule="auto"/>
        <w:ind w:right="856"/>
        <w:contextualSpacing w:val="0"/>
        <w:rPr>
          <w:rFonts w:ascii="Arial" w:eastAsia="Arial" w:hAnsi="Arial" w:cs="Arial"/>
        </w:rPr>
      </w:pPr>
      <w:r w:rsidRPr="009F7D65">
        <w:rPr>
          <w:rFonts w:ascii="Arial" w:eastAsia="Arial" w:hAnsi="Arial" w:cs="Arial"/>
          <w:b/>
        </w:rPr>
        <w:t>Consent to Jurisdiction</w:t>
      </w:r>
      <w:r>
        <w:rPr>
          <w:rFonts w:ascii="Arial" w:eastAsia="Arial" w:hAnsi="Arial" w:cs="Arial"/>
        </w:rPr>
        <w:t xml:space="preserve"> </w:t>
      </w:r>
    </w:p>
    <w:p w14:paraId="251BB7CE" w14:textId="5009D951" w:rsidR="00EE7BE5" w:rsidRPr="009F7D65" w:rsidRDefault="00EE7BE5" w:rsidP="00EE7BE5">
      <w:pPr>
        <w:spacing w:before="119" w:line="329" w:lineRule="auto"/>
        <w:ind w:left="720" w:right="856"/>
        <w:rPr>
          <w:rFonts w:ascii="Arial" w:eastAsia="Arial" w:hAnsi="Arial" w:cs="Arial"/>
        </w:rPr>
      </w:pPr>
      <w:r w:rsidRPr="60F5A4A1">
        <w:rPr>
          <w:rFonts w:ascii="Arial" w:eastAsia="Arial" w:hAnsi="Arial" w:cs="Arial"/>
        </w:rPr>
        <w:t xml:space="preserve">The [Insert name of </w:t>
      </w:r>
      <w:r w:rsidR="003A34A1" w:rsidRPr="60F5A4A1">
        <w:rPr>
          <w:rFonts w:ascii="Arial" w:eastAsia="Arial" w:hAnsi="Arial" w:cs="Arial"/>
        </w:rPr>
        <w:t>T</w:t>
      </w:r>
      <w:r w:rsidRPr="60F5A4A1">
        <w:rPr>
          <w:rFonts w:ascii="Arial" w:eastAsia="Arial" w:hAnsi="Arial" w:cs="Arial"/>
        </w:rPr>
        <w:t xml:space="preserve">ribe AND </w:t>
      </w:r>
      <w:r w:rsidR="003A34A1" w:rsidRPr="60F5A4A1">
        <w:rPr>
          <w:rFonts w:ascii="Arial" w:eastAsia="Arial" w:hAnsi="Arial" w:cs="Arial"/>
        </w:rPr>
        <w:t>T</w:t>
      </w:r>
      <w:r w:rsidRPr="60F5A4A1">
        <w:rPr>
          <w:rFonts w:ascii="Arial" w:eastAsia="Arial" w:hAnsi="Arial" w:cs="Arial"/>
        </w:rPr>
        <w:t xml:space="preserve">ribal </w:t>
      </w:r>
      <w:r w:rsidR="003A34A1" w:rsidRPr="60F5A4A1">
        <w:rPr>
          <w:rFonts w:ascii="Arial" w:eastAsia="Arial" w:hAnsi="Arial" w:cs="Arial"/>
        </w:rPr>
        <w:t>O</w:t>
      </w:r>
      <w:r w:rsidR="004F64B4" w:rsidRPr="60F5A4A1">
        <w:rPr>
          <w:rFonts w:ascii="Arial" w:eastAsia="Arial" w:hAnsi="Arial" w:cs="Arial"/>
        </w:rPr>
        <w:t>rganization</w:t>
      </w:r>
      <w:r w:rsidRPr="60F5A4A1">
        <w:rPr>
          <w:rFonts w:ascii="Arial" w:eastAsia="Arial" w:hAnsi="Arial" w:cs="Arial"/>
        </w:rPr>
        <w:t xml:space="preserve">, if applicable] </w:t>
      </w:r>
      <w:r w:rsidR="357BEFC1" w:rsidRPr="60F5A4A1">
        <w:rPr>
          <w:rFonts w:ascii="Arial" w:eastAsia="Arial" w:hAnsi="Arial" w:cs="Arial"/>
        </w:rPr>
        <w:t xml:space="preserve">has </w:t>
      </w:r>
      <w:r w:rsidRPr="60F5A4A1">
        <w:rPr>
          <w:rFonts w:ascii="Arial" w:eastAsia="Arial" w:hAnsi="Arial" w:cs="Arial"/>
        </w:rPr>
        <w:t>consent</w:t>
      </w:r>
      <w:r w:rsidR="4628E622" w:rsidRPr="60F5A4A1">
        <w:rPr>
          <w:rFonts w:ascii="Arial" w:eastAsia="Arial" w:hAnsi="Arial" w:cs="Arial"/>
        </w:rPr>
        <w:t>ed</w:t>
      </w:r>
      <w:r w:rsidRPr="60F5A4A1">
        <w:rPr>
          <w:rFonts w:ascii="Arial" w:eastAsia="Arial" w:hAnsi="Arial" w:cs="Arial"/>
        </w:rPr>
        <w:t xml:space="preserve"> to personal jurisdiction and venue in any court of the State of California and any federal court sitting in the State of California; and waives any and all claim that it may have, including without limitation that such court is an inconvenient forum, for the purposes of any proceeding related to this Agreement; and, with respect to a proceeding in a court of the State of California or a federal court sitting in the State of California, any requirement that tribal remedies must be exhausted</w:t>
      </w:r>
      <w:r w:rsidR="6C51C777" w:rsidRPr="60F5A4A1">
        <w:rPr>
          <w:rFonts w:ascii="Arial" w:eastAsia="Arial" w:hAnsi="Arial" w:cs="Arial"/>
        </w:rPr>
        <w:t>; and has provided a copy of a resolution or other authorizing document executing such</w:t>
      </w:r>
      <w:r w:rsidR="7744DD24" w:rsidRPr="60F5A4A1">
        <w:rPr>
          <w:rFonts w:ascii="Arial" w:eastAsia="Arial" w:hAnsi="Arial" w:cs="Arial"/>
        </w:rPr>
        <w:t xml:space="preserve"> consent</w:t>
      </w:r>
      <w:r w:rsidR="6C51C777" w:rsidRPr="60F5A4A1">
        <w:rPr>
          <w:rFonts w:ascii="Arial" w:eastAsia="Arial" w:hAnsi="Arial" w:cs="Arial"/>
        </w:rPr>
        <w:t>; and</w:t>
      </w:r>
    </w:p>
    <w:p w14:paraId="33672CA2" w14:textId="77777777" w:rsidR="00EE7BE5" w:rsidRPr="009F7D65" w:rsidRDefault="00EE7BE5" w:rsidP="00EE7BE5">
      <w:pPr>
        <w:pStyle w:val="ListParagraph"/>
        <w:rPr>
          <w:rFonts w:ascii="Arial" w:eastAsia="Arial" w:hAnsi="Arial" w:cs="Arial"/>
        </w:rPr>
      </w:pPr>
    </w:p>
    <w:p w14:paraId="182811AE" w14:textId="77777777" w:rsidR="00EE7BE5" w:rsidRPr="009F7D65" w:rsidRDefault="00EE7BE5" w:rsidP="00EE7BE5">
      <w:pPr>
        <w:pStyle w:val="ListParagraph"/>
        <w:widowControl w:val="0"/>
        <w:numPr>
          <w:ilvl w:val="0"/>
          <w:numId w:val="3"/>
        </w:numPr>
        <w:spacing w:before="119" w:after="0" w:line="329" w:lineRule="auto"/>
        <w:ind w:right="856"/>
        <w:contextualSpacing w:val="0"/>
        <w:rPr>
          <w:rFonts w:ascii="Arial" w:eastAsia="Arial" w:hAnsi="Arial" w:cs="Arial"/>
          <w:b/>
        </w:rPr>
      </w:pPr>
      <w:r w:rsidRPr="009F7D65">
        <w:rPr>
          <w:rFonts w:ascii="Arial" w:eastAsia="Arial" w:hAnsi="Arial" w:cs="Arial"/>
          <w:b/>
        </w:rPr>
        <w:t xml:space="preserve">Authority </w:t>
      </w:r>
    </w:p>
    <w:p w14:paraId="543AF6FC" w14:textId="1D22A24D" w:rsidR="00EE7BE5" w:rsidRPr="009F7D65" w:rsidRDefault="00EE7BE5" w:rsidP="00EE7BE5">
      <w:pPr>
        <w:spacing w:before="119" w:line="329" w:lineRule="auto"/>
        <w:ind w:left="720" w:right="856"/>
        <w:rPr>
          <w:rFonts w:ascii="Arial" w:eastAsia="Arial" w:hAnsi="Arial" w:cs="Arial"/>
        </w:rPr>
      </w:pPr>
      <w:r w:rsidRPr="60F5A4A1">
        <w:rPr>
          <w:rFonts w:ascii="Arial" w:eastAsia="Arial" w:hAnsi="Arial" w:cs="Arial"/>
        </w:rPr>
        <w:t xml:space="preserve">The [Insert name of </w:t>
      </w:r>
      <w:r w:rsidR="003A34A1" w:rsidRPr="60F5A4A1">
        <w:rPr>
          <w:rFonts w:ascii="Arial" w:eastAsia="Arial" w:hAnsi="Arial" w:cs="Arial"/>
        </w:rPr>
        <w:t>T</w:t>
      </w:r>
      <w:r w:rsidRPr="60F5A4A1">
        <w:rPr>
          <w:rFonts w:ascii="Arial" w:eastAsia="Arial" w:hAnsi="Arial" w:cs="Arial"/>
        </w:rPr>
        <w:t xml:space="preserve">ribe AND tribal </w:t>
      </w:r>
      <w:r w:rsidR="003A34A1" w:rsidRPr="60F5A4A1">
        <w:rPr>
          <w:rFonts w:ascii="Arial" w:eastAsia="Arial" w:hAnsi="Arial" w:cs="Arial"/>
        </w:rPr>
        <w:t>O</w:t>
      </w:r>
      <w:r w:rsidR="004F64B4" w:rsidRPr="60F5A4A1">
        <w:rPr>
          <w:rFonts w:ascii="Arial" w:eastAsia="Arial" w:hAnsi="Arial" w:cs="Arial"/>
        </w:rPr>
        <w:t>rganization</w:t>
      </w:r>
      <w:r w:rsidRPr="60F5A4A1">
        <w:rPr>
          <w:rFonts w:ascii="Arial" w:eastAsia="Arial" w:hAnsi="Arial" w:cs="Arial"/>
        </w:rPr>
        <w:t>, if applicable]</w:t>
      </w:r>
      <w:r w:rsidR="28DA9845" w:rsidRPr="60F5A4A1">
        <w:rPr>
          <w:rFonts w:ascii="Arial" w:eastAsia="Arial" w:hAnsi="Arial" w:cs="Arial"/>
        </w:rPr>
        <w:t>, has</w:t>
      </w:r>
      <w:r w:rsidRPr="60F5A4A1">
        <w:rPr>
          <w:rFonts w:ascii="Arial" w:eastAsia="Arial" w:hAnsi="Arial" w:cs="Arial"/>
        </w:rPr>
        <w:t xml:space="preserve"> authorize</w:t>
      </w:r>
      <w:r w:rsidR="147B0294" w:rsidRPr="60F5A4A1">
        <w:rPr>
          <w:rFonts w:ascii="Arial" w:eastAsia="Arial" w:hAnsi="Arial" w:cs="Arial"/>
        </w:rPr>
        <w:t>d</w:t>
      </w:r>
      <w:r w:rsidRPr="60F5A4A1">
        <w:rPr>
          <w:rFonts w:ascii="Arial" w:eastAsia="Arial" w:hAnsi="Arial" w:cs="Arial"/>
        </w:rPr>
        <w:t xml:space="preserve"> this Agreement, including Limited Waiver of Sovereign Immunity and Consent to Jurisdiction, and has </w:t>
      </w:r>
      <w:r w:rsidR="199E70D8" w:rsidRPr="60F5A4A1">
        <w:rPr>
          <w:rFonts w:ascii="Arial" w:eastAsia="Arial" w:hAnsi="Arial" w:cs="Arial"/>
        </w:rPr>
        <w:t>provided</w:t>
      </w:r>
      <w:r w:rsidR="00BC0B8C">
        <w:rPr>
          <w:rFonts w:ascii="Arial" w:eastAsia="Arial" w:hAnsi="Arial" w:cs="Arial"/>
        </w:rPr>
        <w:t xml:space="preserve"> a copy of a</w:t>
      </w:r>
      <w:r w:rsidR="199E70D8" w:rsidRPr="60F5A4A1">
        <w:rPr>
          <w:rFonts w:ascii="Arial" w:eastAsia="Arial" w:hAnsi="Arial" w:cs="Arial"/>
        </w:rPr>
        <w:t xml:space="preserve"> </w:t>
      </w:r>
      <w:r w:rsidRPr="60F5A4A1">
        <w:rPr>
          <w:rFonts w:ascii="Arial" w:eastAsia="Arial" w:hAnsi="Arial" w:cs="Arial"/>
        </w:rPr>
        <w:t>resolution</w:t>
      </w:r>
      <w:r w:rsidR="00E47177" w:rsidRPr="60F5A4A1">
        <w:rPr>
          <w:rFonts w:ascii="Arial" w:eastAsia="Arial" w:hAnsi="Arial" w:cs="Arial"/>
        </w:rPr>
        <w:t xml:space="preserve"> or other authorizing document</w:t>
      </w:r>
      <w:r w:rsidRPr="60F5A4A1">
        <w:rPr>
          <w:rFonts w:ascii="Arial" w:eastAsia="Arial" w:hAnsi="Arial" w:cs="Arial"/>
        </w:rPr>
        <w:t xml:space="preserve"> stating so. </w:t>
      </w:r>
    </w:p>
    <w:sectPr w:rsidR="00EE7BE5" w:rsidRPr="009F7D6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CBE03" w14:textId="77777777" w:rsidR="0074049D" w:rsidRDefault="0074049D" w:rsidP="00FF5B20">
      <w:pPr>
        <w:spacing w:after="0" w:line="240" w:lineRule="auto"/>
      </w:pPr>
      <w:r>
        <w:separator/>
      </w:r>
    </w:p>
  </w:endnote>
  <w:endnote w:type="continuationSeparator" w:id="0">
    <w:p w14:paraId="34A31336" w14:textId="77777777" w:rsidR="0074049D" w:rsidRDefault="0074049D" w:rsidP="00FF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CFB8B" w14:textId="24656ED7" w:rsidR="00C76971" w:rsidRPr="007732CB" w:rsidRDefault="00681714" w:rsidP="00C76971">
    <w:pPr>
      <w:pStyle w:val="Footer"/>
      <w:tabs>
        <w:tab w:val="center" w:pos="5040"/>
        <w:tab w:val="right" w:pos="9900"/>
      </w:tabs>
      <w:ind w:right="-634"/>
      <w:rPr>
        <w:rFonts w:ascii="Arial" w:hAnsi="Arial" w:cs="Arial"/>
        <w:sz w:val="20"/>
        <w:szCs w:val="20"/>
      </w:rPr>
    </w:pPr>
    <w:r>
      <w:rPr>
        <w:rFonts w:ascii="Arial" w:hAnsi="Arial" w:cs="Arial"/>
        <w:sz w:val="20"/>
        <w:szCs w:val="20"/>
      </w:rPr>
      <w:t>11/22/23</w:t>
    </w:r>
    <w:r w:rsidR="00C76971" w:rsidRPr="007732CB">
      <w:rPr>
        <w:rFonts w:ascii="Arial" w:hAnsi="Arial" w:cs="Arial"/>
        <w:sz w:val="20"/>
        <w:szCs w:val="20"/>
      </w:rPr>
      <w:tab/>
      <w:t>Special Terms and Conditions</w:t>
    </w:r>
    <w:r w:rsidR="00C76971" w:rsidRPr="007732CB">
      <w:rPr>
        <w:rFonts w:ascii="Arial" w:hAnsi="Arial" w:cs="Arial"/>
        <w:sz w:val="20"/>
        <w:szCs w:val="20"/>
      </w:rPr>
      <w:tab/>
      <w:t>GFO-</w:t>
    </w:r>
    <w:r>
      <w:rPr>
        <w:rFonts w:ascii="Arial" w:hAnsi="Arial" w:cs="Arial"/>
        <w:sz w:val="20"/>
        <w:szCs w:val="20"/>
      </w:rPr>
      <w:t>23-602</w:t>
    </w:r>
  </w:p>
  <w:p w14:paraId="363AF949" w14:textId="0E03D714" w:rsidR="00C76971" w:rsidRPr="007732CB" w:rsidRDefault="00C76971" w:rsidP="00C76971">
    <w:pPr>
      <w:pStyle w:val="Footer"/>
      <w:tabs>
        <w:tab w:val="center" w:pos="5040"/>
        <w:tab w:val="right" w:pos="9900"/>
      </w:tabs>
      <w:ind w:right="-634"/>
      <w:rPr>
        <w:rFonts w:ascii="Arial" w:hAnsi="Arial" w:cs="Arial"/>
        <w:sz w:val="20"/>
        <w:szCs w:val="20"/>
      </w:rPr>
    </w:pPr>
    <w:r w:rsidRPr="007732CB">
      <w:rPr>
        <w:rFonts w:ascii="Arial" w:hAnsi="Arial" w:cs="Arial"/>
        <w:sz w:val="20"/>
        <w:szCs w:val="20"/>
      </w:rPr>
      <w:tab/>
      <w:t xml:space="preserve">Page </w:t>
    </w:r>
    <w:r w:rsidRPr="007732CB">
      <w:rPr>
        <w:rFonts w:ascii="Arial" w:hAnsi="Arial" w:cs="Arial"/>
        <w:color w:val="2B579A"/>
        <w:sz w:val="20"/>
        <w:szCs w:val="20"/>
        <w:shd w:val="clear" w:color="auto" w:fill="E6E6E6"/>
      </w:rPr>
      <w:fldChar w:fldCharType="begin"/>
    </w:r>
    <w:r w:rsidRPr="007732CB">
      <w:rPr>
        <w:rFonts w:ascii="Arial" w:hAnsi="Arial" w:cs="Arial"/>
        <w:sz w:val="20"/>
        <w:szCs w:val="20"/>
      </w:rPr>
      <w:instrText xml:space="preserve"> PAGE </w:instrText>
    </w:r>
    <w:r w:rsidRPr="007732CB">
      <w:rPr>
        <w:rFonts w:ascii="Arial" w:hAnsi="Arial" w:cs="Arial"/>
        <w:color w:val="2B579A"/>
        <w:sz w:val="20"/>
        <w:szCs w:val="20"/>
        <w:shd w:val="clear" w:color="auto" w:fill="E6E6E6"/>
      </w:rPr>
      <w:fldChar w:fldCharType="separate"/>
    </w:r>
    <w:r w:rsidRPr="007732CB">
      <w:rPr>
        <w:rFonts w:ascii="Arial" w:hAnsi="Arial" w:cs="Arial"/>
        <w:noProof/>
        <w:sz w:val="20"/>
        <w:szCs w:val="20"/>
      </w:rPr>
      <w:t>1</w:t>
    </w:r>
    <w:r w:rsidRPr="007732CB">
      <w:rPr>
        <w:rFonts w:ascii="Arial" w:hAnsi="Arial" w:cs="Arial"/>
        <w:color w:val="2B579A"/>
        <w:sz w:val="20"/>
        <w:szCs w:val="20"/>
        <w:shd w:val="clear" w:color="auto" w:fill="E6E6E6"/>
      </w:rPr>
      <w:fldChar w:fldCharType="end"/>
    </w:r>
    <w:r w:rsidRPr="007732CB">
      <w:rPr>
        <w:rFonts w:ascii="Arial" w:hAnsi="Arial" w:cs="Arial"/>
        <w:sz w:val="20"/>
        <w:szCs w:val="20"/>
      </w:rPr>
      <w:t xml:space="preserve"> of </w:t>
    </w:r>
    <w:r w:rsidRPr="007732CB">
      <w:rPr>
        <w:rFonts w:ascii="Arial" w:hAnsi="Arial" w:cs="Arial"/>
        <w:color w:val="2B579A"/>
        <w:sz w:val="20"/>
        <w:szCs w:val="20"/>
        <w:shd w:val="clear" w:color="auto" w:fill="E6E6E6"/>
      </w:rPr>
      <w:fldChar w:fldCharType="begin"/>
    </w:r>
    <w:r w:rsidRPr="007732CB">
      <w:rPr>
        <w:rFonts w:ascii="Arial" w:hAnsi="Arial" w:cs="Arial"/>
        <w:sz w:val="20"/>
        <w:szCs w:val="20"/>
      </w:rPr>
      <w:instrText xml:space="preserve"> NUMPAGES  </w:instrText>
    </w:r>
    <w:r w:rsidRPr="007732CB">
      <w:rPr>
        <w:rFonts w:ascii="Arial" w:hAnsi="Arial" w:cs="Arial"/>
        <w:color w:val="2B579A"/>
        <w:sz w:val="20"/>
        <w:szCs w:val="20"/>
        <w:shd w:val="clear" w:color="auto" w:fill="E6E6E6"/>
      </w:rPr>
      <w:fldChar w:fldCharType="separate"/>
    </w:r>
    <w:r w:rsidRPr="007732CB">
      <w:rPr>
        <w:rFonts w:ascii="Arial" w:hAnsi="Arial" w:cs="Arial"/>
        <w:noProof/>
        <w:sz w:val="20"/>
        <w:szCs w:val="20"/>
      </w:rPr>
      <w:t>1</w:t>
    </w:r>
    <w:r w:rsidRPr="007732CB">
      <w:rPr>
        <w:rFonts w:ascii="Arial" w:hAnsi="Arial" w:cs="Arial"/>
        <w:color w:val="2B579A"/>
        <w:sz w:val="20"/>
        <w:szCs w:val="20"/>
        <w:shd w:val="clear" w:color="auto" w:fill="E6E6E6"/>
      </w:rPr>
      <w:fldChar w:fldCharType="end"/>
    </w:r>
    <w:r w:rsidRPr="007732CB">
      <w:rPr>
        <w:rFonts w:ascii="Arial" w:hAnsi="Arial" w:cs="Arial"/>
        <w:sz w:val="20"/>
        <w:szCs w:val="20"/>
      </w:rPr>
      <w:tab/>
    </w:r>
    <w:r w:rsidR="00681714">
      <w:rPr>
        <w:rFonts w:ascii="Arial" w:hAnsi="Arial" w:cs="Arial"/>
        <w:sz w:val="20"/>
        <w:szCs w:val="20"/>
      </w:rPr>
      <w:t>CRITICAL PATHS</w:t>
    </w:r>
  </w:p>
  <w:p w14:paraId="0F7A2DAE" w14:textId="49A77274" w:rsidR="00C76971" w:rsidRPr="007732CB" w:rsidRDefault="00C76971" w:rsidP="00C76971">
    <w:pPr>
      <w:pStyle w:val="Footer"/>
      <w:jc w:val="both"/>
      <w:rPr>
        <w:rFonts w:ascii="Arial" w:hAnsi="Arial" w:cs="Arial"/>
        <w:sz w:val="20"/>
        <w:szCs w:val="20"/>
      </w:rPr>
    </w:pPr>
    <w:r w:rsidRPr="007732CB">
      <w:rPr>
        <w:rFonts w:ascii="Arial" w:hAnsi="Arial" w:cs="Arial"/>
        <w:sz w:val="20"/>
        <w:szCs w:val="20"/>
      </w:rPr>
      <w:tab/>
      <w:t xml:space="preserve">Attachment </w:t>
    </w:r>
    <w:r w:rsidR="00681714">
      <w:rPr>
        <w:rFonts w:ascii="Arial" w:hAnsi="Arial" w:cs="Arial"/>
        <w:sz w:val="20"/>
        <w:szCs w:val="20"/>
      </w:rPr>
      <w:t>13</w:t>
    </w:r>
    <w:r w:rsidRPr="007732CB">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4F2FB" w14:textId="77777777" w:rsidR="0074049D" w:rsidRDefault="0074049D" w:rsidP="00FF5B20">
      <w:pPr>
        <w:spacing w:after="0" w:line="240" w:lineRule="auto"/>
      </w:pPr>
      <w:r>
        <w:separator/>
      </w:r>
    </w:p>
  </w:footnote>
  <w:footnote w:type="continuationSeparator" w:id="0">
    <w:p w14:paraId="7B473F65" w14:textId="77777777" w:rsidR="0074049D" w:rsidRDefault="0074049D" w:rsidP="00FF5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3B6AF" w14:textId="1993069C" w:rsidR="00EE7BE5" w:rsidRPr="00EE7BE5" w:rsidRDefault="00FF5B20" w:rsidP="00C76971">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w:t>
    </w:r>
    <w:r w:rsidR="00EE7BE5">
      <w:rPr>
        <w:rFonts w:ascii="Arial" w:eastAsia="Times New Roman" w:hAnsi="Arial" w:cs="Arial"/>
        <w:b/>
        <w:sz w:val="26"/>
        <w:szCs w:val="26"/>
      </w:rPr>
      <w:t xml:space="preserve"> </w:t>
    </w:r>
    <w:r w:rsidR="00F11201">
      <w:rPr>
        <w:rFonts w:ascii="Arial" w:eastAsia="Times New Roman" w:hAnsi="Arial" w:cs="Arial"/>
        <w:b/>
        <w:sz w:val="26"/>
        <w:szCs w:val="26"/>
      </w:rPr>
      <w:t>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40339"/>
    <w:multiLevelType w:val="hybridMultilevel"/>
    <w:tmpl w:val="824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55A68"/>
    <w:multiLevelType w:val="hybridMultilevel"/>
    <w:tmpl w:val="70F4D616"/>
    <w:lvl w:ilvl="0" w:tplc="B62C5B28">
      <w:start w:val="1"/>
      <w:numFmt w:val="decimal"/>
      <w:lvlText w:val="%1."/>
      <w:lvlJc w:val="left"/>
      <w:pPr>
        <w:ind w:left="1223" w:hanging="360"/>
      </w:pPr>
      <w:rPr>
        <w:rFonts w:eastAsiaTheme="minorHAnsi" w:hAnsiTheme="minorHAnsi" w:cstheme="minorBidi" w:hint="default"/>
        <w:b/>
      </w:rPr>
    </w:lvl>
    <w:lvl w:ilvl="1" w:tplc="04090019" w:tentative="1">
      <w:start w:val="1"/>
      <w:numFmt w:val="lowerLetter"/>
      <w:lvlText w:val="%2."/>
      <w:lvlJc w:val="left"/>
      <w:pPr>
        <w:ind w:left="1943" w:hanging="360"/>
      </w:pPr>
    </w:lvl>
    <w:lvl w:ilvl="2" w:tplc="0409001B" w:tentative="1">
      <w:start w:val="1"/>
      <w:numFmt w:val="lowerRoman"/>
      <w:lvlText w:val="%3."/>
      <w:lvlJc w:val="right"/>
      <w:pPr>
        <w:ind w:left="2663" w:hanging="180"/>
      </w:pPr>
    </w:lvl>
    <w:lvl w:ilvl="3" w:tplc="0409000F" w:tentative="1">
      <w:start w:val="1"/>
      <w:numFmt w:val="decimal"/>
      <w:lvlText w:val="%4."/>
      <w:lvlJc w:val="left"/>
      <w:pPr>
        <w:ind w:left="3383" w:hanging="360"/>
      </w:pPr>
    </w:lvl>
    <w:lvl w:ilvl="4" w:tplc="04090019" w:tentative="1">
      <w:start w:val="1"/>
      <w:numFmt w:val="lowerLetter"/>
      <w:lvlText w:val="%5."/>
      <w:lvlJc w:val="left"/>
      <w:pPr>
        <w:ind w:left="4103" w:hanging="360"/>
      </w:pPr>
    </w:lvl>
    <w:lvl w:ilvl="5" w:tplc="0409001B" w:tentative="1">
      <w:start w:val="1"/>
      <w:numFmt w:val="lowerRoman"/>
      <w:lvlText w:val="%6."/>
      <w:lvlJc w:val="right"/>
      <w:pPr>
        <w:ind w:left="4823" w:hanging="180"/>
      </w:pPr>
    </w:lvl>
    <w:lvl w:ilvl="6" w:tplc="0409000F" w:tentative="1">
      <w:start w:val="1"/>
      <w:numFmt w:val="decimal"/>
      <w:lvlText w:val="%7."/>
      <w:lvlJc w:val="left"/>
      <w:pPr>
        <w:ind w:left="5543" w:hanging="360"/>
      </w:pPr>
    </w:lvl>
    <w:lvl w:ilvl="7" w:tplc="04090019" w:tentative="1">
      <w:start w:val="1"/>
      <w:numFmt w:val="lowerLetter"/>
      <w:lvlText w:val="%8."/>
      <w:lvlJc w:val="left"/>
      <w:pPr>
        <w:ind w:left="6263" w:hanging="360"/>
      </w:pPr>
    </w:lvl>
    <w:lvl w:ilvl="8" w:tplc="0409001B" w:tentative="1">
      <w:start w:val="1"/>
      <w:numFmt w:val="lowerRoman"/>
      <w:lvlText w:val="%9."/>
      <w:lvlJc w:val="right"/>
      <w:pPr>
        <w:ind w:left="6983" w:hanging="180"/>
      </w:pPr>
    </w:lvl>
  </w:abstractNum>
  <w:num w:numId="1" w16cid:durableId="1376152222">
    <w:abstractNumId w:val="0"/>
  </w:num>
  <w:num w:numId="2" w16cid:durableId="1727607918">
    <w:abstractNumId w:val="1"/>
  </w:num>
  <w:num w:numId="3" w16cid:durableId="1860198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3"/>
    <w:rsid w:val="00010F49"/>
    <w:rsid w:val="0004438B"/>
    <w:rsid w:val="000A7D3A"/>
    <w:rsid w:val="00117638"/>
    <w:rsid w:val="00120A20"/>
    <w:rsid w:val="001B5B7F"/>
    <w:rsid w:val="001B7692"/>
    <w:rsid w:val="001E0378"/>
    <w:rsid w:val="002031D3"/>
    <w:rsid w:val="00293562"/>
    <w:rsid w:val="002A6A20"/>
    <w:rsid w:val="002C7B7D"/>
    <w:rsid w:val="003A34A1"/>
    <w:rsid w:val="003C610A"/>
    <w:rsid w:val="00457CCA"/>
    <w:rsid w:val="004735CC"/>
    <w:rsid w:val="004F64B4"/>
    <w:rsid w:val="004F70C2"/>
    <w:rsid w:val="00540B27"/>
    <w:rsid w:val="005C1184"/>
    <w:rsid w:val="005F286C"/>
    <w:rsid w:val="00681714"/>
    <w:rsid w:val="006A7EE3"/>
    <w:rsid w:val="0074049D"/>
    <w:rsid w:val="007536D0"/>
    <w:rsid w:val="007732CB"/>
    <w:rsid w:val="0078221F"/>
    <w:rsid w:val="007B6C50"/>
    <w:rsid w:val="008142C1"/>
    <w:rsid w:val="00817F2E"/>
    <w:rsid w:val="008875C6"/>
    <w:rsid w:val="0092360D"/>
    <w:rsid w:val="009A6943"/>
    <w:rsid w:val="009F2CCE"/>
    <w:rsid w:val="00A041D3"/>
    <w:rsid w:val="00A10380"/>
    <w:rsid w:val="00A35CD4"/>
    <w:rsid w:val="00A644AA"/>
    <w:rsid w:val="00AA7880"/>
    <w:rsid w:val="00AF24D6"/>
    <w:rsid w:val="00B3242B"/>
    <w:rsid w:val="00B71758"/>
    <w:rsid w:val="00BC0B8C"/>
    <w:rsid w:val="00BE6AE9"/>
    <w:rsid w:val="00C76971"/>
    <w:rsid w:val="00D42A34"/>
    <w:rsid w:val="00D47AD9"/>
    <w:rsid w:val="00D65050"/>
    <w:rsid w:val="00D93819"/>
    <w:rsid w:val="00DA1F2F"/>
    <w:rsid w:val="00DC6532"/>
    <w:rsid w:val="00E31942"/>
    <w:rsid w:val="00E47177"/>
    <w:rsid w:val="00EA7B13"/>
    <w:rsid w:val="00EC4071"/>
    <w:rsid w:val="00EE05AD"/>
    <w:rsid w:val="00EE7BE5"/>
    <w:rsid w:val="00F11201"/>
    <w:rsid w:val="00FC3B4D"/>
    <w:rsid w:val="00FC45AA"/>
    <w:rsid w:val="00FF2708"/>
    <w:rsid w:val="00FF5B20"/>
    <w:rsid w:val="00FF63B8"/>
    <w:rsid w:val="0CF92238"/>
    <w:rsid w:val="12373842"/>
    <w:rsid w:val="147B0294"/>
    <w:rsid w:val="199E70D8"/>
    <w:rsid w:val="19CFD1D8"/>
    <w:rsid w:val="20F5B2C8"/>
    <w:rsid w:val="220B1A9D"/>
    <w:rsid w:val="28DA9845"/>
    <w:rsid w:val="33A53BAE"/>
    <w:rsid w:val="357BEFC1"/>
    <w:rsid w:val="36356AB0"/>
    <w:rsid w:val="3B8D536E"/>
    <w:rsid w:val="3E52FFBF"/>
    <w:rsid w:val="40307050"/>
    <w:rsid w:val="4628E622"/>
    <w:rsid w:val="4D522503"/>
    <w:rsid w:val="4E4F5128"/>
    <w:rsid w:val="55B08761"/>
    <w:rsid w:val="5618A6D3"/>
    <w:rsid w:val="5C0AEB55"/>
    <w:rsid w:val="60F5A4A1"/>
    <w:rsid w:val="632E5EC7"/>
    <w:rsid w:val="698477EE"/>
    <w:rsid w:val="6B7D38AB"/>
    <w:rsid w:val="6C51C777"/>
    <w:rsid w:val="7744DD24"/>
    <w:rsid w:val="78F28E4A"/>
    <w:rsid w:val="7CDA2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981BA"/>
  <w15:chartTrackingRefBased/>
  <w15:docId w15:val="{65D80D0E-AE5A-4D44-B72F-EE4D5DD4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20"/>
  </w:style>
  <w:style w:type="paragraph" w:styleId="Footer">
    <w:name w:val="footer"/>
    <w:basedOn w:val="Normal"/>
    <w:link w:val="FooterChar"/>
    <w:uiPriority w:val="99"/>
    <w:unhideWhenUsed/>
    <w:rsid w:val="00FF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B20"/>
  </w:style>
  <w:style w:type="paragraph" w:styleId="ListParagraph">
    <w:name w:val="List Paragraph"/>
    <w:basedOn w:val="Normal"/>
    <w:uiPriority w:val="1"/>
    <w:qFormat/>
    <w:rsid w:val="00FF5B20"/>
    <w:pPr>
      <w:ind w:left="720"/>
      <w:contextualSpacing/>
    </w:pPr>
  </w:style>
  <w:style w:type="table" w:styleId="PlainTable4">
    <w:name w:val="Plain Table 4"/>
    <w:basedOn w:val="TableNormal"/>
    <w:uiPriority w:val="44"/>
    <w:rsid w:val="0029356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3A34A1"/>
    <w:rPr>
      <w:sz w:val="16"/>
      <w:szCs w:val="16"/>
    </w:rPr>
  </w:style>
  <w:style w:type="paragraph" w:styleId="CommentText">
    <w:name w:val="annotation text"/>
    <w:basedOn w:val="Normal"/>
    <w:link w:val="CommentTextChar"/>
    <w:uiPriority w:val="99"/>
    <w:unhideWhenUsed/>
    <w:rsid w:val="003A34A1"/>
    <w:pPr>
      <w:spacing w:line="240" w:lineRule="auto"/>
    </w:pPr>
    <w:rPr>
      <w:sz w:val="20"/>
      <w:szCs w:val="20"/>
    </w:rPr>
  </w:style>
  <w:style w:type="character" w:customStyle="1" w:styleId="CommentTextChar">
    <w:name w:val="Comment Text Char"/>
    <w:basedOn w:val="DefaultParagraphFont"/>
    <w:link w:val="CommentText"/>
    <w:uiPriority w:val="99"/>
    <w:rsid w:val="003A34A1"/>
    <w:rPr>
      <w:sz w:val="20"/>
      <w:szCs w:val="20"/>
    </w:rPr>
  </w:style>
  <w:style w:type="paragraph" w:styleId="CommentSubject">
    <w:name w:val="annotation subject"/>
    <w:basedOn w:val="CommentText"/>
    <w:next w:val="CommentText"/>
    <w:link w:val="CommentSubjectChar"/>
    <w:uiPriority w:val="99"/>
    <w:semiHidden/>
    <w:unhideWhenUsed/>
    <w:rsid w:val="003A34A1"/>
    <w:rPr>
      <w:b/>
      <w:bCs/>
    </w:rPr>
  </w:style>
  <w:style w:type="character" w:customStyle="1" w:styleId="CommentSubjectChar">
    <w:name w:val="Comment Subject Char"/>
    <w:basedOn w:val="CommentTextChar"/>
    <w:link w:val="CommentSubject"/>
    <w:uiPriority w:val="99"/>
    <w:semiHidden/>
    <w:rsid w:val="003A34A1"/>
    <w:rPr>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EA7B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641769">
      <w:bodyDiv w:val="1"/>
      <w:marLeft w:val="0"/>
      <w:marRight w:val="0"/>
      <w:marTop w:val="0"/>
      <w:marBottom w:val="0"/>
      <w:divBdr>
        <w:top w:val="none" w:sz="0" w:space="0" w:color="auto"/>
        <w:left w:val="none" w:sz="0" w:space="0" w:color="auto"/>
        <w:bottom w:val="none" w:sz="0" w:space="0" w:color="auto"/>
        <w:right w:val="none" w:sz="0" w:space="0" w:color="auto"/>
      </w:divBdr>
      <w:divsChild>
        <w:div w:id="634339913">
          <w:marLeft w:val="0"/>
          <w:marRight w:val="0"/>
          <w:marTop w:val="0"/>
          <w:marBottom w:val="0"/>
          <w:divBdr>
            <w:top w:val="none" w:sz="0" w:space="0" w:color="auto"/>
            <w:left w:val="none" w:sz="0" w:space="0" w:color="auto"/>
            <w:bottom w:val="none" w:sz="0" w:space="0" w:color="auto"/>
            <w:right w:val="none" w:sz="0" w:space="0" w:color="auto"/>
          </w:divBdr>
          <w:divsChild>
            <w:div w:id="1924408008">
              <w:marLeft w:val="0"/>
              <w:marRight w:val="0"/>
              <w:marTop w:val="0"/>
              <w:marBottom w:val="0"/>
              <w:divBdr>
                <w:top w:val="none" w:sz="0" w:space="0" w:color="auto"/>
                <w:left w:val="none" w:sz="0" w:space="0" w:color="auto"/>
                <w:bottom w:val="none" w:sz="0" w:space="0" w:color="auto"/>
                <w:right w:val="none" w:sz="0" w:space="0" w:color="auto"/>
              </w:divBdr>
              <w:divsChild>
                <w:div w:id="1551111726">
                  <w:marLeft w:val="0"/>
                  <w:marRight w:val="0"/>
                  <w:marTop w:val="0"/>
                  <w:marBottom w:val="0"/>
                  <w:divBdr>
                    <w:top w:val="none" w:sz="0" w:space="0" w:color="auto"/>
                    <w:left w:val="none" w:sz="0" w:space="0" w:color="auto"/>
                    <w:bottom w:val="none" w:sz="0" w:space="0" w:color="auto"/>
                    <w:right w:val="none" w:sz="0" w:space="0" w:color="auto"/>
                  </w:divBdr>
                </w:div>
              </w:divsChild>
            </w:div>
            <w:div w:id="1281452618">
              <w:marLeft w:val="0"/>
              <w:marRight w:val="0"/>
              <w:marTop w:val="0"/>
              <w:marBottom w:val="0"/>
              <w:divBdr>
                <w:top w:val="none" w:sz="0" w:space="0" w:color="auto"/>
                <w:left w:val="none" w:sz="0" w:space="0" w:color="auto"/>
                <w:bottom w:val="none" w:sz="0" w:space="0" w:color="auto"/>
                <w:right w:val="none" w:sz="0" w:space="0" w:color="auto"/>
              </w:divBdr>
              <w:divsChild>
                <w:div w:id="1532035698">
                  <w:marLeft w:val="0"/>
                  <w:marRight w:val="0"/>
                  <w:marTop w:val="0"/>
                  <w:marBottom w:val="0"/>
                  <w:divBdr>
                    <w:top w:val="none" w:sz="0" w:space="0" w:color="auto"/>
                    <w:left w:val="none" w:sz="0" w:space="0" w:color="auto"/>
                    <w:bottom w:val="none" w:sz="0" w:space="0" w:color="auto"/>
                    <w:right w:val="none" w:sz="0" w:space="0" w:color="auto"/>
                  </w:divBdr>
                </w:div>
              </w:divsChild>
            </w:div>
            <w:div w:id="797603789">
              <w:marLeft w:val="0"/>
              <w:marRight w:val="0"/>
              <w:marTop w:val="0"/>
              <w:marBottom w:val="0"/>
              <w:divBdr>
                <w:top w:val="none" w:sz="0" w:space="0" w:color="auto"/>
                <w:left w:val="none" w:sz="0" w:space="0" w:color="auto"/>
                <w:bottom w:val="none" w:sz="0" w:space="0" w:color="auto"/>
                <w:right w:val="none" w:sz="0" w:space="0" w:color="auto"/>
              </w:divBdr>
              <w:divsChild>
                <w:div w:id="272827938">
                  <w:marLeft w:val="0"/>
                  <w:marRight w:val="0"/>
                  <w:marTop w:val="0"/>
                  <w:marBottom w:val="0"/>
                  <w:divBdr>
                    <w:top w:val="none" w:sz="0" w:space="0" w:color="auto"/>
                    <w:left w:val="none" w:sz="0" w:space="0" w:color="auto"/>
                    <w:bottom w:val="none" w:sz="0" w:space="0" w:color="auto"/>
                    <w:right w:val="none" w:sz="0" w:space="0" w:color="auto"/>
                  </w:divBdr>
                  <w:divsChild>
                    <w:div w:id="586696713">
                      <w:marLeft w:val="0"/>
                      <w:marRight w:val="0"/>
                      <w:marTop w:val="0"/>
                      <w:marBottom w:val="0"/>
                      <w:divBdr>
                        <w:top w:val="none" w:sz="0" w:space="0" w:color="auto"/>
                        <w:left w:val="none" w:sz="0" w:space="0" w:color="auto"/>
                        <w:bottom w:val="none" w:sz="0" w:space="0" w:color="auto"/>
                        <w:right w:val="none" w:sz="0" w:space="0" w:color="auto"/>
                      </w:divBdr>
                      <w:divsChild>
                        <w:div w:id="928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8981">
                  <w:marLeft w:val="0"/>
                  <w:marRight w:val="0"/>
                  <w:marTop w:val="0"/>
                  <w:marBottom w:val="0"/>
                  <w:divBdr>
                    <w:top w:val="none" w:sz="0" w:space="0" w:color="auto"/>
                    <w:left w:val="none" w:sz="0" w:space="0" w:color="auto"/>
                    <w:bottom w:val="none" w:sz="0" w:space="0" w:color="auto"/>
                    <w:right w:val="none" w:sz="0" w:space="0" w:color="auto"/>
                  </w:divBdr>
                  <w:divsChild>
                    <w:div w:id="1663966547">
                      <w:marLeft w:val="0"/>
                      <w:marRight w:val="0"/>
                      <w:marTop w:val="0"/>
                      <w:marBottom w:val="0"/>
                      <w:divBdr>
                        <w:top w:val="none" w:sz="0" w:space="0" w:color="auto"/>
                        <w:left w:val="none" w:sz="0" w:space="0" w:color="auto"/>
                        <w:bottom w:val="none" w:sz="0" w:space="0" w:color="auto"/>
                        <w:right w:val="none" w:sz="0" w:space="0" w:color="auto"/>
                      </w:divBdr>
                      <w:divsChild>
                        <w:div w:id="139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443">
                  <w:marLeft w:val="0"/>
                  <w:marRight w:val="0"/>
                  <w:marTop w:val="0"/>
                  <w:marBottom w:val="0"/>
                  <w:divBdr>
                    <w:top w:val="none" w:sz="0" w:space="0" w:color="auto"/>
                    <w:left w:val="none" w:sz="0" w:space="0" w:color="auto"/>
                    <w:bottom w:val="none" w:sz="0" w:space="0" w:color="auto"/>
                    <w:right w:val="none" w:sz="0" w:space="0" w:color="auto"/>
                  </w:divBdr>
                  <w:divsChild>
                    <w:div w:id="1895577453">
                      <w:marLeft w:val="0"/>
                      <w:marRight w:val="0"/>
                      <w:marTop w:val="0"/>
                      <w:marBottom w:val="0"/>
                      <w:divBdr>
                        <w:top w:val="none" w:sz="0" w:space="0" w:color="auto"/>
                        <w:left w:val="none" w:sz="0" w:space="0" w:color="auto"/>
                        <w:bottom w:val="none" w:sz="0" w:space="0" w:color="auto"/>
                        <w:right w:val="none" w:sz="0" w:space="0" w:color="auto"/>
                      </w:divBdr>
                    </w:div>
                  </w:divsChild>
                </w:div>
                <w:div w:id="822430357">
                  <w:marLeft w:val="0"/>
                  <w:marRight w:val="0"/>
                  <w:marTop w:val="0"/>
                  <w:marBottom w:val="0"/>
                  <w:divBdr>
                    <w:top w:val="none" w:sz="0" w:space="0" w:color="auto"/>
                    <w:left w:val="none" w:sz="0" w:space="0" w:color="auto"/>
                    <w:bottom w:val="none" w:sz="0" w:space="0" w:color="auto"/>
                    <w:right w:val="none" w:sz="0" w:space="0" w:color="auto"/>
                  </w:divBdr>
                  <w:divsChild>
                    <w:div w:id="12749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865967">
          <w:marLeft w:val="0"/>
          <w:marRight w:val="0"/>
          <w:marTop w:val="0"/>
          <w:marBottom w:val="0"/>
          <w:divBdr>
            <w:top w:val="none" w:sz="0" w:space="0" w:color="auto"/>
            <w:left w:val="none" w:sz="0" w:space="0" w:color="auto"/>
            <w:bottom w:val="none" w:sz="0" w:space="0" w:color="auto"/>
            <w:right w:val="none" w:sz="0" w:space="0" w:color="auto"/>
          </w:divBdr>
          <w:divsChild>
            <w:div w:id="1509325622">
              <w:marLeft w:val="0"/>
              <w:marRight w:val="0"/>
              <w:marTop w:val="0"/>
              <w:marBottom w:val="0"/>
              <w:divBdr>
                <w:top w:val="none" w:sz="0" w:space="0" w:color="auto"/>
                <w:left w:val="none" w:sz="0" w:space="0" w:color="auto"/>
                <w:bottom w:val="none" w:sz="0" w:space="0" w:color="auto"/>
                <w:right w:val="none" w:sz="0" w:space="0" w:color="auto"/>
              </w:divBdr>
              <w:divsChild>
                <w:div w:id="12536369">
                  <w:marLeft w:val="0"/>
                  <w:marRight w:val="0"/>
                  <w:marTop w:val="0"/>
                  <w:marBottom w:val="0"/>
                  <w:divBdr>
                    <w:top w:val="none" w:sz="0" w:space="0" w:color="auto"/>
                    <w:left w:val="none" w:sz="0" w:space="0" w:color="auto"/>
                    <w:bottom w:val="none" w:sz="0" w:space="0" w:color="auto"/>
                    <w:right w:val="none" w:sz="0" w:space="0" w:color="auto"/>
                  </w:divBdr>
                </w:div>
              </w:divsChild>
            </w:div>
            <w:div w:id="286620714">
              <w:marLeft w:val="0"/>
              <w:marRight w:val="0"/>
              <w:marTop w:val="0"/>
              <w:marBottom w:val="0"/>
              <w:divBdr>
                <w:top w:val="none" w:sz="0" w:space="0" w:color="auto"/>
                <w:left w:val="none" w:sz="0" w:space="0" w:color="auto"/>
                <w:bottom w:val="none" w:sz="0" w:space="0" w:color="auto"/>
                <w:right w:val="none" w:sz="0" w:space="0" w:color="auto"/>
              </w:divBdr>
              <w:divsChild>
                <w:div w:id="1876965677">
                  <w:marLeft w:val="0"/>
                  <w:marRight w:val="0"/>
                  <w:marTop w:val="0"/>
                  <w:marBottom w:val="0"/>
                  <w:divBdr>
                    <w:top w:val="none" w:sz="0" w:space="0" w:color="auto"/>
                    <w:left w:val="none" w:sz="0" w:space="0" w:color="auto"/>
                    <w:bottom w:val="none" w:sz="0" w:space="0" w:color="auto"/>
                    <w:right w:val="none" w:sz="0" w:space="0" w:color="auto"/>
                  </w:divBdr>
                </w:div>
              </w:divsChild>
            </w:div>
            <w:div w:id="541526108">
              <w:marLeft w:val="0"/>
              <w:marRight w:val="0"/>
              <w:marTop w:val="0"/>
              <w:marBottom w:val="0"/>
              <w:divBdr>
                <w:top w:val="none" w:sz="0" w:space="0" w:color="auto"/>
                <w:left w:val="none" w:sz="0" w:space="0" w:color="auto"/>
                <w:bottom w:val="none" w:sz="0" w:space="0" w:color="auto"/>
                <w:right w:val="none" w:sz="0" w:space="0" w:color="auto"/>
              </w:divBdr>
              <w:divsChild>
                <w:div w:id="538277551">
                  <w:marLeft w:val="0"/>
                  <w:marRight w:val="0"/>
                  <w:marTop w:val="0"/>
                  <w:marBottom w:val="0"/>
                  <w:divBdr>
                    <w:top w:val="none" w:sz="0" w:space="0" w:color="auto"/>
                    <w:left w:val="none" w:sz="0" w:space="0" w:color="auto"/>
                    <w:bottom w:val="none" w:sz="0" w:space="0" w:color="auto"/>
                    <w:right w:val="none" w:sz="0" w:space="0" w:color="auto"/>
                  </w:divBdr>
                  <w:divsChild>
                    <w:div w:id="2037927025">
                      <w:marLeft w:val="0"/>
                      <w:marRight w:val="0"/>
                      <w:marTop w:val="0"/>
                      <w:marBottom w:val="0"/>
                      <w:divBdr>
                        <w:top w:val="none" w:sz="0" w:space="0" w:color="auto"/>
                        <w:left w:val="none" w:sz="0" w:space="0" w:color="auto"/>
                        <w:bottom w:val="none" w:sz="0" w:space="0" w:color="auto"/>
                        <w:right w:val="none" w:sz="0" w:space="0" w:color="auto"/>
                      </w:divBdr>
                      <w:divsChild>
                        <w:div w:id="222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96147">
                  <w:marLeft w:val="0"/>
                  <w:marRight w:val="0"/>
                  <w:marTop w:val="0"/>
                  <w:marBottom w:val="0"/>
                  <w:divBdr>
                    <w:top w:val="none" w:sz="0" w:space="0" w:color="auto"/>
                    <w:left w:val="none" w:sz="0" w:space="0" w:color="auto"/>
                    <w:bottom w:val="none" w:sz="0" w:space="0" w:color="auto"/>
                    <w:right w:val="none" w:sz="0" w:space="0" w:color="auto"/>
                  </w:divBdr>
                  <w:divsChild>
                    <w:div w:id="1416440318">
                      <w:marLeft w:val="0"/>
                      <w:marRight w:val="0"/>
                      <w:marTop w:val="0"/>
                      <w:marBottom w:val="0"/>
                      <w:divBdr>
                        <w:top w:val="none" w:sz="0" w:space="0" w:color="auto"/>
                        <w:left w:val="none" w:sz="0" w:space="0" w:color="auto"/>
                        <w:bottom w:val="none" w:sz="0" w:space="0" w:color="auto"/>
                        <w:right w:val="none" w:sz="0" w:space="0" w:color="auto"/>
                      </w:divBdr>
                      <w:divsChild>
                        <w:div w:id="1094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470">
                  <w:marLeft w:val="0"/>
                  <w:marRight w:val="0"/>
                  <w:marTop w:val="0"/>
                  <w:marBottom w:val="0"/>
                  <w:divBdr>
                    <w:top w:val="none" w:sz="0" w:space="0" w:color="auto"/>
                    <w:left w:val="none" w:sz="0" w:space="0" w:color="auto"/>
                    <w:bottom w:val="none" w:sz="0" w:space="0" w:color="auto"/>
                    <w:right w:val="none" w:sz="0" w:space="0" w:color="auto"/>
                  </w:divBdr>
                  <w:divsChild>
                    <w:div w:id="492137422">
                      <w:marLeft w:val="0"/>
                      <w:marRight w:val="0"/>
                      <w:marTop w:val="0"/>
                      <w:marBottom w:val="0"/>
                      <w:divBdr>
                        <w:top w:val="none" w:sz="0" w:space="0" w:color="auto"/>
                        <w:left w:val="none" w:sz="0" w:space="0" w:color="auto"/>
                        <w:bottom w:val="none" w:sz="0" w:space="0" w:color="auto"/>
                        <w:right w:val="none" w:sz="0" w:space="0" w:color="auto"/>
                      </w:divBdr>
                    </w:div>
                  </w:divsChild>
                </w:div>
                <w:div w:id="1750350039">
                  <w:marLeft w:val="0"/>
                  <w:marRight w:val="0"/>
                  <w:marTop w:val="0"/>
                  <w:marBottom w:val="0"/>
                  <w:divBdr>
                    <w:top w:val="none" w:sz="0" w:space="0" w:color="auto"/>
                    <w:left w:val="none" w:sz="0" w:space="0" w:color="auto"/>
                    <w:bottom w:val="none" w:sz="0" w:space="0" w:color="auto"/>
                    <w:right w:val="none" w:sz="0" w:space="0" w:color="auto"/>
                  </w:divBdr>
                  <w:divsChild>
                    <w:div w:id="18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7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B41C7EEC-DAC2-4367-8947-87486B8E489E}">
    <t:Anchor>
      <t:Comment id="54027744"/>
    </t:Anchor>
    <t:History>
      <t:Event id="{BA0475B4-0A49-4E82-9731-53BE7897864C}" time="2021-09-23T18:21:34.229Z">
        <t:Attribution userId="S::larry.rillera@energy.ca.gov::68fea8ec-94ac-4b93-a5c4-caf720d14f1a" userProvider="AD" userName="Rillera, Larry@Energy"/>
        <t:Anchor>
          <t:Comment id="54027744"/>
        </t:Anchor>
        <t:Create/>
      </t:Event>
      <t:Event id="{2536405E-D3B9-4431-9944-9AB43B235823}" time="2021-09-23T18:21:34.229Z">
        <t:Attribution userId="S::larry.rillera@energy.ca.gov::68fea8ec-94ac-4b93-a5c4-caf720d14f1a" userProvider="AD" userName="Rillera, Larry@Energy"/>
        <t:Anchor>
          <t:Comment id="54027744"/>
        </t:Anchor>
        <t:Assign userId="S::Michael.Comiter@energy.ca.gov::c385171d-d2ab-4c3b-90e6-9c9ee018c64b" userProvider="AD" userName="Comiter, Michael@Energy"/>
      </t:Event>
      <t:Event id="{440EF81D-DAF8-47FF-95C6-0C81F9789019}" time="2021-09-23T18:21:34.229Z">
        <t:Attribution userId="S::larry.rillera@energy.ca.gov::68fea8ec-94ac-4b93-a5c4-caf720d14f1a" userProvider="AD" userName="Rillera, Larry@Energy"/>
        <t:Anchor>
          <t:Comment id="54027744"/>
        </t:Anchor>
        <t:SetTitle title="@Comiter, Michael@Energy Can you review and make ADA compliant?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Brecht, Patrick@Energy</DisplayName>
        <AccountId>73</AccountId>
        <AccountType/>
      </UserInfo>
      <UserInfo>
        <DisplayName>McKinny, Jana@Energy</DisplayName>
        <AccountId>3941</AccountId>
        <AccountType/>
      </UserInfo>
      <UserInfo>
        <DisplayName>Haas, Tami@Energy</DisplayName>
        <AccountId>54</AccountId>
        <AccountType/>
      </UserInfo>
      <UserInfo>
        <DisplayName>Rillera, Larry@Energy</DisplayName>
        <AccountId>40</AccountId>
        <AccountType/>
      </UserInfo>
      <UserInfo>
        <DisplayName>Clapp, Jontae@Energy</DisplayName>
        <AccountId>3404</AccountId>
        <AccountType/>
      </UserInfo>
      <UserInfo>
        <DisplayName>Graves, Sierra@Energy</DisplayName>
        <AccountId>4476</AccountId>
        <AccountType/>
      </UserInfo>
      <UserInfo>
        <DisplayName>Leni-Konig, Katrina@Energy</DisplayName>
        <AccountId>2229</AccountId>
        <AccountType/>
      </UserInfo>
      <UserInfo>
        <DisplayName>Smith, Charles@Energy</DisplayName>
        <AccountId>27</AccountId>
        <AccountType/>
      </UserInfo>
      <UserInfo>
        <DisplayName>Marvin, Taylor@Energy</DisplayName>
        <AccountId>3261</AccountId>
        <AccountType/>
      </UserInfo>
      <UserInfo>
        <DisplayName>Vail, Melanie@Energy</DisplayName>
        <AccountId>175</AccountId>
        <AccountType/>
      </UserInfo>
    </SharedWithUsers>
    <Date xmlns="785685f2-c2e1-4352-89aa-3faca8eaba5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7" ma:contentTypeDescription="Create a new document." ma:contentTypeScope="" ma:versionID="7d6b424cdb7ef65742723d2d84a92a98">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a9ab00d754156e28d243a9ebed427fb1"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2D7CFF-CBD4-4A50-821D-35D6203333AC}">
  <ds:schemaRefs>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 ds:uri="5067c814-4b34-462c-a21d-c185ff6548d2"/>
    <ds:schemaRef ds:uri="785685f2-c2e1-4352-89aa-3faca8eaba52"/>
    <ds:schemaRef ds:uri="http://schemas.microsoft.com/office/2006/metadata/properties"/>
  </ds:schemaRefs>
</ds:datastoreItem>
</file>

<file path=customXml/itemProps2.xml><?xml version="1.0" encoding="utf-8"?>
<ds:datastoreItem xmlns:ds="http://schemas.openxmlformats.org/officeDocument/2006/customXml" ds:itemID="{86FF1D14-C95A-4570-A163-1D6607C32A3A}">
  <ds:schemaRefs>
    <ds:schemaRef ds:uri="http://schemas.microsoft.com/sharepoint/v3/contenttype/forms"/>
  </ds:schemaRefs>
</ds:datastoreItem>
</file>

<file path=customXml/itemProps3.xml><?xml version="1.0" encoding="utf-8"?>
<ds:datastoreItem xmlns:ds="http://schemas.openxmlformats.org/officeDocument/2006/customXml" ds:itemID="{0C8AA6CE-D8E2-4ACC-A2AD-EE02EE332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Special T&amp;C for Tribes</vt:lpstr>
    </vt:vector>
  </TitlesOfParts>
  <Company>California Energy Commission</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T&amp;C for Tribes</dc:title>
  <dc:subject/>
  <dc:creator>Arens, Samantha@Energy</dc:creator>
  <cp:keywords/>
  <dc:description/>
  <cp:lastModifiedBy>Cary, Eilene@Energy</cp:lastModifiedBy>
  <cp:revision>16</cp:revision>
  <dcterms:created xsi:type="dcterms:W3CDTF">2023-03-24T21:36:00Z</dcterms:created>
  <dcterms:modified xsi:type="dcterms:W3CDTF">2023-11-22T19:07:00Z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