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1EB3" w14:textId="77777777"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E30E8A">
        <w:rPr>
          <w:rFonts w:ascii="Arial" w:hAnsi="Arial" w:cs="Arial"/>
          <w:b/>
          <w:sz w:val="28"/>
          <w:szCs w:val="28"/>
        </w:rPr>
        <w:t>1</w:t>
      </w:r>
    </w:p>
    <w:p w14:paraId="43E88E4C"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4BA7C835"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7EB887D8"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08406D9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4EE6D796" w14:textId="77777777" w:rsidTr="00B66B98">
        <w:trPr>
          <w:tblHeader/>
        </w:trPr>
        <w:tc>
          <w:tcPr>
            <w:tcW w:w="985" w:type="dxa"/>
            <w:tcBorders>
              <w:top w:val="single" w:sz="4" w:space="0" w:color="auto"/>
              <w:left w:val="single" w:sz="4" w:space="0" w:color="auto"/>
              <w:bottom w:val="single" w:sz="4" w:space="0" w:color="auto"/>
              <w:right w:val="single" w:sz="4" w:space="0" w:color="auto"/>
            </w:tcBorders>
            <w:hideMark/>
          </w:tcPr>
          <w:p w14:paraId="2AB83682"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780FE31A"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14886066"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4D118B86"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08E9679E"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7D38CEDE"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07651CE1"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3FE4A60A"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35227ED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07685B1E"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97C480B"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20343D8E"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41C29185"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60556485"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6FE2DEA"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052556DE"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0F2A385F"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61C1486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04C5CE"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271E20E2"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04822CC3"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10FBEB77"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84F7AB"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3433BD" w:rsidRPr="00B66B98" w14:paraId="70AB0EA4" w14:textId="77777777" w:rsidTr="00B66B98">
        <w:tc>
          <w:tcPr>
            <w:tcW w:w="985" w:type="dxa"/>
            <w:tcBorders>
              <w:top w:val="single" w:sz="4" w:space="0" w:color="auto"/>
              <w:left w:val="single" w:sz="4" w:space="0" w:color="auto"/>
              <w:bottom w:val="single" w:sz="4" w:space="0" w:color="auto"/>
              <w:right w:val="single" w:sz="4" w:space="0" w:color="auto"/>
            </w:tcBorders>
          </w:tcPr>
          <w:p w14:paraId="49E035B3"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&lt;Fourth to Last Task&gt;</w:t>
            </w:r>
          </w:p>
        </w:tc>
        <w:tc>
          <w:tcPr>
            <w:tcW w:w="810" w:type="dxa"/>
            <w:tcBorders>
              <w:top w:val="single" w:sz="4" w:space="0" w:color="auto"/>
              <w:left w:val="single" w:sz="4" w:space="0" w:color="auto"/>
              <w:bottom w:val="single" w:sz="4" w:space="0" w:color="auto"/>
              <w:right w:val="single" w:sz="4" w:space="0" w:color="auto"/>
            </w:tcBorders>
          </w:tcPr>
          <w:p w14:paraId="3978E553"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6E027E10"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 xml:space="preserve">Operations and Reliability </w:t>
            </w:r>
          </w:p>
        </w:tc>
      </w:tr>
      <w:tr w:rsidR="003433BD" w:rsidRPr="00B66B98" w14:paraId="2894AB48" w14:textId="77777777" w:rsidTr="00B66B98">
        <w:tc>
          <w:tcPr>
            <w:tcW w:w="985" w:type="dxa"/>
            <w:tcBorders>
              <w:top w:val="single" w:sz="4" w:space="0" w:color="auto"/>
              <w:left w:val="single" w:sz="4" w:space="0" w:color="auto"/>
              <w:bottom w:val="single" w:sz="4" w:space="0" w:color="auto"/>
              <w:right w:val="single" w:sz="4" w:space="0" w:color="auto"/>
            </w:tcBorders>
          </w:tcPr>
          <w:p w14:paraId="6D5D99E5"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&lt;Third to Last Task&gt;</w:t>
            </w:r>
          </w:p>
        </w:tc>
        <w:tc>
          <w:tcPr>
            <w:tcW w:w="810" w:type="dxa"/>
            <w:tcBorders>
              <w:top w:val="single" w:sz="4" w:space="0" w:color="auto"/>
              <w:left w:val="single" w:sz="4" w:space="0" w:color="auto"/>
              <w:bottom w:val="single" w:sz="4" w:space="0" w:color="auto"/>
              <w:right w:val="single" w:sz="4" w:space="0" w:color="auto"/>
            </w:tcBorders>
          </w:tcPr>
          <w:p w14:paraId="3AE5CAD2"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1CA2B208"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 xml:space="preserve">Semi-Annual Electric Vehicle Charger Inventory Reports </w:t>
            </w:r>
          </w:p>
        </w:tc>
      </w:tr>
      <w:tr w:rsidR="003433BD" w:rsidRPr="00B66B98" w14:paraId="4083A22D"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6A7BC2D8" w14:textId="77777777" w:rsidR="003433BD" w:rsidRPr="00B66B98" w:rsidRDefault="003433BD" w:rsidP="003433BD">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28EEC292"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6AAB164E" w14:textId="77777777" w:rsidR="003433BD" w:rsidRPr="00B66B98" w:rsidRDefault="003433BD" w:rsidP="003433BD">
            <w:pPr>
              <w:keepLines/>
              <w:widowControl w:val="0"/>
              <w:spacing w:after="120"/>
              <w:rPr>
                <w:rFonts w:ascii="Arial" w:hAnsi="Arial" w:cs="Arial"/>
                <w:szCs w:val="24"/>
              </w:rPr>
            </w:pPr>
            <w:r w:rsidRPr="00B66B98">
              <w:rPr>
                <w:rFonts w:ascii="Arial" w:hAnsi="Arial" w:cs="Arial"/>
                <w:snapToGrid w:val="0"/>
                <w:szCs w:val="24"/>
              </w:rPr>
              <w:t>Data Collection and Analysis</w:t>
            </w:r>
          </w:p>
        </w:tc>
      </w:tr>
      <w:tr w:rsidR="003433BD" w:rsidRPr="00B66B98" w14:paraId="07A4837B" w14:textId="77777777" w:rsidTr="00B66B98">
        <w:tc>
          <w:tcPr>
            <w:tcW w:w="985" w:type="dxa"/>
            <w:tcBorders>
              <w:top w:val="single" w:sz="4" w:space="0" w:color="auto"/>
              <w:left w:val="single" w:sz="4" w:space="0" w:color="auto"/>
              <w:bottom w:val="single" w:sz="4" w:space="0" w:color="auto"/>
              <w:right w:val="single" w:sz="4" w:space="0" w:color="auto"/>
            </w:tcBorders>
          </w:tcPr>
          <w:p w14:paraId="14F16B25"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0CA83945"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CA9C2D7"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4D54C333"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47D15A3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 xml:space="preserve">&lt;Insert the Task numbers and the Key names for each Task in your Project. </w:t>
      </w:r>
      <w:r w:rsidR="007A020E" w:rsidRPr="00B66B98">
        <w:rPr>
          <w:rFonts w:ascii="Arial" w:hAnsi="Arial" w:cs="Arial"/>
          <w:i/>
          <w:color w:val="0000FF"/>
          <w:szCs w:val="24"/>
        </w:rPr>
        <w:t xml:space="preserve">Include Key names only if the value of the project would significantly change without those personnel, subcontractors, or partners. </w:t>
      </w:r>
      <w:r w:rsidRPr="00B66B98">
        <w:rPr>
          <w:rFonts w:ascii="Arial" w:hAnsi="Arial" w:cs="Arial"/>
          <w:i/>
          <w:color w:val="0000FF"/>
          <w:szCs w:val="24"/>
        </w:rPr>
        <w:t>Add additional lines as needed.</w:t>
      </w:r>
      <w:r w:rsidR="007A020E" w:rsidRPr="00B66B98">
        <w:rPr>
          <w:rFonts w:ascii="Arial" w:hAnsi="Arial" w:cs="Arial"/>
          <w:i/>
          <w:color w:val="0000FF"/>
          <w:szCs w:val="24"/>
        </w:rPr>
        <w:t xml:space="preserve"> Alternatively, you may delete this table if there are no key names.</w:t>
      </w:r>
      <w:r w:rsidRPr="00B66B98">
        <w:rPr>
          <w:rFonts w:ascii="Arial" w:hAnsi="Arial" w:cs="Arial"/>
          <w:i/>
          <w:color w:val="0000FF"/>
          <w:szCs w:val="24"/>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B66B98" w14:paraId="5AB401F2"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457FA06A" w14:textId="77777777" w:rsidR="00002E71" w:rsidRPr="00B66B98" w:rsidRDefault="00002E71" w:rsidP="00D73356">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4C39DC92"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62CFB39D"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552A816C"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002E71" w:rsidRPr="00B66B98" w14:paraId="5B6121DD"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46BB8877"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236F181F"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7FD1D66"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45DBE7A"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431C4AE5"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385D096E"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643F9B3F"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733BB5E"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6A7EC2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2380BD0C"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2F721726"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46EECC1E"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52198765"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86C0821"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16CC45C4"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1CE12DC8"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05A622E2"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5194E7AE"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5888E529"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359D2AF3"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03629E">
        <w:rPr>
          <w:rFonts w:ascii="Arial" w:hAnsi="Arial" w:cs="Arial"/>
          <w:b/>
          <w:i w:val="0"/>
          <w:szCs w:val="24"/>
        </w:rPr>
        <w:lastRenderedPageBreak/>
        <w:t>GLOSSARY</w:t>
      </w:r>
    </w:p>
    <w:p w14:paraId="69856F56" w14:textId="77777777" w:rsidR="00002E71" w:rsidRPr="00B66B98" w:rsidRDefault="00002E71" w:rsidP="00D73356">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A426ED" w:rsidRPr="00B66B98" w14:paraId="090EA8DB" w14:textId="77777777">
        <w:trPr>
          <w:tblHeader/>
        </w:trPr>
        <w:tc>
          <w:tcPr>
            <w:tcW w:w="1800" w:type="dxa"/>
            <w:tcBorders>
              <w:top w:val="single" w:sz="4" w:space="0" w:color="auto"/>
              <w:left w:val="single" w:sz="4" w:space="0" w:color="auto"/>
              <w:bottom w:val="single" w:sz="4" w:space="0" w:color="auto"/>
              <w:right w:val="single" w:sz="4" w:space="0" w:color="auto"/>
            </w:tcBorders>
            <w:hideMark/>
          </w:tcPr>
          <w:p w14:paraId="7B895327" w14:textId="77777777" w:rsidR="00A426ED" w:rsidRPr="00B66B98" w:rsidRDefault="00A426ED">
            <w:pPr>
              <w:pStyle w:val="BodyText"/>
              <w:keepLines/>
              <w:widowControl w:val="0"/>
              <w:spacing w:after="120"/>
              <w:jc w:val="left"/>
              <w:rPr>
                <w:rFonts w:ascii="Arial" w:hAnsi="Arial" w:cs="Arial"/>
                <w:b/>
                <w:i w:val="0"/>
                <w:szCs w:val="24"/>
              </w:rPr>
            </w:pPr>
            <w:r w:rsidRPr="00B66B98">
              <w:rPr>
                <w:rFonts w:ascii="Arial" w:hAnsi="Arial" w:cs="Arial"/>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5E47F1A8" w14:textId="77777777" w:rsidR="00A426ED" w:rsidRPr="00B66B98" w:rsidRDefault="00A426ED">
            <w:pPr>
              <w:pStyle w:val="BodyText"/>
              <w:keepLines/>
              <w:widowControl w:val="0"/>
              <w:spacing w:after="120"/>
              <w:jc w:val="left"/>
              <w:rPr>
                <w:rFonts w:ascii="Arial" w:hAnsi="Arial" w:cs="Arial"/>
                <w:b/>
                <w:i w:val="0"/>
                <w:szCs w:val="24"/>
              </w:rPr>
            </w:pPr>
            <w:r w:rsidRPr="00B66B98">
              <w:rPr>
                <w:rFonts w:ascii="Arial" w:hAnsi="Arial" w:cs="Arial"/>
                <w:b/>
                <w:i w:val="0"/>
                <w:szCs w:val="24"/>
              </w:rPr>
              <w:t>Definition</w:t>
            </w:r>
          </w:p>
        </w:tc>
      </w:tr>
      <w:tr w:rsidR="00A426ED" w:rsidRPr="00B66B98" w14:paraId="57410FBB" w14:textId="77777777">
        <w:tc>
          <w:tcPr>
            <w:tcW w:w="1800" w:type="dxa"/>
            <w:tcBorders>
              <w:top w:val="single" w:sz="4" w:space="0" w:color="auto"/>
              <w:left w:val="single" w:sz="4" w:space="0" w:color="auto"/>
              <w:bottom w:val="single" w:sz="4" w:space="0" w:color="auto"/>
              <w:right w:val="single" w:sz="4" w:space="0" w:color="auto"/>
            </w:tcBorders>
          </w:tcPr>
          <w:p w14:paraId="12707F7A"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AC </w:t>
            </w:r>
            <w:r>
              <w:rPr>
                <w:rFonts w:ascii="Arial" w:hAnsi="Arial" w:cs="Arial"/>
                <w:i w:val="0"/>
                <w:szCs w:val="24"/>
              </w:rPr>
              <w:t>Level 2</w:t>
            </w:r>
          </w:p>
        </w:tc>
        <w:tc>
          <w:tcPr>
            <w:tcW w:w="7830" w:type="dxa"/>
            <w:tcBorders>
              <w:top w:val="single" w:sz="4" w:space="0" w:color="auto"/>
              <w:left w:val="single" w:sz="4" w:space="0" w:color="auto"/>
              <w:bottom w:val="single" w:sz="4" w:space="0" w:color="auto"/>
              <w:right w:val="single" w:sz="4" w:space="0" w:color="auto"/>
            </w:tcBorders>
          </w:tcPr>
          <w:p w14:paraId="00D71B5B" w14:textId="4187A5EA" w:rsidR="00A426ED" w:rsidRPr="00B66B98" w:rsidRDefault="00A426ED">
            <w:pPr>
              <w:pStyle w:val="BodyText"/>
              <w:keepLines/>
              <w:widowControl w:val="0"/>
              <w:spacing w:after="120"/>
              <w:jc w:val="left"/>
              <w:rPr>
                <w:rFonts w:ascii="Arial" w:hAnsi="Arial" w:cs="Arial"/>
                <w:i w:val="0"/>
                <w:szCs w:val="24"/>
              </w:rPr>
            </w:pPr>
            <w:r w:rsidRPr="00540428">
              <w:rPr>
                <w:rFonts w:ascii="Arial" w:hAnsi="Arial" w:cs="Arial"/>
                <w:i w:val="0"/>
                <w:szCs w:val="24"/>
              </w:rPr>
              <w:t xml:space="preserve">A charger that operates on a circuit from 208 volts to 240 </w:t>
            </w:r>
            <w:r>
              <w:rPr>
                <w:rFonts w:ascii="Arial" w:hAnsi="Arial" w:cs="Arial"/>
                <w:i w:val="0"/>
                <w:szCs w:val="24"/>
              </w:rPr>
              <w:t>v</w:t>
            </w:r>
            <w:r w:rsidRPr="00540428">
              <w:rPr>
                <w:rFonts w:ascii="Arial" w:hAnsi="Arial" w:cs="Arial"/>
                <w:i w:val="0"/>
                <w:szCs w:val="24"/>
              </w:rPr>
              <w:t xml:space="preserve">olts and transfers alternating-current (AC) electricity to a device in an </w:t>
            </w:r>
            <w:r>
              <w:rPr>
                <w:rFonts w:ascii="Arial" w:hAnsi="Arial" w:cs="Arial"/>
                <w:i w:val="0"/>
                <w:szCs w:val="24"/>
              </w:rPr>
              <w:t>electric vehicle (</w:t>
            </w:r>
            <w:r w:rsidRPr="00540428">
              <w:rPr>
                <w:rFonts w:ascii="Arial" w:hAnsi="Arial" w:cs="Arial"/>
                <w:i w:val="0"/>
                <w:szCs w:val="24"/>
              </w:rPr>
              <w:t>EV</w:t>
            </w:r>
            <w:r>
              <w:rPr>
                <w:rFonts w:ascii="Arial" w:hAnsi="Arial" w:cs="Arial"/>
                <w:i w:val="0"/>
                <w:szCs w:val="24"/>
              </w:rPr>
              <w:t>)</w:t>
            </w:r>
            <w:r w:rsidRPr="00540428">
              <w:rPr>
                <w:rFonts w:ascii="Arial" w:hAnsi="Arial" w:cs="Arial"/>
                <w:i w:val="0"/>
                <w:szCs w:val="24"/>
              </w:rPr>
              <w:t xml:space="preserve"> that converts </w:t>
            </w:r>
            <w:r w:rsidR="00DE0A04">
              <w:rPr>
                <w:rFonts w:ascii="Arial" w:hAnsi="Arial" w:cs="Arial"/>
                <w:i w:val="0"/>
                <w:szCs w:val="24"/>
              </w:rPr>
              <w:t>AC</w:t>
            </w:r>
            <w:r w:rsidRPr="00540428">
              <w:rPr>
                <w:rFonts w:ascii="Arial" w:hAnsi="Arial" w:cs="Arial"/>
                <w:i w:val="0"/>
                <w:szCs w:val="24"/>
              </w:rPr>
              <w:t xml:space="preserve"> to direct current to charge an EV battery.</w:t>
            </w:r>
          </w:p>
        </w:tc>
      </w:tr>
      <w:tr w:rsidR="00A426ED" w:rsidRPr="00B66B98" w14:paraId="0DA9A090" w14:textId="77777777">
        <w:tc>
          <w:tcPr>
            <w:tcW w:w="1800" w:type="dxa"/>
            <w:tcBorders>
              <w:top w:val="single" w:sz="4" w:space="0" w:color="auto"/>
              <w:left w:val="single" w:sz="4" w:space="0" w:color="auto"/>
              <w:bottom w:val="single" w:sz="4" w:space="0" w:color="auto"/>
              <w:right w:val="single" w:sz="4" w:space="0" w:color="auto"/>
            </w:tcBorders>
          </w:tcPr>
          <w:p w14:paraId="76055013"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API</w:t>
            </w:r>
          </w:p>
        </w:tc>
        <w:tc>
          <w:tcPr>
            <w:tcW w:w="7830" w:type="dxa"/>
            <w:tcBorders>
              <w:top w:val="single" w:sz="4" w:space="0" w:color="auto"/>
              <w:left w:val="single" w:sz="4" w:space="0" w:color="auto"/>
              <w:bottom w:val="single" w:sz="4" w:space="0" w:color="auto"/>
              <w:right w:val="single" w:sz="4" w:space="0" w:color="auto"/>
            </w:tcBorders>
          </w:tcPr>
          <w:p w14:paraId="44DDD7B9"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Application programming interface. A type of software</w:t>
            </w:r>
            <w:r w:rsidRPr="009D7987">
              <w:rPr>
                <w:rFonts w:ascii="Arial" w:hAnsi="Arial" w:cs="Arial"/>
                <w:i w:val="0"/>
                <w:szCs w:val="24"/>
              </w:rPr>
              <w:t xml:space="preserve"> interface that offers service to other pieces of software. An API allows two or more computer programs to communicate with each other.</w:t>
            </w:r>
          </w:p>
        </w:tc>
      </w:tr>
      <w:tr w:rsidR="00A426ED" w:rsidRPr="00B66B98" w14:paraId="5CB29D56" w14:textId="77777777">
        <w:tc>
          <w:tcPr>
            <w:tcW w:w="1800" w:type="dxa"/>
            <w:tcBorders>
              <w:top w:val="single" w:sz="4" w:space="0" w:color="auto"/>
              <w:left w:val="single" w:sz="4" w:space="0" w:color="auto"/>
              <w:bottom w:val="single" w:sz="4" w:space="0" w:color="auto"/>
              <w:right w:val="single" w:sz="4" w:space="0" w:color="auto"/>
            </w:tcBorders>
            <w:hideMark/>
          </w:tcPr>
          <w:p w14:paraId="3F816B4F"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CAM</w:t>
            </w:r>
          </w:p>
        </w:tc>
        <w:tc>
          <w:tcPr>
            <w:tcW w:w="7830" w:type="dxa"/>
            <w:tcBorders>
              <w:top w:val="single" w:sz="4" w:space="0" w:color="auto"/>
              <w:left w:val="single" w:sz="4" w:space="0" w:color="auto"/>
              <w:bottom w:val="single" w:sz="4" w:space="0" w:color="auto"/>
              <w:right w:val="single" w:sz="4" w:space="0" w:color="auto"/>
            </w:tcBorders>
            <w:hideMark/>
          </w:tcPr>
          <w:p w14:paraId="62FE9BF9"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Manager</w:t>
            </w:r>
          </w:p>
        </w:tc>
      </w:tr>
      <w:tr w:rsidR="00A426ED" w:rsidRPr="00B66B98" w14:paraId="5073AB9D" w14:textId="77777777">
        <w:tc>
          <w:tcPr>
            <w:tcW w:w="1800" w:type="dxa"/>
            <w:tcBorders>
              <w:top w:val="single" w:sz="4" w:space="0" w:color="auto"/>
              <w:left w:val="single" w:sz="4" w:space="0" w:color="auto"/>
              <w:bottom w:val="single" w:sz="4" w:space="0" w:color="auto"/>
              <w:right w:val="single" w:sz="4" w:space="0" w:color="auto"/>
            </w:tcBorders>
          </w:tcPr>
          <w:p w14:paraId="4B4ACC13"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CAO</w:t>
            </w:r>
          </w:p>
        </w:tc>
        <w:tc>
          <w:tcPr>
            <w:tcW w:w="7830" w:type="dxa"/>
            <w:tcBorders>
              <w:top w:val="single" w:sz="4" w:space="0" w:color="auto"/>
              <w:left w:val="single" w:sz="4" w:space="0" w:color="auto"/>
              <w:bottom w:val="single" w:sz="4" w:space="0" w:color="auto"/>
              <w:right w:val="single" w:sz="4" w:space="0" w:color="auto"/>
            </w:tcBorders>
          </w:tcPr>
          <w:p w14:paraId="0F83DAF5"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Officer</w:t>
            </w:r>
          </w:p>
        </w:tc>
      </w:tr>
      <w:tr w:rsidR="00A426ED" w:rsidRPr="00B66B98" w14:paraId="1247AAF7" w14:textId="77777777">
        <w:tc>
          <w:tcPr>
            <w:tcW w:w="1800" w:type="dxa"/>
            <w:tcBorders>
              <w:top w:val="single" w:sz="4" w:space="0" w:color="auto"/>
              <w:left w:val="single" w:sz="4" w:space="0" w:color="auto"/>
              <w:bottom w:val="single" w:sz="4" w:space="0" w:color="auto"/>
              <w:right w:val="single" w:sz="4" w:space="0" w:color="auto"/>
            </w:tcBorders>
          </w:tcPr>
          <w:p w14:paraId="008B923C"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CEC</w:t>
            </w:r>
          </w:p>
        </w:tc>
        <w:tc>
          <w:tcPr>
            <w:tcW w:w="7830" w:type="dxa"/>
            <w:tcBorders>
              <w:top w:val="single" w:sz="4" w:space="0" w:color="auto"/>
              <w:left w:val="single" w:sz="4" w:space="0" w:color="auto"/>
              <w:bottom w:val="single" w:sz="4" w:space="0" w:color="auto"/>
              <w:right w:val="single" w:sz="4" w:space="0" w:color="auto"/>
            </w:tcBorders>
          </w:tcPr>
          <w:p w14:paraId="0575C65E"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California Energy Commission</w:t>
            </w:r>
          </w:p>
        </w:tc>
      </w:tr>
      <w:tr w:rsidR="00A426ED" w:rsidRPr="00B66B98" w14:paraId="7CDC2510" w14:textId="77777777">
        <w:tc>
          <w:tcPr>
            <w:tcW w:w="1800" w:type="dxa"/>
            <w:tcBorders>
              <w:top w:val="single" w:sz="4" w:space="0" w:color="auto"/>
              <w:left w:val="single" w:sz="4" w:space="0" w:color="auto"/>
              <w:bottom w:val="single" w:sz="4" w:space="0" w:color="auto"/>
              <w:right w:val="single" w:sz="4" w:space="0" w:color="auto"/>
            </w:tcBorders>
          </w:tcPr>
          <w:p w14:paraId="62768826"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Charge attempt</w:t>
            </w:r>
          </w:p>
        </w:tc>
        <w:tc>
          <w:tcPr>
            <w:tcW w:w="7830" w:type="dxa"/>
            <w:tcBorders>
              <w:top w:val="single" w:sz="4" w:space="0" w:color="auto"/>
              <w:left w:val="single" w:sz="4" w:space="0" w:color="auto"/>
              <w:bottom w:val="single" w:sz="4" w:space="0" w:color="auto"/>
              <w:right w:val="single" w:sz="4" w:space="0" w:color="auto"/>
            </w:tcBorders>
          </w:tcPr>
          <w:p w14:paraId="78520023"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A</w:t>
            </w:r>
            <w:r w:rsidRPr="00E76CA8">
              <w:rPr>
                <w:rFonts w:ascii="Arial" w:hAnsi="Arial" w:cs="Arial"/>
                <w:i w:val="0"/>
                <w:szCs w:val="24"/>
              </w:rPr>
              <w:t>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A426ED" w:rsidRPr="00B66B98" w14:paraId="220AABE4" w14:textId="77777777">
        <w:tc>
          <w:tcPr>
            <w:tcW w:w="1800" w:type="dxa"/>
            <w:tcBorders>
              <w:top w:val="single" w:sz="4" w:space="0" w:color="auto"/>
              <w:left w:val="single" w:sz="4" w:space="0" w:color="auto"/>
              <w:bottom w:val="single" w:sz="4" w:space="0" w:color="auto"/>
              <w:right w:val="single" w:sz="4" w:space="0" w:color="auto"/>
            </w:tcBorders>
          </w:tcPr>
          <w:p w14:paraId="2486DBD0"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Charger</w:t>
            </w:r>
          </w:p>
        </w:tc>
        <w:tc>
          <w:tcPr>
            <w:tcW w:w="7830" w:type="dxa"/>
            <w:tcBorders>
              <w:top w:val="single" w:sz="4" w:space="0" w:color="auto"/>
              <w:left w:val="single" w:sz="4" w:space="0" w:color="auto"/>
              <w:bottom w:val="single" w:sz="4" w:space="0" w:color="auto"/>
              <w:right w:val="single" w:sz="4" w:space="0" w:color="auto"/>
            </w:tcBorders>
          </w:tcPr>
          <w:p w14:paraId="64AB7DEC"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A</w:t>
            </w:r>
            <w:r w:rsidRPr="002F64B1">
              <w:rPr>
                <w:rFonts w:ascii="Arial" w:hAnsi="Arial" w:cs="Arial"/>
                <w:i w:val="0"/>
                <w:szCs w:val="24"/>
              </w:rPr>
              <w:t xml:space="preserve">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A426ED" w:rsidRPr="00B66B98" w14:paraId="7D018516" w14:textId="77777777">
        <w:tc>
          <w:tcPr>
            <w:tcW w:w="1800" w:type="dxa"/>
            <w:tcBorders>
              <w:top w:val="single" w:sz="4" w:space="0" w:color="auto"/>
              <w:left w:val="single" w:sz="4" w:space="0" w:color="auto"/>
              <w:bottom w:val="single" w:sz="4" w:space="0" w:color="auto"/>
              <w:right w:val="single" w:sz="4" w:space="0" w:color="auto"/>
            </w:tcBorders>
          </w:tcPr>
          <w:p w14:paraId="0E71058D"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network</w:t>
            </w:r>
          </w:p>
        </w:tc>
        <w:tc>
          <w:tcPr>
            <w:tcW w:w="7830" w:type="dxa"/>
            <w:tcBorders>
              <w:top w:val="single" w:sz="4" w:space="0" w:color="auto"/>
              <w:left w:val="single" w:sz="4" w:space="0" w:color="auto"/>
              <w:bottom w:val="single" w:sz="4" w:space="0" w:color="auto"/>
              <w:right w:val="single" w:sz="4" w:space="0" w:color="auto"/>
            </w:tcBorders>
          </w:tcPr>
          <w:p w14:paraId="20EE9CC9"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 xml:space="preserve">A </w:t>
            </w:r>
            <w:r w:rsidRPr="00444E8D">
              <w:rPr>
                <w:rFonts w:ascii="Arial" w:hAnsi="Arial" w:cs="Arial"/>
                <w:i w:val="0"/>
                <w:szCs w:val="24"/>
              </w:rPr>
              <w:t>collection of chargers located on one or more property(</w:t>
            </w:r>
            <w:proofErr w:type="spellStart"/>
            <w:r w:rsidRPr="00444E8D">
              <w:rPr>
                <w:rFonts w:ascii="Arial" w:hAnsi="Arial" w:cs="Arial"/>
                <w:i w:val="0"/>
                <w:szCs w:val="24"/>
              </w:rPr>
              <w:t>ies</w:t>
            </w:r>
            <w:proofErr w:type="spellEnd"/>
            <w:r w:rsidRPr="00444E8D">
              <w:rPr>
                <w:rFonts w:ascii="Arial" w:hAnsi="Arial" w:cs="Arial"/>
                <w:i w:val="0"/>
                <w:szCs w:val="24"/>
              </w:rPr>
              <w:t>) that are connected via digital communications to manage the facilitation of payment, the facilitation of electrical charging, and any related data requests.</w:t>
            </w:r>
          </w:p>
        </w:tc>
      </w:tr>
      <w:tr w:rsidR="00A426ED" w:rsidRPr="00B66B98" w14:paraId="4AF63DAA" w14:textId="77777777">
        <w:tc>
          <w:tcPr>
            <w:tcW w:w="1800" w:type="dxa"/>
            <w:tcBorders>
              <w:top w:val="single" w:sz="4" w:space="0" w:color="auto"/>
              <w:left w:val="single" w:sz="4" w:space="0" w:color="auto"/>
              <w:bottom w:val="single" w:sz="4" w:space="0" w:color="auto"/>
              <w:right w:val="single" w:sz="4" w:space="0" w:color="auto"/>
            </w:tcBorders>
          </w:tcPr>
          <w:p w14:paraId="3E5B946E"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network provider</w:t>
            </w:r>
          </w:p>
        </w:tc>
        <w:tc>
          <w:tcPr>
            <w:tcW w:w="7830" w:type="dxa"/>
            <w:tcBorders>
              <w:top w:val="single" w:sz="4" w:space="0" w:color="auto"/>
              <w:left w:val="single" w:sz="4" w:space="0" w:color="auto"/>
              <w:bottom w:val="single" w:sz="4" w:space="0" w:color="auto"/>
              <w:right w:val="single" w:sz="4" w:space="0" w:color="auto"/>
            </w:tcBorders>
          </w:tcPr>
          <w:p w14:paraId="5A5A081E"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The</w:t>
            </w:r>
            <w:r w:rsidRPr="00914649">
              <w:rPr>
                <w:rFonts w:ascii="Arial" w:hAnsi="Arial" w:cs="Arial"/>
                <w:i w:val="0"/>
                <w:szCs w:val="24"/>
              </w:rPr>
              <w:t xml:space="preserve"> entity that provides the digital communication network that remotely manages the chargers. Charging network providers may also serve as charging station operators and/or manufacture chargers.</w:t>
            </w:r>
          </w:p>
        </w:tc>
      </w:tr>
      <w:tr w:rsidR="00A426ED" w:rsidRPr="00B66B98" w14:paraId="601E4EFA" w14:textId="77777777">
        <w:tc>
          <w:tcPr>
            <w:tcW w:w="1800" w:type="dxa"/>
            <w:tcBorders>
              <w:top w:val="single" w:sz="4" w:space="0" w:color="auto"/>
              <w:left w:val="single" w:sz="4" w:space="0" w:color="auto"/>
              <w:bottom w:val="single" w:sz="4" w:space="0" w:color="auto"/>
              <w:right w:val="single" w:sz="4" w:space="0" w:color="auto"/>
            </w:tcBorders>
          </w:tcPr>
          <w:p w14:paraId="63A889A2"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port</w:t>
            </w:r>
          </w:p>
        </w:tc>
        <w:tc>
          <w:tcPr>
            <w:tcW w:w="7830" w:type="dxa"/>
            <w:tcBorders>
              <w:top w:val="single" w:sz="4" w:space="0" w:color="auto"/>
              <w:left w:val="single" w:sz="4" w:space="0" w:color="auto"/>
              <w:bottom w:val="single" w:sz="4" w:space="0" w:color="auto"/>
              <w:right w:val="single" w:sz="4" w:space="0" w:color="auto"/>
            </w:tcBorders>
          </w:tcPr>
          <w:p w14:paraId="53B4F4C0"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The</w:t>
            </w:r>
            <w:r w:rsidRPr="00230030">
              <w:rPr>
                <w:rFonts w:ascii="Arial" w:hAnsi="Arial" w:cs="Arial"/>
                <w:i w:val="0"/>
                <w:szCs w:val="24"/>
              </w:rPr>
              <w:t xml:space="preserve"> system within a charger that charges one EV. A charging port may have multiple connectors, but it can provide power to charge only one EV through one connector at a time.</w:t>
            </w:r>
            <w:r>
              <w:rPr>
                <w:rStyle w:val="normaltextrun"/>
                <w:rFonts w:ascii="Arial" w:hAnsi="Arial" w:cs="Arial"/>
                <w:color w:val="000000"/>
                <w:sz w:val="22"/>
                <w:szCs w:val="22"/>
                <w:bdr w:val="none" w:sz="0" w:space="0" w:color="auto" w:frame="1"/>
              </w:rPr>
              <w:t> </w:t>
            </w:r>
          </w:p>
        </w:tc>
      </w:tr>
      <w:tr w:rsidR="00A426ED" w:rsidRPr="00B66B98" w14:paraId="1A57245F" w14:textId="77777777">
        <w:tc>
          <w:tcPr>
            <w:tcW w:w="1800" w:type="dxa"/>
            <w:tcBorders>
              <w:top w:val="single" w:sz="4" w:space="0" w:color="auto"/>
              <w:left w:val="single" w:sz="4" w:space="0" w:color="auto"/>
              <w:bottom w:val="single" w:sz="4" w:space="0" w:color="auto"/>
              <w:right w:val="single" w:sz="4" w:space="0" w:color="auto"/>
            </w:tcBorders>
          </w:tcPr>
          <w:p w14:paraId="05C8B5E0"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session</w:t>
            </w:r>
          </w:p>
        </w:tc>
        <w:tc>
          <w:tcPr>
            <w:tcW w:w="7830" w:type="dxa"/>
            <w:tcBorders>
              <w:top w:val="single" w:sz="4" w:space="0" w:color="auto"/>
              <w:left w:val="single" w:sz="4" w:space="0" w:color="auto"/>
              <w:bottom w:val="single" w:sz="4" w:space="0" w:color="auto"/>
              <w:right w:val="single" w:sz="4" w:space="0" w:color="auto"/>
            </w:tcBorders>
          </w:tcPr>
          <w:p w14:paraId="7FF5F8CF"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w:t>
            </w:r>
            <w:r w:rsidRPr="00091561">
              <w:rPr>
                <w:rFonts w:ascii="Arial" w:hAnsi="Arial" w:cs="Arial"/>
                <w:i w:val="0"/>
                <w:szCs w:val="24"/>
              </w:rPr>
              <w:t xml:space="preserve">he period after a charge attempt during which the </w:t>
            </w:r>
            <w:r>
              <w:rPr>
                <w:rFonts w:ascii="Arial" w:hAnsi="Arial" w:cs="Arial"/>
                <w:i w:val="0"/>
                <w:szCs w:val="24"/>
              </w:rPr>
              <w:t>EV</w:t>
            </w:r>
            <w:r w:rsidRPr="00091561">
              <w:rPr>
                <w:rFonts w:ascii="Arial" w:hAnsi="Arial" w:cs="Arial"/>
                <w:i w:val="0"/>
                <w:szCs w:val="24"/>
              </w:rPr>
              <w:t xml:space="preserve"> is allowed to request energy. Charging sessions can be terminated by the customer, the </w:t>
            </w:r>
            <w:r>
              <w:rPr>
                <w:rFonts w:ascii="Arial" w:hAnsi="Arial" w:cs="Arial"/>
                <w:i w:val="0"/>
                <w:szCs w:val="24"/>
              </w:rPr>
              <w:t>EV</w:t>
            </w:r>
            <w:r w:rsidRPr="00091561">
              <w:rPr>
                <w:rFonts w:ascii="Arial" w:hAnsi="Arial" w:cs="Arial"/>
                <w:i w:val="0"/>
                <w:szCs w:val="24"/>
              </w:rPr>
              <w:t>, the charger, the charging station operator, or the charging network provider.</w:t>
            </w:r>
            <w:r>
              <w:rPr>
                <w:rStyle w:val="eop"/>
                <w:rFonts w:ascii="Arial" w:hAnsi="Arial" w:cs="Arial"/>
                <w:color w:val="000000"/>
                <w:sz w:val="22"/>
                <w:szCs w:val="22"/>
                <w:shd w:val="clear" w:color="auto" w:fill="FFFFFF"/>
              </w:rPr>
              <w:t> </w:t>
            </w:r>
          </w:p>
        </w:tc>
      </w:tr>
      <w:tr w:rsidR="00A426ED" w:rsidRPr="00B66B98" w14:paraId="2B776979" w14:textId="77777777">
        <w:tc>
          <w:tcPr>
            <w:tcW w:w="1800" w:type="dxa"/>
            <w:tcBorders>
              <w:top w:val="single" w:sz="4" w:space="0" w:color="auto"/>
              <w:left w:val="single" w:sz="4" w:space="0" w:color="auto"/>
              <w:bottom w:val="single" w:sz="4" w:space="0" w:color="auto"/>
              <w:right w:val="single" w:sz="4" w:space="0" w:color="auto"/>
            </w:tcBorders>
          </w:tcPr>
          <w:p w14:paraId="1C1B1E11"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lastRenderedPageBreak/>
              <w:t>Charging station</w:t>
            </w:r>
          </w:p>
        </w:tc>
        <w:tc>
          <w:tcPr>
            <w:tcW w:w="7830" w:type="dxa"/>
            <w:tcBorders>
              <w:top w:val="single" w:sz="4" w:space="0" w:color="auto"/>
              <w:left w:val="single" w:sz="4" w:space="0" w:color="auto"/>
              <w:bottom w:val="single" w:sz="4" w:space="0" w:color="auto"/>
              <w:right w:val="single" w:sz="4" w:space="0" w:color="auto"/>
            </w:tcBorders>
          </w:tcPr>
          <w:p w14:paraId="575D2593"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w:t>
            </w:r>
            <w:r w:rsidRPr="00606AD2">
              <w:rPr>
                <w:rFonts w:ascii="Arial" w:hAnsi="Arial" w:cs="Arial"/>
                <w:i w:val="0"/>
                <w:szCs w:val="24"/>
              </w:rPr>
              <w: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A426ED" w:rsidRPr="00B66B98" w14:paraId="174565AC" w14:textId="77777777">
        <w:tc>
          <w:tcPr>
            <w:tcW w:w="1800" w:type="dxa"/>
            <w:tcBorders>
              <w:top w:val="single" w:sz="4" w:space="0" w:color="auto"/>
              <w:left w:val="single" w:sz="4" w:space="0" w:color="auto"/>
              <w:bottom w:val="single" w:sz="4" w:space="0" w:color="auto"/>
              <w:right w:val="single" w:sz="4" w:space="0" w:color="auto"/>
            </w:tcBorders>
          </w:tcPr>
          <w:p w14:paraId="1F15FE1B"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station management system</w:t>
            </w:r>
          </w:p>
        </w:tc>
        <w:tc>
          <w:tcPr>
            <w:tcW w:w="7830" w:type="dxa"/>
            <w:tcBorders>
              <w:top w:val="single" w:sz="4" w:space="0" w:color="auto"/>
              <w:left w:val="single" w:sz="4" w:space="0" w:color="auto"/>
              <w:bottom w:val="single" w:sz="4" w:space="0" w:color="auto"/>
              <w:right w:val="single" w:sz="4" w:space="0" w:color="auto"/>
            </w:tcBorders>
          </w:tcPr>
          <w:p w14:paraId="29C21FA9"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A</w:t>
            </w:r>
            <w:r w:rsidRPr="004C1D18">
              <w:rPr>
                <w:rFonts w:ascii="Arial" w:hAnsi="Arial" w:cs="Arial"/>
                <w:i w:val="0"/>
                <w:szCs w:val="24"/>
              </w:rPr>
              <w:t xml:space="preserve"> system that may be used to operate a charger, to authorize use of the charger, or to record or report charger data, such as by using OCPP. </w:t>
            </w:r>
          </w:p>
        </w:tc>
      </w:tr>
      <w:tr w:rsidR="00A426ED" w:rsidRPr="00B66B98" w14:paraId="0AA3202F" w14:textId="77777777">
        <w:tc>
          <w:tcPr>
            <w:tcW w:w="1800" w:type="dxa"/>
            <w:tcBorders>
              <w:top w:val="single" w:sz="4" w:space="0" w:color="auto"/>
              <w:left w:val="single" w:sz="4" w:space="0" w:color="auto"/>
              <w:bottom w:val="single" w:sz="4" w:space="0" w:color="auto"/>
              <w:right w:val="single" w:sz="4" w:space="0" w:color="auto"/>
            </w:tcBorders>
          </w:tcPr>
          <w:p w14:paraId="5C5A31B4"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Charging station operator</w:t>
            </w:r>
          </w:p>
        </w:tc>
        <w:tc>
          <w:tcPr>
            <w:tcW w:w="7830" w:type="dxa"/>
            <w:tcBorders>
              <w:top w:val="single" w:sz="4" w:space="0" w:color="auto"/>
              <w:left w:val="single" w:sz="4" w:space="0" w:color="auto"/>
              <w:bottom w:val="single" w:sz="4" w:space="0" w:color="auto"/>
              <w:right w:val="single" w:sz="4" w:space="0" w:color="auto"/>
            </w:tcBorders>
          </w:tcPr>
          <w:p w14:paraId="0B31A567"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w:t>
            </w:r>
            <w:r w:rsidRPr="009D079D">
              <w:rPr>
                <w:rFonts w:ascii="Arial" w:hAnsi="Arial" w:cs="Arial"/>
                <w:i w:val="0"/>
                <w:szCs w:val="24"/>
              </w:rPr>
              <w: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Pr>
                <w:rStyle w:val="eop"/>
                <w:rFonts w:ascii="Arial" w:hAnsi="Arial" w:cs="Arial"/>
                <w:color w:val="000000"/>
                <w:sz w:val="22"/>
                <w:szCs w:val="22"/>
                <w:shd w:val="clear" w:color="auto" w:fill="FFFFFF"/>
              </w:rPr>
              <w:t> </w:t>
            </w:r>
          </w:p>
        </w:tc>
      </w:tr>
      <w:tr w:rsidR="00A426ED" w:rsidRPr="00B66B98" w14:paraId="3189E854" w14:textId="77777777">
        <w:tc>
          <w:tcPr>
            <w:tcW w:w="1800" w:type="dxa"/>
            <w:tcBorders>
              <w:top w:val="single" w:sz="4" w:space="0" w:color="auto"/>
              <w:left w:val="single" w:sz="4" w:space="0" w:color="auto"/>
              <w:bottom w:val="single" w:sz="4" w:space="0" w:color="auto"/>
              <w:right w:val="single" w:sz="4" w:space="0" w:color="auto"/>
            </w:tcBorders>
          </w:tcPr>
          <w:p w14:paraId="2F1674A8"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Connector</w:t>
            </w:r>
          </w:p>
        </w:tc>
        <w:tc>
          <w:tcPr>
            <w:tcW w:w="7830" w:type="dxa"/>
            <w:tcBorders>
              <w:top w:val="single" w:sz="4" w:space="0" w:color="auto"/>
              <w:left w:val="single" w:sz="4" w:space="0" w:color="auto"/>
              <w:bottom w:val="single" w:sz="4" w:space="0" w:color="auto"/>
              <w:right w:val="single" w:sz="4" w:space="0" w:color="auto"/>
            </w:tcBorders>
          </w:tcPr>
          <w:p w14:paraId="0B8612BF"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T</w:t>
            </w:r>
            <w:r w:rsidRPr="00EA5377">
              <w:rPr>
                <w:rFonts w:ascii="Arial" w:hAnsi="Arial" w:cs="Arial"/>
                <w:i w:val="0"/>
                <w:szCs w:val="24"/>
              </w:rPr>
              <w:t>he device that attaches an EV to a charging port in order to transfer electricity.</w:t>
            </w:r>
            <w:r>
              <w:rPr>
                <w:rStyle w:val="normaltextrun"/>
                <w:rFonts w:ascii="Arial" w:hAnsi="Arial" w:cs="Arial"/>
                <w:color w:val="000000"/>
                <w:sz w:val="22"/>
                <w:szCs w:val="22"/>
                <w:shd w:val="clear" w:color="auto" w:fill="FFFFFF"/>
              </w:rPr>
              <w:t>  </w:t>
            </w:r>
          </w:p>
        </w:tc>
      </w:tr>
      <w:tr w:rsidR="00A426ED" w:rsidRPr="00B66B98" w14:paraId="612E22F0" w14:textId="77777777">
        <w:tc>
          <w:tcPr>
            <w:tcW w:w="1800" w:type="dxa"/>
            <w:tcBorders>
              <w:top w:val="single" w:sz="4" w:space="0" w:color="auto"/>
              <w:left w:val="single" w:sz="4" w:space="0" w:color="auto"/>
              <w:bottom w:val="single" w:sz="4" w:space="0" w:color="auto"/>
              <w:right w:val="single" w:sz="4" w:space="0" w:color="auto"/>
            </w:tcBorders>
          </w:tcPr>
          <w:p w14:paraId="12A2A82C"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Corrective maintenance</w:t>
            </w:r>
          </w:p>
        </w:tc>
        <w:tc>
          <w:tcPr>
            <w:tcW w:w="7830" w:type="dxa"/>
            <w:tcBorders>
              <w:top w:val="single" w:sz="4" w:space="0" w:color="auto"/>
              <w:left w:val="single" w:sz="4" w:space="0" w:color="auto"/>
              <w:bottom w:val="single" w:sz="4" w:space="0" w:color="auto"/>
              <w:right w:val="single" w:sz="4" w:space="0" w:color="auto"/>
            </w:tcBorders>
          </w:tcPr>
          <w:p w14:paraId="051A68AB"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M</w:t>
            </w:r>
            <w:r w:rsidRPr="00FC3E9F">
              <w:rPr>
                <w:rFonts w:ascii="Arial" w:hAnsi="Arial" w:cs="Arial"/>
                <w:i w:val="0"/>
                <w:szCs w:val="24"/>
              </w:rPr>
              <w:t>aintenance that is carried out after failure detection and is aimed at restoring an asset to a condition in which it can perform its intended function.</w:t>
            </w:r>
          </w:p>
        </w:tc>
      </w:tr>
      <w:tr w:rsidR="00A426ED" w:rsidRPr="00B66B98" w14:paraId="6FF50175" w14:textId="77777777">
        <w:tc>
          <w:tcPr>
            <w:tcW w:w="1800" w:type="dxa"/>
            <w:tcBorders>
              <w:top w:val="single" w:sz="4" w:space="0" w:color="auto"/>
              <w:left w:val="single" w:sz="4" w:space="0" w:color="auto"/>
              <w:bottom w:val="single" w:sz="4" w:space="0" w:color="auto"/>
              <w:right w:val="single" w:sz="4" w:space="0" w:color="auto"/>
            </w:tcBorders>
          </w:tcPr>
          <w:p w14:paraId="41FF4195"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CP</w:t>
            </w:r>
            <w:r>
              <w:rPr>
                <w:rFonts w:ascii="Arial" w:hAnsi="Arial" w:cs="Arial"/>
                <w:i w:val="0"/>
                <w:szCs w:val="24"/>
              </w:rPr>
              <w:t>R</w:t>
            </w:r>
          </w:p>
        </w:tc>
        <w:tc>
          <w:tcPr>
            <w:tcW w:w="7830" w:type="dxa"/>
            <w:tcBorders>
              <w:top w:val="single" w:sz="4" w:space="0" w:color="auto"/>
              <w:left w:val="single" w:sz="4" w:space="0" w:color="auto"/>
              <w:bottom w:val="single" w:sz="4" w:space="0" w:color="auto"/>
              <w:right w:val="single" w:sz="4" w:space="0" w:color="auto"/>
            </w:tcBorders>
          </w:tcPr>
          <w:p w14:paraId="7883B649"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Critical Project Review</w:t>
            </w:r>
          </w:p>
        </w:tc>
      </w:tr>
      <w:tr w:rsidR="00A426ED" w:rsidRPr="00B66B98" w14:paraId="5CBE4CF9" w14:textId="77777777">
        <w:tc>
          <w:tcPr>
            <w:tcW w:w="1800" w:type="dxa"/>
            <w:tcBorders>
              <w:top w:val="single" w:sz="4" w:space="0" w:color="auto"/>
              <w:left w:val="single" w:sz="4" w:space="0" w:color="auto"/>
              <w:bottom w:val="single" w:sz="4" w:space="0" w:color="auto"/>
              <w:right w:val="single" w:sz="4" w:space="0" w:color="auto"/>
            </w:tcBorders>
            <w:hideMark/>
          </w:tcPr>
          <w:p w14:paraId="2545D7EC"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C</w:t>
            </w:r>
            <w:r>
              <w:rPr>
                <w:rFonts w:ascii="Arial" w:hAnsi="Arial" w:cs="Arial"/>
                <w:i w:val="0"/>
                <w:szCs w:val="24"/>
              </w:rPr>
              <w:t>TP</w:t>
            </w:r>
          </w:p>
        </w:tc>
        <w:tc>
          <w:tcPr>
            <w:tcW w:w="7830" w:type="dxa"/>
            <w:tcBorders>
              <w:top w:val="single" w:sz="4" w:space="0" w:color="auto"/>
              <w:left w:val="single" w:sz="4" w:space="0" w:color="auto"/>
              <w:bottom w:val="single" w:sz="4" w:space="0" w:color="auto"/>
              <w:right w:val="single" w:sz="4" w:space="0" w:color="auto"/>
            </w:tcBorders>
            <w:hideMark/>
          </w:tcPr>
          <w:p w14:paraId="03793A4D"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Clean Transportation Program</w:t>
            </w:r>
          </w:p>
        </w:tc>
      </w:tr>
      <w:tr w:rsidR="00A426ED" w:rsidRPr="00B66B98" w14:paraId="46E94A28" w14:textId="77777777">
        <w:tc>
          <w:tcPr>
            <w:tcW w:w="1800" w:type="dxa"/>
            <w:tcBorders>
              <w:top w:val="single" w:sz="4" w:space="0" w:color="auto"/>
              <w:left w:val="single" w:sz="4" w:space="0" w:color="auto"/>
              <w:bottom w:val="single" w:sz="4" w:space="0" w:color="auto"/>
              <w:right w:val="single" w:sz="4" w:space="0" w:color="auto"/>
            </w:tcBorders>
          </w:tcPr>
          <w:p w14:paraId="0B9BE4B8" w14:textId="77777777" w:rsidR="00A426ED" w:rsidRPr="00B66B98" w:rsidRDefault="00A426ED">
            <w:pPr>
              <w:pStyle w:val="BodyText"/>
              <w:keepLines/>
              <w:widowControl w:val="0"/>
              <w:spacing w:after="120"/>
              <w:jc w:val="left"/>
              <w:rPr>
                <w:rFonts w:ascii="Arial" w:hAnsi="Arial" w:cs="Arial"/>
                <w:i w:val="0"/>
                <w:iCs/>
                <w:szCs w:val="24"/>
              </w:rPr>
            </w:pPr>
            <w:r w:rsidRPr="00B66B98">
              <w:rPr>
                <w:rFonts w:ascii="Arial" w:hAnsi="Arial" w:cs="Arial"/>
                <w:i w:val="0"/>
                <w:iCs/>
                <w:szCs w:val="24"/>
              </w:rPr>
              <w:t>Depot</w:t>
            </w:r>
          </w:p>
        </w:tc>
        <w:tc>
          <w:tcPr>
            <w:tcW w:w="7830" w:type="dxa"/>
            <w:tcBorders>
              <w:top w:val="single" w:sz="4" w:space="0" w:color="auto"/>
              <w:left w:val="single" w:sz="4" w:space="0" w:color="auto"/>
              <w:bottom w:val="single" w:sz="4" w:space="0" w:color="auto"/>
              <w:right w:val="single" w:sz="4" w:space="0" w:color="auto"/>
            </w:tcBorders>
          </w:tcPr>
          <w:p w14:paraId="76A22EC6"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Type of “home base” behind-the-fence location where a vehicle is typically kept when not in use (usually parked on a nightly basis).</w:t>
            </w:r>
          </w:p>
        </w:tc>
      </w:tr>
      <w:tr w:rsidR="00A426ED" w:rsidRPr="00B66B98" w14:paraId="564EDF6B" w14:textId="77777777">
        <w:tc>
          <w:tcPr>
            <w:tcW w:w="1800" w:type="dxa"/>
            <w:tcBorders>
              <w:top w:val="single" w:sz="4" w:space="0" w:color="auto"/>
              <w:left w:val="single" w:sz="4" w:space="0" w:color="auto"/>
              <w:bottom w:val="single" w:sz="4" w:space="0" w:color="auto"/>
              <w:right w:val="single" w:sz="4" w:space="0" w:color="auto"/>
            </w:tcBorders>
          </w:tcPr>
          <w:p w14:paraId="7ECEAD7B" w14:textId="77777777" w:rsidR="00A426ED" w:rsidRPr="00B66B98" w:rsidRDefault="00A426ED">
            <w:pPr>
              <w:pStyle w:val="BodyText"/>
              <w:keepLines/>
              <w:widowControl w:val="0"/>
              <w:spacing w:after="120"/>
              <w:jc w:val="left"/>
              <w:rPr>
                <w:rFonts w:ascii="Arial" w:hAnsi="Arial" w:cs="Arial"/>
                <w:i w:val="0"/>
                <w:iCs/>
                <w:szCs w:val="24"/>
              </w:rPr>
            </w:pPr>
            <w:r w:rsidRPr="00B66B98">
              <w:rPr>
                <w:rFonts w:ascii="Arial" w:hAnsi="Arial" w:cs="Arial"/>
                <w:i w:val="0"/>
                <w:iCs/>
                <w:szCs w:val="24"/>
              </w:rPr>
              <w:t>DCFC</w:t>
            </w:r>
          </w:p>
        </w:tc>
        <w:tc>
          <w:tcPr>
            <w:tcW w:w="7830" w:type="dxa"/>
            <w:tcBorders>
              <w:top w:val="single" w:sz="4" w:space="0" w:color="auto"/>
              <w:left w:val="single" w:sz="4" w:space="0" w:color="auto"/>
              <w:bottom w:val="single" w:sz="4" w:space="0" w:color="auto"/>
              <w:right w:val="single" w:sz="4" w:space="0" w:color="auto"/>
            </w:tcBorders>
          </w:tcPr>
          <w:p w14:paraId="59E2366D"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Direct current fast charger. A charger that enables </w:t>
            </w:r>
            <w:r w:rsidRPr="00B66B98">
              <w:rPr>
                <w:rFonts w:ascii="Arial" w:hAnsi="Arial" w:cs="Arial"/>
                <w:i w:val="0"/>
                <w:iCs/>
                <w:szCs w:val="24"/>
              </w:rPr>
              <w:t>rapid charging by delivering direct-current (DC) electricity directly to an EV's battery.</w:t>
            </w:r>
          </w:p>
        </w:tc>
      </w:tr>
      <w:tr w:rsidR="00A426ED" w:rsidRPr="00B66B98" w14:paraId="4111EF74" w14:textId="77777777">
        <w:tc>
          <w:tcPr>
            <w:tcW w:w="1800" w:type="dxa"/>
            <w:tcBorders>
              <w:top w:val="single" w:sz="4" w:space="0" w:color="auto"/>
              <w:left w:val="single" w:sz="4" w:space="0" w:color="auto"/>
              <w:bottom w:val="single" w:sz="4" w:space="0" w:color="auto"/>
              <w:right w:val="single" w:sz="4" w:space="0" w:color="auto"/>
            </w:tcBorders>
          </w:tcPr>
          <w:p w14:paraId="2ADDF453"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Downtime</w:t>
            </w:r>
          </w:p>
        </w:tc>
        <w:tc>
          <w:tcPr>
            <w:tcW w:w="7830" w:type="dxa"/>
            <w:tcBorders>
              <w:top w:val="single" w:sz="4" w:space="0" w:color="auto"/>
              <w:left w:val="single" w:sz="4" w:space="0" w:color="auto"/>
              <w:bottom w:val="single" w:sz="4" w:space="0" w:color="auto"/>
              <w:right w:val="single" w:sz="4" w:space="0" w:color="auto"/>
            </w:tcBorders>
          </w:tcPr>
          <w:p w14:paraId="1FF2CF93"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iCs/>
                <w:szCs w:val="24"/>
              </w:rPr>
              <w:t>A</w:t>
            </w:r>
            <w:r w:rsidRPr="00716211">
              <w:rPr>
                <w:rFonts w:ascii="Arial" w:hAnsi="Arial" w:cs="Arial"/>
                <w:i w:val="0"/>
                <w:iCs/>
                <w:szCs w:val="24"/>
              </w:rPr>
              <w:t xml:space="preserve"> period of time that a charger is not capable of successfully dispensing electricity or otherwise not functioning as designed. Downtime is calculated pursuant to </w:t>
            </w:r>
            <w:r w:rsidRPr="00A10931">
              <w:rPr>
                <w:rFonts w:ascii="Arial" w:hAnsi="Arial" w:cs="Arial"/>
                <w:i w:val="0"/>
                <w:iCs/>
                <w:szCs w:val="24"/>
              </w:rPr>
              <w:t>Task &lt;Fourth to Last&gt;.4.</w:t>
            </w:r>
          </w:p>
        </w:tc>
      </w:tr>
      <w:tr w:rsidR="00A426ED" w:rsidRPr="00B66B98" w14:paraId="7F143D40" w14:textId="77777777">
        <w:tc>
          <w:tcPr>
            <w:tcW w:w="1800" w:type="dxa"/>
            <w:tcBorders>
              <w:top w:val="single" w:sz="4" w:space="0" w:color="auto"/>
              <w:left w:val="single" w:sz="4" w:space="0" w:color="auto"/>
              <w:bottom w:val="single" w:sz="4" w:space="0" w:color="auto"/>
              <w:right w:val="single" w:sz="4" w:space="0" w:color="auto"/>
            </w:tcBorders>
          </w:tcPr>
          <w:p w14:paraId="681BFFB1"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EV</w:t>
            </w:r>
          </w:p>
        </w:tc>
        <w:tc>
          <w:tcPr>
            <w:tcW w:w="7830" w:type="dxa"/>
            <w:tcBorders>
              <w:top w:val="single" w:sz="4" w:space="0" w:color="auto"/>
              <w:left w:val="single" w:sz="4" w:space="0" w:color="auto"/>
              <w:bottom w:val="single" w:sz="4" w:space="0" w:color="auto"/>
              <w:right w:val="single" w:sz="4" w:space="0" w:color="auto"/>
            </w:tcBorders>
          </w:tcPr>
          <w:p w14:paraId="152D1F3E"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 xml:space="preserve">Electric vehicle. </w:t>
            </w:r>
            <w:r>
              <w:rPr>
                <w:rFonts w:ascii="Arial" w:hAnsi="Arial" w:cs="Arial"/>
                <w:i w:val="0"/>
                <w:iCs/>
                <w:szCs w:val="24"/>
              </w:rPr>
              <w:t>A</w:t>
            </w:r>
            <w:r w:rsidRPr="00B840F8">
              <w:rPr>
                <w:rFonts w:ascii="Arial" w:hAnsi="Arial" w:cs="Arial"/>
                <w:i w:val="0"/>
                <w:iCs/>
                <w:szCs w:val="24"/>
              </w:rPr>
              <w:t xml:space="preserve"> vehicle that is either partially or fully powered on electric power received from an external power source. For the purposes of this </w:t>
            </w:r>
            <w:r w:rsidRPr="00CB377C">
              <w:rPr>
                <w:rFonts w:ascii="Arial" w:hAnsi="Arial" w:cs="Arial"/>
                <w:i w:val="0"/>
                <w:iCs/>
                <w:szCs w:val="24"/>
              </w:rPr>
              <w:t>Agreement, this</w:t>
            </w:r>
            <w:r w:rsidRPr="00B840F8">
              <w:rPr>
                <w:rFonts w:ascii="Arial" w:hAnsi="Arial" w:cs="Arial"/>
                <w:i w:val="0"/>
                <w:iCs/>
                <w:szCs w:val="24"/>
              </w:rPr>
              <w:t xml:space="preserve"> definition does not include golf carts, electric bicycles, or other </w:t>
            </w:r>
            <w:proofErr w:type="spellStart"/>
            <w:r w:rsidRPr="00B840F8">
              <w:rPr>
                <w:rFonts w:ascii="Arial" w:hAnsi="Arial" w:cs="Arial"/>
                <w:i w:val="0"/>
                <w:iCs/>
                <w:szCs w:val="24"/>
              </w:rPr>
              <w:t>micromobility</w:t>
            </w:r>
            <w:proofErr w:type="spellEnd"/>
            <w:r w:rsidRPr="00B840F8">
              <w:rPr>
                <w:rFonts w:ascii="Arial" w:hAnsi="Arial" w:cs="Arial"/>
                <w:i w:val="0"/>
                <w:iCs/>
                <w:szCs w:val="24"/>
              </w:rPr>
              <w:t xml:space="preserve"> devices</w:t>
            </w:r>
          </w:p>
        </w:tc>
      </w:tr>
      <w:tr w:rsidR="00A426ED" w:rsidRPr="00B66B98" w14:paraId="1272D677" w14:textId="77777777">
        <w:tc>
          <w:tcPr>
            <w:tcW w:w="1800" w:type="dxa"/>
            <w:tcBorders>
              <w:top w:val="single" w:sz="4" w:space="0" w:color="auto"/>
              <w:left w:val="single" w:sz="4" w:space="0" w:color="auto"/>
              <w:bottom w:val="single" w:sz="4" w:space="0" w:color="auto"/>
              <w:right w:val="single" w:sz="4" w:space="0" w:color="auto"/>
            </w:tcBorders>
          </w:tcPr>
          <w:p w14:paraId="467EB523"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EVSE</w:t>
            </w:r>
          </w:p>
        </w:tc>
        <w:tc>
          <w:tcPr>
            <w:tcW w:w="7830" w:type="dxa"/>
            <w:tcBorders>
              <w:top w:val="single" w:sz="4" w:space="0" w:color="auto"/>
              <w:left w:val="single" w:sz="4" w:space="0" w:color="auto"/>
              <w:bottom w:val="single" w:sz="4" w:space="0" w:color="auto"/>
              <w:right w:val="single" w:sz="4" w:space="0" w:color="auto"/>
            </w:tcBorders>
          </w:tcPr>
          <w:p w14:paraId="05F7E758"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Electric vehicle supply equipment. A charger as defined.</w:t>
            </w:r>
          </w:p>
        </w:tc>
      </w:tr>
      <w:tr w:rsidR="00A426ED" w:rsidRPr="00B66B98" w14:paraId="448FD986" w14:textId="77777777">
        <w:tc>
          <w:tcPr>
            <w:tcW w:w="1800" w:type="dxa"/>
            <w:tcBorders>
              <w:top w:val="single" w:sz="4" w:space="0" w:color="auto"/>
              <w:left w:val="single" w:sz="4" w:space="0" w:color="auto"/>
              <w:bottom w:val="single" w:sz="4" w:space="0" w:color="auto"/>
              <w:right w:val="single" w:sz="4" w:space="0" w:color="auto"/>
            </w:tcBorders>
          </w:tcPr>
          <w:p w14:paraId="5A9A4F3F"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Excluded downtime</w:t>
            </w:r>
          </w:p>
        </w:tc>
        <w:tc>
          <w:tcPr>
            <w:tcW w:w="7830" w:type="dxa"/>
            <w:tcBorders>
              <w:top w:val="single" w:sz="4" w:space="0" w:color="auto"/>
              <w:left w:val="single" w:sz="4" w:space="0" w:color="auto"/>
              <w:bottom w:val="single" w:sz="4" w:space="0" w:color="auto"/>
              <w:right w:val="single" w:sz="4" w:space="0" w:color="auto"/>
            </w:tcBorders>
          </w:tcPr>
          <w:p w14:paraId="6CDF10AE"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 xml:space="preserve">Downtime that is caused by events pursuant </w:t>
            </w:r>
            <w:r w:rsidRPr="00A10931">
              <w:rPr>
                <w:rFonts w:ascii="Arial" w:hAnsi="Arial" w:cs="Arial"/>
                <w:i w:val="0"/>
                <w:szCs w:val="24"/>
              </w:rPr>
              <w:t xml:space="preserve">to </w:t>
            </w:r>
            <w:r w:rsidRPr="00A10931">
              <w:rPr>
                <w:rFonts w:ascii="Arial" w:hAnsi="Arial" w:cs="Arial"/>
                <w:i w:val="0"/>
                <w:iCs/>
                <w:szCs w:val="24"/>
              </w:rPr>
              <w:t>Task &lt;Fourth to Last&gt;.4.</w:t>
            </w:r>
          </w:p>
        </w:tc>
      </w:tr>
      <w:tr w:rsidR="00A426ED" w:rsidRPr="00B66B98" w14:paraId="39F28BCC" w14:textId="77777777">
        <w:tc>
          <w:tcPr>
            <w:tcW w:w="1800" w:type="dxa"/>
            <w:tcBorders>
              <w:top w:val="single" w:sz="4" w:space="0" w:color="auto"/>
              <w:left w:val="single" w:sz="4" w:space="0" w:color="auto"/>
              <w:bottom w:val="single" w:sz="4" w:space="0" w:color="auto"/>
              <w:right w:val="single" w:sz="4" w:space="0" w:color="auto"/>
            </w:tcBorders>
          </w:tcPr>
          <w:p w14:paraId="5D98BC53"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lastRenderedPageBreak/>
              <w:t>Failed charging session</w:t>
            </w:r>
          </w:p>
        </w:tc>
        <w:tc>
          <w:tcPr>
            <w:tcW w:w="7830" w:type="dxa"/>
            <w:tcBorders>
              <w:top w:val="single" w:sz="4" w:space="0" w:color="auto"/>
              <w:left w:val="single" w:sz="4" w:space="0" w:color="auto"/>
              <w:bottom w:val="single" w:sz="4" w:space="0" w:color="auto"/>
              <w:right w:val="single" w:sz="4" w:space="0" w:color="auto"/>
            </w:tcBorders>
          </w:tcPr>
          <w:p w14:paraId="477DA367"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iCs/>
                <w:szCs w:val="24"/>
              </w:rPr>
              <w:t>F</w:t>
            </w:r>
            <w:r w:rsidRPr="001C7F03">
              <w:rPr>
                <w:rFonts w:ascii="Arial" w:hAnsi="Arial" w:cs="Arial"/>
                <w:i w:val="0"/>
                <w:iCs/>
                <w:szCs w:val="24"/>
              </w:rPr>
              <w:t>ollowing a charge attempt, the criteria for a successful charging session were not met.</w:t>
            </w:r>
          </w:p>
        </w:tc>
      </w:tr>
      <w:tr w:rsidR="00A426ED" w:rsidRPr="00B66B98" w14:paraId="366B8C1E" w14:textId="77777777">
        <w:tc>
          <w:tcPr>
            <w:tcW w:w="1800" w:type="dxa"/>
            <w:tcBorders>
              <w:top w:val="single" w:sz="4" w:space="0" w:color="auto"/>
              <w:left w:val="single" w:sz="4" w:space="0" w:color="auto"/>
              <w:bottom w:val="single" w:sz="4" w:space="0" w:color="auto"/>
              <w:right w:val="single" w:sz="4" w:space="0" w:color="auto"/>
            </w:tcBorders>
          </w:tcPr>
          <w:p w14:paraId="28E9E1BC" w14:textId="77777777" w:rsidR="00A426ED" w:rsidRPr="00B66B98" w:rsidRDefault="00A426ED">
            <w:pPr>
              <w:pStyle w:val="BodyText"/>
              <w:keepLines/>
              <w:widowControl w:val="0"/>
              <w:spacing w:after="120"/>
              <w:jc w:val="left"/>
              <w:rPr>
                <w:rFonts w:ascii="Arial" w:hAnsi="Arial" w:cs="Arial"/>
                <w:i w:val="0"/>
                <w:iCs/>
                <w:szCs w:val="24"/>
              </w:rPr>
            </w:pPr>
            <w:r w:rsidRPr="00B66B98">
              <w:rPr>
                <w:rFonts w:ascii="Arial" w:hAnsi="Arial"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tcPr>
          <w:p w14:paraId="2F85ADDC"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Fuels and Transportation Division</w:t>
            </w:r>
          </w:p>
        </w:tc>
      </w:tr>
      <w:tr w:rsidR="00A426ED" w:rsidRPr="00B66B98" w14:paraId="217CC67B" w14:textId="77777777">
        <w:tc>
          <w:tcPr>
            <w:tcW w:w="1800" w:type="dxa"/>
            <w:tcBorders>
              <w:top w:val="single" w:sz="4" w:space="0" w:color="auto"/>
              <w:left w:val="single" w:sz="4" w:space="0" w:color="auto"/>
              <w:bottom w:val="single" w:sz="4" w:space="0" w:color="auto"/>
              <w:right w:val="single" w:sz="4" w:space="0" w:color="auto"/>
            </w:tcBorders>
          </w:tcPr>
          <w:p w14:paraId="56EB2168"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Hardware</w:t>
            </w:r>
          </w:p>
        </w:tc>
        <w:tc>
          <w:tcPr>
            <w:tcW w:w="7830" w:type="dxa"/>
            <w:tcBorders>
              <w:top w:val="single" w:sz="4" w:space="0" w:color="auto"/>
              <w:left w:val="single" w:sz="4" w:space="0" w:color="auto"/>
              <w:bottom w:val="single" w:sz="4" w:space="0" w:color="auto"/>
              <w:right w:val="single" w:sz="4" w:space="0" w:color="auto"/>
            </w:tcBorders>
          </w:tcPr>
          <w:p w14:paraId="156D69B3"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szCs w:val="24"/>
              </w:rPr>
              <w:t>T</w:t>
            </w:r>
            <w:r w:rsidRPr="00D97CE0">
              <w:rPr>
                <w:rFonts w:ascii="Arial" w:hAnsi="Arial" w:cs="Arial"/>
                <w:i w:val="0"/>
                <w:szCs w:val="24"/>
              </w:rPr>
              <w:t>he machines, wiring, and other physical components of an electronic system including onboard computers and controllers.</w:t>
            </w:r>
          </w:p>
        </w:tc>
      </w:tr>
      <w:tr w:rsidR="00A426ED" w:rsidRPr="00B66B98" w14:paraId="6E3D261D" w14:textId="77777777">
        <w:tc>
          <w:tcPr>
            <w:tcW w:w="1800" w:type="dxa"/>
            <w:tcBorders>
              <w:top w:val="single" w:sz="4" w:space="0" w:color="auto"/>
              <w:left w:val="single" w:sz="4" w:space="0" w:color="auto"/>
              <w:bottom w:val="single" w:sz="4" w:space="0" w:color="auto"/>
              <w:right w:val="single" w:sz="4" w:space="0" w:color="auto"/>
            </w:tcBorders>
          </w:tcPr>
          <w:p w14:paraId="4AD716FA"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Inoperative state</w:t>
            </w:r>
          </w:p>
        </w:tc>
        <w:tc>
          <w:tcPr>
            <w:tcW w:w="7830" w:type="dxa"/>
            <w:tcBorders>
              <w:top w:val="single" w:sz="4" w:space="0" w:color="auto"/>
              <w:left w:val="single" w:sz="4" w:space="0" w:color="auto"/>
              <w:bottom w:val="single" w:sz="4" w:space="0" w:color="auto"/>
              <w:right w:val="single" w:sz="4" w:space="0" w:color="auto"/>
            </w:tcBorders>
          </w:tcPr>
          <w:p w14:paraId="38995ACC"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The charger or charging port is not operational.</w:t>
            </w:r>
          </w:p>
        </w:tc>
      </w:tr>
      <w:tr w:rsidR="00A426ED" w:rsidRPr="00B66B98" w14:paraId="378EAF52" w14:textId="77777777">
        <w:tc>
          <w:tcPr>
            <w:tcW w:w="1800" w:type="dxa"/>
            <w:tcBorders>
              <w:top w:val="single" w:sz="4" w:space="0" w:color="auto"/>
              <w:left w:val="single" w:sz="4" w:space="0" w:color="auto"/>
              <w:bottom w:val="single" w:sz="4" w:space="0" w:color="auto"/>
              <w:right w:val="single" w:sz="4" w:space="0" w:color="auto"/>
            </w:tcBorders>
          </w:tcPr>
          <w:p w14:paraId="3AEC16DA"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Installed</w:t>
            </w:r>
          </w:p>
        </w:tc>
        <w:tc>
          <w:tcPr>
            <w:tcW w:w="7830" w:type="dxa"/>
            <w:tcBorders>
              <w:top w:val="single" w:sz="4" w:space="0" w:color="auto"/>
              <w:left w:val="single" w:sz="4" w:space="0" w:color="auto"/>
              <w:bottom w:val="single" w:sz="4" w:space="0" w:color="auto"/>
              <w:right w:val="single" w:sz="4" w:space="0" w:color="auto"/>
            </w:tcBorders>
          </w:tcPr>
          <w:p w14:paraId="0E358DD4" w14:textId="77777777" w:rsidR="00A426ED" w:rsidRPr="00B66B98" w:rsidRDefault="00A426ED">
            <w:pPr>
              <w:pStyle w:val="BodyText"/>
              <w:keepLines/>
              <w:widowControl w:val="0"/>
              <w:spacing w:after="120"/>
              <w:jc w:val="left"/>
              <w:rPr>
                <w:rFonts w:ascii="Arial" w:hAnsi="Arial" w:cs="Arial"/>
                <w:i w:val="0"/>
                <w:iCs/>
                <w:szCs w:val="24"/>
              </w:rPr>
            </w:pPr>
            <w:r w:rsidRPr="00B66B98">
              <w:rPr>
                <w:rFonts w:ascii="Arial" w:hAnsi="Arial" w:cs="Arial"/>
                <w:i w:val="0"/>
                <w:iCs/>
                <w:szCs w:val="24"/>
              </w:rPr>
              <w:t>Attached or placed at a location and available for use for a charging session.</w:t>
            </w:r>
            <w:r>
              <w:rPr>
                <w:rFonts w:ascii="Arial" w:hAnsi="Arial" w:cs="Arial"/>
                <w:i w:val="0"/>
                <w:iCs/>
                <w:szCs w:val="24"/>
              </w:rPr>
              <w:t xml:space="preserve"> </w:t>
            </w:r>
            <w:r w:rsidRPr="000F6D6C">
              <w:rPr>
                <w:rFonts w:ascii="Arial" w:hAnsi="Arial" w:cs="Arial"/>
                <w:i w:val="0"/>
                <w:iCs/>
                <w:szCs w:val="24"/>
              </w:rPr>
              <w:t>The date a charger is installed is the date it is first available for use for a charging session.</w:t>
            </w:r>
          </w:p>
        </w:tc>
      </w:tr>
      <w:tr w:rsidR="00A426ED" w:rsidRPr="00B66B98" w14:paraId="39D60D2E" w14:textId="77777777">
        <w:tc>
          <w:tcPr>
            <w:tcW w:w="1800" w:type="dxa"/>
            <w:tcBorders>
              <w:top w:val="single" w:sz="4" w:space="0" w:color="auto"/>
              <w:left w:val="single" w:sz="4" w:space="0" w:color="auto"/>
              <w:bottom w:val="single" w:sz="4" w:space="0" w:color="auto"/>
              <w:right w:val="single" w:sz="4" w:space="0" w:color="auto"/>
            </w:tcBorders>
          </w:tcPr>
          <w:p w14:paraId="77E8A431"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Interoperability</w:t>
            </w:r>
          </w:p>
        </w:tc>
        <w:tc>
          <w:tcPr>
            <w:tcW w:w="7830" w:type="dxa"/>
            <w:tcBorders>
              <w:top w:val="single" w:sz="4" w:space="0" w:color="auto"/>
              <w:left w:val="single" w:sz="4" w:space="0" w:color="auto"/>
              <w:bottom w:val="single" w:sz="4" w:space="0" w:color="auto"/>
              <w:right w:val="single" w:sz="4" w:space="0" w:color="auto"/>
            </w:tcBorders>
          </w:tcPr>
          <w:p w14:paraId="32EFEFFA"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iCs/>
                <w:szCs w:val="24"/>
              </w:rPr>
              <w:t>S</w:t>
            </w:r>
            <w:r w:rsidRPr="00621241">
              <w:rPr>
                <w:rFonts w:ascii="Arial" w:hAnsi="Arial" w:cs="Arial"/>
                <w:i w:val="0"/>
                <w:iCs/>
                <w:szCs w:val="24"/>
              </w:rPr>
              <w:t>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A426ED" w:rsidRPr="00B66B98" w14:paraId="3614F912" w14:textId="77777777">
        <w:tc>
          <w:tcPr>
            <w:tcW w:w="1800" w:type="dxa"/>
            <w:tcBorders>
              <w:top w:val="single" w:sz="4" w:space="0" w:color="auto"/>
              <w:left w:val="single" w:sz="4" w:space="0" w:color="auto"/>
              <w:bottom w:val="single" w:sz="4" w:space="0" w:color="auto"/>
              <w:right w:val="single" w:sz="4" w:space="0" w:color="auto"/>
            </w:tcBorders>
          </w:tcPr>
          <w:p w14:paraId="63C482DD"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Maintenance</w:t>
            </w:r>
          </w:p>
        </w:tc>
        <w:tc>
          <w:tcPr>
            <w:tcW w:w="7830" w:type="dxa"/>
            <w:tcBorders>
              <w:top w:val="single" w:sz="4" w:space="0" w:color="auto"/>
              <w:left w:val="single" w:sz="4" w:space="0" w:color="auto"/>
              <w:bottom w:val="single" w:sz="4" w:space="0" w:color="auto"/>
              <w:right w:val="single" w:sz="4" w:space="0" w:color="auto"/>
            </w:tcBorders>
          </w:tcPr>
          <w:p w14:paraId="04DD3A5F"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Any instance in which preventive or corrective maintenance is carried out on equipment. </w:t>
            </w:r>
          </w:p>
        </w:tc>
      </w:tr>
      <w:tr w:rsidR="00A426ED" w:rsidRPr="00B66B98" w14:paraId="4531A56A" w14:textId="77777777">
        <w:tc>
          <w:tcPr>
            <w:tcW w:w="1800" w:type="dxa"/>
            <w:tcBorders>
              <w:top w:val="single" w:sz="4" w:space="0" w:color="auto"/>
              <w:left w:val="single" w:sz="4" w:space="0" w:color="auto"/>
              <w:bottom w:val="single" w:sz="4" w:space="0" w:color="auto"/>
              <w:right w:val="single" w:sz="4" w:space="0" w:color="auto"/>
            </w:tcBorders>
          </w:tcPr>
          <w:p w14:paraId="5DA407F8"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Networked</w:t>
            </w:r>
          </w:p>
        </w:tc>
        <w:tc>
          <w:tcPr>
            <w:tcW w:w="7830" w:type="dxa"/>
            <w:tcBorders>
              <w:top w:val="single" w:sz="4" w:space="0" w:color="auto"/>
              <w:left w:val="single" w:sz="4" w:space="0" w:color="auto"/>
              <w:bottom w:val="single" w:sz="4" w:space="0" w:color="auto"/>
              <w:right w:val="single" w:sz="4" w:space="0" w:color="auto"/>
            </w:tcBorders>
          </w:tcPr>
          <w:p w14:paraId="78D2AC87"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A426ED" w:rsidRPr="00B66B98" w14:paraId="618FE176" w14:textId="77777777">
        <w:tc>
          <w:tcPr>
            <w:tcW w:w="1800" w:type="dxa"/>
            <w:tcBorders>
              <w:top w:val="single" w:sz="4" w:space="0" w:color="auto"/>
              <w:left w:val="single" w:sz="4" w:space="0" w:color="auto"/>
              <w:bottom w:val="single" w:sz="4" w:space="0" w:color="auto"/>
              <w:right w:val="single" w:sz="4" w:space="0" w:color="auto"/>
            </w:tcBorders>
          </w:tcPr>
          <w:p w14:paraId="1CA39C6A"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Nonnetworked charger</w:t>
            </w:r>
          </w:p>
        </w:tc>
        <w:tc>
          <w:tcPr>
            <w:tcW w:w="7830" w:type="dxa"/>
            <w:tcBorders>
              <w:top w:val="single" w:sz="4" w:space="0" w:color="auto"/>
              <w:left w:val="single" w:sz="4" w:space="0" w:color="auto"/>
              <w:bottom w:val="single" w:sz="4" w:space="0" w:color="auto"/>
              <w:right w:val="single" w:sz="4" w:space="0" w:color="auto"/>
            </w:tcBorders>
          </w:tcPr>
          <w:p w14:paraId="4BB45E3B"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that is not networked</w:t>
            </w:r>
            <w:r>
              <w:rPr>
                <w:rFonts w:ascii="Arial" w:hAnsi="Arial" w:cs="Arial"/>
                <w:i w:val="0"/>
                <w:iCs/>
                <w:szCs w:val="24"/>
              </w:rPr>
              <w:t>.</w:t>
            </w:r>
          </w:p>
        </w:tc>
      </w:tr>
      <w:tr w:rsidR="00A426ED" w:rsidRPr="00B66B98" w14:paraId="1567BB8C" w14:textId="77777777">
        <w:tc>
          <w:tcPr>
            <w:tcW w:w="1800" w:type="dxa"/>
            <w:tcBorders>
              <w:top w:val="single" w:sz="4" w:space="0" w:color="auto"/>
              <w:left w:val="single" w:sz="4" w:space="0" w:color="auto"/>
              <w:bottom w:val="single" w:sz="4" w:space="0" w:color="auto"/>
              <w:right w:val="single" w:sz="4" w:space="0" w:color="auto"/>
            </w:tcBorders>
          </w:tcPr>
          <w:p w14:paraId="67C95883"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OCPP</w:t>
            </w:r>
          </w:p>
        </w:tc>
        <w:tc>
          <w:tcPr>
            <w:tcW w:w="7830" w:type="dxa"/>
            <w:tcBorders>
              <w:top w:val="single" w:sz="4" w:space="0" w:color="auto"/>
              <w:left w:val="single" w:sz="4" w:space="0" w:color="auto"/>
              <w:bottom w:val="single" w:sz="4" w:space="0" w:color="auto"/>
              <w:right w:val="single" w:sz="4" w:space="0" w:color="auto"/>
            </w:tcBorders>
          </w:tcPr>
          <w:p w14:paraId="325581F7"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Open Charge Point Protocol. An open-source communication protocol that specifies communication between chargers and the charging networks that remotely manage the chargers. </w:t>
            </w:r>
          </w:p>
        </w:tc>
      </w:tr>
      <w:tr w:rsidR="00A426ED" w:rsidRPr="00B66B98" w14:paraId="142C0317" w14:textId="77777777">
        <w:tc>
          <w:tcPr>
            <w:tcW w:w="1800" w:type="dxa"/>
            <w:tcBorders>
              <w:top w:val="single" w:sz="4" w:space="0" w:color="auto"/>
              <w:left w:val="single" w:sz="4" w:space="0" w:color="auto"/>
              <w:bottom w:val="single" w:sz="4" w:space="0" w:color="auto"/>
              <w:right w:val="single" w:sz="4" w:space="0" w:color="auto"/>
            </w:tcBorders>
          </w:tcPr>
          <w:p w14:paraId="4792A308"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Operational</w:t>
            </w:r>
          </w:p>
        </w:tc>
        <w:tc>
          <w:tcPr>
            <w:tcW w:w="7830" w:type="dxa"/>
            <w:tcBorders>
              <w:top w:val="single" w:sz="4" w:space="0" w:color="auto"/>
              <w:left w:val="single" w:sz="4" w:space="0" w:color="auto"/>
              <w:bottom w:val="single" w:sz="4" w:space="0" w:color="auto"/>
              <w:right w:val="single" w:sz="4" w:space="0" w:color="auto"/>
            </w:tcBorders>
          </w:tcPr>
          <w:p w14:paraId="5F853415"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Or “up.” A charging port’s hardware and software are both online and available for use, or in use, and the charging port is capable of successfully dispensing electricity.</w:t>
            </w:r>
          </w:p>
        </w:tc>
      </w:tr>
      <w:tr w:rsidR="00A426ED" w:rsidRPr="00B66B98" w14:paraId="1072A297" w14:textId="77777777">
        <w:tc>
          <w:tcPr>
            <w:tcW w:w="1800" w:type="dxa"/>
            <w:tcBorders>
              <w:top w:val="single" w:sz="4" w:space="0" w:color="auto"/>
              <w:left w:val="single" w:sz="4" w:space="0" w:color="auto"/>
              <w:bottom w:val="single" w:sz="4" w:space="0" w:color="auto"/>
              <w:right w:val="single" w:sz="4" w:space="0" w:color="auto"/>
            </w:tcBorders>
          </w:tcPr>
          <w:p w14:paraId="777F4DB0"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Operative state</w:t>
            </w:r>
          </w:p>
        </w:tc>
        <w:tc>
          <w:tcPr>
            <w:tcW w:w="7830" w:type="dxa"/>
            <w:tcBorders>
              <w:top w:val="single" w:sz="4" w:space="0" w:color="auto"/>
              <w:left w:val="single" w:sz="4" w:space="0" w:color="auto"/>
              <w:bottom w:val="single" w:sz="4" w:space="0" w:color="auto"/>
              <w:right w:val="single" w:sz="4" w:space="0" w:color="auto"/>
            </w:tcBorders>
          </w:tcPr>
          <w:p w14:paraId="69D44BF3"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The charger is operational.</w:t>
            </w:r>
          </w:p>
        </w:tc>
      </w:tr>
      <w:tr w:rsidR="00A426ED" w:rsidRPr="00B66B98" w14:paraId="01C6D05A" w14:textId="77777777">
        <w:tc>
          <w:tcPr>
            <w:tcW w:w="1800" w:type="dxa"/>
            <w:tcBorders>
              <w:top w:val="single" w:sz="4" w:space="0" w:color="auto"/>
              <w:left w:val="single" w:sz="4" w:space="0" w:color="auto"/>
              <w:bottom w:val="single" w:sz="4" w:space="0" w:color="auto"/>
              <w:right w:val="single" w:sz="4" w:space="0" w:color="auto"/>
            </w:tcBorders>
          </w:tcPr>
          <w:p w14:paraId="18D43142"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Preventative maintenance</w:t>
            </w:r>
          </w:p>
        </w:tc>
        <w:tc>
          <w:tcPr>
            <w:tcW w:w="7830" w:type="dxa"/>
            <w:tcBorders>
              <w:top w:val="single" w:sz="4" w:space="0" w:color="auto"/>
              <w:left w:val="single" w:sz="4" w:space="0" w:color="auto"/>
              <w:bottom w:val="single" w:sz="4" w:space="0" w:color="auto"/>
              <w:right w:val="single" w:sz="4" w:space="0" w:color="auto"/>
            </w:tcBorders>
          </w:tcPr>
          <w:p w14:paraId="1F725F82" w14:textId="77777777" w:rsidR="00A426ED" w:rsidRPr="00C5455B" w:rsidRDefault="00A426ED">
            <w:pPr>
              <w:pStyle w:val="BodyText"/>
              <w:keepLines/>
              <w:widowControl w:val="0"/>
              <w:spacing w:after="120"/>
              <w:jc w:val="left"/>
              <w:rPr>
                <w:rFonts w:ascii="Arial" w:hAnsi="Arial" w:cs="Arial"/>
                <w:i w:val="0"/>
                <w:iCs/>
                <w:szCs w:val="24"/>
              </w:rPr>
            </w:pPr>
            <w:r w:rsidRPr="00C5455B">
              <w:rPr>
                <w:rFonts w:ascii="Arial" w:hAnsi="Arial" w:cs="Arial"/>
                <w:i w:val="0"/>
                <w:iCs/>
                <w:szCs w:val="24"/>
              </w:rPr>
              <w:t>Maintenance that is performed on physical assets to reduce the chances of equipment failure and unplanned machine downtime. </w:t>
            </w:r>
          </w:p>
        </w:tc>
      </w:tr>
      <w:tr w:rsidR="00A426ED" w:rsidRPr="00B66B98" w14:paraId="462B8E0D" w14:textId="77777777">
        <w:tc>
          <w:tcPr>
            <w:tcW w:w="1800" w:type="dxa"/>
            <w:tcBorders>
              <w:top w:val="single" w:sz="4" w:space="0" w:color="auto"/>
              <w:left w:val="single" w:sz="4" w:space="0" w:color="auto"/>
              <w:bottom w:val="single" w:sz="4" w:space="0" w:color="auto"/>
              <w:right w:val="single" w:sz="4" w:space="0" w:color="auto"/>
            </w:tcBorders>
          </w:tcPr>
          <w:p w14:paraId="4333C32B"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Private</w:t>
            </w:r>
          </w:p>
        </w:tc>
        <w:tc>
          <w:tcPr>
            <w:tcW w:w="7830" w:type="dxa"/>
            <w:tcBorders>
              <w:top w:val="single" w:sz="4" w:space="0" w:color="auto"/>
              <w:left w:val="single" w:sz="4" w:space="0" w:color="auto"/>
              <w:bottom w:val="single" w:sz="4" w:space="0" w:color="auto"/>
              <w:right w:val="single" w:sz="4" w:space="0" w:color="auto"/>
            </w:tcBorders>
          </w:tcPr>
          <w:p w14:paraId="33D3247D"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Charging ports </w:t>
            </w:r>
            <w:r w:rsidRPr="00B66B98">
              <w:rPr>
                <w:rFonts w:ascii="Arial" w:hAnsi="Arial" w:cs="Arial"/>
                <w:i w:val="0"/>
                <w:iCs/>
                <w:szCs w:val="24"/>
              </w:rPr>
              <w:t>located at parking space(s) that are privately owned and operated, often dedicated to a specific driver or vehicle (for example, a charging port installed in a garage of a single-family home).</w:t>
            </w:r>
          </w:p>
        </w:tc>
      </w:tr>
      <w:tr w:rsidR="00A426ED" w:rsidRPr="00B66B98" w14:paraId="23CBD03F" w14:textId="77777777">
        <w:tc>
          <w:tcPr>
            <w:tcW w:w="1800" w:type="dxa"/>
            <w:tcBorders>
              <w:top w:val="single" w:sz="4" w:space="0" w:color="auto"/>
              <w:left w:val="single" w:sz="4" w:space="0" w:color="auto"/>
              <w:bottom w:val="single" w:sz="4" w:space="0" w:color="auto"/>
              <w:right w:val="single" w:sz="4" w:space="0" w:color="auto"/>
            </w:tcBorders>
          </w:tcPr>
          <w:p w14:paraId="0FF55CDF"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lastRenderedPageBreak/>
              <w:t>Public</w:t>
            </w:r>
          </w:p>
        </w:tc>
        <w:tc>
          <w:tcPr>
            <w:tcW w:w="7830" w:type="dxa"/>
            <w:tcBorders>
              <w:top w:val="single" w:sz="4" w:space="0" w:color="auto"/>
              <w:left w:val="single" w:sz="4" w:space="0" w:color="auto"/>
              <w:bottom w:val="single" w:sz="4" w:space="0" w:color="auto"/>
              <w:right w:val="single" w:sz="4" w:space="0" w:color="auto"/>
            </w:tcBorders>
          </w:tcPr>
          <w:p w14:paraId="52F889D0" w14:textId="77777777" w:rsidR="00A426ED" w:rsidRPr="00B66B98" w:rsidRDefault="00A426ED">
            <w:pPr>
              <w:pStyle w:val="BodyText"/>
              <w:keepLines/>
              <w:widowControl w:val="0"/>
              <w:spacing w:after="120"/>
              <w:jc w:val="left"/>
              <w:rPr>
                <w:rFonts w:ascii="Arial" w:hAnsi="Arial" w:cs="Arial"/>
                <w:i w:val="0"/>
                <w:iCs/>
                <w:szCs w:val="24"/>
              </w:rPr>
            </w:pPr>
            <w:r w:rsidRPr="00B66B98">
              <w:rPr>
                <w:rFonts w:ascii="Arial" w:hAnsi="Arial" w:cs="Arial"/>
                <w:i w:val="0"/>
                <w:iCs/>
                <w:szCs w:val="24"/>
              </w:rPr>
              <w:t>Charging ports located at parking space(s) designated by the property owner or lessee to be available to and accessible by the public.</w:t>
            </w:r>
          </w:p>
        </w:tc>
      </w:tr>
      <w:tr w:rsidR="00A426ED" w:rsidRPr="00B66B98" w14:paraId="676E176D" w14:textId="77777777">
        <w:tc>
          <w:tcPr>
            <w:tcW w:w="1800" w:type="dxa"/>
            <w:tcBorders>
              <w:top w:val="single" w:sz="4" w:space="0" w:color="auto"/>
              <w:left w:val="single" w:sz="4" w:space="0" w:color="auto"/>
              <w:bottom w:val="single" w:sz="4" w:space="0" w:color="auto"/>
              <w:right w:val="single" w:sz="4" w:space="0" w:color="auto"/>
            </w:tcBorders>
          </w:tcPr>
          <w:p w14:paraId="5D00D900"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tcPr>
          <w:p w14:paraId="0491C638" w14:textId="77777777" w:rsidR="00A426ED" w:rsidRPr="00B66B98" w:rsidRDefault="00A426ED">
            <w:pPr>
              <w:pStyle w:val="BodyText"/>
              <w:keepLines/>
              <w:widowControl w:val="0"/>
              <w:spacing w:after="120"/>
              <w:jc w:val="left"/>
              <w:rPr>
                <w:rFonts w:ascii="Arial" w:hAnsi="Arial" w:cs="Arial"/>
                <w:i w:val="0"/>
                <w:iCs/>
                <w:color w:val="0000FF"/>
                <w:szCs w:val="24"/>
              </w:rPr>
            </w:pPr>
            <w:r w:rsidRPr="00B66B98">
              <w:rPr>
                <w:rFonts w:ascii="Arial" w:hAnsi="Arial" w:cs="Arial"/>
                <w:i w:val="0"/>
                <w:szCs w:val="24"/>
              </w:rPr>
              <w:t>An applicant awarded a grant under a CEC solicitation.</w:t>
            </w:r>
          </w:p>
        </w:tc>
      </w:tr>
      <w:tr w:rsidR="00A426ED" w:rsidRPr="00B66B98" w14:paraId="7B030859" w14:textId="77777777">
        <w:tc>
          <w:tcPr>
            <w:tcW w:w="1800" w:type="dxa"/>
            <w:tcBorders>
              <w:top w:val="single" w:sz="4" w:space="0" w:color="auto"/>
              <w:left w:val="single" w:sz="4" w:space="0" w:color="auto"/>
              <w:bottom w:val="single" w:sz="4" w:space="0" w:color="auto"/>
              <w:right w:val="single" w:sz="4" w:space="0" w:color="auto"/>
            </w:tcBorders>
          </w:tcPr>
          <w:p w14:paraId="05859C93"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i w:val="0"/>
                <w:szCs w:val="24"/>
              </w:rPr>
              <w:t>Shared Private</w:t>
            </w:r>
          </w:p>
        </w:tc>
        <w:tc>
          <w:tcPr>
            <w:tcW w:w="7830" w:type="dxa"/>
            <w:tcBorders>
              <w:top w:val="single" w:sz="4" w:space="0" w:color="auto"/>
              <w:left w:val="single" w:sz="4" w:space="0" w:color="auto"/>
              <w:bottom w:val="single" w:sz="4" w:space="0" w:color="auto"/>
              <w:right w:val="single" w:sz="4" w:space="0" w:color="auto"/>
            </w:tcBorders>
          </w:tcPr>
          <w:p w14:paraId="71D45D0F" w14:textId="77777777" w:rsidR="00A426ED" w:rsidRPr="00B66B98" w:rsidRDefault="00A426ED">
            <w:pPr>
              <w:pStyle w:val="BodyText"/>
              <w:keepLines/>
              <w:widowControl w:val="0"/>
              <w:spacing w:after="120"/>
              <w:jc w:val="left"/>
              <w:rPr>
                <w:rFonts w:ascii="Arial" w:hAnsi="Arial" w:cs="Arial"/>
                <w:i w:val="0"/>
                <w:iCs/>
                <w:color w:val="0000FF"/>
                <w:szCs w:val="24"/>
              </w:rPr>
            </w:pPr>
            <w:r w:rsidRPr="00B66B98">
              <w:rPr>
                <w:rFonts w:ascii="Arial" w:hAnsi="Arial" w:cs="Arial"/>
                <w:i w:val="0"/>
                <w:iCs/>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A426ED" w:rsidRPr="00B66B98" w14:paraId="72BBE7CF" w14:textId="77777777">
        <w:tc>
          <w:tcPr>
            <w:tcW w:w="1800" w:type="dxa"/>
            <w:tcBorders>
              <w:top w:val="single" w:sz="4" w:space="0" w:color="auto"/>
              <w:left w:val="single" w:sz="4" w:space="0" w:color="auto"/>
              <w:bottom w:val="single" w:sz="4" w:space="0" w:color="auto"/>
              <w:right w:val="single" w:sz="4" w:space="0" w:color="auto"/>
            </w:tcBorders>
          </w:tcPr>
          <w:p w14:paraId="3E6440EF" w14:textId="77777777" w:rsidR="00A426ED" w:rsidRPr="00B66B98" w:rsidRDefault="00A426ED">
            <w:pPr>
              <w:pStyle w:val="BodyText"/>
              <w:keepLines/>
              <w:widowControl w:val="0"/>
              <w:spacing w:after="120"/>
              <w:jc w:val="left"/>
              <w:rPr>
                <w:rFonts w:ascii="Arial" w:hAnsi="Arial" w:cs="Arial"/>
                <w:i w:val="0"/>
                <w:szCs w:val="24"/>
              </w:rPr>
            </w:pPr>
            <w:r>
              <w:rPr>
                <w:rFonts w:ascii="Arial" w:hAnsi="Arial" w:cs="Arial"/>
                <w:i w:val="0"/>
                <w:szCs w:val="24"/>
              </w:rPr>
              <w:t>Software</w:t>
            </w:r>
          </w:p>
        </w:tc>
        <w:tc>
          <w:tcPr>
            <w:tcW w:w="7830" w:type="dxa"/>
            <w:tcBorders>
              <w:top w:val="single" w:sz="4" w:space="0" w:color="auto"/>
              <w:left w:val="single" w:sz="4" w:space="0" w:color="auto"/>
              <w:bottom w:val="single" w:sz="4" w:space="0" w:color="auto"/>
              <w:right w:val="single" w:sz="4" w:space="0" w:color="auto"/>
            </w:tcBorders>
          </w:tcPr>
          <w:p w14:paraId="271BDB61" w14:textId="77777777" w:rsidR="00A426ED" w:rsidRPr="00B66B98" w:rsidRDefault="00A426ED">
            <w:pPr>
              <w:pStyle w:val="BodyText"/>
              <w:keepLines/>
              <w:widowControl w:val="0"/>
              <w:spacing w:after="120"/>
              <w:jc w:val="left"/>
              <w:rPr>
                <w:rFonts w:ascii="Arial" w:hAnsi="Arial" w:cs="Arial"/>
                <w:i w:val="0"/>
                <w:iCs/>
                <w:szCs w:val="24"/>
              </w:rPr>
            </w:pPr>
            <w:r w:rsidRPr="00EF6ED8">
              <w:rPr>
                <w:rFonts w:ascii="Arial" w:hAnsi="Arial" w:cs="Arial"/>
                <w:i w:val="0"/>
                <w:iCs/>
                <w:szCs w:val="24"/>
              </w:rPr>
              <w:t>A set of instructions, data, or programs used to operate computers and execute specific tasks.</w:t>
            </w:r>
          </w:p>
        </w:tc>
      </w:tr>
      <w:tr w:rsidR="00A426ED" w:rsidRPr="00B66B98" w14:paraId="1BA08A16" w14:textId="77777777">
        <w:tc>
          <w:tcPr>
            <w:tcW w:w="1800" w:type="dxa"/>
            <w:tcBorders>
              <w:top w:val="single" w:sz="4" w:space="0" w:color="auto"/>
              <w:left w:val="single" w:sz="4" w:space="0" w:color="auto"/>
              <w:bottom w:val="single" w:sz="4" w:space="0" w:color="auto"/>
              <w:right w:val="single" w:sz="4" w:space="0" w:color="auto"/>
            </w:tcBorders>
          </w:tcPr>
          <w:p w14:paraId="2DB8ECA8" w14:textId="77777777" w:rsidR="00A426ED" w:rsidRDefault="00A426ED">
            <w:pPr>
              <w:pStyle w:val="BodyText"/>
              <w:keepLines/>
              <w:widowControl w:val="0"/>
              <w:spacing w:after="120"/>
              <w:jc w:val="left"/>
              <w:rPr>
                <w:rFonts w:ascii="Arial" w:hAnsi="Arial" w:cs="Arial"/>
                <w:i w:val="0"/>
                <w:szCs w:val="24"/>
              </w:rPr>
            </w:pPr>
            <w:r>
              <w:rPr>
                <w:rFonts w:ascii="Arial" w:hAnsi="Arial" w:cs="Arial"/>
                <w:i w:val="0"/>
                <w:szCs w:val="24"/>
              </w:rPr>
              <w:t>Successful charging session</w:t>
            </w:r>
          </w:p>
        </w:tc>
        <w:tc>
          <w:tcPr>
            <w:tcW w:w="7830" w:type="dxa"/>
            <w:tcBorders>
              <w:top w:val="single" w:sz="4" w:space="0" w:color="auto"/>
              <w:left w:val="single" w:sz="4" w:space="0" w:color="auto"/>
              <w:bottom w:val="single" w:sz="4" w:space="0" w:color="auto"/>
              <w:right w:val="single" w:sz="4" w:space="0" w:color="auto"/>
            </w:tcBorders>
          </w:tcPr>
          <w:p w14:paraId="2A5BB7A2" w14:textId="77777777" w:rsidR="00A426ED" w:rsidRPr="00B66B98" w:rsidRDefault="00A426ED">
            <w:pPr>
              <w:pStyle w:val="BodyText"/>
              <w:keepLines/>
              <w:widowControl w:val="0"/>
              <w:spacing w:after="120"/>
              <w:jc w:val="left"/>
              <w:rPr>
                <w:rFonts w:ascii="Arial" w:hAnsi="Arial" w:cs="Arial"/>
                <w:i w:val="0"/>
                <w:iCs/>
                <w:szCs w:val="24"/>
              </w:rPr>
            </w:pPr>
            <w:r w:rsidRPr="00EF6ED8">
              <w:rPr>
                <w:rFonts w:ascii="Arial" w:hAnsi="Arial" w:cs="Arial"/>
                <w:i w:val="0"/>
                <w:iCs/>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A426ED" w:rsidRPr="00B66B98" w14:paraId="71C7EE8E" w14:textId="77777777">
        <w:tc>
          <w:tcPr>
            <w:tcW w:w="1800" w:type="dxa"/>
            <w:tcBorders>
              <w:top w:val="single" w:sz="4" w:space="0" w:color="auto"/>
              <w:left w:val="single" w:sz="4" w:space="0" w:color="auto"/>
              <w:bottom w:val="single" w:sz="4" w:space="0" w:color="auto"/>
              <w:right w:val="single" w:sz="4" w:space="0" w:color="auto"/>
            </w:tcBorders>
          </w:tcPr>
          <w:p w14:paraId="78DE255C" w14:textId="77777777" w:rsidR="00A426ED" w:rsidRPr="007B19DB" w:rsidRDefault="00A426ED">
            <w:pPr>
              <w:pStyle w:val="BodyText"/>
              <w:keepLines/>
              <w:widowControl w:val="0"/>
              <w:spacing w:after="120"/>
              <w:jc w:val="left"/>
              <w:rPr>
                <w:rFonts w:ascii="Arial" w:hAnsi="Arial" w:cs="Arial"/>
                <w:i w:val="0"/>
                <w:iCs/>
                <w:szCs w:val="24"/>
              </w:rPr>
            </w:pPr>
            <w:r w:rsidRPr="007B19DB">
              <w:rPr>
                <w:rFonts w:ascii="Arial" w:hAnsi="Arial" w:cs="Arial"/>
                <w:i w:val="0"/>
                <w:iCs/>
                <w:szCs w:val="24"/>
              </w:rPr>
              <w:t>Uptime</w:t>
            </w:r>
          </w:p>
        </w:tc>
        <w:tc>
          <w:tcPr>
            <w:tcW w:w="7830" w:type="dxa"/>
            <w:tcBorders>
              <w:top w:val="single" w:sz="4" w:space="0" w:color="auto"/>
              <w:left w:val="single" w:sz="4" w:space="0" w:color="auto"/>
              <w:bottom w:val="single" w:sz="4" w:space="0" w:color="auto"/>
              <w:right w:val="single" w:sz="4" w:space="0" w:color="auto"/>
            </w:tcBorders>
          </w:tcPr>
          <w:p w14:paraId="7D4C438A" w14:textId="77777777" w:rsidR="00A426ED" w:rsidRPr="00B66B98" w:rsidRDefault="00A426ED">
            <w:pPr>
              <w:pStyle w:val="BodyText"/>
              <w:keepLines/>
              <w:widowControl w:val="0"/>
              <w:spacing w:after="120"/>
              <w:jc w:val="left"/>
              <w:rPr>
                <w:rFonts w:ascii="Arial" w:hAnsi="Arial" w:cs="Arial"/>
                <w:i w:val="0"/>
                <w:iCs/>
                <w:szCs w:val="24"/>
              </w:rPr>
            </w:pPr>
            <w:r>
              <w:rPr>
                <w:rFonts w:ascii="Arial" w:hAnsi="Arial" w:cs="Arial"/>
                <w:i w:val="0"/>
                <w:iCs/>
                <w:szCs w:val="24"/>
              </w:rPr>
              <w:t>T</w:t>
            </w:r>
            <w:r w:rsidRPr="007B19DB">
              <w:rPr>
                <w:rFonts w:ascii="Arial" w:hAnsi="Arial" w:cs="Arial"/>
                <w:i w:val="0"/>
                <w:iCs/>
                <w:szCs w:val="24"/>
              </w:rPr>
              <w:t xml:space="preserve">he time that a </w:t>
            </w:r>
            <w:r w:rsidRPr="00A10931">
              <w:rPr>
                <w:rFonts w:ascii="Arial" w:hAnsi="Arial" w:cs="Arial"/>
                <w:i w:val="0"/>
                <w:iCs/>
                <w:szCs w:val="24"/>
              </w:rPr>
              <w:t>charger is installed during a reporting period excluding downtime pursuant to</w:t>
            </w:r>
            <w:r w:rsidRPr="00A10931">
              <w:rPr>
                <w:i w:val="0"/>
                <w:iCs/>
                <w:szCs w:val="24"/>
              </w:rPr>
              <w:t xml:space="preserve"> </w:t>
            </w:r>
            <w:r w:rsidRPr="00A10931">
              <w:rPr>
                <w:rFonts w:ascii="Arial" w:hAnsi="Arial" w:cs="Arial"/>
                <w:i w:val="0"/>
                <w:iCs/>
                <w:szCs w:val="24"/>
              </w:rPr>
              <w:t>Task &lt;Fourth to Last&gt;.4.</w:t>
            </w:r>
          </w:p>
        </w:tc>
      </w:tr>
      <w:tr w:rsidR="00A426ED" w:rsidRPr="00B66B98" w14:paraId="44CC9266" w14:textId="77777777">
        <w:tc>
          <w:tcPr>
            <w:tcW w:w="1800" w:type="dxa"/>
            <w:tcBorders>
              <w:top w:val="single" w:sz="4" w:space="0" w:color="auto"/>
              <w:left w:val="single" w:sz="4" w:space="0" w:color="auto"/>
              <w:bottom w:val="single" w:sz="4" w:space="0" w:color="auto"/>
              <w:right w:val="single" w:sz="4" w:space="0" w:color="auto"/>
            </w:tcBorders>
          </w:tcPr>
          <w:p w14:paraId="1E17AD4E" w14:textId="77777777" w:rsidR="00A426ED" w:rsidRPr="00B66B98" w:rsidRDefault="00A426ED">
            <w:pPr>
              <w:pStyle w:val="BodyText"/>
              <w:keepLines/>
              <w:widowControl w:val="0"/>
              <w:spacing w:after="120"/>
              <w:jc w:val="left"/>
              <w:rPr>
                <w:rFonts w:ascii="Arial" w:hAnsi="Arial" w:cs="Arial"/>
                <w:i w:val="0"/>
                <w:szCs w:val="24"/>
              </w:rPr>
            </w:pPr>
          </w:p>
        </w:tc>
        <w:tc>
          <w:tcPr>
            <w:tcW w:w="7830" w:type="dxa"/>
            <w:tcBorders>
              <w:top w:val="single" w:sz="4" w:space="0" w:color="auto"/>
              <w:left w:val="single" w:sz="4" w:space="0" w:color="auto"/>
              <w:bottom w:val="single" w:sz="4" w:space="0" w:color="auto"/>
              <w:right w:val="single" w:sz="4" w:space="0" w:color="auto"/>
            </w:tcBorders>
            <w:hideMark/>
          </w:tcPr>
          <w:p w14:paraId="0D605C96" w14:textId="77777777" w:rsidR="00A426ED" w:rsidRPr="00B66B98" w:rsidRDefault="00A426ED">
            <w:pPr>
              <w:pStyle w:val="BodyText"/>
              <w:keepLines/>
              <w:widowControl w:val="0"/>
              <w:spacing w:after="120"/>
              <w:jc w:val="left"/>
              <w:rPr>
                <w:rFonts w:ascii="Arial" w:hAnsi="Arial" w:cs="Arial"/>
                <w:i w:val="0"/>
                <w:szCs w:val="24"/>
              </w:rPr>
            </w:pPr>
            <w:r w:rsidRPr="00B66B98">
              <w:rPr>
                <w:rFonts w:ascii="Arial" w:hAnsi="Arial" w:cs="Arial"/>
                <w:color w:val="0000FF"/>
                <w:szCs w:val="24"/>
              </w:rPr>
              <w:t>&lt;Insert additional rows as needed.&gt;</w:t>
            </w:r>
          </w:p>
        </w:tc>
      </w:tr>
    </w:tbl>
    <w:p w14:paraId="2C1CC809"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6732D0FE"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r w:rsidRPr="00B66B98">
        <w:rPr>
          <w:rFonts w:ascii="Arial" w:hAnsi="Arial" w:cs="Arial"/>
          <w:i/>
          <w:color w:val="0000FF"/>
        </w:rPr>
        <w:t xml:space="preserve">&lt;Applicants </w:t>
      </w:r>
      <w:r w:rsidRPr="00B66B98">
        <w:rPr>
          <w:rFonts w:ascii="Arial" w:hAnsi="Arial" w:cs="Arial"/>
          <w:b/>
          <w:bCs/>
          <w:i/>
          <w:color w:val="0000FF"/>
        </w:rPr>
        <w:t>DO NOT</w:t>
      </w:r>
      <w:r w:rsidRPr="00B66B98">
        <w:rPr>
          <w:rFonts w:ascii="Arial" w:hAnsi="Arial" w:cs="Arial"/>
          <w:i/>
          <w:color w:val="0000FF"/>
        </w:rPr>
        <w:t xml:space="preserve"> need to complete items listed under “Background.” This will be completed by the CAM during agreement development if proposal is recommended for funding.&gt;</w:t>
      </w:r>
    </w:p>
    <w:p w14:paraId="2388844E"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p>
    <w:p w14:paraId="47486A9E"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402F17C6" w14:textId="77777777" w:rsidR="00F317BB" w:rsidRPr="00F317BB" w:rsidRDefault="00F317BB" w:rsidP="00F317BB">
      <w:pPr>
        <w:pStyle w:val="paragraph"/>
        <w:spacing w:before="0" w:beforeAutospacing="0" w:after="0" w:afterAutospacing="0"/>
        <w:textAlignment w:val="baseline"/>
        <w:rPr>
          <w:rStyle w:val="normaltextrun"/>
          <w:rFonts w:ascii="Arial" w:hAnsi="Arial" w:cs="Arial"/>
        </w:rPr>
      </w:pPr>
      <w:r w:rsidRPr="00F317BB">
        <w:rPr>
          <w:rStyle w:val="normaltextrun"/>
          <w:rFonts w:ascii="Arial" w:hAnsi="Arial" w:cs="Arial"/>
        </w:rPr>
        <w:t>The Budget Act of 2022 (Senate Bill (SB) 154, Skinner, Chapter 43, Statutes of 2022, as amended by Assembly Bill (AB) 178, Ting, Chapter 45, Statutes of 2022 and AB 179, Ting, Chapter 249, Statutes of 2022) and AB 211 (Committee on Budget, Chapter 574, Statutes of 2022) provided $754 million from the General Fund to support infrastructure deployments, emerging opportunities, and manufacturing projects for zero-emission light-duty and medium- and heavy-duty vehicles.</w:t>
      </w:r>
    </w:p>
    <w:p w14:paraId="69AFE1BE" w14:textId="77777777" w:rsidR="00F317BB" w:rsidRDefault="00F317BB" w:rsidP="4EDD51C2">
      <w:pPr>
        <w:pStyle w:val="paragraph"/>
        <w:spacing w:before="0" w:beforeAutospacing="0" w:after="0" w:afterAutospacing="0"/>
        <w:textAlignment w:val="baseline"/>
        <w:rPr>
          <w:rStyle w:val="normaltextrun"/>
          <w:rFonts w:ascii="Arial" w:hAnsi="Arial" w:cs="Arial"/>
        </w:rPr>
      </w:pPr>
    </w:p>
    <w:p w14:paraId="1B74158F" w14:textId="77777777" w:rsidR="00BB2EE7" w:rsidRDefault="001F45A7" w:rsidP="4EDD51C2">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rPr>
        <w:t>AB 118 (</w:t>
      </w:r>
      <w:r w:rsidR="592B597F" w:rsidRPr="00B66B98">
        <w:rPr>
          <w:rStyle w:val="normaltextrun"/>
          <w:rFonts w:ascii="Arial" w:hAnsi="Arial" w:cs="Arial"/>
        </w:rPr>
        <w:t>Núñez</w:t>
      </w:r>
      <w:r w:rsidRPr="00B66B98">
        <w:rPr>
          <w:rStyle w:val="normaltextrun"/>
          <w:rFonts w:ascii="Arial" w:hAnsi="Arial" w:cs="Arial"/>
        </w:rPr>
        <w:t>, Chapter 750, Statutes of 2007), created the</w:t>
      </w:r>
      <w:r w:rsidR="00BF730A" w:rsidRPr="00B66B98">
        <w:rPr>
          <w:rStyle w:val="normaltextrun"/>
          <w:rFonts w:ascii="Arial" w:hAnsi="Arial" w:cs="Arial"/>
        </w:rPr>
        <w:t xml:space="preserve"> </w:t>
      </w:r>
      <w:r w:rsidRPr="00B66B98">
        <w:rPr>
          <w:rStyle w:val="normaltextrun"/>
          <w:rFonts w:ascii="Arial" w:hAnsi="Arial" w:cs="Arial"/>
        </w:rPr>
        <w:t>Clean Transportation Program. The statute authorizes the California Energy Commission (CEC) to develop and deploy alternative and renewable fuels and advanced transportation technologies to help attain the state’s climate change</w:t>
      </w:r>
      <w:r w:rsidR="00BB2EE7">
        <w:rPr>
          <w:rStyle w:val="normaltextrun"/>
          <w:rFonts w:ascii="Arial" w:hAnsi="Arial" w:cs="Arial"/>
        </w:rPr>
        <w:t xml:space="preserve"> and clean air goals</w:t>
      </w:r>
      <w:r w:rsidRPr="00B66B98">
        <w:rPr>
          <w:rStyle w:val="normaltextrun"/>
          <w:rFonts w:ascii="Arial" w:hAnsi="Arial" w:cs="Arial"/>
        </w:rPr>
        <w:t xml:space="preserve">. AB </w:t>
      </w:r>
      <w:r w:rsidR="00F04F38">
        <w:rPr>
          <w:rStyle w:val="normaltextrun"/>
          <w:rFonts w:ascii="Arial" w:hAnsi="Arial" w:cs="Arial"/>
        </w:rPr>
        <w:t xml:space="preserve">126 (Reyes, Chapter 319, Statutes of 2023) reauthorized the </w:t>
      </w:r>
      <w:r w:rsidR="00BB2EE7">
        <w:rPr>
          <w:rStyle w:val="normaltextrun"/>
          <w:rFonts w:ascii="Arial" w:hAnsi="Arial" w:cs="Arial"/>
        </w:rPr>
        <w:t xml:space="preserve">funding program </w:t>
      </w:r>
      <w:r w:rsidR="00F04F38">
        <w:rPr>
          <w:rStyle w:val="normaltextrun"/>
          <w:rFonts w:ascii="Arial" w:hAnsi="Arial" w:cs="Arial"/>
        </w:rPr>
        <w:t xml:space="preserve">through July 1, </w:t>
      </w:r>
      <w:proofErr w:type="gramStart"/>
      <w:r w:rsidR="00F04F38">
        <w:rPr>
          <w:rStyle w:val="normaltextrun"/>
          <w:rFonts w:ascii="Arial" w:hAnsi="Arial" w:cs="Arial"/>
        </w:rPr>
        <w:t>2035</w:t>
      </w:r>
      <w:proofErr w:type="gramEnd"/>
      <w:r w:rsidR="00BB2EE7">
        <w:rPr>
          <w:rStyle w:val="normaltextrun"/>
          <w:rFonts w:ascii="Arial" w:hAnsi="Arial" w:cs="Arial"/>
        </w:rPr>
        <w:t xml:space="preserve"> and focused the program on zero-emission transportation</w:t>
      </w:r>
      <w:r w:rsidR="00F04F38">
        <w:rPr>
          <w:rStyle w:val="normaltextrun"/>
          <w:rFonts w:ascii="Arial" w:hAnsi="Arial" w:cs="Arial"/>
        </w:rPr>
        <w:t>.</w:t>
      </w:r>
      <w:r w:rsidRPr="00B66B98">
        <w:rPr>
          <w:rStyle w:val="normaltextrun"/>
          <w:rFonts w:ascii="Arial" w:hAnsi="Arial" w:cs="Arial"/>
        </w:rPr>
        <w:t xml:space="preserve"> </w:t>
      </w:r>
    </w:p>
    <w:p w14:paraId="4F6BD921" w14:textId="77777777" w:rsidR="00BB2EE7" w:rsidRDefault="00BB2EE7" w:rsidP="4EDD51C2">
      <w:pPr>
        <w:pStyle w:val="paragraph"/>
        <w:spacing w:before="0" w:beforeAutospacing="0" w:after="0" w:afterAutospacing="0"/>
        <w:textAlignment w:val="baseline"/>
        <w:rPr>
          <w:rStyle w:val="normaltextrun"/>
          <w:rFonts w:ascii="Arial" w:hAnsi="Arial" w:cs="Arial"/>
        </w:rPr>
      </w:pPr>
    </w:p>
    <w:p w14:paraId="77759A15" w14:textId="77777777" w:rsidR="001F45A7" w:rsidRPr="00B66B98" w:rsidRDefault="001F45A7" w:rsidP="4EDD51C2">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rPr>
        <w:t>The</w:t>
      </w:r>
      <w:r w:rsidR="00BF730A" w:rsidRPr="00B66B98">
        <w:rPr>
          <w:rStyle w:val="normaltextrun"/>
          <w:rFonts w:ascii="Arial" w:hAnsi="Arial" w:cs="Arial"/>
        </w:rPr>
        <w:t xml:space="preserve"> </w:t>
      </w:r>
      <w:r w:rsidRPr="00B66B98">
        <w:rPr>
          <w:rStyle w:val="normaltextrun"/>
          <w:rFonts w:ascii="Arial" w:hAnsi="Arial" w:cs="Arial"/>
        </w:rPr>
        <w:t>Clean Transportation Program</w:t>
      </w:r>
      <w:r w:rsidR="00BF730A" w:rsidRPr="00B66B98">
        <w:rPr>
          <w:rStyle w:val="normaltextrun"/>
          <w:rFonts w:ascii="Arial" w:hAnsi="Arial" w:cs="Arial"/>
        </w:rPr>
        <w:t xml:space="preserve"> </w:t>
      </w:r>
      <w:r w:rsidRPr="00B66B98">
        <w:rPr>
          <w:rStyle w:val="normaltextrun"/>
          <w:rFonts w:ascii="Arial" w:hAnsi="Arial" w:cs="Arial"/>
        </w:rPr>
        <w:t>has an annual budget of approximately $100 million and provides financial support for projects that:</w:t>
      </w:r>
    </w:p>
    <w:p w14:paraId="75A50253"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56571D2B" w14:textId="77777777" w:rsidR="00F04F38" w:rsidRPr="00E96004" w:rsidRDefault="00F04F38" w:rsidP="003E1137">
      <w:pPr>
        <w:numPr>
          <w:ilvl w:val="0"/>
          <w:numId w:val="34"/>
        </w:numPr>
        <w:ind w:left="1440" w:hanging="720"/>
        <w:rPr>
          <w:rFonts w:ascii="Arial" w:hAnsi="Arial" w:cs="Arial"/>
          <w:szCs w:val="22"/>
        </w:rPr>
      </w:pPr>
      <w:r w:rsidRPr="00E96004">
        <w:rPr>
          <w:rFonts w:ascii="Arial" w:hAnsi="Arial" w:cs="Arial"/>
          <w:szCs w:val="22"/>
        </w:rPr>
        <w:lastRenderedPageBreak/>
        <w:t>Develop and deploy zero-emission technology and fuels in the marketplace where feasible and near-zero-emission technology and fuels elsewhere.</w:t>
      </w:r>
    </w:p>
    <w:p w14:paraId="6706CD91" w14:textId="77777777" w:rsidR="00F04F38" w:rsidRPr="00E96004" w:rsidRDefault="00F04F38" w:rsidP="003E1137">
      <w:pPr>
        <w:numPr>
          <w:ilvl w:val="0"/>
          <w:numId w:val="34"/>
        </w:numPr>
        <w:ind w:left="1440" w:hanging="720"/>
        <w:rPr>
          <w:rFonts w:ascii="Arial" w:hAnsi="Arial" w:cs="Arial"/>
          <w:szCs w:val="22"/>
        </w:rPr>
      </w:pPr>
      <w:r w:rsidRPr="00E96004">
        <w:rPr>
          <w:rFonts w:ascii="Arial" w:hAnsi="Arial" w:cs="Arial"/>
          <w:szCs w:val="22"/>
        </w:rPr>
        <w:t>Produce alternative and renewable low-carbon fuels in California.</w:t>
      </w:r>
    </w:p>
    <w:p w14:paraId="0B091071" w14:textId="77777777" w:rsidR="00F04F38" w:rsidRPr="00E96004" w:rsidRDefault="00F04F38" w:rsidP="003E1137">
      <w:pPr>
        <w:numPr>
          <w:ilvl w:val="0"/>
          <w:numId w:val="34"/>
        </w:numPr>
        <w:ind w:left="1440" w:hanging="720"/>
        <w:rPr>
          <w:rFonts w:ascii="Arial" w:hAnsi="Arial" w:cs="Arial"/>
          <w:szCs w:val="22"/>
        </w:rPr>
      </w:pPr>
      <w:r w:rsidRPr="00E96004">
        <w:rPr>
          <w:rFonts w:ascii="Arial" w:hAnsi="Arial" w:cs="Arial"/>
          <w:szCs w:val="22"/>
        </w:rPr>
        <w:t>Deploy zero-emission fuel infrastructure, fueling stations, and equipment where feasible and near-zero-emission fuel infrastructure, fueling stations, and equipment elsewhere.</w:t>
      </w:r>
    </w:p>
    <w:p w14:paraId="75C86D94" w14:textId="77777777" w:rsidR="00F04F38" w:rsidRPr="00E96004" w:rsidRDefault="00F04F38" w:rsidP="003E1137">
      <w:pPr>
        <w:numPr>
          <w:ilvl w:val="0"/>
          <w:numId w:val="34"/>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2520BF41" w14:textId="77777777" w:rsidR="001F45A7" w:rsidRPr="00B66B98" w:rsidRDefault="001F45A7" w:rsidP="00F2161C">
      <w:pPr>
        <w:pStyle w:val="paragraph"/>
        <w:spacing w:before="0" w:beforeAutospacing="0" w:after="0" w:afterAutospacing="0"/>
        <w:textAlignment w:val="baseline"/>
        <w:rPr>
          <w:rStyle w:val="normaltextrun"/>
          <w:rFonts w:ascii="Arial" w:hAnsi="Arial" w:cs="Arial"/>
        </w:rPr>
      </w:pPr>
    </w:p>
    <w:p w14:paraId="7455D715" w14:textId="00AE1ABF" w:rsidR="001F45A7" w:rsidRPr="00B66B98" w:rsidRDefault="00021B64" w:rsidP="00021B64">
      <w:pPr>
        <w:spacing w:line="259" w:lineRule="auto"/>
        <w:rPr>
          <w:rFonts w:ascii="Arial" w:eastAsiaTheme="minorHAnsi" w:hAnsi="Arial" w:cs="Arial"/>
          <w:color w:val="000000"/>
          <w:szCs w:val="24"/>
          <w:shd w:val="clear" w:color="auto" w:fill="FFFFFF"/>
        </w:rPr>
      </w:pPr>
      <w:r w:rsidRPr="00B66B98">
        <w:rPr>
          <w:rFonts w:ascii="Arial" w:eastAsiaTheme="minorHAnsi" w:hAnsi="Arial" w:cs="Arial"/>
          <w:color w:val="000000"/>
          <w:szCs w:val="24"/>
          <w:shd w:val="clear" w:color="auto" w:fill="FFFFFF"/>
        </w:rPr>
        <w:t xml:space="preserve">On </w:t>
      </w:r>
      <w:r w:rsidRPr="00B66B98">
        <w:rPr>
          <w:rFonts w:ascii="Arial" w:eastAsiaTheme="minorHAnsi" w:hAnsi="Arial" w:cs="Arial"/>
          <w:szCs w:val="24"/>
          <w:highlight w:val="yellow"/>
        </w:rPr>
        <w:t>[</w:t>
      </w:r>
      <w:r w:rsidRPr="00B66B98">
        <w:rPr>
          <w:rFonts w:ascii="Arial" w:eastAsiaTheme="minorHAnsi" w:hAnsi="Arial" w:cs="Arial"/>
          <w:b/>
          <w:bCs/>
          <w:i/>
          <w:iCs/>
          <w:szCs w:val="24"/>
          <w:highlight w:val="yellow"/>
        </w:rPr>
        <w:t>insert date</w:t>
      </w:r>
      <w:r w:rsidRPr="00B66B98">
        <w:rPr>
          <w:rFonts w:ascii="Arial" w:eastAsiaTheme="minorHAnsi" w:hAnsi="Arial" w:cs="Arial"/>
          <w:szCs w:val="24"/>
          <w:highlight w:val="yellow"/>
        </w:rPr>
        <w:t>]</w:t>
      </w:r>
      <w:r w:rsidRPr="00B66B98">
        <w:rPr>
          <w:rFonts w:ascii="Arial" w:eastAsiaTheme="minorHAnsi" w:hAnsi="Arial" w:cs="Arial"/>
          <w:color w:val="000000"/>
          <w:szCs w:val="24"/>
          <w:shd w:val="clear" w:color="auto" w:fill="FFFFFF"/>
        </w:rPr>
        <w:t>, the CEC released</w:t>
      </w:r>
      <w:r w:rsidR="00573A96" w:rsidRPr="00B66B98">
        <w:rPr>
          <w:rFonts w:ascii="Arial" w:eastAsiaTheme="minorHAnsi" w:hAnsi="Arial" w:cs="Arial"/>
          <w:color w:val="000000"/>
          <w:szCs w:val="24"/>
          <w:shd w:val="clear" w:color="auto" w:fill="FFFFFF"/>
        </w:rPr>
        <w:t xml:space="preserve"> a</w:t>
      </w:r>
      <w:r w:rsidRPr="00B66B98">
        <w:rPr>
          <w:rFonts w:ascii="Arial" w:eastAsiaTheme="minorHAnsi" w:hAnsi="Arial" w:cs="Arial"/>
          <w:color w:val="000000"/>
          <w:szCs w:val="24"/>
          <w:shd w:val="clear" w:color="auto" w:fill="FFFFFF"/>
        </w:rPr>
        <w:t xml:space="preserve"> Grant Funding Opportunity</w:t>
      </w:r>
      <w:r w:rsidR="00E04B7E" w:rsidRPr="00B66B98">
        <w:rPr>
          <w:rFonts w:ascii="Arial" w:eastAsiaTheme="minorHAnsi" w:hAnsi="Arial" w:cs="Arial"/>
          <w:color w:val="000000"/>
          <w:szCs w:val="24"/>
          <w:shd w:val="clear" w:color="auto" w:fill="FFFFFF"/>
        </w:rPr>
        <w:t xml:space="preserve"> (GFO)</w:t>
      </w:r>
      <w:r w:rsidRPr="00B66B98">
        <w:rPr>
          <w:rFonts w:ascii="Arial" w:eastAsiaTheme="minorHAnsi" w:hAnsi="Arial" w:cs="Arial"/>
          <w:color w:val="000000"/>
          <w:szCs w:val="24"/>
          <w:shd w:val="clear" w:color="auto" w:fill="FFFFFF"/>
        </w:rPr>
        <w:t xml:space="preserve"> entitled </w:t>
      </w:r>
      <w:r w:rsidRPr="00B66B98">
        <w:rPr>
          <w:rFonts w:ascii="Arial" w:eastAsiaTheme="minorHAnsi" w:hAnsi="Arial" w:cs="Arial"/>
          <w:szCs w:val="24"/>
        </w:rPr>
        <w:t>“</w:t>
      </w:r>
      <w:r w:rsidR="00F04F38" w:rsidRPr="00F04F38">
        <w:rPr>
          <w:rFonts w:ascii="Arial" w:eastAsiaTheme="minorHAnsi" w:hAnsi="Arial" w:cs="Arial"/>
          <w:szCs w:val="24"/>
        </w:rPr>
        <w:t>Charging Infrastructure for Government Fleets.”</w:t>
      </w:r>
      <w:r w:rsidR="00F04F38">
        <w:rPr>
          <w:rFonts w:ascii="Arial" w:eastAsiaTheme="minorHAnsi" w:hAnsi="Arial" w:cs="Arial"/>
          <w:b/>
          <w:bCs/>
          <w:i/>
          <w:iCs/>
          <w:szCs w:val="24"/>
        </w:rPr>
        <w:t xml:space="preserve"> </w:t>
      </w:r>
      <w:r w:rsidRPr="00B66B98">
        <w:rPr>
          <w:rFonts w:ascii="Arial" w:eastAsiaTheme="minorHAnsi" w:hAnsi="Arial" w:cs="Arial"/>
          <w:color w:val="000000"/>
          <w:szCs w:val="24"/>
          <w:shd w:val="clear" w:color="auto" w:fill="FFFFFF"/>
        </w:rPr>
        <w:t xml:space="preserve">This competitive grant solicitation was </w:t>
      </w:r>
      <w:r w:rsidR="002547B5">
        <w:rPr>
          <w:rFonts w:ascii="Arial" w:eastAsiaTheme="minorHAnsi" w:hAnsi="Arial" w:cs="Arial"/>
          <w:color w:val="000000"/>
          <w:szCs w:val="24"/>
          <w:shd w:val="clear" w:color="auto" w:fill="FFFFFF"/>
        </w:rPr>
        <w:t>to fund projects that provide electric vehicle charging infrastructure for light-duty government fleets.</w:t>
      </w:r>
      <w:r w:rsidRPr="00B66B98">
        <w:rPr>
          <w:rFonts w:ascii="Arial" w:eastAsiaTheme="minorHAnsi" w:hAnsi="Arial" w:cs="Arial"/>
          <w:color w:val="000000"/>
          <w:szCs w:val="24"/>
          <w:shd w:val="clear" w:color="auto" w:fill="FFFFFF"/>
        </w:rPr>
        <w:t xml:space="preserve"> In response to GFO</w:t>
      </w:r>
      <w:r w:rsidR="00F04F38">
        <w:rPr>
          <w:rFonts w:ascii="Arial" w:eastAsiaTheme="minorHAnsi" w:hAnsi="Arial" w:cs="Arial"/>
          <w:color w:val="000000"/>
          <w:szCs w:val="24"/>
          <w:shd w:val="clear" w:color="auto" w:fill="FFFFFF"/>
        </w:rPr>
        <w:t>-23</w:t>
      </w:r>
      <w:r w:rsidR="005E7F55">
        <w:rPr>
          <w:rFonts w:ascii="Arial" w:eastAsiaTheme="minorHAnsi" w:hAnsi="Arial" w:cs="Arial"/>
          <w:color w:val="000000"/>
          <w:szCs w:val="24"/>
          <w:shd w:val="clear" w:color="auto" w:fill="FFFFFF"/>
        </w:rPr>
        <w:t>-606</w:t>
      </w:r>
      <w:r w:rsidRPr="00B66B98">
        <w:rPr>
          <w:rFonts w:ascii="Arial" w:eastAsiaTheme="minorHAnsi" w:hAnsi="Arial" w:cs="Arial"/>
          <w:color w:val="000000"/>
          <w:szCs w:val="24"/>
          <w:shd w:val="clear" w:color="auto" w:fill="FFFFFF"/>
        </w:rPr>
        <w:t>, the Recipient submitted application #</w:t>
      </w:r>
      <w:r w:rsidRPr="00B66B98">
        <w:rPr>
          <w:rFonts w:ascii="Arial" w:eastAsiaTheme="minorHAnsi" w:hAnsi="Arial" w:cs="Arial"/>
          <w:color w:val="000000"/>
          <w:szCs w:val="24"/>
          <w:highlight w:val="yellow"/>
          <w:shd w:val="clear" w:color="auto" w:fill="FFFFFF"/>
        </w:rPr>
        <w:t>XX</w:t>
      </w:r>
      <w:r w:rsidRPr="00B66B98">
        <w:rPr>
          <w:rFonts w:ascii="Arial" w:eastAsiaTheme="minorHAnsi" w:hAnsi="Arial" w:cs="Arial"/>
          <w:color w:val="000000"/>
          <w:szCs w:val="24"/>
          <w:shd w:val="clear" w:color="auto" w:fill="FFFFFF"/>
        </w:rPr>
        <w:t> which was proposed for funding in the CEC’s Notice of Proposed Awards on </w:t>
      </w:r>
      <w:r w:rsidRPr="00B66B98">
        <w:rPr>
          <w:rFonts w:ascii="Arial" w:eastAsiaTheme="minorHAnsi" w:hAnsi="Arial" w:cs="Arial"/>
          <w:szCs w:val="24"/>
          <w:highlight w:val="yellow"/>
        </w:rPr>
        <w:t>[</w:t>
      </w:r>
      <w:r w:rsidRPr="00B66B98">
        <w:rPr>
          <w:rFonts w:ascii="Arial" w:eastAsiaTheme="minorHAnsi" w:hAnsi="Arial" w:cs="Arial"/>
          <w:b/>
          <w:bCs/>
          <w:i/>
          <w:iCs/>
          <w:szCs w:val="24"/>
          <w:highlight w:val="yellow"/>
        </w:rPr>
        <w:t>insert date</w:t>
      </w:r>
      <w:r w:rsidRPr="00B66B98">
        <w:rPr>
          <w:rFonts w:ascii="Arial" w:eastAsiaTheme="minorHAnsi" w:hAnsi="Arial" w:cs="Arial"/>
          <w:szCs w:val="24"/>
          <w:highlight w:val="yellow"/>
        </w:rPr>
        <w:t>]</w:t>
      </w:r>
      <w:r w:rsidRPr="00B66B98">
        <w:rPr>
          <w:rFonts w:ascii="Arial" w:eastAsiaTheme="minorHAnsi" w:hAnsi="Arial" w:cs="Arial"/>
          <w:color w:val="000000"/>
          <w:szCs w:val="24"/>
          <w:shd w:val="clear" w:color="auto" w:fill="FFFFFF"/>
        </w:rPr>
        <w:t>. GFO-</w:t>
      </w:r>
      <w:r w:rsidR="00F04F38" w:rsidRPr="00F04F38">
        <w:rPr>
          <w:rFonts w:ascii="Arial" w:eastAsiaTheme="minorHAnsi" w:hAnsi="Arial" w:cs="Arial"/>
          <w:color w:val="000000"/>
          <w:szCs w:val="24"/>
          <w:shd w:val="clear" w:color="auto" w:fill="FFFFFF"/>
        </w:rPr>
        <w:t>23</w:t>
      </w:r>
      <w:r w:rsidRPr="00F04F38">
        <w:rPr>
          <w:rFonts w:ascii="Arial" w:eastAsiaTheme="minorHAnsi" w:hAnsi="Arial" w:cs="Arial"/>
          <w:color w:val="000000"/>
          <w:szCs w:val="24"/>
          <w:shd w:val="clear" w:color="auto" w:fill="FFFFFF"/>
        </w:rPr>
        <w:t>-</w:t>
      </w:r>
      <w:r w:rsidR="005E7F55">
        <w:rPr>
          <w:rFonts w:ascii="Arial" w:eastAsiaTheme="minorHAnsi" w:hAnsi="Arial" w:cs="Arial"/>
          <w:color w:val="000000"/>
          <w:szCs w:val="24"/>
          <w:shd w:val="clear" w:color="auto" w:fill="FFFFFF"/>
        </w:rPr>
        <w:t>606</w:t>
      </w:r>
      <w:r w:rsidRPr="00B66B98">
        <w:rPr>
          <w:rFonts w:ascii="Arial" w:eastAsiaTheme="minorHAnsi" w:hAnsi="Arial" w:cs="Arial"/>
          <w:color w:val="000000"/>
          <w:szCs w:val="24"/>
          <w:shd w:val="clear" w:color="auto" w:fill="FFFFFF"/>
        </w:rPr>
        <w:t> and Recipient’s application are hereby incorporated by reference into this Agreement in their entirety.</w:t>
      </w:r>
    </w:p>
    <w:p w14:paraId="1C2942DB" w14:textId="77777777" w:rsidR="00021B64" w:rsidRPr="00B66B98" w:rsidRDefault="00021B64" w:rsidP="00021B64">
      <w:pPr>
        <w:spacing w:line="259" w:lineRule="auto"/>
        <w:rPr>
          <w:rStyle w:val="normaltextrun"/>
          <w:rFonts w:asciiTheme="minorHAnsi" w:eastAsiaTheme="minorHAnsi" w:hAnsiTheme="minorHAnsi" w:cstheme="minorBidi"/>
          <w:szCs w:val="24"/>
        </w:rPr>
      </w:pPr>
    </w:p>
    <w:p w14:paraId="48A9B920" w14:textId="77777777" w:rsidR="00BE22D9" w:rsidRPr="00B66B98" w:rsidRDefault="00BE22D9" w:rsidP="00BE22D9">
      <w:pPr>
        <w:pStyle w:val="paragraph"/>
        <w:spacing w:before="0" w:beforeAutospacing="0" w:after="0" w:afterAutospacing="0"/>
        <w:textAlignment w:val="baseline"/>
        <w:rPr>
          <w:rStyle w:val="normaltextrun"/>
          <w:rFonts w:ascii="Arial" w:hAnsi="Arial" w:cs="Arial"/>
        </w:rPr>
      </w:pPr>
      <w:r w:rsidRPr="0DB24FF2">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 this Agreement, this Agreement shall control. Similarly, in the event of any conflict or inconsistency between the terms of this Agreement and the Solicitation, the terms of this Agreement shall control.</w:t>
      </w:r>
    </w:p>
    <w:p w14:paraId="10739FE8"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3ECA312B"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DCD06B3"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6D86F730"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6DC5D782"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59E985CB"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6EBEA86A" w14:textId="77777777" w:rsidR="0064101B" w:rsidRPr="00B66B98" w:rsidRDefault="0064101B"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TASK 1 ADMINISTRATION</w:t>
      </w:r>
      <w:r w:rsidR="009830E1" w:rsidRPr="00B66B98">
        <w:rPr>
          <w:rFonts w:ascii="Arial" w:hAnsi="Arial" w:cs="Arial"/>
          <w:b/>
          <w:i w:val="0"/>
          <w:szCs w:val="24"/>
        </w:rPr>
        <w:t xml:space="preserve"> </w:t>
      </w:r>
    </w:p>
    <w:p w14:paraId="234FEB63" w14:textId="77777777" w:rsidR="0064101B" w:rsidRPr="00B66B98" w:rsidRDefault="0064101B" w:rsidP="00D73356">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4C05F8A0" w14:textId="77777777" w:rsidR="0064101B" w:rsidRPr="00B66B98" w:rsidRDefault="0064101B" w:rsidP="00D73356">
      <w:pPr>
        <w:pStyle w:val="BodyText"/>
        <w:keepLines/>
        <w:widowControl w:val="0"/>
        <w:spacing w:after="120"/>
        <w:jc w:val="left"/>
        <w:rPr>
          <w:rFonts w:ascii="Arial" w:hAnsi="Arial" w:cs="Arial"/>
          <w:i w:val="0"/>
          <w:szCs w:val="24"/>
        </w:rPr>
      </w:pPr>
      <w:r w:rsidRPr="00B66B98">
        <w:rPr>
          <w:rFonts w:ascii="Arial" w:hAnsi="Arial" w:cs="Arial"/>
          <w:i w:val="0"/>
          <w:szCs w:val="24"/>
        </w:rPr>
        <w:t>The goal of this task is to establish the lines of communication and procedures for implementing this Agreement.</w:t>
      </w:r>
      <w:r w:rsidR="009778B8" w:rsidRPr="00B66B98">
        <w:rPr>
          <w:rFonts w:ascii="Arial" w:hAnsi="Arial" w:cs="Arial"/>
          <w:i w:val="0"/>
          <w:szCs w:val="24"/>
        </w:rPr>
        <w:t xml:space="preserve"> The</w:t>
      </w:r>
      <w:r w:rsidR="008A7C67" w:rsidRPr="00B66B98">
        <w:rPr>
          <w:rFonts w:ascii="Arial" w:hAnsi="Arial" w:cs="Arial"/>
          <w:i w:val="0"/>
          <w:szCs w:val="24"/>
        </w:rPr>
        <w:t xml:space="preserve"> Commission Agreement Manager</w:t>
      </w:r>
      <w:r w:rsidR="009778B8" w:rsidRPr="00B66B98">
        <w:rPr>
          <w:rFonts w:ascii="Arial" w:hAnsi="Arial" w:cs="Arial"/>
          <w:i w:val="0"/>
          <w:szCs w:val="24"/>
        </w:rPr>
        <w:t xml:space="preserve"> </w:t>
      </w:r>
      <w:r w:rsidR="008A7C67" w:rsidRPr="00B66B98">
        <w:rPr>
          <w:rFonts w:ascii="Arial" w:hAnsi="Arial" w:cs="Arial"/>
          <w:i w:val="0"/>
          <w:szCs w:val="24"/>
        </w:rPr>
        <w:t>(</w:t>
      </w:r>
      <w:r w:rsidR="009778B8" w:rsidRPr="00B66B98">
        <w:rPr>
          <w:rFonts w:ascii="Arial" w:hAnsi="Arial" w:cs="Arial"/>
          <w:i w:val="0"/>
          <w:szCs w:val="24"/>
        </w:rPr>
        <w:t>CAM</w:t>
      </w:r>
      <w:r w:rsidR="008A7C67" w:rsidRPr="00B66B98">
        <w:rPr>
          <w:rFonts w:ascii="Arial" w:hAnsi="Arial" w:cs="Arial"/>
          <w:i w:val="0"/>
          <w:szCs w:val="24"/>
        </w:rPr>
        <w:t>)</w:t>
      </w:r>
      <w:r w:rsidR="009778B8" w:rsidRPr="00B66B98">
        <w:rPr>
          <w:rFonts w:ascii="Arial" w:hAnsi="Arial" w:cs="Arial"/>
          <w:i w:val="0"/>
          <w:szCs w:val="24"/>
        </w:rPr>
        <w:t xml:space="preserve"> shall designate the date and location of this meeting and provide an agenda to the Recipient prior to the meeting. </w:t>
      </w:r>
    </w:p>
    <w:p w14:paraId="1C1FECCA" w14:textId="77777777" w:rsidR="0064101B" w:rsidRPr="00B66B98" w:rsidRDefault="0064101B" w:rsidP="00D73356">
      <w:pPr>
        <w:pStyle w:val="BodyText"/>
        <w:keepNext/>
        <w:keepLines/>
        <w:widowControl w:val="0"/>
        <w:spacing w:after="120"/>
        <w:jc w:val="left"/>
        <w:rPr>
          <w:rFonts w:ascii="Arial" w:hAnsi="Arial" w:cs="Arial"/>
          <w:b/>
          <w:i w:val="0"/>
          <w:szCs w:val="24"/>
        </w:rPr>
      </w:pPr>
      <w:r w:rsidRPr="00B66B98">
        <w:rPr>
          <w:rFonts w:ascii="Arial" w:hAnsi="Arial" w:cs="Arial"/>
          <w:b/>
          <w:i w:val="0"/>
          <w:szCs w:val="24"/>
        </w:rPr>
        <w:lastRenderedPageBreak/>
        <w:t>The Recipient shall:</w:t>
      </w:r>
    </w:p>
    <w:p w14:paraId="0FCBD2FC" w14:textId="77777777" w:rsidR="009778B8" w:rsidRPr="00B66B9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BD5F57">
        <w:rPr>
          <w:rFonts w:ascii="Arial" w:hAnsi="Arial" w:cs="Arial"/>
          <w:i w:val="0"/>
          <w:szCs w:val="24"/>
        </w:rPr>
        <w:t>that includes the</w:t>
      </w:r>
      <w:r w:rsidRPr="00B66B98">
        <w:rPr>
          <w:rFonts w:ascii="Arial" w:hAnsi="Arial" w:cs="Arial"/>
          <w:i w:val="0"/>
          <w:szCs w:val="24"/>
        </w:rPr>
        <w:t xml:space="preserve"> CAM</w:t>
      </w:r>
      <w:r w:rsidR="00BD5F57">
        <w:rPr>
          <w:rFonts w:ascii="Arial" w:hAnsi="Arial" w:cs="Arial"/>
          <w:i w:val="0"/>
          <w:szCs w:val="24"/>
        </w:rPr>
        <w:t xml:space="preserve"> and may include</w:t>
      </w:r>
      <w:r w:rsidRPr="00B66B98">
        <w:rPr>
          <w:rFonts w:ascii="Arial" w:hAnsi="Arial" w:cs="Arial"/>
          <w:i w:val="0"/>
          <w:szCs w:val="24"/>
        </w:rPr>
        <w:t xml:space="preserve"> 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1969B99B" w14:textId="77777777" w:rsidR="00220CE5" w:rsidRPr="00B66B98"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t xml:space="preserve">Provide a </w:t>
      </w:r>
      <w:r w:rsidRPr="00B66B98">
        <w:rPr>
          <w:rFonts w:ascii="Arial" w:hAnsi="Arial" w:cs="Arial"/>
          <w:i w:val="0"/>
          <w:szCs w:val="24"/>
        </w:rPr>
        <w:t xml:space="preserve">written </w:t>
      </w:r>
      <w:r w:rsidRPr="00B66B98">
        <w:rPr>
          <w:rFonts w:ascii="Arial" w:hAnsi="Arial" w:cs="Arial"/>
          <w:i w:val="0"/>
          <w:iCs/>
          <w:szCs w:val="24"/>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080241A9" w14:textId="77777777" w:rsidR="0064101B" w:rsidRPr="00B66B98"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599D9568" w14:textId="77777777" w:rsidR="0064101B" w:rsidRPr="00B66B98" w:rsidRDefault="009778B8"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0D79ACA6"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0FE10512"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468C2FD2"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w:t>
      </w:r>
      <w:r w:rsidR="00220CE5" w:rsidRPr="00B66B98">
        <w:rPr>
          <w:rFonts w:ascii="Arial" w:hAnsi="Arial" w:cs="Arial"/>
          <w:i w:val="0"/>
          <w:szCs w:val="24"/>
        </w:rPr>
        <w:t>8</w:t>
      </w:r>
      <w:r w:rsidRPr="00B66B98">
        <w:rPr>
          <w:rFonts w:ascii="Arial" w:hAnsi="Arial" w:cs="Arial"/>
          <w:i w:val="0"/>
          <w:szCs w:val="24"/>
        </w:rPr>
        <w:t>)</w:t>
      </w:r>
    </w:p>
    <w:p w14:paraId="0B13728B" w14:textId="77777777" w:rsidR="0064101B" w:rsidRPr="00B66B98" w:rsidRDefault="00AB622C"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041DFD84"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D935B37"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91F118A" w14:textId="77777777" w:rsidR="0064101B" w:rsidRPr="00B66B98" w:rsidRDefault="00282393"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Monthly </w:t>
      </w:r>
      <w:r w:rsidR="00220CE5" w:rsidRPr="00B66B98">
        <w:rPr>
          <w:rFonts w:ascii="Arial" w:hAnsi="Arial" w:cs="Arial"/>
          <w:i w:val="0"/>
          <w:szCs w:val="24"/>
        </w:rPr>
        <w:t>Calls</w:t>
      </w:r>
      <w:r w:rsidR="0064101B" w:rsidRPr="00B66B98">
        <w:rPr>
          <w:rFonts w:ascii="Arial" w:hAnsi="Arial" w:cs="Arial"/>
          <w:i w:val="0"/>
          <w:szCs w:val="24"/>
        </w:rPr>
        <w:t xml:space="preserve"> (Task 1.4)</w:t>
      </w:r>
    </w:p>
    <w:p w14:paraId="67F0BCB0" w14:textId="77777777" w:rsidR="00220CE5" w:rsidRPr="00B66B98" w:rsidRDefault="00220CE5"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198398D0"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Technical Products (Product Guidelines located in Section 5 of the Terms and Conditions)</w:t>
      </w:r>
    </w:p>
    <w:p w14:paraId="688A141D"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w:t>
      </w:r>
      <w:r w:rsidR="00220CE5" w:rsidRPr="00B66B98">
        <w:rPr>
          <w:rFonts w:ascii="Arial" w:hAnsi="Arial" w:cs="Arial"/>
          <w:i w:val="0"/>
          <w:szCs w:val="24"/>
        </w:rPr>
        <w:t>6</w:t>
      </w:r>
      <w:r w:rsidRPr="00B66B98">
        <w:rPr>
          <w:rFonts w:ascii="Arial" w:hAnsi="Arial" w:cs="Arial"/>
          <w:i w:val="0"/>
          <w:szCs w:val="24"/>
        </w:rPr>
        <w:t>)</w:t>
      </w:r>
    </w:p>
    <w:p w14:paraId="1432915A"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Recipient Products:</w:t>
      </w:r>
    </w:p>
    <w:p w14:paraId="72FEE3FD"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377D46E3"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Match Funds</w:t>
      </w:r>
    </w:p>
    <w:p w14:paraId="5C15548B"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39594FC8" w14:textId="77777777" w:rsidR="00220CE5" w:rsidRPr="00B66B98" w:rsidRDefault="00220CE5" w:rsidP="00220CE5">
      <w:pPr>
        <w:keepLines/>
        <w:widowControl w:val="0"/>
        <w:numPr>
          <w:ilvl w:val="0"/>
          <w:numId w:val="5"/>
        </w:numPr>
        <w:spacing w:after="120"/>
        <w:ind w:left="1440" w:hanging="720"/>
        <w:rPr>
          <w:rFonts w:ascii="Arial" w:hAnsi="Arial" w:cs="Arial"/>
          <w:szCs w:val="24"/>
        </w:rPr>
      </w:pPr>
      <w:r w:rsidRPr="00B66B98">
        <w:rPr>
          <w:rFonts w:ascii="Arial" w:hAnsi="Arial" w:cs="Arial"/>
          <w:szCs w:val="24"/>
        </w:rPr>
        <w:t>Written Statement of Match Share Activities</w:t>
      </w:r>
    </w:p>
    <w:p w14:paraId="32568C17" w14:textId="77777777" w:rsidR="0064101B" w:rsidRPr="00B66B98" w:rsidRDefault="008A7C67" w:rsidP="00D73356">
      <w:pPr>
        <w:keepNext/>
        <w:keepLines/>
        <w:widowControl w:val="0"/>
        <w:spacing w:after="120"/>
        <w:rPr>
          <w:rFonts w:ascii="Arial" w:hAnsi="Arial" w:cs="Arial"/>
          <w:b/>
          <w:szCs w:val="24"/>
        </w:rPr>
      </w:pPr>
      <w:r w:rsidRPr="00B66B98">
        <w:rPr>
          <w:rFonts w:ascii="Arial" w:hAnsi="Arial" w:cs="Arial"/>
          <w:b/>
          <w:szCs w:val="24"/>
        </w:rPr>
        <w:t>Commission Agreement Manager</w:t>
      </w:r>
      <w:r w:rsidR="0064101B" w:rsidRPr="00B66B98">
        <w:rPr>
          <w:rFonts w:ascii="Arial" w:hAnsi="Arial" w:cs="Arial"/>
          <w:b/>
          <w:szCs w:val="24"/>
        </w:rPr>
        <w:t xml:space="preserve"> Product:</w:t>
      </w:r>
    </w:p>
    <w:p w14:paraId="3D491F6E"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394786F8" w14:textId="77777777"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lastRenderedPageBreak/>
        <w:t>Task 1.2 Critical Project Review (CPR) Meetings</w:t>
      </w:r>
    </w:p>
    <w:p w14:paraId="0811A0EE" w14:textId="77777777" w:rsidR="0064101B" w:rsidRPr="00B66B98" w:rsidRDefault="009778B8" w:rsidP="00D73356">
      <w:pPr>
        <w:keepLines/>
        <w:widowControl w:val="0"/>
        <w:spacing w:after="120"/>
        <w:rPr>
          <w:rFonts w:ascii="Arial" w:hAnsi="Arial" w:cs="Arial"/>
          <w:szCs w:val="24"/>
        </w:rPr>
      </w:pPr>
      <w:r w:rsidRPr="00B66B98">
        <w:rPr>
          <w:rFonts w:ascii="Arial" w:hAnsi="Arial" w:cs="Arial"/>
          <w:szCs w:val="24"/>
        </w:rPr>
        <w:t xml:space="preserve">CPRs provide the opportunity for frank discussions between the </w:t>
      </w:r>
      <w:r w:rsidR="00191657" w:rsidRPr="00B66B98">
        <w:rPr>
          <w:rFonts w:ascii="Arial" w:hAnsi="Arial" w:cs="Arial"/>
          <w:szCs w:val="24"/>
        </w:rPr>
        <w:t>CEC</w:t>
      </w:r>
      <w:r w:rsidRPr="00B66B98">
        <w:rPr>
          <w:rFonts w:ascii="Arial" w:hAnsi="Arial" w:cs="Arial"/>
          <w:szCs w:val="24"/>
        </w:rPr>
        <w:t xml:space="preserve"> and the Recipient. </w:t>
      </w:r>
      <w:r w:rsidR="0064101B" w:rsidRPr="00B66B98">
        <w:rPr>
          <w:rFonts w:ascii="Arial" w:hAnsi="Arial" w:cs="Arial"/>
          <w:szCs w:val="24"/>
        </w:rPr>
        <w:t xml:space="preserve">The goal of this task is to determine if the project should continue to receive </w:t>
      </w:r>
      <w:r w:rsidR="00573A96" w:rsidRPr="00B66B98">
        <w:rPr>
          <w:rFonts w:ascii="Arial" w:hAnsi="Arial" w:cs="Arial"/>
          <w:szCs w:val="24"/>
        </w:rPr>
        <w:t>CEC</w:t>
      </w:r>
      <w:r w:rsidR="0064101B" w:rsidRPr="00B66B98">
        <w:rPr>
          <w:rFonts w:ascii="Arial" w:hAnsi="Arial" w:cs="Arial"/>
          <w:szCs w:val="24"/>
        </w:rPr>
        <w:t xml:space="preserve"> funding to complete this Agreement and to identify any needed modifications to the tasks, products, schedule or budget.</w:t>
      </w:r>
    </w:p>
    <w:p w14:paraId="27576CDB" w14:textId="77777777" w:rsidR="0064101B" w:rsidRPr="00B66B98" w:rsidRDefault="00CA3D42" w:rsidP="00D73356">
      <w:pPr>
        <w:keepLines/>
        <w:widowControl w:val="0"/>
        <w:spacing w:after="120"/>
        <w:rPr>
          <w:rFonts w:ascii="Arial" w:hAnsi="Arial" w:cs="Arial"/>
          <w:szCs w:val="24"/>
        </w:rPr>
      </w:pPr>
      <w:r w:rsidRPr="00B66B98">
        <w:rPr>
          <w:rFonts w:ascii="Arial" w:hAnsi="Arial" w:cs="Arial"/>
          <w:szCs w:val="24"/>
        </w:rPr>
        <w:t>T</w:t>
      </w:r>
      <w:r w:rsidR="0064101B" w:rsidRPr="00B66B98">
        <w:rPr>
          <w:rFonts w:ascii="Arial" w:hAnsi="Arial" w:cs="Arial"/>
          <w:szCs w:val="24"/>
        </w:rPr>
        <w:t xml:space="preserve">he </w:t>
      </w:r>
      <w:r w:rsidR="00867039" w:rsidRPr="00B66B98">
        <w:rPr>
          <w:rFonts w:ascii="Arial" w:hAnsi="Arial" w:cs="Arial"/>
          <w:szCs w:val="24"/>
        </w:rPr>
        <w:t>CAM</w:t>
      </w:r>
      <w:r w:rsidR="008A7C67" w:rsidRPr="00B66B98">
        <w:rPr>
          <w:rFonts w:ascii="Arial" w:hAnsi="Arial" w:cs="Arial"/>
          <w:szCs w:val="24"/>
        </w:rPr>
        <w:t xml:space="preserve"> </w:t>
      </w:r>
      <w:r w:rsidR="0064101B" w:rsidRPr="00B66B98">
        <w:rPr>
          <w:rFonts w:ascii="Arial" w:hAnsi="Arial" w:cs="Arial"/>
          <w:szCs w:val="24"/>
        </w:rPr>
        <w:t>may schedule CPR</w:t>
      </w:r>
      <w:r w:rsidR="009778B8" w:rsidRPr="00B66B98">
        <w:rPr>
          <w:rFonts w:ascii="Arial" w:hAnsi="Arial" w:cs="Arial"/>
          <w:szCs w:val="24"/>
        </w:rPr>
        <w:t xml:space="preserve"> meeting</w:t>
      </w:r>
      <w:r w:rsidR="0064101B" w:rsidRPr="00B66B98">
        <w:rPr>
          <w:rFonts w:ascii="Arial" w:hAnsi="Arial" w:cs="Arial"/>
          <w:szCs w:val="24"/>
        </w:rPr>
        <w:t xml:space="preserve">s as necessary, and </w:t>
      </w:r>
      <w:r w:rsidR="009778B8" w:rsidRPr="00B66B98">
        <w:rPr>
          <w:rFonts w:ascii="Arial" w:hAnsi="Arial" w:cs="Arial"/>
          <w:szCs w:val="24"/>
        </w:rPr>
        <w:t xml:space="preserve">meeting </w:t>
      </w:r>
      <w:r w:rsidR="0064101B" w:rsidRPr="00B66B98">
        <w:rPr>
          <w:rFonts w:ascii="Arial" w:hAnsi="Arial" w:cs="Arial"/>
          <w:szCs w:val="24"/>
        </w:rPr>
        <w:t>costs will be borne by the Recipient.</w:t>
      </w:r>
    </w:p>
    <w:p w14:paraId="5FF7CF58" w14:textId="77777777" w:rsidR="0064101B" w:rsidRPr="00B66B98" w:rsidRDefault="009778B8" w:rsidP="00D73356">
      <w:pPr>
        <w:keepLines/>
        <w:widowControl w:val="0"/>
        <w:spacing w:after="120"/>
        <w:rPr>
          <w:rFonts w:ascii="Arial" w:hAnsi="Arial" w:cs="Arial"/>
          <w:color w:val="000000"/>
          <w:szCs w:val="24"/>
        </w:rPr>
      </w:pPr>
      <w:r w:rsidRPr="00B66B98">
        <w:rPr>
          <w:rFonts w:ascii="Arial" w:hAnsi="Arial" w:cs="Arial"/>
          <w:color w:val="000000"/>
          <w:szCs w:val="24"/>
        </w:rPr>
        <w:t>Meetin</w:t>
      </w:r>
      <w:r w:rsidR="00282393" w:rsidRPr="00B66B98">
        <w:rPr>
          <w:rFonts w:ascii="Arial" w:hAnsi="Arial" w:cs="Arial"/>
          <w:color w:val="000000"/>
          <w:szCs w:val="24"/>
        </w:rPr>
        <w:t>g</w:t>
      </w:r>
      <w:r w:rsidRPr="00B66B98">
        <w:rPr>
          <w:rFonts w:ascii="Arial" w:hAnsi="Arial" w:cs="Arial"/>
          <w:color w:val="000000"/>
          <w:szCs w:val="24"/>
        </w:rPr>
        <w:t xml:space="preserve"> p</w:t>
      </w:r>
      <w:r w:rsidR="0064101B" w:rsidRPr="00B66B98">
        <w:rPr>
          <w:rFonts w:ascii="Arial" w:hAnsi="Arial" w:cs="Arial"/>
          <w:color w:val="000000"/>
          <w:szCs w:val="24"/>
        </w:rPr>
        <w:t xml:space="preserve">articipants include </w:t>
      </w:r>
      <w:r w:rsidR="0064101B" w:rsidRPr="00B66B98">
        <w:rPr>
          <w:rFonts w:ascii="Arial" w:hAnsi="Arial" w:cs="Arial"/>
          <w:szCs w:val="24"/>
        </w:rPr>
        <w:t xml:space="preserve">the </w:t>
      </w:r>
      <w:r w:rsidRPr="00B66B98">
        <w:rPr>
          <w:rFonts w:ascii="Arial" w:hAnsi="Arial" w:cs="Arial"/>
          <w:szCs w:val="24"/>
        </w:rPr>
        <w:t>CAM</w:t>
      </w:r>
      <w:r w:rsidR="0064101B" w:rsidRPr="00B66B98">
        <w:rPr>
          <w:rFonts w:ascii="Arial" w:hAnsi="Arial" w:cs="Arial"/>
          <w:szCs w:val="24"/>
        </w:rPr>
        <w:t xml:space="preserve"> and </w:t>
      </w:r>
      <w:r w:rsidR="0064101B" w:rsidRPr="00B66B98">
        <w:rPr>
          <w:rFonts w:ascii="Arial" w:hAnsi="Arial" w:cs="Arial"/>
          <w:color w:val="000000"/>
          <w:szCs w:val="24"/>
        </w:rPr>
        <w:t xml:space="preserve">the Recipient and may include the </w:t>
      </w:r>
      <w:r w:rsidR="00191657" w:rsidRPr="00B66B98">
        <w:rPr>
          <w:rFonts w:ascii="Arial" w:hAnsi="Arial" w:cs="Arial"/>
          <w:color w:val="000000"/>
          <w:szCs w:val="24"/>
        </w:rPr>
        <w:t>CAO</w:t>
      </w:r>
      <w:r w:rsidR="0064101B" w:rsidRPr="00B66B98">
        <w:rPr>
          <w:rFonts w:ascii="Arial" w:hAnsi="Arial" w:cs="Arial"/>
          <w:color w:val="000000"/>
          <w:szCs w:val="24"/>
        </w:rPr>
        <w:t xml:space="preserve">, the </w:t>
      </w:r>
      <w:r w:rsidR="0064101B" w:rsidRPr="00B66B98">
        <w:rPr>
          <w:rFonts w:ascii="Arial" w:hAnsi="Arial" w:cs="Arial"/>
          <w:szCs w:val="24"/>
        </w:rPr>
        <w:t xml:space="preserve">Fuels and Transportation Division (FTD) </w:t>
      </w:r>
      <w:r w:rsidR="008A7C67" w:rsidRPr="00B66B98">
        <w:rPr>
          <w:rFonts w:ascii="Arial" w:hAnsi="Arial" w:cs="Arial"/>
          <w:szCs w:val="24"/>
        </w:rPr>
        <w:t>program</w:t>
      </w:r>
      <w:r w:rsidR="00354D5B" w:rsidRPr="00B66B98">
        <w:rPr>
          <w:rFonts w:ascii="Arial" w:hAnsi="Arial" w:cs="Arial"/>
          <w:szCs w:val="24"/>
        </w:rPr>
        <w:t xml:space="preserve"> </w:t>
      </w:r>
      <w:r w:rsidR="0064101B" w:rsidRPr="00B66B98">
        <w:rPr>
          <w:rFonts w:ascii="Arial" w:hAnsi="Arial" w:cs="Arial"/>
          <w:szCs w:val="24"/>
        </w:rPr>
        <w:t xml:space="preserve">lead, other </w:t>
      </w:r>
      <w:r w:rsidR="00191657" w:rsidRPr="00B66B98">
        <w:rPr>
          <w:rFonts w:ascii="Arial" w:hAnsi="Arial" w:cs="Arial"/>
          <w:szCs w:val="24"/>
        </w:rPr>
        <w:t>CEC</w:t>
      </w:r>
      <w:r w:rsidR="0064101B" w:rsidRPr="00B66B98">
        <w:rPr>
          <w:rFonts w:ascii="Arial" w:hAnsi="Arial" w:cs="Arial"/>
          <w:szCs w:val="24"/>
        </w:rPr>
        <w:t xml:space="preserve"> staff and Management as well as </w:t>
      </w:r>
      <w:r w:rsidR="0064101B" w:rsidRPr="00B66B98">
        <w:rPr>
          <w:rFonts w:ascii="Arial" w:hAnsi="Arial" w:cs="Arial"/>
          <w:color w:val="000000"/>
          <w:szCs w:val="24"/>
        </w:rPr>
        <w:t xml:space="preserve">other individuals selected by the </w:t>
      </w:r>
      <w:r w:rsidRPr="00B66B98">
        <w:rPr>
          <w:rFonts w:ascii="Arial" w:hAnsi="Arial" w:cs="Arial"/>
          <w:color w:val="000000"/>
          <w:szCs w:val="24"/>
        </w:rPr>
        <w:t>CAM</w:t>
      </w:r>
      <w:r w:rsidR="0064101B" w:rsidRPr="00B66B98">
        <w:rPr>
          <w:rFonts w:ascii="Arial" w:hAnsi="Arial" w:cs="Arial"/>
          <w:color w:val="000000"/>
          <w:szCs w:val="24"/>
        </w:rPr>
        <w:t xml:space="preserve"> to provide support to the </w:t>
      </w:r>
      <w:r w:rsidR="00191657" w:rsidRPr="00B66B98">
        <w:rPr>
          <w:rFonts w:ascii="Arial" w:hAnsi="Arial" w:cs="Arial"/>
          <w:szCs w:val="24"/>
        </w:rPr>
        <w:t>CEC</w:t>
      </w:r>
      <w:r w:rsidR="0064101B" w:rsidRPr="00B66B98">
        <w:rPr>
          <w:rFonts w:ascii="Arial" w:hAnsi="Arial" w:cs="Arial"/>
          <w:color w:val="000000"/>
          <w:szCs w:val="24"/>
        </w:rPr>
        <w:t>.</w:t>
      </w:r>
    </w:p>
    <w:p w14:paraId="40DA4F3E" w14:textId="77777777" w:rsidR="0064101B" w:rsidRPr="00B66B98" w:rsidRDefault="0064101B" w:rsidP="00D73356">
      <w:pPr>
        <w:keepNext/>
        <w:keepLines/>
        <w:widowControl w:val="0"/>
        <w:spacing w:after="120"/>
        <w:rPr>
          <w:rFonts w:ascii="Arial" w:hAnsi="Arial" w:cs="Arial"/>
          <w:b/>
          <w:color w:val="000000"/>
          <w:szCs w:val="24"/>
        </w:rPr>
      </w:pPr>
      <w:r w:rsidRPr="00B66B98">
        <w:rPr>
          <w:rFonts w:ascii="Arial" w:hAnsi="Arial" w:cs="Arial"/>
          <w:b/>
          <w:color w:val="000000"/>
          <w:szCs w:val="24"/>
        </w:rPr>
        <w:t xml:space="preserve">The </w:t>
      </w:r>
      <w:r w:rsidR="009778B8" w:rsidRPr="00B66B98">
        <w:rPr>
          <w:rFonts w:ascii="Arial" w:hAnsi="Arial" w:cs="Arial"/>
          <w:b/>
          <w:color w:val="000000"/>
          <w:szCs w:val="24"/>
        </w:rPr>
        <w:t>CAM</w:t>
      </w:r>
      <w:r w:rsidRPr="00B66B98">
        <w:rPr>
          <w:rFonts w:ascii="Arial" w:hAnsi="Arial" w:cs="Arial"/>
          <w:b/>
          <w:color w:val="000000"/>
          <w:szCs w:val="24"/>
        </w:rPr>
        <w:t xml:space="preserve"> shall:</w:t>
      </w:r>
    </w:p>
    <w:p w14:paraId="121EC30F"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Determine the location, date, and time of each CPR meeting with the Recipient. These meetings generally take place at the </w:t>
      </w:r>
      <w:r w:rsidR="00191657" w:rsidRPr="00B66B98">
        <w:rPr>
          <w:rFonts w:ascii="Arial" w:hAnsi="Arial" w:cs="Arial"/>
          <w:szCs w:val="24"/>
        </w:rPr>
        <w:t>CEC</w:t>
      </w:r>
      <w:r w:rsidRPr="00B66B98">
        <w:rPr>
          <w:rFonts w:ascii="Arial" w:hAnsi="Arial" w:cs="Arial"/>
          <w:color w:val="000000"/>
          <w:szCs w:val="24"/>
        </w:rPr>
        <w:t>, but they may take place at another location</w:t>
      </w:r>
      <w:r w:rsidR="00191657" w:rsidRPr="00B66B98">
        <w:rPr>
          <w:rFonts w:ascii="Arial" w:hAnsi="Arial" w:cs="Arial"/>
          <w:color w:val="000000"/>
          <w:szCs w:val="24"/>
        </w:rPr>
        <w:t xml:space="preserve"> or remotely</w:t>
      </w:r>
      <w:r w:rsidRPr="00B66B98">
        <w:rPr>
          <w:rFonts w:ascii="Arial" w:hAnsi="Arial" w:cs="Arial"/>
          <w:color w:val="000000"/>
          <w:szCs w:val="24"/>
        </w:rPr>
        <w:t>.</w:t>
      </w:r>
    </w:p>
    <w:p w14:paraId="412DDF81"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Send the Recipient the agenda and a list of expected participants in advance of each CPR. If applicable, the agenda shall include a discussion on both match funding and permits.</w:t>
      </w:r>
    </w:p>
    <w:p w14:paraId="17E43587"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w:t>
      </w:r>
      <w:r w:rsidR="009778B8" w:rsidRPr="00B66B98">
        <w:rPr>
          <w:rFonts w:ascii="Arial" w:hAnsi="Arial" w:cs="Arial"/>
          <w:color w:val="000000"/>
          <w:szCs w:val="24"/>
        </w:rPr>
        <w:t>Prepare</w:t>
      </w:r>
      <w:r w:rsidRPr="00B66B98">
        <w:rPr>
          <w:rFonts w:ascii="Arial" w:hAnsi="Arial" w:cs="Arial"/>
          <w:color w:val="000000"/>
          <w:szCs w:val="24"/>
        </w:rPr>
        <w:t xml:space="preserve"> a schedule for providing the written determination described below.</w:t>
      </w:r>
    </w:p>
    <w:p w14:paraId="28E63178"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B66B98">
        <w:rPr>
          <w:rFonts w:ascii="Arial" w:hAnsi="Arial" w:cs="Arial"/>
          <w:color w:val="000000"/>
          <w:szCs w:val="24"/>
        </w:rPr>
        <w:t xml:space="preserve">section 8 of </w:t>
      </w:r>
      <w:r w:rsidRPr="00B66B98">
        <w:rPr>
          <w:rFonts w:ascii="Arial" w:hAnsi="Arial" w:cs="Arial"/>
          <w:color w:val="000000"/>
          <w:szCs w:val="24"/>
        </w:rPr>
        <w:t xml:space="preserve">the Terms and Conditions). If the </w:t>
      </w:r>
      <w:r w:rsidR="009778B8" w:rsidRPr="00B66B98">
        <w:rPr>
          <w:rFonts w:ascii="Arial" w:hAnsi="Arial" w:cs="Arial"/>
          <w:color w:val="000000"/>
          <w:szCs w:val="24"/>
        </w:rPr>
        <w:t>CAM</w:t>
      </w:r>
      <w:r w:rsidRPr="00B66B98">
        <w:rPr>
          <w:rFonts w:ascii="Arial" w:hAnsi="Arial" w:cs="Arial"/>
          <w:color w:val="000000"/>
          <w:szCs w:val="24"/>
        </w:rPr>
        <w:t xml:space="preserve"> concludes that satisfactory progress is not being made, this conclusion will be referred to the </w:t>
      </w:r>
      <w:r w:rsidR="009778B8" w:rsidRPr="00B66B98">
        <w:rPr>
          <w:rFonts w:ascii="Arial" w:hAnsi="Arial" w:cs="Arial"/>
          <w:color w:val="000000"/>
          <w:szCs w:val="24"/>
        </w:rPr>
        <w:t xml:space="preserve">Lead Commissioner for </w:t>
      </w:r>
      <w:r w:rsidRPr="00B66B98">
        <w:rPr>
          <w:rFonts w:ascii="Arial" w:hAnsi="Arial" w:cs="Arial"/>
          <w:color w:val="000000"/>
          <w:szCs w:val="24"/>
        </w:rPr>
        <w:t xml:space="preserve">Transportation for </w:t>
      </w:r>
      <w:r w:rsidR="009778B8" w:rsidRPr="00B66B98">
        <w:rPr>
          <w:rFonts w:ascii="Arial" w:hAnsi="Arial" w:cs="Arial"/>
          <w:color w:val="000000"/>
          <w:szCs w:val="24"/>
        </w:rPr>
        <w:t xml:space="preserve">his or her </w:t>
      </w:r>
      <w:r w:rsidRPr="00B66B98">
        <w:rPr>
          <w:rFonts w:ascii="Arial" w:hAnsi="Arial" w:cs="Arial"/>
          <w:color w:val="000000"/>
          <w:szCs w:val="24"/>
        </w:rPr>
        <w:t>concurrence</w:t>
      </w:r>
      <w:r w:rsidRPr="00B66B98">
        <w:rPr>
          <w:rFonts w:ascii="Arial" w:hAnsi="Arial" w:cs="Arial"/>
          <w:szCs w:val="24"/>
        </w:rPr>
        <w:t>.</w:t>
      </w:r>
    </w:p>
    <w:p w14:paraId="22048FA1"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szCs w:val="24"/>
        </w:rPr>
        <w:t>Provide the Recipient with a written determination in accordance with the schedule.</w:t>
      </w:r>
      <w:r w:rsidRPr="00B66B98">
        <w:rPr>
          <w:rFonts w:ascii="Arial" w:hAnsi="Arial" w:cs="Arial"/>
          <w:color w:val="000000"/>
          <w:szCs w:val="24"/>
        </w:rPr>
        <w:t xml:space="preserve"> The written response may include a requirement for the Recipient to revise one or more product(s) that were included in the CPR.  </w:t>
      </w:r>
    </w:p>
    <w:p w14:paraId="2406CE75"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342B3679"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Prepare a </w:t>
      </w:r>
      <w:r w:rsidRPr="004710DD">
        <w:rPr>
          <w:rFonts w:ascii="Arial" w:hAnsi="Arial" w:cs="Arial"/>
          <w:i/>
          <w:iCs/>
          <w:color w:val="000000"/>
          <w:szCs w:val="24"/>
        </w:rPr>
        <w:t>CPR Report</w:t>
      </w:r>
      <w:r w:rsidRPr="00B66B98">
        <w:rPr>
          <w:rFonts w:ascii="Arial" w:hAnsi="Arial" w:cs="Arial"/>
          <w:color w:val="000000"/>
          <w:szCs w:val="24"/>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B66B98">
        <w:rPr>
          <w:rFonts w:ascii="Arial" w:hAnsi="Arial" w:cs="Arial"/>
          <w:color w:val="000000"/>
          <w:szCs w:val="24"/>
        </w:rPr>
        <w:t>CAM</w:t>
      </w:r>
      <w:r w:rsidRPr="00B66B98">
        <w:rPr>
          <w:rFonts w:ascii="Arial" w:hAnsi="Arial" w:cs="Arial"/>
          <w:color w:val="000000"/>
          <w:szCs w:val="24"/>
        </w:rPr>
        <w:t xml:space="preserve"> and any other designated reviewers at least 15 working days in advance of each CPR meeting.</w:t>
      </w:r>
    </w:p>
    <w:p w14:paraId="78D57CDF"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Present the required information at each CPR meeting and participate in a discussion about the Agreement.</w:t>
      </w:r>
    </w:p>
    <w:p w14:paraId="31246AB4" w14:textId="77777777" w:rsidR="0064101B" w:rsidRPr="00B66B98" w:rsidRDefault="009778B8" w:rsidP="00D73356">
      <w:pPr>
        <w:keepNext/>
        <w:keepLines/>
        <w:widowControl w:val="0"/>
        <w:spacing w:after="120"/>
        <w:rPr>
          <w:rFonts w:ascii="Arial" w:hAnsi="Arial" w:cs="Arial"/>
          <w:b/>
          <w:szCs w:val="24"/>
        </w:rPr>
      </w:pPr>
      <w:r w:rsidRPr="00B66B98">
        <w:rPr>
          <w:rFonts w:ascii="Arial" w:hAnsi="Arial" w:cs="Arial"/>
          <w:b/>
          <w:szCs w:val="24"/>
        </w:rPr>
        <w:lastRenderedPageBreak/>
        <w:t>CAM</w:t>
      </w:r>
      <w:r w:rsidR="0064101B" w:rsidRPr="00B66B98">
        <w:rPr>
          <w:rFonts w:ascii="Arial" w:hAnsi="Arial" w:cs="Arial"/>
          <w:b/>
          <w:szCs w:val="24"/>
        </w:rPr>
        <w:t xml:space="preserve"> Products:</w:t>
      </w:r>
    </w:p>
    <w:p w14:paraId="5D1E4040"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color w:val="000000"/>
          <w:szCs w:val="24"/>
        </w:rPr>
        <w:t>Agenda and a list of expected participants</w:t>
      </w:r>
    </w:p>
    <w:p w14:paraId="6C93AE50"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789335CF"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4284450E"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Recipient Product:</w:t>
      </w:r>
    </w:p>
    <w:p w14:paraId="6759F17E" w14:textId="77777777" w:rsidR="0064101B" w:rsidRPr="00B66B98" w:rsidRDefault="0064101B" w:rsidP="00173EA2">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00924C96" w14:textId="77777777" w:rsidR="0064101B" w:rsidRPr="00B66B98" w:rsidRDefault="0064101B" w:rsidP="00D73356">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0790D9DB" w14:textId="77777777" w:rsidR="0064101B" w:rsidRPr="00B66B98" w:rsidRDefault="0064101B" w:rsidP="00D73356">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5B026559"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05F6F4EB" w14:textId="77777777" w:rsidR="0064101B" w:rsidRPr="00B66B98" w:rsidRDefault="0064101B" w:rsidP="00173EA2">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6E1E949D"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This meeting will be attended by, at a minimum, the Recipient</w:t>
      </w:r>
      <w:r w:rsidR="00220CE5" w:rsidRPr="00B66B98">
        <w:rPr>
          <w:rFonts w:ascii="Arial" w:hAnsi="Arial" w:cs="Arial"/>
          <w:szCs w:val="24"/>
        </w:rPr>
        <w:t xml:space="preserve"> </w:t>
      </w:r>
      <w:r w:rsidRPr="00B66B98">
        <w:rPr>
          <w:rFonts w:ascii="Arial" w:hAnsi="Arial" w:cs="Arial"/>
          <w:szCs w:val="24"/>
        </w:rPr>
        <w:t xml:space="preserve">and the </w:t>
      </w:r>
      <w:r w:rsidR="0005542B" w:rsidRPr="00B66B98">
        <w:rPr>
          <w:rFonts w:ascii="Arial" w:hAnsi="Arial" w:cs="Arial"/>
          <w:szCs w:val="24"/>
        </w:rPr>
        <w:t>CAM</w:t>
      </w:r>
      <w:r w:rsidRPr="00B66B98">
        <w:rPr>
          <w:rFonts w:ascii="Arial" w:hAnsi="Arial" w:cs="Arial"/>
          <w:szCs w:val="24"/>
        </w:rPr>
        <w:t xml:space="preserve">. The technical and administrative aspects of Agreement closeout will be discussed at the meeting, which may be two separate meetings at the discretion of the </w:t>
      </w:r>
      <w:r w:rsidR="00F76230" w:rsidRPr="00B66B98">
        <w:rPr>
          <w:rFonts w:ascii="Arial" w:hAnsi="Arial" w:cs="Arial"/>
          <w:szCs w:val="24"/>
        </w:rPr>
        <w:t>CAM</w:t>
      </w:r>
      <w:r w:rsidRPr="00B66B98">
        <w:rPr>
          <w:rFonts w:ascii="Arial" w:hAnsi="Arial" w:cs="Arial"/>
          <w:szCs w:val="24"/>
        </w:rPr>
        <w:t>.</w:t>
      </w:r>
    </w:p>
    <w:p w14:paraId="2638428C"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B66B98">
        <w:rPr>
          <w:rFonts w:ascii="Arial" w:hAnsi="Arial" w:cs="Arial"/>
          <w:szCs w:val="24"/>
        </w:rPr>
        <w:t>CAM</w:t>
      </w:r>
      <w:r w:rsidRPr="00B66B98">
        <w:rPr>
          <w:rFonts w:ascii="Arial" w:hAnsi="Arial" w:cs="Arial"/>
          <w:szCs w:val="24"/>
        </w:rPr>
        <w:t xml:space="preserve"> will determine the appropriate meeting participants.</w:t>
      </w:r>
    </w:p>
    <w:p w14:paraId="575DC3E8"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 xml:space="preserve">The administrative portion of the meeting shall be a discussion with the </w:t>
      </w:r>
      <w:r w:rsidR="0005542B" w:rsidRPr="00B66B98">
        <w:rPr>
          <w:rFonts w:ascii="Arial" w:hAnsi="Arial" w:cs="Arial"/>
          <w:szCs w:val="24"/>
        </w:rPr>
        <w:t>CAM</w:t>
      </w:r>
      <w:r w:rsidRPr="00B66B98">
        <w:rPr>
          <w:rFonts w:ascii="Arial" w:hAnsi="Arial" w:cs="Arial"/>
          <w:szCs w:val="24"/>
        </w:rPr>
        <w:t xml:space="preserve"> about the following Agreement closeout items:</w:t>
      </w:r>
    </w:p>
    <w:p w14:paraId="43318D52"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 xml:space="preserve">What to do with any equipment purchased with </w:t>
      </w:r>
      <w:r w:rsidR="00220CE5" w:rsidRPr="00B66B98">
        <w:rPr>
          <w:rFonts w:ascii="Arial" w:hAnsi="Arial" w:cs="Arial"/>
          <w:szCs w:val="24"/>
        </w:rPr>
        <w:t>CEC funds</w:t>
      </w:r>
      <w:r w:rsidRPr="00B66B98">
        <w:rPr>
          <w:rFonts w:ascii="Arial" w:hAnsi="Arial" w:cs="Arial"/>
          <w:szCs w:val="24"/>
        </w:rPr>
        <w:t xml:space="preserve"> (Options)</w:t>
      </w:r>
    </w:p>
    <w:p w14:paraId="5F076E29" w14:textId="77777777" w:rsidR="0064101B" w:rsidRPr="00B66B98" w:rsidRDefault="0005542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CEC</w:t>
      </w:r>
      <w:r w:rsidR="0064101B" w:rsidRPr="00B66B98">
        <w:rPr>
          <w:rFonts w:ascii="Arial" w:hAnsi="Arial" w:cs="Arial"/>
          <w:szCs w:val="24"/>
        </w:rPr>
        <w:t xml:space="preserve"> request for specific “generated” data (not already provided in Agreement products)</w:t>
      </w:r>
    </w:p>
    <w:p w14:paraId="3B19FFE6"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Need to document Recipient’s disclosure of “subject inventions” developed under the Agreement</w:t>
      </w:r>
      <w:r w:rsidR="0017096E" w:rsidRPr="00B66B98">
        <w:rPr>
          <w:rFonts w:ascii="Arial" w:hAnsi="Arial" w:cs="Arial"/>
          <w:szCs w:val="24"/>
        </w:rPr>
        <w:t>, if applicable</w:t>
      </w:r>
    </w:p>
    <w:p w14:paraId="6F7AEEB2"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5A242231"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374091A3" w14:textId="77777777" w:rsidR="0064101B" w:rsidRPr="00B66B98" w:rsidRDefault="0064101B" w:rsidP="00173EA2">
      <w:pPr>
        <w:keepLines/>
        <w:widowControl w:val="0"/>
        <w:numPr>
          <w:ilvl w:val="0"/>
          <w:numId w:val="9"/>
        </w:numPr>
        <w:spacing w:after="120"/>
        <w:ind w:left="1440" w:hanging="720"/>
        <w:rPr>
          <w:rFonts w:ascii="Arial" w:hAnsi="Arial" w:cs="Arial"/>
          <w:szCs w:val="24"/>
        </w:rPr>
      </w:pPr>
      <w:r w:rsidRPr="00B66B98">
        <w:rPr>
          <w:rFonts w:ascii="Arial" w:hAnsi="Arial" w:cs="Arial"/>
          <w:szCs w:val="24"/>
        </w:rPr>
        <w:t>Prepare a schedule for completing the closeout activities for this Agreement.</w:t>
      </w:r>
    </w:p>
    <w:p w14:paraId="431FD9E7" w14:textId="77777777" w:rsidR="0064101B" w:rsidRPr="00B66B98" w:rsidRDefault="0064101B" w:rsidP="00D73356">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37F75BE5" w14:textId="77777777" w:rsidR="0064101B" w:rsidRPr="00B66B98" w:rsidRDefault="0064101B" w:rsidP="00173EA2">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278D2607" w14:textId="77777777" w:rsidR="0064101B" w:rsidRPr="00B66B98" w:rsidRDefault="0064101B" w:rsidP="00173EA2">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6CF8991B" w14:textId="77777777" w:rsidR="0064101B" w:rsidRPr="00B66B9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lastRenderedPageBreak/>
        <w:t xml:space="preserve">Task 1.4 Monthly </w:t>
      </w:r>
      <w:r w:rsidR="00AB622C" w:rsidRPr="00B66B98">
        <w:rPr>
          <w:rFonts w:ascii="Arial" w:hAnsi="Arial" w:cs="Arial"/>
          <w:szCs w:val="24"/>
        </w:rPr>
        <w:t>Calls</w:t>
      </w:r>
    </w:p>
    <w:p w14:paraId="1816945A"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3545F7C5"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583F0773"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050D9A2D"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75E06A30"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3D56BC55" w14:textId="77777777" w:rsidR="00AB622C" w:rsidRPr="00B66B98" w:rsidRDefault="00220CE5" w:rsidP="00AB622C">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4383DD53"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34CE87D4"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723D9F36"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4111DA98"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64FBDC59" w14:textId="77777777" w:rsidR="00220CE5" w:rsidRPr="00B66B98" w:rsidRDefault="00220CE5" w:rsidP="00220CE5">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2D412816" w14:textId="77777777" w:rsidR="00220CE5" w:rsidRPr="00B66B98"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1.5 Quarterly Progress Reports</w:t>
      </w:r>
    </w:p>
    <w:p w14:paraId="37ABA118"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4E4FEC09"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6B1EF8B2"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E37C64B"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4710DD">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5CBEE803"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lastRenderedPageBreak/>
        <w:t>Product:</w:t>
      </w:r>
    </w:p>
    <w:p w14:paraId="22D7A0D8" w14:textId="77777777" w:rsidR="00220CE5" w:rsidRPr="00B66B98" w:rsidRDefault="00220CE5" w:rsidP="00220CE5">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45424B92" w14:textId="77777777" w:rsidR="0064101B" w:rsidRPr="00B66B9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w:t>
      </w:r>
      <w:r w:rsidR="00220CE5" w:rsidRPr="00B66B98">
        <w:rPr>
          <w:rFonts w:ascii="Arial" w:hAnsi="Arial" w:cs="Arial"/>
          <w:szCs w:val="24"/>
        </w:rPr>
        <w:t>6</w:t>
      </w:r>
      <w:r w:rsidRPr="00B66B98">
        <w:rPr>
          <w:rFonts w:ascii="Arial" w:hAnsi="Arial" w:cs="Arial"/>
          <w:szCs w:val="24"/>
        </w:rPr>
        <w:t xml:space="preserve"> Final Report</w:t>
      </w:r>
    </w:p>
    <w:p w14:paraId="1B59F65C"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 xml:space="preserve">The goal of the Final Report is to assess the project’s success in achieving </w:t>
      </w:r>
      <w:r w:rsidR="002F62E5" w:rsidRPr="00B66B98">
        <w:rPr>
          <w:rFonts w:ascii="Arial" w:hAnsi="Arial" w:cs="Arial"/>
          <w:szCs w:val="24"/>
        </w:rPr>
        <w:t xml:space="preserve">the Agreement’s </w:t>
      </w:r>
      <w:r w:rsidRPr="00B66B98">
        <w:rPr>
          <w:rFonts w:ascii="Arial" w:hAnsi="Arial" w:cs="Arial"/>
          <w:szCs w:val="24"/>
        </w:rPr>
        <w:t>goals and objectives, advancing science and technology, and providing energy-related and other benefits to California.</w:t>
      </w:r>
    </w:p>
    <w:p w14:paraId="654CE47D"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51E66AAC" w14:textId="77777777" w:rsidR="0064101B" w:rsidRPr="00B66B98" w:rsidRDefault="0064101B" w:rsidP="00D73356">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0F972B78" w14:textId="77777777" w:rsidR="001F791F" w:rsidRPr="00B66B98" w:rsidRDefault="001F791F" w:rsidP="00D73356">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356B4C0C" w14:textId="77777777" w:rsidR="0064101B" w:rsidRPr="00B66B98"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70513DB3" w14:textId="77777777" w:rsidR="0064101B" w:rsidRPr="00B66B98" w:rsidRDefault="0064101B"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an </w:t>
      </w:r>
      <w:r w:rsidRPr="004710DD">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77B8F7F5" w14:textId="77777777" w:rsidR="0064101B" w:rsidRPr="00B66B98" w:rsidRDefault="0064101B"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 </w:t>
      </w:r>
      <w:r w:rsidR="004710DD" w:rsidRPr="004710DD">
        <w:rPr>
          <w:rFonts w:ascii="Arial" w:hAnsi="Arial" w:cs="Arial"/>
          <w:i/>
          <w:iCs/>
          <w:szCs w:val="24"/>
        </w:rPr>
        <w:t xml:space="preserve">Draft </w:t>
      </w:r>
      <w:r w:rsidRPr="004710DD">
        <w:rPr>
          <w:rFonts w:ascii="Arial" w:hAnsi="Arial" w:cs="Arial"/>
          <w:i/>
          <w:iCs/>
          <w:szCs w:val="24"/>
        </w:rPr>
        <w:t>Final Report</w:t>
      </w:r>
      <w:r w:rsidRPr="00B66B98">
        <w:rPr>
          <w:rFonts w:ascii="Arial" w:hAnsi="Arial" w:cs="Arial"/>
          <w:szCs w:val="24"/>
        </w:rPr>
        <w:t xml:space="preserve"> </w:t>
      </w:r>
      <w:r w:rsidR="001F791F" w:rsidRPr="00B66B98">
        <w:rPr>
          <w:rFonts w:ascii="Arial" w:hAnsi="Arial" w:cs="Arial"/>
          <w:szCs w:val="24"/>
        </w:rPr>
        <w:t xml:space="preserve">complying with ADA requirements and </w:t>
      </w:r>
      <w:r w:rsidRPr="00B66B98">
        <w:rPr>
          <w:rFonts w:ascii="Arial" w:hAnsi="Arial" w:cs="Arial"/>
          <w:szCs w:val="24"/>
        </w:rPr>
        <w:t xml:space="preserve">following the latest version of the Final Report guidelines which will be provided by the </w:t>
      </w:r>
      <w:r w:rsidR="002F62E5" w:rsidRPr="00B66B98">
        <w:rPr>
          <w:rFonts w:ascii="Arial" w:hAnsi="Arial" w:cs="Arial"/>
          <w:szCs w:val="24"/>
        </w:rPr>
        <w:t>CAM</w:t>
      </w:r>
      <w:r w:rsidRPr="00B66B98">
        <w:rPr>
          <w:rFonts w:ascii="Arial" w:hAnsi="Arial" w:cs="Arial"/>
          <w:szCs w:val="24"/>
        </w:rPr>
        <w:t xml:space="preserve">. The </w:t>
      </w:r>
      <w:r w:rsidR="002F62E5" w:rsidRPr="00B66B98">
        <w:rPr>
          <w:rFonts w:ascii="Arial" w:hAnsi="Arial" w:cs="Arial"/>
          <w:szCs w:val="24"/>
        </w:rPr>
        <w:t>CAM</w:t>
      </w:r>
      <w:r w:rsidRPr="00B66B98">
        <w:rPr>
          <w:rFonts w:ascii="Arial" w:hAnsi="Arial" w:cs="Arial"/>
          <w:szCs w:val="24"/>
        </w:rPr>
        <w:t xml:space="preserve"> shall provide written comments on the Draft Final Report within fifteen (15) working days of receipt. The Final Report must be completed at least 60 days before the end of the Agreement Term.</w:t>
      </w:r>
    </w:p>
    <w:p w14:paraId="0E0D5CA1" w14:textId="77777777" w:rsidR="009570B6" w:rsidRPr="00B66B98" w:rsidRDefault="009570B6"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4710DD">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31A7523F"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Products:</w:t>
      </w:r>
    </w:p>
    <w:p w14:paraId="7B0B18D8"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73C50E20"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69BBE4F9"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684C0E54" w14:textId="77777777"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lastRenderedPageBreak/>
        <w:t>Task 1.</w:t>
      </w:r>
      <w:r w:rsidR="00220CE5" w:rsidRPr="00B66B98">
        <w:rPr>
          <w:rFonts w:ascii="Arial" w:hAnsi="Arial" w:cs="Arial"/>
          <w:b/>
          <w:szCs w:val="24"/>
        </w:rPr>
        <w:t>7</w:t>
      </w:r>
      <w:r w:rsidRPr="00B66B98">
        <w:rPr>
          <w:rFonts w:ascii="Arial" w:hAnsi="Arial" w:cs="Arial"/>
          <w:b/>
          <w:szCs w:val="24"/>
        </w:rPr>
        <w:t xml:space="preserve"> Identify and Obtain Matching Funds</w:t>
      </w:r>
    </w:p>
    <w:p w14:paraId="48CE9F9B"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ensure that the match funds planned for this Agreement are obtained for and applied to this Agreement during the term of this Agreement.</w:t>
      </w:r>
    </w:p>
    <w:p w14:paraId="39CDD726" w14:textId="77777777" w:rsidR="00220CE5" w:rsidRPr="00B66B98" w:rsidRDefault="00220CE5" w:rsidP="00220CE5">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28C39E7A"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73A387B5" w14:textId="77777777" w:rsidR="0064101B" w:rsidRPr="00B66B98" w:rsidRDefault="0064101B" w:rsidP="00173EA2">
      <w:pPr>
        <w:pStyle w:val="1AutoList1"/>
        <w:keepLines/>
        <w:numPr>
          <w:ilvl w:val="0"/>
          <w:numId w:val="15"/>
        </w:numPr>
        <w:tabs>
          <w:tab w:val="clear" w:pos="360"/>
        </w:tabs>
        <w:spacing w:after="120"/>
        <w:ind w:left="1440" w:hanging="720"/>
        <w:jc w:val="left"/>
        <w:rPr>
          <w:rFonts w:ascii="Arial" w:hAnsi="Arial" w:cs="Arial"/>
          <w:szCs w:val="24"/>
        </w:rPr>
      </w:pPr>
      <w:r w:rsidRPr="00B66B98">
        <w:rPr>
          <w:rFonts w:ascii="Arial" w:hAnsi="Arial" w:cs="Arial"/>
          <w:szCs w:val="24"/>
        </w:rPr>
        <w:t xml:space="preserve">Prepare a letter documenting the match funding committed to this Agreement and submit it to the </w:t>
      </w:r>
      <w:r w:rsidR="0005542B" w:rsidRPr="00B66B98">
        <w:rPr>
          <w:rFonts w:ascii="Arial" w:hAnsi="Arial" w:cs="Arial"/>
          <w:szCs w:val="24"/>
        </w:rPr>
        <w:t>CAM</w:t>
      </w:r>
      <w:r w:rsidRPr="00B66B98">
        <w:rPr>
          <w:rFonts w:ascii="Arial" w:hAnsi="Arial" w:cs="Arial"/>
          <w:szCs w:val="24"/>
        </w:rPr>
        <w:t xml:space="preserve"> at least 2 working days prior to the kick-off meeting. If no match funds were part of the proposal that led to the </w:t>
      </w:r>
      <w:r w:rsidR="0005542B" w:rsidRPr="00B66B98">
        <w:rPr>
          <w:rFonts w:ascii="Arial" w:hAnsi="Arial" w:cs="Arial"/>
          <w:szCs w:val="24"/>
        </w:rPr>
        <w:t xml:space="preserve">CEC </w:t>
      </w:r>
      <w:r w:rsidRPr="00B66B98">
        <w:rPr>
          <w:rFonts w:ascii="Arial" w:hAnsi="Arial" w:cs="Arial"/>
          <w:szCs w:val="24"/>
        </w:rPr>
        <w:t xml:space="preserve">awarding this Agreement and none have been identified at the time this Agreement starts, then state such in the letter. If match funds were a part of the proposal that led to the </w:t>
      </w:r>
      <w:r w:rsidR="0005542B" w:rsidRPr="00B66B98">
        <w:rPr>
          <w:rFonts w:ascii="Arial" w:hAnsi="Arial" w:cs="Arial"/>
          <w:szCs w:val="24"/>
        </w:rPr>
        <w:t xml:space="preserve">CEC </w:t>
      </w:r>
      <w:r w:rsidRPr="00B66B98">
        <w:rPr>
          <w:rFonts w:ascii="Arial" w:hAnsi="Arial" w:cs="Arial"/>
          <w:szCs w:val="24"/>
        </w:rPr>
        <w:t>awarding this Agreement, then provide in the letter a list of the match funds that identifies the:</w:t>
      </w:r>
    </w:p>
    <w:p w14:paraId="639A1F57" w14:textId="77777777" w:rsidR="0064101B" w:rsidRPr="00B66B98" w:rsidRDefault="0064101B" w:rsidP="00173EA2">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AB13EB9" w14:textId="77777777" w:rsidR="0064101B" w:rsidRPr="00B66B98" w:rsidRDefault="0064101B" w:rsidP="00173EA2">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6CC00B2F"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1E79EAF5"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46378D99"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Provide the appropriate information to the </w:t>
      </w:r>
      <w:r w:rsidR="00220CE5" w:rsidRPr="00B66B98">
        <w:rPr>
          <w:rFonts w:ascii="Arial" w:hAnsi="Arial" w:cs="Arial"/>
          <w:szCs w:val="24"/>
        </w:rPr>
        <w:t>CAM if</w:t>
      </w:r>
      <w:r w:rsidRPr="00B66B98">
        <w:rPr>
          <w:rFonts w:ascii="Arial" w:hAnsi="Arial" w:cs="Arial"/>
          <w:szCs w:val="24"/>
        </w:rPr>
        <w:t xml:space="preserve"> during the course of the Agreement additional match funds are received.</w:t>
      </w:r>
    </w:p>
    <w:p w14:paraId="5C400331"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Notify the </w:t>
      </w:r>
      <w:r w:rsidR="0005542B" w:rsidRPr="00B66B98">
        <w:rPr>
          <w:rFonts w:ascii="Arial" w:hAnsi="Arial" w:cs="Arial"/>
          <w:szCs w:val="24"/>
        </w:rPr>
        <w:t>CAM</w:t>
      </w:r>
      <w:r w:rsidRPr="00B66B98">
        <w:rPr>
          <w:rFonts w:ascii="Arial" w:hAnsi="Arial" w:cs="Arial"/>
          <w:szCs w:val="24"/>
        </w:rPr>
        <w:t xml:space="preserve"> within 10 days if during the course of the Agreement existing match funds are reduced. Reduction in match funds must be approved through a formal amendment to the Agreement and may trigger an additional CPR</w:t>
      </w:r>
      <w:r w:rsidR="002F62E5" w:rsidRPr="00B66B98">
        <w:rPr>
          <w:rFonts w:ascii="Arial" w:hAnsi="Arial" w:cs="Arial"/>
          <w:szCs w:val="24"/>
        </w:rPr>
        <w:t xml:space="preserve"> meeting</w:t>
      </w:r>
      <w:r w:rsidRPr="00B66B98">
        <w:rPr>
          <w:rFonts w:ascii="Arial" w:hAnsi="Arial" w:cs="Arial"/>
          <w:szCs w:val="24"/>
        </w:rPr>
        <w:t>.</w:t>
      </w:r>
    </w:p>
    <w:p w14:paraId="1EC75C20"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lastRenderedPageBreak/>
        <w:t>Products:</w:t>
      </w:r>
    </w:p>
    <w:p w14:paraId="6125EBA0"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06CD3537"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97F3B87"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funds (if applicable)</w:t>
      </w:r>
    </w:p>
    <w:p w14:paraId="711B5486"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 xml:space="preserve">Letter that </w:t>
      </w:r>
      <w:proofErr w:type="gramStart"/>
      <w:r w:rsidRPr="00B66B98">
        <w:rPr>
          <w:rFonts w:ascii="Arial" w:hAnsi="Arial" w:cs="Arial"/>
          <w:szCs w:val="24"/>
        </w:rPr>
        <w:t>match</w:t>
      </w:r>
      <w:proofErr w:type="gramEnd"/>
      <w:r w:rsidRPr="00B66B98">
        <w:rPr>
          <w:rFonts w:ascii="Arial" w:hAnsi="Arial" w:cs="Arial"/>
          <w:szCs w:val="24"/>
        </w:rPr>
        <w:t xml:space="preserve"> funds were reduced (if applicable)</w:t>
      </w:r>
    </w:p>
    <w:p w14:paraId="40869882" w14:textId="77777777"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8</w:t>
      </w:r>
      <w:r w:rsidRPr="00B66B98">
        <w:rPr>
          <w:rFonts w:ascii="Arial" w:hAnsi="Arial" w:cs="Arial"/>
          <w:b/>
          <w:szCs w:val="24"/>
        </w:rPr>
        <w:t xml:space="preserve"> Identify and Obtain Required Permits</w:t>
      </w:r>
    </w:p>
    <w:p w14:paraId="06958893"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31A51E9C"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Permit costs and the expenses associated with obtaining permits are not reimbursable under this Agreement</w:t>
      </w:r>
      <w:r w:rsidR="0005542B" w:rsidRPr="00B66B98">
        <w:rPr>
          <w:rFonts w:ascii="Arial" w:hAnsi="Arial" w:cs="Arial"/>
          <w:szCs w:val="24"/>
        </w:rPr>
        <w:t xml:space="preserve">. </w:t>
      </w:r>
      <w:r w:rsidRPr="00B66B98">
        <w:rPr>
          <w:rFonts w:ascii="Arial" w:hAnsi="Arial" w:cs="Arial"/>
          <w:szCs w:val="24"/>
        </w:rPr>
        <w:t xml:space="preserve">Although the </w:t>
      </w:r>
      <w:r w:rsidR="0005542B" w:rsidRPr="00B66B98">
        <w:rPr>
          <w:rFonts w:ascii="Arial" w:hAnsi="Arial" w:cs="Arial"/>
          <w:szCs w:val="24"/>
        </w:rPr>
        <w:t xml:space="preserve">CEC </w:t>
      </w:r>
      <w:r w:rsidRPr="00B66B98">
        <w:rPr>
          <w:rFonts w:ascii="Arial" w:hAnsi="Arial" w:cs="Arial"/>
          <w:szCs w:val="24"/>
        </w:rPr>
        <w:t xml:space="preserve">budget for this task will be zero dollars, the Recipient </w:t>
      </w:r>
      <w:r w:rsidR="00220CE5" w:rsidRPr="00B66B98">
        <w:rPr>
          <w:rFonts w:ascii="Arial" w:hAnsi="Arial" w:cs="Arial"/>
          <w:szCs w:val="24"/>
        </w:rPr>
        <w:t>may</w:t>
      </w:r>
      <w:r w:rsidRPr="00B66B98">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26940AC9" w14:textId="77777777" w:rsidR="0064101B" w:rsidRPr="00B66B98" w:rsidRDefault="0064101B" w:rsidP="00D73356">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186E78C5"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Prepare a letter documenting the permits required to conduct this Agreement and submit it to the </w:t>
      </w:r>
      <w:r w:rsidR="0005542B" w:rsidRPr="00B66B98">
        <w:rPr>
          <w:rFonts w:ascii="Arial" w:hAnsi="Arial" w:cs="Arial"/>
          <w:szCs w:val="24"/>
        </w:rPr>
        <w:t>CAM</w:t>
      </w:r>
      <w:r w:rsidRPr="00B66B98">
        <w:rPr>
          <w:rFonts w:ascii="Arial" w:hAnsi="Arial"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611BD66F" w14:textId="77777777" w:rsidR="0064101B" w:rsidRPr="00B66B98" w:rsidRDefault="0064101B" w:rsidP="00173EA2">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03FE5B5C" w14:textId="77777777" w:rsidR="0064101B" w:rsidRPr="00B66B98" w:rsidRDefault="0064101B" w:rsidP="00173EA2">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500395A3" w14:textId="77777777" w:rsidR="0064101B" w:rsidRPr="00B66B98" w:rsidRDefault="0064101B" w:rsidP="00173EA2">
      <w:pPr>
        <w:keepLines/>
        <w:widowControl w:val="0"/>
        <w:numPr>
          <w:ilvl w:val="2"/>
          <w:numId w:val="21"/>
        </w:numPr>
        <w:spacing w:after="120"/>
        <w:ind w:left="2880" w:hanging="720"/>
        <w:rPr>
          <w:rFonts w:ascii="Arial" w:hAnsi="Arial" w:cs="Arial"/>
          <w:szCs w:val="24"/>
        </w:rPr>
      </w:pPr>
      <w:r w:rsidRPr="00B66B98">
        <w:rPr>
          <w:rFonts w:ascii="Arial" w:hAnsi="Arial" w:cs="Arial"/>
          <w:szCs w:val="24"/>
        </w:rPr>
        <w:t>Name, address and telephone number of the permitting jurisdictions or lead agencies</w:t>
      </w:r>
    </w:p>
    <w:p w14:paraId="3490776A" w14:textId="77777777" w:rsidR="0064101B" w:rsidRPr="00B66B98" w:rsidRDefault="0064101B" w:rsidP="00173EA2">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2541F83F"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6EDD6173"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additional permits become necessary, provide the appropriate information on each permit and an updated schedule to the </w:t>
      </w:r>
      <w:r w:rsidR="0005542B" w:rsidRPr="00B66B98">
        <w:rPr>
          <w:rFonts w:ascii="Arial" w:hAnsi="Arial" w:cs="Arial"/>
          <w:szCs w:val="24"/>
        </w:rPr>
        <w:t>CAM</w:t>
      </w:r>
      <w:r w:rsidRPr="00B66B98">
        <w:rPr>
          <w:rFonts w:ascii="Arial" w:hAnsi="Arial" w:cs="Arial"/>
          <w:szCs w:val="24"/>
        </w:rPr>
        <w:t>.</w:t>
      </w:r>
    </w:p>
    <w:p w14:paraId="3DF06D71"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As permits are obtained, send a copy of each approved permit to the </w:t>
      </w:r>
      <w:r w:rsidR="0005542B" w:rsidRPr="00B66B98">
        <w:rPr>
          <w:rFonts w:ascii="Arial" w:hAnsi="Arial" w:cs="Arial"/>
          <w:szCs w:val="24"/>
        </w:rPr>
        <w:t>CAM</w:t>
      </w:r>
      <w:r w:rsidRPr="00B66B98">
        <w:rPr>
          <w:rFonts w:ascii="Arial" w:hAnsi="Arial" w:cs="Arial"/>
          <w:szCs w:val="24"/>
        </w:rPr>
        <w:t>.</w:t>
      </w:r>
    </w:p>
    <w:p w14:paraId="4BA35AD9"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lastRenderedPageBreak/>
        <w:t xml:space="preserve">If during the course of the Agreement permits are not obtained on time or are denied, notify the </w:t>
      </w:r>
      <w:r w:rsidR="0005542B" w:rsidRPr="00B66B98">
        <w:rPr>
          <w:rFonts w:ascii="Arial" w:hAnsi="Arial" w:cs="Arial"/>
          <w:szCs w:val="24"/>
        </w:rPr>
        <w:t>CAM</w:t>
      </w:r>
      <w:r w:rsidRPr="00B66B98">
        <w:rPr>
          <w:rFonts w:ascii="Arial" w:hAnsi="Arial" w:cs="Arial"/>
          <w:szCs w:val="24"/>
        </w:rPr>
        <w:t xml:space="preserve"> within 5 working days.  Either of these events may trigger an additional CPR.</w:t>
      </w:r>
    </w:p>
    <w:p w14:paraId="54E105A8"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57A2DB2A"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1DBED1FF"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A copy of each approved permit (if applicable)</w:t>
      </w:r>
    </w:p>
    <w:p w14:paraId="3C8AE127"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36EC73E1" w14:textId="77777777" w:rsidR="00474703"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282648FE" w14:textId="77777777" w:rsidR="00474703" w:rsidRPr="00B66B98" w:rsidRDefault="00474703"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A copy of each final approved permit (if applicable)</w:t>
      </w:r>
    </w:p>
    <w:p w14:paraId="5FCB1256" w14:textId="77777777" w:rsidR="00220CE5" w:rsidRPr="00B66B98" w:rsidRDefault="00220CE5" w:rsidP="00220CE5">
      <w:pPr>
        <w:keepNext/>
        <w:keepLines/>
        <w:widowControl w:val="0"/>
        <w:spacing w:before="120" w:after="120"/>
        <w:rPr>
          <w:rFonts w:ascii="Arial" w:hAnsi="Arial" w:cs="Arial"/>
          <w:b/>
          <w:szCs w:val="24"/>
        </w:rPr>
      </w:pPr>
      <w:r w:rsidRPr="00B66B98">
        <w:rPr>
          <w:rFonts w:ascii="Arial" w:hAnsi="Arial" w:cs="Arial"/>
          <w:b/>
          <w:szCs w:val="24"/>
        </w:rPr>
        <w:t xml:space="preserve">Task 1.9 Obtain and Execute Subawards </w:t>
      </w:r>
    </w:p>
    <w:p w14:paraId="0C8B53D3"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581B6C50"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The Recipient shall:</w:t>
      </w:r>
    </w:p>
    <w:p w14:paraId="2F172EC7"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Manage and coordinate subrecipient activities.</w:t>
      </w:r>
    </w:p>
    <w:p w14:paraId="276A497B" w14:textId="77777777" w:rsidR="004710DD" w:rsidRDefault="004710DD" w:rsidP="00220CE5">
      <w:pPr>
        <w:keepLines/>
        <w:widowControl w:val="0"/>
        <w:numPr>
          <w:ilvl w:val="0"/>
          <w:numId w:val="25"/>
        </w:numPr>
        <w:spacing w:after="120"/>
        <w:ind w:left="1440" w:hanging="720"/>
        <w:rPr>
          <w:rFonts w:ascii="Arial" w:hAnsi="Arial" w:cs="Arial"/>
          <w:szCs w:val="24"/>
        </w:rPr>
      </w:pPr>
      <w:r>
        <w:rPr>
          <w:rFonts w:ascii="Arial" w:hAnsi="Arial" w:cs="Arial"/>
          <w:szCs w:val="24"/>
        </w:rPr>
        <w:t xml:space="preserve">Submit a </w:t>
      </w:r>
      <w:r w:rsidRPr="004710DD">
        <w:rPr>
          <w:rFonts w:ascii="Arial" w:hAnsi="Arial" w:cs="Arial"/>
          <w:i/>
          <w:iCs/>
          <w:szCs w:val="24"/>
        </w:rPr>
        <w:t>letter</w:t>
      </w:r>
      <w:r>
        <w:rPr>
          <w:rFonts w:ascii="Arial" w:hAnsi="Arial" w:cs="Arial"/>
          <w:szCs w:val="24"/>
        </w:rPr>
        <w:t xml:space="preserve"> to the CAM describing the subawards needed or stating that no subawards are required.</w:t>
      </w:r>
    </w:p>
    <w:p w14:paraId="3391CE93"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4710DD">
        <w:rPr>
          <w:rFonts w:ascii="Arial" w:hAnsi="Arial" w:cs="Arial"/>
          <w:i/>
          <w:iCs/>
          <w:szCs w:val="24"/>
        </w:rPr>
        <w:t>draft of each subaward</w:t>
      </w:r>
      <w:r w:rsidRPr="00B66B98">
        <w:rPr>
          <w:rFonts w:ascii="Arial" w:hAnsi="Arial" w:cs="Arial"/>
          <w:szCs w:val="24"/>
        </w:rPr>
        <w:t xml:space="preserve"> required to conduct the work under this Agreement to the CAM for review.</w:t>
      </w:r>
    </w:p>
    <w:p w14:paraId="7BAE9D8A"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4710DD">
        <w:rPr>
          <w:rFonts w:ascii="Arial" w:hAnsi="Arial" w:cs="Arial"/>
          <w:i/>
          <w:iCs/>
          <w:szCs w:val="24"/>
        </w:rPr>
        <w:t xml:space="preserve">final copy of </w:t>
      </w:r>
      <w:r w:rsidR="004710DD">
        <w:rPr>
          <w:rFonts w:ascii="Arial" w:hAnsi="Arial" w:cs="Arial"/>
          <w:i/>
          <w:iCs/>
          <w:szCs w:val="24"/>
        </w:rPr>
        <w:t>each</w:t>
      </w:r>
      <w:r w:rsidRPr="004710DD">
        <w:rPr>
          <w:rFonts w:ascii="Arial" w:hAnsi="Arial" w:cs="Arial"/>
          <w:i/>
          <w:iCs/>
          <w:szCs w:val="24"/>
        </w:rPr>
        <w:t xml:space="preserve"> executed subaward</w:t>
      </w:r>
      <w:r w:rsidRPr="00B66B98">
        <w:rPr>
          <w:rFonts w:ascii="Arial" w:hAnsi="Arial" w:cs="Arial"/>
          <w:szCs w:val="24"/>
        </w:rPr>
        <w:t>.</w:t>
      </w:r>
    </w:p>
    <w:p w14:paraId="74DEA38D"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1C355222"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Products:</w:t>
      </w:r>
    </w:p>
    <w:p w14:paraId="449CAA35" w14:textId="77777777" w:rsidR="00220CE5"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Letter describing the subawards needed, or stating that no subawards are required</w:t>
      </w:r>
    </w:p>
    <w:p w14:paraId="493A9483" w14:textId="77777777" w:rsidR="00220CE5"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Draft </w:t>
      </w:r>
      <w:r w:rsidR="004710DD">
        <w:rPr>
          <w:rFonts w:ascii="Arial" w:hAnsi="Arial" w:cs="Arial"/>
          <w:szCs w:val="24"/>
        </w:rPr>
        <w:t>subaward</w:t>
      </w:r>
      <w:r w:rsidRPr="00B66B98">
        <w:rPr>
          <w:rFonts w:ascii="Arial" w:hAnsi="Arial" w:cs="Arial"/>
          <w:szCs w:val="24"/>
        </w:rPr>
        <w:t xml:space="preserve"> (if requested)</w:t>
      </w:r>
    </w:p>
    <w:p w14:paraId="67603696" w14:textId="77777777" w:rsidR="00D73356"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Final </w:t>
      </w:r>
      <w:r w:rsidR="004710DD">
        <w:rPr>
          <w:rFonts w:ascii="Arial" w:hAnsi="Arial" w:cs="Arial"/>
          <w:szCs w:val="24"/>
        </w:rPr>
        <w:t>subaward</w:t>
      </w:r>
      <w:r w:rsidRPr="00B66B98">
        <w:rPr>
          <w:rFonts w:ascii="Arial" w:hAnsi="Arial" w:cs="Arial"/>
          <w:szCs w:val="24"/>
        </w:rPr>
        <w:t xml:space="preserve"> (if requested)</w:t>
      </w:r>
    </w:p>
    <w:p w14:paraId="711AFFE4" w14:textId="77777777" w:rsidR="00982F2A" w:rsidRPr="00B66B98" w:rsidRDefault="00982F2A" w:rsidP="00D73356">
      <w:pPr>
        <w:keepNext/>
        <w:keepLines/>
        <w:widowControl w:val="0"/>
        <w:spacing w:before="120" w:after="120"/>
        <w:rPr>
          <w:rFonts w:ascii="Arial" w:hAnsi="Arial" w:cs="Arial"/>
          <w:b/>
          <w:szCs w:val="24"/>
        </w:rPr>
      </w:pPr>
      <w:r w:rsidRPr="00B66B98">
        <w:rPr>
          <w:rFonts w:ascii="Arial" w:hAnsi="Arial" w:cs="Arial"/>
          <w:b/>
          <w:szCs w:val="24"/>
        </w:rPr>
        <w:t>TECHNICAL TASKS</w:t>
      </w:r>
    </w:p>
    <w:p w14:paraId="33D7C125" w14:textId="77777777" w:rsidR="00982F2A" w:rsidRPr="00B66B98" w:rsidRDefault="00002E71" w:rsidP="00D73356">
      <w:pPr>
        <w:keepNext/>
        <w:keepLines/>
        <w:widowControl w:val="0"/>
        <w:spacing w:before="120" w:after="120"/>
        <w:rPr>
          <w:rFonts w:ascii="Arial" w:hAnsi="Arial" w:cs="Arial"/>
          <w:i/>
          <w:color w:val="0000FF"/>
          <w:szCs w:val="24"/>
        </w:rPr>
      </w:pPr>
      <w:r w:rsidRPr="00B66B98">
        <w:rPr>
          <w:rFonts w:ascii="Arial" w:hAnsi="Arial" w:cs="Arial"/>
          <w:b/>
          <w:szCs w:val="24"/>
        </w:rPr>
        <w:t xml:space="preserve">TASK </w:t>
      </w:r>
      <w:r w:rsidR="00982F2A" w:rsidRPr="00B66B98">
        <w:rPr>
          <w:rFonts w:ascii="Arial" w:hAnsi="Arial" w:cs="Arial"/>
          <w:b/>
          <w:szCs w:val="24"/>
        </w:rPr>
        <w:t xml:space="preserve">2 </w:t>
      </w:r>
      <w:r w:rsidR="00A562ED" w:rsidRPr="00B66B98">
        <w:rPr>
          <w:rFonts w:ascii="Arial" w:hAnsi="Arial" w:cs="Arial"/>
          <w:i/>
          <w:color w:val="0000FF"/>
          <w:szCs w:val="24"/>
        </w:rPr>
        <w:t>&lt;insert task name using ALL CAPS&gt;</w:t>
      </w:r>
    </w:p>
    <w:p w14:paraId="771970E5" w14:textId="77777777" w:rsidR="00A562ED" w:rsidRPr="00B66B98" w:rsidRDefault="00982F2A" w:rsidP="00A562ED">
      <w:pPr>
        <w:keepLines/>
        <w:widowControl w:val="0"/>
        <w:spacing w:after="120"/>
        <w:rPr>
          <w:rFonts w:ascii="Arial" w:hAnsi="Arial" w:cs="Arial"/>
          <w:szCs w:val="24"/>
        </w:rPr>
      </w:pPr>
      <w:r w:rsidRPr="00B66B98">
        <w:rPr>
          <w:rFonts w:ascii="Arial" w:hAnsi="Arial" w:cs="Arial"/>
          <w:szCs w:val="24"/>
        </w:rPr>
        <w:t xml:space="preserve">The goal of this task is </w:t>
      </w:r>
      <w:r w:rsidR="00A562ED" w:rsidRPr="00B66B98">
        <w:rPr>
          <w:rFonts w:ascii="Arial" w:hAnsi="Arial" w:cs="Arial"/>
          <w:szCs w:val="24"/>
        </w:rPr>
        <w:t xml:space="preserve">... </w:t>
      </w:r>
      <w:r w:rsidR="00A562ED" w:rsidRPr="00B66B98">
        <w:rPr>
          <w:rFonts w:ascii="Arial" w:hAnsi="Arial" w:cs="Arial"/>
          <w:i/>
          <w:color w:val="0000FF"/>
          <w:szCs w:val="24"/>
        </w:rPr>
        <w:t>&lt;Complete the sentence with a brief description of the goal(s)</w:t>
      </w:r>
      <w:r w:rsidR="00A562ED" w:rsidRPr="00B66B98">
        <w:rPr>
          <w:rFonts w:ascii="Arial" w:hAnsi="Arial" w:cs="Arial"/>
          <w:color w:val="0000FF"/>
          <w:szCs w:val="24"/>
        </w:rPr>
        <w:t xml:space="preserve">. </w:t>
      </w:r>
      <w:r w:rsidR="00A562ED" w:rsidRPr="00B66B98">
        <w:rPr>
          <w:rFonts w:ascii="Arial" w:hAnsi="Arial" w:cs="Arial"/>
          <w:i/>
          <w:color w:val="0000FF"/>
          <w:szCs w:val="24"/>
        </w:rPr>
        <w:t>Please be brief,</w:t>
      </w:r>
      <w:r w:rsidR="00A562ED" w:rsidRPr="00B66B98">
        <w:rPr>
          <w:rFonts w:ascii="Arial" w:hAnsi="Arial" w:cs="Arial"/>
          <w:color w:val="0000FF"/>
          <w:szCs w:val="24"/>
        </w:rPr>
        <w:t xml:space="preserve"> </w:t>
      </w:r>
      <w:r w:rsidR="00A562ED" w:rsidRPr="00B66B98">
        <w:rPr>
          <w:rFonts w:ascii="Arial" w:hAnsi="Arial" w:cs="Arial"/>
          <w:i/>
          <w:color w:val="0000FF"/>
          <w:szCs w:val="24"/>
        </w:rPr>
        <w:t>two to three sentences maximum</w:t>
      </w:r>
      <w:r w:rsidR="00A562ED" w:rsidRPr="00B66B98">
        <w:rPr>
          <w:rFonts w:ascii="Arial" w:hAnsi="Arial" w:cs="Arial"/>
          <w:szCs w:val="24"/>
        </w:rPr>
        <w:t xml:space="preserve">. </w:t>
      </w:r>
      <w:r w:rsidR="00A562ED" w:rsidRPr="00B66B98">
        <w:rPr>
          <w:rFonts w:ascii="Arial" w:hAnsi="Arial" w:cs="Arial"/>
          <w:i/>
          <w:color w:val="0000FF"/>
          <w:szCs w:val="24"/>
        </w:rPr>
        <w:t>See instructions.&gt;</w:t>
      </w:r>
    </w:p>
    <w:p w14:paraId="260CF3D5" w14:textId="77777777" w:rsidR="00982F2A" w:rsidRPr="00B66B98" w:rsidRDefault="00982F2A" w:rsidP="00D73356">
      <w:pPr>
        <w:keepLines/>
        <w:widowControl w:val="0"/>
        <w:spacing w:after="120"/>
        <w:rPr>
          <w:rFonts w:ascii="Arial" w:hAnsi="Arial" w:cs="Arial"/>
          <w:b/>
          <w:szCs w:val="24"/>
        </w:rPr>
      </w:pPr>
      <w:r w:rsidRPr="00B66B98">
        <w:rPr>
          <w:rFonts w:ascii="Arial" w:hAnsi="Arial" w:cs="Arial"/>
          <w:b/>
          <w:szCs w:val="24"/>
        </w:rPr>
        <w:t>The Recipient shall:</w:t>
      </w:r>
    </w:p>
    <w:p w14:paraId="59F308EB" w14:textId="77777777" w:rsidR="00982F2A"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Insert verb in active tense ... </w:t>
      </w:r>
      <w:r w:rsidR="00697CFC" w:rsidRPr="00B66B98">
        <w:rPr>
          <w:rFonts w:ascii="Arial" w:hAnsi="Arial" w:cs="Arial"/>
          <w:i/>
          <w:color w:val="0000FF"/>
          <w:szCs w:val="24"/>
        </w:rPr>
        <w:t>c</w:t>
      </w:r>
      <w:r w:rsidR="00982F2A" w:rsidRPr="00B66B98">
        <w:rPr>
          <w:rFonts w:ascii="Arial" w:hAnsi="Arial" w:cs="Arial"/>
          <w:i/>
          <w:color w:val="0000FF"/>
          <w:szCs w:val="24"/>
        </w:rPr>
        <w:t>omplete the sentence.</w:t>
      </w:r>
      <w:r w:rsidRPr="00B66B98">
        <w:rPr>
          <w:rFonts w:ascii="Arial" w:hAnsi="Arial" w:cs="Arial"/>
          <w:i/>
          <w:color w:val="0000FF"/>
          <w:szCs w:val="24"/>
        </w:rPr>
        <w:t>&gt;</w:t>
      </w:r>
    </w:p>
    <w:p w14:paraId="5BAA17B4" w14:textId="77777777" w:rsidR="00697CFC"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lastRenderedPageBreak/>
        <w:t xml:space="preserve">&lt;Insert verb in active tense ... </w:t>
      </w:r>
      <w:r w:rsidR="00697CFC" w:rsidRPr="00B66B98">
        <w:rPr>
          <w:rFonts w:ascii="Arial" w:hAnsi="Arial" w:cs="Arial"/>
          <w:i/>
          <w:color w:val="0000FF"/>
          <w:szCs w:val="24"/>
        </w:rPr>
        <w:t>c</w:t>
      </w:r>
      <w:r w:rsidRPr="00B66B98">
        <w:rPr>
          <w:rFonts w:ascii="Arial" w:hAnsi="Arial" w:cs="Arial"/>
          <w:i/>
          <w:color w:val="0000FF"/>
          <w:szCs w:val="24"/>
        </w:rPr>
        <w:t>omplete the sentence.&gt;</w:t>
      </w:r>
    </w:p>
    <w:p w14:paraId="275C49A8"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1A826FC6" w14:textId="77777777" w:rsidR="001E3F31" w:rsidRPr="00B66B98" w:rsidRDefault="001E3F31" w:rsidP="001E3F31">
      <w:pPr>
        <w:keepLines/>
        <w:widowControl w:val="0"/>
        <w:spacing w:after="120"/>
        <w:rPr>
          <w:rFonts w:ascii="Arial" w:hAnsi="Arial" w:cs="Arial"/>
          <w:i/>
          <w:color w:val="0000FF"/>
          <w:szCs w:val="24"/>
        </w:rPr>
      </w:pPr>
      <w:r w:rsidRPr="00B66B98">
        <w:rPr>
          <w:rFonts w:ascii="Arial" w:hAnsi="Arial" w:cs="Arial"/>
          <w:i/>
          <w:color w:val="0000FF"/>
          <w:szCs w:val="24"/>
        </w:rPr>
        <w:t>&lt;The following two tasks shall be included within each task that includes Electric Vehicle Charger installations</w:t>
      </w:r>
      <w:r w:rsidR="000A28C1" w:rsidRPr="00B66B98">
        <w:rPr>
          <w:rFonts w:ascii="Arial" w:hAnsi="Arial" w:cs="Arial"/>
          <w:i/>
          <w:color w:val="0000FF"/>
          <w:szCs w:val="24"/>
        </w:rPr>
        <w:t>&gt;</w:t>
      </w:r>
    </w:p>
    <w:p w14:paraId="1906CC2F" w14:textId="77777777" w:rsidR="006128D6" w:rsidRPr="00B66B98" w:rsidRDefault="006128D6" w:rsidP="00173EA2">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Submit an </w:t>
      </w:r>
      <w:r w:rsidRPr="00B66B98">
        <w:rPr>
          <w:rFonts w:ascii="Arial" w:hAnsi="Arial" w:cs="Arial"/>
          <w:i/>
          <w:iCs/>
          <w:szCs w:val="24"/>
        </w:rPr>
        <w:t>AB 841 Certification</w:t>
      </w:r>
      <w:r w:rsidRPr="00B66B98">
        <w:rPr>
          <w:rFonts w:ascii="Arial" w:hAnsi="Arial" w:cs="Arial"/>
          <w:szCs w:val="24"/>
        </w:rPr>
        <w:t xml:space="preserve"> that certifies the project has complied with all AB 841 (2020) requirements specified in Exhibit C or describes why the AB 841 requirements do not apply to the project. The certification shall be signed by Recipient’s authorized representative.</w:t>
      </w:r>
    </w:p>
    <w:p w14:paraId="34D3E4F7" w14:textId="77777777" w:rsidR="006128D6" w:rsidRPr="00B66B98" w:rsidRDefault="006128D6" w:rsidP="00173EA2">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Submit </w:t>
      </w:r>
      <w:r w:rsidRPr="00B66B98">
        <w:rPr>
          <w:rFonts w:ascii="Arial" w:hAnsi="Arial" w:cs="Arial"/>
          <w:i/>
          <w:iCs/>
          <w:szCs w:val="24"/>
        </w:rPr>
        <w:t>EVITP Certification Numbers</w:t>
      </w:r>
      <w:r w:rsidRPr="00B66B98">
        <w:rPr>
          <w:rFonts w:ascii="Arial" w:hAnsi="Arial" w:cs="Arial"/>
          <w:szCs w:val="24"/>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4003B2EB"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68F3BD62" w14:textId="77777777" w:rsidR="006B20EF" w:rsidRPr="00B66B98" w:rsidRDefault="00421CA3" w:rsidP="00D73356">
      <w:pPr>
        <w:keepLines/>
        <w:widowControl w:val="0"/>
        <w:spacing w:after="120"/>
        <w:rPr>
          <w:rFonts w:ascii="Arial" w:hAnsi="Arial" w:cs="Arial"/>
          <w:b/>
          <w:i/>
          <w:color w:val="0000FF"/>
          <w:szCs w:val="24"/>
        </w:rPr>
      </w:pPr>
      <w:r w:rsidRPr="00B66B98">
        <w:rPr>
          <w:rFonts w:ascii="Arial" w:hAnsi="Arial" w:cs="Arial"/>
          <w:bCs/>
          <w:i/>
          <w:color w:val="0000FF"/>
          <w:szCs w:val="24"/>
        </w:rPr>
        <w:t>&lt;</w:t>
      </w:r>
      <w:r w:rsidR="006B20EF" w:rsidRPr="00B66B98">
        <w:rPr>
          <w:rFonts w:ascii="Arial" w:hAnsi="Arial" w:cs="Arial"/>
          <w:bCs/>
          <w:i/>
          <w:color w:val="0000FF"/>
          <w:szCs w:val="24"/>
        </w:rPr>
        <w:t xml:space="preserve">Products incorporate the knowledge and understanding gained by performing the activities, and are </w:t>
      </w:r>
      <w:r w:rsidR="006B20EF" w:rsidRPr="00B66B98">
        <w:rPr>
          <w:rFonts w:ascii="Arial" w:hAnsi="Arial" w:cs="Arial"/>
          <w:b/>
          <w:bCs/>
          <w:i/>
          <w:color w:val="0000FF"/>
          <w:szCs w:val="24"/>
        </w:rPr>
        <w:t xml:space="preserve">submitted to the </w:t>
      </w:r>
      <w:r w:rsidR="0005542B" w:rsidRPr="00B66B98">
        <w:rPr>
          <w:rFonts w:ascii="Arial" w:hAnsi="Arial" w:cs="Arial"/>
          <w:b/>
          <w:bCs/>
          <w:i/>
          <w:color w:val="0000FF"/>
          <w:szCs w:val="24"/>
        </w:rPr>
        <w:t>CEC</w:t>
      </w:r>
      <w:r w:rsidR="006B20EF" w:rsidRPr="00B66B98">
        <w:rPr>
          <w:rFonts w:ascii="Arial" w:hAnsi="Arial" w:cs="Arial"/>
          <w:bCs/>
          <w:i/>
          <w:color w:val="0000FF"/>
          <w:szCs w:val="24"/>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B66B98">
        <w:rPr>
          <w:rFonts w:ascii="Arial" w:hAnsi="Arial" w:cs="Arial"/>
          <w:bCs/>
          <w:i/>
          <w:color w:val="0000FF"/>
          <w:szCs w:val="24"/>
        </w:rPr>
        <w:t xml:space="preserve">CEC </w:t>
      </w:r>
      <w:r w:rsidR="006B20EF" w:rsidRPr="00B66B98">
        <w:rPr>
          <w:rFonts w:ascii="Arial" w:hAnsi="Arial" w:cs="Arial"/>
          <w:bCs/>
          <w:i/>
          <w:color w:val="0000FF"/>
          <w:szCs w:val="24"/>
        </w:rPr>
        <w:t>use, and production prototypes.</w:t>
      </w:r>
      <w:r w:rsidRPr="00B66B98">
        <w:rPr>
          <w:rFonts w:ascii="Arial" w:hAnsi="Arial" w:cs="Arial"/>
          <w:bCs/>
          <w:i/>
          <w:color w:val="0000FF"/>
          <w:szCs w:val="24"/>
        </w:rPr>
        <w:t xml:space="preserve"> For each product there must be a bullet under “The Recipient Shall:” explaining it in more detail.&gt;</w:t>
      </w:r>
    </w:p>
    <w:p w14:paraId="69B53489"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1st product (name only)</w:t>
      </w:r>
      <w:r w:rsidR="002773CD"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67AD6719"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0259298A"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319B457C" w14:textId="77777777" w:rsidR="00982F2A" w:rsidRPr="00B66B98" w:rsidRDefault="00002E71" w:rsidP="00D73356">
      <w:pPr>
        <w:keepNext/>
        <w:keepLines/>
        <w:widowControl w:val="0"/>
        <w:spacing w:before="120" w:after="120"/>
        <w:rPr>
          <w:rFonts w:ascii="Arial" w:hAnsi="Arial" w:cs="Arial"/>
          <w:b/>
          <w:szCs w:val="24"/>
        </w:rPr>
      </w:pPr>
      <w:r w:rsidRPr="00B66B98">
        <w:rPr>
          <w:rFonts w:ascii="Arial" w:hAnsi="Arial" w:cs="Arial"/>
          <w:b/>
          <w:szCs w:val="24"/>
        </w:rPr>
        <w:t xml:space="preserve">TASK </w:t>
      </w:r>
      <w:r w:rsidR="00982F2A" w:rsidRPr="00B66B98">
        <w:rPr>
          <w:rFonts w:ascii="Arial" w:hAnsi="Arial" w:cs="Arial"/>
          <w:b/>
          <w:szCs w:val="24"/>
        </w:rPr>
        <w:t xml:space="preserve">3 </w:t>
      </w:r>
      <w:r w:rsidR="00697CFC" w:rsidRPr="00B66B98">
        <w:rPr>
          <w:rFonts w:ascii="Arial" w:hAnsi="Arial" w:cs="Arial"/>
          <w:b/>
          <w:color w:val="0000FF"/>
          <w:szCs w:val="24"/>
        </w:rPr>
        <w:t>&lt;</w:t>
      </w:r>
      <w:r w:rsidR="00982F2A" w:rsidRPr="00B66B98">
        <w:rPr>
          <w:rFonts w:ascii="Arial" w:hAnsi="Arial" w:cs="Arial"/>
          <w:b/>
          <w:color w:val="0000FF"/>
          <w:szCs w:val="24"/>
        </w:rPr>
        <w:t>insert task name</w:t>
      </w:r>
      <w:r w:rsidRPr="00B66B98">
        <w:rPr>
          <w:rFonts w:ascii="Arial" w:hAnsi="Arial" w:cs="Arial"/>
          <w:b/>
          <w:color w:val="0000FF"/>
          <w:szCs w:val="24"/>
        </w:rPr>
        <w:t xml:space="preserve"> using ALL </w:t>
      </w:r>
      <w:r w:rsidR="00C67806" w:rsidRPr="00B66B98">
        <w:rPr>
          <w:rFonts w:ascii="Arial" w:hAnsi="Arial" w:cs="Arial"/>
          <w:b/>
          <w:color w:val="0000FF"/>
          <w:szCs w:val="24"/>
        </w:rPr>
        <w:t>CAPS</w:t>
      </w:r>
      <w:r w:rsidR="00697CFC" w:rsidRPr="00B66B98">
        <w:rPr>
          <w:rFonts w:ascii="Arial" w:hAnsi="Arial" w:cs="Arial"/>
          <w:b/>
          <w:color w:val="0000FF"/>
          <w:szCs w:val="24"/>
        </w:rPr>
        <w:t>&gt;</w:t>
      </w:r>
    </w:p>
    <w:p w14:paraId="2CC5824A" w14:textId="77777777" w:rsidR="00697CFC" w:rsidRPr="00B66B98" w:rsidRDefault="00697CFC" w:rsidP="00D73356">
      <w:pPr>
        <w:keepLines/>
        <w:widowControl w:val="0"/>
        <w:spacing w:after="120"/>
        <w:rPr>
          <w:rFonts w:ascii="Arial" w:hAnsi="Arial" w:cs="Arial"/>
          <w:szCs w:val="24"/>
        </w:rPr>
      </w:pPr>
      <w:r w:rsidRPr="00B66B98">
        <w:rPr>
          <w:rFonts w:ascii="Arial" w:hAnsi="Arial" w:cs="Arial"/>
          <w:szCs w:val="24"/>
        </w:rPr>
        <w:t xml:space="preserve">The goal of this task is to ... </w:t>
      </w:r>
      <w:r w:rsidRPr="00B66B98">
        <w:rPr>
          <w:rFonts w:ascii="Arial" w:hAnsi="Arial" w:cs="Arial"/>
          <w:i/>
          <w:color w:val="0000FF"/>
          <w:szCs w:val="24"/>
        </w:rPr>
        <w:t>&lt;Complete the sentence with a brief description of the goal(s)</w:t>
      </w:r>
      <w:r w:rsidRPr="00B66B98">
        <w:rPr>
          <w:rFonts w:ascii="Arial" w:hAnsi="Arial" w:cs="Arial"/>
          <w:color w:val="0000FF"/>
          <w:szCs w:val="24"/>
        </w:rPr>
        <w:t xml:space="preserve">. </w:t>
      </w:r>
      <w:r w:rsidRPr="00B66B98">
        <w:rPr>
          <w:rFonts w:ascii="Arial" w:hAnsi="Arial" w:cs="Arial"/>
          <w:i/>
          <w:color w:val="0000FF"/>
          <w:szCs w:val="24"/>
        </w:rPr>
        <w:t>Please be brief,</w:t>
      </w:r>
      <w:r w:rsidRPr="00B66B98">
        <w:rPr>
          <w:rFonts w:ascii="Arial" w:hAnsi="Arial" w:cs="Arial"/>
          <w:color w:val="0000FF"/>
          <w:szCs w:val="24"/>
        </w:rPr>
        <w:t xml:space="preserve"> </w:t>
      </w:r>
      <w:r w:rsidRPr="00B66B98">
        <w:rPr>
          <w:rFonts w:ascii="Arial" w:hAnsi="Arial" w:cs="Arial"/>
          <w:i/>
          <w:color w:val="0000FF"/>
          <w:szCs w:val="24"/>
        </w:rPr>
        <w:t>two to three sentences maximum</w:t>
      </w:r>
      <w:r w:rsidRPr="00B66B98">
        <w:rPr>
          <w:rFonts w:ascii="Arial" w:hAnsi="Arial" w:cs="Arial"/>
          <w:szCs w:val="24"/>
        </w:rPr>
        <w:t xml:space="preserve">. </w:t>
      </w:r>
      <w:r w:rsidRPr="00B66B98">
        <w:rPr>
          <w:rFonts w:ascii="Arial" w:hAnsi="Arial" w:cs="Arial"/>
          <w:i/>
          <w:color w:val="0000FF"/>
          <w:szCs w:val="24"/>
        </w:rPr>
        <w:t>See instructions.&gt;</w:t>
      </w:r>
    </w:p>
    <w:p w14:paraId="30240C01"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71ED41E6"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360615F5"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22852628"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69159150"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7B74A085"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1st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443F1530"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lastRenderedPageBreak/>
        <w:t>&lt;Insert 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431CAA7A"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3DC4F492" w14:textId="77777777" w:rsidR="00982F2A" w:rsidRPr="00B66B98" w:rsidRDefault="00697CFC" w:rsidP="00D73356">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47E74E3E" w14:textId="77777777" w:rsidR="002B692D" w:rsidRPr="00B66B98" w:rsidRDefault="002B692D" w:rsidP="00D73356">
      <w:pPr>
        <w:keepLines/>
        <w:widowControl w:val="0"/>
        <w:spacing w:after="120"/>
        <w:rPr>
          <w:rFonts w:ascii="Arial" w:hAnsi="Arial" w:cs="Arial"/>
          <w:b/>
          <w:color w:val="0000FF"/>
          <w:szCs w:val="24"/>
        </w:rPr>
      </w:pPr>
    </w:p>
    <w:p w14:paraId="0FB18C20" w14:textId="77777777" w:rsidR="002B692D" w:rsidRPr="00B66B98" w:rsidRDefault="00E27B98" w:rsidP="002B692D">
      <w:pPr>
        <w:keepNext/>
        <w:keepLines/>
        <w:widowControl w:val="0"/>
        <w:spacing w:before="120" w:after="120"/>
        <w:rPr>
          <w:rFonts w:ascii="Arial" w:hAnsi="Arial" w:cs="Arial"/>
          <w:b/>
          <w:bCs/>
          <w:szCs w:val="24"/>
        </w:rPr>
      </w:pPr>
      <w:r w:rsidRPr="0035113A">
        <w:rPr>
          <w:rFonts w:ascii="Arial" w:hAnsi="Arial" w:cs="Arial"/>
          <w:b/>
          <w:bCs/>
          <w:szCs w:val="24"/>
        </w:rPr>
        <w:t>TASK</w:t>
      </w:r>
      <w:r w:rsidR="002B692D" w:rsidRPr="0035113A">
        <w:rPr>
          <w:rFonts w:ascii="Arial" w:hAnsi="Arial" w:cs="Arial"/>
          <w:b/>
          <w:bCs/>
          <w:szCs w:val="24"/>
        </w:rPr>
        <w:t xml:space="preserve"> </w:t>
      </w:r>
      <w:r w:rsidR="002B692D" w:rsidRPr="0035113A">
        <w:rPr>
          <w:rFonts w:ascii="Arial" w:hAnsi="Arial" w:cs="Arial"/>
          <w:b/>
          <w:i/>
          <w:color w:val="0000FF"/>
          <w:szCs w:val="24"/>
        </w:rPr>
        <w:t>&lt;Fourth to Last&gt;</w:t>
      </w:r>
      <w:r w:rsidR="002B692D" w:rsidRPr="0035113A">
        <w:rPr>
          <w:rFonts w:ascii="Arial" w:hAnsi="Arial" w:cs="Arial"/>
          <w:b/>
          <w:bCs/>
          <w:i/>
          <w:szCs w:val="24"/>
        </w:rPr>
        <w:t xml:space="preserve"> </w:t>
      </w:r>
      <w:r w:rsidR="002B692D" w:rsidRPr="0035113A">
        <w:rPr>
          <w:rFonts w:ascii="Arial" w:hAnsi="Arial" w:cs="Arial"/>
          <w:b/>
          <w:bCs/>
          <w:szCs w:val="24"/>
        </w:rPr>
        <w:t>OPERATIONS AND RELIABILITY</w:t>
      </w:r>
      <w:r w:rsidR="002B692D" w:rsidRPr="00B66B98">
        <w:rPr>
          <w:rFonts w:ascii="Arial" w:hAnsi="Arial" w:cs="Arial"/>
          <w:b/>
          <w:bCs/>
          <w:szCs w:val="24"/>
        </w:rPr>
        <w:t xml:space="preserve"> </w:t>
      </w:r>
    </w:p>
    <w:p w14:paraId="589FD0DA" w14:textId="2D5EFE76" w:rsidR="005D7CDF" w:rsidRPr="00435ED7" w:rsidRDefault="00AA27D1" w:rsidP="43381AFD">
      <w:pPr>
        <w:pStyle w:val="xxmsonormal"/>
        <w:shd w:val="clear" w:color="auto" w:fill="FFFFFF" w:themeFill="background1"/>
        <w:spacing w:before="0" w:beforeAutospacing="0" w:after="0" w:afterAutospacing="0"/>
        <w:rPr>
          <w:rFonts w:ascii="Arial" w:hAnsi="Arial" w:cs="Arial"/>
        </w:rPr>
      </w:pPr>
      <w:r w:rsidRPr="00AA27D1">
        <w:rPr>
          <w:rFonts w:ascii="Arial" w:hAnsi="Arial" w:cs="Arial"/>
        </w:rPr>
        <w:t>Recipients shall comply with the reliability performance standards, recordkeeping, reporting, and maintenance requirements (henceforth, REQUIREMENTS) in th</w:t>
      </w:r>
      <w:r w:rsidR="0060545E">
        <w:rPr>
          <w:rFonts w:ascii="Arial" w:hAnsi="Arial" w:cs="Arial"/>
        </w:rPr>
        <w:t>is</w:t>
      </w:r>
      <w:r w:rsidRPr="00AA27D1">
        <w:rPr>
          <w:rFonts w:ascii="Arial" w:hAnsi="Arial" w:cs="Arial"/>
        </w:rPr>
        <w:t xml:space="preserve"> </w:t>
      </w:r>
      <w:r w:rsidR="0060545E">
        <w:rPr>
          <w:rFonts w:ascii="Arial" w:hAnsi="Arial" w:cs="Arial"/>
        </w:rPr>
        <w:t>Scope of Work (SOW)</w:t>
      </w:r>
      <w:r w:rsidRPr="00AA27D1">
        <w:rPr>
          <w:rFonts w:ascii="Arial" w:hAnsi="Arial" w:cs="Arial"/>
        </w:rPr>
        <w:t xml:space="preserve"> for electric vehicles chargers installed as part of this Agreement. In the event the CEC adopts regulations that include REQUIREMENTS, for example as required by Assembly Bill 2061 (Ting, Chapter 345, Statutes of 2022) and/or Assembly Bill 126 (Reyes, Chapter 319, Statutes of 2023), those REQUIREMENTS shall supersede the REQUIREMENTS contained in </w:t>
      </w:r>
      <w:r w:rsidR="008A6703">
        <w:rPr>
          <w:rFonts w:ascii="Arial" w:hAnsi="Arial" w:cs="Arial"/>
        </w:rPr>
        <w:t>this</w:t>
      </w:r>
      <w:r w:rsidRPr="00AA27D1">
        <w:rPr>
          <w:rFonts w:ascii="Arial" w:hAnsi="Arial" w:cs="Arial"/>
        </w:rPr>
        <w:t xml:space="preserve"> SOW for this Agreement wherever they are redundant or conflicting</w:t>
      </w:r>
      <w:r w:rsidR="005D7CDF" w:rsidRPr="4FE52C2D">
        <w:rPr>
          <w:rFonts w:ascii="Arial" w:hAnsi="Arial" w:cs="Arial"/>
        </w:rPr>
        <w:t>.</w:t>
      </w:r>
    </w:p>
    <w:p w14:paraId="061C2C1E" w14:textId="77777777" w:rsidR="005D7CDF" w:rsidRDefault="005D7CDF" w:rsidP="005D7CDF">
      <w:pPr>
        <w:keepNext/>
        <w:keepLines/>
        <w:widowControl w:val="0"/>
        <w:spacing w:before="120" w:after="120"/>
        <w:rPr>
          <w:rFonts w:ascii="Arial" w:hAnsi="Arial" w:cs="Arial"/>
          <w:b/>
          <w:bCs/>
          <w:szCs w:val="24"/>
        </w:rPr>
      </w:pPr>
      <w:r w:rsidRPr="00773671">
        <w:rPr>
          <w:rFonts w:ascii="Arial" w:hAnsi="Arial" w:cs="Arial"/>
          <w:b/>
          <w:bCs/>
          <w:szCs w:val="24"/>
        </w:rPr>
        <w:t xml:space="preserve">Task </w:t>
      </w:r>
      <w:r w:rsidRPr="6F5669D0">
        <w:rPr>
          <w:rFonts w:ascii="Arial" w:hAnsi="Arial" w:cs="Arial"/>
          <w:b/>
          <w:bCs/>
          <w:i/>
          <w:iCs/>
          <w:color w:val="0000FF"/>
        </w:rPr>
        <w:t>&lt;Fourth to Last&gt;</w:t>
      </w:r>
      <w:r w:rsidRPr="00773671">
        <w:rPr>
          <w:rFonts w:ascii="Arial" w:hAnsi="Arial" w:cs="Arial"/>
          <w:b/>
          <w:bCs/>
          <w:szCs w:val="24"/>
        </w:rPr>
        <w:t>.1 Operations</w:t>
      </w:r>
    </w:p>
    <w:p w14:paraId="01D5241D" w14:textId="77777777" w:rsidR="005D7CDF" w:rsidRDefault="005D7CDF" w:rsidP="005D7CDF">
      <w:pPr>
        <w:keepNext/>
        <w:keepLines/>
        <w:widowControl w:val="0"/>
        <w:spacing w:before="120" w:after="120"/>
        <w:rPr>
          <w:rFonts w:ascii="Arial" w:hAnsi="Arial" w:cs="Arial"/>
          <w:b/>
          <w:bCs/>
          <w:szCs w:val="24"/>
        </w:rPr>
      </w:pPr>
      <w:r>
        <w:rPr>
          <w:rFonts w:ascii="Arial" w:hAnsi="Arial" w:cs="Arial"/>
          <w:b/>
          <w:bCs/>
          <w:szCs w:val="24"/>
        </w:rPr>
        <w:t>The Recipient Shall:</w:t>
      </w:r>
    </w:p>
    <w:p w14:paraId="68D71C43" w14:textId="77777777" w:rsidR="005D7CDF" w:rsidRPr="00B31452" w:rsidRDefault="005D7CDF" w:rsidP="003E1137">
      <w:pPr>
        <w:keepLines/>
        <w:widowControl w:val="0"/>
        <w:numPr>
          <w:ilvl w:val="0"/>
          <w:numId w:val="35"/>
        </w:numPr>
        <w:spacing w:after="120"/>
        <w:rPr>
          <w:rFonts w:ascii="Arial" w:hAnsi="Arial" w:cs="Arial"/>
          <w:iCs/>
          <w:color w:val="000000" w:themeColor="text1"/>
          <w:szCs w:val="24"/>
        </w:rPr>
      </w:pPr>
      <w:r w:rsidRPr="00B31452">
        <w:rPr>
          <w:rFonts w:ascii="Arial" w:hAnsi="Arial" w:cs="Arial"/>
          <w:iCs/>
          <w:color w:val="000000" w:themeColor="text1"/>
          <w:szCs w:val="24"/>
        </w:rPr>
        <w:t>Operate the installed charging ports during the term of this agreement.  </w:t>
      </w:r>
    </w:p>
    <w:p w14:paraId="1F642B3C" w14:textId="77777777" w:rsidR="005D7CDF" w:rsidRPr="00B31452" w:rsidRDefault="005D7CDF" w:rsidP="003E1137">
      <w:pPr>
        <w:keepLines/>
        <w:widowControl w:val="0"/>
        <w:numPr>
          <w:ilvl w:val="0"/>
          <w:numId w:val="35"/>
        </w:numPr>
        <w:spacing w:after="120"/>
        <w:rPr>
          <w:rFonts w:ascii="Arial" w:hAnsi="Arial" w:cs="Arial"/>
          <w:iCs/>
          <w:color w:val="000000" w:themeColor="text1"/>
          <w:szCs w:val="24"/>
        </w:rPr>
      </w:pPr>
      <w:r w:rsidRPr="00B31452">
        <w:rPr>
          <w:rFonts w:ascii="Arial" w:hAnsi="Arial" w:cs="Arial"/>
          <w:iCs/>
          <w:color w:val="000000" w:themeColor="text1"/>
          <w:szCs w:val="24"/>
        </w:rPr>
        <w:t xml:space="preserve">Ensure that the charging port uptime for each charging port installed in the project is at least 97 percent of each year for six years after the beginning of operation. </w:t>
      </w:r>
    </w:p>
    <w:p w14:paraId="60DB4EB3" w14:textId="77777777" w:rsidR="005D7CDF" w:rsidRPr="00435ED7" w:rsidRDefault="005D7CDF" w:rsidP="005D7CDF">
      <w:pPr>
        <w:spacing w:before="100" w:beforeAutospacing="1" w:after="100" w:afterAutospacing="1"/>
        <w:rPr>
          <w:rFonts w:ascii="Arial" w:hAnsi="Arial" w:cs="Arial"/>
          <w:szCs w:val="24"/>
        </w:rPr>
      </w:pPr>
      <w:r w:rsidRPr="00B31452">
        <w:rPr>
          <w:rFonts w:ascii="Arial" w:hAnsi="Arial" w:cs="Arial"/>
          <w:szCs w:val="24"/>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586701D1" w14:textId="77777777" w:rsidR="005D7CDF" w:rsidRDefault="005D7CDF" w:rsidP="005D7CDF">
      <w:pPr>
        <w:keepNext/>
        <w:keepLines/>
        <w:widowControl w:val="0"/>
        <w:spacing w:before="120" w:after="120"/>
        <w:rPr>
          <w:rFonts w:ascii="Arial" w:hAnsi="Arial" w:cs="Arial"/>
          <w:b/>
          <w:bCs/>
          <w:szCs w:val="24"/>
        </w:rPr>
      </w:pPr>
      <w:r w:rsidRPr="00773671">
        <w:rPr>
          <w:rFonts w:ascii="Arial" w:hAnsi="Arial" w:cs="Arial"/>
          <w:b/>
          <w:bCs/>
          <w:szCs w:val="24"/>
        </w:rPr>
        <w:t xml:space="preserve">Task </w:t>
      </w:r>
      <w:r w:rsidRPr="6F5669D0">
        <w:rPr>
          <w:rFonts w:ascii="Arial" w:hAnsi="Arial" w:cs="Arial"/>
          <w:b/>
          <w:bCs/>
          <w:i/>
          <w:iCs/>
          <w:color w:val="0000FF"/>
        </w:rPr>
        <w:t>&lt;Fourth to Last&gt;</w:t>
      </w:r>
      <w:r w:rsidRPr="00773671">
        <w:rPr>
          <w:rFonts w:ascii="Arial" w:hAnsi="Arial" w:cs="Arial"/>
          <w:b/>
          <w:bCs/>
          <w:szCs w:val="24"/>
        </w:rPr>
        <w:t>.</w:t>
      </w:r>
      <w:r>
        <w:rPr>
          <w:rFonts w:ascii="Arial" w:hAnsi="Arial" w:cs="Arial"/>
          <w:b/>
          <w:bCs/>
          <w:szCs w:val="24"/>
        </w:rPr>
        <w:t>2</w:t>
      </w:r>
      <w:r w:rsidRPr="00773671">
        <w:rPr>
          <w:rFonts w:ascii="Arial" w:hAnsi="Arial" w:cs="Arial"/>
          <w:b/>
          <w:bCs/>
          <w:szCs w:val="24"/>
        </w:rPr>
        <w:t xml:space="preserve"> </w:t>
      </w:r>
      <w:r>
        <w:rPr>
          <w:rFonts w:ascii="Arial" w:hAnsi="Arial" w:cs="Arial"/>
          <w:b/>
          <w:bCs/>
          <w:szCs w:val="24"/>
        </w:rPr>
        <w:t>Recordkeeping</w:t>
      </w:r>
    </w:p>
    <w:p w14:paraId="02BD9223" w14:textId="77777777" w:rsidR="005D7CDF" w:rsidRDefault="005D7CDF" w:rsidP="005D7CDF">
      <w:pPr>
        <w:keepNext/>
        <w:keepLines/>
        <w:widowControl w:val="0"/>
        <w:spacing w:before="120" w:after="120"/>
        <w:rPr>
          <w:rStyle w:val="normaltextrun"/>
          <w:rFonts w:ascii="Arial" w:hAnsi="Arial" w:cs="Arial"/>
        </w:rPr>
      </w:pPr>
      <w:r w:rsidRPr="00B66B98">
        <w:rPr>
          <w:rStyle w:val="normaltextrun"/>
          <w:rFonts w:ascii="Arial" w:hAnsi="Arial" w:cs="Arial"/>
        </w:rPr>
        <w:t>The goal of this task is to</w:t>
      </w:r>
      <w:r>
        <w:rPr>
          <w:rStyle w:val="normaltextrun"/>
          <w:rFonts w:ascii="Arial" w:hAnsi="Arial" w:cs="Arial"/>
        </w:rPr>
        <w:t xml:space="preserve"> collect, maintain, and transmit records of charging port operation and reliability to the CEC.</w:t>
      </w:r>
    </w:p>
    <w:p w14:paraId="3D9BE8B6" w14:textId="77777777" w:rsidR="005D7CDF" w:rsidRDefault="005D7CDF" w:rsidP="005D7CDF">
      <w:pPr>
        <w:pStyle w:val="paragraph"/>
        <w:spacing w:before="0" w:beforeAutospacing="0" w:after="0" w:afterAutospacing="0"/>
        <w:textAlignment w:val="baseline"/>
        <w:rPr>
          <w:rStyle w:val="normaltextrun"/>
        </w:rPr>
      </w:pPr>
      <w:r w:rsidRPr="00B71EBD">
        <w:rPr>
          <w:rStyle w:val="normaltextrun"/>
          <w:rFonts w:ascii="Arial" w:hAnsi="Arial" w:cs="Arial"/>
          <w:b/>
          <w:bCs/>
        </w:rPr>
        <w:t>For networked chargers,</w:t>
      </w:r>
      <w:r>
        <w:rPr>
          <w:rStyle w:val="normaltextrun"/>
          <w:rFonts w:ascii="Arial" w:hAnsi="Arial" w:cs="Arial"/>
        </w:rPr>
        <w:t xml:space="preserve"> the Recipient shall </w:t>
      </w:r>
      <w:r w:rsidRPr="000465CD">
        <w:rPr>
          <w:rStyle w:val="normaltextrun"/>
          <w:rFonts w:ascii="Arial" w:hAnsi="Arial" w:cs="Arial"/>
        </w:rPr>
        <w:t>collect and retain the maintenance records specified in this section. The Recipient shall retain the services of a charging network provider that meets the criteria in 1. through 4. to record, retain, and transmit the remote monitoring data for networked chargers specified in this section.</w:t>
      </w:r>
      <w:r w:rsidRPr="000465CD">
        <w:rPr>
          <w:rStyle w:val="normaltextrun"/>
        </w:rPr>
        <w:t> </w:t>
      </w:r>
    </w:p>
    <w:p w14:paraId="213B571A" w14:textId="77777777" w:rsidR="005D7CDF" w:rsidRPr="000465CD" w:rsidRDefault="005D7CDF" w:rsidP="005D7CDF">
      <w:pPr>
        <w:pStyle w:val="paragraph"/>
        <w:spacing w:before="0" w:beforeAutospacing="0" w:after="0" w:afterAutospacing="0"/>
        <w:textAlignment w:val="baseline"/>
        <w:rPr>
          <w:rStyle w:val="normaltextrun"/>
        </w:rPr>
      </w:pPr>
    </w:p>
    <w:p w14:paraId="7C8947C6" w14:textId="77777777" w:rsidR="005D7CDF" w:rsidRPr="000465CD" w:rsidRDefault="005D7CDF" w:rsidP="003E1137">
      <w:pPr>
        <w:pStyle w:val="paragraph"/>
        <w:numPr>
          <w:ilvl w:val="0"/>
          <w:numId w:val="36"/>
        </w:numPr>
        <w:spacing w:before="0" w:beforeAutospacing="0" w:after="0" w:afterAutospacing="0"/>
        <w:textAlignment w:val="baseline"/>
        <w:rPr>
          <w:rStyle w:val="normaltextrun"/>
        </w:rPr>
      </w:pPr>
      <w:r w:rsidRPr="000465CD">
        <w:rPr>
          <w:rStyle w:val="normaltextrun"/>
          <w:rFonts w:ascii="Arial" w:hAnsi="Arial" w:cs="Arial"/>
        </w:rPr>
        <w:t xml:space="preserve">The charging network provider must have an API of the </w:t>
      </w:r>
      <w:r>
        <w:rPr>
          <w:rStyle w:val="normaltextrun"/>
          <w:rFonts w:ascii="Arial" w:hAnsi="Arial" w:cs="Arial"/>
        </w:rPr>
        <w:t>CEC’s</w:t>
      </w:r>
      <w:r w:rsidRPr="000465CD">
        <w:rPr>
          <w:rStyle w:val="normaltextrun"/>
          <w:rFonts w:ascii="Arial" w:hAnsi="Arial" w:cs="Arial"/>
        </w:rPr>
        <w:t xml:space="preserve"> choosing to permit the charging network provider to transfer the data required in this section directly to the </w:t>
      </w:r>
      <w:r>
        <w:rPr>
          <w:rStyle w:val="normaltextrun"/>
          <w:rFonts w:ascii="Arial" w:hAnsi="Arial" w:cs="Arial"/>
        </w:rPr>
        <w:t>CEC</w:t>
      </w:r>
      <w:r w:rsidRPr="000465CD">
        <w:rPr>
          <w:rStyle w:val="normaltextrun"/>
          <w:rFonts w:ascii="Arial" w:hAnsi="Arial" w:cs="Arial"/>
        </w:rPr>
        <w:t xml:space="preserve"> or the </w:t>
      </w:r>
      <w:r>
        <w:rPr>
          <w:rStyle w:val="normaltextrun"/>
          <w:rFonts w:ascii="Arial" w:hAnsi="Arial" w:cs="Arial"/>
        </w:rPr>
        <w:t>CEC’s</w:t>
      </w:r>
      <w:r w:rsidRPr="000465CD">
        <w:rPr>
          <w:rStyle w:val="normaltextrun"/>
          <w:rFonts w:ascii="Arial" w:hAnsi="Arial" w:cs="Arial"/>
        </w:rPr>
        <w:t xml:space="preserve"> designee within </w:t>
      </w:r>
      <w:r>
        <w:rPr>
          <w:rStyle w:val="normaltextrun"/>
          <w:rFonts w:ascii="Arial" w:hAnsi="Arial" w:cs="Arial"/>
        </w:rPr>
        <w:t>60</w:t>
      </w:r>
      <w:r w:rsidRPr="000465CD">
        <w:rPr>
          <w:rStyle w:val="normaltextrun"/>
          <w:rFonts w:ascii="Arial" w:hAnsi="Arial" w:cs="Arial"/>
        </w:rPr>
        <w:t xml:space="preserve"> minutes of the record’s generation.</w:t>
      </w:r>
      <w:r w:rsidRPr="000465CD">
        <w:rPr>
          <w:rStyle w:val="normaltextrun"/>
        </w:rPr>
        <w:t> </w:t>
      </w:r>
    </w:p>
    <w:p w14:paraId="39937423" w14:textId="77777777" w:rsidR="005D7CDF" w:rsidRPr="000465CD" w:rsidRDefault="005D7CDF" w:rsidP="003E1137">
      <w:pPr>
        <w:pStyle w:val="paragraph"/>
        <w:numPr>
          <w:ilvl w:val="0"/>
          <w:numId w:val="37"/>
        </w:numPr>
        <w:spacing w:before="0" w:beforeAutospacing="0" w:after="0" w:afterAutospacing="0"/>
        <w:textAlignment w:val="baseline"/>
        <w:rPr>
          <w:rStyle w:val="normaltextrun"/>
        </w:rPr>
      </w:pPr>
      <w:r w:rsidRPr="000465CD">
        <w:rPr>
          <w:rStyle w:val="normaltextrun"/>
          <w:rFonts w:ascii="Arial" w:hAnsi="Arial" w:cs="Arial"/>
        </w:rPr>
        <w:t xml:space="preserve">The charging network provider must have Subset Certification of the Charging Station Management System in the Open Charge Alliance OCPP Certification </w:t>
      </w:r>
      <w:r w:rsidRPr="000465CD">
        <w:rPr>
          <w:rStyle w:val="normaltextrun"/>
          <w:rFonts w:ascii="Arial" w:hAnsi="Arial" w:cs="Arial"/>
        </w:rPr>
        <w:lastRenderedPageBreak/>
        <w:t>Program for OCPP version 2.0.1, published May 24, 2023, or a subsequent version of OCPP for Core, Advanced Security, and ISO 15118 Support functionalities.</w:t>
      </w:r>
      <w:r w:rsidRPr="000465CD">
        <w:rPr>
          <w:rStyle w:val="normaltextrun"/>
        </w:rPr>
        <w:t> </w:t>
      </w:r>
    </w:p>
    <w:p w14:paraId="68DB2A45" w14:textId="77777777" w:rsidR="005D7CDF" w:rsidRPr="000465CD" w:rsidRDefault="005D7CDF" w:rsidP="003E1137">
      <w:pPr>
        <w:pStyle w:val="paragraph"/>
        <w:numPr>
          <w:ilvl w:val="0"/>
          <w:numId w:val="38"/>
        </w:numPr>
        <w:spacing w:before="0" w:beforeAutospacing="0" w:after="0" w:afterAutospacing="0"/>
        <w:textAlignment w:val="baseline"/>
        <w:rPr>
          <w:rStyle w:val="normaltextrun"/>
        </w:rPr>
      </w:pPr>
      <w:r w:rsidRPr="005116DE">
        <w:rPr>
          <w:rStyle w:val="normaltextrun"/>
          <w:rFonts w:ascii="Arial" w:hAnsi="Arial" w:cs="Arial"/>
          <w:b/>
          <w:bCs/>
        </w:rPr>
        <w:t>For networked chargers</w:t>
      </w:r>
      <w:r w:rsidRPr="000465CD">
        <w:rPr>
          <w:rStyle w:val="normaltextrun"/>
          <w:rFonts w:ascii="Arial" w:hAnsi="Arial" w:cs="Arial"/>
        </w:rPr>
        <w:t>, the charging network provider’s central system must have connection to the chargers using OCPP version 2.0.1 or a subsequent version of OCPP. This does not preclude the additional use of other communication protocols.</w:t>
      </w:r>
      <w:r w:rsidRPr="000465CD">
        <w:rPr>
          <w:rStyle w:val="normaltextrun"/>
        </w:rPr>
        <w:t> </w:t>
      </w:r>
    </w:p>
    <w:p w14:paraId="3AF184D0" w14:textId="77777777" w:rsidR="005D7CDF" w:rsidRPr="000465CD" w:rsidRDefault="005D7CDF" w:rsidP="003E1137">
      <w:pPr>
        <w:pStyle w:val="paragraph"/>
        <w:numPr>
          <w:ilvl w:val="0"/>
          <w:numId w:val="38"/>
        </w:numPr>
        <w:spacing w:before="0" w:beforeAutospacing="0" w:after="0" w:afterAutospacing="0"/>
        <w:textAlignment w:val="baseline"/>
        <w:rPr>
          <w:rStyle w:val="normaltextrun"/>
        </w:rPr>
      </w:pPr>
      <w:r w:rsidRPr="005116DE">
        <w:rPr>
          <w:rStyle w:val="normaltextrun"/>
          <w:rFonts w:ascii="Arial" w:hAnsi="Arial" w:cs="Arial"/>
          <w:b/>
          <w:bCs/>
        </w:rPr>
        <w:t>For networked chargers,</w:t>
      </w:r>
      <w:r w:rsidRPr="000465CD">
        <w:rPr>
          <w:rStyle w:val="normaltextrun"/>
          <w:rFonts w:ascii="Arial" w:hAnsi="Arial" w:cs="Arial"/>
        </w:rPr>
        <w:t xml:space="preserve"> the charging network provider and chargers must transmit the following protocol data units between the Central Management System and the charger(s) as specified in OCPP version 2.0.1 or a subsequent version of OCPP:</w:t>
      </w:r>
      <w:r w:rsidRPr="000465CD">
        <w:rPr>
          <w:rStyle w:val="normaltextrun"/>
        </w:rPr>
        <w:t> </w:t>
      </w:r>
    </w:p>
    <w:p w14:paraId="5E81010B" w14:textId="77777777" w:rsidR="005D7CDF" w:rsidRPr="001F7B91" w:rsidRDefault="005D7CDF" w:rsidP="003E113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HeartbeatRequest</w:t>
      </w:r>
      <w:proofErr w:type="spellEnd"/>
      <w:r w:rsidRPr="001F7B91">
        <w:rPr>
          <w:rStyle w:val="normaltextrun"/>
          <w:rFonts w:ascii="Arial" w:hAnsi="Arial" w:cs="Arial"/>
        </w:rPr>
        <w:t xml:space="preserve"> shall be transmitted to the Central Management System by the charger on a set interval.  </w:t>
      </w:r>
    </w:p>
    <w:p w14:paraId="1611E8E7" w14:textId="77777777" w:rsidR="005D7CDF" w:rsidRPr="001F7B91" w:rsidRDefault="005D7CDF" w:rsidP="003E113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HeartbeatResponse</w:t>
      </w:r>
      <w:proofErr w:type="spellEnd"/>
      <w:r w:rsidRPr="001F7B91">
        <w:rPr>
          <w:rStyle w:val="normaltextrun"/>
          <w:rFonts w:ascii="Arial" w:hAnsi="Arial" w:cs="Arial"/>
        </w:rPr>
        <w:t xml:space="preserve"> shall be transmitted to the charger by the Central Management System in response to any received </w:t>
      </w:r>
      <w:proofErr w:type="spellStart"/>
      <w:r w:rsidRPr="001F7B91">
        <w:rPr>
          <w:rStyle w:val="normaltextrun"/>
          <w:rFonts w:ascii="Arial" w:hAnsi="Arial" w:cs="Arial"/>
        </w:rPr>
        <w:t>HeartbeatResponse</w:t>
      </w:r>
      <w:proofErr w:type="spellEnd"/>
      <w:r w:rsidRPr="001F7B91">
        <w:rPr>
          <w:rStyle w:val="normaltextrun"/>
          <w:rFonts w:ascii="Arial" w:hAnsi="Arial" w:cs="Arial"/>
        </w:rPr>
        <w:t>. </w:t>
      </w:r>
    </w:p>
    <w:p w14:paraId="48209A98" w14:textId="77777777" w:rsidR="005D7CDF" w:rsidRPr="001F7B91" w:rsidRDefault="005D7CDF" w:rsidP="003E113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StatusNotificationRequest</w:t>
      </w:r>
      <w:proofErr w:type="spellEnd"/>
      <w:r w:rsidRPr="001F7B91">
        <w:rPr>
          <w:rStyle w:val="normaltextrun"/>
          <w:rFonts w:ascii="Arial" w:hAnsi="Arial" w:cs="Arial"/>
        </w:rPr>
        <w:t xml:space="preserve"> shall be transmitted by the charger to the Central Management System any time the charger or an associated charging port’s operative status changes.  </w:t>
      </w:r>
    </w:p>
    <w:p w14:paraId="25D7874C" w14:textId="77777777" w:rsidR="005D7CDF" w:rsidRPr="001F7B91" w:rsidRDefault="005D7CDF" w:rsidP="003E113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BootNotificationRequest</w:t>
      </w:r>
      <w:proofErr w:type="spellEnd"/>
      <w:r w:rsidRPr="001F7B91">
        <w:rPr>
          <w:rStyle w:val="normaltextrun"/>
          <w:rFonts w:ascii="Arial" w:hAnsi="Arial" w:cs="Arial"/>
        </w:rPr>
        <w:t xml:space="preserve"> shall be transmitted by the charger to the Central Management System any time the charger is powered on. </w:t>
      </w:r>
    </w:p>
    <w:p w14:paraId="586E2C6D" w14:textId="77777777" w:rsidR="005D7CDF" w:rsidRPr="001F7B91" w:rsidRDefault="005D7CDF" w:rsidP="003E113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BootNotificationResponse</w:t>
      </w:r>
      <w:proofErr w:type="spellEnd"/>
      <w:r w:rsidRPr="001F7B91">
        <w:rPr>
          <w:rStyle w:val="normaltextrun"/>
          <w:rFonts w:ascii="Arial" w:hAnsi="Arial" w:cs="Arial"/>
        </w:rPr>
        <w:t xml:space="preserve"> shall be transmitted by the Central Management System to the charger in response to any received </w:t>
      </w:r>
      <w:proofErr w:type="spellStart"/>
      <w:r w:rsidRPr="001F7B91">
        <w:rPr>
          <w:rStyle w:val="normaltextrun"/>
          <w:rFonts w:ascii="Arial" w:hAnsi="Arial" w:cs="Arial"/>
        </w:rPr>
        <w:t>BootNotificationRequest</w:t>
      </w:r>
      <w:proofErr w:type="spellEnd"/>
      <w:r w:rsidRPr="001F7B91">
        <w:rPr>
          <w:rStyle w:val="normaltextrun"/>
          <w:rFonts w:ascii="Arial" w:hAnsi="Arial" w:cs="Arial"/>
        </w:rPr>
        <w:t>. </w:t>
      </w:r>
    </w:p>
    <w:p w14:paraId="15AB25D2" w14:textId="77777777" w:rsidR="005D7CDF" w:rsidRDefault="005D7CDF" w:rsidP="005D7CDF">
      <w:pPr>
        <w:pStyle w:val="paragraph"/>
        <w:spacing w:before="0" w:beforeAutospacing="0" w:after="0" w:afterAutospacing="0"/>
        <w:textAlignment w:val="baseline"/>
        <w:rPr>
          <w:rStyle w:val="normaltextrun"/>
          <w:rFonts w:ascii="Arial" w:hAnsi="Arial" w:cs="Arial"/>
        </w:rPr>
      </w:pPr>
    </w:p>
    <w:p w14:paraId="61D6A30F" w14:textId="77777777" w:rsidR="005D7CDF" w:rsidRPr="00B31452" w:rsidRDefault="005D7CDF" w:rsidP="005D7CDF">
      <w:pPr>
        <w:pStyle w:val="paragraph"/>
        <w:spacing w:before="0" w:beforeAutospacing="0" w:after="0" w:afterAutospacing="0"/>
        <w:textAlignment w:val="baseline"/>
        <w:rPr>
          <w:rStyle w:val="normaltextrun"/>
          <w:rFonts w:ascii="Arial" w:hAnsi="Arial" w:cs="Arial"/>
          <w:b/>
          <w:bCs/>
        </w:rPr>
      </w:pPr>
      <w:r w:rsidRPr="00B31452">
        <w:rPr>
          <w:rStyle w:val="normaltextrun"/>
          <w:rFonts w:ascii="Arial" w:hAnsi="Arial" w:cs="Arial"/>
          <w:b/>
          <w:bCs/>
        </w:rPr>
        <w:t>The Recipient Shall:</w:t>
      </w:r>
    </w:p>
    <w:p w14:paraId="023A5204" w14:textId="77777777" w:rsidR="005D7CDF" w:rsidRPr="00B31452" w:rsidRDefault="005D7CDF" w:rsidP="003E113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ensure the charging network provider collects and retains the Remote Monitoring data below from each charging port installed and operated as part of this Agreement. </w:t>
      </w:r>
      <w:r w:rsidRPr="00B31452">
        <w:rPr>
          <w:rStyle w:val="eop"/>
          <w:rFonts w:ascii="Arial" w:hAnsi="Arial" w:cs="Arial"/>
          <w:szCs w:val="24"/>
        </w:rPr>
        <w:t> </w:t>
      </w:r>
    </w:p>
    <w:p w14:paraId="12691595" w14:textId="77777777" w:rsidR="005D7CDF" w:rsidRPr="00B31452" w:rsidRDefault="005D7CDF" w:rsidP="003E113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w:t>
      </w:r>
      <w:r w:rsidRPr="00983F04">
        <w:rPr>
          <w:rStyle w:val="normaltextrun"/>
          <w:rFonts w:ascii="Arial" w:hAnsi="Arial" w:cs="Arial"/>
          <w:szCs w:val="24"/>
        </w:rPr>
        <w:t>e</w:t>
      </w:r>
      <w:r w:rsidRPr="00B31452">
        <w:rPr>
          <w:rStyle w:val="normaltextrun"/>
          <w:rFonts w:ascii="Arial" w:hAnsi="Arial" w:cs="Arial"/>
          <w:szCs w:val="24"/>
        </w:rPr>
        <w:t>nsure the charging network provider automatically transmits the Remote Monitoring data below to the CEC, via API, within 60 minutes of the Remote Monitoring data’s generation. </w:t>
      </w:r>
      <w:r w:rsidRPr="00B31452">
        <w:rPr>
          <w:rStyle w:val="eop"/>
          <w:rFonts w:ascii="Arial" w:hAnsi="Arial" w:cs="Arial"/>
          <w:szCs w:val="24"/>
        </w:rPr>
        <w:t> </w:t>
      </w:r>
    </w:p>
    <w:p w14:paraId="646DBC76" w14:textId="77777777" w:rsidR="005D7CDF" w:rsidRPr="00B31452" w:rsidRDefault="005D7CDF" w:rsidP="003E113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ensure the charging network provider retains the Remote Monitoring data below for 2 years from the date of each record’s generation. Provide </w:t>
      </w:r>
      <w:r w:rsidRPr="00FA2798">
        <w:rPr>
          <w:rStyle w:val="normaltextrun"/>
          <w:rFonts w:ascii="Arial" w:hAnsi="Arial" w:cs="Arial"/>
          <w:i/>
          <w:iCs/>
          <w:szCs w:val="24"/>
        </w:rPr>
        <w:t>Remote Monitoring records</w:t>
      </w:r>
      <w:r w:rsidRPr="00B31452">
        <w:rPr>
          <w:rStyle w:val="normaltextrun"/>
          <w:rFonts w:ascii="Arial" w:hAnsi="Arial" w:cs="Arial"/>
          <w:szCs w:val="24"/>
        </w:rPr>
        <w:t xml:space="preserve"> to the CEC within 10 business days of request. </w:t>
      </w:r>
      <w:r w:rsidRPr="00B31452">
        <w:rPr>
          <w:rStyle w:val="eop"/>
          <w:rFonts w:ascii="Arial" w:hAnsi="Arial" w:cs="Arial"/>
          <w:szCs w:val="24"/>
        </w:rPr>
        <w:t> </w:t>
      </w:r>
    </w:p>
    <w:p w14:paraId="60E3E8B6" w14:textId="77777777" w:rsidR="005D7CDF" w:rsidRPr="00B31452" w:rsidRDefault="005D7CDF" w:rsidP="003E1137">
      <w:pPr>
        <w:pStyle w:val="paragraph"/>
        <w:numPr>
          <w:ilvl w:val="0"/>
          <w:numId w:val="40"/>
        </w:numPr>
        <w:spacing w:before="0" w:beforeAutospacing="0" w:after="0" w:afterAutospacing="0"/>
        <w:textAlignment w:val="baseline"/>
        <w:rPr>
          <w:rFonts w:ascii="Arial" w:hAnsi="Arial" w:cs="Arial"/>
        </w:rPr>
      </w:pPr>
      <w:r w:rsidRPr="00B31452">
        <w:rPr>
          <w:rStyle w:val="normaltextrun"/>
          <w:rFonts w:ascii="Arial" w:hAnsi="Arial" w:cs="Arial"/>
        </w:rPr>
        <w:t>Provide digital records in a comma separated values (CSV) file unless another file format is approved by the CEC for the request.  </w:t>
      </w:r>
      <w:r w:rsidRPr="00B31452">
        <w:rPr>
          <w:rStyle w:val="eop"/>
          <w:rFonts w:ascii="Arial" w:hAnsi="Arial" w:cs="Arial"/>
        </w:rPr>
        <w:t> </w:t>
      </w:r>
    </w:p>
    <w:p w14:paraId="226372E6" w14:textId="77777777" w:rsidR="005D7CDF" w:rsidRPr="00B31452" w:rsidRDefault="005D7CDF" w:rsidP="003E1137">
      <w:pPr>
        <w:pStyle w:val="paragraph"/>
        <w:numPr>
          <w:ilvl w:val="0"/>
          <w:numId w:val="40"/>
        </w:numPr>
        <w:spacing w:before="0" w:beforeAutospacing="0" w:after="0" w:afterAutospacing="0"/>
        <w:textAlignment w:val="baseline"/>
        <w:rPr>
          <w:rFonts w:ascii="Arial" w:hAnsi="Arial" w:cs="Arial"/>
        </w:rPr>
      </w:pPr>
      <w:r w:rsidRPr="00B31452">
        <w:rPr>
          <w:rStyle w:val="normaltextrun"/>
          <w:rFonts w:ascii="Arial" w:hAnsi="Arial" w:cs="Arial"/>
        </w:rPr>
        <w:t xml:space="preserve">Provide a clear and understandable </w:t>
      </w:r>
      <w:r w:rsidRPr="00956CD0">
        <w:rPr>
          <w:rStyle w:val="normaltextrun"/>
          <w:rFonts w:ascii="Arial" w:hAnsi="Arial" w:cs="Arial"/>
          <w:i/>
          <w:iCs/>
        </w:rPr>
        <w:t>data dictionary</w:t>
      </w:r>
      <w:r w:rsidRPr="00B31452">
        <w:rPr>
          <w:rStyle w:val="normaltextrun"/>
          <w:rFonts w:ascii="Arial" w:hAnsi="Arial" w:cs="Arial"/>
        </w:rPr>
        <w:t xml:space="preserve"> that describes each data element and any associated units with all digital records. </w:t>
      </w:r>
      <w:r w:rsidRPr="00B31452">
        <w:rPr>
          <w:rStyle w:val="eop"/>
          <w:rFonts w:ascii="Arial" w:hAnsi="Arial" w:cs="Arial"/>
        </w:rPr>
        <w:t> </w:t>
      </w:r>
    </w:p>
    <w:p w14:paraId="5C3BA0CB" w14:textId="77777777" w:rsidR="005D7CDF" w:rsidRPr="00B31452" w:rsidRDefault="005D7CDF" w:rsidP="003E113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all chargers,</w:t>
      </w:r>
      <w:r w:rsidRPr="00B31452">
        <w:rPr>
          <w:rStyle w:val="normaltextrun"/>
          <w:rFonts w:ascii="Arial" w:hAnsi="Arial" w:cs="Arial"/>
          <w:szCs w:val="24"/>
        </w:rPr>
        <w:t xml:space="preserve"> collect and retain the maintenance records specified below for each charging port installed and operated as part of this agreement for 6 years from the date the charging port begins operation. Provide </w:t>
      </w:r>
      <w:r w:rsidRPr="00AE3F72">
        <w:rPr>
          <w:rStyle w:val="normaltextrun"/>
          <w:rFonts w:ascii="Arial" w:hAnsi="Arial" w:cs="Arial"/>
          <w:i/>
          <w:iCs/>
          <w:szCs w:val="24"/>
        </w:rPr>
        <w:t>maintenance records</w:t>
      </w:r>
      <w:r w:rsidRPr="00B31452">
        <w:rPr>
          <w:rStyle w:val="normaltextrun"/>
          <w:rFonts w:ascii="Arial" w:hAnsi="Arial" w:cs="Arial"/>
          <w:szCs w:val="24"/>
        </w:rPr>
        <w:t xml:space="preserve"> to the CEC within 10 business days of request.</w:t>
      </w:r>
      <w:r w:rsidRPr="00B31452">
        <w:rPr>
          <w:rStyle w:val="eop"/>
          <w:rFonts w:ascii="Arial" w:hAnsi="Arial" w:cs="Arial"/>
          <w:szCs w:val="24"/>
        </w:rPr>
        <w:t> </w:t>
      </w:r>
    </w:p>
    <w:p w14:paraId="76947145" w14:textId="77777777" w:rsidR="005D7CDF" w:rsidRPr="00EB36C3" w:rsidRDefault="005D7CDF" w:rsidP="005D7CDF">
      <w:pPr>
        <w:pStyle w:val="paragraph"/>
        <w:spacing w:before="0" w:beforeAutospacing="0" w:after="0" w:afterAutospacing="0"/>
        <w:ind w:firstLine="720"/>
        <w:textAlignment w:val="baseline"/>
        <w:rPr>
          <w:rFonts w:ascii="Arial" w:hAnsi="Arial" w:cs="Arial"/>
        </w:rPr>
      </w:pPr>
      <w:r w:rsidRPr="00EB36C3">
        <w:rPr>
          <w:rStyle w:val="normaltextrun"/>
          <w:rFonts w:ascii="Arial" w:hAnsi="Arial" w:cs="Arial"/>
          <w:b/>
          <w:bCs/>
        </w:rPr>
        <w:t>Remote Monitoring Data for Networked Chargers</w:t>
      </w:r>
      <w:r w:rsidRPr="00EB36C3">
        <w:rPr>
          <w:rStyle w:val="eop"/>
          <w:rFonts w:ascii="Arial" w:hAnsi="Arial" w:cs="Arial"/>
        </w:rPr>
        <w:t> </w:t>
      </w:r>
    </w:p>
    <w:p w14:paraId="37CA68FD" w14:textId="77777777" w:rsidR="005D7CDF" w:rsidRPr="00EB36C3" w:rsidRDefault="005D7CDF" w:rsidP="005D7CDF">
      <w:pPr>
        <w:pStyle w:val="paragraph"/>
        <w:numPr>
          <w:ilvl w:val="1"/>
          <w:numId w:val="19"/>
        </w:numPr>
        <w:spacing w:before="0" w:beforeAutospacing="0" w:after="0" w:afterAutospacing="0"/>
        <w:textAlignment w:val="baseline"/>
        <w:rPr>
          <w:rFonts w:ascii="Arial" w:hAnsi="Arial" w:cs="Arial"/>
        </w:rPr>
      </w:pPr>
      <w:r w:rsidRPr="00EB36C3">
        <w:rPr>
          <w:rStyle w:val="normaltextrun"/>
          <w:rFonts w:ascii="Arial" w:hAnsi="Arial" w:cs="Arial"/>
        </w:rPr>
        <w:lastRenderedPageBreak/>
        <w:t>All instances of the following Protocol Data Units (PDUs), specified in OCPP 2.0.1, that are transmitted between the charger and the central system. </w:t>
      </w:r>
      <w:r w:rsidRPr="00EB36C3">
        <w:rPr>
          <w:rStyle w:val="eop"/>
          <w:rFonts w:ascii="Arial" w:hAnsi="Arial" w:cs="Arial"/>
        </w:rPr>
        <w:t> </w:t>
      </w:r>
    </w:p>
    <w:p w14:paraId="6B2A94BD" w14:textId="77777777" w:rsidR="005D7CDF" w:rsidRPr="00EB36C3" w:rsidRDefault="005D7CDF" w:rsidP="003E1137">
      <w:pPr>
        <w:pStyle w:val="paragraph"/>
        <w:numPr>
          <w:ilvl w:val="0"/>
          <w:numId w:val="41"/>
        </w:numPr>
        <w:spacing w:before="0" w:beforeAutospacing="0" w:after="0" w:afterAutospacing="0"/>
        <w:textAlignment w:val="baseline"/>
        <w:rPr>
          <w:rFonts w:ascii="Arial" w:hAnsi="Arial" w:cs="Arial"/>
        </w:rPr>
      </w:pPr>
      <w:proofErr w:type="spellStart"/>
      <w:r w:rsidRPr="00EB36C3">
        <w:rPr>
          <w:rStyle w:val="spellingerror"/>
          <w:rFonts w:ascii="Arial" w:hAnsi="Arial" w:cs="Arial"/>
        </w:rPr>
        <w:t>HeartbeatResponse</w:t>
      </w:r>
      <w:proofErr w:type="spellEnd"/>
      <w:r w:rsidRPr="00EB36C3">
        <w:rPr>
          <w:rStyle w:val="eop"/>
          <w:rFonts w:ascii="Arial" w:hAnsi="Arial" w:cs="Arial"/>
        </w:rPr>
        <w:t> </w:t>
      </w:r>
    </w:p>
    <w:p w14:paraId="5B9906E7" w14:textId="77777777" w:rsidR="005D7CDF" w:rsidRPr="00A73491" w:rsidRDefault="005D7CDF" w:rsidP="003E1137">
      <w:pPr>
        <w:pStyle w:val="paragraph"/>
        <w:numPr>
          <w:ilvl w:val="0"/>
          <w:numId w:val="41"/>
        </w:numPr>
        <w:spacing w:before="0" w:beforeAutospacing="0" w:after="0" w:afterAutospacing="0"/>
        <w:textAlignment w:val="baseline"/>
        <w:rPr>
          <w:rStyle w:val="spellingerror"/>
        </w:rPr>
      </w:pPr>
      <w:proofErr w:type="spellStart"/>
      <w:r w:rsidRPr="00EB36C3">
        <w:rPr>
          <w:rStyle w:val="spellingerror"/>
          <w:rFonts w:ascii="Arial" w:hAnsi="Arial" w:cs="Arial"/>
        </w:rPr>
        <w:t>StatusNotificationRequest</w:t>
      </w:r>
      <w:proofErr w:type="spellEnd"/>
      <w:r w:rsidRPr="00A73491">
        <w:rPr>
          <w:rStyle w:val="spellingerror"/>
        </w:rPr>
        <w:t> </w:t>
      </w:r>
    </w:p>
    <w:p w14:paraId="18AAA9A8" w14:textId="77777777" w:rsidR="005D7CDF" w:rsidRPr="00EB36C3" w:rsidRDefault="005D7CDF" w:rsidP="003E1137">
      <w:pPr>
        <w:pStyle w:val="paragraph"/>
        <w:numPr>
          <w:ilvl w:val="0"/>
          <w:numId w:val="41"/>
        </w:numPr>
        <w:spacing w:before="0" w:beforeAutospacing="0" w:after="0" w:afterAutospacing="0"/>
        <w:textAlignment w:val="baseline"/>
        <w:rPr>
          <w:rFonts w:ascii="Arial" w:hAnsi="Arial" w:cs="Arial"/>
        </w:rPr>
      </w:pPr>
      <w:proofErr w:type="spellStart"/>
      <w:r w:rsidRPr="00EB36C3">
        <w:rPr>
          <w:rStyle w:val="spellingerror"/>
          <w:rFonts w:ascii="Arial" w:hAnsi="Arial" w:cs="Arial"/>
        </w:rPr>
        <w:t>BootNotificationRequest</w:t>
      </w:r>
      <w:proofErr w:type="spellEnd"/>
      <w:r w:rsidRPr="00EB36C3">
        <w:rPr>
          <w:rStyle w:val="eop"/>
          <w:rFonts w:ascii="Arial" w:hAnsi="Arial" w:cs="Arial"/>
        </w:rPr>
        <w:t> </w:t>
      </w:r>
    </w:p>
    <w:p w14:paraId="663B4E6C" w14:textId="77777777" w:rsidR="005D7CDF" w:rsidRPr="00A73491" w:rsidRDefault="005D7CDF" w:rsidP="005D7CDF">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charge attempts for the reporting period. </w:t>
      </w:r>
    </w:p>
    <w:p w14:paraId="0C3C6E83" w14:textId="77777777" w:rsidR="005D7CDF" w:rsidRPr="00A73491" w:rsidRDefault="005D7CDF" w:rsidP="005D7CDF">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successful charging sessions for the reporting period. </w:t>
      </w:r>
    </w:p>
    <w:p w14:paraId="056852F0" w14:textId="77777777" w:rsidR="005D7CDF" w:rsidRPr="00A73491" w:rsidRDefault="005D7CDF" w:rsidP="005D7CDF">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failed charging sessions for the reporting period. </w:t>
      </w:r>
    </w:p>
    <w:p w14:paraId="0E426F46" w14:textId="77777777" w:rsidR="005D7CDF" w:rsidRPr="00A73491" w:rsidRDefault="005D7CDF" w:rsidP="005D7CDF">
      <w:pPr>
        <w:pStyle w:val="paragraph"/>
        <w:numPr>
          <w:ilvl w:val="1"/>
          <w:numId w:val="19"/>
        </w:numPr>
        <w:spacing w:before="0" w:beforeAutospacing="0" w:after="0" w:afterAutospacing="0"/>
        <w:textAlignment w:val="baseline"/>
        <w:rPr>
          <w:rFonts w:ascii="Arial" w:hAnsi="Arial" w:cs="Arial"/>
        </w:rPr>
      </w:pPr>
      <w:r w:rsidRPr="00A73491">
        <w:rPr>
          <w:rStyle w:val="normaltextrun"/>
          <w:rFonts w:ascii="Arial" w:hAnsi="Arial" w:cs="Arial"/>
        </w:rPr>
        <w:t>The percentage of successful charging sessions for the reporting period relative to the total number of charge attempts for the reporting period.</w:t>
      </w:r>
      <w:r w:rsidRPr="00A73491">
        <w:rPr>
          <w:rStyle w:val="eop"/>
          <w:rFonts w:ascii="Arial" w:hAnsi="Arial" w:cs="Arial"/>
        </w:rPr>
        <w:t> </w:t>
      </w:r>
    </w:p>
    <w:p w14:paraId="25B378BE" w14:textId="77777777" w:rsidR="005D7CDF" w:rsidRDefault="005D7CDF" w:rsidP="005D7CDF">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16"/>
          <w:szCs w:val="16"/>
        </w:rPr>
        <w:t> </w:t>
      </w:r>
    </w:p>
    <w:p w14:paraId="712BE038" w14:textId="77777777" w:rsidR="005D7CDF" w:rsidRPr="00A73491" w:rsidRDefault="005D7CDF" w:rsidP="005D7CDF">
      <w:pPr>
        <w:pStyle w:val="paragraph"/>
        <w:spacing w:before="0" w:beforeAutospacing="0" w:after="0" w:afterAutospacing="0"/>
        <w:ind w:left="720"/>
        <w:textAlignment w:val="baseline"/>
        <w:rPr>
          <w:rFonts w:ascii="Arial" w:hAnsi="Arial" w:cs="Arial"/>
        </w:rPr>
      </w:pPr>
      <w:r w:rsidRPr="00A73491">
        <w:rPr>
          <w:rStyle w:val="normaltextrun"/>
          <w:rFonts w:ascii="Arial" w:hAnsi="Arial" w:cs="Arial"/>
          <w:b/>
          <w:bCs/>
        </w:rPr>
        <w:t>Maintenance Records</w:t>
      </w:r>
      <w:r w:rsidRPr="00A73491">
        <w:rPr>
          <w:rStyle w:val="eop"/>
          <w:rFonts w:ascii="Arial" w:hAnsi="Arial" w:cs="Arial"/>
        </w:rPr>
        <w:t> </w:t>
      </w:r>
    </w:p>
    <w:p w14:paraId="3B45C452" w14:textId="77777777" w:rsidR="005D7CDF" w:rsidRPr="00A73491" w:rsidRDefault="005D7CDF" w:rsidP="005D7CDF">
      <w:pPr>
        <w:pStyle w:val="paragraph"/>
        <w:spacing w:before="0" w:beforeAutospacing="0" w:after="0" w:afterAutospacing="0"/>
        <w:ind w:left="720"/>
        <w:textAlignment w:val="baseline"/>
        <w:rPr>
          <w:rFonts w:ascii="Arial" w:hAnsi="Arial" w:cs="Arial"/>
        </w:rPr>
      </w:pPr>
      <w:r w:rsidRPr="00A73491">
        <w:rPr>
          <w:rStyle w:val="eop"/>
          <w:rFonts w:ascii="Arial" w:hAnsi="Arial" w:cs="Arial"/>
        </w:rPr>
        <w:t> </w:t>
      </w:r>
    </w:p>
    <w:p w14:paraId="7E8960EA" w14:textId="77777777" w:rsidR="005D7CDF" w:rsidRPr="00A73491" w:rsidRDefault="005D7CDF" w:rsidP="003E1137">
      <w:pPr>
        <w:pStyle w:val="paragraph"/>
        <w:numPr>
          <w:ilvl w:val="0"/>
          <w:numId w:val="42"/>
        </w:numPr>
        <w:spacing w:before="0" w:beforeAutospacing="0" w:after="0" w:afterAutospacing="0"/>
        <w:textAlignment w:val="baseline"/>
        <w:rPr>
          <w:rFonts w:ascii="Arial" w:hAnsi="Arial" w:cs="Arial"/>
        </w:rPr>
      </w:pPr>
      <w:r w:rsidRPr="00A73491">
        <w:rPr>
          <w:rStyle w:val="normaltextrun"/>
          <w:rFonts w:ascii="Arial" w:hAnsi="Arial" w:cs="Arial"/>
          <w:b/>
          <w:bCs/>
        </w:rPr>
        <w:t>For all chargers,</w:t>
      </w:r>
      <w:r w:rsidRPr="00A73491">
        <w:rPr>
          <w:rStyle w:val="normaltextrun"/>
          <w:rFonts w:ascii="Arial" w:hAnsi="Arial" w:cs="Arial"/>
        </w:rPr>
        <w:t xml:space="preserve"> reports of inoperative charging ports or charging port failures resulting in inability to charge, such as a customer complaint, internal diagnostics, or inspection.</w:t>
      </w:r>
      <w:r w:rsidRPr="00A73491">
        <w:rPr>
          <w:rStyle w:val="eop"/>
          <w:rFonts w:ascii="Arial" w:hAnsi="Arial" w:cs="Arial"/>
        </w:rPr>
        <w:t> </w:t>
      </w:r>
    </w:p>
    <w:p w14:paraId="7757FD1F" w14:textId="77777777" w:rsidR="005D7CDF" w:rsidRPr="00A73491" w:rsidRDefault="005D7CDF" w:rsidP="003E1137">
      <w:pPr>
        <w:pStyle w:val="paragraph"/>
        <w:numPr>
          <w:ilvl w:val="0"/>
          <w:numId w:val="42"/>
        </w:numPr>
        <w:spacing w:before="0" w:beforeAutospacing="0" w:after="0" w:afterAutospacing="0"/>
        <w:textAlignment w:val="baseline"/>
        <w:rPr>
          <w:rFonts w:ascii="Arial" w:hAnsi="Arial" w:cs="Arial"/>
        </w:rPr>
      </w:pPr>
      <w:r w:rsidRPr="00A73491">
        <w:rPr>
          <w:rStyle w:val="normaltextrun"/>
          <w:rFonts w:ascii="Arial" w:hAnsi="Arial" w:cs="Arial"/>
          <w:b/>
          <w:bCs/>
        </w:rPr>
        <w:t>For all chargers,</w:t>
      </w:r>
      <w:r w:rsidRPr="00A73491">
        <w:rPr>
          <w:rStyle w:val="normaltextrun"/>
          <w:rFonts w:ascii="Arial" w:hAnsi="Arial" w:cs="Arial"/>
        </w:rPr>
        <w:t xml:space="preserve"> records of any maintenance conducted on charging ports installed and operated as part of the agreement. Records should specify the following:</w:t>
      </w:r>
      <w:r w:rsidRPr="00A73491">
        <w:rPr>
          <w:rStyle w:val="eop"/>
          <w:rFonts w:ascii="Arial" w:hAnsi="Arial" w:cs="Arial"/>
        </w:rPr>
        <w:t> </w:t>
      </w:r>
    </w:p>
    <w:p w14:paraId="059681E1" w14:textId="77777777" w:rsidR="005D7CDF" w:rsidRPr="00A73491" w:rsidRDefault="005D7CDF" w:rsidP="003E113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Date and time of the maintenance event </w:t>
      </w:r>
    </w:p>
    <w:p w14:paraId="7A0152B3" w14:textId="77777777" w:rsidR="005D7CDF" w:rsidRPr="00A73491" w:rsidRDefault="005D7CDF" w:rsidP="003E113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Whether maintenance was corrective or preventive in nature </w:t>
      </w:r>
    </w:p>
    <w:p w14:paraId="1FCEA58D" w14:textId="77777777" w:rsidR="005D7CDF" w:rsidRPr="00A73491" w:rsidRDefault="005D7CDF" w:rsidP="003E113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Whether and for how long the charging port was in an inoperative state prior to maintenance. </w:t>
      </w:r>
    </w:p>
    <w:p w14:paraId="55B1C3E6" w14:textId="77777777" w:rsidR="005D7CDF" w:rsidRPr="00A73491" w:rsidRDefault="005D7CDF" w:rsidP="003E1137">
      <w:pPr>
        <w:pStyle w:val="paragraph"/>
        <w:numPr>
          <w:ilvl w:val="0"/>
          <w:numId w:val="43"/>
        </w:numPr>
        <w:spacing w:before="0" w:beforeAutospacing="0" w:after="0" w:afterAutospacing="0"/>
        <w:textAlignment w:val="baseline"/>
        <w:rPr>
          <w:rFonts w:ascii="Arial" w:hAnsi="Arial" w:cs="Arial"/>
        </w:rPr>
      </w:pPr>
      <w:r w:rsidRPr="00A73491">
        <w:rPr>
          <w:rStyle w:val="spellingerror"/>
          <w:rFonts w:ascii="Arial" w:hAnsi="Arial" w:cs="Arial"/>
        </w:rPr>
        <w:t>Whether the charging port was in an operative state following</w:t>
      </w:r>
      <w:r w:rsidRPr="00A73491">
        <w:rPr>
          <w:rStyle w:val="normaltextrun"/>
          <w:rFonts w:ascii="Arial" w:hAnsi="Arial" w:cs="Arial"/>
        </w:rPr>
        <w:t xml:space="preserve"> maintenance</w:t>
      </w:r>
      <w:r w:rsidRPr="00A73491">
        <w:rPr>
          <w:rStyle w:val="eop"/>
          <w:rFonts w:ascii="Arial" w:hAnsi="Arial" w:cs="Arial"/>
        </w:rPr>
        <w:t> </w:t>
      </w:r>
    </w:p>
    <w:p w14:paraId="1FB538CE" w14:textId="77777777" w:rsidR="005D7CDF" w:rsidRDefault="005D7CDF" w:rsidP="005D7CDF">
      <w:pPr>
        <w:keepNext/>
        <w:keepLines/>
        <w:widowControl w:val="0"/>
        <w:spacing w:after="120"/>
        <w:rPr>
          <w:rFonts w:ascii="Arial" w:hAnsi="Arial" w:cs="Arial"/>
          <w:b/>
          <w:szCs w:val="24"/>
        </w:rPr>
      </w:pPr>
      <w:r w:rsidRPr="00D7124D">
        <w:rPr>
          <w:rFonts w:ascii="Arial" w:hAnsi="Arial" w:cs="Arial"/>
          <w:b/>
          <w:szCs w:val="24"/>
        </w:rPr>
        <w:t>Products:</w:t>
      </w:r>
    </w:p>
    <w:p w14:paraId="0651000B" w14:textId="77777777" w:rsidR="005D7CDF" w:rsidRPr="00C21075" w:rsidRDefault="005D7CDF" w:rsidP="003E113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Remote Monitoring Records</w:t>
      </w:r>
    </w:p>
    <w:p w14:paraId="6C7B6B3A" w14:textId="77777777" w:rsidR="005D7CDF" w:rsidRPr="00C21075" w:rsidRDefault="005D7CDF" w:rsidP="003E113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Maintenance Records</w:t>
      </w:r>
    </w:p>
    <w:p w14:paraId="55CD89FA" w14:textId="77777777" w:rsidR="005D7CDF" w:rsidRDefault="005D7CDF" w:rsidP="003E113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Data Dictionary</w:t>
      </w:r>
    </w:p>
    <w:p w14:paraId="49332A0A" w14:textId="77777777" w:rsidR="005D7CDF" w:rsidRDefault="005D7CDF" w:rsidP="005D7CDF">
      <w:pPr>
        <w:pStyle w:val="ListParagraph"/>
        <w:keepNext/>
        <w:keepLines/>
        <w:widowControl w:val="0"/>
        <w:spacing w:after="120"/>
        <w:rPr>
          <w:rFonts w:ascii="Arial" w:hAnsi="Arial" w:cs="Arial"/>
          <w:bCs/>
          <w:szCs w:val="24"/>
        </w:rPr>
      </w:pPr>
    </w:p>
    <w:p w14:paraId="4AE0A2E4" w14:textId="77777777" w:rsidR="005D7CDF" w:rsidRDefault="005D7CDF" w:rsidP="005D7CDF">
      <w:pPr>
        <w:keepNext/>
        <w:keepLines/>
        <w:widowControl w:val="0"/>
        <w:spacing w:after="120"/>
        <w:rPr>
          <w:rFonts w:ascii="Arial" w:hAnsi="Arial" w:cs="Arial"/>
          <w:b/>
          <w:bCs/>
          <w:szCs w:val="24"/>
        </w:rPr>
      </w:pPr>
      <w:r w:rsidRPr="00C21075">
        <w:rPr>
          <w:rFonts w:ascii="Arial" w:hAnsi="Arial" w:cs="Arial"/>
          <w:b/>
          <w:bCs/>
          <w:szCs w:val="24"/>
        </w:rPr>
        <w:t xml:space="preserve">Task </w:t>
      </w:r>
      <w:r w:rsidRPr="00C21075">
        <w:rPr>
          <w:rFonts w:ascii="Arial" w:hAnsi="Arial" w:cs="Arial"/>
          <w:b/>
          <w:bCs/>
          <w:i/>
          <w:iCs/>
          <w:color w:val="0000FF"/>
        </w:rPr>
        <w:t>&lt;Fourth to Last&gt;</w:t>
      </w:r>
      <w:r w:rsidRPr="00C21075">
        <w:rPr>
          <w:rFonts w:ascii="Arial" w:hAnsi="Arial" w:cs="Arial"/>
          <w:b/>
          <w:bCs/>
          <w:szCs w:val="24"/>
        </w:rPr>
        <w:t>.</w:t>
      </w:r>
      <w:r>
        <w:rPr>
          <w:rFonts w:ascii="Arial" w:hAnsi="Arial" w:cs="Arial"/>
          <w:b/>
          <w:bCs/>
          <w:szCs w:val="24"/>
        </w:rPr>
        <w:t>3</w:t>
      </w:r>
      <w:r w:rsidRPr="00C21075">
        <w:rPr>
          <w:rFonts w:ascii="Arial" w:hAnsi="Arial" w:cs="Arial"/>
          <w:b/>
          <w:bCs/>
          <w:szCs w:val="24"/>
        </w:rPr>
        <w:t xml:space="preserve"> </w:t>
      </w:r>
      <w:r>
        <w:rPr>
          <w:rFonts w:ascii="Arial" w:hAnsi="Arial" w:cs="Arial"/>
          <w:b/>
          <w:bCs/>
          <w:szCs w:val="24"/>
        </w:rPr>
        <w:t>Maintenance Requirements</w:t>
      </w:r>
    </w:p>
    <w:p w14:paraId="26D5D5D4" w14:textId="77777777" w:rsidR="005D7CDF" w:rsidRPr="00673A72" w:rsidRDefault="005D7CDF" w:rsidP="005D7CDF">
      <w:pPr>
        <w:pStyle w:val="paragraph"/>
        <w:spacing w:before="0" w:beforeAutospacing="0" w:after="0" w:afterAutospacing="0"/>
        <w:textAlignment w:val="baseline"/>
        <w:rPr>
          <w:rFonts w:ascii="Arial" w:hAnsi="Arial" w:cs="Arial"/>
        </w:rPr>
      </w:pPr>
      <w:r w:rsidRPr="00673A72">
        <w:rPr>
          <w:rStyle w:val="normaltextrun"/>
          <w:rFonts w:ascii="Arial" w:hAnsi="Arial" w:cs="Arial"/>
        </w:rPr>
        <w:t>The goal of this task is to increase reliability through timely and effective preventive and corrective maintenance. The Recipient shall conduct maintenance on each charger installed and operated as part of the Agreement as specified in this section. </w:t>
      </w:r>
      <w:r w:rsidRPr="00673A72">
        <w:rPr>
          <w:rStyle w:val="eop"/>
          <w:rFonts w:ascii="Arial" w:hAnsi="Arial" w:cs="Arial"/>
        </w:rPr>
        <w:t> </w:t>
      </w:r>
    </w:p>
    <w:p w14:paraId="7478E70D" w14:textId="77777777" w:rsidR="005D7CDF" w:rsidRDefault="005D7CDF" w:rsidP="005D7CDF">
      <w:pPr>
        <w:pStyle w:val="paragraph"/>
        <w:spacing w:before="0" w:beforeAutospacing="0" w:after="0" w:afterAutospacing="0"/>
        <w:textAlignment w:val="baseline"/>
        <w:rPr>
          <w:rStyle w:val="normaltextrun"/>
          <w:rFonts w:ascii="Arial" w:hAnsi="Arial" w:cs="Arial"/>
          <w:b/>
          <w:bCs/>
        </w:rPr>
      </w:pPr>
    </w:p>
    <w:p w14:paraId="5D44D109" w14:textId="77777777" w:rsidR="005D7CDF" w:rsidRPr="00673A72" w:rsidRDefault="005D7CDF" w:rsidP="005D7CDF">
      <w:pPr>
        <w:pStyle w:val="paragraph"/>
        <w:spacing w:before="0" w:beforeAutospacing="0" w:after="0" w:afterAutospacing="0"/>
        <w:textAlignment w:val="baseline"/>
        <w:rPr>
          <w:rFonts w:ascii="Arial" w:hAnsi="Arial" w:cs="Arial"/>
        </w:rPr>
      </w:pPr>
      <w:r w:rsidRPr="00673A72">
        <w:rPr>
          <w:rStyle w:val="normaltextrun"/>
          <w:rFonts w:ascii="Arial" w:hAnsi="Arial" w:cs="Arial"/>
          <w:b/>
          <w:bCs/>
        </w:rPr>
        <w:t>The Recipient Shall:</w:t>
      </w:r>
      <w:r w:rsidRPr="00673A72">
        <w:rPr>
          <w:rStyle w:val="eop"/>
          <w:rFonts w:ascii="Arial" w:hAnsi="Arial" w:cs="Arial"/>
        </w:rPr>
        <w:t> </w:t>
      </w:r>
    </w:p>
    <w:p w14:paraId="34143517" w14:textId="77777777" w:rsidR="005D7CDF" w:rsidRPr="00673A72" w:rsidRDefault="005D7CDF" w:rsidP="003E1137">
      <w:pPr>
        <w:keepLines/>
        <w:widowControl w:val="0"/>
        <w:numPr>
          <w:ilvl w:val="0"/>
          <w:numId w:val="35"/>
        </w:numPr>
        <w:spacing w:after="120"/>
        <w:rPr>
          <w:rFonts w:ascii="Arial" w:hAnsi="Arial" w:cs="Arial"/>
          <w:szCs w:val="24"/>
        </w:rPr>
      </w:pPr>
      <w:r w:rsidRPr="00673A72">
        <w:rPr>
          <w:rStyle w:val="normaltextrun"/>
          <w:rFonts w:ascii="Arial" w:hAnsi="Arial" w:cs="Arial"/>
          <w:szCs w:val="24"/>
        </w:rPr>
        <w:t>Conduct preventive maintenance, as specified by the charger manufacturer, on the charger hardware by a certified technician annually. The time interval between consecutive preventive maintenance visits to any charger shall be no more than 13 months. </w:t>
      </w:r>
      <w:r w:rsidRPr="00673A72">
        <w:rPr>
          <w:rStyle w:val="eop"/>
          <w:rFonts w:ascii="Arial" w:hAnsi="Arial" w:cs="Arial"/>
          <w:szCs w:val="24"/>
        </w:rPr>
        <w:t> </w:t>
      </w:r>
    </w:p>
    <w:p w14:paraId="06457FA3" w14:textId="77777777" w:rsidR="005D7CDF" w:rsidRPr="00673A72" w:rsidRDefault="005D7CDF" w:rsidP="003E1137">
      <w:pPr>
        <w:keepLines/>
        <w:widowControl w:val="0"/>
        <w:numPr>
          <w:ilvl w:val="0"/>
          <w:numId w:val="35"/>
        </w:numPr>
        <w:spacing w:after="120"/>
        <w:rPr>
          <w:rFonts w:ascii="Arial" w:hAnsi="Arial" w:cs="Arial"/>
          <w:szCs w:val="24"/>
        </w:rPr>
      </w:pPr>
      <w:r w:rsidRPr="00673A72">
        <w:rPr>
          <w:rStyle w:val="normaltextrun"/>
          <w:rFonts w:ascii="Arial" w:hAnsi="Arial" w:cs="Arial"/>
          <w:szCs w:val="24"/>
        </w:rPr>
        <w:t>Complete corrective maintenance within 5 business days of the beginning of a time when the charger or charging port is inoperative or exhibiting failures that result in an inability to charge. </w:t>
      </w:r>
      <w:r w:rsidRPr="00673A72">
        <w:rPr>
          <w:rStyle w:val="eop"/>
          <w:rFonts w:ascii="Arial" w:hAnsi="Arial" w:cs="Arial"/>
          <w:szCs w:val="24"/>
        </w:rPr>
        <w:t> </w:t>
      </w:r>
    </w:p>
    <w:p w14:paraId="333E403F" w14:textId="77777777" w:rsidR="005D7CDF" w:rsidRPr="00673A72" w:rsidRDefault="005D7CDF" w:rsidP="003E1137">
      <w:pPr>
        <w:keepLines/>
        <w:widowControl w:val="0"/>
        <w:numPr>
          <w:ilvl w:val="0"/>
          <w:numId w:val="35"/>
        </w:numPr>
        <w:spacing w:after="120"/>
        <w:rPr>
          <w:rFonts w:ascii="Arial" w:hAnsi="Arial" w:cs="Arial"/>
          <w:szCs w:val="24"/>
        </w:rPr>
      </w:pPr>
      <w:r w:rsidRPr="00C20293">
        <w:rPr>
          <w:rStyle w:val="normaltextrun"/>
          <w:rFonts w:ascii="Arial" w:hAnsi="Arial" w:cs="Arial"/>
          <w:i/>
          <w:iCs/>
          <w:szCs w:val="24"/>
        </w:rPr>
        <w:lastRenderedPageBreak/>
        <w:t>Report on preventive and corrective maintenance in each Quarterly Report on Charger and Charging Port Reliability and Maintenance</w:t>
      </w:r>
      <w:r>
        <w:rPr>
          <w:rStyle w:val="normaltextrun"/>
          <w:rFonts w:ascii="Arial" w:hAnsi="Arial" w:cs="Arial"/>
          <w:szCs w:val="24"/>
        </w:rPr>
        <w:t xml:space="preserve"> </w:t>
      </w:r>
      <w:r w:rsidRPr="00673A72">
        <w:rPr>
          <w:rStyle w:val="normaltextrun"/>
          <w:rFonts w:ascii="Arial" w:hAnsi="Arial" w:cs="Arial"/>
          <w:szCs w:val="24"/>
        </w:rPr>
        <w:t>described in Task XX.4.</w:t>
      </w:r>
      <w:r w:rsidRPr="00673A72">
        <w:rPr>
          <w:rStyle w:val="eop"/>
          <w:rFonts w:ascii="Arial" w:hAnsi="Arial" w:cs="Arial"/>
          <w:szCs w:val="24"/>
        </w:rPr>
        <w:t> </w:t>
      </w:r>
    </w:p>
    <w:p w14:paraId="763374EB" w14:textId="77777777" w:rsidR="005D7CDF" w:rsidRDefault="005D7CDF" w:rsidP="005D7CDF">
      <w:pPr>
        <w:pStyle w:val="paragraph"/>
        <w:spacing w:before="0" w:beforeAutospacing="0" w:after="0" w:afterAutospacing="0"/>
        <w:ind w:left="360"/>
        <w:textAlignment w:val="baseline"/>
        <w:rPr>
          <w:rStyle w:val="eop"/>
          <w:rFonts w:ascii="Arial" w:hAnsi="Arial" w:cs="Arial"/>
        </w:rPr>
      </w:pPr>
      <w:r w:rsidRPr="00673A72">
        <w:rPr>
          <w:rStyle w:val="normaltextrun"/>
          <w:rFonts w:ascii="Arial" w:hAnsi="Arial" w:cs="Arial"/>
          <w:b/>
          <w:bCs/>
        </w:rPr>
        <w:t>Products:</w:t>
      </w:r>
      <w:r w:rsidRPr="00673A72">
        <w:rPr>
          <w:rStyle w:val="normaltextrun"/>
          <w:rFonts w:ascii="Arial" w:hAnsi="Arial" w:cs="Arial"/>
        </w:rPr>
        <w:t> </w:t>
      </w:r>
      <w:r w:rsidRPr="00673A72">
        <w:rPr>
          <w:rStyle w:val="eop"/>
          <w:rFonts w:ascii="Arial" w:hAnsi="Arial" w:cs="Arial"/>
        </w:rPr>
        <w:t> </w:t>
      </w:r>
    </w:p>
    <w:p w14:paraId="2F1958E1" w14:textId="77777777" w:rsidR="005D7CDF" w:rsidRDefault="005D7CDF" w:rsidP="003E1137">
      <w:pPr>
        <w:pStyle w:val="paragraph"/>
        <w:numPr>
          <w:ilvl w:val="0"/>
          <w:numId w:val="45"/>
        </w:numPr>
        <w:spacing w:before="0" w:beforeAutospacing="0" w:after="0" w:afterAutospacing="0"/>
        <w:textAlignment w:val="baseline"/>
        <w:rPr>
          <w:rStyle w:val="eop"/>
          <w:rFonts w:ascii="Arial" w:hAnsi="Arial" w:cs="Arial"/>
        </w:rPr>
      </w:pPr>
      <w:r w:rsidRPr="0072374C">
        <w:rPr>
          <w:rStyle w:val="normaltextrun"/>
          <w:rFonts w:ascii="Arial" w:hAnsi="Arial" w:cs="Arial"/>
        </w:rPr>
        <w:t xml:space="preserve">Maintenance section </w:t>
      </w:r>
      <w:r>
        <w:rPr>
          <w:rStyle w:val="normaltextrun"/>
          <w:rFonts w:ascii="Arial" w:hAnsi="Arial" w:cs="Arial"/>
        </w:rPr>
        <w:t>of Quarterly</w:t>
      </w:r>
      <w:r w:rsidRPr="00673A72">
        <w:rPr>
          <w:rStyle w:val="normaltextrun"/>
          <w:rFonts w:ascii="Arial" w:hAnsi="Arial" w:cs="Arial"/>
        </w:rPr>
        <w:t xml:space="preserve"> </w:t>
      </w:r>
      <w:r>
        <w:rPr>
          <w:rStyle w:val="normaltextrun"/>
          <w:rFonts w:ascii="Arial" w:hAnsi="Arial" w:cs="Arial"/>
        </w:rPr>
        <w:t xml:space="preserve">Report on Charger and Charging Port Reliability and Maintenance </w:t>
      </w:r>
      <w:r w:rsidRPr="00673A72">
        <w:rPr>
          <w:rStyle w:val="normaltextrun"/>
          <w:rFonts w:ascii="Arial" w:hAnsi="Arial" w:cs="Arial"/>
        </w:rPr>
        <w:t>described in Task XX.</w:t>
      </w:r>
      <w:r>
        <w:rPr>
          <w:rStyle w:val="normaltextrun"/>
          <w:rFonts w:ascii="Arial" w:hAnsi="Arial" w:cs="Arial"/>
        </w:rPr>
        <w:t>4</w:t>
      </w:r>
    </w:p>
    <w:p w14:paraId="7A736CCD" w14:textId="77777777" w:rsidR="005D7CDF" w:rsidRPr="0072374C" w:rsidRDefault="005D7CDF" w:rsidP="005D7CDF">
      <w:pPr>
        <w:pStyle w:val="paragraph"/>
        <w:spacing w:before="0" w:beforeAutospacing="0" w:after="0" w:afterAutospacing="0"/>
        <w:textAlignment w:val="baseline"/>
        <w:rPr>
          <w:rFonts w:ascii="Arial" w:hAnsi="Arial" w:cs="Arial"/>
        </w:rPr>
      </w:pPr>
    </w:p>
    <w:p w14:paraId="3921F619" w14:textId="77777777" w:rsidR="005D7CDF" w:rsidRPr="002F03B3" w:rsidRDefault="005D7CDF" w:rsidP="005D7CDF">
      <w:pPr>
        <w:keepNext/>
        <w:keepLines/>
        <w:widowControl w:val="0"/>
        <w:spacing w:after="120"/>
        <w:rPr>
          <w:rFonts w:ascii="Arial" w:hAnsi="Arial" w:cs="Arial"/>
          <w:b/>
          <w:bCs/>
          <w:szCs w:val="24"/>
        </w:rPr>
      </w:pPr>
      <w:r w:rsidRPr="002F03B3">
        <w:rPr>
          <w:rFonts w:ascii="Arial" w:hAnsi="Arial" w:cs="Arial"/>
          <w:b/>
          <w:bCs/>
        </w:rPr>
        <w:t xml:space="preserve">Task </w:t>
      </w:r>
      <w:r w:rsidRPr="00C21075">
        <w:rPr>
          <w:rFonts w:ascii="Arial" w:hAnsi="Arial" w:cs="Arial"/>
          <w:b/>
          <w:bCs/>
          <w:i/>
          <w:iCs/>
          <w:color w:val="0000FF"/>
        </w:rPr>
        <w:t>&lt;Fourth to Last&gt;</w:t>
      </w:r>
      <w:r w:rsidRPr="00C21075">
        <w:rPr>
          <w:rFonts w:ascii="Arial" w:hAnsi="Arial" w:cs="Arial"/>
          <w:b/>
          <w:bCs/>
          <w:szCs w:val="24"/>
        </w:rPr>
        <w:t>.</w:t>
      </w:r>
      <w:r w:rsidRPr="002F03B3">
        <w:rPr>
          <w:rFonts w:ascii="Arial" w:hAnsi="Arial" w:cs="Arial"/>
          <w:b/>
          <w:bCs/>
        </w:rPr>
        <w:t>4 Reporting  </w:t>
      </w:r>
    </w:p>
    <w:p w14:paraId="66EB0036" w14:textId="77777777" w:rsidR="005D7CDF" w:rsidRPr="002F03B3" w:rsidRDefault="005D7CDF" w:rsidP="005D7CDF">
      <w:pPr>
        <w:keepNext/>
        <w:keepLines/>
        <w:widowControl w:val="0"/>
        <w:spacing w:after="120"/>
        <w:rPr>
          <w:rStyle w:val="normaltextrun"/>
          <w:rFonts w:ascii="Segoe UI" w:hAnsi="Segoe UI" w:cs="Segoe UI"/>
          <w:szCs w:val="24"/>
        </w:rPr>
      </w:pPr>
      <w:r w:rsidRPr="002F03B3">
        <w:rPr>
          <w:rStyle w:val="normaltextrun"/>
          <w:rFonts w:ascii="Arial" w:hAnsi="Arial" w:cs="Arial"/>
          <w:szCs w:val="24"/>
        </w:rPr>
        <w:t>The goal of this task is to provide reports on charger reliability and maintenance. </w:t>
      </w:r>
      <w:r w:rsidRPr="002F03B3">
        <w:rPr>
          <w:rStyle w:val="eop"/>
          <w:rFonts w:ascii="Arial" w:hAnsi="Arial" w:cs="Arial"/>
          <w:szCs w:val="24"/>
        </w:rPr>
        <w:t> </w:t>
      </w:r>
    </w:p>
    <w:p w14:paraId="6073FD5E" w14:textId="77777777" w:rsidR="005D7CDF" w:rsidRPr="002F03B3" w:rsidRDefault="005D7CDF" w:rsidP="005D7CDF">
      <w:pPr>
        <w:pStyle w:val="paragraph"/>
        <w:spacing w:before="0" w:beforeAutospacing="0" w:after="0" w:afterAutospacing="0"/>
        <w:textAlignment w:val="baseline"/>
        <w:rPr>
          <w:rFonts w:ascii="Segoe UI" w:hAnsi="Segoe UI" w:cs="Segoe UI"/>
        </w:rPr>
      </w:pPr>
      <w:r w:rsidRPr="002F03B3">
        <w:rPr>
          <w:rStyle w:val="normaltextrun"/>
          <w:rFonts w:ascii="Arial" w:hAnsi="Arial" w:cs="Arial"/>
          <w:b/>
          <w:bCs/>
        </w:rPr>
        <w:t>The Recipient shall:</w:t>
      </w:r>
      <w:r w:rsidRPr="002F03B3">
        <w:rPr>
          <w:rStyle w:val="eop"/>
          <w:rFonts w:ascii="Arial" w:hAnsi="Arial" w:cs="Arial"/>
        </w:rPr>
        <w:t> </w:t>
      </w:r>
    </w:p>
    <w:p w14:paraId="5CCBF29D" w14:textId="77777777" w:rsidR="005D7CDF" w:rsidRPr="002F03B3" w:rsidRDefault="005D7CDF" w:rsidP="003E1137">
      <w:pPr>
        <w:keepLines/>
        <w:widowControl w:val="0"/>
        <w:numPr>
          <w:ilvl w:val="0"/>
          <w:numId w:val="35"/>
        </w:numPr>
        <w:spacing w:after="120"/>
        <w:rPr>
          <w:rFonts w:ascii="Arial" w:hAnsi="Arial" w:cs="Arial"/>
          <w:szCs w:val="24"/>
        </w:rPr>
      </w:pPr>
      <w:r>
        <w:rPr>
          <w:rStyle w:val="normaltextrun"/>
          <w:rFonts w:ascii="Arial" w:hAnsi="Arial" w:cs="Arial"/>
          <w:szCs w:val="24"/>
        </w:rPr>
        <w:t>Prepare</w:t>
      </w:r>
      <w:r w:rsidRPr="002F03B3">
        <w:rPr>
          <w:rStyle w:val="normaltextrun"/>
          <w:rFonts w:ascii="Arial" w:hAnsi="Arial" w:cs="Arial"/>
          <w:szCs w:val="24"/>
        </w:rPr>
        <w:t xml:space="preserve"> and submit to the CEC </w:t>
      </w:r>
      <w:r>
        <w:rPr>
          <w:rStyle w:val="normaltextrun"/>
          <w:rFonts w:ascii="Arial" w:hAnsi="Arial" w:cs="Arial"/>
          <w:i/>
          <w:iCs/>
          <w:szCs w:val="24"/>
        </w:rPr>
        <w:t>Q</w:t>
      </w:r>
      <w:r w:rsidRPr="008162DA">
        <w:rPr>
          <w:rStyle w:val="normaltextrun"/>
          <w:rFonts w:ascii="Arial" w:hAnsi="Arial" w:cs="Arial"/>
          <w:i/>
          <w:iCs/>
          <w:szCs w:val="24"/>
        </w:rPr>
        <w:t xml:space="preserve">uarterly </w:t>
      </w:r>
      <w:r>
        <w:rPr>
          <w:rStyle w:val="normaltextrun"/>
          <w:rFonts w:ascii="Arial" w:hAnsi="Arial" w:cs="Arial"/>
          <w:i/>
          <w:iCs/>
          <w:szCs w:val="24"/>
        </w:rPr>
        <w:t>R</w:t>
      </w:r>
      <w:r w:rsidRPr="008162DA">
        <w:rPr>
          <w:rStyle w:val="normaltextrun"/>
          <w:rFonts w:ascii="Arial" w:hAnsi="Arial" w:cs="Arial"/>
          <w:i/>
          <w:iCs/>
          <w:szCs w:val="24"/>
        </w:rPr>
        <w:t xml:space="preserve">eports on </w:t>
      </w:r>
      <w:r>
        <w:rPr>
          <w:rStyle w:val="normaltextrun"/>
          <w:rFonts w:ascii="Arial" w:hAnsi="Arial" w:cs="Arial"/>
          <w:i/>
          <w:iCs/>
          <w:szCs w:val="24"/>
        </w:rPr>
        <w:t>C</w:t>
      </w:r>
      <w:r w:rsidRPr="008162DA">
        <w:rPr>
          <w:rStyle w:val="normaltextrun"/>
          <w:rFonts w:ascii="Arial" w:hAnsi="Arial" w:cs="Arial"/>
          <w:i/>
          <w:iCs/>
          <w:szCs w:val="24"/>
        </w:rPr>
        <w:t xml:space="preserve">harger and </w:t>
      </w:r>
      <w:r>
        <w:rPr>
          <w:rStyle w:val="normaltextrun"/>
          <w:rFonts w:ascii="Arial" w:hAnsi="Arial" w:cs="Arial"/>
          <w:i/>
          <w:iCs/>
          <w:szCs w:val="24"/>
        </w:rPr>
        <w:t>C</w:t>
      </w:r>
      <w:r w:rsidRPr="008162DA">
        <w:rPr>
          <w:rStyle w:val="normaltextrun"/>
          <w:rFonts w:ascii="Arial" w:hAnsi="Arial" w:cs="Arial"/>
          <w:i/>
          <w:iCs/>
          <w:szCs w:val="24"/>
        </w:rPr>
        <w:t xml:space="preserve">harging </w:t>
      </w:r>
      <w:r>
        <w:rPr>
          <w:rStyle w:val="normaltextrun"/>
          <w:rFonts w:ascii="Arial" w:hAnsi="Arial" w:cs="Arial"/>
          <w:i/>
          <w:iCs/>
          <w:szCs w:val="24"/>
        </w:rPr>
        <w:t>P</w:t>
      </w:r>
      <w:r w:rsidRPr="008162DA">
        <w:rPr>
          <w:rStyle w:val="normaltextrun"/>
          <w:rFonts w:ascii="Arial" w:hAnsi="Arial" w:cs="Arial"/>
          <w:i/>
          <w:iCs/>
          <w:szCs w:val="24"/>
        </w:rPr>
        <w:t xml:space="preserve">ort </w:t>
      </w:r>
      <w:r>
        <w:rPr>
          <w:rStyle w:val="normaltextrun"/>
          <w:rFonts w:ascii="Arial" w:hAnsi="Arial" w:cs="Arial"/>
          <w:i/>
          <w:iCs/>
          <w:szCs w:val="24"/>
        </w:rPr>
        <w:t>R</w:t>
      </w:r>
      <w:r w:rsidRPr="008162DA">
        <w:rPr>
          <w:rStyle w:val="normaltextrun"/>
          <w:rFonts w:ascii="Arial" w:hAnsi="Arial" w:cs="Arial"/>
          <w:i/>
          <w:iCs/>
          <w:szCs w:val="24"/>
        </w:rPr>
        <w:t xml:space="preserve">eliability and </w:t>
      </w:r>
      <w:r>
        <w:rPr>
          <w:rStyle w:val="normaltextrun"/>
          <w:rFonts w:ascii="Arial" w:hAnsi="Arial" w:cs="Arial"/>
          <w:i/>
          <w:iCs/>
          <w:szCs w:val="24"/>
        </w:rPr>
        <w:t>M</w:t>
      </w:r>
      <w:r w:rsidRPr="008162DA">
        <w:rPr>
          <w:rStyle w:val="normaltextrun"/>
          <w:rFonts w:ascii="Arial" w:hAnsi="Arial" w:cs="Arial"/>
          <w:i/>
          <w:iCs/>
          <w:szCs w:val="24"/>
        </w:rPr>
        <w:t>aintenance</w:t>
      </w:r>
      <w:r w:rsidRPr="002F03B3">
        <w:rPr>
          <w:rStyle w:val="normaltextrun"/>
          <w:rFonts w:ascii="Arial" w:hAnsi="Arial" w:cs="Arial"/>
          <w:szCs w:val="24"/>
        </w:rPr>
        <w:t xml:space="preserve">. Each report shall </w:t>
      </w:r>
      <w:proofErr w:type="gramStart"/>
      <w:r w:rsidRPr="00AB12FD">
        <w:rPr>
          <w:rStyle w:val="normaltextrun"/>
          <w:rFonts w:ascii="Arial" w:hAnsi="Arial" w:cs="Arial"/>
          <w:szCs w:val="24"/>
        </w:rPr>
        <w:t>include:</w:t>
      </w:r>
      <w:proofErr w:type="gramEnd"/>
      <w:r w:rsidRPr="002F03B3">
        <w:rPr>
          <w:rStyle w:val="normaltextrun"/>
          <w:rFonts w:ascii="Arial" w:hAnsi="Arial" w:cs="Arial"/>
          <w:szCs w:val="24"/>
        </w:rPr>
        <w:t xml:space="preserve"> A 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w:t>
      </w:r>
      <w:r w:rsidRPr="002F03B3">
        <w:rPr>
          <w:rStyle w:val="eop"/>
          <w:rFonts w:ascii="Arial" w:hAnsi="Arial" w:cs="Arial"/>
          <w:szCs w:val="24"/>
        </w:rPr>
        <w:t> </w:t>
      </w:r>
    </w:p>
    <w:p w14:paraId="1727475B" w14:textId="77777777" w:rsidR="005D7CDF" w:rsidRPr="00EC72B9" w:rsidRDefault="005D7CDF" w:rsidP="003E113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networked charging ports,</w:t>
      </w:r>
      <w:r w:rsidRPr="00A9031D">
        <w:rPr>
          <w:rStyle w:val="normaltextrun"/>
          <w:rFonts w:ascii="Arial" w:hAnsi="Arial" w:cs="Arial"/>
        </w:rPr>
        <w:t xml:space="preserve"> the</w:t>
      </w:r>
      <w:r w:rsidRPr="00EC72B9">
        <w:rPr>
          <w:rStyle w:val="normaltextrun"/>
          <w:rFonts w:ascii="Arial" w:hAnsi="Arial" w:cs="Arial"/>
        </w:rPr>
        <w:t xml:space="preserve"> time after the charger has transmitted a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indicating that the charging port associated with that charger is in a “faulted” or “unavailable” state until a subsequent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is transmitted by that charger indicating that the charging port has transitioned to an “available,” “occupied,” or “reserved” state. The timestamps in each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shall be used to quantify downtime.</w:t>
      </w:r>
      <w:r w:rsidRPr="00EC72B9">
        <w:rPr>
          <w:rStyle w:val="eop"/>
          <w:rFonts w:ascii="Arial" w:hAnsi="Arial" w:cs="Arial"/>
        </w:rPr>
        <w:t> </w:t>
      </w:r>
    </w:p>
    <w:p w14:paraId="58E92B20" w14:textId="77777777" w:rsidR="005D7CDF" w:rsidRPr="00EC72B9" w:rsidRDefault="005D7CDF" w:rsidP="003E113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networked chargers,</w:t>
      </w:r>
      <w:r w:rsidRPr="00A9031D">
        <w:rPr>
          <w:rStyle w:val="normaltextrun"/>
          <w:rFonts w:ascii="Arial" w:hAnsi="Arial" w:cs="Arial"/>
        </w:rPr>
        <w:t xml:space="preserve"> the</w:t>
      </w:r>
      <w:r w:rsidRPr="00EC72B9">
        <w:rPr>
          <w:rStyle w:val="normaltextrun"/>
          <w:rFonts w:ascii="Arial" w:hAnsi="Arial" w:cs="Arial"/>
        </w:rPr>
        <w:t xml:space="preserve"> time between a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transmitted by the Central Management System and the last </w:t>
      </w:r>
      <w:proofErr w:type="spellStart"/>
      <w:r w:rsidRPr="00EC72B9">
        <w:rPr>
          <w:rStyle w:val="spellingerror"/>
          <w:rFonts w:ascii="Arial" w:hAnsi="Arial" w:cs="Arial"/>
        </w:rPr>
        <w:t>HeartbeatResponse</w:t>
      </w:r>
      <w:proofErr w:type="spellEnd"/>
      <w:r w:rsidRPr="00EC72B9">
        <w:rPr>
          <w:rStyle w:val="normaltextrun"/>
          <w:rFonts w:ascii="Arial" w:hAnsi="Arial" w:cs="Arial"/>
        </w:rPr>
        <w:t xml:space="preserve"> transmitted by the Central Management System prior to the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The timestamps in the relevant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and </w:t>
      </w:r>
      <w:proofErr w:type="spellStart"/>
      <w:r w:rsidRPr="00EC72B9">
        <w:rPr>
          <w:rStyle w:val="spellingerror"/>
          <w:rFonts w:ascii="Arial" w:hAnsi="Arial" w:cs="Arial"/>
        </w:rPr>
        <w:t>HeartbeatResponse</w:t>
      </w:r>
      <w:proofErr w:type="spellEnd"/>
      <w:r w:rsidRPr="00EC72B9">
        <w:rPr>
          <w:rStyle w:val="normaltextrun"/>
          <w:rFonts w:ascii="Arial" w:hAnsi="Arial" w:cs="Arial"/>
        </w:rPr>
        <w:t xml:space="preserve"> shall be used to quantify downtime. </w:t>
      </w:r>
      <w:r w:rsidRPr="00EC72B9">
        <w:rPr>
          <w:rStyle w:val="eop"/>
          <w:rFonts w:ascii="Arial" w:hAnsi="Arial" w:cs="Arial"/>
        </w:rPr>
        <w:t> </w:t>
      </w:r>
    </w:p>
    <w:p w14:paraId="042845E4" w14:textId="77777777" w:rsidR="005D7CDF" w:rsidRPr="00EC72B9" w:rsidRDefault="005D7CDF" w:rsidP="003E113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all charging ports,</w:t>
      </w:r>
      <w:r w:rsidRPr="00A9031D">
        <w:rPr>
          <w:rStyle w:val="normaltextrun"/>
          <w:rFonts w:ascii="Arial" w:hAnsi="Arial" w:cs="Arial"/>
        </w:rPr>
        <w:t xml:space="preserve"> the</w:t>
      </w:r>
      <w:r w:rsidRPr="00EC72B9">
        <w:rPr>
          <w:rStyle w:val="normaltextrun"/>
          <w:rFonts w:ascii="Arial" w:hAnsi="Arial" w:cs="Arial"/>
        </w:rPr>
        <w:t xml:space="preserve"> time between the earliest record that a charg</w:t>
      </w:r>
      <w:r w:rsidRPr="007E2768">
        <w:rPr>
          <w:rStyle w:val="normaltextrun"/>
          <w:rFonts w:ascii="Arial" w:hAnsi="Arial" w:cs="Arial"/>
        </w:rPr>
        <w:t>ing port</w:t>
      </w:r>
      <w:r w:rsidRPr="00EC72B9">
        <w:rPr>
          <w:rStyle w:val="normaltextrun"/>
          <w:rFonts w:ascii="Arial" w:hAnsi="Arial" w:cs="Arial"/>
        </w:rPr>
        <w:t xml:space="preserve">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w:t>
      </w:r>
      <w:r w:rsidRPr="00EC72B9">
        <w:rPr>
          <w:rStyle w:val="eop"/>
          <w:rFonts w:ascii="Arial" w:hAnsi="Arial" w:cs="Arial"/>
        </w:rPr>
        <w:t> </w:t>
      </w:r>
    </w:p>
    <w:p w14:paraId="180DF873" w14:textId="77777777" w:rsidR="005D7CDF" w:rsidRPr="00EC72B9" w:rsidRDefault="005D7CDF" w:rsidP="005D7CDF">
      <w:pPr>
        <w:pStyle w:val="paragraph"/>
        <w:spacing w:before="0" w:beforeAutospacing="0" w:after="0" w:afterAutospacing="0"/>
        <w:ind w:left="1440"/>
        <w:textAlignment w:val="baseline"/>
        <w:rPr>
          <w:rFonts w:ascii="Segoe UI" w:hAnsi="Segoe UI" w:cs="Segoe UI"/>
        </w:rPr>
      </w:pPr>
      <w:r w:rsidRPr="00EC72B9">
        <w:rPr>
          <w:rStyle w:val="eop"/>
          <w:rFonts w:ascii="Arial" w:hAnsi="Arial" w:cs="Arial"/>
        </w:rPr>
        <w:t> </w:t>
      </w:r>
    </w:p>
    <w:p w14:paraId="6B01053A" w14:textId="77777777" w:rsidR="005D7CDF" w:rsidRPr="00EC72B9" w:rsidRDefault="005D7CDF" w:rsidP="003E1137">
      <w:pPr>
        <w:keepLines/>
        <w:widowControl w:val="0"/>
        <w:numPr>
          <w:ilvl w:val="0"/>
          <w:numId w:val="35"/>
        </w:numPr>
        <w:spacing w:after="120"/>
        <w:rPr>
          <w:rFonts w:ascii="Arial" w:hAnsi="Arial" w:cs="Arial"/>
          <w:szCs w:val="24"/>
        </w:rPr>
      </w:pPr>
      <w:r>
        <w:rPr>
          <w:rStyle w:val="normaltextrun"/>
          <w:rFonts w:ascii="Arial" w:hAnsi="Arial" w:cs="Arial"/>
          <w:szCs w:val="24"/>
        </w:rPr>
        <w:t>Prepare</w:t>
      </w:r>
      <w:r w:rsidRPr="00EC72B9">
        <w:rPr>
          <w:rStyle w:val="normaltextrun"/>
          <w:rFonts w:ascii="Arial" w:hAnsi="Arial" w:cs="Arial"/>
          <w:szCs w:val="24"/>
        </w:rPr>
        <w:t xml:space="preserve"> a summary of Excluded Downtime, including total excluded downtime and the number and frequency of excluded downtime events, the minimum, median, mean, and maximum duration, and the causes of excluded downtime events</w:t>
      </w:r>
      <w:r>
        <w:rPr>
          <w:rStyle w:val="normaltextrun"/>
          <w:rFonts w:ascii="Arial" w:hAnsi="Arial" w:cs="Arial"/>
          <w:szCs w:val="24"/>
        </w:rPr>
        <w:t xml:space="preserve"> and include in each Quarterly Report on Charger and Charging Port Reliability and Maintenance</w:t>
      </w:r>
      <w:r w:rsidRPr="00EC72B9">
        <w:rPr>
          <w:rStyle w:val="normaltextrun"/>
          <w:rFonts w:ascii="Arial" w:hAnsi="Arial" w:cs="Arial"/>
          <w:szCs w:val="24"/>
        </w:rPr>
        <w:t>. ‘Excluded Downtime’ includes:</w:t>
      </w:r>
      <w:r w:rsidRPr="00EC72B9">
        <w:rPr>
          <w:rStyle w:val="eop"/>
          <w:rFonts w:ascii="Arial" w:hAnsi="Arial" w:cs="Arial"/>
          <w:szCs w:val="24"/>
        </w:rPr>
        <w:t> </w:t>
      </w:r>
    </w:p>
    <w:p w14:paraId="21327DC7" w14:textId="77777777" w:rsidR="005D7CDF" w:rsidRPr="00EC72B9" w:rsidRDefault="005D7CDF" w:rsidP="003E113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lastRenderedPageBreak/>
        <w:t>Before Initial Installation:</w:t>
      </w:r>
      <w:r w:rsidRPr="00EC72B9">
        <w:rPr>
          <w:rStyle w:val="normaltextrun"/>
          <w:rFonts w:ascii="Arial" w:hAnsi="Arial" w:cs="Arial"/>
        </w:rPr>
        <w:t xml:space="preserve"> Downtime before the charging port was initially installed.</w:t>
      </w:r>
      <w:r w:rsidRPr="00EC72B9">
        <w:rPr>
          <w:rStyle w:val="eop"/>
          <w:rFonts w:ascii="Arial" w:hAnsi="Arial" w:cs="Arial"/>
        </w:rPr>
        <w:t> </w:t>
      </w:r>
    </w:p>
    <w:p w14:paraId="291010F0" w14:textId="77777777" w:rsidR="005D7CDF" w:rsidRPr="00EC72B9" w:rsidRDefault="005D7CDF" w:rsidP="003E113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Grid Power Loss:</w:t>
      </w:r>
      <w:r w:rsidRPr="00EC72B9">
        <w:rPr>
          <w:rStyle w:val="normaltextrun"/>
          <w:rFonts w:ascii="Arial" w:hAnsi="Arial" w:cs="Arial"/>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r w:rsidRPr="00EC72B9">
        <w:rPr>
          <w:rStyle w:val="eop"/>
          <w:rFonts w:ascii="Arial" w:hAnsi="Arial" w:cs="Arial"/>
        </w:rPr>
        <w:t> </w:t>
      </w:r>
    </w:p>
    <w:p w14:paraId="68669243" w14:textId="77777777" w:rsidR="005D7CDF" w:rsidRPr="00EC72B9" w:rsidRDefault="005D7CDF" w:rsidP="003E113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Vehicle Fault:</w:t>
      </w:r>
      <w:r w:rsidRPr="00EC72B9">
        <w:rPr>
          <w:rStyle w:val="normaltextrun"/>
          <w:rFonts w:ascii="Arial" w:hAnsi="Arial" w:cs="Arial"/>
        </w:rPr>
        <w:t xml:space="preserve"> Any failure to charge or failure to meet the EV charging customer’s expectation for power delivery due to the fault of the vehicle. </w:t>
      </w:r>
      <w:r w:rsidRPr="00EC72B9">
        <w:rPr>
          <w:rStyle w:val="eop"/>
          <w:rFonts w:ascii="Arial" w:hAnsi="Arial" w:cs="Arial"/>
        </w:rPr>
        <w:t> </w:t>
      </w:r>
    </w:p>
    <w:p w14:paraId="420614B1" w14:textId="77777777" w:rsidR="005D7CDF" w:rsidRPr="00EC72B9" w:rsidRDefault="005D7CDF" w:rsidP="003E113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Outage for Preventative Maintenance or Upgrade:</w:t>
      </w:r>
      <w:r w:rsidRPr="00EC72B9">
        <w:rPr>
          <w:rStyle w:val="normaltextrun"/>
          <w:rFonts w:ascii="Arial" w:hAnsi="Arial" w:cs="Arial"/>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r w:rsidRPr="00EC72B9">
        <w:rPr>
          <w:rStyle w:val="eop"/>
          <w:rFonts w:ascii="Arial" w:hAnsi="Arial" w:cs="Arial"/>
        </w:rPr>
        <w:t> </w:t>
      </w:r>
    </w:p>
    <w:p w14:paraId="7E54A9E8" w14:textId="77777777" w:rsidR="005D7CDF" w:rsidRPr="00EC72B9" w:rsidRDefault="005D7CDF" w:rsidP="003E113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Vandalism or Theft:</w:t>
      </w:r>
      <w:r w:rsidRPr="00EC72B9">
        <w:rPr>
          <w:rStyle w:val="normaltextrun"/>
          <w:rFonts w:ascii="Arial" w:hAnsi="Arial" w:cs="Arial"/>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  </w:t>
      </w:r>
      <w:r w:rsidRPr="00EC72B9">
        <w:rPr>
          <w:rStyle w:val="eop"/>
          <w:rFonts w:ascii="Arial" w:hAnsi="Arial" w:cs="Arial"/>
        </w:rPr>
        <w:t> </w:t>
      </w:r>
    </w:p>
    <w:p w14:paraId="110720CC" w14:textId="77777777" w:rsidR="005D7CDF" w:rsidRPr="002F03B3" w:rsidRDefault="005D7CDF" w:rsidP="003E113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Natural Disasters:</w:t>
      </w:r>
      <w:r w:rsidRPr="002F03B3">
        <w:rPr>
          <w:rStyle w:val="normaltextrun"/>
          <w:rFonts w:ascii="Arial" w:hAnsi="Arial" w:cs="Arial"/>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chargers(s) to claim this as excluded downtime.</w:t>
      </w:r>
      <w:r w:rsidRPr="002F03B3">
        <w:rPr>
          <w:rStyle w:val="eop"/>
          <w:rFonts w:ascii="Arial" w:hAnsi="Arial" w:cs="Arial"/>
        </w:rPr>
        <w:t> </w:t>
      </w:r>
    </w:p>
    <w:p w14:paraId="5981DACB" w14:textId="77777777" w:rsidR="005D7CDF" w:rsidRPr="002F03B3" w:rsidRDefault="005D7CDF" w:rsidP="003E113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Communication Network Outages:</w:t>
      </w:r>
      <w:r w:rsidRPr="002F03B3">
        <w:rPr>
          <w:rStyle w:val="normaltextrun"/>
          <w:rFonts w:ascii="Arial" w:hAnsi="Arial" w:cs="Arial"/>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r w:rsidRPr="002F03B3">
        <w:rPr>
          <w:rStyle w:val="eop"/>
          <w:rFonts w:ascii="Arial" w:hAnsi="Arial" w:cs="Arial"/>
        </w:rPr>
        <w:t> </w:t>
      </w:r>
    </w:p>
    <w:p w14:paraId="65B38FC9" w14:textId="77777777" w:rsidR="005D7CDF" w:rsidRPr="002F03B3" w:rsidRDefault="005D7CDF" w:rsidP="003E113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Operating Hours:</w:t>
      </w:r>
      <w:r w:rsidRPr="002F03B3">
        <w:rPr>
          <w:rStyle w:val="normaltextrun"/>
          <w:rFonts w:ascii="Arial" w:hAnsi="Arial" w:cs="Arial"/>
        </w:rPr>
        <w:t xml:space="preserve"> Hours in which the charging port is in an operative state but that are outside of the identified hours of operation of the charging station.</w:t>
      </w:r>
      <w:r w:rsidRPr="002F03B3">
        <w:rPr>
          <w:rStyle w:val="eop"/>
          <w:rFonts w:ascii="Arial" w:hAnsi="Arial" w:cs="Arial"/>
        </w:rPr>
        <w:t> </w:t>
      </w:r>
    </w:p>
    <w:p w14:paraId="349FFD65" w14:textId="77777777" w:rsidR="005D7CDF" w:rsidRPr="002F03B3" w:rsidRDefault="005D7CDF" w:rsidP="005D7CDF">
      <w:pPr>
        <w:pStyle w:val="paragraph"/>
        <w:spacing w:before="0" w:beforeAutospacing="0" w:after="0" w:afterAutospacing="0"/>
        <w:ind w:left="1080"/>
        <w:textAlignment w:val="baseline"/>
        <w:rPr>
          <w:rFonts w:ascii="Segoe UI" w:hAnsi="Segoe UI" w:cs="Segoe UI"/>
        </w:rPr>
      </w:pPr>
      <w:r w:rsidRPr="002F03B3">
        <w:rPr>
          <w:rStyle w:val="eop"/>
          <w:rFonts w:ascii="Arial" w:hAnsi="Arial" w:cs="Arial"/>
        </w:rPr>
        <w:t> </w:t>
      </w:r>
    </w:p>
    <w:p w14:paraId="78C8CA54" w14:textId="77777777" w:rsidR="005D7CDF" w:rsidRPr="00A9031D" w:rsidRDefault="005D7CDF" w:rsidP="003E1137">
      <w:pPr>
        <w:keepLines/>
        <w:widowControl w:val="0"/>
        <w:numPr>
          <w:ilvl w:val="0"/>
          <w:numId w:val="35"/>
        </w:numPr>
        <w:spacing w:after="120"/>
        <w:rPr>
          <w:rStyle w:val="eop"/>
          <w:rFonts w:ascii="Calibri" w:hAnsi="Calibri" w:cs="Calibri"/>
          <w:szCs w:val="24"/>
        </w:rPr>
      </w:pPr>
      <w:r w:rsidRPr="00A9031D">
        <w:rPr>
          <w:rStyle w:val="normaltextrun"/>
          <w:rFonts w:ascii="Arial" w:hAnsi="Arial" w:cs="Arial"/>
          <w:b/>
          <w:bCs/>
          <w:szCs w:val="24"/>
          <w:shd w:val="clear" w:color="auto" w:fill="FFFFFF"/>
        </w:rPr>
        <w:t>For all charging ports,</w:t>
      </w:r>
      <w:r w:rsidRPr="007E2768">
        <w:rPr>
          <w:rStyle w:val="normaltextrun"/>
          <w:rFonts w:ascii="Arial" w:hAnsi="Arial" w:cs="Arial"/>
          <w:szCs w:val="24"/>
          <w:shd w:val="clear" w:color="auto" w:fill="FFFFFF"/>
        </w:rPr>
        <w:t xml:space="preserve"> </w:t>
      </w:r>
      <w:r>
        <w:rPr>
          <w:rStyle w:val="normaltextrun"/>
          <w:rFonts w:ascii="Arial" w:hAnsi="Arial" w:cs="Arial"/>
          <w:szCs w:val="24"/>
          <w:shd w:val="clear" w:color="auto" w:fill="FFFFFF"/>
        </w:rPr>
        <w:t>prepare</w:t>
      </w:r>
      <w:r w:rsidRPr="007E2768">
        <w:rPr>
          <w:rStyle w:val="normaltextrun"/>
          <w:rFonts w:ascii="Arial" w:hAnsi="Arial" w:cs="Arial"/>
          <w:szCs w:val="24"/>
          <w:shd w:val="clear" w:color="auto" w:fill="FFFFFF"/>
        </w:rPr>
        <w:t xml:space="preserve"> a summary and calculation of uptime</w:t>
      </w:r>
      <w:r>
        <w:rPr>
          <w:rStyle w:val="normaltextrun"/>
          <w:rFonts w:ascii="Arial" w:hAnsi="Arial" w:cs="Arial"/>
          <w:szCs w:val="24"/>
          <w:shd w:val="clear" w:color="auto" w:fill="FFFFFF"/>
        </w:rPr>
        <w:t xml:space="preserve"> and include in each Quarterly Report on Charger and Charging Port Reliability and Maintenance</w:t>
      </w:r>
      <w:r w:rsidRPr="007E2768">
        <w:rPr>
          <w:rStyle w:val="normaltextrun"/>
          <w:rFonts w:ascii="Arial" w:hAnsi="Arial" w:cs="Arial"/>
          <w:szCs w:val="24"/>
          <w:shd w:val="clear" w:color="auto" w:fill="FFFFFF"/>
        </w:rPr>
        <w:t xml:space="preserve">. Each report shall include </w:t>
      </w:r>
      <w:r>
        <w:rPr>
          <w:rStyle w:val="normaltextrun"/>
          <w:rFonts w:ascii="Arial" w:hAnsi="Arial" w:cs="Arial"/>
          <w:szCs w:val="24"/>
          <w:shd w:val="clear" w:color="auto" w:fill="FFFFFF"/>
        </w:rPr>
        <w:t xml:space="preserve">the </w:t>
      </w:r>
      <w:r w:rsidRPr="007E2768">
        <w:rPr>
          <w:rStyle w:val="normaltextrun"/>
          <w:rFonts w:ascii="Arial" w:hAnsi="Arial" w:cs="Arial"/>
          <w:szCs w:val="24"/>
          <w:shd w:val="clear" w:color="auto" w:fill="FFFFFF"/>
        </w:rPr>
        <w:t xml:space="preserve">uptime percentage of each charging port (Uptime) installed and operated as part of this </w:t>
      </w:r>
      <w:r>
        <w:rPr>
          <w:rStyle w:val="normaltextrun"/>
          <w:rFonts w:ascii="Arial" w:hAnsi="Arial" w:cs="Arial"/>
          <w:szCs w:val="24"/>
          <w:shd w:val="clear" w:color="auto" w:fill="FFFFFF"/>
        </w:rPr>
        <w:t>A</w:t>
      </w:r>
      <w:r w:rsidRPr="007E2768">
        <w:rPr>
          <w:rStyle w:val="normaltextrun"/>
          <w:rFonts w:ascii="Arial" w:hAnsi="Arial" w:cs="Arial"/>
          <w:szCs w:val="24"/>
          <w:shd w:val="clear" w:color="auto" w:fill="FFFFFF"/>
        </w:rPr>
        <w:t>greement</w:t>
      </w:r>
      <w:r w:rsidRPr="004B1FFE">
        <w:rPr>
          <w:rStyle w:val="normaltextrun"/>
          <w:rFonts w:ascii="Arial" w:hAnsi="Arial" w:cs="Arial"/>
          <w:szCs w:val="24"/>
          <w:shd w:val="clear" w:color="auto" w:fill="FFFFFF"/>
        </w:rPr>
        <w:t xml:space="preserve"> for the reporting period</w:t>
      </w:r>
      <w:r w:rsidRPr="007E2768">
        <w:rPr>
          <w:rStyle w:val="normaltextrun"/>
          <w:rFonts w:ascii="Arial" w:hAnsi="Arial" w:cs="Arial"/>
          <w:szCs w:val="24"/>
          <w:shd w:val="clear" w:color="auto" w:fill="FFFFFF"/>
        </w:rPr>
        <w:t>. Charging port uptime shall be calculated as: </w:t>
      </w:r>
      <w:r w:rsidRPr="007E2768">
        <w:rPr>
          <w:rStyle w:val="eop"/>
          <w:rFonts w:ascii="Arial" w:hAnsi="Arial" w:cs="Arial"/>
          <w:szCs w:val="24"/>
        </w:rPr>
        <w:t> </w:t>
      </w:r>
    </w:p>
    <w:p w14:paraId="4A06F306" w14:textId="77777777" w:rsidR="005D7CDF" w:rsidRPr="00D73B19" w:rsidRDefault="005D7CDF" w:rsidP="005D7CDF">
      <w:pPr>
        <w:ind w:left="-1910"/>
        <w:rPr>
          <w:rFonts w:ascii="Arial" w:eastAsiaTheme="minorEastAsia" w:hAnsi="Arial" w:cs="Arial"/>
          <w:b/>
        </w:rPr>
      </w:pPr>
      <m:oMathPara>
        <m:oMath>
          <m:r>
            <m:rPr>
              <m:sty m:val="bi"/>
            </m:rPr>
            <w:rPr>
              <w:rFonts w:ascii="Cambria Math" w:hAnsi="Cambria Math" w:cs="Arial"/>
            </w:rPr>
            <m:t xml:space="preserve">U= </m:t>
          </m:r>
          <m:f>
            <m:fPr>
              <m:ctrlPr>
                <w:rPr>
                  <w:rFonts w:ascii="Cambria Math" w:hAnsi="Cambria Math" w:cs="Arial"/>
                  <w:b/>
                  <w:bCs/>
                  <w:i/>
                </w:rPr>
              </m:ctrlPr>
            </m:fPr>
            <m:num>
              <m:r>
                <m:rPr>
                  <m:sty m:val="bi"/>
                </m:rPr>
                <w:rPr>
                  <w:rFonts w:ascii="Cambria Math" w:hAnsi="Cambria Math" w:cs="Arial"/>
                </w:rPr>
                <m:t>T-D+E</m:t>
              </m:r>
            </m:num>
            <m:den>
              <m:r>
                <m:rPr>
                  <m:sty m:val="bi"/>
                </m:rPr>
                <w:rPr>
                  <w:rFonts w:ascii="Cambria Math" w:hAnsi="Cambria Math" w:cs="Arial"/>
                </w:rPr>
                <m:t>T</m:t>
              </m:r>
            </m:den>
          </m:f>
          <m:r>
            <m:rPr>
              <m:sty m:val="bi"/>
            </m:rPr>
            <w:rPr>
              <w:rFonts w:ascii="Cambria Math" w:hAnsi="Cambria Math" w:cs="Arial"/>
            </w:rPr>
            <m:t>*100%</m:t>
          </m:r>
        </m:oMath>
      </m:oMathPara>
    </w:p>
    <w:p w14:paraId="07A6066C" w14:textId="77777777" w:rsidR="005D7CDF" w:rsidRPr="00D73B19" w:rsidRDefault="005D7CDF" w:rsidP="005D7CDF">
      <w:pPr>
        <w:ind w:left="-1730"/>
        <w:rPr>
          <w:rFonts w:ascii="Arial" w:eastAsiaTheme="minorEastAsia" w:hAnsi="Arial" w:cs="Arial"/>
          <w:b/>
        </w:rPr>
      </w:pPr>
    </w:p>
    <w:p w14:paraId="07511D87" w14:textId="77777777" w:rsidR="005D7CDF" w:rsidRPr="00D73B19" w:rsidRDefault="005D7CDF" w:rsidP="005D7CDF">
      <w:pPr>
        <w:ind w:left="250" w:firstLine="470"/>
        <w:rPr>
          <w:rFonts w:ascii="Arial" w:eastAsiaTheme="minorEastAsia" w:hAnsi="Arial" w:cs="Arial"/>
        </w:rPr>
      </w:pPr>
      <w:r w:rsidRPr="00D73B19">
        <w:rPr>
          <w:rFonts w:ascii="Arial" w:eastAsiaTheme="minorEastAsia" w:hAnsi="Arial" w:cs="Arial"/>
        </w:rPr>
        <w:t>U = Charg</w:t>
      </w:r>
      <w:r>
        <w:rPr>
          <w:rFonts w:ascii="Arial" w:eastAsiaTheme="minorEastAsia" w:hAnsi="Arial" w:cs="Arial"/>
        </w:rPr>
        <w:t>ing Port</w:t>
      </w:r>
      <w:r w:rsidRPr="00D73B19">
        <w:rPr>
          <w:rFonts w:ascii="Arial" w:eastAsiaTheme="minorEastAsia" w:hAnsi="Arial" w:cs="Arial"/>
        </w:rPr>
        <w:t xml:space="preserve"> Uptime</w:t>
      </w:r>
    </w:p>
    <w:p w14:paraId="4DE671AC" w14:textId="77777777" w:rsidR="005D7CDF" w:rsidRDefault="005D7CDF" w:rsidP="005D7CDF">
      <w:pPr>
        <w:ind w:left="250" w:firstLine="470"/>
        <w:rPr>
          <w:rFonts w:ascii="Arial" w:eastAsiaTheme="minorEastAsia" w:hAnsi="Arial" w:cs="Arial"/>
        </w:rPr>
      </w:pPr>
      <w:r w:rsidRPr="6419D9F8">
        <w:rPr>
          <w:rFonts w:ascii="Arial" w:eastAsiaTheme="minorEastAsia" w:hAnsi="Arial" w:cs="Arial"/>
        </w:rPr>
        <w:t xml:space="preserve">T = </w:t>
      </w:r>
    </w:p>
    <w:p w14:paraId="1CA3C514" w14:textId="77777777" w:rsidR="005D7CDF" w:rsidRDefault="005D7CDF" w:rsidP="003E1137">
      <w:pPr>
        <w:pStyle w:val="ListParagraph"/>
        <w:numPr>
          <w:ilvl w:val="0"/>
          <w:numId w:val="48"/>
        </w:numPr>
        <w:rPr>
          <w:rFonts w:ascii="Arial" w:eastAsiaTheme="minorEastAsia" w:hAnsi="Arial" w:cs="Arial"/>
        </w:rPr>
      </w:pPr>
      <w:r w:rsidRPr="00467630">
        <w:rPr>
          <w:rFonts w:ascii="Arial" w:eastAsiaTheme="minorEastAsia" w:hAnsi="Arial" w:cs="Arial"/>
        </w:rPr>
        <w:t>Q1</w:t>
      </w:r>
      <w:r>
        <w:rPr>
          <w:rFonts w:ascii="Arial" w:eastAsiaTheme="minorEastAsia" w:hAnsi="Arial" w:cs="Arial"/>
        </w:rPr>
        <w:t xml:space="preserve"> reporting period = </w:t>
      </w:r>
      <w:r w:rsidRPr="00BC5D1B">
        <w:rPr>
          <w:rFonts w:ascii="Arial" w:eastAsiaTheme="minorEastAsia" w:hAnsi="Arial" w:cs="Arial"/>
        </w:rPr>
        <w:t>129,600 minutes, except for a leap year, which is 131,040 minutes.</w:t>
      </w:r>
    </w:p>
    <w:p w14:paraId="51CC51D4" w14:textId="77777777" w:rsidR="005D7CDF" w:rsidRPr="00467630" w:rsidRDefault="005D7CDF" w:rsidP="003E1137">
      <w:pPr>
        <w:pStyle w:val="ListParagraph"/>
        <w:numPr>
          <w:ilvl w:val="0"/>
          <w:numId w:val="48"/>
        </w:numPr>
        <w:rPr>
          <w:rFonts w:ascii="Arial" w:eastAsiaTheme="minorEastAsia" w:hAnsi="Arial" w:cs="Arial"/>
        </w:rPr>
      </w:pPr>
      <w:r w:rsidRPr="1D49D344">
        <w:rPr>
          <w:rFonts w:ascii="Arial" w:eastAsiaTheme="minorEastAsia" w:hAnsi="Arial" w:cs="Arial"/>
        </w:rPr>
        <w:t>Q2 reporting period = 131,040 minutes.</w:t>
      </w:r>
    </w:p>
    <w:p w14:paraId="266C0962" w14:textId="77777777" w:rsidR="005D7CDF" w:rsidRPr="00467630" w:rsidRDefault="005D7CDF" w:rsidP="003E1137">
      <w:pPr>
        <w:pStyle w:val="ListParagraph"/>
        <w:numPr>
          <w:ilvl w:val="0"/>
          <w:numId w:val="48"/>
        </w:numPr>
        <w:rPr>
          <w:rFonts w:ascii="Arial" w:eastAsiaTheme="minorEastAsia" w:hAnsi="Arial" w:cs="Arial"/>
        </w:rPr>
      </w:pPr>
      <w:r w:rsidRPr="1D49D344">
        <w:rPr>
          <w:rFonts w:ascii="Arial" w:eastAsiaTheme="minorEastAsia" w:hAnsi="Arial" w:cs="Arial"/>
        </w:rPr>
        <w:t>Q3 and Q4 reporting periods = 132,480 minutes.</w:t>
      </w:r>
    </w:p>
    <w:p w14:paraId="19B0C680" w14:textId="77777777" w:rsidR="005D7CDF" w:rsidRPr="00D73B19" w:rsidRDefault="005D7CDF" w:rsidP="005D7CDF">
      <w:pPr>
        <w:ind w:left="250" w:firstLine="470"/>
        <w:rPr>
          <w:rFonts w:ascii="Arial" w:eastAsiaTheme="minorEastAsia" w:hAnsi="Arial" w:cs="Arial"/>
        </w:rPr>
      </w:pPr>
      <w:r w:rsidRPr="00D73B19">
        <w:rPr>
          <w:rFonts w:ascii="Arial" w:eastAsiaTheme="minorEastAsia" w:hAnsi="Arial" w:cs="Arial"/>
        </w:rPr>
        <w:t>D = Total charg</w:t>
      </w:r>
      <w:r>
        <w:rPr>
          <w:rFonts w:ascii="Arial" w:eastAsiaTheme="minorEastAsia" w:hAnsi="Arial" w:cs="Arial"/>
        </w:rPr>
        <w:t>ing port</w:t>
      </w:r>
      <w:r w:rsidRPr="00D73B19">
        <w:rPr>
          <w:rFonts w:ascii="Arial" w:eastAsiaTheme="minorEastAsia" w:hAnsi="Arial" w:cs="Arial"/>
        </w:rPr>
        <w:t xml:space="preserve"> downtime for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2DBBE46F" w14:textId="77777777" w:rsidR="005D7CDF" w:rsidRPr="00D73B19" w:rsidRDefault="005D7CDF" w:rsidP="005D7CDF">
      <w:pPr>
        <w:ind w:left="250" w:firstLine="470"/>
        <w:rPr>
          <w:rFonts w:ascii="Arial" w:eastAsiaTheme="minorEastAsia" w:hAnsi="Arial" w:cs="Arial"/>
        </w:rPr>
      </w:pPr>
      <w:r w:rsidRPr="00D73B19">
        <w:rPr>
          <w:rFonts w:ascii="Arial" w:eastAsiaTheme="minorEastAsia" w:hAnsi="Arial" w:cs="Arial"/>
        </w:rPr>
        <w:t>E = Total charg</w:t>
      </w:r>
      <w:r>
        <w:rPr>
          <w:rFonts w:ascii="Arial" w:eastAsiaTheme="minorEastAsia" w:hAnsi="Arial" w:cs="Arial"/>
        </w:rPr>
        <w:t>ing port</w:t>
      </w:r>
      <w:r w:rsidRPr="00D73B19">
        <w:rPr>
          <w:rFonts w:ascii="Arial" w:eastAsiaTheme="minorEastAsia" w:hAnsi="Arial" w:cs="Arial"/>
        </w:rPr>
        <w:t xml:space="preserve"> excluded downtime in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1C373830" w14:textId="77777777" w:rsidR="005D7CDF" w:rsidRDefault="005D7CDF" w:rsidP="005D7CDF">
      <w:pPr>
        <w:keepLines/>
        <w:widowControl w:val="0"/>
        <w:spacing w:after="120"/>
        <w:rPr>
          <w:rFonts w:ascii="Calibri" w:hAnsi="Calibri" w:cs="Calibri"/>
          <w:szCs w:val="24"/>
        </w:rPr>
      </w:pPr>
    </w:p>
    <w:p w14:paraId="0D735651" w14:textId="77777777" w:rsidR="005D7CDF" w:rsidRPr="00D73B19" w:rsidRDefault="005D7CDF" w:rsidP="003E1137">
      <w:pPr>
        <w:keepLines/>
        <w:widowControl w:val="0"/>
        <w:numPr>
          <w:ilvl w:val="0"/>
          <w:numId w:val="35"/>
        </w:numPr>
        <w:spacing w:after="120"/>
        <w:rPr>
          <w:rFonts w:ascii="Arial" w:eastAsiaTheme="minorEastAsia" w:hAnsi="Arial" w:cs="Arial"/>
        </w:rPr>
      </w:pPr>
      <w:r w:rsidRPr="001529DB">
        <w:rPr>
          <w:rFonts w:ascii="Arial" w:eastAsiaTheme="minorEastAsia" w:hAnsi="Arial" w:cs="Arial"/>
          <w:b/>
          <w:bCs/>
        </w:rPr>
        <w:t>For networked charging ports</w:t>
      </w:r>
      <w:r w:rsidRPr="001529DB">
        <w:rPr>
          <w:rFonts w:ascii="Arial" w:eastAsiaTheme="minorEastAsia" w:hAnsi="Arial" w:cs="Arial"/>
        </w:rPr>
        <w:t>,</w:t>
      </w:r>
      <w:r>
        <w:rPr>
          <w:rFonts w:ascii="Arial" w:eastAsiaTheme="minorEastAsia" w:hAnsi="Arial" w:cs="Arial"/>
        </w:rPr>
        <w:t xml:space="preserve"> prepare a</w:t>
      </w:r>
      <w:r w:rsidRPr="00D73B19">
        <w:rPr>
          <w:rFonts w:ascii="Arial" w:eastAsiaTheme="minorEastAsia" w:hAnsi="Arial" w:cs="Arial"/>
        </w:rPr>
        <w:t xml:space="preserve"> summary of charge data</w:t>
      </w:r>
      <w:r>
        <w:rPr>
          <w:rFonts w:ascii="Arial" w:eastAsiaTheme="minorEastAsia" w:hAnsi="Arial" w:cs="Arial"/>
        </w:rPr>
        <w:t xml:space="preserve"> and include in each </w:t>
      </w:r>
      <w:r>
        <w:rPr>
          <w:rStyle w:val="normaltextrun"/>
          <w:rFonts w:ascii="Arial" w:hAnsi="Arial" w:cs="Arial"/>
          <w:szCs w:val="24"/>
          <w:shd w:val="clear" w:color="auto" w:fill="FFFFFF"/>
        </w:rPr>
        <w:t>Quarterly Report on Charger and Charging Port Reliability</w:t>
      </w:r>
      <w:r>
        <w:rPr>
          <w:rFonts w:ascii="Arial" w:eastAsiaTheme="minorEastAsia" w:hAnsi="Arial" w:cs="Arial"/>
        </w:rPr>
        <w:t>. The data will</w:t>
      </w:r>
      <w:r w:rsidRPr="00D73B19">
        <w:rPr>
          <w:rFonts w:ascii="Arial" w:eastAsiaTheme="minorEastAsia" w:hAnsi="Arial" w:cs="Arial"/>
        </w:rPr>
        <w:t xml:space="preserve"> includ</w:t>
      </w:r>
      <w:r>
        <w:rPr>
          <w:rFonts w:ascii="Arial" w:eastAsiaTheme="minorEastAsia" w:hAnsi="Arial" w:cs="Arial"/>
        </w:rPr>
        <w:t>e</w:t>
      </w:r>
      <w:r w:rsidRPr="00D73B19">
        <w:rPr>
          <w:rFonts w:ascii="Arial" w:eastAsiaTheme="minorEastAsia" w:hAnsi="Arial" w:cs="Arial"/>
        </w:rPr>
        <w:t xml:space="preserve">: </w:t>
      </w:r>
    </w:p>
    <w:p w14:paraId="1CC322D7" w14:textId="77777777" w:rsidR="005D7CDF" w:rsidRPr="00D73B19" w:rsidRDefault="005D7CDF" w:rsidP="003E1137">
      <w:pPr>
        <w:pStyle w:val="ListParagraph"/>
        <w:numPr>
          <w:ilvl w:val="0"/>
          <w:numId w:val="49"/>
        </w:numPr>
        <w:spacing w:after="160" w:line="259" w:lineRule="auto"/>
        <w:rPr>
          <w:rFonts w:ascii="Arial" w:hAnsi="Arial" w:cs="Arial"/>
        </w:rPr>
      </w:pPr>
      <w:r w:rsidRPr="00D73B19">
        <w:rPr>
          <w:rFonts w:ascii="Arial" w:hAnsi="Arial" w:cs="Arial"/>
        </w:rPr>
        <w:t xml:space="preserve">Total number of charge attempts </w:t>
      </w:r>
      <w:r>
        <w:rPr>
          <w:rFonts w:ascii="Arial" w:hAnsi="Arial" w:cs="Arial"/>
        </w:rPr>
        <w:t>in the reporting period</w:t>
      </w:r>
      <w:r w:rsidRPr="00D73B19">
        <w:rPr>
          <w:rFonts w:ascii="Arial" w:hAnsi="Arial" w:cs="Arial"/>
        </w:rPr>
        <w:t xml:space="preserve"> </w:t>
      </w:r>
    </w:p>
    <w:p w14:paraId="051C5B8A" w14:textId="77777777" w:rsidR="005D7CDF" w:rsidRDefault="005D7CDF" w:rsidP="003E1137">
      <w:pPr>
        <w:pStyle w:val="ListParagraph"/>
        <w:numPr>
          <w:ilvl w:val="0"/>
          <w:numId w:val="49"/>
        </w:numPr>
        <w:spacing w:after="160" w:line="259" w:lineRule="auto"/>
        <w:rPr>
          <w:rFonts w:ascii="Arial" w:hAnsi="Arial" w:cs="Arial"/>
        </w:rPr>
      </w:pPr>
      <w:r>
        <w:rPr>
          <w:rFonts w:ascii="Arial" w:hAnsi="Arial" w:cs="Arial"/>
        </w:rPr>
        <w:t>Total number of successful charge attempts in the reporting period</w:t>
      </w:r>
    </w:p>
    <w:p w14:paraId="2BF070E9" w14:textId="77777777" w:rsidR="005D7CDF" w:rsidRPr="00D73B19" w:rsidRDefault="005D7CDF" w:rsidP="003E1137">
      <w:pPr>
        <w:pStyle w:val="ListParagraph"/>
        <w:numPr>
          <w:ilvl w:val="0"/>
          <w:numId w:val="49"/>
        </w:numPr>
        <w:spacing w:after="160" w:line="259" w:lineRule="auto"/>
        <w:rPr>
          <w:rFonts w:ascii="Arial" w:hAnsi="Arial" w:cs="Arial"/>
        </w:rPr>
      </w:pPr>
      <w:r w:rsidRPr="00D73B19">
        <w:rPr>
          <w:rFonts w:ascii="Arial" w:hAnsi="Arial" w:cs="Arial"/>
        </w:rPr>
        <w:t>Total number of failed charge</w:t>
      </w:r>
      <w:r>
        <w:rPr>
          <w:rFonts w:ascii="Arial" w:hAnsi="Arial" w:cs="Arial"/>
        </w:rPr>
        <w:t>s in the reporting period</w:t>
      </w:r>
    </w:p>
    <w:p w14:paraId="422861D4" w14:textId="77777777" w:rsidR="005D7CDF" w:rsidRPr="00D73B19" w:rsidRDefault="005D7CDF" w:rsidP="003E1137">
      <w:pPr>
        <w:pStyle w:val="ListParagraph"/>
        <w:numPr>
          <w:ilvl w:val="0"/>
          <w:numId w:val="49"/>
        </w:numPr>
        <w:spacing w:after="160" w:line="259" w:lineRule="auto"/>
        <w:rPr>
          <w:rFonts w:ascii="Arial" w:hAnsi="Arial" w:cs="Arial"/>
        </w:rPr>
      </w:pPr>
      <w:r w:rsidRPr="00C1710A">
        <w:rPr>
          <w:rFonts w:ascii="Arial" w:hAnsi="Arial" w:cs="Arial"/>
        </w:rPr>
        <w:t>The percentage of successful charging sessions for the reporting period relative to the total number of charge attempts for the reporting period</w:t>
      </w:r>
    </w:p>
    <w:p w14:paraId="223DCAEC" w14:textId="77777777" w:rsidR="005D7CDF" w:rsidRPr="00D73B19" w:rsidRDefault="005D7CDF" w:rsidP="003E1137">
      <w:pPr>
        <w:pStyle w:val="ListParagraph"/>
        <w:numPr>
          <w:ilvl w:val="0"/>
          <w:numId w:val="49"/>
        </w:numPr>
        <w:spacing w:after="160" w:line="259" w:lineRule="auto"/>
        <w:rPr>
          <w:rFonts w:ascii="Arial" w:hAnsi="Arial" w:cs="Arial"/>
        </w:rPr>
      </w:pPr>
      <w:r w:rsidRPr="00D73B19">
        <w:rPr>
          <w:rFonts w:ascii="Arial" w:hAnsi="Arial" w:cs="Arial"/>
        </w:rPr>
        <w:t>A description of steps taken to reduce the number of failed charge attempts, and the success rate of those steps</w:t>
      </w:r>
    </w:p>
    <w:p w14:paraId="379E8F75" w14:textId="77777777" w:rsidR="005D7CDF" w:rsidRPr="00D73B19" w:rsidRDefault="005D7CDF" w:rsidP="003E1137">
      <w:pPr>
        <w:pStyle w:val="ListParagraph"/>
        <w:numPr>
          <w:ilvl w:val="0"/>
          <w:numId w:val="50"/>
        </w:numPr>
        <w:spacing w:after="160" w:line="259" w:lineRule="auto"/>
        <w:rPr>
          <w:rFonts w:ascii="Arial" w:hAnsi="Arial" w:cs="Arial"/>
        </w:rPr>
      </w:pPr>
      <w:r w:rsidRPr="00F86441">
        <w:rPr>
          <w:rFonts w:ascii="Arial" w:hAnsi="Arial" w:cs="Arial"/>
          <w:b/>
          <w:bCs/>
        </w:rPr>
        <w:t>For all chargers,</w:t>
      </w:r>
      <w:r>
        <w:rPr>
          <w:rFonts w:ascii="Arial" w:hAnsi="Arial" w:cs="Arial"/>
        </w:rPr>
        <w:t xml:space="preserve"> prepare a summary of t</w:t>
      </w:r>
      <w:r w:rsidRPr="00D73B19">
        <w:rPr>
          <w:rFonts w:ascii="Arial" w:hAnsi="Arial" w:cs="Arial"/>
        </w:rPr>
        <w:t xml:space="preserve">he total number of maintenance dispatch events that occurred since the last report, the number of days to complete each maintenance event reported, and a narrative description of significant maintenance issues. </w:t>
      </w:r>
      <w:r>
        <w:rPr>
          <w:rFonts w:ascii="Arial" w:hAnsi="Arial" w:cs="Arial"/>
        </w:rPr>
        <w:t>Include d</w:t>
      </w:r>
      <w:r w:rsidRPr="00D73B19">
        <w:rPr>
          <w:rFonts w:ascii="Arial" w:hAnsi="Arial" w:cs="Arial"/>
        </w:rPr>
        <w:t>etails of</w:t>
      </w:r>
      <w:r w:rsidRPr="00D73B19">
        <w:rPr>
          <w:rFonts w:ascii="Arial" w:hAnsi="Arial" w:cs="Arial"/>
          <w:b/>
          <w:bCs/>
        </w:rPr>
        <w:t xml:space="preserve"> </w:t>
      </w:r>
      <w:r w:rsidRPr="00D73B19">
        <w:rPr>
          <w:rFonts w:ascii="Arial" w:hAnsi="Arial" w:cs="Arial"/>
        </w:rPr>
        <w:t>all excluded downtime and a narrative description of events that caused the excluded downtime.</w:t>
      </w:r>
      <w:r>
        <w:rPr>
          <w:rFonts w:ascii="Arial" w:hAnsi="Arial" w:cs="Arial"/>
        </w:rPr>
        <w:t xml:space="preserve"> Include the summary in each </w:t>
      </w:r>
      <w:r>
        <w:rPr>
          <w:rStyle w:val="normaltextrun"/>
          <w:rFonts w:ascii="Arial" w:hAnsi="Arial" w:cs="Arial"/>
          <w:szCs w:val="24"/>
          <w:shd w:val="clear" w:color="auto" w:fill="FFFFFF"/>
        </w:rPr>
        <w:t>Quarterly Report on Charger and Charging Port Reliability</w:t>
      </w:r>
      <w:r>
        <w:rPr>
          <w:rFonts w:ascii="Arial" w:eastAsiaTheme="minorEastAsia" w:hAnsi="Arial" w:cs="Arial"/>
        </w:rPr>
        <w:t>.</w:t>
      </w:r>
    </w:p>
    <w:p w14:paraId="58F25F88" w14:textId="77777777" w:rsidR="005D7CDF" w:rsidRPr="00D73B19" w:rsidRDefault="005D7CDF" w:rsidP="005D7CDF">
      <w:pPr>
        <w:ind w:left="360"/>
        <w:rPr>
          <w:rFonts w:ascii="Arial" w:hAnsi="Arial" w:cs="Arial"/>
        </w:rPr>
      </w:pPr>
      <w:r w:rsidRPr="00D73B19">
        <w:rPr>
          <w:rFonts w:ascii="Arial" w:hAnsi="Arial" w:cs="Arial"/>
          <w:b/>
        </w:rPr>
        <w:t>Products:</w:t>
      </w:r>
    </w:p>
    <w:p w14:paraId="6547D10D" w14:textId="77777777" w:rsidR="005D7CDF" w:rsidRPr="00865977" w:rsidRDefault="005D7CDF" w:rsidP="003E1137">
      <w:pPr>
        <w:pStyle w:val="paragraph"/>
        <w:numPr>
          <w:ilvl w:val="0"/>
          <w:numId w:val="45"/>
        </w:numPr>
        <w:spacing w:before="0" w:beforeAutospacing="0" w:after="0" w:afterAutospacing="0"/>
        <w:textAlignment w:val="baseline"/>
        <w:rPr>
          <w:rFonts w:ascii="Arial" w:hAnsi="Arial" w:cs="Arial"/>
          <w:b/>
        </w:rPr>
      </w:pPr>
      <w:r>
        <w:rPr>
          <w:rFonts w:ascii="Arial" w:hAnsi="Arial" w:cs="Arial"/>
        </w:rPr>
        <w:t>Quarterly</w:t>
      </w:r>
      <w:r w:rsidRPr="00D73B19">
        <w:rPr>
          <w:rFonts w:ascii="Arial" w:hAnsi="Arial" w:cs="Arial"/>
        </w:rPr>
        <w:t xml:space="preserve"> Report on Charger</w:t>
      </w:r>
      <w:r>
        <w:rPr>
          <w:rFonts w:ascii="Arial" w:hAnsi="Arial" w:cs="Arial"/>
        </w:rPr>
        <w:t xml:space="preserve"> and Charging Port</w:t>
      </w:r>
      <w:r w:rsidRPr="00D73B19">
        <w:rPr>
          <w:rFonts w:ascii="Arial" w:hAnsi="Arial" w:cs="Arial"/>
        </w:rPr>
        <w:t xml:space="preserve"> Reliability and Maintenance, </w:t>
      </w:r>
      <w:r>
        <w:rPr>
          <w:rFonts w:ascii="Arial" w:hAnsi="Arial" w:cs="Arial"/>
        </w:rPr>
        <w:t>submitted in a manner specified by the CEC</w:t>
      </w:r>
      <w:r w:rsidRPr="00575CF3">
        <w:rPr>
          <w:rFonts w:ascii="Arial" w:hAnsi="Arial" w:cs="Arial"/>
        </w:rPr>
        <w:t xml:space="preserve"> </w:t>
      </w:r>
    </w:p>
    <w:p w14:paraId="2D7C0214" w14:textId="77777777" w:rsidR="002B692D" w:rsidRPr="00B66B98" w:rsidRDefault="002B692D" w:rsidP="002B692D">
      <w:pPr>
        <w:keepNext/>
        <w:keepLines/>
        <w:widowControl w:val="0"/>
        <w:spacing w:before="120" w:after="120"/>
        <w:rPr>
          <w:rFonts w:ascii="Arial" w:hAnsi="Arial" w:cs="Arial"/>
          <w:szCs w:val="24"/>
        </w:rPr>
      </w:pPr>
    </w:p>
    <w:p w14:paraId="096879EF" w14:textId="77777777" w:rsidR="002B692D" w:rsidRPr="00B66B98" w:rsidRDefault="00E27B98" w:rsidP="002B692D">
      <w:pPr>
        <w:keepNext/>
        <w:keepLines/>
        <w:widowControl w:val="0"/>
        <w:spacing w:before="120" w:after="120"/>
        <w:rPr>
          <w:rFonts w:ascii="Arial" w:hAnsi="Arial" w:cs="Arial"/>
          <w:b/>
          <w:bCs/>
          <w:szCs w:val="24"/>
        </w:rPr>
      </w:pPr>
      <w:r w:rsidRPr="00B66B98">
        <w:rPr>
          <w:rFonts w:ascii="Arial" w:hAnsi="Arial" w:cs="Arial"/>
          <w:b/>
          <w:bCs/>
          <w:szCs w:val="24"/>
        </w:rPr>
        <w:t>TASK</w:t>
      </w:r>
      <w:r w:rsidR="002B692D" w:rsidRPr="00B66B98">
        <w:rPr>
          <w:rFonts w:ascii="Arial" w:hAnsi="Arial" w:cs="Arial"/>
          <w:b/>
          <w:bCs/>
          <w:szCs w:val="24"/>
        </w:rPr>
        <w:t xml:space="preserve"> </w:t>
      </w:r>
      <w:r w:rsidR="002B692D" w:rsidRPr="00B66B98">
        <w:rPr>
          <w:rFonts w:ascii="Arial" w:hAnsi="Arial" w:cs="Arial"/>
          <w:b/>
          <w:i/>
          <w:color w:val="0000FF"/>
          <w:szCs w:val="24"/>
        </w:rPr>
        <w:t>&lt;Third to Last&gt;</w:t>
      </w:r>
      <w:r w:rsidR="002B692D" w:rsidRPr="00B66B98">
        <w:rPr>
          <w:rFonts w:ascii="Arial" w:hAnsi="Arial" w:cs="Arial"/>
          <w:b/>
          <w:bCs/>
          <w:i/>
          <w:szCs w:val="24"/>
        </w:rPr>
        <w:t xml:space="preserve"> </w:t>
      </w:r>
      <w:r w:rsidR="002B692D" w:rsidRPr="00B66B98">
        <w:rPr>
          <w:rFonts w:ascii="Arial" w:hAnsi="Arial" w:cs="Arial"/>
          <w:b/>
          <w:bCs/>
          <w:szCs w:val="24"/>
        </w:rPr>
        <w:t>SEMI-ANNUAL ELECTRIC VEHICLE CHARGER INVENTORY REPORTS</w:t>
      </w:r>
    </w:p>
    <w:p w14:paraId="081A6FF0" w14:textId="77777777" w:rsidR="002B692D" w:rsidRPr="00B66B98" w:rsidRDefault="002B692D" w:rsidP="002B692D">
      <w:pPr>
        <w:pStyle w:val="paragraph"/>
        <w:spacing w:before="0" w:beforeAutospacing="0" w:after="0" w:afterAutospacing="0"/>
        <w:textAlignment w:val="baseline"/>
        <w:rPr>
          <w:rStyle w:val="normaltextrun"/>
        </w:rPr>
      </w:pPr>
      <w:r w:rsidRPr="00B66B98">
        <w:rPr>
          <w:rStyle w:val="normaltextrun"/>
          <w:rFonts w:ascii="Arial" w:hAnsi="Arial" w:cs="Arial"/>
        </w:rPr>
        <w:t>The goal of this task is to provide information on the 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p>
    <w:p w14:paraId="794500CF" w14:textId="77777777" w:rsidR="002B692D" w:rsidRPr="00B66B98" w:rsidRDefault="002B692D" w:rsidP="002B692D">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673CEEFF" w14:textId="77777777" w:rsidR="002B692D" w:rsidRPr="00B66B98" w:rsidRDefault="002B692D" w:rsidP="002B692D">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27A998C3" w14:textId="4122173D" w:rsidR="002B692D" w:rsidRPr="00B66B98" w:rsidRDefault="002B692D" w:rsidP="003E1137">
      <w:pPr>
        <w:pStyle w:val="paragraph"/>
        <w:numPr>
          <w:ilvl w:val="1"/>
          <w:numId w:val="31"/>
        </w:numPr>
        <w:spacing w:before="0" w:beforeAutospacing="0" w:after="0" w:afterAutospacing="0"/>
        <w:textAlignment w:val="baseline"/>
        <w:rPr>
          <w:rFonts w:ascii="Arial" w:hAnsi="Arial" w:cs="Arial"/>
        </w:rPr>
      </w:pPr>
      <w:r w:rsidRPr="00B66B98">
        <w:rPr>
          <w:rFonts w:ascii="Arial" w:hAnsi="Arial" w:cs="Arial"/>
        </w:rPr>
        <w:t xml:space="preserve">Prepare an </w:t>
      </w:r>
      <w:r w:rsidRPr="00B66B98">
        <w:rPr>
          <w:rFonts w:ascii="Arial" w:hAnsi="Arial" w:cs="Arial"/>
          <w:i/>
          <w:iCs/>
        </w:rPr>
        <w:t>Electric Vehicle Charger Inventory Report</w:t>
      </w:r>
      <w:r w:rsidR="00F04F38">
        <w:rPr>
          <w:rFonts w:ascii="Arial" w:hAnsi="Arial" w:cs="Arial"/>
          <w:i/>
          <w:iCs/>
        </w:rPr>
        <w:t xml:space="preserve">, </w:t>
      </w:r>
      <w:r w:rsidR="00F04F38">
        <w:rPr>
          <w:rFonts w:ascii="Arial" w:hAnsi="Arial" w:cs="Arial"/>
        </w:rPr>
        <w:t>in a template</w:t>
      </w:r>
      <w:r w:rsidR="005D7CDF">
        <w:rPr>
          <w:rFonts w:ascii="Arial" w:hAnsi="Arial" w:cs="Arial"/>
        </w:rPr>
        <w:t xml:space="preserve"> </w:t>
      </w:r>
      <w:r w:rsidR="00F04F38">
        <w:rPr>
          <w:rFonts w:ascii="Arial" w:hAnsi="Arial" w:cs="Arial"/>
        </w:rPr>
        <w:t>provided by the CAM,</w:t>
      </w:r>
      <w:r w:rsidRPr="00B66B98">
        <w:rPr>
          <w:rFonts w:ascii="Arial" w:hAnsi="Arial" w:cs="Arial"/>
        </w:rPr>
        <w:t xml:space="preserve"> that includes: </w:t>
      </w:r>
    </w:p>
    <w:p w14:paraId="30562870" w14:textId="77777777" w:rsidR="002B692D" w:rsidRPr="00B66B98" w:rsidRDefault="002B692D" w:rsidP="003E1137">
      <w:pPr>
        <w:pStyle w:val="paragraph"/>
        <w:numPr>
          <w:ilvl w:val="0"/>
          <w:numId w:val="32"/>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745A21FB" w14:textId="77777777" w:rsidR="002B692D" w:rsidRPr="00B66B98" w:rsidRDefault="002B692D" w:rsidP="003E1137">
      <w:pPr>
        <w:pStyle w:val="paragraph"/>
        <w:numPr>
          <w:ilvl w:val="3"/>
          <w:numId w:val="32"/>
        </w:numPr>
        <w:spacing w:before="0" w:beforeAutospacing="0" w:after="0" w:afterAutospacing="0"/>
        <w:textAlignment w:val="baseline"/>
        <w:rPr>
          <w:rFonts w:ascii="Arial" w:hAnsi="Arial" w:cs="Arial"/>
        </w:rPr>
      </w:pPr>
      <w:r w:rsidRPr="00B66B98">
        <w:rPr>
          <w:rStyle w:val="normaltextrun"/>
          <w:rFonts w:ascii="Arial" w:hAnsi="Arial" w:cs="Arial"/>
        </w:rPr>
        <w:lastRenderedPageBreak/>
        <w:t>Number of public AC charging ports aggregated at the county level by charging network provider</w:t>
      </w:r>
      <w:r w:rsidRPr="00B66B98">
        <w:rPr>
          <w:rStyle w:val="eop"/>
          <w:rFonts w:ascii="Arial" w:hAnsi="Arial" w:cs="Arial"/>
        </w:rPr>
        <w:t> </w:t>
      </w:r>
    </w:p>
    <w:p w14:paraId="40D69D75"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04637457"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7672D11E" w14:textId="77777777" w:rsidR="002B692D" w:rsidRPr="00B66B98" w:rsidRDefault="002B692D" w:rsidP="003E1137">
      <w:pPr>
        <w:pStyle w:val="paragraph"/>
        <w:numPr>
          <w:ilvl w:val="3"/>
          <w:numId w:val="32"/>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2DCD6FD9" w14:textId="77777777" w:rsidR="002B692D" w:rsidRPr="00B66B98" w:rsidRDefault="002B692D" w:rsidP="003E1137">
      <w:pPr>
        <w:pStyle w:val="paragraph"/>
        <w:numPr>
          <w:ilvl w:val="0"/>
          <w:numId w:val="32"/>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3D48ACBA"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28172DB2"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1C40BC24"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7A7E6693"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DC fast charging ports aggregated at the county level by charging network provider</w:t>
      </w:r>
      <w:r w:rsidRPr="00B66B98">
        <w:rPr>
          <w:rStyle w:val="normaltextrun"/>
        </w:rPr>
        <w:t> </w:t>
      </w:r>
    </w:p>
    <w:p w14:paraId="5E3209C4" w14:textId="77777777" w:rsidR="002B692D" w:rsidRPr="00B66B98" w:rsidRDefault="002B692D" w:rsidP="003E113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40AD817D" w14:textId="77777777" w:rsidR="002B692D" w:rsidRPr="00B66B98" w:rsidRDefault="002B692D" w:rsidP="003E1137">
      <w:pPr>
        <w:pStyle w:val="paragraph"/>
        <w:numPr>
          <w:ilvl w:val="3"/>
          <w:numId w:val="32"/>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depot charging ports by power output (less than 50 kilowatts </w:t>
      </w:r>
      <w:r w:rsidR="007A0558" w:rsidRPr="00B66B98">
        <w:rPr>
          <w:rStyle w:val="eop"/>
          <w:rFonts w:ascii="Arial" w:hAnsi="Arial" w:cs="Arial"/>
        </w:rPr>
        <w:t>(</w:t>
      </w:r>
      <w:r w:rsidRPr="00B66B98">
        <w:rPr>
          <w:rStyle w:val="eop"/>
          <w:rFonts w:ascii="Arial" w:hAnsi="Arial" w:cs="Arial"/>
        </w:rPr>
        <w:t>kW</w:t>
      </w:r>
      <w:r w:rsidR="007A0558" w:rsidRPr="00B66B98">
        <w:rPr>
          <w:rStyle w:val="eop"/>
          <w:rFonts w:ascii="Arial" w:hAnsi="Arial" w:cs="Arial"/>
        </w:rPr>
        <w:t>)</w:t>
      </w:r>
      <w:r w:rsidRPr="00B66B98">
        <w:rPr>
          <w:rStyle w:val="eop"/>
          <w:rFonts w:ascii="Arial" w:hAnsi="Arial" w:cs="Arial"/>
        </w:rPr>
        <w:t>, between 50 – 150 kW, 150 kW – 350 kW, 350 kW and above) at the county level by charging network provider (if applicable)</w:t>
      </w:r>
    </w:p>
    <w:p w14:paraId="5B4D77B8" w14:textId="77777777" w:rsidR="002B692D" w:rsidRPr="00B66B98" w:rsidRDefault="002B692D" w:rsidP="003E1137">
      <w:pPr>
        <w:pStyle w:val="paragraph"/>
        <w:numPr>
          <w:ilvl w:val="1"/>
          <w:numId w:val="31"/>
        </w:numPr>
        <w:spacing w:before="0" w:beforeAutospacing="0" w:after="0" w:afterAutospacing="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 no later than 30 calendar days after the Agreement is executed and then each calendar half-year thereafter. Reports are due at the end of July and end of January.  </w:t>
      </w:r>
    </w:p>
    <w:p w14:paraId="45F6A97B" w14:textId="77777777" w:rsidR="002B692D" w:rsidRPr="00B66B98" w:rsidRDefault="002B692D" w:rsidP="002B692D">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22D0B325" w14:textId="77777777" w:rsidR="002B692D" w:rsidRPr="00B66B98" w:rsidRDefault="002B692D" w:rsidP="002B692D">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Recipient Product:</w:t>
      </w:r>
      <w:r w:rsidRPr="00B66B98">
        <w:rPr>
          <w:rStyle w:val="eop"/>
          <w:rFonts w:ascii="Arial" w:hAnsi="Arial" w:cs="Arial"/>
        </w:rPr>
        <w:t> </w:t>
      </w:r>
    </w:p>
    <w:p w14:paraId="3B7555A7" w14:textId="77777777" w:rsidR="002B692D" w:rsidRPr="00B66B98" w:rsidRDefault="002B692D" w:rsidP="003E1137">
      <w:pPr>
        <w:pStyle w:val="paragraph"/>
        <w:numPr>
          <w:ilvl w:val="0"/>
          <w:numId w:val="33"/>
        </w:numPr>
        <w:spacing w:before="0" w:beforeAutospacing="0" w:after="0" w:afterAutospacing="0"/>
        <w:ind w:left="1080" w:firstLine="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1F63BEE3" w14:textId="77777777" w:rsidR="002B692D" w:rsidRPr="00B66B98" w:rsidRDefault="002B692D" w:rsidP="002B692D">
      <w:pPr>
        <w:pStyle w:val="paragraph"/>
        <w:spacing w:before="0" w:beforeAutospacing="0" w:after="0" w:afterAutospacing="0"/>
        <w:ind w:left="1080"/>
        <w:jc w:val="both"/>
        <w:textAlignment w:val="baseline"/>
        <w:rPr>
          <w:rFonts w:ascii="Arial" w:hAnsi="Arial" w:cs="Arial"/>
        </w:rPr>
      </w:pPr>
    </w:p>
    <w:p w14:paraId="509ECE6D" w14:textId="77777777" w:rsidR="009830E1" w:rsidRPr="00B66B98" w:rsidRDefault="00E27B98" w:rsidP="00D73356">
      <w:pPr>
        <w:keepNext/>
        <w:keepLines/>
        <w:widowControl w:val="0"/>
        <w:spacing w:before="120" w:after="120"/>
        <w:rPr>
          <w:rFonts w:ascii="Arial" w:hAnsi="Arial" w:cs="Arial"/>
          <w:b/>
          <w:bCs/>
          <w:szCs w:val="24"/>
        </w:rPr>
      </w:pPr>
      <w:r w:rsidRPr="005D7CDF">
        <w:rPr>
          <w:rFonts w:ascii="Arial" w:hAnsi="Arial" w:cs="Arial"/>
          <w:b/>
          <w:bCs/>
          <w:szCs w:val="24"/>
        </w:rPr>
        <w:t>TASK</w:t>
      </w:r>
      <w:r w:rsidR="009830E1" w:rsidRPr="005D7CDF">
        <w:rPr>
          <w:rFonts w:ascii="Arial" w:hAnsi="Arial" w:cs="Arial"/>
          <w:b/>
          <w:bCs/>
          <w:szCs w:val="24"/>
        </w:rPr>
        <w:t xml:space="preserve"> </w:t>
      </w:r>
      <w:r w:rsidR="009830E1" w:rsidRPr="005D7CDF">
        <w:rPr>
          <w:rFonts w:ascii="Arial" w:hAnsi="Arial" w:cs="Arial"/>
          <w:b/>
          <w:i/>
          <w:color w:val="0000FF"/>
          <w:szCs w:val="24"/>
        </w:rPr>
        <w:t>&lt;</w:t>
      </w:r>
      <w:r w:rsidR="00052EA5" w:rsidRPr="005D7CDF">
        <w:rPr>
          <w:rFonts w:ascii="Arial" w:hAnsi="Arial" w:cs="Arial"/>
          <w:b/>
          <w:i/>
          <w:color w:val="0000FF"/>
          <w:szCs w:val="24"/>
        </w:rPr>
        <w:t>Second to L</w:t>
      </w:r>
      <w:r w:rsidR="009830E1" w:rsidRPr="005D7CDF">
        <w:rPr>
          <w:rFonts w:ascii="Arial" w:hAnsi="Arial" w:cs="Arial"/>
          <w:b/>
          <w:i/>
          <w:color w:val="0000FF"/>
          <w:szCs w:val="24"/>
        </w:rPr>
        <w:t>ast&gt;</w:t>
      </w:r>
      <w:r w:rsidR="009830E1" w:rsidRPr="005D7CDF">
        <w:rPr>
          <w:rFonts w:ascii="Arial" w:hAnsi="Arial" w:cs="Arial"/>
          <w:b/>
          <w:bCs/>
          <w:i/>
          <w:szCs w:val="24"/>
        </w:rPr>
        <w:t xml:space="preserve"> </w:t>
      </w:r>
      <w:r w:rsidR="009830E1" w:rsidRPr="005D7CDF">
        <w:rPr>
          <w:rFonts w:ascii="Arial" w:hAnsi="Arial" w:cs="Arial"/>
          <w:b/>
          <w:bCs/>
          <w:szCs w:val="24"/>
        </w:rPr>
        <w:t>DATA COLLECTION AND ANALYSIS</w:t>
      </w:r>
      <w:r w:rsidR="002B692D" w:rsidRPr="00B66B98">
        <w:rPr>
          <w:rFonts w:ascii="Arial" w:hAnsi="Arial" w:cs="Arial"/>
          <w:b/>
          <w:bCs/>
          <w:szCs w:val="24"/>
        </w:rPr>
        <w:t xml:space="preserve"> </w:t>
      </w:r>
    </w:p>
    <w:p w14:paraId="7761FBC5" w14:textId="77777777" w:rsidR="00FD0B26" w:rsidRPr="00B66B98" w:rsidRDefault="009830E1" w:rsidP="00D73356">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data from the </w:t>
      </w:r>
      <w:r w:rsidR="002F62E5" w:rsidRPr="00B66B98">
        <w:rPr>
          <w:rFonts w:ascii="Arial" w:hAnsi="Arial" w:cs="Arial"/>
          <w:bCs/>
          <w:szCs w:val="24"/>
        </w:rPr>
        <w:t>project</w:t>
      </w:r>
      <w:r w:rsidR="008F34AB" w:rsidRPr="00B66B98">
        <w:rPr>
          <w:rFonts w:ascii="Arial" w:hAnsi="Arial" w:cs="Arial"/>
          <w:bCs/>
          <w:szCs w:val="24"/>
        </w:rPr>
        <w:t xml:space="preserve"> and</w:t>
      </w:r>
      <w:r w:rsidRPr="00B66B98">
        <w:rPr>
          <w:rFonts w:ascii="Arial" w:hAnsi="Arial" w:cs="Arial"/>
          <w:bCs/>
          <w:szCs w:val="24"/>
        </w:rPr>
        <w:t xml:space="preserve"> to analyze that data for economic and environmental impacts</w:t>
      </w:r>
      <w:r w:rsidR="008F34AB" w:rsidRPr="00B66B98">
        <w:rPr>
          <w:rFonts w:ascii="Arial" w:hAnsi="Arial" w:cs="Arial"/>
          <w:bCs/>
          <w:szCs w:val="24"/>
        </w:rPr>
        <w:t>.</w:t>
      </w:r>
    </w:p>
    <w:p w14:paraId="05049C0C"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The Recipient shall:</w:t>
      </w:r>
    </w:p>
    <w:p w14:paraId="1CE325FE" w14:textId="77777777" w:rsidR="009570B6" w:rsidRPr="00B66B98" w:rsidRDefault="009570B6" w:rsidP="00294087">
      <w:pPr>
        <w:keepLines/>
        <w:widowControl w:val="0"/>
        <w:numPr>
          <w:ilvl w:val="0"/>
          <w:numId w:val="22"/>
        </w:numPr>
        <w:spacing w:after="120"/>
        <w:ind w:left="1440" w:hanging="720"/>
        <w:rPr>
          <w:rFonts w:ascii="Arial" w:hAnsi="Arial" w:cs="Arial"/>
          <w:color w:val="242424"/>
          <w:szCs w:val="24"/>
        </w:rPr>
      </w:pPr>
      <w:r w:rsidRPr="00B66B98">
        <w:rPr>
          <w:rFonts w:ascii="Arial" w:hAnsi="Arial" w:cs="Arial"/>
          <w:color w:val="242424"/>
          <w:szCs w:val="24"/>
        </w:rPr>
        <w:t>For all electric vehicle chargers and charging stations installed on or after January 1, 2024:</w:t>
      </w:r>
    </w:p>
    <w:p w14:paraId="51354C80"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04C4B26E"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lastRenderedPageBreak/>
        <w:t>Comply with all industry best practices and charger technology capabilities that are demonstrated to increase reliability, as described in CEC’s regulations.</w:t>
      </w:r>
    </w:p>
    <w:p w14:paraId="08FDD6F8"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 xml:space="preserve">Without limitation to other requirements in this </w:t>
      </w:r>
      <w:r w:rsidR="001F6EEA">
        <w:rPr>
          <w:rFonts w:ascii="Arial" w:hAnsi="Arial" w:cs="Arial"/>
          <w:color w:val="242424"/>
          <w:szCs w:val="24"/>
        </w:rPr>
        <w:t>A</w:t>
      </w:r>
      <w:r w:rsidRPr="00B66B98">
        <w:rPr>
          <w:rFonts w:ascii="Arial" w:hAnsi="Arial" w:cs="Arial"/>
          <w:color w:val="242424"/>
          <w:szCs w:val="24"/>
        </w:rPr>
        <w:t xml:space="preserve">greement, Recipient shall comply with any other regulatory requirements, including but not limited to uptime requirements and operation and maintenance requirements. Such regulatory requirements may, but will not necessarily, be enacted after execution of this </w:t>
      </w:r>
      <w:r w:rsidR="001F6EEA">
        <w:rPr>
          <w:rFonts w:ascii="Arial" w:hAnsi="Arial" w:cs="Arial"/>
          <w:color w:val="242424"/>
          <w:szCs w:val="24"/>
        </w:rPr>
        <w:t>A</w:t>
      </w:r>
      <w:r w:rsidRPr="00B66B98">
        <w:rPr>
          <w:rFonts w:ascii="Arial" w:hAnsi="Arial" w:cs="Arial"/>
          <w:color w:val="242424"/>
          <w:szCs w:val="24"/>
        </w:rPr>
        <w:t xml:space="preserve">greement. Once regulations are final, they will apply to work under this </w:t>
      </w:r>
      <w:r w:rsidR="001F6EEA">
        <w:rPr>
          <w:rFonts w:ascii="Arial" w:hAnsi="Arial" w:cs="Arial"/>
          <w:color w:val="242424"/>
          <w:szCs w:val="24"/>
        </w:rPr>
        <w:t>A</w:t>
      </w:r>
      <w:r w:rsidRPr="00B66B98">
        <w:rPr>
          <w:rFonts w:ascii="Arial" w:hAnsi="Arial" w:cs="Arial"/>
          <w:color w:val="242424"/>
          <w:szCs w:val="24"/>
        </w:rPr>
        <w:t xml:space="preserve">greement irrespective of when finalized. Any updates to regulations may also be applicable to work under this </w:t>
      </w:r>
      <w:r w:rsidR="001F6EEA">
        <w:rPr>
          <w:rFonts w:ascii="Arial" w:hAnsi="Arial" w:cs="Arial"/>
          <w:color w:val="242424"/>
          <w:szCs w:val="24"/>
        </w:rPr>
        <w:t>A</w:t>
      </w:r>
      <w:r w:rsidRPr="00B66B98">
        <w:rPr>
          <w:rFonts w:ascii="Arial" w:hAnsi="Arial" w:cs="Arial"/>
          <w:color w:val="242424"/>
          <w:szCs w:val="24"/>
        </w:rPr>
        <w:t>greement.</w:t>
      </w:r>
    </w:p>
    <w:p w14:paraId="0D2C93A1"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02284F6C" w14:textId="77777777" w:rsidR="00C0792F" w:rsidRPr="00B66B98" w:rsidRDefault="009802D4" w:rsidP="739851D4">
      <w:pPr>
        <w:keepLines/>
        <w:widowControl w:val="0"/>
        <w:numPr>
          <w:ilvl w:val="0"/>
          <w:numId w:val="22"/>
        </w:numPr>
        <w:spacing w:after="120"/>
        <w:ind w:left="1440" w:hanging="720"/>
        <w:rPr>
          <w:rFonts w:ascii="Arial" w:hAnsi="Arial" w:cs="Arial"/>
          <w:szCs w:val="24"/>
        </w:rPr>
      </w:pPr>
      <w:r w:rsidRPr="00B66B98">
        <w:rPr>
          <w:rFonts w:ascii="Arial" w:hAnsi="Arial" w:cs="Arial"/>
          <w:szCs w:val="24"/>
        </w:rPr>
        <w:t>Collect and provide the following data:</w:t>
      </w:r>
    </w:p>
    <w:p w14:paraId="5F7BA418" w14:textId="6040C480" w:rsidR="00420AA4"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N</w:t>
      </w:r>
      <w:r w:rsidR="00F54275" w:rsidRPr="00B66B98">
        <w:rPr>
          <w:rFonts w:ascii="Arial" w:hAnsi="Arial" w:cs="Arial"/>
          <w:szCs w:val="24"/>
        </w:rPr>
        <w:t>umber, type, date</w:t>
      </w:r>
      <w:r w:rsidR="007F62D5" w:rsidRPr="00B66B98">
        <w:rPr>
          <w:rFonts w:ascii="Arial" w:hAnsi="Arial" w:cs="Arial"/>
          <w:szCs w:val="24"/>
        </w:rPr>
        <w:t>,</w:t>
      </w:r>
      <w:r w:rsidR="00F54275" w:rsidRPr="00B66B98">
        <w:rPr>
          <w:rFonts w:ascii="Arial" w:hAnsi="Arial" w:cs="Arial"/>
          <w:szCs w:val="24"/>
        </w:rPr>
        <w:t xml:space="preserve"> and location of chargers installed.</w:t>
      </w:r>
    </w:p>
    <w:p w14:paraId="25531FF6" w14:textId="06EC0FB5" w:rsidR="00F54275"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N</w:t>
      </w:r>
      <w:r w:rsidR="00F54275" w:rsidRPr="00B66B98">
        <w:rPr>
          <w:rFonts w:ascii="Arial" w:hAnsi="Arial" w:cs="Arial"/>
          <w:szCs w:val="24"/>
        </w:rPr>
        <w:t>ameplate capacity of the installed equipment, in kW for charg</w:t>
      </w:r>
      <w:r w:rsidR="00723C14" w:rsidRPr="00B66B98">
        <w:rPr>
          <w:rFonts w:ascii="Arial" w:hAnsi="Arial" w:cs="Arial"/>
          <w:szCs w:val="24"/>
        </w:rPr>
        <w:t>ers</w:t>
      </w:r>
      <w:r w:rsidR="005D7CDF">
        <w:rPr>
          <w:rFonts w:ascii="Arial" w:hAnsi="Arial" w:cs="Arial"/>
          <w:szCs w:val="24"/>
        </w:rPr>
        <w:t>.</w:t>
      </w:r>
    </w:p>
    <w:p w14:paraId="00FDF8C9" w14:textId="77777777" w:rsidR="00723C14"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N</w:t>
      </w:r>
      <w:r w:rsidR="00723C14" w:rsidRPr="00B66B98">
        <w:rPr>
          <w:rFonts w:ascii="Arial" w:hAnsi="Arial" w:cs="Arial"/>
          <w:szCs w:val="24"/>
        </w:rPr>
        <w:t>umber and type of outlets per charger.</w:t>
      </w:r>
    </w:p>
    <w:p w14:paraId="2A3DF762" w14:textId="77777777" w:rsidR="00A72292"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L</w:t>
      </w:r>
      <w:r w:rsidR="00A72292" w:rsidRPr="00B66B98">
        <w:rPr>
          <w:rFonts w:ascii="Arial" w:hAnsi="Arial" w:cs="Arial"/>
          <w:szCs w:val="24"/>
        </w:rPr>
        <w:t>ocation type, such as street, parking lot, hotel, restaurant</w:t>
      </w:r>
      <w:r w:rsidR="00065F59" w:rsidRPr="00B66B98">
        <w:rPr>
          <w:rFonts w:ascii="Arial" w:hAnsi="Arial" w:cs="Arial"/>
          <w:szCs w:val="24"/>
        </w:rPr>
        <w:t>,</w:t>
      </w:r>
      <w:r w:rsidR="00A72292" w:rsidRPr="00B66B98">
        <w:rPr>
          <w:rFonts w:ascii="Arial" w:hAnsi="Arial" w:cs="Arial"/>
          <w:szCs w:val="24"/>
        </w:rPr>
        <w:t xml:space="preserve"> or multi-unit housing.</w:t>
      </w:r>
    </w:p>
    <w:p w14:paraId="26484591" w14:textId="7018218B" w:rsidR="00FB532A"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T</w:t>
      </w:r>
      <w:r w:rsidR="00FB532A" w:rsidRPr="00B66B98">
        <w:rPr>
          <w:rFonts w:ascii="Arial" w:hAnsi="Arial" w:cs="Arial"/>
          <w:szCs w:val="24"/>
        </w:rPr>
        <w:t xml:space="preserve">otal cost per charger, the subsidy from the </w:t>
      </w:r>
      <w:r w:rsidR="00BF735C" w:rsidRPr="00B66B98">
        <w:rPr>
          <w:rFonts w:ascii="Arial" w:hAnsi="Arial" w:cs="Arial"/>
          <w:szCs w:val="24"/>
        </w:rPr>
        <w:t>CEC per charger, federal subsidy per charger, utility subsidy per charger, and privately funded share per charger</w:t>
      </w:r>
      <w:r w:rsidR="00FB532A" w:rsidRPr="00B66B98">
        <w:rPr>
          <w:rFonts w:ascii="Arial" w:hAnsi="Arial" w:cs="Arial"/>
          <w:szCs w:val="24"/>
        </w:rPr>
        <w:t>.</w:t>
      </w:r>
    </w:p>
    <w:p w14:paraId="3DA19E49" w14:textId="77777777" w:rsidR="009E59AE" w:rsidRPr="00B66B98" w:rsidRDefault="009830E1" w:rsidP="739851D4">
      <w:pPr>
        <w:keepLines/>
        <w:widowControl w:val="0"/>
        <w:numPr>
          <w:ilvl w:val="0"/>
          <w:numId w:val="22"/>
        </w:numPr>
        <w:spacing w:after="120"/>
        <w:ind w:left="1440" w:hanging="720"/>
        <w:rPr>
          <w:rFonts w:ascii="Arial" w:hAnsi="Arial" w:cs="Arial"/>
          <w:szCs w:val="24"/>
        </w:rPr>
      </w:pPr>
      <w:r w:rsidRPr="00B66B98">
        <w:rPr>
          <w:rFonts w:ascii="Arial" w:hAnsi="Arial" w:cs="Arial"/>
          <w:szCs w:val="24"/>
        </w:rPr>
        <w:t xml:space="preserve">Collect </w:t>
      </w:r>
      <w:r w:rsidR="00F03CD4" w:rsidRPr="00B66B98">
        <w:rPr>
          <w:rFonts w:ascii="Arial" w:hAnsi="Arial" w:cs="Arial"/>
          <w:szCs w:val="24"/>
        </w:rPr>
        <w:t xml:space="preserve">and provide </w:t>
      </w:r>
      <w:r w:rsidR="00F37E07" w:rsidRPr="00B66B98">
        <w:rPr>
          <w:rFonts w:ascii="Arial" w:hAnsi="Arial" w:cs="Arial"/>
          <w:szCs w:val="24"/>
        </w:rPr>
        <w:t>12</w:t>
      </w:r>
      <w:r w:rsidRPr="00B66B98">
        <w:rPr>
          <w:rFonts w:ascii="Arial" w:hAnsi="Arial" w:cs="Arial"/>
          <w:szCs w:val="24"/>
        </w:rPr>
        <w:t xml:space="preserve"> months of throughput, usage, and operations data from the project including, but not limited to:</w:t>
      </w:r>
      <w:r w:rsidR="0026651D" w:rsidRPr="00B66B98">
        <w:rPr>
          <w:rFonts w:ascii="Arial" w:hAnsi="Arial" w:cs="Arial"/>
          <w:szCs w:val="24"/>
        </w:rPr>
        <w:t xml:space="preserve"> </w:t>
      </w:r>
    </w:p>
    <w:p w14:paraId="7C42271A" w14:textId="77777777" w:rsidR="00E854EE" w:rsidRPr="00B66B98" w:rsidRDefault="00E854E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 xml:space="preserve">Number of charging sessions </w:t>
      </w:r>
    </w:p>
    <w:p w14:paraId="10E30B08" w14:textId="77777777" w:rsidR="000E5A96" w:rsidRPr="00B66B98" w:rsidRDefault="00DD3B5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Average charger downtime</w:t>
      </w:r>
      <w:r w:rsidR="000E5A96" w:rsidRPr="00B66B98">
        <w:rPr>
          <w:rFonts w:ascii="Arial" w:hAnsi="Arial" w:cs="Arial"/>
          <w:szCs w:val="24"/>
        </w:rPr>
        <w:t xml:space="preserve"> </w:t>
      </w:r>
    </w:p>
    <w:p w14:paraId="712AEBAC"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Peak power delivered (kW)</w:t>
      </w:r>
    </w:p>
    <w:p w14:paraId="16A0276A"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Duration of active charging, hourly</w:t>
      </w:r>
    </w:p>
    <w:p w14:paraId="1914BFCA" w14:textId="77777777" w:rsidR="009E59AE" w:rsidRPr="00B66B98" w:rsidRDefault="009E59A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Duration of charging session, hourly (e.g.</w:t>
      </w:r>
      <w:r w:rsidR="002B54F3" w:rsidRPr="00B66B98">
        <w:rPr>
          <w:rFonts w:ascii="Arial" w:hAnsi="Arial" w:cs="Arial"/>
          <w:szCs w:val="24"/>
        </w:rPr>
        <w:t>,</w:t>
      </w:r>
      <w:r w:rsidRPr="00B66B98">
        <w:rPr>
          <w:rFonts w:ascii="Arial" w:hAnsi="Arial" w:cs="Arial"/>
          <w:szCs w:val="24"/>
        </w:rPr>
        <w:t xml:space="preserve"> vehicle parked but not actively charging)</w:t>
      </w:r>
    </w:p>
    <w:p w14:paraId="4C0E574A" w14:textId="77777777" w:rsidR="00BC5067" w:rsidRPr="00B66B98" w:rsidRDefault="00BC5067"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 xml:space="preserve">Average session duration </w:t>
      </w:r>
    </w:p>
    <w:p w14:paraId="5D37807B"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Energy delivered (kWh)</w:t>
      </w:r>
    </w:p>
    <w:p w14:paraId="3548DD47" w14:textId="77777777" w:rsidR="00886033" w:rsidRPr="00B66B98" w:rsidRDefault="00886033"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 xml:space="preserve">Average kWh dispensed </w:t>
      </w:r>
    </w:p>
    <w:p w14:paraId="475DCA87"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Types of vehicles using the charging equipment</w:t>
      </w:r>
      <w:r w:rsidR="003F54C1" w:rsidRPr="00B66B98">
        <w:rPr>
          <w:rFonts w:ascii="Arial" w:hAnsi="Arial" w:cs="Arial"/>
          <w:bCs/>
          <w:szCs w:val="24"/>
        </w:rPr>
        <w:t xml:space="preserve"> </w:t>
      </w:r>
    </w:p>
    <w:p w14:paraId="742F7FCC"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lastRenderedPageBreak/>
        <w:t>Applicable price for charging, including but not limited</w:t>
      </w:r>
      <w:r w:rsidR="003F54C1" w:rsidRPr="00B66B98">
        <w:rPr>
          <w:rFonts w:ascii="Arial" w:hAnsi="Arial" w:cs="Arial"/>
          <w:bCs/>
          <w:szCs w:val="24"/>
        </w:rPr>
        <w:t xml:space="preserve"> </w:t>
      </w:r>
      <w:proofErr w:type="gramStart"/>
      <w:r w:rsidRPr="00B66B98">
        <w:rPr>
          <w:rFonts w:ascii="Arial" w:hAnsi="Arial" w:cs="Arial"/>
          <w:bCs/>
          <w:szCs w:val="24"/>
        </w:rPr>
        <w:t>to:</w:t>
      </w:r>
      <w:proofErr w:type="gramEnd"/>
      <w:r w:rsidR="003F54C1" w:rsidRPr="00B66B98">
        <w:rPr>
          <w:rFonts w:ascii="Arial" w:hAnsi="Arial" w:cs="Arial"/>
          <w:bCs/>
          <w:szCs w:val="24"/>
        </w:rPr>
        <w:t xml:space="preserve"> </w:t>
      </w:r>
      <w:r w:rsidRPr="00B66B98">
        <w:rPr>
          <w:rFonts w:ascii="Arial" w:hAnsi="Arial" w:cs="Arial"/>
          <w:bCs/>
          <w:szCs w:val="24"/>
        </w:rPr>
        <w:t>electric utility tariff, EVSP service contract, or public charger price </w:t>
      </w:r>
    </w:p>
    <w:p w14:paraId="5D469E62"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Payment method for public charging </w:t>
      </w:r>
    </w:p>
    <w:p w14:paraId="7936F761"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Energy delivered back to grid or facility if a bidirectional charging use case (kWh) </w:t>
      </w:r>
    </w:p>
    <w:p w14:paraId="4CBD4603"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Maximum capacity of the new fueling system</w:t>
      </w:r>
    </w:p>
    <w:p w14:paraId="1433D203" w14:textId="77777777" w:rsidR="0066397E" w:rsidRPr="00B66B98" w:rsidRDefault="0066397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Normal operating hours, up time, downtime, and explanations of variations</w:t>
      </w:r>
    </w:p>
    <w:p w14:paraId="230C664D"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Gallons of gasoline and/or diesel fuel displaced (with associated mileage information)</w:t>
      </w:r>
    </w:p>
    <w:p w14:paraId="2DBD6E11"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Expected air emissions reduction, for example:</w:t>
      </w:r>
    </w:p>
    <w:p w14:paraId="573450B3"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Non-methane hydrocarbons</w:t>
      </w:r>
    </w:p>
    <w:p w14:paraId="0D08CAA8"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Oxides of nitrogen</w:t>
      </w:r>
    </w:p>
    <w:p w14:paraId="25534A87"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Particulate Matter</w:t>
      </w:r>
    </w:p>
    <w:p w14:paraId="075ED910"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Formaldehyde</w:t>
      </w:r>
    </w:p>
    <w:p w14:paraId="5CBA013E"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Duty cycle of the current fleet and the expected duty cycle of future vehicle acquisitions</w:t>
      </w:r>
    </w:p>
    <w:p w14:paraId="66CE9DD5"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Identify any current and planned use of renewable energy at the facility.</w:t>
      </w:r>
    </w:p>
    <w:p w14:paraId="1F89ED51"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Identify the source of the alternative fuel.</w:t>
      </w:r>
    </w:p>
    <w:p w14:paraId="0961F659"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Describe any energy efficiency measures used in the facility that may exceed Title 24 standards in Part 6 of the California Code Regulations.</w:t>
      </w:r>
    </w:p>
    <w:p w14:paraId="0E347779"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Provide data on potential job creation, economic development, and increased state revenue as a result of expected future expansion.</w:t>
      </w:r>
    </w:p>
    <w:p w14:paraId="0DD806D8"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Provide a quantified estimate of the project’s carbon intensity values for life-cycle greenhouse gas emissions.</w:t>
      </w:r>
    </w:p>
    <w:p w14:paraId="338B548D"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 xml:space="preserve">Compare any project performance and expectations provided in the proposal to </w:t>
      </w:r>
      <w:r w:rsidR="00C67806" w:rsidRPr="00B66B98">
        <w:rPr>
          <w:rFonts w:ascii="Arial" w:hAnsi="Arial" w:cs="Arial"/>
          <w:bCs/>
          <w:szCs w:val="24"/>
        </w:rPr>
        <w:t>CEC</w:t>
      </w:r>
      <w:r w:rsidRPr="00B66B98">
        <w:rPr>
          <w:rFonts w:ascii="Arial" w:hAnsi="Arial" w:cs="Arial"/>
          <w:bCs/>
          <w:szCs w:val="24"/>
        </w:rPr>
        <w:t xml:space="preserve"> with actual project performance and accomplishments.</w:t>
      </w:r>
    </w:p>
    <w:p w14:paraId="03377506" w14:textId="77777777" w:rsidR="00DC4A79" w:rsidRPr="00B66B98" w:rsidRDefault="00DC4A79"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 xml:space="preserve">Provide a </w:t>
      </w:r>
      <w:r w:rsidRPr="00B66B98">
        <w:rPr>
          <w:rFonts w:ascii="Arial" w:hAnsi="Arial" w:cs="Arial"/>
          <w:bCs/>
          <w:i/>
          <w:iCs/>
          <w:szCs w:val="24"/>
        </w:rPr>
        <w:t>Data Collection and Information Analysis Report</w:t>
      </w:r>
      <w:r w:rsidRPr="00B66B98">
        <w:rPr>
          <w:rFonts w:ascii="Arial" w:hAnsi="Arial" w:cs="Arial"/>
          <w:bCs/>
          <w:szCs w:val="24"/>
        </w:rPr>
        <w:t xml:space="preserve"> that lists and analyzes all the data and information described above.</w:t>
      </w:r>
    </w:p>
    <w:p w14:paraId="01912BD1"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Products:</w:t>
      </w:r>
    </w:p>
    <w:p w14:paraId="394AB317" w14:textId="77777777" w:rsidR="008F34AB" w:rsidRPr="00B66B98" w:rsidRDefault="009830E1" w:rsidP="008F34AB">
      <w:pPr>
        <w:keepLines/>
        <w:widowControl w:val="0"/>
        <w:numPr>
          <w:ilvl w:val="0"/>
          <w:numId w:val="28"/>
        </w:numPr>
        <w:spacing w:after="120"/>
        <w:ind w:hanging="720"/>
        <w:rPr>
          <w:rFonts w:ascii="Arial" w:hAnsi="Arial" w:cs="Arial"/>
          <w:szCs w:val="24"/>
        </w:rPr>
      </w:pPr>
      <w:r w:rsidRPr="00B66B98">
        <w:rPr>
          <w:rFonts w:ascii="Arial" w:hAnsi="Arial" w:cs="Arial"/>
          <w:bCs/>
          <w:szCs w:val="24"/>
        </w:rPr>
        <w:t xml:space="preserve">Data </w:t>
      </w:r>
      <w:r w:rsidR="00DC4A79" w:rsidRPr="00B66B98">
        <w:rPr>
          <w:rFonts w:ascii="Arial" w:hAnsi="Arial" w:cs="Arial"/>
          <w:bCs/>
          <w:szCs w:val="24"/>
        </w:rPr>
        <w:t>Collection and Information Analysis Report</w:t>
      </w:r>
      <w:r w:rsidRPr="00B66B98">
        <w:rPr>
          <w:rFonts w:ascii="Arial" w:hAnsi="Arial" w:cs="Arial"/>
          <w:bCs/>
          <w:szCs w:val="24"/>
        </w:rPr>
        <w:t xml:space="preserve"> </w:t>
      </w:r>
    </w:p>
    <w:p w14:paraId="01C552BE" w14:textId="77777777" w:rsidR="00052EA5" w:rsidRPr="00B66B98" w:rsidRDefault="00052EA5" w:rsidP="008F34AB">
      <w:pPr>
        <w:keepLines/>
        <w:widowControl w:val="0"/>
        <w:spacing w:after="120"/>
        <w:rPr>
          <w:rFonts w:ascii="Arial" w:hAnsi="Arial" w:cs="Arial"/>
          <w:szCs w:val="24"/>
        </w:rPr>
      </w:pPr>
      <w:r w:rsidRPr="00B66B98">
        <w:rPr>
          <w:rFonts w:ascii="Arial" w:hAnsi="Arial" w:cs="Arial"/>
          <w:b/>
          <w:bCs/>
          <w:szCs w:val="24"/>
        </w:rPr>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0A03FE25" w14:textId="77777777" w:rsidR="00052EA5" w:rsidRPr="00B66B98" w:rsidRDefault="00052EA5" w:rsidP="00052EA5">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563990FB"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797BDF36"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lastRenderedPageBreak/>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202F1D12"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describes the project, the actual benefits resulting from the project, and lessons learned from implementing the project. Use the format provided by the CAM.  </w:t>
      </w:r>
    </w:p>
    <w:p w14:paraId="4A7AF828"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A8EEE58"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085AA1AE"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17F93F6B"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5002AFFB"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12260E4C" w14:textId="77777777" w:rsidR="00052EA5" w:rsidRPr="00B66B98" w:rsidRDefault="00052EA5" w:rsidP="00052EA5">
      <w:pPr>
        <w:keepLines/>
        <w:widowControl w:val="0"/>
        <w:spacing w:after="120"/>
        <w:rPr>
          <w:rFonts w:ascii="Arial" w:hAnsi="Arial" w:cs="Arial"/>
          <w:szCs w:val="24"/>
        </w:rPr>
      </w:pPr>
    </w:p>
    <w:sectPr w:rsidR="00052EA5" w:rsidRPr="00B66B98"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13DC" w14:textId="77777777" w:rsidR="000823A5" w:rsidRDefault="000823A5" w:rsidP="00617E4E">
      <w:r>
        <w:separator/>
      </w:r>
    </w:p>
  </w:endnote>
  <w:endnote w:type="continuationSeparator" w:id="0">
    <w:p w14:paraId="1DA6AFC3" w14:textId="77777777" w:rsidR="000823A5" w:rsidRDefault="000823A5" w:rsidP="00617E4E">
      <w:r>
        <w:continuationSeparator/>
      </w:r>
    </w:p>
  </w:endnote>
  <w:endnote w:type="continuationNotice" w:id="1">
    <w:p w14:paraId="1CCF7CAF" w14:textId="77777777" w:rsidR="000823A5" w:rsidRDefault="0008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F2EB" w14:textId="271561EE" w:rsidR="00401E48" w:rsidRPr="00867039" w:rsidRDefault="00141771" w:rsidP="00867039">
    <w:pPr>
      <w:pStyle w:val="Footer"/>
      <w:rPr>
        <w:rFonts w:ascii="Arial" w:hAnsi="Arial" w:cs="Arial"/>
        <w:sz w:val="20"/>
      </w:rPr>
    </w:pPr>
    <w:r w:rsidRPr="004B6BD6">
      <w:rPr>
        <w:rFonts w:ascii="Arial" w:hAnsi="Arial" w:cs="Arial"/>
        <w:sz w:val="20"/>
      </w:rPr>
      <w:t>December</w:t>
    </w:r>
    <w:r w:rsidR="00F04F38" w:rsidRPr="004B6BD6">
      <w:rPr>
        <w:rFonts w:ascii="Arial" w:hAnsi="Arial" w:cs="Arial"/>
        <w:sz w:val="20"/>
      </w:rPr>
      <w:t xml:space="preserve">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DF196A">
      <w:rPr>
        <w:rFonts w:ascii="Arial" w:hAnsi="Arial" w:cs="Arial"/>
        <w:sz w:val="20"/>
      </w:rPr>
      <w:t>23</w:t>
    </w:r>
    <w:r w:rsidR="00B11B97" w:rsidRPr="005B2127">
      <w:rPr>
        <w:rFonts w:ascii="Arial" w:hAnsi="Arial" w:cs="Arial"/>
        <w:sz w:val="20"/>
      </w:rPr>
      <w:t>-</w:t>
    </w:r>
    <w:r w:rsidR="004B6BD6">
      <w:rPr>
        <w:rFonts w:ascii="Arial" w:hAnsi="Arial" w:cs="Arial"/>
        <w:sz w:val="20"/>
      </w:rPr>
      <w:t>606</w:t>
    </w:r>
  </w:p>
  <w:p w14:paraId="15C6124A" w14:textId="77777777" w:rsidR="00F04F38" w:rsidRDefault="00401E48" w:rsidP="006E5EDD">
    <w:pPr>
      <w:pStyle w:val="Footer"/>
      <w:tabs>
        <w:tab w:val="center" w:pos="5040"/>
      </w:tabs>
      <w:rPr>
        <w:rFonts w:ascii="Arial" w:hAnsi="Arial" w:cs="Arial"/>
        <w:sz w:val="20"/>
      </w:rPr>
    </w:pPr>
    <w:r w:rsidRPr="00867039">
      <w:rPr>
        <w:rFonts w:ascii="Arial" w:hAnsi="Arial" w:cs="Arial"/>
        <w:sz w:val="20"/>
      </w:rPr>
      <w:tab/>
    </w:r>
    <w:r w:rsidR="00052EA5">
      <w:rPr>
        <w:rFonts w:ascii="Arial" w:hAnsi="Arial" w:cs="Arial"/>
        <w:sz w:val="20"/>
      </w:rPr>
      <w:t xml:space="preserve">Attachment </w:t>
    </w:r>
    <w:r w:rsidR="00E30E8A">
      <w:rPr>
        <w:rFonts w:ascii="Arial" w:hAnsi="Arial" w:cs="Arial"/>
        <w:sz w:val="20"/>
      </w:rPr>
      <w:t>1</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00F04F38">
      <w:rPr>
        <w:rFonts w:ascii="Arial" w:hAnsi="Arial" w:cs="Arial"/>
        <w:sz w:val="20"/>
      </w:rPr>
      <w:t xml:space="preserve">Charging Infrastructure for </w:t>
    </w:r>
  </w:p>
  <w:p w14:paraId="40BF0E99" w14:textId="48FE3439" w:rsidR="006E5EDD" w:rsidRPr="008A7C67" w:rsidRDefault="00F04F38"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DF196A" w:rsidRPr="00F04F38">
      <w:rPr>
        <w:rFonts w:ascii="Arial" w:hAnsi="Arial" w:cs="Arial"/>
        <w:sz w:val="20"/>
      </w:rPr>
      <w:t>Government Fleets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2346" w14:textId="77777777" w:rsidR="000823A5" w:rsidRDefault="000823A5" w:rsidP="00617E4E">
      <w:r>
        <w:separator/>
      </w:r>
    </w:p>
  </w:footnote>
  <w:footnote w:type="continuationSeparator" w:id="0">
    <w:p w14:paraId="48B7D92D" w14:textId="77777777" w:rsidR="000823A5" w:rsidRDefault="000823A5" w:rsidP="00617E4E">
      <w:r>
        <w:continuationSeparator/>
      </w:r>
    </w:p>
  </w:footnote>
  <w:footnote w:type="continuationNotice" w:id="1">
    <w:p w14:paraId="166FE3AB" w14:textId="77777777" w:rsidR="000823A5" w:rsidRDefault="00082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80A"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8" w15:restartNumberingAfterBreak="0">
    <w:nsid w:val="18BF03DE"/>
    <w:multiLevelType w:val="hybridMultilevel"/>
    <w:tmpl w:val="2538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B4C5C24"/>
    <w:multiLevelType w:val="multilevel"/>
    <w:tmpl w:val="76EEF488"/>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CD7D44"/>
    <w:multiLevelType w:val="hybridMultilevel"/>
    <w:tmpl w:val="CF00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BA5DF1"/>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1"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240C3B"/>
    <w:multiLevelType w:val="hybridMultilevel"/>
    <w:tmpl w:val="A4CE0178"/>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6"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E30764F"/>
    <w:multiLevelType w:val="multilevel"/>
    <w:tmpl w:val="A880CFE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3256EE"/>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4" w15:restartNumberingAfterBreak="0">
    <w:nsid w:val="526D71ED"/>
    <w:multiLevelType w:val="multilevel"/>
    <w:tmpl w:val="C6C035A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B2B47"/>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9" w15:restartNumberingAfterBreak="0">
    <w:nsid w:val="5B5F17DE"/>
    <w:multiLevelType w:val="multilevel"/>
    <w:tmpl w:val="DBE8D6D2"/>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4E3330"/>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42" w15:restartNumberingAfterBreak="0">
    <w:nsid w:val="618613CC"/>
    <w:multiLevelType w:val="hybridMultilevel"/>
    <w:tmpl w:val="35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354B52"/>
    <w:multiLevelType w:val="multilevel"/>
    <w:tmpl w:val="852E97B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7"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8"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F35A1E"/>
    <w:multiLevelType w:val="hybridMultilevel"/>
    <w:tmpl w:val="E4BC9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5429440">
    <w:abstractNumId w:val="29"/>
  </w:num>
  <w:num w:numId="2" w16cid:durableId="1229993743">
    <w:abstractNumId w:val="33"/>
  </w:num>
  <w:num w:numId="3" w16cid:durableId="324866660">
    <w:abstractNumId w:val="13"/>
  </w:num>
  <w:num w:numId="4" w16cid:durableId="466818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5"/>
  </w:num>
  <w:num w:numId="6" w16cid:durableId="5119902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38"/>
  </w:num>
  <w:num w:numId="9" w16cid:durableId="12027480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5"/>
  </w:num>
  <w:num w:numId="15" w16cid:durableId="189997546">
    <w:abstractNumId w:val="7"/>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40"/>
  </w:num>
  <w:num w:numId="23" w16cid:durableId="1685594613">
    <w:abstractNumId w:val="22"/>
  </w:num>
  <w:num w:numId="24" w16cid:durableId="299969059">
    <w:abstractNumId w:val="19"/>
  </w:num>
  <w:num w:numId="25" w16cid:durableId="1262448322">
    <w:abstractNumId w:val="24"/>
  </w:num>
  <w:num w:numId="26" w16cid:durableId="727145128">
    <w:abstractNumId w:val="36"/>
  </w:num>
  <w:num w:numId="27" w16cid:durableId="860362471">
    <w:abstractNumId w:val="47"/>
  </w:num>
  <w:num w:numId="28" w16cid:durableId="552498426">
    <w:abstractNumId w:val="5"/>
  </w:num>
  <w:num w:numId="29" w16cid:durableId="547911539">
    <w:abstractNumId w:val="3"/>
  </w:num>
  <w:num w:numId="30" w16cid:durableId="1395198370">
    <w:abstractNumId w:val="16"/>
  </w:num>
  <w:num w:numId="31" w16cid:durableId="1145195261">
    <w:abstractNumId w:val="48"/>
  </w:num>
  <w:num w:numId="32" w16cid:durableId="133985040">
    <w:abstractNumId w:val="43"/>
  </w:num>
  <w:num w:numId="33" w16cid:durableId="1928035882">
    <w:abstractNumId w:val="9"/>
  </w:num>
  <w:num w:numId="34" w16cid:durableId="2000621258">
    <w:abstractNumId w:val="4"/>
  </w:num>
  <w:num w:numId="35" w16cid:durableId="1616599827">
    <w:abstractNumId w:val="35"/>
  </w:num>
  <w:num w:numId="36" w16cid:durableId="652104735">
    <w:abstractNumId w:val="27"/>
  </w:num>
  <w:num w:numId="37" w16cid:durableId="514004897">
    <w:abstractNumId w:val="39"/>
  </w:num>
  <w:num w:numId="38" w16cid:durableId="109974962">
    <w:abstractNumId w:val="11"/>
  </w:num>
  <w:num w:numId="39" w16cid:durableId="162472132">
    <w:abstractNumId w:val="46"/>
  </w:num>
  <w:num w:numId="40" w16cid:durableId="1956786622">
    <w:abstractNumId w:val="34"/>
  </w:num>
  <w:num w:numId="41" w16cid:durableId="574314582">
    <w:abstractNumId w:val="41"/>
  </w:num>
  <w:num w:numId="42" w16cid:durableId="310141309">
    <w:abstractNumId w:val="23"/>
  </w:num>
  <w:num w:numId="43" w16cid:durableId="1094858967">
    <w:abstractNumId w:val="20"/>
  </w:num>
  <w:num w:numId="44" w16cid:durableId="1429816298">
    <w:abstractNumId w:val="8"/>
  </w:num>
  <w:num w:numId="45" w16cid:durableId="1802961098">
    <w:abstractNumId w:val="49"/>
  </w:num>
  <w:num w:numId="46" w16cid:durableId="833108019">
    <w:abstractNumId w:val="28"/>
  </w:num>
  <w:num w:numId="47" w16cid:durableId="132138205">
    <w:abstractNumId w:val="37"/>
  </w:num>
  <w:num w:numId="48" w16cid:durableId="205146561">
    <w:abstractNumId w:val="17"/>
  </w:num>
  <w:num w:numId="49" w16cid:durableId="566036007">
    <w:abstractNumId w:val="10"/>
  </w:num>
  <w:num w:numId="50" w16cid:durableId="112580732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AD"/>
    <w:rsid w:val="00002E71"/>
    <w:rsid w:val="000047BF"/>
    <w:rsid w:val="00007F1F"/>
    <w:rsid w:val="00014C15"/>
    <w:rsid w:val="000164D5"/>
    <w:rsid w:val="00021B64"/>
    <w:rsid w:val="00022781"/>
    <w:rsid w:val="000250EC"/>
    <w:rsid w:val="00031B25"/>
    <w:rsid w:val="0003629E"/>
    <w:rsid w:val="0003634A"/>
    <w:rsid w:val="000442CF"/>
    <w:rsid w:val="00045F79"/>
    <w:rsid w:val="00052EA5"/>
    <w:rsid w:val="0005477D"/>
    <w:rsid w:val="0005542B"/>
    <w:rsid w:val="00055D5E"/>
    <w:rsid w:val="00065F59"/>
    <w:rsid w:val="000823A5"/>
    <w:rsid w:val="000A28C1"/>
    <w:rsid w:val="000A3D28"/>
    <w:rsid w:val="000A7B65"/>
    <w:rsid w:val="000B362F"/>
    <w:rsid w:val="000B7397"/>
    <w:rsid w:val="000C6607"/>
    <w:rsid w:val="000D29BA"/>
    <w:rsid w:val="000D3068"/>
    <w:rsid w:val="000D3571"/>
    <w:rsid w:val="000E0C14"/>
    <w:rsid w:val="000E5A96"/>
    <w:rsid w:val="000F3CFB"/>
    <w:rsid w:val="00124BE8"/>
    <w:rsid w:val="0012680A"/>
    <w:rsid w:val="001279FA"/>
    <w:rsid w:val="00141771"/>
    <w:rsid w:val="00157EBB"/>
    <w:rsid w:val="001607DA"/>
    <w:rsid w:val="001666C7"/>
    <w:rsid w:val="0017096E"/>
    <w:rsid w:val="001714E8"/>
    <w:rsid w:val="0017286D"/>
    <w:rsid w:val="0017327C"/>
    <w:rsid w:val="00173EA2"/>
    <w:rsid w:val="0018046E"/>
    <w:rsid w:val="001812BB"/>
    <w:rsid w:val="00191657"/>
    <w:rsid w:val="0019381F"/>
    <w:rsid w:val="001954A7"/>
    <w:rsid w:val="001A0502"/>
    <w:rsid w:val="001A1CBF"/>
    <w:rsid w:val="001C285A"/>
    <w:rsid w:val="001C4C99"/>
    <w:rsid w:val="001E3F31"/>
    <w:rsid w:val="001F36D3"/>
    <w:rsid w:val="001F3DAB"/>
    <w:rsid w:val="001F45A7"/>
    <w:rsid w:val="001F4CF8"/>
    <w:rsid w:val="001F54AC"/>
    <w:rsid w:val="001F6EEA"/>
    <w:rsid w:val="001F791F"/>
    <w:rsid w:val="00215D6F"/>
    <w:rsid w:val="00216F92"/>
    <w:rsid w:val="00220CE5"/>
    <w:rsid w:val="00222ED6"/>
    <w:rsid w:val="0023362B"/>
    <w:rsid w:val="00244E60"/>
    <w:rsid w:val="00252CCC"/>
    <w:rsid w:val="002547B5"/>
    <w:rsid w:val="00257D2B"/>
    <w:rsid w:val="00264ACA"/>
    <w:rsid w:val="0026651D"/>
    <w:rsid w:val="002773CD"/>
    <w:rsid w:val="00280069"/>
    <w:rsid w:val="0028052B"/>
    <w:rsid w:val="002807CA"/>
    <w:rsid w:val="0028140D"/>
    <w:rsid w:val="002819D6"/>
    <w:rsid w:val="00282393"/>
    <w:rsid w:val="00283406"/>
    <w:rsid w:val="00283D63"/>
    <w:rsid w:val="0028546F"/>
    <w:rsid w:val="00285C26"/>
    <w:rsid w:val="00294087"/>
    <w:rsid w:val="0029600A"/>
    <w:rsid w:val="002A4D52"/>
    <w:rsid w:val="002B54F3"/>
    <w:rsid w:val="002B692D"/>
    <w:rsid w:val="002C0B31"/>
    <w:rsid w:val="002C1BC2"/>
    <w:rsid w:val="002D2B89"/>
    <w:rsid w:val="002D667F"/>
    <w:rsid w:val="002E7AFD"/>
    <w:rsid w:val="002F62E5"/>
    <w:rsid w:val="002F6368"/>
    <w:rsid w:val="003000C7"/>
    <w:rsid w:val="003041AD"/>
    <w:rsid w:val="00311A40"/>
    <w:rsid w:val="00322E64"/>
    <w:rsid w:val="00336148"/>
    <w:rsid w:val="0033647A"/>
    <w:rsid w:val="003433BD"/>
    <w:rsid w:val="0035113A"/>
    <w:rsid w:val="00354D5B"/>
    <w:rsid w:val="003665C0"/>
    <w:rsid w:val="0038436A"/>
    <w:rsid w:val="003A2FE8"/>
    <w:rsid w:val="003B5D94"/>
    <w:rsid w:val="003C342E"/>
    <w:rsid w:val="003D65F1"/>
    <w:rsid w:val="003D719B"/>
    <w:rsid w:val="003E1137"/>
    <w:rsid w:val="003F0F4D"/>
    <w:rsid w:val="003F164B"/>
    <w:rsid w:val="003F1AA0"/>
    <w:rsid w:val="003F54C1"/>
    <w:rsid w:val="00401E48"/>
    <w:rsid w:val="0040499F"/>
    <w:rsid w:val="00406096"/>
    <w:rsid w:val="0041351F"/>
    <w:rsid w:val="004164FD"/>
    <w:rsid w:val="00420AA4"/>
    <w:rsid w:val="00421CA3"/>
    <w:rsid w:val="00434318"/>
    <w:rsid w:val="0043532B"/>
    <w:rsid w:val="00441AEF"/>
    <w:rsid w:val="004430DA"/>
    <w:rsid w:val="00446862"/>
    <w:rsid w:val="00447EA3"/>
    <w:rsid w:val="00447FAB"/>
    <w:rsid w:val="00460768"/>
    <w:rsid w:val="00461406"/>
    <w:rsid w:val="00461F9E"/>
    <w:rsid w:val="00465E7F"/>
    <w:rsid w:val="004710DD"/>
    <w:rsid w:val="00474703"/>
    <w:rsid w:val="00474C46"/>
    <w:rsid w:val="0047628F"/>
    <w:rsid w:val="00483E9F"/>
    <w:rsid w:val="00492FD6"/>
    <w:rsid w:val="00497FA3"/>
    <w:rsid w:val="004A1526"/>
    <w:rsid w:val="004B277E"/>
    <w:rsid w:val="004B6BD6"/>
    <w:rsid w:val="004B72F0"/>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2C17"/>
    <w:rsid w:val="00573A96"/>
    <w:rsid w:val="00582938"/>
    <w:rsid w:val="00582B47"/>
    <w:rsid w:val="0059132E"/>
    <w:rsid w:val="005926FF"/>
    <w:rsid w:val="00592D56"/>
    <w:rsid w:val="00594D52"/>
    <w:rsid w:val="0059626C"/>
    <w:rsid w:val="00596483"/>
    <w:rsid w:val="005A2035"/>
    <w:rsid w:val="005B2127"/>
    <w:rsid w:val="005B2F35"/>
    <w:rsid w:val="005D06D0"/>
    <w:rsid w:val="005D7CDF"/>
    <w:rsid w:val="005E3CFB"/>
    <w:rsid w:val="005E7F55"/>
    <w:rsid w:val="005F632B"/>
    <w:rsid w:val="00600224"/>
    <w:rsid w:val="0060545E"/>
    <w:rsid w:val="00605DBF"/>
    <w:rsid w:val="00611B7F"/>
    <w:rsid w:val="006128D6"/>
    <w:rsid w:val="00617E4E"/>
    <w:rsid w:val="00623EA7"/>
    <w:rsid w:val="006242FC"/>
    <w:rsid w:val="006246DE"/>
    <w:rsid w:val="00625B22"/>
    <w:rsid w:val="00627D4C"/>
    <w:rsid w:val="00632E87"/>
    <w:rsid w:val="0064101B"/>
    <w:rsid w:val="00642D6F"/>
    <w:rsid w:val="00644B2F"/>
    <w:rsid w:val="006459D4"/>
    <w:rsid w:val="00654487"/>
    <w:rsid w:val="0066397E"/>
    <w:rsid w:val="00670869"/>
    <w:rsid w:val="00672741"/>
    <w:rsid w:val="00674248"/>
    <w:rsid w:val="006745D2"/>
    <w:rsid w:val="00674B7E"/>
    <w:rsid w:val="00674CC9"/>
    <w:rsid w:val="00697CFC"/>
    <w:rsid w:val="006B17EC"/>
    <w:rsid w:val="006B20EF"/>
    <w:rsid w:val="006B7002"/>
    <w:rsid w:val="006C5153"/>
    <w:rsid w:val="006C68B3"/>
    <w:rsid w:val="006D277A"/>
    <w:rsid w:val="006D5DA1"/>
    <w:rsid w:val="006E24E2"/>
    <w:rsid w:val="006E57E9"/>
    <w:rsid w:val="006E5EDD"/>
    <w:rsid w:val="006F1874"/>
    <w:rsid w:val="006F4682"/>
    <w:rsid w:val="006F4FDC"/>
    <w:rsid w:val="00701A69"/>
    <w:rsid w:val="007037ED"/>
    <w:rsid w:val="00712C2B"/>
    <w:rsid w:val="00714365"/>
    <w:rsid w:val="00723C14"/>
    <w:rsid w:val="00737303"/>
    <w:rsid w:val="00741043"/>
    <w:rsid w:val="00741C85"/>
    <w:rsid w:val="007502AE"/>
    <w:rsid w:val="00750A3F"/>
    <w:rsid w:val="007544C1"/>
    <w:rsid w:val="007622FB"/>
    <w:rsid w:val="007722DF"/>
    <w:rsid w:val="00776D55"/>
    <w:rsid w:val="007900AC"/>
    <w:rsid w:val="00790D90"/>
    <w:rsid w:val="007A020E"/>
    <w:rsid w:val="007A0558"/>
    <w:rsid w:val="007A5F8A"/>
    <w:rsid w:val="007A792E"/>
    <w:rsid w:val="007B34CA"/>
    <w:rsid w:val="007C6E08"/>
    <w:rsid w:val="007D2F39"/>
    <w:rsid w:val="007E0A1E"/>
    <w:rsid w:val="007E2B3F"/>
    <w:rsid w:val="007E4C3B"/>
    <w:rsid w:val="007F62D5"/>
    <w:rsid w:val="007F683B"/>
    <w:rsid w:val="00804EBE"/>
    <w:rsid w:val="00807A4C"/>
    <w:rsid w:val="00821FE1"/>
    <w:rsid w:val="00827795"/>
    <w:rsid w:val="0085711C"/>
    <w:rsid w:val="00861C24"/>
    <w:rsid w:val="008656F8"/>
    <w:rsid w:val="00865EFC"/>
    <w:rsid w:val="00867039"/>
    <w:rsid w:val="008778D8"/>
    <w:rsid w:val="00886033"/>
    <w:rsid w:val="008945A0"/>
    <w:rsid w:val="008A2A78"/>
    <w:rsid w:val="008A487B"/>
    <w:rsid w:val="008A6177"/>
    <w:rsid w:val="008A6703"/>
    <w:rsid w:val="008A7C67"/>
    <w:rsid w:val="008B0437"/>
    <w:rsid w:val="008B16DA"/>
    <w:rsid w:val="008B51CA"/>
    <w:rsid w:val="008C133B"/>
    <w:rsid w:val="008C2475"/>
    <w:rsid w:val="008F34AB"/>
    <w:rsid w:val="008F4A28"/>
    <w:rsid w:val="008F6C91"/>
    <w:rsid w:val="008F7D67"/>
    <w:rsid w:val="00911C05"/>
    <w:rsid w:val="00912A92"/>
    <w:rsid w:val="00916E4E"/>
    <w:rsid w:val="00922D17"/>
    <w:rsid w:val="009238F3"/>
    <w:rsid w:val="009248B9"/>
    <w:rsid w:val="009309C6"/>
    <w:rsid w:val="009317A4"/>
    <w:rsid w:val="0093510E"/>
    <w:rsid w:val="009400CB"/>
    <w:rsid w:val="009467AB"/>
    <w:rsid w:val="00953DE9"/>
    <w:rsid w:val="009545EA"/>
    <w:rsid w:val="00956BA8"/>
    <w:rsid w:val="009570B6"/>
    <w:rsid w:val="0095792B"/>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7BBE"/>
    <w:rsid w:val="009D213A"/>
    <w:rsid w:val="009E132D"/>
    <w:rsid w:val="009E59AE"/>
    <w:rsid w:val="009E6636"/>
    <w:rsid w:val="00A0057C"/>
    <w:rsid w:val="00A16392"/>
    <w:rsid w:val="00A35641"/>
    <w:rsid w:val="00A413B5"/>
    <w:rsid w:val="00A426ED"/>
    <w:rsid w:val="00A453E7"/>
    <w:rsid w:val="00A46F12"/>
    <w:rsid w:val="00A50B59"/>
    <w:rsid w:val="00A55A8D"/>
    <w:rsid w:val="00A56056"/>
    <w:rsid w:val="00A562ED"/>
    <w:rsid w:val="00A67D53"/>
    <w:rsid w:val="00A72292"/>
    <w:rsid w:val="00A750D2"/>
    <w:rsid w:val="00A806D4"/>
    <w:rsid w:val="00A8172F"/>
    <w:rsid w:val="00A8744D"/>
    <w:rsid w:val="00A96CAF"/>
    <w:rsid w:val="00AA1F8D"/>
    <w:rsid w:val="00AA27D1"/>
    <w:rsid w:val="00AB2965"/>
    <w:rsid w:val="00AB4353"/>
    <w:rsid w:val="00AB622C"/>
    <w:rsid w:val="00AD0657"/>
    <w:rsid w:val="00AD5CFB"/>
    <w:rsid w:val="00AF093D"/>
    <w:rsid w:val="00AF2719"/>
    <w:rsid w:val="00B041B2"/>
    <w:rsid w:val="00B11B97"/>
    <w:rsid w:val="00B2426E"/>
    <w:rsid w:val="00B2627C"/>
    <w:rsid w:val="00B264B6"/>
    <w:rsid w:val="00B30685"/>
    <w:rsid w:val="00B31B73"/>
    <w:rsid w:val="00B33210"/>
    <w:rsid w:val="00B352EE"/>
    <w:rsid w:val="00B417B8"/>
    <w:rsid w:val="00B43BD5"/>
    <w:rsid w:val="00B47BD9"/>
    <w:rsid w:val="00B579B2"/>
    <w:rsid w:val="00B60F54"/>
    <w:rsid w:val="00B66B98"/>
    <w:rsid w:val="00B7278B"/>
    <w:rsid w:val="00B80635"/>
    <w:rsid w:val="00B83597"/>
    <w:rsid w:val="00B858AC"/>
    <w:rsid w:val="00B935DE"/>
    <w:rsid w:val="00BA78A3"/>
    <w:rsid w:val="00BB2EE7"/>
    <w:rsid w:val="00BB7DA6"/>
    <w:rsid w:val="00BC12A3"/>
    <w:rsid w:val="00BC2CC8"/>
    <w:rsid w:val="00BC3A6A"/>
    <w:rsid w:val="00BC43D7"/>
    <w:rsid w:val="00BC5067"/>
    <w:rsid w:val="00BD3DC7"/>
    <w:rsid w:val="00BD5F57"/>
    <w:rsid w:val="00BE0D3C"/>
    <w:rsid w:val="00BE22D9"/>
    <w:rsid w:val="00BF6DA2"/>
    <w:rsid w:val="00BF730A"/>
    <w:rsid w:val="00BF735C"/>
    <w:rsid w:val="00C01F1B"/>
    <w:rsid w:val="00C03278"/>
    <w:rsid w:val="00C07593"/>
    <w:rsid w:val="00C0792F"/>
    <w:rsid w:val="00C1059E"/>
    <w:rsid w:val="00C124FF"/>
    <w:rsid w:val="00C35003"/>
    <w:rsid w:val="00C46A4A"/>
    <w:rsid w:val="00C538BD"/>
    <w:rsid w:val="00C543EF"/>
    <w:rsid w:val="00C563BE"/>
    <w:rsid w:val="00C56BC2"/>
    <w:rsid w:val="00C62635"/>
    <w:rsid w:val="00C65C53"/>
    <w:rsid w:val="00C67806"/>
    <w:rsid w:val="00C7307D"/>
    <w:rsid w:val="00C74DA9"/>
    <w:rsid w:val="00C77B01"/>
    <w:rsid w:val="00C952C9"/>
    <w:rsid w:val="00CA3D42"/>
    <w:rsid w:val="00CA5A82"/>
    <w:rsid w:val="00CC7461"/>
    <w:rsid w:val="00CD0279"/>
    <w:rsid w:val="00CD088A"/>
    <w:rsid w:val="00CE0408"/>
    <w:rsid w:val="00CF557A"/>
    <w:rsid w:val="00CF6918"/>
    <w:rsid w:val="00D058C3"/>
    <w:rsid w:val="00D06A5A"/>
    <w:rsid w:val="00D12ADF"/>
    <w:rsid w:val="00D1473A"/>
    <w:rsid w:val="00D30547"/>
    <w:rsid w:val="00D3261C"/>
    <w:rsid w:val="00D35B51"/>
    <w:rsid w:val="00D36146"/>
    <w:rsid w:val="00D50BC9"/>
    <w:rsid w:val="00D56A71"/>
    <w:rsid w:val="00D61D99"/>
    <w:rsid w:val="00D73356"/>
    <w:rsid w:val="00DA29A4"/>
    <w:rsid w:val="00DA5CD6"/>
    <w:rsid w:val="00DB0BAD"/>
    <w:rsid w:val="00DB7E7B"/>
    <w:rsid w:val="00DC13B5"/>
    <w:rsid w:val="00DC4A79"/>
    <w:rsid w:val="00DD0F67"/>
    <w:rsid w:val="00DD32F3"/>
    <w:rsid w:val="00DD3B5E"/>
    <w:rsid w:val="00DE0A04"/>
    <w:rsid w:val="00DE2501"/>
    <w:rsid w:val="00DE3012"/>
    <w:rsid w:val="00DE6787"/>
    <w:rsid w:val="00DF196A"/>
    <w:rsid w:val="00E0430E"/>
    <w:rsid w:val="00E04B7E"/>
    <w:rsid w:val="00E0718A"/>
    <w:rsid w:val="00E154D9"/>
    <w:rsid w:val="00E27B98"/>
    <w:rsid w:val="00E30E8A"/>
    <w:rsid w:val="00E32482"/>
    <w:rsid w:val="00E37217"/>
    <w:rsid w:val="00E475C5"/>
    <w:rsid w:val="00E5688F"/>
    <w:rsid w:val="00E56EF5"/>
    <w:rsid w:val="00E6304A"/>
    <w:rsid w:val="00E854EE"/>
    <w:rsid w:val="00EA3F2E"/>
    <w:rsid w:val="00EA55BC"/>
    <w:rsid w:val="00EA7A10"/>
    <w:rsid w:val="00EB581A"/>
    <w:rsid w:val="00EC0638"/>
    <w:rsid w:val="00ED1955"/>
    <w:rsid w:val="00ED2F77"/>
    <w:rsid w:val="00ED330A"/>
    <w:rsid w:val="00ED467B"/>
    <w:rsid w:val="00F02CA6"/>
    <w:rsid w:val="00F03CD4"/>
    <w:rsid w:val="00F04F38"/>
    <w:rsid w:val="00F06AF7"/>
    <w:rsid w:val="00F152CF"/>
    <w:rsid w:val="00F162DE"/>
    <w:rsid w:val="00F2161C"/>
    <w:rsid w:val="00F306DA"/>
    <w:rsid w:val="00F317BB"/>
    <w:rsid w:val="00F325FB"/>
    <w:rsid w:val="00F37E07"/>
    <w:rsid w:val="00F46587"/>
    <w:rsid w:val="00F53E21"/>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A604C"/>
    <w:rsid w:val="00FA69E4"/>
    <w:rsid w:val="00FB532A"/>
    <w:rsid w:val="00FB6143"/>
    <w:rsid w:val="00FB7028"/>
    <w:rsid w:val="00FC1783"/>
    <w:rsid w:val="00FC1A01"/>
    <w:rsid w:val="00FC7FFB"/>
    <w:rsid w:val="00FD0B26"/>
    <w:rsid w:val="00FD48BF"/>
    <w:rsid w:val="00FE22AA"/>
    <w:rsid w:val="00FF2AEC"/>
    <w:rsid w:val="25C338F5"/>
    <w:rsid w:val="26B5AF0B"/>
    <w:rsid w:val="32B9C307"/>
    <w:rsid w:val="43381AFD"/>
    <w:rsid w:val="44B2D676"/>
    <w:rsid w:val="4EDD51C2"/>
    <w:rsid w:val="4FE52C2D"/>
    <w:rsid w:val="504ABEC4"/>
    <w:rsid w:val="592B597F"/>
    <w:rsid w:val="661DFF0A"/>
    <w:rsid w:val="695A45F6"/>
    <w:rsid w:val="739851D4"/>
    <w:rsid w:val="7B86A7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C7FF6"/>
  <w15:chartTrackingRefBased/>
  <w15:docId w15:val="{998DC00D-0256-4976-95F7-068A8EBE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322E64"/>
    <w:rPr>
      <w:color w:val="2B579A"/>
      <w:shd w:val="clear" w:color="auto" w:fill="E1DFDD"/>
    </w:rPr>
  </w:style>
  <w:style w:type="character" w:customStyle="1" w:styleId="cf01">
    <w:name w:val="cf01"/>
    <w:basedOn w:val="DefaultParagraphFont"/>
    <w:rsid w:val="00AA2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258171524">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riemey\OneDrive%20-%20California%20Energy%20Commission\Desktop\GFO-23-XXX%20Government%20Fleets%20Solicitation%20Package\Attachment%2001%20-%20GFO-23-XXX%20Scope%20of%20Work%20Template%20(DRAFT%2009-25-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2.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3.xml><?xml version="1.0" encoding="utf-8"?>
<ds:datastoreItem xmlns:ds="http://schemas.openxmlformats.org/officeDocument/2006/customXml" ds:itemID="{E17E0AD9-6781-441D-ABE2-644916140240}">
  <ds:schemaRefs>
    <ds:schemaRef ds:uri="http://purl.org/dc/elements/1.1/"/>
    <ds:schemaRef ds:uri="http://schemas.microsoft.com/office/2006/metadata/properties"/>
    <ds:schemaRef ds:uri="http://purl.org/dc/terms/"/>
    <ds:schemaRef ds:uri="785685f2-c2e1-4352-89aa-3faca8eaba52"/>
    <ds:schemaRef ds:uri="http://schemas.microsoft.com/office/2006/documentManagement/types"/>
    <ds:schemaRef ds:uri="5067c814-4b34-462c-a21d-c185ff6548d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BFC1AF91-EE25-4CB7-80F7-E79B6D61B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01 - GFO-23-XXX Scope of Work Template (DRAFT 09-25-23)</Template>
  <TotalTime>14</TotalTime>
  <Pages>25</Pages>
  <Words>7788</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52082</CharactersWithSpaces>
  <SharedDoc>false</SharedDoc>
  <HLinks>
    <vt:vector size="6" baseType="variant">
      <vt:variant>
        <vt:i4>262172</vt:i4>
      </vt:variant>
      <vt:variant>
        <vt:i4>0</vt:i4>
      </vt:variant>
      <vt:variant>
        <vt:i4>0</vt:i4>
      </vt:variant>
      <vt:variant>
        <vt:i4>5</vt:i4>
      </vt:variant>
      <vt:variant>
        <vt:lpwstr>https://www.energy.ca.gov/media/4691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Scope of Work Template</dc:title>
  <dc:subject/>
  <dc:creator>Driemeyer, Nicholas@Energy</dc:creator>
  <cp:keywords/>
  <dc:description/>
  <cp:lastModifiedBy>Cary, Eilene@Energy</cp:lastModifiedBy>
  <cp:revision>22</cp:revision>
  <cp:lastPrinted>2013-04-19T22:34:00Z</cp:lastPrinted>
  <dcterms:created xsi:type="dcterms:W3CDTF">2023-12-12T21:06:00Z</dcterms:created>
  <dcterms:modified xsi:type="dcterms:W3CDTF">2023-12-21T22:45:00Z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GrammarlyDocumentId">
    <vt:lpwstr>84036f572b0eb5be7847f7d71bb33a9cbf163c38b1c7f8f62ceb1bd7a6cf0db8</vt:lpwstr>
  </property>
</Properties>
</file>