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74B2" w14:textId="7D77DFCA" w:rsidR="00FD4D71" w:rsidRPr="00F917CA" w:rsidRDefault="1053EC17" w:rsidP="00F917CA">
      <w:r w:rsidRPr="4607AC04">
        <w:rPr>
          <w:highlight w:val="lightGray"/>
        </w:rPr>
        <w:t xml:space="preserve">Instructions for completing this </w:t>
      </w:r>
      <w:r w:rsidR="3B852050" w:rsidRPr="4607AC04">
        <w:rPr>
          <w:i/>
          <w:iCs/>
          <w:highlight w:val="lightGray"/>
        </w:rPr>
        <w:t>Technical Assistance Scope of Work</w:t>
      </w:r>
      <w:r w:rsidR="7989DF99" w:rsidRPr="4607AC04">
        <w:rPr>
          <w:i/>
          <w:iCs/>
          <w:highlight w:val="lightGray"/>
        </w:rPr>
        <w:t xml:space="preserve"> </w:t>
      </w:r>
      <w:r w:rsidRPr="4607AC04">
        <w:rPr>
          <w:highlight w:val="lightGray"/>
        </w:rPr>
        <w:t xml:space="preserve">appear in blue. </w:t>
      </w:r>
      <w:r w:rsidRPr="4607AC04">
        <w:rPr>
          <w:highlight w:val="lightGray"/>
          <w:u w:val="single"/>
        </w:rPr>
        <w:t>Carefully read</w:t>
      </w:r>
      <w:r w:rsidRPr="4607AC04">
        <w:rPr>
          <w:highlight w:val="lightGray"/>
        </w:rPr>
        <w:t xml:space="preserve"> the </w:t>
      </w:r>
      <w:r w:rsidR="0717F754" w:rsidRPr="4607AC04">
        <w:rPr>
          <w:highlight w:val="lightGray"/>
        </w:rPr>
        <w:t xml:space="preserve">blue </w:t>
      </w:r>
      <w:r w:rsidRPr="4607AC04">
        <w:rPr>
          <w:highlight w:val="lightGray"/>
        </w:rPr>
        <w:t xml:space="preserve">instructions before completing each section. </w:t>
      </w:r>
      <w:r w:rsidRPr="4607AC04">
        <w:rPr>
          <w:highlight w:val="lightGray"/>
          <w:u w:val="single"/>
        </w:rPr>
        <w:t>Delete</w:t>
      </w:r>
      <w:r w:rsidRPr="4607AC04">
        <w:rPr>
          <w:highlight w:val="lightGray"/>
        </w:rPr>
        <w:t xml:space="preserve"> the </w:t>
      </w:r>
      <w:r w:rsidR="61A38DFA" w:rsidRPr="4607AC04">
        <w:rPr>
          <w:highlight w:val="lightGray"/>
        </w:rPr>
        <w:t xml:space="preserve">blue </w:t>
      </w:r>
      <w:r w:rsidRPr="4607AC04">
        <w:rPr>
          <w:highlight w:val="lightGray"/>
        </w:rPr>
        <w:t xml:space="preserve">instructions after completing each section. </w:t>
      </w:r>
      <w:r w:rsidRPr="4607AC04">
        <w:rPr>
          <w:highlight w:val="lightGray"/>
          <w:u w:val="single"/>
        </w:rPr>
        <w:t>Insert</w:t>
      </w:r>
      <w:r w:rsidRPr="4607AC04">
        <w:rPr>
          <w:highlight w:val="lightGray"/>
        </w:rPr>
        <w:t xml:space="preserve"> the name of the applicant where indicated above in blue.</w:t>
      </w:r>
    </w:p>
    <w:p w14:paraId="4A1CFA5C" w14:textId="7BA7B85F" w:rsidR="30FDCC08" w:rsidRDefault="30FDCC08" w:rsidP="4607AC04">
      <w:pPr>
        <w:pStyle w:val="Heading1"/>
        <w:rPr>
          <w:rFonts w:eastAsia="Arial"/>
          <w:bCs/>
          <w:color w:val="000000" w:themeColor="text1"/>
          <w:szCs w:val="28"/>
        </w:rPr>
      </w:pPr>
      <w:r>
        <w:t>TASK LIST</w:t>
      </w:r>
    </w:p>
    <w:p w14:paraId="2F7E2A0F" w14:textId="0DD6317B" w:rsidR="30FDCC08" w:rsidRDefault="30FDCC08" w:rsidP="00726B82">
      <w:pPr>
        <w:spacing w:after="240"/>
        <w:rPr>
          <w:rFonts w:eastAsia="Arial" w:cs="Arial"/>
          <w:color w:val="000000" w:themeColor="text1"/>
        </w:rPr>
      </w:pPr>
      <w:r w:rsidRPr="4607AC04">
        <w:rPr>
          <w:rFonts w:eastAsia="Arial" w:cs="Arial"/>
          <w:color w:val="000000" w:themeColor="text1"/>
        </w:rPr>
        <w:t>Insert the Task numbers and Task names for your Agreement. Task</w:t>
      </w:r>
      <w:r w:rsidR="0018412A">
        <w:rPr>
          <w:rFonts w:eastAsia="Arial" w:cs="Arial"/>
          <w:color w:val="000000" w:themeColor="text1"/>
        </w:rPr>
        <w:t>s</w:t>
      </w:r>
      <w:r w:rsidRPr="4607AC04">
        <w:rPr>
          <w:rFonts w:eastAsia="Arial" w:cs="Arial"/>
          <w:color w:val="000000" w:themeColor="text1"/>
        </w:rPr>
        <w:t xml:space="preserve"> 1 </w:t>
      </w:r>
      <w:r w:rsidR="0018412A">
        <w:rPr>
          <w:rFonts w:eastAsia="Arial" w:cs="Arial"/>
          <w:color w:val="000000" w:themeColor="text1"/>
        </w:rPr>
        <w:t>and 2 are</w:t>
      </w:r>
      <w:r w:rsidRPr="4607AC04">
        <w:rPr>
          <w:rFonts w:eastAsia="Arial" w:cs="Arial"/>
          <w:color w:val="000000" w:themeColor="text1"/>
        </w:rPr>
        <w:t xml:space="preserve"> </w:t>
      </w:r>
      <w:r w:rsidRPr="4607AC04">
        <w:rPr>
          <w:rFonts w:eastAsia="Arial" w:cs="Arial"/>
          <w:b/>
          <w:bCs/>
          <w:color w:val="000000" w:themeColor="text1"/>
        </w:rPr>
        <w:t>mandatory</w:t>
      </w:r>
      <w:r w:rsidRPr="4607AC04">
        <w:rPr>
          <w:rFonts w:eastAsia="Arial" w:cs="Arial"/>
          <w:color w:val="000000" w:themeColor="text1"/>
        </w:rPr>
        <w:t xml:space="preserve">. Add additional rows as necessary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95"/>
        <w:gridCol w:w="810"/>
        <w:gridCol w:w="7725"/>
      </w:tblGrid>
      <w:tr w:rsidR="4607AC04" w14:paraId="35C5BD74" w14:textId="77777777" w:rsidTr="5E14F83D">
        <w:trPr>
          <w:trHeight w:val="300"/>
        </w:trPr>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14:paraId="5AC0C5C9" w14:textId="4AA1BCB7" w:rsidR="4607AC04" w:rsidRDefault="4607AC04" w:rsidP="00342396">
            <w:pPr>
              <w:keepLines/>
              <w:widowControl w:val="0"/>
              <w:rPr>
                <w:rFonts w:eastAsia="Arial" w:cs="Arial"/>
              </w:rPr>
            </w:pPr>
            <w:r w:rsidRPr="4607AC04">
              <w:rPr>
                <w:rFonts w:eastAsia="Arial" w:cs="Arial"/>
                <w:b/>
                <w:bCs/>
              </w:rPr>
              <w:t>Task #</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16CA8496" w14:textId="7C10595F" w:rsidR="4607AC04" w:rsidRDefault="4607AC04" w:rsidP="00342396">
            <w:pPr>
              <w:keepLines/>
              <w:widowControl w:val="0"/>
              <w:rPr>
                <w:rFonts w:eastAsia="Arial" w:cs="Arial"/>
                <w:b/>
                <w:bCs/>
                <w:vertAlign w:val="superscript"/>
              </w:rPr>
            </w:pPr>
            <w:r w:rsidRPr="5E14F83D">
              <w:rPr>
                <w:rFonts w:eastAsia="Arial" w:cs="Arial"/>
                <w:b/>
                <w:bCs/>
              </w:rPr>
              <w:t>CPR</w:t>
            </w:r>
            <w:r w:rsidRPr="4607AC04">
              <w:rPr>
                <w:rStyle w:val="FootnoteReference"/>
                <w:rFonts w:eastAsia="Arial" w:cs="Arial"/>
                <w:b/>
                <w:bCs/>
              </w:rPr>
              <w:footnoteReference w:id="2"/>
            </w:r>
          </w:p>
        </w:tc>
        <w:tc>
          <w:tcPr>
            <w:tcW w:w="7725" w:type="dxa"/>
            <w:tcBorders>
              <w:top w:val="single" w:sz="6" w:space="0" w:color="auto"/>
              <w:left w:val="single" w:sz="6" w:space="0" w:color="auto"/>
              <w:bottom w:val="single" w:sz="6" w:space="0" w:color="auto"/>
              <w:right w:val="single" w:sz="6" w:space="0" w:color="auto"/>
            </w:tcBorders>
            <w:tcMar>
              <w:left w:w="105" w:type="dxa"/>
              <w:right w:w="105" w:type="dxa"/>
            </w:tcMar>
          </w:tcPr>
          <w:p w14:paraId="7517288E" w14:textId="4AA44225" w:rsidR="4607AC04" w:rsidRDefault="4607AC04" w:rsidP="00342396">
            <w:pPr>
              <w:keepLines/>
              <w:widowControl w:val="0"/>
              <w:rPr>
                <w:rFonts w:eastAsia="Arial" w:cs="Arial"/>
              </w:rPr>
            </w:pPr>
            <w:r w:rsidRPr="4607AC04">
              <w:rPr>
                <w:rFonts w:eastAsia="Arial" w:cs="Arial"/>
                <w:b/>
                <w:bCs/>
              </w:rPr>
              <w:t xml:space="preserve">Task Name </w:t>
            </w:r>
          </w:p>
        </w:tc>
      </w:tr>
      <w:tr w:rsidR="4607AC04" w14:paraId="766F3171" w14:textId="77777777" w:rsidTr="5E14F83D">
        <w:trPr>
          <w:trHeight w:val="300"/>
        </w:trPr>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14:paraId="6D74AB8F" w14:textId="64777E77" w:rsidR="4607AC04" w:rsidRDefault="4607AC04" w:rsidP="00342396">
            <w:pPr>
              <w:keepLines/>
              <w:widowControl w:val="0"/>
              <w:rPr>
                <w:rFonts w:eastAsia="Arial" w:cs="Arial"/>
              </w:rPr>
            </w:pPr>
            <w:r w:rsidRPr="4607AC04">
              <w:rPr>
                <w:rFonts w:eastAsia="Arial" w:cs="Arial"/>
              </w:rPr>
              <w:t>1</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0FCA365A" w14:textId="2C1854EA" w:rsidR="4607AC04" w:rsidRDefault="4607AC04" w:rsidP="00342396">
            <w:pPr>
              <w:keepLines/>
              <w:widowControl w:val="0"/>
              <w:rPr>
                <w:rFonts w:eastAsia="Arial" w:cs="Arial"/>
              </w:rPr>
            </w:pPr>
          </w:p>
        </w:tc>
        <w:tc>
          <w:tcPr>
            <w:tcW w:w="7725" w:type="dxa"/>
            <w:tcBorders>
              <w:top w:val="single" w:sz="6" w:space="0" w:color="auto"/>
              <w:left w:val="single" w:sz="6" w:space="0" w:color="auto"/>
              <w:bottom w:val="single" w:sz="6" w:space="0" w:color="auto"/>
              <w:right w:val="single" w:sz="6" w:space="0" w:color="auto"/>
            </w:tcBorders>
            <w:tcMar>
              <w:left w:w="105" w:type="dxa"/>
              <w:right w:w="105" w:type="dxa"/>
            </w:tcMar>
          </w:tcPr>
          <w:p w14:paraId="43CCBAAE" w14:textId="08968C16" w:rsidR="4607AC04" w:rsidRDefault="4607AC04" w:rsidP="00342396">
            <w:pPr>
              <w:keepLines/>
              <w:widowControl w:val="0"/>
              <w:rPr>
                <w:rFonts w:eastAsia="Arial" w:cs="Arial"/>
              </w:rPr>
            </w:pPr>
            <w:r w:rsidRPr="4607AC04">
              <w:rPr>
                <w:rFonts w:eastAsia="Arial" w:cs="Arial"/>
              </w:rPr>
              <w:t>Administration</w:t>
            </w:r>
          </w:p>
        </w:tc>
      </w:tr>
      <w:tr w:rsidR="4607AC04" w14:paraId="3FCC0FF9" w14:textId="77777777" w:rsidTr="5E14F83D">
        <w:trPr>
          <w:trHeight w:val="300"/>
        </w:trPr>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14:paraId="14B7A031" w14:textId="0A8A0905" w:rsidR="4607AC04" w:rsidRDefault="4607AC04" w:rsidP="00342396">
            <w:pPr>
              <w:keepLines/>
              <w:widowControl w:val="0"/>
              <w:rPr>
                <w:rFonts w:eastAsia="Arial" w:cs="Arial"/>
              </w:rPr>
            </w:pPr>
            <w:r w:rsidRPr="4607AC04">
              <w:rPr>
                <w:rFonts w:eastAsia="Arial" w:cs="Arial"/>
              </w:rPr>
              <w:t>2</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7A8E9787" w14:textId="1A3C0CCC" w:rsidR="4607AC04" w:rsidRDefault="4607AC04" w:rsidP="00342396">
            <w:pPr>
              <w:keepLines/>
              <w:widowControl w:val="0"/>
              <w:rPr>
                <w:rFonts w:eastAsia="Arial" w:cs="Arial"/>
                <w:color w:val="0000FF"/>
              </w:rPr>
            </w:pPr>
          </w:p>
        </w:tc>
        <w:tc>
          <w:tcPr>
            <w:tcW w:w="7725" w:type="dxa"/>
            <w:tcBorders>
              <w:top w:val="single" w:sz="6" w:space="0" w:color="auto"/>
              <w:left w:val="single" w:sz="6" w:space="0" w:color="auto"/>
              <w:bottom w:val="single" w:sz="6" w:space="0" w:color="auto"/>
              <w:right w:val="single" w:sz="6" w:space="0" w:color="auto"/>
            </w:tcBorders>
            <w:tcMar>
              <w:left w:w="105" w:type="dxa"/>
              <w:right w:w="105" w:type="dxa"/>
            </w:tcMar>
          </w:tcPr>
          <w:p w14:paraId="1B9F9897" w14:textId="23646F09" w:rsidR="4607AC04" w:rsidRDefault="0018412A" w:rsidP="00342396">
            <w:pPr>
              <w:keepLines/>
              <w:widowControl w:val="0"/>
              <w:rPr>
                <w:rFonts w:eastAsia="Arial" w:cs="Arial"/>
                <w:color w:val="0070C0"/>
              </w:rPr>
            </w:pPr>
            <w:r w:rsidRPr="00BD5D47">
              <w:rPr>
                <w:rFonts w:eastAsia="Arial" w:cs="Arial"/>
              </w:rPr>
              <w:t xml:space="preserve">Preparation of the full application </w:t>
            </w:r>
          </w:p>
        </w:tc>
      </w:tr>
      <w:tr w:rsidR="0018412A" w14:paraId="5223E3EB" w14:textId="77777777" w:rsidTr="5E14F83D">
        <w:trPr>
          <w:trHeight w:val="300"/>
        </w:trPr>
        <w:tc>
          <w:tcPr>
            <w:tcW w:w="795" w:type="dxa"/>
            <w:tcBorders>
              <w:top w:val="single" w:sz="6" w:space="0" w:color="auto"/>
              <w:left w:val="single" w:sz="6" w:space="0" w:color="auto"/>
              <w:bottom w:val="single" w:sz="6" w:space="0" w:color="auto"/>
              <w:right w:val="single" w:sz="6" w:space="0" w:color="auto"/>
            </w:tcBorders>
            <w:tcMar>
              <w:left w:w="105" w:type="dxa"/>
              <w:right w:w="105" w:type="dxa"/>
            </w:tcMar>
          </w:tcPr>
          <w:p w14:paraId="418CF0A3" w14:textId="4A49607E" w:rsidR="0018412A" w:rsidRPr="4607AC04" w:rsidRDefault="0018412A">
            <w:pPr>
              <w:keepLines/>
              <w:widowControl w:val="0"/>
              <w:rPr>
                <w:rFonts w:eastAsia="Arial" w:cs="Arial"/>
              </w:rPr>
            </w:pPr>
            <w:r>
              <w:rPr>
                <w:rFonts w:eastAsia="Arial" w:cs="Arial"/>
              </w:rPr>
              <w:t>[TBD]</w:t>
            </w:r>
          </w:p>
        </w:tc>
        <w:tc>
          <w:tcPr>
            <w:tcW w:w="810" w:type="dxa"/>
            <w:tcBorders>
              <w:top w:val="single" w:sz="6" w:space="0" w:color="auto"/>
              <w:left w:val="single" w:sz="6" w:space="0" w:color="auto"/>
              <w:bottom w:val="single" w:sz="6" w:space="0" w:color="auto"/>
              <w:right w:val="single" w:sz="6" w:space="0" w:color="auto"/>
            </w:tcBorders>
            <w:tcMar>
              <w:left w:w="105" w:type="dxa"/>
              <w:right w:w="105" w:type="dxa"/>
            </w:tcMar>
          </w:tcPr>
          <w:p w14:paraId="56F861C6" w14:textId="77777777" w:rsidR="0018412A" w:rsidRDefault="0018412A">
            <w:pPr>
              <w:keepLines/>
              <w:widowControl w:val="0"/>
              <w:rPr>
                <w:rFonts w:eastAsia="Arial" w:cs="Arial"/>
                <w:color w:val="0000FF"/>
              </w:rPr>
            </w:pPr>
          </w:p>
        </w:tc>
        <w:tc>
          <w:tcPr>
            <w:tcW w:w="7725" w:type="dxa"/>
            <w:tcBorders>
              <w:top w:val="single" w:sz="6" w:space="0" w:color="auto"/>
              <w:left w:val="single" w:sz="6" w:space="0" w:color="auto"/>
              <w:bottom w:val="single" w:sz="6" w:space="0" w:color="auto"/>
              <w:right w:val="single" w:sz="6" w:space="0" w:color="auto"/>
            </w:tcBorders>
            <w:tcMar>
              <w:left w:w="105" w:type="dxa"/>
              <w:right w:w="105" w:type="dxa"/>
            </w:tcMar>
          </w:tcPr>
          <w:p w14:paraId="11CBCA7D" w14:textId="0CA8FD8B" w:rsidR="0018412A" w:rsidRPr="4607AC04" w:rsidRDefault="0018412A">
            <w:pPr>
              <w:keepLines/>
              <w:widowControl w:val="0"/>
              <w:rPr>
                <w:rFonts w:eastAsia="Arial" w:cs="Arial"/>
                <w:color w:val="0070C0"/>
              </w:rPr>
            </w:pPr>
            <w:r w:rsidRPr="4607AC04">
              <w:rPr>
                <w:rFonts w:eastAsia="Arial" w:cs="Arial"/>
                <w:color w:val="0070C0"/>
              </w:rPr>
              <w:t>[Insert Task Name, add tasks as necessary]</w:t>
            </w:r>
          </w:p>
        </w:tc>
      </w:tr>
    </w:tbl>
    <w:p w14:paraId="7DDE67CB" w14:textId="6F70C60D" w:rsidR="237245CB" w:rsidRDefault="237245CB" w:rsidP="00342396">
      <w:pPr>
        <w:pStyle w:val="Heading1"/>
        <w:spacing w:after="120"/>
        <w:rPr>
          <w:rFonts w:eastAsia="Arial"/>
          <w:bCs/>
          <w:color w:val="000000" w:themeColor="text1"/>
          <w:szCs w:val="28"/>
        </w:rPr>
      </w:pPr>
      <w:r>
        <w:t>KEY NAME LIST</w:t>
      </w:r>
    </w:p>
    <w:p w14:paraId="4038541F" w14:textId="71D5798C" w:rsidR="237245CB" w:rsidRDefault="237245CB" w:rsidP="00342396">
      <w:pPr>
        <w:spacing w:after="240"/>
        <w:rPr>
          <w:rFonts w:eastAsia="Arial" w:cs="Arial"/>
          <w:color w:val="000000" w:themeColor="text1"/>
        </w:rPr>
      </w:pPr>
      <w:r w:rsidRPr="4607AC04">
        <w:rPr>
          <w:rFonts w:eastAsia="Arial" w:cs="Arial"/>
          <w:color w:val="000000" w:themeColor="text1"/>
        </w:rPr>
        <w:t>Insert the Task numbers and the Key names for each Task in your Project. Include Key names only if the value of the project would significantly change without those personnel, subcontractors, or partners. Add additional lines as needed. Alternatively, you may indicate in this table if there are no key names.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81"/>
        <w:gridCol w:w="2496"/>
        <w:gridCol w:w="3298"/>
        <w:gridCol w:w="2585"/>
      </w:tblGrid>
      <w:tr w:rsidR="4607AC04" w14:paraId="5613236E" w14:textId="77777777" w:rsidTr="4607AC04">
        <w:trPr>
          <w:trHeight w:val="300"/>
        </w:trPr>
        <w:tc>
          <w:tcPr>
            <w:tcW w:w="981" w:type="dxa"/>
            <w:tcBorders>
              <w:top w:val="single" w:sz="6" w:space="0" w:color="auto"/>
              <w:left w:val="single" w:sz="6" w:space="0" w:color="auto"/>
              <w:bottom w:val="single" w:sz="6" w:space="0" w:color="auto"/>
              <w:right w:val="single" w:sz="6" w:space="0" w:color="auto"/>
            </w:tcBorders>
            <w:tcMar>
              <w:left w:w="105" w:type="dxa"/>
              <w:right w:w="105" w:type="dxa"/>
            </w:tcMar>
          </w:tcPr>
          <w:p w14:paraId="21DE81B7" w14:textId="0EDD68DA" w:rsidR="4607AC04" w:rsidRDefault="4607AC04">
            <w:pPr>
              <w:rPr>
                <w:rFonts w:eastAsia="Arial" w:cs="Arial"/>
              </w:rPr>
            </w:pPr>
            <w:r w:rsidRPr="4607AC04">
              <w:rPr>
                <w:rFonts w:eastAsia="Arial" w:cs="Arial"/>
                <w:b/>
                <w:bCs/>
              </w:rPr>
              <w:t>Task #</w:t>
            </w:r>
          </w:p>
        </w:tc>
        <w:tc>
          <w:tcPr>
            <w:tcW w:w="2496" w:type="dxa"/>
            <w:tcBorders>
              <w:top w:val="single" w:sz="6" w:space="0" w:color="auto"/>
              <w:left w:val="single" w:sz="6" w:space="0" w:color="auto"/>
              <w:bottom w:val="single" w:sz="6" w:space="0" w:color="auto"/>
              <w:right w:val="single" w:sz="6" w:space="0" w:color="auto"/>
            </w:tcBorders>
            <w:tcMar>
              <w:left w:w="105" w:type="dxa"/>
              <w:right w:w="105" w:type="dxa"/>
            </w:tcMar>
          </w:tcPr>
          <w:p w14:paraId="2AA1294C" w14:textId="6C0C6E4A" w:rsidR="4607AC04" w:rsidRDefault="4607AC04">
            <w:pPr>
              <w:rPr>
                <w:rFonts w:eastAsia="Arial" w:cs="Arial"/>
                <w:color w:val="000000" w:themeColor="text1"/>
              </w:rPr>
            </w:pPr>
            <w:r w:rsidRPr="4607AC04">
              <w:rPr>
                <w:rFonts w:eastAsia="Arial" w:cs="Arial"/>
                <w:b/>
                <w:bCs/>
                <w:color w:val="000000" w:themeColor="text1"/>
              </w:rPr>
              <w:t>Key Personnel</w:t>
            </w:r>
          </w:p>
        </w:tc>
        <w:tc>
          <w:tcPr>
            <w:tcW w:w="3298" w:type="dxa"/>
            <w:tcBorders>
              <w:top w:val="single" w:sz="6" w:space="0" w:color="auto"/>
              <w:left w:val="single" w:sz="6" w:space="0" w:color="auto"/>
              <w:bottom w:val="single" w:sz="6" w:space="0" w:color="auto"/>
              <w:right w:val="single" w:sz="6" w:space="0" w:color="auto"/>
            </w:tcBorders>
            <w:tcMar>
              <w:left w:w="105" w:type="dxa"/>
              <w:right w:w="105" w:type="dxa"/>
            </w:tcMar>
          </w:tcPr>
          <w:p w14:paraId="5E16292F" w14:textId="6283E162" w:rsidR="4607AC04" w:rsidRDefault="4607AC04">
            <w:pPr>
              <w:rPr>
                <w:rFonts w:eastAsia="Arial" w:cs="Arial"/>
                <w:color w:val="000000" w:themeColor="text1"/>
              </w:rPr>
            </w:pPr>
            <w:r w:rsidRPr="4607AC04">
              <w:rPr>
                <w:rFonts w:eastAsia="Arial" w:cs="Arial"/>
                <w:b/>
                <w:bCs/>
                <w:color w:val="000000" w:themeColor="text1"/>
              </w:rPr>
              <w:t>Key Subcontractor(s)</w:t>
            </w:r>
          </w:p>
        </w:tc>
        <w:tc>
          <w:tcPr>
            <w:tcW w:w="2585" w:type="dxa"/>
            <w:tcBorders>
              <w:top w:val="single" w:sz="6" w:space="0" w:color="auto"/>
              <w:left w:val="single" w:sz="6" w:space="0" w:color="auto"/>
              <w:bottom w:val="single" w:sz="6" w:space="0" w:color="auto"/>
              <w:right w:val="single" w:sz="6" w:space="0" w:color="auto"/>
            </w:tcBorders>
            <w:tcMar>
              <w:left w:w="105" w:type="dxa"/>
              <w:right w:w="105" w:type="dxa"/>
            </w:tcMar>
          </w:tcPr>
          <w:p w14:paraId="3D957B2B" w14:textId="64ED67A8" w:rsidR="4607AC04" w:rsidRDefault="4607AC04">
            <w:pPr>
              <w:rPr>
                <w:rFonts w:eastAsia="Arial" w:cs="Arial"/>
                <w:color w:val="000000" w:themeColor="text1"/>
              </w:rPr>
            </w:pPr>
            <w:r w:rsidRPr="4607AC04">
              <w:rPr>
                <w:rFonts w:eastAsia="Arial" w:cs="Arial"/>
                <w:b/>
                <w:bCs/>
                <w:color w:val="000000" w:themeColor="text1"/>
              </w:rPr>
              <w:t>Key Partner(s)</w:t>
            </w:r>
          </w:p>
        </w:tc>
      </w:tr>
      <w:tr w:rsidR="4607AC04" w14:paraId="5AFCD2FA" w14:textId="77777777" w:rsidTr="4607AC04">
        <w:trPr>
          <w:trHeight w:val="300"/>
        </w:trPr>
        <w:tc>
          <w:tcPr>
            <w:tcW w:w="981" w:type="dxa"/>
            <w:tcBorders>
              <w:top w:val="single" w:sz="6" w:space="0" w:color="auto"/>
              <w:left w:val="single" w:sz="6" w:space="0" w:color="auto"/>
              <w:bottom w:val="single" w:sz="6" w:space="0" w:color="auto"/>
              <w:right w:val="single" w:sz="6" w:space="0" w:color="auto"/>
            </w:tcBorders>
            <w:tcMar>
              <w:left w:w="105" w:type="dxa"/>
              <w:right w:w="105" w:type="dxa"/>
            </w:tcMar>
          </w:tcPr>
          <w:p w14:paraId="721133B4" w14:textId="6B9F5E8E" w:rsidR="4607AC04" w:rsidRDefault="4607AC04">
            <w:pPr>
              <w:rPr>
                <w:rFonts w:eastAsia="Arial" w:cs="Arial"/>
              </w:rPr>
            </w:pPr>
            <w:r w:rsidRPr="4607AC04">
              <w:rPr>
                <w:rFonts w:eastAsia="Arial" w:cs="Arial"/>
              </w:rPr>
              <w:t>1</w:t>
            </w:r>
          </w:p>
        </w:tc>
        <w:tc>
          <w:tcPr>
            <w:tcW w:w="2496" w:type="dxa"/>
            <w:tcBorders>
              <w:top w:val="single" w:sz="6" w:space="0" w:color="auto"/>
              <w:left w:val="single" w:sz="6" w:space="0" w:color="auto"/>
              <w:bottom w:val="single" w:sz="6" w:space="0" w:color="auto"/>
              <w:right w:val="single" w:sz="6" w:space="0" w:color="auto"/>
            </w:tcBorders>
            <w:tcMar>
              <w:left w:w="105" w:type="dxa"/>
              <w:right w:w="105" w:type="dxa"/>
            </w:tcMar>
          </w:tcPr>
          <w:p w14:paraId="529BBC69" w14:textId="23107C22" w:rsidR="4607AC04" w:rsidRDefault="4607AC04">
            <w:pPr>
              <w:rPr>
                <w:rFonts w:eastAsia="Arial" w:cs="Arial"/>
                <w:color w:val="0070C0"/>
              </w:rPr>
            </w:pPr>
            <w:r w:rsidRPr="4607AC04">
              <w:rPr>
                <w:rFonts w:eastAsia="Arial" w:cs="Arial"/>
                <w:color w:val="0070C0"/>
              </w:rPr>
              <w:t>[Name]</w:t>
            </w:r>
          </w:p>
        </w:tc>
        <w:tc>
          <w:tcPr>
            <w:tcW w:w="3298" w:type="dxa"/>
            <w:tcBorders>
              <w:top w:val="single" w:sz="6" w:space="0" w:color="auto"/>
              <w:left w:val="single" w:sz="6" w:space="0" w:color="auto"/>
              <w:bottom w:val="single" w:sz="6" w:space="0" w:color="auto"/>
              <w:right w:val="single" w:sz="6" w:space="0" w:color="auto"/>
            </w:tcBorders>
            <w:tcMar>
              <w:left w:w="105" w:type="dxa"/>
              <w:right w:w="105" w:type="dxa"/>
            </w:tcMar>
          </w:tcPr>
          <w:p w14:paraId="56D4978F" w14:textId="00A2989E" w:rsidR="4607AC04" w:rsidRDefault="4607AC04">
            <w:pPr>
              <w:rPr>
                <w:rFonts w:eastAsia="Arial" w:cs="Arial"/>
                <w:color w:val="0070C0"/>
              </w:rPr>
            </w:pPr>
            <w:r w:rsidRPr="4607AC04">
              <w:rPr>
                <w:rFonts w:eastAsia="Arial" w:cs="Arial"/>
                <w:color w:val="0070C0"/>
              </w:rPr>
              <w:t>[Name]</w:t>
            </w:r>
          </w:p>
        </w:tc>
        <w:tc>
          <w:tcPr>
            <w:tcW w:w="2585" w:type="dxa"/>
            <w:tcBorders>
              <w:top w:val="single" w:sz="6" w:space="0" w:color="auto"/>
              <w:left w:val="single" w:sz="6" w:space="0" w:color="auto"/>
              <w:bottom w:val="single" w:sz="6" w:space="0" w:color="auto"/>
              <w:right w:val="single" w:sz="6" w:space="0" w:color="auto"/>
            </w:tcBorders>
            <w:tcMar>
              <w:left w:w="105" w:type="dxa"/>
              <w:right w:w="105" w:type="dxa"/>
            </w:tcMar>
          </w:tcPr>
          <w:p w14:paraId="179FCD94" w14:textId="49F4BD12" w:rsidR="4607AC04" w:rsidRDefault="4607AC04">
            <w:pPr>
              <w:rPr>
                <w:rFonts w:eastAsia="Arial" w:cs="Arial"/>
                <w:color w:val="0070C0"/>
              </w:rPr>
            </w:pPr>
            <w:r w:rsidRPr="4607AC04">
              <w:rPr>
                <w:rFonts w:eastAsia="Arial" w:cs="Arial"/>
                <w:color w:val="0070C0"/>
              </w:rPr>
              <w:t>[Name]</w:t>
            </w:r>
          </w:p>
        </w:tc>
      </w:tr>
      <w:tr w:rsidR="4607AC04" w14:paraId="6F6D18C7" w14:textId="77777777" w:rsidTr="4607AC04">
        <w:trPr>
          <w:trHeight w:val="270"/>
        </w:trPr>
        <w:tc>
          <w:tcPr>
            <w:tcW w:w="981" w:type="dxa"/>
            <w:tcBorders>
              <w:top w:val="single" w:sz="6" w:space="0" w:color="auto"/>
              <w:left w:val="single" w:sz="6" w:space="0" w:color="auto"/>
              <w:bottom w:val="single" w:sz="6" w:space="0" w:color="auto"/>
              <w:right w:val="single" w:sz="6" w:space="0" w:color="auto"/>
            </w:tcBorders>
            <w:tcMar>
              <w:left w:w="105" w:type="dxa"/>
              <w:right w:w="105" w:type="dxa"/>
            </w:tcMar>
          </w:tcPr>
          <w:p w14:paraId="112D58F6" w14:textId="7FD1BE54" w:rsidR="4607AC04" w:rsidRDefault="4607AC04">
            <w:pPr>
              <w:rPr>
                <w:rFonts w:eastAsia="Arial" w:cs="Arial"/>
              </w:rPr>
            </w:pPr>
            <w:r w:rsidRPr="4607AC04">
              <w:rPr>
                <w:rFonts w:eastAsia="Arial" w:cs="Arial"/>
              </w:rPr>
              <w:t>2</w:t>
            </w:r>
          </w:p>
        </w:tc>
        <w:tc>
          <w:tcPr>
            <w:tcW w:w="2496" w:type="dxa"/>
            <w:tcBorders>
              <w:top w:val="single" w:sz="6" w:space="0" w:color="auto"/>
              <w:left w:val="single" w:sz="6" w:space="0" w:color="auto"/>
              <w:bottom w:val="single" w:sz="6" w:space="0" w:color="auto"/>
              <w:right w:val="single" w:sz="6" w:space="0" w:color="auto"/>
            </w:tcBorders>
            <w:tcMar>
              <w:left w:w="105" w:type="dxa"/>
              <w:right w:w="105" w:type="dxa"/>
            </w:tcMar>
          </w:tcPr>
          <w:p w14:paraId="4A8C23D7" w14:textId="50D491F7" w:rsidR="4607AC04" w:rsidRDefault="4607AC04">
            <w:pPr>
              <w:rPr>
                <w:rFonts w:eastAsia="Arial" w:cs="Arial"/>
                <w:color w:val="0070C0"/>
              </w:rPr>
            </w:pPr>
            <w:r w:rsidRPr="4607AC04">
              <w:rPr>
                <w:rFonts w:eastAsia="Arial" w:cs="Arial"/>
                <w:color w:val="0070C0"/>
              </w:rPr>
              <w:t>[Name]</w:t>
            </w:r>
          </w:p>
        </w:tc>
        <w:tc>
          <w:tcPr>
            <w:tcW w:w="3298" w:type="dxa"/>
            <w:tcBorders>
              <w:top w:val="single" w:sz="6" w:space="0" w:color="auto"/>
              <w:left w:val="single" w:sz="6" w:space="0" w:color="auto"/>
              <w:bottom w:val="single" w:sz="6" w:space="0" w:color="auto"/>
              <w:right w:val="single" w:sz="6" w:space="0" w:color="auto"/>
            </w:tcBorders>
            <w:tcMar>
              <w:left w:w="105" w:type="dxa"/>
              <w:right w:w="105" w:type="dxa"/>
            </w:tcMar>
          </w:tcPr>
          <w:p w14:paraId="026788BC" w14:textId="3C44B92F" w:rsidR="4607AC04" w:rsidRDefault="4607AC04">
            <w:pPr>
              <w:rPr>
                <w:rFonts w:eastAsia="Arial" w:cs="Arial"/>
                <w:color w:val="0070C0"/>
              </w:rPr>
            </w:pPr>
            <w:r w:rsidRPr="4607AC04">
              <w:rPr>
                <w:rFonts w:eastAsia="Arial" w:cs="Arial"/>
                <w:color w:val="0070C0"/>
              </w:rPr>
              <w:t>[Name]</w:t>
            </w:r>
          </w:p>
        </w:tc>
        <w:tc>
          <w:tcPr>
            <w:tcW w:w="2585" w:type="dxa"/>
            <w:tcBorders>
              <w:top w:val="single" w:sz="6" w:space="0" w:color="auto"/>
              <w:left w:val="single" w:sz="6" w:space="0" w:color="auto"/>
              <w:bottom w:val="single" w:sz="6" w:space="0" w:color="auto"/>
              <w:right w:val="single" w:sz="6" w:space="0" w:color="auto"/>
            </w:tcBorders>
            <w:tcMar>
              <w:left w:w="105" w:type="dxa"/>
              <w:right w:w="105" w:type="dxa"/>
            </w:tcMar>
          </w:tcPr>
          <w:p w14:paraId="2FF94090" w14:textId="13859643" w:rsidR="4607AC04" w:rsidRDefault="4607AC04">
            <w:pPr>
              <w:rPr>
                <w:rFonts w:eastAsia="Arial" w:cs="Arial"/>
                <w:color w:val="0070C0"/>
              </w:rPr>
            </w:pPr>
            <w:r w:rsidRPr="4607AC04">
              <w:rPr>
                <w:rFonts w:eastAsia="Arial" w:cs="Arial"/>
                <w:color w:val="0070C0"/>
              </w:rPr>
              <w:t>[Name]</w:t>
            </w:r>
          </w:p>
        </w:tc>
      </w:tr>
      <w:tr w:rsidR="4607AC04" w14:paraId="68A4BCBA" w14:textId="77777777" w:rsidTr="4607AC04">
        <w:trPr>
          <w:trHeight w:val="255"/>
        </w:trPr>
        <w:tc>
          <w:tcPr>
            <w:tcW w:w="981" w:type="dxa"/>
            <w:tcBorders>
              <w:top w:val="single" w:sz="6" w:space="0" w:color="auto"/>
              <w:left w:val="single" w:sz="6" w:space="0" w:color="auto"/>
              <w:bottom w:val="single" w:sz="6" w:space="0" w:color="auto"/>
              <w:right w:val="single" w:sz="6" w:space="0" w:color="auto"/>
            </w:tcBorders>
            <w:tcMar>
              <w:left w:w="105" w:type="dxa"/>
              <w:right w:w="105" w:type="dxa"/>
            </w:tcMar>
          </w:tcPr>
          <w:p w14:paraId="6A518EA9" w14:textId="3D09E53F" w:rsidR="4607AC04" w:rsidRDefault="4607AC04">
            <w:pPr>
              <w:rPr>
                <w:rFonts w:eastAsia="Arial" w:cs="Arial"/>
                <w:color w:val="0070C0"/>
              </w:rPr>
            </w:pPr>
            <w:r w:rsidRPr="4607AC04">
              <w:rPr>
                <w:rFonts w:eastAsia="Arial" w:cs="Arial"/>
                <w:i/>
                <w:iCs/>
                <w:color w:val="0070C0"/>
              </w:rPr>
              <w:t>[TBD]</w:t>
            </w:r>
          </w:p>
        </w:tc>
        <w:tc>
          <w:tcPr>
            <w:tcW w:w="2496" w:type="dxa"/>
            <w:tcBorders>
              <w:top w:val="single" w:sz="6" w:space="0" w:color="auto"/>
              <w:left w:val="single" w:sz="6" w:space="0" w:color="auto"/>
              <w:bottom w:val="single" w:sz="6" w:space="0" w:color="auto"/>
              <w:right w:val="single" w:sz="6" w:space="0" w:color="auto"/>
            </w:tcBorders>
            <w:tcMar>
              <w:left w:w="105" w:type="dxa"/>
              <w:right w:w="105" w:type="dxa"/>
            </w:tcMar>
          </w:tcPr>
          <w:p w14:paraId="40FE1E33" w14:textId="683DD648" w:rsidR="4607AC04" w:rsidRDefault="4607AC04">
            <w:pPr>
              <w:rPr>
                <w:rFonts w:eastAsia="Arial" w:cs="Arial"/>
                <w:color w:val="0070C0"/>
              </w:rPr>
            </w:pPr>
            <w:r w:rsidRPr="4607AC04">
              <w:rPr>
                <w:rFonts w:eastAsia="Arial" w:cs="Arial"/>
                <w:color w:val="0070C0"/>
              </w:rPr>
              <w:t>[Name]</w:t>
            </w:r>
          </w:p>
        </w:tc>
        <w:tc>
          <w:tcPr>
            <w:tcW w:w="3298" w:type="dxa"/>
            <w:tcBorders>
              <w:top w:val="single" w:sz="6" w:space="0" w:color="auto"/>
              <w:left w:val="single" w:sz="6" w:space="0" w:color="auto"/>
              <w:bottom w:val="single" w:sz="6" w:space="0" w:color="auto"/>
              <w:right w:val="single" w:sz="6" w:space="0" w:color="auto"/>
            </w:tcBorders>
            <w:tcMar>
              <w:left w:w="105" w:type="dxa"/>
              <w:right w:w="105" w:type="dxa"/>
            </w:tcMar>
          </w:tcPr>
          <w:p w14:paraId="1549E744" w14:textId="7EC2FDBC" w:rsidR="4607AC04" w:rsidRDefault="4607AC04">
            <w:pPr>
              <w:rPr>
                <w:rFonts w:eastAsia="Arial" w:cs="Arial"/>
                <w:color w:val="0070C0"/>
              </w:rPr>
            </w:pPr>
            <w:r w:rsidRPr="4607AC04">
              <w:rPr>
                <w:rFonts w:eastAsia="Arial" w:cs="Arial"/>
                <w:color w:val="0070C0"/>
              </w:rPr>
              <w:t>[Name]</w:t>
            </w:r>
          </w:p>
        </w:tc>
        <w:tc>
          <w:tcPr>
            <w:tcW w:w="2585" w:type="dxa"/>
            <w:tcBorders>
              <w:top w:val="single" w:sz="6" w:space="0" w:color="auto"/>
              <w:left w:val="single" w:sz="6" w:space="0" w:color="auto"/>
              <w:bottom w:val="single" w:sz="6" w:space="0" w:color="auto"/>
              <w:right w:val="single" w:sz="6" w:space="0" w:color="auto"/>
            </w:tcBorders>
            <w:tcMar>
              <w:left w:w="105" w:type="dxa"/>
              <w:right w:w="105" w:type="dxa"/>
            </w:tcMar>
          </w:tcPr>
          <w:p w14:paraId="122EDAEB" w14:textId="65F56540" w:rsidR="4607AC04" w:rsidRDefault="4607AC04">
            <w:pPr>
              <w:rPr>
                <w:rFonts w:eastAsia="Arial" w:cs="Arial"/>
                <w:color w:val="0070C0"/>
              </w:rPr>
            </w:pPr>
            <w:r w:rsidRPr="4607AC04">
              <w:rPr>
                <w:rFonts w:eastAsia="Arial" w:cs="Arial"/>
                <w:color w:val="0070C0"/>
              </w:rPr>
              <w:t>[Name]</w:t>
            </w:r>
          </w:p>
        </w:tc>
      </w:tr>
    </w:tbl>
    <w:p w14:paraId="52889867" w14:textId="21676ED8" w:rsidR="4607AC04" w:rsidRDefault="4607AC04" w:rsidP="00BD5D47"/>
    <w:p w14:paraId="2FD4E3C2" w14:textId="77777777" w:rsidR="00FD4D71" w:rsidRPr="00D73356" w:rsidRDefault="6688521D" w:rsidP="00FD4D71">
      <w:pPr>
        <w:pStyle w:val="Heading1"/>
      </w:pPr>
      <w:r>
        <w:t>GLOSSARY</w:t>
      </w:r>
    </w:p>
    <w:p w14:paraId="1532462C" w14:textId="77777777" w:rsidR="00FD4D71" w:rsidRPr="00F917CA" w:rsidRDefault="00FD4D71" w:rsidP="00FD4D71">
      <w:pPr>
        <w:pStyle w:val="BodyText"/>
        <w:keepLines/>
        <w:widowControl w:val="0"/>
        <w:rPr>
          <w:rFonts w:cs="Arial"/>
          <w:b/>
          <w:sz w:val="24"/>
        </w:rPr>
      </w:pPr>
      <w:r w:rsidRPr="00F917CA">
        <w:rPr>
          <w:rFonts w:cs="Arial"/>
          <w:sz w:val="24"/>
        </w:rPr>
        <w:t>Specific terms and acronyms used throughout this scope of work</w:t>
      </w:r>
      <w:r w:rsidRPr="00F917CA">
        <w:rPr>
          <w:rFonts w:cs="Arial"/>
          <w:i/>
          <w:iCs/>
          <w:sz w:val="24"/>
        </w:rPr>
        <w:t xml:space="preserve">. </w:t>
      </w:r>
      <w:r w:rsidRPr="00F917CA">
        <w:rPr>
          <w:rFonts w:cs="Arial"/>
          <w:i/>
          <w:sz w:val="24"/>
        </w:rPr>
        <w:t xml:space="preserve">Only include acronyms that are used </w:t>
      </w:r>
      <w:r w:rsidRPr="00F917CA">
        <w:rPr>
          <w:rFonts w:cs="Arial"/>
          <w:b/>
          <w:i/>
          <w:sz w:val="24"/>
        </w:rPr>
        <w:t>more than once</w:t>
      </w:r>
      <w:r w:rsidRPr="00F917CA">
        <w:rPr>
          <w:rFonts w:cs="Arial"/>
          <w:i/>
          <w:sz w:val="24"/>
        </w:rPr>
        <w:t xml:space="preserve"> in this Scope of Work. Define terms that are unusual or technical. </w:t>
      </w:r>
      <w:r w:rsidRPr="00F917CA">
        <w:rPr>
          <w:rFonts w:cs="Arial"/>
          <w:sz w:val="24"/>
        </w:rPr>
        <w:t>Place acronyms/terms in</w:t>
      </w:r>
      <w:r w:rsidRPr="00F917CA">
        <w:rPr>
          <w:rFonts w:cs="Arial"/>
          <w:b/>
          <w:sz w:val="24"/>
        </w:rPr>
        <w:t xml:space="preserve"> alphabetical order</w:t>
      </w:r>
      <w:r w:rsidRPr="00F917CA">
        <w:rPr>
          <w:rFonts w:cs="Arial"/>
          <w:sz w:val="24"/>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920"/>
      </w:tblGrid>
      <w:tr w:rsidR="00FD4D71" w:rsidRPr="00FD4D71" w14:paraId="428D954E" w14:textId="77777777" w:rsidTr="00757402">
        <w:trPr>
          <w:tblHeader/>
        </w:trPr>
        <w:tc>
          <w:tcPr>
            <w:tcW w:w="1458" w:type="dxa"/>
            <w:tcBorders>
              <w:top w:val="single" w:sz="4" w:space="0" w:color="auto"/>
              <w:left w:val="single" w:sz="4" w:space="0" w:color="auto"/>
              <w:bottom w:val="single" w:sz="4" w:space="0" w:color="auto"/>
              <w:right w:val="single" w:sz="4" w:space="0" w:color="auto"/>
            </w:tcBorders>
            <w:hideMark/>
          </w:tcPr>
          <w:p w14:paraId="44BABE68" w14:textId="77777777" w:rsidR="00FD4D71" w:rsidRPr="00F917CA" w:rsidRDefault="00FD4D71" w:rsidP="00757402">
            <w:pPr>
              <w:pStyle w:val="BodyText"/>
              <w:keepLines/>
              <w:widowControl w:val="0"/>
              <w:rPr>
                <w:rFonts w:cs="Arial"/>
                <w:b/>
                <w:iCs/>
                <w:szCs w:val="22"/>
              </w:rPr>
            </w:pPr>
            <w:r w:rsidRPr="00F917CA">
              <w:rPr>
                <w:rFonts w:cs="Arial"/>
                <w:b/>
                <w:iCs/>
                <w:szCs w:val="22"/>
              </w:rPr>
              <w:lastRenderedPageBreak/>
              <w:t>Term/ Acronym</w:t>
            </w:r>
          </w:p>
        </w:tc>
        <w:tc>
          <w:tcPr>
            <w:tcW w:w="7920" w:type="dxa"/>
            <w:tcBorders>
              <w:top w:val="single" w:sz="4" w:space="0" w:color="auto"/>
              <w:left w:val="single" w:sz="4" w:space="0" w:color="auto"/>
              <w:bottom w:val="single" w:sz="4" w:space="0" w:color="auto"/>
              <w:right w:val="single" w:sz="4" w:space="0" w:color="auto"/>
            </w:tcBorders>
            <w:vAlign w:val="center"/>
            <w:hideMark/>
          </w:tcPr>
          <w:p w14:paraId="4B276D01" w14:textId="77777777" w:rsidR="00FD4D71" w:rsidRPr="00F917CA" w:rsidRDefault="00FD4D71" w:rsidP="00757402">
            <w:pPr>
              <w:pStyle w:val="BodyText"/>
              <w:keepLines/>
              <w:widowControl w:val="0"/>
              <w:rPr>
                <w:rFonts w:cs="Arial"/>
                <w:b/>
                <w:iCs/>
                <w:szCs w:val="22"/>
              </w:rPr>
            </w:pPr>
            <w:r w:rsidRPr="00F917CA">
              <w:rPr>
                <w:rFonts w:cs="Arial"/>
                <w:b/>
                <w:iCs/>
                <w:szCs w:val="22"/>
              </w:rPr>
              <w:t>Definition</w:t>
            </w:r>
          </w:p>
        </w:tc>
      </w:tr>
      <w:tr w:rsidR="00FD4D71" w:rsidRPr="00FD4D71" w14:paraId="4CFD8F12" w14:textId="77777777" w:rsidTr="00757402">
        <w:trPr>
          <w:trHeight w:val="386"/>
        </w:trPr>
        <w:tc>
          <w:tcPr>
            <w:tcW w:w="1458" w:type="dxa"/>
            <w:tcBorders>
              <w:top w:val="single" w:sz="4" w:space="0" w:color="auto"/>
              <w:left w:val="single" w:sz="4" w:space="0" w:color="auto"/>
              <w:bottom w:val="single" w:sz="4" w:space="0" w:color="auto"/>
              <w:right w:val="single" w:sz="4" w:space="0" w:color="auto"/>
            </w:tcBorders>
            <w:hideMark/>
          </w:tcPr>
          <w:p w14:paraId="4CA5B849" w14:textId="77777777" w:rsidR="00FD4D71" w:rsidRPr="00F917CA" w:rsidRDefault="00FD4D71" w:rsidP="00757402">
            <w:pPr>
              <w:pStyle w:val="BodyText"/>
              <w:keepLines/>
              <w:widowControl w:val="0"/>
              <w:rPr>
                <w:rFonts w:cs="Arial"/>
                <w:iCs/>
                <w:szCs w:val="22"/>
              </w:rPr>
            </w:pPr>
            <w:r w:rsidRPr="00F917CA">
              <w:rPr>
                <w:rFonts w:cs="Arial"/>
                <w:iCs/>
                <w:szCs w:val="22"/>
              </w:rPr>
              <w:t>CAM</w:t>
            </w:r>
          </w:p>
        </w:tc>
        <w:tc>
          <w:tcPr>
            <w:tcW w:w="7920" w:type="dxa"/>
            <w:tcBorders>
              <w:top w:val="single" w:sz="4" w:space="0" w:color="auto"/>
              <w:left w:val="single" w:sz="4" w:space="0" w:color="auto"/>
              <w:bottom w:val="single" w:sz="4" w:space="0" w:color="auto"/>
              <w:right w:val="single" w:sz="4" w:space="0" w:color="auto"/>
            </w:tcBorders>
            <w:hideMark/>
          </w:tcPr>
          <w:p w14:paraId="0C9BB864" w14:textId="77777777" w:rsidR="00FD4D71" w:rsidRPr="00F917CA" w:rsidRDefault="00FD4D71" w:rsidP="00757402">
            <w:pPr>
              <w:pStyle w:val="BodyText"/>
              <w:keepLines/>
              <w:widowControl w:val="0"/>
              <w:rPr>
                <w:rFonts w:cs="Arial"/>
                <w:iCs/>
                <w:szCs w:val="22"/>
              </w:rPr>
            </w:pPr>
            <w:r w:rsidRPr="00F917CA">
              <w:rPr>
                <w:rFonts w:cs="Arial"/>
                <w:iCs/>
                <w:szCs w:val="22"/>
              </w:rPr>
              <w:t>Commission Agreement Manager</w:t>
            </w:r>
          </w:p>
        </w:tc>
      </w:tr>
      <w:tr w:rsidR="00FD4D71" w:rsidRPr="00FD4D71" w14:paraId="3FEE364B" w14:textId="77777777" w:rsidTr="00757402">
        <w:tc>
          <w:tcPr>
            <w:tcW w:w="1458" w:type="dxa"/>
            <w:tcBorders>
              <w:top w:val="single" w:sz="4" w:space="0" w:color="auto"/>
              <w:left w:val="single" w:sz="4" w:space="0" w:color="auto"/>
              <w:bottom w:val="single" w:sz="4" w:space="0" w:color="auto"/>
              <w:right w:val="single" w:sz="4" w:space="0" w:color="auto"/>
            </w:tcBorders>
            <w:hideMark/>
          </w:tcPr>
          <w:p w14:paraId="36668EF7" w14:textId="77777777" w:rsidR="00FD4D71" w:rsidRPr="00F917CA" w:rsidRDefault="00FD4D71" w:rsidP="00757402">
            <w:pPr>
              <w:pStyle w:val="BodyText"/>
              <w:keepLines/>
              <w:widowControl w:val="0"/>
              <w:rPr>
                <w:rFonts w:cs="Arial"/>
                <w:iCs/>
                <w:szCs w:val="22"/>
              </w:rPr>
            </w:pPr>
            <w:r w:rsidRPr="00F917CA">
              <w:rPr>
                <w:rFonts w:cs="Arial"/>
                <w:iCs/>
                <w:szCs w:val="22"/>
              </w:rPr>
              <w:t>CAO</w:t>
            </w:r>
          </w:p>
        </w:tc>
        <w:tc>
          <w:tcPr>
            <w:tcW w:w="7920" w:type="dxa"/>
            <w:tcBorders>
              <w:top w:val="single" w:sz="4" w:space="0" w:color="auto"/>
              <w:left w:val="single" w:sz="4" w:space="0" w:color="auto"/>
              <w:bottom w:val="single" w:sz="4" w:space="0" w:color="auto"/>
              <w:right w:val="single" w:sz="4" w:space="0" w:color="auto"/>
            </w:tcBorders>
            <w:hideMark/>
          </w:tcPr>
          <w:p w14:paraId="17876303" w14:textId="77777777" w:rsidR="00FD4D71" w:rsidRPr="00F917CA" w:rsidRDefault="00FD4D71" w:rsidP="00757402">
            <w:pPr>
              <w:pStyle w:val="BodyText"/>
              <w:keepLines/>
              <w:widowControl w:val="0"/>
              <w:rPr>
                <w:rFonts w:cs="Arial"/>
                <w:iCs/>
                <w:szCs w:val="22"/>
              </w:rPr>
            </w:pPr>
            <w:r w:rsidRPr="00F917CA">
              <w:rPr>
                <w:rFonts w:cs="Arial"/>
                <w:iCs/>
                <w:szCs w:val="22"/>
              </w:rPr>
              <w:t>Commission Agreement Officer</w:t>
            </w:r>
          </w:p>
        </w:tc>
      </w:tr>
      <w:tr w:rsidR="00FD4D71" w:rsidRPr="00FD4D71" w14:paraId="07CF7A59" w14:textId="77777777" w:rsidTr="00757402">
        <w:trPr>
          <w:trHeight w:val="300"/>
        </w:trPr>
        <w:tc>
          <w:tcPr>
            <w:tcW w:w="1458" w:type="dxa"/>
            <w:tcBorders>
              <w:top w:val="single" w:sz="4" w:space="0" w:color="auto"/>
              <w:left w:val="single" w:sz="4" w:space="0" w:color="auto"/>
              <w:bottom w:val="single" w:sz="4" w:space="0" w:color="auto"/>
              <w:right w:val="single" w:sz="4" w:space="0" w:color="auto"/>
            </w:tcBorders>
            <w:hideMark/>
          </w:tcPr>
          <w:p w14:paraId="30A5AAAC" w14:textId="77777777" w:rsidR="00FD4D71" w:rsidRPr="00F917CA" w:rsidRDefault="00FD4D71" w:rsidP="00757402">
            <w:pPr>
              <w:pStyle w:val="BodyText"/>
              <w:keepLines/>
              <w:widowControl w:val="0"/>
              <w:rPr>
                <w:rFonts w:cs="Arial"/>
                <w:iCs/>
                <w:szCs w:val="22"/>
              </w:rPr>
            </w:pPr>
            <w:r w:rsidRPr="00F917CA">
              <w:rPr>
                <w:rFonts w:cs="Arial"/>
                <w:iCs/>
                <w:szCs w:val="22"/>
              </w:rPr>
              <w:t>CEC</w:t>
            </w:r>
          </w:p>
        </w:tc>
        <w:tc>
          <w:tcPr>
            <w:tcW w:w="7920" w:type="dxa"/>
            <w:tcBorders>
              <w:top w:val="single" w:sz="4" w:space="0" w:color="auto"/>
              <w:left w:val="single" w:sz="4" w:space="0" w:color="auto"/>
              <w:bottom w:val="single" w:sz="4" w:space="0" w:color="auto"/>
              <w:right w:val="single" w:sz="4" w:space="0" w:color="auto"/>
            </w:tcBorders>
            <w:hideMark/>
          </w:tcPr>
          <w:p w14:paraId="5E9150A4" w14:textId="77777777" w:rsidR="00FD4D71" w:rsidRPr="00F917CA" w:rsidRDefault="00FD4D71" w:rsidP="00757402">
            <w:pPr>
              <w:pStyle w:val="BodyText"/>
              <w:keepLines/>
              <w:widowControl w:val="0"/>
              <w:rPr>
                <w:rFonts w:cs="Arial"/>
                <w:iCs/>
                <w:szCs w:val="22"/>
              </w:rPr>
            </w:pPr>
            <w:r w:rsidRPr="00F917CA">
              <w:rPr>
                <w:rFonts w:cs="Arial"/>
                <w:iCs/>
                <w:szCs w:val="22"/>
              </w:rPr>
              <w:t xml:space="preserve">State Energy Resources Conservation and Development Commission or, the California Energy Commission. </w:t>
            </w:r>
          </w:p>
        </w:tc>
      </w:tr>
      <w:tr w:rsidR="00FD4D71" w:rsidRPr="00FD4D71" w14:paraId="732E6E60" w14:textId="77777777" w:rsidTr="00757402">
        <w:tc>
          <w:tcPr>
            <w:tcW w:w="1458" w:type="dxa"/>
            <w:tcBorders>
              <w:top w:val="single" w:sz="4" w:space="0" w:color="auto"/>
              <w:left w:val="single" w:sz="4" w:space="0" w:color="auto"/>
              <w:bottom w:val="single" w:sz="4" w:space="0" w:color="auto"/>
              <w:right w:val="single" w:sz="4" w:space="0" w:color="auto"/>
            </w:tcBorders>
            <w:hideMark/>
          </w:tcPr>
          <w:p w14:paraId="3D9568D9" w14:textId="77777777" w:rsidR="00FD4D71" w:rsidRPr="00F917CA" w:rsidRDefault="00FD4D71" w:rsidP="00757402">
            <w:pPr>
              <w:pStyle w:val="BodyText"/>
              <w:keepLines/>
              <w:widowControl w:val="0"/>
              <w:rPr>
                <w:rFonts w:cs="Arial"/>
                <w:iCs/>
                <w:szCs w:val="22"/>
              </w:rPr>
            </w:pPr>
            <w:r w:rsidRPr="00F917CA">
              <w:rPr>
                <w:rFonts w:cs="Arial"/>
                <w:iCs/>
                <w:szCs w:val="22"/>
              </w:rPr>
              <w:t>CPR</w:t>
            </w:r>
          </w:p>
        </w:tc>
        <w:tc>
          <w:tcPr>
            <w:tcW w:w="7920" w:type="dxa"/>
            <w:tcBorders>
              <w:top w:val="single" w:sz="4" w:space="0" w:color="auto"/>
              <w:left w:val="single" w:sz="4" w:space="0" w:color="auto"/>
              <w:bottom w:val="single" w:sz="4" w:space="0" w:color="auto"/>
              <w:right w:val="single" w:sz="4" w:space="0" w:color="auto"/>
            </w:tcBorders>
            <w:hideMark/>
          </w:tcPr>
          <w:p w14:paraId="27E40F5F" w14:textId="77777777" w:rsidR="00FD4D71" w:rsidRPr="00F917CA" w:rsidRDefault="00FD4D71" w:rsidP="00757402">
            <w:pPr>
              <w:pStyle w:val="BodyText"/>
              <w:keepLines/>
              <w:widowControl w:val="0"/>
              <w:rPr>
                <w:rFonts w:cs="Arial"/>
                <w:iCs/>
                <w:szCs w:val="22"/>
              </w:rPr>
            </w:pPr>
            <w:r w:rsidRPr="00F917CA">
              <w:rPr>
                <w:rFonts w:cs="Arial"/>
                <w:iCs/>
                <w:szCs w:val="22"/>
              </w:rPr>
              <w:t>Critical Project Review</w:t>
            </w:r>
          </w:p>
        </w:tc>
      </w:tr>
      <w:tr w:rsidR="00FD4D71" w:rsidRPr="00FD4D71" w14:paraId="3B47311B" w14:textId="77777777" w:rsidTr="00757402">
        <w:tc>
          <w:tcPr>
            <w:tcW w:w="1458" w:type="dxa"/>
            <w:tcBorders>
              <w:top w:val="single" w:sz="4" w:space="0" w:color="auto"/>
              <w:left w:val="single" w:sz="4" w:space="0" w:color="auto"/>
              <w:bottom w:val="single" w:sz="4" w:space="0" w:color="auto"/>
              <w:right w:val="single" w:sz="4" w:space="0" w:color="auto"/>
            </w:tcBorders>
          </w:tcPr>
          <w:p w14:paraId="574D41EC" w14:textId="77777777" w:rsidR="00FD4D71" w:rsidRPr="00F917CA" w:rsidRDefault="00FD4D71" w:rsidP="00757402">
            <w:pPr>
              <w:pStyle w:val="BodyText"/>
              <w:keepLines/>
              <w:widowControl w:val="0"/>
              <w:rPr>
                <w:rFonts w:cs="Arial"/>
                <w:iCs/>
                <w:szCs w:val="22"/>
              </w:rPr>
            </w:pPr>
            <w:r w:rsidRPr="00F917CA">
              <w:rPr>
                <w:rFonts w:cs="Arial"/>
                <w:iCs/>
                <w:szCs w:val="22"/>
              </w:rPr>
              <w:t>GRDA</w:t>
            </w:r>
          </w:p>
        </w:tc>
        <w:tc>
          <w:tcPr>
            <w:tcW w:w="7920" w:type="dxa"/>
            <w:tcBorders>
              <w:top w:val="single" w:sz="4" w:space="0" w:color="auto"/>
              <w:left w:val="single" w:sz="4" w:space="0" w:color="auto"/>
              <w:bottom w:val="single" w:sz="4" w:space="0" w:color="auto"/>
              <w:right w:val="single" w:sz="4" w:space="0" w:color="auto"/>
            </w:tcBorders>
            <w:hideMark/>
          </w:tcPr>
          <w:p w14:paraId="49E6EE0C" w14:textId="6524261C" w:rsidR="00FD4D71" w:rsidRPr="00F917CA" w:rsidRDefault="00FD4D71" w:rsidP="00757402">
            <w:pPr>
              <w:pStyle w:val="BodyText"/>
              <w:keepLines/>
              <w:widowControl w:val="0"/>
              <w:rPr>
                <w:rFonts w:cs="Arial"/>
                <w:iCs/>
                <w:szCs w:val="22"/>
              </w:rPr>
            </w:pPr>
            <w:r w:rsidRPr="00F917CA">
              <w:rPr>
                <w:rFonts w:cs="Arial"/>
                <w:iCs/>
                <w:szCs w:val="22"/>
              </w:rPr>
              <w:t>Geothermal Resources Development Account</w:t>
            </w:r>
          </w:p>
        </w:tc>
      </w:tr>
      <w:tr w:rsidR="00FD4D71" w:rsidRPr="00FD4D71" w:rsidDel="000C3931" w14:paraId="46CD092B" w14:textId="77777777" w:rsidTr="00757402">
        <w:trPr>
          <w:trHeight w:val="300"/>
        </w:trPr>
        <w:tc>
          <w:tcPr>
            <w:tcW w:w="1458" w:type="dxa"/>
            <w:tcBorders>
              <w:top w:val="single" w:sz="4" w:space="0" w:color="auto"/>
              <w:left w:val="single" w:sz="4" w:space="0" w:color="auto"/>
              <w:bottom w:val="single" w:sz="4" w:space="0" w:color="auto"/>
              <w:right w:val="single" w:sz="4" w:space="0" w:color="auto"/>
            </w:tcBorders>
          </w:tcPr>
          <w:p w14:paraId="35339E1E" w14:textId="77777777" w:rsidR="00FD4D71" w:rsidRPr="00F917CA" w:rsidDel="000C3931" w:rsidRDefault="00FD4D71" w:rsidP="00757402">
            <w:pPr>
              <w:pStyle w:val="BodyText"/>
              <w:keepLines/>
              <w:widowControl w:val="0"/>
              <w:rPr>
                <w:rFonts w:cs="Arial"/>
                <w:iCs/>
                <w:szCs w:val="22"/>
              </w:rPr>
            </w:pPr>
            <w:r w:rsidRPr="00F917CA" w:rsidDel="000C3931">
              <w:rPr>
                <w:rFonts w:cs="Arial"/>
                <w:iCs/>
                <w:szCs w:val="22"/>
              </w:rPr>
              <w:t>Recipient</w:t>
            </w:r>
          </w:p>
        </w:tc>
        <w:tc>
          <w:tcPr>
            <w:tcW w:w="7920" w:type="dxa"/>
            <w:tcBorders>
              <w:top w:val="single" w:sz="4" w:space="0" w:color="auto"/>
              <w:left w:val="single" w:sz="4" w:space="0" w:color="auto"/>
              <w:bottom w:val="single" w:sz="4" w:space="0" w:color="auto"/>
              <w:right w:val="single" w:sz="4" w:space="0" w:color="auto"/>
            </w:tcBorders>
            <w:hideMark/>
          </w:tcPr>
          <w:p w14:paraId="1845BF6A" w14:textId="77777777" w:rsidR="00FD4D71" w:rsidRPr="00FD4D71" w:rsidDel="000C3931" w:rsidRDefault="00FD4D71" w:rsidP="00757402">
            <w:pPr>
              <w:pStyle w:val="BodyText"/>
              <w:keepLines/>
              <w:widowControl w:val="0"/>
              <w:rPr>
                <w:rFonts w:cs="Arial"/>
                <w:iCs/>
                <w:szCs w:val="22"/>
              </w:rPr>
            </w:pPr>
            <w:r w:rsidRPr="00F917CA">
              <w:rPr>
                <w:rFonts w:cs="Arial"/>
                <w:iCs/>
                <w:color w:val="0070C0"/>
                <w:szCs w:val="22"/>
              </w:rPr>
              <w:t>[TBD]</w:t>
            </w:r>
          </w:p>
        </w:tc>
      </w:tr>
      <w:tr w:rsidR="00FD4D71" w:rsidRPr="00FD4D71" w14:paraId="2ACAA452" w14:textId="77777777" w:rsidTr="00757402">
        <w:tc>
          <w:tcPr>
            <w:tcW w:w="1458" w:type="dxa"/>
            <w:tcBorders>
              <w:top w:val="single" w:sz="4" w:space="0" w:color="auto"/>
              <w:left w:val="single" w:sz="4" w:space="0" w:color="auto"/>
              <w:bottom w:val="single" w:sz="4" w:space="0" w:color="auto"/>
              <w:right w:val="single" w:sz="4" w:space="0" w:color="auto"/>
            </w:tcBorders>
          </w:tcPr>
          <w:p w14:paraId="42E59149" w14:textId="79C48567" w:rsidR="00FD4D71" w:rsidRPr="00F917CA" w:rsidRDefault="00FD4D71" w:rsidP="00757402">
            <w:pPr>
              <w:pStyle w:val="BodyText"/>
              <w:keepLines/>
              <w:widowControl w:val="0"/>
              <w:rPr>
                <w:rFonts w:cs="Arial"/>
                <w:iCs/>
                <w:szCs w:val="22"/>
              </w:rPr>
            </w:pPr>
            <w:r w:rsidRPr="00F917CA">
              <w:rPr>
                <w:rFonts w:cs="Arial"/>
                <w:iCs/>
                <w:szCs w:val="22"/>
              </w:rPr>
              <w:t>RREDI</w:t>
            </w:r>
          </w:p>
        </w:tc>
        <w:tc>
          <w:tcPr>
            <w:tcW w:w="7920" w:type="dxa"/>
            <w:tcBorders>
              <w:top w:val="single" w:sz="4" w:space="0" w:color="auto"/>
              <w:left w:val="single" w:sz="4" w:space="0" w:color="auto"/>
              <w:bottom w:val="single" w:sz="4" w:space="0" w:color="auto"/>
              <w:right w:val="single" w:sz="4" w:space="0" w:color="auto"/>
            </w:tcBorders>
            <w:hideMark/>
          </w:tcPr>
          <w:p w14:paraId="7C036F1D" w14:textId="4034D461" w:rsidR="00FD4D71" w:rsidRPr="00F917CA" w:rsidRDefault="00FD4D71" w:rsidP="00757402">
            <w:pPr>
              <w:pStyle w:val="BodyText"/>
              <w:keepLines/>
              <w:widowControl w:val="0"/>
              <w:rPr>
                <w:rFonts w:cs="Arial"/>
                <w:iCs/>
                <w:szCs w:val="22"/>
              </w:rPr>
            </w:pPr>
            <w:r w:rsidRPr="00F917CA">
              <w:rPr>
                <w:rFonts w:cs="Arial"/>
                <w:iCs/>
                <w:szCs w:val="22"/>
              </w:rPr>
              <w:t>Reliability, Renewable Energy &amp; Decarbonization Incentives Division</w:t>
            </w:r>
          </w:p>
        </w:tc>
      </w:tr>
      <w:tr w:rsidR="00FD4D71" w:rsidRPr="00FD4D71" w14:paraId="24923A38" w14:textId="77777777" w:rsidTr="00757402">
        <w:tc>
          <w:tcPr>
            <w:tcW w:w="1458" w:type="dxa"/>
            <w:tcBorders>
              <w:top w:val="single" w:sz="4" w:space="0" w:color="auto"/>
              <w:left w:val="single" w:sz="4" w:space="0" w:color="auto"/>
              <w:bottom w:val="single" w:sz="4" w:space="0" w:color="auto"/>
              <w:right w:val="single" w:sz="4" w:space="0" w:color="auto"/>
            </w:tcBorders>
          </w:tcPr>
          <w:p w14:paraId="3B0EB023" w14:textId="77777777" w:rsidR="00FD4D71" w:rsidRPr="00F917CA" w:rsidRDefault="00FD4D71" w:rsidP="00757402">
            <w:pPr>
              <w:pStyle w:val="BodyText"/>
              <w:keepLines/>
              <w:widowControl w:val="0"/>
              <w:rPr>
                <w:rFonts w:cs="Arial"/>
                <w:iCs/>
                <w:szCs w:val="22"/>
              </w:rPr>
            </w:pPr>
          </w:p>
        </w:tc>
        <w:tc>
          <w:tcPr>
            <w:tcW w:w="7920" w:type="dxa"/>
            <w:tcBorders>
              <w:top w:val="single" w:sz="4" w:space="0" w:color="auto"/>
              <w:left w:val="single" w:sz="4" w:space="0" w:color="auto"/>
              <w:bottom w:val="single" w:sz="4" w:space="0" w:color="auto"/>
              <w:right w:val="single" w:sz="4" w:space="0" w:color="auto"/>
            </w:tcBorders>
            <w:hideMark/>
          </w:tcPr>
          <w:p w14:paraId="3D87FA18" w14:textId="77777777" w:rsidR="00FD4D71" w:rsidRPr="00F917CA" w:rsidRDefault="00FD4D71" w:rsidP="00757402">
            <w:pPr>
              <w:pStyle w:val="BodyText"/>
              <w:keepLines/>
              <w:widowControl w:val="0"/>
              <w:rPr>
                <w:rFonts w:cs="Arial"/>
                <w:iCs/>
                <w:color w:val="0070C0"/>
                <w:szCs w:val="22"/>
              </w:rPr>
            </w:pPr>
            <w:r w:rsidRPr="00F917CA">
              <w:rPr>
                <w:rFonts w:cs="Arial"/>
                <w:iCs/>
                <w:color w:val="0070C0"/>
                <w:szCs w:val="22"/>
              </w:rPr>
              <w:t>[Insert additional rows as needed.]</w:t>
            </w:r>
          </w:p>
        </w:tc>
      </w:tr>
    </w:tbl>
    <w:p w14:paraId="15F64455" w14:textId="77777777" w:rsidR="00FD4D71" w:rsidRPr="00F917CA" w:rsidRDefault="00FD4D71" w:rsidP="00B32CD6">
      <w:pPr>
        <w:rPr>
          <w:rFonts w:cs="Arial"/>
          <w:b/>
          <w:bCs/>
          <w:color w:val="0070C0"/>
          <w:sz w:val="24"/>
          <w:szCs w:val="24"/>
        </w:rPr>
      </w:pPr>
    </w:p>
    <w:p w14:paraId="02744E73" w14:textId="77777777" w:rsidR="00C646F1" w:rsidRPr="00B32CD6" w:rsidRDefault="38E398CD" w:rsidP="00B32CD6">
      <w:pPr>
        <w:pStyle w:val="Heading1"/>
        <w:rPr>
          <w:i/>
          <w:szCs w:val="24"/>
        </w:rPr>
      </w:pPr>
      <w:r>
        <w:t>PURPOSE OF AGREEMENT, PROBLEM/SOLUTION STATEMENT, AND GOALS AND OBJECTIVES</w:t>
      </w:r>
    </w:p>
    <w:p w14:paraId="5C703BB1" w14:textId="77777777" w:rsidR="00C646F1" w:rsidRPr="00006865" w:rsidRDefault="00C646F1" w:rsidP="00B32CD6">
      <w:pPr>
        <w:pStyle w:val="Heading2"/>
        <w:rPr>
          <w:szCs w:val="24"/>
        </w:rPr>
      </w:pPr>
      <w:r w:rsidRPr="00006865">
        <w:rPr>
          <w:szCs w:val="24"/>
        </w:rPr>
        <w:t>Purpose of agreement</w:t>
      </w:r>
    </w:p>
    <w:p w14:paraId="58AEE59E" w14:textId="77777777" w:rsidR="00C646F1" w:rsidRPr="00B32CD6" w:rsidRDefault="00C646F1" w:rsidP="00F917CA">
      <w:pPr>
        <w:spacing w:after="240"/>
      </w:pPr>
      <w:r w:rsidRPr="00B32CD6">
        <w:t xml:space="preserve">The purpose of this Agreement is to fund </w:t>
      </w:r>
      <w:r w:rsidRPr="00F917CA">
        <w:rPr>
          <w:color w:val="0070C0"/>
        </w:rPr>
        <w:t>[Describe the purpose of the project funded by the agreement in one to two brief sentences.]</w:t>
      </w:r>
    </w:p>
    <w:p w14:paraId="27A922E1" w14:textId="77777777" w:rsidR="006C078C" w:rsidRPr="00B32CD6" w:rsidRDefault="006C078C" w:rsidP="00F917CA">
      <w:pPr>
        <w:pStyle w:val="FormFooter"/>
        <w:ind w:left="0"/>
        <w:rPr>
          <w:i/>
          <w:iCs/>
          <w:color w:val="0070C0"/>
          <w:sz w:val="24"/>
          <w:szCs w:val="24"/>
        </w:rPr>
      </w:pPr>
      <w:r w:rsidRPr="00B32CD6">
        <w:rPr>
          <w:i/>
          <w:iCs/>
          <w:color w:val="0070C0"/>
          <w:sz w:val="24"/>
          <w:szCs w:val="24"/>
        </w:rPr>
        <w:t xml:space="preserve">Example: </w:t>
      </w:r>
    </w:p>
    <w:p w14:paraId="0E05BC43" w14:textId="19667F27" w:rsidR="00C646F1" w:rsidRPr="00B32CD6" w:rsidRDefault="00451694" w:rsidP="00F917CA">
      <w:pPr>
        <w:pStyle w:val="FormFooter"/>
        <w:ind w:left="0"/>
        <w:rPr>
          <w:i/>
          <w:iCs/>
          <w:color w:val="0070C0"/>
          <w:sz w:val="24"/>
          <w:szCs w:val="24"/>
        </w:rPr>
      </w:pPr>
      <w:r w:rsidRPr="00B32CD6">
        <w:rPr>
          <w:i/>
          <w:iCs/>
          <w:color w:val="0070C0"/>
          <w:sz w:val="24"/>
          <w:szCs w:val="24"/>
        </w:rPr>
        <w:t xml:space="preserve">GFO-23-402 provides funds for technical assistance to support local jurisdictions in the development of the full application of the Geothermal </w:t>
      </w:r>
      <w:r w:rsidR="61549DC5" w:rsidRPr="0893CFCA">
        <w:rPr>
          <w:i/>
          <w:iCs/>
          <w:color w:val="0070C0"/>
          <w:sz w:val="24"/>
          <w:szCs w:val="24"/>
        </w:rPr>
        <w:t xml:space="preserve">grant </w:t>
      </w:r>
      <w:r w:rsidRPr="00B32CD6">
        <w:rPr>
          <w:i/>
          <w:iCs/>
          <w:color w:val="0070C0"/>
          <w:sz w:val="24"/>
          <w:szCs w:val="24"/>
        </w:rPr>
        <w:t xml:space="preserve">application. This </w:t>
      </w:r>
      <w:r w:rsidR="00862F31">
        <w:rPr>
          <w:i/>
          <w:iCs/>
          <w:color w:val="0070C0"/>
          <w:sz w:val="24"/>
          <w:szCs w:val="24"/>
        </w:rPr>
        <w:t>Agreement</w:t>
      </w:r>
      <w:r w:rsidRPr="00B32CD6">
        <w:rPr>
          <w:i/>
          <w:iCs/>
          <w:color w:val="0070C0"/>
          <w:sz w:val="24"/>
          <w:szCs w:val="24"/>
        </w:rPr>
        <w:t xml:space="preserve"> aims to…</w:t>
      </w:r>
    </w:p>
    <w:p w14:paraId="5E960344" w14:textId="77777777" w:rsidR="00C646F1" w:rsidRPr="00006865" w:rsidRDefault="00C646F1" w:rsidP="00B32CD6">
      <w:pPr>
        <w:pStyle w:val="Heading2"/>
        <w:rPr>
          <w:szCs w:val="24"/>
        </w:rPr>
      </w:pPr>
      <w:r w:rsidRPr="00006865">
        <w:rPr>
          <w:szCs w:val="24"/>
        </w:rPr>
        <w:t>Objectives of the Agreement:</w:t>
      </w:r>
    </w:p>
    <w:p w14:paraId="3C083746" w14:textId="77777777" w:rsidR="00C646F1" w:rsidRPr="00F917CA" w:rsidRDefault="00C646F1" w:rsidP="00F917CA">
      <w:r w:rsidRPr="00B32CD6">
        <w:rPr>
          <w:iCs/>
        </w:rPr>
        <w:t>The objectives of this Agreement are to</w:t>
      </w:r>
      <w:r w:rsidRPr="00F917CA">
        <w:rPr>
          <w:iCs/>
          <w:color w:val="0070C0"/>
        </w:rPr>
        <w:t>…</w:t>
      </w:r>
      <w:r w:rsidRPr="00F917CA">
        <w:rPr>
          <w:color w:val="0070C0"/>
        </w:rPr>
        <w:t xml:space="preserve"> [Complete this sentence with the objectives, which are things that will be measurable or knowable at the end of this project.]</w:t>
      </w:r>
    </w:p>
    <w:p w14:paraId="223D3DAA" w14:textId="77777777" w:rsidR="00C646F1" w:rsidRPr="00F917CA" w:rsidRDefault="00C646F1" w:rsidP="00F917CA">
      <w:pPr>
        <w:rPr>
          <w:color w:val="0070C0"/>
        </w:rPr>
      </w:pPr>
      <w:r w:rsidRPr="00F917CA">
        <w:t xml:space="preserve">The objective of this Agreement is to: </w:t>
      </w:r>
      <w:r w:rsidRPr="00F917CA">
        <w:rPr>
          <w:color w:val="0070C0"/>
        </w:rPr>
        <w:t>OR</w:t>
      </w:r>
    </w:p>
    <w:p w14:paraId="2273764E" w14:textId="77777777" w:rsidR="00C646F1" w:rsidRPr="00F917CA" w:rsidRDefault="00C646F1" w:rsidP="00F917CA">
      <w:pPr>
        <w:rPr>
          <w:color w:val="0070C0"/>
        </w:rPr>
      </w:pPr>
      <w:r w:rsidRPr="00F917CA">
        <w:rPr>
          <w:color w:val="0070C0"/>
        </w:rPr>
        <w:t xml:space="preserve">The objectives of this Agreement are to: </w:t>
      </w:r>
    </w:p>
    <w:p w14:paraId="42C2A3FF" w14:textId="656F2A79" w:rsidR="00B32CD6" w:rsidRPr="00F917CA" w:rsidRDefault="00C646F1" w:rsidP="00F917CA">
      <w:pPr>
        <w:rPr>
          <w:color w:val="0070C0"/>
        </w:rPr>
      </w:pPr>
      <w:r w:rsidRPr="00F917CA">
        <w:rPr>
          <w:color w:val="0070C0"/>
        </w:rPr>
        <w:t>[Describe each Agreement objective using a bulleted list unless there is only one objective. “Objective” means a specific, measurable project outcome. Use any performance metrics that are relevant to the project.]</w:t>
      </w:r>
    </w:p>
    <w:p w14:paraId="151E72E7" w14:textId="5792024C" w:rsidR="00620096" w:rsidRPr="00B32CD6" w:rsidRDefault="5E07C1FF" w:rsidP="00B32CD6">
      <w:pPr>
        <w:pStyle w:val="Heading1"/>
        <w:rPr>
          <w:szCs w:val="24"/>
        </w:rPr>
      </w:pPr>
      <w:r>
        <w:lastRenderedPageBreak/>
        <w:t xml:space="preserve">ADMINISTRATION </w:t>
      </w:r>
      <w:r w:rsidR="3782DA42">
        <w:t>TASKS</w:t>
      </w:r>
    </w:p>
    <w:p w14:paraId="25E7C8C1" w14:textId="4D1E77C4" w:rsidR="002472ED" w:rsidRPr="00B32CD6" w:rsidRDefault="009A0449" w:rsidP="00B32CD6">
      <w:pPr>
        <w:spacing w:after="240"/>
        <w:ind w:right="720"/>
        <w:rPr>
          <w:rFonts w:cs="Arial"/>
          <w:bCs/>
          <w:szCs w:val="24"/>
        </w:rPr>
      </w:pPr>
      <w:r w:rsidRPr="00B32CD6">
        <w:rPr>
          <w:rFonts w:cs="Arial"/>
          <w:bCs/>
          <w:szCs w:val="24"/>
        </w:rPr>
        <w:t xml:space="preserve">This is the area in the Scope of Work where the </w:t>
      </w:r>
      <w:r w:rsidR="00B32CD6">
        <w:rPr>
          <w:rFonts w:cs="Arial"/>
          <w:bCs/>
          <w:szCs w:val="24"/>
        </w:rPr>
        <w:t>administrative</w:t>
      </w:r>
      <w:r w:rsidRPr="00B32CD6">
        <w:rPr>
          <w:rFonts w:cs="Arial"/>
          <w:bCs/>
          <w:szCs w:val="24"/>
        </w:rPr>
        <w:t xml:space="preserve"> work to be performed under this Agreement is set forth. The work effort should be divided into a series of logical, discrete and sequential tasks. </w:t>
      </w:r>
    </w:p>
    <w:p w14:paraId="1928A6B7" w14:textId="13AFA401" w:rsidR="00E35C90" w:rsidRPr="00B32CD6" w:rsidRDefault="00016EAB" w:rsidP="00B32CD6">
      <w:pPr>
        <w:rPr>
          <w:color w:val="000000"/>
        </w:rPr>
      </w:pPr>
      <w:r w:rsidRPr="0067033F">
        <w:rPr>
          <w:color w:val="000000" w:themeColor="text1"/>
        </w:rPr>
        <w:t>The administrative tasks must be included in every agreement and the language does not change. Do NOT change anything in the administrative tasks.</w:t>
      </w:r>
      <w:r w:rsidR="00B32CD6" w:rsidRPr="00B32CD6">
        <w:rPr>
          <w:rFonts w:cs="Arial"/>
          <w:bCs/>
          <w:szCs w:val="24"/>
        </w:rPr>
        <w:t xml:space="preserve"> Each task has the following components:</w:t>
      </w:r>
    </w:p>
    <w:p w14:paraId="25910BFB" w14:textId="30B5E1B8" w:rsidR="00A63BCF" w:rsidRDefault="00A63BCF" w:rsidP="00B32CD6">
      <w:pPr>
        <w:pStyle w:val="Heading2"/>
      </w:pPr>
      <w:r>
        <w:t>Meetings</w:t>
      </w:r>
    </w:p>
    <w:p w14:paraId="50B8C943" w14:textId="248B9D16" w:rsidR="00E35C90" w:rsidRPr="00B32CD6" w:rsidRDefault="00E35C90" w:rsidP="00B32CD6">
      <w:pPr>
        <w:pStyle w:val="Heading3"/>
      </w:pPr>
      <w:r w:rsidRPr="00B32CD6">
        <w:t>Task 1.1 Attend Kick-off Meeting</w:t>
      </w:r>
    </w:p>
    <w:p w14:paraId="544FFBB5" w14:textId="58ADBEF6" w:rsidR="00D7134A" w:rsidRDefault="00D7134A" w:rsidP="00B32CD6">
      <w:pPr>
        <w:rPr>
          <w:rFonts w:cs="Arial"/>
          <w:szCs w:val="24"/>
        </w:rPr>
      </w:pPr>
      <w:r w:rsidRPr="0893CFCA">
        <w:rPr>
          <w:rFonts w:cs="Arial"/>
        </w:rPr>
        <w:t xml:space="preserve">The goal of this task is to establish the lines of communication and procedures for implementing this Agreement. </w:t>
      </w:r>
      <w:r w:rsidR="3BAA3F35" w:rsidRPr="0893CFCA">
        <w:rPr>
          <w:rFonts w:cs="Arial"/>
        </w:rPr>
        <w:t xml:space="preserve">The </w:t>
      </w:r>
      <w:r w:rsidR="0C3291FD">
        <w:t>Commission Agreement Manager</w:t>
      </w:r>
      <w:r w:rsidR="0C3291FD" w:rsidRPr="0893CFCA">
        <w:rPr>
          <w:rFonts w:cs="Arial"/>
        </w:rPr>
        <w:t xml:space="preserve"> (</w:t>
      </w:r>
      <w:r w:rsidRPr="0893CFCA">
        <w:rPr>
          <w:rFonts w:cs="Arial"/>
        </w:rPr>
        <w:t>CAM</w:t>
      </w:r>
      <w:r w:rsidR="10DED4C1" w:rsidRPr="0893CFCA">
        <w:rPr>
          <w:rFonts w:cs="Arial"/>
        </w:rPr>
        <w:t>)</w:t>
      </w:r>
      <w:r w:rsidRPr="0893CFCA">
        <w:rPr>
          <w:rFonts w:cs="Arial"/>
        </w:rPr>
        <w:t xml:space="preserve"> shall designate the date and location of this meeting and provide an agenda to the Recipient prior to the meeting. </w:t>
      </w:r>
    </w:p>
    <w:p w14:paraId="0BAC645C" w14:textId="48753A72" w:rsidR="00006865" w:rsidRPr="00B32CD6" w:rsidRDefault="00006865" w:rsidP="00F917CA">
      <w:pPr>
        <w:spacing w:before="240"/>
        <w:rPr>
          <w:rFonts w:cs="Arial"/>
          <w:b/>
          <w:bCs/>
          <w:szCs w:val="24"/>
        </w:rPr>
      </w:pPr>
      <w:r w:rsidRPr="00B32CD6">
        <w:rPr>
          <w:rFonts w:cs="Arial"/>
          <w:b/>
          <w:bCs/>
          <w:szCs w:val="24"/>
        </w:rPr>
        <w:t>The Recipient shall:</w:t>
      </w:r>
    </w:p>
    <w:p w14:paraId="5D746353" w14:textId="0423F5C2" w:rsidR="000129BF" w:rsidRDefault="000129BF" w:rsidP="003859DC">
      <w:pPr>
        <w:pStyle w:val="BodyText"/>
        <w:numPr>
          <w:ilvl w:val="0"/>
          <w:numId w:val="19"/>
        </w:numPr>
      </w:pPr>
      <w:r w:rsidRPr="00B32CD6">
        <w:t xml:space="preserve">Attend a “Kick-Off” meeting with the CAM, the Commission Agreement Officer (CAO), and a representative of the Energy Commission (CEC) Accounting Office. The Recipient shall bring its Project Manager, Agreement Administrator, Accounting Officer, and others designated by the CAM to this meeting. </w:t>
      </w:r>
    </w:p>
    <w:p w14:paraId="500D6577" w14:textId="77777777" w:rsidR="00AE2CD9" w:rsidRDefault="000129BF" w:rsidP="00B32CD6">
      <w:pPr>
        <w:pStyle w:val="BodyText"/>
        <w:numPr>
          <w:ilvl w:val="0"/>
          <w:numId w:val="19"/>
        </w:numPr>
      </w:pPr>
      <w:r w:rsidRPr="00B32CD6">
        <w:t>Discuss the following administrative and technical aspects of this Agreement:</w:t>
      </w:r>
    </w:p>
    <w:p w14:paraId="07C1A794" w14:textId="77777777" w:rsidR="00A53F37" w:rsidRDefault="00AE2CD9" w:rsidP="003859DC">
      <w:pPr>
        <w:pStyle w:val="BodyText"/>
        <w:numPr>
          <w:ilvl w:val="1"/>
          <w:numId w:val="19"/>
        </w:numPr>
        <w:ind w:left="1080"/>
      </w:pPr>
      <w:r>
        <w:t>I</w:t>
      </w:r>
      <w:r w:rsidR="000129BF" w:rsidRPr="00B32CD6">
        <w:t xml:space="preserve">nvoicing and auditing procedures </w:t>
      </w:r>
    </w:p>
    <w:p w14:paraId="5E199A1E" w14:textId="251DAE73" w:rsidR="7ACD92A3" w:rsidRDefault="7ACD92A3" w:rsidP="003859DC">
      <w:pPr>
        <w:pStyle w:val="BodyText"/>
        <w:numPr>
          <w:ilvl w:val="1"/>
          <w:numId w:val="19"/>
        </w:numPr>
        <w:ind w:left="1080"/>
      </w:pPr>
      <w:r>
        <w:t>Critical Project Review (CPR) (Task 1.2) (if applicable)</w:t>
      </w:r>
    </w:p>
    <w:p w14:paraId="00AD7AA3" w14:textId="77777777" w:rsidR="00454E02" w:rsidRDefault="000129BF" w:rsidP="003859DC">
      <w:pPr>
        <w:pStyle w:val="BodyText"/>
        <w:numPr>
          <w:ilvl w:val="1"/>
          <w:numId w:val="19"/>
        </w:numPr>
        <w:ind w:left="1080"/>
      </w:pPr>
      <w:r>
        <w:t>The CAM’s expectations for accomplishing tasks described in the Scope of Work</w:t>
      </w:r>
    </w:p>
    <w:p w14:paraId="751CFFA6" w14:textId="0214C870" w:rsidR="00454E02" w:rsidRDefault="000129BF" w:rsidP="003859DC">
      <w:pPr>
        <w:pStyle w:val="BodyText"/>
        <w:numPr>
          <w:ilvl w:val="1"/>
          <w:numId w:val="19"/>
        </w:numPr>
        <w:ind w:left="1080"/>
      </w:pPr>
      <w:r>
        <w:t>An updated Product Schedule and Due Dates</w:t>
      </w:r>
      <w:r w:rsidR="00B32E4B">
        <w:t xml:space="preserve"> (Section V)</w:t>
      </w:r>
    </w:p>
    <w:p w14:paraId="01FB09A7" w14:textId="27EF3143" w:rsidR="00454E02" w:rsidRDefault="000129BF" w:rsidP="003859DC">
      <w:pPr>
        <w:pStyle w:val="BodyText"/>
        <w:numPr>
          <w:ilvl w:val="1"/>
          <w:numId w:val="19"/>
        </w:numPr>
        <w:ind w:left="1080"/>
      </w:pPr>
      <w:r>
        <w:t>Monthly Progress Reports (Task 1.</w:t>
      </w:r>
      <w:r w:rsidR="00BD1415">
        <w:t>3</w:t>
      </w:r>
      <w:r>
        <w:t>)</w:t>
      </w:r>
    </w:p>
    <w:p w14:paraId="16466A7C" w14:textId="71AC043F" w:rsidR="000129BF" w:rsidRPr="00B32CD6" w:rsidRDefault="000129BF" w:rsidP="003859DC">
      <w:pPr>
        <w:pStyle w:val="BodyText"/>
        <w:numPr>
          <w:ilvl w:val="1"/>
          <w:numId w:val="19"/>
        </w:numPr>
        <w:ind w:left="1080"/>
      </w:pPr>
      <w:r>
        <w:t xml:space="preserve">Products </w:t>
      </w:r>
      <w:r w:rsidR="002134F2">
        <w:t>(Contract with Subcontractor needed to carry out project)</w:t>
      </w:r>
    </w:p>
    <w:p w14:paraId="7216744B" w14:textId="2DF217BA" w:rsidR="00006865" w:rsidRPr="003859DC" w:rsidRDefault="00006865" w:rsidP="003859DC">
      <w:pPr>
        <w:rPr>
          <w:rFonts w:cs="Arial"/>
          <w:b/>
          <w:bCs/>
          <w:szCs w:val="24"/>
        </w:rPr>
      </w:pPr>
      <w:r w:rsidRPr="003859DC">
        <w:rPr>
          <w:rFonts w:cs="Arial"/>
          <w:b/>
          <w:bCs/>
          <w:szCs w:val="24"/>
        </w:rPr>
        <w:t>Products:</w:t>
      </w:r>
    </w:p>
    <w:p w14:paraId="614CE5D1" w14:textId="255BEA03" w:rsidR="00CC59F2" w:rsidRPr="00B32CD6" w:rsidRDefault="00CC59F2" w:rsidP="003859DC">
      <w:pPr>
        <w:pStyle w:val="ListParagraph"/>
        <w:numPr>
          <w:ilvl w:val="0"/>
          <w:numId w:val="15"/>
        </w:numPr>
        <w:rPr>
          <w:rFonts w:cs="Arial"/>
          <w:b/>
        </w:rPr>
      </w:pPr>
      <w:r w:rsidRPr="0893CFCA">
        <w:rPr>
          <w:rFonts w:cs="Arial"/>
          <w:b/>
        </w:rPr>
        <w:t>Recipient Product:</w:t>
      </w:r>
    </w:p>
    <w:p w14:paraId="7D8A67EC" w14:textId="3255E097" w:rsidR="00CC59F2" w:rsidRDefault="00CC59F2" w:rsidP="003859DC">
      <w:pPr>
        <w:pStyle w:val="ListParagraph"/>
        <w:numPr>
          <w:ilvl w:val="1"/>
          <w:numId w:val="15"/>
        </w:numPr>
        <w:ind w:left="1080"/>
      </w:pPr>
      <w:r>
        <w:t>Updated Product Schedule</w:t>
      </w:r>
      <w:r w:rsidR="00413DFD">
        <w:t>, if any.</w:t>
      </w:r>
    </w:p>
    <w:p w14:paraId="71E949DF" w14:textId="1FE61CFA" w:rsidR="00CC59F2" w:rsidRPr="003859DC" w:rsidRDefault="00CC59F2" w:rsidP="003859DC">
      <w:pPr>
        <w:rPr>
          <w:b/>
        </w:rPr>
      </w:pPr>
      <w:r w:rsidRPr="003859DC">
        <w:rPr>
          <w:b/>
        </w:rPr>
        <w:t>CAM Product:</w:t>
      </w:r>
    </w:p>
    <w:p w14:paraId="1DC3EE91" w14:textId="77777777" w:rsidR="00CC59F2" w:rsidRDefault="00CC59F2" w:rsidP="003859DC">
      <w:pPr>
        <w:pStyle w:val="ListParagraph"/>
        <w:numPr>
          <w:ilvl w:val="0"/>
          <w:numId w:val="56"/>
        </w:numPr>
      </w:pPr>
      <w:r>
        <w:t>Kick-Off Meeting Agenda</w:t>
      </w:r>
    </w:p>
    <w:p w14:paraId="13E04A28" w14:textId="48D2B62D" w:rsidR="00030425" w:rsidRPr="00D73356" w:rsidRDefault="00030425" w:rsidP="00B32CD6">
      <w:pPr>
        <w:pStyle w:val="Heading3"/>
      </w:pPr>
      <w:r w:rsidRPr="00D73356">
        <w:t>Task 1.2 Critical Project Review (CPR) Meetings</w:t>
      </w:r>
      <w:r w:rsidR="00B17322">
        <w:t>, if needed</w:t>
      </w:r>
    </w:p>
    <w:p w14:paraId="1E89906A" w14:textId="77777777" w:rsidR="00030425" w:rsidRPr="00D73356" w:rsidRDefault="00030425" w:rsidP="003859DC">
      <w:r>
        <w:t xml:space="preserve">CPR meetings </w:t>
      </w:r>
      <w:r w:rsidRPr="00D73356">
        <w:t xml:space="preserve">provide the opportunity for frank discussions between the </w:t>
      </w:r>
      <w:r w:rsidRPr="6DEE3DDE">
        <w:t>CEC</w:t>
      </w:r>
      <w:r w:rsidRPr="00D73356">
        <w:t xml:space="preserve"> and the Recipient. The goal of this task is to determine if the project should continue to receive </w:t>
      </w:r>
      <w:r w:rsidRPr="6DEE3DDE">
        <w:t>CEC</w:t>
      </w:r>
      <w:r w:rsidRPr="00D73356">
        <w:t xml:space="preserve"> funding to complete this Agreement and to identify any needed modifications to the tasks, products, schedule or budget.</w:t>
      </w:r>
    </w:p>
    <w:p w14:paraId="1E75E89C" w14:textId="22AD41CE" w:rsidR="00030425" w:rsidRPr="00D73356" w:rsidRDefault="00030425" w:rsidP="003859DC">
      <w:r w:rsidRPr="00D73356">
        <w:t xml:space="preserve">The </w:t>
      </w:r>
      <w:r>
        <w:t>CAM</w:t>
      </w:r>
      <w:r w:rsidRPr="00D73356">
        <w:t xml:space="preserve"> may schedule CPR meetings as necessary, and meeting costs will be borne by the Recipient.</w:t>
      </w:r>
      <w:r w:rsidRPr="00DB1244">
        <w:t xml:space="preserve"> </w:t>
      </w:r>
      <w:r>
        <w:t>D</w:t>
      </w:r>
      <w:r w:rsidRPr="002B474F">
        <w:t>iscussions may include status, challenges, successes, findings and recommendations</w:t>
      </w:r>
      <w:r w:rsidR="00D85941">
        <w:t>.</w:t>
      </w:r>
    </w:p>
    <w:p w14:paraId="2C6961B2" w14:textId="77777777" w:rsidR="00030425" w:rsidRPr="00D73356" w:rsidRDefault="00030425" w:rsidP="003859DC">
      <w:pPr>
        <w:rPr>
          <w:color w:val="000000"/>
        </w:rPr>
      </w:pPr>
      <w:r w:rsidRPr="38269664">
        <w:rPr>
          <w:color w:val="000000" w:themeColor="text1"/>
        </w:rPr>
        <w:lastRenderedPageBreak/>
        <w:t xml:space="preserve">Meeting participants include </w:t>
      </w:r>
      <w:r w:rsidRPr="00D73356">
        <w:t xml:space="preserve">the CAM and </w:t>
      </w:r>
      <w:r w:rsidRPr="38269664">
        <w:rPr>
          <w:color w:val="000000" w:themeColor="text1"/>
        </w:rPr>
        <w:t xml:space="preserve">the Recipient and may include the CAO, Reliability, </w:t>
      </w:r>
      <w:r>
        <w:t xml:space="preserve">Renewable Energy </w:t>
      </w:r>
      <w:r w:rsidRPr="38269664">
        <w:t xml:space="preserve">&amp; </w:t>
      </w:r>
      <w:r w:rsidRPr="3EB9544D">
        <w:t xml:space="preserve">Decarbonization Incentives </w:t>
      </w:r>
      <w:r w:rsidRPr="1F6AF802">
        <w:t xml:space="preserve">(RREDI) </w:t>
      </w:r>
      <w:r w:rsidRPr="3EB9544D">
        <w:t xml:space="preserve">Division </w:t>
      </w:r>
      <w:r>
        <w:t xml:space="preserve">or </w:t>
      </w:r>
      <w:r w:rsidRPr="00D73356">
        <w:t xml:space="preserve">other </w:t>
      </w:r>
      <w:r w:rsidRPr="6DEE3DDE">
        <w:t>CEC</w:t>
      </w:r>
      <w:r w:rsidRPr="00D73356">
        <w:t xml:space="preserve"> staff and </w:t>
      </w:r>
      <w:r>
        <w:t>m</w:t>
      </w:r>
      <w:r w:rsidRPr="00D73356">
        <w:t xml:space="preserve">anagement as well as </w:t>
      </w:r>
      <w:r w:rsidRPr="38269664">
        <w:rPr>
          <w:color w:val="000000" w:themeColor="text1"/>
        </w:rPr>
        <w:t xml:space="preserve">other individuals selected by the CAM to provide support to the </w:t>
      </w:r>
      <w:r w:rsidRPr="6DEE3DDE">
        <w:rPr>
          <w:color w:val="000000" w:themeColor="text1"/>
        </w:rPr>
        <w:t>CEC</w:t>
      </w:r>
      <w:r w:rsidRPr="38269664">
        <w:rPr>
          <w:color w:val="000000" w:themeColor="text1"/>
        </w:rPr>
        <w:t>.</w:t>
      </w:r>
    </w:p>
    <w:p w14:paraId="61D5A5E8" w14:textId="77777777" w:rsidR="00030425" w:rsidRPr="003859DC" w:rsidRDefault="00030425" w:rsidP="003859DC">
      <w:pPr>
        <w:rPr>
          <w:b/>
          <w:bCs/>
        </w:rPr>
      </w:pPr>
      <w:r w:rsidRPr="003859DC">
        <w:rPr>
          <w:b/>
          <w:bCs/>
        </w:rPr>
        <w:t>The CAM shall:</w:t>
      </w:r>
    </w:p>
    <w:p w14:paraId="5C4A909E" w14:textId="77777777" w:rsidR="00030425" w:rsidRPr="003859DC" w:rsidRDefault="00030425" w:rsidP="003859DC">
      <w:pPr>
        <w:pStyle w:val="ListParagraph"/>
        <w:numPr>
          <w:ilvl w:val="0"/>
          <w:numId w:val="56"/>
        </w:numPr>
        <w:rPr>
          <w:color w:val="000000"/>
        </w:rPr>
      </w:pPr>
      <w:r w:rsidRPr="007147A3">
        <w:t>Determine the location, date, and time of each CPR meeting with the Recipient. These meetings generally take place at the CEC, but they may take place at another location or remotely.</w:t>
      </w:r>
    </w:p>
    <w:p w14:paraId="339AE759" w14:textId="47F59863" w:rsidR="00030425" w:rsidRPr="003859DC" w:rsidRDefault="00030425" w:rsidP="003859DC">
      <w:pPr>
        <w:pStyle w:val="ListParagraph"/>
        <w:numPr>
          <w:ilvl w:val="0"/>
          <w:numId w:val="56"/>
        </w:numPr>
        <w:rPr>
          <w:color w:val="000000"/>
        </w:rPr>
      </w:pPr>
      <w:r w:rsidRPr="003859DC">
        <w:rPr>
          <w:color w:val="000000"/>
        </w:rPr>
        <w:t xml:space="preserve">Send the Recipient the agenda and a list of expected participants in advance of each CPR. </w:t>
      </w:r>
    </w:p>
    <w:p w14:paraId="58AA1507" w14:textId="77777777" w:rsidR="00030425" w:rsidRPr="003859DC" w:rsidRDefault="00030425" w:rsidP="003859DC">
      <w:pPr>
        <w:pStyle w:val="ListParagraph"/>
        <w:numPr>
          <w:ilvl w:val="0"/>
          <w:numId w:val="56"/>
        </w:numPr>
        <w:rPr>
          <w:color w:val="000000"/>
        </w:rPr>
      </w:pPr>
      <w:r w:rsidRPr="003859DC">
        <w:rPr>
          <w:color w:val="000000"/>
        </w:rPr>
        <w:t>Conduct and make a record of each CPR meeting. Prepare a schedule for providing the written determination described below.</w:t>
      </w:r>
    </w:p>
    <w:p w14:paraId="0FF58344" w14:textId="77777777" w:rsidR="00030425" w:rsidRPr="007147A3" w:rsidRDefault="00030425" w:rsidP="003859DC">
      <w:pPr>
        <w:pStyle w:val="ListParagraph"/>
        <w:numPr>
          <w:ilvl w:val="0"/>
          <w:numId w:val="56"/>
        </w:numPr>
      </w:pPr>
      <w:r w:rsidRPr="007147A3">
        <w:t>Determine whether to continue the project, and if continuing, whether or not modifications are needed to the tasks, schedule, products, and/or budget for the remainder of the Agreement. Modifications to the Agreement may require a formal amendment (please see section 6 of the Terms and Conditions). If the CAM concludes that satisfactory progress is not being made, this conclusion will be referred to the Director of the RREDI Division for his or her concurrence.</w:t>
      </w:r>
    </w:p>
    <w:p w14:paraId="58B97363" w14:textId="77777777" w:rsidR="00030425" w:rsidRPr="007147A3" w:rsidRDefault="00030425" w:rsidP="003859DC">
      <w:pPr>
        <w:pStyle w:val="ListParagraph"/>
        <w:numPr>
          <w:ilvl w:val="0"/>
          <w:numId w:val="56"/>
        </w:numPr>
      </w:pPr>
      <w:r w:rsidRPr="007147A3">
        <w:t>Provide the Recipient with a progress determination on continuation of the project, in accordance with the schedule.</w:t>
      </w:r>
      <w:r w:rsidRPr="003859DC">
        <w:rPr>
          <w:color w:val="000000"/>
        </w:rPr>
        <w:t xml:space="preserve"> The written response may include a requirement for the Recipient to revise one or more products.</w:t>
      </w:r>
    </w:p>
    <w:p w14:paraId="5D8C72D5" w14:textId="77777777" w:rsidR="00030425" w:rsidRPr="003859DC" w:rsidRDefault="00030425" w:rsidP="003859DC">
      <w:pPr>
        <w:rPr>
          <w:b/>
          <w:bCs/>
        </w:rPr>
      </w:pPr>
      <w:r w:rsidRPr="003859DC">
        <w:rPr>
          <w:b/>
          <w:bCs/>
        </w:rPr>
        <w:t>The Recipient shall:</w:t>
      </w:r>
    </w:p>
    <w:p w14:paraId="701E355C" w14:textId="77777777" w:rsidR="00030425" w:rsidRPr="007147A3" w:rsidRDefault="00030425" w:rsidP="003859DC">
      <w:pPr>
        <w:pStyle w:val="ListParagraph"/>
        <w:numPr>
          <w:ilvl w:val="0"/>
          <w:numId w:val="57"/>
        </w:numPr>
      </w:pPr>
      <w:r w:rsidRPr="003859DC">
        <w:rPr>
          <w:color w:val="000000"/>
        </w:rPr>
        <w:t>Prepare a CPR Report for each CPR that (1) discusses the progress of the Agreement toward achieving its goals and objectives. This report shall (2) include recommendations and conclusions regarding continued work of the projects. This report shall be submitted along with any other products identified in this scope of work. The Recipient shall submit these documents to the CAM and any other designated reviewers at least 15 working days in advance of each CPR meeting.</w:t>
      </w:r>
    </w:p>
    <w:p w14:paraId="51F1FE69" w14:textId="77777777" w:rsidR="00030425" w:rsidRPr="003859DC" w:rsidRDefault="00030425" w:rsidP="003859DC">
      <w:pPr>
        <w:pStyle w:val="ListParagraph"/>
        <w:numPr>
          <w:ilvl w:val="0"/>
          <w:numId w:val="57"/>
        </w:numPr>
        <w:rPr>
          <w:color w:val="000000"/>
        </w:rPr>
      </w:pPr>
      <w:r w:rsidRPr="003859DC">
        <w:rPr>
          <w:color w:val="000000"/>
        </w:rPr>
        <w:t>Present the required information at each CPR meeting and participate in a discussion about the Agreement.</w:t>
      </w:r>
    </w:p>
    <w:p w14:paraId="17EF8094" w14:textId="6997D6AC" w:rsidR="003708C3" w:rsidRPr="003859DC" w:rsidRDefault="003708C3" w:rsidP="003859DC">
      <w:pPr>
        <w:rPr>
          <w:b/>
          <w:bCs/>
        </w:rPr>
      </w:pPr>
      <w:r w:rsidRPr="003859DC">
        <w:rPr>
          <w:b/>
          <w:bCs/>
        </w:rPr>
        <w:t xml:space="preserve">Recipient Products: </w:t>
      </w:r>
    </w:p>
    <w:p w14:paraId="0E97B1B1" w14:textId="787CAD2B" w:rsidR="003708C3" w:rsidRPr="003859DC" w:rsidRDefault="003708C3" w:rsidP="003859DC">
      <w:pPr>
        <w:pStyle w:val="ListParagraph"/>
        <w:numPr>
          <w:ilvl w:val="0"/>
          <w:numId w:val="58"/>
        </w:numPr>
        <w:rPr>
          <w:bCs/>
        </w:rPr>
      </w:pPr>
      <w:r w:rsidRPr="003859DC">
        <w:rPr>
          <w:bCs/>
        </w:rPr>
        <w:t xml:space="preserve">CPR Report </w:t>
      </w:r>
      <w:r w:rsidR="6475975C" w:rsidRPr="0893CFCA">
        <w:t xml:space="preserve">(if applicable) </w:t>
      </w:r>
    </w:p>
    <w:p w14:paraId="4BB9E2E0" w14:textId="4155E99A" w:rsidR="00030425" w:rsidRPr="003859DC" w:rsidRDefault="00030425" w:rsidP="003859DC">
      <w:pPr>
        <w:rPr>
          <w:b/>
          <w:bCs/>
        </w:rPr>
      </w:pPr>
      <w:r w:rsidRPr="003859DC">
        <w:rPr>
          <w:b/>
          <w:bCs/>
        </w:rPr>
        <w:t>CAM Products:</w:t>
      </w:r>
    </w:p>
    <w:p w14:paraId="35419852" w14:textId="109DBC7C" w:rsidR="00030425" w:rsidRPr="007147A3" w:rsidRDefault="00030425" w:rsidP="003859DC">
      <w:pPr>
        <w:pStyle w:val="ListParagraph"/>
        <w:numPr>
          <w:ilvl w:val="0"/>
          <w:numId w:val="58"/>
        </w:numPr>
      </w:pPr>
      <w:r w:rsidRPr="0893CFCA">
        <w:t>Agenda and a list of expected participants</w:t>
      </w:r>
      <w:r w:rsidR="027A5BD7" w:rsidRPr="0893CFCA">
        <w:t xml:space="preserve"> (if applicable)</w:t>
      </w:r>
    </w:p>
    <w:p w14:paraId="2D0A2B79" w14:textId="369D5000" w:rsidR="00A63BCF" w:rsidRPr="003859DC" w:rsidRDefault="00030425" w:rsidP="003859DC">
      <w:pPr>
        <w:pStyle w:val="ListParagraph"/>
        <w:numPr>
          <w:ilvl w:val="0"/>
          <w:numId w:val="58"/>
        </w:numPr>
        <w:rPr>
          <w:i/>
        </w:rPr>
      </w:pPr>
      <w:r w:rsidRPr="007147A3">
        <w:t xml:space="preserve">Progress Determination </w:t>
      </w:r>
      <w:r w:rsidR="11BB9AAD" w:rsidRPr="0893CFCA">
        <w:t xml:space="preserve">(if applicable) </w:t>
      </w:r>
    </w:p>
    <w:p w14:paraId="3B2625E3" w14:textId="5F66BCC4" w:rsidR="002472ED" w:rsidRDefault="002472ED" w:rsidP="00B32CD6">
      <w:pPr>
        <w:pStyle w:val="Heading2"/>
      </w:pPr>
      <w:r>
        <w:t xml:space="preserve">Reports and Invoices </w:t>
      </w:r>
    </w:p>
    <w:p w14:paraId="1A1F2157" w14:textId="28A70E50" w:rsidR="00867D9B" w:rsidRPr="00D73356" w:rsidRDefault="00867D9B" w:rsidP="00B32CD6">
      <w:pPr>
        <w:pStyle w:val="Heading3"/>
      </w:pPr>
      <w:r w:rsidRPr="00D73356">
        <w:t>Task 1.</w:t>
      </w:r>
      <w:r w:rsidR="00C15433">
        <w:t>3</w:t>
      </w:r>
      <w:r w:rsidRPr="00D73356">
        <w:t xml:space="preserve"> Progress Reports</w:t>
      </w:r>
      <w:r>
        <w:t xml:space="preserve"> and Invoices</w:t>
      </w:r>
    </w:p>
    <w:p w14:paraId="374EBB5B" w14:textId="7297CCCB" w:rsidR="00867D9B" w:rsidRPr="00D73356" w:rsidRDefault="00867D9B" w:rsidP="003859DC">
      <w:r w:rsidRPr="00D73356">
        <w:t xml:space="preserve">The goal of this task is to </w:t>
      </w:r>
      <w:r>
        <w:t xml:space="preserve">(1) </w:t>
      </w:r>
      <w:r w:rsidRPr="00D73356">
        <w:t xml:space="preserve">periodically verify that satisfactory and continued progress is made towards achieving the </w:t>
      </w:r>
      <w:r>
        <w:t xml:space="preserve">project </w:t>
      </w:r>
      <w:r w:rsidRPr="00D73356">
        <w:t>objectives of this Agreement on time and within budget</w:t>
      </w:r>
      <w:r w:rsidR="4D98AD35" w:rsidRPr="0893CFCA">
        <w:t xml:space="preserve"> and</w:t>
      </w:r>
      <w:r w:rsidRPr="00A27CBE">
        <w:t xml:space="preserve"> </w:t>
      </w:r>
      <w:r w:rsidRPr="002B474F">
        <w:t>(2) ensure that invoices contain all required information and are submitted in the appropriate format.</w:t>
      </w:r>
    </w:p>
    <w:p w14:paraId="6276671A" w14:textId="77777777" w:rsidR="00867D9B" w:rsidRPr="00D73356" w:rsidRDefault="00867D9B" w:rsidP="003859DC">
      <w:r w:rsidRPr="00D73356">
        <w:lastRenderedPageBreak/>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735E3080" w14:textId="77777777" w:rsidR="00867D9B" w:rsidRPr="003859DC" w:rsidRDefault="00867D9B" w:rsidP="003859DC">
      <w:pPr>
        <w:rPr>
          <w:b/>
          <w:bCs/>
        </w:rPr>
      </w:pPr>
      <w:r w:rsidRPr="003859DC">
        <w:rPr>
          <w:b/>
          <w:bCs/>
        </w:rPr>
        <w:t>The Recipient shall:</w:t>
      </w:r>
    </w:p>
    <w:p w14:paraId="7F779974" w14:textId="4C898F7C" w:rsidR="00867D9B" w:rsidRPr="00FA6495" w:rsidRDefault="00867D9B" w:rsidP="003859DC">
      <w:pPr>
        <w:pStyle w:val="ListParagraph"/>
        <w:numPr>
          <w:ilvl w:val="0"/>
          <w:numId w:val="59"/>
        </w:numPr>
      </w:pPr>
      <w:r w:rsidRPr="2E37E89A">
        <w:t>Prepare a Monthly Progress Report that summarizes all Agreement activities</w:t>
      </w:r>
      <w:r w:rsidR="00F917CA">
        <w:t xml:space="preserve"> </w:t>
      </w:r>
      <w:r w:rsidRPr="2E37E89A">
        <w:t>as specifie</w:t>
      </w:r>
      <w:r w:rsidR="1704E638" w:rsidRPr="2E37E89A">
        <w:t>d</w:t>
      </w:r>
      <w:r w:rsidRPr="2E37E89A">
        <w:t xml:space="preserve"> in th</w:t>
      </w:r>
      <w:r w:rsidR="6A608C19" w:rsidRPr="2E37E89A">
        <w:t>is</w:t>
      </w:r>
      <w:r w:rsidRPr="2E37E89A">
        <w:t xml:space="preserve"> </w:t>
      </w:r>
      <w:r w:rsidR="70405114" w:rsidRPr="2E37E89A">
        <w:t>S</w:t>
      </w:r>
      <w:r w:rsidRPr="2E37E89A">
        <w:t xml:space="preserve">cope of </w:t>
      </w:r>
      <w:r w:rsidR="67E19D1F" w:rsidRPr="2E37E89A">
        <w:t>W</w:t>
      </w:r>
      <w:r w:rsidRPr="2E37E89A">
        <w:t xml:space="preserve">ork for the preceding month of the reporting period, including an assessment of the ability to complete the Agreement within the current budget and any anticipated cost overruns, accomplishments, milestones, products, </w:t>
      </w:r>
      <w:r w:rsidR="00457DCD" w:rsidRPr="2E37E89A">
        <w:t>schedule</w:t>
      </w:r>
      <w:r w:rsidRPr="2E37E89A">
        <w:t xml:space="preserve">, fiscal status. </w:t>
      </w:r>
    </w:p>
    <w:p w14:paraId="2A46FA31" w14:textId="77777777" w:rsidR="00867D9B" w:rsidRPr="00FA6495" w:rsidRDefault="00867D9B" w:rsidP="003859DC">
      <w:pPr>
        <w:pStyle w:val="ListParagraph"/>
        <w:numPr>
          <w:ilvl w:val="0"/>
          <w:numId w:val="59"/>
        </w:numPr>
      </w:pPr>
      <w:r w:rsidRPr="00FA6495">
        <w:t>Each progress report is due to the CAM within 10 days of the end of the reporting period. The recommended specifications for each progress report are contained in Section 6 of the Terms and Conditions of this Agreement.</w:t>
      </w:r>
    </w:p>
    <w:p w14:paraId="2B91084B" w14:textId="7BFF883E" w:rsidR="00AA2EC7" w:rsidRPr="00FA6495" w:rsidRDefault="29917C91" w:rsidP="003859DC">
      <w:pPr>
        <w:pStyle w:val="ListParagraph"/>
        <w:numPr>
          <w:ilvl w:val="0"/>
          <w:numId w:val="59"/>
        </w:numPr>
      </w:pPr>
      <w:r>
        <w:t xml:space="preserve">Submit a monthly or quarterly Invoice that follows the instructions in the “Payment of Funds” section of the </w:t>
      </w:r>
      <w:r w:rsidR="37C3A4BC">
        <w:t xml:space="preserve">Exhibit C standard </w:t>
      </w:r>
      <w:r>
        <w:t>terms and conditions, including a financial report on Match Funds and in-state expenditures.</w:t>
      </w:r>
    </w:p>
    <w:p w14:paraId="03EF21EB" w14:textId="77777777" w:rsidR="00867D9B" w:rsidRPr="003859DC" w:rsidRDefault="00867D9B" w:rsidP="003859DC">
      <w:pPr>
        <w:rPr>
          <w:b/>
          <w:bCs/>
        </w:rPr>
      </w:pPr>
      <w:r w:rsidRPr="003859DC">
        <w:rPr>
          <w:b/>
          <w:bCs/>
        </w:rPr>
        <w:t>Product:</w:t>
      </w:r>
    </w:p>
    <w:p w14:paraId="07F4EDC5" w14:textId="36EF8D4E" w:rsidR="00867D9B" w:rsidRPr="00FA6495" w:rsidRDefault="00867D9B" w:rsidP="003859DC">
      <w:pPr>
        <w:pStyle w:val="ListParagraph"/>
        <w:numPr>
          <w:ilvl w:val="0"/>
          <w:numId w:val="60"/>
        </w:numPr>
      </w:pPr>
      <w:r w:rsidRPr="00FA6495">
        <w:t>Progress Reports</w:t>
      </w:r>
      <w:r w:rsidR="009A6EBE" w:rsidRPr="00FA6495">
        <w:t xml:space="preserve"> </w:t>
      </w:r>
    </w:p>
    <w:p w14:paraId="5A525749" w14:textId="77777777" w:rsidR="00867D9B" w:rsidRPr="00FA6495" w:rsidRDefault="00867D9B" w:rsidP="003859DC">
      <w:pPr>
        <w:pStyle w:val="ListParagraph"/>
        <w:numPr>
          <w:ilvl w:val="0"/>
          <w:numId w:val="60"/>
        </w:numPr>
      </w:pPr>
      <w:r w:rsidRPr="00FA6495">
        <w:t xml:space="preserve">Invoices </w:t>
      </w:r>
    </w:p>
    <w:p w14:paraId="3F951B66" w14:textId="5FA92E8D" w:rsidR="00DC1563" w:rsidRPr="001124B3" w:rsidRDefault="00DC1563" w:rsidP="00B32CD6">
      <w:pPr>
        <w:pStyle w:val="Heading3"/>
        <w:rPr>
          <w:color w:val="0070C0"/>
        </w:rPr>
      </w:pPr>
      <w:r w:rsidRPr="00D73356">
        <w:t>Task 1.</w:t>
      </w:r>
      <w:r w:rsidR="00C15433">
        <w:t>4</w:t>
      </w:r>
      <w:r w:rsidRPr="00D73356">
        <w:t xml:space="preserve"> Obtain and Execute Subcontracts</w:t>
      </w:r>
      <w:r>
        <w:t xml:space="preserve"> </w:t>
      </w:r>
    </w:p>
    <w:p w14:paraId="5648FD82" w14:textId="77777777" w:rsidR="00DC1563" w:rsidRPr="00D73356" w:rsidRDefault="00DC1563" w:rsidP="003859DC">
      <w:r w:rsidRPr="00D73356">
        <w:t xml:space="preserve">The goal of this task is to </w:t>
      </w:r>
      <w:r>
        <w:t xml:space="preserve">(1) </w:t>
      </w:r>
      <w:r w:rsidRPr="00D73356">
        <w:t xml:space="preserve">ensure quality products and </w:t>
      </w:r>
      <w:r>
        <w:t xml:space="preserve">(2) </w:t>
      </w:r>
      <w:r w:rsidRPr="00D73356">
        <w:t xml:space="preserve">to procure subcontractors required to carry out the tasks under this Agreement consistent with the Agreement Terms and Conditions and the Recipient’s own procurement policies and procedures. It will also provide the </w:t>
      </w:r>
      <w:r w:rsidRPr="482BB12D">
        <w:t>CEC</w:t>
      </w:r>
      <w:r w:rsidRPr="00D73356">
        <w:t xml:space="preserve"> an opportunity to review the subcontracts to ensure that the tasks are consistent with this Agreement, and that the budgeted expenditures are reasonable and consistent with applicable cost principles.</w:t>
      </w:r>
    </w:p>
    <w:p w14:paraId="49323BD1" w14:textId="77777777" w:rsidR="00DC1563" w:rsidRPr="002E2969" w:rsidRDefault="00DC1563" w:rsidP="002E2969">
      <w:pPr>
        <w:rPr>
          <w:b/>
          <w:bCs/>
        </w:rPr>
      </w:pPr>
      <w:r w:rsidRPr="002E2969">
        <w:rPr>
          <w:b/>
          <w:bCs/>
        </w:rPr>
        <w:t>The Recipient shall:</w:t>
      </w:r>
    </w:p>
    <w:p w14:paraId="272DA7BB" w14:textId="77777777" w:rsidR="00DC1563" w:rsidRPr="00641AB2" w:rsidRDefault="00DC1563" w:rsidP="002E2969">
      <w:pPr>
        <w:pStyle w:val="ListParagraph"/>
        <w:numPr>
          <w:ilvl w:val="0"/>
          <w:numId w:val="61"/>
        </w:numPr>
      </w:pPr>
      <w:r w:rsidRPr="00641AB2">
        <w:t>Manage and coordinate subcontractor activities in accordance with the requirements of this Agreement.</w:t>
      </w:r>
    </w:p>
    <w:p w14:paraId="1D886C81" w14:textId="77777777" w:rsidR="00DC1563" w:rsidRPr="00641AB2" w:rsidRDefault="00DC1563" w:rsidP="002E2969">
      <w:pPr>
        <w:pStyle w:val="ListParagraph"/>
        <w:numPr>
          <w:ilvl w:val="0"/>
          <w:numId w:val="61"/>
        </w:numPr>
      </w:pPr>
      <w:r w:rsidRPr="00641AB2">
        <w:t>Incorporate this Agreement by reference into each subcontract.</w:t>
      </w:r>
    </w:p>
    <w:p w14:paraId="15B753DA" w14:textId="77777777" w:rsidR="00DC1563" w:rsidRPr="00641AB2" w:rsidRDefault="00DC1563" w:rsidP="002E2969">
      <w:pPr>
        <w:pStyle w:val="ListParagraph"/>
        <w:numPr>
          <w:ilvl w:val="0"/>
          <w:numId w:val="61"/>
        </w:numPr>
      </w:pPr>
      <w:r w:rsidRPr="00641AB2">
        <w:t>Submit a draft of each subcontract required to conduct the work under this Agreement to the CAM for review.</w:t>
      </w:r>
    </w:p>
    <w:p w14:paraId="35189482" w14:textId="77777777" w:rsidR="00DC1563" w:rsidRPr="00641AB2" w:rsidRDefault="00DC1563" w:rsidP="002E2969">
      <w:pPr>
        <w:pStyle w:val="ListParagraph"/>
        <w:numPr>
          <w:ilvl w:val="0"/>
          <w:numId w:val="61"/>
        </w:numPr>
      </w:pPr>
      <w:r w:rsidRPr="00641AB2">
        <w:t>Include any required Energy Commission flow-down provisions in each subcontract, in addition to a statement that the terms of this Agreement will prevail if they conflict with the subcontract terms.</w:t>
      </w:r>
    </w:p>
    <w:p w14:paraId="0B060F8E" w14:textId="292F32AC" w:rsidR="00DC1563" w:rsidRPr="00641AB2" w:rsidRDefault="00DC1563" w:rsidP="002E2969">
      <w:pPr>
        <w:pStyle w:val="ListParagraph"/>
        <w:numPr>
          <w:ilvl w:val="0"/>
          <w:numId w:val="61"/>
        </w:numPr>
      </w:pPr>
      <w:r w:rsidRPr="00641AB2">
        <w:t>Submit a final copy of the executed subcontract</w:t>
      </w:r>
      <w:r w:rsidR="00B85AB8" w:rsidRPr="00641AB2">
        <w:t xml:space="preserve"> that hires for the service of preparing a full application for the geothermal program phase two solicitation. </w:t>
      </w:r>
    </w:p>
    <w:p w14:paraId="41D231BA" w14:textId="522379DC" w:rsidR="001E51D6" w:rsidRPr="00641AB2" w:rsidRDefault="00DC1563" w:rsidP="002E2969">
      <w:pPr>
        <w:pStyle w:val="ListParagraph"/>
        <w:numPr>
          <w:ilvl w:val="0"/>
          <w:numId w:val="61"/>
        </w:numPr>
      </w:pPr>
      <w:r w:rsidRPr="00641AB2">
        <w:t xml:space="preserve">If Recipient decides to add new subcontractors, then the Recipient shall notify and receive written approval from the CAM prior to adding any new </w:t>
      </w:r>
      <w:r w:rsidR="005E3BE8" w:rsidRPr="00641AB2">
        <w:t>subcontractors</w:t>
      </w:r>
      <w:r w:rsidRPr="00641AB2">
        <w:t>.</w:t>
      </w:r>
    </w:p>
    <w:p w14:paraId="2308372F" w14:textId="77777777" w:rsidR="00DC1563" w:rsidRPr="002E2969" w:rsidRDefault="00DC1563" w:rsidP="002E2969">
      <w:pPr>
        <w:rPr>
          <w:b/>
          <w:bCs/>
        </w:rPr>
      </w:pPr>
      <w:r w:rsidRPr="002E2969">
        <w:rPr>
          <w:b/>
          <w:bCs/>
        </w:rPr>
        <w:t>Products:</w:t>
      </w:r>
    </w:p>
    <w:p w14:paraId="0D39DBB8" w14:textId="2B96B33A" w:rsidR="00DC1563" w:rsidRPr="00D73356" w:rsidRDefault="00DC1563" w:rsidP="002E2969">
      <w:pPr>
        <w:pStyle w:val="ListParagraph"/>
        <w:numPr>
          <w:ilvl w:val="0"/>
          <w:numId w:val="62"/>
        </w:numPr>
      </w:pPr>
      <w:r>
        <w:t>Draft subcontract</w:t>
      </w:r>
      <w:r w:rsidR="00C13197">
        <w:t>or contract</w:t>
      </w:r>
      <w:r w:rsidR="675E6700">
        <w:t xml:space="preserve"> </w:t>
      </w:r>
    </w:p>
    <w:p w14:paraId="30913C19" w14:textId="444BA2B7" w:rsidR="00A63BCF" w:rsidRPr="002E2969" w:rsidRDefault="00DC1563" w:rsidP="002E2969">
      <w:pPr>
        <w:pStyle w:val="ListParagraph"/>
        <w:numPr>
          <w:ilvl w:val="0"/>
          <w:numId w:val="62"/>
        </w:numPr>
        <w:rPr>
          <w:szCs w:val="24"/>
        </w:rPr>
      </w:pPr>
      <w:r w:rsidRPr="00641AB2">
        <w:lastRenderedPageBreak/>
        <w:t>Final subcontract</w:t>
      </w:r>
      <w:r w:rsidR="00C13197" w:rsidRPr="00641AB2">
        <w:t>or contract</w:t>
      </w:r>
    </w:p>
    <w:p w14:paraId="444E0A17" w14:textId="5B313C4A" w:rsidR="00BD5D47" w:rsidRPr="00BD5D47" w:rsidRDefault="02D7E380" w:rsidP="00BD5D47">
      <w:pPr>
        <w:pStyle w:val="Heading1"/>
      </w:pPr>
      <w:r>
        <w:t>T</w:t>
      </w:r>
      <w:r w:rsidR="76ADAEA9">
        <w:t>ECHNICAL</w:t>
      </w:r>
      <w:r w:rsidR="31104092">
        <w:t xml:space="preserve"> </w:t>
      </w:r>
      <w:r w:rsidR="1D408C56">
        <w:t>TASK</w:t>
      </w:r>
    </w:p>
    <w:p w14:paraId="70BF9244" w14:textId="3B76D699" w:rsidR="00BB18D6" w:rsidRDefault="00345304" w:rsidP="00641AB2">
      <w:pPr>
        <w:rPr>
          <w:color w:val="4472C4" w:themeColor="accent5"/>
        </w:rPr>
      </w:pPr>
      <w:r w:rsidRPr="00345304">
        <w:t>This is the area in the Scope of Work where the technical work to be performed under this Agreement is set forth. The work effort should be divided into a series of logical, discrete and sequential tasks. Each task has the following components</w:t>
      </w:r>
      <w:r>
        <w:t xml:space="preserve">. </w:t>
      </w:r>
      <w:r w:rsidR="009440AF" w:rsidRPr="00BD5D47">
        <w:rPr>
          <w:color w:val="0070C0"/>
        </w:rPr>
        <w:t xml:space="preserve">[Add as many tasks as necessary] </w:t>
      </w:r>
    </w:p>
    <w:p w14:paraId="69CE1BF3" w14:textId="77777777" w:rsidR="001C6374" w:rsidRPr="00B7692F" w:rsidRDefault="001C6374" w:rsidP="001C6374">
      <w:r w:rsidRPr="00B7692F">
        <w:t>This is the area in the Scope of Work where the technical work to be performed under this Agreement is set forth. The work effort should be divided into a series of logical, discrete, and sequential tasks. Each task has the following components:</w:t>
      </w:r>
    </w:p>
    <w:p w14:paraId="23131870" w14:textId="77777777" w:rsidR="001C6374" w:rsidRPr="00187114" w:rsidRDefault="001C6374" w:rsidP="001C6374">
      <w:pPr>
        <w:pStyle w:val="ListParagraph"/>
        <w:numPr>
          <w:ilvl w:val="0"/>
          <w:numId w:val="64"/>
        </w:numPr>
      </w:pPr>
      <w:r w:rsidRPr="00187114">
        <w:t>Task Name</w:t>
      </w:r>
    </w:p>
    <w:p w14:paraId="2E9D4E64" w14:textId="77777777" w:rsidR="001C6374" w:rsidRPr="00187114" w:rsidRDefault="001C6374" w:rsidP="001C6374">
      <w:pPr>
        <w:pStyle w:val="ListParagraph"/>
        <w:numPr>
          <w:ilvl w:val="0"/>
          <w:numId w:val="64"/>
        </w:numPr>
      </w:pPr>
      <w:r w:rsidRPr="00187114">
        <w:t>The goal of this task is to ...</w:t>
      </w:r>
    </w:p>
    <w:p w14:paraId="63D513AA" w14:textId="77777777" w:rsidR="001C6374" w:rsidRPr="00187114" w:rsidRDefault="001C6374" w:rsidP="001C6374">
      <w:pPr>
        <w:pStyle w:val="ListParagraph"/>
        <w:numPr>
          <w:ilvl w:val="0"/>
          <w:numId w:val="64"/>
        </w:numPr>
      </w:pPr>
      <w:r w:rsidRPr="00187114">
        <w:t>The Recipient shall:</w:t>
      </w:r>
    </w:p>
    <w:p w14:paraId="1D1FD8D5" w14:textId="5801C769" w:rsidR="001C6374" w:rsidRPr="001C6374" w:rsidRDefault="001C6374" w:rsidP="001C6374">
      <w:pPr>
        <w:pStyle w:val="ListParagraph"/>
        <w:numPr>
          <w:ilvl w:val="0"/>
          <w:numId w:val="64"/>
        </w:numPr>
      </w:pPr>
      <w:r w:rsidRPr="00187114">
        <w:t>Products</w:t>
      </w:r>
    </w:p>
    <w:p w14:paraId="592132D9" w14:textId="54116D97" w:rsidR="00A63BCF" w:rsidRPr="00620C07" w:rsidRDefault="00992A96" w:rsidP="00B32CD6">
      <w:pPr>
        <w:pStyle w:val="Heading2"/>
      </w:pPr>
      <w:r w:rsidRPr="00620C07">
        <w:t xml:space="preserve">TASK </w:t>
      </w:r>
      <w:r w:rsidR="00BB18D6" w:rsidRPr="00620C07">
        <w:t xml:space="preserve">2 PREPARATION OF THE FULL APPLICATION </w:t>
      </w:r>
    </w:p>
    <w:p w14:paraId="5404DD93" w14:textId="1B75F33F" w:rsidR="00C553F1" w:rsidRPr="00620C07" w:rsidRDefault="00C553F1" w:rsidP="00F917CA">
      <w:pPr>
        <w:spacing w:after="240"/>
        <w:rPr>
          <w:color w:val="000000"/>
        </w:rPr>
      </w:pPr>
      <w:r w:rsidRPr="00F917CA">
        <w:rPr>
          <w:color w:val="000000" w:themeColor="text1"/>
        </w:rPr>
        <w:t xml:space="preserve">The </w:t>
      </w:r>
      <w:r w:rsidR="00C226F8" w:rsidRPr="00F917CA">
        <w:rPr>
          <w:color w:val="000000" w:themeColor="text1"/>
        </w:rPr>
        <w:t>Task 2</w:t>
      </w:r>
      <w:r w:rsidRPr="00F917CA">
        <w:rPr>
          <w:color w:val="000000" w:themeColor="text1"/>
        </w:rPr>
        <w:t xml:space="preserve"> must be included in every agreement and the language does not change. Do NOT change anything in </w:t>
      </w:r>
      <w:r w:rsidR="00C226F8" w:rsidRPr="00F917CA">
        <w:rPr>
          <w:color w:val="000000" w:themeColor="text1"/>
        </w:rPr>
        <w:t>Task 2.</w:t>
      </w:r>
    </w:p>
    <w:p w14:paraId="31F893B5" w14:textId="049E17CE" w:rsidR="00EE1968" w:rsidRPr="002E2969" w:rsidRDefault="00E15311" w:rsidP="00F917CA">
      <w:pPr>
        <w:spacing w:after="240"/>
        <w:rPr>
          <w:b/>
          <w:szCs w:val="24"/>
        </w:rPr>
      </w:pPr>
      <w:r w:rsidRPr="00620C07">
        <w:rPr>
          <w:rFonts w:cs="Arial"/>
          <w:szCs w:val="24"/>
        </w:rPr>
        <w:t xml:space="preserve">The goal of this </w:t>
      </w:r>
      <w:r w:rsidRPr="002E2969">
        <w:rPr>
          <w:rFonts w:cs="Arial"/>
          <w:szCs w:val="24"/>
        </w:rPr>
        <w:t xml:space="preserve">task is to </w:t>
      </w:r>
      <w:r w:rsidR="00EE1968" w:rsidRPr="002E2969">
        <w:rPr>
          <w:rFonts w:cs="Arial"/>
          <w:szCs w:val="24"/>
        </w:rPr>
        <w:t xml:space="preserve">prepare the full application for the phase two of the geothermal program solicitation. </w:t>
      </w:r>
    </w:p>
    <w:p w14:paraId="6C1323B5" w14:textId="77777777" w:rsidR="00E15311" w:rsidRPr="002E2969" w:rsidRDefault="00E15311" w:rsidP="00F917CA">
      <w:pPr>
        <w:rPr>
          <w:bCs/>
          <w:szCs w:val="24"/>
        </w:rPr>
      </w:pPr>
      <w:r w:rsidRPr="002E2969">
        <w:rPr>
          <w:rFonts w:cs="Arial"/>
          <w:b/>
          <w:bCs/>
          <w:szCs w:val="24"/>
        </w:rPr>
        <w:t>The Recipient shall:</w:t>
      </w:r>
    </w:p>
    <w:p w14:paraId="02F4EC85" w14:textId="319EED8F" w:rsidR="00E15311" w:rsidRPr="002E2969" w:rsidRDefault="00495A70" w:rsidP="00A6774E">
      <w:pPr>
        <w:pStyle w:val="ListParagraph"/>
        <w:numPr>
          <w:ilvl w:val="0"/>
          <w:numId w:val="42"/>
        </w:numPr>
        <w:rPr>
          <w:i/>
          <w:szCs w:val="24"/>
        </w:rPr>
      </w:pPr>
      <w:r w:rsidRPr="002E2969">
        <w:rPr>
          <w:rFonts w:cs="Arial"/>
          <w:iCs/>
          <w:szCs w:val="24"/>
        </w:rPr>
        <w:t>Follow the guidance to develop the full application based on the geothermal</w:t>
      </w:r>
      <w:r w:rsidR="0022175B" w:rsidRPr="002E2969">
        <w:t xml:space="preserve"> </w:t>
      </w:r>
      <w:r w:rsidR="0022175B" w:rsidRPr="002E2969">
        <w:rPr>
          <w:rFonts w:cs="Arial"/>
          <w:iCs/>
          <w:szCs w:val="24"/>
        </w:rPr>
        <w:t xml:space="preserve">GFO-23-402 </w:t>
      </w:r>
      <w:r w:rsidRPr="002E2969">
        <w:rPr>
          <w:rFonts w:cs="Arial"/>
          <w:iCs/>
          <w:szCs w:val="24"/>
        </w:rPr>
        <w:t>solicitation manual.</w:t>
      </w:r>
    </w:p>
    <w:p w14:paraId="3E2C7536" w14:textId="4058C542" w:rsidR="00495A70" w:rsidRPr="00620C07" w:rsidRDefault="009A1946" w:rsidP="00A6774E">
      <w:pPr>
        <w:pStyle w:val="ListParagraph"/>
        <w:numPr>
          <w:ilvl w:val="0"/>
          <w:numId w:val="42"/>
        </w:numPr>
        <w:rPr>
          <w:iCs/>
          <w:szCs w:val="24"/>
        </w:rPr>
      </w:pPr>
      <w:r w:rsidRPr="00620C07">
        <w:rPr>
          <w:iCs/>
          <w:szCs w:val="24"/>
        </w:rPr>
        <w:t>Prepare and d</w:t>
      </w:r>
      <w:r w:rsidR="00495A70" w:rsidRPr="00F917CA">
        <w:rPr>
          <w:iCs/>
          <w:szCs w:val="24"/>
        </w:rPr>
        <w:t>evelop the full application</w:t>
      </w:r>
      <w:r w:rsidRPr="00620C07">
        <w:rPr>
          <w:iCs/>
          <w:szCs w:val="24"/>
        </w:rPr>
        <w:t>, including the attachments</w:t>
      </w:r>
      <w:r w:rsidR="00495A70" w:rsidRPr="00F917CA">
        <w:rPr>
          <w:iCs/>
          <w:szCs w:val="24"/>
        </w:rPr>
        <w:t xml:space="preserve">. </w:t>
      </w:r>
    </w:p>
    <w:p w14:paraId="5926E202" w14:textId="20D48866" w:rsidR="00495A70" w:rsidRPr="00620C07" w:rsidRDefault="001D355C" w:rsidP="00F917CA">
      <w:pPr>
        <w:pStyle w:val="ListParagraph"/>
        <w:numPr>
          <w:ilvl w:val="0"/>
          <w:numId w:val="42"/>
        </w:numPr>
        <w:spacing w:after="240"/>
        <w:rPr>
          <w:iCs/>
          <w:szCs w:val="24"/>
        </w:rPr>
      </w:pPr>
      <w:r w:rsidRPr="00620C07">
        <w:rPr>
          <w:iCs/>
          <w:szCs w:val="24"/>
        </w:rPr>
        <w:t xml:space="preserve">Review and submit the application in the </w:t>
      </w:r>
      <w:hyperlink r:id="rId10">
        <w:r w:rsidR="00BF2590" w:rsidRPr="00F917CA">
          <w:rPr>
            <w:rStyle w:val="Hyperlink"/>
            <w:rFonts w:cs="Arial"/>
          </w:rPr>
          <w:t>CEC Grant Solicitation System (GSS)</w:t>
        </w:r>
      </w:hyperlink>
      <w:r w:rsidR="00BF2590" w:rsidRPr="00F917CA">
        <w:t>., available at: https://gss.energy.ca.gov/</w:t>
      </w:r>
      <w:r w:rsidR="00BF2590" w:rsidRPr="00620C07">
        <w:t> </w:t>
      </w:r>
      <w:r w:rsidR="00EC1EA1" w:rsidRPr="00620C07">
        <w:rPr>
          <w:iCs/>
          <w:szCs w:val="24"/>
        </w:rPr>
        <w:t xml:space="preserve">before the application deadline. </w:t>
      </w:r>
    </w:p>
    <w:p w14:paraId="03CBC513" w14:textId="77777777" w:rsidR="00E15311" w:rsidRPr="00620C07" w:rsidRDefault="00E15311" w:rsidP="00F917CA">
      <w:pPr>
        <w:rPr>
          <w:bCs/>
          <w:szCs w:val="24"/>
        </w:rPr>
      </w:pPr>
      <w:r w:rsidRPr="00F917CA">
        <w:rPr>
          <w:rFonts w:cs="Arial"/>
          <w:b/>
          <w:bCs/>
          <w:szCs w:val="24"/>
        </w:rPr>
        <w:t>Products:</w:t>
      </w:r>
    </w:p>
    <w:p w14:paraId="253C84D3" w14:textId="1888C356" w:rsidR="00E15311" w:rsidRPr="00F917CA" w:rsidRDefault="00EC1EA1" w:rsidP="00F917CA">
      <w:pPr>
        <w:pStyle w:val="ListParagraph"/>
        <w:numPr>
          <w:ilvl w:val="0"/>
          <w:numId w:val="16"/>
        </w:numPr>
        <w:rPr>
          <w:iCs/>
          <w:szCs w:val="24"/>
        </w:rPr>
      </w:pPr>
      <w:r w:rsidRPr="00F917CA">
        <w:rPr>
          <w:rFonts w:cs="Arial"/>
          <w:iCs/>
          <w:szCs w:val="24"/>
        </w:rPr>
        <w:t xml:space="preserve">Receipt of proof of submission of full application. </w:t>
      </w:r>
    </w:p>
    <w:p w14:paraId="73135A80" w14:textId="0119E170" w:rsidR="00BB18D6" w:rsidRPr="00044A64" w:rsidRDefault="00BB18D6" w:rsidP="00B32CD6">
      <w:pPr>
        <w:pStyle w:val="Heading2"/>
      </w:pPr>
      <w:r>
        <w:t xml:space="preserve">TASK </w:t>
      </w:r>
      <w:r w:rsidRPr="002E2969">
        <w:rPr>
          <w:color w:val="0070C0"/>
        </w:rPr>
        <w:t>[TBD] [insert task name using ALL CAP]</w:t>
      </w:r>
      <w:r w:rsidR="00A04788" w:rsidRPr="002E2969">
        <w:rPr>
          <w:color w:val="0070C0"/>
        </w:rPr>
        <w:t xml:space="preserve">, </w:t>
      </w:r>
      <w:r w:rsidR="00A04788">
        <w:t>if needed</w:t>
      </w:r>
    </w:p>
    <w:p w14:paraId="61A43A03" w14:textId="3B745C63" w:rsidR="00C553F1" w:rsidRPr="00BF2590" w:rsidRDefault="00BB18D6" w:rsidP="00BF2590">
      <w:pPr>
        <w:spacing w:after="240"/>
        <w:rPr>
          <w:rFonts w:cs="Arial"/>
          <w:color w:val="0070C0"/>
          <w:szCs w:val="24"/>
        </w:rPr>
      </w:pPr>
      <w:r w:rsidRPr="001C2E8D">
        <w:rPr>
          <w:rFonts w:cs="Arial"/>
          <w:szCs w:val="24"/>
        </w:rPr>
        <w:t xml:space="preserve">The goal of this task is to </w:t>
      </w:r>
      <w:r w:rsidRPr="001C2E8D">
        <w:rPr>
          <w:rFonts w:cs="Arial"/>
          <w:color w:val="0070C0"/>
          <w:szCs w:val="24"/>
        </w:rPr>
        <w:t xml:space="preserve">... </w:t>
      </w:r>
      <w:r>
        <w:rPr>
          <w:rFonts w:cs="Arial"/>
          <w:color w:val="0070C0"/>
          <w:szCs w:val="24"/>
        </w:rPr>
        <w:t>[</w:t>
      </w:r>
      <w:r w:rsidRPr="001C2E8D">
        <w:rPr>
          <w:rFonts w:cs="Arial"/>
          <w:color w:val="0070C0"/>
          <w:szCs w:val="24"/>
        </w:rPr>
        <w:t>Complete the sentence with a brief description of the goal(s). Please be brief, two to three sentences maximum.</w:t>
      </w:r>
      <w:r>
        <w:rPr>
          <w:rFonts w:cs="Arial"/>
          <w:color w:val="0070C0"/>
          <w:szCs w:val="24"/>
        </w:rPr>
        <w:t>]</w:t>
      </w:r>
    </w:p>
    <w:p w14:paraId="057E600C" w14:textId="77777777" w:rsidR="00BB18D6" w:rsidRPr="00417642" w:rsidRDefault="00BB18D6" w:rsidP="00B32CD6">
      <w:pPr>
        <w:rPr>
          <w:bCs/>
          <w:szCs w:val="24"/>
        </w:rPr>
      </w:pPr>
      <w:r w:rsidRPr="001C2E8D">
        <w:rPr>
          <w:rFonts w:cs="Arial"/>
          <w:b/>
          <w:bCs/>
          <w:szCs w:val="24"/>
        </w:rPr>
        <w:t>The Recipient shall:</w:t>
      </w:r>
    </w:p>
    <w:p w14:paraId="5C375844" w14:textId="77777777" w:rsidR="00BB18D6" w:rsidRPr="001C2E8D" w:rsidRDefault="00BB18D6" w:rsidP="00B32CD6">
      <w:pPr>
        <w:pStyle w:val="ListParagraph"/>
        <w:numPr>
          <w:ilvl w:val="0"/>
          <w:numId w:val="15"/>
        </w:numPr>
        <w:rPr>
          <w:i/>
          <w:color w:val="0070C0"/>
          <w:szCs w:val="24"/>
        </w:rPr>
      </w:pPr>
      <w:r>
        <w:rPr>
          <w:rFonts w:cs="Arial"/>
          <w:i/>
          <w:color w:val="0070C0"/>
          <w:szCs w:val="24"/>
        </w:rPr>
        <w:t>[</w:t>
      </w:r>
      <w:r w:rsidRPr="001C2E8D">
        <w:rPr>
          <w:rFonts w:cs="Arial"/>
          <w:i/>
          <w:color w:val="0070C0"/>
          <w:szCs w:val="24"/>
        </w:rPr>
        <w:t>Insert verb in active tense ... complete the sentence.</w:t>
      </w:r>
      <w:r>
        <w:rPr>
          <w:rFonts w:cs="Arial"/>
          <w:i/>
          <w:color w:val="0070C0"/>
          <w:szCs w:val="24"/>
        </w:rPr>
        <w:t>]</w:t>
      </w:r>
    </w:p>
    <w:p w14:paraId="5242137A" w14:textId="77777777" w:rsidR="00BB18D6" w:rsidRPr="001C2E8D" w:rsidRDefault="00BB18D6" w:rsidP="00BF2590">
      <w:pPr>
        <w:pStyle w:val="ListParagraph"/>
        <w:numPr>
          <w:ilvl w:val="0"/>
          <w:numId w:val="15"/>
        </w:numPr>
        <w:spacing w:after="240"/>
        <w:rPr>
          <w:i/>
          <w:color w:val="0070C0"/>
          <w:szCs w:val="24"/>
        </w:rPr>
      </w:pPr>
      <w:r>
        <w:rPr>
          <w:rFonts w:cs="Arial"/>
          <w:i/>
          <w:color w:val="0070C0"/>
          <w:szCs w:val="24"/>
        </w:rPr>
        <w:t>[</w:t>
      </w:r>
      <w:r w:rsidRPr="001C2E8D">
        <w:rPr>
          <w:rFonts w:cs="Arial"/>
          <w:i/>
          <w:color w:val="0070C0"/>
          <w:szCs w:val="24"/>
        </w:rPr>
        <w:t>Insert verb in active tense ... complete the sentence.</w:t>
      </w:r>
      <w:r>
        <w:rPr>
          <w:rFonts w:cs="Arial"/>
          <w:i/>
          <w:color w:val="0070C0"/>
          <w:szCs w:val="24"/>
        </w:rPr>
        <w:t>]</w:t>
      </w:r>
    </w:p>
    <w:p w14:paraId="4BF202F1" w14:textId="77777777" w:rsidR="00BB18D6" w:rsidRPr="00417642" w:rsidRDefault="00BB18D6" w:rsidP="00B32CD6">
      <w:pPr>
        <w:rPr>
          <w:bCs/>
          <w:szCs w:val="24"/>
        </w:rPr>
      </w:pPr>
      <w:r w:rsidRPr="001C2E8D">
        <w:rPr>
          <w:rFonts w:cs="Arial"/>
          <w:b/>
          <w:bCs/>
          <w:szCs w:val="24"/>
        </w:rPr>
        <w:t>Products:</w:t>
      </w:r>
    </w:p>
    <w:p w14:paraId="1E67A64E" w14:textId="5F712FDB" w:rsidR="00BB18D6" w:rsidRPr="00A33B61" w:rsidRDefault="00BB18D6" w:rsidP="00B32CD6">
      <w:pPr>
        <w:rPr>
          <w:iCs/>
          <w:szCs w:val="24"/>
        </w:rPr>
      </w:pPr>
      <w:r w:rsidRPr="00A33B61">
        <w:rPr>
          <w:rFonts w:cs="Arial"/>
          <w:bCs/>
          <w:iCs/>
          <w:szCs w:val="24"/>
        </w:rPr>
        <w:lastRenderedPageBreak/>
        <w:t xml:space="preserve">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w:t>
      </w:r>
      <w:r w:rsidRPr="00A33B61">
        <w:rPr>
          <w:rFonts w:cs="Arial"/>
          <w:iCs/>
          <w:szCs w:val="24"/>
        </w:rPr>
        <w:t>CEC</w:t>
      </w:r>
      <w:r w:rsidRPr="00A33B61">
        <w:rPr>
          <w:rFonts w:cs="Arial"/>
          <w:bCs/>
          <w:iCs/>
          <w:szCs w:val="24"/>
        </w:rPr>
        <w:t xml:space="preserve"> use, and production prototypes. For each product there must be a bullet under “The Recipient Shall:” explaining it in more detail.</w:t>
      </w:r>
    </w:p>
    <w:p w14:paraId="0963AE25" w14:textId="77777777" w:rsidR="00BB18D6" w:rsidRPr="001C2E8D" w:rsidRDefault="00BB18D6" w:rsidP="00B32CD6">
      <w:pPr>
        <w:pStyle w:val="ListParagraph"/>
        <w:numPr>
          <w:ilvl w:val="0"/>
          <w:numId w:val="16"/>
        </w:numPr>
        <w:rPr>
          <w:i/>
          <w:color w:val="0070C0"/>
          <w:szCs w:val="24"/>
        </w:rPr>
      </w:pPr>
      <w:r>
        <w:rPr>
          <w:rFonts w:cs="Arial"/>
          <w:i/>
          <w:color w:val="0070C0"/>
          <w:szCs w:val="24"/>
        </w:rPr>
        <w:t>[</w:t>
      </w:r>
      <w:r w:rsidRPr="001C2E8D">
        <w:rPr>
          <w:rFonts w:cs="Arial"/>
          <w:i/>
          <w:color w:val="0070C0"/>
          <w:szCs w:val="24"/>
        </w:rPr>
        <w:t>Insert 1st product (name only) and include draft and final versions as necessary</w:t>
      </w:r>
      <w:r>
        <w:rPr>
          <w:rFonts w:cs="Arial"/>
          <w:i/>
          <w:color w:val="0070C0"/>
          <w:szCs w:val="24"/>
        </w:rPr>
        <w:t>]</w:t>
      </w:r>
    </w:p>
    <w:p w14:paraId="3EAD7A43" w14:textId="059BF097" w:rsidR="007841D2" w:rsidRPr="007841D2" w:rsidRDefault="00BB18D6" w:rsidP="007841D2">
      <w:pPr>
        <w:pStyle w:val="ListParagraph"/>
        <w:numPr>
          <w:ilvl w:val="0"/>
          <w:numId w:val="16"/>
        </w:numPr>
        <w:rPr>
          <w:i/>
          <w:color w:val="0070C0"/>
          <w:szCs w:val="24"/>
        </w:rPr>
        <w:sectPr w:rsidR="007841D2" w:rsidRPr="007841D2">
          <w:headerReference w:type="default" r:id="rId11"/>
          <w:footerReference w:type="default" r:id="rId12"/>
          <w:pgSz w:w="12240" w:h="15840"/>
          <w:pgMar w:top="1440" w:right="1440" w:bottom="1440" w:left="1440" w:header="720" w:footer="720" w:gutter="0"/>
          <w:cols w:space="720"/>
          <w:docGrid w:linePitch="360"/>
        </w:sectPr>
      </w:pPr>
      <w:r>
        <w:rPr>
          <w:rFonts w:cs="Arial"/>
          <w:i/>
          <w:color w:val="0070C0"/>
          <w:szCs w:val="24"/>
        </w:rPr>
        <w:t>[</w:t>
      </w:r>
      <w:r w:rsidRPr="001C2E8D">
        <w:rPr>
          <w:rFonts w:cs="Arial"/>
          <w:i/>
          <w:color w:val="0070C0"/>
          <w:szCs w:val="24"/>
        </w:rPr>
        <w:t>Insert 2nd product (name only) and include draft and final versions as necessary</w:t>
      </w:r>
      <w:r>
        <w:rPr>
          <w:rFonts w:cs="Arial"/>
          <w:i/>
          <w:color w:val="0070C0"/>
          <w:szCs w:val="24"/>
        </w:rPr>
        <w:t>]</w:t>
      </w:r>
    </w:p>
    <w:p w14:paraId="173AB7AF" w14:textId="0AE2CA5D" w:rsidR="003B1E0C" w:rsidRPr="00BF2590" w:rsidRDefault="7C1B5527" w:rsidP="00BF2590">
      <w:pPr>
        <w:pStyle w:val="Heading1"/>
        <w:rPr>
          <w:b w:val="0"/>
          <w:szCs w:val="24"/>
        </w:rPr>
      </w:pPr>
      <w:r>
        <w:lastRenderedPageBreak/>
        <w:t>BUDGET</w:t>
      </w:r>
    </w:p>
    <w:p w14:paraId="685B93FE" w14:textId="65D55AE8" w:rsidR="00BA56CD" w:rsidRPr="00B32CD6" w:rsidRDefault="00D17E7C" w:rsidP="00520E3B">
      <w:pPr>
        <w:pStyle w:val="Heading2"/>
      </w:pPr>
      <w:r w:rsidRPr="00B32CD6">
        <w:t>Cost Estimate</w:t>
      </w:r>
    </w:p>
    <w:p w14:paraId="59013AE3" w14:textId="614DBD4A" w:rsidR="00A71803" w:rsidRPr="00BF2590" w:rsidRDefault="00BA56CD" w:rsidP="005C7100">
      <w:pPr>
        <w:ind w:right="720"/>
        <w:rPr>
          <w:rFonts w:cs="Arial"/>
          <w:szCs w:val="24"/>
        </w:rPr>
      </w:pPr>
      <w:r w:rsidRPr="00B32CD6">
        <w:rPr>
          <w:rFonts w:cs="Arial"/>
          <w:szCs w:val="24"/>
        </w:rPr>
        <w:t xml:space="preserve">The technical assistance funds </w:t>
      </w:r>
      <w:r w:rsidR="00042B2D" w:rsidRPr="00B32CD6">
        <w:rPr>
          <w:rFonts w:cs="Arial"/>
          <w:szCs w:val="24"/>
        </w:rPr>
        <w:t>must</w:t>
      </w:r>
      <w:r w:rsidRPr="00B32CD6">
        <w:rPr>
          <w:rFonts w:cs="Arial"/>
          <w:szCs w:val="24"/>
        </w:rPr>
        <w:t xml:space="preserve"> go to the </w:t>
      </w:r>
      <w:r w:rsidR="6AA22600" w:rsidRPr="00B32CD6">
        <w:rPr>
          <w:rFonts w:cs="Arial"/>
          <w:szCs w:val="24"/>
        </w:rPr>
        <w:t xml:space="preserve">technical assistant </w:t>
      </w:r>
      <w:r w:rsidRPr="00B32CD6">
        <w:rPr>
          <w:rFonts w:cs="Arial"/>
          <w:szCs w:val="24"/>
        </w:rPr>
        <w:t>contrac</w:t>
      </w:r>
      <w:r w:rsidR="00042B2D" w:rsidRPr="00B32CD6">
        <w:rPr>
          <w:rFonts w:cs="Arial"/>
          <w:szCs w:val="24"/>
        </w:rPr>
        <w:t xml:space="preserve">tor </w:t>
      </w:r>
      <w:r w:rsidR="3EACD1D9" w:rsidRPr="001F11B4">
        <w:rPr>
          <w:rFonts w:eastAsia="Arial" w:cs="Arial"/>
          <w:szCs w:val="24"/>
        </w:rPr>
        <w:t xml:space="preserve">for the purpose of supporting the applicant (i.e., </w:t>
      </w:r>
      <w:r w:rsidR="02412081" w:rsidRPr="001F11B4">
        <w:rPr>
          <w:rFonts w:eastAsia="Arial" w:cs="Arial"/>
          <w:szCs w:val="24"/>
        </w:rPr>
        <w:t xml:space="preserve">a </w:t>
      </w:r>
      <w:r w:rsidR="3EACD1D9" w:rsidRPr="001F11B4">
        <w:rPr>
          <w:rFonts w:eastAsia="Arial" w:cs="Arial"/>
          <w:szCs w:val="24"/>
        </w:rPr>
        <w:t>local jurisdiction) in</w:t>
      </w:r>
      <w:r w:rsidR="00042B2D" w:rsidRPr="001F11B4">
        <w:rPr>
          <w:rFonts w:cs="Arial"/>
          <w:szCs w:val="24"/>
        </w:rPr>
        <w:t xml:space="preserve"> develop</w:t>
      </w:r>
      <w:r w:rsidR="12C9AF4E" w:rsidRPr="001F11B4">
        <w:rPr>
          <w:rFonts w:cs="Arial"/>
          <w:szCs w:val="24"/>
        </w:rPr>
        <w:t>ing</w:t>
      </w:r>
      <w:r w:rsidR="00042B2D" w:rsidRPr="001F11B4">
        <w:rPr>
          <w:rFonts w:cs="Arial"/>
          <w:szCs w:val="24"/>
        </w:rPr>
        <w:t xml:space="preserve"> </w:t>
      </w:r>
      <w:r w:rsidR="061F6C04" w:rsidRPr="001F11B4">
        <w:rPr>
          <w:rFonts w:cs="Arial"/>
          <w:szCs w:val="24"/>
        </w:rPr>
        <w:t xml:space="preserve">and preparing </w:t>
      </w:r>
      <w:r w:rsidR="00042B2D" w:rsidRPr="001F11B4">
        <w:rPr>
          <w:rFonts w:cs="Arial"/>
          <w:szCs w:val="24"/>
        </w:rPr>
        <w:t>the full application</w:t>
      </w:r>
      <w:r w:rsidR="173DFC8A" w:rsidRPr="001F11B4">
        <w:rPr>
          <w:rFonts w:cs="Arial"/>
          <w:szCs w:val="24"/>
        </w:rPr>
        <w:t xml:space="preserve"> on behalf o</w:t>
      </w:r>
      <w:r w:rsidR="173DFC8A" w:rsidRPr="00B32CD6">
        <w:rPr>
          <w:rFonts w:cs="Arial"/>
          <w:szCs w:val="24"/>
        </w:rPr>
        <w:t xml:space="preserve">f </w:t>
      </w:r>
      <w:r w:rsidR="2EB3766C" w:rsidRPr="00B32CD6">
        <w:rPr>
          <w:rFonts w:cs="Arial"/>
          <w:szCs w:val="24"/>
        </w:rPr>
        <w:t>the applicant</w:t>
      </w:r>
      <w:r w:rsidR="67CDD257" w:rsidRPr="00B32CD6">
        <w:rPr>
          <w:rFonts w:cs="Arial"/>
          <w:szCs w:val="24"/>
        </w:rPr>
        <w:t>, and not for any other purposes</w:t>
      </w:r>
      <w:r w:rsidR="00042B2D" w:rsidRPr="00B32CD6">
        <w:rPr>
          <w:rFonts w:cs="Arial"/>
          <w:szCs w:val="24"/>
        </w:rPr>
        <w:t xml:space="preserve">. </w:t>
      </w:r>
    </w:p>
    <w:p w14:paraId="42457352" w14:textId="2329A2DA" w:rsidR="66FE9FA2" w:rsidRPr="00F917CA" w:rsidRDefault="00804559" w:rsidP="00F917CA">
      <w:pPr>
        <w:spacing w:beforeAutospacing="1" w:after="160" w:afterAutospacing="1"/>
        <w:rPr>
          <w:rFonts w:cs="Arial"/>
        </w:rPr>
      </w:pPr>
      <w:r w:rsidRPr="73B5CFC6">
        <w:rPr>
          <w:rFonts w:cs="Arial"/>
        </w:rPr>
        <w:t xml:space="preserve">Task 1 </w:t>
      </w:r>
      <w:r w:rsidR="00607385" w:rsidRPr="73B5CFC6">
        <w:rPr>
          <w:rFonts w:cs="Arial"/>
        </w:rPr>
        <w:t>Administrati</w:t>
      </w:r>
      <w:r w:rsidRPr="73B5CFC6">
        <w:rPr>
          <w:rFonts w:cs="Arial"/>
        </w:rPr>
        <w:t>on</w:t>
      </w:r>
      <w:r w:rsidR="00607385" w:rsidRPr="73B5CFC6">
        <w:rPr>
          <w:rFonts w:cs="Arial"/>
        </w:rPr>
        <w:t xml:space="preserve"> should allocate </w:t>
      </w:r>
      <w:r w:rsidR="00337EEA" w:rsidRPr="73B5CFC6">
        <w:rPr>
          <w:rFonts w:cs="Arial"/>
        </w:rPr>
        <w:t>less than</w:t>
      </w:r>
      <w:r w:rsidR="00607385" w:rsidRPr="73B5CFC6">
        <w:rPr>
          <w:rFonts w:cs="Arial"/>
        </w:rPr>
        <w:t xml:space="preserve"> 15% of the </w:t>
      </w:r>
      <w:r w:rsidR="00BB2602" w:rsidRPr="73B5CFC6">
        <w:rPr>
          <w:rFonts w:cs="Arial"/>
        </w:rPr>
        <w:t xml:space="preserve">requested </w:t>
      </w:r>
      <w:r w:rsidR="0074590D" w:rsidRPr="73B5CFC6">
        <w:rPr>
          <w:rFonts w:cs="Arial"/>
        </w:rPr>
        <w:t xml:space="preserve">CEC </w:t>
      </w:r>
      <w:r w:rsidR="00BB2602" w:rsidRPr="73B5CFC6">
        <w:rPr>
          <w:rFonts w:cs="Arial"/>
        </w:rPr>
        <w:t>funds</w:t>
      </w:r>
      <w:r w:rsidR="0093094D" w:rsidRPr="73B5CFC6">
        <w:rPr>
          <w:rFonts w:cs="Arial"/>
        </w:rPr>
        <w:t xml:space="preserve"> or use match funds for this task.</w:t>
      </w:r>
      <w:r w:rsidR="00337EEA" w:rsidRPr="73B5CFC6">
        <w:rPr>
          <w:rFonts w:eastAsia="Arial" w:cs="Arial"/>
        </w:rPr>
        <w:t xml:space="preserve"> If CEC funds are used for </w:t>
      </w:r>
      <w:r w:rsidR="0074590D" w:rsidRPr="73B5CFC6">
        <w:rPr>
          <w:rFonts w:eastAsia="Arial" w:cs="Arial"/>
        </w:rPr>
        <w:t xml:space="preserve">the </w:t>
      </w:r>
      <w:r w:rsidR="00337EEA" w:rsidRPr="73B5CFC6">
        <w:rPr>
          <w:rFonts w:eastAsia="Arial" w:cs="Arial"/>
        </w:rPr>
        <w:t xml:space="preserve">administration task, please </w:t>
      </w:r>
      <w:r w:rsidR="003B036F" w:rsidRPr="73B5CFC6">
        <w:rPr>
          <w:rFonts w:eastAsia="Arial" w:cs="Arial"/>
        </w:rPr>
        <w:t>complete</w:t>
      </w:r>
      <w:r w:rsidR="00337EEA" w:rsidRPr="73B5CFC6">
        <w:rPr>
          <w:rFonts w:eastAsia="Arial" w:cs="Arial"/>
        </w:rPr>
        <w:t xml:space="preserve"> tables</w:t>
      </w:r>
      <w:r w:rsidR="00027DF6" w:rsidRPr="73B5CFC6">
        <w:rPr>
          <w:rFonts w:eastAsia="Arial" w:cs="Arial"/>
        </w:rPr>
        <w:t xml:space="preserve"> 1 –</w:t>
      </w:r>
      <w:r w:rsidR="000209E7" w:rsidRPr="73B5CFC6">
        <w:rPr>
          <w:rFonts w:eastAsia="Arial" w:cs="Arial"/>
        </w:rPr>
        <w:t>4</w:t>
      </w:r>
      <w:r w:rsidR="00027DF6" w:rsidRPr="73B5CFC6">
        <w:rPr>
          <w:rFonts w:eastAsia="Arial" w:cs="Arial"/>
        </w:rPr>
        <w:t xml:space="preserve">. </w:t>
      </w:r>
      <w:r w:rsidR="00027DF6" w:rsidRPr="73B5CFC6">
        <w:rPr>
          <w:rFonts w:eastAsia="Arial" w:cs="Arial"/>
          <w:b/>
        </w:rPr>
        <w:t>If no</w:t>
      </w:r>
      <w:r w:rsidR="00027DF6" w:rsidRPr="73B5CFC6">
        <w:rPr>
          <w:rFonts w:eastAsia="Arial" w:cs="Arial"/>
        </w:rPr>
        <w:t xml:space="preserve"> CEC funds are used for </w:t>
      </w:r>
      <w:r w:rsidR="002269DF" w:rsidRPr="73B5CFC6">
        <w:rPr>
          <w:rFonts w:eastAsia="Arial" w:cs="Arial"/>
        </w:rPr>
        <w:t xml:space="preserve">the </w:t>
      </w:r>
      <w:r w:rsidR="00027DF6" w:rsidRPr="73B5CFC6">
        <w:rPr>
          <w:rFonts w:eastAsia="Arial" w:cs="Arial"/>
        </w:rPr>
        <w:t xml:space="preserve">administration task, please complete only table 1. </w:t>
      </w:r>
    </w:p>
    <w:p w14:paraId="5394A159" w14:textId="5CC12578" w:rsidR="0009291C" w:rsidRDefault="00924C83" w:rsidP="00A6774E">
      <w:pPr>
        <w:pStyle w:val="Heading2"/>
        <w:rPr>
          <w:rFonts w:eastAsia="Arial"/>
        </w:rPr>
      </w:pPr>
      <w:r>
        <w:rPr>
          <w:rFonts w:eastAsia="Arial"/>
        </w:rPr>
        <w:t>Budget by Tasks</w:t>
      </w:r>
    </w:p>
    <w:p w14:paraId="02156B0B" w14:textId="393F2734" w:rsidR="0062398F" w:rsidRDefault="005A0AAA" w:rsidP="00642767">
      <w:pPr>
        <w:spacing w:after="240"/>
      </w:pPr>
      <w:r>
        <w:t>Instructions</w:t>
      </w:r>
      <w:r w:rsidR="0062398F">
        <w:t>:</w:t>
      </w:r>
    </w:p>
    <w:p w14:paraId="6645FFC2" w14:textId="2E12A260" w:rsidR="0062398F" w:rsidRDefault="005626EB" w:rsidP="0062398F">
      <w:pPr>
        <w:pStyle w:val="ListParagraph"/>
        <w:numPr>
          <w:ilvl w:val="0"/>
          <w:numId w:val="55"/>
        </w:numPr>
        <w:spacing w:after="240"/>
        <w:ind w:left="720"/>
      </w:pPr>
      <w:r>
        <w:t xml:space="preserve">Include amount of CEC Reimbursable Share allocated to </w:t>
      </w:r>
      <w:r w:rsidR="00B7219E">
        <w:t>each</w:t>
      </w:r>
      <w:r>
        <w:t xml:space="preserve"> task</w:t>
      </w:r>
      <w:r w:rsidR="00F24F08">
        <w:t>.</w:t>
      </w:r>
    </w:p>
    <w:p w14:paraId="1FD2F623" w14:textId="2B02C3A1" w:rsidR="005626EB" w:rsidRDefault="005626EB" w:rsidP="0062398F">
      <w:pPr>
        <w:pStyle w:val="ListParagraph"/>
        <w:numPr>
          <w:ilvl w:val="0"/>
          <w:numId w:val="55"/>
        </w:numPr>
        <w:spacing w:after="240"/>
        <w:ind w:left="720"/>
      </w:pPr>
      <w:r>
        <w:t xml:space="preserve">Include </w:t>
      </w:r>
      <w:r w:rsidR="009379E2">
        <w:t>amount</w:t>
      </w:r>
      <w:r>
        <w:t xml:space="preserve"> of Match Share included in </w:t>
      </w:r>
      <w:r w:rsidR="00B7219E">
        <w:t>each</w:t>
      </w:r>
      <w:r>
        <w:t xml:space="preserve"> task</w:t>
      </w:r>
      <w:r w:rsidR="00B06632">
        <w:t xml:space="preserve"> </w:t>
      </w:r>
      <w:r w:rsidR="00960C68">
        <w:t>(Optional)</w:t>
      </w:r>
      <w:r w:rsidR="00B06632">
        <w:t>.</w:t>
      </w:r>
      <w:r>
        <w:t xml:space="preserve"> </w:t>
      </w:r>
    </w:p>
    <w:p w14:paraId="691C38FD" w14:textId="288D7250" w:rsidR="005626EB" w:rsidRDefault="005626EB" w:rsidP="0062398F">
      <w:pPr>
        <w:pStyle w:val="ListParagraph"/>
        <w:numPr>
          <w:ilvl w:val="0"/>
          <w:numId w:val="55"/>
        </w:numPr>
        <w:spacing w:after="240"/>
        <w:ind w:left="720"/>
      </w:pPr>
      <w:r>
        <w:t>Add as many rows as necessary</w:t>
      </w:r>
      <w:r w:rsidR="00F24F08">
        <w:t>.</w:t>
      </w:r>
      <w:r>
        <w:t xml:space="preserve"> </w:t>
      </w:r>
    </w:p>
    <w:p w14:paraId="334DCDB6" w14:textId="47878661" w:rsidR="005A0AAA" w:rsidRPr="000809BB" w:rsidRDefault="005A0AAA" w:rsidP="005A0AAA">
      <w:pPr>
        <w:pStyle w:val="TableParagraph"/>
        <w:rPr>
          <w:b/>
          <w:bCs/>
        </w:rPr>
      </w:pPr>
      <w:r w:rsidRPr="000809BB">
        <w:rPr>
          <w:b/>
          <w:bCs/>
        </w:rPr>
        <w:t>Table 1: Budget by Task</w:t>
      </w:r>
    </w:p>
    <w:tbl>
      <w:tblPr>
        <w:tblStyle w:val="TableGrid"/>
        <w:tblW w:w="5000" w:type="pct"/>
        <w:tblLook w:val="04A0" w:firstRow="1" w:lastRow="0" w:firstColumn="1" w:lastColumn="0" w:noHBand="0" w:noVBand="1"/>
      </w:tblPr>
      <w:tblGrid>
        <w:gridCol w:w="3237"/>
        <w:gridCol w:w="3237"/>
        <w:gridCol w:w="3238"/>
        <w:gridCol w:w="3238"/>
      </w:tblGrid>
      <w:tr w:rsidR="00630FB4" w14:paraId="0C3A686D" w14:textId="77777777" w:rsidTr="000809BB">
        <w:trPr>
          <w:trHeight w:val="557"/>
          <w:tblHeader/>
        </w:trPr>
        <w:tc>
          <w:tcPr>
            <w:tcW w:w="1250" w:type="pct"/>
            <w:shd w:val="clear" w:color="auto" w:fill="B4C6E7" w:themeFill="accent5" w:themeFillTint="66"/>
            <w:vAlign w:val="center"/>
          </w:tcPr>
          <w:p w14:paraId="779056EB" w14:textId="30814BCE" w:rsidR="00630FB4" w:rsidRPr="00890F2D" w:rsidRDefault="000B0259" w:rsidP="000809BB">
            <w:pPr>
              <w:spacing w:before="100" w:beforeAutospacing="1" w:after="100" w:afterAutospacing="1"/>
              <w:jc w:val="center"/>
              <w:rPr>
                <w:rFonts w:eastAsia="Arial" w:cs="Arial"/>
                <w:b/>
                <w:color w:val="000000" w:themeColor="text1"/>
                <w:szCs w:val="24"/>
              </w:rPr>
            </w:pPr>
            <w:r w:rsidRPr="00890F2D">
              <w:rPr>
                <w:rFonts w:eastAsia="Arial" w:cs="Arial"/>
                <w:b/>
                <w:color w:val="000000" w:themeColor="text1"/>
                <w:szCs w:val="24"/>
              </w:rPr>
              <w:t>Major Tasks</w:t>
            </w:r>
          </w:p>
        </w:tc>
        <w:tc>
          <w:tcPr>
            <w:tcW w:w="1250" w:type="pct"/>
            <w:shd w:val="clear" w:color="auto" w:fill="B4C6E7" w:themeFill="accent5" w:themeFillTint="66"/>
            <w:vAlign w:val="center"/>
          </w:tcPr>
          <w:p w14:paraId="77637545" w14:textId="1439F2A6" w:rsidR="00630FB4" w:rsidRPr="00890F2D" w:rsidRDefault="00F3735E" w:rsidP="000809BB">
            <w:pPr>
              <w:spacing w:before="100" w:beforeAutospacing="1" w:after="100" w:afterAutospacing="1"/>
              <w:jc w:val="center"/>
              <w:rPr>
                <w:rFonts w:eastAsia="Arial" w:cs="Arial"/>
                <w:b/>
                <w:color w:val="000000" w:themeColor="text1"/>
                <w:szCs w:val="24"/>
              </w:rPr>
            </w:pPr>
            <w:r w:rsidRPr="00890F2D">
              <w:rPr>
                <w:rFonts w:eastAsia="Arial" w:cs="Arial"/>
                <w:b/>
                <w:bCs/>
                <w:color w:val="000000" w:themeColor="text1"/>
                <w:szCs w:val="24"/>
              </w:rPr>
              <w:t xml:space="preserve">CEC Reimbursable </w:t>
            </w:r>
            <w:r w:rsidR="001B6D9A" w:rsidRPr="00890F2D">
              <w:rPr>
                <w:rFonts w:eastAsia="Arial" w:cs="Arial"/>
                <w:b/>
                <w:bCs/>
                <w:color w:val="000000" w:themeColor="text1"/>
                <w:szCs w:val="24"/>
              </w:rPr>
              <w:t>Share</w:t>
            </w:r>
          </w:p>
        </w:tc>
        <w:tc>
          <w:tcPr>
            <w:tcW w:w="1250" w:type="pct"/>
            <w:shd w:val="clear" w:color="auto" w:fill="B4C6E7" w:themeFill="accent5" w:themeFillTint="66"/>
            <w:vAlign w:val="center"/>
          </w:tcPr>
          <w:p w14:paraId="3D96DAAB" w14:textId="65BE0252" w:rsidR="00630FB4" w:rsidRPr="00890F2D" w:rsidRDefault="000B0259" w:rsidP="000809BB">
            <w:pPr>
              <w:spacing w:before="100" w:beforeAutospacing="1" w:after="100" w:afterAutospacing="1"/>
              <w:jc w:val="center"/>
              <w:rPr>
                <w:rFonts w:eastAsia="Arial" w:cs="Arial"/>
                <w:b/>
                <w:color w:val="000000" w:themeColor="text1"/>
              </w:rPr>
            </w:pPr>
            <w:r w:rsidRPr="0A8DC877">
              <w:rPr>
                <w:rFonts w:eastAsia="Arial" w:cs="Arial"/>
                <w:b/>
                <w:color w:val="000000" w:themeColor="text1"/>
              </w:rPr>
              <w:t xml:space="preserve">Match </w:t>
            </w:r>
            <w:r w:rsidR="001B6D9A" w:rsidRPr="0A8DC877">
              <w:rPr>
                <w:rFonts w:eastAsia="Arial" w:cs="Arial"/>
                <w:b/>
                <w:color w:val="000000" w:themeColor="text1"/>
              </w:rPr>
              <w:t>Share</w:t>
            </w:r>
            <w:r w:rsidR="383546DF" w:rsidRPr="0A8DC877">
              <w:rPr>
                <w:rFonts w:eastAsia="Arial" w:cs="Arial"/>
                <w:b/>
                <w:bCs/>
                <w:color w:val="000000" w:themeColor="text1"/>
              </w:rPr>
              <w:t xml:space="preserve"> (</w:t>
            </w:r>
            <w:r w:rsidR="7664EC5E" w:rsidRPr="0A8DC877">
              <w:rPr>
                <w:rFonts w:eastAsia="Arial" w:cs="Arial"/>
                <w:b/>
                <w:bCs/>
                <w:color w:val="000000" w:themeColor="text1"/>
              </w:rPr>
              <w:t>o</w:t>
            </w:r>
            <w:r w:rsidR="383546DF" w:rsidRPr="0A8DC877">
              <w:rPr>
                <w:rFonts w:eastAsia="Arial" w:cs="Arial"/>
                <w:b/>
                <w:bCs/>
                <w:color w:val="000000" w:themeColor="text1"/>
              </w:rPr>
              <w:t>ptional)</w:t>
            </w:r>
          </w:p>
        </w:tc>
        <w:tc>
          <w:tcPr>
            <w:tcW w:w="1250" w:type="pct"/>
            <w:shd w:val="clear" w:color="auto" w:fill="B4C6E7" w:themeFill="accent5" w:themeFillTint="66"/>
            <w:vAlign w:val="center"/>
          </w:tcPr>
          <w:p w14:paraId="5F4F9CAC" w14:textId="0F4A9E42" w:rsidR="00630FB4" w:rsidRPr="00890F2D" w:rsidRDefault="000B0259" w:rsidP="000809BB">
            <w:pPr>
              <w:spacing w:before="100" w:beforeAutospacing="1" w:after="100" w:afterAutospacing="1"/>
              <w:jc w:val="center"/>
              <w:rPr>
                <w:rFonts w:eastAsia="Arial" w:cs="Arial"/>
                <w:b/>
                <w:color w:val="000000" w:themeColor="text1"/>
                <w:szCs w:val="24"/>
              </w:rPr>
            </w:pPr>
            <w:r w:rsidRPr="00890F2D">
              <w:rPr>
                <w:rFonts w:eastAsia="Arial" w:cs="Arial"/>
                <w:b/>
                <w:color w:val="000000" w:themeColor="text1"/>
                <w:szCs w:val="24"/>
              </w:rPr>
              <w:t>Total</w:t>
            </w:r>
          </w:p>
        </w:tc>
      </w:tr>
      <w:tr w:rsidR="000B0259" w14:paraId="04783DC0" w14:textId="77777777" w:rsidTr="000809BB">
        <w:tc>
          <w:tcPr>
            <w:tcW w:w="1250" w:type="pct"/>
          </w:tcPr>
          <w:p w14:paraId="54422C3A" w14:textId="5CD41F00" w:rsidR="000B0259" w:rsidRDefault="003D0113" w:rsidP="000809BB">
            <w:pPr>
              <w:spacing w:before="100" w:beforeAutospacing="1" w:after="100" w:afterAutospacing="1"/>
              <w:rPr>
                <w:rFonts w:eastAsia="Arial" w:cs="Arial"/>
                <w:color w:val="000000" w:themeColor="text1"/>
                <w:szCs w:val="24"/>
              </w:rPr>
            </w:pPr>
            <w:r>
              <w:rPr>
                <w:rFonts w:eastAsia="Arial" w:cs="Arial"/>
                <w:color w:val="000000" w:themeColor="text1"/>
                <w:szCs w:val="24"/>
              </w:rPr>
              <w:t>Task</w:t>
            </w:r>
            <w:r w:rsidR="000B0259">
              <w:rPr>
                <w:rFonts w:eastAsia="Arial" w:cs="Arial"/>
                <w:color w:val="000000" w:themeColor="text1"/>
                <w:szCs w:val="24"/>
              </w:rPr>
              <w:t xml:space="preserve"> 1 </w:t>
            </w:r>
            <w:r w:rsidR="00F41299">
              <w:rPr>
                <w:rFonts w:eastAsia="Arial" w:cs="Arial"/>
                <w:color w:val="000000" w:themeColor="text1"/>
                <w:szCs w:val="24"/>
              </w:rPr>
              <w:t>Administration Task</w:t>
            </w:r>
          </w:p>
        </w:tc>
        <w:tc>
          <w:tcPr>
            <w:tcW w:w="1250" w:type="pct"/>
            <w:vAlign w:val="center"/>
          </w:tcPr>
          <w:p w14:paraId="09A78F9B" w14:textId="7FA6A8CC" w:rsidR="000B0259" w:rsidRDefault="003D0113" w:rsidP="000809BB">
            <w:pPr>
              <w:spacing w:before="100" w:beforeAutospacing="1" w:after="100" w:afterAutospacing="1"/>
              <w:rPr>
                <w:rFonts w:eastAsia="Arial" w:cs="Arial"/>
                <w:color w:val="000000" w:themeColor="text1"/>
                <w:szCs w:val="24"/>
              </w:rPr>
            </w:pPr>
            <w:r>
              <w:rPr>
                <w:szCs w:val="24"/>
              </w:rPr>
              <w:t>$</w:t>
            </w:r>
          </w:p>
        </w:tc>
        <w:tc>
          <w:tcPr>
            <w:tcW w:w="1250" w:type="pct"/>
            <w:vAlign w:val="center"/>
          </w:tcPr>
          <w:p w14:paraId="7C3CDB50" w14:textId="215AF21B" w:rsidR="000B0259" w:rsidRDefault="003D0113" w:rsidP="000809BB">
            <w:pPr>
              <w:spacing w:before="100" w:beforeAutospacing="1" w:after="100" w:afterAutospacing="1"/>
              <w:rPr>
                <w:rFonts w:eastAsia="Arial" w:cs="Arial"/>
                <w:color w:val="000000" w:themeColor="text1"/>
                <w:szCs w:val="24"/>
              </w:rPr>
            </w:pPr>
            <w:r>
              <w:rPr>
                <w:szCs w:val="24"/>
              </w:rPr>
              <w:t>$</w:t>
            </w:r>
          </w:p>
        </w:tc>
        <w:tc>
          <w:tcPr>
            <w:tcW w:w="1250" w:type="pct"/>
            <w:vAlign w:val="center"/>
          </w:tcPr>
          <w:p w14:paraId="45B67A22" w14:textId="71E13362" w:rsidR="000B0259" w:rsidRDefault="003D0113" w:rsidP="000809BB">
            <w:pPr>
              <w:spacing w:before="100" w:beforeAutospacing="1" w:after="100" w:afterAutospacing="1"/>
              <w:rPr>
                <w:rFonts w:eastAsia="Arial" w:cs="Arial"/>
                <w:color w:val="000000" w:themeColor="text1"/>
                <w:szCs w:val="24"/>
              </w:rPr>
            </w:pPr>
            <w:r>
              <w:rPr>
                <w:szCs w:val="24"/>
              </w:rPr>
              <w:t>$</w:t>
            </w:r>
          </w:p>
        </w:tc>
      </w:tr>
      <w:tr w:rsidR="00F41299" w14:paraId="2A1B55EA" w14:textId="77777777" w:rsidTr="00123E1B">
        <w:tc>
          <w:tcPr>
            <w:tcW w:w="1250" w:type="pct"/>
            <w:tcBorders>
              <w:bottom w:val="single" w:sz="4" w:space="0" w:color="000000" w:themeColor="text1"/>
            </w:tcBorders>
          </w:tcPr>
          <w:p w14:paraId="34945502" w14:textId="1B9AFF60" w:rsidR="00F41299" w:rsidRDefault="7B24A88D" w:rsidP="000809BB">
            <w:pPr>
              <w:spacing w:before="100" w:beforeAutospacing="1" w:after="100" w:afterAutospacing="1"/>
              <w:rPr>
                <w:rFonts w:eastAsia="Arial" w:cs="Arial"/>
                <w:color w:val="000000" w:themeColor="text1"/>
                <w:szCs w:val="24"/>
              </w:rPr>
            </w:pPr>
            <w:r w:rsidRPr="76246FEE">
              <w:rPr>
                <w:rFonts w:eastAsia="Arial" w:cs="Arial"/>
                <w:color w:val="000000" w:themeColor="text1"/>
              </w:rPr>
              <w:t>Task 2</w:t>
            </w:r>
            <w:r w:rsidR="6F7794F9" w:rsidRPr="76246FEE">
              <w:rPr>
                <w:rFonts w:eastAsia="Arial" w:cs="Arial"/>
                <w:color w:val="000000" w:themeColor="text1"/>
              </w:rPr>
              <w:t xml:space="preserve"> </w:t>
            </w:r>
            <w:r w:rsidR="4BE8DD99" w:rsidRPr="76246FEE">
              <w:rPr>
                <w:rFonts w:eastAsia="Arial" w:cs="Arial"/>
                <w:color w:val="000000" w:themeColor="text1"/>
              </w:rPr>
              <w:t>Preparation of the Full Application</w:t>
            </w:r>
          </w:p>
        </w:tc>
        <w:tc>
          <w:tcPr>
            <w:tcW w:w="1250" w:type="pct"/>
            <w:tcBorders>
              <w:bottom w:val="single" w:sz="4" w:space="0" w:color="000000" w:themeColor="text1"/>
            </w:tcBorders>
            <w:vAlign w:val="center"/>
          </w:tcPr>
          <w:p w14:paraId="398DEE9D" w14:textId="0B589962" w:rsidR="00F41299" w:rsidRDefault="003D0113" w:rsidP="000809BB">
            <w:pPr>
              <w:spacing w:before="100" w:beforeAutospacing="1" w:after="100" w:afterAutospacing="1"/>
              <w:rPr>
                <w:rFonts w:eastAsia="Arial" w:cs="Arial"/>
                <w:color w:val="000000" w:themeColor="text1"/>
                <w:szCs w:val="24"/>
              </w:rPr>
            </w:pPr>
            <w:r>
              <w:rPr>
                <w:szCs w:val="24"/>
              </w:rPr>
              <w:t>$</w:t>
            </w:r>
          </w:p>
        </w:tc>
        <w:tc>
          <w:tcPr>
            <w:tcW w:w="1250" w:type="pct"/>
            <w:tcBorders>
              <w:bottom w:val="single" w:sz="4" w:space="0" w:color="000000" w:themeColor="text1"/>
            </w:tcBorders>
            <w:vAlign w:val="center"/>
          </w:tcPr>
          <w:p w14:paraId="1507E26B" w14:textId="5308CB1E" w:rsidR="00F41299" w:rsidRDefault="003D0113" w:rsidP="000809BB">
            <w:pPr>
              <w:spacing w:before="100" w:beforeAutospacing="1" w:after="100" w:afterAutospacing="1"/>
              <w:rPr>
                <w:rFonts w:eastAsia="Arial" w:cs="Arial"/>
                <w:color w:val="000000" w:themeColor="text1"/>
                <w:szCs w:val="24"/>
              </w:rPr>
            </w:pPr>
            <w:r>
              <w:rPr>
                <w:szCs w:val="24"/>
              </w:rPr>
              <w:t>$</w:t>
            </w:r>
          </w:p>
        </w:tc>
        <w:tc>
          <w:tcPr>
            <w:tcW w:w="1250" w:type="pct"/>
            <w:tcBorders>
              <w:bottom w:val="single" w:sz="4" w:space="0" w:color="000000" w:themeColor="text1"/>
            </w:tcBorders>
            <w:vAlign w:val="center"/>
          </w:tcPr>
          <w:p w14:paraId="6A85CD21" w14:textId="4AC0422B" w:rsidR="00F41299" w:rsidRDefault="003D0113" w:rsidP="000809BB">
            <w:pPr>
              <w:spacing w:before="100" w:beforeAutospacing="1" w:after="100" w:afterAutospacing="1"/>
              <w:rPr>
                <w:rFonts w:eastAsia="Arial" w:cs="Arial"/>
                <w:color w:val="000000" w:themeColor="text1"/>
                <w:szCs w:val="24"/>
              </w:rPr>
            </w:pPr>
            <w:r>
              <w:rPr>
                <w:szCs w:val="24"/>
              </w:rPr>
              <w:t>$</w:t>
            </w:r>
          </w:p>
        </w:tc>
      </w:tr>
      <w:tr w:rsidR="003D0113" w14:paraId="4F275A00" w14:textId="77777777" w:rsidTr="002E347D">
        <w:tc>
          <w:tcPr>
            <w:tcW w:w="1250" w:type="pct"/>
            <w:tcBorders>
              <w:bottom w:val="single" w:sz="4" w:space="0" w:color="auto"/>
            </w:tcBorders>
          </w:tcPr>
          <w:p w14:paraId="6731E25C" w14:textId="2BB1084F" w:rsidR="003D0113" w:rsidRPr="002E347D" w:rsidRDefault="003D0113" w:rsidP="000809BB">
            <w:pPr>
              <w:spacing w:before="100" w:beforeAutospacing="1" w:after="100" w:afterAutospacing="1"/>
              <w:rPr>
                <w:rFonts w:eastAsia="Arial" w:cs="Arial"/>
                <w:color w:val="0070C0"/>
                <w:szCs w:val="24"/>
              </w:rPr>
            </w:pPr>
            <w:r w:rsidRPr="002E347D">
              <w:rPr>
                <w:rFonts w:eastAsia="Arial" w:cs="Arial"/>
                <w:color w:val="0070C0"/>
                <w:szCs w:val="24"/>
              </w:rPr>
              <w:t xml:space="preserve">[Task TBD] </w:t>
            </w:r>
            <w:r w:rsidRPr="002E347D">
              <w:rPr>
                <w:color w:val="0070C0"/>
                <w:szCs w:val="24"/>
              </w:rPr>
              <w:t>[Insert rows as needed]</w:t>
            </w:r>
          </w:p>
        </w:tc>
        <w:tc>
          <w:tcPr>
            <w:tcW w:w="1250" w:type="pct"/>
            <w:tcBorders>
              <w:bottom w:val="single" w:sz="4" w:space="0" w:color="auto"/>
            </w:tcBorders>
            <w:vAlign w:val="center"/>
          </w:tcPr>
          <w:p w14:paraId="7FC5DC6D" w14:textId="61010E54" w:rsidR="003D0113" w:rsidRPr="002E347D" w:rsidRDefault="003D0113" w:rsidP="000809BB">
            <w:pPr>
              <w:spacing w:before="100" w:beforeAutospacing="1" w:after="100" w:afterAutospacing="1"/>
              <w:rPr>
                <w:rFonts w:eastAsia="Arial" w:cs="Arial"/>
                <w:color w:val="0070C0"/>
                <w:szCs w:val="24"/>
              </w:rPr>
            </w:pPr>
            <w:r w:rsidRPr="002E347D">
              <w:rPr>
                <w:color w:val="0070C0"/>
                <w:szCs w:val="24"/>
              </w:rPr>
              <w:t>$</w:t>
            </w:r>
          </w:p>
        </w:tc>
        <w:tc>
          <w:tcPr>
            <w:tcW w:w="1250" w:type="pct"/>
            <w:tcBorders>
              <w:bottom w:val="single" w:sz="4" w:space="0" w:color="auto"/>
            </w:tcBorders>
            <w:vAlign w:val="center"/>
          </w:tcPr>
          <w:p w14:paraId="64A64F36" w14:textId="13652AD9" w:rsidR="003D0113" w:rsidRPr="002E347D" w:rsidRDefault="003D0113" w:rsidP="000809BB">
            <w:pPr>
              <w:spacing w:before="100" w:beforeAutospacing="1" w:after="100" w:afterAutospacing="1"/>
              <w:rPr>
                <w:rFonts w:eastAsia="Arial" w:cs="Arial"/>
                <w:color w:val="0070C0"/>
                <w:szCs w:val="24"/>
              </w:rPr>
            </w:pPr>
            <w:r w:rsidRPr="002E347D">
              <w:rPr>
                <w:color w:val="0070C0"/>
                <w:szCs w:val="24"/>
              </w:rPr>
              <w:t>$</w:t>
            </w:r>
          </w:p>
        </w:tc>
        <w:tc>
          <w:tcPr>
            <w:tcW w:w="1250" w:type="pct"/>
            <w:tcBorders>
              <w:bottom w:val="single" w:sz="4" w:space="0" w:color="auto"/>
            </w:tcBorders>
            <w:vAlign w:val="center"/>
          </w:tcPr>
          <w:p w14:paraId="5B39B025" w14:textId="4CB73FFD" w:rsidR="003D0113" w:rsidRPr="002E347D" w:rsidRDefault="003D0113" w:rsidP="000809BB">
            <w:pPr>
              <w:spacing w:before="100" w:beforeAutospacing="1" w:after="100" w:afterAutospacing="1"/>
              <w:rPr>
                <w:rFonts w:eastAsia="Arial" w:cs="Arial"/>
                <w:color w:val="0070C0"/>
                <w:szCs w:val="24"/>
              </w:rPr>
            </w:pPr>
            <w:r w:rsidRPr="002E347D">
              <w:rPr>
                <w:color w:val="0070C0"/>
                <w:szCs w:val="24"/>
              </w:rPr>
              <w:t>$</w:t>
            </w:r>
          </w:p>
        </w:tc>
      </w:tr>
      <w:tr w:rsidR="00123E1B" w14:paraId="0D8395EA" w14:textId="77777777" w:rsidTr="002E347D">
        <w:tc>
          <w:tcPr>
            <w:tcW w:w="1250" w:type="pct"/>
            <w:tcBorders>
              <w:top w:val="single" w:sz="4" w:space="0" w:color="auto"/>
              <w:left w:val="single" w:sz="4" w:space="0" w:color="auto"/>
              <w:bottom w:val="single" w:sz="4" w:space="0" w:color="auto"/>
              <w:right w:val="nil"/>
            </w:tcBorders>
            <w:shd w:val="clear" w:color="auto" w:fill="auto"/>
          </w:tcPr>
          <w:p w14:paraId="021B1739" w14:textId="5E4AE60E" w:rsidR="00123E1B" w:rsidRDefault="00123E1B" w:rsidP="000809BB">
            <w:pPr>
              <w:spacing w:before="100" w:beforeAutospacing="1" w:after="100" w:afterAutospacing="1"/>
              <w:jc w:val="right"/>
              <w:rPr>
                <w:rFonts w:eastAsia="Arial" w:cs="Arial"/>
                <w:color w:val="000000" w:themeColor="text1"/>
                <w:szCs w:val="24"/>
              </w:rPr>
            </w:pPr>
          </w:p>
        </w:tc>
        <w:tc>
          <w:tcPr>
            <w:tcW w:w="1250" w:type="pct"/>
            <w:tcBorders>
              <w:top w:val="single" w:sz="4" w:space="0" w:color="auto"/>
              <w:left w:val="nil"/>
              <w:bottom w:val="single" w:sz="4" w:space="0" w:color="auto"/>
              <w:right w:val="nil"/>
            </w:tcBorders>
            <w:shd w:val="clear" w:color="auto" w:fill="auto"/>
          </w:tcPr>
          <w:p w14:paraId="6456A04D" w14:textId="77777777" w:rsidR="00123E1B" w:rsidRDefault="00123E1B" w:rsidP="000809BB">
            <w:pPr>
              <w:spacing w:before="100" w:beforeAutospacing="1" w:after="100" w:afterAutospacing="1"/>
              <w:jc w:val="right"/>
              <w:rPr>
                <w:rFonts w:eastAsia="Arial" w:cs="Arial"/>
                <w:color w:val="000000" w:themeColor="text1"/>
                <w:szCs w:val="24"/>
              </w:rPr>
            </w:pPr>
          </w:p>
        </w:tc>
        <w:tc>
          <w:tcPr>
            <w:tcW w:w="1250" w:type="pct"/>
            <w:tcBorders>
              <w:top w:val="single" w:sz="4" w:space="0" w:color="auto"/>
              <w:left w:val="nil"/>
              <w:bottom w:val="single" w:sz="4" w:space="0" w:color="auto"/>
              <w:right w:val="nil"/>
            </w:tcBorders>
            <w:shd w:val="clear" w:color="auto" w:fill="auto"/>
          </w:tcPr>
          <w:p w14:paraId="6A508576" w14:textId="77777777" w:rsidR="00123E1B" w:rsidRDefault="00123E1B" w:rsidP="000809BB">
            <w:pPr>
              <w:spacing w:before="100" w:beforeAutospacing="1" w:after="100" w:afterAutospacing="1"/>
              <w:jc w:val="right"/>
              <w:rPr>
                <w:rFonts w:eastAsia="Arial" w:cs="Arial"/>
                <w:color w:val="000000" w:themeColor="text1"/>
                <w:szCs w:val="24"/>
              </w:rPr>
            </w:pPr>
          </w:p>
        </w:tc>
        <w:tc>
          <w:tcPr>
            <w:tcW w:w="1250" w:type="pct"/>
            <w:tcBorders>
              <w:top w:val="single" w:sz="4" w:space="0" w:color="auto"/>
              <w:left w:val="nil"/>
              <w:bottom w:val="single" w:sz="4" w:space="0" w:color="auto"/>
              <w:right w:val="single" w:sz="4" w:space="0" w:color="auto"/>
            </w:tcBorders>
            <w:shd w:val="clear" w:color="auto" w:fill="auto"/>
          </w:tcPr>
          <w:p w14:paraId="59041AC3" w14:textId="1A43A73C" w:rsidR="00123E1B" w:rsidRDefault="00123E1B" w:rsidP="000809BB">
            <w:pPr>
              <w:spacing w:before="100" w:beforeAutospacing="1" w:after="100" w:afterAutospacing="1"/>
              <w:jc w:val="right"/>
              <w:rPr>
                <w:rFonts w:eastAsia="Arial" w:cs="Arial"/>
                <w:color w:val="000000" w:themeColor="text1"/>
                <w:szCs w:val="24"/>
              </w:rPr>
            </w:pPr>
            <w:r>
              <w:rPr>
                <w:szCs w:val="24"/>
              </w:rPr>
              <w:t>Grand</w:t>
            </w:r>
            <w:r w:rsidRPr="00535AF5">
              <w:rPr>
                <w:szCs w:val="24"/>
              </w:rPr>
              <w:t xml:space="preserve"> </w:t>
            </w:r>
            <w:r w:rsidRPr="00535AF5">
              <w:rPr>
                <w:rFonts w:eastAsia="Calibri" w:cs="Arial"/>
                <w:szCs w:val="24"/>
              </w:rPr>
              <w:t xml:space="preserve">Total: </w:t>
            </w:r>
            <w:r w:rsidRPr="00535AF5">
              <w:rPr>
                <w:szCs w:val="24"/>
              </w:rPr>
              <w:t>$</w:t>
            </w:r>
            <w:r w:rsidRPr="002E347D">
              <w:rPr>
                <w:color w:val="0070C0"/>
                <w:szCs w:val="24"/>
              </w:rPr>
              <w:t>[Number]</w:t>
            </w:r>
          </w:p>
        </w:tc>
      </w:tr>
    </w:tbl>
    <w:p w14:paraId="2B362577" w14:textId="614D32A7" w:rsidR="00924C83" w:rsidRPr="00924C83" w:rsidRDefault="00924C83" w:rsidP="00924C83">
      <w:pPr>
        <w:pStyle w:val="Heading2"/>
        <w:rPr>
          <w:rFonts w:eastAsia="Arial"/>
        </w:rPr>
      </w:pPr>
      <w:r>
        <w:rPr>
          <w:rFonts w:eastAsia="Arial"/>
        </w:rPr>
        <w:t xml:space="preserve">Budget by Cost Category </w:t>
      </w:r>
    </w:p>
    <w:p w14:paraId="24F45A2B" w14:textId="47BBB969" w:rsidR="00227CA8" w:rsidRDefault="008E7499" w:rsidP="00414B97">
      <w:r>
        <w:t>Instructions:</w:t>
      </w:r>
    </w:p>
    <w:p w14:paraId="74F2C27C" w14:textId="6D46E66F" w:rsidR="00483FA1" w:rsidRDefault="00227CA8" w:rsidP="00CD694E">
      <w:pPr>
        <w:pStyle w:val="ListParagraph"/>
        <w:numPr>
          <w:ilvl w:val="0"/>
          <w:numId w:val="49"/>
        </w:numPr>
        <w:spacing w:after="240"/>
      </w:pPr>
      <w:r>
        <w:lastRenderedPageBreak/>
        <w:t xml:space="preserve">Funds in the Direct Labor category </w:t>
      </w:r>
      <w:r w:rsidR="00514DE3">
        <w:t xml:space="preserve">are </w:t>
      </w:r>
      <w:r>
        <w:t xml:space="preserve">paid to individuals that pay California state income taxes on wages received for work performed under the agreement. </w:t>
      </w:r>
    </w:p>
    <w:p w14:paraId="4DB1DB65" w14:textId="4721C2A8" w:rsidR="00483FA1" w:rsidRDefault="00227CA8" w:rsidP="00CD694E">
      <w:pPr>
        <w:pStyle w:val="ListParagraph"/>
        <w:numPr>
          <w:ilvl w:val="0"/>
          <w:numId w:val="49"/>
        </w:numPr>
        <w:spacing w:after="240"/>
      </w:pPr>
      <w:r>
        <w:t>Business transactions (e.g., material</w:t>
      </w:r>
      <w:r w:rsidR="000B5DDF">
        <w:t>s</w:t>
      </w:r>
      <w:r>
        <w:t xml:space="preserve"> purchases) are entered into with a business located in California. </w:t>
      </w:r>
    </w:p>
    <w:p w14:paraId="279F4672" w14:textId="6A797321" w:rsidR="00642767" w:rsidRDefault="00227CA8" w:rsidP="00CD694E">
      <w:pPr>
        <w:pStyle w:val="ListParagraph"/>
        <w:numPr>
          <w:ilvl w:val="0"/>
          <w:numId w:val="49"/>
        </w:numPr>
        <w:spacing w:after="240"/>
      </w:pPr>
      <w:r>
        <w:t xml:space="preserve">Total should include any applicable subcontractors. </w:t>
      </w:r>
    </w:p>
    <w:p w14:paraId="0E4BC4B0" w14:textId="3C62926C" w:rsidR="00DE4153" w:rsidRPr="000809BB" w:rsidRDefault="00DE4153" w:rsidP="00DC1B6C">
      <w:pPr>
        <w:pStyle w:val="TableParagraph"/>
        <w:rPr>
          <w:b/>
          <w:bCs/>
        </w:rPr>
      </w:pPr>
      <w:r w:rsidRPr="000809BB">
        <w:rPr>
          <w:b/>
          <w:bCs/>
        </w:rPr>
        <w:t xml:space="preserve">Table 2: Budget by Cost Category </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281"/>
        <w:gridCol w:w="3220"/>
        <w:gridCol w:w="3220"/>
        <w:gridCol w:w="3223"/>
      </w:tblGrid>
      <w:tr w:rsidR="001B6D9A" w:rsidRPr="00006865" w14:paraId="4F25E9A1" w14:textId="16250958" w:rsidTr="003D0113">
        <w:trPr>
          <w:trHeight w:val="525"/>
          <w:tblHeader/>
        </w:trPr>
        <w:tc>
          <w:tcPr>
            <w:tcW w:w="1267" w:type="pct"/>
            <w:tcBorders>
              <w:top w:val="single" w:sz="6" w:space="0" w:color="auto"/>
              <w:left w:val="single" w:sz="6" w:space="0" w:color="auto"/>
              <w:bottom w:val="single" w:sz="6" w:space="0" w:color="auto"/>
              <w:right w:val="single" w:sz="6" w:space="0" w:color="000000" w:themeColor="text1"/>
            </w:tcBorders>
            <w:shd w:val="clear" w:color="auto" w:fill="B3C6E6"/>
            <w:vAlign w:val="center"/>
          </w:tcPr>
          <w:p w14:paraId="1279A675" w14:textId="701DEC81" w:rsidR="001B6D9A" w:rsidRPr="00890F2D" w:rsidRDefault="001B6D9A" w:rsidP="007061FF">
            <w:pPr>
              <w:spacing w:line="225" w:lineRule="exact"/>
              <w:ind w:left="116"/>
              <w:jc w:val="center"/>
              <w:rPr>
                <w:rFonts w:eastAsia="Arial" w:cs="Arial"/>
                <w:b/>
                <w:color w:val="010101"/>
                <w:szCs w:val="24"/>
              </w:rPr>
            </w:pPr>
            <w:r w:rsidRPr="00890F2D">
              <w:rPr>
                <w:rFonts w:eastAsia="Arial" w:cs="Arial"/>
                <w:b/>
                <w:color w:val="010101"/>
                <w:szCs w:val="24"/>
              </w:rPr>
              <w:t>Cost Category</w:t>
            </w:r>
          </w:p>
        </w:tc>
        <w:tc>
          <w:tcPr>
            <w:tcW w:w="1244" w:type="pct"/>
            <w:tcBorders>
              <w:top w:val="single" w:sz="6" w:space="0" w:color="auto"/>
              <w:left w:val="single" w:sz="6" w:space="0" w:color="000000" w:themeColor="text1"/>
              <w:bottom w:val="single" w:sz="6" w:space="0" w:color="auto"/>
              <w:right w:val="single" w:sz="6" w:space="0" w:color="000000" w:themeColor="text1"/>
            </w:tcBorders>
            <w:shd w:val="clear" w:color="auto" w:fill="B3C6E6"/>
            <w:vAlign w:val="center"/>
          </w:tcPr>
          <w:p w14:paraId="23FB94E3" w14:textId="4D01BF49" w:rsidR="001B6D9A" w:rsidRPr="00890F2D" w:rsidRDefault="00F3735E" w:rsidP="007061FF">
            <w:pPr>
              <w:pStyle w:val="TableParagraph"/>
              <w:spacing w:line="225" w:lineRule="exact"/>
              <w:ind w:left="113"/>
              <w:jc w:val="center"/>
              <w:rPr>
                <w:b/>
                <w:szCs w:val="24"/>
              </w:rPr>
            </w:pPr>
            <w:r w:rsidRPr="00890F2D">
              <w:rPr>
                <w:b/>
                <w:bCs/>
                <w:szCs w:val="24"/>
              </w:rPr>
              <w:t>CEC</w:t>
            </w:r>
            <w:r w:rsidR="001B6D9A" w:rsidRPr="00890F2D">
              <w:rPr>
                <w:b/>
                <w:szCs w:val="24"/>
              </w:rPr>
              <w:t xml:space="preserve"> Reimbursable Share</w:t>
            </w:r>
          </w:p>
        </w:tc>
        <w:tc>
          <w:tcPr>
            <w:tcW w:w="1244" w:type="pct"/>
            <w:tcBorders>
              <w:top w:val="single" w:sz="6" w:space="0" w:color="auto"/>
              <w:left w:val="single" w:sz="6" w:space="0" w:color="000000" w:themeColor="text1"/>
              <w:bottom w:val="single" w:sz="6" w:space="0" w:color="auto"/>
              <w:right w:val="single" w:sz="6" w:space="0" w:color="000000" w:themeColor="text1"/>
            </w:tcBorders>
            <w:shd w:val="clear" w:color="auto" w:fill="B3C6E6"/>
            <w:vAlign w:val="center"/>
          </w:tcPr>
          <w:p w14:paraId="6CA74E12" w14:textId="3050EB4C" w:rsidR="001B6D9A" w:rsidRPr="00890F2D" w:rsidRDefault="001B6D9A" w:rsidP="007061FF">
            <w:pPr>
              <w:pStyle w:val="TableParagraph"/>
              <w:spacing w:line="225" w:lineRule="exact"/>
              <w:ind w:left="113"/>
              <w:jc w:val="center"/>
              <w:rPr>
                <w:b/>
              </w:rPr>
            </w:pPr>
            <w:r w:rsidRPr="0A8DC877">
              <w:rPr>
                <w:b/>
              </w:rPr>
              <w:t>Match Share</w:t>
            </w:r>
            <w:r w:rsidR="524645A5" w:rsidRPr="0A8DC877">
              <w:rPr>
                <w:b/>
                <w:bCs/>
              </w:rPr>
              <w:t xml:space="preserve"> (optional)</w:t>
            </w:r>
          </w:p>
        </w:tc>
        <w:tc>
          <w:tcPr>
            <w:tcW w:w="1244" w:type="pct"/>
            <w:tcBorders>
              <w:top w:val="single" w:sz="6" w:space="0" w:color="auto"/>
              <w:left w:val="single" w:sz="6" w:space="0" w:color="000000" w:themeColor="text1"/>
              <w:bottom w:val="single" w:sz="6" w:space="0" w:color="auto"/>
              <w:right w:val="single" w:sz="6" w:space="0" w:color="auto"/>
            </w:tcBorders>
            <w:shd w:val="clear" w:color="auto" w:fill="B3C6E6"/>
            <w:vAlign w:val="center"/>
          </w:tcPr>
          <w:p w14:paraId="6CC9C9AE" w14:textId="3ECA2983" w:rsidR="001B6D9A" w:rsidRPr="00890F2D" w:rsidRDefault="001B6D9A" w:rsidP="007061FF">
            <w:pPr>
              <w:pStyle w:val="TableParagraph"/>
              <w:spacing w:line="225" w:lineRule="exact"/>
              <w:ind w:left="113"/>
              <w:jc w:val="center"/>
              <w:rPr>
                <w:rFonts w:eastAsia="Arial"/>
                <w:b/>
                <w:color w:val="010101"/>
                <w:szCs w:val="24"/>
              </w:rPr>
            </w:pPr>
            <w:r w:rsidRPr="00890F2D">
              <w:rPr>
                <w:b/>
                <w:szCs w:val="24"/>
              </w:rPr>
              <w:t>Total</w:t>
            </w:r>
          </w:p>
        </w:tc>
      </w:tr>
      <w:tr w:rsidR="001B6D9A" w:rsidRPr="00006865" w14:paraId="070E1908" w14:textId="55C3F62D" w:rsidTr="003D0113">
        <w:trPr>
          <w:trHeight w:val="345"/>
        </w:trPr>
        <w:tc>
          <w:tcPr>
            <w:tcW w:w="1267" w:type="pct"/>
            <w:tcBorders>
              <w:top w:val="single" w:sz="6" w:space="0" w:color="auto"/>
              <w:left w:val="single" w:sz="6" w:space="0" w:color="auto"/>
              <w:bottom w:val="single" w:sz="6" w:space="0" w:color="auto"/>
              <w:right w:val="single" w:sz="6" w:space="0" w:color="000000" w:themeColor="text1"/>
            </w:tcBorders>
          </w:tcPr>
          <w:p w14:paraId="1A11CB67" w14:textId="1756FCCB" w:rsidR="001B6D9A" w:rsidRPr="00B32CD6" w:rsidRDefault="001B6D9A" w:rsidP="00BE0A3C">
            <w:pPr>
              <w:pStyle w:val="TableParagraph"/>
              <w:spacing w:line="228" w:lineRule="exact"/>
              <w:rPr>
                <w:rFonts w:eastAsia="Arial"/>
                <w:color w:val="010101"/>
                <w:szCs w:val="24"/>
              </w:rPr>
            </w:pPr>
            <w:r>
              <w:rPr>
                <w:szCs w:val="24"/>
              </w:rPr>
              <w:t>Direct Labor</w:t>
            </w:r>
          </w:p>
        </w:tc>
        <w:tc>
          <w:tcPr>
            <w:tcW w:w="1244" w:type="pct"/>
            <w:tcBorders>
              <w:top w:val="single" w:sz="6" w:space="0" w:color="auto"/>
              <w:left w:val="single" w:sz="6" w:space="0" w:color="000000" w:themeColor="text1"/>
              <w:bottom w:val="single" w:sz="6" w:space="0" w:color="auto"/>
              <w:right w:val="single" w:sz="6" w:space="0" w:color="000000" w:themeColor="text1"/>
            </w:tcBorders>
            <w:vAlign w:val="center"/>
          </w:tcPr>
          <w:p w14:paraId="6817A740" w14:textId="6F2C3194" w:rsidR="001B6D9A" w:rsidRPr="00D14731" w:rsidRDefault="003D0113" w:rsidP="00A6774E">
            <w:pPr>
              <w:pStyle w:val="TableParagraph"/>
              <w:spacing w:line="228" w:lineRule="exact"/>
              <w:ind w:right="86"/>
              <w:rPr>
                <w:szCs w:val="24"/>
              </w:rPr>
            </w:pPr>
            <w:r>
              <w:rPr>
                <w:szCs w:val="24"/>
              </w:rPr>
              <w:t>$</w:t>
            </w:r>
          </w:p>
        </w:tc>
        <w:tc>
          <w:tcPr>
            <w:tcW w:w="1244" w:type="pct"/>
            <w:tcBorders>
              <w:top w:val="single" w:sz="6" w:space="0" w:color="auto"/>
              <w:left w:val="single" w:sz="6" w:space="0" w:color="000000" w:themeColor="text1"/>
              <w:bottom w:val="single" w:sz="6" w:space="0" w:color="auto"/>
              <w:right w:val="single" w:sz="6" w:space="0" w:color="000000" w:themeColor="text1"/>
            </w:tcBorders>
            <w:vAlign w:val="center"/>
          </w:tcPr>
          <w:p w14:paraId="57DE96FD" w14:textId="0443E0A6" w:rsidR="001B6D9A" w:rsidRPr="00D14731" w:rsidRDefault="003D0113" w:rsidP="00A6774E">
            <w:pPr>
              <w:pStyle w:val="TableParagraph"/>
              <w:spacing w:line="228" w:lineRule="exact"/>
              <w:ind w:right="86"/>
              <w:rPr>
                <w:szCs w:val="24"/>
              </w:rPr>
            </w:pPr>
            <w:r>
              <w:rPr>
                <w:szCs w:val="24"/>
              </w:rPr>
              <w:t>$</w:t>
            </w:r>
          </w:p>
        </w:tc>
        <w:tc>
          <w:tcPr>
            <w:tcW w:w="1244" w:type="pct"/>
            <w:tcBorders>
              <w:top w:val="single" w:sz="6" w:space="0" w:color="auto"/>
              <w:left w:val="single" w:sz="6" w:space="0" w:color="000000" w:themeColor="text1"/>
              <w:bottom w:val="single" w:sz="6" w:space="0" w:color="auto"/>
              <w:right w:val="single" w:sz="6" w:space="0" w:color="auto"/>
            </w:tcBorders>
            <w:vAlign w:val="center"/>
          </w:tcPr>
          <w:p w14:paraId="148F1641" w14:textId="586B80C3" w:rsidR="001B6D9A" w:rsidRPr="00B32CD6" w:rsidRDefault="003D0113" w:rsidP="00BE0A3C">
            <w:pPr>
              <w:pStyle w:val="TableParagraph"/>
              <w:spacing w:line="228" w:lineRule="exact"/>
              <w:ind w:right="86"/>
              <w:rPr>
                <w:szCs w:val="24"/>
              </w:rPr>
            </w:pPr>
            <w:r>
              <w:rPr>
                <w:szCs w:val="24"/>
              </w:rPr>
              <w:t>$</w:t>
            </w:r>
          </w:p>
        </w:tc>
      </w:tr>
      <w:tr w:rsidR="001B6D9A" w:rsidRPr="00006865" w14:paraId="01709A96" w14:textId="77777777" w:rsidTr="003D0113">
        <w:trPr>
          <w:trHeight w:val="345"/>
        </w:trPr>
        <w:tc>
          <w:tcPr>
            <w:tcW w:w="1267" w:type="pct"/>
            <w:tcBorders>
              <w:top w:val="single" w:sz="6" w:space="0" w:color="auto"/>
              <w:left w:val="single" w:sz="6" w:space="0" w:color="auto"/>
              <w:bottom w:val="single" w:sz="6" w:space="0" w:color="auto"/>
              <w:right w:val="single" w:sz="6" w:space="0" w:color="000000" w:themeColor="text1"/>
            </w:tcBorders>
          </w:tcPr>
          <w:p w14:paraId="30B223CE" w14:textId="2B7A33AA" w:rsidR="001B6D9A" w:rsidRDefault="001B6D9A" w:rsidP="00A6774E">
            <w:pPr>
              <w:pStyle w:val="TableParagraph"/>
              <w:spacing w:line="240" w:lineRule="exact"/>
              <w:ind w:right="503"/>
              <w:rPr>
                <w:szCs w:val="24"/>
              </w:rPr>
            </w:pPr>
            <w:r>
              <w:rPr>
                <w:szCs w:val="24"/>
              </w:rPr>
              <w:t xml:space="preserve">Materials/Miscellaneous </w:t>
            </w:r>
          </w:p>
        </w:tc>
        <w:tc>
          <w:tcPr>
            <w:tcW w:w="1244" w:type="pct"/>
            <w:tcBorders>
              <w:top w:val="single" w:sz="6" w:space="0" w:color="auto"/>
              <w:left w:val="single" w:sz="6" w:space="0" w:color="000000" w:themeColor="text1"/>
              <w:bottom w:val="single" w:sz="6" w:space="0" w:color="auto"/>
              <w:right w:val="single" w:sz="6" w:space="0" w:color="000000" w:themeColor="text1"/>
            </w:tcBorders>
            <w:vAlign w:val="center"/>
          </w:tcPr>
          <w:p w14:paraId="759BE2DC" w14:textId="0D76EB16" w:rsidR="001B6D9A" w:rsidRPr="0015202E" w:rsidRDefault="003D0113" w:rsidP="00A6774E">
            <w:pPr>
              <w:pStyle w:val="TableParagraph"/>
              <w:spacing w:line="227" w:lineRule="exact"/>
              <w:ind w:right="133"/>
              <w:rPr>
                <w:szCs w:val="24"/>
              </w:rPr>
            </w:pPr>
            <w:r>
              <w:rPr>
                <w:szCs w:val="24"/>
              </w:rPr>
              <w:t>$</w:t>
            </w:r>
          </w:p>
        </w:tc>
        <w:tc>
          <w:tcPr>
            <w:tcW w:w="1244" w:type="pct"/>
            <w:tcBorders>
              <w:top w:val="single" w:sz="6" w:space="0" w:color="auto"/>
              <w:left w:val="single" w:sz="6" w:space="0" w:color="000000" w:themeColor="text1"/>
              <w:bottom w:val="single" w:sz="6" w:space="0" w:color="auto"/>
              <w:right w:val="single" w:sz="6" w:space="0" w:color="000000" w:themeColor="text1"/>
            </w:tcBorders>
            <w:vAlign w:val="center"/>
          </w:tcPr>
          <w:p w14:paraId="4666E66F" w14:textId="3B0DE159" w:rsidR="001B6D9A" w:rsidRPr="0015202E" w:rsidRDefault="003D0113" w:rsidP="00A6774E">
            <w:pPr>
              <w:pStyle w:val="TableParagraph"/>
              <w:spacing w:line="227" w:lineRule="exact"/>
              <w:ind w:right="133"/>
              <w:rPr>
                <w:szCs w:val="24"/>
              </w:rPr>
            </w:pPr>
            <w:r>
              <w:rPr>
                <w:szCs w:val="24"/>
              </w:rPr>
              <w:t>$</w:t>
            </w:r>
          </w:p>
        </w:tc>
        <w:tc>
          <w:tcPr>
            <w:tcW w:w="1244" w:type="pct"/>
            <w:tcBorders>
              <w:top w:val="single" w:sz="6" w:space="0" w:color="auto"/>
              <w:left w:val="single" w:sz="6" w:space="0" w:color="000000" w:themeColor="text1"/>
              <w:bottom w:val="single" w:sz="6" w:space="0" w:color="auto"/>
              <w:right w:val="single" w:sz="6" w:space="0" w:color="auto"/>
            </w:tcBorders>
            <w:vAlign w:val="center"/>
          </w:tcPr>
          <w:p w14:paraId="4FA4D447" w14:textId="1EDAF304" w:rsidR="001B6D9A" w:rsidRPr="0015202E" w:rsidRDefault="003D0113" w:rsidP="00A6774E">
            <w:pPr>
              <w:pStyle w:val="TableParagraph"/>
              <w:spacing w:line="227" w:lineRule="exact"/>
              <w:ind w:right="133"/>
              <w:rPr>
                <w:szCs w:val="24"/>
              </w:rPr>
            </w:pPr>
            <w:r>
              <w:rPr>
                <w:szCs w:val="24"/>
              </w:rPr>
              <w:t>$</w:t>
            </w:r>
          </w:p>
        </w:tc>
      </w:tr>
      <w:tr w:rsidR="001B6D9A" w:rsidRPr="00006865" w14:paraId="353D31FE" w14:textId="77777777" w:rsidTr="003D0113">
        <w:trPr>
          <w:trHeight w:val="345"/>
        </w:trPr>
        <w:tc>
          <w:tcPr>
            <w:tcW w:w="1267" w:type="pct"/>
            <w:tcBorders>
              <w:top w:val="single" w:sz="6" w:space="0" w:color="auto"/>
              <w:left w:val="single" w:sz="6" w:space="0" w:color="auto"/>
              <w:bottom w:val="single" w:sz="6" w:space="0" w:color="auto"/>
              <w:right w:val="single" w:sz="6" w:space="0" w:color="000000" w:themeColor="text1"/>
            </w:tcBorders>
          </w:tcPr>
          <w:p w14:paraId="36B2EC3A" w14:textId="776E460E" w:rsidR="001B6D9A" w:rsidRDefault="001B6D9A" w:rsidP="00A6774E">
            <w:pPr>
              <w:pStyle w:val="TableParagraph"/>
              <w:spacing w:line="240" w:lineRule="exact"/>
              <w:ind w:right="503"/>
              <w:rPr>
                <w:szCs w:val="24"/>
              </w:rPr>
            </w:pPr>
            <w:r>
              <w:rPr>
                <w:szCs w:val="24"/>
              </w:rPr>
              <w:t xml:space="preserve">Subcontractor </w:t>
            </w:r>
          </w:p>
        </w:tc>
        <w:tc>
          <w:tcPr>
            <w:tcW w:w="1244" w:type="pct"/>
            <w:tcBorders>
              <w:top w:val="single" w:sz="6" w:space="0" w:color="auto"/>
              <w:left w:val="single" w:sz="6" w:space="0" w:color="000000" w:themeColor="text1"/>
              <w:bottom w:val="single" w:sz="6" w:space="0" w:color="auto"/>
              <w:right w:val="single" w:sz="6" w:space="0" w:color="000000" w:themeColor="text1"/>
            </w:tcBorders>
            <w:vAlign w:val="center"/>
          </w:tcPr>
          <w:p w14:paraId="3E072DF8" w14:textId="26256942" w:rsidR="001B6D9A" w:rsidRPr="0015202E" w:rsidRDefault="003D0113" w:rsidP="00A6774E">
            <w:pPr>
              <w:pStyle w:val="TableParagraph"/>
              <w:spacing w:line="227" w:lineRule="exact"/>
              <w:ind w:right="133"/>
              <w:rPr>
                <w:szCs w:val="24"/>
              </w:rPr>
            </w:pPr>
            <w:r>
              <w:rPr>
                <w:szCs w:val="24"/>
              </w:rPr>
              <w:t>$</w:t>
            </w:r>
          </w:p>
        </w:tc>
        <w:tc>
          <w:tcPr>
            <w:tcW w:w="1244" w:type="pct"/>
            <w:tcBorders>
              <w:top w:val="single" w:sz="6" w:space="0" w:color="auto"/>
              <w:left w:val="single" w:sz="6" w:space="0" w:color="000000" w:themeColor="text1"/>
              <w:bottom w:val="single" w:sz="6" w:space="0" w:color="auto"/>
              <w:right w:val="single" w:sz="6" w:space="0" w:color="000000" w:themeColor="text1"/>
            </w:tcBorders>
            <w:vAlign w:val="center"/>
          </w:tcPr>
          <w:p w14:paraId="593A6E7E" w14:textId="1E8AF125" w:rsidR="001B6D9A" w:rsidRPr="0015202E" w:rsidRDefault="003D0113" w:rsidP="00A6774E">
            <w:pPr>
              <w:pStyle w:val="TableParagraph"/>
              <w:spacing w:line="227" w:lineRule="exact"/>
              <w:ind w:right="133"/>
              <w:rPr>
                <w:szCs w:val="24"/>
              </w:rPr>
            </w:pPr>
            <w:r>
              <w:rPr>
                <w:szCs w:val="24"/>
              </w:rPr>
              <w:t>$</w:t>
            </w:r>
          </w:p>
        </w:tc>
        <w:tc>
          <w:tcPr>
            <w:tcW w:w="1244" w:type="pct"/>
            <w:tcBorders>
              <w:top w:val="single" w:sz="6" w:space="0" w:color="auto"/>
              <w:left w:val="single" w:sz="6" w:space="0" w:color="000000" w:themeColor="text1"/>
              <w:bottom w:val="single" w:sz="6" w:space="0" w:color="auto"/>
              <w:right w:val="single" w:sz="6" w:space="0" w:color="auto"/>
            </w:tcBorders>
            <w:vAlign w:val="center"/>
          </w:tcPr>
          <w:p w14:paraId="4452BD83" w14:textId="0B2AA8C9" w:rsidR="001B6D9A" w:rsidRPr="0015202E" w:rsidRDefault="003D0113" w:rsidP="00A6774E">
            <w:pPr>
              <w:pStyle w:val="TableParagraph"/>
              <w:spacing w:line="227" w:lineRule="exact"/>
              <w:ind w:right="133"/>
              <w:rPr>
                <w:szCs w:val="24"/>
              </w:rPr>
            </w:pPr>
            <w:r>
              <w:rPr>
                <w:szCs w:val="24"/>
              </w:rPr>
              <w:t>$</w:t>
            </w:r>
          </w:p>
        </w:tc>
      </w:tr>
      <w:tr w:rsidR="001B6D9A" w:rsidRPr="00006865" w14:paraId="4E453206" w14:textId="56DE6A46" w:rsidTr="002E347D">
        <w:trPr>
          <w:trHeight w:val="345"/>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54F80681" w14:textId="08E978CF" w:rsidR="001B6D9A" w:rsidRPr="00B32CD6" w:rsidRDefault="001B6D9A" w:rsidP="00807B7C">
            <w:pPr>
              <w:pStyle w:val="TableParagraph"/>
              <w:spacing w:line="230" w:lineRule="exact"/>
              <w:ind w:right="110"/>
              <w:jc w:val="right"/>
              <w:rPr>
                <w:szCs w:val="24"/>
              </w:rPr>
            </w:pPr>
            <w:r>
              <w:rPr>
                <w:szCs w:val="24"/>
              </w:rPr>
              <w:t>Grand</w:t>
            </w:r>
            <w:r w:rsidRPr="00B32CD6">
              <w:rPr>
                <w:szCs w:val="24"/>
              </w:rPr>
              <w:t xml:space="preserve"> Total:</w:t>
            </w:r>
            <w:r w:rsidR="00807B7C" w:rsidRPr="00AC1C9E">
              <w:rPr>
                <w:szCs w:val="24"/>
              </w:rPr>
              <w:t xml:space="preserve"> </w:t>
            </w:r>
            <w:r w:rsidR="00807B7C">
              <w:rPr>
                <w:szCs w:val="24"/>
              </w:rPr>
              <w:t>$</w:t>
            </w:r>
            <w:r w:rsidR="00807B7C" w:rsidRPr="002E347D">
              <w:rPr>
                <w:color w:val="0070C0"/>
                <w:szCs w:val="24"/>
              </w:rPr>
              <w:t>[Number]</w:t>
            </w:r>
          </w:p>
        </w:tc>
      </w:tr>
    </w:tbl>
    <w:p w14:paraId="649452B4" w14:textId="420C3969" w:rsidR="66FE9FA2" w:rsidRPr="00B32CD6" w:rsidRDefault="66FE9FA2" w:rsidP="00BE0A3C">
      <w:pPr>
        <w:widowControl w:val="0"/>
        <w:spacing w:line="252" w:lineRule="auto"/>
        <w:ind w:right="1137"/>
        <w:rPr>
          <w:rFonts w:cs="Arial"/>
          <w:szCs w:val="24"/>
        </w:rPr>
      </w:pPr>
    </w:p>
    <w:p w14:paraId="0AC53715" w14:textId="1D07CCBD" w:rsidR="00924C83" w:rsidRPr="00924C83" w:rsidRDefault="00D56184" w:rsidP="00924C83">
      <w:pPr>
        <w:pStyle w:val="Heading2"/>
        <w:rPr>
          <w:rFonts w:eastAsia="Arial"/>
        </w:rPr>
      </w:pPr>
      <w:r>
        <w:rPr>
          <w:rFonts w:eastAsia="Arial"/>
        </w:rPr>
        <w:t xml:space="preserve">Direct Labor Rates: </w:t>
      </w:r>
    </w:p>
    <w:p w14:paraId="7152986E" w14:textId="4EAFFC5C" w:rsidR="008E7499" w:rsidRPr="008E7499" w:rsidRDefault="008E7499" w:rsidP="008E7499">
      <w:r>
        <w:t>Instructions:</w:t>
      </w:r>
    </w:p>
    <w:p w14:paraId="67AA2AB9" w14:textId="77777777" w:rsidR="001D45F3" w:rsidRDefault="001D45F3" w:rsidP="001D45F3">
      <w:pPr>
        <w:pStyle w:val="ListParagraph"/>
        <w:numPr>
          <w:ilvl w:val="0"/>
          <w:numId w:val="46"/>
        </w:numPr>
        <w:spacing w:after="240"/>
      </w:pPr>
      <w:r>
        <w:t>Complete the appropriate table based on your organization's standard accounting practices. If an employee is paid based on an hourly rate, use the hourly table. If an employee is paid based on a monthly salary, use the monthly table.</w:t>
      </w:r>
    </w:p>
    <w:p w14:paraId="6EF0828C" w14:textId="711D201B" w:rsidR="004074CF" w:rsidRDefault="004074CF" w:rsidP="004074CF">
      <w:pPr>
        <w:pStyle w:val="ListParagraph"/>
        <w:numPr>
          <w:ilvl w:val="0"/>
          <w:numId w:val="46"/>
        </w:numPr>
        <w:spacing w:after="240"/>
      </w:pPr>
      <w:r>
        <w:t xml:space="preserve">Insert employee(s) job classification/title. </w:t>
      </w:r>
    </w:p>
    <w:p w14:paraId="66CA419C" w14:textId="77777777" w:rsidR="00150527" w:rsidRDefault="004074CF" w:rsidP="00150527">
      <w:pPr>
        <w:pStyle w:val="ListParagraph"/>
        <w:numPr>
          <w:ilvl w:val="0"/>
          <w:numId w:val="46"/>
        </w:numPr>
        <w:spacing w:after="240"/>
      </w:pPr>
      <w:r>
        <w:t>Insert the maximum hourly monthly labor rate (unloaded) by employee job classification/title to be billed during the approved term</w:t>
      </w:r>
      <w:r w:rsidR="0066324A">
        <w:t xml:space="preserve"> </w:t>
      </w:r>
      <w:r>
        <w:t>of the agreement. This is the highest salary or wage rate that is actually paid to the employee before the application of fringe benefits</w:t>
      </w:r>
      <w:r w:rsidR="0066324A">
        <w:t xml:space="preserve"> </w:t>
      </w:r>
      <w:r>
        <w:t>indirect costs or profit.</w:t>
      </w:r>
    </w:p>
    <w:p w14:paraId="5416191F" w14:textId="77777777" w:rsidR="005D04BF" w:rsidRDefault="004074CF" w:rsidP="005D04BF">
      <w:pPr>
        <w:pStyle w:val="ListParagraph"/>
        <w:numPr>
          <w:ilvl w:val="0"/>
          <w:numId w:val="46"/>
        </w:numPr>
        <w:spacing w:after="240"/>
        <w:rPr>
          <w:b/>
          <w:bCs/>
        </w:rPr>
      </w:pPr>
      <w:r w:rsidRPr="26D96C3A">
        <w:rPr>
          <w:b/>
          <w:bCs/>
        </w:rPr>
        <w:t>The rates in these forms are rate caps, or the maximum amount allowed to be billed for the entire term of the agreement.</w:t>
      </w:r>
      <w:r w:rsidR="003B61F0" w:rsidRPr="26D96C3A">
        <w:rPr>
          <w:b/>
          <w:bCs/>
        </w:rPr>
        <w:t xml:space="preserve"> </w:t>
      </w:r>
      <w:r w:rsidRPr="26D96C3A">
        <w:rPr>
          <w:b/>
          <w:bCs/>
        </w:rPr>
        <w:t xml:space="preserve">However, the Energy Commission will only reimburse for actual direct labor expenses incurred, not to exceed the </w:t>
      </w:r>
      <w:r w:rsidRPr="26D96C3A">
        <w:rPr>
          <w:b/>
          <w:bCs/>
        </w:rPr>
        <w:lastRenderedPageBreak/>
        <w:t>rates specified in these forms. Rates must include dollars and cents (two decimal places only).</w:t>
      </w:r>
      <w:r w:rsidR="003B61F0" w:rsidRPr="26D96C3A">
        <w:rPr>
          <w:b/>
          <w:bCs/>
        </w:rPr>
        <w:t xml:space="preserve"> </w:t>
      </w:r>
      <w:r w:rsidRPr="26D96C3A">
        <w:rPr>
          <w:b/>
          <w:bCs/>
        </w:rPr>
        <w:t xml:space="preserve">Any increase to the maximum rates in these forms will require an amendment in which the proposal is reevaluated. </w:t>
      </w:r>
    </w:p>
    <w:p w14:paraId="51F405BE" w14:textId="7936FF7A" w:rsidR="004074CF" w:rsidRDefault="004074CF" w:rsidP="005D04BF">
      <w:pPr>
        <w:pStyle w:val="ListParagraph"/>
        <w:numPr>
          <w:ilvl w:val="0"/>
          <w:numId w:val="51"/>
        </w:numPr>
        <w:spacing w:after="240"/>
      </w:pPr>
      <w:r>
        <w:t>Insert the approximate number of hours or months to be worked by employee or job classification/title including for all "to be determined" (TBD) employees. The Energy Commission will only reimburse for actual time worked.</w:t>
      </w:r>
      <w:r w:rsidR="00F917CA">
        <w:t xml:space="preserve"> </w:t>
      </w:r>
      <w:r>
        <w:t>The Contractor/Recipient or Subcontractor</w:t>
      </w:r>
      <w:r w:rsidR="005D04BF">
        <w:t xml:space="preserve"> </w:t>
      </w:r>
      <w:r>
        <w:t>must maintain auditable documentation of actual time worked hourly, daily, weekly or monthly using standard accounting practices.</w:t>
      </w:r>
    </w:p>
    <w:p w14:paraId="198D1867" w14:textId="26BA8137" w:rsidR="004074CF" w:rsidRDefault="004074CF" w:rsidP="005D04BF">
      <w:pPr>
        <w:pStyle w:val="ListParagraph"/>
        <w:numPr>
          <w:ilvl w:val="0"/>
          <w:numId w:val="51"/>
        </w:numPr>
        <w:spacing w:after="240"/>
      </w:pPr>
      <w:r>
        <w:t>Insert the dollar amount by employee or job classification/title to be reimbursed with Energy Commission funds. Whole dollars only.</w:t>
      </w:r>
    </w:p>
    <w:p w14:paraId="54EDDABE" w14:textId="4AD139D8" w:rsidR="004074CF" w:rsidRDefault="004074CF" w:rsidP="005D04BF">
      <w:pPr>
        <w:pStyle w:val="ListParagraph"/>
        <w:numPr>
          <w:ilvl w:val="0"/>
          <w:numId w:val="51"/>
        </w:numPr>
        <w:spacing w:after="240"/>
      </w:pPr>
      <w:r>
        <w:t>Insert the dollar amount by employee/classification to be charged as match share. Whole dollars only.</w:t>
      </w:r>
    </w:p>
    <w:p w14:paraId="43ED951F" w14:textId="3AA71F79" w:rsidR="004074CF" w:rsidRDefault="004074CF" w:rsidP="005D04BF">
      <w:pPr>
        <w:pStyle w:val="ListParagraph"/>
        <w:numPr>
          <w:ilvl w:val="0"/>
          <w:numId w:val="51"/>
        </w:numPr>
        <w:spacing w:after="240"/>
      </w:pPr>
      <w:r>
        <w:t>Confirm totals across and down are accurate.</w:t>
      </w:r>
    </w:p>
    <w:p w14:paraId="4D5EE7F0" w14:textId="5DA12F3B" w:rsidR="00642767" w:rsidRDefault="004074CF" w:rsidP="005D04BF">
      <w:pPr>
        <w:pStyle w:val="ListParagraph"/>
        <w:numPr>
          <w:ilvl w:val="0"/>
          <w:numId w:val="51"/>
        </w:numPr>
        <w:spacing w:after="240"/>
      </w:pPr>
      <w:r>
        <w:t>Totals on each line must be less than or equal to Maximum Labor Rate multiplied by the Number of Hours.</w:t>
      </w:r>
    </w:p>
    <w:p w14:paraId="0FAC8BCE" w14:textId="293B3CCF" w:rsidR="00FE02A8" w:rsidRDefault="00924C83" w:rsidP="00DC1B6C">
      <w:pPr>
        <w:pStyle w:val="TableParagraph"/>
      </w:pPr>
      <w:r>
        <w:t xml:space="preserve">Table </w:t>
      </w:r>
      <w:r w:rsidR="00FE02A8">
        <w:t>3</w:t>
      </w:r>
      <w:r w:rsidR="006A1778">
        <w:t>a</w:t>
      </w:r>
      <w:r w:rsidR="00FE02A8">
        <w:t>: Direct Labor Rates – Hourly Rates</w:t>
      </w:r>
    </w:p>
    <w:tbl>
      <w:tblPr>
        <w:tblW w:w="5000" w:type="pct"/>
        <w:tblLook w:val="04A0" w:firstRow="1" w:lastRow="0" w:firstColumn="1" w:lastColumn="0" w:noHBand="0" w:noVBand="1"/>
      </w:tblPr>
      <w:tblGrid>
        <w:gridCol w:w="2345"/>
        <w:gridCol w:w="2386"/>
        <w:gridCol w:w="2790"/>
        <w:gridCol w:w="911"/>
        <w:gridCol w:w="1584"/>
        <w:gridCol w:w="1462"/>
        <w:gridCol w:w="1462"/>
      </w:tblGrid>
      <w:tr w:rsidR="00670E67" w:rsidRPr="00670E67" w14:paraId="1AAB5C01" w14:textId="77777777" w:rsidTr="00FE02A8">
        <w:trPr>
          <w:trHeight w:val="990"/>
        </w:trPr>
        <w:tc>
          <w:tcPr>
            <w:tcW w:w="906" w:type="pct"/>
            <w:tcBorders>
              <w:top w:val="single" w:sz="8" w:space="0" w:color="auto"/>
              <w:left w:val="single" w:sz="8" w:space="0" w:color="auto"/>
              <w:bottom w:val="single" w:sz="4" w:space="0" w:color="auto"/>
              <w:right w:val="single" w:sz="4" w:space="0" w:color="auto"/>
            </w:tcBorders>
            <w:shd w:val="clear" w:color="auto" w:fill="B4C6E7" w:themeFill="accent5" w:themeFillTint="66"/>
            <w:vAlign w:val="center"/>
            <w:hideMark/>
          </w:tcPr>
          <w:p w14:paraId="62BA8A2D" w14:textId="77777777" w:rsidR="00670E67" w:rsidRPr="00670E67" w:rsidRDefault="00670E67" w:rsidP="00670E67">
            <w:pPr>
              <w:jc w:val="center"/>
              <w:rPr>
                <w:rFonts w:eastAsia="Times New Roman" w:cs="Arial"/>
                <w:b/>
                <w:bCs/>
                <w:szCs w:val="24"/>
              </w:rPr>
            </w:pPr>
            <w:r w:rsidRPr="00670E67">
              <w:rPr>
                <w:rFonts w:eastAsia="Times New Roman" w:cs="Arial"/>
                <w:b/>
                <w:bCs/>
                <w:szCs w:val="24"/>
              </w:rPr>
              <w:t>Employee Name</w:t>
            </w:r>
          </w:p>
        </w:tc>
        <w:tc>
          <w:tcPr>
            <w:tcW w:w="922" w:type="pct"/>
            <w:tcBorders>
              <w:top w:val="single" w:sz="8" w:space="0" w:color="auto"/>
              <w:left w:val="nil"/>
              <w:bottom w:val="single" w:sz="4" w:space="0" w:color="auto"/>
              <w:right w:val="single" w:sz="4" w:space="0" w:color="auto"/>
            </w:tcBorders>
            <w:shd w:val="clear" w:color="auto" w:fill="B4C6E7" w:themeFill="accent5" w:themeFillTint="66"/>
            <w:vAlign w:val="center"/>
            <w:hideMark/>
          </w:tcPr>
          <w:p w14:paraId="2953CC2C" w14:textId="77777777" w:rsidR="00670E67" w:rsidRPr="00670E67" w:rsidRDefault="00670E67" w:rsidP="00670E67">
            <w:pPr>
              <w:jc w:val="center"/>
              <w:rPr>
                <w:rFonts w:eastAsia="Times New Roman" w:cs="Arial"/>
                <w:b/>
                <w:bCs/>
                <w:szCs w:val="24"/>
              </w:rPr>
            </w:pPr>
            <w:r w:rsidRPr="00670E67">
              <w:rPr>
                <w:rFonts w:eastAsia="Times New Roman" w:cs="Arial"/>
                <w:b/>
                <w:bCs/>
                <w:szCs w:val="24"/>
              </w:rPr>
              <w:t>Job Classification / Title</w:t>
            </w:r>
          </w:p>
        </w:tc>
        <w:tc>
          <w:tcPr>
            <w:tcW w:w="1078" w:type="pct"/>
            <w:tcBorders>
              <w:top w:val="single" w:sz="8" w:space="0" w:color="auto"/>
              <w:left w:val="nil"/>
              <w:bottom w:val="single" w:sz="4" w:space="0" w:color="auto"/>
              <w:right w:val="single" w:sz="4" w:space="0" w:color="auto"/>
            </w:tcBorders>
            <w:shd w:val="clear" w:color="auto" w:fill="B4C6E7" w:themeFill="accent5" w:themeFillTint="66"/>
            <w:vAlign w:val="center"/>
            <w:hideMark/>
          </w:tcPr>
          <w:p w14:paraId="0ECC7613" w14:textId="77777777" w:rsidR="00670E67" w:rsidRPr="00670E67" w:rsidRDefault="00670E67" w:rsidP="00670E67">
            <w:pPr>
              <w:jc w:val="center"/>
              <w:rPr>
                <w:rFonts w:eastAsia="Times New Roman" w:cs="Arial"/>
                <w:b/>
                <w:bCs/>
                <w:szCs w:val="24"/>
              </w:rPr>
            </w:pPr>
            <w:r w:rsidRPr="00670E67">
              <w:rPr>
                <w:rFonts w:eastAsia="Times New Roman" w:cs="Arial"/>
                <w:b/>
                <w:bCs/>
                <w:szCs w:val="24"/>
              </w:rPr>
              <w:t>Maximum Labor Rate ($ per hour)</w:t>
            </w:r>
          </w:p>
        </w:tc>
        <w:tc>
          <w:tcPr>
            <w:tcW w:w="352" w:type="pct"/>
            <w:tcBorders>
              <w:top w:val="single" w:sz="8" w:space="0" w:color="auto"/>
              <w:left w:val="nil"/>
              <w:bottom w:val="single" w:sz="4" w:space="0" w:color="auto"/>
              <w:right w:val="single" w:sz="4" w:space="0" w:color="auto"/>
            </w:tcBorders>
            <w:shd w:val="clear" w:color="auto" w:fill="B4C6E7" w:themeFill="accent5" w:themeFillTint="66"/>
            <w:vAlign w:val="center"/>
            <w:hideMark/>
          </w:tcPr>
          <w:p w14:paraId="54DA7252" w14:textId="77777777" w:rsidR="00670E67" w:rsidRPr="00670E67" w:rsidRDefault="00670E67" w:rsidP="00670E67">
            <w:pPr>
              <w:jc w:val="center"/>
              <w:rPr>
                <w:rFonts w:eastAsia="Times New Roman" w:cs="Arial"/>
                <w:b/>
                <w:bCs/>
                <w:szCs w:val="24"/>
              </w:rPr>
            </w:pPr>
            <w:r w:rsidRPr="00670E67">
              <w:rPr>
                <w:rFonts w:eastAsia="Times New Roman" w:cs="Arial"/>
                <w:b/>
                <w:bCs/>
                <w:szCs w:val="24"/>
              </w:rPr>
              <w:t># of Hours</w:t>
            </w:r>
          </w:p>
        </w:tc>
        <w:tc>
          <w:tcPr>
            <w:tcW w:w="612" w:type="pct"/>
            <w:tcBorders>
              <w:top w:val="single" w:sz="8" w:space="0" w:color="auto"/>
              <w:left w:val="nil"/>
              <w:bottom w:val="single" w:sz="4" w:space="0" w:color="auto"/>
              <w:right w:val="single" w:sz="4" w:space="0" w:color="auto"/>
            </w:tcBorders>
            <w:shd w:val="clear" w:color="auto" w:fill="B4C6E7" w:themeFill="accent5" w:themeFillTint="66"/>
            <w:vAlign w:val="center"/>
            <w:hideMark/>
          </w:tcPr>
          <w:p w14:paraId="5B608F33" w14:textId="2D8E5E8D" w:rsidR="00670E67" w:rsidRPr="00670E67" w:rsidRDefault="00670E67" w:rsidP="00670E67">
            <w:pPr>
              <w:jc w:val="center"/>
              <w:rPr>
                <w:rFonts w:eastAsia="Times New Roman" w:cs="Arial"/>
                <w:b/>
                <w:bCs/>
                <w:szCs w:val="24"/>
              </w:rPr>
            </w:pPr>
            <w:r w:rsidRPr="00FE02A8">
              <w:rPr>
                <w:rFonts w:eastAsia="Times New Roman" w:cs="Arial"/>
                <w:b/>
                <w:bCs/>
                <w:szCs w:val="24"/>
              </w:rPr>
              <w:t xml:space="preserve">CEC </w:t>
            </w:r>
            <w:r w:rsidRPr="00670E67">
              <w:rPr>
                <w:rFonts w:eastAsia="Times New Roman" w:cs="Arial"/>
                <w:b/>
                <w:bCs/>
                <w:szCs w:val="24"/>
              </w:rPr>
              <w:t>Funds</w:t>
            </w:r>
          </w:p>
        </w:tc>
        <w:tc>
          <w:tcPr>
            <w:tcW w:w="565" w:type="pct"/>
            <w:tcBorders>
              <w:top w:val="single" w:sz="8" w:space="0" w:color="auto"/>
              <w:left w:val="nil"/>
              <w:bottom w:val="single" w:sz="4" w:space="0" w:color="auto"/>
              <w:right w:val="nil"/>
            </w:tcBorders>
            <w:shd w:val="clear" w:color="auto" w:fill="B4C6E7" w:themeFill="accent5" w:themeFillTint="66"/>
            <w:vAlign w:val="center"/>
            <w:hideMark/>
          </w:tcPr>
          <w:p w14:paraId="22628872" w14:textId="0AB477B7" w:rsidR="00670E67" w:rsidRPr="00670E67" w:rsidRDefault="00670E67" w:rsidP="00670E67">
            <w:pPr>
              <w:jc w:val="center"/>
              <w:rPr>
                <w:rFonts w:eastAsia="Arial" w:cs="Arial"/>
                <w:b/>
                <w:color w:val="000000" w:themeColor="text1"/>
              </w:rPr>
            </w:pPr>
            <w:r w:rsidRPr="0A8DC877">
              <w:rPr>
                <w:rFonts w:eastAsia="Times New Roman" w:cs="Arial"/>
                <w:b/>
              </w:rPr>
              <w:t>Match Share</w:t>
            </w:r>
            <w:r w:rsidR="570E277F" w:rsidRPr="0A8DC877">
              <w:rPr>
                <w:rFonts w:eastAsia="Times New Roman" w:cs="Arial"/>
                <w:b/>
                <w:bCs/>
              </w:rPr>
              <w:t xml:space="preserve"> </w:t>
            </w:r>
            <w:r w:rsidR="570E277F" w:rsidRPr="0A8DC877">
              <w:rPr>
                <w:rFonts w:eastAsia="Arial" w:cs="Arial"/>
                <w:b/>
                <w:bCs/>
                <w:color w:val="000000" w:themeColor="text1"/>
              </w:rPr>
              <w:t>(optional)</w:t>
            </w:r>
          </w:p>
        </w:tc>
        <w:tc>
          <w:tcPr>
            <w:tcW w:w="565" w:type="pct"/>
            <w:tcBorders>
              <w:top w:val="single" w:sz="8" w:space="0" w:color="auto"/>
              <w:left w:val="single" w:sz="4" w:space="0" w:color="auto"/>
              <w:bottom w:val="single" w:sz="4" w:space="0" w:color="auto"/>
              <w:right w:val="single" w:sz="8" w:space="0" w:color="auto"/>
            </w:tcBorders>
            <w:shd w:val="clear" w:color="auto" w:fill="B4C6E7" w:themeFill="accent5" w:themeFillTint="66"/>
            <w:vAlign w:val="center"/>
            <w:hideMark/>
          </w:tcPr>
          <w:p w14:paraId="39194CFD" w14:textId="77777777" w:rsidR="00670E67" w:rsidRPr="00670E67" w:rsidRDefault="00670E67" w:rsidP="00670E67">
            <w:pPr>
              <w:jc w:val="center"/>
              <w:rPr>
                <w:rFonts w:eastAsia="Times New Roman" w:cs="Arial"/>
                <w:b/>
                <w:bCs/>
                <w:szCs w:val="24"/>
              </w:rPr>
            </w:pPr>
            <w:r w:rsidRPr="00670E67">
              <w:rPr>
                <w:rFonts w:eastAsia="Times New Roman" w:cs="Arial"/>
                <w:b/>
                <w:bCs/>
                <w:szCs w:val="24"/>
              </w:rPr>
              <w:t>Total</w:t>
            </w:r>
          </w:p>
        </w:tc>
      </w:tr>
      <w:tr w:rsidR="003D0113" w:rsidRPr="00670E67" w14:paraId="2178C906" w14:textId="77777777" w:rsidTr="0A8DC877">
        <w:trPr>
          <w:trHeight w:val="642"/>
        </w:trPr>
        <w:tc>
          <w:tcPr>
            <w:tcW w:w="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560E4" w14:textId="1CF70EBF" w:rsidR="003D0113" w:rsidRPr="00670E67" w:rsidRDefault="003D0113" w:rsidP="003D0113">
            <w:pPr>
              <w:rPr>
                <w:rFonts w:eastAsia="Times New Roman" w:cs="Arial"/>
                <w:szCs w:val="24"/>
              </w:rPr>
            </w:pPr>
            <w:r w:rsidRPr="00FE02A8">
              <w:rPr>
                <w:color w:val="0070C0"/>
                <w:szCs w:val="24"/>
              </w:rPr>
              <w:t>[Insert employee name]</w:t>
            </w:r>
          </w:p>
        </w:tc>
        <w:tc>
          <w:tcPr>
            <w:tcW w:w="922" w:type="pct"/>
            <w:tcBorders>
              <w:top w:val="single" w:sz="4" w:space="0" w:color="auto"/>
              <w:left w:val="nil"/>
              <w:bottom w:val="single" w:sz="4" w:space="0" w:color="auto"/>
              <w:right w:val="single" w:sz="4" w:space="0" w:color="auto"/>
            </w:tcBorders>
            <w:shd w:val="clear" w:color="auto" w:fill="auto"/>
            <w:vAlign w:val="center"/>
            <w:hideMark/>
          </w:tcPr>
          <w:p w14:paraId="7292CC17" w14:textId="2054E985" w:rsidR="003D0113" w:rsidRPr="00670E67" w:rsidRDefault="003D0113" w:rsidP="003D0113">
            <w:pPr>
              <w:rPr>
                <w:rFonts w:eastAsia="Times New Roman" w:cs="Arial"/>
                <w:szCs w:val="24"/>
              </w:rPr>
            </w:pPr>
            <w:r w:rsidRPr="00FE02A8">
              <w:rPr>
                <w:color w:val="0070C0"/>
                <w:szCs w:val="24"/>
              </w:rPr>
              <w:t>[Insert employee title.]</w:t>
            </w:r>
          </w:p>
        </w:tc>
        <w:tc>
          <w:tcPr>
            <w:tcW w:w="1078" w:type="pct"/>
            <w:tcBorders>
              <w:top w:val="single" w:sz="4" w:space="0" w:color="auto"/>
              <w:left w:val="nil"/>
              <w:bottom w:val="single" w:sz="4" w:space="0" w:color="auto"/>
              <w:right w:val="single" w:sz="4" w:space="0" w:color="auto"/>
            </w:tcBorders>
            <w:shd w:val="clear" w:color="auto" w:fill="auto"/>
            <w:noWrap/>
            <w:vAlign w:val="center"/>
            <w:hideMark/>
          </w:tcPr>
          <w:p w14:paraId="04AC7037" w14:textId="5CEFC5E6" w:rsidR="003D0113" w:rsidRPr="00670E67" w:rsidRDefault="003D0113" w:rsidP="003D0113">
            <w:pPr>
              <w:jc w:val="center"/>
              <w:rPr>
                <w:rFonts w:eastAsia="Times New Roman" w:cs="Arial"/>
                <w:szCs w:val="24"/>
              </w:rPr>
            </w:pPr>
            <w:r>
              <w:rPr>
                <w:color w:val="0070C0"/>
                <w:szCs w:val="24"/>
              </w:rPr>
              <w:t>$</w:t>
            </w:r>
            <w:r w:rsidRPr="00FE02A8">
              <w:rPr>
                <w:color w:val="0070C0"/>
                <w:szCs w:val="24"/>
              </w:rPr>
              <w:t>[maximum hourly rate]</w:t>
            </w:r>
            <w:r w:rsidRPr="00670E67">
              <w:rPr>
                <w:rFonts w:eastAsia="Times New Roman" w:cs="Arial"/>
                <w:szCs w:val="24"/>
              </w:rPr>
              <w:t xml:space="preserve"> </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14:paraId="6659AA25" w14:textId="33A9B99D" w:rsidR="003D0113" w:rsidRPr="00670E67" w:rsidRDefault="003D0113" w:rsidP="003D0113">
            <w:pPr>
              <w:rPr>
                <w:rFonts w:eastAsia="Times New Roman" w:cs="Arial"/>
                <w:szCs w:val="24"/>
              </w:rPr>
            </w:pP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18E1482D" w14:textId="39CF2671" w:rsidR="003D0113" w:rsidRPr="00670E67" w:rsidRDefault="003D0113" w:rsidP="003D0113">
            <w:pPr>
              <w:rPr>
                <w:rFonts w:eastAsia="Times New Roman" w:cs="Arial"/>
                <w:szCs w:val="24"/>
              </w:rPr>
            </w:pPr>
            <w:r>
              <w:rPr>
                <w:szCs w:val="24"/>
              </w:rPr>
              <w:t>$</w:t>
            </w:r>
          </w:p>
        </w:tc>
        <w:tc>
          <w:tcPr>
            <w:tcW w:w="565" w:type="pct"/>
            <w:tcBorders>
              <w:top w:val="single" w:sz="4" w:space="0" w:color="auto"/>
              <w:left w:val="nil"/>
              <w:bottom w:val="single" w:sz="4" w:space="0" w:color="auto"/>
              <w:right w:val="nil"/>
            </w:tcBorders>
            <w:shd w:val="clear" w:color="auto" w:fill="auto"/>
            <w:noWrap/>
            <w:vAlign w:val="center"/>
            <w:hideMark/>
          </w:tcPr>
          <w:p w14:paraId="159AAE0F" w14:textId="1CD912E8" w:rsidR="003D0113" w:rsidRPr="00670E67" w:rsidRDefault="003D0113" w:rsidP="003D0113">
            <w:pPr>
              <w:rPr>
                <w:rFonts w:eastAsia="Times New Roman" w:cs="Arial"/>
                <w:szCs w:val="24"/>
              </w:rPr>
            </w:pPr>
            <w:r>
              <w:rPr>
                <w:szCs w:val="24"/>
              </w:rPr>
              <w:t>$</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A142267" w14:textId="4FB918BF" w:rsidR="003D0113" w:rsidRPr="00670E67" w:rsidRDefault="003D0113" w:rsidP="003D0113">
            <w:pPr>
              <w:rPr>
                <w:rFonts w:eastAsia="Times New Roman" w:cs="Arial"/>
                <w:b/>
                <w:bCs/>
                <w:szCs w:val="24"/>
              </w:rPr>
            </w:pPr>
            <w:r w:rsidRPr="00FE02A8">
              <w:rPr>
                <w:rFonts w:eastAsia="Times New Roman" w:cs="Arial"/>
                <w:b/>
                <w:bCs/>
                <w:szCs w:val="24"/>
              </w:rPr>
              <w:t>$</w:t>
            </w:r>
            <w:r w:rsidRPr="00670E67">
              <w:rPr>
                <w:rFonts w:eastAsia="Times New Roman" w:cs="Arial"/>
                <w:b/>
                <w:bCs/>
                <w:szCs w:val="24"/>
              </w:rPr>
              <w:t xml:space="preserve"> </w:t>
            </w:r>
          </w:p>
        </w:tc>
      </w:tr>
      <w:tr w:rsidR="003D0113" w:rsidRPr="00670E67" w14:paraId="5BAA62EB" w14:textId="77777777" w:rsidTr="0A8DC877">
        <w:trPr>
          <w:trHeight w:val="642"/>
        </w:trPr>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0536AED0" w14:textId="453C783C" w:rsidR="003D0113" w:rsidRPr="00FE02A8" w:rsidRDefault="003D0113" w:rsidP="003D0113">
            <w:pPr>
              <w:rPr>
                <w:color w:val="0070C0"/>
                <w:szCs w:val="24"/>
              </w:rPr>
            </w:pPr>
            <w:r>
              <w:rPr>
                <w:color w:val="0070C0"/>
                <w:szCs w:val="24"/>
              </w:rPr>
              <w:t>[Insert rows as needed]</w:t>
            </w:r>
          </w:p>
        </w:tc>
        <w:tc>
          <w:tcPr>
            <w:tcW w:w="922" w:type="pct"/>
            <w:tcBorders>
              <w:top w:val="single" w:sz="4" w:space="0" w:color="auto"/>
              <w:left w:val="nil"/>
              <w:bottom w:val="single" w:sz="4" w:space="0" w:color="auto"/>
              <w:right w:val="single" w:sz="4" w:space="0" w:color="auto"/>
            </w:tcBorders>
            <w:shd w:val="clear" w:color="auto" w:fill="auto"/>
            <w:vAlign w:val="center"/>
          </w:tcPr>
          <w:p w14:paraId="1DDD0202" w14:textId="77777777" w:rsidR="003D0113" w:rsidRPr="00FE02A8" w:rsidRDefault="003D0113" w:rsidP="003D0113">
            <w:pPr>
              <w:rPr>
                <w:color w:val="0070C0"/>
                <w:szCs w:val="24"/>
              </w:rPr>
            </w:pPr>
          </w:p>
        </w:tc>
        <w:tc>
          <w:tcPr>
            <w:tcW w:w="1078" w:type="pct"/>
            <w:tcBorders>
              <w:top w:val="single" w:sz="4" w:space="0" w:color="auto"/>
              <w:left w:val="nil"/>
              <w:bottom w:val="single" w:sz="4" w:space="0" w:color="auto"/>
              <w:right w:val="single" w:sz="4" w:space="0" w:color="auto"/>
            </w:tcBorders>
            <w:shd w:val="clear" w:color="auto" w:fill="auto"/>
            <w:noWrap/>
            <w:vAlign w:val="center"/>
          </w:tcPr>
          <w:p w14:paraId="42A2D327" w14:textId="77777777" w:rsidR="003D0113" w:rsidRPr="00FE02A8" w:rsidRDefault="003D0113" w:rsidP="003D0113">
            <w:pPr>
              <w:jc w:val="center"/>
              <w:rPr>
                <w:color w:val="0070C0"/>
                <w:szCs w:val="24"/>
              </w:rPr>
            </w:pP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7B8B637E" w14:textId="77777777" w:rsidR="003D0113" w:rsidRPr="00FE02A8" w:rsidRDefault="003D0113" w:rsidP="003D0113">
            <w:pPr>
              <w:rPr>
                <w:rFonts w:eastAsia="Times New Roman" w:cs="Arial"/>
                <w:szCs w:val="24"/>
              </w:rPr>
            </w:pP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2D74E14B" w14:textId="5B029790" w:rsidR="003D0113" w:rsidRPr="00FE02A8" w:rsidRDefault="003D0113" w:rsidP="003D0113">
            <w:pPr>
              <w:rPr>
                <w:rFonts w:eastAsia="Times New Roman" w:cs="Arial"/>
                <w:szCs w:val="24"/>
              </w:rPr>
            </w:pPr>
            <w:r>
              <w:rPr>
                <w:szCs w:val="24"/>
              </w:rPr>
              <w:t>$</w:t>
            </w:r>
          </w:p>
        </w:tc>
        <w:tc>
          <w:tcPr>
            <w:tcW w:w="565" w:type="pct"/>
            <w:tcBorders>
              <w:top w:val="single" w:sz="4" w:space="0" w:color="auto"/>
              <w:left w:val="nil"/>
              <w:bottom w:val="single" w:sz="4" w:space="0" w:color="auto"/>
              <w:right w:val="nil"/>
            </w:tcBorders>
            <w:shd w:val="clear" w:color="auto" w:fill="auto"/>
            <w:noWrap/>
            <w:vAlign w:val="center"/>
          </w:tcPr>
          <w:p w14:paraId="77F3D249" w14:textId="4EB71FE1" w:rsidR="003D0113" w:rsidRPr="00FE02A8" w:rsidRDefault="003D0113" w:rsidP="003D0113">
            <w:pPr>
              <w:rPr>
                <w:rFonts w:eastAsia="Times New Roman" w:cs="Arial"/>
                <w:szCs w:val="24"/>
              </w:rPr>
            </w:pPr>
            <w:r>
              <w:rPr>
                <w:szCs w:val="24"/>
              </w:rPr>
              <w:t>$</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FD724C4" w14:textId="4E6AE417" w:rsidR="003D0113" w:rsidRPr="003D0113" w:rsidRDefault="003D0113" w:rsidP="003D0113">
            <w:pPr>
              <w:rPr>
                <w:rFonts w:eastAsia="Times New Roman" w:cs="Arial"/>
                <w:b/>
                <w:bCs/>
                <w:szCs w:val="24"/>
              </w:rPr>
            </w:pPr>
            <w:r w:rsidRPr="003D0113">
              <w:rPr>
                <w:rFonts w:eastAsia="Times New Roman" w:cs="Arial"/>
                <w:b/>
                <w:bCs/>
                <w:szCs w:val="24"/>
              </w:rPr>
              <w:t>$</w:t>
            </w:r>
          </w:p>
        </w:tc>
      </w:tr>
      <w:tr w:rsidR="00670E67" w:rsidRPr="00670E67" w14:paraId="1575346E" w14:textId="77777777" w:rsidTr="0A8DC877">
        <w:trPr>
          <w:trHeight w:val="642"/>
        </w:trPr>
        <w:tc>
          <w:tcPr>
            <w:tcW w:w="3258" w:type="pct"/>
            <w:gridSpan w:val="4"/>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625E8F4" w14:textId="39344095" w:rsidR="00670E67" w:rsidRPr="00FE02A8" w:rsidRDefault="00670E67" w:rsidP="00670E67">
            <w:pPr>
              <w:jc w:val="right"/>
              <w:rPr>
                <w:rFonts w:eastAsia="Times New Roman" w:cs="Arial"/>
                <w:b/>
                <w:bCs/>
                <w:szCs w:val="24"/>
              </w:rPr>
            </w:pPr>
            <w:r w:rsidRPr="00FE02A8">
              <w:rPr>
                <w:rFonts w:eastAsia="Times New Roman" w:cs="Arial"/>
                <w:b/>
                <w:bCs/>
                <w:szCs w:val="24"/>
              </w:rPr>
              <w:t>Hourly Direct Labor Totals</w:t>
            </w:r>
          </w:p>
        </w:tc>
        <w:tc>
          <w:tcPr>
            <w:tcW w:w="612" w:type="pct"/>
            <w:tcBorders>
              <w:top w:val="single" w:sz="4" w:space="0" w:color="auto"/>
              <w:left w:val="nil"/>
              <w:bottom w:val="single" w:sz="4" w:space="0" w:color="auto"/>
              <w:right w:val="single" w:sz="4" w:space="0" w:color="auto"/>
            </w:tcBorders>
            <w:shd w:val="clear" w:color="auto" w:fill="auto"/>
            <w:noWrap/>
            <w:vAlign w:val="center"/>
          </w:tcPr>
          <w:p w14:paraId="4766A84A" w14:textId="698CBA69" w:rsidR="00670E67" w:rsidRPr="00FE02A8" w:rsidRDefault="00FE02A8" w:rsidP="00670E67">
            <w:pPr>
              <w:rPr>
                <w:rFonts w:eastAsia="Times New Roman" w:cs="Arial"/>
                <w:b/>
                <w:bCs/>
                <w:szCs w:val="24"/>
              </w:rPr>
            </w:pPr>
            <w:r w:rsidRPr="00FE02A8">
              <w:rPr>
                <w:rFonts w:eastAsia="Times New Roman" w:cs="Arial"/>
                <w:b/>
                <w:bCs/>
                <w:szCs w:val="24"/>
              </w:rPr>
              <w:t>$</w:t>
            </w:r>
          </w:p>
        </w:tc>
        <w:tc>
          <w:tcPr>
            <w:tcW w:w="565" w:type="pct"/>
            <w:tcBorders>
              <w:top w:val="single" w:sz="4" w:space="0" w:color="auto"/>
              <w:left w:val="nil"/>
              <w:bottom w:val="single" w:sz="4" w:space="0" w:color="auto"/>
              <w:right w:val="nil"/>
            </w:tcBorders>
            <w:shd w:val="clear" w:color="auto" w:fill="auto"/>
            <w:noWrap/>
            <w:vAlign w:val="center"/>
          </w:tcPr>
          <w:p w14:paraId="4852FBF2" w14:textId="19BD548B" w:rsidR="00670E67" w:rsidRPr="00FE02A8" w:rsidRDefault="00FE02A8" w:rsidP="00670E67">
            <w:pPr>
              <w:rPr>
                <w:rFonts w:eastAsia="Times New Roman" w:cs="Arial"/>
                <w:b/>
                <w:bCs/>
                <w:szCs w:val="24"/>
              </w:rPr>
            </w:pPr>
            <w:r w:rsidRPr="00FE02A8">
              <w:rPr>
                <w:rFonts w:eastAsia="Times New Roman" w:cs="Arial"/>
                <w:b/>
                <w:bCs/>
                <w:szCs w:val="24"/>
              </w:rPr>
              <w:t>$</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2983D52" w14:textId="35FAE86C" w:rsidR="00670E67" w:rsidRPr="00FE02A8" w:rsidRDefault="00FE02A8" w:rsidP="00670E67">
            <w:pPr>
              <w:rPr>
                <w:rFonts w:eastAsia="Times New Roman" w:cs="Arial"/>
                <w:b/>
                <w:bCs/>
                <w:szCs w:val="24"/>
              </w:rPr>
            </w:pPr>
            <w:r w:rsidRPr="00FE02A8">
              <w:rPr>
                <w:rFonts w:eastAsia="Times New Roman" w:cs="Arial"/>
                <w:b/>
                <w:bCs/>
                <w:szCs w:val="24"/>
              </w:rPr>
              <w:t>$</w:t>
            </w:r>
          </w:p>
        </w:tc>
      </w:tr>
    </w:tbl>
    <w:p w14:paraId="158EC423" w14:textId="77777777" w:rsidR="00FE02A8" w:rsidRDefault="00FE02A8" w:rsidP="00FE02A8">
      <w:pPr>
        <w:spacing w:after="240"/>
      </w:pPr>
    </w:p>
    <w:p w14:paraId="0655F629" w14:textId="77777777" w:rsidR="001B5A6A" w:rsidRDefault="001B5A6A" w:rsidP="00FE02A8">
      <w:pPr>
        <w:spacing w:after="240"/>
      </w:pPr>
    </w:p>
    <w:p w14:paraId="7BD4B087" w14:textId="1ACC9CB1" w:rsidR="00FE02A8" w:rsidRPr="001B5A6A" w:rsidRDefault="00FE02A8" w:rsidP="00DC1B6C">
      <w:pPr>
        <w:pStyle w:val="TableParagraph"/>
        <w:rPr>
          <w:b/>
          <w:bCs/>
        </w:rPr>
      </w:pPr>
      <w:r w:rsidRPr="001B5A6A">
        <w:rPr>
          <w:b/>
          <w:bCs/>
        </w:rPr>
        <w:lastRenderedPageBreak/>
        <w:t>Table 3</w:t>
      </w:r>
      <w:r w:rsidR="006A1778" w:rsidRPr="001B5A6A">
        <w:rPr>
          <w:b/>
          <w:bCs/>
        </w:rPr>
        <w:t>b</w:t>
      </w:r>
      <w:r w:rsidRPr="001B5A6A">
        <w:rPr>
          <w:b/>
          <w:bCs/>
        </w:rPr>
        <w:t xml:space="preserve">: Direct Labor Rates – </w:t>
      </w:r>
      <w:r w:rsidR="00795326" w:rsidRPr="001B5A6A">
        <w:rPr>
          <w:b/>
          <w:bCs/>
        </w:rPr>
        <w:t>Monthly</w:t>
      </w:r>
      <w:r w:rsidRPr="001B5A6A">
        <w:rPr>
          <w:b/>
          <w:bCs/>
        </w:rPr>
        <w:t xml:space="preserve"> Rates</w:t>
      </w:r>
    </w:p>
    <w:tbl>
      <w:tblPr>
        <w:tblW w:w="5000" w:type="pct"/>
        <w:tblLook w:val="04A0" w:firstRow="1" w:lastRow="0" w:firstColumn="1" w:lastColumn="0" w:noHBand="0" w:noVBand="1"/>
      </w:tblPr>
      <w:tblGrid>
        <w:gridCol w:w="2326"/>
        <w:gridCol w:w="2365"/>
        <w:gridCol w:w="2912"/>
        <w:gridCol w:w="911"/>
        <w:gridCol w:w="1545"/>
        <w:gridCol w:w="1442"/>
        <w:gridCol w:w="1439"/>
      </w:tblGrid>
      <w:tr w:rsidR="003D0113" w:rsidRPr="00670E67" w14:paraId="3963C062" w14:textId="77777777" w:rsidTr="003D0113">
        <w:trPr>
          <w:trHeight w:val="990"/>
        </w:trPr>
        <w:tc>
          <w:tcPr>
            <w:tcW w:w="899" w:type="pct"/>
            <w:tcBorders>
              <w:top w:val="single" w:sz="8" w:space="0" w:color="auto"/>
              <w:left w:val="single" w:sz="8" w:space="0" w:color="auto"/>
              <w:bottom w:val="single" w:sz="4" w:space="0" w:color="auto"/>
              <w:right w:val="single" w:sz="4" w:space="0" w:color="auto"/>
            </w:tcBorders>
            <w:shd w:val="clear" w:color="auto" w:fill="B4C6E7" w:themeFill="accent5" w:themeFillTint="66"/>
            <w:vAlign w:val="center"/>
            <w:hideMark/>
          </w:tcPr>
          <w:p w14:paraId="298517FE" w14:textId="77777777" w:rsidR="00FE02A8" w:rsidRPr="00670E67" w:rsidRDefault="00FE02A8" w:rsidP="00CD694E">
            <w:pPr>
              <w:jc w:val="center"/>
              <w:rPr>
                <w:rFonts w:eastAsia="Times New Roman" w:cs="Arial"/>
                <w:b/>
                <w:bCs/>
                <w:szCs w:val="24"/>
              </w:rPr>
            </w:pPr>
            <w:r w:rsidRPr="00670E67">
              <w:rPr>
                <w:rFonts w:eastAsia="Times New Roman" w:cs="Arial"/>
                <w:b/>
                <w:bCs/>
                <w:szCs w:val="24"/>
              </w:rPr>
              <w:t>Employee Name</w:t>
            </w:r>
          </w:p>
        </w:tc>
        <w:tc>
          <w:tcPr>
            <w:tcW w:w="914" w:type="pct"/>
            <w:tcBorders>
              <w:top w:val="single" w:sz="8" w:space="0" w:color="auto"/>
              <w:left w:val="nil"/>
              <w:bottom w:val="single" w:sz="4" w:space="0" w:color="auto"/>
              <w:right w:val="single" w:sz="4" w:space="0" w:color="auto"/>
            </w:tcBorders>
            <w:shd w:val="clear" w:color="auto" w:fill="B4C6E7" w:themeFill="accent5" w:themeFillTint="66"/>
            <w:vAlign w:val="center"/>
            <w:hideMark/>
          </w:tcPr>
          <w:p w14:paraId="71F622F1" w14:textId="77777777" w:rsidR="00FE02A8" w:rsidRPr="00670E67" w:rsidRDefault="00FE02A8" w:rsidP="00CD694E">
            <w:pPr>
              <w:jc w:val="center"/>
              <w:rPr>
                <w:rFonts w:eastAsia="Times New Roman" w:cs="Arial"/>
                <w:b/>
                <w:bCs/>
                <w:szCs w:val="24"/>
              </w:rPr>
            </w:pPr>
            <w:r w:rsidRPr="00670E67">
              <w:rPr>
                <w:rFonts w:eastAsia="Times New Roman" w:cs="Arial"/>
                <w:b/>
                <w:bCs/>
                <w:szCs w:val="24"/>
              </w:rPr>
              <w:t>Job Classification / Title</w:t>
            </w:r>
          </w:p>
        </w:tc>
        <w:tc>
          <w:tcPr>
            <w:tcW w:w="1125" w:type="pct"/>
            <w:tcBorders>
              <w:top w:val="single" w:sz="8" w:space="0" w:color="auto"/>
              <w:left w:val="nil"/>
              <w:bottom w:val="single" w:sz="4" w:space="0" w:color="auto"/>
              <w:right w:val="single" w:sz="4" w:space="0" w:color="auto"/>
            </w:tcBorders>
            <w:shd w:val="clear" w:color="auto" w:fill="B4C6E7" w:themeFill="accent5" w:themeFillTint="66"/>
            <w:vAlign w:val="center"/>
            <w:hideMark/>
          </w:tcPr>
          <w:p w14:paraId="0AA7762F" w14:textId="686A79CB" w:rsidR="00FE02A8" w:rsidRPr="00670E67" w:rsidRDefault="00FE02A8" w:rsidP="00CD694E">
            <w:pPr>
              <w:jc w:val="center"/>
              <w:rPr>
                <w:rFonts w:eastAsia="Times New Roman" w:cs="Arial"/>
                <w:b/>
                <w:bCs/>
                <w:szCs w:val="24"/>
              </w:rPr>
            </w:pPr>
            <w:r w:rsidRPr="00670E67">
              <w:rPr>
                <w:rFonts w:eastAsia="Times New Roman" w:cs="Arial"/>
                <w:b/>
                <w:bCs/>
                <w:szCs w:val="24"/>
              </w:rPr>
              <w:t xml:space="preserve">Maximum Labor Rate ($ per </w:t>
            </w:r>
            <w:r w:rsidR="006A1778">
              <w:rPr>
                <w:rFonts w:eastAsia="Times New Roman" w:cs="Arial"/>
                <w:b/>
                <w:bCs/>
                <w:szCs w:val="24"/>
              </w:rPr>
              <w:t>month</w:t>
            </w:r>
            <w:r w:rsidRPr="00670E67">
              <w:rPr>
                <w:rFonts w:eastAsia="Times New Roman" w:cs="Arial"/>
                <w:b/>
                <w:bCs/>
                <w:szCs w:val="24"/>
              </w:rPr>
              <w:t>)</w:t>
            </w:r>
          </w:p>
        </w:tc>
        <w:tc>
          <w:tcPr>
            <w:tcW w:w="352" w:type="pct"/>
            <w:tcBorders>
              <w:top w:val="single" w:sz="8" w:space="0" w:color="auto"/>
              <w:left w:val="nil"/>
              <w:bottom w:val="single" w:sz="4" w:space="0" w:color="auto"/>
              <w:right w:val="single" w:sz="4" w:space="0" w:color="auto"/>
            </w:tcBorders>
            <w:shd w:val="clear" w:color="auto" w:fill="B4C6E7" w:themeFill="accent5" w:themeFillTint="66"/>
            <w:vAlign w:val="center"/>
            <w:hideMark/>
          </w:tcPr>
          <w:p w14:paraId="556D9BA6" w14:textId="77777777" w:rsidR="00FE02A8" w:rsidRPr="00670E67" w:rsidRDefault="00FE02A8" w:rsidP="00CD694E">
            <w:pPr>
              <w:jc w:val="center"/>
              <w:rPr>
                <w:rFonts w:eastAsia="Times New Roman" w:cs="Arial"/>
                <w:b/>
                <w:bCs/>
                <w:szCs w:val="24"/>
              </w:rPr>
            </w:pPr>
            <w:r w:rsidRPr="00670E67">
              <w:rPr>
                <w:rFonts w:eastAsia="Times New Roman" w:cs="Arial"/>
                <w:b/>
                <w:bCs/>
                <w:szCs w:val="24"/>
              </w:rPr>
              <w:t># of Hours</w:t>
            </w:r>
          </w:p>
        </w:tc>
        <w:tc>
          <w:tcPr>
            <w:tcW w:w="597" w:type="pct"/>
            <w:tcBorders>
              <w:top w:val="single" w:sz="8" w:space="0" w:color="auto"/>
              <w:left w:val="nil"/>
              <w:bottom w:val="single" w:sz="4" w:space="0" w:color="auto"/>
              <w:right w:val="single" w:sz="4" w:space="0" w:color="auto"/>
            </w:tcBorders>
            <w:shd w:val="clear" w:color="auto" w:fill="B4C6E7" w:themeFill="accent5" w:themeFillTint="66"/>
            <w:vAlign w:val="center"/>
            <w:hideMark/>
          </w:tcPr>
          <w:p w14:paraId="68F92072" w14:textId="77777777" w:rsidR="00FE02A8" w:rsidRPr="00670E67" w:rsidRDefault="00FE02A8" w:rsidP="00CD694E">
            <w:pPr>
              <w:jc w:val="center"/>
              <w:rPr>
                <w:rFonts w:eastAsia="Times New Roman" w:cs="Arial"/>
                <w:b/>
                <w:bCs/>
                <w:szCs w:val="24"/>
              </w:rPr>
            </w:pPr>
            <w:r w:rsidRPr="00FE02A8">
              <w:rPr>
                <w:rFonts w:eastAsia="Times New Roman" w:cs="Arial"/>
                <w:b/>
                <w:bCs/>
                <w:szCs w:val="24"/>
              </w:rPr>
              <w:t xml:space="preserve">CEC </w:t>
            </w:r>
            <w:r w:rsidRPr="00670E67">
              <w:rPr>
                <w:rFonts w:eastAsia="Times New Roman" w:cs="Arial"/>
                <w:b/>
                <w:bCs/>
                <w:szCs w:val="24"/>
              </w:rPr>
              <w:t>Funds</w:t>
            </w:r>
          </w:p>
        </w:tc>
        <w:tc>
          <w:tcPr>
            <w:tcW w:w="557" w:type="pct"/>
            <w:tcBorders>
              <w:top w:val="single" w:sz="8" w:space="0" w:color="auto"/>
              <w:left w:val="nil"/>
              <w:bottom w:val="single" w:sz="4" w:space="0" w:color="auto"/>
              <w:right w:val="nil"/>
            </w:tcBorders>
            <w:shd w:val="clear" w:color="auto" w:fill="B4C6E7" w:themeFill="accent5" w:themeFillTint="66"/>
            <w:vAlign w:val="center"/>
            <w:hideMark/>
          </w:tcPr>
          <w:p w14:paraId="385E99E5" w14:textId="0EB61580" w:rsidR="00FE02A8" w:rsidRPr="00670E67" w:rsidRDefault="00FE02A8" w:rsidP="00CD694E">
            <w:pPr>
              <w:jc w:val="center"/>
              <w:rPr>
                <w:rFonts w:eastAsia="Arial" w:cs="Arial"/>
                <w:b/>
                <w:color w:val="000000" w:themeColor="text1"/>
              </w:rPr>
            </w:pPr>
            <w:r w:rsidRPr="0A8DC877">
              <w:rPr>
                <w:rFonts w:eastAsia="Times New Roman" w:cs="Arial"/>
                <w:b/>
              </w:rPr>
              <w:t>Match Share</w:t>
            </w:r>
            <w:r w:rsidR="5EF463A6" w:rsidRPr="0A8DC877">
              <w:rPr>
                <w:rFonts w:eastAsia="Times New Roman" w:cs="Arial"/>
                <w:b/>
                <w:bCs/>
              </w:rPr>
              <w:t xml:space="preserve"> </w:t>
            </w:r>
            <w:r w:rsidR="5EF463A6" w:rsidRPr="0A8DC877">
              <w:rPr>
                <w:rFonts w:eastAsia="Arial" w:cs="Arial"/>
                <w:b/>
                <w:bCs/>
                <w:color w:val="000000" w:themeColor="text1"/>
              </w:rPr>
              <w:t>(optional)</w:t>
            </w:r>
          </w:p>
        </w:tc>
        <w:tc>
          <w:tcPr>
            <w:tcW w:w="557" w:type="pct"/>
            <w:tcBorders>
              <w:top w:val="single" w:sz="8" w:space="0" w:color="auto"/>
              <w:left w:val="single" w:sz="4" w:space="0" w:color="auto"/>
              <w:bottom w:val="single" w:sz="4" w:space="0" w:color="auto"/>
              <w:right w:val="single" w:sz="8" w:space="0" w:color="auto"/>
            </w:tcBorders>
            <w:shd w:val="clear" w:color="auto" w:fill="B4C6E7" w:themeFill="accent5" w:themeFillTint="66"/>
            <w:vAlign w:val="center"/>
            <w:hideMark/>
          </w:tcPr>
          <w:p w14:paraId="2042AFEC" w14:textId="77777777" w:rsidR="00FE02A8" w:rsidRPr="00670E67" w:rsidRDefault="00FE02A8" w:rsidP="00CD694E">
            <w:pPr>
              <w:jc w:val="center"/>
              <w:rPr>
                <w:rFonts w:eastAsia="Times New Roman" w:cs="Arial"/>
                <w:b/>
                <w:bCs/>
                <w:szCs w:val="24"/>
              </w:rPr>
            </w:pPr>
            <w:r w:rsidRPr="00670E67">
              <w:rPr>
                <w:rFonts w:eastAsia="Times New Roman" w:cs="Arial"/>
                <w:b/>
                <w:bCs/>
                <w:szCs w:val="24"/>
              </w:rPr>
              <w:t>Total</w:t>
            </w:r>
          </w:p>
        </w:tc>
      </w:tr>
      <w:tr w:rsidR="003D0113" w:rsidRPr="00670E67" w14:paraId="5E06F226" w14:textId="77777777" w:rsidTr="0A8DC877">
        <w:trPr>
          <w:trHeight w:val="642"/>
        </w:trPr>
        <w:tc>
          <w:tcPr>
            <w:tcW w:w="8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84CAA" w14:textId="77777777" w:rsidR="003D0113" w:rsidRPr="00670E67" w:rsidRDefault="003D0113" w:rsidP="003D0113">
            <w:pPr>
              <w:rPr>
                <w:rFonts w:eastAsia="Times New Roman" w:cs="Arial"/>
                <w:szCs w:val="24"/>
              </w:rPr>
            </w:pPr>
            <w:r w:rsidRPr="00FE02A8">
              <w:rPr>
                <w:color w:val="0070C0"/>
                <w:szCs w:val="24"/>
              </w:rPr>
              <w:t>[Insert employee name]</w:t>
            </w:r>
          </w:p>
        </w:tc>
        <w:tc>
          <w:tcPr>
            <w:tcW w:w="914" w:type="pct"/>
            <w:tcBorders>
              <w:top w:val="single" w:sz="4" w:space="0" w:color="auto"/>
              <w:left w:val="nil"/>
              <w:bottom w:val="single" w:sz="4" w:space="0" w:color="auto"/>
              <w:right w:val="single" w:sz="4" w:space="0" w:color="auto"/>
            </w:tcBorders>
            <w:shd w:val="clear" w:color="auto" w:fill="auto"/>
            <w:vAlign w:val="center"/>
            <w:hideMark/>
          </w:tcPr>
          <w:p w14:paraId="7F01E028" w14:textId="77777777" w:rsidR="003D0113" w:rsidRPr="00670E67" w:rsidRDefault="003D0113" w:rsidP="003D0113">
            <w:pPr>
              <w:rPr>
                <w:rFonts w:eastAsia="Times New Roman" w:cs="Arial"/>
                <w:szCs w:val="24"/>
              </w:rPr>
            </w:pPr>
            <w:r w:rsidRPr="00FE02A8">
              <w:rPr>
                <w:color w:val="0070C0"/>
                <w:szCs w:val="24"/>
              </w:rPr>
              <w:t>[Insert employee title.]</w:t>
            </w:r>
          </w:p>
        </w:tc>
        <w:tc>
          <w:tcPr>
            <w:tcW w:w="1125" w:type="pct"/>
            <w:tcBorders>
              <w:top w:val="single" w:sz="4" w:space="0" w:color="auto"/>
              <w:left w:val="nil"/>
              <w:bottom w:val="single" w:sz="4" w:space="0" w:color="auto"/>
              <w:right w:val="single" w:sz="4" w:space="0" w:color="auto"/>
            </w:tcBorders>
            <w:shd w:val="clear" w:color="auto" w:fill="auto"/>
            <w:noWrap/>
            <w:vAlign w:val="center"/>
            <w:hideMark/>
          </w:tcPr>
          <w:p w14:paraId="06016CE6" w14:textId="058282AD" w:rsidR="003D0113" w:rsidRPr="00670E67" w:rsidRDefault="003D0113" w:rsidP="003D0113">
            <w:pPr>
              <w:jc w:val="center"/>
              <w:rPr>
                <w:rFonts w:eastAsia="Times New Roman" w:cs="Arial"/>
                <w:szCs w:val="24"/>
              </w:rPr>
            </w:pPr>
            <w:r>
              <w:rPr>
                <w:color w:val="0070C0"/>
                <w:szCs w:val="24"/>
              </w:rPr>
              <w:t>$</w:t>
            </w:r>
            <w:r w:rsidRPr="00FE02A8">
              <w:rPr>
                <w:color w:val="0070C0"/>
                <w:szCs w:val="24"/>
              </w:rPr>
              <w:t xml:space="preserve">[maximum </w:t>
            </w:r>
            <w:r>
              <w:rPr>
                <w:color w:val="0070C0"/>
                <w:szCs w:val="24"/>
              </w:rPr>
              <w:t>monthly</w:t>
            </w:r>
            <w:r w:rsidRPr="00FE02A8">
              <w:rPr>
                <w:color w:val="0070C0"/>
                <w:szCs w:val="24"/>
              </w:rPr>
              <w:t xml:space="preserve"> rate]</w:t>
            </w:r>
            <w:r w:rsidRPr="00670E67">
              <w:rPr>
                <w:rFonts w:eastAsia="Times New Roman" w:cs="Arial"/>
                <w:szCs w:val="24"/>
              </w:rPr>
              <w:t xml:space="preserve"> </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14:paraId="7FBB6B86" w14:textId="77777777" w:rsidR="003D0113" w:rsidRPr="00670E67" w:rsidRDefault="003D0113" w:rsidP="003D0113">
            <w:pPr>
              <w:rPr>
                <w:rFonts w:eastAsia="Times New Roman" w:cs="Arial"/>
                <w:szCs w:val="24"/>
              </w:rPr>
            </w:pPr>
          </w:p>
        </w:tc>
        <w:tc>
          <w:tcPr>
            <w:tcW w:w="597" w:type="pct"/>
            <w:tcBorders>
              <w:top w:val="single" w:sz="4" w:space="0" w:color="auto"/>
              <w:left w:val="nil"/>
              <w:bottom w:val="single" w:sz="4" w:space="0" w:color="auto"/>
              <w:right w:val="single" w:sz="4" w:space="0" w:color="auto"/>
            </w:tcBorders>
            <w:shd w:val="clear" w:color="auto" w:fill="auto"/>
            <w:noWrap/>
            <w:vAlign w:val="center"/>
            <w:hideMark/>
          </w:tcPr>
          <w:p w14:paraId="5418E7D1" w14:textId="62689F6B" w:rsidR="003D0113" w:rsidRPr="00670E67" w:rsidRDefault="003D0113" w:rsidP="003D0113">
            <w:pPr>
              <w:rPr>
                <w:rFonts w:eastAsia="Times New Roman" w:cs="Arial"/>
                <w:szCs w:val="24"/>
              </w:rPr>
            </w:pPr>
            <w:r>
              <w:rPr>
                <w:szCs w:val="24"/>
              </w:rPr>
              <w:t>$</w:t>
            </w:r>
          </w:p>
        </w:tc>
        <w:tc>
          <w:tcPr>
            <w:tcW w:w="557" w:type="pct"/>
            <w:tcBorders>
              <w:top w:val="single" w:sz="4" w:space="0" w:color="auto"/>
              <w:left w:val="nil"/>
              <w:bottom w:val="single" w:sz="4" w:space="0" w:color="auto"/>
              <w:right w:val="nil"/>
            </w:tcBorders>
            <w:shd w:val="clear" w:color="auto" w:fill="auto"/>
            <w:noWrap/>
            <w:vAlign w:val="center"/>
            <w:hideMark/>
          </w:tcPr>
          <w:p w14:paraId="5A822BBE" w14:textId="38006620" w:rsidR="003D0113" w:rsidRPr="00670E67" w:rsidRDefault="003D0113" w:rsidP="003D0113">
            <w:pPr>
              <w:rPr>
                <w:rFonts w:eastAsia="Times New Roman" w:cs="Arial"/>
                <w:szCs w:val="24"/>
              </w:rPr>
            </w:pPr>
            <w:r>
              <w:rPr>
                <w:szCs w:val="24"/>
              </w:rPr>
              <w:t>$</w:t>
            </w:r>
          </w:p>
        </w:tc>
        <w:tc>
          <w:tcPr>
            <w:tcW w:w="5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ED50AAA" w14:textId="43ED300A" w:rsidR="003D0113" w:rsidRPr="00670E67" w:rsidRDefault="003D0113" w:rsidP="003D0113">
            <w:pPr>
              <w:rPr>
                <w:rFonts w:eastAsia="Times New Roman" w:cs="Arial"/>
                <w:b/>
                <w:bCs/>
                <w:szCs w:val="24"/>
              </w:rPr>
            </w:pPr>
            <w:r w:rsidRPr="00FE02A8">
              <w:rPr>
                <w:rFonts w:eastAsia="Times New Roman" w:cs="Arial"/>
                <w:b/>
                <w:bCs/>
                <w:szCs w:val="24"/>
              </w:rPr>
              <w:t>$</w:t>
            </w:r>
            <w:r w:rsidRPr="00670E67">
              <w:rPr>
                <w:rFonts w:eastAsia="Times New Roman" w:cs="Arial"/>
                <w:b/>
                <w:bCs/>
                <w:szCs w:val="24"/>
              </w:rPr>
              <w:t xml:space="preserve"> </w:t>
            </w:r>
          </w:p>
        </w:tc>
      </w:tr>
      <w:tr w:rsidR="003D0113" w:rsidRPr="00670E67" w14:paraId="782406F2" w14:textId="77777777" w:rsidTr="0A8DC877">
        <w:trPr>
          <w:trHeight w:val="642"/>
        </w:trPr>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14:paraId="4B848634" w14:textId="6B5AD99E" w:rsidR="003D0113" w:rsidRPr="00FE02A8" w:rsidRDefault="003D0113" w:rsidP="003D0113">
            <w:pPr>
              <w:rPr>
                <w:color w:val="0070C0"/>
                <w:szCs w:val="24"/>
              </w:rPr>
            </w:pPr>
            <w:r>
              <w:rPr>
                <w:color w:val="0070C0"/>
                <w:szCs w:val="24"/>
              </w:rPr>
              <w:t>[Insert rows as needed]</w:t>
            </w:r>
          </w:p>
        </w:tc>
        <w:tc>
          <w:tcPr>
            <w:tcW w:w="914" w:type="pct"/>
            <w:tcBorders>
              <w:top w:val="single" w:sz="4" w:space="0" w:color="auto"/>
              <w:left w:val="nil"/>
              <w:bottom w:val="single" w:sz="4" w:space="0" w:color="auto"/>
              <w:right w:val="single" w:sz="4" w:space="0" w:color="auto"/>
            </w:tcBorders>
            <w:shd w:val="clear" w:color="auto" w:fill="auto"/>
            <w:vAlign w:val="center"/>
          </w:tcPr>
          <w:p w14:paraId="361D5008" w14:textId="77777777" w:rsidR="003D0113" w:rsidRPr="00FE02A8" w:rsidRDefault="003D0113" w:rsidP="003D0113">
            <w:pPr>
              <w:rPr>
                <w:color w:val="0070C0"/>
                <w:szCs w:val="24"/>
              </w:rPr>
            </w:pPr>
          </w:p>
        </w:tc>
        <w:tc>
          <w:tcPr>
            <w:tcW w:w="1125" w:type="pct"/>
            <w:tcBorders>
              <w:top w:val="single" w:sz="4" w:space="0" w:color="auto"/>
              <w:left w:val="nil"/>
              <w:bottom w:val="single" w:sz="4" w:space="0" w:color="auto"/>
              <w:right w:val="single" w:sz="4" w:space="0" w:color="auto"/>
            </w:tcBorders>
            <w:shd w:val="clear" w:color="auto" w:fill="auto"/>
            <w:noWrap/>
            <w:vAlign w:val="center"/>
          </w:tcPr>
          <w:p w14:paraId="1D942643" w14:textId="77777777" w:rsidR="003D0113" w:rsidRPr="00FE02A8" w:rsidRDefault="003D0113" w:rsidP="003D0113">
            <w:pPr>
              <w:jc w:val="center"/>
              <w:rPr>
                <w:color w:val="0070C0"/>
                <w:szCs w:val="24"/>
              </w:rPr>
            </w:pP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578CACA2" w14:textId="77777777" w:rsidR="003D0113" w:rsidRPr="00FE02A8" w:rsidRDefault="003D0113" w:rsidP="003D0113">
            <w:pPr>
              <w:rPr>
                <w:rFonts w:eastAsia="Times New Roman" w:cs="Arial"/>
                <w:szCs w:val="24"/>
              </w:rPr>
            </w:pPr>
          </w:p>
        </w:tc>
        <w:tc>
          <w:tcPr>
            <w:tcW w:w="597" w:type="pct"/>
            <w:tcBorders>
              <w:top w:val="single" w:sz="4" w:space="0" w:color="auto"/>
              <w:left w:val="nil"/>
              <w:bottom w:val="single" w:sz="4" w:space="0" w:color="auto"/>
              <w:right w:val="single" w:sz="4" w:space="0" w:color="auto"/>
            </w:tcBorders>
            <w:shd w:val="clear" w:color="auto" w:fill="auto"/>
            <w:noWrap/>
            <w:vAlign w:val="center"/>
          </w:tcPr>
          <w:p w14:paraId="4AC7A9F4" w14:textId="62B8B957" w:rsidR="003D0113" w:rsidRPr="00FE02A8" w:rsidRDefault="003D0113" w:rsidP="003D0113">
            <w:pPr>
              <w:rPr>
                <w:rFonts w:eastAsia="Times New Roman" w:cs="Arial"/>
                <w:szCs w:val="24"/>
              </w:rPr>
            </w:pPr>
            <w:r>
              <w:rPr>
                <w:szCs w:val="24"/>
              </w:rPr>
              <w:t>$</w:t>
            </w:r>
          </w:p>
        </w:tc>
        <w:tc>
          <w:tcPr>
            <w:tcW w:w="557" w:type="pct"/>
            <w:tcBorders>
              <w:top w:val="single" w:sz="4" w:space="0" w:color="auto"/>
              <w:left w:val="nil"/>
              <w:bottom w:val="single" w:sz="4" w:space="0" w:color="auto"/>
              <w:right w:val="nil"/>
            </w:tcBorders>
            <w:shd w:val="clear" w:color="auto" w:fill="auto"/>
            <w:noWrap/>
            <w:vAlign w:val="center"/>
          </w:tcPr>
          <w:p w14:paraId="68CFCD14" w14:textId="025ABD49" w:rsidR="003D0113" w:rsidRPr="00FE02A8" w:rsidRDefault="003D0113" w:rsidP="003D0113">
            <w:pPr>
              <w:rPr>
                <w:rFonts w:eastAsia="Times New Roman" w:cs="Arial"/>
                <w:szCs w:val="24"/>
              </w:rPr>
            </w:pPr>
            <w:r>
              <w:rPr>
                <w:szCs w:val="24"/>
              </w:rPr>
              <w:t>$</w:t>
            </w:r>
          </w:p>
        </w:tc>
        <w:tc>
          <w:tcPr>
            <w:tcW w:w="5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6FB777F" w14:textId="1B8600F2" w:rsidR="003D0113" w:rsidRPr="003D0113" w:rsidRDefault="003D0113" w:rsidP="003D0113">
            <w:pPr>
              <w:rPr>
                <w:rFonts w:eastAsia="Times New Roman" w:cs="Arial"/>
                <w:b/>
                <w:bCs/>
                <w:szCs w:val="24"/>
              </w:rPr>
            </w:pPr>
            <w:r>
              <w:rPr>
                <w:rFonts w:eastAsia="Times New Roman" w:cs="Arial"/>
                <w:b/>
                <w:bCs/>
                <w:szCs w:val="24"/>
              </w:rPr>
              <w:t>$</w:t>
            </w:r>
          </w:p>
        </w:tc>
      </w:tr>
      <w:tr w:rsidR="003D0113" w:rsidRPr="00670E67" w14:paraId="228D89F5" w14:textId="77777777" w:rsidTr="0A8DC877">
        <w:trPr>
          <w:trHeight w:val="642"/>
        </w:trPr>
        <w:tc>
          <w:tcPr>
            <w:tcW w:w="3289" w:type="pct"/>
            <w:gridSpan w:val="4"/>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92B5A84" w14:textId="5025BBB1" w:rsidR="00FE02A8" w:rsidRPr="00FE02A8" w:rsidRDefault="00890F2D" w:rsidP="00CD694E">
            <w:pPr>
              <w:jc w:val="right"/>
              <w:rPr>
                <w:rFonts w:eastAsia="Times New Roman" w:cs="Arial"/>
                <w:b/>
                <w:bCs/>
                <w:szCs w:val="24"/>
              </w:rPr>
            </w:pPr>
            <w:r>
              <w:rPr>
                <w:rFonts w:eastAsia="Times New Roman" w:cs="Arial"/>
                <w:b/>
                <w:bCs/>
                <w:szCs w:val="24"/>
              </w:rPr>
              <w:t>Monthly</w:t>
            </w:r>
            <w:r w:rsidR="00FE02A8" w:rsidRPr="00FE02A8">
              <w:rPr>
                <w:rFonts w:eastAsia="Times New Roman" w:cs="Arial"/>
                <w:b/>
                <w:bCs/>
                <w:szCs w:val="24"/>
              </w:rPr>
              <w:t xml:space="preserve"> Direct Labor Totals</w:t>
            </w:r>
          </w:p>
        </w:tc>
        <w:tc>
          <w:tcPr>
            <w:tcW w:w="597" w:type="pct"/>
            <w:tcBorders>
              <w:top w:val="single" w:sz="4" w:space="0" w:color="auto"/>
              <w:left w:val="nil"/>
              <w:bottom w:val="single" w:sz="4" w:space="0" w:color="auto"/>
              <w:right w:val="single" w:sz="4" w:space="0" w:color="auto"/>
            </w:tcBorders>
            <w:shd w:val="clear" w:color="auto" w:fill="auto"/>
            <w:noWrap/>
            <w:vAlign w:val="center"/>
          </w:tcPr>
          <w:p w14:paraId="2F3C434F" w14:textId="77777777" w:rsidR="00FE02A8" w:rsidRPr="00FE02A8" w:rsidRDefault="00FE02A8" w:rsidP="00CD694E">
            <w:pPr>
              <w:rPr>
                <w:rFonts w:eastAsia="Times New Roman" w:cs="Arial"/>
                <w:b/>
                <w:bCs/>
                <w:szCs w:val="24"/>
              </w:rPr>
            </w:pPr>
            <w:r w:rsidRPr="00FE02A8">
              <w:rPr>
                <w:rFonts w:eastAsia="Times New Roman" w:cs="Arial"/>
                <w:b/>
                <w:bCs/>
                <w:szCs w:val="24"/>
              </w:rPr>
              <w:t>$</w:t>
            </w:r>
          </w:p>
        </w:tc>
        <w:tc>
          <w:tcPr>
            <w:tcW w:w="557" w:type="pct"/>
            <w:tcBorders>
              <w:top w:val="single" w:sz="4" w:space="0" w:color="auto"/>
              <w:left w:val="nil"/>
              <w:bottom w:val="single" w:sz="4" w:space="0" w:color="auto"/>
              <w:right w:val="nil"/>
            </w:tcBorders>
            <w:shd w:val="clear" w:color="auto" w:fill="auto"/>
            <w:noWrap/>
            <w:vAlign w:val="center"/>
          </w:tcPr>
          <w:p w14:paraId="35EF00DF" w14:textId="77777777" w:rsidR="00FE02A8" w:rsidRPr="00FE02A8" w:rsidRDefault="00FE02A8" w:rsidP="00CD694E">
            <w:pPr>
              <w:rPr>
                <w:rFonts w:eastAsia="Times New Roman" w:cs="Arial"/>
                <w:b/>
                <w:bCs/>
                <w:szCs w:val="24"/>
              </w:rPr>
            </w:pPr>
            <w:r w:rsidRPr="00FE02A8">
              <w:rPr>
                <w:rFonts w:eastAsia="Times New Roman" w:cs="Arial"/>
                <w:b/>
                <w:bCs/>
                <w:szCs w:val="24"/>
              </w:rPr>
              <w:t>$</w:t>
            </w:r>
          </w:p>
        </w:tc>
        <w:tc>
          <w:tcPr>
            <w:tcW w:w="5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D013651" w14:textId="77777777" w:rsidR="00FE02A8" w:rsidRPr="00FE02A8" w:rsidRDefault="00FE02A8" w:rsidP="00CD694E">
            <w:pPr>
              <w:rPr>
                <w:rFonts w:eastAsia="Times New Roman" w:cs="Arial"/>
                <w:b/>
                <w:bCs/>
                <w:szCs w:val="24"/>
              </w:rPr>
            </w:pPr>
            <w:r w:rsidRPr="00FE02A8">
              <w:rPr>
                <w:rFonts w:eastAsia="Times New Roman" w:cs="Arial"/>
                <w:b/>
                <w:bCs/>
                <w:szCs w:val="24"/>
              </w:rPr>
              <w:t>$</w:t>
            </w:r>
          </w:p>
        </w:tc>
      </w:tr>
    </w:tbl>
    <w:p w14:paraId="1E2D6B01" w14:textId="77777777" w:rsidR="001E3986" w:rsidRDefault="001E3986" w:rsidP="00B32CD6">
      <w:pPr>
        <w:rPr>
          <w:rFonts w:cs="Arial"/>
          <w:szCs w:val="24"/>
        </w:rPr>
      </w:pPr>
    </w:p>
    <w:p w14:paraId="169FC96F" w14:textId="4252795A" w:rsidR="00D56184" w:rsidRDefault="00F428DC" w:rsidP="001B247B">
      <w:pPr>
        <w:pStyle w:val="Heading2"/>
      </w:pPr>
      <w:r>
        <w:t>Materials &amp; Miscellaneous</w:t>
      </w:r>
    </w:p>
    <w:p w14:paraId="21D576AE" w14:textId="6EE3D72C" w:rsidR="008E7499" w:rsidRPr="008E7499" w:rsidRDefault="008E7499" w:rsidP="008E7499">
      <w:r>
        <w:t>Instructions:</w:t>
      </w:r>
    </w:p>
    <w:p w14:paraId="29158288" w14:textId="33748169" w:rsidR="00ED6FAD" w:rsidRDefault="00ED6FAD" w:rsidP="00B8306B">
      <w:pPr>
        <w:pStyle w:val="ListParagraph"/>
        <w:numPr>
          <w:ilvl w:val="0"/>
          <w:numId w:val="48"/>
        </w:numPr>
        <w:spacing w:after="240"/>
      </w:pPr>
      <w:r>
        <w:t>. Food and drinks are not reimbursable expenses.</w:t>
      </w:r>
    </w:p>
    <w:p w14:paraId="6D900E20" w14:textId="267D8BE7" w:rsidR="00ED6FAD" w:rsidRDefault="00ED6FAD" w:rsidP="00582A7B">
      <w:pPr>
        <w:pStyle w:val="ListParagraph"/>
        <w:numPr>
          <w:ilvl w:val="0"/>
          <w:numId w:val="48"/>
        </w:numPr>
        <w:spacing w:after="240"/>
      </w:pPr>
      <w:r>
        <w:t>Insert a description of the material/miscellaneous item. The description should be sufficient to allow the Energy Commission to easily tie the material/miscellaneous expense to backup documentation provided with the invoice and the Scope of Work.</w:t>
      </w:r>
    </w:p>
    <w:p w14:paraId="581FDC31" w14:textId="77777777" w:rsidR="000809BB" w:rsidRDefault="00ED6FAD" w:rsidP="000809BB">
      <w:pPr>
        <w:pStyle w:val="ListParagraph"/>
        <w:numPr>
          <w:ilvl w:val="0"/>
          <w:numId w:val="48"/>
        </w:numPr>
        <w:spacing w:after="240"/>
      </w:pPr>
      <w:r>
        <w:t>Insert a concise purpose of the material/miscellaneous expense (i.e., why is the material/miscellaneous expense needed for the project?).</w:t>
      </w:r>
    </w:p>
    <w:p w14:paraId="6538CBD2" w14:textId="19B1E160" w:rsidR="00ED6FAD" w:rsidRDefault="00ED6FAD" w:rsidP="000809BB">
      <w:pPr>
        <w:pStyle w:val="ListParagraph"/>
        <w:numPr>
          <w:ilvl w:val="0"/>
          <w:numId w:val="48"/>
        </w:numPr>
        <w:spacing w:after="240"/>
      </w:pPr>
      <w:r>
        <w:t>Insert the number of units to be purchased.</w:t>
      </w:r>
    </w:p>
    <w:p w14:paraId="4EF036BE" w14:textId="59EA41A9" w:rsidR="00ED6FAD" w:rsidRDefault="00ED6FAD" w:rsidP="000809BB">
      <w:pPr>
        <w:pStyle w:val="ListParagraph"/>
        <w:numPr>
          <w:ilvl w:val="0"/>
          <w:numId w:val="48"/>
        </w:numPr>
        <w:spacing w:after="240"/>
      </w:pPr>
      <w:r>
        <w:t>Insert the per unit cost of the material/miscellaneous item.</w:t>
      </w:r>
    </w:p>
    <w:p w14:paraId="7070EFBC" w14:textId="6BA2F799" w:rsidR="00ED6FAD" w:rsidRDefault="00ED6FAD" w:rsidP="000809BB">
      <w:pPr>
        <w:pStyle w:val="ListParagraph"/>
        <w:numPr>
          <w:ilvl w:val="0"/>
          <w:numId w:val="48"/>
        </w:numPr>
        <w:spacing w:after="240"/>
      </w:pPr>
      <w:r>
        <w:t>Insert the dollar amount to be reimbursed with Energy Commission funds. Whole dollars only.</w:t>
      </w:r>
    </w:p>
    <w:p w14:paraId="37AA01E6" w14:textId="5AA44F86" w:rsidR="00ED6FAD" w:rsidRDefault="00ED6FAD" w:rsidP="000809BB">
      <w:pPr>
        <w:pStyle w:val="ListParagraph"/>
        <w:numPr>
          <w:ilvl w:val="0"/>
          <w:numId w:val="48"/>
        </w:numPr>
        <w:spacing w:after="240"/>
      </w:pPr>
      <w:r>
        <w:t>Insert the dollar amount to be charged as match share. Whole dollars only.</w:t>
      </w:r>
    </w:p>
    <w:p w14:paraId="10179F1D" w14:textId="58297E68" w:rsidR="00ED6FAD" w:rsidRDefault="00ED6FAD" w:rsidP="000809BB">
      <w:pPr>
        <w:pStyle w:val="ListParagraph"/>
        <w:numPr>
          <w:ilvl w:val="0"/>
          <w:numId w:val="48"/>
        </w:numPr>
        <w:spacing w:after="240"/>
      </w:pPr>
      <w:r>
        <w:lastRenderedPageBreak/>
        <w:t>Totals on each line must equal # of Units multiplied by the Per Unit Cost.</w:t>
      </w:r>
    </w:p>
    <w:p w14:paraId="70B6DAF9" w14:textId="72796AAD" w:rsidR="00642767" w:rsidRDefault="00ED6FAD" w:rsidP="000809BB">
      <w:pPr>
        <w:pStyle w:val="ListParagraph"/>
        <w:numPr>
          <w:ilvl w:val="0"/>
          <w:numId w:val="48"/>
        </w:numPr>
        <w:spacing w:after="240"/>
      </w:pPr>
      <w:r>
        <w:t>Confirm all totals across and down are accurate.</w:t>
      </w:r>
    </w:p>
    <w:p w14:paraId="605D35B3" w14:textId="64F3EFF0" w:rsidR="00DC1B6C" w:rsidRPr="001B5A6A" w:rsidRDefault="00DC1B6C" w:rsidP="00DC1B6C">
      <w:pPr>
        <w:pStyle w:val="TableParagraph"/>
        <w:rPr>
          <w:b/>
          <w:bCs/>
        </w:rPr>
      </w:pPr>
      <w:r w:rsidRPr="001B5A6A">
        <w:rPr>
          <w:b/>
          <w:bCs/>
        </w:rPr>
        <w:t xml:space="preserve">Table 4: Materials &amp; Miscellaneous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29"/>
        <w:gridCol w:w="963"/>
        <w:gridCol w:w="2209"/>
        <w:gridCol w:w="2209"/>
        <w:gridCol w:w="1989"/>
        <w:gridCol w:w="2212"/>
      </w:tblGrid>
      <w:tr w:rsidR="007841D2" w:rsidRPr="00AC1C9E" w14:paraId="2F7B8656" w14:textId="77777777" w:rsidTr="003D0113">
        <w:trPr>
          <w:trHeight w:val="538"/>
          <w:tblHeader/>
        </w:trPr>
        <w:tc>
          <w:tcPr>
            <w:tcW w:w="671" w:type="pct"/>
            <w:shd w:val="clear" w:color="auto" w:fill="B4C6E7" w:themeFill="accent5" w:themeFillTint="66"/>
            <w:noWrap/>
            <w:vAlign w:val="center"/>
            <w:hideMark/>
          </w:tcPr>
          <w:p w14:paraId="482EA920" w14:textId="77777777" w:rsidR="008F3F57" w:rsidRPr="00F917CA" w:rsidRDefault="008F3F57" w:rsidP="00003218">
            <w:pPr>
              <w:jc w:val="center"/>
              <w:rPr>
                <w:rFonts w:eastAsia="Times New Roman" w:cs="Arial"/>
                <w:b/>
                <w:sz w:val="24"/>
                <w:szCs w:val="24"/>
              </w:rPr>
            </w:pPr>
            <w:r w:rsidRPr="00F917CA">
              <w:rPr>
                <w:rFonts w:eastAsia="Times New Roman" w:cs="Arial"/>
                <w:b/>
                <w:sz w:val="24"/>
                <w:szCs w:val="24"/>
              </w:rPr>
              <w:t>Description</w:t>
            </w:r>
          </w:p>
        </w:tc>
        <w:tc>
          <w:tcPr>
            <w:tcW w:w="629" w:type="pct"/>
            <w:shd w:val="clear" w:color="auto" w:fill="B4C6E7" w:themeFill="accent5" w:themeFillTint="66"/>
            <w:noWrap/>
            <w:vAlign w:val="center"/>
            <w:hideMark/>
          </w:tcPr>
          <w:p w14:paraId="411AFF13" w14:textId="77777777" w:rsidR="008F3F57" w:rsidRPr="00F917CA" w:rsidRDefault="008F3F57" w:rsidP="00003218">
            <w:pPr>
              <w:jc w:val="center"/>
              <w:rPr>
                <w:rFonts w:eastAsia="Times New Roman" w:cs="Arial"/>
                <w:b/>
                <w:sz w:val="24"/>
                <w:szCs w:val="24"/>
              </w:rPr>
            </w:pPr>
            <w:r w:rsidRPr="00F917CA">
              <w:rPr>
                <w:rFonts w:eastAsia="Times New Roman" w:cs="Arial"/>
                <w:b/>
                <w:sz w:val="24"/>
                <w:szCs w:val="24"/>
              </w:rPr>
              <w:t>Purpose</w:t>
            </w:r>
          </w:p>
        </w:tc>
        <w:tc>
          <w:tcPr>
            <w:tcW w:w="372" w:type="pct"/>
            <w:shd w:val="clear" w:color="auto" w:fill="B4C6E7" w:themeFill="accent5" w:themeFillTint="66"/>
            <w:vAlign w:val="center"/>
            <w:hideMark/>
          </w:tcPr>
          <w:p w14:paraId="43B85C8F" w14:textId="77777777" w:rsidR="008F3F57" w:rsidRPr="00F917CA" w:rsidRDefault="008F3F57" w:rsidP="00003218">
            <w:pPr>
              <w:jc w:val="center"/>
              <w:rPr>
                <w:rFonts w:eastAsia="Times New Roman" w:cs="Arial"/>
                <w:b/>
                <w:sz w:val="24"/>
                <w:szCs w:val="24"/>
              </w:rPr>
            </w:pPr>
            <w:r w:rsidRPr="00F917CA">
              <w:rPr>
                <w:rFonts w:eastAsia="Times New Roman" w:cs="Arial"/>
                <w:b/>
                <w:sz w:val="24"/>
                <w:szCs w:val="24"/>
              </w:rPr>
              <w:t># Units</w:t>
            </w:r>
          </w:p>
        </w:tc>
        <w:tc>
          <w:tcPr>
            <w:tcW w:w="853" w:type="pct"/>
            <w:shd w:val="clear" w:color="auto" w:fill="B4C6E7" w:themeFill="accent5" w:themeFillTint="66"/>
            <w:noWrap/>
            <w:vAlign w:val="center"/>
            <w:hideMark/>
          </w:tcPr>
          <w:p w14:paraId="12C3BFEE" w14:textId="77777777" w:rsidR="008F3F57" w:rsidRPr="00F917CA" w:rsidRDefault="008F3F57" w:rsidP="00003218">
            <w:pPr>
              <w:jc w:val="center"/>
              <w:rPr>
                <w:rFonts w:eastAsia="Times New Roman" w:cs="Arial"/>
                <w:b/>
                <w:sz w:val="24"/>
                <w:szCs w:val="24"/>
              </w:rPr>
            </w:pPr>
            <w:r w:rsidRPr="00F917CA">
              <w:rPr>
                <w:rFonts w:eastAsia="Times New Roman" w:cs="Arial"/>
                <w:b/>
                <w:sz w:val="24"/>
                <w:szCs w:val="24"/>
              </w:rPr>
              <w:t>Unit Cost</w:t>
            </w:r>
          </w:p>
        </w:tc>
        <w:tc>
          <w:tcPr>
            <w:tcW w:w="853" w:type="pct"/>
            <w:shd w:val="clear" w:color="auto" w:fill="B4C6E7" w:themeFill="accent5" w:themeFillTint="66"/>
            <w:vAlign w:val="center"/>
            <w:hideMark/>
          </w:tcPr>
          <w:p w14:paraId="7AA6C91A" w14:textId="2434B9C1" w:rsidR="008F3F57" w:rsidRPr="00F917CA" w:rsidRDefault="00003218" w:rsidP="00003218">
            <w:pPr>
              <w:jc w:val="center"/>
              <w:rPr>
                <w:rFonts w:eastAsia="Times New Roman" w:cs="Arial"/>
                <w:b/>
                <w:sz w:val="24"/>
                <w:szCs w:val="24"/>
              </w:rPr>
            </w:pPr>
            <w:r w:rsidRPr="00795326">
              <w:rPr>
                <w:rFonts w:eastAsia="Times New Roman" w:cs="Arial"/>
                <w:b/>
                <w:bCs/>
                <w:szCs w:val="24"/>
              </w:rPr>
              <w:t xml:space="preserve">CEC </w:t>
            </w:r>
            <w:r w:rsidR="008F3F57" w:rsidRPr="00F917CA">
              <w:rPr>
                <w:rFonts w:eastAsia="Times New Roman" w:cs="Arial"/>
                <w:b/>
                <w:bCs/>
                <w:sz w:val="24"/>
                <w:szCs w:val="24"/>
              </w:rPr>
              <w:t>Funds</w:t>
            </w:r>
          </w:p>
        </w:tc>
        <w:tc>
          <w:tcPr>
            <w:tcW w:w="768" w:type="pct"/>
            <w:shd w:val="clear" w:color="auto" w:fill="B4C6E7" w:themeFill="accent5" w:themeFillTint="66"/>
            <w:vAlign w:val="center"/>
            <w:hideMark/>
          </w:tcPr>
          <w:p w14:paraId="6B7DDAC3" w14:textId="7AD5A320" w:rsidR="008F3F57" w:rsidRPr="00F917CA" w:rsidRDefault="008F3F57" w:rsidP="00003218">
            <w:pPr>
              <w:jc w:val="center"/>
              <w:rPr>
                <w:rFonts w:eastAsia="Arial" w:cs="Arial"/>
                <w:b/>
                <w:color w:val="000000" w:themeColor="text1"/>
              </w:rPr>
            </w:pPr>
            <w:r w:rsidRPr="00F917CA">
              <w:rPr>
                <w:rFonts w:eastAsia="Times New Roman" w:cs="Arial"/>
                <w:b/>
                <w:sz w:val="24"/>
                <w:szCs w:val="24"/>
              </w:rPr>
              <w:t>Match</w:t>
            </w:r>
            <w:r w:rsidR="00003218" w:rsidRPr="0A8DC877">
              <w:rPr>
                <w:rFonts w:eastAsia="Times New Roman" w:cs="Arial"/>
                <w:b/>
              </w:rPr>
              <w:t xml:space="preserve"> </w:t>
            </w:r>
            <w:r w:rsidRPr="00F917CA">
              <w:rPr>
                <w:rFonts w:eastAsia="Times New Roman" w:cs="Arial"/>
                <w:b/>
                <w:sz w:val="24"/>
                <w:szCs w:val="24"/>
              </w:rPr>
              <w:t>Share</w:t>
            </w:r>
            <w:r w:rsidR="1384DE0F" w:rsidRPr="0A8DC877">
              <w:rPr>
                <w:rFonts w:eastAsia="Times New Roman" w:cs="Arial"/>
                <w:b/>
                <w:bCs/>
                <w:sz w:val="24"/>
                <w:szCs w:val="24"/>
              </w:rPr>
              <w:t xml:space="preserve"> </w:t>
            </w:r>
            <w:r w:rsidR="1384DE0F" w:rsidRPr="0A8DC877">
              <w:rPr>
                <w:rFonts w:eastAsia="Arial" w:cs="Arial"/>
                <w:b/>
                <w:bCs/>
                <w:color w:val="000000" w:themeColor="text1"/>
              </w:rPr>
              <w:t>(optional)</w:t>
            </w:r>
          </w:p>
        </w:tc>
        <w:tc>
          <w:tcPr>
            <w:tcW w:w="854" w:type="pct"/>
            <w:shd w:val="clear" w:color="auto" w:fill="B4C6E7" w:themeFill="accent5" w:themeFillTint="66"/>
            <w:vAlign w:val="center"/>
            <w:hideMark/>
          </w:tcPr>
          <w:p w14:paraId="563E4F78" w14:textId="77777777" w:rsidR="008F3F57" w:rsidRPr="00F917CA" w:rsidRDefault="008F3F57" w:rsidP="00003218">
            <w:pPr>
              <w:jc w:val="center"/>
              <w:rPr>
                <w:rFonts w:eastAsia="Times New Roman" w:cs="Arial"/>
                <w:b/>
                <w:sz w:val="24"/>
                <w:szCs w:val="24"/>
              </w:rPr>
            </w:pPr>
            <w:r w:rsidRPr="00F917CA">
              <w:rPr>
                <w:rFonts w:eastAsia="Times New Roman" w:cs="Arial"/>
                <w:b/>
                <w:sz w:val="24"/>
                <w:szCs w:val="24"/>
              </w:rPr>
              <w:t>Total</w:t>
            </w:r>
          </w:p>
        </w:tc>
      </w:tr>
      <w:tr w:rsidR="007841D2" w:rsidRPr="00AC1C9E" w14:paraId="4A0FA9C4" w14:textId="77777777" w:rsidTr="0A8DC877">
        <w:trPr>
          <w:trHeight w:val="628"/>
        </w:trPr>
        <w:tc>
          <w:tcPr>
            <w:tcW w:w="671" w:type="pct"/>
            <w:shd w:val="clear" w:color="auto" w:fill="auto"/>
            <w:vAlign w:val="center"/>
            <w:hideMark/>
          </w:tcPr>
          <w:p w14:paraId="37AA0A17" w14:textId="0C485AA3" w:rsidR="008F3F57" w:rsidRPr="00F917CA" w:rsidRDefault="008F3F57" w:rsidP="00B32CD6">
            <w:pPr>
              <w:rPr>
                <w:rFonts w:eastAsia="Times New Roman" w:cs="Arial"/>
                <w:sz w:val="24"/>
                <w:szCs w:val="24"/>
              </w:rPr>
            </w:pPr>
          </w:p>
        </w:tc>
        <w:tc>
          <w:tcPr>
            <w:tcW w:w="629" w:type="pct"/>
            <w:shd w:val="clear" w:color="auto" w:fill="auto"/>
            <w:vAlign w:val="center"/>
            <w:hideMark/>
          </w:tcPr>
          <w:p w14:paraId="1151D818" w14:textId="50E74344" w:rsidR="008F3F57" w:rsidRPr="00F917CA" w:rsidRDefault="008F3F57" w:rsidP="00B32CD6">
            <w:pPr>
              <w:rPr>
                <w:rFonts w:eastAsia="Times New Roman" w:cs="Arial"/>
                <w:sz w:val="24"/>
                <w:szCs w:val="24"/>
              </w:rPr>
            </w:pPr>
          </w:p>
        </w:tc>
        <w:tc>
          <w:tcPr>
            <w:tcW w:w="372" w:type="pct"/>
            <w:shd w:val="clear" w:color="auto" w:fill="auto"/>
            <w:noWrap/>
            <w:vAlign w:val="center"/>
            <w:hideMark/>
          </w:tcPr>
          <w:p w14:paraId="0BDBCBFE" w14:textId="3409D175" w:rsidR="008F3F57" w:rsidRPr="00F917CA" w:rsidRDefault="008F3F57" w:rsidP="00B32CD6">
            <w:pPr>
              <w:rPr>
                <w:rFonts w:eastAsia="Times New Roman" w:cs="Arial"/>
                <w:sz w:val="24"/>
                <w:szCs w:val="24"/>
              </w:rPr>
            </w:pPr>
          </w:p>
        </w:tc>
        <w:tc>
          <w:tcPr>
            <w:tcW w:w="853" w:type="pct"/>
            <w:shd w:val="clear" w:color="auto" w:fill="auto"/>
            <w:noWrap/>
            <w:vAlign w:val="center"/>
            <w:hideMark/>
          </w:tcPr>
          <w:p w14:paraId="0A2D7664" w14:textId="15460F45" w:rsidR="008F3F57" w:rsidRPr="00F917CA" w:rsidRDefault="003D0113" w:rsidP="00B32CD6">
            <w:pPr>
              <w:rPr>
                <w:rFonts w:eastAsia="Times New Roman" w:cs="Arial"/>
                <w:sz w:val="24"/>
                <w:szCs w:val="24"/>
              </w:rPr>
            </w:pPr>
            <w:r>
              <w:rPr>
                <w:szCs w:val="24"/>
              </w:rPr>
              <w:t>$</w:t>
            </w:r>
          </w:p>
        </w:tc>
        <w:tc>
          <w:tcPr>
            <w:tcW w:w="853" w:type="pct"/>
            <w:shd w:val="clear" w:color="auto" w:fill="auto"/>
            <w:noWrap/>
            <w:vAlign w:val="center"/>
            <w:hideMark/>
          </w:tcPr>
          <w:p w14:paraId="0D2386C4" w14:textId="7E4755B0" w:rsidR="008F3F57" w:rsidRPr="00F917CA" w:rsidRDefault="003D0113" w:rsidP="00B32CD6">
            <w:pPr>
              <w:rPr>
                <w:rFonts w:eastAsia="Times New Roman" w:cs="Arial"/>
                <w:sz w:val="24"/>
                <w:szCs w:val="24"/>
              </w:rPr>
            </w:pPr>
            <w:r>
              <w:rPr>
                <w:szCs w:val="24"/>
              </w:rPr>
              <w:t>$</w:t>
            </w:r>
          </w:p>
        </w:tc>
        <w:tc>
          <w:tcPr>
            <w:tcW w:w="768" w:type="pct"/>
            <w:shd w:val="clear" w:color="auto" w:fill="auto"/>
            <w:noWrap/>
            <w:vAlign w:val="center"/>
            <w:hideMark/>
          </w:tcPr>
          <w:p w14:paraId="26F5B5AB" w14:textId="0A62FF6A" w:rsidR="008F3F57" w:rsidRPr="00F917CA" w:rsidRDefault="003D0113" w:rsidP="00B32CD6">
            <w:pPr>
              <w:rPr>
                <w:rFonts w:eastAsia="Times New Roman" w:cs="Arial"/>
                <w:sz w:val="24"/>
                <w:szCs w:val="24"/>
              </w:rPr>
            </w:pPr>
            <w:r>
              <w:rPr>
                <w:szCs w:val="24"/>
              </w:rPr>
              <w:t>$</w:t>
            </w:r>
          </w:p>
        </w:tc>
        <w:tc>
          <w:tcPr>
            <w:tcW w:w="854" w:type="pct"/>
            <w:shd w:val="clear" w:color="auto" w:fill="D9D9D9" w:themeFill="background1" w:themeFillShade="D9"/>
            <w:noWrap/>
            <w:vAlign w:val="center"/>
            <w:hideMark/>
          </w:tcPr>
          <w:p w14:paraId="3B4717E5" w14:textId="7836F109" w:rsidR="008F3F57" w:rsidRPr="00F917CA" w:rsidRDefault="008F3F57" w:rsidP="00B32CD6">
            <w:pPr>
              <w:rPr>
                <w:rFonts w:eastAsia="Times New Roman" w:cs="Arial"/>
                <w:b/>
                <w:sz w:val="24"/>
                <w:szCs w:val="24"/>
              </w:rPr>
            </w:pPr>
            <w:r w:rsidRPr="00F917CA">
              <w:rPr>
                <w:rFonts w:eastAsia="Times New Roman" w:cs="Arial"/>
                <w:sz w:val="24"/>
                <w:szCs w:val="24"/>
              </w:rPr>
              <w:t xml:space="preserve"> </w:t>
            </w:r>
            <w:r w:rsidR="00FC219C" w:rsidRPr="00F917CA">
              <w:rPr>
                <w:rFonts w:eastAsia="Times New Roman" w:cs="Arial"/>
                <w:b/>
                <w:sz w:val="24"/>
                <w:szCs w:val="24"/>
              </w:rPr>
              <w:t>$</w:t>
            </w:r>
            <w:r w:rsidRPr="00F917CA">
              <w:rPr>
                <w:rFonts w:eastAsia="Times New Roman" w:cs="Arial"/>
                <w:b/>
                <w:sz w:val="24"/>
                <w:szCs w:val="24"/>
              </w:rPr>
              <w:t xml:space="preserve"> </w:t>
            </w:r>
          </w:p>
        </w:tc>
      </w:tr>
      <w:tr w:rsidR="008E7499" w:rsidRPr="00AC1C9E" w14:paraId="3D5F5288" w14:textId="77777777" w:rsidTr="0A8DC877">
        <w:trPr>
          <w:trHeight w:val="628"/>
        </w:trPr>
        <w:tc>
          <w:tcPr>
            <w:tcW w:w="671" w:type="pct"/>
            <w:shd w:val="clear" w:color="auto" w:fill="auto"/>
            <w:vAlign w:val="center"/>
          </w:tcPr>
          <w:p w14:paraId="7A394769" w14:textId="001456DD" w:rsidR="008E7499" w:rsidRPr="003D0113" w:rsidRDefault="003D0113" w:rsidP="00B32CD6">
            <w:pPr>
              <w:rPr>
                <w:rFonts w:eastAsia="Times New Roman" w:cs="Arial"/>
                <w:color w:val="0070C0"/>
                <w:szCs w:val="24"/>
              </w:rPr>
            </w:pPr>
            <w:r>
              <w:rPr>
                <w:color w:val="0070C0"/>
                <w:szCs w:val="24"/>
              </w:rPr>
              <w:t>[Insert rows as needed]</w:t>
            </w:r>
          </w:p>
        </w:tc>
        <w:tc>
          <w:tcPr>
            <w:tcW w:w="629" w:type="pct"/>
            <w:shd w:val="clear" w:color="auto" w:fill="auto"/>
            <w:vAlign w:val="center"/>
          </w:tcPr>
          <w:p w14:paraId="027587F3" w14:textId="77777777" w:rsidR="008E7499" w:rsidRPr="008E7499" w:rsidRDefault="008E7499" w:rsidP="00B32CD6">
            <w:pPr>
              <w:rPr>
                <w:rFonts w:eastAsia="Times New Roman" w:cs="Arial"/>
                <w:szCs w:val="24"/>
              </w:rPr>
            </w:pPr>
          </w:p>
        </w:tc>
        <w:tc>
          <w:tcPr>
            <w:tcW w:w="372" w:type="pct"/>
            <w:shd w:val="clear" w:color="auto" w:fill="auto"/>
            <w:noWrap/>
            <w:vAlign w:val="center"/>
          </w:tcPr>
          <w:p w14:paraId="71ED320B" w14:textId="77777777" w:rsidR="008E7499" w:rsidRPr="008E7499" w:rsidRDefault="008E7499" w:rsidP="00B32CD6">
            <w:pPr>
              <w:rPr>
                <w:rFonts w:eastAsia="Times New Roman" w:cs="Arial"/>
                <w:szCs w:val="24"/>
              </w:rPr>
            </w:pPr>
          </w:p>
        </w:tc>
        <w:tc>
          <w:tcPr>
            <w:tcW w:w="853" w:type="pct"/>
            <w:shd w:val="clear" w:color="auto" w:fill="auto"/>
            <w:noWrap/>
            <w:vAlign w:val="center"/>
          </w:tcPr>
          <w:p w14:paraId="33A5B5C1" w14:textId="77777777" w:rsidR="008E7499" w:rsidRPr="008E7499" w:rsidRDefault="008E7499" w:rsidP="00B32CD6">
            <w:pPr>
              <w:rPr>
                <w:rFonts w:eastAsia="Times New Roman" w:cs="Arial"/>
                <w:szCs w:val="24"/>
              </w:rPr>
            </w:pPr>
          </w:p>
        </w:tc>
        <w:tc>
          <w:tcPr>
            <w:tcW w:w="853" w:type="pct"/>
            <w:shd w:val="clear" w:color="auto" w:fill="auto"/>
            <w:noWrap/>
            <w:vAlign w:val="center"/>
          </w:tcPr>
          <w:p w14:paraId="773A6AED" w14:textId="77777777" w:rsidR="008E7499" w:rsidRPr="008E7499" w:rsidRDefault="008E7499" w:rsidP="00B32CD6">
            <w:pPr>
              <w:rPr>
                <w:rFonts w:eastAsia="Times New Roman" w:cs="Arial"/>
                <w:szCs w:val="24"/>
              </w:rPr>
            </w:pPr>
          </w:p>
        </w:tc>
        <w:tc>
          <w:tcPr>
            <w:tcW w:w="768" w:type="pct"/>
            <w:shd w:val="clear" w:color="auto" w:fill="auto"/>
            <w:noWrap/>
            <w:vAlign w:val="center"/>
          </w:tcPr>
          <w:p w14:paraId="172500AF" w14:textId="77777777" w:rsidR="008E7499" w:rsidRPr="008E7499" w:rsidRDefault="008E7499" w:rsidP="00B32CD6">
            <w:pPr>
              <w:rPr>
                <w:rFonts w:eastAsia="Times New Roman" w:cs="Arial"/>
                <w:szCs w:val="24"/>
              </w:rPr>
            </w:pPr>
          </w:p>
        </w:tc>
        <w:tc>
          <w:tcPr>
            <w:tcW w:w="854" w:type="pct"/>
            <w:shd w:val="clear" w:color="auto" w:fill="D9D9D9" w:themeFill="background1" w:themeFillShade="D9"/>
            <w:noWrap/>
            <w:vAlign w:val="center"/>
          </w:tcPr>
          <w:p w14:paraId="0197F359" w14:textId="77777777" w:rsidR="008E7499" w:rsidRPr="008E7499" w:rsidRDefault="008E7499" w:rsidP="00B32CD6">
            <w:pPr>
              <w:rPr>
                <w:rFonts w:eastAsia="Times New Roman" w:cs="Arial"/>
                <w:szCs w:val="24"/>
              </w:rPr>
            </w:pPr>
          </w:p>
        </w:tc>
      </w:tr>
      <w:tr w:rsidR="007841D2" w:rsidRPr="00AC1C9E" w14:paraId="435D94FA" w14:textId="77777777" w:rsidTr="002E347D">
        <w:trPr>
          <w:trHeight w:val="642"/>
        </w:trPr>
        <w:tc>
          <w:tcPr>
            <w:tcW w:w="5000" w:type="pct"/>
            <w:gridSpan w:val="7"/>
            <w:shd w:val="clear" w:color="auto" w:fill="auto"/>
            <w:vAlign w:val="center"/>
          </w:tcPr>
          <w:p w14:paraId="1AEE4F1C" w14:textId="69E91659" w:rsidR="008F3F57" w:rsidRPr="00AC1C9E" w:rsidRDefault="00F20858" w:rsidP="00F20858">
            <w:pPr>
              <w:jc w:val="right"/>
              <w:rPr>
                <w:rFonts w:eastAsia="Times New Roman" w:cs="Arial"/>
                <w:szCs w:val="24"/>
              </w:rPr>
            </w:pPr>
            <w:r>
              <w:rPr>
                <w:szCs w:val="24"/>
              </w:rPr>
              <w:t xml:space="preserve">Grand </w:t>
            </w:r>
            <w:r w:rsidRPr="00AC1C9E">
              <w:rPr>
                <w:rFonts w:eastAsia="Calibri" w:cs="Arial"/>
                <w:szCs w:val="24"/>
              </w:rPr>
              <w:t xml:space="preserve">Total: </w:t>
            </w:r>
            <w:r>
              <w:rPr>
                <w:szCs w:val="24"/>
              </w:rPr>
              <w:t>$</w:t>
            </w:r>
            <w:r w:rsidRPr="002E347D">
              <w:rPr>
                <w:color w:val="0070C0"/>
                <w:szCs w:val="24"/>
              </w:rPr>
              <w:t>[Number]</w:t>
            </w:r>
          </w:p>
        </w:tc>
      </w:tr>
    </w:tbl>
    <w:p w14:paraId="1C78C774" w14:textId="77777777" w:rsidR="00F428DC" w:rsidRDefault="00F428DC" w:rsidP="00B32CD6">
      <w:pPr>
        <w:rPr>
          <w:rFonts w:cs="Arial"/>
          <w:szCs w:val="24"/>
        </w:rPr>
      </w:pPr>
    </w:p>
    <w:p w14:paraId="4095A5B8" w14:textId="1B0902F3" w:rsidR="00A61AC4" w:rsidRDefault="7C1B5527" w:rsidP="00FC219C">
      <w:pPr>
        <w:pStyle w:val="Heading1"/>
        <w:rPr>
          <w:szCs w:val="24"/>
        </w:rPr>
      </w:pPr>
      <w:r>
        <w:t>PROJECT SCHEDULE</w:t>
      </w:r>
    </w:p>
    <w:p w14:paraId="32C1DE9E" w14:textId="3774EEA9" w:rsidR="0045493E" w:rsidRDefault="00B43107" w:rsidP="00B32CD6">
      <w:r>
        <w:t>Instructions:</w:t>
      </w:r>
    </w:p>
    <w:p w14:paraId="7F7A1C7D" w14:textId="7DA2C580" w:rsidR="00B43107" w:rsidRDefault="00B43107" w:rsidP="00B43107">
      <w:pPr>
        <w:pStyle w:val="ListParagraph"/>
        <w:numPr>
          <w:ilvl w:val="0"/>
          <w:numId w:val="54"/>
        </w:numPr>
        <w:spacing w:after="240"/>
        <w:ind w:left="720"/>
      </w:pPr>
      <w:r>
        <w:t xml:space="preserve">Insert the estimated Agreement term where indicated below in blue. </w:t>
      </w:r>
      <w:r w:rsidR="439D9E6E">
        <w:t>I</w:t>
      </w:r>
      <w:r>
        <w:t>f the Scope of Work is being prepared for a solicitation, please follow any guidelines regarding start and end dates.</w:t>
      </w:r>
    </w:p>
    <w:p w14:paraId="0AA3EB36" w14:textId="1FAB1BEE" w:rsidR="00B43107" w:rsidRDefault="00B43107" w:rsidP="00B43107">
      <w:pPr>
        <w:pStyle w:val="ListParagraph"/>
        <w:numPr>
          <w:ilvl w:val="0"/>
          <w:numId w:val="54"/>
        </w:numPr>
        <w:spacing w:after="240"/>
        <w:ind w:left="720"/>
      </w:pPr>
      <w:r>
        <w:t>Insert technical task, subtask, and product names in the “Task/Subtask Name” and “Product(s)” columns, where indicated in blue. These names must match the names in Part IV of the Scope of Work (Technical Tasks).</w:t>
      </w:r>
      <w:r w:rsidR="00F917CA">
        <w:t xml:space="preserve"> </w:t>
      </w:r>
      <w:r>
        <w:t>If a draft and final version are required, insert “Draft” and “Final” before the product name and place the draft and final product names on separate rows in the “Products” column.</w:t>
      </w:r>
    </w:p>
    <w:p w14:paraId="4D833D93" w14:textId="77777777" w:rsidR="00B43107" w:rsidRDefault="00B43107" w:rsidP="00B43107">
      <w:pPr>
        <w:pStyle w:val="ListParagraph"/>
        <w:numPr>
          <w:ilvl w:val="0"/>
          <w:numId w:val="54"/>
        </w:numPr>
        <w:spacing w:after="240"/>
        <w:ind w:left="720"/>
      </w:pPr>
      <w:r>
        <w:t xml:space="preserve">Insert product due dates in the “Due Date” column, where indicated in blue. Dates must fall within the agreement term and may not fall on weekends. </w:t>
      </w:r>
    </w:p>
    <w:p w14:paraId="3EDE0AC4" w14:textId="77777777" w:rsidR="00B43107" w:rsidRDefault="00B43107" w:rsidP="00B43107">
      <w:pPr>
        <w:pStyle w:val="ListParagraph"/>
        <w:numPr>
          <w:ilvl w:val="0"/>
          <w:numId w:val="54"/>
        </w:numPr>
        <w:spacing w:after="240"/>
        <w:ind w:left="720"/>
      </w:pPr>
      <w:r>
        <w:t>Due dates for all technical tasks other than the “TBD” tasks must precede the last 5 months of the agreement unless otherwise specified by the CAM, prior to finalization of the agreement.</w:t>
      </w:r>
    </w:p>
    <w:p w14:paraId="04D4AAAE" w14:textId="06D6AC3E" w:rsidR="00B43107" w:rsidRDefault="00B43107" w:rsidP="0094638B">
      <w:pPr>
        <w:pStyle w:val="ListParagraph"/>
        <w:numPr>
          <w:ilvl w:val="0"/>
          <w:numId w:val="54"/>
        </w:numPr>
        <w:spacing w:after="240"/>
        <w:ind w:left="720"/>
      </w:pPr>
      <w:r>
        <w:lastRenderedPageBreak/>
        <w:t>The CAM will insert all information in green prior to execution of the agreement, including: (1) the agreement number; (2) meeting dates; and due dates for Task 1.</w:t>
      </w:r>
    </w:p>
    <w:p w14:paraId="3ECCED3C" w14:textId="5073568F" w:rsidR="0045493E" w:rsidRDefault="0045493E" w:rsidP="00FC219C">
      <w:r w:rsidRPr="00FC219C">
        <w:rPr>
          <w:b/>
          <w:bCs/>
        </w:rPr>
        <w:t>Agreement Term:</w:t>
      </w:r>
      <w:r>
        <w:t xml:space="preserve"> </w:t>
      </w:r>
      <w:r w:rsidR="003B6852" w:rsidRPr="00FC219C">
        <w:rPr>
          <w:color w:val="0070C0"/>
        </w:rPr>
        <w:t xml:space="preserve">[M-D-YYY] </w:t>
      </w:r>
      <w:r w:rsidR="003B6852">
        <w:t xml:space="preserve">to </w:t>
      </w:r>
      <w:r w:rsidR="003B6852" w:rsidRPr="00FC219C">
        <w:rPr>
          <w:color w:val="0070C0"/>
        </w:rPr>
        <w:t>[M-D-YYY]</w:t>
      </w:r>
    </w:p>
    <w:p w14:paraId="7000D399" w14:textId="347DE0C5" w:rsidR="00286F80" w:rsidRPr="00FC219C" w:rsidRDefault="00286F80" w:rsidP="00FC219C">
      <w:pPr>
        <w:pStyle w:val="Heading2"/>
      </w:pPr>
      <w:r>
        <w:t xml:space="preserve">Administration Tasks </w:t>
      </w:r>
    </w:p>
    <w:tbl>
      <w:tblPr>
        <w:tblW w:w="5000" w:type="pct"/>
        <w:tblLook w:val="04A0" w:firstRow="1" w:lastRow="0" w:firstColumn="1" w:lastColumn="0" w:noHBand="0" w:noVBand="1"/>
      </w:tblPr>
      <w:tblGrid>
        <w:gridCol w:w="1288"/>
        <w:gridCol w:w="2063"/>
        <w:gridCol w:w="3119"/>
        <w:gridCol w:w="3872"/>
        <w:gridCol w:w="2598"/>
      </w:tblGrid>
      <w:tr w:rsidR="00E16EE9" w:rsidRPr="00E16EE9" w14:paraId="1AE3E2C9" w14:textId="77777777" w:rsidTr="0C1715A4">
        <w:trPr>
          <w:trHeight w:val="855"/>
          <w:tblHeader/>
        </w:trPr>
        <w:tc>
          <w:tcPr>
            <w:tcW w:w="498" w:type="pct"/>
            <w:tcBorders>
              <w:top w:val="single" w:sz="8" w:space="0" w:color="auto"/>
              <w:left w:val="single" w:sz="8" w:space="0" w:color="auto"/>
              <w:bottom w:val="single" w:sz="4" w:space="0" w:color="auto"/>
              <w:right w:val="single" w:sz="8" w:space="0" w:color="auto"/>
            </w:tcBorders>
            <w:shd w:val="clear" w:color="auto" w:fill="B4C6E7" w:themeFill="accent5" w:themeFillTint="66"/>
            <w:vAlign w:val="center"/>
            <w:hideMark/>
          </w:tcPr>
          <w:p w14:paraId="02A13DAC" w14:textId="77777777" w:rsidR="00E16EE9" w:rsidRPr="00E16EE9" w:rsidRDefault="00E16EE9" w:rsidP="00B32CD6">
            <w:pPr>
              <w:rPr>
                <w:rFonts w:eastAsia="Times New Roman" w:cs="Arial"/>
                <w:b/>
                <w:bCs/>
                <w:color w:val="000000"/>
              </w:rPr>
            </w:pPr>
            <w:bookmarkStart w:id="0" w:name="RANGE!A18"/>
            <w:r w:rsidRPr="00E16EE9">
              <w:rPr>
                <w:rFonts w:eastAsia="Times New Roman" w:cs="Arial"/>
                <w:b/>
                <w:bCs/>
                <w:color w:val="000000"/>
              </w:rPr>
              <w:t>Task/ Subtask #</w:t>
            </w:r>
            <w:bookmarkEnd w:id="0"/>
          </w:p>
        </w:tc>
        <w:tc>
          <w:tcPr>
            <w:tcW w:w="797" w:type="pct"/>
            <w:tcBorders>
              <w:top w:val="single" w:sz="8" w:space="0" w:color="auto"/>
              <w:left w:val="nil"/>
              <w:bottom w:val="single" w:sz="4" w:space="0" w:color="auto"/>
              <w:right w:val="single" w:sz="8" w:space="0" w:color="auto"/>
            </w:tcBorders>
            <w:shd w:val="clear" w:color="auto" w:fill="B4C6E7" w:themeFill="accent5" w:themeFillTint="66"/>
            <w:vAlign w:val="center"/>
            <w:hideMark/>
          </w:tcPr>
          <w:p w14:paraId="7EC7AD12" w14:textId="77777777" w:rsidR="00E16EE9" w:rsidRPr="00E16EE9" w:rsidRDefault="00E16EE9" w:rsidP="00B32CD6">
            <w:pPr>
              <w:rPr>
                <w:rFonts w:eastAsia="Times New Roman" w:cs="Arial"/>
                <w:b/>
                <w:bCs/>
                <w:color w:val="000000"/>
              </w:rPr>
            </w:pPr>
            <w:r w:rsidRPr="00E16EE9">
              <w:rPr>
                <w:rFonts w:eastAsia="Times New Roman" w:cs="Arial"/>
                <w:b/>
                <w:bCs/>
                <w:color w:val="000000"/>
              </w:rPr>
              <w:t>Task/Subtask Name</w:t>
            </w:r>
          </w:p>
        </w:tc>
        <w:tc>
          <w:tcPr>
            <w:tcW w:w="1205" w:type="pct"/>
            <w:tcBorders>
              <w:top w:val="single" w:sz="8" w:space="0" w:color="auto"/>
              <w:left w:val="nil"/>
              <w:bottom w:val="single" w:sz="4" w:space="0" w:color="auto"/>
              <w:right w:val="single" w:sz="8" w:space="0" w:color="auto"/>
            </w:tcBorders>
            <w:shd w:val="clear" w:color="auto" w:fill="B4C6E7" w:themeFill="accent5" w:themeFillTint="66"/>
            <w:vAlign w:val="center"/>
            <w:hideMark/>
          </w:tcPr>
          <w:p w14:paraId="4D479795" w14:textId="77777777" w:rsidR="00E16EE9" w:rsidRPr="00E16EE9" w:rsidRDefault="00E16EE9" w:rsidP="00B32CD6">
            <w:pPr>
              <w:rPr>
                <w:rFonts w:eastAsia="Times New Roman" w:cs="Arial"/>
                <w:b/>
                <w:bCs/>
                <w:color w:val="000000"/>
              </w:rPr>
            </w:pPr>
            <w:r w:rsidRPr="00E16EE9">
              <w:rPr>
                <w:rFonts w:eastAsia="Times New Roman" w:cs="Arial"/>
                <w:b/>
                <w:bCs/>
                <w:color w:val="000000"/>
              </w:rPr>
              <w:t>Meeting Name</w:t>
            </w:r>
          </w:p>
        </w:tc>
        <w:tc>
          <w:tcPr>
            <w:tcW w:w="1496" w:type="pct"/>
            <w:tcBorders>
              <w:top w:val="single" w:sz="8" w:space="0" w:color="auto"/>
              <w:left w:val="nil"/>
              <w:bottom w:val="single" w:sz="4" w:space="0" w:color="auto"/>
              <w:right w:val="single" w:sz="8" w:space="0" w:color="auto"/>
            </w:tcBorders>
            <w:shd w:val="clear" w:color="auto" w:fill="B4C6E7" w:themeFill="accent5" w:themeFillTint="66"/>
            <w:vAlign w:val="center"/>
            <w:hideMark/>
          </w:tcPr>
          <w:p w14:paraId="4E8F0C44" w14:textId="77777777" w:rsidR="00E16EE9" w:rsidRPr="00E16EE9" w:rsidRDefault="00E16EE9" w:rsidP="00B32CD6">
            <w:pPr>
              <w:rPr>
                <w:rFonts w:eastAsia="Times New Roman" w:cs="Arial"/>
                <w:b/>
                <w:bCs/>
                <w:color w:val="000000"/>
              </w:rPr>
            </w:pPr>
            <w:r w:rsidRPr="00E16EE9">
              <w:rPr>
                <w:rFonts w:eastAsia="Times New Roman" w:cs="Arial"/>
                <w:b/>
                <w:bCs/>
                <w:color w:val="000000"/>
              </w:rPr>
              <w:t>Product(s)</w:t>
            </w:r>
          </w:p>
        </w:tc>
        <w:tc>
          <w:tcPr>
            <w:tcW w:w="1004" w:type="pct"/>
            <w:tcBorders>
              <w:top w:val="single" w:sz="8" w:space="0" w:color="auto"/>
              <w:left w:val="nil"/>
              <w:bottom w:val="single" w:sz="4" w:space="0" w:color="auto"/>
              <w:right w:val="single" w:sz="8" w:space="0" w:color="auto"/>
            </w:tcBorders>
            <w:shd w:val="clear" w:color="auto" w:fill="B4C6E7" w:themeFill="accent5" w:themeFillTint="66"/>
            <w:vAlign w:val="center"/>
            <w:hideMark/>
          </w:tcPr>
          <w:p w14:paraId="60D65E13" w14:textId="77777777" w:rsidR="00E16EE9" w:rsidRPr="00E16EE9" w:rsidRDefault="00E16EE9" w:rsidP="00B32CD6">
            <w:pPr>
              <w:rPr>
                <w:rFonts w:eastAsia="Times New Roman" w:cs="Arial"/>
                <w:b/>
                <w:bCs/>
                <w:color w:val="000000"/>
              </w:rPr>
            </w:pPr>
            <w:r w:rsidRPr="00E16EE9">
              <w:rPr>
                <w:rFonts w:eastAsia="Times New Roman" w:cs="Arial"/>
                <w:b/>
                <w:bCs/>
                <w:color w:val="000000"/>
              </w:rPr>
              <w:t>Due Date</w:t>
            </w:r>
          </w:p>
        </w:tc>
      </w:tr>
      <w:tr w:rsidR="00065B84" w:rsidRPr="00E16EE9" w14:paraId="2E96CE30" w14:textId="77777777" w:rsidTr="0C1715A4">
        <w:trPr>
          <w:trHeight w:val="315"/>
        </w:trPr>
        <w:tc>
          <w:tcPr>
            <w:tcW w:w="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FF15E"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1</w:t>
            </w:r>
          </w:p>
        </w:tc>
        <w:tc>
          <w:tcPr>
            <w:tcW w:w="797" w:type="pct"/>
            <w:tcBorders>
              <w:top w:val="single" w:sz="4" w:space="0" w:color="auto"/>
              <w:left w:val="single" w:sz="4" w:space="0" w:color="auto"/>
              <w:bottom w:val="single" w:sz="4" w:space="0" w:color="auto"/>
            </w:tcBorders>
            <w:shd w:val="clear" w:color="auto" w:fill="D9D9D9" w:themeFill="background1" w:themeFillShade="D9"/>
            <w:hideMark/>
          </w:tcPr>
          <w:p w14:paraId="4E5B6D67"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Administration Tasks</w:t>
            </w:r>
          </w:p>
        </w:tc>
        <w:tc>
          <w:tcPr>
            <w:tcW w:w="1205" w:type="pct"/>
            <w:tcBorders>
              <w:top w:val="single" w:sz="4" w:space="0" w:color="auto"/>
              <w:bottom w:val="single" w:sz="4" w:space="0" w:color="auto"/>
            </w:tcBorders>
            <w:shd w:val="clear" w:color="auto" w:fill="D9D9D9" w:themeFill="background1" w:themeFillShade="D9"/>
            <w:hideMark/>
          </w:tcPr>
          <w:p w14:paraId="2480E27C"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 </w:t>
            </w:r>
          </w:p>
        </w:tc>
        <w:tc>
          <w:tcPr>
            <w:tcW w:w="1496" w:type="pct"/>
            <w:tcBorders>
              <w:top w:val="single" w:sz="4" w:space="0" w:color="auto"/>
              <w:bottom w:val="single" w:sz="4" w:space="0" w:color="auto"/>
            </w:tcBorders>
            <w:shd w:val="clear" w:color="auto" w:fill="D9D9D9" w:themeFill="background1" w:themeFillShade="D9"/>
            <w:hideMark/>
          </w:tcPr>
          <w:p w14:paraId="7F7D6F42"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1004" w:type="pct"/>
            <w:tcBorders>
              <w:top w:val="single" w:sz="4" w:space="0" w:color="auto"/>
              <w:bottom w:val="single" w:sz="4" w:space="0" w:color="auto"/>
              <w:right w:val="single" w:sz="4" w:space="0" w:color="auto"/>
            </w:tcBorders>
            <w:shd w:val="clear" w:color="auto" w:fill="D9D9D9" w:themeFill="background1" w:themeFillShade="D9"/>
            <w:hideMark/>
          </w:tcPr>
          <w:p w14:paraId="0A222A5F"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r>
      <w:tr w:rsidR="00065B84" w:rsidRPr="00E16EE9" w14:paraId="7116E2A3" w14:textId="77777777" w:rsidTr="0C1715A4">
        <w:trPr>
          <w:trHeight w:val="330"/>
        </w:trPr>
        <w:tc>
          <w:tcPr>
            <w:tcW w:w="498" w:type="pct"/>
            <w:tcBorders>
              <w:top w:val="single" w:sz="4" w:space="0" w:color="auto"/>
              <w:left w:val="single" w:sz="4" w:space="0" w:color="auto"/>
              <w:bottom w:val="nil"/>
              <w:right w:val="single" w:sz="4" w:space="0" w:color="auto"/>
            </w:tcBorders>
            <w:shd w:val="clear" w:color="auto" w:fill="auto"/>
            <w:hideMark/>
          </w:tcPr>
          <w:p w14:paraId="2DAFA04C" w14:textId="1BF9C6B2" w:rsidR="00E16EE9" w:rsidRPr="00E16EE9" w:rsidRDefault="00E16EE9" w:rsidP="00B32CD6">
            <w:pPr>
              <w:rPr>
                <w:rFonts w:eastAsia="Times New Roman" w:cs="Arial"/>
                <w:color w:val="000000"/>
                <w:szCs w:val="24"/>
              </w:rPr>
            </w:pPr>
            <w:r w:rsidRPr="00E16EE9">
              <w:rPr>
                <w:rFonts w:eastAsia="Times New Roman" w:cs="Arial"/>
                <w:color w:val="000000"/>
                <w:szCs w:val="24"/>
              </w:rPr>
              <w:t>1.</w:t>
            </w:r>
            <w:r w:rsidR="001140C4">
              <w:rPr>
                <w:rFonts w:eastAsia="Times New Roman" w:cs="Arial"/>
                <w:color w:val="000000"/>
                <w:szCs w:val="24"/>
              </w:rPr>
              <w:t>1</w:t>
            </w:r>
          </w:p>
        </w:tc>
        <w:tc>
          <w:tcPr>
            <w:tcW w:w="797" w:type="pct"/>
            <w:tcBorders>
              <w:top w:val="single" w:sz="4" w:space="0" w:color="auto"/>
              <w:left w:val="nil"/>
              <w:bottom w:val="nil"/>
              <w:right w:val="single" w:sz="4" w:space="0" w:color="auto"/>
            </w:tcBorders>
            <w:shd w:val="clear" w:color="auto" w:fill="auto"/>
            <w:hideMark/>
          </w:tcPr>
          <w:p w14:paraId="45A5521E"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Kick-off Meeting</w:t>
            </w:r>
          </w:p>
        </w:tc>
        <w:tc>
          <w:tcPr>
            <w:tcW w:w="1205" w:type="pct"/>
            <w:tcBorders>
              <w:top w:val="single" w:sz="4" w:space="0" w:color="auto"/>
              <w:left w:val="single" w:sz="4" w:space="0" w:color="auto"/>
              <w:right w:val="single" w:sz="4" w:space="0" w:color="auto"/>
            </w:tcBorders>
            <w:shd w:val="clear" w:color="auto" w:fill="auto"/>
            <w:hideMark/>
          </w:tcPr>
          <w:p w14:paraId="724C1207"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Kick-off Meeting</w:t>
            </w:r>
          </w:p>
        </w:tc>
        <w:tc>
          <w:tcPr>
            <w:tcW w:w="14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5C7B2B"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 </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1EB9" w14:textId="77777777" w:rsidR="00E16EE9" w:rsidRPr="00E16EE9" w:rsidRDefault="00E16EE9" w:rsidP="00B32CD6">
            <w:pPr>
              <w:rPr>
                <w:rFonts w:eastAsia="Times New Roman" w:cs="Arial"/>
                <w:color w:val="00B050"/>
                <w:szCs w:val="24"/>
              </w:rPr>
            </w:pPr>
            <w:r w:rsidRPr="00E16EE9">
              <w:rPr>
                <w:rFonts w:eastAsia="Times New Roman" w:cs="Arial"/>
                <w:color w:val="00B050"/>
                <w:szCs w:val="24"/>
              </w:rPr>
              <w:t>[CAM to insert date]</w:t>
            </w:r>
          </w:p>
        </w:tc>
      </w:tr>
      <w:tr w:rsidR="00892B59" w:rsidRPr="00E16EE9" w14:paraId="45D44CB5" w14:textId="77777777" w:rsidTr="0C1715A4">
        <w:trPr>
          <w:trHeight w:val="600"/>
        </w:trPr>
        <w:tc>
          <w:tcPr>
            <w:tcW w:w="498" w:type="pct"/>
            <w:tcBorders>
              <w:top w:val="nil"/>
              <w:left w:val="single" w:sz="4" w:space="0" w:color="auto"/>
              <w:bottom w:val="nil"/>
              <w:right w:val="nil"/>
            </w:tcBorders>
            <w:shd w:val="clear" w:color="auto" w:fill="auto"/>
            <w:hideMark/>
          </w:tcPr>
          <w:p w14:paraId="7BC0FBB4"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797" w:type="pct"/>
            <w:tcBorders>
              <w:top w:val="nil"/>
              <w:left w:val="single" w:sz="4" w:space="0" w:color="auto"/>
              <w:bottom w:val="nil"/>
              <w:right w:val="single" w:sz="4" w:space="0" w:color="auto"/>
            </w:tcBorders>
            <w:shd w:val="clear" w:color="auto" w:fill="auto"/>
            <w:noWrap/>
            <w:vAlign w:val="bottom"/>
            <w:hideMark/>
          </w:tcPr>
          <w:p w14:paraId="35852C31"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1205" w:type="pct"/>
            <w:tcBorders>
              <w:left w:val="nil"/>
              <w:bottom w:val="nil"/>
              <w:right w:val="single" w:sz="4" w:space="0" w:color="auto"/>
            </w:tcBorders>
            <w:shd w:val="clear" w:color="auto" w:fill="auto"/>
            <w:hideMark/>
          </w:tcPr>
          <w:p w14:paraId="50FD1AC2"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 </w:t>
            </w:r>
          </w:p>
        </w:tc>
        <w:tc>
          <w:tcPr>
            <w:tcW w:w="1496" w:type="pct"/>
            <w:tcBorders>
              <w:top w:val="single" w:sz="4" w:space="0" w:color="auto"/>
              <w:left w:val="nil"/>
              <w:bottom w:val="single" w:sz="4" w:space="0" w:color="auto"/>
              <w:right w:val="single" w:sz="4" w:space="0" w:color="auto"/>
            </w:tcBorders>
            <w:shd w:val="clear" w:color="auto" w:fill="auto"/>
            <w:vAlign w:val="center"/>
            <w:hideMark/>
          </w:tcPr>
          <w:p w14:paraId="18F85ED8"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 xml:space="preserve">Updated Project Schedule </w:t>
            </w:r>
            <w:r w:rsidRPr="00E16EE9">
              <w:rPr>
                <w:rFonts w:eastAsia="Times New Roman" w:cs="Arial"/>
                <w:i/>
                <w:iCs/>
                <w:color w:val="000000"/>
                <w:szCs w:val="24"/>
              </w:rPr>
              <w:t>(if applicable)</w:t>
            </w:r>
          </w:p>
        </w:tc>
        <w:tc>
          <w:tcPr>
            <w:tcW w:w="1004" w:type="pct"/>
            <w:tcBorders>
              <w:top w:val="single" w:sz="4" w:space="0" w:color="auto"/>
              <w:left w:val="nil"/>
              <w:bottom w:val="nil"/>
              <w:right w:val="single" w:sz="4" w:space="0" w:color="auto"/>
            </w:tcBorders>
            <w:shd w:val="clear" w:color="auto" w:fill="auto"/>
            <w:vAlign w:val="center"/>
            <w:hideMark/>
          </w:tcPr>
          <w:p w14:paraId="0B5B3A32"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 xml:space="preserve">5 days after determination of the need to update the documents </w:t>
            </w:r>
          </w:p>
        </w:tc>
      </w:tr>
      <w:tr w:rsidR="00FC219C" w:rsidRPr="00E16EE9" w14:paraId="7C1E565A" w14:textId="77777777" w:rsidTr="0C1715A4">
        <w:trPr>
          <w:trHeight w:val="300"/>
        </w:trPr>
        <w:tc>
          <w:tcPr>
            <w:tcW w:w="498" w:type="pct"/>
            <w:tcBorders>
              <w:top w:val="nil"/>
              <w:left w:val="single" w:sz="4" w:space="0" w:color="auto"/>
              <w:bottom w:val="nil"/>
              <w:right w:val="nil"/>
            </w:tcBorders>
            <w:shd w:val="clear" w:color="auto" w:fill="auto"/>
            <w:hideMark/>
          </w:tcPr>
          <w:p w14:paraId="7C8F8C99"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797" w:type="pct"/>
            <w:tcBorders>
              <w:top w:val="nil"/>
              <w:left w:val="single" w:sz="4" w:space="0" w:color="auto"/>
              <w:bottom w:val="nil"/>
              <w:right w:val="single" w:sz="4" w:space="0" w:color="auto"/>
            </w:tcBorders>
            <w:shd w:val="clear" w:color="auto" w:fill="auto"/>
            <w:noWrap/>
            <w:vAlign w:val="bottom"/>
            <w:hideMark/>
          </w:tcPr>
          <w:p w14:paraId="2A11C969"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1205" w:type="pct"/>
            <w:tcBorders>
              <w:top w:val="nil"/>
              <w:left w:val="nil"/>
              <w:bottom w:val="nil"/>
              <w:right w:val="single" w:sz="4" w:space="0" w:color="auto"/>
            </w:tcBorders>
            <w:shd w:val="clear" w:color="auto" w:fill="auto"/>
            <w:hideMark/>
          </w:tcPr>
          <w:p w14:paraId="0768967E"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 </w:t>
            </w:r>
          </w:p>
        </w:tc>
        <w:tc>
          <w:tcPr>
            <w:tcW w:w="1496" w:type="pct"/>
            <w:tcBorders>
              <w:top w:val="nil"/>
              <w:left w:val="nil"/>
              <w:bottom w:val="single" w:sz="4" w:space="0" w:color="auto"/>
              <w:right w:val="nil"/>
            </w:tcBorders>
            <w:shd w:val="clear" w:color="auto" w:fill="D9D9D9" w:themeFill="background1" w:themeFillShade="D9"/>
            <w:hideMark/>
          </w:tcPr>
          <w:p w14:paraId="52620EFA"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CAM Product</w:t>
            </w:r>
          </w:p>
        </w:tc>
        <w:tc>
          <w:tcPr>
            <w:tcW w:w="1004" w:type="pct"/>
            <w:tcBorders>
              <w:top w:val="single" w:sz="4" w:space="0" w:color="auto"/>
              <w:left w:val="nil"/>
              <w:bottom w:val="single" w:sz="4" w:space="0" w:color="auto"/>
              <w:right w:val="single" w:sz="4" w:space="0" w:color="auto"/>
            </w:tcBorders>
            <w:shd w:val="clear" w:color="auto" w:fill="D9D9D9" w:themeFill="background1" w:themeFillShade="D9"/>
            <w:hideMark/>
          </w:tcPr>
          <w:p w14:paraId="16E5774C"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 </w:t>
            </w:r>
          </w:p>
        </w:tc>
      </w:tr>
      <w:tr w:rsidR="00892B59" w:rsidRPr="00E16EE9" w14:paraId="09288C92" w14:textId="77777777" w:rsidTr="0C1715A4">
        <w:trPr>
          <w:trHeight w:val="600"/>
        </w:trPr>
        <w:tc>
          <w:tcPr>
            <w:tcW w:w="498" w:type="pct"/>
            <w:tcBorders>
              <w:top w:val="nil"/>
              <w:left w:val="single" w:sz="4" w:space="0" w:color="auto"/>
              <w:bottom w:val="single" w:sz="4" w:space="0" w:color="auto"/>
              <w:right w:val="nil"/>
            </w:tcBorders>
            <w:shd w:val="clear" w:color="auto" w:fill="auto"/>
            <w:hideMark/>
          </w:tcPr>
          <w:p w14:paraId="32E3C04B"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797" w:type="pct"/>
            <w:tcBorders>
              <w:top w:val="nil"/>
              <w:left w:val="single" w:sz="4" w:space="0" w:color="auto"/>
              <w:bottom w:val="single" w:sz="4" w:space="0" w:color="auto"/>
              <w:right w:val="single" w:sz="4" w:space="0" w:color="auto"/>
            </w:tcBorders>
            <w:shd w:val="clear" w:color="auto" w:fill="auto"/>
            <w:noWrap/>
            <w:vAlign w:val="bottom"/>
            <w:hideMark/>
          </w:tcPr>
          <w:p w14:paraId="6654D1FD"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1205" w:type="pct"/>
            <w:tcBorders>
              <w:top w:val="nil"/>
              <w:left w:val="nil"/>
              <w:bottom w:val="single" w:sz="4" w:space="0" w:color="auto"/>
              <w:right w:val="single" w:sz="4" w:space="0" w:color="auto"/>
            </w:tcBorders>
            <w:shd w:val="clear" w:color="auto" w:fill="auto"/>
            <w:hideMark/>
          </w:tcPr>
          <w:p w14:paraId="5F08C175"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 </w:t>
            </w:r>
          </w:p>
        </w:tc>
        <w:tc>
          <w:tcPr>
            <w:tcW w:w="1496" w:type="pct"/>
            <w:tcBorders>
              <w:top w:val="nil"/>
              <w:left w:val="nil"/>
              <w:bottom w:val="nil"/>
              <w:right w:val="single" w:sz="4" w:space="0" w:color="auto"/>
            </w:tcBorders>
            <w:shd w:val="clear" w:color="auto" w:fill="auto"/>
            <w:vAlign w:val="center"/>
            <w:hideMark/>
          </w:tcPr>
          <w:p w14:paraId="6DF28A94"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Kick-off Meeting Agenda</w:t>
            </w:r>
          </w:p>
        </w:tc>
        <w:tc>
          <w:tcPr>
            <w:tcW w:w="1004" w:type="pct"/>
            <w:tcBorders>
              <w:top w:val="nil"/>
              <w:left w:val="nil"/>
              <w:bottom w:val="nil"/>
              <w:right w:val="single" w:sz="4" w:space="0" w:color="auto"/>
            </w:tcBorders>
            <w:shd w:val="clear" w:color="auto" w:fill="auto"/>
            <w:vAlign w:val="center"/>
            <w:hideMark/>
          </w:tcPr>
          <w:p w14:paraId="0CBB513F"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7 days prior to the kick-off meeting</w:t>
            </w:r>
          </w:p>
        </w:tc>
      </w:tr>
      <w:tr w:rsidR="00892B59" w:rsidRPr="00E16EE9" w14:paraId="665210A5" w14:textId="77777777" w:rsidTr="0C1715A4">
        <w:trPr>
          <w:trHeight w:val="345"/>
        </w:trPr>
        <w:tc>
          <w:tcPr>
            <w:tcW w:w="498" w:type="pct"/>
            <w:tcBorders>
              <w:top w:val="nil"/>
              <w:left w:val="single" w:sz="4" w:space="0" w:color="auto"/>
              <w:bottom w:val="nil"/>
              <w:right w:val="single" w:sz="4" w:space="0" w:color="auto"/>
            </w:tcBorders>
            <w:shd w:val="clear" w:color="auto" w:fill="auto"/>
            <w:hideMark/>
          </w:tcPr>
          <w:p w14:paraId="73A576BB" w14:textId="1E2E866A" w:rsidR="00E16EE9" w:rsidRPr="00E16EE9" w:rsidRDefault="00E16EE9" w:rsidP="00B32CD6">
            <w:pPr>
              <w:rPr>
                <w:rFonts w:eastAsia="Times New Roman" w:cs="Arial"/>
                <w:color w:val="000000"/>
                <w:szCs w:val="24"/>
              </w:rPr>
            </w:pPr>
            <w:r w:rsidRPr="00E16EE9">
              <w:rPr>
                <w:rFonts w:eastAsia="Times New Roman" w:cs="Arial"/>
                <w:color w:val="000000"/>
                <w:szCs w:val="24"/>
              </w:rPr>
              <w:t>1.</w:t>
            </w:r>
            <w:r w:rsidR="001140C4">
              <w:rPr>
                <w:rFonts w:eastAsia="Times New Roman" w:cs="Arial"/>
                <w:color w:val="000000"/>
                <w:szCs w:val="24"/>
              </w:rPr>
              <w:t>2</w:t>
            </w:r>
          </w:p>
        </w:tc>
        <w:tc>
          <w:tcPr>
            <w:tcW w:w="797" w:type="pct"/>
            <w:tcBorders>
              <w:top w:val="nil"/>
              <w:left w:val="nil"/>
              <w:bottom w:val="nil"/>
              <w:right w:val="nil"/>
            </w:tcBorders>
            <w:shd w:val="clear" w:color="auto" w:fill="auto"/>
            <w:hideMark/>
          </w:tcPr>
          <w:p w14:paraId="2DC8DEE4"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CPR Meeting</w:t>
            </w:r>
          </w:p>
        </w:tc>
        <w:tc>
          <w:tcPr>
            <w:tcW w:w="1205" w:type="pct"/>
            <w:tcBorders>
              <w:top w:val="nil"/>
              <w:left w:val="single" w:sz="4" w:space="0" w:color="auto"/>
              <w:bottom w:val="single" w:sz="4" w:space="0" w:color="auto"/>
              <w:right w:val="nil"/>
            </w:tcBorders>
            <w:shd w:val="clear" w:color="auto" w:fill="D9D9D9" w:themeFill="background1" w:themeFillShade="D9"/>
            <w:hideMark/>
          </w:tcPr>
          <w:p w14:paraId="0E1BAD85" w14:textId="77777777" w:rsidR="00E16EE9" w:rsidRPr="00E16EE9" w:rsidRDefault="00E16EE9" w:rsidP="00B32CD6">
            <w:pPr>
              <w:rPr>
                <w:rFonts w:eastAsia="Times New Roman" w:cs="Arial"/>
                <w:szCs w:val="24"/>
              </w:rPr>
            </w:pPr>
            <w:r w:rsidRPr="00E16EE9">
              <w:rPr>
                <w:rFonts w:eastAsia="Times New Roman" w:cs="Arial"/>
                <w:szCs w:val="24"/>
              </w:rPr>
              <w:t>CPR Meeting #1</w:t>
            </w:r>
          </w:p>
        </w:tc>
        <w:tc>
          <w:tcPr>
            <w:tcW w:w="1496" w:type="pct"/>
            <w:tcBorders>
              <w:top w:val="single" w:sz="4" w:space="0" w:color="auto"/>
              <w:left w:val="nil"/>
              <w:bottom w:val="single" w:sz="4" w:space="0" w:color="auto"/>
              <w:right w:val="single" w:sz="4" w:space="0" w:color="auto"/>
            </w:tcBorders>
            <w:shd w:val="clear" w:color="auto" w:fill="D9D9D9" w:themeFill="background1" w:themeFillShade="D9"/>
            <w:hideMark/>
          </w:tcPr>
          <w:p w14:paraId="56DC6EE1" w14:textId="77777777" w:rsidR="00E16EE9" w:rsidRPr="00E16EE9" w:rsidRDefault="00E16EE9" w:rsidP="00B32CD6">
            <w:pPr>
              <w:rPr>
                <w:rFonts w:eastAsia="Times New Roman" w:cs="Arial"/>
                <w:szCs w:val="24"/>
              </w:rPr>
            </w:pPr>
            <w:r w:rsidRPr="00E16EE9">
              <w:rPr>
                <w:rFonts w:eastAsia="Times New Roman" w:cs="Arial"/>
                <w:szCs w:val="24"/>
              </w:rPr>
              <w:t> </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619683FB" w14:textId="77777777" w:rsidR="00E16EE9" w:rsidRPr="00E16EE9" w:rsidRDefault="00E16EE9" w:rsidP="00B32CD6">
            <w:pPr>
              <w:rPr>
                <w:rFonts w:eastAsia="Times New Roman" w:cs="Arial"/>
                <w:color w:val="28BE4C"/>
                <w:szCs w:val="24"/>
              </w:rPr>
            </w:pPr>
            <w:r w:rsidRPr="00E16EE9">
              <w:rPr>
                <w:rFonts w:eastAsia="Times New Roman" w:cs="Arial"/>
                <w:color w:val="28BE4C"/>
                <w:szCs w:val="24"/>
              </w:rPr>
              <w:t>[CAM to insert date]</w:t>
            </w:r>
          </w:p>
        </w:tc>
      </w:tr>
      <w:tr w:rsidR="00892B59" w:rsidRPr="00E16EE9" w14:paraId="726747B8" w14:textId="77777777" w:rsidTr="0C1715A4">
        <w:trPr>
          <w:trHeight w:val="315"/>
        </w:trPr>
        <w:tc>
          <w:tcPr>
            <w:tcW w:w="498" w:type="pct"/>
            <w:tcBorders>
              <w:top w:val="nil"/>
              <w:left w:val="single" w:sz="4" w:space="0" w:color="auto"/>
              <w:bottom w:val="nil"/>
              <w:right w:val="single" w:sz="4" w:space="0" w:color="auto"/>
            </w:tcBorders>
            <w:shd w:val="clear" w:color="auto" w:fill="auto"/>
            <w:hideMark/>
          </w:tcPr>
          <w:p w14:paraId="75556952"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797" w:type="pct"/>
            <w:tcBorders>
              <w:top w:val="nil"/>
              <w:left w:val="nil"/>
              <w:bottom w:val="nil"/>
              <w:right w:val="nil"/>
            </w:tcBorders>
            <w:shd w:val="clear" w:color="auto" w:fill="auto"/>
            <w:hideMark/>
          </w:tcPr>
          <w:p w14:paraId="68B677C1"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2701" w:type="pct"/>
            <w:gridSpan w:val="2"/>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hideMark/>
          </w:tcPr>
          <w:p w14:paraId="3B1D28D1" w14:textId="77777777" w:rsidR="00E16EE9" w:rsidRPr="00E16EE9" w:rsidRDefault="00E16EE9" w:rsidP="00B32CD6">
            <w:pPr>
              <w:rPr>
                <w:rFonts w:eastAsia="Times New Roman" w:cs="Arial"/>
                <w:szCs w:val="24"/>
              </w:rPr>
            </w:pPr>
            <w:r w:rsidRPr="00E16EE9">
              <w:rPr>
                <w:rFonts w:eastAsia="Times New Roman" w:cs="Arial"/>
                <w:szCs w:val="24"/>
              </w:rPr>
              <w:t>CPR Meeting #2</w:t>
            </w:r>
            <w:r w:rsidRPr="00E16EE9">
              <w:rPr>
                <w:rFonts w:eastAsia="Times New Roman" w:cs="Arial"/>
                <w:i/>
                <w:iCs/>
                <w:szCs w:val="24"/>
              </w:rPr>
              <w:t xml:space="preserve"> </w:t>
            </w:r>
            <w:r w:rsidRPr="00E16EE9">
              <w:rPr>
                <w:rFonts w:eastAsia="Times New Roman" w:cs="Arial"/>
                <w:i/>
                <w:iCs/>
                <w:color w:val="339966"/>
                <w:szCs w:val="24"/>
              </w:rPr>
              <w:t>(to be deleted by the CAM if inapplicable)</w:t>
            </w:r>
          </w:p>
        </w:tc>
        <w:tc>
          <w:tcPr>
            <w:tcW w:w="1004" w:type="pct"/>
            <w:tcBorders>
              <w:top w:val="nil"/>
              <w:left w:val="nil"/>
              <w:bottom w:val="single" w:sz="4" w:space="0" w:color="auto"/>
              <w:right w:val="single" w:sz="4" w:space="0" w:color="auto"/>
            </w:tcBorders>
            <w:shd w:val="clear" w:color="auto" w:fill="auto"/>
            <w:vAlign w:val="center"/>
            <w:hideMark/>
          </w:tcPr>
          <w:p w14:paraId="68B39D82" w14:textId="03CB6BD5" w:rsidR="00E16EE9" w:rsidRPr="00E16EE9" w:rsidRDefault="00E16EE9" w:rsidP="00B32CD6">
            <w:pPr>
              <w:rPr>
                <w:rFonts w:eastAsia="Times New Roman" w:cs="Arial"/>
                <w:color w:val="28BE4C"/>
                <w:szCs w:val="24"/>
              </w:rPr>
            </w:pPr>
            <w:r w:rsidRPr="00E16EE9">
              <w:rPr>
                <w:rFonts w:eastAsia="Times New Roman" w:cs="Arial"/>
                <w:color w:val="28BE4C"/>
                <w:szCs w:val="24"/>
              </w:rPr>
              <w:t>[Same as above]</w:t>
            </w:r>
            <w:r w:rsidR="00F917CA">
              <w:rPr>
                <w:rFonts w:ascii="Times New Roman" w:eastAsia="Times New Roman" w:hAnsi="Times New Roman"/>
                <w:color w:val="339966"/>
                <w:szCs w:val="24"/>
              </w:rPr>
              <w:t xml:space="preserve"> </w:t>
            </w:r>
          </w:p>
        </w:tc>
      </w:tr>
      <w:tr w:rsidR="00892B59" w:rsidRPr="00E16EE9" w14:paraId="15FAAA32" w14:textId="77777777" w:rsidTr="0C1715A4">
        <w:trPr>
          <w:trHeight w:val="300"/>
        </w:trPr>
        <w:tc>
          <w:tcPr>
            <w:tcW w:w="498" w:type="pct"/>
            <w:tcBorders>
              <w:top w:val="nil"/>
              <w:left w:val="single" w:sz="4" w:space="0" w:color="auto"/>
              <w:bottom w:val="nil"/>
              <w:right w:val="single" w:sz="4" w:space="0" w:color="auto"/>
            </w:tcBorders>
            <w:shd w:val="clear" w:color="auto" w:fill="auto"/>
            <w:hideMark/>
          </w:tcPr>
          <w:p w14:paraId="3A2F8C3D"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797" w:type="pct"/>
            <w:tcBorders>
              <w:top w:val="nil"/>
              <w:left w:val="nil"/>
              <w:bottom w:val="nil"/>
              <w:right w:val="nil"/>
            </w:tcBorders>
            <w:shd w:val="clear" w:color="auto" w:fill="auto"/>
            <w:hideMark/>
          </w:tcPr>
          <w:p w14:paraId="4D23D235"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1205" w:type="pct"/>
            <w:tcBorders>
              <w:top w:val="nil"/>
              <w:left w:val="single" w:sz="4" w:space="0" w:color="auto"/>
              <w:bottom w:val="nil"/>
              <w:right w:val="single" w:sz="4" w:space="0" w:color="auto"/>
            </w:tcBorders>
            <w:shd w:val="clear" w:color="auto" w:fill="auto"/>
            <w:hideMark/>
          </w:tcPr>
          <w:p w14:paraId="7244111E" w14:textId="77777777" w:rsidR="00E16EE9" w:rsidRPr="00E16EE9" w:rsidRDefault="00E16EE9" w:rsidP="00B32CD6">
            <w:pPr>
              <w:rPr>
                <w:rFonts w:eastAsia="Times New Roman" w:cs="Arial"/>
                <w:color w:val="FF0000"/>
                <w:szCs w:val="24"/>
              </w:rPr>
            </w:pPr>
            <w:r w:rsidRPr="00E16EE9">
              <w:rPr>
                <w:rFonts w:eastAsia="Times New Roman" w:cs="Arial"/>
                <w:color w:val="FF0000"/>
                <w:szCs w:val="24"/>
              </w:rPr>
              <w:t> </w:t>
            </w:r>
          </w:p>
        </w:tc>
        <w:tc>
          <w:tcPr>
            <w:tcW w:w="1496" w:type="pct"/>
            <w:tcBorders>
              <w:top w:val="nil"/>
              <w:left w:val="nil"/>
              <w:bottom w:val="single" w:sz="4" w:space="0" w:color="auto"/>
              <w:right w:val="single" w:sz="4" w:space="0" w:color="auto"/>
            </w:tcBorders>
            <w:shd w:val="clear" w:color="auto" w:fill="auto"/>
            <w:vAlign w:val="center"/>
            <w:hideMark/>
          </w:tcPr>
          <w:p w14:paraId="3851B23F" w14:textId="7B2F3643" w:rsidR="00E16EE9" w:rsidRPr="00E16EE9" w:rsidRDefault="00E16EE9" w:rsidP="26D96C3A">
            <w:pPr>
              <w:rPr>
                <w:rFonts w:eastAsia="Times New Roman" w:cs="Arial"/>
                <w:color w:val="000000"/>
              </w:rPr>
            </w:pPr>
            <w:r w:rsidRPr="26D96C3A">
              <w:rPr>
                <w:rFonts w:eastAsia="Times New Roman" w:cs="Arial"/>
                <w:color w:val="000000" w:themeColor="text1"/>
              </w:rPr>
              <w:t>CPR Report</w:t>
            </w:r>
            <w:r w:rsidR="0D8F9E9A" w:rsidRPr="26D96C3A">
              <w:rPr>
                <w:rFonts w:eastAsia="Times New Roman" w:cs="Arial"/>
                <w:color w:val="000000" w:themeColor="text1"/>
              </w:rPr>
              <w:t xml:space="preserve"> (if applicable) </w:t>
            </w:r>
          </w:p>
        </w:tc>
        <w:tc>
          <w:tcPr>
            <w:tcW w:w="1004" w:type="pct"/>
            <w:tcBorders>
              <w:top w:val="nil"/>
              <w:left w:val="nil"/>
              <w:bottom w:val="nil"/>
              <w:right w:val="single" w:sz="4" w:space="0" w:color="auto"/>
            </w:tcBorders>
            <w:shd w:val="clear" w:color="auto" w:fill="FFFFFF" w:themeFill="background1"/>
            <w:vAlign w:val="center"/>
            <w:hideMark/>
          </w:tcPr>
          <w:p w14:paraId="312FE897" w14:textId="77777777" w:rsidR="00E16EE9" w:rsidRPr="00E16EE9" w:rsidRDefault="00E16EE9" w:rsidP="00B32CD6">
            <w:pPr>
              <w:rPr>
                <w:rFonts w:eastAsia="Times New Roman" w:cs="Arial"/>
                <w:szCs w:val="24"/>
              </w:rPr>
            </w:pPr>
            <w:r w:rsidRPr="00E16EE9">
              <w:rPr>
                <w:rFonts w:eastAsia="Times New Roman" w:cs="Arial"/>
                <w:szCs w:val="24"/>
              </w:rPr>
              <w:t>15 days prior to the CPR meeting</w:t>
            </w:r>
          </w:p>
        </w:tc>
      </w:tr>
      <w:tr w:rsidR="00892B59" w:rsidRPr="00E16EE9" w14:paraId="5679391F" w14:textId="77777777" w:rsidTr="0C1715A4">
        <w:trPr>
          <w:trHeight w:val="300"/>
        </w:trPr>
        <w:tc>
          <w:tcPr>
            <w:tcW w:w="498" w:type="pct"/>
            <w:tcBorders>
              <w:top w:val="nil"/>
              <w:left w:val="single" w:sz="4" w:space="0" w:color="auto"/>
              <w:bottom w:val="nil"/>
              <w:right w:val="single" w:sz="4" w:space="0" w:color="auto"/>
            </w:tcBorders>
            <w:shd w:val="clear" w:color="auto" w:fill="auto"/>
            <w:hideMark/>
          </w:tcPr>
          <w:p w14:paraId="4C6002A0"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797" w:type="pct"/>
            <w:tcBorders>
              <w:top w:val="nil"/>
              <w:left w:val="nil"/>
              <w:bottom w:val="nil"/>
              <w:right w:val="nil"/>
            </w:tcBorders>
            <w:shd w:val="clear" w:color="auto" w:fill="auto"/>
            <w:hideMark/>
          </w:tcPr>
          <w:p w14:paraId="1A519263"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1205" w:type="pct"/>
            <w:tcBorders>
              <w:top w:val="nil"/>
              <w:left w:val="single" w:sz="4" w:space="0" w:color="auto"/>
              <w:bottom w:val="nil"/>
              <w:right w:val="single" w:sz="4" w:space="0" w:color="auto"/>
            </w:tcBorders>
            <w:shd w:val="clear" w:color="auto" w:fill="auto"/>
            <w:hideMark/>
          </w:tcPr>
          <w:p w14:paraId="4669A6C6" w14:textId="77777777" w:rsidR="00E16EE9" w:rsidRPr="00E16EE9" w:rsidRDefault="00E16EE9" w:rsidP="00B32CD6">
            <w:pPr>
              <w:rPr>
                <w:rFonts w:eastAsia="Times New Roman" w:cs="Arial"/>
                <w:color w:val="FF0000"/>
                <w:szCs w:val="24"/>
              </w:rPr>
            </w:pPr>
            <w:r w:rsidRPr="00E16EE9">
              <w:rPr>
                <w:rFonts w:eastAsia="Times New Roman" w:cs="Arial"/>
                <w:color w:val="FF0000"/>
                <w:szCs w:val="24"/>
              </w:rPr>
              <w:t> </w:t>
            </w:r>
          </w:p>
        </w:tc>
        <w:tc>
          <w:tcPr>
            <w:tcW w:w="1496" w:type="pct"/>
            <w:tcBorders>
              <w:top w:val="nil"/>
              <w:left w:val="nil"/>
              <w:bottom w:val="single" w:sz="4" w:space="0" w:color="auto"/>
              <w:right w:val="single" w:sz="4" w:space="0" w:color="auto"/>
            </w:tcBorders>
            <w:shd w:val="clear" w:color="auto" w:fill="auto"/>
            <w:vAlign w:val="center"/>
            <w:hideMark/>
          </w:tcPr>
          <w:p w14:paraId="5E2FC65B" w14:textId="17955B4F" w:rsidR="00E16EE9" w:rsidRPr="00E16EE9" w:rsidRDefault="00E16EE9" w:rsidP="26D96C3A">
            <w:pPr>
              <w:rPr>
                <w:rFonts w:eastAsia="Times New Roman" w:cs="Arial"/>
                <w:color w:val="000000"/>
              </w:rPr>
            </w:pPr>
          </w:p>
        </w:tc>
        <w:tc>
          <w:tcPr>
            <w:tcW w:w="1004" w:type="pct"/>
            <w:tcBorders>
              <w:top w:val="single" w:sz="4" w:space="0" w:color="auto"/>
              <w:left w:val="nil"/>
              <w:bottom w:val="nil"/>
              <w:right w:val="single" w:sz="4" w:space="0" w:color="auto"/>
            </w:tcBorders>
            <w:shd w:val="clear" w:color="auto" w:fill="FFFFFF" w:themeFill="background1"/>
            <w:vAlign w:val="center"/>
            <w:hideMark/>
          </w:tcPr>
          <w:p w14:paraId="69D97563" w14:textId="57DCA816" w:rsidR="00E16EE9" w:rsidRPr="00E16EE9" w:rsidRDefault="00E16EE9" w:rsidP="26D96C3A">
            <w:pPr>
              <w:rPr>
                <w:rFonts w:eastAsia="Times New Roman" w:cs="Arial"/>
              </w:rPr>
            </w:pPr>
          </w:p>
        </w:tc>
      </w:tr>
      <w:tr w:rsidR="00892B59" w:rsidRPr="00E16EE9" w14:paraId="649BE765" w14:textId="77777777" w:rsidTr="0C1715A4">
        <w:trPr>
          <w:trHeight w:val="300"/>
        </w:trPr>
        <w:tc>
          <w:tcPr>
            <w:tcW w:w="498" w:type="pct"/>
            <w:tcBorders>
              <w:top w:val="nil"/>
              <w:left w:val="single" w:sz="4" w:space="0" w:color="auto"/>
              <w:bottom w:val="nil"/>
              <w:right w:val="single" w:sz="4" w:space="0" w:color="auto"/>
            </w:tcBorders>
            <w:shd w:val="clear" w:color="auto" w:fill="auto"/>
            <w:hideMark/>
          </w:tcPr>
          <w:p w14:paraId="03913228"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lastRenderedPageBreak/>
              <w:t> </w:t>
            </w:r>
          </w:p>
        </w:tc>
        <w:tc>
          <w:tcPr>
            <w:tcW w:w="797" w:type="pct"/>
            <w:tcBorders>
              <w:top w:val="nil"/>
              <w:left w:val="nil"/>
              <w:bottom w:val="nil"/>
              <w:right w:val="nil"/>
            </w:tcBorders>
            <w:shd w:val="clear" w:color="auto" w:fill="auto"/>
            <w:hideMark/>
          </w:tcPr>
          <w:p w14:paraId="743DDE7A"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1205" w:type="pct"/>
            <w:tcBorders>
              <w:top w:val="nil"/>
              <w:left w:val="single" w:sz="4" w:space="0" w:color="auto"/>
              <w:bottom w:val="nil"/>
              <w:right w:val="single" w:sz="4" w:space="0" w:color="auto"/>
            </w:tcBorders>
            <w:shd w:val="clear" w:color="auto" w:fill="auto"/>
            <w:hideMark/>
          </w:tcPr>
          <w:p w14:paraId="048CE622" w14:textId="77777777" w:rsidR="00E16EE9" w:rsidRPr="00E16EE9" w:rsidRDefault="00E16EE9" w:rsidP="00B32CD6">
            <w:pPr>
              <w:rPr>
                <w:rFonts w:eastAsia="Times New Roman" w:cs="Arial"/>
                <w:color w:val="FF0000"/>
                <w:szCs w:val="24"/>
              </w:rPr>
            </w:pPr>
            <w:r w:rsidRPr="00E16EE9">
              <w:rPr>
                <w:rFonts w:eastAsia="Times New Roman" w:cs="Arial"/>
                <w:color w:val="FF0000"/>
                <w:szCs w:val="24"/>
              </w:rPr>
              <w:t> </w:t>
            </w:r>
          </w:p>
        </w:tc>
        <w:tc>
          <w:tcPr>
            <w:tcW w:w="1496" w:type="pct"/>
            <w:tcBorders>
              <w:top w:val="nil"/>
              <w:left w:val="nil"/>
              <w:bottom w:val="single" w:sz="4" w:space="0" w:color="auto"/>
              <w:right w:val="nil"/>
            </w:tcBorders>
            <w:shd w:val="clear" w:color="auto" w:fill="D9D9D9" w:themeFill="background1" w:themeFillShade="D9"/>
            <w:hideMark/>
          </w:tcPr>
          <w:p w14:paraId="2C656AEA" w14:textId="77777777" w:rsidR="00E16EE9" w:rsidRPr="00E16EE9" w:rsidRDefault="00E16EE9" w:rsidP="00B32CD6">
            <w:pPr>
              <w:rPr>
                <w:rFonts w:eastAsia="Times New Roman" w:cs="Arial"/>
                <w:szCs w:val="24"/>
              </w:rPr>
            </w:pPr>
            <w:r w:rsidRPr="00E16EE9">
              <w:rPr>
                <w:rFonts w:eastAsia="Times New Roman" w:cs="Arial"/>
                <w:szCs w:val="24"/>
              </w:rPr>
              <w:t>CAM Products</w:t>
            </w:r>
          </w:p>
        </w:tc>
        <w:tc>
          <w:tcPr>
            <w:tcW w:w="1004" w:type="pct"/>
            <w:tcBorders>
              <w:top w:val="single" w:sz="4" w:space="0" w:color="auto"/>
              <w:left w:val="nil"/>
              <w:bottom w:val="single" w:sz="4" w:space="0" w:color="auto"/>
              <w:right w:val="single" w:sz="4" w:space="0" w:color="auto"/>
            </w:tcBorders>
            <w:shd w:val="clear" w:color="auto" w:fill="D9D9D9" w:themeFill="background1" w:themeFillShade="D9"/>
            <w:hideMark/>
          </w:tcPr>
          <w:p w14:paraId="49C34E33" w14:textId="77777777" w:rsidR="00E16EE9" w:rsidRPr="00E16EE9" w:rsidRDefault="00E16EE9" w:rsidP="00B32CD6">
            <w:pPr>
              <w:rPr>
                <w:rFonts w:eastAsia="Times New Roman" w:cs="Arial"/>
                <w:szCs w:val="24"/>
              </w:rPr>
            </w:pPr>
            <w:r w:rsidRPr="00E16EE9">
              <w:rPr>
                <w:rFonts w:eastAsia="Times New Roman" w:cs="Arial"/>
                <w:szCs w:val="24"/>
              </w:rPr>
              <w:t> </w:t>
            </w:r>
          </w:p>
        </w:tc>
      </w:tr>
      <w:tr w:rsidR="00892B59" w:rsidRPr="00E16EE9" w14:paraId="7703CCA8" w14:textId="77777777" w:rsidTr="0C1715A4">
        <w:trPr>
          <w:trHeight w:val="300"/>
        </w:trPr>
        <w:tc>
          <w:tcPr>
            <w:tcW w:w="498" w:type="pct"/>
            <w:tcBorders>
              <w:top w:val="nil"/>
              <w:left w:val="single" w:sz="4" w:space="0" w:color="auto"/>
              <w:bottom w:val="nil"/>
              <w:right w:val="single" w:sz="4" w:space="0" w:color="auto"/>
            </w:tcBorders>
            <w:shd w:val="clear" w:color="auto" w:fill="auto"/>
            <w:hideMark/>
          </w:tcPr>
          <w:p w14:paraId="4C090AF9"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797" w:type="pct"/>
            <w:tcBorders>
              <w:top w:val="nil"/>
              <w:left w:val="nil"/>
              <w:bottom w:val="nil"/>
              <w:right w:val="nil"/>
            </w:tcBorders>
            <w:shd w:val="clear" w:color="auto" w:fill="auto"/>
            <w:hideMark/>
          </w:tcPr>
          <w:p w14:paraId="11F6C0E9"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1205" w:type="pct"/>
            <w:tcBorders>
              <w:top w:val="nil"/>
              <w:left w:val="single" w:sz="4" w:space="0" w:color="auto"/>
              <w:bottom w:val="nil"/>
              <w:right w:val="single" w:sz="4" w:space="0" w:color="auto"/>
            </w:tcBorders>
            <w:shd w:val="clear" w:color="auto" w:fill="auto"/>
            <w:hideMark/>
          </w:tcPr>
          <w:p w14:paraId="425364F0" w14:textId="77777777" w:rsidR="00E16EE9" w:rsidRPr="00E16EE9" w:rsidRDefault="00E16EE9" w:rsidP="00B32CD6">
            <w:pPr>
              <w:rPr>
                <w:rFonts w:eastAsia="Times New Roman" w:cs="Arial"/>
                <w:color w:val="FF0000"/>
                <w:szCs w:val="24"/>
              </w:rPr>
            </w:pPr>
            <w:r w:rsidRPr="00E16EE9">
              <w:rPr>
                <w:rFonts w:eastAsia="Times New Roman" w:cs="Arial"/>
                <w:color w:val="FF0000"/>
                <w:szCs w:val="24"/>
              </w:rPr>
              <w:t> </w:t>
            </w:r>
          </w:p>
        </w:tc>
        <w:tc>
          <w:tcPr>
            <w:tcW w:w="1496" w:type="pct"/>
            <w:tcBorders>
              <w:top w:val="nil"/>
              <w:left w:val="nil"/>
              <w:bottom w:val="single" w:sz="4" w:space="0" w:color="auto"/>
              <w:right w:val="single" w:sz="4" w:space="0" w:color="auto"/>
            </w:tcBorders>
            <w:shd w:val="clear" w:color="auto" w:fill="auto"/>
            <w:vAlign w:val="center"/>
            <w:hideMark/>
          </w:tcPr>
          <w:p w14:paraId="1454312B" w14:textId="600E8D4E" w:rsidR="00E16EE9" w:rsidRPr="00E16EE9" w:rsidRDefault="00E16EE9" w:rsidP="26D96C3A">
            <w:pPr>
              <w:rPr>
                <w:rFonts w:eastAsia="Times New Roman" w:cs="Arial"/>
                <w:color w:val="000000"/>
              </w:rPr>
            </w:pPr>
            <w:r w:rsidRPr="26D96C3A">
              <w:rPr>
                <w:rFonts w:eastAsia="Times New Roman" w:cs="Arial"/>
                <w:color w:val="000000" w:themeColor="text1"/>
              </w:rPr>
              <w:t>CPR Agenda</w:t>
            </w:r>
            <w:r w:rsidR="68498B73" w:rsidRPr="26D96C3A">
              <w:rPr>
                <w:rFonts w:eastAsia="Times New Roman" w:cs="Arial"/>
                <w:color w:val="000000" w:themeColor="text1"/>
              </w:rPr>
              <w:t xml:space="preserve"> and a list of expected participants (if applicable) </w:t>
            </w:r>
          </w:p>
        </w:tc>
        <w:tc>
          <w:tcPr>
            <w:tcW w:w="1004" w:type="pct"/>
            <w:tcBorders>
              <w:top w:val="nil"/>
              <w:left w:val="nil"/>
              <w:bottom w:val="nil"/>
              <w:right w:val="single" w:sz="4" w:space="0" w:color="auto"/>
            </w:tcBorders>
            <w:shd w:val="clear" w:color="auto" w:fill="FFFFFF" w:themeFill="background1"/>
            <w:vAlign w:val="center"/>
            <w:hideMark/>
          </w:tcPr>
          <w:p w14:paraId="7CEEFA43" w14:textId="77777777" w:rsidR="00E16EE9" w:rsidRPr="00E16EE9" w:rsidRDefault="00E16EE9" w:rsidP="00B32CD6">
            <w:pPr>
              <w:rPr>
                <w:rFonts w:eastAsia="Times New Roman" w:cs="Arial"/>
                <w:szCs w:val="24"/>
              </w:rPr>
            </w:pPr>
            <w:r w:rsidRPr="00E16EE9">
              <w:rPr>
                <w:rFonts w:eastAsia="Times New Roman" w:cs="Arial"/>
                <w:szCs w:val="24"/>
              </w:rPr>
              <w:t>5 days prior to the CPR meeting</w:t>
            </w:r>
          </w:p>
        </w:tc>
      </w:tr>
      <w:tr w:rsidR="00892B59" w:rsidRPr="00E16EE9" w14:paraId="28737B5A" w14:textId="77777777" w:rsidTr="0C1715A4">
        <w:trPr>
          <w:trHeight w:val="600"/>
        </w:trPr>
        <w:tc>
          <w:tcPr>
            <w:tcW w:w="498" w:type="pct"/>
            <w:tcBorders>
              <w:top w:val="nil"/>
              <w:left w:val="single" w:sz="4" w:space="0" w:color="auto"/>
              <w:bottom w:val="single" w:sz="4" w:space="0" w:color="auto"/>
              <w:right w:val="single" w:sz="4" w:space="0" w:color="auto"/>
            </w:tcBorders>
            <w:shd w:val="clear" w:color="auto" w:fill="auto"/>
            <w:hideMark/>
          </w:tcPr>
          <w:p w14:paraId="67CF2DA8" w14:textId="20076D1B" w:rsidR="00E16EE9" w:rsidRPr="00E16EE9" w:rsidRDefault="00E16EE9" w:rsidP="00B32CD6">
            <w:pPr>
              <w:rPr>
                <w:rFonts w:ascii="Calibri" w:eastAsia="Times New Roman" w:hAnsi="Calibri" w:cs="Calibri"/>
                <w:color w:val="000000"/>
                <w:szCs w:val="24"/>
              </w:rPr>
            </w:pPr>
          </w:p>
        </w:tc>
        <w:tc>
          <w:tcPr>
            <w:tcW w:w="797" w:type="pct"/>
            <w:tcBorders>
              <w:top w:val="nil"/>
              <w:left w:val="nil"/>
              <w:bottom w:val="single" w:sz="4" w:space="0" w:color="auto"/>
              <w:right w:val="nil"/>
            </w:tcBorders>
            <w:shd w:val="clear" w:color="auto" w:fill="auto"/>
            <w:hideMark/>
          </w:tcPr>
          <w:p w14:paraId="12178424"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1205" w:type="pct"/>
            <w:tcBorders>
              <w:top w:val="nil"/>
              <w:left w:val="single" w:sz="4" w:space="0" w:color="auto"/>
              <w:bottom w:val="nil"/>
              <w:right w:val="single" w:sz="4" w:space="0" w:color="auto"/>
            </w:tcBorders>
            <w:shd w:val="clear" w:color="auto" w:fill="auto"/>
            <w:hideMark/>
          </w:tcPr>
          <w:p w14:paraId="2B350117" w14:textId="77777777" w:rsidR="00E16EE9" w:rsidRPr="00E16EE9" w:rsidRDefault="00E16EE9" w:rsidP="00B32CD6">
            <w:pPr>
              <w:rPr>
                <w:rFonts w:eastAsia="Times New Roman" w:cs="Arial"/>
                <w:color w:val="FF0000"/>
                <w:szCs w:val="24"/>
              </w:rPr>
            </w:pPr>
            <w:r w:rsidRPr="00E16EE9">
              <w:rPr>
                <w:rFonts w:eastAsia="Times New Roman" w:cs="Arial"/>
                <w:color w:val="FF0000"/>
                <w:szCs w:val="24"/>
              </w:rPr>
              <w:t> </w:t>
            </w:r>
          </w:p>
        </w:tc>
        <w:tc>
          <w:tcPr>
            <w:tcW w:w="1496" w:type="pct"/>
            <w:tcBorders>
              <w:top w:val="nil"/>
              <w:left w:val="nil"/>
              <w:bottom w:val="nil"/>
              <w:right w:val="single" w:sz="4" w:space="0" w:color="auto"/>
            </w:tcBorders>
            <w:shd w:val="clear" w:color="auto" w:fill="auto"/>
            <w:vAlign w:val="center"/>
            <w:hideMark/>
          </w:tcPr>
          <w:p w14:paraId="2B77A90C" w14:textId="645F0160" w:rsidR="00E16EE9" w:rsidRPr="00E16EE9" w:rsidRDefault="00E16EE9" w:rsidP="26D96C3A">
            <w:pPr>
              <w:rPr>
                <w:rFonts w:eastAsia="Times New Roman" w:cs="Arial"/>
                <w:color w:val="000000"/>
              </w:rPr>
            </w:pPr>
            <w:r w:rsidRPr="26D96C3A">
              <w:rPr>
                <w:rFonts w:eastAsia="Times New Roman" w:cs="Arial"/>
                <w:color w:val="000000" w:themeColor="text1"/>
              </w:rPr>
              <w:t>Progress Determination</w:t>
            </w:r>
            <w:r w:rsidR="5663DD1F" w:rsidRPr="26D96C3A">
              <w:rPr>
                <w:rFonts w:eastAsia="Times New Roman" w:cs="Arial"/>
                <w:color w:val="000000" w:themeColor="text1"/>
              </w:rPr>
              <w:t xml:space="preserve"> (if applicable)</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289CF519" w14:textId="77777777" w:rsidR="00E16EE9" w:rsidRPr="00E16EE9" w:rsidRDefault="00E16EE9" w:rsidP="00B32CD6">
            <w:pPr>
              <w:rPr>
                <w:rFonts w:eastAsia="Times New Roman" w:cs="Arial"/>
                <w:szCs w:val="24"/>
              </w:rPr>
            </w:pPr>
            <w:r w:rsidRPr="00E16EE9">
              <w:rPr>
                <w:rFonts w:eastAsia="Times New Roman" w:cs="Arial"/>
                <w:szCs w:val="24"/>
              </w:rPr>
              <w:t>As indicated in the Schedule for Providing a Progress Determination</w:t>
            </w:r>
          </w:p>
        </w:tc>
      </w:tr>
      <w:tr w:rsidR="00892B59" w:rsidRPr="00E16EE9" w14:paraId="681A06E1" w14:textId="77777777" w:rsidTr="0C1715A4">
        <w:trPr>
          <w:trHeight w:val="600"/>
        </w:trPr>
        <w:tc>
          <w:tcPr>
            <w:tcW w:w="498" w:type="pct"/>
            <w:tcBorders>
              <w:top w:val="single" w:sz="4" w:space="0" w:color="auto"/>
              <w:left w:val="single" w:sz="4" w:space="0" w:color="auto"/>
              <w:bottom w:val="nil"/>
              <w:right w:val="single" w:sz="4" w:space="0" w:color="auto"/>
            </w:tcBorders>
            <w:shd w:val="clear" w:color="auto" w:fill="auto"/>
            <w:hideMark/>
          </w:tcPr>
          <w:p w14:paraId="529CF764" w14:textId="5D5494DD" w:rsidR="00E16EE9" w:rsidRPr="00E16EE9" w:rsidRDefault="00E16EE9" w:rsidP="00B32CD6">
            <w:pPr>
              <w:rPr>
                <w:rFonts w:eastAsia="Times New Roman" w:cs="Arial"/>
                <w:color w:val="000000"/>
                <w:szCs w:val="24"/>
              </w:rPr>
            </w:pPr>
            <w:r w:rsidRPr="00E16EE9">
              <w:rPr>
                <w:rFonts w:eastAsia="Times New Roman" w:cs="Arial"/>
                <w:color w:val="000000"/>
                <w:szCs w:val="24"/>
              </w:rPr>
              <w:t>1.</w:t>
            </w:r>
            <w:r w:rsidR="00C15433">
              <w:rPr>
                <w:rFonts w:eastAsia="Times New Roman" w:cs="Arial"/>
                <w:color w:val="000000"/>
                <w:szCs w:val="24"/>
              </w:rPr>
              <w:t>3</w:t>
            </w:r>
          </w:p>
        </w:tc>
        <w:tc>
          <w:tcPr>
            <w:tcW w:w="797" w:type="pct"/>
            <w:tcBorders>
              <w:top w:val="single" w:sz="4" w:space="0" w:color="auto"/>
              <w:left w:val="nil"/>
              <w:bottom w:val="nil"/>
              <w:right w:val="single" w:sz="4" w:space="0" w:color="auto"/>
            </w:tcBorders>
            <w:shd w:val="clear" w:color="auto" w:fill="auto"/>
            <w:hideMark/>
          </w:tcPr>
          <w:p w14:paraId="6ACB86D3"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Progress Reports and Invoices</w:t>
            </w:r>
          </w:p>
        </w:tc>
        <w:tc>
          <w:tcPr>
            <w:tcW w:w="1205" w:type="pct"/>
            <w:tcBorders>
              <w:top w:val="single" w:sz="4" w:space="0" w:color="auto"/>
              <w:left w:val="nil"/>
              <w:bottom w:val="single" w:sz="4" w:space="0" w:color="auto"/>
              <w:right w:val="single" w:sz="4" w:space="0" w:color="auto"/>
            </w:tcBorders>
            <w:shd w:val="clear" w:color="auto" w:fill="auto"/>
            <w:hideMark/>
          </w:tcPr>
          <w:p w14:paraId="1D004224"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 </w:t>
            </w:r>
          </w:p>
        </w:tc>
        <w:tc>
          <w:tcPr>
            <w:tcW w:w="1496" w:type="pct"/>
            <w:tcBorders>
              <w:top w:val="single" w:sz="4" w:space="0" w:color="auto"/>
              <w:left w:val="nil"/>
              <w:bottom w:val="single" w:sz="4" w:space="0" w:color="auto"/>
              <w:right w:val="single" w:sz="4" w:space="0" w:color="auto"/>
            </w:tcBorders>
            <w:shd w:val="clear" w:color="auto" w:fill="auto"/>
            <w:vAlign w:val="center"/>
            <w:hideMark/>
          </w:tcPr>
          <w:p w14:paraId="2DF631BA" w14:textId="77777777" w:rsidR="00E16EE9" w:rsidRPr="00E16EE9" w:rsidRDefault="00E16EE9" w:rsidP="00B32CD6">
            <w:pPr>
              <w:rPr>
                <w:rFonts w:eastAsia="Times New Roman" w:cs="Arial"/>
                <w:szCs w:val="24"/>
              </w:rPr>
            </w:pPr>
            <w:r w:rsidRPr="00E16EE9">
              <w:rPr>
                <w:rFonts w:eastAsia="Times New Roman" w:cs="Arial"/>
                <w:szCs w:val="24"/>
              </w:rPr>
              <w:t xml:space="preserve">Progress Reports </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58DE6D75" w14:textId="77777777" w:rsidR="00E16EE9" w:rsidRPr="00E16EE9" w:rsidRDefault="00E16EE9" w:rsidP="00B32CD6">
            <w:pPr>
              <w:rPr>
                <w:rFonts w:eastAsia="Times New Roman" w:cs="Arial"/>
                <w:szCs w:val="24"/>
              </w:rPr>
            </w:pPr>
            <w:r w:rsidRPr="00E16EE9">
              <w:rPr>
                <w:rFonts w:eastAsia="Times New Roman" w:cs="Arial"/>
                <w:szCs w:val="24"/>
              </w:rPr>
              <w:t>10 days after the first of each month</w:t>
            </w:r>
          </w:p>
        </w:tc>
      </w:tr>
      <w:tr w:rsidR="00892B59" w:rsidRPr="00E16EE9" w14:paraId="31CA8B7F" w14:textId="77777777" w:rsidTr="0C1715A4">
        <w:trPr>
          <w:trHeight w:val="615"/>
        </w:trPr>
        <w:tc>
          <w:tcPr>
            <w:tcW w:w="498" w:type="pct"/>
            <w:tcBorders>
              <w:top w:val="nil"/>
              <w:left w:val="single" w:sz="4" w:space="0" w:color="auto"/>
              <w:bottom w:val="single" w:sz="4" w:space="0" w:color="auto"/>
              <w:right w:val="single" w:sz="4" w:space="0" w:color="auto"/>
            </w:tcBorders>
            <w:shd w:val="clear" w:color="auto" w:fill="auto"/>
            <w:hideMark/>
          </w:tcPr>
          <w:p w14:paraId="4986DCB9"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797" w:type="pct"/>
            <w:tcBorders>
              <w:top w:val="nil"/>
              <w:left w:val="nil"/>
              <w:bottom w:val="single" w:sz="4" w:space="0" w:color="auto"/>
              <w:right w:val="single" w:sz="4" w:space="0" w:color="auto"/>
            </w:tcBorders>
            <w:shd w:val="clear" w:color="auto" w:fill="auto"/>
            <w:hideMark/>
          </w:tcPr>
          <w:p w14:paraId="55CE9021"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1205" w:type="pct"/>
            <w:tcBorders>
              <w:top w:val="single" w:sz="4" w:space="0" w:color="auto"/>
              <w:left w:val="nil"/>
              <w:bottom w:val="single" w:sz="4" w:space="0" w:color="auto"/>
              <w:right w:val="single" w:sz="4" w:space="0" w:color="auto"/>
            </w:tcBorders>
            <w:shd w:val="clear" w:color="auto" w:fill="auto"/>
            <w:hideMark/>
          </w:tcPr>
          <w:p w14:paraId="707C238B"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1496" w:type="pct"/>
            <w:tcBorders>
              <w:top w:val="nil"/>
              <w:left w:val="nil"/>
              <w:bottom w:val="single" w:sz="4" w:space="0" w:color="auto"/>
              <w:right w:val="single" w:sz="4" w:space="0" w:color="auto"/>
            </w:tcBorders>
            <w:shd w:val="clear" w:color="auto" w:fill="auto"/>
            <w:vAlign w:val="center"/>
            <w:hideMark/>
          </w:tcPr>
          <w:p w14:paraId="656C785D"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Invoices</w:t>
            </w:r>
          </w:p>
        </w:tc>
        <w:tc>
          <w:tcPr>
            <w:tcW w:w="1004" w:type="pct"/>
            <w:tcBorders>
              <w:top w:val="nil"/>
              <w:left w:val="nil"/>
              <w:bottom w:val="single" w:sz="4" w:space="0" w:color="auto"/>
              <w:right w:val="single" w:sz="4" w:space="0" w:color="auto"/>
            </w:tcBorders>
            <w:shd w:val="clear" w:color="auto" w:fill="auto"/>
            <w:vAlign w:val="center"/>
            <w:hideMark/>
          </w:tcPr>
          <w:p w14:paraId="0D528525" w14:textId="77777777" w:rsidR="00E16EE9" w:rsidRPr="00E16EE9" w:rsidRDefault="00E16EE9" w:rsidP="00B32CD6">
            <w:pPr>
              <w:rPr>
                <w:rFonts w:eastAsia="Times New Roman" w:cs="Arial"/>
                <w:szCs w:val="24"/>
              </w:rPr>
            </w:pPr>
            <w:r w:rsidRPr="00E16EE9">
              <w:rPr>
                <w:rFonts w:eastAsia="Times New Roman" w:cs="Arial"/>
                <w:szCs w:val="24"/>
              </w:rPr>
              <w:t>10 days after the first of each month or quarter</w:t>
            </w:r>
          </w:p>
        </w:tc>
      </w:tr>
      <w:tr w:rsidR="00892B59" w:rsidRPr="00E16EE9" w14:paraId="14A38029" w14:textId="77777777" w:rsidTr="0C1715A4">
        <w:trPr>
          <w:trHeight w:val="600"/>
        </w:trPr>
        <w:tc>
          <w:tcPr>
            <w:tcW w:w="498" w:type="pct"/>
            <w:tcBorders>
              <w:top w:val="nil"/>
              <w:left w:val="single" w:sz="4" w:space="0" w:color="auto"/>
              <w:bottom w:val="nil"/>
              <w:right w:val="single" w:sz="4" w:space="0" w:color="auto"/>
            </w:tcBorders>
            <w:shd w:val="clear" w:color="auto" w:fill="auto"/>
            <w:hideMark/>
          </w:tcPr>
          <w:p w14:paraId="303ED551" w14:textId="27F08EB1" w:rsidR="00E16EE9" w:rsidRPr="00E16EE9" w:rsidRDefault="00E16EE9" w:rsidP="00B32CD6">
            <w:pPr>
              <w:rPr>
                <w:rFonts w:eastAsia="Times New Roman" w:cs="Arial"/>
                <w:color w:val="000000"/>
                <w:szCs w:val="24"/>
              </w:rPr>
            </w:pPr>
            <w:r w:rsidRPr="00E16EE9">
              <w:rPr>
                <w:rFonts w:eastAsia="Times New Roman" w:cs="Arial"/>
                <w:color w:val="000000"/>
                <w:szCs w:val="24"/>
              </w:rPr>
              <w:t>1.</w:t>
            </w:r>
            <w:r w:rsidR="00C15433">
              <w:rPr>
                <w:rFonts w:eastAsia="Times New Roman" w:cs="Arial"/>
                <w:color w:val="000000"/>
                <w:szCs w:val="24"/>
              </w:rPr>
              <w:t>4</w:t>
            </w:r>
          </w:p>
        </w:tc>
        <w:tc>
          <w:tcPr>
            <w:tcW w:w="797" w:type="pct"/>
            <w:tcBorders>
              <w:top w:val="nil"/>
              <w:left w:val="nil"/>
              <w:bottom w:val="nil"/>
              <w:right w:val="single" w:sz="4" w:space="0" w:color="auto"/>
            </w:tcBorders>
            <w:shd w:val="clear" w:color="auto" w:fill="auto"/>
            <w:hideMark/>
          </w:tcPr>
          <w:p w14:paraId="758A44A4" w14:textId="664F41E5" w:rsidR="00E16EE9" w:rsidRPr="00E16EE9" w:rsidRDefault="0038784B" w:rsidP="00B32CD6">
            <w:pPr>
              <w:rPr>
                <w:rFonts w:eastAsia="Times New Roman" w:cs="Arial"/>
                <w:color w:val="000000"/>
                <w:szCs w:val="24"/>
              </w:rPr>
            </w:pPr>
            <w:r>
              <w:rPr>
                <w:rFonts w:eastAsia="Times New Roman" w:cs="Arial"/>
                <w:color w:val="000000"/>
                <w:szCs w:val="24"/>
              </w:rPr>
              <w:t>Obtain and Execute Subcontracts</w:t>
            </w:r>
          </w:p>
        </w:tc>
        <w:tc>
          <w:tcPr>
            <w:tcW w:w="1205" w:type="pct"/>
            <w:tcBorders>
              <w:top w:val="nil"/>
              <w:left w:val="nil"/>
              <w:bottom w:val="nil"/>
              <w:right w:val="single" w:sz="4" w:space="0" w:color="auto"/>
            </w:tcBorders>
            <w:shd w:val="clear" w:color="auto" w:fill="auto"/>
            <w:hideMark/>
          </w:tcPr>
          <w:p w14:paraId="54782B9B"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 </w:t>
            </w:r>
          </w:p>
        </w:tc>
        <w:tc>
          <w:tcPr>
            <w:tcW w:w="1496" w:type="pct"/>
            <w:tcBorders>
              <w:top w:val="nil"/>
              <w:left w:val="nil"/>
              <w:bottom w:val="single" w:sz="4" w:space="0" w:color="auto"/>
              <w:right w:val="nil"/>
            </w:tcBorders>
            <w:shd w:val="clear" w:color="auto" w:fill="auto"/>
            <w:vAlign w:val="center"/>
            <w:hideMark/>
          </w:tcPr>
          <w:p w14:paraId="2020296E" w14:textId="47292B49" w:rsidR="00E16EE9" w:rsidRPr="00E16EE9" w:rsidRDefault="00E16EE9" w:rsidP="00F917CA">
            <w:pPr>
              <w:rPr>
                <w:rFonts w:eastAsia="Yu Mincho"/>
                <w:szCs w:val="24"/>
              </w:rPr>
            </w:pPr>
            <w:r w:rsidRPr="26D96C3A">
              <w:rPr>
                <w:rFonts w:eastAsia="Times New Roman" w:cs="Arial"/>
                <w:color w:val="000000" w:themeColor="text1"/>
              </w:rPr>
              <w:t xml:space="preserve">Draft </w:t>
            </w:r>
            <w:r w:rsidR="10379B1D" w:rsidRPr="26D96C3A">
              <w:rPr>
                <w:rFonts w:cs="Arial"/>
              </w:rPr>
              <w:t>subcontractor contract</w:t>
            </w:r>
            <w:r w:rsidR="10379B1D" w:rsidRPr="26D96C3A">
              <w:rPr>
                <w:rFonts w:eastAsia="Times New Roman" w:cs="Arial"/>
                <w:i/>
                <w:iCs/>
                <w:color w:val="000000" w:themeColor="text1"/>
              </w:rPr>
              <w:t xml:space="preserve"> </w:t>
            </w:r>
          </w:p>
          <w:p w14:paraId="212DC608" w14:textId="4F66950E" w:rsidR="00E16EE9" w:rsidRPr="00E16EE9" w:rsidRDefault="00E16EE9" w:rsidP="26D96C3A">
            <w:pPr>
              <w:rPr>
                <w:rFonts w:eastAsia="Times New Roman" w:cs="Arial"/>
                <w:color w:val="000000"/>
              </w:rPr>
            </w:pPr>
          </w:p>
        </w:tc>
        <w:tc>
          <w:tcPr>
            <w:tcW w:w="10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412E9E2"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As determined by the CAM</w:t>
            </w:r>
          </w:p>
        </w:tc>
      </w:tr>
      <w:tr w:rsidR="00892B59" w:rsidRPr="00E16EE9" w14:paraId="00FEF749" w14:textId="77777777" w:rsidTr="0C1715A4">
        <w:trPr>
          <w:trHeight w:val="645"/>
        </w:trPr>
        <w:tc>
          <w:tcPr>
            <w:tcW w:w="498" w:type="pct"/>
            <w:tcBorders>
              <w:top w:val="nil"/>
              <w:left w:val="single" w:sz="4" w:space="0" w:color="auto"/>
              <w:bottom w:val="nil"/>
              <w:right w:val="single" w:sz="4" w:space="0" w:color="auto"/>
            </w:tcBorders>
            <w:shd w:val="clear" w:color="auto" w:fill="auto"/>
            <w:hideMark/>
          </w:tcPr>
          <w:p w14:paraId="5F785E83"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797" w:type="pct"/>
            <w:tcBorders>
              <w:top w:val="nil"/>
              <w:left w:val="nil"/>
              <w:bottom w:val="nil"/>
              <w:right w:val="single" w:sz="4" w:space="0" w:color="auto"/>
            </w:tcBorders>
            <w:shd w:val="clear" w:color="auto" w:fill="auto"/>
            <w:hideMark/>
          </w:tcPr>
          <w:p w14:paraId="27CEBB95"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1205" w:type="pct"/>
            <w:tcBorders>
              <w:top w:val="nil"/>
              <w:left w:val="nil"/>
              <w:bottom w:val="nil"/>
              <w:right w:val="single" w:sz="4" w:space="0" w:color="auto"/>
            </w:tcBorders>
            <w:shd w:val="clear" w:color="auto" w:fill="auto"/>
            <w:hideMark/>
          </w:tcPr>
          <w:p w14:paraId="40FEFD80" w14:textId="77777777" w:rsidR="00E16EE9" w:rsidRPr="00E16EE9" w:rsidRDefault="00E16EE9" w:rsidP="00B32CD6">
            <w:pPr>
              <w:rPr>
                <w:rFonts w:ascii="Calibri" w:eastAsia="Times New Roman" w:hAnsi="Calibri" w:cs="Calibri"/>
                <w:color w:val="000000"/>
                <w:szCs w:val="24"/>
              </w:rPr>
            </w:pPr>
            <w:r w:rsidRPr="00E16EE9">
              <w:rPr>
                <w:rFonts w:ascii="Calibri" w:eastAsia="Times New Roman" w:hAnsi="Calibri" w:cs="Calibri"/>
                <w:color w:val="000000"/>
                <w:szCs w:val="24"/>
              </w:rPr>
              <w:t> </w:t>
            </w:r>
          </w:p>
        </w:tc>
        <w:tc>
          <w:tcPr>
            <w:tcW w:w="1496" w:type="pct"/>
            <w:tcBorders>
              <w:top w:val="nil"/>
              <w:left w:val="nil"/>
              <w:bottom w:val="nil"/>
              <w:right w:val="nil"/>
            </w:tcBorders>
            <w:shd w:val="clear" w:color="auto" w:fill="auto"/>
            <w:vAlign w:val="center"/>
            <w:hideMark/>
          </w:tcPr>
          <w:p w14:paraId="6D51A627" w14:textId="116E5A73" w:rsidR="00E16EE9" w:rsidRPr="00E16EE9" w:rsidRDefault="00E16EE9" w:rsidP="00F917CA">
            <w:pPr>
              <w:rPr>
                <w:rFonts w:eastAsia="Yu Mincho"/>
                <w:szCs w:val="24"/>
              </w:rPr>
            </w:pPr>
            <w:r w:rsidRPr="26D96C3A">
              <w:rPr>
                <w:rFonts w:eastAsia="Times New Roman" w:cs="Arial"/>
                <w:color w:val="000000" w:themeColor="text1"/>
              </w:rPr>
              <w:t xml:space="preserve">Final </w:t>
            </w:r>
            <w:r w:rsidR="1C8CA7D0" w:rsidRPr="26D96C3A">
              <w:rPr>
                <w:rFonts w:cs="Arial"/>
              </w:rPr>
              <w:t>subcontractor contract</w:t>
            </w:r>
          </w:p>
          <w:p w14:paraId="114FDE16" w14:textId="27F90DF9" w:rsidR="00E16EE9" w:rsidRPr="00E16EE9" w:rsidRDefault="00E16EE9" w:rsidP="26D96C3A">
            <w:pPr>
              <w:rPr>
                <w:rFonts w:eastAsia="Times New Roman" w:cs="Arial"/>
                <w:color w:val="000000"/>
              </w:rPr>
            </w:pPr>
          </w:p>
        </w:tc>
        <w:tc>
          <w:tcPr>
            <w:tcW w:w="1004" w:type="pct"/>
            <w:tcBorders>
              <w:top w:val="nil"/>
              <w:left w:val="single" w:sz="4" w:space="0" w:color="000000" w:themeColor="text1"/>
              <w:bottom w:val="nil"/>
              <w:right w:val="single" w:sz="4" w:space="0" w:color="000000" w:themeColor="text1"/>
            </w:tcBorders>
            <w:shd w:val="clear" w:color="auto" w:fill="auto"/>
            <w:vAlign w:val="center"/>
            <w:hideMark/>
          </w:tcPr>
          <w:p w14:paraId="4007A984" w14:textId="77777777" w:rsidR="00E16EE9" w:rsidRPr="00E16EE9" w:rsidRDefault="00E16EE9" w:rsidP="00B32CD6">
            <w:pPr>
              <w:rPr>
                <w:rFonts w:eastAsia="Times New Roman" w:cs="Arial"/>
                <w:color w:val="000000"/>
                <w:szCs w:val="24"/>
              </w:rPr>
            </w:pPr>
            <w:r w:rsidRPr="00E16EE9">
              <w:rPr>
                <w:rFonts w:eastAsia="Times New Roman" w:cs="Arial"/>
                <w:color w:val="000000"/>
                <w:szCs w:val="24"/>
              </w:rPr>
              <w:t>As determined by the CAM</w:t>
            </w:r>
          </w:p>
        </w:tc>
      </w:tr>
      <w:tr w:rsidR="007018ED" w:rsidRPr="00E16EE9" w14:paraId="439F56E7" w14:textId="77777777" w:rsidTr="0C1715A4">
        <w:trPr>
          <w:trHeight w:val="645"/>
        </w:trPr>
        <w:tc>
          <w:tcPr>
            <w:tcW w:w="498" w:type="pct"/>
            <w:tcBorders>
              <w:top w:val="nil"/>
              <w:left w:val="single" w:sz="4" w:space="0" w:color="auto"/>
              <w:bottom w:val="single" w:sz="4" w:space="0" w:color="auto"/>
              <w:right w:val="single" w:sz="4" w:space="0" w:color="auto"/>
            </w:tcBorders>
            <w:shd w:val="clear" w:color="auto" w:fill="auto"/>
          </w:tcPr>
          <w:p w14:paraId="475DB805" w14:textId="77777777" w:rsidR="007018ED" w:rsidRPr="00E16EE9" w:rsidRDefault="007018ED" w:rsidP="00B32CD6">
            <w:pPr>
              <w:rPr>
                <w:rFonts w:ascii="Calibri" w:eastAsia="Times New Roman" w:hAnsi="Calibri" w:cs="Calibri"/>
                <w:color w:val="000000"/>
                <w:szCs w:val="24"/>
              </w:rPr>
            </w:pPr>
          </w:p>
        </w:tc>
        <w:tc>
          <w:tcPr>
            <w:tcW w:w="797" w:type="pct"/>
            <w:tcBorders>
              <w:top w:val="nil"/>
              <w:left w:val="nil"/>
              <w:bottom w:val="single" w:sz="4" w:space="0" w:color="auto"/>
              <w:right w:val="single" w:sz="4" w:space="0" w:color="auto"/>
            </w:tcBorders>
            <w:shd w:val="clear" w:color="auto" w:fill="auto"/>
          </w:tcPr>
          <w:p w14:paraId="71695FD2" w14:textId="77777777" w:rsidR="007018ED" w:rsidRPr="00E16EE9" w:rsidRDefault="007018ED" w:rsidP="00B32CD6">
            <w:pPr>
              <w:rPr>
                <w:rFonts w:ascii="Calibri" w:eastAsia="Times New Roman" w:hAnsi="Calibri" w:cs="Calibri"/>
                <w:color w:val="000000"/>
                <w:szCs w:val="24"/>
              </w:rPr>
            </w:pPr>
          </w:p>
        </w:tc>
        <w:tc>
          <w:tcPr>
            <w:tcW w:w="1205" w:type="pct"/>
            <w:tcBorders>
              <w:top w:val="nil"/>
              <w:left w:val="nil"/>
              <w:bottom w:val="single" w:sz="4" w:space="0" w:color="auto"/>
              <w:right w:val="single" w:sz="4" w:space="0" w:color="auto"/>
            </w:tcBorders>
            <w:shd w:val="clear" w:color="auto" w:fill="auto"/>
          </w:tcPr>
          <w:p w14:paraId="728DEA7B" w14:textId="77777777" w:rsidR="007018ED" w:rsidRPr="00E16EE9" w:rsidRDefault="007018ED" w:rsidP="00B32CD6">
            <w:pPr>
              <w:rPr>
                <w:rFonts w:ascii="Calibri" w:eastAsia="Times New Roman" w:hAnsi="Calibri" w:cs="Calibri"/>
                <w:color w:val="000000"/>
                <w:szCs w:val="24"/>
              </w:rPr>
            </w:pPr>
          </w:p>
        </w:tc>
        <w:tc>
          <w:tcPr>
            <w:tcW w:w="1496" w:type="pct"/>
            <w:tcBorders>
              <w:top w:val="nil"/>
              <w:left w:val="nil"/>
              <w:bottom w:val="single" w:sz="4" w:space="0" w:color="auto"/>
              <w:right w:val="nil"/>
            </w:tcBorders>
            <w:shd w:val="clear" w:color="auto" w:fill="auto"/>
            <w:vAlign w:val="center"/>
          </w:tcPr>
          <w:p w14:paraId="49695FCD" w14:textId="77777777" w:rsidR="007018ED" w:rsidRPr="00E16EE9" w:rsidRDefault="007018ED" w:rsidP="00B32CD6">
            <w:pPr>
              <w:rPr>
                <w:rFonts w:eastAsia="Times New Roman" w:cs="Arial"/>
                <w:color w:val="000000"/>
                <w:szCs w:val="24"/>
              </w:rPr>
            </w:pPr>
          </w:p>
        </w:tc>
        <w:tc>
          <w:tcPr>
            <w:tcW w:w="1004"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8D23B2" w14:textId="77777777" w:rsidR="007018ED" w:rsidRPr="00E16EE9" w:rsidRDefault="007018ED" w:rsidP="00B32CD6">
            <w:pPr>
              <w:rPr>
                <w:rFonts w:eastAsia="Times New Roman" w:cs="Arial"/>
                <w:color w:val="000000"/>
                <w:szCs w:val="24"/>
              </w:rPr>
            </w:pPr>
          </w:p>
        </w:tc>
      </w:tr>
    </w:tbl>
    <w:p w14:paraId="251227AE" w14:textId="77777777" w:rsidR="00095497" w:rsidRDefault="00095497" w:rsidP="00B32CD6">
      <w:pPr>
        <w:ind w:left="270" w:right="720"/>
        <w:rPr>
          <w:rFonts w:cs="Arial"/>
          <w:bCs/>
          <w:color w:val="0070C0"/>
          <w:szCs w:val="24"/>
        </w:rPr>
      </w:pPr>
    </w:p>
    <w:p w14:paraId="0158FD9E" w14:textId="74E73403" w:rsidR="00286F80" w:rsidRPr="00FC219C" w:rsidRDefault="0062441F" w:rsidP="00FC219C">
      <w:pPr>
        <w:pStyle w:val="Heading2"/>
      </w:pPr>
      <w:r>
        <w:lastRenderedPageBreak/>
        <w:t>Technical</w:t>
      </w:r>
      <w:r w:rsidR="00286F80" w:rsidRPr="00FC219C">
        <w:t xml:space="preserve"> Tasks</w:t>
      </w:r>
    </w:p>
    <w:tbl>
      <w:tblPr>
        <w:tblStyle w:val="TableGrid"/>
        <w:tblW w:w="5000" w:type="pct"/>
        <w:tblLook w:val="04A0" w:firstRow="1" w:lastRow="0" w:firstColumn="1" w:lastColumn="0" w:noHBand="0" w:noVBand="1"/>
      </w:tblPr>
      <w:tblGrid>
        <w:gridCol w:w="1073"/>
        <w:gridCol w:w="2354"/>
        <w:gridCol w:w="2774"/>
        <w:gridCol w:w="3139"/>
        <w:gridCol w:w="3610"/>
      </w:tblGrid>
      <w:tr w:rsidR="00286F80" w:rsidRPr="007018ED" w14:paraId="0EA84126" w14:textId="77777777" w:rsidTr="006C5620">
        <w:trPr>
          <w:trHeight w:val="375"/>
          <w:tblHeader/>
        </w:trPr>
        <w:tc>
          <w:tcPr>
            <w:tcW w:w="414" w:type="pct"/>
            <w:shd w:val="clear" w:color="auto" w:fill="B4C6E7" w:themeFill="accent5" w:themeFillTint="66"/>
            <w:vAlign w:val="center"/>
          </w:tcPr>
          <w:p w14:paraId="09F631FA" w14:textId="5F7E50D3" w:rsidR="00286F80" w:rsidRPr="007018ED" w:rsidRDefault="00286F80" w:rsidP="00B32CD6">
            <w:pPr>
              <w:rPr>
                <w:rFonts w:eastAsia="Times New Roman" w:cs="Arial"/>
                <w:b/>
                <w:bCs/>
                <w:color w:val="000000"/>
                <w:szCs w:val="24"/>
              </w:rPr>
            </w:pPr>
            <w:r>
              <w:rPr>
                <w:rFonts w:cs="Arial"/>
                <w:b/>
                <w:bCs/>
                <w:color w:val="000000"/>
              </w:rPr>
              <w:t>Task/ Subtask #</w:t>
            </w:r>
          </w:p>
        </w:tc>
        <w:tc>
          <w:tcPr>
            <w:tcW w:w="909" w:type="pct"/>
            <w:shd w:val="clear" w:color="auto" w:fill="B4C6E7" w:themeFill="accent5" w:themeFillTint="66"/>
            <w:vAlign w:val="center"/>
          </w:tcPr>
          <w:p w14:paraId="44E7EDA1" w14:textId="0BEF8520" w:rsidR="00286F80" w:rsidRPr="007018ED" w:rsidRDefault="00286F80" w:rsidP="00B32CD6">
            <w:pPr>
              <w:rPr>
                <w:rFonts w:eastAsia="Times New Roman" w:cs="Arial"/>
                <w:b/>
                <w:bCs/>
                <w:color w:val="000000"/>
                <w:szCs w:val="24"/>
              </w:rPr>
            </w:pPr>
            <w:r>
              <w:rPr>
                <w:rFonts w:cs="Arial"/>
                <w:b/>
                <w:bCs/>
                <w:color w:val="000000"/>
              </w:rPr>
              <w:t>Task/Subtask Name</w:t>
            </w:r>
          </w:p>
        </w:tc>
        <w:tc>
          <w:tcPr>
            <w:tcW w:w="1071" w:type="pct"/>
            <w:shd w:val="clear" w:color="auto" w:fill="B4C6E7" w:themeFill="accent5" w:themeFillTint="66"/>
            <w:vAlign w:val="center"/>
          </w:tcPr>
          <w:p w14:paraId="109420F8" w14:textId="7ED2C143" w:rsidR="00286F80" w:rsidRPr="007018ED" w:rsidRDefault="00286F80" w:rsidP="00B32CD6">
            <w:pPr>
              <w:rPr>
                <w:rFonts w:eastAsia="Times New Roman" w:cs="Arial"/>
                <w:b/>
                <w:bCs/>
                <w:color w:val="000000"/>
                <w:szCs w:val="24"/>
              </w:rPr>
            </w:pPr>
            <w:r>
              <w:rPr>
                <w:rFonts w:cs="Arial"/>
                <w:b/>
                <w:bCs/>
                <w:color w:val="000000"/>
              </w:rPr>
              <w:t>Meeting Name</w:t>
            </w:r>
          </w:p>
        </w:tc>
        <w:tc>
          <w:tcPr>
            <w:tcW w:w="1212" w:type="pct"/>
            <w:shd w:val="clear" w:color="auto" w:fill="B4C6E7" w:themeFill="accent5" w:themeFillTint="66"/>
            <w:vAlign w:val="center"/>
          </w:tcPr>
          <w:p w14:paraId="1DC177A7" w14:textId="764D20B8" w:rsidR="00286F80" w:rsidRPr="007018ED" w:rsidRDefault="00286F80" w:rsidP="00B32CD6">
            <w:pPr>
              <w:rPr>
                <w:rFonts w:eastAsia="Times New Roman" w:cs="Arial"/>
                <w:b/>
                <w:bCs/>
                <w:color w:val="000000"/>
                <w:szCs w:val="24"/>
              </w:rPr>
            </w:pPr>
            <w:r>
              <w:rPr>
                <w:rFonts w:cs="Arial"/>
                <w:b/>
                <w:bCs/>
                <w:color w:val="000000"/>
              </w:rPr>
              <w:t>Product(s)</w:t>
            </w:r>
          </w:p>
        </w:tc>
        <w:tc>
          <w:tcPr>
            <w:tcW w:w="1394" w:type="pct"/>
            <w:shd w:val="clear" w:color="auto" w:fill="B4C6E7" w:themeFill="accent5" w:themeFillTint="66"/>
            <w:vAlign w:val="center"/>
          </w:tcPr>
          <w:p w14:paraId="221805EE" w14:textId="07ED3CF1" w:rsidR="00286F80" w:rsidRPr="007018ED" w:rsidRDefault="00286F80" w:rsidP="00B32CD6">
            <w:pPr>
              <w:rPr>
                <w:rFonts w:eastAsia="Times New Roman" w:cs="Arial"/>
                <w:b/>
                <w:bCs/>
                <w:color w:val="000000"/>
                <w:szCs w:val="24"/>
              </w:rPr>
            </w:pPr>
            <w:r>
              <w:rPr>
                <w:rFonts w:cs="Arial"/>
                <w:b/>
                <w:bCs/>
                <w:color w:val="000000"/>
              </w:rPr>
              <w:t>Due Date</w:t>
            </w:r>
          </w:p>
        </w:tc>
      </w:tr>
      <w:tr w:rsidR="00C15307" w:rsidRPr="007018ED" w14:paraId="2399D844" w14:textId="77777777" w:rsidTr="00FC219C">
        <w:trPr>
          <w:trHeight w:val="315"/>
        </w:trPr>
        <w:tc>
          <w:tcPr>
            <w:tcW w:w="414" w:type="pct"/>
            <w:hideMark/>
          </w:tcPr>
          <w:p w14:paraId="5A85AE32" w14:textId="77777777" w:rsidR="007018ED" w:rsidRPr="00F917CA" w:rsidRDefault="007018ED" w:rsidP="00B32CD6">
            <w:pPr>
              <w:rPr>
                <w:rFonts w:eastAsia="Times New Roman" w:cs="Arial"/>
                <w:color w:val="000000"/>
                <w:szCs w:val="24"/>
              </w:rPr>
            </w:pPr>
            <w:r w:rsidRPr="00F917CA">
              <w:rPr>
                <w:rFonts w:eastAsia="Times New Roman" w:cs="Arial"/>
                <w:color w:val="000000"/>
                <w:szCs w:val="24"/>
              </w:rPr>
              <w:t>2</w:t>
            </w:r>
          </w:p>
        </w:tc>
        <w:tc>
          <w:tcPr>
            <w:tcW w:w="909" w:type="pct"/>
            <w:hideMark/>
          </w:tcPr>
          <w:p w14:paraId="557892F3" w14:textId="6E634A1F" w:rsidR="007018ED" w:rsidRPr="00F917CA" w:rsidRDefault="002338BA" w:rsidP="00B32CD6">
            <w:pPr>
              <w:rPr>
                <w:rFonts w:eastAsia="Times New Roman" w:cs="Arial"/>
                <w:szCs w:val="24"/>
              </w:rPr>
            </w:pPr>
            <w:r w:rsidRPr="00F917CA">
              <w:rPr>
                <w:rFonts w:eastAsia="Times New Roman" w:cs="Arial"/>
                <w:szCs w:val="24"/>
              </w:rPr>
              <w:t xml:space="preserve">Preparation of the Full Application </w:t>
            </w:r>
          </w:p>
        </w:tc>
        <w:tc>
          <w:tcPr>
            <w:tcW w:w="1071" w:type="pct"/>
            <w:hideMark/>
          </w:tcPr>
          <w:p w14:paraId="0DAA4581" w14:textId="7AA1AA4F" w:rsidR="007018ED" w:rsidRPr="00F917CA" w:rsidRDefault="007018ED" w:rsidP="00B32CD6">
            <w:pPr>
              <w:rPr>
                <w:rFonts w:eastAsia="Times New Roman" w:cs="Arial"/>
                <w:szCs w:val="24"/>
              </w:rPr>
            </w:pPr>
          </w:p>
        </w:tc>
        <w:tc>
          <w:tcPr>
            <w:tcW w:w="1212" w:type="pct"/>
            <w:hideMark/>
          </w:tcPr>
          <w:p w14:paraId="58391571" w14:textId="3345EE64" w:rsidR="007018ED" w:rsidRPr="00F917CA" w:rsidRDefault="00090369" w:rsidP="00B32CD6">
            <w:pPr>
              <w:rPr>
                <w:rFonts w:eastAsia="Times New Roman" w:cs="Arial"/>
                <w:szCs w:val="24"/>
              </w:rPr>
            </w:pPr>
            <w:r w:rsidRPr="00F917CA">
              <w:rPr>
                <w:rFonts w:eastAsia="Times New Roman" w:cs="Arial"/>
                <w:szCs w:val="24"/>
              </w:rPr>
              <w:t>Receipt of proof of submission of full application.</w:t>
            </w:r>
          </w:p>
        </w:tc>
        <w:tc>
          <w:tcPr>
            <w:tcW w:w="1394" w:type="pct"/>
            <w:hideMark/>
          </w:tcPr>
          <w:p w14:paraId="20F87701" w14:textId="3835E1DE" w:rsidR="007018ED" w:rsidRPr="00383375" w:rsidRDefault="00F602BB" w:rsidP="00B32CD6">
            <w:pPr>
              <w:rPr>
                <w:rFonts w:eastAsia="Times New Roman" w:cs="Arial"/>
                <w:szCs w:val="24"/>
              </w:rPr>
            </w:pPr>
            <w:r w:rsidRPr="00F917CA">
              <w:rPr>
                <w:rFonts w:eastAsia="Times New Roman" w:cs="Arial"/>
                <w:szCs w:val="24"/>
              </w:rPr>
              <w:t>Date of Second Phase Deadline</w:t>
            </w:r>
          </w:p>
        </w:tc>
      </w:tr>
      <w:tr w:rsidR="00C15307" w:rsidRPr="007018ED" w14:paraId="16DF8C9D" w14:textId="77777777" w:rsidTr="00FC219C">
        <w:trPr>
          <w:trHeight w:val="300"/>
        </w:trPr>
        <w:tc>
          <w:tcPr>
            <w:tcW w:w="414" w:type="pct"/>
            <w:hideMark/>
          </w:tcPr>
          <w:p w14:paraId="764B67C1" w14:textId="1329B6FF" w:rsidR="007018ED" w:rsidRPr="007018ED" w:rsidRDefault="00F92EDB" w:rsidP="00B32CD6">
            <w:pPr>
              <w:rPr>
                <w:rFonts w:eastAsia="Times New Roman" w:cs="Arial"/>
                <w:color w:val="000000"/>
                <w:szCs w:val="24"/>
              </w:rPr>
            </w:pPr>
            <w:r w:rsidRPr="00FC219C">
              <w:rPr>
                <w:rFonts w:eastAsia="Times New Roman" w:cs="Arial"/>
                <w:color w:val="4472C4" w:themeColor="accent5"/>
                <w:szCs w:val="24"/>
              </w:rPr>
              <w:t>[TBD]</w:t>
            </w:r>
            <w:r w:rsidR="003871C9">
              <w:rPr>
                <w:rFonts w:eastAsia="Times New Roman" w:cs="Arial"/>
                <w:color w:val="4472C4" w:themeColor="accent5"/>
                <w:szCs w:val="24"/>
              </w:rPr>
              <w:t xml:space="preserve"> </w:t>
            </w:r>
            <w:r w:rsidR="003871C9">
              <w:rPr>
                <w:color w:val="0070C0"/>
                <w:szCs w:val="24"/>
              </w:rPr>
              <w:t>[Insert rows as needed]</w:t>
            </w:r>
          </w:p>
        </w:tc>
        <w:tc>
          <w:tcPr>
            <w:tcW w:w="909" w:type="pct"/>
            <w:hideMark/>
          </w:tcPr>
          <w:p w14:paraId="45D8408A" w14:textId="25E9FA4F" w:rsidR="007018ED" w:rsidRPr="007018ED" w:rsidRDefault="007018ED" w:rsidP="00B32CD6">
            <w:pPr>
              <w:rPr>
                <w:rFonts w:eastAsia="Times New Roman" w:cs="Arial"/>
                <w:color w:val="0070C0"/>
                <w:szCs w:val="24"/>
              </w:rPr>
            </w:pPr>
            <w:r w:rsidRPr="007018ED">
              <w:rPr>
                <w:rFonts w:eastAsia="Times New Roman" w:cs="Arial"/>
                <w:color w:val="0070C0"/>
                <w:szCs w:val="24"/>
              </w:rPr>
              <w:t> </w:t>
            </w:r>
            <w:r w:rsidR="00F92EDB" w:rsidRPr="007018ED">
              <w:rPr>
                <w:rFonts w:eastAsia="Times New Roman" w:cs="Arial"/>
                <w:color w:val="0070C0"/>
                <w:szCs w:val="24"/>
              </w:rPr>
              <w:t>[Insert task name]</w:t>
            </w:r>
          </w:p>
        </w:tc>
        <w:tc>
          <w:tcPr>
            <w:tcW w:w="1071" w:type="pct"/>
            <w:hideMark/>
          </w:tcPr>
          <w:p w14:paraId="1430B77E" w14:textId="7F87573D" w:rsidR="007018ED" w:rsidRPr="007018ED" w:rsidRDefault="007018ED" w:rsidP="00B32CD6">
            <w:pPr>
              <w:rPr>
                <w:rFonts w:eastAsia="Times New Roman" w:cs="Arial"/>
                <w:color w:val="0070C0"/>
                <w:szCs w:val="24"/>
              </w:rPr>
            </w:pPr>
            <w:r w:rsidRPr="007018ED">
              <w:rPr>
                <w:rFonts w:eastAsia="Times New Roman" w:cs="Arial"/>
                <w:color w:val="0070C0"/>
                <w:szCs w:val="24"/>
              </w:rPr>
              <w:t> </w:t>
            </w:r>
            <w:r w:rsidR="00F92EDB" w:rsidRPr="007018ED">
              <w:rPr>
                <w:rFonts w:eastAsia="Times New Roman" w:cs="Arial"/>
                <w:color w:val="0070C0"/>
                <w:szCs w:val="24"/>
              </w:rPr>
              <w:t>[Insert task name]</w:t>
            </w:r>
          </w:p>
        </w:tc>
        <w:tc>
          <w:tcPr>
            <w:tcW w:w="1212" w:type="pct"/>
            <w:hideMark/>
          </w:tcPr>
          <w:p w14:paraId="2BFC0995" w14:textId="77777777" w:rsidR="007018ED" w:rsidRPr="007018ED" w:rsidRDefault="007018ED" w:rsidP="00B32CD6">
            <w:pPr>
              <w:rPr>
                <w:rFonts w:eastAsia="Times New Roman" w:cs="Arial"/>
                <w:color w:val="0070C0"/>
                <w:szCs w:val="24"/>
              </w:rPr>
            </w:pPr>
            <w:r w:rsidRPr="007018ED">
              <w:rPr>
                <w:rFonts w:eastAsia="Times New Roman" w:cs="Arial"/>
                <w:color w:val="0070C0"/>
                <w:szCs w:val="24"/>
              </w:rPr>
              <w:t>[Insert product name]</w:t>
            </w:r>
          </w:p>
        </w:tc>
        <w:tc>
          <w:tcPr>
            <w:tcW w:w="1394" w:type="pct"/>
            <w:hideMark/>
          </w:tcPr>
          <w:p w14:paraId="7F08646E" w14:textId="77777777" w:rsidR="007018ED" w:rsidRPr="007018ED" w:rsidRDefault="007018ED" w:rsidP="00B32CD6">
            <w:pPr>
              <w:rPr>
                <w:rFonts w:eastAsia="Times New Roman" w:cs="Arial"/>
                <w:color w:val="0070C0"/>
                <w:szCs w:val="24"/>
              </w:rPr>
            </w:pPr>
            <w:r w:rsidRPr="007018ED">
              <w:rPr>
                <w:rFonts w:eastAsia="Times New Roman" w:cs="Arial"/>
                <w:color w:val="0070C0"/>
                <w:szCs w:val="24"/>
              </w:rPr>
              <w:t>[Insert due date]</w:t>
            </w:r>
          </w:p>
        </w:tc>
      </w:tr>
    </w:tbl>
    <w:p w14:paraId="69BF8BA0" w14:textId="77777777" w:rsidR="007018ED" w:rsidRPr="00B32CD6" w:rsidRDefault="007018ED" w:rsidP="00F917CA">
      <w:pPr>
        <w:ind w:right="720"/>
        <w:rPr>
          <w:rFonts w:cs="Arial"/>
          <w:bCs/>
          <w:color w:val="0070C0"/>
          <w:szCs w:val="24"/>
        </w:rPr>
      </w:pPr>
    </w:p>
    <w:sectPr w:rsidR="007018ED" w:rsidRPr="00B32CD6" w:rsidSect="00FC219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24CF" w14:textId="77777777" w:rsidR="00681D93" w:rsidRDefault="00681D93" w:rsidP="00654B21">
      <w:r>
        <w:separator/>
      </w:r>
    </w:p>
  </w:endnote>
  <w:endnote w:type="continuationSeparator" w:id="0">
    <w:p w14:paraId="16A65D2A" w14:textId="77777777" w:rsidR="00681D93" w:rsidRDefault="00681D93" w:rsidP="00654B21">
      <w:r>
        <w:continuationSeparator/>
      </w:r>
    </w:p>
  </w:endnote>
  <w:endnote w:type="continuationNotice" w:id="1">
    <w:p w14:paraId="44838102" w14:textId="77777777" w:rsidR="00681D93" w:rsidRDefault="00681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5276" w14:textId="46FD0CCB" w:rsidR="00654B21" w:rsidRDefault="00537E73" w:rsidP="003859DC">
    <w:pPr>
      <w:pStyle w:val="Footer"/>
      <w:spacing w:after="0"/>
      <w:rPr>
        <w:rFonts w:cs="Arial"/>
        <w:sz w:val="20"/>
        <w:szCs w:val="20"/>
      </w:rPr>
    </w:pPr>
    <w:r>
      <w:rPr>
        <w:rFonts w:cs="Arial"/>
        <w:sz w:val="20"/>
        <w:szCs w:val="20"/>
      </w:rPr>
      <w:t xml:space="preserve">February </w:t>
    </w:r>
    <w:r w:rsidR="00654B21" w:rsidRPr="003859DC">
      <w:rPr>
        <w:rFonts w:cs="Arial"/>
        <w:sz w:val="20"/>
        <w:szCs w:val="20"/>
      </w:rPr>
      <w:t>202</w:t>
    </w:r>
    <w:r w:rsidR="00095497" w:rsidRPr="003859DC">
      <w:rPr>
        <w:rFonts w:cs="Arial"/>
        <w:sz w:val="20"/>
        <w:szCs w:val="20"/>
      </w:rPr>
      <w:t>4</w:t>
    </w:r>
    <w:r w:rsidR="00654B21" w:rsidRPr="003859DC">
      <w:rPr>
        <w:rFonts w:cs="Arial"/>
        <w:sz w:val="20"/>
        <w:szCs w:val="20"/>
      </w:rPr>
      <w:ptab w:relativeTo="margin" w:alignment="center" w:leader="none"/>
    </w:r>
    <w:r w:rsidR="00654B21" w:rsidRPr="003859DC">
      <w:rPr>
        <w:rFonts w:cs="Arial"/>
        <w:sz w:val="20"/>
        <w:szCs w:val="20"/>
      </w:rPr>
      <w:t xml:space="preserve">Page </w:t>
    </w:r>
    <w:r w:rsidR="00654B21" w:rsidRPr="003859DC">
      <w:rPr>
        <w:rFonts w:cs="Arial"/>
        <w:color w:val="2B579A"/>
        <w:sz w:val="20"/>
        <w:szCs w:val="20"/>
      </w:rPr>
      <w:fldChar w:fldCharType="begin"/>
    </w:r>
    <w:r w:rsidR="00654B21" w:rsidRPr="003859DC">
      <w:rPr>
        <w:rFonts w:cs="Arial"/>
        <w:sz w:val="20"/>
        <w:szCs w:val="20"/>
      </w:rPr>
      <w:instrText xml:space="preserve"> PAGE  \* Arabic  \* MERGEFORMAT </w:instrText>
    </w:r>
    <w:r w:rsidR="00654B21" w:rsidRPr="003859DC">
      <w:rPr>
        <w:rFonts w:cs="Arial"/>
        <w:color w:val="2B579A"/>
        <w:sz w:val="20"/>
        <w:szCs w:val="20"/>
      </w:rPr>
      <w:fldChar w:fldCharType="separate"/>
    </w:r>
    <w:r w:rsidR="00654B21" w:rsidRPr="003859DC">
      <w:rPr>
        <w:rFonts w:cs="Arial"/>
        <w:noProof/>
        <w:sz w:val="20"/>
        <w:szCs w:val="20"/>
      </w:rPr>
      <w:t>1</w:t>
    </w:r>
    <w:r w:rsidR="00654B21" w:rsidRPr="003859DC">
      <w:rPr>
        <w:rFonts w:cs="Arial"/>
        <w:color w:val="2B579A"/>
        <w:sz w:val="20"/>
        <w:szCs w:val="20"/>
      </w:rPr>
      <w:fldChar w:fldCharType="end"/>
    </w:r>
    <w:r w:rsidR="00654B21" w:rsidRPr="003859DC">
      <w:rPr>
        <w:rFonts w:cs="Arial"/>
        <w:sz w:val="20"/>
        <w:szCs w:val="20"/>
      </w:rPr>
      <w:t xml:space="preserve"> of </w:t>
    </w:r>
    <w:r w:rsidR="00654B21" w:rsidRPr="003859DC">
      <w:rPr>
        <w:rFonts w:cs="Arial"/>
        <w:color w:val="2B579A"/>
        <w:sz w:val="20"/>
        <w:szCs w:val="20"/>
      </w:rPr>
      <w:fldChar w:fldCharType="begin"/>
    </w:r>
    <w:r w:rsidR="00654B21" w:rsidRPr="003859DC">
      <w:rPr>
        <w:rFonts w:cs="Arial"/>
        <w:sz w:val="20"/>
        <w:szCs w:val="20"/>
      </w:rPr>
      <w:instrText xml:space="preserve"> NUMPAGES  \* Arabic  \* MERGEFORMAT </w:instrText>
    </w:r>
    <w:r w:rsidR="00654B21" w:rsidRPr="003859DC">
      <w:rPr>
        <w:rFonts w:cs="Arial"/>
        <w:color w:val="2B579A"/>
        <w:sz w:val="20"/>
        <w:szCs w:val="20"/>
      </w:rPr>
      <w:fldChar w:fldCharType="separate"/>
    </w:r>
    <w:r w:rsidR="00654B21" w:rsidRPr="003859DC">
      <w:rPr>
        <w:rFonts w:cs="Arial"/>
        <w:noProof/>
        <w:sz w:val="20"/>
        <w:szCs w:val="20"/>
      </w:rPr>
      <w:t>2</w:t>
    </w:r>
    <w:r w:rsidR="00654B21" w:rsidRPr="003859DC">
      <w:rPr>
        <w:rFonts w:cs="Arial"/>
        <w:color w:val="2B579A"/>
        <w:sz w:val="20"/>
        <w:szCs w:val="20"/>
      </w:rPr>
      <w:fldChar w:fldCharType="end"/>
    </w:r>
    <w:r w:rsidR="00654B21" w:rsidRPr="003859DC">
      <w:rPr>
        <w:rFonts w:cs="Arial"/>
        <w:sz w:val="20"/>
        <w:szCs w:val="20"/>
      </w:rPr>
      <w:ptab w:relativeTo="margin" w:alignment="right" w:leader="none"/>
    </w:r>
    <w:r w:rsidR="00237C54" w:rsidRPr="003859DC">
      <w:rPr>
        <w:rFonts w:cs="Arial"/>
        <w:sz w:val="20"/>
        <w:szCs w:val="20"/>
      </w:rPr>
      <w:t>GFO</w:t>
    </w:r>
    <w:r w:rsidR="00237C54">
      <w:rPr>
        <w:rFonts w:cs="Arial"/>
        <w:sz w:val="20"/>
        <w:szCs w:val="20"/>
      </w:rPr>
      <w:t>-23-402</w:t>
    </w:r>
  </w:p>
  <w:p w14:paraId="39A737F3" w14:textId="34860190" w:rsidR="00654B21" w:rsidRPr="00654B21" w:rsidRDefault="00237C54" w:rsidP="003859DC">
    <w:pPr>
      <w:pStyle w:val="Footer"/>
      <w:spacing w:before="0"/>
      <w:jc w:val="right"/>
      <w:rPr>
        <w:rFonts w:cs="Arial"/>
        <w:sz w:val="20"/>
        <w:szCs w:val="20"/>
      </w:rPr>
    </w:pPr>
    <w:r>
      <w:rPr>
        <w:rFonts w:cs="Arial"/>
        <w:sz w:val="20"/>
        <w:szCs w:val="20"/>
      </w:rPr>
      <w:t>Geothermal Grant and Loan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4C7A" w14:textId="77777777" w:rsidR="00681D93" w:rsidRDefault="00681D93" w:rsidP="00654B21">
      <w:r>
        <w:separator/>
      </w:r>
    </w:p>
  </w:footnote>
  <w:footnote w:type="continuationSeparator" w:id="0">
    <w:p w14:paraId="4F7D3180" w14:textId="77777777" w:rsidR="00681D93" w:rsidRDefault="00681D93" w:rsidP="00654B21">
      <w:r>
        <w:continuationSeparator/>
      </w:r>
    </w:p>
  </w:footnote>
  <w:footnote w:type="continuationNotice" w:id="1">
    <w:p w14:paraId="1DA44DED" w14:textId="77777777" w:rsidR="00681D93" w:rsidRDefault="00681D93"/>
  </w:footnote>
  <w:footnote w:id="2">
    <w:p w14:paraId="3E62D006" w14:textId="0CEC11D7" w:rsidR="4607AC04" w:rsidRDefault="4607AC04" w:rsidP="4607AC04">
      <w:r w:rsidRPr="4607AC04">
        <w:rPr>
          <w:rStyle w:val="FootnoteReference"/>
        </w:rPr>
        <w:footnoteRef/>
      </w:r>
      <w:r w:rsidR="5E14F83D">
        <w:t xml:space="preserve"> Please see subtask 1.2 in Part V of the Scope of Work (Administration) for a description of Critical Project Review (CPR) Meetings.</w:t>
      </w:r>
    </w:p>
    <w:p w14:paraId="0A251A44" w14:textId="212ED534" w:rsidR="4607AC04" w:rsidRDefault="4607AC04" w:rsidP="4607AC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41CF" w14:textId="77777777" w:rsidR="00BD28F9" w:rsidRDefault="00BD28F9" w:rsidP="00A33B61">
    <w:pPr>
      <w:pStyle w:val="Header"/>
      <w:spacing w:before="0" w:after="0"/>
      <w:jc w:val="center"/>
      <w:rPr>
        <w:rFonts w:cs="Arial"/>
        <w:b/>
        <w:bCs/>
        <w:sz w:val="28"/>
        <w:szCs w:val="28"/>
      </w:rPr>
    </w:pPr>
    <w:r w:rsidRPr="1ED2EB2E">
      <w:rPr>
        <w:rFonts w:cs="Arial"/>
        <w:b/>
        <w:bCs/>
        <w:sz w:val="28"/>
        <w:szCs w:val="28"/>
      </w:rPr>
      <w:t xml:space="preserve">Attachment 3A </w:t>
    </w:r>
  </w:p>
  <w:p w14:paraId="055D7EF1" w14:textId="77777777" w:rsidR="00BD28F9" w:rsidRPr="00F917CA" w:rsidRDefault="00BD28F9" w:rsidP="00A33B61">
    <w:pPr>
      <w:spacing w:before="0" w:after="0"/>
      <w:jc w:val="center"/>
      <w:rPr>
        <w:b/>
        <w:color w:val="8496B0" w:themeColor="text2" w:themeTint="99"/>
        <w:sz w:val="26"/>
        <w:szCs w:val="26"/>
      </w:rPr>
    </w:pPr>
    <w:r w:rsidRPr="00F917CA">
      <w:rPr>
        <w:rFonts w:cs="Arial"/>
        <w:b/>
        <w:bCs/>
        <w:sz w:val="26"/>
        <w:szCs w:val="26"/>
      </w:rPr>
      <w:t>Scope of Work</w:t>
    </w:r>
    <w:r w:rsidRPr="00F917CA">
      <w:rPr>
        <w:b/>
        <w:color w:val="8496B0" w:themeColor="text2" w:themeTint="99"/>
        <w:sz w:val="26"/>
        <w:szCs w:val="26"/>
      </w:rPr>
      <w:t xml:space="preserve"> </w:t>
    </w:r>
  </w:p>
  <w:p w14:paraId="1F16F335" w14:textId="6D8F9278" w:rsidR="00BD28F9" w:rsidRPr="00F917CA" w:rsidRDefault="00BD28F9" w:rsidP="00A33B61">
    <w:pPr>
      <w:spacing w:before="0" w:after="240"/>
      <w:jc w:val="center"/>
      <w:rPr>
        <w:rFonts w:eastAsia="Times New Roman" w:cs="Arial"/>
        <w:b/>
        <w:color w:val="0070C0"/>
        <w:sz w:val="26"/>
        <w:szCs w:val="26"/>
      </w:rPr>
    </w:pPr>
    <w:r w:rsidRPr="00F917CA">
      <w:rPr>
        <w:b/>
        <w:color w:val="0070C0"/>
        <w:sz w:val="26"/>
        <w:szCs w:val="26"/>
      </w:rPr>
      <w:t>Name of Applicant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225"/>
    <w:multiLevelType w:val="hybridMultilevel"/>
    <w:tmpl w:val="7C42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B002D"/>
    <w:multiLevelType w:val="hybridMultilevel"/>
    <w:tmpl w:val="BF9A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4299C"/>
    <w:multiLevelType w:val="hybridMultilevel"/>
    <w:tmpl w:val="0D24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A6094"/>
    <w:multiLevelType w:val="hybridMultilevel"/>
    <w:tmpl w:val="91F8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E192A"/>
    <w:multiLevelType w:val="hybridMultilevel"/>
    <w:tmpl w:val="2022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A4656"/>
    <w:multiLevelType w:val="hybridMultilevel"/>
    <w:tmpl w:val="1D72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07A4A"/>
    <w:multiLevelType w:val="hybridMultilevel"/>
    <w:tmpl w:val="753297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23201"/>
    <w:multiLevelType w:val="hybridMultilevel"/>
    <w:tmpl w:val="36CEE982"/>
    <w:lvl w:ilvl="0" w:tplc="CA88654A">
      <w:start w:val="5"/>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92D9E"/>
    <w:multiLevelType w:val="hybridMultilevel"/>
    <w:tmpl w:val="8F96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8F4166"/>
    <w:multiLevelType w:val="hybridMultilevel"/>
    <w:tmpl w:val="4154A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40E37"/>
    <w:multiLevelType w:val="hybridMultilevel"/>
    <w:tmpl w:val="320E8FD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7E1027"/>
    <w:multiLevelType w:val="hybridMultilevel"/>
    <w:tmpl w:val="707842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D7E2BC7"/>
    <w:multiLevelType w:val="hybridMultilevel"/>
    <w:tmpl w:val="40C8B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4D2A8C"/>
    <w:multiLevelType w:val="hybridMultilevel"/>
    <w:tmpl w:val="48185454"/>
    <w:lvl w:ilvl="0" w:tplc="B5EA60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5F47E6"/>
    <w:multiLevelType w:val="hybridMultilevel"/>
    <w:tmpl w:val="ECCA9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507461A"/>
    <w:multiLevelType w:val="hybridMultilevel"/>
    <w:tmpl w:val="285E0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9A97DA1"/>
    <w:multiLevelType w:val="hybridMultilevel"/>
    <w:tmpl w:val="A15CD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E605F2"/>
    <w:multiLevelType w:val="hybridMultilevel"/>
    <w:tmpl w:val="72A0D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A6F2BBE"/>
    <w:multiLevelType w:val="hybridMultilevel"/>
    <w:tmpl w:val="21981B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AFE18C5"/>
    <w:multiLevelType w:val="hybridMultilevel"/>
    <w:tmpl w:val="F0D0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4A02BB"/>
    <w:multiLevelType w:val="hybridMultilevel"/>
    <w:tmpl w:val="CE34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6F0249"/>
    <w:multiLevelType w:val="hybridMultilevel"/>
    <w:tmpl w:val="AD449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2FCD77FB"/>
    <w:multiLevelType w:val="hybridMultilevel"/>
    <w:tmpl w:val="1326EDE4"/>
    <w:lvl w:ilvl="0" w:tplc="FFFFFFFF">
      <w:start w:val="1"/>
      <w:numFmt w:val="upperRoman"/>
      <w:pStyle w:val="Heading1"/>
      <w:lvlText w:val="%1."/>
      <w:lvlJc w:val="left"/>
      <w:pPr>
        <w:ind w:left="360" w:hanging="360"/>
      </w:pPr>
      <w:rPr>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0D64946"/>
    <w:multiLevelType w:val="hybridMultilevel"/>
    <w:tmpl w:val="71C88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C74639"/>
    <w:multiLevelType w:val="hybridMultilevel"/>
    <w:tmpl w:val="6388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8B090A"/>
    <w:multiLevelType w:val="hybridMultilevel"/>
    <w:tmpl w:val="CCC43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FF6517"/>
    <w:multiLevelType w:val="hybridMultilevel"/>
    <w:tmpl w:val="DB4EF76A"/>
    <w:lvl w:ilvl="0" w:tplc="091CBB1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045F38"/>
    <w:multiLevelType w:val="hybridMultilevel"/>
    <w:tmpl w:val="ED90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5F7D03"/>
    <w:multiLevelType w:val="hybridMultilevel"/>
    <w:tmpl w:val="0C2C2F7A"/>
    <w:lvl w:ilvl="0" w:tplc="DD824450">
      <w:start w:val="1"/>
      <w:numFmt w:val="bullet"/>
      <w:lvlText w:val=""/>
      <w:lvlJc w:val="left"/>
      <w:pPr>
        <w:tabs>
          <w:tab w:val="num" w:pos="1368"/>
        </w:tabs>
        <w:ind w:left="1152" w:hanging="144"/>
      </w:pPr>
      <w:rPr>
        <w:rFonts w:ascii="Symbol" w:hAnsi="Symbol" w:hint="default"/>
        <w:color w:val="0070C0"/>
      </w:rPr>
    </w:lvl>
    <w:lvl w:ilvl="1" w:tplc="04090003">
      <w:start w:val="1"/>
      <w:numFmt w:val="bullet"/>
      <w:lvlText w:val="o"/>
      <w:lvlJc w:val="left"/>
      <w:pPr>
        <w:tabs>
          <w:tab w:val="num" w:pos="2448"/>
        </w:tabs>
        <w:ind w:left="2448" w:hanging="360"/>
      </w:pPr>
      <w:rPr>
        <w:rFonts w:ascii="Courier New" w:hAnsi="Courier New" w:hint="default"/>
      </w:rPr>
    </w:lvl>
    <w:lvl w:ilvl="2" w:tplc="04090003">
      <w:start w:val="1"/>
      <w:numFmt w:val="bullet"/>
      <w:lvlText w:val="o"/>
      <w:lvlJc w:val="left"/>
      <w:pPr>
        <w:tabs>
          <w:tab w:val="num" w:pos="3168"/>
        </w:tabs>
        <w:ind w:left="3168" w:hanging="360"/>
      </w:pPr>
      <w:rPr>
        <w:rFonts w:ascii="Courier New" w:hAnsi="Courier New" w:cs="Symbol" w:hint="default"/>
      </w:rPr>
    </w:lvl>
    <w:lvl w:ilvl="3" w:tplc="0409000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35"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402A3BB2"/>
    <w:multiLevelType w:val="hybridMultilevel"/>
    <w:tmpl w:val="22045AAA"/>
    <w:lvl w:ilvl="0" w:tplc="CA88654A">
      <w:start w:val="5"/>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DB74E6"/>
    <w:multiLevelType w:val="hybridMultilevel"/>
    <w:tmpl w:val="B666054C"/>
    <w:lvl w:ilvl="0" w:tplc="8F4E4B2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FB2B5C"/>
    <w:multiLevelType w:val="hybridMultilevel"/>
    <w:tmpl w:val="303E2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5DE0F55"/>
    <w:multiLevelType w:val="hybridMultilevel"/>
    <w:tmpl w:val="E47C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34B0EE"/>
    <w:multiLevelType w:val="hybridMultilevel"/>
    <w:tmpl w:val="B120CE40"/>
    <w:lvl w:ilvl="0" w:tplc="E634D6E6">
      <w:start w:val="2"/>
      <w:numFmt w:val="upperRoman"/>
      <w:lvlText w:val="%1."/>
      <w:lvlJc w:val="left"/>
      <w:pPr>
        <w:ind w:left="360" w:hanging="360"/>
      </w:pPr>
    </w:lvl>
    <w:lvl w:ilvl="1" w:tplc="E0E653D6">
      <w:start w:val="1"/>
      <w:numFmt w:val="lowerLetter"/>
      <w:lvlText w:val="%2."/>
      <w:lvlJc w:val="left"/>
      <w:pPr>
        <w:ind w:left="1440" w:hanging="360"/>
      </w:pPr>
    </w:lvl>
    <w:lvl w:ilvl="2" w:tplc="96F0FF4E">
      <w:start w:val="1"/>
      <w:numFmt w:val="lowerRoman"/>
      <w:lvlText w:val="%3."/>
      <w:lvlJc w:val="right"/>
      <w:pPr>
        <w:ind w:left="2160" w:hanging="180"/>
      </w:pPr>
    </w:lvl>
    <w:lvl w:ilvl="3" w:tplc="F5F8F63A">
      <w:start w:val="1"/>
      <w:numFmt w:val="decimal"/>
      <w:lvlText w:val="%4."/>
      <w:lvlJc w:val="left"/>
      <w:pPr>
        <w:ind w:left="2880" w:hanging="360"/>
      </w:pPr>
    </w:lvl>
    <w:lvl w:ilvl="4" w:tplc="90A2F95C">
      <w:start w:val="1"/>
      <w:numFmt w:val="lowerLetter"/>
      <w:lvlText w:val="%5."/>
      <w:lvlJc w:val="left"/>
      <w:pPr>
        <w:ind w:left="3600" w:hanging="360"/>
      </w:pPr>
    </w:lvl>
    <w:lvl w:ilvl="5" w:tplc="E5B4C11A">
      <w:start w:val="1"/>
      <w:numFmt w:val="lowerRoman"/>
      <w:lvlText w:val="%6."/>
      <w:lvlJc w:val="right"/>
      <w:pPr>
        <w:ind w:left="4320" w:hanging="180"/>
      </w:pPr>
    </w:lvl>
    <w:lvl w:ilvl="6" w:tplc="9DD6AB18">
      <w:start w:val="1"/>
      <w:numFmt w:val="decimal"/>
      <w:lvlText w:val="%7."/>
      <w:lvlJc w:val="left"/>
      <w:pPr>
        <w:ind w:left="5040" w:hanging="360"/>
      </w:pPr>
    </w:lvl>
    <w:lvl w:ilvl="7" w:tplc="3EA0EDA0">
      <w:start w:val="1"/>
      <w:numFmt w:val="lowerLetter"/>
      <w:lvlText w:val="%8."/>
      <w:lvlJc w:val="left"/>
      <w:pPr>
        <w:ind w:left="5760" w:hanging="360"/>
      </w:pPr>
    </w:lvl>
    <w:lvl w:ilvl="8" w:tplc="A138624A">
      <w:start w:val="1"/>
      <w:numFmt w:val="lowerRoman"/>
      <w:lvlText w:val="%9."/>
      <w:lvlJc w:val="right"/>
      <w:pPr>
        <w:ind w:left="6480" w:hanging="180"/>
      </w:pPr>
    </w:lvl>
  </w:abstractNum>
  <w:abstractNum w:abstractNumId="41" w15:restartNumberingAfterBreak="0">
    <w:nsid w:val="4A0B3F19"/>
    <w:multiLevelType w:val="hybridMultilevel"/>
    <w:tmpl w:val="CA047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1D11D5"/>
    <w:multiLevelType w:val="hybridMultilevel"/>
    <w:tmpl w:val="BB02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4E6C57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F954B79"/>
    <w:multiLevelType w:val="hybridMultilevel"/>
    <w:tmpl w:val="B62AE05C"/>
    <w:lvl w:ilvl="0" w:tplc="2862B7C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921159"/>
    <w:multiLevelType w:val="hybridMultilevel"/>
    <w:tmpl w:val="58B8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37564B"/>
    <w:multiLevelType w:val="hybridMultilevel"/>
    <w:tmpl w:val="8E0E4002"/>
    <w:lvl w:ilvl="0" w:tplc="1CEA9334">
      <w:start w:val="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B972E8"/>
    <w:multiLevelType w:val="hybridMultilevel"/>
    <w:tmpl w:val="07025AF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9" w15:restartNumberingAfterBreak="0">
    <w:nsid w:val="569F6B5B"/>
    <w:multiLevelType w:val="hybridMultilevel"/>
    <w:tmpl w:val="9160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354217"/>
    <w:multiLevelType w:val="hybridMultilevel"/>
    <w:tmpl w:val="40BE2176"/>
    <w:lvl w:ilvl="0" w:tplc="0409000F">
      <w:start w:val="1"/>
      <w:numFmt w:val="decimal"/>
      <w:lvlText w:val="%1."/>
      <w:lvlJc w:val="left"/>
      <w:pPr>
        <w:ind w:left="720" w:hanging="360"/>
      </w:pPr>
    </w:lvl>
    <w:lvl w:ilvl="1" w:tplc="2FB48C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F22C7C"/>
    <w:multiLevelType w:val="hybridMultilevel"/>
    <w:tmpl w:val="B67C6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3E6779"/>
    <w:multiLevelType w:val="hybridMultilevel"/>
    <w:tmpl w:val="401E4EA8"/>
    <w:lvl w:ilvl="0" w:tplc="CA88654A">
      <w:start w:val="5"/>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3D18FB"/>
    <w:multiLevelType w:val="hybridMultilevel"/>
    <w:tmpl w:val="F60CB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BF1176"/>
    <w:multiLevelType w:val="hybridMultilevel"/>
    <w:tmpl w:val="2CF6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3A030F"/>
    <w:multiLevelType w:val="hybridMultilevel"/>
    <w:tmpl w:val="0DE691E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6" w15:restartNumberingAfterBreak="0">
    <w:nsid w:val="5F4B0522"/>
    <w:multiLevelType w:val="hybridMultilevel"/>
    <w:tmpl w:val="93640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A96C81"/>
    <w:multiLevelType w:val="hybridMultilevel"/>
    <w:tmpl w:val="381AB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10604D"/>
    <w:multiLevelType w:val="hybridMultilevel"/>
    <w:tmpl w:val="8E0E4002"/>
    <w:lvl w:ilvl="0" w:tplc="FFFFFFFF">
      <w:start w:val="6"/>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2592B31"/>
    <w:multiLevelType w:val="hybridMultilevel"/>
    <w:tmpl w:val="122C9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E36B9D"/>
    <w:multiLevelType w:val="hybridMultilevel"/>
    <w:tmpl w:val="6E90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471CBF"/>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35B3723"/>
    <w:multiLevelType w:val="hybridMultilevel"/>
    <w:tmpl w:val="09F0854A"/>
    <w:lvl w:ilvl="0" w:tplc="8F4E4B2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CFFDF7"/>
    <w:multiLevelType w:val="hybridMultilevel"/>
    <w:tmpl w:val="FCAE541C"/>
    <w:lvl w:ilvl="0" w:tplc="1D1C4678">
      <w:start w:val="1"/>
      <w:numFmt w:val="upperRoman"/>
      <w:lvlText w:val="%1."/>
      <w:lvlJc w:val="left"/>
      <w:pPr>
        <w:ind w:left="360" w:hanging="360"/>
      </w:pPr>
    </w:lvl>
    <w:lvl w:ilvl="1" w:tplc="C60428B6">
      <w:start w:val="1"/>
      <w:numFmt w:val="lowerLetter"/>
      <w:lvlText w:val="%2."/>
      <w:lvlJc w:val="left"/>
      <w:pPr>
        <w:ind w:left="1440" w:hanging="360"/>
      </w:pPr>
    </w:lvl>
    <w:lvl w:ilvl="2" w:tplc="4CBC2CCC">
      <w:start w:val="1"/>
      <w:numFmt w:val="lowerRoman"/>
      <w:lvlText w:val="%3."/>
      <w:lvlJc w:val="right"/>
      <w:pPr>
        <w:ind w:left="2160" w:hanging="180"/>
      </w:pPr>
    </w:lvl>
    <w:lvl w:ilvl="3" w:tplc="E166A72C">
      <w:start w:val="1"/>
      <w:numFmt w:val="decimal"/>
      <w:lvlText w:val="%4."/>
      <w:lvlJc w:val="left"/>
      <w:pPr>
        <w:ind w:left="2880" w:hanging="360"/>
      </w:pPr>
    </w:lvl>
    <w:lvl w:ilvl="4" w:tplc="D04EB706">
      <w:start w:val="1"/>
      <w:numFmt w:val="lowerLetter"/>
      <w:lvlText w:val="%5."/>
      <w:lvlJc w:val="left"/>
      <w:pPr>
        <w:ind w:left="3600" w:hanging="360"/>
      </w:pPr>
    </w:lvl>
    <w:lvl w:ilvl="5" w:tplc="EF5C4200">
      <w:start w:val="1"/>
      <w:numFmt w:val="lowerRoman"/>
      <w:lvlText w:val="%6."/>
      <w:lvlJc w:val="right"/>
      <w:pPr>
        <w:ind w:left="4320" w:hanging="180"/>
      </w:pPr>
    </w:lvl>
    <w:lvl w:ilvl="6" w:tplc="7B946466">
      <w:start w:val="1"/>
      <w:numFmt w:val="decimal"/>
      <w:lvlText w:val="%7."/>
      <w:lvlJc w:val="left"/>
      <w:pPr>
        <w:ind w:left="5040" w:hanging="360"/>
      </w:pPr>
    </w:lvl>
    <w:lvl w:ilvl="7" w:tplc="F4C0128A">
      <w:start w:val="1"/>
      <w:numFmt w:val="lowerLetter"/>
      <w:lvlText w:val="%8."/>
      <w:lvlJc w:val="left"/>
      <w:pPr>
        <w:ind w:left="5760" w:hanging="360"/>
      </w:pPr>
    </w:lvl>
    <w:lvl w:ilvl="8" w:tplc="94D2BFC2">
      <w:start w:val="1"/>
      <w:numFmt w:val="lowerRoman"/>
      <w:lvlText w:val="%9."/>
      <w:lvlJc w:val="right"/>
      <w:pPr>
        <w:ind w:left="6480" w:hanging="180"/>
      </w:pPr>
    </w:lvl>
  </w:abstractNum>
  <w:num w:numId="1" w16cid:durableId="2039236760">
    <w:abstractNumId w:val="40"/>
  </w:num>
  <w:num w:numId="2" w16cid:durableId="1736859533">
    <w:abstractNumId w:val="63"/>
  </w:num>
  <w:num w:numId="3" w16cid:durableId="1463882479">
    <w:abstractNumId w:val="22"/>
  </w:num>
  <w:num w:numId="4" w16cid:durableId="1284268340">
    <w:abstractNumId w:val="55"/>
  </w:num>
  <w:num w:numId="5" w16cid:durableId="736435948">
    <w:abstractNumId w:val="20"/>
  </w:num>
  <w:num w:numId="6" w16cid:durableId="1813717312">
    <w:abstractNumId w:val="51"/>
  </w:num>
  <w:num w:numId="7" w16cid:durableId="59181070">
    <w:abstractNumId w:val="33"/>
  </w:num>
  <w:num w:numId="8" w16cid:durableId="127478553">
    <w:abstractNumId w:val="7"/>
  </w:num>
  <w:num w:numId="9" w16cid:durableId="579488369">
    <w:abstractNumId w:val="11"/>
  </w:num>
  <w:num w:numId="10" w16cid:durableId="1777485067">
    <w:abstractNumId w:val="4"/>
  </w:num>
  <w:num w:numId="11" w16cid:durableId="1985157101">
    <w:abstractNumId w:val="34"/>
  </w:num>
  <w:num w:numId="12" w16cid:durableId="1221937707">
    <w:abstractNumId w:val="27"/>
  </w:num>
  <w:num w:numId="13" w16cid:durableId="245961031">
    <w:abstractNumId w:val="49"/>
  </w:num>
  <w:num w:numId="14" w16cid:durableId="1919709249">
    <w:abstractNumId w:val="44"/>
  </w:num>
  <w:num w:numId="15" w16cid:durableId="483206478">
    <w:abstractNumId w:val="56"/>
  </w:num>
  <w:num w:numId="16" w16cid:durableId="452133463">
    <w:abstractNumId w:val="1"/>
  </w:num>
  <w:num w:numId="17" w16cid:durableId="816217337">
    <w:abstractNumId w:val="12"/>
  </w:num>
  <w:num w:numId="18" w16cid:durableId="8436707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5829395">
    <w:abstractNumId w:val="28"/>
  </w:num>
  <w:num w:numId="20" w16cid:durableId="461113219">
    <w:abstractNumId w:val="61"/>
  </w:num>
  <w:num w:numId="21" w16cid:durableId="1833254860">
    <w:abstractNumId w:val="39"/>
  </w:num>
  <w:num w:numId="22" w16cid:durableId="2033336296">
    <w:abstractNumId w:val="52"/>
  </w:num>
  <w:num w:numId="23" w16cid:durableId="597829452">
    <w:abstractNumId w:val="36"/>
  </w:num>
  <w:num w:numId="24" w16cid:durableId="212376615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94744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3249896">
    <w:abstractNumId w:val="46"/>
  </w:num>
  <w:num w:numId="27" w16cid:durableId="1096286709">
    <w:abstractNumId w:val="13"/>
  </w:num>
  <w:num w:numId="28" w16cid:durableId="98589065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1733078">
    <w:abstractNumId w:val="2"/>
  </w:num>
  <w:num w:numId="30" w16cid:durableId="20140657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016818">
    <w:abstractNumId w:val="32"/>
  </w:num>
  <w:num w:numId="32" w16cid:durableId="1138962378">
    <w:abstractNumId w:val="48"/>
  </w:num>
  <w:num w:numId="33" w16cid:durableId="1475290016">
    <w:abstractNumId w:val="53"/>
  </w:num>
  <w:num w:numId="34" w16cid:durableId="1858501941">
    <w:abstractNumId w:val="23"/>
  </w:num>
  <w:num w:numId="35" w16cid:durableId="1736126730">
    <w:abstractNumId w:val="8"/>
  </w:num>
  <w:num w:numId="36" w16cid:durableId="1853955600">
    <w:abstractNumId w:val="9"/>
  </w:num>
  <w:num w:numId="37" w16cid:durableId="1253709201">
    <w:abstractNumId w:val="16"/>
  </w:num>
  <w:num w:numId="38" w16cid:durableId="425688349">
    <w:abstractNumId w:val="18"/>
  </w:num>
  <w:num w:numId="39" w16cid:durableId="1275361338">
    <w:abstractNumId w:val="10"/>
  </w:num>
  <w:num w:numId="40" w16cid:durableId="2119637588">
    <w:abstractNumId w:val="38"/>
  </w:num>
  <w:num w:numId="41" w16cid:durableId="402996206">
    <w:abstractNumId w:val="41"/>
  </w:num>
  <w:num w:numId="42" w16cid:durableId="1036850778">
    <w:abstractNumId w:val="15"/>
  </w:num>
  <w:num w:numId="43" w16cid:durableId="1099717086">
    <w:abstractNumId w:val="57"/>
  </w:num>
  <w:num w:numId="44" w16cid:durableId="1162814194">
    <w:abstractNumId w:val="25"/>
  </w:num>
  <w:num w:numId="45" w16cid:durableId="716780494">
    <w:abstractNumId w:val="19"/>
  </w:num>
  <w:num w:numId="46" w16cid:durableId="134615399">
    <w:abstractNumId w:val="45"/>
  </w:num>
  <w:num w:numId="47" w16cid:durableId="1622110789">
    <w:abstractNumId w:val="14"/>
  </w:num>
  <w:num w:numId="48" w16cid:durableId="1124423266">
    <w:abstractNumId w:val="30"/>
  </w:num>
  <w:num w:numId="49" w16cid:durableId="2086027516">
    <w:abstractNumId w:val="50"/>
  </w:num>
  <w:num w:numId="50" w16cid:durableId="300236817">
    <w:abstractNumId w:val="59"/>
  </w:num>
  <w:num w:numId="51" w16cid:durableId="1523546294">
    <w:abstractNumId w:val="31"/>
  </w:num>
  <w:num w:numId="52" w16cid:durableId="1875147198">
    <w:abstractNumId w:val="47"/>
  </w:num>
  <w:num w:numId="53" w16cid:durableId="852649399">
    <w:abstractNumId w:val="58"/>
  </w:num>
  <w:num w:numId="54" w16cid:durableId="1476988870">
    <w:abstractNumId w:val="37"/>
  </w:num>
  <w:num w:numId="55" w16cid:durableId="236398707">
    <w:abstractNumId w:val="62"/>
  </w:num>
  <w:num w:numId="56" w16cid:durableId="1324968042">
    <w:abstractNumId w:val="0"/>
  </w:num>
  <w:num w:numId="57" w16cid:durableId="1276980355">
    <w:abstractNumId w:val="54"/>
  </w:num>
  <w:num w:numId="58" w16cid:durableId="600725336">
    <w:abstractNumId w:val="3"/>
  </w:num>
  <w:num w:numId="59" w16cid:durableId="828253985">
    <w:abstractNumId w:val="42"/>
  </w:num>
  <w:num w:numId="60" w16cid:durableId="2035572339">
    <w:abstractNumId w:val="29"/>
  </w:num>
  <w:num w:numId="61" w16cid:durableId="587075744">
    <w:abstractNumId w:val="5"/>
  </w:num>
  <w:num w:numId="62" w16cid:durableId="973952017">
    <w:abstractNumId w:val="60"/>
  </w:num>
  <w:num w:numId="63" w16cid:durableId="1583906314">
    <w:abstractNumId w:val="6"/>
  </w:num>
  <w:num w:numId="64" w16cid:durableId="1655990376">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7C"/>
    <w:rsid w:val="00001CE9"/>
    <w:rsid w:val="00003218"/>
    <w:rsid w:val="00006865"/>
    <w:rsid w:val="0001256A"/>
    <w:rsid w:val="000129BF"/>
    <w:rsid w:val="00016EAB"/>
    <w:rsid w:val="000209E7"/>
    <w:rsid w:val="00027DF6"/>
    <w:rsid w:val="00030425"/>
    <w:rsid w:val="00031228"/>
    <w:rsid w:val="00033AF0"/>
    <w:rsid w:val="0004001F"/>
    <w:rsid w:val="00042B2D"/>
    <w:rsid w:val="00044A64"/>
    <w:rsid w:val="00050DFF"/>
    <w:rsid w:val="00065B84"/>
    <w:rsid w:val="00077AC3"/>
    <w:rsid w:val="000809BB"/>
    <w:rsid w:val="00081237"/>
    <w:rsid w:val="00083CAA"/>
    <w:rsid w:val="0008516E"/>
    <w:rsid w:val="00090369"/>
    <w:rsid w:val="00092666"/>
    <w:rsid w:val="0009291C"/>
    <w:rsid w:val="00095497"/>
    <w:rsid w:val="000B0259"/>
    <w:rsid w:val="000B4DAF"/>
    <w:rsid w:val="000B5DDF"/>
    <w:rsid w:val="000C451A"/>
    <w:rsid w:val="000C7B56"/>
    <w:rsid w:val="000D1C01"/>
    <w:rsid w:val="000D3198"/>
    <w:rsid w:val="000D79C2"/>
    <w:rsid w:val="00100ECF"/>
    <w:rsid w:val="0010596D"/>
    <w:rsid w:val="00106D7B"/>
    <w:rsid w:val="001140C4"/>
    <w:rsid w:val="00123E1B"/>
    <w:rsid w:val="00124464"/>
    <w:rsid w:val="00130FA1"/>
    <w:rsid w:val="00145426"/>
    <w:rsid w:val="00150527"/>
    <w:rsid w:val="0015202E"/>
    <w:rsid w:val="0015672B"/>
    <w:rsid w:val="0016115F"/>
    <w:rsid w:val="001629BC"/>
    <w:rsid w:val="001640D6"/>
    <w:rsid w:val="0018412A"/>
    <w:rsid w:val="001B247B"/>
    <w:rsid w:val="001B5A6A"/>
    <w:rsid w:val="001B6D9A"/>
    <w:rsid w:val="001C6374"/>
    <w:rsid w:val="001D355C"/>
    <w:rsid w:val="001D45F3"/>
    <w:rsid w:val="001E3986"/>
    <w:rsid w:val="001E4608"/>
    <w:rsid w:val="001E51D6"/>
    <w:rsid w:val="001F11B4"/>
    <w:rsid w:val="001F729D"/>
    <w:rsid w:val="00202067"/>
    <w:rsid w:val="0020395E"/>
    <w:rsid w:val="00203AD0"/>
    <w:rsid w:val="002051EF"/>
    <w:rsid w:val="00212D81"/>
    <w:rsid w:val="002134F2"/>
    <w:rsid w:val="00213763"/>
    <w:rsid w:val="002143C5"/>
    <w:rsid w:val="0022175B"/>
    <w:rsid w:val="002225ED"/>
    <w:rsid w:val="002269DF"/>
    <w:rsid w:val="00227CA8"/>
    <w:rsid w:val="00231DC3"/>
    <w:rsid w:val="002338BA"/>
    <w:rsid w:val="00237C54"/>
    <w:rsid w:val="002472ED"/>
    <w:rsid w:val="00250DB7"/>
    <w:rsid w:val="002531DA"/>
    <w:rsid w:val="0025393E"/>
    <w:rsid w:val="002572CE"/>
    <w:rsid w:val="002673A7"/>
    <w:rsid w:val="00267B52"/>
    <w:rsid w:val="00280BBB"/>
    <w:rsid w:val="002819F6"/>
    <w:rsid w:val="0028575A"/>
    <w:rsid w:val="00285E71"/>
    <w:rsid w:val="00286F80"/>
    <w:rsid w:val="002870F0"/>
    <w:rsid w:val="00290289"/>
    <w:rsid w:val="002A1B39"/>
    <w:rsid w:val="002A4404"/>
    <w:rsid w:val="002A624E"/>
    <w:rsid w:val="002C1535"/>
    <w:rsid w:val="002E034F"/>
    <w:rsid w:val="002E059A"/>
    <w:rsid w:val="002E2969"/>
    <w:rsid w:val="002E347D"/>
    <w:rsid w:val="002E6C77"/>
    <w:rsid w:val="002E6E42"/>
    <w:rsid w:val="002F7E6B"/>
    <w:rsid w:val="00322ED5"/>
    <w:rsid w:val="00324798"/>
    <w:rsid w:val="00325074"/>
    <w:rsid w:val="00337C8F"/>
    <w:rsid w:val="00337EEA"/>
    <w:rsid w:val="00342396"/>
    <w:rsid w:val="00345304"/>
    <w:rsid w:val="00351307"/>
    <w:rsid w:val="00352FA8"/>
    <w:rsid w:val="00355D52"/>
    <w:rsid w:val="00361FAB"/>
    <w:rsid w:val="00363C6E"/>
    <w:rsid w:val="0036482A"/>
    <w:rsid w:val="003708C3"/>
    <w:rsid w:val="003734BA"/>
    <w:rsid w:val="003762A0"/>
    <w:rsid w:val="00383375"/>
    <w:rsid w:val="0038568B"/>
    <w:rsid w:val="003859DC"/>
    <w:rsid w:val="003871C9"/>
    <w:rsid w:val="0038784B"/>
    <w:rsid w:val="00397AD3"/>
    <w:rsid w:val="003A355E"/>
    <w:rsid w:val="003A7158"/>
    <w:rsid w:val="003A7CE6"/>
    <w:rsid w:val="003B036F"/>
    <w:rsid w:val="003B1E0C"/>
    <w:rsid w:val="003B61F0"/>
    <w:rsid w:val="003B6852"/>
    <w:rsid w:val="003C21AC"/>
    <w:rsid w:val="003D0113"/>
    <w:rsid w:val="003D1EC1"/>
    <w:rsid w:val="003E3949"/>
    <w:rsid w:val="003E3AE2"/>
    <w:rsid w:val="003E41F9"/>
    <w:rsid w:val="00405502"/>
    <w:rsid w:val="004074CF"/>
    <w:rsid w:val="004078C2"/>
    <w:rsid w:val="00413DFD"/>
    <w:rsid w:val="00414B97"/>
    <w:rsid w:val="00417642"/>
    <w:rsid w:val="00432531"/>
    <w:rsid w:val="00440434"/>
    <w:rsid w:val="00451694"/>
    <w:rsid w:val="004521EB"/>
    <w:rsid w:val="0045493E"/>
    <w:rsid w:val="00454E02"/>
    <w:rsid w:val="00457DCD"/>
    <w:rsid w:val="00476BEF"/>
    <w:rsid w:val="00483FA1"/>
    <w:rsid w:val="004851F4"/>
    <w:rsid w:val="00491E24"/>
    <w:rsid w:val="00495A70"/>
    <w:rsid w:val="004D1867"/>
    <w:rsid w:val="004D5068"/>
    <w:rsid w:val="004E56A5"/>
    <w:rsid w:val="004E6419"/>
    <w:rsid w:val="004F0E9F"/>
    <w:rsid w:val="004F1CF3"/>
    <w:rsid w:val="0050149D"/>
    <w:rsid w:val="00504BB1"/>
    <w:rsid w:val="00514005"/>
    <w:rsid w:val="00514DE3"/>
    <w:rsid w:val="00520E3B"/>
    <w:rsid w:val="00537E73"/>
    <w:rsid w:val="00543C09"/>
    <w:rsid w:val="005478BA"/>
    <w:rsid w:val="005626EB"/>
    <w:rsid w:val="00575BC6"/>
    <w:rsid w:val="00582A7B"/>
    <w:rsid w:val="00587728"/>
    <w:rsid w:val="00594E45"/>
    <w:rsid w:val="00596245"/>
    <w:rsid w:val="005A0AAA"/>
    <w:rsid w:val="005A3E5A"/>
    <w:rsid w:val="005A4B21"/>
    <w:rsid w:val="005A551E"/>
    <w:rsid w:val="005A62C9"/>
    <w:rsid w:val="005C7100"/>
    <w:rsid w:val="005D04BF"/>
    <w:rsid w:val="005D2F07"/>
    <w:rsid w:val="005D7C23"/>
    <w:rsid w:val="005E3BE8"/>
    <w:rsid w:val="005F47BB"/>
    <w:rsid w:val="00607385"/>
    <w:rsid w:val="006124D8"/>
    <w:rsid w:val="006144CB"/>
    <w:rsid w:val="00614AB0"/>
    <w:rsid w:val="00616031"/>
    <w:rsid w:val="006163B0"/>
    <w:rsid w:val="00616488"/>
    <w:rsid w:val="00620096"/>
    <w:rsid w:val="00620C07"/>
    <w:rsid w:val="006222D8"/>
    <w:rsid w:val="00623963"/>
    <w:rsid w:val="0062398F"/>
    <w:rsid w:val="00623BCD"/>
    <w:rsid w:val="0062441F"/>
    <w:rsid w:val="00625129"/>
    <w:rsid w:val="00630FB4"/>
    <w:rsid w:val="006355AA"/>
    <w:rsid w:val="00637D14"/>
    <w:rsid w:val="00641AB2"/>
    <w:rsid w:val="00642767"/>
    <w:rsid w:val="00652510"/>
    <w:rsid w:val="00654B21"/>
    <w:rsid w:val="0066324A"/>
    <w:rsid w:val="00670E67"/>
    <w:rsid w:val="00672E04"/>
    <w:rsid w:val="00673603"/>
    <w:rsid w:val="006812B9"/>
    <w:rsid w:val="00681D93"/>
    <w:rsid w:val="00684A82"/>
    <w:rsid w:val="006851CE"/>
    <w:rsid w:val="00690AC5"/>
    <w:rsid w:val="00692A9B"/>
    <w:rsid w:val="00693E43"/>
    <w:rsid w:val="006A1778"/>
    <w:rsid w:val="006A558B"/>
    <w:rsid w:val="006C01D4"/>
    <w:rsid w:val="006C078C"/>
    <w:rsid w:val="006C5620"/>
    <w:rsid w:val="006D0E68"/>
    <w:rsid w:val="006F72C1"/>
    <w:rsid w:val="007018ED"/>
    <w:rsid w:val="007061FF"/>
    <w:rsid w:val="007147A3"/>
    <w:rsid w:val="00716264"/>
    <w:rsid w:val="0072375A"/>
    <w:rsid w:val="007249DE"/>
    <w:rsid w:val="007254BF"/>
    <w:rsid w:val="00726B82"/>
    <w:rsid w:val="00727712"/>
    <w:rsid w:val="00734633"/>
    <w:rsid w:val="00735AF5"/>
    <w:rsid w:val="0074590D"/>
    <w:rsid w:val="0075545C"/>
    <w:rsid w:val="00757402"/>
    <w:rsid w:val="00762A00"/>
    <w:rsid w:val="00764BF0"/>
    <w:rsid w:val="0077404F"/>
    <w:rsid w:val="007841D2"/>
    <w:rsid w:val="007852B8"/>
    <w:rsid w:val="007934B6"/>
    <w:rsid w:val="00795326"/>
    <w:rsid w:val="007A7B72"/>
    <w:rsid w:val="007B119C"/>
    <w:rsid w:val="007C4A4C"/>
    <w:rsid w:val="007C51A2"/>
    <w:rsid w:val="007D02A4"/>
    <w:rsid w:val="007E056B"/>
    <w:rsid w:val="007E1540"/>
    <w:rsid w:val="007E409D"/>
    <w:rsid w:val="00802961"/>
    <w:rsid w:val="00804559"/>
    <w:rsid w:val="00807B7C"/>
    <w:rsid w:val="00813406"/>
    <w:rsid w:val="008204DD"/>
    <w:rsid w:val="0082301F"/>
    <w:rsid w:val="00831F87"/>
    <w:rsid w:val="00835E9E"/>
    <w:rsid w:val="0084788F"/>
    <w:rsid w:val="00862F31"/>
    <w:rsid w:val="00867D9B"/>
    <w:rsid w:val="008710BC"/>
    <w:rsid w:val="0087114F"/>
    <w:rsid w:val="00872C56"/>
    <w:rsid w:val="008827FB"/>
    <w:rsid w:val="00890F2D"/>
    <w:rsid w:val="00892B59"/>
    <w:rsid w:val="00893A4F"/>
    <w:rsid w:val="008A7132"/>
    <w:rsid w:val="008C538B"/>
    <w:rsid w:val="008D6C4A"/>
    <w:rsid w:val="008E1DF8"/>
    <w:rsid w:val="008E43DF"/>
    <w:rsid w:val="008E689E"/>
    <w:rsid w:val="008E7499"/>
    <w:rsid w:val="008F3F57"/>
    <w:rsid w:val="008F404A"/>
    <w:rsid w:val="009002D5"/>
    <w:rsid w:val="009209D2"/>
    <w:rsid w:val="00923BAD"/>
    <w:rsid w:val="00924C83"/>
    <w:rsid w:val="0092647A"/>
    <w:rsid w:val="0093094D"/>
    <w:rsid w:val="009379E2"/>
    <w:rsid w:val="0094338F"/>
    <w:rsid w:val="009440AF"/>
    <w:rsid w:val="0094638B"/>
    <w:rsid w:val="00950539"/>
    <w:rsid w:val="00960C68"/>
    <w:rsid w:val="00992A96"/>
    <w:rsid w:val="00995EE6"/>
    <w:rsid w:val="009A0449"/>
    <w:rsid w:val="009A1946"/>
    <w:rsid w:val="009A3BC3"/>
    <w:rsid w:val="009A53F4"/>
    <w:rsid w:val="009A5F47"/>
    <w:rsid w:val="009A6EBE"/>
    <w:rsid w:val="009D4A3A"/>
    <w:rsid w:val="009E2AB5"/>
    <w:rsid w:val="009E6CC9"/>
    <w:rsid w:val="009F5C17"/>
    <w:rsid w:val="00A0400D"/>
    <w:rsid w:val="00A04788"/>
    <w:rsid w:val="00A061E7"/>
    <w:rsid w:val="00A1280F"/>
    <w:rsid w:val="00A24747"/>
    <w:rsid w:val="00A33B61"/>
    <w:rsid w:val="00A44C3E"/>
    <w:rsid w:val="00A45F2C"/>
    <w:rsid w:val="00A46BA3"/>
    <w:rsid w:val="00A53F37"/>
    <w:rsid w:val="00A572CC"/>
    <w:rsid w:val="00A61AC4"/>
    <w:rsid w:val="00A634CC"/>
    <w:rsid w:val="00A63BCF"/>
    <w:rsid w:val="00A6774E"/>
    <w:rsid w:val="00A6783C"/>
    <w:rsid w:val="00A71803"/>
    <w:rsid w:val="00A77058"/>
    <w:rsid w:val="00A876A9"/>
    <w:rsid w:val="00A90094"/>
    <w:rsid w:val="00A94759"/>
    <w:rsid w:val="00AA2EC7"/>
    <w:rsid w:val="00AB3434"/>
    <w:rsid w:val="00AC1C9E"/>
    <w:rsid w:val="00AD2173"/>
    <w:rsid w:val="00AD5D79"/>
    <w:rsid w:val="00AE1EA9"/>
    <w:rsid w:val="00AE2CD9"/>
    <w:rsid w:val="00AE3506"/>
    <w:rsid w:val="00AF515C"/>
    <w:rsid w:val="00AF6267"/>
    <w:rsid w:val="00B06632"/>
    <w:rsid w:val="00B17322"/>
    <w:rsid w:val="00B1782C"/>
    <w:rsid w:val="00B22B0E"/>
    <w:rsid w:val="00B26BCC"/>
    <w:rsid w:val="00B2790F"/>
    <w:rsid w:val="00B32CD6"/>
    <w:rsid w:val="00B32E4B"/>
    <w:rsid w:val="00B36587"/>
    <w:rsid w:val="00B43107"/>
    <w:rsid w:val="00B5329A"/>
    <w:rsid w:val="00B53431"/>
    <w:rsid w:val="00B54414"/>
    <w:rsid w:val="00B5635D"/>
    <w:rsid w:val="00B71AA0"/>
    <w:rsid w:val="00B7219E"/>
    <w:rsid w:val="00B741D4"/>
    <w:rsid w:val="00B7755F"/>
    <w:rsid w:val="00B8306B"/>
    <w:rsid w:val="00B85AB8"/>
    <w:rsid w:val="00B87AE3"/>
    <w:rsid w:val="00BA56CD"/>
    <w:rsid w:val="00BB18D6"/>
    <w:rsid w:val="00BB2602"/>
    <w:rsid w:val="00BC3A60"/>
    <w:rsid w:val="00BC5B74"/>
    <w:rsid w:val="00BD1415"/>
    <w:rsid w:val="00BD28F9"/>
    <w:rsid w:val="00BD5D47"/>
    <w:rsid w:val="00BE0A3C"/>
    <w:rsid w:val="00BE0EF1"/>
    <w:rsid w:val="00BE6D17"/>
    <w:rsid w:val="00BF2590"/>
    <w:rsid w:val="00BF611A"/>
    <w:rsid w:val="00C0149A"/>
    <w:rsid w:val="00C06E13"/>
    <w:rsid w:val="00C13197"/>
    <w:rsid w:val="00C14CCB"/>
    <w:rsid w:val="00C15307"/>
    <w:rsid w:val="00C15433"/>
    <w:rsid w:val="00C21B0E"/>
    <w:rsid w:val="00C226F8"/>
    <w:rsid w:val="00C26D81"/>
    <w:rsid w:val="00C356DB"/>
    <w:rsid w:val="00C370A0"/>
    <w:rsid w:val="00C4035F"/>
    <w:rsid w:val="00C41233"/>
    <w:rsid w:val="00C4580A"/>
    <w:rsid w:val="00C50302"/>
    <w:rsid w:val="00C553F1"/>
    <w:rsid w:val="00C646F1"/>
    <w:rsid w:val="00C71AD1"/>
    <w:rsid w:val="00C80598"/>
    <w:rsid w:val="00C927B9"/>
    <w:rsid w:val="00CB006C"/>
    <w:rsid w:val="00CC02BF"/>
    <w:rsid w:val="00CC59F2"/>
    <w:rsid w:val="00CD694E"/>
    <w:rsid w:val="00CE3A77"/>
    <w:rsid w:val="00D05835"/>
    <w:rsid w:val="00D14052"/>
    <w:rsid w:val="00D14731"/>
    <w:rsid w:val="00D17425"/>
    <w:rsid w:val="00D17E7C"/>
    <w:rsid w:val="00D30137"/>
    <w:rsid w:val="00D306A3"/>
    <w:rsid w:val="00D462C7"/>
    <w:rsid w:val="00D56184"/>
    <w:rsid w:val="00D57A7D"/>
    <w:rsid w:val="00D7134A"/>
    <w:rsid w:val="00D73E8C"/>
    <w:rsid w:val="00D77D36"/>
    <w:rsid w:val="00D81409"/>
    <w:rsid w:val="00D84299"/>
    <w:rsid w:val="00D85941"/>
    <w:rsid w:val="00D9076F"/>
    <w:rsid w:val="00DA1F5D"/>
    <w:rsid w:val="00DA7FE3"/>
    <w:rsid w:val="00DC0E68"/>
    <w:rsid w:val="00DC1563"/>
    <w:rsid w:val="00DC1B6C"/>
    <w:rsid w:val="00DC29B2"/>
    <w:rsid w:val="00DD18E5"/>
    <w:rsid w:val="00DD368E"/>
    <w:rsid w:val="00DE2369"/>
    <w:rsid w:val="00DE4153"/>
    <w:rsid w:val="00DF7CD2"/>
    <w:rsid w:val="00E15311"/>
    <w:rsid w:val="00E16EE9"/>
    <w:rsid w:val="00E25C35"/>
    <w:rsid w:val="00E30245"/>
    <w:rsid w:val="00E35C90"/>
    <w:rsid w:val="00E42F50"/>
    <w:rsid w:val="00E51A6C"/>
    <w:rsid w:val="00E60EE7"/>
    <w:rsid w:val="00E613E2"/>
    <w:rsid w:val="00E61DBC"/>
    <w:rsid w:val="00E637A3"/>
    <w:rsid w:val="00E6485F"/>
    <w:rsid w:val="00E8031C"/>
    <w:rsid w:val="00E9261F"/>
    <w:rsid w:val="00E945F7"/>
    <w:rsid w:val="00E97437"/>
    <w:rsid w:val="00EA2454"/>
    <w:rsid w:val="00EA2C52"/>
    <w:rsid w:val="00EA7B4C"/>
    <w:rsid w:val="00EB3D39"/>
    <w:rsid w:val="00EC1EA1"/>
    <w:rsid w:val="00EC3A6A"/>
    <w:rsid w:val="00EC6FE1"/>
    <w:rsid w:val="00ED6FAD"/>
    <w:rsid w:val="00EE077F"/>
    <w:rsid w:val="00EE1968"/>
    <w:rsid w:val="00EE6ADB"/>
    <w:rsid w:val="00EE7623"/>
    <w:rsid w:val="00EF1354"/>
    <w:rsid w:val="00EF1838"/>
    <w:rsid w:val="00EF4BC7"/>
    <w:rsid w:val="00EF67F8"/>
    <w:rsid w:val="00F0133B"/>
    <w:rsid w:val="00F037B8"/>
    <w:rsid w:val="00F20858"/>
    <w:rsid w:val="00F24F08"/>
    <w:rsid w:val="00F364BF"/>
    <w:rsid w:val="00F3700B"/>
    <w:rsid w:val="00F3735E"/>
    <w:rsid w:val="00F37C95"/>
    <w:rsid w:val="00F40790"/>
    <w:rsid w:val="00F41299"/>
    <w:rsid w:val="00F428DC"/>
    <w:rsid w:val="00F46F7C"/>
    <w:rsid w:val="00F576D1"/>
    <w:rsid w:val="00F602BB"/>
    <w:rsid w:val="00F64EBA"/>
    <w:rsid w:val="00F727B2"/>
    <w:rsid w:val="00F917CA"/>
    <w:rsid w:val="00F92EDB"/>
    <w:rsid w:val="00F94548"/>
    <w:rsid w:val="00FA6495"/>
    <w:rsid w:val="00FC1214"/>
    <w:rsid w:val="00FC219C"/>
    <w:rsid w:val="00FC4FE6"/>
    <w:rsid w:val="00FC6F53"/>
    <w:rsid w:val="00FD2372"/>
    <w:rsid w:val="00FD4D71"/>
    <w:rsid w:val="00FE02A8"/>
    <w:rsid w:val="00FE177C"/>
    <w:rsid w:val="00FF3C66"/>
    <w:rsid w:val="02229608"/>
    <w:rsid w:val="02412081"/>
    <w:rsid w:val="027A5BD7"/>
    <w:rsid w:val="02D7E380"/>
    <w:rsid w:val="0448A4ED"/>
    <w:rsid w:val="049DF166"/>
    <w:rsid w:val="04B76D97"/>
    <w:rsid w:val="061F6C04"/>
    <w:rsid w:val="0717F754"/>
    <w:rsid w:val="0893CFCA"/>
    <w:rsid w:val="08A452A4"/>
    <w:rsid w:val="0A11CF54"/>
    <w:rsid w:val="0A8DC877"/>
    <w:rsid w:val="0B47B6BD"/>
    <w:rsid w:val="0C1715A4"/>
    <w:rsid w:val="0C3291FD"/>
    <w:rsid w:val="0D8F9E9A"/>
    <w:rsid w:val="0DFCF627"/>
    <w:rsid w:val="0ED78A9F"/>
    <w:rsid w:val="0FDF576E"/>
    <w:rsid w:val="10379B1D"/>
    <w:rsid w:val="1053EC17"/>
    <w:rsid w:val="10DED4C1"/>
    <w:rsid w:val="11BB9AAD"/>
    <w:rsid w:val="1252F360"/>
    <w:rsid w:val="12C9AF4E"/>
    <w:rsid w:val="1384DE0F"/>
    <w:rsid w:val="13DAE327"/>
    <w:rsid w:val="14BCDE45"/>
    <w:rsid w:val="14F661E3"/>
    <w:rsid w:val="1513FC54"/>
    <w:rsid w:val="1576B388"/>
    <w:rsid w:val="158F81B8"/>
    <w:rsid w:val="15DB2BC8"/>
    <w:rsid w:val="16E15D1F"/>
    <w:rsid w:val="1704E638"/>
    <w:rsid w:val="173DFC8A"/>
    <w:rsid w:val="17E8CB30"/>
    <w:rsid w:val="1ACDFA00"/>
    <w:rsid w:val="1B3CC2AA"/>
    <w:rsid w:val="1C8CA7D0"/>
    <w:rsid w:val="1D408C56"/>
    <w:rsid w:val="1DE09143"/>
    <w:rsid w:val="1E4BF992"/>
    <w:rsid w:val="1ED2EB2E"/>
    <w:rsid w:val="208C4DCF"/>
    <w:rsid w:val="20B57A0F"/>
    <w:rsid w:val="2119AB86"/>
    <w:rsid w:val="237245CB"/>
    <w:rsid w:val="24685837"/>
    <w:rsid w:val="24EF01F6"/>
    <w:rsid w:val="264E37EA"/>
    <w:rsid w:val="26804018"/>
    <w:rsid w:val="26D96C3A"/>
    <w:rsid w:val="278F63FF"/>
    <w:rsid w:val="27A7676F"/>
    <w:rsid w:val="27D65EFE"/>
    <w:rsid w:val="27E3C0F8"/>
    <w:rsid w:val="29917C91"/>
    <w:rsid w:val="2BB086B0"/>
    <w:rsid w:val="2C252C8D"/>
    <w:rsid w:val="2D7750E9"/>
    <w:rsid w:val="2DAFAE17"/>
    <w:rsid w:val="2E37E89A"/>
    <w:rsid w:val="2EB3766C"/>
    <w:rsid w:val="3072CC6E"/>
    <w:rsid w:val="30DC2D8E"/>
    <w:rsid w:val="30FDCC08"/>
    <w:rsid w:val="31104092"/>
    <w:rsid w:val="3176BDAB"/>
    <w:rsid w:val="31BE0529"/>
    <w:rsid w:val="324AC20C"/>
    <w:rsid w:val="32FCF43D"/>
    <w:rsid w:val="337406CB"/>
    <w:rsid w:val="33E16869"/>
    <w:rsid w:val="34642B41"/>
    <w:rsid w:val="347CC98B"/>
    <w:rsid w:val="35F79627"/>
    <w:rsid w:val="36325DC2"/>
    <w:rsid w:val="36B13673"/>
    <w:rsid w:val="3782DA42"/>
    <w:rsid w:val="37C3A4BC"/>
    <w:rsid w:val="37D18DBE"/>
    <w:rsid w:val="383546DF"/>
    <w:rsid w:val="38463B75"/>
    <w:rsid w:val="38E398CD"/>
    <w:rsid w:val="3961682F"/>
    <w:rsid w:val="3A1C4EA1"/>
    <w:rsid w:val="3B6BC2FF"/>
    <w:rsid w:val="3B852050"/>
    <w:rsid w:val="3BAA3F35"/>
    <w:rsid w:val="3D956239"/>
    <w:rsid w:val="3D97FD3E"/>
    <w:rsid w:val="3EACD1D9"/>
    <w:rsid w:val="3F31329A"/>
    <w:rsid w:val="417F0967"/>
    <w:rsid w:val="41C7DBB2"/>
    <w:rsid w:val="439D9E6E"/>
    <w:rsid w:val="4607AC04"/>
    <w:rsid w:val="473CD1CF"/>
    <w:rsid w:val="482DF9B4"/>
    <w:rsid w:val="488EF5A8"/>
    <w:rsid w:val="48D814E0"/>
    <w:rsid w:val="4BE8DD99"/>
    <w:rsid w:val="4D0296F0"/>
    <w:rsid w:val="4D289668"/>
    <w:rsid w:val="4D98AD35"/>
    <w:rsid w:val="4DB85EF3"/>
    <w:rsid w:val="4DE50D20"/>
    <w:rsid w:val="4E7F7BDE"/>
    <w:rsid w:val="4F18B08E"/>
    <w:rsid w:val="50CFD20D"/>
    <w:rsid w:val="524645A5"/>
    <w:rsid w:val="53062C1A"/>
    <w:rsid w:val="54CCA35D"/>
    <w:rsid w:val="5563E32C"/>
    <w:rsid w:val="5663DD1F"/>
    <w:rsid w:val="570E277F"/>
    <w:rsid w:val="581FE36F"/>
    <w:rsid w:val="58A7ED83"/>
    <w:rsid w:val="5A64CA90"/>
    <w:rsid w:val="5ADC1739"/>
    <w:rsid w:val="5C6769DE"/>
    <w:rsid w:val="5D9EB68A"/>
    <w:rsid w:val="5E07C1FF"/>
    <w:rsid w:val="5E0F8780"/>
    <w:rsid w:val="5E14F83D"/>
    <w:rsid w:val="5E9C4463"/>
    <w:rsid w:val="5EF463A6"/>
    <w:rsid w:val="5F53551B"/>
    <w:rsid w:val="60E4E1E8"/>
    <w:rsid w:val="61549DC5"/>
    <w:rsid w:val="617CB77C"/>
    <w:rsid w:val="61A38DFA"/>
    <w:rsid w:val="61BB0A77"/>
    <w:rsid w:val="6475975C"/>
    <w:rsid w:val="6688521D"/>
    <w:rsid w:val="66FE9FA2"/>
    <w:rsid w:val="675E6700"/>
    <w:rsid w:val="67AD58E3"/>
    <w:rsid w:val="67CDD257"/>
    <w:rsid w:val="67E19D1F"/>
    <w:rsid w:val="68498B73"/>
    <w:rsid w:val="68667A43"/>
    <w:rsid w:val="697E0325"/>
    <w:rsid w:val="69B6A6F2"/>
    <w:rsid w:val="6A608C19"/>
    <w:rsid w:val="6AA22600"/>
    <w:rsid w:val="6E3F1138"/>
    <w:rsid w:val="6EE6D637"/>
    <w:rsid w:val="6F7794F9"/>
    <w:rsid w:val="70405114"/>
    <w:rsid w:val="7191C0EE"/>
    <w:rsid w:val="73B5CFC6"/>
    <w:rsid w:val="7437CA9C"/>
    <w:rsid w:val="7484C45D"/>
    <w:rsid w:val="75D39AFD"/>
    <w:rsid w:val="76246FEE"/>
    <w:rsid w:val="7664EC5E"/>
    <w:rsid w:val="76ADAEA9"/>
    <w:rsid w:val="782EE33E"/>
    <w:rsid w:val="7989DF99"/>
    <w:rsid w:val="79E3DFFD"/>
    <w:rsid w:val="7A7963D0"/>
    <w:rsid w:val="7A8F3542"/>
    <w:rsid w:val="7ACD92A3"/>
    <w:rsid w:val="7B24A88D"/>
    <w:rsid w:val="7C1B5527"/>
    <w:rsid w:val="7E16B3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63A7A"/>
  <w15:chartTrackingRefBased/>
  <w15:docId w15:val="{D0DBC5F4-97E9-497B-A5FE-5E8A3683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7CA"/>
    <w:pPr>
      <w:spacing w:before="120" w:after="120" w:line="240" w:lineRule="auto"/>
      <w:jc w:val="both"/>
    </w:pPr>
    <w:rPr>
      <w:rFonts w:ascii="Arial" w:eastAsiaTheme="minorEastAsia" w:hAnsi="Arial" w:cs="Times New Roman"/>
    </w:rPr>
  </w:style>
  <w:style w:type="paragraph" w:styleId="Heading1">
    <w:name w:val="heading 1"/>
    <w:basedOn w:val="BodyText"/>
    <w:next w:val="Normal"/>
    <w:link w:val="Heading1Char"/>
    <w:qFormat/>
    <w:rsid w:val="00F917CA"/>
    <w:pPr>
      <w:keepNext/>
      <w:numPr>
        <w:numId w:val="12"/>
      </w:numPr>
      <w:tabs>
        <w:tab w:val="center" w:pos="720"/>
      </w:tabs>
      <w:autoSpaceDE/>
      <w:autoSpaceDN/>
      <w:spacing w:before="240" w:after="0"/>
      <w:outlineLvl w:val="0"/>
    </w:pPr>
    <w:rPr>
      <w:rFonts w:cs="Arial"/>
      <w:b/>
      <w:sz w:val="28"/>
      <w:szCs w:val="22"/>
    </w:rPr>
  </w:style>
  <w:style w:type="paragraph" w:styleId="Heading2">
    <w:name w:val="heading 2"/>
    <w:basedOn w:val="BodyText"/>
    <w:next w:val="Normal"/>
    <w:link w:val="Heading2Char"/>
    <w:qFormat/>
    <w:rsid w:val="00F917CA"/>
    <w:pPr>
      <w:keepNext/>
      <w:tabs>
        <w:tab w:val="center" w:pos="720"/>
      </w:tabs>
      <w:autoSpaceDE/>
      <w:autoSpaceDN/>
      <w:spacing w:before="240" w:after="0"/>
      <w:outlineLvl w:val="1"/>
    </w:pPr>
    <w:rPr>
      <w:rFonts w:cs="Arial"/>
      <w:b/>
      <w:sz w:val="26"/>
      <w:szCs w:val="22"/>
    </w:rPr>
  </w:style>
  <w:style w:type="paragraph" w:styleId="Heading3">
    <w:name w:val="heading 3"/>
    <w:basedOn w:val="Normal"/>
    <w:next w:val="Normal"/>
    <w:link w:val="Heading3Char"/>
    <w:uiPriority w:val="9"/>
    <w:unhideWhenUsed/>
    <w:qFormat/>
    <w:rsid w:val="00413DFD"/>
    <w:pPr>
      <w:outlineLvl w:val="2"/>
    </w:pPr>
    <w:rPr>
      <w:rFonts w:eastAsia="Times New Roman" w:cs="Arial"/>
      <w:b/>
    </w:rPr>
  </w:style>
  <w:style w:type="paragraph" w:styleId="Heading4">
    <w:name w:val="heading 4"/>
    <w:basedOn w:val="Normal"/>
    <w:next w:val="Normal"/>
    <w:link w:val="Heading4Char"/>
    <w:uiPriority w:val="9"/>
    <w:unhideWhenUsed/>
    <w:qFormat/>
    <w:rsid w:val="00A63BCF"/>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59DC"/>
    <w:pPr>
      <w:ind w:left="720"/>
    </w:pPr>
  </w:style>
  <w:style w:type="paragraph" w:customStyle="1" w:styleId="lineitem1spbold10">
    <w:name w:val="line item 1sp bold10"/>
    <w:basedOn w:val="Normal"/>
    <w:rsid w:val="00D17E7C"/>
    <w:pPr>
      <w:tabs>
        <w:tab w:val="right" w:leader="dot" w:pos="9090"/>
      </w:tabs>
      <w:autoSpaceDE w:val="0"/>
      <w:autoSpaceDN w:val="0"/>
      <w:spacing w:before="20"/>
    </w:pPr>
    <w:rPr>
      <w:rFonts w:eastAsia="Times New Roman" w:cs="Arial"/>
      <w:b/>
      <w:bCs/>
      <w:sz w:val="20"/>
      <w:szCs w:val="20"/>
    </w:rPr>
  </w:style>
  <w:style w:type="paragraph" w:customStyle="1" w:styleId="FormFooter">
    <w:name w:val="Form Footer"/>
    <w:basedOn w:val="Normal"/>
    <w:rsid w:val="00D17E7C"/>
    <w:pPr>
      <w:tabs>
        <w:tab w:val="center" w:pos="5328"/>
        <w:tab w:val="right" w:pos="10728"/>
      </w:tabs>
      <w:autoSpaceDE w:val="0"/>
      <w:autoSpaceDN w:val="0"/>
      <w:ind w:left="58"/>
    </w:pPr>
    <w:rPr>
      <w:rFonts w:eastAsia="Times New Roman" w:cs="Arial"/>
      <w:sz w:val="16"/>
      <w:szCs w:val="16"/>
    </w:rPr>
  </w:style>
  <w:style w:type="paragraph" w:styleId="BodyText">
    <w:name w:val="Body Text"/>
    <w:basedOn w:val="Normal"/>
    <w:link w:val="BodyTextChar"/>
    <w:rsid w:val="000129BF"/>
    <w:pPr>
      <w:autoSpaceDE w:val="0"/>
      <w:autoSpaceDN w:val="0"/>
    </w:pPr>
    <w:rPr>
      <w:rFonts w:eastAsia="Times New Roman" w:cs="Times"/>
      <w:szCs w:val="24"/>
    </w:rPr>
  </w:style>
  <w:style w:type="character" w:customStyle="1" w:styleId="BodyTextChar">
    <w:name w:val="Body Text Char"/>
    <w:basedOn w:val="DefaultParagraphFont"/>
    <w:link w:val="BodyText"/>
    <w:rsid w:val="000129BF"/>
    <w:rPr>
      <w:rFonts w:ascii="Arial" w:eastAsia="Times New Roman" w:hAnsi="Arial" w:cs="Times"/>
      <w:sz w:val="24"/>
      <w:szCs w:val="24"/>
    </w:rPr>
  </w:style>
  <w:style w:type="character" w:customStyle="1" w:styleId="Style3">
    <w:name w:val="Style3"/>
    <w:basedOn w:val="DefaultParagraphFont"/>
    <w:uiPriority w:val="1"/>
    <w:rsid w:val="00D17E7C"/>
    <w:rPr>
      <w:bdr w:val="none" w:sz="0" w:space="0" w:color="auto"/>
    </w:rPr>
  </w:style>
  <w:style w:type="paragraph" w:styleId="BalloonText">
    <w:name w:val="Balloon Text"/>
    <w:basedOn w:val="Normal"/>
    <w:link w:val="BalloonTextChar"/>
    <w:uiPriority w:val="99"/>
    <w:semiHidden/>
    <w:unhideWhenUsed/>
    <w:rsid w:val="00A44C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C3E"/>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44C3E"/>
    <w:rPr>
      <w:sz w:val="16"/>
      <w:szCs w:val="16"/>
    </w:rPr>
  </w:style>
  <w:style w:type="paragraph" w:styleId="CommentText">
    <w:name w:val="annotation text"/>
    <w:basedOn w:val="Normal"/>
    <w:link w:val="CommentTextChar"/>
    <w:uiPriority w:val="99"/>
    <w:unhideWhenUsed/>
    <w:rsid w:val="00A44C3E"/>
    <w:rPr>
      <w:sz w:val="20"/>
      <w:szCs w:val="20"/>
    </w:rPr>
  </w:style>
  <w:style w:type="character" w:customStyle="1" w:styleId="CommentTextChar">
    <w:name w:val="Comment Text Char"/>
    <w:basedOn w:val="DefaultParagraphFont"/>
    <w:link w:val="CommentText"/>
    <w:uiPriority w:val="99"/>
    <w:rsid w:val="00A44C3E"/>
    <w:rPr>
      <w:rFonts w:ascii="Calibri" w:eastAsiaTheme="minorEastAsia"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4C3E"/>
    <w:rPr>
      <w:b/>
      <w:bCs/>
    </w:rPr>
  </w:style>
  <w:style w:type="character" w:customStyle="1" w:styleId="CommentSubjectChar">
    <w:name w:val="Comment Subject Char"/>
    <w:basedOn w:val="CommentTextChar"/>
    <w:link w:val="CommentSubject"/>
    <w:uiPriority w:val="99"/>
    <w:semiHidden/>
    <w:rsid w:val="00A44C3E"/>
    <w:rPr>
      <w:rFonts w:ascii="Calibri" w:eastAsiaTheme="minorEastAsia" w:hAnsi="Calibri" w:cs="Times New Roman"/>
      <w:b/>
      <w:bCs/>
      <w:sz w:val="20"/>
      <w:szCs w:val="20"/>
    </w:rPr>
  </w:style>
  <w:style w:type="paragraph" w:styleId="Revision">
    <w:name w:val="Revision"/>
    <w:hidden/>
    <w:uiPriority w:val="99"/>
    <w:semiHidden/>
    <w:rsid w:val="002F7E6B"/>
    <w:pPr>
      <w:spacing w:after="0" w:line="240" w:lineRule="auto"/>
    </w:pPr>
    <w:rPr>
      <w:rFonts w:ascii="Calibri" w:eastAsiaTheme="minorEastAsia" w:hAnsi="Calibri" w:cs="Times New Roman"/>
    </w:rPr>
  </w:style>
  <w:style w:type="paragraph" w:styleId="Header">
    <w:name w:val="header"/>
    <w:basedOn w:val="Normal"/>
    <w:link w:val="HeaderChar"/>
    <w:uiPriority w:val="99"/>
    <w:unhideWhenUsed/>
    <w:rsid w:val="00654B21"/>
    <w:pPr>
      <w:tabs>
        <w:tab w:val="center" w:pos="4680"/>
        <w:tab w:val="right" w:pos="9360"/>
      </w:tabs>
    </w:pPr>
  </w:style>
  <w:style w:type="character" w:customStyle="1" w:styleId="HeaderChar">
    <w:name w:val="Header Char"/>
    <w:basedOn w:val="DefaultParagraphFont"/>
    <w:link w:val="Header"/>
    <w:uiPriority w:val="99"/>
    <w:rsid w:val="00654B21"/>
    <w:rPr>
      <w:rFonts w:ascii="Calibri" w:eastAsiaTheme="minorEastAsia" w:hAnsi="Calibri" w:cs="Times New Roman"/>
    </w:rPr>
  </w:style>
  <w:style w:type="paragraph" w:styleId="Footer">
    <w:name w:val="footer"/>
    <w:basedOn w:val="Normal"/>
    <w:link w:val="FooterChar"/>
    <w:uiPriority w:val="99"/>
    <w:unhideWhenUsed/>
    <w:rsid w:val="00654B21"/>
    <w:pPr>
      <w:tabs>
        <w:tab w:val="center" w:pos="4680"/>
        <w:tab w:val="right" w:pos="9360"/>
      </w:tabs>
    </w:pPr>
  </w:style>
  <w:style w:type="character" w:customStyle="1" w:styleId="FooterChar">
    <w:name w:val="Footer Char"/>
    <w:basedOn w:val="DefaultParagraphFont"/>
    <w:link w:val="Footer"/>
    <w:uiPriority w:val="99"/>
    <w:rsid w:val="00654B21"/>
    <w:rPr>
      <w:rFonts w:ascii="Calibri" w:eastAsiaTheme="minorEastAsia" w:hAnsi="Calibri" w:cs="Times New Roman"/>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D81409"/>
    <w:rPr>
      <w:color w:val="808080"/>
    </w:rPr>
  </w:style>
  <w:style w:type="character" w:styleId="Hyperlink">
    <w:name w:val="Hyperlink"/>
    <w:basedOn w:val="DefaultParagraphFont"/>
    <w:uiPriority w:val="99"/>
    <w:unhideWhenUsed/>
    <w:rsid w:val="008827FB"/>
    <w:rPr>
      <w:color w:val="0563C1" w:themeColor="hyperlink"/>
      <w:u w:val="single"/>
    </w:rPr>
  </w:style>
  <w:style w:type="character" w:styleId="UnresolvedMention">
    <w:name w:val="Unresolved Mention"/>
    <w:basedOn w:val="DefaultParagraphFont"/>
    <w:uiPriority w:val="99"/>
    <w:semiHidden/>
    <w:unhideWhenUsed/>
    <w:rsid w:val="008827FB"/>
    <w:rPr>
      <w:color w:val="605E5C"/>
      <w:shd w:val="clear" w:color="auto" w:fill="E1DFDD"/>
    </w:rPr>
  </w:style>
  <w:style w:type="paragraph" w:customStyle="1" w:styleId="TableParagraph">
    <w:name w:val="Table Paragraph"/>
    <w:basedOn w:val="Normal"/>
    <w:uiPriority w:val="1"/>
    <w:qFormat/>
    <w:rsid w:val="00F40790"/>
    <w:pPr>
      <w:spacing w:line="231" w:lineRule="exact"/>
    </w:pPr>
    <w:rPr>
      <w:rFonts w:eastAsia="Calibri" w:cs="Arial"/>
    </w:rPr>
  </w:style>
  <w:style w:type="table" w:styleId="TableGrid">
    <w:name w:val="Table Grid"/>
    <w:basedOn w:val="TableNormal"/>
    <w:uiPriority w:val="59"/>
    <w:rsid w:val="00F407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F917CA"/>
    <w:rPr>
      <w:rFonts w:ascii="Arial" w:eastAsia="Times New Roman" w:hAnsi="Arial" w:cs="Arial"/>
      <w:b/>
      <w:sz w:val="28"/>
    </w:rPr>
  </w:style>
  <w:style w:type="character" w:customStyle="1" w:styleId="Heading2Char">
    <w:name w:val="Heading 2 Char"/>
    <w:basedOn w:val="DefaultParagraphFont"/>
    <w:link w:val="Heading2"/>
    <w:rsid w:val="00F917CA"/>
    <w:rPr>
      <w:rFonts w:ascii="Arial" w:eastAsia="Times New Roman" w:hAnsi="Arial" w:cs="Arial"/>
      <w:b/>
      <w:sz w:val="26"/>
    </w:rPr>
  </w:style>
  <w:style w:type="character" w:customStyle="1" w:styleId="Heading3Char">
    <w:name w:val="Heading 3 Char"/>
    <w:basedOn w:val="DefaultParagraphFont"/>
    <w:link w:val="Heading3"/>
    <w:uiPriority w:val="9"/>
    <w:rsid w:val="00413DFD"/>
    <w:rPr>
      <w:rFonts w:ascii="Arial" w:eastAsia="Times New Roman" w:hAnsi="Arial" w:cs="Arial"/>
      <w:b/>
      <w:sz w:val="24"/>
    </w:rPr>
  </w:style>
  <w:style w:type="paragraph" w:styleId="NormalWeb">
    <w:name w:val="Normal (Web)"/>
    <w:basedOn w:val="Normal"/>
    <w:link w:val="NormalWebChar"/>
    <w:rsid w:val="00C646F1"/>
    <w:pPr>
      <w:spacing w:before="100" w:beforeAutospacing="1" w:after="100" w:afterAutospacing="1"/>
    </w:pPr>
    <w:rPr>
      <w:rFonts w:eastAsia="Times New Roman"/>
      <w:szCs w:val="24"/>
    </w:rPr>
  </w:style>
  <w:style w:type="character" w:customStyle="1" w:styleId="NormalWebChar">
    <w:name w:val="Normal (Web) Char"/>
    <w:link w:val="NormalWeb"/>
    <w:rsid w:val="00C646F1"/>
    <w:rPr>
      <w:rFonts w:ascii="Arial" w:eastAsia="Times New Roman" w:hAnsi="Arial" w:cs="Times New Roman"/>
      <w:sz w:val="24"/>
      <w:szCs w:val="24"/>
    </w:rPr>
  </w:style>
  <w:style w:type="paragraph" w:styleId="BodyText3">
    <w:name w:val="Body Text 3"/>
    <w:basedOn w:val="Normal"/>
    <w:link w:val="BodyText3Char"/>
    <w:uiPriority w:val="99"/>
    <w:semiHidden/>
    <w:unhideWhenUsed/>
    <w:rsid w:val="003708C3"/>
    <w:rPr>
      <w:sz w:val="16"/>
      <w:szCs w:val="16"/>
    </w:rPr>
  </w:style>
  <w:style w:type="character" w:customStyle="1" w:styleId="BodyText3Char">
    <w:name w:val="Body Text 3 Char"/>
    <w:basedOn w:val="DefaultParagraphFont"/>
    <w:link w:val="BodyText3"/>
    <w:uiPriority w:val="99"/>
    <w:semiHidden/>
    <w:rsid w:val="003708C3"/>
    <w:rPr>
      <w:rFonts w:ascii="Arial" w:eastAsiaTheme="minorEastAsia" w:hAnsi="Arial" w:cs="Times New Roman"/>
      <w:sz w:val="16"/>
      <w:szCs w:val="16"/>
    </w:rPr>
  </w:style>
  <w:style w:type="paragraph" w:customStyle="1" w:styleId="Technical4">
    <w:name w:val="Technical 4"/>
    <w:rsid w:val="003708C3"/>
    <w:pPr>
      <w:tabs>
        <w:tab w:val="left" w:pos="-720"/>
      </w:tabs>
      <w:suppressAutoHyphens/>
      <w:spacing w:after="0" w:line="240" w:lineRule="auto"/>
    </w:pPr>
    <w:rPr>
      <w:rFonts w:ascii="Courier New" w:eastAsia="Times New Roman" w:hAnsi="Courier New" w:cs="Times New Roman"/>
      <w:b/>
      <w:sz w:val="24"/>
      <w:szCs w:val="20"/>
    </w:rPr>
  </w:style>
  <w:style w:type="paragraph" w:customStyle="1" w:styleId="CECDelNumber">
    <w:name w:val="CEC Del. Number"/>
    <w:basedOn w:val="Normal"/>
    <w:autoRedefine/>
    <w:rsid w:val="003708C3"/>
    <w:pPr>
      <w:keepLines/>
      <w:widowControl w:val="0"/>
      <w:tabs>
        <w:tab w:val="left" w:pos="720"/>
        <w:tab w:val="left" w:pos="1440"/>
      </w:tabs>
    </w:pPr>
    <w:rPr>
      <w:rFonts w:eastAsia="Times New Roman" w:cs="Arial"/>
      <w:color w:val="000000"/>
    </w:rPr>
  </w:style>
  <w:style w:type="character" w:customStyle="1" w:styleId="Heading4Char">
    <w:name w:val="Heading 4 Char"/>
    <w:basedOn w:val="DefaultParagraphFont"/>
    <w:link w:val="Heading4"/>
    <w:uiPriority w:val="9"/>
    <w:rsid w:val="00A63BCF"/>
    <w:rPr>
      <w:rFonts w:ascii="Arial" w:eastAsiaTheme="majorEastAsia" w:hAnsi="Arial" w:cstheme="majorBidi"/>
      <w:b/>
      <w:iCs/>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rFonts w:ascii="Arial" w:eastAsiaTheme="minorEastAsia" w:hAnsi="Arial" w:cs="Times New Roman"/>
      <w:sz w:val="20"/>
      <w:szCs w:val="20"/>
    </w:rPr>
  </w:style>
  <w:style w:type="paragraph" w:styleId="FootnoteText">
    <w:name w:val="footnote text"/>
    <w:basedOn w:val="Normal"/>
    <w:link w:val="FootnoteTextChar"/>
    <w:uiPriority w:val="99"/>
    <w:semiHidden/>
    <w:unhideWhenUsed/>
    <w:pPr>
      <w:spacing w:after="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8550">
      <w:bodyDiv w:val="1"/>
      <w:marLeft w:val="0"/>
      <w:marRight w:val="0"/>
      <w:marTop w:val="0"/>
      <w:marBottom w:val="0"/>
      <w:divBdr>
        <w:top w:val="none" w:sz="0" w:space="0" w:color="auto"/>
        <w:left w:val="none" w:sz="0" w:space="0" w:color="auto"/>
        <w:bottom w:val="none" w:sz="0" w:space="0" w:color="auto"/>
        <w:right w:val="none" w:sz="0" w:space="0" w:color="auto"/>
      </w:divBdr>
    </w:div>
    <w:div w:id="175197999">
      <w:bodyDiv w:val="1"/>
      <w:marLeft w:val="0"/>
      <w:marRight w:val="0"/>
      <w:marTop w:val="0"/>
      <w:marBottom w:val="0"/>
      <w:divBdr>
        <w:top w:val="none" w:sz="0" w:space="0" w:color="auto"/>
        <w:left w:val="none" w:sz="0" w:space="0" w:color="auto"/>
        <w:bottom w:val="none" w:sz="0" w:space="0" w:color="auto"/>
        <w:right w:val="none" w:sz="0" w:space="0" w:color="auto"/>
      </w:divBdr>
    </w:div>
    <w:div w:id="246034407">
      <w:bodyDiv w:val="1"/>
      <w:marLeft w:val="0"/>
      <w:marRight w:val="0"/>
      <w:marTop w:val="0"/>
      <w:marBottom w:val="0"/>
      <w:divBdr>
        <w:top w:val="none" w:sz="0" w:space="0" w:color="auto"/>
        <w:left w:val="none" w:sz="0" w:space="0" w:color="auto"/>
        <w:bottom w:val="none" w:sz="0" w:space="0" w:color="auto"/>
        <w:right w:val="none" w:sz="0" w:space="0" w:color="auto"/>
      </w:divBdr>
    </w:div>
    <w:div w:id="457064453">
      <w:bodyDiv w:val="1"/>
      <w:marLeft w:val="0"/>
      <w:marRight w:val="0"/>
      <w:marTop w:val="0"/>
      <w:marBottom w:val="0"/>
      <w:divBdr>
        <w:top w:val="none" w:sz="0" w:space="0" w:color="auto"/>
        <w:left w:val="none" w:sz="0" w:space="0" w:color="auto"/>
        <w:bottom w:val="none" w:sz="0" w:space="0" w:color="auto"/>
        <w:right w:val="none" w:sz="0" w:space="0" w:color="auto"/>
      </w:divBdr>
    </w:div>
    <w:div w:id="522017587">
      <w:bodyDiv w:val="1"/>
      <w:marLeft w:val="0"/>
      <w:marRight w:val="0"/>
      <w:marTop w:val="0"/>
      <w:marBottom w:val="0"/>
      <w:divBdr>
        <w:top w:val="none" w:sz="0" w:space="0" w:color="auto"/>
        <w:left w:val="none" w:sz="0" w:space="0" w:color="auto"/>
        <w:bottom w:val="none" w:sz="0" w:space="0" w:color="auto"/>
        <w:right w:val="none" w:sz="0" w:space="0" w:color="auto"/>
      </w:divBdr>
    </w:div>
    <w:div w:id="693308584">
      <w:bodyDiv w:val="1"/>
      <w:marLeft w:val="0"/>
      <w:marRight w:val="0"/>
      <w:marTop w:val="0"/>
      <w:marBottom w:val="0"/>
      <w:divBdr>
        <w:top w:val="none" w:sz="0" w:space="0" w:color="auto"/>
        <w:left w:val="none" w:sz="0" w:space="0" w:color="auto"/>
        <w:bottom w:val="none" w:sz="0" w:space="0" w:color="auto"/>
        <w:right w:val="none" w:sz="0" w:space="0" w:color="auto"/>
      </w:divBdr>
    </w:div>
    <w:div w:id="913466752">
      <w:bodyDiv w:val="1"/>
      <w:marLeft w:val="0"/>
      <w:marRight w:val="0"/>
      <w:marTop w:val="0"/>
      <w:marBottom w:val="0"/>
      <w:divBdr>
        <w:top w:val="none" w:sz="0" w:space="0" w:color="auto"/>
        <w:left w:val="none" w:sz="0" w:space="0" w:color="auto"/>
        <w:bottom w:val="none" w:sz="0" w:space="0" w:color="auto"/>
        <w:right w:val="none" w:sz="0" w:space="0" w:color="auto"/>
      </w:divBdr>
    </w:div>
    <w:div w:id="978992747">
      <w:bodyDiv w:val="1"/>
      <w:marLeft w:val="0"/>
      <w:marRight w:val="0"/>
      <w:marTop w:val="0"/>
      <w:marBottom w:val="0"/>
      <w:divBdr>
        <w:top w:val="none" w:sz="0" w:space="0" w:color="auto"/>
        <w:left w:val="none" w:sz="0" w:space="0" w:color="auto"/>
        <w:bottom w:val="none" w:sz="0" w:space="0" w:color="auto"/>
        <w:right w:val="none" w:sz="0" w:space="0" w:color="auto"/>
      </w:divBdr>
    </w:div>
    <w:div w:id="1019622391">
      <w:bodyDiv w:val="1"/>
      <w:marLeft w:val="0"/>
      <w:marRight w:val="0"/>
      <w:marTop w:val="0"/>
      <w:marBottom w:val="0"/>
      <w:divBdr>
        <w:top w:val="none" w:sz="0" w:space="0" w:color="auto"/>
        <w:left w:val="none" w:sz="0" w:space="0" w:color="auto"/>
        <w:bottom w:val="none" w:sz="0" w:space="0" w:color="auto"/>
        <w:right w:val="none" w:sz="0" w:space="0" w:color="auto"/>
      </w:divBdr>
    </w:div>
    <w:div w:id="1229729203">
      <w:bodyDiv w:val="1"/>
      <w:marLeft w:val="0"/>
      <w:marRight w:val="0"/>
      <w:marTop w:val="0"/>
      <w:marBottom w:val="0"/>
      <w:divBdr>
        <w:top w:val="none" w:sz="0" w:space="0" w:color="auto"/>
        <w:left w:val="none" w:sz="0" w:space="0" w:color="auto"/>
        <w:bottom w:val="none" w:sz="0" w:space="0" w:color="auto"/>
        <w:right w:val="none" w:sz="0" w:space="0" w:color="auto"/>
      </w:divBdr>
    </w:div>
    <w:div w:id="1231041904">
      <w:bodyDiv w:val="1"/>
      <w:marLeft w:val="0"/>
      <w:marRight w:val="0"/>
      <w:marTop w:val="0"/>
      <w:marBottom w:val="0"/>
      <w:divBdr>
        <w:top w:val="none" w:sz="0" w:space="0" w:color="auto"/>
        <w:left w:val="none" w:sz="0" w:space="0" w:color="auto"/>
        <w:bottom w:val="none" w:sz="0" w:space="0" w:color="auto"/>
        <w:right w:val="none" w:sz="0" w:space="0" w:color="auto"/>
      </w:divBdr>
    </w:div>
    <w:div w:id="1251040236">
      <w:bodyDiv w:val="1"/>
      <w:marLeft w:val="0"/>
      <w:marRight w:val="0"/>
      <w:marTop w:val="0"/>
      <w:marBottom w:val="0"/>
      <w:divBdr>
        <w:top w:val="none" w:sz="0" w:space="0" w:color="auto"/>
        <w:left w:val="none" w:sz="0" w:space="0" w:color="auto"/>
        <w:bottom w:val="none" w:sz="0" w:space="0" w:color="auto"/>
        <w:right w:val="none" w:sz="0" w:space="0" w:color="auto"/>
      </w:divBdr>
    </w:div>
    <w:div w:id="1272470095">
      <w:bodyDiv w:val="1"/>
      <w:marLeft w:val="0"/>
      <w:marRight w:val="0"/>
      <w:marTop w:val="0"/>
      <w:marBottom w:val="0"/>
      <w:divBdr>
        <w:top w:val="none" w:sz="0" w:space="0" w:color="auto"/>
        <w:left w:val="none" w:sz="0" w:space="0" w:color="auto"/>
        <w:bottom w:val="none" w:sz="0" w:space="0" w:color="auto"/>
        <w:right w:val="none" w:sz="0" w:space="0" w:color="auto"/>
      </w:divBdr>
    </w:div>
    <w:div w:id="1363088831">
      <w:bodyDiv w:val="1"/>
      <w:marLeft w:val="0"/>
      <w:marRight w:val="0"/>
      <w:marTop w:val="0"/>
      <w:marBottom w:val="0"/>
      <w:divBdr>
        <w:top w:val="none" w:sz="0" w:space="0" w:color="auto"/>
        <w:left w:val="none" w:sz="0" w:space="0" w:color="auto"/>
        <w:bottom w:val="none" w:sz="0" w:space="0" w:color="auto"/>
        <w:right w:val="none" w:sz="0" w:space="0" w:color="auto"/>
      </w:divBdr>
    </w:div>
    <w:div w:id="1580597460">
      <w:bodyDiv w:val="1"/>
      <w:marLeft w:val="0"/>
      <w:marRight w:val="0"/>
      <w:marTop w:val="0"/>
      <w:marBottom w:val="0"/>
      <w:divBdr>
        <w:top w:val="none" w:sz="0" w:space="0" w:color="auto"/>
        <w:left w:val="none" w:sz="0" w:space="0" w:color="auto"/>
        <w:bottom w:val="none" w:sz="0" w:space="0" w:color="auto"/>
        <w:right w:val="none" w:sz="0" w:space="0" w:color="auto"/>
      </w:divBdr>
    </w:div>
    <w:div w:id="1701323823">
      <w:bodyDiv w:val="1"/>
      <w:marLeft w:val="0"/>
      <w:marRight w:val="0"/>
      <w:marTop w:val="0"/>
      <w:marBottom w:val="0"/>
      <w:divBdr>
        <w:top w:val="none" w:sz="0" w:space="0" w:color="auto"/>
        <w:left w:val="none" w:sz="0" w:space="0" w:color="auto"/>
        <w:bottom w:val="none" w:sz="0" w:space="0" w:color="auto"/>
        <w:right w:val="none" w:sz="0" w:space="0" w:color="auto"/>
      </w:divBdr>
    </w:div>
    <w:div w:id="17619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ss.energy.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A131F-B2D5-4F83-B058-DE4B58EC4B29}">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24F4EC47-D043-4D7A-B2E0-9C5ADAC5E629}">
  <ds:schemaRefs>
    <ds:schemaRef ds:uri="http://schemas.microsoft.com/sharepoint/v3/contenttype/forms"/>
  </ds:schemaRefs>
</ds:datastoreItem>
</file>

<file path=customXml/itemProps3.xml><?xml version="1.0" encoding="utf-8"?>
<ds:datastoreItem xmlns:ds="http://schemas.openxmlformats.org/officeDocument/2006/customXml" ds:itemID="{A96E5ED9-B32C-4D31-98F6-99DDB4416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2983</Words>
  <Characters>17006</Characters>
  <Application>Microsoft Office Word</Application>
  <DocSecurity>0</DocSecurity>
  <Lines>141</Lines>
  <Paragraphs>39</Paragraphs>
  <ScaleCrop>false</ScaleCrop>
  <Company>CSUS CCE</Company>
  <LinksUpToDate>false</LinksUpToDate>
  <CharactersWithSpaces>19950</CharactersWithSpaces>
  <SharedDoc>false</SharedDoc>
  <HLinks>
    <vt:vector size="6" baseType="variant">
      <vt:variant>
        <vt:i4>2359405</vt:i4>
      </vt:variant>
      <vt:variant>
        <vt:i4>0</vt:i4>
      </vt:variant>
      <vt:variant>
        <vt:i4>0</vt:i4>
      </vt:variant>
      <vt:variant>
        <vt:i4>5</vt:i4>
      </vt:variant>
      <vt:variant>
        <vt:lpwstr>https://gss.energy.ca.gov/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Oehninger, Teresa</dc:creator>
  <cp:keywords/>
  <dc:description/>
  <cp:lastModifiedBy>Loza, Erica@Energy</cp:lastModifiedBy>
  <cp:revision>309</cp:revision>
  <dcterms:created xsi:type="dcterms:W3CDTF">2024-01-09T21:42:00Z</dcterms:created>
  <dcterms:modified xsi:type="dcterms:W3CDTF">2024-02-05T20:39:00Z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