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532" w14:textId="212CFE2D" w:rsidR="7ED56795" w:rsidRDefault="7ED56795" w:rsidP="00DD042B">
      <w:pPr>
        <w:rPr>
          <w:rStyle w:val="eop"/>
        </w:rPr>
      </w:pPr>
    </w:p>
    <w:p w14:paraId="2C70A9E9" w14:textId="6CCFFAF9" w:rsidR="00785A40" w:rsidRPr="00745E7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 xml:space="preserve">NOTICE OF PROPOSED </w:t>
      </w:r>
      <w:r w:rsidRPr="00745E7C">
        <w:rPr>
          <w:rStyle w:val="eop"/>
          <w:rFonts w:ascii="Arial" w:hAnsi="Arial" w:cs="Arial"/>
          <w:b/>
          <w:bCs/>
          <w:sz w:val="28"/>
          <w:szCs w:val="28"/>
        </w:rPr>
        <w:t>AWARDS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74FC29C5" w:rsidR="00785A40" w:rsidRPr="00745E7C" w:rsidRDefault="00785A40" w:rsidP="00785A40">
      <w:pPr>
        <w:jc w:val="center"/>
        <w:rPr>
          <w:rStyle w:val="eop"/>
          <w:rFonts w:ascii="Arial" w:hAnsi="Arial" w:cs="Arial"/>
          <w:b/>
          <w:bCs/>
          <w:sz w:val="28"/>
          <w:szCs w:val="28"/>
        </w:rPr>
      </w:pPr>
      <w:r w:rsidRPr="00745E7C">
        <w:rPr>
          <w:rStyle w:val="eop"/>
          <w:rFonts w:ascii="Arial" w:hAnsi="Arial" w:cs="Arial"/>
          <w:b/>
          <w:bCs/>
          <w:sz w:val="28"/>
          <w:szCs w:val="28"/>
        </w:rPr>
        <w:t xml:space="preserve">Grant Solicitation </w:t>
      </w:r>
      <w:r w:rsidR="00745E7C" w:rsidRPr="00745E7C">
        <w:rPr>
          <w:rStyle w:val="eop"/>
          <w:rFonts w:ascii="Arial" w:hAnsi="Arial" w:cs="Arial"/>
          <w:b/>
          <w:bCs/>
          <w:sz w:val="28"/>
          <w:szCs w:val="28"/>
        </w:rPr>
        <w:t>GFO-23-602</w:t>
      </w:r>
    </w:p>
    <w:p w14:paraId="6E45CA94" w14:textId="77777777" w:rsidR="00745E7C" w:rsidRDefault="00745E7C" w:rsidP="00785A40">
      <w:pPr>
        <w:jc w:val="center"/>
        <w:rPr>
          <w:rFonts w:ascii="Arial" w:hAnsi="Arial" w:cs="Arial"/>
          <w:b/>
          <w:bCs/>
          <w:sz w:val="28"/>
          <w:szCs w:val="28"/>
        </w:rPr>
      </w:pPr>
      <w:r w:rsidRPr="00745E7C">
        <w:rPr>
          <w:rFonts w:ascii="Arial" w:hAnsi="Arial" w:cs="Arial"/>
          <w:b/>
          <w:bCs/>
          <w:sz w:val="28"/>
          <w:szCs w:val="28"/>
        </w:rPr>
        <w:t xml:space="preserve">Charging and Refueling Infrastructure for Transport in </w:t>
      </w:r>
      <w:proofErr w:type="spellStart"/>
      <w:r w:rsidRPr="00745E7C">
        <w:rPr>
          <w:rFonts w:ascii="Arial" w:hAnsi="Arial" w:cs="Arial"/>
          <w:b/>
          <w:bCs/>
          <w:sz w:val="28"/>
          <w:szCs w:val="28"/>
        </w:rPr>
        <w:t>CALifornia</w:t>
      </w:r>
      <w:proofErr w:type="spellEnd"/>
      <w:r w:rsidRPr="00745E7C">
        <w:rPr>
          <w:rFonts w:ascii="Arial" w:hAnsi="Arial" w:cs="Arial"/>
          <w:b/>
          <w:bCs/>
          <w:sz w:val="28"/>
          <w:szCs w:val="28"/>
        </w:rPr>
        <w:t xml:space="preserve"> Provided Along Targeted Highway Segments (CRITICAL PATHS)  </w:t>
      </w:r>
    </w:p>
    <w:p w14:paraId="5ED3EFFE" w14:textId="6BE9C391" w:rsidR="00785A40" w:rsidRPr="00745E7C" w:rsidRDefault="00745E7C" w:rsidP="00785A40">
      <w:pPr>
        <w:jc w:val="center"/>
        <w:rPr>
          <w:rStyle w:val="eop"/>
          <w:rFonts w:ascii="Arial" w:hAnsi="Arial" w:cs="Arial"/>
          <w:b/>
          <w:bCs/>
          <w:sz w:val="28"/>
          <w:szCs w:val="28"/>
        </w:rPr>
      </w:pPr>
      <w:r>
        <w:rPr>
          <w:rStyle w:val="eop"/>
          <w:rFonts w:ascii="Arial" w:hAnsi="Arial" w:cs="Arial"/>
          <w:b/>
          <w:bCs/>
          <w:sz w:val="28"/>
          <w:szCs w:val="28"/>
        </w:rPr>
        <w:t>February</w:t>
      </w:r>
      <w:r w:rsidR="00785A40" w:rsidRPr="00745E7C">
        <w:rPr>
          <w:rStyle w:val="eop"/>
          <w:rFonts w:ascii="Arial" w:hAnsi="Arial" w:cs="Arial"/>
          <w:b/>
          <w:bCs/>
          <w:sz w:val="28"/>
          <w:szCs w:val="28"/>
        </w:rPr>
        <w:t xml:space="preserve"> </w:t>
      </w:r>
      <w:r w:rsidR="00A819AD">
        <w:rPr>
          <w:rStyle w:val="eop"/>
          <w:rFonts w:ascii="Arial" w:hAnsi="Arial" w:cs="Arial"/>
          <w:b/>
          <w:bCs/>
          <w:sz w:val="28"/>
          <w:szCs w:val="28"/>
        </w:rPr>
        <w:t>1</w:t>
      </w:r>
      <w:r w:rsidR="00037CD1">
        <w:rPr>
          <w:rStyle w:val="eop"/>
          <w:rFonts w:ascii="Arial" w:hAnsi="Arial" w:cs="Arial"/>
          <w:b/>
          <w:bCs/>
          <w:sz w:val="28"/>
          <w:szCs w:val="28"/>
        </w:rPr>
        <w:t>6</w:t>
      </w:r>
      <w:r w:rsidR="00785A40" w:rsidRPr="00745E7C">
        <w:rPr>
          <w:rStyle w:val="eop"/>
          <w:rFonts w:ascii="Arial" w:hAnsi="Arial" w:cs="Arial"/>
          <w:b/>
          <w:bCs/>
          <w:sz w:val="28"/>
          <w:szCs w:val="28"/>
        </w:rPr>
        <w:t>, 20</w:t>
      </w:r>
      <w:r>
        <w:rPr>
          <w:rStyle w:val="eop"/>
          <w:rFonts w:ascii="Arial" w:hAnsi="Arial" w:cs="Arial"/>
          <w:b/>
          <w:bCs/>
          <w:sz w:val="28"/>
          <w:szCs w:val="28"/>
        </w:rPr>
        <w:t>24</w:t>
      </w:r>
    </w:p>
    <w:p w14:paraId="779B21A6" w14:textId="77777777" w:rsidR="0053450D" w:rsidRPr="009343EC" w:rsidRDefault="0053450D" w:rsidP="00785A40">
      <w:pPr>
        <w:jc w:val="center"/>
        <w:rPr>
          <w:rStyle w:val="eop"/>
          <w:rFonts w:ascii="Arial" w:hAnsi="Arial" w:cs="Arial"/>
        </w:rPr>
      </w:pPr>
    </w:p>
    <w:p w14:paraId="278E877E" w14:textId="50F69152" w:rsidR="0053450D" w:rsidRPr="009343EC" w:rsidRDefault="0053450D" w:rsidP="0053450D">
      <w:pPr>
        <w:rPr>
          <w:rStyle w:val="eop"/>
          <w:rFonts w:ascii="Arial" w:hAnsi="Arial" w:cs="Arial"/>
        </w:rPr>
      </w:pPr>
      <w:r w:rsidRPr="009343EC">
        <w:rPr>
          <w:rStyle w:val="eop"/>
          <w:rFonts w:ascii="Arial" w:hAnsi="Arial" w:cs="Arial"/>
        </w:rPr>
        <w:t xml:space="preserve">On </w:t>
      </w:r>
      <w:r w:rsidR="00745E7C" w:rsidRPr="00652EBA">
        <w:rPr>
          <w:rStyle w:val="eop"/>
          <w:rFonts w:ascii="Arial" w:hAnsi="Arial" w:cs="Arial"/>
        </w:rPr>
        <w:t>September 26, 2023</w:t>
      </w:r>
      <w:r w:rsidRPr="009343EC">
        <w:rPr>
          <w:rStyle w:val="eop"/>
          <w:rFonts w:ascii="Arial" w:hAnsi="Arial" w:cs="Arial"/>
        </w:rPr>
        <w:t>, the California Energy Commission (CEC) released a Grant Funding Opportunity entitled “</w:t>
      </w:r>
      <w:r w:rsidR="00745E7C">
        <w:rPr>
          <w:rStyle w:val="normaltextrun"/>
          <w:rFonts w:ascii="Arial" w:hAnsi="Arial" w:cs="Arial"/>
          <w:color w:val="000000"/>
        </w:rPr>
        <w:t xml:space="preserve">Charging and Refueling Infrastructure for Transport in </w:t>
      </w:r>
      <w:proofErr w:type="spellStart"/>
      <w:r w:rsidR="00745E7C">
        <w:rPr>
          <w:rStyle w:val="normaltextrun"/>
          <w:rFonts w:ascii="Arial" w:hAnsi="Arial" w:cs="Arial"/>
          <w:color w:val="000000"/>
        </w:rPr>
        <w:t>CALifornia</w:t>
      </w:r>
      <w:proofErr w:type="spellEnd"/>
      <w:r w:rsidR="00745E7C">
        <w:rPr>
          <w:rStyle w:val="normaltextrun"/>
          <w:rFonts w:ascii="Arial" w:hAnsi="Arial" w:cs="Arial"/>
          <w:color w:val="000000"/>
        </w:rPr>
        <w:t xml:space="preserve"> Provided Along Targeted Highway Segments (CRITICAL PATHS)</w:t>
      </w:r>
      <w:r w:rsidRPr="009343EC">
        <w:rPr>
          <w:rStyle w:val="eop"/>
          <w:rFonts w:ascii="Arial" w:hAnsi="Arial" w:cs="Arial"/>
        </w:rPr>
        <w:t>”</w:t>
      </w:r>
      <w:r w:rsidR="00745E7C">
        <w:rPr>
          <w:rStyle w:val="eop"/>
          <w:rFonts w:ascii="Arial" w:hAnsi="Arial" w:cs="Arial"/>
        </w:rPr>
        <w:t>.</w:t>
      </w:r>
      <w:r w:rsidRPr="009343EC">
        <w:rPr>
          <w:rStyle w:val="eop"/>
          <w:rFonts w:ascii="Arial" w:hAnsi="Arial" w:cs="Arial"/>
        </w:rPr>
        <w:t xml:space="preserve"> This </w:t>
      </w:r>
      <w:r w:rsidRPr="00745E7C">
        <w:rPr>
          <w:rStyle w:val="eop"/>
          <w:rFonts w:ascii="Arial" w:hAnsi="Arial" w:cs="Arial"/>
        </w:rPr>
        <w:t>competitive</w:t>
      </w:r>
      <w:r w:rsidRPr="008544F4">
        <w:rPr>
          <w:rStyle w:val="eop"/>
          <w:rFonts w:ascii="Arial" w:hAnsi="Arial" w:cs="Arial"/>
          <w:color w:val="FF0000"/>
        </w:rPr>
        <w:t xml:space="preserve"> </w:t>
      </w:r>
      <w:r w:rsidRPr="009343EC">
        <w:rPr>
          <w:rStyle w:val="eop"/>
          <w:rFonts w:ascii="Arial" w:hAnsi="Arial" w:cs="Arial"/>
        </w:rPr>
        <w:t xml:space="preserve">grant solicitation was an offer to fund projects </w:t>
      </w:r>
      <w:r w:rsidR="00745E7C" w:rsidRPr="00745E7C">
        <w:rPr>
          <w:rStyle w:val="eop"/>
          <w:rFonts w:ascii="Arial" w:hAnsi="Arial" w:cs="Arial"/>
        </w:rPr>
        <w:t>that would support medium- and heavy-duty zero-emission vehicle charging and/or hydrogen refueling infrastructure along designated corridors.</w:t>
      </w:r>
    </w:p>
    <w:p w14:paraId="76022006" w14:textId="77777777" w:rsidR="006D03E0" w:rsidRPr="009343EC" w:rsidRDefault="006D03E0" w:rsidP="0053450D">
      <w:pPr>
        <w:rPr>
          <w:rStyle w:val="eop"/>
          <w:rFonts w:ascii="Arial" w:hAnsi="Arial" w:cs="Arial"/>
        </w:rPr>
      </w:pPr>
    </w:p>
    <w:p w14:paraId="1926E8E2" w14:textId="132C7BE6" w:rsidR="006D03E0" w:rsidRPr="009343EC" w:rsidRDefault="006D03E0" w:rsidP="0053450D">
      <w:pPr>
        <w:rPr>
          <w:rStyle w:val="eop"/>
          <w:rFonts w:ascii="Arial" w:hAnsi="Arial" w:cs="Arial"/>
        </w:rPr>
      </w:pPr>
      <w:r w:rsidRPr="009343EC">
        <w:rPr>
          <w:rStyle w:val="eop"/>
          <w:rFonts w:ascii="Arial" w:hAnsi="Arial" w:cs="Arial"/>
        </w:rPr>
        <w:t>The grant solicitation announced the availability of up to $</w:t>
      </w:r>
      <w:r w:rsidR="00745E7C" w:rsidRPr="00745E7C">
        <w:rPr>
          <w:rStyle w:val="eop"/>
          <w:rFonts w:ascii="Arial" w:hAnsi="Arial" w:cs="Arial"/>
        </w:rPr>
        <w:t>30</w:t>
      </w:r>
      <w:r w:rsidRPr="009343EC">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r w:rsidR="00745E7C">
        <w:rPr>
          <w:rStyle w:val="eop"/>
          <w:rFonts w:ascii="Arial" w:hAnsi="Arial" w:cs="Arial"/>
        </w:rPr>
        <w:t xml:space="preserve"> </w:t>
      </w:r>
      <w:r w:rsidR="00745E7C" w:rsidRPr="00745E7C">
        <w:rPr>
          <w:rStyle w:val="eop"/>
          <w:rFonts w:ascii="Arial" w:hAnsi="Arial" w:cs="Arial"/>
        </w:rPr>
        <w:t>The CEC is proposing to allocate an additional $4,206,382. A total of $34,206,382 is now available under this solicitation.</w:t>
      </w:r>
    </w:p>
    <w:p w14:paraId="2EA1B1CB" w14:textId="77777777" w:rsidR="006D03E0" w:rsidRPr="009343EC" w:rsidRDefault="006D03E0" w:rsidP="0053450D">
      <w:pPr>
        <w:rPr>
          <w:rStyle w:val="eop"/>
          <w:rFonts w:ascii="Arial" w:hAnsi="Arial" w:cs="Arial"/>
        </w:rPr>
      </w:pPr>
    </w:p>
    <w:p w14:paraId="6F5331D6" w14:textId="54D4B145" w:rsidR="006D03E0" w:rsidRPr="009343EC" w:rsidRDefault="006D03E0" w:rsidP="0053450D">
      <w:pPr>
        <w:rPr>
          <w:rStyle w:val="eop"/>
          <w:rFonts w:ascii="Arial" w:hAnsi="Arial" w:cs="Arial"/>
        </w:rPr>
      </w:pPr>
      <w:r w:rsidRPr="009343EC">
        <w:rPr>
          <w:rStyle w:val="eop"/>
          <w:rFonts w:ascii="Arial" w:hAnsi="Arial" w:cs="Arial"/>
        </w:rPr>
        <w:t>The attached table, “Notice of Proposed Awards” identifies each applicant selected and recommended for funding by CEC staff and includes the amount of recommended funding and score.</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68727486" w:rsidR="00644BB5" w:rsidRPr="00745E7C" w:rsidRDefault="00745E7C" w:rsidP="00644BB5">
      <w:pPr>
        <w:jc w:val="center"/>
        <w:rPr>
          <w:rFonts w:ascii="Arial" w:hAnsi="Arial" w:cs="Arial"/>
        </w:rPr>
      </w:pPr>
      <w:r w:rsidRPr="00745E7C">
        <w:rPr>
          <w:rFonts w:ascii="Arial" w:hAnsi="Arial" w:cs="Arial"/>
        </w:rPr>
        <w:t>Brad Worster</w:t>
      </w:r>
      <w:r w:rsidR="00644BB5" w:rsidRPr="00745E7C">
        <w:rPr>
          <w:rFonts w:ascii="Arial" w:hAnsi="Arial" w:cs="Arial"/>
        </w:rPr>
        <w:t>, Commission Agreement Officer</w:t>
      </w:r>
    </w:p>
    <w:p w14:paraId="49DB3502" w14:textId="567D4BAC" w:rsidR="00644BB5" w:rsidRPr="009343EC" w:rsidRDefault="00644BB5" w:rsidP="00644BB5">
      <w:pPr>
        <w:jc w:val="center"/>
        <w:rPr>
          <w:rStyle w:val="eop"/>
          <w:rFonts w:ascii="Arial" w:hAnsi="Arial" w:cs="Arial"/>
        </w:rPr>
      </w:pPr>
      <w:r w:rsidRPr="009343EC">
        <w:rPr>
          <w:rFonts w:ascii="Arial" w:hAnsi="Arial" w:cs="Arial"/>
        </w:rPr>
        <w:t xml:space="preserve">E-mail: </w:t>
      </w:r>
      <w:r w:rsidR="00745E7C" w:rsidRPr="00745E7C">
        <w:rPr>
          <w:rFonts w:ascii="Arial" w:hAnsi="Arial" w:cs="Arial"/>
        </w:rPr>
        <w:t>Brad.Worster</w:t>
      </w:r>
      <w:r w:rsidRPr="009343EC">
        <w:rPr>
          <w:rFonts w:ascii="Arial" w:hAnsi="Arial" w:cs="Arial"/>
        </w:rPr>
        <w:t>@energy.ca.gov</w:t>
      </w:r>
    </w:p>
    <w:sectPr w:rsidR="00644BB5" w:rsidRPr="009343EC" w:rsidSect="002A036A">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AAAF" w14:textId="77777777" w:rsidR="00D17B80" w:rsidRDefault="00D17B80" w:rsidP="00F86D2B">
      <w:r>
        <w:separator/>
      </w:r>
    </w:p>
  </w:endnote>
  <w:endnote w:type="continuationSeparator" w:id="0">
    <w:p w14:paraId="4948FAB7" w14:textId="77777777" w:rsidR="00D17B80" w:rsidRDefault="00D17B80" w:rsidP="00F86D2B">
      <w:r>
        <w:continuationSeparator/>
      </w:r>
    </w:p>
  </w:endnote>
  <w:endnote w:type="continuationNotice" w:id="1">
    <w:p w14:paraId="672A4EDC" w14:textId="77777777" w:rsidR="00D17B80" w:rsidRDefault="00D17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1F7A" w14:textId="77777777" w:rsidR="00D17B80" w:rsidRDefault="00D17B80" w:rsidP="00F86D2B">
      <w:r>
        <w:separator/>
      </w:r>
    </w:p>
  </w:footnote>
  <w:footnote w:type="continuationSeparator" w:id="0">
    <w:p w14:paraId="396E5178" w14:textId="77777777" w:rsidR="00D17B80" w:rsidRDefault="00D17B80" w:rsidP="00F86D2B">
      <w:r>
        <w:continuationSeparator/>
      </w:r>
    </w:p>
  </w:footnote>
  <w:footnote w:type="continuationNotice" w:id="1">
    <w:p w14:paraId="002E7B73" w14:textId="77777777" w:rsidR="00D17B80" w:rsidRDefault="00D17B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2AC7B82">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4276"/>
    <w:rsid w:val="00036953"/>
    <w:rsid w:val="00037CD1"/>
    <w:rsid w:val="000557AC"/>
    <w:rsid w:val="00063B9D"/>
    <w:rsid w:val="0009064B"/>
    <w:rsid w:val="000A6CE7"/>
    <w:rsid w:val="000C16AE"/>
    <w:rsid w:val="000E31D6"/>
    <w:rsid w:val="0012428F"/>
    <w:rsid w:val="0014043C"/>
    <w:rsid w:val="0014731B"/>
    <w:rsid w:val="001A7FA2"/>
    <w:rsid w:val="001C4984"/>
    <w:rsid w:val="001F62F3"/>
    <w:rsid w:val="00203587"/>
    <w:rsid w:val="00235167"/>
    <w:rsid w:val="002747CF"/>
    <w:rsid w:val="002A036A"/>
    <w:rsid w:val="002A5F7A"/>
    <w:rsid w:val="002A70E0"/>
    <w:rsid w:val="002D11A5"/>
    <w:rsid w:val="00300FB1"/>
    <w:rsid w:val="00306C82"/>
    <w:rsid w:val="003E0AD6"/>
    <w:rsid w:val="003E0D2D"/>
    <w:rsid w:val="003E404F"/>
    <w:rsid w:val="00410AC7"/>
    <w:rsid w:val="00415DE9"/>
    <w:rsid w:val="00430859"/>
    <w:rsid w:val="004379A5"/>
    <w:rsid w:val="00437D5F"/>
    <w:rsid w:val="004504D5"/>
    <w:rsid w:val="00475B35"/>
    <w:rsid w:val="00493781"/>
    <w:rsid w:val="004A1AAA"/>
    <w:rsid w:val="004A4C18"/>
    <w:rsid w:val="004D128F"/>
    <w:rsid w:val="005014F5"/>
    <w:rsid w:val="005100D5"/>
    <w:rsid w:val="00510DED"/>
    <w:rsid w:val="00524EA9"/>
    <w:rsid w:val="00525E2C"/>
    <w:rsid w:val="00527817"/>
    <w:rsid w:val="0053450D"/>
    <w:rsid w:val="00534797"/>
    <w:rsid w:val="005568CA"/>
    <w:rsid w:val="005635CE"/>
    <w:rsid w:val="00566D9C"/>
    <w:rsid w:val="00577D95"/>
    <w:rsid w:val="0059609D"/>
    <w:rsid w:val="005E6FA2"/>
    <w:rsid w:val="00643923"/>
    <w:rsid w:val="00644BB5"/>
    <w:rsid w:val="006511D6"/>
    <w:rsid w:val="00652EBA"/>
    <w:rsid w:val="00654BE4"/>
    <w:rsid w:val="00693454"/>
    <w:rsid w:val="006A57AF"/>
    <w:rsid w:val="006A5FFA"/>
    <w:rsid w:val="006B13F0"/>
    <w:rsid w:val="006D03E0"/>
    <w:rsid w:val="006D3827"/>
    <w:rsid w:val="006E146A"/>
    <w:rsid w:val="007005FB"/>
    <w:rsid w:val="007134AE"/>
    <w:rsid w:val="007211FC"/>
    <w:rsid w:val="00733B0B"/>
    <w:rsid w:val="00745E7C"/>
    <w:rsid w:val="00751C0F"/>
    <w:rsid w:val="00761F8B"/>
    <w:rsid w:val="0077265A"/>
    <w:rsid w:val="00777798"/>
    <w:rsid w:val="0078154A"/>
    <w:rsid w:val="00783717"/>
    <w:rsid w:val="00785A40"/>
    <w:rsid w:val="007D545A"/>
    <w:rsid w:val="0081533B"/>
    <w:rsid w:val="008239AA"/>
    <w:rsid w:val="00826A42"/>
    <w:rsid w:val="00846985"/>
    <w:rsid w:val="008544F4"/>
    <w:rsid w:val="00865A0B"/>
    <w:rsid w:val="00874988"/>
    <w:rsid w:val="00891290"/>
    <w:rsid w:val="00891410"/>
    <w:rsid w:val="008E1433"/>
    <w:rsid w:val="008E3926"/>
    <w:rsid w:val="008E7852"/>
    <w:rsid w:val="008F7BB2"/>
    <w:rsid w:val="0090646F"/>
    <w:rsid w:val="00910710"/>
    <w:rsid w:val="009343EC"/>
    <w:rsid w:val="009407F5"/>
    <w:rsid w:val="00950AF4"/>
    <w:rsid w:val="00986124"/>
    <w:rsid w:val="009E6C35"/>
    <w:rsid w:val="009E754B"/>
    <w:rsid w:val="00A15FA8"/>
    <w:rsid w:val="00A17202"/>
    <w:rsid w:val="00A3384C"/>
    <w:rsid w:val="00A36CF5"/>
    <w:rsid w:val="00A73089"/>
    <w:rsid w:val="00A819AD"/>
    <w:rsid w:val="00A90DC6"/>
    <w:rsid w:val="00AD21FC"/>
    <w:rsid w:val="00AD5870"/>
    <w:rsid w:val="00AE05B9"/>
    <w:rsid w:val="00B03AD3"/>
    <w:rsid w:val="00B80E72"/>
    <w:rsid w:val="00B84D31"/>
    <w:rsid w:val="00B906E9"/>
    <w:rsid w:val="00BA1317"/>
    <w:rsid w:val="00BA3F4C"/>
    <w:rsid w:val="00BB5DCD"/>
    <w:rsid w:val="00C01C97"/>
    <w:rsid w:val="00C03527"/>
    <w:rsid w:val="00C2336E"/>
    <w:rsid w:val="00C67037"/>
    <w:rsid w:val="00C96BDD"/>
    <w:rsid w:val="00CA6B2B"/>
    <w:rsid w:val="00D17B80"/>
    <w:rsid w:val="00D32C3D"/>
    <w:rsid w:val="00D33013"/>
    <w:rsid w:val="00D431C2"/>
    <w:rsid w:val="00D43B83"/>
    <w:rsid w:val="00D60538"/>
    <w:rsid w:val="00DD042B"/>
    <w:rsid w:val="00E210F6"/>
    <w:rsid w:val="00E62715"/>
    <w:rsid w:val="00E95AA9"/>
    <w:rsid w:val="00EA7BDE"/>
    <w:rsid w:val="00ED18F1"/>
    <w:rsid w:val="00F053EC"/>
    <w:rsid w:val="00F10DFF"/>
    <w:rsid w:val="00F220FC"/>
    <w:rsid w:val="00F22AD4"/>
    <w:rsid w:val="00F58332"/>
    <w:rsid w:val="00F7696E"/>
    <w:rsid w:val="00F86D2B"/>
    <w:rsid w:val="00F90F6B"/>
    <w:rsid w:val="00F947AC"/>
    <w:rsid w:val="00F95D8D"/>
    <w:rsid w:val="00F967DF"/>
    <w:rsid w:val="00FC24B9"/>
    <w:rsid w:val="00FE5320"/>
    <w:rsid w:val="00FF7303"/>
    <w:rsid w:val="02E8DBE6"/>
    <w:rsid w:val="03734D72"/>
    <w:rsid w:val="03F18A8C"/>
    <w:rsid w:val="0739FD48"/>
    <w:rsid w:val="0A6D6815"/>
    <w:rsid w:val="0B9C5A50"/>
    <w:rsid w:val="0CDE3617"/>
    <w:rsid w:val="0FF1594D"/>
    <w:rsid w:val="1050A3F8"/>
    <w:rsid w:val="1251D4D5"/>
    <w:rsid w:val="1434F42F"/>
    <w:rsid w:val="169C22FA"/>
    <w:rsid w:val="170407E1"/>
    <w:rsid w:val="1C1F3A18"/>
    <w:rsid w:val="20319798"/>
    <w:rsid w:val="2407BBC1"/>
    <w:rsid w:val="25B503AF"/>
    <w:rsid w:val="29973678"/>
    <w:rsid w:val="2BCF7C43"/>
    <w:rsid w:val="2D1C3E1B"/>
    <w:rsid w:val="2D47973F"/>
    <w:rsid w:val="2E913E51"/>
    <w:rsid w:val="3340129D"/>
    <w:rsid w:val="33CB7650"/>
    <w:rsid w:val="341112F6"/>
    <w:rsid w:val="376325B6"/>
    <w:rsid w:val="429C2237"/>
    <w:rsid w:val="45746B23"/>
    <w:rsid w:val="4D7C6706"/>
    <w:rsid w:val="4E6316F6"/>
    <w:rsid w:val="52521B09"/>
    <w:rsid w:val="537EBC70"/>
    <w:rsid w:val="5489042C"/>
    <w:rsid w:val="5770E9BA"/>
    <w:rsid w:val="5825F6C8"/>
    <w:rsid w:val="5BB8EBE2"/>
    <w:rsid w:val="5CEF28DE"/>
    <w:rsid w:val="603108AD"/>
    <w:rsid w:val="63C3B749"/>
    <w:rsid w:val="64F4E5A8"/>
    <w:rsid w:val="65B14D97"/>
    <w:rsid w:val="67A110EA"/>
    <w:rsid w:val="6838974B"/>
    <w:rsid w:val="6DACF009"/>
    <w:rsid w:val="6FD5C76E"/>
    <w:rsid w:val="72F576E6"/>
    <w:rsid w:val="73241326"/>
    <w:rsid w:val="740F1D47"/>
    <w:rsid w:val="7723D97D"/>
    <w:rsid w:val="778918BC"/>
    <w:rsid w:val="7A945860"/>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5C8AC3DD-5391-4886-BFAC-2D1C0FE8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745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SharedWithUsers xmlns="5067c814-4b34-462c-a21d-c185ff6548d2">
      <UserInfo>
        <DisplayName>Monahan, Patricia@Energy</DisplayName>
        <AccountId>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785685f2-c2e1-4352-89aa-3faca8eaba52"/>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purl.org/dc/elements/1.1/"/>
    <ds:schemaRef ds:uri="http://schemas.openxmlformats.org/package/2006/metadata/core-properties"/>
    <ds:schemaRef ds:uri="5067c814-4b34-462c-a21d-c185ff6548d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4DBE202E-D356-4871-BD47-5F94DD9A5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GFO-23-602 NOPA Cover Letter</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GFO-23-602 NOPA Cover Letter</dc:title>
  <dc:subject/>
  <dc:creator>California Energy Commission</dc:creator>
  <cp:keywords/>
  <dc:description/>
  <cp:lastModifiedBy>Worster, Brad@Energy</cp:lastModifiedBy>
  <cp:revision>20</cp:revision>
  <cp:lastPrinted>2019-04-08T16:38:00Z</cp:lastPrinted>
  <dcterms:created xsi:type="dcterms:W3CDTF">2023-06-02T06:22:00Z</dcterms:created>
  <dcterms:modified xsi:type="dcterms:W3CDTF">2024-02-15T23:01:00Z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