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7DDF248" w:rsidR="00B07986" w:rsidRPr="00701F98" w:rsidRDefault="00F2487B" w:rsidP="004B4E46">
      <w:pPr>
        <w:pStyle w:val="NoSpacing"/>
        <w:rPr>
          <w:i/>
          <w:iCs/>
        </w:rPr>
      </w:pPr>
      <w:r>
        <w:t xml:space="preserve">See the formatting </w:t>
      </w:r>
      <w:r w:rsidR="00C26D0A">
        <w:t xml:space="preserve">recommendations </w:t>
      </w:r>
      <w:r>
        <w:t>in Part III, Section A</w:t>
      </w:r>
      <w:r w:rsidR="000B63D7">
        <w:t>.</w:t>
      </w:r>
    </w:p>
    <w:p w14:paraId="5E33AE77" w14:textId="1354BBF8" w:rsidR="00E45742" w:rsidRPr="008B4D47" w:rsidRDefault="00E45742" w:rsidP="40E6E80C"/>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A45D58"/>
    <w:p w14:paraId="7839CF58" w14:textId="24E782BE" w:rsidR="20266F3C" w:rsidRDefault="20266F3C" w:rsidP="40E6E80C">
      <w:r w:rsidRPr="40E6E80C">
        <w:rPr>
          <w:rFonts w:eastAsia="Arial"/>
        </w:rPr>
        <w:t xml:space="preserve"> </w:t>
      </w:r>
    </w:p>
    <w:p w14:paraId="33AC213B" w14:textId="3AFF893B" w:rsidR="20266F3C" w:rsidRDefault="20266F3C" w:rsidP="68ECDBF3">
      <w:pPr>
        <w:pStyle w:val="ListParagraph"/>
        <w:numPr>
          <w:ilvl w:val="0"/>
          <w:numId w:val="1"/>
        </w:numPr>
        <w:spacing w:line="257" w:lineRule="auto"/>
        <w:rPr>
          <w:rFonts w:eastAsia="Arial"/>
          <w:b/>
          <w:bCs/>
        </w:rPr>
      </w:pPr>
      <w:r w:rsidRPr="68ECDBF3">
        <w:rPr>
          <w:rFonts w:eastAsia="Arial"/>
          <w:b/>
          <w:bCs/>
        </w:rPr>
        <w:t>ELIGIBILITY REQUIREMENTS</w:t>
      </w:r>
    </w:p>
    <w:p w14:paraId="642D7AB6" w14:textId="0A11C8CA" w:rsidR="20266F3C" w:rsidRDefault="20266F3C" w:rsidP="40E6E80C">
      <w:r w:rsidRPr="5A90557B">
        <w:rPr>
          <w:rFonts w:eastAsia="Arial"/>
        </w:rPr>
        <w:t xml:space="preserve">Projects must meet eligibility requirements as stated in </w:t>
      </w:r>
      <w:r w:rsidR="74E135BC" w:rsidRPr="5A90557B">
        <w:rPr>
          <w:rFonts w:eastAsia="Arial"/>
        </w:rPr>
        <w:t xml:space="preserve">the Solicitation Manual </w:t>
      </w:r>
      <w:r w:rsidR="00E54F00" w:rsidRPr="5A90557B">
        <w:rPr>
          <w:rFonts w:eastAsia="Arial"/>
        </w:rPr>
        <w:t>(see Section II.A.</w:t>
      </w:r>
      <w:r w:rsidR="5999D063" w:rsidRPr="5A90557B">
        <w:rPr>
          <w:rFonts w:eastAsia="Arial"/>
        </w:rPr>
        <w:t xml:space="preserve"> Applicant Requirements</w:t>
      </w:r>
      <w:r w:rsidR="00E54F00" w:rsidRPr="5A90557B">
        <w:rPr>
          <w:rFonts w:eastAsia="Arial"/>
        </w:rPr>
        <w:t xml:space="preserve"> and</w:t>
      </w:r>
      <w:r w:rsidR="42B32719" w:rsidRPr="5A90557B">
        <w:rPr>
          <w:rFonts w:eastAsia="Arial"/>
        </w:rPr>
        <w:t xml:space="preserve"> Section</w:t>
      </w:r>
      <w:r w:rsidR="00E54F00" w:rsidRPr="5A90557B">
        <w:rPr>
          <w:rFonts w:eastAsia="Arial"/>
        </w:rPr>
        <w:t xml:space="preserve"> II.B.</w:t>
      </w:r>
      <w:r w:rsidR="7B715007" w:rsidRPr="5A90557B">
        <w:rPr>
          <w:rFonts w:eastAsia="Arial"/>
        </w:rPr>
        <w:t xml:space="preserve"> Project Requirements</w:t>
      </w:r>
      <w:r w:rsidR="00E54F00" w:rsidRPr="5A90557B">
        <w:rPr>
          <w:rFonts w:eastAsia="Arial"/>
        </w:rPr>
        <w:t xml:space="preserve">) </w:t>
      </w:r>
      <w:r w:rsidRPr="5A90557B">
        <w:rPr>
          <w:rFonts w:eastAsia="Arial"/>
        </w:rPr>
        <w:t>to be considered for funding.</w:t>
      </w:r>
    </w:p>
    <w:p w14:paraId="337A4C0B" w14:textId="37E54329" w:rsidR="20266F3C" w:rsidRDefault="20266F3C" w:rsidP="40E6E80C">
      <w:r>
        <w:br/>
      </w:r>
    </w:p>
    <w:p w14:paraId="10B79B6A" w14:textId="6C957FF5" w:rsidR="40E6E80C" w:rsidRPr="00F51359" w:rsidRDefault="20266F3C" w:rsidP="00A9782B">
      <w:pPr>
        <w:pStyle w:val="ListParagraph"/>
        <w:numPr>
          <w:ilvl w:val="0"/>
          <w:numId w:val="1"/>
        </w:numPr>
        <w:rPr>
          <w:rFonts w:eastAsia="Arial"/>
          <w:b/>
          <w:bCs/>
          <w:szCs w:val="22"/>
        </w:rPr>
      </w:pPr>
      <w:r w:rsidRPr="40E6E80C">
        <w:rPr>
          <w:rFonts w:eastAsia="Arial"/>
          <w:b/>
          <w:bCs/>
          <w:szCs w:val="22"/>
        </w:rPr>
        <w:t>PROPOSAL EVALUATION CRITERIA</w:t>
      </w:r>
    </w:p>
    <w:p w14:paraId="1F244F63" w14:textId="1C073DC3" w:rsidR="40E6E80C" w:rsidRDefault="40E6E80C" w:rsidP="40E6E80C">
      <w:pPr>
        <w:rPr>
          <w:b/>
          <w:bCs/>
        </w:rPr>
      </w:pPr>
    </w:p>
    <w:p w14:paraId="7FB8F015" w14:textId="6D118F12" w:rsidR="00E45742" w:rsidRPr="00FD4970" w:rsidRDefault="00E45742" w:rsidP="00C508A6">
      <w:pPr>
        <w:rPr>
          <w:b/>
        </w:rPr>
      </w:pPr>
      <w:r w:rsidRPr="00FD4970">
        <w:rPr>
          <w:b/>
        </w:rPr>
        <w:t>Technical Merit</w:t>
      </w:r>
    </w:p>
    <w:p w14:paraId="74DF4232" w14:textId="77777777" w:rsidR="00E45742" w:rsidRDefault="00E45742" w:rsidP="008B4D47"/>
    <w:p w14:paraId="5A35F181" w14:textId="6E576303" w:rsidR="0092153E" w:rsidRPr="002C1625" w:rsidRDefault="49D6CDE7" w:rsidP="00A9782B">
      <w:pPr>
        <w:numPr>
          <w:ilvl w:val="0"/>
          <w:numId w:val="4"/>
        </w:numPr>
        <w:spacing w:after="120"/>
        <w:rPr>
          <w:rFonts w:eastAsia="Arial"/>
        </w:rPr>
      </w:pPr>
      <w:r w:rsidRPr="3D3F1949">
        <w:rPr>
          <w:rFonts w:eastAsia="Arial"/>
        </w:rPr>
        <w:t>P</w:t>
      </w:r>
      <w:r w:rsidR="0092153E" w:rsidRPr="3D3F1949">
        <w:rPr>
          <w:rFonts w:eastAsia="Arial"/>
        </w:rPr>
        <w:t>rovide</w:t>
      </w:r>
      <w:r w:rsidR="0092153E" w:rsidRPr="319D0708">
        <w:rPr>
          <w:rFonts w:eastAsia="Arial"/>
        </w:rPr>
        <w:t xml:space="preserve"> a clear and concise description of the technological advancement that will overcome barriers to achieving the State’s statutory energy goals.</w:t>
      </w:r>
    </w:p>
    <w:p w14:paraId="7780DEC0" w14:textId="4DE739CF" w:rsidR="0092153E" w:rsidRDefault="6ADB4454" w:rsidP="00A9782B">
      <w:pPr>
        <w:numPr>
          <w:ilvl w:val="0"/>
          <w:numId w:val="4"/>
        </w:numPr>
        <w:spacing w:after="120" w:line="259" w:lineRule="auto"/>
      </w:pPr>
      <w:r w:rsidRPr="1C84C8D8">
        <w:rPr>
          <w:rFonts w:eastAsia="Arial"/>
        </w:rPr>
        <w:t>Describe at what scale the applicant’s equipment has been successfully demonstrated, including size or capacity, number of previous installations, location and duration, results, etc.</w:t>
      </w:r>
    </w:p>
    <w:p w14:paraId="63A783C5" w14:textId="6AF65B07" w:rsidR="0092153E" w:rsidRDefault="6ADB4454" w:rsidP="00A9782B">
      <w:pPr>
        <w:pStyle w:val="ListParagraph"/>
        <w:numPr>
          <w:ilvl w:val="0"/>
          <w:numId w:val="4"/>
        </w:numPr>
        <w:spacing w:after="0" w:line="259" w:lineRule="auto"/>
        <w:rPr>
          <w:rFonts w:eastAsia="Arial"/>
        </w:rPr>
      </w:pPr>
      <w:r w:rsidRPr="2C852261">
        <w:rPr>
          <w:rFonts w:eastAsia="Arial"/>
        </w:rPr>
        <w:t>Demonstrate scalability potential within California. Identify plans to ensure the project remains operational over the system</w:t>
      </w:r>
      <w:r w:rsidR="0004258F" w:rsidRPr="2C852261">
        <w:rPr>
          <w:rFonts w:eastAsia="Arial"/>
        </w:rPr>
        <w:t>’s</w:t>
      </w:r>
      <w:r w:rsidRPr="2C852261">
        <w:rPr>
          <w:rFonts w:eastAsia="Arial"/>
        </w:rPr>
        <w:t xml:space="preserve"> lifetime.</w:t>
      </w:r>
    </w:p>
    <w:p w14:paraId="2D132F2F" w14:textId="6C99372A" w:rsidR="0092153E" w:rsidRDefault="6ADB4454" w:rsidP="00A9782B">
      <w:pPr>
        <w:pStyle w:val="ListParagraph"/>
        <w:numPr>
          <w:ilvl w:val="0"/>
          <w:numId w:val="4"/>
        </w:numPr>
        <w:spacing w:after="0" w:line="259" w:lineRule="auto"/>
        <w:rPr>
          <w:szCs w:val="22"/>
        </w:rPr>
      </w:pPr>
      <w:r w:rsidRPr="1C84C8D8">
        <w:rPr>
          <w:rFonts w:eastAsia="Arial"/>
          <w:szCs w:val="22"/>
        </w:rPr>
        <w:t xml:space="preserve">Provide the proposed project’s performance (e.g., system efficiency, technology efficiency, operation factor, and production capacity).  </w:t>
      </w:r>
    </w:p>
    <w:p w14:paraId="0BFFC034" w14:textId="6D1EDCDE" w:rsidR="0092153E" w:rsidRDefault="6ADB4454" w:rsidP="00A9782B">
      <w:pPr>
        <w:pStyle w:val="ListParagraph"/>
        <w:numPr>
          <w:ilvl w:val="0"/>
          <w:numId w:val="4"/>
        </w:numPr>
        <w:spacing w:after="0" w:line="259" w:lineRule="auto"/>
        <w:rPr>
          <w:rFonts w:eastAsia="Arial"/>
          <w:szCs w:val="22"/>
        </w:rPr>
      </w:pPr>
      <w:r w:rsidRPr="1C84C8D8">
        <w:rPr>
          <w:rFonts w:eastAsia="Arial"/>
          <w:szCs w:val="22"/>
        </w:rPr>
        <w:t>Identify</w:t>
      </w:r>
      <w:r w:rsidR="0092153E" w:rsidRPr="1C84C8D8">
        <w:rPr>
          <w:rFonts w:eastAsia="Arial"/>
          <w:szCs w:val="22"/>
        </w:rPr>
        <w:t xml:space="preserve"> and describe the storage facilities, including but not limited to: </w:t>
      </w:r>
    </w:p>
    <w:p w14:paraId="5DD028F5" w14:textId="14F9B3BF" w:rsidR="0092153E" w:rsidRDefault="005D1760" w:rsidP="00A9782B">
      <w:pPr>
        <w:pStyle w:val="ListParagraph"/>
        <w:numPr>
          <w:ilvl w:val="1"/>
          <w:numId w:val="4"/>
        </w:numPr>
        <w:spacing w:after="0" w:line="259" w:lineRule="auto"/>
        <w:rPr>
          <w:rFonts w:eastAsia="Arial"/>
          <w:szCs w:val="22"/>
        </w:rPr>
      </w:pPr>
      <w:r w:rsidRPr="1C84C8D8">
        <w:rPr>
          <w:rFonts w:eastAsia="Arial"/>
          <w:szCs w:val="22"/>
        </w:rPr>
        <w:t>Estimated</w:t>
      </w:r>
      <w:r w:rsidR="0092153E" w:rsidRPr="1C84C8D8">
        <w:rPr>
          <w:rFonts w:eastAsia="Arial"/>
          <w:szCs w:val="22"/>
        </w:rPr>
        <w:t xml:space="preserve"> storage state (e.g., </w:t>
      </w:r>
      <w:r w:rsidR="6ADB4454" w:rsidRPr="1C84C8D8">
        <w:rPr>
          <w:rFonts w:eastAsia="Arial"/>
          <w:szCs w:val="22"/>
        </w:rPr>
        <w:t>gaseous, liquid, hydrogen carriers</w:t>
      </w:r>
      <w:proofErr w:type="gramStart"/>
      <w:r w:rsidR="6ADB4454" w:rsidRPr="1C84C8D8">
        <w:rPr>
          <w:rFonts w:eastAsia="Arial"/>
          <w:szCs w:val="22"/>
        </w:rPr>
        <w:t>);</w:t>
      </w:r>
      <w:proofErr w:type="gramEnd"/>
    </w:p>
    <w:p w14:paraId="4E229F9D" w14:textId="37CEC71F" w:rsidR="0092153E" w:rsidRDefault="6ADB4454" w:rsidP="00A9782B">
      <w:pPr>
        <w:pStyle w:val="ListParagraph"/>
        <w:numPr>
          <w:ilvl w:val="1"/>
          <w:numId w:val="4"/>
        </w:numPr>
        <w:spacing w:after="0" w:line="259" w:lineRule="auto"/>
        <w:rPr>
          <w:szCs w:val="22"/>
        </w:rPr>
      </w:pPr>
      <w:r w:rsidRPr="1C84C8D8">
        <w:rPr>
          <w:rFonts w:eastAsia="Arial"/>
          <w:szCs w:val="22"/>
        </w:rPr>
        <w:t xml:space="preserve">Type of storage containers (e.g., </w:t>
      </w:r>
      <w:proofErr w:type="spellStart"/>
      <w:r w:rsidRPr="1C84C8D8">
        <w:rPr>
          <w:rFonts w:eastAsia="Arial"/>
          <w:szCs w:val="22"/>
        </w:rPr>
        <w:t>dewars</w:t>
      </w:r>
      <w:proofErr w:type="spellEnd"/>
      <w:r w:rsidRPr="1C84C8D8">
        <w:rPr>
          <w:rFonts w:eastAsia="Arial"/>
          <w:szCs w:val="22"/>
        </w:rPr>
        <w:t>, Type I-IV tanks</w:t>
      </w:r>
      <w:proofErr w:type="gramStart"/>
      <w:r w:rsidRPr="1C84C8D8">
        <w:rPr>
          <w:rFonts w:eastAsia="Arial"/>
          <w:szCs w:val="22"/>
        </w:rPr>
        <w:t>);</w:t>
      </w:r>
      <w:proofErr w:type="gramEnd"/>
    </w:p>
    <w:p w14:paraId="7D629887" w14:textId="46012902" w:rsidR="0092153E" w:rsidRDefault="6ADB4454" w:rsidP="00A9782B">
      <w:pPr>
        <w:pStyle w:val="ListParagraph"/>
        <w:numPr>
          <w:ilvl w:val="1"/>
          <w:numId w:val="4"/>
        </w:numPr>
        <w:spacing w:after="0" w:line="259" w:lineRule="auto"/>
        <w:rPr>
          <w:szCs w:val="22"/>
        </w:rPr>
      </w:pPr>
      <w:r w:rsidRPr="1C84C8D8">
        <w:rPr>
          <w:rFonts w:eastAsia="Arial"/>
          <w:szCs w:val="22"/>
        </w:rPr>
        <w:t xml:space="preserve">Storage </w:t>
      </w:r>
      <w:proofErr w:type="gramStart"/>
      <w:r w:rsidRPr="1C84C8D8">
        <w:rPr>
          <w:rFonts w:eastAsia="Arial"/>
          <w:szCs w:val="22"/>
        </w:rPr>
        <w:t>capacity;</w:t>
      </w:r>
      <w:proofErr w:type="gramEnd"/>
    </w:p>
    <w:p w14:paraId="7FC3D558" w14:textId="137BC00E" w:rsidR="0092153E" w:rsidRDefault="6ADB4454" w:rsidP="00A9782B">
      <w:pPr>
        <w:pStyle w:val="ListParagraph"/>
        <w:numPr>
          <w:ilvl w:val="1"/>
          <w:numId w:val="4"/>
        </w:numPr>
        <w:spacing w:after="0" w:line="259" w:lineRule="auto"/>
        <w:rPr>
          <w:szCs w:val="22"/>
        </w:rPr>
      </w:pPr>
      <w:r w:rsidRPr="1C84C8D8">
        <w:rPr>
          <w:rFonts w:eastAsia="Arial"/>
          <w:szCs w:val="22"/>
        </w:rPr>
        <w:t xml:space="preserve">Storage </w:t>
      </w:r>
      <w:proofErr w:type="gramStart"/>
      <w:r w:rsidRPr="1C84C8D8">
        <w:rPr>
          <w:rFonts w:eastAsia="Arial"/>
          <w:szCs w:val="22"/>
        </w:rPr>
        <w:t>duration;</w:t>
      </w:r>
      <w:proofErr w:type="gramEnd"/>
    </w:p>
    <w:p w14:paraId="4CC1B1BC" w14:textId="02E963E1" w:rsidR="0092153E" w:rsidRDefault="6ADB4454" w:rsidP="00A9782B">
      <w:pPr>
        <w:pStyle w:val="ListParagraph"/>
        <w:numPr>
          <w:ilvl w:val="1"/>
          <w:numId w:val="4"/>
        </w:numPr>
        <w:spacing w:after="0" w:line="259" w:lineRule="auto"/>
        <w:rPr>
          <w:szCs w:val="22"/>
        </w:rPr>
      </w:pPr>
      <w:r w:rsidRPr="1C84C8D8">
        <w:rPr>
          <w:rFonts w:eastAsia="Arial"/>
          <w:szCs w:val="22"/>
        </w:rPr>
        <w:t>Energy requirements for storage; and</w:t>
      </w:r>
    </w:p>
    <w:p w14:paraId="4C4030E8" w14:textId="0260A9DE" w:rsidR="0092153E" w:rsidRDefault="6ADB4454" w:rsidP="5A90557B">
      <w:pPr>
        <w:pStyle w:val="ListParagraph"/>
        <w:numPr>
          <w:ilvl w:val="1"/>
          <w:numId w:val="4"/>
        </w:numPr>
        <w:spacing w:after="0" w:line="259" w:lineRule="auto"/>
        <w:rPr>
          <w:rFonts w:eastAsia="Arial"/>
        </w:rPr>
      </w:pPr>
      <w:r w:rsidRPr="5A90557B">
        <w:rPr>
          <w:rFonts w:eastAsia="Arial"/>
        </w:rPr>
        <w:t>Potential hydrogen losses from the storage system.</w:t>
      </w:r>
    </w:p>
    <w:p w14:paraId="4D8036AF" w14:textId="51713440" w:rsidR="0092153E" w:rsidRDefault="6650F86C" w:rsidP="5A90557B">
      <w:pPr>
        <w:pStyle w:val="ListParagraph"/>
        <w:numPr>
          <w:ilvl w:val="0"/>
          <w:numId w:val="4"/>
        </w:numPr>
        <w:spacing w:after="0" w:line="259" w:lineRule="auto"/>
        <w:rPr>
          <w:rFonts w:eastAsia="Arial"/>
          <w:szCs w:val="22"/>
        </w:rPr>
      </w:pPr>
      <w:r w:rsidRPr="5A90557B">
        <w:rPr>
          <w:rFonts w:eastAsia="Arial"/>
          <w:szCs w:val="22"/>
        </w:rPr>
        <w:t>Provide information described in Section I.C. Project Focus.</w:t>
      </w:r>
    </w:p>
    <w:p w14:paraId="1E70A445" w14:textId="4B2F533A" w:rsidR="5A90557B" w:rsidRDefault="5A90557B" w:rsidP="5A90557B">
      <w:pPr>
        <w:rPr>
          <w:b/>
          <w:bCs/>
        </w:rPr>
      </w:pPr>
    </w:p>
    <w:p w14:paraId="4ABEB1DD" w14:textId="77777777" w:rsidR="0092153E" w:rsidRPr="00FD4970" w:rsidRDefault="0092153E" w:rsidP="0092153E">
      <w:pPr>
        <w:rPr>
          <w:b/>
        </w:rPr>
      </w:pPr>
      <w:r w:rsidRPr="00FD4970">
        <w:rPr>
          <w:b/>
        </w:rPr>
        <w:t>Technical Approach</w:t>
      </w:r>
      <w:r>
        <w:rPr>
          <w:b/>
        </w:rPr>
        <w:t xml:space="preserve"> and Project Readiness</w:t>
      </w:r>
    </w:p>
    <w:p w14:paraId="10BA4068" w14:textId="77777777" w:rsidR="0092153E" w:rsidRPr="00E45742" w:rsidRDefault="0092153E" w:rsidP="319D0708">
      <w:pPr>
        <w:rPr>
          <w:rFonts w:eastAsia="Arial"/>
        </w:rPr>
      </w:pPr>
    </w:p>
    <w:p w14:paraId="54459672" w14:textId="0D22BE0D" w:rsidR="0092153E" w:rsidRPr="002C1625" w:rsidRDefault="204A874A" w:rsidP="00A9782B">
      <w:pPr>
        <w:numPr>
          <w:ilvl w:val="0"/>
          <w:numId w:val="5"/>
        </w:numPr>
        <w:spacing w:after="120"/>
        <w:rPr>
          <w:rFonts w:eastAsia="Arial"/>
        </w:rPr>
      </w:pPr>
      <w:r w:rsidRPr="3D3F1949">
        <w:rPr>
          <w:rFonts w:eastAsia="Arial"/>
        </w:rPr>
        <w:t>D</w:t>
      </w:r>
      <w:r w:rsidR="0092153E" w:rsidRPr="3D3F1949">
        <w:rPr>
          <w:rFonts w:eastAsia="Arial"/>
        </w:rPr>
        <w:t>escribe</w:t>
      </w:r>
      <w:r w:rsidR="0092153E" w:rsidRPr="319D0708">
        <w:rPr>
          <w:rFonts w:eastAsia="Arial"/>
        </w:rPr>
        <w:t xml:space="preserve"> the technique, approach, and methods to be used in performing the work described in the Scope of Work</w:t>
      </w:r>
      <w:r w:rsidR="00136DFE">
        <w:rPr>
          <w:rFonts w:eastAsia="Arial"/>
        </w:rPr>
        <w:t>.</w:t>
      </w:r>
      <w:r w:rsidR="0092153E" w:rsidRPr="319D0708">
        <w:rPr>
          <w:rFonts w:eastAsia="Arial"/>
        </w:rPr>
        <w:t xml:space="preserve"> </w:t>
      </w:r>
    </w:p>
    <w:p w14:paraId="74EB2B84" w14:textId="34A5104E" w:rsidR="0092153E" w:rsidRPr="00E45742" w:rsidRDefault="2B070A91" w:rsidP="00A9782B">
      <w:pPr>
        <w:numPr>
          <w:ilvl w:val="0"/>
          <w:numId w:val="5"/>
        </w:numPr>
        <w:spacing w:after="120"/>
      </w:pPr>
      <w:r w:rsidRPr="3D3F1949">
        <w:rPr>
          <w:rFonts w:eastAsia="Arial"/>
        </w:rPr>
        <w:t>In t</w:t>
      </w:r>
      <w:r w:rsidR="0092153E" w:rsidRPr="3D3F1949">
        <w:rPr>
          <w:rFonts w:eastAsia="Arial"/>
        </w:rPr>
        <w:t xml:space="preserve">he Scope of Work </w:t>
      </w:r>
      <w:r w:rsidR="6E62B1D6" w:rsidRPr="3D3F1949">
        <w:rPr>
          <w:rFonts w:eastAsia="Arial"/>
        </w:rPr>
        <w:t>identif</w:t>
      </w:r>
      <w:r w:rsidR="5B970082" w:rsidRPr="3D3F1949">
        <w:rPr>
          <w:rFonts w:eastAsia="Arial"/>
        </w:rPr>
        <w:t>y</w:t>
      </w:r>
      <w:r w:rsidR="6E62B1D6" w:rsidRPr="3D3F1949">
        <w:rPr>
          <w:rFonts w:eastAsia="Arial"/>
        </w:rPr>
        <w:t xml:space="preserve"> goals, objectives, and deliverables</w:t>
      </w:r>
      <w:r w:rsidR="554E6AC4" w:rsidRPr="3D3F1949">
        <w:rPr>
          <w:rFonts w:eastAsia="Arial"/>
        </w:rPr>
        <w:t>;</w:t>
      </w:r>
      <w:r w:rsidR="6E62B1D6" w:rsidRPr="3D3F1949">
        <w:rPr>
          <w:rFonts w:eastAsia="Arial"/>
        </w:rPr>
        <w:t xml:space="preserve"> detail the work to be performed</w:t>
      </w:r>
      <w:r w:rsidR="30EEE6E7" w:rsidRPr="3D3F1949">
        <w:rPr>
          <w:rFonts w:eastAsia="Arial"/>
        </w:rPr>
        <w:t>;</w:t>
      </w:r>
      <w:r w:rsidR="6E62B1D6" w:rsidRPr="3D3F1949">
        <w:rPr>
          <w:rFonts w:eastAsia="Arial"/>
        </w:rPr>
        <w:t xml:space="preserve"> and align with the information presented in Project Narrative and requirements in the </w:t>
      </w:r>
      <w:r w:rsidR="5D209F4C" w:rsidRPr="1B7B81E6">
        <w:rPr>
          <w:rFonts w:eastAsia="Arial"/>
        </w:rPr>
        <w:t>Solicitation Manual</w:t>
      </w:r>
      <w:r w:rsidR="6E62B1D6" w:rsidRPr="3D3F1949">
        <w:rPr>
          <w:rFonts w:eastAsia="Arial"/>
        </w:rPr>
        <w:t>.</w:t>
      </w:r>
    </w:p>
    <w:p w14:paraId="3FA9A666" w14:textId="3555AB6B" w:rsidR="0092153E" w:rsidRPr="00E45742" w:rsidRDefault="6E62B1D6" w:rsidP="00A9782B">
      <w:pPr>
        <w:pStyle w:val="ListParagraph"/>
        <w:numPr>
          <w:ilvl w:val="0"/>
          <w:numId w:val="5"/>
        </w:numPr>
        <w:spacing w:after="0"/>
        <w:rPr>
          <w:szCs w:val="22"/>
        </w:rPr>
      </w:pPr>
      <w:r w:rsidRPr="3D3F1949">
        <w:rPr>
          <w:rFonts w:eastAsia="Arial"/>
          <w:szCs w:val="22"/>
        </w:rPr>
        <w:t>Discus</w:t>
      </w:r>
      <w:r w:rsidR="0B4AEE8B" w:rsidRPr="3D3F1949">
        <w:rPr>
          <w:rFonts w:eastAsia="Arial"/>
          <w:szCs w:val="22"/>
        </w:rPr>
        <w:t>s</w:t>
      </w:r>
      <w:r w:rsidRPr="3D3F1949">
        <w:rPr>
          <w:rFonts w:eastAsia="Arial"/>
          <w:szCs w:val="22"/>
        </w:rPr>
        <w:t xml:space="preserve"> the degree to which the proposed work is technically feasible and achievable within the proposed Project Schedule (Attachment 6) and the key activities schedule in Section I.E.</w:t>
      </w:r>
    </w:p>
    <w:p w14:paraId="2F038C56" w14:textId="516AA74C" w:rsidR="0092153E" w:rsidRPr="00E45742" w:rsidRDefault="6E62B1D6" w:rsidP="00A9782B">
      <w:pPr>
        <w:pStyle w:val="ListParagraph"/>
        <w:numPr>
          <w:ilvl w:val="0"/>
          <w:numId w:val="5"/>
        </w:numPr>
        <w:spacing w:after="0"/>
        <w:rPr>
          <w:szCs w:val="22"/>
        </w:rPr>
      </w:pPr>
      <w:r w:rsidRPr="3D3F1949">
        <w:rPr>
          <w:rFonts w:eastAsia="Arial"/>
          <w:szCs w:val="22"/>
        </w:rPr>
        <w:t xml:space="preserve">Provide a clear and plausible measurement and verification plan that includes the following: </w:t>
      </w:r>
    </w:p>
    <w:p w14:paraId="6088955F" w14:textId="1DCEB0C5" w:rsidR="0092153E" w:rsidRPr="00E45742" w:rsidRDefault="6E62B1D6" w:rsidP="00A9782B">
      <w:pPr>
        <w:pStyle w:val="ListParagraph"/>
        <w:numPr>
          <w:ilvl w:val="1"/>
          <w:numId w:val="5"/>
        </w:numPr>
        <w:spacing w:after="0"/>
        <w:rPr>
          <w:szCs w:val="22"/>
        </w:rPr>
      </w:pPr>
      <w:r w:rsidRPr="1C84C8D8">
        <w:rPr>
          <w:rFonts w:eastAsia="Arial"/>
          <w:szCs w:val="22"/>
        </w:rPr>
        <w:t>Production capacity (metric tons per day</w:t>
      </w:r>
      <w:bookmarkStart w:id="0" w:name="_Int_pPAo9cCb"/>
      <w:proofErr w:type="gramStart"/>
      <w:r w:rsidRPr="1C84C8D8">
        <w:rPr>
          <w:rFonts w:eastAsia="Arial"/>
          <w:szCs w:val="22"/>
        </w:rPr>
        <w:t>);</w:t>
      </w:r>
      <w:bookmarkEnd w:id="0"/>
      <w:proofErr w:type="gramEnd"/>
    </w:p>
    <w:p w14:paraId="4008218F" w14:textId="65F28130" w:rsidR="0092153E" w:rsidRPr="00E45742" w:rsidRDefault="6E62B1D6" w:rsidP="00A9782B">
      <w:pPr>
        <w:pStyle w:val="ListParagraph"/>
        <w:numPr>
          <w:ilvl w:val="1"/>
          <w:numId w:val="5"/>
        </w:numPr>
        <w:spacing w:after="0"/>
        <w:rPr>
          <w:szCs w:val="22"/>
        </w:rPr>
      </w:pPr>
      <w:r w:rsidRPr="1C84C8D8">
        <w:rPr>
          <w:rFonts w:eastAsia="Arial"/>
          <w:szCs w:val="22"/>
        </w:rPr>
        <w:t>Direct water consumption (kilograms of water consumed per kilogram of hydrogen produced</w:t>
      </w:r>
      <w:bookmarkStart w:id="1" w:name="_Int_LP2oXwD7"/>
      <w:proofErr w:type="gramStart"/>
      <w:r w:rsidRPr="1C84C8D8">
        <w:rPr>
          <w:rFonts w:eastAsia="Arial"/>
          <w:szCs w:val="22"/>
        </w:rPr>
        <w:t>);</w:t>
      </w:r>
      <w:bookmarkEnd w:id="1"/>
      <w:proofErr w:type="gramEnd"/>
    </w:p>
    <w:p w14:paraId="7F201471" w14:textId="180BEAE4" w:rsidR="0092153E" w:rsidRPr="00E45742" w:rsidRDefault="6E62B1D6" w:rsidP="00A9782B">
      <w:pPr>
        <w:pStyle w:val="ListParagraph"/>
        <w:numPr>
          <w:ilvl w:val="1"/>
          <w:numId w:val="5"/>
        </w:numPr>
        <w:spacing w:after="0"/>
        <w:rPr>
          <w:szCs w:val="22"/>
        </w:rPr>
      </w:pPr>
      <w:r w:rsidRPr="1C84C8D8">
        <w:rPr>
          <w:rFonts w:eastAsia="Arial"/>
          <w:szCs w:val="22"/>
        </w:rPr>
        <w:lastRenderedPageBreak/>
        <w:t>Water consumption for plant operations (kilograms of water per day</w:t>
      </w:r>
      <w:bookmarkStart w:id="2" w:name="_Int_HDMDxN0E"/>
      <w:proofErr w:type="gramStart"/>
      <w:r w:rsidRPr="1C84C8D8">
        <w:rPr>
          <w:rFonts w:eastAsia="Arial"/>
          <w:szCs w:val="22"/>
        </w:rPr>
        <w:t>);</w:t>
      </w:r>
      <w:bookmarkEnd w:id="2"/>
      <w:proofErr w:type="gramEnd"/>
    </w:p>
    <w:p w14:paraId="07ED842D" w14:textId="1E70ACC6" w:rsidR="0092153E" w:rsidRPr="00E45742" w:rsidRDefault="6E62B1D6" w:rsidP="00A9782B">
      <w:pPr>
        <w:pStyle w:val="ListParagraph"/>
        <w:numPr>
          <w:ilvl w:val="1"/>
          <w:numId w:val="5"/>
        </w:numPr>
        <w:spacing w:after="0"/>
        <w:rPr>
          <w:szCs w:val="22"/>
        </w:rPr>
      </w:pPr>
      <w:r w:rsidRPr="1C84C8D8">
        <w:rPr>
          <w:rFonts w:eastAsia="Arial"/>
          <w:szCs w:val="22"/>
        </w:rPr>
        <w:t>Hydrogen purity (percent</w:t>
      </w:r>
      <w:bookmarkStart w:id="3" w:name="_Int_BZPwoy0F"/>
      <w:proofErr w:type="gramStart"/>
      <w:r w:rsidRPr="1C84C8D8">
        <w:rPr>
          <w:rFonts w:eastAsia="Arial"/>
          <w:szCs w:val="22"/>
        </w:rPr>
        <w:t>);</w:t>
      </w:r>
      <w:bookmarkEnd w:id="3"/>
      <w:proofErr w:type="gramEnd"/>
    </w:p>
    <w:p w14:paraId="5A929208" w14:textId="4EFF2FE5" w:rsidR="0092153E" w:rsidRPr="00E45742" w:rsidRDefault="6E62B1D6" w:rsidP="00A9782B">
      <w:pPr>
        <w:pStyle w:val="ListParagraph"/>
        <w:numPr>
          <w:ilvl w:val="1"/>
          <w:numId w:val="5"/>
        </w:numPr>
        <w:spacing w:after="0"/>
        <w:rPr>
          <w:szCs w:val="22"/>
        </w:rPr>
      </w:pPr>
      <w:r w:rsidRPr="3D3F1949">
        <w:rPr>
          <w:rFonts w:eastAsia="Arial"/>
          <w:szCs w:val="22"/>
        </w:rPr>
        <w:t>Well-to-gate greenhouse gas emissions assessments (kilogram of</w:t>
      </w:r>
      <w:r w:rsidR="7A78BD36" w:rsidRPr="3D3F1949">
        <w:rPr>
          <w:rFonts w:eastAsia="Arial"/>
          <w:szCs w:val="22"/>
        </w:rPr>
        <w:t xml:space="preserve"> </w:t>
      </w:r>
      <w:r w:rsidRPr="3D3F1949">
        <w:rPr>
          <w:rFonts w:eastAsia="Arial"/>
          <w:szCs w:val="22"/>
        </w:rPr>
        <w:t>CO</w:t>
      </w:r>
      <w:r w:rsidRPr="3D3F1949">
        <w:rPr>
          <w:rFonts w:eastAsia="Arial"/>
          <w:szCs w:val="22"/>
          <w:vertAlign w:val="subscript"/>
        </w:rPr>
        <w:t>2</w:t>
      </w:r>
      <w:r w:rsidRPr="3D3F1949">
        <w:rPr>
          <w:rFonts w:eastAsia="Arial"/>
          <w:szCs w:val="22"/>
        </w:rPr>
        <w:t xml:space="preserve">e per kilogram of </w:t>
      </w:r>
      <w:r w:rsidR="1E79198F" w:rsidRPr="3D3F1949">
        <w:rPr>
          <w:rFonts w:eastAsia="Arial"/>
          <w:szCs w:val="22"/>
        </w:rPr>
        <w:t>H</w:t>
      </w:r>
      <w:r w:rsidR="1E79198F" w:rsidRPr="3D3F1949">
        <w:rPr>
          <w:rFonts w:eastAsia="Arial"/>
          <w:szCs w:val="22"/>
          <w:vertAlign w:val="subscript"/>
        </w:rPr>
        <w:t>2</w:t>
      </w:r>
      <w:r w:rsidRPr="3D3F1949">
        <w:rPr>
          <w:rFonts w:eastAsia="Arial"/>
          <w:szCs w:val="22"/>
        </w:rPr>
        <w:t xml:space="preserve">), including the lifecycle assessment method to be used over the lifetime of the hydrogen production </w:t>
      </w:r>
      <w:bookmarkStart w:id="4" w:name="_Int_dKJpoc0x"/>
      <w:proofErr w:type="gramStart"/>
      <w:r w:rsidRPr="3D3F1949">
        <w:rPr>
          <w:rFonts w:eastAsia="Arial"/>
          <w:szCs w:val="22"/>
        </w:rPr>
        <w:t>system;</w:t>
      </w:r>
      <w:bookmarkEnd w:id="4"/>
      <w:proofErr w:type="gramEnd"/>
    </w:p>
    <w:p w14:paraId="6FE7C375" w14:textId="59C621F2" w:rsidR="0092153E" w:rsidRPr="00E45742" w:rsidRDefault="6E62B1D6" w:rsidP="00A9782B">
      <w:pPr>
        <w:pStyle w:val="ListParagraph"/>
        <w:numPr>
          <w:ilvl w:val="1"/>
          <w:numId w:val="5"/>
        </w:numPr>
        <w:spacing w:after="0"/>
        <w:rPr>
          <w:szCs w:val="22"/>
        </w:rPr>
      </w:pPr>
      <w:r w:rsidRPr="3D3F1949">
        <w:rPr>
          <w:rFonts w:eastAsia="Arial"/>
          <w:szCs w:val="22"/>
        </w:rPr>
        <w:t>Hydrogen leakage (k</w:t>
      </w:r>
      <w:r w:rsidR="4D823529" w:rsidRPr="3D3F1949">
        <w:rPr>
          <w:rFonts w:eastAsia="Arial"/>
          <w:szCs w:val="22"/>
        </w:rPr>
        <w:t>ilogram</w:t>
      </w:r>
      <w:r w:rsidRPr="3D3F1949">
        <w:rPr>
          <w:rFonts w:eastAsia="Arial"/>
          <w:szCs w:val="22"/>
        </w:rPr>
        <w:t xml:space="preserve"> and percentage released to the atmosphere overall and separately during production, delivery, and storage</w:t>
      </w:r>
      <w:bookmarkStart w:id="5" w:name="_Int_aPRlWwJh"/>
      <w:proofErr w:type="gramStart"/>
      <w:r w:rsidRPr="3D3F1949">
        <w:rPr>
          <w:rFonts w:eastAsia="Arial"/>
          <w:szCs w:val="22"/>
        </w:rPr>
        <w:t>);</w:t>
      </w:r>
      <w:bookmarkEnd w:id="5"/>
      <w:proofErr w:type="gramEnd"/>
    </w:p>
    <w:p w14:paraId="261C8BDA" w14:textId="65037971" w:rsidR="0092153E" w:rsidRPr="00E45742" w:rsidRDefault="6E62B1D6" w:rsidP="00A9782B">
      <w:pPr>
        <w:pStyle w:val="ListParagraph"/>
        <w:numPr>
          <w:ilvl w:val="1"/>
          <w:numId w:val="5"/>
        </w:numPr>
        <w:spacing w:after="0"/>
        <w:rPr>
          <w:szCs w:val="22"/>
        </w:rPr>
      </w:pPr>
      <w:r w:rsidRPr="1C84C8D8">
        <w:rPr>
          <w:rFonts w:eastAsia="Arial"/>
          <w:szCs w:val="22"/>
        </w:rPr>
        <w:t>Electricity use (kilowatt hours</w:t>
      </w:r>
      <w:bookmarkStart w:id="6" w:name="_Int_w5SoZRml"/>
      <w:proofErr w:type="gramStart"/>
      <w:r w:rsidRPr="1C84C8D8">
        <w:rPr>
          <w:rFonts w:eastAsia="Arial"/>
          <w:szCs w:val="22"/>
        </w:rPr>
        <w:t>);</w:t>
      </w:r>
      <w:bookmarkEnd w:id="6"/>
      <w:proofErr w:type="gramEnd"/>
    </w:p>
    <w:p w14:paraId="48F43A02" w14:textId="7D9E368F" w:rsidR="0092153E" w:rsidRPr="00E45742" w:rsidRDefault="6E62B1D6" w:rsidP="00A9782B">
      <w:pPr>
        <w:pStyle w:val="ListParagraph"/>
        <w:numPr>
          <w:ilvl w:val="1"/>
          <w:numId w:val="5"/>
        </w:numPr>
        <w:spacing w:after="0"/>
        <w:rPr>
          <w:szCs w:val="22"/>
        </w:rPr>
      </w:pPr>
      <w:r w:rsidRPr="1C84C8D8">
        <w:rPr>
          <w:rFonts w:eastAsia="Arial"/>
          <w:szCs w:val="22"/>
        </w:rPr>
        <w:t>Electricity production if using on-site renewable energy generation (kilowatts</w:t>
      </w:r>
      <w:bookmarkStart w:id="7" w:name="_Int_dI09rci7"/>
      <w:proofErr w:type="gramStart"/>
      <w:r w:rsidRPr="1C84C8D8">
        <w:rPr>
          <w:rFonts w:eastAsia="Arial"/>
          <w:szCs w:val="22"/>
        </w:rPr>
        <w:t>);</w:t>
      </w:r>
      <w:bookmarkEnd w:id="7"/>
      <w:proofErr w:type="gramEnd"/>
    </w:p>
    <w:p w14:paraId="57D1F828" w14:textId="3ED8F51E" w:rsidR="0092153E" w:rsidRPr="00E45742" w:rsidRDefault="50F706CB" w:rsidP="00A9782B">
      <w:pPr>
        <w:pStyle w:val="ListParagraph"/>
        <w:numPr>
          <w:ilvl w:val="1"/>
          <w:numId w:val="5"/>
        </w:numPr>
        <w:spacing w:after="0"/>
        <w:rPr>
          <w:rFonts w:eastAsia="Arial"/>
        </w:rPr>
      </w:pPr>
      <w:r w:rsidRPr="29670EA3">
        <w:rPr>
          <w:rFonts w:eastAsia="Arial"/>
        </w:rPr>
        <w:t xml:space="preserve">Hydrogen </w:t>
      </w:r>
      <w:r w:rsidR="1B0645E2" w:rsidRPr="29670EA3">
        <w:rPr>
          <w:rFonts w:eastAsia="Arial"/>
        </w:rPr>
        <w:t>p</w:t>
      </w:r>
      <w:r w:rsidR="6E62B1D6" w:rsidRPr="29670EA3">
        <w:rPr>
          <w:rFonts w:eastAsia="Arial"/>
        </w:rPr>
        <w:t xml:space="preserve">roduction </w:t>
      </w:r>
      <w:r w:rsidR="6E62B1D6" w:rsidRPr="44BD228D">
        <w:rPr>
          <w:rFonts w:eastAsia="Arial"/>
        </w:rPr>
        <w:t>costs (dollar</w:t>
      </w:r>
      <w:r w:rsidR="00831AB5" w:rsidRPr="44BD228D">
        <w:rPr>
          <w:rFonts w:eastAsia="Arial"/>
        </w:rPr>
        <w:t>s</w:t>
      </w:r>
      <w:r w:rsidR="6E62B1D6" w:rsidRPr="44BD228D">
        <w:rPr>
          <w:rFonts w:eastAsia="Arial"/>
        </w:rPr>
        <w:t xml:space="preserve"> per kilogram at point of production and cost of dispensed hydrogen</w:t>
      </w:r>
      <w:bookmarkStart w:id="8" w:name="_Int_ZUgzVJ78"/>
      <w:proofErr w:type="gramStart"/>
      <w:r w:rsidR="6E62B1D6" w:rsidRPr="44BD228D">
        <w:rPr>
          <w:rFonts w:eastAsia="Arial"/>
        </w:rPr>
        <w:t>);</w:t>
      </w:r>
      <w:bookmarkEnd w:id="8"/>
      <w:proofErr w:type="gramEnd"/>
    </w:p>
    <w:p w14:paraId="4A1D8546" w14:textId="3800D33D" w:rsidR="0092153E" w:rsidRPr="00E45742" w:rsidRDefault="6E62B1D6" w:rsidP="00A9782B">
      <w:pPr>
        <w:pStyle w:val="ListParagraph"/>
        <w:numPr>
          <w:ilvl w:val="1"/>
          <w:numId w:val="5"/>
        </w:numPr>
        <w:spacing w:after="0"/>
        <w:rPr>
          <w:szCs w:val="22"/>
        </w:rPr>
      </w:pPr>
      <w:r w:rsidRPr="1C84C8D8">
        <w:rPr>
          <w:rFonts w:eastAsia="Arial"/>
          <w:szCs w:val="22"/>
        </w:rPr>
        <w:t>Feedstock procurement estimates (type and quantity</w:t>
      </w:r>
      <w:bookmarkStart w:id="9" w:name="_Int_WWQu3sja"/>
      <w:proofErr w:type="gramStart"/>
      <w:r w:rsidRPr="1C84C8D8">
        <w:rPr>
          <w:rFonts w:eastAsia="Arial"/>
          <w:szCs w:val="22"/>
        </w:rPr>
        <w:t>);</w:t>
      </w:r>
      <w:bookmarkEnd w:id="9"/>
      <w:proofErr w:type="gramEnd"/>
    </w:p>
    <w:p w14:paraId="39253947" w14:textId="03CE0D16" w:rsidR="0092153E" w:rsidRPr="00E45742" w:rsidRDefault="6E62B1D6" w:rsidP="00A9782B">
      <w:pPr>
        <w:pStyle w:val="ListParagraph"/>
        <w:numPr>
          <w:ilvl w:val="1"/>
          <w:numId w:val="5"/>
        </w:numPr>
        <w:spacing w:after="0"/>
        <w:rPr>
          <w:szCs w:val="22"/>
        </w:rPr>
      </w:pPr>
      <w:r w:rsidRPr="1C84C8D8">
        <w:rPr>
          <w:rFonts w:eastAsia="Arial"/>
          <w:szCs w:val="22"/>
        </w:rPr>
        <w:t>Process design assumptions and cost analysis methodology; and</w:t>
      </w:r>
    </w:p>
    <w:p w14:paraId="20AB9396" w14:textId="51656E83" w:rsidR="0092153E" w:rsidRPr="00E45742" w:rsidRDefault="6E62B1D6" w:rsidP="00A9782B">
      <w:pPr>
        <w:pStyle w:val="ListParagraph"/>
        <w:numPr>
          <w:ilvl w:val="1"/>
          <w:numId w:val="5"/>
        </w:numPr>
        <w:spacing w:after="0"/>
        <w:rPr>
          <w:rFonts w:eastAsia="Arial"/>
          <w:szCs w:val="22"/>
        </w:rPr>
      </w:pPr>
      <w:r w:rsidRPr="3D3F1949">
        <w:rPr>
          <w:rFonts w:eastAsia="Arial"/>
          <w:szCs w:val="22"/>
        </w:rPr>
        <w:t>System performance under normal operating conditions (including downtime [percent], facility system availability such as the proportion of time that the system is usable, hydrogen production efficiency [</w:t>
      </w:r>
      <w:r w:rsidR="2A7FBB0B" w:rsidRPr="3D3F1949">
        <w:rPr>
          <w:rFonts w:eastAsia="Arial"/>
          <w:szCs w:val="22"/>
        </w:rPr>
        <w:t>kilowatt hours</w:t>
      </w:r>
      <w:r w:rsidRPr="3D3F1949">
        <w:rPr>
          <w:rFonts w:eastAsia="Arial"/>
          <w:szCs w:val="22"/>
        </w:rPr>
        <w:t xml:space="preserve"> per k</w:t>
      </w:r>
      <w:r w:rsidR="5849CC0F" w:rsidRPr="3D3F1949">
        <w:rPr>
          <w:rFonts w:eastAsia="Arial"/>
          <w:szCs w:val="22"/>
        </w:rPr>
        <w:t>ilo</w:t>
      </w:r>
      <w:r w:rsidRPr="3D3F1949">
        <w:rPr>
          <w:rFonts w:eastAsia="Arial"/>
          <w:szCs w:val="22"/>
        </w:rPr>
        <w:t>g</w:t>
      </w:r>
      <w:r w:rsidR="1C44ACE6" w:rsidRPr="3D3F1949">
        <w:rPr>
          <w:rFonts w:eastAsia="Arial"/>
          <w:szCs w:val="22"/>
        </w:rPr>
        <w:t>ram</w:t>
      </w:r>
      <w:r w:rsidRPr="3D3F1949">
        <w:rPr>
          <w:rFonts w:eastAsia="Arial"/>
          <w:szCs w:val="22"/>
        </w:rPr>
        <w:t xml:space="preserve"> of hydrogen]).</w:t>
      </w:r>
    </w:p>
    <w:p w14:paraId="465C5E68" w14:textId="7721CB0D" w:rsidR="0092153E" w:rsidRPr="00E45742" w:rsidRDefault="6E62B1D6" w:rsidP="00A9782B">
      <w:pPr>
        <w:pStyle w:val="ListParagraph"/>
        <w:numPr>
          <w:ilvl w:val="0"/>
          <w:numId w:val="5"/>
        </w:numPr>
        <w:spacing w:after="0"/>
      </w:pPr>
      <w:r w:rsidRPr="5A90557B">
        <w:rPr>
          <w:rFonts w:eastAsia="Arial"/>
        </w:rPr>
        <w:t xml:space="preserve">Describe the approach to develop and implement the following required </w:t>
      </w:r>
      <w:r w:rsidR="638735B0" w:rsidRPr="5A90557B">
        <w:rPr>
          <w:rFonts w:eastAsia="Arial"/>
        </w:rPr>
        <w:t>products</w:t>
      </w:r>
      <w:r w:rsidRPr="5A90557B">
        <w:rPr>
          <w:rFonts w:eastAsia="Arial"/>
        </w:rPr>
        <w:t xml:space="preserve"> described in Section </w:t>
      </w:r>
      <w:r w:rsidR="638735B0" w:rsidRPr="5A90557B">
        <w:rPr>
          <w:rFonts w:eastAsia="Arial"/>
        </w:rPr>
        <w:t>I</w:t>
      </w:r>
      <w:r w:rsidR="5CB72AA7" w:rsidRPr="5A90557B">
        <w:rPr>
          <w:rFonts w:eastAsia="Arial"/>
        </w:rPr>
        <w:t>.C</w:t>
      </w:r>
      <w:r w:rsidRPr="5A90557B">
        <w:rPr>
          <w:rFonts w:eastAsia="Arial"/>
        </w:rPr>
        <w:t>.:</w:t>
      </w:r>
    </w:p>
    <w:p w14:paraId="5838369A" w14:textId="2894EA23" w:rsidR="0092153E" w:rsidRPr="00E45742" w:rsidRDefault="6E62B1D6" w:rsidP="00A9782B">
      <w:pPr>
        <w:pStyle w:val="ListParagraph"/>
        <w:numPr>
          <w:ilvl w:val="1"/>
          <w:numId w:val="5"/>
        </w:numPr>
        <w:spacing w:after="0"/>
        <w:rPr>
          <w:szCs w:val="22"/>
        </w:rPr>
      </w:pPr>
      <w:r w:rsidRPr="1C84C8D8">
        <w:rPr>
          <w:rFonts w:eastAsia="Arial"/>
          <w:szCs w:val="22"/>
        </w:rPr>
        <w:t xml:space="preserve">Safety plan, including Hydrogen Safety Panel </w:t>
      </w:r>
      <w:bookmarkStart w:id="10" w:name="_Int_R1syH3Cn"/>
      <w:proofErr w:type="gramStart"/>
      <w:r w:rsidRPr="1C84C8D8">
        <w:rPr>
          <w:rFonts w:eastAsia="Arial"/>
          <w:szCs w:val="22"/>
        </w:rPr>
        <w:t>services;</w:t>
      </w:r>
      <w:bookmarkEnd w:id="10"/>
      <w:proofErr w:type="gramEnd"/>
      <w:r w:rsidRPr="1C84C8D8">
        <w:rPr>
          <w:rFonts w:eastAsia="Arial"/>
          <w:szCs w:val="22"/>
        </w:rPr>
        <w:t xml:space="preserve"> </w:t>
      </w:r>
    </w:p>
    <w:p w14:paraId="1F3D681B" w14:textId="6C3C33FD" w:rsidR="0092153E" w:rsidRPr="00E45742" w:rsidRDefault="6E62B1D6" w:rsidP="00A9782B">
      <w:pPr>
        <w:pStyle w:val="ListParagraph"/>
        <w:numPr>
          <w:ilvl w:val="1"/>
          <w:numId w:val="5"/>
        </w:numPr>
        <w:spacing w:after="0"/>
        <w:rPr>
          <w:szCs w:val="22"/>
        </w:rPr>
      </w:pPr>
      <w:r w:rsidRPr="1C84C8D8">
        <w:rPr>
          <w:rFonts w:eastAsia="Arial"/>
          <w:szCs w:val="22"/>
        </w:rPr>
        <w:t xml:space="preserve">Operations and maintenance </w:t>
      </w:r>
      <w:bookmarkStart w:id="11" w:name="_Int_WNcLL8e7"/>
      <w:proofErr w:type="gramStart"/>
      <w:r w:rsidRPr="1C84C8D8">
        <w:rPr>
          <w:rFonts w:eastAsia="Arial"/>
          <w:szCs w:val="22"/>
        </w:rPr>
        <w:t>manual;</w:t>
      </w:r>
      <w:bookmarkEnd w:id="11"/>
      <w:proofErr w:type="gramEnd"/>
    </w:p>
    <w:p w14:paraId="56835834" w14:textId="3F5A4C39" w:rsidR="0092153E" w:rsidRPr="00E45742" w:rsidRDefault="6E62B1D6" w:rsidP="00A9782B">
      <w:pPr>
        <w:pStyle w:val="ListParagraph"/>
        <w:numPr>
          <w:ilvl w:val="1"/>
          <w:numId w:val="5"/>
        </w:numPr>
        <w:spacing w:after="0"/>
        <w:rPr>
          <w:szCs w:val="22"/>
        </w:rPr>
      </w:pPr>
      <w:r w:rsidRPr="1C84C8D8">
        <w:rPr>
          <w:rFonts w:eastAsia="Arial"/>
          <w:szCs w:val="22"/>
        </w:rPr>
        <w:t>System analyses, including lifecycle and technoeconomic assessments; and</w:t>
      </w:r>
    </w:p>
    <w:p w14:paraId="16583638" w14:textId="0330DED2" w:rsidR="0092153E" w:rsidRPr="00E45742" w:rsidRDefault="6E62B1D6" w:rsidP="00A9782B">
      <w:pPr>
        <w:pStyle w:val="ListParagraph"/>
        <w:numPr>
          <w:ilvl w:val="1"/>
          <w:numId w:val="5"/>
        </w:numPr>
        <w:spacing w:after="0"/>
        <w:rPr>
          <w:szCs w:val="22"/>
        </w:rPr>
      </w:pPr>
      <w:r w:rsidRPr="1C84C8D8">
        <w:rPr>
          <w:rFonts w:eastAsia="Arial"/>
          <w:szCs w:val="22"/>
        </w:rPr>
        <w:t>Community benefits and engagement plan.</w:t>
      </w:r>
    </w:p>
    <w:p w14:paraId="4C75CFBD" w14:textId="48846417" w:rsidR="0092153E" w:rsidRPr="00E45742" w:rsidRDefault="6E62B1D6" w:rsidP="00A9782B">
      <w:pPr>
        <w:pStyle w:val="ListParagraph"/>
        <w:numPr>
          <w:ilvl w:val="0"/>
          <w:numId w:val="5"/>
        </w:numPr>
        <w:spacing w:after="0"/>
        <w:rPr>
          <w:szCs w:val="22"/>
        </w:rPr>
      </w:pPr>
      <w:r w:rsidRPr="1C84C8D8">
        <w:rPr>
          <w:rFonts w:eastAsia="Arial"/>
          <w:szCs w:val="22"/>
        </w:rPr>
        <w:t xml:space="preserve">Describe how the project will demonstrate successful delivery to offtake customers via gaseous tube trailers, liquid tankers, chemical hydrogen carriers, or pipeline by means of the following: </w:t>
      </w:r>
    </w:p>
    <w:p w14:paraId="1CFF0A60" w14:textId="01426AD8" w:rsidR="0092153E" w:rsidRPr="00E45742" w:rsidRDefault="6E62B1D6" w:rsidP="00A9782B">
      <w:pPr>
        <w:pStyle w:val="ListParagraph"/>
        <w:numPr>
          <w:ilvl w:val="1"/>
          <w:numId w:val="5"/>
        </w:numPr>
        <w:spacing w:after="0"/>
        <w:rPr>
          <w:szCs w:val="22"/>
        </w:rPr>
      </w:pPr>
      <w:r w:rsidRPr="3D3F1949">
        <w:rPr>
          <w:rFonts w:eastAsia="Arial"/>
          <w:szCs w:val="22"/>
        </w:rPr>
        <w:t xml:space="preserve">Provide a plan, schedule, and proposed partner(s) for establishing hydrogen delivery agreements (if using third party). Include a commitment letter from proposed partner(s) </w:t>
      </w:r>
      <w:r w:rsidR="5D4D9C87" w:rsidRPr="3D3F1949">
        <w:rPr>
          <w:rFonts w:eastAsia="Arial"/>
          <w:szCs w:val="22"/>
        </w:rPr>
        <w:t xml:space="preserve">using </w:t>
      </w:r>
      <w:r w:rsidRPr="3D3F1949">
        <w:rPr>
          <w:rFonts w:eastAsia="Arial"/>
          <w:szCs w:val="22"/>
        </w:rPr>
        <w:t xml:space="preserve">the Commitment and Support Letter Form (Attachment 10).   </w:t>
      </w:r>
    </w:p>
    <w:p w14:paraId="475CF820" w14:textId="27917A9F" w:rsidR="0092153E" w:rsidRPr="00E45742" w:rsidRDefault="6E62B1D6" w:rsidP="00A9782B">
      <w:pPr>
        <w:pStyle w:val="ListParagraph"/>
        <w:numPr>
          <w:ilvl w:val="1"/>
          <w:numId w:val="5"/>
        </w:numPr>
        <w:spacing w:after="0"/>
        <w:rPr>
          <w:rFonts w:eastAsia="Arial"/>
          <w:szCs w:val="22"/>
        </w:rPr>
      </w:pPr>
      <w:r w:rsidRPr="3D3F1949">
        <w:rPr>
          <w:rFonts w:eastAsia="Arial"/>
          <w:szCs w:val="22"/>
        </w:rPr>
        <w:t xml:space="preserve">Provide a transport and delivery plan which details steps involved in transporting and delivering hydrogen to </w:t>
      </w:r>
      <w:proofErr w:type="spellStart"/>
      <w:r w:rsidRPr="3D3F1949">
        <w:rPr>
          <w:rFonts w:eastAsia="Arial"/>
          <w:szCs w:val="22"/>
        </w:rPr>
        <w:t>offtakers</w:t>
      </w:r>
      <w:proofErr w:type="spellEnd"/>
      <w:r w:rsidRPr="3D3F1949">
        <w:rPr>
          <w:rFonts w:eastAsia="Arial"/>
          <w:szCs w:val="22"/>
        </w:rPr>
        <w:t>, meets the requirements listed in the GFO and S</w:t>
      </w:r>
      <w:r w:rsidR="000E81E2" w:rsidRPr="3D3F1949">
        <w:rPr>
          <w:rFonts w:eastAsia="Arial"/>
          <w:szCs w:val="22"/>
        </w:rPr>
        <w:t>cope of Work</w:t>
      </w:r>
      <w:r w:rsidRPr="3D3F1949">
        <w:rPr>
          <w:rFonts w:eastAsia="Arial"/>
          <w:szCs w:val="22"/>
        </w:rPr>
        <w:t xml:space="preserve">, and addresses federal and state regulations and requirements. </w:t>
      </w:r>
    </w:p>
    <w:p w14:paraId="302201DD" w14:textId="3D9ACED9" w:rsidR="0092153E" w:rsidRPr="00E45742" w:rsidRDefault="6E62B1D6" w:rsidP="00A9782B">
      <w:pPr>
        <w:pStyle w:val="ListParagraph"/>
        <w:numPr>
          <w:ilvl w:val="1"/>
          <w:numId w:val="5"/>
        </w:numPr>
        <w:spacing w:after="0"/>
        <w:rPr>
          <w:szCs w:val="22"/>
        </w:rPr>
      </w:pPr>
      <w:r w:rsidRPr="1C84C8D8">
        <w:rPr>
          <w:rFonts w:eastAsia="Arial"/>
          <w:szCs w:val="22"/>
        </w:rPr>
        <w:t xml:space="preserve">Describe hydrogen leakage monitoring and quantification techniques. Describe plans to mitigate hydrogen leakage.   </w:t>
      </w:r>
    </w:p>
    <w:p w14:paraId="5FE91196" w14:textId="0951B495" w:rsidR="0092153E" w:rsidRPr="00E45742" w:rsidRDefault="6E62B1D6" w:rsidP="00A9782B">
      <w:pPr>
        <w:pStyle w:val="ListParagraph"/>
        <w:numPr>
          <w:ilvl w:val="1"/>
          <w:numId w:val="5"/>
        </w:numPr>
        <w:spacing w:after="0"/>
        <w:rPr>
          <w:szCs w:val="22"/>
        </w:rPr>
      </w:pPr>
      <w:r w:rsidRPr="1C84C8D8">
        <w:rPr>
          <w:rFonts w:eastAsia="Arial"/>
          <w:szCs w:val="22"/>
        </w:rPr>
        <w:t xml:space="preserve">Confirm delivery mechanisms exclude hydrogen blending with fossil gas. </w:t>
      </w:r>
    </w:p>
    <w:p w14:paraId="010C05D7" w14:textId="585CCB2F" w:rsidR="0092153E" w:rsidRPr="00E45742" w:rsidRDefault="0092153E" w:rsidP="00A9782B">
      <w:pPr>
        <w:pStyle w:val="ListParagraph"/>
        <w:numPr>
          <w:ilvl w:val="0"/>
          <w:numId w:val="5"/>
        </w:numPr>
        <w:spacing w:after="0"/>
        <w:rPr>
          <w:rFonts w:eastAsia="Arial"/>
          <w:szCs w:val="22"/>
        </w:rPr>
      </w:pPr>
      <w:r w:rsidRPr="1C84C8D8">
        <w:rPr>
          <w:rFonts w:eastAsia="Arial"/>
          <w:szCs w:val="22"/>
        </w:rPr>
        <w:t>Identify the source of water and verify a secured water source from reclaimed, repurposed, or recycled wastewater.</w:t>
      </w:r>
    </w:p>
    <w:p w14:paraId="0D53602D" w14:textId="5EFA7B6A" w:rsidR="0092153E" w:rsidRPr="00E45742" w:rsidRDefault="6E62B1D6" w:rsidP="00A9782B">
      <w:pPr>
        <w:pStyle w:val="ListParagraph"/>
        <w:numPr>
          <w:ilvl w:val="0"/>
          <w:numId w:val="5"/>
        </w:numPr>
        <w:spacing w:after="0"/>
        <w:rPr>
          <w:szCs w:val="22"/>
        </w:rPr>
      </w:pPr>
      <w:r w:rsidRPr="3D3F1949">
        <w:rPr>
          <w:rFonts w:eastAsia="Arial"/>
          <w:szCs w:val="22"/>
        </w:rPr>
        <w:t xml:space="preserve">Describe the knowledge transfer plan to assess and advance the commercial viability of the technology. </w:t>
      </w:r>
    </w:p>
    <w:p w14:paraId="005C19D0" w14:textId="7A3B928C" w:rsidR="0092153E" w:rsidRPr="00E45742" w:rsidRDefault="0092153E" w:rsidP="00A9782B">
      <w:pPr>
        <w:pStyle w:val="ListParagraph"/>
        <w:numPr>
          <w:ilvl w:val="0"/>
          <w:numId w:val="5"/>
        </w:numPr>
        <w:spacing w:after="0"/>
        <w:rPr>
          <w:rFonts w:eastAsia="Arial"/>
          <w:szCs w:val="22"/>
        </w:rPr>
      </w:pPr>
      <w:r w:rsidRPr="1C84C8D8">
        <w:rPr>
          <w:rFonts w:eastAsia="Arial"/>
          <w:szCs w:val="22"/>
        </w:rPr>
        <w:t xml:space="preserve">Describe site readiness, such as construction and preparation at site of production, site control, right to possession of the production site, </w:t>
      </w:r>
      <w:r w:rsidR="007A364F" w:rsidRPr="1C84C8D8">
        <w:rPr>
          <w:rFonts w:eastAsia="Arial"/>
          <w:szCs w:val="22"/>
        </w:rPr>
        <w:t xml:space="preserve">and </w:t>
      </w:r>
      <w:r w:rsidRPr="1C84C8D8">
        <w:rPr>
          <w:rFonts w:eastAsia="Arial"/>
          <w:szCs w:val="22"/>
        </w:rPr>
        <w:t xml:space="preserve">equipment security. </w:t>
      </w:r>
      <w:r w:rsidR="6E62B1D6" w:rsidRPr="1C84C8D8">
        <w:rPr>
          <w:rFonts w:eastAsia="Arial"/>
          <w:szCs w:val="22"/>
        </w:rPr>
        <w:t xml:space="preserve"> </w:t>
      </w:r>
    </w:p>
    <w:p w14:paraId="7BDDA74D" w14:textId="0576BD61" w:rsidR="0092153E" w:rsidRPr="00E45742" w:rsidRDefault="0092153E" w:rsidP="00A9782B">
      <w:pPr>
        <w:pStyle w:val="ListParagraph"/>
        <w:numPr>
          <w:ilvl w:val="0"/>
          <w:numId w:val="5"/>
        </w:numPr>
        <w:spacing w:after="0"/>
        <w:rPr>
          <w:rFonts w:eastAsia="Arial"/>
          <w:szCs w:val="22"/>
        </w:rPr>
      </w:pPr>
      <w:r w:rsidRPr="1C84C8D8">
        <w:rPr>
          <w:rFonts w:eastAsia="Arial"/>
          <w:szCs w:val="22"/>
        </w:rPr>
        <w:t>Identify California Environmental Quality Act (CEQA) readiness.</w:t>
      </w:r>
      <w:r w:rsidR="6E62B1D6" w:rsidRPr="1C84C8D8">
        <w:rPr>
          <w:rFonts w:eastAsia="Arial"/>
          <w:szCs w:val="22"/>
        </w:rPr>
        <w:t xml:space="preserve"> </w:t>
      </w:r>
    </w:p>
    <w:p w14:paraId="20D72761" w14:textId="4EE5C37B" w:rsidR="0092153E" w:rsidRPr="00E45742" w:rsidRDefault="00E0549A" w:rsidP="00A9782B">
      <w:pPr>
        <w:pStyle w:val="ListParagraph"/>
        <w:numPr>
          <w:ilvl w:val="1"/>
          <w:numId w:val="5"/>
        </w:numPr>
        <w:spacing w:after="0"/>
        <w:rPr>
          <w:rFonts w:eastAsia="Arial"/>
        </w:rPr>
      </w:pPr>
      <w:r w:rsidRPr="1B7B81E6">
        <w:rPr>
          <w:rFonts w:eastAsia="Arial"/>
        </w:rPr>
        <w:t xml:space="preserve">Describe timeframe for obtaining CEQA compliance and completed items with the local lead agency, including but not limited to a local lead agency’s Initial Study, Mitigated Negative Declaration, Notice of Determination, or Environmental Impact Report, if applicable. Include correspondence (e.g., email) with the lead agency to verify compliance timeline.  </w:t>
      </w:r>
    </w:p>
    <w:p w14:paraId="6D97C7CC" w14:textId="67351222" w:rsidR="0092153E" w:rsidRPr="00E45742" w:rsidRDefault="0092153E" w:rsidP="00A9782B">
      <w:pPr>
        <w:pStyle w:val="ListParagraph"/>
        <w:numPr>
          <w:ilvl w:val="1"/>
          <w:numId w:val="5"/>
        </w:numPr>
        <w:spacing w:after="0"/>
        <w:rPr>
          <w:rFonts w:eastAsia="Arial"/>
          <w:szCs w:val="22"/>
        </w:rPr>
      </w:pPr>
      <w:r w:rsidRPr="1C84C8D8">
        <w:rPr>
          <w:rFonts w:eastAsia="Arial"/>
          <w:szCs w:val="22"/>
        </w:rPr>
        <w:t>Provide information documenting progress towards achieving</w:t>
      </w:r>
      <w:r w:rsidR="004079D2" w:rsidRPr="1C84C8D8">
        <w:rPr>
          <w:rFonts w:eastAsia="Arial"/>
          <w:szCs w:val="22"/>
        </w:rPr>
        <w:t xml:space="preserve"> CEQA </w:t>
      </w:r>
      <w:r w:rsidRPr="1C84C8D8">
        <w:rPr>
          <w:rFonts w:eastAsia="Arial"/>
          <w:szCs w:val="22"/>
        </w:rPr>
        <w:t>compliance by addressing Section I.</w:t>
      </w:r>
      <w:r w:rsidR="00F85700" w:rsidRPr="1C84C8D8">
        <w:rPr>
          <w:rFonts w:eastAsia="Arial"/>
          <w:szCs w:val="22"/>
        </w:rPr>
        <w:t>J</w:t>
      </w:r>
      <w:r w:rsidRPr="1C84C8D8">
        <w:rPr>
          <w:rFonts w:eastAsia="Arial"/>
          <w:szCs w:val="22"/>
        </w:rPr>
        <w:t xml:space="preserve"> and Section III.C.8 </w:t>
      </w:r>
      <w:r w:rsidR="00131C1C" w:rsidRPr="1C84C8D8">
        <w:rPr>
          <w:rFonts w:eastAsia="Arial"/>
          <w:szCs w:val="22"/>
        </w:rPr>
        <w:t>for</w:t>
      </w:r>
      <w:r w:rsidRPr="1C84C8D8">
        <w:rPr>
          <w:rFonts w:eastAsia="Arial"/>
          <w:szCs w:val="22"/>
        </w:rPr>
        <w:t xml:space="preserve"> </w:t>
      </w:r>
      <w:r w:rsidR="6E62B1D6" w:rsidRPr="1C84C8D8">
        <w:rPr>
          <w:rFonts w:eastAsia="Arial"/>
          <w:szCs w:val="22"/>
        </w:rPr>
        <w:t xml:space="preserve">the CEQA Compliance Form (Attachment 8). </w:t>
      </w:r>
    </w:p>
    <w:p w14:paraId="65B5DFF4" w14:textId="3DEC462A" w:rsidR="0092153E" w:rsidRPr="00E45742" w:rsidRDefault="0092153E" w:rsidP="00A9782B">
      <w:pPr>
        <w:pStyle w:val="ListParagraph"/>
        <w:numPr>
          <w:ilvl w:val="2"/>
          <w:numId w:val="5"/>
        </w:numPr>
        <w:spacing w:after="0"/>
        <w:rPr>
          <w:rFonts w:eastAsia="Arial"/>
        </w:rPr>
      </w:pPr>
      <w:r w:rsidRPr="1B7B81E6">
        <w:rPr>
          <w:rFonts w:eastAsia="Arial"/>
        </w:rPr>
        <w:lastRenderedPageBreak/>
        <w:t xml:space="preserve">In addition, provide information about the permitting required for the project and whether the permitting has been completed. If complete, provide appropriate documentation. If local jurisdiction CEQA review and project approval is not complete, applications must include information documenting progress towards CEQA within the timeframes specified in the Solicitation Manual. All supporting documentation must be included </w:t>
      </w:r>
      <w:r w:rsidR="2AE8344F" w:rsidRPr="1B7B81E6">
        <w:rPr>
          <w:rFonts w:eastAsia="Arial"/>
        </w:rPr>
        <w:t xml:space="preserve">with </w:t>
      </w:r>
      <w:r w:rsidR="6E62B1D6" w:rsidRPr="1B7B81E6">
        <w:rPr>
          <w:rFonts w:eastAsia="Arial"/>
        </w:rPr>
        <w:t>the CEQA Compliance Form (</w:t>
      </w:r>
      <w:r w:rsidRPr="1B7B81E6">
        <w:rPr>
          <w:rFonts w:eastAsia="Arial"/>
        </w:rPr>
        <w:t>Attachment 8</w:t>
      </w:r>
      <w:r w:rsidR="6E62B1D6" w:rsidRPr="1B7B81E6">
        <w:rPr>
          <w:rFonts w:eastAsia="Arial"/>
        </w:rPr>
        <w:t xml:space="preserve">). </w:t>
      </w:r>
      <w:r w:rsidRPr="1B7B81E6">
        <w:rPr>
          <w:rFonts w:eastAsia="Arial"/>
        </w:rPr>
        <w:t xml:space="preserve">  </w:t>
      </w:r>
    </w:p>
    <w:p w14:paraId="6FFE3AA9" w14:textId="0B62E29B" w:rsidR="0092153E" w:rsidRPr="00E45742" w:rsidRDefault="0092153E" w:rsidP="00A9782B">
      <w:pPr>
        <w:pStyle w:val="ListParagraph"/>
        <w:numPr>
          <w:ilvl w:val="0"/>
          <w:numId w:val="5"/>
        </w:numPr>
        <w:spacing w:after="0"/>
        <w:rPr>
          <w:rFonts w:eastAsia="Arial"/>
          <w:szCs w:val="22"/>
        </w:rPr>
      </w:pPr>
      <w:r w:rsidRPr="3D3F1949">
        <w:rPr>
          <w:rFonts w:eastAsia="Arial"/>
          <w:szCs w:val="22"/>
        </w:rPr>
        <w:t>Identify and discuss factors critical for success</w:t>
      </w:r>
      <w:r w:rsidR="4AC4AB80" w:rsidRPr="3D3F1949">
        <w:rPr>
          <w:rFonts w:eastAsia="Arial"/>
          <w:szCs w:val="22"/>
        </w:rPr>
        <w:t>. Identify</w:t>
      </w:r>
      <w:r w:rsidR="6E62B1D6" w:rsidRPr="3D3F1949">
        <w:rPr>
          <w:rFonts w:eastAsia="Arial"/>
          <w:szCs w:val="22"/>
        </w:rPr>
        <w:t xml:space="preserve"> risks, barriers, and limitations (e.g., loss of site, key subrecipients)</w:t>
      </w:r>
      <w:r w:rsidR="4622261E" w:rsidRPr="3D3F1949">
        <w:rPr>
          <w:rFonts w:eastAsia="Arial"/>
          <w:szCs w:val="22"/>
        </w:rPr>
        <w:t xml:space="preserve"> and p</w:t>
      </w:r>
      <w:r w:rsidR="6E62B1D6" w:rsidRPr="3D3F1949">
        <w:rPr>
          <w:rFonts w:eastAsia="Arial"/>
          <w:szCs w:val="22"/>
        </w:rPr>
        <w:t xml:space="preserve">rovide a risk mitigation plan to address them. </w:t>
      </w:r>
      <w:r w:rsidRPr="3D3F1949">
        <w:rPr>
          <w:rFonts w:eastAsia="Arial"/>
          <w:szCs w:val="22"/>
        </w:rPr>
        <w:t xml:space="preserve">   </w:t>
      </w:r>
    </w:p>
    <w:p w14:paraId="50F01099" w14:textId="6B6B1326" w:rsidR="0092153E" w:rsidRPr="00E45742" w:rsidRDefault="6E62B1D6" w:rsidP="00A9782B">
      <w:pPr>
        <w:pStyle w:val="ListParagraph"/>
        <w:numPr>
          <w:ilvl w:val="0"/>
          <w:numId w:val="5"/>
        </w:numPr>
        <w:spacing w:after="0"/>
        <w:rPr>
          <w:szCs w:val="22"/>
        </w:rPr>
      </w:pPr>
      <w:r w:rsidRPr="1C84C8D8">
        <w:rPr>
          <w:rFonts w:eastAsia="Arial"/>
          <w:szCs w:val="22"/>
        </w:rPr>
        <w:t xml:space="preserve">Identify proposed offtake partner(s) to support full production capacity and long-term, uninterrupted production, and plans and schedule to establish agreements. Include a commitment letter from proposed offtake partner(s) in the Commitment and Support Letter Form (Attachment 10).      </w:t>
      </w:r>
    </w:p>
    <w:p w14:paraId="18DE7690" w14:textId="40CF56DA" w:rsidR="0092153E" w:rsidRPr="00E45742" w:rsidRDefault="6E62B1D6" w:rsidP="00A9782B">
      <w:pPr>
        <w:pStyle w:val="ListParagraph"/>
        <w:numPr>
          <w:ilvl w:val="0"/>
          <w:numId w:val="5"/>
        </w:numPr>
        <w:spacing w:after="0"/>
        <w:rPr>
          <w:szCs w:val="22"/>
        </w:rPr>
      </w:pPr>
      <w:r w:rsidRPr="1C84C8D8">
        <w:rPr>
          <w:rFonts w:eastAsia="Arial"/>
          <w:szCs w:val="22"/>
        </w:rPr>
        <w:t xml:space="preserve">Identify proposed feedstock(s) and describe feedstock security over the lifetime of the hydrogen production system. </w:t>
      </w:r>
    </w:p>
    <w:p w14:paraId="5CE20217" w14:textId="4FE551C6" w:rsidR="0092153E" w:rsidRPr="00E45742" w:rsidRDefault="6E62B1D6" w:rsidP="00A9782B">
      <w:pPr>
        <w:pStyle w:val="ListParagraph"/>
        <w:numPr>
          <w:ilvl w:val="0"/>
          <w:numId w:val="5"/>
        </w:numPr>
        <w:spacing w:after="0"/>
        <w:rPr>
          <w:rFonts w:eastAsia="Arial"/>
          <w:szCs w:val="22"/>
        </w:rPr>
      </w:pPr>
      <w:r w:rsidRPr="3D3F1949">
        <w:rPr>
          <w:rFonts w:eastAsia="Arial"/>
          <w:szCs w:val="22"/>
        </w:rPr>
        <w:t>If applicable, describe the extent to which the project is prepared for utility connection, including but not limited to filing an application with a local utility for a load study and verif</w:t>
      </w:r>
      <w:r w:rsidR="045842A6" w:rsidRPr="3D3F1949">
        <w:rPr>
          <w:rFonts w:eastAsia="Arial"/>
          <w:szCs w:val="22"/>
        </w:rPr>
        <w:t>ying</w:t>
      </w:r>
      <w:r w:rsidRPr="3D3F1949">
        <w:rPr>
          <w:rFonts w:eastAsia="Arial"/>
          <w:szCs w:val="22"/>
        </w:rPr>
        <w:t xml:space="preserve"> available electric capacity</w:t>
      </w:r>
      <w:r w:rsidR="2E1462F4" w:rsidRPr="3D3F1949">
        <w:rPr>
          <w:rFonts w:eastAsia="Arial"/>
          <w:szCs w:val="22"/>
        </w:rPr>
        <w:t xml:space="preserve"> with the local utility</w:t>
      </w:r>
      <w:r w:rsidRPr="3D3F1949">
        <w:rPr>
          <w:rFonts w:eastAsia="Arial"/>
          <w:szCs w:val="22"/>
        </w:rPr>
        <w:t xml:space="preserve">. </w:t>
      </w:r>
    </w:p>
    <w:p w14:paraId="027C9EFE" w14:textId="7FAA4A5F" w:rsidR="0092153E" w:rsidRPr="00E45742" w:rsidRDefault="6E62B1D6" w:rsidP="5A90557B">
      <w:pPr>
        <w:pStyle w:val="ListParagraph"/>
        <w:numPr>
          <w:ilvl w:val="0"/>
          <w:numId w:val="5"/>
        </w:numPr>
        <w:rPr>
          <w:rFonts w:eastAsia="Arial"/>
        </w:rPr>
      </w:pPr>
      <w:r w:rsidRPr="5A90557B">
        <w:rPr>
          <w:rFonts w:eastAsia="Arial"/>
        </w:rPr>
        <w:t>Describe preliminary discussions with the Hydrogen Safety Panel, including a timeline and anticipated costs. Include a support letter from the Hydrogen Safety Panel verifying preliminary engagement.</w:t>
      </w:r>
    </w:p>
    <w:p w14:paraId="6DABFAA6" w14:textId="7FF18215" w:rsidR="018AEA3C" w:rsidRDefault="018AEA3C" w:rsidP="5A90557B">
      <w:pPr>
        <w:pStyle w:val="ListParagraph"/>
        <w:numPr>
          <w:ilvl w:val="0"/>
          <w:numId w:val="5"/>
        </w:numPr>
        <w:jc w:val="left"/>
        <w:rPr>
          <w:rFonts w:eastAsia="Arial"/>
          <w:szCs w:val="22"/>
        </w:rPr>
      </w:pPr>
      <w:r w:rsidRPr="5A90557B">
        <w:rPr>
          <w:rFonts w:eastAsia="Arial"/>
          <w:szCs w:val="22"/>
        </w:rPr>
        <w:t>Provide information described in Section I.C. Project Focus</w:t>
      </w:r>
      <w:r w:rsidR="5B2D165A" w:rsidRPr="5A90557B">
        <w:rPr>
          <w:rFonts w:eastAsia="Arial"/>
          <w:szCs w:val="22"/>
        </w:rPr>
        <w:t xml:space="preserve"> and Section I.F. Key Project</w:t>
      </w:r>
      <w:r w:rsidR="652D3E89" w:rsidRPr="5A90557B">
        <w:rPr>
          <w:rFonts w:eastAsia="Arial"/>
          <w:szCs w:val="22"/>
        </w:rPr>
        <w:t xml:space="preserve"> </w:t>
      </w:r>
      <w:r w:rsidR="5B2D165A" w:rsidRPr="5A90557B">
        <w:rPr>
          <w:rFonts w:eastAsia="Arial"/>
          <w:szCs w:val="22"/>
        </w:rPr>
        <w:t xml:space="preserve">Activities. </w:t>
      </w:r>
    </w:p>
    <w:p w14:paraId="5D08570A" w14:textId="77777777" w:rsidR="008B4D47" w:rsidRPr="008B4D47" w:rsidRDefault="008B4D47" w:rsidP="319D0708">
      <w:pPr>
        <w:rPr>
          <w:rFonts w:eastAsia="Arial"/>
        </w:rPr>
      </w:pPr>
    </w:p>
    <w:p w14:paraId="23FFFFA3" w14:textId="78B73AD1" w:rsidR="00E45742" w:rsidRPr="00FD4970" w:rsidRDefault="00E45742" w:rsidP="319D0708">
      <w:pPr>
        <w:rPr>
          <w:rFonts w:eastAsia="Arial"/>
          <w:b/>
          <w:bCs/>
        </w:rPr>
      </w:pPr>
      <w:r w:rsidRPr="319D0708">
        <w:rPr>
          <w:rFonts w:eastAsia="Arial"/>
          <w:b/>
          <w:bCs/>
        </w:rPr>
        <w:t xml:space="preserve">Impacts and Benefits </w:t>
      </w:r>
      <w:r w:rsidR="00A27648" w:rsidRPr="319D0708">
        <w:rPr>
          <w:rFonts w:eastAsia="Arial"/>
          <w:b/>
          <w:bCs/>
        </w:rPr>
        <w:t>to California</w:t>
      </w:r>
      <w:r w:rsidR="00FD4970" w:rsidRPr="319D0708">
        <w:rPr>
          <w:rFonts w:eastAsia="Arial"/>
          <w:b/>
          <w:bCs/>
        </w:rPr>
        <w:t xml:space="preserve"> IOU</w:t>
      </w:r>
      <w:r w:rsidR="00A27648" w:rsidRPr="319D0708">
        <w:rPr>
          <w:rFonts w:eastAsia="Arial"/>
          <w:b/>
          <w:bCs/>
        </w:rPr>
        <w:t xml:space="preserve"> Ratepayers</w:t>
      </w:r>
    </w:p>
    <w:p w14:paraId="2EFEE45C" w14:textId="77777777" w:rsidR="00E45742" w:rsidRDefault="00E45742" w:rsidP="319D0708">
      <w:pPr>
        <w:rPr>
          <w:rFonts w:eastAsia="Arial"/>
        </w:rPr>
      </w:pPr>
    </w:p>
    <w:p w14:paraId="5EE95224" w14:textId="77777777" w:rsidR="00F40166" w:rsidRDefault="005C2356" w:rsidP="00A9782B">
      <w:pPr>
        <w:pStyle w:val="ListParagraph"/>
        <w:numPr>
          <w:ilvl w:val="0"/>
          <w:numId w:val="6"/>
        </w:numPr>
        <w:rPr>
          <w:rFonts w:eastAsia="Arial"/>
        </w:rPr>
      </w:pPr>
      <w:r w:rsidRPr="319D0708">
        <w:rPr>
          <w:rFonts w:eastAsia="Arial"/>
        </w:rPr>
        <w:t>Describe how the project will maximize benefits including but not limited to:</w:t>
      </w:r>
    </w:p>
    <w:p w14:paraId="38011655" w14:textId="34DA583E" w:rsidR="00F40166" w:rsidRPr="004B3CB4" w:rsidRDefault="00F40166" w:rsidP="00A9782B">
      <w:pPr>
        <w:numPr>
          <w:ilvl w:val="1"/>
          <w:numId w:val="6"/>
        </w:numPr>
        <w:spacing w:after="60"/>
      </w:pPr>
      <w:r w:rsidRPr="1C84C8D8">
        <w:t>Expanding in-state clean hydrogen production (annual clean hydrogen produced in metric tons</w:t>
      </w:r>
      <w:proofErr w:type="gramStart"/>
      <w:r w:rsidRPr="1C84C8D8">
        <w:t>)</w:t>
      </w:r>
      <w:r w:rsidR="24EBFEED" w:rsidRPr="1C84C8D8">
        <w:t>;</w:t>
      </w:r>
      <w:proofErr w:type="gramEnd"/>
    </w:p>
    <w:p w14:paraId="168BE06B" w14:textId="0E77E798" w:rsidR="005C2356" w:rsidRDefault="24EBFEED" w:rsidP="00A9782B">
      <w:pPr>
        <w:numPr>
          <w:ilvl w:val="1"/>
          <w:numId w:val="6"/>
        </w:numPr>
        <w:spacing w:after="60"/>
        <w:rPr>
          <w:rFonts w:eastAsia="Arial"/>
        </w:rPr>
      </w:pPr>
      <w:r w:rsidRPr="3D3F1949">
        <w:rPr>
          <w:rFonts w:eastAsia="Arial"/>
        </w:rPr>
        <w:t>Reducing sector-wide emissions (</w:t>
      </w:r>
      <w:r w:rsidR="02C4890A" w:rsidRPr="3D3F1949">
        <w:rPr>
          <w:rFonts w:eastAsia="Arial"/>
        </w:rPr>
        <w:t xml:space="preserve">GHG </w:t>
      </w:r>
      <w:r w:rsidRPr="3D3F1949">
        <w:rPr>
          <w:rFonts w:eastAsia="Arial"/>
        </w:rPr>
        <w:t>emission reductions in metric tons, air emission reductions by pollutant and type) from a project’s designated hard-to-electrify end-use sector (e.g., industrial facilities, heavy-duty transportation, back-up electricity generation</w:t>
      </w:r>
      <w:proofErr w:type="gramStart"/>
      <w:r w:rsidRPr="3D3F1949">
        <w:rPr>
          <w:rFonts w:eastAsia="Arial"/>
        </w:rPr>
        <w:t>);</w:t>
      </w:r>
      <w:proofErr w:type="gramEnd"/>
      <w:r w:rsidRPr="3D3F1949">
        <w:rPr>
          <w:rFonts w:eastAsia="Arial"/>
        </w:rPr>
        <w:t xml:space="preserve"> </w:t>
      </w:r>
    </w:p>
    <w:p w14:paraId="3D48C95A" w14:textId="46D00FDC" w:rsidR="0044599D" w:rsidRDefault="0044599D" w:rsidP="0044599D">
      <w:pPr>
        <w:pStyle w:val="ListParagraph"/>
        <w:numPr>
          <w:ilvl w:val="1"/>
          <w:numId w:val="6"/>
        </w:numPr>
        <w:spacing w:after="0"/>
        <w:rPr>
          <w:rFonts w:eastAsia="Arial"/>
        </w:rPr>
      </w:pPr>
      <w:r w:rsidRPr="1B7B81E6">
        <w:rPr>
          <w:rFonts w:eastAsia="Arial"/>
        </w:rPr>
        <w:t>Developing workforce (e.g., jobs creation, training, and retention</w:t>
      </w:r>
      <w:proofErr w:type="gramStart"/>
      <w:r w:rsidRPr="1B7B81E6">
        <w:rPr>
          <w:rFonts w:eastAsia="Arial"/>
        </w:rPr>
        <w:t>);</w:t>
      </w:r>
      <w:proofErr w:type="gramEnd"/>
      <w:r w:rsidRPr="1B7B81E6">
        <w:rPr>
          <w:rFonts w:eastAsia="Arial"/>
        </w:rPr>
        <w:t xml:space="preserve"> </w:t>
      </w:r>
    </w:p>
    <w:p w14:paraId="4675360B" w14:textId="580074D0" w:rsidR="0044599D" w:rsidRPr="0044599D" w:rsidRDefault="0044599D" w:rsidP="0044599D">
      <w:pPr>
        <w:pStyle w:val="ListParagraph"/>
        <w:numPr>
          <w:ilvl w:val="1"/>
          <w:numId w:val="6"/>
        </w:numPr>
        <w:spacing w:after="0"/>
        <w:rPr>
          <w:rFonts w:eastAsia="Arial"/>
        </w:rPr>
      </w:pPr>
      <w:r w:rsidRPr="1B7B81E6">
        <w:rPr>
          <w:rFonts w:eastAsia="Arial"/>
        </w:rPr>
        <w:t xml:space="preserve">Increasing clean energy access and investments for local </w:t>
      </w:r>
      <w:proofErr w:type="gramStart"/>
      <w:r w:rsidRPr="1B7B81E6">
        <w:rPr>
          <w:rFonts w:eastAsia="Arial"/>
        </w:rPr>
        <w:t>communities</w:t>
      </w:r>
      <w:r w:rsidR="25B4D700" w:rsidRPr="1B7B81E6">
        <w:rPr>
          <w:rFonts w:eastAsia="Arial"/>
        </w:rPr>
        <w:t>;</w:t>
      </w:r>
      <w:proofErr w:type="gramEnd"/>
    </w:p>
    <w:p w14:paraId="4CB12EDF" w14:textId="6E9A9232" w:rsidR="00A82393" w:rsidRDefault="24EBFEED" w:rsidP="00A9782B">
      <w:pPr>
        <w:pStyle w:val="ListParagraph"/>
        <w:numPr>
          <w:ilvl w:val="1"/>
          <w:numId w:val="6"/>
        </w:numPr>
        <w:spacing w:after="0"/>
        <w:rPr>
          <w:rFonts w:eastAsia="Arial"/>
        </w:rPr>
      </w:pPr>
      <w:r w:rsidRPr="656E6A69">
        <w:rPr>
          <w:rFonts w:eastAsia="Arial"/>
        </w:rPr>
        <w:t>Minimizing or eliminating any negative impact on the surrounding communities' exposure to pollutants and the adverse environmental conditions caused by pollution. This could involve measures such as improving air quality and responsibly sourcing and managing water, with the goal of promoting better health and equity;</w:t>
      </w:r>
      <w:r w:rsidR="6D768832" w:rsidRPr="1B7B81E6">
        <w:rPr>
          <w:rFonts w:eastAsia="Arial"/>
        </w:rPr>
        <w:t xml:space="preserve"> and</w:t>
      </w:r>
    </w:p>
    <w:p w14:paraId="29A4BACC" w14:textId="00AE181B" w:rsidR="005C2356" w:rsidRDefault="00A82393" w:rsidP="00A9782B">
      <w:pPr>
        <w:pStyle w:val="ListParagraph"/>
        <w:numPr>
          <w:ilvl w:val="1"/>
          <w:numId w:val="6"/>
        </w:numPr>
        <w:spacing w:after="0"/>
        <w:rPr>
          <w:rFonts w:eastAsia="Arial"/>
        </w:rPr>
      </w:pPr>
      <w:r w:rsidRPr="1B7B81E6">
        <w:rPr>
          <w:rStyle w:val="normaltextrun"/>
        </w:rPr>
        <w:t>Benefiting</w:t>
      </w:r>
      <w:r w:rsidRPr="1B7B81E6">
        <w:rPr>
          <w:rStyle w:val="normaltextrun"/>
          <w:shd w:val="clear" w:color="auto" w:fill="FFFFFF"/>
        </w:rPr>
        <w:t xml:space="preserve"> geographically diverse areas of the state.</w:t>
      </w:r>
      <w:r w:rsidRPr="1B7B81E6">
        <w:rPr>
          <w:rStyle w:val="eop"/>
          <w:shd w:val="clear" w:color="auto" w:fill="FFFFFF"/>
        </w:rPr>
        <w:t> </w:t>
      </w:r>
      <w:r w:rsidR="24EBFEED" w:rsidRPr="656E6A69">
        <w:rPr>
          <w:rFonts w:eastAsia="Arial"/>
        </w:rPr>
        <w:t xml:space="preserve"> </w:t>
      </w:r>
    </w:p>
    <w:p w14:paraId="70C8CFB8" w14:textId="7EBD9430" w:rsidR="005C2356" w:rsidRDefault="24EBFEED" w:rsidP="00A9782B">
      <w:pPr>
        <w:pStyle w:val="ListParagraph"/>
        <w:numPr>
          <w:ilvl w:val="0"/>
          <w:numId w:val="6"/>
        </w:numPr>
        <w:spacing w:after="0"/>
        <w:rPr>
          <w:rFonts w:eastAsia="Arial"/>
          <w:szCs w:val="22"/>
        </w:rPr>
      </w:pPr>
      <w:r w:rsidRPr="1B7B81E6">
        <w:rPr>
          <w:rFonts w:eastAsia="Arial"/>
        </w:rPr>
        <w:t xml:space="preserve">States the timeframe, assumptions with sources, and calculations for the estimated benefits, and explains their reasonableness. Include baseline or “business as usual” over timeframe.  </w:t>
      </w:r>
    </w:p>
    <w:p w14:paraId="3206A856" w14:textId="081E11F2" w:rsidR="005C2356" w:rsidRDefault="24EBFEED" w:rsidP="00A9782B">
      <w:pPr>
        <w:pStyle w:val="ListParagraph"/>
        <w:numPr>
          <w:ilvl w:val="0"/>
          <w:numId w:val="6"/>
        </w:numPr>
        <w:spacing w:after="0"/>
        <w:rPr>
          <w:rFonts w:eastAsia="Arial"/>
        </w:rPr>
      </w:pPr>
      <w:r w:rsidRPr="1B7B81E6">
        <w:rPr>
          <w:rFonts w:eastAsia="Arial"/>
        </w:rPr>
        <w:t xml:space="preserve">Identifies the expected financial performance (e.g., payback period, </w:t>
      </w:r>
      <w:r w:rsidR="02CE15C0" w:rsidRPr="1B7B81E6">
        <w:rPr>
          <w:rFonts w:eastAsia="Arial"/>
        </w:rPr>
        <w:t>return on investment</w:t>
      </w:r>
      <w:r w:rsidRPr="1B7B81E6">
        <w:rPr>
          <w:rFonts w:eastAsia="Arial"/>
        </w:rPr>
        <w:t xml:space="preserve">) of the demonstration at scale.  </w:t>
      </w:r>
    </w:p>
    <w:p w14:paraId="4CCFD8E1" w14:textId="601D0B2A" w:rsidR="005C2356" w:rsidRDefault="24EBFEED" w:rsidP="00A9782B">
      <w:pPr>
        <w:pStyle w:val="ListParagraph"/>
        <w:numPr>
          <w:ilvl w:val="0"/>
          <w:numId w:val="6"/>
        </w:numPr>
        <w:rPr>
          <w:rFonts w:eastAsia="Arial"/>
          <w:szCs w:val="22"/>
        </w:rPr>
      </w:pPr>
      <w:r w:rsidRPr="3D3F1949">
        <w:rPr>
          <w:rFonts w:eastAsia="Arial"/>
          <w:szCs w:val="22"/>
        </w:rPr>
        <w:t xml:space="preserve">Identifies the specific programs which the technology intends to leverage (e.g., 45V Production Tax Credit). </w:t>
      </w:r>
      <w:r w:rsidR="005C2356" w:rsidRPr="3D3F1949">
        <w:rPr>
          <w:rFonts w:eastAsia="Arial"/>
          <w:szCs w:val="22"/>
        </w:rPr>
        <w:t xml:space="preserve"> </w:t>
      </w:r>
    </w:p>
    <w:p w14:paraId="76750338" w14:textId="4B75863D" w:rsidR="1C84C8D8" w:rsidRDefault="1C84C8D8" w:rsidP="1C84C8D8"/>
    <w:p w14:paraId="4A1A3360" w14:textId="77777777" w:rsidR="00E7282E" w:rsidRPr="00FD4970" w:rsidRDefault="00537344" w:rsidP="5A90557B">
      <w:pPr>
        <w:tabs>
          <w:tab w:val="left" w:pos="7455"/>
        </w:tabs>
        <w:rPr>
          <w:rFonts w:eastAsia="Arial"/>
          <w:b/>
          <w:bCs/>
        </w:rPr>
      </w:pPr>
      <w:r w:rsidRPr="5A90557B">
        <w:rPr>
          <w:rFonts w:eastAsia="Arial"/>
          <w:b/>
          <w:bCs/>
          <w:color w:val="000000" w:themeColor="text1"/>
        </w:rPr>
        <w:t>Decarbonizing Hard-to-Electrify Sectors</w:t>
      </w:r>
      <w:r>
        <w:tab/>
      </w:r>
    </w:p>
    <w:p w14:paraId="35EA1F8F" w14:textId="6A31D2B3" w:rsidR="00E7282E" w:rsidRPr="00E7282E" w:rsidRDefault="00E7282E" w:rsidP="5A90557B">
      <w:pPr>
        <w:rPr>
          <w:rFonts w:eastAsia="Arial"/>
          <w:b/>
          <w:bCs/>
          <w:color w:val="000000" w:themeColor="text1"/>
        </w:rPr>
      </w:pPr>
      <w:r>
        <w:rPr>
          <w:rFonts w:eastAsia="Arial"/>
          <w:b/>
          <w:bCs/>
        </w:rPr>
        <w:tab/>
      </w:r>
    </w:p>
    <w:p w14:paraId="14A61055" w14:textId="71518DA5" w:rsidR="008B4D47" w:rsidRDefault="00537344" w:rsidP="5A90557B">
      <w:pPr>
        <w:pStyle w:val="ListParagraph"/>
        <w:numPr>
          <w:ilvl w:val="0"/>
          <w:numId w:val="12"/>
        </w:numPr>
        <w:spacing w:after="0"/>
        <w:rPr>
          <w:rFonts w:eastAsia="Arial"/>
          <w:color w:val="000000" w:themeColor="text1"/>
        </w:rPr>
      </w:pPr>
      <w:r w:rsidRPr="5A90557B">
        <w:rPr>
          <w:rFonts w:eastAsia="Arial"/>
          <w:color w:val="000000" w:themeColor="text1"/>
        </w:rPr>
        <w:t>Describe the carbon intensity of the project’s produced hydrogen (kilogram CO</w:t>
      </w:r>
      <w:r w:rsidRPr="5A90557B">
        <w:rPr>
          <w:rFonts w:eastAsia="Arial"/>
          <w:color w:val="000000" w:themeColor="text1"/>
          <w:vertAlign w:val="subscript"/>
        </w:rPr>
        <w:t>2</w:t>
      </w:r>
      <w:r w:rsidRPr="5A90557B">
        <w:rPr>
          <w:rFonts w:eastAsia="Arial"/>
          <w:color w:val="000000" w:themeColor="text1"/>
        </w:rPr>
        <w:t>e</w:t>
      </w:r>
      <w:r w:rsidR="0E167254" w:rsidRPr="5A90557B">
        <w:rPr>
          <w:rFonts w:eastAsia="Arial"/>
          <w:color w:val="000000" w:themeColor="text1"/>
        </w:rPr>
        <w:t xml:space="preserve"> per </w:t>
      </w:r>
      <w:r w:rsidRPr="5A90557B">
        <w:rPr>
          <w:rFonts w:eastAsia="Arial"/>
          <w:color w:val="000000" w:themeColor="text1"/>
        </w:rPr>
        <w:t>kilogram H</w:t>
      </w:r>
      <w:r w:rsidRPr="5A90557B">
        <w:rPr>
          <w:rFonts w:eastAsia="Arial"/>
          <w:color w:val="000000" w:themeColor="text1"/>
          <w:vertAlign w:val="subscript"/>
        </w:rPr>
        <w:t>2</w:t>
      </w:r>
      <w:r w:rsidRPr="5A90557B">
        <w:rPr>
          <w:rFonts w:eastAsia="Arial"/>
          <w:color w:val="000000" w:themeColor="text1"/>
        </w:rPr>
        <w:t xml:space="preserve">) using a well-to-gate boundary. </w:t>
      </w:r>
    </w:p>
    <w:p w14:paraId="6560C02A" w14:textId="004C48BE" w:rsidR="008B4D47" w:rsidRDefault="4AFEEED2" w:rsidP="5A90557B">
      <w:pPr>
        <w:pStyle w:val="ListParagraph"/>
        <w:numPr>
          <w:ilvl w:val="0"/>
          <w:numId w:val="12"/>
        </w:numPr>
      </w:pPr>
      <w:r>
        <w:t xml:space="preserve">Describe the source of energy, strategy to achieve 100 percent renewable energy capacity (renewable energy resources onsite, a PPA with bundled RECs, grid power with bundled RECs, or a combination), the energy source location, the capacity, and annual energy required for production equipment. </w:t>
      </w:r>
    </w:p>
    <w:p w14:paraId="3FC2E5D8" w14:textId="582F9A97" w:rsidR="00537344" w:rsidRDefault="00537344" w:rsidP="5A90557B">
      <w:pPr>
        <w:pStyle w:val="ListParagraph"/>
        <w:numPr>
          <w:ilvl w:val="1"/>
          <w:numId w:val="12"/>
        </w:numPr>
        <w:rPr>
          <w:rFonts w:eastAsia="Arial"/>
        </w:rPr>
      </w:pPr>
      <w:r w:rsidRPr="5A90557B">
        <w:rPr>
          <w:rFonts w:eastAsia="Arial"/>
        </w:rPr>
        <w:t xml:space="preserve">If using onsite renewable energy resources, describe existing renewable electricity equipment (type, quantity, size) and provide documentation indicating the current value, if any, and/or discuss a plan to add additional resources to meet hydrogen production needs.   </w:t>
      </w:r>
      <w:r w:rsidR="4AFEEED2">
        <w:t xml:space="preserve"> </w:t>
      </w:r>
    </w:p>
    <w:p w14:paraId="1D039F6C" w14:textId="4D667D6B" w:rsidR="00537344" w:rsidRDefault="00537344" w:rsidP="00A9782B">
      <w:pPr>
        <w:pStyle w:val="ListParagraph"/>
        <w:numPr>
          <w:ilvl w:val="1"/>
          <w:numId w:val="12"/>
        </w:numPr>
        <w:spacing w:after="0"/>
        <w:rPr>
          <w:rFonts w:eastAsia="Arial"/>
          <w:szCs w:val="22"/>
        </w:rPr>
      </w:pPr>
      <w:r w:rsidRPr="3D3F1949">
        <w:rPr>
          <w:rFonts w:eastAsia="Arial"/>
        </w:rPr>
        <w:t xml:space="preserve">If using a PPA with bundled RECs, discuss a plan to purchase electricity and associated RECs and other compliance credits, such as the amount and source of credits purchased, and </w:t>
      </w:r>
      <w:r w:rsidR="25A733BA" w:rsidRPr="3D3F1949">
        <w:t>to retire</w:t>
      </w:r>
      <w:r w:rsidR="4AFEEED2" w:rsidRPr="3D3F1949">
        <w:t xml:space="preserve"> RECs in WREGIS. Describe use of time matching, including whether the project will utilize hourly, monthly, or annual time matching. Discuss assurance of electricity connection, and a plan for working with the provider. </w:t>
      </w:r>
    </w:p>
    <w:p w14:paraId="292A3968" w14:textId="3CB1E098" w:rsidR="008B4D47" w:rsidRDefault="4AFEEED2" w:rsidP="5A90557B">
      <w:pPr>
        <w:pStyle w:val="ListParagraph"/>
        <w:numPr>
          <w:ilvl w:val="1"/>
          <w:numId w:val="12"/>
        </w:numPr>
      </w:pPr>
      <w:r>
        <w:t>If using grid power with bundled RECs, provide a detailed strategy for purchasing electricity and associated RECs, focusing on sourcing during off-peak hours or during times of potential curtailment to minimize grid strain. Discuss how the project will enroll into a utility's green products.</w:t>
      </w:r>
    </w:p>
    <w:p w14:paraId="6D19FCAE" w14:textId="68D6E78A" w:rsidR="008B4D47" w:rsidRDefault="00537344" w:rsidP="5A90557B">
      <w:pPr>
        <w:pStyle w:val="ListParagraph"/>
        <w:numPr>
          <w:ilvl w:val="0"/>
          <w:numId w:val="12"/>
        </w:numPr>
        <w:rPr>
          <w:rFonts w:eastAsia="Arial"/>
        </w:rPr>
      </w:pPr>
      <w:r w:rsidRPr="5A90557B">
        <w:rPr>
          <w:rFonts w:eastAsia="Arial"/>
        </w:rPr>
        <w:t>Identify and describe how hydrogen produced from the proposed project will reduce CO</w:t>
      </w:r>
      <w:r w:rsidRPr="5A90557B">
        <w:rPr>
          <w:rFonts w:eastAsia="Arial"/>
          <w:vertAlign w:val="subscript"/>
        </w:rPr>
        <w:t>2</w:t>
      </w:r>
      <w:r w:rsidRPr="5A90557B">
        <w:rPr>
          <w:rFonts w:eastAsia="Arial"/>
        </w:rPr>
        <w:t xml:space="preserve"> emissions for the identified </w:t>
      </w:r>
      <w:proofErr w:type="spellStart"/>
      <w:r w:rsidRPr="5A90557B">
        <w:rPr>
          <w:rFonts w:eastAsia="Arial"/>
        </w:rPr>
        <w:t>offtaker</w:t>
      </w:r>
      <w:proofErr w:type="spellEnd"/>
      <w:r w:rsidRPr="5A90557B">
        <w:rPr>
          <w:rFonts w:eastAsia="Arial"/>
        </w:rPr>
        <w:t xml:space="preserve"> and </w:t>
      </w:r>
      <w:r w:rsidR="64535B0B" w:rsidRPr="5A90557B">
        <w:rPr>
          <w:rFonts w:eastAsia="Arial"/>
        </w:rPr>
        <w:t>its</w:t>
      </w:r>
      <w:r w:rsidRPr="5A90557B">
        <w:rPr>
          <w:rFonts w:eastAsia="Arial"/>
        </w:rPr>
        <w:t xml:space="preserve"> sector. Applicant </w:t>
      </w:r>
      <w:r w:rsidR="4AFEEED2" w:rsidRPr="5A90557B">
        <w:rPr>
          <w:rFonts w:eastAsia="Arial"/>
        </w:rPr>
        <w:t>must u</w:t>
      </w:r>
      <w:r w:rsidR="5BAC4EAE" w:rsidRPr="5A90557B">
        <w:rPr>
          <w:rFonts w:eastAsia="Arial"/>
        </w:rPr>
        <w:t xml:space="preserve">se </w:t>
      </w:r>
      <w:r w:rsidRPr="5A90557B">
        <w:rPr>
          <w:rFonts w:eastAsia="Arial"/>
        </w:rPr>
        <w:t xml:space="preserve">References for Calculating </w:t>
      </w:r>
      <w:r w:rsidR="4AFEEED2" w:rsidRPr="5A90557B">
        <w:rPr>
          <w:rFonts w:eastAsia="Arial"/>
        </w:rPr>
        <w:t xml:space="preserve">Energy Use and </w:t>
      </w:r>
      <w:r w:rsidRPr="5A90557B">
        <w:rPr>
          <w:rFonts w:eastAsia="Arial"/>
        </w:rPr>
        <w:t xml:space="preserve">GHG Emissions </w:t>
      </w:r>
      <w:r w:rsidR="4AFEEED2" w:rsidRPr="5A90557B">
        <w:rPr>
          <w:rFonts w:eastAsia="Arial"/>
        </w:rPr>
        <w:t xml:space="preserve">(Attachment 13) </w:t>
      </w:r>
      <w:r w:rsidRPr="5A90557B">
        <w:rPr>
          <w:rFonts w:eastAsia="Arial"/>
        </w:rPr>
        <w:t xml:space="preserve">for calculations and </w:t>
      </w:r>
      <w:r w:rsidR="56A50B1D" w:rsidRPr="5A90557B">
        <w:rPr>
          <w:rFonts w:eastAsia="Arial"/>
        </w:rPr>
        <w:t xml:space="preserve">must </w:t>
      </w:r>
      <w:r w:rsidR="4AFEEED2" w:rsidRPr="5A90557B">
        <w:rPr>
          <w:rFonts w:eastAsia="Arial"/>
        </w:rPr>
        <w:t>report</w:t>
      </w:r>
      <w:r w:rsidRPr="5A90557B">
        <w:rPr>
          <w:rFonts w:eastAsia="Arial"/>
        </w:rPr>
        <w:t xml:space="preserve"> the following information: baseline emissions data for designated </w:t>
      </w:r>
      <w:proofErr w:type="spellStart"/>
      <w:r w:rsidRPr="5A90557B">
        <w:rPr>
          <w:rFonts w:eastAsia="Arial"/>
        </w:rPr>
        <w:t>offtaker</w:t>
      </w:r>
      <w:proofErr w:type="spellEnd"/>
      <w:r w:rsidRPr="5A90557B">
        <w:rPr>
          <w:rFonts w:eastAsia="Arial"/>
        </w:rPr>
        <w:t>, relevant state or industry emission reduction targets, and plans to verify these emissions reductions during the Agreement term.</w:t>
      </w:r>
      <w:r w:rsidR="4AFEEED2" w:rsidRPr="5A90557B">
        <w:rPr>
          <w:rFonts w:eastAsia="Arial"/>
        </w:rPr>
        <w:t xml:space="preserve"> </w:t>
      </w:r>
      <w:r w:rsidR="4AFEEED2">
        <w:t xml:space="preserve"> </w:t>
      </w:r>
    </w:p>
    <w:p w14:paraId="1CFA6798" w14:textId="77777777" w:rsidR="005810EE" w:rsidRPr="00E45742" w:rsidRDefault="005810EE" w:rsidP="319D0708">
      <w:pPr>
        <w:rPr>
          <w:rFonts w:eastAsia="Arial"/>
        </w:rPr>
      </w:pPr>
    </w:p>
    <w:p w14:paraId="217C784B" w14:textId="0BACA85C" w:rsidR="00E45742" w:rsidRDefault="00E45742" w:rsidP="319D0708">
      <w:pPr>
        <w:rPr>
          <w:rFonts w:eastAsia="Arial"/>
          <w:b/>
        </w:rPr>
      </w:pPr>
      <w:r w:rsidRPr="319D0708">
        <w:rPr>
          <w:rFonts w:eastAsia="Arial"/>
          <w:b/>
          <w:bCs/>
        </w:rPr>
        <w:t>Team Qualifications, Capabilities and Resources</w:t>
      </w:r>
    </w:p>
    <w:p w14:paraId="5E666ADC" w14:textId="77777777" w:rsidR="005810EE" w:rsidRPr="005810EE" w:rsidRDefault="005810EE" w:rsidP="319D0708">
      <w:pPr>
        <w:rPr>
          <w:rFonts w:eastAsia="Arial"/>
          <w:b/>
          <w:bCs/>
        </w:rPr>
      </w:pPr>
    </w:p>
    <w:p w14:paraId="34E09E45" w14:textId="027015FD" w:rsidR="00207BB4" w:rsidRDefault="00207BB4" w:rsidP="319D0708">
      <w:pPr>
        <w:rPr>
          <w:rFonts w:eastAsia="Arial"/>
        </w:rPr>
      </w:pPr>
      <w:r w:rsidRPr="319D0708">
        <w:rPr>
          <w:rFonts w:eastAsia="Arial"/>
        </w:rPr>
        <w:t>Evaluations of ongoing or previous projects</w:t>
      </w:r>
      <w:r w:rsidR="003F7F58">
        <w:rPr>
          <w:rFonts w:eastAsia="Arial"/>
        </w:rPr>
        <w:t>, including project performance by applicant and team members,</w:t>
      </w:r>
      <w:r w:rsidRPr="319D0708">
        <w:rPr>
          <w:rFonts w:eastAsia="Arial"/>
        </w:rPr>
        <w:t xml:space="preserve"> will be used in scoring for this criterion. This can include contacting references.</w:t>
      </w:r>
    </w:p>
    <w:p w14:paraId="2824878C" w14:textId="77777777" w:rsidR="00207BB4" w:rsidRDefault="00207BB4" w:rsidP="319D0708">
      <w:pPr>
        <w:rPr>
          <w:rFonts w:eastAsia="Arial"/>
        </w:rPr>
      </w:pPr>
    </w:p>
    <w:p w14:paraId="41C066B8" w14:textId="11CEE4F3" w:rsidR="00037334" w:rsidRDefault="00037334" w:rsidP="00A9782B">
      <w:pPr>
        <w:pStyle w:val="ListParagraph"/>
        <w:numPr>
          <w:ilvl w:val="0"/>
          <w:numId w:val="2"/>
        </w:numPr>
        <w:rPr>
          <w:rFonts w:eastAsia="Arial"/>
        </w:rPr>
      </w:pPr>
      <w:r w:rsidRPr="3D3F1949">
        <w:rPr>
          <w:rFonts w:eastAsia="Arial"/>
        </w:rPr>
        <w:t>Ident</w:t>
      </w:r>
      <w:r w:rsidR="644C18EB" w:rsidRPr="3D3F1949">
        <w:rPr>
          <w:rFonts w:eastAsia="Arial"/>
        </w:rPr>
        <w:t>ify</w:t>
      </w:r>
      <w:r w:rsidRPr="3D3F1949">
        <w:rPr>
          <w:rFonts w:eastAsia="Arial"/>
        </w:rPr>
        <w:t xml:space="preserve"> credentials of applicant and any subrecipient and sub-subrecipient key personnel, including the project manager</w:t>
      </w:r>
      <w:r w:rsidR="439E8B84" w:rsidRPr="3D3F1949">
        <w:rPr>
          <w:rFonts w:eastAsia="Arial"/>
        </w:rPr>
        <w:t>;</w:t>
      </w:r>
      <w:r w:rsidRPr="3D3F1949">
        <w:rPr>
          <w:rFonts w:eastAsia="Arial"/>
        </w:rPr>
        <w:t xml:space="preserve"> principal investigator</w:t>
      </w:r>
      <w:r w:rsidR="69591CFA" w:rsidRPr="3D3F1949">
        <w:rPr>
          <w:rFonts w:eastAsia="Arial"/>
        </w:rPr>
        <w:t>;</w:t>
      </w:r>
      <w:r w:rsidRPr="3D3F1949">
        <w:rPr>
          <w:rFonts w:eastAsia="Arial"/>
        </w:rPr>
        <w:t xml:space="preserve"> knowledge transfer lead</w:t>
      </w:r>
      <w:r w:rsidR="13F3F656" w:rsidRPr="3D3F1949">
        <w:rPr>
          <w:rFonts w:eastAsia="Arial"/>
        </w:rPr>
        <w:t>;</w:t>
      </w:r>
      <w:r w:rsidRPr="3D3F1949">
        <w:rPr>
          <w:rFonts w:eastAsia="Arial"/>
        </w:rPr>
        <w:t xml:space="preserve"> </w:t>
      </w:r>
      <w:r w:rsidR="7715709A" w:rsidRPr="3D3F1949">
        <w:rPr>
          <w:rFonts w:eastAsia="Arial"/>
        </w:rPr>
        <w:t>community engagement leads</w:t>
      </w:r>
      <w:r w:rsidR="27B825B9" w:rsidRPr="3D3F1949">
        <w:rPr>
          <w:rFonts w:eastAsia="Arial"/>
        </w:rPr>
        <w:t>;</w:t>
      </w:r>
      <w:r w:rsidR="7715709A" w:rsidRPr="3D3F1949">
        <w:rPr>
          <w:rFonts w:eastAsia="Arial"/>
        </w:rPr>
        <w:t xml:space="preserve"> </w:t>
      </w:r>
      <w:r w:rsidRPr="3D3F1949">
        <w:rPr>
          <w:rFonts w:eastAsia="Arial"/>
        </w:rPr>
        <w:t>Engineering, Procurement, and Construction contractors</w:t>
      </w:r>
      <w:r w:rsidR="246BFB39" w:rsidRPr="3D3F1949">
        <w:rPr>
          <w:rFonts w:eastAsia="Arial"/>
        </w:rPr>
        <w:t>;</w:t>
      </w:r>
      <w:r w:rsidRPr="3D3F1949">
        <w:rPr>
          <w:rFonts w:eastAsia="Arial"/>
        </w:rPr>
        <w:t xml:space="preserve"> technology providers</w:t>
      </w:r>
      <w:r w:rsidR="0E0DF6C9" w:rsidRPr="3D3F1949">
        <w:rPr>
          <w:rFonts w:eastAsia="Arial"/>
        </w:rPr>
        <w:t>;</w:t>
      </w:r>
      <w:r w:rsidRPr="3D3F1949">
        <w:rPr>
          <w:rFonts w:eastAsia="Arial"/>
        </w:rPr>
        <w:t xml:space="preserve"> and specific team members responsible for tasks related to hydrogen production, storage, and delivery (include this information in the Project Team Form, Attachment 4). </w:t>
      </w:r>
    </w:p>
    <w:p w14:paraId="785A5737" w14:textId="0EA06CCC" w:rsidR="00735FB1" w:rsidRPr="0015205E" w:rsidRDefault="0015205E" w:rsidP="00A9782B">
      <w:pPr>
        <w:numPr>
          <w:ilvl w:val="0"/>
          <w:numId w:val="2"/>
        </w:numPr>
        <w:spacing w:after="120"/>
        <w:rPr>
          <w:rFonts w:eastAsia="Arial"/>
        </w:rPr>
      </w:pPr>
      <w:r w:rsidRPr="3D3F1949">
        <w:rPr>
          <w:rFonts w:eastAsia="Arial"/>
        </w:rPr>
        <w:t>Demonstrate that the project team has appropriate qualifications, experience, financial stability, and capability to complete the project.</w:t>
      </w:r>
    </w:p>
    <w:p w14:paraId="42AEAF7D" w14:textId="7C2CD037" w:rsidR="008B4D47" w:rsidRDefault="008B4D47" w:rsidP="00A9782B">
      <w:pPr>
        <w:numPr>
          <w:ilvl w:val="0"/>
          <w:numId w:val="2"/>
        </w:numPr>
        <w:spacing w:after="120"/>
        <w:rPr>
          <w:rFonts w:eastAsia="Arial"/>
        </w:rPr>
      </w:pPr>
      <w:r w:rsidRPr="3D3F1949">
        <w:rPr>
          <w:rFonts w:eastAsia="Arial"/>
        </w:rPr>
        <w:t>Explain</w:t>
      </w:r>
      <w:r w:rsidRPr="319D0708">
        <w:rPr>
          <w:rFonts w:eastAsia="Arial"/>
        </w:rPr>
        <w:t xml:space="preserve"> the team structure and how various tasks will be managed and coordinated.</w:t>
      </w:r>
    </w:p>
    <w:p w14:paraId="1DB221DA" w14:textId="78E2D7F2" w:rsidR="00FD4970" w:rsidRPr="00FD4970" w:rsidRDefault="00FD4970" w:rsidP="319D0708">
      <w:pPr>
        <w:ind w:left="720"/>
        <w:jc w:val="left"/>
        <w:rPr>
          <w:rFonts w:eastAsia="Arial"/>
          <w:i/>
          <w:iCs/>
        </w:rPr>
      </w:pPr>
      <w:r w:rsidRPr="319D0708">
        <w:rPr>
          <w:rFonts w:eastAsia="Arial"/>
          <w:i/>
          <w:iCs/>
        </w:rPr>
        <w:t xml:space="preserve">Include an organization chart </w:t>
      </w:r>
      <w:proofErr w:type="gramStart"/>
      <w:r w:rsidRPr="319D0708">
        <w:rPr>
          <w:rFonts w:eastAsia="Arial"/>
          <w:i/>
          <w:iCs/>
        </w:rPr>
        <w:t>similar to</w:t>
      </w:r>
      <w:proofErr w:type="gramEnd"/>
      <w:r w:rsidRPr="319D0708">
        <w:rPr>
          <w:rFonts w:eastAsia="Arial"/>
          <w:i/>
          <w:iCs/>
        </w:rPr>
        <w:t xml:space="preserve"> the one below</w:t>
      </w:r>
      <w:r>
        <w:tab/>
      </w:r>
      <w:r>
        <w:br/>
      </w:r>
    </w:p>
    <w:p w14:paraId="55C96317" w14:textId="77777777" w:rsidR="00FD4970" w:rsidRDefault="00FD4970" w:rsidP="00FD4970">
      <w:pPr>
        <w:ind w:left="720"/>
        <w:jc w:val="center"/>
      </w:pPr>
      <w:r>
        <w:rPr>
          <w:noProof/>
        </w:rPr>
        <w:lastRenderedPageBreak/>
        <w:drawing>
          <wp:inline distT="0" distB="0" distL="0" distR="0" wp14:anchorId="402A7619" wp14:editId="710F91F0">
            <wp:extent cx="3574473" cy="2085109"/>
            <wp:effectExtent l="0" t="0" r="2603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5E54D924" w:rsidR="00FD4970" w:rsidRPr="00FD4970" w:rsidRDefault="00B74A9C" w:rsidP="319D0708">
      <w:pPr>
        <w:ind w:left="720"/>
        <w:jc w:val="center"/>
        <w:rPr>
          <w:b/>
          <w:bCs/>
        </w:rPr>
      </w:pPr>
      <w:r>
        <w:br/>
      </w:r>
      <w:r w:rsidR="00FD4970" w:rsidRPr="319D0708">
        <w:rPr>
          <w:b/>
          <w:bCs/>
        </w:rPr>
        <w:t xml:space="preserve">Figure </w:t>
      </w:r>
      <w:r w:rsidR="5C817E62" w:rsidRPr="319D0708">
        <w:rPr>
          <w:b/>
          <w:bCs/>
        </w:rPr>
        <w:t>X</w:t>
      </w:r>
      <w:r w:rsidR="00FD4970" w:rsidRPr="319D0708">
        <w:rPr>
          <w:b/>
          <w:bCs/>
        </w:rPr>
        <w:t>: Organization Chart</w:t>
      </w:r>
    </w:p>
    <w:p w14:paraId="128DBC85" w14:textId="77777777" w:rsidR="00FD4970" w:rsidRPr="00941FBA" w:rsidRDefault="00FD4970" w:rsidP="00FD4970">
      <w:pPr>
        <w:spacing w:after="120"/>
        <w:ind w:left="720"/>
      </w:pPr>
    </w:p>
    <w:p w14:paraId="18A8A2F9" w14:textId="191C4C20" w:rsidR="00FB05A9" w:rsidRPr="00B73640" w:rsidRDefault="00FB05A9" w:rsidP="00A9782B">
      <w:pPr>
        <w:numPr>
          <w:ilvl w:val="0"/>
          <w:numId w:val="2"/>
        </w:numPr>
        <w:spacing w:after="120"/>
        <w:rPr>
          <w:rFonts w:eastAsia="Arial"/>
        </w:rPr>
      </w:pPr>
      <w:r w:rsidRPr="3D3F1949">
        <w:rPr>
          <w:rFonts w:eastAsia="Arial"/>
        </w:rPr>
        <w:t>Describe</w:t>
      </w:r>
      <w:r w:rsidRPr="319D0708">
        <w:rPr>
          <w:rFonts w:eastAsia="Arial"/>
        </w:rPr>
        <w:t xml:space="preserve"> the facilities, infrastructure, and resources available that directly support the project.</w:t>
      </w:r>
    </w:p>
    <w:p w14:paraId="361AB163" w14:textId="5766FC2F" w:rsidR="00FB05A9" w:rsidRDefault="00FB05A9" w:rsidP="00A9782B">
      <w:pPr>
        <w:numPr>
          <w:ilvl w:val="0"/>
          <w:numId w:val="2"/>
        </w:numPr>
        <w:spacing w:after="120"/>
        <w:rPr>
          <w:rFonts w:eastAsia="Arial"/>
        </w:rPr>
      </w:pPr>
      <w:r w:rsidRPr="3D3F1949">
        <w:rPr>
          <w:rFonts w:eastAsia="Arial"/>
        </w:rPr>
        <w:t>Describe</w:t>
      </w:r>
      <w:r w:rsidRPr="319D0708">
        <w:rPr>
          <w:rFonts w:eastAsia="Arial"/>
        </w:rPr>
        <w:t xml:space="preserve"> the team’s history of successfully completing projects in the past 10 years</w:t>
      </w:r>
      <w:r w:rsidR="740FA6EE" w:rsidRPr="1B7B81E6">
        <w:rPr>
          <w:rFonts w:eastAsia="Arial"/>
        </w:rPr>
        <w:t>,</w:t>
      </w:r>
      <w:r w:rsidRPr="319D0708">
        <w:rPr>
          <w:rFonts w:eastAsia="Arial"/>
        </w:rPr>
        <w:t xml:space="preserve"> including subsequent deployments and commercialization.</w:t>
      </w:r>
    </w:p>
    <w:p w14:paraId="34453E65" w14:textId="31B8F9A9" w:rsidR="005810EE" w:rsidRDefault="005810EE" w:rsidP="5A90557B">
      <w:pPr>
        <w:rPr>
          <w:rFonts w:eastAsia="Arial"/>
        </w:rPr>
      </w:pPr>
    </w:p>
    <w:p w14:paraId="26229D6E" w14:textId="77777777" w:rsidR="00E45742" w:rsidRPr="00FD4970" w:rsidRDefault="00E45742" w:rsidP="319D0708">
      <w:pPr>
        <w:rPr>
          <w:rFonts w:eastAsia="Arial"/>
          <w:b/>
          <w:bCs/>
        </w:rPr>
      </w:pPr>
      <w:r w:rsidRPr="319D0708">
        <w:rPr>
          <w:rFonts w:eastAsia="Arial"/>
          <w:b/>
          <w:bCs/>
        </w:rPr>
        <w:t>Budget and Cost Effectiveness</w:t>
      </w:r>
    </w:p>
    <w:p w14:paraId="18FE4FBE" w14:textId="77777777" w:rsidR="00E45742" w:rsidRPr="00E45742" w:rsidRDefault="00E45742" w:rsidP="319D0708">
      <w:pPr>
        <w:rPr>
          <w:rFonts w:eastAsia="Arial"/>
        </w:rPr>
      </w:pPr>
    </w:p>
    <w:p w14:paraId="3D945B7C" w14:textId="2583E1C8" w:rsidR="008B4D47" w:rsidRDefault="008B4D47" w:rsidP="00A9782B">
      <w:pPr>
        <w:pStyle w:val="ListParagraph"/>
        <w:numPr>
          <w:ilvl w:val="0"/>
          <w:numId w:val="10"/>
        </w:numPr>
        <w:ind w:left="720"/>
        <w:jc w:val="left"/>
        <w:rPr>
          <w:rFonts w:eastAsia="Arial"/>
        </w:rPr>
      </w:pPr>
      <w:r w:rsidRPr="5A90557B">
        <w:rPr>
          <w:rFonts w:eastAsia="Arial"/>
        </w:rPr>
        <w:t>Budget forms are complete for the applicant and all sub</w:t>
      </w:r>
      <w:r w:rsidR="008B7596" w:rsidRPr="5A90557B">
        <w:rPr>
          <w:rFonts w:eastAsia="Arial"/>
        </w:rPr>
        <w:t>recipients</w:t>
      </w:r>
      <w:r w:rsidRPr="5A90557B">
        <w:rPr>
          <w:rFonts w:eastAsia="Arial"/>
        </w:rPr>
        <w:t xml:space="preserve">, as instructed in </w:t>
      </w:r>
      <w:r w:rsidR="002228FC" w:rsidRPr="5A90557B">
        <w:rPr>
          <w:rFonts w:eastAsia="Arial"/>
        </w:rPr>
        <w:t xml:space="preserve">the </w:t>
      </w:r>
      <w:r w:rsidR="00FE5ED9" w:rsidRPr="5A90557B">
        <w:rPr>
          <w:rFonts w:eastAsia="Arial"/>
        </w:rPr>
        <w:t xml:space="preserve">Budget </w:t>
      </w:r>
      <w:r w:rsidR="002228FC" w:rsidRPr="5A90557B">
        <w:rPr>
          <w:rFonts w:eastAsia="Arial"/>
        </w:rPr>
        <w:t>Form (</w:t>
      </w:r>
      <w:r w:rsidRPr="5A90557B">
        <w:rPr>
          <w:rFonts w:eastAsia="Arial"/>
        </w:rPr>
        <w:t>Attachment</w:t>
      </w:r>
      <w:r w:rsidR="002228FC" w:rsidRPr="5A90557B">
        <w:rPr>
          <w:rFonts w:eastAsia="Arial"/>
        </w:rPr>
        <w:t xml:space="preserve"> 7</w:t>
      </w:r>
      <w:r w:rsidR="1CEE2A8F" w:rsidRPr="5A90557B">
        <w:rPr>
          <w:rFonts w:eastAsia="Arial"/>
        </w:rPr>
        <w:t xml:space="preserve">) and ensure eligible project costs fall within allowable percentages and dollar amounts for each category listed in Section </w:t>
      </w:r>
      <w:r w:rsidR="70A2B6D7" w:rsidRPr="5A90557B">
        <w:rPr>
          <w:rFonts w:eastAsia="Arial"/>
        </w:rPr>
        <w:t>I</w:t>
      </w:r>
      <w:r w:rsidR="22BC5C0E" w:rsidRPr="5A90557B">
        <w:rPr>
          <w:rFonts w:eastAsia="Arial"/>
        </w:rPr>
        <w:t xml:space="preserve">.C. Project Focus. </w:t>
      </w:r>
    </w:p>
    <w:p w14:paraId="18648BAF" w14:textId="7A971AE5" w:rsidR="008B4D47" w:rsidRDefault="008B4D47" w:rsidP="5A90557B">
      <w:pPr>
        <w:jc w:val="left"/>
      </w:pPr>
    </w:p>
    <w:p w14:paraId="6F45EA23" w14:textId="7BD03B50" w:rsidR="008B4D47" w:rsidRDefault="008B4D47" w:rsidP="5A90557B">
      <w:pPr>
        <w:jc w:val="left"/>
        <w:rPr>
          <w:rFonts w:eastAsia="Arial"/>
        </w:rPr>
      </w:pPr>
      <w:r>
        <w:br/>
      </w:r>
      <w:r w:rsidR="00A56963" w:rsidRPr="5A90557B">
        <w:rPr>
          <w:rFonts w:eastAsia="Arial"/>
          <w:i/>
          <w:iCs/>
        </w:rPr>
        <w:t>Provide a budget by tasks, such as:</w:t>
      </w:r>
    </w:p>
    <w:p w14:paraId="7ADB7B83" w14:textId="7A7BB726" w:rsidR="00964872" w:rsidRPr="00701F98" w:rsidRDefault="00964872" w:rsidP="319D0708">
      <w:pPr>
        <w:pStyle w:val="ListParagraph"/>
        <w:ind w:left="90"/>
        <w:jc w:val="center"/>
        <w:rPr>
          <w:i/>
          <w:iCs/>
        </w:rPr>
      </w:pPr>
      <w:r w:rsidRPr="319D0708">
        <w:rPr>
          <w:b/>
          <w:bCs/>
        </w:rPr>
        <w:t xml:space="preserve">Table </w:t>
      </w:r>
      <w:r w:rsidR="7D896080" w:rsidRPr="319D0708">
        <w:rPr>
          <w:b/>
          <w:bCs/>
        </w:rPr>
        <w:t>X</w:t>
      </w:r>
      <w:r w:rsidRPr="319D0708">
        <w:rPr>
          <w:b/>
          <w:bCs/>
        </w:rPr>
        <w:t>: Task Budget</w:t>
      </w:r>
    </w:p>
    <w:tbl>
      <w:tblPr>
        <w:tblStyle w:val="TableGrid"/>
        <w:tblW w:w="0" w:type="auto"/>
        <w:jc w:val="center"/>
        <w:tblLook w:val="04A0" w:firstRow="1" w:lastRow="0" w:firstColumn="1" w:lastColumn="0" w:noHBand="0" w:noVBand="1"/>
        <w:tblCaption w:val="Example of task Budget"/>
        <w:tblDescription w:val="Applicant is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BF0744">
        <w:trPr>
          <w:jc w:val="center"/>
        </w:trPr>
        <w:tc>
          <w:tcPr>
            <w:tcW w:w="2695" w:type="dxa"/>
            <w:shd w:val="clear" w:color="auto" w:fill="FFFFFF" w:themeFill="background1"/>
          </w:tcPr>
          <w:p w14:paraId="4862F76D" w14:textId="51385131" w:rsidR="00A56963" w:rsidRPr="00BF0744" w:rsidRDefault="0051436D" w:rsidP="00893B3B">
            <w:pPr>
              <w:spacing w:after="120"/>
              <w:jc w:val="left"/>
            </w:pPr>
            <w:r w:rsidRPr="00BF0744">
              <w:fldChar w:fldCharType="begin">
                <w:ffData>
                  <w:name w:val="Text6"/>
                  <w:enabled/>
                  <w:calcOnExit w:val="0"/>
                  <w:statusText w:type="text" w:val="enter task number and name"/>
                  <w:textInput>
                    <w:default w:val="Task 1: General Project Tasks"/>
                  </w:textInput>
                </w:ffData>
              </w:fldChar>
            </w:r>
            <w:bookmarkStart w:id="12" w:name="Text6"/>
            <w:r w:rsidRPr="00BF0744">
              <w:instrText xml:space="preserve"> FORMTEXT </w:instrText>
            </w:r>
            <w:r w:rsidRPr="00BF0744">
              <w:fldChar w:fldCharType="separate"/>
            </w:r>
            <w:r w:rsidRPr="00BF0744">
              <w:rPr>
                <w:noProof/>
              </w:rPr>
              <w:t>Task 1: General Project Tasks</w:t>
            </w:r>
            <w:r w:rsidRPr="00BF0744">
              <w:fldChar w:fldCharType="end"/>
            </w:r>
            <w:bookmarkEnd w:id="12"/>
          </w:p>
        </w:tc>
        <w:tc>
          <w:tcPr>
            <w:tcW w:w="2250" w:type="dxa"/>
          </w:tcPr>
          <w:p w14:paraId="17BAF454" w14:textId="2644C425"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90" w:type="dxa"/>
          </w:tcPr>
          <w:p w14:paraId="7A3C0B49" w14:textId="47482D2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95" w:type="dxa"/>
          </w:tcPr>
          <w:p w14:paraId="6C89E860" w14:textId="7440D4E2"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56963" w14:paraId="1F7CCAA2" w14:textId="77777777" w:rsidTr="00BF0744">
        <w:trPr>
          <w:jc w:val="center"/>
        </w:trPr>
        <w:tc>
          <w:tcPr>
            <w:tcW w:w="2695" w:type="dxa"/>
            <w:shd w:val="clear" w:color="auto" w:fill="FFFFFF" w:themeFill="background1"/>
          </w:tcPr>
          <w:p w14:paraId="2532B0CA" w14:textId="69939CFB"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2:"/>
                  </w:textInput>
                </w:ffData>
              </w:fldChar>
            </w:r>
            <w:r w:rsidRPr="00BF0744">
              <w:instrText xml:space="preserve"> FORMTEXT </w:instrText>
            </w:r>
            <w:r w:rsidRPr="00BF0744">
              <w:fldChar w:fldCharType="separate"/>
            </w:r>
            <w:r w:rsidRPr="00BF0744">
              <w:rPr>
                <w:noProof/>
              </w:rPr>
              <w:t>Task 2:</w:t>
            </w:r>
            <w:r w:rsidRPr="00BF0744">
              <w:fldChar w:fldCharType="end"/>
            </w:r>
          </w:p>
        </w:tc>
        <w:tc>
          <w:tcPr>
            <w:tcW w:w="2250" w:type="dxa"/>
          </w:tcPr>
          <w:p w14:paraId="24B5081B" w14:textId="3270D649"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04C72A" w14:textId="5279B08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2598629" w14:textId="64D7838E"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0DCC36BA" w14:textId="77777777" w:rsidTr="00BF0744">
        <w:trPr>
          <w:jc w:val="center"/>
        </w:trPr>
        <w:tc>
          <w:tcPr>
            <w:tcW w:w="2695" w:type="dxa"/>
            <w:shd w:val="clear" w:color="auto" w:fill="FFFFFF" w:themeFill="background1"/>
          </w:tcPr>
          <w:p w14:paraId="1176665F" w14:textId="5235B125"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TBD-1]: Evaluation of Project Benefits"/>
                  </w:textInput>
                </w:ffData>
              </w:fldChar>
            </w:r>
            <w:r w:rsidRPr="00BF0744">
              <w:instrText xml:space="preserve"> FORMTEXT </w:instrText>
            </w:r>
            <w:r w:rsidRPr="00BF0744">
              <w:fldChar w:fldCharType="separate"/>
            </w:r>
            <w:r w:rsidRPr="00BF0744">
              <w:rPr>
                <w:noProof/>
              </w:rPr>
              <w:t>Task [TBD-1]: Evaluation of Project Benefits</w:t>
            </w:r>
            <w:r w:rsidRPr="00BF0744">
              <w:fldChar w:fldCharType="end"/>
            </w:r>
          </w:p>
        </w:tc>
        <w:tc>
          <w:tcPr>
            <w:tcW w:w="2250" w:type="dxa"/>
          </w:tcPr>
          <w:p w14:paraId="064202DD" w14:textId="094071EA"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D747C2D" w14:textId="2175F54D"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8CCA469" w14:textId="3ADEC071"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19AABB4A" w14:textId="77777777" w:rsidTr="00BF0744">
        <w:trPr>
          <w:jc w:val="center"/>
        </w:trPr>
        <w:tc>
          <w:tcPr>
            <w:tcW w:w="2695" w:type="dxa"/>
            <w:shd w:val="clear" w:color="auto" w:fill="FFFFFF" w:themeFill="background1"/>
          </w:tcPr>
          <w:p w14:paraId="6E5C243B" w14:textId="36E2A1DD" w:rsidR="00A56963" w:rsidRPr="00BF0744" w:rsidRDefault="0051436D" w:rsidP="00893B3B">
            <w:pPr>
              <w:spacing w:after="120"/>
              <w:jc w:val="left"/>
            </w:pPr>
            <w:r w:rsidRPr="008C4CF7">
              <w:rPr>
                <w14:shadow w14:blurRad="50800" w14:dist="50800" w14:dir="5400000" w14:sx="0" w14:sy="0" w14:kx="0" w14:ky="0" w14:algn="ctr">
                  <w14:schemeClr w14:val="bg1"/>
                </w14:shadow>
              </w:rPr>
              <w:fldChar w:fldCharType="begin">
                <w:ffData>
                  <w:name w:val=""/>
                  <w:enabled/>
                  <w:calcOnExit w:val="0"/>
                  <w:statusText w:type="text" w:val="enter task number and name"/>
                  <w:textInput>
                    <w:default w:val="Task [TBD-2]: Technology/ Knowledge Transfer Activities *"/>
                  </w:textInput>
                </w:ffData>
              </w:fldChar>
            </w:r>
            <w:r w:rsidRPr="008C4CF7">
              <w:rPr>
                <w14:shadow w14:blurRad="50800" w14:dist="50800" w14:dir="5400000" w14:sx="0" w14:sy="0" w14:kx="0" w14:ky="0" w14:algn="ctr">
                  <w14:schemeClr w14:val="bg1"/>
                </w14:shadow>
              </w:rPr>
              <w:instrText xml:space="preserve"> FORMTEXT </w:instrText>
            </w:r>
            <w:r w:rsidRPr="008C4CF7">
              <w:rPr>
                <w14:shadow w14:blurRad="50800" w14:dist="50800" w14:dir="5400000" w14:sx="0" w14:sy="0" w14:kx="0" w14:ky="0" w14:algn="ctr">
                  <w14:schemeClr w14:val="bg1"/>
                </w14:shadow>
              </w:rPr>
            </w:r>
            <w:r w:rsidRPr="008C4CF7">
              <w:rPr>
                <w14:shadow w14:blurRad="50800" w14:dist="50800" w14:dir="5400000" w14:sx="0" w14:sy="0" w14:kx="0" w14:ky="0" w14:algn="ctr">
                  <w14:schemeClr w14:val="bg1"/>
                </w14:shadow>
              </w:rPr>
              <w:fldChar w:fldCharType="separate"/>
            </w:r>
            <w:r w:rsidRPr="008C4CF7">
              <w:rPr>
                <w:noProof/>
                <w14:shadow w14:blurRad="50800" w14:dist="50800" w14:dir="5400000" w14:sx="0" w14:sy="0" w14:kx="0" w14:ky="0" w14:algn="ctr">
                  <w14:schemeClr w14:val="bg1"/>
                </w14:shadow>
              </w:rPr>
              <w:t>Task [TBD-2]: Technology/ Knowledge Transfer Activities *</w:t>
            </w:r>
            <w:r w:rsidRPr="008C4CF7">
              <w:rPr>
                <w14:shadow w14:blurRad="50800" w14:dist="50800" w14:dir="5400000" w14:sx="0" w14:sy="0" w14:kx="0" w14:ky="0" w14:algn="ctr">
                  <w14:schemeClr w14:val="bg1"/>
                </w14:shadow>
              </w:rPr>
              <w:fldChar w:fldCharType="end"/>
            </w:r>
          </w:p>
        </w:tc>
        <w:tc>
          <w:tcPr>
            <w:tcW w:w="2250" w:type="dxa"/>
          </w:tcPr>
          <w:p w14:paraId="5FE6E125" w14:textId="37DF5BFF"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7583011" w14:textId="45503EAC"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4D38DE08" w14:textId="7B58836C" w:rsidR="00A56963" w:rsidRDefault="0051436D" w:rsidP="00893B3B">
            <w:pPr>
              <w:spacing w:after="120"/>
              <w:jc w:val="left"/>
            </w:pPr>
            <w:r>
              <w:fldChar w:fldCharType="begin">
                <w:ffData>
                  <w:name w:val=""/>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0E95C8" w14:textId="7039051F" w:rsidR="00A56963" w:rsidRPr="00964872" w:rsidRDefault="00A56963" w:rsidP="00A56963">
      <w:pPr>
        <w:spacing w:before="120"/>
        <w:ind w:firstLine="720"/>
        <w:rPr>
          <w:b/>
        </w:rPr>
      </w:pPr>
      <w:r>
        <w:t xml:space="preserve">* </w:t>
      </w:r>
      <w:r w:rsidRPr="00964872">
        <w:rPr>
          <w:b/>
        </w:rPr>
        <w:t xml:space="preserve">Requires </w:t>
      </w:r>
      <w:r w:rsidR="00F3352C">
        <w:rPr>
          <w:b/>
        </w:rPr>
        <w:t>3</w:t>
      </w:r>
      <w:r w:rsidRPr="00964872">
        <w:rPr>
          <w:b/>
        </w:rPr>
        <w:t xml:space="preserve">% of total </w:t>
      </w:r>
      <w:r w:rsidR="00964872">
        <w:rPr>
          <w:b/>
        </w:rPr>
        <w:t xml:space="preserve">CEC </w:t>
      </w:r>
      <w:r w:rsidRPr="00964872">
        <w:rPr>
          <w:b/>
        </w:rPr>
        <w:t>funds</w:t>
      </w:r>
    </w:p>
    <w:p w14:paraId="2097654C" w14:textId="77777777" w:rsidR="00A56963" w:rsidRDefault="00A56963" w:rsidP="00A56963">
      <w:pPr>
        <w:spacing w:before="120"/>
      </w:pPr>
    </w:p>
    <w:p w14:paraId="5892B2AC" w14:textId="3A4E5568" w:rsidR="008722D2" w:rsidRPr="00C31C1D" w:rsidRDefault="008722D2" w:rsidP="00A9782B">
      <w:pPr>
        <w:numPr>
          <w:ilvl w:val="0"/>
          <w:numId w:val="11"/>
        </w:numPr>
        <w:spacing w:before="120"/>
        <w:rPr>
          <w:rFonts w:eastAsia="Arial"/>
        </w:rPr>
      </w:pPr>
      <w:r w:rsidRPr="3D3F1949">
        <w:rPr>
          <w:rFonts w:eastAsia="Arial"/>
        </w:rPr>
        <w:lastRenderedPageBreak/>
        <w:t>Justif</w:t>
      </w:r>
      <w:r w:rsidR="6DDEDDF4" w:rsidRPr="3D3F1949">
        <w:rPr>
          <w:rFonts w:eastAsia="Arial"/>
        </w:rPr>
        <w:t>y</w:t>
      </w:r>
      <w:r w:rsidRPr="319D0708">
        <w:rPr>
          <w:rFonts w:eastAsia="Arial"/>
        </w:rPr>
        <w:t xml:space="preserve"> the reasonableness of the requested funds relative to the project goals, objectives, and tasks.</w:t>
      </w:r>
    </w:p>
    <w:p w14:paraId="0EDD6381" w14:textId="747A9F43" w:rsidR="008722D2" w:rsidRDefault="008722D2" w:rsidP="00A9782B">
      <w:pPr>
        <w:numPr>
          <w:ilvl w:val="0"/>
          <w:numId w:val="11"/>
        </w:numPr>
        <w:spacing w:before="120"/>
        <w:rPr>
          <w:rFonts w:eastAsia="Arial"/>
        </w:rPr>
      </w:pPr>
      <w:r w:rsidRPr="3D3F1949">
        <w:rPr>
          <w:rFonts w:eastAsia="Arial"/>
        </w:rPr>
        <w:t>Justif</w:t>
      </w:r>
      <w:r w:rsidR="48FA3895" w:rsidRPr="3D3F1949">
        <w:rPr>
          <w:rFonts w:eastAsia="Arial"/>
        </w:rPr>
        <w:t>y</w:t>
      </w:r>
      <w:r w:rsidRPr="319D0708">
        <w:rPr>
          <w:rFonts w:eastAsia="Arial"/>
        </w:rPr>
        <w:t xml:space="preserve"> the reasonableness of direct costs (e.g., direct labor, </w:t>
      </w:r>
      <w:r w:rsidR="003C50F6">
        <w:rPr>
          <w:rFonts w:eastAsia="Arial"/>
        </w:rPr>
        <w:t xml:space="preserve">fringe benefits, </w:t>
      </w:r>
      <w:r w:rsidRPr="319D0708">
        <w:rPr>
          <w:rFonts w:eastAsia="Arial"/>
        </w:rPr>
        <w:t>equipment, materials &amp; misc</w:t>
      </w:r>
      <w:r w:rsidRPr="3D3F1949">
        <w:rPr>
          <w:rFonts w:eastAsia="Arial"/>
        </w:rPr>
        <w:t>.</w:t>
      </w:r>
      <w:r w:rsidR="00077485" w:rsidRPr="3D3F1949">
        <w:rPr>
          <w:rFonts w:eastAsia="Arial"/>
        </w:rPr>
        <w:t>,</w:t>
      </w:r>
      <w:r w:rsidRPr="319D0708">
        <w:rPr>
          <w:rFonts w:eastAsia="Arial"/>
        </w:rPr>
        <w:t xml:space="preserve"> travel, and subrecipients).</w:t>
      </w:r>
    </w:p>
    <w:p w14:paraId="5E3EF85F" w14:textId="3C5099E4" w:rsidR="008722D2" w:rsidRPr="003079AE" w:rsidRDefault="008722D2" w:rsidP="00A9782B">
      <w:pPr>
        <w:numPr>
          <w:ilvl w:val="0"/>
          <w:numId w:val="11"/>
        </w:numPr>
        <w:spacing w:before="120" w:after="120"/>
        <w:rPr>
          <w:rFonts w:eastAsia="Arial"/>
        </w:rPr>
      </w:pPr>
      <w:r w:rsidRPr="3D3F1949">
        <w:rPr>
          <w:rFonts w:eastAsia="Arial"/>
        </w:rPr>
        <w:t>Justif</w:t>
      </w:r>
      <w:r w:rsidR="521CE810" w:rsidRPr="3D3F1949">
        <w:rPr>
          <w:rFonts w:eastAsia="Arial"/>
        </w:rPr>
        <w:t>y</w:t>
      </w:r>
      <w:r w:rsidRPr="319D0708">
        <w:rPr>
          <w:rFonts w:eastAsia="Arial"/>
        </w:rPr>
        <w:t xml:space="preserve"> the reasonableness </w:t>
      </w:r>
      <w:r w:rsidR="00DF3E25">
        <w:rPr>
          <w:rFonts w:eastAsia="Arial"/>
        </w:rPr>
        <w:t>of indirect costs (e.g., overhead, facility charges</w:t>
      </w:r>
      <w:r w:rsidR="00281732">
        <w:rPr>
          <w:rFonts w:eastAsia="Arial"/>
        </w:rPr>
        <w:t xml:space="preserve"> [e.g., rent, utilities], burdens, subrecipient profit, and other like costs).</w:t>
      </w:r>
    </w:p>
    <w:p w14:paraId="5983F0A7" w14:textId="28860F31" w:rsidR="002B2C05" w:rsidRDefault="008722D2" w:rsidP="5A90557B">
      <w:pPr>
        <w:numPr>
          <w:ilvl w:val="0"/>
          <w:numId w:val="11"/>
        </w:numPr>
        <w:spacing w:before="120"/>
        <w:rPr>
          <w:rFonts w:eastAsia="Arial"/>
        </w:rPr>
      </w:pPr>
      <w:r w:rsidRPr="5A90557B">
        <w:rPr>
          <w:rFonts w:eastAsia="Arial"/>
        </w:rPr>
        <w:t>Demonstrate the need for state funding for the proposed project and how state funding can increase their ability to leverage private capital.</w:t>
      </w:r>
    </w:p>
    <w:p w14:paraId="410CA01E" w14:textId="77777777" w:rsidR="008722D2" w:rsidRPr="00EA6333" w:rsidRDefault="008722D2" w:rsidP="319D0708">
      <w:pPr>
        <w:ind w:firstLine="720"/>
        <w:rPr>
          <w:rFonts w:eastAsia="Arial"/>
        </w:rPr>
      </w:pPr>
    </w:p>
    <w:p w14:paraId="45196B7D" w14:textId="77777777" w:rsidR="00FD4970" w:rsidRDefault="00F2487B" w:rsidP="319D0708">
      <w:pPr>
        <w:rPr>
          <w:rFonts w:eastAsia="Arial"/>
          <w:b/>
          <w:bCs/>
        </w:rPr>
      </w:pPr>
      <w:r w:rsidRPr="319D0708">
        <w:rPr>
          <w:rFonts w:eastAsia="Arial"/>
          <w:b/>
          <w:bCs/>
        </w:rPr>
        <w:t>Funds Spent in California</w:t>
      </w:r>
    </w:p>
    <w:p w14:paraId="324071AE" w14:textId="68388CB6" w:rsidR="00F2487B" w:rsidRPr="00FD4970" w:rsidRDefault="001E2C05" w:rsidP="650CA75E">
      <w:pPr>
        <w:tabs>
          <w:tab w:val="left" w:pos="7455"/>
        </w:tabs>
        <w:rPr>
          <w:rFonts w:eastAsia="Arial"/>
          <w:b/>
          <w:bCs/>
        </w:rPr>
      </w:pPr>
      <w:r>
        <w:rPr>
          <w:rFonts w:eastAsia="Arial"/>
          <w:b/>
          <w:bCs/>
        </w:rPr>
        <w:tab/>
      </w:r>
    </w:p>
    <w:p w14:paraId="6D55EDFC" w14:textId="6631FD12" w:rsidR="00CF137E" w:rsidRDefault="00C508A6" w:rsidP="319D0708">
      <w:pPr>
        <w:ind w:left="360"/>
        <w:rPr>
          <w:rFonts w:eastAsia="Arial"/>
          <w:highlight w:val="yellow"/>
        </w:rPr>
      </w:pPr>
      <w:r w:rsidRPr="319D0708">
        <w:rPr>
          <w:rFonts w:eastAsia="Arial"/>
        </w:rPr>
        <w:t>This project proposes to spend $_____</w:t>
      </w:r>
      <w:r w:rsidR="00625091" w:rsidRPr="319D0708">
        <w:rPr>
          <w:rFonts w:eastAsia="Arial"/>
        </w:rPr>
        <w:t>____</w:t>
      </w:r>
      <w:r w:rsidRPr="319D0708">
        <w:rPr>
          <w:rFonts w:eastAsia="Arial"/>
        </w:rPr>
        <w:t xml:space="preserve"> </w:t>
      </w:r>
      <w:r w:rsidR="008722D2" w:rsidRPr="319D0708">
        <w:rPr>
          <w:rFonts w:eastAsia="Arial"/>
        </w:rPr>
        <w:t>(</w:t>
      </w:r>
      <w:r w:rsidR="00D827B7" w:rsidRPr="319D0708">
        <w:rPr>
          <w:rFonts w:eastAsia="Arial"/>
        </w:rPr>
        <w:t xml:space="preserve">__%) </w:t>
      </w:r>
      <w:r w:rsidRPr="319D0708">
        <w:rPr>
          <w:rFonts w:eastAsia="Arial"/>
        </w:rPr>
        <w:t xml:space="preserve">of Energy Commission funds in California. </w:t>
      </w:r>
    </w:p>
    <w:p w14:paraId="0A4D33A9" w14:textId="62953ACB" w:rsidR="002344F8" w:rsidRDefault="002344F8" w:rsidP="5A90557B">
      <w:pPr>
        <w:rPr>
          <w:rFonts w:eastAsia="Arial"/>
          <w:highlight w:val="yellow"/>
        </w:rPr>
      </w:pPr>
    </w:p>
    <w:p w14:paraId="11D732C1" w14:textId="77777777" w:rsidR="002344F8" w:rsidRDefault="002344F8" w:rsidP="319D0708">
      <w:pPr>
        <w:spacing w:after="160" w:line="259" w:lineRule="auto"/>
        <w:rPr>
          <w:rFonts w:eastAsia="Arial"/>
          <w:color w:val="000000" w:themeColor="text1"/>
        </w:rPr>
      </w:pPr>
      <w:r w:rsidRPr="319D0708">
        <w:rPr>
          <w:rFonts w:eastAsia="Arial"/>
          <w:b/>
          <w:bCs/>
          <w:color w:val="000000" w:themeColor="text1"/>
        </w:rPr>
        <w:t>Use of On-Site Renewable Energy Resources</w:t>
      </w:r>
    </w:p>
    <w:p w14:paraId="07C2C745" w14:textId="57484ECD" w:rsidR="002344F8" w:rsidRDefault="002344F8" w:rsidP="00A9782B">
      <w:pPr>
        <w:pStyle w:val="ListParagraph"/>
        <w:numPr>
          <w:ilvl w:val="0"/>
          <w:numId w:val="13"/>
        </w:numPr>
        <w:spacing w:after="160" w:line="259" w:lineRule="auto"/>
        <w:rPr>
          <w:rFonts w:eastAsia="Arial"/>
          <w:color w:val="000000" w:themeColor="text1"/>
        </w:rPr>
      </w:pPr>
      <w:r w:rsidRPr="319D0708">
        <w:rPr>
          <w:rFonts w:eastAsia="Arial"/>
          <w:color w:val="000000" w:themeColor="text1"/>
        </w:rPr>
        <w:t>Describe the total energy consumption of hydrogen production technologies for the proposed project and clarify the percentage of energy consumption that will be met by on-site renewable energy resources. Projects that maximize the use of on-site renewable energy used for hydrogen production will receive points as indicated in the table below:</w:t>
      </w: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672"/>
        <w:gridCol w:w="4672"/>
      </w:tblGrid>
      <w:tr w:rsidR="002344F8" w14:paraId="7FB06D43" w14:textId="77777777" w:rsidTr="549BE3CB">
        <w:trPr>
          <w:trHeight w:val="300"/>
        </w:trPr>
        <w:tc>
          <w:tcPr>
            <w:tcW w:w="4680" w:type="dxa"/>
            <w:tcMar>
              <w:left w:w="105" w:type="dxa"/>
              <w:right w:w="105" w:type="dxa"/>
            </w:tcMar>
          </w:tcPr>
          <w:p w14:paraId="56635B89" w14:textId="77777777" w:rsidR="002344F8" w:rsidRDefault="002344F8" w:rsidP="549BE3CB">
            <w:pPr>
              <w:spacing w:line="259" w:lineRule="auto"/>
              <w:jc w:val="center"/>
              <w:rPr>
                <w:rFonts w:eastAsia="Arial"/>
                <w:b/>
              </w:rPr>
            </w:pPr>
            <w:r w:rsidRPr="549BE3CB">
              <w:rPr>
                <w:rFonts w:eastAsia="Arial"/>
                <w:b/>
              </w:rPr>
              <w:t>Percentage of Energy Consumption Sourced from On-site Renewable Energy Resources</w:t>
            </w:r>
          </w:p>
        </w:tc>
        <w:tc>
          <w:tcPr>
            <w:tcW w:w="4680" w:type="dxa"/>
            <w:tcMar>
              <w:left w:w="105" w:type="dxa"/>
              <w:right w:w="105" w:type="dxa"/>
            </w:tcMar>
            <w:vAlign w:val="center"/>
          </w:tcPr>
          <w:p w14:paraId="3CBB7CD3" w14:textId="77777777" w:rsidR="002344F8" w:rsidRDefault="002344F8" w:rsidP="549BE3CB">
            <w:pPr>
              <w:spacing w:line="259" w:lineRule="auto"/>
              <w:jc w:val="center"/>
              <w:rPr>
                <w:rFonts w:eastAsia="Arial"/>
                <w:b/>
              </w:rPr>
            </w:pPr>
            <w:r w:rsidRPr="549BE3CB">
              <w:rPr>
                <w:rFonts w:eastAsia="Arial"/>
                <w:b/>
              </w:rPr>
              <w:t>Percentage of Possible Points</w:t>
            </w:r>
          </w:p>
        </w:tc>
      </w:tr>
      <w:tr w:rsidR="002344F8" w14:paraId="59932334" w14:textId="77777777" w:rsidTr="002508C6">
        <w:trPr>
          <w:trHeight w:val="300"/>
        </w:trPr>
        <w:tc>
          <w:tcPr>
            <w:tcW w:w="4680" w:type="dxa"/>
            <w:tcMar>
              <w:left w:w="105" w:type="dxa"/>
              <w:right w:w="105" w:type="dxa"/>
            </w:tcMar>
          </w:tcPr>
          <w:p w14:paraId="2E5C8F8A" w14:textId="77777777" w:rsidR="002344F8" w:rsidRDefault="002344F8" w:rsidP="002508C6">
            <w:pPr>
              <w:spacing w:line="259" w:lineRule="auto"/>
              <w:rPr>
                <w:rFonts w:eastAsia="Arial"/>
              </w:rPr>
            </w:pPr>
            <w:r w:rsidRPr="65D7017D">
              <w:rPr>
                <w:rFonts w:eastAsia="Arial"/>
              </w:rPr>
              <w:t>0-49%</w:t>
            </w:r>
          </w:p>
        </w:tc>
        <w:tc>
          <w:tcPr>
            <w:tcW w:w="4680" w:type="dxa"/>
            <w:tcMar>
              <w:left w:w="105" w:type="dxa"/>
              <w:right w:w="105" w:type="dxa"/>
            </w:tcMar>
          </w:tcPr>
          <w:p w14:paraId="2FFB5FB3" w14:textId="77777777" w:rsidR="002344F8" w:rsidRDefault="002344F8" w:rsidP="002508C6">
            <w:pPr>
              <w:spacing w:line="259" w:lineRule="auto"/>
              <w:rPr>
                <w:rFonts w:eastAsia="Arial"/>
              </w:rPr>
            </w:pPr>
            <w:r w:rsidRPr="65D7017D">
              <w:rPr>
                <w:rFonts w:eastAsia="Arial"/>
              </w:rPr>
              <w:t>0%</w:t>
            </w:r>
          </w:p>
        </w:tc>
      </w:tr>
      <w:tr w:rsidR="002344F8" w14:paraId="420BA8AB" w14:textId="77777777" w:rsidTr="002508C6">
        <w:trPr>
          <w:trHeight w:val="300"/>
        </w:trPr>
        <w:tc>
          <w:tcPr>
            <w:tcW w:w="4680" w:type="dxa"/>
            <w:shd w:val="clear" w:color="auto" w:fill="FFFFFF" w:themeFill="background1"/>
            <w:tcMar>
              <w:left w:w="105" w:type="dxa"/>
              <w:right w:w="105" w:type="dxa"/>
            </w:tcMar>
          </w:tcPr>
          <w:p w14:paraId="7CBA5F2C" w14:textId="77777777" w:rsidR="002344F8" w:rsidRDefault="002344F8" w:rsidP="002508C6">
            <w:pPr>
              <w:spacing w:line="259" w:lineRule="auto"/>
              <w:jc w:val="left"/>
              <w:rPr>
                <w:rFonts w:eastAsia="Arial"/>
              </w:rPr>
            </w:pPr>
            <w:r w:rsidRPr="65D7017D">
              <w:rPr>
                <w:rFonts w:eastAsia="Arial"/>
              </w:rPr>
              <w:t>50-59%</w:t>
            </w:r>
          </w:p>
        </w:tc>
        <w:tc>
          <w:tcPr>
            <w:tcW w:w="4680" w:type="dxa"/>
            <w:tcMar>
              <w:left w:w="105" w:type="dxa"/>
              <w:right w:w="105" w:type="dxa"/>
            </w:tcMar>
          </w:tcPr>
          <w:p w14:paraId="14E220A9" w14:textId="77777777" w:rsidR="002344F8" w:rsidRDefault="002344F8" w:rsidP="002508C6">
            <w:pPr>
              <w:spacing w:line="259" w:lineRule="auto"/>
              <w:rPr>
                <w:rFonts w:eastAsia="Arial"/>
              </w:rPr>
            </w:pPr>
            <w:r w:rsidRPr="65D7017D">
              <w:rPr>
                <w:rFonts w:eastAsia="Arial"/>
              </w:rPr>
              <w:t>20%</w:t>
            </w:r>
          </w:p>
        </w:tc>
      </w:tr>
      <w:tr w:rsidR="002344F8" w14:paraId="07BA3AD3" w14:textId="77777777" w:rsidTr="002508C6">
        <w:trPr>
          <w:trHeight w:val="300"/>
        </w:trPr>
        <w:tc>
          <w:tcPr>
            <w:tcW w:w="4680" w:type="dxa"/>
            <w:shd w:val="clear" w:color="auto" w:fill="FFFFFF" w:themeFill="background1"/>
            <w:tcMar>
              <w:left w:w="105" w:type="dxa"/>
              <w:right w:w="105" w:type="dxa"/>
            </w:tcMar>
          </w:tcPr>
          <w:p w14:paraId="54528794" w14:textId="77777777" w:rsidR="002344F8" w:rsidRDefault="002344F8" w:rsidP="002508C6">
            <w:pPr>
              <w:spacing w:line="259" w:lineRule="auto"/>
              <w:jc w:val="left"/>
              <w:rPr>
                <w:rFonts w:eastAsia="Arial"/>
              </w:rPr>
            </w:pPr>
            <w:r w:rsidRPr="65D7017D">
              <w:rPr>
                <w:rFonts w:eastAsia="Arial"/>
              </w:rPr>
              <w:t>60-69%</w:t>
            </w:r>
          </w:p>
        </w:tc>
        <w:tc>
          <w:tcPr>
            <w:tcW w:w="4680" w:type="dxa"/>
            <w:tcMar>
              <w:left w:w="105" w:type="dxa"/>
              <w:right w:w="105" w:type="dxa"/>
            </w:tcMar>
          </w:tcPr>
          <w:p w14:paraId="7D282256" w14:textId="77777777" w:rsidR="002344F8" w:rsidRDefault="002344F8" w:rsidP="002508C6">
            <w:pPr>
              <w:spacing w:line="259" w:lineRule="auto"/>
              <w:rPr>
                <w:rFonts w:eastAsia="Arial"/>
              </w:rPr>
            </w:pPr>
            <w:r w:rsidRPr="65D7017D">
              <w:rPr>
                <w:rFonts w:eastAsia="Arial"/>
              </w:rPr>
              <w:t>40%</w:t>
            </w:r>
          </w:p>
        </w:tc>
      </w:tr>
      <w:tr w:rsidR="002344F8" w14:paraId="065887BC" w14:textId="77777777" w:rsidTr="002508C6">
        <w:trPr>
          <w:trHeight w:val="300"/>
        </w:trPr>
        <w:tc>
          <w:tcPr>
            <w:tcW w:w="4680" w:type="dxa"/>
            <w:tcMar>
              <w:left w:w="105" w:type="dxa"/>
              <w:right w:w="105" w:type="dxa"/>
            </w:tcMar>
          </w:tcPr>
          <w:p w14:paraId="0E6F749E" w14:textId="77777777" w:rsidR="002344F8" w:rsidRDefault="002344F8" w:rsidP="002508C6">
            <w:pPr>
              <w:spacing w:line="259" w:lineRule="auto"/>
              <w:jc w:val="left"/>
              <w:rPr>
                <w:rFonts w:eastAsia="Arial"/>
              </w:rPr>
            </w:pPr>
            <w:r w:rsidRPr="65D7017D">
              <w:rPr>
                <w:rFonts w:eastAsia="Arial"/>
              </w:rPr>
              <w:t>70-79%</w:t>
            </w:r>
          </w:p>
        </w:tc>
        <w:tc>
          <w:tcPr>
            <w:tcW w:w="4680" w:type="dxa"/>
            <w:tcMar>
              <w:left w:w="105" w:type="dxa"/>
              <w:right w:w="105" w:type="dxa"/>
            </w:tcMar>
          </w:tcPr>
          <w:p w14:paraId="64D97B35" w14:textId="77777777" w:rsidR="002344F8" w:rsidRDefault="002344F8" w:rsidP="002508C6">
            <w:pPr>
              <w:spacing w:line="259" w:lineRule="auto"/>
              <w:rPr>
                <w:rFonts w:eastAsia="Arial"/>
              </w:rPr>
            </w:pPr>
            <w:r w:rsidRPr="65D7017D">
              <w:rPr>
                <w:rFonts w:eastAsia="Arial"/>
              </w:rPr>
              <w:t>60%</w:t>
            </w:r>
          </w:p>
        </w:tc>
      </w:tr>
      <w:tr w:rsidR="002344F8" w14:paraId="2F5362F9" w14:textId="77777777" w:rsidTr="002508C6">
        <w:trPr>
          <w:trHeight w:val="300"/>
        </w:trPr>
        <w:tc>
          <w:tcPr>
            <w:tcW w:w="4680" w:type="dxa"/>
            <w:tcMar>
              <w:left w:w="105" w:type="dxa"/>
              <w:right w:w="105" w:type="dxa"/>
            </w:tcMar>
          </w:tcPr>
          <w:p w14:paraId="0D5BE4DB" w14:textId="77777777" w:rsidR="002344F8" w:rsidRDefault="002344F8" w:rsidP="002508C6">
            <w:pPr>
              <w:spacing w:line="259" w:lineRule="auto"/>
              <w:jc w:val="left"/>
              <w:rPr>
                <w:rFonts w:eastAsia="Arial"/>
              </w:rPr>
            </w:pPr>
            <w:r w:rsidRPr="65D7017D">
              <w:rPr>
                <w:rFonts w:eastAsia="Arial"/>
              </w:rPr>
              <w:t>80-89%</w:t>
            </w:r>
          </w:p>
        </w:tc>
        <w:tc>
          <w:tcPr>
            <w:tcW w:w="4680" w:type="dxa"/>
            <w:tcMar>
              <w:left w:w="105" w:type="dxa"/>
              <w:right w:w="105" w:type="dxa"/>
            </w:tcMar>
          </w:tcPr>
          <w:p w14:paraId="196769D2" w14:textId="77777777" w:rsidR="002344F8" w:rsidRDefault="002344F8" w:rsidP="002508C6">
            <w:pPr>
              <w:spacing w:line="259" w:lineRule="auto"/>
              <w:rPr>
                <w:rFonts w:eastAsia="Arial"/>
              </w:rPr>
            </w:pPr>
            <w:r w:rsidRPr="65D7017D">
              <w:rPr>
                <w:rFonts w:eastAsia="Arial"/>
              </w:rPr>
              <w:t>80%</w:t>
            </w:r>
          </w:p>
        </w:tc>
      </w:tr>
      <w:tr w:rsidR="002344F8" w14:paraId="3CE310B3" w14:textId="77777777" w:rsidTr="002508C6">
        <w:trPr>
          <w:trHeight w:val="300"/>
        </w:trPr>
        <w:tc>
          <w:tcPr>
            <w:tcW w:w="4680" w:type="dxa"/>
            <w:tcMar>
              <w:left w:w="105" w:type="dxa"/>
              <w:right w:w="105" w:type="dxa"/>
            </w:tcMar>
          </w:tcPr>
          <w:p w14:paraId="2D08C173" w14:textId="77777777" w:rsidR="002344F8" w:rsidRDefault="002344F8" w:rsidP="002508C6">
            <w:pPr>
              <w:spacing w:line="259" w:lineRule="auto"/>
              <w:jc w:val="left"/>
              <w:rPr>
                <w:rFonts w:eastAsia="Arial"/>
              </w:rPr>
            </w:pPr>
            <w:r w:rsidRPr="65D7017D">
              <w:rPr>
                <w:rFonts w:eastAsia="Arial"/>
              </w:rPr>
              <w:t>90-100%</w:t>
            </w:r>
          </w:p>
        </w:tc>
        <w:tc>
          <w:tcPr>
            <w:tcW w:w="4680" w:type="dxa"/>
            <w:tcMar>
              <w:left w:w="105" w:type="dxa"/>
              <w:right w:w="105" w:type="dxa"/>
            </w:tcMar>
          </w:tcPr>
          <w:p w14:paraId="43F22E32" w14:textId="77777777" w:rsidR="002344F8" w:rsidRDefault="002344F8" w:rsidP="002508C6">
            <w:pPr>
              <w:spacing w:line="259" w:lineRule="auto"/>
              <w:rPr>
                <w:rFonts w:eastAsia="Arial"/>
              </w:rPr>
            </w:pPr>
            <w:r w:rsidRPr="65D7017D">
              <w:rPr>
                <w:rFonts w:eastAsia="Arial"/>
              </w:rPr>
              <w:t>100%</w:t>
            </w:r>
            <w:r w:rsidRPr="65D7017D">
              <w:rPr>
                <w:b/>
                <w:bCs/>
              </w:rPr>
              <w:t xml:space="preserve"> </w:t>
            </w:r>
          </w:p>
        </w:tc>
      </w:tr>
    </w:tbl>
    <w:p w14:paraId="7A3DCF4C" w14:textId="3A5DAACC" w:rsidR="00AB2368" w:rsidRDefault="00AB2368" w:rsidP="5A90557B">
      <w:pPr>
        <w:rPr>
          <w:b/>
          <w:bCs/>
        </w:rPr>
      </w:pPr>
    </w:p>
    <w:p w14:paraId="345F2292" w14:textId="4CED1B52" w:rsidR="004E3D11" w:rsidRDefault="004E3D11" w:rsidP="319D0708">
      <w:pPr>
        <w:rPr>
          <w:rFonts w:eastAsia="Arial"/>
          <w:b/>
          <w:bCs/>
        </w:rPr>
      </w:pPr>
      <w:r w:rsidRPr="319D0708">
        <w:rPr>
          <w:rFonts w:eastAsia="Arial"/>
          <w:b/>
          <w:bCs/>
        </w:rPr>
        <w:t>Benefits to</w:t>
      </w:r>
      <w:r w:rsidRPr="319D0708" w:rsidDel="00A9343D">
        <w:rPr>
          <w:rFonts w:eastAsia="Arial"/>
          <w:b/>
          <w:bCs/>
        </w:rPr>
        <w:t xml:space="preserve"> </w:t>
      </w:r>
      <w:r w:rsidRPr="319D0708">
        <w:rPr>
          <w:rFonts w:eastAsia="Arial"/>
          <w:b/>
          <w:bCs/>
        </w:rPr>
        <w:t>Communities and Localized Health Impacts</w:t>
      </w:r>
    </w:p>
    <w:p w14:paraId="40BE0059" w14:textId="77777777" w:rsidR="004E3D11" w:rsidRPr="00BB6764" w:rsidRDefault="004E3D11" w:rsidP="319D0708">
      <w:pPr>
        <w:pStyle w:val="ListParagraph"/>
        <w:spacing w:before="60"/>
        <w:ind w:left="360"/>
        <w:rPr>
          <w:rFonts w:eastAsia="Arial"/>
          <w:i/>
          <w:iCs/>
        </w:rPr>
      </w:pPr>
      <w:r w:rsidRPr="319D0708">
        <w:rPr>
          <w:rFonts w:eastAsia="Arial"/>
          <w:i/>
          <w:iCs/>
        </w:rPr>
        <w:t>Proposals should include evaluation and performance measures that the CEC can use to ensure short- and long-term delivery of identified health and environmental benefits and prevention of negative environmental and health outcomes and respond to each sub-criterion below.</w:t>
      </w:r>
    </w:p>
    <w:p w14:paraId="542030D8" w14:textId="77777777" w:rsidR="004E3D11" w:rsidRDefault="004E3D11" w:rsidP="319D0708">
      <w:pPr>
        <w:pStyle w:val="ListParagraph"/>
        <w:spacing w:before="60"/>
        <w:ind w:left="360"/>
        <w:rPr>
          <w:rFonts w:eastAsia="Arial"/>
          <w:color w:val="000000" w:themeColor="text1"/>
        </w:rPr>
      </w:pPr>
      <w:r w:rsidRPr="319D0708">
        <w:rPr>
          <w:rFonts w:eastAsia="Arial"/>
          <w:color w:val="000000" w:themeColor="text1"/>
        </w:rPr>
        <w:t>Localized Health Impacts</w:t>
      </w:r>
    </w:p>
    <w:p w14:paraId="39873165" w14:textId="22E63AE9" w:rsidR="4A7B1AF0" w:rsidRDefault="4A7B1AF0" w:rsidP="00A9782B">
      <w:pPr>
        <w:pStyle w:val="ListParagraph"/>
        <w:numPr>
          <w:ilvl w:val="0"/>
          <w:numId w:val="9"/>
        </w:numPr>
        <w:spacing w:before="60"/>
        <w:ind w:left="720"/>
        <w:rPr>
          <w:rFonts w:eastAsia="Arial"/>
        </w:rPr>
      </w:pPr>
      <w:r w:rsidRPr="3D3F1949">
        <w:rPr>
          <w:rFonts w:eastAsia="Arial"/>
          <w:color w:val="000000" w:themeColor="text1"/>
          <w:szCs w:val="22"/>
        </w:rPr>
        <w:t>Summarize the potential localized health benefits and impacts of the proposed project and provide reasonable analysis and assumptions to support the findings.</w:t>
      </w:r>
    </w:p>
    <w:p w14:paraId="53F89470" w14:textId="30A8AD63" w:rsidR="004E3D11" w:rsidRPr="00FD4970" w:rsidRDefault="004E3D11" w:rsidP="00A9782B">
      <w:pPr>
        <w:pStyle w:val="ListParagraph"/>
        <w:numPr>
          <w:ilvl w:val="0"/>
          <w:numId w:val="9"/>
        </w:numPr>
        <w:spacing w:before="60"/>
        <w:ind w:left="720"/>
        <w:rPr>
          <w:rFonts w:eastAsia="Arial"/>
          <w:color w:val="000000" w:themeColor="text1"/>
        </w:rPr>
      </w:pPr>
      <w:r w:rsidRPr="3D3F1949">
        <w:rPr>
          <w:rFonts w:eastAsia="Arial"/>
          <w:color w:val="000000" w:themeColor="text1"/>
        </w:rPr>
        <w:t>Identif</w:t>
      </w:r>
      <w:r w:rsidR="710B0C99" w:rsidRPr="3D3F1949">
        <w:rPr>
          <w:rFonts w:eastAsia="Arial"/>
          <w:color w:val="000000" w:themeColor="text1"/>
        </w:rPr>
        <w:t>y</w:t>
      </w:r>
      <w:r w:rsidRPr="319D0708">
        <w:rPr>
          <w:rFonts w:eastAsia="Arial"/>
          <w:color w:val="000000" w:themeColor="text1"/>
        </w:rPr>
        <w:t xml:space="preserve"> how the proposed project will reduce or not otherwise impact the community’s exposure to pollutants and the adverse environmental conditions caused by pollution</w:t>
      </w:r>
      <w:r w:rsidR="15889D6B" w:rsidRPr="3D3F1949">
        <w:rPr>
          <w:rFonts w:eastAsia="Arial"/>
          <w:color w:val="000000" w:themeColor="text1"/>
        </w:rPr>
        <w:t xml:space="preserve"> and/or climate change</w:t>
      </w:r>
      <w:r w:rsidRPr="3D3F1949">
        <w:rPr>
          <w:rFonts w:eastAsia="Arial"/>
          <w:color w:val="000000" w:themeColor="text1"/>
        </w:rPr>
        <w:t>.</w:t>
      </w:r>
      <w:r w:rsidRPr="319D0708">
        <w:rPr>
          <w:rFonts w:eastAsia="Arial"/>
          <w:color w:val="000000" w:themeColor="text1"/>
        </w:rPr>
        <w:t xml:space="preserve"> If projects have no impacts in this criterion, provide justification for why impacts are neutral.</w:t>
      </w:r>
    </w:p>
    <w:p w14:paraId="02635E70" w14:textId="30990F3C" w:rsidR="004E3D11" w:rsidRPr="00FD4970" w:rsidRDefault="004E3D11" w:rsidP="00A9782B">
      <w:pPr>
        <w:pStyle w:val="ListParagraph"/>
        <w:numPr>
          <w:ilvl w:val="0"/>
          <w:numId w:val="9"/>
        </w:numPr>
        <w:spacing w:before="60"/>
        <w:ind w:left="720"/>
        <w:rPr>
          <w:rFonts w:eastAsia="Arial"/>
          <w:color w:val="000000" w:themeColor="text1"/>
        </w:rPr>
      </w:pPr>
      <w:r w:rsidRPr="3D3F1949">
        <w:rPr>
          <w:rFonts w:eastAsia="Arial"/>
          <w:color w:val="000000" w:themeColor="text1"/>
        </w:rPr>
        <w:lastRenderedPageBreak/>
        <w:t>Identif</w:t>
      </w:r>
      <w:r w:rsidR="7D9F7727" w:rsidRPr="3D3F1949">
        <w:rPr>
          <w:rFonts w:eastAsia="Arial"/>
          <w:color w:val="000000" w:themeColor="text1"/>
        </w:rPr>
        <w:t>y</w:t>
      </w:r>
      <w:r w:rsidRPr="319D0708">
        <w:rPr>
          <w:rFonts w:eastAsia="Arial"/>
          <w:color w:val="000000" w:themeColor="text1"/>
        </w:rPr>
        <w:t xml:space="preserve"> health-related Energy Equity indicators and/or health-related factors in </w:t>
      </w:r>
      <w:proofErr w:type="spellStart"/>
      <w:r w:rsidRPr="319D0708">
        <w:rPr>
          <w:rFonts w:eastAsia="Arial"/>
          <w:color w:val="000000" w:themeColor="text1"/>
        </w:rPr>
        <w:t>CalEnviroscreen</w:t>
      </w:r>
      <w:proofErr w:type="spellEnd"/>
      <w:r w:rsidRPr="319D0708">
        <w:rPr>
          <w:rFonts w:eastAsia="Arial"/>
          <w:color w:val="000000" w:themeColor="text1"/>
        </w:rPr>
        <w:t xml:space="preserve"> </w:t>
      </w:r>
      <w:r w:rsidR="00E20F99" w:rsidRPr="3D3F1949">
        <w:rPr>
          <w:rStyle w:val="normaltextrun"/>
          <w:rFonts w:eastAsia="Arial"/>
          <w:color w:val="000000"/>
          <w:shd w:val="clear" w:color="auto" w:fill="FFFFFF"/>
        </w:rPr>
        <w:t>4.0</w:t>
      </w:r>
      <w:r w:rsidR="00E20F99" w:rsidRPr="3D3F1949">
        <w:rPr>
          <w:rStyle w:val="FootnoteReference"/>
          <w:rFonts w:eastAsia="Arial"/>
          <w:color w:val="000000"/>
          <w:shd w:val="clear" w:color="auto" w:fill="FFFFFF"/>
        </w:rPr>
        <w:footnoteReference w:id="2"/>
      </w:r>
      <w:r w:rsidR="00E20F99" w:rsidRPr="3D3F1949">
        <w:rPr>
          <w:rStyle w:val="normaltextrun"/>
          <w:rFonts w:eastAsia="Arial"/>
          <w:color w:val="000000"/>
          <w:shd w:val="clear" w:color="auto" w:fill="FFFFFF"/>
        </w:rPr>
        <w:t xml:space="preserve"> </w:t>
      </w:r>
      <w:r w:rsidRPr="319D0708">
        <w:rPr>
          <w:rFonts w:eastAsia="Arial"/>
          <w:color w:val="000000" w:themeColor="text1"/>
        </w:rPr>
        <w:t>that most impact the community and describe how the project will reduce or not otherwise impact the indicators or factors. If projects have no impacts in this criterion, provide justification for why impacts are neutral.</w:t>
      </w:r>
    </w:p>
    <w:p w14:paraId="61F5B0E3" w14:textId="38706714" w:rsidR="203AC880" w:rsidRDefault="203AC880" w:rsidP="00A9782B">
      <w:pPr>
        <w:pStyle w:val="ListParagraph"/>
        <w:numPr>
          <w:ilvl w:val="0"/>
          <w:numId w:val="9"/>
        </w:numPr>
        <w:spacing w:before="60"/>
        <w:ind w:left="720"/>
        <w:rPr>
          <w:rFonts w:eastAsia="Arial"/>
          <w:color w:val="000000" w:themeColor="text1"/>
          <w:szCs w:val="22"/>
        </w:rPr>
      </w:pPr>
      <w:r w:rsidRPr="3D3F1949">
        <w:rPr>
          <w:rFonts w:eastAsia="Arial"/>
          <w:color w:val="000000" w:themeColor="text1"/>
          <w:szCs w:val="22"/>
        </w:rPr>
        <w:t>Describe the intentional steps the project team has taken in conversation with community stakeholders to ensure that the proposed project does not bring any unintended adverse effects upon local communities, including steps taken to eliminate any hydrogen leakage and to site hydrogen infrastructure away from homes, schools, parks, and hospitals.</w:t>
      </w:r>
    </w:p>
    <w:p w14:paraId="392AA8AF" w14:textId="77777777" w:rsidR="004E3D11" w:rsidRDefault="004E3D11" w:rsidP="319D0708">
      <w:pPr>
        <w:pStyle w:val="ListParagraph"/>
        <w:spacing w:before="60"/>
        <w:ind w:left="360"/>
        <w:rPr>
          <w:rFonts w:eastAsia="Arial"/>
        </w:rPr>
      </w:pPr>
      <w:r w:rsidRPr="319D0708">
        <w:rPr>
          <w:rFonts w:eastAsia="Arial"/>
        </w:rPr>
        <w:t>Technology Replicability</w:t>
      </w:r>
    </w:p>
    <w:p w14:paraId="11B912FD" w14:textId="3F7526D3" w:rsidR="505D7F32" w:rsidRDefault="505D7F32" w:rsidP="00A9782B">
      <w:pPr>
        <w:pStyle w:val="ListParagraph"/>
        <w:numPr>
          <w:ilvl w:val="0"/>
          <w:numId w:val="7"/>
        </w:numPr>
        <w:spacing w:before="60"/>
        <w:ind w:left="720"/>
        <w:rPr>
          <w:rFonts w:eastAsia="Arial"/>
        </w:rPr>
      </w:pPr>
      <w:r w:rsidRPr="3D3F1949">
        <w:rPr>
          <w:rFonts w:eastAsia="Arial"/>
          <w:color w:val="000000" w:themeColor="text1"/>
          <w:szCs w:val="22"/>
        </w:rPr>
        <w:t>Identify how the project, if successful, will lead to increased deployment of the technology or strategy in other communities, or Tribes.</w:t>
      </w:r>
    </w:p>
    <w:p w14:paraId="7B4AF556" w14:textId="77777777" w:rsidR="004E3D11" w:rsidRDefault="004E3D11" w:rsidP="319D0708">
      <w:pPr>
        <w:pStyle w:val="ListParagraph"/>
        <w:spacing w:before="60"/>
        <w:ind w:left="360"/>
        <w:rPr>
          <w:rFonts w:eastAsia="Arial"/>
        </w:rPr>
      </w:pPr>
      <w:r w:rsidRPr="319D0708">
        <w:rPr>
          <w:rFonts w:eastAsia="Arial"/>
        </w:rPr>
        <w:t>Project Support Letters</w:t>
      </w:r>
    </w:p>
    <w:p w14:paraId="05B2F05D" w14:textId="3FB37133" w:rsidR="0031284F" w:rsidRDefault="004E3D11" w:rsidP="00A9782B">
      <w:pPr>
        <w:pStyle w:val="ListParagraph"/>
        <w:numPr>
          <w:ilvl w:val="0"/>
          <w:numId w:val="8"/>
        </w:numPr>
        <w:spacing w:before="60"/>
        <w:ind w:left="720"/>
        <w:rPr>
          <w:rFonts w:eastAsia="Arial"/>
        </w:rPr>
      </w:pPr>
      <w:r w:rsidRPr="3D3F1949">
        <w:rPr>
          <w:rFonts w:eastAsia="Arial"/>
        </w:rPr>
        <w:t>Include</w:t>
      </w:r>
      <w:r w:rsidRPr="319D0708">
        <w:rPr>
          <w:rFonts w:eastAsia="Arial"/>
        </w:rPr>
        <w:t xml:space="preserve"> letters of support from technology partners, community-based organizations, environmental justice organizations, or other partners that demonstrate </w:t>
      </w:r>
      <w:r w:rsidR="44442216" w:rsidRPr="3D3F1949">
        <w:rPr>
          <w:rFonts w:eastAsia="Arial"/>
          <w:color w:val="000000" w:themeColor="text1"/>
          <w:szCs w:val="22"/>
        </w:rPr>
        <w:t>or other partners that demonstrate their belief that the proposed project will lead to increased equity</w:t>
      </w:r>
      <w:r w:rsidRPr="3D3F1949">
        <w:rPr>
          <w:rFonts w:eastAsia="Arial"/>
          <w:color w:val="000000" w:themeColor="text1"/>
          <w:szCs w:val="22"/>
        </w:rPr>
        <w:t xml:space="preserve"> and </w:t>
      </w:r>
      <w:r w:rsidR="44442216" w:rsidRPr="3D3F1949">
        <w:rPr>
          <w:rFonts w:eastAsia="Arial"/>
          <w:color w:val="000000" w:themeColor="text1"/>
          <w:szCs w:val="22"/>
        </w:rPr>
        <w:t>is both feasible</w:t>
      </w:r>
      <w:r w:rsidRPr="3D3F1949">
        <w:rPr>
          <w:rFonts w:eastAsia="Arial"/>
          <w:color w:val="000000" w:themeColor="text1"/>
          <w:szCs w:val="22"/>
        </w:rPr>
        <w:t xml:space="preserve"> and </w:t>
      </w:r>
      <w:r w:rsidR="44442216" w:rsidRPr="3D3F1949">
        <w:rPr>
          <w:rFonts w:eastAsia="Arial"/>
          <w:color w:val="000000" w:themeColor="text1"/>
          <w:szCs w:val="22"/>
        </w:rPr>
        <w:t>commercially viable in the identified community</w:t>
      </w:r>
      <w:r w:rsidRPr="3D3F1949">
        <w:rPr>
          <w:rFonts w:eastAsia="Arial"/>
          <w:color w:val="000000" w:themeColor="text1"/>
          <w:szCs w:val="22"/>
        </w:rPr>
        <w:t>.</w:t>
      </w:r>
    </w:p>
    <w:sectPr w:rsidR="0031284F" w:rsidSect="00FA02F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45CE" w14:textId="77777777" w:rsidR="004527A4" w:rsidRDefault="004527A4" w:rsidP="008B4D47">
      <w:r>
        <w:separator/>
      </w:r>
    </w:p>
    <w:p w14:paraId="58E0BE96" w14:textId="77777777" w:rsidR="004527A4" w:rsidRDefault="004527A4" w:rsidP="008B4D47"/>
  </w:endnote>
  <w:endnote w:type="continuationSeparator" w:id="0">
    <w:p w14:paraId="2B9566E4" w14:textId="77777777" w:rsidR="004527A4" w:rsidRDefault="004527A4" w:rsidP="008B4D47">
      <w:r>
        <w:continuationSeparator/>
      </w:r>
    </w:p>
    <w:p w14:paraId="1D98F5F9" w14:textId="77777777" w:rsidR="004527A4" w:rsidRDefault="004527A4" w:rsidP="008B4D47"/>
  </w:endnote>
  <w:endnote w:type="continuationNotice" w:id="1">
    <w:p w14:paraId="5F090803" w14:textId="77777777" w:rsidR="004527A4" w:rsidRDefault="0045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8908" w14:textId="77777777" w:rsidR="004B4E46" w:rsidRDefault="004B4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0C1C" w14:textId="77777777" w:rsidR="004B4E46" w:rsidRPr="004B4E46" w:rsidRDefault="004B4E46" w:rsidP="004B4E46">
    <w:pPr>
      <w:pStyle w:val="Footer"/>
      <w:rPr>
        <w:sz w:val="20"/>
        <w:szCs w:val="20"/>
      </w:rPr>
    </w:pPr>
    <w:r w:rsidRPr="004B4E46">
      <w:rPr>
        <w:sz w:val="20"/>
        <w:szCs w:val="20"/>
      </w:rPr>
      <w:t>March 2024</w:t>
    </w:r>
    <w:r w:rsidRPr="004B4E46">
      <w:rPr>
        <w:sz w:val="20"/>
        <w:szCs w:val="20"/>
      </w:rPr>
      <w:tab/>
      <w:t xml:space="preserve">Page </w:t>
    </w:r>
    <w:r w:rsidRPr="004B4E46">
      <w:rPr>
        <w:sz w:val="20"/>
        <w:szCs w:val="20"/>
      </w:rPr>
      <w:fldChar w:fldCharType="begin"/>
    </w:r>
    <w:r w:rsidRPr="004B4E46">
      <w:rPr>
        <w:sz w:val="20"/>
        <w:szCs w:val="20"/>
      </w:rPr>
      <w:instrText xml:space="preserve"> PAGE </w:instrText>
    </w:r>
    <w:r w:rsidRPr="004B4E46">
      <w:rPr>
        <w:sz w:val="20"/>
        <w:szCs w:val="20"/>
      </w:rPr>
      <w:fldChar w:fldCharType="separate"/>
    </w:r>
    <w:r w:rsidRPr="004B4E46">
      <w:rPr>
        <w:sz w:val="20"/>
        <w:szCs w:val="20"/>
      </w:rPr>
      <w:t>1</w:t>
    </w:r>
    <w:r w:rsidRPr="004B4E46">
      <w:rPr>
        <w:sz w:val="20"/>
        <w:szCs w:val="20"/>
      </w:rPr>
      <w:fldChar w:fldCharType="end"/>
    </w:r>
    <w:r w:rsidRPr="004B4E46">
      <w:rPr>
        <w:sz w:val="20"/>
        <w:szCs w:val="20"/>
      </w:rPr>
      <w:t xml:space="preserve"> of </w:t>
    </w:r>
    <w:r w:rsidRPr="004B4E46">
      <w:rPr>
        <w:sz w:val="20"/>
        <w:szCs w:val="20"/>
      </w:rPr>
      <w:fldChar w:fldCharType="begin"/>
    </w:r>
    <w:r w:rsidRPr="004B4E46">
      <w:rPr>
        <w:sz w:val="20"/>
        <w:szCs w:val="20"/>
      </w:rPr>
      <w:instrText xml:space="preserve"> NUMPAGES  </w:instrText>
    </w:r>
    <w:r w:rsidRPr="004B4E46">
      <w:rPr>
        <w:sz w:val="20"/>
        <w:szCs w:val="20"/>
      </w:rPr>
      <w:fldChar w:fldCharType="separate"/>
    </w:r>
    <w:r w:rsidRPr="004B4E46">
      <w:rPr>
        <w:sz w:val="20"/>
        <w:szCs w:val="20"/>
      </w:rPr>
      <w:t>2</w:t>
    </w:r>
    <w:r w:rsidRPr="004B4E46">
      <w:rPr>
        <w:sz w:val="20"/>
        <w:szCs w:val="20"/>
      </w:rPr>
      <w:fldChar w:fldCharType="end"/>
    </w:r>
    <w:r w:rsidRPr="004B4E46">
      <w:rPr>
        <w:sz w:val="20"/>
        <w:szCs w:val="20"/>
      </w:rPr>
      <w:tab/>
      <w:t>GFO-23-307</w:t>
    </w:r>
  </w:p>
  <w:p w14:paraId="5B517EF0" w14:textId="51C3DFCB" w:rsidR="004B4E46" w:rsidRPr="004B4E46" w:rsidRDefault="004B4E46" w:rsidP="004B4E46">
    <w:pPr>
      <w:pStyle w:val="Footer"/>
      <w:rPr>
        <w:sz w:val="20"/>
        <w:szCs w:val="20"/>
      </w:rPr>
    </w:pPr>
    <w:r w:rsidRPr="004B4E46">
      <w:rPr>
        <w:sz w:val="20"/>
        <w:szCs w:val="20"/>
      </w:rPr>
      <w:tab/>
      <w:t xml:space="preserve">Attachment </w:t>
    </w:r>
    <w:r>
      <w:rPr>
        <w:sz w:val="20"/>
        <w:szCs w:val="20"/>
      </w:rPr>
      <w:t>3</w:t>
    </w:r>
    <w:r w:rsidRPr="004B4E46">
      <w:rPr>
        <w:sz w:val="20"/>
        <w:szCs w:val="20"/>
      </w:rPr>
      <w:tab/>
      <w:t>Clean Hydrogen Program</w:t>
    </w:r>
  </w:p>
  <w:p w14:paraId="78F1F7C0" w14:textId="129B4072" w:rsidR="00A84C13" w:rsidRPr="004B4E46" w:rsidRDefault="00A84C13" w:rsidP="004B4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5ACA" w14:textId="77777777" w:rsidR="004B4E46" w:rsidRDefault="004B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0CC" w14:textId="77777777" w:rsidR="004527A4" w:rsidRDefault="004527A4" w:rsidP="008B4D47">
      <w:r>
        <w:separator/>
      </w:r>
    </w:p>
    <w:p w14:paraId="28EEC666" w14:textId="77777777" w:rsidR="004527A4" w:rsidRDefault="004527A4" w:rsidP="008B4D47"/>
  </w:footnote>
  <w:footnote w:type="continuationSeparator" w:id="0">
    <w:p w14:paraId="4690F912" w14:textId="77777777" w:rsidR="004527A4" w:rsidRDefault="004527A4" w:rsidP="008B4D47">
      <w:r>
        <w:continuationSeparator/>
      </w:r>
    </w:p>
    <w:p w14:paraId="42B00713" w14:textId="77777777" w:rsidR="004527A4" w:rsidRDefault="004527A4" w:rsidP="008B4D47"/>
  </w:footnote>
  <w:footnote w:type="continuationNotice" w:id="1">
    <w:p w14:paraId="4C50AEB9" w14:textId="77777777" w:rsidR="004527A4" w:rsidRDefault="004527A4"/>
  </w:footnote>
  <w:footnote w:id="2">
    <w:p w14:paraId="6C4A1B50" w14:textId="373C0C54" w:rsidR="00E20F99" w:rsidRDefault="00E20F99" w:rsidP="650CA75E">
      <w:pPr>
        <w:pStyle w:val="FootnoteText"/>
        <w:jc w:val="left"/>
      </w:pPr>
      <w:r>
        <w:rPr>
          <w:rStyle w:val="FootnoteReference"/>
        </w:rPr>
        <w:footnoteRef/>
      </w:r>
      <w:r w:rsidR="009E5FB3" w:rsidRPr="650CA75E">
        <w:rPr>
          <w:rStyle w:val="normaltextrun"/>
          <w:color w:val="0078D4"/>
          <w:u w:val="single"/>
        </w:rPr>
        <w:t xml:space="preserve"> </w:t>
      </w:r>
      <w:r w:rsidR="00EC25D5" w:rsidRPr="650CA75E">
        <w:rPr>
          <w:rStyle w:val="normaltextrun"/>
          <w:color w:val="0078D4"/>
          <w:u w:val="single"/>
        </w:rPr>
        <w:t>More information on </w:t>
      </w:r>
      <w:r w:rsidR="009E5FB3" w:rsidRPr="650CA75E">
        <w:rPr>
          <w:rStyle w:val="spellingerror"/>
          <w:color w:val="0078D4"/>
          <w:u w:val="single"/>
        </w:rPr>
        <w:t xml:space="preserve"> </w:t>
      </w:r>
      <w:r w:rsidR="00EC25D5" w:rsidRPr="650CA75E">
        <w:rPr>
          <w:rStyle w:val="spellingerror"/>
          <w:color w:val="0078D4"/>
          <w:u w:val="single"/>
        </w:rPr>
        <w:t>California</w:t>
      </w:r>
      <w:r w:rsidR="00EC25D5" w:rsidRPr="650CA75E">
        <w:rPr>
          <w:rStyle w:val="normaltextrun"/>
          <w:color w:val="0078D4"/>
          <w:u w:val="single"/>
        </w:rPr>
        <w:t> Communities Environmental Health Screening Tool: CalEnviroScreen 4.0 is available at  </w:t>
      </w:r>
      <w:r w:rsidR="00EC25D5" w:rsidRPr="650CA75E">
        <w:rPr>
          <w:rStyle w:val="normaltextrun"/>
          <w:color w:val="000000" w:themeColor="text1"/>
        </w:rPr>
        <w:t>https://oehha.ca.gov/calenviroscreen/report/calenviroscreen-40</w:t>
      </w:r>
      <w:r w:rsidR="00EC25D5" w:rsidRPr="650CA75E">
        <w:rPr>
          <w:rStyle w:val="normaltextrun"/>
          <w:color w:val="0078D4"/>
          <w:u w:val="single"/>
        </w:rPr>
        <w:t>.</w:t>
      </w:r>
      <w:r w:rsidR="00EC25D5" w:rsidRPr="650CA75E">
        <w:rPr>
          <w:rStyle w:val="eop"/>
          <w:color w:val="000000" w:themeColor="text1"/>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CA94" w14:textId="77777777" w:rsidR="004B4E46" w:rsidRDefault="004B4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76A95889" w:rsidR="00ED4A22" w:rsidRPr="008B4D47" w:rsidRDefault="429792E6" w:rsidP="429792E6">
    <w:pPr>
      <w:jc w:val="center"/>
      <w:rPr>
        <w:b/>
        <w:bCs/>
        <w:sz w:val="26"/>
        <w:szCs w:val="26"/>
      </w:rPr>
    </w:pPr>
    <w:r w:rsidRPr="429792E6">
      <w:rPr>
        <w:b/>
        <w:bCs/>
        <w:sz w:val="26"/>
        <w:szCs w:val="26"/>
      </w:rPr>
      <w:t xml:space="preserve">ATTACHMENT </w:t>
    </w:r>
    <w:r w:rsidR="650CA75E" w:rsidRPr="650CA75E">
      <w:rPr>
        <w:b/>
        <w:bCs/>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DFD" w14:textId="77777777" w:rsidR="004B4E46" w:rsidRDefault="004B4E46">
    <w:pPr>
      <w:pStyle w:val="Header"/>
    </w:pPr>
  </w:p>
</w:hdr>
</file>

<file path=word/intelligence2.xml><?xml version="1.0" encoding="utf-8"?>
<int2:intelligence xmlns:int2="http://schemas.microsoft.com/office/intelligence/2020/intelligence" xmlns:oel="http://schemas.microsoft.com/office/2019/extlst">
  <int2:observations>
    <int2:textHash int2:hashCode="ANGuNXq6TfprY6" int2:id="wXKGdkfh">
      <int2:state int2:value="Rejected" int2:type="AugLoop_Text_Critique"/>
    </int2:textHash>
    <int2:bookmark int2:bookmarkName="_Int_WWQu3sja" int2:invalidationBookmarkName="" int2:hashCode="+4Yxyov9sBwbZf" int2:id="5SklQzpS">
      <int2:state int2:value="Rejected" int2:type="AugLoop_Text_Critique"/>
    </int2:bookmark>
    <int2:bookmark int2:bookmarkName="_Int_pPAo9cCb" int2:invalidationBookmarkName="" int2:hashCode="+4Yxyov9sBwbZf" int2:id="9TcmZ1Qr">
      <int2:state int2:value="Rejected" int2:type="AugLoop_Text_Critique"/>
    </int2:bookmark>
    <int2:bookmark int2:bookmarkName="_Int_w5SoZRml" int2:invalidationBookmarkName="" int2:hashCode="+4Yxyov9sBwbZf" int2:id="JmVkatIE">
      <int2:state int2:value="Rejected" int2:type="AugLoop_Text_Critique"/>
    </int2:bookmark>
    <int2:bookmark int2:bookmarkName="_Int_BZPwoy0F" int2:invalidationBookmarkName="" int2:hashCode="+4Yxyov9sBwbZf" int2:id="PsbWGZN8">
      <int2:state int2:value="Rejected" int2:type="AugLoop_Text_Critique"/>
    </int2:bookmark>
    <int2:bookmark int2:bookmarkName="_Int_dI09rci7" int2:invalidationBookmarkName="" int2:hashCode="+4Yxyov9sBwbZf" int2:id="UmXUKYsD">
      <int2:state int2:value="Rejected" int2:type="AugLoop_Text_Critique"/>
    </int2:bookmark>
    <int2:bookmark int2:bookmarkName="_Int_WNcLL8e7" int2:invalidationBookmarkName="" int2:hashCode="IJZkkEe7p397Xl" int2:id="fdzzUmFe">
      <int2:state int2:value="Rejected" int2:type="AugLoop_Text_Critique"/>
    </int2:bookmark>
    <int2:bookmark int2:bookmarkName="_Int_HDMDxN0E" int2:invalidationBookmarkName="" int2:hashCode="+4Yxyov9sBwbZf" int2:id="irzwj81X">
      <int2:state int2:value="Rejected" int2:type="AugLoop_Text_Critique"/>
    </int2:bookmark>
    <int2:bookmark int2:bookmarkName="_Int_R1syH3Cn" int2:invalidationBookmarkName="" int2:hashCode="vXHxGlgxcQUmh7" int2:id="o65nSgVI">
      <int2:state int2:value="Rejected" int2:type="AugLoop_Text_Critique"/>
    </int2:bookmark>
    <int2:bookmark int2:bookmarkName="_Int_aPRlWwJh" int2:invalidationBookmarkName="" int2:hashCode="+4Yxyov9sBwbZf" int2:id="pQLfF7WR">
      <int2:state int2:value="Rejected" int2:type="AugLoop_Text_Critique"/>
    </int2:bookmark>
    <int2:bookmark int2:bookmarkName="_Int_ZUgzVJ78" int2:invalidationBookmarkName="" int2:hashCode="+4Yxyov9sBwbZf" int2:id="qoAC1ZPr">
      <int2:state int2:value="Rejected" int2:type="AugLoop_Text_Critique"/>
    </int2:bookmark>
    <int2:bookmark int2:bookmarkName="_Int_dKJpoc0x" int2:invalidationBookmarkName="" int2:hashCode="EbZKLGG3Y0wfWp" int2:id="z1W2B80r">
      <int2:state int2:value="Rejected" int2:type="AugLoop_Text_Critique"/>
    </int2:bookmark>
    <int2:bookmark int2:bookmarkName="_Int_LP2oXwD7" int2:invalidationBookmarkName="" int2:hashCode="+4Yxyov9sBwbZf" int2:id="zTlJBkI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D72A"/>
    <w:multiLevelType w:val="hybridMultilevel"/>
    <w:tmpl w:val="6C3A6ADC"/>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B607330">
      <w:start w:val="1"/>
      <w:numFmt w:val="lowerRoman"/>
      <w:lvlText w:val="%3."/>
      <w:lvlJc w:val="right"/>
      <w:pPr>
        <w:ind w:left="2160" w:hanging="180"/>
      </w:pPr>
    </w:lvl>
    <w:lvl w:ilvl="3" w:tplc="71462E7C">
      <w:start w:val="1"/>
      <w:numFmt w:val="decimal"/>
      <w:lvlText w:val="%4."/>
      <w:lvlJc w:val="left"/>
      <w:pPr>
        <w:ind w:left="2880" w:hanging="360"/>
      </w:pPr>
    </w:lvl>
    <w:lvl w:ilvl="4" w:tplc="C90EB12C">
      <w:start w:val="1"/>
      <w:numFmt w:val="lowerLetter"/>
      <w:lvlText w:val="%5."/>
      <w:lvlJc w:val="left"/>
      <w:pPr>
        <w:ind w:left="3600" w:hanging="360"/>
      </w:pPr>
    </w:lvl>
    <w:lvl w:ilvl="5" w:tplc="8B1AE140">
      <w:start w:val="1"/>
      <w:numFmt w:val="lowerRoman"/>
      <w:lvlText w:val="%6."/>
      <w:lvlJc w:val="right"/>
      <w:pPr>
        <w:ind w:left="4320" w:hanging="180"/>
      </w:pPr>
    </w:lvl>
    <w:lvl w:ilvl="6" w:tplc="F9B2B5C6">
      <w:start w:val="1"/>
      <w:numFmt w:val="decimal"/>
      <w:lvlText w:val="%7."/>
      <w:lvlJc w:val="left"/>
      <w:pPr>
        <w:ind w:left="5040" w:hanging="360"/>
      </w:pPr>
    </w:lvl>
    <w:lvl w:ilvl="7" w:tplc="F86AB9FA">
      <w:start w:val="1"/>
      <w:numFmt w:val="lowerLetter"/>
      <w:lvlText w:val="%8."/>
      <w:lvlJc w:val="left"/>
      <w:pPr>
        <w:ind w:left="5760" w:hanging="360"/>
      </w:pPr>
    </w:lvl>
    <w:lvl w:ilvl="8" w:tplc="5E30C866">
      <w:start w:val="1"/>
      <w:numFmt w:val="lowerRoman"/>
      <w:lvlText w:val="%9."/>
      <w:lvlJc w:val="right"/>
      <w:pPr>
        <w:ind w:left="6480" w:hanging="180"/>
      </w:pPr>
    </w:lvl>
  </w:abstractNum>
  <w:abstractNum w:abstractNumId="1" w15:restartNumberingAfterBreak="0">
    <w:nsid w:val="2331371B"/>
    <w:multiLevelType w:val="hybridMultilevel"/>
    <w:tmpl w:val="64B4D2BC"/>
    <w:lvl w:ilvl="0" w:tplc="FFFFFFFF">
      <w:start w:val="1"/>
      <w:numFmt w:val="lowerLetter"/>
      <w:lvlText w:val="%1."/>
      <w:lvlJc w:val="left"/>
      <w:pPr>
        <w:ind w:left="720" w:hanging="360"/>
      </w:pPr>
      <w:rPr>
        <w:b w:val="0"/>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5278"/>
    <w:multiLevelType w:val="hybridMultilevel"/>
    <w:tmpl w:val="91503672"/>
    <w:lvl w:ilvl="0" w:tplc="484ACF34">
      <w:start w:val="5"/>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EF0F"/>
    <w:multiLevelType w:val="hybridMultilevel"/>
    <w:tmpl w:val="CFDCE51E"/>
    <w:lvl w:ilvl="0" w:tplc="5A249006">
      <w:start w:val="1"/>
      <w:numFmt w:val="upperLetter"/>
      <w:lvlText w:val="%1."/>
      <w:lvlJc w:val="left"/>
      <w:pPr>
        <w:ind w:left="720" w:hanging="360"/>
      </w:pPr>
    </w:lvl>
    <w:lvl w:ilvl="1" w:tplc="BFC4747E">
      <w:start w:val="1"/>
      <w:numFmt w:val="lowerLetter"/>
      <w:lvlText w:val="%2."/>
      <w:lvlJc w:val="left"/>
      <w:pPr>
        <w:ind w:left="1440" w:hanging="360"/>
      </w:pPr>
    </w:lvl>
    <w:lvl w:ilvl="2" w:tplc="85627320">
      <w:start w:val="1"/>
      <w:numFmt w:val="lowerRoman"/>
      <w:lvlText w:val="%3."/>
      <w:lvlJc w:val="right"/>
      <w:pPr>
        <w:ind w:left="2160" w:hanging="180"/>
      </w:pPr>
    </w:lvl>
    <w:lvl w:ilvl="3" w:tplc="27C056FC">
      <w:start w:val="1"/>
      <w:numFmt w:val="decimal"/>
      <w:lvlText w:val="%4."/>
      <w:lvlJc w:val="left"/>
      <w:pPr>
        <w:ind w:left="2880" w:hanging="360"/>
      </w:pPr>
    </w:lvl>
    <w:lvl w:ilvl="4" w:tplc="7AB28148">
      <w:start w:val="1"/>
      <w:numFmt w:val="lowerLetter"/>
      <w:lvlText w:val="%5."/>
      <w:lvlJc w:val="left"/>
      <w:pPr>
        <w:ind w:left="3600" w:hanging="360"/>
      </w:pPr>
    </w:lvl>
    <w:lvl w:ilvl="5" w:tplc="18B2B7BA">
      <w:start w:val="1"/>
      <w:numFmt w:val="lowerRoman"/>
      <w:lvlText w:val="%6."/>
      <w:lvlJc w:val="right"/>
      <w:pPr>
        <w:ind w:left="4320" w:hanging="180"/>
      </w:pPr>
    </w:lvl>
    <w:lvl w:ilvl="6" w:tplc="1428A9C2">
      <w:start w:val="1"/>
      <w:numFmt w:val="decimal"/>
      <w:lvlText w:val="%7."/>
      <w:lvlJc w:val="left"/>
      <w:pPr>
        <w:ind w:left="5040" w:hanging="360"/>
      </w:pPr>
    </w:lvl>
    <w:lvl w:ilvl="7" w:tplc="F134DD3C">
      <w:start w:val="1"/>
      <w:numFmt w:val="lowerLetter"/>
      <w:lvlText w:val="%8."/>
      <w:lvlJc w:val="left"/>
      <w:pPr>
        <w:ind w:left="5760" w:hanging="360"/>
      </w:pPr>
    </w:lvl>
    <w:lvl w:ilvl="8" w:tplc="DC009196">
      <w:start w:val="1"/>
      <w:numFmt w:val="lowerRoman"/>
      <w:lvlText w:val="%9."/>
      <w:lvlJc w:val="right"/>
      <w:pPr>
        <w:ind w:left="6480" w:hanging="180"/>
      </w:pPr>
    </w:lvl>
  </w:abstractNum>
  <w:abstractNum w:abstractNumId="5" w15:restartNumberingAfterBreak="0">
    <w:nsid w:val="329C423C"/>
    <w:multiLevelType w:val="hybridMultilevel"/>
    <w:tmpl w:val="F4B41ED6"/>
    <w:lvl w:ilvl="0" w:tplc="A10CC792">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1BA38"/>
    <w:multiLevelType w:val="hybridMultilevel"/>
    <w:tmpl w:val="FFFFFFFF"/>
    <w:lvl w:ilvl="0" w:tplc="ECA287B2">
      <w:start w:val="1"/>
      <w:numFmt w:val="lowerLetter"/>
      <w:lvlText w:val="%1."/>
      <w:lvlJc w:val="left"/>
      <w:pPr>
        <w:ind w:left="720" w:hanging="360"/>
      </w:pPr>
    </w:lvl>
    <w:lvl w:ilvl="1" w:tplc="2100786E">
      <w:start w:val="1"/>
      <w:numFmt w:val="lowerLetter"/>
      <w:lvlText w:val="%2."/>
      <w:lvlJc w:val="left"/>
      <w:pPr>
        <w:ind w:left="1440" w:hanging="360"/>
      </w:pPr>
    </w:lvl>
    <w:lvl w:ilvl="2" w:tplc="A81CB486">
      <w:start w:val="1"/>
      <w:numFmt w:val="lowerRoman"/>
      <w:lvlText w:val="%3."/>
      <w:lvlJc w:val="right"/>
      <w:pPr>
        <w:ind w:left="2160" w:hanging="180"/>
      </w:pPr>
    </w:lvl>
    <w:lvl w:ilvl="3" w:tplc="25601F12">
      <w:start w:val="1"/>
      <w:numFmt w:val="decimal"/>
      <w:lvlText w:val="%4."/>
      <w:lvlJc w:val="left"/>
      <w:pPr>
        <w:ind w:left="2880" w:hanging="360"/>
      </w:pPr>
    </w:lvl>
    <w:lvl w:ilvl="4" w:tplc="4114EAC6">
      <w:start w:val="1"/>
      <w:numFmt w:val="lowerLetter"/>
      <w:lvlText w:val="%5."/>
      <w:lvlJc w:val="left"/>
      <w:pPr>
        <w:ind w:left="3600" w:hanging="360"/>
      </w:pPr>
    </w:lvl>
    <w:lvl w:ilvl="5" w:tplc="51EEADEE">
      <w:start w:val="1"/>
      <w:numFmt w:val="lowerRoman"/>
      <w:lvlText w:val="%6."/>
      <w:lvlJc w:val="right"/>
      <w:pPr>
        <w:ind w:left="4320" w:hanging="180"/>
      </w:pPr>
    </w:lvl>
    <w:lvl w:ilvl="6" w:tplc="0F6CEDBE">
      <w:start w:val="1"/>
      <w:numFmt w:val="decimal"/>
      <w:lvlText w:val="%7."/>
      <w:lvlJc w:val="left"/>
      <w:pPr>
        <w:ind w:left="5040" w:hanging="360"/>
      </w:pPr>
    </w:lvl>
    <w:lvl w:ilvl="7" w:tplc="53927794">
      <w:start w:val="1"/>
      <w:numFmt w:val="lowerLetter"/>
      <w:lvlText w:val="%8."/>
      <w:lvlJc w:val="left"/>
      <w:pPr>
        <w:ind w:left="5760" w:hanging="360"/>
      </w:pPr>
    </w:lvl>
    <w:lvl w:ilvl="8" w:tplc="F78AF3A8">
      <w:start w:val="1"/>
      <w:numFmt w:val="lowerRoman"/>
      <w:lvlText w:val="%9."/>
      <w:lvlJc w:val="right"/>
      <w:pPr>
        <w:ind w:left="6480" w:hanging="180"/>
      </w:pPr>
    </w:lvl>
  </w:abstractNum>
  <w:abstractNum w:abstractNumId="11"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36415A"/>
    <w:multiLevelType w:val="hybridMultilevel"/>
    <w:tmpl w:val="B26208AC"/>
    <w:lvl w:ilvl="0" w:tplc="FFFFFFFF">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9486239">
    <w:abstractNumId w:val="4"/>
  </w:num>
  <w:num w:numId="2" w16cid:durableId="1034186731">
    <w:abstractNumId w:val="5"/>
  </w:num>
  <w:num w:numId="3" w16cid:durableId="309360223">
    <w:abstractNumId w:val="8"/>
  </w:num>
  <w:num w:numId="4" w16cid:durableId="2105104982">
    <w:abstractNumId w:val="9"/>
  </w:num>
  <w:num w:numId="5" w16cid:durableId="1395549656">
    <w:abstractNumId w:val="1"/>
  </w:num>
  <w:num w:numId="6" w16cid:durableId="1233588657">
    <w:abstractNumId w:val="12"/>
  </w:num>
  <w:num w:numId="7" w16cid:durableId="1652173042">
    <w:abstractNumId w:val="6"/>
  </w:num>
  <w:num w:numId="8" w16cid:durableId="241836727">
    <w:abstractNumId w:val="11"/>
  </w:num>
  <w:num w:numId="9" w16cid:durableId="1207261425">
    <w:abstractNumId w:val="13"/>
  </w:num>
  <w:num w:numId="10" w16cid:durableId="809438040">
    <w:abstractNumId w:val="7"/>
  </w:num>
  <w:num w:numId="11" w16cid:durableId="427119067">
    <w:abstractNumId w:val="3"/>
  </w:num>
  <w:num w:numId="12" w16cid:durableId="1280181258">
    <w:abstractNumId w:val="0"/>
  </w:num>
  <w:num w:numId="13" w16cid:durableId="1878080181">
    <w:abstractNumId w:val="10"/>
  </w:num>
  <w:num w:numId="14" w16cid:durableId="19334848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079"/>
    <w:rsid w:val="00015FC3"/>
    <w:rsid w:val="00017B31"/>
    <w:rsid w:val="000217D1"/>
    <w:rsid w:val="0002180D"/>
    <w:rsid w:val="000221F1"/>
    <w:rsid w:val="00026255"/>
    <w:rsid w:val="00026C30"/>
    <w:rsid w:val="00030125"/>
    <w:rsid w:val="000354FF"/>
    <w:rsid w:val="00037334"/>
    <w:rsid w:val="0004258F"/>
    <w:rsid w:val="000454A8"/>
    <w:rsid w:val="00052DA3"/>
    <w:rsid w:val="00054793"/>
    <w:rsid w:val="00056E94"/>
    <w:rsid w:val="00060796"/>
    <w:rsid w:val="000607CF"/>
    <w:rsid w:val="000623A2"/>
    <w:rsid w:val="00065E8D"/>
    <w:rsid w:val="00072C9D"/>
    <w:rsid w:val="0007601D"/>
    <w:rsid w:val="00076425"/>
    <w:rsid w:val="00077485"/>
    <w:rsid w:val="0008454E"/>
    <w:rsid w:val="00085FF7"/>
    <w:rsid w:val="00086216"/>
    <w:rsid w:val="0008677D"/>
    <w:rsid w:val="00095DB4"/>
    <w:rsid w:val="000977B6"/>
    <w:rsid w:val="000A3610"/>
    <w:rsid w:val="000A612A"/>
    <w:rsid w:val="000A64E1"/>
    <w:rsid w:val="000A6F8F"/>
    <w:rsid w:val="000A7B94"/>
    <w:rsid w:val="000B2279"/>
    <w:rsid w:val="000B3E1D"/>
    <w:rsid w:val="000B63D7"/>
    <w:rsid w:val="000C0271"/>
    <w:rsid w:val="000C32EE"/>
    <w:rsid w:val="000C56C2"/>
    <w:rsid w:val="000C6586"/>
    <w:rsid w:val="000C7E71"/>
    <w:rsid w:val="000D0DAA"/>
    <w:rsid w:val="000D302C"/>
    <w:rsid w:val="000D365D"/>
    <w:rsid w:val="000D7152"/>
    <w:rsid w:val="000E089F"/>
    <w:rsid w:val="000E1DE4"/>
    <w:rsid w:val="000E1EF6"/>
    <w:rsid w:val="000E3BDA"/>
    <w:rsid w:val="000E81E2"/>
    <w:rsid w:val="000F1368"/>
    <w:rsid w:val="000F1EC4"/>
    <w:rsid w:val="000F2CB1"/>
    <w:rsid w:val="000F5A8B"/>
    <w:rsid w:val="000F79EA"/>
    <w:rsid w:val="00101391"/>
    <w:rsid w:val="00103474"/>
    <w:rsid w:val="00104364"/>
    <w:rsid w:val="00105F96"/>
    <w:rsid w:val="001063FA"/>
    <w:rsid w:val="001100FF"/>
    <w:rsid w:val="001121BF"/>
    <w:rsid w:val="0011351F"/>
    <w:rsid w:val="00113EE3"/>
    <w:rsid w:val="0011608D"/>
    <w:rsid w:val="00116A89"/>
    <w:rsid w:val="001262A7"/>
    <w:rsid w:val="00127E11"/>
    <w:rsid w:val="00130497"/>
    <w:rsid w:val="00131C1C"/>
    <w:rsid w:val="001321FC"/>
    <w:rsid w:val="001331CF"/>
    <w:rsid w:val="001339C5"/>
    <w:rsid w:val="00136DFE"/>
    <w:rsid w:val="00140D95"/>
    <w:rsid w:val="00141F26"/>
    <w:rsid w:val="00142E83"/>
    <w:rsid w:val="00145289"/>
    <w:rsid w:val="00145C63"/>
    <w:rsid w:val="001469E2"/>
    <w:rsid w:val="0015205E"/>
    <w:rsid w:val="00152690"/>
    <w:rsid w:val="001600BE"/>
    <w:rsid w:val="00162600"/>
    <w:rsid w:val="0016742E"/>
    <w:rsid w:val="00167948"/>
    <w:rsid w:val="0017004D"/>
    <w:rsid w:val="00170387"/>
    <w:rsid w:val="00173953"/>
    <w:rsid w:val="0017571F"/>
    <w:rsid w:val="001845A0"/>
    <w:rsid w:val="001851F1"/>
    <w:rsid w:val="00185366"/>
    <w:rsid w:val="001866F3"/>
    <w:rsid w:val="00193FB4"/>
    <w:rsid w:val="0019554D"/>
    <w:rsid w:val="001A74E6"/>
    <w:rsid w:val="001B1AB5"/>
    <w:rsid w:val="001B1D71"/>
    <w:rsid w:val="001B2D80"/>
    <w:rsid w:val="001B4EAF"/>
    <w:rsid w:val="001B53A2"/>
    <w:rsid w:val="001C0C28"/>
    <w:rsid w:val="001C16E7"/>
    <w:rsid w:val="001C5C6A"/>
    <w:rsid w:val="001C6351"/>
    <w:rsid w:val="001D7089"/>
    <w:rsid w:val="001E1C31"/>
    <w:rsid w:val="001E2C05"/>
    <w:rsid w:val="001E3737"/>
    <w:rsid w:val="001E57DC"/>
    <w:rsid w:val="001E5E07"/>
    <w:rsid w:val="001E614D"/>
    <w:rsid w:val="001F08A3"/>
    <w:rsid w:val="001F7F01"/>
    <w:rsid w:val="00204CBE"/>
    <w:rsid w:val="00207BB4"/>
    <w:rsid w:val="00214E36"/>
    <w:rsid w:val="00215BB4"/>
    <w:rsid w:val="002213E3"/>
    <w:rsid w:val="002228FC"/>
    <w:rsid w:val="00224E73"/>
    <w:rsid w:val="00227BDA"/>
    <w:rsid w:val="00231A38"/>
    <w:rsid w:val="002344F8"/>
    <w:rsid w:val="00241C43"/>
    <w:rsid w:val="0024459C"/>
    <w:rsid w:val="00246C50"/>
    <w:rsid w:val="00247C30"/>
    <w:rsid w:val="0025061E"/>
    <w:rsid w:val="002508C6"/>
    <w:rsid w:val="002545E0"/>
    <w:rsid w:val="002548B8"/>
    <w:rsid w:val="00255AC4"/>
    <w:rsid w:val="00255CEF"/>
    <w:rsid w:val="00262E8C"/>
    <w:rsid w:val="00265185"/>
    <w:rsid w:val="00266A9C"/>
    <w:rsid w:val="0026783F"/>
    <w:rsid w:val="0026790F"/>
    <w:rsid w:val="00271D35"/>
    <w:rsid w:val="002746E9"/>
    <w:rsid w:val="002812FD"/>
    <w:rsid w:val="00281732"/>
    <w:rsid w:val="00281E57"/>
    <w:rsid w:val="0028273B"/>
    <w:rsid w:val="002854DE"/>
    <w:rsid w:val="00285901"/>
    <w:rsid w:val="00290CB0"/>
    <w:rsid w:val="00291A59"/>
    <w:rsid w:val="00291D42"/>
    <w:rsid w:val="00292520"/>
    <w:rsid w:val="002933D8"/>
    <w:rsid w:val="0029620D"/>
    <w:rsid w:val="002A4FF1"/>
    <w:rsid w:val="002A69CB"/>
    <w:rsid w:val="002A7EBF"/>
    <w:rsid w:val="002B0FD8"/>
    <w:rsid w:val="002B2C05"/>
    <w:rsid w:val="002B3957"/>
    <w:rsid w:val="002B73A6"/>
    <w:rsid w:val="002C0C7E"/>
    <w:rsid w:val="002C1398"/>
    <w:rsid w:val="002C5B7E"/>
    <w:rsid w:val="002C5C07"/>
    <w:rsid w:val="002C5D5A"/>
    <w:rsid w:val="002D02AF"/>
    <w:rsid w:val="002D28E9"/>
    <w:rsid w:val="002D3BD1"/>
    <w:rsid w:val="002E406E"/>
    <w:rsid w:val="002F21B1"/>
    <w:rsid w:val="002F6EA3"/>
    <w:rsid w:val="0030022F"/>
    <w:rsid w:val="003021F7"/>
    <w:rsid w:val="00305058"/>
    <w:rsid w:val="00307615"/>
    <w:rsid w:val="00312371"/>
    <w:rsid w:val="0031284F"/>
    <w:rsid w:val="003138B0"/>
    <w:rsid w:val="003142B2"/>
    <w:rsid w:val="00314F22"/>
    <w:rsid w:val="003216A1"/>
    <w:rsid w:val="00322F33"/>
    <w:rsid w:val="00331547"/>
    <w:rsid w:val="00333FA0"/>
    <w:rsid w:val="003344FD"/>
    <w:rsid w:val="003346FE"/>
    <w:rsid w:val="00341D4F"/>
    <w:rsid w:val="0034404B"/>
    <w:rsid w:val="00347785"/>
    <w:rsid w:val="0034784D"/>
    <w:rsid w:val="00347F87"/>
    <w:rsid w:val="00350486"/>
    <w:rsid w:val="00351A26"/>
    <w:rsid w:val="00352120"/>
    <w:rsid w:val="00352FD4"/>
    <w:rsid w:val="00365383"/>
    <w:rsid w:val="00367871"/>
    <w:rsid w:val="00367BAF"/>
    <w:rsid w:val="003717EB"/>
    <w:rsid w:val="003760A4"/>
    <w:rsid w:val="00380EC2"/>
    <w:rsid w:val="00382720"/>
    <w:rsid w:val="003835CD"/>
    <w:rsid w:val="00383969"/>
    <w:rsid w:val="003842EE"/>
    <w:rsid w:val="003849E5"/>
    <w:rsid w:val="00385C2D"/>
    <w:rsid w:val="00390361"/>
    <w:rsid w:val="00394AF9"/>
    <w:rsid w:val="00395DDE"/>
    <w:rsid w:val="0039699B"/>
    <w:rsid w:val="003A0D1D"/>
    <w:rsid w:val="003A216E"/>
    <w:rsid w:val="003A3AE5"/>
    <w:rsid w:val="003A6055"/>
    <w:rsid w:val="003A7678"/>
    <w:rsid w:val="003B283E"/>
    <w:rsid w:val="003B5117"/>
    <w:rsid w:val="003C014C"/>
    <w:rsid w:val="003C4342"/>
    <w:rsid w:val="003C50F6"/>
    <w:rsid w:val="003C7D9E"/>
    <w:rsid w:val="003E10FD"/>
    <w:rsid w:val="003F45F3"/>
    <w:rsid w:val="003F4ED5"/>
    <w:rsid w:val="003F590C"/>
    <w:rsid w:val="003F6904"/>
    <w:rsid w:val="003F7177"/>
    <w:rsid w:val="003F7F58"/>
    <w:rsid w:val="00402885"/>
    <w:rsid w:val="00403A41"/>
    <w:rsid w:val="004047A7"/>
    <w:rsid w:val="00406019"/>
    <w:rsid w:val="004079D2"/>
    <w:rsid w:val="00407E7C"/>
    <w:rsid w:val="0041277E"/>
    <w:rsid w:val="00413486"/>
    <w:rsid w:val="0041646D"/>
    <w:rsid w:val="004176C0"/>
    <w:rsid w:val="00424FFC"/>
    <w:rsid w:val="004303AA"/>
    <w:rsid w:val="004323FD"/>
    <w:rsid w:val="004408A6"/>
    <w:rsid w:val="004416FF"/>
    <w:rsid w:val="00441756"/>
    <w:rsid w:val="00441BB8"/>
    <w:rsid w:val="0044221E"/>
    <w:rsid w:val="00442588"/>
    <w:rsid w:val="0044373F"/>
    <w:rsid w:val="0044599D"/>
    <w:rsid w:val="0044621B"/>
    <w:rsid w:val="0045001C"/>
    <w:rsid w:val="004527A4"/>
    <w:rsid w:val="00457861"/>
    <w:rsid w:val="00461C4D"/>
    <w:rsid w:val="0047542B"/>
    <w:rsid w:val="004779D5"/>
    <w:rsid w:val="00480324"/>
    <w:rsid w:val="0048038B"/>
    <w:rsid w:val="00485905"/>
    <w:rsid w:val="00487C0F"/>
    <w:rsid w:val="00487E6A"/>
    <w:rsid w:val="004903BF"/>
    <w:rsid w:val="004916A8"/>
    <w:rsid w:val="00492167"/>
    <w:rsid w:val="004922E4"/>
    <w:rsid w:val="0049676E"/>
    <w:rsid w:val="004A18AD"/>
    <w:rsid w:val="004A4122"/>
    <w:rsid w:val="004A4E94"/>
    <w:rsid w:val="004A52A1"/>
    <w:rsid w:val="004A6BEF"/>
    <w:rsid w:val="004B4B6C"/>
    <w:rsid w:val="004B4E46"/>
    <w:rsid w:val="004B53F8"/>
    <w:rsid w:val="004B6206"/>
    <w:rsid w:val="004C383F"/>
    <w:rsid w:val="004C526B"/>
    <w:rsid w:val="004C6DBA"/>
    <w:rsid w:val="004D2B8C"/>
    <w:rsid w:val="004D35B8"/>
    <w:rsid w:val="004D59CA"/>
    <w:rsid w:val="004D6E92"/>
    <w:rsid w:val="004D77AB"/>
    <w:rsid w:val="004E2549"/>
    <w:rsid w:val="004E3D11"/>
    <w:rsid w:val="004E75FD"/>
    <w:rsid w:val="004E798D"/>
    <w:rsid w:val="004F2A23"/>
    <w:rsid w:val="004F3A32"/>
    <w:rsid w:val="004F7AB0"/>
    <w:rsid w:val="00503D92"/>
    <w:rsid w:val="00504092"/>
    <w:rsid w:val="00504AD9"/>
    <w:rsid w:val="00506C92"/>
    <w:rsid w:val="00507C75"/>
    <w:rsid w:val="0051436D"/>
    <w:rsid w:val="00515606"/>
    <w:rsid w:val="00515DE2"/>
    <w:rsid w:val="00522799"/>
    <w:rsid w:val="00522B91"/>
    <w:rsid w:val="00525BE7"/>
    <w:rsid w:val="005263CC"/>
    <w:rsid w:val="0053595E"/>
    <w:rsid w:val="00537344"/>
    <w:rsid w:val="005414C4"/>
    <w:rsid w:val="00542F64"/>
    <w:rsid w:val="00543AEC"/>
    <w:rsid w:val="005517B2"/>
    <w:rsid w:val="0055392C"/>
    <w:rsid w:val="00556B62"/>
    <w:rsid w:val="00557105"/>
    <w:rsid w:val="00561D29"/>
    <w:rsid w:val="00562474"/>
    <w:rsid w:val="00565391"/>
    <w:rsid w:val="00566005"/>
    <w:rsid w:val="00572153"/>
    <w:rsid w:val="0057450F"/>
    <w:rsid w:val="0057592B"/>
    <w:rsid w:val="00575ADB"/>
    <w:rsid w:val="005778AF"/>
    <w:rsid w:val="005810EE"/>
    <w:rsid w:val="005826A7"/>
    <w:rsid w:val="00584F3B"/>
    <w:rsid w:val="005933E5"/>
    <w:rsid w:val="00593EC1"/>
    <w:rsid w:val="00596E2B"/>
    <w:rsid w:val="005A10E6"/>
    <w:rsid w:val="005A6041"/>
    <w:rsid w:val="005A718B"/>
    <w:rsid w:val="005A77EF"/>
    <w:rsid w:val="005B064E"/>
    <w:rsid w:val="005B0C5C"/>
    <w:rsid w:val="005B5BD1"/>
    <w:rsid w:val="005C2356"/>
    <w:rsid w:val="005C413A"/>
    <w:rsid w:val="005C5CA2"/>
    <w:rsid w:val="005D1359"/>
    <w:rsid w:val="005D1760"/>
    <w:rsid w:val="005D36C7"/>
    <w:rsid w:val="005D4018"/>
    <w:rsid w:val="005D4061"/>
    <w:rsid w:val="005D5292"/>
    <w:rsid w:val="005D5467"/>
    <w:rsid w:val="005D6685"/>
    <w:rsid w:val="005D696A"/>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1A34"/>
    <w:rsid w:val="0065323E"/>
    <w:rsid w:val="00653310"/>
    <w:rsid w:val="006624A4"/>
    <w:rsid w:val="00663D53"/>
    <w:rsid w:val="006674B2"/>
    <w:rsid w:val="006729BB"/>
    <w:rsid w:val="00672D53"/>
    <w:rsid w:val="00676C2F"/>
    <w:rsid w:val="00677519"/>
    <w:rsid w:val="00681480"/>
    <w:rsid w:val="00683BD3"/>
    <w:rsid w:val="00684F13"/>
    <w:rsid w:val="0068642A"/>
    <w:rsid w:val="00690429"/>
    <w:rsid w:val="006909D7"/>
    <w:rsid w:val="0069191B"/>
    <w:rsid w:val="006A206A"/>
    <w:rsid w:val="006A2861"/>
    <w:rsid w:val="006A63F9"/>
    <w:rsid w:val="006A7992"/>
    <w:rsid w:val="006C190C"/>
    <w:rsid w:val="006C5FD8"/>
    <w:rsid w:val="006D202F"/>
    <w:rsid w:val="006D70BB"/>
    <w:rsid w:val="006D7C03"/>
    <w:rsid w:val="006E291E"/>
    <w:rsid w:val="006E3349"/>
    <w:rsid w:val="006E43EC"/>
    <w:rsid w:val="006E45BF"/>
    <w:rsid w:val="006E5CEF"/>
    <w:rsid w:val="006E5D57"/>
    <w:rsid w:val="006F3B3B"/>
    <w:rsid w:val="006F4FBA"/>
    <w:rsid w:val="006F644B"/>
    <w:rsid w:val="00701076"/>
    <w:rsid w:val="00701F98"/>
    <w:rsid w:val="00704758"/>
    <w:rsid w:val="007060DA"/>
    <w:rsid w:val="00706B7A"/>
    <w:rsid w:val="00710599"/>
    <w:rsid w:val="00712C9A"/>
    <w:rsid w:val="00717BA2"/>
    <w:rsid w:val="00721568"/>
    <w:rsid w:val="00724837"/>
    <w:rsid w:val="00724F0D"/>
    <w:rsid w:val="00730AD9"/>
    <w:rsid w:val="00731477"/>
    <w:rsid w:val="00731F72"/>
    <w:rsid w:val="00734F98"/>
    <w:rsid w:val="00735A7C"/>
    <w:rsid w:val="00735FB1"/>
    <w:rsid w:val="00742051"/>
    <w:rsid w:val="007428F8"/>
    <w:rsid w:val="007433B8"/>
    <w:rsid w:val="007442F2"/>
    <w:rsid w:val="00745176"/>
    <w:rsid w:val="00760F10"/>
    <w:rsid w:val="00761DEB"/>
    <w:rsid w:val="00763039"/>
    <w:rsid w:val="007643D5"/>
    <w:rsid w:val="0076646B"/>
    <w:rsid w:val="00771474"/>
    <w:rsid w:val="00771F65"/>
    <w:rsid w:val="00773B03"/>
    <w:rsid w:val="00773B0B"/>
    <w:rsid w:val="00775599"/>
    <w:rsid w:val="007835C7"/>
    <w:rsid w:val="00785C13"/>
    <w:rsid w:val="00786487"/>
    <w:rsid w:val="00787CD9"/>
    <w:rsid w:val="0079170D"/>
    <w:rsid w:val="007936A8"/>
    <w:rsid w:val="00793779"/>
    <w:rsid w:val="007940D5"/>
    <w:rsid w:val="007963E5"/>
    <w:rsid w:val="007A069D"/>
    <w:rsid w:val="007A2660"/>
    <w:rsid w:val="007A334F"/>
    <w:rsid w:val="007A364F"/>
    <w:rsid w:val="007A77FC"/>
    <w:rsid w:val="007B1ABC"/>
    <w:rsid w:val="007B6490"/>
    <w:rsid w:val="007C1BC0"/>
    <w:rsid w:val="007C1F81"/>
    <w:rsid w:val="007C35CB"/>
    <w:rsid w:val="007E5173"/>
    <w:rsid w:val="007E579D"/>
    <w:rsid w:val="007F07E9"/>
    <w:rsid w:val="007F6CD4"/>
    <w:rsid w:val="008007B1"/>
    <w:rsid w:val="008040BC"/>
    <w:rsid w:val="00806C34"/>
    <w:rsid w:val="008100AA"/>
    <w:rsid w:val="0081112F"/>
    <w:rsid w:val="00812D61"/>
    <w:rsid w:val="0081363C"/>
    <w:rsid w:val="00814FD2"/>
    <w:rsid w:val="008150A3"/>
    <w:rsid w:val="00815EB9"/>
    <w:rsid w:val="00816C7C"/>
    <w:rsid w:val="00820A7E"/>
    <w:rsid w:val="00820F38"/>
    <w:rsid w:val="00821490"/>
    <w:rsid w:val="0082261B"/>
    <w:rsid w:val="00831AB5"/>
    <w:rsid w:val="00834712"/>
    <w:rsid w:val="00834890"/>
    <w:rsid w:val="00835606"/>
    <w:rsid w:val="00836275"/>
    <w:rsid w:val="00840916"/>
    <w:rsid w:val="00843427"/>
    <w:rsid w:val="00844B7C"/>
    <w:rsid w:val="0084523A"/>
    <w:rsid w:val="00850A7E"/>
    <w:rsid w:val="00851A54"/>
    <w:rsid w:val="0085523F"/>
    <w:rsid w:val="00855286"/>
    <w:rsid w:val="00856EC6"/>
    <w:rsid w:val="00857812"/>
    <w:rsid w:val="00861E5D"/>
    <w:rsid w:val="00862B25"/>
    <w:rsid w:val="0086384C"/>
    <w:rsid w:val="00864186"/>
    <w:rsid w:val="008722D2"/>
    <w:rsid w:val="00876F21"/>
    <w:rsid w:val="00880BFE"/>
    <w:rsid w:val="008825FE"/>
    <w:rsid w:val="008837A2"/>
    <w:rsid w:val="008837D0"/>
    <w:rsid w:val="008853D3"/>
    <w:rsid w:val="00885981"/>
    <w:rsid w:val="00885B8F"/>
    <w:rsid w:val="008906B8"/>
    <w:rsid w:val="008913A9"/>
    <w:rsid w:val="00893B3B"/>
    <w:rsid w:val="008A1401"/>
    <w:rsid w:val="008A48F1"/>
    <w:rsid w:val="008A7387"/>
    <w:rsid w:val="008B27BE"/>
    <w:rsid w:val="008B28F3"/>
    <w:rsid w:val="008B4D47"/>
    <w:rsid w:val="008B4E29"/>
    <w:rsid w:val="008B7596"/>
    <w:rsid w:val="008C1A9A"/>
    <w:rsid w:val="008C4CF7"/>
    <w:rsid w:val="008C7C7F"/>
    <w:rsid w:val="008D1D09"/>
    <w:rsid w:val="008D3F91"/>
    <w:rsid w:val="008E19AC"/>
    <w:rsid w:val="008E1CD3"/>
    <w:rsid w:val="008E53E6"/>
    <w:rsid w:val="008E572D"/>
    <w:rsid w:val="008E75CE"/>
    <w:rsid w:val="008F385E"/>
    <w:rsid w:val="008F5B9F"/>
    <w:rsid w:val="008F6D2F"/>
    <w:rsid w:val="008F6EEE"/>
    <w:rsid w:val="008F7085"/>
    <w:rsid w:val="00900C19"/>
    <w:rsid w:val="00901C47"/>
    <w:rsid w:val="00903B86"/>
    <w:rsid w:val="0090670D"/>
    <w:rsid w:val="00911479"/>
    <w:rsid w:val="00913C69"/>
    <w:rsid w:val="0091416A"/>
    <w:rsid w:val="00915C43"/>
    <w:rsid w:val="0092153E"/>
    <w:rsid w:val="00921664"/>
    <w:rsid w:val="0092268F"/>
    <w:rsid w:val="00923005"/>
    <w:rsid w:val="009234DB"/>
    <w:rsid w:val="0092501E"/>
    <w:rsid w:val="00927760"/>
    <w:rsid w:val="00930F9D"/>
    <w:rsid w:val="009316C2"/>
    <w:rsid w:val="0093231E"/>
    <w:rsid w:val="00932B47"/>
    <w:rsid w:val="00937BF7"/>
    <w:rsid w:val="0094278C"/>
    <w:rsid w:val="00942F09"/>
    <w:rsid w:val="00950DDD"/>
    <w:rsid w:val="00956EB4"/>
    <w:rsid w:val="00960FC0"/>
    <w:rsid w:val="009613AB"/>
    <w:rsid w:val="009638B2"/>
    <w:rsid w:val="00964872"/>
    <w:rsid w:val="0096498A"/>
    <w:rsid w:val="00971DB2"/>
    <w:rsid w:val="00973440"/>
    <w:rsid w:val="0097432A"/>
    <w:rsid w:val="0097518A"/>
    <w:rsid w:val="00982083"/>
    <w:rsid w:val="00993020"/>
    <w:rsid w:val="009966AF"/>
    <w:rsid w:val="009A0CA8"/>
    <w:rsid w:val="009A21C3"/>
    <w:rsid w:val="009A236F"/>
    <w:rsid w:val="009A3A19"/>
    <w:rsid w:val="009A678C"/>
    <w:rsid w:val="009A681A"/>
    <w:rsid w:val="009B6F3E"/>
    <w:rsid w:val="009C0C10"/>
    <w:rsid w:val="009C0C1C"/>
    <w:rsid w:val="009E272F"/>
    <w:rsid w:val="009E52F0"/>
    <w:rsid w:val="009E5FB3"/>
    <w:rsid w:val="009E717D"/>
    <w:rsid w:val="009E7E53"/>
    <w:rsid w:val="009F3526"/>
    <w:rsid w:val="00A00996"/>
    <w:rsid w:val="00A04C5A"/>
    <w:rsid w:val="00A05AF9"/>
    <w:rsid w:val="00A11AC4"/>
    <w:rsid w:val="00A27648"/>
    <w:rsid w:val="00A33B16"/>
    <w:rsid w:val="00A3640B"/>
    <w:rsid w:val="00A43E0A"/>
    <w:rsid w:val="00A45D58"/>
    <w:rsid w:val="00A470CC"/>
    <w:rsid w:val="00A50490"/>
    <w:rsid w:val="00A51F74"/>
    <w:rsid w:val="00A54F20"/>
    <w:rsid w:val="00A56963"/>
    <w:rsid w:val="00A575DE"/>
    <w:rsid w:val="00A579FA"/>
    <w:rsid w:val="00A57D25"/>
    <w:rsid w:val="00A6256E"/>
    <w:rsid w:val="00A63C83"/>
    <w:rsid w:val="00A66349"/>
    <w:rsid w:val="00A66DB9"/>
    <w:rsid w:val="00A70285"/>
    <w:rsid w:val="00A71FBE"/>
    <w:rsid w:val="00A73EBE"/>
    <w:rsid w:val="00A74D20"/>
    <w:rsid w:val="00A74E3E"/>
    <w:rsid w:val="00A82393"/>
    <w:rsid w:val="00A832AA"/>
    <w:rsid w:val="00A84C13"/>
    <w:rsid w:val="00A84D0E"/>
    <w:rsid w:val="00A85A1A"/>
    <w:rsid w:val="00A86612"/>
    <w:rsid w:val="00A874E4"/>
    <w:rsid w:val="00A87EFB"/>
    <w:rsid w:val="00A91C0D"/>
    <w:rsid w:val="00A9343D"/>
    <w:rsid w:val="00A95062"/>
    <w:rsid w:val="00A9782B"/>
    <w:rsid w:val="00A97FC9"/>
    <w:rsid w:val="00AA0333"/>
    <w:rsid w:val="00AA2AFA"/>
    <w:rsid w:val="00AA55F3"/>
    <w:rsid w:val="00AA7461"/>
    <w:rsid w:val="00AB00C9"/>
    <w:rsid w:val="00AB2368"/>
    <w:rsid w:val="00AB3DA8"/>
    <w:rsid w:val="00AC05F4"/>
    <w:rsid w:val="00AC1EA2"/>
    <w:rsid w:val="00AC38FD"/>
    <w:rsid w:val="00AC5E7A"/>
    <w:rsid w:val="00AD053C"/>
    <w:rsid w:val="00AD29E1"/>
    <w:rsid w:val="00AD431C"/>
    <w:rsid w:val="00AD6239"/>
    <w:rsid w:val="00AE0D94"/>
    <w:rsid w:val="00AE1FE4"/>
    <w:rsid w:val="00AE2917"/>
    <w:rsid w:val="00AE46DA"/>
    <w:rsid w:val="00AE69EE"/>
    <w:rsid w:val="00AF23C0"/>
    <w:rsid w:val="00AF31D3"/>
    <w:rsid w:val="00AF4941"/>
    <w:rsid w:val="00AF52B4"/>
    <w:rsid w:val="00AF5961"/>
    <w:rsid w:val="00B01EFE"/>
    <w:rsid w:val="00B034E1"/>
    <w:rsid w:val="00B071D7"/>
    <w:rsid w:val="00B07986"/>
    <w:rsid w:val="00B07D42"/>
    <w:rsid w:val="00B12510"/>
    <w:rsid w:val="00B128EC"/>
    <w:rsid w:val="00B12BE0"/>
    <w:rsid w:val="00B17001"/>
    <w:rsid w:val="00B17A5E"/>
    <w:rsid w:val="00B17C4A"/>
    <w:rsid w:val="00B20A2D"/>
    <w:rsid w:val="00B24C5D"/>
    <w:rsid w:val="00B34B75"/>
    <w:rsid w:val="00B4096C"/>
    <w:rsid w:val="00B436EF"/>
    <w:rsid w:val="00B4504A"/>
    <w:rsid w:val="00B458BE"/>
    <w:rsid w:val="00B47AED"/>
    <w:rsid w:val="00B670C5"/>
    <w:rsid w:val="00B70988"/>
    <w:rsid w:val="00B712F4"/>
    <w:rsid w:val="00B74A9C"/>
    <w:rsid w:val="00B75B8E"/>
    <w:rsid w:val="00B76A54"/>
    <w:rsid w:val="00B8231A"/>
    <w:rsid w:val="00B85409"/>
    <w:rsid w:val="00B87F88"/>
    <w:rsid w:val="00B94D4C"/>
    <w:rsid w:val="00B963F1"/>
    <w:rsid w:val="00BA028C"/>
    <w:rsid w:val="00BA2122"/>
    <w:rsid w:val="00BA2904"/>
    <w:rsid w:val="00BA51E6"/>
    <w:rsid w:val="00BB2D5F"/>
    <w:rsid w:val="00BB3C4D"/>
    <w:rsid w:val="00BB6764"/>
    <w:rsid w:val="00BB7C72"/>
    <w:rsid w:val="00BC2535"/>
    <w:rsid w:val="00BC2CEF"/>
    <w:rsid w:val="00BD3E5C"/>
    <w:rsid w:val="00BD7F6D"/>
    <w:rsid w:val="00BE300E"/>
    <w:rsid w:val="00BE7CD6"/>
    <w:rsid w:val="00BF0036"/>
    <w:rsid w:val="00BF0744"/>
    <w:rsid w:val="00BF1DF4"/>
    <w:rsid w:val="00BF23AD"/>
    <w:rsid w:val="00C009F2"/>
    <w:rsid w:val="00C02325"/>
    <w:rsid w:val="00C02821"/>
    <w:rsid w:val="00C029E0"/>
    <w:rsid w:val="00C0362A"/>
    <w:rsid w:val="00C049DB"/>
    <w:rsid w:val="00C063EA"/>
    <w:rsid w:val="00C06BEB"/>
    <w:rsid w:val="00C0783C"/>
    <w:rsid w:val="00C07D9B"/>
    <w:rsid w:val="00C10EB7"/>
    <w:rsid w:val="00C12AB0"/>
    <w:rsid w:val="00C14F96"/>
    <w:rsid w:val="00C16998"/>
    <w:rsid w:val="00C25361"/>
    <w:rsid w:val="00C26D0A"/>
    <w:rsid w:val="00C27CD6"/>
    <w:rsid w:val="00C302D1"/>
    <w:rsid w:val="00C41B50"/>
    <w:rsid w:val="00C4363A"/>
    <w:rsid w:val="00C46A48"/>
    <w:rsid w:val="00C508A6"/>
    <w:rsid w:val="00C51C20"/>
    <w:rsid w:val="00C52C4F"/>
    <w:rsid w:val="00C569FF"/>
    <w:rsid w:val="00C61BD5"/>
    <w:rsid w:val="00C64301"/>
    <w:rsid w:val="00C655BE"/>
    <w:rsid w:val="00C70AB5"/>
    <w:rsid w:val="00C80B22"/>
    <w:rsid w:val="00C82178"/>
    <w:rsid w:val="00C87DD7"/>
    <w:rsid w:val="00C900CF"/>
    <w:rsid w:val="00C9304A"/>
    <w:rsid w:val="00C930A2"/>
    <w:rsid w:val="00C93A20"/>
    <w:rsid w:val="00C95A01"/>
    <w:rsid w:val="00C97326"/>
    <w:rsid w:val="00CA25D2"/>
    <w:rsid w:val="00CA3965"/>
    <w:rsid w:val="00CA3C0B"/>
    <w:rsid w:val="00CA416D"/>
    <w:rsid w:val="00CA426B"/>
    <w:rsid w:val="00CA4C12"/>
    <w:rsid w:val="00CA5264"/>
    <w:rsid w:val="00CB1D88"/>
    <w:rsid w:val="00CB35B7"/>
    <w:rsid w:val="00CB634C"/>
    <w:rsid w:val="00CB67F9"/>
    <w:rsid w:val="00CC7A7A"/>
    <w:rsid w:val="00CD3171"/>
    <w:rsid w:val="00CE0998"/>
    <w:rsid w:val="00CE1471"/>
    <w:rsid w:val="00CE2B54"/>
    <w:rsid w:val="00CE4D32"/>
    <w:rsid w:val="00CE6C19"/>
    <w:rsid w:val="00CF137E"/>
    <w:rsid w:val="00CF27EC"/>
    <w:rsid w:val="00CF5FE7"/>
    <w:rsid w:val="00CF6B36"/>
    <w:rsid w:val="00CF6E5A"/>
    <w:rsid w:val="00D02205"/>
    <w:rsid w:val="00D06C78"/>
    <w:rsid w:val="00D15796"/>
    <w:rsid w:val="00D16059"/>
    <w:rsid w:val="00D1690A"/>
    <w:rsid w:val="00D16C38"/>
    <w:rsid w:val="00D23A91"/>
    <w:rsid w:val="00D24A21"/>
    <w:rsid w:val="00D307EC"/>
    <w:rsid w:val="00D329CC"/>
    <w:rsid w:val="00D346F1"/>
    <w:rsid w:val="00D36F9D"/>
    <w:rsid w:val="00D37A4C"/>
    <w:rsid w:val="00D412F7"/>
    <w:rsid w:val="00D42F35"/>
    <w:rsid w:val="00D43602"/>
    <w:rsid w:val="00D456CE"/>
    <w:rsid w:val="00D45F5F"/>
    <w:rsid w:val="00D500E5"/>
    <w:rsid w:val="00D50DFF"/>
    <w:rsid w:val="00D61E61"/>
    <w:rsid w:val="00D631E2"/>
    <w:rsid w:val="00D63255"/>
    <w:rsid w:val="00D633B9"/>
    <w:rsid w:val="00D65FF9"/>
    <w:rsid w:val="00D70641"/>
    <w:rsid w:val="00D739A3"/>
    <w:rsid w:val="00D747C8"/>
    <w:rsid w:val="00D762C7"/>
    <w:rsid w:val="00D81EA4"/>
    <w:rsid w:val="00D827B7"/>
    <w:rsid w:val="00D83E6F"/>
    <w:rsid w:val="00D8509B"/>
    <w:rsid w:val="00D854F9"/>
    <w:rsid w:val="00D90AA3"/>
    <w:rsid w:val="00D91FFB"/>
    <w:rsid w:val="00D929F7"/>
    <w:rsid w:val="00D9517E"/>
    <w:rsid w:val="00D972BE"/>
    <w:rsid w:val="00DA0561"/>
    <w:rsid w:val="00DA11F5"/>
    <w:rsid w:val="00DA66BC"/>
    <w:rsid w:val="00DB57C3"/>
    <w:rsid w:val="00DB5B89"/>
    <w:rsid w:val="00DB6907"/>
    <w:rsid w:val="00DB7353"/>
    <w:rsid w:val="00DB7C8B"/>
    <w:rsid w:val="00DC1AA3"/>
    <w:rsid w:val="00DC5276"/>
    <w:rsid w:val="00DC6264"/>
    <w:rsid w:val="00DC64E7"/>
    <w:rsid w:val="00DD1078"/>
    <w:rsid w:val="00DD2400"/>
    <w:rsid w:val="00DD245D"/>
    <w:rsid w:val="00DD2545"/>
    <w:rsid w:val="00DD2834"/>
    <w:rsid w:val="00DE0A4F"/>
    <w:rsid w:val="00DE1868"/>
    <w:rsid w:val="00DE42A0"/>
    <w:rsid w:val="00DF0BF9"/>
    <w:rsid w:val="00DF16B2"/>
    <w:rsid w:val="00DF18ED"/>
    <w:rsid w:val="00DF204C"/>
    <w:rsid w:val="00DF229B"/>
    <w:rsid w:val="00DF3E25"/>
    <w:rsid w:val="00DF6C4B"/>
    <w:rsid w:val="00E0549A"/>
    <w:rsid w:val="00E103B5"/>
    <w:rsid w:val="00E1174C"/>
    <w:rsid w:val="00E12F94"/>
    <w:rsid w:val="00E14C68"/>
    <w:rsid w:val="00E16F39"/>
    <w:rsid w:val="00E200E1"/>
    <w:rsid w:val="00E20F99"/>
    <w:rsid w:val="00E22B0A"/>
    <w:rsid w:val="00E22F4D"/>
    <w:rsid w:val="00E23650"/>
    <w:rsid w:val="00E236D6"/>
    <w:rsid w:val="00E2462B"/>
    <w:rsid w:val="00E25635"/>
    <w:rsid w:val="00E26124"/>
    <w:rsid w:val="00E261F3"/>
    <w:rsid w:val="00E30610"/>
    <w:rsid w:val="00E30E54"/>
    <w:rsid w:val="00E331F4"/>
    <w:rsid w:val="00E34BD8"/>
    <w:rsid w:val="00E34DCF"/>
    <w:rsid w:val="00E35364"/>
    <w:rsid w:val="00E42C1D"/>
    <w:rsid w:val="00E43058"/>
    <w:rsid w:val="00E454CD"/>
    <w:rsid w:val="00E45742"/>
    <w:rsid w:val="00E527FD"/>
    <w:rsid w:val="00E54F00"/>
    <w:rsid w:val="00E70BA2"/>
    <w:rsid w:val="00E7282E"/>
    <w:rsid w:val="00E72D53"/>
    <w:rsid w:val="00E736F8"/>
    <w:rsid w:val="00E760A3"/>
    <w:rsid w:val="00E85119"/>
    <w:rsid w:val="00E920F6"/>
    <w:rsid w:val="00E935AF"/>
    <w:rsid w:val="00E949DD"/>
    <w:rsid w:val="00EA0B95"/>
    <w:rsid w:val="00EA1C5E"/>
    <w:rsid w:val="00EA6333"/>
    <w:rsid w:val="00EC1876"/>
    <w:rsid w:val="00EC25D5"/>
    <w:rsid w:val="00EC27FC"/>
    <w:rsid w:val="00EC421C"/>
    <w:rsid w:val="00EC45E7"/>
    <w:rsid w:val="00EC49A5"/>
    <w:rsid w:val="00EC7FD1"/>
    <w:rsid w:val="00ED07C3"/>
    <w:rsid w:val="00ED4A22"/>
    <w:rsid w:val="00ED6899"/>
    <w:rsid w:val="00EE1AFE"/>
    <w:rsid w:val="00EE2816"/>
    <w:rsid w:val="00EF10E7"/>
    <w:rsid w:val="00EF1317"/>
    <w:rsid w:val="00EF1C60"/>
    <w:rsid w:val="00EF261E"/>
    <w:rsid w:val="00EF37D4"/>
    <w:rsid w:val="00EF56E2"/>
    <w:rsid w:val="00EF616A"/>
    <w:rsid w:val="00F04F5E"/>
    <w:rsid w:val="00F0519A"/>
    <w:rsid w:val="00F05D49"/>
    <w:rsid w:val="00F09B85"/>
    <w:rsid w:val="00F11BED"/>
    <w:rsid w:val="00F1414D"/>
    <w:rsid w:val="00F15EE2"/>
    <w:rsid w:val="00F179F2"/>
    <w:rsid w:val="00F2022F"/>
    <w:rsid w:val="00F22BD2"/>
    <w:rsid w:val="00F2487B"/>
    <w:rsid w:val="00F2733F"/>
    <w:rsid w:val="00F27895"/>
    <w:rsid w:val="00F303D9"/>
    <w:rsid w:val="00F322B3"/>
    <w:rsid w:val="00F327C6"/>
    <w:rsid w:val="00F32D93"/>
    <w:rsid w:val="00F3352C"/>
    <w:rsid w:val="00F40166"/>
    <w:rsid w:val="00F42E60"/>
    <w:rsid w:val="00F4656D"/>
    <w:rsid w:val="00F46D0E"/>
    <w:rsid w:val="00F470A0"/>
    <w:rsid w:val="00F47CD9"/>
    <w:rsid w:val="00F47FED"/>
    <w:rsid w:val="00F47FF6"/>
    <w:rsid w:val="00F500C8"/>
    <w:rsid w:val="00F51359"/>
    <w:rsid w:val="00F51F55"/>
    <w:rsid w:val="00F53995"/>
    <w:rsid w:val="00F54F6F"/>
    <w:rsid w:val="00F572CC"/>
    <w:rsid w:val="00F5780C"/>
    <w:rsid w:val="00F64759"/>
    <w:rsid w:val="00F65F88"/>
    <w:rsid w:val="00F678FA"/>
    <w:rsid w:val="00F7078F"/>
    <w:rsid w:val="00F724DE"/>
    <w:rsid w:val="00F7564E"/>
    <w:rsid w:val="00F75DAB"/>
    <w:rsid w:val="00F75E1C"/>
    <w:rsid w:val="00F814E2"/>
    <w:rsid w:val="00F85700"/>
    <w:rsid w:val="00F90600"/>
    <w:rsid w:val="00F9309F"/>
    <w:rsid w:val="00FA02F1"/>
    <w:rsid w:val="00FA1B90"/>
    <w:rsid w:val="00FA2DAC"/>
    <w:rsid w:val="00FB05A9"/>
    <w:rsid w:val="00FB1BC6"/>
    <w:rsid w:val="00FB400E"/>
    <w:rsid w:val="00FB4137"/>
    <w:rsid w:val="00FB7031"/>
    <w:rsid w:val="00FC0654"/>
    <w:rsid w:val="00FC235F"/>
    <w:rsid w:val="00FC6A9D"/>
    <w:rsid w:val="00FC76EC"/>
    <w:rsid w:val="00FD4970"/>
    <w:rsid w:val="00FD761E"/>
    <w:rsid w:val="00FE0020"/>
    <w:rsid w:val="00FE0C54"/>
    <w:rsid w:val="00FE23D4"/>
    <w:rsid w:val="00FE5C43"/>
    <w:rsid w:val="00FE5ED9"/>
    <w:rsid w:val="00FF3748"/>
    <w:rsid w:val="00FF5FA4"/>
    <w:rsid w:val="00FF743A"/>
    <w:rsid w:val="01371E95"/>
    <w:rsid w:val="018AEA3C"/>
    <w:rsid w:val="0213E3EF"/>
    <w:rsid w:val="028C6BE6"/>
    <w:rsid w:val="02C0DF3E"/>
    <w:rsid w:val="02C4890A"/>
    <w:rsid w:val="02CE15C0"/>
    <w:rsid w:val="03362D20"/>
    <w:rsid w:val="042454DD"/>
    <w:rsid w:val="045842A6"/>
    <w:rsid w:val="07AFDBF0"/>
    <w:rsid w:val="081BFA9F"/>
    <w:rsid w:val="08467664"/>
    <w:rsid w:val="08BAC72C"/>
    <w:rsid w:val="0A315209"/>
    <w:rsid w:val="0B4AEE8B"/>
    <w:rsid w:val="0C58A724"/>
    <w:rsid w:val="0DA761B7"/>
    <w:rsid w:val="0DBDE3B6"/>
    <w:rsid w:val="0E0DF6C9"/>
    <w:rsid w:val="0E167254"/>
    <w:rsid w:val="0E3ECB49"/>
    <w:rsid w:val="0EE2C84C"/>
    <w:rsid w:val="10117324"/>
    <w:rsid w:val="10F58478"/>
    <w:rsid w:val="1232AA80"/>
    <w:rsid w:val="125BC146"/>
    <w:rsid w:val="126A3996"/>
    <w:rsid w:val="126E7CBF"/>
    <w:rsid w:val="129154D9"/>
    <w:rsid w:val="13E39017"/>
    <w:rsid w:val="13F3F656"/>
    <w:rsid w:val="14D14B3E"/>
    <w:rsid w:val="15699601"/>
    <w:rsid w:val="15889D6B"/>
    <w:rsid w:val="15C8F59B"/>
    <w:rsid w:val="1764C5FC"/>
    <w:rsid w:val="19DFB185"/>
    <w:rsid w:val="1AFB9126"/>
    <w:rsid w:val="1B0645E2"/>
    <w:rsid w:val="1B7B81E6"/>
    <w:rsid w:val="1B9695B5"/>
    <w:rsid w:val="1BD03E7A"/>
    <w:rsid w:val="1C0037CF"/>
    <w:rsid w:val="1C44ACE6"/>
    <w:rsid w:val="1C84C8D8"/>
    <w:rsid w:val="1C8FAED8"/>
    <w:rsid w:val="1CE51DD9"/>
    <w:rsid w:val="1CEE2A8F"/>
    <w:rsid w:val="1D69C567"/>
    <w:rsid w:val="1E2A19CB"/>
    <w:rsid w:val="1E79198F"/>
    <w:rsid w:val="1EE253BA"/>
    <w:rsid w:val="1F6FD7E1"/>
    <w:rsid w:val="20266F3C"/>
    <w:rsid w:val="203AC880"/>
    <w:rsid w:val="204A874A"/>
    <w:rsid w:val="2057C5E4"/>
    <w:rsid w:val="205B1FE3"/>
    <w:rsid w:val="20D3A8F2"/>
    <w:rsid w:val="2116B549"/>
    <w:rsid w:val="214ED8C1"/>
    <w:rsid w:val="226F7953"/>
    <w:rsid w:val="22BC5C0E"/>
    <w:rsid w:val="235CA7A8"/>
    <w:rsid w:val="241F7E00"/>
    <w:rsid w:val="246BFB39"/>
    <w:rsid w:val="24EBFEED"/>
    <w:rsid w:val="25033411"/>
    <w:rsid w:val="25A733BA"/>
    <w:rsid w:val="25B4D700"/>
    <w:rsid w:val="2615B7CC"/>
    <w:rsid w:val="26B6242B"/>
    <w:rsid w:val="26C89056"/>
    <w:rsid w:val="26E2D631"/>
    <w:rsid w:val="277D327A"/>
    <w:rsid w:val="27A2348A"/>
    <w:rsid w:val="27B825B9"/>
    <w:rsid w:val="28D66BEF"/>
    <w:rsid w:val="29670EA3"/>
    <w:rsid w:val="29A98D13"/>
    <w:rsid w:val="29D9152B"/>
    <w:rsid w:val="2A7FBB0B"/>
    <w:rsid w:val="2AE8344F"/>
    <w:rsid w:val="2B070A91"/>
    <w:rsid w:val="2B3FF22D"/>
    <w:rsid w:val="2B863B3A"/>
    <w:rsid w:val="2C085F06"/>
    <w:rsid w:val="2C852261"/>
    <w:rsid w:val="2CD34CFD"/>
    <w:rsid w:val="2D3BE422"/>
    <w:rsid w:val="2D478DC1"/>
    <w:rsid w:val="2E1462F4"/>
    <w:rsid w:val="2EEA5A21"/>
    <w:rsid w:val="2F9AA34B"/>
    <w:rsid w:val="30360969"/>
    <w:rsid w:val="30596E19"/>
    <w:rsid w:val="308F0894"/>
    <w:rsid w:val="30EEE6E7"/>
    <w:rsid w:val="319D0708"/>
    <w:rsid w:val="31FC66A2"/>
    <w:rsid w:val="335D3E09"/>
    <w:rsid w:val="33983703"/>
    <w:rsid w:val="3414140D"/>
    <w:rsid w:val="34C38ABC"/>
    <w:rsid w:val="34CD0BD9"/>
    <w:rsid w:val="35340764"/>
    <w:rsid w:val="36ADAA18"/>
    <w:rsid w:val="36E3EC26"/>
    <w:rsid w:val="37FBD8CD"/>
    <w:rsid w:val="39781206"/>
    <w:rsid w:val="3A388843"/>
    <w:rsid w:val="3AFB3B7A"/>
    <w:rsid w:val="3C6F8551"/>
    <w:rsid w:val="3D3F1949"/>
    <w:rsid w:val="3D9C2B2D"/>
    <w:rsid w:val="3EEF9C28"/>
    <w:rsid w:val="3F08D833"/>
    <w:rsid w:val="3F96D664"/>
    <w:rsid w:val="3FA9BC69"/>
    <w:rsid w:val="40AD5872"/>
    <w:rsid w:val="40E6E80C"/>
    <w:rsid w:val="414364F1"/>
    <w:rsid w:val="429792E6"/>
    <w:rsid w:val="42B32719"/>
    <w:rsid w:val="4321A1C2"/>
    <w:rsid w:val="432A1699"/>
    <w:rsid w:val="432CA056"/>
    <w:rsid w:val="439E8B84"/>
    <w:rsid w:val="43DC7531"/>
    <w:rsid w:val="44442216"/>
    <w:rsid w:val="4466439C"/>
    <w:rsid w:val="449BE406"/>
    <w:rsid w:val="44BD228D"/>
    <w:rsid w:val="4587F103"/>
    <w:rsid w:val="4622261E"/>
    <w:rsid w:val="48A724E8"/>
    <w:rsid w:val="48FA3895"/>
    <w:rsid w:val="49BB47BE"/>
    <w:rsid w:val="49D6CDE7"/>
    <w:rsid w:val="4A7B1AF0"/>
    <w:rsid w:val="4AC4AB80"/>
    <w:rsid w:val="4AFEEED2"/>
    <w:rsid w:val="4C0AA731"/>
    <w:rsid w:val="4D252B49"/>
    <w:rsid w:val="4D823529"/>
    <w:rsid w:val="4E0DA9FC"/>
    <w:rsid w:val="4E231D64"/>
    <w:rsid w:val="4F2D6E52"/>
    <w:rsid w:val="4F4ECB82"/>
    <w:rsid w:val="4FCBA80A"/>
    <w:rsid w:val="505D7F32"/>
    <w:rsid w:val="50F706CB"/>
    <w:rsid w:val="521CE810"/>
    <w:rsid w:val="52D4BFE5"/>
    <w:rsid w:val="537B4470"/>
    <w:rsid w:val="53DD267F"/>
    <w:rsid w:val="549BE3CB"/>
    <w:rsid w:val="54C69DF5"/>
    <w:rsid w:val="55208D15"/>
    <w:rsid w:val="554E6AC4"/>
    <w:rsid w:val="56A50B1D"/>
    <w:rsid w:val="5790DD0C"/>
    <w:rsid w:val="58153B44"/>
    <w:rsid w:val="5849CC0F"/>
    <w:rsid w:val="58C9E562"/>
    <w:rsid w:val="5999D063"/>
    <w:rsid w:val="5A18BCAE"/>
    <w:rsid w:val="5A90557B"/>
    <w:rsid w:val="5B2D165A"/>
    <w:rsid w:val="5B970082"/>
    <w:rsid w:val="5BAC4EAE"/>
    <w:rsid w:val="5C817E62"/>
    <w:rsid w:val="5CB72AA7"/>
    <w:rsid w:val="5D209F4C"/>
    <w:rsid w:val="5D4D9C87"/>
    <w:rsid w:val="5E854D36"/>
    <w:rsid w:val="5EC1366F"/>
    <w:rsid w:val="5FC5BB85"/>
    <w:rsid w:val="610A9C1A"/>
    <w:rsid w:val="616C615E"/>
    <w:rsid w:val="61EC215B"/>
    <w:rsid w:val="625E05AD"/>
    <w:rsid w:val="629D99F9"/>
    <w:rsid w:val="63522D47"/>
    <w:rsid w:val="638735B0"/>
    <w:rsid w:val="6399057D"/>
    <w:rsid w:val="644C18EB"/>
    <w:rsid w:val="64535B0B"/>
    <w:rsid w:val="650CA75E"/>
    <w:rsid w:val="652D3E89"/>
    <w:rsid w:val="656E6A69"/>
    <w:rsid w:val="65EEB8C5"/>
    <w:rsid w:val="662A71F7"/>
    <w:rsid w:val="6650F86C"/>
    <w:rsid w:val="668DC845"/>
    <w:rsid w:val="68ECDBF3"/>
    <w:rsid w:val="69591CFA"/>
    <w:rsid w:val="696142B9"/>
    <w:rsid w:val="6AA35E74"/>
    <w:rsid w:val="6ADB4454"/>
    <w:rsid w:val="6B74BFC6"/>
    <w:rsid w:val="6BA467A5"/>
    <w:rsid w:val="6CC454F8"/>
    <w:rsid w:val="6D768832"/>
    <w:rsid w:val="6DDEDDF4"/>
    <w:rsid w:val="6E62B1D6"/>
    <w:rsid w:val="6F32DF82"/>
    <w:rsid w:val="6FB82BE0"/>
    <w:rsid w:val="6FFBF5BA"/>
    <w:rsid w:val="70367B8B"/>
    <w:rsid w:val="70A2B6D7"/>
    <w:rsid w:val="70E6767F"/>
    <w:rsid w:val="710B0C99"/>
    <w:rsid w:val="7134DE40"/>
    <w:rsid w:val="72EE7327"/>
    <w:rsid w:val="733887D3"/>
    <w:rsid w:val="7371A394"/>
    <w:rsid w:val="73AF798A"/>
    <w:rsid w:val="740FA6EE"/>
    <w:rsid w:val="7445FBDE"/>
    <w:rsid w:val="74E135BC"/>
    <w:rsid w:val="75856B8C"/>
    <w:rsid w:val="761DF6FB"/>
    <w:rsid w:val="76E65BC9"/>
    <w:rsid w:val="7715709A"/>
    <w:rsid w:val="777DECE3"/>
    <w:rsid w:val="7828D466"/>
    <w:rsid w:val="791AF234"/>
    <w:rsid w:val="79355063"/>
    <w:rsid w:val="79C510B2"/>
    <w:rsid w:val="7A64A1D3"/>
    <w:rsid w:val="7A78BD36"/>
    <w:rsid w:val="7B0E7CDA"/>
    <w:rsid w:val="7B715007"/>
    <w:rsid w:val="7BABB0C2"/>
    <w:rsid w:val="7D896080"/>
    <w:rsid w:val="7D9F7727"/>
    <w:rsid w:val="7DAC407D"/>
    <w:rsid w:val="7E3DFC94"/>
    <w:rsid w:val="7E8F2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826E4588-D6BF-4F3D-98BD-2868E804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paragraph" w:styleId="Heading1">
    <w:name w:val="heading 1"/>
    <w:basedOn w:val="Normal"/>
    <w:next w:val="Normal"/>
    <w:uiPriority w:val="9"/>
    <w:qFormat/>
    <w:rsid w:val="002A4F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uiPriority w:val="59"/>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E45742"/>
    <w:pPr>
      <w:spacing w:after="120"/>
    </w:pPr>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E45742"/>
    <w:rPr>
      <w:rFonts w:ascii="Arial" w:hAnsi="Arial" w:cs="Arial"/>
    </w:rPr>
  </w:style>
  <w:style w:type="character" w:styleId="FootnoteReference">
    <w:name w:val="footnote reference"/>
    <w:aliases w:val="0 PIER Footnote Reference,o,fr,Style 3,o1,o2,o3,o4,o5,o6,o11,o21,o7,o + Times New Roman"/>
    <w:uiPriority w:val="99"/>
    <w:qFormat/>
    <w:rsid w:val="00E45742"/>
    <w:rPr>
      <w:vertAlign w:val="superscript"/>
    </w:rPr>
  </w:style>
  <w:style w:type="paragraph" w:styleId="ListParagraph">
    <w:name w:val="List Paragraph"/>
    <w:basedOn w:val="Normal"/>
    <w:link w:val="ListParagraphChar"/>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3"/>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92153E"/>
  </w:style>
  <w:style w:type="character" w:styleId="Mention">
    <w:name w:val="Mention"/>
    <w:basedOn w:val="DefaultParagraphFont"/>
    <w:uiPriority w:val="99"/>
    <w:unhideWhenUsed/>
    <w:rsid w:val="004E3D11"/>
    <w:rPr>
      <w:color w:val="2B579A"/>
      <w:shd w:val="clear" w:color="auto" w:fill="E1DFDD"/>
    </w:rPr>
  </w:style>
  <w:style w:type="character" w:customStyle="1" w:styleId="ListParagraphChar">
    <w:name w:val="List Paragraph Char"/>
    <w:basedOn w:val="DefaultParagraphFont"/>
    <w:link w:val="ListParagraph"/>
    <w:uiPriority w:val="34"/>
    <w:locked/>
    <w:rsid w:val="00492167"/>
    <w:rPr>
      <w:rFonts w:ascii="Arial" w:hAnsi="Arial" w:cs="Arial"/>
      <w:sz w:val="22"/>
    </w:rPr>
  </w:style>
  <w:style w:type="character" w:customStyle="1" w:styleId="superscript">
    <w:name w:val="superscript"/>
    <w:basedOn w:val="DefaultParagraphFont"/>
    <w:rsid w:val="00E20F99"/>
  </w:style>
  <w:style w:type="character" w:customStyle="1" w:styleId="spellingerror">
    <w:name w:val="spellingerror"/>
    <w:basedOn w:val="DefaultParagraphFont"/>
    <w:rsid w:val="00EC25D5"/>
  </w:style>
  <w:style w:type="character" w:customStyle="1" w:styleId="eop">
    <w:name w:val="eop"/>
    <w:basedOn w:val="DefaultParagraphFont"/>
    <w:rsid w:val="00EC25D5"/>
  </w:style>
  <w:style w:type="paragraph" w:styleId="NoSpacing">
    <w:name w:val="No Spacing"/>
    <w:uiPriority w:val="1"/>
    <w:qFormat/>
    <w:rsid w:val="004B4E46"/>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20/10/relationships/intelligence" Target="intelligence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US"/>
        </a:p>
      </dgm:t>
    </dgm:pt>
    <dgm:pt modelId="{F09EB483-E6DA-4BDE-A86D-C0522BBDD55B}">
      <dgm:prSet phldrT="[Text]"/>
      <dgm:spPr/>
      <dgm:t>
        <a:bodyPr/>
        <a:lstStyle/>
        <a:p>
          <a:pPr algn="ctr"/>
          <a:r>
            <a:rPr lang="en-US"/>
            <a:t>Applicant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Role</a:t>
          </a:r>
        </a:p>
      </dgm:t>
    </dgm:pt>
    <dgm:pt modelId="{BDB00880-4F1D-467A-B727-36D00E5C405C}" type="asst">
      <dgm:prSet phldrT="[Text]"/>
      <dgm:spPr/>
      <dgm:t>
        <a:bodyPr/>
        <a:lstStyle/>
        <a:p>
          <a:pPr algn="ctr"/>
          <a:r>
            <a:rPr lang="en-US"/>
            <a:t>Subrecipient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Subrecipient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Subrecipient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Subrecipient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Applicant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B6ED4-A2D6-4C91-B540-E26225CE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3DAD6A5A-6720-427A-9162-D08E6C4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Template>
  <TotalTime>1</TotalTime>
  <Pages>7</Pages>
  <Words>2216</Words>
  <Characters>13432</Characters>
  <Application>Microsoft Office Word</Application>
  <DocSecurity>0</DocSecurity>
  <Lines>305</Lines>
  <Paragraphs>166</Paragraphs>
  <ScaleCrop>false</ScaleCrop>
  <Company>California Energy Commission</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Washington, Pierre@Energy</cp:lastModifiedBy>
  <cp:revision>2</cp:revision>
  <cp:lastPrinted>2014-04-11T22:56:00Z</cp:lastPrinted>
  <dcterms:created xsi:type="dcterms:W3CDTF">2024-03-06T23:36:00Z</dcterms:created>
  <dcterms:modified xsi:type="dcterms:W3CDTF">2024-03-06T23:36:00Z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74300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877f6993443a3674f6081db60a79cc322eeace7d3b631faf01c6d72865db5306</vt:lpwstr>
  </property>
</Properties>
</file>