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DEC8" w14:textId="73664402" w:rsidR="00027038" w:rsidRPr="00A26856" w:rsidRDefault="00A4179F" w:rsidP="3E39ECE0">
      <w:pPr>
        <w:pStyle w:val="BodyText"/>
        <w:keepNext/>
        <w:shd w:val="clear" w:color="auto" w:fill="D9D9D9" w:themeFill="background1" w:themeFillShade="D9"/>
        <w:tabs>
          <w:tab w:val="center" w:pos="4590"/>
        </w:tabs>
        <w:jc w:val="left"/>
        <w:rPr>
          <w:rFonts w:ascii="Arial" w:hAnsi="Arial" w:cs="Arial"/>
          <w:b/>
          <w:bCs/>
          <w:i w:val="0"/>
          <w:color w:val="365F91" w:themeColor="accent1" w:themeShade="BF"/>
          <w:sz w:val="22"/>
          <w:szCs w:val="22"/>
        </w:rPr>
      </w:pPr>
      <w:r w:rsidRPr="00A26856">
        <w:rPr>
          <w:rFonts w:ascii="Arial" w:hAnsi="Arial" w:cs="Arial"/>
          <w:b/>
          <w:bCs/>
          <w:i w:val="0"/>
          <w:color w:val="365F91" w:themeColor="accent1" w:themeShade="BF"/>
          <w:sz w:val="22"/>
          <w:szCs w:val="22"/>
        </w:rPr>
        <w:t>Instructions for co</w:t>
      </w:r>
      <w:r w:rsidR="00721505" w:rsidRPr="00A26856">
        <w:rPr>
          <w:rFonts w:ascii="Arial" w:hAnsi="Arial" w:cs="Arial"/>
          <w:b/>
          <w:bCs/>
          <w:i w:val="0"/>
          <w:color w:val="365F91" w:themeColor="accent1" w:themeShade="BF"/>
          <w:sz w:val="22"/>
          <w:szCs w:val="22"/>
        </w:rPr>
        <w:t>mpleting</w:t>
      </w:r>
      <w:r w:rsidRPr="00A26856">
        <w:rPr>
          <w:rFonts w:ascii="Arial" w:hAnsi="Arial" w:cs="Arial"/>
          <w:b/>
          <w:bCs/>
          <w:i w:val="0"/>
          <w:color w:val="365F91" w:themeColor="accent1" w:themeShade="BF"/>
          <w:sz w:val="22"/>
          <w:szCs w:val="22"/>
        </w:rPr>
        <w:t xml:space="preserve"> this Scope of Work appear in blue. </w:t>
      </w:r>
      <w:r w:rsidRPr="00A26856">
        <w:rPr>
          <w:rFonts w:ascii="Arial" w:hAnsi="Arial" w:cs="Arial"/>
          <w:b/>
          <w:bCs/>
          <w:i w:val="0"/>
          <w:color w:val="365F91" w:themeColor="accent1" w:themeShade="BF"/>
          <w:sz w:val="22"/>
          <w:szCs w:val="22"/>
          <w:u w:val="single"/>
        </w:rPr>
        <w:t>Carefully read</w:t>
      </w:r>
      <w:r w:rsidRPr="00A26856">
        <w:rPr>
          <w:rFonts w:ascii="Arial" w:hAnsi="Arial" w:cs="Arial"/>
          <w:b/>
          <w:bCs/>
          <w:i w:val="0"/>
          <w:color w:val="365F91" w:themeColor="accent1" w:themeShade="BF"/>
          <w:sz w:val="22"/>
          <w:szCs w:val="22"/>
        </w:rPr>
        <w:t xml:space="preserve"> the instructions before completing each section</w:t>
      </w:r>
      <w:r w:rsidR="004E08B0" w:rsidRPr="00A26856">
        <w:rPr>
          <w:rFonts w:ascii="Arial" w:hAnsi="Arial" w:cs="Arial"/>
          <w:b/>
          <w:bCs/>
          <w:i w:val="0"/>
          <w:color w:val="365F91" w:themeColor="accent1" w:themeShade="BF"/>
          <w:sz w:val="22"/>
          <w:szCs w:val="22"/>
        </w:rPr>
        <w:t>.</w:t>
      </w:r>
      <w:r w:rsidR="001550D7" w:rsidRPr="00A26856">
        <w:rPr>
          <w:rFonts w:ascii="Arial" w:hAnsi="Arial" w:cs="Arial"/>
          <w:b/>
          <w:bCs/>
          <w:i w:val="0"/>
          <w:color w:val="365F91" w:themeColor="accent1" w:themeShade="BF"/>
          <w:sz w:val="22"/>
          <w:szCs w:val="22"/>
        </w:rPr>
        <w:t xml:space="preserve"> </w:t>
      </w:r>
      <w:r w:rsidR="000752AD" w:rsidRPr="00A26856">
        <w:rPr>
          <w:rFonts w:ascii="Arial" w:hAnsi="Arial" w:cs="Arial"/>
          <w:b/>
          <w:bCs/>
          <w:i w:val="0"/>
          <w:color w:val="365F91" w:themeColor="accent1" w:themeShade="BF"/>
          <w:sz w:val="22"/>
          <w:szCs w:val="22"/>
          <w:u w:val="single"/>
        </w:rPr>
        <w:t>D</w:t>
      </w:r>
      <w:r w:rsidRPr="00A26856">
        <w:rPr>
          <w:rFonts w:ascii="Arial" w:hAnsi="Arial" w:cs="Arial"/>
          <w:b/>
          <w:bCs/>
          <w:i w:val="0"/>
          <w:color w:val="365F91" w:themeColor="accent1" w:themeShade="BF"/>
          <w:sz w:val="22"/>
          <w:szCs w:val="22"/>
          <w:u w:val="single"/>
        </w:rPr>
        <w:t>elete</w:t>
      </w:r>
      <w:r w:rsidRPr="00A26856">
        <w:rPr>
          <w:rFonts w:ascii="Arial" w:hAnsi="Arial" w:cs="Arial"/>
          <w:b/>
          <w:bCs/>
          <w:i w:val="0"/>
          <w:color w:val="365F91" w:themeColor="accent1" w:themeShade="BF"/>
          <w:sz w:val="22"/>
          <w:szCs w:val="22"/>
        </w:rPr>
        <w:t xml:space="preserve"> </w:t>
      </w:r>
      <w:r w:rsidR="000752AD" w:rsidRPr="00A26856">
        <w:rPr>
          <w:rFonts w:ascii="Arial" w:hAnsi="Arial" w:cs="Arial"/>
          <w:b/>
          <w:bCs/>
          <w:i w:val="0"/>
          <w:color w:val="365F91" w:themeColor="accent1" w:themeShade="BF"/>
          <w:sz w:val="22"/>
          <w:szCs w:val="22"/>
        </w:rPr>
        <w:t xml:space="preserve">the instructions </w:t>
      </w:r>
      <w:r w:rsidRPr="00A26856">
        <w:rPr>
          <w:rFonts w:ascii="Arial" w:hAnsi="Arial" w:cs="Arial"/>
          <w:b/>
          <w:bCs/>
          <w:i w:val="0"/>
          <w:color w:val="365F91" w:themeColor="accent1" w:themeShade="BF"/>
          <w:sz w:val="22"/>
          <w:szCs w:val="22"/>
        </w:rPr>
        <w:t>after completing each section.</w:t>
      </w:r>
      <w:r w:rsidR="00F51AE6" w:rsidRPr="00A26856">
        <w:rPr>
          <w:rFonts w:ascii="Arial" w:hAnsi="Arial" w:cs="Arial"/>
          <w:b/>
          <w:bCs/>
          <w:i w:val="0"/>
          <w:color w:val="365F91" w:themeColor="accent1" w:themeShade="BF"/>
          <w:sz w:val="22"/>
          <w:szCs w:val="22"/>
        </w:rPr>
        <w:t xml:space="preserve"> </w:t>
      </w:r>
      <w:r w:rsidR="00F51AE6" w:rsidRPr="00A26856">
        <w:rPr>
          <w:rFonts w:ascii="Arial" w:hAnsi="Arial" w:cs="Arial"/>
          <w:b/>
          <w:bCs/>
          <w:i w:val="0"/>
          <w:color w:val="365F91" w:themeColor="accent1" w:themeShade="BF"/>
          <w:sz w:val="22"/>
          <w:szCs w:val="22"/>
          <w:u w:val="single"/>
        </w:rPr>
        <w:t>Insert</w:t>
      </w:r>
      <w:r w:rsidR="00F51AE6" w:rsidRPr="00A26856">
        <w:rPr>
          <w:rFonts w:ascii="Arial" w:hAnsi="Arial" w:cs="Arial"/>
          <w:b/>
          <w:bCs/>
          <w:i w:val="0"/>
          <w:color w:val="365F91" w:themeColor="accent1" w:themeShade="BF"/>
          <w:sz w:val="22"/>
          <w:szCs w:val="22"/>
        </w:rPr>
        <w:t xml:space="preserve"> the name of the </w:t>
      </w:r>
      <w:r w:rsidR="008E4CD2" w:rsidRPr="00A26856">
        <w:rPr>
          <w:rFonts w:ascii="Arial" w:hAnsi="Arial" w:cs="Arial"/>
          <w:b/>
          <w:bCs/>
          <w:i w:val="0"/>
          <w:color w:val="365F91" w:themeColor="accent1" w:themeShade="BF"/>
          <w:sz w:val="22"/>
          <w:szCs w:val="22"/>
        </w:rPr>
        <w:t>applicant/</w:t>
      </w:r>
      <w:r w:rsidR="00F51AE6" w:rsidRPr="00A26856">
        <w:rPr>
          <w:rFonts w:ascii="Arial" w:hAnsi="Arial" w:cs="Arial"/>
          <w:b/>
          <w:bCs/>
          <w:i w:val="0"/>
          <w:color w:val="365F91" w:themeColor="accent1" w:themeShade="BF"/>
          <w:sz w:val="22"/>
          <w:szCs w:val="22"/>
        </w:rPr>
        <w:t xml:space="preserve">recipient </w:t>
      </w:r>
      <w:proofErr w:type="gramStart"/>
      <w:r w:rsidR="00F51AE6" w:rsidRPr="00A26856">
        <w:rPr>
          <w:rFonts w:ascii="Arial" w:hAnsi="Arial" w:cs="Arial"/>
          <w:b/>
          <w:bCs/>
          <w:i w:val="0"/>
          <w:color w:val="365F91" w:themeColor="accent1" w:themeShade="BF"/>
          <w:sz w:val="22"/>
          <w:szCs w:val="22"/>
        </w:rPr>
        <w:t>where</w:t>
      </w:r>
      <w:proofErr w:type="gramEnd"/>
      <w:r w:rsidR="00F51AE6" w:rsidRPr="00A26856">
        <w:rPr>
          <w:rFonts w:ascii="Arial" w:hAnsi="Arial" w:cs="Arial"/>
          <w:b/>
          <w:bCs/>
          <w:i w:val="0"/>
          <w:color w:val="365F91" w:themeColor="accent1" w:themeShade="BF"/>
          <w:sz w:val="22"/>
          <w:szCs w:val="22"/>
        </w:rPr>
        <w:t xml:space="preserve"> indicated above in blue.</w:t>
      </w:r>
    </w:p>
    <w:p w14:paraId="38717D4B" w14:textId="77777777" w:rsidR="008E5C8D" w:rsidRDefault="00713A36" w:rsidP="00C03A0E">
      <w:pPr>
        <w:pStyle w:val="BodyText"/>
        <w:keepNext/>
        <w:numPr>
          <w:ilvl w:val="0"/>
          <w:numId w:val="48"/>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5519AF81" w:rsidR="008E5C8D" w:rsidRDefault="002B474F" w:rsidP="58CE9AEA">
      <w:pPr>
        <w:pStyle w:val="BodyText"/>
        <w:keepNext/>
        <w:numPr>
          <w:ilvl w:val="0"/>
          <w:numId w:val="47"/>
        </w:numPr>
        <w:tabs>
          <w:tab w:val="center" w:pos="720"/>
        </w:tabs>
        <w:spacing w:before="240"/>
        <w:ind w:left="720"/>
        <w:jc w:val="left"/>
        <w:rPr>
          <w:rFonts w:ascii="Arial" w:hAnsi="Arial" w:cs="Arial"/>
          <w:b/>
          <w:bCs/>
          <w:i w:val="0"/>
          <w:sz w:val="22"/>
          <w:szCs w:val="22"/>
        </w:rPr>
      </w:pPr>
      <w:r w:rsidRPr="58CE9AEA">
        <w:rPr>
          <w:rFonts w:ascii="Arial" w:hAnsi="Arial" w:cs="Arial"/>
          <w:b/>
          <w:bCs/>
          <w:i w:val="0"/>
          <w:sz w:val="22"/>
          <w:szCs w:val="22"/>
        </w:rPr>
        <w:t>Task List</w:t>
      </w:r>
    </w:p>
    <w:p w14:paraId="603D6497" w14:textId="7409FB29" w:rsidR="002B474F" w:rsidRPr="00A26856" w:rsidRDefault="002B474F" w:rsidP="00C03A0E">
      <w:pPr>
        <w:pStyle w:val="BodyText"/>
        <w:keepNext/>
        <w:numPr>
          <w:ilvl w:val="0"/>
          <w:numId w:val="41"/>
        </w:numPr>
        <w:tabs>
          <w:tab w:val="center" w:pos="1080"/>
        </w:tabs>
        <w:ind w:left="1080"/>
        <w:jc w:val="left"/>
        <w:rPr>
          <w:rFonts w:ascii="Arial" w:hAnsi="Arial" w:cs="Arial"/>
          <w:b/>
          <w:i w:val="0"/>
          <w:color w:val="365F91" w:themeColor="accent1" w:themeShade="BF"/>
          <w:sz w:val="22"/>
          <w:szCs w:val="22"/>
        </w:rPr>
      </w:pPr>
      <w:r w:rsidRPr="00A26856">
        <w:rPr>
          <w:rFonts w:ascii="Arial" w:hAnsi="Arial" w:cs="Arial"/>
          <w:i w:val="0"/>
          <w:color w:val="365F91" w:themeColor="accent1" w:themeShade="BF"/>
          <w:sz w:val="22"/>
          <w:szCs w:val="22"/>
        </w:rPr>
        <w:t xml:space="preserve">Insert task numbers and names that match those listed in Part IV (Technical Tasks) of the Scope of Work.  Tasks 1, TBD-1, and TBD-2 are </w:t>
      </w:r>
      <w:r w:rsidRPr="00A26856">
        <w:rPr>
          <w:rFonts w:ascii="Arial" w:hAnsi="Arial" w:cs="Arial"/>
          <w:b/>
          <w:i w:val="0"/>
          <w:color w:val="365F91" w:themeColor="accent1" w:themeShade="BF"/>
          <w:sz w:val="22"/>
          <w:szCs w:val="22"/>
        </w:rPr>
        <w:t>mandatory</w:t>
      </w:r>
      <w:r w:rsidRPr="00A26856">
        <w:rPr>
          <w:rFonts w:ascii="Arial" w:hAnsi="Arial" w:cs="Arial"/>
          <w:i w:val="0"/>
          <w:color w:val="365F91" w:themeColor="accent1" w:themeShade="BF"/>
          <w:sz w:val="22"/>
          <w:szCs w:val="22"/>
        </w:rPr>
        <w:t>.</w:t>
      </w:r>
    </w:p>
    <w:p w14:paraId="2E48DB22" w14:textId="77777777" w:rsidR="002B474F" w:rsidRPr="00A26856" w:rsidRDefault="002B474F" w:rsidP="00C03A0E">
      <w:pPr>
        <w:pStyle w:val="BodyText"/>
        <w:keepNext/>
        <w:numPr>
          <w:ilvl w:val="0"/>
          <w:numId w:val="41"/>
        </w:numPr>
        <w:tabs>
          <w:tab w:val="center" w:pos="270"/>
          <w:tab w:val="left" w:pos="1080"/>
        </w:tabs>
        <w:ind w:left="270" w:firstLine="450"/>
        <w:jc w:val="left"/>
        <w:rPr>
          <w:rFonts w:ascii="Arial" w:hAnsi="Arial" w:cs="Arial"/>
          <w:b/>
          <w:i w:val="0"/>
          <w:color w:val="365F91" w:themeColor="accent1" w:themeShade="BF"/>
          <w:sz w:val="22"/>
          <w:szCs w:val="22"/>
        </w:rPr>
      </w:pPr>
      <w:r w:rsidRPr="00A26856">
        <w:rPr>
          <w:rFonts w:ascii="Arial" w:hAnsi="Arial" w:cs="Arial"/>
          <w:i w:val="0"/>
          <w:color w:val="365F91" w:themeColor="accent1" w:themeShade="BF"/>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Style w:val="TableGridLight"/>
        <w:tblW w:w="9517" w:type="dxa"/>
        <w:tblLayout w:type="fixed"/>
        <w:tblLook w:val="0020" w:firstRow="1" w:lastRow="0" w:firstColumn="0" w:lastColumn="0" w:noHBand="0" w:noVBand="0"/>
      </w:tblPr>
      <w:tblGrid>
        <w:gridCol w:w="985"/>
        <w:gridCol w:w="807"/>
        <w:gridCol w:w="7725"/>
      </w:tblGrid>
      <w:tr w:rsidR="002C01CB" w:rsidRPr="002B474F" w14:paraId="4FD96A56" w14:textId="77777777" w:rsidTr="00A26856">
        <w:tc>
          <w:tcPr>
            <w:tcW w:w="980" w:type="dxa"/>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A26856" w:rsidRPr="00A26856" w14:paraId="52B25FE0" w14:textId="77777777" w:rsidTr="00A26856">
        <w:tc>
          <w:tcPr>
            <w:tcW w:w="980" w:type="dxa"/>
          </w:tcPr>
          <w:p w14:paraId="62D15123" w14:textId="77777777" w:rsidR="002B474F" w:rsidRPr="00A26856" w:rsidRDefault="002B474F" w:rsidP="008F51CD">
            <w:pPr>
              <w:jc w:val="cente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1</w:t>
            </w:r>
          </w:p>
        </w:tc>
        <w:tc>
          <w:tcPr>
            <w:tcW w:w="803" w:type="dxa"/>
          </w:tcPr>
          <w:p w14:paraId="13229B23" w14:textId="77777777" w:rsidR="002B474F" w:rsidRPr="00A26856" w:rsidRDefault="002B474F" w:rsidP="008F51CD">
            <w:pPr>
              <w:jc w:val="center"/>
              <w:rPr>
                <w:rFonts w:ascii="Arial" w:hAnsi="Arial" w:cs="Arial"/>
                <w:color w:val="365F91" w:themeColor="accent1" w:themeShade="BF"/>
                <w:sz w:val="22"/>
                <w:szCs w:val="22"/>
              </w:rPr>
            </w:pPr>
          </w:p>
        </w:tc>
        <w:tc>
          <w:tcPr>
            <w:tcW w:w="7685" w:type="dxa"/>
          </w:tcPr>
          <w:p w14:paraId="31A64503" w14:textId="77777777" w:rsidR="002B474F" w:rsidRPr="00A26856" w:rsidRDefault="002B474F" w:rsidP="00A90E0B">
            <w:pP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General Project Tasks</w:t>
            </w:r>
          </w:p>
        </w:tc>
      </w:tr>
      <w:tr w:rsidR="00A26856" w:rsidRPr="00A26856" w14:paraId="18D39F99" w14:textId="77777777" w:rsidTr="00A26856">
        <w:tc>
          <w:tcPr>
            <w:tcW w:w="980" w:type="dxa"/>
          </w:tcPr>
          <w:p w14:paraId="201501C6" w14:textId="77777777" w:rsidR="002B474F" w:rsidRPr="00A26856" w:rsidRDefault="002B474F" w:rsidP="008F51CD">
            <w:pPr>
              <w:jc w:val="cente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2</w:t>
            </w:r>
          </w:p>
        </w:tc>
        <w:tc>
          <w:tcPr>
            <w:tcW w:w="803" w:type="dxa"/>
          </w:tcPr>
          <w:p w14:paraId="60F1C3E6" w14:textId="77777777" w:rsidR="002B474F" w:rsidRPr="00A26856" w:rsidRDefault="002B474F" w:rsidP="008F51CD">
            <w:pPr>
              <w:jc w:val="center"/>
              <w:rPr>
                <w:rFonts w:ascii="Arial" w:hAnsi="Arial" w:cs="Arial"/>
                <w:color w:val="365F91" w:themeColor="accent1" w:themeShade="BF"/>
                <w:sz w:val="22"/>
                <w:szCs w:val="22"/>
              </w:rPr>
            </w:pPr>
          </w:p>
        </w:tc>
        <w:tc>
          <w:tcPr>
            <w:tcW w:w="7685" w:type="dxa"/>
          </w:tcPr>
          <w:p w14:paraId="35F52685" w14:textId="56BF7F65" w:rsidR="002B474F" w:rsidRPr="00A26856" w:rsidRDefault="002B474F" w:rsidP="00A90E0B">
            <w:pP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 xml:space="preserve">[TBD, </w:t>
            </w:r>
            <w:r w:rsidRPr="00A26856">
              <w:rPr>
                <w:rFonts w:ascii="Arial" w:hAnsi="Arial" w:cs="Arial"/>
                <w:i/>
                <w:iCs/>
                <w:color w:val="365F91" w:themeColor="accent1" w:themeShade="BF"/>
                <w:sz w:val="22"/>
                <w:szCs w:val="22"/>
              </w:rPr>
              <w:t>add tasks as necessary</w:t>
            </w:r>
            <w:r w:rsidR="4A3C192D" w:rsidRPr="00A26856">
              <w:rPr>
                <w:rFonts w:ascii="Arial" w:hAnsi="Arial" w:cs="Arial"/>
                <w:i/>
                <w:iCs/>
                <w:color w:val="365F91" w:themeColor="accent1" w:themeShade="BF"/>
                <w:sz w:val="22"/>
                <w:szCs w:val="22"/>
              </w:rPr>
              <w:t xml:space="preserve">, including </w:t>
            </w:r>
            <w:r w:rsidR="4C5B84FF" w:rsidRPr="00A26856">
              <w:rPr>
                <w:rFonts w:ascii="Arial" w:hAnsi="Arial" w:cs="Arial"/>
                <w:i/>
                <w:iCs/>
                <w:color w:val="365F91" w:themeColor="accent1" w:themeShade="BF"/>
                <w:sz w:val="22"/>
                <w:szCs w:val="22"/>
              </w:rPr>
              <w:t>Key Project Activities</w:t>
            </w:r>
            <w:r w:rsidR="4A3C192D" w:rsidRPr="00A26856">
              <w:rPr>
                <w:rFonts w:ascii="Arial" w:hAnsi="Arial" w:cs="Arial"/>
                <w:i/>
                <w:iCs/>
                <w:color w:val="365F91" w:themeColor="accent1" w:themeShade="BF"/>
                <w:sz w:val="22"/>
                <w:szCs w:val="22"/>
              </w:rPr>
              <w:t xml:space="preserve"> </w:t>
            </w:r>
            <w:proofErr w:type="gramStart"/>
            <w:r w:rsidR="4A3C192D" w:rsidRPr="00A26856">
              <w:rPr>
                <w:rFonts w:ascii="Arial" w:hAnsi="Arial" w:cs="Arial"/>
                <w:i/>
                <w:iCs/>
                <w:color w:val="365F91" w:themeColor="accent1" w:themeShade="BF"/>
                <w:sz w:val="22"/>
                <w:szCs w:val="22"/>
              </w:rPr>
              <w:t>similar to</w:t>
            </w:r>
            <w:proofErr w:type="gramEnd"/>
            <w:r w:rsidR="4A3C192D" w:rsidRPr="00A26856">
              <w:rPr>
                <w:rFonts w:ascii="Arial" w:hAnsi="Arial" w:cs="Arial"/>
                <w:i/>
                <w:iCs/>
                <w:color w:val="365F91" w:themeColor="accent1" w:themeShade="BF"/>
                <w:sz w:val="22"/>
                <w:szCs w:val="22"/>
              </w:rPr>
              <w:t xml:space="preserve"> examples listed in Section I.F.</w:t>
            </w:r>
            <w:r w:rsidRPr="00A26856">
              <w:rPr>
                <w:rFonts w:ascii="Arial" w:hAnsi="Arial" w:cs="Arial"/>
                <w:color w:val="365F91" w:themeColor="accent1" w:themeShade="BF"/>
                <w:sz w:val="22"/>
                <w:szCs w:val="22"/>
              </w:rPr>
              <w:t>]</w:t>
            </w:r>
          </w:p>
        </w:tc>
      </w:tr>
      <w:tr w:rsidR="00A26856" w:rsidRPr="00A26856" w14:paraId="62A5FDD9" w14:textId="77777777" w:rsidTr="00A26856">
        <w:tc>
          <w:tcPr>
            <w:tcW w:w="980" w:type="dxa"/>
          </w:tcPr>
          <w:p w14:paraId="099E7DE9" w14:textId="77777777" w:rsidR="002B474F" w:rsidRPr="00A26856" w:rsidRDefault="002B474F" w:rsidP="008F51CD">
            <w:pPr>
              <w:jc w:val="cente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[TBD-1]</w:t>
            </w:r>
          </w:p>
        </w:tc>
        <w:tc>
          <w:tcPr>
            <w:tcW w:w="803" w:type="dxa"/>
          </w:tcPr>
          <w:p w14:paraId="20511882" w14:textId="77777777" w:rsidR="002B474F" w:rsidRPr="00A26856" w:rsidRDefault="002B474F" w:rsidP="008F51CD">
            <w:pPr>
              <w:jc w:val="center"/>
              <w:rPr>
                <w:rFonts w:ascii="Arial" w:hAnsi="Arial" w:cs="Arial"/>
                <w:color w:val="365F91" w:themeColor="accent1" w:themeShade="BF"/>
                <w:sz w:val="22"/>
                <w:szCs w:val="22"/>
              </w:rPr>
            </w:pPr>
          </w:p>
        </w:tc>
        <w:tc>
          <w:tcPr>
            <w:tcW w:w="7685" w:type="dxa"/>
          </w:tcPr>
          <w:p w14:paraId="6225E3EE" w14:textId="77777777" w:rsidR="002B474F" w:rsidRPr="00A26856" w:rsidRDefault="002B474F" w:rsidP="00A90E0B">
            <w:pP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Evaluation of Project Benefits</w:t>
            </w:r>
          </w:p>
        </w:tc>
      </w:tr>
      <w:tr w:rsidR="00A26856" w:rsidRPr="00A26856" w14:paraId="1B6F0E42" w14:textId="77777777" w:rsidTr="00A26856">
        <w:tc>
          <w:tcPr>
            <w:tcW w:w="980" w:type="dxa"/>
          </w:tcPr>
          <w:p w14:paraId="15084640" w14:textId="77777777" w:rsidR="002B474F" w:rsidRPr="00A26856" w:rsidRDefault="002B474F" w:rsidP="008F51CD">
            <w:pPr>
              <w:jc w:val="cente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[TBD-2]</w:t>
            </w:r>
          </w:p>
        </w:tc>
        <w:tc>
          <w:tcPr>
            <w:tcW w:w="803" w:type="dxa"/>
          </w:tcPr>
          <w:p w14:paraId="797BC59C" w14:textId="77777777" w:rsidR="002B474F" w:rsidRPr="00A26856" w:rsidRDefault="002B474F" w:rsidP="008F51CD">
            <w:pPr>
              <w:jc w:val="center"/>
              <w:rPr>
                <w:rFonts w:ascii="Arial" w:hAnsi="Arial" w:cs="Arial"/>
                <w:color w:val="365F91" w:themeColor="accent1" w:themeShade="BF"/>
                <w:sz w:val="22"/>
                <w:szCs w:val="22"/>
              </w:rPr>
            </w:pPr>
          </w:p>
        </w:tc>
        <w:tc>
          <w:tcPr>
            <w:tcW w:w="7685" w:type="dxa"/>
          </w:tcPr>
          <w:p w14:paraId="1C58F300" w14:textId="77777777" w:rsidR="002B474F" w:rsidRPr="00A26856" w:rsidRDefault="002B474F" w:rsidP="00A90E0B">
            <w:pP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Technology/Knowledge Transfer Activities</w:t>
            </w:r>
          </w:p>
        </w:tc>
      </w:tr>
    </w:tbl>
    <w:p w14:paraId="256C6F41" w14:textId="53F7244E" w:rsidR="002B474F" w:rsidRPr="00A26856" w:rsidRDefault="002B474F" w:rsidP="00A90E0B">
      <w:pPr>
        <w:rPr>
          <w:rFonts w:ascii="Arial" w:hAnsi="Arial" w:cs="Arial"/>
          <w:color w:val="365F91" w:themeColor="accent1" w:themeShade="BF"/>
          <w:sz w:val="22"/>
          <w:szCs w:val="22"/>
        </w:rPr>
      </w:pPr>
    </w:p>
    <w:p w14:paraId="4BF4C716" w14:textId="77777777" w:rsidR="008E5C8D" w:rsidRPr="00A26856" w:rsidRDefault="002B474F" w:rsidP="00C03A0E">
      <w:pPr>
        <w:pStyle w:val="BodyText"/>
        <w:numPr>
          <w:ilvl w:val="0"/>
          <w:numId w:val="47"/>
        </w:numPr>
        <w:tabs>
          <w:tab w:val="left" w:pos="720"/>
          <w:tab w:val="center" w:pos="4590"/>
        </w:tabs>
        <w:ind w:left="720"/>
        <w:jc w:val="left"/>
        <w:rPr>
          <w:rFonts w:ascii="Arial" w:hAnsi="Arial" w:cs="Arial"/>
          <w:b/>
          <w:i w:val="0"/>
          <w:color w:val="365F91" w:themeColor="accent1" w:themeShade="BF"/>
          <w:sz w:val="22"/>
          <w:szCs w:val="22"/>
        </w:rPr>
      </w:pPr>
      <w:r w:rsidRPr="00A26856">
        <w:rPr>
          <w:rFonts w:ascii="Arial" w:hAnsi="Arial" w:cs="Arial"/>
          <w:b/>
          <w:i w:val="0"/>
          <w:color w:val="365F91" w:themeColor="accent1" w:themeShade="BF"/>
          <w:sz w:val="22"/>
          <w:szCs w:val="22"/>
        </w:rPr>
        <w:t>Acronym/Term List</w:t>
      </w:r>
    </w:p>
    <w:p w14:paraId="088672DC" w14:textId="77777777" w:rsidR="002B474F" w:rsidRPr="00A26856" w:rsidRDefault="002B474F" w:rsidP="00C03A0E">
      <w:pPr>
        <w:pStyle w:val="BodyText"/>
        <w:numPr>
          <w:ilvl w:val="0"/>
          <w:numId w:val="43"/>
        </w:numPr>
        <w:tabs>
          <w:tab w:val="center" w:pos="270"/>
        </w:tabs>
        <w:jc w:val="left"/>
        <w:rPr>
          <w:rFonts w:ascii="Arial" w:hAnsi="Arial" w:cs="Arial"/>
          <w:b/>
          <w:i w:val="0"/>
          <w:color w:val="365F91" w:themeColor="accent1" w:themeShade="BF"/>
          <w:sz w:val="22"/>
          <w:szCs w:val="22"/>
        </w:rPr>
      </w:pPr>
      <w:r w:rsidRPr="00A26856">
        <w:rPr>
          <w:rFonts w:ascii="Arial" w:hAnsi="Arial" w:cs="Arial"/>
          <w:i w:val="0"/>
          <w:color w:val="365F91" w:themeColor="accent1" w:themeShade="BF"/>
          <w:sz w:val="22"/>
          <w:szCs w:val="22"/>
        </w:rPr>
        <w:t xml:space="preserve">Only include acronyms that are used </w:t>
      </w:r>
      <w:r w:rsidRPr="00A26856">
        <w:rPr>
          <w:rFonts w:ascii="Arial" w:hAnsi="Arial" w:cs="Arial"/>
          <w:b/>
          <w:i w:val="0"/>
          <w:color w:val="365F91" w:themeColor="accent1" w:themeShade="BF"/>
          <w:sz w:val="22"/>
          <w:szCs w:val="22"/>
        </w:rPr>
        <w:t>more than once</w:t>
      </w:r>
      <w:r w:rsidRPr="00A26856">
        <w:rPr>
          <w:rFonts w:ascii="Arial" w:hAnsi="Arial" w:cs="Arial"/>
          <w:i w:val="0"/>
          <w:color w:val="365F91" w:themeColor="accent1" w:themeShade="BF"/>
          <w:sz w:val="22"/>
          <w:szCs w:val="22"/>
        </w:rPr>
        <w:t xml:space="preserve"> in this Scope of Work.</w:t>
      </w:r>
    </w:p>
    <w:p w14:paraId="28F10990" w14:textId="77777777" w:rsidR="002B474F" w:rsidRPr="00A26856" w:rsidRDefault="002B474F" w:rsidP="00C03A0E">
      <w:pPr>
        <w:pStyle w:val="BodyText"/>
        <w:numPr>
          <w:ilvl w:val="0"/>
          <w:numId w:val="43"/>
        </w:numPr>
        <w:tabs>
          <w:tab w:val="center" w:pos="270"/>
        </w:tabs>
        <w:jc w:val="left"/>
        <w:rPr>
          <w:rFonts w:ascii="Arial" w:hAnsi="Arial" w:cs="Arial"/>
          <w:b/>
          <w:i w:val="0"/>
          <w:color w:val="365F91" w:themeColor="accent1" w:themeShade="BF"/>
          <w:sz w:val="22"/>
          <w:szCs w:val="22"/>
        </w:rPr>
      </w:pPr>
      <w:r w:rsidRPr="00A26856">
        <w:rPr>
          <w:rFonts w:ascii="Arial" w:hAnsi="Arial" w:cs="Arial"/>
          <w:i w:val="0"/>
          <w:color w:val="365F91" w:themeColor="accent1" w:themeShade="BF"/>
          <w:sz w:val="22"/>
          <w:szCs w:val="22"/>
        </w:rPr>
        <w:t>Define terms that are unusual or technical.</w:t>
      </w:r>
    </w:p>
    <w:p w14:paraId="42089029" w14:textId="77777777" w:rsidR="002B474F" w:rsidRPr="002B474F" w:rsidRDefault="002B474F" w:rsidP="00C03A0E">
      <w:pPr>
        <w:pStyle w:val="BodyText"/>
        <w:numPr>
          <w:ilvl w:val="0"/>
          <w:numId w:val="43"/>
        </w:numPr>
        <w:tabs>
          <w:tab w:val="center" w:pos="270"/>
        </w:tabs>
        <w:jc w:val="left"/>
        <w:rPr>
          <w:rFonts w:ascii="Arial" w:hAnsi="Arial" w:cs="Arial"/>
          <w:b/>
          <w:i w:val="0"/>
          <w:sz w:val="22"/>
          <w:szCs w:val="22"/>
        </w:rPr>
      </w:pPr>
      <w:r w:rsidRPr="00A26856">
        <w:rPr>
          <w:rFonts w:ascii="Arial" w:hAnsi="Arial" w:cs="Arial"/>
          <w:i w:val="0"/>
          <w:color w:val="365F91" w:themeColor="accent1" w:themeShade="BF"/>
          <w:sz w:val="22"/>
          <w:szCs w:val="22"/>
        </w:rPr>
        <w:t>Place acronyms/terms in</w:t>
      </w:r>
      <w:r w:rsidRPr="00A26856">
        <w:rPr>
          <w:rFonts w:ascii="Arial" w:hAnsi="Arial" w:cs="Arial"/>
          <w:b/>
          <w:i w:val="0"/>
          <w:color w:val="365F91" w:themeColor="accent1" w:themeShade="BF"/>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Style w:val="TableGridLight"/>
        <w:tblW w:w="0" w:type="auto"/>
        <w:tblLayout w:type="fixed"/>
        <w:tblLook w:val="0020" w:firstRow="1" w:lastRow="0" w:firstColumn="0" w:lastColumn="0" w:noHBand="0" w:noVBand="0"/>
      </w:tblPr>
      <w:tblGrid>
        <w:gridCol w:w="1890"/>
        <w:gridCol w:w="7560"/>
      </w:tblGrid>
      <w:tr w:rsidR="002B474F" w:rsidRPr="002B474F" w14:paraId="127A6138" w14:textId="77777777" w:rsidTr="00C962F7">
        <w:tc>
          <w:tcPr>
            <w:tcW w:w="1890" w:type="dxa"/>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C962F7">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C962F7">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C962F7">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C962F7">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C962F7">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C03A0E">
      <w:pPr>
        <w:pStyle w:val="BodyText"/>
        <w:numPr>
          <w:ilvl w:val="0"/>
          <w:numId w:val="48"/>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C03A0E">
      <w:pPr>
        <w:pStyle w:val="BodyText"/>
        <w:numPr>
          <w:ilvl w:val="0"/>
          <w:numId w:val="45"/>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A26856" w:rsidRDefault="002B474F" w:rsidP="00A90E0B">
      <w:pPr>
        <w:pStyle w:val="BodyText"/>
        <w:tabs>
          <w:tab w:val="center" w:pos="4590"/>
        </w:tabs>
        <w:jc w:val="left"/>
        <w:rPr>
          <w:rFonts w:ascii="Arial" w:hAnsi="Arial" w:cs="Arial"/>
          <w:i w:val="0"/>
          <w:color w:val="365F91" w:themeColor="accent1" w:themeShade="BF"/>
          <w:sz w:val="22"/>
          <w:szCs w:val="22"/>
        </w:rPr>
      </w:pPr>
      <w:r w:rsidRPr="002B474F">
        <w:rPr>
          <w:rFonts w:ascii="Arial" w:hAnsi="Arial" w:cs="Arial"/>
          <w:i w:val="0"/>
          <w:sz w:val="22"/>
          <w:szCs w:val="22"/>
        </w:rPr>
        <w:t xml:space="preserve">The purpose of this Agreement is to fund </w:t>
      </w:r>
      <w:r w:rsidRPr="00A26856">
        <w:rPr>
          <w:rFonts w:ascii="Arial" w:hAnsi="Arial" w:cs="Arial"/>
          <w:i w:val="0"/>
          <w:color w:val="365F91" w:themeColor="accent1" w:themeShade="BF"/>
          <w:sz w:val="22"/>
          <w:szCs w:val="22"/>
        </w:rPr>
        <w:t xml:space="preserve">[Describe the purpose of the project funded by the Agreement in </w:t>
      </w:r>
      <w:r w:rsidRPr="00A26856">
        <w:rPr>
          <w:rFonts w:ascii="Arial" w:hAnsi="Arial" w:cs="Arial"/>
          <w:b/>
          <w:i w:val="0"/>
          <w:color w:val="365F91" w:themeColor="accent1" w:themeShade="BF"/>
          <w:sz w:val="22"/>
          <w:szCs w:val="22"/>
        </w:rPr>
        <w:t xml:space="preserve">one to two </w:t>
      </w:r>
      <w:r w:rsidRPr="00A26856">
        <w:rPr>
          <w:rFonts w:ascii="Arial" w:hAnsi="Arial" w:cs="Arial"/>
          <w:b/>
          <w:i w:val="0"/>
          <w:color w:val="365F91" w:themeColor="accent1" w:themeShade="BF"/>
          <w:sz w:val="22"/>
          <w:szCs w:val="22"/>
          <w:u w:val="single"/>
        </w:rPr>
        <w:t>brief</w:t>
      </w:r>
      <w:r w:rsidRPr="00A26856">
        <w:rPr>
          <w:rFonts w:ascii="Arial" w:hAnsi="Arial" w:cs="Arial"/>
          <w:b/>
          <w:i w:val="0"/>
          <w:color w:val="365F91" w:themeColor="accent1" w:themeShade="BF"/>
          <w:sz w:val="22"/>
          <w:szCs w:val="22"/>
        </w:rPr>
        <w:t xml:space="preserve"> sentences</w:t>
      </w:r>
      <w:r w:rsidRPr="00A26856">
        <w:rPr>
          <w:rFonts w:ascii="Arial" w:hAnsi="Arial" w:cs="Arial"/>
          <w:i w:val="0"/>
          <w:color w:val="365F91" w:themeColor="accent1" w:themeShade="BF"/>
          <w:sz w:val="22"/>
          <w:szCs w:val="22"/>
        </w:rPr>
        <w:t>].</w:t>
      </w:r>
    </w:p>
    <w:p w14:paraId="2BF83E70" w14:textId="77777777" w:rsidR="002B474F" w:rsidRPr="00A26856" w:rsidRDefault="002B474F" w:rsidP="00A90E0B">
      <w:pPr>
        <w:pStyle w:val="BodyText"/>
        <w:tabs>
          <w:tab w:val="center" w:pos="630"/>
        </w:tabs>
        <w:jc w:val="left"/>
        <w:rPr>
          <w:rFonts w:ascii="Arial" w:hAnsi="Arial" w:cs="Arial"/>
          <w:b/>
          <w:i w:val="0"/>
          <w:color w:val="365F91" w:themeColor="accent1" w:themeShade="BF"/>
          <w:sz w:val="22"/>
          <w:szCs w:val="22"/>
          <w:u w:val="single"/>
        </w:rPr>
      </w:pPr>
    </w:p>
    <w:p w14:paraId="6D8022D4" w14:textId="77777777" w:rsidR="002B474F" w:rsidRPr="00A26856" w:rsidRDefault="002B474F" w:rsidP="695AE028">
      <w:pPr>
        <w:pStyle w:val="BodyText"/>
        <w:tabs>
          <w:tab w:val="center" w:pos="630"/>
        </w:tabs>
        <w:jc w:val="left"/>
        <w:rPr>
          <w:rFonts w:ascii="Arial" w:hAnsi="Arial" w:cs="Arial"/>
          <w:b/>
          <w:bCs/>
          <w:i w:val="0"/>
          <w:color w:val="365F91" w:themeColor="accent1" w:themeShade="BF"/>
          <w:sz w:val="22"/>
          <w:szCs w:val="22"/>
        </w:rPr>
      </w:pPr>
      <w:r w:rsidRPr="00A26856">
        <w:rPr>
          <w:rFonts w:ascii="Arial" w:hAnsi="Arial" w:cs="Arial"/>
          <w:b/>
          <w:bCs/>
          <w:i w:val="0"/>
          <w:color w:val="365F91" w:themeColor="accent1" w:themeShade="BF"/>
          <w:sz w:val="22"/>
          <w:szCs w:val="22"/>
          <w:u w:val="single"/>
          <w:shd w:val="clear" w:color="auto" w:fill="D9D9D9"/>
        </w:rPr>
        <w:t>Example</w:t>
      </w:r>
      <w:r w:rsidRPr="00A26856">
        <w:rPr>
          <w:rFonts w:ascii="Arial" w:hAnsi="Arial" w:cs="Arial"/>
          <w:b/>
          <w:bCs/>
          <w:i w:val="0"/>
          <w:color w:val="365F91" w:themeColor="accent1" w:themeShade="BF"/>
          <w:sz w:val="22"/>
          <w:szCs w:val="22"/>
          <w:shd w:val="clear" w:color="auto" w:fill="D9D9D9"/>
        </w:rPr>
        <w:t>:</w:t>
      </w:r>
      <w:r w:rsidRPr="00A26856">
        <w:rPr>
          <w:rFonts w:ascii="Arial" w:hAnsi="Arial" w:cs="Arial"/>
          <w:b/>
          <w:bCs/>
          <w:i w:val="0"/>
          <w:color w:val="365F91" w:themeColor="accent1" w:themeShade="BF"/>
          <w:sz w:val="22"/>
          <w:szCs w:val="22"/>
        </w:rPr>
        <w:t xml:space="preserve"> </w:t>
      </w:r>
    </w:p>
    <w:p w14:paraId="081A32C3" w14:textId="3B5DEB32" w:rsidR="3449BF2E" w:rsidRPr="00A26856" w:rsidRDefault="3449BF2E" w:rsidP="54CD0980">
      <w:pPr>
        <w:pStyle w:val="BodyText"/>
        <w:tabs>
          <w:tab w:val="center" w:pos="4590"/>
        </w:tabs>
        <w:spacing w:line="259" w:lineRule="auto"/>
        <w:jc w:val="left"/>
        <w:rPr>
          <w:rFonts w:ascii="Arial" w:eastAsia="Arial" w:hAnsi="Arial" w:cs="Arial"/>
          <w:i w:val="0"/>
          <w:color w:val="365F91" w:themeColor="accent1" w:themeShade="BF"/>
          <w:sz w:val="22"/>
          <w:szCs w:val="22"/>
        </w:rPr>
      </w:pPr>
      <w:r w:rsidRPr="00A26856">
        <w:rPr>
          <w:rFonts w:ascii="Arial" w:eastAsia="Arial" w:hAnsi="Arial" w:cs="Arial"/>
          <w:i w:val="0"/>
          <w:color w:val="365F91" w:themeColor="accent1" w:themeShade="BF"/>
          <w:sz w:val="22"/>
          <w:szCs w:val="22"/>
        </w:rPr>
        <w:t>The purpose of this Agreement is to fund the development of a large-scale, centralized hydrogen production facility with associated storage and delivery mechanisms.</w:t>
      </w:r>
    </w:p>
    <w:p w14:paraId="510FF3EF" w14:textId="6ABB5CCF" w:rsidR="695AE028" w:rsidRPr="00A26856" w:rsidRDefault="695AE028" w:rsidP="695AE028">
      <w:pPr>
        <w:pStyle w:val="BodyText"/>
        <w:tabs>
          <w:tab w:val="center" w:pos="630"/>
        </w:tabs>
        <w:jc w:val="left"/>
        <w:rPr>
          <w:rFonts w:ascii="Arial" w:hAnsi="Arial" w:cs="Arial"/>
          <w:b/>
          <w:bCs/>
          <w:i w:val="0"/>
          <w:color w:val="365F91" w:themeColor="accent1" w:themeShade="BF"/>
          <w:sz w:val="22"/>
          <w:szCs w:val="22"/>
        </w:rPr>
      </w:pPr>
    </w:p>
    <w:p w14:paraId="59FA6E91" w14:textId="77777777" w:rsidR="002B474F" w:rsidRPr="002B474F" w:rsidRDefault="002B474F" w:rsidP="00C03A0E">
      <w:pPr>
        <w:pStyle w:val="BodyText"/>
        <w:keepNext/>
        <w:numPr>
          <w:ilvl w:val="0"/>
          <w:numId w:val="45"/>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A26856" w:rsidRDefault="002B474F" w:rsidP="00A90E0B">
      <w:pPr>
        <w:keepNext/>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 xml:space="preserve">[Describe the problem that the </w:t>
      </w:r>
      <w:r w:rsidR="001A4897" w:rsidRPr="00A26856">
        <w:rPr>
          <w:rFonts w:ascii="Arial" w:hAnsi="Arial" w:cs="Arial"/>
          <w:color w:val="365F91" w:themeColor="accent1" w:themeShade="BF"/>
          <w:sz w:val="22"/>
          <w:szCs w:val="22"/>
        </w:rPr>
        <w:t xml:space="preserve">project </w:t>
      </w:r>
      <w:r w:rsidRPr="00A26856">
        <w:rPr>
          <w:rFonts w:ascii="Arial" w:hAnsi="Arial" w:cs="Arial"/>
          <w:color w:val="365F91" w:themeColor="accent1" w:themeShade="BF"/>
          <w:sz w:val="22"/>
          <w:szCs w:val="22"/>
        </w:rPr>
        <w:t xml:space="preserve">will address (e.g., cost barriers, knowledge gaps).  Explain why the problem has not been addressed by any other entity, and why it must be addressed at this time.  Limit to </w:t>
      </w:r>
      <w:r w:rsidRPr="00A26856">
        <w:rPr>
          <w:rFonts w:ascii="Arial" w:hAnsi="Arial" w:cs="Arial"/>
          <w:b/>
          <w:color w:val="365F91" w:themeColor="accent1" w:themeShade="BF"/>
          <w:sz w:val="22"/>
          <w:szCs w:val="22"/>
        </w:rPr>
        <w:t xml:space="preserve">one to two paragraphs.  Use </w:t>
      </w:r>
      <w:r w:rsidRPr="00A26856">
        <w:rPr>
          <w:rFonts w:ascii="Arial" w:hAnsi="Arial" w:cs="Arial"/>
          <w:b/>
          <w:color w:val="365F91" w:themeColor="accent1" w:themeShade="BF"/>
          <w:sz w:val="22"/>
          <w:szCs w:val="22"/>
          <w:u w:val="single"/>
        </w:rPr>
        <w:t>brief</w:t>
      </w:r>
      <w:r w:rsidRPr="00A26856">
        <w:rPr>
          <w:rFonts w:ascii="Arial" w:hAnsi="Arial" w:cs="Arial"/>
          <w:b/>
          <w:color w:val="365F91" w:themeColor="accent1" w:themeShade="BF"/>
          <w:sz w:val="22"/>
          <w:szCs w:val="22"/>
        </w:rPr>
        <w:t xml:space="preserve"> sentences.</w:t>
      </w:r>
      <w:r w:rsidRPr="00A26856">
        <w:rPr>
          <w:rFonts w:ascii="Arial" w:hAnsi="Arial" w:cs="Arial"/>
          <w:color w:val="365F91" w:themeColor="accent1" w:themeShade="BF"/>
          <w:sz w:val="22"/>
          <w:szCs w:val="22"/>
        </w:rPr>
        <w:t>]</w:t>
      </w:r>
    </w:p>
    <w:p w14:paraId="0C9A5924" w14:textId="77777777" w:rsidR="002B474F" w:rsidRPr="00A26856" w:rsidRDefault="002B474F" w:rsidP="00A90E0B">
      <w:pPr>
        <w:rPr>
          <w:rFonts w:ascii="Arial" w:hAnsi="Arial" w:cs="Arial"/>
          <w:color w:val="365F91" w:themeColor="accent1" w:themeShade="BF"/>
          <w:sz w:val="22"/>
          <w:szCs w:val="22"/>
        </w:rPr>
      </w:pPr>
    </w:p>
    <w:p w14:paraId="185A7101" w14:textId="77777777" w:rsidR="002B474F" w:rsidRPr="00A26856" w:rsidRDefault="002B474F" w:rsidP="00A90E0B">
      <w:pPr>
        <w:rPr>
          <w:rFonts w:ascii="Arial" w:hAnsi="Arial" w:cs="Arial"/>
          <w:color w:val="365F91" w:themeColor="accent1" w:themeShade="BF"/>
          <w:sz w:val="22"/>
          <w:szCs w:val="22"/>
        </w:rPr>
      </w:pPr>
      <w:r w:rsidRPr="00A26856">
        <w:rPr>
          <w:rFonts w:ascii="Arial" w:hAnsi="Arial" w:cs="Arial"/>
          <w:b/>
          <w:bCs/>
          <w:color w:val="365F91" w:themeColor="accent1" w:themeShade="BF"/>
          <w:sz w:val="22"/>
          <w:szCs w:val="22"/>
          <w:u w:val="single"/>
          <w:shd w:val="clear" w:color="auto" w:fill="D9D9D9"/>
        </w:rPr>
        <w:t>Example</w:t>
      </w:r>
      <w:r w:rsidRPr="00A26856">
        <w:rPr>
          <w:rFonts w:ascii="Arial" w:hAnsi="Arial" w:cs="Arial"/>
          <w:b/>
          <w:bCs/>
          <w:color w:val="365F91" w:themeColor="accent1" w:themeShade="BF"/>
          <w:sz w:val="22"/>
          <w:szCs w:val="22"/>
          <w:shd w:val="clear" w:color="auto" w:fill="D9D9D9"/>
        </w:rPr>
        <w:t>:</w:t>
      </w:r>
      <w:r w:rsidRPr="00A26856">
        <w:rPr>
          <w:rFonts w:ascii="Arial" w:hAnsi="Arial" w:cs="Arial"/>
          <w:color w:val="365F91" w:themeColor="accent1" w:themeShade="BF"/>
          <w:sz w:val="22"/>
          <w:szCs w:val="22"/>
        </w:rPr>
        <w:t xml:space="preserve"> </w:t>
      </w:r>
    </w:p>
    <w:p w14:paraId="41654696" w14:textId="1D3DE09E" w:rsidR="36F1BBB1" w:rsidRPr="00A26856" w:rsidRDefault="36F1BBB1" w:rsidP="54CD0980">
      <w:pPr>
        <w:rPr>
          <w:rFonts w:ascii="Arial" w:eastAsia="Arial" w:hAnsi="Arial" w:cs="Arial"/>
          <w:color w:val="365F91" w:themeColor="accent1" w:themeShade="BF"/>
          <w:sz w:val="22"/>
          <w:szCs w:val="22"/>
        </w:rPr>
      </w:pPr>
      <w:r w:rsidRPr="00A26856">
        <w:rPr>
          <w:rFonts w:ascii="Arial" w:eastAsia="Arial" w:hAnsi="Arial" w:cs="Arial"/>
          <w:color w:val="365F91" w:themeColor="accent1" w:themeShade="BF"/>
          <w:sz w:val="22"/>
          <w:szCs w:val="22"/>
        </w:rPr>
        <w:t>Today, hydrogen produced from steam methane reform is more economically competitive than hydrogen produced from water or renewable energy resources. With a push towards alternative energy carriers to decarbonize the economy, affordable, clean hydrogen is necessary. Clean hydrogen adoption can be encouraged with reduced costs associated with large-scale production facilities, co-location of production and energy generation, and designated offtake agreements.</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A26856" w:rsidRDefault="002B474F" w:rsidP="00A90E0B">
      <w:pPr>
        <w:keepNext/>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 xml:space="preserve">[Describe how the </w:t>
      </w:r>
      <w:r w:rsidR="001A4897" w:rsidRPr="00A26856">
        <w:rPr>
          <w:rFonts w:ascii="Arial" w:hAnsi="Arial" w:cs="Arial"/>
          <w:color w:val="365F91" w:themeColor="accent1" w:themeShade="BF"/>
          <w:sz w:val="22"/>
          <w:szCs w:val="22"/>
        </w:rPr>
        <w:t xml:space="preserve">project </w:t>
      </w:r>
      <w:r w:rsidRPr="00A26856">
        <w:rPr>
          <w:rFonts w:ascii="Arial" w:hAnsi="Arial" w:cs="Arial"/>
          <w:color w:val="365F91" w:themeColor="accent1" w:themeShade="BF"/>
          <w:sz w:val="22"/>
          <w:szCs w:val="22"/>
        </w:rPr>
        <w:t>will solve the problem described above</w:t>
      </w:r>
      <w:r w:rsidR="008C6B91" w:rsidRPr="00A26856">
        <w:rPr>
          <w:rFonts w:ascii="Arial" w:hAnsi="Arial" w:cs="Arial"/>
          <w:color w:val="365F91" w:themeColor="accent1" w:themeShade="BF"/>
          <w:sz w:val="22"/>
          <w:szCs w:val="22"/>
        </w:rPr>
        <w:t xml:space="preserve"> and technological advancement and breakthroughs to overcome barriers to the achievement of the State of California’s statutory energy goals by [describe how the project will result in these benefits]</w:t>
      </w:r>
    </w:p>
    <w:p w14:paraId="5DE2949A" w14:textId="4A47D894" w:rsidR="002B474F" w:rsidRPr="00A26856" w:rsidRDefault="002B474F" w:rsidP="00A90E0B">
      <w:pPr>
        <w:rPr>
          <w:rFonts w:ascii="Arial" w:hAnsi="Arial" w:cs="Arial"/>
          <w:color w:val="365F91" w:themeColor="accent1" w:themeShade="BF"/>
          <w:sz w:val="22"/>
          <w:szCs w:val="22"/>
        </w:rPr>
      </w:pPr>
      <w:r w:rsidRPr="00A26856">
        <w:rPr>
          <w:rFonts w:ascii="Arial" w:hAnsi="Arial" w:cs="Arial"/>
          <w:color w:val="365F91" w:themeColor="accent1" w:themeShade="BF"/>
          <w:sz w:val="22"/>
          <w:szCs w:val="22"/>
        </w:rPr>
        <w:t xml:space="preserve">Limit to </w:t>
      </w:r>
      <w:r w:rsidR="008C6B91" w:rsidRPr="00A26856">
        <w:rPr>
          <w:rFonts w:ascii="Arial" w:hAnsi="Arial" w:cs="Arial"/>
          <w:b/>
          <w:color w:val="365F91" w:themeColor="accent1" w:themeShade="BF"/>
          <w:sz w:val="22"/>
          <w:szCs w:val="22"/>
        </w:rPr>
        <w:t>two</w:t>
      </w:r>
      <w:r w:rsidRPr="00A26856">
        <w:rPr>
          <w:rFonts w:ascii="Arial" w:hAnsi="Arial" w:cs="Arial"/>
          <w:b/>
          <w:color w:val="365F91" w:themeColor="accent1" w:themeShade="BF"/>
          <w:sz w:val="22"/>
          <w:szCs w:val="22"/>
        </w:rPr>
        <w:t xml:space="preserve"> to </w:t>
      </w:r>
      <w:r w:rsidR="008C6B91" w:rsidRPr="00A26856">
        <w:rPr>
          <w:rFonts w:ascii="Arial" w:hAnsi="Arial" w:cs="Arial"/>
          <w:b/>
          <w:color w:val="365F91" w:themeColor="accent1" w:themeShade="BF"/>
          <w:sz w:val="22"/>
          <w:szCs w:val="22"/>
        </w:rPr>
        <w:t>four</w:t>
      </w:r>
      <w:r w:rsidRPr="00A26856">
        <w:rPr>
          <w:rFonts w:ascii="Arial" w:hAnsi="Arial" w:cs="Arial"/>
          <w:b/>
          <w:color w:val="365F91" w:themeColor="accent1" w:themeShade="BF"/>
          <w:sz w:val="22"/>
          <w:szCs w:val="22"/>
        </w:rPr>
        <w:t xml:space="preserve"> paragraphs. Use </w:t>
      </w:r>
      <w:r w:rsidRPr="00A26856">
        <w:rPr>
          <w:rFonts w:ascii="Arial" w:hAnsi="Arial" w:cs="Arial"/>
          <w:b/>
          <w:color w:val="365F91" w:themeColor="accent1" w:themeShade="BF"/>
          <w:sz w:val="22"/>
          <w:szCs w:val="22"/>
          <w:u w:val="single"/>
        </w:rPr>
        <w:t>brief</w:t>
      </w:r>
      <w:r w:rsidRPr="00A26856">
        <w:rPr>
          <w:rFonts w:ascii="Arial" w:hAnsi="Arial" w:cs="Arial"/>
          <w:b/>
          <w:color w:val="365F91" w:themeColor="accent1" w:themeShade="BF"/>
          <w:sz w:val="22"/>
          <w:szCs w:val="22"/>
        </w:rPr>
        <w:t xml:space="preserve"> sentences.</w:t>
      </w:r>
      <w:r w:rsidRPr="00A26856">
        <w:rPr>
          <w:rFonts w:ascii="Arial" w:hAnsi="Arial" w:cs="Arial"/>
          <w:color w:val="365F91" w:themeColor="accent1" w:themeShade="BF"/>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A26856" w:rsidRDefault="002B474F" w:rsidP="00A90E0B">
      <w:pPr>
        <w:rPr>
          <w:rFonts w:ascii="Arial" w:hAnsi="Arial" w:cs="Arial"/>
          <w:color w:val="365F91" w:themeColor="accent1" w:themeShade="BF"/>
          <w:sz w:val="22"/>
          <w:szCs w:val="22"/>
        </w:rPr>
      </w:pPr>
      <w:r w:rsidRPr="00A26856">
        <w:rPr>
          <w:rFonts w:ascii="Arial" w:hAnsi="Arial" w:cs="Arial"/>
          <w:b/>
          <w:bCs/>
          <w:color w:val="365F91" w:themeColor="accent1" w:themeShade="BF"/>
          <w:sz w:val="22"/>
          <w:szCs w:val="22"/>
          <w:u w:val="single"/>
          <w:shd w:val="clear" w:color="auto" w:fill="D9D9D9"/>
        </w:rPr>
        <w:t>Example</w:t>
      </w:r>
      <w:r w:rsidRPr="00A26856">
        <w:rPr>
          <w:rFonts w:ascii="Arial" w:hAnsi="Arial" w:cs="Arial"/>
          <w:b/>
          <w:bCs/>
          <w:color w:val="365F91" w:themeColor="accent1" w:themeShade="BF"/>
          <w:sz w:val="22"/>
          <w:szCs w:val="22"/>
          <w:shd w:val="clear" w:color="auto" w:fill="D9D9D9"/>
        </w:rPr>
        <w:t>:</w:t>
      </w:r>
      <w:r w:rsidRPr="00A26856">
        <w:rPr>
          <w:rFonts w:ascii="Arial" w:hAnsi="Arial" w:cs="Arial"/>
          <w:color w:val="365F91" w:themeColor="accent1" w:themeShade="BF"/>
          <w:sz w:val="22"/>
          <w:szCs w:val="22"/>
        </w:rPr>
        <w:t xml:space="preserve"> </w:t>
      </w:r>
    </w:p>
    <w:p w14:paraId="6D21EB3F" w14:textId="09F3D16F" w:rsidR="372B272D" w:rsidRPr="00A26856" w:rsidRDefault="372B272D" w:rsidP="54CD0980">
      <w:pPr>
        <w:spacing w:line="259" w:lineRule="auto"/>
        <w:rPr>
          <w:rFonts w:ascii="Arial" w:eastAsia="Arial" w:hAnsi="Arial" w:cs="Arial"/>
          <w:color w:val="365F91" w:themeColor="accent1" w:themeShade="BF"/>
          <w:sz w:val="22"/>
          <w:szCs w:val="22"/>
        </w:rPr>
      </w:pPr>
      <w:r w:rsidRPr="00A26856">
        <w:rPr>
          <w:rFonts w:ascii="Arial" w:eastAsia="Arial" w:hAnsi="Arial" w:cs="Arial"/>
          <w:color w:val="365F91" w:themeColor="accent1" w:themeShade="BF"/>
          <w:sz w:val="22"/>
          <w:szCs w:val="22"/>
        </w:rPr>
        <w:t xml:space="preserve">The Recipient will develop a large-scale centralized hydrogen production facility capable of producing at minimum </w:t>
      </w:r>
      <w:r w:rsidR="00FB5451" w:rsidRPr="00A26856">
        <w:rPr>
          <w:rFonts w:ascii="Arial" w:eastAsia="Arial" w:hAnsi="Arial" w:cs="Arial"/>
          <w:color w:val="365F91" w:themeColor="accent1" w:themeShade="BF"/>
          <w:sz w:val="22"/>
          <w:szCs w:val="22"/>
        </w:rPr>
        <w:t>five</w:t>
      </w:r>
      <w:r w:rsidRPr="00A26856">
        <w:rPr>
          <w:rFonts w:ascii="Arial" w:eastAsia="Arial" w:hAnsi="Arial" w:cs="Arial"/>
          <w:color w:val="365F91" w:themeColor="accent1" w:themeShade="BF"/>
          <w:sz w:val="22"/>
          <w:szCs w:val="22"/>
        </w:rPr>
        <w:t xml:space="preserve"> metric tons of hydrogen per day. A centralized facility of this capacity can reduce system costs with storage and distribution available to distribute the produced hydrogen to designated </w:t>
      </w:r>
      <w:proofErr w:type="spellStart"/>
      <w:r w:rsidRPr="00A26856">
        <w:rPr>
          <w:rFonts w:ascii="Arial" w:eastAsia="Arial" w:hAnsi="Arial" w:cs="Arial"/>
          <w:color w:val="365F91" w:themeColor="accent1" w:themeShade="BF"/>
          <w:sz w:val="22"/>
          <w:szCs w:val="22"/>
        </w:rPr>
        <w:t>offtakers</w:t>
      </w:r>
      <w:proofErr w:type="spellEnd"/>
      <w:r w:rsidRPr="00A26856">
        <w:rPr>
          <w:rFonts w:ascii="Arial" w:eastAsia="Arial" w:hAnsi="Arial" w:cs="Arial"/>
          <w:color w:val="365F91" w:themeColor="accent1" w:themeShade="BF"/>
          <w:sz w:val="22"/>
          <w:szCs w:val="22"/>
        </w:rPr>
        <w:t>. The production of clean hydrogen will allow sector-wide emissions reductions from hard-to-electrify end-uses, while also engaging input from local communities to ensure sustainable, just, and equity-focused deployment of a nascent fuel.</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C03A0E">
      <w:pPr>
        <w:pStyle w:val="BodyText"/>
        <w:numPr>
          <w:ilvl w:val="0"/>
          <w:numId w:val="45"/>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A26856" w:rsidRDefault="002B474F" w:rsidP="00C03A0E">
      <w:pPr>
        <w:pStyle w:val="BodyText"/>
        <w:numPr>
          <w:ilvl w:val="0"/>
          <w:numId w:val="49"/>
        </w:numPr>
        <w:tabs>
          <w:tab w:val="center" w:pos="4590"/>
        </w:tabs>
        <w:jc w:val="left"/>
        <w:rPr>
          <w:rFonts w:ascii="Arial" w:hAnsi="Arial" w:cs="Arial"/>
          <w:i w:val="0"/>
          <w:color w:val="365F91" w:themeColor="accent1" w:themeShade="BF"/>
          <w:sz w:val="22"/>
          <w:szCs w:val="22"/>
        </w:rPr>
      </w:pPr>
      <w:r w:rsidRPr="00A26856">
        <w:rPr>
          <w:rFonts w:ascii="Arial" w:hAnsi="Arial" w:cs="Arial"/>
          <w:i w:val="0"/>
          <w:color w:val="365F91" w:themeColor="accent1" w:themeShade="BF"/>
          <w:sz w:val="22"/>
          <w:szCs w:val="22"/>
        </w:rPr>
        <w:t>[Describe each Agreement goal using a</w:t>
      </w:r>
      <w:r w:rsidRPr="00A26856">
        <w:rPr>
          <w:rFonts w:ascii="Arial" w:hAnsi="Arial" w:cs="Arial"/>
          <w:b/>
          <w:i w:val="0"/>
          <w:color w:val="365F91" w:themeColor="accent1" w:themeShade="BF"/>
          <w:sz w:val="22"/>
          <w:szCs w:val="22"/>
        </w:rPr>
        <w:t xml:space="preserve"> bulleted list </w:t>
      </w:r>
      <w:r w:rsidRPr="00A26856">
        <w:rPr>
          <w:rFonts w:ascii="Arial" w:hAnsi="Arial" w:cs="Arial"/>
          <w:i w:val="0"/>
          <w:color w:val="365F91" w:themeColor="accent1" w:themeShade="BF"/>
          <w:sz w:val="22"/>
          <w:szCs w:val="22"/>
        </w:rPr>
        <w:t>unless there is only one goal.  “Goal” means a broad technical, social, or economic project outcome.]</w:t>
      </w:r>
    </w:p>
    <w:p w14:paraId="2B410ACD" w14:textId="77777777" w:rsidR="002B474F" w:rsidRPr="00A26856" w:rsidRDefault="002B474F" w:rsidP="00C03A0E">
      <w:pPr>
        <w:pStyle w:val="BodyText"/>
        <w:numPr>
          <w:ilvl w:val="0"/>
          <w:numId w:val="49"/>
        </w:numPr>
        <w:tabs>
          <w:tab w:val="center" w:pos="4590"/>
        </w:tabs>
        <w:jc w:val="left"/>
        <w:rPr>
          <w:rFonts w:ascii="Arial" w:hAnsi="Arial" w:cs="Arial"/>
          <w:i w:val="0"/>
          <w:color w:val="365F91" w:themeColor="accent1" w:themeShade="BF"/>
          <w:sz w:val="22"/>
          <w:szCs w:val="22"/>
        </w:rPr>
      </w:pPr>
      <w:r w:rsidRPr="00A26856">
        <w:rPr>
          <w:rFonts w:ascii="Arial" w:hAnsi="Arial" w:cs="Arial"/>
          <w:i w:val="0"/>
          <w:color w:val="365F91" w:themeColor="accent1" w:themeShade="BF"/>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A26856" w:rsidRDefault="002B474F" w:rsidP="00A90E0B">
      <w:pPr>
        <w:pStyle w:val="BodyText"/>
        <w:tabs>
          <w:tab w:val="center" w:pos="630"/>
        </w:tabs>
        <w:jc w:val="left"/>
        <w:rPr>
          <w:rFonts w:ascii="Arial" w:hAnsi="Arial" w:cs="Arial"/>
          <w:b/>
          <w:i w:val="0"/>
          <w:color w:val="365F91" w:themeColor="accent1" w:themeShade="BF"/>
          <w:sz w:val="22"/>
          <w:szCs w:val="22"/>
        </w:rPr>
      </w:pPr>
      <w:r w:rsidRPr="00A26856">
        <w:rPr>
          <w:rFonts w:ascii="Arial" w:hAnsi="Arial" w:cs="Arial"/>
          <w:b/>
          <w:bCs/>
          <w:i w:val="0"/>
          <w:color w:val="365F91" w:themeColor="accent1" w:themeShade="BF"/>
          <w:sz w:val="22"/>
          <w:szCs w:val="22"/>
          <w:u w:val="single"/>
          <w:shd w:val="clear" w:color="auto" w:fill="D9D9D9"/>
        </w:rPr>
        <w:t>Examples</w:t>
      </w:r>
      <w:r w:rsidRPr="00A26856">
        <w:rPr>
          <w:rFonts w:ascii="Arial" w:hAnsi="Arial" w:cs="Arial"/>
          <w:b/>
          <w:bCs/>
          <w:i w:val="0"/>
          <w:color w:val="365F91" w:themeColor="accent1" w:themeShade="BF"/>
          <w:sz w:val="22"/>
          <w:szCs w:val="22"/>
          <w:shd w:val="clear" w:color="auto" w:fill="D9D9D9"/>
        </w:rPr>
        <w:t>:</w:t>
      </w:r>
    </w:p>
    <w:p w14:paraId="547F7753" w14:textId="611D94C9" w:rsidR="00A43E42" w:rsidRPr="00A26856" w:rsidRDefault="47415F06" w:rsidP="54CD0980">
      <w:pPr>
        <w:pStyle w:val="BodyText"/>
        <w:tabs>
          <w:tab w:val="center" w:pos="4590"/>
        </w:tabs>
        <w:jc w:val="left"/>
        <w:rPr>
          <w:rFonts w:ascii="Arial" w:eastAsia="Arial" w:hAnsi="Arial" w:cs="Arial"/>
          <w:color w:val="365F91" w:themeColor="accent1" w:themeShade="BF"/>
          <w:sz w:val="22"/>
          <w:szCs w:val="22"/>
        </w:rPr>
      </w:pPr>
      <w:r w:rsidRPr="00A26856">
        <w:rPr>
          <w:rFonts w:ascii="Arial" w:eastAsia="Arial" w:hAnsi="Arial" w:cs="Arial"/>
          <w:i w:val="0"/>
          <w:color w:val="365F91" w:themeColor="accent1" w:themeShade="BF"/>
          <w:sz w:val="22"/>
          <w:szCs w:val="22"/>
        </w:rPr>
        <w:t>The goals of this Agreement are to:</w:t>
      </w:r>
    </w:p>
    <w:p w14:paraId="2DDC338B" w14:textId="2F980409" w:rsidR="00A43E42" w:rsidRPr="00A26856" w:rsidRDefault="47415F06" w:rsidP="54CD0980">
      <w:pPr>
        <w:pStyle w:val="BodyText"/>
        <w:numPr>
          <w:ilvl w:val="0"/>
          <w:numId w:val="5"/>
        </w:numPr>
        <w:tabs>
          <w:tab w:val="center" w:pos="4590"/>
        </w:tabs>
        <w:spacing w:line="259" w:lineRule="auto"/>
        <w:jc w:val="left"/>
        <w:rPr>
          <w:rFonts w:ascii="Arial" w:eastAsia="Arial" w:hAnsi="Arial" w:cs="Arial"/>
          <w:color w:val="365F91" w:themeColor="accent1" w:themeShade="BF"/>
          <w:sz w:val="22"/>
          <w:szCs w:val="22"/>
        </w:rPr>
      </w:pPr>
      <w:r w:rsidRPr="00A26856">
        <w:rPr>
          <w:rFonts w:ascii="Arial" w:eastAsia="Arial" w:hAnsi="Arial" w:cs="Arial"/>
          <w:i w:val="0"/>
          <w:color w:val="365F91" w:themeColor="accent1" w:themeShade="BF"/>
          <w:sz w:val="22"/>
          <w:szCs w:val="22"/>
        </w:rPr>
        <w:t xml:space="preserve">Construct and operate a hydrogen production facility capable of producing and distributing over </w:t>
      </w:r>
      <w:r w:rsidR="00A8610F" w:rsidRPr="00A26856">
        <w:rPr>
          <w:rFonts w:ascii="Arial" w:eastAsia="Arial" w:hAnsi="Arial" w:cs="Arial"/>
          <w:i w:val="0"/>
          <w:color w:val="365F91" w:themeColor="accent1" w:themeShade="BF"/>
          <w:sz w:val="22"/>
          <w:szCs w:val="22"/>
        </w:rPr>
        <w:t>five</w:t>
      </w:r>
      <w:r w:rsidRPr="00A26856">
        <w:rPr>
          <w:rFonts w:ascii="Arial" w:eastAsia="Arial" w:hAnsi="Arial" w:cs="Arial"/>
          <w:i w:val="0"/>
          <w:color w:val="365F91" w:themeColor="accent1" w:themeShade="BF"/>
          <w:sz w:val="22"/>
          <w:szCs w:val="22"/>
        </w:rPr>
        <w:t xml:space="preserve"> metric tons per day of hydrogen using </w:t>
      </w:r>
      <w:r w:rsidR="00A8610F" w:rsidRPr="00A26856">
        <w:rPr>
          <w:rFonts w:ascii="Arial" w:eastAsia="Arial" w:hAnsi="Arial" w:cs="Arial"/>
          <w:i w:val="0"/>
          <w:color w:val="365F91" w:themeColor="accent1" w:themeShade="BF"/>
          <w:sz w:val="22"/>
          <w:szCs w:val="22"/>
        </w:rPr>
        <w:t>proton exchange membrane</w:t>
      </w:r>
      <w:r w:rsidRPr="00A26856">
        <w:rPr>
          <w:rFonts w:ascii="Arial" w:eastAsia="Arial" w:hAnsi="Arial" w:cs="Arial"/>
          <w:i w:val="0"/>
          <w:color w:val="365F91" w:themeColor="accent1" w:themeShade="BF"/>
          <w:sz w:val="22"/>
          <w:szCs w:val="22"/>
        </w:rPr>
        <w:t xml:space="preserve"> </w:t>
      </w:r>
      <w:proofErr w:type="spellStart"/>
      <w:r w:rsidRPr="00A26856">
        <w:rPr>
          <w:rFonts w:ascii="Arial" w:eastAsia="Arial" w:hAnsi="Arial" w:cs="Arial"/>
          <w:i w:val="0"/>
          <w:color w:val="365F91" w:themeColor="accent1" w:themeShade="BF"/>
          <w:sz w:val="22"/>
          <w:szCs w:val="22"/>
        </w:rPr>
        <w:t>electrolyzers</w:t>
      </w:r>
      <w:proofErr w:type="spellEnd"/>
      <w:r w:rsidRPr="00A26856">
        <w:rPr>
          <w:rFonts w:ascii="Arial" w:eastAsia="Arial" w:hAnsi="Arial" w:cs="Arial"/>
          <w:i w:val="0"/>
          <w:color w:val="365F91" w:themeColor="accent1" w:themeShade="BF"/>
          <w:sz w:val="22"/>
          <w:szCs w:val="22"/>
        </w:rPr>
        <w:t xml:space="preserve"> and powered by on-site solar </w:t>
      </w:r>
      <w:r w:rsidR="00A8610F" w:rsidRPr="00A26856">
        <w:rPr>
          <w:rFonts w:ascii="Arial" w:eastAsia="Arial" w:hAnsi="Arial" w:cs="Arial"/>
          <w:i w:val="0"/>
          <w:color w:val="365F91" w:themeColor="accent1" w:themeShade="BF"/>
          <w:sz w:val="22"/>
          <w:szCs w:val="22"/>
        </w:rPr>
        <w:t>photovoltaics</w:t>
      </w:r>
      <w:r w:rsidRPr="00A26856">
        <w:rPr>
          <w:rFonts w:ascii="Arial" w:eastAsia="Arial" w:hAnsi="Arial" w:cs="Arial"/>
          <w:i w:val="0"/>
          <w:color w:val="365F91" w:themeColor="accent1" w:themeShade="BF"/>
          <w:sz w:val="22"/>
          <w:szCs w:val="22"/>
        </w:rPr>
        <w:t>.</w:t>
      </w:r>
    </w:p>
    <w:p w14:paraId="0C8136DB" w14:textId="49A72FE3" w:rsidR="00A43E42" w:rsidRPr="00A26856" w:rsidRDefault="47415F06" w:rsidP="54CD0980">
      <w:pPr>
        <w:pStyle w:val="BodyText"/>
        <w:numPr>
          <w:ilvl w:val="0"/>
          <w:numId w:val="5"/>
        </w:numPr>
        <w:tabs>
          <w:tab w:val="center" w:pos="4590"/>
        </w:tabs>
        <w:spacing w:line="259" w:lineRule="auto"/>
        <w:jc w:val="left"/>
        <w:rPr>
          <w:rFonts w:ascii="Arial" w:eastAsia="Arial" w:hAnsi="Arial" w:cs="Arial"/>
          <w:color w:val="365F91" w:themeColor="accent1" w:themeShade="BF"/>
          <w:sz w:val="22"/>
          <w:szCs w:val="22"/>
        </w:rPr>
      </w:pPr>
      <w:r w:rsidRPr="00A26856">
        <w:rPr>
          <w:rFonts w:ascii="Arial" w:eastAsia="Arial" w:hAnsi="Arial" w:cs="Arial"/>
          <w:i w:val="0"/>
          <w:color w:val="365F91" w:themeColor="accent1" w:themeShade="BF"/>
          <w:sz w:val="22"/>
          <w:szCs w:val="22"/>
        </w:rPr>
        <w:t xml:space="preserve">Construct and operate a hydrogen production facility capable of producing and distributing over </w:t>
      </w:r>
      <w:r w:rsidR="00A8610F" w:rsidRPr="00A26856">
        <w:rPr>
          <w:rFonts w:ascii="Arial" w:eastAsia="Arial" w:hAnsi="Arial" w:cs="Arial"/>
          <w:i w:val="0"/>
          <w:color w:val="365F91" w:themeColor="accent1" w:themeShade="BF"/>
          <w:sz w:val="22"/>
          <w:szCs w:val="22"/>
        </w:rPr>
        <w:t>five</w:t>
      </w:r>
      <w:r w:rsidRPr="00A26856">
        <w:rPr>
          <w:rFonts w:ascii="Arial" w:eastAsia="Arial" w:hAnsi="Arial" w:cs="Arial"/>
          <w:i w:val="0"/>
          <w:color w:val="365F91" w:themeColor="accent1" w:themeShade="BF"/>
          <w:sz w:val="22"/>
          <w:szCs w:val="22"/>
        </w:rPr>
        <w:t xml:space="preserve"> metric tons per day of hydrogen using </w:t>
      </w:r>
      <w:r w:rsidR="00A8610F" w:rsidRPr="00A26856">
        <w:rPr>
          <w:rFonts w:ascii="Arial" w:eastAsia="Arial" w:hAnsi="Arial" w:cs="Arial"/>
          <w:i w:val="0"/>
          <w:color w:val="365F91" w:themeColor="accent1" w:themeShade="BF"/>
          <w:sz w:val="22"/>
          <w:szCs w:val="22"/>
        </w:rPr>
        <w:t>alkaline</w:t>
      </w:r>
      <w:r w:rsidRPr="00A26856">
        <w:rPr>
          <w:rFonts w:ascii="Arial" w:eastAsia="Arial" w:hAnsi="Arial" w:cs="Arial"/>
          <w:i w:val="0"/>
          <w:color w:val="365F91" w:themeColor="accent1" w:themeShade="BF"/>
          <w:sz w:val="22"/>
          <w:szCs w:val="22"/>
        </w:rPr>
        <w:t xml:space="preserve"> </w:t>
      </w:r>
      <w:proofErr w:type="spellStart"/>
      <w:r w:rsidRPr="00A26856">
        <w:rPr>
          <w:rFonts w:ascii="Arial" w:eastAsia="Arial" w:hAnsi="Arial" w:cs="Arial"/>
          <w:i w:val="0"/>
          <w:color w:val="365F91" w:themeColor="accent1" w:themeShade="BF"/>
          <w:sz w:val="22"/>
          <w:szCs w:val="22"/>
        </w:rPr>
        <w:t>electrolyzers</w:t>
      </w:r>
      <w:proofErr w:type="spellEnd"/>
      <w:r w:rsidRPr="00A26856">
        <w:rPr>
          <w:rFonts w:ascii="Arial" w:eastAsia="Arial" w:hAnsi="Arial" w:cs="Arial"/>
          <w:i w:val="0"/>
          <w:color w:val="365F91" w:themeColor="accent1" w:themeShade="BF"/>
          <w:sz w:val="22"/>
          <w:szCs w:val="22"/>
        </w:rPr>
        <w:t xml:space="preserve"> and powered by renewable energy sourced by a power purchase agreement.</w:t>
      </w:r>
    </w:p>
    <w:p w14:paraId="51EB1A6C" w14:textId="6A8446C9" w:rsidR="00A43E42" w:rsidRPr="004C52A1" w:rsidRDefault="00A43E42" w:rsidP="695AE028">
      <w:pPr>
        <w:pStyle w:val="BodyText"/>
        <w:tabs>
          <w:tab w:val="center" w:pos="4590"/>
        </w:tabs>
        <w:ind w:left="360"/>
        <w:jc w:val="left"/>
        <w:rPr>
          <w:rFonts w:ascii="Arial" w:hAnsi="Arial"/>
          <w:i w:val="0"/>
          <w:color w:val="000000" w:themeColor="text1"/>
          <w:sz w:val="22"/>
          <w:szCs w:val="22"/>
        </w:rPr>
      </w:pPr>
    </w:p>
    <w:p w14:paraId="57318757" w14:textId="478AFF8B" w:rsidR="005720CB" w:rsidRDefault="005720CB" w:rsidP="54915EAC">
      <w:pPr>
        <w:pStyle w:val="BodyText"/>
        <w:tabs>
          <w:tab w:val="center" w:pos="630"/>
        </w:tabs>
        <w:jc w:val="left"/>
        <w:rPr>
          <w:rFonts w:ascii="Arial" w:hAnsi="Arial" w:cs="Arial"/>
          <w:i w:val="0"/>
          <w:color w:val="0070C0"/>
          <w:sz w:val="22"/>
          <w:szCs w:val="22"/>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lastRenderedPageBreak/>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A26856" w:rsidRDefault="002B474F" w:rsidP="00C03A0E">
      <w:pPr>
        <w:pStyle w:val="BodyText"/>
        <w:numPr>
          <w:ilvl w:val="0"/>
          <w:numId w:val="42"/>
        </w:numPr>
        <w:tabs>
          <w:tab w:val="center" w:pos="630"/>
        </w:tabs>
        <w:jc w:val="left"/>
        <w:rPr>
          <w:rFonts w:ascii="Arial" w:hAnsi="Arial" w:cs="Arial"/>
          <w:i w:val="0"/>
          <w:color w:val="365F91" w:themeColor="accent1" w:themeShade="BF"/>
          <w:sz w:val="22"/>
          <w:szCs w:val="22"/>
        </w:rPr>
      </w:pPr>
      <w:r w:rsidRPr="00A26856">
        <w:rPr>
          <w:rFonts w:ascii="Arial" w:hAnsi="Arial" w:cs="Arial"/>
          <w:i w:val="0"/>
          <w:color w:val="365F91" w:themeColor="accent1" w:themeShade="BF"/>
          <w:sz w:val="22"/>
          <w:szCs w:val="22"/>
        </w:rPr>
        <w:t>[Describe each Agreement objective using a</w:t>
      </w:r>
      <w:r w:rsidRPr="00A26856">
        <w:rPr>
          <w:rFonts w:ascii="Arial" w:hAnsi="Arial" w:cs="Arial"/>
          <w:b/>
          <w:i w:val="0"/>
          <w:color w:val="365F91" w:themeColor="accent1" w:themeShade="BF"/>
          <w:sz w:val="22"/>
          <w:szCs w:val="22"/>
        </w:rPr>
        <w:t xml:space="preserve"> bulleted list </w:t>
      </w:r>
      <w:r w:rsidRPr="00A26856">
        <w:rPr>
          <w:rFonts w:ascii="Arial" w:hAnsi="Arial" w:cs="Arial"/>
          <w:i w:val="0"/>
          <w:color w:val="365F91" w:themeColor="accent1" w:themeShade="BF"/>
          <w:sz w:val="22"/>
          <w:szCs w:val="22"/>
        </w:rPr>
        <w:t>unless there is only one objective. “Objective” means a specific, measurable project outcome. Use any performance metrics that are relevant to the project.]</w:t>
      </w:r>
    </w:p>
    <w:p w14:paraId="189B5D5A" w14:textId="77777777" w:rsidR="002B474F" w:rsidRPr="00A26856" w:rsidRDefault="002B474F" w:rsidP="00C03A0E">
      <w:pPr>
        <w:pStyle w:val="BodyText"/>
        <w:numPr>
          <w:ilvl w:val="0"/>
          <w:numId w:val="42"/>
        </w:numPr>
        <w:tabs>
          <w:tab w:val="center" w:pos="630"/>
        </w:tabs>
        <w:jc w:val="left"/>
        <w:rPr>
          <w:rFonts w:ascii="Arial" w:hAnsi="Arial" w:cs="Arial"/>
          <w:i w:val="0"/>
          <w:color w:val="365F91" w:themeColor="accent1" w:themeShade="BF"/>
          <w:sz w:val="22"/>
          <w:szCs w:val="22"/>
        </w:rPr>
      </w:pPr>
      <w:r w:rsidRPr="00A26856">
        <w:rPr>
          <w:rFonts w:ascii="Arial" w:hAnsi="Arial" w:cs="Arial"/>
          <w:i w:val="0"/>
          <w:color w:val="365F91" w:themeColor="accent1" w:themeShade="BF"/>
          <w:sz w:val="22"/>
          <w:szCs w:val="22"/>
        </w:rPr>
        <w:t>[TBD]</w:t>
      </w:r>
    </w:p>
    <w:p w14:paraId="427DDC65" w14:textId="1D6EDE1C" w:rsidR="51E7D744" w:rsidRDefault="51E7D744" w:rsidP="51E7D744">
      <w:pPr>
        <w:pStyle w:val="BodyText"/>
        <w:numPr>
          <w:ilvl w:val="0"/>
          <w:numId w:val="42"/>
        </w:numPr>
        <w:tabs>
          <w:tab w:val="center" w:pos="630"/>
        </w:tabs>
        <w:jc w:val="left"/>
        <w:rPr>
          <w:rFonts w:ascii="Arial" w:hAnsi="Arial" w:cs="Arial"/>
          <w:iCs/>
          <w:color w:val="0070C0"/>
          <w:szCs w:val="24"/>
        </w:rPr>
      </w:pP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A26856" w:rsidRDefault="002B474F" w:rsidP="00A90E0B">
      <w:pPr>
        <w:pStyle w:val="BodyText"/>
        <w:tabs>
          <w:tab w:val="center" w:pos="630"/>
        </w:tabs>
        <w:ind w:left="-90"/>
        <w:jc w:val="left"/>
        <w:rPr>
          <w:rFonts w:ascii="Arial" w:hAnsi="Arial" w:cs="Arial"/>
          <w:i w:val="0"/>
          <w:color w:val="365F91" w:themeColor="accent1" w:themeShade="BF"/>
          <w:sz w:val="22"/>
          <w:szCs w:val="22"/>
        </w:rPr>
      </w:pPr>
      <w:r w:rsidRPr="00A26856">
        <w:rPr>
          <w:rFonts w:ascii="Arial" w:hAnsi="Arial" w:cs="Arial"/>
          <w:b/>
          <w:bCs/>
          <w:i w:val="0"/>
          <w:color w:val="365F91" w:themeColor="accent1" w:themeShade="BF"/>
          <w:sz w:val="22"/>
          <w:szCs w:val="22"/>
          <w:u w:val="single"/>
          <w:shd w:val="clear" w:color="auto" w:fill="D9D9D9"/>
        </w:rPr>
        <w:t>Examples</w:t>
      </w:r>
      <w:r w:rsidRPr="00A26856">
        <w:rPr>
          <w:rFonts w:ascii="Arial" w:hAnsi="Arial" w:cs="Arial"/>
          <w:b/>
          <w:bCs/>
          <w:i w:val="0"/>
          <w:color w:val="365F91" w:themeColor="accent1" w:themeShade="BF"/>
          <w:sz w:val="22"/>
          <w:szCs w:val="22"/>
          <w:shd w:val="clear" w:color="auto" w:fill="D9D9D9"/>
        </w:rPr>
        <w:t>:</w:t>
      </w:r>
    </w:p>
    <w:p w14:paraId="3E840A6F" w14:textId="4580A884" w:rsidR="61320E21" w:rsidRPr="00A26856" w:rsidRDefault="61320E21" w:rsidP="54CD0980">
      <w:pPr>
        <w:tabs>
          <w:tab w:val="center" w:pos="4635"/>
        </w:tabs>
        <w:ind w:left="-90"/>
        <w:rPr>
          <w:rFonts w:ascii="Arial" w:eastAsia="Arial" w:hAnsi="Arial" w:cs="Arial"/>
          <w:color w:val="365F91" w:themeColor="accent1" w:themeShade="BF"/>
          <w:sz w:val="22"/>
          <w:szCs w:val="22"/>
        </w:rPr>
      </w:pPr>
      <w:r w:rsidRPr="00A26856">
        <w:rPr>
          <w:rFonts w:ascii="Arial" w:eastAsia="Arial" w:hAnsi="Arial" w:cs="Arial"/>
          <w:color w:val="365F91" w:themeColor="accent1" w:themeShade="BF"/>
          <w:sz w:val="22"/>
          <w:szCs w:val="22"/>
        </w:rPr>
        <w:t>The objectives of this Agreement are to</w:t>
      </w:r>
      <w:r w:rsidRPr="00A26856">
        <w:rPr>
          <w:color w:val="365F91" w:themeColor="accent1" w:themeShade="BF"/>
        </w:rPr>
        <w:t>:</w:t>
      </w:r>
      <w:r w:rsidRPr="00A26856">
        <w:rPr>
          <w:color w:val="365F91" w:themeColor="accent1" w:themeShade="BF"/>
        </w:rPr>
        <w:tab/>
      </w:r>
    </w:p>
    <w:p w14:paraId="1AE95560" w14:textId="25F17234" w:rsidR="61320E21" w:rsidRPr="00A26856" w:rsidRDefault="61320E21" w:rsidP="54CD0980">
      <w:pPr>
        <w:pStyle w:val="ListParagraph"/>
        <w:numPr>
          <w:ilvl w:val="0"/>
          <w:numId w:val="4"/>
        </w:numPr>
        <w:tabs>
          <w:tab w:val="center" w:pos="4590"/>
        </w:tabs>
        <w:rPr>
          <w:rFonts w:ascii="Arial" w:eastAsia="Arial" w:hAnsi="Arial" w:cs="Arial"/>
          <w:color w:val="365F91" w:themeColor="accent1" w:themeShade="BF"/>
          <w:sz w:val="22"/>
          <w:szCs w:val="22"/>
        </w:rPr>
      </w:pPr>
      <w:r w:rsidRPr="00A26856">
        <w:rPr>
          <w:rFonts w:ascii="Arial" w:eastAsia="Arial" w:hAnsi="Arial" w:cs="Arial"/>
          <w:color w:val="365F91" w:themeColor="accent1" w:themeShade="BF"/>
          <w:sz w:val="22"/>
          <w:szCs w:val="22"/>
        </w:rPr>
        <w:t>Demonstrate or scale-up clean hydrogen production, processing, delivery, and storage.</w:t>
      </w:r>
    </w:p>
    <w:p w14:paraId="230F271D" w14:textId="1A61F17E" w:rsidR="61320E21" w:rsidRPr="00A26856" w:rsidRDefault="61320E21" w:rsidP="54CD0980">
      <w:pPr>
        <w:pStyle w:val="ListParagraph"/>
        <w:numPr>
          <w:ilvl w:val="0"/>
          <w:numId w:val="4"/>
        </w:numPr>
        <w:rPr>
          <w:rFonts w:ascii="Arial" w:eastAsia="Arial" w:hAnsi="Arial" w:cs="Arial"/>
          <w:color w:val="365F91" w:themeColor="accent1" w:themeShade="BF"/>
          <w:sz w:val="22"/>
          <w:szCs w:val="22"/>
        </w:rPr>
      </w:pPr>
      <w:r w:rsidRPr="00A26856">
        <w:rPr>
          <w:rFonts w:ascii="Arial" w:eastAsia="Arial" w:hAnsi="Arial" w:cs="Arial"/>
          <w:color w:val="365F91" w:themeColor="accent1" w:themeShade="BF"/>
          <w:sz w:val="22"/>
          <w:szCs w:val="22"/>
        </w:rPr>
        <w:t>Leverage existing technologies for nearer-term large-scale production.</w:t>
      </w:r>
    </w:p>
    <w:p w14:paraId="40A268E6" w14:textId="00324A1D" w:rsidR="61320E21" w:rsidRPr="00A26856" w:rsidRDefault="61320E21" w:rsidP="54CD0980">
      <w:pPr>
        <w:pStyle w:val="ListParagraph"/>
        <w:numPr>
          <w:ilvl w:val="0"/>
          <w:numId w:val="4"/>
        </w:numPr>
        <w:rPr>
          <w:rFonts w:ascii="Arial" w:eastAsia="Arial" w:hAnsi="Arial" w:cs="Arial"/>
          <w:color w:val="365F91" w:themeColor="accent1" w:themeShade="BF"/>
          <w:sz w:val="22"/>
          <w:szCs w:val="22"/>
        </w:rPr>
      </w:pPr>
      <w:r w:rsidRPr="00A26856">
        <w:rPr>
          <w:rFonts w:ascii="Arial" w:eastAsia="Arial" w:hAnsi="Arial" w:cs="Arial"/>
          <w:color w:val="365F91" w:themeColor="accent1" w:themeShade="BF"/>
          <w:sz w:val="22"/>
          <w:szCs w:val="22"/>
        </w:rPr>
        <w:t xml:space="preserve">Demonstrate cost effectiveness of centralized hydrogen production, processing, delivery, and storage.  </w:t>
      </w:r>
    </w:p>
    <w:p w14:paraId="1A081528" w14:textId="7DBB3EAE" w:rsidR="695AE028" w:rsidRDefault="695AE028" w:rsidP="695AE028">
      <w:pPr>
        <w:tabs>
          <w:tab w:val="center" w:pos="4635"/>
        </w:tabs>
        <w:ind w:left="-90"/>
        <w:rPr>
          <w:rFonts w:ascii="Arial" w:hAnsi="Arial"/>
          <w:sz w:val="22"/>
          <w:szCs w:val="22"/>
        </w:rPr>
      </w:pP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A26856">
        <w:rPr>
          <w:rFonts w:ascii="Arial" w:hAnsi="Arial" w:cs="Arial"/>
          <w:b/>
          <w:color w:val="365F91" w:themeColor="accent1" w:themeShade="BF"/>
          <w:sz w:val="22"/>
          <w:szCs w:val="22"/>
        </w:rPr>
        <w:lastRenderedPageBreak/>
        <w:t xml:space="preserve">The language in Task 1 is standard for each agreement.  </w:t>
      </w:r>
      <w:r w:rsidRPr="00A26856">
        <w:rPr>
          <w:rFonts w:ascii="Arial" w:hAnsi="Arial" w:cs="Arial"/>
          <w:b/>
          <w:color w:val="365F91" w:themeColor="accent1" w:themeShade="BF"/>
          <w:sz w:val="22"/>
          <w:szCs w:val="22"/>
          <w:u w:val="single"/>
        </w:rPr>
        <w:t>Do not</w:t>
      </w:r>
      <w:r w:rsidRPr="00A26856">
        <w:rPr>
          <w:rFonts w:ascii="Arial" w:hAnsi="Arial" w:cs="Arial"/>
          <w:b/>
          <w:color w:val="365F91" w:themeColor="accent1" w:themeShade="BF"/>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C03A0E">
      <w:pPr>
        <w:pStyle w:val="BodyText"/>
        <w:numPr>
          <w:ilvl w:val="0"/>
          <w:numId w:val="48"/>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C03A0E">
      <w:pPr>
        <w:numPr>
          <w:ilvl w:val="0"/>
          <w:numId w:val="27"/>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C03A0E">
      <w:pPr>
        <w:numPr>
          <w:ilvl w:val="0"/>
          <w:numId w:val="27"/>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C03A0E">
      <w:pPr>
        <w:numPr>
          <w:ilvl w:val="0"/>
          <w:numId w:val="27"/>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C03A0E">
      <w:pPr>
        <w:numPr>
          <w:ilvl w:val="0"/>
          <w:numId w:val="27"/>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C03A0E">
      <w:pPr>
        <w:numPr>
          <w:ilvl w:val="0"/>
          <w:numId w:val="27"/>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C03A0E">
      <w:pPr>
        <w:numPr>
          <w:ilvl w:val="0"/>
          <w:numId w:val="52"/>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C03A0E">
      <w:pPr>
        <w:pStyle w:val="ListParagraph"/>
        <w:keepLines/>
        <w:numPr>
          <w:ilvl w:val="2"/>
          <w:numId w:val="52"/>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C03A0E">
      <w:pPr>
        <w:pStyle w:val="ListParagraph"/>
        <w:keepLines/>
        <w:numPr>
          <w:ilvl w:val="2"/>
          <w:numId w:val="52"/>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C03A0E">
      <w:pPr>
        <w:numPr>
          <w:ilvl w:val="0"/>
          <w:numId w:val="52"/>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C03A0E">
      <w:pPr>
        <w:pStyle w:val="ListParagraph"/>
        <w:keepLines/>
        <w:numPr>
          <w:ilvl w:val="2"/>
          <w:numId w:val="52"/>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C03A0E">
      <w:pPr>
        <w:pStyle w:val="ListParagraph"/>
        <w:keepLines/>
        <w:numPr>
          <w:ilvl w:val="2"/>
          <w:numId w:val="52"/>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rsidP="00C03A0E">
      <w:pPr>
        <w:pStyle w:val="BodyText"/>
        <w:numPr>
          <w:ilvl w:val="0"/>
          <w:numId w:val="17"/>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w:t>
      </w:r>
      <w:proofErr w:type="gramStart"/>
      <w:r w:rsidRPr="002B474F">
        <w:rPr>
          <w:rFonts w:ascii="Arial" w:hAnsi="Arial" w:cs="Arial"/>
          <w:i w:val="0"/>
          <w:sz w:val="22"/>
          <w:szCs w:val="22"/>
        </w:rPr>
        <w:t>CAM</w:t>
      </w:r>
      <w:proofErr w:type="gramEnd"/>
      <w:r w:rsidRPr="002B474F">
        <w:rPr>
          <w:rFonts w:ascii="Arial" w:hAnsi="Arial" w:cs="Arial"/>
          <w:i w:val="0"/>
          <w:sz w:val="22"/>
          <w:szCs w:val="22"/>
        </w:rPr>
        <w:t xml:space="preserve">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77777777" w:rsidR="00D30E11" w:rsidRPr="00D30E11" w:rsidRDefault="00D30E11" w:rsidP="00C03A0E">
      <w:pPr>
        <w:pStyle w:val="BodyText"/>
        <w:numPr>
          <w:ilvl w:val="0"/>
          <w:numId w:val="53"/>
        </w:numPr>
        <w:rPr>
          <w:rFonts w:ascii="Arial" w:hAnsi="Arial" w:cs="Arial"/>
          <w:i w:val="0"/>
          <w:sz w:val="22"/>
          <w:szCs w:val="22"/>
        </w:rPr>
      </w:pPr>
      <w:r w:rsidRPr="00D30E11">
        <w:rPr>
          <w:rFonts w:ascii="Arial" w:hAnsi="Arial" w:cs="Arial"/>
          <w:i w:val="0"/>
          <w:sz w:val="22"/>
          <w:szCs w:val="22"/>
        </w:rPr>
        <w:t xml:space="preserve">The CAM’s expectations for accomplishing tasks described in the Scope of </w:t>
      </w:r>
      <w:proofErr w:type="gramStart"/>
      <w:r w:rsidRPr="00D30E11">
        <w:rPr>
          <w:rFonts w:ascii="Arial" w:hAnsi="Arial" w:cs="Arial"/>
          <w:i w:val="0"/>
          <w:sz w:val="22"/>
          <w:szCs w:val="22"/>
        </w:rPr>
        <w:t>Work;</w:t>
      </w:r>
      <w:proofErr w:type="gramEnd"/>
    </w:p>
    <w:p w14:paraId="7535AFC3" w14:textId="77777777" w:rsidR="00D30E11" w:rsidRPr="00D30E11" w:rsidRDefault="00D30E11" w:rsidP="00C03A0E">
      <w:pPr>
        <w:pStyle w:val="BodyText"/>
        <w:numPr>
          <w:ilvl w:val="0"/>
          <w:numId w:val="53"/>
        </w:numPr>
        <w:rPr>
          <w:rFonts w:ascii="Arial" w:hAnsi="Arial" w:cs="Arial"/>
          <w:i w:val="0"/>
          <w:sz w:val="22"/>
          <w:szCs w:val="22"/>
        </w:rPr>
      </w:pPr>
      <w:r w:rsidRPr="00D30E11">
        <w:rPr>
          <w:rFonts w:ascii="Arial" w:hAnsi="Arial" w:cs="Arial"/>
          <w:i w:val="0"/>
          <w:sz w:val="22"/>
          <w:szCs w:val="22"/>
        </w:rPr>
        <w:t xml:space="preserve">An updated Project </w:t>
      </w:r>
      <w:proofErr w:type="gramStart"/>
      <w:r w:rsidRPr="00D30E11">
        <w:rPr>
          <w:rFonts w:ascii="Arial" w:hAnsi="Arial" w:cs="Arial"/>
          <w:i w:val="0"/>
          <w:sz w:val="22"/>
          <w:szCs w:val="22"/>
        </w:rPr>
        <w:t>Schedule;</w:t>
      </w:r>
      <w:proofErr w:type="gramEnd"/>
    </w:p>
    <w:p w14:paraId="5E51635D" w14:textId="52E4E866" w:rsidR="002B474F" w:rsidRDefault="002B474F" w:rsidP="00C03A0E">
      <w:pPr>
        <w:pStyle w:val="BodyText"/>
        <w:numPr>
          <w:ilvl w:val="0"/>
          <w:numId w:val="53"/>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Default="007E5C68" w:rsidP="00C03A0E">
      <w:pPr>
        <w:pStyle w:val="BodyText"/>
        <w:numPr>
          <w:ilvl w:val="0"/>
          <w:numId w:val="53"/>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00CED681" w14:textId="445264D3" w:rsidR="00D30E11" w:rsidRDefault="00D30E11" w:rsidP="00C03A0E">
      <w:pPr>
        <w:pStyle w:val="BodyText"/>
        <w:numPr>
          <w:ilvl w:val="0"/>
          <w:numId w:val="53"/>
        </w:numPr>
        <w:jc w:val="left"/>
        <w:rPr>
          <w:rFonts w:ascii="Arial" w:hAnsi="Arial" w:cs="Arial"/>
          <w:i w:val="0"/>
          <w:sz w:val="22"/>
          <w:szCs w:val="22"/>
        </w:rPr>
      </w:pPr>
      <w:proofErr w:type="gramStart"/>
      <w:r>
        <w:rPr>
          <w:rFonts w:ascii="Arial" w:hAnsi="Arial" w:cs="Arial"/>
          <w:i w:val="0"/>
          <w:sz w:val="22"/>
          <w:szCs w:val="22"/>
        </w:rPr>
        <w:lastRenderedPageBreak/>
        <w:t>Travel;</w:t>
      </w:r>
      <w:proofErr w:type="gramEnd"/>
    </w:p>
    <w:p w14:paraId="3EA87926" w14:textId="4AD311A8" w:rsidR="00D30E11" w:rsidRPr="007E5C68" w:rsidRDefault="00D30E11" w:rsidP="00C03A0E">
      <w:pPr>
        <w:pStyle w:val="BodyText"/>
        <w:numPr>
          <w:ilvl w:val="0"/>
          <w:numId w:val="53"/>
        </w:numPr>
        <w:jc w:val="left"/>
        <w:rPr>
          <w:rFonts w:ascii="Arial" w:hAnsi="Arial" w:cs="Arial"/>
          <w:i w:val="0"/>
          <w:sz w:val="22"/>
          <w:szCs w:val="22"/>
        </w:rPr>
      </w:pPr>
      <w:r>
        <w:rPr>
          <w:rFonts w:ascii="Arial" w:hAnsi="Arial" w:cs="Arial"/>
          <w:i w:val="0"/>
          <w:sz w:val="22"/>
          <w:szCs w:val="22"/>
        </w:rPr>
        <w:t xml:space="preserve">Equipment </w:t>
      </w:r>
      <w:proofErr w:type="gramStart"/>
      <w:r w:rsidR="00AB5925">
        <w:rPr>
          <w:rFonts w:ascii="Arial" w:hAnsi="Arial" w:cs="Arial"/>
          <w:i w:val="0"/>
          <w:sz w:val="22"/>
          <w:szCs w:val="22"/>
        </w:rPr>
        <w:t>purchases;</w:t>
      </w:r>
      <w:proofErr w:type="gramEnd"/>
    </w:p>
    <w:p w14:paraId="735DCFC2" w14:textId="382724A0" w:rsidR="002B474F" w:rsidRPr="002B474F" w:rsidRDefault="002B474F" w:rsidP="00C03A0E">
      <w:pPr>
        <w:pStyle w:val="BodyText"/>
        <w:numPr>
          <w:ilvl w:val="0"/>
          <w:numId w:val="53"/>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C03A0E">
      <w:pPr>
        <w:pStyle w:val="BodyText"/>
        <w:numPr>
          <w:ilvl w:val="0"/>
          <w:numId w:val="53"/>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6BEA59A" w14:textId="77777777" w:rsidR="007000F9" w:rsidRDefault="007000F9" w:rsidP="00C03A0E">
      <w:pPr>
        <w:pStyle w:val="BodyText"/>
        <w:numPr>
          <w:ilvl w:val="0"/>
          <w:numId w:val="53"/>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rsidP="00C03A0E">
      <w:pPr>
        <w:pStyle w:val="BodyText"/>
        <w:numPr>
          <w:ilvl w:val="0"/>
          <w:numId w:val="53"/>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rsidP="00C03A0E">
      <w:pPr>
        <w:pStyle w:val="BodyText"/>
        <w:numPr>
          <w:ilvl w:val="0"/>
          <w:numId w:val="53"/>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rsidP="00C03A0E">
      <w:pPr>
        <w:pStyle w:val="BodyText"/>
        <w:numPr>
          <w:ilvl w:val="0"/>
          <w:numId w:val="53"/>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proofErr w:type="gramStart"/>
      <w:r w:rsidRPr="002B474F">
        <w:rPr>
          <w:rFonts w:ascii="Arial" w:hAnsi="Arial" w:cs="Arial"/>
          <w:i w:val="0"/>
          <w:sz w:val="22"/>
          <w:szCs w:val="22"/>
        </w:rPr>
        <w:t>);</w:t>
      </w:r>
      <w:proofErr w:type="gramEnd"/>
    </w:p>
    <w:p w14:paraId="339647C3" w14:textId="0FDF6B95" w:rsidR="002B474F" w:rsidRPr="002B474F" w:rsidRDefault="002B474F" w:rsidP="00C03A0E">
      <w:pPr>
        <w:pStyle w:val="BodyText"/>
        <w:numPr>
          <w:ilvl w:val="0"/>
          <w:numId w:val="53"/>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proofErr w:type="gramStart"/>
      <w:r w:rsidRPr="002B474F">
        <w:rPr>
          <w:rFonts w:ascii="Arial" w:hAnsi="Arial" w:cs="Arial"/>
          <w:i w:val="0"/>
          <w:sz w:val="22"/>
          <w:szCs w:val="22"/>
        </w:rPr>
        <w:t>);</w:t>
      </w:r>
      <w:proofErr w:type="gramEnd"/>
    </w:p>
    <w:p w14:paraId="274BC1CF" w14:textId="40896D87" w:rsidR="002B474F" w:rsidRPr="002B474F" w:rsidRDefault="006834B9" w:rsidP="00C03A0E">
      <w:pPr>
        <w:pStyle w:val="BodyText"/>
        <w:numPr>
          <w:ilvl w:val="0"/>
          <w:numId w:val="53"/>
        </w:numPr>
        <w:jc w:val="left"/>
        <w:rPr>
          <w:rFonts w:ascii="Arial" w:hAnsi="Arial" w:cs="Arial"/>
          <w:i w:val="0"/>
          <w:sz w:val="22"/>
          <w:szCs w:val="22"/>
        </w:rPr>
      </w:pPr>
      <w:proofErr w:type="gramStart"/>
      <w:r w:rsidRPr="002B474F">
        <w:rPr>
          <w:rFonts w:ascii="Arial" w:hAnsi="Arial" w:cs="Arial"/>
          <w:i w:val="0"/>
          <w:sz w:val="22"/>
          <w:szCs w:val="22"/>
        </w:rPr>
        <w:t>Sub</w:t>
      </w:r>
      <w:r>
        <w:rPr>
          <w:rFonts w:ascii="Arial" w:hAnsi="Arial" w:cs="Arial"/>
          <w:i w:val="0"/>
          <w:sz w:val="22"/>
          <w:szCs w:val="22"/>
        </w:rPr>
        <w:t>awards</w:t>
      </w:r>
      <w:r w:rsidR="002B474F" w:rsidRPr="002B474F">
        <w:rPr>
          <w:rFonts w:ascii="Arial" w:hAnsi="Arial" w:cs="Arial"/>
          <w:i w:val="0"/>
          <w:sz w:val="22"/>
          <w:szCs w:val="22"/>
        </w:rPr>
        <w:t>(</w:t>
      </w:r>
      <w:proofErr w:type="gramEnd"/>
      <w:r w:rsidR="002B474F" w:rsidRPr="002B474F">
        <w:rPr>
          <w:rFonts w:ascii="Arial" w:hAnsi="Arial" w:cs="Arial"/>
          <w:i w:val="0"/>
          <w:sz w:val="22"/>
          <w:szCs w:val="22"/>
        </w:rPr>
        <w:t>subtask 1.</w:t>
      </w:r>
      <w:r>
        <w:rPr>
          <w:rFonts w:ascii="Arial" w:hAnsi="Arial" w:cs="Arial"/>
          <w:i w:val="0"/>
          <w:sz w:val="22"/>
          <w:szCs w:val="22"/>
        </w:rPr>
        <w:t>10</w:t>
      </w:r>
      <w:r w:rsidR="002B474F" w:rsidRPr="002B474F">
        <w:rPr>
          <w:rFonts w:ascii="Arial" w:hAnsi="Arial" w:cs="Arial"/>
          <w:i w:val="0"/>
          <w:sz w:val="22"/>
          <w:szCs w:val="22"/>
        </w:rPr>
        <w:t xml:space="preserve">); </w:t>
      </w:r>
    </w:p>
    <w:p w14:paraId="51A69F39" w14:textId="77777777" w:rsidR="00741C97" w:rsidRDefault="00741C97" w:rsidP="00C03A0E">
      <w:pPr>
        <w:pStyle w:val="BodyText"/>
        <w:numPr>
          <w:ilvl w:val="0"/>
          <w:numId w:val="53"/>
        </w:numPr>
        <w:rPr>
          <w:rFonts w:ascii="Arial" w:hAnsi="Arial" w:cs="Arial"/>
          <w:i w:val="0"/>
          <w:sz w:val="22"/>
          <w:szCs w:val="22"/>
        </w:rPr>
      </w:pPr>
      <w:r>
        <w:rPr>
          <w:rFonts w:ascii="Arial" w:hAnsi="Arial" w:cs="Arial"/>
          <w:i w:val="0"/>
          <w:sz w:val="22"/>
          <w:szCs w:val="22"/>
        </w:rPr>
        <w:t>Technical Advisory Committee meetings (subtasks 1.11 and 1.12</w:t>
      </w:r>
      <w:proofErr w:type="gramStart"/>
      <w:r>
        <w:rPr>
          <w:rFonts w:ascii="Arial" w:hAnsi="Arial" w:cs="Arial"/>
          <w:i w:val="0"/>
          <w:sz w:val="22"/>
          <w:szCs w:val="22"/>
        </w:rPr>
        <w:t>);</w:t>
      </w:r>
      <w:proofErr w:type="gramEnd"/>
      <w:r>
        <w:rPr>
          <w:rFonts w:ascii="Arial" w:hAnsi="Arial" w:cs="Arial"/>
          <w:i w:val="0"/>
          <w:sz w:val="22"/>
          <w:szCs w:val="22"/>
        </w:rPr>
        <w:t xml:space="preserve"> </w:t>
      </w:r>
    </w:p>
    <w:p w14:paraId="00373B7B" w14:textId="77777777" w:rsidR="00741C97" w:rsidRDefault="00741C97" w:rsidP="00C03A0E">
      <w:pPr>
        <w:pStyle w:val="BodyText"/>
        <w:numPr>
          <w:ilvl w:val="0"/>
          <w:numId w:val="53"/>
        </w:numPr>
        <w:rPr>
          <w:rFonts w:ascii="Arial" w:hAnsi="Arial" w:cs="Arial"/>
          <w:i w:val="0"/>
          <w:sz w:val="22"/>
          <w:szCs w:val="22"/>
        </w:rPr>
      </w:pPr>
      <w:r>
        <w:rPr>
          <w:rFonts w:ascii="Arial" w:hAnsi="Arial" w:cs="Arial"/>
          <w:i w:val="0"/>
          <w:sz w:val="22"/>
          <w:szCs w:val="22"/>
        </w:rPr>
        <w:t xml:space="preserve">Agreement </w:t>
      </w:r>
      <w:proofErr w:type="gramStart"/>
      <w:r>
        <w:rPr>
          <w:rFonts w:ascii="Arial" w:hAnsi="Arial" w:cs="Arial"/>
          <w:i w:val="0"/>
          <w:sz w:val="22"/>
          <w:szCs w:val="22"/>
        </w:rPr>
        <w:t>changes;</w:t>
      </w:r>
      <w:proofErr w:type="gramEnd"/>
      <w:r>
        <w:rPr>
          <w:rFonts w:ascii="Arial" w:hAnsi="Arial" w:cs="Arial"/>
          <w:i w:val="0"/>
          <w:sz w:val="22"/>
          <w:szCs w:val="22"/>
        </w:rPr>
        <w:t xml:space="preserve"> </w:t>
      </w:r>
    </w:p>
    <w:p w14:paraId="61F19521" w14:textId="77777777" w:rsidR="00741C97" w:rsidRPr="002B474F" w:rsidRDefault="00741C97" w:rsidP="00C03A0E">
      <w:pPr>
        <w:pStyle w:val="BodyText"/>
        <w:numPr>
          <w:ilvl w:val="0"/>
          <w:numId w:val="53"/>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rsidP="00C03A0E">
      <w:pPr>
        <w:pStyle w:val="BodyText"/>
        <w:numPr>
          <w:ilvl w:val="0"/>
          <w:numId w:val="53"/>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C03A0E">
      <w:pPr>
        <w:numPr>
          <w:ilvl w:val="0"/>
          <w:numId w:val="37"/>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C03A0E">
      <w:pPr>
        <w:numPr>
          <w:ilvl w:val="1"/>
          <w:numId w:val="37"/>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C03A0E">
      <w:pPr>
        <w:numPr>
          <w:ilvl w:val="1"/>
          <w:numId w:val="37"/>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C03A0E">
      <w:pPr>
        <w:numPr>
          <w:ilvl w:val="1"/>
          <w:numId w:val="37"/>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C03A0E">
      <w:pPr>
        <w:numPr>
          <w:ilvl w:val="0"/>
          <w:numId w:val="37"/>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C03A0E">
      <w:pPr>
        <w:pStyle w:val="BodyText"/>
        <w:numPr>
          <w:ilvl w:val="0"/>
          <w:numId w:val="39"/>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C03A0E">
      <w:pPr>
        <w:pStyle w:val="BodyText"/>
        <w:numPr>
          <w:ilvl w:val="0"/>
          <w:numId w:val="39"/>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C03A0E">
      <w:pPr>
        <w:numPr>
          <w:ilvl w:val="0"/>
          <w:numId w:val="18"/>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C03A0E">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C03A0E">
      <w:pPr>
        <w:numPr>
          <w:ilvl w:val="0"/>
          <w:numId w:val="18"/>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C03A0E">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C03A0E">
      <w:pPr>
        <w:pStyle w:val="BodyText"/>
        <w:numPr>
          <w:ilvl w:val="0"/>
          <w:numId w:val="39"/>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3754627D" w:rsidR="00230607" w:rsidRDefault="002B474F" w:rsidP="00A90E0B">
      <w:pPr>
        <w:tabs>
          <w:tab w:val="left" w:pos="2160"/>
        </w:tabs>
        <w:rPr>
          <w:rFonts w:ascii="Arial" w:hAnsi="Arial" w:cs="Arial"/>
          <w:sz w:val="22"/>
          <w:szCs w:val="22"/>
        </w:rPr>
      </w:pPr>
      <w:r w:rsidRPr="58CE9AEA">
        <w:rPr>
          <w:rFonts w:ascii="Arial" w:hAnsi="Arial" w:cs="Arial"/>
          <w:sz w:val="22"/>
          <w:szCs w:val="22"/>
        </w:rPr>
        <w:lastRenderedPageBreak/>
        <w:t>CPR meetings generally take place at key, predetermined points</w:t>
      </w:r>
      <w:r w:rsidR="00D07449" w:rsidRPr="58CE9AEA">
        <w:rPr>
          <w:rFonts w:ascii="Arial" w:hAnsi="Arial" w:cs="Arial"/>
          <w:sz w:val="22"/>
          <w:szCs w:val="22"/>
        </w:rPr>
        <w:t xml:space="preserve">, </w:t>
      </w:r>
      <w:r w:rsidR="00FF3313" w:rsidRPr="58CE9AEA">
        <w:rPr>
          <w:rFonts w:ascii="Arial" w:hAnsi="Arial" w:cs="Arial"/>
          <w:sz w:val="22"/>
          <w:szCs w:val="22"/>
        </w:rPr>
        <w:t xml:space="preserve">and after Recipients complete </w:t>
      </w:r>
      <w:r w:rsidR="17EEA8EF" w:rsidRPr="58CE9AEA">
        <w:rPr>
          <w:rFonts w:ascii="Arial" w:hAnsi="Arial" w:cs="Arial"/>
          <w:sz w:val="22"/>
          <w:szCs w:val="22"/>
        </w:rPr>
        <w:t>Key Project Activities</w:t>
      </w:r>
      <w:r w:rsidRPr="58CE9AEA">
        <w:rPr>
          <w:rFonts w:ascii="Arial" w:hAnsi="Arial" w:cs="Arial"/>
          <w:sz w:val="22"/>
          <w:szCs w:val="22"/>
        </w:rPr>
        <w:t xml:space="preserve"> in the Agreement, as determined by the CAM and as shown in the Task List on page 1 of this Exhibit.  </w:t>
      </w:r>
    </w:p>
    <w:p w14:paraId="4CC3BFB9" w14:textId="41B391D1"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w:t>
      </w:r>
      <w:r w:rsidR="0068714A">
        <w:rPr>
          <w:rFonts w:ascii="Arial" w:hAnsi="Arial" w:cs="Arial"/>
          <w:sz w:val="22"/>
          <w:szCs w:val="22"/>
        </w:rPr>
        <w:t xml:space="preserve">via electronic conferencing (e.g., Microsoft Teams), </w:t>
      </w:r>
      <w:r w:rsidR="00FF3313">
        <w:rPr>
          <w:rFonts w:ascii="Arial" w:hAnsi="Arial" w:cs="Arial"/>
          <w:sz w:val="22"/>
          <w:szCs w:val="22"/>
        </w:rPr>
        <w:t xml:space="preserve">but </w:t>
      </w:r>
      <w:r w:rsidRPr="002B474F">
        <w:rPr>
          <w:rFonts w:ascii="Arial" w:hAnsi="Arial" w:cs="Arial"/>
          <w:sz w:val="22"/>
          <w:szCs w:val="22"/>
        </w:rPr>
        <w:t xml:space="preserve">they may take place at </w:t>
      </w:r>
      <w:r w:rsidR="0068714A">
        <w:rPr>
          <w:rFonts w:ascii="Arial" w:hAnsi="Arial" w:cs="Arial"/>
          <w:sz w:val="22"/>
          <w:szCs w:val="22"/>
        </w:rPr>
        <w:t xml:space="preserve">the CEC or </w:t>
      </w:r>
      <w:r w:rsidRPr="002B474F">
        <w:rPr>
          <w:rFonts w:ascii="Arial" w:hAnsi="Arial" w:cs="Arial"/>
          <w:sz w:val="22"/>
          <w:szCs w:val="22"/>
        </w:rPr>
        <w:t xml:space="preserve">another location, </w:t>
      </w:r>
      <w:r w:rsidRPr="475462E8">
        <w:rPr>
          <w:rFonts w:ascii="Arial" w:hAnsi="Arial" w:cs="Arial"/>
          <w:sz w:val="22"/>
          <w:szCs w:val="22"/>
        </w:rPr>
        <w:t xml:space="preserve">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C03A0E">
      <w:pPr>
        <w:numPr>
          <w:ilvl w:val="0"/>
          <w:numId w:val="25"/>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C03A0E">
      <w:pPr>
        <w:numPr>
          <w:ilvl w:val="0"/>
          <w:numId w:val="23"/>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C03A0E">
      <w:pPr>
        <w:numPr>
          <w:ilvl w:val="0"/>
          <w:numId w:val="23"/>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C03A0E">
      <w:pPr>
        <w:numPr>
          <w:ilvl w:val="0"/>
          <w:numId w:val="24"/>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rsidP="00C03A0E">
      <w:pPr>
        <w:numPr>
          <w:ilvl w:val="0"/>
          <w:numId w:val="24"/>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rsidP="00C03A0E">
      <w:pPr>
        <w:numPr>
          <w:ilvl w:val="0"/>
          <w:numId w:val="24"/>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rsidP="00C03A0E">
      <w:pPr>
        <w:numPr>
          <w:ilvl w:val="0"/>
          <w:numId w:val="24"/>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rsidP="00C03A0E">
      <w:pPr>
        <w:numPr>
          <w:ilvl w:val="0"/>
          <w:numId w:val="24"/>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Default="002B474F" w:rsidP="00C03A0E">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0ECC935" w14:textId="1EA95E2A" w:rsidR="00FF3313" w:rsidRPr="002B474F" w:rsidRDefault="00FF3313" w:rsidP="00C03A0E">
      <w:pPr>
        <w:numPr>
          <w:ilvl w:val="0"/>
          <w:numId w:val="20"/>
        </w:numPr>
        <w:tabs>
          <w:tab w:val="clear" w:pos="360"/>
        </w:tabs>
        <w:ind w:left="720"/>
        <w:rPr>
          <w:rFonts w:ascii="Arial" w:hAnsi="Arial" w:cs="Arial"/>
          <w:sz w:val="22"/>
          <w:szCs w:val="22"/>
        </w:rPr>
      </w:pPr>
      <w:r>
        <w:rPr>
          <w:rFonts w:ascii="Arial" w:hAnsi="Arial" w:cs="Arial"/>
          <w:sz w:val="22"/>
          <w:szCs w:val="22"/>
        </w:rPr>
        <w:t>CPR Presentation(s)</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C03A0E">
      <w:pPr>
        <w:numPr>
          <w:ilvl w:val="0"/>
          <w:numId w:val="26"/>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C03A0E">
      <w:pPr>
        <w:numPr>
          <w:ilvl w:val="0"/>
          <w:numId w:val="30"/>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C03A0E">
      <w:pPr>
        <w:widowControl w:val="0"/>
        <w:numPr>
          <w:ilvl w:val="0"/>
          <w:numId w:val="19"/>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77777777" w:rsidR="002B474F" w:rsidRPr="002B474F" w:rsidRDefault="002B474F" w:rsidP="00C03A0E">
      <w:pPr>
        <w:pStyle w:val="BodyText"/>
        <w:numPr>
          <w:ilvl w:val="0"/>
          <w:numId w:val="54"/>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rsidP="00C03A0E">
      <w:pPr>
        <w:pStyle w:val="BodyText"/>
        <w:numPr>
          <w:ilvl w:val="0"/>
          <w:numId w:val="54"/>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C03A0E">
      <w:pPr>
        <w:pStyle w:val="ListParagraph"/>
        <w:keepLines/>
        <w:numPr>
          <w:ilvl w:val="2"/>
          <w:numId w:val="52"/>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C03A0E">
      <w:pPr>
        <w:pStyle w:val="ListParagraph"/>
        <w:keepNext/>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C03A0E">
      <w:pPr>
        <w:keepNext/>
        <w:numPr>
          <w:ilvl w:val="0"/>
          <w:numId w:val="22"/>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rsidP="00C03A0E">
      <w:pPr>
        <w:keepNext/>
        <w:numPr>
          <w:ilvl w:val="0"/>
          <w:numId w:val="22"/>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C03A0E">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C03A0E">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C03A0E">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proofErr w:type="gramStart"/>
      <w:r w:rsidR="002B474F" w:rsidRPr="002B474F">
        <w:rPr>
          <w:rFonts w:ascii="Arial" w:hAnsi="Arial" w:cs="Arial"/>
          <w:b/>
          <w:sz w:val="22"/>
          <w:szCs w:val="22"/>
        </w:rPr>
        <w:t>REPORTS</w:t>
      </w:r>
      <w:proofErr w:type="gramEnd"/>
      <w:r w:rsidR="002B474F" w:rsidRPr="002B474F">
        <w:rPr>
          <w:rFonts w:ascii="Arial" w:hAnsi="Arial" w:cs="Arial"/>
          <w:b/>
          <w:sz w:val="22"/>
          <w:szCs w:val="22"/>
        </w:rPr>
        <w:t xml:space="preserve"> AND INVOICES</w:t>
      </w:r>
    </w:p>
    <w:p w14:paraId="25ED61AC" w14:textId="505DDDB6"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491900">
        <w:rPr>
          <w:rFonts w:ascii="Arial" w:hAnsi="Arial" w:cs="Arial"/>
          <w:sz w:val="22"/>
          <w:szCs w:val="22"/>
        </w:rPr>
        <w:t>submitted</w:t>
      </w:r>
      <w:proofErr w:type="gramEnd"/>
      <w:r w:rsidRPr="00491900">
        <w:rPr>
          <w:rFonts w:ascii="Arial" w:hAnsi="Arial" w:cs="Arial"/>
          <w:sz w:val="22"/>
          <w:szCs w:val="22"/>
        </w:rPr>
        <w:t xml:space="preserve">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CAM shall:</w:t>
      </w:r>
    </w:p>
    <w:p w14:paraId="5B28A89B" w14:textId="77777777" w:rsidR="0064767B" w:rsidRPr="00491900" w:rsidRDefault="0064767B" w:rsidP="00C03A0E">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C03A0E">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C03A0E">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C03A0E">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 xml:space="preserve">Review the questions provided by CAM prior to the monthly </w:t>
      </w:r>
      <w:proofErr w:type="gramStart"/>
      <w:r w:rsidRPr="00491900">
        <w:rPr>
          <w:rFonts w:ascii="Arial" w:hAnsi="Arial" w:cs="Arial"/>
          <w:sz w:val="22"/>
          <w:szCs w:val="22"/>
        </w:rPr>
        <w:t>call</w:t>
      </w:r>
      <w:proofErr w:type="gramEnd"/>
    </w:p>
    <w:p w14:paraId="2F181AEC" w14:textId="77777777" w:rsidR="0064767B" w:rsidRPr="00491900" w:rsidRDefault="0064767B" w:rsidP="00C03A0E">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C03A0E">
      <w:pPr>
        <w:keepLines/>
        <w:widowControl w:val="0"/>
        <w:numPr>
          <w:ilvl w:val="0"/>
          <w:numId w:val="14"/>
        </w:numPr>
        <w:spacing w:after="120"/>
        <w:ind w:left="1440" w:hanging="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4819C698">
      <w:pPr>
        <w:pStyle w:val="Technical4"/>
        <w:tabs>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rsidP="00C03A0E">
      <w:pPr>
        <w:pStyle w:val="ListParagraph"/>
        <w:widowControl w:val="0"/>
        <w:numPr>
          <w:ilvl w:val="0"/>
          <w:numId w:val="38"/>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207DE20E" w:rsidR="00C972C8" w:rsidRPr="002B474F" w:rsidRDefault="00C972C8" w:rsidP="00C03A0E">
      <w:pPr>
        <w:pStyle w:val="ListParagraph"/>
        <w:widowControl w:val="0"/>
        <w:numPr>
          <w:ilvl w:val="1"/>
          <w:numId w:val="55"/>
        </w:numPr>
        <w:suppressAutoHyphens/>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w:t>
      </w:r>
      <w:r w:rsidR="00FF3313">
        <w:rPr>
          <w:rFonts w:ascii="Arial" w:hAnsi="Arial" w:cs="Arial"/>
          <w:spacing w:val="-2"/>
          <w:sz w:val="22"/>
          <w:szCs w:val="22"/>
        </w:rPr>
        <w:t xml:space="preserve">updates on </w:t>
      </w:r>
      <w:r w:rsidR="2A55CEE7">
        <w:rPr>
          <w:rFonts w:ascii="Arial" w:hAnsi="Arial" w:cs="Arial"/>
          <w:spacing w:val="-2"/>
          <w:sz w:val="22"/>
          <w:szCs w:val="22"/>
        </w:rPr>
        <w:t>Key Project Activities</w:t>
      </w:r>
      <w:r w:rsidRPr="00456B2A">
        <w:rPr>
          <w:rFonts w:ascii="Arial" w:hAnsi="Arial" w:cs="Arial"/>
          <w:spacing w:val="-2"/>
          <w:sz w:val="22"/>
          <w:szCs w:val="22"/>
        </w:rPr>
        <w:t xml:space="preserve">,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 xml:space="preserve">Progress reports are due to the CAM the 10th day of each January, April, July, and October. The Quarterly Progress Report template can be found on the ECAMS Resources webpage available at: </w:t>
      </w:r>
      <w:proofErr w:type="gramStart"/>
      <w:r w:rsidR="00122BE0" w:rsidRPr="00122BE0">
        <w:rPr>
          <w:rFonts w:ascii="Arial" w:hAnsi="Arial" w:cs="Arial"/>
          <w:sz w:val="22"/>
          <w:szCs w:val="22"/>
        </w:rPr>
        <w:t>https://www.energy.ca.gov/media/4691</w:t>
      </w:r>
      <w:proofErr w:type="gramEnd"/>
      <w:r w:rsidRPr="002B474F">
        <w:rPr>
          <w:rFonts w:ascii="Arial" w:hAnsi="Arial" w:cs="Arial"/>
          <w:sz w:val="22"/>
          <w:szCs w:val="22"/>
        </w:rPr>
        <w:t xml:space="preserve">  </w:t>
      </w:r>
    </w:p>
    <w:p w14:paraId="2D7A7732" w14:textId="24EE8A2F" w:rsidR="00C972C8" w:rsidRPr="00EE1F10" w:rsidRDefault="00C972C8" w:rsidP="358C08E7">
      <w:pPr>
        <w:pStyle w:val="ListParagraph"/>
        <w:widowControl w:val="0"/>
        <w:numPr>
          <w:ilvl w:val="0"/>
          <w:numId w:val="55"/>
        </w:numPr>
        <w:suppressAutoHyphens/>
        <w:rPr>
          <w:rFonts w:ascii="Arial" w:hAnsi="Arial" w:cs="Arial"/>
          <w:spacing w:val="-2"/>
          <w:sz w:val="22"/>
          <w:szCs w:val="22"/>
        </w:rPr>
      </w:pPr>
      <w:r w:rsidRPr="358C08E7">
        <w:rPr>
          <w:rFonts w:ascii="Arial" w:hAnsi="Arial" w:cs="Arial"/>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rsidP="00C03A0E">
      <w:pPr>
        <w:numPr>
          <w:ilvl w:val="0"/>
          <w:numId w:val="11"/>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rsidP="00C03A0E">
      <w:pPr>
        <w:pStyle w:val="ListParagraph"/>
        <w:numPr>
          <w:ilvl w:val="0"/>
          <w:numId w:val="50"/>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rsidP="00C03A0E">
      <w:pPr>
        <w:pStyle w:val="ListParagraph"/>
        <w:keepNext/>
        <w:numPr>
          <w:ilvl w:val="0"/>
          <w:numId w:val="38"/>
        </w:numPr>
        <w:tabs>
          <w:tab w:val="left" w:pos="810"/>
        </w:tabs>
        <w:jc w:val="both"/>
        <w:rPr>
          <w:rFonts w:ascii="Arial" w:hAnsi="Arial" w:cs="Arial"/>
          <w:sz w:val="22"/>
          <w:szCs w:val="22"/>
        </w:rPr>
      </w:pPr>
      <w:r>
        <w:rPr>
          <w:rFonts w:ascii="Arial" w:hAnsi="Arial" w:cs="Arial"/>
          <w:sz w:val="22"/>
          <w:szCs w:val="22"/>
        </w:rPr>
        <w:t>Invoice template</w:t>
      </w:r>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C03A0E">
      <w:pPr>
        <w:keepNext/>
        <w:numPr>
          <w:ilvl w:val="0"/>
          <w:numId w:val="9"/>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C03A0E">
      <w:pPr>
        <w:numPr>
          <w:ilvl w:val="0"/>
          <w:numId w:val="12"/>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A90E0B">
      <w:pPr>
        <w:rPr>
          <w:rFonts w:ascii="Arial" w:hAnsi="Arial" w:cs="Arial"/>
          <w:b/>
          <w:sz w:val="22"/>
          <w:szCs w:val="22"/>
        </w:rPr>
      </w:pPr>
      <w:r w:rsidRPr="003946E7">
        <w:rPr>
          <w:rFonts w:ascii="Arial" w:hAnsi="Arial" w:cs="Arial"/>
          <w:b/>
          <w:sz w:val="22"/>
          <w:szCs w:val="22"/>
        </w:rPr>
        <w:lastRenderedPageBreak/>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rsidP="00C03A0E">
      <w:pPr>
        <w:pStyle w:val="ListParagraph"/>
        <w:numPr>
          <w:ilvl w:val="0"/>
          <w:numId w:val="46"/>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C03A0E">
      <w:pPr>
        <w:pStyle w:val="ListParagraph"/>
        <w:numPr>
          <w:ilvl w:val="0"/>
          <w:numId w:val="46"/>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C03A0E">
      <w:pPr>
        <w:pStyle w:val="ListParagraph"/>
        <w:numPr>
          <w:ilvl w:val="0"/>
          <w:numId w:val="46"/>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C03A0E">
      <w:pPr>
        <w:widowControl w:val="0"/>
        <w:numPr>
          <w:ilvl w:val="0"/>
          <w:numId w:val="10"/>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C03A0E">
      <w:pPr>
        <w:numPr>
          <w:ilvl w:val="0"/>
          <w:numId w:val="51"/>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C03A0E">
      <w:pPr>
        <w:numPr>
          <w:ilvl w:val="2"/>
          <w:numId w:val="51"/>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C03A0E">
      <w:pPr>
        <w:numPr>
          <w:ilvl w:val="2"/>
          <w:numId w:val="51"/>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C03A0E">
      <w:pPr>
        <w:numPr>
          <w:ilvl w:val="2"/>
          <w:numId w:val="51"/>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C03A0E">
      <w:pPr>
        <w:pStyle w:val="BodyText3"/>
        <w:numPr>
          <w:ilvl w:val="0"/>
          <w:numId w:val="63"/>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408BB82F" w:rsidR="007D2CA3" w:rsidRPr="007D2CA3" w:rsidRDefault="007D2CA3" w:rsidP="00C03A0E">
      <w:pPr>
        <w:pStyle w:val="BodyText3"/>
        <w:numPr>
          <w:ilvl w:val="0"/>
          <w:numId w:val="63"/>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w:t>
      </w:r>
      <w:r w:rsidR="00656C0F">
        <w:rPr>
          <w:rFonts w:ascii="Arial" w:hAnsi="Arial" w:cs="Arial"/>
          <w:sz w:val="22"/>
          <w:szCs w:val="22"/>
        </w:rPr>
        <w:t>R</w:t>
      </w:r>
      <w:r w:rsidRPr="007D2CA3">
        <w:rPr>
          <w:rFonts w:ascii="Arial" w:hAnsi="Arial" w:cs="Arial"/>
          <w:sz w:val="22"/>
          <w:szCs w:val="22"/>
        </w:rPr>
        <w:t>ecipient will identify in the summary the following:</w:t>
      </w:r>
    </w:p>
    <w:p w14:paraId="0E46D0B7" w14:textId="11DA173A" w:rsidR="007D2CA3" w:rsidRPr="007D2CA3" w:rsidRDefault="007D2CA3" w:rsidP="00C03A0E">
      <w:pPr>
        <w:pStyle w:val="BodyText3"/>
        <w:numPr>
          <w:ilvl w:val="0"/>
          <w:numId w:val="64"/>
        </w:numPr>
        <w:jc w:val="left"/>
        <w:rPr>
          <w:rFonts w:ascii="Arial" w:hAnsi="Arial" w:cs="Arial"/>
          <w:sz w:val="22"/>
          <w:szCs w:val="22"/>
        </w:rPr>
      </w:pPr>
      <w:r w:rsidRPr="007D2CA3">
        <w:rPr>
          <w:rFonts w:ascii="Arial" w:hAnsi="Arial" w:cs="Arial"/>
          <w:sz w:val="22"/>
          <w:szCs w:val="22"/>
        </w:rPr>
        <w:t xml:space="preserve">Comments the </w:t>
      </w:r>
      <w:r w:rsidR="00656C0F">
        <w:rPr>
          <w:rFonts w:ascii="Arial" w:hAnsi="Arial" w:cs="Arial"/>
          <w:sz w:val="22"/>
          <w:szCs w:val="22"/>
        </w:rPr>
        <w:t>R</w:t>
      </w:r>
      <w:r w:rsidRPr="007D2CA3">
        <w:rPr>
          <w:rFonts w:ascii="Arial" w:hAnsi="Arial" w:cs="Arial"/>
          <w:sz w:val="22"/>
          <w:szCs w:val="22"/>
        </w:rPr>
        <w:t>ecipient proposes to incorporate.</w:t>
      </w:r>
    </w:p>
    <w:p w14:paraId="7FF00B98" w14:textId="76B9B700" w:rsidR="007D2CA3" w:rsidRPr="009B0452" w:rsidRDefault="007D2CA3" w:rsidP="00C03A0E">
      <w:pPr>
        <w:pStyle w:val="BodyText3"/>
        <w:numPr>
          <w:ilvl w:val="0"/>
          <w:numId w:val="64"/>
        </w:numPr>
        <w:jc w:val="left"/>
        <w:rPr>
          <w:rFonts w:ascii="Arial" w:hAnsi="Arial" w:cs="Arial"/>
          <w:sz w:val="20"/>
        </w:rPr>
      </w:pPr>
      <w:r w:rsidRPr="009B0452">
        <w:rPr>
          <w:rFonts w:ascii="Arial" w:hAnsi="Arial" w:cs="Arial"/>
          <w:sz w:val="22"/>
          <w:szCs w:val="18"/>
        </w:rPr>
        <w:t xml:space="preserve">Comments the </w:t>
      </w:r>
      <w:r w:rsidR="00656C0F">
        <w:rPr>
          <w:rFonts w:ascii="Arial" w:hAnsi="Arial" w:cs="Arial"/>
          <w:sz w:val="22"/>
          <w:szCs w:val="18"/>
        </w:rPr>
        <w:t>R</w:t>
      </w:r>
      <w:r w:rsidRPr="009B0452">
        <w:rPr>
          <w:rFonts w:ascii="Arial" w:hAnsi="Arial" w:cs="Arial"/>
          <w:sz w:val="22"/>
          <w:szCs w:val="18"/>
        </w:rPr>
        <w:t xml:space="preserve">ecipient does propose to incorporate and an explanation for why. </w:t>
      </w:r>
    </w:p>
    <w:p w14:paraId="3C6DE36B" w14:textId="3A1CDA50" w:rsidR="00C972C8" w:rsidRPr="003946E7" w:rsidRDefault="00C972C8" w:rsidP="00C03A0E">
      <w:pPr>
        <w:pStyle w:val="BodyText3"/>
        <w:numPr>
          <w:ilvl w:val="0"/>
          <w:numId w:val="63"/>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C03A0E">
      <w:pPr>
        <w:widowControl w:val="0"/>
        <w:numPr>
          <w:ilvl w:val="0"/>
          <w:numId w:val="10"/>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C03A0E">
      <w:pPr>
        <w:pStyle w:val="ListParagraph"/>
        <w:numPr>
          <w:ilvl w:val="0"/>
          <w:numId w:val="10"/>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C03A0E">
      <w:pPr>
        <w:widowControl w:val="0"/>
        <w:numPr>
          <w:ilvl w:val="0"/>
          <w:numId w:val="13"/>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C03A0E">
      <w:pPr>
        <w:widowControl w:val="0"/>
        <w:numPr>
          <w:ilvl w:val="0"/>
          <w:numId w:val="13"/>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C03A0E">
      <w:pPr>
        <w:widowControl w:val="0"/>
        <w:numPr>
          <w:ilvl w:val="0"/>
          <w:numId w:val="13"/>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C03A0E">
      <w:pPr>
        <w:widowControl w:val="0"/>
        <w:numPr>
          <w:ilvl w:val="0"/>
          <w:numId w:val="13"/>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lastRenderedPageBreak/>
        <w:t>CAM Product:</w:t>
      </w:r>
    </w:p>
    <w:p w14:paraId="5F3B2797" w14:textId="77777777" w:rsidR="002B474F" w:rsidRPr="006722DA" w:rsidRDefault="00C972C8" w:rsidP="00C03A0E">
      <w:pPr>
        <w:pStyle w:val="ListParagraph"/>
        <w:widowControl w:val="0"/>
        <w:numPr>
          <w:ilvl w:val="0"/>
          <w:numId w:val="50"/>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rsidP="00C03A0E">
      <w:pPr>
        <w:widowControl w:val="0"/>
        <w:numPr>
          <w:ilvl w:val="0"/>
          <w:numId w:val="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C03A0E">
      <w:pPr>
        <w:pStyle w:val="1AutoList1"/>
        <w:numPr>
          <w:ilvl w:val="0"/>
          <w:numId w:val="21"/>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C03A0E">
      <w:pPr>
        <w:pStyle w:val="1AutoList1"/>
        <w:numPr>
          <w:ilvl w:val="0"/>
          <w:numId w:val="56"/>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C03A0E">
      <w:pPr>
        <w:widowControl w:val="0"/>
        <w:numPr>
          <w:ilvl w:val="0"/>
          <w:numId w:val="56"/>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C03A0E">
      <w:pPr>
        <w:widowControl w:val="0"/>
        <w:numPr>
          <w:ilvl w:val="0"/>
          <w:numId w:val="56"/>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C03A0E">
      <w:pPr>
        <w:pStyle w:val="1AutoList1"/>
        <w:widowControl/>
        <w:numPr>
          <w:ilvl w:val="0"/>
          <w:numId w:val="28"/>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C03A0E">
      <w:pPr>
        <w:pStyle w:val="1AutoList1"/>
        <w:widowControl/>
        <w:numPr>
          <w:ilvl w:val="0"/>
          <w:numId w:val="29"/>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C03A0E">
      <w:pPr>
        <w:pStyle w:val="1AutoList1"/>
        <w:widowControl/>
        <w:numPr>
          <w:ilvl w:val="0"/>
          <w:numId w:val="29"/>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C03A0E">
      <w:pPr>
        <w:numPr>
          <w:ilvl w:val="0"/>
          <w:numId w:val="15"/>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C03A0E">
      <w:pPr>
        <w:numPr>
          <w:ilvl w:val="0"/>
          <w:numId w:val="15"/>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C03A0E">
      <w:pPr>
        <w:numPr>
          <w:ilvl w:val="0"/>
          <w:numId w:val="15"/>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C03A0E">
      <w:pPr>
        <w:numPr>
          <w:ilvl w:val="0"/>
          <w:numId w:val="31"/>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C03A0E">
      <w:pPr>
        <w:numPr>
          <w:ilvl w:val="0"/>
          <w:numId w:val="57"/>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C03A0E">
      <w:pPr>
        <w:numPr>
          <w:ilvl w:val="0"/>
          <w:numId w:val="57"/>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C03A0E">
      <w:pPr>
        <w:numPr>
          <w:ilvl w:val="0"/>
          <w:numId w:val="31"/>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C03A0E">
      <w:pPr>
        <w:numPr>
          <w:ilvl w:val="0"/>
          <w:numId w:val="31"/>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C03A0E">
      <w:pPr>
        <w:numPr>
          <w:ilvl w:val="0"/>
          <w:numId w:val="31"/>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C03A0E">
      <w:pPr>
        <w:numPr>
          <w:ilvl w:val="0"/>
          <w:numId w:val="31"/>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C03A0E">
      <w:pPr>
        <w:numPr>
          <w:ilvl w:val="0"/>
          <w:numId w:val="31"/>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C03A0E">
      <w:pPr>
        <w:numPr>
          <w:ilvl w:val="0"/>
          <w:numId w:val="31"/>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C03A0E">
      <w:pPr>
        <w:numPr>
          <w:ilvl w:val="0"/>
          <w:numId w:val="31"/>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63710607"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rsidP="00C03A0E">
      <w:pPr>
        <w:numPr>
          <w:ilvl w:val="0"/>
          <w:numId w:val="40"/>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rsidP="00C03A0E">
      <w:pPr>
        <w:numPr>
          <w:ilvl w:val="0"/>
          <w:numId w:val="40"/>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rsidP="00C03A0E">
      <w:pPr>
        <w:numPr>
          <w:ilvl w:val="0"/>
          <w:numId w:val="40"/>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rsidP="00C03A0E">
      <w:pPr>
        <w:numPr>
          <w:ilvl w:val="0"/>
          <w:numId w:val="40"/>
        </w:numPr>
        <w:ind w:left="720"/>
        <w:rPr>
          <w:rFonts w:ascii="Arial" w:hAnsi="Arial" w:cs="Arial"/>
          <w:sz w:val="22"/>
          <w:szCs w:val="22"/>
        </w:rPr>
      </w:pPr>
      <w:r w:rsidRPr="002B474F">
        <w:rPr>
          <w:rFonts w:ascii="Arial" w:hAnsi="Arial" w:cs="Arial"/>
          <w:sz w:val="22"/>
          <w:szCs w:val="22"/>
        </w:rPr>
        <w:lastRenderedPageBreak/>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rsidP="00C03A0E">
      <w:pPr>
        <w:numPr>
          <w:ilvl w:val="0"/>
          <w:numId w:val="40"/>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rsidP="00C03A0E">
      <w:pPr>
        <w:numPr>
          <w:ilvl w:val="0"/>
          <w:numId w:val="40"/>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877BDF4" w:rsidR="002B474F" w:rsidRPr="002B474F" w:rsidRDefault="0035780D" w:rsidP="00C03A0E">
      <w:pPr>
        <w:numPr>
          <w:ilvl w:val="0"/>
          <w:numId w:val="40"/>
        </w:numPr>
        <w:tabs>
          <w:tab w:val="left" w:pos="720"/>
          <w:tab w:val="left" w:pos="1080"/>
        </w:tabs>
        <w:ind w:left="720"/>
        <w:rPr>
          <w:rFonts w:ascii="Arial" w:hAnsi="Arial" w:cs="Arial"/>
          <w:sz w:val="22"/>
          <w:szCs w:val="22"/>
        </w:rPr>
      </w:pPr>
      <w:r w:rsidRPr="06482FE6">
        <w:rPr>
          <w:rFonts w:ascii="Arial" w:hAnsi="Arial" w:cs="Arial"/>
          <w:sz w:val="22"/>
          <w:szCs w:val="22"/>
        </w:rPr>
        <w:t xml:space="preserve">Subawards </w:t>
      </w:r>
      <w:r w:rsidR="002B474F" w:rsidRPr="06482FE6">
        <w:rPr>
          <w:rFonts w:ascii="Arial" w:hAnsi="Arial" w:cs="Arial"/>
          <w:i/>
          <w:iCs/>
          <w:sz w:val="22"/>
          <w:szCs w:val="22"/>
        </w:rPr>
        <w:t>(if requ</w:t>
      </w:r>
      <w:r w:rsidR="009D008B" w:rsidRPr="06482FE6">
        <w:rPr>
          <w:rFonts w:ascii="Arial" w:hAnsi="Arial" w:cs="Arial"/>
          <w:i/>
          <w:iCs/>
          <w:sz w:val="22"/>
          <w:szCs w:val="22"/>
        </w:rPr>
        <w:t>ested</w:t>
      </w:r>
      <w:r w:rsidR="002B474F" w:rsidRPr="06482FE6">
        <w:rPr>
          <w:rFonts w:ascii="Arial" w:hAnsi="Arial" w:cs="Arial"/>
          <w:i/>
          <w:iCs/>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054D3838"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w:t>
      </w:r>
      <w:r w:rsidR="009D008B">
        <w:rPr>
          <w:rFonts w:ascii="Arial" w:hAnsi="Arial" w:cs="Arial"/>
          <w:b/>
          <w:spacing w:val="-2"/>
          <w:sz w:val="22"/>
          <w:szCs w:val="22"/>
        </w:rPr>
        <w:t>1</w:t>
      </w:r>
      <w:r w:rsidRPr="002B474F">
        <w:rPr>
          <w:rFonts w:ascii="Arial" w:hAnsi="Arial" w:cs="Arial"/>
          <w:b/>
          <w:spacing w:val="-2"/>
          <w:sz w:val="22"/>
          <w:szCs w:val="22"/>
        </w:rPr>
        <w:t xml:space="preserve">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C03A0E">
      <w:pPr>
        <w:numPr>
          <w:ilvl w:val="0"/>
          <w:numId w:val="58"/>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C03A0E">
      <w:pPr>
        <w:numPr>
          <w:ilvl w:val="0"/>
          <w:numId w:val="58"/>
        </w:numPr>
        <w:rPr>
          <w:rFonts w:ascii="Arial" w:hAnsi="Arial" w:cs="Arial"/>
          <w:sz w:val="22"/>
          <w:szCs w:val="22"/>
        </w:rPr>
      </w:pPr>
      <w:r w:rsidRPr="002B474F">
        <w:rPr>
          <w:rFonts w:ascii="Arial" w:hAnsi="Arial" w:cs="Arial"/>
          <w:sz w:val="22"/>
          <w:szCs w:val="22"/>
        </w:rPr>
        <w:t>Knowledge of market applications; or</w:t>
      </w:r>
    </w:p>
    <w:p w14:paraId="72DA2E41" w14:textId="7E727F1A" w:rsidR="002B474F" w:rsidRPr="002B474F" w:rsidRDefault="002B474F" w:rsidP="00C03A0E">
      <w:pPr>
        <w:numPr>
          <w:ilvl w:val="0"/>
          <w:numId w:val="58"/>
        </w:numPr>
        <w:rPr>
          <w:rFonts w:ascii="Arial" w:hAnsi="Arial" w:cs="Arial"/>
          <w:sz w:val="22"/>
          <w:szCs w:val="22"/>
        </w:rPr>
      </w:pPr>
      <w:r w:rsidRPr="002B474F">
        <w:rPr>
          <w:rFonts w:ascii="Arial" w:hAnsi="Arial" w:cs="Arial"/>
          <w:sz w:val="22"/>
          <w:szCs w:val="22"/>
        </w:rPr>
        <w:t xml:space="preserve">Linkages between the </w:t>
      </w:r>
      <w:r w:rsidR="002834FB">
        <w:rPr>
          <w:rFonts w:ascii="Arial" w:hAnsi="Arial" w:cs="Arial"/>
          <w:sz w:val="22"/>
          <w:szCs w:val="22"/>
        </w:rPr>
        <w:t>A</w:t>
      </w:r>
      <w:r w:rsidRPr="002B474F">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C03A0E">
      <w:pPr>
        <w:numPr>
          <w:ilvl w:val="0"/>
          <w:numId w:val="32"/>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C03A0E">
      <w:pPr>
        <w:numPr>
          <w:ilvl w:val="0"/>
          <w:numId w:val="32"/>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C03A0E">
      <w:pPr>
        <w:numPr>
          <w:ilvl w:val="0"/>
          <w:numId w:val="32"/>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C03A0E">
      <w:pPr>
        <w:numPr>
          <w:ilvl w:val="0"/>
          <w:numId w:val="32"/>
        </w:numPr>
        <w:tabs>
          <w:tab w:val="num" w:pos="0"/>
        </w:tabs>
        <w:ind w:left="720"/>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3C585AF9" w:rsidR="003443E6" w:rsidRDefault="00D050EF" w:rsidP="00C03A0E">
      <w:pPr>
        <w:numPr>
          <w:ilvl w:val="0"/>
          <w:numId w:val="32"/>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C03A0E">
      <w:pPr>
        <w:numPr>
          <w:ilvl w:val="0"/>
          <w:numId w:val="32"/>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 xml:space="preserve">Researchers knowledgeable about the project subject </w:t>
      </w:r>
      <w:proofErr w:type="gramStart"/>
      <w:r w:rsidRPr="51E7D744">
        <w:rPr>
          <w:rFonts w:ascii="Arial" w:hAnsi="Arial" w:cs="Arial"/>
          <w:sz w:val="22"/>
          <w:szCs w:val="22"/>
        </w:rPr>
        <w:t>matter;</w:t>
      </w:r>
      <w:proofErr w:type="gramEnd"/>
    </w:p>
    <w:p w14:paraId="55ABDFC0"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Members of trades that will apply the results of the project (e.g., designers, engineers, architects, contractors, and trade representatives</w:t>
      </w:r>
      <w:proofErr w:type="gramStart"/>
      <w:r w:rsidRPr="51E7D744">
        <w:rPr>
          <w:rFonts w:ascii="Arial" w:hAnsi="Arial" w:cs="Arial"/>
          <w:sz w:val="22"/>
          <w:szCs w:val="22"/>
        </w:rPr>
        <w:t>);</w:t>
      </w:r>
      <w:proofErr w:type="gramEnd"/>
    </w:p>
    <w:p w14:paraId="3DB3A417"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 xml:space="preserve">Public interest market transformation </w:t>
      </w:r>
      <w:proofErr w:type="gramStart"/>
      <w:r w:rsidRPr="51E7D744">
        <w:rPr>
          <w:rFonts w:ascii="Arial" w:hAnsi="Arial" w:cs="Arial"/>
          <w:sz w:val="22"/>
          <w:szCs w:val="22"/>
        </w:rPr>
        <w:t>implementers;</w:t>
      </w:r>
      <w:proofErr w:type="gramEnd"/>
    </w:p>
    <w:p w14:paraId="2FAAC9F1"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 xml:space="preserve">Product developers relevant to the </w:t>
      </w:r>
      <w:proofErr w:type="gramStart"/>
      <w:r w:rsidRPr="51E7D744">
        <w:rPr>
          <w:rFonts w:ascii="Arial" w:hAnsi="Arial" w:cs="Arial"/>
          <w:sz w:val="22"/>
          <w:szCs w:val="22"/>
        </w:rPr>
        <w:t>project;</w:t>
      </w:r>
      <w:proofErr w:type="gramEnd"/>
    </w:p>
    <w:p w14:paraId="4611F63F"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lastRenderedPageBreak/>
        <w:t xml:space="preserve">U.S. Department of Energy research managers, or experts from other federal or state agencies relevant to the </w:t>
      </w:r>
      <w:proofErr w:type="gramStart"/>
      <w:r w:rsidRPr="51E7D744">
        <w:rPr>
          <w:rFonts w:ascii="Arial" w:hAnsi="Arial" w:cs="Arial"/>
          <w:sz w:val="22"/>
          <w:szCs w:val="22"/>
        </w:rPr>
        <w:t>project;</w:t>
      </w:r>
      <w:proofErr w:type="gramEnd"/>
    </w:p>
    <w:p w14:paraId="3A20A49B"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 xml:space="preserve">Public interest environmental </w:t>
      </w:r>
      <w:proofErr w:type="gramStart"/>
      <w:r w:rsidRPr="51E7D744">
        <w:rPr>
          <w:rFonts w:ascii="Arial" w:hAnsi="Arial" w:cs="Arial"/>
          <w:sz w:val="22"/>
          <w:szCs w:val="22"/>
        </w:rPr>
        <w:t>groups;</w:t>
      </w:r>
      <w:proofErr w:type="gramEnd"/>
    </w:p>
    <w:p w14:paraId="1157A05C"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 xml:space="preserve">Utility </w:t>
      </w:r>
      <w:proofErr w:type="gramStart"/>
      <w:r w:rsidRPr="51E7D744">
        <w:rPr>
          <w:rFonts w:ascii="Arial" w:hAnsi="Arial" w:cs="Arial"/>
          <w:sz w:val="22"/>
          <w:szCs w:val="22"/>
        </w:rPr>
        <w:t>representatives;</w:t>
      </w:r>
      <w:proofErr w:type="gramEnd"/>
    </w:p>
    <w:p w14:paraId="69AF98ED" w14:textId="77777777" w:rsidR="002B474F" w:rsidRPr="002B474F" w:rsidRDefault="002B474F" w:rsidP="00C03A0E">
      <w:pPr>
        <w:numPr>
          <w:ilvl w:val="0"/>
          <w:numId w:val="7"/>
        </w:numPr>
        <w:ind w:left="720"/>
        <w:rPr>
          <w:rFonts w:ascii="Arial" w:hAnsi="Arial" w:cs="Arial"/>
          <w:sz w:val="22"/>
          <w:szCs w:val="22"/>
        </w:rPr>
      </w:pPr>
      <w:r w:rsidRPr="51E7D744">
        <w:rPr>
          <w:rFonts w:ascii="Arial" w:hAnsi="Arial" w:cs="Arial"/>
          <w:sz w:val="22"/>
          <w:szCs w:val="22"/>
        </w:rPr>
        <w:t>Air district staff; and</w:t>
      </w:r>
    </w:p>
    <w:p w14:paraId="108A9C16" w14:textId="77777777" w:rsidR="002B474F" w:rsidRPr="002B474F" w:rsidRDefault="002B474F" w:rsidP="00C03A0E">
      <w:pPr>
        <w:numPr>
          <w:ilvl w:val="0"/>
          <w:numId w:val="32"/>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C03A0E">
      <w:pPr>
        <w:keepNext/>
        <w:numPr>
          <w:ilvl w:val="0"/>
          <w:numId w:val="3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2B474F" w:rsidRDefault="002B474F" w:rsidP="00C03A0E">
      <w:pPr>
        <w:numPr>
          <w:ilvl w:val="0"/>
          <w:numId w:val="32"/>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w:t>
      </w:r>
      <w:r w:rsidR="00C4119A">
        <w:rPr>
          <w:rFonts w:ascii="Arial" w:hAnsi="Arial" w:cs="Arial"/>
          <w:sz w:val="22"/>
          <w:szCs w:val="22"/>
        </w:rPr>
        <w:t>2</w:t>
      </w:r>
      <w:r w:rsidRPr="002B474F">
        <w:rPr>
          <w:rFonts w:ascii="Arial" w:hAnsi="Arial" w:cs="Arial"/>
          <w:sz w:val="22"/>
          <w:szCs w:val="22"/>
        </w:rPr>
        <w:t xml:space="preserve">.  </w:t>
      </w:r>
    </w:p>
    <w:p w14:paraId="7DA67284" w14:textId="77777777" w:rsidR="002B474F" w:rsidRPr="002B474F" w:rsidRDefault="002B474F" w:rsidP="00C03A0E">
      <w:pPr>
        <w:numPr>
          <w:ilvl w:val="0"/>
          <w:numId w:val="3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C03A0E">
      <w:pPr>
        <w:numPr>
          <w:ilvl w:val="0"/>
          <w:numId w:val="33"/>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C03A0E">
      <w:pPr>
        <w:numPr>
          <w:ilvl w:val="0"/>
          <w:numId w:val="34"/>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C03A0E">
      <w:pPr>
        <w:numPr>
          <w:ilvl w:val="0"/>
          <w:numId w:val="34"/>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C03A0E">
      <w:pPr>
        <w:numPr>
          <w:ilvl w:val="0"/>
          <w:numId w:val="34"/>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2959C083"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Subtask 1.1</w:t>
      </w:r>
      <w:r w:rsidR="00C4119A">
        <w:rPr>
          <w:rFonts w:ascii="Arial" w:hAnsi="Arial" w:cs="Arial"/>
          <w:b/>
          <w:sz w:val="22"/>
          <w:szCs w:val="22"/>
        </w:rPr>
        <w:t>2</w:t>
      </w:r>
      <w:r w:rsidRPr="002B474F">
        <w:rPr>
          <w:rFonts w:ascii="Arial" w:hAnsi="Arial" w:cs="Arial"/>
          <w:b/>
          <w:sz w:val="22"/>
          <w:szCs w:val="22"/>
        </w:rPr>
        <w:t xml:space="preserve">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C03A0E">
      <w:pPr>
        <w:keepNext/>
        <w:numPr>
          <w:ilvl w:val="0"/>
          <w:numId w:val="35"/>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C03A0E">
      <w:pPr>
        <w:keepNext/>
        <w:numPr>
          <w:ilvl w:val="0"/>
          <w:numId w:val="35"/>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C03A0E">
      <w:pPr>
        <w:numPr>
          <w:ilvl w:val="0"/>
          <w:numId w:val="3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C03A0E">
      <w:pPr>
        <w:numPr>
          <w:ilvl w:val="0"/>
          <w:numId w:val="35"/>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C03A0E">
      <w:pPr>
        <w:keepNext/>
        <w:numPr>
          <w:ilvl w:val="0"/>
          <w:numId w:val="35"/>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C03A0E">
      <w:pPr>
        <w:pStyle w:val="ListParagraph"/>
        <w:numPr>
          <w:ilvl w:val="0"/>
          <w:numId w:val="35"/>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C03A0E">
      <w:pPr>
        <w:pStyle w:val="ListParagraph"/>
        <w:numPr>
          <w:ilvl w:val="0"/>
          <w:numId w:val="35"/>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C03A0E">
      <w:pPr>
        <w:keepNext/>
        <w:numPr>
          <w:ilvl w:val="0"/>
          <w:numId w:val="35"/>
        </w:numPr>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5BC8C8A5" w14:textId="77777777" w:rsidR="009F3B7C" w:rsidRPr="00685114" w:rsidRDefault="009F3B7C" w:rsidP="00C03A0E">
      <w:pPr>
        <w:pStyle w:val="ListParagraph"/>
        <w:numPr>
          <w:ilvl w:val="0"/>
          <w:numId w:val="35"/>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C03A0E">
      <w:pPr>
        <w:pStyle w:val="ListParagraph"/>
        <w:numPr>
          <w:ilvl w:val="0"/>
          <w:numId w:val="35"/>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C03A0E">
      <w:pPr>
        <w:pStyle w:val="ListParagraph"/>
        <w:numPr>
          <w:ilvl w:val="0"/>
          <w:numId w:val="35"/>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C03A0E">
      <w:pPr>
        <w:pStyle w:val="ListParagraph"/>
        <w:numPr>
          <w:ilvl w:val="0"/>
          <w:numId w:val="35"/>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C03A0E">
      <w:pPr>
        <w:numPr>
          <w:ilvl w:val="0"/>
          <w:numId w:val="36"/>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C03A0E">
      <w:pPr>
        <w:numPr>
          <w:ilvl w:val="0"/>
          <w:numId w:val="36"/>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C03A0E">
      <w:pPr>
        <w:numPr>
          <w:ilvl w:val="0"/>
          <w:numId w:val="36"/>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C03A0E">
      <w:pPr>
        <w:numPr>
          <w:ilvl w:val="0"/>
          <w:numId w:val="36"/>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26785FA5" w14:textId="7CE0C8CB" w:rsidR="00781C53" w:rsidRPr="00D27303" w:rsidRDefault="002B474F" w:rsidP="06482FE6">
      <w:pPr>
        <w:rPr>
          <w:b/>
          <w:bCs/>
          <w:szCs w:val="24"/>
        </w:rPr>
      </w:pPr>
      <w:r w:rsidRPr="06482FE6">
        <w:rPr>
          <w:rFonts w:ascii="Arial" w:hAnsi="Arial" w:cs="Arial"/>
          <w:sz w:val="22"/>
          <w:szCs w:val="22"/>
        </w:rPr>
        <w:br w:type="page"/>
      </w:r>
      <w:r w:rsidRPr="06482FE6">
        <w:rPr>
          <w:rFonts w:ascii="Arial" w:hAnsi="Arial" w:cs="Arial"/>
          <w:b/>
          <w:bCs/>
          <w:sz w:val="22"/>
          <w:szCs w:val="22"/>
        </w:rPr>
        <w:lastRenderedPageBreak/>
        <w:t>TECHNICAL TASKS</w:t>
      </w:r>
    </w:p>
    <w:p w14:paraId="7E519372" w14:textId="77777777" w:rsidR="002B474F" w:rsidRPr="002B474F" w:rsidRDefault="002B474F" w:rsidP="2C418396">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0DE985FD" w14:textId="34E6FCC4" w:rsidR="2C418396" w:rsidRDefault="2C418396" w:rsidP="53219DFB">
      <w:pPr>
        <w:rPr>
          <w:rFonts w:ascii="Arial" w:hAnsi="Arial" w:cs="Arial"/>
          <w:i/>
          <w:iCs/>
          <w:sz w:val="22"/>
          <w:szCs w:val="22"/>
        </w:rPr>
      </w:pPr>
    </w:p>
    <w:p w14:paraId="19F96E2E" w14:textId="0BF3D8CB" w:rsidR="127B6DE3" w:rsidRDefault="127B6DE3" w:rsidP="3E39ECE0">
      <w:pPr>
        <w:rPr>
          <w:rFonts w:ascii="Arial" w:hAnsi="Arial" w:cs="Arial"/>
          <w:b/>
          <w:bCs/>
          <w:i/>
          <w:iCs/>
          <w:color w:val="000000" w:themeColor="text1"/>
          <w:sz w:val="22"/>
          <w:szCs w:val="22"/>
        </w:rPr>
      </w:pPr>
      <w:r w:rsidRPr="3E39ECE0">
        <w:rPr>
          <w:rFonts w:ascii="Arial" w:hAnsi="Arial" w:cs="Arial"/>
          <w:b/>
          <w:bCs/>
          <w:i/>
          <w:iCs/>
          <w:color w:val="000000" w:themeColor="text1"/>
          <w:sz w:val="22"/>
          <w:szCs w:val="22"/>
        </w:rPr>
        <w:t xml:space="preserve">The Scope of Work must include all </w:t>
      </w:r>
      <w:r w:rsidR="6C7BF55A" w:rsidRPr="3E39ECE0">
        <w:rPr>
          <w:rFonts w:ascii="Arial" w:hAnsi="Arial" w:cs="Arial"/>
          <w:b/>
          <w:bCs/>
          <w:i/>
          <w:iCs/>
          <w:color w:val="000000" w:themeColor="text1"/>
          <w:sz w:val="22"/>
          <w:szCs w:val="22"/>
        </w:rPr>
        <w:t>Grant Agreement Objectives</w:t>
      </w:r>
      <w:r w:rsidRPr="3E39ECE0">
        <w:rPr>
          <w:rFonts w:ascii="Arial" w:hAnsi="Arial" w:cs="Arial"/>
          <w:b/>
          <w:bCs/>
          <w:i/>
          <w:iCs/>
          <w:color w:val="000000" w:themeColor="text1"/>
          <w:sz w:val="22"/>
          <w:szCs w:val="22"/>
        </w:rPr>
        <w:t xml:space="preserve"> listed in Project Focus (Section I.C.) and </w:t>
      </w:r>
      <w:r w:rsidR="62EFBA43" w:rsidRPr="3E39ECE0">
        <w:rPr>
          <w:rFonts w:ascii="Arial" w:hAnsi="Arial" w:cs="Arial"/>
          <w:b/>
          <w:bCs/>
          <w:i/>
          <w:iCs/>
          <w:color w:val="000000" w:themeColor="text1"/>
          <w:sz w:val="22"/>
          <w:szCs w:val="22"/>
        </w:rPr>
        <w:t xml:space="preserve">responses to </w:t>
      </w:r>
      <w:r w:rsidRPr="3E39ECE0">
        <w:rPr>
          <w:rFonts w:ascii="Arial" w:hAnsi="Arial" w:cs="Arial"/>
          <w:b/>
          <w:bCs/>
          <w:i/>
          <w:iCs/>
          <w:color w:val="000000" w:themeColor="text1"/>
          <w:sz w:val="22"/>
          <w:szCs w:val="22"/>
        </w:rPr>
        <w:t xml:space="preserve">Stage Three: Application Scoring (Section IV.G.). Add tasks as necessary, including </w:t>
      </w:r>
      <w:r w:rsidR="3A1653F3" w:rsidRPr="3E39ECE0">
        <w:rPr>
          <w:rFonts w:ascii="Arial" w:hAnsi="Arial" w:cs="Arial"/>
          <w:b/>
          <w:bCs/>
          <w:i/>
          <w:iCs/>
          <w:color w:val="000000" w:themeColor="text1"/>
          <w:sz w:val="22"/>
          <w:szCs w:val="22"/>
        </w:rPr>
        <w:t>Key Project Activities</w:t>
      </w:r>
      <w:r w:rsidRPr="3E39ECE0">
        <w:rPr>
          <w:rFonts w:ascii="Arial" w:hAnsi="Arial" w:cs="Arial"/>
          <w:b/>
          <w:bCs/>
          <w:i/>
          <w:iCs/>
          <w:color w:val="000000" w:themeColor="text1"/>
          <w:sz w:val="22"/>
          <w:szCs w:val="22"/>
        </w:rPr>
        <w:t xml:space="preserve"> </w:t>
      </w:r>
      <w:proofErr w:type="gramStart"/>
      <w:r w:rsidRPr="3E39ECE0">
        <w:rPr>
          <w:rFonts w:ascii="Arial" w:hAnsi="Arial" w:cs="Arial"/>
          <w:b/>
          <w:bCs/>
          <w:i/>
          <w:iCs/>
          <w:color w:val="000000" w:themeColor="text1"/>
          <w:sz w:val="22"/>
          <w:szCs w:val="22"/>
        </w:rPr>
        <w:t>similar to</w:t>
      </w:r>
      <w:proofErr w:type="gramEnd"/>
      <w:r w:rsidRPr="3E39ECE0">
        <w:rPr>
          <w:rFonts w:ascii="Arial" w:hAnsi="Arial" w:cs="Arial"/>
          <w:b/>
          <w:bCs/>
          <w:i/>
          <w:iCs/>
          <w:color w:val="000000" w:themeColor="text1"/>
          <w:sz w:val="22"/>
          <w:szCs w:val="22"/>
        </w:rPr>
        <w:t xml:space="preserve"> </w:t>
      </w:r>
      <w:r w:rsidR="1281FC82" w:rsidRPr="3E39ECE0">
        <w:rPr>
          <w:rFonts w:ascii="Arial" w:hAnsi="Arial" w:cs="Arial"/>
          <w:b/>
          <w:bCs/>
          <w:i/>
          <w:iCs/>
          <w:color w:val="000000" w:themeColor="text1"/>
          <w:sz w:val="22"/>
          <w:szCs w:val="22"/>
        </w:rPr>
        <w:t xml:space="preserve">the </w:t>
      </w:r>
      <w:r w:rsidRPr="3E39ECE0">
        <w:rPr>
          <w:rFonts w:ascii="Arial" w:hAnsi="Arial" w:cs="Arial"/>
          <w:b/>
          <w:bCs/>
          <w:i/>
          <w:iCs/>
          <w:color w:val="000000" w:themeColor="text1"/>
          <w:sz w:val="22"/>
          <w:szCs w:val="22"/>
        </w:rPr>
        <w:t xml:space="preserve">examples listed in Section I.F. of the Solicitation Manual.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C03A0E">
      <w:pPr>
        <w:numPr>
          <w:ilvl w:val="0"/>
          <w:numId w:val="44"/>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C03A0E">
      <w:pPr>
        <w:pStyle w:val="ListParagraph"/>
        <w:numPr>
          <w:ilvl w:val="0"/>
          <w:numId w:val="6"/>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00C03A0E">
      <w:pPr>
        <w:pStyle w:val="ListParagraph"/>
        <w:numPr>
          <w:ilvl w:val="0"/>
          <w:numId w:val="6"/>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00C03A0E">
      <w:pPr>
        <w:pStyle w:val="ListParagraph"/>
        <w:numPr>
          <w:ilvl w:val="0"/>
          <w:numId w:val="6"/>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C03A0E">
      <w:pPr>
        <w:pStyle w:val="ListParagraph"/>
        <w:numPr>
          <w:ilvl w:val="0"/>
          <w:numId w:val="6"/>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00C03A0E">
      <w:pPr>
        <w:pStyle w:val="ListParagraph"/>
        <w:numPr>
          <w:ilvl w:val="0"/>
          <w:numId w:val="6"/>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00C03A0E">
      <w:pPr>
        <w:pStyle w:val="ListParagraph"/>
        <w:numPr>
          <w:ilvl w:val="0"/>
          <w:numId w:val="6"/>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C03A0E">
      <w:pPr>
        <w:numPr>
          <w:ilvl w:val="0"/>
          <w:numId w:val="38"/>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C03A0E">
      <w:pPr>
        <w:numPr>
          <w:ilvl w:val="0"/>
          <w:numId w:val="44"/>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53219DFB">
      <w:pPr>
        <w:tabs>
          <w:tab w:val="center" w:pos="4590"/>
        </w:tabs>
        <w:rPr>
          <w:rFonts w:ascii="Arial Bold" w:hAnsi="Arial Bold"/>
          <w:b/>
          <w:bCs/>
          <w:caps/>
          <w:color w:val="0070C0"/>
          <w:sz w:val="22"/>
          <w:szCs w:val="22"/>
        </w:rPr>
      </w:pPr>
      <w:r w:rsidRPr="53219DFB">
        <w:rPr>
          <w:rFonts w:ascii="Arial Bold" w:hAnsi="Arial Bold"/>
          <w:b/>
          <w:bCs/>
          <w:caps/>
          <w:color w:val="0070C0"/>
          <w:sz w:val="22"/>
          <w:szCs w:val="22"/>
        </w:rPr>
        <w:t xml:space="preserve">TASK </w:t>
      </w:r>
      <w:r w:rsidRPr="53219DFB">
        <w:rPr>
          <w:rFonts w:ascii="Arial Bold" w:hAnsi="Arial Bold" w:cs="Arial"/>
          <w:b/>
          <w:bCs/>
          <w:caps/>
          <w:color w:val="0070C0"/>
          <w:sz w:val="22"/>
          <w:szCs w:val="22"/>
        </w:rPr>
        <w:t>X Demonstration</w:t>
      </w:r>
      <w:r w:rsidRPr="53219DFB">
        <w:rPr>
          <w:rFonts w:ascii="Arial Bold" w:hAnsi="Arial Bold"/>
          <w:b/>
          <w:bCs/>
          <w:caps/>
          <w:color w:val="0070C0"/>
          <w:sz w:val="22"/>
          <w:szCs w:val="22"/>
        </w:rPr>
        <w:t xml:space="preserve"> of </w:t>
      </w:r>
      <w:r w:rsidRPr="53219DFB">
        <w:rPr>
          <w:rFonts w:ascii="Arial Bold" w:hAnsi="Arial Bold" w:cs="Arial"/>
          <w:b/>
          <w:bCs/>
          <w:caps/>
          <w:color w:val="0070C0"/>
          <w:sz w:val="22"/>
          <w:szCs w:val="22"/>
        </w:rPr>
        <w:t>Pilot Line Production</w:t>
      </w:r>
    </w:p>
    <w:p w14:paraId="57E35F4B" w14:textId="417B36C1" w:rsidR="00DD54CB" w:rsidRPr="000332BD" w:rsidRDefault="00DD54CB" w:rsidP="53219DFB">
      <w:pPr>
        <w:rPr>
          <w:rFonts w:ascii="Arial" w:hAnsi="Arial" w:cs="Arial"/>
          <w:color w:val="0070C0"/>
          <w:sz w:val="22"/>
          <w:szCs w:val="22"/>
        </w:rPr>
      </w:pPr>
      <w:r w:rsidRPr="53219DFB">
        <w:rPr>
          <w:rFonts w:ascii="Arial" w:hAnsi="Arial" w:cs="Arial"/>
          <w:color w:val="0070C0"/>
          <w:sz w:val="22"/>
          <w:szCs w:val="22"/>
        </w:rPr>
        <w:t xml:space="preserve">The goal of this task is to troubleshoot and demonstrate that the three production sub-processes were integrated </w:t>
      </w:r>
      <w:r w:rsidR="00BD2434" w:rsidRPr="53219DFB">
        <w:rPr>
          <w:rFonts w:ascii="Arial" w:hAnsi="Arial" w:cs="Arial"/>
          <w:color w:val="0070C0"/>
          <w:sz w:val="22"/>
          <w:szCs w:val="22"/>
        </w:rPr>
        <w:t>properly,</w:t>
      </w:r>
      <w:r w:rsidRPr="53219DFB">
        <w:rPr>
          <w:rFonts w:ascii="Arial" w:hAnsi="Arial" w:cs="Arial"/>
          <w:color w:val="0070C0"/>
          <w:sz w:val="22"/>
          <w:szCs w:val="22"/>
        </w:rPr>
        <w:t xml:space="preserve"> and all achieve </w:t>
      </w:r>
      <w:proofErr w:type="gramStart"/>
      <w:r w:rsidRPr="53219DFB">
        <w:rPr>
          <w:rFonts w:ascii="Arial" w:hAnsi="Arial" w:cs="Arial"/>
          <w:color w:val="0070C0"/>
          <w:sz w:val="22"/>
          <w:szCs w:val="22"/>
        </w:rPr>
        <w:t>low rate</w:t>
      </w:r>
      <w:proofErr w:type="gramEnd"/>
      <w:r w:rsidRPr="53219DFB">
        <w:rPr>
          <w:rFonts w:ascii="Arial" w:hAnsi="Arial" w:cs="Arial"/>
          <w:color w:val="0070C0"/>
          <w:sz w:val="22"/>
          <w:szCs w:val="22"/>
        </w:rPr>
        <w:t xml:space="preserve"> initial production. During this </w:t>
      </w:r>
      <w:r w:rsidR="0033648B" w:rsidRPr="53219DFB">
        <w:rPr>
          <w:rFonts w:ascii="Arial" w:hAnsi="Arial" w:cs="Arial"/>
          <w:color w:val="0070C0"/>
          <w:sz w:val="22"/>
          <w:szCs w:val="22"/>
        </w:rPr>
        <w:t>task,</w:t>
      </w:r>
      <w:r w:rsidRPr="53219DFB">
        <w:rPr>
          <w:rFonts w:ascii="Arial" w:hAnsi="Arial" w:cs="Arial"/>
          <w:color w:val="0070C0"/>
          <w:sz w:val="22"/>
          <w:szCs w:val="22"/>
        </w:rPr>
        <w:t xml:space="preserve"> a test method will be developed to ensure processing rates are acceptable and product quality is replicable.</w:t>
      </w:r>
    </w:p>
    <w:p w14:paraId="48CB948A" w14:textId="77777777" w:rsidR="00DD54CB" w:rsidRPr="000332BD" w:rsidRDefault="00DD54CB" w:rsidP="53219DFB">
      <w:pPr>
        <w:rPr>
          <w:rFonts w:ascii="Arial" w:hAnsi="Arial" w:cs="Arial"/>
          <w:b/>
          <w:bCs/>
          <w:color w:val="0070C0"/>
          <w:sz w:val="22"/>
          <w:szCs w:val="22"/>
        </w:rPr>
      </w:pPr>
      <w:r w:rsidRPr="53219DFB">
        <w:rPr>
          <w:rFonts w:ascii="Arial" w:hAnsi="Arial" w:cs="Arial"/>
          <w:b/>
          <w:bCs/>
          <w:color w:val="0070C0"/>
          <w:sz w:val="22"/>
          <w:szCs w:val="22"/>
        </w:rPr>
        <w:t xml:space="preserve"> </w:t>
      </w:r>
    </w:p>
    <w:p w14:paraId="450E593C" w14:textId="77777777" w:rsidR="00DD54CB" w:rsidRPr="00B70D96" w:rsidRDefault="00DD54CB" w:rsidP="53219DFB">
      <w:pPr>
        <w:rPr>
          <w:rFonts w:ascii="Arial" w:hAnsi="Arial"/>
          <w:b/>
          <w:bCs/>
          <w:i/>
          <w:iCs/>
          <w:sz w:val="22"/>
          <w:szCs w:val="22"/>
        </w:rPr>
      </w:pPr>
      <w:r w:rsidRPr="53219DFB">
        <w:rPr>
          <w:rFonts w:ascii="Arial" w:hAnsi="Arial"/>
          <w:b/>
          <w:bCs/>
          <w:sz w:val="22"/>
          <w:szCs w:val="22"/>
        </w:rPr>
        <w:t>The Recipient shall:</w:t>
      </w:r>
    </w:p>
    <w:p w14:paraId="52822A3D" w14:textId="77777777" w:rsidR="00DD54CB" w:rsidRDefault="00DD54CB" w:rsidP="53219DFB">
      <w:pPr>
        <w:numPr>
          <w:ilvl w:val="0"/>
          <w:numId w:val="62"/>
        </w:numPr>
        <w:contextualSpacing/>
        <w:rPr>
          <w:rFonts w:ascii="Arial" w:hAnsi="Arial" w:cs="Arial"/>
          <w:color w:val="0070C0"/>
          <w:sz w:val="22"/>
          <w:szCs w:val="22"/>
        </w:rPr>
      </w:pPr>
      <w:r w:rsidRPr="53219DFB">
        <w:rPr>
          <w:rFonts w:ascii="Arial" w:hAnsi="Arial" w:cs="Arial"/>
          <w:color w:val="0070C0"/>
          <w:sz w:val="22"/>
          <w:szCs w:val="22"/>
        </w:rPr>
        <w:t>Establish verification and testing methods to demonstrate:</w:t>
      </w:r>
    </w:p>
    <w:p w14:paraId="669B3F06" w14:textId="77777777" w:rsidR="00DD54CB" w:rsidRDefault="00DD54CB" w:rsidP="53219DFB">
      <w:pPr>
        <w:numPr>
          <w:ilvl w:val="1"/>
          <w:numId w:val="62"/>
        </w:numPr>
        <w:contextualSpacing/>
        <w:rPr>
          <w:rFonts w:ascii="Arial" w:hAnsi="Arial" w:cs="Arial"/>
          <w:color w:val="0070C0"/>
          <w:sz w:val="22"/>
          <w:szCs w:val="22"/>
        </w:rPr>
      </w:pPr>
      <w:proofErr w:type="gramStart"/>
      <w:r w:rsidRPr="53219DFB">
        <w:rPr>
          <w:rFonts w:ascii="Arial" w:hAnsi="Arial" w:cs="Arial"/>
          <w:color w:val="0070C0"/>
          <w:sz w:val="22"/>
          <w:szCs w:val="22"/>
        </w:rPr>
        <w:t>Low rate</w:t>
      </w:r>
      <w:proofErr w:type="gramEnd"/>
      <w:r w:rsidRPr="53219DFB">
        <w:rPr>
          <w:rFonts w:ascii="Arial" w:hAnsi="Arial" w:cs="Arial"/>
          <w:color w:val="0070C0"/>
          <w:sz w:val="22"/>
          <w:szCs w:val="22"/>
        </w:rPr>
        <w:t xml:space="preserve"> initial production</w:t>
      </w:r>
    </w:p>
    <w:p w14:paraId="6CCDB35A" w14:textId="1B874C50" w:rsidR="00DD54CB" w:rsidRDefault="00DD54CB" w:rsidP="53219DFB">
      <w:pPr>
        <w:numPr>
          <w:ilvl w:val="1"/>
          <w:numId w:val="62"/>
        </w:numPr>
        <w:contextualSpacing/>
        <w:rPr>
          <w:rFonts w:ascii="Arial" w:hAnsi="Arial" w:cs="Arial"/>
          <w:color w:val="0070C0"/>
          <w:sz w:val="22"/>
          <w:szCs w:val="22"/>
        </w:rPr>
      </w:pPr>
      <w:r w:rsidRPr="53219DFB">
        <w:rPr>
          <w:rFonts w:ascii="Arial" w:hAnsi="Arial" w:cs="Arial"/>
          <w:color w:val="0070C0"/>
          <w:sz w:val="22"/>
          <w:szCs w:val="22"/>
        </w:rPr>
        <w:t>Product quality</w:t>
      </w:r>
    </w:p>
    <w:p w14:paraId="308764BE" w14:textId="3D5BC5D3" w:rsidR="00405557" w:rsidRDefault="00405557" w:rsidP="53219DFB">
      <w:pPr>
        <w:numPr>
          <w:ilvl w:val="0"/>
          <w:numId w:val="62"/>
        </w:numPr>
        <w:contextualSpacing/>
        <w:rPr>
          <w:rFonts w:ascii="Arial" w:hAnsi="Arial" w:cs="Arial"/>
          <w:color w:val="0070C0"/>
          <w:sz w:val="22"/>
          <w:szCs w:val="22"/>
        </w:rPr>
      </w:pPr>
      <w:r w:rsidRPr="53219DFB">
        <w:rPr>
          <w:rFonts w:ascii="Arial" w:hAnsi="Arial" w:cs="Arial"/>
          <w:color w:val="0070C0"/>
          <w:sz w:val="22"/>
          <w:szCs w:val="22"/>
        </w:rPr>
        <w:t xml:space="preserve">Create a </w:t>
      </w:r>
      <w:r w:rsidRPr="53219DFB">
        <w:rPr>
          <w:rFonts w:ascii="Arial" w:hAnsi="Arial" w:cs="Arial"/>
          <w:i/>
          <w:iCs/>
          <w:color w:val="0070C0"/>
          <w:sz w:val="22"/>
          <w:szCs w:val="22"/>
        </w:rPr>
        <w:t>Verification Plan</w:t>
      </w:r>
      <w:r w:rsidRPr="53219DFB">
        <w:rPr>
          <w:rFonts w:ascii="Arial" w:hAnsi="Arial" w:cs="Arial"/>
          <w:color w:val="0070C0"/>
          <w:sz w:val="22"/>
          <w:szCs w:val="22"/>
        </w:rPr>
        <w:t xml:space="preserve"> that includes but is not limited to an outline of:</w:t>
      </w:r>
    </w:p>
    <w:p w14:paraId="04C0F783" w14:textId="76C5CF28" w:rsidR="00405557" w:rsidRDefault="00405557" w:rsidP="53219DFB">
      <w:pPr>
        <w:numPr>
          <w:ilvl w:val="1"/>
          <w:numId w:val="62"/>
        </w:numPr>
        <w:contextualSpacing/>
        <w:rPr>
          <w:rFonts w:ascii="Arial" w:hAnsi="Arial" w:cs="Arial"/>
          <w:color w:val="0070C0"/>
          <w:sz w:val="22"/>
          <w:szCs w:val="22"/>
        </w:rPr>
      </w:pPr>
      <w:r w:rsidRPr="53219DFB">
        <w:rPr>
          <w:rFonts w:ascii="Arial" w:hAnsi="Arial" w:cs="Arial"/>
          <w:color w:val="0070C0"/>
          <w:sz w:val="22"/>
          <w:szCs w:val="22"/>
        </w:rPr>
        <w:t xml:space="preserve">The tests being </w:t>
      </w:r>
      <w:proofErr w:type="gramStart"/>
      <w:r w:rsidRPr="53219DFB">
        <w:rPr>
          <w:rFonts w:ascii="Arial" w:hAnsi="Arial" w:cs="Arial"/>
          <w:color w:val="0070C0"/>
          <w:sz w:val="22"/>
          <w:szCs w:val="22"/>
        </w:rPr>
        <w:t>conducted</w:t>
      </w:r>
      <w:proofErr w:type="gramEnd"/>
    </w:p>
    <w:p w14:paraId="1DA91E8E" w14:textId="4FA8D191" w:rsidR="00405557" w:rsidRDefault="00405557" w:rsidP="53219DFB">
      <w:pPr>
        <w:numPr>
          <w:ilvl w:val="1"/>
          <w:numId w:val="62"/>
        </w:numPr>
        <w:contextualSpacing/>
        <w:rPr>
          <w:rFonts w:ascii="Arial" w:hAnsi="Arial" w:cs="Arial"/>
          <w:color w:val="0070C0"/>
          <w:sz w:val="22"/>
          <w:szCs w:val="22"/>
        </w:rPr>
      </w:pPr>
      <w:r w:rsidRPr="53219DFB">
        <w:rPr>
          <w:rFonts w:ascii="Arial" w:hAnsi="Arial" w:cs="Arial"/>
          <w:color w:val="0070C0"/>
          <w:sz w:val="22"/>
          <w:szCs w:val="22"/>
        </w:rPr>
        <w:t xml:space="preserve">Critical metrics being </w:t>
      </w:r>
      <w:proofErr w:type="gramStart"/>
      <w:r w:rsidRPr="53219DFB">
        <w:rPr>
          <w:rFonts w:ascii="Arial" w:hAnsi="Arial" w:cs="Arial"/>
          <w:color w:val="0070C0"/>
          <w:sz w:val="22"/>
          <w:szCs w:val="22"/>
        </w:rPr>
        <w:t>validated</w:t>
      </w:r>
      <w:proofErr w:type="gramEnd"/>
    </w:p>
    <w:p w14:paraId="574044E6" w14:textId="0E98AD84" w:rsidR="00405557" w:rsidRDefault="00405557" w:rsidP="53219DFB">
      <w:pPr>
        <w:numPr>
          <w:ilvl w:val="1"/>
          <w:numId w:val="62"/>
        </w:numPr>
        <w:contextualSpacing/>
        <w:rPr>
          <w:rFonts w:ascii="Arial" w:hAnsi="Arial" w:cs="Arial"/>
          <w:color w:val="0070C0"/>
          <w:sz w:val="22"/>
          <w:szCs w:val="22"/>
        </w:rPr>
      </w:pPr>
      <w:r w:rsidRPr="53219DFB">
        <w:rPr>
          <w:rFonts w:ascii="Arial" w:hAnsi="Arial" w:cs="Arial"/>
          <w:color w:val="0070C0"/>
          <w:sz w:val="22"/>
          <w:szCs w:val="22"/>
        </w:rPr>
        <w:t>Measurement tools for verification</w:t>
      </w:r>
    </w:p>
    <w:p w14:paraId="50D8DFB6" w14:textId="7F428886" w:rsidR="00405557" w:rsidRPr="00226445" w:rsidRDefault="00405557" w:rsidP="53219DFB">
      <w:pPr>
        <w:numPr>
          <w:ilvl w:val="1"/>
          <w:numId w:val="62"/>
        </w:numPr>
        <w:contextualSpacing/>
        <w:rPr>
          <w:rFonts w:ascii="Arial" w:hAnsi="Arial" w:cs="Arial"/>
          <w:color w:val="0070C0"/>
          <w:sz w:val="22"/>
          <w:szCs w:val="22"/>
        </w:rPr>
      </w:pPr>
      <w:r w:rsidRPr="53219DFB">
        <w:rPr>
          <w:rFonts w:ascii="Arial" w:hAnsi="Arial" w:cs="Arial"/>
          <w:color w:val="0070C0"/>
          <w:sz w:val="22"/>
          <w:szCs w:val="22"/>
        </w:rPr>
        <w:lastRenderedPageBreak/>
        <w:t>Desired certifications</w:t>
      </w:r>
    </w:p>
    <w:p w14:paraId="2A666C4C" w14:textId="18379DCF" w:rsidR="00DD54CB" w:rsidRDefault="00DD54CB" w:rsidP="53219DFB">
      <w:pPr>
        <w:numPr>
          <w:ilvl w:val="0"/>
          <w:numId w:val="62"/>
        </w:numPr>
        <w:rPr>
          <w:rFonts w:ascii="Arial" w:hAnsi="Arial" w:cs="Arial"/>
          <w:color w:val="0070C0"/>
          <w:sz w:val="22"/>
          <w:szCs w:val="22"/>
        </w:rPr>
      </w:pPr>
      <w:r w:rsidRPr="53219DFB">
        <w:rPr>
          <w:rFonts w:ascii="Arial" w:hAnsi="Arial"/>
          <w:color w:val="0070C0"/>
          <w:sz w:val="22"/>
          <w:szCs w:val="22"/>
        </w:rPr>
        <w:t xml:space="preserve">Prepare a </w:t>
      </w:r>
      <w:r w:rsidR="00405557" w:rsidRPr="53219DFB">
        <w:rPr>
          <w:rFonts w:ascii="Arial" w:hAnsi="Arial" w:cs="Arial"/>
          <w:color w:val="0070C0"/>
          <w:sz w:val="22"/>
          <w:szCs w:val="22"/>
        </w:rPr>
        <w:t xml:space="preserve">draft </w:t>
      </w:r>
      <w:r w:rsidRPr="53219DFB">
        <w:rPr>
          <w:rFonts w:ascii="Arial" w:hAnsi="Arial" w:cs="Arial"/>
          <w:i/>
          <w:iCs/>
          <w:color w:val="0070C0"/>
          <w:sz w:val="22"/>
          <w:szCs w:val="22"/>
        </w:rPr>
        <w:t>Verification</w:t>
      </w:r>
      <w:r w:rsidRPr="53219DFB">
        <w:rPr>
          <w:rFonts w:ascii="Arial" w:hAnsi="Arial"/>
          <w:i/>
          <w:iCs/>
          <w:color w:val="0070C0"/>
          <w:sz w:val="22"/>
          <w:szCs w:val="22"/>
        </w:rPr>
        <w:t xml:space="preserve"> Report</w:t>
      </w:r>
      <w:r w:rsidRPr="53219DFB">
        <w:rPr>
          <w:rFonts w:ascii="Arial" w:hAnsi="Arial"/>
          <w:color w:val="0070C0"/>
          <w:sz w:val="22"/>
          <w:szCs w:val="22"/>
        </w:rPr>
        <w:t xml:space="preserve"> </w:t>
      </w:r>
      <w:r w:rsidRPr="53219DFB">
        <w:rPr>
          <w:rFonts w:ascii="Arial" w:hAnsi="Arial" w:cs="Arial"/>
          <w:color w:val="0070C0"/>
          <w:sz w:val="22"/>
          <w:szCs w:val="22"/>
        </w:rPr>
        <w:t xml:space="preserve">which includes but not limited to: </w:t>
      </w:r>
    </w:p>
    <w:p w14:paraId="365568F7" w14:textId="77777777" w:rsidR="00DD54CB" w:rsidRDefault="00DD54CB" w:rsidP="53219DFB">
      <w:pPr>
        <w:numPr>
          <w:ilvl w:val="1"/>
          <w:numId w:val="62"/>
        </w:numPr>
        <w:rPr>
          <w:rFonts w:ascii="Arial" w:hAnsi="Arial" w:cs="Arial"/>
          <w:color w:val="0070C0"/>
          <w:sz w:val="22"/>
          <w:szCs w:val="22"/>
        </w:rPr>
      </w:pPr>
      <w:r w:rsidRPr="53219DFB">
        <w:rPr>
          <w:rFonts w:ascii="Arial" w:hAnsi="Arial" w:cs="Arial"/>
          <w:color w:val="0070C0"/>
          <w:sz w:val="22"/>
          <w:szCs w:val="22"/>
        </w:rPr>
        <w:t>High-level executive summary discussing:</w:t>
      </w:r>
    </w:p>
    <w:p w14:paraId="05A89EE8" w14:textId="77777777" w:rsidR="00DD54CB" w:rsidRDefault="00DD54CB" w:rsidP="53219DFB">
      <w:pPr>
        <w:numPr>
          <w:ilvl w:val="2"/>
          <w:numId w:val="62"/>
        </w:numPr>
        <w:rPr>
          <w:rFonts w:ascii="Arial" w:hAnsi="Arial" w:cs="Arial"/>
          <w:color w:val="0070C0"/>
          <w:sz w:val="22"/>
          <w:szCs w:val="22"/>
        </w:rPr>
      </w:pPr>
      <w:r w:rsidRPr="53219DFB">
        <w:rPr>
          <w:rFonts w:ascii="Arial" w:hAnsi="Arial" w:cs="Arial"/>
          <w:color w:val="0070C0"/>
          <w:sz w:val="22"/>
          <w:szCs w:val="22"/>
        </w:rPr>
        <w:t xml:space="preserve">Process and results of the final demonstration </w:t>
      </w:r>
    </w:p>
    <w:p w14:paraId="30E4CF39" w14:textId="28ADC2CD" w:rsidR="00DD54CB" w:rsidRDefault="00DD54CB" w:rsidP="53219DFB">
      <w:pPr>
        <w:numPr>
          <w:ilvl w:val="2"/>
          <w:numId w:val="62"/>
        </w:numPr>
        <w:rPr>
          <w:rFonts w:ascii="Arial" w:hAnsi="Arial" w:cs="Arial"/>
          <w:color w:val="0070C0"/>
          <w:sz w:val="22"/>
          <w:szCs w:val="22"/>
        </w:rPr>
      </w:pPr>
      <w:r w:rsidRPr="53219DFB">
        <w:rPr>
          <w:rFonts w:ascii="Arial" w:hAnsi="Arial" w:cs="Arial"/>
          <w:color w:val="0070C0"/>
          <w:sz w:val="22"/>
          <w:szCs w:val="22"/>
        </w:rPr>
        <w:t>Testing of</w:t>
      </w:r>
      <w:r w:rsidRPr="53219DFB">
        <w:rPr>
          <w:rFonts w:ascii="Arial" w:hAnsi="Arial"/>
          <w:color w:val="0070C0"/>
          <w:sz w:val="22"/>
          <w:szCs w:val="22"/>
        </w:rPr>
        <w:t xml:space="preserve"> the </w:t>
      </w:r>
      <w:r w:rsidRPr="53219DFB">
        <w:rPr>
          <w:rFonts w:ascii="Arial" w:hAnsi="Arial" w:cs="Arial"/>
          <w:color w:val="0070C0"/>
          <w:sz w:val="22"/>
          <w:szCs w:val="22"/>
        </w:rPr>
        <w:t>product</w:t>
      </w:r>
    </w:p>
    <w:p w14:paraId="54EE863D" w14:textId="77777777" w:rsidR="00DD54CB" w:rsidRDefault="00DD54CB" w:rsidP="53219DFB">
      <w:pPr>
        <w:numPr>
          <w:ilvl w:val="2"/>
          <w:numId w:val="62"/>
        </w:numPr>
        <w:rPr>
          <w:rFonts w:ascii="Arial" w:hAnsi="Arial" w:cs="Arial"/>
          <w:color w:val="0070C0"/>
          <w:sz w:val="22"/>
          <w:szCs w:val="22"/>
        </w:rPr>
      </w:pPr>
      <w:r w:rsidRPr="53219DFB">
        <w:rPr>
          <w:rFonts w:ascii="Arial" w:hAnsi="Arial" w:cs="Arial"/>
          <w:color w:val="0070C0"/>
          <w:sz w:val="22"/>
          <w:szCs w:val="22"/>
        </w:rPr>
        <w:t>Technical issues</w:t>
      </w:r>
    </w:p>
    <w:p w14:paraId="5DA0A567" w14:textId="2E6A50A6" w:rsidR="00DD54CB" w:rsidRDefault="00DD54CB" w:rsidP="53219DFB">
      <w:pPr>
        <w:numPr>
          <w:ilvl w:val="2"/>
          <w:numId w:val="62"/>
        </w:numPr>
        <w:rPr>
          <w:rFonts w:ascii="Arial" w:hAnsi="Arial" w:cs="Arial"/>
          <w:color w:val="0070C0"/>
          <w:sz w:val="22"/>
          <w:szCs w:val="22"/>
        </w:rPr>
      </w:pPr>
      <w:r w:rsidRPr="53219DFB">
        <w:rPr>
          <w:rFonts w:ascii="Arial" w:hAnsi="Arial" w:cs="Arial"/>
          <w:color w:val="0070C0"/>
          <w:sz w:val="22"/>
          <w:szCs w:val="22"/>
        </w:rPr>
        <w:t xml:space="preserve">Lessons learned for this phase in the </w:t>
      </w:r>
      <w:proofErr w:type="gramStart"/>
      <w:r w:rsidRPr="53219DFB">
        <w:rPr>
          <w:rFonts w:ascii="Arial" w:hAnsi="Arial" w:cs="Arial"/>
          <w:color w:val="0070C0"/>
          <w:sz w:val="22"/>
          <w:szCs w:val="22"/>
        </w:rPr>
        <w:t>project</w:t>
      </w:r>
      <w:proofErr w:type="gramEnd"/>
    </w:p>
    <w:p w14:paraId="3FA4C37A" w14:textId="3EBEEA28" w:rsidR="00405557" w:rsidRPr="00424855" w:rsidRDefault="00405557" w:rsidP="53219DFB">
      <w:pPr>
        <w:numPr>
          <w:ilvl w:val="0"/>
          <w:numId w:val="62"/>
        </w:numPr>
        <w:rPr>
          <w:rFonts w:ascii="Arial" w:hAnsi="Arial"/>
          <w:color w:val="0070C0"/>
          <w:sz w:val="22"/>
          <w:szCs w:val="22"/>
        </w:rPr>
      </w:pPr>
      <w:r w:rsidRPr="53219DFB">
        <w:rPr>
          <w:rFonts w:ascii="Arial" w:hAnsi="Arial" w:cs="Arial"/>
          <w:color w:val="0070C0"/>
          <w:sz w:val="22"/>
          <w:szCs w:val="22"/>
        </w:rPr>
        <w:t xml:space="preserve">Submit the draft </w:t>
      </w:r>
      <w:r w:rsidRPr="53219DFB">
        <w:rPr>
          <w:rFonts w:ascii="Arial" w:hAnsi="Arial" w:cs="Arial"/>
          <w:i/>
          <w:iCs/>
          <w:color w:val="0070C0"/>
          <w:sz w:val="22"/>
          <w:szCs w:val="22"/>
        </w:rPr>
        <w:t>Verification Report</w:t>
      </w:r>
      <w:r w:rsidRPr="53219DFB">
        <w:rPr>
          <w:rFonts w:ascii="Arial" w:hAnsi="Arial" w:cs="Arial"/>
          <w:color w:val="0070C0"/>
          <w:sz w:val="22"/>
          <w:szCs w:val="22"/>
        </w:rPr>
        <w:t xml:space="preserve"> to the CAM for feedback and incorporate changes as requested in the final </w:t>
      </w:r>
      <w:r w:rsidRPr="53219DFB">
        <w:rPr>
          <w:rFonts w:ascii="Arial" w:hAnsi="Arial" w:cs="Arial"/>
          <w:i/>
          <w:iCs/>
          <w:color w:val="0070C0"/>
          <w:sz w:val="22"/>
          <w:szCs w:val="22"/>
        </w:rPr>
        <w:t>Verification Report</w:t>
      </w:r>
      <w:r w:rsidRPr="53219DFB">
        <w:rPr>
          <w:rFonts w:ascii="Arial" w:hAnsi="Arial"/>
          <w:color w:val="0070C0"/>
          <w:sz w:val="22"/>
          <w:szCs w:val="22"/>
        </w:rPr>
        <w:t>.</w:t>
      </w:r>
    </w:p>
    <w:p w14:paraId="0DA7E093" w14:textId="6A797464" w:rsidR="00DD54CB" w:rsidRPr="00424855" w:rsidRDefault="00DD54CB" w:rsidP="53219DFB">
      <w:pPr>
        <w:pStyle w:val="NormalWeb"/>
        <w:numPr>
          <w:ilvl w:val="0"/>
          <w:numId w:val="62"/>
        </w:numPr>
        <w:spacing w:before="0" w:beforeAutospacing="0" w:after="0" w:afterAutospacing="0"/>
        <w:rPr>
          <w:rFonts w:ascii="Arial" w:hAnsi="Arial" w:cs="Arial"/>
          <w:color w:val="0070C0"/>
          <w:sz w:val="22"/>
          <w:szCs w:val="22"/>
        </w:rPr>
      </w:pPr>
      <w:r w:rsidRPr="53219DFB">
        <w:rPr>
          <w:rFonts w:ascii="Arial" w:hAnsi="Arial" w:cs="Arial"/>
          <w:color w:val="0070C0"/>
          <w:sz w:val="22"/>
          <w:szCs w:val="22"/>
        </w:rPr>
        <w:t xml:space="preserve">Prepare a </w:t>
      </w:r>
      <w:r w:rsidRPr="53219DFB">
        <w:rPr>
          <w:rFonts w:ascii="Arial" w:hAnsi="Arial" w:cs="Arial"/>
          <w:i/>
          <w:iCs/>
          <w:color w:val="0070C0"/>
          <w:sz w:val="22"/>
          <w:szCs w:val="22"/>
        </w:rPr>
        <w:t>CPR Report</w:t>
      </w:r>
      <w:r w:rsidRPr="53219DFB">
        <w:rPr>
          <w:rFonts w:ascii="Arial" w:hAnsi="Arial" w:cs="Arial"/>
          <w:color w:val="0070C0"/>
          <w:sz w:val="22"/>
          <w:szCs w:val="22"/>
        </w:rPr>
        <w:t xml:space="preserve"> </w:t>
      </w:r>
      <w:r w:rsidR="00191DBD" w:rsidRPr="53219DFB">
        <w:rPr>
          <w:rFonts w:ascii="Arial" w:hAnsi="Arial" w:cs="Arial"/>
          <w:color w:val="0070C0"/>
          <w:sz w:val="22"/>
          <w:szCs w:val="22"/>
        </w:rPr>
        <w:t xml:space="preserve">and </w:t>
      </w:r>
      <w:r w:rsidR="00191DBD" w:rsidRPr="53219DFB">
        <w:rPr>
          <w:rFonts w:ascii="Arial" w:hAnsi="Arial" w:cs="Arial"/>
          <w:i/>
          <w:iCs/>
          <w:color w:val="0070C0"/>
          <w:sz w:val="22"/>
          <w:szCs w:val="22"/>
        </w:rPr>
        <w:t xml:space="preserve">CPR Presentation </w:t>
      </w:r>
      <w:r w:rsidRPr="53219DFB">
        <w:rPr>
          <w:rFonts w:ascii="Arial" w:hAnsi="Arial" w:cs="Arial"/>
          <w:color w:val="0070C0"/>
          <w:sz w:val="22"/>
          <w:szCs w:val="22"/>
        </w:rPr>
        <w:t xml:space="preserve">in accordance with subtask 1.3 (CPR Meetings). </w:t>
      </w:r>
    </w:p>
    <w:p w14:paraId="7C5F187A" w14:textId="77777777" w:rsidR="00DD54CB" w:rsidRPr="00424855" w:rsidRDefault="00DD54CB" w:rsidP="53219DFB">
      <w:pPr>
        <w:pStyle w:val="NormalWeb"/>
        <w:numPr>
          <w:ilvl w:val="0"/>
          <w:numId w:val="62"/>
        </w:numPr>
        <w:spacing w:before="0" w:beforeAutospacing="0" w:after="0" w:afterAutospacing="0"/>
        <w:rPr>
          <w:rFonts w:ascii="Arial" w:hAnsi="Arial" w:cs="Arial"/>
          <w:color w:val="0070C0"/>
          <w:sz w:val="22"/>
          <w:szCs w:val="22"/>
        </w:rPr>
      </w:pPr>
      <w:r w:rsidRPr="53219DFB">
        <w:rPr>
          <w:rFonts w:ascii="Arial" w:hAnsi="Arial" w:cs="Arial"/>
          <w:color w:val="0070C0"/>
          <w:sz w:val="22"/>
          <w:szCs w:val="22"/>
        </w:rPr>
        <w:t>Participate in a CPR meeting.</w:t>
      </w:r>
    </w:p>
    <w:p w14:paraId="76F6590D" w14:textId="77777777" w:rsidR="00DD54CB" w:rsidRPr="00424855" w:rsidRDefault="00DD54CB" w:rsidP="53219DFB">
      <w:pPr>
        <w:ind w:left="720"/>
        <w:contextualSpacing/>
        <w:rPr>
          <w:rFonts w:ascii="Arial" w:hAnsi="Arial"/>
          <w:b/>
          <w:bCs/>
          <w:color w:val="0070C0"/>
          <w:sz w:val="22"/>
          <w:szCs w:val="22"/>
        </w:rPr>
      </w:pPr>
    </w:p>
    <w:p w14:paraId="63C3327E" w14:textId="77777777" w:rsidR="00DD54CB" w:rsidRPr="00424855" w:rsidRDefault="00DD54CB" w:rsidP="53219DFB">
      <w:pPr>
        <w:rPr>
          <w:rFonts w:ascii="Arial" w:hAnsi="Arial"/>
          <w:b/>
          <w:bCs/>
          <w:sz w:val="22"/>
          <w:szCs w:val="22"/>
        </w:rPr>
      </w:pPr>
      <w:r w:rsidRPr="53219DFB">
        <w:rPr>
          <w:rFonts w:ascii="Arial" w:hAnsi="Arial"/>
          <w:b/>
          <w:bCs/>
          <w:sz w:val="22"/>
          <w:szCs w:val="22"/>
        </w:rPr>
        <w:t>Products:</w:t>
      </w:r>
    </w:p>
    <w:p w14:paraId="026A7FCE" w14:textId="295AA0F7" w:rsidR="00191DBD" w:rsidRPr="00191DBD" w:rsidRDefault="00191DBD" w:rsidP="53219DFB">
      <w:pPr>
        <w:pStyle w:val="BodyText"/>
        <w:numPr>
          <w:ilvl w:val="0"/>
          <w:numId w:val="44"/>
        </w:numPr>
        <w:tabs>
          <w:tab w:val="center" w:pos="630"/>
        </w:tabs>
        <w:jc w:val="left"/>
        <w:rPr>
          <w:rFonts w:ascii="Arial" w:hAnsi="Arial"/>
          <w:color w:val="0070C0"/>
          <w:sz w:val="22"/>
          <w:szCs w:val="22"/>
        </w:rPr>
      </w:pPr>
      <w:r w:rsidRPr="53219DFB">
        <w:rPr>
          <w:rFonts w:ascii="Arial" w:hAnsi="Arial"/>
          <w:i w:val="0"/>
          <w:color w:val="0070C0"/>
          <w:sz w:val="22"/>
          <w:szCs w:val="22"/>
        </w:rPr>
        <w:t>Verification Plan</w:t>
      </w:r>
    </w:p>
    <w:p w14:paraId="652FBBB0" w14:textId="765DAAB3" w:rsidR="00DD54CB" w:rsidRPr="00424855" w:rsidRDefault="00DD54CB" w:rsidP="53219DFB">
      <w:pPr>
        <w:pStyle w:val="BodyText"/>
        <w:numPr>
          <w:ilvl w:val="0"/>
          <w:numId w:val="44"/>
        </w:numPr>
        <w:tabs>
          <w:tab w:val="center" w:pos="630"/>
        </w:tabs>
        <w:jc w:val="left"/>
        <w:rPr>
          <w:rFonts w:ascii="Arial" w:hAnsi="Arial"/>
          <w:color w:val="0070C0"/>
          <w:sz w:val="22"/>
          <w:szCs w:val="22"/>
        </w:rPr>
      </w:pPr>
      <w:r w:rsidRPr="53219DFB">
        <w:rPr>
          <w:rFonts w:ascii="Arial" w:hAnsi="Arial" w:cs="Arial"/>
          <w:i w:val="0"/>
          <w:color w:val="0070C0"/>
          <w:sz w:val="22"/>
          <w:szCs w:val="22"/>
        </w:rPr>
        <w:t>Final Verification</w:t>
      </w:r>
      <w:r w:rsidRPr="53219DFB">
        <w:rPr>
          <w:rFonts w:ascii="Arial" w:hAnsi="Arial"/>
          <w:i w:val="0"/>
          <w:color w:val="0070C0"/>
          <w:sz w:val="22"/>
          <w:szCs w:val="22"/>
        </w:rPr>
        <w:t xml:space="preserve"> Report</w:t>
      </w:r>
      <w:r w:rsidR="00405557" w:rsidRPr="53219DFB">
        <w:rPr>
          <w:rFonts w:ascii="Arial" w:hAnsi="Arial"/>
          <w:i w:val="0"/>
          <w:color w:val="0070C0"/>
          <w:sz w:val="22"/>
          <w:szCs w:val="22"/>
        </w:rPr>
        <w:t xml:space="preserve"> (draft and final)</w:t>
      </w:r>
    </w:p>
    <w:p w14:paraId="6FC2790A" w14:textId="3AD51339" w:rsidR="00DD54CB" w:rsidRPr="00191DBD" w:rsidRDefault="00E17A37" w:rsidP="53219DFB">
      <w:pPr>
        <w:pStyle w:val="BodyText"/>
        <w:numPr>
          <w:ilvl w:val="0"/>
          <w:numId w:val="44"/>
        </w:numPr>
        <w:tabs>
          <w:tab w:val="center" w:pos="630"/>
        </w:tabs>
        <w:jc w:val="left"/>
        <w:rPr>
          <w:rFonts w:ascii="Arial" w:hAnsi="Arial"/>
          <w:color w:val="0070C0"/>
          <w:sz w:val="22"/>
          <w:szCs w:val="22"/>
        </w:rPr>
      </w:pPr>
      <w:r w:rsidRPr="53219DFB">
        <w:rPr>
          <w:rFonts w:ascii="Arial" w:hAnsi="Arial"/>
          <w:i w:val="0"/>
          <w:color w:val="0070C0"/>
          <w:sz w:val="22"/>
          <w:szCs w:val="22"/>
        </w:rPr>
        <w:t>CPR Report</w:t>
      </w:r>
    </w:p>
    <w:p w14:paraId="1E685DF5" w14:textId="3B2E3B5A" w:rsidR="00191DBD" w:rsidRPr="00424855" w:rsidRDefault="00191DBD" w:rsidP="53219DFB">
      <w:pPr>
        <w:pStyle w:val="BodyText"/>
        <w:numPr>
          <w:ilvl w:val="0"/>
          <w:numId w:val="44"/>
        </w:numPr>
        <w:tabs>
          <w:tab w:val="center" w:pos="630"/>
        </w:tabs>
        <w:jc w:val="left"/>
        <w:rPr>
          <w:rFonts w:ascii="Arial" w:hAnsi="Arial"/>
          <w:color w:val="0070C0"/>
          <w:sz w:val="22"/>
          <w:szCs w:val="22"/>
        </w:rPr>
      </w:pPr>
      <w:r w:rsidRPr="53219DFB">
        <w:rPr>
          <w:rFonts w:ascii="Arial" w:hAnsi="Arial"/>
          <w:i w:val="0"/>
          <w:color w:val="0070C0"/>
          <w:sz w:val="22"/>
          <w:szCs w:val="22"/>
        </w:rPr>
        <w:t>CPR Presentation</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4F5A87C9" w14:textId="036648B1" w:rsidR="008F790A" w:rsidRDefault="008F790A" w:rsidP="06482FE6">
      <w:pPr>
        <w:pStyle w:val="NormalWeb"/>
        <w:numPr>
          <w:ilvl w:val="0"/>
          <w:numId w:val="62"/>
        </w:numPr>
        <w:spacing w:before="0" w:beforeAutospacing="0" w:after="0" w:afterAutospacing="0"/>
        <w:rPr>
          <w:rFonts w:ascii="Arial" w:hAnsi="Arial" w:cs="Arial"/>
          <w:sz w:val="22"/>
          <w:szCs w:val="22"/>
        </w:rPr>
      </w:pPr>
      <w:r w:rsidRPr="06482FE6">
        <w:rPr>
          <w:rFonts w:ascii="Arial" w:hAnsi="Arial" w:cs="Arial"/>
          <w:sz w:val="22"/>
          <w:szCs w:val="22"/>
        </w:rPr>
        <w:t>Complete and update the project profile on the CEC’s public online project and recipient directory on the Energize Innovation website (</w:t>
      </w:r>
      <w:r w:rsidR="003E64E3" w:rsidRPr="06482FE6">
        <w:rPr>
          <w:rFonts w:ascii="Arial" w:hAnsi="Arial" w:cs="Arial"/>
          <w:sz w:val="22"/>
          <w:szCs w:val="22"/>
        </w:rPr>
        <w:t>www.energizeinnovation.fund</w:t>
      </w:r>
      <w:proofErr w:type="gramStart"/>
      <w:r w:rsidRPr="06482FE6">
        <w:rPr>
          <w:rFonts w:ascii="Arial" w:hAnsi="Arial" w:cs="Arial"/>
          <w:sz w:val="22"/>
          <w:szCs w:val="22"/>
        </w:rPr>
        <w:t>)</w:t>
      </w:r>
      <w:r w:rsidR="003E64E3" w:rsidRPr="06482FE6">
        <w:rPr>
          <w:rFonts w:ascii="Arial" w:hAnsi="Arial" w:cs="Arial"/>
          <w:sz w:val="22"/>
          <w:szCs w:val="22"/>
        </w:rPr>
        <w:t xml:space="preserve">, </w:t>
      </w:r>
      <w:r w:rsidRPr="06482FE6">
        <w:rPr>
          <w:rFonts w:ascii="Arial" w:hAnsi="Arial" w:cs="Arial"/>
          <w:sz w:val="22"/>
          <w:szCs w:val="22"/>
        </w:rPr>
        <w:t>and</w:t>
      </w:r>
      <w:proofErr w:type="gramEnd"/>
      <w:r w:rsidRPr="06482FE6">
        <w:rPr>
          <w:rFonts w:ascii="Arial" w:hAnsi="Arial" w:cs="Arial"/>
          <w:sz w:val="22"/>
          <w:szCs w:val="22"/>
        </w:rPr>
        <w:t xml:space="preserve"> provide </w:t>
      </w:r>
      <w:r w:rsidRPr="06482FE6">
        <w:rPr>
          <w:rFonts w:ascii="Arial" w:hAnsi="Arial" w:cs="Arial"/>
          <w:i/>
          <w:iCs/>
          <w:sz w:val="22"/>
          <w:szCs w:val="22"/>
        </w:rPr>
        <w:t xml:space="preserve">Documentation of Project Profile on </w:t>
      </w:r>
      <w:proofErr w:type="spellStart"/>
      <w:r w:rsidRPr="06482FE6">
        <w:rPr>
          <w:rFonts w:ascii="Arial" w:hAnsi="Arial" w:cs="Arial"/>
          <w:i/>
          <w:iCs/>
          <w:sz w:val="22"/>
          <w:szCs w:val="22"/>
        </w:rPr>
        <w:t>EnergizeInnovation.fund</w:t>
      </w:r>
      <w:proofErr w:type="spellEnd"/>
      <w:r w:rsidRPr="06482FE6">
        <w:rPr>
          <w:rFonts w:ascii="Arial" w:hAnsi="Arial" w:cs="Arial"/>
          <w:sz w:val="22"/>
          <w:szCs w:val="22"/>
        </w:rPr>
        <w:t>, including the profile link.</w:t>
      </w:r>
    </w:p>
    <w:p w14:paraId="5F181BAF" w14:textId="05C6E229" w:rsidR="008F790A" w:rsidRDefault="008F790A" w:rsidP="00C03A0E">
      <w:pPr>
        <w:pStyle w:val="NormalWeb"/>
        <w:numPr>
          <w:ilvl w:val="0"/>
          <w:numId w:val="62"/>
        </w:numPr>
        <w:spacing w:before="0" w:beforeAutospacing="0" w:after="0" w:afterAutospacing="0"/>
        <w:rPr>
          <w:rFonts w:ascii="Arial" w:hAnsi="Arial" w:cs="Arial"/>
          <w:sz w:val="22"/>
          <w:szCs w:val="22"/>
        </w:rPr>
      </w:pPr>
      <w:r w:rsidRPr="06482FE6">
        <w:rPr>
          <w:rFonts w:ascii="Arial" w:hAnsi="Arial" w:cs="Arial"/>
          <w:sz w:val="22"/>
          <w:szCs w:val="22"/>
        </w:rPr>
        <w:t>If the Prime Recipient is an Innovation Partner on the project, complete and update the organizational profile on the CEC’s public online project and recipient directory on the Energize Innovation website (www.energizeinnovation.fund</w:t>
      </w:r>
      <w:proofErr w:type="gramStart"/>
      <w:r w:rsidRPr="06482FE6">
        <w:rPr>
          <w:rFonts w:ascii="Arial" w:hAnsi="Arial" w:cs="Arial"/>
          <w:sz w:val="22"/>
          <w:szCs w:val="22"/>
        </w:rPr>
        <w:t>), and</w:t>
      </w:r>
      <w:proofErr w:type="gramEnd"/>
      <w:r w:rsidRPr="06482FE6">
        <w:rPr>
          <w:rFonts w:ascii="Arial" w:hAnsi="Arial" w:cs="Arial"/>
          <w:sz w:val="22"/>
          <w:szCs w:val="22"/>
        </w:rPr>
        <w:t xml:space="preserve"> provide </w:t>
      </w:r>
      <w:r w:rsidRPr="06482FE6">
        <w:rPr>
          <w:rFonts w:ascii="Arial" w:hAnsi="Arial" w:cs="Arial"/>
          <w:i/>
          <w:iCs/>
          <w:sz w:val="22"/>
          <w:szCs w:val="22"/>
        </w:rPr>
        <w:t xml:space="preserve">Documentation of Organization Profile on </w:t>
      </w:r>
      <w:proofErr w:type="spellStart"/>
      <w:r w:rsidRPr="06482FE6">
        <w:rPr>
          <w:rFonts w:ascii="Arial" w:hAnsi="Arial" w:cs="Arial"/>
          <w:i/>
          <w:iCs/>
          <w:sz w:val="22"/>
          <w:szCs w:val="22"/>
        </w:rPr>
        <w:t>EnergizeInnovation.fund</w:t>
      </w:r>
      <w:proofErr w:type="spellEnd"/>
      <w:r w:rsidRPr="06482FE6">
        <w:rPr>
          <w:rFonts w:ascii="Arial" w:hAnsi="Arial" w:cs="Arial"/>
          <w:sz w:val="22"/>
          <w:szCs w:val="22"/>
        </w:rPr>
        <w:t>, including the profile link.</w:t>
      </w:r>
    </w:p>
    <w:p w14:paraId="635528F9" w14:textId="423D6B1B" w:rsidR="00B82B0F" w:rsidRDefault="00000861" w:rsidP="06482FE6">
      <w:pPr>
        <w:pStyle w:val="NormalWeb"/>
        <w:numPr>
          <w:ilvl w:val="0"/>
          <w:numId w:val="62"/>
        </w:numPr>
        <w:spacing w:before="0" w:beforeAutospacing="0" w:after="0" w:afterAutospacing="0"/>
        <w:rPr>
          <w:rFonts w:ascii="Arial" w:hAnsi="Arial" w:cs="Arial"/>
          <w:sz w:val="22"/>
          <w:szCs w:val="22"/>
        </w:rPr>
      </w:pPr>
      <w:r w:rsidRPr="06482FE6">
        <w:rPr>
          <w:rFonts w:ascii="Arial" w:hAnsi="Arial" w:cs="Arial"/>
          <w:sz w:val="22"/>
          <w:szCs w:val="22"/>
        </w:rPr>
        <w:t xml:space="preserve">Provide relevant project information (e.g., estimated </w:t>
      </w:r>
      <w:r w:rsidR="0037740B" w:rsidRPr="06482FE6">
        <w:rPr>
          <w:rFonts w:ascii="Arial" w:hAnsi="Arial" w:cs="Arial"/>
          <w:sz w:val="22"/>
          <w:szCs w:val="22"/>
        </w:rPr>
        <w:t xml:space="preserve">sector-wide emissions, </w:t>
      </w:r>
      <w:r w:rsidR="00FE5496" w:rsidRPr="06482FE6">
        <w:rPr>
          <w:rFonts w:ascii="Arial" w:hAnsi="Arial" w:cs="Arial"/>
          <w:sz w:val="22"/>
          <w:szCs w:val="22"/>
        </w:rPr>
        <w:t>equity benefits) when requested by the CAM.</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2D60D9D9" w14:textId="12985A70" w:rsidR="008F790A" w:rsidRDefault="008F790A" w:rsidP="06482FE6">
      <w:pPr>
        <w:pStyle w:val="NormalWeb"/>
        <w:numPr>
          <w:ilvl w:val="0"/>
          <w:numId w:val="62"/>
        </w:numPr>
        <w:spacing w:before="0" w:beforeAutospacing="0" w:after="0" w:afterAutospacing="0"/>
        <w:rPr>
          <w:rFonts w:ascii="Arial" w:hAnsi="Arial" w:cs="Arial"/>
          <w:sz w:val="22"/>
          <w:szCs w:val="22"/>
        </w:rPr>
      </w:pPr>
      <w:r w:rsidRPr="06482FE6">
        <w:rPr>
          <w:rFonts w:ascii="Arial" w:hAnsi="Arial" w:cs="Arial"/>
          <w:sz w:val="22"/>
          <w:szCs w:val="22"/>
        </w:rPr>
        <w:t xml:space="preserve">Documentation of Project Profile on </w:t>
      </w:r>
      <w:proofErr w:type="spellStart"/>
      <w:r w:rsidRPr="06482FE6">
        <w:rPr>
          <w:rFonts w:ascii="Arial" w:hAnsi="Arial" w:cs="Arial"/>
          <w:sz w:val="22"/>
          <w:szCs w:val="22"/>
        </w:rPr>
        <w:t>EnergizeInnovation.fund</w:t>
      </w:r>
      <w:proofErr w:type="spellEnd"/>
    </w:p>
    <w:p w14:paraId="18A62835" w14:textId="77923012" w:rsidR="00AA518C" w:rsidRDefault="008F790A" w:rsidP="00C03A0E">
      <w:pPr>
        <w:pStyle w:val="ListParagraph"/>
        <w:widowControl w:val="0"/>
        <w:numPr>
          <w:ilvl w:val="0"/>
          <w:numId w:val="62"/>
        </w:numPr>
        <w:jc w:val="both"/>
        <w:rPr>
          <w:rFonts w:ascii="Arial" w:eastAsia="Arial" w:hAnsi="Arial" w:cs="Arial"/>
          <w:sz w:val="22"/>
          <w:szCs w:val="22"/>
        </w:rPr>
      </w:pPr>
      <w:r w:rsidRPr="06482FE6">
        <w:rPr>
          <w:rFonts w:ascii="Arial" w:hAnsi="Arial" w:cs="Arial"/>
          <w:sz w:val="22"/>
          <w:szCs w:val="22"/>
        </w:rPr>
        <w:t xml:space="preserve">Documentation of Organization Profile on </w:t>
      </w:r>
      <w:proofErr w:type="spellStart"/>
      <w:r w:rsidRPr="06482FE6">
        <w:rPr>
          <w:rFonts w:ascii="Arial" w:hAnsi="Arial" w:cs="Arial"/>
          <w:sz w:val="22"/>
          <w:szCs w:val="22"/>
        </w:rPr>
        <w:t>EnergizeInnovation.fund</w:t>
      </w:r>
      <w:proofErr w:type="spellEnd"/>
    </w:p>
    <w:p w14:paraId="62C27A1A" w14:textId="69BF02FF" w:rsidR="612B73A2" w:rsidRDefault="612B73A2" w:rsidP="06482FE6">
      <w:pPr>
        <w:pStyle w:val="ListParagraph"/>
        <w:widowControl w:val="0"/>
        <w:numPr>
          <w:ilvl w:val="0"/>
          <w:numId w:val="62"/>
        </w:numPr>
        <w:jc w:val="both"/>
        <w:rPr>
          <w:rFonts w:ascii="Arial" w:hAnsi="Arial" w:cs="Arial"/>
          <w:sz w:val="22"/>
          <w:szCs w:val="22"/>
        </w:rPr>
      </w:pPr>
      <w:r w:rsidRPr="06482FE6">
        <w:rPr>
          <w:rFonts w:ascii="Arial" w:hAnsi="Arial" w:cs="Arial"/>
          <w:sz w:val="22"/>
          <w:szCs w:val="22"/>
        </w:rPr>
        <w:t>Relevant Project Information Requested by CAM</w:t>
      </w:r>
    </w:p>
    <w:p w14:paraId="45FAAB41" w14:textId="3C88C956" w:rsidR="00AD6924" w:rsidRDefault="00AD6924" w:rsidP="00A90E0B">
      <w:pPr>
        <w:widowControl w:val="0"/>
        <w:rPr>
          <w:rFonts w:ascii="Arial" w:hAnsi="Arial" w:cs="Arial"/>
          <w:b/>
          <w:sz w:val="22"/>
          <w:szCs w:val="22"/>
        </w:rPr>
      </w:pPr>
    </w:p>
    <w:p w14:paraId="51C7B958" w14:textId="18ED3341" w:rsidR="00AD6924" w:rsidRDefault="00AD6924" w:rsidP="00A90E0B">
      <w:pPr>
        <w:widowControl w:val="0"/>
        <w:rPr>
          <w:rFonts w:ascii="Arial" w:hAnsi="Arial" w:cs="Arial"/>
          <w:b/>
          <w:sz w:val="22"/>
          <w:szCs w:val="22"/>
        </w:rPr>
      </w:pPr>
    </w:p>
    <w:p w14:paraId="2749A37A" w14:textId="6F97E194" w:rsidR="00052E63" w:rsidRPr="00214E66" w:rsidRDefault="002B474F" w:rsidP="496BA8D7">
      <w:pPr>
        <w:widowControl w:val="0"/>
        <w:spacing w:after="160" w:line="259" w:lineRule="auto"/>
        <w:contextualSpacing/>
        <w:rPr>
          <w:rFonts w:eastAsia="Calibri"/>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756BA0DD" w14:textId="43D59B68"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0051DFF3" w:rsidR="009F3B7C" w:rsidRPr="00214E66" w:rsidRDefault="009F3B7C" w:rsidP="00C03A0E">
      <w:pPr>
        <w:numPr>
          <w:ilvl w:val="0"/>
          <w:numId w:val="59"/>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lastRenderedPageBreak/>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r w:rsidR="00BE30E9">
        <w:rPr>
          <w:rFonts w:ascii="Arial" w:eastAsia="Calibri" w:hAnsi="Arial" w:cs="Arial"/>
          <w:sz w:val="22"/>
          <w:szCs w:val="22"/>
        </w:rPr>
        <w:t>, at a minimum</w:t>
      </w:r>
      <w:r w:rsidRPr="00E17A37">
        <w:rPr>
          <w:rFonts w:ascii="Arial" w:eastAsia="Calibri" w:hAnsi="Arial" w:cs="Arial"/>
          <w:sz w:val="22"/>
          <w:szCs w:val="22"/>
        </w:rPr>
        <w:t>:</w:t>
      </w:r>
    </w:p>
    <w:p w14:paraId="08F92F67" w14:textId="77777777" w:rsidR="009F3B7C" w:rsidRPr="00E17A37" w:rsidRDefault="009F3B7C" w:rsidP="00C03A0E">
      <w:pPr>
        <w:numPr>
          <w:ilvl w:val="1"/>
          <w:numId w:val="59"/>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C03A0E">
      <w:pPr>
        <w:numPr>
          <w:ilvl w:val="1"/>
          <w:numId w:val="59"/>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6CCAFA68" w:rsidR="009F3B7C" w:rsidRPr="00E17A37" w:rsidRDefault="009F3B7C" w:rsidP="00C03A0E">
      <w:pPr>
        <w:numPr>
          <w:ilvl w:val="1"/>
          <w:numId w:val="59"/>
        </w:numPr>
        <w:spacing w:after="160" w:line="259" w:lineRule="auto"/>
        <w:contextualSpacing/>
        <w:rPr>
          <w:rFonts w:ascii="Arial" w:hAnsi="Arial" w:cs="Arial"/>
          <w:sz w:val="22"/>
          <w:szCs w:val="22"/>
        </w:rPr>
      </w:pPr>
      <w:r w:rsidRPr="54915EAC">
        <w:rPr>
          <w:rFonts w:ascii="Arial" w:hAnsi="Arial" w:cs="Arial"/>
          <w:sz w:val="22"/>
          <w:szCs w:val="22"/>
        </w:rPr>
        <w:t>A list of professions and practitioners involved in the technology’s deployment</w:t>
      </w:r>
      <w:r w:rsidR="00085025" w:rsidRPr="54915EAC">
        <w:rPr>
          <w:rFonts w:ascii="Arial" w:hAnsi="Arial" w:cs="Arial"/>
          <w:sz w:val="22"/>
          <w:szCs w:val="22"/>
        </w:rPr>
        <w:t>, including, but not limited to, government agencies, national labs, industry groups, and hydrogen safety experts</w:t>
      </w:r>
      <w:r w:rsidRPr="54915EAC">
        <w:rPr>
          <w:rFonts w:ascii="Arial" w:hAnsi="Arial" w:cs="Arial"/>
          <w:sz w:val="22"/>
          <w:szCs w:val="22"/>
        </w:rPr>
        <w:t>.</w:t>
      </w:r>
    </w:p>
    <w:p w14:paraId="3A459894" w14:textId="209CB660" w:rsidR="009F3B7C" w:rsidRPr="00E17A37" w:rsidRDefault="009F3B7C" w:rsidP="00C03A0E">
      <w:pPr>
        <w:numPr>
          <w:ilvl w:val="1"/>
          <w:numId w:val="59"/>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3DEAEC0E" w14:textId="50962EB6" w:rsidR="00B30E18" w:rsidRPr="00276A8A" w:rsidRDefault="009F3B7C" w:rsidP="00276A8A">
      <w:pPr>
        <w:numPr>
          <w:ilvl w:val="1"/>
          <w:numId w:val="59"/>
        </w:numPr>
        <w:spacing w:after="160" w:line="259" w:lineRule="auto"/>
        <w:contextualSpacing/>
        <w:rPr>
          <w:rFonts w:ascii="Arial" w:hAnsi="Arial" w:cs="Arial"/>
          <w:sz w:val="22"/>
          <w:szCs w:val="22"/>
        </w:rPr>
      </w:pPr>
      <w:r w:rsidRPr="00276A8A">
        <w:rPr>
          <w:rFonts w:ascii="Arial" w:hAnsi="Arial" w:cs="Arial"/>
          <w:sz w:val="22"/>
          <w:szCs w:val="22"/>
        </w:rPr>
        <w:t>Presentations/webinars/training events to disseminate the results of the case study.</w:t>
      </w:r>
    </w:p>
    <w:p w14:paraId="34BE03BB" w14:textId="55FC9F0D" w:rsidR="009F3B7C" w:rsidRPr="00E17A37" w:rsidRDefault="009F3B7C" w:rsidP="00C03A0E">
      <w:pPr>
        <w:numPr>
          <w:ilvl w:val="0"/>
          <w:numId w:val="59"/>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w:t>
      </w:r>
      <w:r w:rsidR="002D039D">
        <w:rPr>
          <w:rFonts w:ascii="Arial" w:eastAsia="Calibri" w:hAnsi="Arial" w:cs="Arial"/>
          <w:sz w:val="22"/>
          <w:szCs w:val="22"/>
        </w:rPr>
        <w:t xml:space="preserve">and CAM </w:t>
      </w:r>
      <w:r w:rsidRPr="00E17A37">
        <w:rPr>
          <w:rFonts w:ascii="Arial" w:eastAsia="Calibri" w:hAnsi="Arial" w:cs="Arial"/>
          <w:sz w:val="22"/>
          <w:szCs w:val="22"/>
        </w:rPr>
        <w:t>for review and comment.</w:t>
      </w:r>
    </w:p>
    <w:p w14:paraId="78A1E90F" w14:textId="02C7F822" w:rsidR="009F3B7C" w:rsidRPr="00E17A37" w:rsidRDefault="009F3B7C" w:rsidP="00C03A0E">
      <w:pPr>
        <w:numPr>
          <w:ilvl w:val="0"/>
          <w:numId w:val="59"/>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5CA5D276" w:rsidR="009F3B7C" w:rsidRPr="00E17A37" w:rsidRDefault="009F3B7C" w:rsidP="54915EAC">
      <w:pPr>
        <w:numPr>
          <w:ilvl w:val="1"/>
          <w:numId w:val="61"/>
        </w:numPr>
        <w:spacing w:after="160" w:line="259" w:lineRule="auto"/>
        <w:contextualSpacing/>
        <w:rPr>
          <w:rFonts w:ascii="Arial" w:eastAsia="Calibri" w:hAnsi="Arial" w:cs="Arial"/>
          <w:b/>
          <w:bCs/>
          <w:sz w:val="22"/>
          <w:szCs w:val="22"/>
        </w:rPr>
      </w:pPr>
      <w:r w:rsidRPr="54915EAC">
        <w:rPr>
          <w:rFonts w:ascii="Arial" w:hAnsi="Arial" w:cs="Arial"/>
          <w:sz w:val="22"/>
          <w:szCs w:val="22"/>
        </w:rPr>
        <w:t xml:space="preserve">TAC comments the </w:t>
      </w:r>
      <w:r w:rsidR="006324C2" w:rsidRPr="54915EAC">
        <w:rPr>
          <w:rFonts w:ascii="Arial" w:hAnsi="Arial" w:cs="Arial"/>
          <w:sz w:val="22"/>
          <w:szCs w:val="22"/>
        </w:rPr>
        <w:t>R</w:t>
      </w:r>
      <w:r w:rsidRPr="54915EAC">
        <w:rPr>
          <w:rFonts w:ascii="Arial" w:hAnsi="Arial" w:cs="Arial"/>
          <w:sz w:val="22"/>
          <w:szCs w:val="22"/>
        </w:rPr>
        <w:t xml:space="preserve">ecipient proposes to incorporate into the </w:t>
      </w:r>
      <w:r w:rsidR="002E29BB" w:rsidRPr="54915EAC">
        <w:rPr>
          <w:rFonts w:ascii="Arial" w:hAnsi="Arial" w:cs="Arial"/>
          <w:sz w:val="22"/>
          <w:szCs w:val="22"/>
        </w:rPr>
        <w:t>f</w:t>
      </w:r>
      <w:r w:rsidRPr="54915EAC">
        <w:rPr>
          <w:rFonts w:ascii="Arial" w:hAnsi="Arial" w:cs="Arial"/>
          <w:sz w:val="22"/>
          <w:szCs w:val="22"/>
        </w:rPr>
        <w:t>inal</w:t>
      </w:r>
      <w:r w:rsidRPr="54915EAC">
        <w:rPr>
          <w:rFonts w:ascii="Arial" w:hAnsi="Arial" w:cs="Arial"/>
          <w:i/>
          <w:iCs/>
          <w:sz w:val="22"/>
          <w:szCs w:val="22"/>
        </w:rPr>
        <w:t xml:space="preserve"> </w:t>
      </w:r>
      <w:r w:rsidR="00792C44" w:rsidRPr="54915EAC">
        <w:rPr>
          <w:rFonts w:ascii="Arial" w:eastAsia="Calibri" w:hAnsi="Arial" w:cs="Arial"/>
          <w:i/>
          <w:iCs/>
          <w:sz w:val="22"/>
          <w:szCs w:val="22"/>
        </w:rPr>
        <w:t>Project Case Study Plan</w:t>
      </w:r>
      <w:r w:rsidRPr="54915EAC">
        <w:rPr>
          <w:rFonts w:ascii="Arial" w:hAnsi="Arial" w:cs="Arial"/>
          <w:sz w:val="22"/>
          <w:szCs w:val="22"/>
        </w:rPr>
        <w:t xml:space="preserve">.  </w:t>
      </w:r>
    </w:p>
    <w:p w14:paraId="4793CA6B" w14:textId="4E32702F" w:rsidR="009F3B7C" w:rsidRPr="00E17A37" w:rsidRDefault="009F3B7C" w:rsidP="00C03A0E">
      <w:pPr>
        <w:numPr>
          <w:ilvl w:val="1"/>
          <w:numId w:val="61"/>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ecipient does not propose to incorporate with and explanation why.</w:t>
      </w:r>
    </w:p>
    <w:p w14:paraId="0BC9484F" w14:textId="028172D1" w:rsidR="009F3B7C" w:rsidRPr="00E17A37" w:rsidRDefault="009F3B7C" w:rsidP="00C03A0E">
      <w:pPr>
        <w:numPr>
          <w:ilvl w:val="0"/>
          <w:numId w:val="59"/>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219247A8" w:rsidR="009F3B7C" w:rsidRDefault="009F3B7C" w:rsidP="00C03A0E">
      <w:pPr>
        <w:numPr>
          <w:ilvl w:val="0"/>
          <w:numId w:val="59"/>
        </w:numPr>
        <w:spacing w:after="160" w:line="259" w:lineRule="auto"/>
        <w:ind w:left="720"/>
        <w:contextualSpacing/>
        <w:rPr>
          <w:rFonts w:ascii="Arial" w:eastAsia="Calibri" w:hAnsi="Arial" w:cs="Arial"/>
          <w:sz w:val="22"/>
          <w:szCs w:val="22"/>
        </w:rPr>
      </w:pPr>
      <w:r w:rsidRPr="54915EAC">
        <w:rPr>
          <w:rFonts w:ascii="Arial" w:eastAsia="Calibri" w:hAnsi="Arial" w:cs="Arial"/>
          <w:sz w:val="22"/>
          <w:szCs w:val="22"/>
        </w:rPr>
        <w:t xml:space="preserve">Execute the </w:t>
      </w:r>
      <w:r w:rsidR="000F35DC" w:rsidRPr="54915EAC">
        <w:rPr>
          <w:rFonts w:ascii="Arial" w:eastAsia="Calibri" w:hAnsi="Arial" w:cs="Arial"/>
          <w:sz w:val="22"/>
          <w:szCs w:val="22"/>
        </w:rPr>
        <w:t>f</w:t>
      </w:r>
      <w:r w:rsidRPr="54915EAC">
        <w:rPr>
          <w:rFonts w:ascii="Arial" w:eastAsia="Calibri" w:hAnsi="Arial" w:cs="Arial"/>
          <w:sz w:val="22"/>
          <w:szCs w:val="22"/>
        </w:rPr>
        <w:t xml:space="preserve">inal Project Case Study Plan and develop and submit a </w:t>
      </w:r>
      <w:r w:rsidR="00557A42" w:rsidRPr="54915EAC">
        <w:rPr>
          <w:rFonts w:ascii="Arial" w:eastAsia="Calibri" w:hAnsi="Arial" w:cs="Arial"/>
          <w:sz w:val="22"/>
          <w:szCs w:val="22"/>
        </w:rPr>
        <w:t xml:space="preserve">draft </w:t>
      </w:r>
      <w:r w:rsidRPr="54915EAC">
        <w:rPr>
          <w:rFonts w:ascii="Arial" w:eastAsia="Calibri" w:hAnsi="Arial" w:cs="Arial"/>
          <w:i/>
          <w:iCs/>
          <w:sz w:val="22"/>
          <w:szCs w:val="22"/>
        </w:rPr>
        <w:t>Project Case Study</w:t>
      </w:r>
      <w:r w:rsidR="0097290E" w:rsidRPr="54915EAC">
        <w:rPr>
          <w:rFonts w:ascii="Arial" w:eastAsia="Calibri" w:hAnsi="Arial" w:cs="Arial"/>
          <w:sz w:val="22"/>
          <w:szCs w:val="22"/>
        </w:rPr>
        <w:t>.</w:t>
      </w:r>
    </w:p>
    <w:p w14:paraId="1C9819DA" w14:textId="7E97677B" w:rsidR="002D039D" w:rsidRPr="002D039D" w:rsidRDefault="002D039D" w:rsidP="00C03A0E">
      <w:pPr>
        <w:numPr>
          <w:ilvl w:val="0"/>
          <w:numId w:val="59"/>
        </w:numPr>
        <w:spacing w:after="160" w:line="259" w:lineRule="auto"/>
        <w:ind w:left="720"/>
        <w:contextualSpacing/>
        <w:rPr>
          <w:rFonts w:ascii="Arial" w:eastAsia="Calibri" w:hAnsi="Arial" w:cs="Arial"/>
          <w:i/>
          <w:iCs/>
          <w:sz w:val="22"/>
          <w:szCs w:val="22"/>
        </w:rPr>
      </w:pPr>
      <w:r>
        <w:rPr>
          <w:rFonts w:ascii="Arial" w:eastAsia="Calibri" w:hAnsi="Arial" w:cs="Arial"/>
          <w:sz w:val="22"/>
          <w:szCs w:val="22"/>
        </w:rPr>
        <w:t xml:space="preserve">Incorporate CAM comments and submit the final </w:t>
      </w:r>
      <w:r w:rsidRPr="002D039D">
        <w:rPr>
          <w:rFonts w:ascii="Arial" w:eastAsia="Calibri" w:hAnsi="Arial" w:cs="Arial"/>
          <w:i/>
          <w:iCs/>
          <w:sz w:val="22"/>
          <w:szCs w:val="22"/>
        </w:rPr>
        <w:t>Project Case Study</w:t>
      </w:r>
      <w:r>
        <w:rPr>
          <w:rFonts w:ascii="Arial" w:eastAsia="Calibri" w:hAnsi="Arial" w:cs="Arial"/>
          <w:sz w:val="22"/>
          <w:szCs w:val="22"/>
        </w:rPr>
        <w:t xml:space="preserve"> to the CAM for approval</w:t>
      </w:r>
      <w:r>
        <w:rPr>
          <w:rFonts w:ascii="Arial" w:eastAsia="Calibri" w:hAnsi="Arial" w:cs="Arial"/>
          <w:i/>
          <w:iCs/>
          <w:sz w:val="22"/>
          <w:szCs w:val="22"/>
        </w:rPr>
        <w:t>.</w:t>
      </w:r>
    </w:p>
    <w:p w14:paraId="2D93B887" w14:textId="0245924A" w:rsidR="009F3B7C" w:rsidRPr="00214E66" w:rsidRDefault="009F3B7C" w:rsidP="00C03A0E">
      <w:pPr>
        <w:numPr>
          <w:ilvl w:val="0"/>
          <w:numId w:val="59"/>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56A261F1" w:rsidR="009F3B7C" w:rsidRPr="00214E66" w:rsidRDefault="009F3B7C" w:rsidP="3E39ECE0">
      <w:pPr>
        <w:numPr>
          <w:ilvl w:val="0"/>
          <w:numId w:val="59"/>
        </w:numPr>
        <w:spacing w:after="160" w:line="259" w:lineRule="auto"/>
        <w:ind w:left="720"/>
        <w:contextualSpacing/>
        <w:rPr>
          <w:rFonts w:ascii="Arial" w:eastAsia="Calibri" w:hAnsi="Arial" w:cs="Arial"/>
          <w:color w:val="000000" w:themeColor="text1"/>
          <w:sz w:val="22"/>
          <w:szCs w:val="22"/>
        </w:rPr>
      </w:pPr>
      <w:r w:rsidRPr="3E39ECE0">
        <w:rPr>
          <w:rFonts w:ascii="Arial" w:eastAsia="Calibri" w:hAnsi="Arial" w:cs="Arial"/>
          <w:color w:val="000000" w:themeColor="text1"/>
          <w:sz w:val="22"/>
          <w:szCs w:val="22"/>
        </w:rPr>
        <w:t xml:space="preserve">When directed by the CAM, </w:t>
      </w:r>
      <w:r w:rsidR="00D8152F" w:rsidRPr="3E39ECE0">
        <w:rPr>
          <w:rFonts w:ascii="Arial" w:eastAsia="Calibri" w:hAnsi="Arial" w:cs="Arial"/>
          <w:color w:val="000000" w:themeColor="text1"/>
          <w:sz w:val="22"/>
          <w:szCs w:val="22"/>
        </w:rPr>
        <w:t xml:space="preserve">develop presentation </w:t>
      </w:r>
      <w:proofErr w:type="gramStart"/>
      <w:r w:rsidR="00D8152F" w:rsidRPr="3E39ECE0">
        <w:rPr>
          <w:rFonts w:ascii="Arial" w:eastAsia="Calibri" w:hAnsi="Arial" w:cs="Arial"/>
          <w:color w:val="000000" w:themeColor="text1"/>
          <w:sz w:val="22"/>
          <w:szCs w:val="22"/>
        </w:rPr>
        <w:t>materials</w:t>
      </w:r>
      <w:proofErr w:type="gramEnd"/>
      <w:r w:rsidR="00D8152F" w:rsidRPr="3E39ECE0">
        <w:rPr>
          <w:rFonts w:ascii="Arial" w:eastAsia="Calibri" w:hAnsi="Arial" w:cs="Arial"/>
          <w:color w:val="000000" w:themeColor="text1"/>
          <w:sz w:val="22"/>
          <w:szCs w:val="22"/>
        </w:rPr>
        <w:t xml:space="preserve"> and </w:t>
      </w:r>
      <w:r w:rsidR="00276A8A" w:rsidRPr="3E39ECE0">
        <w:rPr>
          <w:rFonts w:ascii="Arial" w:eastAsia="Calibri" w:hAnsi="Arial" w:cs="Arial"/>
          <w:color w:val="000000" w:themeColor="text1"/>
          <w:sz w:val="22"/>
          <w:szCs w:val="22"/>
        </w:rPr>
        <w:t xml:space="preserve">participate in annual Clean Hydrogen Program </w:t>
      </w:r>
      <w:r w:rsidR="00AD2B8D" w:rsidRPr="3E39ECE0">
        <w:rPr>
          <w:rFonts w:ascii="Arial" w:eastAsia="Calibri" w:hAnsi="Arial" w:cs="Arial"/>
          <w:color w:val="000000" w:themeColor="text1"/>
          <w:sz w:val="22"/>
          <w:szCs w:val="22"/>
        </w:rPr>
        <w:t>Projects</w:t>
      </w:r>
      <w:r w:rsidR="00276A8A" w:rsidRPr="3E39ECE0">
        <w:rPr>
          <w:rFonts w:ascii="Arial" w:eastAsia="Calibri" w:hAnsi="Arial" w:cs="Arial"/>
          <w:color w:val="000000" w:themeColor="text1"/>
          <w:sz w:val="22"/>
          <w:szCs w:val="22"/>
        </w:rPr>
        <w:t xml:space="preserve"> </w:t>
      </w:r>
      <w:r w:rsidR="00AD2B8D" w:rsidRPr="3E39ECE0">
        <w:rPr>
          <w:rFonts w:ascii="Arial" w:eastAsia="Calibri" w:hAnsi="Arial" w:cs="Arial"/>
          <w:color w:val="000000" w:themeColor="text1"/>
          <w:sz w:val="22"/>
          <w:szCs w:val="22"/>
        </w:rPr>
        <w:t>M</w:t>
      </w:r>
      <w:r w:rsidR="00276A8A" w:rsidRPr="3E39ECE0">
        <w:rPr>
          <w:rFonts w:ascii="Arial" w:eastAsia="Calibri" w:hAnsi="Arial" w:cs="Arial"/>
          <w:color w:val="000000" w:themeColor="text1"/>
          <w:sz w:val="22"/>
          <w:szCs w:val="22"/>
        </w:rPr>
        <w:t>eetings for information sharing activities</w:t>
      </w:r>
      <w:r w:rsidRPr="3E39ECE0">
        <w:rPr>
          <w:rFonts w:ascii="Arial" w:eastAsia="Calibri" w:hAnsi="Arial" w:cs="Arial"/>
          <w:color w:val="000000" w:themeColor="text1"/>
          <w:sz w:val="22"/>
          <w:szCs w:val="22"/>
        </w:rPr>
        <w:t>.</w:t>
      </w:r>
    </w:p>
    <w:p w14:paraId="7A3302FE" w14:textId="77777777" w:rsidR="009F3B7C" w:rsidRPr="00E17A37" w:rsidRDefault="009F3B7C" w:rsidP="00C03A0E">
      <w:pPr>
        <w:numPr>
          <w:ilvl w:val="0"/>
          <w:numId w:val="59"/>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Default="009F3B7C" w:rsidP="00C03A0E">
      <w:pPr>
        <w:numPr>
          <w:ilvl w:val="0"/>
          <w:numId w:val="59"/>
        </w:numPr>
        <w:spacing w:after="160" w:line="259" w:lineRule="auto"/>
        <w:ind w:left="720"/>
        <w:contextualSpacing/>
        <w:rPr>
          <w:rFonts w:ascii="Arial" w:eastAsia="Calibri" w:hAnsi="Arial" w:cs="Arial"/>
          <w:sz w:val="22"/>
          <w:szCs w:val="22"/>
        </w:rPr>
      </w:pPr>
      <w:r w:rsidRPr="54915EAC">
        <w:rPr>
          <w:rFonts w:ascii="Arial" w:eastAsia="Calibri" w:hAnsi="Arial" w:cs="Arial"/>
          <w:sz w:val="22"/>
          <w:szCs w:val="22"/>
        </w:rPr>
        <w:t>Project Case Study Plan (</w:t>
      </w:r>
      <w:r w:rsidR="000025FF" w:rsidRPr="54915EAC">
        <w:rPr>
          <w:rFonts w:ascii="Arial" w:eastAsia="Calibri" w:hAnsi="Arial" w:cs="Arial"/>
          <w:sz w:val="22"/>
          <w:szCs w:val="22"/>
        </w:rPr>
        <w:t>draft and final</w:t>
      </w:r>
      <w:r w:rsidRPr="54915EAC">
        <w:rPr>
          <w:rFonts w:ascii="Arial" w:eastAsia="Calibri" w:hAnsi="Arial" w:cs="Arial"/>
          <w:sz w:val="22"/>
          <w:szCs w:val="22"/>
        </w:rPr>
        <w:t>)</w:t>
      </w:r>
    </w:p>
    <w:p w14:paraId="5C58A826" w14:textId="739EE7D8" w:rsidR="00BE30E9" w:rsidRPr="00214E66" w:rsidRDefault="00BE30E9" w:rsidP="00C03A0E">
      <w:pPr>
        <w:numPr>
          <w:ilvl w:val="0"/>
          <w:numId w:val="59"/>
        </w:numPr>
        <w:spacing w:after="160" w:line="259" w:lineRule="auto"/>
        <w:ind w:left="720"/>
        <w:contextualSpacing/>
        <w:rPr>
          <w:rFonts w:ascii="Arial" w:eastAsia="Calibri" w:hAnsi="Arial" w:cs="Arial"/>
          <w:sz w:val="22"/>
          <w:szCs w:val="22"/>
        </w:rPr>
      </w:pPr>
      <w:r w:rsidRPr="54915EAC">
        <w:rPr>
          <w:rFonts w:ascii="Arial" w:eastAsia="Calibri" w:hAnsi="Arial" w:cs="Arial"/>
          <w:sz w:val="22"/>
          <w:szCs w:val="22"/>
        </w:rPr>
        <w:t>Project Case Study</w:t>
      </w:r>
      <w:r w:rsidR="00557A42" w:rsidRPr="54915EAC">
        <w:rPr>
          <w:rFonts w:ascii="Arial" w:eastAsia="Calibri" w:hAnsi="Arial" w:cs="Arial"/>
          <w:sz w:val="22"/>
          <w:szCs w:val="22"/>
        </w:rPr>
        <w:t xml:space="preserve"> (draft and final)</w:t>
      </w:r>
    </w:p>
    <w:p w14:paraId="04D674F7" w14:textId="77777777" w:rsidR="009F3B7C" w:rsidRPr="00214E66" w:rsidRDefault="009F3B7C" w:rsidP="00C03A0E">
      <w:pPr>
        <w:numPr>
          <w:ilvl w:val="0"/>
          <w:numId w:val="59"/>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C03A0E">
      <w:pPr>
        <w:numPr>
          <w:ilvl w:val="0"/>
          <w:numId w:val="59"/>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3FA2B0EB" w14:textId="06DE92E5" w:rsidR="002B474F" w:rsidRPr="002B474F" w:rsidRDefault="009F3B7C" w:rsidP="17D42974">
      <w:pPr>
        <w:numPr>
          <w:ilvl w:val="0"/>
          <w:numId w:val="59"/>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C03A0E">
      <w:pPr>
        <w:widowControl w:val="0"/>
        <w:numPr>
          <w:ilvl w:val="0"/>
          <w:numId w:val="48"/>
        </w:numPr>
        <w:rPr>
          <w:rFonts w:ascii="Arial" w:hAnsi="Arial" w:cs="Arial"/>
          <w:b/>
          <w:caps/>
          <w:sz w:val="22"/>
          <w:szCs w:val="22"/>
        </w:rPr>
      </w:pPr>
      <w:r w:rsidRPr="06482FE6">
        <w:rPr>
          <w:rFonts w:ascii="Arial" w:hAnsi="Arial" w:cs="Arial"/>
          <w:b/>
          <w:bCs/>
          <w:caps/>
          <w:sz w:val="22"/>
          <w:szCs w:val="22"/>
        </w:rPr>
        <w:t>Pro</w:t>
      </w:r>
      <w:r w:rsidR="00627DBC" w:rsidRPr="06482FE6">
        <w:rPr>
          <w:rFonts w:ascii="Arial" w:hAnsi="Arial" w:cs="Arial"/>
          <w:b/>
          <w:bCs/>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9A43" w14:textId="77777777" w:rsidR="006036E0" w:rsidRDefault="006036E0" w:rsidP="00245BC9">
      <w:r>
        <w:separator/>
      </w:r>
    </w:p>
  </w:endnote>
  <w:endnote w:type="continuationSeparator" w:id="0">
    <w:p w14:paraId="6FA2A82B" w14:textId="77777777" w:rsidR="006036E0" w:rsidRDefault="006036E0" w:rsidP="00245BC9">
      <w:r>
        <w:continuationSeparator/>
      </w:r>
    </w:p>
  </w:endnote>
  <w:endnote w:type="continuationNotice" w:id="1">
    <w:p w14:paraId="65706B79" w14:textId="77777777" w:rsidR="006036E0" w:rsidRDefault="00603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4ECE" w14:textId="77777777" w:rsidR="00DD1CFD" w:rsidRPr="00C962F7" w:rsidRDefault="00DD1CFD" w:rsidP="00DD1CFD">
    <w:pPr>
      <w:pStyle w:val="Footer"/>
      <w:jc w:val="right"/>
      <w:rPr>
        <w:rFonts w:ascii="Arial" w:hAnsi="Arial" w:cs="Arial"/>
        <w:color w:val="000000" w:themeColor="text1"/>
        <w:sz w:val="20"/>
      </w:rPr>
    </w:pPr>
    <w:r w:rsidRPr="00C962F7">
      <w:rPr>
        <w:rFonts w:ascii="Arial" w:hAnsi="Arial" w:cs="Arial"/>
        <w:color w:val="000000" w:themeColor="text1"/>
        <w:sz w:val="20"/>
      </w:rPr>
      <w:t>March 2024</w:t>
    </w:r>
    <w:r w:rsidRPr="00C962F7">
      <w:rPr>
        <w:rFonts w:ascii="Arial" w:hAnsi="Arial" w:cs="Arial"/>
        <w:color w:val="000000" w:themeColor="text1"/>
        <w:sz w:val="20"/>
      </w:rPr>
      <w:tab/>
      <w:t xml:space="preserve">Page </w:t>
    </w:r>
    <w:r w:rsidRPr="00C962F7">
      <w:rPr>
        <w:rFonts w:ascii="Arial" w:hAnsi="Arial" w:cs="Arial"/>
        <w:color w:val="000000" w:themeColor="text1"/>
        <w:sz w:val="20"/>
      </w:rPr>
      <w:fldChar w:fldCharType="begin"/>
    </w:r>
    <w:r w:rsidRPr="00C962F7">
      <w:rPr>
        <w:rFonts w:ascii="Arial" w:hAnsi="Arial" w:cs="Arial"/>
        <w:color w:val="000000" w:themeColor="text1"/>
        <w:sz w:val="20"/>
      </w:rPr>
      <w:instrText xml:space="preserve"> PAGE </w:instrText>
    </w:r>
    <w:r w:rsidRPr="00C962F7">
      <w:rPr>
        <w:rFonts w:ascii="Arial" w:hAnsi="Arial" w:cs="Arial"/>
        <w:color w:val="000000" w:themeColor="text1"/>
        <w:sz w:val="20"/>
      </w:rPr>
      <w:fldChar w:fldCharType="separate"/>
    </w:r>
    <w:r w:rsidRPr="00C962F7">
      <w:rPr>
        <w:rFonts w:ascii="Arial" w:hAnsi="Arial" w:cs="Arial"/>
        <w:color w:val="000000" w:themeColor="text1"/>
        <w:sz w:val="20"/>
      </w:rPr>
      <w:t>1</w:t>
    </w:r>
    <w:r w:rsidRPr="00C962F7">
      <w:rPr>
        <w:rFonts w:ascii="Arial" w:hAnsi="Arial" w:cs="Arial"/>
        <w:color w:val="000000" w:themeColor="text1"/>
        <w:sz w:val="20"/>
      </w:rPr>
      <w:fldChar w:fldCharType="end"/>
    </w:r>
    <w:r w:rsidRPr="00C962F7">
      <w:rPr>
        <w:rFonts w:ascii="Arial" w:hAnsi="Arial" w:cs="Arial"/>
        <w:color w:val="000000" w:themeColor="text1"/>
        <w:sz w:val="20"/>
      </w:rPr>
      <w:t xml:space="preserve"> of </w:t>
    </w:r>
    <w:r w:rsidRPr="00C962F7">
      <w:rPr>
        <w:rFonts w:ascii="Arial" w:hAnsi="Arial" w:cs="Arial"/>
        <w:color w:val="000000" w:themeColor="text1"/>
        <w:sz w:val="20"/>
      </w:rPr>
      <w:fldChar w:fldCharType="begin"/>
    </w:r>
    <w:r w:rsidRPr="00C962F7">
      <w:rPr>
        <w:rFonts w:ascii="Arial" w:hAnsi="Arial" w:cs="Arial"/>
        <w:color w:val="000000" w:themeColor="text1"/>
        <w:sz w:val="20"/>
      </w:rPr>
      <w:instrText xml:space="preserve"> NUMPAGES  </w:instrText>
    </w:r>
    <w:r w:rsidRPr="00C962F7">
      <w:rPr>
        <w:rFonts w:ascii="Arial" w:hAnsi="Arial" w:cs="Arial"/>
        <w:color w:val="000000" w:themeColor="text1"/>
        <w:sz w:val="20"/>
      </w:rPr>
      <w:fldChar w:fldCharType="separate"/>
    </w:r>
    <w:r w:rsidRPr="00C962F7">
      <w:rPr>
        <w:rFonts w:ascii="Arial" w:hAnsi="Arial" w:cs="Arial"/>
        <w:color w:val="000000" w:themeColor="text1"/>
        <w:sz w:val="20"/>
      </w:rPr>
      <w:t>2</w:t>
    </w:r>
    <w:r w:rsidRPr="00C962F7">
      <w:rPr>
        <w:rFonts w:ascii="Arial" w:hAnsi="Arial" w:cs="Arial"/>
        <w:color w:val="000000" w:themeColor="text1"/>
        <w:sz w:val="20"/>
      </w:rPr>
      <w:fldChar w:fldCharType="end"/>
    </w:r>
    <w:r w:rsidRPr="00C962F7">
      <w:rPr>
        <w:rFonts w:ascii="Arial" w:hAnsi="Arial" w:cs="Arial"/>
        <w:color w:val="000000" w:themeColor="text1"/>
        <w:sz w:val="20"/>
      </w:rPr>
      <w:tab/>
      <w:t>GFO-23-307</w:t>
    </w:r>
  </w:p>
  <w:p w14:paraId="491FDC97" w14:textId="0BAE0486" w:rsidR="005625AE" w:rsidRPr="00C962F7" w:rsidRDefault="00DD1CFD" w:rsidP="00DD1CFD">
    <w:pPr>
      <w:pStyle w:val="Footer"/>
      <w:rPr>
        <w:rFonts w:ascii="Arial" w:hAnsi="Arial" w:cs="Arial"/>
        <w:color w:val="000000" w:themeColor="text1"/>
        <w:sz w:val="20"/>
      </w:rPr>
    </w:pPr>
    <w:r w:rsidRPr="00C962F7">
      <w:rPr>
        <w:rFonts w:ascii="Arial" w:hAnsi="Arial" w:cs="Arial"/>
        <w:color w:val="000000" w:themeColor="text1"/>
        <w:sz w:val="20"/>
      </w:rPr>
      <w:tab/>
      <w:t xml:space="preserve">Attachment </w:t>
    </w:r>
    <w:r w:rsidR="00C962F7">
      <w:rPr>
        <w:rFonts w:ascii="Arial" w:hAnsi="Arial" w:cs="Arial"/>
        <w:color w:val="000000" w:themeColor="text1"/>
        <w:sz w:val="20"/>
      </w:rPr>
      <w:t>5</w:t>
    </w:r>
    <w:r w:rsidRPr="00C962F7">
      <w:rPr>
        <w:rFonts w:ascii="Arial" w:hAnsi="Arial" w:cs="Arial"/>
        <w:color w:val="000000" w:themeColor="text1"/>
        <w:sz w:val="20"/>
      </w:rPr>
      <w:tab/>
      <w:t>Clean Hydrogen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9653" w14:textId="77777777" w:rsidR="006036E0" w:rsidRDefault="006036E0" w:rsidP="00245BC9">
      <w:r>
        <w:separator/>
      </w:r>
    </w:p>
  </w:footnote>
  <w:footnote w:type="continuationSeparator" w:id="0">
    <w:p w14:paraId="218E3BA3" w14:textId="77777777" w:rsidR="006036E0" w:rsidRDefault="006036E0" w:rsidP="00245BC9">
      <w:r>
        <w:continuationSeparator/>
      </w:r>
    </w:p>
  </w:footnote>
  <w:footnote w:type="continuationNotice" w:id="1">
    <w:p w14:paraId="5E81B2B7" w14:textId="77777777" w:rsidR="006036E0" w:rsidRDefault="006036E0"/>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161F887D" w:rsidR="00FD77D0" w:rsidRPr="005B3F42" w:rsidRDefault="22EDC001" w:rsidP="22EDC001">
    <w:pPr>
      <w:tabs>
        <w:tab w:val="left" w:pos="825"/>
      </w:tabs>
      <w:jc w:val="center"/>
      <w:rPr>
        <w:rFonts w:ascii="Arial" w:hAnsi="Arial" w:cs="Arial"/>
        <w:b/>
        <w:bCs/>
        <w:sz w:val="26"/>
        <w:szCs w:val="26"/>
      </w:rPr>
    </w:pPr>
    <w:r w:rsidRPr="22EDC001">
      <w:rPr>
        <w:rFonts w:ascii="Arial" w:hAnsi="Arial" w:cs="Arial"/>
        <w:b/>
        <w:bCs/>
        <w:sz w:val="26"/>
        <w:szCs w:val="26"/>
      </w:rPr>
      <w:t>ATTACHMENT 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9D657"/>
    <w:multiLevelType w:val="hybridMultilevel"/>
    <w:tmpl w:val="916ED0C6"/>
    <w:lvl w:ilvl="0" w:tplc="CAFCD84C">
      <w:start w:val="1"/>
      <w:numFmt w:val="bullet"/>
      <w:lvlText w:val=""/>
      <w:lvlJc w:val="left"/>
      <w:pPr>
        <w:ind w:left="720" w:hanging="360"/>
      </w:pPr>
      <w:rPr>
        <w:rFonts w:ascii="Symbol" w:hAnsi="Symbol" w:hint="default"/>
      </w:rPr>
    </w:lvl>
    <w:lvl w:ilvl="1" w:tplc="8E74887C">
      <w:start w:val="1"/>
      <w:numFmt w:val="bullet"/>
      <w:lvlText w:val="o"/>
      <w:lvlJc w:val="left"/>
      <w:pPr>
        <w:ind w:left="1440" w:hanging="360"/>
      </w:pPr>
      <w:rPr>
        <w:rFonts w:ascii="Courier New" w:hAnsi="Courier New" w:hint="default"/>
      </w:rPr>
    </w:lvl>
    <w:lvl w:ilvl="2" w:tplc="9BEC5884">
      <w:start w:val="1"/>
      <w:numFmt w:val="bullet"/>
      <w:lvlText w:val=""/>
      <w:lvlJc w:val="left"/>
      <w:pPr>
        <w:ind w:left="2160" w:hanging="360"/>
      </w:pPr>
      <w:rPr>
        <w:rFonts w:ascii="Wingdings" w:hAnsi="Wingdings" w:hint="default"/>
      </w:rPr>
    </w:lvl>
    <w:lvl w:ilvl="3" w:tplc="1DBE88DE">
      <w:start w:val="1"/>
      <w:numFmt w:val="bullet"/>
      <w:lvlText w:val=""/>
      <w:lvlJc w:val="left"/>
      <w:pPr>
        <w:ind w:left="2880" w:hanging="360"/>
      </w:pPr>
      <w:rPr>
        <w:rFonts w:ascii="Symbol" w:hAnsi="Symbol" w:hint="default"/>
      </w:rPr>
    </w:lvl>
    <w:lvl w:ilvl="4" w:tplc="4B7C4AFC">
      <w:start w:val="1"/>
      <w:numFmt w:val="bullet"/>
      <w:lvlText w:val="o"/>
      <w:lvlJc w:val="left"/>
      <w:pPr>
        <w:ind w:left="3600" w:hanging="360"/>
      </w:pPr>
      <w:rPr>
        <w:rFonts w:ascii="Courier New" w:hAnsi="Courier New" w:hint="default"/>
      </w:rPr>
    </w:lvl>
    <w:lvl w:ilvl="5" w:tplc="1BCA7B2E">
      <w:start w:val="1"/>
      <w:numFmt w:val="bullet"/>
      <w:lvlText w:val=""/>
      <w:lvlJc w:val="left"/>
      <w:pPr>
        <w:ind w:left="4320" w:hanging="360"/>
      </w:pPr>
      <w:rPr>
        <w:rFonts w:ascii="Wingdings" w:hAnsi="Wingdings" w:hint="default"/>
      </w:rPr>
    </w:lvl>
    <w:lvl w:ilvl="6" w:tplc="27788CCE">
      <w:start w:val="1"/>
      <w:numFmt w:val="bullet"/>
      <w:lvlText w:val=""/>
      <w:lvlJc w:val="left"/>
      <w:pPr>
        <w:ind w:left="5040" w:hanging="360"/>
      </w:pPr>
      <w:rPr>
        <w:rFonts w:ascii="Symbol" w:hAnsi="Symbol" w:hint="default"/>
      </w:rPr>
    </w:lvl>
    <w:lvl w:ilvl="7" w:tplc="4AFAD496">
      <w:start w:val="1"/>
      <w:numFmt w:val="bullet"/>
      <w:lvlText w:val="o"/>
      <w:lvlJc w:val="left"/>
      <w:pPr>
        <w:ind w:left="5760" w:hanging="360"/>
      </w:pPr>
      <w:rPr>
        <w:rFonts w:ascii="Courier New" w:hAnsi="Courier New" w:hint="default"/>
      </w:rPr>
    </w:lvl>
    <w:lvl w:ilvl="8" w:tplc="2D64D3F0">
      <w:start w:val="1"/>
      <w:numFmt w:val="bullet"/>
      <w:lvlText w:val=""/>
      <w:lvlJc w:val="left"/>
      <w:pPr>
        <w:ind w:left="6480" w:hanging="360"/>
      </w:pPr>
      <w:rPr>
        <w:rFonts w:ascii="Wingdings" w:hAnsi="Wingdings" w:hint="default"/>
      </w:rPr>
    </w:lvl>
  </w:abstractNum>
  <w:abstractNum w:abstractNumId="3"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7BFDCB"/>
    <w:multiLevelType w:val="hybridMultilevel"/>
    <w:tmpl w:val="FFFFFFFF"/>
    <w:lvl w:ilvl="0" w:tplc="1D721E6A">
      <w:start w:val="1"/>
      <w:numFmt w:val="bullet"/>
      <w:lvlText w:val=""/>
      <w:lvlJc w:val="left"/>
      <w:pPr>
        <w:ind w:left="690" w:hanging="360"/>
      </w:pPr>
      <w:rPr>
        <w:rFonts w:ascii="Symbol" w:hAnsi="Symbol" w:hint="default"/>
      </w:rPr>
    </w:lvl>
    <w:lvl w:ilvl="1" w:tplc="4EE8A60E">
      <w:start w:val="1"/>
      <w:numFmt w:val="bullet"/>
      <w:lvlText w:val="o"/>
      <w:lvlJc w:val="left"/>
      <w:pPr>
        <w:ind w:left="1440" w:hanging="360"/>
      </w:pPr>
      <w:rPr>
        <w:rFonts w:ascii="Courier New" w:hAnsi="Courier New" w:hint="default"/>
      </w:rPr>
    </w:lvl>
    <w:lvl w:ilvl="2" w:tplc="EC4014F2">
      <w:start w:val="1"/>
      <w:numFmt w:val="bullet"/>
      <w:lvlText w:val=""/>
      <w:lvlJc w:val="left"/>
      <w:pPr>
        <w:ind w:left="2160" w:hanging="360"/>
      </w:pPr>
      <w:rPr>
        <w:rFonts w:ascii="Wingdings" w:hAnsi="Wingdings" w:hint="default"/>
      </w:rPr>
    </w:lvl>
    <w:lvl w:ilvl="3" w:tplc="D31C6026">
      <w:start w:val="1"/>
      <w:numFmt w:val="bullet"/>
      <w:lvlText w:val=""/>
      <w:lvlJc w:val="left"/>
      <w:pPr>
        <w:ind w:left="2880" w:hanging="360"/>
      </w:pPr>
      <w:rPr>
        <w:rFonts w:ascii="Symbol" w:hAnsi="Symbol" w:hint="default"/>
      </w:rPr>
    </w:lvl>
    <w:lvl w:ilvl="4" w:tplc="1CC4DA42">
      <w:start w:val="1"/>
      <w:numFmt w:val="bullet"/>
      <w:lvlText w:val="o"/>
      <w:lvlJc w:val="left"/>
      <w:pPr>
        <w:ind w:left="3600" w:hanging="360"/>
      </w:pPr>
      <w:rPr>
        <w:rFonts w:ascii="Courier New" w:hAnsi="Courier New" w:hint="default"/>
      </w:rPr>
    </w:lvl>
    <w:lvl w:ilvl="5" w:tplc="C23E4762">
      <w:start w:val="1"/>
      <w:numFmt w:val="bullet"/>
      <w:lvlText w:val=""/>
      <w:lvlJc w:val="left"/>
      <w:pPr>
        <w:ind w:left="4320" w:hanging="360"/>
      </w:pPr>
      <w:rPr>
        <w:rFonts w:ascii="Wingdings" w:hAnsi="Wingdings" w:hint="default"/>
      </w:rPr>
    </w:lvl>
    <w:lvl w:ilvl="6" w:tplc="0D524282">
      <w:start w:val="1"/>
      <w:numFmt w:val="bullet"/>
      <w:lvlText w:val=""/>
      <w:lvlJc w:val="left"/>
      <w:pPr>
        <w:ind w:left="5040" w:hanging="360"/>
      </w:pPr>
      <w:rPr>
        <w:rFonts w:ascii="Symbol" w:hAnsi="Symbol" w:hint="default"/>
      </w:rPr>
    </w:lvl>
    <w:lvl w:ilvl="7" w:tplc="EC4CD834">
      <w:start w:val="1"/>
      <w:numFmt w:val="bullet"/>
      <w:lvlText w:val="o"/>
      <w:lvlJc w:val="left"/>
      <w:pPr>
        <w:ind w:left="5760" w:hanging="360"/>
      </w:pPr>
      <w:rPr>
        <w:rFonts w:ascii="Courier New" w:hAnsi="Courier New" w:hint="default"/>
      </w:rPr>
    </w:lvl>
    <w:lvl w:ilvl="8" w:tplc="D326F17E">
      <w:start w:val="1"/>
      <w:numFmt w:val="bullet"/>
      <w:lvlText w:val=""/>
      <w:lvlJc w:val="left"/>
      <w:pPr>
        <w:ind w:left="6480" w:hanging="360"/>
      </w:pPr>
      <w:rPr>
        <w:rFonts w:ascii="Wingdings" w:hAnsi="Wingdings" w:hint="default"/>
      </w:rPr>
    </w:lvl>
  </w:abstractNum>
  <w:abstractNum w:abstractNumId="10"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92B0A5"/>
    <w:multiLevelType w:val="hybridMultilevel"/>
    <w:tmpl w:val="FFFFFFFF"/>
    <w:lvl w:ilvl="0" w:tplc="6AF00034">
      <w:start w:val="1"/>
      <w:numFmt w:val="bullet"/>
      <w:lvlText w:val=""/>
      <w:lvlJc w:val="left"/>
      <w:pPr>
        <w:ind w:left="690" w:hanging="360"/>
      </w:pPr>
      <w:rPr>
        <w:rFonts w:ascii="Symbol" w:hAnsi="Symbol" w:hint="default"/>
      </w:rPr>
    </w:lvl>
    <w:lvl w:ilvl="1" w:tplc="1076BF0A">
      <w:start w:val="1"/>
      <w:numFmt w:val="bullet"/>
      <w:lvlText w:val="o"/>
      <w:lvlJc w:val="left"/>
      <w:pPr>
        <w:ind w:left="1440" w:hanging="360"/>
      </w:pPr>
      <w:rPr>
        <w:rFonts w:ascii="Courier New" w:hAnsi="Courier New" w:hint="default"/>
      </w:rPr>
    </w:lvl>
    <w:lvl w:ilvl="2" w:tplc="8EEA262E">
      <w:start w:val="1"/>
      <w:numFmt w:val="bullet"/>
      <w:lvlText w:val=""/>
      <w:lvlJc w:val="left"/>
      <w:pPr>
        <w:ind w:left="2160" w:hanging="360"/>
      </w:pPr>
      <w:rPr>
        <w:rFonts w:ascii="Wingdings" w:hAnsi="Wingdings" w:hint="default"/>
      </w:rPr>
    </w:lvl>
    <w:lvl w:ilvl="3" w:tplc="2A4887C0">
      <w:start w:val="1"/>
      <w:numFmt w:val="bullet"/>
      <w:lvlText w:val=""/>
      <w:lvlJc w:val="left"/>
      <w:pPr>
        <w:ind w:left="2880" w:hanging="360"/>
      </w:pPr>
      <w:rPr>
        <w:rFonts w:ascii="Symbol" w:hAnsi="Symbol" w:hint="default"/>
      </w:rPr>
    </w:lvl>
    <w:lvl w:ilvl="4" w:tplc="46D02B64">
      <w:start w:val="1"/>
      <w:numFmt w:val="bullet"/>
      <w:lvlText w:val="o"/>
      <w:lvlJc w:val="left"/>
      <w:pPr>
        <w:ind w:left="3600" w:hanging="360"/>
      </w:pPr>
      <w:rPr>
        <w:rFonts w:ascii="Courier New" w:hAnsi="Courier New" w:hint="default"/>
      </w:rPr>
    </w:lvl>
    <w:lvl w:ilvl="5" w:tplc="E0D29CBC">
      <w:start w:val="1"/>
      <w:numFmt w:val="bullet"/>
      <w:lvlText w:val=""/>
      <w:lvlJc w:val="left"/>
      <w:pPr>
        <w:ind w:left="4320" w:hanging="360"/>
      </w:pPr>
      <w:rPr>
        <w:rFonts w:ascii="Wingdings" w:hAnsi="Wingdings" w:hint="default"/>
      </w:rPr>
    </w:lvl>
    <w:lvl w:ilvl="6" w:tplc="740A2200">
      <w:start w:val="1"/>
      <w:numFmt w:val="bullet"/>
      <w:lvlText w:val=""/>
      <w:lvlJc w:val="left"/>
      <w:pPr>
        <w:ind w:left="5040" w:hanging="360"/>
      </w:pPr>
      <w:rPr>
        <w:rFonts w:ascii="Symbol" w:hAnsi="Symbol" w:hint="default"/>
      </w:rPr>
    </w:lvl>
    <w:lvl w:ilvl="7" w:tplc="B96048EC">
      <w:start w:val="1"/>
      <w:numFmt w:val="bullet"/>
      <w:lvlText w:val="o"/>
      <w:lvlJc w:val="left"/>
      <w:pPr>
        <w:ind w:left="5760" w:hanging="360"/>
      </w:pPr>
      <w:rPr>
        <w:rFonts w:ascii="Courier New" w:hAnsi="Courier New" w:hint="default"/>
      </w:rPr>
    </w:lvl>
    <w:lvl w:ilvl="8" w:tplc="01F2E43C">
      <w:start w:val="1"/>
      <w:numFmt w:val="bullet"/>
      <w:lvlText w:val=""/>
      <w:lvlJc w:val="left"/>
      <w:pPr>
        <w:ind w:left="6480" w:hanging="360"/>
      </w:pPr>
      <w:rPr>
        <w:rFonts w:ascii="Wingdings" w:hAnsi="Wingdings" w:hint="default"/>
      </w:rPr>
    </w:lvl>
  </w:abstractNum>
  <w:abstractNum w:abstractNumId="13" w15:restartNumberingAfterBreak="0">
    <w:nsid w:val="0E1315C9"/>
    <w:multiLevelType w:val="hybridMultilevel"/>
    <w:tmpl w:val="494C38B8"/>
    <w:lvl w:ilvl="0" w:tplc="457AE216">
      <w:start w:val="1"/>
      <w:numFmt w:val="bullet"/>
      <w:lvlText w:val=""/>
      <w:lvlJc w:val="left"/>
      <w:pPr>
        <w:ind w:left="720" w:hanging="360"/>
      </w:pPr>
      <w:rPr>
        <w:rFonts w:ascii="Symbol" w:hAnsi="Symbol" w:hint="default"/>
      </w:rPr>
    </w:lvl>
    <w:lvl w:ilvl="1" w:tplc="FBEAEEFE">
      <w:start w:val="1"/>
      <w:numFmt w:val="bullet"/>
      <w:lvlText w:val="o"/>
      <w:lvlJc w:val="left"/>
      <w:pPr>
        <w:ind w:left="1440" w:hanging="360"/>
      </w:pPr>
      <w:rPr>
        <w:rFonts w:ascii="Courier New" w:hAnsi="Courier New" w:hint="default"/>
      </w:rPr>
    </w:lvl>
    <w:lvl w:ilvl="2" w:tplc="3424D30E">
      <w:start w:val="1"/>
      <w:numFmt w:val="bullet"/>
      <w:lvlText w:val=""/>
      <w:lvlJc w:val="left"/>
      <w:pPr>
        <w:ind w:left="2160" w:hanging="360"/>
      </w:pPr>
      <w:rPr>
        <w:rFonts w:ascii="Wingdings" w:hAnsi="Wingdings" w:hint="default"/>
      </w:rPr>
    </w:lvl>
    <w:lvl w:ilvl="3" w:tplc="53A2DB90">
      <w:start w:val="1"/>
      <w:numFmt w:val="bullet"/>
      <w:lvlText w:val=""/>
      <w:lvlJc w:val="left"/>
      <w:pPr>
        <w:ind w:left="2880" w:hanging="360"/>
      </w:pPr>
      <w:rPr>
        <w:rFonts w:ascii="Symbol" w:hAnsi="Symbol" w:hint="default"/>
      </w:rPr>
    </w:lvl>
    <w:lvl w:ilvl="4" w:tplc="E7DC6790">
      <w:start w:val="1"/>
      <w:numFmt w:val="bullet"/>
      <w:lvlText w:val="o"/>
      <w:lvlJc w:val="left"/>
      <w:pPr>
        <w:ind w:left="3600" w:hanging="360"/>
      </w:pPr>
      <w:rPr>
        <w:rFonts w:ascii="Courier New" w:hAnsi="Courier New" w:hint="default"/>
      </w:rPr>
    </w:lvl>
    <w:lvl w:ilvl="5" w:tplc="6728F130">
      <w:start w:val="1"/>
      <w:numFmt w:val="bullet"/>
      <w:lvlText w:val=""/>
      <w:lvlJc w:val="left"/>
      <w:pPr>
        <w:ind w:left="4320" w:hanging="360"/>
      </w:pPr>
      <w:rPr>
        <w:rFonts w:ascii="Wingdings" w:hAnsi="Wingdings" w:hint="default"/>
      </w:rPr>
    </w:lvl>
    <w:lvl w:ilvl="6" w:tplc="83B06E70">
      <w:start w:val="1"/>
      <w:numFmt w:val="bullet"/>
      <w:lvlText w:val=""/>
      <w:lvlJc w:val="left"/>
      <w:pPr>
        <w:ind w:left="5040" w:hanging="360"/>
      </w:pPr>
      <w:rPr>
        <w:rFonts w:ascii="Symbol" w:hAnsi="Symbol" w:hint="default"/>
      </w:rPr>
    </w:lvl>
    <w:lvl w:ilvl="7" w:tplc="3FF4C5C0">
      <w:start w:val="1"/>
      <w:numFmt w:val="bullet"/>
      <w:lvlText w:val="o"/>
      <w:lvlJc w:val="left"/>
      <w:pPr>
        <w:ind w:left="5760" w:hanging="360"/>
      </w:pPr>
      <w:rPr>
        <w:rFonts w:ascii="Courier New" w:hAnsi="Courier New" w:hint="default"/>
      </w:rPr>
    </w:lvl>
    <w:lvl w:ilvl="8" w:tplc="0448AC7C">
      <w:start w:val="1"/>
      <w:numFmt w:val="bullet"/>
      <w:lvlText w:val=""/>
      <w:lvlJc w:val="left"/>
      <w:pPr>
        <w:ind w:left="6480" w:hanging="360"/>
      </w:pPr>
      <w:rPr>
        <w:rFonts w:ascii="Wingdings" w:hAnsi="Wingdings" w:hint="default"/>
      </w:rPr>
    </w:lvl>
  </w:abstractNum>
  <w:abstractNum w:abstractNumId="14"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664C6BE"/>
    <w:multiLevelType w:val="hybridMultilevel"/>
    <w:tmpl w:val="FFFFFFFF"/>
    <w:lvl w:ilvl="0" w:tplc="BFCEB748">
      <w:start w:val="1"/>
      <w:numFmt w:val="bullet"/>
      <w:lvlText w:val=""/>
      <w:lvlJc w:val="left"/>
      <w:pPr>
        <w:ind w:left="1080" w:hanging="360"/>
      </w:pPr>
      <w:rPr>
        <w:rFonts w:ascii="Symbol" w:hAnsi="Symbol" w:hint="default"/>
      </w:rPr>
    </w:lvl>
    <w:lvl w:ilvl="1" w:tplc="E6AE59D2">
      <w:start w:val="1"/>
      <w:numFmt w:val="bullet"/>
      <w:lvlText w:val="o"/>
      <w:lvlJc w:val="left"/>
      <w:pPr>
        <w:ind w:left="1440" w:hanging="360"/>
      </w:pPr>
      <w:rPr>
        <w:rFonts w:ascii="Courier New" w:hAnsi="Courier New" w:hint="default"/>
      </w:rPr>
    </w:lvl>
    <w:lvl w:ilvl="2" w:tplc="629EE4A2">
      <w:start w:val="1"/>
      <w:numFmt w:val="bullet"/>
      <w:lvlText w:val=""/>
      <w:lvlJc w:val="left"/>
      <w:pPr>
        <w:ind w:left="2160" w:hanging="360"/>
      </w:pPr>
      <w:rPr>
        <w:rFonts w:ascii="Wingdings" w:hAnsi="Wingdings" w:hint="default"/>
      </w:rPr>
    </w:lvl>
    <w:lvl w:ilvl="3" w:tplc="CE72721C">
      <w:start w:val="1"/>
      <w:numFmt w:val="bullet"/>
      <w:lvlText w:val=""/>
      <w:lvlJc w:val="left"/>
      <w:pPr>
        <w:ind w:left="2880" w:hanging="360"/>
      </w:pPr>
      <w:rPr>
        <w:rFonts w:ascii="Symbol" w:hAnsi="Symbol" w:hint="default"/>
      </w:rPr>
    </w:lvl>
    <w:lvl w:ilvl="4" w:tplc="3CB42998">
      <w:start w:val="1"/>
      <w:numFmt w:val="bullet"/>
      <w:lvlText w:val="o"/>
      <w:lvlJc w:val="left"/>
      <w:pPr>
        <w:ind w:left="3600" w:hanging="360"/>
      </w:pPr>
      <w:rPr>
        <w:rFonts w:ascii="Courier New" w:hAnsi="Courier New" w:hint="default"/>
      </w:rPr>
    </w:lvl>
    <w:lvl w:ilvl="5" w:tplc="194A9DA8">
      <w:start w:val="1"/>
      <w:numFmt w:val="bullet"/>
      <w:lvlText w:val=""/>
      <w:lvlJc w:val="left"/>
      <w:pPr>
        <w:ind w:left="4320" w:hanging="360"/>
      </w:pPr>
      <w:rPr>
        <w:rFonts w:ascii="Wingdings" w:hAnsi="Wingdings" w:hint="default"/>
      </w:rPr>
    </w:lvl>
    <w:lvl w:ilvl="6" w:tplc="CF465818">
      <w:start w:val="1"/>
      <w:numFmt w:val="bullet"/>
      <w:lvlText w:val=""/>
      <w:lvlJc w:val="left"/>
      <w:pPr>
        <w:ind w:left="5040" w:hanging="360"/>
      </w:pPr>
      <w:rPr>
        <w:rFonts w:ascii="Symbol" w:hAnsi="Symbol" w:hint="default"/>
      </w:rPr>
    </w:lvl>
    <w:lvl w:ilvl="7" w:tplc="1792AA04">
      <w:start w:val="1"/>
      <w:numFmt w:val="bullet"/>
      <w:lvlText w:val="o"/>
      <w:lvlJc w:val="left"/>
      <w:pPr>
        <w:ind w:left="5760" w:hanging="360"/>
      </w:pPr>
      <w:rPr>
        <w:rFonts w:ascii="Courier New" w:hAnsi="Courier New" w:hint="default"/>
      </w:rPr>
    </w:lvl>
    <w:lvl w:ilvl="8" w:tplc="E56CEF24">
      <w:start w:val="1"/>
      <w:numFmt w:val="bullet"/>
      <w:lvlText w:val=""/>
      <w:lvlJc w:val="left"/>
      <w:pPr>
        <w:ind w:left="6480" w:hanging="360"/>
      </w:pPr>
      <w:rPr>
        <w:rFonts w:ascii="Wingdings" w:hAnsi="Wingdings" w:hint="default"/>
      </w:rPr>
    </w:lvl>
  </w:abstractNum>
  <w:abstractNum w:abstractNumId="18"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DB5ACEB"/>
    <w:multiLevelType w:val="hybridMultilevel"/>
    <w:tmpl w:val="B03ED0B8"/>
    <w:lvl w:ilvl="0" w:tplc="9DEE61E4">
      <w:start w:val="1"/>
      <w:numFmt w:val="bullet"/>
      <w:lvlText w:val=""/>
      <w:lvlJc w:val="left"/>
      <w:pPr>
        <w:ind w:left="360" w:hanging="360"/>
      </w:pPr>
      <w:rPr>
        <w:rFonts w:ascii="Symbol" w:hAnsi="Symbol" w:hint="default"/>
      </w:rPr>
    </w:lvl>
    <w:lvl w:ilvl="1" w:tplc="FD3A51C2">
      <w:start w:val="1"/>
      <w:numFmt w:val="bullet"/>
      <w:lvlText w:val="o"/>
      <w:lvlJc w:val="left"/>
      <w:pPr>
        <w:ind w:left="1440" w:hanging="360"/>
      </w:pPr>
      <w:rPr>
        <w:rFonts w:ascii="Courier New" w:hAnsi="Courier New" w:hint="default"/>
      </w:rPr>
    </w:lvl>
    <w:lvl w:ilvl="2" w:tplc="E60CEBA0">
      <w:start w:val="1"/>
      <w:numFmt w:val="bullet"/>
      <w:lvlText w:val=""/>
      <w:lvlJc w:val="left"/>
      <w:pPr>
        <w:ind w:left="2160" w:hanging="360"/>
      </w:pPr>
      <w:rPr>
        <w:rFonts w:ascii="Wingdings" w:hAnsi="Wingdings" w:hint="default"/>
      </w:rPr>
    </w:lvl>
    <w:lvl w:ilvl="3" w:tplc="147C506A">
      <w:start w:val="1"/>
      <w:numFmt w:val="bullet"/>
      <w:lvlText w:val=""/>
      <w:lvlJc w:val="left"/>
      <w:pPr>
        <w:ind w:left="2880" w:hanging="360"/>
      </w:pPr>
      <w:rPr>
        <w:rFonts w:ascii="Symbol" w:hAnsi="Symbol" w:hint="default"/>
      </w:rPr>
    </w:lvl>
    <w:lvl w:ilvl="4" w:tplc="6944C100">
      <w:start w:val="1"/>
      <w:numFmt w:val="bullet"/>
      <w:lvlText w:val="o"/>
      <w:lvlJc w:val="left"/>
      <w:pPr>
        <w:ind w:left="3600" w:hanging="360"/>
      </w:pPr>
      <w:rPr>
        <w:rFonts w:ascii="Courier New" w:hAnsi="Courier New" w:hint="default"/>
      </w:rPr>
    </w:lvl>
    <w:lvl w:ilvl="5" w:tplc="AF749D06">
      <w:start w:val="1"/>
      <w:numFmt w:val="bullet"/>
      <w:lvlText w:val=""/>
      <w:lvlJc w:val="left"/>
      <w:pPr>
        <w:ind w:left="4320" w:hanging="360"/>
      </w:pPr>
      <w:rPr>
        <w:rFonts w:ascii="Wingdings" w:hAnsi="Wingdings" w:hint="default"/>
      </w:rPr>
    </w:lvl>
    <w:lvl w:ilvl="6" w:tplc="6D3614AA">
      <w:start w:val="1"/>
      <w:numFmt w:val="bullet"/>
      <w:lvlText w:val=""/>
      <w:lvlJc w:val="left"/>
      <w:pPr>
        <w:ind w:left="5040" w:hanging="360"/>
      </w:pPr>
      <w:rPr>
        <w:rFonts w:ascii="Symbol" w:hAnsi="Symbol" w:hint="default"/>
      </w:rPr>
    </w:lvl>
    <w:lvl w:ilvl="7" w:tplc="3DEAC5E8">
      <w:start w:val="1"/>
      <w:numFmt w:val="bullet"/>
      <w:lvlText w:val="o"/>
      <w:lvlJc w:val="left"/>
      <w:pPr>
        <w:ind w:left="5760" w:hanging="360"/>
      </w:pPr>
      <w:rPr>
        <w:rFonts w:ascii="Courier New" w:hAnsi="Courier New" w:hint="default"/>
      </w:rPr>
    </w:lvl>
    <w:lvl w:ilvl="8" w:tplc="F2CC446C">
      <w:start w:val="1"/>
      <w:numFmt w:val="bullet"/>
      <w:lvlText w:val=""/>
      <w:lvlJc w:val="left"/>
      <w:pPr>
        <w:ind w:left="6480" w:hanging="360"/>
      </w:pPr>
      <w:rPr>
        <w:rFonts w:ascii="Wingdings" w:hAnsi="Wingdings" w:hint="default"/>
      </w:rPr>
    </w:lvl>
  </w:abstractNum>
  <w:abstractNum w:abstractNumId="27"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519EE5"/>
    <w:multiLevelType w:val="hybridMultilevel"/>
    <w:tmpl w:val="FFFFFFFF"/>
    <w:lvl w:ilvl="0" w:tplc="BDB0BCFA">
      <w:start w:val="1"/>
      <w:numFmt w:val="bullet"/>
      <w:lvlText w:val=""/>
      <w:lvlJc w:val="left"/>
      <w:pPr>
        <w:ind w:left="1080" w:hanging="360"/>
      </w:pPr>
      <w:rPr>
        <w:rFonts w:ascii="Symbol" w:hAnsi="Symbol" w:hint="default"/>
      </w:rPr>
    </w:lvl>
    <w:lvl w:ilvl="1" w:tplc="7DA83258">
      <w:start w:val="1"/>
      <w:numFmt w:val="bullet"/>
      <w:lvlText w:val="o"/>
      <w:lvlJc w:val="left"/>
      <w:pPr>
        <w:ind w:left="1440" w:hanging="360"/>
      </w:pPr>
      <w:rPr>
        <w:rFonts w:ascii="Courier New" w:hAnsi="Courier New" w:hint="default"/>
      </w:rPr>
    </w:lvl>
    <w:lvl w:ilvl="2" w:tplc="DEF02AE4">
      <w:start w:val="1"/>
      <w:numFmt w:val="bullet"/>
      <w:lvlText w:val=""/>
      <w:lvlJc w:val="left"/>
      <w:pPr>
        <w:ind w:left="2160" w:hanging="360"/>
      </w:pPr>
      <w:rPr>
        <w:rFonts w:ascii="Wingdings" w:hAnsi="Wingdings" w:hint="default"/>
      </w:rPr>
    </w:lvl>
    <w:lvl w:ilvl="3" w:tplc="E3B43226">
      <w:start w:val="1"/>
      <w:numFmt w:val="bullet"/>
      <w:lvlText w:val=""/>
      <w:lvlJc w:val="left"/>
      <w:pPr>
        <w:ind w:left="2880" w:hanging="360"/>
      </w:pPr>
      <w:rPr>
        <w:rFonts w:ascii="Symbol" w:hAnsi="Symbol" w:hint="default"/>
      </w:rPr>
    </w:lvl>
    <w:lvl w:ilvl="4" w:tplc="5E2AC484">
      <w:start w:val="1"/>
      <w:numFmt w:val="bullet"/>
      <w:lvlText w:val="o"/>
      <w:lvlJc w:val="left"/>
      <w:pPr>
        <w:ind w:left="3600" w:hanging="360"/>
      </w:pPr>
      <w:rPr>
        <w:rFonts w:ascii="Courier New" w:hAnsi="Courier New" w:hint="default"/>
      </w:rPr>
    </w:lvl>
    <w:lvl w:ilvl="5" w:tplc="800CAE18">
      <w:start w:val="1"/>
      <w:numFmt w:val="bullet"/>
      <w:lvlText w:val=""/>
      <w:lvlJc w:val="left"/>
      <w:pPr>
        <w:ind w:left="4320" w:hanging="360"/>
      </w:pPr>
      <w:rPr>
        <w:rFonts w:ascii="Wingdings" w:hAnsi="Wingdings" w:hint="default"/>
      </w:rPr>
    </w:lvl>
    <w:lvl w:ilvl="6" w:tplc="66400A52">
      <w:start w:val="1"/>
      <w:numFmt w:val="bullet"/>
      <w:lvlText w:val=""/>
      <w:lvlJc w:val="left"/>
      <w:pPr>
        <w:ind w:left="5040" w:hanging="360"/>
      </w:pPr>
      <w:rPr>
        <w:rFonts w:ascii="Symbol" w:hAnsi="Symbol" w:hint="default"/>
      </w:rPr>
    </w:lvl>
    <w:lvl w:ilvl="7" w:tplc="5530673A">
      <w:start w:val="1"/>
      <w:numFmt w:val="bullet"/>
      <w:lvlText w:val="o"/>
      <w:lvlJc w:val="left"/>
      <w:pPr>
        <w:ind w:left="5760" w:hanging="360"/>
      </w:pPr>
      <w:rPr>
        <w:rFonts w:ascii="Courier New" w:hAnsi="Courier New" w:hint="default"/>
      </w:rPr>
    </w:lvl>
    <w:lvl w:ilvl="8" w:tplc="8E90A6F6">
      <w:start w:val="1"/>
      <w:numFmt w:val="bullet"/>
      <w:lvlText w:val=""/>
      <w:lvlJc w:val="left"/>
      <w:pPr>
        <w:ind w:left="6480" w:hanging="360"/>
      </w:pPr>
      <w:rPr>
        <w:rFonts w:ascii="Wingdings" w:hAnsi="Wingdings" w:hint="default"/>
      </w:rPr>
    </w:lvl>
  </w:abstractNum>
  <w:abstractNum w:abstractNumId="29"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251452"/>
    <w:multiLevelType w:val="hybridMultilevel"/>
    <w:tmpl w:val="FFFFFFFF"/>
    <w:lvl w:ilvl="0" w:tplc="47F28EBA">
      <w:start w:val="1"/>
      <w:numFmt w:val="bullet"/>
      <w:lvlText w:val=""/>
      <w:lvlJc w:val="left"/>
      <w:pPr>
        <w:ind w:left="1080" w:hanging="360"/>
      </w:pPr>
      <w:rPr>
        <w:rFonts w:ascii="Symbol" w:hAnsi="Symbol" w:hint="default"/>
      </w:rPr>
    </w:lvl>
    <w:lvl w:ilvl="1" w:tplc="E7A2B486">
      <w:start w:val="1"/>
      <w:numFmt w:val="bullet"/>
      <w:lvlText w:val="o"/>
      <w:lvlJc w:val="left"/>
      <w:pPr>
        <w:ind w:left="1440" w:hanging="360"/>
      </w:pPr>
      <w:rPr>
        <w:rFonts w:ascii="Courier New" w:hAnsi="Courier New" w:hint="default"/>
      </w:rPr>
    </w:lvl>
    <w:lvl w:ilvl="2" w:tplc="FB965E92">
      <w:start w:val="1"/>
      <w:numFmt w:val="bullet"/>
      <w:lvlText w:val=""/>
      <w:lvlJc w:val="left"/>
      <w:pPr>
        <w:ind w:left="2160" w:hanging="360"/>
      </w:pPr>
      <w:rPr>
        <w:rFonts w:ascii="Wingdings" w:hAnsi="Wingdings" w:hint="default"/>
      </w:rPr>
    </w:lvl>
    <w:lvl w:ilvl="3" w:tplc="9CC25352">
      <w:start w:val="1"/>
      <w:numFmt w:val="bullet"/>
      <w:lvlText w:val=""/>
      <w:lvlJc w:val="left"/>
      <w:pPr>
        <w:ind w:left="2880" w:hanging="360"/>
      </w:pPr>
      <w:rPr>
        <w:rFonts w:ascii="Symbol" w:hAnsi="Symbol" w:hint="default"/>
      </w:rPr>
    </w:lvl>
    <w:lvl w:ilvl="4" w:tplc="CF269C52">
      <w:start w:val="1"/>
      <w:numFmt w:val="bullet"/>
      <w:lvlText w:val="o"/>
      <w:lvlJc w:val="left"/>
      <w:pPr>
        <w:ind w:left="3600" w:hanging="360"/>
      </w:pPr>
      <w:rPr>
        <w:rFonts w:ascii="Courier New" w:hAnsi="Courier New" w:hint="default"/>
      </w:rPr>
    </w:lvl>
    <w:lvl w:ilvl="5" w:tplc="70C237F6">
      <w:start w:val="1"/>
      <w:numFmt w:val="bullet"/>
      <w:lvlText w:val=""/>
      <w:lvlJc w:val="left"/>
      <w:pPr>
        <w:ind w:left="4320" w:hanging="360"/>
      </w:pPr>
      <w:rPr>
        <w:rFonts w:ascii="Wingdings" w:hAnsi="Wingdings" w:hint="default"/>
      </w:rPr>
    </w:lvl>
    <w:lvl w:ilvl="6" w:tplc="37C4A7FE">
      <w:start w:val="1"/>
      <w:numFmt w:val="bullet"/>
      <w:lvlText w:val=""/>
      <w:lvlJc w:val="left"/>
      <w:pPr>
        <w:ind w:left="5040" w:hanging="360"/>
      </w:pPr>
      <w:rPr>
        <w:rFonts w:ascii="Symbol" w:hAnsi="Symbol" w:hint="default"/>
      </w:rPr>
    </w:lvl>
    <w:lvl w:ilvl="7" w:tplc="4EDE03E8">
      <w:start w:val="1"/>
      <w:numFmt w:val="bullet"/>
      <w:lvlText w:val="o"/>
      <w:lvlJc w:val="left"/>
      <w:pPr>
        <w:ind w:left="5760" w:hanging="360"/>
      </w:pPr>
      <w:rPr>
        <w:rFonts w:ascii="Courier New" w:hAnsi="Courier New" w:hint="default"/>
      </w:rPr>
    </w:lvl>
    <w:lvl w:ilvl="8" w:tplc="5C42E4E6">
      <w:start w:val="1"/>
      <w:numFmt w:val="bullet"/>
      <w:lvlText w:val=""/>
      <w:lvlJc w:val="left"/>
      <w:pPr>
        <w:ind w:left="6480" w:hanging="360"/>
      </w:pPr>
      <w:rPr>
        <w:rFonts w:ascii="Wingdings" w:hAnsi="Wingdings" w:hint="default"/>
      </w:rPr>
    </w:lvl>
  </w:abstractNum>
  <w:abstractNum w:abstractNumId="32"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3"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34"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239E71F"/>
    <w:multiLevelType w:val="hybridMultilevel"/>
    <w:tmpl w:val="FFFFFFFF"/>
    <w:lvl w:ilvl="0" w:tplc="EA521454">
      <w:start w:val="1"/>
      <w:numFmt w:val="bullet"/>
      <w:lvlText w:val=""/>
      <w:lvlJc w:val="left"/>
      <w:pPr>
        <w:ind w:left="1440" w:hanging="360"/>
      </w:pPr>
      <w:rPr>
        <w:rFonts w:ascii="Symbol" w:hAnsi="Symbol" w:hint="default"/>
      </w:rPr>
    </w:lvl>
    <w:lvl w:ilvl="1" w:tplc="60482E1C">
      <w:start w:val="1"/>
      <w:numFmt w:val="bullet"/>
      <w:lvlText w:val="o"/>
      <w:lvlJc w:val="left"/>
      <w:pPr>
        <w:ind w:left="1440" w:hanging="360"/>
      </w:pPr>
      <w:rPr>
        <w:rFonts w:ascii="Courier New" w:hAnsi="Courier New" w:hint="default"/>
      </w:rPr>
    </w:lvl>
    <w:lvl w:ilvl="2" w:tplc="4F2A4ECC">
      <w:start w:val="1"/>
      <w:numFmt w:val="bullet"/>
      <w:lvlText w:val=""/>
      <w:lvlJc w:val="left"/>
      <w:pPr>
        <w:ind w:left="2160" w:hanging="360"/>
      </w:pPr>
      <w:rPr>
        <w:rFonts w:ascii="Wingdings" w:hAnsi="Wingdings" w:hint="default"/>
      </w:rPr>
    </w:lvl>
    <w:lvl w:ilvl="3" w:tplc="7D4AF5B8">
      <w:start w:val="1"/>
      <w:numFmt w:val="bullet"/>
      <w:lvlText w:val=""/>
      <w:lvlJc w:val="left"/>
      <w:pPr>
        <w:ind w:left="2880" w:hanging="360"/>
      </w:pPr>
      <w:rPr>
        <w:rFonts w:ascii="Symbol" w:hAnsi="Symbol" w:hint="default"/>
      </w:rPr>
    </w:lvl>
    <w:lvl w:ilvl="4" w:tplc="1BBA2FBA">
      <w:start w:val="1"/>
      <w:numFmt w:val="bullet"/>
      <w:lvlText w:val="o"/>
      <w:lvlJc w:val="left"/>
      <w:pPr>
        <w:ind w:left="3600" w:hanging="360"/>
      </w:pPr>
      <w:rPr>
        <w:rFonts w:ascii="Courier New" w:hAnsi="Courier New" w:hint="default"/>
      </w:rPr>
    </w:lvl>
    <w:lvl w:ilvl="5" w:tplc="3874463A">
      <w:start w:val="1"/>
      <w:numFmt w:val="bullet"/>
      <w:lvlText w:val=""/>
      <w:lvlJc w:val="left"/>
      <w:pPr>
        <w:ind w:left="4320" w:hanging="360"/>
      </w:pPr>
      <w:rPr>
        <w:rFonts w:ascii="Wingdings" w:hAnsi="Wingdings" w:hint="default"/>
      </w:rPr>
    </w:lvl>
    <w:lvl w:ilvl="6" w:tplc="6BA6462A">
      <w:start w:val="1"/>
      <w:numFmt w:val="bullet"/>
      <w:lvlText w:val=""/>
      <w:lvlJc w:val="left"/>
      <w:pPr>
        <w:ind w:left="5040" w:hanging="360"/>
      </w:pPr>
      <w:rPr>
        <w:rFonts w:ascii="Symbol" w:hAnsi="Symbol" w:hint="default"/>
      </w:rPr>
    </w:lvl>
    <w:lvl w:ilvl="7" w:tplc="3ABED866">
      <w:start w:val="1"/>
      <w:numFmt w:val="bullet"/>
      <w:lvlText w:val="o"/>
      <w:lvlJc w:val="left"/>
      <w:pPr>
        <w:ind w:left="5760" w:hanging="360"/>
      </w:pPr>
      <w:rPr>
        <w:rFonts w:ascii="Courier New" w:hAnsi="Courier New" w:hint="default"/>
      </w:rPr>
    </w:lvl>
    <w:lvl w:ilvl="8" w:tplc="70C822CA">
      <w:start w:val="1"/>
      <w:numFmt w:val="bullet"/>
      <w:lvlText w:val=""/>
      <w:lvlJc w:val="left"/>
      <w:pPr>
        <w:ind w:left="6480" w:hanging="360"/>
      </w:pPr>
      <w:rPr>
        <w:rFonts w:ascii="Wingdings" w:hAnsi="Wingdings" w:hint="default"/>
      </w:rPr>
    </w:lvl>
  </w:abstractNum>
  <w:abstractNum w:abstractNumId="3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4884BDD"/>
    <w:multiLevelType w:val="hybridMultilevel"/>
    <w:tmpl w:val="D520B194"/>
    <w:lvl w:ilvl="0" w:tplc="FEB89FFE">
      <w:start w:val="1"/>
      <w:numFmt w:val="bullet"/>
      <w:lvlText w:val=""/>
      <w:lvlJc w:val="left"/>
      <w:pPr>
        <w:ind w:left="690" w:hanging="360"/>
      </w:pPr>
      <w:rPr>
        <w:rFonts w:ascii="Symbol" w:hAnsi="Symbol" w:hint="default"/>
      </w:rPr>
    </w:lvl>
    <w:lvl w:ilvl="1" w:tplc="50D8C546">
      <w:start w:val="1"/>
      <w:numFmt w:val="bullet"/>
      <w:lvlText w:val="o"/>
      <w:lvlJc w:val="left"/>
      <w:pPr>
        <w:ind w:left="1440" w:hanging="360"/>
      </w:pPr>
      <w:rPr>
        <w:rFonts w:ascii="Courier New" w:hAnsi="Courier New" w:hint="default"/>
      </w:rPr>
    </w:lvl>
    <w:lvl w:ilvl="2" w:tplc="A246CFB4">
      <w:start w:val="1"/>
      <w:numFmt w:val="bullet"/>
      <w:lvlText w:val=""/>
      <w:lvlJc w:val="left"/>
      <w:pPr>
        <w:ind w:left="2160" w:hanging="360"/>
      </w:pPr>
      <w:rPr>
        <w:rFonts w:ascii="Wingdings" w:hAnsi="Wingdings" w:hint="default"/>
      </w:rPr>
    </w:lvl>
    <w:lvl w:ilvl="3" w:tplc="CE62126C">
      <w:start w:val="1"/>
      <w:numFmt w:val="bullet"/>
      <w:lvlText w:val=""/>
      <w:lvlJc w:val="left"/>
      <w:pPr>
        <w:ind w:left="2880" w:hanging="360"/>
      </w:pPr>
      <w:rPr>
        <w:rFonts w:ascii="Symbol" w:hAnsi="Symbol" w:hint="default"/>
      </w:rPr>
    </w:lvl>
    <w:lvl w:ilvl="4" w:tplc="35AA0C4E">
      <w:start w:val="1"/>
      <w:numFmt w:val="bullet"/>
      <w:lvlText w:val="o"/>
      <w:lvlJc w:val="left"/>
      <w:pPr>
        <w:ind w:left="3600" w:hanging="360"/>
      </w:pPr>
      <w:rPr>
        <w:rFonts w:ascii="Courier New" w:hAnsi="Courier New" w:hint="default"/>
      </w:rPr>
    </w:lvl>
    <w:lvl w:ilvl="5" w:tplc="6F5C9054">
      <w:start w:val="1"/>
      <w:numFmt w:val="bullet"/>
      <w:lvlText w:val=""/>
      <w:lvlJc w:val="left"/>
      <w:pPr>
        <w:ind w:left="4320" w:hanging="360"/>
      </w:pPr>
      <w:rPr>
        <w:rFonts w:ascii="Wingdings" w:hAnsi="Wingdings" w:hint="default"/>
      </w:rPr>
    </w:lvl>
    <w:lvl w:ilvl="6" w:tplc="8FA40D56">
      <w:start w:val="1"/>
      <w:numFmt w:val="bullet"/>
      <w:lvlText w:val=""/>
      <w:lvlJc w:val="left"/>
      <w:pPr>
        <w:ind w:left="5040" w:hanging="360"/>
      </w:pPr>
      <w:rPr>
        <w:rFonts w:ascii="Symbol" w:hAnsi="Symbol" w:hint="default"/>
      </w:rPr>
    </w:lvl>
    <w:lvl w:ilvl="7" w:tplc="F6584A80">
      <w:start w:val="1"/>
      <w:numFmt w:val="bullet"/>
      <w:lvlText w:val="o"/>
      <w:lvlJc w:val="left"/>
      <w:pPr>
        <w:ind w:left="5760" w:hanging="360"/>
      </w:pPr>
      <w:rPr>
        <w:rFonts w:ascii="Courier New" w:hAnsi="Courier New" w:hint="default"/>
      </w:rPr>
    </w:lvl>
    <w:lvl w:ilvl="8" w:tplc="694E323C">
      <w:start w:val="1"/>
      <w:numFmt w:val="bullet"/>
      <w:lvlText w:val=""/>
      <w:lvlJc w:val="left"/>
      <w:pPr>
        <w:ind w:left="6480" w:hanging="360"/>
      </w:pPr>
      <w:rPr>
        <w:rFonts w:ascii="Wingdings" w:hAnsi="Wingdings" w:hint="default"/>
      </w:rPr>
    </w:lvl>
  </w:abstractNum>
  <w:abstractNum w:abstractNumId="3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4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AEEE283"/>
    <w:multiLevelType w:val="hybridMultilevel"/>
    <w:tmpl w:val="FFFFFFFF"/>
    <w:lvl w:ilvl="0" w:tplc="F7982162">
      <w:start w:val="1"/>
      <w:numFmt w:val="bullet"/>
      <w:lvlText w:val=""/>
      <w:lvlJc w:val="left"/>
      <w:pPr>
        <w:ind w:left="720" w:hanging="360"/>
      </w:pPr>
      <w:rPr>
        <w:rFonts w:ascii="Symbol" w:hAnsi="Symbol" w:hint="default"/>
      </w:rPr>
    </w:lvl>
    <w:lvl w:ilvl="1" w:tplc="20FA755E">
      <w:start w:val="1"/>
      <w:numFmt w:val="bullet"/>
      <w:lvlText w:val="o"/>
      <w:lvlJc w:val="left"/>
      <w:pPr>
        <w:ind w:left="1440" w:hanging="360"/>
      </w:pPr>
      <w:rPr>
        <w:rFonts w:ascii="Courier New" w:hAnsi="Courier New" w:hint="default"/>
      </w:rPr>
    </w:lvl>
    <w:lvl w:ilvl="2" w:tplc="0A302766">
      <w:start w:val="1"/>
      <w:numFmt w:val="bullet"/>
      <w:lvlText w:val=""/>
      <w:lvlJc w:val="left"/>
      <w:pPr>
        <w:ind w:left="2160" w:hanging="360"/>
      </w:pPr>
      <w:rPr>
        <w:rFonts w:ascii="Wingdings" w:hAnsi="Wingdings" w:hint="default"/>
      </w:rPr>
    </w:lvl>
    <w:lvl w:ilvl="3" w:tplc="F1503D70">
      <w:start w:val="1"/>
      <w:numFmt w:val="bullet"/>
      <w:lvlText w:val=""/>
      <w:lvlJc w:val="left"/>
      <w:pPr>
        <w:ind w:left="2880" w:hanging="360"/>
      </w:pPr>
      <w:rPr>
        <w:rFonts w:ascii="Symbol" w:hAnsi="Symbol" w:hint="default"/>
      </w:rPr>
    </w:lvl>
    <w:lvl w:ilvl="4" w:tplc="6F161270">
      <w:start w:val="1"/>
      <w:numFmt w:val="bullet"/>
      <w:lvlText w:val="o"/>
      <w:lvlJc w:val="left"/>
      <w:pPr>
        <w:ind w:left="3600" w:hanging="360"/>
      </w:pPr>
      <w:rPr>
        <w:rFonts w:ascii="Courier New" w:hAnsi="Courier New" w:hint="default"/>
      </w:rPr>
    </w:lvl>
    <w:lvl w:ilvl="5" w:tplc="C62056BC">
      <w:start w:val="1"/>
      <w:numFmt w:val="bullet"/>
      <w:lvlText w:val=""/>
      <w:lvlJc w:val="left"/>
      <w:pPr>
        <w:ind w:left="4320" w:hanging="360"/>
      </w:pPr>
      <w:rPr>
        <w:rFonts w:ascii="Wingdings" w:hAnsi="Wingdings" w:hint="default"/>
      </w:rPr>
    </w:lvl>
    <w:lvl w:ilvl="6" w:tplc="00C85A98">
      <w:start w:val="1"/>
      <w:numFmt w:val="bullet"/>
      <w:lvlText w:val=""/>
      <w:lvlJc w:val="left"/>
      <w:pPr>
        <w:ind w:left="5040" w:hanging="360"/>
      </w:pPr>
      <w:rPr>
        <w:rFonts w:ascii="Symbol" w:hAnsi="Symbol" w:hint="default"/>
      </w:rPr>
    </w:lvl>
    <w:lvl w:ilvl="7" w:tplc="D766FC14">
      <w:start w:val="1"/>
      <w:numFmt w:val="bullet"/>
      <w:lvlText w:val="o"/>
      <w:lvlJc w:val="left"/>
      <w:pPr>
        <w:ind w:left="5760" w:hanging="360"/>
      </w:pPr>
      <w:rPr>
        <w:rFonts w:ascii="Courier New" w:hAnsi="Courier New" w:hint="default"/>
      </w:rPr>
    </w:lvl>
    <w:lvl w:ilvl="8" w:tplc="29B8D574">
      <w:start w:val="1"/>
      <w:numFmt w:val="bullet"/>
      <w:lvlText w:val=""/>
      <w:lvlJc w:val="left"/>
      <w:pPr>
        <w:ind w:left="6480" w:hanging="360"/>
      </w:pPr>
      <w:rPr>
        <w:rFonts w:ascii="Wingdings" w:hAnsi="Wingdings" w:hint="default"/>
      </w:rPr>
    </w:lvl>
  </w:abstractNum>
  <w:abstractNum w:abstractNumId="46"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62E07B"/>
    <w:multiLevelType w:val="hybridMultilevel"/>
    <w:tmpl w:val="FFFFFFFF"/>
    <w:lvl w:ilvl="0" w:tplc="84D44912">
      <w:start w:val="1"/>
      <w:numFmt w:val="bullet"/>
      <w:lvlText w:val=""/>
      <w:lvlJc w:val="left"/>
      <w:pPr>
        <w:ind w:left="1080" w:hanging="360"/>
      </w:pPr>
      <w:rPr>
        <w:rFonts w:ascii="Symbol" w:hAnsi="Symbol" w:hint="default"/>
      </w:rPr>
    </w:lvl>
    <w:lvl w:ilvl="1" w:tplc="9C88790C">
      <w:start w:val="1"/>
      <w:numFmt w:val="bullet"/>
      <w:lvlText w:val="o"/>
      <w:lvlJc w:val="left"/>
      <w:pPr>
        <w:ind w:left="1440" w:hanging="360"/>
      </w:pPr>
      <w:rPr>
        <w:rFonts w:ascii="Courier New" w:hAnsi="Courier New" w:hint="default"/>
      </w:rPr>
    </w:lvl>
    <w:lvl w:ilvl="2" w:tplc="396677F0">
      <w:start w:val="1"/>
      <w:numFmt w:val="bullet"/>
      <w:lvlText w:val=""/>
      <w:lvlJc w:val="left"/>
      <w:pPr>
        <w:ind w:left="2160" w:hanging="360"/>
      </w:pPr>
      <w:rPr>
        <w:rFonts w:ascii="Wingdings" w:hAnsi="Wingdings" w:hint="default"/>
      </w:rPr>
    </w:lvl>
    <w:lvl w:ilvl="3" w:tplc="CCFA3170">
      <w:start w:val="1"/>
      <w:numFmt w:val="bullet"/>
      <w:lvlText w:val=""/>
      <w:lvlJc w:val="left"/>
      <w:pPr>
        <w:ind w:left="2880" w:hanging="360"/>
      </w:pPr>
      <w:rPr>
        <w:rFonts w:ascii="Symbol" w:hAnsi="Symbol" w:hint="default"/>
      </w:rPr>
    </w:lvl>
    <w:lvl w:ilvl="4" w:tplc="19321674">
      <w:start w:val="1"/>
      <w:numFmt w:val="bullet"/>
      <w:lvlText w:val="o"/>
      <w:lvlJc w:val="left"/>
      <w:pPr>
        <w:ind w:left="3600" w:hanging="360"/>
      </w:pPr>
      <w:rPr>
        <w:rFonts w:ascii="Courier New" w:hAnsi="Courier New" w:hint="default"/>
      </w:rPr>
    </w:lvl>
    <w:lvl w:ilvl="5" w:tplc="D6AAE70E">
      <w:start w:val="1"/>
      <w:numFmt w:val="bullet"/>
      <w:lvlText w:val=""/>
      <w:lvlJc w:val="left"/>
      <w:pPr>
        <w:ind w:left="4320" w:hanging="360"/>
      </w:pPr>
      <w:rPr>
        <w:rFonts w:ascii="Wingdings" w:hAnsi="Wingdings" w:hint="default"/>
      </w:rPr>
    </w:lvl>
    <w:lvl w:ilvl="6" w:tplc="968E5570">
      <w:start w:val="1"/>
      <w:numFmt w:val="bullet"/>
      <w:lvlText w:val=""/>
      <w:lvlJc w:val="left"/>
      <w:pPr>
        <w:ind w:left="5040" w:hanging="360"/>
      </w:pPr>
      <w:rPr>
        <w:rFonts w:ascii="Symbol" w:hAnsi="Symbol" w:hint="default"/>
      </w:rPr>
    </w:lvl>
    <w:lvl w:ilvl="7" w:tplc="11C62288">
      <w:start w:val="1"/>
      <w:numFmt w:val="bullet"/>
      <w:lvlText w:val="o"/>
      <w:lvlJc w:val="left"/>
      <w:pPr>
        <w:ind w:left="5760" w:hanging="360"/>
      </w:pPr>
      <w:rPr>
        <w:rFonts w:ascii="Courier New" w:hAnsi="Courier New" w:hint="default"/>
      </w:rPr>
    </w:lvl>
    <w:lvl w:ilvl="8" w:tplc="351A96B0">
      <w:start w:val="1"/>
      <w:numFmt w:val="bullet"/>
      <w:lvlText w:val=""/>
      <w:lvlJc w:val="left"/>
      <w:pPr>
        <w:ind w:left="6480" w:hanging="360"/>
      </w:pPr>
      <w:rPr>
        <w:rFonts w:ascii="Wingdings" w:hAnsi="Wingdings" w:hint="default"/>
      </w:rPr>
    </w:lvl>
  </w:abstractNum>
  <w:abstractNum w:abstractNumId="49"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50"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53" w15:restartNumberingAfterBreak="0">
    <w:nsid w:val="588E3310"/>
    <w:multiLevelType w:val="hybridMultilevel"/>
    <w:tmpl w:val="BE10F230"/>
    <w:lvl w:ilvl="0" w:tplc="C7CA2E1E">
      <w:start w:val="1"/>
      <w:numFmt w:val="bullet"/>
      <w:lvlText w:val=""/>
      <w:lvlJc w:val="left"/>
      <w:pPr>
        <w:ind w:left="360" w:hanging="360"/>
      </w:pPr>
      <w:rPr>
        <w:rFonts w:ascii="Symbol" w:hAnsi="Symbol" w:hint="default"/>
      </w:rPr>
    </w:lvl>
    <w:lvl w:ilvl="1" w:tplc="7D909C4E">
      <w:start w:val="1"/>
      <w:numFmt w:val="bullet"/>
      <w:lvlText w:val="o"/>
      <w:lvlJc w:val="left"/>
      <w:pPr>
        <w:ind w:left="1440" w:hanging="360"/>
      </w:pPr>
      <w:rPr>
        <w:rFonts w:ascii="Courier New" w:hAnsi="Courier New" w:hint="default"/>
      </w:rPr>
    </w:lvl>
    <w:lvl w:ilvl="2" w:tplc="FEDCD0E6">
      <w:start w:val="1"/>
      <w:numFmt w:val="bullet"/>
      <w:lvlText w:val=""/>
      <w:lvlJc w:val="left"/>
      <w:pPr>
        <w:ind w:left="2160" w:hanging="360"/>
      </w:pPr>
      <w:rPr>
        <w:rFonts w:ascii="Wingdings" w:hAnsi="Wingdings" w:hint="default"/>
      </w:rPr>
    </w:lvl>
    <w:lvl w:ilvl="3" w:tplc="8D186366">
      <w:start w:val="1"/>
      <w:numFmt w:val="bullet"/>
      <w:lvlText w:val=""/>
      <w:lvlJc w:val="left"/>
      <w:pPr>
        <w:ind w:left="2880" w:hanging="360"/>
      </w:pPr>
      <w:rPr>
        <w:rFonts w:ascii="Symbol" w:hAnsi="Symbol" w:hint="default"/>
      </w:rPr>
    </w:lvl>
    <w:lvl w:ilvl="4" w:tplc="CD04C86A">
      <w:start w:val="1"/>
      <w:numFmt w:val="bullet"/>
      <w:lvlText w:val="o"/>
      <w:lvlJc w:val="left"/>
      <w:pPr>
        <w:ind w:left="3600" w:hanging="360"/>
      </w:pPr>
      <w:rPr>
        <w:rFonts w:ascii="Courier New" w:hAnsi="Courier New" w:hint="default"/>
      </w:rPr>
    </w:lvl>
    <w:lvl w:ilvl="5" w:tplc="29C252A4">
      <w:start w:val="1"/>
      <w:numFmt w:val="bullet"/>
      <w:lvlText w:val=""/>
      <w:lvlJc w:val="left"/>
      <w:pPr>
        <w:ind w:left="4320" w:hanging="360"/>
      </w:pPr>
      <w:rPr>
        <w:rFonts w:ascii="Wingdings" w:hAnsi="Wingdings" w:hint="default"/>
      </w:rPr>
    </w:lvl>
    <w:lvl w:ilvl="6" w:tplc="C2549872">
      <w:start w:val="1"/>
      <w:numFmt w:val="bullet"/>
      <w:lvlText w:val=""/>
      <w:lvlJc w:val="left"/>
      <w:pPr>
        <w:ind w:left="5040" w:hanging="360"/>
      </w:pPr>
      <w:rPr>
        <w:rFonts w:ascii="Symbol" w:hAnsi="Symbol" w:hint="default"/>
      </w:rPr>
    </w:lvl>
    <w:lvl w:ilvl="7" w:tplc="B1DA7114">
      <w:start w:val="1"/>
      <w:numFmt w:val="bullet"/>
      <w:lvlText w:val="o"/>
      <w:lvlJc w:val="left"/>
      <w:pPr>
        <w:ind w:left="5760" w:hanging="360"/>
      </w:pPr>
      <w:rPr>
        <w:rFonts w:ascii="Courier New" w:hAnsi="Courier New" w:hint="default"/>
      </w:rPr>
    </w:lvl>
    <w:lvl w:ilvl="8" w:tplc="7A8CB60E">
      <w:start w:val="1"/>
      <w:numFmt w:val="bullet"/>
      <w:lvlText w:val=""/>
      <w:lvlJc w:val="left"/>
      <w:pPr>
        <w:ind w:left="6480" w:hanging="360"/>
      </w:pPr>
      <w:rPr>
        <w:rFonts w:ascii="Wingdings" w:hAnsi="Wingdings" w:hint="default"/>
      </w:rPr>
    </w:lvl>
  </w:abstractNum>
  <w:abstractNum w:abstractNumId="54"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56"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59"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60"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6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5"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66" w15:restartNumberingAfterBreak="0">
    <w:nsid w:val="6507979F"/>
    <w:multiLevelType w:val="hybridMultilevel"/>
    <w:tmpl w:val="FFFFFFFF"/>
    <w:lvl w:ilvl="0" w:tplc="92A06976">
      <w:start w:val="1"/>
      <w:numFmt w:val="bullet"/>
      <w:lvlText w:val=""/>
      <w:lvlJc w:val="left"/>
      <w:pPr>
        <w:ind w:left="1440" w:hanging="360"/>
      </w:pPr>
      <w:rPr>
        <w:rFonts w:ascii="Symbol" w:hAnsi="Symbol" w:hint="default"/>
      </w:rPr>
    </w:lvl>
    <w:lvl w:ilvl="1" w:tplc="4B3831D8">
      <w:start w:val="1"/>
      <w:numFmt w:val="bullet"/>
      <w:lvlText w:val="o"/>
      <w:lvlJc w:val="left"/>
      <w:pPr>
        <w:ind w:left="1440" w:hanging="360"/>
      </w:pPr>
      <w:rPr>
        <w:rFonts w:ascii="Courier New" w:hAnsi="Courier New" w:hint="default"/>
      </w:rPr>
    </w:lvl>
    <w:lvl w:ilvl="2" w:tplc="9078D1EC">
      <w:start w:val="1"/>
      <w:numFmt w:val="bullet"/>
      <w:lvlText w:val=""/>
      <w:lvlJc w:val="left"/>
      <w:pPr>
        <w:ind w:left="2160" w:hanging="360"/>
      </w:pPr>
      <w:rPr>
        <w:rFonts w:ascii="Wingdings" w:hAnsi="Wingdings" w:hint="default"/>
      </w:rPr>
    </w:lvl>
    <w:lvl w:ilvl="3" w:tplc="C680D314">
      <w:start w:val="1"/>
      <w:numFmt w:val="bullet"/>
      <w:lvlText w:val=""/>
      <w:lvlJc w:val="left"/>
      <w:pPr>
        <w:ind w:left="2880" w:hanging="360"/>
      </w:pPr>
      <w:rPr>
        <w:rFonts w:ascii="Symbol" w:hAnsi="Symbol" w:hint="default"/>
      </w:rPr>
    </w:lvl>
    <w:lvl w:ilvl="4" w:tplc="2ACE7BCA">
      <w:start w:val="1"/>
      <w:numFmt w:val="bullet"/>
      <w:lvlText w:val="o"/>
      <w:lvlJc w:val="left"/>
      <w:pPr>
        <w:ind w:left="3600" w:hanging="360"/>
      </w:pPr>
      <w:rPr>
        <w:rFonts w:ascii="Courier New" w:hAnsi="Courier New" w:hint="default"/>
      </w:rPr>
    </w:lvl>
    <w:lvl w:ilvl="5" w:tplc="53FAFCEC">
      <w:start w:val="1"/>
      <w:numFmt w:val="bullet"/>
      <w:lvlText w:val=""/>
      <w:lvlJc w:val="left"/>
      <w:pPr>
        <w:ind w:left="4320" w:hanging="360"/>
      </w:pPr>
      <w:rPr>
        <w:rFonts w:ascii="Wingdings" w:hAnsi="Wingdings" w:hint="default"/>
      </w:rPr>
    </w:lvl>
    <w:lvl w:ilvl="6" w:tplc="8D7C63DE">
      <w:start w:val="1"/>
      <w:numFmt w:val="bullet"/>
      <w:lvlText w:val=""/>
      <w:lvlJc w:val="left"/>
      <w:pPr>
        <w:ind w:left="5040" w:hanging="360"/>
      </w:pPr>
      <w:rPr>
        <w:rFonts w:ascii="Symbol" w:hAnsi="Symbol" w:hint="default"/>
      </w:rPr>
    </w:lvl>
    <w:lvl w:ilvl="7" w:tplc="DA82389A">
      <w:start w:val="1"/>
      <w:numFmt w:val="bullet"/>
      <w:lvlText w:val="o"/>
      <w:lvlJc w:val="left"/>
      <w:pPr>
        <w:ind w:left="5760" w:hanging="360"/>
      </w:pPr>
      <w:rPr>
        <w:rFonts w:ascii="Courier New" w:hAnsi="Courier New" w:hint="default"/>
      </w:rPr>
    </w:lvl>
    <w:lvl w:ilvl="8" w:tplc="FDF8D3C4">
      <w:start w:val="1"/>
      <w:numFmt w:val="bullet"/>
      <w:lvlText w:val=""/>
      <w:lvlJc w:val="left"/>
      <w:pPr>
        <w:ind w:left="6480" w:hanging="360"/>
      </w:pPr>
      <w:rPr>
        <w:rFonts w:ascii="Wingdings" w:hAnsi="Wingdings" w:hint="default"/>
      </w:rPr>
    </w:lvl>
  </w:abstractNum>
  <w:abstractNum w:abstractNumId="67"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1E57CC"/>
    <w:multiLevelType w:val="hybridMultilevel"/>
    <w:tmpl w:val="FFFFFFFF"/>
    <w:lvl w:ilvl="0" w:tplc="646E6F38">
      <w:start w:val="1"/>
      <w:numFmt w:val="bullet"/>
      <w:lvlText w:val=""/>
      <w:lvlJc w:val="left"/>
      <w:pPr>
        <w:ind w:left="1140" w:hanging="360"/>
      </w:pPr>
      <w:rPr>
        <w:rFonts w:ascii="Symbol" w:hAnsi="Symbol" w:hint="default"/>
      </w:rPr>
    </w:lvl>
    <w:lvl w:ilvl="1" w:tplc="192AC4F4">
      <w:start w:val="1"/>
      <w:numFmt w:val="bullet"/>
      <w:lvlText w:val="o"/>
      <w:lvlJc w:val="left"/>
      <w:pPr>
        <w:ind w:left="1440" w:hanging="360"/>
      </w:pPr>
      <w:rPr>
        <w:rFonts w:ascii="Courier New" w:hAnsi="Courier New" w:hint="default"/>
      </w:rPr>
    </w:lvl>
    <w:lvl w:ilvl="2" w:tplc="3F645736">
      <w:start w:val="1"/>
      <w:numFmt w:val="bullet"/>
      <w:lvlText w:val=""/>
      <w:lvlJc w:val="left"/>
      <w:pPr>
        <w:ind w:left="2160" w:hanging="360"/>
      </w:pPr>
      <w:rPr>
        <w:rFonts w:ascii="Wingdings" w:hAnsi="Wingdings" w:hint="default"/>
      </w:rPr>
    </w:lvl>
    <w:lvl w:ilvl="3" w:tplc="13DAD2CC">
      <w:start w:val="1"/>
      <w:numFmt w:val="bullet"/>
      <w:lvlText w:val=""/>
      <w:lvlJc w:val="left"/>
      <w:pPr>
        <w:ind w:left="2880" w:hanging="360"/>
      </w:pPr>
      <w:rPr>
        <w:rFonts w:ascii="Symbol" w:hAnsi="Symbol" w:hint="default"/>
      </w:rPr>
    </w:lvl>
    <w:lvl w:ilvl="4" w:tplc="914804D6">
      <w:start w:val="1"/>
      <w:numFmt w:val="bullet"/>
      <w:lvlText w:val="o"/>
      <w:lvlJc w:val="left"/>
      <w:pPr>
        <w:ind w:left="3600" w:hanging="360"/>
      </w:pPr>
      <w:rPr>
        <w:rFonts w:ascii="Courier New" w:hAnsi="Courier New" w:hint="default"/>
      </w:rPr>
    </w:lvl>
    <w:lvl w:ilvl="5" w:tplc="E840684E">
      <w:start w:val="1"/>
      <w:numFmt w:val="bullet"/>
      <w:lvlText w:val=""/>
      <w:lvlJc w:val="left"/>
      <w:pPr>
        <w:ind w:left="4320" w:hanging="360"/>
      </w:pPr>
      <w:rPr>
        <w:rFonts w:ascii="Wingdings" w:hAnsi="Wingdings" w:hint="default"/>
      </w:rPr>
    </w:lvl>
    <w:lvl w:ilvl="6" w:tplc="09AEC0BA">
      <w:start w:val="1"/>
      <w:numFmt w:val="bullet"/>
      <w:lvlText w:val=""/>
      <w:lvlJc w:val="left"/>
      <w:pPr>
        <w:ind w:left="5040" w:hanging="360"/>
      </w:pPr>
      <w:rPr>
        <w:rFonts w:ascii="Symbol" w:hAnsi="Symbol" w:hint="default"/>
      </w:rPr>
    </w:lvl>
    <w:lvl w:ilvl="7" w:tplc="154E9770">
      <w:start w:val="1"/>
      <w:numFmt w:val="bullet"/>
      <w:lvlText w:val="o"/>
      <w:lvlJc w:val="left"/>
      <w:pPr>
        <w:ind w:left="5760" w:hanging="360"/>
      </w:pPr>
      <w:rPr>
        <w:rFonts w:ascii="Courier New" w:hAnsi="Courier New" w:hint="default"/>
      </w:rPr>
    </w:lvl>
    <w:lvl w:ilvl="8" w:tplc="281E6DE6">
      <w:start w:val="1"/>
      <w:numFmt w:val="bullet"/>
      <w:lvlText w:val=""/>
      <w:lvlJc w:val="left"/>
      <w:pPr>
        <w:ind w:left="6480" w:hanging="360"/>
      </w:pPr>
      <w:rPr>
        <w:rFonts w:ascii="Wingdings" w:hAnsi="Wingdings" w:hint="default"/>
      </w:rPr>
    </w:lvl>
  </w:abstractNum>
  <w:abstractNum w:abstractNumId="69"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70"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71"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72"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75"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76"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7"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79"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81"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92830594">
    <w:abstractNumId w:val="2"/>
  </w:num>
  <w:num w:numId="2" w16cid:durableId="586380497">
    <w:abstractNumId w:val="53"/>
  </w:num>
  <w:num w:numId="3" w16cid:durableId="1638146733">
    <w:abstractNumId w:val="26"/>
  </w:num>
  <w:num w:numId="4" w16cid:durableId="736052208">
    <w:abstractNumId w:val="38"/>
  </w:num>
  <w:num w:numId="5" w16cid:durableId="1424451567">
    <w:abstractNumId w:val="13"/>
  </w:num>
  <w:num w:numId="6" w16cid:durableId="1631284016">
    <w:abstractNumId w:val="49"/>
  </w:num>
  <w:num w:numId="7"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675912805">
    <w:abstractNumId w:val="20"/>
  </w:num>
  <w:num w:numId="9" w16cid:durableId="2080320202">
    <w:abstractNumId w:val="40"/>
  </w:num>
  <w:num w:numId="10" w16cid:durableId="1235704903">
    <w:abstractNumId w:val="59"/>
  </w:num>
  <w:num w:numId="11" w16cid:durableId="934358799">
    <w:abstractNumId w:val="74"/>
  </w:num>
  <w:num w:numId="12" w16cid:durableId="1934124898">
    <w:abstractNumId w:val="14"/>
  </w:num>
  <w:num w:numId="13" w16cid:durableId="1750543429">
    <w:abstractNumId w:val="55"/>
  </w:num>
  <w:num w:numId="14" w16cid:durableId="1226837998">
    <w:abstractNumId w:val="3"/>
  </w:num>
  <w:num w:numId="15" w16cid:durableId="369959663">
    <w:abstractNumId w:val="22"/>
  </w:num>
  <w:num w:numId="16" w16cid:durableId="842820988">
    <w:abstractNumId w:val="23"/>
  </w:num>
  <w:num w:numId="17" w16cid:durableId="1250968580">
    <w:abstractNumId w:val="25"/>
  </w:num>
  <w:num w:numId="18" w16cid:durableId="2061247316">
    <w:abstractNumId w:val="70"/>
  </w:num>
  <w:num w:numId="19" w16cid:durableId="887449639">
    <w:abstractNumId w:val="69"/>
  </w:num>
  <w:num w:numId="20" w16cid:durableId="1778717488">
    <w:abstractNumId w:val="8"/>
  </w:num>
  <w:num w:numId="21" w16cid:durableId="1206217841">
    <w:abstractNumId w:val="75"/>
  </w:num>
  <w:num w:numId="22" w16cid:durableId="1487890744">
    <w:abstractNumId w:val="80"/>
  </w:num>
  <w:num w:numId="23" w16cid:durableId="53817091">
    <w:abstractNumId w:val="60"/>
  </w:num>
  <w:num w:numId="24" w16cid:durableId="187916187">
    <w:abstractNumId w:val="71"/>
  </w:num>
  <w:num w:numId="25" w16cid:durableId="2139567102">
    <w:abstractNumId w:val="65"/>
  </w:num>
  <w:num w:numId="26" w16cid:durableId="1203831519">
    <w:abstractNumId w:val="52"/>
  </w:num>
  <w:num w:numId="27" w16cid:durableId="2048795293">
    <w:abstractNumId w:val="11"/>
  </w:num>
  <w:num w:numId="28" w16cid:durableId="1973051658">
    <w:abstractNumId w:val="19"/>
  </w:num>
  <w:num w:numId="29" w16cid:durableId="2078017374">
    <w:abstractNumId w:val="37"/>
  </w:num>
  <w:num w:numId="30" w16cid:durableId="1229804521">
    <w:abstractNumId w:val="78"/>
  </w:num>
  <w:num w:numId="31" w16cid:durableId="234123909">
    <w:abstractNumId w:val="6"/>
  </w:num>
  <w:num w:numId="32" w16cid:durableId="13070728">
    <w:abstractNumId w:val="58"/>
  </w:num>
  <w:num w:numId="33" w16cid:durableId="1910455318">
    <w:abstractNumId w:val="39"/>
  </w:num>
  <w:num w:numId="34" w16cid:durableId="1951932508">
    <w:abstractNumId w:val="1"/>
  </w:num>
  <w:num w:numId="35" w16cid:durableId="1696689823">
    <w:abstractNumId w:val="33"/>
  </w:num>
  <w:num w:numId="36" w16cid:durableId="2073506530">
    <w:abstractNumId w:val="81"/>
  </w:num>
  <w:num w:numId="37" w16cid:durableId="850603248">
    <w:abstractNumId w:val="15"/>
  </w:num>
  <w:num w:numId="38" w16cid:durableId="1664165613">
    <w:abstractNumId w:val="57"/>
  </w:num>
  <w:num w:numId="39" w16cid:durableId="165487806">
    <w:abstractNumId w:val="50"/>
  </w:num>
  <w:num w:numId="40" w16cid:durableId="204753367">
    <w:abstractNumId w:val="44"/>
  </w:num>
  <w:num w:numId="41" w16cid:durableId="2113086496">
    <w:abstractNumId w:val="76"/>
  </w:num>
  <w:num w:numId="42" w16cid:durableId="445854735">
    <w:abstractNumId w:val="54"/>
  </w:num>
  <w:num w:numId="43" w16cid:durableId="1038355909">
    <w:abstractNumId w:val="4"/>
  </w:num>
  <w:num w:numId="44" w16cid:durableId="206379752">
    <w:abstractNumId w:val="24"/>
  </w:num>
  <w:num w:numId="45" w16cid:durableId="127286221">
    <w:abstractNumId w:val="27"/>
  </w:num>
  <w:num w:numId="46" w16cid:durableId="1609462329">
    <w:abstractNumId w:val="47"/>
  </w:num>
  <w:num w:numId="47" w16cid:durableId="379014099">
    <w:abstractNumId w:val="61"/>
  </w:num>
  <w:num w:numId="48" w16cid:durableId="1137138434">
    <w:abstractNumId w:val="34"/>
  </w:num>
  <w:num w:numId="49" w16cid:durableId="371267308">
    <w:abstractNumId w:val="63"/>
  </w:num>
  <w:num w:numId="50" w16cid:durableId="1048723164">
    <w:abstractNumId w:val="79"/>
  </w:num>
  <w:num w:numId="51" w16cid:durableId="742141193">
    <w:abstractNumId w:val="56"/>
  </w:num>
  <w:num w:numId="52" w16cid:durableId="173151607">
    <w:abstractNumId w:val="77"/>
  </w:num>
  <w:num w:numId="53" w16cid:durableId="819925771">
    <w:abstractNumId w:val="43"/>
  </w:num>
  <w:num w:numId="54" w16cid:durableId="357005506">
    <w:abstractNumId w:val="36"/>
  </w:num>
  <w:num w:numId="55" w16cid:durableId="154879757">
    <w:abstractNumId w:val="51"/>
  </w:num>
  <w:num w:numId="56" w16cid:durableId="1870100970">
    <w:abstractNumId w:val="21"/>
  </w:num>
  <w:num w:numId="57" w16cid:durableId="1918513904">
    <w:abstractNumId w:val="16"/>
  </w:num>
  <w:num w:numId="58" w16cid:durableId="544174244">
    <w:abstractNumId w:val="5"/>
  </w:num>
  <w:num w:numId="59" w16cid:durableId="375201264">
    <w:abstractNumId w:val="72"/>
  </w:num>
  <w:num w:numId="60" w16cid:durableId="1109011239">
    <w:abstractNumId w:val="46"/>
  </w:num>
  <w:num w:numId="61" w16cid:durableId="936451573">
    <w:abstractNumId w:val="62"/>
  </w:num>
  <w:num w:numId="62" w16cid:durableId="1613055934">
    <w:abstractNumId w:val="42"/>
  </w:num>
  <w:num w:numId="63" w16cid:durableId="1208562787">
    <w:abstractNumId w:val="59"/>
  </w:num>
  <w:num w:numId="64" w16cid:durableId="1159269058">
    <w:abstractNumId w:val="10"/>
  </w:num>
  <w:num w:numId="65" w16cid:durableId="626088813">
    <w:abstractNumId w:val="7"/>
  </w:num>
  <w:num w:numId="66" w16cid:durableId="336663622">
    <w:abstractNumId w:val="18"/>
  </w:num>
  <w:num w:numId="67" w16cid:durableId="1232420892">
    <w:abstractNumId w:val="32"/>
  </w:num>
  <w:num w:numId="68" w16cid:durableId="9029128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30218566">
    <w:abstractNumId w:val="9"/>
  </w:num>
  <w:num w:numId="70" w16cid:durableId="847065095">
    <w:abstractNumId w:val="12"/>
  </w:num>
  <w:num w:numId="71" w16cid:durableId="866603070">
    <w:abstractNumId w:val="35"/>
  </w:num>
  <w:num w:numId="72" w16cid:durableId="636106653">
    <w:abstractNumId w:val="66"/>
  </w:num>
  <w:num w:numId="73" w16cid:durableId="1276980863">
    <w:abstractNumId w:val="73"/>
  </w:num>
  <w:num w:numId="74" w16cid:durableId="1956129499">
    <w:abstractNumId w:val="30"/>
  </w:num>
  <w:num w:numId="75" w16cid:durableId="1350571182">
    <w:abstractNumId w:val="64"/>
  </w:num>
  <w:num w:numId="76" w16cid:durableId="2056734302">
    <w:abstractNumId w:val="41"/>
  </w:num>
  <w:num w:numId="77" w16cid:durableId="1167357342">
    <w:abstractNumId w:val="67"/>
  </w:num>
  <w:num w:numId="78" w16cid:durableId="1791700457">
    <w:abstractNumId w:val="68"/>
  </w:num>
  <w:num w:numId="79" w16cid:durableId="925191309">
    <w:abstractNumId w:val="17"/>
  </w:num>
  <w:num w:numId="80" w16cid:durableId="401368275">
    <w:abstractNumId w:val="31"/>
  </w:num>
  <w:num w:numId="81" w16cid:durableId="55014318">
    <w:abstractNumId w:val="48"/>
  </w:num>
  <w:num w:numId="82" w16cid:durableId="1771198505">
    <w:abstractNumId w:val="28"/>
  </w:num>
  <w:num w:numId="83" w16cid:durableId="427428629">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0861"/>
    <w:rsid w:val="00002110"/>
    <w:rsid w:val="000025FF"/>
    <w:rsid w:val="00002D09"/>
    <w:rsid w:val="000039A9"/>
    <w:rsid w:val="00003B0B"/>
    <w:rsid w:val="00004366"/>
    <w:rsid w:val="00005282"/>
    <w:rsid w:val="000102B4"/>
    <w:rsid w:val="000103CA"/>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2778F"/>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5D23"/>
    <w:rsid w:val="000661A8"/>
    <w:rsid w:val="000668E4"/>
    <w:rsid w:val="00067EA7"/>
    <w:rsid w:val="00070DCE"/>
    <w:rsid w:val="00071EF8"/>
    <w:rsid w:val="00073778"/>
    <w:rsid w:val="00073DBD"/>
    <w:rsid w:val="000752AD"/>
    <w:rsid w:val="000754A5"/>
    <w:rsid w:val="0007719F"/>
    <w:rsid w:val="00080066"/>
    <w:rsid w:val="000810E3"/>
    <w:rsid w:val="000837DB"/>
    <w:rsid w:val="00083FBB"/>
    <w:rsid w:val="000845A6"/>
    <w:rsid w:val="00085025"/>
    <w:rsid w:val="0008743C"/>
    <w:rsid w:val="00087952"/>
    <w:rsid w:val="00087A20"/>
    <w:rsid w:val="00091346"/>
    <w:rsid w:val="0009196D"/>
    <w:rsid w:val="0009272A"/>
    <w:rsid w:val="00092C25"/>
    <w:rsid w:val="000935D4"/>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060C"/>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2298F"/>
    <w:rsid w:val="00122BE0"/>
    <w:rsid w:val="00123061"/>
    <w:rsid w:val="0012360E"/>
    <w:rsid w:val="00124265"/>
    <w:rsid w:val="00126893"/>
    <w:rsid w:val="00127655"/>
    <w:rsid w:val="001307C4"/>
    <w:rsid w:val="00130A62"/>
    <w:rsid w:val="00130B47"/>
    <w:rsid w:val="00131E83"/>
    <w:rsid w:val="001322BD"/>
    <w:rsid w:val="00133409"/>
    <w:rsid w:val="00133618"/>
    <w:rsid w:val="001337A1"/>
    <w:rsid w:val="00133D03"/>
    <w:rsid w:val="001341B7"/>
    <w:rsid w:val="00134CAB"/>
    <w:rsid w:val="00134D2D"/>
    <w:rsid w:val="00136BC6"/>
    <w:rsid w:val="00137F72"/>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782"/>
    <w:rsid w:val="00155920"/>
    <w:rsid w:val="001562DC"/>
    <w:rsid w:val="001602D8"/>
    <w:rsid w:val="00162921"/>
    <w:rsid w:val="00163663"/>
    <w:rsid w:val="001641D2"/>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1DBD"/>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966"/>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46B6"/>
    <w:rsid w:val="00265BE2"/>
    <w:rsid w:val="00266C56"/>
    <w:rsid w:val="0026796D"/>
    <w:rsid w:val="00270377"/>
    <w:rsid w:val="0027064D"/>
    <w:rsid w:val="0027125E"/>
    <w:rsid w:val="00271CC4"/>
    <w:rsid w:val="00272AD6"/>
    <w:rsid w:val="00273C3E"/>
    <w:rsid w:val="002754BA"/>
    <w:rsid w:val="00275BF8"/>
    <w:rsid w:val="00275DC3"/>
    <w:rsid w:val="002769B7"/>
    <w:rsid w:val="00276A8A"/>
    <w:rsid w:val="00276FAF"/>
    <w:rsid w:val="002804F4"/>
    <w:rsid w:val="00280D25"/>
    <w:rsid w:val="002814EF"/>
    <w:rsid w:val="002834FB"/>
    <w:rsid w:val="002836FC"/>
    <w:rsid w:val="002839AE"/>
    <w:rsid w:val="00287BD6"/>
    <w:rsid w:val="00287E51"/>
    <w:rsid w:val="00287FBD"/>
    <w:rsid w:val="00292DE8"/>
    <w:rsid w:val="00293BDB"/>
    <w:rsid w:val="00293E24"/>
    <w:rsid w:val="00294D7A"/>
    <w:rsid w:val="002963B0"/>
    <w:rsid w:val="0029686F"/>
    <w:rsid w:val="00297554"/>
    <w:rsid w:val="00297D57"/>
    <w:rsid w:val="00297F92"/>
    <w:rsid w:val="002A098B"/>
    <w:rsid w:val="002A503A"/>
    <w:rsid w:val="002A5EE4"/>
    <w:rsid w:val="002A66E8"/>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39D"/>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5FCD"/>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6E30"/>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48B"/>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40B"/>
    <w:rsid w:val="00377986"/>
    <w:rsid w:val="00380430"/>
    <w:rsid w:val="00381AB2"/>
    <w:rsid w:val="00381F6E"/>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43B7"/>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140"/>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1739"/>
    <w:rsid w:val="00492815"/>
    <w:rsid w:val="00494100"/>
    <w:rsid w:val="00494E35"/>
    <w:rsid w:val="004957F5"/>
    <w:rsid w:val="00496E89"/>
    <w:rsid w:val="0049758A"/>
    <w:rsid w:val="00497A86"/>
    <w:rsid w:val="004A017D"/>
    <w:rsid w:val="004A11E2"/>
    <w:rsid w:val="004A159A"/>
    <w:rsid w:val="004A19AD"/>
    <w:rsid w:val="004A2248"/>
    <w:rsid w:val="004A62BD"/>
    <w:rsid w:val="004A6C90"/>
    <w:rsid w:val="004B1170"/>
    <w:rsid w:val="004B2CD7"/>
    <w:rsid w:val="004B2D0D"/>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4DAC"/>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886"/>
    <w:rsid w:val="00507B83"/>
    <w:rsid w:val="00507BD2"/>
    <w:rsid w:val="00510BE3"/>
    <w:rsid w:val="00511F7D"/>
    <w:rsid w:val="00513439"/>
    <w:rsid w:val="00515DBD"/>
    <w:rsid w:val="005170B1"/>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7FA"/>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57A42"/>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11B9"/>
    <w:rsid w:val="005B2E95"/>
    <w:rsid w:val="005B3F42"/>
    <w:rsid w:val="005B4EC2"/>
    <w:rsid w:val="005B5F87"/>
    <w:rsid w:val="005B6840"/>
    <w:rsid w:val="005C334A"/>
    <w:rsid w:val="005C61A3"/>
    <w:rsid w:val="005C6A61"/>
    <w:rsid w:val="005C6FFC"/>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6E0"/>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46BA"/>
    <w:rsid w:val="00635C5B"/>
    <w:rsid w:val="006368E6"/>
    <w:rsid w:val="00637C92"/>
    <w:rsid w:val="00640C41"/>
    <w:rsid w:val="006425B2"/>
    <w:rsid w:val="006444B5"/>
    <w:rsid w:val="00644706"/>
    <w:rsid w:val="006457AA"/>
    <w:rsid w:val="00645BEF"/>
    <w:rsid w:val="00647261"/>
    <w:rsid w:val="00647553"/>
    <w:rsid w:val="0064767B"/>
    <w:rsid w:val="006508A8"/>
    <w:rsid w:val="00650E40"/>
    <w:rsid w:val="006517E3"/>
    <w:rsid w:val="00652FFE"/>
    <w:rsid w:val="006530FE"/>
    <w:rsid w:val="00653138"/>
    <w:rsid w:val="00653299"/>
    <w:rsid w:val="006534E5"/>
    <w:rsid w:val="006548EA"/>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5114"/>
    <w:rsid w:val="00686C4F"/>
    <w:rsid w:val="0068714A"/>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5982"/>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2C44"/>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4A4E"/>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798"/>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D78C6"/>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BB7"/>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2EB2"/>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856"/>
    <w:rsid w:val="00A26D89"/>
    <w:rsid w:val="00A300AD"/>
    <w:rsid w:val="00A31E0F"/>
    <w:rsid w:val="00A325E0"/>
    <w:rsid w:val="00A32F8C"/>
    <w:rsid w:val="00A3321C"/>
    <w:rsid w:val="00A33D3B"/>
    <w:rsid w:val="00A33E53"/>
    <w:rsid w:val="00A33FED"/>
    <w:rsid w:val="00A34D9A"/>
    <w:rsid w:val="00A34DE9"/>
    <w:rsid w:val="00A35BDD"/>
    <w:rsid w:val="00A35CE0"/>
    <w:rsid w:val="00A36743"/>
    <w:rsid w:val="00A40170"/>
    <w:rsid w:val="00A4179F"/>
    <w:rsid w:val="00A41C49"/>
    <w:rsid w:val="00A4384B"/>
    <w:rsid w:val="00A43E42"/>
    <w:rsid w:val="00A44A9C"/>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610F"/>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2BFD"/>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2B8D"/>
    <w:rsid w:val="00AD36DD"/>
    <w:rsid w:val="00AD6361"/>
    <w:rsid w:val="00AD667C"/>
    <w:rsid w:val="00AD6924"/>
    <w:rsid w:val="00AD6975"/>
    <w:rsid w:val="00AD7D50"/>
    <w:rsid w:val="00AE032D"/>
    <w:rsid w:val="00AE078A"/>
    <w:rsid w:val="00AE0A15"/>
    <w:rsid w:val="00AE2EED"/>
    <w:rsid w:val="00AE3F4A"/>
    <w:rsid w:val="00AE40A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388B"/>
    <w:rsid w:val="00B14E75"/>
    <w:rsid w:val="00B15728"/>
    <w:rsid w:val="00B158DB"/>
    <w:rsid w:val="00B163B6"/>
    <w:rsid w:val="00B16E0F"/>
    <w:rsid w:val="00B215EC"/>
    <w:rsid w:val="00B21A5D"/>
    <w:rsid w:val="00B2245D"/>
    <w:rsid w:val="00B23050"/>
    <w:rsid w:val="00B235A0"/>
    <w:rsid w:val="00B23AEB"/>
    <w:rsid w:val="00B252F0"/>
    <w:rsid w:val="00B257A9"/>
    <w:rsid w:val="00B2663A"/>
    <w:rsid w:val="00B27D12"/>
    <w:rsid w:val="00B30712"/>
    <w:rsid w:val="00B30E18"/>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0E32"/>
    <w:rsid w:val="00B71E31"/>
    <w:rsid w:val="00B7253C"/>
    <w:rsid w:val="00B73158"/>
    <w:rsid w:val="00B7326F"/>
    <w:rsid w:val="00B746B7"/>
    <w:rsid w:val="00B74B1C"/>
    <w:rsid w:val="00B76E0F"/>
    <w:rsid w:val="00B77147"/>
    <w:rsid w:val="00B77229"/>
    <w:rsid w:val="00B80861"/>
    <w:rsid w:val="00B80CCD"/>
    <w:rsid w:val="00B81A35"/>
    <w:rsid w:val="00B81F6A"/>
    <w:rsid w:val="00B82B0F"/>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1B94"/>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0CC8"/>
    <w:rsid w:val="00BE1EA6"/>
    <w:rsid w:val="00BE1F4A"/>
    <w:rsid w:val="00BE30E9"/>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A0E"/>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156FF"/>
    <w:rsid w:val="00C20348"/>
    <w:rsid w:val="00C2098D"/>
    <w:rsid w:val="00C209B7"/>
    <w:rsid w:val="00C2240F"/>
    <w:rsid w:val="00C23D6A"/>
    <w:rsid w:val="00C247FA"/>
    <w:rsid w:val="00C24CF8"/>
    <w:rsid w:val="00C26729"/>
    <w:rsid w:val="00C27DA7"/>
    <w:rsid w:val="00C3035D"/>
    <w:rsid w:val="00C30E42"/>
    <w:rsid w:val="00C30E59"/>
    <w:rsid w:val="00C31382"/>
    <w:rsid w:val="00C33360"/>
    <w:rsid w:val="00C342F0"/>
    <w:rsid w:val="00C34518"/>
    <w:rsid w:val="00C35F4C"/>
    <w:rsid w:val="00C3637C"/>
    <w:rsid w:val="00C36596"/>
    <w:rsid w:val="00C36640"/>
    <w:rsid w:val="00C40F6C"/>
    <w:rsid w:val="00C4119A"/>
    <w:rsid w:val="00C417FF"/>
    <w:rsid w:val="00C41C33"/>
    <w:rsid w:val="00C426B5"/>
    <w:rsid w:val="00C428D5"/>
    <w:rsid w:val="00C43F88"/>
    <w:rsid w:val="00C45275"/>
    <w:rsid w:val="00C453C9"/>
    <w:rsid w:val="00C460E0"/>
    <w:rsid w:val="00C46966"/>
    <w:rsid w:val="00C471A3"/>
    <w:rsid w:val="00C52633"/>
    <w:rsid w:val="00C55748"/>
    <w:rsid w:val="00C6016C"/>
    <w:rsid w:val="00C60F54"/>
    <w:rsid w:val="00C65213"/>
    <w:rsid w:val="00C665B1"/>
    <w:rsid w:val="00C66D8E"/>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1A45"/>
    <w:rsid w:val="00C930A4"/>
    <w:rsid w:val="00C947C7"/>
    <w:rsid w:val="00C95F00"/>
    <w:rsid w:val="00C962F7"/>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3"/>
    <w:rsid w:val="00CF0476"/>
    <w:rsid w:val="00CF1C24"/>
    <w:rsid w:val="00CF3DCA"/>
    <w:rsid w:val="00CF4DE0"/>
    <w:rsid w:val="00CF580A"/>
    <w:rsid w:val="00CF5A43"/>
    <w:rsid w:val="00CF713B"/>
    <w:rsid w:val="00CF78CD"/>
    <w:rsid w:val="00D0059B"/>
    <w:rsid w:val="00D00E05"/>
    <w:rsid w:val="00D02A10"/>
    <w:rsid w:val="00D02C32"/>
    <w:rsid w:val="00D03BB6"/>
    <w:rsid w:val="00D04BB6"/>
    <w:rsid w:val="00D050EF"/>
    <w:rsid w:val="00D05807"/>
    <w:rsid w:val="00D07449"/>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2F"/>
    <w:rsid w:val="00D815B0"/>
    <w:rsid w:val="00D832A5"/>
    <w:rsid w:val="00D83939"/>
    <w:rsid w:val="00D8522F"/>
    <w:rsid w:val="00D87CA3"/>
    <w:rsid w:val="00D90D35"/>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D09AD"/>
    <w:rsid w:val="00DD1CF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0A9"/>
    <w:rsid w:val="00E078AE"/>
    <w:rsid w:val="00E108D8"/>
    <w:rsid w:val="00E10975"/>
    <w:rsid w:val="00E12ECB"/>
    <w:rsid w:val="00E13976"/>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347"/>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D08"/>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7D75"/>
    <w:rsid w:val="00EF094A"/>
    <w:rsid w:val="00EF1D77"/>
    <w:rsid w:val="00EF4EC4"/>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3A88"/>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6A3"/>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2A1"/>
    <w:rsid w:val="00F718D5"/>
    <w:rsid w:val="00F71A94"/>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5451"/>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49E"/>
    <w:rsid w:val="00FD778D"/>
    <w:rsid w:val="00FD77D0"/>
    <w:rsid w:val="00FE16C8"/>
    <w:rsid w:val="00FE225F"/>
    <w:rsid w:val="00FE2BDB"/>
    <w:rsid w:val="00FE32D9"/>
    <w:rsid w:val="00FE3BB5"/>
    <w:rsid w:val="00FE3EB0"/>
    <w:rsid w:val="00FE5496"/>
    <w:rsid w:val="00FF0E55"/>
    <w:rsid w:val="00FF199B"/>
    <w:rsid w:val="00FF19A4"/>
    <w:rsid w:val="00FF1CD9"/>
    <w:rsid w:val="00FF3313"/>
    <w:rsid w:val="00FF5284"/>
    <w:rsid w:val="00FF5566"/>
    <w:rsid w:val="00FF56F2"/>
    <w:rsid w:val="00FF6045"/>
    <w:rsid w:val="00FF6047"/>
    <w:rsid w:val="00FF69FC"/>
    <w:rsid w:val="00FF7DD3"/>
    <w:rsid w:val="02E02F10"/>
    <w:rsid w:val="03E74024"/>
    <w:rsid w:val="06482FE6"/>
    <w:rsid w:val="0B7FBDD7"/>
    <w:rsid w:val="0DD5D562"/>
    <w:rsid w:val="0DDC1F61"/>
    <w:rsid w:val="0F77EFC2"/>
    <w:rsid w:val="0FF019ED"/>
    <w:rsid w:val="1101F00E"/>
    <w:rsid w:val="1131917A"/>
    <w:rsid w:val="11E6543B"/>
    <w:rsid w:val="123C2F9E"/>
    <w:rsid w:val="126C4DC7"/>
    <w:rsid w:val="127B6DE3"/>
    <w:rsid w:val="1281FC82"/>
    <w:rsid w:val="13470825"/>
    <w:rsid w:val="13A0FC70"/>
    <w:rsid w:val="14323888"/>
    <w:rsid w:val="151E0DF5"/>
    <w:rsid w:val="15396C3C"/>
    <w:rsid w:val="15D02C41"/>
    <w:rsid w:val="1627A6BF"/>
    <w:rsid w:val="164A5652"/>
    <w:rsid w:val="16F08CCD"/>
    <w:rsid w:val="17D42974"/>
    <w:rsid w:val="17EEA8EF"/>
    <w:rsid w:val="17FEDD3C"/>
    <w:rsid w:val="19A2333C"/>
    <w:rsid w:val="1AE73F61"/>
    <w:rsid w:val="1C027BA7"/>
    <w:rsid w:val="1C5AD380"/>
    <w:rsid w:val="1D53CA3A"/>
    <w:rsid w:val="1DA82FCA"/>
    <w:rsid w:val="1FD7720A"/>
    <w:rsid w:val="22EDC001"/>
    <w:rsid w:val="26D330BB"/>
    <w:rsid w:val="27853D86"/>
    <w:rsid w:val="27AC9A0C"/>
    <w:rsid w:val="27C2AC91"/>
    <w:rsid w:val="2909FB26"/>
    <w:rsid w:val="2A55CEE7"/>
    <w:rsid w:val="2C418396"/>
    <w:rsid w:val="2E96DCC7"/>
    <w:rsid w:val="2EC9D92E"/>
    <w:rsid w:val="30839B66"/>
    <w:rsid w:val="30CC5B6B"/>
    <w:rsid w:val="32D309C9"/>
    <w:rsid w:val="33BB3C28"/>
    <w:rsid w:val="3449BF2E"/>
    <w:rsid w:val="35082FAE"/>
    <w:rsid w:val="358C08E7"/>
    <w:rsid w:val="369A1C4D"/>
    <w:rsid w:val="36D49EB7"/>
    <w:rsid w:val="36F1BBB1"/>
    <w:rsid w:val="372B272D"/>
    <w:rsid w:val="39D1BD0F"/>
    <w:rsid w:val="3A1653F3"/>
    <w:rsid w:val="3A32AF59"/>
    <w:rsid w:val="3B1E409F"/>
    <w:rsid w:val="3B4D29FD"/>
    <w:rsid w:val="3DB6BAF4"/>
    <w:rsid w:val="3E39ECE0"/>
    <w:rsid w:val="3E8E10E3"/>
    <w:rsid w:val="3FE24EA9"/>
    <w:rsid w:val="4083BADF"/>
    <w:rsid w:val="40E0F028"/>
    <w:rsid w:val="429AE858"/>
    <w:rsid w:val="432A1F89"/>
    <w:rsid w:val="4445E3E3"/>
    <w:rsid w:val="45572C02"/>
    <w:rsid w:val="45E6BEF9"/>
    <w:rsid w:val="47415F06"/>
    <w:rsid w:val="475462E8"/>
    <w:rsid w:val="4819C698"/>
    <w:rsid w:val="48F3C146"/>
    <w:rsid w:val="496BA8D7"/>
    <w:rsid w:val="4A3C192D"/>
    <w:rsid w:val="4B818D05"/>
    <w:rsid w:val="4C5B84FF"/>
    <w:rsid w:val="4CEE92A5"/>
    <w:rsid w:val="4D50D1AD"/>
    <w:rsid w:val="4D7680EC"/>
    <w:rsid w:val="4F56BDF9"/>
    <w:rsid w:val="508834C2"/>
    <w:rsid w:val="51E7D744"/>
    <w:rsid w:val="53219DFB"/>
    <w:rsid w:val="5354C64B"/>
    <w:rsid w:val="544961D0"/>
    <w:rsid w:val="54915EAC"/>
    <w:rsid w:val="54CD0980"/>
    <w:rsid w:val="54E33435"/>
    <w:rsid w:val="55AC1F9D"/>
    <w:rsid w:val="55B7872D"/>
    <w:rsid w:val="58CE9AEA"/>
    <w:rsid w:val="5B2DFEDB"/>
    <w:rsid w:val="5CD51DBD"/>
    <w:rsid w:val="5D2EBB36"/>
    <w:rsid w:val="5D3932CF"/>
    <w:rsid w:val="5EA71292"/>
    <w:rsid w:val="600C6F00"/>
    <w:rsid w:val="605B7317"/>
    <w:rsid w:val="612B73A2"/>
    <w:rsid w:val="61320E21"/>
    <w:rsid w:val="62EFBA43"/>
    <w:rsid w:val="65857BC4"/>
    <w:rsid w:val="65FDBB94"/>
    <w:rsid w:val="695AE028"/>
    <w:rsid w:val="69D00C3E"/>
    <w:rsid w:val="6A2580CF"/>
    <w:rsid w:val="6C7BF55A"/>
    <w:rsid w:val="6D668FBE"/>
    <w:rsid w:val="6DE06FB0"/>
    <w:rsid w:val="6F02601F"/>
    <w:rsid w:val="709E49C3"/>
    <w:rsid w:val="70CBC593"/>
    <w:rsid w:val="70DB1AD2"/>
    <w:rsid w:val="72178019"/>
    <w:rsid w:val="77C2C566"/>
    <w:rsid w:val="77FEC780"/>
    <w:rsid w:val="79B889B8"/>
    <w:rsid w:val="7CDA6E6D"/>
    <w:rsid w:val="7CE9EF84"/>
    <w:rsid w:val="7CEF1DB2"/>
    <w:rsid w:val="7CFB454D"/>
    <w:rsid w:val="7DBE0E10"/>
    <w:rsid w:val="7EE009E2"/>
    <w:rsid w:val="7F1F0FAB"/>
    <w:rsid w:val="7F595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05053"/>
  <w15:docId w15:val="{72BEC09A-BF4F-4517-B794-21AD1B6C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 w:type="character" w:styleId="Mention">
    <w:name w:val="Mention"/>
    <w:basedOn w:val="DefaultParagraphFont"/>
    <w:uiPriority w:val="99"/>
    <w:unhideWhenUsed/>
    <w:rsid w:val="00191DBD"/>
    <w:rPr>
      <w:color w:val="2B579A"/>
      <w:shd w:val="clear" w:color="auto" w:fill="E1DFDD"/>
    </w:rPr>
  </w:style>
  <w:style w:type="table" w:styleId="TableGridLight">
    <w:name w:val="Grid Table Light"/>
    <w:basedOn w:val="TableNormal"/>
    <w:uiPriority w:val="40"/>
    <w:rsid w:val="00A268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3.xml><?xml version="1.0" encoding="utf-8"?>
<ds:datastoreItem xmlns:ds="http://schemas.openxmlformats.org/officeDocument/2006/customXml" ds:itemID="{64C65A78-5E3E-46C7-AD7B-78C9C5FB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1b357a4e-0e93-4a40-910b-4d326e359e95"/>
    <ds:schemaRef ds:uri="6753868a-e1ea-43b3-a4cc-2f100b712961"/>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5910</Words>
  <Characters>32901</Characters>
  <Application>Microsoft Office Word</Application>
  <DocSecurity>0</DocSecurity>
  <Lines>800</Lines>
  <Paragraphs>421</Paragraphs>
  <ScaleCrop>false</ScaleCrop>
  <Company>California Energy Commission</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Washington, Pierre@Energy</cp:lastModifiedBy>
  <cp:revision>5</cp:revision>
  <cp:lastPrinted>2023-09-29T18:03:00Z</cp:lastPrinted>
  <dcterms:created xsi:type="dcterms:W3CDTF">2024-03-06T17:53:00Z</dcterms:created>
  <dcterms:modified xsi:type="dcterms:W3CDTF">2024-03-06T18:02:00Z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0f1dc163b5d88fcae34272535d93c457493ecaeafbcf1a92b6ce860795c4456b</vt:lpwstr>
  </property>
</Properties>
</file>