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83FC4" w14:textId="02678367" w:rsidR="00FB2AA6" w:rsidRDefault="00FB2AA6" w:rsidP="00FB2AA6">
      <w:pPr>
        <w:pStyle w:val="paragraph"/>
        <w:jc w:val="center"/>
        <w:textAlignment w:val="baseline"/>
        <w:rPr>
          <w:color w:val="000000"/>
        </w:rPr>
      </w:pPr>
      <w:r>
        <w:rPr>
          <w:rStyle w:val="normaltextrun"/>
          <w:rFonts w:ascii="Arial" w:hAnsi="Arial" w:cs="Arial"/>
          <w:b/>
          <w:bCs/>
          <w:color w:val="000000"/>
          <w:sz w:val="22"/>
          <w:szCs w:val="22"/>
        </w:rPr>
        <w:t>GFO-2</w:t>
      </w:r>
      <w:r w:rsidR="00491EC1">
        <w:rPr>
          <w:rStyle w:val="normaltextrun"/>
          <w:rFonts w:ascii="Arial" w:hAnsi="Arial" w:cs="Arial"/>
          <w:b/>
          <w:bCs/>
          <w:color w:val="000000"/>
          <w:sz w:val="22"/>
          <w:szCs w:val="22"/>
        </w:rPr>
        <w:t>3</w:t>
      </w:r>
      <w:r>
        <w:rPr>
          <w:rStyle w:val="normaltextrun"/>
          <w:rFonts w:ascii="Arial" w:hAnsi="Arial" w:cs="Arial"/>
          <w:b/>
          <w:bCs/>
          <w:color w:val="000000"/>
          <w:sz w:val="22"/>
          <w:szCs w:val="22"/>
        </w:rPr>
        <w:t>-3</w:t>
      </w:r>
      <w:r w:rsidR="00491EC1">
        <w:rPr>
          <w:rStyle w:val="normaltextrun"/>
          <w:rFonts w:ascii="Arial" w:hAnsi="Arial" w:cs="Arial"/>
          <w:b/>
          <w:bCs/>
          <w:color w:val="000000"/>
          <w:sz w:val="22"/>
          <w:szCs w:val="22"/>
        </w:rPr>
        <w:t>11</w:t>
      </w:r>
    </w:p>
    <w:p w14:paraId="50531765" w14:textId="4A84E196" w:rsidR="00FB2AA6" w:rsidRDefault="00491EC1" w:rsidP="00FB2AA6">
      <w:pPr>
        <w:pStyle w:val="paragraph"/>
        <w:jc w:val="center"/>
        <w:textAlignment w:val="baseline"/>
        <w:rPr>
          <w:color w:val="000000"/>
        </w:rPr>
      </w:pPr>
      <w:r>
        <w:rPr>
          <w:rStyle w:val="normaltextrun"/>
          <w:rFonts w:ascii="Arial" w:hAnsi="Arial" w:cs="Arial"/>
          <w:b/>
          <w:bCs/>
          <w:color w:val="000000"/>
          <w:sz w:val="22"/>
          <w:szCs w:val="22"/>
        </w:rPr>
        <w:t xml:space="preserve">Advancing </w:t>
      </w:r>
      <w:r w:rsidR="00FB2AA6">
        <w:rPr>
          <w:rStyle w:val="normaltextrun"/>
          <w:rFonts w:ascii="Arial" w:hAnsi="Arial" w:cs="Arial"/>
          <w:b/>
          <w:bCs/>
          <w:color w:val="000000"/>
          <w:sz w:val="22"/>
          <w:szCs w:val="22"/>
        </w:rPr>
        <w:t xml:space="preserve">Precipitation Enhancement </w:t>
      </w:r>
      <w:r>
        <w:rPr>
          <w:rStyle w:val="normaltextrun"/>
          <w:rFonts w:ascii="Arial" w:hAnsi="Arial" w:cs="Arial"/>
          <w:b/>
          <w:bCs/>
          <w:color w:val="000000"/>
          <w:sz w:val="22"/>
          <w:szCs w:val="22"/>
        </w:rPr>
        <w:t>in California</w:t>
      </w:r>
    </w:p>
    <w:p w14:paraId="1EB56BB0" w14:textId="5A7AC7C7" w:rsidR="00FB2AA6" w:rsidRDefault="00FB2AA6" w:rsidP="00FB2AA6">
      <w:pPr>
        <w:pStyle w:val="paragraph"/>
        <w:jc w:val="center"/>
        <w:textAlignment w:val="baseline"/>
        <w:rPr>
          <w:color w:val="000000"/>
        </w:rPr>
      </w:pPr>
      <w:r>
        <w:rPr>
          <w:rStyle w:val="normaltextrun"/>
          <w:rFonts w:ascii="Arial" w:hAnsi="Arial" w:cs="Arial"/>
          <w:b/>
          <w:bCs/>
          <w:color w:val="000000"/>
          <w:sz w:val="22"/>
          <w:szCs w:val="22"/>
        </w:rPr>
        <w:t>Addendum 1</w:t>
      </w:r>
      <w:r>
        <w:rPr>
          <w:rStyle w:val="eop"/>
          <w:rFonts w:ascii="Arial" w:hAnsi="Arial" w:cs="Arial"/>
          <w:color w:val="000000"/>
          <w:sz w:val="22"/>
          <w:szCs w:val="22"/>
        </w:rPr>
        <w:t> </w:t>
      </w:r>
    </w:p>
    <w:p w14:paraId="2A4AF33F" w14:textId="31EA7229" w:rsidR="00FB2AA6" w:rsidRPr="00A950A5" w:rsidRDefault="00C251C7" w:rsidP="00A950A5">
      <w:pPr>
        <w:pStyle w:val="paragraph"/>
        <w:jc w:val="center"/>
        <w:textAlignment w:val="baseline"/>
        <w:rPr>
          <w:rFonts w:ascii="Arial" w:hAnsi="Arial" w:cs="Arial"/>
          <w:b/>
          <w:bCs/>
          <w:color w:val="000000"/>
          <w:sz w:val="22"/>
          <w:szCs w:val="22"/>
        </w:rPr>
      </w:pPr>
      <w:r>
        <w:rPr>
          <w:rStyle w:val="normaltextrun"/>
          <w:rFonts w:ascii="Arial" w:hAnsi="Arial" w:cs="Arial"/>
          <w:b/>
          <w:bCs/>
          <w:color w:val="000000"/>
          <w:sz w:val="22"/>
          <w:szCs w:val="22"/>
        </w:rPr>
        <w:t xml:space="preserve">April </w:t>
      </w:r>
      <w:r w:rsidR="00551087">
        <w:rPr>
          <w:rStyle w:val="normaltextrun"/>
          <w:rFonts w:ascii="Arial" w:hAnsi="Arial" w:cs="Arial"/>
          <w:b/>
          <w:bCs/>
          <w:color w:val="000000"/>
          <w:sz w:val="22"/>
          <w:szCs w:val="22"/>
        </w:rPr>
        <w:t>17</w:t>
      </w:r>
      <w:r w:rsidR="00A950A5">
        <w:rPr>
          <w:rStyle w:val="normaltextrun"/>
          <w:rFonts w:ascii="Arial" w:hAnsi="Arial" w:cs="Arial"/>
          <w:b/>
          <w:bCs/>
          <w:color w:val="000000"/>
          <w:sz w:val="22"/>
          <w:szCs w:val="22"/>
        </w:rPr>
        <w:t>,</w:t>
      </w:r>
      <w:r w:rsidR="00FB2AA6">
        <w:rPr>
          <w:rStyle w:val="normaltextrun"/>
          <w:rFonts w:ascii="Arial" w:hAnsi="Arial" w:cs="Arial"/>
          <w:b/>
          <w:bCs/>
          <w:color w:val="000000"/>
          <w:sz w:val="22"/>
          <w:szCs w:val="22"/>
        </w:rPr>
        <w:t xml:space="preserve"> 202</w:t>
      </w:r>
      <w:r w:rsidR="00491EC1">
        <w:rPr>
          <w:rStyle w:val="normaltextrun"/>
          <w:rFonts w:ascii="Arial" w:hAnsi="Arial" w:cs="Arial"/>
          <w:b/>
          <w:bCs/>
          <w:color w:val="000000"/>
          <w:sz w:val="22"/>
          <w:szCs w:val="22"/>
        </w:rPr>
        <w:t>4</w:t>
      </w:r>
      <w:r w:rsidR="00FB2AA6">
        <w:rPr>
          <w:rStyle w:val="eop"/>
          <w:rFonts w:ascii="Arial" w:hAnsi="Arial" w:cs="Arial"/>
          <w:color w:val="000000"/>
          <w:sz w:val="22"/>
          <w:szCs w:val="22"/>
        </w:rPr>
        <w:t> </w:t>
      </w:r>
    </w:p>
    <w:p w14:paraId="149ACAFE" w14:textId="30887ED3" w:rsidR="00FB2AA6" w:rsidRDefault="00FB2AA6" w:rsidP="00A950A5">
      <w:pPr>
        <w:pStyle w:val="paragraph"/>
        <w:textAlignment w:val="baseline"/>
        <w:rPr>
          <w:color w:val="000000"/>
        </w:rPr>
      </w:pPr>
      <w:r>
        <w:rPr>
          <w:rStyle w:val="normaltextrun"/>
          <w:rFonts w:ascii="Arial" w:hAnsi="Arial" w:cs="Arial"/>
          <w:color w:val="000000"/>
          <w:sz w:val="22"/>
          <w:szCs w:val="22"/>
        </w:rPr>
        <w:t>The purpose of this addendum is to notify potential applicants of changes that have been made to GFO-2</w:t>
      </w:r>
      <w:r w:rsidR="00491EC1">
        <w:rPr>
          <w:rStyle w:val="normaltextrun"/>
          <w:rFonts w:ascii="Arial" w:hAnsi="Arial" w:cs="Arial"/>
          <w:color w:val="000000"/>
          <w:sz w:val="22"/>
          <w:szCs w:val="22"/>
        </w:rPr>
        <w:t>3</w:t>
      </w:r>
      <w:r>
        <w:rPr>
          <w:rStyle w:val="normaltextrun"/>
          <w:rFonts w:ascii="Arial" w:hAnsi="Arial" w:cs="Arial"/>
          <w:color w:val="000000"/>
          <w:sz w:val="22"/>
          <w:szCs w:val="22"/>
        </w:rPr>
        <w:t>-3</w:t>
      </w:r>
      <w:r w:rsidR="00491EC1">
        <w:rPr>
          <w:rStyle w:val="normaltextrun"/>
          <w:rFonts w:ascii="Arial" w:hAnsi="Arial" w:cs="Arial"/>
          <w:color w:val="000000"/>
          <w:sz w:val="22"/>
          <w:szCs w:val="22"/>
        </w:rPr>
        <w:t>11</w:t>
      </w:r>
      <w:r>
        <w:rPr>
          <w:rStyle w:val="normaltextrun"/>
          <w:rFonts w:ascii="Arial" w:hAnsi="Arial" w:cs="Arial"/>
          <w:color w:val="000000"/>
          <w:sz w:val="22"/>
          <w:szCs w:val="22"/>
        </w:rPr>
        <w:t>.</w:t>
      </w:r>
      <w:r>
        <w:rPr>
          <w:rStyle w:val="normaltextrun"/>
          <w:rFonts w:ascii="Arial" w:hAnsi="Arial" w:cs="Arial"/>
          <w:color w:val="000000"/>
        </w:rPr>
        <w:t xml:space="preserve"> </w:t>
      </w:r>
      <w:r>
        <w:rPr>
          <w:rStyle w:val="normaltextrun"/>
          <w:rFonts w:ascii="Arial" w:hAnsi="Arial" w:cs="Arial"/>
          <w:color w:val="000000"/>
          <w:sz w:val="22"/>
          <w:szCs w:val="22"/>
        </w:rPr>
        <w:t xml:space="preserve">The addendum includes the following revisions to the Solicitation Manual. </w:t>
      </w:r>
      <w:r>
        <w:rPr>
          <w:rStyle w:val="normaltextrun"/>
          <w:rFonts w:ascii="Arial" w:hAnsi="Arial" w:cs="Arial"/>
          <w:color w:val="000000"/>
          <w:sz w:val="22"/>
          <w:szCs w:val="22"/>
          <w:shd w:val="clear" w:color="auto" w:fill="FFFFFF"/>
        </w:rPr>
        <w:t>Added language appears in </w:t>
      </w:r>
      <w:r>
        <w:rPr>
          <w:rStyle w:val="normaltextrun"/>
          <w:rFonts w:ascii="Arial" w:hAnsi="Arial" w:cs="Arial"/>
          <w:b/>
          <w:bCs/>
          <w:color w:val="000000"/>
          <w:sz w:val="22"/>
          <w:szCs w:val="22"/>
          <w:u w:val="single"/>
          <w:shd w:val="clear" w:color="auto" w:fill="FFFFFF"/>
        </w:rPr>
        <w:t>bold underlined</w:t>
      </w:r>
      <w:r>
        <w:rPr>
          <w:rStyle w:val="normaltextrun"/>
          <w:rFonts w:ascii="Arial" w:hAnsi="Arial" w:cs="Arial"/>
          <w:color w:val="000000"/>
          <w:sz w:val="22"/>
          <w:szCs w:val="22"/>
          <w:shd w:val="clear" w:color="auto" w:fill="FFFFFF"/>
        </w:rPr>
        <w:t> font. Deleted language appears in </w:t>
      </w:r>
      <w:r>
        <w:rPr>
          <w:rStyle w:val="normaltextrun"/>
          <w:rFonts w:ascii="Arial" w:hAnsi="Arial" w:cs="Arial"/>
          <w:strike/>
          <w:color w:val="000000"/>
          <w:sz w:val="22"/>
          <w:szCs w:val="22"/>
          <w:shd w:val="clear" w:color="auto" w:fill="FFFFFF"/>
        </w:rPr>
        <w:t>strikethrough</w:t>
      </w:r>
      <w:r>
        <w:rPr>
          <w:rStyle w:val="normaltextrun"/>
          <w:rFonts w:ascii="Arial" w:hAnsi="Arial" w:cs="Arial"/>
          <w:color w:val="000000"/>
          <w:sz w:val="22"/>
          <w:szCs w:val="22"/>
          <w:shd w:val="clear" w:color="auto" w:fill="FFFFFF"/>
        </w:rPr>
        <w:t> within brackets.</w:t>
      </w:r>
      <w:r>
        <w:rPr>
          <w:rStyle w:val="eop"/>
          <w:rFonts w:ascii="Arial" w:hAnsi="Arial" w:cs="Arial"/>
          <w:color w:val="000000"/>
          <w:sz w:val="22"/>
          <w:szCs w:val="22"/>
        </w:rPr>
        <w:t> </w:t>
      </w:r>
    </w:p>
    <w:p w14:paraId="116A2BBF" w14:textId="77777777" w:rsidR="00FB2AA6" w:rsidRDefault="00FB2AA6" w:rsidP="00FB2AA6">
      <w:pPr>
        <w:pStyle w:val="paragraph"/>
        <w:textAlignment w:val="baseline"/>
        <w:rPr>
          <w:color w:val="365F91"/>
        </w:rPr>
      </w:pPr>
      <w:r>
        <w:rPr>
          <w:rStyle w:val="normaltextrun"/>
          <w:rFonts w:ascii="Arial" w:hAnsi="Arial" w:cs="Arial"/>
          <w:b/>
          <w:bCs/>
        </w:rPr>
        <w:t>Solicitation Manual </w:t>
      </w:r>
      <w:r>
        <w:rPr>
          <w:rStyle w:val="eop"/>
          <w:rFonts w:ascii="Arial" w:hAnsi="Arial" w:cs="Arial"/>
        </w:rPr>
        <w:t> </w:t>
      </w:r>
    </w:p>
    <w:p w14:paraId="748A0E10" w14:textId="2B29B6AD" w:rsidR="00A950A5" w:rsidRDefault="00B979A6" w:rsidP="00A950A5">
      <w:pPr>
        <w:pStyle w:val="paragraph"/>
        <w:numPr>
          <w:ilvl w:val="0"/>
          <w:numId w:val="1"/>
        </w:numPr>
        <w:ind w:firstLine="0"/>
        <w:textAlignment w:val="baseline"/>
        <w:rPr>
          <w:rStyle w:val="normaltextrun"/>
          <w:rFonts w:ascii="Arial" w:hAnsi="Arial" w:cs="Arial"/>
          <w:b/>
          <w:bCs/>
          <w:sz w:val="22"/>
          <w:szCs w:val="22"/>
        </w:rPr>
      </w:pPr>
      <w:r w:rsidRPr="002F18A3">
        <w:rPr>
          <w:rStyle w:val="normaltextrun"/>
          <w:rFonts w:ascii="Arial" w:hAnsi="Arial" w:cs="Arial"/>
          <w:b/>
          <w:bCs/>
          <w:sz w:val="22"/>
          <w:szCs w:val="22"/>
        </w:rPr>
        <w:t>Page</w:t>
      </w:r>
      <w:r w:rsidR="002F18A3" w:rsidRPr="002F18A3">
        <w:rPr>
          <w:rStyle w:val="normaltextrun"/>
          <w:rFonts w:ascii="Arial" w:hAnsi="Arial" w:cs="Arial"/>
          <w:b/>
          <w:bCs/>
          <w:sz w:val="22"/>
          <w:szCs w:val="22"/>
        </w:rPr>
        <w:t xml:space="preserve"> </w:t>
      </w:r>
      <w:r w:rsidR="00491EC1">
        <w:rPr>
          <w:rStyle w:val="normaltextrun"/>
          <w:rFonts w:ascii="Arial" w:hAnsi="Arial" w:cs="Arial"/>
          <w:b/>
          <w:bCs/>
          <w:sz w:val="22"/>
          <w:szCs w:val="22"/>
        </w:rPr>
        <w:t>3</w:t>
      </w:r>
      <w:r w:rsidR="00610B46">
        <w:rPr>
          <w:rFonts w:eastAsiaTheme="majorEastAsia"/>
        </w:rPr>
        <w:t xml:space="preserve"> – </w:t>
      </w:r>
      <w:r w:rsidR="009003D0">
        <w:rPr>
          <w:rStyle w:val="normaltextrun"/>
          <w:rFonts w:ascii="Arial" w:hAnsi="Arial" w:cs="Arial"/>
          <w:b/>
          <w:bCs/>
          <w:sz w:val="22"/>
          <w:szCs w:val="22"/>
        </w:rPr>
        <w:t>4</w:t>
      </w:r>
      <w:r w:rsidR="002F18A3" w:rsidRPr="002F18A3">
        <w:rPr>
          <w:rStyle w:val="normaltextrun"/>
          <w:rFonts w:ascii="Arial" w:hAnsi="Arial" w:cs="Arial"/>
          <w:b/>
          <w:bCs/>
          <w:sz w:val="22"/>
          <w:szCs w:val="22"/>
        </w:rPr>
        <w:t>, Section I.</w:t>
      </w:r>
      <w:r w:rsidR="00AB74E4">
        <w:rPr>
          <w:rStyle w:val="normaltextrun"/>
          <w:rFonts w:ascii="Arial" w:hAnsi="Arial" w:cs="Arial"/>
          <w:b/>
          <w:bCs/>
          <w:sz w:val="22"/>
          <w:szCs w:val="22"/>
        </w:rPr>
        <w:t>A</w:t>
      </w:r>
      <w:r w:rsidR="002F18A3" w:rsidRPr="002F18A3">
        <w:rPr>
          <w:rStyle w:val="normaltextrun"/>
          <w:rFonts w:ascii="Arial" w:hAnsi="Arial" w:cs="Arial"/>
          <w:b/>
          <w:bCs/>
          <w:sz w:val="22"/>
          <w:szCs w:val="22"/>
        </w:rPr>
        <w:t xml:space="preserve">. </w:t>
      </w:r>
      <w:r w:rsidR="00AB74E4">
        <w:rPr>
          <w:rStyle w:val="normaltextrun"/>
          <w:rFonts w:ascii="Arial" w:hAnsi="Arial" w:cs="Arial"/>
          <w:b/>
          <w:bCs/>
          <w:sz w:val="22"/>
          <w:szCs w:val="22"/>
        </w:rPr>
        <w:t>Purpose of Solicitation</w:t>
      </w:r>
    </w:p>
    <w:p w14:paraId="0D5E2D4B" w14:textId="5EABBD3A" w:rsidR="007E6558" w:rsidRPr="009003D0" w:rsidRDefault="007E6558" w:rsidP="009003D0">
      <w:pPr>
        <w:pStyle w:val="paragraph"/>
        <w:textAlignment w:val="baseline"/>
        <w:rPr>
          <w:rStyle w:val="normaltextrun"/>
          <w:rFonts w:ascii="Arial" w:hAnsi="Arial" w:cs="Arial"/>
          <w:color w:val="000000"/>
          <w:sz w:val="22"/>
          <w:szCs w:val="22"/>
        </w:rPr>
      </w:pPr>
      <w:r w:rsidRPr="007E6558">
        <w:rPr>
          <w:rStyle w:val="normaltextrun"/>
          <w:rFonts w:ascii="Arial" w:hAnsi="Arial" w:cs="Arial"/>
          <w:color w:val="000000"/>
          <w:sz w:val="22"/>
          <w:szCs w:val="22"/>
        </w:rPr>
        <w:t>Updated:</w:t>
      </w:r>
    </w:p>
    <w:p w14:paraId="6B0C941D" w14:textId="77777777" w:rsidR="009003D0" w:rsidRPr="009003D0" w:rsidRDefault="009003D0" w:rsidP="009003D0">
      <w:pPr>
        <w:ind w:left="720"/>
        <w:rPr>
          <w:rFonts w:ascii="Arial" w:hAnsi="Arial" w:cs="Arial"/>
        </w:rPr>
      </w:pPr>
      <w:r w:rsidRPr="009003D0">
        <w:rPr>
          <w:rFonts w:ascii="Arial" w:hAnsi="Arial" w:cs="Arial"/>
        </w:rPr>
        <w:t>CEC appreciates the participation of the attendees at these workshops, including representation from investor-owned utilities (IOUs), the academic research community, research programs, state agencies, members of the public, industry, and private consultants. Links to the workshop materials, including the presentations and recordings, are available in the “Reference Documents” section of this solicitation manual.</w:t>
      </w:r>
    </w:p>
    <w:p w14:paraId="5C9B0F79" w14:textId="77777777" w:rsidR="009003D0" w:rsidRPr="009003D0" w:rsidRDefault="009003D0" w:rsidP="009003D0">
      <w:pPr>
        <w:ind w:left="720"/>
        <w:jc w:val="both"/>
        <w:rPr>
          <w:rFonts w:ascii="Arial" w:hAnsi="Arial" w:cs="Arial"/>
        </w:rPr>
      </w:pPr>
      <w:r w:rsidRPr="009003D0">
        <w:rPr>
          <w:rFonts w:ascii="Arial" w:hAnsi="Arial" w:cs="Arial"/>
        </w:rPr>
        <w:t xml:space="preserve">See Section II of this solicitation for eligibility requirements. Applications will be evaluated as described in Section IV of this solicitation. </w:t>
      </w:r>
    </w:p>
    <w:p w14:paraId="43AD875F" w14:textId="436D7281" w:rsidR="009003D0" w:rsidRPr="009003D0" w:rsidRDefault="009003D0" w:rsidP="009003D0">
      <w:pPr>
        <w:ind w:left="720"/>
        <w:jc w:val="both"/>
        <w:rPr>
          <w:rFonts w:ascii="Arial" w:hAnsi="Arial" w:cs="Arial"/>
          <w:strike/>
        </w:rPr>
      </w:pPr>
      <w:r w:rsidRPr="009003D0">
        <w:rPr>
          <w:rFonts w:ascii="Arial" w:hAnsi="Arial" w:cs="Arial"/>
          <w:strike/>
        </w:rPr>
        <w:t>[Applicants may only submit one application under this solicitation.]</w:t>
      </w:r>
    </w:p>
    <w:p w14:paraId="65479B46" w14:textId="769326EE" w:rsidR="0069639D" w:rsidRDefault="009003D0" w:rsidP="00024C9F">
      <w:pPr>
        <w:ind w:left="720"/>
        <w:jc w:val="both"/>
        <w:rPr>
          <w:rFonts w:ascii="Arial" w:eastAsia="Times New Roman" w:hAnsi="Arial" w:cs="Arial"/>
        </w:rPr>
      </w:pPr>
      <w:r w:rsidRPr="009003D0">
        <w:rPr>
          <w:rFonts w:ascii="Arial" w:eastAsia="Times New Roman" w:hAnsi="Arial" w:cs="Arial"/>
        </w:rPr>
        <w:t>If an applicant submits multiple applications, each application must be for a distinct project (i.e., no overlap with respect to the tasks described in the Scope of Work).</w:t>
      </w:r>
    </w:p>
    <w:p w14:paraId="1E9992F5" w14:textId="77777777" w:rsidR="00FE53D7" w:rsidRDefault="00FE53D7" w:rsidP="00FE53D7">
      <w:pPr>
        <w:pStyle w:val="paragraph"/>
        <w:numPr>
          <w:ilvl w:val="0"/>
          <w:numId w:val="1"/>
        </w:numPr>
        <w:ind w:firstLine="0"/>
        <w:textAlignment w:val="baseline"/>
        <w:rPr>
          <w:rStyle w:val="normaltextrun"/>
          <w:rFonts w:ascii="Arial" w:hAnsi="Arial" w:cs="Arial"/>
          <w:b/>
          <w:bCs/>
          <w:sz w:val="22"/>
          <w:szCs w:val="22"/>
        </w:rPr>
      </w:pPr>
      <w:r>
        <w:rPr>
          <w:rStyle w:val="normaltextrun"/>
          <w:rFonts w:ascii="Arial" w:hAnsi="Arial" w:cs="Arial"/>
          <w:b/>
          <w:bCs/>
          <w:sz w:val="22"/>
          <w:szCs w:val="22"/>
        </w:rPr>
        <w:t>Page 8, Section I.C. Project Focus</w:t>
      </w:r>
    </w:p>
    <w:p w14:paraId="04A775E8" w14:textId="77777777" w:rsidR="00FE53D7" w:rsidRPr="00FE53D7" w:rsidRDefault="00FE53D7" w:rsidP="00FE53D7">
      <w:pPr>
        <w:pStyle w:val="paragraph"/>
        <w:textAlignment w:val="baseline"/>
        <w:rPr>
          <w:rStyle w:val="normaltextrun"/>
          <w:rFonts w:ascii="Arial" w:hAnsi="Arial" w:cs="Arial"/>
          <w:color w:val="000000"/>
          <w:sz w:val="22"/>
          <w:szCs w:val="22"/>
        </w:rPr>
      </w:pPr>
      <w:r w:rsidRPr="007E6558">
        <w:rPr>
          <w:rStyle w:val="normaltextrun"/>
          <w:rFonts w:ascii="Arial" w:hAnsi="Arial" w:cs="Arial"/>
          <w:color w:val="000000"/>
          <w:sz w:val="22"/>
          <w:szCs w:val="22"/>
        </w:rPr>
        <w:t>Updated</w:t>
      </w:r>
      <w:r>
        <w:rPr>
          <w:rStyle w:val="normaltextrun"/>
          <w:rFonts w:ascii="Arial" w:hAnsi="Arial" w:cs="Arial"/>
          <w:color w:val="000000"/>
          <w:sz w:val="22"/>
          <w:szCs w:val="22"/>
        </w:rPr>
        <w:t>:</w:t>
      </w:r>
    </w:p>
    <w:p w14:paraId="21E2B83B" w14:textId="02B70382" w:rsidR="007A5455" w:rsidRPr="00340471" w:rsidRDefault="64E2AFA6" w:rsidP="00340471">
      <w:pPr>
        <w:pStyle w:val="xmsolistparagraph"/>
        <w:numPr>
          <w:ilvl w:val="0"/>
          <w:numId w:val="8"/>
        </w:numPr>
        <w:tabs>
          <w:tab w:val="clear" w:pos="720"/>
          <w:tab w:val="num" w:pos="1080"/>
        </w:tabs>
        <w:spacing w:before="0" w:beforeAutospacing="0" w:after="0" w:afterAutospacing="0"/>
        <w:ind w:left="1080"/>
        <w:rPr>
          <w:rFonts w:ascii="Arial" w:eastAsiaTheme="minorEastAsia" w:hAnsi="Arial" w:cs="Arial"/>
          <w:sz w:val="24"/>
          <w:szCs w:val="24"/>
        </w:rPr>
      </w:pPr>
      <w:r w:rsidRPr="26D0D64E">
        <w:rPr>
          <w:rFonts w:ascii="Arial" w:eastAsia="Times New Roman" w:hAnsi="Arial" w:cs="Arial"/>
          <w:sz w:val="24"/>
          <w:szCs w:val="24"/>
        </w:rPr>
        <w:t>An explicit description regarding how proposed research will be supported by empirical evidence [</w:t>
      </w:r>
      <w:r w:rsidRPr="26D0D64E">
        <w:rPr>
          <w:rFonts w:ascii="Arial" w:eastAsia="Times New Roman" w:hAnsi="Arial" w:cs="Arial"/>
          <w:strike/>
          <w:sz w:val="24"/>
          <w:szCs w:val="24"/>
        </w:rPr>
        <w:t>from cloud seeding campaigns</w:t>
      </w:r>
      <w:r w:rsidRPr="26D0D64E">
        <w:rPr>
          <w:rFonts w:ascii="Arial" w:eastAsia="Times New Roman" w:hAnsi="Arial" w:cs="Arial"/>
          <w:sz w:val="24"/>
          <w:szCs w:val="24"/>
        </w:rPr>
        <w:t xml:space="preserve">] </w:t>
      </w:r>
      <w:r w:rsidRPr="26D0D64E">
        <w:rPr>
          <w:rFonts w:ascii="Arial" w:eastAsia="Times New Roman" w:hAnsi="Arial" w:cs="Arial"/>
          <w:b/>
          <w:bCs/>
          <w:sz w:val="24"/>
          <w:szCs w:val="24"/>
          <w:u w:val="single"/>
        </w:rPr>
        <w:t xml:space="preserve">– </w:t>
      </w:r>
      <w:r w:rsidR="00340471" w:rsidRPr="00340471">
        <w:rPr>
          <w:rFonts w:ascii="Arial" w:eastAsiaTheme="minorEastAsia" w:hAnsi="Arial" w:cs="Arial"/>
          <w:b/>
          <w:bCs/>
          <w:sz w:val="24"/>
          <w:szCs w:val="24"/>
          <w:u w:val="single"/>
        </w:rPr>
        <w:t xml:space="preserve">this </w:t>
      </w:r>
      <w:r w:rsidR="007A5455" w:rsidRPr="00340471">
        <w:rPr>
          <w:rFonts w:ascii="Arial" w:eastAsiaTheme="minorEastAsia" w:hAnsi="Arial" w:cs="Arial"/>
          <w:b/>
          <w:bCs/>
          <w:sz w:val="24"/>
          <w:szCs w:val="24"/>
          <w:u w:val="single"/>
        </w:rPr>
        <w:t>could be from past or present cloud seeding campaigns (with a strong preference for orographic campaigns in California), from other sources of data, or collected as part of the proposed research.</w:t>
      </w:r>
    </w:p>
    <w:p w14:paraId="286628E2" w14:textId="77777777" w:rsidR="0069639D" w:rsidRPr="009003D0" w:rsidRDefault="0069639D" w:rsidP="00FE53D7">
      <w:pPr>
        <w:jc w:val="both"/>
        <w:rPr>
          <w:rFonts w:ascii="Arial" w:eastAsia="Times New Roman" w:hAnsi="Arial" w:cs="Arial"/>
        </w:rPr>
      </w:pPr>
    </w:p>
    <w:p w14:paraId="0C5C7F1D" w14:textId="3F3AF821" w:rsidR="00C47138" w:rsidRPr="000E0B81" w:rsidRDefault="00A80833" w:rsidP="000E0B81">
      <w:pPr>
        <w:pStyle w:val="paragraph"/>
        <w:numPr>
          <w:ilvl w:val="0"/>
          <w:numId w:val="1"/>
        </w:numPr>
        <w:ind w:firstLine="0"/>
        <w:textAlignment w:val="baseline"/>
        <w:rPr>
          <w:rStyle w:val="normaltextrun"/>
          <w:rFonts w:ascii="Arial" w:hAnsi="Arial" w:cs="Arial"/>
          <w:b/>
          <w:bCs/>
          <w:sz w:val="22"/>
          <w:szCs w:val="22"/>
        </w:rPr>
      </w:pPr>
      <w:r w:rsidRPr="000E0B81">
        <w:rPr>
          <w:rStyle w:val="normaltextrun"/>
          <w:rFonts w:ascii="Arial" w:hAnsi="Arial" w:cs="Arial"/>
          <w:b/>
          <w:bCs/>
          <w:sz w:val="22"/>
          <w:szCs w:val="22"/>
        </w:rPr>
        <w:t>Page 9</w:t>
      </w:r>
      <w:r w:rsidR="00610B46" w:rsidRPr="000E0B81">
        <w:rPr>
          <w:rStyle w:val="normaltextrun"/>
          <w:rFonts w:ascii="Arial" w:hAnsi="Arial" w:cs="Arial"/>
          <w:b/>
          <w:bCs/>
          <w:sz w:val="22"/>
          <w:szCs w:val="22"/>
        </w:rPr>
        <w:t xml:space="preserve"> – 10</w:t>
      </w:r>
      <w:r w:rsidRPr="000E0B81">
        <w:rPr>
          <w:rStyle w:val="normaltextrun"/>
          <w:rFonts w:ascii="Arial" w:hAnsi="Arial" w:cs="Arial"/>
          <w:b/>
          <w:bCs/>
          <w:sz w:val="22"/>
          <w:szCs w:val="22"/>
        </w:rPr>
        <w:t>, E. Key Activities Schedule</w:t>
      </w:r>
    </w:p>
    <w:tbl>
      <w:tblPr>
        <w:tblStyle w:val="ListTable321"/>
        <w:tblW w:w="9625"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245"/>
        <w:gridCol w:w="1440"/>
      </w:tblGrid>
      <w:tr w:rsidR="00C47138" w:rsidRPr="00A511B4" w14:paraId="1C13146C" w14:textId="77777777" w:rsidTr="005541BA">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tcPr>
          <w:p w14:paraId="74E5BC44" w14:textId="77777777" w:rsidR="00C47138" w:rsidRPr="00A511B4" w:rsidRDefault="00C47138">
            <w:pPr>
              <w:keepNext/>
              <w:keepLines/>
              <w:widowControl w:val="0"/>
              <w:jc w:val="both"/>
              <w:rPr>
                <w:b w:val="0"/>
                <w:szCs w:val="22"/>
              </w:rPr>
            </w:pPr>
            <w:r w:rsidRPr="00A511B4">
              <w:rPr>
                <w:szCs w:val="22"/>
              </w:rPr>
              <w:lastRenderedPageBreak/>
              <w:t>ACTIVITY</w:t>
            </w:r>
          </w:p>
        </w:tc>
        <w:tc>
          <w:tcPr>
            <w:tcW w:w="2245" w:type="dxa"/>
          </w:tcPr>
          <w:p w14:paraId="2C747A96" w14:textId="77777777" w:rsidR="00C47138" w:rsidRPr="00A511B4" w:rsidRDefault="00C47138">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szCs w:val="22"/>
              </w:rPr>
              <w:t>DATE</w:t>
            </w:r>
          </w:p>
        </w:tc>
        <w:tc>
          <w:tcPr>
            <w:cnfStyle w:val="000010000000" w:firstRow="0" w:lastRow="0" w:firstColumn="0" w:lastColumn="0" w:oddVBand="1" w:evenVBand="0" w:oddHBand="0" w:evenHBand="0" w:firstRowFirstColumn="0" w:firstRowLastColumn="0" w:lastRowFirstColumn="0" w:lastRowLastColumn="0"/>
            <w:tcW w:w="1440" w:type="dxa"/>
          </w:tcPr>
          <w:p w14:paraId="0B8F85F7" w14:textId="77777777" w:rsidR="00C47138" w:rsidRPr="00A511B4" w:rsidDel="00D53B51" w:rsidRDefault="00C47138">
            <w:pPr>
              <w:keepNext/>
              <w:keepLines/>
              <w:widowControl w:val="0"/>
              <w:jc w:val="both"/>
              <w:rPr>
                <w:b w:val="0"/>
                <w:szCs w:val="22"/>
              </w:rPr>
            </w:pPr>
            <w:r w:rsidRPr="00A511B4">
              <w:rPr>
                <w:szCs w:val="22"/>
              </w:rPr>
              <w:t>TIME</w:t>
            </w:r>
            <w:r w:rsidRPr="00A511B4">
              <w:rPr>
                <w:rFonts w:cs="Times New Roman"/>
                <w:szCs w:val="22"/>
                <w:vertAlign w:val="superscript"/>
              </w:rPr>
              <w:footnoteReference w:id="2"/>
            </w:r>
            <w:r w:rsidRPr="00A511B4">
              <w:rPr>
                <w:szCs w:val="22"/>
              </w:rPr>
              <w:t xml:space="preserve"> </w:t>
            </w:r>
          </w:p>
        </w:tc>
      </w:tr>
      <w:tr w:rsidR="00C47138" w:rsidRPr="007F4FA6" w14:paraId="772413D1" w14:textId="77777777" w:rsidTr="005541BA">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30335D9" w14:textId="77777777" w:rsidR="00C47138" w:rsidRPr="007F4FA6" w:rsidRDefault="00C47138">
            <w:pPr>
              <w:keepNext/>
              <w:keepLines/>
              <w:widowControl w:val="0"/>
              <w:jc w:val="both"/>
              <w:rPr>
                <w:szCs w:val="22"/>
              </w:rPr>
            </w:pPr>
            <w:r w:rsidRPr="007F4FA6">
              <w:rPr>
                <w:szCs w:val="22"/>
              </w:rPr>
              <w:t>Solicitation Release</w:t>
            </w:r>
          </w:p>
        </w:tc>
        <w:tc>
          <w:tcPr>
            <w:tcW w:w="2245" w:type="dxa"/>
          </w:tcPr>
          <w:p w14:paraId="4D358BAA" w14:textId="77777777" w:rsidR="00C47138" w:rsidRPr="007F4FA6" w:rsidRDefault="00C47138">
            <w:pPr>
              <w:keepNext/>
              <w:keepLines/>
              <w:widowControl w:val="0"/>
              <w:jc w:val="both"/>
              <w:cnfStyle w:val="000000100000" w:firstRow="0" w:lastRow="0" w:firstColumn="0" w:lastColumn="0" w:oddVBand="0" w:evenVBand="0" w:oddHBand="1" w:evenHBand="0" w:firstRowFirstColumn="0" w:firstRowLastColumn="0" w:lastRowFirstColumn="0" w:lastRowLastColumn="0"/>
              <w:rPr>
                <w:szCs w:val="22"/>
              </w:rPr>
            </w:pPr>
            <w:r w:rsidRPr="007F4FA6">
              <w:rPr>
                <w:szCs w:val="22"/>
              </w:rPr>
              <w:t>03/08/2024</w:t>
            </w:r>
          </w:p>
          <w:p w14:paraId="1A3BDDB0" w14:textId="77777777" w:rsidR="00C47138" w:rsidRPr="007F4FA6" w:rsidRDefault="00C47138">
            <w:pPr>
              <w:keepNext/>
              <w:keepLines/>
              <w:widowControl w:val="0"/>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40" w:type="dxa"/>
          </w:tcPr>
          <w:p w14:paraId="05B4761E" w14:textId="77777777" w:rsidR="00C47138" w:rsidRPr="007F4FA6" w:rsidRDefault="00C47138">
            <w:pPr>
              <w:keepNext/>
              <w:keepLines/>
              <w:widowControl w:val="0"/>
              <w:jc w:val="both"/>
              <w:rPr>
                <w:szCs w:val="22"/>
              </w:rPr>
            </w:pPr>
          </w:p>
        </w:tc>
      </w:tr>
      <w:tr w:rsidR="00C47138" w:rsidRPr="007F4FA6" w14:paraId="5443000C" w14:textId="77777777" w:rsidTr="005541BA">
        <w:trPr>
          <w:trHeight w:hRule="exact" w:val="370"/>
        </w:trPr>
        <w:tc>
          <w:tcPr>
            <w:cnfStyle w:val="000010000000" w:firstRow="0" w:lastRow="0" w:firstColumn="0" w:lastColumn="0" w:oddVBand="1" w:evenVBand="0" w:oddHBand="0" w:evenHBand="0" w:firstRowFirstColumn="0" w:firstRowLastColumn="0" w:lastRowFirstColumn="0" w:lastRowLastColumn="0"/>
            <w:tcW w:w="5940" w:type="dxa"/>
          </w:tcPr>
          <w:p w14:paraId="3E193E99" w14:textId="77777777" w:rsidR="00C47138" w:rsidRPr="007F4FA6" w:rsidRDefault="00C47138">
            <w:pPr>
              <w:keepNext/>
              <w:keepLines/>
              <w:widowControl w:val="0"/>
              <w:jc w:val="both"/>
              <w:rPr>
                <w:b/>
                <w:szCs w:val="22"/>
              </w:rPr>
            </w:pPr>
            <w:r w:rsidRPr="007F4FA6">
              <w:rPr>
                <w:b/>
                <w:szCs w:val="22"/>
              </w:rPr>
              <w:t>Pre-Application Workshop</w:t>
            </w:r>
          </w:p>
        </w:tc>
        <w:tc>
          <w:tcPr>
            <w:tcW w:w="2245" w:type="dxa"/>
          </w:tcPr>
          <w:p w14:paraId="69834F38" w14:textId="77777777" w:rsidR="00C47138" w:rsidRPr="007F4FA6" w:rsidRDefault="00C47138">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7F4FA6">
              <w:rPr>
                <w:b/>
                <w:szCs w:val="22"/>
              </w:rPr>
              <w:t>03/22/2024</w:t>
            </w:r>
          </w:p>
        </w:tc>
        <w:tc>
          <w:tcPr>
            <w:cnfStyle w:val="000010000000" w:firstRow="0" w:lastRow="0" w:firstColumn="0" w:lastColumn="0" w:oddVBand="1" w:evenVBand="0" w:oddHBand="0" w:evenHBand="0" w:firstRowFirstColumn="0" w:firstRowLastColumn="0" w:lastRowFirstColumn="0" w:lastRowLastColumn="0"/>
            <w:tcW w:w="1440" w:type="dxa"/>
          </w:tcPr>
          <w:p w14:paraId="6D82F6CD" w14:textId="77777777" w:rsidR="00C47138" w:rsidRPr="007F4FA6" w:rsidRDefault="00C47138">
            <w:pPr>
              <w:keepNext/>
              <w:keepLines/>
              <w:widowControl w:val="0"/>
              <w:jc w:val="both"/>
              <w:rPr>
                <w:b/>
                <w:szCs w:val="22"/>
              </w:rPr>
            </w:pPr>
            <w:r w:rsidRPr="007F4FA6">
              <w:rPr>
                <w:b/>
                <w:szCs w:val="22"/>
              </w:rPr>
              <w:t>10:00 a.m.</w:t>
            </w:r>
          </w:p>
        </w:tc>
      </w:tr>
      <w:tr w:rsidR="00C47138" w:rsidRPr="007F4FA6" w14:paraId="7EE7ABB3" w14:textId="77777777" w:rsidTr="005541BA">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965A3A7" w14:textId="77777777" w:rsidR="00C47138" w:rsidRPr="007F4FA6" w:rsidRDefault="00C47138">
            <w:pPr>
              <w:keepNext/>
              <w:keepLines/>
              <w:widowControl w:val="0"/>
              <w:jc w:val="both"/>
              <w:rPr>
                <w:b/>
                <w:szCs w:val="22"/>
              </w:rPr>
            </w:pPr>
            <w:r w:rsidRPr="007F4FA6">
              <w:rPr>
                <w:b/>
                <w:szCs w:val="22"/>
              </w:rPr>
              <w:t>Deadline for Written Questions</w:t>
            </w:r>
            <w:r w:rsidRPr="007F4FA6">
              <w:rPr>
                <w:rFonts w:cs="Times New Roman"/>
                <w:b/>
                <w:szCs w:val="22"/>
                <w:u w:val="single"/>
                <w:vertAlign w:val="superscript"/>
              </w:rPr>
              <w:footnoteReference w:id="3"/>
            </w:r>
          </w:p>
        </w:tc>
        <w:tc>
          <w:tcPr>
            <w:tcW w:w="2245" w:type="dxa"/>
          </w:tcPr>
          <w:p w14:paraId="3B440899" w14:textId="77777777" w:rsidR="00C47138" w:rsidRPr="007F4FA6" w:rsidRDefault="00C47138">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7F4FA6">
              <w:rPr>
                <w:b/>
                <w:szCs w:val="22"/>
              </w:rPr>
              <w:t>03/29/2024</w:t>
            </w:r>
          </w:p>
        </w:tc>
        <w:tc>
          <w:tcPr>
            <w:cnfStyle w:val="000010000000" w:firstRow="0" w:lastRow="0" w:firstColumn="0" w:lastColumn="0" w:oddVBand="1" w:evenVBand="0" w:oddHBand="0" w:evenHBand="0" w:firstRowFirstColumn="0" w:firstRowLastColumn="0" w:lastRowFirstColumn="0" w:lastRowLastColumn="0"/>
            <w:tcW w:w="1440" w:type="dxa"/>
          </w:tcPr>
          <w:p w14:paraId="3C0AA1A3" w14:textId="77777777" w:rsidR="00C47138" w:rsidRPr="007F4FA6" w:rsidRDefault="00C47138">
            <w:pPr>
              <w:keepNext/>
              <w:keepLines/>
              <w:widowControl w:val="0"/>
              <w:jc w:val="both"/>
              <w:rPr>
                <w:b/>
                <w:szCs w:val="22"/>
              </w:rPr>
            </w:pPr>
            <w:r w:rsidRPr="007F4FA6">
              <w:rPr>
                <w:b/>
                <w:szCs w:val="22"/>
              </w:rPr>
              <w:t>5:00 p.m.</w:t>
            </w:r>
          </w:p>
        </w:tc>
      </w:tr>
      <w:tr w:rsidR="00C47138" w:rsidRPr="007F4FA6" w14:paraId="5841FF18" w14:textId="77777777" w:rsidTr="005541BA">
        <w:trPr>
          <w:trHeight w:hRule="exact" w:val="523"/>
        </w:trPr>
        <w:tc>
          <w:tcPr>
            <w:cnfStyle w:val="000010000000" w:firstRow="0" w:lastRow="0" w:firstColumn="0" w:lastColumn="0" w:oddVBand="1" w:evenVBand="0" w:oddHBand="0" w:evenHBand="0" w:firstRowFirstColumn="0" w:firstRowLastColumn="0" w:lastRowFirstColumn="0" w:lastRowLastColumn="0"/>
            <w:tcW w:w="5940" w:type="dxa"/>
          </w:tcPr>
          <w:p w14:paraId="18B2E8CB" w14:textId="77777777" w:rsidR="00C47138" w:rsidRPr="007F4FA6" w:rsidRDefault="00C47138">
            <w:pPr>
              <w:widowControl w:val="0"/>
              <w:jc w:val="both"/>
              <w:rPr>
                <w:szCs w:val="22"/>
              </w:rPr>
            </w:pPr>
            <w:r w:rsidRPr="007F4FA6">
              <w:rPr>
                <w:szCs w:val="22"/>
              </w:rPr>
              <w:t xml:space="preserve">Anticipated Distribution of Questions and Answers </w:t>
            </w:r>
          </w:p>
        </w:tc>
        <w:tc>
          <w:tcPr>
            <w:tcW w:w="2245" w:type="dxa"/>
          </w:tcPr>
          <w:p w14:paraId="2299637A" w14:textId="77777777" w:rsidR="00C47138" w:rsidRPr="007F4FA6" w:rsidRDefault="00C47138">
            <w:pPr>
              <w:keepNext/>
              <w:keepLines/>
              <w:widowControl w:val="0"/>
              <w:cnfStyle w:val="000000000000" w:firstRow="0" w:lastRow="0" w:firstColumn="0" w:lastColumn="0" w:oddVBand="0" w:evenVBand="0" w:oddHBand="0" w:evenHBand="0" w:firstRowFirstColumn="0" w:firstRowLastColumn="0" w:lastRowFirstColumn="0" w:lastRowLastColumn="0"/>
            </w:pPr>
            <w:r w:rsidRPr="007F4FA6">
              <w:rPr>
                <w:szCs w:val="22"/>
              </w:rPr>
              <w:t>Week of 04/22/2024</w:t>
            </w:r>
          </w:p>
        </w:tc>
        <w:tc>
          <w:tcPr>
            <w:cnfStyle w:val="000010000000" w:firstRow="0" w:lastRow="0" w:firstColumn="0" w:lastColumn="0" w:oddVBand="1" w:evenVBand="0" w:oddHBand="0" w:evenHBand="0" w:firstRowFirstColumn="0" w:firstRowLastColumn="0" w:lastRowFirstColumn="0" w:lastRowLastColumn="0"/>
            <w:tcW w:w="1440" w:type="dxa"/>
          </w:tcPr>
          <w:p w14:paraId="718A0DD8" w14:textId="77777777" w:rsidR="00C47138" w:rsidRPr="007F4FA6" w:rsidRDefault="00C47138">
            <w:pPr>
              <w:keepNext/>
              <w:keepLines/>
              <w:widowControl w:val="0"/>
              <w:jc w:val="both"/>
              <w:rPr>
                <w:szCs w:val="22"/>
              </w:rPr>
            </w:pPr>
          </w:p>
        </w:tc>
      </w:tr>
      <w:tr w:rsidR="00C47138" w:rsidRPr="007F4FA6" w14:paraId="368DF509" w14:textId="77777777" w:rsidTr="005541BA">
        <w:trPr>
          <w:cnfStyle w:val="000000100000" w:firstRow="0" w:lastRow="0" w:firstColumn="0" w:lastColumn="0" w:oddVBand="0" w:evenVBand="0" w:oddHBand="1" w:evenHBand="0" w:firstRowFirstColumn="0" w:firstRowLastColumn="0" w:lastRowFirstColumn="0" w:lastRowLastColumn="0"/>
          <w:trHeight w:hRule="exact" w:val="541"/>
        </w:trPr>
        <w:tc>
          <w:tcPr>
            <w:cnfStyle w:val="000010000000" w:firstRow="0" w:lastRow="0" w:firstColumn="0" w:lastColumn="0" w:oddVBand="1" w:evenVBand="0" w:oddHBand="0" w:evenHBand="0" w:firstRowFirstColumn="0" w:firstRowLastColumn="0" w:lastRowFirstColumn="0" w:lastRowLastColumn="0"/>
            <w:tcW w:w="5940" w:type="dxa"/>
          </w:tcPr>
          <w:p w14:paraId="76E41DA6" w14:textId="77777777" w:rsidR="00C47138" w:rsidRPr="007F4FA6" w:rsidRDefault="00C47138">
            <w:pPr>
              <w:keepNext/>
              <w:keepLines/>
              <w:widowControl w:val="0"/>
              <w:jc w:val="both"/>
              <w:rPr>
                <w:b/>
                <w:szCs w:val="22"/>
              </w:rPr>
            </w:pPr>
            <w:r w:rsidRPr="007F4FA6">
              <w:rPr>
                <w:b/>
                <w:szCs w:val="22"/>
              </w:rPr>
              <w:t>Support for Application Submission in ECAMS</w:t>
            </w:r>
          </w:p>
        </w:tc>
        <w:tc>
          <w:tcPr>
            <w:tcW w:w="2245" w:type="dxa"/>
          </w:tcPr>
          <w:p w14:paraId="285252A8" w14:textId="496C8990" w:rsidR="00C47138" w:rsidRPr="008B67A2" w:rsidRDefault="00AF2CEE">
            <w:pPr>
              <w:keepNext/>
              <w:keepLines/>
              <w:widowControl w:val="0"/>
              <w:jc w:val="both"/>
              <w:cnfStyle w:val="000000100000" w:firstRow="0" w:lastRow="0" w:firstColumn="0" w:lastColumn="0" w:oddVBand="0" w:evenVBand="0" w:oddHBand="1" w:evenHBand="0" w:firstRowFirstColumn="0" w:firstRowLastColumn="0" w:lastRowFirstColumn="0" w:lastRowLastColumn="0"/>
              <w:rPr>
                <w:b/>
                <w:szCs w:val="22"/>
                <w:u w:val="single"/>
              </w:rPr>
            </w:pPr>
            <w:r w:rsidRPr="00AF2CEE">
              <w:rPr>
                <w:bCs/>
                <w:szCs w:val="22"/>
              </w:rPr>
              <w:t>[</w:t>
            </w:r>
            <w:r w:rsidR="00C47138" w:rsidRPr="00AF2CEE">
              <w:rPr>
                <w:b/>
                <w:strike/>
                <w:szCs w:val="22"/>
              </w:rPr>
              <w:t>05/03/2024</w:t>
            </w:r>
            <w:r w:rsidRPr="00AF2CEE">
              <w:rPr>
                <w:bCs/>
                <w:szCs w:val="22"/>
              </w:rPr>
              <w:t>]</w:t>
            </w:r>
            <w:r>
              <w:rPr>
                <w:bCs/>
                <w:szCs w:val="22"/>
              </w:rPr>
              <w:t xml:space="preserve"> </w:t>
            </w:r>
            <w:r w:rsidR="008B67A2">
              <w:rPr>
                <w:b/>
                <w:szCs w:val="22"/>
                <w:u w:val="single"/>
              </w:rPr>
              <w:t>05/</w:t>
            </w:r>
            <w:r w:rsidR="00D66F63">
              <w:rPr>
                <w:b/>
                <w:szCs w:val="22"/>
                <w:u w:val="single"/>
              </w:rPr>
              <w:t>31</w:t>
            </w:r>
            <w:r w:rsidR="008B67A2">
              <w:rPr>
                <w:b/>
                <w:szCs w:val="22"/>
                <w:u w:val="single"/>
              </w:rPr>
              <w:t>/2024</w:t>
            </w:r>
          </w:p>
        </w:tc>
        <w:tc>
          <w:tcPr>
            <w:cnfStyle w:val="000010000000" w:firstRow="0" w:lastRow="0" w:firstColumn="0" w:lastColumn="0" w:oddVBand="1" w:evenVBand="0" w:oddHBand="0" w:evenHBand="0" w:firstRowFirstColumn="0" w:firstRowLastColumn="0" w:lastRowFirstColumn="0" w:lastRowLastColumn="0"/>
            <w:tcW w:w="1440" w:type="dxa"/>
          </w:tcPr>
          <w:p w14:paraId="7939B97D" w14:textId="77777777" w:rsidR="00C47138" w:rsidRPr="007F4FA6" w:rsidRDefault="00C47138">
            <w:pPr>
              <w:keepNext/>
              <w:keepLines/>
              <w:widowControl w:val="0"/>
              <w:jc w:val="both"/>
              <w:rPr>
                <w:b/>
                <w:szCs w:val="22"/>
              </w:rPr>
            </w:pPr>
            <w:r w:rsidRPr="007F4FA6">
              <w:rPr>
                <w:b/>
                <w:szCs w:val="22"/>
              </w:rPr>
              <w:t>5:00 p.m.</w:t>
            </w:r>
            <w:r w:rsidRPr="007F4FA6">
              <w:rPr>
                <w:rStyle w:val="FootnoteReference"/>
                <w:b/>
                <w:szCs w:val="22"/>
              </w:rPr>
              <w:footnoteReference w:id="4"/>
            </w:r>
          </w:p>
        </w:tc>
      </w:tr>
      <w:tr w:rsidR="00AF2CEE" w:rsidRPr="007F4FA6" w14:paraId="6DD4ECDD" w14:textId="77777777" w:rsidTr="005541BA">
        <w:trPr>
          <w:trHeight w:hRule="exact" w:val="631"/>
        </w:trPr>
        <w:tc>
          <w:tcPr>
            <w:cnfStyle w:val="000010000000" w:firstRow="0" w:lastRow="0" w:firstColumn="0" w:lastColumn="0" w:oddVBand="1" w:evenVBand="0" w:oddHBand="0" w:evenHBand="0" w:firstRowFirstColumn="0" w:firstRowLastColumn="0" w:lastRowFirstColumn="0" w:lastRowLastColumn="0"/>
            <w:tcW w:w="5940" w:type="dxa"/>
          </w:tcPr>
          <w:p w14:paraId="7EFE2139" w14:textId="77777777" w:rsidR="00AF2CEE" w:rsidRPr="007F4FA6" w:rsidRDefault="00AF2CEE" w:rsidP="00AF2CEE">
            <w:pPr>
              <w:keepNext/>
              <w:keepLines/>
              <w:widowControl w:val="0"/>
              <w:jc w:val="both"/>
              <w:rPr>
                <w:b/>
                <w:szCs w:val="22"/>
              </w:rPr>
            </w:pPr>
            <w:r w:rsidRPr="007F4FA6">
              <w:rPr>
                <w:b/>
                <w:szCs w:val="22"/>
              </w:rPr>
              <w:t>Deadline to Submit Applications</w:t>
            </w:r>
          </w:p>
        </w:tc>
        <w:tc>
          <w:tcPr>
            <w:tcW w:w="2245" w:type="dxa"/>
          </w:tcPr>
          <w:p w14:paraId="764D886E" w14:textId="6B431FEE" w:rsidR="00AF2CEE" w:rsidRPr="007F4FA6" w:rsidRDefault="00AF2CEE" w:rsidP="00AF2CEE">
            <w:pPr>
              <w:keepNext/>
              <w:keepLines/>
              <w:widowControl w:val="0"/>
              <w:jc w:val="both"/>
              <w:cnfStyle w:val="000000000000" w:firstRow="0" w:lastRow="0" w:firstColumn="0" w:lastColumn="0" w:oddVBand="0" w:evenVBand="0" w:oddHBand="0" w:evenHBand="0" w:firstRowFirstColumn="0" w:firstRowLastColumn="0" w:lastRowFirstColumn="0" w:lastRowLastColumn="0"/>
              <w:rPr>
                <w:b/>
              </w:rPr>
            </w:pPr>
            <w:r w:rsidRPr="00AF2CEE">
              <w:rPr>
                <w:bCs/>
                <w:szCs w:val="22"/>
              </w:rPr>
              <w:t>[</w:t>
            </w:r>
            <w:r w:rsidRPr="00AF2CEE">
              <w:rPr>
                <w:b/>
                <w:strike/>
                <w:szCs w:val="22"/>
              </w:rPr>
              <w:t>05/03/2024</w:t>
            </w:r>
            <w:r w:rsidRPr="00AF2CEE">
              <w:rPr>
                <w:bCs/>
                <w:szCs w:val="22"/>
              </w:rPr>
              <w:t>]</w:t>
            </w:r>
            <w:r>
              <w:rPr>
                <w:bCs/>
                <w:szCs w:val="22"/>
              </w:rPr>
              <w:t xml:space="preserve"> </w:t>
            </w:r>
            <w:r w:rsidR="008B67A2">
              <w:rPr>
                <w:b/>
                <w:szCs w:val="22"/>
                <w:u w:val="single"/>
              </w:rPr>
              <w:t>05/</w:t>
            </w:r>
            <w:r w:rsidR="00D66F63">
              <w:rPr>
                <w:b/>
                <w:szCs w:val="22"/>
                <w:u w:val="single"/>
              </w:rPr>
              <w:t>31</w:t>
            </w:r>
            <w:r w:rsidR="008B67A2">
              <w:rPr>
                <w:b/>
                <w:szCs w:val="22"/>
                <w:u w:val="single"/>
              </w:rPr>
              <w:t>/2024</w:t>
            </w:r>
          </w:p>
        </w:tc>
        <w:tc>
          <w:tcPr>
            <w:cnfStyle w:val="000010000000" w:firstRow="0" w:lastRow="0" w:firstColumn="0" w:lastColumn="0" w:oddVBand="1" w:evenVBand="0" w:oddHBand="0" w:evenHBand="0" w:firstRowFirstColumn="0" w:firstRowLastColumn="0" w:lastRowFirstColumn="0" w:lastRowLastColumn="0"/>
            <w:tcW w:w="1440" w:type="dxa"/>
          </w:tcPr>
          <w:p w14:paraId="1777E690" w14:textId="77777777" w:rsidR="00AF2CEE" w:rsidRPr="007F4FA6" w:rsidRDefault="00AF2CEE" w:rsidP="00AF2CEE">
            <w:pPr>
              <w:keepNext/>
              <w:keepLines/>
              <w:widowControl w:val="0"/>
              <w:jc w:val="both"/>
              <w:rPr>
                <w:szCs w:val="22"/>
              </w:rPr>
            </w:pPr>
            <w:r w:rsidRPr="007F4FA6">
              <w:rPr>
                <w:b/>
                <w:szCs w:val="22"/>
              </w:rPr>
              <w:t>11:59 p.m.</w:t>
            </w:r>
          </w:p>
        </w:tc>
      </w:tr>
      <w:tr w:rsidR="00AF2CEE" w:rsidRPr="007F4FA6" w14:paraId="516B100B" w14:textId="77777777" w:rsidTr="005541BA">
        <w:trPr>
          <w:cnfStyle w:val="000000100000" w:firstRow="0" w:lastRow="0" w:firstColumn="0" w:lastColumn="0" w:oddVBand="0" w:evenVBand="0" w:oddHBand="1" w:evenHBand="0" w:firstRowFirstColumn="0" w:firstRowLastColumn="0" w:lastRowFirstColumn="0" w:lastRowLastColumn="0"/>
          <w:trHeight w:hRule="exact" w:val="595"/>
        </w:trPr>
        <w:tc>
          <w:tcPr>
            <w:cnfStyle w:val="000010000000" w:firstRow="0" w:lastRow="0" w:firstColumn="0" w:lastColumn="0" w:oddVBand="1" w:evenVBand="0" w:oddHBand="0" w:evenHBand="0" w:firstRowFirstColumn="0" w:firstRowLastColumn="0" w:lastRowFirstColumn="0" w:lastRowLastColumn="0"/>
            <w:tcW w:w="5940" w:type="dxa"/>
          </w:tcPr>
          <w:p w14:paraId="1C8FD03A" w14:textId="77777777" w:rsidR="00AF2CEE" w:rsidRPr="007F4FA6" w:rsidRDefault="00AF2CEE" w:rsidP="00AF2CEE">
            <w:pPr>
              <w:keepNext/>
              <w:keepLines/>
              <w:widowControl w:val="0"/>
              <w:jc w:val="both"/>
              <w:rPr>
                <w:szCs w:val="22"/>
              </w:rPr>
            </w:pPr>
            <w:r w:rsidRPr="007F4FA6">
              <w:rPr>
                <w:szCs w:val="22"/>
              </w:rPr>
              <w:t>Anticipated Notice of Proposed Award Posting Date</w:t>
            </w:r>
          </w:p>
        </w:tc>
        <w:tc>
          <w:tcPr>
            <w:tcW w:w="2245" w:type="dxa"/>
          </w:tcPr>
          <w:p w14:paraId="5433F0F3" w14:textId="7FCF9134" w:rsidR="00AF2CEE" w:rsidRPr="008B67A2" w:rsidRDefault="00AF2CEE" w:rsidP="00AF2CEE">
            <w:pPr>
              <w:keepNext/>
              <w:keepLines/>
              <w:widowControl w:val="0"/>
              <w:cnfStyle w:val="000000100000" w:firstRow="0" w:lastRow="0" w:firstColumn="0" w:lastColumn="0" w:oddVBand="0" w:evenVBand="0" w:oddHBand="1" w:evenHBand="0" w:firstRowFirstColumn="0" w:firstRowLastColumn="0" w:lastRowFirstColumn="0" w:lastRowLastColumn="0"/>
              <w:rPr>
                <w:b/>
                <w:bCs/>
              </w:rPr>
            </w:pPr>
            <w:r w:rsidRPr="007F4FA6">
              <w:rPr>
                <w:szCs w:val="22"/>
              </w:rPr>
              <w:t xml:space="preserve">Week of </w:t>
            </w:r>
            <w:r w:rsidR="00C661A0">
              <w:rPr>
                <w:szCs w:val="22"/>
              </w:rPr>
              <w:t>[</w:t>
            </w:r>
            <w:r w:rsidRPr="00C661A0">
              <w:rPr>
                <w:strike/>
                <w:szCs w:val="22"/>
              </w:rPr>
              <w:t>06/10/2024</w:t>
            </w:r>
            <w:r w:rsidR="00C661A0">
              <w:rPr>
                <w:szCs w:val="22"/>
              </w:rPr>
              <w:t>]</w:t>
            </w:r>
            <w:r w:rsidR="008B67A2">
              <w:rPr>
                <w:szCs w:val="22"/>
              </w:rPr>
              <w:t xml:space="preserve"> </w:t>
            </w:r>
            <w:r w:rsidR="00C661A0" w:rsidRPr="00C661A0">
              <w:rPr>
                <w:b/>
                <w:bCs/>
                <w:szCs w:val="22"/>
                <w:u w:val="single"/>
              </w:rPr>
              <w:t>07/</w:t>
            </w:r>
            <w:r w:rsidR="003721D6">
              <w:rPr>
                <w:b/>
                <w:bCs/>
                <w:szCs w:val="22"/>
                <w:u w:val="single"/>
              </w:rPr>
              <w:t>21</w:t>
            </w:r>
            <w:r w:rsidR="00C661A0" w:rsidRPr="00C661A0">
              <w:rPr>
                <w:b/>
                <w:bCs/>
                <w:szCs w:val="22"/>
                <w:u w:val="single"/>
              </w:rPr>
              <w:t>/2024</w:t>
            </w:r>
          </w:p>
        </w:tc>
        <w:tc>
          <w:tcPr>
            <w:cnfStyle w:val="000010000000" w:firstRow="0" w:lastRow="0" w:firstColumn="0" w:lastColumn="0" w:oddVBand="1" w:evenVBand="0" w:oddHBand="0" w:evenHBand="0" w:firstRowFirstColumn="0" w:firstRowLastColumn="0" w:lastRowFirstColumn="0" w:lastRowLastColumn="0"/>
            <w:tcW w:w="1440" w:type="dxa"/>
          </w:tcPr>
          <w:p w14:paraId="67AF76BD" w14:textId="77777777" w:rsidR="00AF2CEE" w:rsidRPr="007F4FA6" w:rsidRDefault="00AF2CEE" w:rsidP="00AF2CEE">
            <w:pPr>
              <w:keepNext/>
              <w:keepLines/>
              <w:widowControl w:val="0"/>
              <w:jc w:val="both"/>
              <w:rPr>
                <w:szCs w:val="22"/>
              </w:rPr>
            </w:pPr>
          </w:p>
        </w:tc>
      </w:tr>
      <w:tr w:rsidR="00AF2CEE" w:rsidRPr="007F4FA6" w14:paraId="246FA2A8" w14:textId="77777777" w:rsidTr="005541BA">
        <w:trPr>
          <w:trHeight w:hRule="exact" w:val="577"/>
        </w:trPr>
        <w:tc>
          <w:tcPr>
            <w:cnfStyle w:val="000010000000" w:firstRow="0" w:lastRow="0" w:firstColumn="0" w:lastColumn="0" w:oddVBand="1" w:evenVBand="0" w:oddHBand="0" w:evenHBand="0" w:firstRowFirstColumn="0" w:firstRowLastColumn="0" w:lastRowFirstColumn="0" w:lastRowLastColumn="0"/>
            <w:tcW w:w="5940" w:type="dxa"/>
          </w:tcPr>
          <w:p w14:paraId="1353589B" w14:textId="77777777" w:rsidR="00AF2CEE" w:rsidRPr="007F4FA6" w:rsidRDefault="00AF2CEE" w:rsidP="00AF2CEE">
            <w:pPr>
              <w:widowControl w:val="0"/>
              <w:jc w:val="both"/>
              <w:rPr>
                <w:szCs w:val="22"/>
              </w:rPr>
            </w:pPr>
            <w:r w:rsidRPr="007F4FA6">
              <w:rPr>
                <w:szCs w:val="22"/>
              </w:rPr>
              <w:t>Anticipated Energy Commission Business Meeting Date</w:t>
            </w:r>
          </w:p>
        </w:tc>
        <w:tc>
          <w:tcPr>
            <w:tcW w:w="2245" w:type="dxa"/>
          </w:tcPr>
          <w:p w14:paraId="7F7AE748" w14:textId="55154AE6" w:rsidR="00AF2CEE" w:rsidRPr="00600304" w:rsidRDefault="00C661A0" w:rsidP="00AF2CEE">
            <w:pPr>
              <w:keepNext/>
              <w:keepLines/>
              <w:widowControl w:val="0"/>
              <w:jc w:val="both"/>
              <w:cnfStyle w:val="000000000000" w:firstRow="0" w:lastRow="0" w:firstColumn="0" w:lastColumn="0" w:oddVBand="0" w:evenVBand="0" w:oddHBand="0" w:evenHBand="0" w:firstRowFirstColumn="0" w:firstRowLastColumn="0" w:lastRowFirstColumn="0" w:lastRowLastColumn="0"/>
              <w:rPr>
                <w:b/>
                <w:bCs/>
                <w:u w:val="single"/>
              </w:rPr>
            </w:pPr>
            <w:r>
              <w:rPr>
                <w:szCs w:val="22"/>
              </w:rPr>
              <w:t>[</w:t>
            </w:r>
            <w:r w:rsidR="00AF2CEE" w:rsidRPr="00C661A0">
              <w:rPr>
                <w:strike/>
                <w:szCs w:val="22"/>
              </w:rPr>
              <w:t>07/31/2024</w:t>
            </w:r>
            <w:r>
              <w:rPr>
                <w:szCs w:val="22"/>
              </w:rPr>
              <w:t>]</w:t>
            </w:r>
            <w:r w:rsidR="00AF2CEE" w:rsidRPr="007F4FA6">
              <w:rPr>
                <w:szCs w:val="22"/>
              </w:rPr>
              <w:t xml:space="preserve"> </w:t>
            </w:r>
            <w:r w:rsidR="00600304">
              <w:rPr>
                <w:b/>
                <w:bCs/>
                <w:szCs w:val="22"/>
                <w:u w:val="single"/>
              </w:rPr>
              <w:t>0</w:t>
            </w:r>
            <w:r w:rsidR="003721D6">
              <w:rPr>
                <w:b/>
                <w:bCs/>
                <w:szCs w:val="22"/>
                <w:u w:val="single"/>
              </w:rPr>
              <w:t>9</w:t>
            </w:r>
            <w:r w:rsidR="00600304">
              <w:rPr>
                <w:b/>
                <w:bCs/>
                <w:szCs w:val="22"/>
                <w:u w:val="single"/>
              </w:rPr>
              <w:t>/1</w:t>
            </w:r>
            <w:r w:rsidR="003721D6">
              <w:rPr>
                <w:b/>
                <w:bCs/>
                <w:szCs w:val="22"/>
                <w:u w:val="single"/>
              </w:rPr>
              <w:t>1</w:t>
            </w:r>
            <w:r w:rsidR="00600304">
              <w:rPr>
                <w:b/>
                <w:bCs/>
                <w:szCs w:val="22"/>
                <w:u w:val="single"/>
              </w:rPr>
              <w:t>/2024</w:t>
            </w:r>
          </w:p>
        </w:tc>
        <w:tc>
          <w:tcPr>
            <w:cnfStyle w:val="000010000000" w:firstRow="0" w:lastRow="0" w:firstColumn="0" w:lastColumn="0" w:oddVBand="1" w:evenVBand="0" w:oddHBand="0" w:evenHBand="0" w:firstRowFirstColumn="0" w:firstRowLastColumn="0" w:lastRowFirstColumn="0" w:lastRowLastColumn="0"/>
            <w:tcW w:w="1440" w:type="dxa"/>
          </w:tcPr>
          <w:p w14:paraId="29079F1B" w14:textId="77777777" w:rsidR="00AF2CEE" w:rsidRPr="007F4FA6" w:rsidRDefault="00AF2CEE" w:rsidP="00AF2CEE">
            <w:pPr>
              <w:keepNext/>
              <w:keepLines/>
              <w:widowControl w:val="0"/>
              <w:jc w:val="both"/>
              <w:rPr>
                <w:szCs w:val="22"/>
              </w:rPr>
            </w:pPr>
          </w:p>
        </w:tc>
      </w:tr>
      <w:tr w:rsidR="00AF2CEE" w:rsidRPr="007F4FA6" w14:paraId="31D47AB4" w14:textId="77777777" w:rsidTr="005541BA">
        <w:trPr>
          <w:cnfStyle w:val="000000100000" w:firstRow="0" w:lastRow="0" w:firstColumn="0" w:lastColumn="0" w:oddVBand="0" w:evenVBand="0" w:oddHBand="1" w:evenHBand="0" w:firstRowFirstColumn="0" w:firstRowLastColumn="0" w:lastRowFirstColumn="0" w:lastRowLastColumn="0"/>
          <w:trHeight w:hRule="exact" w:val="451"/>
        </w:trPr>
        <w:tc>
          <w:tcPr>
            <w:cnfStyle w:val="000010000000" w:firstRow="0" w:lastRow="0" w:firstColumn="0" w:lastColumn="0" w:oddVBand="1" w:evenVBand="0" w:oddHBand="0" w:evenHBand="0" w:firstRowFirstColumn="0" w:firstRowLastColumn="0" w:lastRowFirstColumn="0" w:lastRowLastColumn="0"/>
            <w:tcW w:w="5940" w:type="dxa"/>
          </w:tcPr>
          <w:p w14:paraId="69BFC452" w14:textId="77777777" w:rsidR="00AF2CEE" w:rsidRPr="007F4FA6" w:rsidRDefault="00AF2CEE" w:rsidP="00AF2CEE">
            <w:pPr>
              <w:widowControl w:val="0"/>
              <w:jc w:val="both"/>
              <w:rPr>
                <w:szCs w:val="22"/>
              </w:rPr>
            </w:pPr>
            <w:r w:rsidRPr="007F4FA6">
              <w:rPr>
                <w:szCs w:val="22"/>
              </w:rPr>
              <w:t>Anticipated Agreement Start Date</w:t>
            </w:r>
          </w:p>
        </w:tc>
        <w:tc>
          <w:tcPr>
            <w:tcW w:w="2245" w:type="dxa"/>
          </w:tcPr>
          <w:p w14:paraId="7CDB6DF4" w14:textId="6F209980" w:rsidR="00AF2CEE" w:rsidRPr="00CD2B7C" w:rsidRDefault="00CD2B7C" w:rsidP="00AF2CEE">
            <w:pPr>
              <w:keepNext/>
              <w:keepLines/>
              <w:widowControl w:val="0"/>
              <w:jc w:val="both"/>
              <w:cnfStyle w:val="000000100000" w:firstRow="0" w:lastRow="0" w:firstColumn="0" w:lastColumn="0" w:oddVBand="0" w:evenVBand="0" w:oddHBand="1" w:evenHBand="0" w:firstRowFirstColumn="0" w:firstRowLastColumn="0" w:lastRowFirstColumn="0" w:lastRowLastColumn="0"/>
              <w:rPr>
                <w:b/>
                <w:bCs/>
                <w:u w:val="single"/>
              </w:rPr>
            </w:pPr>
            <w:r>
              <w:rPr>
                <w:szCs w:val="22"/>
              </w:rPr>
              <w:t>[</w:t>
            </w:r>
            <w:r w:rsidR="00AF2CEE" w:rsidRPr="00CD2B7C">
              <w:rPr>
                <w:strike/>
                <w:szCs w:val="22"/>
              </w:rPr>
              <w:t>08/05/2024</w:t>
            </w:r>
            <w:r>
              <w:rPr>
                <w:szCs w:val="22"/>
              </w:rPr>
              <w:t xml:space="preserve">] </w:t>
            </w:r>
            <w:r w:rsidR="006B1283">
              <w:rPr>
                <w:b/>
                <w:bCs/>
                <w:szCs w:val="22"/>
                <w:u w:val="single"/>
              </w:rPr>
              <w:t>10</w:t>
            </w:r>
            <w:r>
              <w:rPr>
                <w:b/>
                <w:bCs/>
                <w:szCs w:val="22"/>
                <w:u w:val="single"/>
              </w:rPr>
              <w:t>/1</w:t>
            </w:r>
            <w:r w:rsidR="006B1283">
              <w:rPr>
                <w:b/>
                <w:bCs/>
                <w:szCs w:val="22"/>
                <w:u w:val="single"/>
              </w:rPr>
              <w:t>4</w:t>
            </w:r>
            <w:r>
              <w:rPr>
                <w:b/>
                <w:bCs/>
                <w:szCs w:val="22"/>
                <w:u w:val="single"/>
              </w:rPr>
              <w:t>/2024</w:t>
            </w:r>
          </w:p>
        </w:tc>
        <w:tc>
          <w:tcPr>
            <w:cnfStyle w:val="000010000000" w:firstRow="0" w:lastRow="0" w:firstColumn="0" w:lastColumn="0" w:oddVBand="1" w:evenVBand="0" w:oddHBand="0" w:evenHBand="0" w:firstRowFirstColumn="0" w:firstRowLastColumn="0" w:lastRowFirstColumn="0" w:lastRowLastColumn="0"/>
            <w:tcW w:w="1440" w:type="dxa"/>
          </w:tcPr>
          <w:p w14:paraId="091626A0" w14:textId="77777777" w:rsidR="00AF2CEE" w:rsidRPr="007F4FA6" w:rsidRDefault="00AF2CEE" w:rsidP="00AF2CEE">
            <w:pPr>
              <w:keepNext/>
              <w:keepLines/>
              <w:widowControl w:val="0"/>
              <w:jc w:val="both"/>
              <w:rPr>
                <w:szCs w:val="22"/>
              </w:rPr>
            </w:pPr>
          </w:p>
        </w:tc>
      </w:tr>
      <w:tr w:rsidR="00AF2CEE" w:rsidRPr="007F4FA6" w14:paraId="2D3E14FF" w14:textId="77777777" w:rsidTr="005541BA">
        <w:trPr>
          <w:trHeight w:hRule="exact" w:val="361"/>
        </w:trPr>
        <w:tc>
          <w:tcPr>
            <w:cnfStyle w:val="000010000000" w:firstRow="0" w:lastRow="0" w:firstColumn="0" w:lastColumn="0" w:oddVBand="1" w:evenVBand="0" w:oddHBand="0" w:evenHBand="0" w:firstRowFirstColumn="0" w:firstRowLastColumn="0" w:lastRowFirstColumn="0" w:lastRowLastColumn="0"/>
            <w:tcW w:w="5940" w:type="dxa"/>
          </w:tcPr>
          <w:p w14:paraId="3F74162B" w14:textId="77777777" w:rsidR="00AF2CEE" w:rsidRPr="007F4FA6" w:rsidRDefault="00AF2CEE" w:rsidP="00AF2CEE">
            <w:pPr>
              <w:widowControl w:val="0"/>
              <w:jc w:val="both"/>
              <w:rPr>
                <w:szCs w:val="22"/>
              </w:rPr>
            </w:pPr>
            <w:r w:rsidRPr="007F4FA6">
              <w:rPr>
                <w:szCs w:val="22"/>
              </w:rPr>
              <w:t xml:space="preserve">Anticipated Agreement End Date </w:t>
            </w:r>
          </w:p>
        </w:tc>
        <w:tc>
          <w:tcPr>
            <w:tcW w:w="2245" w:type="dxa"/>
          </w:tcPr>
          <w:p w14:paraId="63835419" w14:textId="77777777" w:rsidR="00AF2CEE" w:rsidRPr="007F4FA6" w:rsidRDefault="00AF2CEE" w:rsidP="00AF2CEE">
            <w:pPr>
              <w:keepNext/>
              <w:keepLines/>
              <w:widowControl w:val="0"/>
              <w:jc w:val="both"/>
              <w:cnfStyle w:val="000000000000" w:firstRow="0" w:lastRow="0" w:firstColumn="0" w:lastColumn="0" w:oddVBand="0" w:evenVBand="0" w:oddHBand="0" w:evenHBand="0" w:firstRowFirstColumn="0" w:firstRowLastColumn="0" w:lastRowFirstColumn="0" w:lastRowLastColumn="0"/>
              <w:rPr>
                <w:szCs w:val="22"/>
              </w:rPr>
            </w:pPr>
            <w:r w:rsidRPr="007F4FA6">
              <w:rPr>
                <w:szCs w:val="22"/>
              </w:rPr>
              <w:t>June 30, 2027</w:t>
            </w:r>
          </w:p>
        </w:tc>
        <w:tc>
          <w:tcPr>
            <w:cnfStyle w:val="000010000000" w:firstRow="0" w:lastRow="0" w:firstColumn="0" w:lastColumn="0" w:oddVBand="1" w:evenVBand="0" w:oddHBand="0" w:evenHBand="0" w:firstRowFirstColumn="0" w:firstRowLastColumn="0" w:lastRowFirstColumn="0" w:lastRowLastColumn="0"/>
            <w:tcW w:w="1440" w:type="dxa"/>
          </w:tcPr>
          <w:p w14:paraId="403E332D" w14:textId="77777777" w:rsidR="00AF2CEE" w:rsidRPr="007F4FA6" w:rsidRDefault="00AF2CEE" w:rsidP="00AF2CEE">
            <w:pPr>
              <w:keepNext/>
              <w:keepLines/>
              <w:widowControl w:val="0"/>
              <w:jc w:val="both"/>
              <w:rPr>
                <w:szCs w:val="22"/>
              </w:rPr>
            </w:pPr>
          </w:p>
        </w:tc>
      </w:tr>
    </w:tbl>
    <w:p w14:paraId="36B71FC8" w14:textId="77777777" w:rsidR="00C47138" w:rsidRDefault="00C47138" w:rsidP="002F18A3">
      <w:pPr>
        <w:pStyle w:val="paragraph"/>
        <w:ind w:left="720"/>
        <w:textAlignment w:val="baseline"/>
        <w:rPr>
          <w:rStyle w:val="normaltextrun"/>
          <w:rFonts w:ascii="Arial" w:hAnsi="Arial" w:cs="Arial"/>
          <w:b/>
          <w:bCs/>
          <w:sz w:val="22"/>
          <w:szCs w:val="22"/>
        </w:rPr>
      </w:pPr>
    </w:p>
    <w:p w14:paraId="1B7F1217" w14:textId="136215FD" w:rsidR="00C47138" w:rsidRDefault="000E0B81" w:rsidP="000E0B81">
      <w:pPr>
        <w:pStyle w:val="paragraph"/>
        <w:numPr>
          <w:ilvl w:val="0"/>
          <w:numId w:val="1"/>
        </w:numPr>
        <w:ind w:firstLine="0"/>
        <w:textAlignment w:val="baseline"/>
        <w:rPr>
          <w:rStyle w:val="normaltextrun"/>
          <w:rFonts w:ascii="Arial" w:hAnsi="Arial" w:cs="Arial"/>
          <w:b/>
          <w:bCs/>
          <w:sz w:val="22"/>
          <w:szCs w:val="22"/>
        </w:rPr>
      </w:pPr>
      <w:r>
        <w:rPr>
          <w:rStyle w:val="normaltextrun"/>
          <w:rFonts w:ascii="Arial" w:hAnsi="Arial" w:cs="Arial"/>
          <w:b/>
          <w:bCs/>
          <w:sz w:val="22"/>
          <w:szCs w:val="22"/>
        </w:rPr>
        <w:t xml:space="preserve">Page 18, Section </w:t>
      </w:r>
      <w:r w:rsidR="00A43E4A">
        <w:rPr>
          <w:rStyle w:val="normaltextrun"/>
          <w:rFonts w:ascii="Arial" w:hAnsi="Arial" w:cs="Arial"/>
          <w:b/>
          <w:bCs/>
          <w:sz w:val="22"/>
          <w:szCs w:val="22"/>
        </w:rPr>
        <w:t>I.K. Match Funding</w:t>
      </w:r>
    </w:p>
    <w:p w14:paraId="11A37C6B" w14:textId="0023388E" w:rsidR="00A43E4A" w:rsidRPr="00A43E4A" w:rsidRDefault="00A43E4A" w:rsidP="00A43E4A">
      <w:pPr>
        <w:pStyle w:val="paragraph"/>
        <w:textAlignment w:val="baseline"/>
        <w:rPr>
          <w:rFonts w:ascii="Arial" w:hAnsi="Arial" w:cs="Arial"/>
          <w:color w:val="000000"/>
          <w:sz w:val="22"/>
          <w:szCs w:val="22"/>
        </w:rPr>
      </w:pPr>
      <w:r w:rsidRPr="007E6558">
        <w:rPr>
          <w:rStyle w:val="normaltextrun"/>
          <w:rFonts w:ascii="Arial" w:hAnsi="Arial" w:cs="Arial"/>
          <w:color w:val="000000"/>
          <w:sz w:val="22"/>
          <w:szCs w:val="22"/>
        </w:rPr>
        <w:t>Updated:</w:t>
      </w:r>
    </w:p>
    <w:p w14:paraId="0224539B" w14:textId="77777777" w:rsidR="00024C9F" w:rsidRDefault="000E0B81" w:rsidP="00024C9F">
      <w:pPr>
        <w:tabs>
          <w:tab w:val="left" w:pos="1080"/>
        </w:tabs>
        <w:ind w:left="720"/>
        <w:jc w:val="both"/>
        <w:rPr>
          <w:rFonts w:ascii="Arial" w:hAnsi="Arial" w:cs="Arial"/>
          <w:sz w:val="24"/>
          <w:szCs w:val="24"/>
        </w:rPr>
      </w:pPr>
      <w:r w:rsidRPr="00A43E4A">
        <w:rPr>
          <w:rFonts w:ascii="Arial" w:hAnsi="Arial" w:cs="Arial"/>
          <w:sz w:val="24"/>
          <w:szCs w:val="24"/>
        </w:rPr>
        <w:t xml:space="preserve">“Match funds” </w:t>
      </w:r>
      <w:r w:rsidRPr="00A43E4A">
        <w:rPr>
          <w:rFonts w:ascii="Arial" w:hAnsi="Arial" w:cs="Arial"/>
          <w:sz w:val="24"/>
          <w:szCs w:val="24"/>
          <w:u w:val="single"/>
        </w:rPr>
        <w:t>do not</w:t>
      </w:r>
      <w:r w:rsidRPr="00A43E4A">
        <w:rPr>
          <w:rFonts w:ascii="Arial" w:hAnsi="Arial" w:cs="Arial"/>
          <w:sz w:val="24"/>
          <w:szCs w:val="24"/>
        </w:rPr>
        <w:t xml:space="preserve"> </w:t>
      </w:r>
      <w:proofErr w:type="gramStart"/>
      <w:r w:rsidRPr="00A43E4A">
        <w:rPr>
          <w:rFonts w:ascii="Arial" w:hAnsi="Arial" w:cs="Arial"/>
          <w:sz w:val="24"/>
          <w:szCs w:val="24"/>
        </w:rPr>
        <w:t>include:</w:t>
      </w:r>
      <w:proofErr w:type="gramEnd"/>
      <w:r w:rsidRPr="00A43E4A">
        <w:rPr>
          <w:rFonts w:ascii="Arial" w:hAnsi="Arial" w:cs="Arial"/>
          <w:sz w:val="24"/>
          <w:szCs w:val="24"/>
        </w:rPr>
        <w:t xml:space="preserve"> CEC awards, EPIC funds received from other sources, future/contingent awards from other entities (public or private), [</w:t>
      </w:r>
      <w:r w:rsidRPr="00A43E4A">
        <w:rPr>
          <w:rFonts w:ascii="Arial" w:hAnsi="Arial" w:cs="Arial"/>
          <w:strike/>
          <w:sz w:val="24"/>
          <w:szCs w:val="24"/>
        </w:rPr>
        <w:t>the cost or value of the project work site,</w:t>
      </w:r>
      <w:r w:rsidRPr="00A43E4A">
        <w:rPr>
          <w:rFonts w:ascii="Arial" w:hAnsi="Arial" w:cs="Arial"/>
          <w:sz w:val="24"/>
          <w:szCs w:val="24"/>
        </w:rPr>
        <w:t xml:space="preserve">] or the cost or value </w:t>
      </w:r>
      <w:r w:rsidRPr="00A43E4A">
        <w:rPr>
          <w:rFonts w:ascii="Arial" w:hAnsi="Arial" w:cs="Arial"/>
          <w:b/>
          <w:bCs/>
          <w:sz w:val="24"/>
          <w:szCs w:val="24"/>
          <w:u w:val="single"/>
        </w:rPr>
        <w:t>pre-existing equipment or materials that are used to accomplish project tasks.</w:t>
      </w:r>
      <w:r w:rsidRPr="00A43E4A">
        <w:rPr>
          <w:rFonts w:ascii="Arial" w:hAnsi="Arial" w:cs="Arial"/>
          <w:sz w:val="24"/>
          <w:szCs w:val="24"/>
        </w:rPr>
        <w:t xml:space="preserve"> [</w:t>
      </w:r>
      <w:r w:rsidRPr="00A43E4A">
        <w:rPr>
          <w:rFonts w:ascii="Arial" w:hAnsi="Arial" w:cs="Arial"/>
          <w:strike/>
          <w:sz w:val="24"/>
          <w:szCs w:val="24"/>
        </w:rPr>
        <w:t>of structures or other improvements affixed to the project work site permanently or for an indefinite period of time (e.g., photovoltaic systems).</w:t>
      </w:r>
      <w:r w:rsidRPr="00A43E4A">
        <w:rPr>
          <w:rFonts w:ascii="Arial" w:hAnsi="Arial" w:cs="Arial"/>
          <w:sz w:val="24"/>
          <w:szCs w:val="24"/>
        </w:rPr>
        <w:t>]</w:t>
      </w:r>
    </w:p>
    <w:p w14:paraId="4BF83808" w14:textId="3BF6B256" w:rsidR="00FB2AA6" w:rsidRPr="00024C9F" w:rsidRDefault="000E0B81" w:rsidP="00024C9F">
      <w:pPr>
        <w:tabs>
          <w:tab w:val="left" w:pos="1080"/>
        </w:tabs>
        <w:ind w:left="720"/>
        <w:jc w:val="both"/>
        <w:rPr>
          <w:rFonts w:ascii="Arial" w:hAnsi="Arial" w:cs="Arial"/>
          <w:sz w:val="24"/>
          <w:szCs w:val="24"/>
        </w:rPr>
      </w:pPr>
      <w:r w:rsidRPr="00A43E4A">
        <w:rPr>
          <w:rFonts w:ascii="Arial" w:hAnsi="Arial" w:cs="Arial"/>
          <w:sz w:val="24"/>
          <w:szCs w:val="24"/>
        </w:rPr>
        <w:t xml:space="preserve"> </w:t>
      </w:r>
    </w:p>
    <w:p w14:paraId="0C8A690F" w14:textId="4710A7D9" w:rsidR="00FB2AA6" w:rsidRDefault="00F45D8D" w:rsidP="00FB2AA6">
      <w:pPr>
        <w:pStyle w:val="paragraph"/>
        <w:textAlignment w:val="baseline"/>
      </w:pPr>
      <w:r>
        <w:rPr>
          <w:rStyle w:val="normaltextrun"/>
          <w:rFonts w:ascii="Arial" w:hAnsi="Arial" w:cs="Arial"/>
          <w:b/>
          <w:bCs/>
          <w:sz w:val="22"/>
          <w:szCs w:val="22"/>
        </w:rPr>
        <w:t>Natalie Johnson</w:t>
      </w:r>
    </w:p>
    <w:p w14:paraId="56395DE0" w14:textId="5C6B68C5" w:rsidR="00FF1B3F" w:rsidRDefault="00FB2AA6" w:rsidP="007B0307">
      <w:pPr>
        <w:pStyle w:val="paragraph"/>
        <w:textAlignment w:val="baseline"/>
      </w:pPr>
      <w:r>
        <w:rPr>
          <w:rStyle w:val="normaltextrun"/>
          <w:rFonts w:ascii="Arial" w:hAnsi="Arial" w:cs="Arial"/>
          <w:b/>
          <w:bCs/>
          <w:sz w:val="22"/>
          <w:szCs w:val="22"/>
        </w:rPr>
        <w:t>Commission Agreement Officer</w:t>
      </w:r>
      <w:r>
        <w:rPr>
          <w:rStyle w:val="eop"/>
          <w:rFonts w:ascii="Arial" w:hAnsi="Arial" w:cs="Arial"/>
          <w:sz w:val="22"/>
          <w:szCs w:val="22"/>
        </w:rPr>
        <w:t> </w:t>
      </w:r>
    </w:p>
    <w:sectPr w:rsidR="00FF1B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1C30" w14:textId="77777777" w:rsidR="00C72AD0" w:rsidRDefault="00C72AD0" w:rsidP="00A950A5">
      <w:pPr>
        <w:spacing w:after="0" w:line="240" w:lineRule="auto"/>
      </w:pPr>
      <w:r>
        <w:separator/>
      </w:r>
    </w:p>
  </w:endnote>
  <w:endnote w:type="continuationSeparator" w:id="0">
    <w:p w14:paraId="7A3773C6" w14:textId="77777777" w:rsidR="00C72AD0" w:rsidRDefault="00C72AD0" w:rsidP="00A950A5">
      <w:pPr>
        <w:spacing w:after="0" w:line="240" w:lineRule="auto"/>
      </w:pPr>
      <w:r>
        <w:continuationSeparator/>
      </w:r>
    </w:p>
  </w:endnote>
  <w:endnote w:type="continuationNotice" w:id="1">
    <w:p w14:paraId="7E1558ED" w14:textId="77777777" w:rsidR="00C72AD0" w:rsidRDefault="00C72A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03C52" w14:textId="77777777" w:rsidR="00C72AD0" w:rsidRDefault="00C72AD0" w:rsidP="00A950A5">
      <w:pPr>
        <w:spacing w:after="0" w:line="240" w:lineRule="auto"/>
      </w:pPr>
      <w:r>
        <w:separator/>
      </w:r>
    </w:p>
  </w:footnote>
  <w:footnote w:type="continuationSeparator" w:id="0">
    <w:p w14:paraId="0097FAF7" w14:textId="77777777" w:rsidR="00C72AD0" w:rsidRDefault="00C72AD0" w:rsidP="00A950A5">
      <w:pPr>
        <w:spacing w:after="0" w:line="240" w:lineRule="auto"/>
      </w:pPr>
      <w:r>
        <w:continuationSeparator/>
      </w:r>
    </w:p>
  </w:footnote>
  <w:footnote w:type="continuationNotice" w:id="1">
    <w:p w14:paraId="0C565D66" w14:textId="77777777" w:rsidR="00C72AD0" w:rsidRDefault="00C72AD0">
      <w:pPr>
        <w:spacing w:after="0" w:line="240" w:lineRule="auto"/>
      </w:pPr>
    </w:p>
  </w:footnote>
  <w:footnote w:id="2">
    <w:p w14:paraId="41B857B3" w14:textId="77777777" w:rsidR="00C47138" w:rsidRDefault="00C47138" w:rsidP="00C47138">
      <w:pPr>
        <w:pStyle w:val="FootnoteText"/>
      </w:pPr>
      <w:r>
        <w:rPr>
          <w:rStyle w:val="FootnoteReference"/>
        </w:rPr>
        <w:footnoteRef/>
      </w:r>
      <w:r>
        <w:t xml:space="preserve"> Pacific Standard Time or Pacific Daylight Time, whichever is being observed.</w:t>
      </w:r>
    </w:p>
  </w:footnote>
  <w:footnote w:id="3">
    <w:p w14:paraId="5809386E" w14:textId="77777777" w:rsidR="00C47138" w:rsidRDefault="00C47138" w:rsidP="00C47138">
      <w:pPr>
        <w:pStyle w:val="FootnoteText"/>
      </w:pPr>
      <w:r>
        <w:rPr>
          <w:rStyle w:val="FootnoteReference"/>
        </w:rPr>
        <w:footnoteRef/>
      </w:r>
      <w:r>
        <w:t xml:space="preserve"> </w:t>
      </w:r>
      <w:r w:rsidRPr="00887889">
        <w:t xml:space="preserve">This deadline does not apply to non-technical questions (e.g., </w:t>
      </w:r>
      <w:r>
        <w:t xml:space="preserve">administrative </w:t>
      </w:r>
      <w:r w:rsidRPr="00887889">
        <w:t>questions concerning application format requirements or attachment instructions)</w:t>
      </w:r>
      <w:r>
        <w:t>,</w:t>
      </w:r>
      <w:r w:rsidRPr="00B52881">
        <w:t xml:space="preserve"> </w:t>
      </w:r>
      <w:r>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t xml:space="preserve">AO </w:t>
      </w:r>
      <w:r w:rsidRPr="00887889">
        <w:t xml:space="preserve">listed in Section </w:t>
      </w:r>
      <w:r>
        <w:t>G</w:t>
      </w:r>
      <w:r w:rsidRPr="00887889">
        <w:t xml:space="preserve"> at any time prior to </w:t>
      </w:r>
      <w:r>
        <w:t>5:00 p.m. of the</w:t>
      </w:r>
      <w:r w:rsidRPr="00887889">
        <w:t xml:space="preserve"> application deadline</w:t>
      </w:r>
      <w:r>
        <w:t xml:space="preserve"> date</w:t>
      </w:r>
      <w:r w:rsidRPr="00887889">
        <w:t xml:space="preserve">.  Please see Section </w:t>
      </w:r>
      <w:r>
        <w:t>G</w:t>
      </w:r>
      <w:r w:rsidRPr="00887889">
        <w:t xml:space="preserve"> for additional information.</w:t>
      </w:r>
    </w:p>
  </w:footnote>
  <w:footnote w:id="4">
    <w:p w14:paraId="74C6BBF5" w14:textId="77777777" w:rsidR="00C47138" w:rsidRDefault="00C47138" w:rsidP="00C47138">
      <w:pPr>
        <w:pStyle w:val="FootnoteText"/>
      </w:pPr>
      <w:r>
        <w:rPr>
          <w:rStyle w:val="FootnoteReference"/>
        </w:rPr>
        <w:footnoteRef/>
      </w:r>
      <w:r>
        <w:t xml:space="preserve"> Please see </w:t>
      </w:r>
      <w:r w:rsidRPr="0007780A">
        <w:t>Section I.G Questions and Section III.B Method for Delivery for more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27388"/>
    <w:multiLevelType w:val="multilevel"/>
    <w:tmpl w:val="F0B87D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0257D"/>
    <w:multiLevelType w:val="multilevel"/>
    <w:tmpl w:val="D5ACE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BC7BCF"/>
    <w:multiLevelType w:val="multilevel"/>
    <w:tmpl w:val="196CC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7110C0"/>
    <w:multiLevelType w:val="multilevel"/>
    <w:tmpl w:val="8870C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9116EE"/>
    <w:multiLevelType w:val="hybridMultilevel"/>
    <w:tmpl w:val="247AC3E4"/>
    <w:lvl w:ilvl="0" w:tplc="C5DC11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70189F"/>
    <w:multiLevelType w:val="multilevel"/>
    <w:tmpl w:val="89A2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7682303">
    <w:abstractNumId w:val="3"/>
  </w:num>
  <w:num w:numId="2" w16cid:durableId="1519463369">
    <w:abstractNumId w:val="0"/>
  </w:num>
  <w:num w:numId="3" w16cid:durableId="1718623201">
    <w:abstractNumId w:val="1"/>
  </w:num>
  <w:num w:numId="4" w16cid:durableId="1040472421">
    <w:abstractNumId w:val="6"/>
  </w:num>
  <w:num w:numId="5" w16cid:durableId="1248033383">
    <w:abstractNumId w:val="2"/>
  </w:num>
  <w:num w:numId="6" w16cid:durableId="613446537">
    <w:abstractNumId w:val="7"/>
  </w:num>
  <w:num w:numId="7" w16cid:durableId="2036808353">
    <w:abstractNumId w:val="5"/>
  </w:num>
  <w:num w:numId="8" w16cid:durableId="1638531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A6"/>
    <w:rsid w:val="00001FA9"/>
    <w:rsid w:val="00024C9F"/>
    <w:rsid w:val="00045116"/>
    <w:rsid w:val="000C27F8"/>
    <w:rsid w:val="000D1998"/>
    <w:rsid w:val="000E0B81"/>
    <w:rsid w:val="000E5FA0"/>
    <w:rsid w:val="00170415"/>
    <w:rsid w:val="001926D7"/>
    <w:rsid w:val="0023025E"/>
    <w:rsid w:val="00241702"/>
    <w:rsid w:val="00256A21"/>
    <w:rsid w:val="002B1229"/>
    <w:rsid w:val="002D3915"/>
    <w:rsid w:val="002E0670"/>
    <w:rsid w:val="002E1044"/>
    <w:rsid w:val="002F18A3"/>
    <w:rsid w:val="003304D4"/>
    <w:rsid w:val="00340471"/>
    <w:rsid w:val="003721D6"/>
    <w:rsid w:val="00373866"/>
    <w:rsid w:val="00397C7B"/>
    <w:rsid w:val="003B46A4"/>
    <w:rsid w:val="003F1BD6"/>
    <w:rsid w:val="00406CD1"/>
    <w:rsid w:val="00491EC1"/>
    <w:rsid w:val="00494F7F"/>
    <w:rsid w:val="004957B3"/>
    <w:rsid w:val="005039C8"/>
    <w:rsid w:val="005355DD"/>
    <w:rsid w:val="00551087"/>
    <w:rsid w:val="005541BA"/>
    <w:rsid w:val="00554F6C"/>
    <w:rsid w:val="00585F64"/>
    <w:rsid w:val="005D7C63"/>
    <w:rsid w:val="005F033F"/>
    <w:rsid w:val="00600304"/>
    <w:rsid w:val="00610B46"/>
    <w:rsid w:val="006405B0"/>
    <w:rsid w:val="00655C19"/>
    <w:rsid w:val="006675DC"/>
    <w:rsid w:val="0069639D"/>
    <w:rsid w:val="006B1283"/>
    <w:rsid w:val="006C5037"/>
    <w:rsid w:val="006E4853"/>
    <w:rsid w:val="00703387"/>
    <w:rsid w:val="00716B31"/>
    <w:rsid w:val="00726196"/>
    <w:rsid w:val="00743FFD"/>
    <w:rsid w:val="007611F5"/>
    <w:rsid w:val="007A0FC4"/>
    <w:rsid w:val="007A2534"/>
    <w:rsid w:val="007A5455"/>
    <w:rsid w:val="007B0307"/>
    <w:rsid w:val="007C6434"/>
    <w:rsid w:val="007E6558"/>
    <w:rsid w:val="007F5ED2"/>
    <w:rsid w:val="00843B1D"/>
    <w:rsid w:val="00852D18"/>
    <w:rsid w:val="0086184E"/>
    <w:rsid w:val="008B45E5"/>
    <w:rsid w:val="008B67A2"/>
    <w:rsid w:val="008F3218"/>
    <w:rsid w:val="009003D0"/>
    <w:rsid w:val="00987F92"/>
    <w:rsid w:val="009B5F18"/>
    <w:rsid w:val="009F42AA"/>
    <w:rsid w:val="00A1172A"/>
    <w:rsid w:val="00A43E4A"/>
    <w:rsid w:val="00A80833"/>
    <w:rsid w:val="00A950A5"/>
    <w:rsid w:val="00A97F54"/>
    <w:rsid w:val="00AB74E4"/>
    <w:rsid w:val="00AC0626"/>
    <w:rsid w:val="00AF2CEE"/>
    <w:rsid w:val="00B46663"/>
    <w:rsid w:val="00B5012C"/>
    <w:rsid w:val="00B854DB"/>
    <w:rsid w:val="00B95844"/>
    <w:rsid w:val="00B979A6"/>
    <w:rsid w:val="00BB7055"/>
    <w:rsid w:val="00C251C7"/>
    <w:rsid w:val="00C269A7"/>
    <w:rsid w:val="00C47138"/>
    <w:rsid w:val="00C661A0"/>
    <w:rsid w:val="00C72AD0"/>
    <w:rsid w:val="00CA474E"/>
    <w:rsid w:val="00CB58A9"/>
    <w:rsid w:val="00CC2385"/>
    <w:rsid w:val="00CD2B7C"/>
    <w:rsid w:val="00D66F63"/>
    <w:rsid w:val="00D94AE0"/>
    <w:rsid w:val="00DA3D71"/>
    <w:rsid w:val="00DE3A69"/>
    <w:rsid w:val="00E527B3"/>
    <w:rsid w:val="00E91040"/>
    <w:rsid w:val="00EB170E"/>
    <w:rsid w:val="00F143C3"/>
    <w:rsid w:val="00F225DD"/>
    <w:rsid w:val="00F45D8D"/>
    <w:rsid w:val="00F67CDA"/>
    <w:rsid w:val="00FB2AA6"/>
    <w:rsid w:val="00FB5B4A"/>
    <w:rsid w:val="00FB7BB4"/>
    <w:rsid w:val="00FE53D7"/>
    <w:rsid w:val="00FF186E"/>
    <w:rsid w:val="00FF1B3F"/>
    <w:rsid w:val="0FC386DA"/>
    <w:rsid w:val="19AE6E88"/>
    <w:rsid w:val="1C07DE18"/>
    <w:rsid w:val="25D8C85F"/>
    <w:rsid w:val="26D0D64E"/>
    <w:rsid w:val="2823C9C3"/>
    <w:rsid w:val="2BADDEA0"/>
    <w:rsid w:val="2F5D902A"/>
    <w:rsid w:val="329530EC"/>
    <w:rsid w:val="461752D4"/>
    <w:rsid w:val="5044BF2D"/>
    <w:rsid w:val="54B14475"/>
    <w:rsid w:val="6073410B"/>
    <w:rsid w:val="64E2AFA6"/>
    <w:rsid w:val="6FEEEA30"/>
    <w:rsid w:val="73FA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96BF3"/>
  <w15:chartTrackingRefBased/>
  <w15:docId w15:val="{8A712EA1-9E24-4598-8EB6-C0F1D6EB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 2 Char1,Heading 2 Char Char"/>
    <w:basedOn w:val="Normal"/>
    <w:next w:val="Heading3"/>
    <w:link w:val="Heading2Char"/>
    <w:uiPriority w:val="99"/>
    <w:qFormat/>
    <w:rsid w:val="00A950A5"/>
    <w:pPr>
      <w:keepNext/>
      <w:spacing w:before="120" w:after="120" w:line="240" w:lineRule="auto"/>
      <w:outlineLvl w:val="1"/>
    </w:pPr>
    <w:rPr>
      <w:rFonts w:ascii="Arial" w:eastAsia="Times New Roman" w:hAnsi="Arial" w:cs="Times New Roman"/>
      <w:b/>
      <w:smallCaps/>
      <w:sz w:val="28"/>
      <w:szCs w:val="20"/>
    </w:rPr>
  </w:style>
  <w:style w:type="paragraph" w:styleId="Heading3">
    <w:name w:val="heading 3"/>
    <w:basedOn w:val="Normal"/>
    <w:next w:val="Normal"/>
    <w:link w:val="Heading3Char"/>
    <w:uiPriority w:val="9"/>
    <w:semiHidden/>
    <w:unhideWhenUsed/>
    <w:qFormat/>
    <w:rsid w:val="00A950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B2A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B2AA6"/>
  </w:style>
  <w:style w:type="character" w:customStyle="1" w:styleId="eop">
    <w:name w:val="eop"/>
    <w:basedOn w:val="DefaultParagraphFont"/>
    <w:rsid w:val="00FB2AA6"/>
  </w:style>
  <w:style w:type="character" w:customStyle="1" w:styleId="contextualspellingandgrammarerror">
    <w:name w:val="contextualspellingandgrammarerror"/>
    <w:basedOn w:val="DefaultParagraphFont"/>
    <w:rsid w:val="00FB2AA6"/>
  </w:style>
  <w:style w:type="character" w:customStyle="1" w:styleId="superscript">
    <w:name w:val="superscript"/>
    <w:basedOn w:val="DefaultParagraphFont"/>
    <w:rsid w:val="00FB2AA6"/>
  </w:style>
  <w:style w:type="character" w:styleId="Hyperlink">
    <w:name w:val="Hyperlink"/>
    <w:basedOn w:val="DefaultParagraphFont"/>
    <w:uiPriority w:val="99"/>
    <w:unhideWhenUsed/>
    <w:rsid w:val="00FB2AA6"/>
    <w:rPr>
      <w:color w:val="0563C1" w:themeColor="hyperlink"/>
      <w:u w:val="single"/>
    </w:rPr>
  </w:style>
  <w:style w:type="character" w:styleId="UnresolvedMention">
    <w:name w:val="Unresolved Mention"/>
    <w:basedOn w:val="DefaultParagraphFont"/>
    <w:uiPriority w:val="99"/>
    <w:semiHidden/>
    <w:unhideWhenUsed/>
    <w:rsid w:val="00FB2AA6"/>
    <w:rPr>
      <w:color w:val="605E5C"/>
      <w:shd w:val="clear" w:color="auto" w:fill="E1DFDD"/>
    </w:rPr>
  </w:style>
  <w:style w:type="character" w:styleId="FollowedHyperlink">
    <w:name w:val="FollowedHyperlink"/>
    <w:basedOn w:val="DefaultParagraphFont"/>
    <w:uiPriority w:val="99"/>
    <w:semiHidden/>
    <w:unhideWhenUsed/>
    <w:rsid w:val="00FB2AA6"/>
    <w:rPr>
      <w:color w:val="954F72" w:themeColor="followedHyperlink"/>
      <w:u w:val="single"/>
    </w:rPr>
  </w:style>
  <w:style w:type="character" w:customStyle="1" w:styleId="Heading2Char">
    <w:name w:val="Heading 2 Char"/>
    <w:aliases w:val="Heading 2 Char1 Char,Heading 2 Char Char Char"/>
    <w:basedOn w:val="DefaultParagraphFont"/>
    <w:link w:val="Heading2"/>
    <w:uiPriority w:val="99"/>
    <w:rsid w:val="00A950A5"/>
    <w:rPr>
      <w:rFonts w:ascii="Arial" w:eastAsia="Times New Roman" w:hAnsi="Arial" w:cs="Times New Roman"/>
      <w:b/>
      <w:smallCaps/>
      <w:sz w:val="28"/>
      <w:szCs w:val="20"/>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A950A5"/>
    <w:pPr>
      <w:spacing w:after="120" w:line="240" w:lineRule="auto"/>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A950A5"/>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A950A5"/>
    <w:rPr>
      <w:rFonts w:cs="Times New Roman"/>
      <w:vertAlign w:val="superscript"/>
    </w:rPr>
  </w:style>
  <w:style w:type="table" w:customStyle="1" w:styleId="ListTable321">
    <w:name w:val="List Table 321"/>
    <w:basedOn w:val="TableNormal"/>
    <w:next w:val="ListTable3"/>
    <w:uiPriority w:val="48"/>
    <w:rsid w:val="00A950A5"/>
    <w:pPr>
      <w:spacing w:after="0" w:line="240" w:lineRule="auto"/>
    </w:pPr>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Heading3Char">
    <w:name w:val="Heading 3 Char"/>
    <w:basedOn w:val="DefaultParagraphFont"/>
    <w:link w:val="Heading3"/>
    <w:uiPriority w:val="9"/>
    <w:semiHidden/>
    <w:rsid w:val="00A950A5"/>
    <w:rPr>
      <w:rFonts w:asciiTheme="majorHAnsi" w:eastAsiaTheme="majorEastAsia" w:hAnsiTheme="majorHAnsi" w:cstheme="majorBidi"/>
      <w:color w:val="1F3763" w:themeColor="accent1" w:themeShade="7F"/>
      <w:sz w:val="24"/>
      <w:szCs w:val="24"/>
    </w:rPr>
  </w:style>
  <w:style w:type="table" w:styleId="ListTable3">
    <w:name w:val="List Table 3"/>
    <w:basedOn w:val="TableNormal"/>
    <w:uiPriority w:val="48"/>
    <w:rsid w:val="00A950A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HeadingNew1">
    <w:name w:val="Heading_New1"/>
    <w:basedOn w:val="Normal"/>
    <w:link w:val="HeadingNew1Char"/>
    <w:qFormat/>
    <w:rsid w:val="00A80833"/>
    <w:pPr>
      <w:numPr>
        <w:numId w:val="6"/>
      </w:numPr>
      <w:spacing w:after="120" w:line="240" w:lineRule="auto"/>
      <w:jc w:val="both"/>
    </w:pPr>
    <w:rPr>
      <w:rFonts w:ascii="Arial" w:eastAsia="Times New Roman" w:hAnsi="Arial" w:cs="Arial"/>
      <w:b/>
    </w:rPr>
  </w:style>
  <w:style w:type="character" w:customStyle="1" w:styleId="HeadingNew1Char">
    <w:name w:val="Heading_New1 Char"/>
    <w:basedOn w:val="DefaultParagraphFont"/>
    <w:link w:val="HeadingNew1"/>
    <w:rsid w:val="00A80833"/>
    <w:rPr>
      <w:rFonts w:ascii="Arial" w:eastAsia="Times New Roman" w:hAnsi="Arial" w:cs="Arial"/>
      <w:b/>
    </w:rPr>
  </w:style>
  <w:style w:type="paragraph" w:styleId="ListParagraph">
    <w:name w:val="List Paragraph"/>
    <w:basedOn w:val="Normal"/>
    <w:uiPriority w:val="34"/>
    <w:qFormat/>
    <w:rsid w:val="000E0B81"/>
    <w:pPr>
      <w:ind w:left="720"/>
      <w:contextualSpacing/>
    </w:pPr>
  </w:style>
  <w:style w:type="paragraph" w:customStyle="1" w:styleId="xmsolistparagraph">
    <w:name w:val="x_msolistparagraph"/>
    <w:basedOn w:val="Normal"/>
    <w:rsid w:val="0086184E"/>
    <w:pPr>
      <w:spacing w:before="100" w:beforeAutospacing="1" w:after="100" w:afterAutospacing="1"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2E1044"/>
    <w:rPr>
      <w:b/>
      <w:bCs/>
    </w:rPr>
  </w:style>
  <w:style w:type="character" w:customStyle="1" w:styleId="CommentSubjectChar">
    <w:name w:val="Comment Subject Char"/>
    <w:basedOn w:val="CommentTextChar"/>
    <w:link w:val="CommentSubject"/>
    <w:uiPriority w:val="99"/>
    <w:semiHidden/>
    <w:rsid w:val="002E1044"/>
    <w:rPr>
      <w:b/>
      <w:bCs/>
      <w:sz w:val="20"/>
      <w:szCs w:val="20"/>
    </w:rPr>
  </w:style>
  <w:style w:type="paragraph" w:styleId="Header">
    <w:name w:val="header"/>
    <w:basedOn w:val="Normal"/>
    <w:link w:val="HeaderChar"/>
    <w:uiPriority w:val="99"/>
    <w:semiHidden/>
    <w:unhideWhenUsed/>
    <w:rsid w:val="00554F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4F6C"/>
  </w:style>
  <w:style w:type="paragraph" w:styleId="Footer">
    <w:name w:val="footer"/>
    <w:basedOn w:val="Normal"/>
    <w:link w:val="FooterChar"/>
    <w:uiPriority w:val="99"/>
    <w:semiHidden/>
    <w:unhideWhenUsed/>
    <w:rsid w:val="00554F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4F6C"/>
  </w:style>
  <w:style w:type="paragraph" w:styleId="Revision">
    <w:name w:val="Revision"/>
    <w:hidden/>
    <w:uiPriority w:val="99"/>
    <w:semiHidden/>
    <w:rsid w:val="00B958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75790">
      <w:bodyDiv w:val="1"/>
      <w:marLeft w:val="0"/>
      <w:marRight w:val="0"/>
      <w:marTop w:val="0"/>
      <w:marBottom w:val="0"/>
      <w:divBdr>
        <w:top w:val="none" w:sz="0" w:space="0" w:color="auto"/>
        <w:left w:val="none" w:sz="0" w:space="0" w:color="auto"/>
        <w:bottom w:val="none" w:sz="0" w:space="0" w:color="auto"/>
        <w:right w:val="none" w:sz="0" w:space="0" w:color="auto"/>
      </w:divBdr>
      <w:divsChild>
        <w:div w:id="753086975">
          <w:marLeft w:val="0"/>
          <w:marRight w:val="0"/>
          <w:marTop w:val="0"/>
          <w:marBottom w:val="0"/>
          <w:divBdr>
            <w:top w:val="none" w:sz="0" w:space="0" w:color="auto"/>
            <w:left w:val="none" w:sz="0" w:space="0" w:color="auto"/>
            <w:bottom w:val="none" w:sz="0" w:space="0" w:color="auto"/>
            <w:right w:val="none" w:sz="0" w:space="0" w:color="auto"/>
          </w:divBdr>
          <w:divsChild>
            <w:div w:id="163935217">
              <w:marLeft w:val="0"/>
              <w:marRight w:val="0"/>
              <w:marTop w:val="0"/>
              <w:marBottom w:val="0"/>
              <w:divBdr>
                <w:top w:val="none" w:sz="0" w:space="0" w:color="auto"/>
                <w:left w:val="none" w:sz="0" w:space="0" w:color="auto"/>
                <w:bottom w:val="none" w:sz="0" w:space="0" w:color="auto"/>
                <w:right w:val="none" w:sz="0" w:space="0" w:color="auto"/>
              </w:divBdr>
            </w:div>
            <w:div w:id="860627596">
              <w:marLeft w:val="0"/>
              <w:marRight w:val="0"/>
              <w:marTop w:val="0"/>
              <w:marBottom w:val="0"/>
              <w:divBdr>
                <w:top w:val="none" w:sz="0" w:space="0" w:color="auto"/>
                <w:left w:val="none" w:sz="0" w:space="0" w:color="auto"/>
                <w:bottom w:val="none" w:sz="0" w:space="0" w:color="auto"/>
                <w:right w:val="none" w:sz="0" w:space="0" w:color="auto"/>
              </w:divBdr>
            </w:div>
            <w:div w:id="931015289">
              <w:marLeft w:val="0"/>
              <w:marRight w:val="0"/>
              <w:marTop w:val="0"/>
              <w:marBottom w:val="0"/>
              <w:divBdr>
                <w:top w:val="none" w:sz="0" w:space="0" w:color="auto"/>
                <w:left w:val="none" w:sz="0" w:space="0" w:color="auto"/>
                <w:bottom w:val="none" w:sz="0" w:space="0" w:color="auto"/>
                <w:right w:val="none" w:sz="0" w:space="0" w:color="auto"/>
              </w:divBdr>
            </w:div>
            <w:div w:id="981932931">
              <w:marLeft w:val="0"/>
              <w:marRight w:val="0"/>
              <w:marTop w:val="0"/>
              <w:marBottom w:val="0"/>
              <w:divBdr>
                <w:top w:val="none" w:sz="0" w:space="0" w:color="auto"/>
                <w:left w:val="none" w:sz="0" w:space="0" w:color="auto"/>
                <w:bottom w:val="none" w:sz="0" w:space="0" w:color="auto"/>
                <w:right w:val="none" w:sz="0" w:space="0" w:color="auto"/>
              </w:divBdr>
            </w:div>
            <w:div w:id="1104230978">
              <w:marLeft w:val="0"/>
              <w:marRight w:val="0"/>
              <w:marTop w:val="0"/>
              <w:marBottom w:val="0"/>
              <w:divBdr>
                <w:top w:val="none" w:sz="0" w:space="0" w:color="auto"/>
                <w:left w:val="none" w:sz="0" w:space="0" w:color="auto"/>
                <w:bottom w:val="none" w:sz="0" w:space="0" w:color="auto"/>
                <w:right w:val="none" w:sz="0" w:space="0" w:color="auto"/>
              </w:divBdr>
            </w:div>
            <w:div w:id="1131167229">
              <w:marLeft w:val="0"/>
              <w:marRight w:val="0"/>
              <w:marTop w:val="0"/>
              <w:marBottom w:val="0"/>
              <w:divBdr>
                <w:top w:val="none" w:sz="0" w:space="0" w:color="auto"/>
                <w:left w:val="none" w:sz="0" w:space="0" w:color="auto"/>
                <w:bottom w:val="none" w:sz="0" w:space="0" w:color="auto"/>
                <w:right w:val="none" w:sz="0" w:space="0" w:color="auto"/>
              </w:divBdr>
            </w:div>
            <w:div w:id="1144614521">
              <w:marLeft w:val="0"/>
              <w:marRight w:val="0"/>
              <w:marTop w:val="0"/>
              <w:marBottom w:val="0"/>
              <w:divBdr>
                <w:top w:val="none" w:sz="0" w:space="0" w:color="auto"/>
                <w:left w:val="none" w:sz="0" w:space="0" w:color="auto"/>
                <w:bottom w:val="none" w:sz="0" w:space="0" w:color="auto"/>
                <w:right w:val="none" w:sz="0" w:space="0" w:color="auto"/>
              </w:divBdr>
            </w:div>
            <w:div w:id="1386023011">
              <w:marLeft w:val="0"/>
              <w:marRight w:val="0"/>
              <w:marTop w:val="0"/>
              <w:marBottom w:val="0"/>
              <w:divBdr>
                <w:top w:val="none" w:sz="0" w:space="0" w:color="auto"/>
                <w:left w:val="none" w:sz="0" w:space="0" w:color="auto"/>
                <w:bottom w:val="none" w:sz="0" w:space="0" w:color="auto"/>
                <w:right w:val="none" w:sz="0" w:space="0" w:color="auto"/>
              </w:divBdr>
            </w:div>
            <w:div w:id="1405107791">
              <w:marLeft w:val="0"/>
              <w:marRight w:val="0"/>
              <w:marTop w:val="0"/>
              <w:marBottom w:val="0"/>
              <w:divBdr>
                <w:top w:val="none" w:sz="0" w:space="0" w:color="auto"/>
                <w:left w:val="none" w:sz="0" w:space="0" w:color="auto"/>
                <w:bottom w:val="none" w:sz="0" w:space="0" w:color="auto"/>
                <w:right w:val="none" w:sz="0" w:space="0" w:color="auto"/>
              </w:divBdr>
              <w:divsChild>
                <w:div w:id="520556586">
                  <w:marLeft w:val="0"/>
                  <w:marRight w:val="0"/>
                  <w:marTop w:val="0"/>
                  <w:marBottom w:val="0"/>
                  <w:divBdr>
                    <w:top w:val="none" w:sz="0" w:space="0" w:color="auto"/>
                    <w:left w:val="none" w:sz="0" w:space="0" w:color="auto"/>
                    <w:bottom w:val="none" w:sz="0" w:space="0" w:color="auto"/>
                    <w:right w:val="none" w:sz="0" w:space="0" w:color="auto"/>
                  </w:divBdr>
                </w:div>
                <w:div w:id="1102651267">
                  <w:marLeft w:val="0"/>
                  <w:marRight w:val="0"/>
                  <w:marTop w:val="0"/>
                  <w:marBottom w:val="0"/>
                  <w:divBdr>
                    <w:top w:val="none" w:sz="0" w:space="0" w:color="auto"/>
                    <w:left w:val="none" w:sz="0" w:space="0" w:color="auto"/>
                    <w:bottom w:val="none" w:sz="0" w:space="0" w:color="auto"/>
                    <w:right w:val="none" w:sz="0" w:space="0" w:color="auto"/>
                  </w:divBdr>
                </w:div>
                <w:div w:id="1201892927">
                  <w:marLeft w:val="0"/>
                  <w:marRight w:val="0"/>
                  <w:marTop w:val="0"/>
                  <w:marBottom w:val="0"/>
                  <w:divBdr>
                    <w:top w:val="none" w:sz="0" w:space="0" w:color="auto"/>
                    <w:left w:val="none" w:sz="0" w:space="0" w:color="auto"/>
                    <w:bottom w:val="none" w:sz="0" w:space="0" w:color="auto"/>
                    <w:right w:val="none" w:sz="0" w:space="0" w:color="auto"/>
                  </w:divBdr>
                </w:div>
                <w:div w:id="2035304220">
                  <w:marLeft w:val="0"/>
                  <w:marRight w:val="0"/>
                  <w:marTop w:val="0"/>
                  <w:marBottom w:val="0"/>
                  <w:divBdr>
                    <w:top w:val="none" w:sz="0" w:space="0" w:color="auto"/>
                    <w:left w:val="none" w:sz="0" w:space="0" w:color="auto"/>
                    <w:bottom w:val="none" w:sz="0" w:space="0" w:color="auto"/>
                    <w:right w:val="none" w:sz="0" w:space="0" w:color="auto"/>
                  </w:divBdr>
                </w:div>
                <w:div w:id="2090034639">
                  <w:marLeft w:val="0"/>
                  <w:marRight w:val="0"/>
                  <w:marTop w:val="0"/>
                  <w:marBottom w:val="0"/>
                  <w:divBdr>
                    <w:top w:val="none" w:sz="0" w:space="0" w:color="auto"/>
                    <w:left w:val="none" w:sz="0" w:space="0" w:color="auto"/>
                    <w:bottom w:val="none" w:sz="0" w:space="0" w:color="auto"/>
                    <w:right w:val="none" w:sz="0" w:space="0" w:color="auto"/>
                  </w:divBdr>
                </w:div>
              </w:divsChild>
            </w:div>
            <w:div w:id="1899241426">
              <w:marLeft w:val="0"/>
              <w:marRight w:val="0"/>
              <w:marTop w:val="0"/>
              <w:marBottom w:val="0"/>
              <w:divBdr>
                <w:top w:val="none" w:sz="0" w:space="0" w:color="auto"/>
                <w:left w:val="none" w:sz="0" w:space="0" w:color="auto"/>
                <w:bottom w:val="none" w:sz="0" w:space="0" w:color="auto"/>
                <w:right w:val="none" w:sz="0" w:space="0" w:color="auto"/>
              </w:divBdr>
              <w:divsChild>
                <w:div w:id="65882699">
                  <w:marLeft w:val="0"/>
                  <w:marRight w:val="0"/>
                  <w:marTop w:val="0"/>
                  <w:marBottom w:val="0"/>
                  <w:divBdr>
                    <w:top w:val="none" w:sz="0" w:space="0" w:color="auto"/>
                    <w:left w:val="none" w:sz="0" w:space="0" w:color="auto"/>
                    <w:bottom w:val="none" w:sz="0" w:space="0" w:color="auto"/>
                    <w:right w:val="none" w:sz="0" w:space="0" w:color="auto"/>
                  </w:divBdr>
                </w:div>
                <w:div w:id="259725102">
                  <w:marLeft w:val="0"/>
                  <w:marRight w:val="0"/>
                  <w:marTop w:val="0"/>
                  <w:marBottom w:val="0"/>
                  <w:divBdr>
                    <w:top w:val="none" w:sz="0" w:space="0" w:color="auto"/>
                    <w:left w:val="none" w:sz="0" w:space="0" w:color="auto"/>
                    <w:bottom w:val="none" w:sz="0" w:space="0" w:color="auto"/>
                    <w:right w:val="none" w:sz="0" w:space="0" w:color="auto"/>
                  </w:divBdr>
                </w:div>
                <w:div w:id="487940823">
                  <w:marLeft w:val="0"/>
                  <w:marRight w:val="0"/>
                  <w:marTop w:val="0"/>
                  <w:marBottom w:val="0"/>
                  <w:divBdr>
                    <w:top w:val="none" w:sz="0" w:space="0" w:color="auto"/>
                    <w:left w:val="none" w:sz="0" w:space="0" w:color="auto"/>
                    <w:bottom w:val="none" w:sz="0" w:space="0" w:color="auto"/>
                    <w:right w:val="none" w:sz="0" w:space="0" w:color="auto"/>
                  </w:divBdr>
                </w:div>
                <w:div w:id="1264266634">
                  <w:marLeft w:val="0"/>
                  <w:marRight w:val="0"/>
                  <w:marTop w:val="0"/>
                  <w:marBottom w:val="0"/>
                  <w:divBdr>
                    <w:top w:val="none" w:sz="0" w:space="0" w:color="auto"/>
                    <w:left w:val="none" w:sz="0" w:space="0" w:color="auto"/>
                    <w:bottom w:val="none" w:sz="0" w:space="0" w:color="auto"/>
                    <w:right w:val="none" w:sz="0" w:space="0" w:color="auto"/>
                  </w:divBdr>
                </w:div>
                <w:div w:id="1453206365">
                  <w:marLeft w:val="0"/>
                  <w:marRight w:val="0"/>
                  <w:marTop w:val="0"/>
                  <w:marBottom w:val="0"/>
                  <w:divBdr>
                    <w:top w:val="none" w:sz="0" w:space="0" w:color="auto"/>
                    <w:left w:val="none" w:sz="0" w:space="0" w:color="auto"/>
                    <w:bottom w:val="none" w:sz="0" w:space="0" w:color="auto"/>
                    <w:right w:val="none" w:sz="0" w:space="0" w:color="auto"/>
                  </w:divBdr>
                </w:div>
              </w:divsChild>
            </w:div>
            <w:div w:id="1936402029">
              <w:marLeft w:val="0"/>
              <w:marRight w:val="0"/>
              <w:marTop w:val="0"/>
              <w:marBottom w:val="0"/>
              <w:divBdr>
                <w:top w:val="none" w:sz="0" w:space="0" w:color="auto"/>
                <w:left w:val="none" w:sz="0" w:space="0" w:color="auto"/>
                <w:bottom w:val="none" w:sz="0" w:space="0" w:color="auto"/>
                <w:right w:val="none" w:sz="0" w:space="0" w:color="auto"/>
              </w:divBdr>
            </w:div>
            <w:div w:id="2029327379">
              <w:marLeft w:val="0"/>
              <w:marRight w:val="0"/>
              <w:marTop w:val="0"/>
              <w:marBottom w:val="0"/>
              <w:divBdr>
                <w:top w:val="none" w:sz="0" w:space="0" w:color="auto"/>
                <w:left w:val="none" w:sz="0" w:space="0" w:color="auto"/>
                <w:bottom w:val="none" w:sz="0" w:space="0" w:color="auto"/>
                <w:right w:val="none" w:sz="0" w:space="0" w:color="auto"/>
              </w:divBdr>
            </w:div>
            <w:div w:id="2051371168">
              <w:marLeft w:val="0"/>
              <w:marRight w:val="0"/>
              <w:marTop w:val="0"/>
              <w:marBottom w:val="0"/>
              <w:divBdr>
                <w:top w:val="none" w:sz="0" w:space="0" w:color="auto"/>
                <w:left w:val="none" w:sz="0" w:space="0" w:color="auto"/>
                <w:bottom w:val="none" w:sz="0" w:space="0" w:color="auto"/>
                <w:right w:val="none" w:sz="0" w:space="0" w:color="auto"/>
              </w:divBdr>
              <w:divsChild>
                <w:div w:id="1047217583">
                  <w:marLeft w:val="0"/>
                  <w:marRight w:val="0"/>
                  <w:marTop w:val="0"/>
                  <w:marBottom w:val="0"/>
                  <w:divBdr>
                    <w:top w:val="none" w:sz="0" w:space="0" w:color="auto"/>
                    <w:left w:val="none" w:sz="0" w:space="0" w:color="auto"/>
                    <w:bottom w:val="none" w:sz="0" w:space="0" w:color="auto"/>
                    <w:right w:val="none" w:sz="0" w:space="0" w:color="auto"/>
                  </w:divBdr>
                </w:div>
                <w:div w:id="1851529557">
                  <w:marLeft w:val="0"/>
                  <w:marRight w:val="0"/>
                  <w:marTop w:val="0"/>
                  <w:marBottom w:val="0"/>
                  <w:divBdr>
                    <w:top w:val="none" w:sz="0" w:space="0" w:color="auto"/>
                    <w:left w:val="none" w:sz="0" w:space="0" w:color="auto"/>
                    <w:bottom w:val="none" w:sz="0" w:space="0" w:color="auto"/>
                    <w:right w:val="none" w:sz="0" w:space="0" w:color="auto"/>
                  </w:divBdr>
                </w:div>
                <w:div w:id="1910116018">
                  <w:marLeft w:val="0"/>
                  <w:marRight w:val="0"/>
                  <w:marTop w:val="0"/>
                  <w:marBottom w:val="0"/>
                  <w:divBdr>
                    <w:top w:val="none" w:sz="0" w:space="0" w:color="auto"/>
                    <w:left w:val="none" w:sz="0" w:space="0" w:color="auto"/>
                    <w:bottom w:val="none" w:sz="0" w:space="0" w:color="auto"/>
                    <w:right w:val="none" w:sz="0" w:space="0" w:color="auto"/>
                  </w:divBdr>
                </w:div>
                <w:div w:id="2024161230">
                  <w:marLeft w:val="0"/>
                  <w:marRight w:val="0"/>
                  <w:marTop w:val="0"/>
                  <w:marBottom w:val="0"/>
                  <w:divBdr>
                    <w:top w:val="none" w:sz="0" w:space="0" w:color="auto"/>
                    <w:left w:val="none" w:sz="0" w:space="0" w:color="auto"/>
                    <w:bottom w:val="none" w:sz="0" w:space="0" w:color="auto"/>
                    <w:right w:val="none" w:sz="0" w:space="0" w:color="auto"/>
                  </w:divBdr>
                </w:div>
              </w:divsChild>
            </w:div>
            <w:div w:id="21254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8926">
      <w:bodyDiv w:val="1"/>
      <w:marLeft w:val="0"/>
      <w:marRight w:val="0"/>
      <w:marTop w:val="0"/>
      <w:marBottom w:val="0"/>
      <w:divBdr>
        <w:top w:val="none" w:sz="0" w:space="0" w:color="auto"/>
        <w:left w:val="none" w:sz="0" w:space="0" w:color="auto"/>
        <w:bottom w:val="none" w:sz="0" w:space="0" w:color="auto"/>
        <w:right w:val="none" w:sz="0" w:space="0" w:color="auto"/>
      </w:divBdr>
    </w:div>
    <w:div w:id="161273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ABFB3D-1865-40C3-AD24-F14B06344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2607C4-5C4F-494F-BF84-7DBDC03252FD}">
  <ds:schemaRefs>
    <ds:schemaRef ds:uri="http://schemas.microsoft.com/sharepoint/v3/contenttype/forms"/>
  </ds:schemaRefs>
</ds:datastoreItem>
</file>

<file path=customXml/itemProps3.xml><?xml version="1.0" encoding="utf-8"?>
<ds:datastoreItem xmlns:ds="http://schemas.openxmlformats.org/officeDocument/2006/customXml" ds:itemID="{8AA59E14-1571-4D37-BDDB-37D62DD1A7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397</Words>
  <Characters>2469</Characters>
  <Application>Microsoft Office Word</Application>
  <DocSecurity>0</DocSecurity>
  <Lines>82</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Schmidt-Poolman, Martine@Energy</dc:creator>
  <cp:keywords/>
  <dc:description/>
  <cp:lastModifiedBy>Johnson, Natalie@Energy</cp:lastModifiedBy>
  <cp:revision>59</cp:revision>
  <dcterms:created xsi:type="dcterms:W3CDTF">2024-04-08T19:00:00Z</dcterms:created>
  <dcterms:modified xsi:type="dcterms:W3CDTF">2024-04-17T19:34:00Z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y fmtid="{D5CDD505-2E9C-101B-9397-08002B2CF9AE}" pid="4" name="GrammarlyDocumentId">
    <vt:lpwstr>08e0a1d51dac37d8076d1f3bd251b416967a3745d7d69099b79d1e4b89336a7b</vt:lpwstr>
  </property>
</Properties>
</file>