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C728" w14:textId="60B87DD5" w:rsidR="00FD590E" w:rsidRDefault="00FD590E" w:rsidP="00517E73"/>
    <w:p w14:paraId="6E6EEEDB" w14:textId="58C39277" w:rsidR="00AA4CF1" w:rsidRPr="00E1343D" w:rsidRDefault="00AA4CF1" w:rsidP="00517E73">
      <w:pPr>
        <w:jc w:val="center"/>
        <w:rPr>
          <w:b/>
          <w:sz w:val="36"/>
          <w:szCs w:val="36"/>
        </w:rPr>
      </w:pPr>
    </w:p>
    <w:p w14:paraId="501730DB" w14:textId="77777777" w:rsidR="00FD590E" w:rsidRPr="00E1343D" w:rsidRDefault="004315DA" w:rsidP="00517E73">
      <w:pPr>
        <w:jc w:val="center"/>
        <w:rPr>
          <w:b/>
          <w:sz w:val="36"/>
          <w:szCs w:val="36"/>
        </w:rPr>
      </w:pPr>
      <w:r w:rsidRPr="00E1343D">
        <w:rPr>
          <w:b/>
          <w:sz w:val="36"/>
          <w:szCs w:val="36"/>
        </w:rPr>
        <w:t xml:space="preserve">GRANT </w:t>
      </w:r>
      <w:r w:rsidR="002773C8" w:rsidRPr="00E1343D">
        <w:rPr>
          <w:b/>
          <w:sz w:val="36"/>
          <w:szCs w:val="36"/>
        </w:rPr>
        <w:t xml:space="preserve">FUNDING </w:t>
      </w:r>
      <w:r w:rsidR="008564B8" w:rsidRPr="00E1343D">
        <w:rPr>
          <w:b/>
          <w:sz w:val="36"/>
          <w:szCs w:val="36"/>
        </w:rPr>
        <w:t>OPPORTUNITY</w:t>
      </w:r>
    </w:p>
    <w:p w14:paraId="157FE9C9" w14:textId="77777777" w:rsidR="00AB5AE2" w:rsidRPr="00D42C1B" w:rsidRDefault="00AB5AE2" w:rsidP="00517E73">
      <w:pPr>
        <w:jc w:val="center"/>
        <w:rPr>
          <w:b/>
          <w:sz w:val="36"/>
          <w:szCs w:val="36"/>
        </w:rPr>
      </w:pPr>
    </w:p>
    <w:p w14:paraId="673888F4" w14:textId="77777777" w:rsidR="00FD590E" w:rsidRPr="00D42C1B" w:rsidRDefault="005A220D" w:rsidP="00517E73">
      <w:pPr>
        <w:jc w:val="center"/>
        <w:rPr>
          <w:b/>
          <w:sz w:val="36"/>
          <w:szCs w:val="36"/>
        </w:rPr>
      </w:pPr>
      <w:r w:rsidRPr="00D42C1B">
        <w:rPr>
          <w:b/>
          <w:sz w:val="36"/>
          <w:szCs w:val="36"/>
        </w:rPr>
        <w:t>Clean Transportation</w:t>
      </w:r>
      <w:r w:rsidR="00AB5AE2" w:rsidRPr="00D42C1B">
        <w:rPr>
          <w:b/>
          <w:sz w:val="36"/>
          <w:szCs w:val="36"/>
        </w:rPr>
        <w:t xml:space="preserve"> Program</w:t>
      </w:r>
    </w:p>
    <w:p w14:paraId="123A831E" w14:textId="4AFF3A5B" w:rsidR="00AB5AE2" w:rsidRPr="007B24E1" w:rsidRDefault="00370F33" w:rsidP="00517E73">
      <w:pPr>
        <w:jc w:val="center"/>
        <w:rPr>
          <w:b/>
          <w:sz w:val="36"/>
          <w:szCs w:val="36"/>
        </w:rPr>
      </w:pPr>
      <w:r>
        <w:rPr>
          <w:b/>
          <w:sz w:val="36"/>
          <w:szCs w:val="36"/>
        </w:rPr>
        <w:t xml:space="preserve"> </w:t>
      </w:r>
    </w:p>
    <w:p w14:paraId="69C4C879" w14:textId="628A49E2" w:rsidR="002E6A73" w:rsidRPr="007B24E1" w:rsidRDefault="009947D3" w:rsidP="00517E73">
      <w:pPr>
        <w:jc w:val="center"/>
        <w:rPr>
          <w:b/>
          <w:sz w:val="36"/>
          <w:szCs w:val="36"/>
        </w:rPr>
      </w:pPr>
      <w:r w:rsidRPr="007B24E1">
        <w:rPr>
          <w:b/>
          <w:sz w:val="36"/>
          <w:szCs w:val="36"/>
        </w:rPr>
        <w:t>Tribal Electric Vehicle Infrastructure</w:t>
      </w:r>
      <w:r w:rsidR="00AE01A2" w:rsidRPr="007B24E1">
        <w:rPr>
          <w:b/>
          <w:sz w:val="36"/>
          <w:szCs w:val="36"/>
        </w:rPr>
        <w:t xml:space="preserve">, Planning, and </w:t>
      </w:r>
      <w:r w:rsidR="00BC5171" w:rsidRPr="007B24E1">
        <w:rPr>
          <w:b/>
          <w:sz w:val="36"/>
          <w:szCs w:val="36"/>
        </w:rPr>
        <w:t>Workforce</w:t>
      </w:r>
      <w:r w:rsidR="009D78F1" w:rsidRPr="007B24E1">
        <w:rPr>
          <w:b/>
          <w:sz w:val="36"/>
          <w:szCs w:val="36"/>
        </w:rPr>
        <w:t xml:space="preserve"> </w:t>
      </w:r>
      <w:r w:rsidR="00761AD8">
        <w:rPr>
          <w:b/>
          <w:sz w:val="36"/>
          <w:szCs w:val="36"/>
        </w:rPr>
        <w:t>Training and Development</w:t>
      </w:r>
    </w:p>
    <w:p w14:paraId="1D559290" w14:textId="60A805AB" w:rsidR="006A6B72" w:rsidRPr="007B4535" w:rsidRDefault="006A6B72" w:rsidP="00517E73"/>
    <w:p w14:paraId="33783DA5" w14:textId="77777777" w:rsidR="00FD590E" w:rsidRPr="00BC698D" w:rsidRDefault="00FD590E" w:rsidP="00517E73">
      <w:pPr>
        <w:pStyle w:val="MacroText"/>
        <w:tabs>
          <w:tab w:val="clear" w:pos="480"/>
          <w:tab w:val="clear" w:pos="960"/>
          <w:tab w:val="clear" w:pos="1440"/>
          <w:tab w:val="clear" w:pos="1920"/>
          <w:tab w:val="clear" w:pos="2400"/>
          <w:tab w:val="clear" w:pos="2880"/>
          <w:tab w:val="clear" w:pos="3360"/>
          <w:tab w:val="clear" w:pos="3840"/>
          <w:tab w:val="clear" w:pos="4320"/>
        </w:tabs>
        <w:spacing w:after="120"/>
        <w:rPr>
          <w:rFonts w:ascii="Arial" w:hAnsi="Arial"/>
        </w:rPr>
      </w:pPr>
    </w:p>
    <w:p w14:paraId="26E1C014" w14:textId="3C66A4BD" w:rsidR="00FD590E" w:rsidRPr="00050087" w:rsidRDefault="00C45780" w:rsidP="00517E73">
      <w:pPr>
        <w:jc w:val="center"/>
      </w:pPr>
      <w:r>
        <w:rPr>
          <w:noProof/>
        </w:rPr>
        <w:drawing>
          <wp:inline distT="0" distB="0" distL="0" distR="0" wp14:anchorId="468091F4" wp14:editId="2978ACA5">
            <wp:extent cx="3811905" cy="331343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811905" cy="3313430"/>
                    </a:xfrm>
                    <a:prstGeom prst="rect">
                      <a:avLst/>
                    </a:prstGeom>
                  </pic:spPr>
                </pic:pic>
              </a:graphicData>
            </a:graphic>
          </wp:inline>
        </w:drawing>
      </w:r>
    </w:p>
    <w:p w14:paraId="3D9290A3" w14:textId="77777777" w:rsidR="00FD590E" w:rsidRPr="00050087" w:rsidRDefault="00FD590E" w:rsidP="00517E73"/>
    <w:p w14:paraId="3AC3A118" w14:textId="77777777" w:rsidR="00FD590E" w:rsidRPr="00050087" w:rsidRDefault="00FD590E" w:rsidP="00517E73"/>
    <w:p w14:paraId="453AC626" w14:textId="33543360" w:rsidR="00FD590E" w:rsidRPr="00935341" w:rsidRDefault="004D6F3F" w:rsidP="007222B1">
      <w:pPr>
        <w:jc w:val="center"/>
        <w:rPr>
          <w:b/>
          <w:bCs/>
          <w:u w:val="single"/>
        </w:rPr>
      </w:pPr>
      <w:r>
        <w:t>GFO-</w:t>
      </w:r>
      <w:r w:rsidR="6FE9F7FB">
        <w:t>23</w:t>
      </w:r>
      <w:r w:rsidR="00CE4EBB">
        <w:t>-</w:t>
      </w:r>
      <w:r w:rsidR="00B41DFF">
        <w:t>607</w:t>
      </w:r>
      <w:r w:rsidR="00D05CCC">
        <w:t xml:space="preserve"> </w:t>
      </w:r>
      <w:r w:rsidR="1E71F487">
        <w:t>[</w:t>
      </w:r>
      <w:r w:rsidR="1E71F487" w:rsidRPr="6174DD8F">
        <w:rPr>
          <w:strike/>
        </w:rPr>
        <w:t>Addendum 1</w:t>
      </w:r>
      <w:r w:rsidR="1E71F487" w:rsidRPr="008104B6">
        <w:t xml:space="preserve">] </w:t>
      </w:r>
      <w:r w:rsidR="00D05CCC" w:rsidRPr="6174DD8F">
        <w:rPr>
          <w:b/>
          <w:bCs/>
          <w:u w:val="single"/>
        </w:rPr>
        <w:t xml:space="preserve">Addendum </w:t>
      </w:r>
      <w:r w:rsidR="1B765677" w:rsidRPr="6174DD8F">
        <w:rPr>
          <w:b/>
          <w:bCs/>
          <w:u w:val="single"/>
        </w:rPr>
        <w:t>3</w:t>
      </w:r>
    </w:p>
    <w:p w14:paraId="7AD074D8" w14:textId="119693AE" w:rsidR="008564B8" w:rsidRDefault="00BA053D" w:rsidP="007222B1">
      <w:pPr>
        <w:jc w:val="center"/>
        <w:rPr>
          <w:rStyle w:val="Hyperlink"/>
        </w:rPr>
      </w:pPr>
      <w:hyperlink r:id="rId12" w:tooltip="California Energy Commission solicitation website" w:history="1">
        <w:r w:rsidR="00C83361">
          <w:rPr>
            <w:rStyle w:val="Hyperlink"/>
          </w:rPr>
          <w:t>Solicitation Information</w:t>
        </w:r>
      </w:hyperlink>
    </w:p>
    <w:p w14:paraId="2A1F88E4" w14:textId="60C06657" w:rsidR="00A372B5" w:rsidRDefault="00BA053D" w:rsidP="007222B1">
      <w:pPr>
        <w:jc w:val="center"/>
        <w:rPr>
          <w:rStyle w:val="Hyperlink"/>
        </w:rPr>
      </w:pPr>
      <w:hyperlink r:id="rId13">
        <w:r w:rsidR="00A372B5" w:rsidRPr="7E6F1F68">
          <w:rPr>
            <w:rStyle w:val="Hyperlink"/>
          </w:rPr>
          <w:t>https://www.energy.ca.gov/funding-opportunities/solicitations</w:t>
        </w:r>
      </w:hyperlink>
    </w:p>
    <w:p w14:paraId="16D36793" w14:textId="77777777" w:rsidR="00FD590E" w:rsidRPr="00C83361" w:rsidRDefault="00E4536E" w:rsidP="007222B1">
      <w:pPr>
        <w:jc w:val="center"/>
      </w:pPr>
      <w:r w:rsidRPr="00C83361">
        <w:t>State of California</w:t>
      </w:r>
    </w:p>
    <w:p w14:paraId="47393696" w14:textId="77777777" w:rsidR="00FD590E" w:rsidRPr="00C83361" w:rsidRDefault="00FD590E" w:rsidP="007222B1">
      <w:pPr>
        <w:jc w:val="center"/>
      </w:pPr>
      <w:r w:rsidRPr="00C83361">
        <w:t>Californi</w:t>
      </w:r>
      <w:r w:rsidR="00025632" w:rsidRPr="00C83361">
        <w:t>a Energy Commission</w:t>
      </w:r>
    </w:p>
    <w:p w14:paraId="78EFFD91" w14:textId="0A85EF5E" w:rsidR="00852686" w:rsidRPr="007B4535" w:rsidRDefault="043AC076" w:rsidP="261FF956">
      <w:pPr>
        <w:tabs>
          <w:tab w:val="left" w:pos="1440"/>
        </w:tabs>
        <w:spacing w:line="259" w:lineRule="auto"/>
        <w:jc w:val="center"/>
        <w:rPr>
          <w:rFonts w:eastAsia="Arial"/>
        </w:rPr>
      </w:pPr>
      <w:r w:rsidRPr="008104B6">
        <w:t>[</w:t>
      </w:r>
      <w:r w:rsidR="00D05CCC" w:rsidRPr="6174DD8F">
        <w:rPr>
          <w:strike/>
        </w:rPr>
        <w:t>March</w:t>
      </w:r>
      <w:r w:rsidR="7521F6B7" w:rsidRPr="008104B6">
        <w:t>]</w:t>
      </w:r>
      <w:r w:rsidR="5D5683AB">
        <w:t xml:space="preserve"> </w:t>
      </w:r>
      <w:r w:rsidR="6B801D68" w:rsidRPr="6174DD8F">
        <w:rPr>
          <w:b/>
          <w:bCs/>
          <w:u w:val="single"/>
        </w:rPr>
        <w:t>April</w:t>
      </w:r>
      <w:r w:rsidR="00D05CCC">
        <w:t xml:space="preserve"> </w:t>
      </w:r>
      <w:r w:rsidR="157D2870">
        <w:t>202</w:t>
      </w:r>
      <w:r w:rsidR="00DF3231">
        <w:t>4</w:t>
      </w:r>
    </w:p>
    <w:p w14:paraId="17AE69CF" w14:textId="77777777" w:rsidR="005B69B7" w:rsidRPr="00050087" w:rsidRDefault="005B69B7" w:rsidP="00517E73">
      <w:pPr>
        <w:sectPr w:rsidR="005B69B7" w:rsidRPr="00050087" w:rsidSect="007A2AFC">
          <w:type w:val="continuous"/>
          <w:pgSz w:w="12240" w:h="15840" w:code="1"/>
          <w:pgMar w:top="1080" w:right="1440" w:bottom="1440" w:left="1440" w:header="1008" w:footer="432" w:gutter="0"/>
          <w:pgNumType w:fmt="lowerRoman" w:start="1"/>
          <w:cols w:space="720"/>
        </w:sectPr>
      </w:pPr>
    </w:p>
    <w:p w14:paraId="191DE878" w14:textId="18886E2B" w:rsidR="00FD590E" w:rsidRPr="003E649E" w:rsidRDefault="00FD590E" w:rsidP="00517E73">
      <w:pPr>
        <w:jc w:val="center"/>
        <w:rPr>
          <w:b/>
        </w:rPr>
      </w:pPr>
      <w:r w:rsidRPr="003E649E">
        <w:rPr>
          <w:b/>
        </w:rPr>
        <w:lastRenderedPageBreak/>
        <w:t>Table of Contents</w:t>
      </w:r>
    </w:p>
    <w:p w14:paraId="6A5E0AC9" w14:textId="423B6DD6" w:rsidR="007F43F8" w:rsidRDefault="00E4558D">
      <w:pPr>
        <w:pStyle w:val="TOC1"/>
        <w:rPr>
          <w:rFonts w:asciiTheme="minorHAnsi" w:eastAsiaTheme="minorEastAsia" w:hAnsiTheme="minorHAnsi" w:cstheme="minorBidi"/>
          <w:b w:val="0"/>
          <w:bCs w:val="0"/>
          <w:caps w:val="0"/>
          <w:noProof/>
          <w:kern w:val="2"/>
          <w:szCs w:val="22"/>
          <w14:ligatures w14:val="standardContextual"/>
        </w:rPr>
      </w:pPr>
      <w:r>
        <w:rPr>
          <w:rStyle w:val="Hyperlink"/>
          <w:noProof/>
        </w:rPr>
        <w:fldChar w:fldCharType="begin"/>
      </w:r>
      <w:r>
        <w:rPr>
          <w:rStyle w:val="Hyperlink"/>
          <w:noProof/>
        </w:rPr>
        <w:instrText xml:space="preserve"> TOC \o "1-2" \h \z \u </w:instrText>
      </w:r>
      <w:r>
        <w:rPr>
          <w:rStyle w:val="Hyperlink"/>
          <w:noProof/>
        </w:rPr>
        <w:fldChar w:fldCharType="separate"/>
      </w:r>
      <w:hyperlink w:anchor="_Toc163566271" w:history="1">
        <w:r w:rsidR="007F43F8" w:rsidRPr="00841D4E">
          <w:rPr>
            <w:rStyle w:val="Hyperlink"/>
            <w:noProof/>
          </w:rPr>
          <w:t>I.</w:t>
        </w:r>
        <w:r w:rsidR="007F43F8">
          <w:rPr>
            <w:rFonts w:asciiTheme="minorHAnsi" w:eastAsiaTheme="minorEastAsia" w:hAnsiTheme="minorHAnsi" w:cstheme="minorBidi"/>
            <w:b w:val="0"/>
            <w:bCs w:val="0"/>
            <w:caps w:val="0"/>
            <w:noProof/>
            <w:kern w:val="2"/>
            <w:szCs w:val="22"/>
            <w14:ligatures w14:val="standardContextual"/>
          </w:rPr>
          <w:tab/>
        </w:r>
        <w:r w:rsidR="007F43F8" w:rsidRPr="00841D4E">
          <w:rPr>
            <w:rStyle w:val="Hyperlink"/>
            <w:noProof/>
          </w:rPr>
          <w:t>Introduction</w:t>
        </w:r>
        <w:r w:rsidR="007F43F8">
          <w:rPr>
            <w:noProof/>
            <w:webHidden/>
          </w:rPr>
          <w:tab/>
        </w:r>
        <w:r w:rsidR="007F43F8">
          <w:rPr>
            <w:noProof/>
            <w:webHidden/>
          </w:rPr>
          <w:fldChar w:fldCharType="begin"/>
        </w:r>
        <w:r w:rsidR="007F43F8">
          <w:rPr>
            <w:noProof/>
            <w:webHidden/>
          </w:rPr>
          <w:instrText xml:space="preserve"> PAGEREF _Toc163566271 \h </w:instrText>
        </w:r>
        <w:r w:rsidR="007F43F8">
          <w:rPr>
            <w:noProof/>
            <w:webHidden/>
          </w:rPr>
        </w:r>
        <w:r w:rsidR="007F43F8">
          <w:rPr>
            <w:noProof/>
            <w:webHidden/>
          </w:rPr>
          <w:fldChar w:fldCharType="separate"/>
        </w:r>
        <w:r w:rsidR="008C5252">
          <w:rPr>
            <w:noProof/>
            <w:webHidden/>
          </w:rPr>
          <w:t>1</w:t>
        </w:r>
        <w:r w:rsidR="007F43F8">
          <w:rPr>
            <w:noProof/>
            <w:webHidden/>
          </w:rPr>
          <w:fldChar w:fldCharType="end"/>
        </w:r>
      </w:hyperlink>
    </w:p>
    <w:p w14:paraId="34D0A25A" w14:textId="3838C31A"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72" w:history="1">
        <w:r w:rsidR="007F43F8" w:rsidRPr="00841D4E">
          <w:rPr>
            <w:rStyle w:val="Hyperlink"/>
            <w:noProof/>
          </w:rPr>
          <w:t>A.</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Purpose of Solicitation</w:t>
        </w:r>
        <w:r w:rsidR="007F43F8">
          <w:rPr>
            <w:noProof/>
            <w:webHidden/>
          </w:rPr>
          <w:tab/>
        </w:r>
        <w:r w:rsidR="007F43F8">
          <w:rPr>
            <w:noProof/>
            <w:webHidden/>
          </w:rPr>
          <w:fldChar w:fldCharType="begin"/>
        </w:r>
        <w:r w:rsidR="007F43F8">
          <w:rPr>
            <w:noProof/>
            <w:webHidden/>
          </w:rPr>
          <w:instrText xml:space="preserve"> PAGEREF _Toc163566272 \h </w:instrText>
        </w:r>
        <w:r w:rsidR="007F43F8">
          <w:rPr>
            <w:noProof/>
            <w:webHidden/>
          </w:rPr>
        </w:r>
        <w:r w:rsidR="007F43F8">
          <w:rPr>
            <w:noProof/>
            <w:webHidden/>
          </w:rPr>
          <w:fldChar w:fldCharType="separate"/>
        </w:r>
        <w:r w:rsidR="008C5252">
          <w:rPr>
            <w:noProof/>
            <w:webHidden/>
          </w:rPr>
          <w:t>1</w:t>
        </w:r>
        <w:r w:rsidR="007F43F8">
          <w:rPr>
            <w:noProof/>
            <w:webHidden/>
          </w:rPr>
          <w:fldChar w:fldCharType="end"/>
        </w:r>
      </w:hyperlink>
    </w:p>
    <w:p w14:paraId="42F12EA9" w14:textId="194ED36F"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73" w:history="1">
        <w:r w:rsidR="007F43F8" w:rsidRPr="00841D4E">
          <w:rPr>
            <w:rStyle w:val="Hyperlink"/>
            <w:noProof/>
          </w:rPr>
          <w:t>B.</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Background</w:t>
        </w:r>
        <w:r w:rsidR="007F43F8">
          <w:rPr>
            <w:noProof/>
            <w:webHidden/>
          </w:rPr>
          <w:tab/>
        </w:r>
        <w:r w:rsidR="007F43F8">
          <w:rPr>
            <w:noProof/>
            <w:webHidden/>
          </w:rPr>
          <w:fldChar w:fldCharType="begin"/>
        </w:r>
        <w:r w:rsidR="007F43F8">
          <w:rPr>
            <w:noProof/>
            <w:webHidden/>
          </w:rPr>
          <w:instrText xml:space="preserve"> PAGEREF _Toc163566273 \h </w:instrText>
        </w:r>
        <w:r w:rsidR="007F43F8">
          <w:rPr>
            <w:noProof/>
            <w:webHidden/>
          </w:rPr>
        </w:r>
        <w:r w:rsidR="007F43F8">
          <w:rPr>
            <w:noProof/>
            <w:webHidden/>
          </w:rPr>
          <w:fldChar w:fldCharType="separate"/>
        </w:r>
        <w:r w:rsidR="008C5252">
          <w:rPr>
            <w:noProof/>
            <w:webHidden/>
          </w:rPr>
          <w:t>1</w:t>
        </w:r>
        <w:r w:rsidR="007F43F8">
          <w:rPr>
            <w:noProof/>
            <w:webHidden/>
          </w:rPr>
          <w:fldChar w:fldCharType="end"/>
        </w:r>
      </w:hyperlink>
    </w:p>
    <w:p w14:paraId="3997ECAD" w14:textId="16C523C0"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74" w:history="1">
        <w:r w:rsidR="007F43F8" w:rsidRPr="00841D4E">
          <w:rPr>
            <w:rStyle w:val="Hyperlink"/>
            <w:noProof/>
          </w:rPr>
          <w:t>C.</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Commitment to Diversity</w:t>
        </w:r>
        <w:r w:rsidR="007F43F8">
          <w:rPr>
            <w:noProof/>
            <w:webHidden/>
          </w:rPr>
          <w:tab/>
        </w:r>
        <w:r w:rsidR="007F43F8">
          <w:rPr>
            <w:noProof/>
            <w:webHidden/>
          </w:rPr>
          <w:fldChar w:fldCharType="begin"/>
        </w:r>
        <w:r w:rsidR="007F43F8">
          <w:rPr>
            <w:noProof/>
            <w:webHidden/>
          </w:rPr>
          <w:instrText xml:space="preserve"> PAGEREF _Toc163566274 \h </w:instrText>
        </w:r>
        <w:r w:rsidR="007F43F8">
          <w:rPr>
            <w:noProof/>
            <w:webHidden/>
          </w:rPr>
        </w:r>
        <w:r w:rsidR="007F43F8">
          <w:rPr>
            <w:noProof/>
            <w:webHidden/>
          </w:rPr>
          <w:fldChar w:fldCharType="separate"/>
        </w:r>
        <w:r w:rsidR="008C5252">
          <w:rPr>
            <w:noProof/>
            <w:webHidden/>
          </w:rPr>
          <w:t>2</w:t>
        </w:r>
        <w:r w:rsidR="007F43F8">
          <w:rPr>
            <w:noProof/>
            <w:webHidden/>
          </w:rPr>
          <w:fldChar w:fldCharType="end"/>
        </w:r>
      </w:hyperlink>
    </w:p>
    <w:p w14:paraId="145F762D" w14:textId="065BD929"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75" w:history="1">
        <w:r w:rsidR="007F43F8" w:rsidRPr="00841D4E">
          <w:rPr>
            <w:rStyle w:val="Hyperlink"/>
            <w:noProof/>
          </w:rPr>
          <w:t>D.</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CEC Engagement with California Native American Tribes</w:t>
        </w:r>
        <w:r w:rsidR="007F43F8">
          <w:rPr>
            <w:noProof/>
            <w:webHidden/>
          </w:rPr>
          <w:tab/>
        </w:r>
        <w:r w:rsidR="007F43F8">
          <w:rPr>
            <w:noProof/>
            <w:webHidden/>
          </w:rPr>
          <w:fldChar w:fldCharType="begin"/>
        </w:r>
        <w:r w:rsidR="007F43F8">
          <w:rPr>
            <w:noProof/>
            <w:webHidden/>
          </w:rPr>
          <w:instrText xml:space="preserve"> PAGEREF _Toc163566275 \h </w:instrText>
        </w:r>
        <w:r w:rsidR="007F43F8">
          <w:rPr>
            <w:noProof/>
            <w:webHidden/>
          </w:rPr>
        </w:r>
        <w:r w:rsidR="007F43F8">
          <w:rPr>
            <w:noProof/>
            <w:webHidden/>
          </w:rPr>
          <w:fldChar w:fldCharType="separate"/>
        </w:r>
        <w:r w:rsidR="008C5252">
          <w:rPr>
            <w:noProof/>
            <w:webHidden/>
          </w:rPr>
          <w:t>2</w:t>
        </w:r>
        <w:r w:rsidR="007F43F8">
          <w:rPr>
            <w:noProof/>
            <w:webHidden/>
          </w:rPr>
          <w:fldChar w:fldCharType="end"/>
        </w:r>
      </w:hyperlink>
    </w:p>
    <w:p w14:paraId="2D456135" w14:textId="7A825352"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76" w:history="1">
        <w:r w:rsidR="007F43F8" w:rsidRPr="00841D4E">
          <w:rPr>
            <w:rStyle w:val="Hyperlink"/>
            <w:noProof/>
          </w:rPr>
          <w:t>E.</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Key Activities and Dates</w:t>
        </w:r>
        <w:r w:rsidR="007F43F8">
          <w:rPr>
            <w:noProof/>
            <w:webHidden/>
          </w:rPr>
          <w:tab/>
        </w:r>
        <w:r w:rsidR="007F43F8">
          <w:rPr>
            <w:noProof/>
            <w:webHidden/>
          </w:rPr>
          <w:fldChar w:fldCharType="begin"/>
        </w:r>
        <w:r w:rsidR="007F43F8">
          <w:rPr>
            <w:noProof/>
            <w:webHidden/>
          </w:rPr>
          <w:instrText xml:space="preserve"> PAGEREF _Toc163566276 \h </w:instrText>
        </w:r>
        <w:r w:rsidR="007F43F8">
          <w:rPr>
            <w:noProof/>
            <w:webHidden/>
          </w:rPr>
        </w:r>
        <w:r w:rsidR="007F43F8">
          <w:rPr>
            <w:noProof/>
            <w:webHidden/>
          </w:rPr>
          <w:fldChar w:fldCharType="separate"/>
        </w:r>
        <w:r w:rsidR="008C5252">
          <w:rPr>
            <w:noProof/>
            <w:webHidden/>
          </w:rPr>
          <w:t>2</w:t>
        </w:r>
        <w:r w:rsidR="007F43F8">
          <w:rPr>
            <w:noProof/>
            <w:webHidden/>
          </w:rPr>
          <w:fldChar w:fldCharType="end"/>
        </w:r>
      </w:hyperlink>
    </w:p>
    <w:p w14:paraId="59AF0552" w14:textId="3F7F2D4D"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77" w:history="1">
        <w:r w:rsidR="007F43F8" w:rsidRPr="00841D4E">
          <w:rPr>
            <w:rStyle w:val="Hyperlink"/>
            <w:noProof/>
          </w:rPr>
          <w:t>F.</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How Award Is Determined</w:t>
        </w:r>
        <w:r w:rsidR="007F43F8">
          <w:rPr>
            <w:noProof/>
            <w:webHidden/>
          </w:rPr>
          <w:tab/>
        </w:r>
        <w:r w:rsidR="007F43F8">
          <w:rPr>
            <w:noProof/>
            <w:webHidden/>
          </w:rPr>
          <w:fldChar w:fldCharType="begin"/>
        </w:r>
        <w:r w:rsidR="007F43F8">
          <w:rPr>
            <w:noProof/>
            <w:webHidden/>
          </w:rPr>
          <w:instrText xml:space="preserve"> PAGEREF _Toc163566277 \h </w:instrText>
        </w:r>
        <w:r w:rsidR="007F43F8">
          <w:rPr>
            <w:noProof/>
            <w:webHidden/>
          </w:rPr>
        </w:r>
        <w:r w:rsidR="007F43F8">
          <w:rPr>
            <w:noProof/>
            <w:webHidden/>
          </w:rPr>
          <w:fldChar w:fldCharType="separate"/>
        </w:r>
        <w:r w:rsidR="008C5252">
          <w:rPr>
            <w:noProof/>
            <w:webHidden/>
          </w:rPr>
          <w:t>3</w:t>
        </w:r>
        <w:r w:rsidR="007F43F8">
          <w:rPr>
            <w:noProof/>
            <w:webHidden/>
          </w:rPr>
          <w:fldChar w:fldCharType="end"/>
        </w:r>
      </w:hyperlink>
    </w:p>
    <w:p w14:paraId="2A6BF72D" w14:textId="077B4326"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78" w:history="1">
        <w:r w:rsidR="007F43F8" w:rsidRPr="00841D4E">
          <w:rPr>
            <w:rStyle w:val="Hyperlink"/>
            <w:noProof/>
          </w:rPr>
          <w:t>G.</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Availability of Funds</w:t>
        </w:r>
        <w:r w:rsidR="007F43F8">
          <w:rPr>
            <w:noProof/>
            <w:webHidden/>
          </w:rPr>
          <w:tab/>
        </w:r>
        <w:r w:rsidR="007F43F8">
          <w:rPr>
            <w:noProof/>
            <w:webHidden/>
          </w:rPr>
          <w:fldChar w:fldCharType="begin"/>
        </w:r>
        <w:r w:rsidR="007F43F8">
          <w:rPr>
            <w:noProof/>
            <w:webHidden/>
          </w:rPr>
          <w:instrText xml:space="preserve"> PAGEREF _Toc163566278 \h </w:instrText>
        </w:r>
        <w:r w:rsidR="007F43F8">
          <w:rPr>
            <w:noProof/>
            <w:webHidden/>
          </w:rPr>
        </w:r>
        <w:r w:rsidR="007F43F8">
          <w:rPr>
            <w:noProof/>
            <w:webHidden/>
          </w:rPr>
          <w:fldChar w:fldCharType="separate"/>
        </w:r>
        <w:r w:rsidR="008C5252">
          <w:rPr>
            <w:noProof/>
            <w:webHidden/>
          </w:rPr>
          <w:t>3</w:t>
        </w:r>
        <w:r w:rsidR="007F43F8">
          <w:rPr>
            <w:noProof/>
            <w:webHidden/>
          </w:rPr>
          <w:fldChar w:fldCharType="end"/>
        </w:r>
      </w:hyperlink>
    </w:p>
    <w:p w14:paraId="0AF651C4" w14:textId="631E7BB2"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79" w:history="1">
        <w:r w:rsidR="007F43F8" w:rsidRPr="00841D4E">
          <w:rPr>
            <w:rStyle w:val="Hyperlink"/>
            <w:noProof/>
          </w:rPr>
          <w:t>H.</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Minimum and Maximum Award Amounts</w:t>
        </w:r>
        <w:r w:rsidR="007F43F8">
          <w:rPr>
            <w:noProof/>
            <w:webHidden/>
          </w:rPr>
          <w:tab/>
        </w:r>
        <w:r w:rsidR="007F43F8">
          <w:rPr>
            <w:noProof/>
            <w:webHidden/>
          </w:rPr>
          <w:fldChar w:fldCharType="begin"/>
        </w:r>
        <w:r w:rsidR="007F43F8">
          <w:rPr>
            <w:noProof/>
            <w:webHidden/>
          </w:rPr>
          <w:instrText xml:space="preserve"> PAGEREF _Toc163566279 \h </w:instrText>
        </w:r>
        <w:r w:rsidR="007F43F8">
          <w:rPr>
            <w:noProof/>
            <w:webHidden/>
          </w:rPr>
        </w:r>
        <w:r w:rsidR="007F43F8">
          <w:rPr>
            <w:noProof/>
            <w:webHidden/>
          </w:rPr>
          <w:fldChar w:fldCharType="separate"/>
        </w:r>
        <w:r w:rsidR="008C5252">
          <w:rPr>
            <w:noProof/>
            <w:webHidden/>
          </w:rPr>
          <w:t>3</w:t>
        </w:r>
        <w:r w:rsidR="007F43F8">
          <w:rPr>
            <w:noProof/>
            <w:webHidden/>
          </w:rPr>
          <w:fldChar w:fldCharType="end"/>
        </w:r>
      </w:hyperlink>
    </w:p>
    <w:p w14:paraId="26AB8C92" w14:textId="6DDF212B"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80" w:history="1">
        <w:r w:rsidR="007F43F8" w:rsidRPr="00841D4E">
          <w:rPr>
            <w:rStyle w:val="Hyperlink"/>
            <w:noProof/>
          </w:rPr>
          <w:t>I.</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Maximum Number of Applications</w:t>
        </w:r>
        <w:r w:rsidR="007F43F8">
          <w:rPr>
            <w:noProof/>
            <w:webHidden/>
          </w:rPr>
          <w:tab/>
        </w:r>
        <w:r w:rsidR="007F43F8">
          <w:rPr>
            <w:noProof/>
            <w:webHidden/>
          </w:rPr>
          <w:fldChar w:fldCharType="begin"/>
        </w:r>
        <w:r w:rsidR="007F43F8">
          <w:rPr>
            <w:noProof/>
            <w:webHidden/>
          </w:rPr>
          <w:instrText xml:space="preserve"> PAGEREF _Toc163566280 \h </w:instrText>
        </w:r>
        <w:r w:rsidR="007F43F8">
          <w:rPr>
            <w:noProof/>
            <w:webHidden/>
          </w:rPr>
        </w:r>
        <w:r w:rsidR="007F43F8">
          <w:rPr>
            <w:noProof/>
            <w:webHidden/>
          </w:rPr>
          <w:fldChar w:fldCharType="separate"/>
        </w:r>
        <w:r w:rsidR="008C5252">
          <w:rPr>
            <w:noProof/>
            <w:webHidden/>
          </w:rPr>
          <w:t>3</w:t>
        </w:r>
        <w:r w:rsidR="007F43F8">
          <w:rPr>
            <w:noProof/>
            <w:webHidden/>
          </w:rPr>
          <w:fldChar w:fldCharType="end"/>
        </w:r>
      </w:hyperlink>
    </w:p>
    <w:p w14:paraId="1E3C71A4" w14:textId="534F9407"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81" w:history="1">
        <w:r w:rsidR="007F43F8" w:rsidRPr="00841D4E">
          <w:rPr>
            <w:rStyle w:val="Hyperlink"/>
            <w:noProof/>
          </w:rPr>
          <w:t>J.</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Pre-Application Workshop</w:t>
        </w:r>
        <w:r w:rsidR="007F43F8">
          <w:rPr>
            <w:noProof/>
            <w:webHidden/>
          </w:rPr>
          <w:tab/>
        </w:r>
        <w:r w:rsidR="007F43F8">
          <w:rPr>
            <w:noProof/>
            <w:webHidden/>
          </w:rPr>
          <w:fldChar w:fldCharType="begin"/>
        </w:r>
        <w:r w:rsidR="007F43F8">
          <w:rPr>
            <w:noProof/>
            <w:webHidden/>
          </w:rPr>
          <w:instrText xml:space="preserve"> PAGEREF _Toc163566281 \h </w:instrText>
        </w:r>
        <w:r w:rsidR="007F43F8">
          <w:rPr>
            <w:noProof/>
            <w:webHidden/>
          </w:rPr>
        </w:r>
        <w:r w:rsidR="007F43F8">
          <w:rPr>
            <w:noProof/>
            <w:webHidden/>
          </w:rPr>
          <w:fldChar w:fldCharType="separate"/>
        </w:r>
        <w:r w:rsidR="008C5252">
          <w:rPr>
            <w:noProof/>
            <w:webHidden/>
          </w:rPr>
          <w:t>3</w:t>
        </w:r>
        <w:r w:rsidR="007F43F8">
          <w:rPr>
            <w:noProof/>
            <w:webHidden/>
          </w:rPr>
          <w:fldChar w:fldCharType="end"/>
        </w:r>
      </w:hyperlink>
    </w:p>
    <w:p w14:paraId="0FE067B0" w14:textId="27F89511"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82" w:history="1">
        <w:r w:rsidR="007F43F8" w:rsidRPr="00841D4E">
          <w:rPr>
            <w:rStyle w:val="Hyperlink"/>
            <w:noProof/>
          </w:rPr>
          <w:t>K.</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Participation Through Zoom</w:t>
        </w:r>
        <w:r w:rsidR="007F43F8">
          <w:rPr>
            <w:noProof/>
            <w:webHidden/>
          </w:rPr>
          <w:tab/>
        </w:r>
        <w:r w:rsidR="007F43F8">
          <w:rPr>
            <w:noProof/>
            <w:webHidden/>
          </w:rPr>
          <w:fldChar w:fldCharType="begin"/>
        </w:r>
        <w:r w:rsidR="007F43F8">
          <w:rPr>
            <w:noProof/>
            <w:webHidden/>
          </w:rPr>
          <w:instrText xml:space="preserve"> PAGEREF _Toc163566282 \h </w:instrText>
        </w:r>
        <w:r w:rsidR="007F43F8">
          <w:rPr>
            <w:noProof/>
            <w:webHidden/>
          </w:rPr>
        </w:r>
        <w:r w:rsidR="007F43F8">
          <w:rPr>
            <w:noProof/>
            <w:webHidden/>
          </w:rPr>
          <w:fldChar w:fldCharType="separate"/>
        </w:r>
        <w:r w:rsidR="008C5252">
          <w:rPr>
            <w:noProof/>
            <w:webHidden/>
          </w:rPr>
          <w:t>3</w:t>
        </w:r>
        <w:r w:rsidR="007F43F8">
          <w:rPr>
            <w:noProof/>
            <w:webHidden/>
          </w:rPr>
          <w:fldChar w:fldCharType="end"/>
        </w:r>
      </w:hyperlink>
    </w:p>
    <w:p w14:paraId="2EF68CE0" w14:textId="4F191612"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83" w:history="1">
        <w:r w:rsidR="007F43F8" w:rsidRPr="00841D4E">
          <w:rPr>
            <w:rStyle w:val="Hyperlink"/>
            <w:noProof/>
          </w:rPr>
          <w:t>L.</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Questions</w:t>
        </w:r>
        <w:r w:rsidR="007F43F8">
          <w:rPr>
            <w:noProof/>
            <w:webHidden/>
          </w:rPr>
          <w:tab/>
        </w:r>
        <w:r w:rsidR="007F43F8">
          <w:rPr>
            <w:noProof/>
            <w:webHidden/>
          </w:rPr>
          <w:fldChar w:fldCharType="begin"/>
        </w:r>
        <w:r w:rsidR="007F43F8">
          <w:rPr>
            <w:noProof/>
            <w:webHidden/>
          </w:rPr>
          <w:instrText xml:space="preserve"> PAGEREF _Toc163566283 \h </w:instrText>
        </w:r>
        <w:r w:rsidR="007F43F8">
          <w:rPr>
            <w:noProof/>
            <w:webHidden/>
          </w:rPr>
        </w:r>
        <w:r w:rsidR="007F43F8">
          <w:rPr>
            <w:noProof/>
            <w:webHidden/>
          </w:rPr>
          <w:fldChar w:fldCharType="separate"/>
        </w:r>
        <w:r w:rsidR="008C5252">
          <w:rPr>
            <w:noProof/>
            <w:webHidden/>
          </w:rPr>
          <w:t>4</w:t>
        </w:r>
        <w:r w:rsidR="007F43F8">
          <w:rPr>
            <w:noProof/>
            <w:webHidden/>
          </w:rPr>
          <w:fldChar w:fldCharType="end"/>
        </w:r>
      </w:hyperlink>
    </w:p>
    <w:p w14:paraId="43874138" w14:textId="04FA4D57"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84" w:history="1">
        <w:r w:rsidR="007F43F8" w:rsidRPr="00841D4E">
          <w:rPr>
            <w:rStyle w:val="Hyperlink"/>
            <w:noProof/>
          </w:rPr>
          <w:t>M.</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Contact Information</w:t>
        </w:r>
        <w:r w:rsidR="007F43F8">
          <w:rPr>
            <w:noProof/>
            <w:webHidden/>
          </w:rPr>
          <w:tab/>
        </w:r>
        <w:r w:rsidR="007F43F8">
          <w:rPr>
            <w:noProof/>
            <w:webHidden/>
          </w:rPr>
          <w:fldChar w:fldCharType="begin"/>
        </w:r>
        <w:r w:rsidR="007F43F8">
          <w:rPr>
            <w:noProof/>
            <w:webHidden/>
          </w:rPr>
          <w:instrText xml:space="preserve"> PAGEREF _Toc163566284 \h </w:instrText>
        </w:r>
        <w:r w:rsidR="007F43F8">
          <w:rPr>
            <w:noProof/>
            <w:webHidden/>
          </w:rPr>
        </w:r>
        <w:r w:rsidR="007F43F8">
          <w:rPr>
            <w:noProof/>
            <w:webHidden/>
          </w:rPr>
          <w:fldChar w:fldCharType="separate"/>
        </w:r>
        <w:r w:rsidR="008C5252">
          <w:rPr>
            <w:noProof/>
            <w:webHidden/>
          </w:rPr>
          <w:t>5</w:t>
        </w:r>
        <w:r w:rsidR="007F43F8">
          <w:rPr>
            <w:noProof/>
            <w:webHidden/>
          </w:rPr>
          <w:fldChar w:fldCharType="end"/>
        </w:r>
      </w:hyperlink>
    </w:p>
    <w:p w14:paraId="36DDE500" w14:textId="54795348"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85" w:history="1">
        <w:r w:rsidR="007F43F8" w:rsidRPr="00841D4E">
          <w:rPr>
            <w:rStyle w:val="Hyperlink"/>
            <w:noProof/>
          </w:rPr>
          <w:t>N.</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Reference Documents</w:t>
        </w:r>
        <w:r w:rsidR="007F43F8">
          <w:rPr>
            <w:noProof/>
            <w:webHidden/>
          </w:rPr>
          <w:tab/>
        </w:r>
        <w:r w:rsidR="007F43F8">
          <w:rPr>
            <w:noProof/>
            <w:webHidden/>
          </w:rPr>
          <w:fldChar w:fldCharType="begin"/>
        </w:r>
        <w:r w:rsidR="007F43F8">
          <w:rPr>
            <w:noProof/>
            <w:webHidden/>
          </w:rPr>
          <w:instrText xml:space="preserve"> PAGEREF _Toc163566285 \h </w:instrText>
        </w:r>
        <w:r w:rsidR="007F43F8">
          <w:rPr>
            <w:noProof/>
            <w:webHidden/>
          </w:rPr>
        </w:r>
        <w:r w:rsidR="007F43F8">
          <w:rPr>
            <w:noProof/>
            <w:webHidden/>
          </w:rPr>
          <w:fldChar w:fldCharType="separate"/>
        </w:r>
        <w:r w:rsidR="008C5252">
          <w:rPr>
            <w:noProof/>
            <w:webHidden/>
          </w:rPr>
          <w:t>5</w:t>
        </w:r>
        <w:r w:rsidR="007F43F8">
          <w:rPr>
            <w:noProof/>
            <w:webHidden/>
          </w:rPr>
          <w:fldChar w:fldCharType="end"/>
        </w:r>
      </w:hyperlink>
    </w:p>
    <w:p w14:paraId="79A6FACD" w14:textId="4329BC71" w:rsidR="007F43F8" w:rsidRDefault="00BA053D">
      <w:pPr>
        <w:pStyle w:val="TOC1"/>
        <w:rPr>
          <w:rFonts w:asciiTheme="minorHAnsi" w:eastAsiaTheme="minorEastAsia" w:hAnsiTheme="minorHAnsi" w:cstheme="minorBidi"/>
          <w:b w:val="0"/>
          <w:bCs w:val="0"/>
          <w:caps w:val="0"/>
          <w:noProof/>
          <w:kern w:val="2"/>
          <w:szCs w:val="22"/>
          <w14:ligatures w14:val="standardContextual"/>
        </w:rPr>
      </w:pPr>
      <w:hyperlink w:anchor="_Toc163566286" w:history="1">
        <w:r w:rsidR="007F43F8" w:rsidRPr="00841D4E">
          <w:rPr>
            <w:rStyle w:val="Hyperlink"/>
            <w:noProof/>
          </w:rPr>
          <w:t>II.</w:t>
        </w:r>
        <w:r w:rsidR="007F43F8">
          <w:rPr>
            <w:rFonts w:asciiTheme="minorHAnsi" w:eastAsiaTheme="minorEastAsia" w:hAnsiTheme="minorHAnsi" w:cstheme="minorBidi"/>
            <w:b w:val="0"/>
            <w:bCs w:val="0"/>
            <w:caps w:val="0"/>
            <w:noProof/>
            <w:kern w:val="2"/>
            <w:szCs w:val="22"/>
            <w14:ligatures w14:val="standardContextual"/>
          </w:rPr>
          <w:tab/>
        </w:r>
        <w:r w:rsidR="007F43F8" w:rsidRPr="00841D4E">
          <w:rPr>
            <w:rStyle w:val="Hyperlink"/>
            <w:noProof/>
          </w:rPr>
          <w:t>Eligibility Requirements</w:t>
        </w:r>
        <w:r w:rsidR="007F43F8">
          <w:rPr>
            <w:noProof/>
            <w:webHidden/>
          </w:rPr>
          <w:tab/>
        </w:r>
        <w:r w:rsidR="007F43F8">
          <w:rPr>
            <w:noProof/>
            <w:webHidden/>
          </w:rPr>
          <w:fldChar w:fldCharType="begin"/>
        </w:r>
        <w:r w:rsidR="007F43F8">
          <w:rPr>
            <w:noProof/>
            <w:webHidden/>
          </w:rPr>
          <w:instrText xml:space="preserve"> PAGEREF _Toc163566286 \h </w:instrText>
        </w:r>
        <w:r w:rsidR="007F43F8">
          <w:rPr>
            <w:noProof/>
            <w:webHidden/>
          </w:rPr>
        </w:r>
        <w:r w:rsidR="007F43F8">
          <w:rPr>
            <w:noProof/>
            <w:webHidden/>
          </w:rPr>
          <w:fldChar w:fldCharType="separate"/>
        </w:r>
        <w:r w:rsidR="008C5252">
          <w:rPr>
            <w:noProof/>
            <w:webHidden/>
          </w:rPr>
          <w:t>6</w:t>
        </w:r>
        <w:r w:rsidR="007F43F8">
          <w:rPr>
            <w:noProof/>
            <w:webHidden/>
          </w:rPr>
          <w:fldChar w:fldCharType="end"/>
        </w:r>
      </w:hyperlink>
    </w:p>
    <w:p w14:paraId="15F08775" w14:textId="058B537C"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87" w:history="1">
        <w:r w:rsidR="007F43F8" w:rsidRPr="00841D4E">
          <w:rPr>
            <w:rStyle w:val="Hyperlink"/>
            <w:noProof/>
          </w:rPr>
          <w:t>A.</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Applicant Requirements</w:t>
        </w:r>
        <w:r w:rsidR="007F43F8">
          <w:rPr>
            <w:noProof/>
            <w:webHidden/>
          </w:rPr>
          <w:tab/>
        </w:r>
        <w:r w:rsidR="007F43F8">
          <w:rPr>
            <w:noProof/>
            <w:webHidden/>
          </w:rPr>
          <w:fldChar w:fldCharType="begin"/>
        </w:r>
        <w:r w:rsidR="007F43F8">
          <w:rPr>
            <w:noProof/>
            <w:webHidden/>
          </w:rPr>
          <w:instrText xml:space="preserve"> PAGEREF _Toc163566287 \h </w:instrText>
        </w:r>
        <w:r w:rsidR="007F43F8">
          <w:rPr>
            <w:noProof/>
            <w:webHidden/>
          </w:rPr>
        </w:r>
        <w:r w:rsidR="007F43F8">
          <w:rPr>
            <w:noProof/>
            <w:webHidden/>
          </w:rPr>
          <w:fldChar w:fldCharType="separate"/>
        </w:r>
        <w:r w:rsidR="008C5252">
          <w:rPr>
            <w:noProof/>
            <w:webHidden/>
          </w:rPr>
          <w:t>6</w:t>
        </w:r>
        <w:r w:rsidR="007F43F8">
          <w:rPr>
            <w:noProof/>
            <w:webHidden/>
          </w:rPr>
          <w:fldChar w:fldCharType="end"/>
        </w:r>
      </w:hyperlink>
    </w:p>
    <w:p w14:paraId="47894615" w14:textId="7CBCF330"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88" w:history="1">
        <w:r w:rsidR="007F43F8" w:rsidRPr="00841D4E">
          <w:rPr>
            <w:rStyle w:val="Hyperlink"/>
            <w:noProof/>
          </w:rPr>
          <w:t>B.</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Project Requirements</w:t>
        </w:r>
        <w:r w:rsidR="007F43F8">
          <w:rPr>
            <w:noProof/>
            <w:webHidden/>
          </w:rPr>
          <w:tab/>
        </w:r>
        <w:r w:rsidR="007F43F8">
          <w:rPr>
            <w:noProof/>
            <w:webHidden/>
          </w:rPr>
          <w:fldChar w:fldCharType="begin"/>
        </w:r>
        <w:r w:rsidR="007F43F8">
          <w:rPr>
            <w:noProof/>
            <w:webHidden/>
          </w:rPr>
          <w:instrText xml:space="preserve"> PAGEREF _Toc163566288 \h </w:instrText>
        </w:r>
        <w:r w:rsidR="007F43F8">
          <w:rPr>
            <w:noProof/>
            <w:webHidden/>
          </w:rPr>
        </w:r>
        <w:r w:rsidR="007F43F8">
          <w:rPr>
            <w:noProof/>
            <w:webHidden/>
          </w:rPr>
          <w:fldChar w:fldCharType="separate"/>
        </w:r>
        <w:r w:rsidR="008C5252">
          <w:rPr>
            <w:noProof/>
            <w:webHidden/>
          </w:rPr>
          <w:t>8</w:t>
        </w:r>
        <w:r w:rsidR="007F43F8">
          <w:rPr>
            <w:noProof/>
            <w:webHidden/>
          </w:rPr>
          <w:fldChar w:fldCharType="end"/>
        </w:r>
      </w:hyperlink>
    </w:p>
    <w:p w14:paraId="78525E67" w14:textId="7CCC1A71"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89" w:history="1">
        <w:r w:rsidR="007F43F8" w:rsidRPr="00841D4E">
          <w:rPr>
            <w:rStyle w:val="Hyperlink"/>
            <w:noProof/>
          </w:rPr>
          <w:t>C.</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Match Funding Requirements</w:t>
        </w:r>
        <w:r w:rsidR="007F43F8">
          <w:rPr>
            <w:noProof/>
            <w:webHidden/>
          </w:rPr>
          <w:tab/>
        </w:r>
        <w:r w:rsidR="007F43F8">
          <w:rPr>
            <w:noProof/>
            <w:webHidden/>
          </w:rPr>
          <w:fldChar w:fldCharType="begin"/>
        </w:r>
        <w:r w:rsidR="007F43F8">
          <w:rPr>
            <w:noProof/>
            <w:webHidden/>
          </w:rPr>
          <w:instrText xml:space="preserve"> PAGEREF _Toc163566289 \h </w:instrText>
        </w:r>
        <w:r w:rsidR="007F43F8">
          <w:rPr>
            <w:noProof/>
            <w:webHidden/>
          </w:rPr>
        </w:r>
        <w:r w:rsidR="007F43F8">
          <w:rPr>
            <w:noProof/>
            <w:webHidden/>
          </w:rPr>
          <w:fldChar w:fldCharType="separate"/>
        </w:r>
        <w:r w:rsidR="008C5252">
          <w:rPr>
            <w:noProof/>
            <w:webHidden/>
          </w:rPr>
          <w:t>13</w:t>
        </w:r>
        <w:r w:rsidR="007F43F8">
          <w:rPr>
            <w:noProof/>
            <w:webHidden/>
          </w:rPr>
          <w:fldChar w:fldCharType="end"/>
        </w:r>
      </w:hyperlink>
    </w:p>
    <w:p w14:paraId="0AFCA043" w14:textId="51051E44"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90" w:history="1">
        <w:r w:rsidR="007F43F8" w:rsidRPr="00841D4E">
          <w:rPr>
            <w:rStyle w:val="Hyperlink"/>
            <w:noProof/>
          </w:rPr>
          <w:t>D.</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Unallowable Costs (Reimbursable or Match Share)</w:t>
        </w:r>
        <w:r w:rsidR="007F43F8">
          <w:rPr>
            <w:noProof/>
            <w:webHidden/>
          </w:rPr>
          <w:tab/>
        </w:r>
        <w:r w:rsidR="007F43F8">
          <w:rPr>
            <w:noProof/>
            <w:webHidden/>
          </w:rPr>
          <w:fldChar w:fldCharType="begin"/>
        </w:r>
        <w:r w:rsidR="007F43F8">
          <w:rPr>
            <w:noProof/>
            <w:webHidden/>
          </w:rPr>
          <w:instrText xml:space="preserve"> PAGEREF _Toc163566290 \h </w:instrText>
        </w:r>
        <w:r w:rsidR="007F43F8">
          <w:rPr>
            <w:noProof/>
            <w:webHidden/>
          </w:rPr>
        </w:r>
        <w:r w:rsidR="007F43F8">
          <w:rPr>
            <w:noProof/>
            <w:webHidden/>
          </w:rPr>
          <w:fldChar w:fldCharType="separate"/>
        </w:r>
        <w:r w:rsidR="008C5252">
          <w:rPr>
            <w:noProof/>
            <w:webHidden/>
          </w:rPr>
          <w:t>15</w:t>
        </w:r>
        <w:r w:rsidR="007F43F8">
          <w:rPr>
            <w:noProof/>
            <w:webHidden/>
          </w:rPr>
          <w:fldChar w:fldCharType="end"/>
        </w:r>
      </w:hyperlink>
    </w:p>
    <w:p w14:paraId="189CF426" w14:textId="7C9D5D0A" w:rsidR="007F43F8" w:rsidRDefault="00BA053D">
      <w:pPr>
        <w:pStyle w:val="TOC1"/>
        <w:rPr>
          <w:rFonts w:asciiTheme="minorHAnsi" w:eastAsiaTheme="minorEastAsia" w:hAnsiTheme="minorHAnsi" w:cstheme="minorBidi"/>
          <w:b w:val="0"/>
          <w:bCs w:val="0"/>
          <w:caps w:val="0"/>
          <w:noProof/>
          <w:kern w:val="2"/>
          <w:szCs w:val="22"/>
          <w14:ligatures w14:val="standardContextual"/>
        </w:rPr>
      </w:pPr>
      <w:hyperlink w:anchor="_Toc163566291" w:history="1">
        <w:r w:rsidR="007F43F8" w:rsidRPr="00841D4E">
          <w:rPr>
            <w:rStyle w:val="Hyperlink"/>
            <w:noProof/>
          </w:rPr>
          <w:t>III. Application Format, Required Documents, and Delivery</w:t>
        </w:r>
        <w:r w:rsidR="007F43F8">
          <w:rPr>
            <w:noProof/>
            <w:webHidden/>
          </w:rPr>
          <w:tab/>
        </w:r>
        <w:r w:rsidR="007F43F8">
          <w:rPr>
            <w:noProof/>
            <w:webHidden/>
          </w:rPr>
          <w:fldChar w:fldCharType="begin"/>
        </w:r>
        <w:r w:rsidR="007F43F8">
          <w:rPr>
            <w:noProof/>
            <w:webHidden/>
          </w:rPr>
          <w:instrText xml:space="preserve"> PAGEREF _Toc163566291 \h </w:instrText>
        </w:r>
        <w:r w:rsidR="007F43F8">
          <w:rPr>
            <w:noProof/>
            <w:webHidden/>
          </w:rPr>
        </w:r>
        <w:r w:rsidR="007F43F8">
          <w:rPr>
            <w:noProof/>
            <w:webHidden/>
          </w:rPr>
          <w:fldChar w:fldCharType="separate"/>
        </w:r>
        <w:r w:rsidR="008C5252">
          <w:rPr>
            <w:noProof/>
            <w:webHidden/>
          </w:rPr>
          <w:t>17</w:t>
        </w:r>
        <w:r w:rsidR="007F43F8">
          <w:rPr>
            <w:noProof/>
            <w:webHidden/>
          </w:rPr>
          <w:fldChar w:fldCharType="end"/>
        </w:r>
      </w:hyperlink>
    </w:p>
    <w:p w14:paraId="584F060F" w14:textId="485BA60D"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92" w:history="1">
        <w:r w:rsidR="007F43F8" w:rsidRPr="00841D4E">
          <w:rPr>
            <w:rStyle w:val="Hyperlink"/>
            <w:noProof/>
          </w:rPr>
          <w:t>A.</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Required Format for an Application</w:t>
        </w:r>
        <w:r w:rsidR="007F43F8">
          <w:rPr>
            <w:noProof/>
            <w:webHidden/>
          </w:rPr>
          <w:tab/>
        </w:r>
        <w:r w:rsidR="007F43F8">
          <w:rPr>
            <w:noProof/>
            <w:webHidden/>
          </w:rPr>
          <w:fldChar w:fldCharType="begin"/>
        </w:r>
        <w:r w:rsidR="007F43F8">
          <w:rPr>
            <w:noProof/>
            <w:webHidden/>
          </w:rPr>
          <w:instrText xml:space="preserve"> PAGEREF _Toc163566292 \h </w:instrText>
        </w:r>
        <w:r w:rsidR="007F43F8">
          <w:rPr>
            <w:noProof/>
            <w:webHidden/>
          </w:rPr>
        </w:r>
        <w:r w:rsidR="007F43F8">
          <w:rPr>
            <w:noProof/>
            <w:webHidden/>
          </w:rPr>
          <w:fldChar w:fldCharType="separate"/>
        </w:r>
        <w:r w:rsidR="008C5252">
          <w:rPr>
            <w:noProof/>
            <w:webHidden/>
          </w:rPr>
          <w:t>17</w:t>
        </w:r>
        <w:r w:rsidR="007F43F8">
          <w:rPr>
            <w:noProof/>
            <w:webHidden/>
          </w:rPr>
          <w:fldChar w:fldCharType="end"/>
        </w:r>
      </w:hyperlink>
    </w:p>
    <w:p w14:paraId="6AA84663" w14:textId="2E90B308"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93" w:history="1">
        <w:r w:rsidR="007F43F8" w:rsidRPr="00841D4E">
          <w:rPr>
            <w:rStyle w:val="Hyperlink"/>
            <w:noProof/>
          </w:rPr>
          <w:t>B.</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Method for Delivery</w:t>
        </w:r>
        <w:r w:rsidR="007F43F8">
          <w:rPr>
            <w:noProof/>
            <w:webHidden/>
          </w:rPr>
          <w:tab/>
        </w:r>
        <w:r w:rsidR="007F43F8">
          <w:rPr>
            <w:noProof/>
            <w:webHidden/>
          </w:rPr>
          <w:fldChar w:fldCharType="begin"/>
        </w:r>
        <w:r w:rsidR="007F43F8">
          <w:rPr>
            <w:noProof/>
            <w:webHidden/>
          </w:rPr>
          <w:instrText xml:space="preserve"> PAGEREF _Toc163566293 \h </w:instrText>
        </w:r>
        <w:r w:rsidR="007F43F8">
          <w:rPr>
            <w:noProof/>
            <w:webHidden/>
          </w:rPr>
        </w:r>
        <w:r w:rsidR="007F43F8">
          <w:rPr>
            <w:noProof/>
            <w:webHidden/>
          </w:rPr>
          <w:fldChar w:fldCharType="separate"/>
        </w:r>
        <w:r w:rsidR="008C5252">
          <w:rPr>
            <w:noProof/>
            <w:webHidden/>
          </w:rPr>
          <w:t>17</w:t>
        </w:r>
        <w:r w:rsidR="007F43F8">
          <w:rPr>
            <w:noProof/>
            <w:webHidden/>
          </w:rPr>
          <w:fldChar w:fldCharType="end"/>
        </w:r>
      </w:hyperlink>
    </w:p>
    <w:p w14:paraId="54A1351B" w14:textId="7CC6C601"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94" w:history="1">
        <w:r w:rsidR="007F43F8" w:rsidRPr="00841D4E">
          <w:rPr>
            <w:rStyle w:val="Hyperlink"/>
            <w:noProof/>
          </w:rPr>
          <w:t>C.</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Project Narrative Page Limitations</w:t>
        </w:r>
        <w:r w:rsidR="007F43F8">
          <w:rPr>
            <w:noProof/>
            <w:webHidden/>
          </w:rPr>
          <w:tab/>
        </w:r>
        <w:r w:rsidR="007F43F8">
          <w:rPr>
            <w:noProof/>
            <w:webHidden/>
          </w:rPr>
          <w:fldChar w:fldCharType="begin"/>
        </w:r>
        <w:r w:rsidR="007F43F8">
          <w:rPr>
            <w:noProof/>
            <w:webHidden/>
          </w:rPr>
          <w:instrText xml:space="preserve"> PAGEREF _Toc163566294 \h </w:instrText>
        </w:r>
        <w:r w:rsidR="007F43F8">
          <w:rPr>
            <w:noProof/>
            <w:webHidden/>
          </w:rPr>
        </w:r>
        <w:r w:rsidR="007F43F8">
          <w:rPr>
            <w:noProof/>
            <w:webHidden/>
          </w:rPr>
          <w:fldChar w:fldCharType="separate"/>
        </w:r>
        <w:r w:rsidR="008C5252">
          <w:rPr>
            <w:noProof/>
            <w:webHidden/>
          </w:rPr>
          <w:t>18</w:t>
        </w:r>
        <w:r w:rsidR="007F43F8">
          <w:rPr>
            <w:noProof/>
            <w:webHidden/>
          </w:rPr>
          <w:fldChar w:fldCharType="end"/>
        </w:r>
      </w:hyperlink>
    </w:p>
    <w:p w14:paraId="477F314A" w14:textId="17BEDC7C"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95" w:history="1">
        <w:r w:rsidR="007F43F8" w:rsidRPr="00841D4E">
          <w:rPr>
            <w:rStyle w:val="Hyperlink"/>
            <w:noProof/>
          </w:rPr>
          <w:t>D.</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Application Content</w:t>
        </w:r>
        <w:r w:rsidR="007F43F8">
          <w:rPr>
            <w:noProof/>
            <w:webHidden/>
          </w:rPr>
          <w:tab/>
        </w:r>
        <w:r w:rsidR="007F43F8">
          <w:rPr>
            <w:noProof/>
            <w:webHidden/>
          </w:rPr>
          <w:fldChar w:fldCharType="begin"/>
        </w:r>
        <w:r w:rsidR="007F43F8">
          <w:rPr>
            <w:noProof/>
            <w:webHidden/>
          </w:rPr>
          <w:instrText xml:space="preserve"> PAGEREF _Toc163566295 \h </w:instrText>
        </w:r>
        <w:r w:rsidR="007F43F8">
          <w:rPr>
            <w:noProof/>
            <w:webHidden/>
          </w:rPr>
        </w:r>
        <w:r w:rsidR="007F43F8">
          <w:rPr>
            <w:noProof/>
            <w:webHidden/>
          </w:rPr>
          <w:fldChar w:fldCharType="separate"/>
        </w:r>
        <w:r w:rsidR="008C5252">
          <w:rPr>
            <w:noProof/>
            <w:webHidden/>
          </w:rPr>
          <w:t>18</w:t>
        </w:r>
        <w:r w:rsidR="007F43F8">
          <w:rPr>
            <w:noProof/>
            <w:webHidden/>
          </w:rPr>
          <w:fldChar w:fldCharType="end"/>
        </w:r>
      </w:hyperlink>
    </w:p>
    <w:p w14:paraId="7592AD9C" w14:textId="3866550F" w:rsidR="007F43F8" w:rsidRDefault="00BA053D">
      <w:pPr>
        <w:pStyle w:val="TOC1"/>
        <w:rPr>
          <w:rFonts w:asciiTheme="minorHAnsi" w:eastAsiaTheme="minorEastAsia" w:hAnsiTheme="minorHAnsi" w:cstheme="minorBidi"/>
          <w:b w:val="0"/>
          <w:bCs w:val="0"/>
          <w:caps w:val="0"/>
          <w:noProof/>
          <w:kern w:val="2"/>
          <w:szCs w:val="22"/>
          <w14:ligatures w14:val="standardContextual"/>
        </w:rPr>
      </w:pPr>
      <w:hyperlink w:anchor="_Toc163566296" w:history="1">
        <w:r w:rsidR="007F43F8" w:rsidRPr="00841D4E">
          <w:rPr>
            <w:rStyle w:val="Hyperlink"/>
            <w:noProof/>
          </w:rPr>
          <w:t>IV. Evaluation and Award Process</w:t>
        </w:r>
        <w:r w:rsidR="007F43F8">
          <w:rPr>
            <w:noProof/>
            <w:webHidden/>
          </w:rPr>
          <w:tab/>
        </w:r>
        <w:r w:rsidR="007F43F8">
          <w:rPr>
            <w:noProof/>
            <w:webHidden/>
          </w:rPr>
          <w:fldChar w:fldCharType="begin"/>
        </w:r>
        <w:r w:rsidR="007F43F8">
          <w:rPr>
            <w:noProof/>
            <w:webHidden/>
          </w:rPr>
          <w:instrText xml:space="preserve"> PAGEREF _Toc163566296 \h </w:instrText>
        </w:r>
        <w:r w:rsidR="007F43F8">
          <w:rPr>
            <w:noProof/>
            <w:webHidden/>
          </w:rPr>
        </w:r>
        <w:r w:rsidR="007F43F8">
          <w:rPr>
            <w:noProof/>
            <w:webHidden/>
          </w:rPr>
          <w:fldChar w:fldCharType="separate"/>
        </w:r>
        <w:r w:rsidR="008C5252">
          <w:rPr>
            <w:noProof/>
            <w:webHidden/>
          </w:rPr>
          <w:t>26</w:t>
        </w:r>
        <w:r w:rsidR="007F43F8">
          <w:rPr>
            <w:noProof/>
            <w:webHidden/>
          </w:rPr>
          <w:fldChar w:fldCharType="end"/>
        </w:r>
      </w:hyperlink>
    </w:p>
    <w:p w14:paraId="171B2FB0" w14:textId="03664B53"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97" w:history="1">
        <w:r w:rsidR="007F43F8" w:rsidRPr="00841D4E">
          <w:rPr>
            <w:rStyle w:val="Hyperlink"/>
            <w:noProof/>
          </w:rPr>
          <w:t>A.</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Application Evaluation</w:t>
        </w:r>
        <w:r w:rsidR="007F43F8">
          <w:rPr>
            <w:noProof/>
            <w:webHidden/>
          </w:rPr>
          <w:tab/>
        </w:r>
        <w:r w:rsidR="007F43F8">
          <w:rPr>
            <w:noProof/>
            <w:webHidden/>
          </w:rPr>
          <w:fldChar w:fldCharType="begin"/>
        </w:r>
        <w:r w:rsidR="007F43F8">
          <w:rPr>
            <w:noProof/>
            <w:webHidden/>
          </w:rPr>
          <w:instrText xml:space="preserve"> PAGEREF _Toc163566297 \h </w:instrText>
        </w:r>
        <w:r w:rsidR="007F43F8">
          <w:rPr>
            <w:noProof/>
            <w:webHidden/>
          </w:rPr>
        </w:r>
        <w:r w:rsidR="007F43F8">
          <w:rPr>
            <w:noProof/>
            <w:webHidden/>
          </w:rPr>
          <w:fldChar w:fldCharType="separate"/>
        </w:r>
        <w:r w:rsidR="008C5252">
          <w:rPr>
            <w:noProof/>
            <w:webHidden/>
          </w:rPr>
          <w:t>26</w:t>
        </w:r>
        <w:r w:rsidR="007F43F8">
          <w:rPr>
            <w:noProof/>
            <w:webHidden/>
          </w:rPr>
          <w:fldChar w:fldCharType="end"/>
        </w:r>
      </w:hyperlink>
    </w:p>
    <w:p w14:paraId="090129B7" w14:textId="289AEF29"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98" w:history="1">
        <w:r w:rsidR="007F43F8" w:rsidRPr="00841D4E">
          <w:rPr>
            <w:rStyle w:val="Hyperlink"/>
            <w:noProof/>
          </w:rPr>
          <w:t>B.</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Notice of Proposed Awards</w:t>
        </w:r>
        <w:r w:rsidR="007F43F8">
          <w:rPr>
            <w:noProof/>
            <w:webHidden/>
          </w:rPr>
          <w:tab/>
        </w:r>
        <w:r w:rsidR="007F43F8">
          <w:rPr>
            <w:noProof/>
            <w:webHidden/>
          </w:rPr>
          <w:fldChar w:fldCharType="begin"/>
        </w:r>
        <w:r w:rsidR="007F43F8">
          <w:rPr>
            <w:noProof/>
            <w:webHidden/>
          </w:rPr>
          <w:instrText xml:space="preserve"> PAGEREF _Toc163566298 \h </w:instrText>
        </w:r>
        <w:r w:rsidR="007F43F8">
          <w:rPr>
            <w:noProof/>
            <w:webHidden/>
          </w:rPr>
        </w:r>
        <w:r w:rsidR="007F43F8">
          <w:rPr>
            <w:noProof/>
            <w:webHidden/>
          </w:rPr>
          <w:fldChar w:fldCharType="separate"/>
        </w:r>
        <w:r w:rsidR="008C5252">
          <w:rPr>
            <w:noProof/>
            <w:webHidden/>
          </w:rPr>
          <w:t>28</w:t>
        </w:r>
        <w:r w:rsidR="007F43F8">
          <w:rPr>
            <w:noProof/>
            <w:webHidden/>
          </w:rPr>
          <w:fldChar w:fldCharType="end"/>
        </w:r>
      </w:hyperlink>
    </w:p>
    <w:p w14:paraId="0CA9FC7E" w14:textId="6F4B4613"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299" w:history="1">
        <w:r w:rsidR="007F43F8" w:rsidRPr="00841D4E">
          <w:rPr>
            <w:rStyle w:val="Hyperlink"/>
            <w:noProof/>
          </w:rPr>
          <w:t>C.</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Debriefings</w:t>
        </w:r>
        <w:r w:rsidR="007F43F8">
          <w:rPr>
            <w:noProof/>
            <w:webHidden/>
          </w:rPr>
          <w:tab/>
        </w:r>
        <w:r w:rsidR="007F43F8">
          <w:rPr>
            <w:noProof/>
            <w:webHidden/>
          </w:rPr>
          <w:fldChar w:fldCharType="begin"/>
        </w:r>
        <w:r w:rsidR="007F43F8">
          <w:rPr>
            <w:noProof/>
            <w:webHidden/>
          </w:rPr>
          <w:instrText xml:space="preserve"> PAGEREF _Toc163566299 \h </w:instrText>
        </w:r>
        <w:r w:rsidR="007F43F8">
          <w:rPr>
            <w:noProof/>
            <w:webHidden/>
          </w:rPr>
        </w:r>
        <w:r w:rsidR="007F43F8">
          <w:rPr>
            <w:noProof/>
            <w:webHidden/>
          </w:rPr>
          <w:fldChar w:fldCharType="separate"/>
        </w:r>
        <w:r w:rsidR="008C5252">
          <w:rPr>
            <w:noProof/>
            <w:webHidden/>
          </w:rPr>
          <w:t>28</w:t>
        </w:r>
        <w:r w:rsidR="007F43F8">
          <w:rPr>
            <w:noProof/>
            <w:webHidden/>
          </w:rPr>
          <w:fldChar w:fldCharType="end"/>
        </w:r>
      </w:hyperlink>
    </w:p>
    <w:p w14:paraId="70482B49" w14:textId="2B30871A"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300" w:history="1">
        <w:r w:rsidR="007F43F8" w:rsidRPr="00841D4E">
          <w:rPr>
            <w:rStyle w:val="Hyperlink"/>
            <w:noProof/>
          </w:rPr>
          <w:t>D.</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Scoring Scale</w:t>
        </w:r>
        <w:r w:rsidR="007F43F8">
          <w:rPr>
            <w:noProof/>
            <w:webHidden/>
          </w:rPr>
          <w:tab/>
        </w:r>
        <w:r w:rsidR="007F43F8">
          <w:rPr>
            <w:noProof/>
            <w:webHidden/>
          </w:rPr>
          <w:fldChar w:fldCharType="begin"/>
        </w:r>
        <w:r w:rsidR="007F43F8">
          <w:rPr>
            <w:noProof/>
            <w:webHidden/>
          </w:rPr>
          <w:instrText xml:space="preserve"> PAGEREF _Toc163566300 \h </w:instrText>
        </w:r>
        <w:r w:rsidR="007F43F8">
          <w:rPr>
            <w:noProof/>
            <w:webHidden/>
          </w:rPr>
        </w:r>
        <w:r w:rsidR="007F43F8">
          <w:rPr>
            <w:noProof/>
            <w:webHidden/>
          </w:rPr>
          <w:fldChar w:fldCharType="separate"/>
        </w:r>
        <w:r w:rsidR="008C5252">
          <w:rPr>
            <w:noProof/>
            <w:webHidden/>
          </w:rPr>
          <w:t>28</w:t>
        </w:r>
        <w:r w:rsidR="007F43F8">
          <w:rPr>
            <w:noProof/>
            <w:webHidden/>
          </w:rPr>
          <w:fldChar w:fldCharType="end"/>
        </w:r>
      </w:hyperlink>
    </w:p>
    <w:p w14:paraId="1BB19498" w14:textId="75113B56"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301" w:history="1">
        <w:r w:rsidR="007F43F8" w:rsidRPr="00841D4E">
          <w:rPr>
            <w:rStyle w:val="Hyperlink"/>
            <w:noProof/>
          </w:rPr>
          <w:t>E.</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Evaluation Criteria</w:t>
        </w:r>
        <w:r w:rsidR="007F43F8">
          <w:rPr>
            <w:noProof/>
            <w:webHidden/>
          </w:rPr>
          <w:tab/>
        </w:r>
        <w:r w:rsidR="007F43F8">
          <w:rPr>
            <w:noProof/>
            <w:webHidden/>
          </w:rPr>
          <w:fldChar w:fldCharType="begin"/>
        </w:r>
        <w:r w:rsidR="007F43F8">
          <w:rPr>
            <w:noProof/>
            <w:webHidden/>
          </w:rPr>
          <w:instrText xml:space="preserve"> PAGEREF _Toc163566301 \h </w:instrText>
        </w:r>
        <w:r w:rsidR="007F43F8">
          <w:rPr>
            <w:noProof/>
            <w:webHidden/>
          </w:rPr>
        </w:r>
        <w:r w:rsidR="007F43F8">
          <w:rPr>
            <w:noProof/>
            <w:webHidden/>
          </w:rPr>
          <w:fldChar w:fldCharType="separate"/>
        </w:r>
        <w:r w:rsidR="008C5252">
          <w:rPr>
            <w:noProof/>
            <w:webHidden/>
          </w:rPr>
          <w:t>30</w:t>
        </w:r>
        <w:r w:rsidR="007F43F8">
          <w:rPr>
            <w:noProof/>
            <w:webHidden/>
          </w:rPr>
          <w:fldChar w:fldCharType="end"/>
        </w:r>
      </w:hyperlink>
    </w:p>
    <w:p w14:paraId="069E557A" w14:textId="1D7378BA"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302" w:history="1">
        <w:r w:rsidR="007F43F8" w:rsidRPr="00841D4E">
          <w:rPr>
            <w:rStyle w:val="Hyperlink"/>
            <w:noProof/>
          </w:rPr>
          <w:t>F.</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Tie Breakers</w:t>
        </w:r>
        <w:r w:rsidR="007F43F8">
          <w:rPr>
            <w:noProof/>
            <w:webHidden/>
          </w:rPr>
          <w:tab/>
        </w:r>
        <w:r w:rsidR="007F43F8">
          <w:rPr>
            <w:noProof/>
            <w:webHidden/>
          </w:rPr>
          <w:fldChar w:fldCharType="begin"/>
        </w:r>
        <w:r w:rsidR="007F43F8">
          <w:rPr>
            <w:noProof/>
            <w:webHidden/>
          </w:rPr>
          <w:instrText xml:space="preserve"> PAGEREF _Toc163566302 \h </w:instrText>
        </w:r>
        <w:r w:rsidR="007F43F8">
          <w:rPr>
            <w:noProof/>
            <w:webHidden/>
          </w:rPr>
        </w:r>
        <w:r w:rsidR="007F43F8">
          <w:rPr>
            <w:noProof/>
            <w:webHidden/>
          </w:rPr>
          <w:fldChar w:fldCharType="separate"/>
        </w:r>
        <w:r w:rsidR="008C5252">
          <w:rPr>
            <w:noProof/>
            <w:webHidden/>
          </w:rPr>
          <w:t>31</w:t>
        </w:r>
        <w:r w:rsidR="007F43F8">
          <w:rPr>
            <w:noProof/>
            <w:webHidden/>
          </w:rPr>
          <w:fldChar w:fldCharType="end"/>
        </w:r>
      </w:hyperlink>
    </w:p>
    <w:p w14:paraId="0341DD06" w14:textId="649FAB0E" w:rsidR="007F43F8" w:rsidRDefault="00BA053D">
      <w:pPr>
        <w:pStyle w:val="TOC1"/>
        <w:rPr>
          <w:rFonts w:asciiTheme="minorHAnsi" w:eastAsiaTheme="minorEastAsia" w:hAnsiTheme="minorHAnsi" w:cstheme="minorBidi"/>
          <w:b w:val="0"/>
          <w:bCs w:val="0"/>
          <w:caps w:val="0"/>
          <w:noProof/>
          <w:kern w:val="2"/>
          <w:szCs w:val="22"/>
          <w14:ligatures w14:val="standardContextual"/>
        </w:rPr>
      </w:pPr>
      <w:hyperlink w:anchor="_Toc163566303" w:history="1">
        <w:r w:rsidR="007F43F8" w:rsidRPr="00841D4E">
          <w:rPr>
            <w:rStyle w:val="Hyperlink"/>
            <w:noProof/>
          </w:rPr>
          <w:t>V.</w:t>
        </w:r>
        <w:r w:rsidR="007F43F8">
          <w:rPr>
            <w:rFonts w:asciiTheme="minorHAnsi" w:eastAsiaTheme="minorEastAsia" w:hAnsiTheme="minorHAnsi" w:cstheme="minorBidi"/>
            <w:b w:val="0"/>
            <w:bCs w:val="0"/>
            <w:caps w:val="0"/>
            <w:noProof/>
            <w:kern w:val="2"/>
            <w:szCs w:val="22"/>
            <w14:ligatures w14:val="standardContextual"/>
          </w:rPr>
          <w:tab/>
        </w:r>
        <w:r w:rsidR="007F43F8" w:rsidRPr="00841D4E">
          <w:rPr>
            <w:rStyle w:val="Hyperlink"/>
            <w:noProof/>
          </w:rPr>
          <w:t>Administration</w:t>
        </w:r>
        <w:r w:rsidR="007F43F8">
          <w:rPr>
            <w:noProof/>
            <w:webHidden/>
          </w:rPr>
          <w:tab/>
        </w:r>
        <w:r w:rsidR="007F43F8">
          <w:rPr>
            <w:noProof/>
            <w:webHidden/>
          </w:rPr>
          <w:fldChar w:fldCharType="begin"/>
        </w:r>
        <w:r w:rsidR="007F43F8">
          <w:rPr>
            <w:noProof/>
            <w:webHidden/>
          </w:rPr>
          <w:instrText xml:space="preserve"> PAGEREF _Toc163566303 \h </w:instrText>
        </w:r>
        <w:r w:rsidR="007F43F8">
          <w:rPr>
            <w:noProof/>
            <w:webHidden/>
          </w:rPr>
        </w:r>
        <w:r w:rsidR="007F43F8">
          <w:rPr>
            <w:noProof/>
            <w:webHidden/>
          </w:rPr>
          <w:fldChar w:fldCharType="separate"/>
        </w:r>
        <w:r w:rsidR="008C5252">
          <w:rPr>
            <w:noProof/>
            <w:webHidden/>
          </w:rPr>
          <w:t>32</w:t>
        </w:r>
        <w:r w:rsidR="007F43F8">
          <w:rPr>
            <w:noProof/>
            <w:webHidden/>
          </w:rPr>
          <w:fldChar w:fldCharType="end"/>
        </w:r>
      </w:hyperlink>
    </w:p>
    <w:p w14:paraId="10C8EF65" w14:textId="581917FE"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304" w:history="1">
        <w:r w:rsidR="007F43F8" w:rsidRPr="00841D4E">
          <w:rPr>
            <w:rStyle w:val="Hyperlink"/>
            <w:noProof/>
          </w:rPr>
          <w:t>A.</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Definition of Key Words</w:t>
        </w:r>
        <w:r w:rsidR="007F43F8">
          <w:rPr>
            <w:noProof/>
            <w:webHidden/>
          </w:rPr>
          <w:tab/>
        </w:r>
        <w:r w:rsidR="007F43F8">
          <w:rPr>
            <w:noProof/>
            <w:webHidden/>
          </w:rPr>
          <w:fldChar w:fldCharType="begin"/>
        </w:r>
        <w:r w:rsidR="007F43F8">
          <w:rPr>
            <w:noProof/>
            <w:webHidden/>
          </w:rPr>
          <w:instrText xml:space="preserve"> PAGEREF _Toc163566304 \h </w:instrText>
        </w:r>
        <w:r w:rsidR="007F43F8">
          <w:rPr>
            <w:noProof/>
            <w:webHidden/>
          </w:rPr>
        </w:r>
        <w:r w:rsidR="007F43F8">
          <w:rPr>
            <w:noProof/>
            <w:webHidden/>
          </w:rPr>
          <w:fldChar w:fldCharType="separate"/>
        </w:r>
        <w:r w:rsidR="008C5252">
          <w:rPr>
            <w:noProof/>
            <w:webHidden/>
          </w:rPr>
          <w:t>32</w:t>
        </w:r>
        <w:r w:rsidR="007F43F8">
          <w:rPr>
            <w:noProof/>
            <w:webHidden/>
          </w:rPr>
          <w:fldChar w:fldCharType="end"/>
        </w:r>
      </w:hyperlink>
    </w:p>
    <w:p w14:paraId="0794C2B9" w14:textId="4268F2B2"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305" w:history="1">
        <w:r w:rsidR="007F43F8" w:rsidRPr="00841D4E">
          <w:rPr>
            <w:rStyle w:val="Hyperlink"/>
            <w:noProof/>
          </w:rPr>
          <w:t>B.</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Cost of Developing Application</w:t>
        </w:r>
        <w:r w:rsidR="007F43F8">
          <w:rPr>
            <w:noProof/>
            <w:webHidden/>
          </w:rPr>
          <w:tab/>
        </w:r>
        <w:r w:rsidR="007F43F8">
          <w:rPr>
            <w:noProof/>
            <w:webHidden/>
          </w:rPr>
          <w:fldChar w:fldCharType="begin"/>
        </w:r>
        <w:r w:rsidR="007F43F8">
          <w:rPr>
            <w:noProof/>
            <w:webHidden/>
          </w:rPr>
          <w:instrText xml:space="preserve"> PAGEREF _Toc163566305 \h </w:instrText>
        </w:r>
        <w:r w:rsidR="007F43F8">
          <w:rPr>
            <w:noProof/>
            <w:webHidden/>
          </w:rPr>
        </w:r>
        <w:r w:rsidR="007F43F8">
          <w:rPr>
            <w:noProof/>
            <w:webHidden/>
          </w:rPr>
          <w:fldChar w:fldCharType="separate"/>
        </w:r>
        <w:r w:rsidR="008C5252">
          <w:rPr>
            <w:noProof/>
            <w:webHidden/>
          </w:rPr>
          <w:t>35</w:t>
        </w:r>
        <w:r w:rsidR="007F43F8">
          <w:rPr>
            <w:noProof/>
            <w:webHidden/>
          </w:rPr>
          <w:fldChar w:fldCharType="end"/>
        </w:r>
      </w:hyperlink>
    </w:p>
    <w:p w14:paraId="70FEF331" w14:textId="79361F7B"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306" w:history="1">
        <w:r w:rsidR="007F43F8" w:rsidRPr="00841D4E">
          <w:rPr>
            <w:rStyle w:val="Hyperlink"/>
            <w:noProof/>
          </w:rPr>
          <w:t>C.</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Confidential Information</w:t>
        </w:r>
        <w:r w:rsidR="007F43F8">
          <w:rPr>
            <w:noProof/>
            <w:webHidden/>
          </w:rPr>
          <w:tab/>
        </w:r>
        <w:r w:rsidR="007F43F8">
          <w:rPr>
            <w:noProof/>
            <w:webHidden/>
          </w:rPr>
          <w:fldChar w:fldCharType="begin"/>
        </w:r>
        <w:r w:rsidR="007F43F8">
          <w:rPr>
            <w:noProof/>
            <w:webHidden/>
          </w:rPr>
          <w:instrText xml:space="preserve"> PAGEREF _Toc163566306 \h </w:instrText>
        </w:r>
        <w:r w:rsidR="007F43F8">
          <w:rPr>
            <w:noProof/>
            <w:webHidden/>
          </w:rPr>
        </w:r>
        <w:r w:rsidR="007F43F8">
          <w:rPr>
            <w:noProof/>
            <w:webHidden/>
          </w:rPr>
          <w:fldChar w:fldCharType="separate"/>
        </w:r>
        <w:r w:rsidR="008C5252">
          <w:rPr>
            <w:noProof/>
            <w:webHidden/>
          </w:rPr>
          <w:t>35</w:t>
        </w:r>
        <w:r w:rsidR="007F43F8">
          <w:rPr>
            <w:noProof/>
            <w:webHidden/>
          </w:rPr>
          <w:fldChar w:fldCharType="end"/>
        </w:r>
      </w:hyperlink>
    </w:p>
    <w:p w14:paraId="7FC4A3A5" w14:textId="61246D31"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307" w:history="1">
        <w:r w:rsidR="007F43F8" w:rsidRPr="00841D4E">
          <w:rPr>
            <w:rStyle w:val="Hyperlink"/>
            <w:noProof/>
          </w:rPr>
          <w:t>D.</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Solicitation Cancellation and Amendments</w:t>
        </w:r>
        <w:r w:rsidR="007F43F8">
          <w:rPr>
            <w:noProof/>
            <w:webHidden/>
          </w:rPr>
          <w:tab/>
        </w:r>
        <w:r w:rsidR="007F43F8">
          <w:rPr>
            <w:noProof/>
            <w:webHidden/>
          </w:rPr>
          <w:fldChar w:fldCharType="begin"/>
        </w:r>
        <w:r w:rsidR="007F43F8">
          <w:rPr>
            <w:noProof/>
            <w:webHidden/>
          </w:rPr>
          <w:instrText xml:space="preserve"> PAGEREF _Toc163566307 \h </w:instrText>
        </w:r>
        <w:r w:rsidR="007F43F8">
          <w:rPr>
            <w:noProof/>
            <w:webHidden/>
          </w:rPr>
        </w:r>
        <w:r w:rsidR="007F43F8">
          <w:rPr>
            <w:noProof/>
            <w:webHidden/>
          </w:rPr>
          <w:fldChar w:fldCharType="separate"/>
        </w:r>
        <w:r w:rsidR="008C5252">
          <w:rPr>
            <w:noProof/>
            <w:webHidden/>
          </w:rPr>
          <w:t>36</w:t>
        </w:r>
        <w:r w:rsidR="007F43F8">
          <w:rPr>
            <w:noProof/>
            <w:webHidden/>
          </w:rPr>
          <w:fldChar w:fldCharType="end"/>
        </w:r>
      </w:hyperlink>
    </w:p>
    <w:p w14:paraId="35C6F318" w14:textId="27922606"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308" w:history="1">
        <w:r w:rsidR="007F43F8" w:rsidRPr="00841D4E">
          <w:rPr>
            <w:rStyle w:val="Hyperlink"/>
            <w:noProof/>
          </w:rPr>
          <w:t>E.</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Errors</w:t>
        </w:r>
        <w:r w:rsidR="007F43F8">
          <w:rPr>
            <w:noProof/>
            <w:webHidden/>
          </w:rPr>
          <w:tab/>
        </w:r>
        <w:r w:rsidR="007F43F8">
          <w:rPr>
            <w:noProof/>
            <w:webHidden/>
          </w:rPr>
          <w:fldChar w:fldCharType="begin"/>
        </w:r>
        <w:r w:rsidR="007F43F8">
          <w:rPr>
            <w:noProof/>
            <w:webHidden/>
          </w:rPr>
          <w:instrText xml:space="preserve"> PAGEREF _Toc163566308 \h </w:instrText>
        </w:r>
        <w:r w:rsidR="007F43F8">
          <w:rPr>
            <w:noProof/>
            <w:webHidden/>
          </w:rPr>
        </w:r>
        <w:r w:rsidR="007F43F8">
          <w:rPr>
            <w:noProof/>
            <w:webHidden/>
          </w:rPr>
          <w:fldChar w:fldCharType="separate"/>
        </w:r>
        <w:r w:rsidR="008C5252">
          <w:rPr>
            <w:noProof/>
            <w:webHidden/>
          </w:rPr>
          <w:t>36</w:t>
        </w:r>
        <w:r w:rsidR="007F43F8">
          <w:rPr>
            <w:noProof/>
            <w:webHidden/>
          </w:rPr>
          <w:fldChar w:fldCharType="end"/>
        </w:r>
      </w:hyperlink>
    </w:p>
    <w:p w14:paraId="2C68A6D4" w14:textId="7E93FAAC"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309" w:history="1">
        <w:r w:rsidR="007F43F8" w:rsidRPr="00841D4E">
          <w:rPr>
            <w:rStyle w:val="Hyperlink"/>
            <w:noProof/>
          </w:rPr>
          <w:t>F.</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Modifying or Recalling an Application</w:t>
        </w:r>
        <w:r w:rsidR="007F43F8">
          <w:rPr>
            <w:noProof/>
            <w:webHidden/>
          </w:rPr>
          <w:tab/>
        </w:r>
        <w:r w:rsidR="007F43F8">
          <w:rPr>
            <w:noProof/>
            <w:webHidden/>
          </w:rPr>
          <w:fldChar w:fldCharType="begin"/>
        </w:r>
        <w:r w:rsidR="007F43F8">
          <w:rPr>
            <w:noProof/>
            <w:webHidden/>
          </w:rPr>
          <w:instrText xml:space="preserve"> PAGEREF _Toc163566309 \h </w:instrText>
        </w:r>
        <w:r w:rsidR="007F43F8">
          <w:rPr>
            <w:noProof/>
            <w:webHidden/>
          </w:rPr>
        </w:r>
        <w:r w:rsidR="007F43F8">
          <w:rPr>
            <w:noProof/>
            <w:webHidden/>
          </w:rPr>
          <w:fldChar w:fldCharType="separate"/>
        </w:r>
        <w:r w:rsidR="008C5252">
          <w:rPr>
            <w:noProof/>
            <w:webHidden/>
          </w:rPr>
          <w:t>36</w:t>
        </w:r>
        <w:r w:rsidR="007F43F8">
          <w:rPr>
            <w:noProof/>
            <w:webHidden/>
          </w:rPr>
          <w:fldChar w:fldCharType="end"/>
        </w:r>
      </w:hyperlink>
    </w:p>
    <w:p w14:paraId="45D4D4F4" w14:textId="1E00BFAD"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310" w:history="1">
        <w:r w:rsidR="007F43F8" w:rsidRPr="00841D4E">
          <w:rPr>
            <w:rStyle w:val="Hyperlink"/>
            <w:noProof/>
          </w:rPr>
          <w:t>G.</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Immaterial Defect</w:t>
        </w:r>
        <w:r w:rsidR="007F43F8">
          <w:rPr>
            <w:noProof/>
            <w:webHidden/>
          </w:rPr>
          <w:tab/>
        </w:r>
        <w:r w:rsidR="007F43F8">
          <w:rPr>
            <w:noProof/>
            <w:webHidden/>
          </w:rPr>
          <w:fldChar w:fldCharType="begin"/>
        </w:r>
        <w:r w:rsidR="007F43F8">
          <w:rPr>
            <w:noProof/>
            <w:webHidden/>
          </w:rPr>
          <w:instrText xml:space="preserve"> PAGEREF _Toc163566310 \h </w:instrText>
        </w:r>
        <w:r w:rsidR="007F43F8">
          <w:rPr>
            <w:noProof/>
            <w:webHidden/>
          </w:rPr>
        </w:r>
        <w:r w:rsidR="007F43F8">
          <w:rPr>
            <w:noProof/>
            <w:webHidden/>
          </w:rPr>
          <w:fldChar w:fldCharType="separate"/>
        </w:r>
        <w:r w:rsidR="008C5252">
          <w:rPr>
            <w:noProof/>
            <w:webHidden/>
          </w:rPr>
          <w:t>36</w:t>
        </w:r>
        <w:r w:rsidR="007F43F8">
          <w:rPr>
            <w:noProof/>
            <w:webHidden/>
          </w:rPr>
          <w:fldChar w:fldCharType="end"/>
        </w:r>
      </w:hyperlink>
    </w:p>
    <w:p w14:paraId="10FA687D" w14:textId="5BC54CCF"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311" w:history="1">
        <w:r w:rsidR="007F43F8" w:rsidRPr="00841D4E">
          <w:rPr>
            <w:rStyle w:val="Hyperlink"/>
            <w:noProof/>
          </w:rPr>
          <w:t>H.</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Opportunity to Cure Administrative Errors</w:t>
        </w:r>
        <w:r w:rsidR="007F43F8">
          <w:rPr>
            <w:noProof/>
            <w:webHidden/>
          </w:rPr>
          <w:tab/>
        </w:r>
        <w:r w:rsidR="007F43F8">
          <w:rPr>
            <w:noProof/>
            <w:webHidden/>
          </w:rPr>
          <w:fldChar w:fldCharType="begin"/>
        </w:r>
        <w:r w:rsidR="007F43F8">
          <w:rPr>
            <w:noProof/>
            <w:webHidden/>
          </w:rPr>
          <w:instrText xml:space="preserve"> PAGEREF _Toc163566311 \h </w:instrText>
        </w:r>
        <w:r w:rsidR="007F43F8">
          <w:rPr>
            <w:noProof/>
            <w:webHidden/>
          </w:rPr>
        </w:r>
        <w:r w:rsidR="007F43F8">
          <w:rPr>
            <w:noProof/>
            <w:webHidden/>
          </w:rPr>
          <w:fldChar w:fldCharType="separate"/>
        </w:r>
        <w:r w:rsidR="008C5252">
          <w:rPr>
            <w:noProof/>
            <w:webHidden/>
          </w:rPr>
          <w:t>36</w:t>
        </w:r>
        <w:r w:rsidR="007F43F8">
          <w:rPr>
            <w:noProof/>
            <w:webHidden/>
          </w:rPr>
          <w:fldChar w:fldCharType="end"/>
        </w:r>
      </w:hyperlink>
    </w:p>
    <w:p w14:paraId="718740B3" w14:textId="52A0E2C2"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312" w:history="1">
        <w:r w:rsidR="007F43F8" w:rsidRPr="00841D4E">
          <w:rPr>
            <w:rStyle w:val="Hyperlink"/>
            <w:noProof/>
          </w:rPr>
          <w:t>I.</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Disposition of Applicant’s Documents</w:t>
        </w:r>
        <w:r w:rsidR="007F43F8">
          <w:rPr>
            <w:noProof/>
            <w:webHidden/>
          </w:rPr>
          <w:tab/>
        </w:r>
        <w:r w:rsidR="007F43F8">
          <w:rPr>
            <w:noProof/>
            <w:webHidden/>
          </w:rPr>
          <w:fldChar w:fldCharType="begin"/>
        </w:r>
        <w:r w:rsidR="007F43F8">
          <w:rPr>
            <w:noProof/>
            <w:webHidden/>
          </w:rPr>
          <w:instrText xml:space="preserve"> PAGEREF _Toc163566312 \h </w:instrText>
        </w:r>
        <w:r w:rsidR="007F43F8">
          <w:rPr>
            <w:noProof/>
            <w:webHidden/>
          </w:rPr>
        </w:r>
        <w:r w:rsidR="007F43F8">
          <w:rPr>
            <w:noProof/>
            <w:webHidden/>
          </w:rPr>
          <w:fldChar w:fldCharType="separate"/>
        </w:r>
        <w:r w:rsidR="008C5252">
          <w:rPr>
            <w:noProof/>
            <w:webHidden/>
          </w:rPr>
          <w:t>37</w:t>
        </w:r>
        <w:r w:rsidR="007F43F8">
          <w:rPr>
            <w:noProof/>
            <w:webHidden/>
          </w:rPr>
          <w:fldChar w:fldCharType="end"/>
        </w:r>
      </w:hyperlink>
    </w:p>
    <w:p w14:paraId="6CCA0331" w14:textId="689FB21D"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313" w:history="1">
        <w:r w:rsidR="007F43F8" w:rsidRPr="00841D4E">
          <w:rPr>
            <w:rStyle w:val="Hyperlink"/>
            <w:noProof/>
          </w:rPr>
          <w:t>J.</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Applicants’ Admonishment</w:t>
        </w:r>
        <w:r w:rsidR="007F43F8">
          <w:rPr>
            <w:noProof/>
            <w:webHidden/>
          </w:rPr>
          <w:tab/>
        </w:r>
        <w:r w:rsidR="007F43F8">
          <w:rPr>
            <w:noProof/>
            <w:webHidden/>
          </w:rPr>
          <w:fldChar w:fldCharType="begin"/>
        </w:r>
        <w:r w:rsidR="007F43F8">
          <w:rPr>
            <w:noProof/>
            <w:webHidden/>
          </w:rPr>
          <w:instrText xml:space="preserve"> PAGEREF _Toc163566313 \h </w:instrText>
        </w:r>
        <w:r w:rsidR="007F43F8">
          <w:rPr>
            <w:noProof/>
            <w:webHidden/>
          </w:rPr>
        </w:r>
        <w:r w:rsidR="007F43F8">
          <w:rPr>
            <w:noProof/>
            <w:webHidden/>
          </w:rPr>
          <w:fldChar w:fldCharType="separate"/>
        </w:r>
        <w:r w:rsidR="008C5252">
          <w:rPr>
            <w:noProof/>
            <w:webHidden/>
          </w:rPr>
          <w:t>37</w:t>
        </w:r>
        <w:r w:rsidR="007F43F8">
          <w:rPr>
            <w:noProof/>
            <w:webHidden/>
          </w:rPr>
          <w:fldChar w:fldCharType="end"/>
        </w:r>
      </w:hyperlink>
    </w:p>
    <w:p w14:paraId="1CE96BDC" w14:textId="496259B7"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314" w:history="1">
        <w:r w:rsidR="007F43F8" w:rsidRPr="00841D4E">
          <w:rPr>
            <w:rStyle w:val="Hyperlink"/>
            <w:noProof/>
          </w:rPr>
          <w:t>K.</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Agreement Requirements</w:t>
        </w:r>
        <w:r w:rsidR="007F43F8">
          <w:rPr>
            <w:noProof/>
            <w:webHidden/>
          </w:rPr>
          <w:tab/>
        </w:r>
        <w:r w:rsidR="007F43F8">
          <w:rPr>
            <w:noProof/>
            <w:webHidden/>
          </w:rPr>
          <w:fldChar w:fldCharType="begin"/>
        </w:r>
        <w:r w:rsidR="007F43F8">
          <w:rPr>
            <w:noProof/>
            <w:webHidden/>
          </w:rPr>
          <w:instrText xml:space="preserve"> PAGEREF _Toc163566314 \h </w:instrText>
        </w:r>
        <w:r w:rsidR="007F43F8">
          <w:rPr>
            <w:noProof/>
            <w:webHidden/>
          </w:rPr>
        </w:r>
        <w:r w:rsidR="007F43F8">
          <w:rPr>
            <w:noProof/>
            <w:webHidden/>
          </w:rPr>
          <w:fldChar w:fldCharType="separate"/>
        </w:r>
        <w:r w:rsidR="008C5252">
          <w:rPr>
            <w:noProof/>
            <w:webHidden/>
          </w:rPr>
          <w:t>38</w:t>
        </w:r>
        <w:r w:rsidR="007F43F8">
          <w:rPr>
            <w:noProof/>
            <w:webHidden/>
          </w:rPr>
          <w:fldChar w:fldCharType="end"/>
        </w:r>
      </w:hyperlink>
    </w:p>
    <w:p w14:paraId="41DB908B" w14:textId="7C40480D"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315" w:history="1">
        <w:r w:rsidR="007F43F8" w:rsidRPr="00841D4E">
          <w:rPr>
            <w:rStyle w:val="Hyperlink"/>
            <w:noProof/>
          </w:rPr>
          <w:t>L.</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No Agreement Until Signed and Approved</w:t>
        </w:r>
        <w:r w:rsidR="007F43F8">
          <w:rPr>
            <w:noProof/>
            <w:webHidden/>
          </w:rPr>
          <w:tab/>
        </w:r>
        <w:r w:rsidR="007F43F8">
          <w:rPr>
            <w:noProof/>
            <w:webHidden/>
          </w:rPr>
          <w:fldChar w:fldCharType="begin"/>
        </w:r>
        <w:r w:rsidR="007F43F8">
          <w:rPr>
            <w:noProof/>
            <w:webHidden/>
          </w:rPr>
          <w:instrText xml:space="preserve"> PAGEREF _Toc163566315 \h </w:instrText>
        </w:r>
        <w:r w:rsidR="007F43F8">
          <w:rPr>
            <w:noProof/>
            <w:webHidden/>
          </w:rPr>
        </w:r>
        <w:r w:rsidR="007F43F8">
          <w:rPr>
            <w:noProof/>
            <w:webHidden/>
          </w:rPr>
          <w:fldChar w:fldCharType="separate"/>
        </w:r>
        <w:r w:rsidR="008C5252">
          <w:rPr>
            <w:noProof/>
            <w:webHidden/>
          </w:rPr>
          <w:t>38</w:t>
        </w:r>
        <w:r w:rsidR="007F43F8">
          <w:rPr>
            <w:noProof/>
            <w:webHidden/>
          </w:rPr>
          <w:fldChar w:fldCharType="end"/>
        </w:r>
      </w:hyperlink>
    </w:p>
    <w:p w14:paraId="1F44F220" w14:textId="4E99E274" w:rsidR="007F43F8" w:rsidRDefault="00BA053D">
      <w:pPr>
        <w:pStyle w:val="TOC2"/>
        <w:rPr>
          <w:rFonts w:asciiTheme="minorHAnsi" w:eastAsiaTheme="minorEastAsia" w:hAnsiTheme="minorHAnsi" w:cstheme="minorBidi"/>
          <w:smallCaps w:val="0"/>
          <w:noProof/>
          <w:kern w:val="2"/>
          <w:szCs w:val="22"/>
          <w14:ligatures w14:val="standardContextual"/>
        </w:rPr>
      </w:pPr>
      <w:hyperlink w:anchor="_Toc163566316" w:history="1">
        <w:r w:rsidR="007F43F8" w:rsidRPr="00841D4E">
          <w:rPr>
            <w:rStyle w:val="Hyperlink"/>
            <w:noProof/>
          </w:rPr>
          <w:t>M.</w:t>
        </w:r>
        <w:r w:rsidR="007F43F8">
          <w:rPr>
            <w:rFonts w:asciiTheme="minorHAnsi" w:eastAsiaTheme="minorEastAsia" w:hAnsiTheme="minorHAnsi" w:cstheme="minorBidi"/>
            <w:smallCaps w:val="0"/>
            <w:noProof/>
            <w:kern w:val="2"/>
            <w:szCs w:val="22"/>
            <w14:ligatures w14:val="standardContextual"/>
          </w:rPr>
          <w:tab/>
        </w:r>
        <w:r w:rsidR="007F43F8" w:rsidRPr="00841D4E">
          <w:rPr>
            <w:rStyle w:val="Hyperlink"/>
            <w:noProof/>
          </w:rPr>
          <w:t>Executive Order N-6-22 – Russia Sanctions</w:t>
        </w:r>
        <w:r w:rsidR="007F43F8">
          <w:rPr>
            <w:noProof/>
            <w:webHidden/>
          </w:rPr>
          <w:tab/>
        </w:r>
        <w:r w:rsidR="007F43F8">
          <w:rPr>
            <w:noProof/>
            <w:webHidden/>
          </w:rPr>
          <w:fldChar w:fldCharType="begin"/>
        </w:r>
        <w:r w:rsidR="007F43F8">
          <w:rPr>
            <w:noProof/>
            <w:webHidden/>
          </w:rPr>
          <w:instrText xml:space="preserve"> PAGEREF _Toc163566316 \h </w:instrText>
        </w:r>
        <w:r w:rsidR="007F43F8">
          <w:rPr>
            <w:noProof/>
            <w:webHidden/>
          </w:rPr>
        </w:r>
        <w:r w:rsidR="007F43F8">
          <w:rPr>
            <w:noProof/>
            <w:webHidden/>
          </w:rPr>
          <w:fldChar w:fldCharType="separate"/>
        </w:r>
        <w:r w:rsidR="008C5252">
          <w:rPr>
            <w:noProof/>
            <w:webHidden/>
          </w:rPr>
          <w:t>38</w:t>
        </w:r>
        <w:r w:rsidR="007F43F8">
          <w:rPr>
            <w:noProof/>
            <w:webHidden/>
          </w:rPr>
          <w:fldChar w:fldCharType="end"/>
        </w:r>
      </w:hyperlink>
    </w:p>
    <w:p w14:paraId="2023893C" w14:textId="33096FFF" w:rsidR="00AB3677" w:rsidRPr="00FD5378" w:rsidRDefault="00E4558D" w:rsidP="0076653D">
      <w:pPr>
        <w:pStyle w:val="TOC2"/>
        <w:rPr>
          <w:rStyle w:val="Hyperlink"/>
        </w:rPr>
      </w:pPr>
      <w:r>
        <w:rPr>
          <w:rStyle w:val="Hyperlink"/>
          <w:noProof/>
        </w:rPr>
        <w:fldChar w:fldCharType="end"/>
      </w:r>
    </w:p>
    <w:tbl>
      <w:tblPr>
        <w:tblW w:w="9540" w:type="dxa"/>
        <w:tblInd w:w="-72" w:type="dxa"/>
        <w:tblLayout w:type="fixed"/>
        <w:tblLook w:val="0000" w:firstRow="0" w:lastRow="0" w:firstColumn="0" w:lastColumn="0" w:noHBand="0" w:noVBand="0"/>
        <w:tblCaption w:val="Attachments"/>
        <w:tblDescription w:val="name of all attachments in solicitation "/>
      </w:tblPr>
      <w:tblGrid>
        <w:gridCol w:w="1530"/>
        <w:gridCol w:w="8010"/>
      </w:tblGrid>
      <w:tr w:rsidR="00C91095" w:rsidRPr="00CE31D9" w14:paraId="6C05B292" w14:textId="77777777" w:rsidTr="6174DD8F">
        <w:trPr>
          <w:trHeight w:val="300"/>
        </w:trPr>
        <w:tc>
          <w:tcPr>
            <w:tcW w:w="9540" w:type="dxa"/>
            <w:gridSpan w:val="2"/>
            <w:shd w:val="clear" w:color="auto" w:fill="FFFFFF" w:themeFill="background1"/>
          </w:tcPr>
          <w:p w14:paraId="5A723FC8" w14:textId="70AA5C82" w:rsidR="002C4D71" w:rsidRPr="00CE31D9" w:rsidRDefault="00AB3677" w:rsidP="00517E73">
            <w:pPr>
              <w:pStyle w:val="Heading5"/>
              <w:spacing w:after="120"/>
              <w:jc w:val="center"/>
            </w:pPr>
            <w:r w:rsidRPr="00FD5378">
              <w:rPr>
                <w:rStyle w:val="Hyperlink"/>
                <w:noProof/>
                <w:sz w:val="22"/>
              </w:rPr>
              <w:lastRenderedPageBreak/>
              <w:br w:type="page"/>
            </w:r>
            <w:r w:rsidR="002C4D71" w:rsidRPr="00EA6913">
              <w:rPr>
                <w:sz w:val="28"/>
                <w:szCs w:val="28"/>
              </w:rPr>
              <w:t>Attachments</w:t>
            </w:r>
          </w:p>
        </w:tc>
      </w:tr>
      <w:tr w:rsidR="002C4D71" w:rsidRPr="00CE31D9" w14:paraId="7324A70A" w14:textId="77777777" w:rsidTr="6174DD8F">
        <w:trPr>
          <w:trHeight w:val="300"/>
        </w:trPr>
        <w:tc>
          <w:tcPr>
            <w:tcW w:w="1530" w:type="dxa"/>
          </w:tcPr>
          <w:p w14:paraId="36271BE5" w14:textId="77777777" w:rsidR="002C4D71" w:rsidRPr="007B4535" w:rsidRDefault="002C4D71" w:rsidP="00517E73">
            <w:r w:rsidRPr="00C83361">
              <w:t>1</w:t>
            </w:r>
          </w:p>
          <w:p w14:paraId="31A07FDA" w14:textId="418F19EF" w:rsidR="002C4D71" w:rsidRPr="00C83361" w:rsidRDefault="00CE5584" w:rsidP="00517E73">
            <w:r w:rsidRPr="007B4535">
              <w:t>2</w:t>
            </w:r>
          </w:p>
        </w:tc>
        <w:tc>
          <w:tcPr>
            <w:tcW w:w="8010" w:type="dxa"/>
            <w:shd w:val="clear" w:color="auto" w:fill="auto"/>
          </w:tcPr>
          <w:p w14:paraId="10C21515" w14:textId="5FD65E32" w:rsidR="002C4D71" w:rsidRPr="007B4535" w:rsidRDefault="0084565D" w:rsidP="00517E73">
            <w:r>
              <w:t>Scope of Work Template</w:t>
            </w:r>
          </w:p>
          <w:p w14:paraId="7555AEED" w14:textId="0E27B7FA" w:rsidR="002C4D71" w:rsidRPr="007B4535" w:rsidRDefault="00CF7B81" w:rsidP="00517E73">
            <w:r w:rsidRPr="00EA42A3">
              <w:t xml:space="preserve">Scope of Work </w:t>
            </w:r>
            <w:r w:rsidR="0084565D">
              <w:t>Instructions</w:t>
            </w:r>
          </w:p>
        </w:tc>
      </w:tr>
      <w:tr w:rsidR="00B600AB" w:rsidRPr="00CE31D9" w14:paraId="7DDB36A4" w14:textId="77777777" w:rsidTr="6174DD8F">
        <w:trPr>
          <w:trHeight w:val="20"/>
        </w:trPr>
        <w:tc>
          <w:tcPr>
            <w:tcW w:w="1530" w:type="dxa"/>
          </w:tcPr>
          <w:p w14:paraId="60292F08" w14:textId="78EE64CD" w:rsidR="00B600AB" w:rsidRPr="00C83361" w:rsidRDefault="00CF2435" w:rsidP="00517E73">
            <w:r w:rsidRPr="007B4535">
              <w:t>3</w:t>
            </w:r>
          </w:p>
        </w:tc>
        <w:tc>
          <w:tcPr>
            <w:tcW w:w="8010" w:type="dxa"/>
            <w:shd w:val="clear" w:color="auto" w:fill="auto"/>
          </w:tcPr>
          <w:p w14:paraId="26FE1E40" w14:textId="6641AD01" w:rsidR="00B600AB" w:rsidRPr="007B4535" w:rsidRDefault="0084565D" w:rsidP="00517E73">
            <w:r>
              <w:t>Schedule of Products and Due Dates</w:t>
            </w:r>
          </w:p>
        </w:tc>
      </w:tr>
      <w:tr w:rsidR="00B600AB" w:rsidRPr="00CE31D9" w14:paraId="187EEDEE" w14:textId="77777777" w:rsidTr="6174DD8F">
        <w:trPr>
          <w:trHeight w:val="20"/>
        </w:trPr>
        <w:tc>
          <w:tcPr>
            <w:tcW w:w="1530" w:type="dxa"/>
          </w:tcPr>
          <w:p w14:paraId="6F0ACC97" w14:textId="03E396D9" w:rsidR="00B600AB" w:rsidRPr="00C83361" w:rsidRDefault="00B600AB" w:rsidP="00517E73">
            <w:r w:rsidRPr="00C83361">
              <w:t>4</w:t>
            </w:r>
          </w:p>
        </w:tc>
        <w:tc>
          <w:tcPr>
            <w:tcW w:w="8010" w:type="dxa"/>
            <w:shd w:val="clear" w:color="auto" w:fill="auto"/>
          </w:tcPr>
          <w:p w14:paraId="0C579F17" w14:textId="39648B8B" w:rsidR="00B600AB" w:rsidRPr="007B4535" w:rsidRDefault="0084565D" w:rsidP="00517E73">
            <w:r>
              <w:t>Budget Forms</w:t>
            </w:r>
          </w:p>
        </w:tc>
      </w:tr>
      <w:tr w:rsidR="00B600AB" w:rsidRPr="00CE31D9" w14:paraId="3A627D8D" w14:textId="77777777" w:rsidTr="6174DD8F">
        <w:trPr>
          <w:trHeight w:val="20"/>
        </w:trPr>
        <w:tc>
          <w:tcPr>
            <w:tcW w:w="1530" w:type="dxa"/>
          </w:tcPr>
          <w:p w14:paraId="587A7C41" w14:textId="2B7BE672" w:rsidR="00B600AB" w:rsidRPr="00C83361" w:rsidRDefault="00B600AB" w:rsidP="00517E73">
            <w:r w:rsidRPr="00C83361">
              <w:t>5</w:t>
            </w:r>
          </w:p>
        </w:tc>
        <w:tc>
          <w:tcPr>
            <w:tcW w:w="8010" w:type="dxa"/>
            <w:shd w:val="clear" w:color="auto" w:fill="auto"/>
          </w:tcPr>
          <w:p w14:paraId="6DFDBDAD" w14:textId="614A168E" w:rsidR="00B600AB" w:rsidRPr="007B4535" w:rsidRDefault="0084565D" w:rsidP="00517E73">
            <w:r>
              <w:t>Contact List</w:t>
            </w:r>
          </w:p>
        </w:tc>
      </w:tr>
      <w:tr w:rsidR="00B600AB" w:rsidRPr="00CE31D9" w14:paraId="1190DFB4" w14:textId="77777777" w:rsidTr="6174DD8F">
        <w:trPr>
          <w:trHeight w:val="20"/>
        </w:trPr>
        <w:tc>
          <w:tcPr>
            <w:tcW w:w="1530" w:type="dxa"/>
          </w:tcPr>
          <w:p w14:paraId="6F774CAE" w14:textId="1B63D0DC" w:rsidR="00B600AB" w:rsidRPr="00C83361" w:rsidRDefault="00B600AB" w:rsidP="00517E73">
            <w:r w:rsidRPr="00C83361">
              <w:t>6</w:t>
            </w:r>
          </w:p>
        </w:tc>
        <w:tc>
          <w:tcPr>
            <w:tcW w:w="8010" w:type="dxa"/>
            <w:shd w:val="clear" w:color="auto" w:fill="auto"/>
          </w:tcPr>
          <w:p w14:paraId="4EC5B3D5" w14:textId="6EC054C1" w:rsidR="0088414A" w:rsidRPr="007B4535" w:rsidRDefault="0084565D" w:rsidP="00517E73">
            <w:r>
              <w:t>California Environmental Quality Act (CEQA)</w:t>
            </w:r>
            <w:r w:rsidR="00966E8C">
              <w:t>/Environmental Compliance Form</w:t>
            </w:r>
          </w:p>
        </w:tc>
      </w:tr>
      <w:tr w:rsidR="00B600AB" w:rsidRPr="00CE31D9" w14:paraId="19366D7E" w14:textId="77777777" w:rsidTr="6174DD8F">
        <w:trPr>
          <w:trHeight w:val="300"/>
        </w:trPr>
        <w:tc>
          <w:tcPr>
            <w:tcW w:w="1530" w:type="dxa"/>
          </w:tcPr>
          <w:p w14:paraId="7DE2B063" w14:textId="264DEF59" w:rsidR="00B600AB" w:rsidRPr="00C83361" w:rsidRDefault="00D07F4F" w:rsidP="00517E73">
            <w:bookmarkStart w:id="0" w:name="_Toc481569610"/>
            <w:bookmarkStart w:id="1" w:name="_Toc481570193"/>
            <w:bookmarkStart w:id="2" w:name="_Toc12770880"/>
            <w:r w:rsidRPr="00C83361">
              <w:t>7</w:t>
            </w:r>
          </w:p>
        </w:tc>
        <w:tc>
          <w:tcPr>
            <w:tcW w:w="8010" w:type="dxa"/>
            <w:shd w:val="clear" w:color="auto" w:fill="auto"/>
          </w:tcPr>
          <w:p w14:paraId="7C95C869" w14:textId="09AB61D5" w:rsidR="00A815B1" w:rsidRPr="007B4535" w:rsidRDefault="0084565D" w:rsidP="00517E73">
            <w:r>
              <w:t>Localized Health Impacts Information</w:t>
            </w:r>
          </w:p>
        </w:tc>
      </w:tr>
      <w:tr w:rsidR="00740146" w:rsidRPr="00CE31D9" w14:paraId="5B4A8305" w14:textId="77777777" w:rsidTr="6174DD8F">
        <w:trPr>
          <w:trHeight w:val="300"/>
        </w:trPr>
        <w:tc>
          <w:tcPr>
            <w:tcW w:w="1530" w:type="dxa"/>
          </w:tcPr>
          <w:p w14:paraId="779738BA" w14:textId="59A8496F" w:rsidR="00740146" w:rsidRPr="00C83361" w:rsidRDefault="00740146" w:rsidP="00517E73">
            <w:r>
              <w:t>8</w:t>
            </w:r>
          </w:p>
        </w:tc>
        <w:tc>
          <w:tcPr>
            <w:tcW w:w="8010" w:type="dxa"/>
            <w:shd w:val="clear" w:color="auto" w:fill="auto"/>
          </w:tcPr>
          <w:p w14:paraId="7F6831C6" w14:textId="1D8C2475" w:rsidR="00740146" w:rsidRDefault="00740146" w:rsidP="00517E73">
            <w:r>
              <w:t>Past Performance Reference Form</w:t>
            </w:r>
          </w:p>
        </w:tc>
      </w:tr>
      <w:tr w:rsidR="00D07F4F" w:rsidRPr="00CE31D9" w14:paraId="34A25BF8" w14:textId="77777777" w:rsidTr="6174DD8F">
        <w:trPr>
          <w:trHeight w:val="955"/>
        </w:trPr>
        <w:tc>
          <w:tcPr>
            <w:tcW w:w="1530" w:type="dxa"/>
          </w:tcPr>
          <w:p w14:paraId="7D132B58" w14:textId="35214F65" w:rsidR="00CF7B81" w:rsidRDefault="00740146" w:rsidP="00517E73">
            <w:r>
              <w:t>9</w:t>
            </w:r>
          </w:p>
          <w:p w14:paraId="58132C4D" w14:textId="0170D485" w:rsidR="00D07F4F" w:rsidRPr="00C83361" w:rsidRDefault="00323048" w:rsidP="00517E73">
            <w:r>
              <w:t>10</w:t>
            </w:r>
          </w:p>
        </w:tc>
        <w:tc>
          <w:tcPr>
            <w:tcW w:w="8010" w:type="dxa"/>
            <w:shd w:val="clear" w:color="auto" w:fill="auto"/>
          </w:tcPr>
          <w:p w14:paraId="1EB473F8" w14:textId="33D081B9" w:rsidR="00CF7B81" w:rsidRPr="00222C43" w:rsidRDefault="0084565D" w:rsidP="00517E73">
            <w:r w:rsidRPr="00222C43">
              <w:t>Applicant Declaration</w:t>
            </w:r>
          </w:p>
          <w:p w14:paraId="72976248" w14:textId="39505017" w:rsidR="00D07F4F" w:rsidRPr="00222C43" w:rsidRDefault="009B4FDB" w:rsidP="00517E73">
            <w:r>
              <w:t>Tribal E</w:t>
            </w:r>
            <w:r w:rsidR="001E1E04">
              <w:t xml:space="preserve">lectric </w:t>
            </w:r>
            <w:r>
              <w:t>V</w:t>
            </w:r>
            <w:r w:rsidR="001E1E04">
              <w:t>ehicle</w:t>
            </w:r>
            <w:r>
              <w:t xml:space="preserve"> Infrastructure, </w:t>
            </w:r>
            <w:r w:rsidR="000D5031">
              <w:t>Planning, and Workforce Training and Development Terms and Conditions</w:t>
            </w:r>
          </w:p>
        </w:tc>
      </w:tr>
      <w:tr w:rsidR="00582DAA" w:rsidRPr="00582DAA" w14:paraId="3B2E0A33" w14:textId="77777777" w:rsidTr="6174DD8F">
        <w:trPr>
          <w:trHeight w:val="217"/>
        </w:trPr>
        <w:tc>
          <w:tcPr>
            <w:tcW w:w="1530" w:type="dxa"/>
          </w:tcPr>
          <w:p w14:paraId="00C31932" w14:textId="0514BE66" w:rsidR="00582DAA" w:rsidRPr="00582DAA" w:rsidRDefault="1876A576" w:rsidP="6174DD8F">
            <w:r>
              <w:t>11</w:t>
            </w:r>
          </w:p>
        </w:tc>
        <w:tc>
          <w:tcPr>
            <w:tcW w:w="8010" w:type="dxa"/>
            <w:shd w:val="clear" w:color="auto" w:fill="auto"/>
          </w:tcPr>
          <w:p w14:paraId="57AA4BE2" w14:textId="7A8EF57D" w:rsidR="00582DAA" w:rsidRPr="00582DAA" w:rsidRDefault="1876A576" w:rsidP="6174DD8F">
            <w:r>
              <w:t>Project Narrative Template</w:t>
            </w:r>
          </w:p>
        </w:tc>
      </w:tr>
      <w:tr w:rsidR="00582DAA" w:rsidRPr="00582DAA" w14:paraId="24B53022" w14:textId="77777777" w:rsidTr="6174DD8F">
        <w:trPr>
          <w:trHeight w:val="253"/>
        </w:trPr>
        <w:tc>
          <w:tcPr>
            <w:tcW w:w="1530" w:type="dxa"/>
          </w:tcPr>
          <w:p w14:paraId="5CFF8676" w14:textId="77777777" w:rsidR="00582DAA" w:rsidRPr="00582DAA" w:rsidRDefault="1876A576" w:rsidP="6174DD8F">
            <w:r>
              <w:t>12</w:t>
            </w:r>
          </w:p>
        </w:tc>
        <w:tc>
          <w:tcPr>
            <w:tcW w:w="8010" w:type="dxa"/>
            <w:shd w:val="clear" w:color="auto" w:fill="auto"/>
          </w:tcPr>
          <w:p w14:paraId="51D648D7" w14:textId="77777777" w:rsidR="00582DAA" w:rsidRPr="00582DAA" w:rsidRDefault="1876A576" w:rsidP="6174DD8F">
            <w:r>
              <w:t>Resume Template</w:t>
            </w:r>
          </w:p>
        </w:tc>
      </w:tr>
      <w:tr w:rsidR="00582DAA" w:rsidRPr="00582DAA" w14:paraId="0D6562C5" w14:textId="77777777" w:rsidTr="6174DD8F">
        <w:trPr>
          <w:trHeight w:val="217"/>
        </w:trPr>
        <w:tc>
          <w:tcPr>
            <w:tcW w:w="1530" w:type="dxa"/>
          </w:tcPr>
          <w:p w14:paraId="56043B87" w14:textId="77777777" w:rsidR="00582DAA" w:rsidRPr="00582DAA" w:rsidRDefault="1876A576" w:rsidP="6174DD8F">
            <w:r>
              <w:t>13</w:t>
            </w:r>
          </w:p>
        </w:tc>
        <w:tc>
          <w:tcPr>
            <w:tcW w:w="8010" w:type="dxa"/>
            <w:shd w:val="clear" w:color="auto" w:fill="auto"/>
          </w:tcPr>
          <w:p w14:paraId="7B6C8634" w14:textId="77777777" w:rsidR="00582DAA" w:rsidRPr="00582DAA" w:rsidRDefault="1876A576" w:rsidP="6174DD8F">
            <w:r>
              <w:t>Letters of Support and Commitment Template</w:t>
            </w:r>
          </w:p>
        </w:tc>
      </w:tr>
    </w:tbl>
    <w:p w14:paraId="774AC471" w14:textId="77777777" w:rsidR="00112C7A" w:rsidRDefault="00112C7A" w:rsidP="00112C7A">
      <w:pPr>
        <w:tabs>
          <w:tab w:val="center" w:pos="4680"/>
        </w:tabs>
      </w:pPr>
      <w:bookmarkStart w:id="3" w:name="_Toc219275079"/>
    </w:p>
    <w:p w14:paraId="005C54FB" w14:textId="77777777" w:rsidR="00BA053D" w:rsidRPr="00BA053D" w:rsidRDefault="00BA053D" w:rsidP="00BA053D"/>
    <w:p w14:paraId="11F1D307" w14:textId="77777777" w:rsidR="00BA053D" w:rsidRPr="00BA053D" w:rsidRDefault="00BA053D" w:rsidP="00BA053D"/>
    <w:p w14:paraId="09DB1255" w14:textId="77777777" w:rsidR="00BA053D" w:rsidRDefault="00BA053D" w:rsidP="00BA053D"/>
    <w:p w14:paraId="0045D184" w14:textId="77777777" w:rsidR="00BA053D" w:rsidRPr="00BA053D" w:rsidRDefault="00BA053D" w:rsidP="00BA053D">
      <w:r w:rsidRPr="00BA053D">
        <w:t xml:space="preserve">The purpose of this addendum is to notify potential applicants the deadline to submit applications for GFO-23-607 has been extended from April 24, </w:t>
      </w:r>
      <w:proofErr w:type="gramStart"/>
      <w:r w:rsidRPr="00BA053D">
        <w:t>2024</w:t>
      </w:r>
      <w:proofErr w:type="gramEnd"/>
      <w:r w:rsidRPr="00BA053D">
        <w:t xml:space="preserve"> to May 24, 2024. The addendum includes the following revisions to the Solicitation Manual. Added language appears in </w:t>
      </w:r>
      <w:r w:rsidRPr="00BA053D">
        <w:rPr>
          <w:b/>
          <w:bCs/>
          <w:u w:val="single"/>
        </w:rPr>
        <w:t>bold underline</w:t>
      </w:r>
      <w:r w:rsidRPr="00BA053D">
        <w:t>, and deleted language appears in [strikethrough] and within square brackets.</w:t>
      </w:r>
    </w:p>
    <w:p w14:paraId="63E660BF" w14:textId="77777777" w:rsidR="00BA053D" w:rsidRDefault="00BA053D" w:rsidP="00BA053D"/>
    <w:p w14:paraId="28FCFE6E" w14:textId="77777777" w:rsidR="00BA053D" w:rsidRDefault="00BA053D" w:rsidP="00BA053D"/>
    <w:p w14:paraId="4E657F47" w14:textId="0415C7D0" w:rsidR="00BA053D" w:rsidRPr="00BA053D" w:rsidRDefault="00BA053D" w:rsidP="00BA053D">
      <w:pPr>
        <w:sectPr w:rsidR="00BA053D" w:rsidRPr="00BA053D" w:rsidSect="007A2AFC">
          <w:headerReference w:type="even" r:id="rId14"/>
          <w:headerReference w:type="default" r:id="rId15"/>
          <w:footerReference w:type="default" r:id="rId16"/>
          <w:headerReference w:type="first" r:id="rId17"/>
          <w:footerReference w:type="first" r:id="rId18"/>
          <w:pgSz w:w="12240" w:h="15840" w:code="1"/>
          <w:pgMar w:top="979" w:right="1440" w:bottom="1260" w:left="1440" w:header="720" w:footer="720" w:gutter="0"/>
          <w:pgNumType w:fmt="lowerRoman" w:start="1"/>
          <w:cols w:space="720"/>
          <w:titlePg/>
          <w:docGrid w:linePitch="326"/>
        </w:sectPr>
      </w:pPr>
    </w:p>
    <w:p w14:paraId="0E8DA90F" w14:textId="54DA40AE" w:rsidR="00FD590E" w:rsidRPr="00050087" w:rsidRDefault="00FD590E" w:rsidP="009132BB">
      <w:pPr>
        <w:pStyle w:val="Heading1"/>
        <w:numPr>
          <w:ilvl w:val="0"/>
          <w:numId w:val="8"/>
        </w:numPr>
        <w:spacing w:after="120"/>
      </w:pPr>
      <w:bookmarkStart w:id="4" w:name="_Ref149830629"/>
      <w:bookmarkStart w:id="5" w:name="_Toc163566271"/>
      <w:r w:rsidRPr="00050087">
        <w:lastRenderedPageBreak/>
        <w:t>Introduction</w:t>
      </w:r>
      <w:bookmarkEnd w:id="0"/>
      <w:bookmarkEnd w:id="1"/>
      <w:bookmarkEnd w:id="2"/>
      <w:bookmarkEnd w:id="3"/>
      <w:bookmarkEnd w:id="4"/>
      <w:bookmarkEnd w:id="5"/>
    </w:p>
    <w:p w14:paraId="436BDB0B" w14:textId="0D9BC3F6" w:rsidR="004F5B15" w:rsidRPr="00945EBE" w:rsidRDefault="004F5B15" w:rsidP="009132BB">
      <w:pPr>
        <w:pStyle w:val="Heading2"/>
        <w:keepNext w:val="0"/>
        <w:numPr>
          <w:ilvl w:val="0"/>
          <w:numId w:val="3"/>
        </w:numPr>
        <w:ind w:hanging="720"/>
      </w:pPr>
      <w:bookmarkStart w:id="6" w:name="_Toc163566272"/>
      <w:r>
        <w:t>Purpose of Solicitation</w:t>
      </w:r>
      <w:bookmarkEnd w:id="6"/>
    </w:p>
    <w:p w14:paraId="47B14184" w14:textId="4C069B62" w:rsidR="00D62098" w:rsidRDefault="00C779C9" w:rsidP="00517E73">
      <w:r w:rsidRPr="3614D56A">
        <w:t>This is a competitive</w:t>
      </w:r>
      <w:r w:rsidR="00CE4EBB" w:rsidRPr="3614D56A">
        <w:t xml:space="preserve"> </w:t>
      </w:r>
      <w:r w:rsidRPr="3614D56A">
        <w:t xml:space="preserve">grant solicitation. </w:t>
      </w:r>
      <w:r w:rsidR="00973941" w:rsidRPr="3614D56A">
        <w:t>The California Energy Commission’s (</w:t>
      </w:r>
      <w:r w:rsidR="005A220D" w:rsidRPr="3614D56A">
        <w:t>CEC’s</w:t>
      </w:r>
      <w:r w:rsidR="00973941" w:rsidRPr="3614D56A">
        <w:t xml:space="preserve">) </w:t>
      </w:r>
      <w:r w:rsidR="005A220D" w:rsidRPr="3614D56A">
        <w:t xml:space="preserve">Clean Transportation Program </w:t>
      </w:r>
      <w:r w:rsidR="00973941" w:rsidRPr="3614D56A">
        <w:t xml:space="preserve">announces the availability of up to </w:t>
      </w:r>
      <w:r w:rsidR="00961BD8" w:rsidRPr="3614D56A">
        <w:t>$</w:t>
      </w:r>
      <w:r w:rsidR="005C05DC" w:rsidRPr="3614D56A">
        <w:t>10</w:t>
      </w:r>
      <w:r w:rsidR="00CE4EBB" w:rsidRPr="3614D56A">
        <w:t xml:space="preserve"> </w:t>
      </w:r>
      <w:r w:rsidR="008E6945">
        <w:t>million</w:t>
      </w:r>
      <w:r w:rsidR="00CE4EBB" w:rsidRPr="3614D56A">
        <w:t xml:space="preserve"> </w:t>
      </w:r>
      <w:r w:rsidR="00973941" w:rsidRPr="3614D56A">
        <w:t xml:space="preserve">in grant funds for projects </w:t>
      </w:r>
      <w:r w:rsidR="00973941" w:rsidRPr="002A0209">
        <w:t>that</w:t>
      </w:r>
      <w:r w:rsidR="005C05DC" w:rsidRPr="002A0209">
        <w:t xml:space="preserve"> </w:t>
      </w:r>
      <w:r w:rsidR="00BA2D1E" w:rsidRPr="002A0209">
        <w:t>will</w:t>
      </w:r>
      <w:r w:rsidR="005C05DC" w:rsidRPr="002A0209">
        <w:t xml:space="preserve"> accelerate </w:t>
      </w:r>
      <w:r w:rsidR="00F844C7">
        <w:t>z</w:t>
      </w:r>
      <w:r w:rsidR="005C05DC" w:rsidRPr="002A0209">
        <w:t>ero-</w:t>
      </w:r>
      <w:r w:rsidR="00F844C7">
        <w:t>e</w:t>
      </w:r>
      <w:r w:rsidR="005C05DC" w:rsidRPr="002A0209">
        <w:t xml:space="preserve">mission </w:t>
      </w:r>
      <w:r w:rsidR="00F844C7">
        <w:t>v</w:t>
      </w:r>
      <w:r w:rsidR="005C05DC" w:rsidRPr="002A0209">
        <w:t xml:space="preserve">ehicle (ZEV) adoption among </w:t>
      </w:r>
      <w:r w:rsidR="005C05DC" w:rsidRPr="007B4535">
        <w:t xml:space="preserve">California Native American </w:t>
      </w:r>
      <w:r w:rsidR="00A962F0">
        <w:t>t</w:t>
      </w:r>
      <w:r w:rsidR="005C05DC" w:rsidRPr="007B4535">
        <w:t>ribes</w:t>
      </w:r>
      <w:r w:rsidR="0054711D">
        <w:t xml:space="preserve"> by funding electric vehicle (EV) infrastructure, </w:t>
      </w:r>
      <w:r w:rsidR="00261697">
        <w:t xml:space="preserve">EV infrastructure </w:t>
      </w:r>
      <w:r w:rsidR="000C023A">
        <w:t xml:space="preserve">planning, and </w:t>
      </w:r>
      <w:r w:rsidR="00F67A89">
        <w:t xml:space="preserve">EV </w:t>
      </w:r>
      <w:r w:rsidR="000C023A">
        <w:t xml:space="preserve">workforce </w:t>
      </w:r>
      <w:r w:rsidR="46DEC211" w:rsidRPr="44267D3C">
        <w:t>training and</w:t>
      </w:r>
      <w:r w:rsidR="000C023A" w:rsidRPr="44267D3C">
        <w:t xml:space="preserve"> </w:t>
      </w:r>
      <w:r w:rsidR="000C023A">
        <w:t>development</w:t>
      </w:r>
      <w:r w:rsidR="0016253C">
        <w:t xml:space="preserve">. </w:t>
      </w:r>
    </w:p>
    <w:p w14:paraId="65BAB35D" w14:textId="5FAB1412" w:rsidR="002A0209" w:rsidRDefault="00074D24" w:rsidP="00517E73">
      <w:r w:rsidRPr="00074D24">
        <w:t xml:space="preserve">CEC recognizes that with adequate resources that foster </w:t>
      </w:r>
      <w:r w:rsidR="00A962F0">
        <w:t>t</w:t>
      </w:r>
      <w:r w:rsidRPr="00074D24">
        <w:t xml:space="preserve">ribal energy sovereignty and independence, California tribes are poised to be important partners in reaching the State’s climate goals while enhancing community resilience. </w:t>
      </w:r>
      <w:r w:rsidR="2EA2189B" w:rsidRPr="234FA7DB">
        <w:t>The</w:t>
      </w:r>
      <w:r w:rsidR="005C05DC" w:rsidRPr="234FA7DB">
        <w:t xml:space="preserve"> purpose of this solicitation is to provide funding for Tribes, </w:t>
      </w:r>
      <w:r w:rsidR="005E4AA0">
        <w:t>T</w:t>
      </w:r>
      <w:r w:rsidR="005C05DC" w:rsidRPr="234FA7DB">
        <w:t>ribal</w:t>
      </w:r>
      <w:r w:rsidR="00B80418" w:rsidRPr="234FA7DB">
        <w:t xml:space="preserve"> </w:t>
      </w:r>
      <w:r w:rsidR="005E4AA0">
        <w:t>O</w:t>
      </w:r>
      <w:r w:rsidR="005C05DC" w:rsidRPr="234FA7DB">
        <w:t xml:space="preserve">rganizations, and </w:t>
      </w:r>
      <w:r w:rsidR="005E4AA0">
        <w:t>Tribally-owned businesses</w:t>
      </w:r>
      <w:r w:rsidR="00EE36E7" w:rsidRPr="234FA7DB">
        <w:t xml:space="preserve"> for</w:t>
      </w:r>
      <w:r w:rsidR="002A0209" w:rsidRPr="234FA7DB">
        <w:t>:</w:t>
      </w:r>
    </w:p>
    <w:p w14:paraId="424E940E" w14:textId="49D389D2" w:rsidR="002A0209" w:rsidRPr="00563E2D" w:rsidRDefault="6D60FE6A" w:rsidP="009132BB">
      <w:pPr>
        <w:pStyle w:val="ListParagraph"/>
        <w:numPr>
          <w:ilvl w:val="0"/>
          <w:numId w:val="16"/>
        </w:numPr>
        <w:ind w:left="1440"/>
      </w:pPr>
      <w:r w:rsidRPr="47CE5569">
        <w:rPr>
          <w:b/>
        </w:rPr>
        <w:t xml:space="preserve">Project </w:t>
      </w:r>
      <w:r w:rsidR="003174BC" w:rsidRPr="47CE5569">
        <w:rPr>
          <w:b/>
        </w:rPr>
        <w:t>Activity</w:t>
      </w:r>
      <w:r w:rsidRPr="47CE5569">
        <w:rPr>
          <w:b/>
        </w:rPr>
        <w:t xml:space="preserve"> 1 </w:t>
      </w:r>
      <w:r w:rsidR="00495506" w:rsidRPr="47CE5569">
        <w:rPr>
          <w:b/>
        </w:rPr>
        <w:t>–</w:t>
      </w:r>
      <w:r w:rsidRPr="47CE5569">
        <w:rPr>
          <w:b/>
        </w:rPr>
        <w:t xml:space="preserve"> </w:t>
      </w:r>
      <w:r w:rsidR="00EE36E7" w:rsidRPr="47CE5569">
        <w:rPr>
          <w:b/>
        </w:rPr>
        <w:t>EV</w:t>
      </w:r>
      <w:r w:rsidR="007E1781" w:rsidRPr="47CE5569">
        <w:rPr>
          <w:b/>
        </w:rPr>
        <w:t xml:space="preserve"> </w:t>
      </w:r>
      <w:r w:rsidR="00995889" w:rsidRPr="47CE5569">
        <w:rPr>
          <w:b/>
        </w:rPr>
        <w:t xml:space="preserve">Charging </w:t>
      </w:r>
      <w:r w:rsidR="00261697" w:rsidRPr="47CE5569">
        <w:rPr>
          <w:b/>
        </w:rPr>
        <w:t>Infrastructure</w:t>
      </w:r>
      <w:r w:rsidR="3C6EE27C" w:rsidRPr="47CE5569">
        <w:rPr>
          <w:b/>
        </w:rPr>
        <w:t>:</w:t>
      </w:r>
      <w:r w:rsidDel="00261697">
        <w:t xml:space="preserve"> </w:t>
      </w:r>
      <w:r w:rsidR="00261697">
        <w:t xml:space="preserve">installing charging infrastructure </w:t>
      </w:r>
      <w:r w:rsidR="007E1781">
        <w:t>for passenger and medium</w:t>
      </w:r>
      <w:r w:rsidR="00203DF0">
        <w:t xml:space="preserve">- and </w:t>
      </w:r>
      <w:r w:rsidR="007E1781">
        <w:t>heavy-duty (MDHD) EV</w:t>
      </w:r>
      <w:r w:rsidR="00995889">
        <w:t xml:space="preserve"> charging equipment, supporting infrastructure,</w:t>
      </w:r>
      <w:r w:rsidR="007E1781">
        <w:t xml:space="preserve"> </w:t>
      </w:r>
      <w:r w:rsidR="00EE36E7">
        <w:t xml:space="preserve">and associated </w:t>
      </w:r>
      <w:r w:rsidR="002A0209">
        <w:t>resiliency technologies</w:t>
      </w:r>
      <w:r w:rsidR="000E404B">
        <w:t>.</w:t>
      </w:r>
    </w:p>
    <w:p w14:paraId="717C2F77" w14:textId="4FC8A9AE" w:rsidR="00D86A92" w:rsidRPr="00563E2D" w:rsidRDefault="2E75EBF3" w:rsidP="009132BB">
      <w:pPr>
        <w:pStyle w:val="ListParagraph"/>
        <w:numPr>
          <w:ilvl w:val="0"/>
          <w:numId w:val="16"/>
        </w:numPr>
        <w:ind w:left="1440"/>
        <w:rPr>
          <w:szCs w:val="22"/>
        </w:rPr>
      </w:pPr>
      <w:r w:rsidRPr="004A0713">
        <w:rPr>
          <w:b/>
          <w:szCs w:val="22"/>
        </w:rPr>
        <w:t xml:space="preserve">Project </w:t>
      </w:r>
      <w:r w:rsidR="003174BC" w:rsidRPr="004A0713">
        <w:rPr>
          <w:b/>
          <w:szCs w:val="22"/>
        </w:rPr>
        <w:t>Activity</w:t>
      </w:r>
      <w:r w:rsidRPr="004A0713">
        <w:rPr>
          <w:b/>
          <w:szCs w:val="22"/>
        </w:rPr>
        <w:t xml:space="preserve"> 2 </w:t>
      </w:r>
      <w:r w:rsidR="00495506" w:rsidRPr="004A0713">
        <w:rPr>
          <w:b/>
          <w:szCs w:val="22"/>
        </w:rPr>
        <w:t>–</w:t>
      </w:r>
      <w:r w:rsidR="1DF7B97C" w:rsidRPr="004A0713">
        <w:rPr>
          <w:b/>
          <w:szCs w:val="22"/>
        </w:rPr>
        <w:t xml:space="preserve"> </w:t>
      </w:r>
      <w:r w:rsidR="00EE36E7" w:rsidRPr="004A0713">
        <w:rPr>
          <w:b/>
          <w:szCs w:val="22"/>
        </w:rPr>
        <w:t xml:space="preserve">EV </w:t>
      </w:r>
      <w:r w:rsidR="00261697" w:rsidRPr="004A0713">
        <w:rPr>
          <w:b/>
          <w:szCs w:val="22"/>
        </w:rPr>
        <w:t>Infrastructure Planning</w:t>
      </w:r>
      <w:r w:rsidR="0A328080" w:rsidRPr="004A0713">
        <w:rPr>
          <w:b/>
          <w:szCs w:val="22"/>
        </w:rPr>
        <w:t>:</w:t>
      </w:r>
      <w:r w:rsidR="005C05DC" w:rsidRPr="00563E2D">
        <w:rPr>
          <w:szCs w:val="22"/>
        </w:rPr>
        <w:t xml:space="preserve"> activities</w:t>
      </w:r>
      <w:r w:rsidR="002A0209" w:rsidRPr="00563E2D">
        <w:rPr>
          <w:szCs w:val="22"/>
        </w:rPr>
        <w:t xml:space="preserve"> to support </w:t>
      </w:r>
      <w:r w:rsidR="00D62098" w:rsidRPr="00563E2D">
        <w:rPr>
          <w:szCs w:val="22"/>
        </w:rPr>
        <w:t xml:space="preserve">tribal participation in future EV funding opportunities and to enable </w:t>
      </w:r>
      <w:r w:rsidR="00835DD1">
        <w:rPr>
          <w:szCs w:val="22"/>
        </w:rPr>
        <w:t>t</w:t>
      </w:r>
      <w:r w:rsidR="00835DD1" w:rsidRPr="00563E2D">
        <w:rPr>
          <w:szCs w:val="22"/>
        </w:rPr>
        <w:t xml:space="preserve">ribes </w:t>
      </w:r>
      <w:r w:rsidR="00D62098" w:rsidRPr="00563E2D">
        <w:rPr>
          <w:szCs w:val="22"/>
        </w:rPr>
        <w:t>to plan for EV adoption</w:t>
      </w:r>
      <w:r w:rsidR="000E404B" w:rsidRPr="00563E2D">
        <w:rPr>
          <w:szCs w:val="22"/>
        </w:rPr>
        <w:t>.</w:t>
      </w:r>
    </w:p>
    <w:p w14:paraId="1CB91CC6" w14:textId="0887C2B6" w:rsidR="005C05DC" w:rsidRPr="00563E2D" w:rsidRDefault="57A7C6F5" w:rsidP="009132BB">
      <w:pPr>
        <w:pStyle w:val="ListParagraph"/>
        <w:numPr>
          <w:ilvl w:val="0"/>
          <w:numId w:val="16"/>
        </w:numPr>
        <w:ind w:left="1440"/>
      </w:pPr>
      <w:r w:rsidRPr="02ED57D4">
        <w:rPr>
          <w:b/>
        </w:rPr>
        <w:t xml:space="preserve">Project </w:t>
      </w:r>
      <w:r w:rsidR="003174BC" w:rsidRPr="02ED57D4">
        <w:rPr>
          <w:b/>
        </w:rPr>
        <w:t>Activity</w:t>
      </w:r>
      <w:r w:rsidRPr="02ED57D4">
        <w:rPr>
          <w:b/>
        </w:rPr>
        <w:t xml:space="preserve"> 3 </w:t>
      </w:r>
      <w:r w:rsidR="00495506" w:rsidRPr="02ED57D4">
        <w:rPr>
          <w:b/>
        </w:rPr>
        <w:t>–</w:t>
      </w:r>
      <w:r w:rsidRPr="02ED57D4">
        <w:rPr>
          <w:b/>
        </w:rPr>
        <w:t xml:space="preserve"> </w:t>
      </w:r>
      <w:r w:rsidR="00261697" w:rsidRPr="02ED57D4">
        <w:rPr>
          <w:b/>
        </w:rPr>
        <w:t xml:space="preserve">EV </w:t>
      </w:r>
      <w:r w:rsidR="002A0209" w:rsidRPr="02ED57D4">
        <w:rPr>
          <w:b/>
        </w:rPr>
        <w:t>Workforce</w:t>
      </w:r>
      <w:r w:rsidR="00261697" w:rsidRPr="02ED57D4">
        <w:rPr>
          <w:b/>
        </w:rPr>
        <w:t xml:space="preserve"> T</w:t>
      </w:r>
      <w:r w:rsidR="002A0209" w:rsidRPr="02ED57D4">
        <w:rPr>
          <w:b/>
        </w:rPr>
        <w:t xml:space="preserve">raining and </w:t>
      </w:r>
      <w:r w:rsidR="00261697" w:rsidRPr="02ED57D4">
        <w:rPr>
          <w:b/>
        </w:rPr>
        <w:t>D</w:t>
      </w:r>
      <w:r w:rsidR="002A0209" w:rsidRPr="02ED57D4">
        <w:rPr>
          <w:b/>
        </w:rPr>
        <w:t>evelopment</w:t>
      </w:r>
      <w:r w:rsidR="7D2F5B7A">
        <w:t>:</w:t>
      </w:r>
      <w:r w:rsidR="002A0209">
        <w:t xml:space="preserve"> </w:t>
      </w:r>
      <w:r w:rsidR="76DB0047">
        <w:t>activities</w:t>
      </w:r>
      <w:r w:rsidR="002A0209">
        <w:t xml:space="preserve"> that support </w:t>
      </w:r>
      <w:r w:rsidR="00D62098">
        <w:t>careers in E</w:t>
      </w:r>
      <w:r w:rsidR="00261697">
        <w:t>V</w:t>
      </w:r>
      <w:r w:rsidR="00D62098">
        <w:t>s</w:t>
      </w:r>
      <w:r w:rsidR="002A0209">
        <w:t xml:space="preserve">, </w:t>
      </w:r>
      <w:r w:rsidR="00D62098">
        <w:t xml:space="preserve">EV </w:t>
      </w:r>
      <w:r w:rsidR="002A0209">
        <w:t xml:space="preserve">infrastructure, and EV-related technologies. </w:t>
      </w:r>
    </w:p>
    <w:p w14:paraId="5CC19BF5" w14:textId="77777777" w:rsidR="00D014EA" w:rsidRPr="00945EBE" w:rsidRDefault="00D014EA" w:rsidP="009132BB">
      <w:pPr>
        <w:pStyle w:val="Heading2"/>
        <w:keepNext w:val="0"/>
        <w:numPr>
          <w:ilvl w:val="0"/>
          <w:numId w:val="3"/>
        </w:numPr>
        <w:ind w:hanging="720"/>
      </w:pPr>
      <w:bookmarkStart w:id="7" w:name="_Toc163566273"/>
      <w:r w:rsidRPr="00945EBE">
        <w:t>Background</w:t>
      </w:r>
      <w:bookmarkEnd w:id="7"/>
    </w:p>
    <w:p w14:paraId="0A88F01B" w14:textId="66CBFB78" w:rsidR="009A56AB" w:rsidRPr="00C83361" w:rsidRDefault="009A56AB" w:rsidP="00517E73">
      <w:r w:rsidRPr="00C83361">
        <w:t>Assembly Bill (AB) 118 (</w:t>
      </w:r>
      <w:r w:rsidR="00D64F94" w:rsidRPr="44267D3C">
        <w:t>Núñez</w:t>
      </w:r>
      <w:r w:rsidRPr="00C83361">
        <w:t xml:space="preserve">, Chapter 750, Statutes of 2007), created the </w:t>
      </w:r>
      <w:r w:rsidR="005A220D" w:rsidRPr="00C83361">
        <w:t>Clean Transportation Program</w:t>
      </w:r>
      <w:r w:rsidRPr="00C83361">
        <w:t>. The statu</w:t>
      </w:r>
      <w:r w:rsidR="00971152" w:rsidRPr="00C83361">
        <w:t>t</w:t>
      </w:r>
      <w:r w:rsidRPr="00C83361">
        <w:t xml:space="preserve">e authorizes the </w:t>
      </w:r>
      <w:r w:rsidR="005A220D" w:rsidRPr="00C83361">
        <w:t xml:space="preserve">CEC </w:t>
      </w:r>
      <w:r w:rsidRPr="00C83361">
        <w:t xml:space="preserve">to develop and deploy alternative and renewable fuels and advanced transportation technologies to help attain the state’s climate change </w:t>
      </w:r>
      <w:r w:rsidR="008E2112">
        <w:t>and clean air goals</w:t>
      </w:r>
      <w:r w:rsidRPr="00C83361">
        <w:t xml:space="preserve">. </w:t>
      </w:r>
      <w:r w:rsidRPr="007B4535">
        <w:t xml:space="preserve">AB </w:t>
      </w:r>
      <w:r w:rsidR="0060701D">
        <w:t>126</w:t>
      </w:r>
      <w:r w:rsidRPr="007B4535">
        <w:t xml:space="preserve"> (</w:t>
      </w:r>
      <w:r w:rsidR="0060701D">
        <w:t>Reyes</w:t>
      </w:r>
      <w:r w:rsidRPr="007B4535">
        <w:t xml:space="preserve">, </w:t>
      </w:r>
      <w:r w:rsidR="00A81696">
        <w:t>Chapter 319,</w:t>
      </w:r>
      <w:r w:rsidRPr="007B4535">
        <w:t xml:space="preserve"> Statu</w:t>
      </w:r>
      <w:r w:rsidR="00920DB9" w:rsidRPr="007B4535">
        <w:t>t</w:t>
      </w:r>
      <w:r w:rsidRPr="007B4535">
        <w:t>es of 20</w:t>
      </w:r>
      <w:r w:rsidR="00EF551D">
        <w:t>2</w:t>
      </w:r>
      <w:r w:rsidRPr="007B4535">
        <w:t xml:space="preserve">3) reauthorized the </w:t>
      </w:r>
      <w:r w:rsidR="008E2112">
        <w:t>funding program</w:t>
      </w:r>
      <w:r w:rsidRPr="007B4535">
        <w:t xml:space="preserve"> through </w:t>
      </w:r>
      <w:r w:rsidR="00CA6C37">
        <w:t>July</w:t>
      </w:r>
      <w:r w:rsidRPr="007B4535">
        <w:t xml:space="preserve"> 1, </w:t>
      </w:r>
      <w:proofErr w:type="gramStart"/>
      <w:r w:rsidRPr="007B4535">
        <w:t>20</w:t>
      </w:r>
      <w:r w:rsidR="00CA6C37">
        <w:t>35</w:t>
      </w:r>
      <w:proofErr w:type="gramEnd"/>
      <w:r w:rsidR="008E2112">
        <w:t xml:space="preserve"> and focused the program on zero-emission transportation</w:t>
      </w:r>
      <w:r w:rsidR="00E25668" w:rsidRPr="007B4535">
        <w:t>.</w:t>
      </w:r>
    </w:p>
    <w:p w14:paraId="5C6687BD" w14:textId="763BF03E" w:rsidR="00D014EA" w:rsidRPr="00C83361" w:rsidRDefault="00D014EA" w:rsidP="00517E73">
      <w:r w:rsidRPr="00C83361">
        <w:t xml:space="preserve">The </w:t>
      </w:r>
      <w:r w:rsidR="005A220D" w:rsidRPr="00C83361">
        <w:t>Clean Transportation Program</w:t>
      </w:r>
      <w:r w:rsidR="00CE4EBB" w:rsidRPr="00C83361">
        <w:t xml:space="preserve"> </w:t>
      </w:r>
      <w:r w:rsidRPr="00C83361">
        <w:t>has an annual budget of approximately $100 million and provides financial support for projects that</w:t>
      </w:r>
      <w:r w:rsidR="00866262">
        <w:t>, among other goals</w:t>
      </w:r>
      <w:r w:rsidRPr="007B4535">
        <w:t>:</w:t>
      </w:r>
    </w:p>
    <w:p w14:paraId="7DF486AB" w14:textId="586D0C4A" w:rsidR="00D014EA" w:rsidRPr="00563E2D" w:rsidRDefault="000D158B" w:rsidP="009132BB">
      <w:pPr>
        <w:pStyle w:val="ListParagraph"/>
        <w:numPr>
          <w:ilvl w:val="0"/>
          <w:numId w:val="16"/>
        </w:numPr>
        <w:ind w:left="1440"/>
        <w:rPr>
          <w:szCs w:val="22"/>
        </w:rPr>
      </w:pPr>
      <w:r w:rsidRPr="00563E2D">
        <w:rPr>
          <w:szCs w:val="22"/>
        </w:rPr>
        <w:t>Develop and deploy zero-emission technology and fuels in the marketplace where feasible and near-zero-emission technology and fuels elsewhere</w:t>
      </w:r>
      <w:r w:rsidR="00AF74E2" w:rsidRPr="00563E2D">
        <w:rPr>
          <w:szCs w:val="22"/>
        </w:rPr>
        <w:t>.</w:t>
      </w:r>
    </w:p>
    <w:p w14:paraId="265E3DBF" w14:textId="636AF10C" w:rsidR="0025118F" w:rsidRPr="00563E2D" w:rsidRDefault="0025118F" w:rsidP="009132BB">
      <w:pPr>
        <w:pStyle w:val="ListParagraph"/>
        <w:numPr>
          <w:ilvl w:val="0"/>
          <w:numId w:val="16"/>
        </w:numPr>
        <w:ind w:left="1440"/>
        <w:rPr>
          <w:szCs w:val="22"/>
        </w:rPr>
      </w:pPr>
      <w:r w:rsidRPr="00563E2D">
        <w:rPr>
          <w:szCs w:val="22"/>
        </w:rPr>
        <w:t>Produce alternative and renewable low-carbon fuels in California.</w:t>
      </w:r>
    </w:p>
    <w:p w14:paraId="57C81519" w14:textId="6DD8D55B" w:rsidR="00E03195" w:rsidRPr="00563E2D" w:rsidRDefault="00866262" w:rsidP="009132BB">
      <w:pPr>
        <w:pStyle w:val="ListParagraph"/>
        <w:numPr>
          <w:ilvl w:val="0"/>
          <w:numId w:val="16"/>
        </w:numPr>
        <w:ind w:left="1440"/>
        <w:rPr>
          <w:szCs w:val="22"/>
        </w:rPr>
      </w:pPr>
      <w:r w:rsidRPr="00563E2D">
        <w:rPr>
          <w:szCs w:val="22"/>
        </w:rPr>
        <w:t xml:space="preserve">Deploy </w:t>
      </w:r>
      <w:r w:rsidR="006F55F5" w:rsidRPr="00563E2D">
        <w:rPr>
          <w:szCs w:val="22"/>
        </w:rPr>
        <w:t>z</w:t>
      </w:r>
      <w:r w:rsidR="00E03195" w:rsidRPr="00563E2D">
        <w:rPr>
          <w:szCs w:val="22"/>
        </w:rPr>
        <w:t>ero-emission fuel infrastructure, fueling stations, and equipment where feasible and near-zero-emission fuel infrastructure, fueling stations, and equipment elsewhere.</w:t>
      </w:r>
    </w:p>
    <w:p w14:paraId="2CA0352C" w14:textId="77777777" w:rsidR="00D014EA" w:rsidRPr="00563E2D" w:rsidRDefault="00D014EA" w:rsidP="009132BB">
      <w:pPr>
        <w:pStyle w:val="ListParagraph"/>
        <w:numPr>
          <w:ilvl w:val="0"/>
          <w:numId w:val="16"/>
        </w:numPr>
        <w:ind w:left="1440"/>
        <w:rPr>
          <w:szCs w:val="22"/>
        </w:rPr>
      </w:pPr>
      <w:r w:rsidRPr="00563E2D">
        <w:rPr>
          <w:szCs w:val="22"/>
        </w:rPr>
        <w:t>Establish workforce training programs and conduct public outreach on the benefits of alternative transportation fuels and vehicle technologies.</w:t>
      </w:r>
    </w:p>
    <w:p w14:paraId="2B07D2B6" w14:textId="77777777" w:rsidR="000C45E2" w:rsidRDefault="000C45E2" w:rsidP="000F4AD3">
      <w:pPr>
        <w:pStyle w:val="Heading2"/>
        <w:keepLines/>
        <w:numPr>
          <w:ilvl w:val="0"/>
          <w:numId w:val="3"/>
        </w:numPr>
        <w:ind w:hanging="720"/>
      </w:pPr>
      <w:bookmarkStart w:id="8" w:name="_Toc163566274"/>
      <w:r w:rsidRPr="00945EBE">
        <w:lastRenderedPageBreak/>
        <w:t>Commitment to Diversity</w:t>
      </w:r>
      <w:bookmarkEnd w:id="8"/>
    </w:p>
    <w:p w14:paraId="2989F951" w14:textId="7142B539" w:rsidR="000C45E2" w:rsidRPr="00C83361" w:rsidRDefault="000C45E2" w:rsidP="000F4AD3">
      <w:pPr>
        <w:keepNext/>
        <w:keepLines/>
      </w:pPr>
      <w:r w:rsidRPr="00C83361">
        <w:t xml:space="preserve">The </w:t>
      </w:r>
      <w:r w:rsidR="005A220D" w:rsidRPr="00C83361">
        <w:t>CEC</w:t>
      </w:r>
      <w:r w:rsidRPr="00C83361">
        <w:t xml:space="preserve"> is committed to ensuring </w:t>
      </w:r>
      <w:r w:rsidR="00C363E4" w:rsidRPr="00C83361">
        <w:t xml:space="preserve">that </w:t>
      </w:r>
      <w:r w:rsidRPr="00C83361">
        <w:t xml:space="preserve">participation in its </w:t>
      </w:r>
      <w:r w:rsidR="005A220D" w:rsidRPr="00C83361">
        <w:t xml:space="preserve">Clean Transportation Program </w:t>
      </w:r>
      <w:r w:rsidRPr="00C83361">
        <w:t>reflect</w:t>
      </w:r>
      <w:r w:rsidR="00C363E4" w:rsidRPr="00C83361">
        <w:t>s</w:t>
      </w:r>
      <w:r w:rsidRPr="00C83361">
        <w:t xml:space="preserve"> the rich and diverse characteristics of California and its people. To meet this commitment, </w:t>
      </w:r>
      <w:r w:rsidR="005A220D" w:rsidRPr="00C83361">
        <w:t>CEC</w:t>
      </w:r>
      <w:r w:rsidRPr="00C83361">
        <w:t xml:space="preserve"> staff conducts outreach efforts and activities to: </w:t>
      </w:r>
    </w:p>
    <w:p w14:paraId="2D2E6514" w14:textId="77777777" w:rsidR="000C45E2" w:rsidRPr="004A0713" w:rsidRDefault="000C45E2" w:rsidP="009132BB">
      <w:pPr>
        <w:pStyle w:val="ListParagraph"/>
        <w:numPr>
          <w:ilvl w:val="0"/>
          <w:numId w:val="16"/>
        </w:numPr>
        <w:ind w:left="1440"/>
        <w:rPr>
          <w:szCs w:val="22"/>
        </w:rPr>
      </w:pPr>
      <w:r w:rsidRPr="004A0713">
        <w:rPr>
          <w:szCs w:val="22"/>
        </w:rPr>
        <w:t>Ensure potential new applicants throug</w:t>
      </w:r>
      <w:r w:rsidR="005A220D" w:rsidRPr="004A0713">
        <w:rPr>
          <w:szCs w:val="22"/>
        </w:rPr>
        <w:t xml:space="preserve">hout the state are aware of CEC’s Clean Transportation Program </w:t>
      </w:r>
      <w:r w:rsidRPr="004A0713">
        <w:rPr>
          <w:szCs w:val="22"/>
        </w:rPr>
        <w:t>and the funding opportunities the program provides.</w:t>
      </w:r>
    </w:p>
    <w:p w14:paraId="67E88322" w14:textId="77777777" w:rsidR="000C45E2" w:rsidRPr="004A0713" w:rsidRDefault="000C45E2" w:rsidP="009132BB">
      <w:pPr>
        <w:pStyle w:val="ListParagraph"/>
        <w:numPr>
          <w:ilvl w:val="0"/>
          <w:numId w:val="16"/>
        </w:numPr>
        <w:ind w:left="1440"/>
        <w:rPr>
          <w:szCs w:val="22"/>
        </w:rPr>
      </w:pPr>
      <w:r w:rsidRPr="004A0713">
        <w:rPr>
          <w:szCs w:val="22"/>
        </w:rPr>
        <w:t>Encourage greater participation by underrepresented groups including disabled veteran-, women-, minority-, and LGBT-owned businesses.</w:t>
      </w:r>
    </w:p>
    <w:p w14:paraId="5DFBAB82" w14:textId="77777777" w:rsidR="000C45E2" w:rsidRPr="004A0713" w:rsidRDefault="000C45E2" w:rsidP="009132BB">
      <w:pPr>
        <w:pStyle w:val="ListParagraph"/>
        <w:numPr>
          <w:ilvl w:val="0"/>
          <w:numId w:val="16"/>
        </w:numPr>
        <w:ind w:left="1440"/>
        <w:rPr>
          <w:szCs w:val="22"/>
        </w:rPr>
      </w:pPr>
      <w:r w:rsidRPr="004A0713">
        <w:rPr>
          <w:szCs w:val="22"/>
        </w:rPr>
        <w:t xml:space="preserve">Assist applicants in understanding how to apply for funding from </w:t>
      </w:r>
      <w:r w:rsidR="005A220D" w:rsidRPr="004A0713">
        <w:rPr>
          <w:szCs w:val="22"/>
        </w:rPr>
        <w:t>CEC’s Clean Transportation Program</w:t>
      </w:r>
      <w:r w:rsidRPr="004A0713">
        <w:rPr>
          <w:szCs w:val="22"/>
        </w:rPr>
        <w:t>.</w:t>
      </w:r>
    </w:p>
    <w:p w14:paraId="4C576B8E" w14:textId="204F5E8F" w:rsidR="00F121F1" w:rsidRPr="00945EBE" w:rsidRDefault="00F121F1" w:rsidP="009132BB">
      <w:pPr>
        <w:pStyle w:val="Heading2"/>
        <w:keepNext w:val="0"/>
        <w:numPr>
          <w:ilvl w:val="0"/>
          <w:numId w:val="3"/>
        </w:numPr>
        <w:ind w:hanging="720"/>
      </w:pPr>
      <w:bookmarkStart w:id="9" w:name="_Toc163566275"/>
      <w:bookmarkStart w:id="10" w:name="_Toc494707121"/>
      <w:bookmarkStart w:id="11" w:name="_Toc219275082"/>
      <w:r w:rsidRPr="00945EBE">
        <w:t>CEC Engagement with California Native American Tribes</w:t>
      </w:r>
      <w:bookmarkEnd w:id="9"/>
    </w:p>
    <w:p w14:paraId="09CD8E3A" w14:textId="307A96B5" w:rsidR="00F121F1" w:rsidRDefault="00F121F1" w:rsidP="00517E73">
      <w:r w:rsidRPr="44267D3C">
        <w:t>On March 2, 2023, the CEC approved a resolution recognizing and committing the agency to support California tribal energy sovereignty. T</w:t>
      </w:r>
      <w:r w:rsidRPr="44267D3C">
        <w:rPr>
          <w:rFonts w:eastAsia="Arial"/>
        </w:rPr>
        <w:t>he</w:t>
      </w:r>
      <w:r w:rsidRPr="44267D3C" w:rsidDel="00252AF5">
        <w:rPr>
          <w:rFonts w:eastAsia="Arial"/>
        </w:rPr>
        <w:t xml:space="preserve"> </w:t>
      </w:r>
      <w:r w:rsidR="00252AF5">
        <w:rPr>
          <w:rFonts w:eastAsia="Arial"/>
        </w:rPr>
        <w:t>CEC</w:t>
      </w:r>
      <w:r w:rsidR="00252AF5" w:rsidRPr="44267D3C">
        <w:rPr>
          <w:rFonts w:eastAsia="Arial"/>
        </w:rPr>
        <w:t xml:space="preserve"> </w:t>
      </w:r>
      <w:r w:rsidRPr="44267D3C">
        <w:rPr>
          <w:rFonts w:eastAsia="Arial"/>
        </w:rPr>
        <w:t>shall seek to support California tribes by taking actions including working</w:t>
      </w:r>
      <w:r w:rsidRPr="44267D3C">
        <w:t xml:space="preserve"> to increase tribal access to energy funding opportunities and working to increase tribal set-asides within State programs and funding opportunities. </w:t>
      </w:r>
    </w:p>
    <w:p w14:paraId="6D6C1E3B" w14:textId="4B147D48" w:rsidR="00834D7C" w:rsidRPr="00F121F1" w:rsidRDefault="00834D7C" w:rsidP="00517E73">
      <w:r w:rsidRPr="44267D3C">
        <w:t>This</w:t>
      </w:r>
      <w:r w:rsidR="00CB36C4">
        <w:t xml:space="preserve"> grant</w:t>
      </w:r>
      <w:r w:rsidRPr="44267D3C">
        <w:t xml:space="preserve"> funding opportunity reflects input from sustained CEC </w:t>
      </w:r>
      <w:r w:rsidR="001C1B7E" w:rsidRPr="44267D3C">
        <w:t xml:space="preserve">outreach and cooperation with California Native America </w:t>
      </w:r>
      <w:r w:rsidR="008E6BBC">
        <w:t>t</w:t>
      </w:r>
      <w:r w:rsidR="008E6BBC" w:rsidRPr="44267D3C">
        <w:t>ribes</w:t>
      </w:r>
      <w:r w:rsidR="001C1B7E" w:rsidRPr="44267D3C">
        <w:t xml:space="preserve">, including two tribal listening </w:t>
      </w:r>
      <w:r w:rsidR="41E18B39" w:rsidRPr="49563B03">
        <w:t>session</w:t>
      </w:r>
      <w:r w:rsidR="47BEEE78" w:rsidRPr="49563B03">
        <w:t>s</w:t>
      </w:r>
      <w:r w:rsidR="001C1B7E" w:rsidRPr="44267D3C">
        <w:t xml:space="preserve"> held on May 4, 2023, and July 18, 2023.</w:t>
      </w:r>
    </w:p>
    <w:p w14:paraId="6F24E345" w14:textId="6EBA73A6" w:rsidR="00E92350" w:rsidRPr="00677FAD" w:rsidRDefault="00E92350" w:rsidP="009132BB">
      <w:pPr>
        <w:pStyle w:val="Heading2"/>
        <w:numPr>
          <w:ilvl w:val="0"/>
          <w:numId w:val="3"/>
        </w:numPr>
        <w:ind w:hanging="720"/>
      </w:pPr>
      <w:bookmarkStart w:id="12" w:name="_Toc163566276"/>
      <w:r w:rsidRPr="00677FAD">
        <w:t>Key Activities and Dates</w:t>
      </w:r>
      <w:bookmarkEnd w:id="10"/>
      <w:bookmarkEnd w:id="11"/>
      <w:bookmarkEnd w:id="12"/>
    </w:p>
    <w:p w14:paraId="752FAE6C" w14:textId="22F78116" w:rsidR="001B2FEE" w:rsidRDefault="00732657" w:rsidP="00517E73">
      <w:r w:rsidRPr="00C83361">
        <w:t xml:space="preserve">Key activities including dates and times for this </w:t>
      </w:r>
      <w:r w:rsidR="00F66DFA" w:rsidRPr="00C83361">
        <w:t>solicitation</w:t>
      </w:r>
      <w:r w:rsidRPr="00C83361">
        <w:t xml:space="preserve"> are presented below.  An addendum will be released if the dates change for the asterisked (*) activities.</w:t>
      </w:r>
      <w:r w:rsidR="007D7FE5">
        <w:t xml:space="preserve"> Times listed are Pacific Standard Time or Pacific Daylight Time, whichever is being observed.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key activities and dates"/>
        <w:tblDescription w:val="dates of key activities in solicitation"/>
      </w:tblPr>
      <w:tblGrid>
        <w:gridCol w:w="5980"/>
        <w:gridCol w:w="3370"/>
      </w:tblGrid>
      <w:tr w:rsidR="00740BE9" w:rsidRPr="00C83361" w14:paraId="5F52F680" w14:textId="77777777" w:rsidTr="6174DD8F">
        <w:trPr>
          <w:cantSplit/>
          <w:trHeight w:hRule="exact" w:val="288"/>
        </w:trPr>
        <w:tc>
          <w:tcPr>
            <w:tcW w:w="3198" w:type="pct"/>
            <w:shd w:val="clear" w:color="auto" w:fill="D9D9D9" w:themeFill="background1" w:themeFillShade="D9"/>
            <w:vAlign w:val="center"/>
          </w:tcPr>
          <w:p w14:paraId="4F416655" w14:textId="77777777" w:rsidR="00740BE9" w:rsidRPr="00ED445D" w:rsidRDefault="00740BE9" w:rsidP="00517E73">
            <w:pPr>
              <w:jc w:val="center"/>
              <w:rPr>
                <w:b/>
              </w:rPr>
            </w:pPr>
            <w:r w:rsidRPr="00ED445D">
              <w:rPr>
                <w:b/>
              </w:rPr>
              <w:t>ACTIVITY</w:t>
            </w:r>
          </w:p>
        </w:tc>
        <w:tc>
          <w:tcPr>
            <w:tcW w:w="1802" w:type="pct"/>
            <w:shd w:val="clear" w:color="auto" w:fill="D9D9D9" w:themeFill="background1" w:themeFillShade="D9"/>
            <w:vAlign w:val="center"/>
          </w:tcPr>
          <w:p w14:paraId="1AFFB86D" w14:textId="3DE9CBB5" w:rsidR="00740BE9" w:rsidRPr="00ED445D" w:rsidRDefault="00740BE9" w:rsidP="00517E73">
            <w:pPr>
              <w:jc w:val="center"/>
              <w:rPr>
                <w:b/>
              </w:rPr>
            </w:pPr>
            <w:r w:rsidRPr="00ED445D">
              <w:rPr>
                <w:b/>
              </w:rPr>
              <w:t>ACTION DATE</w:t>
            </w:r>
          </w:p>
        </w:tc>
      </w:tr>
      <w:tr w:rsidR="00740BE9" w:rsidRPr="00712BA6" w14:paraId="088D12F7" w14:textId="77777777" w:rsidTr="6174DD8F">
        <w:trPr>
          <w:cantSplit/>
          <w:trHeight w:hRule="exact" w:val="435"/>
        </w:trPr>
        <w:tc>
          <w:tcPr>
            <w:tcW w:w="3198" w:type="pct"/>
            <w:vAlign w:val="center"/>
          </w:tcPr>
          <w:p w14:paraId="0CC78297" w14:textId="77777777" w:rsidR="00740BE9" w:rsidRPr="00712BA6" w:rsidRDefault="00740BE9" w:rsidP="00517E73">
            <w:r w:rsidRPr="00712BA6">
              <w:t>Solicitation Release</w:t>
            </w:r>
          </w:p>
        </w:tc>
        <w:tc>
          <w:tcPr>
            <w:tcW w:w="1802" w:type="pct"/>
            <w:vAlign w:val="center"/>
          </w:tcPr>
          <w:p w14:paraId="5CE99885" w14:textId="2581DA87" w:rsidR="00740BE9" w:rsidRPr="00712BA6" w:rsidRDefault="00882630" w:rsidP="00517E73">
            <w:r w:rsidRPr="00712BA6">
              <w:t>January</w:t>
            </w:r>
            <w:r w:rsidR="000E6421" w:rsidRPr="00712BA6">
              <w:t xml:space="preserve"> </w:t>
            </w:r>
            <w:r w:rsidR="00667768" w:rsidRPr="003168D5">
              <w:t>1</w:t>
            </w:r>
            <w:r w:rsidR="003E2449">
              <w:t>8</w:t>
            </w:r>
            <w:r w:rsidRPr="00712BA6">
              <w:t>, 2024</w:t>
            </w:r>
          </w:p>
        </w:tc>
      </w:tr>
      <w:tr w:rsidR="00834622" w:rsidRPr="00712BA6" w14:paraId="65D81F46" w14:textId="77777777" w:rsidTr="6174DD8F">
        <w:trPr>
          <w:cantSplit/>
          <w:trHeight w:hRule="exact" w:val="723"/>
        </w:trPr>
        <w:tc>
          <w:tcPr>
            <w:tcW w:w="3198" w:type="pct"/>
            <w:vAlign w:val="center"/>
          </w:tcPr>
          <w:p w14:paraId="271D4FBF" w14:textId="2A2F6FF1" w:rsidR="00834622" w:rsidRPr="00712BA6" w:rsidRDefault="00834622" w:rsidP="00517E73">
            <w:pPr>
              <w:rPr>
                <w:szCs w:val="22"/>
              </w:rPr>
            </w:pPr>
            <w:r w:rsidRPr="00712BA6">
              <w:rPr>
                <w:szCs w:val="22"/>
              </w:rPr>
              <w:t>Pre-Application Workshop*</w:t>
            </w:r>
            <w:r w:rsidR="00467A1A" w:rsidRPr="00712BA6">
              <w:rPr>
                <w:szCs w:val="22"/>
              </w:rPr>
              <w:t xml:space="preserve"> </w:t>
            </w:r>
          </w:p>
        </w:tc>
        <w:tc>
          <w:tcPr>
            <w:tcW w:w="1802" w:type="pct"/>
            <w:vAlign w:val="center"/>
          </w:tcPr>
          <w:p w14:paraId="2A8906D7" w14:textId="19152A96" w:rsidR="00834622" w:rsidRPr="00712BA6" w:rsidRDefault="007B4E76" w:rsidP="00517E73">
            <w:r w:rsidRPr="00712BA6">
              <w:t>February 15</w:t>
            </w:r>
            <w:r w:rsidR="00D4553F" w:rsidRPr="00712BA6">
              <w:t>, 2024</w:t>
            </w:r>
          </w:p>
        </w:tc>
      </w:tr>
      <w:tr w:rsidR="00834622" w:rsidRPr="00C83361" w14:paraId="33D8F2EC" w14:textId="77777777" w:rsidTr="6174DD8F">
        <w:trPr>
          <w:cantSplit/>
          <w:trHeight w:hRule="exact" w:val="588"/>
        </w:trPr>
        <w:tc>
          <w:tcPr>
            <w:tcW w:w="3198" w:type="pct"/>
            <w:vAlign w:val="center"/>
          </w:tcPr>
          <w:p w14:paraId="2F34B0F9" w14:textId="4358394E" w:rsidR="00834622" w:rsidRPr="00712BA6" w:rsidRDefault="00834622" w:rsidP="00517E73">
            <w:r w:rsidRPr="00712BA6">
              <w:t>Deadline for Written Questions*</w:t>
            </w:r>
            <w:r w:rsidR="0022226B">
              <w:t xml:space="preserve"> </w:t>
            </w:r>
            <w:r w:rsidR="0022226B" w:rsidRPr="00EA19BD">
              <w:rPr>
                <w:b/>
                <w:bCs/>
              </w:rPr>
              <w:t>by 5:00 p.m.</w:t>
            </w:r>
          </w:p>
        </w:tc>
        <w:tc>
          <w:tcPr>
            <w:tcW w:w="1802" w:type="pct"/>
            <w:vAlign w:val="center"/>
          </w:tcPr>
          <w:p w14:paraId="1376138E" w14:textId="59F92FBA" w:rsidR="00834622" w:rsidRPr="00712BA6" w:rsidRDefault="00663252" w:rsidP="00517E73">
            <w:r w:rsidRPr="00712BA6">
              <w:t>March 1</w:t>
            </w:r>
            <w:r w:rsidR="00912D2D" w:rsidRPr="00712BA6">
              <w:t xml:space="preserve">, </w:t>
            </w:r>
            <w:r w:rsidR="0179DA17" w:rsidRPr="00712BA6">
              <w:t>202</w:t>
            </w:r>
            <w:r w:rsidR="0042737A" w:rsidRPr="00712BA6">
              <w:t>4</w:t>
            </w:r>
          </w:p>
        </w:tc>
      </w:tr>
      <w:tr w:rsidR="00834622" w:rsidRPr="00C83361" w14:paraId="4348A389" w14:textId="77777777" w:rsidTr="6174DD8F">
        <w:trPr>
          <w:cantSplit/>
          <w:trHeight w:hRule="exact" w:val="642"/>
        </w:trPr>
        <w:tc>
          <w:tcPr>
            <w:tcW w:w="3198" w:type="pct"/>
            <w:vAlign w:val="center"/>
          </w:tcPr>
          <w:p w14:paraId="24EC1463" w14:textId="77777777" w:rsidR="00834622" w:rsidRPr="00C83361" w:rsidRDefault="00834622" w:rsidP="00517E73">
            <w:r w:rsidRPr="00C83361">
              <w:t>Anticipated Distribution of Questions/Answers</w:t>
            </w:r>
          </w:p>
        </w:tc>
        <w:tc>
          <w:tcPr>
            <w:tcW w:w="1802" w:type="pct"/>
            <w:vAlign w:val="center"/>
          </w:tcPr>
          <w:p w14:paraId="0FD6ECD7" w14:textId="3EA8C79A" w:rsidR="00834622" w:rsidRPr="00466FD8" w:rsidRDefault="00A22E3E" w:rsidP="00517E73">
            <w:pPr>
              <w:rPr>
                <w:highlight w:val="yellow"/>
              </w:rPr>
            </w:pPr>
            <w:r w:rsidRPr="0038638C">
              <w:t>Week of March 11</w:t>
            </w:r>
            <w:r w:rsidR="00D91697" w:rsidRPr="00D91697">
              <w:t>,</w:t>
            </w:r>
            <w:r w:rsidR="00D91697" w:rsidRPr="0038638C">
              <w:t xml:space="preserve"> </w:t>
            </w:r>
            <w:r w:rsidR="00C94E67" w:rsidRPr="0038638C">
              <w:t>2024</w:t>
            </w:r>
          </w:p>
        </w:tc>
      </w:tr>
      <w:tr w:rsidR="00AD50E5" w:rsidRPr="00E4472F" w14:paraId="5D7A264C" w14:textId="77777777" w:rsidTr="6174DD8F">
        <w:trPr>
          <w:cantSplit/>
          <w:trHeight w:hRule="exact" w:val="1038"/>
        </w:trPr>
        <w:tc>
          <w:tcPr>
            <w:tcW w:w="3198" w:type="pct"/>
            <w:vAlign w:val="center"/>
          </w:tcPr>
          <w:p w14:paraId="3FAC3910" w14:textId="19A23781" w:rsidR="00AD50E5" w:rsidRPr="00E4472F" w:rsidRDefault="00AD50E5" w:rsidP="00517E73">
            <w:r w:rsidRPr="00E4472F">
              <w:t>Support for Application Submission in the Energy Commission Agreement Management System (ECAMS) until 5:00 p.m.</w:t>
            </w:r>
          </w:p>
        </w:tc>
        <w:tc>
          <w:tcPr>
            <w:tcW w:w="1802" w:type="pct"/>
            <w:vAlign w:val="center"/>
          </w:tcPr>
          <w:p w14:paraId="4D15EEE2" w14:textId="0B242CD7" w:rsidR="00AD50E5" w:rsidRPr="00E4472F" w:rsidRDefault="6E365305" w:rsidP="00517E73">
            <w:r>
              <w:t xml:space="preserve">Ongoing until </w:t>
            </w:r>
            <w:r w:rsidR="1BCB81DC">
              <w:t>[</w:t>
            </w:r>
            <w:r w:rsidR="5861C3B4" w:rsidRPr="6174DD8F">
              <w:rPr>
                <w:strike/>
              </w:rPr>
              <w:t>Apri</w:t>
            </w:r>
            <w:r w:rsidR="5861C3B4" w:rsidRPr="00C737AD">
              <w:t>l</w:t>
            </w:r>
            <w:r w:rsidR="11AEBCA2" w:rsidRPr="00C737AD">
              <w:t>]</w:t>
            </w:r>
            <w:r w:rsidR="4C0F1D76">
              <w:t xml:space="preserve"> </w:t>
            </w:r>
            <w:r w:rsidR="4C0F1D76" w:rsidRPr="6174DD8F">
              <w:rPr>
                <w:b/>
                <w:bCs/>
                <w:u w:val="single"/>
              </w:rPr>
              <w:t>May</w:t>
            </w:r>
            <w:r w:rsidR="5861C3B4">
              <w:t xml:space="preserve"> </w:t>
            </w:r>
            <w:r w:rsidR="64193253">
              <w:t>24</w:t>
            </w:r>
            <w:r>
              <w:t>, 2024</w:t>
            </w:r>
          </w:p>
        </w:tc>
      </w:tr>
      <w:tr w:rsidR="00834622" w:rsidRPr="00C83361" w14:paraId="533AFE8F" w14:textId="77777777" w:rsidTr="6174DD8F">
        <w:trPr>
          <w:cantSplit/>
          <w:trHeight w:hRule="exact" w:val="543"/>
        </w:trPr>
        <w:tc>
          <w:tcPr>
            <w:tcW w:w="3198" w:type="pct"/>
            <w:vAlign w:val="center"/>
          </w:tcPr>
          <w:p w14:paraId="54B697C9" w14:textId="77777777" w:rsidR="00834622" w:rsidRPr="00E4472F" w:rsidRDefault="00834622" w:rsidP="00517E73">
            <w:pPr>
              <w:rPr>
                <w:b/>
              </w:rPr>
            </w:pPr>
            <w:r w:rsidRPr="00E4472F">
              <w:rPr>
                <w:b/>
              </w:rPr>
              <w:t xml:space="preserve">Deadline to Submit Applications by </w:t>
            </w:r>
            <w:r w:rsidR="004270CC" w:rsidRPr="00E4472F">
              <w:rPr>
                <w:b/>
              </w:rPr>
              <w:t>11:59</w:t>
            </w:r>
            <w:r w:rsidRPr="00E4472F">
              <w:rPr>
                <w:b/>
              </w:rPr>
              <w:t xml:space="preserve"> p.m.*</w:t>
            </w:r>
          </w:p>
        </w:tc>
        <w:tc>
          <w:tcPr>
            <w:tcW w:w="1802" w:type="pct"/>
            <w:vAlign w:val="center"/>
          </w:tcPr>
          <w:p w14:paraId="7BE9CBC3" w14:textId="05E2219C" w:rsidR="00834622" w:rsidRPr="00E4472F" w:rsidRDefault="4A140912" w:rsidP="6174DD8F">
            <w:pPr>
              <w:rPr>
                <w:b/>
                <w:bCs/>
              </w:rPr>
            </w:pPr>
            <w:r w:rsidRPr="00C737AD">
              <w:t>[</w:t>
            </w:r>
            <w:r w:rsidR="5861C3B4" w:rsidRPr="6174DD8F">
              <w:rPr>
                <w:strike/>
              </w:rPr>
              <w:t>April</w:t>
            </w:r>
            <w:r w:rsidR="6F228AFC" w:rsidRPr="00C737AD">
              <w:t>]</w:t>
            </w:r>
            <w:r w:rsidR="6F228AFC">
              <w:t xml:space="preserve"> </w:t>
            </w:r>
            <w:r w:rsidR="4FC1F977" w:rsidRPr="6174DD8F">
              <w:rPr>
                <w:b/>
                <w:bCs/>
                <w:u w:val="single"/>
              </w:rPr>
              <w:t>May</w:t>
            </w:r>
            <w:r w:rsidR="4FC1F977" w:rsidRPr="6174DD8F">
              <w:rPr>
                <w:b/>
                <w:bCs/>
              </w:rPr>
              <w:t xml:space="preserve"> </w:t>
            </w:r>
            <w:r w:rsidR="4FC1F977">
              <w:t>24</w:t>
            </w:r>
            <w:r w:rsidR="22AA3AF7">
              <w:t>, 202</w:t>
            </w:r>
            <w:r w:rsidR="7B16BDA3">
              <w:t>4</w:t>
            </w:r>
          </w:p>
        </w:tc>
      </w:tr>
      <w:tr w:rsidR="00834622" w:rsidRPr="00C83361" w14:paraId="78A9C13C" w14:textId="77777777" w:rsidTr="6174DD8F">
        <w:trPr>
          <w:cantSplit/>
          <w:trHeight w:hRule="exact" w:val="498"/>
        </w:trPr>
        <w:tc>
          <w:tcPr>
            <w:tcW w:w="3198" w:type="pct"/>
            <w:vAlign w:val="center"/>
          </w:tcPr>
          <w:p w14:paraId="1944A492" w14:textId="77777777" w:rsidR="00834622" w:rsidRPr="00C83361" w:rsidRDefault="00834622" w:rsidP="00517E73">
            <w:r w:rsidRPr="00C83361">
              <w:t xml:space="preserve">Anticipated Notice of Proposed Awards Posting </w:t>
            </w:r>
          </w:p>
        </w:tc>
        <w:tc>
          <w:tcPr>
            <w:tcW w:w="1802" w:type="pct"/>
            <w:vAlign w:val="center"/>
          </w:tcPr>
          <w:p w14:paraId="796A28BD" w14:textId="5189B1BF" w:rsidR="00834622" w:rsidRPr="00E4472F" w:rsidRDefault="6D8A2C46" w:rsidP="00517E73">
            <w:r w:rsidRPr="00C737AD">
              <w:t>[</w:t>
            </w:r>
            <w:r w:rsidR="4ADC923A" w:rsidRPr="6174DD8F">
              <w:rPr>
                <w:strike/>
              </w:rPr>
              <w:t>July</w:t>
            </w:r>
            <w:r w:rsidR="7BDFCE61" w:rsidRPr="00C737AD">
              <w:t>]</w:t>
            </w:r>
            <w:r w:rsidR="29ADC98F">
              <w:t xml:space="preserve"> </w:t>
            </w:r>
            <w:r w:rsidR="43734E4E" w:rsidRPr="6174DD8F">
              <w:rPr>
                <w:b/>
                <w:bCs/>
                <w:u w:val="single"/>
              </w:rPr>
              <w:t>August</w:t>
            </w:r>
            <w:r w:rsidR="43734E4E">
              <w:t xml:space="preserve"> </w:t>
            </w:r>
            <w:r w:rsidR="29ADC98F">
              <w:t>2024</w:t>
            </w:r>
          </w:p>
        </w:tc>
      </w:tr>
      <w:tr w:rsidR="00834622" w:rsidRPr="00C83361" w14:paraId="2AF84E55" w14:textId="77777777" w:rsidTr="6174DD8F">
        <w:trPr>
          <w:cantSplit/>
          <w:trHeight w:hRule="exact" w:val="453"/>
        </w:trPr>
        <w:tc>
          <w:tcPr>
            <w:tcW w:w="3198" w:type="pct"/>
            <w:vAlign w:val="center"/>
          </w:tcPr>
          <w:p w14:paraId="23670E43" w14:textId="77777777" w:rsidR="00834622" w:rsidRPr="00C83361" w:rsidRDefault="00834622" w:rsidP="00517E73">
            <w:r w:rsidRPr="00C83361">
              <w:t xml:space="preserve">Anticipated </w:t>
            </w:r>
            <w:r w:rsidR="005A220D" w:rsidRPr="00C83361">
              <w:t>CEC</w:t>
            </w:r>
            <w:r w:rsidRPr="00C83361">
              <w:t xml:space="preserve"> Business Meeting </w:t>
            </w:r>
          </w:p>
        </w:tc>
        <w:tc>
          <w:tcPr>
            <w:tcW w:w="1802" w:type="pct"/>
            <w:vAlign w:val="center"/>
          </w:tcPr>
          <w:p w14:paraId="439AF6BB" w14:textId="3576EA10" w:rsidR="00834622" w:rsidRPr="00E4472F" w:rsidRDefault="0042737A" w:rsidP="00517E73">
            <w:r w:rsidRPr="00E4472F">
              <w:t>Q3</w:t>
            </w:r>
            <w:r w:rsidR="00483318" w:rsidRPr="00E4472F">
              <w:t xml:space="preserve"> </w:t>
            </w:r>
            <w:r w:rsidR="59C667FA" w:rsidRPr="00E4472F">
              <w:t>2024</w:t>
            </w:r>
          </w:p>
        </w:tc>
      </w:tr>
    </w:tbl>
    <w:p w14:paraId="12E1EA06" w14:textId="77777777" w:rsidR="00E4536E" w:rsidRPr="00677FAD" w:rsidRDefault="00E4536E" w:rsidP="00517E73">
      <w:bookmarkStart w:id="13" w:name="_Toc219275086"/>
      <w:bookmarkStart w:id="14" w:name="_Toc305406669"/>
      <w:bookmarkStart w:id="15" w:name="_Toc198951306"/>
      <w:bookmarkStart w:id="16" w:name="_Toc201713533"/>
      <w:bookmarkStart w:id="17" w:name="_Toc217726087"/>
      <w:bookmarkStart w:id="18" w:name="_Toc219275083"/>
    </w:p>
    <w:p w14:paraId="7FDBA52B" w14:textId="57DF44A6" w:rsidR="00A53D28" w:rsidRPr="00DF387E" w:rsidRDefault="003D1490" w:rsidP="009132BB">
      <w:pPr>
        <w:pStyle w:val="Heading2"/>
        <w:keepNext w:val="0"/>
        <w:numPr>
          <w:ilvl w:val="0"/>
          <w:numId w:val="3"/>
        </w:numPr>
        <w:ind w:hanging="720"/>
      </w:pPr>
      <w:bookmarkStart w:id="19" w:name="_Ref149830590"/>
      <w:bookmarkStart w:id="20" w:name="_Ref149830612"/>
      <w:bookmarkStart w:id="21" w:name="_Ref149830650"/>
      <w:bookmarkStart w:id="22" w:name="_Ref149830657"/>
      <w:bookmarkStart w:id="23" w:name="_Ref152579276"/>
      <w:bookmarkStart w:id="24" w:name="_Toc163566277"/>
      <w:r w:rsidRPr="00DF387E">
        <w:lastRenderedPageBreak/>
        <w:t xml:space="preserve">How Award </w:t>
      </w:r>
      <w:r w:rsidR="00920DB9" w:rsidRPr="00DF387E">
        <w:t>I</w:t>
      </w:r>
      <w:r w:rsidRPr="00DF387E">
        <w:t>s Determined</w:t>
      </w:r>
      <w:bookmarkEnd w:id="13"/>
      <w:bookmarkEnd w:id="14"/>
      <w:bookmarkEnd w:id="19"/>
      <w:bookmarkEnd w:id="20"/>
      <w:bookmarkEnd w:id="21"/>
      <w:bookmarkEnd w:id="22"/>
      <w:bookmarkEnd w:id="23"/>
      <w:bookmarkEnd w:id="24"/>
    </w:p>
    <w:p w14:paraId="3481BD36" w14:textId="63B913A3" w:rsidR="00C74E19" w:rsidRDefault="00F34266" w:rsidP="00DF387E">
      <w:r>
        <w:t xml:space="preserve">Applicants are asked to submit a single application for </w:t>
      </w:r>
      <w:r w:rsidR="00375B72">
        <w:t>one or more</w:t>
      </w:r>
      <w:r>
        <w:t xml:space="preserve"> of the project activities listed below. </w:t>
      </w:r>
    </w:p>
    <w:p w14:paraId="53F208F9" w14:textId="1FC149EF" w:rsidR="00C74E19" w:rsidRDefault="00C74E19" w:rsidP="009132BB">
      <w:pPr>
        <w:pStyle w:val="ListParagraph"/>
        <w:numPr>
          <w:ilvl w:val="0"/>
          <w:numId w:val="50"/>
        </w:numPr>
      </w:pPr>
      <w:r w:rsidRPr="00C74E19">
        <w:t>Project Activity 1 – EV Charging Infrastructure</w:t>
      </w:r>
      <w:r>
        <w:t>, or</w:t>
      </w:r>
      <w:r w:rsidRPr="00C74E19" w:rsidDel="005B2218">
        <w:t xml:space="preserve"> </w:t>
      </w:r>
    </w:p>
    <w:p w14:paraId="288CCA51" w14:textId="42B39729" w:rsidR="00C74E19" w:rsidRDefault="00C74E19" w:rsidP="009132BB">
      <w:pPr>
        <w:pStyle w:val="ListParagraph"/>
        <w:numPr>
          <w:ilvl w:val="0"/>
          <w:numId w:val="50"/>
        </w:numPr>
      </w:pPr>
      <w:r w:rsidRPr="00C74E19">
        <w:t>Project Activity 2 – EV Infrastructure Planning</w:t>
      </w:r>
      <w:r>
        <w:t>, or</w:t>
      </w:r>
    </w:p>
    <w:p w14:paraId="2067CBB2" w14:textId="1762BB47" w:rsidR="00C74E19" w:rsidRPr="00C74E19" w:rsidRDefault="00C74E19" w:rsidP="009132BB">
      <w:pPr>
        <w:pStyle w:val="ListParagraph"/>
        <w:numPr>
          <w:ilvl w:val="0"/>
          <w:numId w:val="50"/>
        </w:numPr>
      </w:pPr>
      <w:r>
        <w:t>Project Activity 3 – EV Workforce Training and Development</w:t>
      </w:r>
      <w:r w:rsidR="001A122C">
        <w:t>.</w:t>
      </w:r>
      <w:r w:rsidR="3790C64C">
        <w:t xml:space="preserve"> </w:t>
      </w:r>
    </w:p>
    <w:p w14:paraId="5C8D70B0" w14:textId="028A4970" w:rsidR="00EA410D" w:rsidRDefault="00CD1FDE" w:rsidP="00EA410D">
      <w:r>
        <w:t xml:space="preserve">Applicants passing administrative and technical screening </w:t>
      </w:r>
      <w:r w:rsidR="00BB0B4B" w:rsidRPr="00443F80">
        <w:t xml:space="preserve">criteria </w:t>
      </w:r>
      <w:r>
        <w:t>will</w:t>
      </w:r>
      <w:r w:rsidR="006308C0">
        <w:t xml:space="preserve"> </w:t>
      </w:r>
      <w:r w:rsidR="00F670B1">
        <w:t>compete</w:t>
      </w:r>
      <w:r w:rsidR="00BB0B4B" w:rsidRPr="00443F80">
        <w:t xml:space="preserve"> </w:t>
      </w:r>
      <w:r w:rsidR="001146FA">
        <w:t xml:space="preserve">based on </w:t>
      </w:r>
      <w:r>
        <w:t>evaluation criteria</w:t>
      </w:r>
      <w:r w:rsidR="009E4AC0">
        <w:t xml:space="preserve"> and will be scored</w:t>
      </w:r>
      <w:r w:rsidR="00FB28FB">
        <w:t xml:space="preserve"> </w:t>
      </w:r>
      <w:r w:rsidR="009E4AC0">
        <w:t xml:space="preserve">and </w:t>
      </w:r>
      <w:r w:rsidR="00D90234">
        <w:t>ranked</w:t>
      </w:r>
      <w:r w:rsidR="009E4AC0">
        <w:t xml:space="preserve"> based on those criteria</w:t>
      </w:r>
      <w:r>
        <w:t xml:space="preserve">. </w:t>
      </w:r>
      <w:r w:rsidR="00A2347C">
        <w:t>Unless CEC exercises any of its other rights regarding this solicitation</w:t>
      </w:r>
      <w:r w:rsidR="00B04BC7">
        <w:t xml:space="preserve"> (e.g., to cancel the solicitation or reduce funding), applications obtaining at least the minimum passing score will be recommended for funding in ranked order until all funds available are exhausted.</w:t>
      </w:r>
      <w:r w:rsidR="00EA410D">
        <w:t xml:space="preserve"> </w:t>
      </w:r>
    </w:p>
    <w:p w14:paraId="35692F81" w14:textId="3A411BFC" w:rsidR="00DA798F" w:rsidRPr="00C83361" w:rsidRDefault="00DA798F" w:rsidP="00517E73">
      <w:r w:rsidRPr="00C83361">
        <w:t xml:space="preserve">If the funds available under this solicitation are insufficient to fully fund a grant proposal, </w:t>
      </w:r>
      <w:r w:rsidR="005A220D" w:rsidRPr="00C83361">
        <w:t>CEC</w:t>
      </w:r>
      <w:r w:rsidRPr="00C83361">
        <w:t xml:space="preserve"> reserves the right to recommend partially funding that proposal.</w:t>
      </w:r>
      <w:r w:rsidRPr="00C83361" w:rsidDel="00AC0761">
        <w:t xml:space="preserve"> </w:t>
      </w:r>
      <w:r w:rsidRPr="00C83361">
        <w:t xml:space="preserve">In this event, the </w:t>
      </w:r>
      <w:r w:rsidR="00E0770E" w:rsidRPr="00C83361">
        <w:t>p</w:t>
      </w:r>
      <w:r w:rsidRPr="00C83361">
        <w:t xml:space="preserve">roposed Applicant/Awardee and Commission Agreement Manager (CAM) shall meet and </w:t>
      </w:r>
      <w:r w:rsidR="005A220D" w:rsidRPr="00C83361">
        <w:t xml:space="preserve">attempt to </w:t>
      </w:r>
      <w:r w:rsidRPr="00C83361">
        <w:t>reach agreement on a reduced scope of work commensurate with the level of available funding.</w:t>
      </w:r>
    </w:p>
    <w:p w14:paraId="6431F0DB" w14:textId="77777777" w:rsidR="00DD5F50" w:rsidRPr="00CF185E" w:rsidRDefault="00FF4E8A" w:rsidP="009132BB">
      <w:pPr>
        <w:pStyle w:val="Heading2"/>
        <w:keepNext w:val="0"/>
        <w:numPr>
          <w:ilvl w:val="0"/>
          <w:numId w:val="3"/>
        </w:numPr>
        <w:ind w:hanging="720"/>
      </w:pPr>
      <w:bookmarkStart w:id="25" w:name="_Toc352232771"/>
      <w:bookmarkStart w:id="26" w:name="_Toc163566278"/>
      <w:r w:rsidRPr="00253948">
        <w:t>Availability</w:t>
      </w:r>
      <w:r w:rsidRPr="00CF185E">
        <w:t xml:space="preserve"> of Funds</w:t>
      </w:r>
      <w:bookmarkEnd w:id="25"/>
      <w:bookmarkEnd w:id="26"/>
    </w:p>
    <w:p w14:paraId="6AF1E6A2" w14:textId="2BC789A3" w:rsidR="00360B39" w:rsidRPr="00C83361" w:rsidRDefault="00FF4E8A" w:rsidP="00517E73">
      <w:r>
        <w:t xml:space="preserve">A total of </w:t>
      </w:r>
      <w:r w:rsidR="00961BD8">
        <w:t>$</w:t>
      </w:r>
      <w:r w:rsidR="005C05DC">
        <w:t>10</w:t>
      </w:r>
      <w:r w:rsidR="007178EA">
        <w:t xml:space="preserve"> million </w:t>
      </w:r>
      <w:r w:rsidR="00D47CD0">
        <w:t>is</w:t>
      </w:r>
      <w:r>
        <w:t xml:space="preserve"> available for awards under this solicitation. </w:t>
      </w:r>
      <w:r w:rsidR="005A220D" w:rsidRPr="00C83361">
        <w:t>CEC</w:t>
      </w:r>
      <w:r w:rsidRPr="00C83361">
        <w:t>, at its sole discretion, reserves the right to increase or decrease</w:t>
      </w:r>
      <w:r w:rsidR="00985645" w:rsidRPr="00C83361">
        <w:t xml:space="preserve"> </w:t>
      </w:r>
      <w:r w:rsidRPr="00C83361">
        <w:t>the amount of funds available under this solicitation.</w:t>
      </w:r>
    </w:p>
    <w:p w14:paraId="29102990" w14:textId="2CD53083" w:rsidR="00FF4E8A" w:rsidRPr="00CF185E" w:rsidRDefault="14E170E0" w:rsidP="009132BB">
      <w:pPr>
        <w:pStyle w:val="Heading2"/>
        <w:keepNext w:val="0"/>
        <w:numPr>
          <w:ilvl w:val="0"/>
          <w:numId w:val="3"/>
        </w:numPr>
        <w:ind w:hanging="720"/>
      </w:pPr>
      <w:bookmarkStart w:id="27" w:name="_Toc163566279"/>
      <w:r>
        <w:t xml:space="preserve">Minimum and </w:t>
      </w:r>
      <w:r w:rsidR="000D0EA9" w:rsidRPr="00253948">
        <w:t>Maximum</w:t>
      </w:r>
      <w:r w:rsidR="00FD56EE">
        <w:t xml:space="preserve"> Award Amounts</w:t>
      </w:r>
      <w:bookmarkEnd w:id="27"/>
    </w:p>
    <w:p w14:paraId="6A56D028" w14:textId="709D9032" w:rsidR="00F34266" w:rsidRPr="002A0209" w:rsidRDefault="00F34266" w:rsidP="00F34266">
      <w:r w:rsidRPr="00B6044F">
        <w:t>The minimum CEC award amount is $</w:t>
      </w:r>
      <w:r>
        <w:t>4</w:t>
      </w:r>
      <w:r w:rsidRPr="00B6044F">
        <w:t xml:space="preserve">00,000. The maximum CEC award amount is </w:t>
      </w:r>
      <w:r>
        <w:t>100</w:t>
      </w:r>
      <w:r w:rsidRPr="00B6044F">
        <w:t>% of the total project costs or $</w:t>
      </w:r>
      <w:r>
        <w:t>3</w:t>
      </w:r>
      <w:r w:rsidRPr="00B6044F">
        <w:t>,</w:t>
      </w:r>
      <w:r>
        <w:t>0</w:t>
      </w:r>
      <w:r w:rsidRPr="00B6044F">
        <w:t>00,000, whichever is less</w:t>
      </w:r>
      <w:r>
        <w:t>.</w:t>
      </w:r>
      <w:r w:rsidRPr="002A0209">
        <w:t xml:space="preserve"> </w:t>
      </w:r>
    </w:p>
    <w:p w14:paraId="34F16321" w14:textId="1F7C84D8" w:rsidR="00A17989" w:rsidRPr="00CF185E" w:rsidRDefault="00380AAC" w:rsidP="009132BB">
      <w:pPr>
        <w:pStyle w:val="Heading2"/>
        <w:keepNext w:val="0"/>
        <w:numPr>
          <w:ilvl w:val="0"/>
          <w:numId w:val="3"/>
        </w:numPr>
        <w:ind w:hanging="720"/>
      </w:pPr>
      <w:bookmarkStart w:id="28" w:name="_Toc163566280"/>
      <w:r w:rsidRPr="00CF185E">
        <w:t>Maximum Number of Applications</w:t>
      </w:r>
      <w:bookmarkEnd w:id="28"/>
    </w:p>
    <w:p w14:paraId="2B74C574" w14:textId="1DCAC1BE" w:rsidR="00A17989" w:rsidRPr="00C90494" w:rsidRDefault="00D3532A" w:rsidP="00517E73">
      <w:r w:rsidRPr="00C90494">
        <w:t xml:space="preserve">Applicants are only eligible to submit </w:t>
      </w:r>
      <w:r w:rsidR="00475BD7" w:rsidRPr="00C90494">
        <w:t>one</w:t>
      </w:r>
      <w:r w:rsidRPr="00C90494">
        <w:t xml:space="preserve"> application </w:t>
      </w:r>
      <w:r w:rsidR="00A17989" w:rsidRPr="00C90494">
        <w:t xml:space="preserve">under this </w:t>
      </w:r>
      <w:r w:rsidR="00CC2DFA" w:rsidRPr="00C90494">
        <w:t>solicitation</w:t>
      </w:r>
      <w:r w:rsidR="005C05DC" w:rsidRPr="00C90494">
        <w:t xml:space="preserve">. </w:t>
      </w:r>
    </w:p>
    <w:p w14:paraId="160C49F1" w14:textId="77777777" w:rsidR="00052A64" w:rsidRPr="00CF185E" w:rsidRDefault="00052A64" w:rsidP="009132BB">
      <w:pPr>
        <w:pStyle w:val="Heading2"/>
        <w:keepNext w:val="0"/>
        <w:numPr>
          <w:ilvl w:val="0"/>
          <w:numId w:val="3"/>
        </w:numPr>
        <w:ind w:hanging="720"/>
      </w:pPr>
      <w:bookmarkStart w:id="29" w:name="_Toc163566281"/>
      <w:r w:rsidRPr="00CF185E">
        <w:t>Pre-</w:t>
      </w:r>
      <w:r w:rsidR="001661BE" w:rsidRPr="00CF185E">
        <w:t>Application</w:t>
      </w:r>
      <w:r w:rsidRPr="00CF185E">
        <w:t xml:space="preserve"> Workshop</w:t>
      </w:r>
      <w:bookmarkEnd w:id="29"/>
    </w:p>
    <w:p w14:paraId="0FF793CD" w14:textId="1713C2CD" w:rsidR="00786683" w:rsidRPr="00C83361" w:rsidRDefault="00052A64" w:rsidP="008163D4">
      <w:r w:rsidRPr="007B4535">
        <w:t>There will be one Pre-</w:t>
      </w:r>
      <w:r w:rsidR="001661BE" w:rsidRPr="007B4535">
        <w:t>Application</w:t>
      </w:r>
      <w:r w:rsidRPr="007B4535">
        <w:t xml:space="preserve"> Workshop; participation in this meeting is optional but encouraged. The Pre-</w:t>
      </w:r>
      <w:r w:rsidR="001661BE" w:rsidRPr="007B4535">
        <w:t>Application</w:t>
      </w:r>
      <w:r w:rsidRPr="007B4535">
        <w:t xml:space="preserve"> Workshop will be held </w:t>
      </w:r>
      <w:r w:rsidR="0077139F" w:rsidRPr="007B4535">
        <w:t xml:space="preserve">remotely </w:t>
      </w:r>
      <w:r w:rsidRPr="007B4535">
        <w:t xml:space="preserve">through </w:t>
      </w:r>
      <w:r w:rsidR="00F732AD" w:rsidRPr="007B4535">
        <w:t>Zoom</w:t>
      </w:r>
      <w:r w:rsidRPr="007B4535">
        <w:t xml:space="preserve"> at the date, time and location listed below. Please call </w:t>
      </w:r>
      <w:r w:rsidR="0029273E" w:rsidRPr="007B4535">
        <w:t>the</w:t>
      </w:r>
      <w:r w:rsidR="001B340B" w:rsidRPr="007B4535">
        <w:t xml:space="preserve"> Commission Agreement Officer</w:t>
      </w:r>
      <w:r w:rsidR="00B952E3" w:rsidRPr="007B4535">
        <w:t xml:space="preserve"> (CAO)</w:t>
      </w:r>
      <w:r w:rsidR="001B340B" w:rsidRPr="007B4535">
        <w:t xml:space="preserve"> listed </w:t>
      </w:r>
      <w:r w:rsidR="00C41748" w:rsidRPr="007B4535">
        <w:t xml:space="preserve">below </w:t>
      </w:r>
      <w:r w:rsidRPr="007B4535">
        <w:t xml:space="preserve">or refer to </w:t>
      </w:r>
      <w:r w:rsidR="00C83361" w:rsidRPr="007B4535">
        <w:t xml:space="preserve">the </w:t>
      </w:r>
      <w:hyperlink r:id="rId19">
        <w:r w:rsidR="00786683" w:rsidRPr="6E426E1A">
          <w:rPr>
            <w:rStyle w:val="Hyperlink"/>
          </w:rPr>
          <w:t>CEC's solicitation information website</w:t>
        </w:r>
      </w:hyperlink>
      <w:r w:rsidR="00786683" w:rsidRPr="6E426E1A">
        <w:t xml:space="preserve"> at https://www.energy.ca.gov/funding-opportunities/solicitations to confirm the date and time.</w:t>
      </w:r>
    </w:p>
    <w:p w14:paraId="2DAAA89A" w14:textId="558D7EF3" w:rsidR="00052A64" w:rsidRPr="00A57275" w:rsidRDefault="00FD1228" w:rsidP="00517E73">
      <w:pPr>
        <w:jc w:val="center"/>
        <w:rPr>
          <w:b/>
        </w:rPr>
      </w:pPr>
      <w:r w:rsidRPr="00A57275">
        <w:rPr>
          <w:b/>
          <w:bCs/>
        </w:rPr>
        <w:t xml:space="preserve">February </w:t>
      </w:r>
      <w:r w:rsidR="00F573BB" w:rsidRPr="00A57275">
        <w:rPr>
          <w:b/>
          <w:bCs/>
        </w:rPr>
        <w:t>15</w:t>
      </w:r>
      <w:r w:rsidR="6F1F74A9" w:rsidRPr="00A57275">
        <w:rPr>
          <w:b/>
          <w:bCs/>
        </w:rPr>
        <w:t>, 202</w:t>
      </w:r>
      <w:r w:rsidR="00AE1C35" w:rsidRPr="00A57275">
        <w:rPr>
          <w:b/>
          <w:bCs/>
        </w:rPr>
        <w:t>4</w:t>
      </w:r>
    </w:p>
    <w:p w14:paraId="0712D5F2" w14:textId="0BE17BC5" w:rsidR="00052A64" w:rsidRPr="00A57275" w:rsidRDefault="2147ED2E" w:rsidP="00517E73">
      <w:pPr>
        <w:jc w:val="center"/>
      </w:pPr>
      <w:r w:rsidRPr="00A57275">
        <w:t>9:00 am</w:t>
      </w:r>
      <w:r w:rsidR="006B05EC" w:rsidRPr="00A57275">
        <w:t xml:space="preserve"> </w:t>
      </w:r>
      <w:r w:rsidR="002C6FB6" w:rsidRPr="00A57275">
        <w:t>- 11:00 am</w:t>
      </w:r>
    </w:p>
    <w:p w14:paraId="778E157D" w14:textId="61FF4E77" w:rsidR="00946BE8" w:rsidRPr="00A57275" w:rsidRDefault="00946BE8" w:rsidP="00517E73">
      <w:pPr>
        <w:jc w:val="center"/>
      </w:pPr>
      <w:r w:rsidRPr="00A57275">
        <w:t>Via Zoom</w:t>
      </w:r>
    </w:p>
    <w:p w14:paraId="4C5A574E" w14:textId="77777777" w:rsidR="0045255C" w:rsidRPr="00CF185E" w:rsidRDefault="0045255C" w:rsidP="009132BB">
      <w:pPr>
        <w:pStyle w:val="Heading2"/>
        <w:keepNext w:val="0"/>
        <w:numPr>
          <w:ilvl w:val="0"/>
          <w:numId w:val="3"/>
        </w:numPr>
        <w:ind w:hanging="720"/>
      </w:pPr>
      <w:bookmarkStart w:id="30" w:name="_Toc163566282"/>
      <w:r w:rsidRPr="00CF185E">
        <w:t>Participation Through Zoom</w:t>
      </w:r>
      <w:bookmarkEnd w:id="30"/>
    </w:p>
    <w:p w14:paraId="13439CA3" w14:textId="558AE0C7" w:rsidR="00946BE8" w:rsidRPr="00946BE8" w:rsidRDefault="0045255C" w:rsidP="00DD1175">
      <w:pPr>
        <w:rPr>
          <w:b/>
        </w:rPr>
      </w:pPr>
      <w:r w:rsidRPr="00C83361">
        <w:t xml:space="preserve">Zoom is the </w:t>
      </w:r>
      <w:r w:rsidRPr="007B4535">
        <w:t>CEC</w:t>
      </w:r>
      <w:r w:rsidR="00261697" w:rsidRPr="007B4535">
        <w:t>’</w:t>
      </w:r>
      <w:r w:rsidRPr="007B4535">
        <w:t>s</w:t>
      </w:r>
      <w:r w:rsidRPr="00C83361">
        <w:t xml:space="preserve"> online meeting service. When attending remotely, presentations will appear on your computer/laptop/mobile device screen, and audio may be heard via the device or telephone. Please be aware that the Zoom </w:t>
      </w:r>
      <w:r w:rsidRPr="00946BE8">
        <w:rPr>
          <w:bCs/>
        </w:rPr>
        <w:t>meeting will be recorded</w:t>
      </w:r>
      <w:r w:rsidR="003972B5">
        <w:rPr>
          <w:bCs/>
        </w:rPr>
        <w:t xml:space="preserve"> and posted to the CEC’s website</w:t>
      </w:r>
      <w:r w:rsidRPr="00946BE8">
        <w:rPr>
          <w:bCs/>
        </w:rPr>
        <w:t>.</w:t>
      </w:r>
    </w:p>
    <w:p w14:paraId="5371F909" w14:textId="14CD39D3" w:rsidR="0045255C" w:rsidRPr="00A57275" w:rsidRDefault="00FE59CB" w:rsidP="00C84806">
      <w:pPr>
        <w:pStyle w:val="ListParagraph"/>
        <w:tabs>
          <w:tab w:val="left" w:pos="1080"/>
        </w:tabs>
        <w:ind w:left="0"/>
        <w:rPr>
          <w:b/>
        </w:rPr>
      </w:pPr>
      <w:r>
        <w:lastRenderedPageBreak/>
        <w:br/>
      </w:r>
      <w:r w:rsidR="12163F4A" w:rsidRPr="5BCFAC17">
        <w:rPr>
          <w:b/>
          <w:bCs/>
        </w:rPr>
        <w:t>Zoom Instructions:</w:t>
      </w:r>
      <w:r>
        <w:br/>
      </w:r>
      <w:r w:rsidR="12163F4A" w:rsidRPr="00A57275">
        <w:t xml:space="preserve">To join this workshop, go to Zoom </w:t>
      </w:r>
      <w:r w:rsidR="3D2ADFE6" w:rsidRPr="00A57275">
        <w:t>at:</w:t>
      </w:r>
      <w:r w:rsidR="12163F4A" w:rsidRPr="00A57275">
        <w:t xml:space="preserve"> </w:t>
      </w:r>
      <w:hyperlink r:id="rId20" w:history="1">
        <w:r w:rsidR="53A366C3" w:rsidRPr="00A57275">
          <w:rPr>
            <w:rStyle w:val="Hyperlink"/>
          </w:rPr>
          <w:t>https://energy.zoom.us/j/81105772031?pwd=MlJsQnZIZXZZNkVnZEZTbmxnMTZJdz09</w:t>
        </w:r>
      </w:hyperlink>
      <w:r w:rsidR="53A366C3" w:rsidRPr="00A57275">
        <w:t xml:space="preserve"> </w:t>
      </w:r>
      <w:r w:rsidR="12163F4A" w:rsidRPr="00A57275">
        <w:t xml:space="preserve">. </w:t>
      </w:r>
      <w:r w:rsidR="0045255C" w:rsidRPr="00A57275">
        <w:t xml:space="preserve">You may also access the workshop by going to the </w:t>
      </w:r>
      <w:hyperlink r:id="rId21">
        <w:r w:rsidR="37EA408E" w:rsidRPr="00A57275">
          <w:rPr>
            <w:rStyle w:val="Hyperlink"/>
          </w:rPr>
          <w:t>Zoom webpage</w:t>
        </w:r>
      </w:hyperlink>
      <w:r w:rsidR="0045255C" w:rsidRPr="00A57275">
        <w:t xml:space="preserve"> at </w:t>
      </w:r>
      <w:hyperlink r:id="rId22">
        <w:r w:rsidR="7E1E5ECC" w:rsidRPr="00A57275">
          <w:t>https://join</w:t>
        </w:r>
      </w:hyperlink>
      <w:r w:rsidR="0045255C" w:rsidRPr="00A57275">
        <w:t>.zoom.us and enter the unique meeting ID and password below:</w:t>
      </w:r>
    </w:p>
    <w:p w14:paraId="7D6A5154" w14:textId="20300E06" w:rsidR="0045255C" w:rsidRPr="00A57275" w:rsidRDefault="0045255C" w:rsidP="00DD1175">
      <w:pPr>
        <w:jc w:val="center"/>
      </w:pPr>
      <w:r w:rsidRPr="00A57275">
        <w:rPr>
          <w:b/>
        </w:rPr>
        <w:t>Meeting ID:</w:t>
      </w:r>
      <w:r w:rsidRPr="00A57275">
        <w:t xml:space="preserve"> </w:t>
      </w:r>
      <w:r w:rsidR="4459A4F9" w:rsidRPr="00A57275">
        <w:rPr>
          <w:rFonts w:eastAsia="Arial"/>
          <w:szCs w:val="22"/>
        </w:rPr>
        <w:t xml:space="preserve">11 0577 2031 </w:t>
      </w:r>
    </w:p>
    <w:p w14:paraId="72BF0271" w14:textId="6E96C2C2" w:rsidR="0045255C" w:rsidRPr="00A57275" w:rsidRDefault="0045255C" w:rsidP="00DD1175">
      <w:pPr>
        <w:jc w:val="center"/>
      </w:pPr>
      <w:r w:rsidRPr="00A57275">
        <w:rPr>
          <w:b/>
        </w:rPr>
        <w:t>Meeting Password:</w:t>
      </w:r>
      <w:r w:rsidRPr="00A57275">
        <w:t xml:space="preserve"> </w:t>
      </w:r>
      <w:r w:rsidR="2A8F6B66" w:rsidRPr="00A57275">
        <w:rPr>
          <w:rFonts w:eastAsia="Arial"/>
          <w:szCs w:val="22"/>
        </w:rPr>
        <w:t xml:space="preserve">553156 </w:t>
      </w:r>
    </w:p>
    <w:p w14:paraId="24CD9DDE" w14:textId="28BA90BA" w:rsidR="0045255C" w:rsidRPr="00A57275" w:rsidRDefault="12163F4A" w:rsidP="00DD1175">
      <w:pPr>
        <w:jc w:val="center"/>
      </w:pPr>
      <w:r w:rsidRPr="00A57275">
        <w:rPr>
          <w:b/>
          <w:bCs/>
        </w:rPr>
        <w:t>Topic:</w:t>
      </w:r>
      <w:r w:rsidRPr="00A57275">
        <w:t xml:space="preserve"> </w:t>
      </w:r>
      <w:r w:rsidR="2172E3B9" w:rsidRPr="00A57275">
        <w:rPr>
          <w:rFonts w:eastAsia="Arial"/>
          <w:szCs w:val="22"/>
        </w:rPr>
        <w:t xml:space="preserve">Pre-Application Workshop - GFO-23-607 - Tribal Electric Vehicle Infrastructure, Planning, and Workforce Training and Development </w:t>
      </w:r>
    </w:p>
    <w:p w14:paraId="3CD89FE8" w14:textId="7B4DF6CF" w:rsidR="00CE7325" w:rsidRPr="00C84806" w:rsidRDefault="0045255C" w:rsidP="00862301">
      <w:pPr>
        <w:pStyle w:val="ListParagraph"/>
        <w:tabs>
          <w:tab w:val="left" w:pos="1080"/>
        </w:tabs>
        <w:ind w:left="0"/>
        <w:rPr>
          <w:b/>
        </w:rPr>
      </w:pPr>
      <w:r w:rsidRPr="002C2AB0">
        <w:rPr>
          <w:b/>
        </w:rPr>
        <w:t>Telephone Access Only:</w:t>
      </w:r>
      <w:r w:rsidR="00C84806">
        <w:rPr>
          <w:b/>
        </w:rPr>
        <w:br/>
      </w:r>
      <w:r w:rsidRPr="002C2AB0">
        <w:t>Call (888) 853-5257 or (888) 475-4499 (toll-free). When prompted, enter the unique meeting ID number above. To comment over the telephone, dial *9 to “raise your hand” and *6 to mute/unmute your phone line.</w:t>
      </w:r>
    </w:p>
    <w:p w14:paraId="282ACE45" w14:textId="1135E0BA" w:rsidR="00F246B2" w:rsidRPr="002C2AB0" w:rsidRDefault="009A4D7F" w:rsidP="00C84806">
      <w:pPr>
        <w:pStyle w:val="ListParagraph"/>
        <w:tabs>
          <w:tab w:val="left" w:pos="1080"/>
        </w:tabs>
        <w:ind w:left="0"/>
      </w:pPr>
      <w:r w:rsidRPr="009A4D7F">
        <w:rPr>
          <w:b/>
        </w:rPr>
        <w:t>Access by Mobile Device: </w:t>
      </w:r>
      <w:r w:rsidR="00C84806">
        <w:rPr>
          <w:b/>
        </w:rPr>
        <w:br/>
      </w:r>
      <w:r w:rsidR="00F246B2" w:rsidRPr="008F69CE">
        <w:rPr>
          <w:rFonts w:eastAsia="Tahoma"/>
        </w:rPr>
        <w:t xml:space="preserve">Download the application from </w:t>
      </w:r>
      <w:r w:rsidR="00F246B2" w:rsidRPr="00946BE8">
        <w:rPr>
          <w:rFonts w:eastAsia="Tahoma"/>
        </w:rPr>
        <w:t xml:space="preserve">the </w:t>
      </w:r>
      <w:hyperlink r:id="rId23" w:history="1">
        <w:r w:rsidR="00F246B2" w:rsidRPr="00946BE8">
          <w:rPr>
            <w:rStyle w:val="Hyperlink"/>
          </w:rPr>
          <w:t>Zoom Download Center</w:t>
        </w:r>
      </w:hyperlink>
      <w:r w:rsidR="00F246B2" w:rsidRPr="008F69CE">
        <w:rPr>
          <w:rFonts w:eastAsia="Tahoma"/>
        </w:rPr>
        <w:t>, https://energy.zoom.us/download</w:t>
      </w:r>
      <w:r w:rsidR="00EF3A2D">
        <w:rPr>
          <w:rFonts w:eastAsia="Tahoma"/>
        </w:rPr>
        <w:t>.</w:t>
      </w:r>
    </w:p>
    <w:p w14:paraId="3BE42534" w14:textId="6B58C1DA" w:rsidR="00F246B2" w:rsidRDefault="00F246B2" w:rsidP="00DD1175">
      <w:pPr>
        <w:pStyle w:val="ListParagraph"/>
        <w:ind w:left="0"/>
      </w:pPr>
      <w:r w:rsidRPr="002C2AB0">
        <w:rPr>
          <w:b/>
          <w:bCs/>
        </w:rPr>
        <w:t>Technical Support:</w:t>
      </w:r>
      <w:r w:rsidR="00C84806">
        <w:rPr>
          <w:b/>
          <w:bCs/>
        </w:rPr>
        <w:br/>
      </w:r>
      <w:r w:rsidRPr="47DBE4FF">
        <w:t xml:space="preserve">For assistance with problems or questions about joining or attending the meeting, please call Zoom technical support at (888) 799-9666 ext. 2, or you may contact the CEC’s Public Advisor’s Office at </w:t>
      </w:r>
      <w:hyperlink r:id="rId24">
        <w:r w:rsidRPr="47DBE4FF">
          <w:rPr>
            <w:rStyle w:val="Hyperlink"/>
            <w:rFonts w:eastAsia="Tahoma"/>
          </w:rPr>
          <w:t>publicadvisor@energy.ca.gov</w:t>
        </w:r>
      </w:hyperlink>
      <w:r w:rsidRPr="47DBE4FF">
        <w:t xml:space="preserve">, or (916) 957-7910. </w:t>
      </w:r>
    </w:p>
    <w:p w14:paraId="3A740C37" w14:textId="418982B1" w:rsidR="00F246B2" w:rsidRPr="00B952E3" w:rsidRDefault="00F246B2" w:rsidP="00DD1175">
      <w:pPr>
        <w:pStyle w:val="ListParagraph"/>
        <w:ind w:left="0"/>
        <w:rPr>
          <w:sz w:val="18"/>
          <w:szCs w:val="18"/>
        </w:rPr>
      </w:pPr>
      <w:r w:rsidRPr="00B952E3">
        <w:rPr>
          <w:rStyle w:val="normaltextrun"/>
        </w:rPr>
        <w:t>To determine whether your computer is compatible with Zoom, visit:</w:t>
      </w:r>
      <w:r w:rsidRPr="00B952E3">
        <w:rPr>
          <w:rStyle w:val="eop"/>
        </w:rPr>
        <w:t> </w:t>
      </w:r>
    </w:p>
    <w:p w14:paraId="6ED58540" w14:textId="614619E7" w:rsidR="00D10859" w:rsidRPr="004865B8" w:rsidRDefault="00F04630" w:rsidP="00DD1175">
      <w:pPr>
        <w:pStyle w:val="ListParagraph"/>
        <w:ind w:left="0"/>
      </w:pPr>
      <w:r>
        <w:t>T</w:t>
      </w:r>
      <w:r w:rsidRPr="00A57275">
        <w:t>his website</w:t>
      </w:r>
      <w:r w:rsidR="00F246B2" w:rsidRPr="00842A60">
        <w:t xml:space="preserve">: </w:t>
      </w:r>
      <w:hyperlink r:id="rId25" w:history="1">
        <w:r w:rsidR="00F246B2" w:rsidRPr="00842A60">
          <w:rPr>
            <w:rStyle w:val="Hyperlink"/>
          </w:rPr>
          <w:t>https://support.zoom.us/hc/en-us/articles/201362023-System-requirements-for-Windows-macOS-and-Linux</w:t>
        </w:r>
      </w:hyperlink>
      <w:r w:rsidR="00F246B2" w:rsidRPr="00842A60">
        <w:t>.</w:t>
      </w:r>
    </w:p>
    <w:p w14:paraId="1065E815" w14:textId="77777777" w:rsidR="0045255C" w:rsidRPr="00CF185E" w:rsidRDefault="0045255C" w:rsidP="009132BB">
      <w:pPr>
        <w:pStyle w:val="Heading2"/>
        <w:keepNext w:val="0"/>
        <w:numPr>
          <w:ilvl w:val="0"/>
          <w:numId w:val="3"/>
        </w:numPr>
        <w:ind w:hanging="720"/>
      </w:pPr>
      <w:bookmarkStart w:id="31" w:name="_Toc198951307"/>
      <w:bookmarkStart w:id="32" w:name="_Toc201713535"/>
      <w:bookmarkStart w:id="33" w:name="_Toc219275084"/>
      <w:bookmarkStart w:id="34" w:name="_Toc163566283"/>
      <w:r w:rsidRPr="00CF185E">
        <w:t>Question</w:t>
      </w:r>
      <w:bookmarkEnd w:id="31"/>
      <w:r w:rsidRPr="00CF185E">
        <w:t>s</w:t>
      </w:r>
      <w:bookmarkEnd w:id="32"/>
      <w:bookmarkEnd w:id="33"/>
      <w:bookmarkEnd w:id="34"/>
    </w:p>
    <w:p w14:paraId="128F6A54" w14:textId="7AD243C9" w:rsidR="005A6760" w:rsidRDefault="005A6760" w:rsidP="00CF2C2F">
      <w:r w:rsidRPr="04991C40">
        <w:t xml:space="preserve">During the solicitation process, for questions only related to submission of applications in ECAMS, please contact </w:t>
      </w:r>
      <w:hyperlink r:id="rId26" w:history="1">
        <w:r w:rsidR="00A03031" w:rsidRPr="00A870AF">
          <w:rPr>
            <w:rStyle w:val="Hyperlink"/>
          </w:rPr>
          <w:t>ECAMS.SalesforceSupport@energy.ca.gov</w:t>
        </w:r>
      </w:hyperlink>
      <w:r w:rsidRPr="04991C40">
        <w:t>. By contacting this email address, Applicants will be able to access a team of technical assistants who can answer questions about application submission. Please also see Section III for additional information about ECAMS</w:t>
      </w:r>
      <w:r w:rsidR="00D568BC">
        <w:t>.</w:t>
      </w:r>
    </w:p>
    <w:p w14:paraId="30851C9C" w14:textId="07AADD40" w:rsidR="0045255C" w:rsidRPr="00B952E3" w:rsidRDefault="00AC5700" w:rsidP="00CF2C2F">
      <w:r w:rsidRPr="00B952E3">
        <w:t xml:space="preserve">Applicants may ask questions at the Pre-Application Workshop and may submit written questions via e-mail to the </w:t>
      </w:r>
      <w:r w:rsidR="00B952E3">
        <w:t>CAO</w:t>
      </w:r>
      <w:r w:rsidRPr="00B952E3">
        <w:t xml:space="preserve"> listed in </w:t>
      </w:r>
      <w:r w:rsidR="00CF69FB">
        <w:t>the following section.</w:t>
      </w:r>
      <w:r w:rsidRPr="00B952E3">
        <w:t xml:space="preserve"> However, all technical questions must be received by the deadline listed in the “Key Activities and Dates” table above. Questions received after the deadline may be answered at the </w:t>
      </w:r>
      <w:r w:rsidRPr="44267D3C">
        <w:t>CEC</w:t>
      </w:r>
      <w:r w:rsidR="00261697" w:rsidRPr="44267D3C">
        <w:t>’</w:t>
      </w:r>
      <w:r w:rsidRPr="44267D3C">
        <w:t>s</w:t>
      </w:r>
      <w:r w:rsidRPr="00B952E3">
        <w:t xml:space="preserve"> discretion. Non-technical questions (e.g., questions concerning application format requirements or attachment instructions) may be submitted to the CAO at any time prior to 5:00 p.m. of the application deadline date</w:t>
      </w:r>
      <w:r w:rsidR="001D1839" w:rsidRPr="00B952E3">
        <w:t xml:space="preserve">. </w:t>
      </w:r>
      <w:r w:rsidR="00071DA5">
        <w:t>Similarly, questions related to the submission of applications in ECAMS may be submitted</w:t>
      </w:r>
      <w:r w:rsidR="00A03031">
        <w:t xml:space="preserve"> to </w:t>
      </w:r>
      <w:hyperlink r:id="rId27" w:history="1">
        <w:r w:rsidR="00A03031" w:rsidRPr="00A870AF">
          <w:rPr>
            <w:rStyle w:val="Hyperlink"/>
          </w:rPr>
          <w:t>ECAMS.SalesforceSupport@energy.ca.gov</w:t>
        </w:r>
      </w:hyperlink>
      <w:r w:rsidR="00A03031">
        <w:t xml:space="preserve"> at any time prior to 5:00 p.m. of the application deadline date.</w:t>
      </w:r>
    </w:p>
    <w:p w14:paraId="043A1D45" w14:textId="2516C5AE" w:rsidR="00030D7B" w:rsidRPr="002C2AB0" w:rsidRDefault="00030D7B" w:rsidP="00CF2C2F">
      <w:r w:rsidRPr="6E426E1A">
        <w:t xml:space="preserve">The question and answer set will be posted on the </w:t>
      </w:r>
      <w:hyperlink r:id="rId28">
        <w:r w:rsidRPr="6E426E1A">
          <w:rPr>
            <w:rStyle w:val="Hyperlink"/>
          </w:rPr>
          <w:t>CEC’s solicitation information website</w:t>
        </w:r>
      </w:hyperlink>
      <w:r w:rsidRPr="6E426E1A">
        <w:t xml:space="preserve"> at </w:t>
      </w:r>
      <w:hyperlink r:id="rId29" w:history="1">
        <w:r w:rsidR="00B67CAC" w:rsidRPr="005A61A3">
          <w:rPr>
            <w:rStyle w:val="Hyperlink"/>
          </w:rPr>
          <w:t>www.energy.ca.gov/funding-opportunities/solicitations</w:t>
        </w:r>
      </w:hyperlink>
      <w:r w:rsidRPr="00443F80">
        <w:t>.</w:t>
      </w:r>
    </w:p>
    <w:p w14:paraId="78869878" w14:textId="60AA1227" w:rsidR="0045255C" w:rsidRPr="002C2AB0" w:rsidRDefault="0045255C" w:rsidP="00CF2C2F">
      <w:r w:rsidRPr="002C2AB0">
        <w:t>Any verbal communication with a CEC employee concerning this solicitation is not binding on the State and shall in no way alter a specification, term, or condition of the solicitation. All communication must be directed in writing to the CAO assigned to the solicitation.</w:t>
      </w:r>
    </w:p>
    <w:p w14:paraId="398A697A" w14:textId="140827A2" w:rsidR="00D10859" w:rsidRPr="00FE4CA7" w:rsidRDefault="00052A64" w:rsidP="009132BB">
      <w:pPr>
        <w:pStyle w:val="Heading2"/>
        <w:keepNext w:val="0"/>
        <w:numPr>
          <w:ilvl w:val="0"/>
          <w:numId w:val="3"/>
        </w:numPr>
        <w:ind w:hanging="720"/>
      </w:pPr>
      <w:bookmarkStart w:id="35" w:name="_Toc182730692"/>
      <w:bookmarkStart w:id="36" w:name="_Toc201713536"/>
      <w:bookmarkStart w:id="37" w:name="_Toc219275085"/>
      <w:bookmarkStart w:id="38" w:name="_Toc163566284"/>
      <w:r w:rsidRPr="00CF185E">
        <w:lastRenderedPageBreak/>
        <w:t>Contact Information</w:t>
      </w:r>
      <w:bookmarkEnd w:id="35"/>
      <w:bookmarkEnd w:id="36"/>
      <w:bookmarkEnd w:id="37"/>
      <w:bookmarkEnd w:id="38"/>
    </w:p>
    <w:p w14:paraId="0DFD2F7C" w14:textId="62B20150" w:rsidR="00052A64" w:rsidRPr="00541874" w:rsidRDefault="00E948CD" w:rsidP="00517E73">
      <w:pPr>
        <w:pStyle w:val="ListParagraph"/>
        <w:tabs>
          <w:tab w:val="left" w:pos="1080"/>
        </w:tabs>
        <w:jc w:val="center"/>
      </w:pPr>
      <w:r w:rsidRPr="00541874">
        <w:t>Eilene Cary</w:t>
      </w:r>
      <w:r w:rsidR="00CB24F5" w:rsidRPr="00541874">
        <w:t>,</w:t>
      </w:r>
      <w:r w:rsidR="00DD6B5B" w:rsidRPr="00541874">
        <w:t xml:space="preserve"> </w:t>
      </w:r>
      <w:r w:rsidR="00052A64" w:rsidRPr="00541874">
        <w:t xml:space="preserve">Commission </w:t>
      </w:r>
      <w:r w:rsidR="004B6EC1" w:rsidRPr="00541874">
        <w:t xml:space="preserve">Agreement </w:t>
      </w:r>
      <w:r w:rsidR="00052A64" w:rsidRPr="00541874">
        <w:t>Officer</w:t>
      </w:r>
    </w:p>
    <w:p w14:paraId="45136A6F" w14:textId="77777777" w:rsidR="00052A64" w:rsidRPr="00541874" w:rsidRDefault="00052A64" w:rsidP="00517E73">
      <w:pPr>
        <w:pStyle w:val="ListParagraph"/>
        <w:tabs>
          <w:tab w:val="left" w:pos="1080"/>
        </w:tabs>
        <w:jc w:val="center"/>
      </w:pPr>
      <w:r w:rsidRPr="00541874">
        <w:t>Californi</w:t>
      </w:r>
      <w:r w:rsidR="00025632" w:rsidRPr="00541874">
        <w:t>a Energy Commission</w:t>
      </w:r>
    </w:p>
    <w:p w14:paraId="14E6FB9E" w14:textId="71B507DB" w:rsidR="00052A64" w:rsidRPr="00541874" w:rsidRDefault="00CA2F76" w:rsidP="00517E73">
      <w:pPr>
        <w:pStyle w:val="ListParagraph"/>
        <w:tabs>
          <w:tab w:val="left" w:pos="1080"/>
        </w:tabs>
        <w:jc w:val="center"/>
      </w:pPr>
      <w:r w:rsidRPr="00541874">
        <w:t>715 P Street</w:t>
      </w:r>
      <w:r w:rsidR="00052A64" w:rsidRPr="00541874">
        <w:t xml:space="preserve">, </w:t>
      </w:r>
      <w:r w:rsidR="000C6B71" w:rsidRPr="00541874">
        <w:t>MS-1</w:t>
      </w:r>
      <w:r w:rsidR="00E948CD" w:rsidRPr="00541874">
        <w:t>8</w:t>
      </w:r>
    </w:p>
    <w:p w14:paraId="7C4FA753" w14:textId="3B4EC5F9" w:rsidR="00052A64" w:rsidRPr="00541874" w:rsidRDefault="00052A64" w:rsidP="00517E73">
      <w:pPr>
        <w:pStyle w:val="ListParagraph"/>
        <w:tabs>
          <w:tab w:val="left" w:pos="1080"/>
        </w:tabs>
        <w:jc w:val="center"/>
      </w:pPr>
      <w:r w:rsidRPr="00541874">
        <w:t>Sacramento, C</w:t>
      </w:r>
      <w:r w:rsidR="00EF3494" w:rsidRPr="00541874">
        <w:t>A</w:t>
      </w:r>
      <w:r w:rsidRPr="00541874">
        <w:t xml:space="preserve"> 95814</w:t>
      </w:r>
    </w:p>
    <w:p w14:paraId="16D30D92" w14:textId="351B2E05" w:rsidR="00F60AC4" w:rsidRPr="00541874" w:rsidRDefault="000C6B71" w:rsidP="00517E73">
      <w:pPr>
        <w:pStyle w:val="ListParagraph"/>
        <w:tabs>
          <w:tab w:val="left" w:pos="1080"/>
        </w:tabs>
        <w:jc w:val="center"/>
      </w:pPr>
      <w:r w:rsidRPr="00541874">
        <w:t xml:space="preserve">Telephone: </w:t>
      </w:r>
      <w:r w:rsidR="004D6F3F" w:rsidRPr="00541874">
        <w:t xml:space="preserve">(916) </w:t>
      </w:r>
      <w:r w:rsidR="00E948CD" w:rsidRPr="00541874">
        <w:t>776-0739</w:t>
      </w:r>
    </w:p>
    <w:p w14:paraId="39BC5B9A" w14:textId="0B51F029" w:rsidR="00052A64" w:rsidRPr="00370D86" w:rsidRDefault="00052A64" w:rsidP="00517E73">
      <w:pPr>
        <w:pStyle w:val="ListParagraph"/>
        <w:tabs>
          <w:tab w:val="left" w:pos="1080"/>
        </w:tabs>
        <w:jc w:val="center"/>
      </w:pPr>
      <w:r w:rsidRPr="00541874">
        <w:t xml:space="preserve">E-mail: </w:t>
      </w:r>
      <w:r w:rsidR="00683C00" w:rsidRPr="00541874">
        <w:t>Insert Ei</w:t>
      </w:r>
      <w:r w:rsidR="00E948CD" w:rsidRPr="00541874">
        <w:t>lene.Cary</w:t>
      </w:r>
      <w:r w:rsidR="004D6F3F" w:rsidRPr="00541874">
        <w:t>@</w:t>
      </w:r>
      <w:r w:rsidRPr="00541874">
        <w:t>energy.ca.gov</w:t>
      </w:r>
    </w:p>
    <w:p w14:paraId="1519A0F6" w14:textId="77777777" w:rsidR="00052A64" w:rsidRPr="00CF185E" w:rsidRDefault="00052A64" w:rsidP="009132BB">
      <w:pPr>
        <w:pStyle w:val="Heading2"/>
        <w:keepNext w:val="0"/>
        <w:numPr>
          <w:ilvl w:val="0"/>
          <w:numId w:val="3"/>
        </w:numPr>
        <w:ind w:hanging="720"/>
      </w:pPr>
      <w:bookmarkStart w:id="39" w:name="_Toc219275088"/>
      <w:bookmarkStart w:id="40" w:name="_Toc163566285"/>
      <w:r w:rsidRPr="00CF185E">
        <w:t>Reference Documents</w:t>
      </w:r>
      <w:bookmarkEnd w:id="39"/>
      <w:bookmarkEnd w:id="40"/>
    </w:p>
    <w:p w14:paraId="1340C54D" w14:textId="77777777" w:rsidR="004B6EC1" w:rsidRPr="002C2AB0" w:rsidRDefault="0075790B" w:rsidP="00517E73">
      <w:pPr>
        <w:pStyle w:val="ListParagraph"/>
        <w:tabs>
          <w:tab w:val="left" w:pos="1080"/>
        </w:tabs>
      </w:pPr>
      <w:r w:rsidRPr="002C2AB0">
        <w:t>Applicants responding to this solicitation may want to familiarize themselves with the following documents:</w:t>
      </w:r>
    </w:p>
    <w:p w14:paraId="71FE864D" w14:textId="28A70AEA" w:rsidR="007651F7" w:rsidRDefault="00BA053D" w:rsidP="009132BB">
      <w:pPr>
        <w:numPr>
          <w:ilvl w:val="0"/>
          <w:numId w:val="10"/>
        </w:numPr>
        <w:rPr>
          <w:szCs w:val="22"/>
        </w:rPr>
      </w:pPr>
      <w:hyperlink r:id="rId30" w:history="1">
        <w:r w:rsidR="00FE549A">
          <w:rPr>
            <w:rStyle w:val="Hyperlink"/>
            <w:szCs w:val="22"/>
          </w:rPr>
          <w:t>2023–2024 Investment Plan Update for the Clean Transportation Program</w:t>
        </w:r>
      </w:hyperlink>
      <w:r w:rsidR="009117EE">
        <w:rPr>
          <w:szCs w:val="22"/>
        </w:rPr>
        <w:t xml:space="preserve"> </w:t>
      </w:r>
      <w:r w:rsidR="00F60FD0" w:rsidRPr="00C1110E">
        <w:rPr>
          <w:szCs w:val="22"/>
        </w:rPr>
        <w:t>(</w:t>
      </w:r>
      <w:r w:rsidR="009117EE" w:rsidRPr="009117EE">
        <w:rPr>
          <w:szCs w:val="22"/>
        </w:rPr>
        <w:t>CEC-600-2023-029</w:t>
      </w:r>
      <w:r w:rsidR="00F60FD0" w:rsidRPr="00C1110E">
        <w:rPr>
          <w:szCs w:val="22"/>
        </w:rPr>
        <w:t xml:space="preserve">) </w:t>
      </w:r>
      <w:r w:rsidR="00C758CA" w:rsidRPr="00C758CA">
        <w:rPr>
          <w:szCs w:val="22"/>
        </w:rPr>
        <w:t>https://www.energy.ca.gov/publications/2023/2023-2024-investment-plan-update-clean-transportation-program</w:t>
      </w:r>
    </w:p>
    <w:bookmarkStart w:id="41" w:name="_Hlk141349395"/>
    <w:p w14:paraId="5882AE29" w14:textId="5F99C7D1" w:rsidR="00644150" w:rsidRDefault="00F07C70" w:rsidP="009132BB">
      <w:pPr>
        <w:numPr>
          <w:ilvl w:val="0"/>
          <w:numId w:val="10"/>
        </w:numPr>
        <w:rPr>
          <w:szCs w:val="22"/>
        </w:rPr>
      </w:pPr>
      <w:r>
        <w:rPr>
          <w:szCs w:val="22"/>
        </w:rPr>
        <w:fldChar w:fldCharType="begin"/>
      </w:r>
      <w:r>
        <w:rPr>
          <w:szCs w:val="22"/>
        </w:rPr>
        <w:instrText>HYPERLINK "https://leginfo.legislature.ca.gov/faces/billTextClient.xhtml?bill_id=201920200AB841"</w:instrText>
      </w:r>
      <w:r>
        <w:rPr>
          <w:szCs w:val="22"/>
        </w:rPr>
      </w:r>
      <w:r>
        <w:rPr>
          <w:szCs w:val="22"/>
        </w:rPr>
        <w:fldChar w:fldCharType="separate"/>
      </w:r>
      <w:r w:rsidR="002A0209" w:rsidRPr="00C1110E">
        <w:rPr>
          <w:rStyle w:val="Hyperlink"/>
          <w:szCs w:val="22"/>
        </w:rPr>
        <w:t>AB 841</w:t>
      </w:r>
      <w:r>
        <w:rPr>
          <w:szCs w:val="22"/>
        </w:rPr>
        <w:fldChar w:fldCharType="end"/>
      </w:r>
      <w:r w:rsidR="002A0209" w:rsidRPr="00C1110E">
        <w:rPr>
          <w:szCs w:val="22"/>
        </w:rPr>
        <w:t xml:space="preserve"> (Ting, Ch</w:t>
      </w:r>
      <w:r w:rsidR="00252A6C">
        <w:rPr>
          <w:szCs w:val="22"/>
        </w:rPr>
        <w:t>apter</w:t>
      </w:r>
      <w:r w:rsidR="002A0209" w:rsidRPr="00C1110E">
        <w:rPr>
          <w:szCs w:val="22"/>
        </w:rPr>
        <w:t xml:space="preserve"> 372, Stat</w:t>
      </w:r>
      <w:r w:rsidR="00252A6C">
        <w:rPr>
          <w:szCs w:val="22"/>
        </w:rPr>
        <w:t>utes of</w:t>
      </w:r>
      <w:r w:rsidR="002A0209" w:rsidRPr="00C1110E">
        <w:rPr>
          <w:szCs w:val="22"/>
        </w:rPr>
        <w:t xml:space="preserve"> 2020) </w:t>
      </w:r>
      <w:hyperlink r:id="rId31" w:history="1">
        <w:r w:rsidR="002A0209" w:rsidRPr="00C1110E">
          <w:rPr>
            <w:szCs w:val="22"/>
          </w:rPr>
          <w:t>https://leginfo.legislature.ca.gov/faces/billTextClient.xhtml?bill_id=201920200AB841</w:t>
        </w:r>
      </w:hyperlink>
    </w:p>
    <w:p w14:paraId="58EAD9C2" w14:textId="1DE05998" w:rsidR="00252A6C" w:rsidRDefault="00BA053D" w:rsidP="009132BB">
      <w:pPr>
        <w:numPr>
          <w:ilvl w:val="0"/>
          <w:numId w:val="10"/>
        </w:numPr>
        <w:rPr>
          <w:szCs w:val="22"/>
        </w:rPr>
      </w:pPr>
      <w:hyperlink r:id="rId32" w:history="1">
        <w:r w:rsidR="007352C4" w:rsidRPr="00C1110E">
          <w:rPr>
            <w:rStyle w:val="Hyperlink"/>
            <w:szCs w:val="22"/>
          </w:rPr>
          <w:t xml:space="preserve">California Air Resources Board </w:t>
        </w:r>
        <w:r w:rsidR="00CC2DFA" w:rsidRPr="00C1110E">
          <w:rPr>
            <w:rStyle w:val="Hyperlink"/>
            <w:szCs w:val="22"/>
          </w:rPr>
          <w:t>Electric Vehicle Supply Equipment (EVSE) Standards</w:t>
        </w:r>
      </w:hyperlink>
      <w:r w:rsidR="00FB32B5" w:rsidRPr="00C1110E">
        <w:rPr>
          <w:szCs w:val="22"/>
        </w:rPr>
        <w:t xml:space="preserve"> </w:t>
      </w:r>
    </w:p>
    <w:p w14:paraId="1352DF07" w14:textId="2BE09AD9" w:rsidR="00C1110E" w:rsidRPr="00252A6C" w:rsidRDefault="00252A6C" w:rsidP="008F69CE">
      <w:pPr>
        <w:ind w:left="1440"/>
        <w:rPr>
          <w:szCs w:val="22"/>
        </w:rPr>
      </w:pPr>
      <w:r w:rsidRPr="008F69CE">
        <w:t>https://ww2.arb.ca.gov/our-work/programs/electric-vehicle-supply-equipment-evse-standards</w:t>
      </w:r>
    </w:p>
    <w:p w14:paraId="41EF3A63" w14:textId="527FB544" w:rsidR="000837C4" w:rsidRDefault="00BA053D" w:rsidP="009132BB">
      <w:pPr>
        <w:numPr>
          <w:ilvl w:val="0"/>
          <w:numId w:val="10"/>
        </w:numPr>
        <w:rPr>
          <w:szCs w:val="22"/>
        </w:rPr>
      </w:pPr>
      <w:hyperlink r:id="rId33">
        <w:r w:rsidR="000837C4" w:rsidRPr="1B45BF61">
          <w:rPr>
            <w:rStyle w:val="Hyperlink"/>
          </w:rPr>
          <w:t>CEC Resolution: Committing to Support California Tribal Energy Sovereignty</w:t>
        </w:r>
      </w:hyperlink>
      <w:r w:rsidR="000837C4">
        <w:t>. Resolution No. 23-0302-09</w:t>
      </w:r>
      <w:r w:rsidR="00D37E05">
        <w:t xml:space="preserve">. March </w:t>
      </w:r>
      <w:r w:rsidR="001513C6">
        <w:t>2</w:t>
      </w:r>
      <w:r w:rsidR="00D37E05">
        <w:t>, 2023.</w:t>
      </w:r>
      <w:r w:rsidR="000C13B0">
        <w:t xml:space="preserve"> </w:t>
      </w:r>
      <w:hyperlink r:id="rId34">
        <w:r w:rsidR="002B4F51">
          <w:t>https://www.energy.ca.gov/sites/default/files/2023-02/Item_09_Tribal_Energy_Sovereignty_Resolution_ada.pdf</w:t>
        </w:r>
      </w:hyperlink>
    </w:p>
    <w:bookmarkEnd w:id="41"/>
    <w:p w14:paraId="77D50F68" w14:textId="292F7C99" w:rsidR="00671B20" w:rsidRDefault="000B45F3" w:rsidP="009132BB">
      <w:pPr>
        <w:numPr>
          <w:ilvl w:val="0"/>
          <w:numId w:val="10"/>
        </w:numPr>
      </w:pPr>
      <w:r w:rsidRPr="1B45BF61">
        <w:fldChar w:fldCharType="begin"/>
      </w:r>
      <w:r>
        <w:instrText>HYPERLINK "https://www.energy.ca.gov/funding-opportunities/funding-resources/ecams-resources"</w:instrText>
      </w:r>
      <w:r w:rsidRPr="1B45BF61">
        <w:fldChar w:fldCharType="separate"/>
      </w:r>
      <w:r w:rsidR="001E78E0" w:rsidRPr="1B45BF61">
        <w:rPr>
          <w:rStyle w:val="Hyperlink"/>
        </w:rPr>
        <w:t>Energy Commission Agreement Management System (ECAMS)</w:t>
      </w:r>
      <w:r w:rsidRPr="1B45BF61">
        <w:rPr>
          <w:rStyle w:val="Hyperlink"/>
        </w:rPr>
        <w:fldChar w:fldCharType="end"/>
      </w:r>
      <w:r w:rsidR="001E78E0">
        <w:t xml:space="preserve"> </w:t>
      </w:r>
      <w:hyperlink r:id="rId35" w:history="1">
        <w:r w:rsidR="00671B20" w:rsidRPr="00CB746C">
          <w:rPr>
            <w:rStyle w:val="Hyperlink"/>
          </w:rPr>
          <w:t>https://www.energy.ca.gov/funding-opportunities/funding-resources/ecams-resources</w:t>
        </w:r>
      </w:hyperlink>
    </w:p>
    <w:p w14:paraId="459369C8" w14:textId="397F676B" w:rsidR="00D765BE" w:rsidRPr="001E78E0" w:rsidRDefault="00671B20" w:rsidP="00E35C14">
      <w:pPr>
        <w:spacing w:after="0"/>
        <w:rPr>
          <w:szCs w:val="22"/>
        </w:rPr>
      </w:pPr>
      <w:r>
        <w:br w:type="page"/>
      </w:r>
    </w:p>
    <w:p w14:paraId="6B07FF1E" w14:textId="6FACE751" w:rsidR="000A52E2" w:rsidRDefault="00D1451B" w:rsidP="00BE2D1B">
      <w:pPr>
        <w:pStyle w:val="Heading1"/>
        <w:numPr>
          <w:ilvl w:val="0"/>
          <w:numId w:val="8"/>
        </w:numPr>
        <w:spacing w:after="120"/>
      </w:pPr>
      <w:bookmarkStart w:id="42" w:name="_Toc310513471"/>
      <w:bookmarkStart w:id="43" w:name="_Toc163566286"/>
      <w:r w:rsidRPr="00050087">
        <w:lastRenderedPageBreak/>
        <w:t xml:space="preserve">Eligibility </w:t>
      </w:r>
      <w:r w:rsidRPr="003174BC">
        <w:t>Requirements</w:t>
      </w:r>
      <w:bookmarkEnd w:id="42"/>
      <w:bookmarkEnd w:id="43"/>
    </w:p>
    <w:p w14:paraId="6B36B258" w14:textId="77777777" w:rsidR="000A52E2" w:rsidRPr="00366145" w:rsidRDefault="00840576" w:rsidP="009132BB">
      <w:pPr>
        <w:pStyle w:val="Heading2"/>
        <w:keepNext w:val="0"/>
        <w:numPr>
          <w:ilvl w:val="0"/>
          <w:numId w:val="27"/>
        </w:numPr>
        <w:ind w:hanging="720"/>
      </w:pPr>
      <w:bookmarkStart w:id="44" w:name="_Toc163566287"/>
      <w:r w:rsidRPr="00366145">
        <w:t>Applicant Requirements</w:t>
      </w:r>
      <w:bookmarkEnd w:id="44"/>
    </w:p>
    <w:p w14:paraId="7273C8FF" w14:textId="22567E44" w:rsidR="00840576" w:rsidRPr="003174BC" w:rsidRDefault="000A52E2" w:rsidP="009132BB">
      <w:pPr>
        <w:pStyle w:val="Heading3"/>
        <w:numPr>
          <w:ilvl w:val="2"/>
          <w:numId w:val="14"/>
        </w:numPr>
        <w:spacing w:after="120"/>
      </w:pPr>
      <w:r w:rsidRPr="003174BC">
        <w:t>E</w:t>
      </w:r>
      <w:r w:rsidR="00840576" w:rsidRPr="003174BC">
        <w:t>ligibility</w:t>
      </w:r>
    </w:p>
    <w:p w14:paraId="7D9E98ED" w14:textId="71657DD3" w:rsidR="00A107D0" w:rsidRDefault="00C95DB7" w:rsidP="00FA6891">
      <w:pPr>
        <w:pStyle w:val="ListParagraph"/>
        <w:tabs>
          <w:tab w:val="left" w:pos="1080"/>
        </w:tabs>
        <w:ind w:left="1440"/>
      </w:pPr>
      <w:r w:rsidRPr="00973E03">
        <w:t xml:space="preserve">This solicitation is open to all </w:t>
      </w:r>
      <w:r w:rsidR="00C12A02" w:rsidRPr="00973E03">
        <w:t xml:space="preserve">Federally </w:t>
      </w:r>
      <w:r w:rsidR="00D12F71" w:rsidRPr="007B4535">
        <w:t>R</w:t>
      </w:r>
      <w:r w:rsidR="00C12A02" w:rsidRPr="007B4535">
        <w:t>ecognized</w:t>
      </w:r>
      <w:r w:rsidRPr="00973E03">
        <w:t xml:space="preserve"> </w:t>
      </w:r>
      <w:r w:rsidR="00A107D0" w:rsidRPr="00973E03">
        <w:t xml:space="preserve">Tribal </w:t>
      </w:r>
      <w:r w:rsidR="00A107D0" w:rsidRPr="007B4535">
        <w:t>Government</w:t>
      </w:r>
      <w:r w:rsidR="009945FB" w:rsidRPr="007B4535">
        <w:t>s</w:t>
      </w:r>
      <w:r w:rsidR="00A107D0" w:rsidRPr="00973E03">
        <w:t xml:space="preserve">, </w:t>
      </w:r>
      <w:r w:rsidRPr="007B4535">
        <w:t xml:space="preserve">California Native American </w:t>
      </w:r>
      <w:r w:rsidR="003F04EE">
        <w:t>t</w:t>
      </w:r>
      <w:r w:rsidRPr="007B4535">
        <w:t>ribes</w:t>
      </w:r>
      <w:r w:rsidRPr="00973E03">
        <w:t>, California Tribal Organizations serving Federally-recognized California Native American Tribes</w:t>
      </w:r>
      <w:r w:rsidR="00A107D0" w:rsidRPr="00973E03">
        <w:t>, Tribal</w:t>
      </w:r>
      <w:r w:rsidR="00835DD1" w:rsidRPr="00973E03">
        <w:t xml:space="preserve"> </w:t>
      </w:r>
      <w:r w:rsidR="00A107D0" w:rsidRPr="007B4535">
        <w:t>Organization</w:t>
      </w:r>
      <w:r w:rsidR="00D12F71" w:rsidRPr="007B4535">
        <w:t>s</w:t>
      </w:r>
      <w:r w:rsidR="00A107D0" w:rsidRPr="007B4535">
        <w:t>,</w:t>
      </w:r>
      <w:r w:rsidR="00A107D0" w:rsidRPr="00973E03">
        <w:t xml:space="preserve"> Tribally</w:t>
      </w:r>
      <w:r w:rsidR="00835DD1" w:rsidRPr="00973E03">
        <w:t xml:space="preserve"> </w:t>
      </w:r>
      <w:r w:rsidR="00A107D0" w:rsidRPr="00973E03">
        <w:t xml:space="preserve">owned </w:t>
      </w:r>
      <w:r w:rsidR="00A107D0" w:rsidRPr="007B4535">
        <w:t>business</w:t>
      </w:r>
      <w:r w:rsidR="00D12F71" w:rsidRPr="007B4535">
        <w:t>es</w:t>
      </w:r>
      <w:r w:rsidR="00D1450D">
        <w:t>.</w:t>
      </w:r>
    </w:p>
    <w:p w14:paraId="29E266BC" w14:textId="279B76DF" w:rsidR="00A107D0" w:rsidRPr="00A107D0" w:rsidRDefault="007F6325" w:rsidP="00FA6891">
      <w:pPr>
        <w:pStyle w:val="ListParagraph"/>
        <w:tabs>
          <w:tab w:val="left" w:pos="1080"/>
        </w:tabs>
        <w:ind w:left="1440"/>
      </w:pPr>
      <w:r w:rsidRPr="007B4535">
        <w:t>“</w:t>
      </w:r>
      <w:r w:rsidR="00A107D0" w:rsidRPr="00A107D0">
        <w:t>Federally Recognized Tribal Government</w:t>
      </w:r>
      <w:r w:rsidRPr="007B4535">
        <w:t>”</w:t>
      </w:r>
      <w:r w:rsidR="002D49C0" w:rsidRPr="007B4535">
        <w:t xml:space="preserve"> r</w:t>
      </w:r>
      <w:r w:rsidR="00A107D0" w:rsidRPr="007B4535">
        <w:t>efers</w:t>
      </w:r>
      <w:r w:rsidR="00A107D0" w:rsidRPr="00A107D0">
        <w:t xml:space="preserve"> to the tribal government and tribal members of any tribe, band, pueblos, nation, or other organized group or community that is acknowledged by the Federal Government to constitute a tribe with a government-to-government relationship with the U.S. and eligible for the programs, services, and other relationships established by the U.S. for Indians because of their status as Indians. (U.S. Department of Transportation Order DOT 5301.1 dated November 16, 1999.) </w:t>
      </w:r>
    </w:p>
    <w:p w14:paraId="6D8BFE41" w14:textId="21C36A34" w:rsidR="00A107D0" w:rsidRPr="00A107D0" w:rsidRDefault="009D7D46" w:rsidP="00FA6891">
      <w:pPr>
        <w:pStyle w:val="ListParagraph"/>
        <w:tabs>
          <w:tab w:val="left" w:pos="1080"/>
        </w:tabs>
        <w:ind w:left="1440"/>
      </w:pPr>
      <w:r w:rsidRPr="007B4535">
        <w:t>“</w:t>
      </w:r>
      <w:r w:rsidR="00A107D0" w:rsidRPr="007B4535">
        <w:t xml:space="preserve">California Native American </w:t>
      </w:r>
      <w:r w:rsidR="00C11B02">
        <w:t>t</w:t>
      </w:r>
      <w:r w:rsidR="00C11B02" w:rsidRPr="007B4535">
        <w:t>ribe</w:t>
      </w:r>
      <w:r w:rsidRPr="007B4535">
        <w:t>”</w:t>
      </w:r>
      <w:r w:rsidR="002D49C0" w:rsidRPr="007B4535">
        <w:t xml:space="preserve"> refers to</w:t>
      </w:r>
      <w:r w:rsidR="00554374">
        <w:t xml:space="preserve"> </w:t>
      </w:r>
      <w:r w:rsidR="002D49C0" w:rsidRPr="007B4535">
        <w:t>a</w:t>
      </w:r>
      <w:r w:rsidR="00A107D0" w:rsidRPr="00A107D0">
        <w:t xml:space="preserve"> Native American tribe located in California that is on the contact list maintained by the Native American Heritage Commission. (The State of California and its local jurisdictions, under numerous circumstances, recognize federally “unacknowledged” tribal governments and communities. The California Native American Heritage Commission provides a listing of these tribal governments and communities.)</w:t>
      </w:r>
    </w:p>
    <w:p w14:paraId="2EA5FA27" w14:textId="14C03935" w:rsidR="00A107D0" w:rsidRDefault="009D7D46" w:rsidP="00FA6891">
      <w:pPr>
        <w:pStyle w:val="ListParagraph"/>
        <w:tabs>
          <w:tab w:val="left" w:pos="1080"/>
        </w:tabs>
        <w:ind w:left="1440"/>
      </w:pPr>
      <w:r w:rsidRPr="007B4535">
        <w:t>“</w:t>
      </w:r>
      <w:r w:rsidR="00A107D0" w:rsidRPr="00A107D0">
        <w:t>Tribal Organization</w:t>
      </w:r>
      <w:r w:rsidRPr="007B4535">
        <w:t>”</w:t>
      </w:r>
      <w:r w:rsidR="007F6325" w:rsidRPr="007B4535">
        <w:t xml:space="preserve"> refers to a</w:t>
      </w:r>
      <w:r w:rsidR="00A107D0" w:rsidRPr="00A107D0">
        <w:t xml:space="preserve"> corporation, association, or group controlled, sanctioned, or chartered by a </w:t>
      </w:r>
      <w:r w:rsidR="00DE27B3">
        <w:t>Federally Recognized Tribal Government</w:t>
      </w:r>
      <w:r w:rsidR="00A107D0" w:rsidRPr="00A107D0">
        <w:t xml:space="preserve"> or </w:t>
      </w:r>
      <w:r w:rsidR="00A107D0" w:rsidRPr="007B4535">
        <w:t xml:space="preserve">California Native American </w:t>
      </w:r>
      <w:r w:rsidR="00C11B02">
        <w:t>t</w:t>
      </w:r>
      <w:r w:rsidR="00C11B02" w:rsidRPr="007B4535">
        <w:t>ribe</w:t>
      </w:r>
      <w:r w:rsidR="00C11B02" w:rsidRPr="00A107D0">
        <w:t xml:space="preserve"> </w:t>
      </w:r>
      <w:r w:rsidR="00A107D0" w:rsidRPr="00A107D0">
        <w:t>that is subject to its laws, the laws of the State of California, or the laws of the United States.</w:t>
      </w:r>
    </w:p>
    <w:p w14:paraId="391AD1CE" w14:textId="0F0398C6" w:rsidR="00A107D0" w:rsidRPr="00A107D0" w:rsidRDefault="00A107D0" w:rsidP="00FA6891">
      <w:pPr>
        <w:pStyle w:val="ListParagraph"/>
        <w:tabs>
          <w:tab w:val="left" w:pos="1080"/>
        </w:tabs>
        <w:ind w:left="1440"/>
      </w:pPr>
      <w:r w:rsidRPr="007B4535">
        <w:t>A Tribally</w:t>
      </w:r>
      <w:r w:rsidR="00E14B18" w:rsidRPr="007B4535">
        <w:t xml:space="preserve"> </w:t>
      </w:r>
      <w:r w:rsidRPr="007B4535">
        <w:t xml:space="preserve">owned business </w:t>
      </w:r>
      <w:r w:rsidR="004B26D6" w:rsidRPr="007B4535">
        <w:t>refers to</w:t>
      </w:r>
      <w:r w:rsidRPr="007B4535">
        <w:t xml:space="preserve"> </w:t>
      </w:r>
      <w:r w:rsidR="004B26D6" w:rsidRPr="007B4535">
        <w:t>a</w:t>
      </w:r>
      <w:r w:rsidR="004250EC" w:rsidRPr="007B4535">
        <w:t xml:space="preserve"> </w:t>
      </w:r>
      <w:r w:rsidR="00E62F7F" w:rsidRPr="007B4535">
        <w:t xml:space="preserve">corporation </w:t>
      </w:r>
      <w:r w:rsidR="00603EB9">
        <w:t xml:space="preserve">that is wholly owned by a </w:t>
      </w:r>
      <w:r w:rsidR="00603EB9" w:rsidRPr="003E4560">
        <w:t>Federally Recognized</w:t>
      </w:r>
      <w:r w:rsidR="00603EB9">
        <w:t xml:space="preserve"> Tribal Government or California Native American </w:t>
      </w:r>
      <w:r w:rsidR="003E4560">
        <w:t xml:space="preserve">tribe </w:t>
      </w:r>
      <w:r w:rsidR="00603EB9">
        <w:t>but is separate and disti</w:t>
      </w:r>
      <w:r w:rsidR="0E345251">
        <w:t>n</w:t>
      </w:r>
      <w:r w:rsidR="00603EB9">
        <w:t xml:space="preserve">ct from the tribal government. Examples of </w:t>
      </w:r>
      <w:r w:rsidR="00E62F7F">
        <w:t>s</w:t>
      </w:r>
      <w:r w:rsidRPr="00A107D0">
        <w:t xml:space="preserve">uch </w:t>
      </w:r>
      <w:r w:rsidR="00C11B02">
        <w:t xml:space="preserve">tribally </w:t>
      </w:r>
      <w:r w:rsidR="00603EB9">
        <w:t>owned businesses include</w:t>
      </w:r>
      <w:r w:rsidRPr="00A107D0">
        <w:t xml:space="preserve"> IRA Section 17 </w:t>
      </w:r>
      <w:r w:rsidRPr="007B4535">
        <w:t>Corporation</w:t>
      </w:r>
      <w:r w:rsidR="00603EB9">
        <w:t>s</w:t>
      </w:r>
      <w:r w:rsidRPr="00A107D0">
        <w:t xml:space="preserve">, tribally chartered </w:t>
      </w:r>
      <w:r w:rsidRPr="007B4535">
        <w:t>corporation</w:t>
      </w:r>
      <w:r w:rsidR="00603EB9">
        <w:t>s</w:t>
      </w:r>
      <w:r w:rsidRPr="007B4535">
        <w:t xml:space="preserve">, </w:t>
      </w:r>
      <w:r w:rsidR="009F2FBD" w:rsidRPr="007B4535">
        <w:t>or a</w:t>
      </w:r>
      <w:r w:rsidRPr="00A107D0">
        <w:t xml:space="preserve"> “state-chartered” </w:t>
      </w:r>
      <w:r w:rsidR="00893AA6" w:rsidRPr="00A107D0">
        <w:t xml:space="preserve">tribal </w:t>
      </w:r>
      <w:r w:rsidR="00893AA6" w:rsidRPr="007B4535">
        <w:t>corporation</w:t>
      </w:r>
      <w:r w:rsidRPr="007B4535">
        <w:t>.</w:t>
      </w:r>
    </w:p>
    <w:p w14:paraId="58C6CC1E" w14:textId="17B74378" w:rsidR="00C95DB7" w:rsidRPr="002A0209" w:rsidRDefault="00C95DB7" w:rsidP="00FA6891">
      <w:pPr>
        <w:pStyle w:val="ListParagraph"/>
        <w:tabs>
          <w:tab w:val="left" w:pos="1080"/>
        </w:tabs>
        <w:ind w:left="1440"/>
      </w:pPr>
      <w:r w:rsidRPr="002A0209">
        <w:t>Ineligible applicants include</w:t>
      </w:r>
      <w:r w:rsidR="002A0209" w:rsidRPr="002A0209">
        <w:t xml:space="preserve"> </w:t>
      </w:r>
      <w:r w:rsidR="006614E9">
        <w:t xml:space="preserve">all other entities, such as </w:t>
      </w:r>
      <w:r w:rsidR="002A0209" w:rsidRPr="002A0209">
        <w:t>California state agencies, boards, and commissions</w:t>
      </w:r>
      <w:r w:rsidR="00896506">
        <w:t xml:space="preserve"> and investor-owned utilities.</w:t>
      </w:r>
      <w:r w:rsidR="002A0209" w:rsidRPr="002A0209">
        <w:t xml:space="preserve"> </w:t>
      </w:r>
    </w:p>
    <w:p w14:paraId="07D4328F" w14:textId="58A6B5BE" w:rsidR="00CC2DFA" w:rsidRPr="00CC2DFA" w:rsidRDefault="00CC2DFA" w:rsidP="00D263DC">
      <w:pPr>
        <w:pStyle w:val="Heading3"/>
        <w:numPr>
          <w:ilvl w:val="2"/>
          <w:numId w:val="14"/>
        </w:numPr>
        <w:spacing w:after="120"/>
      </w:pPr>
      <w:r w:rsidRPr="00CC2DFA">
        <w:t>Eligible Geographies </w:t>
      </w:r>
    </w:p>
    <w:p w14:paraId="3229D545" w14:textId="343C2648" w:rsidR="00CC2DFA" w:rsidRDefault="00CC2DFA" w:rsidP="009132BB">
      <w:pPr>
        <w:pStyle w:val="ListParagraph"/>
        <w:numPr>
          <w:ilvl w:val="0"/>
          <w:numId w:val="11"/>
        </w:numPr>
        <w:tabs>
          <w:tab w:val="left" w:pos="1080"/>
        </w:tabs>
      </w:pPr>
      <w:r w:rsidRPr="00CC2DFA">
        <w:t>All project locations must be within California. </w:t>
      </w:r>
    </w:p>
    <w:p w14:paraId="259332FA" w14:textId="6741BA10" w:rsidR="44267D3C" w:rsidRDefault="12EE0AF6" w:rsidP="009132BB">
      <w:pPr>
        <w:pStyle w:val="ListParagraph"/>
        <w:numPr>
          <w:ilvl w:val="0"/>
          <w:numId w:val="11"/>
        </w:numPr>
        <w:tabs>
          <w:tab w:val="left" w:pos="1080"/>
        </w:tabs>
      </w:pPr>
      <w:r w:rsidRPr="54EA23D5">
        <w:t xml:space="preserve">Project </w:t>
      </w:r>
      <w:r w:rsidR="00A86E30" w:rsidRPr="007B4535">
        <w:t xml:space="preserve">Activity </w:t>
      </w:r>
      <w:r w:rsidRPr="007B4535">
        <w:t>1</w:t>
      </w:r>
      <w:r w:rsidR="00F24629">
        <w:t xml:space="preserve"> </w:t>
      </w:r>
      <w:r w:rsidR="00F24629" w:rsidRPr="00F24629">
        <w:rPr>
          <w:color w:val="202124"/>
          <w:shd w:val="clear" w:color="auto" w:fill="FFFFFF"/>
        </w:rPr>
        <w:t>–</w:t>
      </w:r>
      <w:r w:rsidR="00F24629">
        <w:t xml:space="preserve"> EV Charging Infrastructure</w:t>
      </w:r>
      <w:r w:rsidRPr="54EA23D5">
        <w:t xml:space="preserve"> s</w:t>
      </w:r>
      <w:r w:rsidR="00CC2DFA" w:rsidRPr="54EA23D5">
        <w:t xml:space="preserve">ites must be identified </w:t>
      </w:r>
      <w:r w:rsidR="002552C2">
        <w:t xml:space="preserve">and be within California </w:t>
      </w:r>
      <w:r w:rsidR="00CC2DFA" w:rsidRPr="54EA23D5">
        <w:t xml:space="preserve">and be located on or connected to tribal land. Tribal </w:t>
      </w:r>
      <w:r w:rsidR="00625304">
        <w:t>l</w:t>
      </w:r>
      <w:r w:rsidR="00CC2DFA" w:rsidRPr="54EA23D5">
        <w:t>and for the purposes of this solicitation includes: </w:t>
      </w:r>
    </w:p>
    <w:p w14:paraId="5A279232" w14:textId="183FFFE2" w:rsidR="00CC2DFA" w:rsidRDefault="00CC2DFA" w:rsidP="009132BB">
      <w:pPr>
        <w:pStyle w:val="ListParagraph"/>
        <w:numPr>
          <w:ilvl w:val="0"/>
          <w:numId w:val="51"/>
        </w:numPr>
        <w:tabs>
          <w:tab w:val="left" w:pos="1080"/>
        </w:tabs>
      </w:pPr>
      <w:r w:rsidRPr="00CC2DFA">
        <w:t>Land which is located within the boundaries of an Indian reservation, pueblo, or rancheria. </w:t>
      </w:r>
    </w:p>
    <w:p w14:paraId="6C39A94B" w14:textId="4F055DB2" w:rsidR="00CC2DFA" w:rsidRPr="00CC2DFA" w:rsidRDefault="00CC2DFA" w:rsidP="009132BB">
      <w:pPr>
        <w:pStyle w:val="ListParagraph"/>
        <w:numPr>
          <w:ilvl w:val="0"/>
          <w:numId w:val="51"/>
        </w:numPr>
        <w:tabs>
          <w:tab w:val="left" w:pos="1080"/>
        </w:tabs>
      </w:pPr>
      <w:r w:rsidRPr="00CC2DFA">
        <w:t>Land not located within the boundaries of an Indian reservation, pueblo or rancheria, the title to which is held: </w:t>
      </w:r>
    </w:p>
    <w:p w14:paraId="7B20A5D1" w14:textId="4C18DA67" w:rsidR="00CC2DFA" w:rsidRDefault="00CC2DFA" w:rsidP="009132BB">
      <w:pPr>
        <w:pStyle w:val="ListParagraph"/>
        <w:numPr>
          <w:ilvl w:val="0"/>
          <w:numId w:val="12"/>
        </w:numPr>
        <w:tabs>
          <w:tab w:val="left" w:pos="1080"/>
        </w:tabs>
      </w:pPr>
      <w:r w:rsidRPr="00CC2DFA">
        <w:t>in trust by the United States for the benefit of an Indian tribe or an individual Indian </w:t>
      </w:r>
    </w:p>
    <w:p w14:paraId="2E8641A2" w14:textId="4EA9C11B" w:rsidR="00CC2DFA" w:rsidRDefault="00CC2DFA" w:rsidP="009132BB">
      <w:pPr>
        <w:pStyle w:val="ListParagraph"/>
        <w:numPr>
          <w:ilvl w:val="0"/>
          <w:numId w:val="12"/>
        </w:numPr>
        <w:tabs>
          <w:tab w:val="left" w:pos="1080"/>
        </w:tabs>
      </w:pPr>
      <w:r w:rsidRPr="00CC2DFA">
        <w:lastRenderedPageBreak/>
        <w:t>by an Indian tribe or an individual Indian, subject to restriction against alienation under laws of the United States</w:t>
      </w:r>
    </w:p>
    <w:p w14:paraId="6F909D52" w14:textId="62859DC0" w:rsidR="00CC2DFA" w:rsidRDefault="00CC2DFA" w:rsidP="009132BB">
      <w:pPr>
        <w:pStyle w:val="ListParagraph"/>
        <w:numPr>
          <w:ilvl w:val="0"/>
          <w:numId w:val="12"/>
        </w:numPr>
        <w:tabs>
          <w:tab w:val="left" w:pos="1080"/>
        </w:tabs>
      </w:pPr>
      <w:r w:rsidRPr="00CC2DFA">
        <w:t>by a dependent Indian community </w:t>
      </w:r>
    </w:p>
    <w:p w14:paraId="19F038D8" w14:textId="2E643DF3" w:rsidR="00CC2DFA" w:rsidRDefault="00CC2DFA" w:rsidP="009132BB">
      <w:pPr>
        <w:pStyle w:val="ListParagraph"/>
        <w:numPr>
          <w:ilvl w:val="0"/>
          <w:numId w:val="51"/>
        </w:numPr>
        <w:tabs>
          <w:tab w:val="left" w:pos="1080"/>
        </w:tabs>
      </w:pPr>
      <w:r w:rsidRPr="00CC2DFA">
        <w:t xml:space="preserve">Land held under a long-term land lease (as a minimum, for the useful life of the proposed project) by an Indian </w:t>
      </w:r>
      <w:r w:rsidR="00686FA6">
        <w:t>t</w:t>
      </w:r>
      <w:r w:rsidR="00686FA6" w:rsidRPr="00CC2DFA">
        <w:t>ribe</w:t>
      </w:r>
      <w:r w:rsidRPr="00CC2DFA">
        <w:t>. </w:t>
      </w:r>
    </w:p>
    <w:p w14:paraId="2FC1793B" w14:textId="0E086012" w:rsidR="00CC2DFA" w:rsidRDefault="00CC2DFA" w:rsidP="009132BB">
      <w:pPr>
        <w:pStyle w:val="ListParagraph"/>
        <w:numPr>
          <w:ilvl w:val="0"/>
          <w:numId w:val="51"/>
        </w:numPr>
        <w:tabs>
          <w:tab w:val="left" w:pos="1080"/>
        </w:tabs>
      </w:pPr>
      <w:r w:rsidRPr="00CC2DFA">
        <w:t xml:space="preserve">Lands held in fee simple (purchased or owned) by an Indian </w:t>
      </w:r>
      <w:r w:rsidR="00686FA6">
        <w:t>t</w:t>
      </w:r>
      <w:r w:rsidR="00686FA6" w:rsidRPr="00CC2DFA">
        <w:t>ribe</w:t>
      </w:r>
      <w:r w:rsidRPr="00CC2DFA">
        <w:t>. </w:t>
      </w:r>
    </w:p>
    <w:p w14:paraId="5E0722AD" w14:textId="40073B7C" w:rsidR="00B70B45" w:rsidRPr="00CC2DFA" w:rsidRDefault="00B70B45" w:rsidP="003748CA">
      <w:pPr>
        <w:pStyle w:val="ListParagraph"/>
        <w:numPr>
          <w:ilvl w:val="0"/>
          <w:numId w:val="11"/>
        </w:numPr>
      </w:pPr>
      <w:r w:rsidRPr="00B70B45">
        <w:t>Project Activity 2 – EV Infrastructure Planning must plan infrastructure conforming with the above requirements for Project Activity 1 – EV Charging Infrastructure.</w:t>
      </w:r>
    </w:p>
    <w:p w14:paraId="75F0F019" w14:textId="2256E27F" w:rsidR="00840576" w:rsidRDefault="00840576" w:rsidP="00D263DC">
      <w:pPr>
        <w:pStyle w:val="Heading3"/>
        <w:numPr>
          <w:ilvl w:val="2"/>
          <w:numId w:val="14"/>
        </w:numPr>
        <w:spacing w:after="120"/>
      </w:pPr>
      <w:bookmarkStart w:id="45" w:name="_Toc381079914"/>
      <w:bookmarkStart w:id="46" w:name="_Toc382571176"/>
      <w:bookmarkStart w:id="47" w:name="_Toc395180678"/>
      <w:bookmarkStart w:id="48" w:name="_Toc425316663"/>
      <w:r w:rsidRPr="009B5B23">
        <w:t>Terms and Conditions</w:t>
      </w:r>
      <w:bookmarkEnd w:id="45"/>
      <w:bookmarkEnd w:id="46"/>
      <w:bookmarkEnd w:id="47"/>
      <w:bookmarkEnd w:id="48"/>
    </w:p>
    <w:p w14:paraId="77182B64" w14:textId="58CE300C" w:rsidR="00CC2DFA" w:rsidRPr="008F69CE" w:rsidRDefault="238599C1" w:rsidP="00FA6891">
      <w:pPr>
        <w:pStyle w:val="ListParagraph"/>
        <w:tabs>
          <w:tab w:val="left" w:pos="1080"/>
        </w:tabs>
        <w:ind w:left="1440"/>
      </w:pPr>
      <w:r>
        <w:t>Applicants</w:t>
      </w:r>
      <w:r w:rsidR="00CC2DFA">
        <w:t xml:space="preserve"> </w:t>
      </w:r>
      <w:r w:rsidR="009C628D">
        <w:t>awarded a grant</w:t>
      </w:r>
      <w:r w:rsidR="00CC2DFA">
        <w:t xml:space="preserve"> agreement will </w:t>
      </w:r>
      <w:r w:rsidR="00535674">
        <w:t xml:space="preserve">not </w:t>
      </w:r>
      <w:r w:rsidR="00CC2DFA">
        <w:t>be required to provide a limited waiver of sovereign immunity</w:t>
      </w:r>
      <w:r w:rsidR="00C5268F">
        <w:t xml:space="preserve"> covering the scope of the grant agreement</w:t>
      </w:r>
      <w:r w:rsidR="00CC2DFA">
        <w:t>.</w:t>
      </w:r>
    </w:p>
    <w:p w14:paraId="3737EAA4" w14:textId="416EE11E" w:rsidR="00840576" w:rsidRPr="009B5B23" w:rsidRDefault="0FA52E7A" w:rsidP="00FA6891">
      <w:pPr>
        <w:pStyle w:val="ListParagraph"/>
        <w:tabs>
          <w:tab w:val="left" w:pos="1080"/>
        </w:tabs>
        <w:ind w:left="1440"/>
      </w:pPr>
      <w:r w:rsidRPr="009B5B23">
        <w:t>Each grant agreement resulting from this solicitation will include terms and conditions that set forth the</w:t>
      </w:r>
      <w:r w:rsidR="1D2C212C" w:rsidRPr="009B5B23">
        <w:t xml:space="preserve"> grant</w:t>
      </w:r>
      <w:r w:rsidRPr="009B5B23">
        <w:t xml:space="preserve"> recipient’s rights and responsibilities. </w:t>
      </w:r>
      <w:r w:rsidR="3562E83F">
        <w:t xml:space="preserve">See Attachment </w:t>
      </w:r>
      <w:r w:rsidR="7FEB5177">
        <w:t>10</w:t>
      </w:r>
      <w:r w:rsidR="001D43D8">
        <w:t>.</w:t>
      </w:r>
      <w:r w:rsidR="3562E83F">
        <w:t xml:space="preserve"> </w:t>
      </w:r>
      <w:r w:rsidRPr="009B5B23">
        <w:t xml:space="preserve">By </w:t>
      </w:r>
      <w:r w:rsidR="206D5BBA" w:rsidRPr="009B5B23">
        <w:t>providing the authorizations and certifications</w:t>
      </w:r>
      <w:r w:rsidR="1D2C212C" w:rsidRPr="009B5B23">
        <w:t xml:space="preserve"> required under this solicitation</w:t>
      </w:r>
      <w:r w:rsidR="00911C3F">
        <w:t xml:space="preserve"> (the </w:t>
      </w:r>
      <w:r w:rsidR="00911C3F" w:rsidRPr="00072B69">
        <w:t xml:space="preserve">ECAMS </w:t>
      </w:r>
      <w:r w:rsidR="0001582E" w:rsidRPr="00072B69">
        <w:t xml:space="preserve">submission system </w:t>
      </w:r>
      <w:r w:rsidR="00911C3F" w:rsidRPr="00072B69">
        <w:t>will require Applicants to provide the required authorizations and certifications listed prior to final submission</w:t>
      </w:r>
      <w:r w:rsidR="0001582E">
        <w:t xml:space="preserve">, see Section III.D.1 for </w:t>
      </w:r>
      <w:r w:rsidR="002626D2">
        <w:t xml:space="preserve">the </w:t>
      </w:r>
      <w:r w:rsidR="0001582E">
        <w:t>list of authorizations and certifications)</w:t>
      </w:r>
      <w:r w:rsidRPr="009B5B23">
        <w:t xml:space="preserve">, each </w:t>
      </w:r>
      <w:r w:rsidR="36C0F4D7" w:rsidRPr="009B5B23">
        <w:t>A</w:t>
      </w:r>
      <w:r w:rsidRPr="009B5B23">
        <w:t xml:space="preserve">pplicant </w:t>
      </w:r>
      <w:r w:rsidRPr="166F7F9E">
        <w:t xml:space="preserve">agrees to </w:t>
      </w:r>
      <w:r w:rsidRPr="00EF5815">
        <w:t>enter into an agreement</w:t>
      </w:r>
      <w:r w:rsidR="3211333C" w:rsidRPr="00EF5815">
        <w:t>, if awarded,</w:t>
      </w:r>
      <w:r w:rsidRPr="00EF5815">
        <w:t xml:space="preserve"> with the </w:t>
      </w:r>
      <w:r w:rsidR="206D5BBA" w:rsidRPr="00EF5815">
        <w:t xml:space="preserve">CEC </w:t>
      </w:r>
      <w:r w:rsidRPr="00EF5815">
        <w:t xml:space="preserve">to conduct the proposed project according to the </w:t>
      </w:r>
      <w:r w:rsidR="74487A69">
        <w:t xml:space="preserve">Attachment </w:t>
      </w:r>
      <w:r w:rsidR="4573CED1">
        <w:t>10</w:t>
      </w:r>
      <w:r>
        <w:t xml:space="preserve"> </w:t>
      </w:r>
      <w:r w:rsidRPr="00EF5815">
        <w:t>terms and conditions</w:t>
      </w:r>
      <w:r w:rsidR="7F789E5D">
        <w:t>.</w:t>
      </w:r>
    </w:p>
    <w:p w14:paraId="4321CE50" w14:textId="21203138" w:rsidR="00075E74" w:rsidRDefault="0FA52E7A" w:rsidP="00FA6891">
      <w:pPr>
        <w:pStyle w:val="ListParagraph"/>
        <w:tabs>
          <w:tab w:val="left" w:pos="1080"/>
        </w:tabs>
        <w:ind w:left="1440"/>
      </w:pPr>
      <w:r>
        <w:t xml:space="preserve">Failure to agree to the terms and conditions by taking actions such as failing to </w:t>
      </w:r>
      <w:r w:rsidR="206D5BBA">
        <w:t>provide the required authorizations and certifications</w:t>
      </w:r>
      <w:r>
        <w:t xml:space="preserve"> or indicating that acceptance is based on modification of the terms </w:t>
      </w:r>
      <w:r w:rsidR="50C2B2C1">
        <w:t>may</w:t>
      </w:r>
      <w:r>
        <w:t xml:space="preserve"> result in rejection of the application. Applicants must read the terms and conditions carefully. </w:t>
      </w:r>
      <w:r w:rsidR="206D5BBA">
        <w:t xml:space="preserve">CEC </w:t>
      </w:r>
      <w:r>
        <w:t>reserves the right to modify the terms and conditions prior to executing grant agreements.</w:t>
      </w:r>
    </w:p>
    <w:p w14:paraId="043D2FA0" w14:textId="0A4A80A7" w:rsidR="00840576" w:rsidRPr="009B5B23" w:rsidRDefault="00840576" w:rsidP="00D263DC">
      <w:pPr>
        <w:pStyle w:val="Heading3"/>
        <w:numPr>
          <w:ilvl w:val="2"/>
          <w:numId w:val="14"/>
        </w:numPr>
        <w:spacing w:after="120"/>
      </w:pPr>
      <w:bookmarkStart w:id="49" w:name="_Toc150173201"/>
      <w:bookmarkEnd w:id="49"/>
      <w:r w:rsidRPr="009B5B23">
        <w:t>California Secretary of State Registration</w:t>
      </w:r>
    </w:p>
    <w:p w14:paraId="3646795D" w14:textId="61FEC7C1" w:rsidR="00D00F7F" w:rsidRDefault="00AE14D7" w:rsidP="00FA6891">
      <w:pPr>
        <w:pStyle w:val="ListParagraph"/>
        <w:tabs>
          <w:tab w:val="left" w:pos="1080"/>
        </w:tabs>
        <w:ind w:left="1440"/>
      </w:pPr>
      <w:r w:rsidRPr="009B5B23">
        <w:t xml:space="preserve">All corporations, limited liability companies (LLCs), limited partnerships (LPs) and limited liability partnerships (LLPs) </w:t>
      </w:r>
      <w:r w:rsidR="00794B88" w:rsidRPr="009B5B23">
        <w:t xml:space="preserve">that conduct intrastate business in California </w:t>
      </w:r>
      <w:r w:rsidRPr="009B5B23">
        <w:t xml:space="preserve">are required to be registered and in good standing with the California Secretary of State prior to its project being recommended for approval at a </w:t>
      </w:r>
      <w:r w:rsidR="00EE2C04" w:rsidRPr="009B5B23">
        <w:t xml:space="preserve">CEC </w:t>
      </w:r>
      <w:r w:rsidRPr="009B5B23">
        <w:t xml:space="preserve">Business Meeting. If not currently registered with the California Secretary of State, </w:t>
      </w:r>
      <w:r w:rsidR="00E93840">
        <w:t>a</w:t>
      </w:r>
      <w:r w:rsidRPr="009B5B23">
        <w:t>pplicants</w:t>
      </w:r>
      <w:r w:rsidR="00CD20B7">
        <w:t xml:space="preserve"> and project team members (e.g., subreci</w:t>
      </w:r>
      <w:r w:rsidR="00AE1961">
        <w:t>pients and even match fund partners)</w:t>
      </w:r>
      <w:r w:rsidRPr="009B5B23">
        <w:t xml:space="preserve"> are encouraged to contact the Secretary of State’s Office as soon as possible to avoid potential delays in beginning the proposed project(s) (should the application be </w:t>
      </w:r>
      <w:r w:rsidR="00CC231C" w:rsidRPr="009B5B23">
        <w:t>proposed for funding</w:t>
      </w:r>
      <w:r w:rsidRPr="009B5B23">
        <w:t xml:space="preserve">). </w:t>
      </w:r>
      <w:r w:rsidR="00B71058">
        <w:t xml:space="preserve">Applicants should provide the exact legal name of entities included in their applications, along with any </w:t>
      </w:r>
      <w:r w:rsidR="00B53AB0">
        <w:t>fictitious business names. Fictitious business names must be currently valid</w:t>
      </w:r>
      <w:r w:rsidR="009D571D">
        <w:t>, i.e., not expired</w:t>
      </w:r>
      <w:r w:rsidR="00D54F03">
        <w:t xml:space="preserve"> with the Secretary of State. As part of the CEC’s due diligence, particularly during the agreement development </w:t>
      </w:r>
      <w:r w:rsidR="004F2048">
        <w:t>phase, CEC staff may request</w:t>
      </w:r>
      <w:r w:rsidR="00BC690E">
        <w:t xml:space="preserve"> the supporting documentation regarding the above registration requirements.</w:t>
      </w:r>
    </w:p>
    <w:p w14:paraId="3A58BAC2" w14:textId="10CCC640" w:rsidR="00AE14D7" w:rsidRPr="009B5B23" w:rsidRDefault="00AE14D7" w:rsidP="00FA6891">
      <w:pPr>
        <w:pStyle w:val="ListParagraph"/>
        <w:tabs>
          <w:tab w:val="left" w:pos="1080"/>
        </w:tabs>
        <w:ind w:left="1440"/>
      </w:pPr>
      <w:r w:rsidRPr="009B5B23">
        <w:t xml:space="preserve">For more information, contact the Secretary of State’s Office via </w:t>
      </w:r>
      <w:r w:rsidR="00670C33" w:rsidRPr="3882B55A">
        <w:rPr>
          <w:rStyle w:val="Hyperlink"/>
        </w:rPr>
        <w:t>the Secretary of State Office’s website</w:t>
      </w:r>
      <w:r w:rsidRPr="009B5B23">
        <w:t xml:space="preserve"> at </w:t>
      </w:r>
      <w:hyperlink r:id="rId36" w:history="1">
        <w:r w:rsidR="00261697" w:rsidRPr="00EF5815">
          <w:t>www.sos</w:t>
        </w:r>
      </w:hyperlink>
      <w:r w:rsidR="00037199" w:rsidRPr="007B4535">
        <w:t>.ca.gov</w:t>
      </w:r>
      <w:r w:rsidRPr="007B4535">
        <w:t>.</w:t>
      </w:r>
      <w:r w:rsidRPr="009B5B23">
        <w:t xml:space="preserve"> Sole proprietors using a fictitious business name must be registered with the appropriate county and provide evidence of registration to </w:t>
      </w:r>
      <w:r w:rsidR="00EE2C04" w:rsidRPr="009B5B23">
        <w:t>CEC</w:t>
      </w:r>
      <w:r w:rsidRPr="009B5B23">
        <w:t xml:space="preserve"> prior to their project being recommended for approval at </w:t>
      </w:r>
      <w:r w:rsidR="00EE2C04" w:rsidRPr="009B5B23">
        <w:t xml:space="preserve">a CEC </w:t>
      </w:r>
      <w:r w:rsidRPr="009B5B23">
        <w:t>Business Meeting.</w:t>
      </w:r>
    </w:p>
    <w:p w14:paraId="68D9DEE7" w14:textId="1538A5D8" w:rsidR="00CC2DFA" w:rsidRPr="00670C33" w:rsidRDefault="00840576" w:rsidP="009132BB">
      <w:pPr>
        <w:pStyle w:val="Heading2"/>
        <w:keepNext w:val="0"/>
        <w:numPr>
          <w:ilvl w:val="0"/>
          <w:numId w:val="27"/>
        </w:numPr>
        <w:ind w:hanging="720"/>
      </w:pPr>
      <w:bookmarkStart w:id="50" w:name="_Toc163566288"/>
      <w:r w:rsidRPr="00670C33">
        <w:lastRenderedPageBreak/>
        <w:t>Project Requirements</w:t>
      </w:r>
      <w:bookmarkEnd w:id="50"/>
    </w:p>
    <w:p w14:paraId="5D13D575" w14:textId="6DAF9CDA" w:rsidR="00C00CC8" w:rsidRPr="009C1418" w:rsidRDefault="009C1418" w:rsidP="00014C0A">
      <w:pPr>
        <w:pStyle w:val="Heading3"/>
        <w:numPr>
          <w:ilvl w:val="2"/>
          <w:numId w:val="61"/>
        </w:numPr>
      </w:pPr>
      <w:r w:rsidRPr="009C1418">
        <w:t>D</w:t>
      </w:r>
      <w:r w:rsidR="00CC2DFA" w:rsidRPr="009C1418">
        <w:t>istribution</w:t>
      </w:r>
      <w:r w:rsidR="00C63CF0">
        <w:t xml:space="preserve"> of Funding</w:t>
      </w:r>
    </w:p>
    <w:p w14:paraId="0A9E9A4A" w14:textId="1F5E7CE0" w:rsidR="00C00CC8" w:rsidRPr="00670C33" w:rsidRDefault="009D282C" w:rsidP="009132BB">
      <w:pPr>
        <w:pStyle w:val="ListParagraph"/>
        <w:numPr>
          <w:ilvl w:val="0"/>
          <w:numId w:val="52"/>
        </w:numPr>
        <w:tabs>
          <w:tab w:val="left" w:pos="1080"/>
        </w:tabs>
      </w:pPr>
      <w:r>
        <w:t>Eligible s</w:t>
      </w:r>
      <w:r w:rsidR="00CC2DFA">
        <w:t xml:space="preserve">oft costs </w:t>
      </w:r>
      <w:r w:rsidR="00E57FC8">
        <w:t>such as project labor</w:t>
      </w:r>
      <w:r w:rsidR="0069060E">
        <w:t>, fringe</w:t>
      </w:r>
      <w:r w:rsidR="00DC53D7">
        <w:t xml:space="preserve"> benefits</w:t>
      </w:r>
      <w:r w:rsidR="007A0B26">
        <w:t>,</w:t>
      </w:r>
      <w:r w:rsidR="00E57FC8">
        <w:t xml:space="preserve"> and materials </w:t>
      </w:r>
      <w:r w:rsidR="00CC2DFA">
        <w:t>will be reimbursable</w:t>
      </w:r>
      <w:r w:rsidR="002C60D2">
        <w:t xml:space="preserve"> for </w:t>
      </w:r>
      <w:r w:rsidR="003A5CED">
        <w:t>all three Project Activities</w:t>
      </w:r>
      <w:r w:rsidR="009D620A">
        <w:t>.</w:t>
      </w:r>
      <w:r w:rsidR="003A5CED">
        <w:t xml:space="preserve">  See below for additional information about eligible costs for each Project Activity.</w:t>
      </w:r>
      <w:r w:rsidR="00CC2DFA">
        <w:t xml:space="preserve"> </w:t>
      </w:r>
    </w:p>
    <w:p w14:paraId="185B618B" w14:textId="1FD033FA" w:rsidR="00CC2DFA" w:rsidRPr="00670C33" w:rsidRDefault="519B7442" w:rsidP="009132BB">
      <w:pPr>
        <w:pStyle w:val="ListParagraph"/>
        <w:numPr>
          <w:ilvl w:val="0"/>
          <w:numId w:val="52"/>
        </w:numPr>
        <w:tabs>
          <w:tab w:val="left" w:pos="1080"/>
        </w:tabs>
      </w:pPr>
      <w:r>
        <w:t>For</w:t>
      </w:r>
      <w:r w:rsidR="26472A09">
        <w:t xml:space="preserve"> Project </w:t>
      </w:r>
      <w:r w:rsidR="312B57C2">
        <w:t>Activity</w:t>
      </w:r>
      <w:r w:rsidR="26472A09">
        <w:t xml:space="preserve"> 1</w:t>
      </w:r>
      <w:r>
        <w:t xml:space="preserve"> </w:t>
      </w:r>
      <w:r w:rsidR="0C019AF3">
        <w:t>–</w:t>
      </w:r>
      <w:r w:rsidR="45E85327">
        <w:t xml:space="preserve"> </w:t>
      </w:r>
      <w:r w:rsidR="57083D73">
        <w:t xml:space="preserve">EV </w:t>
      </w:r>
      <w:r w:rsidR="0C019AF3">
        <w:t>Charging</w:t>
      </w:r>
      <w:r w:rsidR="57083D73">
        <w:t xml:space="preserve"> Infrastructure</w:t>
      </w:r>
      <w:r w:rsidR="0B38BDC5">
        <w:t xml:space="preserve"> activities</w:t>
      </w:r>
      <w:r w:rsidR="6053F965">
        <w:t xml:space="preserve">, in the case of </w:t>
      </w:r>
      <w:r w:rsidR="519919A8">
        <w:t xml:space="preserve">eligible </w:t>
      </w:r>
      <w:r w:rsidR="6053F965">
        <w:t>individual equipment purchases of over $10,000 per unit</w:t>
      </w:r>
      <w:r w:rsidR="430AF6C2">
        <w:t>,</w:t>
      </w:r>
      <w:r w:rsidR="6053F965">
        <w:t xml:space="preserve"> the </w:t>
      </w:r>
      <w:r w:rsidR="4D151A60">
        <w:t xml:space="preserve">grant recipient </w:t>
      </w:r>
      <w:r w:rsidR="4643633E">
        <w:t>may provide the CEC with an invoice for the piece of equipment</w:t>
      </w:r>
      <w:r w:rsidR="00B8590A">
        <w:t xml:space="preserve"> if </w:t>
      </w:r>
      <w:r w:rsidR="00870FF2">
        <w:t xml:space="preserve">the cost has been incurred (i.e. the grant recipient </w:t>
      </w:r>
      <w:r w:rsidR="00681552">
        <w:t>has become legally obligated to pay the expense)</w:t>
      </w:r>
      <w:r w:rsidR="4643633E">
        <w:t xml:space="preserve">. The CEC will then </w:t>
      </w:r>
      <w:r w:rsidR="73080C2B">
        <w:t xml:space="preserve">provide a payment for the aforementioned piece of equipment, upon which the </w:t>
      </w:r>
      <w:r w:rsidR="4D151A60">
        <w:t xml:space="preserve">grant recipient </w:t>
      </w:r>
      <w:r w:rsidR="73080C2B">
        <w:t xml:space="preserve">will have 14 calendar days to purchase the piece of equipment from the vendor. </w:t>
      </w:r>
      <w:r w:rsidR="51FCC42C">
        <w:t xml:space="preserve">Pre-purchase payments will only be made upon provision of a purchase order to the CEC and </w:t>
      </w:r>
      <w:r w:rsidR="3F8D7EA5">
        <w:t>will be paid in monthly increments of up to $100,000 per month.</w:t>
      </w:r>
    </w:p>
    <w:p w14:paraId="004262FC" w14:textId="6BDF7145" w:rsidR="00BB2D42" w:rsidRDefault="00BB68FD" w:rsidP="00014C0A">
      <w:pPr>
        <w:pStyle w:val="Heading3"/>
        <w:numPr>
          <w:ilvl w:val="2"/>
          <w:numId w:val="61"/>
        </w:numPr>
      </w:pPr>
      <w:r>
        <w:t>Project Timeline</w:t>
      </w:r>
    </w:p>
    <w:p w14:paraId="6F67892E" w14:textId="332ECC2C" w:rsidR="00BB68FD" w:rsidRDefault="00BB68FD" w:rsidP="00BB68FD">
      <w:pPr>
        <w:ind w:left="1440"/>
      </w:pPr>
      <w:r>
        <w:t>All projects must be completed within three years of agreement execution.</w:t>
      </w:r>
    </w:p>
    <w:p w14:paraId="2CFCA3ED" w14:textId="29717280" w:rsidR="00CC2DFA" w:rsidRDefault="40D78DCF" w:rsidP="00014C0A">
      <w:pPr>
        <w:pStyle w:val="Heading3"/>
        <w:numPr>
          <w:ilvl w:val="2"/>
          <w:numId w:val="61"/>
        </w:numPr>
      </w:pPr>
      <w:r w:rsidRPr="00FF498E">
        <w:t>Project</w:t>
      </w:r>
      <w:r w:rsidRPr="009C1418">
        <w:t xml:space="preserve"> </w:t>
      </w:r>
      <w:r w:rsidR="003174BC">
        <w:t>Activity</w:t>
      </w:r>
      <w:r w:rsidRPr="009C1418">
        <w:t xml:space="preserve"> 1 </w:t>
      </w:r>
      <w:r w:rsidR="006008ED" w:rsidRPr="006008ED">
        <w:t>–</w:t>
      </w:r>
      <w:r w:rsidRPr="009C1418">
        <w:t xml:space="preserve"> </w:t>
      </w:r>
      <w:r w:rsidR="00800E8F" w:rsidRPr="009C1418">
        <w:t xml:space="preserve">EV </w:t>
      </w:r>
      <w:r w:rsidR="6AF03B96" w:rsidRPr="009C1418">
        <w:t xml:space="preserve">Charging </w:t>
      </w:r>
      <w:r w:rsidR="00800E8F" w:rsidRPr="009C1418">
        <w:t xml:space="preserve">Infrastructure </w:t>
      </w:r>
      <w:r w:rsidR="00CC2DFA" w:rsidRPr="009C1418">
        <w:t>Requirements</w:t>
      </w:r>
    </w:p>
    <w:p w14:paraId="6DA6810A" w14:textId="227C803A" w:rsidR="00E12F87" w:rsidRDefault="00960E8E" w:rsidP="00FF498E">
      <w:pPr>
        <w:ind w:left="1440"/>
      </w:pPr>
      <w:r w:rsidRPr="00960E8E">
        <w:t xml:space="preserve">Applicants may apply for funding to </w:t>
      </w:r>
      <w:r>
        <w:t>install</w:t>
      </w:r>
      <w:r w:rsidR="006E4A2A">
        <w:t xml:space="preserve"> </w:t>
      </w:r>
      <w:r w:rsidR="00CA2AA5">
        <w:t>EV</w:t>
      </w:r>
      <w:r w:rsidR="006E4A2A">
        <w:t xml:space="preserve"> </w:t>
      </w:r>
      <w:r w:rsidR="006E4A2A" w:rsidRPr="00EA635A">
        <w:t xml:space="preserve">charging </w:t>
      </w:r>
      <w:r w:rsidR="00CB0059">
        <w:t>equipment</w:t>
      </w:r>
      <w:r w:rsidR="001D1946">
        <w:t>,</w:t>
      </w:r>
      <w:r w:rsidR="00CB0059">
        <w:t xml:space="preserve"> supporting</w:t>
      </w:r>
      <w:r w:rsidR="006E4A2A" w:rsidRPr="00EA635A">
        <w:t xml:space="preserve"> infrastructure</w:t>
      </w:r>
      <w:r w:rsidR="001D1946">
        <w:t xml:space="preserve">, </w:t>
      </w:r>
      <w:r w:rsidR="001D1946" w:rsidRPr="00EA635A">
        <w:t>and associated resiliency technologies</w:t>
      </w:r>
      <w:r w:rsidR="006E4A2A" w:rsidRPr="00EA635A">
        <w:t xml:space="preserve"> for passenger</w:t>
      </w:r>
      <w:r w:rsidR="001D1946">
        <w:t>,</w:t>
      </w:r>
      <w:r w:rsidR="006E4A2A" w:rsidRPr="00EA635A">
        <w:t xml:space="preserve"> </w:t>
      </w:r>
      <w:r w:rsidR="006009EB">
        <w:t xml:space="preserve">and </w:t>
      </w:r>
      <w:r w:rsidR="006E4A2A" w:rsidRPr="00EA635A">
        <w:t xml:space="preserve">medium- and heavy-duty (MDHD) </w:t>
      </w:r>
      <w:r w:rsidR="001D1946">
        <w:t>EVs</w:t>
      </w:r>
      <w:r w:rsidR="006E4A2A" w:rsidRPr="00EA635A">
        <w:t>.</w:t>
      </w:r>
    </w:p>
    <w:p w14:paraId="74AD5280" w14:textId="5E541FFB" w:rsidR="00680C30" w:rsidRDefault="00680C30" w:rsidP="00B96268">
      <w:pPr>
        <w:pStyle w:val="ListParagraph"/>
        <w:numPr>
          <w:ilvl w:val="0"/>
          <w:numId w:val="15"/>
        </w:numPr>
        <w:tabs>
          <w:tab w:val="left" w:pos="1080"/>
        </w:tabs>
        <w:outlineLvl w:val="3"/>
        <w:rPr>
          <w:b/>
          <w:bCs/>
        </w:rPr>
      </w:pPr>
      <w:r>
        <w:rPr>
          <w:b/>
          <w:bCs/>
        </w:rPr>
        <w:t>Eligible Project Costs</w:t>
      </w:r>
    </w:p>
    <w:p w14:paraId="75F425D0" w14:textId="5440175F" w:rsidR="003C0310" w:rsidRDefault="003C0310" w:rsidP="00FF498E">
      <w:pPr>
        <w:ind w:left="1800"/>
      </w:pPr>
      <w:r w:rsidRPr="003C0310">
        <w:t xml:space="preserve">Costs incurred for the following </w:t>
      </w:r>
      <w:r w:rsidR="00347E30">
        <w:t xml:space="preserve">for Project Activity 1 </w:t>
      </w:r>
      <w:r w:rsidRPr="003C0310">
        <w:t xml:space="preserve">are eligible for CEC reimbursement or as the Applicant’s match share </w:t>
      </w:r>
      <w:r w:rsidR="00F52CCF">
        <w:t>(if match share is</w:t>
      </w:r>
      <w:r w:rsidRPr="003C0310">
        <w:t xml:space="preserve"> </w:t>
      </w:r>
      <w:r w:rsidR="005418E0">
        <w:t>provided)</w:t>
      </w:r>
      <w:r w:rsidR="005418E0" w:rsidRPr="003C0310">
        <w:t xml:space="preserve"> </w:t>
      </w:r>
      <w:r w:rsidRPr="003C0310">
        <w:t xml:space="preserve">and </w:t>
      </w:r>
      <w:r w:rsidR="006009EB">
        <w:t>may</w:t>
      </w:r>
      <w:r w:rsidR="006009EB" w:rsidRPr="003C0310">
        <w:t xml:space="preserve"> </w:t>
      </w:r>
      <w:r w:rsidRPr="003C0310">
        <w:t xml:space="preserve">include, but are not limited to:   </w:t>
      </w:r>
    </w:p>
    <w:p w14:paraId="2CE2DBB2" w14:textId="313A112B" w:rsidR="007166C0" w:rsidRDefault="5B086335" w:rsidP="009132BB">
      <w:pPr>
        <w:pStyle w:val="ListParagraph"/>
        <w:numPr>
          <w:ilvl w:val="0"/>
          <w:numId w:val="44"/>
        </w:numPr>
      </w:pPr>
      <w:r>
        <w:t>Electrical i</w:t>
      </w:r>
      <w:r w:rsidR="002C32D0">
        <w:t>nfrastructure</w:t>
      </w:r>
      <w:r w:rsidR="007166C0">
        <w:t>: transformers, electric panels, electricity transmission materials (wiring, conduit, hangers, etc.)</w:t>
      </w:r>
    </w:p>
    <w:p w14:paraId="79F9B061" w14:textId="014CB4BD" w:rsidR="00DA4CFF" w:rsidRDefault="00DA4CFF" w:rsidP="009132BB">
      <w:pPr>
        <w:pStyle w:val="ListParagraph"/>
        <w:numPr>
          <w:ilvl w:val="0"/>
          <w:numId w:val="44"/>
        </w:numPr>
      </w:pPr>
      <w:r>
        <w:t>E</w:t>
      </w:r>
      <w:r w:rsidRPr="005B3058">
        <w:t xml:space="preserve">lectric vehicle </w:t>
      </w:r>
      <w:r w:rsidR="00AA4FBF" w:rsidRPr="00443F80">
        <w:t>charging</w:t>
      </w:r>
      <w:r w:rsidRPr="005B3058">
        <w:t xml:space="preserve"> equipmen</w:t>
      </w:r>
      <w:r>
        <w:t>t</w:t>
      </w:r>
    </w:p>
    <w:p w14:paraId="0CE43BFF" w14:textId="0F3FD1B5" w:rsidR="002C32D0" w:rsidRDefault="007166C0" w:rsidP="009132BB">
      <w:pPr>
        <w:pStyle w:val="ListParagraph"/>
        <w:numPr>
          <w:ilvl w:val="0"/>
          <w:numId w:val="44"/>
        </w:numPr>
      </w:pPr>
      <w:r>
        <w:t>Resiliency</w:t>
      </w:r>
      <w:r w:rsidR="002C32D0">
        <w:t xml:space="preserve"> </w:t>
      </w:r>
      <w:r w:rsidR="0039087D">
        <w:t>equipment</w:t>
      </w:r>
      <w:r>
        <w:t xml:space="preserve"> </w:t>
      </w:r>
    </w:p>
    <w:p w14:paraId="3CD3FD7A" w14:textId="29190FB4" w:rsidR="00D6524E" w:rsidRDefault="226951FA" w:rsidP="009132BB">
      <w:pPr>
        <w:pStyle w:val="ListParagraph"/>
        <w:numPr>
          <w:ilvl w:val="0"/>
          <w:numId w:val="44"/>
        </w:numPr>
      </w:pPr>
      <w:r>
        <w:t xml:space="preserve">Renewable distributed energy resources capable of providing independent or supplemental power to the EV chargers. Eligible renewable distributed energy resources include solar photovoltaic and wind power and if desired can be coupled with a battery energy storage system. Any of these systems must be interconnected to the charging system and must be separately metered from the site host's </w:t>
      </w:r>
      <w:r w:rsidR="16A5E827">
        <w:t xml:space="preserve">other energy loads. </w:t>
      </w:r>
      <w:r w:rsidR="00D6524E">
        <w:t>Hardware and software to enable</w:t>
      </w:r>
      <w:r w:rsidR="00841FCA">
        <w:t xml:space="preserve"> charger</w:t>
      </w:r>
      <w:r w:rsidR="00DA4CFF">
        <w:t xml:space="preserve"> or charging infrastructure</w:t>
      </w:r>
      <w:r w:rsidR="00841FCA">
        <w:t xml:space="preserve"> </w:t>
      </w:r>
      <w:r w:rsidR="00D6524E">
        <w:t>operation</w:t>
      </w:r>
      <w:r w:rsidR="00DA4CFF">
        <w:t>.</w:t>
      </w:r>
      <w:r w:rsidR="00797660">
        <w:t xml:space="preserve"> </w:t>
      </w:r>
      <w:r w:rsidR="00245033">
        <w:t>Renewable distributed energy resources are limited to less than 50% of the total project cost</w:t>
      </w:r>
    </w:p>
    <w:p w14:paraId="2BB01607" w14:textId="77777777" w:rsidR="00D6524E" w:rsidRDefault="00D6524E" w:rsidP="009132BB">
      <w:pPr>
        <w:pStyle w:val="ListParagraph"/>
        <w:numPr>
          <w:ilvl w:val="0"/>
          <w:numId w:val="44"/>
        </w:numPr>
      </w:pPr>
      <w:r>
        <w:t>Power conversion hardware</w:t>
      </w:r>
    </w:p>
    <w:p w14:paraId="16130210" w14:textId="51E40D62" w:rsidR="007166C0" w:rsidRDefault="00D6524E" w:rsidP="009132BB">
      <w:pPr>
        <w:pStyle w:val="ListParagraph"/>
        <w:numPr>
          <w:ilvl w:val="0"/>
          <w:numId w:val="44"/>
        </w:numPr>
      </w:pPr>
      <w:r>
        <w:t>Communications network signal booster</w:t>
      </w:r>
      <w:r w:rsidR="00DA4CFF">
        <w:t>s</w:t>
      </w:r>
    </w:p>
    <w:p w14:paraId="098F5589" w14:textId="5D6C95F1" w:rsidR="007166C0" w:rsidRDefault="007166C0" w:rsidP="009132BB">
      <w:pPr>
        <w:pStyle w:val="ListParagraph"/>
        <w:numPr>
          <w:ilvl w:val="0"/>
          <w:numId w:val="44"/>
        </w:numPr>
      </w:pPr>
      <w:r>
        <w:t>Installation/construction costs for eligible equipment</w:t>
      </w:r>
    </w:p>
    <w:p w14:paraId="5AD1228A" w14:textId="77777777" w:rsidR="007166C0" w:rsidRDefault="007166C0" w:rsidP="009132BB">
      <w:pPr>
        <w:pStyle w:val="ListParagraph"/>
        <w:numPr>
          <w:ilvl w:val="0"/>
          <w:numId w:val="44"/>
        </w:numPr>
      </w:pPr>
      <w:r>
        <w:lastRenderedPageBreak/>
        <w:t>Utility service upgrades and integration (only if these costs will not be reimbursed by an existing utility program)</w:t>
      </w:r>
    </w:p>
    <w:p w14:paraId="2426E3B2" w14:textId="77777777" w:rsidR="007166C0" w:rsidRDefault="007166C0" w:rsidP="009132BB">
      <w:pPr>
        <w:pStyle w:val="ListParagraph"/>
        <w:numPr>
          <w:ilvl w:val="0"/>
          <w:numId w:val="44"/>
        </w:numPr>
      </w:pPr>
      <w:r>
        <w:t>Planning and engineering design costs</w:t>
      </w:r>
    </w:p>
    <w:p w14:paraId="02F9FC29" w14:textId="77777777" w:rsidR="007166C0" w:rsidRDefault="007166C0" w:rsidP="009132BB">
      <w:pPr>
        <w:pStyle w:val="ListParagraph"/>
        <w:numPr>
          <w:ilvl w:val="0"/>
          <w:numId w:val="44"/>
        </w:numPr>
      </w:pPr>
      <w:r>
        <w:t>Network agreement with network provider</w:t>
      </w:r>
    </w:p>
    <w:p w14:paraId="23906222" w14:textId="77777777" w:rsidR="007166C0" w:rsidRPr="005F224A" w:rsidRDefault="007166C0" w:rsidP="009132BB">
      <w:pPr>
        <w:pStyle w:val="ListParagraph"/>
        <w:numPr>
          <w:ilvl w:val="0"/>
          <w:numId w:val="44"/>
        </w:numPr>
      </w:pPr>
      <w:r w:rsidRPr="005F224A">
        <w:t>Stub-outs</w:t>
      </w:r>
    </w:p>
    <w:p w14:paraId="75116A78" w14:textId="77777777" w:rsidR="007166C0" w:rsidRDefault="007166C0" w:rsidP="009132BB">
      <w:pPr>
        <w:pStyle w:val="ListParagraph"/>
        <w:numPr>
          <w:ilvl w:val="0"/>
          <w:numId w:val="44"/>
        </w:numPr>
      </w:pPr>
      <w:r>
        <w:t>Demand management equipment</w:t>
      </w:r>
    </w:p>
    <w:p w14:paraId="382E7FAC" w14:textId="1750C0F3" w:rsidR="007166C0" w:rsidRDefault="007166C0" w:rsidP="009132BB">
      <w:pPr>
        <w:pStyle w:val="ListParagraph"/>
        <w:numPr>
          <w:ilvl w:val="0"/>
          <w:numId w:val="44"/>
        </w:numPr>
      </w:pPr>
      <w:r>
        <w:t>Equipment maintenance</w:t>
      </w:r>
      <w:r w:rsidR="000855A4">
        <w:t xml:space="preserve"> </w:t>
      </w:r>
      <w:r>
        <w:t>or maintenance agreements</w:t>
      </w:r>
      <w:r w:rsidR="00145045">
        <w:t xml:space="preserve"> for term of the agreement</w:t>
      </w:r>
    </w:p>
    <w:p w14:paraId="11AC6CF0" w14:textId="78780874" w:rsidR="00FF498E" w:rsidRDefault="007166C0" w:rsidP="009B7FDD">
      <w:pPr>
        <w:pStyle w:val="ListParagraph"/>
        <w:numPr>
          <w:ilvl w:val="0"/>
          <w:numId w:val="44"/>
        </w:numPr>
      </w:pPr>
      <w:r>
        <w:t xml:space="preserve">Outreach, project management, </w:t>
      </w:r>
      <w:r w:rsidR="00F869BE">
        <w:t xml:space="preserve">and </w:t>
      </w:r>
      <w:r>
        <w:t>reporting, and blueprint development</w:t>
      </w:r>
    </w:p>
    <w:p w14:paraId="56F09FF2" w14:textId="270DB0FA" w:rsidR="00880F3F" w:rsidRDefault="00880F3F" w:rsidP="00DF4001">
      <w:pPr>
        <w:pStyle w:val="ListParagraph"/>
        <w:keepNext/>
        <w:keepLines/>
        <w:numPr>
          <w:ilvl w:val="0"/>
          <w:numId w:val="15"/>
        </w:numPr>
        <w:tabs>
          <w:tab w:val="left" w:pos="1080"/>
        </w:tabs>
        <w:outlineLvl w:val="3"/>
        <w:rPr>
          <w:b/>
          <w:bCs/>
        </w:rPr>
      </w:pPr>
      <w:r>
        <w:rPr>
          <w:b/>
          <w:bCs/>
        </w:rPr>
        <w:t>Project requirements</w:t>
      </w:r>
    </w:p>
    <w:p w14:paraId="465E2D38" w14:textId="06DC53EA" w:rsidR="00880F3F" w:rsidRDefault="4F35FCFC" w:rsidP="00DF4001">
      <w:pPr>
        <w:pStyle w:val="ListParagraph"/>
        <w:keepNext/>
        <w:keepLines/>
        <w:numPr>
          <w:ilvl w:val="0"/>
          <w:numId w:val="54"/>
        </w:numPr>
      </w:pPr>
      <w:r>
        <w:t xml:space="preserve">L2 </w:t>
      </w:r>
      <w:r w:rsidR="46B1A34C">
        <w:t xml:space="preserve">charging </w:t>
      </w:r>
      <w:r w:rsidR="2116C2A6">
        <w:t xml:space="preserve">station </w:t>
      </w:r>
      <w:r w:rsidR="46B1A34C">
        <w:t xml:space="preserve">sites </w:t>
      </w:r>
      <w:r>
        <w:t xml:space="preserve">must include a minimum of 5 </w:t>
      </w:r>
      <w:r w:rsidR="00B013A1">
        <w:t xml:space="preserve">L2 </w:t>
      </w:r>
      <w:r>
        <w:t>chargers per site.</w:t>
      </w:r>
    </w:p>
    <w:p w14:paraId="66A495BC" w14:textId="766EA07A" w:rsidR="00880F3F" w:rsidRPr="0087266F" w:rsidRDefault="4F35FCFC" w:rsidP="009132BB">
      <w:pPr>
        <w:pStyle w:val="ListParagraph"/>
        <w:numPr>
          <w:ilvl w:val="0"/>
          <w:numId w:val="54"/>
        </w:numPr>
      </w:pPr>
      <w:r>
        <w:t>D</w:t>
      </w:r>
      <w:r w:rsidR="00257C48">
        <w:t xml:space="preserve">irect </w:t>
      </w:r>
      <w:r w:rsidR="00EC4B92">
        <w:t>current (</w:t>
      </w:r>
      <w:r>
        <w:t>DC</w:t>
      </w:r>
      <w:r w:rsidR="00EC4B92">
        <w:t>)</w:t>
      </w:r>
      <w:r>
        <w:t xml:space="preserve"> fast charging </w:t>
      </w:r>
      <w:r w:rsidR="1966EB11">
        <w:t xml:space="preserve">station </w:t>
      </w:r>
      <w:r>
        <w:t>sites must include a minimum of 2</w:t>
      </w:r>
      <w:r w:rsidR="00984153">
        <w:t xml:space="preserve"> DC</w:t>
      </w:r>
      <w:r w:rsidR="00587B6B">
        <w:t xml:space="preserve"> fast</w:t>
      </w:r>
      <w:r>
        <w:t xml:space="preserve"> chargers.</w:t>
      </w:r>
    </w:p>
    <w:p w14:paraId="53113765" w14:textId="7E33B84A" w:rsidR="00880F3F" w:rsidRPr="0087266F" w:rsidRDefault="4F35FCFC" w:rsidP="009132BB">
      <w:pPr>
        <w:pStyle w:val="ListParagraph"/>
        <w:numPr>
          <w:ilvl w:val="0"/>
          <w:numId w:val="54"/>
        </w:numPr>
      </w:pPr>
      <w:r>
        <w:t xml:space="preserve">DC fast charging </w:t>
      </w:r>
      <w:r w:rsidR="6DBE5CFC">
        <w:t xml:space="preserve">station </w:t>
      </w:r>
      <w:r>
        <w:t xml:space="preserve">sites must </w:t>
      </w:r>
      <w:r w:rsidR="46B1A34C">
        <w:t xml:space="preserve">also </w:t>
      </w:r>
      <w:r>
        <w:t>have at least one Level 2 charger with SAE standard J1772 connector.</w:t>
      </w:r>
    </w:p>
    <w:p w14:paraId="0646107B" w14:textId="77777777" w:rsidR="007735EA" w:rsidRPr="0087266F" w:rsidRDefault="007735EA" w:rsidP="009132BB">
      <w:pPr>
        <w:pStyle w:val="ListParagraph"/>
        <w:numPr>
          <w:ilvl w:val="0"/>
          <w:numId w:val="54"/>
        </w:numPr>
        <w:rPr>
          <w:szCs w:val="22"/>
        </w:rPr>
      </w:pPr>
      <w:r w:rsidRPr="0087266F">
        <w:rPr>
          <w:szCs w:val="22"/>
        </w:rPr>
        <w:t>Grants must fund the purchase of new equipment installed for the first time. Leasing of EV chargers and/or related infrastructure is excluded from this solicitation.</w:t>
      </w:r>
    </w:p>
    <w:p w14:paraId="4C08E3AA" w14:textId="6258421D" w:rsidR="00FF498E" w:rsidRPr="0087266F" w:rsidRDefault="007735EA" w:rsidP="00D924FF">
      <w:pPr>
        <w:pStyle w:val="ListParagraph"/>
        <w:numPr>
          <w:ilvl w:val="0"/>
          <w:numId w:val="54"/>
        </w:numPr>
        <w:rPr>
          <w:szCs w:val="22"/>
        </w:rPr>
      </w:pPr>
      <w:r>
        <w:t xml:space="preserve">Charging equipment must be accessible to either the general public </w:t>
      </w:r>
      <w:r w:rsidR="000D199A">
        <w:t>and/</w:t>
      </w:r>
      <w:r>
        <w:t xml:space="preserve">or tribal members. EV chargers installed </w:t>
      </w:r>
      <w:r w:rsidR="27AC8492">
        <w:t xml:space="preserve">for private use </w:t>
      </w:r>
      <w:r>
        <w:t xml:space="preserve">at residential housing (single or multifamily) are excluded from this solicitation.  </w:t>
      </w:r>
    </w:p>
    <w:p w14:paraId="212845DE" w14:textId="1E80F62F" w:rsidR="00291CFF" w:rsidRPr="00A75C98" w:rsidRDefault="00291CFF" w:rsidP="00B96268">
      <w:pPr>
        <w:pStyle w:val="ListParagraph"/>
        <w:numPr>
          <w:ilvl w:val="0"/>
          <w:numId w:val="15"/>
        </w:numPr>
        <w:tabs>
          <w:tab w:val="left" w:pos="1080"/>
        </w:tabs>
        <w:outlineLvl w:val="3"/>
        <w:rPr>
          <w:b/>
          <w:bCs/>
        </w:rPr>
      </w:pPr>
      <w:r w:rsidRPr="30D0C8FE">
        <w:rPr>
          <w:b/>
          <w:bCs/>
        </w:rPr>
        <w:t>Charging Equipment Requirements</w:t>
      </w:r>
    </w:p>
    <w:p w14:paraId="6B945E15" w14:textId="5A906D2C" w:rsidR="00291CFF" w:rsidRPr="006177A9" w:rsidRDefault="00291CFF" w:rsidP="009132BB">
      <w:pPr>
        <w:pStyle w:val="ListParagraph"/>
        <w:numPr>
          <w:ilvl w:val="0"/>
          <w:numId w:val="55"/>
        </w:numPr>
      </w:pPr>
      <w:r w:rsidRPr="006177A9">
        <w:t xml:space="preserve">Level 2 (L2) </w:t>
      </w:r>
      <w:r w:rsidR="00B437F7">
        <w:t xml:space="preserve">chargers </w:t>
      </w:r>
      <w:r w:rsidR="00880F3F">
        <w:t>m</w:t>
      </w:r>
      <w:r w:rsidRPr="006177A9">
        <w:t xml:space="preserve">ust utilize the SAE J1772 charging connector. </w:t>
      </w:r>
    </w:p>
    <w:p w14:paraId="7DEC0B22" w14:textId="01E2F147" w:rsidR="00291CFF" w:rsidRPr="006177A9" w:rsidRDefault="00031BD5" w:rsidP="009132BB">
      <w:pPr>
        <w:pStyle w:val="ListParagraph"/>
        <w:numPr>
          <w:ilvl w:val="0"/>
          <w:numId w:val="55"/>
        </w:numPr>
      </w:pPr>
      <w:r>
        <w:t>DC</w:t>
      </w:r>
      <w:r w:rsidR="00EC4B92">
        <w:t xml:space="preserve"> </w:t>
      </w:r>
      <w:r w:rsidR="00041A4F">
        <w:t>f</w:t>
      </w:r>
      <w:r w:rsidR="00291CFF" w:rsidRPr="006177A9">
        <w:t xml:space="preserve">ast </w:t>
      </w:r>
      <w:r w:rsidR="00041A4F">
        <w:t>c</w:t>
      </w:r>
      <w:r w:rsidR="00291CFF" w:rsidRPr="006177A9">
        <w:t xml:space="preserve">hargers </w:t>
      </w:r>
      <w:r w:rsidR="00880F3F">
        <w:t>m</w:t>
      </w:r>
      <w:r w:rsidR="00291CFF" w:rsidRPr="006177A9">
        <w:t>ust include the SAE Combined Charging System (CCS) J1772 connector and may additionally include CHAdeMO, NACS (North American Charging Standard), and/or Tesla connectors. </w:t>
      </w:r>
    </w:p>
    <w:p w14:paraId="7054D87D" w14:textId="0BCBF0D9" w:rsidR="00291CFF" w:rsidRPr="006177A9" w:rsidRDefault="00291CFF" w:rsidP="009132BB">
      <w:pPr>
        <w:pStyle w:val="ListParagraph"/>
        <w:numPr>
          <w:ilvl w:val="0"/>
          <w:numId w:val="55"/>
        </w:numPr>
      </w:pPr>
      <w:r w:rsidRPr="006177A9">
        <w:t>Grid-connected DC</w:t>
      </w:r>
      <w:r w:rsidR="0094606D">
        <w:t xml:space="preserve"> fast chargers</w:t>
      </w:r>
      <w:r w:rsidRPr="006177A9">
        <w:t xml:space="preserve"> must have a minimum charging rate of 50 kilowatts (kW). </w:t>
      </w:r>
    </w:p>
    <w:p w14:paraId="44CB7F01" w14:textId="4D637551" w:rsidR="00291CFF" w:rsidRPr="00D8259A" w:rsidRDefault="00291CFF" w:rsidP="009132BB">
      <w:pPr>
        <w:pStyle w:val="ListParagraph"/>
        <w:numPr>
          <w:ilvl w:val="0"/>
          <w:numId w:val="55"/>
        </w:numPr>
      </w:pPr>
      <w:r w:rsidRPr="00D8259A">
        <w:t>In cases where the Applicant installs networked L2 and DC</w:t>
      </w:r>
      <w:r w:rsidR="0094606D">
        <w:t xml:space="preserve"> fast chargers </w:t>
      </w:r>
      <w:r w:rsidRPr="00D8259A">
        <w:t>charging equipment, the networked charging equipment must be</w:t>
      </w:r>
      <w:r w:rsidR="009E16AF">
        <w:t xml:space="preserve"> </w:t>
      </w:r>
      <w:r w:rsidRPr="00D8259A">
        <w:t>ISO 15118 ready</w:t>
      </w:r>
      <w:r w:rsidRPr="00A23A38">
        <w:rPr>
          <w:vertAlign w:val="superscript"/>
        </w:rPr>
        <w:footnoteReference w:id="2"/>
      </w:r>
      <w:r w:rsidR="009E16AF">
        <w:t xml:space="preserve"> and c</w:t>
      </w:r>
      <w:r w:rsidRPr="5B704D2F">
        <w:t xml:space="preserve">ompliant with Open Charge Point Protocol (OCPP) 1.6 or later. Additionally, equipment models installed </w:t>
      </w:r>
      <w:r w:rsidRPr="5B704D2F">
        <w:lastRenderedPageBreak/>
        <w:t>after January 2025 must be certified for OCPP 2.0.1 or later by the Open Charge Alliance</w:t>
      </w:r>
      <w:r w:rsidR="00FD0C00">
        <w:t>.</w:t>
      </w:r>
      <w:r w:rsidRPr="5B704D2F">
        <w:rPr>
          <w:vertAlign w:val="superscript"/>
        </w:rPr>
        <w:footnoteReference w:id="3"/>
      </w:r>
    </w:p>
    <w:p w14:paraId="4DD425AD" w14:textId="3B15E544" w:rsidR="00291CFF" w:rsidRPr="00FA6891" w:rsidRDefault="00291CFF" w:rsidP="009132BB">
      <w:pPr>
        <w:pStyle w:val="ListParagraph"/>
        <w:numPr>
          <w:ilvl w:val="0"/>
          <w:numId w:val="55"/>
        </w:numPr>
      </w:pPr>
      <w:r w:rsidRPr="00FA6891">
        <w:t xml:space="preserve">All charging equipment must be ENERGY STAR® certified and Approved by a Nationally Recognized Testing Laboratory (NRTL) program for </w:t>
      </w:r>
      <w:r w:rsidR="00031BD5" w:rsidRPr="00FA6891">
        <w:t xml:space="preserve">EV charger </w:t>
      </w:r>
      <w:r w:rsidRPr="00FA6891">
        <w:t>testing and certification.  </w:t>
      </w:r>
    </w:p>
    <w:p w14:paraId="5EB62F4B" w14:textId="77777777" w:rsidR="00291CFF" w:rsidRPr="00D8259A" w:rsidRDefault="00291CFF" w:rsidP="009132BB">
      <w:pPr>
        <w:pStyle w:val="ListParagraph"/>
        <w:numPr>
          <w:ilvl w:val="0"/>
          <w:numId w:val="55"/>
        </w:numPr>
      </w:pPr>
      <w:r w:rsidRPr="00FA6891">
        <w:t>Charging equipment must be able to withstand extreme weather and attempts at vandalism. </w:t>
      </w:r>
    </w:p>
    <w:p w14:paraId="3FEABB54" w14:textId="77777777" w:rsidR="00291CFF" w:rsidRPr="00D8259A" w:rsidRDefault="00291CFF" w:rsidP="009132BB">
      <w:pPr>
        <w:pStyle w:val="ListParagraph"/>
        <w:numPr>
          <w:ilvl w:val="0"/>
          <w:numId w:val="55"/>
        </w:numPr>
      </w:pPr>
      <w:r w:rsidRPr="00FA6891">
        <w:t>Maintenance must be performed by qualified technicians of electric vehicle charging infrastructure. </w:t>
      </w:r>
    </w:p>
    <w:p w14:paraId="034B86A5" w14:textId="242423E0" w:rsidR="00FF498E" w:rsidRPr="002F21F2" w:rsidRDefault="00291CFF" w:rsidP="00FD68BD">
      <w:pPr>
        <w:pStyle w:val="ListParagraph"/>
        <w:numPr>
          <w:ilvl w:val="0"/>
          <w:numId w:val="55"/>
        </w:numPr>
      </w:pPr>
      <w:r w:rsidRPr="00FA6891">
        <w:t>If payment is required, the charging station must accept some form of credit</w:t>
      </w:r>
      <w:r>
        <w:t xml:space="preserve"> cards and multiple forms of payment.</w:t>
      </w:r>
    </w:p>
    <w:p w14:paraId="13FA0498" w14:textId="47AFCE5A" w:rsidR="00A039A0" w:rsidRPr="00A75C98" w:rsidRDefault="00A039A0" w:rsidP="00DF4001">
      <w:pPr>
        <w:pStyle w:val="ListParagraph"/>
        <w:keepNext/>
        <w:keepLines/>
        <w:numPr>
          <w:ilvl w:val="0"/>
          <w:numId w:val="15"/>
        </w:numPr>
        <w:tabs>
          <w:tab w:val="left" w:pos="1080"/>
        </w:tabs>
        <w:spacing w:after="0"/>
        <w:outlineLvl w:val="3"/>
        <w:rPr>
          <w:b/>
          <w:bCs/>
        </w:rPr>
      </w:pPr>
      <w:r>
        <w:rPr>
          <w:b/>
          <w:bCs/>
        </w:rPr>
        <w:t>Operation and Maintenance</w:t>
      </w:r>
    </w:p>
    <w:p w14:paraId="661FB9BE" w14:textId="7045513F" w:rsidR="00FE4AC7" w:rsidRPr="00FA6891" w:rsidDel="004159C8" w:rsidRDefault="0090360C" w:rsidP="00DF4001">
      <w:pPr>
        <w:pStyle w:val="ListParagraph"/>
        <w:keepNext/>
        <w:keepLines/>
        <w:numPr>
          <w:ilvl w:val="0"/>
          <w:numId w:val="56"/>
        </w:numPr>
      </w:pPr>
      <w:r w:rsidRPr="0090360C">
        <w:t>The grant recipient must maintain charging equipment and, if applicable, associated renewable energy distributed resources in an operational state for at least 6 years after the beginning of operation</w:t>
      </w:r>
      <w:r w:rsidR="00FE4AC7">
        <w:t>. </w:t>
      </w:r>
    </w:p>
    <w:p w14:paraId="6A259DAA" w14:textId="1A79C6B9" w:rsidR="00FE4AC7" w:rsidRPr="00FA6891" w:rsidRDefault="00FE4AC7" w:rsidP="009132BB">
      <w:pPr>
        <w:pStyle w:val="ListParagraph"/>
        <w:numPr>
          <w:ilvl w:val="0"/>
          <w:numId w:val="56"/>
        </w:numPr>
      </w:pPr>
      <w:r>
        <w:t>Projects must include an operation and maintenance plan. </w:t>
      </w:r>
    </w:p>
    <w:p w14:paraId="669814E2" w14:textId="198110AF" w:rsidR="00FF498E" w:rsidRPr="00FD68BD" w:rsidRDefault="00FE4AC7" w:rsidP="6174DD8F">
      <w:pPr>
        <w:pStyle w:val="ListParagraph"/>
        <w:numPr>
          <w:ilvl w:val="0"/>
          <w:numId w:val="56"/>
        </w:numPr>
        <w:spacing w:after="0"/>
        <w:rPr>
          <w:b/>
          <w:bCs/>
        </w:rPr>
      </w:pPr>
      <w:r>
        <w:t>Projects must be compatible with on-road EVs and provide 24/7 customer service support via a toll-free telephone number.  </w:t>
      </w:r>
      <w:r>
        <w:br/>
      </w:r>
    </w:p>
    <w:p w14:paraId="704CB70E" w14:textId="7E7FA193" w:rsidR="0031757F" w:rsidRPr="00FD68BD" w:rsidRDefault="009407BF" w:rsidP="00BB2D42">
      <w:pPr>
        <w:pStyle w:val="ListParagraph"/>
        <w:numPr>
          <w:ilvl w:val="0"/>
          <w:numId w:val="15"/>
        </w:numPr>
      </w:pPr>
      <w:r w:rsidRPr="009407BF">
        <w:rPr>
          <w:b/>
          <w:bCs/>
        </w:rPr>
        <w:t xml:space="preserve">Requirements for Charging Equipment Installed After January 1, </w:t>
      </w:r>
      <w:proofErr w:type="gramStart"/>
      <w:r w:rsidRPr="009407BF">
        <w:rPr>
          <w:b/>
          <w:bCs/>
        </w:rPr>
        <w:t>2024</w:t>
      </w:r>
      <w:proofErr w:type="gramEnd"/>
      <w:r w:rsidRPr="009407BF">
        <w:rPr>
          <w:b/>
          <w:bCs/>
        </w:rPr>
        <w:t xml:space="preserve"> </w:t>
      </w:r>
      <w:r w:rsidR="00BB2D42">
        <w:rPr>
          <w:b/>
          <w:bCs/>
        </w:rPr>
        <w:br/>
      </w:r>
      <w:r w:rsidR="00BB2D42" w:rsidRPr="00BB2D42">
        <w:rPr>
          <w:shd w:val="clear" w:color="auto" w:fill="FFFFFF"/>
        </w:rPr>
        <w:t xml:space="preserve">In addition to the other requirements set forth in this solicitation, the terms and conditions applicable to the Applicant and the law, electric vehicle chargers and charging stations installed on or after January 1, 2024 must comply with recordkeeping and reporting standards which CEC is currently in the process of developing. </w:t>
      </w:r>
      <w:r w:rsidR="005F2EB3" w:rsidRPr="005F2EB3">
        <w:rPr>
          <w:shd w:val="clear" w:color="auto" w:fill="FFFFFF"/>
        </w:rPr>
        <w:t>As background,</w:t>
      </w:r>
      <w:r w:rsidR="00BB2D42" w:rsidRPr="00BB2D42">
        <w:rPr>
          <w:shd w:val="clear" w:color="auto" w:fill="FFFFFF"/>
        </w:rPr>
        <w:t> AB 2061</w:t>
      </w:r>
      <w:r w:rsidR="005F2EB3" w:rsidRPr="00BB2D42">
        <w:rPr>
          <w:shd w:val="clear" w:color="auto" w:fill="FFFFFF"/>
        </w:rPr>
        <w:t xml:space="preserve"> (Ting, Chapter 345, Statutes of 2022)</w:t>
      </w:r>
      <w:r w:rsidR="00BB2D42" w:rsidRPr="00BB2D42">
        <w:rPr>
          <w:shd w:val="clear" w:color="auto" w:fill="FFFFFF"/>
        </w:rPr>
        <w:t> and</w:t>
      </w:r>
      <w:r w:rsidR="005F2EB3" w:rsidRPr="005F2EB3">
        <w:rPr>
          <w:shd w:val="clear" w:color="auto" w:fill="FFFFFF"/>
        </w:rPr>
        <w:t xml:space="preserve"> Cal. Pub. Resources Code sect. 25231.5 require the CEC, in consultation with the CPUC, to develop recordkeeping and reporting standards for EV chargers and charging stations. CEC is working to develop regulations in compliance with AB 2061. Other requirements, including but not limited to uptime and operation and maintenance requirements, may also be adopted by regulation. Once these regulations are finalized, chargers which are installed on or after January 1, 2024, including chargers installed under agreements resulting from this solicitation, will need to comply with the new regulations. Applicants to this solicitation must be prepared to comply with any </w:t>
      </w:r>
      <w:r w:rsidR="00BB2D42" w:rsidRPr="00BB2D42">
        <w:rPr>
          <w:shd w:val="clear" w:color="auto" w:fill="FFFFFF"/>
        </w:rPr>
        <w:t>new or</w:t>
      </w:r>
      <w:r w:rsidR="005F2EB3" w:rsidRPr="005F2EB3">
        <w:rPr>
          <w:shd w:val="clear" w:color="auto" w:fill="FFFFFF"/>
        </w:rPr>
        <w:t xml:space="preserve"> </w:t>
      </w:r>
      <w:r w:rsidR="00BB2D42" w:rsidRPr="00BB2D42">
        <w:rPr>
          <w:shd w:val="clear" w:color="auto" w:fill="FFFFFF"/>
        </w:rPr>
        <w:t>updated regulations</w:t>
      </w:r>
      <w:r w:rsidR="005F2EB3" w:rsidRPr="005F2EB3">
        <w:rPr>
          <w:shd w:val="clear" w:color="auto" w:fill="FFFFFF"/>
        </w:rPr>
        <w:t>, even if the regulations are not in existence at the time of application to this solicitation</w:t>
      </w:r>
      <w:r w:rsidR="005F2EB3" w:rsidRPr="47CE5569">
        <w:t>.</w:t>
      </w:r>
      <w:r w:rsidR="0031757F">
        <w:t xml:space="preserve"> </w:t>
      </w:r>
    </w:p>
    <w:p w14:paraId="75B47AAB" w14:textId="74568CDA" w:rsidR="006B1D7E" w:rsidRDefault="00BE5913" w:rsidP="009C153C">
      <w:pPr>
        <w:pStyle w:val="ListParagraph"/>
        <w:numPr>
          <w:ilvl w:val="0"/>
          <w:numId w:val="15"/>
        </w:numPr>
        <w:tabs>
          <w:tab w:val="left" w:pos="1080"/>
        </w:tabs>
        <w:outlineLvl w:val="3"/>
        <w:rPr>
          <w:b/>
          <w:bCs/>
        </w:rPr>
      </w:pPr>
      <w:r w:rsidRPr="00BE5913">
        <w:rPr>
          <w:b/>
          <w:bCs/>
        </w:rPr>
        <w:t xml:space="preserve">EVITP </w:t>
      </w:r>
      <w:r w:rsidR="00A76E39">
        <w:rPr>
          <w:b/>
          <w:bCs/>
        </w:rPr>
        <w:t>Insta</w:t>
      </w:r>
      <w:r w:rsidR="009221FB">
        <w:rPr>
          <w:b/>
          <w:bCs/>
        </w:rPr>
        <w:t>llation R</w:t>
      </w:r>
      <w:r w:rsidRPr="00BE5913">
        <w:rPr>
          <w:b/>
          <w:bCs/>
        </w:rPr>
        <w:t>equirement</w:t>
      </w:r>
      <w:r>
        <w:rPr>
          <w:b/>
          <w:bCs/>
        </w:rPr>
        <w:t xml:space="preserve"> (</w:t>
      </w:r>
      <w:r w:rsidRPr="00BE5913">
        <w:rPr>
          <w:b/>
          <w:bCs/>
        </w:rPr>
        <w:t>PUC 740.20</w:t>
      </w:r>
      <w:r>
        <w:rPr>
          <w:b/>
          <w:bCs/>
        </w:rPr>
        <w:t>)</w:t>
      </w:r>
    </w:p>
    <w:p w14:paraId="5F25ED78" w14:textId="6DF58B7C" w:rsidR="00A17FB6" w:rsidRPr="009C153C" w:rsidRDefault="00A17FB6" w:rsidP="00FD68BD">
      <w:pPr>
        <w:ind w:left="1800"/>
        <w:rPr>
          <w:rFonts w:eastAsia="Tahoma"/>
        </w:rPr>
      </w:pPr>
      <w:bookmarkStart w:id="51" w:name="_Hlk149832488"/>
      <w:r w:rsidRPr="009C153C">
        <w:rPr>
          <w:rFonts w:ascii="Tahoma" w:eastAsia="Tahoma" w:hAnsi="Tahoma"/>
        </w:rPr>
        <w:t>AB 841 (Ting, Chapter 372, Statutes of 2020) added Public Utilities Code (PUC) section 740.20, which requires Electric Vehicle Infrastructure Training Program (EVITP) certification to install EV charging infrastructure and equipment for work performed on or after January 1, 2022, subject to certain exceptions.</w:t>
      </w:r>
    </w:p>
    <w:p w14:paraId="4D13F986" w14:textId="71991B99" w:rsidR="00A17FB6" w:rsidRPr="004E1B3E" w:rsidRDefault="00A17FB6" w:rsidP="00FF498E">
      <w:pPr>
        <w:ind w:left="1800"/>
        <w:rPr>
          <w:rFonts w:ascii="Tahoma" w:eastAsia="Tahoma" w:hAnsi="Tahoma" w:cs="Tahoma"/>
        </w:rPr>
      </w:pPr>
      <w:r w:rsidRPr="009C153C">
        <w:rPr>
          <w:rFonts w:eastAsia="Tahoma"/>
        </w:rPr>
        <w:lastRenderedPageBreak/>
        <w:t>Therefore, applying PUC 740.20 EVITP requirements to the grant agreement means that a</w:t>
      </w:r>
      <w:r w:rsidRPr="009C153C">
        <w:rPr>
          <w:rFonts w:ascii="Tahoma" w:eastAsia="Tahoma" w:hAnsi="Tahoma"/>
        </w:rPr>
        <w:t xml:space="preserve">ll EV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w:t>
      </w:r>
      <w:r w:rsidRPr="004E1B3E">
        <w:rPr>
          <w:rFonts w:ascii="Tahoma" w:eastAsia="Tahoma" w:hAnsi="Tahoma" w:cs="Tahoma"/>
        </w:rPr>
        <w:t>paragraph do not apply to any of the following:</w:t>
      </w:r>
    </w:p>
    <w:p w14:paraId="125856DC" w14:textId="77777777" w:rsidR="00A17FB6" w:rsidRPr="0089417F" w:rsidRDefault="00A17FB6" w:rsidP="009132BB">
      <w:pPr>
        <w:pStyle w:val="ListParagraph"/>
        <w:numPr>
          <w:ilvl w:val="0"/>
          <w:numId w:val="57"/>
        </w:numPr>
        <w:rPr>
          <w:rFonts w:ascii="Tahoma" w:hAnsi="Tahoma" w:cs="Tahoma"/>
        </w:rPr>
      </w:pPr>
      <w:r w:rsidRPr="0089417F">
        <w:rPr>
          <w:rFonts w:ascii="Tahoma" w:hAnsi="Tahoma" w:cs="Tahoma"/>
        </w:rPr>
        <w:t>EV charging infrastructure installed by employees of an electrical corporation or local publicly owned electric utility.</w:t>
      </w:r>
    </w:p>
    <w:p w14:paraId="6208ECD8" w14:textId="5D0D2864" w:rsidR="00A17FB6" w:rsidRPr="0089417F" w:rsidRDefault="00A17FB6" w:rsidP="009132BB">
      <w:pPr>
        <w:pStyle w:val="ListParagraph"/>
        <w:numPr>
          <w:ilvl w:val="0"/>
          <w:numId w:val="57"/>
        </w:numPr>
        <w:rPr>
          <w:rFonts w:ascii="Tahoma" w:hAnsi="Tahoma" w:cs="Tahoma"/>
        </w:rPr>
      </w:pPr>
      <w:r w:rsidRPr="0089417F">
        <w:rPr>
          <w:rFonts w:ascii="Tahoma" w:hAnsi="Tahoma" w:cs="Tahoma"/>
        </w:rPr>
        <w:t xml:space="preserve">EV charging infrastructure funded by moneys derived from credits generated from the </w:t>
      </w:r>
      <w:hyperlink r:id="rId37" w:history="1">
        <w:r w:rsidRPr="004E1B3E">
          <w:rPr>
            <w:rStyle w:val="Hyperlink"/>
            <w:rFonts w:ascii="Tahoma" w:hAnsi="Tahoma" w:cs="Tahoma"/>
          </w:rPr>
          <w:t>Low Carbon Fuel Standard (LCFS) Program</w:t>
        </w:r>
      </w:hyperlink>
      <w:r w:rsidRPr="0089417F">
        <w:rPr>
          <w:rFonts w:ascii="Tahoma" w:hAnsi="Tahoma" w:cs="Tahoma"/>
        </w:rPr>
        <w:t xml:space="preserve"> (</w:t>
      </w:r>
      <w:proofErr w:type="spellStart"/>
      <w:r w:rsidRPr="0089417F">
        <w:rPr>
          <w:rFonts w:ascii="Tahoma" w:hAnsi="Tahoma" w:cs="Tahoma"/>
        </w:rPr>
        <w:t>Subarticle</w:t>
      </w:r>
      <w:proofErr w:type="spellEnd"/>
      <w:r w:rsidRPr="0089417F">
        <w:rPr>
          <w:rFonts w:ascii="Tahoma" w:hAnsi="Tahoma" w:cs="Tahoma"/>
        </w:rPr>
        <w:t xml:space="preserve"> 7 </w:t>
      </w:r>
      <w:r w:rsidR="00E4179A" w:rsidRPr="0089417F">
        <w:rPr>
          <w:rFonts w:ascii="Tahoma" w:hAnsi="Tahoma" w:cs="Tahoma"/>
        </w:rPr>
        <w:t>[</w:t>
      </w:r>
      <w:r w:rsidRPr="0089417F">
        <w:rPr>
          <w:rFonts w:ascii="Tahoma" w:hAnsi="Tahoma" w:cs="Tahoma"/>
        </w:rPr>
        <w:t>commencing with Section 95480</w:t>
      </w:r>
      <w:r w:rsidR="00E4179A" w:rsidRPr="0089417F">
        <w:rPr>
          <w:rFonts w:ascii="Tahoma" w:hAnsi="Tahoma" w:cs="Tahoma"/>
        </w:rPr>
        <w:t>]</w:t>
      </w:r>
      <w:r w:rsidRPr="0089417F">
        <w:rPr>
          <w:rFonts w:ascii="Tahoma" w:hAnsi="Tahoma" w:cs="Tahoma"/>
        </w:rPr>
        <w:t xml:space="preserve"> of Article 4 of Subchapter 10 of Chapter 1 of Division 3 of Title 17 of the California Code of Regulations). The official legal edition of title 17, CCR, sections 95480-95503 is available at the Office of Administrative Law website: http://oal.ca.gov/publications/ccr/.</w:t>
      </w:r>
    </w:p>
    <w:p w14:paraId="02649200" w14:textId="578193A6" w:rsidR="00A17FB6" w:rsidRPr="0089417F" w:rsidRDefault="00A17FB6" w:rsidP="009132BB">
      <w:pPr>
        <w:pStyle w:val="ListParagraph"/>
        <w:numPr>
          <w:ilvl w:val="0"/>
          <w:numId w:val="57"/>
        </w:numPr>
        <w:rPr>
          <w:rStyle w:val="normaltextrun"/>
          <w:rFonts w:ascii="Tahoma" w:hAnsi="Tahoma" w:cs="Tahoma"/>
        </w:rPr>
      </w:pPr>
      <w:r w:rsidRPr="0089417F">
        <w:rPr>
          <w:rFonts w:ascii="Tahoma" w:hAnsi="Tahoma" w:cs="Tahoma"/>
        </w:rPr>
        <w:t>Single-family home residential EV chargers that can use an existing 208/240-volt outlet.</w:t>
      </w:r>
      <w:bookmarkEnd w:id="51"/>
    </w:p>
    <w:p w14:paraId="281A4C97" w14:textId="40DB5333" w:rsidR="006A4160" w:rsidRDefault="001A1FF4" w:rsidP="00FD68BD">
      <w:pPr>
        <w:ind w:left="1800"/>
        <w:rPr>
          <w:rStyle w:val="normaltextrun"/>
        </w:rPr>
      </w:pPr>
      <w:r w:rsidRPr="0089417F">
        <w:rPr>
          <w:rFonts w:ascii="Tahoma" w:hAnsi="Tahoma" w:cs="Tahoma"/>
          <w:szCs w:val="22"/>
        </w:rPr>
        <w:t>EV charger installation must be performed by EVITP-certified installers even for projects on tribal land because law impos</w:t>
      </w:r>
      <w:r w:rsidRPr="00D8259A">
        <w:rPr>
          <w:szCs w:val="22"/>
        </w:rPr>
        <w:t xml:space="preserve">es a requirement on the CEC when issuing funding. If, however, any </w:t>
      </w:r>
      <w:r w:rsidR="003959DE">
        <w:rPr>
          <w:szCs w:val="22"/>
        </w:rPr>
        <w:t>t</w:t>
      </w:r>
      <w:r w:rsidR="003959DE" w:rsidRPr="00D8259A">
        <w:rPr>
          <w:szCs w:val="22"/>
        </w:rPr>
        <w:t xml:space="preserve">ribes </w:t>
      </w:r>
      <w:r w:rsidRPr="00D8259A">
        <w:rPr>
          <w:szCs w:val="22"/>
        </w:rPr>
        <w:t xml:space="preserve">operate a publicly owned electric utility or corporation, the provision would not apply because Public Utility Code section 740.20(b) states that the certification requirement does not apply where the installation is by employees of an electrical corporation or local publicly owned electric utility.  </w:t>
      </w:r>
    </w:p>
    <w:p w14:paraId="1724A1D9" w14:textId="3D31F1C2" w:rsidR="00C90494" w:rsidRPr="0013641F" w:rsidRDefault="226CD990" w:rsidP="00A805CB">
      <w:pPr>
        <w:pStyle w:val="Heading3"/>
        <w:numPr>
          <w:ilvl w:val="2"/>
          <w:numId w:val="61"/>
        </w:numPr>
        <w:spacing w:after="120"/>
        <w:jc w:val="left"/>
      </w:pPr>
      <w:r w:rsidRPr="0013641F">
        <w:t xml:space="preserve">Project </w:t>
      </w:r>
      <w:r w:rsidR="003174BC">
        <w:t>Activity</w:t>
      </w:r>
      <w:r w:rsidRPr="0013641F">
        <w:t xml:space="preserve"> 2 </w:t>
      </w:r>
      <w:r w:rsidR="003600D7" w:rsidRPr="00670C33">
        <w:t>–</w:t>
      </w:r>
      <w:r w:rsidRPr="0013641F">
        <w:t xml:space="preserve"> </w:t>
      </w:r>
      <w:r w:rsidR="268A3F76" w:rsidRPr="0013641F">
        <w:t>EV</w:t>
      </w:r>
      <w:r w:rsidR="00C90494" w:rsidRPr="0013641F">
        <w:t xml:space="preserve"> </w:t>
      </w:r>
      <w:r w:rsidR="00261697" w:rsidRPr="0013641F">
        <w:t xml:space="preserve">Infrastructure </w:t>
      </w:r>
      <w:r w:rsidR="00CC2DFA" w:rsidRPr="0013641F">
        <w:t>Planning Project Requirements</w:t>
      </w:r>
    </w:p>
    <w:p w14:paraId="3BEC5CAD" w14:textId="48E004E8" w:rsidR="002B6802" w:rsidRPr="00CC2DFA" w:rsidRDefault="002B6802" w:rsidP="002B6802">
      <w:pPr>
        <w:pStyle w:val="ListParagraph"/>
        <w:tabs>
          <w:tab w:val="left" w:pos="1080"/>
        </w:tabs>
        <w:ind w:left="1440"/>
      </w:pPr>
      <w:r>
        <w:t xml:space="preserve">Applicants may apply for </w:t>
      </w:r>
      <w:r w:rsidR="00ED7DFE">
        <w:t>funding</w:t>
      </w:r>
      <w:r>
        <w:t xml:space="preserve"> to support EV </w:t>
      </w:r>
      <w:r w:rsidRPr="007B4535">
        <w:t>infrastructure</w:t>
      </w:r>
      <w:r>
        <w:t xml:space="preserve"> pre-deployment planning activities to prepare grant recipients to apply for future funding opportunities and to provide a clear path forward for EV adoption. </w:t>
      </w:r>
    </w:p>
    <w:p w14:paraId="16E20221" w14:textId="60DB5EBA" w:rsidR="00E12F87" w:rsidRPr="00E12F87" w:rsidRDefault="00E12F87" w:rsidP="00EB48B2">
      <w:pPr>
        <w:tabs>
          <w:tab w:val="left" w:pos="1080"/>
        </w:tabs>
        <w:ind w:left="1800" w:hanging="360"/>
        <w:outlineLvl w:val="3"/>
        <w:rPr>
          <w:b/>
          <w:bCs/>
        </w:rPr>
      </w:pPr>
      <w:r>
        <w:rPr>
          <w:b/>
          <w:bCs/>
        </w:rPr>
        <w:t xml:space="preserve">a) </w:t>
      </w:r>
      <w:r w:rsidR="00EB48B2">
        <w:rPr>
          <w:b/>
          <w:bCs/>
        </w:rPr>
        <w:tab/>
      </w:r>
      <w:r w:rsidRPr="00E12F87">
        <w:rPr>
          <w:b/>
          <w:bCs/>
        </w:rPr>
        <w:t>Eligible Project Costs</w:t>
      </w:r>
    </w:p>
    <w:p w14:paraId="69272486" w14:textId="123FC76C" w:rsidR="00CC2DFA" w:rsidRDefault="002A0209" w:rsidP="00E12F87">
      <w:pPr>
        <w:tabs>
          <w:tab w:val="left" w:pos="1080"/>
        </w:tabs>
        <w:ind w:left="1440"/>
      </w:pPr>
      <w:r w:rsidRPr="00CC2DFA">
        <w:t xml:space="preserve">Examples of project types that may </w:t>
      </w:r>
      <w:r w:rsidR="00D5342F">
        <w:t>be eligible</w:t>
      </w:r>
      <w:r w:rsidR="00D5342F" w:rsidRPr="00CC2DFA">
        <w:t xml:space="preserve"> </w:t>
      </w:r>
      <w:r w:rsidRPr="00CC2DFA">
        <w:t xml:space="preserve">for this grant funding include, but are not limited to, any combination of the following: </w:t>
      </w:r>
    </w:p>
    <w:p w14:paraId="7CC16BE7" w14:textId="475D2941" w:rsidR="00CC2DFA" w:rsidRPr="00FA6891" w:rsidRDefault="002A0209" w:rsidP="009132BB">
      <w:pPr>
        <w:numPr>
          <w:ilvl w:val="1"/>
          <w:numId w:val="48"/>
        </w:numPr>
        <w:rPr>
          <w:szCs w:val="22"/>
        </w:rPr>
      </w:pPr>
      <w:r w:rsidRPr="00FA6891">
        <w:rPr>
          <w:szCs w:val="22"/>
        </w:rPr>
        <w:t xml:space="preserve">Strategic </w:t>
      </w:r>
      <w:r w:rsidR="00770DB8" w:rsidRPr="00FA6891">
        <w:rPr>
          <w:szCs w:val="22"/>
        </w:rPr>
        <w:t>p</w:t>
      </w:r>
      <w:r w:rsidRPr="00FA6891">
        <w:rPr>
          <w:szCs w:val="22"/>
        </w:rPr>
        <w:t>lanning</w:t>
      </w:r>
      <w:r w:rsidR="00FB6D9A" w:rsidRPr="00FA6891">
        <w:rPr>
          <w:szCs w:val="22"/>
        </w:rPr>
        <w:t xml:space="preserve"> </w:t>
      </w:r>
      <w:r w:rsidR="00AA2BB0" w:rsidRPr="00FA6891">
        <w:rPr>
          <w:szCs w:val="22"/>
        </w:rPr>
        <w:t xml:space="preserve">studies on </w:t>
      </w:r>
      <w:r w:rsidR="007270FD" w:rsidRPr="00FA6891">
        <w:rPr>
          <w:szCs w:val="22"/>
        </w:rPr>
        <w:t>EV charging infrastructure options</w:t>
      </w:r>
      <w:r w:rsidRPr="00FA6891">
        <w:rPr>
          <w:szCs w:val="22"/>
        </w:rPr>
        <w:t xml:space="preserve">. </w:t>
      </w:r>
    </w:p>
    <w:p w14:paraId="304916FF" w14:textId="4362B0AB" w:rsidR="00CC2DFA" w:rsidRPr="00FA6891" w:rsidRDefault="002A0209" w:rsidP="009132BB">
      <w:pPr>
        <w:numPr>
          <w:ilvl w:val="1"/>
          <w:numId w:val="48"/>
        </w:numPr>
        <w:rPr>
          <w:szCs w:val="22"/>
        </w:rPr>
      </w:pPr>
      <w:r w:rsidRPr="00FA6891">
        <w:rPr>
          <w:szCs w:val="22"/>
        </w:rPr>
        <w:t xml:space="preserve">Financial </w:t>
      </w:r>
      <w:r w:rsidR="00770DB8" w:rsidRPr="00FA6891">
        <w:rPr>
          <w:szCs w:val="22"/>
        </w:rPr>
        <w:t>f</w:t>
      </w:r>
      <w:r w:rsidRPr="00FA6891">
        <w:rPr>
          <w:szCs w:val="22"/>
        </w:rPr>
        <w:t xml:space="preserve">easibility </w:t>
      </w:r>
      <w:r w:rsidR="00770DB8" w:rsidRPr="00FA6891">
        <w:rPr>
          <w:szCs w:val="22"/>
        </w:rPr>
        <w:t>p</w:t>
      </w:r>
      <w:r w:rsidRPr="00FA6891">
        <w:rPr>
          <w:szCs w:val="22"/>
        </w:rPr>
        <w:t>lanning for EV infrastructure.</w:t>
      </w:r>
    </w:p>
    <w:p w14:paraId="5115323C" w14:textId="44B143D9" w:rsidR="00CC2DFA" w:rsidRPr="00FA6891" w:rsidRDefault="002A0209" w:rsidP="009132BB">
      <w:pPr>
        <w:numPr>
          <w:ilvl w:val="1"/>
          <w:numId w:val="48"/>
        </w:numPr>
        <w:rPr>
          <w:szCs w:val="22"/>
        </w:rPr>
      </w:pPr>
      <w:r w:rsidRPr="00FA6891">
        <w:rPr>
          <w:szCs w:val="22"/>
        </w:rPr>
        <w:t xml:space="preserve">EV </w:t>
      </w:r>
      <w:r w:rsidR="00770DB8" w:rsidRPr="00FA6891">
        <w:rPr>
          <w:szCs w:val="22"/>
        </w:rPr>
        <w:t>f</w:t>
      </w:r>
      <w:r w:rsidRPr="00FA6891">
        <w:rPr>
          <w:szCs w:val="22"/>
        </w:rPr>
        <w:t xml:space="preserve">leet </w:t>
      </w:r>
      <w:r w:rsidR="00770DB8" w:rsidRPr="00FA6891">
        <w:rPr>
          <w:szCs w:val="22"/>
        </w:rPr>
        <w:t>t</w:t>
      </w:r>
      <w:r w:rsidRPr="00FA6891">
        <w:rPr>
          <w:szCs w:val="22"/>
        </w:rPr>
        <w:t xml:space="preserve">ransition </w:t>
      </w:r>
      <w:r w:rsidR="00770DB8" w:rsidRPr="00FA6891">
        <w:rPr>
          <w:szCs w:val="22"/>
        </w:rPr>
        <w:t>p</w:t>
      </w:r>
      <w:r w:rsidRPr="00FA6891">
        <w:rPr>
          <w:szCs w:val="22"/>
        </w:rPr>
        <w:t>lan</w:t>
      </w:r>
      <w:r w:rsidR="007270FD" w:rsidRPr="00FA6891">
        <w:rPr>
          <w:szCs w:val="22"/>
        </w:rPr>
        <w:t>s</w:t>
      </w:r>
      <w:r w:rsidRPr="00FA6891">
        <w:rPr>
          <w:szCs w:val="22"/>
        </w:rPr>
        <w:t xml:space="preserve">. </w:t>
      </w:r>
    </w:p>
    <w:p w14:paraId="62036E12" w14:textId="77777777" w:rsidR="00E92E8D" w:rsidRDefault="002A0209" w:rsidP="009132BB">
      <w:pPr>
        <w:numPr>
          <w:ilvl w:val="1"/>
          <w:numId w:val="48"/>
        </w:numPr>
      </w:pPr>
      <w:r w:rsidRPr="00FA6891">
        <w:rPr>
          <w:szCs w:val="22"/>
        </w:rPr>
        <w:t>Project planning and management for electrical vehicle infrastructure</w:t>
      </w:r>
      <w:r w:rsidRPr="007B4535">
        <w:t xml:space="preserve"> and resiliency projects. </w:t>
      </w:r>
    </w:p>
    <w:p w14:paraId="58AFFA11" w14:textId="62C97E8B" w:rsidR="00B14D49" w:rsidRDefault="00B14D49" w:rsidP="009132BB">
      <w:pPr>
        <w:numPr>
          <w:ilvl w:val="1"/>
          <w:numId w:val="48"/>
        </w:numPr>
      </w:pPr>
      <w:r>
        <w:t xml:space="preserve">Development of the required Blueprint document. </w:t>
      </w:r>
    </w:p>
    <w:p w14:paraId="7FD8D80B" w14:textId="3F4D77AF" w:rsidR="00DE01A7" w:rsidRPr="00DE01A7" w:rsidRDefault="00345130" w:rsidP="00D85C7E">
      <w:pPr>
        <w:keepNext/>
        <w:keepLines/>
        <w:tabs>
          <w:tab w:val="left" w:pos="1080"/>
        </w:tabs>
        <w:ind w:left="1800" w:hanging="360"/>
        <w:outlineLvl w:val="3"/>
        <w:rPr>
          <w:b/>
          <w:bCs/>
        </w:rPr>
      </w:pPr>
      <w:r w:rsidRPr="00DE01A7">
        <w:rPr>
          <w:rFonts w:eastAsia="Tahoma"/>
          <w:b/>
        </w:rPr>
        <w:lastRenderedPageBreak/>
        <w:t xml:space="preserve">b) </w:t>
      </w:r>
      <w:r w:rsidR="00EB48B2">
        <w:rPr>
          <w:rFonts w:eastAsia="Tahoma"/>
          <w:b/>
        </w:rPr>
        <w:tab/>
      </w:r>
      <w:r w:rsidRPr="00DE01A7">
        <w:rPr>
          <w:b/>
          <w:bCs/>
        </w:rPr>
        <w:t>Blue</w:t>
      </w:r>
      <w:r w:rsidR="00DE01A7" w:rsidRPr="00DE01A7">
        <w:rPr>
          <w:b/>
          <w:bCs/>
        </w:rPr>
        <w:t>print</w:t>
      </w:r>
    </w:p>
    <w:p w14:paraId="5F182B56" w14:textId="2FAD8EDC" w:rsidR="00372D12" w:rsidRPr="009C2754" w:rsidRDefault="00372D12" w:rsidP="00D85C7E">
      <w:pPr>
        <w:keepNext/>
        <w:keepLines/>
        <w:tabs>
          <w:tab w:val="left" w:pos="1080"/>
        </w:tabs>
        <w:ind w:left="1440"/>
      </w:pPr>
      <w:r w:rsidRPr="009C153C">
        <w:rPr>
          <w:rFonts w:eastAsia="Tahoma"/>
        </w:rPr>
        <w:t xml:space="preserve">All EV Infrastructure Planning projects must develop a Blueprint that will assist other tribes in pre-deployment planning activities for EV infrastructure. </w:t>
      </w:r>
      <w:r w:rsidRPr="009C153C">
        <w:t>The Blueprint for EV Infrastructure Planning projects</w:t>
      </w:r>
      <w:r w:rsidR="007D6C69">
        <w:t xml:space="preserve"> </w:t>
      </w:r>
      <w:r w:rsidR="000458FA">
        <w:t>must</w:t>
      </w:r>
      <w:r w:rsidRPr="009C153C">
        <w:t xml:space="preserve"> be structured as follows:</w:t>
      </w:r>
    </w:p>
    <w:p w14:paraId="5C6700D8" w14:textId="7373D1D4" w:rsidR="00372D12" w:rsidRPr="00372D12" w:rsidRDefault="0090075B" w:rsidP="009132BB">
      <w:pPr>
        <w:pStyle w:val="ListParagraph"/>
        <w:numPr>
          <w:ilvl w:val="0"/>
          <w:numId w:val="49"/>
        </w:numPr>
        <w:rPr>
          <w:szCs w:val="22"/>
        </w:rPr>
      </w:pPr>
      <w:r>
        <w:rPr>
          <w:szCs w:val="22"/>
        </w:rPr>
        <w:t>Preform a b</w:t>
      </w:r>
      <w:r w:rsidR="00372D12" w:rsidRPr="00372D12">
        <w:rPr>
          <w:szCs w:val="22"/>
        </w:rPr>
        <w:t xml:space="preserve">aseline assessment of current tribal infrastructure, existing transportation needs, and electrical needs. </w:t>
      </w:r>
    </w:p>
    <w:p w14:paraId="76983648" w14:textId="18CFD437" w:rsidR="00372D12" w:rsidRPr="00372D12" w:rsidRDefault="00372D12" w:rsidP="009132BB">
      <w:pPr>
        <w:pStyle w:val="ListParagraph"/>
        <w:numPr>
          <w:ilvl w:val="0"/>
          <w:numId w:val="49"/>
        </w:numPr>
        <w:rPr>
          <w:szCs w:val="22"/>
        </w:rPr>
      </w:pPr>
      <w:r w:rsidRPr="00372D12">
        <w:rPr>
          <w:szCs w:val="22"/>
        </w:rPr>
        <w:t>Descri</w:t>
      </w:r>
      <w:r w:rsidR="00BB5605">
        <w:rPr>
          <w:szCs w:val="22"/>
        </w:rPr>
        <w:t>be</w:t>
      </w:r>
      <w:r w:rsidRPr="00372D12">
        <w:rPr>
          <w:szCs w:val="22"/>
        </w:rPr>
        <w:t xml:space="preserve"> </w:t>
      </w:r>
      <w:r w:rsidR="00F73034">
        <w:rPr>
          <w:szCs w:val="22"/>
        </w:rPr>
        <w:t xml:space="preserve">any applicable permitting and utility </w:t>
      </w:r>
      <w:r w:rsidR="000B71BA">
        <w:rPr>
          <w:szCs w:val="22"/>
        </w:rPr>
        <w:t>electrical service upgrade process</w:t>
      </w:r>
      <w:r w:rsidR="00437EE9" w:rsidRPr="00372D12">
        <w:rPr>
          <w:szCs w:val="22"/>
        </w:rPr>
        <w:t>.</w:t>
      </w:r>
    </w:p>
    <w:p w14:paraId="7706A3B4" w14:textId="780CF4DB" w:rsidR="00A55157" w:rsidRPr="002A5DE9" w:rsidRDefault="00E02953" w:rsidP="002A5DE9">
      <w:pPr>
        <w:pStyle w:val="ListParagraph"/>
        <w:numPr>
          <w:ilvl w:val="0"/>
          <w:numId w:val="49"/>
        </w:numPr>
        <w:rPr>
          <w:szCs w:val="22"/>
        </w:rPr>
      </w:pPr>
      <w:r>
        <w:rPr>
          <w:szCs w:val="22"/>
        </w:rPr>
        <w:t>Assess</w:t>
      </w:r>
      <w:r w:rsidR="00372D12" w:rsidRPr="00372D12">
        <w:rPr>
          <w:szCs w:val="22"/>
        </w:rPr>
        <w:t xml:space="preserve"> </w:t>
      </w:r>
      <w:r w:rsidR="006119F3">
        <w:rPr>
          <w:szCs w:val="22"/>
        </w:rPr>
        <w:t>the economic and technological feasibility</w:t>
      </w:r>
      <w:r w:rsidR="00D9281E">
        <w:rPr>
          <w:szCs w:val="22"/>
        </w:rPr>
        <w:t xml:space="preserve"> of </w:t>
      </w:r>
      <w:r>
        <w:rPr>
          <w:szCs w:val="22"/>
        </w:rPr>
        <w:t>charging</w:t>
      </w:r>
      <w:r w:rsidR="00B73B9F">
        <w:rPr>
          <w:szCs w:val="22"/>
        </w:rPr>
        <w:t xml:space="preserve"> </w:t>
      </w:r>
      <w:r w:rsidR="00372D12" w:rsidRPr="00372D12">
        <w:rPr>
          <w:szCs w:val="22"/>
        </w:rPr>
        <w:t xml:space="preserve">technologies and </w:t>
      </w:r>
      <w:r>
        <w:rPr>
          <w:szCs w:val="22"/>
        </w:rPr>
        <w:t>site</w:t>
      </w:r>
      <w:r w:rsidR="00372D12" w:rsidRPr="00372D12">
        <w:rPr>
          <w:szCs w:val="22"/>
        </w:rPr>
        <w:t xml:space="preserve"> locations</w:t>
      </w:r>
      <w:r w:rsidR="009511C2">
        <w:rPr>
          <w:szCs w:val="22"/>
        </w:rPr>
        <w:t>.</w:t>
      </w:r>
    </w:p>
    <w:p w14:paraId="4DE6A644" w14:textId="225057C4" w:rsidR="00C51939" w:rsidRDefault="00BC7C2D" w:rsidP="0066614F">
      <w:pPr>
        <w:pStyle w:val="ListParagraph"/>
        <w:numPr>
          <w:ilvl w:val="0"/>
          <w:numId w:val="49"/>
        </w:numPr>
        <w:rPr>
          <w:szCs w:val="22"/>
        </w:rPr>
      </w:pPr>
      <w:r w:rsidRPr="00B53807">
        <w:rPr>
          <w:szCs w:val="22"/>
        </w:rPr>
        <w:t>Create a business</w:t>
      </w:r>
      <w:r w:rsidR="0072458A" w:rsidRPr="00B53807">
        <w:rPr>
          <w:szCs w:val="22"/>
        </w:rPr>
        <w:t xml:space="preserve"> model</w:t>
      </w:r>
      <w:r w:rsidR="000B1298" w:rsidRPr="00B53807">
        <w:rPr>
          <w:szCs w:val="22"/>
        </w:rPr>
        <w:t xml:space="preserve"> for </w:t>
      </w:r>
      <w:r w:rsidR="009554BD" w:rsidRPr="00B53807">
        <w:rPr>
          <w:szCs w:val="22"/>
        </w:rPr>
        <w:t xml:space="preserve">the optimal charging technology and </w:t>
      </w:r>
      <w:r w:rsidR="00B52721" w:rsidRPr="00B53807">
        <w:rPr>
          <w:szCs w:val="22"/>
        </w:rPr>
        <w:t xml:space="preserve">project </w:t>
      </w:r>
      <w:r w:rsidR="009554BD" w:rsidRPr="00B53807">
        <w:rPr>
          <w:szCs w:val="22"/>
        </w:rPr>
        <w:t>locations</w:t>
      </w:r>
      <w:r w:rsidR="00372D12" w:rsidRPr="00B53807">
        <w:rPr>
          <w:szCs w:val="22"/>
        </w:rPr>
        <w:t xml:space="preserve"> chosen by the tribe</w:t>
      </w:r>
      <w:r w:rsidR="00541B68" w:rsidRPr="00B53807">
        <w:rPr>
          <w:szCs w:val="22"/>
        </w:rPr>
        <w:t xml:space="preserve">. </w:t>
      </w:r>
      <w:r w:rsidR="005623E1" w:rsidRPr="00B53807">
        <w:rPr>
          <w:szCs w:val="22"/>
        </w:rPr>
        <w:t>Include t</w:t>
      </w:r>
      <w:r w:rsidR="00372D12" w:rsidRPr="00B53807">
        <w:rPr>
          <w:szCs w:val="22"/>
        </w:rPr>
        <w:t>he rationale for being considered optimal.</w:t>
      </w:r>
      <w:r w:rsidR="00D70D82" w:rsidRPr="00B53807">
        <w:rPr>
          <w:szCs w:val="22"/>
        </w:rPr>
        <w:t xml:space="preserve"> </w:t>
      </w:r>
    </w:p>
    <w:p w14:paraId="2E3D54A8" w14:textId="77777777" w:rsidR="00C51939" w:rsidRDefault="00D70D82" w:rsidP="00C51939">
      <w:pPr>
        <w:pStyle w:val="ListParagraph"/>
        <w:numPr>
          <w:ilvl w:val="1"/>
          <w:numId w:val="49"/>
        </w:numPr>
        <w:rPr>
          <w:szCs w:val="22"/>
        </w:rPr>
      </w:pPr>
      <w:r w:rsidRPr="00B53807">
        <w:rPr>
          <w:szCs w:val="22"/>
        </w:rPr>
        <w:t>Identify stakeholders</w:t>
      </w:r>
      <w:r w:rsidR="00C75D33" w:rsidRPr="00B53807">
        <w:rPr>
          <w:szCs w:val="22"/>
        </w:rPr>
        <w:t>.</w:t>
      </w:r>
      <w:r w:rsidR="001C0307" w:rsidRPr="00B53807">
        <w:rPr>
          <w:szCs w:val="22"/>
        </w:rPr>
        <w:t xml:space="preserve"> </w:t>
      </w:r>
    </w:p>
    <w:p w14:paraId="677C0044" w14:textId="55CF030B" w:rsidR="002A5DE9" w:rsidRDefault="002A5DE9" w:rsidP="00C51939">
      <w:pPr>
        <w:pStyle w:val="ListParagraph"/>
        <w:numPr>
          <w:ilvl w:val="1"/>
          <w:numId w:val="49"/>
        </w:numPr>
        <w:rPr>
          <w:szCs w:val="22"/>
        </w:rPr>
      </w:pPr>
      <w:r w:rsidRPr="00372D12">
        <w:rPr>
          <w:szCs w:val="22"/>
        </w:rPr>
        <w:t xml:space="preserve">Identify the actions and milestones needed for implementation of EV </w:t>
      </w:r>
      <w:r w:rsidR="0081757B" w:rsidRPr="00372D12">
        <w:rPr>
          <w:szCs w:val="22"/>
        </w:rPr>
        <w:t>infrastructure.</w:t>
      </w:r>
    </w:p>
    <w:p w14:paraId="3AB3D45C" w14:textId="77777777" w:rsidR="00C51939" w:rsidRDefault="00072579" w:rsidP="00C51939">
      <w:pPr>
        <w:pStyle w:val="ListParagraph"/>
        <w:numPr>
          <w:ilvl w:val="1"/>
          <w:numId w:val="49"/>
        </w:numPr>
        <w:rPr>
          <w:szCs w:val="22"/>
        </w:rPr>
      </w:pPr>
      <w:r w:rsidRPr="00B53807">
        <w:rPr>
          <w:szCs w:val="22"/>
        </w:rPr>
        <w:t>Preform a c</w:t>
      </w:r>
      <w:r w:rsidR="00372D12" w:rsidRPr="00B53807">
        <w:rPr>
          <w:szCs w:val="22"/>
        </w:rPr>
        <w:t>ost analysis</w:t>
      </w:r>
      <w:r w:rsidR="00C771A4" w:rsidRPr="00B53807">
        <w:rPr>
          <w:szCs w:val="22"/>
        </w:rPr>
        <w:t xml:space="preserve"> and </w:t>
      </w:r>
      <w:r w:rsidR="00C51939">
        <w:rPr>
          <w:szCs w:val="22"/>
        </w:rPr>
        <w:t xml:space="preserve">include any </w:t>
      </w:r>
      <w:r w:rsidR="00C771A4" w:rsidRPr="00B53807">
        <w:rPr>
          <w:szCs w:val="22"/>
        </w:rPr>
        <w:t xml:space="preserve">risk mitigation strategies. </w:t>
      </w:r>
    </w:p>
    <w:p w14:paraId="5737778A" w14:textId="612A28A1" w:rsidR="00372D12" w:rsidRPr="00B53807" w:rsidRDefault="00B53807" w:rsidP="009C153C">
      <w:pPr>
        <w:pStyle w:val="ListParagraph"/>
        <w:numPr>
          <w:ilvl w:val="1"/>
          <w:numId w:val="49"/>
        </w:numPr>
        <w:rPr>
          <w:szCs w:val="22"/>
        </w:rPr>
      </w:pPr>
      <w:r w:rsidRPr="00B53807">
        <w:rPr>
          <w:szCs w:val="22"/>
        </w:rPr>
        <w:t>Include a</w:t>
      </w:r>
      <w:r>
        <w:rPr>
          <w:szCs w:val="22"/>
        </w:rPr>
        <w:t>n Operations</w:t>
      </w:r>
      <w:r w:rsidR="009979BC">
        <w:rPr>
          <w:szCs w:val="22"/>
        </w:rPr>
        <w:t xml:space="preserve">, </w:t>
      </w:r>
      <w:r w:rsidR="0081757B">
        <w:rPr>
          <w:szCs w:val="22"/>
        </w:rPr>
        <w:t>Maintenance</w:t>
      </w:r>
      <w:r w:rsidR="009979BC">
        <w:rPr>
          <w:szCs w:val="22"/>
        </w:rPr>
        <w:t xml:space="preserve"> and </w:t>
      </w:r>
      <w:r w:rsidR="00372D12" w:rsidRPr="00B53807">
        <w:rPr>
          <w:szCs w:val="22"/>
        </w:rPr>
        <w:t xml:space="preserve">Resiliency plan. </w:t>
      </w:r>
    </w:p>
    <w:p w14:paraId="0A2D876A" w14:textId="6CEC0555" w:rsidR="009F351B" w:rsidRDefault="00372D12" w:rsidP="00F719B3">
      <w:pPr>
        <w:pStyle w:val="ListParagraph"/>
        <w:numPr>
          <w:ilvl w:val="0"/>
          <w:numId w:val="49"/>
        </w:numPr>
      </w:pPr>
      <w:r w:rsidRPr="00372D12">
        <w:rPr>
          <w:szCs w:val="22"/>
        </w:rPr>
        <w:t xml:space="preserve">Lessons learned and next steps. </w:t>
      </w:r>
    </w:p>
    <w:p w14:paraId="6DC79183" w14:textId="041C6F08" w:rsidR="00321A78" w:rsidRDefault="19809E31" w:rsidP="00A805CB">
      <w:pPr>
        <w:pStyle w:val="Heading3"/>
        <w:numPr>
          <w:ilvl w:val="2"/>
          <w:numId w:val="61"/>
        </w:numPr>
        <w:spacing w:after="120"/>
        <w:jc w:val="left"/>
      </w:pPr>
      <w:r w:rsidRPr="00BC0AE1">
        <w:t xml:space="preserve">Project </w:t>
      </w:r>
      <w:r w:rsidR="003174BC">
        <w:t>Activity</w:t>
      </w:r>
      <w:r w:rsidRPr="00BC0AE1">
        <w:t xml:space="preserve"> 3 </w:t>
      </w:r>
      <w:r w:rsidR="0056058A" w:rsidRPr="00670C33">
        <w:t>–</w:t>
      </w:r>
      <w:r w:rsidRPr="00BC0AE1">
        <w:t xml:space="preserve"> </w:t>
      </w:r>
      <w:r w:rsidR="00993D6B" w:rsidRPr="0060618B">
        <w:rPr>
          <w:bCs/>
        </w:rPr>
        <w:t>EV</w:t>
      </w:r>
      <w:r w:rsidR="00C90494" w:rsidRPr="0060618B">
        <w:rPr>
          <w:bCs/>
        </w:rPr>
        <w:t xml:space="preserve"> Workforce Training and Development </w:t>
      </w:r>
      <w:r w:rsidR="00993D6B" w:rsidRPr="0060618B">
        <w:rPr>
          <w:bCs/>
        </w:rPr>
        <w:t xml:space="preserve">Project </w:t>
      </w:r>
      <w:r w:rsidR="00155903">
        <w:rPr>
          <w:bCs/>
        </w:rPr>
        <w:tab/>
      </w:r>
      <w:r w:rsidR="00993D6B" w:rsidRPr="0060618B">
        <w:rPr>
          <w:bCs/>
        </w:rPr>
        <w:t>Requirements</w:t>
      </w:r>
    </w:p>
    <w:p w14:paraId="05CCB7A7" w14:textId="576E6202" w:rsidR="00A36D25" w:rsidRPr="00C537DC" w:rsidRDefault="00C537DC" w:rsidP="009132BB">
      <w:pPr>
        <w:pStyle w:val="ListParagraph"/>
        <w:numPr>
          <w:ilvl w:val="0"/>
          <w:numId w:val="46"/>
        </w:numPr>
        <w:tabs>
          <w:tab w:val="left" w:pos="1080"/>
        </w:tabs>
        <w:outlineLvl w:val="3"/>
        <w:rPr>
          <w:b/>
        </w:rPr>
      </w:pPr>
      <w:r>
        <w:rPr>
          <w:b/>
          <w:bCs/>
        </w:rPr>
        <w:t>Eligible Project Costs</w:t>
      </w:r>
    </w:p>
    <w:p w14:paraId="34C7D44F" w14:textId="3D3B2987" w:rsidR="000B7577" w:rsidRDefault="008F34CB" w:rsidP="00C70A34">
      <w:pPr>
        <w:tabs>
          <w:tab w:val="left" w:pos="1080"/>
        </w:tabs>
      </w:pPr>
      <w:r>
        <w:tab/>
      </w:r>
      <w:r>
        <w:tab/>
      </w:r>
      <w:r>
        <w:tab/>
      </w:r>
      <w:r w:rsidR="00BD6786">
        <w:t>Eligible project costs for Project Activity 3 include but are not limited to</w:t>
      </w:r>
      <w:r w:rsidR="000B7577">
        <w:t>:</w:t>
      </w:r>
      <w:r w:rsidR="00332CBD">
        <w:t xml:space="preserve"> </w:t>
      </w:r>
    </w:p>
    <w:p w14:paraId="7A0CB859" w14:textId="66D859BB" w:rsidR="00332CBD" w:rsidRPr="00FA6891" w:rsidRDefault="000B7577" w:rsidP="009132BB">
      <w:pPr>
        <w:pStyle w:val="ListParagraph"/>
        <w:numPr>
          <w:ilvl w:val="0"/>
          <w:numId w:val="58"/>
        </w:numPr>
      </w:pPr>
      <w:r w:rsidRPr="00FA6891">
        <w:t>W</w:t>
      </w:r>
      <w:r w:rsidR="00332CBD" w:rsidRPr="00FA6891">
        <w:t>orkforce training in EV charger construction, installation, operation, maintenance, and service.</w:t>
      </w:r>
    </w:p>
    <w:p w14:paraId="082FFD03" w14:textId="30EA39A1" w:rsidR="00CC2DFA" w:rsidRDefault="3658EFE2" w:rsidP="009132BB">
      <w:pPr>
        <w:pStyle w:val="ListParagraph"/>
        <w:numPr>
          <w:ilvl w:val="0"/>
          <w:numId w:val="58"/>
        </w:numPr>
      </w:pPr>
      <w:r w:rsidRPr="00FA6891">
        <w:t>Transportation</w:t>
      </w:r>
      <w:r w:rsidRPr="69811A58">
        <w:t xml:space="preserve"> electrification </w:t>
      </w:r>
      <w:r w:rsidR="119556F5" w:rsidRPr="69811A58">
        <w:t xml:space="preserve">technology deployment </w:t>
      </w:r>
      <w:r w:rsidR="517607F4" w:rsidRPr="69811A58">
        <w:t>training</w:t>
      </w:r>
      <w:r w:rsidR="119556F5" w:rsidRPr="69811A58">
        <w:t xml:space="preserve"> </w:t>
      </w:r>
      <w:r w:rsidR="002A0209" w:rsidRPr="00CC2DFA">
        <w:t xml:space="preserve">beyond EV charging. </w:t>
      </w:r>
    </w:p>
    <w:p w14:paraId="3DFE899C" w14:textId="159A9901" w:rsidR="00CC2DFA" w:rsidRPr="00CC2DFA" w:rsidRDefault="6DC1F279" w:rsidP="00D924FF">
      <w:pPr>
        <w:pStyle w:val="ListParagraph"/>
        <w:numPr>
          <w:ilvl w:val="1"/>
          <w:numId w:val="58"/>
        </w:numPr>
      </w:pPr>
      <w:r w:rsidRPr="69811A58">
        <w:t>Training</w:t>
      </w:r>
      <w:r w:rsidR="36701C95" w:rsidRPr="69811A58">
        <w:t>s</w:t>
      </w:r>
      <w:r w:rsidRPr="69811A58">
        <w:t xml:space="preserve"> </w:t>
      </w:r>
      <w:r w:rsidR="2EBFD9AE" w:rsidRPr="69811A58">
        <w:t>include</w:t>
      </w:r>
      <w:r w:rsidR="002A0209" w:rsidRPr="00CC2DFA">
        <w:t xml:space="preserve"> </w:t>
      </w:r>
      <w:r w:rsidRPr="44267D3C">
        <w:t>virtual</w:t>
      </w:r>
      <w:r w:rsidR="002A0209" w:rsidRPr="00CC2DFA">
        <w:t xml:space="preserve">, in-person, or a hybrid format and may include support services for </w:t>
      </w:r>
      <w:r w:rsidR="5CB1A430" w:rsidRPr="69811A58">
        <w:t xml:space="preserve">trainees </w:t>
      </w:r>
      <w:r w:rsidR="002A0209" w:rsidRPr="00CC2DFA">
        <w:t xml:space="preserve">to participate in </w:t>
      </w:r>
      <w:r w:rsidRPr="44267D3C">
        <w:t>trainings.</w:t>
      </w:r>
      <w:r w:rsidR="002A0209" w:rsidRPr="00CC2DFA">
        <w:t xml:space="preserve"> </w:t>
      </w:r>
    </w:p>
    <w:p w14:paraId="77575482" w14:textId="799DD825" w:rsidR="00CC2DFA" w:rsidRPr="00FA6891" w:rsidRDefault="002A0209" w:rsidP="009132BB">
      <w:pPr>
        <w:pStyle w:val="ListParagraph"/>
        <w:numPr>
          <w:ilvl w:val="0"/>
          <w:numId w:val="58"/>
        </w:numPr>
      </w:pPr>
      <w:r w:rsidRPr="00FA6891">
        <w:t xml:space="preserve">Assessment of occupations, job roles, required skills, skills gap(s), training needs, and </w:t>
      </w:r>
      <w:r w:rsidR="00DE3807" w:rsidRPr="00FA6891">
        <w:t xml:space="preserve">capacity </w:t>
      </w:r>
      <w:r w:rsidRPr="00FA6891">
        <w:t xml:space="preserve">building.  </w:t>
      </w:r>
    </w:p>
    <w:p w14:paraId="6668C05F" w14:textId="18C7B340" w:rsidR="00CC2DFA" w:rsidRPr="00FA6891" w:rsidRDefault="002A0209" w:rsidP="009132BB">
      <w:pPr>
        <w:pStyle w:val="ListParagraph"/>
        <w:numPr>
          <w:ilvl w:val="0"/>
          <w:numId w:val="58"/>
        </w:numPr>
      </w:pPr>
      <w:r w:rsidRPr="00FA6891">
        <w:t>Job outreach</w:t>
      </w:r>
      <w:r w:rsidR="00C953F7" w:rsidRPr="00FA6891">
        <w:t xml:space="preserve">, employer </w:t>
      </w:r>
      <w:r w:rsidRPr="00FA6891">
        <w:t xml:space="preserve">engagement, training readiness, and career pathway development.  </w:t>
      </w:r>
    </w:p>
    <w:p w14:paraId="2E66313E" w14:textId="0BF06CE0" w:rsidR="00CC2DFA" w:rsidRPr="00FA6891" w:rsidRDefault="002A0209" w:rsidP="009132BB">
      <w:pPr>
        <w:pStyle w:val="ListParagraph"/>
        <w:numPr>
          <w:ilvl w:val="0"/>
          <w:numId w:val="58"/>
        </w:numPr>
      </w:pPr>
      <w:r w:rsidRPr="00FA6891">
        <w:t>Curriculum development, classroom instruction, on-the-job training, and train-the-trainer</w:t>
      </w:r>
      <w:r w:rsidR="00300328" w:rsidRPr="00FA6891">
        <w:t xml:space="preserve"> activities</w:t>
      </w:r>
      <w:r w:rsidRPr="00FA6891">
        <w:t xml:space="preserve">.  </w:t>
      </w:r>
    </w:p>
    <w:p w14:paraId="67D7462B" w14:textId="61E9C731" w:rsidR="00CC2DFA" w:rsidRPr="00FA6891" w:rsidRDefault="002A0209" w:rsidP="009132BB">
      <w:pPr>
        <w:pStyle w:val="ListParagraph"/>
        <w:numPr>
          <w:ilvl w:val="0"/>
          <w:numId w:val="58"/>
        </w:numPr>
      </w:pPr>
      <w:r w:rsidRPr="00FA6891">
        <w:t>EV</w:t>
      </w:r>
      <w:r w:rsidR="007F4E6D" w:rsidRPr="00FA6891">
        <w:t xml:space="preserve"> charger and i</w:t>
      </w:r>
      <w:r w:rsidRPr="00FA6891">
        <w:t xml:space="preserve">nfrastructure training and capacity building for construction, installation, operations, maintenance, and repair.  </w:t>
      </w:r>
    </w:p>
    <w:p w14:paraId="49E738A7" w14:textId="2D79FDE2" w:rsidR="00CC2DFA" w:rsidRPr="00FA6891" w:rsidRDefault="002A0209" w:rsidP="009132BB">
      <w:pPr>
        <w:pStyle w:val="ListParagraph"/>
        <w:numPr>
          <w:ilvl w:val="0"/>
          <w:numId w:val="58"/>
        </w:numPr>
      </w:pPr>
      <w:r w:rsidRPr="00FA6891">
        <w:t>EVITP training and certification</w:t>
      </w:r>
      <w:r w:rsidR="005465AA" w:rsidRPr="00FA6891">
        <w:t xml:space="preserve"> and auditing</w:t>
      </w:r>
      <w:r w:rsidR="001320BF" w:rsidRPr="00FA6891">
        <w:t xml:space="preserve"> by tribal </w:t>
      </w:r>
      <w:r w:rsidR="006D4F62" w:rsidRPr="00FA6891">
        <w:t xml:space="preserve">members </w:t>
      </w:r>
      <w:r w:rsidR="001320BF" w:rsidRPr="00FA6891">
        <w:t>and tribal</w:t>
      </w:r>
      <w:r w:rsidR="006D4F62" w:rsidRPr="00FA6891">
        <w:t>-</w:t>
      </w:r>
      <w:r w:rsidR="001320BF" w:rsidRPr="00FA6891">
        <w:t>adjacent</w:t>
      </w:r>
      <w:r w:rsidR="00465BE4" w:rsidRPr="00FA6891">
        <w:t xml:space="preserve"> communities </w:t>
      </w:r>
      <w:r w:rsidR="00346B7F" w:rsidRPr="00FA6891">
        <w:t xml:space="preserve">for </w:t>
      </w:r>
      <w:r w:rsidR="00CB5B5C" w:rsidRPr="00FA6891">
        <w:t>eligible electricians</w:t>
      </w:r>
      <w:r w:rsidRPr="00FA6891">
        <w:t xml:space="preserve">.   </w:t>
      </w:r>
    </w:p>
    <w:p w14:paraId="411F752D" w14:textId="172B805B" w:rsidR="00321A78" w:rsidRPr="007B4535" w:rsidRDefault="002A0209" w:rsidP="0081757B">
      <w:pPr>
        <w:pStyle w:val="ListParagraph"/>
        <w:numPr>
          <w:ilvl w:val="0"/>
          <w:numId w:val="58"/>
        </w:numPr>
      </w:pPr>
      <w:r w:rsidRPr="00FA6891">
        <w:lastRenderedPageBreak/>
        <w:t>Tr</w:t>
      </w:r>
      <w:r w:rsidRPr="00CC2DFA">
        <w:t xml:space="preserve">aining by public, private, and </w:t>
      </w:r>
      <w:r w:rsidR="00F97A58">
        <w:t>Original Equipment Manufacturer (</w:t>
      </w:r>
      <w:r w:rsidRPr="00CC2DFA">
        <w:t>OEM</w:t>
      </w:r>
      <w:r w:rsidR="00F97A58">
        <w:t>)</w:t>
      </w:r>
      <w:r w:rsidRPr="00CC2DFA">
        <w:t xml:space="preserve"> training providers for all project-related industries, products, and services.</w:t>
      </w:r>
      <w:r w:rsidR="00BE1BD1">
        <w:t xml:space="preserve">  </w:t>
      </w:r>
    </w:p>
    <w:p w14:paraId="3260DFB4" w14:textId="58246424" w:rsidR="00E66076" w:rsidRDefault="00C22C43" w:rsidP="00A805CB">
      <w:pPr>
        <w:pStyle w:val="Heading3"/>
        <w:numPr>
          <w:ilvl w:val="2"/>
          <w:numId w:val="61"/>
        </w:numPr>
        <w:spacing w:after="120"/>
        <w:jc w:val="left"/>
      </w:pPr>
      <w:r>
        <w:t>Other Incentive Funding</w:t>
      </w:r>
    </w:p>
    <w:p w14:paraId="51F05D29" w14:textId="6E7D4D9E" w:rsidR="00C22C43" w:rsidRPr="009C153C" w:rsidRDefault="00C22C43" w:rsidP="00C22C43">
      <w:pPr>
        <w:pStyle w:val="ListParagraph"/>
        <w:ind w:left="1440"/>
        <w:rPr>
          <w:rFonts w:eastAsia="Tahoma"/>
        </w:rPr>
      </w:pPr>
      <w:r w:rsidRPr="009C153C">
        <w:rPr>
          <w:rFonts w:eastAsia="Tahoma"/>
        </w:rPr>
        <w:t>A project that receives incentive funding from another CEC grant funding opportunity (GFO) or block grant incentive project is not eligible for this GFO.</w:t>
      </w:r>
    </w:p>
    <w:p w14:paraId="6845E087" w14:textId="6D1E7A56" w:rsidR="00DA3E45" w:rsidRPr="00670C33" w:rsidRDefault="00DA3E45" w:rsidP="009132BB">
      <w:pPr>
        <w:pStyle w:val="Heading2"/>
        <w:keepNext w:val="0"/>
        <w:numPr>
          <w:ilvl w:val="0"/>
          <w:numId w:val="27"/>
        </w:numPr>
        <w:ind w:hanging="720"/>
      </w:pPr>
      <w:bookmarkStart w:id="52" w:name="_Toc163566289"/>
      <w:r w:rsidRPr="00670C33">
        <w:t>Match Funding Requirements</w:t>
      </w:r>
      <w:bookmarkEnd w:id="52"/>
    </w:p>
    <w:bookmarkEnd w:id="15"/>
    <w:bookmarkEnd w:id="16"/>
    <w:bookmarkEnd w:id="17"/>
    <w:bookmarkEnd w:id="18"/>
    <w:p w14:paraId="700A42F1" w14:textId="77777777" w:rsidR="00F378CB" w:rsidRPr="00037199" w:rsidRDefault="00F378CB" w:rsidP="009132BB">
      <w:pPr>
        <w:pStyle w:val="Heading3"/>
        <w:numPr>
          <w:ilvl w:val="2"/>
          <w:numId w:val="18"/>
        </w:numPr>
        <w:spacing w:after="120"/>
      </w:pPr>
      <w:r w:rsidRPr="00037199">
        <w:t>Total Match Share Requirement</w:t>
      </w:r>
    </w:p>
    <w:p w14:paraId="0C81F69C" w14:textId="158590C6" w:rsidR="00F378CB" w:rsidRPr="00037199" w:rsidRDefault="00FA6891" w:rsidP="00517E73">
      <w:pPr>
        <w:pStyle w:val="ListParagraph"/>
        <w:tabs>
          <w:tab w:val="left" w:pos="1080"/>
        </w:tabs>
      </w:pPr>
      <w:bookmarkStart w:id="53" w:name="_Hlk142563765"/>
      <w:r>
        <w:tab/>
      </w:r>
      <w:r>
        <w:tab/>
      </w:r>
      <w:r w:rsidR="000437FA" w:rsidRPr="007A29DD">
        <w:t>No</w:t>
      </w:r>
      <w:r w:rsidR="002C0BF2" w:rsidRPr="007A29DD">
        <w:t xml:space="preserve"> match </w:t>
      </w:r>
      <w:r w:rsidR="004D16E4">
        <w:t xml:space="preserve">funding </w:t>
      </w:r>
      <w:r w:rsidR="002C0BF2" w:rsidRPr="007A29DD">
        <w:t>is required</w:t>
      </w:r>
      <w:r w:rsidR="002C0BF2" w:rsidRPr="00037199">
        <w:t xml:space="preserve"> for this solicitation</w:t>
      </w:r>
      <w:r w:rsidR="009F6B1D" w:rsidRPr="00037199">
        <w:t xml:space="preserve">. </w:t>
      </w:r>
      <w:bookmarkEnd w:id="53"/>
    </w:p>
    <w:p w14:paraId="70DE6D6D" w14:textId="292B3B68" w:rsidR="009F6B1D" w:rsidRPr="00037199" w:rsidRDefault="009F6B1D" w:rsidP="00FA6891">
      <w:pPr>
        <w:pStyle w:val="ListParagraph"/>
        <w:tabs>
          <w:tab w:val="left" w:pos="1080"/>
        </w:tabs>
        <w:ind w:left="1440"/>
      </w:pPr>
      <w:r w:rsidRPr="00037199">
        <w:t xml:space="preserve">“Match funding” or “match share” means cash or in-kind (non-cash) contributions provided by the Applicant/Recipient, </w:t>
      </w:r>
      <w:r w:rsidR="00377BB7">
        <w:t>subrecipients</w:t>
      </w:r>
      <w:r w:rsidRPr="00037199">
        <w:t>, or other parties that will be used in performance of the proposed project.</w:t>
      </w:r>
      <w:r w:rsidRPr="00DA3E45">
        <w:t xml:space="preserve"> </w:t>
      </w:r>
      <w:r w:rsidRPr="00037199">
        <w:t>Match share percentage is calculated by dividing the total match share contributions by the total allowable project cost.</w:t>
      </w:r>
      <w:r w:rsidRPr="00DA3E45">
        <w:t xml:space="preserve"> “</w:t>
      </w:r>
      <w:r w:rsidRPr="00037199">
        <w:t xml:space="preserve">Total allowable project cost” is the sum of the </w:t>
      </w:r>
      <w:r w:rsidR="00EE2C04" w:rsidRPr="00037199">
        <w:t>CEC</w:t>
      </w:r>
      <w:r w:rsidRPr="00037199">
        <w:t xml:space="preserve">’s reimbursable share and Recipient’s match share of the project costs. Match share expenditures </w:t>
      </w:r>
      <w:r w:rsidR="00FD6BCD" w:rsidRPr="00037199">
        <w:t>have</w:t>
      </w:r>
      <w:r w:rsidRPr="00037199">
        <w:t xml:space="preserve"> the following requirements:</w:t>
      </w:r>
    </w:p>
    <w:p w14:paraId="61404970" w14:textId="11CA9CE4" w:rsidR="009F6B1D" w:rsidRPr="00037199" w:rsidRDefault="0030167A" w:rsidP="009132BB">
      <w:pPr>
        <w:pStyle w:val="ListParagraph"/>
        <w:numPr>
          <w:ilvl w:val="0"/>
          <w:numId w:val="4"/>
        </w:numPr>
      </w:pPr>
      <w:r>
        <w:t>T</w:t>
      </w:r>
      <w:r w:rsidR="009F6B1D" w:rsidRPr="00037199">
        <w:t>otal match share must conform to the “Cash Match Share Requirement” contained in this solicitation.</w:t>
      </w:r>
    </w:p>
    <w:p w14:paraId="251B2306" w14:textId="3E499912" w:rsidR="009F6B1D" w:rsidRPr="00037199" w:rsidRDefault="009F6B1D" w:rsidP="009132BB">
      <w:pPr>
        <w:pStyle w:val="ListParagraph"/>
        <w:numPr>
          <w:ilvl w:val="0"/>
          <w:numId w:val="4"/>
        </w:numPr>
      </w:pPr>
      <w:r w:rsidRPr="00037199">
        <w:t xml:space="preserve">All match share expenditures must conform to the terms and conditions of this solicitation and the resulting </w:t>
      </w:r>
      <w:r w:rsidR="00377BB7">
        <w:t xml:space="preserve">grant </w:t>
      </w:r>
      <w:r w:rsidRPr="00037199">
        <w:t>agreement</w:t>
      </w:r>
      <w:r w:rsidR="00AC52AF">
        <w:t>.</w:t>
      </w:r>
      <w:r w:rsidR="00C56631">
        <w:t xml:space="preserve"> </w:t>
      </w:r>
    </w:p>
    <w:p w14:paraId="4092596C" w14:textId="15780805" w:rsidR="009F6B1D" w:rsidRPr="00037199" w:rsidRDefault="009F6B1D" w:rsidP="009132BB">
      <w:pPr>
        <w:pStyle w:val="ListParagraph"/>
        <w:numPr>
          <w:ilvl w:val="0"/>
          <w:numId w:val="4"/>
        </w:numPr>
      </w:pPr>
      <w:r w:rsidRPr="00037199">
        <w:t xml:space="preserve">Applicants must disclose the source and provide verification and documentation for the match share funding committed to the project. For any match share committed by a third party (i.e., other than match share committed by the Applicant), Applicants </w:t>
      </w:r>
      <w:r w:rsidR="00670409">
        <w:t>must</w:t>
      </w:r>
      <w:r w:rsidRPr="00037199">
        <w:t xml:space="preserve"> submit a letter </w:t>
      </w:r>
      <w:r w:rsidR="00670409">
        <w:t xml:space="preserve">of commitment </w:t>
      </w:r>
      <w:r w:rsidRPr="00037199">
        <w:t>from each match share partner identifying the source(s) and availability of match funding.</w:t>
      </w:r>
    </w:p>
    <w:p w14:paraId="6802226B" w14:textId="0B8FC356" w:rsidR="009F6B1D" w:rsidRPr="00037199" w:rsidRDefault="009F6B1D" w:rsidP="009132BB">
      <w:pPr>
        <w:pStyle w:val="ListParagraph"/>
        <w:numPr>
          <w:ilvl w:val="0"/>
          <w:numId w:val="4"/>
        </w:numPr>
      </w:pPr>
      <w:r w:rsidRPr="00037199">
        <w:t xml:space="preserve">During the term of the </w:t>
      </w:r>
      <w:r w:rsidR="00C21E1D">
        <w:t xml:space="preserve">grant </w:t>
      </w:r>
      <w:r w:rsidRPr="00037199">
        <w:t xml:space="preserve">agreement, Recipients will be required to document and verify all match share expenditures through invoices submitted to </w:t>
      </w:r>
      <w:r w:rsidR="00EE2C04" w:rsidRPr="00037199">
        <w:t>CEC</w:t>
      </w:r>
      <w:r w:rsidRPr="00037199">
        <w:t>.</w:t>
      </w:r>
    </w:p>
    <w:p w14:paraId="5DA4ADFD" w14:textId="5D28E448" w:rsidR="009F6B1D" w:rsidRPr="00037199" w:rsidRDefault="009F6B1D" w:rsidP="009132BB">
      <w:pPr>
        <w:pStyle w:val="ListParagraph"/>
        <w:numPr>
          <w:ilvl w:val="0"/>
          <w:numId w:val="4"/>
        </w:numPr>
      </w:pPr>
      <w:r w:rsidRPr="00037199">
        <w:t xml:space="preserve">Match share funding may be in the form of cash or in-kind contributions such as donated labor hours, equipment, facilities, and other property. </w:t>
      </w:r>
    </w:p>
    <w:p w14:paraId="344BEF82" w14:textId="47433B54" w:rsidR="009F6B1D" w:rsidRPr="00037199" w:rsidRDefault="009F6B1D" w:rsidP="009132BB">
      <w:pPr>
        <w:pStyle w:val="ListParagraph"/>
        <w:numPr>
          <w:ilvl w:val="0"/>
          <w:numId w:val="4"/>
        </w:numPr>
      </w:pPr>
      <w:r w:rsidRPr="00037199">
        <w:t>Equipment, facilities, and property may count as match funds as long as the value of the contribution is based on documented market values or book values, prorated for its use in the project, and depreciated or amortized over the term of the project using generally accepted accounting principles (GAAP).</w:t>
      </w:r>
    </w:p>
    <w:p w14:paraId="2F4D8A94" w14:textId="0DB738B7" w:rsidR="00826E6F" w:rsidRPr="00037199" w:rsidRDefault="009F6B1D" w:rsidP="009132BB">
      <w:pPr>
        <w:pStyle w:val="ListParagraph"/>
        <w:numPr>
          <w:ilvl w:val="0"/>
          <w:numId w:val="4"/>
        </w:numPr>
      </w:pPr>
      <w:r w:rsidRPr="00037199">
        <w:t xml:space="preserve">Match share expenditures (cash and/or in-kind) must be documented, reasonable, allowable, and allocable to the project as determined by </w:t>
      </w:r>
      <w:r w:rsidR="00EE2C04" w:rsidRPr="00037199">
        <w:t>CEC</w:t>
      </w:r>
      <w:r w:rsidRPr="00037199">
        <w:t>.</w:t>
      </w:r>
    </w:p>
    <w:p w14:paraId="7FC55258" w14:textId="4544C69E" w:rsidR="00F378CB" w:rsidRPr="00420592" w:rsidRDefault="00826E6F" w:rsidP="009132BB">
      <w:pPr>
        <w:pStyle w:val="ListParagraph"/>
        <w:numPr>
          <w:ilvl w:val="0"/>
          <w:numId w:val="4"/>
        </w:numPr>
        <w:rPr>
          <w:szCs w:val="22"/>
        </w:rPr>
      </w:pPr>
      <w:r w:rsidRPr="00037199">
        <w:t xml:space="preserve">Match share expenditures are allowable under an agreement only if they are incurred after </w:t>
      </w:r>
      <w:r w:rsidR="00EE2C04" w:rsidRPr="00037199">
        <w:t>CEC</w:t>
      </w:r>
      <w:r w:rsidRPr="00037199">
        <w:t xml:space="preserve"> notifies the </w:t>
      </w:r>
      <w:r w:rsidR="00C21E1D">
        <w:t>A</w:t>
      </w:r>
      <w:r w:rsidRPr="00037199">
        <w:t>pplicant that its project has been proposed for an award through the release of a Notice of Proposed Awards (NOPA). Match expenditures incurred</w:t>
      </w:r>
      <w:r w:rsidR="00C21E1D">
        <w:t xml:space="preserve"> after the release of a NOPA but</w:t>
      </w:r>
      <w:r w:rsidRPr="00037199">
        <w:t xml:space="preserve"> prior to the execution of an agreement are made at the </w:t>
      </w:r>
      <w:r w:rsidR="00B75BD7">
        <w:t>A</w:t>
      </w:r>
      <w:r w:rsidRPr="00037199">
        <w:t xml:space="preserve">pplicant’s own risk. </w:t>
      </w:r>
      <w:r w:rsidR="00EE2C04" w:rsidRPr="00037199">
        <w:t>CEC</w:t>
      </w:r>
      <w:r w:rsidRPr="00037199">
        <w:t xml:space="preserve"> is not </w:t>
      </w:r>
      <w:r w:rsidRPr="00037199">
        <w:lastRenderedPageBreak/>
        <w:t xml:space="preserve">liable for Applicant’s match share costs if the grant is not approved, if approval is delayed, or if the match share expenditure is not allowable under the terms and conditions of the grant or this </w:t>
      </w:r>
      <w:bookmarkStart w:id="54" w:name="_Toc344989007"/>
      <w:bookmarkStart w:id="55" w:name="_Toc346867582"/>
      <w:r w:rsidRPr="00037199">
        <w:t>solicitation.</w:t>
      </w:r>
      <w:bookmarkEnd w:id="54"/>
      <w:bookmarkEnd w:id="55"/>
      <w:r w:rsidRPr="00037199">
        <w:t xml:space="preserve"> Please note that non-match expenditures incurred prior to agreement execution are not reimbursable from </w:t>
      </w:r>
      <w:r w:rsidR="00EE2C04" w:rsidRPr="00037199">
        <w:t>CEC</w:t>
      </w:r>
      <w:r w:rsidRPr="00037199">
        <w:t xml:space="preserve"> funds.</w:t>
      </w:r>
    </w:p>
    <w:p w14:paraId="74D08965" w14:textId="073254D0" w:rsidR="00223C3C" w:rsidRPr="00037199" w:rsidRDefault="00223C3C" w:rsidP="009132BB">
      <w:pPr>
        <w:pStyle w:val="Heading3"/>
        <w:numPr>
          <w:ilvl w:val="2"/>
          <w:numId w:val="18"/>
        </w:numPr>
        <w:spacing w:after="120"/>
      </w:pPr>
      <w:r w:rsidRPr="00037199">
        <w:t>Cash Match</w:t>
      </w:r>
      <w:r w:rsidR="00F378CB" w:rsidRPr="00037199">
        <w:t xml:space="preserve"> Share Requirement</w:t>
      </w:r>
    </w:p>
    <w:p w14:paraId="02E775EA" w14:textId="5E3581D4" w:rsidR="00223C3C" w:rsidRPr="00037199" w:rsidRDefault="00FA6891" w:rsidP="00517E73">
      <w:pPr>
        <w:pStyle w:val="ListParagraph"/>
        <w:tabs>
          <w:tab w:val="left" w:pos="1080"/>
        </w:tabs>
      </w:pPr>
      <w:r>
        <w:tab/>
      </w:r>
      <w:r>
        <w:tab/>
      </w:r>
      <w:r w:rsidR="00DD0C2B">
        <w:t>Cash match is not required under this solicitation.</w:t>
      </w:r>
    </w:p>
    <w:p w14:paraId="032FE964" w14:textId="38D8633C" w:rsidR="00223C3C" w:rsidRPr="00037199" w:rsidRDefault="00F378CB" w:rsidP="00FA6891">
      <w:pPr>
        <w:pStyle w:val="ListParagraph"/>
        <w:tabs>
          <w:tab w:val="left" w:pos="1080"/>
        </w:tabs>
        <w:ind w:left="1440"/>
      </w:pPr>
      <w:r w:rsidRPr="00037199">
        <w:t xml:space="preserve">Cash match means the net of any funds actually expended by the </w:t>
      </w:r>
      <w:r w:rsidR="009E113E">
        <w:t>A</w:t>
      </w:r>
      <w:r w:rsidRPr="00037199">
        <w:t xml:space="preserve">pplicant for the project. Net means after any sort of discount or rebate is applied. Expenditures for </w:t>
      </w:r>
      <w:r w:rsidR="00B75BD7">
        <w:t>A</w:t>
      </w:r>
      <w:r w:rsidRPr="00037199">
        <w:t xml:space="preserve">pplicant’s compensated labor hours, including allowable fringe benefit and overhead rates, travel, materials, supplies, equipment, </w:t>
      </w:r>
      <w:r w:rsidR="003F6900">
        <w:t>subrecipient</w:t>
      </w:r>
      <w:r w:rsidRPr="00037199">
        <w:t xml:space="preserve"> costs, and other miscellaneous expenditures may be claimed as cash match if the expenditures are included in the approved agreement budget, paid in full </w:t>
      </w:r>
      <w:proofErr w:type="gramStart"/>
      <w:r w:rsidRPr="00037199">
        <w:t>with</w:t>
      </w:r>
      <w:proofErr w:type="gramEnd"/>
      <w:r w:rsidRPr="00037199">
        <w:t xml:space="preserve"> funding sources other than grant funds, and supported with appropriate documentation, including proof of payment. For indirect overhead, bac</w:t>
      </w:r>
      <w:r w:rsidR="007A369A" w:rsidRPr="00037199">
        <w:t>kup documentation, such as a co</w:t>
      </w:r>
      <w:r w:rsidRPr="00037199">
        <w:t>st allocation plan based on actual expenditures incurred and paid, is required. Cost allocations must be reasonable and allocable to the proposed project.</w:t>
      </w:r>
    </w:p>
    <w:p w14:paraId="539DFEAD" w14:textId="59BACCD2" w:rsidR="00EF009A" w:rsidRPr="007B4535" w:rsidRDefault="00EF009A" w:rsidP="009132BB">
      <w:pPr>
        <w:pStyle w:val="Heading3"/>
        <w:numPr>
          <w:ilvl w:val="2"/>
          <w:numId w:val="18"/>
        </w:numPr>
        <w:spacing w:after="120"/>
      </w:pPr>
      <w:r w:rsidRPr="00EF009A">
        <w:t>In-Kind Match Share</w:t>
      </w:r>
    </w:p>
    <w:p w14:paraId="0C539DD2" w14:textId="79B39556" w:rsidR="00DD0C2B" w:rsidRDefault="00FA6891" w:rsidP="00517E73">
      <w:pPr>
        <w:pStyle w:val="ListParagraph"/>
        <w:tabs>
          <w:tab w:val="left" w:pos="1080"/>
        </w:tabs>
      </w:pPr>
      <w:r>
        <w:tab/>
      </w:r>
      <w:r>
        <w:tab/>
      </w:r>
      <w:r w:rsidR="00DD0C2B" w:rsidRPr="00DD0C2B">
        <w:t xml:space="preserve">No </w:t>
      </w:r>
      <w:r w:rsidR="00DD0C2B">
        <w:t xml:space="preserve">in-kind </w:t>
      </w:r>
      <w:r w:rsidR="00DD0C2B" w:rsidRPr="00DD0C2B">
        <w:t>match is required for this solicitation.</w:t>
      </w:r>
    </w:p>
    <w:p w14:paraId="1A51F217" w14:textId="26E62634" w:rsidR="0073644E" w:rsidRPr="00037199" w:rsidRDefault="0073644E" w:rsidP="00FA6891">
      <w:pPr>
        <w:pStyle w:val="ListParagraph"/>
        <w:tabs>
          <w:tab w:val="left" w:pos="1080"/>
        </w:tabs>
        <w:ind w:left="1440"/>
      </w:pPr>
      <w:r w:rsidRPr="00037199">
        <w:t>The balance of the total match share requirement beyond the cash match share requirement (if any) may be met through in-kind match share contributions.</w:t>
      </w:r>
    </w:p>
    <w:p w14:paraId="0E5826BE" w14:textId="2B0BA07D" w:rsidR="00223C3C" w:rsidRPr="00037199" w:rsidRDefault="0073644E" w:rsidP="00FA6891">
      <w:pPr>
        <w:pStyle w:val="ListParagraph"/>
        <w:tabs>
          <w:tab w:val="left" w:pos="1080"/>
        </w:tabs>
        <w:ind w:left="1440"/>
      </w:pPr>
      <w:r w:rsidRPr="00037199">
        <w:t>In-kind match share contributions are</w:t>
      </w:r>
      <w:r w:rsidR="002151A5" w:rsidRPr="00037199">
        <w:t>: 1)</w:t>
      </w:r>
      <w:r w:rsidRPr="00037199">
        <w:t xml:space="preserve"> non-cash contributions provided by the </w:t>
      </w:r>
      <w:r w:rsidR="003F6900">
        <w:t>A</w:t>
      </w:r>
      <w:r w:rsidRPr="00037199">
        <w:t xml:space="preserve">pplicant; </w:t>
      </w:r>
      <w:r w:rsidR="002151A5" w:rsidRPr="00037199">
        <w:t xml:space="preserve">2) </w:t>
      </w:r>
      <w:r w:rsidRPr="00037199">
        <w:t xml:space="preserve">cash or non-cash contributions provided by </w:t>
      </w:r>
      <w:r w:rsidR="003F6900">
        <w:t>subrecipients</w:t>
      </w:r>
      <w:r w:rsidRPr="00037199">
        <w:t xml:space="preserve">; and </w:t>
      </w:r>
      <w:r w:rsidR="002151A5" w:rsidRPr="00037199">
        <w:t xml:space="preserve">3) </w:t>
      </w:r>
      <w:r w:rsidRPr="00037199">
        <w:t xml:space="preserve">cash or non-cash contributions provided by other third parties. Applicant in-kind match share can be in the form of </w:t>
      </w:r>
      <w:r w:rsidR="002151A5" w:rsidRPr="00037199">
        <w:t>volunteer</w:t>
      </w:r>
      <w:r w:rsidRPr="00037199">
        <w:t xml:space="preserve"> labor, real property, </w:t>
      </w:r>
      <w:r w:rsidR="00073440" w:rsidRPr="00037199">
        <w:t xml:space="preserve">existing </w:t>
      </w:r>
      <w:r w:rsidRPr="00037199">
        <w:t xml:space="preserve">equipment, </w:t>
      </w:r>
      <w:r w:rsidR="00073440" w:rsidRPr="00037199">
        <w:t xml:space="preserve">existing </w:t>
      </w:r>
      <w:r w:rsidRPr="00037199">
        <w:t xml:space="preserve">supplies, services </w:t>
      </w:r>
      <w:r w:rsidR="00073440" w:rsidRPr="00037199">
        <w:t xml:space="preserve">provided by a third-party or subcontract, </w:t>
      </w:r>
      <w:r w:rsidRPr="00037199">
        <w:t xml:space="preserve">and other expendable property. The value of in-kind match is based on the fair market value of the goods and services provided at the time it is claimed as match. </w:t>
      </w:r>
      <w:r w:rsidR="007A369A" w:rsidRPr="00037199">
        <w:t>In-kind match share must be included in the agreement budget and supported with appropriate documentation. Cost allocations must be reasonable and allocable to the proposed project.</w:t>
      </w:r>
    </w:p>
    <w:p w14:paraId="53921E87" w14:textId="08669864" w:rsidR="00D87BD2" w:rsidRPr="00037199" w:rsidRDefault="00D87BD2" w:rsidP="009132BB">
      <w:pPr>
        <w:pStyle w:val="Heading3"/>
        <w:numPr>
          <w:ilvl w:val="2"/>
          <w:numId w:val="18"/>
        </w:numPr>
        <w:spacing w:after="120"/>
      </w:pPr>
      <w:r w:rsidRPr="00037199">
        <w:t>Match Share Restrictions</w:t>
      </w:r>
    </w:p>
    <w:p w14:paraId="5040DA76" w14:textId="12782039" w:rsidR="008E75A7" w:rsidRPr="00037199" w:rsidRDefault="00AB1712" w:rsidP="009132BB">
      <w:pPr>
        <w:pStyle w:val="ListParagraph"/>
        <w:numPr>
          <w:ilvl w:val="0"/>
          <w:numId w:val="34"/>
        </w:numPr>
      </w:pPr>
      <w:r w:rsidRPr="00973E03">
        <w:rPr>
          <w:b/>
          <w:i/>
        </w:rPr>
        <w:t xml:space="preserve">Other Sources of </w:t>
      </w:r>
      <w:r w:rsidR="00EE2C04" w:rsidRPr="00973E03">
        <w:rPr>
          <w:b/>
          <w:i/>
        </w:rPr>
        <w:t>CEC</w:t>
      </w:r>
      <w:r w:rsidRPr="00973E03">
        <w:rPr>
          <w:b/>
          <w:i/>
        </w:rPr>
        <w:t xml:space="preserve"> Funding</w:t>
      </w:r>
      <w:r w:rsidRPr="00037199">
        <w:t xml:space="preserve"> – </w:t>
      </w:r>
      <w:r w:rsidR="00D87BD2" w:rsidRPr="00037199">
        <w:t xml:space="preserve">Other sources of </w:t>
      </w:r>
      <w:r w:rsidR="00EE2C04" w:rsidRPr="00037199">
        <w:t>CEC</w:t>
      </w:r>
      <w:r w:rsidR="00D87BD2" w:rsidRPr="00037199">
        <w:t xml:space="preserve"> funding may not be </w:t>
      </w:r>
      <w:r w:rsidR="002A604A">
        <w:t>claimed</w:t>
      </w:r>
      <w:r w:rsidR="00D87BD2" w:rsidRPr="00037199">
        <w:t xml:space="preserve"> as match share.</w:t>
      </w:r>
      <w:r w:rsidR="009E113E">
        <w:t xml:space="preserve"> This includes block grants funded by the CEC.</w:t>
      </w:r>
    </w:p>
    <w:p w14:paraId="0591D759" w14:textId="6F9E6959" w:rsidR="00A64F3F" w:rsidRPr="00037199" w:rsidRDefault="00AB1712" w:rsidP="009132BB">
      <w:pPr>
        <w:pStyle w:val="ListParagraph"/>
        <w:numPr>
          <w:ilvl w:val="0"/>
          <w:numId w:val="34"/>
        </w:numPr>
      </w:pPr>
      <w:r w:rsidRPr="00973E03">
        <w:rPr>
          <w:b/>
          <w:i/>
        </w:rPr>
        <w:t xml:space="preserve">Property Not Owned by the </w:t>
      </w:r>
      <w:r w:rsidR="00153BD5" w:rsidRPr="00973E03">
        <w:rPr>
          <w:b/>
          <w:i/>
        </w:rPr>
        <w:t>Applicant</w:t>
      </w:r>
      <w:r w:rsidRPr="00037199">
        <w:t xml:space="preserve"> – Donated property may be claimed as match based on the </w:t>
      </w:r>
      <w:r w:rsidR="00A64F3F" w:rsidRPr="00037199">
        <w:t xml:space="preserve">fair market value of renting or leasing the property. Fair market value is based on rental costs of comparable property (if any), market conditions in the area, alternatives available and the type, life expectancy, condition, and value of the property. </w:t>
      </w:r>
    </w:p>
    <w:p w14:paraId="428209E9" w14:textId="58847EEB" w:rsidR="00A8490D" w:rsidRPr="00037199" w:rsidRDefault="00CE614D" w:rsidP="009132BB">
      <w:pPr>
        <w:pStyle w:val="ListParagraph"/>
        <w:numPr>
          <w:ilvl w:val="0"/>
          <w:numId w:val="34"/>
        </w:numPr>
      </w:pPr>
      <w:r w:rsidRPr="00973E03">
        <w:rPr>
          <w:b/>
          <w:i/>
        </w:rPr>
        <w:t>Existing Property Owned by the</w:t>
      </w:r>
      <w:r w:rsidR="002A604A" w:rsidRPr="00973E03">
        <w:rPr>
          <w:b/>
          <w:i/>
        </w:rPr>
        <w:t xml:space="preserve"> Grant</w:t>
      </w:r>
      <w:r w:rsidRPr="00973E03">
        <w:rPr>
          <w:b/>
          <w:i/>
        </w:rPr>
        <w:t xml:space="preserve"> Recipient</w:t>
      </w:r>
      <w:r w:rsidRPr="00037199">
        <w:t xml:space="preserve"> </w:t>
      </w:r>
      <w:r w:rsidR="00A8490D" w:rsidRPr="00037199">
        <w:t>–</w:t>
      </w:r>
      <w:r w:rsidRPr="00037199">
        <w:t xml:space="preserve"> </w:t>
      </w:r>
      <w:r w:rsidR="00A8490D" w:rsidRPr="00037199">
        <w:t>Applicants may use the property’s depreciation expense as a method to allocate the value of the property to the project. Valuation will need to be documented to support the initial acquisition costs as well as the method of depreciation.</w:t>
      </w:r>
    </w:p>
    <w:p w14:paraId="00FC7AFC" w14:textId="401ACAF7" w:rsidR="00A8490D" w:rsidRPr="00037199" w:rsidRDefault="00BD3867" w:rsidP="009132BB">
      <w:pPr>
        <w:pStyle w:val="ListParagraph"/>
        <w:numPr>
          <w:ilvl w:val="0"/>
          <w:numId w:val="34"/>
        </w:numPr>
      </w:pPr>
      <w:r w:rsidRPr="00973E03">
        <w:rPr>
          <w:b/>
          <w:i/>
        </w:rPr>
        <w:lastRenderedPageBreak/>
        <w:t>Valuation of Land</w:t>
      </w:r>
      <w:r w:rsidRPr="00037199">
        <w:t xml:space="preserve"> –</w:t>
      </w:r>
      <w:r w:rsidRPr="00973E03">
        <w:rPr>
          <w:b/>
          <w:i/>
        </w:rPr>
        <w:t xml:space="preserve"> </w:t>
      </w:r>
      <w:r w:rsidRPr="00037199">
        <w:t xml:space="preserve">Land cannot be depreciated. If the value of land is claimed as match, the </w:t>
      </w:r>
      <w:r w:rsidR="002A604A">
        <w:t>A</w:t>
      </w:r>
      <w:r w:rsidRPr="00037199">
        <w:t xml:space="preserve">pplicant must provide documentation to support a fair market value for the use of the land (i.e., rent or lease cost) for the time period it is used. </w:t>
      </w:r>
      <w:r w:rsidR="00FB3F69" w:rsidRPr="00037199">
        <w:t>A</w:t>
      </w:r>
      <w:r w:rsidRPr="00037199">
        <w:t xml:space="preserve">ppraised value of land cannot be used since this represents the </w:t>
      </w:r>
      <w:r w:rsidR="00FB3F69" w:rsidRPr="00037199">
        <w:t xml:space="preserve">full </w:t>
      </w:r>
      <w:r w:rsidRPr="00037199">
        <w:t>value of the land if it is sold</w:t>
      </w:r>
      <w:r w:rsidR="00FB3F69" w:rsidRPr="00037199">
        <w:t xml:space="preserve"> which includes value beyond the term of the proposed project.</w:t>
      </w:r>
    </w:p>
    <w:p w14:paraId="2A6C5319" w14:textId="56CE431A" w:rsidR="00C6000F" w:rsidRPr="00037199" w:rsidRDefault="00FB3F69" w:rsidP="009132BB">
      <w:pPr>
        <w:pStyle w:val="ListParagraph"/>
        <w:numPr>
          <w:ilvl w:val="0"/>
          <w:numId w:val="34"/>
        </w:numPr>
      </w:pPr>
      <w:r w:rsidRPr="00973E03">
        <w:rPr>
          <w:b/>
          <w:i/>
        </w:rPr>
        <w:t>Property Owned by a Related Party</w:t>
      </w:r>
      <w:r w:rsidRPr="00037199">
        <w:t xml:space="preserve"> –</w:t>
      </w:r>
      <w:r w:rsidRPr="00973E03">
        <w:rPr>
          <w:b/>
          <w:i/>
        </w:rPr>
        <w:t xml:space="preserve"> </w:t>
      </w:r>
      <w:r w:rsidRPr="00037199">
        <w:t xml:space="preserve">Related parties are individuals or other entities that are able to control or substantially influence the actions of the </w:t>
      </w:r>
      <w:r w:rsidR="002A604A">
        <w:t>A</w:t>
      </w:r>
      <w:r w:rsidR="005C61CE" w:rsidRPr="00037199">
        <w:t xml:space="preserve">pplicant and includes spouses, board members, family members of principals or employees of the </w:t>
      </w:r>
      <w:r w:rsidR="002A604A">
        <w:t>A</w:t>
      </w:r>
      <w:r w:rsidR="005C61CE" w:rsidRPr="00037199">
        <w:t xml:space="preserve">pplicant as well as property owned by principals/employees of the </w:t>
      </w:r>
      <w:r w:rsidR="002A604A">
        <w:t>A</w:t>
      </w:r>
      <w:r w:rsidR="005C61CE" w:rsidRPr="00037199">
        <w:t xml:space="preserve">pplicant. Because </w:t>
      </w:r>
      <w:r w:rsidR="002A604A">
        <w:t xml:space="preserve">an </w:t>
      </w:r>
      <w:r w:rsidR="005C61CE" w:rsidRPr="00037199">
        <w:t xml:space="preserve">agreement between </w:t>
      </w:r>
      <w:r w:rsidR="000E357B">
        <w:t xml:space="preserve">an Applicant and a </w:t>
      </w:r>
      <w:r w:rsidR="005C61CE" w:rsidRPr="00037199">
        <w:t>related part</w:t>
      </w:r>
      <w:r w:rsidR="000E357B">
        <w:t>y</w:t>
      </w:r>
      <w:r w:rsidR="005C61CE" w:rsidRPr="00037199">
        <w:t xml:space="preserve"> </w:t>
      </w:r>
      <w:r w:rsidR="000E357B">
        <w:t>is a</w:t>
      </w:r>
      <w:r w:rsidR="005C61CE" w:rsidRPr="00037199">
        <w:t xml:space="preserve"> “less than arms-length” transaction, </w:t>
      </w:r>
      <w:r w:rsidR="000E357B">
        <w:t>A</w:t>
      </w:r>
      <w:r w:rsidR="005C61CE" w:rsidRPr="00037199">
        <w:t xml:space="preserve">pplicants must disclose </w:t>
      </w:r>
      <w:r w:rsidR="00C6000F" w:rsidRPr="00037199">
        <w:t>the relationship</w:t>
      </w:r>
      <w:r w:rsidR="000E357B">
        <w:t xml:space="preserve"> between the Applicant</w:t>
      </w:r>
      <w:r w:rsidR="002F5C3C">
        <w:t xml:space="preserve"> and the related party</w:t>
      </w:r>
      <w:r w:rsidR="00C6000F" w:rsidRPr="00037199">
        <w:t xml:space="preserve"> and </w:t>
      </w:r>
      <w:r w:rsidR="005C61CE" w:rsidRPr="00037199">
        <w:t>be able to support the fair market value of property that is claimed as match.</w:t>
      </w:r>
    </w:p>
    <w:p w14:paraId="1AC2A1EE" w14:textId="64AE3A49" w:rsidR="00FB3F69" w:rsidRPr="00037199" w:rsidRDefault="00C6000F" w:rsidP="00601EA8">
      <w:pPr>
        <w:ind w:left="1800"/>
      </w:pPr>
      <w:r w:rsidRPr="00037199">
        <w:t xml:space="preserve">If </w:t>
      </w:r>
      <w:r w:rsidR="00EE2C04" w:rsidRPr="00037199">
        <w:t>CEC</w:t>
      </w:r>
      <w:r w:rsidRPr="00037199">
        <w:t xml:space="preserve"> funds are used to reimburse lease/rental payments for property owned by a related party, the </w:t>
      </w:r>
      <w:r w:rsidR="002F5C3C">
        <w:t>A</w:t>
      </w:r>
      <w:r w:rsidRPr="00037199">
        <w:t xml:space="preserve">pplicant can only claim the </w:t>
      </w:r>
      <w:r w:rsidRPr="00037199">
        <w:rPr>
          <w:b/>
          <w:i/>
        </w:rPr>
        <w:t>less</w:t>
      </w:r>
      <w:r w:rsidR="00612B0A" w:rsidRPr="00037199">
        <w:rPr>
          <w:b/>
          <w:i/>
        </w:rPr>
        <w:t>e</w:t>
      </w:r>
      <w:r w:rsidRPr="00037199">
        <w:rPr>
          <w:b/>
          <w:i/>
        </w:rPr>
        <w:t>r</w:t>
      </w:r>
      <w:r w:rsidRPr="00037199">
        <w:t xml:space="preserve"> of fair market value or actual lease payments, regardless of lease agreement terms.</w:t>
      </w:r>
    </w:p>
    <w:p w14:paraId="7B8BC2E0" w14:textId="28DAE511" w:rsidR="00153BD5" w:rsidRPr="00037199" w:rsidRDefault="00A8490D" w:rsidP="009132BB">
      <w:pPr>
        <w:pStyle w:val="ListParagraph"/>
        <w:numPr>
          <w:ilvl w:val="0"/>
          <w:numId w:val="34"/>
        </w:numPr>
      </w:pPr>
      <w:r w:rsidRPr="00973E03">
        <w:rPr>
          <w:b/>
          <w:i/>
        </w:rPr>
        <w:t>Prorated Value of Property</w:t>
      </w:r>
      <w:r w:rsidR="0019560F" w:rsidRPr="00973E03">
        <w:rPr>
          <w:b/>
          <w:i/>
        </w:rPr>
        <w:t xml:space="preserve"> </w:t>
      </w:r>
      <w:r w:rsidR="0019560F" w:rsidRPr="00037199">
        <w:t xml:space="preserve">– </w:t>
      </w:r>
      <w:r w:rsidRPr="00037199">
        <w:t>The allowable claimed value of property must be prorated based on the percentage the property is used for the proposed project. For example, if only half of a building is being used for the proposed project, then only 50% of the monthly fair market value of the entire building can be claimed as match while the building is being used for the project.</w:t>
      </w:r>
    </w:p>
    <w:p w14:paraId="4F8395CA" w14:textId="43F97C63" w:rsidR="00D87BD2" w:rsidRPr="00037199" w:rsidRDefault="00153BD5" w:rsidP="009132BB">
      <w:pPr>
        <w:pStyle w:val="ListParagraph"/>
        <w:numPr>
          <w:ilvl w:val="0"/>
          <w:numId w:val="34"/>
        </w:numPr>
      </w:pPr>
      <w:r w:rsidRPr="00973E03">
        <w:rPr>
          <w:b/>
          <w:i/>
          <w:szCs w:val="22"/>
        </w:rPr>
        <w:t xml:space="preserve">Documentation </w:t>
      </w:r>
      <w:r w:rsidRPr="00973E03">
        <w:rPr>
          <w:szCs w:val="22"/>
        </w:rPr>
        <w:t xml:space="preserve">– </w:t>
      </w:r>
      <w:r w:rsidR="0019560F" w:rsidRPr="00973E03">
        <w:rPr>
          <w:szCs w:val="22"/>
        </w:rPr>
        <w:t xml:space="preserve">If selected for an award, all </w:t>
      </w:r>
      <w:r w:rsidRPr="00037199">
        <w:t xml:space="preserve">claimed match share expenditures must be adequately documented </w:t>
      </w:r>
      <w:r w:rsidR="0019560F" w:rsidRPr="00037199">
        <w:t xml:space="preserve">to </w:t>
      </w:r>
      <w:r w:rsidR="00EE2C04" w:rsidRPr="00037199">
        <w:t>CEC</w:t>
      </w:r>
      <w:r w:rsidR="0019560F" w:rsidRPr="00037199">
        <w:t xml:space="preserve"> during the agreement invoicing process which may </w:t>
      </w:r>
      <w:r w:rsidR="00E47E20" w:rsidRPr="00037199">
        <w:t>include but</w:t>
      </w:r>
      <w:r w:rsidR="0019560F" w:rsidRPr="00037199">
        <w:t xml:space="preserve"> is not limited </w:t>
      </w:r>
      <w:proofErr w:type="gramStart"/>
      <w:r w:rsidR="0019560F" w:rsidRPr="00037199">
        <w:t>to:</w:t>
      </w:r>
      <w:proofErr w:type="gramEnd"/>
      <w:r w:rsidR="0019560F" w:rsidRPr="00037199">
        <w:t xml:space="preserve"> the fair market value of existing property, methodology to allocate existing property on a prorated basis, lease agreements, and other appropriate documentation.</w:t>
      </w:r>
    </w:p>
    <w:p w14:paraId="5EB4F8B6" w14:textId="05C31E70" w:rsidR="00517E73" w:rsidRPr="00670C33" w:rsidRDefault="00517E73" w:rsidP="009132BB">
      <w:pPr>
        <w:pStyle w:val="Heading2"/>
        <w:keepNext w:val="0"/>
        <w:numPr>
          <w:ilvl w:val="0"/>
          <w:numId w:val="27"/>
        </w:numPr>
        <w:ind w:hanging="720"/>
      </w:pPr>
      <w:bookmarkStart w:id="56" w:name="_Toc163566290"/>
      <w:r w:rsidRPr="00601EA8">
        <w:t>U</w:t>
      </w:r>
      <w:r w:rsidR="00B6581E">
        <w:rPr>
          <w:lang w:val="en-US"/>
        </w:rPr>
        <w:t>nallowable Costs (Reimbursable or Match Share)</w:t>
      </w:r>
      <w:bookmarkEnd w:id="56"/>
      <w:r w:rsidR="00B6581E">
        <w:rPr>
          <w:lang w:val="en-US"/>
        </w:rPr>
        <w:t xml:space="preserve"> </w:t>
      </w:r>
    </w:p>
    <w:p w14:paraId="237B3050" w14:textId="5D05664F" w:rsidR="0030349C" w:rsidRPr="00037199" w:rsidRDefault="00787E91" w:rsidP="00517E73">
      <w:pPr>
        <w:pStyle w:val="ListParagraph"/>
        <w:tabs>
          <w:tab w:val="left" w:pos="1080"/>
        </w:tabs>
      </w:pPr>
      <w:r w:rsidRPr="00037199">
        <w:t>For an item of cost to be allowable</w:t>
      </w:r>
      <w:r w:rsidR="002F5C3C">
        <w:t xml:space="preserve"> for reimbursement with CEC funds or as match share expenditure</w:t>
      </w:r>
      <w:r w:rsidRPr="00037199">
        <w:t xml:space="preserve">, it must be included in the </w:t>
      </w:r>
      <w:r w:rsidR="002F5C3C">
        <w:t>executed</w:t>
      </w:r>
      <w:r w:rsidRPr="00037199">
        <w:t xml:space="preserve"> agreement budget and allowable per the terms and conditions of the resulting agreement. The following are examples of unallowable costs under an agreement resulting from this solicitation. </w:t>
      </w:r>
      <w:r w:rsidR="0004546A" w:rsidRPr="00037199">
        <w:t xml:space="preserve">This list is not comprehensive and additional </w:t>
      </w:r>
      <w:r w:rsidRPr="00037199">
        <w:t xml:space="preserve">items of </w:t>
      </w:r>
      <w:r w:rsidR="0004546A" w:rsidRPr="00037199">
        <w:t>cost</w:t>
      </w:r>
      <w:r w:rsidRPr="00037199">
        <w:t xml:space="preserve"> may be unallowable in accordance with the</w:t>
      </w:r>
      <w:r w:rsidR="002F5C3C">
        <w:t xml:space="preserve"> agreement</w:t>
      </w:r>
      <w:r w:rsidRPr="00037199">
        <w:t xml:space="preserve"> terms and conditions.</w:t>
      </w:r>
    </w:p>
    <w:p w14:paraId="241B5EE8" w14:textId="259FF3D4" w:rsidR="00BC21B0" w:rsidRPr="00BC21B0" w:rsidRDefault="0030349C" w:rsidP="009132BB">
      <w:pPr>
        <w:pStyle w:val="Heading3"/>
        <w:numPr>
          <w:ilvl w:val="2"/>
          <w:numId w:val="6"/>
        </w:numPr>
        <w:spacing w:after="120"/>
      </w:pPr>
      <w:r w:rsidRPr="00037199">
        <w:t>Forgone Profit</w:t>
      </w:r>
    </w:p>
    <w:p w14:paraId="765A5EA2" w14:textId="6616A1D6" w:rsidR="00DD0C2B" w:rsidRPr="006C7D23" w:rsidRDefault="0030349C" w:rsidP="00FD7C81">
      <w:pPr>
        <w:ind w:left="1440"/>
      </w:pPr>
      <w:r w:rsidRPr="00BC21B0">
        <w:t xml:space="preserve">For example, if a company usually charges 10% profit but only charges 4% to </w:t>
      </w:r>
      <w:r w:rsidR="00EE2C04" w:rsidRPr="00BC21B0">
        <w:t>CEC</w:t>
      </w:r>
      <w:r w:rsidRPr="00BC21B0">
        <w:t xml:space="preserve"> </w:t>
      </w:r>
      <w:r w:rsidR="002F5C3C" w:rsidRPr="00BC21B0">
        <w:t>t</w:t>
      </w:r>
      <w:r w:rsidRPr="00BC21B0">
        <w:t>he unclaimed difference is not an allowable item of cost.</w:t>
      </w:r>
    </w:p>
    <w:p w14:paraId="2C530E7D" w14:textId="1F2CBC21" w:rsidR="00BC21B0" w:rsidRDefault="0030349C" w:rsidP="0081757B">
      <w:pPr>
        <w:pStyle w:val="Heading3"/>
        <w:numPr>
          <w:ilvl w:val="2"/>
          <w:numId w:val="6"/>
        </w:numPr>
        <w:spacing w:after="120"/>
      </w:pPr>
      <w:r w:rsidRPr="00037199">
        <w:t xml:space="preserve">Forgone Rent </w:t>
      </w:r>
    </w:p>
    <w:p w14:paraId="45DC8B13" w14:textId="248A5252" w:rsidR="00DD0C2B" w:rsidRPr="006C7D23" w:rsidRDefault="0030349C" w:rsidP="00FD7C81">
      <w:pPr>
        <w:ind w:left="1350" w:firstLine="90"/>
      </w:pPr>
      <w:r w:rsidRPr="00BC21B0">
        <w:t xml:space="preserve">For </w:t>
      </w:r>
      <w:r w:rsidR="002F4C0B" w:rsidRPr="00BC21B0">
        <w:t xml:space="preserve">example, rent that </w:t>
      </w:r>
      <w:r w:rsidR="00110DC2" w:rsidRPr="00BC21B0">
        <w:t>is</w:t>
      </w:r>
      <w:r w:rsidR="002F4C0B" w:rsidRPr="00BC21B0">
        <w:t xml:space="preserve"> not paid is not an allowable item of cost.</w:t>
      </w:r>
    </w:p>
    <w:p w14:paraId="1E0DCF84" w14:textId="018138CA" w:rsidR="00BC21B0" w:rsidRDefault="002F4C0B" w:rsidP="0081757B">
      <w:pPr>
        <w:pStyle w:val="Heading3"/>
        <w:numPr>
          <w:ilvl w:val="2"/>
          <w:numId w:val="6"/>
        </w:numPr>
        <w:spacing w:after="120"/>
      </w:pPr>
      <w:r w:rsidRPr="00037199">
        <w:t>Discounted or Refunded Equipment Costs</w:t>
      </w:r>
    </w:p>
    <w:p w14:paraId="64E82CAA" w14:textId="089B3D69" w:rsidR="00DD0C2B" w:rsidRPr="00BC21B0" w:rsidRDefault="00D244C4" w:rsidP="00FD7C81">
      <w:pPr>
        <w:ind w:left="1440"/>
      </w:pPr>
      <w:r w:rsidRPr="00BC21B0">
        <w:t>For example, a claim that equipment costs $10,000 but</w:t>
      </w:r>
      <w:r w:rsidR="00110DC2" w:rsidRPr="00BC21B0">
        <w:t xml:space="preserve"> the grant</w:t>
      </w:r>
      <w:r w:rsidRPr="00BC21B0">
        <w:t xml:space="preserve"> recipient only pays $6,000 due to some “special” discount</w:t>
      </w:r>
      <w:r w:rsidR="00E03FE2" w:rsidRPr="00BC21B0">
        <w:t>. The difference of</w:t>
      </w:r>
      <w:r w:rsidRPr="00BC21B0">
        <w:t xml:space="preserve"> $4,000 </w:t>
      </w:r>
      <w:r w:rsidR="00E03FE2" w:rsidRPr="00BC21B0">
        <w:t>is not an allowable</w:t>
      </w:r>
      <w:r w:rsidRPr="00BC21B0">
        <w:t xml:space="preserve"> match</w:t>
      </w:r>
      <w:r w:rsidR="00E03FE2" w:rsidRPr="00BC21B0">
        <w:t xml:space="preserve"> share expense</w:t>
      </w:r>
      <w:r w:rsidRPr="00BC21B0">
        <w:t>. Another example is if the</w:t>
      </w:r>
      <w:r w:rsidR="004C5595" w:rsidRPr="00BC21B0">
        <w:t xml:space="preserve"> grant</w:t>
      </w:r>
      <w:r w:rsidRPr="00BC21B0">
        <w:t xml:space="preserve"> recipient actually </w:t>
      </w:r>
      <w:r w:rsidRPr="00BC21B0">
        <w:lastRenderedPageBreak/>
        <w:t xml:space="preserve">pays $10,000 but the vendor refunds $4,000 – only the net $6,000 is an </w:t>
      </w:r>
      <w:r w:rsidR="00AC56AC" w:rsidRPr="00BC21B0">
        <w:t>allowable</w:t>
      </w:r>
      <w:r w:rsidRPr="00BC21B0">
        <w:t xml:space="preserve"> item of cost. </w:t>
      </w:r>
    </w:p>
    <w:p w14:paraId="13EA0CA3" w14:textId="1DEFE3DB" w:rsidR="00BC21B0" w:rsidRPr="00BC21B0" w:rsidRDefault="00D244C4" w:rsidP="00791F57">
      <w:pPr>
        <w:pStyle w:val="Heading3"/>
        <w:keepNext w:val="0"/>
        <w:keepLines w:val="0"/>
        <w:widowControl w:val="0"/>
        <w:numPr>
          <w:ilvl w:val="2"/>
          <w:numId w:val="6"/>
        </w:numPr>
        <w:spacing w:after="120"/>
      </w:pPr>
      <w:r w:rsidRPr="00BC21B0">
        <w:t>Forgone</w:t>
      </w:r>
      <w:r w:rsidR="0085595F" w:rsidRPr="00BC21B0">
        <w:t xml:space="preserve"> S</w:t>
      </w:r>
      <w:r w:rsidRPr="00BC21B0">
        <w:t>alary</w:t>
      </w:r>
      <w:r w:rsidR="0085595F" w:rsidRPr="00BC21B0">
        <w:t>, Fringe, Indirect or Other Types of Cost</w:t>
      </w:r>
      <w:r w:rsidRPr="00BC21B0">
        <w:t xml:space="preserve"> </w:t>
      </w:r>
    </w:p>
    <w:p w14:paraId="45B85E04" w14:textId="2578E022" w:rsidR="00DD0C2B" w:rsidRPr="006C7D23" w:rsidRDefault="0085595F" w:rsidP="00791F57">
      <w:pPr>
        <w:widowControl w:val="0"/>
        <w:ind w:left="1440"/>
      </w:pPr>
      <w:r w:rsidRPr="00BC21B0">
        <w:t>For example, a person</w:t>
      </w:r>
      <w:r w:rsidR="00D244C4" w:rsidRPr="00BC21B0">
        <w:t xml:space="preserve"> normally charge</w:t>
      </w:r>
      <w:r w:rsidR="00AC56AC" w:rsidRPr="00BC21B0">
        <w:t>s</w:t>
      </w:r>
      <w:r w:rsidRPr="00BC21B0">
        <w:t xml:space="preserve"> or is paid</w:t>
      </w:r>
      <w:r w:rsidR="00D244C4" w:rsidRPr="00BC21B0">
        <w:t xml:space="preserve"> $100</w:t>
      </w:r>
      <w:r w:rsidRPr="00BC21B0">
        <w:t xml:space="preserve"> per </w:t>
      </w:r>
      <w:r w:rsidR="00321A78" w:rsidRPr="00BC21B0">
        <w:t>hour but</w:t>
      </w:r>
      <w:r w:rsidR="00D244C4" w:rsidRPr="00BC21B0">
        <w:t xml:space="preserve"> will only charge</w:t>
      </w:r>
      <w:r w:rsidRPr="00BC21B0">
        <w:t xml:space="preserve"> $50 per hour towards </w:t>
      </w:r>
      <w:r w:rsidR="00EE2C04" w:rsidRPr="00BC21B0">
        <w:t>the CEC</w:t>
      </w:r>
      <w:r w:rsidR="00D244C4" w:rsidRPr="00BC21B0">
        <w:t xml:space="preserve"> </w:t>
      </w:r>
      <w:r w:rsidRPr="00BC21B0">
        <w:t xml:space="preserve">award. </w:t>
      </w:r>
      <w:r w:rsidR="00D769AB" w:rsidRPr="00BC21B0">
        <w:t>Only</w:t>
      </w:r>
      <w:r w:rsidR="00D244C4" w:rsidRPr="00BC21B0">
        <w:t xml:space="preserve"> actual </w:t>
      </w:r>
      <w:r w:rsidR="00D769AB" w:rsidRPr="00BC21B0">
        <w:t xml:space="preserve">costs incurred and paid </w:t>
      </w:r>
      <w:r w:rsidR="00D244C4" w:rsidRPr="00BC21B0">
        <w:t>to the employee</w:t>
      </w:r>
      <w:r w:rsidR="00D769AB" w:rsidRPr="00BC21B0">
        <w:t xml:space="preserve"> are allowable</w:t>
      </w:r>
      <w:r w:rsidR="00D244C4" w:rsidRPr="00BC21B0">
        <w:t>.</w:t>
      </w:r>
      <w:r w:rsidR="00D769AB" w:rsidRPr="00BC21B0">
        <w:t xml:space="preserve"> </w:t>
      </w:r>
      <w:r w:rsidR="00787E91" w:rsidRPr="00BC21B0">
        <w:t>Therefore</w:t>
      </w:r>
      <w:r w:rsidR="00D769AB" w:rsidRPr="00BC21B0">
        <w:t xml:space="preserve">, if an employee </w:t>
      </w:r>
      <w:r w:rsidR="00D244C4" w:rsidRPr="00BC21B0">
        <w:t xml:space="preserve">is </w:t>
      </w:r>
      <w:r w:rsidR="00D769AB" w:rsidRPr="00E103CF">
        <w:rPr>
          <w:i/>
          <w:iCs/>
        </w:rPr>
        <w:t>actually</w:t>
      </w:r>
      <w:r w:rsidR="00D769AB" w:rsidRPr="00BC21B0">
        <w:t xml:space="preserve"> </w:t>
      </w:r>
      <w:r w:rsidR="00D244C4" w:rsidRPr="00BC21B0">
        <w:t>paid $100</w:t>
      </w:r>
      <w:r w:rsidR="00D769AB" w:rsidRPr="00BC21B0">
        <w:t xml:space="preserve"> per </w:t>
      </w:r>
      <w:r w:rsidR="00D244C4" w:rsidRPr="00BC21B0">
        <w:t xml:space="preserve">hour and </w:t>
      </w:r>
      <w:r w:rsidR="00EE2C04" w:rsidRPr="00BC21B0">
        <w:t>CEC</w:t>
      </w:r>
      <w:r w:rsidR="00D244C4" w:rsidRPr="00BC21B0">
        <w:t xml:space="preserve"> </w:t>
      </w:r>
      <w:r w:rsidR="00787E91" w:rsidRPr="00BC21B0">
        <w:t xml:space="preserve">only </w:t>
      </w:r>
      <w:r w:rsidR="00D769AB" w:rsidRPr="00BC21B0">
        <w:t xml:space="preserve">reimburses at </w:t>
      </w:r>
      <w:r w:rsidR="00D244C4" w:rsidRPr="00BC21B0">
        <w:t>$40</w:t>
      </w:r>
      <w:r w:rsidR="00D769AB" w:rsidRPr="00BC21B0">
        <w:t xml:space="preserve"> per </w:t>
      </w:r>
      <w:r w:rsidR="00D244C4" w:rsidRPr="00BC21B0">
        <w:t xml:space="preserve">hour, then the </w:t>
      </w:r>
      <w:r w:rsidR="00D769AB" w:rsidRPr="00BC21B0">
        <w:t xml:space="preserve">unreimbursed </w:t>
      </w:r>
      <w:r w:rsidR="00D244C4" w:rsidRPr="00BC21B0">
        <w:t>$60</w:t>
      </w:r>
      <w:r w:rsidR="00D769AB" w:rsidRPr="00BC21B0">
        <w:t xml:space="preserve"> per </w:t>
      </w:r>
      <w:r w:rsidR="00D244C4" w:rsidRPr="00BC21B0">
        <w:t xml:space="preserve">hour </w:t>
      </w:r>
      <w:r w:rsidR="00D769AB" w:rsidRPr="00BC21B0">
        <w:t>is an allowable match share cost</w:t>
      </w:r>
      <w:r w:rsidR="00787E91" w:rsidRPr="00BC21B0">
        <w:t xml:space="preserve"> because this </w:t>
      </w:r>
      <w:r w:rsidR="00D244C4" w:rsidRPr="00BC21B0">
        <w:t>is an actual payment as opposed to a forgone salary amount.</w:t>
      </w:r>
      <w:r w:rsidR="00826E6F" w:rsidRPr="00BC21B0">
        <w:t xml:space="preserve"> Volunteer </w:t>
      </w:r>
      <w:r w:rsidRPr="00BC21B0">
        <w:t>labor</w:t>
      </w:r>
      <w:r w:rsidR="00826E6F" w:rsidRPr="00BC21B0">
        <w:t xml:space="preserve"> </w:t>
      </w:r>
      <w:r w:rsidR="00AB1712" w:rsidRPr="00BC21B0">
        <w:t xml:space="preserve">(i.e., labor from a person who does not receive any compensation for their labor) </w:t>
      </w:r>
      <w:r w:rsidR="00826E6F" w:rsidRPr="00BC21B0">
        <w:t xml:space="preserve">may be an </w:t>
      </w:r>
      <w:r w:rsidR="005054CB" w:rsidRPr="00BC21B0">
        <w:t>allowable</w:t>
      </w:r>
      <w:r w:rsidR="00826E6F" w:rsidRPr="00BC21B0">
        <w:t xml:space="preserve"> in-kind match share expense if the value of the labor is reasonable and justified</w:t>
      </w:r>
      <w:r w:rsidRPr="00BC21B0">
        <w:t>.</w:t>
      </w:r>
    </w:p>
    <w:p w14:paraId="7795E70D" w14:textId="30C20E1C" w:rsidR="007A29DD" w:rsidRPr="000E18FE" w:rsidRDefault="007A29DD" w:rsidP="00791F57">
      <w:pPr>
        <w:pStyle w:val="Heading3"/>
        <w:keepNext w:val="0"/>
        <w:keepLines w:val="0"/>
        <w:widowControl w:val="0"/>
        <w:numPr>
          <w:ilvl w:val="2"/>
          <w:numId w:val="6"/>
        </w:numPr>
        <w:spacing w:after="120"/>
      </w:pPr>
      <w:r w:rsidRPr="00BC21B0">
        <w:t>Hydrogen refueli</w:t>
      </w:r>
      <w:r w:rsidRPr="000E18FE">
        <w:rPr>
          <w:bCs/>
          <w:szCs w:val="22"/>
        </w:rPr>
        <w:t xml:space="preserve">ng infrastructure </w:t>
      </w:r>
    </w:p>
    <w:p w14:paraId="1172D09A" w14:textId="5DCADAE2" w:rsidR="007A29DD" w:rsidRPr="000E18FE" w:rsidRDefault="00FC41F9" w:rsidP="00791F57">
      <w:pPr>
        <w:pStyle w:val="Heading3"/>
        <w:keepNext w:val="0"/>
        <w:keepLines w:val="0"/>
        <w:widowControl w:val="0"/>
        <w:numPr>
          <w:ilvl w:val="2"/>
          <w:numId w:val="6"/>
        </w:numPr>
        <w:spacing w:after="120"/>
      </w:pPr>
      <w:r>
        <w:t xml:space="preserve">EV chargers </w:t>
      </w:r>
      <w:r w:rsidR="007A29DD">
        <w:t xml:space="preserve">installed </w:t>
      </w:r>
      <w:r w:rsidR="0BDBAEAB">
        <w:t>for private use</w:t>
      </w:r>
      <w:r w:rsidR="66FBFF11">
        <w:t xml:space="preserve"> </w:t>
      </w:r>
      <w:r w:rsidR="7AF48B0C">
        <w:t>at</w:t>
      </w:r>
      <w:r w:rsidR="10FA060C">
        <w:t xml:space="preserve"> single-family or multifamily</w:t>
      </w:r>
      <w:r w:rsidR="343E6CF8">
        <w:t xml:space="preserve"> </w:t>
      </w:r>
      <w:r>
        <w:tab/>
      </w:r>
      <w:r w:rsidR="007A29DD">
        <w:t>residences</w:t>
      </w:r>
    </w:p>
    <w:p w14:paraId="58ED39C0" w14:textId="2053CF15" w:rsidR="007A29DD" w:rsidRPr="003174BC" w:rsidRDefault="007A29DD" w:rsidP="00791F57">
      <w:pPr>
        <w:pStyle w:val="Heading3"/>
        <w:keepNext w:val="0"/>
        <w:keepLines w:val="0"/>
        <w:widowControl w:val="0"/>
        <w:numPr>
          <w:ilvl w:val="2"/>
          <w:numId w:val="6"/>
        </w:numPr>
        <w:spacing w:after="120"/>
        <w:rPr>
          <w:szCs w:val="22"/>
        </w:rPr>
      </w:pPr>
      <w:r w:rsidRPr="00BC21B0">
        <w:t xml:space="preserve">Vehicle incentives </w:t>
      </w:r>
    </w:p>
    <w:p w14:paraId="749EB809" w14:textId="41B587D5" w:rsidR="00DD0C2B" w:rsidRPr="000E18FE" w:rsidRDefault="007A29DD" w:rsidP="009B0EFE">
      <w:pPr>
        <w:pStyle w:val="Heading3"/>
        <w:numPr>
          <w:ilvl w:val="2"/>
          <w:numId w:val="6"/>
        </w:numPr>
        <w:spacing w:after="120"/>
      </w:pPr>
      <w:r w:rsidRPr="00BC21B0">
        <w:t xml:space="preserve">Infrastructure </w:t>
      </w:r>
      <w:r w:rsidR="005A4032" w:rsidRPr="44267D3C">
        <w:rPr>
          <w:bCs/>
        </w:rPr>
        <w:t>not</w:t>
      </w:r>
      <w:r w:rsidRPr="00BC21B0">
        <w:t xml:space="preserve"> directly related to EV </w:t>
      </w:r>
      <w:r w:rsidR="005A4032" w:rsidRPr="44267D3C">
        <w:rPr>
          <w:bCs/>
        </w:rPr>
        <w:t>c</w:t>
      </w:r>
      <w:r w:rsidRPr="44267D3C">
        <w:rPr>
          <w:bCs/>
        </w:rPr>
        <w:t>harging</w:t>
      </w:r>
      <w:r w:rsidR="00043868">
        <w:t xml:space="preserve">, beyond associated </w:t>
      </w:r>
      <w:r w:rsidR="005B4926">
        <w:tab/>
      </w:r>
      <w:r w:rsidR="00043868">
        <w:t>resiliency technologies</w:t>
      </w:r>
    </w:p>
    <w:p w14:paraId="150CA23C" w14:textId="1D0A1155" w:rsidR="007A29DD" w:rsidRPr="000E18FE" w:rsidRDefault="007A29DD" w:rsidP="009B0EFE">
      <w:pPr>
        <w:pStyle w:val="Heading3"/>
        <w:numPr>
          <w:ilvl w:val="2"/>
          <w:numId w:val="6"/>
        </w:numPr>
        <w:spacing w:after="120"/>
      </w:pPr>
      <w:r w:rsidRPr="00BC21B0">
        <w:t>Cos</w:t>
      </w:r>
      <w:r>
        <w:t xml:space="preserve">ts that occur outside of the </w:t>
      </w:r>
      <w:r w:rsidR="00A2455B">
        <w:t>g</w:t>
      </w:r>
      <w:r>
        <w:t xml:space="preserve">rant </w:t>
      </w:r>
      <w:r w:rsidR="00A2455B">
        <w:t>a</w:t>
      </w:r>
      <w:r>
        <w:t xml:space="preserve">greement term </w:t>
      </w:r>
    </w:p>
    <w:p w14:paraId="775C79F4" w14:textId="4A17ADC1" w:rsidR="006C7D23" w:rsidRPr="003174BC" w:rsidRDefault="007A29DD" w:rsidP="009B0EFE">
      <w:pPr>
        <w:pStyle w:val="Heading3"/>
        <w:numPr>
          <w:ilvl w:val="2"/>
          <w:numId w:val="6"/>
        </w:numPr>
        <w:spacing w:after="120"/>
        <w:rPr>
          <w:szCs w:val="22"/>
        </w:rPr>
      </w:pPr>
      <w:r w:rsidRPr="00BC21B0">
        <w:t xml:space="preserve">Direct lobbying </w:t>
      </w:r>
    </w:p>
    <w:p w14:paraId="77D3C092" w14:textId="6C21DEED" w:rsidR="006C7D23" w:rsidRPr="00CC2DFA" w:rsidRDefault="007A29DD" w:rsidP="009B0EFE">
      <w:pPr>
        <w:pStyle w:val="Heading3"/>
        <w:numPr>
          <w:ilvl w:val="2"/>
          <w:numId w:val="6"/>
        </w:numPr>
        <w:spacing w:after="120"/>
      </w:pPr>
      <w:r w:rsidRPr="00BC21B0">
        <w:t xml:space="preserve">The following costs associated with job outreach and engagement:  </w:t>
      </w:r>
    </w:p>
    <w:p w14:paraId="642A756F" w14:textId="70D36F8D" w:rsidR="00DD0C2B" w:rsidRPr="00BC21B0" w:rsidRDefault="257AB2C4" w:rsidP="00062437">
      <w:pPr>
        <w:pStyle w:val="ListParagraph"/>
        <w:numPr>
          <w:ilvl w:val="0"/>
          <w:numId w:val="19"/>
        </w:numPr>
        <w:ind w:left="1800"/>
      </w:pPr>
      <w:r w:rsidRPr="00BC21B0">
        <w:t xml:space="preserve">Alcoholic refreshments  </w:t>
      </w:r>
    </w:p>
    <w:p w14:paraId="03957038" w14:textId="300225BA" w:rsidR="00FD27BB" w:rsidRDefault="257AB2C4" w:rsidP="00062437">
      <w:pPr>
        <w:pStyle w:val="ListParagraph"/>
        <w:numPr>
          <w:ilvl w:val="0"/>
          <w:numId w:val="19"/>
        </w:numPr>
        <w:ind w:left="1800"/>
      </w:pPr>
      <w:r w:rsidRPr="00BC21B0">
        <w:t>Participant incentives, such as door prizes, which are unrelated to specific job outreach and engagement</w:t>
      </w:r>
    </w:p>
    <w:p w14:paraId="6782454E" w14:textId="63D1C10D" w:rsidR="000F74A1" w:rsidRDefault="000F74A1" w:rsidP="009B0EFE">
      <w:pPr>
        <w:pStyle w:val="Heading3"/>
        <w:numPr>
          <w:ilvl w:val="2"/>
          <w:numId w:val="6"/>
        </w:numPr>
      </w:pPr>
      <w:r w:rsidRPr="009524B4">
        <w:t xml:space="preserve">Utility-provided electrical upgrades and funding </w:t>
      </w:r>
    </w:p>
    <w:p w14:paraId="5B4C94F4" w14:textId="23EE7263" w:rsidR="00374C74" w:rsidRDefault="000F74A1" w:rsidP="009B0EFE">
      <w:pPr>
        <w:ind w:left="1440"/>
      </w:pPr>
      <w:r w:rsidRPr="009524B4">
        <w:t xml:space="preserve">For example, expenses that are already </w:t>
      </w:r>
      <w:r w:rsidR="00FA29DE">
        <w:t xml:space="preserve">paid </w:t>
      </w:r>
      <w:r w:rsidRPr="009524B4">
        <w:t>or to be paid for through a utility program, tariff, or other ratepayer funding</w:t>
      </w:r>
      <w:r w:rsidR="004C1D46">
        <w:t xml:space="preserve"> is not an allowable item of cost</w:t>
      </w:r>
      <w:r w:rsidRPr="009524B4">
        <w:t>. This includes ratepayer or Low Carbon Fuel Standard funded enrollment incentives.</w:t>
      </w:r>
    </w:p>
    <w:p w14:paraId="4C77A35C" w14:textId="17D3F809" w:rsidR="00374C74" w:rsidRDefault="182939C9" w:rsidP="009B0EFE">
      <w:pPr>
        <w:pStyle w:val="Heading3"/>
        <w:numPr>
          <w:ilvl w:val="2"/>
          <w:numId w:val="6"/>
        </w:numPr>
      </w:pPr>
      <w:r>
        <w:t>Compliance with Local, Regional, State, or Federal Law, Rule or Regulation</w:t>
      </w:r>
    </w:p>
    <w:p w14:paraId="3041FD55" w14:textId="4A1FC90F" w:rsidR="00081E3D" w:rsidRDefault="008C38BE" w:rsidP="00C70A34">
      <w:pPr>
        <w:spacing w:after="240"/>
        <w:ind w:left="1440"/>
      </w:pPr>
      <w:r>
        <w:rPr>
          <w:rStyle w:val="normaltextrun"/>
          <w:rFonts w:ascii="Tahoma" w:hAnsi="Tahoma" w:cs="Tahoma"/>
          <w:color w:val="000000"/>
          <w:bdr w:val="none" w:sz="0" w:space="0" w:color="auto" w:frame="1"/>
        </w:rPr>
        <w:t>Unless a cost is listed as an eligible project cost in Section II.B. above</w:t>
      </w:r>
      <w:r w:rsidR="003C0208">
        <w:rPr>
          <w:rStyle w:val="normaltextrun"/>
          <w:rFonts w:ascii="Tahoma" w:hAnsi="Tahoma" w:cs="Tahoma"/>
          <w:color w:val="000000"/>
          <w:bdr w:val="none" w:sz="0" w:space="0" w:color="auto" w:frame="1"/>
        </w:rPr>
        <w:t xml:space="preserve"> </w:t>
      </w:r>
      <w:r w:rsidR="003C0208">
        <w:rPr>
          <w:rStyle w:val="normaltextrun"/>
          <w:rFonts w:ascii="Tahoma" w:hAnsi="Tahoma" w:cs="Tahoma"/>
          <w:color w:val="000000"/>
        </w:rPr>
        <w:t>all expenses associated with ensuring compliance with local, regional, state, or federal laws, rules or regulations are unallowable.</w:t>
      </w:r>
      <w:r w:rsidR="003C0208">
        <w:rPr>
          <w:rStyle w:val="normaltextrun"/>
          <w:rFonts w:ascii="Tahoma" w:hAnsi="Tahoma" w:cs="Tahoma"/>
          <w:color w:val="000000"/>
          <w:bdr w:val="none" w:sz="0" w:space="0" w:color="auto" w:frame="1"/>
        </w:rPr>
        <w:t xml:space="preserve"> </w:t>
      </w:r>
      <w:r w:rsidR="00081E3D">
        <w:t xml:space="preserve">For example, </w:t>
      </w:r>
      <w:r w:rsidR="182939C9">
        <w:t>expenses</w:t>
      </w:r>
      <w:r w:rsidR="00081E3D" w:rsidRPr="00081E3D">
        <w:t xml:space="preserve"> associated with ensuring compliance with state or federal building codes, including provisions of the California Green Building Standards Code requiring the installation of </w:t>
      </w:r>
      <w:r w:rsidR="79F2F4E2">
        <w:t>E</w:t>
      </w:r>
      <w:r w:rsidR="793A996E">
        <w:t xml:space="preserve">lectric </w:t>
      </w:r>
      <w:r w:rsidR="79F2F4E2">
        <w:t>V</w:t>
      </w:r>
      <w:r w:rsidR="2301C503">
        <w:t>ehicle</w:t>
      </w:r>
      <w:r w:rsidR="00081E3D" w:rsidRPr="00081E3D">
        <w:t xml:space="preserve"> Capable, or </w:t>
      </w:r>
      <w:r w:rsidR="79F2F4E2">
        <w:t>E</w:t>
      </w:r>
      <w:r w:rsidR="0F3857E0">
        <w:t xml:space="preserve">lectric </w:t>
      </w:r>
      <w:r w:rsidR="79F2F4E2">
        <w:t>V</w:t>
      </w:r>
      <w:r w:rsidR="40042724">
        <w:t>ehicle</w:t>
      </w:r>
      <w:r w:rsidR="00081E3D" w:rsidRPr="00081E3D">
        <w:t xml:space="preserve"> Ready parking spaces</w:t>
      </w:r>
      <w:r w:rsidR="182939C9">
        <w:t xml:space="preserve">, </w:t>
      </w:r>
      <w:r w:rsidR="563D54E9">
        <w:t>is</w:t>
      </w:r>
      <w:r w:rsidR="182939C9">
        <w:t xml:space="preserve"> not an allowable item of cost</w:t>
      </w:r>
      <w:r w:rsidR="79F2F4E2">
        <w:t>.</w:t>
      </w:r>
    </w:p>
    <w:p w14:paraId="69948FFA" w14:textId="6D4EE3EC" w:rsidR="0054605C" w:rsidRPr="009524B4" w:rsidRDefault="00F23429" w:rsidP="009B0EFE">
      <w:pPr>
        <w:pStyle w:val="Heading3"/>
        <w:numPr>
          <w:ilvl w:val="2"/>
          <w:numId w:val="6"/>
        </w:numPr>
      </w:pPr>
      <w:r>
        <w:t>Utility bills or other ongoing electrical cost of service</w:t>
      </w:r>
    </w:p>
    <w:p w14:paraId="6024A3C2" w14:textId="3EA1439C" w:rsidR="00791F57" w:rsidRDefault="0097561E" w:rsidP="009B0EFE">
      <w:pPr>
        <w:pStyle w:val="Heading3"/>
        <w:numPr>
          <w:ilvl w:val="2"/>
          <w:numId w:val="6"/>
        </w:numPr>
      </w:pPr>
      <w:r>
        <w:t>Extended warranties</w:t>
      </w:r>
    </w:p>
    <w:p w14:paraId="4BAB86F2" w14:textId="77777777" w:rsidR="00791F57" w:rsidRDefault="00791F57">
      <w:pPr>
        <w:spacing w:after="0"/>
        <w:rPr>
          <w:b/>
        </w:rPr>
      </w:pPr>
      <w:r>
        <w:br w:type="page"/>
      </w:r>
    </w:p>
    <w:p w14:paraId="051BCF36" w14:textId="3157A9E9" w:rsidR="006C6191" w:rsidRPr="00050087" w:rsidRDefault="00811892" w:rsidP="00517E73">
      <w:pPr>
        <w:pStyle w:val="Heading1"/>
        <w:spacing w:after="120"/>
      </w:pPr>
      <w:bookmarkStart w:id="57" w:name="_Toc219275109"/>
      <w:bookmarkStart w:id="58" w:name="_Toc163566291"/>
      <w:bookmarkStart w:id="59" w:name="_Toc219275098"/>
      <w:r>
        <w:lastRenderedPageBreak/>
        <w:t xml:space="preserve">III. </w:t>
      </w:r>
      <w:r w:rsidR="001661BE" w:rsidRPr="00050087">
        <w:t>Application</w:t>
      </w:r>
      <w:r w:rsidR="006C6191" w:rsidRPr="00050087">
        <w:t xml:space="preserve"> Format, Required Documents, and Delivery</w:t>
      </w:r>
      <w:bookmarkEnd w:id="57"/>
      <w:bookmarkEnd w:id="58"/>
    </w:p>
    <w:p w14:paraId="023DBDD8" w14:textId="567C5679" w:rsidR="006C6191" w:rsidRPr="0043446F" w:rsidRDefault="006C6191" w:rsidP="009132BB">
      <w:pPr>
        <w:pStyle w:val="Heading2"/>
        <w:keepNext w:val="0"/>
        <w:numPr>
          <w:ilvl w:val="0"/>
          <w:numId w:val="28"/>
        </w:numPr>
        <w:ind w:hanging="720"/>
      </w:pPr>
      <w:bookmarkStart w:id="60" w:name="_Toc201713573"/>
      <w:bookmarkStart w:id="61" w:name="_Toc219275111"/>
      <w:bookmarkStart w:id="62" w:name="_Toc163566292"/>
      <w:r w:rsidRPr="0043446F">
        <w:t>Required Format</w:t>
      </w:r>
      <w:bookmarkEnd w:id="60"/>
      <w:r w:rsidRPr="0043446F">
        <w:t xml:space="preserve"> for a</w:t>
      </w:r>
      <w:r w:rsidR="001D1F70" w:rsidRPr="0043446F">
        <w:t>n</w:t>
      </w:r>
      <w:r w:rsidRPr="0043446F">
        <w:t xml:space="preserve"> </w:t>
      </w:r>
      <w:r w:rsidR="001661BE" w:rsidRPr="0043446F">
        <w:t>Application</w:t>
      </w:r>
      <w:bookmarkEnd w:id="61"/>
      <w:bookmarkEnd w:id="62"/>
    </w:p>
    <w:p w14:paraId="06045CFD" w14:textId="0EC8D220" w:rsidR="000C5650" w:rsidRPr="00CE37F1" w:rsidRDefault="00210E36" w:rsidP="00517E73">
      <w:r w:rsidRPr="00CE37F1">
        <w:t xml:space="preserve">This section contains the format requirements and instructions on how to </w:t>
      </w:r>
      <w:proofErr w:type="gramStart"/>
      <w:r w:rsidRPr="00CE37F1">
        <w:t xml:space="preserve">submit an </w:t>
      </w:r>
      <w:r w:rsidR="00403F6F" w:rsidRPr="00CE37F1">
        <w:t>application</w:t>
      </w:r>
      <w:proofErr w:type="gramEnd"/>
      <w:r w:rsidRPr="00CE37F1">
        <w:t xml:space="preserve">. The format is prescribed to assist the </w:t>
      </w:r>
      <w:r w:rsidR="004C5595">
        <w:t>A</w:t>
      </w:r>
      <w:r w:rsidR="00403F6F" w:rsidRPr="00CE37F1">
        <w:t>pplicant</w:t>
      </w:r>
      <w:r w:rsidRPr="00CE37F1">
        <w:t xml:space="preserve"> in meeting State requirements and to enable </w:t>
      </w:r>
      <w:r w:rsidR="00EE2C04" w:rsidRPr="00CE37F1">
        <w:t>CEC</w:t>
      </w:r>
      <w:r w:rsidRPr="00CE37F1">
        <w:t xml:space="preserve"> to evaluate each application uniformly and fairly. Applicants must follow all </w:t>
      </w:r>
      <w:r w:rsidR="00403F6F" w:rsidRPr="00CE37F1">
        <w:t>application</w:t>
      </w:r>
      <w:r w:rsidRPr="00CE37F1">
        <w:t xml:space="preserve"> format instructions, answer all questions, and supply all requested </w:t>
      </w:r>
      <w:r w:rsidR="004C5595">
        <w:t>information</w:t>
      </w:r>
      <w:r w:rsidRPr="00CE37F1">
        <w:t xml:space="preserve">. </w:t>
      </w:r>
    </w:p>
    <w:p w14:paraId="13E01B41" w14:textId="7A25ACF4" w:rsidR="005E50CE" w:rsidRDefault="006C6191" w:rsidP="00517E73">
      <w:r w:rsidRPr="00CE37F1">
        <w:t xml:space="preserve">All </w:t>
      </w:r>
      <w:r w:rsidR="00D11F0F" w:rsidRPr="00CE37F1">
        <w:t>application</w:t>
      </w:r>
      <w:r w:rsidRPr="00CE37F1">
        <w:t xml:space="preserve">s submitted under this </w:t>
      </w:r>
      <w:r w:rsidR="00F66DFA" w:rsidRPr="00CE37F1">
        <w:t>solicitation</w:t>
      </w:r>
      <w:r w:rsidRPr="00CE37F1">
        <w:t xml:space="preserve"> must be typed or printed using a standard 11</w:t>
      </w:r>
      <w:r w:rsidRPr="00CE37F1">
        <w:noBreakHyphen/>
        <w:t xml:space="preserve">point font, single-spaced and a blank line between paragraphs.  Pages must be </w:t>
      </w:r>
      <w:r w:rsidR="000134DB" w:rsidRPr="00CE37F1">
        <w:t>numbered,</w:t>
      </w:r>
      <w:r w:rsidRPr="00CE37F1">
        <w:t xml:space="preserve"> and sections titled.</w:t>
      </w:r>
    </w:p>
    <w:p w14:paraId="17824509" w14:textId="4DD573DE" w:rsidR="004A30ED" w:rsidRPr="0043446F" w:rsidRDefault="004A30ED" w:rsidP="009132BB">
      <w:pPr>
        <w:pStyle w:val="Heading2"/>
        <w:keepNext w:val="0"/>
        <w:numPr>
          <w:ilvl w:val="0"/>
          <w:numId w:val="28"/>
        </w:numPr>
        <w:ind w:hanging="720"/>
      </w:pPr>
      <w:bookmarkStart w:id="63" w:name="_Toc428191083"/>
      <w:bookmarkStart w:id="64" w:name="_Toc163566293"/>
      <w:r w:rsidRPr="0043446F">
        <w:t xml:space="preserve">Method </w:t>
      </w:r>
      <w:r w:rsidR="00D47EB4" w:rsidRPr="0043446F">
        <w:t>f</w:t>
      </w:r>
      <w:r w:rsidRPr="0043446F">
        <w:t>or Delivery</w:t>
      </w:r>
      <w:bookmarkEnd w:id="63"/>
      <w:bookmarkEnd w:id="64"/>
    </w:p>
    <w:p w14:paraId="7D1D84D5" w14:textId="0CA17370" w:rsidR="0034256C" w:rsidRDefault="00615718" w:rsidP="0034256C">
      <w:bookmarkStart w:id="65" w:name="_Hlk125711550"/>
      <w:r>
        <w:t xml:space="preserve">The method of delivery for this solicitation is the </w:t>
      </w:r>
      <w:hyperlink r:id="rId38" w:history="1">
        <w:r>
          <w:rPr>
            <w:rStyle w:val="Hyperlink"/>
          </w:rPr>
          <w:t>Energy Commission Agreement Management System (ECAMS)</w:t>
        </w:r>
      </w:hyperlink>
      <w:r>
        <w:t xml:space="preserve">, available at </w:t>
      </w:r>
      <w:hyperlink r:id="rId39" w:history="1">
        <w:r w:rsidR="00881494" w:rsidRPr="00A870AF">
          <w:rPr>
            <w:rStyle w:val="Hyperlink"/>
          </w:rPr>
          <w:t>https://ecams.energy.ca.gov/</w:t>
        </w:r>
      </w:hyperlink>
      <w:r>
        <w:t>.</w:t>
      </w:r>
      <w:r w:rsidR="00881494">
        <w:t xml:space="preserve"> </w:t>
      </w:r>
      <w:r>
        <w:t xml:space="preserve">Information about ECAMS will be provided at the Pre-Application Workshop. </w:t>
      </w:r>
    </w:p>
    <w:p w14:paraId="74F92C77" w14:textId="37E15840" w:rsidR="00A77E23" w:rsidRDefault="00615718" w:rsidP="00A20C5B">
      <w:r>
        <w:t xml:space="preserve">Information about how to register for an ECAMS account and guidance on how to apply through the system is available at </w:t>
      </w:r>
      <w:hyperlink r:id="rId40" w:history="1">
        <w:r>
          <w:rPr>
            <w:rStyle w:val="Hyperlink"/>
          </w:rPr>
          <w:t>https://www.energy.ca.gov/funding-opportunities/funding-resources</w:t>
        </w:r>
      </w:hyperlink>
      <w:r>
        <w:t xml:space="preserve"> under General Funding Information. The CEC is providing a team of technical assistants to support Applicants with this new process. Please email</w:t>
      </w:r>
      <w:r w:rsidRPr="00615718">
        <w:rPr>
          <w:b/>
          <w:bCs/>
        </w:rPr>
        <w:t xml:space="preserve"> </w:t>
      </w:r>
      <w:hyperlink r:id="rId41" w:history="1">
        <w:r>
          <w:rPr>
            <w:rStyle w:val="Hyperlink"/>
          </w:rPr>
          <w:t>ECAMS.SalesforceSupport@energy.ca.gov</w:t>
        </w:r>
      </w:hyperlink>
      <w:r>
        <w:t xml:space="preserve"> for support.  </w:t>
      </w:r>
    </w:p>
    <w:p w14:paraId="6A084B42" w14:textId="0DE16F39" w:rsidR="00615718" w:rsidRDefault="00615718" w:rsidP="00881494">
      <w:r>
        <w:t>ECAMS allows Applicants to complete and submit their application to the CEC prior to the date and time specified in this solicitation. Files uploaded to the system must be in Microsoft Word (.doc format) and Excel Office Suite formats unless originally provided in the solicitation in another format. PDF format is acceptable. The completed Proposal Budget Template</w:t>
      </w:r>
      <w:r w:rsidRPr="00F500E1">
        <w:t>, Attachment 4,</w:t>
      </w:r>
      <w:r>
        <w:t xml:space="preserve"> must be in Excel format. </w:t>
      </w:r>
    </w:p>
    <w:p w14:paraId="2B3003A1" w14:textId="42C5D199" w:rsidR="00615718" w:rsidRDefault="00615718" w:rsidP="00881494">
      <w:r>
        <w:t>The deadline to submit grant applications through ECAMS is </w:t>
      </w:r>
      <w:r w:rsidRPr="00881494">
        <w:t>11:59 p.m</w:t>
      </w:r>
      <w:r>
        <w:t>. ECAMS automatically closes at 11:59 p</w:t>
      </w:r>
      <w:r w:rsidR="003A5E50">
        <w:t>.</w:t>
      </w:r>
      <w:r>
        <w:t>m. If the full submittal process has not been completed before 11:59 p.m., your application will not be considered. NO EXCEPTIONS will be entertained. </w:t>
      </w:r>
    </w:p>
    <w:p w14:paraId="0979F8A0" w14:textId="53BA47C4" w:rsidR="00615718" w:rsidRDefault="00615718" w:rsidP="00881494">
      <w:r>
        <w:t>The CEC strongly encourages Applicants to upload and submit all applications by 5:00 p.m. because CEC staff will not be available after 5:00 p.m. or on weekends to assist with the upload process. And please note that while we endeavor to assist all would-be Applicants, we cannot guarantee staff will be available for in-person consultation on the due date, so please plan accordingly. </w:t>
      </w:r>
    </w:p>
    <w:p w14:paraId="706D5AAE" w14:textId="550A69F0" w:rsidR="00615718" w:rsidRDefault="00615718" w:rsidP="00881494">
      <w:r>
        <w:t xml:space="preserve">Please give yourself ample time to complete all steps of the submission process: do not wait until right before the deadline to begin the process. Due to factors outside the CEC’s control and unrelated to ECAMS, upload times may be much longer than expected. For example, some past Applicants experienced unexpected issues on their end, causing long delays that prevented timely submission. They spent significant time and resources on applications the CEC will not consider. </w:t>
      </w:r>
    </w:p>
    <w:p w14:paraId="2E3CBD2C" w14:textId="77777777" w:rsidR="00615718" w:rsidRDefault="00615718" w:rsidP="00881494">
      <w:r>
        <w:t xml:space="preserve">Please plan accordingly. First time users must register as a new user to access the system. There will be two types of user accounts to establish: 1) An organizational account, for the entity applying to the solicitation; and 2) user accounts for individuals who will be submitting the application on behalf of the organization. </w:t>
      </w:r>
    </w:p>
    <w:p w14:paraId="6B32137A" w14:textId="77777777" w:rsidR="00615718" w:rsidRDefault="00615718" w:rsidP="00881494">
      <w:r>
        <w:t>Applicants will be required to upload all attachments marked “required” in the system in order for the application to be submitted.</w:t>
      </w:r>
    </w:p>
    <w:p w14:paraId="1E894ADD" w14:textId="4CBC619B" w:rsidR="008E55C5" w:rsidRPr="00366145" w:rsidRDefault="00AB5B33" w:rsidP="009132BB">
      <w:pPr>
        <w:pStyle w:val="Heading2"/>
        <w:keepNext w:val="0"/>
        <w:numPr>
          <w:ilvl w:val="0"/>
          <w:numId w:val="28"/>
        </w:numPr>
        <w:ind w:hanging="720"/>
      </w:pPr>
      <w:bookmarkStart w:id="66" w:name="_Toc428191084"/>
      <w:bookmarkStart w:id="67" w:name="_Toc163566294"/>
      <w:bookmarkEnd w:id="65"/>
      <w:bookmarkEnd w:id="66"/>
      <w:r>
        <w:rPr>
          <w:lang w:val="en-US"/>
        </w:rPr>
        <w:lastRenderedPageBreak/>
        <w:t xml:space="preserve">Project Narrative </w:t>
      </w:r>
      <w:r w:rsidR="008E55C5" w:rsidRPr="00517E73">
        <w:t>Page Limitations</w:t>
      </w:r>
      <w:bookmarkEnd w:id="67"/>
    </w:p>
    <w:p w14:paraId="2D289164" w14:textId="2FC1960D" w:rsidR="005D084A" w:rsidRDefault="005D084A" w:rsidP="005D084A">
      <w:r>
        <w:t xml:space="preserve">The </w:t>
      </w:r>
      <w:r w:rsidR="00532A4E">
        <w:t xml:space="preserve">project narrative </w:t>
      </w:r>
      <w:r>
        <w:t xml:space="preserve">is limited </w:t>
      </w:r>
      <w:r w:rsidR="6D07DB5A">
        <w:t>to 10 pages.</w:t>
      </w:r>
    </w:p>
    <w:p w14:paraId="403EA78D" w14:textId="5174528E" w:rsidR="000C5650" w:rsidRPr="00CE37F1" w:rsidRDefault="005316EA" w:rsidP="00677B73">
      <w:r>
        <w:t>The</w:t>
      </w:r>
      <w:r w:rsidR="00D47CD0" w:rsidRPr="00CE37F1">
        <w:t xml:space="preserve"> </w:t>
      </w:r>
      <w:r w:rsidR="003A1E6E">
        <w:t>applicant certification</w:t>
      </w:r>
      <w:r w:rsidR="00467DB0">
        <w:t xml:space="preserve">, </w:t>
      </w:r>
      <w:r w:rsidR="00074D05" w:rsidRPr="00CE37F1">
        <w:t>scope of work, schedule of products and due dates, budget forms,</w:t>
      </w:r>
      <w:r>
        <w:t xml:space="preserve"> resumes,</w:t>
      </w:r>
      <w:r w:rsidR="00074D05" w:rsidRPr="00CE37F1">
        <w:t xml:space="preserve"> contact list, </w:t>
      </w:r>
      <w:r w:rsidR="00D47CD0" w:rsidRPr="00CE37F1">
        <w:t xml:space="preserve">letters of </w:t>
      </w:r>
      <w:r w:rsidR="008F6E46" w:rsidRPr="00CE37F1">
        <w:t>support</w:t>
      </w:r>
      <w:r w:rsidR="00074D05" w:rsidRPr="00CE37F1">
        <w:t>/commitment</w:t>
      </w:r>
      <w:r w:rsidR="008F6E46" w:rsidRPr="00CE37F1">
        <w:t xml:space="preserve">, </w:t>
      </w:r>
      <w:r w:rsidR="00D47CD0" w:rsidRPr="00CE37F1">
        <w:t>CEQA</w:t>
      </w:r>
      <w:r w:rsidR="00966E8C">
        <w:t>/Environmental Compliance form</w:t>
      </w:r>
      <w:r w:rsidR="00074D05" w:rsidRPr="00CE37F1">
        <w:t xml:space="preserve">, </w:t>
      </w:r>
      <w:r w:rsidR="005D084A">
        <w:t>l</w:t>
      </w:r>
      <w:r w:rsidR="005D084A" w:rsidRPr="00CE37F1">
        <w:t xml:space="preserve">ocalized </w:t>
      </w:r>
      <w:r w:rsidR="005D084A">
        <w:t>h</w:t>
      </w:r>
      <w:r w:rsidR="005D084A" w:rsidRPr="00CE37F1">
        <w:t xml:space="preserve">ealth </w:t>
      </w:r>
      <w:r w:rsidR="005D084A">
        <w:t>i</w:t>
      </w:r>
      <w:r w:rsidR="005D084A" w:rsidRPr="00CE37F1">
        <w:t xml:space="preserve">mpacts </w:t>
      </w:r>
      <w:r w:rsidR="005D084A">
        <w:t>i</w:t>
      </w:r>
      <w:r w:rsidR="005D084A" w:rsidRPr="00CE37F1">
        <w:t>nformation</w:t>
      </w:r>
      <w:r w:rsidR="00074D05" w:rsidRPr="00CE37F1">
        <w:t xml:space="preserve"> </w:t>
      </w:r>
      <w:r w:rsidR="00D47CD0" w:rsidRPr="00CE37F1">
        <w:t>form</w:t>
      </w:r>
      <w:r w:rsidR="003910D5">
        <w:t xml:space="preserve">, </w:t>
      </w:r>
      <w:r w:rsidR="00B019AE">
        <w:t xml:space="preserve">past performance </w:t>
      </w:r>
      <w:r w:rsidR="00167EE7">
        <w:t xml:space="preserve">reference form(s), </w:t>
      </w:r>
      <w:r w:rsidR="003910D5">
        <w:t>and the applicant declaration do not count towards this page limitation.</w:t>
      </w:r>
      <w:r w:rsidR="005D084A" w:rsidRPr="00CE37F1">
        <w:t xml:space="preserve"> </w:t>
      </w:r>
    </w:p>
    <w:p w14:paraId="4C262348" w14:textId="3A4E6DCE" w:rsidR="006C6191" w:rsidRPr="00366145" w:rsidRDefault="001661BE" w:rsidP="009132BB">
      <w:pPr>
        <w:pStyle w:val="Heading2"/>
        <w:keepNext w:val="0"/>
        <w:numPr>
          <w:ilvl w:val="0"/>
          <w:numId w:val="28"/>
        </w:numPr>
        <w:ind w:hanging="720"/>
      </w:pPr>
      <w:bookmarkStart w:id="68" w:name="_Toc163566295"/>
      <w:r w:rsidRPr="00517E73">
        <w:t>Application</w:t>
      </w:r>
      <w:r w:rsidR="004A6704" w:rsidRPr="00517E73">
        <w:t xml:space="preserve"> </w:t>
      </w:r>
      <w:r w:rsidR="00C02330" w:rsidRPr="00517E73">
        <w:t>Content</w:t>
      </w:r>
      <w:bookmarkEnd w:id="68"/>
    </w:p>
    <w:p w14:paraId="4C64EE26" w14:textId="662976EB" w:rsidR="00E277FA" w:rsidRPr="00CE37F1" w:rsidRDefault="00E277FA" w:rsidP="6174DD8F">
      <w:pPr>
        <w:rPr>
          <w:strike/>
        </w:rPr>
      </w:pPr>
      <w:r>
        <w:t xml:space="preserve">All items listed below are required as part of the application package. Failure to provide any </w:t>
      </w:r>
      <w:r w:rsidR="0086642E">
        <w:t>items</w:t>
      </w:r>
      <w:r>
        <w:t xml:space="preserve"> may result in disqualification of the application. Attachment requirements are expanded and explained below in this section</w:t>
      </w:r>
      <w:r w:rsidR="0086642E">
        <w:t xml:space="preserve"> and in the attachments themselves</w:t>
      </w:r>
      <w:r>
        <w:t>.</w:t>
      </w:r>
    </w:p>
    <w:p w14:paraId="571108C3" w14:textId="77777777" w:rsidR="000C5650" w:rsidRPr="00050087" w:rsidRDefault="000C5650" w:rsidP="00517E73"/>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4837"/>
        <w:gridCol w:w="4523"/>
      </w:tblGrid>
      <w:tr w:rsidR="00321BEF" w:rsidRPr="00CE37F1" w14:paraId="231BEF16" w14:textId="77777777" w:rsidTr="6174DD8F">
        <w:trPr>
          <w:trHeight w:val="281"/>
        </w:trPr>
        <w:tc>
          <w:tcPr>
            <w:tcW w:w="4837" w:type="dxa"/>
            <w:shd w:val="clear" w:color="auto" w:fill="D9D9D9" w:themeFill="background1" w:themeFillShade="D9"/>
            <w:vAlign w:val="center"/>
          </w:tcPr>
          <w:p w14:paraId="4389FC54" w14:textId="10CAEFAE" w:rsidR="00321BEF" w:rsidRPr="001B548B" w:rsidRDefault="00321BEF" w:rsidP="00517E73">
            <w:pPr>
              <w:jc w:val="center"/>
              <w:rPr>
                <w:b/>
              </w:rPr>
            </w:pPr>
            <w:r w:rsidRPr="001B548B">
              <w:rPr>
                <w:b/>
              </w:rPr>
              <w:t>Item</w:t>
            </w:r>
          </w:p>
        </w:tc>
        <w:tc>
          <w:tcPr>
            <w:tcW w:w="4523" w:type="dxa"/>
            <w:shd w:val="clear" w:color="auto" w:fill="D9D9D9" w:themeFill="background1" w:themeFillShade="D9"/>
            <w:vAlign w:val="center"/>
          </w:tcPr>
          <w:p w14:paraId="1FA1F40A" w14:textId="08592391" w:rsidR="00321BEF" w:rsidRPr="001B548B" w:rsidRDefault="7B5932FF" w:rsidP="6174DD8F">
            <w:pPr>
              <w:rPr>
                <w:b/>
                <w:bCs/>
              </w:rPr>
            </w:pPr>
            <w:r w:rsidRPr="6174DD8F">
              <w:rPr>
                <w:b/>
                <w:bCs/>
              </w:rPr>
              <w:t>Attachment Number</w:t>
            </w:r>
          </w:p>
        </w:tc>
      </w:tr>
      <w:tr w:rsidR="00321BEF" w:rsidRPr="00CE37F1" w14:paraId="47A0C0C8" w14:textId="77777777" w:rsidTr="6174DD8F">
        <w:trPr>
          <w:trHeight w:val="281"/>
        </w:trPr>
        <w:tc>
          <w:tcPr>
            <w:tcW w:w="4837" w:type="dxa"/>
            <w:shd w:val="clear" w:color="auto" w:fill="auto"/>
            <w:vAlign w:val="center"/>
          </w:tcPr>
          <w:p w14:paraId="266E988F" w14:textId="77777777" w:rsidR="00321BEF" w:rsidRPr="00CE37F1" w:rsidRDefault="00321BEF" w:rsidP="000D7DF6">
            <w:r w:rsidRPr="00CE37F1">
              <w:t>Scope of Work</w:t>
            </w:r>
          </w:p>
        </w:tc>
        <w:tc>
          <w:tcPr>
            <w:tcW w:w="4523" w:type="dxa"/>
            <w:shd w:val="clear" w:color="auto" w:fill="auto"/>
            <w:vAlign w:val="center"/>
          </w:tcPr>
          <w:p w14:paraId="7BDF7BE3" w14:textId="26C831A5" w:rsidR="00321BEF" w:rsidRPr="00CE37F1" w:rsidRDefault="00321BEF" w:rsidP="000D7DF6">
            <w:r w:rsidRPr="00CE37F1">
              <w:t>Attachment</w:t>
            </w:r>
            <w:r w:rsidR="00BD04EB">
              <w:t xml:space="preserve"> </w:t>
            </w:r>
            <w:r w:rsidR="001F4419">
              <w:t>1</w:t>
            </w:r>
          </w:p>
        </w:tc>
      </w:tr>
      <w:tr w:rsidR="00321BEF" w:rsidRPr="00CE37F1" w14:paraId="0056FD5C" w14:textId="77777777" w:rsidTr="6174DD8F">
        <w:trPr>
          <w:trHeight w:val="290"/>
        </w:trPr>
        <w:tc>
          <w:tcPr>
            <w:tcW w:w="4837" w:type="dxa"/>
            <w:shd w:val="clear" w:color="auto" w:fill="auto"/>
            <w:vAlign w:val="center"/>
          </w:tcPr>
          <w:p w14:paraId="7D10824F" w14:textId="77777777" w:rsidR="00321BEF" w:rsidRPr="00CE37F1" w:rsidRDefault="00321BEF" w:rsidP="000D7DF6">
            <w:r w:rsidRPr="00CE37F1">
              <w:t>Schedule of Products and Due Dates</w:t>
            </w:r>
          </w:p>
        </w:tc>
        <w:tc>
          <w:tcPr>
            <w:tcW w:w="4523" w:type="dxa"/>
            <w:shd w:val="clear" w:color="auto" w:fill="auto"/>
            <w:vAlign w:val="center"/>
          </w:tcPr>
          <w:p w14:paraId="7D63FFBD" w14:textId="62B60F80" w:rsidR="00321BEF" w:rsidRPr="00CE37F1" w:rsidRDefault="00321BEF" w:rsidP="000D7DF6">
            <w:r w:rsidRPr="00CE37F1">
              <w:t xml:space="preserve">Attachment </w:t>
            </w:r>
            <w:r w:rsidR="00360251">
              <w:t>3</w:t>
            </w:r>
          </w:p>
        </w:tc>
      </w:tr>
      <w:tr w:rsidR="00321BEF" w:rsidRPr="00CE37F1" w14:paraId="01317D79" w14:textId="77777777" w:rsidTr="6174DD8F">
        <w:tc>
          <w:tcPr>
            <w:tcW w:w="4837" w:type="dxa"/>
            <w:shd w:val="clear" w:color="auto" w:fill="auto"/>
            <w:vAlign w:val="center"/>
          </w:tcPr>
          <w:p w14:paraId="2442641A" w14:textId="43834CC7" w:rsidR="00321BEF" w:rsidRPr="00CE37F1" w:rsidRDefault="0B5FB898" w:rsidP="000D7DF6">
            <w:r w:rsidRPr="54EA23D5">
              <w:t>Proposal Budget Template</w:t>
            </w:r>
          </w:p>
        </w:tc>
        <w:tc>
          <w:tcPr>
            <w:tcW w:w="4523" w:type="dxa"/>
            <w:shd w:val="clear" w:color="auto" w:fill="auto"/>
            <w:vAlign w:val="center"/>
          </w:tcPr>
          <w:p w14:paraId="2206FD55" w14:textId="087F1E8D" w:rsidR="00321BEF" w:rsidRPr="00CE37F1" w:rsidRDefault="00321BEF" w:rsidP="000D7DF6">
            <w:r w:rsidRPr="00CE37F1">
              <w:t xml:space="preserve">Attachment </w:t>
            </w:r>
            <w:r w:rsidR="00360251">
              <w:t>4</w:t>
            </w:r>
            <w:r w:rsidR="003B1D6F">
              <w:t xml:space="preserve"> </w:t>
            </w:r>
          </w:p>
        </w:tc>
      </w:tr>
      <w:tr w:rsidR="00321BEF" w:rsidRPr="00CE37F1" w14:paraId="08336B9C" w14:textId="77777777" w:rsidTr="6174DD8F">
        <w:trPr>
          <w:trHeight w:val="290"/>
        </w:trPr>
        <w:tc>
          <w:tcPr>
            <w:tcW w:w="4837" w:type="dxa"/>
            <w:shd w:val="clear" w:color="auto" w:fill="auto"/>
            <w:vAlign w:val="center"/>
          </w:tcPr>
          <w:p w14:paraId="51FF2B0F" w14:textId="77777777" w:rsidR="00321BEF" w:rsidRPr="00CE37F1" w:rsidRDefault="00321BEF" w:rsidP="000D7DF6">
            <w:r w:rsidRPr="00CE37F1">
              <w:t>Contact List</w:t>
            </w:r>
          </w:p>
        </w:tc>
        <w:tc>
          <w:tcPr>
            <w:tcW w:w="4523" w:type="dxa"/>
            <w:shd w:val="clear" w:color="auto" w:fill="auto"/>
            <w:vAlign w:val="center"/>
          </w:tcPr>
          <w:p w14:paraId="4523C46D" w14:textId="56E0E17A" w:rsidR="00321BEF" w:rsidRPr="00CE37F1" w:rsidRDefault="00321BEF" w:rsidP="000D7DF6">
            <w:r w:rsidRPr="00CE37F1">
              <w:t xml:space="preserve">Attachment </w:t>
            </w:r>
            <w:r w:rsidR="008A4730">
              <w:t>5</w:t>
            </w:r>
          </w:p>
        </w:tc>
      </w:tr>
      <w:tr w:rsidR="00321BEF" w:rsidRPr="00CE37F1" w14:paraId="0AA88F19" w14:textId="77777777" w:rsidTr="6174DD8F">
        <w:tc>
          <w:tcPr>
            <w:tcW w:w="4837" w:type="dxa"/>
            <w:shd w:val="clear" w:color="auto" w:fill="auto"/>
            <w:vAlign w:val="center"/>
          </w:tcPr>
          <w:p w14:paraId="77C6405A" w14:textId="367D5E7B" w:rsidR="00321BEF" w:rsidRPr="007B4535" w:rsidRDefault="00321BEF" w:rsidP="000D7DF6">
            <w:r w:rsidRPr="003174BC">
              <w:t>CEQA</w:t>
            </w:r>
            <w:r w:rsidR="00966E8C">
              <w:t>/Environmental Compliance Form</w:t>
            </w:r>
          </w:p>
        </w:tc>
        <w:tc>
          <w:tcPr>
            <w:tcW w:w="4523" w:type="dxa"/>
            <w:shd w:val="clear" w:color="auto" w:fill="auto"/>
            <w:vAlign w:val="center"/>
          </w:tcPr>
          <w:p w14:paraId="0B9FC07F" w14:textId="09EBAE7A" w:rsidR="00321BEF" w:rsidRPr="007B4535" w:rsidRDefault="00321BEF" w:rsidP="000D7DF6">
            <w:r w:rsidRPr="006B22E6">
              <w:t xml:space="preserve">Attachment </w:t>
            </w:r>
            <w:r w:rsidR="008A4730">
              <w:t>6</w:t>
            </w:r>
          </w:p>
        </w:tc>
      </w:tr>
      <w:tr w:rsidR="00321BEF" w:rsidRPr="00CE37F1" w14:paraId="43F2C276" w14:textId="77777777" w:rsidTr="6174DD8F">
        <w:tc>
          <w:tcPr>
            <w:tcW w:w="4837" w:type="dxa"/>
            <w:shd w:val="clear" w:color="auto" w:fill="auto"/>
            <w:vAlign w:val="center"/>
          </w:tcPr>
          <w:p w14:paraId="7F866614" w14:textId="77777777" w:rsidR="00321BEF" w:rsidRPr="00CE37F1" w:rsidRDefault="00321BEF" w:rsidP="000D7DF6">
            <w:r w:rsidRPr="00CE37F1">
              <w:t>Localized Health Impacts Information</w:t>
            </w:r>
            <w:r w:rsidR="00CA3004" w:rsidRPr="00CE37F1">
              <w:t xml:space="preserve"> Form</w:t>
            </w:r>
          </w:p>
        </w:tc>
        <w:tc>
          <w:tcPr>
            <w:tcW w:w="4523" w:type="dxa"/>
            <w:shd w:val="clear" w:color="auto" w:fill="auto"/>
            <w:vAlign w:val="center"/>
          </w:tcPr>
          <w:p w14:paraId="62070FB7" w14:textId="4B74C6D0" w:rsidR="00321BEF" w:rsidRPr="00CE37F1" w:rsidRDefault="00321BEF" w:rsidP="000D7DF6">
            <w:r w:rsidRPr="00CE37F1">
              <w:t xml:space="preserve">Attachment </w:t>
            </w:r>
            <w:r w:rsidR="008A4730">
              <w:t>7</w:t>
            </w:r>
          </w:p>
        </w:tc>
      </w:tr>
      <w:tr w:rsidR="00323048" w:rsidRPr="00CE37F1" w14:paraId="33329069" w14:textId="77777777" w:rsidTr="6174DD8F">
        <w:tc>
          <w:tcPr>
            <w:tcW w:w="4837" w:type="dxa"/>
            <w:shd w:val="clear" w:color="auto" w:fill="auto"/>
            <w:vAlign w:val="center"/>
          </w:tcPr>
          <w:p w14:paraId="35627C20" w14:textId="277AF4EA" w:rsidR="00323048" w:rsidRPr="00CE37F1" w:rsidRDefault="006A0926" w:rsidP="000D7DF6">
            <w:r>
              <w:t>Past Performance Reference Form(s)</w:t>
            </w:r>
          </w:p>
        </w:tc>
        <w:tc>
          <w:tcPr>
            <w:tcW w:w="4523" w:type="dxa"/>
            <w:shd w:val="clear" w:color="auto" w:fill="auto"/>
            <w:vAlign w:val="center"/>
          </w:tcPr>
          <w:p w14:paraId="1E40B37D" w14:textId="32F1B9DD" w:rsidR="00323048" w:rsidRPr="00CE37F1" w:rsidRDefault="006A0926" w:rsidP="000D7DF6">
            <w:r>
              <w:t>Attachment 8</w:t>
            </w:r>
          </w:p>
        </w:tc>
      </w:tr>
      <w:tr w:rsidR="00876CDB" w:rsidRPr="007B4535" w14:paraId="242A5984" w14:textId="77777777" w:rsidTr="6174DD8F">
        <w:tc>
          <w:tcPr>
            <w:tcW w:w="4837" w:type="dxa"/>
            <w:shd w:val="clear" w:color="auto" w:fill="auto"/>
            <w:vAlign w:val="center"/>
          </w:tcPr>
          <w:p w14:paraId="27CE5AB5" w14:textId="5AAD57A4" w:rsidR="00876CDB" w:rsidRPr="007B4535" w:rsidRDefault="00876CDB" w:rsidP="000D7DF6">
            <w:r w:rsidRPr="007B4535">
              <w:t>Applicant Declaration</w:t>
            </w:r>
          </w:p>
        </w:tc>
        <w:tc>
          <w:tcPr>
            <w:tcW w:w="4523" w:type="dxa"/>
            <w:shd w:val="clear" w:color="auto" w:fill="auto"/>
            <w:vAlign w:val="center"/>
          </w:tcPr>
          <w:p w14:paraId="327A981D" w14:textId="4AF0EAEA" w:rsidR="00876CDB" w:rsidRPr="007B4535" w:rsidRDefault="00876CDB" w:rsidP="000D7DF6">
            <w:r w:rsidRPr="007B4535">
              <w:t xml:space="preserve">Attachment </w:t>
            </w:r>
            <w:r w:rsidR="006A0926">
              <w:t>9</w:t>
            </w:r>
          </w:p>
        </w:tc>
      </w:tr>
      <w:tr w:rsidR="29A6A8E7" w14:paraId="0A1BD023" w14:textId="77777777" w:rsidTr="6174DD8F">
        <w:trPr>
          <w:trHeight w:val="300"/>
        </w:trPr>
        <w:tc>
          <w:tcPr>
            <w:tcW w:w="4837" w:type="dxa"/>
            <w:shd w:val="clear" w:color="auto" w:fill="auto"/>
            <w:vAlign w:val="center"/>
          </w:tcPr>
          <w:p w14:paraId="6276C0DC" w14:textId="32C5904F" w:rsidR="29A6A8E7" w:rsidRPr="001D7837" w:rsidRDefault="601F4130" w:rsidP="6174DD8F">
            <w:pPr>
              <w:rPr>
                <w:rFonts w:eastAsia="Arial"/>
                <w:color w:val="000000" w:themeColor="text1"/>
              </w:rPr>
            </w:pPr>
            <w:r w:rsidRPr="6174DD8F">
              <w:rPr>
                <w:rFonts w:eastAsia="Arial"/>
                <w:color w:val="000000" w:themeColor="text1"/>
              </w:rPr>
              <w:t>Project Narrative</w:t>
            </w:r>
          </w:p>
        </w:tc>
        <w:tc>
          <w:tcPr>
            <w:tcW w:w="4523" w:type="dxa"/>
            <w:shd w:val="clear" w:color="auto" w:fill="auto"/>
            <w:vAlign w:val="center"/>
          </w:tcPr>
          <w:p w14:paraId="7E2A8001" w14:textId="248C1E3E" w:rsidR="29A6A8E7" w:rsidRPr="001D7837" w:rsidRDefault="601F4130" w:rsidP="6174DD8F">
            <w:r>
              <w:t>Attachment 11</w:t>
            </w:r>
          </w:p>
        </w:tc>
      </w:tr>
      <w:tr w:rsidR="29A6A8E7" w14:paraId="67E34C2B" w14:textId="77777777" w:rsidTr="6174DD8F">
        <w:trPr>
          <w:trHeight w:val="300"/>
        </w:trPr>
        <w:tc>
          <w:tcPr>
            <w:tcW w:w="4837" w:type="dxa"/>
            <w:shd w:val="clear" w:color="auto" w:fill="auto"/>
            <w:vAlign w:val="center"/>
          </w:tcPr>
          <w:p w14:paraId="124106C0" w14:textId="6D32125F" w:rsidR="29A6A8E7" w:rsidRPr="001D7837" w:rsidRDefault="601F4130" w:rsidP="6174DD8F">
            <w:r>
              <w:t>Resumes</w:t>
            </w:r>
          </w:p>
        </w:tc>
        <w:tc>
          <w:tcPr>
            <w:tcW w:w="4523" w:type="dxa"/>
            <w:shd w:val="clear" w:color="auto" w:fill="auto"/>
            <w:vAlign w:val="center"/>
          </w:tcPr>
          <w:p w14:paraId="1F7F7DDC" w14:textId="25A95580" w:rsidR="29A6A8E7" w:rsidRPr="001D7837" w:rsidRDefault="601F4130" w:rsidP="6174DD8F">
            <w:r>
              <w:t>Attachment 12</w:t>
            </w:r>
          </w:p>
        </w:tc>
      </w:tr>
      <w:tr w:rsidR="264402E1" w14:paraId="0BAF42D6" w14:textId="77777777" w:rsidTr="6174DD8F">
        <w:trPr>
          <w:trHeight w:val="300"/>
        </w:trPr>
        <w:tc>
          <w:tcPr>
            <w:tcW w:w="4837" w:type="dxa"/>
            <w:shd w:val="clear" w:color="auto" w:fill="auto"/>
            <w:vAlign w:val="center"/>
          </w:tcPr>
          <w:p w14:paraId="5CEF03A3" w14:textId="32C5904F" w:rsidR="264402E1" w:rsidRPr="001D7837" w:rsidRDefault="601F4130" w:rsidP="6174DD8F">
            <w:r>
              <w:t>Letters of Support/Commitment</w:t>
            </w:r>
          </w:p>
        </w:tc>
        <w:tc>
          <w:tcPr>
            <w:tcW w:w="4523" w:type="dxa"/>
            <w:shd w:val="clear" w:color="auto" w:fill="auto"/>
            <w:vAlign w:val="center"/>
          </w:tcPr>
          <w:p w14:paraId="4ABE203D" w14:textId="0894F07B" w:rsidR="264402E1" w:rsidRPr="001D7837" w:rsidRDefault="601F4130" w:rsidP="6174DD8F">
            <w:r>
              <w:t>Attachment 13</w:t>
            </w:r>
          </w:p>
        </w:tc>
      </w:tr>
    </w:tbl>
    <w:p w14:paraId="23E98CA5" w14:textId="77777777" w:rsidR="00EE4DEE" w:rsidRDefault="00EE4DEE" w:rsidP="006D77B8"/>
    <w:p w14:paraId="52E03911" w14:textId="2B95FC95" w:rsidR="00E353FD" w:rsidRPr="00CE37F1" w:rsidRDefault="00D15A70" w:rsidP="009132BB">
      <w:pPr>
        <w:pStyle w:val="Heading3"/>
        <w:numPr>
          <w:ilvl w:val="2"/>
          <w:numId w:val="20"/>
        </w:numPr>
        <w:spacing w:after="120"/>
      </w:pPr>
      <w:r w:rsidRPr="00D15A70">
        <w:t>Applicant Certifications</w:t>
      </w:r>
    </w:p>
    <w:p w14:paraId="7A3D3115" w14:textId="77777777" w:rsidR="003E20DC" w:rsidRDefault="003E20DC" w:rsidP="003E20DC">
      <w:pPr>
        <w:ind w:left="1440"/>
        <w:rPr>
          <w:b/>
          <w:bCs/>
          <w:i/>
          <w:iCs/>
        </w:rPr>
      </w:pPr>
      <w:r>
        <w:rPr>
          <w:b/>
          <w:bCs/>
          <w:i/>
          <w:iCs/>
        </w:rPr>
        <w:t>ECAMS will require Applicants to provide the required authorizations and certifications listed below prior to final submission of their application:</w:t>
      </w:r>
    </w:p>
    <w:p w14:paraId="1890EFD6" w14:textId="77777777" w:rsidR="003E20DC" w:rsidRDefault="003E20DC" w:rsidP="003E20DC">
      <w:pPr>
        <w:ind w:left="1440"/>
      </w:pPr>
      <w:r>
        <w:t>All Applicants must certify under penalty of perjury under the laws of the State of California that:</w:t>
      </w:r>
    </w:p>
    <w:p w14:paraId="2642E70A" w14:textId="77777777" w:rsidR="00974CD1" w:rsidRDefault="00974CD1" w:rsidP="009132BB">
      <w:pPr>
        <w:pStyle w:val="ListParagraph"/>
        <w:numPr>
          <w:ilvl w:val="0"/>
          <w:numId w:val="33"/>
        </w:numPr>
        <w:contextualSpacing/>
      </w:pPr>
      <w:r>
        <w:t xml:space="preserve">I am authorized to submit this application on behalf of the Applicant. </w:t>
      </w:r>
    </w:p>
    <w:p w14:paraId="6FA62BE5" w14:textId="77777777" w:rsidR="00974CD1" w:rsidRDefault="00974CD1" w:rsidP="009132BB">
      <w:pPr>
        <w:pStyle w:val="ListParagraph"/>
        <w:numPr>
          <w:ilvl w:val="0"/>
          <w:numId w:val="33"/>
        </w:numPr>
        <w:contextualSpacing/>
      </w:pPr>
      <w:r>
        <w:t>I authorize the CEC to make any inquiries necessary to verify the information presented in this application.</w:t>
      </w:r>
    </w:p>
    <w:p w14:paraId="54EED20C" w14:textId="77777777" w:rsidR="00974CD1" w:rsidRDefault="00974CD1" w:rsidP="009132BB">
      <w:pPr>
        <w:pStyle w:val="ListParagraph"/>
        <w:numPr>
          <w:ilvl w:val="0"/>
          <w:numId w:val="33"/>
        </w:numPr>
        <w:contextualSpacing/>
      </w:pPr>
      <w:r>
        <w:t>I authorize the CEC to obtain business credit reports and make any inquiries necessary to verify and evaluate the financial condition of the Applicant.</w:t>
      </w:r>
    </w:p>
    <w:p w14:paraId="68FCF8E3" w14:textId="77777777" w:rsidR="00974CD1" w:rsidRDefault="00974CD1" w:rsidP="009132BB">
      <w:pPr>
        <w:pStyle w:val="ListParagraph"/>
        <w:numPr>
          <w:ilvl w:val="0"/>
          <w:numId w:val="33"/>
        </w:numPr>
        <w:contextualSpacing/>
      </w:pPr>
      <w:r>
        <w:t>I have read and understand the terms and conditions contained in this solicitation. I accept the terms and conditions contained in this solicitation on behalf of the Applicant and the Applicant is willing to enter into an agreement with the CEC to conduct the proposed project according to the terms and conditions without negotiation.</w:t>
      </w:r>
    </w:p>
    <w:p w14:paraId="4BE51732" w14:textId="77777777" w:rsidR="00974CD1" w:rsidRDefault="00974CD1" w:rsidP="009132BB">
      <w:pPr>
        <w:pStyle w:val="ListParagraph"/>
        <w:numPr>
          <w:ilvl w:val="0"/>
          <w:numId w:val="33"/>
        </w:numPr>
        <w:contextualSpacing/>
      </w:pPr>
      <w:r>
        <w:lastRenderedPageBreak/>
        <w:t xml:space="preserve">I certify that (1) this application does not contain any confidential or proprietary information, or (2) if confidential information is allowed under the </w:t>
      </w:r>
      <w:proofErr w:type="gramStart"/>
      <w:r>
        <w:t>solicitation</w:t>
      </w:r>
      <w:proofErr w:type="gramEnd"/>
      <w:r>
        <w:t xml:space="preserve"> it has been properly identified.</w:t>
      </w:r>
    </w:p>
    <w:p w14:paraId="2EB7C73C" w14:textId="77777777" w:rsidR="00974CD1" w:rsidRDefault="00974CD1" w:rsidP="009132BB">
      <w:pPr>
        <w:pStyle w:val="ListParagraph"/>
        <w:numPr>
          <w:ilvl w:val="0"/>
          <w:numId w:val="33"/>
        </w:numPr>
        <w:contextualSpacing/>
      </w:pPr>
      <w:r>
        <w:t>I certify under penalty of perjury under the laws of the State of California that, to the best of my knowledge, the information contained in this application is correct and complete.</w:t>
      </w:r>
    </w:p>
    <w:p w14:paraId="663494B3" w14:textId="0FC9E5EB" w:rsidR="00BF721E" w:rsidRPr="00CE37F1" w:rsidRDefault="00974CD1" w:rsidP="006F35CA">
      <w:pPr>
        <w:pStyle w:val="ListParagraph"/>
        <w:numPr>
          <w:ilvl w:val="0"/>
          <w:numId w:val="33"/>
        </w:numPr>
        <w:contextualSpacing/>
      </w:pPr>
      <w:r>
        <w:t xml:space="preserve">I am authorized to agree to the above certifications on behalf of the Applicant. </w:t>
      </w:r>
    </w:p>
    <w:p w14:paraId="69F8CB13" w14:textId="63791B92" w:rsidR="00EE0E85" w:rsidRPr="002408D4" w:rsidRDefault="008D12D0" w:rsidP="008D12D0">
      <w:pPr>
        <w:pStyle w:val="Heading3"/>
        <w:spacing w:after="120"/>
        <w:ind w:left="720"/>
      </w:pPr>
      <w:r w:rsidRPr="6174DD8F">
        <w:rPr>
          <w:bCs/>
        </w:rPr>
        <w:t>2.</w:t>
      </w:r>
      <w:r w:rsidR="00C92EF1">
        <w:t xml:space="preserve"> </w:t>
      </w:r>
      <w:r>
        <w:tab/>
      </w:r>
      <w:r w:rsidR="00FD0C9E">
        <w:t>Scope of Work</w:t>
      </w:r>
      <w:r w:rsidR="00FC715F">
        <w:t xml:space="preserve"> (Attachment </w:t>
      </w:r>
      <w:r w:rsidR="001C12E1">
        <w:t>1</w:t>
      </w:r>
      <w:r w:rsidR="00FC715F">
        <w:t>)</w:t>
      </w:r>
    </w:p>
    <w:p w14:paraId="3567ACDB" w14:textId="55854620" w:rsidR="00482186" w:rsidRPr="007B4535" w:rsidRDefault="00FD0C9E" w:rsidP="006D4C76">
      <w:pPr>
        <w:ind w:left="1440"/>
      </w:pPr>
      <w:r w:rsidRPr="007B4535">
        <w:t xml:space="preserve">Applicants must include a completed Scope of Work utilizing the template contained in Attachment </w:t>
      </w:r>
      <w:r w:rsidR="00EC7EF3">
        <w:t>1</w:t>
      </w:r>
      <w:r w:rsidR="00345015" w:rsidRPr="007B4535">
        <w:t xml:space="preserve">. </w:t>
      </w:r>
      <w:r w:rsidRPr="007B4535">
        <w:t xml:space="preserve">Instructions for completing the Scope of Work as well as a sample are included in Attachment </w:t>
      </w:r>
      <w:r w:rsidR="00EC7EF3">
        <w:t>2</w:t>
      </w:r>
      <w:r w:rsidRPr="007B4535">
        <w:t xml:space="preserve">. The description of activities proposed in the Project Narrative must conform to the </w:t>
      </w:r>
      <w:r w:rsidR="00A550DC" w:rsidRPr="007B4535">
        <w:t>t</w:t>
      </w:r>
      <w:r w:rsidRPr="007B4535">
        <w:t>asks described in the Scope of Work. Electronic files for the Scope of Work must be in MS Word.</w:t>
      </w:r>
    </w:p>
    <w:p w14:paraId="0A1B7971" w14:textId="5C3C7CE9" w:rsidR="00482186" w:rsidRPr="00E91F37" w:rsidRDefault="00482186" w:rsidP="008E2DB2">
      <w:pPr>
        <w:ind w:left="1440"/>
      </w:pPr>
      <w:r w:rsidRPr="00E91F37">
        <w:t xml:space="preserve">Applicants must present a comprehensive and credible </w:t>
      </w:r>
      <w:r w:rsidR="00A550DC">
        <w:t>S</w:t>
      </w:r>
      <w:r w:rsidRPr="00E91F37">
        <w:t xml:space="preserve">cope of </w:t>
      </w:r>
      <w:r w:rsidR="00A550DC">
        <w:t>W</w:t>
      </w:r>
      <w:r w:rsidRPr="00E91F37">
        <w:t>ork which includes</w:t>
      </w:r>
      <w:r w:rsidR="001A6D2D" w:rsidRPr="00E91F37">
        <w:t xml:space="preserve"> (presented in a logical manner) comprehensive and sequential tasks, products resulting from the individual tasks, and how the tasks are related to or are dependent on each other.</w:t>
      </w:r>
    </w:p>
    <w:p w14:paraId="334FE63F" w14:textId="0EB1E6A7" w:rsidR="00EE0E85" w:rsidRPr="002408D4" w:rsidRDefault="000D022F" w:rsidP="000D022F">
      <w:pPr>
        <w:pStyle w:val="Heading3"/>
        <w:spacing w:after="120"/>
        <w:ind w:left="720"/>
      </w:pPr>
      <w:r w:rsidRPr="6174DD8F">
        <w:rPr>
          <w:bCs/>
        </w:rPr>
        <w:t>3.</w:t>
      </w:r>
      <w:r>
        <w:tab/>
      </w:r>
      <w:r w:rsidR="00FD0C9E">
        <w:t>Schedule of Products and Due Dates</w:t>
      </w:r>
      <w:r w:rsidR="00A550DC">
        <w:t xml:space="preserve"> (Attachment </w:t>
      </w:r>
      <w:r w:rsidR="00BD24AE">
        <w:t>3</w:t>
      </w:r>
      <w:r w:rsidR="00A550DC">
        <w:t>)</w:t>
      </w:r>
    </w:p>
    <w:p w14:paraId="6727F489" w14:textId="6E010FFE" w:rsidR="00FD0C9E" w:rsidRDefault="00FD0C9E" w:rsidP="008E2DB2">
      <w:pPr>
        <w:ind w:left="1440"/>
      </w:pPr>
      <w:r w:rsidRPr="00E91F37">
        <w:t>Applicants must include a completed Schedule of Products and Due Dates</w:t>
      </w:r>
      <w:r w:rsidR="00A550DC">
        <w:t xml:space="preserve">. </w:t>
      </w:r>
      <w:r w:rsidRPr="00E91F37">
        <w:t xml:space="preserve">All work must be scheduled for completion </w:t>
      </w:r>
      <w:r w:rsidR="002B52D3">
        <w:t>within three years</w:t>
      </w:r>
      <w:r w:rsidR="00577A3D">
        <w:t xml:space="preserve"> from the start date and </w:t>
      </w:r>
      <w:r w:rsidRPr="00E91F37">
        <w:t>by</w:t>
      </w:r>
      <w:r w:rsidR="00F34B68" w:rsidRPr="00E91F37">
        <w:t xml:space="preserve"> no later than</w:t>
      </w:r>
      <w:r w:rsidR="00F42C87" w:rsidRPr="00E91F37">
        <w:t xml:space="preserve"> </w:t>
      </w:r>
      <w:r w:rsidR="00F07E2B" w:rsidRPr="001D7C28">
        <w:rPr>
          <w:b/>
        </w:rPr>
        <w:t>March 31, 2027</w:t>
      </w:r>
      <w:r w:rsidR="00FE406C" w:rsidRPr="007B4535">
        <w:t>,</w:t>
      </w:r>
      <w:r w:rsidR="00FE406C" w:rsidRPr="00E91F37">
        <w:t xml:space="preserve"> to allow timely processing of final invoices before the liquidation date of </w:t>
      </w:r>
      <w:r w:rsidR="00A550DC">
        <w:t>CEC</w:t>
      </w:r>
      <w:r w:rsidR="00FE406C" w:rsidRPr="00E91F37">
        <w:t xml:space="preserve"> funds</w:t>
      </w:r>
      <w:r w:rsidRPr="00E91F37">
        <w:t xml:space="preserve">. Instructions for the Schedule of Products and Due Dates are included in Attachment </w:t>
      </w:r>
      <w:r w:rsidR="00BD24AE">
        <w:t>3</w:t>
      </w:r>
      <w:r w:rsidRPr="00E91F37">
        <w:t xml:space="preserve">. </w:t>
      </w:r>
      <w:r w:rsidR="000A274B">
        <w:t>T</w:t>
      </w:r>
      <w:r w:rsidRPr="00E91F37">
        <w:t>he Schedule of Products and Due Dates must be in MS Excel</w:t>
      </w:r>
      <w:r w:rsidRPr="001200F3">
        <w:t>.</w:t>
      </w:r>
    </w:p>
    <w:p w14:paraId="759A12EB" w14:textId="4A3305A8" w:rsidR="006C6191" w:rsidRPr="00E91F37" w:rsidRDefault="00BB5D2E" w:rsidP="00BB5D2E">
      <w:pPr>
        <w:pStyle w:val="Heading3"/>
        <w:spacing w:after="120"/>
        <w:ind w:left="720"/>
      </w:pPr>
      <w:r w:rsidRPr="6174DD8F">
        <w:rPr>
          <w:bCs/>
        </w:rPr>
        <w:t>4.</w:t>
      </w:r>
      <w:r>
        <w:tab/>
      </w:r>
      <w:r w:rsidR="002D2E9A">
        <w:t>Budget Forms</w:t>
      </w:r>
      <w:r w:rsidR="000A274B">
        <w:t xml:space="preserve"> (Attachment </w:t>
      </w:r>
      <w:r w:rsidR="00F86B8F">
        <w:t>4</w:t>
      </w:r>
      <w:r w:rsidR="000A274B">
        <w:t>)</w:t>
      </w:r>
    </w:p>
    <w:p w14:paraId="58AB1E8E" w14:textId="77777777" w:rsidR="00655F1F" w:rsidRPr="00655F1F" w:rsidRDefault="00655F1F" w:rsidP="006F35CA">
      <w:pPr>
        <w:tabs>
          <w:tab w:val="left" w:pos="810"/>
        </w:tabs>
        <w:ind w:left="1440"/>
        <w:rPr>
          <w:rFonts w:cs="Times New Roman"/>
        </w:rPr>
      </w:pPr>
      <w:bookmarkStart w:id="69" w:name="_Hlk125712155"/>
      <w:r w:rsidRPr="00655F1F">
        <w:rPr>
          <w:rFonts w:cs="Times New Roman"/>
        </w:rPr>
        <w:t>Because this solicitation is utilizing ECAMS for submitting applications, Applicants have two options for uploading a budget:</w:t>
      </w:r>
    </w:p>
    <w:p w14:paraId="37C00CBF" w14:textId="2D6D62D2" w:rsidR="00655F1F" w:rsidRPr="00655F1F" w:rsidRDefault="00655F1F" w:rsidP="006F35CA">
      <w:pPr>
        <w:tabs>
          <w:tab w:val="left" w:pos="288"/>
        </w:tabs>
        <w:ind w:left="1440"/>
        <w:rPr>
          <w:rFonts w:cs="Times New Roman"/>
        </w:rPr>
      </w:pPr>
      <w:r w:rsidRPr="00655F1F">
        <w:rPr>
          <w:rFonts w:cs="Times New Roman"/>
          <w:b/>
          <w:bCs/>
        </w:rPr>
        <w:t>Option 1: Prime Applicant’s budget is both keyed directly into ECAMS and uploaded as an MS Excel attachment; Major Subrecipient(s) budgets are uploaded as MS Excel attachments.</w:t>
      </w:r>
      <w:r w:rsidRPr="00655F1F">
        <w:rPr>
          <w:rFonts w:cs="Times New Roman"/>
        </w:rPr>
        <w:t xml:space="preserve"> </w:t>
      </w:r>
      <w:r w:rsidRPr="00655F1F">
        <w:t>ECAMS allows Applicants to build the Prime Applicant’s budget directly into the system. At this time, there is no way to input major subrecipient budgets directly into the system. Instructions for inputting budget items into ECAMS are included at</w:t>
      </w:r>
      <w:r w:rsidRPr="00655F1F">
        <w:rPr>
          <w:rFonts w:cs="Times New Roman"/>
        </w:rPr>
        <w:t xml:space="preserve"> </w:t>
      </w:r>
      <w:hyperlink r:id="rId42" w:history="1">
        <w:r w:rsidRPr="00CF758F">
          <w:rPr>
            <w:rFonts w:eastAsia="Tahoma"/>
            <w:color w:val="0000FF"/>
            <w:u w:val="single"/>
          </w:rPr>
          <w:t>https://www.energy.ca.gov/media/7956</w:t>
        </w:r>
      </w:hyperlink>
      <w:r w:rsidRPr="00655F1F">
        <w:rPr>
          <w:rFonts w:cs="Times New Roman"/>
        </w:rPr>
        <w:t>.</w:t>
      </w:r>
    </w:p>
    <w:p w14:paraId="21F038B2" w14:textId="6DB3876E" w:rsidR="00655F1F" w:rsidRPr="00FE7DE9" w:rsidRDefault="00655F1F" w:rsidP="006F35CA">
      <w:pPr>
        <w:tabs>
          <w:tab w:val="left" w:pos="288"/>
        </w:tabs>
        <w:ind w:left="1440"/>
        <w:rPr>
          <w:rFonts w:cs="Times New Roman"/>
        </w:rPr>
      </w:pPr>
      <w:r w:rsidRPr="00655F1F">
        <w:rPr>
          <w:rFonts w:cs="Times New Roman"/>
          <w:b/>
          <w:bCs/>
        </w:rPr>
        <w:t>Option 2: Upload all budgets (Prime and Major Subrecipients) as MS Excel attachments</w:t>
      </w:r>
      <w:r w:rsidRPr="00655F1F">
        <w:rPr>
          <w:rFonts w:cs="Times New Roman"/>
        </w:rPr>
        <w:t xml:space="preserve"> and leave the ECAMS budget sections blank in ECAMS. </w:t>
      </w:r>
    </w:p>
    <w:p w14:paraId="19D2F4E3" w14:textId="7951E72A" w:rsidR="00655F1F" w:rsidRPr="00655F1F" w:rsidRDefault="00655F1F" w:rsidP="000E421C">
      <w:pPr>
        <w:ind w:left="1440"/>
      </w:pPr>
      <w:r w:rsidRPr="00655F1F">
        <w:t xml:space="preserve">The Applicant must submit information on </w:t>
      </w:r>
      <w:r w:rsidRPr="00655F1F">
        <w:rPr>
          <w:b/>
          <w:bCs/>
          <w:i/>
          <w:iCs/>
        </w:rPr>
        <w:t>all</w:t>
      </w:r>
      <w:r w:rsidRPr="00655F1F">
        <w:t xml:space="preserve"> tabs of the budget forms. The salaries, rates, and other costs entered must reflect the salaries, rates, and other costs the Applicant would include if selected as a grant recipient.</w:t>
      </w:r>
      <w:r w:rsidRPr="00655F1F">
        <w:rPr>
          <w:spacing w:val="-3"/>
        </w:rPr>
        <w:t xml:space="preserve"> </w:t>
      </w:r>
      <w:r w:rsidRPr="00655F1F">
        <w:t>A separate set of complete budget forms is required for the Applicant and for each subaward containing $100,000 or more of CEC funds.</w:t>
      </w:r>
    </w:p>
    <w:p w14:paraId="4D096F46" w14:textId="77777777" w:rsidR="00655F1F" w:rsidRPr="00655F1F" w:rsidRDefault="00655F1F" w:rsidP="009132BB">
      <w:pPr>
        <w:numPr>
          <w:ilvl w:val="2"/>
          <w:numId w:val="38"/>
        </w:numPr>
      </w:pPr>
      <w:r w:rsidRPr="00655F1F">
        <w:t>Detailed instructions for completing these forms are included at the beginning of Attachment 4.</w:t>
      </w:r>
    </w:p>
    <w:p w14:paraId="2BD461E4" w14:textId="787FAECE" w:rsidR="00655F1F" w:rsidRPr="00655F1F" w:rsidRDefault="00655F1F" w:rsidP="009132BB">
      <w:pPr>
        <w:numPr>
          <w:ilvl w:val="3"/>
          <w:numId w:val="39"/>
        </w:numPr>
      </w:pPr>
      <w:r w:rsidRPr="00655F1F">
        <w:t xml:space="preserve">Rates and job descriptions shown must reflect rates and job descriptions charged under an agreement resulting from this </w:t>
      </w:r>
      <w:r w:rsidRPr="00655F1F">
        <w:lastRenderedPageBreak/>
        <w:t xml:space="preserve">solicitation. The salaries, rates, and other costs entered on these forms become a part of the final agreement. The entire term of the agreement and projected rate increases must be considered when preparing the budget. Unless a federally approved indirect rate is used, indirect rates proposed are considered capped and shall not change during the term of the agreement. The grant recipient shall only be reimbursed for their actual rates up to the indirect rate cap. A description of available indirect rate options is available on the </w:t>
      </w:r>
      <w:hyperlink r:id="rId43">
        <w:r w:rsidRPr="00655F1F">
          <w:rPr>
            <w:color w:val="0000FF"/>
            <w:u w:val="single"/>
          </w:rPr>
          <w:t>ECAMS Resources webpage</w:t>
        </w:r>
      </w:hyperlink>
      <w:r w:rsidRPr="00655F1F">
        <w:t xml:space="preserve"> under </w:t>
      </w:r>
      <w:hyperlink r:id="rId44" w:history="1">
        <w:r w:rsidRPr="00655F1F">
          <w:rPr>
            <w:color w:val="0000FF"/>
            <w:u w:val="single"/>
          </w:rPr>
          <w:t>Budget Category Guidance</w:t>
        </w:r>
      </w:hyperlink>
      <w:r w:rsidRPr="00655F1F">
        <w:t xml:space="preserve"> for indirect rates. Unlike indirect rates, the rates for Direct Labor and Fringe Benefits are treated as estimates; a grant recipient can invoice at higher rates as long as it is only invoicing for actual expenditures it has made. The hourly or monthly rates provided shall be unloaded (before fringe benefits or indirect costs).</w:t>
      </w:r>
    </w:p>
    <w:p w14:paraId="05B24287" w14:textId="34343FC3" w:rsidR="00655F1F" w:rsidRPr="00655F1F" w:rsidRDefault="00655F1F" w:rsidP="009132BB">
      <w:pPr>
        <w:numPr>
          <w:ilvl w:val="3"/>
          <w:numId w:val="39"/>
        </w:numPr>
      </w:pPr>
      <w:r w:rsidRPr="00655F1F">
        <w:t>The information provided in these forms will not be kept confidential.</w:t>
      </w:r>
    </w:p>
    <w:p w14:paraId="2ADBCAD6" w14:textId="21D8A5AE" w:rsidR="00655F1F" w:rsidRPr="00655F1F" w:rsidRDefault="00655F1F" w:rsidP="009132BB">
      <w:pPr>
        <w:numPr>
          <w:ilvl w:val="3"/>
          <w:numId w:val="39"/>
        </w:numPr>
      </w:pPr>
      <w:r w:rsidRPr="00655F1F">
        <w:t>All reimbursable expenditures must be expended within the approved term of the grant agreement. Expenditures may be counted as match share only after CEC notifies the Applicant that its project has been proposed for an award through the release of a Notice of Proposed Awards (NOPA). However, match expenditures incurred after release of the NOPA but prior to the execution of a grant agreement are made solely at the Applicant’s own risk.</w:t>
      </w:r>
    </w:p>
    <w:p w14:paraId="424FC9BD" w14:textId="29F7F084" w:rsidR="00655F1F" w:rsidRPr="00655F1F" w:rsidRDefault="00655F1F" w:rsidP="009132BB">
      <w:pPr>
        <w:numPr>
          <w:ilvl w:val="3"/>
          <w:numId w:val="39"/>
        </w:numPr>
      </w:pPr>
      <w:r w:rsidRPr="00655F1F">
        <w:t>Applicants must budget for the expenses of a Kick-off Meeting, at least one (1) Critical Project Review meeting, and a Final meeting. Meetings may be conducted at the CEC or remotely, as determined by the CAM.</w:t>
      </w:r>
    </w:p>
    <w:p w14:paraId="02A72432" w14:textId="6DF4FC3C" w:rsidR="00655F1F" w:rsidRPr="00655F1F" w:rsidRDefault="00655F1F" w:rsidP="009132BB">
      <w:pPr>
        <w:numPr>
          <w:ilvl w:val="3"/>
          <w:numId w:val="39"/>
        </w:numPr>
      </w:pPr>
      <w:r w:rsidRPr="00655F1F">
        <w:t>Applicants must budget for permits, insurance, etc. CEC will not reimburse expenditures for permitting or insurance. However, these expenditures can be included as match share expenditure.</w:t>
      </w:r>
    </w:p>
    <w:p w14:paraId="48316F03" w14:textId="30EE347F" w:rsidR="00655F1F" w:rsidRPr="00655F1F" w:rsidRDefault="00655F1F" w:rsidP="009132BB">
      <w:pPr>
        <w:numPr>
          <w:ilvl w:val="3"/>
          <w:numId w:val="39"/>
        </w:numPr>
      </w:pPr>
      <w:r w:rsidRPr="00655F1F">
        <w:t>Applicants must budget for the preparation and submission of quarterly progress reports during the term of the agreement, and a Final Report. Instructions for preparing the Final Report will be provided to Applicants that are proposed for funding.</w:t>
      </w:r>
    </w:p>
    <w:p w14:paraId="649ABB74" w14:textId="10CF88DA" w:rsidR="00655F1F" w:rsidRPr="00655F1F" w:rsidRDefault="00655F1F" w:rsidP="009132BB">
      <w:pPr>
        <w:numPr>
          <w:ilvl w:val="3"/>
          <w:numId w:val="39"/>
        </w:numPr>
      </w:pPr>
      <w:r w:rsidRPr="00655F1F">
        <w:t>The purchase of equipment (defined as items with a unit cost greater than $5,000 and a useful life of greater than one year) with CEC funds will require disposition of purchased equipment at the end of the project. Typically, grant recipients may continue to utilize equipment purchased with CEC funds as long as the use is consistent with the intent of the original agreement. There are no disposition requirements for equipment purchased with match share funding.</w:t>
      </w:r>
    </w:p>
    <w:p w14:paraId="336FAED8" w14:textId="22607B26" w:rsidR="00655F1F" w:rsidRPr="00655F1F" w:rsidRDefault="00655F1F" w:rsidP="009132BB">
      <w:pPr>
        <w:numPr>
          <w:ilvl w:val="2"/>
          <w:numId w:val="39"/>
        </w:numPr>
      </w:pPr>
      <w:r w:rsidRPr="00655F1F">
        <w:t>The Budget must reflect estimates for actual costs to be incurred during the approved term of the agreement. CEC can only approve and reimburse for actual costs that are properly documented in accordance with the grant agreement terms and conditions.</w:t>
      </w:r>
    </w:p>
    <w:p w14:paraId="5E936431" w14:textId="77777777" w:rsidR="00655F1F" w:rsidRDefault="00655F1F" w:rsidP="009132BB">
      <w:pPr>
        <w:numPr>
          <w:ilvl w:val="2"/>
          <w:numId w:val="39"/>
        </w:numPr>
      </w:pPr>
      <w:r w:rsidRPr="00655F1F">
        <w:lastRenderedPageBreak/>
        <w:t>Applicants shall NOT budget for, and CANNOT be reimbursed for, more than their actual allowable expenses (i.e., the budget cannot include profit, fees, or markups) under the agreement. Subrecipients (all tiers) are allowed to include up to a maximum total of 10% profit, fees or mark-ups on their own actual allowable expenses less any expenses budgeted to sub-subrecipients (i.e., profit, fees and markups are not allowed on lower tier subrecipient expenses). For example, if a subrecipient has $100,000 in actual allowable costs but has budgeted $20,000 to a sub-subrecipient, then the subrecipient can only include up to 10% profit on $80,000 ($100,000 minus $20,000). See terms and conditions for additional restrictions and requirements.</w:t>
      </w:r>
    </w:p>
    <w:p w14:paraId="44DF4E20" w14:textId="6550AD56" w:rsidR="00FE7DE9" w:rsidRDefault="009944F6" w:rsidP="007756E3">
      <w:pPr>
        <w:pStyle w:val="ListParagraph"/>
      </w:pPr>
      <w:r w:rsidRPr="003366FA">
        <w:t>IMPORTANT – Payment of Prevailing Wage: Applicants must read and pay particular attention to the terms and conditions section related to Public Works and payment of Prevailing Wages. Prevailing wage rates can be significantly higher than non-prevailing wage rates. Failure to pay legally required prevailing wage rates can result in substantial damages and financial penalties, termination of the grant agreement, disruption of projects, and other complications.</w:t>
      </w:r>
    </w:p>
    <w:p w14:paraId="5BCBD03E" w14:textId="4D2458D4" w:rsidR="00D02D86" w:rsidRPr="00E91F37" w:rsidRDefault="00E06918" w:rsidP="00A632AA">
      <w:pPr>
        <w:pStyle w:val="Heading3"/>
        <w:spacing w:after="120"/>
        <w:ind w:left="720"/>
      </w:pPr>
      <w:bookmarkStart w:id="70" w:name="_Toc150173241"/>
      <w:bookmarkStart w:id="71" w:name="_Toc150173242"/>
      <w:bookmarkStart w:id="72" w:name="_Toc150173243"/>
      <w:bookmarkStart w:id="73" w:name="_Toc150173244"/>
      <w:bookmarkStart w:id="74" w:name="_Toc150173245"/>
      <w:bookmarkStart w:id="75" w:name="_Toc150173246"/>
      <w:bookmarkStart w:id="76" w:name="_Toc150173247"/>
      <w:bookmarkStart w:id="77" w:name="_Toc150173248"/>
      <w:bookmarkStart w:id="78" w:name="_Toc150173249"/>
      <w:bookmarkStart w:id="79" w:name="_Toc150173250"/>
      <w:bookmarkStart w:id="80" w:name="_Toc150173251"/>
      <w:bookmarkStart w:id="81" w:name="_Toc150173252"/>
      <w:bookmarkEnd w:id="69"/>
      <w:bookmarkEnd w:id="70"/>
      <w:bookmarkEnd w:id="71"/>
      <w:bookmarkEnd w:id="72"/>
      <w:bookmarkEnd w:id="73"/>
      <w:bookmarkEnd w:id="74"/>
      <w:bookmarkEnd w:id="75"/>
      <w:bookmarkEnd w:id="76"/>
      <w:bookmarkEnd w:id="77"/>
      <w:bookmarkEnd w:id="78"/>
      <w:bookmarkEnd w:id="79"/>
      <w:bookmarkEnd w:id="80"/>
      <w:bookmarkEnd w:id="81"/>
      <w:r w:rsidRPr="6174DD8F">
        <w:rPr>
          <w:bCs/>
        </w:rPr>
        <w:t>5</w:t>
      </w:r>
      <w:r w:rsidR="00A632AA" w:rsidRPr="6174DD8F">
        <w:rPr>
          <w:bCs/>
        </w:rPr>
        <w:t>.</w:t>
      </w:r>
      <w:r>
        <w:tab/>
      </w:r>
      <w:r w:rsidR="00CB24F5">
        <w:t>Contact</w:t>
      </w:r>
      <w:r w:rsidR="00D02D86">
        <w:t xml:space="preserve"> List</w:t>
      </w:r>
      <w:r w:rsidR="07E20DB3">
        <w:t xml:space="preserve"> (Attachment </w:t>
      </w:r>
      <w:r w:rsidR="009A57FA">
        <w:t>5</w:t>
      </w:r>
      <w:r w:rsidR="07E20DB3">
        <w:t>)</w:t>
      </w:r>
    </w:p>
    <w:p w14:paraId="70708456" w14:textId="0E683589" w:rsidR="00D02D86" w:rsidRDefault="00D02D86" w:rsidP="00D67BE9">
      <w:pPr>
        <w:ind w:left="1440"/>
      </w:pPr>
      <w:r w:rsidRPr="36E84872">
        <w:t>Applicants must include a completed</w:t>
      </w:r>
      <w:r w:rsidR="00CB24F5" w:rsidRPr="36E84872">
        <w:t xml:space="preserve"> Contact</w:t>
      </w:r>
      <w:r w:rsidR="00767454" w:rsidRPr="36E84872">
        <w:t xml:space="preserve"> List by including the appropriate points of contact for the Applicant. </w:t>
      </w:r>
      <w:r w:rsidR="008E36A3" w:rsidRPr="36E84872">
        <w:t xml:space="preserve">CEC </w:t>
      </w:r>
      <w:r w:rsidR="00767454" w:rsidRPr="36E84872">
        <w:t xml:space="preserve">will complete the </w:t>
      </w:r>
      <w:r w:rsidR="008E36A3" w:rsidRPr="36E84872">
        <w:t xml:space="preserve">CEC </w:t>
      </w:r>
      <w:r w:rsidR="00767454" w:rsidRPr="36E84872">
        <w:t>points of contact during agreement development.</w:t>
      </w:r>
    </w:p>
    <w:p w14:paraId="43C6C2F8" w14:textId="6751D324" w:rsidR="00E353FD" w:rsidRPr="00E91F37" w:rsidRDefault="00E06918" w:rsidP="00FC429F">
      <w:pPr>
        <w:pStyle w:val="Heading3"/>
        <w:spacing w:after="120"/>
        <w:ind w:left="720"/>
      </w:pPr>
      <w:r w:rsidRPr="6174DD8F">
        <w:rPr>
          <w:bCs/>
        </w:rPr>
        <w:t>6</w:t>
      </w:r>
      <w:r w:rsidR="00FC429F" w:rsidRPr="6174DD8F">
        <w:rPr>
          <w:bCs/>
        </w:rPr>
        <w:t>.</w:t>
      </w:r>
      <w:r>
        <w:tab/>
      </w:r>
      <w:r w:rsidR="00E353FD">
        <w:t>CEQA</w:t>
      </w:r>
      <w:r w:rsidR="00656EF3">
        <w:t>/Environmental Compliance Form</w:t>
      </w:r>
      <w:r w:rsidR="0063773C">
        <w:t xml:space="preserve"> (Attachment </w:t>
      </w:r>
      <w:r w:rsidR="009A57FA">
        <w:t>6</w:t>
      </w:r>
      <w:r w:rsidR="0063773C">
        <w:t>)</w:t>
      </w:r>
    </w:p>
    <w:p w14:paraId="5F53A633" w14:textId="4F0013C2" w:rsidR="00E353FD" w:rsidRPr="00E91F37" w:rsidRDefault="00E353FD" w:rsidP="00D67BE9">
      <w:pPr>
        <w:ind w:left="1440"/>
      </w:pPr>
      <w:r w:rsidRPr="00E91F37">
        <w:t xml:space="preserve">Applicants must </w:t>
      </w:r>
      <w:r w:rsidR="00D24EC3" w:rsidRPr="00E91F37">
        <w:t xml:space="preserve">include a </w:t>
      </w:r>
      <w:r w:rsidRPr="00E91F37">
        <w:t>complete</w:t>
      </w:r>
      <w:r w:rsidR="00D24EC3" w:rsidRPr="00E91F37">
        <w:t>d CEQA</w:t>
      </w:r>
      <w:r w:rsidR="00B748D8">
        <w:t>/Environmental Compliance Form</w:t>
      </w:r>
      <w:r w:rsidR="0063773C">
        <w:t xml:space="preserve">. </w:t>
      </w:r>
      <w:r w:rsidR="008E36A3" w:rsidRPr="00E91F37">
        <w:t xml:space="preserve">CEC </w:t>
      </w:r>
      <w:r w:rsidRPr="00E91F37">
        <w:t>requires this information to assist</w:t>
      </w:r>
      <w:r w:rsidR="006A6E55" w:rsidRPr="00E91F37">
        <w:t xml:space="preserve"> it in making</w:t>
      </w:r>
      <w:r w:rsidRPr="00E91F37">
        <w:t xml:space="preserve"> its own determination under the California Environmental Quality Act (Pub</w:t>
      </w:r>
      <w:r w:rsidR="00CA3004" w:rsidRPr="00E91F37">
        <w:t>lic</w:t>
      </w:r>
      <w:r w:rsidRPr="00E91F37">
        <w:t xml:space="preserve"> Resource</w:t>
      </w:r>
      <w:r w:rsidR="00CA3004" w:rsidRPr="00E91F37">
        <w:t>s</w:t>
      </w:r>
      <w:r w:rsidRPr="00E91F37">
        <w:t xml:space="preserve"> Code Section </w:t>
      </w:r>
      <w:r w:rsidR="00CA3004" w:rsidRPr="36420AE3">
        <w:t xml:space="preserve">§§ </w:t>
      </w:r>
      <w:r w:rsidRPr="00E91F37">
        <w:t>21000 et</w:t>
      </w:r>
      <w:r w:rsidR="00CA3004" w:rsidRPr="00E91F37">
        <w:t xml:space="preserve"> </w:t>
      </w:r>
      <w:r w:rsidRPr="00E91F37">
        <w:t>seq).</w:t>
      </w:r>
    </w:p>
    <w:p w14:paraId="2291ECF9" w14:textId="179D8DFA" w:rsidR="000B5635" w:rsidRPr="00E91F37" w:rsidRDefault="000B5635" w:rsidP="00D67BE9">
      <w:pPr>
        <w:ind w:left="1440"/>
      </w:pPr>
      <w:r w:rsidRPr="00E91F37">
        <w:t>Applicants must complete the detailed CEQA</w:t>
      </w:r>
      <w:r w:rsidR="00B748D8">
        <w:t>/Environmental Compliance Form</w:t>
      </w:r>
      <w:r w:rsidRPr="00E91F37">
        <w:t xml:space="preserve"> and submit it with their </w:t>
      </w:r>
      <w:r w:rsidR="00B51227" w:rsidRPr="00E91F37">
        <w:t>application</w:t>
      </w:r>
      <w:r w:rsidRPr="00E91F37">
        <w:t xml:space="preserve">. This worksheet will help </w:t>
      </w:r>
      <w:r w:rsidR="0063773C">
        <w:t>A</w:t>
      </w:r>
      <w:r w:rsidR="00403F6F" w:rsidRPr="00E91F37">
        <w:t>pplicant</w:t>
      </w:r>
      <w:r w:rsidRPr="00E91F37">
        <w:t xml:space="preserve">s </w:t>
      </w:r>
      <w:r w:rsidR="006A6E55" w:rsidRPr="00E91F37">
        <w:t xml:space="preserve">and </w:t>
      </w:r>
      <w:r w:rsidR="008E36A3" w:rsidRPr="00E91F37">
        <w:t xml:space="preserve">CEC </w:t>
      </w:r>
      <w:r w:rsidRPr="00E91F37">
        <w:t xml:space="preserve">to determine </w:t>
      </w:r>
      <w:r w:rsidR="00B748D8">
        <w:t>environmental</w:t>
      </w:r>
      <w:r w:rsidRPr="00E91F37">
        <w:t xml:space="preserve"> compliance obligations by identifying which project</w:t>
      </w:r>
      <w:r w:rsidR="006A6E55" w:rsidRPr="00E91F37">
        <w:t>s</w:t>
      </w:r>
      <w:r w:rsidRPr="00E91F37">
        <w:t xml:space="preserve"> may </w:t>
      </w:r>
      <w:r w:rsidR="006A6E55" w:rsidRPr="00E91F37">
        <w:t xml:space="preserve">require more extensive </w:t>
      </w:r>
      <w:r w:rsidR="00854D32">
        <w:t>environmental</w:t>
      </w:r>
      <w:r w:rsidRPr="00E91F37">
        <w:t xml:space="preserve"> </w:t>
      </w:r>
      <w:r w:rsidR="006A6E55" w:rsidRPr="00E91F37">
        <w:t>review</w:t>
      </w:r>
      <w:r w:rsidRPr="00E91F37">
        <w:t xml:space="preserve">. Failure to complete the </w:t>
      </w:r>
      <w:r w:rsidR="00966E8C">
        <w:t>form</w:t>
      </w:r>
      <w:r w:rsidRPr="00E91F37">
        <w:t xml:space="preserve"> may lead to disqualification of the </w:t>
      </w:r>
      <w:r w:rsidR="0063773C">
        <w:t>application</w:t>
      </w:r>
      <w:r w:rsidRPr="00E91F37">
        <w:t>.</w:t>
      </w:r>
    </w:p>
    <w:p w14:paraId="0EBE8E4C" w14:textId="658703CC" w:rsidR="000B5635" w:rsidRDefault="000B5635" w:rsidP="00D67BE9">
      <w:pPr>
        <w:ind w:left="1440"/>
      </w:pPr>
      <w:r w:rsidRPr="00E91F37">
        <w:t xml:space="preserve">Applicants </w:t>
      </w:r>
      <w:r w:rsidR="007C79E9" w:rsidRPr="00E91F37">
        <w:t xml:space="preserve">are encouraged to </w:t>
      </w:r>
      <w:r w:rsidRPr="00E91F37">
        <w:t>provide documentation of communication with the local</w:t>
      </w:r>
      <w:r w:rsidR="00A0158B" w:rsidRPr="00E91F37">
        <w:t xml:space="preserve"> </w:t>
      </w:r>
      <w:r w:rsidR="00854D32">
        <w:t xml:space="preserve">CEQA </w:t>
      </w:r>
      <w:r w:rsidR="00A0158B" w:rsidRPr="00E91F37">
        <w:t>lead</w:t>
      </w:r>
      <w:r w:rsidRPr="00E91F37">
        <w:t xml:space="preserve"> agency</w:t>
      </w:r>
      <w:r w:rsidR="00A0158B" w:rsidRPr="00E91F37">
        <w:t>, if one exists (e.g., a county or city).</w:t>
      </w:r>
      <w:r w:rsidRPr="00E91F37">
        <w:t xml:space="preserve"> Documentation such as a completed notice of exemption, a letter from the local agency acknowledging </w:t>
      </w:r>
      <w:r w:rsidR="0063773C">
        <w:t>its</w:t>
      </w:r>
      <w:r w:rsidRPr="00E91F37">
        <w:t xml:space="preserve"> role in the CEQA process, or a </w:t>
      </w:r>
      <w:r w:rsidR="00A0158B" w:rsidRPr="00E91F37">
        <w:t>permit application</w:t>
      </w:r>
      <w:r w:rsidRPr="00E91F37">
        <w:t xml:space="preserve"> to the lead agency that is stamped as received. If no CEQA review would be required by the local </w:t>
      </w:r>
      <w:r w:rsidR="00A0158B" w:rsidRPr="00E91F37">
        <w:t xml:space="preserve">lead </w:t>
      </w:r>
      <w:r w:rsidRPr="00E91F37">
        <w:t>agency, provide documentation (</w:t>
      </w:r>
      <w:r w:rsidR="0063773C">
        <w:t>e.g.</w:t>
      </w:r>
      <w:r w:rsidR="00EB2868">
        <w:t xml:space="preserve"> a </w:t>
      </w:r>
      <w:r w:rsidRPr="00E91F37">
        <w:t>letter or e-mail) explaining why</w:t>
      </w:r>
      <w:r w:rsidR="00EB2868">
        <w:t xml:space="preserve"> CEQA review is</w:t>
      </w:r>
      <w:r w:rsidRPr="00E91F37">
        <w:t xml:space="preserve"> not</w:t>
      </w:r>
      <w:r w:rsidR="00EB2868">
        <w:t xml:space="preserve"> required</w:t>
      </w:r>
      <w:r w:rsidRPr="00E91F37">
        <w:t>.</w:t>
      </w:r>
    </w:p>
    <w:p w14:paraId="7AC13766" w14:textId="5F9D5BCF" w:rsidR="00147A9E" w:rsidRPr="00791F57" w:rsidRDefault="00147A9E" w:rsidP="6174DD8F">
      <w:pPr>
        <w:ind w:left="720" w:firstLine="720"/>
        <w:rPr>
          <w:b/>
          <w:bCs/>
        </w:rPr>
      </w:pPr>
      <w:r>
        <w:t>a.</w:t>
      </w:r>
      <w:r>
        <w:tab/>
      </w:r>
      <w:r w:rsidRPr="6174DD8F">
        <w:rPr>
          <w:b/>
          <w:bCs/>
        </w:rPr>
        <w:t xml:space="preserve">Additional Requirements </w:t>
      </w:r>
    </w:p>
    <w:p w14:paraId="34662D9F" w14:textId="75C16108" w:rsidR="00147A9E" w:rsidRDefault="00147A9E" w:rsidP="00CC4F23">
      <w:pPr>
        <w:ind w:left="1440"/>
      </w:pPr>
      <w:r>
        <w:t>Time is of the essence. CEC funds available under this solicitation have encumbrance deadlines as early as June 30, 202</w:t>
      </w:r>
      <w:r w:rsidR="0077583C">
        <w:t>5</w:t>
      </w:r>
      <w:r>
        <w:t xml:space="preserve">. In order to meet this </w:t>
      </w:r>
      <w:r w:rsidR="0038638C">
        <w:t>deadline,</w:t>
      </w:r>
      <w:r>
        <w:t xml:space="preserve"> the CEC must have </w:t>
      </w:r>
      <w:r w:rsidR="00FA39E2">
        <w:t xml:space="preserve">environmental compliance </w:t>
      </w:r>
      <w:r>
        <w:t xml:space="preserve">related information from Applicants, and sometimes other entities, such as local governments, in a timely manner. Unfortunately, even with this information, the CEC may not be able to complete its </w:t>
      </w:r>
      <w:r w:rsidR="00FA39E2">
        <w:t>environmental</w:t>
      </w:r>
      <w:r>
        <w:t xml:space="preserve"> review prior to the encumbrance deadline for every project. For example, if a project requires an Environmental Impact Report</w:t>
      </w:r>
      <w:r w:rsidR="00D519DD">
        <w:t xml:space="preserve"> under CEQA</w:t>
      </w:r>
      <w:r>
        <w:t xml:space="preserve">, the process to complete it can take many months. For these reasons, it is </w:t>
      </w:r>
      <w:r>
        <w:lastRenderedPageBreak/>
        <w:t xml:space="preserve">critical that Applicants provide all </w:t>
      </w:r>
      <w:r w:rsidR="00CC4F23">
        <w:t xml:space="preserve">environmental compliance </w:t>
      </w:r>
      <w:r>
        <w:t>related information to the CEC in a timely manner</w:t>
      </w:r>
      <w:r w:rsidR="00684ABD">
        <w:t>.</w:t>
      </w:r>
    </w:p>
    <w:p w14:paraId="10352C82" w14:textId="5973316C" w:rsidR="00147A9E" w:rsidRDefault="00147A9E" w:rsidP="00D519DD">
      <w:pPr>
        <w:ind w:left="1440"/>
      </w:pPr>
      <w:r>
        <w:t xml:space="preserve">Reservation of right to cancel proposed award. In addition to any other right reserved to it under this solicitation or that it otherwise has, if the CEC determines, in its sole and absolute discretion, that the </w:t>
      </w:r>
      <w:r w:rsidR="00D519DD">
        <w:t>environmental</w:t>
      </w:r>
      <w:r>
        <w:t xml:space="preserve"> review associated with a proposed project would not likely be completed prior to the encumbrance deadline referenced above, and that the CEC’s ability to meet its encumbrance deadline may thereby be jeopardized, the CEC may cancel a proposed award and award funds to the next highest scoring Applicant, regardless of the originally proposed Applicant’s diligence in submitting information and materials for review. Examples of situations that may arise related to </w:t>
      </w:r>
      <w:r w:rsidR="00D519DD">
        <w:t>environmental</w:t>
      </w:r>
      <w:r>
        <w:t xml:space="preserve"> review include but are not limited to: </w:t>
      </w:r>
    </w:p>
    <w:p w14:paraId="0C5DE7C3" w14:textId="4DF27578" w:rsidR="00147A9E" w:rsidRDefault="00147A9E" w:rsidP="00791F57">
      <w:pPr>
        <w:ind w:left="2160"/>
      </w:pPr>
      <w:r>
        <w:t>•</w:t>
      </w:r>
      <w:r>
        <w:tab/>
        <w:t xml:space="preserve">Example 1: If another state agency or local jurisdiction, such as a city or county, must take the role of lead agency under CEQA, the CEC’s review may be delayed while waiting for a determination from the lead agency. </w:t>
      </w:r>
    </w:p>
    <w:p w14:paraId="17FC896F" w14:textId="5F939114" w:rsidR="00147A9E" w:rsidRDefault="00147A9E" w:rsidP="00791F57">
      <w:pPr>
        <w:ind w:left="2160"/>
      </w:pPr>
      <w:r>
        <w:t>•</w:t>
      </w:r>
      <w:r>
        <w:tab/>
        <w:t xml:space="preserve">Example 2: If the proposed work is part of a larger project for which a detailed environmental analysis has been or will be prepared by </w:t>
      </w:r>
      <w:r w:rsidR="00816185">
        <w:t xml:space="preserve">the tribe or </w:t>
      </w:r>
      <w:r>
        <w:t>another state agency or local jurisdiction, the CEC’s review may be delayed as a result of waiting for a supplemental or initial analysis, respectively, from the other</w:t>
      </w:r>
      <w:r w:rsidR="00260C28">
        <w:t xml:space="preserve"> entity</w:t>
      </w:r>
      <w:r>
        <w:t xml:space="preserve">. </w:t>
      </w:r>
    </w:p>
    <w:p w14:paraId="4C1D64CF" w14:textId="7D1A4701" w:rsidR="00147A9E" w:rsidRDefault="00147A9E" w:rsidP="00791F57">
      <w:pPr>
        <w:ind w:left="2160"/>
      </w:pPr>
      <w:r>
        <w:t>•</w:t>
      </w:r>
      <w:r>
        <w:tab/>
        <w:t xml:space="preserve">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 </w:t>
      </w:r>
    </w:p>
    <w:p w14:paraId="1010EC06" w14:textId="6023C6F4" w:rsidR="00147A9E" w:rsidRDefault="00147A9E" w:rsidP="00791F57">
      <w:pPr>
        <w:ind w:left="2160"/>
      </w:pPr>
      <w:r>
        <w:t>•</w:t>
      </w:r>
      <w:r>
        <w:tab/>
        <w:t xml:space="preserve">Example 4: If the proposed project clearly falls under a statutory or categorical exemption, or is a project for which another state agency or local jurisdiction has already adopted a CEQA finding that the project will cause no significant effect on the environment, the project will likely have greater success in attaining rapid completion of CEQA requirements.  </w:t>
      </w:r>
    </w:p>
    <w:p w14:paraId="32ABEE2F" w14:textId="78E62481" w:rsidR="00F648DE" w:rsidRPr="00E91F37" w:rsidRDefault="00147A9E" w:rsidP="00147A9E">
      <w:pPr>
        <w:ind w:left="1440"/>
      </w:pPr>
      <w:r>
        <w:t>The above examples are not exhaustive and are only provided as further clarification for potential applicants. Please plan project proposals accordingly.</w:t>
      </w:r>
    </w:p>
    <w:p w14:paraId="573385DA" w14:textId="6AB983CD" w:rsidR="002D2E9A" w:rsidRPr="00E91F37" w:rsidRDefault="00424F91" w:rsidP="00964BAD">
      <w:pPr>
        <w:pStyle w:val="Heading3"/>
        <w:spacing w:after="120"/>
        <w:ind w:left="720"/>
      </w:pPr>
      <w:r w:rsidRPr="6174DD8F">
        <w:rPr>
          <w:bCs/>
        </w:rPr>
        <w:t>7</w:t>
      </w:r>
      <w:r w:rsidR="00964BAD" w:rsidRPr="6174DD8F">
        <w:rPr>
          <w:bCs/>
        </w:rPr>
        <w:t>.</w:t>
      </w:r>
      <w:r>
        <w:tab/>
      </w:r>
      <w:r w:rsidR="002D2E9A">
        <w:t>Localized Health Impacts Information</w:t>
      </w:r>
      <w:r w:rsidR="00CA3004">
        <w:t xml:space="preserve"> Form</w:t>
      </w:r>
      <w:r w:rsidR="00EB2868">
        <w:t xml:space="preserve"> (Attachment </w:t>
      </w:r>
      <w:r w:rsidR="009A57FA">
        <w:t>7</w:t>
      </w:r>
      <w:r w:rsidR="00EB2868">
        <w:t>)</w:t>
      </w:r>
    </w:p>
    <w:p w14:paraId="686C0D90" w14:textId="0EA3E3D9" w:rsidR="00450483" w:rsidRPr="00E91F37" w:rsidRDefault="002D2E9A" w:rsidP="002B38B2">
      <w:pPr>
        <w:ind w:left="1440"/>
      </w:pPr>
      <w:r w:rsidRPr="00E91F37">
        <w:t xml:space="preserve">Applicants must complete and submit </w:t>
      </w:r>
      <w:r w:rsidR="00D24EC3" w:rsidRPr="00E91F37">
        <w:t xml:space="preserve">a Localized Health Impacts Information </w:t>
      </w:r>
      <w:r w:rsidR="00CA3004" w:rsidRPr="00E91F37">
        <w:t>F</w:t>
      </w:r>
      <w:r w:rsidR="00D24EC3" w:rsidRPr="00E91F37">
        <w:t>orm</w:t>
      </w:r>
      <w:r w:rsidR="00C75161">
        <w:t>, if applicable</w:t>
      </w:r>
      <w:r w:rsidR="00EB2868">
        <w:t xml:space="preserve">. </w:t>
      </w:r>
      <w:r w:rsidR="00C75161">
        <w:t xml:space="preserve">See Attachment 7 for details.  </w:t>
      </w:r>
      <w:r w:rsidR="008E36A3" w:rsidRPr="00E91F37">
        <w:t>CEC</w:t>
      </w:r>
      <w:r w:rsidRPr="00E91F37">
        <w:t xml:space="preserve"> </w:t>
      </w:r>
      <w:r w:rsidR="0011618C">
        <w:t xml:space="preserve">may </w:t>
      </w:r>
      <w:r w:rsidRPr="00E91F37">
        <w:t>require this information to assist in developing and publishing a localized health impact report.</w:t>
      </w:r>
    </w:p>
    <w:p w14:paraId="1FE423C8" w14:textId="651633DB" w:rsidR="002920DE" w:rsidRDefault="00424F91" w:rsidP="00EF2640">
      <w:pPr>
        <w:pStyle w:val="Heading3"/>
        <w:spacing w:after="120"/>
        <w:ind w:left="720"/>
      </w:pPr>
      <w:r w:rsidRPr="6174DD8F">
        <w:rPr>
          <w:bCs/>
        </w:rPr>
        <w:t>8</w:t>
      </w:r>
      <w:r w:rsidR="00EF2640" w:rsidRPr="6174DD8F">
        <w:rPr>
          <w:bCs/>
        </w:rPr>
        <w:t>.</w:t>
      </w:r>
      <w:r>
        <w:tab/>
      </w:r>
      <w:r w:rsidR="002920DE">
        <w:t>Past Performance Reference Form(s) (Attachment 8)</w:t>
      </w:r>
    </w:p>
    <w:p w14:paraId="76E1436F" w14:textId="5EF219DC" w:rsidR="002920DE" w:rsidRDefault="52D0FCDA" w:rsidP="00D924FF">
      <w:pPr>
        <w:ind w:left="1440"/>
      </w:pPr>
      <w:r w:rsidRPr="77D2E7AB">
        <w:rPr>
          <w:rStyle w:val="normaltextrun"/>
          <w:color w:val="000000" w:themeColor="text1"/>
        </w:rPr>
        <w:t xml:space="preserve">Applicants must complete and submit a separate </w:t>
      </w:r>
      <w:r w:rsidRPr="77D2E7AB">
        <w:rPr>
          <w:rStyle w:val="findhit"/>
          <w:color w:val="000000" w:themeColor="text1"/>
        </w:rPr>
        <w:t>Past</w:t>
      </w:r>
      <w:r w:rsidRPr="77D2E7AB">
        <w:rPr>
          <w:rStyle w:val="normaltextrun"/>
          <w:color w:val="000000" w:themeColor="text1"/>
        </w:rPr>
        <w:t xml:space="preserve"> Performance Reference Form for each CEC agreement (e.g., contract, grant or loan) received by the </w:t>
      </w:r>
      <w:r w:rsidRPr="77D2E7AB">
        <w:rPr>
          <w:rStyle w:val="normaltextrun"/>
          <w:color w:val="000000" w:themeColor="text1"/>
        </w:rPr>
        <w:lastRenderedPageBreak/>
        <w:t xml:space="preserve">Applicant in the last 10 years, including ongoing agreements, and the 5 most recent agreements with other public agencies within the </w:t>
      </w:r>
      <w:r w:rsidRPr="77D2E7AB">
        <w:rPr>
          <w:rStyle w:val="findhit"/>
          <w:color w:val="000000" w:themeColor="text1"/>
        </w:rPr>
        <w:t>past</w:t>
      </w:r>
      <w:r w:rsidRPr="77D2E7AB">
        <w:rPr>
          <w:rStyle w:val="normaltextrun"/>
          <w:color w:val="000000" w:themeColor="text1"/>
        </w:rPr>
        <w:t xml:space="preserve"> 10 years.</w:t>
      </w:r>
      <w:r w:rsidRPr="77D2E7AB">
        <w:rPr>
          <w:rStyle w:val="eop"/>
          <w:color w:val="000000" w:themeColor="text1"/>
        </w:rPr>
        <w:t> </w:t>
      </w:r>
    </w:p>
    <w:p w14:paraId="731BE13D" w14:textId="7F56BAE2" w:rsidR="00E77E4C" w:rsidRPr="007B4535" w:rsidRDefault="00424F91" w:rsidP="006932F3">
      <w:pPr>
        <w:pStyle w:val="Heading3"/>
        <w:spacing w:after="120"/>
        <w:ind w:left="720"/>
      </w:pPr>
      <w:r w:rsidRPr="6174DD8F">
        <w:rPr>
          <w:bCs/>
        </w:rPr>
        <w:t>9</w:t>
      </w:r>
      <w:r w:rsidR="006932F3" w:rsidRPr="6174DD8F">
        <w:rPr>
          <w:bCs/>
        </w:rPr>
        <w:t>.</w:t>
      </w:r>
      <w:r>
        <w:tab/>
      </w:r>
      <w:r w:rsidR="00E77E4C">
        <w:t xml:space="preserve">Applicant Declaration (Attachment </w:t>
      </w:r>
      <w:r w:rsidR="52D0FCDA">
        <w:t>9</w:t>
      </w:r>
      <w:r w:rsidR="00E77E4C">
        <w:t>)</w:t>
      </w:r>
    </w:p>
    <w:p w14:paraId="58573A79" w14:textId="553DC3BE" w:rsidR="00E3352A" w:rsidRPr="00E3352A" w:rsidRDefault="00E3352A" w:rsidP="007915A0">
      <w:pPr>
        <w:ind w:left="1440"/>
      </w:pPr>
      <w:r w:rsidRPr="00E3352A">
        <w:t xml:space="preserve">This form requests the Applicant </w:t>
      </w:r>
      <w:r w:rsidR="007521E0">
        <w:t>make certain declarations</w:t>
      </w:r>
      <w:r w:rsidR="007E7C6F">
        <w:t xml:space="preserve">. </w:t>
      </w:r>
      <w:r w:rsidRPr="00E3352A">
        <w:t xml:space="preserve">The declaration must be signed under penalty of perjury by an authorized representative of the applicant’s organization. </w:t>
      </w:r>
    </w:p>
    <w:p w14:paraId="76777D6A" w14:textId="4C3429F3" w:rsidR="00791F57" w:rsidRDefault="00E3352A" w:rsidP="007915A0">
      <w:pPr>
        <w:ind w:left="1440"/>
      </w:pPr>
      <w:r w:rsidRPr="00E3352A">
        <w:t xml:space="preserve">The CEC may have waived the requirement for a signature on application materials for this solicitation. If a notice regarding CEC’s waiver of the signature requirement appears here: </w:t>
      </w:r>
      <w:hyperlink r:id="rId45" w:history="1">
        <w:r w:rsidRPr="00E3352A">
          <w:t>https://www.energy.ca.gov/funding-opportunities/solicitations</w:t>
        </w:r>
      </w:hyperlink>
      <w:r w:rsidRPr="00E3352A">
        <w:t>, the waiver applies to this solicitation. In the event of a conflict between the notice and any language in this solicitation regarding signatures, the notice will govern.</w:t>
      </w:r>
    </w:p>
    <w:p w14:paraId="4C2460FA" w14:textId="6830BEB9" w:rsidR="001E7668" w:rsidRPr="00A34CC7" w:rsidRDefault="00424F91" w:rsidP="0084107E">
      <w:pPr>
        <w:pStyle w:val="Heading3"/>
        <w:spacing w:after="120"/>
        <w:ind w:left="720"/>
        <w:rPr>
          <w:u w:val="single"/>
        </w:rPr>
      </w:pPr>
      <w:r w:rsidRPr="6174DD8F">
        <w:rPr>
          <w:bCs/>
        </w:rPr>
        <w:t>10</w:t>
      </w:r>
      <w:r w:rsidR="00297683" w:rsidRPr="6174DD8F">
        <w:rPr>
          <w:bCs/>
        </w:rPr>
        <w:t>.</w:t>
      </w:r>
      <w:r>
        <w:tab/>
      </w:r>
      <w:r w:rsidR="001E7668">
        <w:t xml:space="preserve">Project Narrative </w:t>
      </w:r>
      <w:r w:rsidR="001E7668" w:rsidRPr="6174DD8F">
        <w:rPr>
          <w:bCs/>
        </w:rPr>
        <w:t>(Attachment 11)</w:t>
      </w:r>
    </w:p>
    <w:p w14:paraId="2AA93681" w14:textId="77777777" w:rsidR="001E7668" w:rsidRPr="00E91F37" w:rsidRDefault="001E7668" w:rsidP="001E7668">
      <w:pPr>
        <w:ind w:left="1440"/>
      </w:pPr>
      <w:r>
        <w:t>The Project Narrative must include a table of contents (which will not count towards the page limitation) and a detailed description of the proposed project, its operational goals and objectives, and an explanation of how these will be implemented through the tasks described in the Scope of Work. Please include your completed Project Narrative in the placeholder word file in Attachment 11.</w:t>
      </w:r>
    </w:p>
    <w:p w14:paraId="389CCAFB" w14:textId="77777777" w:rsidR="001E7668" w:rsidRDefault="001E7668" w:rsidP="001E7668">
      <w:pPr>
        <w:ind w:left="1440"/>
      </w:pPr>
      <w:r>
        <w:t>If applying for a combination of all project activities, the scoring team asks that the Applicant identify in the Project Narrative, how much is being budgeted for EV Workforce Training and Development. The Project Narrative must address the scoring criteria and include the following information</w:t>
      </w:r>
      <w:r w:rsidRPr="00443F80">
        <w:t>:</w:t>
      </w:r>
    </w:p>
    <w:p w14:paraId="7223CA09" w14:textId="77777777" w:rsidR="001E7668" w:rsidRPr="007B4535" w:rsidRDefault="001E7668" w:rsidP="001E7668">
      <w:pPr>
        <w:pStyle w:val="ListParagraph"/>
        <w:numPr>
          <w:ilvl w:val="0"/>
          <w:numId w:val="22"/>
        </w:numPr>
      </w:pPr>
      <w:bookmarkStart w:id="82" w:name="_Hlk142899699"/>
      <w:r w:rsidRPr="007B4535">
        <w:t xml:space="preserve">Demonstrated Need or Value </w:t>
      </w:r>
      <w:r>
        <w:t xml:space="preserve"> </w:t>
      </w:r>
    </w:p>
    <w:p w14:paraId="620AA6B7" w14:textId="77777777" w:rsidR="001E7668" w:rsidRPr="007B4535" w:rsidRDefault="001E7668" w:rsidP="001E7668">
      <w:pPr>
        <w:pStyle w:val="ListParagraph"/>
        <w:numPr>
          <w:ilvl w:val="0"/>
          <w:numId w:val="23"/>
        </w:numPr>
        <w:rPr>
          <w:rFonts w:eastAsia="Arial"/>
        </w:rPr>
      </w:pPr>
      <w:r w:rsidRPr="007B4535">
        <w:t>Describe the need for grant funds</w:t>
      </w:r>
      <w:r>
        <w:t xml:space="preserve">, </w:t>
      </w:r>
      <w:r w:rsidRPr="007B4535">
        <w:t>why the project would not proceed in the absence of CEC funding</w:t>
      </w:r>
      <w:r>
        <w:t>,</w:t>
      </w:r>
      <w:r w:rsidRPr="007B4535">
        <w:t xml:space="preserve"> and how the project will address </w:t>
      </w:r>
      <w:r>
        <w:t xml:space="preserve">Tribal </w:t>
      </w:r>
      <w:r w:rsidRPr="007B4535">
        <w:t>communities’ needs</w:t>
      </w:r>
      <w:r w:rsidRPr="00443F80">
        <w:t xml:space="preserve">. </w:t>
      </w:r>
      <w:r w:rsidRPr="00443F80">
        <w:rPr>
          <w:rFonts w:eastAsia="Arial"/>
        </w:rPr>
        <w:t>Describe the positive impacts the development will have on the tribal community.</w:t>
      </w:r>
    </w:p>
    <w:p w14:paraId="4DAAA69A" w14:textId="77777777" w:rsidR="001E7668" w:rsidRPr="00C70A34" w:rsidRDefault="001E7668" w:rsidP="001E7668">
      <w:pPr>
        <w:pStyle w:val="ListParagraph"/>
        <w:numPr>
          <w:ilvl w:val="0"/>
          <w:numId w:val="23"/>
        </w:numPr>
        <w:rPr>
          <w:rFonts w:eastAsia="Arial"/>
        </w:rPr>
      </w:pPr>
      <w:r w:rsidRPr="00C70A34">
        <w:t xml:space="preserve">Detail the benefits to the Tribal community as a result of the proposed project. Benefits may include, but are not limited to, increased mobility and access to EV charging infrastructure, decreased emissions, improving charging and electrical reliability, and associated economic benefits.   </w:t>
      </w:r>
    </w:p>
    <w:p w14:paraId="26C63FE8" w14:textId="77777777" w:rsidR="001E7668" w:rsidRDefault="001E7668" w:rsidP="001E7668">
      <w:pPr>
        <w:pStyle w:val="ListParagraph"/>
        <w:numPr>
          <w:ilvl w:val="0"/>
          <w:numId w:val="23"/>
        </w:numPr>
        <w:rPr>
          <w:rFonts w:eastAsia="Arial"/>
        </w:rPr>
      </w:pPr>
      <w:r>
        <w:rPr>
          <w:rFonts w:eastAsia="Arial"/>
        </w:rPr>
        <w:t>If the Applicant is requesting funding for resiliency technologies, explain why these technologies are necessary to ensure reliable EV charging.</w:t>
      </w:r>
    </w:p>
    <w:p w14:paraId="1E8E7895" w14:textId="77777777" w:rsidR="001E7668" w:rsidRPr="009B64A5" w:rsidRDefault="001E7668" w:rsidP="001E7668">
      <w:pPr>
        <w:pStyle w:val="ListParagraph"/>
        <w:numPr>
          <w:ilvl w:val="0"/>
          <w:numId w:val="23"/>
        </w:numPr>
        <w:rPr>
          <w:rFonts w:eastAsia="Arial"/>
        </w:rPr>
      </w:pPr>
      <w:r>
        <w:rPr>
          <w:rFonts w:eastAsia="Arial"/>
        </w:rPr>
        <w:t>Describe the amount and purpose of funding intended for Project Activity 3 – EV Workforce Training and Development, if applicable.</w:t>
      </w:r>
    </w:p>
    <w:p w14:paraId="5AB4A2AD" w14:textId="77777777" w:rsidR="001E7668" w:rsidRDefault="001E7668" w:rsidP="001E7668">
      <w:pPr>
        <w:pStyle w:val="ListParagraph"/>
        <w:numPr>
          <w:ilvl w:val="0"/>
          <w:numId w:val="22"/>
        </w:numPr>
      </w:pPr>
      <w:r w:rsidRPr="00DD0C2B">
        <w:t>Project Implementation and Readiness</w:t>
      </w:r>
    </w:p>
    <w:p w14:paraId="5ED1A9AD" w14:textId="77777777" w:rsidR="001E7668" w:rsidRDefault="001E7668" w:rsidP="001E7668">
      <w:pPr>
        <w:pStyle w:val="ListParagraph"/>
        <w:numPr>
          <w:ilvl w:val="0"/>
          <w:numId w:val="68"/>
        </w:numPr>
      </w:pPr>
      <w:bookmarkStart w:id="83" w:name="_Hlk142903556"/>
      <w:r w:rsidRPr="00E11A5B">
        <w:rPr>
          <w:rFonts w:eastAsia="Arial"/>
        </w:rPr>
        <w:t xml:space="preserve">Detail </w:t>
      </w:r>
      <w:r>
        <w:t xml:space="preserve">the </w:t>
      </w:r>
      <w:r w:rsidRPr="00E11A5B">
        <w:rPr>
          <w:rFonts w:eastAsia="Arial"/>
        </w:rPr>
        <w:t xml:space="preserve">project goals and objectives </w:t>
      </w:r>
      <w:r>
        <w:t>including:</w:t>
      </w:r>
    </w:p>
    <w:p w14:paraId="2C674217" w14:textId="5E5FF96B" w:rsidR="001E7668" w:rsidRDefault="001E7668" w:rsidP="001E7668">
      <w:pPr>
        <w:pStyle w:val="ListParagraph"/>
        <w:numPr>
          <w:ilvl w:val="1"/>
          <w:numId w:val="68"/>
        </w:numPr>
      </w:pPr>
      <w:r>
        <w:t>The number of</w:t>
      </w:r>
      <w:r w:rsidRPr="00E11A5B">
        <w:rPr>
          <w:rFonts w:eastAsia="Arial"/>
        </w:rPr>
        <w:t xml:space="preserve"> passenger and</w:t>
      </w:r>
      <w:r>
        <w:rPr>
          <w:rFonts w:eastAsia="Arial"/>
        </w:rPr>
        <w:t>/or</w:t>
      </w:r>
      <w:r w:rsidRPr="00E11A5B">
        <w:rPr>
          <w:rFonts w:eastAsia="Arial"/>
        </w:rPr>
        <w:t xml:space="preserve"> MDHD EV charging applications and resiliency technologies</w:t>
      </w:r>
      <w:r>
        <w:rPr>
          <w:rFonts w:eastAsia="Arial"/>
        </w:rPr>
        <w:t xml:space="preserve"> to be deployed, if applicable</w:t>
      </w:r>
      <w:r w:rsidR="005E7A43">
        <w:rPr>
          <w:rFonts w:eastAsia="Arial"/>
        </w:rPr>
        <w:t>.</w:t>
      </w:r>
    </w:p>
    <w:p w14:paraId="105F49F2" w14:textId="77777777" w:rsidR="001E7668" w:rsidRDefault="001E7668" w:rsidP="001E7668">
      <w:pPr>
        <w:pStyle w:val="ListParagraph"/>
        <w:numPr>
          <w:ilvl w:val="1"/>
          <w:numId w:val="23"/>
        </w:numPr>
        <w:rPr>
          <w:rFonts w:eastAsia="Arial"/>
        </w:rPr>
      </w:pPr>
      <w:r>
        <w:lastRenderedPageBreak/>
        <w:t>How resiliency technologies support EV charging as their primary use case, if applicable</w:t>
      </w:r>
      <w:r w:rsidRPr="00E11A5B">
        <w:rPr>
          <w:rFonts w:eastAsia="Arial"/>
        </w:rPr>
        <w:t>.</w:t>
      </w:r>
    </w:p>
    <w:p w14:paraId="32A4775F" w14:textId="77777777" w:rsidR="001E7668" w:rsidRDefault="001E7668" w:rsidP="001E7668">
      <w:pPr>
        <w:pStyle w:val="ListParagraph"/>
        <w:numPr>
          <w:ilvl w:val="1"/>
          <w:numId w:val="68"/>
        </w:numPr>
      </w:pPr>
      <w:r>
        <w:t>The process used for site selection, if applicable.</w:t>
      </w:r>
    </w:p>
    <w:p w14:paraId="6A8442AA" w14:textId="77777777" w:rsidR="001E7668" w:rsidRDefault="001E7668" w:rsidP="001E7668">
      <w:pPr>
        <w:pStyle w:val="ListParagraph"/>
        <w:numPr>
          <w:ilvl w:val="1"/>
          <w:numId w:val="68"/>
        </w:numPr>
      </w:pPr>
      <w:r>
        <w:t xml:space="preserve">How user </w:t>
      </w:r>
      <w:r>
        <w:rPr>
          <w:rFonts w:eastAsia="Arial"/>
        </w:rPr>
        <w:t xml:space="preserve">and </w:t>
      </w:r>
      <w:r w:rsidRPr="30454111">
        <w:rPr>
          <w:rFonts w:eastAsia="Arial"/>
        </w:rPr>
        <w:t xml:space="preserve">vehicle </w:t>
      </w:r>
      <w:r>
        <w:t>safety will be ensured, if applicable. Include a description of lighting and any other safety or security features.</w:t>
      </w:r>
    </w:p>
    <w:p w14:paraId="6EFE54B6" w14:textId="77777777" w:rsidR="001E7668" w:rsidRDefault="001E7668" w:rsidP="001E7668">
      <w:pPr>
        <w:pStyle w:val="ListParagraph"/>
        <w:numPr>
          <w:ilvl w:val="1"/>
          <w:numId w:val="68"/>
        </w:numPr>
        <w:rPr>
          <w:rFonts w:eastAsia="Arial"/>
        </w:rPr>
      </w:pPr>
      <w:r>
        <w:rPr>
          <w:rFonts w:eastAsia="Arial"/>
        </w:rPr>
        <w:t>H</w:t>
      </w:r>
      <w:r w:rsidRPr="00443F80">
        <w:rPr>
          <w:rFonts w:eastAsia="Arial"/>
        </w:rPr>
        <w:t xml:space="preserve">ow the project will provide customer support to address customer concerns at each </w:t>
      </w:r>
      <w:r>
        <w:rPr>
          <w:rFonts w:eastAsia="Arial"/>
        </w:rPr>
        <w:t xml:space="preserve">charging </w:t>
      </w:r>
      <w:r w:rsidRPr="00443F80">
        <w:rPr>
          <w:rFonts w:eastAsia="Arial"/>
        </w:rPr>
        <w:t>site</w:t>
      </w:r>
      <w:r>
        <w:rPr>
          <w:rFonts w:eastAsia="Arial"/>
        </w:rPr>
        <w:t>, if the project proposes to fund EV charging infrastructure.</w:t>
      </w:r>
    </w:p>
    <w:p w14:paraId="2E04CBF8" w14:textId="77777777" w:rsidR="001E7668" w:rsidRDefault="001E7668" w:rsidP="001E7668">
      <w:pPr>
        <w:pStyle w:val="ListParagraph"/>
        <w:numPr>
          <w:ilvl w:val="1"/>
          <w:numId w:val="68"/>
        </w:numPr>
        <w:rPr>
          <w:rFonts w:eastAsia="Arial"/>
        </w:rPr>
      </w:pPr>
      <w:r>
        <w:rPr>
          <w:rFonts w:eastAsia="Arial"/>
        </w:rPr>
        <w:t>List the anticipated EV Infrastructure Planning project deliverables and how the expected plan</w:t>
      </w:r>
      <w:r w:rsidRPr="00443F80">
        <w:rPr>
          <w:rFonts w:eastAsia="Arial"/>
        </w:rPr>
        <w:t xml:space="preserve"> </w:t>
      </w:r>
      <w:r>
        <w:rPr>
          <w:rFonts w:eastAsia="Arial"/>
        </w:rPr>
        <w:t>will be</w:t>
      </w:r>
      <w:r w:rsidRPr="00443F80">
        <w:rPr>
          <w:rFonts w:eastAsia="Arial"/>
        </w:rPr>
        <w:t xml:space="preserve"> feasible for implementation</w:t>
      </w:r>
      <w:r>
        <w:rPr>
          <w:rFonts w:eastAsia="Arial"/>
        </w:rPr>
        <w:t>, if applicable.</w:t>
      </w:r>
    </w:p>
    <w:p w14:paraId="0911BAB2" w14:textId="77777777" w:rsidR="001E7668" w:rsidRDefault="001E7668" w:rsidP="001E7668">
      <w:pPr>
        <w:pStyle w:val="ListParagraph"/>
        <w:numPr>
          <w:ilvl w:val="1"/>
          <w:numId w:val="68"/>
        </w:numPr>
        <w:rPr>
          <w:rFonts w:eastAsia="Arial"/>
        </w:rPr>
      </w:pPr>
      <w:r>
        <w:rPr>
          <w:rFonts w:eastAsia="Arial"/>
        </w:rPr>
        <w:t>Workforce training and development needs, opportunities, and skills gaps that the project will remedy, if applicable. Describe how the proposed project will increase worker skills and document the number of trainees/participants served and new full or part-time jobs created.</w:t>
      </w:r>
    </w:p>
    <w:p w14:paraId="0833EABA" w14:textId="77777777" w:rsidR="001E7668" w:rsidRDefault="001E7668" w:rsidP="001E7668">
      <w:pPr>
        <w:pStyle w:val="ListParagraph"/>
        <w:numPr>
          <w:ilvl w:val="0"/>
          <w:numId w:val="23"/>
        </w:numPr>
        <w:rPr>
          <w:rFonts w:eastAsia="Arial"/>
        </w:rPr>
      </w:pPr>
      <w:r>
        <w:rPr>
          <w:rFonts w:eastAsia="Arial"/>
        </w:rPr>
        <w:t>Explain how the proposed project is technically feasible and can address critical factors and risks to project success.</w:t>
      </w:r>
    </w:p>
    <w:bookmarkEnd w:id="83"/>
    <w:p w14:paraId="4AC08D8E" w14:textId="77777777" w:rsidR="001E7668" w:rsidRDefault="001E7668" w:rsidP="001E7668">
      <w:pPr>
        <w:pStyle w:val="ListParagraph"/>
        <w:numPr>
          <w:ilvl w:val="0"/>
          <w:numId w:val="23"/>
        </w:numPr>
        <w:rPr>
          <w:rFonts w:eastAsia="Arial"/>
        </w:rPr>
      </w:pPr>
      <w:r>
        <w:rPr>
          <w:rFonts w:eastAsia="Arial"/>
        </w:rPr>
        <w:t>Provide a</w:t>
      </w:r>
      <w:r w:rsidRPr="1EFE82C1">
        <w:rPr>
          <w:rFonts w:eastAsia="Arial"/>
        </w:rPr>
        <w:t xml:space="preserve"> project schedule</w:t>
      </w:r>
      <w:r>
        <w:rPr>
          <w:rFonts w:eastAsia="Arial"/>
        </w:rPr>
        <w:t xml:space="preserve"> that</w:t>
      </w:r>
      <w:r w:rsidRPr="1EFE82C1">
        <w:rPr>
          <w:rFonts w:eastAsia="Arial"/>
        </w:rPr>
        <w:t xml:space="preserve"> is complete, sequential, reasonable, expedited, and will lead to successful and scheduled completion of the project.  </w:t>
      </w:r>
    </w:p>
    <w:bookmarkEnd w:id="82"/>
    <w:p w14:paraId="58034BF6" w14:textId="77777777" w:rsidR="001E7668" w:rsidRPr="00DD0C2B" w:rsidRDefault="001E7668" w:rsidP="001E7668">
      <w:pPr>
        <w:pStyle w:val="ListParagraph"/>
        <w:numPr>
          <w:ilvl w:val="0"/>
          <w:numId w:val="22"/>
        </w:numPr>
      </w:pPr>
      <w:r w:rsidRPr="00DD0C2B">
        <w:t>Team Qualifications and Experience</w:t>
      </w:r>
    </w:p>
    <w:p w14:paraId="1186123C" w14:textId="77777777" w:rsidR="001E7668" w:rsidRPr="00973E03" w:rsidRDefault="001E7668" w:rsidP="001E7668">
      <w:pPr>
        <w:pStyle w:val="ListParagraph"/>
        <w:numPr>
          <w:ilvl w:val="0"/>
          <w:numId w:val="23"/>
        </w:numPr>
        <w:rPr>
          <w:rFonts w:eastAsia="Arial"/>
        </w:rPr>
      </w:pPr>
      <w:r w:rsidRPr="431F2AB9">
        <w:rPr>
          <w:rFonts w:eastAsia="Arial"/>
        </w:rPr>
        <w:t>Describe the project team’s qualifications (including relevant expertise, experience, and skill sets) and suitability to the tasks described in the proposed scope of work.</w:t>
      </w:r>
    </w:p>
    <w:p w14:paraId="5F76308E" w14:textId="77777777" w:rsidR="001E7668" w:rsidRPr="00973E03" w:rsidRDefault="001E7668" w:rsidP="001E7668">
      <w:pPr>
        <w:pStyle w:val="ListParagraph"/>
        <w:numPr>
          <w:ilvl w:val="0"/>
          <w:numId w:val="23"/>
        </w:numPr>
        <w:rPr>
          <w:rFonts w:eastAsia="Arial"/>
        </w:rPr>
      </w:pPr>
      <w:r w:rsidRPr="431F2AB9">
        <w:rPr>
          <w:rFonts w:eastAsia="Arial"/>
        </w:rPr>
        <w:t>Discuss the Applicant’s and project team’s experience with existing or prior funding agreements (CEC and/or other public agencies), if applicable.</w:t>
      </w:r>
    </w:p>
    <w:p w14:paraId="5431B098" w14:textId="77777777" w:rsidR="001E7668" w:rsidRPr="00973E03" w:rsidRDefault="001E7668" w:rsidP="001E7668">
      <w:pPr>
        <w:pStyle w:val="ListParagraph"/>
        <w:numPr>
          <w:ilvl w:val="0"/>
          <w:numId w:val="23"/>
        </w:numPr>
        <w:rPr>
          <w:rFonts w:eastAsia="Arial"/>
        </w:rPr>
      </w:pPr>
      <w:r w:rsidRPr="431F2AB9">
        <w:rPr>
          <w:rFonts w:eastAsia="Arial"/>
        </w:rPr>
        <w:t>Discuss the project team’s ability to meet deadlines and complete milestones associated with large, complex projects, and control project costs.</w:t>
      </w:r>
    </w:p>
    <w:p w14:paraId="11509E79" w14:textId="77777777" w:rsidR="001E7668" w:rsidRPr="00973E03" w:rsidRDefault="001E7668" w:rsidP="001E7668">
      <w:pPr>
        <w:pStyle w:val="ListParagraph"/>
        <w:numPr>
          <w:ilvl w:val="0"/>
          <w:numId w:val="23"/>
        </w:numPr>
        <w:rPr>
          <w:rFonts w:eastAsia="Arial"/>
        </w:rPr>
      </w:pPr>
      <w:r w:rsidRPr="431F2AB9">
        <w:rPr>
          <w:rFonts w:eastAsia="Arial"/>
        </w:rPr>
        <w:t>List and describe project team member and key project partner functions.</w:t>
      </w:r>
    </w:p>
    <w:p w14:paraId="5CDC46F8" w14:textId="77777777" w:rsidR="001E7668" w:rsidRDefault="001E7668" w:rsidP="001E7668">
      <w:pPr>
        <w:pStyle w:val="ListParagraph"/>
        <w:numPr>
          <w:ilvl w:val="0"/>
          <w:numId w:val="22"/>
        </w:numPr>
      </w:pPr>
      <w:r w:rsidRPr="00A35B5A">
        <w:t>Project Budget</w:t>
      </w:r>
      <w:r>
        <w:t xml:space="preserve"> and Cost Effectiveness</w:t>
      </w:r>
    </w:p>
    <w:p w14:paraId="099B8F15" w14:textId="77777777" w:rsidR="001E7668" w:rsidRPr="001200F3" w:rsidRDefault="001E7668" w:rsidP="001E7668">
      <w:pPr>
        <w:pStyle w:val="ListParagraph"/>
        <w:numPr>
          <w:ilvl w:val="0"/>
          <w:numId w:val="23"/>
        </w:numPr>
        <w:rPr>
          <w:rFonts w:eastAsia="Arial"/>
        </w:rPr>
      </w:pPr>
      <w:bookmarkStart w:id="84" w:name="_Hlk142903338"/>
      <w:r w:rsidRPr="431F2AB9">
        <w:rPr>
          <w:rFonts w:eastAsia="Arial"/>
        </w:rPr>
        <w:t>Describe how the proposed budget is justifiable and reasonable relative to the project goals, objectives, and tasks.</w:t>
      </w:r>
    </w:p>
    <w:p w14:paraId="2FCCDD31" w14:textId="77777777" w:rsidR="001E7668" w:rsidRPr="001200F3" w:rsidRDefault="001E7668" w:rsidP="001E7668">
      <w:pPr>
        <w:pStyle w:val="ListParagraph"/>
        <w:numPr>
          <w:ilvl w:val="0"/>
          <w:numId w:val="23"/>
        </w:numPr>
        <w:rPr>
          <w:rFonts w:eastAsia="Arial"/>
        </w:rPr>
      </w:pPr>
      <w:r w:rsidRPr="431F2AB9">
        <w:rPr>
          <w:rFonts w:eastAsia="Arial"/>
        </w:rPr>
        <w:t>Discuss risks and/or budget contingencies and how those risks or contingencies will be addressed and mitigated.</w:t>
      </w:r>
    </w:p>
    <w:p w14:paraId="614E5BFE" w14:textId="77777777" w:rsidR="001E7668" w:rsidRPr="001200F3" w:rsidRDefault="001E7668" w:rsidP="001E7668">
      <w:pPr>
        <w:pStyle w:val="ListParagraph"/>
        <w:numPr>
          <w:ilvl w:val="0"/>
          <w:numId w:val="23"/>
        </w:numPr>
        <w:rPr>
          <w:rFonts w:eastAsia="Arial"/>
        </w:rPr>
      </w:pPr>
      <w:r w:rsidRPr="431F2AB9">
        <w:rPr>
          <w:rFonts w:eastAsia="Arial"/>
        </w:rPr>
        <w:t>Describe the project team’s internal controls to ensure:</w:t>
      </w:r>
    </w:p>
    <w:p w14:paraId="162C0C26" w14:textId="77777777" w:rsidR="001E7668" w:rsidRPr="001200F3" w:rsidRDefault="001E7668" w:rsidP="001E7668">
      <w:pPr>
        <w:pStyle w:val="ListParagraph"/>
        <w:numPr>
          <w:ilvl w:val="1"/>
          <w:numId w:val="23"/>
        </w:numPr>
        <w:rPr>
          <w:rFonts w:eastAsia="Arial"/>
        </w:rPr>
      </w:pPr>
      <w:r w:rsidRPr="001200F3">
        <w:rPr>
          <w:rFonts w:eastAsia="Arial"/>
        </w:rPr>
        <w:t>The ability to control and minimize administrative and overhead costs while ensuring effective and successful project implementation.</w:t>
      </w:r>
    </w:p>
    <w:p w14:paraId="32DABE5C" w14:textId="77777777" w:rsidR="001E7668" w:rsidRPr="001200F3" w:rsidRDefault="001E7668" w:rsidP="001E7668">
      <w:pPr>
        <w:pStyle w:val="ListParagraph"/>
        <w:numPr>
          <w:ilvl w:val="1"/>
          <w:numId w:val="23"/>
        </w:numPr>
        <w:rPr>
          <w:rFonts w:eastAsia="Arial"/>
        </w:rPr>
      </w:pPr>
      <w:r w:rsidRPr="001200F3">
        <w:rPr>
          <w:rFonts w:eastAsia="Arial"/>
        </w:rPr>
        <w:lastRenderedPageBreak/>
        <w:t>Complete and accurate accounting of project funds.</w:t>
      </w:r>
    </w:p>
    <w:p w14:paraId="0CC59DE0" w14:textId="77777777" w:rsidR="001E7668" w:rsidRPr="001200F3" w:rsidRDefault="001E7668" w:rsidP="001E7668">
      <w:pPr>
        <w:pStyle w:val="ListParagraph"/>
        <w:numPr>
          <w:ilvl w:val="1"/>
          <w:numId w:val="23"/>
        </w:numPr>
        <w:rPr>
          <w:rFonts w:eastAsia="Arial"/>
        </w:rPr>
      </w:pPr>
      <w:r w:rsidRPr="001200F3">
        <w:rPr>
          <w:rFonts w:eastAsia="Arial"/>
        </w:rPr>
        <w:t xml:space="preserve">Proper invoicing and payment of bills.  </w:t>
      </w:r>
    </w:p>
    <w:p w14:paraId="144654AC" w14:textId="77777777" w:rsidR="001E7668" w:rsidRPr="00517E73" w:rsidRDefault="001E7668" w:rsidP="001E7668">
      <w:pPr>
        <w:pStyle w:val="ListParagraph"/>
        <w:numPr>
          <w:ilvl w:val="0"/>
          <w:numId w:val="23"/>
        </w:numPr>
        <w:rPr>
          <w:rFonts w:eastAsia="Arial"/>
        </w:rPr>
      </w:pPr>
      <w:r w:rsidRPr="431F2AB9">
        <w:rPr>
          <w:rFonts w:eastAsia="Arial"/>
        </w:rPr>
        <w:t>Discuss whether the project will continue beyond the term of the CEC’s funding agreement.</w:t>
      </w:r>
    </w:p>
    <w:bookmarkEnd w:id="84"/>
    <w:p w14:paraId="49C38445" w14:textId="1312D5AA" w:rsidR="001A0C09" w:rsidRPr="00E91F37" w:rsidRDefault="00424F91" w:rsidP="001A0C09">
      <w:pPr>
        <w:pStyle w:val="Heading3"/>
        <w:spacing w:after="120"/>
        <w:ind w:left="720"/>
      </w:pPr>
      <w:r w:rsidRPr="6174DD8F">
        <w:rPr>
          <w:bCs/>
        </w:rPr>
        <w:t>11</w:t>
      </w:r>
      <w:r w:rsidR="001A0C09" w:rsidRPr="6174DD8F">
        <w:rPr>
          <w:bCs/>
        </w:rPr>
        <w:t>.</w:t>
      </w:r>
      <w:r>
        <w:tab/>
      </w:r>
      <w:r w:rsidR="001A0C09">
        <w:t>Resumes (Attachment 12)</w:t>
      </w:r>
    </w:p>
    <w:p w14:paraId="6CB633BD" w14:textId="77777777" w:rsidR="001A0C09" w:rsidRPr="00A0544C" w:rsidRDefault="001A0C09" w:rsidP="001A0C09">
      <w:pPr>
        <w:ind w:left="1440"/>
        <w:rPr>
          <w:b/>
          <w:bCs/>
          <w:u w:val="single"/>
        </w:rPr>
      </w:pPr>
      <w:r>
        <w:t>Applicants must include key resumes for key personnel identified in the proposal. “Key personnel” are individuals that are critical to the project due to their experience, knowledge, and/or capabilities. Resumes are limited to a maximum of two pages each. Please include all resumes in the placeholder word file contained in Attachment 12.</w:t>
      </w:r>
    </w:p>
    <w:p w14:paraId="0CB9D311" w14:textId="6EF60687" w:rsidR="004E1D7A" w:rsidRPr="005E1382" w:rsidRDefault="00424F91" w:rsidP="004E1D7A">
      <w:pPr>
        <w:pStyle w:val="Heading3"/>
        <w:spacing w:after="120"/>
        <w:ind w:left="720"/>
      </w:pPr>
      <w:r>
        <w:t>12</w:t>
      </w:r>
      <w:r w:rsidR="004E1D7A">
        <w:t>.</w:t>
      </w:r>
      <w:r>
        <w:tab/>
      </w:r>
      <w:r w:rsidR="004E1D7A">
        <w:t>Letters of Support/Commitment </w:t>
      </w:r>
      <w:r w:rsidR="005F0C90">
        <w:t>(Attachment 13)</w:t>
      </w:r>
    </w:p>
    <w:p w14:paraId="4FE2ED9F" w14:textId="77777777" w:rsidR="004E1D7A" w:rsidRPr="000C3C79" w:rsidRDefault="004E1D7A" w:rsidP="004E1D7A">
      <w:pPr>
        <w:ind w:left="1440"/>
        <w:textAlignment w:val="baseline"/>
        <w:rPr>
          <w:b/>
          <w:bCs/>
          <w:u w:val="single"/>
        </w:rPr>
      </w:pPr>
      <w:r>
        <w:t>Applicants must submit a match funding commitment letter from each entity that is committing to providing match funding, if match funding is provided. A commitment letter commits an entity or individual to providing the service or funding described in the letter. Letters of support may also be submitted, but are not required. A support letter details an entity or individual’s support for the project. Please include all Letters of Support and Commitment in the placeholder word file contained in Attachment 13.</w:t>
      </w:r>
    </w:p>
    <w:p w14:paraId="4FC2BA50" w14:textId="77777777" w:rsidR="004E1D7A" w:rsidRPr="005E1382" w:rsidRDefault="004E1D7A" w:rsidP="004E1D7A">
      <w:pPr>
        <w:numPr>
          <w:ilvl w:val="0"/>
          <w:numId w:val="40"/>
        </w:numPr>
        <w:tabs>
          <w:tab w:val="clear" w:pos="2160"/>
        </w:tabs>
        <w:ind w:hanging="720"/>
      </w:pPr>
      <w:r w:rsidRPr="005E1382">
        <w:rPr>
          <w:b/>
          <w:bCs/>
        </w:rPr>
        <w:t xml:space="preserve">Key Project Partners (if applicable):  </w:t>
      </w:r>
      <w:r w:rsidRPr="005E1382">
        <w:t>Key project partners identified in the application must provide letters demonstrating their commitment or support to the proposed project and their ability to fulfill their identified roles. </w:t>
      </w:r>
      <w:r w:rsidRPr="00D924FF">
        <w:rPr>
          <w:b/>
          <w:bCs/>
        </w:rPr>
        <w:t xml:space="preserve">Authorized Tribal Representative or Tribal Designees must provide a letter demonstrating support from an eligible </w:t>
      </w:r>
      <w:r>
        <w:rPr>
          <w:b/>
          <w:bCs/>
        </w:rPr>
        <w:t>t</w:t>
      </w:r>
      <w:r w:rsidRPr="00D924FF">
        <w:rPr>
          <w:b/>
          <w:bCs/>
        </w:rPr>
        <w:t>ribe for the proposed project signed by the Tribal Council.</w:t>
      </w:r>
      <w:r w:rsidRPr="007B4535">
        <w:t xml:space="preserve"> </w:t>
      </w:r>
      <w:r w:rsidRPr="005E1382">
        <w:t> </w:t>
      </w:r>
    </w:p>
    <w:p w14:paraId="7C7268D3" w14:textId="77777777" w:rsidR="004E1D7A" w:rsidRPr="005E1382" w:rsidRDefault="004E1D7A" w:rsidP="004E1D7A">
      <w:pPr>
        <w:numPr>
          <w:ilvl w:val="0"/>
          <w:numId w:val="41"/>
        </w:numPr>
        <w:tabs>
          <w:tab w:val="clear" w:pos="720"/>
        </w:tabs>
        <w:ind w:left="2160" w:hanging="720"/>
      </w:pPr>
      <w:r w:rsidRPr="005E1382">
        <w:rPr>
          <w:b/>
        </w:rPr>
        <w:t>Third-party Match Share Contributors Letters of Commitment (if applicable):</w:t>
      </w:r>
      <w:r w:rsidRPr="005E1382">
        <w:rPr>
          <w:bCs/>
        </w:rPr>
        <w:t xml:space="preserve"> Any third-party match share contributors must identify the intended amount of match that will be committed to the project, the funding source(s), and state that the match share contributor will provide the identified match funding. Letters of commitment from third party match share contributors must contain a telephone number and email address to allow CEC to contact the match share partner or representative to confirm their authority to commit matching funds to the proposed project. </w:t>
      </w:r>
    </w:p>
    <w:p w14:paraId="4C2C57B8" w14:textId="77777777" w:rsidR="004E1D7A" w:rsidRPr="001B7685" w:rsidRDefault="004E1D7A" w:rsidP="004E1D7A">
      <w:pPr>
        <w:numPr>
          <w:ilvl w:val="0"/>
          <w:numId w:val="42"/>
        </w:numPr>
        <w:tabs>
          <w:tab w:val="clear" w:pos="720"/>
        </w:tabs>
        <w:ind w:left="2160" w:hanging="720"/>
        <w:rPr>
          <w:bCs/>
        </w:rPr>
      </w:pPr>
      <w:r w:rsidRPr="005E1382">
        <w:rPr>
          <w:b/>
        </w:rPr>
        <w:t>Letters of Support (optional):</w:t>
      </w:r>
      <w:r w:rsidRPr="005E1382">
        <w:rPr>
          <w:bCs/>
        </w:rPr>
        <w:t xml:space="preserve"> Applicants are encouraged to submit letter(s) of support that substantiate the estimated demand and/or the potential benefits of the proposed project. Third-party letters of support can be provided by, but are not limited </w:t>
      </w:r>
      <w:proofErr w:type="gramStart"/>
      <w:r w:rsidRPr="005E1382">
        <w:rPr>
          <w:bCs/>
        </w:rPr>
        <w:t>to:</w:t>
      </w:r>
      <w:proofErr w:type="gramEnd"/>
      <w:r w:rsidRPr="005E1382">
        <w:rPr>
          <w:bCs/>
        </w:rPr>
        <w:t xml:space="preserve"> air districts, state or federal agencies, local safety officials, potential users of the proposed project, and any other relevant organizations. </w:t>
      </w:r>
    </w:p>
    <w:p w14:paraId="083A3230" w14:textId="5A6622EE" w:rsidR="0048219A" w:rsidRDefault="0048219A">
      <w:pPr>
        <w:spacing w:after="0"/>
      </w:pPr>
      <w:r>
        <w:br w:type="page"/>
      </w:r>
    </w:p>
    <w:p w14:paraId="1D2E956E" w14:textId="491A5F83" w:rsidR="001A73B9" w:rsidRPr="00050087" w:rsidRDefault="00A92D72" w:rsidP="00517E73">
      <w:pPr>
        <w:pStyle w:val="Heading1"/>
        <w:spacing w:after="120"/>
      </w:pPr>
      <w:bookmarkStart w:id="85" w:name="_Toc163566296"/>
      <w:r>
        <w:lastRenderedPageBreak/>
        <w:t xml:space="preserve">IV. </w:t>
      </w:r>
      <w:r w:rsidR="00D74E10" w:rsidRPr="00050087">
        <w:t xml:space="preserve">Evaluation </w:t>
      </w:r>
      <w:bookmarkEnd w:id="59"/>
      <w:r w:rsidR="00267BE2">
        <w:t>and Award Process</w:t>
      </w:r>
      <w:bookmarkStart w:id="86" w:name="_Toc35074632"/>
      <w:bookmarkStart w:id="87" w:name="_Toc219275099"/>
      <w:bookmarkEnd w:id="85"/>
    </w:p>
    <w:p w14:paraId="6D9B90F9" w14:textId="20CEBE80" w:rsidR="001A73B9" w:rsidRPr="00517E73" w:rsidRDefault="001661BE" w:rsidP="009132BB">
      <w:pPr>
        <w:pStyle w:val="Heading2"/>
        <w:keepNext w:val="0"/>
        <w:numPr>
          <w:ilvl w:val="0"/>
          <w:numId w:val="29"/>
        </w:numPr>
        <w:ind w:hanging="720"/>
      </w:pPr>
      <w:bookmarkStart w:id="88" w:name="_Toc163566297"/>
      <w:r w:rsidRPr="00517E73">
        <w:t>Application</w:t>
      </w:r>
      <w:r w:rsidR="009E79ED" w:rsidRPr="00517E73">
        <w:t xml:space="preserve"> Evaluation</w:t>
      </w:r>
      <w:bookmarkEnd w:id="88"/>
    </w:p>
    <w:p w14:paraId="4BC170BA" w14:textId="4B16CB65" w:rsidR="001A73B9" w:rsidRPr="00E91F37" w:rsidRDefault="005508AA" w:rsidP="00517E73">
      <w:r w:rsidRPr="00E91F37">
        <w:t>Applications will be evaluated and scored based on the responses to the information requested in this solicitation</w:t>
      </w:r>
      <w:r>
        <w:t xml:space="preserve"> </w:t>
      </w:r>
      <w:bookmarkStart w:id="89" w:name="_Hlk125712453"/>
      <w:r>
        <w:t>and on any other information available such as past performance</w:t>
      </w:r>
      <w:r w:rsidR="007908F8" w:rsidRPr="00785276">
        <w:rPr>
          <w:rStyle w:val="FootnoteReference"/>
        </w:rPr>
        <w:footnoteReference w:id="4"/>
      </w:r>
      <w:r>
        <w:t xml:space="preserve"> of CEC agreements</w:t>
      </w:r>
      <w:r w:rsidRPr="00E91F37">
        <w:t>.</w:t>
      </w:r>
      <w:bookmarkEnd w:id="89"/>
      <w:r w:rsidR="00F80880">
        <w:t xml:space="preserve"> </w:t>
      </w:r>
      <w:r w:rsidRPr="00E91F37">
        <w:t>The entire evaluation process from receipt of applications to posting of the Notice of Proposed Award is confidential.</w:t>
      </w:r>
    </w:p>
    <w:p w14:paraId="363E740F" w14:textId="2B59F6F9" w:rsidR="00785276" w:rsidRPr="00E91F37" w:rsidRDefault="006F3CDA" w:rsidP="00517E73">
      <w:r>
        <w:t>To eval</w:t>
      </w:r>
      <w:r w:rsidR="00A32FAC">
        <w:t>uate all applications, CEC will organize an Evaluation Committee. The Evaluation Committee may consist of CEC staff or staff of other California state entities.</w:t>
      </w:r>
    </w:p>
    <w:p w14:paraId="23EE383D" w14:textId="57EF614C" w:rsidR="00A90361" w:rsidRPr="00A90361" w:rsidRDefault="00A90361" w:rsidP="00CF758F">
      <w:pPr>
        <w:pStyle w:val="Heading3"/>
        <w:numPr>
          <w:ilvl w:val="2"/>
          <w:numId w:val="60"/>
        </w:numPr>
      </w:pPr>
      <w:bookmarkStart w:id="90" w:name="_Hlk149828153"/>
      <w:r w:rsidRPr="00A90361">
        <w:t xml:space="preserve">Screening </w:t>
      </w:r>
      <w:r w:rsidR="00A32FAC">
        <w:t>Criteria</w:t>
      </w:r>
    </w:p>
    <w:p w14:paraId="1560502A" w14:textId="4E960FDF" w:rsidR="001A760F" w:rsidRPr="00A90361" w:rsidRDefault="00A90361" w:rsidP="00A90361">
      <w:pPr>
        <w:ind w:left="1440"/>
      </w:pPr>
      <w:r w:rsidRPr="00A90361">
        <w:t xml:space="preserve">The Contracts, Grants and Loans Office will screen applications for compliance with the Administrative Screening Criteria. </w:t>
      </w:r>
      <w:r w:rsidR="00736CA6">
        <w:t>The Evaluation Committee will screen applications for compliance with the Technical Screening Crite</w:t>
      </w:r>
      <w:r w:rsidR="005B1BED">
        <w:t>ria.</w:t>
      </w:r>
      <w:r w:rsidR="0075677A">
        <w:t xml:space="preserve"> </w:t>
      </w:r>
      <w:r w:rsidR="001A760F" w:rsidRPr="00A90361">
        <w:t>Applications that fail any of the Administrative or Technical Screening Criteria shall be disqualified and eliminated from further evaluation</w:t>
      </w:r>
      <w:r w:rsidR="008E48E3">
        <w:t>.</w:t>
      </w:r>
    </w:p>
    <w:p w14:paraId="36C3ADE2" w14:textId="77777777" w:rsidR="00A90361" w:rsidRPr="00C53BBF" w:rsidRDefault="00A90361" w:rsidP="00A90361">
      <w:pPr>
        <w:rPr>
          <w:sz w:val="20"/>
          <w:szCs w:val="18"/>
        </w:rPr>
      </w:pPr>
    </w:p>
    <w:p w14:paraId="2EC7DC8D" w14:textId="355F10BC" w:rsidR="00A90361" w:rsidRPr="00C53BBF" w:rsidRDefault="00A90361" w:rsidP="0014330D">
      <w:pPr>
        <w:pStyle w:val="Heading4"/>
        <w:numPr>
          <w:ilvl w:val="2"/>
          <w:numId w:val="60"/>
        </w:numPr>
        <w:rPr>
          <w:smallCaps w:val="0"/>
          <w:sz w:val="22"/>
          <w:szCs w:val="18"/>
        </w:rPr>
      </w:pPr>
      <w:r w:rsidRPr="00C53BBF">
        <w:rPr>
          <w:smallCaps w:val="0"/>
          <w:sz w:val="22"/>
          <w:szCs w:val="18"/>
        </w:rPr>
        <w:t>Administrative Screening Criteria</w:t>
      </w:r>
    </w:p>
    <w:tbl>
      <w:tblPr>
        <w:tblW w:w="8141"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administrative screening criteria"/>
        <w:tblDescription w:val="screening criteria that applicant must pass"/>
      </w:tblPr>
      <w:tblGrid>
        <w:gridCol w:w="5963"/>
        <w:gridCol w:w="2178"/>
      </w:tblGrid>
      <w:tr w:rsidR="00250272" w:rsidRPr="00E91F37" w14:paraId="0203F53D" w14:textId="77777777" w:rsidTr="00CF758F">
        <w:trPr>
          <w:trHeight w:val="683"/>
        </w:trPr>
        <w:tc>
          <w:tcPr>
            <w:tcW w:w="5963" w:type="dxa"/>
            <w:shd w:val="clear" w:color="auto" w:fill="D9D9D9" w:themeFill="background1" w:themeFillShade="D9"/>
            <w:vAlign w:val="center"/>
            <w:hideMark/>
          </w:tcPr>
          <w:p w14:paraId="2C075457" w14:textId="77777777" w:rsidR="00250272" w:rsidRPr="00E91F37" w:rsidRDefault="00250272">
            <w:pPr>
              <w:jc w:val="center"/>
              <w:rPr>
                <w:b/>
                <w:caps/>
              </w:rPr>
            </w:pPr>
            <w:r w:rsidRPr="00E91F37">
              <w:rPr>
                <w:b/>
                <w:caps/>
              </w:rPr>
              <w:t xml:space="preserve">ADMINISTRATIVE Screening Criteria </w:t>
            </w:r>
          </w:p>
          <w:p w14:paraId="303B5C95" w14:textId="77777777" w:rsidR="00250272" w:rsidRPr="00E91F37" w:rsidRDefault="00250272">
            <w:pPr>
              <w:jc w:val="center"/>
              <w:rPr>
                <w:i/>
              </w:rPr>
            </w:pPr>
            <w:r w:rsidRPr="00E91F37">
              <w:rPr>
                <w:i/>
              </w:rPr>
              <w:t>The Application must pass ALL administrative screening criteria.</w:t>
            </w:r>
          </w:p>
        </w:tc>
        <w:tc>
          <w:tcPr>
            <w:tcW w:w="2178" w:type="dxa"/>
            <w:shd w:val="clear" w:color="auto" w:fill="D9D9D9" w:themeFill="background1" w:themeFillShade="D9"/>
            <w:vAlign w:val="center"/>
            <w:hideMark/>
          </w:tcPr>
          <w:p w14:paraId="705B84D6" w14:textId="77777777" w:rsidR="00250272" w:rsidRPr="00E91F37" w:rsidRDefault="00250272" w:rsidP="00CF758F">
            <w:pPr>
              <w:ind w:left="-44"/>
              <w:jc w:val="center"/>
              <w:rPr>
                <w:b/>
              </w:rPr>
            </w:pPr>
            <w:r w:rsidRPr="00E91F37">
              <w:rPr>
                <w:b/>
                <w:noProof/>
              </w:rPr>
              <w:t>Pass/Fail</w:t>
            </w:r>
          </w:p>
        </w:tc>
      </w:tr>
      <w:tr w:rsidR="00250272" w:rsidRPr="00E91F37" w14:paraId="63E2A330" w14:textId="77777777" w:rsidTr="00CF758F">
        <w:tc>
          <w:tcPr>
            <w:tcW w:w="5963" w:type="dxa"/>
            <w:hideMark/>
          </w:tcPr>
          <w:p w14:paraId="6CE3E36C" w14:textId="77777777" w:rsidR="00250272" w:rsidRPr="00E91F37" w:rsidRDefault="00250272" w:rsidP="009132BB">
            <w:pPr>
              <w:numPr>
                <w:ilvl w:val="0"/>
                <w:numId w:val="43"/>
              </w:numPr>
            </w:pPr>
            <w:r w:rsidRPr="00E91F37">
              <w:t xml:space="preserve">The application is received by the due date and time specified in the “Key Activities Schedule” in Section I of this solicitation. </w:t>
            </w:r>
          </w:p>
        </w:tc>
        <w:tc>
          <w:tcPr>
            <w:tcW w:w="2178" w:type="dxa"/>
            <w:vAlign w:val="center"/>
          </w:tcPr>
          <w:p w14:paraId="7D98A443" w14:textId="77777777" w:rsidR="00250272" w:rsidRPr="00E91F37" w:rsidRDefault="00250272" w:rsidP="00CF758F">
            <w:pPr>
              <w:rPr>
                <w:noProof/>
              </w:rPr>
            </w:pPr>
            <w:r w:rsidRPr="00E91F37">
              <w:fldChar w:fldCharType="begin">
                <w:ffData>
                  <w:name w:val="Check30"/>
                  <w:enabled/>
                  <w:calcOnExit w:val="0"/>
                  <w:checkBox>
                    <w:sizeAuto/>
                    <w:default w:val="0"/>
                  </w:checkBox>
                </w:ffData>
              </w:fldChar>
            </w:r>
            <w:r w:rsidRPr="00E91F37">
              <w:instrText xml:space="preserve"> FORMCHECKBOX </w:instrText>
            </w:r>
            <w:r w:rsidR="00BA053D">
              <w:fldChar w:fldCharType="separate"/>
            </w:r>
            <w:r w:rsidRPr="00E91F37">
              <w:fldChar w:fldCharType="end"/>
            </w:r>
            <w:r w:rsidRPr="00E91F37">
              <w:t xml:space="preserve"> </w:t>
            </w:r>
            <w:r w:rsidRPr="00E91F37">
              <w:rPr>
                <w:noProof/>
              </w:rPr>
              <w:t xml:space="preserve">Pass   </w:t>
            </w:r>
            <w:r w:rsidRPr="00E91F37">
              <w:fldChar w:fldCharType="begin">
                <w:ffData>
                  <w:name w:val="Check30"/>
                  <w:enabled/>
                  <w:calcOnExit w:val="0"/>
                  <w:checkBox>
                    <w:sizeAuto/>
                    <w:default w:val="0"/>
                  </w:checkBox>
                </w:ffData>
              </w:fldChar>
            </w:r>
            <w:r w:rsidRPr="00E91F37">
              <w:instrText xml:space="preserve"> FORMCHECKBOX </w:instrText>
            </w:r>
            <w:r w:rsidR="00BA053D">
              <w:fldChar w:fldCharType="separate"/>
            </w:r>
            <w:r w:rsidRPr="00E91F37">
              <w:fldChar w:fldCharType="end"/>
            </w:r>
            <w:r w:rsidRPr="00E91F37">
              <w:t xml:space="preserve"> </w:t>
            </w:r>
            <w:r w:rsidRPr="00E91F37">
              <w:rPr>
                <w:noProof/>
              </w:rPr>
              <w:t>Fail</w:t>
            </w:r>
          </w:p>
        </w:tc>
      </w:tr>
      <w:tr w:rsidR="00250272" w:rsidRPr="00E91F37" w14:paraId="40C9C2C7" w14:textId="77777777" w:rsidTr="00CF758F">
        <w:trPr>
          <w:trHeight w:val="460"/>
        </w:trPr>
        <w:tc>
          <w:tcPr>
            <w:tcW w:w="5963" w:type="dxa"/>
            <w:hideMark/>
          </w:tcPr>
          <w:p w14:paraId="089B443A" w14:textId="77777777" w:rsidR="00250272" w:rsidRPr="00E91F37" w:rsidRDefault="00250272" w:rsidP="009132BB">
            <w:pPr>
              <w:numPr>
                <w:ilvl w:val="0"/>
                <w:numId w:val="43"/>
              </w:numPr>
              <w:rPr>
                <w:noProof/>
              </w:rPr>
            </w:pPr>
            <w:r w:rsidRPr="00E91F37">
              <w:t xml:space="preserve">The </w:t>
            </w:r>
            <w:r>
              <w:t>A</w:t>
            </w:r>
            <w:r w:rsidRPr="00E91F37">
              <w:rPr>
                <w:noProof/>
              </w:rPr>
              <w:t>pplicant has not included a statement that is contrary to the required authorizations and certifications</w:t>
            </w:r>
            <w:r>
              <w:rPr>
                <w:noProof/>
              </w:rPr>
              <w:t xml:space="preserve"> when submitting in ECAMS</w:t>
            </w:r>
            <w:r w:rsidRPr="00E91F37">
              <w:rPr>
                <w:noProof/>
              </w:rPr>
              <w:t>.</w:t>
            </w:r>
          </w:p>
        </w:tc>
        <w:tc>
          <w:tcPr>
            <w:tcW w:w="2178" w:type="dxa"/>
            <w:vAlign w:val="center"/>
          </w:tcPr>
          <w:p w14:paraId="47952C1A" w14:textId="77777777" w:rsidR="00250272" w:rsidRPr="00E91F37" w:rsidRDefault="00250272" w:rsidP="00CF758F">
            <w:pPr>
              <w:rPr>
                <w:noProof/>
              </w:rPr>
            </w:pPr>
            <w:r w:rsidRPr="00E91F37">
              <w:fldChar w:fldCharType="begin">
                <w:ffData>
                  <w:name w:val="Check30"/>
                  <w:enabled/>
                  <w:calcOnExit w:val="0"/>
                  <w:checkBox>
                    <w:sizeAuto/>
                    <w:default w:val="0"/>
                  </w:checkBox>
                </w:ffData>
              </w:fldChar>
            </w:r>
            <w:r w:rsidRPr="00E91F37">
              <w:instrText xml:space="preserve"> FORMCHECKBOX </w:instrText>
            </w:r>
            <w:r w:rsidR="00BA053D">
              <w:fldChar w:fldCharType="separate"/>
            </w:r>
            <w:r w:rsidRPr="00E91F37">
              <w:fldChar w:fldCharType="end"/>
            </w:r>
            <w:r w:rsidRPr="00E91F37">
              <w:t xml:space="preserve"> </w:t>
            </w:r>
            <w:r w:rsidRPr="00E91F37">
              <w:rPr>
                <w:noProof/>
              </w:rPr>
              <w:t xml:space="preserve">Pass   </w:t>
            </w:r>
            <w:r w:rsidRPr="00E91F37">
              <w:fldChar w:fldCharType="begin">
                <w:ffData>
                  <w:name w:val="Check30"/>
                  <w:enabled/>
                  <w:calcOnExit w:val="0"/>
                  <w:checkBox>
                    <w:sizeAuto/>
                    <w:default w:val="0"/>
                  </w:checkBox>
                </w:ffData>
              </w:fldChar>
            </w:r>
            <w:r w:rsidRPr="00E91F37">
              <w:instrText xml:space="preserve"> FORMCHECKBOX </w:instrText>
            </w:r>
            <w:r w:rsidR="00BA053D">
              <w:fldChar w:fldCharType="separate"/>
            </w:r>
            <w:r w:rsidRPr="00E91F37">
              <w:fldChar w:fldCharType="end"/>
            </w:r>
            <w:r w:rsidRPr="00E91F37">
              <w:t xml:space="preserve"> </w:t>
            </w:r>
            <w:r w:rsidRPr="00E91F37">
              <w:rPr>
                <w:noProof/>
              </w:rPr>
              <w:t>Fail</w:t>
            </w:r>
          </w:p>
        </w:tc>
      </w:tr>
    </w:tbl>
    <w:p w14:paraId="7FB2B1AB" w14:textId="77777777" w:rsidR="00DF06B1" w:rsidRPr="00CF758F" w:rsidRDefault="00DF06B1" w:rsidP="00517E73">
      <w:pPr>
        <w:rPr>
          <w:rFonts w:ascii="Arial Bold" w:hAnsi="Arial Bold"/>
        </w:rPr>
      </w:pPr>
    </w:p>
    <w:p w14:paraId="701DFA74" w14:textId="750FA053" w:rsidR="003A0DDC" w:rsidRPr="0087500F" w:rsidRDefault="00347954" w:rsidP="00D924FF">
      <w:pPr>
        <w:pStyle w:val="Heading4"/>
        <w:numPr>
          <w:ilvl w:val="2"/>
          <w:numId w:val="60"/>
        </w:numPr>
        <w:rPr>
          <w:rFonts w:ascii="Arial Bold" w:hAnsi="Arial Bold"/>
          <w:smallCaps w:val="0"/>
          <w:sz w:val="22"/>
          <w:szCs w:val="22"/>
        </w:rPr>
      </w:pPr>
      <w:r w:rsidRPr="0087500F">
        <w:rPr>
          <w:rFonts w:ascii="Arial Bold" w:hAnsi="Arial Bold"/>
          <w:smallCaps w:val="0"/>
          <w:sz w:val="22"/>
          <w:szCs w:val="22"/>
        </w:rPr>
        <w:t>Technical Screening Criteria</w:t>
      </w:r>
    </w:p>
    <w:p w14:paraId="68B91145" w14:textId="4E461F8F" w:rsidR="001A7EA8" w:rsidRPr="00E91F37" w:rsidRDefault="00E200AD" w:rsidP="00CF758F">
      <w:pPr>
        <w:ind w:left="1800"/>
      </w:pPr>
      <w:r>
        <w:t xml:space="preserve">1. </w:t>
      </w:r>
      <w:r w:rsidR="001A7EA8" w:rsidRPr="00E91F37">
        <w:t xml:space="preserve">The </w:t>
      </w:r>
      <w:r w:rsidR="001A7EA8">
        <w:t>A</w:t>
      </w:r>
      <w:r w:rsidR="001A7EA8" w:rsidRPr="00E91F37">
        <w:t>pplicant is an eligible applicant.</w:t>
      </w:r>
    </w:p>
    <w:p w14:paraId="6E3577D6" w14:textId="1DC84894" w:rsidR="001A7EA8" w:rsidRPr="00E91F37" w:rsidRDefault="00E200AD" w:rsidP="004A0DE7">
      <w:pPr>
        <w:ind w:left="1440" w:firstLine="360"/>
      </w:pPr>
      <w:r>
        <w:t xml:space="preserve">2. </w:t>
      </w:r>
      <w:r w:rsidR="001A7EA8" w:rsidRPr="00E91F37">
        <w:t>The project is an eligible project.</w:t>
      </w:r>
    </w:p>
    <w:p w14:paraId="14435005" w14:textId="7E86CE26" w:rsidR="001A7EA8" w:rsidRPr="00E91F37" w:rsidRDefault="00897789" w:rsidP="00CF758F">
      <w:pPr>
        <w:ind w:left="1800"/>
      </w:pPr>
      <w:r>
        <w:t>3</w:t>
      </w:r>
      <w:r w:rsidR="00E200AD" w:rsidRPr="00D924FF">
        <w:t xml:space="preserve">. </w:t>
      </w:r>
      <w:r w:rsidR="001A7EA8" w:rsidRPr="00D924FF">
        <w:t>The Applicant passes the past performance screening criterion.</w:t>
      </w:r>
    </w:p>
    <w:p w14:paraId="08A1189E" w14:textId="3C544B64" w:rsidR="00026C34" w:rsidRPr="0087500F" w:rsidRDefault="00026C34" w:rsidP="00FB257A">
      <w:pPr>
        <w:pStyle w:val="Heading4"/>
        <w:numPr>
          <w:ilvl w:val="2"/>
          <w:numId w:val="60"/>
        </w:numPr>
        <w:rPr>
          <w:rFonts w:ascii="Arial Bold" w:hAnsi="Arial Bold"/>
          <w:smallCaps w:val="0"/>
          <w:sz w:val="22"/>
          <w:szCs w:val="22"/>
        </w:rPr>
      </w:pPr>
      <w:r w:rsidRPr="0087500F">
        <w:rPr>
          <w:rFonts w:ascii="Arial Bold" w:hAnsi="Arial Bold"/>
          <w:smallCaps w:val="0"/>
          <w:sz w:val="22"/>
          <w:szCs w:val="22"/>
          <w:lang w:val="en-US"/>
        </w:rPr>
        <w:t>Applicant’s Past Performance Screening Criterion (Pass/Fail)</w:t>
      </w:r>
    </w:p>
    <w:p w14:paraId="57B1D882" w14:textId="438C40A0" w:rsidR="00BB270A" w:rsidRPr="00E91F37" w:rsidRDefault="00BB270A" w:rsidP="001A7EA8">
      <w:pPr>
        <w:ind w:left="1440"/>
      </w:pPr>
      <w:bookmarkStart w:id="91" w:name="_Hlk66194955"/>
      <w:r w:rsidRPr="00E91F37">
        <w:t>An</w:t>
      </w:r>
      <w:r w:rsidR="0082191D" w:rsidRPr="00E91F37">
        <w:t xml:space="preserve"> </w:t>
      </w:r>
      <w:r w:rsidR="00961AA5">
        <w:t>A</w:t>
      </w:r>
      <w:r w:rsidR="0082191D" w:rsidRPr="00E91F37">
        <w:t xml:space="preserve">pplicant </w:t>
      </w:r>
      <w:r w:rsidR="00C31B4A" w:rsidRPr="00E91F37">
        <w:t xml:space="preserve">may be disqualified under this solicitation due to severe performance issues under one or more prior or active </w:t>
      </w:r>
      <w:r w:rsidR="00961AA5">
        <w:t>CEC</w:t>
      </w:r>
      <w:r w:rsidR="00C31B4A" w:rsidRPr="00E91F37">
        <w:t xml:space="preserve"> agreement(s) within the last 10 years. </w:t>
      </w:r>
      <w:r w:rsidRPr="00E91F37">
        <w:t xml:space="preserve">An </w:t>
      </w:r>
      <w:r w:rsidR="00961AA5">
        <w:t>A</w:t>
      </w:r>
      <w:r w:rsidRPr="00E91F37">
        <w:t xml:space="preserve">pplicant is defined as at least one of the following: the business, principal investigator, or lead individual acting on behalf of themselves—received funds from the </w:t>
      </w:r>
      <w:r w:rsidR="00961AA5">
        <w:t>CEC</w:t>
      </w:r>
      <w:r w:rsidRPr="00E91F37">
        <w:t xml:space="preserve"> (e.g., contract, grant, or loan) and </w:t>
      </w:r>
      <w:r w:rsidRPr="00E91F37">
        <w:lastRenderedPageBreak/>
        <w:t xml:space="preserve">entered into an agreement(s) with the </w:t>
      </w:r>
      <w:r w:rsidR="005C13B9">
        <w:t>CEC</w:t>
      </w:r>
      <w:r w:rsidRPr="00E91F37">
        <w:t>.</w:t>
      </w:r>
      <w:r w:rsidR="00E174A0" w:rsidRPr="00065084">
        <w:t xml:space="preserve"> </w:t>
      </w:r>
      <w:r w:rsidR="00E174A0" w:rsidRPr="00E91F37">
        <w:t xml:space="preserve">Any </w:t>
      </w:r>
      <w:r w:rsidR="005C13B9">
        <w:t>A</w:t>
      </w:r>
      <w:r w:rsidR="00E174A0" w:rsidRPr="00E91F37">
        <w:t>pplicant that does not have an active or prior agreement equates to no severe performance issues and therefore would pass this screening criteria.</w:t>
      </w:r>
    </w:p>
    <w:p w14:paraId="3447BC89" w14:textId="29CED230" w:rsidR="00D87179" w:rsidRPr="00E91F37" w:rsidRDefault="00C31B4A" w:rsidP="001A7EA8">
      <w:pPr>
        <w:ind w:left="1440"/>
      </w:pPr>
      <w:r w:rsidRPr="00E91F37">
        <w:t>S</w:t>
      </w:r>
      <w:r w:rsidR="0082191D" w:rsidRPr="00E91F37">
        <w:t>evere performance issues</w:t>
      </w:r>
      <w:r w:rsidRPr="00065084">
        <w:t xml:space="preserve"> </w:t>
      </w:r>
      <w:r w:rsidRPr="00E91F37">
        <w:t xml:space="preserve">are </w:t>
      </w:r>
      <w:r w:rsidR="0082191D" w:rsidRPr="00E91F37">
        <w:t xml:space="preserve">characterized by significant negative outcomes </w:t>
      </w:r>
      <w:r w:rsidRPr="00E91F37">
        <w:t xml:space="preserve">under an agreement and may </w:t>
      </w:r>
      <w:r w:rsidR="0082191D" w:rsidRPr="00E91F37">
        <w:t>includ</w:t>
      </w:r>
      <w:r w:rsidRPr="00E91F37">
        <w:t>e</w:t>
      </w:r>
      <w:r w:rsidR="0082191D" w:rsidRPr="00E91F37">
        <w:t>:</w:t>
      </w:r>
      <w:bookmarkEnd w:id="91"/>
    </w:p>
    <w:p w14:paraId="30AF2C82" w14:textId="2F0683C8" w:rsidR="00D87179" w:rsidRPr="00E91F37" w:rsidRDefault="00C31B4A" w:rsidP="009132BB">
      <w:pPr>
        <w:pStyle w:val="ListParagraph"/>
        <w:numPr>
          <w:ilvl w:val="0"/>
          <w:numId w:val="24"/>
        </w:numPr>
      </w:pPr>
      <w:r w:rsidRPr="00E91F37">
        <w:t>Agreement was terminated with cause</w:t>
      </w:r>
      <w:r w:rsidR="00D87179" w:rsidRPr="00E91F37">
        <w:t>.</w:t>
      </w:r>
    </w:p>
    <w:p w14:paraId="232FADD3" w14:textId="2B01E782" w:rsidR="00D87179" w:rsidRPr="00E91F37" w:rsidRDefault="00C31B4A" w:rsidP="009132BB">
      <w:pPr>
        <w:pStyle w:val="ListParagraph"/>
        <w:numPr>
          <w:ilvl w:val="0"/>
          <w:numId w:val="24"/>
        </w:numPr>
      </w:pPr>
      <w:r w:rsidRPr="00E91F37">
        <w:t xml:space="preserve">CEC filed litigation against the </w:t>
      </w:r>
      <w:r w:rsidR="005C13B9">
        <w:t>A</w:t>
      </w:r>
      <w:r w:rsidRPr="00E91F37">
        <w:t>pplicant.</w:t>
      </w:r>
    </w:p>
    <w:p w14:paraId="7722E444" w14:textId="115F0F17" w:rsidR="00D87179" w:rsidRPr="00E91F37" w:rsidRDefault="00C31B4A" w:rsidP="009132BB">
      <w:pPr>
        <w:pStyle w:val="ListParagraph"/>
        <w:numPr>
          <w:ilvl w:val="0"/>
          <w:numId w:val="24"/>
        </w:numPr>
      </w:pPr>
      <w:r w:rsidRPr="00E91F37">
        <w:t xml:space="preserve">Severe audit findings </w:t>
      </w:r>
      <w:r w:rsidR="00D87179" w:rsidRPr="00E91F37">
        <w:t>are</w:t>
      </w:r>
      <w:r w:rsidRPr="00E91F37">
        <w:t xml:space="preserve"> not resolved to CEC’s satisfaction</w:t>
      </w:r>
      <w:r w:rsidR="002A4EE6" w:rsidRPr="00E91F37">
        <w:t>.</w:t>
      </w:r>
      <w:r w:rsidR="00D87179" w:rsidRPr="00E91F37">
        <w:t xml:space="preserve"> Severe audit findings may include</w:t>
      </w:r>
      <w:r w:rsidRPr="00E91F37">
        <w:t xml:space="preserve"> but</w:t>
      </w:r>
      <w:r w:rsidR="005C13B9">
        <w:t xml:space="preserve"> are</w:t>
      </w:r>
      <w:r w:rsidRPr="00E91F37">
        <w:t xml:space="preserve"> not limited </w:t>
      </w:r>
      <w:proofErr w:type="gramStart"/>
      <w:r w:rsidRPr="00E91F37">
        <w:t>to:</w:t>
      </w:r>
      <w:proofErr w:type="gramEnd"/>
      <w:r w:rsidRPr="00E91F37">
        <w:t xml:space="preserve"> incomplete </w:t>
      </w:r>
      <w:r w:rsidR="002A4EE6" w:rsidRPr="00E91F37">
        <w:t xml:space="preserve">or unsatisfactory </w:t>
      </w:r>
      <w:r w:rsidRPr="00E91F37">
        <w:t>deliverable</w:t>
      </w:r>
      <w:r w:rsidR="002A4EE6" w:rsidRPr="00E91F37">
        <w:t>s</w:t>
      </w:r>
      <w:r w:rsidRPr="00E91F37">
        <w:t>; grant funds used inappropriately (i.e.</w:t>
      </w:r>
      <w:r w:rsidR="00D87179" w:rsidRPr="00E91F37">
        <w:t>,</w:t>
      </w:r>
      <w:r w:rsidRPr="00E91F37">
        <w:t xml:space="preserve"> other than as represented); </w:t>
      </w:r>
      <w:r w:rsidR="00D87179" w:rsidRPr="00E91F37">
        <w:t xml:space="preserve">or </w:t>
      </w:r>
      <w:r w:rsidRPr="00E91F37">
        <w:t>questioned costs.</w:t>
      </w:r>
    </w:p>
    <w:p w14:paraId="4AFF5AD7" w14:textId="33C9D6DD" w:rsidR="00D87179" w:rsidRPr="00E91F37" w:rsidRDefault="002A4EE6" w:rsidP="009132BB">
      <w:pPr>
        <w:pStyle w:val="ListParagraph"/>
        <w:numPr>
          <w:ilvl w:val="0"/>
          <w:numId w:val="24"/>
        </w:numPr>
      </w:pPr>
      <w:r w:rsidRPr="00E91F37">
        <w:t xml:space="preserve">Project objectives </w:t>
      </w:r>
      <w:r w:rsidR="00D271EB" w:rsidRPr="00E91F37">
        <w:t>were not</w:t>
      </w:r>
      <w:r w:rsidRPr="00E91F37">
        <w:t xml:space="preserve"> met </w:t>
      </w:r>
      <w:r w:rsidR="00D271EB" w:rsidRPr="00E91F37">
        <w:t xml:space="preserve">and </w:t>
      </w:r>
      <w:r w:rsidRPr="00E91F37">
        <w:t xml:space="preserve">were caused by factors </w:t>
      </w:r>
      <w:r w:rsidR="00D271EB" w:rsidRPr="00E91F37">
        <w:t xml:space="preserve">that are, or should have been, </w:t>
      </w:r>
      <w:r w:rsidRPr="00E91F37">
        <w:t xml:space="preserve">within the </w:t>
      </w:r>
      <w:r w:rsidR="005C13B9">
        <w:t>Applicant’s</w:t>
      </w:r>
      <w:r w:rsidRPr="00E91F37">
        <w:t xml:space="preserve"> control.</w:t>
      </w:r>
    </w:p>
    <w:p w14:paraId="39CC43AA" w14:textId="27F848E3" w:rsidR="00D87179" w:rsidRPr="00E91F37" w:rsidRDefault="00CD2FC2" w:rsidP="009132BB">
      <w:pPr>
        <w:pStyle w:val="ListParagraph"/>
        <w:numPr>
          <w:ilvl w:val="0"/>
          <w:numId w:val="24"/>
        </w:numPr>
      </w:pPr>
      <w:r>
        <w:rPr>
          <w:rStyle w:val="normaltextrun"/>
          <w:color w:val="000000"/>
          <w:bdr w:val="none" w:sz="0" w:space="0" w:color="auto" w:frame="1"/>
        </w:rPr>
        <w:t xml:space="preserve">Significant delays in project completion resulting in delayed benefits for California. </w:t>
      </w:r>
      <w:r w:rsidR="003F1550" w:rsidRPr="00E91F37">
        <w:t xml:space="preserve">Project completion delays of one year or more from the originally proposed project schedule and caused by factors within the </w:t>
      </w:r>
      <w:r w:rsidR="00DB655B">
        <w:t>Applicant’s</w:t>
      </w:r>
      <w:r w:rsidR="003F1550" w:rsidRPr="00E91F37">
        <w:t xml:space="preserve"> control may be considered significant</w:t>
      </w:r>
      <w:r w:rsidR="00C31B4A" w:rsidRPr="00E91F37">
        <w:t xml:space="preserve">. </w:t>
      </w:r>
    </w:p>
    <w:p w14:paraId="51C9BD51" w14:textId="6746EB3D" w:rsidR="00D87179" w:rsidRPr="00E91F37" w:rsidRDefault="00D271EB" w:rsidP="009132BB">
      <w:pPr>
        <w:pStyle w:val="ListParagraph"/>
        <w:numPr>
          <w:ilvl w:val="0"/>
          <w:numId w:val="24"/>
        </w:numPr>
      </w:pPr>
      <w:r w:rsidRPr="00E91F37">
        <w:t xml:space="preserve">Deliverables were not submitted to the CEC or were of poor quality. For example, </w:t>
      </w:r>
      <w:r w:rsidR="00DB655B">
        <w:t>Applicant</w:t>
      </w:r>
      <w:r w:rsidR="00C31B4A" w:rsidRPr="00E91F37">
        <w:t xml:space="preserve"> deliver</w:t>
      </w:r>
      <w:r w:rsidR="00DB655B">
        <w:t>ed</w:t>
      </w:r>
      <w:r w:rsidR="00C31B4A" w:rsidRPr="00E91F37">
        <w:t xml:space="preserve"> poorly written reports that require</w:t>
      </w:r>
      <w:r w:rsidRPr="00E91F37">
        <w:t>d</w:t>
      </w:r>
      <w:r w:rsidR="00C31B4A" w:rsidRPr="00E91F37">
        <w:t xml:space="preserve"> significant rework by staff</w:t>
      </w:r>
      <w:r w:rsidRPr="00E91F37">
        <w:t xml:space="preserve"> prior to </w:t>
      </w:r>
      <w:r w:rsidR="00725C16" w:rsidRPr="00E91F37">
        <w:t xml:space="preserve">acceptance or </w:t>
      </w:r>
      <w:r w:rsidRPr="00E91F37">
        <w:t>publication</w:t>
      </w:r>
      <w:r w:rsidR="00C31B4A" w:rsidRPr="00E91F37">
        <w:t xml:space="preserve">. </w:t>
      </w:r>
    </w:p>
    <w:p w14:paraId="4370B1CE" w14:textId="53D5E98A" w:rsidR="00C31B4A" w:rsidRPr="00E91F37" w:rsidRDefault="00C31B4A" w:rsidP="009132BB">
      <w:pPr>
        <w:pStyle w:val="ListParagraph"/>
        <w:numPr>
          <w:ilvl w:val="0"/>
          <w:numId w:val="24"/>
        </w:numPr>
      </w:pPr>
      <w:r w:rsidRPr="00E91F37">
        <w:t xml:space="preserve">Demonstrated </w:t>
      </w:r>
      <w:r w:rsidR="00D87179" w:rsidRPr="00E91F37">
        <w:t xml:space="preserve">and documented </w:t>
      </w:r>
      <w:r w:rsidRPr="00E91F37">
        <w:t>poor</w:t>
      </w:r>
      <w:r w:rsidR="00D271EB" w:rsidRPr="00E91F37">
        <w:t xml:space="preserve"> or delayed</w:t>
      </w:r>
      <w:r w:rsidRPr="00E91F37">
        <w:t xml:space="preserve"> communication</w:t>
      </w:r>
      <w:r w:rsidR="00D87179" w:rsidRPr="00E91F37">
        <w:t xml:space="preserve"> when significant issues or setbacks were experienced</w:t>
      </w:r>
      <w:r w:rsidR="00D271EB" w:rsidRPr="00E91F37">
        <w:t xml:space="preserve"> that materially and negatively impacted the project.</w:t>
      </w:r>
      <w:r w:rsidR="00DB655B">
        <w:t xml:space="preserve"> </w:t>
      </w:r>
      <w:r w:rsidR="00D271EB" w:rsidRPr="00E91F37">
        <w:t xml:space="preserve">For example, delays in informing the CEC when the </w:t>
      </w:r>
      <w:r w:rsidR="00826ACD">
        <w:t>Applicant</w:t>
      </w:r>
      <w:r w:rsidR="00D271EB" w:rsidRPr="00E91F37">
        <w:t xml:space="preserve"> experiences loss of </w:t>
      </w:r>
      <w:r w:rsidR="00725C16" w:rsidRPr="00E91F37">
        <w:t xml:space="preserve">a </w:t>
      </w:r>
      <w:r w:rsidR="00D271EB" w:rsidRPr="00E91F37">
        <w:t>key project partner or site control may be considered significant.</w:t>
      </w:r>
    </w:p>
    <w:p w14:paraId="3884E28F" w14:textId="2795069F" w:rsidR="00347954" w:rsidRPr="0087500F" w:rsidRDefault="00347954" w:rsidP="0087500F">
      <w:pPr>
        <w:pStyle w:val="Heading4"/>
        <w:numPr>
          <w:ilvl w:val="2"/>
          <w:numId w:val="60"/>
        </w:numPr>
        <w:rPr>
          <w:rFonts w:ascii="Arial Bold" w:hAnsi="Arial Bold"/>
          <w:smallCaps w:val="0"/>
          <w:sz w:val="22"/>
          <w:szCs w:val="22"/>
          <w:lang w:val="en-US"/>
        </w:rPr>
      </w:pPr>
      <w:r w:rsidRPr="77D2E7AB">
        <w:rPr>
          <w:rFonts w:ascii="Arial Bold" w:hAnsi="Arial Bold"/>
          <w:smallCaps w:val="0"/>
          <w:sz w:val="22"/>
          <w:szCs w:val="22"/>
          <w:lang w:val="en-US"/>
        </w:rPr>
        <w:t xml:space="preserve">Grounds to Reject an </w:t>
      </w:r>
      <w:r w:rsidR="001661BE" w:rsidRPr="77D2E7AB">
        <w:rPr>
          <w:rFonts w:ascii="Arial Bold" w:hAnsi="Arial Bold"/>
          <w:smallCaps w:val="0"/>
          <w:sz w:val="22"/>
          <w:szCs w:val="22"/>
          <w:lang w:val="en-US"/>
        </w:rPr>
        <w:t>Application</w:t>
      </w:r>
      <w:r w:rsidR="00826ACD" w:rsidRPr="77D2E7AB">
        <w:rPr>
          <w:rFonts w:ascii="Arial Bold" w:hAnsi="Arial Bold"/>
          <w:smallCaps w:val="0"/>
          <w:sz w:val="22"/>
          <w:szCs w:val="22"/>
          <w:lang w:val="en-US"/>
        </w:rPr>
        <w:t xml:space="preserve"> or Cancel an Award</w:t>
      </w:r>
    </w:p>
    <w:p w14:paraId="4972F70A" w14:textId="02C37784" w:rsidR="007D60E9" w:rsidRPr="00E91F37" w:rsidRDefault="00347954" w:rsidP="00277BC8">
      <w:pPr>
        <w:ind w:left="1440"/>
      </w:pPr>
      <w:r w:rsidRPr="00E91F37">
        <w:t xml:space="preserve">In addition to the Screening Criteria identified </w:t>
      </w:r>
      <w:r w:rsidR="00F34B68" w:rsidRPr="00E91F37">
        <w:t>within this solicitation</w:t>
      </w:r>
      <w:r w:rsidRPr="00E91F37">
        <w:t xml:space="preserve">, </w:t>
      </w:r>
      <w:r w:rsidR="008E36A3" w:rsidRPr="00E91F37">
        <w:t xml:space="preserve">CEC </w:t>
      </w:r>
      <w:r w:rsidRPr="00E91F37">
        <w:t xml:space="preserve">reserves the right to reject an application and/or cancel an award </w:t>
      </w:r>
      <w:r w:rsidR="00826ACD">
        <w:t>for reasons including, but not limited to the following:</w:t>
      </w:r>
    </w:p>
    <w:p w14:paraId="110368B4" w14:textId="0DB375C4" w:rsidR="007D60E9" w:rsidRPr="00E91F37" w:rsidRDefault="001104BC" w:rsidP="009132BB">
      <w:pPr>
        <w:pStyle w:val="ListParagraph"/>
        <w:numPr>
          <w:ilvl w:val="0"/>
          <w:numId w:val="25"/>
        </w:numPr>
      </w:pPr>
      <w:r w:rsidRPr="00E91F37">
        <w:t xml:space="preserve">The application </w:t>
      </w:r>
      <w:r w:rsidR="00347954" w:rsidRPr="00E91F37">
        <w:t xml:space="preserve">contains false or intentionally misleading statements or references which do not support an attribute or condition contended by the </w:t>
      </w:r>
      <w:r w:rsidR="00826ACD">
        <w:t>A</w:t>
      </w:r>
      <w:r w:rsidR="00403F6F" w:rsidRPr="00E91F37">
        <w:t>pplicant</w:t>
      </w:r>
      <w:r w:rsidR="00347954" w:rsidRPr="00E91F37">
        <w:t>.</w:t>
      </w:r>
    </w:p>
    <w:p w14:paraId="4C04254F" w14:textId="1D2BF71C" w:rsidR="00380070" w:rsidRPr="00E91F37" w:rsidRDefault="009255A3" w:rsidP="009132BB">
      <w:pPr>
        <w:pStyle w:val="ListParagraph"/>
        <w:numPr>
          <w:ilvl w:val="0"/>
          <w:numId w:val="25"/>
        </w:numPr>
      </w:pPr>
      <w:r w:rsidRPr="009255A3">
        <w:t xml:space="preserve">The application is intended to </w:t>
      </w:r>
      <w:proofErr w:type="gramStart"/>
      <w:r w:rsidRPr="009255A3">
        <w:t>erroneously and fallaciously mislead the State</w:t>
      </w:r>
      <w:proofErr w:type="gramEnd"/>
      <w:r w:rsidRPr="009255A3">
        <w:t xml:space="preserve"> in its evaluation of the application and the attribute, condition, or capability is a requirement of this solicitation.</w:t>
      </w:r>
    </w:p>
    <w:p w14:paraId="4D60D651" w14:textId="50151376" w:rsidR="00347954" w:rsidRPr="00E91F37" w:rsidRDefault="001104BC" w:rsidP="009132BB">
      <w:pPr>
        <w:pStyle w:val="ListParagraph"/>
        <w:numPr>
          <w:ilvl w:val="0"/>
          <w:numId w:val="25"/>
        </w:numPr>
      </w:pPr>
      <w:r w:rsidRPr="00E91F37">
        <w:t xml:space="preserve">The application </w:t>
      </w:r>
      <w:r w:rsidR="00347954" w:rsidRPr="00E91F37">
        <w:t xml:space="preserve">does not comply or contains caveats that conflict with the solicitation and the variation or deviation is </w:t>
      </w:r>
      <w:proofErr w:type="gramStart"/>
      <w:r w:rsidR="00347954" w:rsidRPr="00E91F37">
        <w:t>material</w:t>
      </w:r>
      <w:proofErr w:type="gramEnd"/>
      <w:r w:rsidR="00347954" w:rsidRPr="00E91F37">
        <w:t xml:space="preserve"> or it is otherwise non-responsive.</w:t>
      </w:r>
    </w:p>
    <w:p w14:paraId="2147120A" w14:textId="1DA29381" w:rsidR="009E79ED" w:rsidRPr="0087500F" w:rsidRDefault="7B06EFE2" w:rsidP="001F6F2C">
      <w:pPr>
        <w:pStyle w:val="Heading4"/>
        <w:keepNext/>
        <w:keepLines/>
        <w:numPr>
          <w:ilvl w:val="2"/>
          <w:numId w:val="60"/>
        </w:numPr>
        <w:rPr>
          <w:rFonts w:ascii="Arial Bold" w:hAnsi="Arial Bold"/>
          <w:smallCaps w:val="0"/>
          <w:sz w:val="22"/>
          <w:szCs w:val="22"/>
          <w:lang w:val="en-US"/>
        </w:rPr>
      </w:pPr>
      <w:r w:rsidRPr="77D2E7AB">
        <w:rPr>
          <w:rFonts w:ascii="Arial Bold" w:hAnsi="Arial Bold"/>
          <w:smallCaps w:val="0"/>
          <w:sz w:val="22"/>
          <w:szCs w:val="22"/>
          <w:lang w:val="en-US"/>
        </w:rPr>
        <w:t>Technical</w:t>
      </w:r>
      <w:r w:rsidR="00D90234" w:rsidRPr="77D2E7AB">
        <w:rPr>
          <w:rFonts w:ascii="Arial Bold" w:hAnsi="Arial Bold"/>
          <w:smallCaps w:val="0"/>
          <w:sz w:val="22"/>
          <w:szCs w:val="22"/>
          <w:lang w:val="en-US"/>
        </w:rPr>
        <w:t xml:space="preserve"> </w:t>
      </w:r>
      <w:r w:rsidR="009E79ED" w:rsidRPr="77D2E7AB">
        <w:rPr>
          <w:rFonts w:ascii="Arial Bold" w:hAnsi="Arial Bold"/>
          <w:smallCaps w:val="0"/>
          <w:sz w:val="22"/>
          <w:szCs w:val="22"/>
          <w:lang w:val="en-US"/>
        </w:rPr>
        <w:t>Evaluation</w:t>
      </w:r>
    </w:p>
    <w:p w14:paraId="74F2EAEB" w14:textId="2AC41782" w:rsidR="00715285" w:rsidRDefault="00715285" w:rsidP="001F6F2C">
      <w:pPr>
        <w:keepNext/>
        <w:keepLines/>
        <w:ind w:left="1440"/>
      </w:pPr>
      <w:r>
        <w:t>Applications passing all screening criteria will be submitted to the Evaluation Committee to review and score based on the Evaluation Criteria using the Scoring Scale described below.</w:t>
      </w:r>
    </w:p>
    <w:p w14:paraId="63974AC9" w14:textId="77777777" w:rsidR="00715285" w:rsidRDefault="00715285" w:rsidP="00715285">
      <w:pPr>
        <w:ind w:left="1440"/>
      </w:pPr>
      <w:r>
        <w:t xml:space="preserve">The Evaluation Committee reserves the right to schedule a clarification interview with an Applicant to clarify and/or verify information submitted in the application.  </w:t>
      </w:r>
      <w:r>
        <w:lastRenderedPageBreak/>
        <w:t>However, these interviews may not be used to change or add to the contents of the original application. Applicants will not be reimbursed for time spent answering clarifying questions.</w:t>
      </w:r>
    </w:p>
    <w:p w14:paraId="762FC2A1" w14:textId="77777777" w:rsidR="00715285" w:rsidRDefault="00715285" w:rsidP="00715285">
      <w:pPr>
        <w:ind w:left="1440"/>
      </w:pPr>
      <w:r>
        <w:t>The total score for each application will be the average of the combined scores of all Evaluation Committee members. A minimum score of 70 percent is required for the application to be eligible for funding.</w:t>
      </w:r>
    </w:p>
    <w:p w14:paraId="3B9D6F4F" w14:textId="677780F2" w:rsidR="00527237" w:rsidRPr="00E91F37" w:rsidRDefault="00715285" w:rsidP="00277BC8">
      <w:pPr>
        <w:ind w:left="1440"/>
      </w:pPr>
      <w:r>
        <w:t>CEC will recommend awards to the highest ranked projects (according to final overall application score) until available funding under this solicitation has been exhausted.</w:t>
      </w:r>
      <w:r w:rsidR="00527237">
        <w:t xml:space="preserve"> </w:t>
      </w:r>
    </w:p>
    <w:p w14:paraId="6F0AB863" w14:textId="77777777" w:rsidR="00E13922" w:rsidRPr="00517E73" w:rsidRDefault="00E13922" w:rsidP="009132BB">
      <w:pPr>
        <w:pStyle w:val="Heading2"/>
        <w:keepNext w:val="0"/>
        <w:numPr>
          <w:ilvl w:val="0"/>
          <w:numId w:val="29"/>
        </w:numPr>
        <w:ind w:hanging="720"/>
      </w:pPr>
      <w:bookmarkStart w:id="92" w:name="_Toc150173266"/>
      <w:bookmarkStart w:id="93" w:name="_Toc163566298"/>
      <w:bookmarkEnd w:id="90"/>
      <w:bookmarkEnd w:id="92"/>
      <w:r w:rsidRPr="00517E73">
        <w:t>Notice of Proposed Award</w:t>
      </w:r>
      <w:r w:rsidR="008F11C0" w:rsidRPr="00517E73">
        <w:t>s</w:t>
      </w:r>
      <w:bookmarkEnd w:id="93"/>
    </w:p>
    <w:p w14:paraId="0950A448" w14:textId="5FFD8328" w:rsidR="00E13922" w:rsidRPr="00E91F37" w:rsidRDefault="00E13922" w:rsidP="00517E73">
      <w:bookmarkStart w:id="94" w:name="_Toc267663292"/>
      <w:r w:rsidRPr="00E91F37">
        <w:t xml:space="preserve">The results of the </w:t>
      </w:r>
      <w:r w:rsidR="001104BC" w:rsidRPr="00E91F37">
        <w:t xml:space="preserve">evaluation will be posted in a Notice of Proposed Awards (NOPA) and will include </w:t>
      </w:r>
      <w:r w:rsidR="003E7EE1">
        <w:t xml:space="preserve">(1) the total proposed funding amount; (2) the rank order of </w:t>
      </w:r>
      <w:r w:rsidR="00CE0C66">
        <w:t xml:space="preserve">applications </w:t>
      </w:r>
      <w:r w:rsidR="007F2722">
        <w:t xml:space="preserve">submitted by </w:t>
      </w:r>
      <w:r w:rsidR="003E7EE1" w:rsidRPr="007B4535">
        <w:t>Applicants</w:t>
      </w:r>
      <w:r w:rsidR="003E7EE1">
        <w:t xml:space="preserve">; and (3) the amount of each proposed award. </w:t>
      </w:r>
      <w:r w:rsidR="008E36A3" w:rsidRPr="00E91F37">
        <w:t xml:space="preserve">CEC </w:t>
      </w:r>
      <w:r w:rsidRPr="00E91F37">
        <w:t xml:space="preserve">will </w:t>
      </w:r>
      <w:r w:rsidR="0087587D" w:rsidRPr="00E91F37">
        <w:t xml:space="preserve">publish the NOPA </w:t>
      </w:r>
      <w:r w:rsidRPr="00E91F37">
        <w:t xml:space="preserve">on the </w:t>
      </w:r>
      <w:r w:rsidR="008E36A3" w:rsidRPr="00E91F37">
        <w:t>CEC</w:t>
      </w:r>
      <w:r w:rsidRPr="00E91F37">
        <w:t xml:space="preserve">’s </w:t>
      </w:r>
      <w:r w:rsidR="0007242A" w:rsidRPr="00E91F37">
        <w:t>website</w:t>
      </w:r>
      <w:bookmarkEnd w:id="94"/>
      <w:r w:rsidR="003D115F">
        <w:t>.</w:t>
      </w:r>
    </w:p>
    <w:p w14:paraId="238C51F1" w14:textId="77777777" w:rsidR="00E13922" w:rsidRPr="00517E73" w:rsidRDefault="00E13922" w:rsidP="009132BB">
      <w:pPr>
        <w:pStyle w:val="Heading2"/>
        <w:keepNext w:val="0"/>
        <w:numPr>
          <w:ilvl w:val="0"/>
          <w:numId w:val="29"/>
        </w:numPr>
        <w:ind w:hanging="720"/>
      </w:pPr>
      <w:bookmarkStart w:id="95" w:name="_Toc163566299"/>
      <w:r w:rsidRPr="00517E73">
        <w:t>Debriefings</w:t>
      </w:r>
      <w:bookmarkEnd w:id="95"/>
    </w:p>
    <w:p w14:paraId="593049B7" w14:textId="684E3533" w:rsidR="00E13922" w:rsidRPr="00E91F37" w:rsidRDefault="003E7EE1" w:rsidP="00517E73">
      <w:r>
        <w:t>A</w:t>
      </w:r>
      <w:r w:rsidR="00403F6F" w:rsidRPr="00E91F37">
        <w:t>pplicant</w:t>
      </w:r>
      <w:r w:rsidR="00E13922" w:rsidRPr="00E91F37">
        <w:t>s</w:t>
      </w:r>
      <w:r>
        <w:t xml:space="preserve"> that are not proposed for funding</w:t>
      </w:r>
      <w:r w:rsidR="00E13922" w:rsidRPr="00E91F37">
        <w:t xml:space="preserve"> may request a debriefing after the release of the NOPA</w:t>
      </w:r>
      <w:r>
        <w:t xml:space="preserve"> by e-mailing the CAO listed in Part I</w:t>
      </w:r>
      <w:r w:rsidR="00E13922" w:rsidRPr="00E91F37">
        <w:t xml:space="preserve">. A request for debriefing </w:t>
      </w:r>
      <w:r w:rsidR="00FD6BCD" w:rsidRPr="00E91F37">
        <w:t xml:space="preserve">should </w:t>
      </w:r>
      <w:r w:rsidR="00E13922" w:rsidRPr="00E91F37">
        <w:t>be received no later than 15</w:t>
      </w:r>
      <w:r w:rsidR="006D4AC1">
        <w:t xml:space="preserve"> calendar</w:t>
      </w:r>
      <w:r w:rsidR="00E13922" w:rsidRPr="00E91F37">
        <w:t xml:space="preserve"> day</w:t>
      </w:r>
      <w:r w:rsidR="007D60E9" w:rsidRPr="00E91F37">
        <w:t>s after the NOPA is released.</w:t>
      </w:r>
    </w:p>
    <w:p w14:paraId="17A1F251" w14:textId="164D8AE1" w:rsidR="009E79ED" w:rsidRPr="00517E73" w:rsidRDefault="009E79ED" w:rsidP="009132BB">
      <w:pPr>
        <w:pStyle w:val="Heading2"/>
        <w:keepNext w:val="0"/>
        <w:numPr>
          <w:ilvl w:val="0"/>
          <w:numId w:val="29"/>
        </w:numPr>
        <w:ind w:hanging="720"/>
      </w:pPr>
      <w:bookmarkStart w:id="96" w:name="_Toc305406690"/>
      <w:bookmarkStart w:id="97" w:name="_Toc163566300"/>
      <w:bookmarkStart w:id="98" w:name="_Toc219275104"/>
      <w:bookmarkEnd w:id="86"/>
      <w:bookmarkEnd w:id="87"/>
      <w:r w:rsidRPr="00517E73">
        <w:t>Scoring Scale</w:t>
      </w:r>
      <w:bookmarkEnd w:id="96"/>
      <w:bookmarkEnd w:id="97"/>
    </w:p>
    <w:p w14:paraId="3AD9C95E" w14:textId="77777777" w:rsidR="009E79ED" w:rsidRPr="00E91F37" w:rsidRDefault="009E79ED" w:rsidP="00517E73">
      <w:r w:rsidRPr="00E91F37">
        <w:t>Using this Scoring Scale, the Evaluation Committee will give a score for each criterion described in the Evaluation Criteria.</w:t>
      </w:r>
    </w:p>
    <w:p w14:paraId="500F00FA" w14:textId="77777777" w:rsidR="009E79ED" w:rsidRPr="00050087" w:rsidRDefault="009E79ED" w:rsidP="00517E7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oring scale"/>
        <w:tblDescription w:val="description and explanation of percentage of possible points for each criterion"/>
      </w:tblPr>
      <w:tblGrid>
        <w:gridCol w:w="1520"/>
        <w:gridCol w:w="1971"/>
        <w:gridCol w:w="5751"/>
      </w:tblGrid>
      <w:tr w:rsidR="007D60E9" w:rsidRPr="00E91F37" w14:paraId="7BC2B749" w14:textId="77777777" w:rsidTr="003704DD">
        <w:trPr>
          <w:trHeight w:val="800"/>
        </w:trPr>
        <w:tc>
          <w:tcPr>
            <w:tcW w:w="1530" w:type="dxa"/>
            <w:shd w:val="clear" w:color="auto" w:fill="D9D9D9"/>
            <w:vAlign w:val="center"/>
          </w:tcPr>
          <w:p w14:paraId="6AA54AE3" w14:textId="77777777" w:rsidR="009E79ED" w:rsidRPr="003A6239" w:rsidRDefault="009E79ED" w:rsidP="00517E73">
            <w:pPr>
              <w:jc w:val="center"/>
              <w:rPr>
                <w:b/>
              </w:rPr>
            </w:pPr>
            <w:r w:rsidRPr="003A6239">
              <w:rPr>
                <w:b/>
              </w:rPr>
              <w:t>% of Possible Points</w:t>
            </w:r>
          </w:p>
        </w:tc>
        <w:tc>
          <w:tcPr>
            <w:tcW w:w="1980" w:type="dxa"/>
            <w:shd w:val="clear" w:color="auto" w:fill="D9D9D9"/>
            <w:vAlign w:val="center"/>
          </w:tcPr>
          <w:p w14:paraId="6236DF06" w14:textId="77777777" w:rsidR="009E79ED" w:rsidRPr="003A6239" w:rsidRDefault="009E79ED" w:rsidP="00517E73">
            <w:pPr>
              <w:rPr>
                <w:b/>
              </w:rPr>
            </w:pPr>
            <w:r w:rsidRPr="003A6239">
              <w:rPr>
                <w:b/>
              </w:rPr>
              <w:t>Interpretation</w:t>
            </w:r>
          </w:p>
        </w:tc>
        <w:tc>
          <w:tcPr>
            <w:tcW w:w="5850" w:type="dxa"/>
            <w:shd w:val="clear" w:color="auto" w:fill="D9D9D9"/>
            <w:vAlign w:val="center"/>
          </w:tcPr>
          <w:p w14:paraId="6E16CCFB" w14:textId="77777777" w:rsidR="009E79ED" w:rsidRPr="003A6239" w:rsidRDefault="009E79ED" w:rsidP="00517E73">
            <w:pPr>
              <w:rPr>
                <w:b/>
              </w:rPr>
            </w:pPr>
            <w:r w:rsidRPr="003A6239">
              <w:rPr>
                <w:b/>
              </w:rPr>
              <w:t xml:space="preserve">Explanation for Percentage Points </w:t>
            </w:r>
          </w:p>
        </w:tc>
      </w:tr>
      <w:tr w:rsidR="009E79ED" w:rsidRPr="00E91F37" w14:paraId="60C2893A" w14:textId="77777777" w:rsidTr="009E79ED">
        <w:trPr>
          <w:trHeight w:val="253"/>
        </w:trPr>
        <w:tc>
          <w:tcPr>
            <w:tcW w:w="1530" w:type="dxa"/>
            <w:vAlign w:val="center"/>
          </w:tcPr>
          <w:p w14:paraId="77FE6054" w14:textId="77777777" w:rsidR="009E79ED" w:rsidRPr="00E91F37" w:rsidRDefault="009E79ED" w:rsidP="00517E73">
            <w:pPr>
              <w:jc w:val="center"/>
            </w:pPr>
            <w:r w:rsidRPr="00E91F37">
              <w:t>0%</w:t>
            </w:r>
          </w:p>
        </w:tc>
        <w:tc>
          <w:tcPr>
            <w:tcW w:w="1980" w:type="dxa"/>
            <w:vAlign w:val="center"/>
          </w:tcPr>
          <w:p w14:paraId="74C27D9C" w14:textId="77777777" w:rsidR="009E79ED" w:rsidRPr="00E91F37" w:rsidRDefault="009E79ED" w:rsidP="00517E73">
            <w:r w:rsidRPr="00E91F37">
              <w:t>Not Responsive</w:t>
            </w:r>
          </w:p>
        </w:tc>
        <w:tc>
          <w:tcPr>
            <w:tcW w:w="5850" w:type="dxa"/>
          </w:tcPr>
          <w:p w14:paraId="6459B6B1" w14:textId="706E386F" w:rsidR="009E79ED" w:rsidRPr="00E91F37" w:rsidRDefault="009E79ED" w:rsidP="00517E73">
            <w:r w:rsidRPr="00E91F37">
              <w:t>Response does not include or fails to address the requirements being scored. The omission(s), flaw(s), or defect(s) are significant and unacceptable.</w:t>
            </w:r>
          </w:p>
        </w:tc>
      </w:tr>
      <w:tr w:rsidR="009E79ED" w:rsidRPr="00E91F37" w14:paraId="6B5A48B3" w14:textId="77777777" w:rsidTr="009E79ED">
        <w:trPr>
          <w:trHeight w:val="253"/>
        </w:trPr>
        <w:tc>
          <w:tcPr>
            <w:tcW w:w="1530" w:type="dxa"/>
            <w:vAlign w:val="center"/>
          </w:tcPr>
          <w:p w14:paraId="2217699D" w14:textId="77777777" w:rsidR="009E79ED" w:rsidRPr="00E91F37" w:rsidRDefault="00473A88" w:rsidP="00517E73">
            <w:pPr>
              <w:jc w:val="center"/>
            </w:pPr>
            <w:r w:rsidRPr="00E91F37">
              <w:t>10-30</w:t>
            </w:r>
            <w:r w:rsidR="009E79ED" w:rsidRPr="00E91F37">
              <w:t>%</w:t>
            </w:r>
          </w:p>
        </w:tc>
        <w:tc>
          <w:tcPr>
            <w:tcW w:w="1980" w:type="dxa"/>
            <w:vAlign w:val="center"/>
          </w:tcPr>
          <w:p w14:paraId="773B62F4" w14:textId="77777777" w:rsidR="009E79ED" w:rsidRPr="00E91F37" w:rsidRDefault="009E79ED" w:rsidP="00517E73">
            <w:r w:rsidRPr="00E91F37">
              <w:t>Minimally Responsive</w:t>
            </w:r>
          </w:p>
        </w:tc>
        <w:tc>
          <w:tcPr>
            <w:tcW w:w="5850" w:type="dxa"/>
          </w:tcPr>
          <w:p w14:paraId="3C503050" w14:textId="4F77DB0E" w:rsidR="009E79ED" w:rsidRPr="00E91F37" w:rsidRDefault="009E79ED" w:rsidP="00517E73">
            <w:r w:rsidRPr="00E91F37">
              <w:t>Response minimally addresses the requirements being scored. The omission(s), flaw(s), or defect(s) are significant and unacceptable.</w:t>
            </w:r>
          </w:p>
        </w:tc>
      </w:tr>
      <w:tr w:rsidR="009E79ED" w:rsidRPr="00E91F37" w14:paraId="0B90326D" w14:textId="77777777" w:rsidTr="009E79ED">
        <w:trPr>
          <w:trHeight w:val="253"/>
        </w:trPr>
        <w:tc>
          <w:tcPr>
            <w:tcW w:w="1530" w:type="dxa"/>
            <w:vAlign w:val="center"/>
          </w:tcPr>
          <w:p w14:paraId="01A3DA7D" w14:textId="77777777" w:rsidR="009E79ED" w:rsidRPr="00E91F37" w:rsidRDefault="00473A88" w:rsidP="00517E73">
            <w:pPr>
              <w:jc w:val="center"/>
            </w:pPr>
            <w:r w:rsidRPr="00E91F37">
              <w:t>40-60</w:t>
            </w:r>
            <w:r w:rsidR="009E79ED" w:rsidRPr="00E91F37">
              <w:t>%</w:t>
            </w:r>
          </w:p>
        </w:tc>
        <w:tc>
          <w:tcPr>
            <w:tcW w:w="1980" w:type="dxa"/>
            <w:vAlign w:val="center"/>
          </w:tcPr>
          <w:p w14:paraId="0601B0C6" w14:textId="77777777" w:rsidR="009E79ED" w:rsidRPr="00E91F37" w:rsidRDefault="009E79ED" w:rsidP="00517E73">
            <w:r w:rsidRPr="00E91F37">
              <w:t>Inadequate</w:t>
            </w:r>
          </w:p>
        </w:tc>
        <w:tc>
          <w:tcPr>
            <w:tcW w:w="5850" w:type="dxa"/>
          </w:tcPr>
          <w:p w14:paraId="09E75AB9" w14:textId="77777777" w:rsidR="009E79ED" w:rsidRPr="00E91F37" w:rsidRDefault="009E79ED" w:rsidP="00517E73">
            <w:r w:rsidRPr="00E91F37">
              <w:t>Response addresses the requirements being scored, but there are one or more omissions, flaws, or defects or the requirements are addressed in such a limited way that it results in a low degree of confidence in the proposed solution.</w:t>
            </w:r>
          </w:p>
        </w:tc>
      </w:tr>
      <w:tr w:rsidR="009E79ED" w:rsidRPr="00E91F37" w14:paraId="2D0EE1D2" w14:textId="77777777" w:rsidTr="009E79ED">
        <w:trPr>
          <w:trHeight w:val="253"/>
        </w:trPr>
        <w:tc>
          <w:tcPr>
            <w:tcW w:w="1530" w:type="dxa"/>
            <w:vAlign w:val="center"/>
          </w:tcPr>
          <w:p w14:paraId="35EB312F" w14:textId="77777777" w:rsidR="009E79ED" w:rsidRPr="00E91F37" w:rsidRDefault="009E79ED" w:rsidP="00517E73">
            <w:pPr>
              <w:jc w:val="center"/>
            </w:pPr>
            <w:r w:rsidRPr="00E91F37">
              <w:t>70%</w:t>
            </w:r>
          </w:p>
        </w:tc>
        <w:tc>
          <w:tcPr>
            <w:tcW w:w="1980" w:type="dxa"/>
            <w:vAlign w:val="center"/>
          </w:tcPr>
          <w:p w14:paraId="1ACA9CD8" w14:textId="77777777" w:rsidR="009E79ED" w:rsidRPr="00E91F37" w:rsidRDefault="009E79ED" w:rsidP="00517E73">
            <w:r w:rsidRPr="00E91F37">
              <w:t>Adequate</w:t>
            </w:r>
          </w:p>
        </w:tc>
        <w:tc>
          <w:tcPr>
            <w:tcW w:w="5850" w:type="dxa"/>
          </w:tcPr>
          <w:p w14:paraId="69EFBC12" w14:textId="441B951B" w:rsidR="009E79ED" w:rsidRPr="00E91F37" w:rsidRDefault="009E79ED" w:rsidP="00517E73">
            <w:r w:rsidRPr="00E91F37">
              <w:t>Response adequately addresses the requirements being scored. Any omission(s), flaw(s), or defect(s) are inconsequential and acceptable.</w:t>
            </w:r>
          </w:p>
        </w:tc>
      </w:tr>
      <w:tr w:rsidR="00CB3565" w:rsidRPr="00E91F37" w14:paraId="7A4BFD61" w14:textId="77777777" w:rsidTr="009E79ED">
        <w:trPr>
          <w:trHeight w:val="253"/>
        </w:trPr>
        <w:tc>
          <w:tcPr>
            <w:tcW w:w="1530" w:type="dxa"/>
            <w:vAlign w:val="center"/>
          </w:tcPr>
          <w:p w14:paraId="2EFA029E" w14:textId="77777777" w:rsidR="00CB3565" w:rsidRPr="00E91F37" w:rsidRDefault="00181269" w:rsidP="00517E73">
            <w:pPr>
              <w:jc w:val="center"/>
            </w:pPr>
            <w:r w:rsidRPr="00E91F37">
              <w:lastRenderedPageBreak/>
              <w:t>75%</w:t>
            </w:r>
          </w:p>
        </w:tc>
        <w:tc>
          <w:tcPr>
            <w:tcW w:w="1980" w:type="dxa"/>
            <w:vAlign w:val="center"/>
          </w:tcPr>
          <w:p w14:paraId="48432C42" w14:textId="77777777" w:rsidR="00CB3565" w:rsidRPr="00E91F37" w:rsidRDefault="00181269" w:rsidP="00517E73">
            <w:r w:rsidRPr="00E91F37">
              <w:t>Between Adequate and Good</w:t>
            </w:r>
          </w:p>
        </w:tc>
        <w:tc>
          <w:tcPr>
            <w:tcW w:w="5850" w:type="dxa"/>
          </w:tcPr>
          <w:p w14:paraId="5405B70B" w14:textId="77777777" w:rsidR="00CB3565" w:rsidRPr="00E91F37" w:rsidRDefault="00181269" w:rsidP="00517E73">
            <w:r w:rsidRPr="00E91F37">
              <w:t>Response better than adequately addresses the requirements being scored. Any omission(s), flaw(s), or defect(s) are inconsequential and acceptable.</w:t>
            </w:r>
          </w:p>
        </w:tc>
      </w:tr>
      <w:tr w:rsidR="009E79ED" w:rsidRPr="00E91F37" w14:paraId="4164CC1B" w14:textId="77777777" w:rsidTr="009E79ED">
        <w:trPr>
          <w:trHeight w:val="253"/>
        </w:trPr>
        <w:tc>
          <w:tcPr>
            <w:tcW w:w="1530" w:type="dxa"/>
            <w:vAlign w:val="center"/>
          </w:tcPr>
          <w:p w14:paraId="50447104" w14:textId="77777777" w:rsidR="009E79ED" w:rsidRPr="00E91F37" w:rsidRDefault="009E79ED" w:rsidP="00517E73">
            <w:pPr>
              <w:jc w:val="center"/>
            </w:pPr>
            <w:r w:rsidRPr="00E91F37">
              <w:t>80%</w:t>
            </w:r>
          </w:p>
        </w:tc>
        <w:tc>
          <w:tcPr>
            <w:tcW w:w="1980" w:type="dxa"/>
            <w:vAlign w:val="center"/>
          </w:tcPr>
          <w:p w14:paraId="6CB08D2D" w14:textId="77777777" w:rsidR="009E79ED" w:rsidRPr="00E91F37" w:rsidRDefault="009E79ED" w:rsidP="00517E73">
            <w:r w:rsidRPr="00E91F37">
              <w:t>Good</w:t>
            </w:r>
          </w:p>
        </w:tc>
        <w:tc>
          <w:tcPr>
            <w:tcW w:w="5850" w:type="dxa"/>
          </w:tcPr>
          <w:p w14:paraId="4C24F8AC" w14:textId="75966CF6" w:rsidR="009E79ED" w:rsidRPr="00E91F37" w:rsidRDefault="009E79ED" w:rsidP="00517E73">
            <w:r w:rsidRPr="00E91F37">
              <w:t xml:space="preserve">Response fully addresses the requirements being scored with a good degree of confidence in the </w:t>
            </w:r>
            <w:r w:rsidR="00403F6F" w:rsidRPr="00E91F37">
              <w:t>applicant</w:t>
            </w:r>
            <w:r w:rsidRPr="00E91F37">
              <w:t>’s response or proposed solution. No identified omission(s), flaw(s), or defect(s). Any identified weaknesses are minimal, inconsequential, and acceptable.</w:t>
            </w:r>
          </w:p>
        </w:tc>
      </w:tr>
      <w:tr w:rsidR="00CB3565" w:rsidRPr="00E91F37" w14:paraId="5B7648DF" w14:textId="77777777" w:rsidTr="009E79ED">
        <w:trPr>
          <w:trHeight w:val="253"/>
        </w:trPr>
        <w:tc>
          <w:tcPr>
            <w:tcW w:w="1530" w:type="dxa"/>
            <w:vAlign w:val="center"/>
          </w:tcPr>
          <w:p w14:paraId="52F6F7AE" w14:textId="77777777" w:rsidR="00CB3565" w:rsidRPr="00E91F37" w:rsidRDefault="00181269" w:rsidP="00517E73">
            <w:pPr>
              <w:jc w:val="center"/>
            </w:pPr>
            <w:r w:rsidRPr="00E91F37">
              <w:t>85%</w:t>
            </w:r>
          </w:p>
        </w:tc>
        <w:tc>
          <w:tcPr>
            <w:tcW w:w="1980" w:type="dxa"/>
            <w:vAlign w:val="center"/>
          </w:tcPr>
          <w:p w14:paraId="6788C02D" w14:textId="77777777" w:rsidR="00CB3565" w:rsidRPr="00E91F37" w:rsidRDefault="00181269" w:rsidP="00517E73">
            <w:r w:rsidRPr="00E91F37">
              <w:t>Between Good and Excellent</w:t>
            </w:r>
          </w:p>
        </w:tc>
        <w:tc>
          <w:tcPr>
            <w:tcW w:w="5850" w:type="dxa"/>
          </w:tcPr>
          <w:p w14:paraId="044162C1" w14:textId="0E872A07" w:rsidR="00CB3565" w:rsidRPr="00E91F37" w:rsidRDefault="00181269" w:rsidP="00517E73">
            <w:r w:rsidRPr="00E91F37">
              <w:t xml:space="preserve">Response fully addresses the requirements being scored with a better than good degree of confidence in the </w:t>
            </w:r>
            <w:r w:rsidR="00977DE8">
              <w:t>A</w:t>
            </w:r>
            <w:r w:rsidRPr="00E91F37">
              <w:t>pplicant’s response or proposed solution. No identified omission(s), flaw(s), or defect(s). Any identified weaknesses are minimal, inconsequential, and acceptable.</w:t>
            </w:r>
          </w:p>
        </w:tc>
      </w:tr>
      <w:tr w:rsidR="009E79ED" w:rsidRPr="00E91F37" w14:paraId="4B90B340" w14:textId="77777777" w:rsidTr="009E79ED">
        <w:trPr>
          <w:trHeight w:val="253"/>
        </w:trPr>
        <w:tc>
          <w:tcPr>
            <w:tcW w:w="1530" w:type="dxa"/>
            <w:vAlign w:val="center"/>
          </w:tcPr>
          <w:p w14:paraId="63D68D25" w14:textId="77777777" w:rsidR="009E79ED" w:rsidRPr="00E91F37" w:rsidRDefault="009E79ED" w:rsidP="00517E73">
            <w:pPr>
              <w:jc w:val="center"/>
            </w:pPr>
            <w:r w:rsidRPr="00E91F37">
              <w:t>90%</w:t>
            </w:r>
          </w:p>
        </w:tc>
        <w:tc>
          <w:tcPr>
            <w:tcW w:w="1980" w:type="dxa"/>
            <w:vAlign w:val="center"/>
          </w:tcPr>
          <w:p w14:paraId="38F1A121" w14:textId="77777777" w:rsidR="009E79ED" w:rsidRPr="00E91F37" w:rsidRDefault="009E79ED" w:rsidP="00517E73">
            <w:r w:rsidRPr="00E91F37">
              <w:t>Excellent</w:t>
            </w:r>
          </w:p>
        </w:tc>
        <w:tc>
          <w:tcPr>
            <w:tcW w:w="5850" w:type="dxa"/>
          </w:tcPr>
          <w:p w14:paraId="28BF3CEA" w14:textId="034C38DF" w:rsidR="009E79ED" w:rsidRPr="00E91F37" w:rsidRDefault="009E79ED" w:rsidP="00517E73">
            <w:r w:rsidRPr="00E91F37">
              <w:t xml:space="preserve">Response fully addresses the requirements being scored with a high degree of confidence in the </w:t>
            </w:r>
            <w:r w:rsidR="00977DE8">
              <w:t>A</w:t>
            </w:r>
            <w:r w:rsidR="00403F6F" w:rsidRPr="00E91F37">
              <w:t>pplicant</w:t>
            </w:r>
            <w:r w:rsidRPr="00E91F37">
              <w:t xml:space="preserve">’s response or proposed solution.  </w:t>
            </w:r>
            <w:r w:rsidR="00D11F0F" w:rsidRPr="00E91F37">
              <w:t>Applicant</w:t>
            </w:r>
            <w:r w:rsidRPr="00E91F37">
              <w:t xml:space="preserve"> offers one or more enhancing features, methods or approaches exceeding basic expectations.</w:t>
            </w:r>
          </w:p>
        </w:tc>
      </w:tr>
      <w:tr w:rsidR="00181269" w:rsidRPr="00E91F37" w14:paraId="6C828325" w14:textId="77777777" w:rsidTr="009E79ED">
        <w:trPr>
          <w:trHeight w:val="253"/>
        </w:trPr>
        <w:tc>
          <w:tcPr>
            <w:tcW w:w="1530" w:type="dxa"/>
            <w:vAlign w:val="center"/>
          </w:tcPr>
          <w:p w14:paraId="09397AB7" w14:textId="77777777" w:rsidR="00181269" w:rsidRPr="00E91F37" w:rsidRDefault="00181269" w:rsidP="00517E73">
            <w:pPr>
              <w:jc w:val="center"/>
            </w:pPr>
            <w:r w:rsidRPr="00E91F37">
              <w:t>95%</w:t>
            </w:r>
          </w:p>
        </w:tc>
        <w:tc>
          <w:tcPr>
            <w:tcW w:w="1980" w:type="dxa"/>
            <w:vAlign w:val="center"/>
          </w:tcPr>
          <w:p w14:paraId="7D25777F" w14:textId="77777777" w:rsidR="00181269" w:rsidRPr="00E91F37" w:rsidRDefault="00181269" w:rsidP="00517E73">
            <w:r w:rsidRPr="00E91F37">
              <w:t>Between Excellent and Exceptional</w:t>
            </w:r>
          </w:p>
        </w:tc>
        <w:tc>
          <w:tcPr>
            <w:tcW w:w="5850" w:type="dxa"/>
          </w:tcPr>
          <w:p w14:paraId="21664C1C" w14:textId="12F007B4" w:rsidR="00181269" w:rsidRPr="00E91F37" w:rsidRDefault="00181269" w:rsidP="00517E73">
            <w:pPr>
              <w:tabs>
                <w:tab w:val="left" w:pos="721"/>
              </w:tabs>
            </w:pPr>
            <w:r w:rsidRPr="00E91F37">
              <w:t xml:space="preserve">Response fully addresses the requirements being scored with a better than excellent degree of confidence in the </w:t>
            </w:r>
            <w:r w:rsidR="00977DE8">
              <w:t>A</w:t>
            </w:r>
            <w:r w:rsidRPr="00E91F37">
              <w:t>pplicant’s response or proposed solution. Applicant offers one or more enhancing features, methods or approaches exceeding basic expectations.</w:t>
            </w:r>
          </w:p>
        </w:tc>
      </w:tr>
      <w:tr w:rsidR="009E79ED" w:rsidRPr="00E91F37" w14:paraId="31E79889" w14:textId="77777777" w:rsidTr="009E79ED">
        <w:trPr>
          <w:trHeight w:val="253"/>
        </w:trPr>
        <w:tc>
          <w:tcPr>
            <w:tcW w:w="1530" w:type="dxa"/>
            <w:vAlign w:val="center"/>
          </w:tcPr>
          <w:p w14:paraId="65EE0C63" w14:textId="77777777" w:rsidR="009E79ED" w:rsidRPr="00E91F37" w:rsidRDefault="009E79ED" w:rsidP="00517E73">
            <w:pPr>
              <w:jc w:val="center"/>
            </w:pPr>
            <w:r w:rsidRPr="00E91F37">
              <w:t>100%</w:t>
            </w:r>
          </w:p>
        </w:tc>
        <w:tc>
          <w:tcPr>
            <w:tcW w:w="1980" w:type="dxa"/>
            <w:vAlign w:val="center"/>
          </w:tcPr>
          <w:p w14:paraId="785E2C2B" w14:textId="77777777" w:rsidR="009E79ED" w:rsidRPr="00E91F37" w:rsidRDefault="009E79ED" w:rsidP="00517E73">
            <w:r w:rsidRPr="00E91F37">
              <w:t>Exceptional</w:t>
            </w:r>
          </w:p>
        </w:tc>
        <w:tc>
          <w:tcPr>
            <w:tcW w:w="5850" w:type="dxa"/>
          </w:tcPr>
          <w:p w14:paraId="4FD177A3" w14:textId="2665DBCF" w:rsidR="009E79ED" w:rsidRPr="00E91F37" w:rsidRDefault="009E79ED" w:rsidP="00517E73">
            <w:r w:rsidRPr="00E91F37">
              <w:t xml:space="preserve">All requirements are addressed with the highest degree of confidence in the </w:t>
            </w:r>
            <w:r w:rsidR="00977DE8">
              <w:t>A</w:t>
            </w:r>
            <w:r w:rsidR="00403F6F" w:rsidRPr="00E91F37">
              <w:t>pplicant</w:t>
            </w:r>
            <w:r w:rsidRPr="00E91F37">
              <w:t>’s response or proposed solution. The response exceeds the requirements in providing multiple enhancing features, a creative approach, or an exceptional solution.</w:t>
            </w:r>
          </w:p>
        </w:tc>
      </w:tr>
      <w:bookmarkEnd w:id="98"/>
    </w:tbl>
    <w:p w14:paraId="495CD5CA" w14:textId="77777777" w:rsidR="005B1FF8" w:rsidRDefault="005B1FF8" w:rsidP="00517E73"/>
    <w:p w14:paraId="1CD37DF6" w14:textId="18E85BB8" w:rsidR="007D60E9" w:rsidRPr="00050087" w:rsidRDefault="005B1FF8" w:rsidP="00517E73">
      <w:r>
        <w:br w:type="page"/>
      </w:r>
    </w:p>
    <w:p w14:paraId="2A68BB1E" w14:textId="790684D7" w:rsidR="008723DA" w:rsidRPr="00E91F37" w:rsidRDefault="00473A88" w:rsidP="00517E73">
      <w:pPr>
        <w:pStyle w:val="Heading2"/>
        <w:keepNext w:val="0"/>
        <w:numPr>
          <w:ilvl w:val="0"/>
          <w:numId w:val="29"/>
        </w:numPr>
        <w:ind w:hanging="720"/>
      </w:pPr>
      <w:bookmarkStart w:id="99" w:name="_Toc163566301"/>
      <w:r>
        <w:lastRenderedPageBreak/>
        <w:t>Evaluation Criteria</w:t>
      </w:r>
      <w:bookmarkEnd w:id="99"/>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valuation criteria"/>
        <w:tblDescription w:val="description of each criterion and total possible points"/>
      </w:tblPr>
      <w:tblGrid>
        <w:gridCol w:w="8055"/>
        <w:gridCol w:w="1295"/>
      </w:tblGrid>
      <w:tr w:rsidR="007C4F0B" w:rsidRPr="00443F80" w14:paraId="07420063" w14:textId="77777777" w:rsidTr="007C4F0B">
        <w:trPr>
          <w:trHeight w:val="300"/>
        </w:trPr>
        <w:tc>
          <w:tcPr>
            <w:tcW w:w="8055" w:type="dxa"/>
            <w:shd w:val="clear" w:color="auto" w:fill="D9D9D9" w:themeFill="background1" w:themeFillShade="D9"/>
            <w:vAlign w:val="center"/>
          </w:tcPr>
          <w:p w14:paraId="2ADD3A99" w14:textId="771C46DD" w:rsidR="007C4F0B" w:rsidRPr="00443F80" w:rsidRDefault="00D55BE5" w:rsidP="006233AA">
            <w:pPr>
              <w:jc w:val="center"/>
              <w:rPr>
                <w:b/>
                <w:bCs/>
              </w:rPr>
            </w:pPr>
            <w:r>
              <w:rPr>
                <w:b/>
                <w:bCs/>
              </w:rPr>
              <w:t>Evaluation Criteria</w:t>
            </w:r>
          </w:p>
        </w:tc>
        <w:tc>
          <w:tcPr>
            <w:tcW w:w="1295" w:type="dxa"/>
            <w:shd w:val="clear" w:color="auto" w:fill="D9D9D9" w:themeFill="background1" w:themeFillShade="D9"/>
            <w:vAlign w:val="center"/>
          </w:tcPr>
          <w:p w14:paraId="041DD35B" w14:textId="77777777" w:rsidR="007C4F0B" w:rsidRPr="00443F80" w:rsidRDefault="007C4F0B" w:rsidP="006233AA">
            <w:pPr>
              <w:jc w:val="center"/>
              <w:rPr>
                <w:b/>
              </w:rPr>
            </w:pPr>
            <w:r w:rsidRPr="00443F80">
              <w:rPr>
                <w:b/>
              </w:rPr>
              <w:t>Possible Points</w:t>
            </w:r>
          </w:p>
        </w:tc>
      </w:tr>
      <w:tr w:rsidR="007C4F0B" w:rsidRPr="00443F80" w14:paraId="3A7E0992" w14:textId="77777777" w:rsidTr="007C4F0B">
        <w:tblPrEx>
          <w:tblBorders>
            <w:bottom w:val="single" w:sz="4" w:space="0" w:color="auto"/>
          </w:tblBorders>
        </w:tblPrEx>
        <w:trPr>
          <w:trHeight w:val="300"/>
        </w:trPr>
        <w:tc>
          <w:tcPr>
            <w:tcW w:w="8055" w:type="dxa"/>
            <w:tcBorders>
              <w:bottom w:val="single" w:sz="4" w:space="0" w:color="auto"/>
            </w:tcBorders>
          </w:tcPr>
          <w:p w14:paraId="0A157D88" w14:textId="77777777" w:rsidR="007C4F0B" w:rsidRPr="00443F80" w:rsidRDefault="007C4F0B" w:rsidP="006233AA">
            <w:pPr>
              <w:rPr>
                <w:b/>
              </w:rPr>
            </w:pPr>
            <w:r w:rsidRPr="00443F80">
              <w:rPr>
                <w:b/>
                <w:bCs/>
              </w:rPr>
              <w:t xml:space="preserve">1.  </w:t>
            </w:r>
            <w:r w:rsidRPr="00443F80">
              <w:rPr>
                <w:b/>
              </w:rPr>
              <w:t>Demonstrated Need or Value</w:t>
            </w:r>
          </w:p>
          <w:p w14:paraId="757D7A48" w14:textId="77777777" w:rsidR="007C4F0B" w:rsidRPr="00443F80" w:rsidRDefault="007C4F0B" w:rsidP="006233AA">
            <w:r w:rsidRPr="00443F80">
              <w:t>Applications will be evaluated on the degree to which:</w:t>
            </w:r>
          </w:p>
          <w:p w14:paraId="69C91EFB" w14:textId="77777777" w:rsidR="007C4F0B" w:rsidRDefault="007C4F0B" w:rsidP="007C4F0B">
            <w:pPr>
              <w:pStyle w:val="ListParagraph"/>
              <w:numPr>
                <w:ilvl w:val="0"/>
                <w:numId w:val="26"/>
              </w:numPr>
              <w:ind w:left="780" w:hanging="450"/>
            </w:pPr>
            <w:r w:rsidRPr="00443F80">
              <w:t>The proposed project fulfills a demonstrated Tribal need and would not proceed in the absence of CEC funds.</w:t>
            </w:r>
          </w:p>
          <w:p w14:paraId="058BE50C" w14:textId="216021C2" w:rsidR="00674994" w:rsidRPr="00443F80" w:rsidRDefault="00674994" w:rsidP="007C4F0B">
            <w:pPr>
              <w:pStyle w:val="ListParagraph"/>
              <w:numPr>
                <w:ilvl w:val="0"/>
                <w:numId w:val="26"/>
              </w:numPr>
              <w:ind w:left="780" w:hanging="450"/>
            </w:pPr>
            <w:r>
              <w:t>The</w:t>
            </w:r>
            <w:r w:rsidR="00B24160">
              <w:t xml:space="preserve"> proposed</w:t>
            </w:r>
            <w:r>
              <w:t xml:space="preserve"> project will have a positive impact on the</w:t>
            </w:r>
            <w:r w:rsidR="00D55BE5">
              <w:t xml:space="preserve"> tribal community.</w:t>
            </w:r>
          </w:p>
          <w:p w14:paraId="63B662B7" w14:textId="77777777" w:rsidR="007C4F0B" w:rsidRPr="00443F80" w:rsidRDefault="007C4F0B" w:rsidP="007C4F0B">
            <w:pPr>
              <w:pStyle w:val="ListParagraph"/>
              <w:numPr>
                <w:ilvl w:val="0"/>
                <w:numId w:val="26"/>
              </w:numPr>
              <w:ind w:left="780" w:hanging="450"/>
            </w:pPr>
            <w:r w:rsidRPr="00443F80">
              <w:t xml:space="preserve">The proposal details and provides proposed metrics to quantify and demonstrate the proposed projects benefits to the Tribal community, and how those benefits meet the described need.  </w:t>
            </w:r>
          </w:p>
          <w:p w14:paraId="1DDD0F98" w14:textId="77777777" w:rsidR="007C4F0B" w:rsidRDefault="007C4F0B" w:rsidP="00D55BE5">
            <w:pPr>
              <w:pStyle w:val="ListParagraph"/>
              <w:numPr>
                <w:ilvl w:val="0"/>
                <w:numId w:val="26"/>
              </w:numPr>
              <w:ind w:left="780" w:hanging="450"/>
            </w:pPr>
            <w:r w:rsidRPr="00443F80">
              <w:t>The Applicant has demonstrated a need for resiliency technology to support reliable EV charging, if the application requests funds for resiliency technologies.</w:t>
            </w:r>
          </w:p>
          <w:p w14:paraId="13239AA5" w14:textId="1CE7FB54" w:rsidR="00F91FB7" w:rsidRPr="00443F80" w:rsidRDefault="00F91FB7" w:rsidP="00D55BE5">
            <w:pPr>
              <w:pStyle w:val="ListParagraph"/>
              <w:numPr>
                <w:ilvl w:val="0"/>
                <w:numId w:val="26"/>
              </w:numPr>
              <w:ind w:left="780" w:hanging="450"/>
            </w:pPr>
            <w:r>
              <w:t xml:space="preserve">The Applicant has demonstrated a need for workforce training and development </w:t>
            </w:r>
            <w:r w:rsidR="00DE7E66">
              <w:t xml:space="preserve">funding </w:t>
            </w:r>
            <w:r>
              <w:t xml:space="preserve">to support </w:t>
            </w:r>
            <w:r w:rsidR="00431CD8">
              <w:t>EVs, EV infrastructure, and EV-related technologies</w:t>
            </w:r>
            <w:r w:rsidR="00DE7E66">
              <w:t>, as applicable</w:t>
            </w:r>
            <w:r w:rsidR="00431CD8">
              <w:t>.</w:t>
            </w:r>
          </w:p>
        </w:tc>
        <w:tc>
          <w:tcPr>
            <w:tcW w:w="1295" w:type="dxa"/>
            <w:tcBorders>
              <w:bottom w:val="single" w:sz="4" w:space="0" w:color="auto"/>
            </w:tcBorders>
            <w:vAlign w:val="center"/>
          </w:tcPr>
          <w:p w14:paraId="57F05873" w14:textId="4CB8D9EB" w:rsidR="007C4F0B" w:rsidRPr="00443F80" w:rsidRDefault="007C4F0B" w:rsidP="006233AA">
            <w:pPr>
              <w:jc w:val="center"/>
            </w:pPr>
            <w:r w:rsidRPr="00443F80">
              <w:t>30</w:t>
            </w:r>
          </w:p>
        </w:tc>
      </w:tr>
      <w:tr w:rsidR="007C4F0B" w:rsidRPr="00443F80" w14:paraId="38FEB536" w14:textId="77777777" w:rsidTr="007C4F0B">
        <w:tblPrEx>
          <w:tblBorders>
            <w:bottom w:val="single" w:sz="4" w:space="0" w:color="auto"/>
          </w:tblBorders>
        </w:tblPrEx>
        <w:trPr>
          <w:trHeight w:val="300"/>
        </w:trPr>
        <w:tc>
          <w:tcPr>
            <w:tcW w:w="8055" w:type="dxa"/>
            <w:tcBorders>
              <w:bottom w:val="single" w:sz="4" w:space="0" w:color="auto"/>
            </w:tcBorders>
          </w:tcPr>
          <w:p w14:paraId="1041FF0F" w14:textId="77777777" w:rsidR="007C4F0B" w:rsidRPr="00443F80" w:rsidRDefault="007C4F0B" w:rsidP="006233AA">
            <w:r w:rsidRPr="00443F80">
              <w:rPr>
                <w:b/>
                <w:bCs/>
              </w:rPr>
              <w:t>2</w:t>
            </w:r>
            <w:r w:rsidRPr="00443F80">
              <w:rPr>
                <w:b/>
              </w:rPr>
              <w:t>. Project Implementation and Readiness</w:t>
            </w:r>
          </w:p>
          <w:p w14:paraId="4EE28DD5" w14:textId="77777777" w:rsidR="007C4F0B" w:rsidRPr="00443F80" w:rsidRDefault="007C4F0B" w:rsidP="006233AA">
            <w:r w:rsidRPr="00443F80">
              <w:t>Applications will be evaluated on the degree to which:</w:t>
            </w:r>
          </w:p>
          <w:p w14:paraId="646804BC" w14:textId="12D79110" w:rsidR="007C4F0B" w:rsidRPr="00443F80" w:rsidRDefault="007C4F0B" w:rsidP="007C4F0B">
            <w:pPr>
              <w:pStyle w:val="ListParagraph"/>
              <w:numPr>
                <w:ilvl w:val="0"/>
                <w:numId w:val="26"/>
              </w:numPr>
              <w:ind w:left="780" w:hanging="450"/>
            </w:pPr>
            <w:r w:rsidRPr="00443F80">
              <w:rPr>
                <w:rFonts w:eastAsia="Arial"/>
              </w:rPr>
              <w:t>The Scope of Work is accurate, complete, detailed, and thorough.</w:t>
            </w:r>
          </w:p>
          <w:p w14:paraId="385AAE47" w14:textId="239A7114" w:rsidR="00F940D5" w:rsidRDefault="007C4F0B" w:rsidP="00F940D5">
            <w:pPr>
              <w:pStyle w:val="ListParagraph"/>
              <w:numPr>
                <w:ilvl w:val="0"/>
                <w:numId w:val="26"/>
              </w:numPr>
              <w:ind w:left="780" w:hanging="450"/>
            </w:pPr>
            <w:r w:rsidRPr="00443F80">
              <w:t xml:space="preserve">The </w:t>
            </w:r>
            <w:r w:rsidR="005F66C0">
              <w:t>project narrative</w:t>
            </w:r>
            <w:r w:rsidR="005F66C0" w:rsidRPr="00443F80">
              <w:t xml:space="preserve"> </w:t>
            </w:r>
            <w:r w:rsidRPr="00443F80">
              <w:t>clearly describes project goals and objectives</w:t>
            </w:r>
            <w:r w:rsidR="00F940D5">
              <w:t>, as applicable.</w:t>
            </w:r>
          </w:p>
          <w:p w14:paraId="5B30E5C9" w14:textId="77777777" w:rsidR="00F940D5" w:rsidRPr="00D55BE5" w:rsidRDefault="00F940D5" w:rsidP="00F940D5">
            <w:pPr>
              <w:pStyle w:val="ListParagraph"/>
              <w:numPr>
                <w:ilvl w:val="0"/>
                <w:numId w:val="26"/>
              </w:numPr>
              <w:ind w:left="780" w:hanging="450"/>
            </w:pPr>
            <w:r>
              <w:t>The proposed project is technically feasible and can address critical factors and risks to project success.</w:t>
            </w:r>
          </w:p>
          <w:p w14:paraId="7D4D1639" w14:textId="64F8598C" w:rsidR="007C4F0B" w:rsidRPr="00443F80" w:rsidRDefault="00F940D5" w:rsidP="0048030F">
            <w:pPr>
              <w:pStyle w:val="ListParagraph"/>
              <w:numPr>
                <w:ilvl w:val="0"/>
                <w:numId w:val="26"/>
              </w:numPr>
              <w:ind w:left="780" w:hanging="450"/>
            </w:pPr>
            <w:r>
              <w:t xml:space="preserve">The </w:t>
            </w:r>
            <w:r w:rsidR="0048030F" w:rsidRPr="00443F80">
              <w:rPr>
                <w:rFonts w:eastAsia="Arial"/>
              </w:rPr>
              <w:t>project schedule is complete, sequential, reasonable, expedited, and will lead to successful and scheduled completion of the project.  </w:t>
            </w:r>
          </w:p>
        </w:tc>
        <w:tc>
          <w:tcPr>
            <w:tcW w:w="1295" w:type="dxa"/>
            <w:tcBorders>
              <w:bottom w:val="single" w:sz="4" w:space="0" w:color="auto"/>
            </w:tcBorders>
            <w:vAlign w:val="center"/>
          </w:tcPr>
          <w:p w14:paraId="115A71FC" w14:textId="77777777" w:rsidR="007C4F0B" w:rsidRPr="00443F80" w:rsidRDefault="007C4F0B" w:rsidP="006233AA">
            <w:pPr>
              <w:jc w:val="center"/>
            </w:pPr>
          </w:p>
          <w:p w14:paraId="55D38BF7" w14:textId="6A8CDB1E" w:rsidR="007C4F0B" w:rsidRPr="00443F80" w:rsidRDefault="007C4F0B" w:rsidP="006233AA">
            <w:pPr>
              <w:jc w:val="center"/>
            </w:pPr>
            <w:r w:rsidRPr="00443F80">
              <w:t>30</w:t>
            </w:r>
          </w:p>
          <w:p w14:paraId="2FAD5E25" w14:textId="77777777" w:rsidR="007C4F0B" w:rsidRPr="00443F80" w:rsidRDefault="007C4F0B" w:rsidP="006233AA">
            <w:pPr>
              <w:jc w:val="center"/>
            </w:pPr>
          </w:p>
          <w:p w14:paraId="29017BFF" w14:textId="77777777" w:rsidR="007C4F0B" w:rsidRPr="00443F80" w:rsidRDefault="007C4F0B" w:rsidP="006233AA">
            <w:pPr>
              <w:jc w:val="center"/>
            </w:pPr>
          </w:p>
        </w:tc>
      </w:tr>
      <w:tr w:rsidR="007C4F0B" w:rsidRPr="00443F80" w14:paraId="78D60008" w14:textId="77777777" w:rsidTr="007C4F0B">
        <w:tblPrEx>
          <w:tblBorders>
            <w:bottom w:val="single" w:sz="4" w:space="0" w:color="auto"/>
          </w:tblBorders>
        </w:tblPrEx>
        <w:trPr>
          <w:trHeight w:val="300"/>
        </w:trPr>
        <w:tc>
          <w:tcPr>
            <w:tcW w:w="8055" w:type="dxa"/>
            <w:tcBorders>
              <w:bottom w:val="single" w:sz="4" w:space="0" w:color="auto"/>
            </w:tcBorders>
          </w:tcPr>
          <w:p w14:paraId="1E7AAEB6" w14:textId="77777777" w:rsidR="007C4F0B" w:rsidRPr="00443F80" w:rsidRDefault="007C4F0B" w:rsidP="006233AA">
            <w:pPr>
              <w:rPr>
                <w:b/>
              </w:rPr>
            </w:pPr>
            <w:r w:rsidRPr="00443F80">
              <w:rPr>
                <w:b/>
                <w:bCs/>
              </w:rPr>
              <w:t>3</w:t>
            </w:r>
            <w:r w:rsidRPr="00443F80">
              <w:rPr>
                <w:b/>
              </w:rPr>
              <w:t xml:space="preserve">. Team Qualifications and Experience </w:t>
            </w:r>
          </w:p>
          <w:p w14:paraId="638D4AA4" w14:textId="77777777" w:rsidR="007C4F0B" w:rsidRPr="00443F80" w:rsidRDefault="007C4F0B" w:rsidP="006233AA">
            <w:r w:rsidRPr="00443F80">
              <w:t>Applications will be evaluated on the degree to which:</w:t>
            </w:r>
          </w:p>
          <w:p w14:paraId="3E755D34" w14:textId="77777777" w:rsidR="007C4F0B" w:rsidRPr="00443F80" w:rsidRDefault="007C4F0B" w:rsidP="007C4F0B">
            <w:pPr>
              <w:pStyle w:val="ListParagraph"/>
              <w:numPr>
                <w:ilvl w:val="0"/>
                <w:numId w:val="26"/>
              </w:numPr>
              <w:ind w:left="780" w:hanging="450"/>
              <w:rPr>
                <w:rFonts w:eastAsia="Arial"/>
              </w:rPr>
            </w:pPr>
            <w:r w:rsidRPr="00443F80">
              <w:rPr>
                <w:rFonts w:eastAsia="Arial"/>
              </w:rPr>
              <w:t>The proposed project team is qualified, and has the relevant expertise, experience, skill sets and suitability to the tasks described in the proposed scope of work.</w:t>
            </w:r>
          </w:p>
          <w:p w14:paraId="378575BF" w14:textId="77777777" w:rsidR="007C4F0B" w:rsidRPr="00443F80" w:rsidRDefault="007C4F0B" w:rsidP="007C4F0B">
            <w:pPr>
              <w:pStyle w:val="ListParagraph"/>
              <w:numPr>
                <w:ilvl w:val="0"/>
                <w:numId w:val="26"/>
              </w:numPr>
              <w:ind w:left="780" w:hanging="450"/>
            </w:pPr>
            <w:r w:rsidRPr="00443F80">
              <w:t>The Applicant demonstrates experience with existing or prior funding agreements from the CEC or other public agencies, as applicable, and how the project team completed objectives in a timely, efficient, and professional manner.</w:t>
            </w:r>
          </w:p>
          <w:p w14:paraId="160302C5" w14:textId="77777777" w:rsidR="007C4F0B" w:rsidRPr="00443F80" w:rsidRDefault="007C4F0B" w:rsidP="007C4F0B">
            <w:pPr>
              <w:pStyle w:val="ListParagraph"/>
              <w:numPr>
                <w:ilvl w:val="0"/>
                <w:numId w:val="26"/>
              </w:numPr>
              <w:ind w:left="780" w:hanging="450"/>
              <w:rPr>
                <w:rFonts w:eastAsia="Arial"/>
              </w:rPr>
            </w:pPr>
            <w:r w:rsidRPr="00443F80">
              <w:rPr>
                <w:rFonts w:eastAsia="Arial"/>
              </w:rPr>
              <w:t>The proposed project team demonstrates their ability to manage and implement large, complex projects and meet deadlines and milestones and control project costs.</w:t>
            </w:r>
          </w:p>
          <w:p w14:paraId="5A2C22D6" w14:textId="67D56E3D" w:rsidR="00121F1F" w:rsidRPr="00443F80" w:rsidRDefault="5A0B55F1" w:rsidP="007C4F0B">
            <w:pPr>
              <w:pStyle w:val="ListParagraph"/>
              <w:numPr>
                <w:ilvl w:val="0"/>
                <w:numId w:val="26"/>
              </w:numPr>
              <w:ind w:left="780" w:hanging="450"/>
              <w:rPr>
                <w:rFonts w:eastAsia="Arial"/>
              </w:rPr>
            </w:pPr>
            <w:r w:rsidRPr="77D2E7AB">
              <w:rPr>
                <w:rStyle w:val="findhit"/>
                <w:color w:val="000000" w:themeColor="text1"/>
              </w:rPr>
              <w:lastRenderedPageBreak/>
              <w:t>Past</w:t>
            </w:r>
            <w:r w:rsidRPr="77D2E7AB">
              <w:rPr>
                <w:rStyle w:val="normaltextrun"/>
                <w:color w:val="000000" w:themeColor="text1"/>
              </w:rPr>
              <w:t xml:space="preserve"> performance on prior CEC awards has been timely and exceptional.</w:t>
            </w:r>
            <w:r w:rsidRPr="77D2E7AB">
              <w:rPr>
                <w:rStyle w:val="eop"/>
                <w:color w:val="000000" w:themeColor="text1"/>
              </w:rPr>
              <w:t> </w:t>
            </w:r>
          </w:p>
          <w:p w14:paraId="3F88FDF3" w14:textId="5043B790" w:rsidR="007C4F0B" w:rsidRPr="001E321E" w:rsidRDefault="007C4F0B" w:rsidP="001E321E">
            <w:pPr>
              <w:pStyle w:val="ListParagraph"/>
              <w:numPr>
                <w:ilvl w:val="0"/>
                <w:numId w:val="26"/>
              </w:numPr>
              <w:ind w:left="780" w:hanging="450"/>
              <w:rPr>
                <w:rFonts w:eastAsia="Arial"/>
              </w:rPr>
            </w:pPr>
            <w:r w:rsidRPr="00443F80">
              <w:rPr>
                <w:rFonts w:eastAsia="Arial"/>
              </w:rPr>
              <w:t>Proposed project team member and key project partner functions are relevant and applicable to the proposed project.</w:t>
            </w:r>
          </w:p>
        </w:tc>
        <w:tc>
          <w:tcPr>
            <w:tcW w:w="1295" w:type="dxa"/>
            <w:tcBorders>
              <w:bottom w:val="single" w:sz="4" w:space="0" w:color="auto"/>
            </w:tcBorders>
            <w:vAlign w:val="center"/>
          </w:tcPr>
          <w:p w14:paraId="058325DA" w14:textId="77777777" w:rsidR="007C4F0B" w:rsidRPr="00443F80" w:rsidRDefault="007C4F0B" w:rsidP="006233AA">
            <w:pPr>
              <w:jc w:val="center"/>
            </w:pPr>
          </w:p>
          <w:p w14:paraId="134FD61E" w14:textId="77777777" w:rsidR="007C4F0B" w:rsidRPr="00443F80" w:rsidRDefault="007C4F0B" w:rsidP="006233AA">
            <w:pPr>
              <w:jc w:val="center"/>
            </w:pPr>
            <w:r w:rsidRPr="00443F80">
              <w:t>20</w:t>
            </w:r>
          </w:p>
        </w:tc>
      </w:tr>
      <w:tr w:rsidR="007C4F0B" w:rsidRPr="00443F80" w14:paraId="4FB72102" w14:textId="77777777" w:rsidTr="007C4F0B">
        <w:tblPrEx>
          <w:tblBorders>
            <w:bottom w:val="single" w:sz="4" w:space="0" w:color="auto"/>
          </w:tblBorders>
        </w:tblPrEx>
        <w:trPr>
          <w:trHeight w:val="300"/>
        </w:trPr>
        <w:tc>
          <w:tcPr>
            <w:tcW w:w="8055" w:type="dxa"/>
            <w:tcBorders>
              <w:bottom w:val="single" w:sz="4" w:space="0" w:color="auto"/>
            </w:tcBorders>
          </w:tcPr>
          <w:p w14:paraId="44CC2985" w14:textId="77777777" w:rsidR="007C4F0B" w:rsidRPr="00443F80" w:rsidRDefault="007C4F0B" w:rsidP="006233AA">
            <w:r w:rsidRPr="00443F80">
              <w:rPr>
                <w:b/>
                <w:bCs/>
              </w:rPr>
              <w:t>4</w:t>
            </w:r>
            <w:r w:rsidRPr="00443F80">
              <w:rPr>
                <w:b/>
              </w:rPr>
              <w:t>. Project Budget and Cost Effectiveness</w:t>
            </w:r>
          </w:p>
          <w:p w14:paraId="67619B78" w14:textId="77777777" w:rsidR="007C4F0B" w:rsidRPr="00443F80" w:rsidRDefault="007C4F0B" w:rsidP="006233AA">
            <w:r w:rsidRPr="00443F80">
              <w:t>Applications will be evaluated on the degree to which:</w:t>
            </w:r>
          </w:p>
          <w:p w14:paraId="269647BA" w14:textId="77777777" w:rsidR="007C4F0B" w:rsidRPr="00443F80" w:rsidRDefault="007C4F0B" w:rsidP="007C4F0B">
            <w:pPr>
              <w:pStyle w:val="ListParagraph"/>
              <w:numPr>
                <w:ilvl w:val="0"/>
                <w:numId w:val="26"/>
              </w:numPr>
              <w:ind w:left="780" w:hanging="450"/>
            </w:pPr>
            <w:r w:rsidRPr="00443F80">
              <w:t>The proposed budget is justified and reasonable relative to the project goals, objectives, and tasks.</w:t>
            </w:r>
          </w:p>
          <w:p w14:paraId="6E4A6B15" w14:textId="77777777" w:rsidR="007C4F0B" w:rsidRPr="00443F80" w:rsidRDefault="007C4F0B" w:rsidP="007C4F0B">
            <w:pPr>
              <w:pStyle w:val="ListParagraph"/>
              <w:numPr>
                <w:ilvl w:val="0"/>
                <w:numId w:val="26"/>
              </w:numPr>
              <w:ind w:left="780" w:hanging="450"/>
            </w:pPr>
            <w:r w:rsidRPr="00443F80">
              <w:t>The Applicant addresses and mitigates potential risks and budget contingencies.</w:t>
            </w:r>
          </w:p>
          <w:p w14:paraId="37FAED88" w14:textId="77777777" w:rsidR="007C4F0B" w:rsidRPr="00443F80" w:rsidRDefault="007C4F0B" w:rsidP="007C4F0B">
            <w:pPr>
              <w:pStyle w:val="ListParagraph"/>
              <w:numPr>
                <w:ilvl w:val="0"/>
                <w:numId w:val="26"/>
              </w:numPr>
              <w:ind w:left="780" w:hanging="450"/>
            </w:pPr>
            <w:r w:rsidRPr="00443F80">
              <w:t>The proposed project minimizes administrative and overhead costs for reimbursement.</w:t>
            </w:r>
          </w:p>
          <w:p w14:paraId="30773946" w14:textId="77777777" w:rsidR="007C4F0B" w:rsidRPr="00443F80" w:rsidRDefault="007C4F0B" w:rsidP="007C4F0B">
            <w:pPr>
              <w:pStyle w:val="ListParagraph"/>
              <w:numPr>
                <w:ilvl w:val="0"/>
                <w:numId w:val="26"/>
              </w:numPr>
              <w:ind w:left="780" w:hanging="450"/>
            </w:pPr>
            <w:r w:rsidRPr="00443F80">
              <w:t>The proposed project has documented internal controls and processes to ensure complete and accurate accounting of project funds, and proper invoicing and payment of bills.</w:t>
            </w:r>
          </w:p>
          <w:p w14:paraId="7FB44CB2" w14:textId="7A86769C" w:rsidR="007C4F0B" w:rsidRPr="00443F80" w:rsidRDefault="007C4F0B" w:rsidP="006233AA">
            <w:pPr>
              <w:pStyle w:val="ListParagraph"/>
              <w:numPr>
                <w:ilvl w:val="0"/>
                <w:numId w:val="26"/>
              </w:numPr>
              <w:ind w:left="780" w:hanging="450"/>
            </w:pPr>
            <w:r w:rsidRPr="00443F80">
              <w:t>The proposed project is fiscally sustainable and will continue beyond the term of the CEC’s funding agreement.</w:t>
            </w:r>
          </w:p>
        </w:tc>
        <w:tc>
          <w:tcPr>
            <w:tcW w:w="1295" w:type="dxa"/>
            <w:tcBorders>
              <w:bottom w:val="single" w:sz="4" w:space="0" w:color="auto"/>
            </w:tcBorders>
            <w:vAlign w:val="center"/>
          </w:tcPr>
          <w:p w14:paraId="42EF4FD6" w14:textId="77777777" w:rsidR="007C4F0B" w:rsidRPr="00443F80" w:rsidRDefault="007C4F0B" w:rsidP="006233AA">
            <w:pPr>
              <w:jc w:val="center"/>
            </w:pPr>
          </w:p>
          <w:p w14:paraId="71D6924A" w14:textId="77777777" w:rsidR="007C4F0B" w:rsidRPr="00443F80" w:rsidRDefault="007C4F0B" w:rsidP="006233AA">
            <w:pPr>
              <w:jc w:val="center"/>
            </w:pPr>
            <w:r w:rsidRPr="00443F80">
              <w:t>20</w:t>
            </w:r>
          </w:p>
        </w:tc>
      </w:tr>
      <w:tr w:rsidR="007C4F0B" w:rsidRPr="00443F80" w14:paraId="1CFC949C" w14:textId="77777777" w:rsidTr="007C4F0B">
        <w:tblPrEx>
          <w:tblBorders>
            <w:bottom w:val="single" w:sz="4" w:space="0" w:color="auto"/>
          </w:tblBorders>
        </w:tblPrEx>
        <w:trPr>
          <w:trHeight w:val="300"/>
        </w:trPr>
        <w:tc>
          <w:tcPr>
            <w:tcW w:w="8055" w:type="dxa"/>
            <w:tcBorders>
              <w:bottom w:val="single" w:sz="4" w:space="0" w:color="auto"/>
            </w:tcBorders>
            <w:shd w:val="clear" w:color="auto" w:fill="D9D9D9" w:themeFill="background1" w:themeFillShade="D9"/>
          </w:tcPr>
          <w:p w14:paraId="3F7A3AF2" w14:textId="77777777" w:rsidR="007C4F0B" w:rsidRPr="00443F80" w:rsidRDefault="007C4F0B" w:rsidP="006233AA">
            <w:pPr>
              <w:rPr>
                <w:b/>
              </w:rPr>
            </w:pPr>
            <w:r w:rsidRPr="00443F80">
              <w:rPr>
                <w:b/>
              </w:rPr>
              <w:t>Total Possible Points</w:t>
            </w:r>
          </w:p>
        </w:tc>
        <w:tc>
          <w:tcPr>
            <w:tcW w:w="1295" w:type="dxa"/>
            <w:tcBorders>
              <w:bottom w:val="single" w:sz="4" w:space="0" w:color="auto"/>
            </w:tcBorders>
            <w:shd w:val="clear" w:color="auto" w:fill="D9D9D9" w:themeFill="background1" w:themeFillShade="D9"/>
          </w:tcPr>
          <w:p w14:paraId="4F341AFF" w14:textId="77777777" w:rsidR="007C4F0B" w:rsidRPr="00443F80" w:rsidRDefault="007C4F0B" w:rsidP="006233AA">
            <w:pPr>
              <w:jc w:val="center"/>
              <w:rPr>
                <w:b/>
              </w:rPr>
            </w:pPr>
            <w:r w:rsidRPr="00443F80">
              <w:rPr>
                <w:b/>
              </w:rPr>
              <w:t>100</w:t>
            </w:r>
          </w:p>
        </w:tc>
      </w:tr>
      <w:tr w:rsidR="007C4F0B" w:rsidRPr="00443F80" w14:paraId="0DBCE90E" w14:textId="77777777" w:rsidTr="007C4F0B">
        <w:tblPrEx>
          <w:tblBorders>
            <w:bottom w:val="single" w:sz="4" w:space="0" w:color="auto"/>
          </w:tblBorders>
        </w:tblPrEx>
        <w:trPr>
          <w:trHeight w:val="300"/>
        </w:trPr>
        <w:tc>
          <w:tcPr>
            <w:tcW w:w="8055" w:type="dxa"/>
            <w:tcBorders>
              <w:bottom w:val="single" w:sz="4" w:space="0" w:color="auto"/>
            </w:tcBorders>
            <w:shd w:val="clear" w:color="auto" w:fill="D9D9D9" w:themeFill="background1" w:themeFillShade="D9"/>
          </w:tcPr>
          <w:p w14:paraId="20DDF4B3" w14:textId="77777777" w:rsidR="007C4F0B" w:rsidRPr="00443F80" w:rsidRDefault="007C4F0B" w:rsidP="006233AA">
            <w:pPr>
              <w:rPr>
                <w:b/>
              </w:rPr>
            </w:pPr>
            <w:r w:rsidRPr="00443F80">
              <w:rPr>
                <w:b/>
              </w:rPr>
              <w:t>Minimum Passing Score (70%)</w:t>
            </w:r>
          </w:p>
        </w:tc>
        <w:tc>
          <w:tcPr>
            <w:tcW w:w="1295" w:type="dxa"/>
            <w:tcBorders>
              <w:bottom w:val="single" w:sz="4" w:space="0" w:color="auto"/>
            </w:tcBorders>
            <w:shd w:val="clear" w:color="auto" w:fill="D9D9D9" w:themeFill="background1" w:themeFillShade="D9"/>
          </w:tcPr>
          <w:p w14:paraId="7E012A33" w14:textId="77777777" w:rsidR="007C4F0B" w:rsidRPr="00443F80" w:rsidRDefault="007C4F0B" w:rsidP="006233AA">
            <w:pPr>
              <w:jc w:val="center"/>
              <w:rPr>
                <w:b/>
              </w:rPr>
            </w:pPr>
            <w:r w:rsidRPr="00443F80">
              <w:rPr>
                <w:b/>
              </w:rPr>
              <w:t>70</w:t>
            </w:r>
            <w:r w:rsidRPr="00443F80">
              <w:rPr>
                <w:b/>
                <w:bCs/>
              </w:rPr>
              <w:t>%</w:t>
            </w:r>
          </w:p>
        </w:tc>
      </w:tr>
    </w:tbl>
    <w:p w14:paraId="51294DEF" w14:textId="47CEDFDD" w:rsidR="007D60E9" w:rsidRPr="00443F80" w:rsidRDefault="007D60E9" w:rsidP="00517E73"/>
    <w:p w14:paraId="389F9F78" w14:textId="77777777" w:rsidR="008C1D72" w:rsidRPr="00517E73" w:rsidRDefault="008C1D72" w:rsidP="009132BB">
      <w:pPr>
        <w:pStyle w:val="Heading2"/>
        <w:keepNext w:val="0"/>
        <w:numPr>
          <w:ilvl w:val="0"/>
          <w:numId w:val="29"/>
        </w:numPr>
        <w:ind w:hanging="720"/>
      </w:pPr>
      <w:bookmarkStart w:id="100" w:name="_Toc365376518"/>
      <w:bookmarkStart w:id="101" w:name="_Toc163566302"/>
      <w:r w:rsidRPr="00517E73">
        <w:t>Tie Breakers</w:t>
      </w:r>
      <w:bookmarkEnd w:id="100"/>
      <w:bookmarkEnd w:id="101"/>
    </w:p>
    <w:p w14:paraId="5EB589AC" w14:textId="0062C751" w:rsidR="008C1D72" w:rsidRPr="00E91F37" w:rsidRDefault="008C1D72" w:rsidP="00517E73">
      <w:r w:rsidRPr="00E91F37">
        <w:t xml:space="preserve">If the score for two or more </w:t>
      </w:r>
      <w:r w:rsidR="00083299">
        <w:t>Applications</w:t>
      </w:r>
      <w:r w:rsidRPr="00E91F37">
        <w:t xml:space="preserve">, the </w:t>
      </w:r>
      <w:r w:rsidR="00083299">
        <w:t>Application</w:t>
      </w:r>
      <w:r w:rsidRPr="00E91F37">
        <w:t xml:space="preserve"> with a higher score in the </w:t>
      </w:r>
      <w:r w:rsidR="002D1131" w:rsidRPr="00522455">
        <w:t xml:space="preserve">Project </w:t>
      </w:r>
      <w:r w:rsidR="00AB1738">
        <w:t>Budget and Cost Effectiveness</w:t>
      </w:r>
      <w:r w:rsidRPr="00522455">
        <w:t xml:space="preserve"> criterion</w:t>
      </w:r>
      <w:r w:rsidRPr="00E91F37">
        <w:t xml:space="preserve"> will be ranked higher. If still tied, an objective </w:t>
      </w:r>
      <w:r w:rsidR="00E47E20" w:rsidRPr="00E91F37">
        <w:t>tiebreaker</w:t>
      </w:r>
      <w:r w:rsidRPr="00E91F37">
        <w:t xml:space="preserve"> (such as a random drawing) will be utilized.</w:t>
      </w:r>
    </w:p>
    <w:p w14:paraId="756F6578" w14:textId="77777777" w:rsidR="0094331C" w:rsidRPr="00050087" w:rsidRDefault="0094331C" w:rsidP="00517E73"/>
    <w:p w14:paraId="4D94B291" w14:textId="77777777" w:rsidR="007D60E9" w:rsidRPr="00050087" w:rsidRDefault="007D60E9" w:rsidP="00A80FF2">
      <w:pPr>
        <w:pStyle w:val="Heading1"/>
        <w:spacing w:after="120"/>
        <w:sectPr w:rsidR="007D60E9" w:rsidRPr="00050087" w:rsidSect="007A2AFC">
          <w:footerReference w:type="default" r:id="rId46"/>
          <w:pgSz w:w="12240" w:h="15840" w:code="1"/>
          <w:pgMar w:top="979" w:right="1440" w:bottom="1260" w:left="1440" w:header="720" w:footer="720" w:gutter="0"/>
          <w:pgNumType w:start="1"/>
          <w:cols w:space="720"/>
          <w:docGrid w:linePitch="326"/>
        </w:sectPr>
      </w:pPr>
      <w:bookmarkStart w:id="102" w:name="_Toc219275118"/>
      <w:bookmarkStart w:id="103" w:name="_Toc481569621"/>
      <w:bookmarkStart w:id="104" w:name="_Toc481570204"/>
    </w:p>
    <w:p w14:paraId="1684AEA1" w14:textId="594E9F20" w:rsidR="007D60E9" w:rsidRPr="00050087" w:rsidRDefault="00082155" w:rsidP="009132BB">
      <w:pPr>
        <w:pStyle w:val="Heading1"/>
        <w:numPr>
          <w:ilvl w:val="0"/>
          <w:numId w:val="9"/>
        </w:numPr>
        <w:spacing w:after="120"/>
      </w:pPr>
      <w:bookmarkStart w:id="105" w:name="_Toc163566303"/>
      <w:r w:rsidRPr="00050087">
        <w:lastRenderedPageBreak/>
        <w:t>Administration</w:t>
      </w:r>
      <w:bookmarkStart w:id="106" w:name="_Toc507398631"/>
      <w:bookmarkStart w:id="107" w:name="_Toc219275120"/>
      <w:bookmarkEnd w:id="102"/>
      <w:bookmarkEnd w:id="103"/>
      <w:bookmarkEnd w:id="104"/>
      <w:bookmarkEnd w:id="105"/>
    </w:p>
    <w:p w14:paraId="7B2C1B32" w14:textId="77777777" w:rsidR="00082155" w:rsidRPr="00517E73" w:rsidRDefault="00082155" w:rsidP="009132BB">
      <w:pPr>
        <w:pStyle w:val="Heading2"/>
        <w:keepNext w:val="0"/>
        <w:numPr>
          <w:ilvl w:val="0"/>
          <w:numId w:val="30"/>
        </w:numPr>
        <w:ind w:hanging="720"/>
      </w:pPr>
      <w:bookmarkStart w:id="108" w:name="_Toc163566304"/>
      <w:r w:rsidRPr="00517E73">
        <w:t>Definition of Key Words</w:t>
      </w:r>
      <w:bookmarkStart w:id="109" w:name="_Toc481569622"/>
      <w:bookmarkStart w:id="110" w:name="_Toc481570205"/>
      <w:bookmarkEnd w:id="106"/>
      <w:bookmarkEnd w:id="107"/>
      <w:bookmarkEnd w:id="108"/>
    </w:p>
    <w:p w14:paraId="644FDDA8" w14:textId="6D5E1C48" w:rsidR="007D60E9" w:rsidRPr="00050087" w:rsidRDefault="00082155" w:rsidP="00517E73">
      <w:r w:rsidRPr="00E91F37">
        <w:t xml:space="preserve">Important definitions for this </w:t>
      </w:r>
      <w:r w:rsidR="00F66DFA" w:rsidRPr="00E91F37">
        <w:t>solicitation</w:t>
      </w:r>
      <w:r w:rsidRPr="00E91F37">
        <w:t xml:space="preserve"> are presented below:</w:t>
      </w:r>
      <w:r w:rsidR="00AB3DDD" w:rsidRPr="00E91F37">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finition of key words"/>
        <w:tblDescription w:val="definitions of key words in solicitation"/>
      </w:tblPr>
      <w:tblGrid>
        <w:gridCol w:w="3037"/>
        <w:gridCol w:w="6323"/>
      </w:tblGrid>
      <w:tr w:rsidR="007D60E9" w:rsidRPr="00E91F37" w14:paraId="4534AF27" w14:textId="77777777" w:rsidTr="35D1C225">
        <w:tc>
          <w:tcPr>
            <w:tcW w:w="3037" w:type="dxa"/>
            <w:shd w:val="clear" w:color="auto" w:fill="D9D9D9" w:themeFill="background1" w:themeFillShade="D9"/>
          </w:tcPr>
          <w:p w14:paraId="66F7740F" w14:textId="77777777" w:rsidR="00082155" w:rsidRPr="00AF3C49" w:rsidRDefault="00082155" w:rsidP="00517E73">
            <w:pPr>
              <w:rPr>
                <w:b/>
              </w:rPr>
            </w:pPr>
            <w:r w:rsidRPr="00AF3C49">
              <w:rPr>
                <w:b/>
              </w:rPr>
              <w:t>Word/Term</w:t>
            </w:r>
          </w:p>
        </w:tc>
        <w:tc>
          <w:tcPr>
            <w:tcW w:w="6323" w:type="dxa"/>
            <w:shd w:val="clear" w:color="auto" w:fill="D9D9D9" w:themeFill="background1" w:themeFillShade="D9"/>
          </w:tcPr>
          <w:p w14:paraId="3E2C5138" w14:textId="77777777" w:rsidR="00082155" w:rsidRPr="00AF3C49" w:rsidRDefault="00082155" w:rsidP="00517E73">
            <w:pPr>
              <w:rPr>
                <w:b/>
              </w:rPr>
            </w:pPr>
            <w:r w:rsidRPr="00AF3C49">
              <w:rPr>
                <w:b/>
              </w:rPr>
              <w:t>Definition</w:t>
            </w:r>
          </w:p>
        </w:tc>
      </w:tr>
      <w:tr w:rsidR="006F1DD6" w:rsidRPr="00E91F37" w14:paraId="7E02BA9C" w14:textId="77777777" w:rsidTr="35D1C225">
        <w:tc>
          <w:tcPr>
            <w:tcW w:w="3037" w:type="dxa"/>
          </w:tcPr>
          <w:p w14:paraId="2E20F967" w14:textId="14326AAD" w:rsidR="006F1DD6" w:rsidRPr="00E91F37" w:rsidRDefault="006F1DD6" w:rsidP="006F1DD6">
            <w:r w:rsidRPr="00B66B98">
              <w:rPr>
                <w:szCs w:val="24"/>
              </w:rPr>
              <w:t xml:space="preserve">AC </w:t>
            </w:r>
            <w:r>
              <w:rPr>
                <w:szCs w:val="24"/>
              </w:rPr>
              <w:t>Level 2</w:t>
            </w:r>
          </w:p>
        </w:tc>
        <w:tc>
          <w:tcPr>
            <w:tcW w:w="6323" w:type="dxa"/>
          </w:tcPr>
          <w:p w14:paraId="420CBEDB" w14:textId="6D3325B1" w:rsidR="006F1DD6" w:rsidRPr="00E91F37" w:rsidRDefault="006F1DD6" w:rsidP="006F1DD6">
            <w:r w:rsidRPr="1DAE85C4">
              <w:t>A charger that operates on a circuit from 208 volts to 240 volts and transfers alternating-current (AC) electricity to a device in an electric vehicle (EV) that converts AC to direct current to charge an EV battery.</w:t>
            </w:r>
          </w:p>
        </w:tc>
      </w:tr>
      <w:tr w:rsidR="00DE67BA" w:rsidRPr="00E91F37" w14:paraId="2CA94F92" w14:textId="77777777" w:rsidTr="35D1C225">
        <w:tc>
          <w:tcPr>
            <w:tcW w:w="3037" w:type="dxa"/>
          </w:tcPr>
          <w:p w14:paraId="4174D85A" w14:textId="43C7D33F" w:rsidR="00DE67BA" w:rsidRPr="00E91F37" w:rsidRDefault="00DE67BA" w:rsidP="00DE67BA">
            <w:r>
              <w:rPr>
                <w:szCs w:val="24"/>
              </w:rPr>
              <w:t>API</w:t>
            </w:r>
          </w:p>
        </w:tc>
        <w:tc>
          <w:tcPr>
            <w:tcW w:w="6323" w:type="dxa"/>
          </w:tcPr>
          <w:p w14:paraId="3A9CCE76" w14:textId="63FFFE29" w:rsidR="00DE67BA" w:rsidRPr="00E91F37" w:rsidRDefault="00DE67BA" w:rsidP="00DE67BA">
            <w:r>
              <w:rPr>
                <w:szCs w:val="24"/>
              </w:rPr>
              <w:t>Application programming interface. A type of software</w:t>
            </w:r>
            <w:r w:rsidRPr="009D7987">
              <w:rPr>
                <w:szCs w:val="24"/>
              </w:rPr>
              <w:t xml:space="preserve"> interface that offers service to other pieces of software. An API allows two or more computer programs to communicate with each other.</w:t>
            </w:r>
          </w:p>
        </w:tc>
      </w:tr>
      <w:tr w:rsidR="00DE67BA" w:rsidRPr="00E91F37" w14:paraId="507AE644" w14:textId="77777777" w:rsidTr="35D1C225">
        <w:tc>
          <w:tcPr>
            <w:tcW w:w="3037" w:type="dxa"/>
          </w:tcPr>
          <w:p w14:paraId="113054E5" w14:textId="77777777" w:rsidR="00DE67BA" w:rsidRPr="00E91F37" w:rsidRDefault="00DE67BA" w:rsidP="00DE67BA">
            <w:r w:rsidRPr="00E91F37">
              <w:t>Applicant</w:t>
            </w:r>
          </w:p>
        </w:tc>
        <w:tc>
          <w:tcPr>
            <w:tcW w:w="6323" w:type="dxa"/>
          </w:tcPr>
          <w:p w14:paraId="063593FC" w14:textId="77777777" w:rsidR="00DE67BA" w:rsidRPr="00E91F37" w:rsidRDefault="00DE67BA" w:rsidP="00DE67BA">
            <w:r w:rsidRPr="00E91F37">
              <w:t>Respondent to this solicitation</w:t>
            </w:r>
          </w:p>
        </w:tc>
      </w:tr>
      <w:tr w:rsidR="00DE67BA" w:rsidRPr="00E91F37" w14:paraId="17C4B806" w14:textId="77777777" w:rsidTr="35D1C225">
        <w:tc>
          <w:tcPr>
            <w:tcW w:w="3037" w:type="dxa"/>
          </w:tcPr>
          <w:p w14:paraId="15E08FA1" w14:textId="77777777" w:rsidR="00DE67BA" w:rsidRPr="00E91F37" w:rsidRDefault="00DE67BA" w:rsidP="00DE67BA">
            <w:r w:rsidRPr="00E91F37">
              <w:t>Application</w:t>
            </w:r>
          </w:p>
        </w:tc>
        <w:tc>
          <w:tcPr>
            <w:tcW w:w="6323" w:type="dxa"/>
          </w:tcPr>
          <w:p w14:paraId="62F2CD8E" w14:textId="77777777" w:rsidR="00DE67BA" w:rsidRPr="00E91F37" w:rsidRDefault="00DE67BA" w:rsidP="00DE67BA">
            <w:r w:rsidRPr="00E91F37">
              <w:t>Formal written response to this document from applicant</w:t>
            </w:r>
          </w:p>
        </w:tc>
      </w:tr>
      <w:tr w:rsidR="00DE67BA" w:rsidRPr="00E91F37" w14:paraId="2514548D" w14:textId="77777777" w:rsidTr="35D1C225">
        <w:tc>
          <w:tcPr>
            <w:tcW w:w="3037" w:type="dxa"/>
          </w:tcPr>
          <w:p w14:paraId="2F2E25CD" w14:textId="46D151BE" w:rsidR="00DE67BA" w:rsidRPr="007B4535" w:rsidRDefault="00DE67BA" w:rsidP="00DE67BA">
            <w:r w:rsidRPr="007B4535">
              <w:t>Authorized Tribal Representative or Tribal Designee</w:t>
            </w:r>
          </w:p>
        </w:tc>
        <w:tc>
          <w:tcPr>
            <w:tcW w:w="6323" w:type="dxa"/>
          </w:tcPr>
          <w:p w14:paraId="186CE831" w14:textId="439D7EB1" w:rsidR="00DE67BA" w:rsidRPr="007B4535" w:rsidRDefault="00DE67BA" w:rsidP="00DE67BA">
            <w:pPr>
              <w:pStyle w:val="ListParagraph"/>
              <w:ind w:left="0"/>
            </w:pPr>
            <w:r>
              <w:t xml:space="preserve">A </w:t>
            </w:r>
            <w:r w:rsidR="00F71EA1">
              <w:t>person</w:t>
            </w:r>
            <w:r w:rsidRPr="007B4535">
              <w:t xml:space="preserve"> that is applying on behalf of an eligible </w:t>
            </w:r>
            <w:r w:rsidR="003959DE">
              <w:t>t</w:t>
            </w:r>
            <w:r w:rsidR="003959DE" w:rsidRPr="007B4535">
              <w:t xml:space="preserve">ribe </w:t>
            </w:r>
            <w:r w:rsidRPr="007B4535">
              <w:t>with the written consent of the Tribal Council.</w:t>
            </w:r>
          </w:p>
        </w:tc>
      </w:tr>
      <w:tr w:rsidR="00DE67BA" w:rsidRPr="00E91F37" w14:paraId="7AB3CA54" w14:textId="77777777" w:rsidTr="35D1C225">
        <w:tc>
          <w:tcPr>
            <w:tcW w:w="3037" w:type="dxa"/>
          </w:tcPr>
          <w:p w14:paraId="45E376A9" w14:textId="2E5F7006" w:rsidR="00DE67BA" w:rsidRPr="007B4535" w:rsidRDefault="00DE67BA" w:rsidP="00DE67BA">
            <w:r w:rsidRPr="007B4535">
              <w:t xml:space="preserve">California Native American </w:t>
            </w:r>
            <w:r w:rsidR="00F93404">
              <w:t>t</w:t>
            </w:r>
            <w:r w:rsidR="00F93404" w:rsidRPr="007B4535">
              <w:t>ribe</w:t>
            </w:r>
          </w:p>
        </w:tc>
        <w:tc>
          <w:tcPr>
            <w:tcW w:w="6323" w:type="dxa"/>
          </w:tcPr>
          <w:p w14:paraId="424C0DA2" w14:textId="659C8D53" w:rsidR="00DE67BA" w:rsidRPr="007B4535" w:rsidRDefault="00DE67BA" w:rsidP="00DE67BA">
            <w:r w:rsidRPr="007B4535">
              <w:t>Native American tribe located in California that is on the contact list maintained by the Native American Heritage Commission.</w:t>
            </w:r>
          </w:p>
        </w:tc>
      </w:tr>
      <w:tr w:rsidR="00DE67BA" w:rsidRPr="00E91F37" w14:paraId="0AA8F2A2" w14:textId="77777777" w:rsidTr="35D1C225">
        <w:tc>
          <w:tcPr>
            <w:tcW w:w="3037" w:type="dxa"/>
          </w:tcPr>
          <w:p w14:paraId="4A2050F3" w14:textId="1B5AB265" w:rsidR="00DE67BA" w:rsidRPr="007B4535" w:rsidRDefault="00DE67BA" w:rsidP="00DE67BA">
            <w:r w:rsidRPr="007B4535">
              <w:t>California Tribal Organization serving a Federally-recognized California Native American Tribe</w:t>
            </w:r>
          </w:p>
        </w:tc>
        <w:tc>
          <w:tcPr>
            <w:tcW w:w="6323" w:type="dxa"/>
          </w:tcPr>
          <w:p w14:paraId="54CE553D" w14:textId="6435AF39" w:rsidR="00DE67BA" w:rsidRPr="007B4535" w:rsidRDefault="00DE67BA" w:rsidP="00DE67BA">
            <w:r w:rsidRPr="007B4535">
              <w:t xml:space="preserve">A corporation, association, or group controlled, sanctioned, or chartered by a Federally-recognized California Native American </w:t>
            </w:r>
            <w:r w:rsidR="00372697">
              <w:t>T</w:t>
            </w:r>
            <w:r w:rsidR="003959DE" w:rsidRPr="007B4535">
              <w:t xml:space="preserve">ribe </w:t>
            </w:r>
            <w:r w:rsidRPr="007B4535">
              <w:t>that is subject to its laws, or the laws of the United States.</w:t>
            </w:r>
          </w:p>
        </w:tc>
      </w:tr>
      <w:tr w:rsidR="00DE67BA" w:rsidRPr="00E91F37" w14:paraId="604027D2" w14:textId="77777777" w:rsidTr="35D1C225">
        <w:tc>
          <w:tcPr>
            <w:tcW w:w="3037" w:type="dxa"/>
          </w:tcPr>
          <w:p w14:paraId="70D4862F" w14:textId="77777777" w:rsidR="00DE67BA" w:rsidRPr="00C1605E" w:rsidRDefault="00DE67BA" w:rsidP="00DE67BA">
            <w:r w:rsidRPr="00C1605E">
              <w:t>CAM</w:t>
            </w:r>
          </w:p>
        </w:tc>
        <w:tc>
          <w:tcPr>
            <w:tcW w:w="6323" w:type="dxa"/>
          </w:tcPr>
          <w:p w14:paraId="242CA845" w14:textId="77777777" w:rsidR="00DE67BA" w:rsidRPr="00C1605E" w:rsidRDefault="00DE67BA" w:rsidP="00DE67BA">
            <w:r w:rsidRPr="00C1605E">
              <w:t>Commission Agreement Manager</w:t>
            </w:r>
          </w:p>
        </w:tc>
      </w:tr>
      <w:tr w:rsidR="00DE67BA" w:rsidRPr="00E91F37" w14:paraId="3B2429E7" w14:textId="77777777" w:rsidTr="35D1C225">
        <w:tc>
          <w:tcPr>
            <w:tcW w:w="3037" w:type="dxa"/>
          </w:tcPr>
          <w:p w14:paraId="18448B71" w14:textId="77777777" w:rsidR="00DE67BA" w:rsidRPr="00C1605E" w:rsidRDefault="00DE67BA" w:rsidP="00DE67BA">
            <w:r w:rsidRPr="00C1605E">
              <w:t>CAO</w:t>
            </w:r>
          </w:p>
        </w:tc>
        <w:tc>
          <w:tcPr>
            <w:tcW w:w="6323" w:type="dxa"/>
          </w:tcPr>
          <w:p w14:paraId="18A633F6" w14:textId="77777777" w:rsidR="00DE67BA" w:rsidRPr="00C1605E" w:rsidRDefault="00DE67BA" w:rsidP="00DE67BA">
            <w:r w:rsidRPr="00C1605E">
              <w:t>Commission Agreement Officer</w:t>
            </w:r>
          </w:p>
        </w:tc>
      </w:tr>
      <w:tr w:rsidR="00DE67BA" w:rsidRPr="00E91F37" w14:paraId="1261F3D7" w14:textId="77777777" w:rsidTr="35D1C225">
        <w:tc>
          <w:tcPr>
            <w:tcW w:w="3037" w:type="dxa"/>
          </w:tcPr>
          <w:p w14:paraId="75684BF8" w14:textId="77777777" w:rsidR="00DE67BA" w:rsidRPr="00C1605E" w:rsidRDefault="00DE67BA" w:rsidP="00DE67BA">
            <w:r w:rsidRPr="00C1605E">
              <w:t>CEC</w:t>
            </w:r>
          </w:p>
        </w:tc>
        <w:tc>
          <w:tcPr>
            <w:tcW w:w="6323" w:type="dxa"/>
          </w:tcPr>
          <w:p w14:paraId="3D376D1E" w14:textId="77777777" w:rsidR="00DE67BA" w:rsidRPr="00C1605E" w:rsidRDefault="00DE67BA" w:rsidP="00DE67BA">
            <w:r w:rsidRPr="00C1605E">
              <w:t>California Energy Commission</w:t>
            </w:r>
          </w:p>
        </w:tc>
      </w:tr>
      <w:tr w:rsidR="00E338C3" w14:paraId="25B82F57" w14:textId="77777777" w:rsidTr="35D1C225">
        <w:trPr>
          <w:trHeight w:val="300"/>
        </w:trPr>
        <w:tc>
          <w:tcPr>
            <w:tcW w:w="3037" w:type="dxa"/>
          </w:tcPr>
          <w:p w14:paraId="0B7362E0" w14:textId="15D35490" w:rsidR="00E338C3" w:rsidRDefault="00E338C3" w:rsidP="00E338C3">
            <w:r>
              <w:rPr>
                <w:szCs w:val="24"/>
              </w:rPr>
              <w:t>Charge attempt</w:t>
            </w:r>
          </w:p>
        </w:tc>
        <w:tc>
          <w:tcPr>
            <w:tcW w:w="6323" w:type="dxa"/>
          </w:tcPr>
          <w:p w14:paraId="64A4EA2A" w14:textId="675FC5F1" w:rsidR="00E338C3" w:rsidRDefault="00E338C3" w:rsidP="00E338C3">
            <w:r>
              <w:rPr>
                <w:szCs w:val="24"/>
              </w:rPr>
              <w:t>A</w:t>
            </w:r>
            <w:r w:rsidRPr="00E76CA8">
              <w:rPr>
                <w:szCs w:val="24"/>
              </w:rPr>
              <w:t>ny instance of an EV driver taking action to initiate a charging session by taking one or all of the following steps in any order: 1) attaching the connector to the EV appropriately or 2) attempting to authorize a charging session by use of radio frequency identification (RFID) technology, credit card, charging network provider smartphone application (app), screen input, or calling the charging network provider’s customer service number.</w:t>
            </w:r>
          </w:p>
        </w:tc>
      </w:tr>
      <w:tr w:rsidR="00E338C3" w14:paraId="608B534C" w14:textId="77777777" w:rsidTr="35D1C225">
        <w:trPr>
          <w:trHeight w:val="300"/>
        </w:trPr>
        <w:tc>
          <w:tcPr>
            <w:tcW w:w="3037" w:type="dxa"/>
          </w:tcPr>
          <w:p w14:paraId="0DCA35D1" w14:textId="4536C5A5" w:rsidR="00E338C3" w:rsidRDefault="00E338C3" w:rsidP="00E338C3">
            <w:r>
              <w:t>Charger</w:t>
            </w:r>
          </w:p>
        </w:tc>
        <w:tc>
          <w:tcPr>
            <w:tcW w:w="6323" w:type="dxa"/>
          </w:tcPr>
          <w:p w14:paraId="5B12EE10" w14:textId="42F98AE9" w:rsidR="00E338C3" w:rsidRDefault="00E338C3" w:rsidP="00E338C3">
            <w:r>
              <w:t>One component of the larger charging station which drivers will interact with. The charger is where the charging connectors are located and may include a display screen and the payment interface</w:t>
            </w:r>
          </w:p>
        </w:tc>
      </w:tr>
      <w:tr w:rsidR="00D37B1F" w14:paraId="3939EA13" w14:textId="77777777" w:rsidTr="35D1C225">
        <w:trPr>
          <w:trHeight w:val="300"/>
        </w:trPr>
        <w:tc>
          <w:tcPr>
            <w:tcW w:w="3037" w:type="dxa"/>
          </w:tcPr>
          <w:p w14:paraId="00C9F955" w14:textId="6D45D57B" w:rsidR="00D37B1F" w:rsidRDefault="00D37B1F" w:rsidP="00D37B1F">
            <w:r>
              <w:rPr>
                <w:szCs w:val="24"/>
              </w:rPr>
              <w:lastRenderedPageBreak/>
              <w:t>Charging network</w:t>
            </w:r>
          </w:p>
        </w:tc>
        <w:tc>
          <w:tcPr>
            <w:tcW w:w="6323" w:type="dxa"/>
          </w:tcPr>
          <w:p w14:paraId="5F6ED04C" w14:textId="2B1BB00B" w:rsidR="00D37B1F" w:rsidRDefault="00D37B1F" w:rsidP="00D37B1F">
            <w:r>
              <w:rPr>
                <w:szCs w:val="24"/>
              </w:rPr>
              <w:t xml:space="preserve">A </w:t>
            </w:r>
            <w:r w:rsidRPr="00444E8D">
              <w:rPr>
                <w:szCs w:val="24"/>
              </w:rPr>
              <w:t>collection of chargers located on one or more property(</w:t>
            </w:r>
            <w:proofErr w:type="spellStart"/>
            <w:r w:rsidRPr="00444E8D">
              <w:rPr>
                <w:szCs w:val="24"/>
              </w:rPr>
              <w:t>ies</w:t>
            </w:r>
            <w:proofErr w:type="spellEnd"/>
            <w:r w:rsidRPr="00444E8D">
              <w:rPr>
                <w:szCs w:val="24"/>
              </w:rPr>
              <w:t>) that are connected via digital communications to manage the facilitation of payment, the facilitation of electrical charging, and any related data requests.</w:t>
            </w:r>
          </w:p>
        </w:tc>
      </w:tr>
      <w:tr w:rsidR="00D37B1F" w14:paraId="42AA4177" w14:textId="77777777" w:rsidTr="35D1C225">
        <w:trPr>
          <w:trHeight w:val="300"/>
        </w:trPr>
        <w:tc>
          <w:tcPr>
            <w:tcW w:w="3037" w:type="dxa"/>
          </w:tcPr>
          <w:p w14:paraId="52FD4166" w14:textId="603D6040" w:rsidR="00D37B1F" w:rsidRDefault="00D37B1F" w:rsidP="00D37B1F">
            <w:r>
              <w:rPr>
                <w:szCs w:val="24"/>
              </w:rPr>
              <w:t>Charging network provider</w:t>
            </w:r>
          </w:p>
        </w:tc>
        <w:tc>
          <w:tcPr>
            <w:tcW w:w="6323" w:type="dxa"/>
          </w:tcPr>
          <w:p w14:paraId="58C2C271" w14:textId="2DA25151" w:rsidR="00D37B1F" w:rsidRDefault="00D37B1F" w:rsidP="00D37B1F">
            <w:r>
              <w:rPr>
                <w:szCs w:val="24"/>
              </w:rPr>
              <w:t>The</w:t>
            </w:r>
            <w:r w:rsidRPr="00914649">
              <w:rPr>
                <w:szCs w:val="24"/>
              </w:rPr>
              <w:t xml:space="preserve"> entity that provides the digital communication network that remotely manages the chargers. Charging network providers may also serve as charging station operators and/or manufacture chargers.</w:t>
            </w:r>
          </w:p>
        </w:tc>
      </w:tr>
      <w:tr w:rsidR="00D37B1F" w14:paraId="25C11C25" w14:textId="77777777" w:rsidTr="35D1C225">
        <w:trPr>
          <w:trHeight w:val="300"/>
        </w:trPr>
        <w:tc>
          <w:tcPr>
            <w:tcW w:w="3037" w:type="dxa"/>
          </w:tcPr>
          <w:p w14:paraId="230F5760" w14:textId="74FF4E7E" w:rsidR="00D37B1F" w:rsidRDefault="00D37B1F" w:rsidP="00D37B1F">
            <w:r>
              <w:t>Charging Port</w:t>
            </w:r>
          </w:p>
        </w:tc>
        <w:tc>
          <w:tcPr>
            <w:tcW w:w="6323" w:type="dxa"/>
          </w:tcPr>
          <w:p w14:paraId="709DB2A7" w14:textId="59AAF351" w:rsidR="00D37B1F" w:rsidRDefault="00D37B1F" w:rsidP="00D37B1F">
            <w:r>
              <w:t>The system within a charger that charges one EV. A charging port may have multiple connectors, but it can only provide power to charge only one EV through one connector at a time.</w:t>
            </w:r>
          </w:p>
        </w:tc>
      </w:tr>
      <w:tr w:rsidR="003E0389" w14:paraId="5CD341B6" w14:textId="77777777" w:rsidTr="35D1C225">
        <w:trPr>
          <w:trHeight w:val="300"/>
        </w:trPr>
        <w:tc>
          <w:tcPr>
            <w:tcW w:w="3037" w:type="dxa"/>
          </w:tcPr>
          <w:p w14:paraId="46A88BDA" w14:textId="0ED8F5A2" w:rsidR="003E0389" w:rsidRDefault="003E0389" w:rsidP="003E0389">
            <w:r>
              <w:rPr>
                <w:szCs w:val="24"/>
              </w:rPr>
              <w:t>Charging session</w:t>
            </w:r>
          </w:p>
        </w:tc>
        <w:tc>
          <w:tcPr>
            <w:tcW w:w="6323" w:type="dxa"/>
          </w:tcPr>
          <w:p w14:paraId="4B0A14F8" w14:textId="34540C90" w:rsidR="003E0389" w:rsidRDefault="003E0389" w:rsidP="003E0389">
            <w:r>
              <w:rPr>
                <w:szCs w:val="24"/>
              </w:rPr>
              <w:t>T</w:t>
            </w:r>
            <w:r w:rsidRPr="00091561">
              <w:rPr>
                <w:szCs w:val="24"/>
              </w:rPr>
              <w:t xml:space="preserve">he period after a charge attempt during which the </w:t>
            </w:r>
            <w:r>
              <w:rPr>
                <w:szCs w:val="24"/>
              </w:rPr>
              <w:t>EV</w:t>
            </w:r>
            <w:r w:rsidRPr="00091561">
              <w:rPr>
                <w:szCs w:val="24"/>
              </w:rPr>
              <w:t xml:space="preserve"> is allowed to request energy. Charging sessions can be terminated by the customer, the </w:t>
            </w:r>
            <w:r>
              <w:rPr>
                <w:szCs w:val="24"/>
              </w:rPr>
              <w:t>EV</w:t>
            </w:r>
            <w:r w:rsidRPr="00091561">
              <w:rPr>
                <w:szCs w:val="24"/>
              </w:rPr>
              <w:t>, the charger, the charging station operator, or the charging network provider.</w:t>
            </w:r>
            <w:r>
              <w:rPr>
                <w:rStyle w:val="eop"/>
                <w:color w:val="000000"/>
                <w:szCs w:val="22"/>
                <w:shd w:val="clear" w:color="auto" w:fill="FFFFFF"/>
              </w:rPr>
              <w:t> </w:t>
            </w:r>
          </w:p>
        </w:tc>
      </w:tr>
      <w:tr w:rsidR="003E0389" w14:paraId="79664542" w14:textId="77777777" w:rsidTr="35D1C225">
        <w:trPr>
          <w:trHeight w:val="300"/>
        </w:trPr>
        <w:tc>
          <w:tcPr>
            <w:tcW w:w="3037" w:type="dxa"/>
          </w:tcPr>
          <w:p w14:paraId="338823AA" w14:textId="355AD359" w:rsidR="003E0389" w:rsidRDefault="003E0389" w:rsidP="003E0389">
            <w:r>
              <w:t>Charging Station</w:t>
            </w:r>
          </w:p>
        </w:tc>
        <w:tc>
          <w:tcPr>
            <w:tcW w:w="6323" w:type="dxa"/>
          </w:tcPr>
          <w:p w14:paraId="041B1260" w14:textId="58B81C1E" w:rsidR="003E0389" w:rsidRDefault="003E0389" w:rsidP="003E0389">
            <w:r>
              <w:t>The area in the immediate vicinity of a group of chargers and includes the chargers, supporting equipment, parking areas adjacent to the chargers, and lanes for vehicle ingress and egress. A charging station could comprise only part of the property on which it is located.</w:t>
            </w:r>
          </w:p>
        </w:tc>
      </w:tr>
      <w:tr w:rsidR="00FB3B5E" w14:paraId="39758D27" w14:textId="77777777" w:rsidTr="35D1C225">
        <w:trPr>
          <w:trHeight w:val="300"/>
        </w:trPr>
        <w:tc>
          <w:tcPr>
            <w:tcW w:w="3037" w:type="dxa"/>
          </w:tcPr>
          <w:p w14:paraId="5F3B96E7" w14:textId="27FB8DB8" w:rsidR="00FB3B5E" w:rsidRDefault="00FB3B5E" w:rsidP="00FB3B5E">
            <w:r>
              <w:rPr>
                <w:szCs w:val="24"/>
              </w:rPr>
              <w:t>Charging station management system</w:t>
            </w:r>
          </w:p>
        </w:tc>
        <w:tc>
          <w:tcPr>
            <w:tcW w:w="6323" w:type="dxa"/>
          </w:tcPr>
          <w:p w14:paraId="0C191634" w14:textId="7878A5E8" w:rsidR="00FB3B5E" w:rsidRDefault="00FB3B5E" w:rsidP="00FB3B5E">
            <w:r>
              <w:rPr>
                <w:szCs w:val="24"/>
              </w:rPr>
              <w:t>A</w:t>
            </w:r>
            <w:r w:rsidRPr="004C1D18">
              <w:rPr>
                <w:szCs w:val="24"/>
              </w:rPr>
              <w:t xml:space="preserve"> system that may be used to operate a charger, to authorize use of the charger, or to record or report charger data, such as by using OCPP. </w:t>
            </w:r>
          </w:p>
        </w:tc>
      </w:tr>
      <w:tr w:rsidR="00FB3B5E" w14:paraId="23AF74CA" w14:textId="77777777" w:rsidTr="35D1C225">
        <w:trPr>
          <w:trHeight w:val="300"/>
        </w:trPr>
        <w:tc>
          <w:tcPr>
            <w:tcW w:w="3037" w:type="dxa"/>
          </w:tcPr>
          <w:p w14:paraId="43080787" w14:textId="47819BDC" w:rsidR="00FB3B5E" w:rsidRDefault="00FB3B5E" w:rsidP="00FB3B5E">
            <w:r>
              <w:rPr>
                <w:szCs w:val="24"/>
              </w:rPr>
              <w:t>Charging station operator</w:t>
            </w:r>
          </w:p>
        </w:tc>
        <w:tc>
          <w:tcPr>
            <w:tcW w:w="6323" w:type="dxa"/>
          </w:tcPr>
          <w:p w14:paraId="26158C2E" w14:textId="52451406" w:rsidR="00FB3B5E" w:rsidRDefault="00FB3B5E" w:rsidP="00FB3B5E">
            <w:r>
              <w:rPr>
                <w:szCs w:val="24"/>
              </w:rPr>
              <w:t>T</w:t>
            </w:r>
            <w:r w:rsidRPr="009D079D">
              <w:rPr>
                <w:szCs w:val="24"/>
              </w:rPr>
              <w:t>he entity that owns the chargers and supporting equipment and facilities at one or more charging stations. Although this entity may delegate responsibility for certain aspects of charging station operation and maintenance to subcontractors, this entity retains responsibility for operation and maintenance of chargers and supporting equipment and facilities. In some cases, the charging station operator and the charging network provider are the same entity.</w:t>
            </w:r>
            <w:r>
              <w:rPr>
                <w:rStyle w:val="eop"/>
                <w:color w:val="000000"/>
                <w:szCs w:val="22"/>
                <w:shd w:val="clear" w:color="auto" w:fill="FFFFFF"/>
              </w:rPr>
              <w:t> </w:t>
            </w:r>
          </w:p>
        </w:tc>
      </w:tr>
      <w:tr w:rsidR="00FB3B5E" w14:paraId="4ED2AE21" w14:textId="77777777" w:rsidTr="35D1C225">
        <w:trPr>
          <w:trHeight w:val="300"/>
        </w:trPr>
        <w:tc>
          <w:tcPr>
            <w:tcW w:w="3037" w:type="dxa"/>
          </w:tcPr>
          <w:p w14:paraId="0DC333D5" w14:textId="44A048A2" w:rsidR="00FB3B5E" w:rsidRDefault="00FB3B5E" w:rsidP="00FB3B5E">
            <w:r>
              <w:t>Connector</w:t>
            </w:r>
          </w:p>
        </w:tc>
        <w:tc>
          <w:tcPr>
            <w:tcW w:w="6323" w:type="dxa"/>
          </w:tcPr>
          <w:p w14:paraId="41D0EC7B" w14:textId="0B6B1D69" w:rsidR="00FB3B5E" w:rsidRDefault="00FB3B5E" w:rsidP="00FB3B5E">
            <w:r>
              <w:t>The device that attaches an EV to a charging port to transfer electricity.</w:t>
            </w:r>
          </w:p>
        </w:tc>
      </w:tr>
      <w:tr w:rsidR="003A535A" w14:paraId="39580728" w14:textId="77777777" w:rsidTr="35D1C225">
        <w:trPr>
          <w:trHeight w:val="300"/>
        </w:trPr>
        <w:tc>
          <w:tcPr>
            <w:tcW w:w="3037" w:type="dxa"/>
          </w:tcPr>
          <w:p w14:paraId="44AF92AE" w14:textId="0C1462BC" w:rsidR="003A535A" w:rsidRDefault="003A535A" w:rsidP="003A535A">
            <w:r w:rsidRPr="00B66B98">
              <w:rPr>
                <w:szCs w:val="24"/>
              </w:rPr>
              <w:t>CP</w:t>
            </w:r>
            <w:r>
              <w:rPr>
                <w:szCs w:val="24"/>
              </w:rPr>
              <w:t>R</w:t>
            </w:r>
          </w:p>
        </w:tc>
        <w:tc>
          <w:tcPr>
            <w:tcW w:w="6323" w:type="dxa"/>
          </w:tcPr>
          <w:p w14:paraId="1E9AF28E" w14:textId="051C7654" w:rsidR="003A535A" w:rsidRDefault="003A535A" w:rsidP="003A535A">
            <w:r>
              <w:rPr>
                <w:szCs w:val="24"/>
              </w:rPr>
              <w:t>Critical Project Review</w:t>
            </w:r>
          </w:p>
        </w:tc>
      </w:tr>
      <w:tr w:rsidR="003A535A" w14:paraId="70200492" w14:textId="77777777" w:rsidTr="35D1C225">
        <w:trPr>
          <w:trHeight w:val="300"/>
        </w:trPr>
        <w:tc>
          <w:tcPr>
            <w:tcW w:w="3037" w:type="dxa"/>
          </w:tcPr>
          <w:p w14:paraId="6EFAF85F" w14:textId="2FF4388D" w:rsidR="003A535A" w:rsidRDefault="003A535A" w:rsidP="003A535A">
            <w:r w:rsidRPr="00B66B98">
              <w:rPr>
                <w:szCs w:val="24"/>
              </w:rPr>
              <w:t>C</w:t>
            </w:r>
            <w:r>
              <w:rPr>
                <w:szCs w:val="24"/>
              </w:rPr>
              <w:t>TP</w:t>
            </w:r>
          </w:p>
        </w:tc>
        <w:tc>
          <w:tcPr>
            <w:tcW w:w="6323" w:type="dxa"/>
          </w:tcPr>
          <w:p w14:paraId="2D1740DC" w14:textId="472A505D" w:rsidR="003A535A" w:rsidRDefault="003A535A" w:rsidP="003A535A">
            <w:r>
              <w:rPr>
                <w:szCs w:val="24"/>
              </w:rPr>
              <w:t>Clean Transportation Program</w:t>
            </w:r>
          </w:p>
        </w:tc>
      </w:tr>
      <w:tr w:rsidR="003A535A" w14:paraId="2E53812E" w14:textId="77777777" w:rsidTr="35D1C225">
        <w:trPr>
          <w:trHeight w:val="300"/>
        </w:trPr>
        <w:tc>
          <w:tcPr>
            <w:tcW w:w="3037" w:type="dxa"/>
          </w:tcPr>
          <w:p w14:paraId="65B448A3" w14:textId="3D59E324" w:rsidR="003A535A" w:rsidRDefault="003A535A" w:rsidP="003A535A">
            <w:r w:rsidRPr="00B66B98">
              <w:rPr>
                <w:iCs/>
                <w:szCs w:val="24"/>
              </w:rPr>
              <w:t>Depot</w:t>
            </w:r>
          </w:p>
        </w:tc>
        <w:tc>
          <w:tcPr>
            <w:tcW w:w="6323" w:type="dxa"/>
          </w:tcPr>
          <w:p w14:paraId="50537F9D" w14:textId="3C6BB05F" w:rsidR="003A535A" w:rsidRDefault="003A535A" w:rsidP="003A535A">
            <w:r w:rsidRPr="00B66B98">
              <w:rPr>
                <w:szCs w:val="24"/>
              </w:rPr>
              <w:t>Type of “home base” behind-the-fence location where a vehicle is typically kept when not in use (usually parked on a nightly basis).</w:t>
            </w:r>
          </w:p>
        </w:tc>
      </w:tr>
      <w:tr w:rsidR="003A535A" w14:paraId="4BE681DA" w14:textId="77777777" w:rsidTr="35D1C225">
        <w:trPr>
          <w:trHeight w:val="300"/>
        </w:trPr>
        <w:tc>
          <w:tcPr>
            <w:tcW w:w="3037" w:type="dxa"/>
          </w:tcPr>
          <w:p w14:paraId="0855C544" w14:textId="3DC2E03D" w:rsidR="003A535A" w:rsidRDefault="003A535A" w:rsidP="003A535A">
            <w:r>
              <w:t>Direct Current (DC) Fast Charger</w:t>
            </w:r>
          </w:p>
        </w:tc>
        <w:tc>
          <w:tcPr>
            <w:tcW w:w="6323" w:type="dxa"/>
          </w:tcPr>
          <w:p w14:paraId="438E317D" w14:textId="15995E4C" w:rsidR="003A535A" w:rsidRDefault="003A535A" w:rsidP="003A535A">
            <w:r>
              <w:t>Equipment that provides charging through a direct-current plug, typically at a rate of 50 kilowatts or higher.</w:t>
            </w:r>
          </w:p>
        </w:tc>
      </w:tr>
      <w:tr w:rsidR="003A535A" w14:paraId="5577EC0C" w14:textId="77777777" w:rsidTr="35D1C225">
        <w:trPr>
          <w:trHeight w:val="300"/>
        </w:trPr>
        <w:tc>
          <w:tcPr>
            <w:tcW w:w="3037" w:type="dxa"/>
          </w:tcPr>
          <w:p w14:paraId="3B55E0C7" w14:textId="7E463390" w:rsidR="003A535A" w:rsidRDefault="003A535A" w:rsidP="003A535A">
            <w:r>
              <w:t>Electric Vehicle (EV)</w:t>
            </w:r>
          </w:p>
        </w:tc>
        <w:tc>
          <w:tcPr>
            <w:tcW w:w="6323" w:type="dxa"/>
          </w:tcPr>
          <w:p w14:paraId="1043F61A" w14:textId="0C9C5926" w:rsidR="003A535A" w:rsidRDefault="003A535A" w:rsidP="003A535A">
            <w:r>
              <w:t>A motor vehicle that is either partially or fully powered on electric power received from an external power source.</w:t>
            </w:r>
          </w:p>
        </w:tc>
      </w:tr>
      <w:tr w:rsidR="00934354" w:rsidRPr="00E91F37" w14:paraId="2B247B1A" w14:textId="77777777" w:rsidTr="35D1C225">
        <w:tc>
          <w:tcPr>
            <w:tcW w:w="3037" w:type="dxa"/>
          </w:tcPr>
          <w:p w14:paraId="5BF3F763" w14:textId="18627364" w:rsidR="00934354" w:rsidRPr="007B4535" w:rsidRDefault="00934354" w:rsidP="00934354">
            <w:r>
              <w:rPr>
                <w:iCs/>
                <w:szCs w:val="24"/>
              </w:rPr>
              <w:t>EVSE</w:t>
            </w:r>
          </w:p>
        </w:tc>
        <w:tc>
          <w:tcPr>
            <w:tcW w:w="6323" w:type="dxa"/>
          </w:tcPr>
          <w:p w14:paraId="3966785E" w14:textId="13F189EA" w:rsidR="00934354" w:rsidRPr="007B4535" w:rsidRDefault="00934354" w:rsidP="00934354">
            <w:r>
              <w:rPr>
                <w:szCs w:val="24"/>
              </w:rPr>
              <w:t>Electric vehicle supply equipment. A charger as defined.</w:t>
            </w:r>
          </w:p>
        </w:tc>
      </w:tr>
      <w:tr w:rsidR="002D6FEE" w:rsidRPr="00E91F37" w14:paraId="0153042B" w14:textId="77777777" w:rsidTr="35D1C225">
        <w:tc>
          <w:tcPr>
            <w:tcW w:w="3037" w:type="dxa"/>
          </w:tcPr>
          <w:p w14:paraId="2FDF0C84" w14:textId="1E88DB67" w:rsidR="002D6FEE" w:rsidRPr="007B4535" w:rsidRDefault="002D6FEE" w:rsidP="002D6FEE">
            <w:r>
              <w:rPr>
                <w:iCs/>
                <w:szCs w:val="24"/>
              </w:rPr>
              <w:lastRenderedPageBreak/>
              <w:t>Excluded downtime</w:t>
            </w:r>
          </w:p>
        </w:tc>
        <w:tc>
          <w:tcPr>
            <w:tcW w:w="6323" w:type="dxa"/>
          </w:tcPr>
          <w:p w14:paraId="1AEFEC90" w14:textId="0355C887" w:rsidR="002D6FEE" w:rsidRPr="007B4535" w:rsidRDefault="002D6FEE" w:rsidP="002D6FEE">
            <w:r>
              <w:rPr>
                <w:szCs w:val="24"/>
              </w:rPr>
              <w:t xml:space="preserve">Downtime that is caused by events pursuant </w:t>
            </w:r>
            <w:r w:rsidRPr="00A10931">
              <w:rPr>
                <w:szCs w:val="24"/>
              </w:rPr>
              <w:t xml:space="preserve">to </w:t>
            </w:r>
            <w:r w:rsidRPr="00A10931">
              <w:rPr>
                <w:iCs/>
                <w:szCs w:val="24"/>
              </w:rPr>
              <w:t>Task &lt;Fourth to Last&gt;.4.</w:t>
            </w:r>
          </w:p>
        </w:tc>
      </w:tr>
      <w:tr w:rsidR="002D6FEE" w:rsidRPr="00E91F37" w14:paraId="6525514A" w14:textId="77777777" w:rsidTr="35D1C225">
        <w:tc>
          <w:tcPr>
            <w:tcW w:w="3037" w:type="dxa"/>
          </w:tcPr>
          <w:p w14:paraId="56D6E1AC" w14:textId="0CFA88CF" w:rsidR="002D6FEE" w:rsidRPr="007B4535" w:rsidRDefault="002D6FEE" w:rsidP="002D6FEE">
            <w:r>
              <w:rPr>
                <w:iCs/>
                <w:szCs w:val="24"/>
              </w:rPr>
              <w:t>Failed charging session</w:t>
            </w:r>
          </w:p>
        </w:tc>
        <w:tc>
          <w:tcPr>
            <w:tcW w:w="6323" w:type="dxa"/>
          </w:tcPr>
          <w:p w14:paraId="0C9C5995" w14:textId="025F35A9" w:rsidR="002D6FEE" w:rsidRPr="007B4535" w:rsidRDefault="002D6FEE" w:rsidP="002D6FEE">
            <w:r>
              <w:rPr>
                <w:iCs/>
                <w:szCs w:val="24"/>
              </w:rPr>
              <w:t>F</w:t>
            </w:r>
            <w:r w:rsidRPr="001C7F03">
              <w:rPr>
                <w:iCs/>
                <w:szCs w:val="24"/>
              </w:rPr>
              <w:t>ollowing a charge attempt, the criteria for a successful charging session were not met.</w:t>
            </w:r>
          </w:p>
        </w:tc>
      </w:tr>
      <w:tr w:rsidR="002D6FEE" w:rsidRPr="00E91F37" w14:paraId="3090E887" w14:textId="77777777" w:rsidTr="35D1C225">
        <w:tc>
          <w:tcPr>
            <w:tcW w:w="3037" w:type="dxa"/>
          </w:tcPr>
          <w:p w14:paraId="76B42B02" w14:textId="0B749A21" w:rsidR="002D6FEE" w:rsidRPr="007B4535" w:rsidRDefault="002D6FEE" w:rsidP="002D6FEE">
            <w:r w:rsidRPr="007B4535">
              <w:t>Federally-recognized California Native American Tribe</w:t>
            </w:r>
          </w:p>
        </w:tc>
        <w:tc>
          <w:tcPr>
            <w:tcW w:w="6323" w:type="dxa"/>
          </w:tcPr>
          <w:p w14:paraId="78E2D1A0" w14:textId="29478210" w:rsidR="002D6FEE" w:rsidRPr="007B4535" w:rsidRDefault="002D6FEE" w:rsidP="002D6FEE">
            <w:r w:rsidRPr="007B4535">
              <w:t xml:space="preserve">A Native American </w:t>
            </w:r>
            <w:r w:rsidR="003C4D69">
              <w:t>t</w:t>
            </w:r>
            <w:r w:rsidR="003C4D69" w:rsidRPr="007B4535">
              <w:t xml:space="preserve">ribe </w:t>
            </w:r>
            <w:r w:rsidRPr="007B4535">
              <w:t>located in California that is on the United States Department of the Interior’s list of Indian Entities Recognized by and Eligible To Receive Services From the United States Bureau of Indian Affairs, in the federal register, and the contact list maintained by the Native American Heritage Commission for the purposes of Chapter 905 of the Statutes of 2004.</w:t>
            </w:r>
          </w:p>
        </w:tc>
      </w:tr>
      <w:tr w:rsidR="002D6FEE" w:rsidRPr="00E91F37" w14:paraId="3E41DD04" w14:textId="77777777" w:rsidTr="35D1C225">
        <w:tc>
          <w:tcPr>
            <w:tcW w:w="3037" w:type="dxa"/>
          </w:tcPr>
          <w:p w14:paraId="04A5B21D" w14:textId="0023BE95" w:rsidR="002D6FEE" w:rsidRPr="00E91F37" w:rsidRDefault="002D6FEE" w:rsidP="002D6FEE">
            <w:r>
              <w:t>FTD</w:t>
            </w:r>
          </w:p>
        </w:tc>
        <w:tc>
          <w:tcPr>
            <w:tcW w:w="6323" w:type="dxa"/>
          </w:tcPr>
          <w:p w14:paraId="63AEA6CC" w14:textId="770ACE25" w:rsidR="002D6FEE" w:rsidRPr="00E91F37" w:rsidRDefault="0025684F" w:rsidP="002D6FEE">
            <w:r w:rsidRPr="00B66B98">
              <w:rPr>
                <w:szCs w:val="24"/>
              </w:rPr>
              <w:t>Fuels and Transportation Division</w:t>
            </w:r>
          </w:p>
        </w:tc>
      </w:tr>
      <w:tr w:rsidR="002D6FEE" w:rsidRPr="00E91F37" w14:paraId="2E1261F8" w14:textId="77777777" w:rsidTr="35D1C225">
        <w:tc>
          <w:tcPr>
            <w:tcW w:w="3037" w:type="dxa"/>
          </w:tcPr>
          <w:p w14:paraId="52D42DB6" w14:textId="77777777" w:rsidR="002D6FEE" w:rsidRPr="00E91F37" w:rsidRDefault="002D6FEE" w:rsidP="002D6FEE">
            <w:r w:rsidRPr="00E91F37">
              <w:t>GAAP</w:t>
            </w:r>
          </w:p>
        </w:tc>
        <w:tc>
          <w:tcPr>
            <w:tcW w:w="6323" w:type="dxa"/>
          </w:tcPr>
          <w:p w14:paraId="30EA7835" w14:textId="77777777" w:rsidR="002D6FEE" w:rsidRPr="00E91F37" w:rsidRDefault="002D6FEE" w:rsidP="002D6FEE">
            <w:r w:rsidRPr="00E91F37">
              <w:t>Generally Accepted Accounting Principles</w:t>
            </w:r>
          </w:p>
        </w:tc>
      </w:tr>
      <w:tr w:rsidR="008F5738" w14:paraId="734FF726" w14:textId="77777777" w:rsidTr="35D1C225">
        <w:trPr>
          <w:trHeight w:val="300"/>
        </w:trPr>
        <w:tc>
          <w:tcPr>
            <w:tcW w:w="3037" w:type="dxa"/>
          </w:tcPr>
          <w:p w14:paraId="7F68BF0A" w14:textId="1D53D134" w:rsidR="008F5738" w:rsidRDefault="008F5738" w:rsidP="008F5738">
            <w:r>
              <w:rPr>
                <w:szCs w:val="24"/>
              </w:rPr>
              <w:t>Inoperative state</w:t>
            </w:r>
          </w:p>
        </w:tc>
        <w:tc>
          <w:tcPr>
            <w:tcW w:w="6323" w:type="dxa"/>
          </w:tcPr>
          <w:p w14:paraId="7075D3EC" w14:textId="338D6DB1" w:rsidR="008F5738" w:rsidRDefault="008F5738" w:rsidP="008F5738">
            <w:r>
              <w:rPr>
                <w:iCs/>
                <w:szCs w:val="24"/>
              </w:rPr>
              <w:t>The charger or charging port is not operational.</w:t>
            </w:r>
          </w:p>
        </w:tc>
      </w:tr>
      <w:tr w:rsidR="008F5738" w14:paraId="745718A4" w14:textId="77777777" w:rsidTr="35D1C225">
        <w:trPr>
          <w:trHeight w:val="300"/>
        </w:trPr>
        <w:tc>
          <w:tcPr>
            <w:tcW w:w="3037" w:type="dxa"/>
          </w:tcPr>
          <w:p w14:paraId="68C89130" w14:textId="53B5E2CF" w:rsidR="008F5738" w:rsidRDefault="008F5738" w:rsidP="008F5738">
            <w:r w:rsidRPr="00B66B98">
              <w:rPr>
                <w:szCs w:val="24"/>
              </w:rPr>
              <w:t>Installed</w:t>
            </w:r>
          </w:p>
        </w:tc>
        <w:tc>
          <w:tcPr>
            <w:tcW w:w="6323" w:type="dxa"/>
          </w:tcPr>
          <w:p w14:paraId="7176C456" w14:textId="03CB124B" w:rsidR="008F5738" w:rsidRDefault="008F5738" w:rsidP="008F5738">
            <w:r w:rsidRPr="00B66B98">
              <w:rPr>
                <w:iCs/>
                <w:szCs w:val="24"/>
              </w:rPr>
              <w:t>Attached or placed at a location and available for use for a charging session.</w:t>
            </w:r>
            <w:r>
              <w:rPr>
                <w:iCs/>
                <w:szCs w:val="24"/>
              </w:rPr>
              <w:t xml:space="preserve"> </w:t>
            </w:r>
            <w:r w:rsidRPr="000F6D6C">
              <w:rPr>
                <w:iCs/>
                <w:szCs w:val="24"/>
              </w:rPr>
              <w:t>The date a charger is installed is the date it is first available for use for a charging session.</w:t>
            </w:r>
          </w:p>
        </w:tc>
      </w:tr>
      <w:tr w:rsidR="008F5738" w14:paraId="36C491AB" w14:textId="77777777" w:rsidTr="35D1C225">
        <w:trPr>
          <w:trHeight w:val="300"/>
        </w:trPr>
        <w:tc>
          <w:tcPr>
            <w:tcW w:w="3037" w:type="dxa"/>
          </w:tcPr>
          <w:p w14:paraId="187A9AA7" w14:textId="20897AB9" w:rsidR="008F5738" w:rsidRDefault="008F5738" w:rsidP="008F5738">
            <w:r>
              <w:rPr>
                <w:szCs w:val="24"/>
              </w:rPr>
              <w:t>Interoperability</w:t>
            </w:r>
          </w:p>
        </w:tc>
        <w:tc>
          <w:tcPr>
            <w:tcW w:w="6323" w:type="dxa"/>
          </w:tcPr>
          <w:p w14:paraId="328BC2FF" w14:textId="5535DCE1" w:rsidR="008F5738" w:rsidRDefault="008F5738" w:rsidP="008F5738">
            <w:r>
              <w:rPr>
                <w:iCs/>
                <w:szCs w:val="24"/>
              </w:rPr>
              <w:t>S</w:t>
            </w:r>
            <w:r w:rsidRPr="00621241">
              <w:rPr>
                <w:iCs/>
                <w:szCs w:val="24"/>
              </w:rPr>
              <w:t>uccessful communication between the software, such as the software controlling charging on the EV and the software controlling the charger. Interoperability failures are communication failures between the EV and charger that occur while the software of each device is operating as designed. Interoperability failure leads to failed charging sessions.</w:t>
            </w:r>
          </w:p>
        </w:tc>
      </w:tr>
      <w:tr w:rsidR="008F5738" w14:paraId="7CD23FA7" w14:textId="77777777" w:rsidTr="35D1C225">
        <w:trPr>
          <w:trHeight w:val="300"/>
        </w:trPr>
        <w:tc>
          <w:tcPr>
            <w:tcW w:w="3037" w:type="dxa"/>
          </w:tcPr>
          <w:p w14:paraId="1983C6BE" w14:textId="4D3AECB2" w:rsidR="008F5738" w:rsidRDefault="008F5738" w:rsidP="008F5738">
            <w:r>
              <w:t>Level 2 Charging</w:t>
            </w:r>
          </w:p>
        </w:tc>
        <w:tc>
          <w:tcPr>
            <w:tcW w:w="6323" w:type="dxa"/>
          </w:tcPr>
          <w:p w14:paraId="00B372F2" w14:textId="2B15CC76" w:rsidR="008F5738" w:rsidRDefault="008F5738" w:rsidP="008F5738">
            <w:r>
              <w:t>Electric vehicle charging at 208/240 volts</w:t>
            </w:r>
          </w:p>
        </w:tc>
      </w:tr>
      <w:tr w:rsidR="0084785F" w:rsidRPr="00E91F37" w14:paraId="4A5B6DAB" w14:textId="77777777" w:rsidTr="35D1C225">
        <w:tc>
          <w:tcPr>
            <w:tcW w:w="3037" w:type="dxa"/>
          </w:tcPr>
          <w:p w14:paraId="556ED6EF" w14:textId="7CFBC42B" w:rsidR="0084785F" w:rsidRPr="00E91F37" w:rsidRDefault="0084785F" w:rsidP="0084785F">
            <w:r>
              <w:rPr>
                <w:szCs w:val="24"/>
              </w:rPr>
              <w:t>Maintenance</w:t>
            </w:r>
          </w:p>
        </w:tc>
        <w:tc>
          <w:tcPr>
            <w:tcW w:w="6323" w:type="dxa"/>
          </w:tcPr>
          <w:p w14:paraId="18387E8C" w14:textId="61A194F6" w:rsidR="0084785F" w:rsidRPr="00E91F37" w:rsidRDefault="0084785F" w:rsidP="0084785F">
            <w:r w:rsidRPr="00C5455B">
              <w:rPr>
                <w:iCs/>
                <w:szCs w:val="24"/>
              </w:rPr>
              <w:t>Any instance in which preventive or corrective maintenance is carried out on equipment. </w:t>
            </w:r>
          </w:p>
        </w:tc>
      </w:tr>
      <w:tr w:rsidR="0084785F" w:rsidRPr="00E91F37" w14:paraId="33AD3E7C" w14:textId="77777777" w:rsidTr="35D1C225">
        <w:tc>
          <w:tcPr>
            <w:tcW w:w="3037" w:type="dxa"/>
          </w:tcPr>
          <w:p w14:paraId="37EA639E" w14:textId="0EDC9E93" w:rsidR="0084785F" w:rsidRPr="00E91F37" w:rsidRDefault="0084785F" w:rsidP="0084785F">
            <w:r>
              <w:rPr>
                <w:szCs w:val="24"/>
              </w:rPr>
              <w:t>Networked</w:t>
            </w:r>
          </w:p>
        </w:tc>
        <w:tc>
          <w:tcPr>
            <w:tcW w:w="6323" w:type="dxa"/>
          </w:tcPr>
          <w:p w14:paraId="35FC85FE" w14:textId="40BC34E2" w:rsidR="0084785F" w:rsidRPr="00E91F37" w:rsidRDefault="0084785F" w:rsidP="0084785F">
            <w:r w:rsidRPr="00C5455B">
              <w:rPr>
                <w:iCs/>
                <w:szCs w:val="24"/>
              </w:rPr>
              <w:t>A charger can receive or send commands or messages remotely from or to a charging network provider or is otherwise connected to a central management system, such as by using OCPP 2.0.1, for the purposes of charger management and data reporting.</w:t>
            </w:r>
          </w:p>
        </w:tc>
      </w:tr>
      <w:tr w:rsidR="0084785F" w:rsidRPr="00E91F37" w14:paraId="3E5BE03F" w14:textId="77777777" w:rsidTr="35D1C225">
        <w:tc>
          <w:tcPr>
            <w:tcW w:w="3037" w:type="dxa"/>
          </w:tcPr>
          <w:p w14:paraId="19693659" w14:textId="0F45A6E2" w:rsidR="0084785F" w:rsidRPr="00E91F37" w:rsidRDefault="0084785F" w:rsidP="0084785F">
            <w:r>
              <w:rPr>
                <w:szCs w:val="24"/>
              </w:rPr>
              <w:t>Nonnetworked charger</w:t>
            </w:r>
          </w:p>
        </w:tc>
        <w:tc>
          <w:tcPr>
            <w:tcW w:w="6323" w:type="dxa"/>
          </w:tcPr>
          <w:p w14:paraId="7456BB49" w14:textId="7E1FEB56" w:rsidR="0084785F" w:rsidRPr="00E91F37" w:rsidRDefault="0084785F" w:rsidP="0084785F">
            <w:r w:rsidRPr="00C5455B">
              <w:rPr>
                <w:iCs/>
                <w:szCs w:val="24"/>
              </w:rPr>
              <w:t>A charger that is not networked</w:t>
            </w:r>
            <w:r>
              <w:rPr>
                <w:iCs/>
                <w:szCs w:val="24"/>
              </w:rPr>
              <w:t>.</w:t>
            </w:r>
          </w:p>
        </w:tc>
      </w:tr>
      <w:tr w:rsidR="0084785F" w:rsidRPr="00E91F37" w14:paraId="5655D315" w14:textId="77777777" w:rsidTr="35D1C225">
        <w:tc>
          <w:tcPr>
            <w:tcW w:w="3037" w:type="dxa"/>
          </w:tcPr>
          <w:p w14:paraId="0F4295D2" w14:textId="29944E23" w:rsidR="0084785F" w:rsidRPr="00E91F37" w:rsidRDefault="0084785F" w:rsidP="0084785F">
            <w:r>
              <w:rPr>
                <w:szCs w:val="24"/>
              </w:rPr>
              <w:t>OCPP</w:t>
            </w:r>
          </w:p>
        </w:tc>
        <w:tc>
          <w:tcPr>
            <w:tcW w:w="6323" w:type="dxa"/>
          </w:tcPr>
          <w:p w14:paraId="087A492C" w14:textId="39864CFD" w:rsidR="0084785F" w:rsidRPr="00E91F37" w:rsidRDefault="0084785F" w:rsidP="0084785F">
            <w:r w:rsidRPr="00C5455B">
              <w:rPr>
                <w:iCs/>
                <w:szCs w:val="24"/>
              </w:rPr>
              <w:t>Open Charge Point Protocol. An open-source communication protocol that specifies communication between chargers and the charging networks that remotely manage the chargers. </w:t>
            </w:r>
          </w:p>
        </w:tc>
      </w:tr>
      <w:tr w:rsidR="0084785F" w:rsidRPr="00E91F37" w14:paraId="10386AB5" w14:textId="77777777" w:rsidTr="35D1C225">
        <w:tc>
          <w:tcPr>
            <w:tcW w:w="3037" w:type="dxa"/>
          </w:tcPr>
          <w:p w14:paraId="3C73534C" w14:textId="70444931" w:rsidR="0084785F" w:rsidRPr="00E91F37" w:rsidRDefault="0084785F" w:rsidP="0084785F">
            <w:r>
              <w:rPr>
                <w:szCs w:val="24"/>
              </w:rPr>
              <w:t>Operational</w:t>
            </w:r>
          </w:p>
        </w:tc>
        <w:tc>
          <w:tcPr>
            <w:tcW w:w="6323" w:type="dxa"/>
          </w:tcPr>
          <w:p w14:paraId="2F4F4C8C" w14:textId="06B8E15A" w:rsidR="0084785F" w:rsidRPr="00E91F37" w:rsidRDefault="0084785F" w:rsidP="0084785F">
            <w:r w:rsidRPr="00C5455B">
              <w:rPr>
                <w:iCs/>
                <w:szCs w:val="24"/>
              </w:rPr>
              <w:t>Or “up.” A charging port’s hardware and software are both online and available for use, or in use, and the charging port is capable of successfully dispensing electricity.</w:t>
            </w:r>
          </w:p>
        </w:tc>
      </w:tr>
      <w:tr w:rsidR="0084785F" w:rsidRPr="00E91F37" w14:paraId="03F6940B" w14:textId="77777777" w:rsidTr="35D1C225">
        <w:tc>
          <w:tcPr>
            <w:tcW w:w="3037" w:type="dxa"/>
          </w:tcPr>
          <w:p w14:paraId="27D6B8CD" w14:textId="7DA9F99B" w:rsidR="0084785F" w:rsidRPr="00E91F37" w:rsidRDefault="0084785F" w:rsidP="0084785F">
            <w:r>
              <w:rPr>
                <w:szCs w:val="24"/>
              </w:rPr>
              <w:t>Operative state</w:t>
            </w:r>
          </w:p>
        </w:tc>
        <w:tc>
          <w:tcPr>
            <w:tcW w:w="6323" w:type="dxa"/>
          </w:tcPr>
          <w:p w14:paraId="737C55DA" w14:textId="7CD9AD2F" w:rsidR="0084785F" w:rsidRPr="00E91F37" w:rsidRDefault="0084785F" w:rsidP="0084785F">
            <w:r w:rsidRPr="00C5455B">
              <w:rPr>
                <w:iCs/>
                <w:szCs w:val="24"/>
              </w:rPr>
              <w:t>The charger is operational.</w:t>
            </w:r>
          </w:p>
        </w:tc>
      </w:tr>
      <w:tr w:rsidR="0084785F" w:rsidRPr="00E91F37" w14:paraId="604CEA67" w14:textId="77777777" w:rsidTr="35D1C225">
        <w:tc>
          <w:tcPr>
            <w:tcW w:w="3037" w:type="dxa"/>
          </w:tcPr>
          <w:p w14:paraId="616055CA" w14:textId="45D5EA45" w:rsidR="0084785F" w:rsidRPr="00E91F37" w:rsidRDefault="0084785F" w:rsidP="0084785F">
            <w:r>
              <w:rPr>
                <w:szCs w:val="24"/>
              </w:rPr>
              <w:t>Preventative maintenance</w:t>
            </w:r>
          </w:p>
        </w:tc>
        <w:tc>
          <w:tcPr>
            <w:tcW w:w="6323" w:type="dxa"/>
          </w:tcPr>
          <w:p w14:paraId="47C80AA3" w14:textId="3A893F32" w:rsidR="0084785F" w:rsidRPr="00E91F37" w:rsidRDefault="0084785F" w:rsidP="0084785F">
            <w:r w:rsidRPr="00C5455B">
              <w:rPr>
                <w:iCs/>
                <w:szCs w:val="24"/>
              </w:rPr>
              <w:t>Maintenance that is performed on physical assets to reduce the chances of equipment failure and unplanned machine downtime. </w:t>
            </w:r>
          </w:p>
        </w:tc>
      </w:tr>
      <w:tr w:rsidR="0084785F" w:rsidRPr="00E91F37" w14:paraId="73A68B8B" w14:textId="77777777" w:rsidTr="35D1C225">
        <w:tc>
          <w:tcPr>
            <w:tcW w:w="3037" w:type="dxa"/>
          </w:tcPr>
          <w:p w14:paraId="5AB82272" w14:textId="3E4A2ABE" w:rsidR="0084785F" w:rsidRPr="00E91F37" w:rsidRDefault="0084785F" w:rsidP="0084785F">
            <w:r w:rsidRPr="00B66B98">
              <w:rPr>
                <w:szCs w:val="24"/>
              </w:rPr>
              <w:lastRenderedPageBreak/>
              <w:t>Private</w:t>
            </w:r>
          </w:p>
        </w:tc>
        <w:tc>
          <w:tcPr>
            <w:tcW w:w="6323" w:type="dxa"/>
          </w:tcPr>
          <w:p w14:paraId="650E60DB" w14:textId="3E56A319" w:rsidR="0084785F" w:rsidRPr="00E91F37" w:rsidRDefault="0084785F" w:rsidP="0084785F">
            <w:r w:rsidRPr="00B66B98">
              <w:rPr>
                <w:szCs w:val="24"/>
              </w:rPr>
              <w:t xml:space="preserve">Charging ports </w:t>
            </w:r>
            <w:r w:rsidRPr="00B66B98">
              <w:rPr>
                <w:iCs/>
                <w:szCs w:val="24"/>
              </w:rPr>
              <w:t>located at parking space(s) that are privately owned and operated, often dedicated to a specific driver or vehicle (for example, a charging port installed in a garage of a single-family home).</w:t>
            </w:r>
          </w:p>
        </w:tc>
      </w:tr>
      <w:tr w:rsidR="0084785F" w:rsidRPr="00E91F37" w14:paraId="76E3D731" w14:textId="77777777" w:rsidTr="35D1C225">
        <w:tc>
          <w:tcPr>
            <w:tcW w:w="3037" w:type="dxa"/>
          </w:tcPr>
          <w:p w14:paraId="78F47FC3" w14:textId="1CBBDB63" w:rsidR="0084785F" w:rsidRPr="00E91F37" w:rsidRDefault="0084785F" w:rsidP="0084785F">
            <w:r w:rsidRPr="00B66B98">
              <w:rPr>
                <w:szCs w:val="24"/>
              </w:rPr>
              <w:t>Public</w:t>
            </w:r>
          </w:p>
        </w:tc>
        <w:tc>
          <w:tcPr>
            <w:tcW w:w="6323" w:type="dxa"/>
          </w:tcPr>
          <w:p w14:paraId="56D650BA" w14:textId="6DDC2E9E" w:rsidR="0084785F" w:rsidRPr="00E91F37" w:rsidRDefault="0084785F" w:rsidP="0084785F">
            <w:r w:rsidRPr="00B66B98">
              <w:rPr>
                <w:iCs/>
                <w:szCs w:val="24"/>
              </w:rPr>
              <w:t>Charging ports located at parking space(s) designated by the property owner or lessee to be available to and accessible by the public.</w:t>
            </w:r>
          </w:p>
        </w:tc>
      </w:tr>
      <w:tr w:rsidR="0084785F" w:rsidRPr="00E91F37" w14:paraId="70D0ACEF" w14:textId="77777777" w:rsidTr="35D1C225">
        <w:tc>
          <w:tcPr>
            <w:tcW w:w="3037" w:type="dxa"/>
          </w:tcPr>
          <w:p w14:paraId="09BDF035" w14:textId="32F55271" w:rsidR="0084785F" w:rsidRPr="00E91F37" w:rsidRDefault="0084785F" w:rsidP="0084785F">
            <w:r w:rsidRPr="00B66B98">
              <w:rPr>
                <w:szCs w:val="24"/>
              </w:rPr>
              <w:t>Recipient</w:t>
            </w:r>
          </w:p>
        </w:tc>
        <w:tc>
          <w:tcPr>
            <w:tcW w:w="6323" w:type="dxa"/>
          </w:tcPr>
          <w:p w14:paraId="56B4CAB0" w14:textId="08689A63" w:rsidR="0084785F" w:rsidRPr="00E91F37" w:rsidRDefault="0084785F" w:rsidP="0084785F">
            <w:r w:rsidRPr="00B66B98">
              <w:rPr>
                <w:szCs w:val="24"/>
              </w:rPr>
              <w:t>An applicant awarded a grant under a CEC solicitation.</w:t>
            </w:r>
          </w:p>
        </w:tc>
      </w:tr>
      <w:tr w:rsidR="0084785F" w:rsidRPr="00E91F37" w14:paraId="774D105D" w14:textId="77777777" w:rsidTr="35D1C225">
        <w:tc>
          <w:tcPr>
            <w:tcW w:w="3037" w:type="dxa"/>
          </w:tcPr>
          <w:p w14:paraId="0888093A" w14:textId="2FF77992" w:rsidR="0084785F" w:rsidRPr="00E91F37" w:rsidRDefault="0084785F" w:rsidP="0084785F">
            <w:r w:rsidRPr="00B66B98">
              <w:rPr>
                <w:szCs w:val="24"/>
              </w:rPr>
              <w:t>Shared Private</w:t>
            </w:r>
          </w:p>
        </w:tc>
        <w:tc>
          <w:tcPr>
            <w:tcW w:w="6323" w:type="dxa"/>
          </w:tcPr>
          <w:p w14:paraId="65D6AA38" w14:textId="43FF92F5" w:rsidR="0084785F" w:rsidRPr="00E91F37" w:rsidRDefault="0084785F" w:rsidP="0084785F">
            <w:r w:rsidRPr="00B66B98">
              <w:rPr>
                <w:iCs/>
                <w:szCs w:val="24"/>
              </w:rPr>
              <w:t>Charging ports located at parking space(s) designated by a property owner or lessee to be available to, and accessible by, employees, tenants, visitors, and residents. Examples include workplaces and shared parking at multifamily residences.</w:t>
            </w:r>
          </w:p>
        </w:tc>
      </w:tr>
      <w:tr w:rsidR="0084785F" w:rsidRPr="00E91F37" w14:paraId="35433807" w14:textId="77777777" w:rsidTr="35D1C225">
        <w:tc>
          <w:tcPr>
            <w:tcW w:w="3037" w:type="dxa"/>
          </w:tcPr>
          <w:p w14:paraId="12454355" w14:textId="77777777" w:rsidR="0084785F" w:rsidRPr="00E91F37" w:rsidRDefault="0084785F" w:rsidP="0084785F">
            <w:r w:rsidRPr="00E91F37">
              <w:t>Solicitation</w:t>
            </w:r>
          </w:p>
        </w:tc>
        <w:tc>
          <w:tcPr>
            <w:tcW w:w="6323" w:type="dxa"/>
          </w:tcPr>
          <w:p w14:paraId="0634DE5D" w14:textId="77777777" w:rsidR="0084785F" w:rsidRPr="00E91F37" w:rsidRDefault="0084785F" w:rsidP="0084785F">
            <w:r w:rsidRPr="00E91F37">
              <w:t>Grant Funding Opportunity, which refers to this entire solicitation document and all its attachments and exhibits</w:t>
            </w:r>
          </w:p>
        </w:tc>
      </w:tr>
      <w:tr w:rsidR="009A7380" w:rsidRPr="00E91F37" w14:paraId="514779E1" w14:textId="77777777" w:rsidTr="35D1C225">
        <w:tc>
          <w:tcPr>
            <w:tcW w:w="3037" w:type="dxa"/>
          </w:tcPr>
          <w:p w14:paraId="5D92EEC6" w14:textId="2170867F" w:rsidR="009A7380" w:rsidRPr="00E91F37" w:rsidRDefault="009A7380" w:rsidP="009A7380">
            <w:r>
              <w:rPr>
                <w:szCs w:val="24"/>
              </w:rPr>
              <w:t>Software</w:t>
            </w:r>
          </w:p>
        </w:tc>
        <w:tc>
          <w:tcPr>
            <w:tcW w:w="6323" w:type="dxa"/>
          </w:tcPr>
          <w:p w14:paraId="68DF1578" w14:textId="74E46A35" w:rsidR="009A7380" w:rsidRPr="00E91F37" w:rsidRDefault="009A7380" w:rsidP="009A7380">
            <w:r w:rsidRPr="00EF6ED8">
              <w:rPr>
                <w:iCs/>
                <w:szCs w:val="24"/>
              </w:rPr>
              <w:t>A set of instructions, data, or programs used to operate computers and execute specific tasks.</w:t>
            </w:r>
          </w:p>
        </w:tc>
      </w:tr>
      <w:tr w:rsidR="0084785F" w:rsidRPr="00E91F37" w14:paraId="0162F35A" w14:textId="77777777" w:rsidTr="35D1C225">
        <w:tc>
          <w:tcPr>
            <w:tcW w:w="3037" w:type="dxa"/>
          </w:tcPr>
          <w:p w14:paraId="6EC93EC1" w14:textId="77777777" w:rsidR="0084785F" w:rsidRPr="00E91F37" w:rsidRDefault="0084785F" w:rsidP="0084785F">
            <w:r w:rsidRPr="00E91F37">
              <w:t>State</w:t>
            </w:r>
          </w:p>
        </w:tc>
        <w:tc>
          <w:tcPr>
            <w:tcW w:w="6323" w:type="dxa"/>
          </w:tcPr>
          <w:p w14:paraId="397966A1" w14:textId="77777777" w:rsidR="0084785F" w:rsidRPr="00E91F37" w:rsidRDefault="0084785F" w:rsidP="0084785F">
            <w:r w:rsidRPr="00E91F37">
              <w:t>State of California</w:t>
            </w:r>
          </w:p>
        </w:tc>
      </w:tr>
      <w:tr w:rsidR="007C5CCA" w:rsidRPr="007B4535" w14:paraId="11E26BC6" w14:textId="77777777" w:rsidTr="35D1C225">
        <w:tc>
          <w:tcPr>
            <w:tcW w:w="3037" w:type="dxa"/>
          </w:tcPr>
          <w:p w14:paraId="743D3163" w14:textId="63EF58F9" w:rsidR="007C5CCA" w:rsidRPr="007B4535" w:rsidRDefault="007C5CCA" w:rsidP="007C5CCA">
            <w:r>
              <w:rPr>
                <w:szCs w:val="24"/>
              </w:rPr>
              <w:t>Successful charging session</w:t>
            </w:r>
          </w:p>
        </w:tc>
        <w:tc>
          <w:tcPr>
            <w:tcW w:w="6323" w:type="dxa"/>
          </w:tcPr>
          <w:p w14:paraId="6A9C868B" w14:textId="70352FC8" w:rsidR="007C5CCA" w:rsidRDefault="007C5CCA" w:rsidP="007C5CCA">
            <w:r w:rsidRPr="00EF6ED8">
              <w:rPr>
                <w:iCs/>
                <w:szCs w:val="24"/>
              </w:rPr>
              <w:t>Following a charge attempt, a customer’s EV battery is charged to the state of charge the customer desires and is disconnected manually by the customer or by the EV’s onboard software system terminating the charging session, without an additional charge attempt. </w:t>
            </w:r>
          </w:p>
        </w:tc>
      </w:tr>
      <w:tr w:rsidR="007C5CCA" w:rsidRPr="007B4535" w14:paraId="3ACD24E4" w14:textId="77777777" w:rsidTr="35D1C225">
        <w:tc>
          <w:tcPr>
            <w:tcW w:w="3037" w:type="dxa"/>
          </w:tcPr>
          <w:p w14:paraId="7FA8B3E0" w14:textId="0932931C" w:rsidR="007C5CCA" w:rsidRPr="007B4535" w:rsidRDefault="007C5CCA" w:rsidP="007C5CCA">
            <w:r w:rsidRPr="007B4535">
              <w:t>Tribal Organization</w:t>
            </w:r>
          </w:p>
        </w:tc>
        <w:tc>
          <w:tcPr>
            <w:tcW w:w="6323" w:type="dxa"/>
          </w:tcPr>
          <w:p w14:paraId="0609A35F" w14:textId="40B169EC" w:rsidR="007C5CCA" w:rsidRDefault="007C5CCA" w:rsidP="007C5CCA">
            <w:r>
              <w:t>A</w:t>
            </w:r>
            <w:r w:rsidRPr="00E23F9B">
              <w:t xml:space="preserve"> corporation, association, or group controlled, sanctioned, or chartered by a Federally Recognized Tribal Government or California Native American </w:t>
            </w:r>
            <w:r w:rsidR="007613BF">
              <w:t>T</w:t>
            </w:r>
            <w:r w:rsidR="003C4D69" w:rsidRPr="00E23F9B">
              <w:t xml:space="preserve">ribe </w:t>
            </w:r>
            <w:r w:rsidRPr="00E23F9B">
              <w:t>that is subject to its laws, the laws of the State of California, or the laws of the United States.</w:t>
            </w:r>
          </w:p>
        </w:tc>
      </w:tr>
      <w:tr w:rsidR="007C5CCA" w:rsidRPr="00E91F37" w14:paraId="0742332D" w14:textId="77777777" w:rsidTr="35D1C225">
        <w:tc>
          <w:tcPr>
            <w:tcW w:w="3037" w:type="dxa"/>
          </w:tcPr>
          <w:p w14:paraId="48831E5C" w14:textId="6060A027" w:rsidR="007C5CCA" w:rsidRPr="007B4535" w:rsidRDefault="007C5CCA" w:rsidP="007C5CCA">
            <w:r w:rsidRPr="007B4535">
              <w:t>Tribally owned business</w:t>
            </w:r>
          </w:p>
        </w:tc>
        <w:tc>
          <w:tcPr>
            <w:tcW w:w="6323" w:type="dxa"/>
          </w:tcPr>
          <w:p w14:paraId="69309147" w14:textId="71396B08" w:rsidR="007C5CCA" w:rsidRPr="007B4535" w:rsidRDefault="007C5CCA" w:rsidP="007C5CCA">
            <w:r w:rsidRPr="007B4535">
              <w:t xml:space="preserve">A corporation </w:t>
            </w:r>
            <w:r>
              <w:t xml:space="preserve">that is wholly owned by a Federally Recognized Tribal Government or California Native American </w:t>
            </w:r>
            <w:r w:rsidR="00DB4AF4">
              <w:t>T</w:t>
            </w:r>
            <w:r w:rsidR="003C4D69">
              <w:t xml:space="preserve">ribe </w:t>
            </w:r>
            <w:r>
              <w:t xml:space="preserve">but is separate and district from the tribal government. Examples of </w:t>
            </w:r>
            <w:r w:rsidRPr="007B4535">
              <w:t xml:space="preserve">such </w:t>
            </w:r>
            <w:r>
              <w:t>Tribally owned businesses include</w:t>
            </w:r>
            <w:r w:rsidRPr="007B4535">
              <w:t xml:space="preserve"> IRA Section 17 Corporation</w:t>
            </w:r>
            <w:r>
              <w:t>s</w:t>
            </w:r>
            <w:r w:rsidRPr="007B4535">
              <w:t>, tribally chartered corporation</w:t>
            </w:r>
            <w:r>
              <w:t>s</w:t>
            </w:r>
            <w:r w:rsidRPr="007B4535">
              <w:t>, or a “state-chartered” tribal corporation</w:t>
            </w:r>
            <w:r>
              <w:t>s</w:t>
            </w:r>
            <w:r w:rsidRPr="007B4535">
              <w:t>.</w:t>
            </w:r>
          </w:p>
        </w:tc>
      </w:tr>
      <w:tr w:rsidR="00803ECE" w:rsidRPr="00E91F37" w14:paraId="2CD4C90B" w14:textId="77777777" w:rsidTr="35D1C225">
        <w:tc>
          <w:tcPr>
            <w:tcW w:w="3037" w:type="dxa"/>
          </w:tcPr>
          <w:p w14:paraId="46B9815E" w14:textId="65E2B25A" w:rsidR="00803ECE" w:rsidRPr="007B4535" w:rsidRDefault="00803ECE" w:rsidP="00803ECE">
            <w:r w:rsidRPr="007B19DB">
              <w:rPr>
                <w:iCs/>
                <w:szCs w:val="24"/>
              </w:rPr>
              <w:t>Uptime</w:t>
            </w:r>
          </w:p>
        </w:tc>
        <w:tc>
          <w:tcPr>
            <w:tcW w:w="6323" w:type="dxa"/>
          </w:tcPr>
          <w:p w14:paraId="55A4C2DF" w14:textId="44E12433" w:rsidR="00803ECE" w:rsidRPr="007B4535" w:rsidRDefault="00803ECE" w:rsidP="00803ECE">
            <w:r>
              <w:rPr>
                <w:iCs/>
                <w:szCs w:val="24"/>
              </w:rPr>
              <w:t>T</w:t>
            </w:r>
            <w:r w:rsidRPr="007B19DB">
              <w:rPr>
                <w:iCs/>
                <w:szCs w:val="24"/>
              </w:rPr>
              <w:t xml:space="preserve">he time that a </w:t>
            </w:r>
            <w:r w:rsidRPr="00A10931">
              <w:rPr>
                <w:iCs/>
                <w:szCs w:val="24"/>
              </w:rPr>
              <w:t>charger is installed during a reporting period excluding downtime pursuant to Task &lt;Fourth to Last&gt;.4.</w:t>
            </w:r>
          </w:p>
        </w:tc>
      </w:tr>
    </w:tbl>
    <w:p w14:paraId="4C1E7466" w14:textId="77777777" w:rsidR="007D60E9" w:rsidRPr="00050087" w:rsidRDefault="007D60E9" w:rsidP="00517E73">
      <w:bookmarkStart w:id="111" w:name="_Toc219275122"/>
      <w:bookmarkEnd w:id="109"/>
      <w:bookmarkEnd w:id="110"/>
    </w:p>
    <w:p w14:paraId="47644971" w14:textId="77777777" w:rsidR="00082155" w:rsidRPr="00517E73" w:rsidRDefault="00082155" w:rsidP="009132BB">
      <w:pPr>
        <w:pStyle w:val="Heading2"/>
        <w:keepNext w:val="0"/>
        <w:numPr>
          <w:ilvl w:val="0"/>
          <w:numId w:val="30"/>
        </w:numPr>
        <w:ind w:hanging="720"/>
      </w:pPr>
      <w:bookmarkStart w:id="112" w:name="_Toc163566305"/>
      <w:r w:rsidRPr="00517E73">
        <w:t>Cost</w:t>
      </w:r>
      <w:r w:rsidR="003948B8" w:rsidRPr="00517E73">
        <w:t xml:space="preserve"> of Developing </w:t>
      </w:r>
      <w:r w:rsidR="001661BE" w:rsidRPr="00517E73">
        <w:t>Application</w:t>
      </w:r>
      <w:bookmarkEnd w:id="111"/>
      <w:bookmarkEnd w:id="112"/>
    </w:p>
    <w:p w14:paraId="70D4242B" w14:textId="089D844D" w:rsidR="007D60E9" w:rsidRPr="00050087" w:rsidRDefault="00082155" w:rsidP="00CA4753">
      <w:r w:rsidRPr="00013AAD">
        <w:t xml:space="preserve">The </w:t>
      </w:r>
      <w:r w:rsidR="0088577B">
        <w:t>A</w:t>
      </w:r>
      <w:r w:rsidR="00403F6F" w:rsidRPr="00013AAD">
        <w:t>pplicant</w:t>
      </w:r>
      <w:r w:rsidRPr="00013AAD">
        <w:t xml:space="preserve"> is responsible for the cost of developing </w:t>
      </w:r>
      <w:r w:rsidR="00935AD4" w:rsidRPr="00013AAD">
        <w:t>an application</w:t>
      </w:r>
      <w:r w:rsidRPr="00013AAD">
        <w:t xml:space="preserve">, and this cost </w:t>
      </w:r>
      <w:r w:rsidR="006129B7" w:rsidRPr="00013AAD">
        <w:t>cannot be charged to the State.</w:t>
      </w:r>
    </w:p>
    <w:p w14:paraId="157C763E" w14:textId="77777777" w:rsidR="00082155" w:rsidRPr="00517E73" w:rsidRDefault="00082155" w:rsidP="009132BB">
      <w:pPr>
        <w:pStyle w:val="Heading2"/>
        <w:keepNext w:val="0"/>
        <w:numPr>
          <w:ilvl w:val="0"/>
          <w:numId w:val="30"/>
        </w:numPr>
        <w:ind w:hanging="720"/>
      </w:pPr>
      <w:bookmarkStart w:id="113" w:name="_Toc219275123"/>
      <w:bookmarkStart w:id="114" w:name="_Toc267663318"/>
      <w:bookmarkStart w:id="115" w:name="_Toc163566306"/>
      <w:r w:rsidRPr="00517E73">
        <w:t>Confidential Information</w:t>
      </w:r>
      <w:bookmarkEnd w:id="113"/>
      <w:bookmarkEnd w:id="114"/>
      <w:bookmarkEnd w:id="115"/>
    </w:p>
    <w:p w14:paraId="01A03D29" w14:textId="4CAD5C22" w:rsidR="007D60E9" w:rsidRPr="00050087" w:rsidRDefault="4096137F" w:rsidP="00CA4753">
      <w:bookmarkStart w:id="116" w:name="_Toc219275127"/>
      <w:bookmarkStart w:id="117" w:name="_Toc219275128"/>
      <w:r>
        <w:t>CEC</w:t>
      </w:r>
      <w:r w:rsidR="042FB651">
        <w:t xml:space="preserve"> will not accept or retain any </w:t>
      </w:r>
      <w:r w:rsidR="002CE12E">
        <w:t>application</w:t>
      </w:r>
      <w:r w:rsidR="042FB651">
        <w:t>s that have any portion marked confidential</w:t>
      </w:r>
      <w:r w:rsidR="4526FE50">
        <w:t>.</w:t>
      </w:r>
    </w:p>
    <w:p w14:paraId="7B56F06F" w14:textId="77777777" w:rsidR="00127CBB" w:rsidRPr="00517E73" w:rsidRDefault="00F66DFA" w:rsidP="0047271C">
      <w:pPr>
        <w:pStyle w:val="Heading2"/>
        <w:keepLines/>
        <w:numPr>
          <w:ilvl w:val="0"/>
          <w:numId w:val="30"/>
        </w:numPr>
        <w:ind w:hanging="720"/>
      </w:pPr>
      <w:bookmarkStart w:id="118" w:name="_Toc163566307"/>
      <w:r w:rsidRPr="00517E73">
        <w:lastRenderedPageBreak/>
        <w:t>Solicitation</w:t>
      </w:r>
      <w:r w:rsidR="00127CBB" w:rsidRPr="00517E73">
        <w:t xml:space="preserve"> Cancellation and Amendments</w:t>
      </w:r>
      <w:bookmarkEnd w:id="116"/>
      <w:bookmarkEnd w:id="118"/>
    </w:p>
    <w:p w14:paraId="5152C869" w14:textId="72F3D054" w:rsidR="00127CBB" w:rsidRPr="00013AAD" w:rsidRDefault="00127CBB" w:rsidP="0047271C">
      <w:pPr>
        <w:keepNext/>
        <w:keepLines/>
      </w:pPr>
      <w:r w:rsidRPr="00013AAD">
        <w:t xml:space="preserve">It is </w:t>
      </w:r>
      <w:r w:rsidR="008E36A3" w:rsidRPr="00013AAD">
        <w:t>CEC’s</w:t>
      </w:r>
      <w:r w:rsidRPr="00013AAD">
        <w:t xml:space="preserve"> policy </w:t>
      </w:r>
      <w:r w:rsidR="008E36A3" w:rsidRPr="00013AAD">
        <w:t xml:space="preserve">not </w:t>
      </w:r>
      <w:r w:rsidR="006C3B60">
        <w:t xml:space="preserve">to </w:t>
      </w:r>
      <w:r w:rsidRPr="00013AAD">
        <w:t xml:space="preserve">solicit </w:t>
      </w:r>
      <w:r w:rsidR="004B207A" w:rsidRPr="00013AAD">
        <w:t>application</w:t>
      </w:r>
      <w:r w:rsidRPr="00013AAD">
        <w:t xml:space="preserve">s unless there is a bona fide intention to award an </w:t>
      </w:r>
      <w:r w:rsidR="00287BC0" w:rsidRPr="00013AAD">
        <w:t>agreement</w:t>
      </w:r>
      <w:r w:rsidRPr="00013AAD">
        <w:t xml:space="preserve">. However, if it is in the State’s best interest, </w:t>
      </w:r>
      <w:r w:rsidR="008E36A3" w:rsidRPr="00013AAD">
        <w:t xml:space="preserve">CEC </w:t>
      </w:r>
      <w:r w:rsidRPr="00013AAD">
        <w:t>reserves the right</w:t>
      </w:r>
      <w:r w:rsidR="006C3B60">
        <w:t>, in addition to any other rights it has,</w:t>
      </w:r>
      <w:r w:rsidRPr="00013AAD">
        <w:t xml:space="preserve"> to do any of the following:</w:t>
      </w:r>
    </w:p>
    <w:p w14:paraId="659B58B6" w14:textId="31AD92E8" w:rsidR="00127CBB" w:rsidRPr="00CA0629" w:rsidRDefault="00127CBB" w:rsidP="009132BB">
      <w:pPr>
        <w:pStyle w:val="ListParagraph"/>
        <w:numPr>
          <w:ilvl w:val="0"/>
          <w:numId w:val="16"/>
        </w:numPr>
        <w:ind w:left="1440"/>
        <w:rPr>
          <w:szCs w:val="22"/>
        </w:rPr>
      </w:pPr>
      <w:r w:rsidRPr="00CA0629">
        <w:rPr>
          <w:szCs w:val="22"/>
        </w:rPr>
        <w:t xml:space="preserve">Cancel this </w:t>
      </w:r>
      <w:r w:rsidR="00F66DFA" w:rsidRPr="00CA0629">
        <w:rPr>
          <w:szCs w:val="22"/>
        </w:rPr>
        <w:t>solicitation</w:t>
      </w:r>
      <w:r w:rsidR="006C3B60" w:rsidRPr="00CA0629">
        <w:rPr>
          <w:szCs w:val="22"/>
        </w:rPr>
        <w:t>;</w:t>
      </w:r>
    </w:p>
    <w:p w14:paraId="13A73807" w14:textId="1CECCC97" w:rsidR="00127CBB" w:rsidRPr="00CA0629" w:rsidRDefault="00127CBB" w:rsidP="009132BB">
      <w:pPr>
        <w:pStyle w:val="ListParagraph"/>
        <w:numPr>
          <w:ilvl w:val="0"/>
          <w:numId w:val="16"/>
        </w:numPr>
        <w:ind w:left="1440"/>
        <w:rPr>
          <w:szCs w:val="22"/>
        </w:rPr>
      </w:pPr>
      <w:r w:rsidRPr="00CA0629">
        <w:rPr>
          <w:szCs w:val="22"/>
        </w:rPr>
        <w:t xml:space="preserve">Revise the amount of funds available under this </w:t>
      </w:r>
      <w:r w:rsidR="00F66DFA" w:rsidRPr="00CA0629">
        <w:rPr>
          <w:szCs w:val="22"/>
        </w:rPr>
        <w:t>solicitation</w:t>
      </w:r>
      <w:r w:rsidR="006C3B60" w:rsidRPr="00CA0629">
        <w:rPr>
          <w:szCs w:val="22"/>
        </w:rPr>
        <w:t>;</w:t>
      </w:r>
    </w:p>
    <w:p w14:paraId="111D2C54" w14:textId="4F6C1A29" w:rsidR="00127CBB" w:rsidRPr="00CA0629" w:rsidRDefault="00127CBB" w:rsidP="009132BB">
      <w:pPr>
        <w:pStyle w:val="ListParagraph"/>
        <w:numPr>
          <w:ilvl w:val="0"/>
          <w:numId w:val="16"/>
        </w:numPr>
        <w:ind w:left="1440"/>
        <w:rPr>
          <w:szCs w:val="22"/>
        </w:rPr>
      </w:pPr>
      <w:r w:rsidRPr="00CA0629">
        <w:rPr>
          <w:szCs w:val="22"/>
        </w:rPr>
        <w:t xml:space="preserve">Amend this </w:t>
      </w:r>
      <w:r w:rsidR="00F66DFA" w:rsidRPr="00CA0629">
        <w:rPr>
          <w:szCs w:val="22"/>
        </w:rPr>
        <w:t>solicitation</w:t>
      </w:r>
      <w:r w:rsidRPr="00CA0629">
        <w:rPr>
          <w:szCs w:val="22"/>
        </w:rPr>
        <w:t xml:space="preserve"> as needed</w:t>
      </w:r>
      <w:r w:rsidR="006C3B60" w:rsidRPr="00CA0629">
        <w:rPr>
          <w:szCs w:val="22"/>
        </w:rPr>
        <w:t>; and/or</w:t>
      </w:r>
    </w:p>
    <w:p w14:paraId="273A4671" w14:textId="77777777" w:rsidR="00127CBB" w:rsidRPr="00CA0629" w:rsidRDefault="00127CBB" w:rsidP="009132BB">
      <w:pPr>
        <w:pStyle w:val="ListParagraph"/>
        <w:numPr>
          <w:ilvl w:val="0"/>
          <w:numId w:val="16"/>
        </w:numPr>
        <w:ind w:left="1440"/>
        <w:rPr>
          <w:szCs w:val="22"/>
        </w:rPr>
      </w:pPr>
      <w:r w:rsidRPr="00CA0629">
        <w:rPr>
          <w:szCs w:val="22"/>
        </w:rPr>
        <w:t xml:space="preserve">Reject any or all </w:t>
      </w:r>
      <w:r w:rsidR="00403F6F" w:rsidRPr="00CA0629">
        <w:rPr>
          <w:szCs w:val="22"/>
        </w:rPr>
        <w:t>application</w:t>
      </w:r>
      <w:r w:rsidRPr="00CA0629">
        <w:rPr>
          <w:szCs w:val="22"/>
        </w:rPr>
        <w:t xml:space="preserve">s received in response to this </w:t>
      </w:r>
      <w:r w:rsidR="00F66DFA" w:rsidRPr="00CA0629">
        <w:rPr>
          <w:szCs w:val="22"/>
        </w:rPr>
        <w:t>solicitation</w:t>
      </w:r>
      <w:r w:rsidR="007D60E9" w:rsidRPr="00CA0629">
        <w:rPr>
          <w:szCs w:val="22"/>
        </w:rPr>
        <w:t>.</w:t>
      </w:r>
    </w:p>
    <w:p w14:paraId="6C6A82A5" w14:textId="18176CC5" w:rsidR="00127CBB" w:rsidRPr="00013AAD" w:rsidRDefault="00127CBB" w:rsidP="00CA4753">
      <w:r w:rsidRPr="00013AAD">
        <w:t xml:space="preserve">If the </w:t>
      </w:r>
      <w:r w:rsidR="00F66DFA" w:rsidRPr="00013AAD">
        <w:t>solicitation</w:t>
      </w:r>
      <w:r w:rsidRPr="00013AAD">
        <w:t xml:space="preserve"> is amended, </w:t>
      </w:r>
      <w:r w:rsidR="008E36A3" w:rsidRPr="00013AAD">
        <w:t>CEC</w:t>
      </w:r>
      <w:r w:rsidRPr="00013AAD">
        <w:t xml:space="preserve"> will post </w:t>
      </w:r>
      <w:r w:rsidR="006C3B60">
        <w:t xml:space="preserve">an addendum </w:t>
      </w:r>
      <w:r w:rsidRPr="00013AAD">
        <w:t xml:space="preserve">on </w:t>
      </w:r>
      <w:hyperlink r:id="rId47" w:tooltip="CEC's solicitation information wesbite" w:history="1">
        <w:r w:rsidR="0092511B" w:rsidRPr="0092511B">
          <w:rPr>
            <w:rStyle w:val="Hyperlink"/>
            <w:szCs w:val="22"/>
          </w:rPr>
          <w:t>CEC’s solicitation information website</w:t>
        </w:r>
      </w:hyperlink>
      <w:r w:rsidR="0092511B" w:rsidRPr="00AC185A">
        <w:rPr>
          <w:rFonts w:ascii="Tahoma" w:hAnsi="Tahoma" w:cs="Tahoma"/>
          <w:sz w:val="24"/>
          <w:szCs w:val="24"/>
        </w:rPr>
        <w:t xml:space="preserve"> at</w:t>
      </w:r>
      <w:r w:rsidRPr="00013AAD">
        <w:t xml:space="preserve"> </w:t>
      </w:r>
      <w:r w:rsidR="00013AAD" w:rsidRPr="00825DB2">
        <w:t>www.energy.ca.gov/</w:t>
      </w:r>
      <w:r w:rsidR="00825DB2" w:rsidRPr="00825DB2">
        <w:t>funding-opportunities/solicitations</w:t>
      </w:r>
      <w:r w:rsidRPr="00825DB2">
        <w:t>.</w:t>
      </w:r>
    </w:p>
    <w:p w14:paraId="4F95C85B" w14:textId="77777777" w:rsidR="00082155" w:rsidRPr="00517E73" w:rsidRDefault="00082155" w:rsidP="009132BB">
      <w:pPr>
        <w:pStyle w:val="Heading2"/>
        <w:keepNext w:val="0"/>
        <w:numPr>
          <w:ilvl w:val="0"/>
          <w:numId w:val="30"/>
        </w:numPr>
        <w:ind w:hanging="720"/>
      </w:pPr>
      <w:bookmarkStart w:id="119" w:name="_Toc163566308"/>
      <w:r w:rsidRPr="00517E73">
        <w:t>Errors</w:t>
      </w:r>
      <w:bookmarkEnd w:id="117"/>
      <w:bookmarkEnd w:id="119"/>
    </w:p>
    <w:p w14:paraId="403432C2" w14:textId="6F93908F" w:rsidR="00082155" w:rsidRPr="00013AAD" w:rsidRDefault="00082155" w:rsidP="00CA4753">
      <w:r w:rsidRPr="00013AAD">
        <w:t xml:space="preserve">If </w:t>
      </w:r>
      <w:r w:rsidR="00935AD4" w:rsidRPr="00013AAD">
        <w:t xml:space="preserve">an </w:t>
      </w:r>
      <w:r w:rsidR="006C3B60">
        <w:t>A</w:t>
      </w:r>
      <w:r w:rsidR="00403F6F" w:rsidRPr="00013AAD">
        <w:t>pplicant</w:t>
      </w:r>
      <w:r w:rsidRPr="00013AAD">
        <w:t xml:space="preserve"> discovers any ambiguity, conflict, discrepancy, omission, or other </w:t>
      </w:r>
      <w:r w:rsidRPr="00C36F26">
        <w:t xml:space="preserve">error in the </w:t>
      </w:r>
      <w:r w:rsidR="00F66DFA" w:rsidRPr="00C36F26">
        <w:t>solicitation</w:t>
      </w:r>
      <w:r w:rsidR="00467A1A" w:rsidRPr="00C36F26">
        <w:t xml:space="preserve"> at any time prior to 5:00 p.m. of the application deadline date</w:t>
      </w:r>
      <w:r w:rsidRPr="00C36F26">
        <w:t xml:space="preserve">, </w:t>
      </w:r>
      <w:r w:rsidRPr="00013AAD">
        <w:t xml:space="preserve">the </w:t>
      </w:r>
      <w:r w:rsidR="006C3B60">
        <w:t>A</w:t>
      </w:r>
      <w:r w:rsidR="00403F6F" w:rsidRPr="00013AAD">
        <w:t>pplicant</w:t>
      </w:r>
      <w:r w:rsidRPr="00013AAD">
        <w:t xml:space="preserve"> </w:t>
      </w:r>
      <w:r w:rsidR="007717C1">
        <w:t>should</w:t>
      </w:r>
      <w:r w:rsidRPr="00013AAD">
        <w:t xml:space="preserve"> immediately notify </w:t>
      </w:r>
      <w:r w:rsidR="008E36A3" w:rsidRPr="00013AAD">
        <w:t>CEC</w:t>
      </w:r>
      <w:r w:rsidRPr="00013AAD">
        <w:t xml:space="preserve"> of </w:t>
      </w:r>
      <w:r w:rsidR="00423D58">
        <w:t>the</w:t>
      </w:r>
      <w:r w:rsidRPr="00013AAD">
        <w:t xml:space="preserve"> error in writing and request modification or clarification of the </w:t>
      </w:r>
      <w:r w:rsidR="00423D58">
        <w:t>solicitation</w:t>
      </w:r>
      <w:r w:rsidRPr="00013AAD">
        <w:t xml:space="preserve">. </w:t>
      </w:r>
      <w:r w:rsidR="00423D58">
        <w:t>The CEC will provide m</w:t>
      </w:r>
      <w:r w:rsidR="007D2882" w:rsidRPr="00013AAD">
        <w:t>odifications or c</w:t>
      </w:r>
      <w:r w:rsidRPr="00013AAD">
        <w:t xml:space="preserve">larifications by written notice </w:t>
      </w:r>
      <w:r w:rsidR="00176182">
        <w:t>to</w:t>
      </w:r>
      <w:r w:rsidRPr="00013AAD">
        <w:t xml:space="preserve"> all </w:t>
      </w:r>
      <w:r w:rsidR="00176182">
        <w:t>entities that</w:t>
      </w:r>
      <w:r w:rsidRPr="00013AAD">
        <w:t xml:space="preserve"> requested the </w:t>
      </w:r>
      <w:r w:rsidR="00F66DFA" w:rsidRPr="00013AAD">
        <w:t>solicitation</w:t>
      </w:r>
      <w:r w:rsidRPr="00013AAD">
        <w:t>, without divulging the source of the request for clarification.</w:t>
      </w:r>
      <w:r w:rsidR="00176182">
        <w:t xml:space="preserve"> The </w:t>
      </w:r>
      <w:r w:rsidR="008E36A3" w:rsidRPr="00013AAD">
        <w:t>CEC</w:t>
      </w:r>
      <w:r w:rsidRPr="00013AAD">
        <w:t xml:space="preserve"> shall not be responsible for failure to correct errors.</w:t>
      </w:r>
    </w:p>
    <w:p w14:paraId="747FD93B" w14:textId="0194A580" w:rsidR="00082155" w:rsidRPr="00517E73" w:rsidRDefault="00B94C7C" w:rsidP="009132BB">
      <w:pPr>
        <w:pStyle w:val="Heading2"/>
        <w:keepNext w:val="0"/>
        <w:numPr>
          <w:ilvl w:val="0"/>
          <w:numId w:val="30"/>
        </w:numPr>
        <w:ind w:hanging="720"/>
      </w:pPr>
      <w:bookmarkStart w:id="120" w:name="_Toc217726138"/>
      <w:bookmarkStart w:id="121" w:name="_Toc219275131"/>
      <w:bookmarkStart w:id="122" w:name="_Toc163566309"/>
      <w:r w:rsidRPr="00517E73">
        <w:t xml:space="preserve">Modifying or </w:t>
      </w:r>
      <w:r w:rsidR="007717C1">
        <w:rPr>
          <w:lang w:val="en-US"/>
        </w:rPr>
        <w:t>Recalling an</w:t>
      </w:r>
      <w:r w:rsidR="00082155" w:rsidRPr="00517E73">
        <w:t xml:space="preserve"> </w:t>
      </w:r>
      <w:r w:rsidR="001661BE" w:rsidRPr="00517E73">
        <w:t>Application</w:t>
      </w:r>
      <w:bookmarkEnd w:id="120"/>
      <w:bookmarkEnd w:id="121"/>
      <w:bookmarkEnd w:id="122"/>
    </w:p>
    <w:p w14:paraId="67BD999A" w14:textId="364942EC" w:rsidR="00082155" w:rsidRPr="00013AAD" w:rsidRDefault="00935AD4" w:rsidP="00CA4753">
      <w:r w:rsidRPr="00013AAD">
        <w:t xml:space="preserve">An </w:t>
      </w:r>
      <w:r w:rsidR="00176182">
        <w:t>A</w:t>
      </w:r>
      <w:r w:rsidR="00403F6F" w:rsidRPr="00013AAD">
        <w:t>pplicant</w:t>
      </w:r>
      <w:r w:rsidR="00082155" w:rsidRPr="00013AAD">
        <w:t xml:space="preserve"> may</w:t>
      </w:r>
      <w:r w:rsidR="007717C1">
        <w:t xml:space="preserve"> recall</w:t>
      </w:r>
      <w:r w:rsidR="00897780">
        <w:t xml:space="preserve"> or modify</w:t>
      </w:r>
      <w:r w:rsidR="00082155" w:rsidRPr="00013AAD">
        <w:t xml:space="preserve"> a submitted </w:t>
      </w:r>
      <w:r w:rsidR="00403F6F" w:rsidRPr="00013AAD">
        <w:t>application</w:t>
      </w:r>
      <w:r w:rsidR="00082155" w:rsidRPr="00013AAD">
        <w:t xml:space="preserve"> </w:t>
      </w:r>
      <w:r w:rsidR="000C0F95">
        <w:t>within ECAMS</w:t>
      </w:r>
      <w:r w:rsidR="0020625A">
        <w:t xml:space="preserve"> </w:t>
      </w:r>
      <w:r w:rsidR="00082155" w:rsidRPr="00013AAD">
        <w:t xml:space="preserve">before </w:t>
      </w:r>
      <w:r w:rsidR="009156DD" w:rsidRPr="00013AAD">
        <w:t xml:space="preserve">the deadline to submit </w:t>
      </w:r>
      <w:r w:rsidR="00D11F0F" w:rsidRPr="00013AAD">
        <w:t>application</w:t>
      </w:r>
      <w:r w:rsidR="009156DD" w:rsidRPr="00013AAD">
        <w:t>s</w:t>
      </w:r>
      <w:r w:rsidR="00082155" w:rsidRPr="00013AAD">
        <w:t xml:space="preserve">. </w:t>
      </w:r>
      <w:r w:rsidR="001661BE" w:rsidRPr="00013AAD">
        <w:t>Application</w:t>
      </w:r>
      <w:r w:rsidR="00082155" w:rsidRPr="00013AAD">
        <w:t>s cannot be changed after that date and time. A</w:t>
      </w:r>
      <w:r w:rsidR="003721A4" w:rsidRPr="00013AAD">
        <w:t>n</w:t>
      </w:r>
      <w:r w:rsidR="00082155" w:rsidRPr="00013AAD">
        <w:t xml:space="preserve"> </w:t>
      </w:r>
      <w:r w:rsidR="00403F6F" w:rsidRPr="00013AAD">
        <w:t>application</w:t>
      </w:r>
      <w:r w:rsidR="00082155" w:rsidRPr="00013AAD">
        <w:t xml:space="preserve"> cannot be “timed” to expire on a specific date. For example, a statement such as the following is non-responsive to the </w:t>
      </w:r>
      <w:r w:rsidR="00F66DFA" w:rsidRPr="00013AAD">
        <w:t>solicitation</w:t>
      </w:r>
      <w:r w:rsidR="00E47E20" w:rsidRPr="00013AAD">
        <w:t>: “</w:t>
      </w:r>
      <w:r w:rsidR="00082155" w:rsidRPr="00013AAD">
        <w:t xml:space="preserve">This </w:t>
      </w:r>
      <w:r w:rsidR="00D11F0F" w:rsidRPr="00013AAD">
        <w:t>application</w:t>
      </w:r>
      <w:r w:rsidR="00082155" w:rsidRPr="00013AAD">
        <w:t xml:space="preserve"> and the cost estimate are valid for 60 days.”</w:t>
      </w:r>
    </w:p>
    <w:p w14:paraId="64F83F7F" w14:textId="77777777" w:rsidR="00082155" w:rsidRPr="00517E73" w:rsidRDefault="00B94C7C" w:rsidP="009132BB">
      <w:pPr>
        <w:pStyle w:val="Heading2"/>
        <w:keepNext w:val="0"/>
        <w:numPr>
          <w:ilvl w:val="0"/>
          <w:numId w:val="30"/>
        </w:numPr>
        <w:ind w:hanging="720"/>
      </w:pPr>
      <w:bookmarkStart w:id="123" w:name="_Toc218497730"/>
      <w:bookmarkStart w:id="124" w:name="_Toc219275132"/>
      <w:bookmarkStart w:id="125" w:name="_Toc163566310"/>
      <w:r w:rsidRPr="00517E73">
        <w:t>Immaterial Defect</w:t>
      </w:r>
      <w:bookmarkEnd w:id="123"/>
      <w:bookmarkEnd w:id="124"/>
      <w:bookmarkEnd w:id="125"/>
    </w:p>
    <w:p w14:paraId="403A7540" w14:textId="33991F38" w:rsidR="007D60E9" w:rsidRPr="00013AAD" w:rsidRDefault="00176182" w:rsidP="00CA4753">
      <w:r>
        <w:t xml:space="preserve">The </w:t>
      </w:r>
      <w:r w:rsidR="008E36A3" w:rsidRPr="00013AAD">
        <w:t>CEC</w:t>
      </w:r>
      <w:r w:rsidR="00B94C7C" w:rsidRPr="00013AAD">
        <w:t xml:space="preserve"> may waive any immaterial defect or deviation contained in </w:t>
      </w:r>
      <w:r w:rsidR="00935AD4" w:rsidRPr="00013AAD">
        <w:t xml:space="preserve">an </w:t>
      </w:r>
      <w:r w:rsidR="00612FCF">
        <w:t>A</w:t>
      </w:r>
      <w:r w:rsidR="00403F6F" w:rsidRPr="00013AAD">
        <w:t>pplicant</w:t>
      </w:r>
      <w:r w:rsidR="00B94C7C" w:rsidRPr="00013AAD">
        <w:t xml:space="preserve">’s </w:t>
      </w:r>
      <w:r w:rsidR="00D11F0F" w:rsidRPr="00013AAD">
        <w:t>application</w:t>
      </w:r>
      <w:r w:rsidR="00B94C7C" w:rsidRPr="00013AAD">
        <w:t>.</w:t>
      </w:r>
      <w:r>
        <w:t xml:space="preserve"> </w:t>
      </w:r>
      <w:r w:rsidR="008E36A3" w:rsidRPr="00013AAD">
        <w:t>CEC</w:t>
      </w:r>
      <w:r w:rsidR="00B94C7C" w:rsidRPr="00013AAD">
        <w:t xml:space="preserve">’s waiver shall in no way modify the </w:t>
      </w:r>
      <w:r w:rsidR="00D11F0F" w:rsidRPr="00013AAD">
        <w:t>application</w:t>
      </w:r>
      <w:r w:rsidR="00B94C7C" w:rsidRPr="00013AAD">
        <w:t xml:space="preserve"> or excuse </w:t>
      </w:r>
      <w:r w:rsidR="00A8773C">
        <w:t>an</w:t>
      </w:r>
      <w:r w:rsidR="00B94C7C" w:rsidRPr="00013AAD">
        <w:t xml:space="preserve"> </w:t>
      </w:r>
      <w:r w:rsidR="00A8773C">
        <w:t>A</w:t>
      </w:r>
      <w:r w:rsidR="00403F6F" w:rsidRPr="00013AAD">
        <w:t>pplicant</w:t>
      </w:r>
      <w:r w:rsidR="00A8773C">
        <w:t xml:space="preserve"> proposed for funding</w:t>
      </w:r>
      <w:r w:rsidR="00B94C7C" w:rsidRPr="00013AAD">
        <w:t xml:space="preserve"> from full compliance</w:t>
      </w:r>
      <w:r w:rsidR="00A8773C">
        <w:t xml:space="preserve"> with solicitation requirements</w:t>
      </w:r>
      <w:r w:rsidR="00B94C7C" w:rsidRPr="00013AAD">
        <w:t>.</w:t>
      </w:r>
    </w:p>
    <w:p w14:paraId="515264DB" w14:textId="7B45AAC1" w:rsidR="007E4585" w:rsidRDefault="00B67839" w:rsidP="009132BB">
      <w:pPr>
        <w:pStyle w:val="Heading2"/>
        <w:keepNext w:val="0"/>
        <w:numPr>
          <w:ilvl w:val="0"/>
          <w:numId w:val="30"/>
        </w:numPr>
        <w:ind w:hanging="720"/>
        <w:rPr>
          <w:lang w:val="en-US"/>
        </w:rPr>
      </w:pPr>
      <w:bookmarkStart w:id="126" w:name="_Toc163566311"/>
      <w:bookmarkStart w:id="127" w:name="_Toc507398646"/>
      <w:bookmarkStart w:id="128" w:name="_Toc217726139"/>
      <w:bookmarkStart w:id="129" w:name="_Toc219275133"/>
      <w:r>
        <w:rPr>
          <w:lang w:val="en-US"/>
        </w:rPr>
        <w:t>Opportunity to Cure Administrative Errors</w:t>
      </w:r>
      <w:bookmarkEnd w:id="126"/>
    </w:p>
    <w:p w14:paraId="18F8BE99" w14:textId="20D1C95F" w:rsidR="00E63AC0" w:rsidRPr="001C13FE" w:rsidRDefault="00E63AC0" w:rsidP="00E63AC0">
      <w:pPr>
        <w:rPr>
          <w:szCs w:val="22"/>
        </w:rPr>
      </w:pPr>
      <w:r w:rsidRPr="001C13FE">
        <w:rPr>
          <w:szCs w:val="24"/>
        </w:rPr>
        <w:t xml:space="preserve">The CEC understands and appreciates the significant time and expense </w:t>
      </w:r>
      <w:r w:rsidR="00BD5DA0">
        <w:rPr>
          <w:szCs w:val="24"/>
        </w:rPr>
        <w:t>A</w:t>
      </w:r>
      <w:r w:rsidRPr="001C13FE">
        <w:rPr>
          <w:szCs w:val="24"/>
        </w:rPr>
        <w:t xml:space="preserve">pplicants spend preparing applications. An administrative error that prevents an </w:t>
      </w:r>
      <w:r w:rsidR="00BD5DA0">
        <w:rPr>
          <w:szCs w:val="24"/>
        </w:rPr>
        <w:t>A</w:t>
      </w:r>
      <w:r w:rsidRPr="001C13FE">
        <w:rPr>
          <w:szCs w:val="24"/>
        </w:rPr>
        <w:t xml:space="preserve">pplicant from submitting a complete application frustrates both the CEC and </w:t>
      </w:r>
      <w:r w:rsidR="00BD5DA0">
        <w:rPr>
          <w:szCs w:val="24"/>
        </w:rPr>
        <w:t>A</w:t>
      </w:r>
      <w:r w:rsidRPr="001C13FE">
        <w:rPr>
          <w:szCs w:val="24"/>
        </w:rPr>
        <w:t>pplicants. The purpose of this process is to reduce the number of applications screened out or receiving a significantly reduced score for administrative errors while maintaining a fair competition. This process also ensures better competition and thus better projects to benefit California.    </w:t>
      </w:r>
      <w:r w:rsidRPr="001C13FE">
        <w:rPr>
          <w:sz w:val="24"/>
          <w:szCs w:val="24"/>
        </w:rPr>
        <w:t> </w:t>
      </w:r>
    </w:p>
    <w:p w14:paraId="19B4C0B0" w14:textId="4C8D17A6" w:rsidR="00E63AC0" w:rsidRPr="001C13FE" w:rsidRDefault="00E63AC0" w:rsidP="00E63AC0">
      <w:pPr>
        <w:rPr>
          <w:szCs w:val="22"/>
        </w:rPr>
      </w:pPr>
      <w:r w:rsidRPr="001C13FE">
        <w:rPr>
          <w:szCs w:val="24"/>
        </w:rPr>
        <w:t xml:space="preserve">After the application deadline, an </w:t>
      </w:r>
      <w:r w:rsidR="00BD5DA0">
        <w:rPr>
          <w:szCs w:val="24"/>
        </w:rPr>
        <w:t>A</w:t>
      </w:r>
      <w:r w:rsidRPr="001C13FE">
        <w:rPr>
          <w:szCs w:val="24"/>
        </w:rPr>
        <w:t xml:space="preserve">pplicant might identify, or the Evaluation Committee may find what reasonably appears to be, an administrative error. For purposes of this solicitation only, an administrative error is defined as an </w:t>
      </w:r>
      <w:r w:rsidR="00BD5DA0">
        <w:rPr>
          <w:szCs w:val="24"/>
        </w:rPr>
        <w:t>A</w:t>
      </w:r>
      <w:r w:rsidRPr="001C13FE">
        <w:rPr>
          <w:szCs w:val="24"/>
        </w:rPr>
        <w:t>pplicant’s inadvertent mistake that prevents materials in existence as of the application deadline from appearing in its submitted application. Examples include, but are not limited to, accidentally:</w:t>
      </w:r>
    </w:p>
    <w:p w14:paraId="4650CFE4" w14:textId="77777777" w:rsidR="00E63AC0" w:rsidRPr="001C13FE" w:rsidRDefault="00E63AC0" w:rsidP="00E63AC0">
      <w:pPr>
        <w:pStyle w:val="ListParagraph"/>
        <w:numPr>
          <w:ilvl w:val="0"/>
          <w:numId w:val="75"/>
        </w:numPr>
        <w:spacing w:after="0"/>
        <w:rPr>
          <w:szCs w:val="22"/>
        </w:rPr>
      </w:pPr>
      <w:r w:rsidRPr="001C13FE">
        <w:t>Scanning and submitting every other page in a document instead of every page.  </w:t>
      </w:r>
      <w:r w:rsidRPr="001C13FE">
        <w:rPr>
          <w:sz w:val="24"/>
        </w:rPr>
        <w:t> </w:t>
      </w:r>
    </w:p>
    <w:p w14:paraId="25444143" w14:textId="77777777" w:rsidR="00E63AC0" w:rsidRPr="001C13FE" w:rsidRDefault="00E63AC0" w:rsidP="00E63AC0">
      <w:pPr>
        <w:pStyle w:val="ListParagraph"/>
        <w:numPr>
          <w:ilvl w:val="0"/>
          <w:numId w:val="75"/>
        </w:numPr>
        <w:spacing w:after="0"/>
        <w:rPr>
          <w:szCs w:val="22"/>
        </w:rPr>
      </w:pPr>
      <w:r w:rsidRPr="001C13FE">
        <w:t>Submitting the wrong document.  </w:t>
      </w:r>
      <w:r w:rsidRPr="001C13FE">
        <w:rPr>
          <w:sz w:val="24"/>
        </w:rPr>
        <w:t> </w:t>
      </w:r>
    </w:p>
    <w:p w14:paraId="46885C3D" w14:textId="77777777" w:rsidR="00E63AC0" w:rsidRPr="001C13FE" w:rsidRDefault="00E63AC0" w:rsidP="00E63AC0">
      <w:pPr>
        <w:pStyle w:val="ListParagraph"/>
        <w:numPr>
          <w:ilvl w:val="0"/>
          <w:numId w:val="75"/>
        </w:numPr>
        <w:rPr>
          <w:szCs w:val="22"/>
        </w:rPr>
      </w:pPr>
      <w:r w:rsidRPr="001C13FE">
        <w:lastRenderedPageBreak/>
        <w:t>Leaving out a document.  </w:t>
      </w:r>
      <w:r w:rsidRPr="001C13FE">
        <w:rPr>
          <w:sz w:val="24"/>
        </w:rPr>
        <w:t> </w:t>
      </w:r>
    </w:p>
    <w:p w14:paraId="78477323" w14:textId="6FB621CC" w:rsidR="00E63AC0" w:rsidRPr="001C13FE" w:rsidRDefault="00E63AC0" w:rsidP="00E63AC0">
      <w:pPr>
        <w:rPr>
          <w:szCs w:val="22"/>
        </w:rPr>
      </w:pPr>
      <w:r w:rsidRPr="001C13FE">
        <w:rPr>
          <w:szCs w:val="24"/>
        </w:rPr>
        <w:t xml:space="preserve">If the Evaluation Committee find what reasonably appears to be an administrative error, they can communicate with the </w:t>
      </w:r>
      <w:r w:rsidR="00BD5DA0">
        <w:rPr>
          <w:szCs w:val="24"/>
        </w:rPr>
        <w:t>A</w:t>
      </w:r>
      <w:r w:rsidRPr="001C13FE">
        <w:rPr>
          <w:szCs w:val="24"/>
        </w:rPr>
        <w:t xml:space="preserve">pplicant to confirm. If an </w:t>
      </w:r>
      <w:r w:rsidR="00BD5DA0">
        <w:rPr>
          <w:szCs w:val="24"/>
        </w:rPr>
        <w:t>A</w:t>
      </w:r>
      <w:r w:rsidRPr="001C13FE">
        <w:rPr>
          <w:szCs w:val="24"/>
        </w:rPr>
        <w:t>pplicant finds an administrative error in its application, it should immediately contact the Commission Agreement Officer listed in the “Contact Information” section of this solicitation.  </w:t>
      </w:r>
      <w:r w:rsidRPr="001C13FE">
        <w:rPr>
          <w:sz w:val="24"/>
          <w:szCs w:val="24"/>
        </w:rPr>
        <w:t> </w:t>
      </w:r>
    </w:p>
    <w:p w14:paraId="681903E4" w14:textId="7D754E9E" w:rsidR="00E63AC0" w:rsidRPr="001C13FE" w:rsidRDefault="00E63AC0" w:rsidP="00E63AC0">
      <w:pPr>
        <w:rPr>
          <w:szCs w:val="22"/>
        </w:rPr>
      </w:pPr>
      <w:r w:rsidRPr="001C13FE">
        <w:rPr>
          <w:szCs w:val="24"/>
        </w:rPr>
        <w:t xml:space="preserve">If an administrative error has been identified and communicated to the Commission Agreement Officer, the CEC may, but is not required to, allow the </w:t>
      </w:r>
      <w:r w:rsidR="00BD5DA0">
        <w:rPr>
          <w:szCs w:val="24"/>
        </w:rPr>
        <w:t>A</w:t>
      </w:r>
      <w:r w:rsidRPr="001C13FE">
        <w:rPr>
          <w:szCs w:val="24"/>
        </w:rPr>
        <w:t xml:space="preserve">pplicant a period of time to provide the missing materials. Reasons why the CEC might NOT allow an </w:t>
      </w:r>
      <w:r w:rsidR="00BD5DA0">
        <w:rPr>
          <w:szCs w:val="24"/>
        </w:rPr>
        <w:t>A</w:t>
      </w:r>
      <w:r w:rsidRPr="001C13FE">
        <w:rPr>
          <w:szCs w:val="24"/>
        </w:rPr>
        <w:t>pplicant to fix an administrative error include, but are not limited to: </w:t>
      </w:r>
      <w:r w:rsidRPr="001C13FE">
        <w:rPr>
          <w:sz w:val="24"/>
          <w:szCs w:val="24"/>
        </w:rPr>
        <w:t> </w:t>
      </w:r>
    </w:p>
    <w:p w14:paraId="22B73D89" w14:textId="77777777" w:rsidR="00E63AC0" w:rsidRPr="001C13FE" w:rsidRDefault="00E63AC0" w:rsidP="00E63AC0">
      <w:pPr>
        <w:pStyle w:val="ListParagraph"/>
        <w:numPr>
          <w:ilvl w:val="0"/>
          <w:numId w:val="76"/>
        </w:numPr>
        <w:spacing w:after="0"/>
        <w:rPr>
          <w:szCs w:val="22"/>
        </w:rPr>
      </w:pPr>
      <w:r w:rsidRPr="001C13FE">
        <w:t>The funds have a deadline that does not allow time to fix the error.  </w:t>
      </w:r>
      <w:r w:rsidRPr="001C13FE">
        <w:rPr>
          <w:sz w:val="24"/>
        </w:rPr>
        <w:t> </w:t>
      </w:r>
    </w:p>
    <w:p w14:paraId="6AC08656" w14:textId="77777777" w:rsidR="00E63AC0" w:rsidRPr="001C13FE" w:rsidRDefault="00E63AC0" w:rsidP="00E63AC0">
      <w:pPr>
        <w:pStyle w:val="ListParagraph"/>
        <w:numPr>
          <w:ilvl w:val="0"/>
          <w:numId w:val="76"/>
        </w:numPr>
        <w:spacing w:after="0"/>
        <w:rPr>
          <w:szCs w:val="22"/>
        </w:rPr>
      </w:pPr>
      <w:r w:rsidRPr="001C13FE">
        <w:t>The application has been screened out or does not receive a passing score for reasons unrelated to the administrative error, making irrelevant any efforts to fix the error.  </w:t>
      </w:r>
      <w:r w:rsidRPr="001C13FE">
        <w:rPr>
          <w:sz w:val="24"/>
        </w:rPr>
        <w:t> </w:t>
      </w:r>
    </w:p>
    <w:p w14:paraId="76EE7BB6" w14:textId="2DC330D2" w:rsidR="00E63AC0" w:rsidRPr="001C13FE" w:rsidRDefault="00E63AC0" w:rsidP="00E63AC0">
      <w:pPr>
        <w:pStyle w:val="ListParagraph"/>
        <w:numPr>
          <w:ilvl w:val="0"/>
          <w:numId w:val="76"/>
        </w:numPr>
        <w:rPr>
          <w:szCs w:val="22"/>
        </w:rPr>
      </w:pPr>
      <w:r w:rsidRPr="001C13FE">
        <w:t xml:space="preserve">The </w:t>
      </w:r>
      <w:r w:rsidR="00BD5DA0">
        <w:t>A</w:t>
      </w:r>
      <w:r w:rsidRPr="001C13FE">
        <w:t>pplicant brings the error to the CEC’s attention too late in the solicitation process (e.g., after awards have been approved at a Business Meeting).  </w:t>
      </w:r>
      <w:r w:rsidRPr="001C13FE">
        <w:rPr>
          <w:sz w:val="24"/>
        </w:rPr>
        <w:t> </w:t>
      </w:r>
    </w:p>
    <w:p w14:paraId="360CF997" w14:textId="20EA45BD" w:rsidR="00E63AC0" w:rsidRPr="001C13FE" w:rsidRDefault="00E63AC0" w:rsidP="00E63AC0">
      <w:pPr>
        <w:rPr>
          <w:szCs w:val="22"/>
        </w:rPr>
      </w:pPr>
      <w:r w:rsidRPr="001C13FE">
        <w:rPr>
          <w:szCs w:val="24"/>
        </w:rPr>
        <w:t xml:space="preserve">If the Evaluation Committee allows an </w:t>
      </w:r>
      <w:r w:rsidR="00BD5DA0">
        <w:rPr>
          <w:szCs w:val="24"/>
        </w:rPr>
        <w:t>A</w:t>
      </w:r>
      <w:r w:rsidRPr="001C13FE">
        <w:rPr>
          <w:szCs w:val="24"/>
        </w:rPr>
        <w:t xml:space="preserve">pplicant the opportunity to fix an administrative error, the Commission Agreement Officer will communicate in writing to the </w:t>
      </w:r>
      <w:r w:rsidR="00BD5DA0">
        <w:rPr>
          <w:szCs w:val="24"/>
        </w:rPr>
        <w:t>A</w:t>
      </w:r>
      <w:r w:rsidRPr="001C13FE">
        <w:rPr>
          <w:szCs w:val="24"/>
        </w:rPr>
        <w:t xml:space="preserve">pplicant’s project manager listed the deadline by which the </w:t>
      </w:r>
      <w:r w:rsidR="00BD5DA0">
        <w:rPr>
          <w:szCs w:val="24"/>
        </w:rPr>
        <w:t>A</w:t>
      </w:r>
      <w:r w:rsidRPr="001C13FE">
        <w:rPr>
          <w:szCs w:val="24"/>
        </w:rPr>
        <w:t xml:space="preserve">pplicant must provide the missing materials. Reasonable efforts will be made to confirm receipt of the notice, but actual notice cannot be </w:t>
      </w:r>
      <w:proofErr w:type="gramStart"/>
      <w:r w:rsidRPr="001C13FE">
        <w:rPr>
          <w:szCs w:val="24"/>
        </w:rPr>
        <w:t>guaranteed</w:t>
      </w:r>
      <w:proofErr w:type="gramEnd"/>
      <w:r w:rsidRPr="001C13FE">
        <w:rPr>
          <w:szCs w:val="24"/>
        </w:rPr>
        <w:t xml:space="preserve"> and the obligation is on the </w:t>
      </w:r>
      <w:r w:rsidR="00BD5DA0">
        <w:rPr>
          <w:szCs w:val="24"/>
        </w:rPr>
        <w:t>A</w:t>
      </w:r>
      <w:r w:rsidRPr="001C13FE">
        <w:rPr>
          <w:szCs w:val="24"/>
        </w:rPr>
        <w:t>pplicant to ensure the proper contact(s) are listed and available to respond. The Evaluation Committee will not consider any materials submitted after the deadline.  </w:t>
      </w:r>
      <w:r w:rsidRPr="001C13FE">
        <w:rPr>
          <w:sz w:val="24"/>
          <w:szCs w:val="24"/>
        </w:rPr>
        <w:t> </w:t>
      </w:r>
    </w:p>
    <w:p w14:paraId="2ACFF517" w14:textId="6B5DA460" w:rsidR="00E63AC0" w:rsidRPr="001C13FE" w:rsidRDefault="00E63AC0" w:rsidP="00E63AC0">
      <w:pPr>
        <w:rPr>
          <w:szCs w:val="22"/>
        </w:rPr>
      </w:pPr>
      <w:r w:rsidRPr="001C13FE">
        <w:rPr>
          <w:szCs w:val="24"/>
        </w:rPr>
        <w:t xml:space="preserve">This process only allows </w:t>
      </w:r>
      <w:r w:rsidR="00BD5DA0">
        <w:rPr>
          <w:szCs w:val="24"/>
        </w:rPr>
        <w:t>A</w:t>
      </w:r>
      <w:r w:rsidRPr="001C13FE">
        <w:rPr>
          <w:szCs w:val="24"/>
        </w:rPr>
        <w:t xml:space="preserve">pplicants to submit materials in existence as of the application deadline. This process does NOT allow </w:t>
      </w:r>
      <w:r w:rsidR="00BD5DA0">
        <w:rPr>
          <w:szCs w:val="24"/>
        </w:rPr>
        <w:t>A</w:t>
      </w:r>
      <w:r w:rsidRPr="001C13FE">
        <w:rPr>
          <w:szCs w:val="24"/>
        </w:rPr>
        <w:t>pplicants to submit material created or modified after the application deadline. The CEC has sole discretion to determine whether materials submitted are eligible for consideration by the Evaluation Committee under this opportunity to cure.</w:t>
      </w:r>
      <w:r w:rsidRPr="001C13FE">
        <w:rPr>
          <w:sz w:val="24"/>
          <w:szCs w:val="24"/>
        </w:rPr>
        <w:t> </w:t>
      </w:r>
    </w:p>
    <w:p w14:paraId="0F4A746F" w14:textId="77777777" w:rsidR="00BD5DA0" w:rsidRPr="001C13FE" w:rsidRDefault="00BD5DA0" w:rsidP="00BD5DA0">
      <w:pPr>
        <w:rPr>
          <w:szCs w:val="22"/>
        </w:rPr>
      </w:pPr>
      <w:r w:rsidRPr="001C13FE">
        <w:rPr>
          <w:szCs w:val="24"/>
        </w:rPr>
        <w:t>Applicants must include the following certification along with the materials it submits to fix an administrative error and must explain why the materials were not provided due to an inadvertent administrative error: </w:t>
      </w:r>
      <w:r w:rsidRPr="001C13FE">
        <w:rPr>
          <w:sz w:val="24"/>
          <w:szCs w:val="24"/>
        </w:rPr>
        <w:t> </w:t>
      </w:r>
    </w:p>
    <w:p w14:paraId="36617AA0" w14:textId="54B675A4" w:rsidR="00BD5DA0" w:rsidRPr="001C13FE" w:rsidRDefault="00BD5DA0" w:rsidP="00BD5DA0">
      <w:pPr>
        <w:rPr>
          <w:szCs w:val="22"/>
        </w:rPr>
      </w:pPr>
      <w:r w:rsidRPr="001C13FE">
        <w:rPr>
          <w:szCs w:val="24"/>
        </w:rPr>
        <w:t xml:space="preserve">“I certify on behalf of the </w:t>
      </w:r>
      <w:r>
        <w:rPr>
          <w:szCs w:val="24"/>
        </w:rPr>
        <w:t>A</w:t>
      </w:r>
      <w:r w:rsidRPr="001C13FE">
        <w:rPr>
          <w:szCs w:val="24"/>
        </w:rPr>
        <w:t>pplicant that the materials provided herein existed at the time of the application deadline, have not been modified since, and were not originally provided due to an inadvertent administrative error as described herein.”  </w:t>
      </w:r>
      <w:r w:rsidRPr="001C13FE">
        <w:rPr>
          <w:sz w:val="24"/>
          <w:szCs w:val="24"/>
        </w:rPr>
        <w:t> </w:t>
      </w:r>
    </w:p>
    <w:p w14:paraId="0D147F00" w14:textId="1937F24B" w:rsidR="00657359" w:rsidRPr="00BD5DA0" w:rsidRDefault="00BD5DA0" w:rsidP="00791F57">
      <w:pPr>
        <w:rPr>
          <w:szCs w:val="22"/>
        </w:rPr>
      </w:pPr>
      <w:r w:rsidRPr="001C13FE">
        <w:rPr>
          <w:szCs w:val="24"/>
        </w:rPr>
        <w:t xml:space="preserve">The Evaluation Committee is not responsible for finding, or communicating with the </w:t>
      </w:r>
      <w:r>
        <w:rPr>
          <w:szCs w:val="24"/>
        </w:rPr>
        <w:t>A</w:t>
      </w:r>
      <w:r w:rsidRPr="001C13FE">
        <w:rPr>
          <w:szCs w:val="24"/>
        </w:rPr>
        <w:t>pplicant about, any errors in an application. Applicants remain solely responsible for submitting applications, including any material submitted to fix an administrative error, that meet all solicitation requirements.</w:t>
      </w:r>
      <w:r w:rsidRPr="001C13FE">
        <w:rPr>
          <w:sz w:val="24"/>
          <w:szCs w:val="24"/>
        </w:rPr>
        <w:t> </w:t>
      </w:r>
    </w:p>
    <w:p w14:paraId="1DB0F10B" w14:textId="18535E39" w:rsidR="00082155" w:rsidRPr="00517E73" w:rsidRDefault="00082155" w:rsidP="009132BB">
      <w:pPr>
        <w:pStyle w:val="Heading2"/>
        <w:keepNext w:val="0"/>
        <w:numPr>
          <w:ilvl w:val="0"/>
          <w:numId w:val="30"/>
        </w:numPr>
        <w:ind w:hanging="720"/>
      </w:pPr>
      <w:bookmarkStart w:id="130" w:name="_Toc163566312"/>
      <w:r w:rsidRPr="00517E73">
        <w:t xml:space="preserve">Disposition of </w:t>
      </w:r>
      <w:r w:rsidR="00D11F0F" w:rsidRPr="00517E73">
        <w:t>Applicant</w:t>
      </w:r>
      <w:r w:rsidRPr="00517E73">
        <w:t>’s Documents</w:t>
      </w:r>
      <w:bookmarkEnd w:id="127"/>
      <w:bookmarkEnd w:id="128"/>
      <w:bookmarkEnd w:id="129"/>
      <w:bookmarkEnd w:id="130"/>
    </w:p>
    <w:p w14:paraId="281BEFD7" w14:textId="18784C96" w:rsidR="00082155" w:rsidRPr="00013AAD" w:rsidRDefault="00E630B0" w:rsidP="00CA4753">
      <w:r w:rsidRPr="00013AAD">
        <w:t xml:space="preserve">The entire evaluation process from receipt of </w:t>
      </w:r>
      <w:r w:rsidR="00403F6F" w:rsidRPr="00013AAD">
        <w:t>application</w:t>
      </w:r>
      <w:r w:rsidRPr="00013AAD">
        <w:t xml:space="preserve">s up to the posting of the Notice of Proposed Award is confidential. </w:t>
      </w:r>
      <w:r w:rsidR="00082155" w:rsidRPr="00013AAD">
        <w:t>On the Notice of Proposed Award</w:t>
      </w:r>
      <w:r w:rsidR="00B94C7C" w:rsidRPr="00013AAD">
        <w:t xml:space="preserve"> posting</w:t>
      </w:r>
      <w:r w:rsidR="00082155" w:rsidRPr="00013AAD">
        <w:t xml:space="preserve"> date</w:t>
      </w:r>
      <w:r w:rsidRPr="00013AAD">
        <w:t>, or date of solicitation cancellation,</w:t>
      </w:r>
      <w:r w:rsidR="00082155" w:rsidRPr="00013AAD">
        <w:t xml:space="preserve"> all</w:t>
      </w:r>
      <w:r w:rsidR="00B94C7C" w:rsidRPr="00013AAD">
        <w:t xml:space="preserve"> </w:t>
      </w:r>
      <w:r w:rsidR="00D11F0F" w:rsidRPr="00013AAD">
        <w:t>application</w:t>
      </w:r>
      <w:r w:rsidR="00B94C7C" w:rsidRPr="00013AAD">
        <w:t>s and related material</w:t>
      </w:r>
      <w:r w:rsidR="00082155" w:rsidRPr="00013AAD">
        <w:t xml:space="preserve"> submitted in response to this </w:t>
      </w:r>
      <w:r w:rsidR="00F66DFA" w:rsidRPr="00013AAD">
        <w:t>solicitation</w:t>
      </w:r>
      <w:r w:rsidR="00082155" w:rsidRPr="00013AAD">
        <w:t xml:space="preserve"> become a part of the </w:t>
      </w:r>
      <w:r w:rsidR="00B94C7C" w:rsidRPr="00013AAD">
        <w:t xml:space="preserve">property of the State and </w:t>
      </w:r>
      <w:r w:rsidR="00082155" w:rsidRPr="00013AAD">
        <w:t xml:space="preserve">public record. </w:t>
      </w:r>
    </w:p>
    <w:p w14:paraId="168C8B37" w14:textId="77777777" w:rsidR="00082155" w:rsidRPr="00517E73" w:rsidRDefault="00D11F0F" w:rsidP="009132BB">
      <w:pPr>
        <w:pStyle w:val="Heading2"/>
        <w:keepNext w:val="0"/>
        <w:numPr>
          <w:ilvl w:val="0"/>
          <w:numId w:val="30"/>
        </w:numPr>
        <w:ind w:hanging="720"/>
      </w:pPr>
      <w:bookmarkStart w:id="131" w:name="_Toc507398650"/>
      <w:bookmarkStart w:id="132" w:name="_Toc217726141"/>
      <w:bookmarkStart w:id="133" w:name="_Toc219275134"/>
      <w:bookmarkStart w:id="134" w:name="_Toc153807848"/>
      <w:bookmarkStart w:id="135" w:name="_Toc163566313"/>
      <w:r w:rsidRPr="00517E73">
        <w:t>Applicant</w:t>
      </w:r>
      <w:r w:rsidR="00082155" w:rsidRPr="00517E73">
        <w:t>s’ Admonishment</w:t>
      </w:r>
      <w:bookmarkEnd w:id="131"/>
      <w:bookmarkEnd w:id="132"/>
      <w:bookmarkEnd w:id="133"/>
      <w:bookmarkEnd w:id="134"/>
      <w:bookmarkEnd w:id="135"/>
    </w:p>
    <w:p w14:paraId="28C56D50" w14:textId="5A1EC4DF" w:rsidR="00082155" w:rsidRPr="00013AAD" w:rsidRDefault="00082155" w:rsidP="00CA4753">
      <w:r w:rsidRPr="00013AAD">
        <w:t xml:space="preserve">This </w:t>
      </w:r>
      <w:r w:rsidR="00F66DFA" w:rsidRPr="00013AAD">
        <w:t>solicitation</w:t>
      </w:r>
      <w:r w:rsidRPr="00013AAD">
        <w:t xml:space="preserve"> contains the instructions governing the requirements for a firm quotation to be submitted by interested </w:t>
      </w:r>
      <w:r w:rsidR="00A8773C">
        <w:t>A</w:t>
      </w:r>
      <w:r w:rsidR="00403F6F" w:rsidRPr="00013AAD">
        <w:t>pplicant</w:t>
      </w:r>
      <w:r w:rsidRPr="00013AAD">
        <w:t xml:space="preserve">s, the format in which the technical information is to be </w:t>
      </w:r>
      <w:r w:rsidRPr="00013AAD">
        <w:lastRenderedPageBreak/>
        <w:t xml:space="preserve">submitted, the material to be included, the requirements which must be met to be eligible for consideration, and </w:t>
      </w:r>
      <w:r w:rsidR="009E0F46">
        <w:t>A</w:t>
      </w:r>
      <w:r w:rsidR="00403F6F" w:rsidRPr="00013AAD">
        <w:t>pplicant</w:t>
      </w:r>
      <w:r w:rsidRPr="00013AAD">
        <w:t xml:space="preserve"> responsibilities. </w:t>
      </w:r>
      <w:r w:rsidR="00D11F0F" w:rsidRPr="00013AAD">
        <w:t>Applicant</w:t>
      </w:r>
      <w:r w:rsidRPr="00013AAD">
        <w:t xml:space="preserve">s </w:t>
      </w:r>
      <w:r w:rsidR="000F7A7C">
        <w:t>are responsible for</w:t>
      </w:r>
      <w:r w:rsidRPr="00013AAD">
        <w:t xml:space="preserve"> carefully read</w:t>
      </w:r>
      <w:r w:rsidR="000F7A7C">
        <w:t>ing</w:t>
      </w:r>
      <w:r w:rsidRPr="00013AAD">
        <w:t xml:space="preserve"> the entire </w:t>
      </w:r>
      <w:r w:rsidR="00F66DFA" w:rsidRPr="00013AAD">
        <w:t>solicitation</w:t>
      </w:r>
      <w:r w:rsidRPr="00013AAD">
        <w:t>, ask</w:t>
      </w:r>
      <w:r w:rsidR="000F7A7C">
        <w:t>ing</w:t>
      </w:r>
      <w:r w:rsidRPr="00013AAD">
        <w:t xml:space="preserve"> appropriate questions in a timely manner, submit</w:t>
      </w:r>
      <w:r w:rsidR="000F7A7C">
        <w:t>ting</w:t>
      </w:r>
      <w:r w:rsidRPr="00013AAD">
        <w:t xml:space="preserve"> all required responses in a complete manner by the required date and time, </w:t>
      </w:r>
      <w:r w:rsidR="00177F17" w:rsidRPr="00013AAD">
        <w:t xml:space="preserve">and </w:t>
      </w:r>
      <w:r w:rsidRPr="00013AAD">
        <w:t>mak</w:t>
      </w:r>
      <w:r w:rsidR="000F7A7C">
        <w:t>ing</w:t>
      </w:r>
      <w:r w:rsidRPr="00013AAD">
        <w:t xml:space="preserve"> sure that all procedures and requirements of the </w:t>
      </w:r>
      <w:r w:rsidR="00F66DFA" w:rsidRPr="00013AAD">
        <w:t>solicitation</w:t>
      </w:r>
      <w:r w:rsidRPr="00013AAD">
        <w:t xml:space="preserve"> are follo</w:t>
      </w:r>
      <w:r w:rsidR="00177F17" w:rsidRPr="00013AAD">
        <w:t>wed and appropriately addressed.</w:t>
      </w:r>
    </w:p>
    <w:p w14:paraId="359DDA55" w14:textId="77777777" w:rsidR="007D2882" w:rsidRPr="00517E73" w:rsidRDefault="007D60E9" w:rsidP="0022596F">
      <w:pPr>
        <w:pStyle w:val="Heading2"/>
        <w:keepLines/>
        <w:numPr>
          <w:ilvl w:val="0"/>
          <w:numId w:val="30"/>
        </w:numPr>
        <w:ind w:hanging="720"/>
      </w:pPr>
      <w:bookmarkStart w:id="136" w:name="_Toc507398642"/>
      <w:bookmarkStart w:id="137" w:name="_Toc217726137"/>
      <w:bookmarkStart w:id="138" w:name="_Toc219275137"/>
      <w:bookmarkStart w:id="139" w:name="_Toc163566314"/>
      <w:r w:rsidRPr="00517E73">
        <w:t>A</w:t>
      </w:r>
      <w:r w:rsidR="00287BC0" w:rsidRPr="00517E73">
        <w:t>greement</w:t>
      </w:r>
      <w:r w:rsidR="007D2882" w:rsidRPr="00517E73">
        <w:t xml:space="preserve"> Requirement</w:t>
      </w:r>
      <w:bookmarkEnd w:id="136"/>
      <w:bookmarkEnd w:id="137"/>
      <w:bookmarkEnd w:id="138"/>
      <w:r w:rsidR="00F92CDD" w:rsidRPr="00517E73">
        <w:t>s</w:t>
      </w:r>
      <w:bookmarkEnd w:id="139"/>
    </w:p>
    <w:p w14:paraId="03CDAD60" w14:textId="1529BCAE" w:rsidR="002C6011" w:rsidRPr="00013AAD" w:rsidRDefault="007D2882" w:rsidP="0022596F">
      <w:pPr>
        <w:keepNext/>
        <w:keepLines/>
      </w:pPr>
      <w:r w:rsidRPr="00013AAD">
        <w:t xml:space="preserve">The content of this </w:t>
      </w:r>
      <w:r w:rsidR="00F66DFA" w:rsidRPr="00013AAD">
        <w:t>solicitation</w:t>
      </w:r>
      <w:r w:rsidRPr="00013AAD">
        <w:t xml:space="preserve"> shall be incorporated by reference into the final </w:t>
      </w:r>
      <w:r w:rsidR="00F24939" w:rsidRPr="00013AAD">
        <w:t>agreement</w:t>
      </w:r>
      <w:r w:rsidRPr="00013AAD">
        <w:t xml:space="preserve">. </w:t>
      </w:r>
    </w:p>
    <w:p w14:paraId="5E7A0340" w14:textId="7EC0891A" w:rsidR="002C6011" w:rsidRPr="00013AAD" w:rsidRDefault="008E36A3" w:rsidP="00CA4753">
      <w:r w:rsidRPr="00013AAD">
        <w:t>CEC</w:t>
      </w:r>
      <w:r w:rsidR="002C6011" w:rsidRPr="00013AAD">
        <w:t xml:space="preserve"> reserves the right to negotiate with </w:t>
      </w:r>
      <w:r w:rsidR="000F7A7C">
        <w:t>A</w:t>
      </w:r>
      <w:r w:rsidR="00403F6F" w:rsidRPr="00013AAD">
        <w:t>pplicant</w:t>
      </w:r>
      <w:r w:rsidR="002C6011" w:rsidRPr="00013AAD">
        <w:t xml:space="preserve">s to modify the project scope, the level of funding, or both. If </w:t>
      </w:r>
      <w:r w:rsidRPr="00013AAD">
        <w:t>CEC</w:t>
      </w:r>
      <w:r w:rsidR="002C6011" w:rsidRPr="00013AAD">
        <w:t xml:space="preserve"> is unable to successfully negotiate and execute a funding agreement with an </w:t>
      </w:r>
      <w:r w:rsidR="000F7A7C">
        <w:t>A</w:t>
      </w:r>
      <w:r w:rsidR="00403F6F" w:rsidRPr="00013AAD">
        <w:t>pplicant</w:t>
      </w:r>
      <w:r w:rsidR="002C6011" w:rsidRPr="00013AAD">
        <w:t xml:space="preserve">, </w:t>
      </w:r>
      <w:r w:rsidRPr="00013AAD">
        <w:t>CEC</w:t>
      </w:r>
      <w:r w:rsidR="002C6011" w:rsidRPr="00013AAD">
        <w:t>, at its sole discretion, reserves the right to cancel the pending award and fund the next highest ranked eligible project.</w:t>
      </w:r>
    </w:p>
    <w:p w14:paraId="46C4233C" w14:textId="689D3B92" w:rsidR="005F08B4" w:rsidRPr="00013AAD" w:rsidRDefault="008E36A3" w:rsidP="00CA4753">
      <w:r w:rsidRPr="00013AAD">
        <w:t>CEC</w:t>
      </w:r>
      <w:r w:rsidR="005F08B4" w:rsidRPr="00013AAD">
        <w:t xml:space="preserve"> must formally approve all proposed grant awards. </w:t>
      </w:r>
      <w:r w:rsidRPr="00013AAD">
        <w:t>Clean Transportation Program</w:t>
      </w:r>
      <w:r w:rsidR="005F08B4" w:rsidRPr="00013AAD">
        <w:t xml:space="preserve"> </w:t>
      </w:r>
      <w:r w:rsidR="00287BC0" w:rsidRPr="00013AAD">
        <w:t>agreement</w:t>
      </w:r>
      <w:r w:rsidR="005F08B4" w:rsidRPr="00013AAD">
        <w:t>s for over $75,000 must be scheduled and considered at a</w:t>
      </w:r>
      <w:r w:rsidRPr="00013AAD">
        <w:t xml:space="preserve"> CEC </w:t>
      </w:r>
      <w:r w:rsidR="005F08B4" w:rsidRPr="00013AAD">
        <w:t xml:space="preserve">Business Meeting for approval by the </w:t>
      </w:r>
      <w:r w:rsidR="000F7A7C">
        <w:t>CEC</w:t>
      </w:r>
      <w:r w:rsidR="005F08B4" w:rsidRPr="00013AAD">
        <w:t>.</w:t>
      </w:r>
    </w:p>
    <w:p w14:paraId="290329D7" w14:textId="77777777" w:rsidR="002C6011" w:rsidRPr="00013AAD" w:rsidRDefault="002C6011" w:rsidP="00CA4753">
      <w:r w:rsidRPr="00013AAD">
        <w:t xml:space="preserve">Public agencies that receive funding under this solicitation must provide an authorizing resolution approved by their governing authority to enter into an </w:t>
      </w:r>
      <w:r w:rsidR="00287BC0" w:rsidRPr="00013AAD">
        <w:t>agreement</w:t>
      </w:r>
      <w:r w:rsidRPr="00013AAD">
        <w:t xml:space="preserve"> with </w:t>
      </w:r>
      <w:r w:rsidR="004F0477" w:rsidRPr="00013AAD">
        <w:t xml:space="preserve">CEC </w:t>
      </w:r>
      <w:r w:rsidRPr="00013AAD">
        <w:t>and designating an authorized representative to sign.</w:t>
      </w:r>
    </w:p>
    <w:p w14:paraId="3A4C0D25" w14:textId="6E6D965C" w:rsidR="007D60E9" w:rsidRPr="00013AAD" w:rsidRDefault="004F0477" w:rsidP="00F72B1B">
      <w:r w:rsidRPr="00791F57">
        <w:t>CEC</w:t>
      </w:r>
      <w:r w:rsidR="002C6011" w:rsidRPr="00791F57">
        <w:t xml:space="preserve"> will send the approved </w:t>
      </w:r>
      <w:r w:rsidR="00287BC0" w:rsidRPr="00791F57">
        <w:t>agreement</w:t>
      </w:r>
      <w:r w:rsidR="002C6011" w:rsidRPr="00791F57">
        <w:t xml:space="preserve">, including the </w:t>
      </w:r>
      <w:r w:rsidR="004C0158" w:rsidRPr="00791F57">
        <w:t>t</w:t>
      </w:r>
      <w:r w:rsidR="002C6011" w:rsidRPr="00791F57">
        <w:t xml:space="preserve">erms and </w:t>
      </w:r>
      <w:r w:rsidR="004C0158" w:rsidRPr="00791F57">
        <w:t>c</w:t>
      </w:r>
      <w:r w:rsidR="002C6011" w:rsidRPr="00791F57">
        <w:t xml:space="preserve">onditions and any additional terms and conditions, to the grant recipient for review, approval, and signature. Once the grant recipient signs, </w:t>
      </w:r>
      <w:r w:rsidRPr="00791F57">
        <w:t>CEC</w:t>
      </w:r>
      <w:r w:rsidR="002C6011" w:rsidRPr="00791F57">
        <w:t xml:space="preserve"> will fully execute the </w:t>
      </w:r>
      <w:r w:rsidR="00287BC0" w:rsidRPr="00791F57">
        <w:t>agreement</w:t>
      </w:r>
      <w:r w:rsidR="002C6011" w:rsidRPr="00791F57">
        <w:t xml:space="preserve">. Recipients are approved to begin the project only after full execution of the </w:t>
      </w:r>
      <w:r w:rsidR="00287BC0" w:rsidRPr="00791F57">
        <w:t>agreement</w:t>
      </w:r>
      <w:r w:rsidR="002C6011" w:rsidRPr="00791F57">
        <w:t>.</w:t>
      </w:r>
    </w:p>
    <w:p w14:paraId="12A11ECF" w14:textId="77777777" w:rsidR="00936E17" w:rsidRPr="00517E73" w:rsidRDefault="00936E17" w:rsidP="009132BB">
      <w:pPr>
        <w:pStyle w:val="Heading2"/>
        <w:keepNext w:val="0"/>
        <w:numPr>
          <w:ilvl w:val="0"/>
          <w:numId w:val="30"/>
        </w:numPr>
        <w:ind w:hanging="720"/>
      </w:pPr>
      <w:bookmarkStart w:id="140" w:name="_Toc163566315"/>
      <w:r w:rsidRPr="00517E73">
        <w:t xml:space="preserve">No </w:t>
      </w:r>
      <w:r w:rsidR="00FD0C9E" w:rsidRPr="00517E73">
        <w:t>A</w:t>
      </w:r>
      <w:r w:rsidR="00287BC0" w:rsidRPr="00517E73">
        <w:t>greement</w:t>
      </w:r>
      <w:r w:rsidRPr="00517E73">
        <w:t xml:space="preserve"> Until Signed </w:t>
      </w:r>
      <w:r w:rsidR="007D60E9" w:rsidRPr="00517E73">
        <w:t xml:space="preserve">and </w:t>
      </w:r>
      <w:r w:rsidRPr="00517E73">
        <w:t>Approved</w:t>
      </w:r>
      <w:bookmarkEnd w:id="140"/>
    </w:p>
    <w:p w14:paraId="4A27A0EC" w14:textId="3B2D50FE" w:rsidR="00936E17" w:rsidRPr="00013AAD" w:rsidRDefault="00936E17" w:rsidP="00CA4753">
      <w:r w:rsidRPr="00013AAD">
        <w:t xml:space="preserve">No agreement between </w:t>
      </w:r>
      <w:r w:rsidR="004F0477" w:rsidRPr="00013AAD">
        <w:t>CEC</w:t>
      </w:r>
      <w:r w:rsidRPr="00013AAD">
        <w:t xml:space="preserve"> and </w:t>
      </w:r>
      <w:r w:rsidR="000E5C24">
        <w:t>an</w:t>
      </w:r>
      <w:r w:rsidRPr="00013AAD">
        <w:t xml:space="preserve"> </w:t>
      </w:r>
      <w:r w:rsidR="00C77E3F">
        <w:t>A</w:t>
      </w:r>
      <w:r w:rsidR="00403F6F" w:rsidRPr="00013AAD">
        <w:t>pplicant</w:t>
      </w:r>
      <w:r w:rsidRPr="00013AAD">
        <w:t xml:space="preserve"> is in effect until the </w:t>
      </w:r>
      <w:r w:rsidR="00F24939" w:rsidRPr="00013AAD">
        <w:t>agreement</w:t>
      </w:r>
      <w:r w:rsidRPr="00013AAD">
        <w:t xml:space="preserve"> is approved at </w:t>
      </w:r>
      <w:r w:rsidR="004F0477" w:rsidRPr="00013AAD">
        <w:t>a CEC</w:t>
      </w:r>
      <w:r w:rsidRPr="00013AAD">
        <w:t xml:space="preserve"> Business </w:t>
      </w:r>
      <w:r w:rsidR="00666D30" w:rsidRPr="00013AAD">
        <w:t>Meeting and</w:t>
      </w:r>
      <w:r w:rsidRPr="00013AAD">
        <w:t xml:space="preserve"> </w:t>
      </w:r>
      <w:r w:rsidR="00302A05" w:rsidRPr="00013AAD">
        <w:t>signed</w:t>
      </w:r>
      <w:r w:rsidRPr="00013AAD">
        <w:t xml:space="preserve"> by</w:t>
      </w:r>
      <w:r w:rsidR="000E5C24">
        <w:t xml:space="preserve"> both the grant recipient and</w:t>
      </w:r>
      <w:r w:rsidRPr="00013AAD">
        <w:t xml:space="preserve"> the </w:t>
      </w:r>
      <w:r w:rsidR="004F0477" w:rsidRPr="00013AAD">
        <w:t>CEC</w:t>
      </w:r>
      <w:r w:rsidR="007D60E9" w:rsidRPr="00013AAD">
        <w:t>.</w:t>
      </w:r>
    </w:p>
    <w:p w14:paraId="1F47C2EC" w14:textId="1FDD4A63" w:rsidR="00CD5914" w:rsidRPr="00013AAD" w:rsidRDefault="004F0477" w:rsidP="002D1304">
      <w:r w:rsidRPr="00013AAD">
        <w:t>CEC</w:t>
      </w:r>
      <w:r w:rsidR="00262C9C" w:rsidRPr="00013AAD">
        <w:t xml:space="preserve"> reserves the right to modify the award documents prior to executing the </w:t>
      </w:r>
      <w:r w:rsidR="00287BC0" w:rsidRPr="00013AAD">
        <w:t>agreement</w:t>
      </w:r>
      <w:r w:rsidR="00262C9C" w:rsidRPr="00013AAD">
        <w:t>.</w:t>
      </w:r>
    </w:p>
    <w:p w14:paraId="624B91AF" w14:textId="77777777" w:rsidR="00CD5914" w:rsidRPr="00CD5914" w:rsidRDefault="00CD5914" w:rsidP="009132BB">
      <w:pPr>
        <w:pStyle w:val="Heading2"/>
        <w:keepNext w:val="0"/>
        <w:numPr>
          <w:ilvl w:val="0"/>
          <w:numId w:val="30"/>
        </w:numPr>
        <w:ind w:hanging="720"/>
      </w:pPr>
      <w:bookmarkStart w:id="141" w:name="_Toc131068435"/>
      <w:bookmarkStart w:id="142" w:name="_Toc163566316"/>
      <w:r w:rsidRPr="00CD5914">
        <w:t>Executive Order N-6-22 – Russia Sanctions</w:t>
      </w:r>
      <w:bookmarkEnd w:id="141"/>
      <w:bookmarkEnd w:id="142"/>
    </w:p>
    <w:p w14:paraId="50002830" w14:textId="7DBFEDCB" w:rsidR="00EB0455" w:rsidRDefault="00CD5914" w:rsidP="00517E73">
      <w:r w:rsidRPr="00CD5914">
        <w:t>On March 4, 2022, Governor Gavin Newsom issued Executive Order N-6-22 (the EO) regarding Economic Sanctions against Russia and Russian entities and</w:t>
      </w:r>
      <w:r w:rsidR="00FA42A9">
        <w:t xml:space="preserve"> </w:t>
      </w:r>
      <w:r w:rsidRPr="00CD5914">
        <w:t>individuals. “Economic Sanctions” refers to sanctions imposed by the U.S.</w:t>
      </w:r>
      <w:r w:rsidR="00FA42A9">
        <w:t xml:space="preserve"> </w:t>
      </w:r>
      <w:r w:rsidRPr="00CD5914">
        <w:t>government in response to Russia’s actions in Ukraine, as well as any sanctions</w:t>
      </w:r>
      <w:r w:rsidR="00FA42A9">
        <w:t xml:space="preserve"> </w:t>
      </w:r>
      <w:r w:rsidRPr="00CD5914">
        <w:t>imposed under state law. By submitting a bid or proposal, Applicant represents</w:t>
      </w:r>
      <w:r w:rsidR="00FA42A9">
        <w:t xml:space="preserve"> </w:t>
      </w:r>
      <w:r w:rsidRPr="00CD5914">
        <w:t>that it is not a target of Economic Sanctions. Should the State determine</w:t>
      </w:r>
      <w:r w:rsidR="00FA42A9">
        <w:t xml:space="preserve"> </w:t>
      </w:r>
      <w:r w:rsidRPr="00CD5914">
        <w:t>Applicant is a target of Economic Sanctions or is conducting prohibited</w:t>
      </w:r>
      <w:r w:rsidR="00FA42A9">
        <w:t xml:space="preserve"> </w:t>
      </w:r>
      <w:r w:rsidRPr="00CD5914">
        <w:t>transactions with sanctioned individuals or entities, that shall be grounds for</w:t>
      </w:r>
      <w:r w:rsidR="00FA42A9">
        <w:t xml:space="preserve"> </w:t>
      </w:r>
      <w:r w:rsidRPr="00CD5914">
        <w:t>rejection of the Applicant’s bid/proposal any time prior to agreement execution, or, if determined after agreement execution, shall be grounds for termination by the State.</w:t>
      </w:r>
    </w:p>
    <w:p w14:paraId="7D155463" w14:textId="456C2E40" w:rsidR="00C968AB" w:rsidRPr="006F6CB1" w:rsidRDefault="00C968AB" w:rsidP="00517E73"/>
    <w:sectPr w:rsidR="00C968AB" w:rsidRPr="006F6CB1" w:rsidSect="007A2AFC">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FA40" w14:textId="77777777" w:rsidR="007A2AFC" w:rsidRDefault="007A2AFC" w:rsidP="00973E03">
      <w:r>
        <w:separator/>
      </w:r>
    </w:p>
  </w:endnote>
  <w:endnote w:type="continuationSeparator" w:id="0">
    <w:p w14:paraId="5F8640CA" w14:textId="77777777" w:rsidR="007A2AFC" w:rsidRDefault="007A2AFC" w:rsidP="00973E03">
      <w:r>
        <w:continuationSeparator/>
      </w:r>
    </w:p>
  </w:endnote>
  <w:endnote w:type="continuationNotice" w:id="1">
    <w:p w14:paraId="400D07D8" w14:textId="77777777" w:rsidR="007A2AFC" w:rsidRDefault="007A2AFC" w:rsidP="00973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Bright">
    <w:altName w:val="Calibri"/>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3C94" w14:textId="7F35F2A7" w:rsidR="0045255C" w:rsidRPr="00F815C4" w:rsidRDefault="0099086D" w:rsidP="001E2D5E">
    <w:pPr>
      <w:pStyle w:val="Footer"/>
      <w:tabs>
        <w:tab w:val="clear" w:pos="4320"/>
        <w:tab w:val="clear" w:pos="8640"/>
        <w:tab w:val="center" w:pos="4590"/>
        <w:tab w:val="right" w:pos="9360"/>
      </w:tabs>
      <w:spacing w:after="0"/>
      <w:rPr>
        <w:b/>
        <w:bCs/>
        <w:sz w:val="20"/>
        <w:u w:val="single"/>
      </w:rPr>
    </w:pPr>
    <w:r>
      <w:rPr>
        <w:sz w:val="20"/>
      </w:rPr>
      <w:t xml:space="preserve"> [</w:t>
    </w:r>
    <w:r w:rsidR="008C33DF">
      <w:rPr>
        <w:strike/>
        <w:sz w:val="20"/>
      </w:rPr>
      <w:t>March</w:t>
    </w:r>
    <w:r>
      <w:rPr>
        <w:sz w:val="20"/>
      </w:rPr>
      <w:t>]</w:t>
    </w:r>
    <w:r w:rsidR="002C7DAD" w:rsidRPr="00520681">
      <w:rPr>
        <w:sz w:val="20"/>
      </w:rPr>
      <w:t xml:space="preserve"> </w:t>
    </w:r>
    <w:r w:rsidR="008C33DF" w:rsidRPr="008C33DF">
      <w:rPr>
        <w:b/>
        <w:bCs/>
        <w:sz w:val="20"/>
        <w:u w:val="single"/>
      </w:rPr>
      <w:t>April</w:t>
    </w:r>
    <w:r w:rsidR="008C33DF">
      <w:rPr>
        <w:sz w:val="20"/>
      </w:rPr>
      <w:t xml:space="preserve"> </w:t>
    </w:r>
    <w:r w:rsidR="002C7DAD" w:rsidRPr="00520681">
      <w:rPr>
        <w:sz w:val="20"/>
      </w:rPr>
      <w:t>2024</w:t>
    </w:r>
    <w:r w:rsidR="0045255C" w:rsidRPr="00831916">
      <w:rPr>
        <w:sz w:val="20"/>
      </w:rPr>
      <w:tab/>
    </w:r>
    <w:r w:rsidR="001E2D5E" w:rsidRPr="00831916">
      <w:rPr>
        <w:sz w:val="20"/>
      </w:rPr>
      <w:t xml:space="preserve">Page </w:t>
    </w:r>
    <w:r w:rsidR="00740DC7">
      <w:rPr>
        <w:sz w:val="20"/>
      </w:rPr>
      <w:t>ii</w:t>
    </w:r>
    <w:r w:rsidR="0045255C" w:rsidRPr="00831916">
      <w:rPr>
        <w:sz w:val="20"/>
      </w:rPr>
      <w:tab/>
      <w:t>GFO-</w:t>
    </w:r>
    <w:r w:rsidR="00831916" w:rsidRPr="00520681">
      <w:rPr>
        <w:sz w:val="20"/>
      </w:rPr>
      <w:t>23</w:t>
    </w:r>
    <w:r w:rsidR="0045255C" w:rsidRPr="00520681">
      <w:rPr>
        <w:sz w:val="20"/>
      </w:rPr>
      <w:t>-</w:t>
    </w:r>
    <w:r w:rsidR="00520681">
      <w:rPr>
        <w:sz w:val="20"/>
      </w:rPr>
      <w:t>607</w:t>
    </w:r>
    <w:r w:rsidR="00782663" w:rsidRPr="00782663">
      <w:rPr>
        <w:sz w:val="20"/>
      </w:rPr>
      <w:t>[</w:t>
    </w:r>
    <w:r w:rsidR="00F815C4" w:rsidRPr="00782663">
      <w:rPr>
        <w:strike/>
        <w:sz w:val="20"/>
      </w:rPr>
      <w:t>-01</w:t>
    </w:r>
    <w:r w:rsidR="00782663" w:rsidRPr="00782663">
      <w:rPr>
        <w:sz w:val="20"/>
      </w:rPr>
      <w:t>]</w:t>
    </w:r>
    <w:r w:rsidR="00782663" w:rsidRPr="00782663">
      <w:rPr>
        <w:b/>
        <w:bCs/>
        <w:sz w:val="20"/>
        <w:u w:val="single"/>
      </w:rPr>
      <w:t>-03</w:t>
    </w:r>
  </w:p>
  <w:p w14:paraId="02A8E0B9" w14:textId="47E5E7EA" w:rsidR="0045255C" w:rsidRPr="00831916" w:rsidRDefault="0045255C" w:rsidP="00E95776">
    <w:pPr>
      <w:pStyle w:val="Footer"/>
      <w:tabs>
        <w:tab w:val="clear" w:pos="8640"/>
        <w:tab w:val="right" w:pos="9360"/>
      </w:tabs>
      <w:spacing w:after="0"/>
      <w:rPr>
        <w:noProof/>
        <w:sz w:val="20"/>
      </w:rPr>
    </w:pPr>
    <w:r w:rsidRPr="00831916">
      <w:rPr>
        <w:sz w:val="20"/>
      </w:rPr>
      <w:tab/>
    </w:r>
    <w:r w:rsidRPr="00831916">
      <w:rPr>
        <w:sz w:val="20"/>
      </w:rPr>
      <w:tab/>
    </w:r>
    <w:r w:rsidR="009018BB" w:rsidRPr="00684E90">
      <w:rPr>
        <w:sz w:val="20"/>
      </w:rPr>
      <w:t xml:space="preserve">Tribal </w:t>
    </w:r>
    <w:r w:rsidR="00022BC1" w:rsidRPr="00022BC1">
      <w:rPr>
        <w:noProof/>
        <w:sz w:val="20"/>
      </w:rPr>
      <w:t>Electric</w:t>
    </w:r>
    <w:r w:rsidR="00022BC1">
      <w:rPr>
        <w:noProof/>
        <w:sz w:val="20"/>
      </w:rPr>
      <w:t xml:space="preserve"> Vehicle </w:t>
    </w:r>
    <w:r w:rsidR="00CB4FB1">
      <w:rPr>
        <w:noProof/>
        <w:sz w:val="20"/>
      </w:rPr>
      <w:t>Infrastructure</w:t>
    </w:r>
    <w:r w:rsidR="00022BC1">
      <w:rPr>
        <w:noProof/>
        <w:sz w:val="20"/>
      </w:rPr>
      <w:t>,</w:t>
    </w:r>
  </w:p>
  <w:p w14:paraId="6793608A" w14:textId="77777777" w:rsidR="00022BC1" w:rsidRDefault="00022BC1" w:rsidP="00E95776">
    <w:pPr>
      <w:pStyle w:val="Footer"/>
      <w:tabs>
        <w:tab w:val="clear" w:pos="8640"/>
        <w:tab w:val="right" w:pos="9360"/>
      </w:tabs>
      <w:spacing w:after="0"/>
      <w:rPr>
        <w:noProof/>
        <w:sz w:val="20"/>
      </w:rPr>
    </w:pPr>
    <w:r>
      <w:rPr>
        <w:noProof/>
        <w:sz w:val="20"/>
      </w:rPr>
      <w:tab/>
    </w:r>
    <w:r>
      <w:rPr>
        <w:noProof/>
        <w:sz w:val="20"/>
      </w:rPr>
      <w:tab/>
      <w:t xml:space="preserve">Planning, and Workforce </w:t>
    </w:r>
  </w:p>
  <w:p w14:paraId="23C1BC5A" w14:textId="7BA00783" w:rsidR="0045255C" w:rsidRPr="00F43D27" w:rsidRDefault="00022BC1" w:rsidP="00E95776">
    <w:pPr>
      <w:pStyle w:val="Footer"/>
      <w:tabs>
        <w:tab w:val="clear" w:pos="8640"/>
        <w:tab w:val="right" w:pos="9360"/>
      </w:tabs>
      <w:spacing w:after="0"/>
    </w:pPr>
    <w:r>
      <w:rPr>
        <w:noProof/>
        <w:sz w:val="20"/>
      </w:rPr>
      <w:tab/>
    </w:r>
    <w:r>
      <w:rPr>
        <w:noProof/>
        <w:sz w:val="20"/>
      </w:rPr>
      <w:tab/>
      <w:t>Training and Development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6060" w14:textId="766ED3F3" w:rsidR="00A47AE8" w:rsidRPr="00803640" w:rsidRDefault="0067692D" w:rsidP="00A47AE8">
    <w:pPr>
      <w:pStyle w:val="Footer"/>
      <w:tabs>
        <w:tab w:val="clear" w:pos="8640"/>
        <w:tab w:val="right" w:pos="9360"/>
      </w:tabs>
      <w:spacing w:after="0"/>
      <w:rPr>
        <w:b/>
        <w:bCs/>
        <w:u w:val="single"/>
      </w:rPr>
    </w:pPr>
    <w:r w:rsidRPr="008104B6">
      <w:t>[</w:t>
    </w:r>
    <w:r w:rsidR="00D05CCC" w:rsidRPr="0067692D">
      <w:rPr>
        <w:strike/>
      </w:rPr>
      <w:t>March</w:t>
    </w:r>
    <w:r w:rsidRPr="008104B6">
      <w:t>]</w:t>
    </w:r>
    <w:r>
      <w:t xml:space="preserve"> </w:t>
    </w:r>
    <w:r w:rsidRPr="0067692D">
      <w:rPr>
        <w:b/>
        <w:bCs/>
        <w:u w:val="single"/>
      </w:rPr>
      <w:t>April</w:t>
    </w:r>
    <w:r w:rsidR="00A47AE8" w:rsidRPr="00A47AE8">
      <w:t xml:space="preserve"> 2024</w:t>
    </w:r>
    <w:r w:rsidR="00A47AE8" w:rsidRPr="00A47AE8">
      <w:tab/>
      <w:t xml:space="preserve">Page </w:t>
    </w:r>
    <w:r w:rsidR="00A47AE8">
      <w:t>i</w:t>
    </w:r>
    <w:r w:rsidR="00A47AE8" w:rsidRPr="00A47AE8">
      <w:tab/>
      <w:t>GFO-23-607</w:t>
    </w:r>
    <w:r w:rsidR="0059688B">
      <w:t>[</w:t>
    </w:r>
    <w:r w:rsidR="004573A3" w:rsidRPr="0059688B">
      <w:rPr>
        <w:strike/>
      </w:rPr>
      <w:t>01</w:t>
    </w:r>
    <w:r w:rsidR="0059688B" w:rsidRPr="008104B6">
      <w:t>]</w:t>
    </w:r>
    <w:r w:rsidR="007F43F8" w:rsidRPr="007F43F8">
      <w:rPr>
        <w:b/>
        <w:bCs/>
        <w:u w:val="single"/>
      </w:rPr>
      <w:t>03</w:t>
    </w:r>
  </w:p>
  <w:p w14:paraId="7CC80AE1" w14:textId="77777777" w:rsidR="00A47AE8" w:rsidRPr="00A47AE8" w:rsidRDefault="00A47AE8" w:rsidP="00A47AE8">
    <w:pPr>
      <w:pStyle w:val="Footer"/>
      <w:tabs>
        <w:tab w:val="clear" w:pos="8640"/>
        <w:tab w:val="right" w:pos="9360"/>
      </w:tabs>
      <w:spacing w:after="0"/>
    </w:pPr>
    <w:r w:rsidRPr="00A47AE8">
      <w:tab/>
    </w:r>
    <w:r w:rsidRPr="00A47AE8">
      <w:tab/>
      <w:t>Tribal Electric Vehicle Infrastructure,</w:t>
    </w:r>
  </w:p>
  <w:p w14:paraId="215648EF" w14:textId="77777777" w:rsidR="00A47AE8" w:rsidRPr="00A47AE8" w:rsidRDefault="00A47AE8" w:rsidP="00A47AE8">
    <w:pPr>
      <w:pStyle w:val="Footer"/>
      <w:tabs>
        <w:tab w:val="clear" w:pos="8640"/>
        <w:tab w:val="right" w:pos="9360"/>
      </w:tabs>
      <w:spacing w:after="0"/>
    </w:pPr>
    <w:r w:rsidRPr="00A47AE8">
      <w:tab/>
    </w:r>
    <w:r w:rsidRPr="00A47AE8">
      <w:tab/>
      <w:t xml:space="preserve">Planning, and Workforce </w:t>
    </w:r>
  </w:p>
  <w:p w14:paraId="25782BAA" w14:textId="0638C195" w:rsidR="0045255C" w:rsidRPr="00A47AE8" w:rsidRDefault="00A47AE8" w:rsidP="00A47AE8">
    <w:pPr>
      <w:pStyle w:val="Footer"/>
      <w:tabs>
        <w:tab w:val="clear" w:pos="8640"/>
        <w:tab w:val="right" w:pos="9360"/>
      </w:tabs>
      <w:spacing w:after="0"/>
    </w:pPr>
    <w:r w:rsidRPr="00A47AE8">
      <w:tab/>
    </w:r>
    <w:r w:rsidRPr="00A47AE8">
      <w:tab/>
      <w:t>Training and Development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4899" w14:textId="3D632A00" w:rsidR="00112C7A" w:rsidRPr="00F815C4" w:rsidRDefault="00D939CA" w:rsidP="00E95776">
    <w:pPr>
      <w:pStyle w:val="Footer"/>
      <w:tabs>
        <w:tab w:val="clear" w:pos="8640"/>
        <w:tab w:val="right" w:pos="9360"/>
      </w:tabs>
      <w:spacing w:after="0"/>
      <w:rPr>
        <w:b/>
        <w:bCs/>
        <w:sz w:val="20"/>
        <w:u w:val="single"/>
      </w:rPr>
    </w:pPr>
    <w:r>
      <w:rPr>
        <w:strike/>
        <w:sz w:val="20"/>
      </w:rPr>
      <w:t>[</w:t>
    </w:r>
    <w:r w:rsidR="00C741C4" w:rsidRPr="00D939CA">
      <w:rPr>
        <w:strike/>
        <w:sz w:val="20"/>
      </w:rPr>
      <w:t>March</w:t>
    </w:r>
    <w:r>
      <w:rPr>
        <w:sz w:val="20"/>
      </w:rPr>
      <w:t xml:space="preserve">] </w:t>
    </w:r>
    <w:r w:rsidRPr="00D939CA">
      <w:rPr>
        <w:b/>
        <w:bCs/>
        <w:sz w:val="20"/>
        <w:u w:val="single"/>
      </w:rPr>
      <w:t>April</w:t>
    </w:r>
    <w:r w:rsidR="00112C7A" w:rsidRPr="00520681">
      <w:rPr>
        <w:sz w:val="20"/>
      </w:rPr>
      <w:t xml:space="preserve"> 2024</w:t>
    </w:r>
    <w:r w:rsidR="00112C7A" w:rsidRPr="00831916">
      <w:rPr>
        <w:sz w:val="20"/>
      </w:rPr>
      <w:tab/>
      <w:t xml:space="preserve">Page </w:t>
    </w:r>
    <w:r w:rsidR="00112C7A" w:rsidRPr="00831916">
      <w:rPr>
        <w:sz w:val="20"/>
      </w:rPr>
      <w:fldChar w:fldCharType="begin"/>
    </w:r>
    <w:r w:rsidR="00112C7A" w:rsidRPr="00831916">
      <w:rPr>
        <w:sz w:val="20"/>
      </w:rPr>
      <w:instrText xml:space="preserve"> PAGE  \* Arabic  \* MERGEFORMAT </w:instrText>
    </w:r>
    <w:r w:rsidR="00112C7A" w:rsidRPr="00831916">
      <w:rPr>
        <w:sz w:val="20"/>
      </w:rPr>
      <w:fldChar w:fldCharType="separate"/>
    </w:r>
    <w:r w:rsidR="00112C7A">
      <w:rPr>
        <w:sz w:val="20"/>
      </w:rPr>
      <w:t>2</w:t>
    </w:r>
    <w:r w:rsidR="00112C7A" w:rsidRPr="00831916">
      <w:rPr>
        <w:sz w:val="20"/>
      </w:rPr>
      <w:fldChar w:fldCharType="end"/>
    </w:r>
    <w:r w:rsidR="00112C7A" w:rsidRPr="00831916">
      <w:rPr>
        <w:sz w:val="20"/>
      </w:rPr>
      <w:t xml:space="preserve"> of </w:t>
    </w:r>
    <w:r w:rsidR="00791F57" w:rsidRPr="00D2740C">
      <w:rPr>
        <w:b/>
        <w:bCs/>
        <w:sz w:val="20"/>
        <w:u w:val="single"/>
      </w:rPr>
      <w:t>3</w:t>
    </w:r>
    <w:r w:rsidR="00E246BC">
      <w:rPr>
        <w:b/>
        <w:bCs/>
        <w:sz w:val="20"/>
        <w:u w:val="single"/>
      </w:rPr>
      <w:t>8</w:t>
    </w:r>
    <w:r w:rsidR="00112C7A" w:rsidRPr="00831916">
      <w:rPr>
        <w:sz w:val="20"/>
      </w:rPr>
      <w:tab/>
      <w:t>GFO-</w:t>
    </w:r>
    <w:r w:rsidR="00112C7A" w:rsidRPr="00520681">
      <w:rPr>
        <w:sz w:val="20"/>
      </w:rPr>
      <w:t>23-</w:t>
    </w:r>
    <w:r w:rsidR="00112C7A">
      <w:rPr>
        <w:sz w:val="20"/>
      </w:rPr>
      <w:t>607</w:t>
    </w:r>
    <w:r w:rsidR="00FB191E" w:rsidRPr="00D939CA">
      <w:rPr>
        <w:strike/>
        <w:sz w:val="20"/>
      </w:rPr>
      <w:t>[</w:t>
    </w:r>
    <w:r w:rsidR="00F815C4" w:rsidRPr="00D939CA">
      <w:rPr>
        <w:b/>
        <w:bCs/>
        <w:strike/>
        <w:sz w:val="20"/>
        <w:u w:val="single"/>
      </w:rPr>
      <w:t>-01</w:t>
    </w:r>
    <w:r w:rsidR="00FB191E" w:rsidRPr="00D939CA">
      <w:rPr>
        <w:b/>
        <w:bCs/>
        <w:strike/>
        <w:sz w:val="20"/>
        <w:u w:val="single"/>
      </w:rPr>
      <w:t>]</w:t>
    </w:r>
    <w:r w:rsidRPr="00D939CA">
      <w:rPr>
        <w:b/>
        <w:bCs/>
        <w:sz w:val="20"/>
        <w:u w:val="single"/>
      </w:rPr>
      <w:t>-03</w:t>
    </w:r>
  </w:p>
  <w:p w14:paraId="1218E41C" w14:textId="77777777" w:rsidR="00112C7A" w:rsidRPr="00831916" w:rsidRDefault="00112C7A" w:rsidP="00E95776">
    <w:pPr>
      <w:pStyle w:val="Footer"/>
      <w:tabs>
        <w:tab w:val="clear" w:pos="8640"/>
        <w:tab w:val="right" w:pos="9360"/>
      </w:tabs>
      <w:spacing w:after="0"/>
      <w:rPr>
        <w:noProof/>
        <w:sz w:val="20"/>
      </w:rPr>
    </w:pPr>
    <w:r w:rsidRPr="00831916">
      <w:rPr>
        <w:sz w:val="20"/>
      </w:rPr>
      <w:tab/>
    </w:r>
    <w:r w:rsidRPr="00831916">
      <w:rPr>
        <w:sz w:val="20"/>
      </w:rPr>
      <w:tab/>
    </w:r>
    <w:r w:rsidRPr="00684E90">
      <w:rPr>
        <w:sz w:val="20"/>
      </w:rPr>
      <w:t xml:space="preserve">Tribal </w:t>
    </w:r>
    <w:r w:rsidRPr="00022BC1">
      <w:rPr>
        <w:noProof/>
        <w:sz w:val="20"/>
      </w:rPr>
      <w:t>Electric</w:t>
    </w:r>
    <w:r>
      <w:rPr>
        <w:noProof/>
        <w:sz w:val="20"/>
      </w:rPr>
      <w:t xml:space="preserve"> Vehicle Infrastructure,</w:t>
    </w:r>
  </w:p>
  <w:p w14:paraId="5FF3D2EF" w14:textId="77777777" w:rsidR="00112C7A" w:rsidRDefault="00112C7A" w:rsidP="00E95776">
    <w:pPr>
      <w:pStyle w:val="Footer"/>
      <w:tabs>
        <w:tab w:val="clear" w:pos="8640"/>
        <w:tab w:val="right" w:pos="9360"/>
      </w:tabs>
      <w:spacing w:after="0"/>
      <w:rPr>
        <w:noProof/>
        <w:sz w:val="20"/>
      </w:rPr>
    </w:pPr>
    <w:r>
      <w:rPr>
        <w:noProof/>
        <w:sz w:val="20"/>
      </w:rPr>
      <w:tab/>
    </w:r>
    <w:r>
      <w:rPr>
        <w:noProof/>
        <w:sz w:val="20"/>
      </w:rPr>
      <w:tab/>
      <w:t xml:space="preserve">Planning, and Workforce </w:t>
    </w:r>
  </w:p>
  <w:p w14:paraId="27F00B55" w14:textId="77777777" w:rsidR="00112C7A" w:rsidRPr="00F43D27" w:rsidRDefault="00112C7A" w:rsidP="00E95776">
    <w:pPr>
      <w:pStyle w:val="Footer"/>
      <w:tabs>
        <w:tab w:val="clear" w:pos="8640"/>
        <w:tab w:val="right" w:pos="9360"/>
      </w:tabs>
      <w:spacing w:after="0"/>
    </w:pPr>
    <w:r>
      <w:rPr>
        <w:noProof/>
        <w:sz w:val="20"/>
      </w:rPr>
      <w:tab/>
    </w:r>
    <w:r>
      <w:rPr>
        <w:noProof/>
        <w:sz w:val="20"/>
      </w:rPr>
      <w:tab/>
      <w:t>Training and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FFCC" w14:textId="77777777" w:rsidR="007A2AFC" w:rsidRDefault="007A2AFC" w:rsidP="00973E03">
      <w:r>
        <w:separator/>
      </w:r>
    </w:p>
  </w:footnote>
  <w:footnote w:type="continuationSeparator" w:id="0">
    <w:p w14:paraId="26072348" w14:textId="77777777" w:rsidR="007A2AFC" w:rsidRDefault="007A2AFC" w:rsidP="00973E03">
      <w:r>
        <w:continuationSeparator/>
      </w:r>
    </w:p>
  </w:footnote>
  <w:footnote w:type="continuationNotice" w:id="1">
    <w:p w14:paraId="2EE0632D" w14:textId="77777777" w:rsidR="007A2AFC" w:rsidRDefault="007A2AFC" w:rsidP="00973E03"/>
  </w:footnote>
  <w:footnote w:id="2">
    <w:p w14:paraId="5446A0E3" w14:textId="68C1F000" w:rsidR="00BA3D5C" w:rsidRPr="00184C21" w:rsidRDefault="00291CFF" w:rsidP="00BA3D5C">
      <w:pPr>
        <w:pStyle w:val="FootnoteText"/>
        <w:rPr>
          <w:rStyle w:val="Hyperlink"/>
        </w:rPr>
      </w:pPr>
      <w:r w:rsidRPr="00AC164A">
        <w:rPr>
          <w:rStyle w:val="FootnoteReference"/>
          <w:vertAlign w:val="baseline"/>
        </w:rPr>
        <w:footnoteRef/>
      </w:r>
      <w:r>
        <w:t xml:space="preserve"> As defined in </w:t>
      </w:r>
      <w:r w:rsidR="00576B13">
        <w:fldChar w:fldCharType="begin"/>
      </w:r>
      <w:r w:rsidR="00576B13">
        <w:instrText>HYPERLINK "https://efiling.energy.ca.gov/GetDocument.aspx?tn=241955"</w:instrText>
      </w:r>
      <w:r w:rsidR="00576B13">
        <w:fldChar w:fldCharType="separate"/>
      </w:r>
      <w:r w:rsidR="00BA3D5C" w:rsidRPr="00184C21">
        <w:rPr>
          <w:rStyle w:val="Hyperlink"/>
        </w:rPr>
        <w:t>CEC Recommendation for Deployment of ISO 15118-Ready</w:t>
      </w:r>
    </w:p>
    <w:p w14:paraId="468A6C29" w14:textId="7C775062" w:rsidR="00291CFF" w:rsidRDefault="00BA3D5C" w:rsidP="00291CFF">
      <w:pPr>
        <w:pStyle w:val="FootnoteText"/>
      </w:pPr>
      <w:r w:rsidRPr="00184C21">
        <w:rPr>
          <w:rStyle w:val="Hyperlink"/>
        </w:rPr>
        <w:t>Chargers</w:t>
      </w:r>
      <w:r w:rsidR="00576B13">
        <w:fldChar w:fldCharType="end"/>
      </w:r>
      <w:r>
        <w:t xml:space="preserve">. Available at </w:t>
      </w:r>
      <w:r w:rsidR="00291CFF" w:rsidRPr="00184C21">
        <w:t>https://efiling.energy.ca.gov/GetDocument.aspx?tn=241955</w:t>
      </w:r>
      <w:r w:rsidR="00184C21">
        <w:t>.</w:t>
      </w:r>
    </w:p>
  </w:footnote>
  <w:footnote w:id="3">
    <w:p w14:paraId="47644227" w14:textId="08A17860" w:rsidR="00291CFF" w:rsidRDefault="00291CFF" w:rsidP="00291CFF">
      <w:pPr>
        <w:pStyle w:val="FootnoteText"/>
      </w:pPr>
      <w:r w:rsidRPr="00AC164A">
        <w:rPr>
          <w:rStyle w:val="FootnoteReference"/>
          <w:vertAlign w:val="baseline"/>
        </w:rPr>
        <w:footnoteRef/>
      </w:r>
      <w:r>
        <w:t xml:space="preserve"> A list of certified equipment models is available at </w:t>
      </w:r>
      <w:r w:rsidR="00A722A7">
        <w:t xml:space="preserve">OpenChargeAlliance.org </w:t>
      </w:r>
      <w:hyperlink r:id="rId1" w:history="1">
        <w:r w:rsidR="00A722A7" w:rsidRPr="00A722A7">
          <w:rPr>
            <w:rStyle w:val="Hyperlink"/>
          </w:rPr>
          <w:t>Certified Charge Companies</w:t>
        </w:r>
      </w:hyperlink>
      <w:r w:rsidR="00A722A7">
        <w:t xml:space="preserve">. Available at </w:t>
      </w:r>
      <w:r w:rsidR="00A722A7" w:rsidRPr="00A722A7">
        <w:t>https://www.openchargealliance.org/certification/certifiedcompanies/</w:t>
      </w:r>
      <w:r>
        <w:t xml:space="preserve">  </w:t>
      </w:r>
    </w:p>
  </w:footnote>
  <w:footnote w:id="4">
    <w:p w14:paraId="61DC8689" w14:textId="77777777" w:rsidR="007908F8" w:rsidRDefault="007908F8" w:rsidP="007908F8">
      <w:pPr>
        <w:pStyle w:val="FootnoteText"/>
      </w:pPr>
      <w:r w:rsidRPr="00173FD7">
        <w:rPr>
          <w:rStyle w:val="FootnoteReference"/>
          <w:vertAlign w:val="baseline"/>
        </w:rPr>
        <w:footnoteRef/>
      </w:r>
      <w:r w:rsidRPr="00173FD7">
        <w:t xml:space="preserve"> </w:t>
      </w:r>
      <w:hyperlink r:id="rId2" w:history="1">
        <w:r w:rsidRPr="006D4289">
          <w:rPr>
            <w:rStyle w:val="Hyperlink"/>
          </w:rPr>
          <w:t>Grant Recipient and Contractor Past Performance Evaluation Approach</w:t>
        </w:r>
      </w:hyperlink>
      <w:r w:rsidRPr="004E656B">
        <w:t xml:space="preserve"> </w:t>
      </w:r>
      <w:r>
        <w:t xml:space="preserve">is available on the CEC website at: </w:t>
      </w:r>
      <w:r w:rsidRPr="00A1582C">
        <w:t>https://www.energy.ca.gov/media/6595</w:t>
      </w:r>
      <w:r>
        <w:t>.</w:t>
      </w:r>
    </w:p>
    <w:p w14:paraId="64222F00" w14:textId="77777777" w:rsidR="007908F8" w:rsidRDefault="007908F8" w:rsidP="007908F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0E28" w14:textId="77777777" w:rsidR="0045255C" w:rsidRDefault="0045255C" w:rsidP="00973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567E" w14:textId="77777777" w:rsidR="0045255C" w:rsidRPr="005F4471" w:rsidRDefault="0045255C" w:rsidP="00973E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601E" w14:textId="77777777" w:rsidR="0045255C" w:rsidRDefault="0045255C" w:rsidP="00973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BE3"/>
    <w:multiLevelType w:val="hybridMultilevel"/>
    <w:tmpl w:val="B0D436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C04936"/>
    <w:multiLevelType w:val="hybridMultilevel"/>
    <w:tmpl w:val="E518602C"/>
    <w:lvl w:ilvl="0" w:tplc="F82E8D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8158E"/>
    <w:multiLevelType w:val="multilevel"/>
    <w:tmpl w:val="EBE4128C"/>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6375FD"/>
    <w:multiLevelType w:val="multilevel"/>
    <w:tmpl w:val="4C5E069A"/>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5" w15:restartNumberingAfterBreak="0">
    <w:nsid w:val="0718477B"/>
    <w:multiLevelType w:val="hybridMultilevel"/>
    <w:tmpl w:val="C9A8B118"/>
    <w:lvl w:ilvl="0" w:tplc="04090019">
      <w:start w:val="1"/>
      <w:numFmt w:val="lowerLetter"/>
      <w:lvlText w:val="%1."/>
      <w:lvlJc w:val="left"/>
      <w:pPr>
        <w:ind w:left="3960" w:hanging="360"/>
      </w:pPr>
      <w:rPr>
        <w:rFonts w:hint="default"/>
        <w:b w:val="0"/>
        <w:sz w:val="22"/>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0A022674"/>
    <w:multiLevelType w:val="hybridMultilevel"/>
    <w:tmpl w:val="EBEC5EC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B091604"/>
    <w:multiLevelType w:val="hybridMultilevel"/>
    <w:tmpl w:val="A8565F5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0C235768"/>
    <w:multiLevelType w:val="hybridMultilevel"/>
    <w:tmpl w:val="DD1AC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1005366D"/>
    <w:multiLevelType w:val="hybridMultilevel"/>
    <w:tmpl w:val="7DA2476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16F1126"/>
    <w:multiLevelType w:val="hybridMultilevel"/>
    <w:tmpl w:val="53BE33DA"/>
    <w:lvl w:ilvl="0" w:tplc="04090001">
      <w:start w:val="1"/>
      <w:numFmt w:val="bullet"/>
      <w:lvlText w:val=""/>
      <w:lvlJc w:val="left"/>
      <w:pPr>
        <w:ind w:left="2880" w:hanging="360"/>
      </w:pPr>
      <w:rPr>
        <w:rFonts w:ascii="Symbol" w:hAnsi="Symbol"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2" w15:restartNumberingAfterBreak="0">
    <w:nsid w:val="128D5376"/>
    <w:multiLevelType w:val="multilevel"/>
    <w:tmpl w:val="226861DE"/>
    <w:lvl w:ilvl="0">
      <w:start w:val="2"/>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2"/>
      <w:numFmt w:val="decimal"/>
      <w:lvlText w:val="%3."/>
      <w:lvlJc w:val="left"/>
      <w:pPr>
        <w:ind w:left="720" w:firstLine="0"/>
      </w:pPr>
      <w:rPr>
        <w:rFonts w:hint="default"/>
        <w:b/>
        <w:bCs w:val="0"/>
        <w:u w:val="single"/>
      </w:rPr>
    </w:lvl>
    <w:lvl w:ilvl="3">
      <w:start w:val="1"/>
      <w:numFmt w:val="lowerLetter"/>
      <w:lvlText w:val="%4)"/>
      <w:lvlJc w:val="left"/>
      <w:pPr>
        <w:ind w:left="108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12B97F2E"/>
    <w:multiLevelType w:val="hybridMultilevel"/>
    <w:tmpl w:val="DB9EB94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65919EC"/>
    <w:multiLevelType w:val="hybridMultilevel"/>
    <w:tmpl w:val="0C7EB122"/>
    <w:lvl w:ilvl="0" w:tplc="D5A842A6">
      <w:start w:val="1"/>
      <w:numFmt w:val="decimal"/>
      <w:lvlText w:val="%1)"/>
      <w:lvlJc w:val="left"/>
      <w:pPr>
        <w:ind w:left="2520" w:hanging="360"/>
      </w:pPr>
      <w:rPr>
        <w:b w:val="0"/>
        <w:bCs/>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5" w15:restartNumberingAfterBreak="0">
    <w:nsid w:val="176367B2"/>
    <w:multiLevelType w:val="hybridMultilevel"/>
    <w:tmpl w:val="ED8C9F5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18EB2845"/>
    <w:multiLevelType w:val="multilevel"/>
    <w:tmpl w:val="991EC296"/>
    <w:lvl w:ilvl="0">
      <w:start w:val="2"/>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1"/>
      <w:numFmt w:val="decimal"/>
      <w:lvlText w:val="%3."/>
      <w:lvlJc w:val="left"/>
      <w:pPr>
        <w:ind w:left="720" w:firstLine="0"/>
      </w:pPr>
      <w:rPr>
        <w:rFonts w:hint="default"/>
        <w:b/>
        <w:bCs w:val="0"/>
        <w:u w:val="single"/>
      </w:rPr>
    </w:lvl>
    <w:lvl w:ilvl="3">
      <w:start w:val="1"/>
      <w:numFmt w:val="lowerLetter"/>
      <w:lvlText w:val="%4)"/>
      <w:lvlJc w:val="left"/>
      <w:pPr>
        <w:ind w:left="108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1E3E63CC"/>
    <w:multiLevelType w:val="multilevel"/>
    <w:tmpl w:val="AE94F3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FA53303"/>
    <w:multiLevelType w:val="hybridMultilevel"/>
    <w:tmpl w:val="7474EB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13226E2"/>
    <w:multiLevelType w:val="hybridMultilevel"/>
    <w:tmpl w:val="C8FA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457FD6"/>
    <w:multiLevelType w:val="hybridMultilevel"/>
    <w:tmpl w:val="03563288"/>
    <w:lvl w:ilvl="0" w:tplc="04090003">
      <w:start w:val="1"/>
      <w:numFmt w:val="bullet"/>
      <w:lvlText w:val="o"/>
      <w:lvlJc w:val="left"/>
      <w:pPr>
        <w:ind w:left="2880" w:hanging="360"/>
      </w:pPr>
      <w:rPr>
        <w:rFonts w:ascii="Courier New" w:hAnsi="Courier New" w:cs="Courier New"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1" w15:restartNumberingAfterBreak="0">
    <w:nsid w:val="219E61DE"/>
    <w:multiLevelType w:val="hybridMultilevel"/>
    <w:tmpl w:val="B6A8E97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6E027EC"/>
    <w:multiLevelType w:val="hybridMultilevel"/>
    <w:tmpl w:val="908855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29CC3766"/>
    <w:multiLevelType w:val="hybridMultilevel"/>
    <w:tmpl w:val="00F0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6A51EE"/>
    <w:multiLevelType w:val="hybridMultilevel"/>
    <w:tmpl w:val="B55E55AA"/>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start w:val="1"/>
      <w:numFmt w:val="bullet"/>
      <w:lvlText w:val="o"/>
      <w:lvlJc w:val="left"/>
      <w:pPr>
        <w:ind w:left="2880" w:hanging="360"/>
      </w:pPr>
      <w:rPr>
        <w:rFonts w:ascii="Courier New" w:hAnsi="Courier New" w:cs="Courier New"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2A7B68BF"/>
    <w:multiLevelType w:val="hybridMultilevel"/>
    <w:tmpl w:val="B79096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E80215A"/>
    <w:multiLevelType w:val="hybridMultilevel"/>
    <w:tmpl w:val="48A8A7D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7" w15:restartNumberingAfterBreak="0">
    <w:nsid w:val="35A36F6B"/>
    <w:multiLevelType w:val="hybridMultilevel"/>
    <w:tmpl w:val="3BFED6A2"/>
    <w:lvl w:ilvl="0" w:tplc="999A25C0">
      <w:start w:val="1"/>
      <w:numFmt w:val="bullet"/>
      <w:lvlText w:val=""/>
      <w:lvlJc w:val="left"/>
      <w:pPr>
        <w:ind w:left="1440" w:hanging="360"/>
      </w:pPr>
      <w:rPr>
        <w:rFonts w:ascii="Symbol" w:hAnsi="Symbol"/>
      </w:rPr>
    </w:lvl>
    <w:lvl w:ilvl="1" w:tplc="7D500E14">
      <w:start w:val="1"/>
      <w:numFmt w:val="bullet"/>
      <w:lvlText w:val=""/>
      <w:lvlJc w:val="left"/>
      <w:pPr>
        <w:ind w:left="1440" w:hanging="360"/>
      </w:pPr>
      <w:rPr>
        <w:rFonts w:ascii="Symbol" w:hAnsi="Symbol"/>
      </w:rPr>
    </w:lvl>
    <w:lvl w:ilvl="2" w:tplc="71F680E4">
      <w:start w:val="1"/>
      <w:numFmt w:val="bullet"/>
      <w:lvlText w:val=""/>
      <w:lvlJc w:val="left"/>
      <w:pPr>
        <w:ind w:left="1440" w:hanging="360"/>
      </w:pPr>
      <w:rPr>
        <w:rFonts w:ascii="Symbol" w:hAnsi="Symbol"/>
      </w:rPr>
    </w:lvl>
    <w:lvl w:ilvl="3" w:tplc="261EC212">
      <w:start w:val="1"/>
      <w:numFmt w:val="bullet"/>
      <w:lvlText w:val=""/>
      <w:lvlJc w:val="left"/>
      <w:pPr>
        <w:ind w:left="1440" w:hanging="360"/>
      </w:pPr>
      <w:rPr>
        <w:rFonts w:ascii="Symbol" w:hAnsi="Symbol"/>
      </w:rPr>
    </w:lvl>
    <w:lvl w:ilvl="4" w:tplc="CE6206CE">
      <w:start w:val="1"/>
      <w:numFmt w:val="bullet"/>
      <w:lvlText w:val=""/>
      <w:lvlJc w:val="left"/>
      <w:pPr>
        <w:ind w:left="1440" w:hanging="360"/>
      </w:pPr>
      <w:rPr>
        <w:rFonts w:ascii="Symbol" w:hAnsi="Symbol"/>
      </w:rPr>
    </w:lvl>
    <w:lvl w:ilvl="5" w:tplc="4A60C40C">
      <w:start w:val="1"/>
      <w:numFmt w:val="bullet"/>
      <w:lvlText w:val=""/>
      <w:lvlJc w:val="left"/>
      <w:pPr>
        <w:ind w:left="1440" w:hanging="360"/>
      </w:pPr>
      <w:rPr>
        <w:rFonts w:ascii="Symbol" w:hAnsi="Symbol"/>
      </w:rPr>
    </w:lvl>
    <w:lvl w:ilvl="6" w:tplc="7F1257FE">
      <w:start w:val="1"/>
      <w:numFmt w:val="bullet"/>
      <w:lvlText w:val=""/>
      <w:lvlJc w:val="left"/>
      <w:pPr>
        <w:ind w:left="1440" w:hanging="360"/>
      </w:pPr>
      <w:rPr>
        <w:rFonts w:ascii="Symbol" w:hAnsi="Symbol"/>
      </w:rPr>
    </w:lvl>
    <w:lvl w:ilvl="7" w:tplc="FDBCD736">
      <w:start w:val="1"/>
      <w:numFmt w:val="bullet"/>
      <w:lvlText w:val=""/>
      <w:lvlJc w:val="left"/>
      <w:pPr>
        <w:ind w:left="1440" w:hanging="360"/>
      </w:pPr>
      <w:rPr>
        <w:rFonts w:ascii="Symbol" w:hAnsi="Symbol"/>
      </w:rPr>
    </w:lvl>
    <w:lvl w:ilvl="8" w:tplc="ED682EFE">
      <w:start w:val="1"/>
      <w:numFmt w:val="bullet"/>
      <w:lvlText w:val=""/>
      <w:lvlJc w:val="left"/>
      <w:pPr>
        <w:ind w:left="1440" w:hanging="360"/>
      </w:pPr>
      <w:rPr>
        <w:rFonts w:ascii="Symbol" w:hAnsi="Symbol"/>
      </w:rPr>
    </w:lvl>
  </w:abstractNum>
  <w:abstractNum w:abstractNumId="28" w15:restartNumberingAfterBreak="0">
    <w:nsid w:val="3634380D"/>
    <w:multiLevelType w:val="hybridMultilevel"/>
    <w:tmpl w:val="43DCCF9C"/>
    <w:lvl w:ilvl="0" w:tplc="16EA5C24">
      <w:start w:val="1"/>
      <w:numFmt w:val="lowerLetter"/>
      <w:lvlText w:val="%1)"/>
      <w:lvlJc w:val="left"/>
      <w:pPr>
        <w:ind w:left="1800" w:hanging="360"/>
      </w:pPr>
      <w:rPr>
        <w:b/>
        <w:bCs/>
      </w:rPr>
    </w:lvl>
    <w:lvl w:ilvl="1" w:tplc="04090003">
      <w:start w:val="1"/>
      <w:numFmt w:val="bullet"/>
      <w:lvlText w:val="o"/>
      <w:lvlJc w:val="left"/>
      <w:pPr>
        <w:ind w:left="3240" w:hanging="360"/>
      </w:pPr>
      <w:rPr>
        <w:rFonts w:ascii="Courier New" w:hAnsi="Courier New" w:cs="Courier New" w:hint="default"/>
      </w:r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04090001">
      <w:start w:val="1"/>
      <w:numFmt w:val="bullet"/>
      <w:lvlText w:val=""/>
      <w:lvlJc w:val="left"/>
      <w:pPr>
        <w:ind w:left="2520" w:hanging="360"/>
      </w:pPr>
      <w:rPr>
        <w:rFonts w:ascii="Symbol" w:hAnsi="Symbol" w:hint="default"/>
      </w:r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366D842B"/>
    <w:multiLevelType w:val="hybridMultilevel"/>
    <w:tmpl w:val="D9E25B62"/>
    <w:lvl w:ilvl="0" w:tplc="57B4EE20">
      <w:start w:val="1"/>
      <w:numFmt w:val="bullet"/>
      <w:lvlText w:val=""/>
      <w:lvlJc w:val="left"/>
      <w:pPr>
        <w:ind w:left="1800" w:hanging="360"/>
      </w:pPr>
      <w:rPr>
        <w:rFonts w:ascii="Symbol" w:hAnsi="Symbol" w:hint="default"/>
      </w:rPr>
    </w:lvl>
    <w:lvl w:ilvl="1" w:tplc="C4546082">
      <w:start w:val="1"/>
      <w:numFmt w:val="bullet"/>
      <w:lvlText w:val="o"/>
      <w:lvlJc w:val="left"/>
      <w:pPr>
        <w:ind w:left="2520" w:hanging="360"/>
      </w:pPr>
      <w:rPr>
        <w:rFonts w:ascii="Courier New" w:hAnsi="Courier New" w:cs="Times New Roman" w:hint="default"/>
      </w:rPr>
    </w:lvl>
    <w:lvl w:ilvl="2" w:tplc="D060A208">
      <w:start w:val="1"/>
      <w:numFmt w:val="bullet"/>
      <w:lvlText w:val=""/>
      <w:lvlJc w:val="left"/>
      <w:pPr>
        <w:ind w:left="3240" w:hanging="360"/>
      </w:pPr>
      <w:rPr>
        <w:rFonts w:ascii="Wingdings" w:hAnsi="Wingdings" w:hint="default"/>
      </w:rPr>
    </w:lvl>
    <w:lvl w:ilvl="3" w:tplc="8E605E8A">
      <w:start w:val="1"/>
      <w:numFmt w:val="bullet"/>
      <w:lvlText w:val=""/>
      <w:lvlJc w:val="left"/>
      <w:pPr>
        <w:ind w:left="3960" w:hanging="360"/>
      </w:pPr>
      <w:rPr>
        <w:rFonts w:ascii="Symbol" w:hAnsi="Symbol" w:hint="default"/>
      </w:rPr>
    </w:lvl>
    <w:lvl w:ilvl="4" w:tplc="2FE83FB2">
      <w:start w:val="1"/>
      <w:numFmt w:val="bullet"/>
      <w:lvlText w:val="o"/>
      <w:lvlJc w:val="left"/>
      <w:pPr>
        <w:ind w:left="4680" w:hanging="360"/>
      </w:pPr>
      <w:rPr>
        <w:rFonts w:ascii="Courier New" w:hAnsi="Courier New" w:cs="Times New Roman" w:hint="default"/>
      </w:rPr>
    </w:lvl>
    <w:lvl w:ilvl="5" w:tplc="1AA811FE">
      <w:start w:val="1"/>
      <w:numFmt w:val="bullet"/>
      <w:lvlText w:val=""/>
      <w:lvlJc w:val="left"/>
      <w:pPr>
        <w:ind w:left="5400" w:hanging="360"/>
      </w:pPr>
      <w:rPr>
        <w:rFonts w:ascii="Wingdings" w:hAnsi="Wingdings" w:hint="default"/>
      </w:rPr>
    </w:lvl>
    <w:lvl w:ilvl="6" w:tplc="A95A6FA4">
      <w:start w:val="1"/>
      <w:numFmt w:val="bullet"/>
      <w:lvlText w:val=""/>
      <w:lvlJc w:val="left"/>
      <w:pPr>
        <w:ind w:left="6120" w:hanging="360"/>
      </w:pPr>
      <w:rPr>
        <w:rFonts w:ascii="Symbol" w:hAnsi="Symbol" w:hint="default"/>
      </w:rPr>
    </w:lvl>
    <w:lvl w:ilvl="7" w:tplc="4B7C2E18">
      <w:start w:val="1"/>
      <w:numFmt w:val="bullet"/>
      <w:lvlText w:val="o"/>
      <w:lvlJc w:val="left"/>
      <w:pPr>
        <w:ind w:left="6840" w:hanging="360"/>
      </w:pPr>
      <w:rPr>
        <w:rFonts w:ascii="Courier New" w:hAnsi="Courier New" w:cs="Times New Roman" w:hint="default"/>
      </w:rPr>
    </w:lvl>
    <w:lvl w:ilvl="8" w:tplc="D0DC256C">
      <w:start w:val="1"/>
      <w:numFmt w:val="bullet"/>
      <w:lvlText w:val=""/>
      <w:lvlJc w:val="left"/>
      <w:pPr>
        <w:ind w:left="7560" w:hanging="360"/>
      </w:pPr>
      <w:rPr>
        <w:rFonts w:ascii="Wingdings" w:hAnsi="Wingdings" w:hint="default"/>
      </w:rPr>
    </w:lvl>
  </w:abstractNum>
  <w:abstractNum w:abstractNumId="30" w15:restartNumberingAfterBreak="0">
    <w:nsid w:val="37EA3813"/>
    <w:multiLevelType w:val="hybridMultilevel"/>
    <w:tmpl w:val="C3A665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38317722"/>
    <w:multiLevelType w:val="hybridMultilevel"/>
    <w:tmpl w:val="D7CE7994"/>
    <w:lvl w:ilvl="0" w:tplc="04090001">
      <w:start w:val="1"/>
      <w:numFmt w:val="bullet"/>
      <w:lvlText w:val=""/>
      <w:lvlJc w:val="left"/>
      <w:pPr>
        <w:ind w:left="2880" w:hanging="360"/>
      </w:pPr>
      <w:rPr>
        <w:rFonts w:ascii="Symbol" w:hAnsi="Symbol" w:hint="default"/>
      </w:rPr>
    </w:lvl>
    <w:lvl w:ilvl="1" w:tplc="FFFFFFFF">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32" w15:restartNumberingAfterBreak="0">
    <w:nsid w:val="38597929"/>
    <w:multiLevelType w:val="hybridMultilevel"/>
    <w:tmpl w:val="E4926AE6"/>
    <w:styleLink w:val="Style1"/>
    <w:lvl w:ilvl="0" w:tplc="FFFFFFFF">
      <w:start w:val="1"/>
      <w:numFmt w:val="decimal"/>
      <w:lvlText w:val="%1."/>
      <w:lvlJc w:val="left"/>
      <w:pPr>
        <w:ind w:left="1080" w:hanging="360"/>
      </w:pPr>
      <w:rPr>
        <w:rFonts w:cs="Times New Roman" w:hint="default"/>
        <w:b w:val="0"/>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bullet"/>
      <w:lvlText w:val=""/>
      <w:lvlJc w:val="left"/>
      <w:pPr>
        <w:ind w:left="1080" w:hanging="360"/>
      </w:pPr>
      <w:rPr>
        <w:rFonts w:ascii="Symbol" w:hAnsi="Symbol" w:hint="default"/>
      </w:rPr>
    </w:lvl>
    <w:lvl w:ilvl="4" w:tplc="04090001">
      <w:start w:val="1"/>
      <w:numFmt w:val="bullet"/>
      <w:lvlText w:val=""/>
      <w:lvlJc w:val="left"/>
      <w:pPr>
        <w:ind w:left="1080" w:hanging="360"/>
      </w:pPr>
      <w:rPr>
        <w:rFonts w:ascii="Symbol" w:hAnsi="Symbol" w:hint="default"/>
      </w:rPr>
    </w:lvl>
    <w:lvl w:ilvl="5" w:tplc="FFFFFFFF">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398A2702"/>
    <w:multiLevelType w:val="hybridMultilevel"/>
    <w:tmpl w:val="DB9EB9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D7C6BB1"/>
    <w:multiLevelType w:val="multilevel"/>
    <w:tmpl w:val="650E2726"/>
    <w:lvl w:ilvl="0">
      <w:start w:val="1"/>
      <w:numFmt w:val="lowerLetter"/>
      <w:lvlText w:val="%1."/>
      <w:lvlJc w:val="left"/>
      <w:pPr>
        <w:ind w:left="1800" w:hanging="360"/>
      </w:pPr>
      <w:rPr>
        <w:b w:val="0"/>
      </w:rPr>
    </w:lvl>
    <w:lvl w:ilvl="1">
      <w:start w:val="1"/>
      <w:numFmt w:val="decimal"/>
      <w:lvlText w:val="%2."/>
      <w:lvlJc w:val="left"/>
      <w:pPr>
        <w:ind w:left="2160" w:hanging="360"/>
      </w:pPr>
      <w:rPr>
        <w:b/>
      </w:rPr>
    </w:lvl>
    <w:lvl w:ilvl="2">
      <w:start w:val="1"/>
      <w:numFmt w:val="lowerLetter"/>
      <w:lvlText w:val="%3."/>
      <w:lvlJc w:val="right"/>
      <w:pPr>
        <w:ind w:left="2520" w:hanging="360"/>
      </w:pPr>
    </w:lvl>
    <w:lvl w:ilvl="3">
      <w:start w:val="1"/>
      <w:numFmt w:val="lowerRoman"/>
      <w:lvlText w:val="%4."/>
      <w:lvlJc w:val="left"/>
      <w:pPr>
        <w:ind w:left="288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3DEC58D4"/>
    <w:multiLevelType w:val="hybridMultilevel"/>
    <w:tmpl w:val="D1D20C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6DD5106"/>
    <w:multiLevelType w:val="multilevel"/>
    <w:tmpl w:val="4C5E069A"/>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4B06671F"/>
    <w:multiLevelType w:val="hybridMultilevel"/>
    <w:tmpl w:val="DB9EB94A"/>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9" w15:restartNumberingAfterBreak="0">
    <w:nsid w:val="4C12111D"/>
    <w:multiLevelType w:val="multilevel"/>
    <w:tmpl w:val="5E08ACC6"/>
    <w:lvl w:ilvl="0">
      <w:start w:val="5"/>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6"/>
      <w:numFmt w:val="decimal"/>
      <w:lvlText w:val="%3."/>
      <w:lvlJc w:val="left"/>
      <w:pPr>
        <w:ind w:left="720" w:firstLine="0"/>
      </w:pPr>
      <w:rPr>
        <w:rFonts w:hint="default"/>
        <w:b/>
        <w:bCs w:val="0"/>
        <w:u w:val="none"/>
      </w:rPr>
    </w:lvl>
    <w:lvl w:ilvl="3">
      <w:start w:val="1"/>
      <w:numFmt w:val="lowerLetter"/>
      <w:lvlText w:val="%4)"/>
      <w:lvlJc w:val="left"/>
      <w:pPr>
        <w:ind w:left="108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0" w15:restartNumberingAfterBreak="0">
    <w:nsid w:val="4F104D28"/>
    <w:multiLevelType w:val="multilevel"/>
    <w:tmpl w:val="2074729C"/>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54341B53"/>
    <w:multiLevelType w:val="hybridMultilevel"/>
    <w:tmpl w:val="ED8C9F54"/>
    <w:lvl w:ilvl="0" w:tplc="FFFFFFFF">
      <w:start w:val="1"/>
      <w:numFmt w:val="decimal"/>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2" w15:restartNumberingAfterBreak="0">
    <w:nsid w:val="58562C94"/>
    <w:multiLevelType w:val="hybridMultilevel"/>
    <w:tmpl w:val="CD4C93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8AF6BF0"/>
    <w:multiLevelType w:val="hybridMultilevel"/>
    <w:tmpl w:val="E6B06B36"/>
    <w:lvl w:ilvl="0" w:tplc="9D48455C">
      <w:start w:val="1"/>
      <w:numFmt w:val="upperLetter"/>
      <w:lvlText w:val="%1."/>
      <w:lvlJc w:val="left"/>
      <w:pPr>
        <w:ind w:left="720" w:hanging="360"/>
      </w:pPr>
    </w:lvl>
    <w:lvl w:ilvl="1" w:tplc="04090019">
      <w:start w:val="1"/>
      <w:numFmt w:val="lowerLetter"/>
      <w:lvlText w:val="%2."/>
      <w:lvlJc w:val="left"/>
      <w:pPr>
        <w:ind w:left="1440" w:hanging="360"/>
      </w:pPr>
    </w:lvl>
    <w:lvl w:ilvl="2" w:tplc="641AB67A">
      <w:numFmt w:val="bullet"/>
      <w:lvlText w:val="•"/>
      <w:lvlJc w:val="left"/>
      <w:pPr>
        <w:ind w:left="2700" w:hanging="72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C861E1"/>
    <w:multiLevelType w:val="hybridMultilevel"/>
    <w:tmpl w:val="651A149A"/>
    <w:styleLink w:val="CurrentList1"/>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B465C58"/>
    <w:multiLevelType w:val="hybridMultilevel"/>
    <w:tmpl w:val="B686CF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5D9D1D12"/>
    <w:multiLevelType w:val="hybridMultilevel"/>
    <w:tmpl w:val="EA6023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5E2F6B54"/>
    <w:multiLevelType w:val="hybridMultilevel"/>
    <w:tmpl w:val="6EC2A75E"/>
    <w:lvl w:ilvl="0" w:tplc="46324972">
      <w:start w:val="1"/>
      <w:numFmt w:val="bullet"/>
      <w:lvlText w:val=""/>
      <w:lvlJc w:val="left"/>
      <w:pPr>
        <w:ind w:left="21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1BE70A4"/>
    <w:multiLevelType w:val="hybridMultilevel"/>
    <w:tmpl w:val="38D01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29E16B2"/>
    <w:multiLevelType w:val="multilevel"/>
    <w:tmpl w:val="4C5E069A"/>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63C8391A"/>
    <w:multiLevelType w:val="hybridMultilevel"/>
    <w:tmpl w:val="CB3E9044"/>
    <w:lvl w:ilvl="0" w:tplc="46324972">
      <w:start w:val="1"/>
      <w:numFmt w:val="bullet"/>
      <w:lvlText w:val=""/>
      <w:lvlJc w:val="left"/>
      <w:pPr>
        <w:ind w:left="180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3F2174F"/>
    <w:multiLevelType w:val="multilevel"/>
    <w:tmpl w:val="C2D03A50"/>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53" w15:restartNumberingAfterBreak="0">
    <w:nsid w:val="65DC644A"/>
    <w:multiLevelType w:val="hybridMultilevel"/>
    <w:tmpl w:val="69845A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3C589D"/>
    <w:multiLevelType w:val="hybridMultilevel"/>
    <w:tmpl w:val="951CDF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56" w15:restartNumberingAfterBreak="0">
    <w:nsid w:val="6E810C79"/>
    <w:multiLevelType w:val="hybridMultilevel"/>
    <w:tmpl w:val="6728E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EE474FB"/>
    <w:multiLevelType w:val="hybridMultilevel"/>
    <w:tmpl w:val="2F6EF9A2"/>
    <w:styleLink w:val="StyleNumbered11ptLeft025Hanging05"/>
    <w:lvl w:ilvl="0" w:tplc="FFFFFFFF">
      <w:start w:val="1"/>
      <w:numFmt w:val="decimal"/>
      <w:lvlText w:val="%1."/>
      <w:lvlJc w:val="left"/>
      <w:pPr>
        <w:ind w:left="1080" w:hanging="360"/>
      </w:pPr>
      <w:rPr>
        <w:rFonts w:cs="Times New Roman" w:hint="default"/>
        <w:b w:val="0"/>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bullet"/>
      <w:lvlText w:val=""/>
      <w:lvlJc w:val="left"/>
      <w:pPr>
        <w:ind w:left="1080" w:hanging="360"/>
      </w:pPr>
      <w:rPr>
        <w:rFonts w:ascii="Symbol" w:hAnsi="Symbol" w:hint="default"/>
      </w:rPr>
    </w:lvl>
    <w:lvl w:ilvl="4" w:tplc="FFFFFFFF">
      <w:start w:val="1"/>
      <w:numFmt w:val="bullet"/>
      <w:lvlText w:val=""/>
      <w:lvlJc w:val="left"/>
      <w:pPr>
        <w:ind w:left="1080" w:hanging="360"/>
      </w:pPr>
      <w:rPr>
        <w:rFonts w:ascii="Symbol" w:hAnsi="Symbol" w:hint="default"/>
      </w:rPr>
    </w:lvl>
    <w:lvl w:ilvl="5" w:tplc="04090001">
      <w:start w:val="1"/>
      <w:numFmt w:val="bullet"/>
      <w:lvlText w:val=""/>
      <w:lvlJc w:val="left"/>
      <w:pPr>
        <w:ind w:left="1080" w:hanging="360"/>
      </w:pPr>
      <w:rPr>
        <w:rFonts w:ascii="Symbol" w:hAnsi="Symbol" w:hint="default"/>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8"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8843E1"/>
    <w:multiLevelType w:val="multilevel"/>
    <w:tmpl w:val="650E2726"/>
    <w:lvl w:ilvl="0">
      <w:start w:val="1"/>
      <w:numFmt w:val="lowerLetter"/>
      <w:lvlText w:val="%1."/>
      <w:lvlJc w:val="left"/>
      <w:pPr>
        <w:ind w:left="1800" w:hanging="360"/>
      </w:pPr>
      <w:rPr>
        <w:b w:val="0"/>
      </w:rPr>
    </w:lvl>
    <w:lvl w:ilvl="1">
      <w:start w:val="1"/>
      <w:numFmt w:val="decimal"/>
      <w:lvlText w:val="%2."/>
      <w:lvlJc w:val="left"/>
      <w:pPr>
        <w:ind w:left="2160" w:hanging="360"/>
      </w:pPr>
      <w:rPr>
        <w:b/>
      </w:rPr>
    </w:lvl>
    <w:lvl w:ilvl="2">
      <w:start w:val="1"/>
      <w:numFmt w:val="lowerLetter"/>
      <w:lvlText w:val="%3."/>
      <w:lvlJc w:val="right"/>
      <w:pPr>
        <w:ind w:left="2520" w:hanging="360"/>
      </w:pPr>
    </w:lvl>
    <w:lvl w:ilvl="3">
      <w:start w:val="1"/>
      <w:numFmt w:val="lowerRoman"/>
      <w:lvlText w:val="%4."/>
      <w:lvlJc w:val="left"/>
      <w:pPr>
        <w:ind w:left="288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0" w15:restartNumberingAfterBreak="0">
    <w:nsid w:val="75D5399E"/>
    <w:multiLevelType w:val="hybridMultilevel"/>
    <w:tmpl w:val="465C9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81B79A0"/>
    <w:multiLevelType w:val="hybridMultilevel"/>
    <w:tmpl w:val="A17239A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2" w15:restartNumberingAfterBreak="0">
    <w:nsid w:val="7A137F9C"/>
    <w:multiLevelType w:val="hybridMultilevel"/>
    <w:tmpl w:val="B40CE4CA"/>
    <w:lvl w:ilvl="0" w:tplc="A1A0FD72">
      <w:start w:val="1"/>
      <w:numFmt w:val="decimal"/>
      <w:lvlText w:val="%1."/>
      <w:lvlJc w:val="left"/>
      <w:pPr>
        <w:ind w:left="1440" w:hanging="360"/>
      </w:pPr>
    </w:lvl>
    <w:lvl w:ilvl="1" w:tplc="A3462BD8">
      <w:start w:val="1"/>
      <w:numFmt w:val="lowerLetter"/>
      <w:lvlText w:val="%2."/>
      <w:lvlJc w:val="left"/>
      <w:pPr>
        <w:ind w:left="2160" w:hanging="360"/>
      </w:pPr>
    </w:lvl>
    <w:lvl w:ilvl="2" w:tplc="604A8FA2">
      <w:start w:val="1"/>
      <w:numFmt w:val="lowerRoman"/>
      <w:lvlText w:val="%3."/>
      <w:lvlJc w:val="right"/>
      <w:pPr>
        <w:ind w:left="2880" w:hanging="180"/>
      </w:pPr>
    </w:lvl>
    <w:lvl w:ilvl="3" w:tplc="DCFEB9EE">
      <w:start w:val="1"/>
      <w:numFmt w:val="decimal"/>
      <w:lvlText w:val="%4."/>
      <w:lvlJc w:val="left"/>
      <w:pPr>
        <w:ind w:left="3600" w:hanging="360"/>
      </w:pPr>
    </w:lvl>
    <w:lvl w:ilvl="4" w:tplc="734A74A4">
      <w:start w:val="1"/>
      <w:numFmt w:val="lowerLetter"/>
      <w:lvlText w:val="%5."/>
      <w:lvlJc w:val="left"/>
      <w:pPr>
        <w:ind w:left="4320" w:hanging="360"/>
      </w:pPr>
    </w:lvl>
    <w:lvl w:ilvl="5" w:tplc="21484ECE">
      <w:start w:val="1"/>
      <w:numFmt w:val="lowerRoman"/>
      <w:lvlText w:val="%6."/>
      <w:lvlJc w:val="right"/>
      <w:pPr>
        <w:ind w:left="5040" w:hanging="180"/>
      </w:pPr>
    </w:lvl>
    <w:lvl w:ilvl="6" w:tplc="843219D8">
      <w:start w:val="1"/>
      <w:numFmt w:val="decimal"/>
      <w:lvlText w:val="%7."/>
      <w:lvlJc w:val="left"/>
      <w:pPr>
        <w:ind w:left="5760" w:hanging="360"/>
      </w:pPr>
    </w:lvl>
    <w:lvl w:ilvl="7" w:tplc="C966F75E">
      <w:start w:val="1"/>
      <w:numFmt w:val="lowerLetter"/>
      <w:lvlText w:val="%8."/>
      <w:lvlJc w:val="left"/>
      <w:pPr>
        <w:ind w:left="6480" w:hanging="360"/>
      </w:pPr>
    </w:lvl>
    <w:lvl w:ilvl="8" w:tplc="7F66CAF8">
      <w:start w:val="1"/>
      <w:numFmt w:val="lowerRoman"/>
      <w:lvlText w:val="%9."/>
      <w:lvlJc w:val="right"/>
      <w:pPr>
        <w:ind w:left="7200" w:hanging="180"/>
      </w:pPr>
    </w:lvl>
  </w:abstractNum>
  <w:abstractNum w:abstractNumId="63" w15:restartNumberingAfterBreak="0">
    <w:nsid w:val="7DCD6EAC"/>
    <w:multiLevelType w:val="multilevel"/>
    <w:tmpl w:val="850C82AE"/>
    <w:lvl w:ilvl="0">
      <w:start w:val="3"/>
      <w:numFmt w:val="lowerLetter"/>
      <w:lvlText w:val="%1."/>
      <w:lvlJc w:val="left"/>
      <w:pPr>
        <w:tabs>
          <w:tab w:val="num" w:pos="720"/>
        </w:tabs>
        <w:ind w:left="720" w:hanging="360"/>
      </w:pPr>
    </w:lvl>
    <w:lvl w:ilvl="1">
      <w:start w:val="3"/>
      <w:numFmt w:val="upperLetter"/>
      <w:lvlText w:val="%2)"/>
      <w:lvlJc w:val="left"/>
      <w:pPr>
        <w:ind w:left="1440" w:hanging="360"/>
      </w:pPr>
      <w:rPr>
        <w:rFonts w:ascii="Arial" w:hAnsi="Arial" w:hint="default"/>
        <w:sz w:val="24"/>
        <w:szCs w:val="18"/>
      </w:rPr>
    </w:lvl>
    <w:lvl w:ilvl="2">
      <w:start w:val="1"/>
      <w:numFmt w:val="decimal"/>
      <w:lvlText w:val="%3."/>
      <w:lvlJc w:val="left"/>
      <w:pPr>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DE62CD0"/>
    <w:multiLevelType w:val="multilevel"/>
    <w:tmpl w:val="4C5E069A"/>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7F3267F2"/>
    <w:multiLevelType w:val="hybridMultilevel"/>
    <w:tmpl w:val="E5F23A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6" w15:restartNumberingAfterBreak="0">
    <w:nsid w:val="7F617648"/>
    <w:multiLevelType w:val="hybridMultilevel"/>
    <w:tmpl w:val="091E42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998533545">
    <w:abstractNumId w:val="55"/>
  </w:num>
  <w:num w:numId="2" w16cid:durableId="1928027955">
    <w:abstractNumId w:val="48"/>
  </w:num>
  <w:num w:numId="3" w16cid:durableId="179007202">
    <w:abstractNumId w:val="43"/>
  </w:num>
  <w:num w:numId="4" w16cid:durableId="1379158843">
    <w:abstractNumId w:val="35"/>
  </w:num>
  <w:num w:numId="5" w16cid:durableId="872767397">
    <w:abstractNumId w:val="44"/>
  </w:num>
  <w:num w:numId="6" w16cid:durableId="1291774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1783867">
    <w:abstractNumId w:val="39"/>
    <w:lvlOverride w:ilvl="0">
      <w:startOverride w:val="5"/>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6292239">
    <w:abstractNumId w:val="3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6739680">
    <w:abstractNumId w:val="39"/>
    <w:lvlOverride w:ilvl="0">
      <w:startOverride w:val="5"/>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66109">
    <w:abstractNumId w:val="0"/>
  </w:num>
  <w:num w:numId="11" w16cid:durableId="1937472531">
    <w:abstractNumId w:val="13"/>
  </w:num>
  <w:num w:numId="12" w16cid:durableId="964232318">
    <w:abstractNumId w:val="20"/>
  </w:num>
  <w:num w:numId="13" w16cid:durableId="254633332">
    <w:abstractNumId w:val="39"/>
  </w:num>
  <w:num w:numId="14" w16cid:durableId="119927205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5306846">
    <w:abstractNumId w:val="28"/>
  </w:num>
  <w:num w:numId="16" w16cid:durableId="89350924">
    <w:abstractNumId w:val="8"/>
  </w:num>
  <w:num w:numId="17" w16cid:durableId="408046190">
    <w:abstractNumId w:val="21"/>
  </w:num>
  <w:num w:numId="18" w16cid:durableId="167394583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9165873">
    <w:abstractNumId w:val="7"/>
  </w:num>
  <w:num w:numId="20" w16cid:durableId="201217997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5856509">
    <w:abstractNumId w:val="38"/>
  </w:num>
  <w:num w:numId="22" w16cid:durableId="999819226">
    <w:abstractNumId w:val="15"/>
  </w:num>
  <w:num w:numId="23" w16cid:durableId="1958485387">
    <w:abstractNumId w:val="31"/>
  </w:num>
  <w:num w:numId="24" w16cid:durableId="1789156821">
    <w:abstractNumId w:val="51"/>
  </w:num>
  <w:num w:numId="25" w16cid:durableId="1920014423">
    <w:abstractNumId w:val="36"/>
  </w:num>
  <w:num w:numId="26" w16cid:durableId="138348005">
    <w:abstractNumId w:val="47"/>
  </w:num>
  <w:num w:numId="27" w16cid:durableId="1299800185">
    <w:abstractNumId w:val="64"/>
  </w:num>
  <w:num w:numId="28" w16cid:durableId="1092702973">
    <w:abstractNumId w:val="50"/>
  </w:num>
  <w:num w:numId="29" w16cid:durableId="1962955372">
    <w:abstractNumId w:val="3"/>
  </w:num>
  <w:num w:numId="30" w16cid:durableId="774179418">
    <w:abstractNumId w:val="37"/>
  </w:num>
  <w:num w:numId="31" w16cid:durableId="60909172">
    <w:abstractNumId w:val="32"/>
  </w:num>
  <w:num w:numId="32" w16cid:durableId="873732509">
    <w:abstractNumId w:val="57"/>
  </w:num>
  <w:num w:numId="33" w16cid:durableId="548421204">
    <w:abstractNumId w:val="29"/>
  </w:num>
  <w:num w:numId="34" w16cid:durableId="1468469732">
    <w:abstractNumId w:val="59"/>
  </w:num>
  <w:num w:numId="35" w16cid:durableId="1701316175">
    <w:abstractNumId w:val="41"/>
  </w:num>
  <w:num w:numId="36" w16cid:durableId="954406792">
    <w:abstractNumId w:val="14"/>
  </w:num>
  <w:num w:numId="37" w16cid:durableId="1968320115">
    <w:abstractNumId w:val="62"/>
  </w:num>
  <w:num w:numId="38" w16cid:durableId="930162542">
    <w:abstractNumId w:val="53"/>
  </w:num>
  <w:num w:numId="39" w16cid:durableId="1548569311">
    <w:abstractNumId w:val="1"/>
  </w:num>
  <w:num w:numId="40" w16cid:durableId="2101099245">
    <w:abstractNumId w:val="52"/>
  </w:num>
  <w:num w:numId="41" w16cid:durableId="1256939016">
    <w:abstractNumId w:val="17"/>
  </w:num>
  <w:num w:numId="42" w16cid:durableId="666516707">
    <w:abstractNumId w:val="63"/>
  </w:num>
  <w:num w:numId="43" w16cid:durableId="460422561">
    <w:abstractNumId w:val="9"/>
  </w:num>
  <w:num w:numId="44" w16cid:durableId="693190324">
    <w:abstractNumId w:val="6"/>
  </w:num>
  <w:num w:numId="45" w16cid:durableId="1113289170">
    <w:abstractNumId w:val="49"/>
  </w:num>
  <w:num w:numId="46" w16cid:durableId="1698462482">
    <w:abstractNumId w:val="33"/>
  </w:num>
  <w:num w:numId="47" w16cid:durableId="1081289638">
    <w:abstractNumId w:val="26"/>
  </w:num>
  <w:num w:numId="48" w16cid:durableId="802816789">
    <w:abstractNumId w:val="24"/>
  </w:num>
  <w:num w:numId="49" w16cid:durableId="1601840083">
    <w:abstractNumId w:val="42"/>
  </w:num>
  <w:num w:numId="50" w16cid:durableId="1786386658">
    <w:abstractNumId w:val="60"/>
  </w:num>
  <w:num w:numId="51" w16cid:durableId="1255555746">
    <w:abstractNumId w:val="61"/>
  </w:num>
  <w:num w:numId="52" w16cid:durableId="1455176593">
    <w:abstractNumId w:val="46"/>
  </w:num>
  <w:num w:numId="53" w16cid:durableId="1557547382">
    <w:abstractNumId w:val="65"/>
  </w:num>
  <w:num w:numId="54" w16cid:durableId="694111861">
    <w:abstractNumId w:val="18"/>
  </w:num>
  <w:num w:numId="55" w16cid:durableId="695429319">
    <w:abstractNumId w:val="45"/>
  </w:num>
  <w:num w:numId="56" w16cid:durableId="1103299853">
    <w:abstractNumId w:val="54"/>
  </w:num>
  <w:num w:numId="57" w16cid:durableId="99179593">
    <w:abstractNumId w:val="30"/>
  </w:num>
  <w:num w:numId="58" w16cid:durableId="1773738533">
    <w:abstractNumId w:val="22"/>
  </w:num>
  <w:num w:numId="59" w16cid:durableId="543298119">
    <w:abstractNumId w:val="27"/>
  </w:num>
  <w:num w:numId="60" w16cid:durableId="4622703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2257435">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3086910">
    <w:abstractNumId w:val="5"/>
  </w:num>
  <w:num w:numId="63" w16cid:durableId="1097798008">
    <w:abstractNumId w:val="25"/>
  </w:num>
  <w:num w:numId="64" w16cid:durableId="580407279">
    <w:abstractNumId w:val="56"/>
  </w:num>
  <w:num w:numId="65" w16cid:durableId="1000281422">
    <w:abstractNumId w:val="40"/>
  </w:num>
  <w:num w:numId="66" w16cid:durableId="788278087">
    <w:abstractNumId w:val="66"/>
  </w:num>
  <w:num w:numId="67" w16cid:durableId="1641691800">
    <w:abstractNumId w:val="11"/>
  </w:num>
  <w:num w:numId="68" w16cid:durableId="1000734839">
    <w:abstractNumId w:val="10"/>
  </w:num>
  <w:num w:numId="69" w16cid:durableId="368918761">
    <w:abstractNumId w:val="4"/>
  </w:num>
  <w:num w:numId="70" w16cid:durableId="2102605341">
    <w:abstractNumId w:val="58"/>
  </w:num>
  <w:num w:numId="71" w16cid:durableId="696081117">
    <w:abstractNumId w:val="48"/>
  </w:num>
  <w:num w:numId="72" w16cid:durableId="512190597">
    <w:abstractNumId w:val="34"/>
  </w:num>
  <w:num w:numId="73" w16cid:durableId="308678004">
    <w:abstractNumId w:val="2"/>
  </w:num>
  <w:num w:numId="74" w16cid:durableId="1444878524">
    <w:abstractNumId w:val="55"/>
  </w:num>
  <w:num w:numId="75" w16cid:durableId="338000197">
    <w:abstractNumId w:val="19"/>
  </w:num>
  <w:num w:numId="76" w16cid:durableId="1105728220">
    <w:abstractNumId w:val="23"/>
  </w:num>
  <w:num w:numId="77" w16cid:durableId="1812477922">
    <w:abstractNumId w:val="12"/>
  </w:num>
  <w:num w:numId="78" w16cid:durableId="1286235243">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7C"/>
    <w:rsid w:val="0000012D"/>
    <w:rsid w:val="0000082A"/>
    <w:rsid w:val="00000A55"/>
    <w:rsid w:val="00000C03"/>
    <w:rsid w:val="00000C31"/>
    <w:rsid w:val="00000D47"/>
    <w:rsid w:val="00000F5B"/>
    <w:rsid w:val="0000188C"/>
    <w:rsid w:val="000019A4"/>
    <w:rsid w:val="00001C60"/>
    <w:rsid w:val="00001E88"/>
    <w:rsid w:val="000020D6"/>
    <w:rsid w:val="000026DD"/>
    <w:rsid w:val="00002AC2"/>
    <w:rsid w:val="00002BD9"/>
    <w:rsid w:val="00002C10"/>
    <w:rsid w:val="0000321E"/>
    <w:rsid w:val="00003BC0"/>
    <w:rsid w:val="00004497"/>
    <w:rsid w:val="00004CB7"/>
    <w:rsid w:val="00004EA3"/>
    <w:rsid w:val="0000507C"/>
    <w:rsid w:val="0000565D"/>
    <w:rsid w:val="00005988"/>
    <w:rsid w:val="00005A8F"/>
    <w:rsid w:val="00005B45"/>
    <w:rsid w:val="00005E4F"/>
    <w:rsid w:val="00005E7A"/>
    <w:rsid w:val="0000613F"/>
    <w:rsid w:val="0000656A"/>
    <w:rsid w:val="00006FD8"/>
    <w:rsid w:val="00007012"/>
    <w:rsid w:val="000071A4"/>
    <w:rsid w:val="0000779E"/>
    <w:rsid w:val="00007831"/>
    <w:rsid w:val="00007AC9"/>
    <w:rsid w:val="00007B63"/>
    <w:rsid w:val="00010759"/>
    <w:rsid w:val="00010FC4"/>
    <w:rsid w:val="000113F7"/>
    <w:rsid w:val="0001176C"/>
    <w:rsid w:val="0001176D"/>
    <w:rsid w:val="000124A3"/>
    <w:rsid w:val="00013025"/>
    <w:rsid w:val="000131AD"/>
    <w:rsid w:val="000134DB"/>
    <w:rsid w:val="00013584"/>
    <w:rsid w:val="00013AAD"/>
    <w:rsid w:val="00013DD6"/>
    <w:rsid w:val="00013F33"/>
    <w:rsid w:val="00014274"/>
    <w:rsid w:val="000143C8"/>
    <w:rsid w:val="000146FF"/>
    <w:rsid w:val="00014B48"/>
    <w:rsid w:val="00014C0A"/>
    <w:rsid w:val="00014DDA"/>
    <w:rsid w:val="00014FA5"/>
    <w:rsid w:val="000151C9"/>
    <w:rsid w:val="0001582E"/>
    <w:rsid w:val="0001599A"/>
    <w:rsid w:val="00015AA7"/>
    <w:rsid w:val="000160AE"/>
    <w:rsid w:val="00016303"/>
    <w:rsid w:val="000167C7"/>
    <w:rsid w:val="00016A50"/>
    <w:rsid w:val="00016CCB"/>
    <w:rsid w:val="00017556"/>
    <w:rsid w:val="000177A3"/>
    <w:rsid w:val="00017842"/>
    <w:rsid w:val="0001790C"/>
    <w:rsid w:val="00017BF5"/>
    <w:rsid w:val="00017F70"/>
    <w:rsid w:val="00020361"/>
    <w:rsid w:val="00020369"/>
    <w:rsid w:val="00020CCA"/>
    <w:rsid w:val="00021975"/>
    <w:rsid w:val="00021B52"/>
    <w:rsid w:val="00022866"/>
    <w:rsid w:val="000228C1"/>
    <w:rsid w:val="00022914"/>
    <w:rsid w:val="00022BC1"/>
    <w:rsid w:val="00023196"/>
    <w:rsid w:val="000232E7"/>
    <w:rsid w:val="0002334D"/>
    <w:rsid w:val="0002349C"/>
    <w:rsid w:val="0002354C"/>
    <w:rsid w:val="00023776"/>
    <w:rsid w:val="00023A47"/>
    <w:rsid w:val="00023BBE"/>
    <w:rsid w:val="00023DB4"/>
    <w:rsid w:val="000241C8"/>
    <w:rsid w:val="00024FDF"/>
    <w:rsid w:val="000255AE"/>
    <w:rsid w:val="000255C1"/>
    <w:rsid w:val="00025632"/>
    <w:rsid w:val="00025DD0"/>
    <w:rsid w:val="0002662C"/>
    <w:rsid w:val="00026C34"/>
    <w:rsid w:val="00026CA4"/>
    <w:rsid w:val="0002734A"/>
    <w:rsid w:val="000273CF"/>
    <w:rsid w:val="00027410"/>
    <w:rsid w:val="00027B0D"/>
    <w:rsid w:val="00027E73"/>
    <w:rsid w:val="00030213"/>
    <w:rsid w:val="000305B0"/>
    <w:rsid w:val="00030617"/>
    <w:rsid w:val="00030753"/>
    <w:rsid w:val="00030D7B"/>
    <w:rsid w:val="00030EE6"/>
    <w:rsid w:val="0003180D"/>
    <w:rsid w:val="00031BD5"/>
    <w:rsid w:val="00031F3E"/>
    <w:rsid w:val="00032340"/>
    <w:rsid w:val="00032684"/>
    <w:rsid w:val="000327A1"/>
    <w:rsid w:val="0003286E"/>
    <w:rsid w:val="00032D0E"/>
    <w:rsid w:val="00032D7D"/>
    <w:rsid w:val="00032F16"/>
    <w:rsid w:val="00032F1F"/>
    <w:rsid w:val="00032F46"/>
    <w:rsid w:val="0003304E"/>
    <w:rsid w:val="00033B34"/>
    <w:rsid w:val="0003406D"/>
    <w:rsid w:val="00035239"/>
    <w:rsid w:val="000359EB"/>
    <w:rsid w:val="00035B52"/>
    <w:rsid w:val="00035DD6"/>
    <w:rsid w:val="00036645"/>
    <w:rsid w:val="00037199"/>
    <w:rsid w:val="0004016D"/>
    <w:rsid w:val="0004055B"/>
    <w:rsid w:val="00040B75"/>
    <w:rsid w:val="00040BC7"/>
    <w:rsid w:val="00040D63"/>
    <w:rsid w:val="00040F6B"/>
    <w:rsid w:val="0004113E"/>
    <w:rsid w:val="00041A4F"/>
    <w:rsid w:val="00041EEA"/>
    <w:rsid w:val="000425D8"/>
    <w:rsid w:val="00042C66"/>
    <w:rsid w:val="00043115"/>
    <w:rsid w:val="0004367B"/>
    <w:rsid w:val="000437FA"/>
    <w:rsid w:val="00043868"/>
    <w:rsid w:val="0004390A"/>
    <w:rsid w:val="00043D38"/>
    <w:rsid w:val="00044206"/>
    <w:rsid w:val="000447F1"/>
    <w:rsid w:val="000452E8"/>
    <w:rsid w:val="00045407"/>
    <w:rsid w:val="0004546A"/>
    <w:rsid w:val="000458FA"/>
    <w:rsid w:val="00045C44"/>
    <w:rsid w:val="00045EC6"/>
    <w:rsid w:val="00046010"/>
    <w:rsid w:val="00046121"/>
    <w:rsid w:val="00046323"/>
    <w:rsid w:val="00046523"/>
    <w:rsid w:val="0004666F"/>
    <w:rsid w:val="00046C6F"/>
    <w:rsid w:val="00046CE4"/>
    <w:rsid w:val="000477B7"/>
    <w:rsid w:val="00047A8C"/>
    <w:rsid w:val="00047E93"/>
    <w:rsid w:val="00050087"/>
    <w:rsid w:val="000509CC"/>
    <w:rsid w:val="00050A62"/>
    <w:rsid w:val="00051017"/>
    <w:rsid w:val="0005130C"/>
    <w:rsid w:val="000517B9"/>
    <w:rsid w:val="000518CF"/>
    <w:rsid w:val="0005201C"/>
    <w:rsid w:val="00052932"/>
    <w:rsid w:val="00052A64"/>
    <w:rsid w:val="00052B4F"/>
    <w:rsid w:val="00053025"/>
    <w:rsid w:val="0005355E"/>
    <w:rsid w:val="00054290"/>
    <w:rsid w:val="00054324"/>
    <w:rsid w:val="00054383"/>
    <w:rsid w:val="000546A9"/>
    <w:rsid w:val="00054956"/>
    <w:rsid w:val="00054CB1"/>
    <w:rsid w:val="00054F3B"/>
    <w:rsid w:val="00055036"/>
    <w:rsid w:val="0005508E"/>
    <w:rsid w:val="00055531"/>
    <w:rsid w:val="00055741"/>
    <w:rsid w:val="000558D1"/>
    <w:rsid w:val="000560A1"/>
    <w:rsid w:val="000562D6"/>
    <w:rsid w:val="00056631"/>
    <w:rsid w:val="00057527"/>
    <w:rsid w:val="000576AE"/>
    <w:rsid w:val="00057768"/>
    <w:rsid w:val="0005787D"/>
    <w:rsid w:val="00057CC8"/>
    <w:rsid w:val="00057F21"/>
    <w:rsid w:val="000602CA"/>
    <w:rsid w:val="0006086C"/>
    <w:rsid w:val="00060960"/>
    <w:rsid w:val="00060A41"/>
    <w:rsid w:val="00060E2C"/>
    <w:rsid w:val="000610E5"/>
    <w:rsid w:val="000612BA"/>
    <w:rsid w:val="00061E8B"/>
    <w:rsid w:val="00062437"/>
    <w:rsid w:val="0006256F"/>
    <w:rsid w:val="00062B1B"/>
    <w:rsid w:val="00063219"/>
    <w:rsid w:val="00063E7C"/>
    <w:rsid w:val="00064167"/>
    <w:rsid w:val="000644C1"/>
    <w:rsid w:val="000645E8"/>
    <w:rsid w:val="00065084"/>
    <w:rsid w:val="00065492"/>
    <w:rsid w:val="00065D76"/>
    <w:rsid w:val="0006627D"/>
    <w:rsid w:val="0006647E"/>
    <w:rsid w:val="00066589"/>
    <w:rsid w:val="000666DF"/>
    <w:rsid w:val="00066B36"/>
    <w:rsid w:val="00066CB2"/>
    <w:rsid w:val="00066FDB"/>
    <w:rsid w:val="00067092"/>
    <w:rsid w:val="0006720E"/>
    <w:rsid w:val="00067590"/>
    <w:rsid w:val="000679D8"/>
    <w:rsid w:val="00067B40"/>
    <w:rsid w:val="00067F35"/>
    <w:rsid w:val="0007005B"/>
    <w:rsid w:val="000709AE"/>
    <w:rsid w:val="00070D19"/>
    <w:rsid w:val="00070D84"/>
    <w:rsid w:val="00070EEF"/>
    <w:rsid w:val="0007164C"/>
    <w:rsid w:val="0007189A"/>
    <w:rsid w:val="00071CB9"/>
    <w:rsid w:val="00071DA5"/>
    <w:rsid w:val="00071E30"/>
    <w:rsid w:val="0007215C"/>
    <w:rsid w:val="0007242A"/>
    <w:rsid w:val="00072579"/>
    <w:rsid w:val="00072901"/>
    <w:rsid w:val="00072B69"/>
    <w:rsid w:val="00072BAB"/>
    <w:rsid w:val="00072CD3"/>
    <w:rsid w:val="00072F00"/>
    <w:rsid w:val="00072FFB"/>
    <w:rsid w:val="00073440"/>
    <w:rsid w:val="0007350B"/>
    <w:rsid w:val="0007436D"/>
    <w:rsid w:val="00074442"/>
    <w:rsid w:val="000747D1"/>
    <w:rsid w:val="00074C37"/>
    <w:rsid w:val="00074D05"/>
    <w:rsid w:val="00074D24"/>
    <w:rsid w:val="0007513A"/>
    <w:rsid w:val="0007570D"/>
    <w:rsid w:val="0007592C"/>
    <w:rsid w:val="00075A11"/>
    <w:rsid w:val="00075E74"/>
    <w:rsid w:val="0007604B"/>
    <w:rsid w:val="000765FF"/>
    <w:rsid w:val="00076A26"/>
    <w:rsid w:val="00076ED6"/>
    <w:rsid w:val="00077A33"/>
    <w:rsid w:val="00077B76"/>
    <w:rsid w:val="00080422"/>
    <w:rsid w:val="00080824"/>
    <w:rsid w:val="00080984"/>
    <w:rsid w:val="00080B68"/>
    <w:rsid w:val="000810C0"/>
    <w:rsid w:val="00081177"/>
    <w:rsid w:val="000813DF"/>
    <w:rsid w:val="00081451"/>
    <w:rsid w:val="00081753"/>
    <w:rsid w:val="00081A81"/>
    <w:rsid w:val="00081E3D"/>
    <w:rsid w:val="000820AB"/>
    <w:rsid w:val="00082155"/>
    <w:rsid w:val="00082467"/>
    <w:rsid w:val="00082D5D"/>
    <w:rsid w:val="00082DDE"/>
    <w:rsid w:val="00082E4C"/>
    <w:rsid w:val="0008328D"/>
    <w:rsid w:val="00083299"/>
    <w:rsid w:val="00083382"/>
    <w:rsid w:val="00083522"/>
    <w:rsid w:val="000836F2"/>
    <w:rsid w:val="000837C4"/>
    <w:rsid w:val="00083D0F"/>
    <w:rsid w:val="00083E35"/>
    <w:rsid w:val="00083E3C"/>
    <w:rsid w:val="000840E9"/>
    <w:rsid w:val="0008427D"/>
    <w:rsid w:val="00084A07"/>
    <w:rsid w:val="00084C2F"/>
    <w:rsid w:val="00084CAD"/>
    <w:rsid w:val="000851C3"/>
    <w:rsid w:val="00085407"/>
    <w:rsid w:val="000855A4"/>
    <w:rsid w:val="00086487"/>
    <w:rsid w:val="00086769"/>
    <w:rsid w:val="00086B49"/>
    <w:rsid w:val="00086FF3"/>
    <w:rsid w:val="0009026F"/>
    <w:rsid w:val="00090404"/>
    <w:rsid w:val="00090AED"/>
    <w:rsid w:val="00091272"/>
    <w:rsid w:val="00091377"/>
    <w:rsid w:val="00091922"/>
    <w:rsid w:val="000919BC"/>
    <w:rsid w:val="00092045"/>
    <w:rsid w:val="0009235A"/>
    <w:rsid w:val="00092637"/>
    <w:rsid w:val="000927AD"/>
    <w:rsid w:val="00092C02"/>
    <w:rsid w:val="000933FC"/>
    <w:rsid w:val="000935AF"/>
    <w:rsid w:val="00093868"/>
    <w:rsid w:val="00093B2A"/>
    <w:rsid w:val="00093BA4"/>
    <w:rsid w:val="00093D79"/>
    <w:rsid w:val="00093F42"/>
    <w:rsid w:val="000940F4"/>
    <w:rsid w:val="00094224"/>
    <w:rsid w:val="00094296"/>
    <w:rsid w:val="00094934"/>
    <w:rsid w:val="00094A5E"/>
    <w:rsid w:val="00095438"/>
    <w:rsid w:val="00095745"/>
    <w:rsid w:val="00095833"/>
    <w:rsid w:val="00095F23"/>
    <w:rsid w:val="0009644C"/>
    <w:rsid w:val="000965C0"/>
    <w:rsid w:val="000971DF"/>
    <w:rsid w:val="000974E7"/>
    <w:rsid w:val="0009777A"/>
    <w:rsid w:val="00097CB1"/>
    <w:rsid w:val="000A0026"/>
    <w:rsid w:val="000A0698"/>
    <w:rsid w:val="000A08AE"/>
    <w:rsid w:val="000A0A23"/>
    <w:rsid w:val="000A1336"/>
    <w:rsid w:val="000A1509"/>
    <w:rsid w:val="000A159A"/>
    <w:rsid w:val="000A18C1"/>
    <w:rsid w:val="000A1BD3"/>
    <w:rsid w:val="000A2431"/>
    <w:rsid w:val="000A274B"/>
    <w:rsid w:val="000A2A68"/>
    <w:rsid w:val="000A348D"/>
    <w:rsid w:val="000A34A7"/>
    <w:rsid w:val="000A3A25"/>
    <w:rsid w:val="000A3B4B"/>
    <w:rsid w:val="000A44AA"/>
    <w:rsid w:val="000A52E2"/>
    <w:rsid w:val="000A53CB"/>
    <w:rsid w:val="000A58B9"/>
    <w:rsid w:val="000A6335"/>
    <w:rsid w:val="000A635C"/>
    <w:rsid w:val="000A693C"/>
    <w:rsid w:val="000A6BAD"/>
    <w:rsid w:val="000A6E64"/>
    <w:rsid w:val="000A7541"/>
    <w:rsid w:val="000A7C94"/>
    <w:rsid w:val="000B0590"/>
    <w:rsid w:val="000B0B29"/>
    <w:rsid w:val="000B1298"/>
    <w:rsid w:val="000B2174"/>
    <w:rsid w:val="000B23F6"/>
    <w:rsid w:val="000B240E"/>
    <w:rsid w:val="000B2632"/>
    <w:rsid w:val="000B2933"/>
    <w:rsid w:val="000B3033"/>
    <w:rsid w:val="000B336C"/>
    <w:rsid w:val="000B3658"/>
    <w:rsid w:val="000B3763"/>
    <w:rsid w:val="000B39D9"/>
    <w:rsid w:val="000B3B95"/>
    <w:rsid w:val="000B3DEC"/>
    <w:rsid w:val="000B45F3"/>
    <w:rsid w:val="000B4664"/>
    <w:rsid w:val="000B4E24"/>
    <w:rsid w:val="000B4F0A"/>
    <w:rsid w:val="000B519A"/>
    <w:rsid w:val="000B5635"/>
    <w:rsid w:val="000B564C"/>
    <w:rsid w:val="000B5A69"/>
    <w:rsid w:val="000B611B"/>
    <w:rsid w:val="000B694F"/>
    <w:rsid w:val="000B6CE9"/>
    <w:rsid w:val="000B6E3B"/>
    <w:rsid w:val="000B71BA"/>
    <w:rsid w:val="000B7577"/>
    <w:rsid w:val="000B7F5B"/>
    <w:rsid w:val="000B7F86"/>
    <w:rsid w:val="000C023A"/>
    <w:rsid w:val="000C0301"/>
    <w:rsid w:val="000C0599"/>
    <w:rsid w:val="000C05A6"/>
    <w:rsid w:val="000C062F"/>
    <w:rsid w:val="000C0F67"/>
    <w:rsid w:val="000C0F95"/>
    <w:rsid w:val="000C1260"/>
    <w:rsid w:val="000C13B0"/>
    <w:rsid w:val="000C189B"/>
    <w:rsid w:val="000C1C43"/>
    <w:rsid w:val="000C2674"/>
    <w:rsid w:val="000C273C"/>
    <w:rsid w:val="000C28C1"/>
    <w:rsid w:val="000C2D26"/>
    <w:rsid w:val="000C3866"/>
    <w:rsid w:val="000C3C79"/>
    <w:rsid w:val="000C42A7"/>
    <w:rsid w:val="000C42DF"/>
    <w:rsid w:val="000C45E2"/>
    <w:rsid w:val="000C4B31"/>
    <w:rsid w:val="000C4D8C"/>
    <w:rsid w:val="000C4F14"/>
    <w:rsid w:val="000C505A"/>
    <w:rsid w:val="000C51B3"/>
    <w:rsid w:val="000C524A"/>
    <w:rsid w:val="000C5650"/>
    <w:rsid w:val="000C59F6"/>
    <w:rsid w:val="000C5B33"/>
    <w:rsid w:val="000C5E59"/>
    <w:rsid w:val="000C610F"/>
    <w:rsid w:val="000C66C2"/>
    <w:rsid w:val="000C6734"/>
    <w:rsid w:val="000C6964"/>
    <w:rsid w:val="000C6B6B"/>
    <w:rsid w:val="000C6B71"/>
    <w:rsid w:val="000C6FAD"/>
    <w:rsid w:val="000C7281"/>
    <w:rsid w:val="000C72FB"/>
    <w:rsid w:val="000C7636"/>
    <w:rsid w:val="000C7728"/>
    <w:rsid w:val="000C7A9B"/>
    <w:rsid w:val="000C7B84"/>
    <w:rsid w:val="000C7CB3"/>
    <w:rsid w:val="000CC071"/>
    <w:rsid w:val="000D0056"/>
    <w:rsid w:val="000D022F"/>
    <w:rsid w:val="000D0EA9"/>
    <w:rsid w:val="000D0F32"/>
    <w:rsid w:val="000D1060"/>
    <w:rsid w:val="000D1430"/>
    <w:rsid w:val="000D158B"/>
    <w:rsid w:val="000D15E6"/>
    <w:rsid w:val="000D16BB"/>
    <w:rsid w:val="000D1822"/>
    <w:rsid w:val="000D18EC"/>
    <w:rsid w:val="000D199A"/>
    <w:rsid w:val="000D2114"/>
    <w:rsid w:val="000D22CA"/>
    <w:rsid w:val="000D2324"/>
    <w:rsid w:val="000D27A9"/>
    <w:rsid w:val="000D2C08"/>
    <w:rsid w:val="000D31BE"/>
    <w:rsid w:val="000D31EE"/>
    <w:rsid w:val="000D3522"/>
    <w:rsid w:val="000D3561"/>
    <w:rsid w:val="000D38C0"/>
    <w:rsid w:val="000D39AB"/>
    <w:rsid w:val="000D3D78"/>
    <w:rsid w:val="000D4106"/>
    <w:rsid w:val="000D45AB"/>
    <w:rsid w:val="000D4B3A"/>
    <w:rsid w:val="000D4BD8"/>
    <w:rsid w:val="000D5031"/>
    <w:rsid w:val="000D6447"/>
    <w:rsid w:val="000D6D6F"/>
    <w:rsid w:val="000D6F72"/>
    <w:rsid w:val="000D6FFE"/>
    <w:rsid w:val="000D733C"/>
    <w:rsid w:val="000D7DF6"/>
    <w:rsid w:val="000E06A5"/>
    <w:rsid w:val="000E0F79"/>
    <w:rsid w:val="000E11B1"/>
    <w:rsid w:val="000E18FE"/>
    <w:rsid w:val="000E1B64"/>
    <w:rsid w:val="000E1BF9"/>
    <w:rsid w:val="000E1D4B"/>
    <w:rsid w:val="000E1D7D"/>
    <w:rsid w:val="000E26E6"/>
    <w:rsid w:val="000E2752"/>
    <w:rsid w:val="000E357B"/>
    <w:rsid w:val="000E3594"/>
    <w:rsid w:val="000E38B8"/>
    <w:rsid w:val="000E3DBD"/>
    <w:rsid w:val="000E3F49"/>
    <w:rsid w:val="000E3FF0"/>
    <w:rsid w:val="000E404B"/>
    <w:rsid w:val="000E421C"/>
    <w:rsid w:val="000E494D"/>
    <w:rsid w:val="000E4DEF"/>
    <w:rsid w:val="000E4EEA"/>
    <w:rsid w:val="000E5C24"/>
    <w:rsid w:val="000E5CC3"/>
    <w:rsid w:val="000E5FE5"/>
    <w:rsid w:val="000E605A"/>
    <w:rsid w:val="000E61AF"/>
    <w:rsid w:val="000E6421"/>
    <w:rsid w:val="000E6D43"/>
    <w:rsid w:val="000E71F8"/>
    <w:rsid w:val="000E7380"/>
    <w:rsid w:val="000E7521"/>
    <w:rsid w:val="000E7943"/>
    <w:rsid w:val="000E79BF"/>
    <w:rsid w:val="000E7DD6"/>
    <w:rsid w:val="000F0877"/>
    <w:rsid w:val="000F0C7E"/>
    <w:rsid w:val="000F0F1F"/>
    <w:rsid w:val="000F16E2"/>
    <w:rsid w:val="000F16F9"/>
    <w:rsid w:val="000F1B05"/>
    <w:rsid w:val="000F1E6A"/>
    <w:rsid w:val="000F258A"/>
    <w:rsid w:val="000F325C"/>
    <w:rsid w:val="000F32DD"/>
    <w:rsid w:val="000F3672"/>
    <w:rsid w:val="000F3737"/>
    <w:rsid w:val="000F3EAC"/>
    <w:rsid w:val="000F43C0"/>
    <w:rsid w:val="000F4531"/>
    <w:rsid w:val="000F4A5E"/>
    <w:rsid w:val="000F4AD3"/>
    <w:rsid w:val="000F4ED8"/>
    <w:rsid w:val="000F4F72"/>
    <w:rsid w:val="000F4F99"/>
    <w:rsid w:val="000F5461"/>
    <w:rsid w:val="000F5498"/>
    <w:rsid w:val="000F60C8"/>
    <w:rsid w:val="000F6217"/>
    <w:rsid w:val="000F65F8"/>
    <w:rsid w:val="000F68C4"/>
    <w:rsid w:val="000F69B1"/>
    <w:rsid w:val="000F6AA7"/>
    <w:rsid w:val="000F6F76"/>
    <w:rsid w:val="000F72DA"/>
    <w:rsid w:val="000F74A1"/>
    <w:rsid w:val="000F7803"/>
    <w:rsid w:val="000F7A7C"/>
    <w:rsid w:val="000F7C3F"/>
    <w:rsid w:val="000F7FD4"/>
    <w:rsid w:val="0010018C"/>
    <w:rsid w:val="00100476"/>
    <w:rsid w:val="001008BD"/>
    <w:rsid w:val="00100A3C"/>
    <w:rsid w:val="001012FF"/>
    <w:rsid w:val="00101A7A"/>
    <w:rsid w:val="00101F9E"/>
    <w:rsid w:val="00102297"/>
    <w:rsid w:val="00102E11"/>
    <w:rsid w:val="00103172"/>
    <w:rsid w:val="0010340C"/>
    <w:rsid w:val="001038BF"/>
    <w:rsid w:val="00103D26"/>
    <w:rsid w:val="00103F82"/>
    <w:rsid w:val="00104B08"/>
    <w:rsid w:val="00104B19"/>
    <w:rsid w:val="00104E8A"/>
    <w:rsid w:val="00105318"/>
    <w:rsid w:val="00105B4F"/>
    <w:rsid w:val="00105BA2"/>
    <w:rsid w:val="00105CA5"/>
    <w:rsid w:val="0010602F"/>
    <w:rsid w:val="00106263"/>
    <w:rsid w:val="00106503"/>
    <w:rsid w:val="0010687F"/>
    <w:rsid w:val="00106942"/>
    <w:rsid w:val="00106963"/>
    <w:rsid w:val="00106AE5"/>
    <w:rsid w:val="00106CDA"/>
    <w:rsid w:val="00106CE0"/>
    <w:rsid w:val="001071C5"/>
    <w:rsid w:val="001071E7"/>
    <w:rsid w:val="001072C7"/>
    <w:rsid w:val="00107745"/>
    <w:rsid w:val="00107877"/>
    <w:rsid w:val="00107EC3"/>
    <w:rsid w:val="001104BC"/>
    <w:rsid w:val="001105E7"/>
    <w:rsid w:val="0011095F"/>
    <w:rsid w:val="00110A2D"/>
    <w:rsid w:val="00110C58"/>
    <w:rsid w:val="00110DC2"/>
    <w:rsid w:val="001112D6"/>
    <w:rsid w:val="001114BC"/>
    <w:rsid w:val="0011195F"/>
    <w:rsid w:val="001119AA"/>
    <w:rsid w:val="001119FC"/>
    <w:rsid w:val="00111BE7"/>
    <w:rsid w:val="00111C15"/>
    <w:rsid w:val="0011201C"/>
    <w:rsid w:val="00112C7A"/>
    <w:rsid w:val="00113655"/>
    <w:rsid w:val="00113B02"/>
    <w:rsid w:val="00113D20"/>
    <w:rsid w:val="00114408"/>
    <w:rsid w:val="001146FA"/>
    <w:rsid w:val="00114952"/>
    <w:rsid w:val="00114F11"/>
    <w:rsid w:val="00115345"/>
    <w:rsid w:val="00115819"/>
    <w:rsid w:val="00115B34"/>
    <w:rsid w:val="00115B7B"/>
    <w:rsid w:val="00115EC9"/>
    <w:rsid w:val="0011618C"/>
    <w:rsid w:val="001164EA"/>
    <w:rsid w:val="00116778"/>
    <w:rsid w:val="001167A7"/>
    <w:rsid w:val="00117520"/>
    <w:rsid w:val="0011755D"/>
    <w:rsid w:val="0011796E"/>
    <w:rsid w:val="001200F3"/>
    <w:rsid w:val="001202A1"/>
    <w:rsid w:val="001203CF"/>
    <w:rsid w:val="00120866"/>
    <w:rsid w:val="00120DBC"/>
    <w:rsid w:val="0012153F"/>
    <w:rsid w:val="00121F1F"/>
    <w:rsid w:val="00122A47"/>
    <w:rsid w:val="001230B6"/>
    <w:rsid w:val="001232B2"/>
    <w:rsid w:val="001241B2"/>
    <w:rsid w:val="001248B3"/>
    <w:rsid w:val="00124E7D"/>
    <w:rsid w:val="00125357"/>
    <w:rsid w:val="0012566E"/>
    <w:rsid w:val="00126258"/>
    <w:rsid w:val="0012639E"/>
    <w:rsid w:val="00126453"/>
    <w:rsid w:val="00126505"/>
    <w:rsid w:val="0012667B"/>
    <w:rsid w:val="00126C59"/>
    <w:rsid w:val="00127CBB"/>
    <w:rsid w:val="00130114"/>
    <w:rsid w:val="00130247"/>
    <w:rsid w:val="0013044D"/>
    <w:rsid w:val="0013092D"/>
    <w:rsid w:val="00130F33"/>
    <w:rsid w:val="0013102B"/>
    <w:rsid w:val="001310E6"/>
    <w:rsid w:val="001311D7"/>
    <w:rsid w:val="00131517"/>
    <w:rsid w:val="0013193C"/>
    <w:rsid w:val="00131AB7"/>
    <w:rsid w:val="00131CA0"/>
    <w:rsid w:val="001320BF"/>
    <w:rsid w:val="0013285D"/>
    <w:rsid w:val="00132E8E"/>
    <w:rsid w:val="00132EDF"/>
    <w:rsid w:val="00134345"/>
    <w:rsid w:val="00134A0C"/>
    <w:rsid w:val="00134A3D"/>
    <w:rsid w:val="00135055"/>
    <w:rsid w:val="00135C46"/>
    <w:rsid w:val="00135E83"/>
    <w:rsid w:val="00135E89"/>
    <w:rsid w:val="001360F7"/>
    <w:rsid w:val="001361B3"/>
    <w:rsid w:val="0013641F"/>
    <w:rsid w:val="0013664B"/>
    <w:rsid w:val="00136A64"/>
    <w:rsid w:val="00136C09"/>
    <w:rsid w:val="00136EFC"/>
    <w:rsid w:val="00137243"/>
    <w:rsid w:val="00137541"/>
    <w:rsid w:val="001408A0"/>
    <w:rsid w:val="00140925"/>
    <w:rsid w:val="00140DEF"/>
    <w:rsid w:val="00141390"/>
    <w:rsid w:val="00141AF0"/>
    <w:rsid w:val="00141D03"/>
    <w:rsid w:val="00141F9B"/>
    <w:rsid w:val="00142322"/>
    <w:rsid w:val="001425DD"/>
    <w:rsid w:val="00142EB1"/>
    <w:rsid w:val="0014330D"/>
    <w:rsid w:val="001434D6"/>
    <w:rsid w:val="001436EF"/>
    <w:rsid w:val="00143807"/>
    <w:rsid w:val="00143D79"/>
    <w:rsid w:val="00143F65"/>
    <w:rsid w:val="00143FB1"/>
    <w:rsid w:val="00144BF4"/>
    <w:rsid w:val="00145045"/>
    <w:rsid w:val="00146992"/>
    <w:rsid w:val="00147A9E"/>
    <w:rsid w:val="00147C72"/>
    <w:rsid w:val="00150025"/>
    <w:rsid w:val="0015091B"/>
    <w:rsid w:val="00150FE0"/>
    <w:rsid w:val="00150FF1"/>
    <w:rsid w:val="001513C6"/>
    <w:rsid w:val="00151716"/>
    <w:rsid w:val="00151DC9"/>
    <w:rsid w:val="00151E9F"/>
    <w:rsid w:val="00152791"/>
    <w:rsid w:val="00152A6E"/>
    <w:rsid w:val="00152E69"/>
    <w:rsid w:val="00153026"/>
    <w:rsid w:val="001533AD"/>
    <w:rsid w:val="001534D4"/>
    <w:rsid w:val="00153BD5"/>
    <w:rsid w:val="00154190"/>
    <w:rsid w:val="001545BC"/>
    <w:rsid w:val="00154606"/>
    <w:rsid w:val="001547F9"/>
    <w:rsid w:val="00154B1A"/>
    <w:rsid w:val="00154F6C"/>
    <w:rsid w:val="0015531C"/>
    <w:rsid w:val="001554F2"/>
    <w:rsid w:val="00155903"/>
    <w:rsid w:val="0015598B"/>
    <w:rsid w:val="00155A8D"/>
    <w:rsid w:val="00155D2E"/>
    <w:rsid w:val="00156209"/>
    <w:rsid w:val="001569FB"/>
    <w:rsid w:val="00156B6D"/>
    <w:rsid w:val="00156D03"/>
    <w:rsid w:val="00156E29"/>
    <w:rsid w:val="001577B3"/>
    <w:rsid w:val="00157977"/>
    <w:rsid w:val="00157AC0"/>
    <w:rsid w:val="00157B02"/>
    <w:rsid w:val="00157E14"/>
    <w:rsid w:val="00160A1D"/>
    <w:rsid w:val="00160F2E"/>
    <w:rsid w:val="001611F3"/>
    <w:rsid w:val="0016121E"/>
    <w:rsid w:val="00161632"/>
    <w:rsid w:val="0016164B"/>
    <w:rsid w:val="00161851"/>
    <w:rsid w:val="00161C6B"/>
    <w:rsid w:val="00161D55"/>
    <w:rsid w:val="001622A3"/>
    <w:rsid w:val="0016253C"/>
    <w:rsid w:val="00162F07"/>
    <w:rsid w:val="001638A0"/>
    <w:rsid w:val="00163BE1"/>
    <w:rsid w:val="00163D53"/>
    <w:rsid w:val="00163D70"/>
    <w:rsid w:val="00164396"/>
    <w:rsid w:val="001644FE"/>
    <w:rsid w:val="001646C6"/>
    <w:rsid w:val="00164B1C"/>
    <w:rsid w:val="00164C70"/>
    <w:rsid w:val="001659E9"/>
    <w:rsid w:val="00165D01"/>
    <w:rsid w:val="00165D6D"/>
    <w:rsid w:val="001661BE"/>
    <w:rsid w:val="00166447"/>
    <w:rsid w:val="0016678D"/>
    <w:rsid w:val="00166857"/>
    <w:rsid w:val="00166A1B"/>
    <w:rsid w:val="00166EE8"/>
    <w:rsid w:val="00167114"/>
    <w:rsid w:val="00167130"/>
    <w:rsid w:val="001672C0"/>
    <w:rsid w:val="00167811"/>
    <w:rsid w:val="00167C99"/>
    <w:rsid w:val="00167EE7"/>
    <w:rsid w:val="001703DD"/>
    <w:rsid w:val="00170985"/>
    <w:rsid w:val="00171016"/>
    <w:rsid w:val="00171953"/>
    <w:rsid w:val="00171D24"/>
    <w:rsid w:val="00172025"/>
    <w:rsid w:val="00172027"/>
    <w:rsid w:val="001725F5"/>
    <w:rsid w:val="0017284D"/>
    <w:rsid w:val="001729CF"/>
    <w:rsid w:val="00172ACE"/>
    <w:rsid w:val="00172B18"/>
    <w:rsid w:val="00173521"/>
    <w:rsid w:val="00173FD7"/>
    <w:rsid w:val="00174A25"/>
    <w:rsid w:val="00174DB4"/>
    <w:rsid w:val="00174EC1"/>
    <w:rsid w:val="00175231"/>
    <w:rsid w:val="00175D88"/>
    <w:rsid w:val="0017617E"/>
    <w:rsid w:val="00176182"/>
    <w:rsid w:val="00176E2A"/>
    <w:rsid w:val="00177008"/>
    <w:rsid w:val="00177985"/>
    <w:rsid w:val="00177ACB"/>
    <w:rsid w:val="00177D43"/>
    <w:rsid w:val="00177F17"/>
    <w:rsid w:val="0018033C"/>
    <w:rsid w:val="001803AD"/>
    <w:rsid w:val="001806A1"/>
    <w:rsid w:val="001807AB"/>
    <w:rsid w:val="00180A6F"/>
    <w:rsid w:val="00180B4D"/>
    <w:rsid w:val="001811F5"/>
    <w:rsid w:val="00181269"/>
    <w:rsid w:val="00181451"/>
    <w:rsid w:val="00181504"/>
    <w:rsid w:val="001817A5"/>
    <w:rsid w:val="001822A5"/>
    <w:rsid w:val="0018230F"/>
    <w:rsid w:val="0018297F"/>
    <w:rsid w:val="00182DEF"/>
    <w:rsid w:val="00183083"/>
    <w:rsid w:val="001831C8"/>
    <w:rsid w:val="001832FD"/>
    <w:rsid w:val="0018361E"/>
    <w:rsid w:val="0018363F"/>
    <w:rsid w:val="001843EA"/>
    <w:rsid w:val="00184BBC"/>
    <w:rsid w:val="00184BCA"/>
    <w:rsid w:val="00184C21"/>
    <w:rsid w:val="00185020"/>
    <w:rsid w:val="001855DD"/>
    <w:rsid w:val="00185947"/>
    <w:rsid w:val="00185A10"/>
    <w:rsid w:val="00185AFF"/>
    <w:rsid w:val="00185DDE"/>
    <w:rsid w:val="00185E0B"/>
    <w:rsid w:val="0018607B"/>
    <w:rsid w:val="001865AC"/>
    <w:rsid w:val="00186A4D"/>
    <w:rsid w:val="0018702D"/>
    <w:rsid w:val="0018787F"/>
    <w:rsid w:val="00187B68"/>
    <w:rsid w:val="00187CC9"/>
    <w:rsid w:val="00187FF6"/>
    <w:rsid w:val="0019011D"/>
    <w:rsid w:val="001904EB"/>
    <w:rsid w:val="0019072A"/>
    <w:rsid w:val="001907BF"/>
    <w:rsid w:val="00190807"/>
    <w:rsid w:val="001908BB"/>
    <w:rsid w:val="0019090F"/>
    <w:rsid w:val="001913A0"/>
    <w:rsid w:val="00191867"/>
    <w:rsid w:val="001925AF"/>
    <w:rsid w:val="00192C8F"/>
    <w:rsid w:val="00193CE7"/>
    <w:rsid w:val="001941AE"/>
    <w:rsid w:val="0019444B"/>
    <w:rsid w:val="001952AC"/>
    <w:rsid w:val="0019560F"/>
    <w:rsid w:val="00195728"/>
    <w:rsid w:val="0019662E"/>
    <w:rsid w:val="001966AB"/>
    <w:rsid w:val="00196C2F"/>
    <w:rsid w:val="001973A5"/>
    <w:rsid w:val="0019749B"/>
    <w:rsid w:val="001A0375"/>
    <w:rsid w:val="001A0758"/>
    <w:rsid w:val="001A0C09"/>
    <w:rsid w:val="001A122C"/>
    <w:rsid w:val="001A148C"/>
    <w:rsid w:val="001A1823"/>
    <w:rsid w:val="001A1CF0"/>
    <w:rsid w:val="001A1D22"/>
    <w:rsid w:val="001A1FF4"/>
    <w:rsid w:val="001A21F4"/>
    <w:rsid w:val="001A2442"/>
    <w:rsid w:val="001A2D26"/>
    <w:rsid w:val="001A2EB5"/>
    <w:rsid w:val="001A3901"/>
    <w:rsid w:val="001A3F3F"/>
    <w:rsid w:val="001A40CD"/>
    <w:rsid w:val="001A4273"/>
    <w:rsid w:val="001A4D06"/>
    <w:rsid w:val="001A5C23"/>
    <w:rsid w:val="001A5F15"/>
    <w:rsid w:val="001A6061"/>
    <w:rsid w:val="001A63C9"/>
    <w:rsid w:val="001A6699"/>
    <w:rsid w:val="001A68B0"/>
    <w:rsid w:val="001A6A0B"/>
    <w:rsid w:val="001A6AB5"/>
    <w:rsid w:val="001A6C21"/>
    <w:rsid w:val="001A6D2D"/>
    <w:rsid w:val="001A6E7A"/>
    <w:rsid w:val="001A726B"/>
    <w:rsid w:val="001A73B9"/>
    <w:rsid w:val="001A740C"/>
    <w:rsid w:val="001A760F"/>
    <w:rsid w:val="001A77DE"/>
    <w:rsid w:val="001A7EA8"/>
    <w:rsid w:val="001A7F09"/>
    <w:rsid w:val="001B01AC"/>
    <w:rsid w:val="001B042C"/>
    <w:rsid w:val="001B0B93"/>
    <w:rsid w:val="001B0FA2"/>
    <w:rsid w:val="001B1098"/>
    <w:rsid w:val="001B1195"/>
    <w:rsid w:val="001B160E"/>
    <w:rsid w:val="001B194E"/>
    <w:rsid w:val="001B1CB8"/>
    <w:rsid w:val="001B218C"/>
    <w:rsid w:val="001B2402"/>
    <w:rsid w:val="001B26C2"/>
    <w:rsid w:val="001B2FC9"/>
    <w:rsid w:val="001B2FEE"/>
    <w:rsid w:val="001B340B"/>
    <w:rsid w:val="001B3509"/>
    <w:rsid w:val="001B361F"/>
    <w:rsid w:val="001B375F"/>
    <w:rsid w:val="001B3914"/>
    <w:rsid w:val="001B3CA3"/>
    <w:rsid w:val="001B3FEA"/>
    <w:rsid w:val="001B40E4"/>
    <w:rsid w:val="001B45DF"/>
    <w:rsid w:val="001B47C6"/>
    <w:rsid w:val="001B4C76"/>
    <w:rsid w:val="001B4F4E"/>
    <w:rsid w:val="001B4F5A"/>
    <w:rsid w:val="001B5124"/>
    <w:rsid w:val="001B548B"/>
    <w:rsid w:val="001B55D9"/>
    <w:rsid w:val="001B594E"/>
    <w:rsid w:val="001B5CE7"/>
    <w:rsid w:val="001B64A2"/>
    <w:rsid w:val="001B64F8"/>
    <w:rsid w:val="001B68E3"/>
    <w:rsid w:val="001B6EAE"/>
    <w:rsid w:val="001B7199"/>
    <w:rsid w:val="001B71D3"/>
    <w:rsid w:val="001B7685"/>
    <w:rsid w:val="001B776D"/>
    <w:rsid w:val="001B7883"/>
    <w:rsid w:val="001B7E69"/>
    <w:rsid w:val="001C0307"/>
    <w:rsid w:val="001C051E"/>
    <w:rsid w:val="001C0CCF"/>
    <w:rsid w:val="001C12E1"/>
    <w:rsid w:val="001C13A9"/>
    <w:rsid w:val="001C13BD"/>
    <w:rsid w:val="001C167A"/>
    <w:rsid w:val="001C1B7E"/>
    <w:rsid w:val="001C1C6A"/>
    <w:rsid w:val="001C1F18"/>
    <w:rsid w:val="001C1FCF"/>
    <w:rsid w:val="001C23D2"/>
    <w:rsid w:val="001C2A8D"/>
    <w:rsid w:val="001C2F53"/>
    <w:rsid w:val="001C316F"/>
    <w:rsid w:val="001C318D"/>
    <w:rsid w:val="001C3EFA"/>
    <w:rsid w:val="001C4383"/>
    <w:rsid w:val="001C4405"/>
    <w:rsid w:val="001C4434"/>
    <w:rsid w:val="001C4BCD"/>
    <w:rsid w:val="001C4D33"/>
    <w:rsid w:val="001C4DB9"/>
    <w:rsid w:val="001C5457"/>
    <w:rsid w:val="001C5546"/>
    <w:rsid w:val="001C55CF"/>
    <w:rsid w:val="001C5D0A"/>
    <w:rsid w:val="001C618D"/>
    <w:rsid w:val="001C6315"/>
    <w:rsid w:val="001C6385"/>
    <w:rsid w:val="001C6C72"/>
    <w:rsid w:val="001D0637"/>
    <w:rsid w:val="001D0A0D"/>
    <w:rsid w:val="001D0A6D"/>
    <w:rsid w:val="001D0B5C"/>
    <w:rsid w:val="001D0E48"/>
    <w:rsid w:val="001D1029"/>
    <w:rsid w:val="001D13F6"/>
    <w:rsid w:val="001D146D"/>
    <w:rsid w:val="001D1839"/>
    <w:rsid w:val="001D1946"/>
    <w:rsid w:val="001D1B04"/>
    <w:rsid w:val="001D1F70"/>
    <w:rsid w:val="001D25E5"/>
    <w:rsid w:val="001D2A3A"/>
    <w:rsid w:val="001D2C87"/>
    <w:rsid w:val="001D2FF3"/>
    <w:rsid w:val="001D3267"/>
    <w:rsid w:val="001D3518"/>
    <w:rsid w:val="001D3567"/>
    <w:rsid w:val="001D35EC"/>
    <w:rsid w:val="001D38A8"/>
    <w:rsid w:val="001D399C"/>
    <w:rsid w:val="001D3A6F"/>
    <w:rsid w:val="001D3BB3"/>
    <w:rsid w:val="001D43D8"/>
    <w:rsid w:val="001D4836"/>
    <w:rsid w:val="001D4B7E"/>
    <w:rsid w:val="001D5325"/>
    <w:rsid w:val="001D5C20"/>
    <w:rsid w:val="001D5E51"/>
    <w:rsid w:val="001D5E55"/>
    <w:rsid w:val="001D5F1F"/>
    <w:rsid w:val="001D6202"/>
    <w:rsid w:val="001D647C"/>
    <w:rsid w:val="001D678B"/>
    <w:rsid w:val="001D6B82"/>
    <w:rsid w:val="001D6FDE"/>
    <w:rsid w:val="001D7086"/>
    <w:rsid w:val="001D718F"/>
    <w:rsid w:val="001D7837"/>
    <w:rsid w:val="001D7948"/>
    <w:rsid w:val="001D7C28"/>
    <w:rsid w:val="001E00C9"/>
    <w:rsid w:val="001E05C6"/>
    <w:rsid w:val="001E0861"/>
    <w:rsid w:val="001E0ADA"/>
    <w:rsid w:val="001E111D"/>
    <w:rsid w:val="001E11A7"/>
    <w:rsid w:val="001E1205"/>
    <w:rsid w:val="001E1628"/>
    <w:rsid w:val="001E1E04"/>
    <w:rsid w:val="001E289D"/>
    <w:rsid w:val="001E2D5E"/>
    <w:rsid w:val="001E30A6"/>
    <w:rsid w:val="001E321E"/>
    <w:rsid w:val="001E3299"/>
    <w:rsid w:val="001E339A"/>
    <w:rsid w:val="001E3BE8"/>
    <w:rsid w:val="001E474F"/>
    <w:rsid w:val="001E481E"/>
    <w:rsid w:val="001E4EBC"/>
    <w:rsid w:val="001E5AE9"/>
    <w:rsid w:val="001E619C"/>
    <w:rsid w:val="001E667C"/>
    <w:rsid w:val="001E6795"/>
    <w:rsid w:val="001E68CC"/>
    <w:rsid w:val="001E68D4"/>
    <w:rsid w:val="001E6988"/>
    <w:rsid w:val="001E6B48"/>
    <w:rsid w:val="001E6EC3"/>
    <w:rsid w:val="001E707B"/>
    <w:rsid w:val="001E7277"/>
    <w:rsid w:val="001E7668"/>
    <w:rsid w:val="001E78E0"/>
    <w:rsid w:val="001E7AA8"/>
    <w:rsid w:val="001F06AC"/>
    <w:rsid w:val="001F06CA"/>
    <w:rsid w:val="001F0737"/>
    <w:rsid w:val="001F08C5"/>
    <w:rsid w:val="001F1692"/>
    <w:rsid w:val="001F16F5"/>
    <w:rsid w:val="001F1882"/>
    <w:rsid w:val="001F194D"/>
    <w:rsid w:val="001F1CA6"/>
    <w:rsid w:val="001F1D1B"/>
    <w:rsid w:val="001F2100"/>
    <w:rsid w:val="001F21B4"/>
    <w:rsid w:val="001F26F7"/>
    <w:rsid w:val="001F3FE3"/>
    <w:rsid w:val="001F4419"/>
    <w:rsid w:val="001F4C0A"/>
    <w:rsid w:val="001F5AD6"/>
    <w:rsid w:val="001F66AD"/>
    <w:rsid w:val="001F6E31"/>
    <w:rsid w:val="001F6EBE"/>
    <w:rsid w:val="001F6F2C"/>
    <w:rsid w:val="001F7D84"/>
    <w:rsid w:val="001F7EB6"/>
    <w:rsid w:val="00200B33"/>
    <w:rsid w:val="00200C28"/>
    <w:rsid w:val="00200D96"/>
    <w:rsid w:val="00200E10"/>
    <w:rsid w:val="00201102"/>
    <w:rsid w:val="0020175A"/>
    <w:rsid w:val="002019EE"/>
    <w:rsid w:val="00201A31"/>
    <w:rsid w:val="00201FF0"/>
    <w:rsid w:val="0020219C"/>
    <w:rsid w:val="002028CF"/>
    <w:rsid w:val="00202C87"/>
    <w:rsid w:val="00202CF7"/>
    <w:rsid w:val="002032E2"/>
    <w:rsid w:val="00203B6C"/>
    <w:rsid w:val="00203DF0"/>
    <w:rsid w:val="00203E11"/>
    <w:rsid w:val="002048D5"/>
    <w:rsid w:val="00204E9A"/>
    <w:rsid w:val="00205146"/>
    <w:rsid w:val="0020569B"/>
    <w:rsid w:val="002057F0"/>
    <w:rsid w:val="00205EB2"/>
    <w:rsid w:val="002061F8"/>
    <w:rsid w:val="0020625A"/>
    <w:rsid w:val="002062FB"/>
    <w:rsid w:val="00206337"/>
    <w:rsid w:val="002063CF"/>
    <w:rsid w:val="00206A33"/>
    <w:rsid w:val="00207871"/>
    <w:rsid w:val="00207941"/>
    <w:rsid w:val="00207BAB"/>
    <w:rsid w:val="00207DD6"/>
    <w:rsid w:val="0021004E"/>
    <w:rsid w:val="002100F2"/>
    <w:rsid w:val="002109AD"/>
    <w:rsid w:val="00210D40"/>
    <w:rsid w:val="00210E36"/>
    <w:rsid w:val="00211611"/>
    <w:rsid w:val="002119FA"/>
    <w:rsid w:val="00211DF0"/>
    <w:rsid w:val="00212015"/>
    <w:rsid w:val="0021227D"/>
    <w:rsid w:val="002122E6"/>
    <w:rsid w:val="00212EB3"/>
    <w:rsid w:val="0021344D"/>
    <w:rsid w:val="00213484"/>
    <w:rsid w:val="002134FD"/>
    <w:rsid w:val="00214052"/>
    <w:rsid w:val="002140F7"/>
    <w:rsid w:val="002141FD"/>
    <w:rsid w:val="002145DE"/>
    <w:rsid w:val="00214B32"/>
    <w:rsid w:val="00214C76"/>
    <w:rsid w:val="002151A5"/>
    <w:rsid w:val="002158D2"/>
    <w:rsid w:val="00215A9B"/>
    <w:rsid w:val="00215BC5"/>
    <w:rsid w:val="00216EEE"/>
    <w:rsid w:val="00217A7D"/>
    <w:rsid w:val="00217AF8"/>
    <w:rsid w:val="00217CA4"/>
    <w:rsid w:val="002203C8"/>
    <w:rsid w:val="002205DE"/>
    <w:rsid w:val="00220A50"/>
    <w:rsid w:val="00220AB4"/>
    <w:rsid w:val="00220FA4"/>
    <w:rsid w:val="002217AF"/>
    <w:rsid w:val="0022197A"/>
    <w:rsid w:val="00221B31"/>
    <w:rsid w:val="00221F5F"/>
    <w:rsid w:val="0022226B"/>
    <w:rsid w:val="00222545"/>
    <w:rsid w:val="00222C43"/>
    <w:rsid w:val="0022394C"/>
    <w:rsid w:val="00223C3C"/>
    <w:rsid w:val="00224126"/>
    <w:rsid w:val="002241F6"/>
    <w:rsid w:val="0022441F"/>
    <w:rsid w:val="0022464C"/>
    <w:rsid w:val="00224ABD"/>
    <w:rsid w:val="00225039"/>
    <w:rsid w:val="00225149"/>
    <w:rsid w:val="00225301"/>
    <w:rsid w:val="00225339"/>
    <w:rsid w:val="002256D4"/>
    <w:rsid w:val="0022596F"/>
    <w:rsid w:val="00225BFD"/>
    <w:rsid w:val="00226924"/>
    <w:rsid w:val="00226C07"/>
    <w:rsid w:val="00226C64"/>
    <w:rsid w:val="00226E3E"/>
    <w:rsid w:val="00226E42"/>
    <w:rsid w:val="00226EDE"/>
    <w:rsid w:val="00226FB5"/>
    <w:rsid w:val="002276A4"/>
    <w:rsid w:val="00227BA7"/>
    <w:rsid w:val="00227CFB"/>
    <w:rsid w:val="00227E35"/>
    <w:rsid w:val="002304BB"/>
    <w:rsid w:val="00230881"/>
    <w:rsid w:val="00230C9E"/>
    <w:rsid w:val="0023103E"/>
    <w:rsid w:val="00231042"/>
    <w:rsid w:val="00231149"/>
    <w:rsid w:val="002312E2"/>
    <w:rsid w:val="002312E9"/>
    <w:rsid w:val="0023135B"/>
    <w:rsid w:val="00231447"/>
    <w:rsid w:val="002317FD"/>
    <w:rsid w:val="002321DB"/>
    <w:rsid w:val="002326C4"/>
    <w:rsid w:val="00232886"/>
    <w:rsid w:val="002329D8"/>
    <w:rsid w:val="002331C4"/>
    <w:rsid w:val="00233419"/>
    <w:rsid w:val="0023368E"/>
    <w:rsid w:val="002345AE"/>
    <w:rsid w:val="0023492A"/>
    <w:rsid w:val="00234C28"/>
    <w:rsid w:val="002362F3"/>
    <w:rsid w:val="002365E5"/>
    <w:rsid w:val="00236686"/>
    <w:rsid w:val="00236B9E"/>
    <w:rsid w:val="002379C2"/>
    <w:rsid w:val="00237BE8"/>
    <w:rsid w:val="00237DAF"/>
    <w:rsid w:val="00237F9D"/>
    <w:rsid w:val="00240032"/>
    <w:rsid w:val="00240449"/>
    <w:rsid w:val="002408D4"/>
    <w:rsid w:val="0024093D"/>
    <w:rsid w:val="00240AAC"/>
    <w:rsid w:val="00240B82"/>
    <w:rsid w:val="002415FE"/>
    <w:rsid w:val="00241929"/>
    <w:rsid w:val="00241A4C"/>
    <w:rsid w:val="00242027"/>
    <w:rsid w:val="00242179"/>
    <w:rsid w:val="00242182"/>
    <w:rsid w:val="0024225A"/>
    <w:rsid w:val="00242885"/>
    <w:rsid w:val="00242998"/>
    <w:rsid w:val="00242E3E"/>
    <w:rsid w:val="002430D9"/>
    <w:rsid w:val="00243444"/>
    <w:rsid w:val="00243F32"/>
    <w:rsid w:val="00244947"/>
    <w:rsid w:val="00245033"/>
    <w:rsid w:val="002453EE"/>
    <w:rsid w:val="002454F4"/>
    <w:rsid w:val="00245505"/>
    <w:rsid w:val="00245BF8"/>
    <w:rsid w:val="00245EC3"/>
    <w:rsid w:val="00246020"/>
    <w:rsid w:val="002462E3"/>
    <w:rsid w:val="002466DF"/>
    <w:rsid w:val="002467BE"/>
    <w:rsid w:val="00246D2C"/>
    <w:rsid w:val="00246E1A"/>
    <w:rsid w:val="00246F11"/>
    <w:rsid w:val="00246F1F"/>
    <w:rsid w:val="00247177"/>
    <w:rsid w:val="0024765C"/>
    <w:rsid w:val="00247681"/>
    <w:rsid w:val="00247BE2"/>
    <w:rsid w:val="0025014A"/>
    <w:rsid w:val="00250272"/>
    <w:rsid w:val="00250340"/>
    <w:rsid w:val="002504FC"/>
    <w:rsid w:val="0025054F"/>
    <w:rsid w:val="00250C0B"/>
    <w:rsid w:val="00251085"/>
    <w:rsid w:val="0025118F"/>
    <w:rsid w:val="00251900"/>
    <w:rsid w:val="00251E03"/>
    <w:rsid w:val="00252376"/>
    <w:rsid w:val="002525AC"/>
    <w:rsid w:val="00252A6C"/>
    <w:rsid w:val="00252AF5"/>
    <w:rsid w:val="00252B6A"/>
    <w:rsid w:val="00252FB3"/>
    <w:rsid w:val="002530EC"/>
    <w:rsid w:val="00253174"/>
    <w:rsid w:val="00253948"/>
    <w:rsid w:val="00253A1A"/>
    <w:rsid w:val="00253A5E"/>
    <w:rsid w:val="00253AB7"/>
    <w:rsid w:val="00253B22"/>
    <w:rsid w:val="00253C8F"/>
    <w:rsid w:val="00253CA8"/>
    <w:rsid w:val="00254443"/>
    <w:rsid w:val="00254594"/>
    <w:rsid w:val="00254C50"/>
    <w:rsid w:val="00254CD4"/>
    <w:rsid w:val="002552C2"/>
    <w:rsid w:val="00255EF9"/>
    <w:rsid w:val="0025667C"/>
    <w:rsid w:val="0025684F"/>
    <w:rsid w:val="00256C76"/>
    <w:rsid w:val="00256E72"/>
    <w:rsid w:val="00256F07"/>
    <w:rsid w:val="0025718F"/>
    <w:rsid w:val="00257993"/>
    <w:rsid w:val="00257C48"/>
    <w:rsid w:val="00257DB7"/>
    <w:rsid w:val="00260043"/>
    <w:rsid w:val="00260454"/>
    <w:rsid w:val="00260723"/>
    <w:rsid w:val="00260C28"/>
    <w:rsid w:val="00260D2E"/>
    <w:rsid w:val="00260EC5"/>
    <w:rsid w:val="0026142C"/>
    <w:rsid w:val="00261674"/>
    <w:rsid w:val="00261697"/>
    <w:rsid w:val="002618A7"/>
    <w:rsid w:val="00261D07"/>
    <w:rsid w:val="0026200E"/>
    <w:rsid w:val="00262215"/>
    <w:rsid w:val="002626D2"/>
    <w:rsid w:val="00262C9C"/>
    <w:rsid w:val="00263309"/>
    <w:rsid w:val="002638DF"/>
    <w:rsid w:val="002639F3"/>
    <w:rsid w:val="00263B76"/>
    <w:rsid w:val="00263C1D"/>
    <w:rsid w:val="002641CA"/>
    <w:rsid w:val="002643E7"/>
    <w:rsid w:val="002648AE"/>
    <w:rsid w:val="002655E5"/>
    <w:rsid w:val="002655FD"/>
    <w:rsid w:val="0026567D"/>
    <w:rsid w:val="00265EC2"/>
    <w:rsid w:val="00266156"/>
    <w:rsid w:val="0026624D"/>
    <w:rsid w:val="0026718D"/>
    <w:rsid w:val="00267245"/>
    <w:rsid w:val="0026725C"/>
    <w:rsid w:val="002676F3"/>
    <w:rsid w:val="00267BE2"/>
    <w:rsid w:val="002701E9"/>
    <w:rsid w:val="00270C92"/>
    <w:rsid w:val="00270F38"/>
    <w:rsid w:val="00271488"/>
    <w:rsid w:val="00271D23"/>
    <w:rsid w:val="0027274C"/>
    <w:rsid w:val="00272844"/>
    <w:rsid w:val="00272C33"/>
    <w:rsid w:val="00273A9E"/>
    <w:rsid w:val="00274B52"/>
    <w:rsid w:val="00275CC1"/>
    <w:rsid w:val="002766A6"/>
    <w:rsid w:val="00276CCA"/>
    <w:rsid w:val="00276E93"/>
    <w:rsid w:val="00277242"/>
    <w:rsid w:val="00277389"/>
    <w:rsid w:val="002773C8"/>
    <w:rsid w:val="00277453"/>
    <w:rsid w:val="002774C5"/>
    <w:rsid w:val="00277BC8"/>
    <w:rsid w:val="002800DE"/>
    <w:rsid w:val="002806A1"/>
    <w:rsid w:val="002811F9"/>
    <w:rsid w:val="002812C5"/>
    <w:rsid w:val="002817C0"/>
    <w:rsid w:val="00281B96"/>
    <w:rsid w:val="00281C8D"/>
    <w:rsid w:val="00281D1E"/>
    <w:rsid w:val="002820C1"/>
    <w:rsid w:val="002823DA"/>
    <w:rsid w:val="0028353F"/>
    <w:rsid w:val="00283789"/>
    <w:rsid w:val="002840D5"/>
    <w:rsid w:val="00284377"/>
    <w:rsid w:val="00284A76"/>
    <w:rsid w:val="00284B39"/>
    <w:rsid w:val="00285E9C"/>
    <w:rsid w:val="00285F1F"/>
    <w:rsid w:val="00286555"/>
    <w:rsid w:val="00286819"/>
    <w:rsid w:val="00286B7C"/>
    <w:rsid w:val="00286D2A"/>
    <w:rsid w:val="00286D4E"/>
    <w:rsid w:val="00286DB3"/>
    <w:rsid w:val="002870F8"/>
    <w:rsid w:val="002874F6"/>
    <w:rsid w:val="0028757E"/>
    <w:rsid w:val="00287825"/>
    <w:rsid w:val="00287BC0"/>
    <w:rsid w:val="0029053A"/>
    <w:rsid w:val="00290CD9"/>
    <w:rsid w:val="00290D1F"/>
    <w:rsid w:val="00290E99"/>
    <w:rsid w:val="00291CFF"/>
    <w:rsid w:val="00291DD8"/>
    <w:rsid w:val="002920DE"/>
    <w:rsid w:val="00292562"/>
    <w:rsid w:val="0029273E"/>
    <w:rsid w:val="0029285D"/>
    <w:rsid w:val="00293804"/>
    <w:rsid w:val="00294143"/>
    <w:rsid w:val="00294880"/>
    <w:rsid w:val="002952C8"/>
    <w:rsid w:val="0029563C"/>
    <w:rsid w:val="00295EAA"/>
    <w:rsid w:val="00295F1E"/>
    <w:rsid w:val="00296719"/>
    <w:rsid w:val="00296B09"/>
    <w:rsid w:val="00296F4C"/>
    <w:rsid w:val="00296F7D"/>
    <w:rsid w:val="002970D5"/>
    <w:rsid w:val="00297683"/>
    <w:rsid w:val="0029769D"/>
    <w:rsid w:val="00297705"/>
    <w:rsid w:val="00297969"/>
    <w:rsid w:val="00297B1A"/>
    <w:rsid w:val="00297DE2"/>
    <w:rsid w:val="002A0209"/>
    <w:rsid w:val="002A039A"/>
    <w:rsid w:val="002A03D4"/>
    <w:rsid w:val="002A0405"/>
    <w:rsid w:val="002A0547"/>
    <w:rsid w:val="002A05E1"/>
    <w:rsid w:val="002A0AFB"/>
    <w:rsid w:val="002A1478"/>
    <w:rsid w:val="002A198C"/>
    <w:rsid w:val="002A1FE7"/>
    <w:rsid w:val="002A210A"/>
    <w:rsid w:val="002A28DC"/>
    <w:rsid w:val="002A2C50"/>
    <w:rsid w:val="002A38DB"/>
    <w:rsid w:val="002A4129"/>
    <w:rsid w:val="002A4547"/>
    <w:rsid w:val="002A4B39"/>
    <w:rsid w:val="002A4EE6"/>
    <w:rsid w:val="002A500A"/>
    <w:rsid w:val="002A5036"/>
    <w:rsid w:val="002A5C1A"/>
    <w:rsid w:val="002A5DE9"/>
    <w:rsid w:val="002A5F06"/>
    <w:rsid w:val="002A604A"/>
    <w:rsid w:val="002A6537"/>
    <w:rsid w:val="002A6765"/>
    <w:rsid w:val="002A6AB6"/>
    <w:rsid w:val="002A6C4D"/>
    <w:rsid w:val="002A6C59"/>
    <w:rsid w:val="002A6D72"/>
    <w:rsid w:val="002A6E9B"/>
    <w:rsid w:val="002A74EC"/>
    <w:rsid w:val="002A780C"/>
    <w:rsid w:val="002A7EE9"/>
    <w:rsid w:val="002B01BA"/>
    <w:rsid w:val="002B04F6"/>
    <w:rsid w:val="002B056C"/>
    <w:rsid w:val="002B0DCA"/>
    <w:rsid w:val="002B0E6C"/>
    <w:rsid w:val="002B0EB0"/>
    <w:rsid w:val="002B117B"/>
    <w:rsid w:val="002B1283"/>
    <w:rsid w:val="002B25D6"/>
    <w:rsid w:val="002B2DCB"/>
    <w:rsid w:val="002B30F0"/>
    <w:rsid w:val="002B3154"/>
    <w:rsid w:val="002B34DC"/>
    <w:rsid w:val="002B38B2"/>
    <w:rsid w:val="002B3E4F"/>
    <w:rsid w:val="002B3FC8"/>
    <w:rsid w:val="002B4304"/>
    <w:rsid w:val="002B4BD4"/>
    <w:rsid w:val="002B4F51"/>
    <w:rsid w:val="002B52D3"/>
    <w:rsid w:val="002B57DD"/>
    <w:rsid w:val="002B5834"/>
    <w:rsid w:val="002B5B21"/>
    <w:rsid w:val="002B5FDE"/>
    <w:rsid w:val="002B635A"/>
    <w:rsid w:val="002B6802"/>
    <w:rsid w:val="002B6821"/>
    <w:rsid w:val="002B69B3"/>
    <w:rsid w:val="002B69F0"/>
    <w:rsid w:val="002B7355"/>
    <w:rsid w:val="002B777B"/>
    <w:rsid w:val="002B7952"/>
    <w:rsid w:val="002B7ABD"/>
    <w:rsid w:val="002B7CF2"/>
    <w:rsid w:val="002B7D4B"/>
    <w:rsid w:val="002C0BF2"/>
    <w:rsid w:val="002C0CF5"/>
    <w:rsid w:val="002C12A3"/>
    <w:rsid w:val="002C14E7"/>
    <w:rsid w:val="002C1664"/>
    <w:rsid w:val="002C1B7B"/>
    <w:rsid w:val="002C1F90"/>
    <w:rsid w:val="002C257B"/>
    <w:rsid w:val="002C2AB0"/>
    <w:rsid w:val="002C2B75"/>
    <w:rsid w:val="002C2F96"/>
    <w:rsid w:val="002C32D0"/>
    <w:rsid w:val="002C34C3"/>
    <w:rsid w:val="002C4D71"/>
    <w:rsid w:val="002C538A"/>
    <w:rsid w:val="002C5696"/>
    <w:rsid w:val="002C5D2B"/>
    <w:rsid w:val="002C5DDC"/>
    <w:rsid w:val="002C5EB1"/>
    <w:rsid w:val="002C6011"/>
    <w:rsid w:val="002C60D2"/>
    <w:rsid w:val="002C619C"/>
    <w:rsid w:val="002C6574"/>
    <w:rsid w:val="002C6776"/>
    <w:rsid w:val="002C6FB6"/>
    <w:rsid w:val="002C7104"/>
    <w:rsid w:val="002C7DAD"/>
    <w:rsid w:val="002CE12E"/>
    <w:rsid w:val="002D0162"/>
    <w:rsid w:val="002D0651"/>
    <w:rsid w:val="002D0741"/>
    <w:rsid w:val="002D08D1"/>
    <w:rsid w:val="002D098C"/>
    <w:rsid w:val="002D0B9F"/>
    <w:rsid w:val="002D1131"/>
    <w:rsid w:val="002D12EF"/>
    <w:rsid w:val="002D1304"/>
    <w:rsid w:val="002D1347"/>
    <w:rsid w:val="002D20C0"/>
    <w:rsid w:val="002D2322"/>
    <w:rsid w:val="002D2390"/>
    <w:rsid w:val="002D26C9"/>
    <w:rsid w:val="002D27DE"/>
    <w:rsid w:val="002D2BA1"/>
    <w:rsid w:val="002D2E9A"/>
    <w:rsid w:val="002D3659"/>
    <w:rsid w:val="002D38A7"/>
    <w:rsid w:val="002D3A69"/>
    <w:rsid w:val="002D3EC6"/>
    <w:rsid w:val="002D3F7D"/>
    <w:rsid w:val="002D3FE6"/>
    <w:rsid w:val="002D440A"/>
    <w:rsid w:val="002D4597"/>
    <w:rsid w:val="002D4769"/>
    <w:rsid w:val="002D4871"/>
    <w:rsid w:val="002D49C0"/>
    <w:rsid w:val="002D4B72"/>
    <w:rsid w:val="002D5673"/>
    <w:rsid w:val="002D5F08"/>
    <w:rsid w:val="002D6079"/>
    <w:rsid w:val="002D609C"/>
    <w:rsid w:val="002D6D73"/>
    <w:rsid w:val="002D6FEE"/>
    <w:rsid w:val="002D7223"/>
    <w:rsid w:val="002D74A6"/>
    <w:rsid w:val="002D752A"/>
    <w:rsid w:val="002D761E"/>
    <w:rsid w:val="002D78BC"/>
    <w:rsid w:val="002D7944"/>
    <w:rsid w:val="002D79BE"/>
    <w:rsid w:val="002D7C43"/>
    <w:rsid w:val="002D7F79"/>
    <w:rsid w:val="002D7FF0"/>
    <w:rsid w:val="002E01BD"/>
    <w:rsid w:val="002E0338"/>
    <w:rsid w:val="002E08C2"/>
    <w:rsid w:val="002E0B0D"/>
    <w:rsid w:val="002E114B"/>
    <w:rsid w:val="002E11F4"/>
    <w:rsid w:val="002E135A"/>
    <w:rsid w:val="002E1629"/>
    <w:rsid w:val="002E19BC"/>
    <w:rsid w:val="002E1B1B"/>
    <w:rsid w:val="002E26D6"/>
    <w:rsid w:val="002E2ACE"/>
    <w:rsid w:val="002E2BD0"/>
    <w:rsid w:val="002E3072"/>
    <w:rsid w:val="002E34A2"/>
    <w:rsid w:val="002E3506"/>
    <w:rsid w:val="002E3B47"/>
    <w:rsid w:val="002E3CF1"/>
    <w:rsid w:val="002E3EF1"/>
    <w:rsid w:val="002E403E"/>
    <w:rsid w:val="002E4D8B"/>
    <w:rsid w:val="002E4F55"/>
    <w:rsid w:val="002E50D4"/>
    <w:rsid w:val="002E50DA"/>
    <w:rsid w:val="002E514B"/>
    <w:rsid w:val="002E528A"/>
    <w:rsid w:val="002E539F"/>
    <w:rsid w:val="002E572A"/>
    <w:rsid w:val="002E6527"/>
    <w:rsid w:val="002E65A3"/>
    <w:rsid w:val="002E688A"/>
    <w:rsid w:val="002E694D"/>
    <w:rsid w:val="002E6A73"/>
    <w:rsid w:val="002E763C"/>
    <w:rsid w:val="002E7748"/>
    <w:rsid w:val="002E77A1"/>
    <w:rsid w:val="002E7CD2"/>
    <w:rsid w:val="002F015D"/>
    <w:rsid w:val="002F04C5"/>
    <w:rsid w:val="002F0A6B"/>
    <w:rsid w:val="002F0EBD"/>
    <w:rsid w:val="002F1104"/>
    <w:rsid w:val="002F1114"/>
    <w:rsid w:val="002F1154"/>
    <w:rsid w:val="002F142C"/>
    <w:rsid w:val="002F14E5"/>
    <w:rsid w:val="002F1698"/>
    <w:rsid w:val="002F19F1"/>
    <w:rsid w:val="002F21F2"/>
    <w:rsid w:val="002F2A37"/>
    <w:rsid w:val="002F2EEF"/>
    <w:rsid w:val="002F3118"/>
    <w:rsid w:val="002F3408"/>
    <w:rsid w:val="002F3D70"/>
    <w:rsid w:val="002F4712"/>
    <w:rsid w:val="002F49AB"/>
    <w:rsid w:val="002F4B3B"/>
    <w:rsid w:val="002F4C0B"/>
    <w:rsid w:val="002F5422"/>
    <w:rsid w:val="002F5C3C"/>
    <w:rsid w:val="002F5C90"/>
    <w:rsid w:val="002F6344"/>
    <w:rsid w:val="002F64C4"/>
    <w:rsid w:val="002F6817"/>
    <w:rsid w:val="002F68ED"/>
    <w:rsid w:val="002F695A"/>
    <w:rsid w:val="002F695D"/>
    <w:rsid w:val="002F6A15"/>
    <w:rsid w:val="002F6CBB"/>
    <w:rsid w:val="002F7025"/>
    <w:rsid w:val="002F75FA"/>
    <w:rsid w:val="002F78EF"/>
    <w:rsid w:val="002F79AC"/>
    <w:rsid w:val="002F7B04"/>
    <w:rsid w:val="002F7B7D"/>
    <w:rsid w:val="00300328"/>
    <w:rsid w:val="00300B16"/>
    <w:rsid w:val="00300C54"/>
    <w:rsid w:val="0030167A"/>
    <w:rsid w:val="003020EC"/>
    <w:rsid w:val="00302130"/>
    <w:rsid w:val="003021D2"/>
    <w:rsid w:val="003021FF"/>
    <w:rsid w:val="003022DA"/>
    <w:rsid w:val="003024AC"/>
    <w:rsid w:val="00302A05"/>
    <w:rsid w:val="00302B79"/>
    <w:rsid w:val="00302C18"/>
    <w:rsid w:val="00302CDC"/>
    <w:rsid w:val="00303456"/>
    <w:rsid w:val="0030349C"/>
    <w:rsid w:val="003036CF"/>
    <w:rsid w:val="00303921"/>
    <w:rsid w:val="003039AA"/>
    <w:rsid w:val="00303B8F"/>
    <w:rsid w:val="00303E59"/>
    <w:rsid w:val="00303FF3"/>
    <w:rsid w:val="00304041"/>
    <w:rsid w:val="003043A9"/>
    <w:rsid w:val="0030451F"/>
    <w:rsid w:val="00304A22"/>
    <w:rsid w:val="00304BA1"/>
    <w:rsid w:val="00304C46"/>
    <w:rsid w:val="00304CF1"/>
    <w:rsid w:val="00304E03"/>
    <w:rsid w:val="00304E80"/>
    <w:rsid w:val="00304FF7"/>
    <w:rsid w:val="003050FE"/>
    <w:rsid w:val="00305188"/>
    <w:rsid w:val="00305208"/>
    <w:rsid w:val="003055B8"/>
    <w:rsid w:val="003062F9"/>
    <w:rsid w:val="003064BF"/>
    <w:rsid w:val="003073F1"/>
    <w:rsid w:val="003076C2"/>
    <w:rsid w:val="003077DB"/>
    <w:rsid w:val="003078F1"/>
    <w:rsid w:val="0030793D"/>
    <w:rsid w:val="00307B60"/>
    <w:rsid w:val="00307E0D"/>
    <w:rsid w:val="00307F01"/>
    <w:rsid w:val="00307FCC"/>
    <w:rsid w:val="00310329"/>
    <w:rsid w:val="003103B8"/>
    <w:rsid w:val="00310CD3"/>
    <w:rsid w:val="00311476"/>
    <w:rsid w:val="00311BEF"/>
    <w:rsid w:val="00311D09"/>
    <w:rsid w:val="00311D4C"/>
    <w:rsid w:val="00311DAD"/>
    <w:rsid w:val="00311E88"/>
    <w:rsid w:val="00312463"/>
    <w:rsid w:val="00312552"/>
    <w:rsid w:val="003126A0"/>
    <w:rsid w:val="0031313D"/>
    <w:rsid w:val="0031409D"/>
    <w:rsid w:val="00314106"/>
    <w:rsid w:val="00314972"/>
    <w:rsid w:val="00314B0A"/>
    <w:rsid w:val="00314CA2"/>
    <w:rsid w:val="00314FC2"/>
    <w:rsid w:val="0031508C"/>
    <w:rsid w:val="003153E7"/>
    <w:rsid w:val="003153F5"/>
    <w:rsid w:val="00315821"/>
    <w:rsid w:val="00315AFC"/>
    <w:rsid w:val="00315B1D"/>
    <w:rsid w:val="00316019"/>
    <w:rsid w:val="003165C2"/>
    <w:rsid w:val="003168D5"/>
    <w:rsid w:val="003168EA"/>
    <w:rsid w:val="00316C4C"/>
    <w:rsid w:val="003172FF"/>
    <w:rsid w:val="003174BC"/>
    <w:rsid w:val="0031756F"/>
    <w:rsid w:val="0031757F"/>
    <w:rsid w:val="00317AF7"/>
    <w:rsid w:val="00317EA7"/>
    <w:rsid w:val="00320242"/>
    <w:rsid w:val="00320424"/>
    <w:rsid w:val="00320482"/>
    <w:rsid w:val="00320531"/>
    <w:rsid w:val="003214DB"/>
    <w:rsid w:val="00321919"/>
    <w:rsid w:val="00321A78"/>
    <w:rsid w:val="00321BEF"/>
    <w:rsid w:val="003223A6"/>
    <w:rsid w:val="003225F1"/>
    <w:rsid w:val="00322892"/>
    <w:rsid w:val="00322B38"/>
    <w:rsid w:val="00322EBE"/>
    <w:rsid w:val="00323048"/>
    <w:rsid w:val="00323317"/>
    <w:rsid w:val="00323A1C"/>
    <w:rsid w:val="00323EA3"/>
    <w:rsid w:val="00324855"/>
    <w:rsid w:val="0032490F"/>
    <w:rsid w:val="00324D33"/>
    <w:rsid w:val="0032513A"/>
    <w:rsid w:val="00325180"/>
    <w:rsid w:val="003252BE"/>
    <w:rsid w:val="003254EF"/>
    <w:rsid w:val="00325509"/>
    <w:rsid w:val="0032562E"/>
    <w:rsid w:val="0032580E"/>
    <w:rsid w:val="00325BB0"/>
    <w:rsid w:val="0032636D"/>
    <w:rsid w:val="0032671F"/>
    <w:rsid w:val="00326889"/>
    <w:rsid w:val="00326FCD"/>
    <w:rsid w:val="00327513"/>
    <w:rsid w:val="00327659"/>
    <w:rsid w:val="00327F5E"/>
    <w:rsid w:val="0033036E"/>
    <w:rsid w:val="00330C24"/>
    <w:rsid w:val="00330CE4"/>
    <w:rsid w:val="00331000"/>
    <w:rsid w:val="003312B7"/>
    <w:rsid w:val="003322F3"/>
    <w:rsid w:val="003323B3"/>
    <w:rsid w:val="003323CC"/>
    <w:rsid w:val="0033253D"/>
    <w:rsid w:val="00332CBD"/>
    <w:rsid w:val="00332FD8"/>
    <w:rsid w:val="003338EA"/>
    <w:rsid w:val="00333C00"/>
    <w:rsid w:val="00333E2A"/>
    <w:rsid w:val="003342FE"/>
    <w:rsid w:val="00334363"/>
    <w:rsid w:val="003351AA"/>
    <w:rsid w:val="0033547C"/>
    <w:rsid w:val="003357CB"/>
    <w:rsid w:val="00335B30"/>
    <w:rsid w:val="0033640A"/>
    <w:rsid w:val="00336762"/>
    <w:rsid w:val="00336D85"/>
    <w:rsid w:val="00336E51"/>
    <w:rsid w:val="00337DA9"/>
    <w:rsid w:val="00337DCA"/>
    <w:rsid w:val="00340530"/>
    <w:rsid w:val="003407CF"/>
    <w:rsid w:val="00340B6C"/>
    <w:rsid w:val="00340CC6"/>
    <w:rsid w:val="003416B7"/>
    <w:rsid w:val="003419BB"/>
    <w:rsid w:val="00341E86"/>
    <w:rsid w:val="00341FCB"/>
    <w:rsid w:val="0034256C"/>
    <w:rsid w:val="00342670"/>
    <w:rsid w:val="00342695"/>
    <w:rsid w:val="00342823"/>
    <w:rsid w:val="00342DD0"/>
    <w:rsid w:val="00343050"/>
    <w:rsid w:val="00343C11"/>
    <w:rsid w:val="00344440"/>
    <w:rsid w:val="003446AB"/>
    <w:rsid w:val="00344DF7"/>
    <w:rsid w:val="00345015"/>
    <w:rsid w:val="00345130"/>
    <w:rsid w:val="0034552D"/>
    <w:rsid w:val="003457D0"/>
    <w:rsid w:val="0034588A"/>
    <w:rsid w:val="00345DF5"/>
    <w:rsid w:val="00345ECA"/>
    <w:rsid w:val="00346210"/>
    <w:rsid w:val="003467AE"/>
    <w:rsid w:val="00346ABC"/>
    <w:rsid w:val="00346B7F"/>
    <w:rsid w:val="00346D46"/>
    <w:rsid w:val="00347954"/>
    <w:rsid w:val="00347AA3"/>
    <w:rsid w:val="00347E30"/>
    <w:rsid w:val="0035017D"/>
    <w:rsid w:val="00350256"/>
    <w:rsid w:val="003508AF"/>
    <w:rsid w:val="003508D2"/>
    <w:rsid w:val="003508F9"/>
    <w:rsid w:val="00351C76"/>
    <w:rsid w:val="00351E99"/>
    <w:rsid w:val="003521F2"/>
    <w:rsid w:val="003523B6"/>
    <w:rsid w:val="00352E68"/>
    <w:rsid w:val="00352F28"/>
    <w:rsid w:val="003532CD"/>
    <w:rsid w:val="003534FD"/>
    <w:rsid w:val="00353730"/>
    <w:rsid w:val="00353930"/>
    <w:rsid w:val="00353A11"/>
    <w:rsid w:val="00353D0F"/>
    <w:rsid w:val="00353D76"/>
    <w:rsid w:val="0035440F"/>
    <w:rsid w:val="003547CF"/>
    <w:rsid w:val="00354898"/>
    <w:rsid w:val="00354A31"/>
    <w:rsid w:val="0035505B"/>
    <w:rsid w:val="00355159"/>
    <w:rsid w:val="0035525F"/>
    <w:rsid w:val="003556B6"/>
    <w:rsid w:val="003557A3"/>
    <w:rsid w:val="00355CAF"/>
    <w:rsid w:val="00355F6E"/>
    <w:rsid w:val="003569F7"/>
    <w:rsid w:val="00356D38"/>
    <w:rsid w:val="00357001"/>
    <w:rsid w:val="003572A4"/>
    <w:rsid w:val="003573B8"/>
    <w:rsid w:val="00357C8F"/>
    <w:rsid w:val="00357EE4"/>
    <w:rsid w:val="00357F71"/>
    <w:rsid w:val="00360008"/>
    <w:rsid w:val="0036006F"/>
    <w:rsid w:val="003600D7"/>
    <w:rsid w:val="0036015F"/>
    <w:rsid w:val="00360251"/>
    <w:rsid w:val="0036042F"/>
    <w:rsid w:val="003609BC"/>
    <w:rsid w:val="00360A48"/>
    <w:rsid w:val="00360B39"/>
    <w:rsid w:val="00360D77"/>
    <w:rsid w:val="00361FDE"/>
    <w:rsid w:val="0036222B"/>
    <w:rsid w:val="00362C3F"/>
    <w:rsid w:val="003632A1"/>
    <w:rsid w:val="003633FC"/>
    <w:rsid w:val="00363403"/>
    <w:rsid w:val="0036384E"/>
    <w:rsid w:val="00363EC9"/>
    <w:rsid w:val="00363F4C"/>
    <w:rsid w:val="0036409F"/>
    <w:rsid w:val="00364467"/>
    <w:rsid w:val="00364667"/>
    <w:rsid w:val="00365B35"/>
    <w:rsid w:val="00365EAD"/>
    <w:rsid w:val="00366145"/>
    <w:rsid w:val="00366461"/>
    <w:rsid w:val="00366F6C"/>
    <w:rsid w:val="00367299"/>
    <w:rsid w:val="00367D1C"/>
    <w:rsid w:val="00367F9C"/>
    <w:rsid w:val="00370490"/>
    <w:rsid w:val="0037049F"/>
    <w:rsid w:val="003704DD"/>
    <w:rsid w:val="003705E6"/>
    <w:rsid w:val="00370656"/>
    <w:rsid w:val="003708F7"/>
    <w:rsid w:val="00370CBE"/>
    <w:rsid w:val="00370D86"/>
    <w:rsid w:val="00370F33"/>
    <w:rsid w:val="00371261"/>
    <w:rsid w:val="003715CC"/>
    <w:rsid w:val="0037188C"/>
    <w:rsid w:val="00371ABF"/>
    <w:rsid w:val="00371B52"/>
    <w:rsid w:val="003721A4"/>
    <w:rsid w:val="00372471"/>
    <w:rsid w:val="00372697"/>
    <w:rsid w:val="00372C83"/>
    <w:rsid w:val="00372C87"/>
    <w:rsid w:val="00372D12"/>
    <w:rsid w:val="00372E98"/>
    <w:rsid w:val="00372F02"/>
    <w:rsid w:val="0037362B"/>
    <w:rsid w:val="00374022"/>
    <w:rsid w:val="003748CA"/>
    <w:rsid w:val="00374C74"/>
    <w:rsid w:val="00374D9E"/>
    <w:rsid w:val="00374DE3"/>
    <w:rsid w:val="0037555C"/>
    <w:rsid w:val="0037556A"/>
    <w:rsid w:val="003758AE"/>
    <w:rsid w:val="00375B72"/>
    <w:rsid w:val="00375D7B"/>
    <w:rsid w:val="00375FAC"/>
    <w:rsid w:val="003763CA"/>
    <w:rsid w:val="00376EBD"/>
    <w:rsid w:val="0037739E"/>
    <w:rsid w:val="00377B44"/>
    <w:rsid w:val="00377BB7"/>
    <w:rsid w:val="00377ECC"/>
    <w:rsid w:val="00380070"/>
    <w:rsid w:val="003803BC"/>
    <w:rsid w:val="003808F7"/>
    <w:rsid w:val="00380AAC"/>
    <w:rsid w:val="00380C25"/>
    <w:rsid w:val="00380E67"/>
    <w:rsid w:val="00381526"/>
    <w:rsid w:val="0038176F"/>
    <w:rsid w:val="003819AA"/>
    <w:rsid w:val="00381C11"/>
    <w:rsid w:val="00381D96"/>
    <w:rsid w:val="00381E3B"/>
    <w:rsid w:val="0038220E"/>
    <w:rsid w:val="0038224B"/>
    <w:rsid w:val="003823DD"/>
    <w:rsid w:val="0038246C"/>
    <w:rsid w:val="0038348B"/>
    <w:rsid w:val="00384450"/>
    <w:rsid w:val="003845ED"/>
    <w:rsid w:val="003846D8"/>
    <w:rsid w:val="0038482C"/>
    <w:rsid w:val="00384B3F"/>
    <w:rsid w:val="00384CD5"/>
    <w:rsid w:val="00384F66"/>
    <w:rsid w:val="0038599E"/>
    <w:rsid w:val="00385EA5"/>
    <w:rsid w:val="00385F44"/>
    <w:rsid w:val="00385F70"/>
    <w:rsid w:val="0038608B"/>
    <w:rsid w:val="0038638C"/>
    <w:rsid w:val="003867A2"/>
    <w:rsid w:val="003867B9"/>
    <w:rsid w:val="00387275"/>
    <w:rsid w:val="00387496"/>
    <w:rsid w:val="0038770D"/>
    <w:rsid w:val="00387EA7"/>
    <w:rsid w:val="003900E2"/>
    <w:rsid w:val="003901E2"/>
    <w:rsid w:val="0039059C"/>
    <w:rsid w:val="0039064A"/>
    <w:rsid w:val="003907F2"/>
    <w:rsid w:val="0039087D"/>
    <w:rsid w:val="00390932"/>
    <w:rsid w:val="003909A8"/>
    <w:rsid w:val="003910D5"/>
    <w:rsid w:val="003913F8"/>
    <w:rsid w:val="003913FF"/>
    <w:rsid w:val="00391CCF"/>
    <w:rsid w:val="00391CF3"/>
    <w:rsid w:val="003922A6"/>
    <w:rsid w:val="00392319"/>
    <w:rsid w:val="00392578"/>
    <w:rsid w:val="003927C7"/>
    <w:rsid w:val="00392B36"/>
    <w:rsid w:val="00393353"/>
    <w:rsid w:val="0039337A"/>
    <w:rsid w:val="0039388F"/>
    <w:rsid w:val="00393A74"/>
    <w:rsid w:val="00393F4A"/>
    <w:rsid w:val="003948B8"/>
    <w:rsid w:val="00394B45"/>
    <w:rsid w:val="003950BE"/>
    <w:rsid w:val="003951D4"/>
    <w:rsid w:val="003958F0"/>
    <w:rsid w:val="003959DE"/>
    <w:rsid w:val="003968FD"/>
    <w:rsid w:val="003969CF"/>
    <w:rsid w:val="00396C2D"/>
    <w:rsid w:val="00396FAB"/>
    <w:rsid w:val="003972B5"/>
    <w:rsid w:val="0039794F"/>
    <w:rsid w:val="003A0078"/>
    <w:rsid w:val="003A011C"/>
    <w:rsid w:val="003A05B6"/>
    <w:rsid w:val="003A09A0"/>
    <w:rsid w:val="003A0A10"/>
    <w:rsid w:val="003A0DAF"/>
    <w:rsid w:val="003A0DDC"/>
    <w:rsid w:val="003A118E"/>
    <w:rsid w:val="003A1DBE"/>
    <w:rsid w:val="003A1E6E"/>
    <w:rsid w:val="003A245E"/>
    <w:rsid w:val="003A2945"/>
    <w:rsid w:val="003A30E3"/>
    <w:rsid w:val="003A31C0"/>
    <w:rsid w:val="003A3AD1"/>
    <w:rsid w:val="003A40D6"/>
    <w:rsid w:val="003A48DE"/>
    <w:rsid w:val="003A4DC6"/>
    <w:rsid w:val="003A4DD8"/>
    <w:rsid w:val="003A4E24"/>
    <w:rsid w:val="003A4E66"/>
    <w:rsid w:val="003A5263"/>
    <w:rsid w:val="003A535A"/>
    <w:rsid w:val="003A5745"/>
    <w:rsid w:val="003A5CB1"/>
    <w:rsid w:val="003A5CED"/>
    <w:rsid w:val="003A5E50"/>
    <w:rsid w:val="003A6222"/>
    <w:rsid w:val="003A6239"/>
    <w:rsid w:val="003A6A2D"/>
    <w:rsid w:val="003A6A59"/>
    <w:rsid w:val="003A6BE0"/>
    <w:rsid w:val="003A75E1"/>
    <w:rsid w:val="003A76FE"/>
    <w:rsid w:val="003A77B7"/>
    <w:rsid w:val="003A78BE"/>
    <w:rsid w:val="003A7990"/>
    <w:rsid w:val="003B024C"/>
    <w:rsid w:val="003B02CA"/>
    <w:rsid w:val="003B0566"/>
    <w:rsid w:val="003B05B0"/>
    <w:rsid w:val="003B0784"/>
    <w:rsid w:val="003B1523"/>
    <w:rsid w:val="003B18C3"/>
    <w:rsid w:val="003B1D6F"/>
    <w:rsid w:val="003B1DB0"/>
    <w:rsid w:val="003B25B5"/>
    <w:rsid w:val="003B2AB9"/>
    <w:rsid w:val="003B3137"/>
    <w:rsid w:val="003B31F9"/>
    <w:rsid w:val="003B331A"/>
    <w:rsid w:val="003B3ADC"/>
    <w:rsid w:val="003B3D95"/>
    <w:rsid w:val="003B3E6D"/>
    <w:rsid w:val="003B3EF4"/>
    <w:rsid w:val="003B4363"/>
    <w:rsid w:val="003B458C"/>
    <w:rsid w:val="003B4A21"/>
    <w:rsid w:val="003B4F95"/>
    <w:rsid w:val="003B5234"/>
    <w:rsid w:val="003B5619"/>
    <w:rsid w:val="003B5BD3"/>
    <w:rsid w:val="003B5C03"/>
    <w:rsid w:val="003B5C99"/>
    <w:rsid w:val="003B6072"/>
    <w:rsid w:val="003C00AF"/>
    <w:rsid w:val="003C0208"/>
    <w:rsid w:val="003C023A"/>
    <w:rsid w:val="003C0310"/>
    <w:rsid w:val="003C053C"/>
    <w:rsid w:val="003C084D"/>
    <w:rsid w:val="003C1DA8"/>
    <w:rsid w:val="003C227B"/>
    <w:rsid w:val="003C2465"/>
    <w:rsid w:val="003C2F2B"/>
    <w:rsid w:val="003C3002"/>
    <w:rsid w:val="003C36C0"/>
    <w:rsid w:val="003C42B8"/>
    <w:rsid w:val="003C44CC"/>
    <w:rsid w:val="003C4638"/>
    <w:rsid w:val="003C48E2"/>
    <w:rsid w:val="003C4D69"/>
    <w:rsid w:val="003C51C3"/>
    <w:rsid w:val="003C574B"/>
    <w:rsid w:val="003C5899"/>
    <w:rsid w:val="003C634D"/>
    <w:rsid w:val="003C6947"/>
    <w:rsid w:val="003C6A90"/>
    <w:rsid w:val="003C6DC8"/>
    <w:rsid w:val="003C73ED"/>
    <w:rsid w:val="003C7562"/>
    <w:rsid w:val="003C78A0"/>
    <w:rsid w:val="003C78CA"/>
    <w:rsid w:val="003C7966"/>
    <w:rsid w:val="003C7C35"/>
    <w:rsid w:val="003C7DA0"/>
    <w:rsid w:val="003C7DE4"/>
    <w:rsid w:val="003D0295"/>
    <w:rsid w:val="003D0520"/>
    <w:rsid w:val="003D0DBF"/>
    <w:rsid w:val="003D0EBB"/>
    <w:rsid w:val="003D115F"/>
    <w:rsid w:val="003D1490"/>
    <w:rsid w:val="003D1C83"/>
    <w:rsid w:val="003D1DD2"/>
    <w:rsid w:val="003D1F18"/>
    <w:rsid w:val="003D1F98"/>
    <w:rsid w:val="003D20B4"/>
    <w:rsid w:val="003D24E4"/>
    <w:rsid w:val="003D27A4"/>
    <w:rsid w:val="003D283D"/>
    <w:rsid w:val="003D2AC1"/>
    <w:rsid w:val="003D352A"/>
    <w:rsid w:val="003D37F4"/>
    <w:rsid w:val="003D3D2D"/>
    <w:rsid w:val="003D3FF1"/>
    <w:rsid w:val="003D42C3"/>
    <w:rsid w:val="003D4357"/>
    <w:rsid w:val="003D4395"/>
    <w:rsid w:val="003D4C26"/>
    <w:rsid w:val="003D4CA3"/>
    <w:rsid w:val="003D4F51"/>
    <w:rsid w:val="003D51AC"/>
    <w:rsid w:val="003D51C0"/>
    <w:rsid w:val="003D579E"/>
    <w:rsid w:val="003D619D"/>
    <w:rsid w:val="003D662C"/>
    <w:rsid w:val="003D76B9"/>
    <w:rsid w:val="003D7884"/>
    <w:rsid w:val="003D78BB"/>
    <w:rsid w:val="003D7A7F"/>
    <w:rsid w:val="003E0389"/>
    <w:rsid w:val="003E04A1"/>
    <w:rsid w:val="003E04F2"/>
    <w:rsid w:val="003E0787"/>
    <w:rsid w:val="003E0A11"/>
    <w:rsid w:val="003E1DBD"/>
    <w:rsid w:val="003E20DC"/>
    <w:rsid w:val="003E2449"/>
    <w:rsid w:val="003E2621"/>
    <w:rsid w:val="003E27C4"/>
    <w:rsid w:val="003E2A1F"/>
    <w:rsid w:val="003E312B"/>
    <w:rsid w:val="003E3627"/>
    <w:rsid w:val="003E3795"/>
    <w:rsid w:val="003E39A2"/>
    <w:rsid w:val="003E3E5C"/>
    <w:rsid w:val="003E4186"/>
    <w:rsid w:val="003E4560"/>
    <w:rsid w:val="003E4626"/>
    <w:rsid w:val="003E4819"/>
    <w:rsid w:val="003E4AC3"/>
    <w:rsid w:val="003E4AF7"/>
    <w:rsid w:val="003E4B3F"/>
    <w:rsid w:val="003E4B7F"/>
    <w:rsid w:val="003E4CED"/>
    <w:rsid w:val="003E4DCC"/>
    <w:rsid w:val="003E4E5B"/>
    <w:rsid w:val="003E583C"/>
    <w:rsid w:val="003E5C62"/>
    <w:rsid w:val="003E5F94"/>
    <w:rsid w:val="003E649E"/>
    <w:rsid w:val="003E676A"/>
    <w:rsid w:val="003E6A62"/>
    <w:rsid w:val="003E6F6D"/>
    <w:rsid w:val="003E74F9"/>
    <w:rsid w:val="003E78DE"/>
    <w:rsid w:val="003E7EE1"/>
    <w:rsid w:val="003F03BF"/>
    <w:rsid w:val="003F04EE"/>
    <w:rsid w:val="003F0939"/>
    <w:rsid w:val="003F110F"/>
    <w:rsid w:val="003F1550"/>
    <w:rsid w:val="003F22F6"/>
    <w:rsid w:val="003F2935"/>
    <w:rsid w:val="003F2A5D"/>
    <w:rsid w:val="003F2CF2"/>
    <w:rsid w:val="003F2D35"/>
    <w:rsid w:val="003F2EDF"/>
    <w:rsid w:val="003F3E78"/>
    <w:rsid w:val="003F3F58"/>
    <w:rsid w:val="003F4503"/>
    <w:rsid w:val="003F45AB"/>
    <w:rsid w:val="003F560C"/>
    <w:rsid w:val="003F61F4"/>
    <w:rsid w:val="003F61FC"/>
    <w:rsid w:val="003F6373"/>
    <w:rsid w:val="003F6441"/>
    <w:rsid w:val="003F66FC"/>
    <w:rsid w:val="003F6900"/>
    <w:rsid w:val="003F6C16"/>
    <w:rsid w:val="003F7152"/>
    <w:rsid w:val="003F720C"/>
    <w:rsid w:val="003F7449"/>
    <w:rsid w:val="003F7482"/>
    <w:rsid w:val="003F760E"/>
    <w:rsid w:val="003F77C6"/>
    <w:rsid w:val="003F77F4"/>
    <w:rsid w:val="003F7A27"/>
    <w:rsid w:val="004001B0"/>
    <w:rsid w:val="00400880"/>
    <w:rsid w:val="00400AA0"/>
    <w:rsid w:val="00400BC4"/>
    <w:rsid w:val="00400D29"/>
    <w:rsid w:val="00400FC1"/>
    <w:rsid w:val="00401395"/>
    <w:rsid w:val="004013D9"/>
    <w:rsid w:val="00402272"/>
    <w:rsid w:val="00402449"/>
    <w:rsid w:val="00402837"/>
    <w:rsid w:val="0040283A"/>
    <w:rsid w:val="00402BFF"/>
    <w:rsid w:val="00402E9D"/>
    <w:rsid w:val="00403522"/>
    <w:rsid w:val="00403986"/>
    <w:rsid w:val="004039D4"/>
    <w:rsid w:val="00403B2E"/>
    <w:rsid w:val="00403F6F"/>
    <w:rsid w:val="004049B2"/>
    <w:rsid w:val="00404C17"/>
    <w:rsid w:val="00404FE5"/>
    <w:rsid w:val="004053ED"/>
    <w:rsid w:val="004055E4"/>
    <w:rsid w:val="00405CFF"/>
    <w:rsid w:val="00407460"/>
    <w:rsid w:val="00407531"/>
    <w:rsid w:val="00407E99"/>
    <w:rsid w:val="004108BA"/>
    <w:rsid w:val="004108E7"/>
    <w:rsid w:val="00410A81"/>
    <w:rsid w:val="00410B3B"/>
    <w:rsid w:val="00410DF6"/>
    <w:rsid w:val="00411281"/>
    <w:rsid w:val="004114FB"/>
    <w:rsid w:val="0041158E"/>
    <w:rsid w:val="004115AE"/>
    <w:rsid w:val="00411731"/>
    <w:rsid w:val="0041178A"/>
    <w:rsid w:val="004119C9"/>
    <w:rsid w:val="004119FE"/>
    <w:rsid w:val="00411DAA"/>
    <w:rsid w:val="00412449"/>
    <w:rsid w:val="004126DE"/>
    <w:rsid w:val="00412A43"/>
    <w:rsid w:val="00412A65"/>
    <w:rsid w:val="00412DA6"/>
    <w:rsid w:val="0041390F"/>
    <w:rsid w:val="00413914"/>
    <w:rsid w:val="00413FB4"/>
    <w:rsid w:val="004140E6"/>
    <w:rsid w:val="004143B8"/>
    <w:rsid w:val="00414675"/>
    <w:rsid w:val="0041497C"/>
    <w:rsid w:val="00414CCA"/>
    <w:rsid w:val="00414D93"/>
    <w:rsid w:val="00414DC3"/>
    <w:rsid w:val="00414E8B"/>
    <w:rsid w:val="00414F58"/>
    <w:rsid w:val="00414F67"/>
    <w:rsid w:val="00415461"/>
    <w:rsid w:val="004159C8"/>
    <w:rsid w:val="00416B1D"/>
    <w:rsid w:val="00416E5D"/>
    <w:rsid w:val="004178EF"/>
    <w:rsid w:val="00417D18"/>
    <w:rsid w:val="004201F9"/>
    <w:rsid w:val="00420592"/>
    <w:rsid w:val="0042061F"/>
    <w:rsid w:val="00420A0D"/>
    <w:rsid w:val="00421231"/>
    <w:rsid w:val="004219F6"/>
    <w:rsid w:val="00422067"/>
    <w:rsid w:val="004227D8"/>
    <w:rsid w:val="00422BA8"/>
    <w:rsid w:val="00422C2A"/>
    <w:rsid w:val="00422DDB"/>
    <w:rsid w:val="00422E60"/>
    <w:rsid w:val="004230EC"/>
    <w:rsid w:val="004232E7"/>
    <w:rsid w:val="00423780"/>
    <w:rsid w:val="00423C37"/>
    <w:rsid w:val="00423D58"/>
    <w:rsid w:val="00423E5A"/>
    <w:rsid w:val="004249C7"/>
    <w:rsid w:val="00424CA1"/>
    <w:rsid w:val="00424CE2"/>
    <w:rsid w:val="00424F91"/>
    <w:rsid w:val="0042507D"/>
    <w:rsid w:val="004250EC"/>
    <w:rsid w:val="00425B20"/>
    <w:rsid w:val="00425DB8"/>
    <w:rsid w:val="0042641D"/>
    <w:rsid w:val="004264A2"/>
    <w:rsid w:val="00426D1E"/>
    <w:rsid w:val="004270CC"/>
    <w:rsid w:val="0042722A"/>
    <w:rsid w:val="00427233"/>
    <w:rsid w:val="0042737A"/>
    <w:rsid w:val="004275DC"/>
    <w:rsid w:val="00427CF2"/>
    <w:rsid w:val="00430638"/>
    <w:rsid w:val="004308F5"/>
    <w:rsid w:val="00430CF7"/>
    <w:rsid w:val="004314A7"/>
    <w:rsid w:val="004314B6"/>
    <w:rsid w:val="00431540"/>
    <w:rsid w:val="0043154F"/>
    <w:rsid w:val="004315DA"/>
    <w:rsid w:val="00431AD3"/>
    <w:rsid w:val="00431B2E"/>
    <w:rsid w:val="00431CD8"/>
    <w:rsid w:val="0043231D"/>
    <w:rsid w:val="00432616"/>
    <w:rsid w:val="00432A08"/>
    <w:rsid w:val="00432A3B"/>
    <w:rsid w:val="0043301F"/>
    <w:rsid w:val="004332FC"/>
    <w:rsid w:val="0043380E"/>
    <w:rsid w:val="00433873"/>
    <w:rsid w:val="00434323"/>
    <w:rsid w:val="0043446F"/>
    <w:rsid w:val="00434754"/>
    <w:rsid w:val="00434B70"/>
    <w:rsid w:val="00434F31"/>
    <w:rsid w:val="00435684"/>
    <w:rsid w:val="0043570A"/>
    <w:rsid w:val="00435941"/>
    <w:rsid w:val="00435E80"/>
    <w:rsid w:val="00436097"/>
    <w:rsid w:val="00436291"/>
    <w:rsid w:val="00436CC6"/>
    <w:rsid w:val="00437026"/>
    <w:rsid w:val="004372AB"/>
    <w:rsid w:val="004372DF"/>
    <w:rsid w:val="00437BE4"/>
    <w:rsid w:val="00437C19"/>
    <w:rsid w:val="00437EE9"/>
    <w:rsid w:val="00440047"/>
    <w:rsid w:val="004407DA"/>
    <w:rsid w:val="00440D4F"/>
    <w:rsid w:val="0044106C"/>
    <w:rsid w:val="00441185"/>
    <w:rsid w:val="0044150B"/>
    <w:rsid w:val="00441A22"/>
    <w:rsid w:val="00441B6D"/>
    <w:rsid w:val="00441BCB"/>
    <w:rsid w:val="00441FE3"/>
    <w:rsid w:val="00442009"/>
    <w:rsid w:val="00442425"/>
    <w:rsid w:val="00442B4B"/>
    <w:rsid w:val="00443367"/>
    <w:rsid w:val="00443F80"/>
    <w:rsid w:val="004443A6"/>
    <w:rsid w:val="00444652"/>
    <w:rsid w:val="004446BF"/>
    <w:rsid w:val="00445031"/>
    <w:rsid w:val="00445069"/>
    <w:rsid w:val="004451EC"/>
    <w:rsid w:val="0044598A"/>
    <w:rsid w:val="004459FE"/>
    <w:rsid w:val="00445F84"/>
    <w:rsid w:val="004467BF"/>
    <w:rsid w:val="00446EC0"/>
    <w:rsid w:val="00447334"/>
    <w:rsid w:val="004478C5"/>
    <w:rsid w:val="00447A56"/>
    <w:rsid w:val="00447CA1"/>
    <w:rsid w:val="00447FF1"/>
    <w:rsid w:val="00450398"/>
    <w:rsid w:val="00450483"/>
    <w:rsid w:val="004504D2"/>
    <w:rsid w:val="0045094E"/>
    <w:rsid w:val="004516DC"/>
    <w:rsid w:val="004520E4"/>
    <w:rsid w:val="0045255C"/>
    <w:rsid w:val="0045266D"/>
    <w:rsid w:val="00452C11"/>
    <w:rsid w:val="00453593"/>
    <w:rsid w:val="00453B29"/>
    <w:rsid w:val="004540FF"/>
    <w:rsid w:val="004551A7"/>
    <w:rsid w:val="004552FC"/>
    <w:rsid w:val="00456895"/>
    <w:rsid w:val="0045714C"/>
    <w:rsid w:val="004573A3"/>
    <w:rsid w:val="004576E2"/>
    <w:rsid w:val="00460A42"/>
    <w:rsid w:val="004611F6"/>
    <w:rsid w:val="00461AAE"/>
    <w:rsid w:val="00461BE0"/>
    <w:rsid w:val="00461C7C"/>
    <w:rsid w:val="00461F7C"/>
    <w:rsid w:val="004629CE"/>
    <w:rsid w:val="0046307A"/>
    <w:rsid w:val="004634D5"/>
    <w:rsid w:val="004636D3"/>
    <w:rsid w:val="00463795"/>
    <w:rsid w:val="00463D28"/>
    <w:rsid w:val="00463EAC"/>
    <w:rsid w:val="00463FD3"/>
    <w:rsid w:val="00464659"/>
    <w:rsid w:val="00464916"/>
    <w:rsid w:val="00464EBD"/>
    <w:rsid w:val="004656CB"/>
    <w:rsid w:val="0046598C"/>
    <w:rsid w:val="00465A42"/>
    <w:rsid w:val="00465BD8"/>
    <w:rsid w:val="00465BE4"/>
    <w:rsid w:val="004662CE"/>
    <w:rsid w:val="00466917"/>
    <w:rsid w:val="00466956"/>
    <w:rsid w:val="00466FD8"/>
    <w:rsid w:val="00467A1A"/>
    <w:rsid w:val="00467DB0"/>
    <w:rsid w:val="00467EED"/>
    <w:rsid w:val="00467F55"/>
    <w:rsid w:val="00467FA0"/>
    <w:rsid w:val="004700E3"/>
    <w:rsid w:val="00470137"/>
    <w:rsid w:val="004702FD"/>
    <w:rsid w:val="004708B8"/>
    <w:rsid w:val="00470C06"/>
    <w:rsid w:val="004710B3"/>
    <w:rsid w:val="0047271C"/>
    <w:rsid w:val="004729EA"/>
    <w:rsid w:val="00472A5B"/>
    <w:rsid w:val="00472C4F"/>
    <w:rsid w:val="00472C8A"/>
    <w:rsid w:val="00473061"/>
    <w:rsid w:val="004732BD"/>
    <w:rsid w:val="00473A4F"/>
    <w:rsid w:val="00473A88"/>
    <w:rsid w:val="00473EDF"/>
    <w:rsid w:val="0047484F"/>
    <w:rsid w:val="00474EBE"/>
    <w:rsid w:val="004750CC"/>
    <w:rsid w:val="004759B8"/>
    <w:rsid w:val="00475A21"/>
    <w:rsid w:val="00475B7D"/>
    <w:rsid w:val="00475BD7"/>
    <w:rsid w:val="00475F0E"/>
    <w:rsid w:val="004764CE"/>
    <w:rsid w:val="0047685D"/>
    <w:rsid w:val="004769E9"/>
    <w:rsid w:val="0047743A"/>
    <w:rsid w:val="0047790A"/>
    <w:rsid w:val="00477968"/>
    <w:rsid w:val="00477C46"/>
    <w:rsid w:val="00477ECC"/>
    <w:rsid w:val="0048030F"/>
    <w:rsid w:val="004804D3"/>
    <w:rsid w:val="00480526"/>
    <w:rsid w:val="00480852"/>
    <w:rsid w:val="004810EA"/>
    <w:rsid w:val="004817D8"/>
    <w:rsid w:val="004818C2"/>
    <w:rsid w:val="004818FF"/>
    <w:rsid w:val="00481ACE"/>
    <w:rsid w:val="00482050"/>
    <w:rsid w:val="00482186"/>
    <w:rsid w:val="0048219A"/>
    <w:rsid w:val="00482287"/>
    <w:rsid w:val="004829D0"/>
    <w:rsid w:val="00482D64"/>
    <w:rsid w:val="00483318"/>
    <w:rsid w:val="00483A94"/>
    <w:rsid w:val="00483E51"/>
    <w:rsid w:val="0048429D"/>
    <w:rsid w:val="00484BFA"/>
    <w:rsid w:val="00484C20"/>
    <w:rsid w:val="0048537F"/>
    <w:rsid w:val="0048567A"/>
    <w:rsid w:val="00485728"/>
    <w:rsid w:val="00485D63"/>
    <w:rsid w:val="00485EAF"/>
    <w:rsid w:val="004860F3"/>
    <w:rsid w:val="004865B8"/>
    <w:rsid w:val="00486A94"/>
    <w:rsid w:val="00486BF1"/>
    <w:rsid w:val="00486D3E"/>
    <w:rsid w:val="004870B8"/>
    <w:rsid w:val="00487508"/>
    <w:rsid w:val="00487FDC"/>
    <w:rsid w:val="00490239"/>
    <w:rsid w:val="00490457"/>
    <w:rsid w:val="0049127B"/>
    <w:rsid w:val="004912CE"/>
    <w:rsid w:val="00491438"/>
    <w:rsid w:val="00491466"/>
    <w:rsid w:val="00491653"/>
    <w:rsid w:val="00491918"/>
    <w:rsid w:val="00491A12"/>
    <w:rsid w:val="00491B06"/>
    <w:rsid w:val="00491E79"/>
    <w:rsid w:val="0049225A"/>
    <w:rsid w:val="0049273E"/>
    <w:rsid w:val="00492949"/>
    <w:rsid w:val="00492A01"/>
    <w:rsid w:val="00492A9A"/>
    <w:rsid w:val="00492BC5"/>
    <w:rsid w:val="00492C4E"/>
    <w:rsid w:val="004932F3"/>
    <w:rsid w:val="0049360B"/>
    <w:rsid w:val="004944D7"/>
    <w:rsid w:val="004945E9"/>
    <w:rsid w:val="00494B83"/>
    <w:rsid w:val="00494CC2"/>
    <w:rsid w:val="0049513F"/>
    <w:rsid w:val="00495506"/>
    <w:rsid w:val="0049574C"/>
    <w:rsid w:val="00495B90"/>
    <w:rsid w:val="0049640C"/>
    <w:rsid w:val="0049698C"/>
    <w:rsid w:val="00496A34"/>
    <w:rsid w:val="00496BCC"/>
    <w:rsid w:val="004972E4"/>
    <w:rsid w:val="004975F5"/>
    <w:rsid w:val="0049785F"/>
    <w:rsid w:val="00497986"/>
    <w:rsid w:val="00497AC5"/>
    <w:rsid w:val="00497ACE"/>
    <w:rsid w:val="004A0554"/>
    <w:rsid w:val="004A0713"/>
    <w:rsid w:val="004A0850"/>
    <w:rsid w:val="004A0DE7"/>
    <w:rsid w:val="004A0FC6"/>
    <w:rsid w:val="004A10F8"/>
    <w:rsid w:val="004A15B8"/>
    <w:rsid w:val="004A17D2"/>
    <w:rsid w:val="004A1AF0"/>
    <w:rsid w:val="004A1C47"/>
    <w:rsid w:val="004A1C50"/>
    <w:rsid w:val="004A1F44"/>
    <w:rsid w:val="004A202C"/>
    <w:rsid w:val="004A2098"/>
    <w:rsid w:val="004A212B"/>
    <w:rsid w:val="004A2318"/>
    <w:rsid w:val="004A243B"/>
    <w:rsid w:val="004A2B4D"/>
    <w:rsid w:val="004A2B93"/>
    <w:rsid w:val="004A30ED"/>
    <w:rsid w:val="004A329C"/>
    <w:rsid w:val="004A33DC"/>
    <w:rsid w:val="004A3516"/>
    <w:rsid w:val="004A37A2"/>
    <w:rsid w:val="004A443B"/>
    <w:rsid w:val="004A484D"/>
    <w:rsid w:val="004A4D7D"/>
    <w:rsid w:val="004A4EE1"/>
    <w:rsid w:val="004A5A58"/>
    <w:rsid w:val="004A5A7E"/>
    <w:rsid w:val="004A5B95"/>
    <w:rsid w:val="004A5E37"/>
    <w:rsid w:val="004A5FF8"/>
    <w:rsid w:val="004A6704"/>
    <w:rsid w:val="004A6A38"/>
    <w:rsid w:val="004A6D78"/>
    <w:rsid w:val="004B0D1F"/>
    <w:rsid w:val="004B0D2A"/>
    <w:rsid w:val="004B1347"/>
    <w:rsid w:val="004B1475"/>
    <w:rsid w:val="004B1961"/>
    <w:rsid w:val="004B1A22"/>
    <w:rsid w:val="004B1CA0"/>
    <w:rsid w:val="004B1CF7"/>
    <w:rsid w:val="004B207A"/>
    <w:rsid w:val="004B235C"/>
    <w:rsid w:val="004B26D6"/>
    <w:rsid w:val="004B2B0D"/>
    <w:rsid w:val="004B2BBB"/>
    <w:rsid w:val="004B33A0"/>
    <w:rsid w:val="004B34F5"/>
    <w:rsid w:val="004B34FE"/>
    <w:rsid w:val="004B3BA7"/>
    <w:rsid w:val="004B3C3E"/>
    <w:rsid w:val="004B47DE"/>
    <w:rsid w:val="004B4D6A"/>
    <w:rsid w:val="004B51AE"/>
    <w:rsid w:val="004B5211"/>
    <w:rsid w:val="004B52E2"/>
    <w:rsid w:val="004B538E"/>
    <w:rsid w:val="004B581C"/>
    <w:rsid w:val="004B5FD3"/>
    <w:rsid w:val="004B6079"/>
    <w:rsid w:val="004B617D"/>
    <w:rsid w:val="004B6383"/>
    <w:rsid w:val="004B646D"/>
    <w:rsid w:val="004B66AD"/>
    <w:rsid w:val="004B6C8F"/>
    <w:rsid w:val="004B6EC1"/>
    <w:rsid w:val="004B714B"/>
    <w:rsid w:val="004B787C"/>
    <w:rsid w:val="004B7E17"/>
    <w:rsid w:val="004C0158"/>
    <w:rsid w:val="004C0197"/>
    <w:rsid w:val="004C0464"/>
    <w:rsid w:val="004C06D4"/>
    <w:rsid w:val="004C08BD"/>
    <w:rsid w:val="004C0CD0"/>
    <w:rsid w:val="004C0D9A"/>
    <w:rsid w:val="004C0DC7"/>
    <w:rsid w:val="004C15C2"/>
    <w:rsid w:val="004C1737"/>
    <w:rsid w:val="004C1D46"/>
    <w:rsid w:val="004C205A"/>
    <w:rsid w:val="004C22C7"/>
    <w:rsid w:val="004C233C"/>
    <w:rsid w:val="004C2623"/>
    <w:rsid w:val="004C28C2"/>
    <w:rsid w:val="004C293D"/>
    <w:rsid w:val="004C2E02"/>
    <w:rsid w:val="004C2EE4"/>
    <w:rsid w:val="004C3019"/>
    <w:rsid w:val="004C4397"/>
    <w:rsid w:val="004C43E3"/>
    <w:rsid w:val="004C4578"/>
    <w:rsid w:val="004C4836"/>
    <w:rsid w:val="004C4AD6"/>
    <w:rsid w:val="004C508D"/>
    <w:rsid w:val="004C5595"/>
    <w:rsid w:val="004C5705"/>
    <w:rsid w:val="004C579A"/>
    <w:rsid w:val="004C58C0"/>
    <w:rsid w:val="004C606E"/>
    <w:rsid w:val="004C63A8"/>
    <w:rsid w:val="004C686B"/>
    <w:rsid w:val="004C6A79"/>
    <w:rsid w:val="004C6CE6"/>
    <w:rsid w:val="004C6F23"/>
    <w:rsid w:val="004C7420"/>
    <w:rsid w:val="004C767C"/>
    <w:rsid w:val="004C77E8"/>
    <w:rsid w:val="004C7975"/>
    <w:rsid w:val="004D0169"/>
    <w:rsid w:val="004D0466"/>
    <w:rsid w:val="004D0AE3"/>
    <w:rsid w:val="004D121B"/>
    <w:rsid w:val="004D15B2"/>
    <w:rsid w:val="004D16E4"/>
    <w:rsid w:val="004D1BE0"/>
    <w:rsid w:val="004D287A"/>
    <w:rsid w:val="004D2AF3"/>
    <w:rsid w:val="004D2BBD"/>
    <w:rsid w:val="004D2CAE"/>
    <w:rsid w:val="004D30F7"/>
    <w:rsid w:val="004D40F7"/>
    <w:rsid w:val="004D423D"/>
    <w:rsid w:val="004D45A1"/>
    <w:rsid w:val="004D465F"/>
    <w:rsid w:val="004D46C1"/>
    <w:rsid w:val="004D4838"/>
    <w:rsid w:val="004D4D60"/>
    <w:rsid w:val="004D500E"/>
    <w:rsid w:val="004D522A"/>
    <w:rsid w:val="004D524D"/>
    <w:rsid w:val="004D61ED"/>
    <w:rsid w:val="004D6227"/>
    <w:rsid w:val="004D633F"/>
    <w:rsid w:val="004D63B8"/>
    <w:rsid w:val="004D6ACC"/>
    <w:rsid w:val="004D6F3F"/>
    <w:rsid w:val="004D6F7D"/>
    <w:rsid w:val="004D71E1"/>
    <w:rsid w:val="004D77EE"/>
    <w:rsid w:val="004D7C81"/>
    <w:rsid w:val="004D7DE7"/>
    <w:rsid w:val="004D7FBE"/>
    <w:rsid w:val="004E0070"/>
    <w:rsid w:val="004E01D8"/>
    <w:rsid w:val="004E0AA1"/>
    <w:rsid w:val="004E0EF0"/>
    <w:rsid w:val="004E0FBC"/>
    <w:rsid w:val="004E1128"/>
    <w:rsid w:val="004E1229"/>
    <w:rsid w:val="004E1867"/>
    <w:rsid w:val="004E19DE"/>
    <w:rsid w:val="004E1B3E"/>
    <w:rsid w:val="004E1D7A"/>
    <w:rsid w:val="004E2346"/>
    <w:rsid w:val="004E2ABD"/>
    <w:rsid w:val="004E32D2"/>
    <w:rsid w:val="004E34FD"/>
    <w:rsid w:val="004E37A5"/>
    <w:rsid w:val="004E384F"/>
    <w:rsid w:val="004E3AC2"/>
    <w:rsid w:val="004E4009"/>
    <w:rsid w:val="004E4035"/>
    <w:rsid w:val="004E42C1"/>
    <w:rsid w:val="004E44D0"/>
    <w:rsid w:val="004E46E9"/>
    <w:rsid w:val="004E4C17"/>
    <w:rsid w:val="004E51B4"/>
    <w:rsid w:val="004E5267"/>
    <w:rsid w:val="004E5A03"/>
    <w:rsid w:val="004E5BAB"/>
    <w:rsid w:val="004E5C98"/>
    <w:rsid w:val="004E60BC"/>
    <w:rsid w:val="004E63FB"/>
    <w:rsid w:val="004E656B"/>
    <w:rsid w:val="004E6917"/>
    <w:rsid w:val="004E692F"/>
    <w:rsid w:val="004E698F"/>
    <w:rsid w:val="004E6B9D"/>
    <w:rsid w:val="004E6BB6"/>
    <w:rsid w:val="004E6E44"/>
    <w:rsid w:val="004E792A"/>
    <w:rsid w:val="004E7E1E"/>
    <w:rsid w:val="004F0477"/>
    <w:rsid w:val="004F1D51"/>
    <w:rsid w:val="004F2048"/>
    <w:rsid w:val="004F2103"/>
    <w:rsid w:val="004F2C2B"/>
    <w:rsid w:val="004F3937"/>
    <w:rsid w:val="004F47AB"/>
    <w:rsid w:val="004F4855"/>
    <w:rsid w:val="004F4957"/>
    <w:rsid w:val="004F49CA"/>
    <w:rsid w:val="004F4A68"/>
    <w:rsid w:val="004F4A85"/>
    <w:rsid w:val="004F4BA9"/>
    <w:rsid w:val="004F4D54"/>
    <w:rsid w:val="004F4FAE"/>
    <w:rsid w:val="004F52BF"/>
    <w:rsid w:val="004F5358"/>
    <w:rsid w:val="004F5375"/>
    <w:rsid w:val="004F598E"/>
    <w:rsid w:val="004F5B15"/>
    <w:rsid w:val="004F5D22"/>
    <w:rsid w:val="004F6527"/>
    <w:rsid w:val="004F7275"/>
    <w:rsid w:val="00500318"/>
    <w:rsid w:val="005006DF"/>
    <w:rsid w:val="005007BF"/>
    <w:rsid w:val="005008CD"/>
    <w:rsid w:val="005009B9"/>
    <w:rsid w:val="0050104B"/>
    <w:rsid w:val="0050189F"/>
    <w:rsid w:val="00501982"/>
    <w:rsid w:val="00501CA5"/>
    <w:rsid w:val="0050307F"/>
    <w:rsid w:val="00503089"/>
    <w:rsid w:val="0050325C"/>
    <w:rsid w:val="00503A0A"/>
    <w:rsid w:val="00503BC8"/>
    <w:rsid w:val="00503F96"/>
    <w:rsid w:val="00504B3F"/>
    <w:rsid w:val="00504DB2"/>
    <w:rsid w:val="00505424"/>
    <w:rsid w:val="005054CB"/>
    <w:rsid w:val="005056F9"/>
    <w:rsid w:val="0050578C"/>
    <w:rsid w:val="0050617A"/>
    <w:rsid w:val="0050634D"/>
    <w:rsid w:val="00506C91"/>
    <w:rsid w:val="00506CEA"/>
    <w:rsid w:val="00506D73"/>
    <w:rsid w:val="00506EC1"/>
    <w:rsid w:val="005074DB"/>
    <w:rsid w:val="00507995"/>
    <w:rsid w:val="0051047A"/>
    <w:rsid w:val="005105C1"/>
    <w:rsid w:val="00510723"/>
    <w:rsid w:val="00510C19"/>
    <w:rsid w:val="00510DFA"/>
    <w:rsid w:val="00511493"/>
    <w:rsid w:val="00511A4D"/>
    <w:rsid w:val="00511D65"/>
    <w:rsid w:val="005123F8"/>
    <w:rsid w:val="0051269D"/>
    <w:rsid w:val="005128D4"/>
    <w:rsid w:val="005129F5"/>
    <w:rsid w:val="005139A1"/>
    <w:rsid w:val="00513B67"/>
    <w:rsid w:val="00513EC6"/>
    <w:rsid w:val="00514050"/>
    <w:rsid w:val="005141A2"/>
    <w:rsid w:val="00514D5B"/>
    <w:rsid w:val="00514E8A"/>
    <w:rsid w:val="0051519C"/>
    <w:rsid w:val="005152B8"/>
    <w:rsid w:val="00515B35"/>
    <w:rsid w:val="00515EE4"/>
    <w:rsid w:val="005163EE"/>
    <w:rsid w:val="0051660F"/>
    <w:rsid w:val="00516AF1"/>
    <w:rsid w:val="005171FA"/>
    <w:rsid w:val="00517489"/>
    <w:rsid w:val="005174C1"/>
    <w:rsid w:val="005174F0"/>
    <w:rsid w:val="00517703"/>
    <w:rsid w:val="00517E73"/>
    <w:rsid w:val="005200D2"/>
    <w:rsid w:val="005201F6"/>
    <w:rsid w:val="00520303"/>
    <w:rsid w:val="00520681"/>
    <w:rsid w:val="00520710"/>
    <w:rsid w:val="00520B38"/>
    <w:rsid w:val="00520D3D"/>
    <w:rsid w:val="00522027"/>
    <w:rsid w:val="005220D2"/>
    <w:rsid w:val="00522455"/>
    <w:rsid w:val="00522725"/>
    <w:rsid w:val="005227A5"/>
    <w:rsid w:val="00522A52"/>
    <w:rsid w:val="00522C85"/>
    <w:rsid w:val="005239F7"/>
    <w:rsid w:val="00524625"/>
    <w:rsid w:val="00525A65"/>
    <w:rsid w:val="005261D0"/>
    <w:rsid w:val="00526329"/>
    <w:rsid w:val="005264D4"/>
    <w:rsid w:val="005266B4"/>
    <w:rsid w:val="00526BF0"/>
    <w:rsid w:val="00526E04"/>
    <w:rsid w:val="00526FE5"/>
    <w:rsid w:val="0052701F"/>
    <w:rsid w:val="00527237"/>
    <w:rsid w:val="005275B6"/>
    <w:rsid w:val="00527691"/>
    <w:rsid w:val="00527887"/>
    <w:rsid w:val="00527F28"/>
    <w:rsid w:val="005301B8"/>
    <w:rsid w:val="00530CBD"/>
    <w:rsid w:val="005316EA"/>
    <w:rsid w:val="00531E67"/>
    <w:rsid w:val="00531FE4"/>
    <w:rsid w:val="005323C4"/>
    <w:rsid w:val="005326B9"/>
    <w:rsid w:val="005326BB"/>
    <w:rsid w:val="00532A4E"/>
    <w:rsid w:val="00532C0C"/>
    <w:rsid w:val="00533115"/>
    <w:rsid w:val="005335BF"/>
    <w:rsid w:val="0053391C"/>
    <w:rsid w:val="00533980"/>
    <w:rsid w:val="00533CD3"/>
    <w:rsid w:val="00533FDC"/>
    <w:rsid w:val="00534751"/>
    <w:rsid w:val="0053487C"/>
    <w:rsid w:val="005349E4"/>
    <w:rsid w:val="00534B7D"/>
    <w:rsid w:val="00534F93"/>
    <w:rsid w:val="005355D0"/>
    <w:rsid w:val="00535674"/>
    <w:rsid w:val="00535912"/>
    <w:rsid w:val="00535AC3"/>
    <w:rsid w:val="00535C21"/>
    <w:rsid w:val="00535CC9"/>
    <w:rsid w:val="00535CEE"/>
    <w:rsid w:val="00535EFC"/>
    <w:rsid w:val="005365EE"/>
    <w:rsid w:val="00536C09"/>
    <w:rsid w:val="005371C3"/>
    <w:rsid w:val="00537386"/>
    <w:rsid w:val="00537466"/>
    <w:rsid w:val="00537656"/>
    <w:rsid w:val="0053768D"/>
    <w:rsid w:val="005376CD"/>
    <w:rsid w:val="00537CB0"/>
    <w:rsid w:val="00540131"/>
    <w:rsid w:val="00540252"/>
    <w:rsid w:val="00540772"/>
    <w:rsid w:val="005415B4"/>
    <w:rsid w:val="005416A7"/>
    <w:rsid w:val="00541874"/>
    <w:rsid w:val="005418E0"/>
    <w:rsid w:val="00541B68"/>
    <w:rsid w:val="00541F53"/>
    <w:rsid w:val="0054201D"/>
    <w:rsid w:val="0054276F"/>
    <w:rsid w:val="005429FB"/>
    <w:rsid w:val="0054317C"/>
    <w:rsid w:val="005434BD"/>
    <w:rsid w:val="00544BA8"/>
    <w:rsid w:val="00544F28"/>
    <w:rsid w:val="00545318"/>
    <w:rsid w:val="00545411"/>
    <w:rsid w:val="005454F5"/>
    <w:rsid w:val="00545A45"/>
    <w:rsid w:val="00545D7F"/>
    <w:rsid w:val="00545E9F"/>
    <w:rsid w:val="0054605C"/>
    <w:rsid w:val="00546346"/>
    <w:rsid w:val="005464B7"/>
    <w:rsid w:val="005465AA"/>
    <w:rsid w:val="00546889"/>
    <w:rsid w:val="00546BA0"/>
    <w:rsid w:val="0054711D"/>
    <w:rsid w:val="0054731B"/>
    <w:rsid w:val="005473DC"/>
    <w:rsid w:val="005477DF"/>
    <w:rsid w:val="00547906"/>
    <w:rsid w:val="00547BC3"/>
    <w:rsid w:val="0055033B"/>
    <w:rsid w:val="005503BA"/>
    <w:rsid w:val="00550461"/>
    <w:rsid w:val="005508AA"/>
    <w:rsid w:val="005509C0"/>
    <w:rsid w:val="00550CCB"/>
    <w:rsid w:val="005519F8"/>
    <w:rsid w:val="00551B34"/>
    <w:rsid w:val="00551E77"/>
    <w:rsid w:val="0055293C"/>
    <w:rsid w:val="00552D45"/>
    <w:rsid w:val="00553CEA"/>
    <w:rsid w:val="00553E14"/>
    <w:rsid w:val="00553F25"/>
    <w:rsid w:val="00554374"/>
    <w:rsid w:val="0055449F"/>
    <w:rsid w:val="005545C9"/>
    <w:rsid w:val="00554962"/>
    <w:rsid w:val="00554BC5"/>
    <w:rsid w:val="00554E75"/>
    <w:rsid w:val="00555188"/>
    <w:rsid w:val="00556274"/>
    <w:rsid w:val="00556633"/>
    <w:rsid w:val="005566D7"/>
    <w:rsid w:val="00556785"/>
    <w:rsid w:val="00556B28"/>
    <w:rsid w:val="00556B7C"/>
    <w:rsid w:val="00556D17"/>
    <w:rsid w:val="00557302"/>
    <w:rsid w:val="00557580"/>
    <w:rsid w:val="00557589"/>
    <w:rsid w:val="00557B11"/>
    <w:rsid w:val="00557B47"/>
    <w:rsid w:val="0056014C"/>
    <w:rsid w:val="0056058A"/>
    <w:rsid w:val="0056063C"/>
    <w:rsid w:val="0056080D"/>
    <w:rsid w:val="00560D12"/>
    <w:rsid w:val="00560E94"/>
    <w:rsid w:val="005611D2"/>
    <w:rsid w:val="005614B0"/>
    <w:rsid w:val="005619AA"/>
    <w:rsid w:val="00561F0E"/>
    <w:rsid w:val="005623E1"/>
    <w:rsid w:val="00562554"/>
    <w:rsid w:val="0056292F"/>
    <w:rsid w:val="005633D1"/>
    <w:rsid w:val="0056351B"/>
    <w:rsid w:val="0056356B"/>
    <w:rsid w:val="005636AB"/>
    <w:rsid w:val="00563988"/>
    <w:rsid w:val="00563D54"/>
    <w:rsid w:val="00563E2D"/>
    <w:rsid w:val="00564002"/>
    <w:rsid w:val="0056419E"/>
    <w:rsid w:val="005642F8"/>
    <w:rsid w:val="00564395"/>
    <w:rsid w:val="005645FE"/>
    <w:rsid w:val="00564904"/>
    <w:rsid w:val="00564EB2"/>
    <w:rsid w:val="005650A0"/>
    <w:rsid w:val="0056527A"/>
    <w:rsid w:val="005653B4"/>
    <w:rsid w:val="005654C6"/>
    <w:rsid w:val="0056560D"/>
    <w:rsid w:val="005659C0"/>
    <w:rsid w:val="00565AE5"/>
    <w:rsid w:val="00565B91"/>
    <w:rsid w:val="00565EEB"/>
    <w:rsid w:val="00566081"/>
    <w:rsid w:val="005663A5"/>
    <w:rsid w:val="005664D4"/>
    <w:rsid w:val="00566981"/>
    <w:rsid w:val="00566A9B"/>
    <w:rsid w:val="0056734E"/>
    <w:rsid w:val="00567784"/>
    <w:rsid w:val="00567914"/>
    <w:rsid w:val="00567D52"/>
    <w:rsid w:val="0057083B"/>
    <w:rsid w:val="00570947"/>
    <w:rsid w:val="00570E13"/>
    <w:rsid w:val="005710F0"/>
    <w:rsid w:val="0057112B"/>
    <w:rsid w:val="00571247"/>
    <w:rsid w:val="00571808"/>
    <w:rsid w:val="005719B8"/>
    <w:rsid w:val="00571CA3"/>
    <w:rsid w:val="00571F38"/>
    <w:rsid w:val="005724E8"/>
    <w:rsid w:val="00572CFE"/>
    <w:rsid w:val="00572DA8"/>
    <w:rsid w:val="00572E61"/>
    <w:rsid w:val="00573183"/>
    <w:rsid w:val="0057335B"/>
    <w:rsid w:val="00573721"/>
    <w:rsid w:val="0057398A"/>
    <w:rsid w:val="00573DA1"/>
    <w:rsid w:val="00573E1E"/>
    <w:rsid w:val="00573F7F"/>
    <w:rsid w:val="005741DF"/>
    <w:rsid w:val="00574B4A"/>
    <w:rsid w:val="0057538E"/>
    <w:rsid w:val="00575413"/>
    <w:rsid w:val="005755F8"/>
    <w:rsid w:val="005756A8"/>
    <w:rsid w:val="00575E09"/>
    <w:rsid w:val="00575E36"/>
    <w:rsid w:val="00576568"/>
    <w:rsid w:val="005767E1"/>
    <w:rsid w:val="005767E7"/>
    <w:rsid w:val="00576A0E"/>
    <w:rsid w:val="00576B13"/>
    <w:rsid w:val="00576B36"/>
    <w:rsid w:val="00576F88"/>
    <w:rsid w:val="005771CF"/>
    <w:rsid w:val="00577311"/>
    <w:rsid w:val="005775E4"/>
    <w:rsid w:val="0057765B"/>
    <w:rsid w:val="00577A3D"/>
    <w:rsid w:val="00580593"/>
    <w:rsid w:val="00580627"/>
    <w:rsid w:val="00580760"/>
    <w:rsid w:val="0058098D"/>
    <w:rsid w:val="0058186C"/>
    <w:rsid w:val="005819D3"/>
    <w:rsid w:val="00581CAB"/>
    <w:rsid w:val="00581F4E"/>
    <w:rsid w:val="005820FB"/>
    <w:rsid w:val="005822B9"/>
    <w:rsid w:val="005822F2"/>
    <w:rsid w:val="0058239A"/>
    <w:rsid w:val="0058245B"/>
    <w:rsid w:val="005829A7"/>
    <w:rsid w:val="00582A62"/>
    <w:rsid w:val="00582AAA"/>
    <w:rsid w:val="00582DAA"/>
    <w:rsid w:val="00583AB0"/>
    <w:rsid w:val="00583BD7"/>
    <w:rsid w:val="00583DDC"/>
    <w:rsid w:val="00583ECF"/>
    <w:rsid w:val="00584728"/>
    <w:rsid w:val="00584928"/>
    <w:rsid w:val="005850FA"/>
    <w:rsid w:val="0058538A"/>
    <w:rsid w:val="00586577"/>
    <w:rsid w:val="00586601"/>
    <w:rsid w:val="0058699C"/>
    <w:rsid w:val="00586BE0"/>
    <w:rsid w:val="00586C1D"/>
    <w:rsid w:val="00586FC2"/>
    <w:rsid w:val="00587545"/>
    <w:rsid w:val="00587A83"/>
    <w:rsid w:val="00587B6B"/>
    <w:rsid w:val="00587F20"/>
    <w:rsid w:val="005901B8"/>
    <w:rsid w:val="00590EF0"/>
    <w:rsid w:val="00591056"/>
    <w:rsid w:val="005911CA"/>
    <w:rsid w:val="00591502"/>
    <w:rsid w:val="00591632"/>
    <w:rsid w:val="005921DE"/>
    <w:rsid w:val="005922B5"/>
    <w:rsid w:val="00592BA0"/>
    <w:rsid w:val="0059348D"/>
    <w:rsid w:val="005935FC"/>
    <w:rsid w:val="00593690"/>
    <w:rsid w:val="005936F1"/>
    <w:rsid w:val="00593A43"/>
    <w:rsid w:val="00593DDB"/>
    <w:rsid w:val="0059442C"/>
    <w:rsid w:val="00594518"/>
    <w:rsid w:val="0059472E"/>
    <w:rsid w:val="00594800"/>
    <w:rsid w:val="00594822"/>
    <w:rsid w:val="00595484"/>
    <w:rsid w:val="005956BE"/>
    <w:rsid w:val="005957CF"/>
    <w:rsid w:val="005959BD"/>
    <w:rsid w:val="00595B05"/>
    <w:rsid w:val="00595E34"/>
    <w:rsid w:val="005960CD"/>
    <w:rsid w:val="00596514"/>
    <w:rsid w:val="005965C5"/>
    <w:rsid w:val="005966A5"/>
    <w:rsid w:val="0059688B"/>
    <w:rsid w:val="00596B96"/>
    <w:rsid w:val="00596FB3"/>
    <w:rsid w:val="00597195"/>
    <w:rsid w:val="00597C18"/>
    <w:rsid w:val="00597FB1"/>
    <w:rsid w:val="005A03C7"/>
    <w:rsid w:val="005A0557"/>
    <w:rsid w:val="005A081A"/>
    <w:rsid w:val="005A0A67"/>
    <w:rsid w:val="005A13CC"/>
    <w:rsid w:val="005A1AFC"/>
    <w:rsid w:val="005A212F"/>
    <w:rsid w:val="005A218D"/>
    <w:rsid w:val="005A220D"/>
    <w:rsid w:val="005A2407"/>
    <w:rsid w:val="005A242E"/>
    <w:rsid w:val="005A26DA"/>
    <w:rsid w:val="005A285F"/>
    <w:rsid w:val="005A2C58"/>
    <w:rsid w:val="005A2D9B"/>
    <w:rsid w:val="005A30FC"/>
    <w:rsid w:val="005A37AB"/>
    <w:rsid w:val="005A38D2"/>
    <w:rsid w:val="005A3908"/>
    <w:rsid w:val="005A3B53"/>
    <w:rsid w:val="005A4032"/>
    <w:rsid w:val="005A4118"/>
    <w:rsid w:val="005A41F1"/>
    <w:rsid w:val="005A43D8"/>
    <w:rsid w:val="005A45CF"/>
    <w:rsid w:val="005A4859"/>
    <w:rsid w:val="005A49F3"/>
    <w:rsid w:val="005A4B8E"/>
    <w:rsid w:val="005A4C9D"/>
    <w:rsid w:val="005A4E48"/>
    <w:rsid w:val="005A502A"/>
    <w:rsid w:val="005A571E"/>
    <w:rsid w:val="005A5B73"/>
    <w:rsid w:val="005A5BD5"/>
    <w:rsid w:val="005A5C19"/>
    <w:rsid w:val="005A5DD1"/>
    <w:rsid w:val="005A61F1"/>
    <w:rsid w:val="005A6622"/>
    <w:rsid w:val="005A6760"/>
    <w:rsid w:val="005A6C29"/>
    <w:rsid w:val="005A6E9A"/>
    <w:rsid w:val="005A7276"/>
    <w:rsid w:val="005A76DA"/>
    <w:rsid w:val="005A7D83"/>
    <w:rsid w:val="005B0A3B"/>
    <w:rsid w:val="005B0AAA"/>
    <w:rsid w:val="005B0DB1"/>
    <w:rsid w:val="005B176F"/>
    <w:rsid w:val="005B19FE"/>
    <w:rsid w:val="005B1A2D"/>
    <w:rsid w:val="005B1BED"/>
    <w:rsid w:val="005B1FCB"/>
    <w:rsid w:val="005B1FF8"/>
    <w:rsid w:val="005B2043"/>
    <w:rsid w:val="005B2218"/>
    <w:rsid w:val="005B2AA6"/>
    <w:rsid w:val="005B3058"/>
    <w:rsid w:val="005B33ED"/>
    <w:rsid w:val="005B3511"/>
    <w:rsid w:val="005B3831"/>
    <w:rsid w:val="005B3B2E"/>
    <w:rsid w:val="005B3BDA"/>
    <w:rsid w:val="005B3D4C"/>
    <w:rsid w:val="005B3DCE"/>
    <w:rsid w:val="005B43B2"/>
    <w:rsid w:val="005B48B8"/>
    <w:rsid w:val="005B4926"/>
    <w:rsid w:val="005B4FC2"/>
    <w:rsid w:val="005B59C1"/>
    <w:rsid w:val="005B5B0F"/>
    <w:rsid w:val="005B6020"/>
    <w:rsid w:val="005B6176"/>
    <w:rsid w:val="005B62AC"/>
    <w:rsid w:val="005B69B7"/>
    <w:rsid w:val="005B70A3"/>
    <w:rsid w:val="005B70C9"/>
    <w:rsid w:val="005B7198"/>
    <w:rsid w:val="005B7391"/>
    <w:rsid w:val="005B739E"/>
    <w:rsid w:val="005B7536"/>
    <w:rsid w:val="005B768F"/>
    <w:rsid w:val="005B76E5"/>
    <w:rsid w:val="005B7978"/>
    <w:rsid w:val="005B7C1E"/>
    <w:rsid w:val="005C0443"/>
    <w:rsid w:val="005C05DC"/>
    <w:rsid w:val="005C0845"/>
    <w:rsid w:val="005C0AD3"/>
    <w:rsid w:val="005C134A"/>
    <w:rsid w:val="005C13B9"/>
    <w:rsid w:val="005C1491"/>
    <w:rsid w:val="005C16AB"/>
    <w:rsid w:val="005C2017"/>
    <w:rsid w:val="005C2310"/>
    <w:rsid w:val="005C2B85"/>
    <w:rsid w:val="005C34BD"/>
    <w:rsid w:val="005C3863"/>
    <w:rsid w:val="005C3DD9"/>
    <w:rsid w:val="005C3FC8"/>
    <w:rsid w:val="005C4213"/>
    <w:rsid w:val="005C45AE"/>
    <w:rsid w:val="005C4811"/>
    <w:rsid w:val="005C48A9"/>
    <w:rsid w:val="005C48D5"/>
    <w:rsid w:val="005C49E9"/>
    <w:rsid w:val="005C4AD7"/>
    <w:rsid w:val="005C518D"/>
    <w:rsid w:val="005C59CC"/>
    <w:rsid w:val="005C5E6C"/>
    <w:rsid w:val="005C61CE"/>
    <w:rsid w:val="005C6288"/>
    <w:rsid w:val="005C6634"/>
    <w:rsid w:val="005C6AB0"/>
    <w:rsid w:val="005C6D71"/>
    <w:rsid w:val="005C7259"/>
    <w:rsid w:val="005C7605"/>
    <w:rsid w:val="005C7606"/>
    <w:rsid w:val="005C7A90"/>
    <w:rsid w:val="005D02EC"/>
    <w:rsid w:val="005D084A"/>
    <w:rsid w:val="005D0BBB"/>
    <w:rsid w:val="005D1520"/>
    <w:rsid w:val="005D15D4"/>
    <w:rsid w:val="005D1745"/>
    <w:rsid w:val="005D1B0D"/>
    <w:rsid w:val="005D1E40"/>
    <w:rsid w:val="005D2074"/>
    <w:rsid w:val="005D226D"/>
    <w:rsid w:val="005D22A5"/>
    <w:rsid w:val="005D2886"/>
    <w:rsid w:val="005D2E67"/>
    <w:rsid w:val="005D3079"/>
    <w:rsid w:val="005D309E"/>
    <w:rsid w:val="005D32F0"/>
    <w:rsid w:val="005D39B0"/>
    <w:rsid w:val="005D40BC"/>
    <w:rsid w:val="005D4453"/>
    <w:rsid w:val="005D4BEC"/>
    <w:rsid w:val="005D51E7"/>
    <w:rsid w:val="005D5963"/>
    <w:rsid w:val="005D59C5"/>
    <w:rsid w:val="005D63B5"/>
    <w:rsid w:val="005D68C9"/>
    <w:rsid w:val="005D68DE"/>
    <w:rsid w:val="005D7496"/>
    <w:rsid w:val="005D77D3"/>
    <w:rsid w:val="005D7DB5"/>
    <w:rsid w:val="005DE4D6"/>
    <w:rsid w:val="005E07B5"/>
    <w:rsid w:val="005E0F9B"/>
    <w:rsid w:val="005E1039"/>
    <w:rsid w:val="005E1382"/>
    <w:rsid w:val="005E1735"/>
    <w:rsid w:val="005E1802"/>
    <w:rsid w:val="005E1A0E"/>
    <w:rsid w:val="005E1E8B"/>
    <w:rsid w:val="005E1F0E"/>
    <w:rsid w:val="005E21E1"/>
    <w:rsid w:val="005E28AE"/>
    <w:rsid w:val="005E2C23"/>
    <w:rsid w:val="005E2C37"/>
    <w:rsid w:val="005E2F64"/>
    <w:rsid w:val="005E33E5"/>
    <w:rsid w:val="005E3417"/>
    <w:rsid w:val="005E34C8"/>
    <w:rsid w:val="005E355E"/>
    <w:rsid w:val="005E3661"/>
    <w:rsid w:val="005E3E98"/>
    <w:rsid w:val="005E40DB"/>
    <w:rsid w:val="005E43E2"/>
    <w:rsid w:val="005E4694"/>
    <w:rsid w:val="005E4996"/>
    <w:rsid w:val="005E49BC"/>
    <w:rsid w:val="005E4AA0"/>
    <w:rsid w:val="005E50CE"/>
    <w:rsid w:val="005E57B7"/>
    <w:rsid w:val="005E5983"/>
    <w:rsid w:val="005E5C36"/>
    <w:rsid w:val="005E5D5F"/>
    <w:rsid w:val="005E6441"/>
    <w:rsid w:val="005E6659"/>
    <w:rsid w:val="005E6F22"/>
    <w:rsid w:val="005E79F5"/>
    <w:rsid w:val="005E7A43"/>
    <w:rsid w:val="005E7DA6"/>
    <w:rsid w:val="005E7E3A"/>
    <w:rsid w:val="005F0444"/>
    <w:rsid w:val="005F05E7"/>
    <w:rsid w:val="005F08B4"/>
    <w:rsid w:val="005F0BBB"/>
    <w:rsid w:val="005F0C90"/>
    <w:rsid w:val="005F0E54"/>
    <w:rsid w:val="005F10C4"/>
    <w:rsid w:val="005F138A"/>
    <w:rsid w:val="005F16B0"/>
    <w:rsid w:val="005F1735"/>
    <w:rsid w:val="005F224A"/>
    <w:rsid w:val="005F24C9"/>
    <w:rsid w:val="005F2A8F"/>
    <w:rsid w:val="005F2EB3"/>
    <w:rsid w:val="005F2F22"/>
    <w:rsid w:val="005F322C"/>
    <w:rsid w:val="005F3413"/>
    <w:rsid w:val="005F3A1C"/>
    <w:rsid w:val="005F3B67"/>
    <w:rsid w:val="005F3D6F"/>
    <w:rsid w:val="005F4471"/>
    <w:rsid w:val="005F486D"/>
    <w:rsid w:val="005F48D0"/>
    <w:rsid w:val="005F5221"/>
    <w:rsid w:val="005F5C3C"/>
    <w:rsid w:val="005F645C"/>
    <w:rsid w:val="005F64C6"/>
    <w:rsid w:val="005F66C0"/>
    <w:rsid w:val="005F6712"/>
    <w:rsid w:val="005F6973"/>
    <w:rsid w:val="005F72B9"/>
    <w:rsid w:val="005F74FC"/>
    <w:rsid w:val="005F7FAA"/>
    <w:rsid w:val="006002CA"/>
    <w:rsid w:val="00600775"/>
    <w:rsid w:val="006008ED"/>
    <w:rsid w:val="00600977"/>
    <w:rsid w:val="006009EB"/>
    <w:rsid w:val="006012A6"/>
    <w:rsid w:val="006012FA"/>
    <w:rsid w:val="00601478"/>
    <w:rsid w:val="00601593"/>
    <w:rsid w:val="00601668"/>
    <w:rsid w:val="00601888"/>
    <w:rsid w:val="006018E1"/>
    <w:rsid w:val="0060192A"/>
    <w:rsid w:val="00601EA8"/>
    <w:rsid w:val="00601ECC"/>
    <w:rsid w:val="00602053"/>
    <w:rsid w:val="006025A4"/>
    <w:rsid w:val="006026C9"/>
    <w:rsid w:val="00602A78"/>
    <w:rsid w:val="00602DD5"/>
    <w:rsid w:val="00602E42"/>
    <w:rsid w:val="0060326B"/>
    <w:rsid w:val="00603EB9"/>
    <w:rsid w:val="0060454F"/>
    <w:rsid w:val="006053D2"/>
    <w:rsid w:val="00605413"/>
    <w:rsid w:val="0060584E"/>
    <w:rsid w:val="00605945"/>
    <w:rsid w:val="00605974"/>
    <w:rsid w:val="0060605D"/>
    <w:rsid w:val="0060613D"/>
    <w:rsid w:val="0060618B"/>
    <w:rsid w:val="006061AF"/>
    <w:rsid w:val="0060644D"/>
    <w:rsid w:val="00606D36"/>
    <w:rsid w:val="0060701D"/>
    <w:rsid w:val="006075B0"/>
    <w:rsid w:val="00607667"/>
    <w:rsid w:val="00607F35"/>
    <w:rsid w:val="0061031B"/>
    <w:rsid w:val="00610508"/>
    <w:rsid w:val="00610542"/>
    <w:rsid w:val="006105F3"/>
    <w:rsid w:val="006107DC"/>
    <w:rsid w:val="00610B25"/>
    <w:rsid w:val="00610BEE"/>
    <w:rsid w:val="006119F3"/>
    <w:rsid w:val="00611B64"/>
    <w:rsid w:val="00611F4D"/>
    <w:rsid w:val="00612783"/>
    <w:rsid w:val="006129B7"/>
    <w:rsid w:val="00612B0A"/>
    <w:rsid w:val="00612B2E"/>
    <w:rsid w:val="00612FCF"/>
    <w:rsid w:val="00613147"/>
    <w:rsid w:val="00613383"/>
    <w:rsid w:val="006134BD"/>
    <w:rsid w:val="00613FE9"/>
    <w:rsid w:val="0061437F"/>
    <w:rsid w:val="006154F4"/>
    <w:rsid w:val="0061558E"/>
    <w:rsid w:val="0061560A"/>
    <w:rsid w:val="00615718"/>
    <w:rsid w:val="00615DB0"/>
    <w:rsid w:val="00615F92"/>
    <w:rsid w:val="006165A8"/>
    <w:rsid w:val="00616CA8"/>
    <w:rsid w:val="00617025"/>
    <w:rsid w:val="0061751F"/>
    <w:rsid w:val="006177A9"/>
    <w:rsid w:val="0061782D"/>
    <w:rsid w:val="00617D98"/>
    <w:rsid w:val="006206A1"/>
    <w:rsid w:val="00620744"/>
    <w:rsid w:val="0062114C"/>
    <w:rsid w:val="006216AD"/>
    <w:rsid w:val="00621AC5"/>
    <w:rsid w:val="00621C6D"/>
    <w:rsid w:val="00622341"/>
    <w:rsid w:val="00622376"/>
    <w:rsid w:val="006227ED"/>
    <w:rsid w:val="00622AAB"/>
    <w:rsid w:val="00622B5A"/>
    <w:rsid w:val="00623078"/>
    <w:rsid w:val="006231EE"/>
    <w:rsid w:val="006233AA"/>
    <w:rsid w:val="006234B1"/>
    <w:rsid w:val="00623AC6"/>
    <w:rsid w:val="00623C15"/>
    <w:rsid w:val="00624017"/>
    <w:rsid w:val="00624449"/>
    <w:rsid w:val="00624B00"/>
    <w:rsid w:val="00625118"/>
    <w:rsid w:val="006251A1"/>
    <w:rsid w:val="00625304"/>
    <w:rsid w:val="00625537"/>
    <w:rsid w:val="00625796"/>
    <w:rsid w:val="00625C1A"/>
    <w:rsid w:val="00626B32"/>
    <w:rsid w:val="00627901"/>
    <w:rsid w:val="006279AF"/>
    <w:rsid w:val="00627F51"/>
    <w:rsid w:val="006300A9"/>
    <w:rsid w:val="006305A6"/>
    <w:rsid w:val="006308C0"/>
    <w:rsid w:val="00630953"/>
    <w:rsid w:val="00630E33"/>
    <w:rsid w:val="0063151A"/>
    <w:rsid w:val="00632389"/>
    <w:rsid w:val="006325AD"/>
    <w:rsid w:val="0063294A"/>
    <w:rsid w:val="0063318E"/>
    <w:rsid w:val="00633275"/>
    <w:rsid w:val="0063327D"/>
    <w:rsid w:val="006333A2"/>
    <w:rsid w:val="006339EA"/>
    <w:rsid w:val="006340D5"/>
    <w:rsid w:val="0063464F"/>
    <w:rsid w:val="00634BE6"/>
    <w:rsid w:val="00634D75"/>
    <w:rsid w:val="00634FAD"/>
    <w:rsid w:val="00635160"/>
    <w:rsid w:val="006374B6"/>
    <w:rsid w:val="0063773C"/>
    <w:rsid w:val="00637A4A"/>
    <w:rsid w:val="006405FD"/>
    <w:rsid w:val="00641011"/>
    <w:rsid w:val="00641499"/>
    <w:rsid w:val="006419A4"/>
    <w:rsid w:val="00641BB8"/>
    <w:rsid w:val="00641EA1"/>
    <w:rsid w:val="00642277"/>
    <w:rsid w:val="00642623"/>
    <w:rsid w:val="00642C87"/>
    <w:rsid w:val="00642D78"/>
    <w:rsid w:val="00642D96"/>
    <w:rsid w:val="006431CF"/>
    <w:rsid w:val="006438CB"/>
    <w:rsid w:val="006439E2"/>
    <w:rsid w:val="00643DA4"/>
    <w:rsid w:val="00643E17"/>
    <w:rsid w:val="00644150"/>
    <w:rsid w:val="0064466F"/>
    <w:rsid w:val="00644881"/>
    <w:rsid w:val="00644D9C"/>
    <w:rsid w:val="00645092"/>
    <w:rsid w:val="00645B6E"/>
    <w:rsid w:val="00646AEB"/>
    <w:rsid w:val="00646DAC"/>
    <w:rsid w:val="006471F7"/>
    <w:rsid w:val="00647279"/>
    <w:rsid w:val="006501A1"/>
    <w:rsid w:val="00650275"/>
    <w:rsid w:val="0065060F"/>
    <w:rsid w:val="00650714"/>
    <w:rsid w:val="00650CF8"/>
    <w:rsid w:val="0065187B"/>
    <w:rsid w:val="00651A5F"/>
    <w:rsid w:val="00651AB3"/>
    <w:rsid w:val="00652070"/>
    <w:rsid w:val="006520B8"/>
    <w:rsid w:val="006522E0"/>
    <w:rsid w:val="00652498"/>
    <w:rsid w:val="00652A98"/>
    <w:rsid w:val="006532C6"/>
    <w:rsid w:val="006536D7"/>
    <w:rsid w:val="0065370C"/>
    <w:rsid w:val="006537B5"/>
    <w:rsid w:val="006539B7"/>
    <w:rsid w:val="00653BB7"/>
    <w:rsid w:val="00653BBC"/>
    <w:rsid w:val="00654174"/>
    <w:rsid w:val="0065430E"/>
    <w:rsid w:val="00654570"/>
    <w:rsid w:val="00654E6C"/>
    <w:rsid w:val="00654F3E"/>
    <w:rsid w:val="0065580B"/>
    <w:rsid w:val="00655C8A"/>
    <w:rsid w:val="00655F1F"/>
    <w:rsid w:val="00656162"/>
    <w:rsid w:val="00656B34"/>
    <w:rsid w:val="00656EF3"/>
    <w:rsid w:val="00657115"/>
    <w:rsid w:val="00657359"/>
    <w:rsid w:val="00657365"/>
    <w:rsid w:val="006578A9"/>
    <w:rsid w:val="006578CD"/>
    <w:rsid w:val="00657DB6"/>
    <w:rsid w:val="00657EFD"/>
    <w:rsid w:val="0066001A"/>
    <w:rsid w:val="00660A7C"/>
    <w:rsid w:val="00660DD5"/>
    <w:rsid w:val="00660F37"/>
    <w:rsid w:val="006612FC"/>
    <w:rsid w:val="006614E1"/>
    <w:rsid w:val="006614E9"/>
    <w:rsid w:val="006615B3"/>
    <w:rsid w:val="006616C0"/>
    <w:rsid w:val="00661830"/>
    <w:rsid w:val="00661A37"/>
    <w:rsid w:val="00661B80"/>
    <w:rsid w:val="00661C78"/>
    <w:rsid w:val="00662230"/>
    <w:rsid w:val="00662C1D"/>
    <w:rsid w:val="00663252"/>
    <w:rsid w:val="00663308"/>
    <w:rsid w:val="006633FF"/>
    <w:rsid w:val="006634A1"/>
    <w:rsid w:val="00663547"/>
    <w:rsid w:val="006635ED"/>
    <w:rsid w:val="006638D5"/>
    <w:rsid w:val="00663D19"/>
    <w:rsid w:val="006644FF"/>
    <w:rsid w:val="006646E8"/>
    <w:rsid w:val="00664744"/>
    <w:rsid w:val="00664755"/>
    <w:rsid w:val="006647D9"/>
    <w:rsid w:val="0066480B"/>
    <w:rsid w:val="0066490C"/>
    <w:rsid w:val="0066495C"/>
    <w:rsid w:val="00664D66"/>
    <w:rsid w:val="006652E2"/>
    <w:rsid w:val="00665417"/>
    <w:rsid w:val="00665604"/>
    <w:rsid w:val="00665B00"/>
    <w:rsid w:val="00665DE7"/>
    <w:rsid w:val="0066614F"/>
    <w:rsid w:val="006661C6"/>
    <w:rsid w:val="00666580"/>
    <w:rsid w:val="006668A9"/>
    <w:rsid w:val="00666C61"/>
    <w:rsid w:val="00666D30"/>
    <w:rsid w:val="00666D9F"/>
    <w:rsid w:val="00667124"/>
    <w:rsid w:val="0066758E"/>
    <w:rsid w:val="00667768"/>
    <w:rsid w:val="0066788D"/>
    <w:rsid w:val="00667A2F"/>
    <w:rsid w:val="0067013B"/>
    <w:rsid w:val="00670222"/>
    <w:rsid w:val="00670409"/>
    <w:rsid w:val="006709CC"/>
    <w:rsid w:val="00670C33"/>
    <w:rsid w:val="00670D3B"/>
    <w:rsid w:val="00670EDB"/>
    <w:rsid w:val="006714AE"/>
    <w:rsid w:val="0067151C"/>
    <w:rsid w:val="00671B20"/>
    <w:rsid w:val="00671D87"/>
    <w:rsid w:val="006721B5"/>
    <w:rsid w:val="006721D5"/>
    <w:rsid w:val="006723E7"/>
    <w:rsid w:val="00672434"/>
    <w:rsid w:val="00672D45"/>
    <w:rsid w:val="00672DF3"/>
    <w:rsid w:val="00673380"/>
    <w:rsid w:val="0067397E"/>
    <w:rsid w:val="00673E97"/>
    <w:rsid w:val="0067437D"/>
    <w:rsid w:val="0067467F"/>
    <w:rsid w:val="00674994"/>
    <w:rsid w:val="00674C8D"/>
    <w:rsid w:val="00674F1B"/>
    <w:rsid w:val="0067513F"/>
    <w:rsid w:val="0067561C"/>
    <w:rsid w:val="0067588E"/>
    <w:rsid w:val="006758C2"/>
    <w:rsid w:val="00675B07"/>
    <w:rsid w:val="00675E88"/>
    <w:rsid w:val="006768DF"/>
    <w:rsid w:val="0067692D"/>
    <w:rsid w:val="0067719D"/>
    <w:rsid w:val="00677392"/>
    <w:rsid w:val="00677B0B"/>
    <w:rsid w:val="00677B73"/>
    <w:rsid w:val="00677F36"/>
    <w:rsid w:val="00677FAD"/>
    <w:rsid w:val="00680917"/>
    <w:rsid w:val="00680C30"/>
    <w:rsid w:val="00680F1F"/>
    <w:rsid w:val="00681203"/>
    <w:rsid w:val="0068125E"/>
    <w:rsid w:val="00681527"/>
    <w:rsid w:val="00681552"/>
    <w:rsid w:val="0068172D"/>
    <w:rsid w:val="00681C5B"/>
    <w:rsid w:val="00681FF4"/>
    <w:rsid w:val="0068202B"/>
    <w:rsid w:val="006823E8"/>
    <w:rsid w:val="00682ACE"/>
    <w:rsid w:val="00682B84"/>
    <w:rsid w:val="00683C00"/>
    <w:rsid w:val="00683F2A"/>
    <w:rsid w:val="00684ABD"/>
    <w:rsid w:val="00684E22"/>
    <w:rsid w:val="00684E5D"/>
    <w:rsid w:val="00684E90"/>
    <w:rsid w:val="0068511A"/>
    <w:rsid w:val="0068589B"/>
    <w:rsid w:val="00685A0B"/>
    <w:rsid w:val="00685C45"/>
    <w:rsid w:val="00686166"/>
    <w:rsid w:val="00686C3C"/>
    <w:rsid w:val="00686FA6"/>
    <w:rsid w:val="0068716A"/>
    <w:rsid w:val="006879EB"/>
    <w:rsid w:val="006901AD"/>
    <w:rsid w:val="006904B5"/>
    <w:rsid w:val="00690607"/>
    <w:rsid w:val="0069060E"/>
    <w:rsid w:val="006907C1"/>
    <w:rsid w:val="00690C7F"/>
    <w:rsid w:val="00690FC8"/>
    <w:rsid w:val="0069123C"/>
    <w:rsid w:val="00691998"/>
    <w:rsid w:val="00691B97"/>
    <w:rsid w:val="00691EFA"/>
    <w:rsid w:val="00692738"/>
    <w:rsid w:val="006932F3"/>
    <w:rsid w:val="0069366C"/>
    <w:rsid w:val="00693C48"/>
    <w:rsid w:val="006942FF"/>
    <w:rsid w:val="00694316"/>
    <w:rsid w:val="00694549"/>
    <w:rsid w:val="00694A4D"/>
    <w:rsid w:val="00694C74"/>
    <w:rsid w:val="006953A6"/>
    <w:rsid w:val="00695566"/>
    <w:rsid w:val="0069556D"/>
    <w:rsid w:val="006956E4"/>
    <w:rsid w:val="006958B7"/>
    <w:rsid w:val="006959D0"/>
    <w:rsid w:val="006961DF"/>
    <w:rsid w:val="0069636A"/>
    <w:rsid w:val="006963FE"/>
    <w:rsid w:val="00696702"/>
    <w:rsid w:val="00696D49"/>
    <w:rsid w:val="0069715B"/>
    <w:rsid w:val="00697197"/>
    <w:rsid w:val="006973B3"/>
    <w:rsid w:val="00697672"/>
    <w:rsid w:val="006979F6"/>
    <w:rsid w:val="00697CD3"/>
    <w:rsid w:val="006A05DF"/>
    <w:rsid w:val="006A0926"/>
    <w:rsid w:val="006A0E3C"/>
    <w:rsid w:val="006A10AB"/>
    <w:rsid w:val="006A1138"/>
    <w:rsid w:val="006A1A9A"/>
    <w:rsid w:val="006A2945"/>
    <w:rsid w:val="006A3400"/>
    <w:rsid w:val="006A373F"/>
    <w:rsid w:val="006A39FB"/>
    <w:rsid w:val="006A40E4"/>
    <w:rsid w:val="006A4160"/>
    <w:rsid w:val="006A418F"/>
    <w:rsid w:val="006A44A5"/>
    <w:rsid w:val="006A45CD"/>
    <w:rsid w:val="006A4998"/>
    <w:rsid w:val="006A4A36"/>
    <w:rsid w:val="006A4ACD"/>
    <w:rsid w:val="006A4B46"/>
    <w:rsid w:val="006A52B0"/>
    <w:rsid w:val="006A5309"/>
    <w:rsid w:val="006A5369"/>
    <w:rsid w:val="006A54B6"/>
    <w:rsid w:val="006A55D7"/>
    <w:rsid w:val="006A5EDC"/>
    <w:rsid w:val="006A5FA2"/>
    <w:rsid w:val="006A6614"/>
    <w:rsid w:val="006A683D"/>
    <w:rsid w:val="006A6B72"/>
    <w:rsid w:val="006A6E55"/>
    <w:rsid w:val="006A7D30"/>
    <w:rsid w:val="006A7EE2"/>
    <w:rsid w:val="006A7F08"/>
    <w:rsid w:val="006A7F3A"/>
    <w:rsid w:val="006A7F70"/>
    <w:rsid w:val="006B05EC"/>
    <w:rsid w:val="006B0A43"/>
    <w:rsid w:val="006B0A4B"/>
    <w:rsid w:val="006B16A7"/>
    <w:rsid w:val="006B16EC"/>
    <w:rsid w:val="006B17E6"/>
    <w:rsid w:val="006B1BE8"/>
    <w:rsid w:val="006B1D7E"/>
    <w:rsid w:val="006B21A0"/>
    <w:rsid w:val="006B22E6"/>
    <w:rsid w:val="006B255F"/>
    <w:rsid w:val="006B25F7"/>
    <w:rsid w:val="006B2614"/>
    <w:rsid w:val="006B2896"/>
    <w:rsid w:val="006B29D3"/>
    <w:rsid w:val="006B2A5B"/>
    <w:rsid w:val="006B2C08"/>
    <w:rsid w:val="006B30C1"/>
    <w:rsid w:val="006B33A0"/>
    <w:rsid w:val="006B36A0"/>
    <w:rsid w:val="006B3CAB"/>
    <w:rsid w:val="006B3D5A"/>
    <w:rsid w:val="006B46EF"/>
    <w:rsid w:val="006B47D7"/>
    <w:rsid w:val="006B50FD"/>
    <w:rsid w:val="006B546B"/>
    <w:rsid w:val="006B60F8"/>
    <w:rsid w:val="006B62A3"/>
    <w:rsid w:val="006B62CE"/>
    <w:rsid w:val="006B67F9"/>
    <w:rsid w:val="006B68DE"/>
    <w:rsid w:val="006B693C"/>
    <w:rsid w:val="006B6FE0"/>
    <w:rsid w:val="006B74C9"/>
    <w:rsid w:val="006B7D2E"/>
    <w:rsid w:val="006B7EF5"/>
    <w:rsid w:val="006C00B3"/>
    <w:rsid w:val="006C0294"/>
    <w:rsid w:val="006C02E1"/>
    <w:rsid w:val="006C06D2"/>
    <w:rsid w:val="006C1F35"/>
    <w:rsid w:val="006C227D"/>
    <w:rsid w:val="006C284E"/>
    <w:rsid w:val="006C2ADB"/>
    <w:rsid w:val="006C33F9"/>
    <w:rsid w:val="006C35AC"/>
    <w:rsid w:val="006C3A1B"/>
    <w:rsid w:val="006C3B60"/>
    <w:rsid w:val="006C47F5"/>
    <w:rsid w:val="006C4AC7"/>
    <w:rsid w:val="006C547D"/>
    <w:rsid w:val="006C6191"/>
    <w:rsid w:val="006C680B"/>
    <w:rsid w:val="006C6A8D"/>
    <w:rsid w:val="006C7A03"/>
    <w:rsid w:val="006C7B41"/>
    <w:rsid w:val="006C7D23"/>
    <w:rsid w:val="006C7E21"/>
    <w:rsid w:val="006D046D"/>
    <w:rsid w:val="006D0C49"/>
    <w:rsid w:val="006D10B5"/>
    <w:rsid w:val="006D1529"/>
    <w:rsid w:val="006D15F4"/>
    <w:rsid w:val="006D1674"/>
    <w:rsid w:val="006D1762"/>
    <w:rsid w:val="006D193B"/>
    <w:rsid w:val="006D1F21"/>
    <w:rsid w:val="006D284A"/>
    <w:rsid w:val="006D2BAC"/>
    <w:rsid w:val="006D3D54"/>
    <w:rsid w:val="006D3FA3"/>
    <w:rsid w:val="006D40D0"/>
    <w:rsid w:val="006D4289"/>
    <w:rsid w:val="006D4AC1"/>
    <w:rsid w:val="006D4C76"/>
    <w:rsid w:val="006D4F62"/>
    <w:rsid w:val="006D551D"/>
    <w:rsid w:val="006D55A1"/>
    <w:rsid w:val="006D56F4"/>
    <w:rsid w:val="006D5981"/>
    <w:rsid w:val="006D5C2F"/>
    <w:rsid w:val="006D613E"/>
    <w:rsid w:val="006D64F9"/>
    <w:rsid w:val="006D75DF"/>
    <w:rsid w:val="006D77B8"/>
    <w:rsid w:val="006D7976"/>
    <w:rsid w:val="006D7C1B"/>
    <w:rsid w:val="006D7DF0"/>
    <w:rsid w:val="006E08DE"/>
    <w:rsid w:val="006E1100"/>
    <w:rsid w:val="006E1736"/>
    <w:rsid w:val="006E1A26"/>
    <w:rsid w:val="006E1E33"/>
    <w:rsid w:val="006E2223"/>
    <w:rsid w:val="006E23C3"/>
    <w:rsid w:val="006E23F2"/>
    <w:rsid w:val="006E283F"/>
    <w:rsid w:val="006E2D34"/>
    <w:rsid w:val="006E3017"/>
    <w:rsid w:val="006E3606"/>
    <w:rsid w:val="006E39F6"/>
    <w:rsid w:val="006E4517"/>
    <w:rsid w:val="006E4563"/>
    <w:rsid w:val="006E4821"/>
    <w:rsid w:val="006E48C2"/>
    <w:rsid w:val="006E48FE"/>
    <w:rsid w:val="006E495C"/>
    <w:rsid w:val="006E4A2A"/>
    <w:rsid w:val="006E5358"/>
    <w:rsid w:val="006E5652"/>
    <w:rsid w:val="006E5C94"/>
    <w:rsid w:val="006E5CAC"/>
    <w:rsid w:val="006E60B3"/>
    <w:rsid w:val="006E6399"/>
    <w:rsid w:val="006E63E7"/>
    <w:rsid w:val="006E6600"/>
    <w:rsid w:val="006E66DB"/>
    <w:rsid w:val="006E6E04"/>
    <w:rsid w:val="006E7078"/>
    <w:rsid w:val="006E7C81"/>
    <w:rsid w:val="006F0B7A"/>
    <w:rsid w:val="006F1394"/>
    <w:rsid w:val="006F1D0D"/>
    <w:rsid w:val="006F1DD6"/>
    <w:rsid w:val="006F1E5A"/>
    <w:rsid w:val="006F2092"/>
    <w:rsid w:val="006F24D6"/>
    <w:rsid w:val="006F25BF"/>
    <w:rsid w:val="006F2A86"/>
    <w:rsid w:val="006F2F34"/>
    <w:rsid w:val="006F334A"/>
    <w:rsid w:val="006F339D"/>
    <w:rsid w:val="006F35CA"/>
    <w:rsid w:val="006F3897"/>
    <w:rsid w:val="006F39AB"/>
    <w:rsid w:val="006F3BC8"/>
    <w:rsid w:val="006F3CDA"/>
    <w:rsid w:val="006F3DE1"/>
    <w:rsid w:val="006F3DEA"/>
    <w:rsid w:val="006F410A"/>
    <w:rsid w:val="006F4423"/>
    <w:rsid w:val="006F4873"/>
    <w:rsid w:val="006F4DE5"/>
    <w:rsid w:val="006F51F2"/>
    <w:rsid w:val="006F55F5"/>
    <w:rsid w:val="006F5876"/>
    <w:rsid w:val="006F5890"/>
    <w:rsid w:val="006F5AD5"/>
    <w:rsid w:val="006F5C67"/>
    <w:rsid w:val="006F617C"/>
    <w:rsid w:val="006F6513"/>
    <w:rsid w:val="006F6C71"/>
    <w:rsid w:val="006F6CB1"/>
    <w:rsid w:val="006F6D06"/>
    <w:rsid w:val="006F7280"/>
    <w:rsid w:val="006F796A"/>
    <w:rsid w:val="006F7A25"/>
    <w:rsid w:val="00700294"/>
    <w:rsid w:val="0070050D"/>
    <w:rsid w:val="0070077D"/>
    <w:rsid w:val="00700B65"/>
    <w:rsid w:val="00701137"/>
    <w:rsid w:val="007015B3"/>
    <w:rsid w:val="0070161B"/>
    <w:rsid w:val="00701999"/>
    <w:rsid w:val="00702187"/>
    <w:rsid w:val="007021F3"/>
    <w:rsid w:val="0070228D"/>
    <w:rsid w:val="0070233B"/>
    <w:rsid w:val="0070238C"/>
    <w:rsid w:val="00702527"/>
    <w:rsid w:val="0070283C"/>
    <w:rsid w:val="007029BF"/>
    <w:rsid w:val="00702A1B"/>
    <w:rsid w:val="00702E2A"/>
    <w:rsid w:val="00703123"/>
    <w:rsid w:val="0070317C"/>
    <w:rsid w:val="00703791"/>
    <w:rsid w:val="007039E5"/>
    <w:rsid w:val="007041A2"/>
    <w:rsid w:val="00704413"/>
    <w:rsid w:val="00704663"/>
    <w:rsid w:val="007046A7"/>
    <w:rsid w:val="007046BC"/>
    <w:rsid w:val="00704CC7"/>
    <w:rsid w:val="007053F0"/>
    <w:rsid w:val="00705703"/>
    <w:rsid w:val="00705CDF"/>
    <w:rsid w:val="007062A6"/>
    <w:rsid w:val="00706C93"/>
    <w:rsid w:val="00706D4B"/>
    <w:rsid w:val="00707614"/>
    <w:rsid w:val="0070785E"/>
    <w:rsid w:val="00707D94"/>
    <w:rsid w:val="00707EAF"/>
    <w:rsid w:val="00710036"/>
    <w:rsid w:val="00710048"/>
    <w:rsid w:val="00710DF1"/>
    <w:rsid w:val="00710F6D"/>
    <w:rsid w:val="00711D00"/>
    <w:rsid w:val="00711DB8"/>
    <w:rsid w:val="00712468"/>
    <w:rsid w:val="007124A0"/>
    <w:rsid w:val="00712885"/>
    <w:rsid w:val="007129DB"/>
    <w:rsid w:val="00712AF8"/>
    <w:rsid w:val="00712BA6"/>
    <w:rsid w:val="00712EA3"/>
    <w:rsid w:val="007130DF"/>
    <w:rsid w:val="0071376D"/>
    <w:rsid w:val="00713BEC"/>
    <w:rsid w:val="00714981"/>
    <w:rsid w:val="00715285"/>
    <w:rsid w:val="007157F1"/>
    <w:rsid w:val="00715DDF"/>
    <w:rsid w:val="00715E69"/>
    <w:rsid w:val="0071614C"/>
    <w:rsid w:val="0071628C"/>
    <w:rsid w:val="0071643C"/>
    <w:rsid w:val="007164DD"/>
    <w:rsid w:val="007166C0"/>
    <w:rsid w:val="0071682E"/>
    <w:rsid w:val="00717097"/>
    <w:rsid w:val="007170F0"/>
    <w:rsid w:val="007171A9"/>
    <w:rsid w:val="00717756"/>
    <w:rsid w:val="007178EA"/>
    <w:rsid w:val="00717972"/>
    <w:rsid w:val="00717C10"/>
    <w:rsid w:val="00720623"/>
    <w:rsid w:val="007206FB"/>
    <w:rsid w:val="00720767"/>
    <w:rsid w:val="007210BB"/>
    <w:rsid w:val="00721504"/>
    <w:rsid w:val="0072183F"/>
    <w:rsid w:val="007222B1"/>
    <w:rsid w:val="00722DDA"/>
    <w:rsid w:val="007236F4"/>
    <w:rsid w:val="00723A23"/>
    <w:rsid w:val="00724171"/>
    <w:rsid w:val="007243E8"/>
    <w:rsid w:val="0072458A"/>
    <w:rsid w:val="007251CC"/>
    <w:rsid w:val="0072535B"/>
    <w:rsid w:val="0072540D"/>
    <w:rsid w:val="0072547C"/>
    <w:rsid w:val="007258EF"/>
    <w:rsid w:val="00725C16"/>
    <w:rsid w:val="007261A1"/>
    <w:rsid w:val="00726430"/>
    <w:rsid w:val="007268F3"/>
    <w:rsid w:val="00726C08"/>
    <w:rsid w:val="007270FD"/>
    <w:rsid w:val="007271B6"/>
    <w:rsid w:val="007277A0"/>
    <w:rsid w:val="00727856"/>
    <w:rsid w:val="00727E59"/>
    <w:rsid w:val="00730738"/>
    <w:rsid w:val="00730F77"/>
    <w:rsid w:val="00731020"/>
    <w:rsid w:val="007323DD"/>
    <w:rsid w:val="00732657"/>
    <w:rsid w:val="0073303F"/>
    <w:rsid w:val="007333DA"/>
    <w:rsid w:val="007333F0"/>
    <w:rsid w:val="0073411F"/>
    <w:rsid w:val="0073414B"/>
    <w:rsid w:val="00734205"/>
    <w:rsid w:val="00734517"/>
    <w:rsid w:val="007347A8"/>
    <w:rsid w:val="00734C65"/>
    <w:rsid w:val="00734DA8"/>
    <w:rsid w:val="007352C4"/>
    <w:rsid w:val="00735500"/>
    <w:rsid w:val="007358E0"/>
    <w:rsid w:val="007363D8"/>
    <w:rsid w:val="0073644E"/>
    <w:rsid w:val="00736688"/>
    <w:rsid w:val="00736CA6"/>
    <w:rsid w:val="00737156"/>
    <w:rsid w:val="00737185"/>
    <w:rsid w:val="007373EF"/>
    <w:rsid w:val="00737F47"/>
    <w:rsid w:val="00737F8B"/>
    <w:rsid w:val="007400D9"/>
    <w:rsid w:val="00740105"/>
    <w:rsid w:val="00740146"/>
    <w:rsid w:val="00740A08"/>
    <w:rsid w:val="00740BE9"/>
    <w:rsid w:val="00740DC7"/>
    <w:rsid w:val="00740EDE"/>
    <w:rsid w:val="0074101D"/>
    <w:rsid w:val="007417F8"/>
    <w:rsid w:val="00741D30"/>
    <w:rsid w:val="00741F74"/>
    <w:rsid w:val="00742201"/>
    <w:rsid w:val="00742350"/>
    <w:rsid w:val="0074299F"/>
    <w:rsid w:val="0074300B"/>
    <w:rsid w:val="0074313B"/>
    <w:rsid w:val="0074366F"/>
    <w:rsid w:val="00744A9E"/>
    <w:rsid w:val="00744AE2"/>
    <w:rsid w:val="00744F00"/>
    <w:rsid w:val="00744F2A"/>
    <w:rsid w:val="00745108"/>
    <w:rsid w:val="00745405"/>
    <w:rsid w:val="00745CF4"/>
    <w:rsid w:val="00746B2E"/>
    <w:rsid w:val="00747E36"/>
    <w:rsid w:val="0075041D"/>
    <w:rsid w:val="007504D7"/>
    <w:rsid w:val="00751068"/>
    <w:rsid w:val="0075186E"/>
    <w:rsid w:val="007520B1"/>
    <w:rsid w:val="00752155"/>
    <w:rsid w:val="007521C3"/>
    <w:rsid w:val="007521E0"/>
    <w:rsid w:val="00752760"/>
    <w:rsid w:val="00752978"/>
    <w:rsid w:val="007529AE"/>
    <w:rsid w:val="0075326C"/>
    <w:rsid w:val="00753306"/>
    <w:rsid w:val="00753433"/>
    <w:rsid w:val="0075354A"/>
    <w:rsid w:val="00753A44"/>
    <w:rsid w:val="00753A7A"/>
    <w:rsid w:val="00753B7C"/>
    <w:rsid w:val="007544CB"/>
    <w:rsid w:val="007548AC"/>
    <w:rsid w:val="00754976"/>
    <w:rsid w:val="007551C6"/>
    <w:rsid w:val="0075597E"/>
    <w:rsid w:val="007559D2"/>
    <w:rsid w:val="00755C8F"/>
    <w:rsid w:val="00755D0A"/>
    <w:rsid w:val="00755DE8"/>
    <w:rsid w:val="00755ECA"/>
    <w:rsid w:val="00755FC9"/>
    <w:rsid w:val="0075613F"/>
    <w:rsid w:val="0075677A"/>
    <w:rsid w:val="007568DA"/>
    <w:rsid w:val="00757843"/>
    <w:rsid w:val="0075790B"/>
    <w:rsid w:val="00760000"/>
    <w:rsid w:val="0076002A"/>
    <w:rsid w:val="0076096D"/>
    <w:rsid w:val="007613BF"/>
    <w:rsid w:val="00761AD8"/>
    <w:rsid w:val="00761D91"/>
    <w:rsid w:val="00761E06"/>
    <w:rsid w:val="007626AF"/>
    <w:rsid w:val="007628DA"/>
    <w:rsid w:val="00762B71"/>
    <w:rsid w:val="00762C0A"/>
    <w:rsid w:val="00763175"/>
    <w:rsid w:val="00763A22"/>
    <w:rsid w:val="00763FF4"/>
    <w:rsid w:val="0076403C"/>
    <w:rsid w:val="00764231"/>
    <w:rsid w:val="00764936"/>
    <w:rsid w:val="007649B4"/>
    <w:rsid w:val="00764A6A"/>
    <w:rsid w:val="00764B35"/>
    <w:rsid w:val="007651F7"/>
    <w:rsid w:val="00765520"/>
    <w:rsid w:val="00765825"/>
    <w:rsid w:val="0076587F"/>
    <w:rsid w:val="00765BA6"/>
    <w:rsid w:val="00765CAA"/>
    <w:rsid w:val="00766130"/>
    <w:rsid w:val="0076621B"/>
    <w:rsid w:val="0076653D"/>
    <w:rsid w:val="00766D80"/>
    <w:rsid w:val="00767454"/>
    <w:rsid w:val="00767AC3"/>
    <w:rsid w:val="00767E66"/>
    <w:rsid w:val="007703AC"/>
    <w:rsid w:val="00770490"/>
    <w:rsid w:val="00770DB8"/>
    <w:rsid w:val="0077120F"/>
    <w:rsid w:val="0077139F"/>
    <w:rsid w:val="00771579"/>
    <w:rsid w:val="007717C1"/>
    <w:rsid w:val="00772FE7"/>
    <w:rsid w:val="0077304A"/>
    <w:rsid w:val="007735EA"/>
    <w:rsid w:val="007741F2"/>
    <w:rsid w:val="0077453D"/>
    <w:rsid w:val="00774698"/>
    <w:rsid w:val="007755BA"/>
    <w:rsid w:val="007756E3"/>
    <w:rsid w:val="00775753"/>
    <w:rsid w:val="0077583C"/>
    <w:rsid w:val="00775C1B"/>
    <w:rsid w:val="00775F80"/>
    <w:rsid w:val="007765AF"/>
    <w:rsid w:val="00776612"/>
    <w:rsid w:val="007769E6"/>
    <w:rsid w:val="00776A9F"/>
    <w:rsid w:val="00777247"/>
    <w:rsid w:val="00777395"/>
    <w:rsid w:val="00777479"/>
    <w:rsid w:val="007774AE"/>
    <w:rsid w:val="00777BB0"/>
    <w:rsid w:val="00777D2C"/>
    <w:rsid w:val="00780A84"/>
    <w:rsid w:val="00780B33"/>
    <w:rsid w:val="007810E8"/>
    <w:rsid w:val="0078122B"/>
    <w:rsid w:val="00781D40"/>
    <w:rsid w:val="007820E0"/>
    <w:rsid w:val="00782663"/>
    <w:rsid w:val="00782819"/>
    <w:rsid w:val="00782A0C"/>
    <w:rsid w:val="00783238"/>
    <w:rsid w:val="007834D6"/>
    <w:rsid w:val="007838D0"/>
    <w:rsid w:val="00783ECA"/>
    <w:rsid w:val="00784159"/>
    <w:rsid w:val="0078466A"/>
    <w:rsid w:val="00784A5B"/>
    <w:rsid w:val="00784FF3"/>
    <w:rsid w:val="00785048"/>
    <w:rsid w:val="00785276"/>
    <w:rsid w:val="007854CF"/>
    <w:rsid w:val="007855BB"/>
    <w:rsid w:val="0078578F"/>
    <w:rsid w:val="00785C2D"/>
    <w:rsid w:val="00785D5B"/>
    <w:rsid w:val="00785D7A"/>
    <w:rsid w:val="00786683"/>
    <w:rsid w:val="007870B6"/>
    <w:rsid w:val="00787332"/>
    <w:rsid w:val="0078771C"/>
    <w:rsid w:val="00787896"/>
    <w:rsid w:val="007878B2"/>
    <w:rsid w:val="00787E91"/>
    <w:rsid w:val="00790089"/>
    <w:rsid w:val="007903B9"/>
    <w:rsid w:val="0079042B"/>
    <w:rsid w:val="007908F8"/>
    <w:rsid w:val="00790BD4"/>
    <w:rsid w:val="00790E46"/>
    <w:rsid w:val="00790F3C"/>
    <w:rsid w:val="0079139D"/>
    <w:rsid w:val="00791542"/>
    <w:rsid w:val="007915A0"/>
    <w:rsid w:val="00791961"/>
    <w:rsid w:val="00791F57"/>
    <w:rsid w:val="00792682"/>
    <w:rsid w:val="0079284A"/>
    <w:rsid w:val="00792FB1"/>
    <w:rsid w:val="00793AD7"/>
    <w:rsid w:val="00793EFB"/>
    <w:rsid w:val="0079411C"/>
    <w:rsid w:val="007942CE"/>
    <w:rsid w:val="00794349"/>
    <w:rsid w:val="007949F7"/>
    <w:rsid w:val="00794B88"/>
    <w:rsid w:val="00794FA9"/>
    <w:rsid w:val="00794FB6"/>
    <w:rsid w:val="007950AC"/>
    <w:rsid w:val="0079645E"/>
    <w:rsid w:val="0079654B"/>
    <w:rsid w:val="00796894"/>
    <w:rsid w:val="00796D7C"/>
    <w:rsid w:val="0079700D"/>
    <w:rsid w:val="00797330"/>
    <w:rsid w:val="00797419"/>
    <w:rsid w:val="007974A9"/>
    <w:rsid w:val="00797660"/>
    <w:rsid w:val="00797CF9"/>
    <w:rsid w:val="007A0038"/>
    <w:rsid w:val="007A0912"/>
    <w:rsid w:val="007A0A3E"/>
    <w:rsid w:val="007A0B26"/>
    <w:rsid w:val="007A1248"/>
    <w:rsid w:val="007A15F7"/>
    <w:rsid w:val="007A1910"/>
    <w:rsid w:val="007A2534"/>
    <w:rsid w:val="007A276D"/>
    <w:rsid w:val="007A27D4"/>
    <w:rsid w:val="007A29C5"/>
    <w:rsid w:val="007A29DD"/>
    <w:rsid w:val="007A2AFC"/>
    <w:rsid w:val="007A2D69"/>
    <w:rsid w:val="007A369A"/>
    <w:rsid w:val="007A3C2F"/>
    <w:rsid w:val="007A40C7"/>
    <w:rsid w:val="007A4197"/>
    <w:rsid w:val="007A4346"/>
    <w:rsid w:val="007A44F1"/>
    <w:rsid w:val="007A48AC"/>
    <w:rsid w:val="007A4F2C"/>
    <w:rsid w:val="007A5053"/>
    <w:rsid w:val="007A5754"/>
    <w:rsid w:val="007A5F18"/>
    <w:rsid w:val="007A5F41"/>
    <w:rsid w:val="007A61D7"/>
    <w:rsid w:val="007A62F7"/>
    <w:rsid w:val="007A7A82"/>
    <w:rsid w:val="007A7C4F"/>
    <w:rsid w:val="007B0076"/>
    <w:rsid w:val="007B009A"/>
    <w:rsid w:val="007B027D"/>
    <w:rsid w:val="007B02B5"/>
    <w:rsid w:val="007B04E0"/>
    <w:rsid w:val="007B05C1"/>
    <w:rsid w:val="007B0EC0"/>
    <w:rsid w:val="007B1622"/>
    <w:rsid w:val="007B24E1"/>
    <w:rsid w:val="007B2755"/>
    <w:rsid w:val="007B2E63"/>
    <w:rsid w:val="007B371A"/>
    <w:rsid w:val="007B386B"/>
    <w:rsid w:val="007B38ED"/>
    <w:rsid w:val="007B3B02"/>
    <w:rsid w:val="007B3C6F"/>
    <w:rsid w:val="007B3C7D"/>
    <w:rsid w:val="007B44E4"/>
    <w:rsid w:val="007B4535"/>
    <w:rsid w:val="007B49EC"/>
    <w:rsid w:val="007B4A09"/>
    <w:rsid w:val="007B4E76"/>
    <w:rsid w:val="007B5A00"/>
    <w:rsid w:val="007B5D34"/>
    <w:rsid w:val="007B5E40"/>
    <w:rsid w:val="007B66CC"/>
    <w:rsid w:val="007B67D6"/>
    <w:rsid w:val="007B70D6"/>
    <w:rsid w:val="007B7250"/>
    <w:rsid w:val="007B74EE"/>
    <w:rsid w:val="007C05A4"/>
    <w:rsid w:val="007C08F7"/>
    <w:rsid w:val="007C0ADB"/>
    <w:rsid w:val="007C17CB"/>
    <w:rsid w:val="007C1ACE"/>
    <w:rsid w:val="007C1E4F"/>
    <w:rsid w:val="007C20D8"/>
    <w:rsid w:val="007C2B24"/>
    <w:rsid w:val="007C45D0"/>
    <w:rsid w:val="007C46BE"/>
    <w:rsid w:val="007C4F0B"/>
    <w:rsid w:val="007C5869"/>
    <w:rsid w:val="007C58FB"/>
    <w:rsid w:val="007C5BAC"/>
    <w:rsid w:val="007C5CCA"/>
    <w:rsid w:val="007C5D20"/>
    <w:rsid w:val="007C63A5"/>
    <w:rsid w:val="007C6CC1"/>
    <w:rsid w:val="007C6ED9"/>
    <w:rsid w:val="007C6FD6"/>
    <w:rsid w:val="007C79E9"/>
    <w:rsid w:val="007C7E4C"/>
    <w:rsid w:val="007C7EBA"/>
    <w:rsid w:val="007D05C3"/>
    <w:rsid w:val="007D0FE5"/>
    <w:rsid w:val="007D117F"/>
    <w:rsid w:val="007D1602"/>
    <w:rsid w:val="007D183F"/>
    <w:rsid w:val="007D18CE"/>
    <w:rsid w:val="007D1EDF"/>
    <w:rsid w:val="007D23C3"/>
    <w:rsid w:val="007D23DD"/>
    <w:rsid w:val="007D2882"/>
    <w:rsid w:val="007D2986"/>
    <w:rsid w:val="007D2D4B"/>
    <w:rsid w:val="007D30BF"/>
    <w:rsid w:val="007D3183"/>
    <w:rsid w:val="007D3A02"/>
    <w:rsid w:val="007D43DE"/>
    <w:rsid w:val="007D48F0"/>
    <w:rsid w:val="007D4977"/>
    <w:rsid w:val="007D4E3B"/>
    <w:rsid w:val="007D5E9B"/>
    <w:rsid w:val="007D60E9"/>
    <w:rsid w:val="007D6C69"/>
    <w:rsid w:val="007D7B4A"/>
    <w:rsid w:val="007D7C96"/>
    <w:rsid w:val="007D7E75"/>
    <w:rsid w:val="007D7FE5"/>
    <w:rsid w:val="007E0BE7"/>
    <w:rsid w:val="007E0C0B"/>
    <w:rsid w:val="007E116D"/>
    <w:rsid w:val="007E1189"/>
    <w:rsid w:val="007E1482"/>
    <w:rsid w:val="007E1781"/>
    <w:rsid w:val="007E214D"/>
    <w:rsid w:val="007E2346"/>
    <w:rsid w:val="007E2869"/>
    <w:rsid w:val="007E2EF2"/>
    <w:rsid w:val="007E334E"/>
    <w:rsid w:val="007E36AF"/>
    <w:rsid w:val="007E3EAA"/>
    <w:rsid w:val="007E4585"/>
    <w:rsid w:val="007E4709"/>
    <w:rsid w:val="007E476F"/>
    <w:rsid w:val="007E485D"/>
    <w:rsid w:val="007E4FAB"/>
    <w:rsid w:val="007E517E"/>
    <w:rsid w:val="007E53FF"/>
    <w:rsid w:val="007E55F5"/>
    <w:rsid w:val="007E5CBC"/>
    <w:rsid w:val="007E5E48"/>
    <w:rsid w:val="007E60EC"/>
    <w:rsid w:val="007E6C90"/>
    <w:rsid w:val="007E748A"/>
    <w:rsid w:val="007E766A"/>
    <w:rsid w:val="007E777B"/>
    <w:rsid w:val="007E7C6F"/>
    <w:rsid w:val="007E7CEB"/>
    <w:rsid w:val="007E7E1C"/>
    <w:rsid w:val="007F030E"/>
    <w:rsid w:val="007F0690"/>
    <w:rsid w:val="007F0B51"/>
    <w:rsid w:val="007F121F"/>
    <w:rsid w:val="007F122F"/>
    <w:rsid w:val="007F13D7"/>
    <w:rsid w:val="007F16F1"/>
    <w:rsid w:val="007F1B81"/>
    <w:rsid w:val="007F1C9C"/>
    <w:rsid w:val="007F1D3B"/>
    <w:rsid w:val="007F2434"/>
    <w:rsid w:val="007F2722"/>
    <w:rsid w:val="007F27F6"/>
    <w:rsid w:val="007F2807"/>
    <w:rsid w:val="007F3023"/>
    <w:rsid w:val="007F31DC"/>
    <w:rsid w:val="007F37ED"/>
    <w:rsid w:val="007F3A17"/>
    <w:rsid w:val="007F43F8"/>
    <w:rsid w:val="007F4484"/>
    <w:rsid w:val="007F46F0"/>
    <w:rsid w:val="007F4928"/>
    <w:rsid w:val="007F4AA7"/>
    <w:rsid w:val="007F4E6D"/>
    <w:rsid w:val="007F521E"/>
    <w:rsid w:val="007F5501"/>
    <w:rsid w:val="007F56BD"/>
    <w:rsid w:val="007F583A"/>
    <w:rsid w:val="007F5B86"/>
    <w:rsid w:val="007F5F61"/>
    <w:rsid w:val="007F5FD0"/>
    <w:rsid w:val="007F604F"/>
    <w:rsid w:val="007F62EF"/>
    <w:rsid w:val="007F6325"/>
    <w:rsid w:val="007F6387"/>
    <w:rsid w:val="007F6DBF"/>
    <w:rsid w:val="007F6ECE"/>
    <w:rsid w:val="007F7754"/>
    <w:rsid w:val="007F7C85"/>
    <w:rsid w:val="00800E8F"/>
    <w:rsid w:val="00801081"/>
    <w:rsid w:val="00801113"/>
    <w:rsid w:val="00801842"/>
    <w:rsid w:val="00801A9F"/>
    <w:rsid w:val="00801F61"/>
    <w:rsid w:val="00801FA9"/>
    <w:rsid w:val="00801FFB"/>
    <w:rsid w:val="0080203B"/>
    <w:rsid w:val="00802802"/>
    <w:rsid w:val="00802B65"/>
    <w:rsid w:val="00803234"/>
    <w:rsid w:val="00803285"/>
    <w:rsid w:val="0080348F"/>
    <w:rsid w:val="00803640"/>
    <w:rsid w:val="008036B1"/>
    <w:rsid w:val="00803B10"/>
    <w:rsid w:val="00803ECE"/>
    <w:rsid w:val="00803EE2"/>
    <w:rsid w:val="00803EFC"/>
    <w:rsid w:val="0080452D"/>
    <w:rsid w:val="0080543D"/>
    <w:rsid w:val="00805DBD"/>
    <w:rsid w:val="00805E56"/>
    <w:rsid w:val="00806083"/>
    <w:rsid w:val="00806216"/>
    <w:rsid w:val="00806398"/>
    <w:rsid w:val="00806CD1"/>
    <w:rsid w:val="00806CF1"/>
    <w:rsid w:val="008072C3"/>
    <w:rsid w:val="008077F4"/>
    <w:rsid w:val="008079C5"/>
    <w:rsid w:val="00810186"/>
    <w:rsid w:val="008104B6"/>
    <w:rsid w:val="00810AFE"/>
    <w:rsid w:val="008112B5"/>
    <w:rsid w:val="008114D4"/>
    <w:rsid w:val="00811892"/>
    <w:rsid w:val="00811A92"/>
    <w:rsid w:val="00812EFD"/>
    <w:rsid w:val="008134A6"/>
    <w:rsid w:val="00813B58"/>
    <w:rsid w:val="00814129"/>
    <w:rsid w:val="00814874"/>
    <w:rsid w:val="00814A68"/>
    <w:rsid w:val="00814BB0"/>
    <w:rsid w:val="008153AD"/>
    <w:rsid w:val="00815648"/>
    <w:rsid w:val="008158D3"/>
    <w:rsid w:val="00815BB1"/>
    <w:rsid w:val="00815CF6"/>
    <w:rsid w:val="00816185"/>
    <w:rsid w:val="00816391"/>
    <w:rsid w:val="008163D4"/>
    <w:rsid w:val="00816926"/>
    <w:rsid w:val="00816DA4"/>
    <w:rsid w:val="0081757B"/>
    <w:rsid w:val="00817918"/>
    <w:rsid w:val="0082043E"/>
    <w:rsid w:val="00820D31"/>
    <w:rsid w:val="0082137C"/>
    <w:rsid w:val="008213BE"/>
    <w:rsid w:val="0082142A"/>
    <w:rsid w:val="00821512"/>
    <w:rsid w:val="0082191D"/>
    <w:rsid w:val="00821C0F"/>
    <w:rsid w:val="0082206C"/>
    <w:rsid w:val="00822833"/>
    <w:rsid w:val="008228E8"/>
    <w:rsid w:val="008233D9"/>
    <w:rsid w:val="00823A18"/>
    <w:rsid w:val="00823BE2"/>
    <w:rsid w:val="00823DA8"/>
    <w:rsid w:val="00824178"/>
    <w:rsid w:val="00824302"/>
    <w:rsid w:val="008244DE"/>
    <w:rsid w:val="0082497B"/>
    <w:rsid w:val="00824AE6"/>
    <w:rsid w:val="00824C41"/>
    <w:rsid w:val="00824DE2"/>
    <w:rsid w:val="00825048"/>
    <w:rsid w:val="008251B5"/>
    <w:rsid w:val="00825312"/>
    <w:rsid w:val="008253C1"/>
    <w:rsid w:val="00825716"/>
    <w:rsid w:val="0082575D"/>
    <w:rsid w:val="008259BC"/>
    <w:rsid w:val="00825C28"/>
    <w:rsid w:val="00825DB2"/>
    <w:rsid w:val="00825DB8"/>
    <w:rsid w:val="00826003"/>
    <w:rsid w:val="0082603C"/>
    <w:rsid w:val="0082620B"/>
    <w:rsid w:val="008263FE"/>
    <w:rsid w:val="00826543"/>
    <w:rsid w:val="00826ACD"/>
    <w:rsid w:val="00826CE7"/>
    <w:rsid w:val="00826E6F"/>
    <w:rsid w:val="00826E81"/>
    <w:rsid w:val="008270FF"/>
    <w:rsid w:val="00827665"/>
    <w:rsid w:val="00827838"/>
    <w:rsid w:val="00827C59"/>
    <w:rsid w:val="008300A2"/>
    <w:rsid w:val="00830183"/>
    <w:rsid w:val="0083034D"/>
    <w:rsid w:val="008304A9"/>
    <w:rsid w:val="008318D7"/>
    <w:rsid w:val="0083190A"/>
    <w:rsid w:val="00831916"/>
    <w:rsid w:val="00831A14"/>
    <w:rsid w:val="00831C7E"/>
    <w:rsid w:val="00832068"/>
    <w:rsid w:val="0083220F"/>
    <w:rsid w:val="0083222C"/>
    <w:rsid w:val="0083227B"/>
    <w:rsid w:val="00832461"/>
    <w:rsid w:val="008325D6"/>
    <w:rsid w:val="008325E8"/>
    <w:rsid w:val="00832A34"/>
    <w:rsid w:val="00833050"/>
    <w:rsid w:val="008336C7"/>
    <w:rsid w:val="00833882"/>
    <w:rsid w:val="00834265"/>
    <w:rsid w:val="008342E0"/>
    <w:rsid w:val="00834475"/>
    <w:rsid w:val="00834622"/>
    <w:rsid w:val="00834AF5"/>
    <w:rsid w:val="00834C65"/>
    <w:rsid w:val="00834D7C"/>
    <w:rsid w:val="008358E7"/>
    <w:rsid w:val="00835B8D"/>
    <w:rsid w:val="00835D89"/>
    <w:rsid w:val="00835DAD"/>
    <w:rsid w:val="00835DD1"/>
    <w:rsid w:val="00835F03"/>
    <w:rsid w:val="008362CA"/>
    <w:rsid w:val="00837124"/>
    <w:rsid w:val="00837CD4"/>
    <w:rsid w:val="00837F7A"/>
    <w:rsid w:val="00840576"/>
    <w:rsid w:val="0084091E"/>
    <w:rsid w:val="00840B84"/>
    <w:rsid w:val="00840C5C"/>
    <w:rsid w:val="00840D3C"/>
    <w:rsid w:val="00840F72"/>
    <w:rsid w:val="0084107E"/>
    <w:rsid w:val="008414BF"/>
    <w:rsid w:val="00841581"/>
    <w:rsid w:val="0084193E"/>
    <w:rsid w:val="00841BB7"/>
    <w:rsid w:val="00841FCA"/>
    <w:rsid w:val="00842800"/>
    <w:rsid w:val="00842803"/>
    <w:rsid w:val="008429E4"/>
    <w:rsid w:val="00842A61"/>
    <w:rsid w:val="00842DA9"/>
    <w:rsid w:val="0084306A"/>
    <w:rsid w:val="00843229"/>
    <w:rsid w:val="00843415"/>
    <w:rsid w:val="0084378C"/>
    <w:rsid w:val="008437BF"/>
    <w:rsid w:val="00843844"/>
    <w:rsid w:val="00843EAC"/>
    <w:rsid w:val="00844026"/>
    <w:rsid w:val="00844914"/>
    <w:rsid w:val="008449C9"/>
    <w:rsid w:val="00844A2C"/>
    <w:rsid w:val="0084565D"/>
    <w:rsid w:val="0084574A"/>
    <w:rsid w:val="00846249"/>
    <w:rsid w:val="0084641D"/>
    <w:rsid w:val="008464AA"/>
    <w:rsid w:val="00846A29"/>
    <w:rsid w:val="008474BC"/>
    <w:rsid w:val="0084780F"/>
    <w:rsid w:val="0084785F"/>
    <w:rsid w:val="008479D3"/>
    <w:rsid w:val="00847EA3"/>
    <w:rsid w:val="00847F92"/>
    <w:rsid w:val="008500DD"/>
    <w:rsid w:val="00850291"/>
    <w:rsid w:val="008503D0"/>
    <w:rsid w:val="008504F7"/>
    <w:rsid w:val="00850AF7"/>
    <w:rsid w:val="00850DC9"/>
    <w:rsid w:val="00851468"/>
    <w:rsid w:val="00851762"/>
    <w:rsid w:val="00852017"/>
    <w:rsid w:val="0085230D"/>
    <w:rsid w:val="00852686"/>
    <w:rsid w:val="00852A7D"/>
    <w:rsid w:val="00853441"/>
    <w:rsid w:val="00853840"/>
    <w:rsid w:val="00853BB1"/>
    <w:rsid w:val="008545A1"/>
    <w:rsid w:val="0085466C"/>
    <w:rsid w:val="00854A27"/>
    <w:rsid w:val="00854C39"/>
    <w:rsid w:val="00854D32"/>
    <w:rsid w:val="0085566A"/>
    <w:rsid w:val="0085595F"/>
    <w:rsid w:val="008564B8"/>
    <w:rsid w:val="008569FF"/>
    <w:rsid w:val="00856B9A"/>
    <w:rsid w:val="00856FEF"/>
    <w:rsid w:val="00857085"/>
    <w:rsid w:val="00857D00"/>
    <w:rsid w:val="00857FEC"/>
    <w:rsid w:val="00860462"/>
    <w:rsid w:val="00860495"/>
    <w:rsid w:val="0086050D"/>
    <w:rsid w:val="0086085A"/>
    <w:rsid w:val="00860923"/>
    <w:rsid w:val="00860A4E"/>
    <w:rsid w:val="00860C7F"/>
    <w:rsid w:val="00860D5E"/>
    <w:rsid w:val="00861581"/>
    <w:rsid w:val="0086184B"/>
    <w:rsid w:val="00862238"/>
    <w:rsid w:val="00862301"/>
    <w:rsid w:val="00862B23"/>
    <w:rsid w:val="00862EA8"/>
    <w:rsid w:val="008635BA"/>
    <w:rsid w:val="008635C3"/>
    <w:rsid w:val="008637DC"/>
    <w:rsid w:val="00863A1F"/>
    <w:rsid w:val="00863CF7"/>
    <w:rsid w:val="00863E8E"/>
    <w:rsid w:val="00863E8F"/>
    <w:rsid w:val="008646D7"/>
    <w:rsid w:val="008648BB"/>
    <w:rsid w:val="00864B1E"/>
    <w:rsid w:val="00864C93"/>
    <w:rsid w:val="00865083"/>
    <w:rsid w:val="008653C0"/>
    <w:rsid w:val="008654E0"/>
    <w:rsid w:val="0086560B"/>
    <w:rsid w:val="00865BDB"/>
    <w:rsid w:val="00866262"/>
    <w:rsid w:val="0086642E"/>
    <w:rsid w:val="00866A19"/>
    <w:rsid w:val="00867450"/>
    <w:rsid w:val="008707C0"/>
    <w:rsid w:val="00870AFB"/>
    <w:rsid w:val="00870D95"/>
    <w:rsid w:val="00870FF2"/>
    <w:rsid w:val="0087101F"/>
    <w:rsid w:val="00871068"/>
    <w:rsid w:val="008717BD"/>
    <w:rsid w:val="0087181F"/>
    <w:rsid w:val="00872340"/>
    <w:rsid w:val="00872383"/>
    <w:rsid w:val="008723DA"/>
    <w:rsid w:val="0087266F"/>
    <w:rsid w:val="00872F3B"/>
    <w:rsid w:val="0087316A"/>
    <w:rsid w:val="00873231"/>
    <w:rsid w:val="008739EE"/>
    <w:rsid w:val="00873CE9"/>
    <w:rsid w:val="008740A7"/>
    <w:rsid w:val="00874231"/>
    <w:rsid w:val="00874907"/>
    <w:rsid w:val="00874D01"/>
    <w:rsid w:val="0087500F"/>
    <w:rsid w:val="00875434"/>
    <w:rsid w:val="008756DD"/>
    <w:rsid w:val="0087587D"/>
    <w:rsid w:val="0087687D"/>
    <w:rsid w:val="00876CDB"/>
    <w:rsid w:val="00876E9D"/>
    <w:rsid w:val="008774EB"/>
    <w:rsid w:val="008777AF"/>
    <w:rsid w:val="00877C82"/>
    <w:rsid w:val="00877CE9"/>
    <w:rsid w:val="008805CC"/>
    <w:rsid w:val="008806CD"/>
    <w:rsid w:val="00880A9A"/>
    <w:rsid w:val="00880F3F"/>
    <w:rsid w:val="0088130D"/>
    <w:rsid w:val="00881372"/>
    <w:rsid w:val="00881494"/>
    <w:rsid w:val="00881ACB"/>
    <w:rsid w:val="00881E9A"/>
    <w:rsid w:val="008822E6"/>
    <w:rsid w:val="008824E3"/>
    <w:rsid w:val="00882630"/>
    <w:rsid w:val="008826C3"/>
    <w:rsid w:val="00882735"/>
    <w:rsid w:val="00882E0B"/>
    <w:rsid w:val="0088327B"/>
    <w:rsid w:val="0088398A"/>
    <w:rsid w:val="00883CE1"/>
    <w:rsid w:val="00883E00"/>
    <w:rsid w:val="0088414A"/>
    <w:rsid w:val="008844DE"/>
    <w:rsid w:val="00884F5F"/>
    <w:rsid w:val="0088568C"/>
    <w:rsid w:val="0088577B"/>
    <w:rsid w:val="00885C39"/>
    <w:rsid w:val="00885F7C"/>
    <w:rsid w:val="00886F60"/>
    <w:rsid w:val="00887585"/>
    <w:rsid w:val="0088760B"/>
    <w:rsid w:val="00890298"/>
    <w:rsid w:val="008904C8"/>
    <w:rsid w:val="0089055C"/>
    <w:rsid w:val="00890C0E"/>
    <w:rsid w:val="00891031"/>
    <w:rsid w:val="008913BF"/>
    <w:rsid w:val="008914C7"/>
    <w:rsid w:val="00891F67"/>
    <w:rsid w:val="00892481"/>
    <w:rsid w:val="00892AD4"/>
    <w:rsid w:val="00892BCD"/>
    <w:rsid w:val="008931FB"/>
    <w:rsid w:val="008932FC"/>
    <w:rsid w:val="0089336B"/>
    <w:rsid w:val="008939EE"/>
    <w:rsid w:val="00893AA6"/>
    <w:rsid w:val="00893B9A"/>
    <w:rsid w:val="00893F35"/>
    <w:rsid w:val="0089417F"/>
    <w:rsid w:val="00894E2E"/>
    <w:rsid w:val="0089541E"/>
    <w:rsid w:val="00895A34"/>
    <w:rsid w:val="00895F4C"/>
    <w:rsid w:val="00896459"/>
    <w:rsid w:val="00896506"/>
    <w:rsid w:val="00896B40"/>
    <w:rsid w:val="00897217"/>
    <w:rsid w:val="00897291"/>
    <w:rsid w:val="00897314"/>
    <w:rsid w:val="008975DD"/>
    <w:rsid w:val="00897780"/>
    <w:rsid w:val="00897789"/>
    <w:rsid w:val="008A0BCB"/>
    <w:rsid w:val="008A12D1"/>
    <w:rsid w:val="008A1AB6"/>
    <w:rsid w:val="008A2A1C"/>
    <w:rsid w:val="008A2BE3"/>
    <w:rsid w:val="008A35C9"/>
    <w:rsid w:val="008A36B3"/>
    <w:rsid w:val="008A3C53"/>
    <w:rsid w:val="008A3F42"/>
    <w:rsid w:val="008A4130"/>
    <w:rsid w:val="008A4619"/>
    <w:rsid w:val="008A4730"/>
    <w:rsid w:val="008A47CA"/>
    <w:rsid w:val="008A5038"/>
    <w:rsid w:val="008A539F"/>
    <w:rsid w:val="008A599E"/>
    <w:rsid w:val="008A5D34"/>
    <w:rsid w:val="008A5E41"/>
    <w:rsid w:val="008A6234"/>
    <w:rsid w:val="008A6778"/>
    <w:rsid w:val="008A6CD7"/>
    <w:rsid w:val="008A6E9C"/>
    <w:rsid w:val="008A7648"/>
    <w:rsid w:val="008A79F2"/>
    <w:rsid w:val="008B021A"/>
    <w:rsid w:val="008B0342"/>
    <w:rsid w:val="008B0812"/>
    <w:rsid w:val="008B0EF5"/>
    <w:rsid w:val="008B1325"/>
    <w:rsid w:val="008B1782"/>
    <w:rsid w:val="008B17A9"/>
    <w:rsid w:val="008B1A27"/>
    <w:rsid w:val="008B1B9C"/>
    <w:rsid w:val="008B22BA"/>
    <w:rsid w:val="008B27CD"/>
    <w:rsid w:val="008B2C29"/>
    <w:rsid w:val="008B2F53"/>
    <w:rsid w:val="008B32F7"/>
    <w:rsid w:val="008B3500"/>
    <w:rsid w:val="008B401A"/>
    <w:rsid w:val="008B4846"/>
    <w:rsid w:val="008B499F"/>
    <w:rsid w:val="008B4E5B"/>
    <w:rsid w:val="008B5158"/>
    <w:rsid w:val="008B56EB"/>
    <w:rsid w:val="008B5D54"/>
    <w:rsid w:val="008B5F0A"/>
    <w:rsid w:val="008B67B9"/>
    <w:rsid w:val="008B68F5"/>
    <w:rsid w:val="008B6B7B"/>
    <w:rsid w:val="008B7048"/>
    <w:rsid w:val="008B7DB9"/>
    <w:rsid w:val="008C0294"/>
    <w:rsid w:val="008C0F36"/>
    <w:rsid w:val="008C143B"/>
    <w:rsid w:val="008C19BE"/>
    <w:rsid w:val="008C1D71"/>
    <w:rsid w:val="008C1D72"/>
    <w:rsid w:val="008C21B8"/>
    <w:rsid w:val="008C2414"/>
    <w:rsid w:val="008C270C"/>
    <w:rsid w:val="008C27B9"/>
    <w:rsid w:val="008C2905"/>
    <w:rsid w:val="008C2B21"/>
    <w:rsid w:val="008C33DF"/>
    <w:rsid w:val="008C38BE"/>
    <w:rsid w:val="008C38CB"/>
    <w:rsid w:val="008C4019"/>
    <w:rsid w:val="008C45E9"/>
    <w:rsid w:val="008C4CDB"/>
    <w:rsid w:val="008C4E18"/>
    <w:rsid w:val="008C5252"/>
    <w:rsid w:val="008C5C85"/>
    <w:rsid w:val="008C5FEE"/>
    <w:rsid w:val="008C610F"/>
    <w:rsid w:val="008C63CD"/>
    <w:rsid w:val="008C65F2"/>
    <w:rsid w:val="008C67A5"/>
    <w:rsid w:val="008C693E"/>
    <w:rsid w:val="008C6A56"/>
    <w:rsid w:val="008C6A97"/>
    <w:rsid w:val="008C6C1C"/>
    <w:rsid w:val="008C6C47"/>
    <w:rsid w:val="008C6F11"/>
    <w:rsid w:val="008C7081"/>
    <w:rsid w:val="008C7127"/>
    <w:rsid w:val="008C77FD"/>
    <w:rsid w:val="008D06E8"/>
    <w:rsid w:val="008D0B8B"/>
    <w:rsid w:val="008D1263"/>
    <w:rsid w:val="008D129F"/>
    <w:rsid w:val="008D12D0"/>
    <w:rsid w:val="008D149B"/>
    <w:rsid w:val="008D1C24"/>
    <w:rsid w:val="008D1CDF"/>
    <w:rsid w:val="008D1D19"/>
    <w:rsid w:val="008D22AC"/>
    <w:rsid w:val="008D263F"/>
    <w:rsid w:val="008D2DF4"/>
    <w:rsid w:val="008D2EC3"/>
    <w:rsid w:val="008D323B"/>
    <w:rsid w:val="008D3785"/>
    <w:rsid w:val="008D3956"/>
    <w:rsid w:val="008D3FAC"/>
    <w:rsid w:val="008D43B4"/>
    <w:rsid w:val="008D5AF0"/>
    <w:rsid w:val="008D61EB"/>
    <w:rsid w:val="008D62EE"/>
    <w:rsid w:val="008D6300"/>
    <w:rsid w:val="008D71C6"/>
    <w:rsid w:val="008D73FF"/>
    <w:rsid w:val="008D76F7"/>
    <w:rsid w:val="008D78C9"/>
    <w:rsid w:val="008E09BA"/>
    <w:rsid w:val="008E0A21"/>
    <w:rsid w:val="008E0CDD"/>
    <w:rsid w:val="008E0F50"/>
    <w:rsid w:val="008E19D4"/>
    <w:rsid w:val="008E1E83"/>
    <w:rsid w:val="008E2112"/>
    <w:rsid w:val="008E27BE"/>
    <w:rsid w:val="008E2CA0"/>
    <w:rsid w:val="008E2DB2"/>
    <w:rsid w:val="008E3218"/>
    <w:rsid w:val="008E3385"/>
    <w:rsid w:val="008E3651"/>
    <w:rsid w:val="008E36A3"/>
    <w:rsid w:val="008E38E9"/>
    <w:rsid w:val="008E3BC2"/>
    <w:rsid w:val="008E3BF7"/>
    <w:rsid w:val="008E3CB8"/>
    <w:rsid w:val="008E3DF8"/>
    <w:rsid w:val="008E43F7"/>
    <w:rsid w:val="008E46A9"/>
    <w:rsid w:val="008E48E3"/>
    <w:rsid w:val="008E495B"/>
    <w:rsid w:val="008E55C5"/>
    <w:rsid w:val="008E5691"/>
    <w:rsid w:val="008E5CCB"/>
    <w:rsid w:val="008E6574"/>
    <w:rsid w:val="008E6945"/>
    <w:rsid w:val="008E6BBC"/>
    <w:rsid w:val="008E6CCC"/>
    <w:rsid w:val="008E6FEF"/>
    <w:rsid w:val="008E75A7"/>
    <w:rsid w:val="008E777C"/>
    <w:rsid w:val="008E77CE"/>
    <w:rsid w:val="008E7B1D"/>
    <w:rsid w:val="008E7ED9"/>
    <w:rsid w:val="008F0323"/>
    <w:rsid w:val="008F06A6"/>
    <w:rsid w:val="008F0AC5"/>
    <w:rsid w:val="008F0E0A"/>
    <w:rsid w:val="008F0EC8"/>
    <w:rsid w:val="008F108B"/>
    <w:rsid w:val="008F1154"/>
    <w:rsid w:val="008F11C0"/>
    <w:rsid w:val="008F16CB"/>
    <w:rsid w:val="008F1E2E"/>
    <w:rsid w:val="008F1F14"/>
    <w:rsid w:val="008F2066"/>
    <w:rsid w:val="008F2130"/>
    <w:rsid w:val="008F2C16"/>
    <w:rsid w:val="008F2EF5"/>
    <w:rsid w:val="008F32ED"/>
    <w:rsid w:val="008F34CB"/>
    <w:rsid w:val="008F3535"/>
    <w:rsid w:val="008F3DF1"/>
    <w:rsid w:val="008F42AA"/>
    <w:rsid w:val="008F42E8"/>
    <w:rsid w:val="008F4517"/>
    <w:rsid w:val="008F4721"/>
    <w:rsid w:val="008F495E"/>
    <w:rsid w:val="008F4CD3"/>
    <w:rsid w:val="008F4EAD"/>
    <w:rsid w:val="008F511C"/>
    <w:rsid w:val="008F5376"/>
    <w:rsid w:val="008F540E"/>
    <w:rsid w:val="008F56D9"/>
    <w:rsid w:val="008F5738"/>
    <w:rsid w:val="008F59D5"/>
    <w:rsid w:val="008F5A38"/>
    <w:rsid w:val="008F5DB5"/>
    <w:rsid w:val="008F5DEF"/>
    <w:rsid w:val="008F605F"/>
    <w:rsid w:val="008F69CE"/>
    <w:rsid w:val="008F6E46"/>
    <w:rsid w:val="008F72AE"/>
    <w:rsid w:val="008F72F0"/>
    <w:rsid w:val="008F7582"/>
    <w:rsid w:val="008F76F2"/>
    <w:rsid w:val="008F7994"/>
    <w:rsid w:val="008F7C29"/>
    <w:rsid w:val="009003F3"/>
    <w:rsid w:val="009006A1"/>
    <w:rsid w:val="0090075B"/>
    <w:rsid w:val="009007CC"/>
    <w:rsid w:val="00900932"/>
    <w:rsid w:val="00900BAE"/>
    <w:rsid w:val="009012CF"/>
    <w:rsid w:val="00901329"/>
    <w:rsid w:val="009018BB"/>
    <w:rsid w:val="0090194F"/>
    <w:rsid w:val="00901BC8"/>
    <w:rsid w:val="00902064"/>
    <w:rsid w:val="0090251F"/>
    <w:rsid w:val="0090293F"/>
    <w:rsid w:val="00902A78"/>
    <w:rsid w:val="00902C9B"/>
    <w:rsid w:val="00902CC6"/>
    <w:rsid w:val="00902E5C"/>
    <w:rsid w:val="0090360C"/>
    <w:rsid w:val="009038D1"/>
    <w:rsid w:val="00904CED"/>
    <w:rsid w:val="0090509A"/>
    <w:rsid w:val="009053C7"/>
    <w:rsid w:val="00905A58"/>
    <w:rsid w:val="00905C5F"/>
    <w:rsid w:val="00905F57"/>
    <w:rsid w:val="00905FD8"/>
    <w:rsid w:val="00906105"/>
    <w:rsid w:val="009064EE"/>
    <w:rsid w:val="009068B1"/>
    <w:rsid w:val="00906911"/>
    <w:rsid w:val="00906E74"/>
    <w:rsid w:val="00907560"/>
    <w:rsid w:val="00907B84"/>
    <w:rsid w:val="00907CE6"/>
    <w:rsid w:val="00910F5C"/>
    <w:rsid w:val="00910F65"/>
    <w:rsid w:val="00910FFD"/>
    <w:rsid w:val="0091128E"/>
    <w:rsid w:val="009112F3"/>
    <w:rsid w:val="009117EE"/>
    <w:rsid w:val="00911C3F"/>
    <w:rsid w:val="00912238"/>
    <w:rsid w:val="00912628"/>
    <w:rsid w:val="00912770"/>
    <w:rsid w:val="00912D2D"/>
    <w:rsid w:val="0091312C"/>
    <w:rsid w:val="009132BB"/>
    <w:rsid w:val="0091394F"/>
    <w:rsid w:val="00914405"/>
    <w:rsid w:val="00914523"/>
    <w:rsid w:val="00914715"/>
    <w:rsid w:val="00914771"/>
    <w:rsid w:val="00914B45"/>
    <w:rsid w:val="00914E5A"/>
    <w:rsid w:val="009151B8"/>
    <w:rsid w:val="009154F4"/>
    <w:rsid w:val="00915600"/>
    <w:rsid w:val="009156DD"/>
    <w:rsid w:val="00915943"/>
    <w:rsid w:val="00915EB9"/>
    <w:rsid w:val="00916620"/>
    <w:rsid w:val="00916C76"/>
    <w:rsid w:val="00916D91"/>
    <w:rsid w:val="009172A4"/>
    <w:rsid w:val="009172F0"/>
    <w:rsid w:val="00917335"/>
    <w:rsid w:val="0091742E"/>
    <w:rsid w:val="00917EDD"/>
    <w:rsid w:val="00920118"/>
    <w:rsid w:val="009201BB"/>
    <w:rsid w:val="0092066B"/>
    <w:rsid w:val="00920B4A"/>
    <w:rsid w:val="00920DB9"/>
    <w:rsid w:val="00921ADC"/>
    <w:rsid w:val="00921F2E"/>
    <w:rsid w:val="009221FB"/>
    <w:rsid w:val="009222F0"/>
    <w:rsid w:val="00922338"/>
    <w:rsid w:val="0092269E"/>
    <w:rsid w:val="00922E49"/>
    <w:rsid w:val="00923164"/>
    <w:rsid w:val="009234BF"/>
    <w:rsid w:val="009234C4"/>
    <w:rsid w:val="009237D2"/>
    <w:rsid w:val="00923D84"/>
    <w:rsid w:val="00923E3C"/>
    <w:rsid w:val="00923EC5"/>
    <w:rsid w:val="00923FAA"/>
    <w:rsid w:val="00924146"/>
    <w:rsid w:val="009242D8"/>
    <w:rsid w:val="009246E1"/>
    <w:rsid w:val="00924A54"/>
    <w:rsid w:val="00924BE0"/>
    <w:rsid w:val="00924CB5"/>
    <w:rsid w:val="00924E43"/>
    <w:rsid w:val="0092511B"/>
    <w:rsid w:val="00925350"/>
    <w:rsid w:val="009255A3"/>
    <w:rsid w:val="009255C6"/>
    <w:rsid w:val="00925A61"/>
    <w:rsid w:val="009260BD"/>
    <w:rsid w:val="009264F9"/>
    <w:rsid w:val="009266BD"/>
    <w:rsid w:val="00926865"/>
    <w:rsid w:val="00926DED"/>
    <w:rsid w:val="009273DD"/>
    <w:rsid w:val="00927455"/>
    <w:rsid w:val="009274F9"/>
    <w:rsid w:val="009277EE"/>
    <w:rsid w:val="00927C4D"/>
    <w:rsid w:val="00927DD3"/>
    <w:rsid w:val="00927F85"/>
    <w:rsid w:val="009303EA"/>
    <w:rsid w:val="00930506"/>
    <w:rsid w:val="00930889"/>
    <w:rsid w:val="00930CAA"/>
    <w:rsid w:val="00930D8A"/>
    <w:rsid w:val="00930E1E"/>
    <w:rsid w:val="009311DA"/>
    <w:rsid w:val="00931901"/>
    <w:rsid w:val="00932020"/>
    <w:rsid w:val="0093231E"/>
    <w:rsid w:val="00932473"/>
    <w:rsid w:val="00932AC5"/>
    <w:rsid w:val="00932E36"/>
    <w:rsid w:val="009336C5"/>
    <w:rsid w:val="00933A6A"/>
    <w:rsid w:val="0093407D"/>
    <w:rsid w:val="00934354"/>
    <w:rsid w:val="009343D1"/>
    <w:rsid w:val="009347AD"/>
    <w:rsid w:val="00934C10"/>
    <w:rsid w:val="00935341"/>
    <w:rsid w:val="00935679"/>
    <w:rsid w:val="00935AD4"/>
    <w:rsid w:val="00935FE1"/>
    <w:rsid w:val="009360AA"/>
    <w:rsid w:val="0093651E"/>
    <w:rsid w:val="00936A97"/>
    <w:rsid w:val="00936E17"/>
    <w:rsid w:val="00936E7A"/>
    <w:rsid w:val="00937172"/>
    <w:rsid w:val="009371C5"/>
    <w:rsid w:val="009373AD"/>
    <w:rsid w:val="00937F66"/>
    <w:rsid w:val="0094011A"/>
    <w:rsid w:val="00940426"/>
    <w:rsid w:val="009407BF"/>
    <w:rsid w:val="00940819"/>
    <w:rsid w:val="00940CF1"/>
    <w:rsid w:val="00941365"/>
    <w:rsid w:val="00941436"/>
    <w:rsid w:val="009426E6"/>
    <w:rsid w:val="009429CE"/>
    <w:rsid w:val="00943014"/>
    <w:rsid w:val="0094328E"/>
    <w:rsid w:val="0094331C"/>
    <w:rsid w:val="00943DB7"/>
    <w:rsid w:val="009447B3"/>
    <w:rsid w:val="00944B17"/>
    <w:rsid w:val="00944E88"/>
    <w:rsid w:val="009454CA"/>
    <w:rsid w:val="009459F3"/>
    <w:rsid w:val="00945D94"/>
    <w:rsid w:val="00945EBE"/>
    <w:rsid w:val="0094606D"/>
    <w:rsid w:val="0094615F"/>
    <w:rsid w:val="009469C5"/>
    <w:rsid w:val="00946B29"/>
    <w:rsid w:val="00946BE8"/>
    <w:rsid w:val="009471FB"/>
    <w:rsid w:val="009478FA"/>
    <w:rsid w:val="00947F8E"/>
    <w:rsid w:val="00947F95"/>
    <w:rsid w:val="009503E5"/>
    <w:rsid w:val="00950B0C"/>
    <w:rsid w:val="009511C2"/>
    <w:rsid w:val="00951551"/>
    <w:rsid w:val="00951955"/>
    <w:rsid w:val="009522D3"/>
    <w:rsid w:val="00952352"/>
    <w:rsid w:val="009524B4"/>
    <w:rsid w:val="00952670"/>
    <w:rsid w:val="009526D0"/>
    <w:rsid w:val="00952FBF"/>
    <w:rsid w:val="00953CF5"/>
    <w:rsid w:val="00953D6D"/>
    <w:rsid w:val="00953E42"/>
    <w:rsid w:val="009543F6"/>
    <w:rsid w:val="009545DC"/>
    <w:rsid w:val="00954A74"/>
    <w:rsid w:val="00954D87"/>
    <w:rsid w:val="009550E7"/>
    <w:rsid w:val="00955194"/>
    <w:rsid w:val="009554BD"/>
    <w:rsid w:val="00955682"/>
    <w:rsid w:val="009557C2"/>
    <w:rsid w:val="0095582E"/>
    <w:rsid w:val="00955845"/>
    <w:rsid w:val="009558DA"/>
    <w:rsid w:val="009559D8"/>
    <w:rsid w:val="009559EF"/>
    <w:rsid w:val="00955C6A"/>
    <w:rsid w:val="00955D3F"/>
    <w:rsid w:val="00956222"/>
    <w:rsid w:val="009563BE"/>
    <w:rsid w:val="0095644C"/>
    <w:rsid w:val="00956720"/>
    <w:rsid w:val="00956726"/>
    <w:rsid w:val="009567B7"/>
    <w:rsid w:val="00956AB4"/>
    <w:rsid w:val="00957029"/>
    <w:rsid w:val="00957922"/>
    <w:rsid w:val="00960966"/>
    <w:rsid w:val="00960C76"/>
    <w:rsid w:val="00960E8E"/>
    <w:rsid w:val="00960F8C"/>
    <w:rsid w:val="009610FE"/>
    <w:rsid w:val="009611A4"/>
    <w:rsid w:val="00961AA5"/>
    <w:rsid w:val="00961BD8"/>
    <w:rsid w:val="00961D05"/>
    <w:rsid w:val="00961E01"/>
    <w:rsid w:val="00962521"/>
    <w:rsid w:val="00962F78"/>
    <w:rsid w:val="00963384"/>
    <w:rsid w:val="00963707"/>
    <w:rsid w:val="00963B93"/>
    <w:rsid w:val="00963C14"/>
    <w:rsid w:val="00963C71"/>
    <w:rsid w:val="00963DDA"/>
    <w:rsid w:val="00963E6E"/>
    <w:rsid w:val="00964903"/>
    <w:rsid w:val="00964AB4"/>
    <w:rsid w:val="00964AC2"/>
    <w:rsid w:val="00964BAD"/>
    <w:rsid w:val="00964C9C"/>
    <w:rsid w:val="00965712"/>
    <w:rsid w:val="00965DEB"/>
    <w:rsid w:val="00966098"/>
    <w:rsid w:val="009663BC"/>
    <w:rsid w:val="0096687D"/>
    <w:rsid w:val="00966904"/>
    <w:rsid w:val="00966ABE"/>
    <w:rsid w:val="00966D45"/>
    <w:rsid w:val="00966E8C"/>
    <w:rsid w:val="009672F0"/>
    <w:rsid w:val="0096763A"/>
    <w:rsid w:val="00967668"/>
    <w:rsid w:val="00967F58"/>
    <w:rsid w:val="0097099C"/>
    <w:rsid w:val="009709AC"/>
    <w:rsid w:val="00970BE6"/>
    <w:rsid w:val="00971152"/>
    <w:rsid w:val="009711D1"/>
    <w:rsid w:val="00971691"/>
    <w:rsid w:val="00971973"/>
    <w:rsid w:val="009719B6"/>
    <w:rsid w:val="009719ED"/>
    <w:rsid w:val="00971DAE"/>
    <w:rsid w:val="0097223D"/>
    <w:rsid w:val="0097251F"/>
    <w:rsid w:val="0097260F"/>
    <w:rsid w:val="00973708"/>
    <w:rsid w:val="00973941"/>
    <w:rsid w:val="00973B59"/>
    <w:rsid w:val="00973C0D"/>
    <w:rsid w:val="00973D35"/>
    <w:rsid w:val="00973E03"/>
    <w:rsid w:val="0097432B"/>
    <w:rsid w:val="009744D3"/>
    <w:rsid w:val="009747A3"/>
    <w:rsid w:val="00974CD1"/>
    <w:rsid w:val="00975214"/>
    <w:rsid w:val="00975414"/>
    <w:rsid w:val="00975440"/>
    <w:rsid w:val="0097561E"/>
    <w:rsid w:val="00975707"/>
    <w:rsid w:val="009765D9"/>
    <w:rsid w:val="00976688"/>
    <w:rsid w:val="009769F4"/>
    <w:rsid w:val="00976C5C"/>
    <w:rsid w:val="009778DB"/>
    <w:rsid w:val="00977DE8"/>
    <w:rsid w:val="00977E84"/>
    <w:rsid w:val="0098067B"/>
    <w:rsid w:val="00980732"/>
    <w:rsid w:val="0098099D"/>
    <w:rsid w:val="009815F8"/>
    <w:rsid w:val="0098176D"/>
    <w:rsid w:val="00981F76"/>
    <w:rsid w:val="0098206F"/>
    <w:rsid w:val="00983444"/>
    <w:rsid w:val="0098347C"/>
    <w:rsid w:val="00983626"/>
    <w:rsid w:val="009836E4"/>
    <w:rsid w:val="009838ED"/>
    <w:rsid w:val="0098412B"/>
    <w:rsid w:val="00984153"/>
    <w:rsid w:val="00984217"/>
    <w:rsid w:val="009844CE"/>
    <w:rsid w:val="00984E87"/>
    <w:rsid w:val="00985236"/>
    <w:rsid w:val="00985645"/>
    <w:rsid w:val="00985B42"/>
    <w:rsid w:val="00985BDD"/>
    <w:rsid w:val="009864B7"/>
    <w:rsid w:val="00986580"/>
    <w:rsid w:val="00986A0A"/>
    <w:rsid w:val="009876E0"/>
    <w:rsid w:val="00987B6B"/>
    <w:rsid w:val="00987C1D"/>
    <w:rsid w:val="00987D6E"/>
    <w:rsid w:val="00987D74"/>
    <w:rsid w:val="00990480"/>
    <w:rsid w:val="0099086D"/>
    <w:rsid w:val="00991242"/>
    <w:rsid w:val="00991320"/>
    <w:rsid w:val="0099161D"/>
    <w:rsid w:val="009919A1"/>
    <w:rsid w:val="009919E2"/>
    <w:rsid w:val="00991B2F"/>
    <w:rsid w:val="00991D5D"/>
    <w:rsid w:val="00991DF3"/>
    <w:rsid w:val="00991FA6"/>
    <w:rsid w:val="009920DD"/>
    <w:rsid w:val="0099261C"/>
    <w:rsid w:val="00992D27"/>
    <w:rsid w:val="00992D60"/>
    <w:rsid w:val="00993288"/>
    <w:rsid w:val="00993A94"/>
    <w:rsid w:val="00993CAD"/>
    <w:rsid w:val="00993D6B"/>
    <w:rsid w:val="00993EDE"/>
    <w:rsid w:val="0099423D"/>
    <w:rsid w:val="009944F6"/>
    <w:rsid w:val="009945C8"/>
    <w:rsid w:val="009945FB"/>
    <w:rsid w:val="009947D3"/>
    <w:rsid w:val="00994936"/>
    <w:rsid w:val="00994B11"/>
    <w:rsid w:val="0099568B"/>
    <w:rsid w:val="00995889"/>
    <w:rsid w:val="009964B1"/>
    <w:rsid w:val="00996FC8"/>
    <w:rsid w:val="009979BC"/>
    <w:rsid w:val="009979C5"/>
    <w:rsid w:val="00997A0E"/>
    <w:rsid w:val="00997CB8"/>
    <w:rsid w:val="009A03B9"/>
    <w:rsid w:val="009A0EF6"/>
    <w:rsid w:val="009A10F8"/>
    <w:rsid w:val="009A13CA"/>
    <w:rsid w:val="009A1855"/>
    <w:rsid w:val="009A1E73"/>
    <w:rsid w:val="009A22E8"/>
    <w:rsid w:val="009A2906"/>
    <w:rsid w:val="009A2AFF"/>
    <w:rsid w:val="009A2D72"/>
    <w:rsid w:val="009A4B4D"/>
    <w:rsid w:val="009A4C64"/>
    <w:rsid w:val="009A4D7F"/>
    <w:rsid w:val="009A56AB"/>
    <w:rsid w:val="009A57FA"/>
    <w:rsid w:val="009A5811"/>
    <w:rsid w:val="009A5825"/>
    <w:rsid w:val="009A59EA"/>
    <w:rsid w:val="009A5B19"/>
    <w:rsid w:val="009A5C50"/>
    <w:rsid w:val="009A6447"/>
    <w:rsid w:val="009A6A61"/>
    <w:rsid w:val="009A6F9A"/>
    <w:rsid w:val="009A6FC3"/>
    <w:rsid w:val="009A70C0"/>
    <w:rsid w:val="009A7380"/>
    <w:rsid w:val="009A7A0B"/>
    <w:rsid w:val="009A7DF6"/>
    <w:rsid w:val="009A7E67"/>
    <w:rsid w:val="009A7F02"/>
    <w:rsid w:val="009B0BE7"/>
    <w:rsid w:val="009B0EFE"/>
    <w:rsid w:val="009B0F8D"/>
    <w:rsid w:val="009B13FF"/>
    <w:rsid w:val="009B15B3"/>
    <w:rsid w:val="009B17E7"/>
    <w:rsid w:val="009B180A"/>
    <w:rsid w:val="009B2901"/>
    <w:rsid w:val="009B299D"/>
    <w:rsid w:val="009B2C94"/>
    <w:rsid w:val="009B2EB1"/>
    <w:rsid w:val="009B31B1"/>
    <w:rsid w:val="009B31D5"/>
    <w:rsid w:val="009B3248"/>
    <w:rsid w:val="009B32F3"/>
    <w:rsid w:val="009B3618"/>
    <w:rsid w:val="009B38AE"/>
    <w:rsid w:val="009B3B45"/>
    <w:rsid w:val="009B3D61"/>
    <w:rsid w:val="009B3F63"/>
    <w:rsid w:val="009B46CF"/>
    <w:rsid w:val="009B497A"/>
    <w:rsid w:val="009B4FDB"/>
    <w:rsid w:val="009B5182"/>
    <w:rsid w:val="009B596B"/>
    <w:rsid w:val="009B5B23"/>
    <w:rsid w:val="009B5CFF"/>
    <w:rsid w:val="009B5E16"/>
    <w:rsid w:val="009B5F5A"/>
    <w:rsid w:val="009B5FDB"/>
    <w:rsid w:val="009B64A5"/>
    <w:rsid w:val="009B6534"/>
    <w:rsid w:val="009B675D"/>
    <w:rsid w:val="009B68C8"/>
    <w:rsid w:val="009B6C7E"/>
    <w:rsid w:val="009B6FCF"/>
    <w:rsid w:val="009B797A"/>
    <w:rsid w:val="009B7C17"/>
    <w:rsid w:val="009B7C29"/>
    <w:rsid w:val="009B7E44"/>
    <w:rsid w:val="009B7F13"/>
    <w:rsid w:val="009B7FDD"/>
    <w:rsid w:val="009C0095"/>
    <w:rsid w:val="009C0757"/>
    <w:rsid w:val="009C090B"/>
    <w:rsid w:val="009C1215"/>
    <w:rsid w:val="009C1418"/>
    <w:rsid w:val="009C1465"/>
    <w:rsid w:val="009C153C"/>
    <w:rsid w:val="009C1A14"/>
    <w:rsid w:val="009C1DAF"/>
    <w:rsid w:val="009C1F83"/>
    <w:rsid w:val="009C22C0"/>
    <w:rsid w:val="009C2754"/>
    <w:rsid w:val="009C27FE"/>
    <w:rsid w:val="009C2BB9"/>
    <w:rsid w:val="009C3678"/>
    <w:rsid w:val="009C36C1"/>
    <w:rsid w:val="009C3768"/>
    <w:rsid w:val="009C468C"/>
    <w:rsid w:val="009C478A"/>
    <w:rsid w:val="009C4A9A"/>
    <w:rsid w:val="009C4AC9"/>
    <w:rsid w:val="009C5063"/>
    <w:rsid w:val="009C5300"/>
    <w:rsid w:val="009C628D"/>
    <w:rsid w:val="009C6534"/>
    <w:rsid w:val="009C6B69"/>
    <w:rsid w:val="009C6E20"/>
    <w:rsid w:val="009C732B"/>
    <w:rsid w:val="009C75E1"/>
    <w:rsid w:val="009C76EE"/>
    <w:rsid w:val="009D0023"/>
    <w:rsid w:val="009D0059"/>
    <w:rsid w:val="009D0151"/>
    <w:rsid w:val="009D10EB"/>
    <w:rsid w:val="009D12B7"/>
    <w:rsid w:val="009D12BB"/>
    <w:rsid w:val="009D12FE"/>
    <w:rsid w:val="009D14E0"/>
    <w:rsid w:val="009D16E2"/>
    <w:rsid w:val="009D1815"/>
    <w:rsid w:val="009D1993"/>
    <w:rsid w:val="009D1ED0"/>
    <w:rsid w:val="009D2260"/>
    <w:rsid w:val="009D2734"/>
    <w:rsid w:val="009D282C"/>
    <w:rsid w:val="009D2B0D"/>
    <w:rsid w:val="009D37A3"/>
    <w:rsid w:val="009D3C49"/>
    <w:rsid w:val="009D417D"/>
    <w:rsid w:val="009D44C8"/>
    <w:rsid w:val="009D4AD0"/>
    <w:rsid w:val="009D4CB6"/>
    <w:rsid w:val="009D512D"/>
    <w:rsid w:val="009D571D"/>
    <w:rsid w:val="009D5804"/>
    <w:rsid w:val="009D5AF6"/>
    <w:rsid w:val="009D620A"/>
    <w:rsid w:val="009D687B"/>
    <w:rsid w:val="009D6E5A"/>
    <w:rsid w:val="009D711B"/>
    <w:rsid w:val="009D78F1"/>
    <w:rsid w:val="009D7D41"/>
    <w:rsid w:val="009D7D46"/>
    <w:rsid w:val="009E021A"/>
    <w:rsid w:val="009E0562"/>
    <w:rsid w:val="009E0646"/>
    <w:rsid w:val="009E07B4"/>
    <w:rsid w:val="009E0889"/>
    <w:rsid w:val="009E094A"/>
    <w:rsid w:val="009E0CBB"/>
    <w:rsid w:val="009E0F46"/>
    <w:rsid w:val="009E113E"/>
    <w:rsid w:val="009E11D1"/>
    <w:rsid w:val="009E16AF"/>
    <w:rsid w:val="009E1869"/>
    <w:rsid w:val="009E19E5"/>
    <w:rsid w:val="009E1B40"/>
    <w:rsid w:val="009E1E0A"/>
    <w:rsid w:val="009E1E13"/>
    <w:rsid w:val="009E2299"/>
    <w:rsid w:val="009E25BA"/>
    <w:rsid w:val="009E2876"/>
    <w:rsid w:val="009E3411"/>
    <w:rsid w:val="009E341F"/>
    <w:rsid w:val="009E3834"/>
    <w:rsid w:val="009E3840"/>
    <w:rsid w:val="009E3868"/>
    <w:rsid w:val="009E3BE3"/>
    <w:rsid w:val="009E3C02"/>
    <w:rsid w:val="009E44BE"/>
    <w:rsid w:val="009E4AC0"/>
    <w:rsid w:val="009E5409"/>
    <w:rsid w:val="009E558D"/>
    <w:rsid w:val="009E6404"/>
    <w:rsid w:val="009E6C13"/>
    <w:rsid w:val="009E6CE7"/>
    <w:rsid w:val="009E6D0B"/>
    <w:rsid w:val="009E76CE"/>
    <w:rsid w:val="009E79ED"/>
    <w:rsid w:val="009E7F0D"/>
    <w:rsid w:val="009F0004"/>
    <w:rsid w:val="009F00B8"/>
    <w:rsid w:val="009F015C"/>
    <w:rsid w:val="009F04B8"/>
    <w:rsid w:val="009F0653"/>
    <w:rsid w:val="009F068A"/>
    <w:rsid w:val="009F085C"/>
    <w:rsid w:val="009F15B5"/>
    <w:rsid w:val="009F19D0"/>
    <w:rsid w:val="009F1A46"/>
    <w:rsid w:val="009F1B39"/>
    <w:rsid w:val="009F2051"/>
    <w:rsid w:val="009F2157"/>
    <w:rsid w:val="009F2978"/>
    <w:rsid w:val="009F2AC5"/>
    <w:rsid w:val="009F2CD3"/>
    <w:rsid w:val="009F2FBD"/>
    <w:rsid w:val="009F351B"/>
    <w:rsid w:val="009F3534"/>
    <w:rsid w:val="009F3BA3"/>
    <w:rsid w:val="009F3BF5"/>
    <w:rsid w:val="009F43DB"/>
    <w:rsid w:val="009F4B51"/>
    <w:rsid w:val="009F4CA1"/>
    <w:rsid w:val="009F4FA8"/>
    <w:rsid w:val="009F5320"/>
    <w:rsid w:val="009F5C04"/>
    <w:rsid w:val="009F628B"/>
    <w:rsid w:val="009F6658"/>
    <w:rsid w:val="009F677E"/>
    <w:rsid w:val="009F6B1D"/>
    <w:rsid w:val="009F6CF9"/>
    <w:rsid w:val="009F6D4A"/>
    <w:rsid w:val="009F7046"/>
    <w:rsid w:val="009F720E"/>
    <w:rsid w:val="009F7A36"/>
    <w:rsid w:val="009F7F6A"/>
    <w:rsid w:val="00A00139"/>
    <w:rsid w:val="00A00447"/>
    <w:rsid w:val="00A007DC"/>
    <w:rsid w:val="00A01398"/>
    <w:rsid w:val="00A0158B"/>
    <w:rsid w:val="00A01F5B"/>
    <w:rsid w:val="00A02071"/>
    <w:rsid w:val="00A024EB"/>
    <w:rsid w:val="00A02BB8"/>
    <w:rsid w:val="00A02F6C"/>
    <w:rsid w:val="00A03031"/>
    <w:rsid w:val="00A0305C"/>
    <w:rsid w:val="00A0326F"/>
    <w:rsid w:val="00A0327F"/>
    <w:rsid w:val="00A0379B"/>
    <w:rsid w:val="00A039A0"/>
    <w:rsid w:val="00A03A40"/>
    <w:rsid w:val="00A04259"/>
    <w:rsid w:val="00A04F9C"/>
    <w:rsid w:val="00A0544C"/>
    <w:rsid w:val="00A057A1"/>
    <w:rsid w:val="00A05B25"/>
    <w:rsid w:val="00A07089"/>
    <w:rsid w:val="00A0750A"/>
    <w:rsid w:val="00A075AD"/>
    <w:rsid w:val="00A0768B"/>
    <w:rsid w:val="00A07E37"/>
    <w:rsid w:val="00A100EB"/>
    <w:rsid w:val="00A105B9"/>
    <w:rsid w:val="00A106A6"/>
    <w:rsid w:val="00A107D0"/>
    <w:rsid w:val="00A108B2"/>
    <w:rsid w:val="00A109EC"/>
    <w:rsid w:val="00A10F7B"/>
    <w:rsid w:val="00A11084"/>
    <w:rsid w:val="00A12151"/>
    <w:rsid w:val="00A12A4F"/>
    <w:rsid w:val="00A130CA"/>
    <w:rsid w:val="00A130F5"/>
    <w:rsid w:val="00A133A9"/>
    <w:rsid w:val="00A1342A"/>
    <w:rsid w:val="00A13628"/>
    <w:rsid w:val="00A137EB"/>
    <w:rsid w:val="00A141E8"/>
    <w:rsid w:val="00A14878"/>
    <w:rsid w:val="00A149F1"/>
    <w:rsid w:val="00A155E6"/>
    <w:rsid w:val="00A157E1"/>
    <w:rsid w:val="00A1582C"/>
    <w:rsid w:val="00A15F7A"/>
    <w:rsid w:val="00A1636F"/>
    <w:rsid w:val="00A17082"/>
    <w:rsid w:val="00A1708E"/>
    <w:rsid w:val="00A17989"/>
    <w:rsid w:val="00A17D4F"/>
    <w:rsid w:val="00A17D98"/>
    <w:rsid w:val="00A17FB6"/>
    <w:rsid w:val="00A20C5B"/>
    <w:rsid w:val="00A2104A"/>
    <w:rsid w:val="00A21940"/>
    <w:rsid w:val="00A21992"/>
    <w:rsid w:val="00A21C2F"/>
    <w:rsid w:val="00A21D47"/>
    <w:rsid w:val="00A221C8"/>
    <w:rsid w:val="00A22207"/>
    <w:rsid w:val="00A2220E"/>
    <w:rsid w:val="00A2266C"/>
    <w:rsid w:val="00A22706"/>
    <w:rsid w:val="00A229E2"/>
    <w:rsid w:val="00A22E3E"/>
    <w:rsid w:val="00A2347C"/>
    <w:rsid w:val="00A23486"/>
    <w:rsid w:val="00A23A38"/>
    <w:rsid w:val="00A23A94"/>
    <w:rsid w:val="00A23BE5"/>
    <w:rsid w:val="00A2424A"/>
    <w:rsid w:val="00A24513"/>
    <w:rsid w:val="00A2455B"/>
    <w:rsid w:val="00A24CE7"/>
    <w:rsid w:val="00A24F1E"/>
    <w:rsid w:val="00A24F47"/>
    <w:rsid w:val="00A254B6"/>
    <w:rsid w:val="00A25666"/>
    <w:rsid w:val="00A25A81"/>
    <w:rsid w:val="00A26005"/>
    <w:rsid w:val="00A26010"/>
    <w:rsid w:val="00A26839"/>
    <w:rsid w:val="00A26896"/>
    <w:rsid w:val="00A26D4F"/>
    <w:rsid w:val="00A272AD"/>
    <w:rsid w:val="00A27461"/>
    <w:rsid w:val="00A27545"/>
    <w:rsid w:val="00A279EE"/>
    <w:rsid w:val="00A27A9D"/>
    <w:rsid w:val="00A27FEB"/>
    <w:rsid w:val="00A3029A"/>
    <w:rsid w:val="00A302F2"/>
    <w:rsid w:val="00A30EC8"/>
    <w:rsid w:val="00A31037"/>
    <w:rsid w:val="00A31362"/>
    <w:rsid w:val="00A32193"/>
    <w:rsid w:val="00A322E6"/>
    <w:rsid w:val="00A324A7"/>
    <w:rsid w:val="00A3264D"/>
    <w:rsid w:val="00A32E8B"/>
    <w:rsid w:val="00A32FAC"/>
    <w:rsid w:val="00A32FD1"/>
    <w:rsid w:val="00A33935"/>
    <w:rsid w:val="00A33A0E"/>
    <w:rsid w:val="00A34566"/>
    <w:rsid w:val="00A345B5"/>
    <w:rsid w:val="00A34619"/>
    <w:rsid w:val="00A3466B"/>
    <w:rsid w:val="00A3476C"/>
    <w:rsid w:val="00A34CC7"/>
    <w:rsid w:val="00A34FFF"/>
    <w:rsid w:val="00A352DD"/>
    <w:rsid w:val="00A35321"/>
    <w:rsid w:val="00A353E3"/>
    <w:rsid w:val="00A356FC"/>
    <w:rsid w:val="00A3571F"/>
    <w:rsid w:val="00A35A4B"/>
    <w:rsid w:val="00A35AB7"/>
    <w:rsid w:val="00A35B5A"/>
    <w:rsid w:val="00A360F4"/>
    <w:rsid w:val="00A362B2"/>
    <w:rsid w:val="00A36434"/>
    <w:rsid w:val="00A365C7"/>
    <w:rsid w:val="00A36670"/>
    <w:rsid w:val="00A366F5"/>
    <w:rsid w:val="00A367F1"/>
    <w:rsid w:val="00A369BF"/>
    <w:rsid w:val="00A36D25"/>
    <w:rsid w:val="00A3711A"/>
    <w:rsid w:val="00A372B5"/>
    <w:rsid w:val="00A37568"/>
    <w:rsid w:val="00A3769D"/>
    <w:rsid w:val="00A378E6"/>
    <w:rsid w:val="00A40748"/>
    <w:rsid w:val="00A40904"/>
    <w:rsid w:val="00A40E01"/>
    <w:rsid w:val="00A40F44"/>
    <w:rsid w:val="00A40F8E"/>
    <w:rsid w:val="00A4111D"/>
    <w:rsid w:val="00A4131E"/>
    <w:rsid w:val="00A41979"/>
    <w:rsid w:val="00A41EC0"/>
    <w:rsid w:val="00A4207D"/>
    <w:rsid w:val="00A42B18"/>
    <w:rsid w:val="00A42C05"/>
    <w:rsid w:val="00A42DE1"/>
    <w:rsid w:val="00A4304E"/>
    <w:rsid w:val="00A43951"/>
    <w:rsid w:val="00A43C13"/>
    <w:rsid w:val="00A43E1F"/>
    <w:rsid w:val="00A43F82"/>
    <w:rsid w:val="00A443D6"/>
    <w:rsid w:val="00A44CBE"/>
    <w:rsid w:val="00A44D34"/>
    <w:rsid w:val="00A454A9"/>
    <w:rsid w:val="00A45F92"/>
    <w:rsid w:val="00A4633B"/>
    <w:rsid w:val="00A4663F"/>
    <w:rsid w:val="00A467CA"/>
    <w:rsid w:val="00A469F8"/>
    <w:rsid w:val="00A4742C"/>
    <w:rsid w:val="00A47602"/>
    <w:rsid w:val="00A479A3"/>
    <w:rsid w:val="00A47AE8"/>
    <w:rsid w:val="00A5003B"/>
    <w:rsid w:val="00A503AD"/>
    <w:rsid w:val="00A50B17"/>
    <w:rsid w:val="00A5160B"/>
    <w:rsid w:val="00A51A21"/>
    <w:rsid w:val="00A52126"/>
    <w:rsid w:val="00A52130"/>
    <w:rsid w:val="00A52569"/>
    <w:rsid w:val="00A528F3"/>
    <w:rsid w:val="00A52955"/>
    <w:rsid w:val="00A52AC4"/>
    <w:rsid w:val="00A52C9D"/>
    <w:rsid w:val="00A52F54"/>
    <w:rsid w:val="00A53826"/>
    <w:rsid w:val="00A53D28"/>
    <w:rsid w:val="00A53E48"/>
    <w:rsid w:val="00A53F1B"/>
    <w:rsid w:val="00A54064"/>
    <w:rsid w:val="00A54197"/>
    <w:rsid w:val="00A543B1"/>
    <w:rsid w:val="00A545D1"/>
    <w:rsid w:val="00A54FE7"/>
    <w:rsid w:val="00A550DC"/>
    <w:rsid w:val="00A55157"/>
    <w:rsid w:val="00A558FC"/>
    <w:rsid w:val="00A55DB8"/>
    <w:rsid w:val="00A564B0"/>
    <w:rsid w:val="00A56773"/>
    <w:rsid w:val="00A568E1"/>
    <w:rsid w:val="00A56AE4"/>
    <w:rsid w:val="00A57275"/>
    <w:rsid w:val="00A57D74"/>
    <w:rsid w:val="00A60181"/>
    <w:rsid w:val="00A61AFE"/>
    <w:rsid w:val="00A61F60"/>
    <w:rsid w:val="00A62413"/>
    <w:rsid w:val="00A6260E"/>
    <w:rsid w:val="00A62A7E"/>
    <w:rsid w:val="00A62C6E"/>
    <w:rsid w:val="00A632AA"/>
    <w:rsid w:val="00A6370D"/>
    <w:rsid w:val="00A639B6"/>
    <w:rsid w:val="00A63C1F"/>
    <w:rsid w:val="00A644FC"/>
    <w:rsid w:val="00A64658"/>
    <w:rsid w:val="00A64671"/>
    <w:rsid w:val="00A64AE0"/>
    <w:rsid w:val="00A64C9A"/>
    <w:rsid w:val="00A64F3F"/>
    <w:rsid w:val="00A6547E"/>
    <w:rsid w:val="00A6553D"/>
    <w:rsid w:val="00A6567C"/>
    <w:rsid w:val="00A65DC9"/>
    <w:rsid w:val="00A669A6"/>
    <w:rsid w:val="00A678DA"/>
    <w:rsid w:val="00A679D2"/>
    <w:rsid w:val="00A67C23"/>
    <w:rsid w:val="00A701BE"/>
    <w:rsid w:val="00A70530"/>
    <w:rsid w:val="00A70814"/>
    <w:rsid w:val="00A70889"/>
    <w:rsid w:val="00A708F7"/>
    <w:rsid w:val="00A7098C"/>
    <w:rsid w:val="00A7125C"/>
    <w:rsid w:val="00A71B02"/>
    <w:rsid w:val="00A71CC7"/>
    <w:rsid w:val="00A722A7"/>
    <w:rsid w:val="00A72300"/>
    <w:rsid w:val="00A72421"/>
    <w:rsid w:val="00A725E4"/>
    <w:rsid w:val="00A726F7"/>
    <w:rsid w:val="00A7393E"/>
    <w:rsid w:val="00A73C26"/>
    <w:rsid w:val="00A7474D"/>
    <w:rsid w:val="00A74D0E"/>
    <w:rsid w:val="00A7521B"/>
    <w:rsid w:val="00A75718"/>
    <w:rsid w:val="00A75949"/>
    <w:rsid w:val="00A75AD6"/>
    <w:rsid w:val="00A75C98"/>
    <w:rsid w:val="00A76811"/>
    <w:rsid w:val="00A76854"/>
    <w:rsid w:val="00A76B0E"/>
    <w:rsid w:val="00A76E39"/>
    <w:rsid w:val="00A76FB4"/>
    <w:rsid w:val="00A7717B"/>
    <w:rsid w:val="00A77AE8"/>
    <w:rsid w:val="00A77B00"/>
    <w:rsid w:val="00A77E23"/>
    <w:rsid w:val="00A80465"/>
    <w:rsid w:val="00A80582"/>
    <w:rsid w:val="00A805CB"/>
    <w:rsid w:val="00A80EB0"/>
    <w:rsid w:val="00A80FF2"/>
    <w:rsid w:val="00A8121F"/>
    <w:rsid w:val="00A815B1"/>
    <w:rsid w:val="00A81696"/>
    <w:rsid w:val="00A81FD0"/>
    <w:rsid w:val="00A8264C"/>
    <w:rsid w:val="00A82A8C"/>
    <w:rsid w:val="00A82C08"/>
    <w:rsid w:val="00A82D7E"/>
    <w:rsid w:val="00A833FA"/>
    <w:rsid w:val="00A83400"/>
    <w:rsid w:val="00A83EC1"/>
    <w:rsid w:val="00A840B8"/>
    <w:rsid w:val="00A8465B"/>
    <w:rsid w:val="00A8490D"/>
    <w:rsid w:val="00A84AF7"/>
    <w:rsid w:val="00A84E31"/>
    <w:rsid w:val="00A853BA"/>
    <w:rsid w:val="00A8551B"/>
    <w:rsid w:val="00A863CD"/>
    <w:rsid w:val="00A86451"/>
    <w:rsid w:val="00A86561"/>
    <w:rsid w:val="00A869A8"/>
    <w:rsid w:val="00A86B42"/>
    <w:rsid w:val="00A86B50"/>
    <w:rsid w:val="00A86E30"/>
    <w:rsid w:val="00A86ED6"/>
    <w:rsid w:val="00A8733B"/>
    <w:rsid w:val="00A8762A"/>
    <w:rsid w:val="00A8773C"/>
    <w:rsid w:val="00A87AED"/>
    <w:rsid w:val="00A87FAC"/>
    <w:rsid w:val="00A90361"/>
    <w:rsid w:val="00A9082A"/>
    <w:rsid w:val="00A910E5"/>
    <w:rsid w:val="00A91667"/>
    <w:rsid w:val="00A917D9"/>
    <w:rsid w:val="00A91B19"/>
    <w:rsid w:val="00A91B4E"/>
    <w:rsid w:val="00A92C76"/>
    <w:rsid w:val="00A92D72"/>
    <w:rsid w:val="00A931A3"/>
    <w:rsid w:val="00A93263"/>
    <w:rsid w:val="00A93A8C"/>
    <w:rsid w:val="00A93D84"/>
    <w:rsid w:val="00A94560"/>
    <w:rsid w:val="00A949B5"/>
    <w:rsid w:val="00A94A2A"/>
    <w:rsid w:val="00A94DAE"/>
    <w:rsid w:val="00A94EE2"/>
    <w:rsid w:val="00A95132"/>
    <w:rsid w:val="00A9598A"/>
    <w:rsid w:val="00A9618F"/>
    <w:rsid w:val="00A962F0"/>
    <w:rsid w:val="00A968C7"/>
    <w:rsid w:val="00A96F11"/>
    <w:rsid w:val="00A976A2"/>
    <w:rsid w:val="00A97739"/>
    <w:rsid w:val="00A97FBF"/>
    <w:rsid w:val="00AA03A6"/>
    <w:rsid w:val="00AA0A84"/>
    <w:rsid w:val="00AA0C9D"/>
    <w:rsid w:val="00AA0E77"/>
    <w:rsid w:val="00AA116A"/>
    <w:rsid w:val="00AA18FA"/>
    <w:rsid w:val="00AA1D41"/>
    <w:rsid w:val="00AA2172"/>
    <w:rsid w:val="00AA221C"/>
    <w:rsid w:val="00AA2BB0"/>
    <w:rsid w:val="00AA2D5D"/>
    <w:rsid w:val="00AA3267"/>
    <w:rsid w:val="00AA34AF"/>
    <w:rsid w:val="00AA34E0"/>
    <w:rsid w:val="00AA39A4"/>
    <w:rsid w:val="00AA4A3F"/>
    <w:rsid w:val="00AA4CF1"/>
    <w:rsid w:val="00AA4F88"/>
    <w:rsid w:val="00AA4FBF"/>
    <w:rsid w:val="00AA645D"/>
    <w:rsid w:val="00AA65BE"/>
    <w:rsid w:val="00AA6D24"/>
    <w:rsid w:val="00AA6D34"/>
    <w:rsid w:val="00AA6F17"/>
    <w:rsid w:val="00AA73CE"/>
    <w:rsid w:val="00AA77E5"/>
    <w:rsid w:val="00AA7A7F"/>
    <w:rsid w:val="00AB0951"/>
    <w:rsid w:val="00AB0DBF"/>
    <w:rsid w:val="00AB13EB"/>
    <w:rsid w:val="00AB1712"/>
    <w:rsid w:val="00AB1738"/>
    <w:rsid w:val="00AB2234"/>
    <w:rsid w:val="00AB2503"/>
    <w:rsid w:val="00AB2ACA"/>
    <w:rsid w:val="00AB2F1E"/>
    <w:rsid w:val="00AB351E"/>
    <w:rsid w:val="00AB3677"/>
    <w:rsid w:val="00AB3715"/>
    <w:rsid w:val="00AB3CAD"/>
    <w:rsid w:val="00AB3DDD"/>
    <w:rsid w:val="00AB40C9"/>
    <w:rsid w:val="00AB43F1"/>
    <w:rsid w:val="00AB4B0D"/>
    <w:rsid w:val="00AB523A"/>
    <w:rsid w:val="00AB5AE2"/>
    <w:rsid w:val="00AB5B33"/>
    <w:rsid w:val="00AB5D8F"/>
    <w:rsid w:val="00AB6523"/>
    <w:rsid w:val="00AB6702"/>
    <w:rsid w:val="00AB73E5"/>
    <w:rsid w:val="00AB7454"/>
    <w:rsid w:val="00AB7547"/>
    <w:rsid w:val="00AB75CC"/>
    <w:rsid w:val="00AB7A29"/>
    <w:rsid w:val="00AB7A4A"/>
    <w:rsid w:val="00AB7E86"/>
    <w:rsid w:val="00AC0129"/>
    <w:rsid w:val="00AC024D"/>
    <w:rsid w:val="00AC0761"/>
    <w:rsid w:val="00AC0954"/>
    <w:rsid w:val="00AC0C18"/>
    <w:rsid w:val="00AC0DDD"/>
    <w:rsid w:val="00AC0E35"/>
    <w:rsid w:val="00AC1635"/>
    <w:rsid w:val="00AC164A"/>
    <w:rsid w:val="00AC1793"/>
    <w:rsid w:val="00AC1A36"/>
    <w:rsid w:val="00AC1C66"/>
    <w:rsid w:val="00AC2482"/>
    <w:rsid w:val="00AC291F"/>
    <w:rsid w:val="00AC32F1"/>
    <w:rsid w:val="00AC3462"/>
    <w:rsid w:val="00AC35B2"/>
    <w:rsid w:val="00AC3F7F"/>
    <w:rsid w:val="00AC449B"/>
    <w:rsid w:val="00AC454B"/>
    <w:rsid w:val="00AC45E8"/>
    <w:rsid w:val="00AC46B5"/>
    <w:rsid w:val="00AC4804"/>
    <w:rsid w:val="00AC50E2"/>
    <w:rsid w:val="00AC52AF"/>
    <w:rsid w:val="00AC56AC"/>
    <w:rsid w:val="00AC56C4"/>
    <w:rsid w:val="00AC5700"/>
    <w:rsid w:val="00AC59D3"/>
    <w:rsid w:val="00AC6608"/>
    <w:rsid w:val="00AC68A8"/>
    <w:rsid w:val="00AC6F19"/>
    <w:rsid w:val="00AC7162"/>
    <w:rsid w:val="00AC770D"/>
    <w:rsid w:val="00AC7BFA"/>
    <w:rsid w:val="00AD006E"/>
    <w:rsid w:val="00AD00B2"/>
    <w:rsid w:val="00AD04E0"/>
    <w:rsid w:val="00AD052A"/>
    <w:rsid w:val="00AD0FFE"/>
    <w:rsid w:val="00AD12EF"/>
    <w:rsid w:val="00AD15B4"/>
    <w:rsid w:val="00AD16B7"/>
    <w:rsid w:val="00AD176E"/>
    <w:rsid w:val="00AD1A10"/>
    <w:rsid w:val="00AD1F49"/>
    <w:rsid w:val="00AD21C5"/>
    <w:rsid w:val="00AD22A5"/>
    <w:rsid w:val="00AD2B0D"/>
    <w:rsid w:val="00AD390E"/>
    <w:rsid w:val="00AD47C1"/>
    <w:rsid w:val="00AD48D5"/>
    <w:rsid w:val="00AD4BF3"/>
    <w:rsid w:val="00AD4C6D"/>
    <w:rsid w:val="00AD50E5"/>
    <w:rsid w:val="00AD591E"/>
    <w:rsid w:val="00AD5BFD"/>
    <w:rsid w:val="00AD5F17"/>
    <w:rsid w:val="00AD60D9"/>
    <w:rsid w:val="00AD690C"/>
    <w:rsid w:val="00AD6B99"/>
    <w:rsid w:val="00AD6C5D"/>
    <w:rsid w:val="00AD708F"/>
    <w:rsid w:val="00AD7240"/>
    <w:rsid w:val="00AE01A2"/>
    <w:rsid w:val="00AE0AB3"/>
    <w:rsid w:val="00AE0F75"/>
    <w:rsid w:val="00AE14D7"/>
    <w:rsid w:val="00AE1961"/>
    <w:rsid w:val="00AE1A20"/>
    <w:rsid w:val="00AE1AF1"/>
    <w:rsid w:val="00AE1C35"/>
    <w:rsid w:val="00AE1FBE"/>
    <w:rsid w:val="00AE20E5"/>
    <w:rsid w:val="00AE2537"/>
    <w:rsid w:val="00AE30A1"/>
    <w:rsid w:val="00AE3317"/>
    <w:rsid w:val="00AE349B"/>
    <w:rsid w:val="00AE37B1"/>
    <w:rsid w:val="00AE3973"/>
    <w:rsid w:val="00AE41FF"/>
    <w:rsid w:val="00AE4296"/>
    <w:rsid w:val="00AE4567"/>
    <w:rsid w:val="00AE4E3A"/>
    <w:rsid w:val="00AE56D4"/>
    <w:rsid w:val="00AE6BA5"/>
    <w:rsid w:val="00AE7043"/>
    <w:rsid w:val="00AE74ED"/>
    <w:rsid w:val="00AE7523"/>
    <w:rsid w:val="00AE7766"/>
    <w:rsid w:val="00AE7AFA"/>
    <w:rsid w:val="00AE7BFB"/>
    <w:rsid w:val="00AE7D4F"/>
    <w:rsid w:val="00AF01F2"/>
    <w:rsid w:val="00AF088B"/>
    <w:rsid w:val="00AF0938"/>
    <w:rsid w:val="00AF119F"/>
    <w:rsid w:val="00AF1F64"/>
    <w:rsid w:val="00AF2496"/>
    <w:rsid w:val="00AF24E4"/>
    <w:rsid w:val="00AF2FD8"/>
    <w:rsid w:val="00AF33C3"/>
    <w:rsid w:val="00AF3517"/>
    <w:rsid w:val="00AF397C"/>
    <w:rsid w:val="00AF39F4"/>
    <w:rsid w:val="00AF3C49"/>
    <w:rsid w:val="00AF4304"/>
    <w:rsid w:val="00AF4E2F"/>
    <w:rsid w:val="00AF4E97"/>
    <w:rsid w:val="00AF5073"/>
    <w:rsid w:val="00AF5446"/>
    <w:rsid w:val="00AF5A7A"/>
    <w:rsid w:val="00AF5ACB"/>
    <w:rsid w:val="00AF5B4C"/>
    <w:rsid w:val="00AF5BFD"/>
    <w:rsid w:val="00AF5D6C"/>
    <w:rsid w:val="00AF6BC3"/>
    <w:rsid w:val="00AF7061"/>
    <w:rsid w:val="00AF70B0"/>
    <w:rsid w:val="00AF7480"/>
    <w:rsid w:val="00AF74E2"/>
    <w:rsid w:val="00AF7AF0"/>
    <w:rsid w:val="00B0000E"/>
    <w:rsid w:val="00B000BB"/>
    <w:rsid w:val="00B00825"/>
    <w:rsid w:val="00B00EB3"/>
    <w:rsid w:val="00B00EC4"/>
    <w:rsid w:val="00B00F71"/>
    <w:rsid w:val="00B013A1"/>
    <w:rsid w:val="00B019AE"/>
    <w:rsid w:val="00B02039"/>
    <w:rsid w:val="00B02165"/>
    <w:rsid w:val="00B0417C"/>
    <w:rsid w:val="00B0436B"/>
    <w:rsid w:val="00B047AD"/>
    <w:rsid w:val="00B04BC7"/>
    <w:rsid w:val="00B05347"/>
    <w:rsid w:val="00B0563C"/>
    <w:rsid w:val="00B05B9C"/>
    <w:rsid w:val="00B05C6E"/>
    <w:rsid w:val="00B06137"/>
    <w:rsid w:val="00B06223"/>
    <w:rsid w:val="00B06BF2"/>
    <w:rsid w:val="00B06FCC"/>
    <w:rsid w:val="00B07025"/>
    <w:rsid w:val="00B07611"/>
    <w:rsid w:val="00B07622"/>
    <w:rsid w:val="00B07B1C"/>
    <w:rsid w:val="00B07C41"/>
    <w:rsid w:val="00B07CEA"/>
    <w:rsid w:val="00B10A7F"/>
    <w:rsid w:val="00B10E68"/>
    <w:rsid w:val="00B1113A"/>
    <w:rsid w:val="00B11330"/>
    <w:rsid w:val="00B1177E"/>
    <w:rsid w:val="00B11A1F"/>
    <w:rsid w:val="00B11F85"/>
    <w:rsid w:val="00B12405"/>
    <w:rsid w:val="00B12E16"/>
    <w:rsid w:val="00B130FF"/>
    <w:rsid w:val="00B1331E"/>
    <w:rsid w:val="00B134A8"/>
    <w:rsid w:val="00B13583"/>
    <w:rsid w:val="00B1394C"/>
    <w:rsid w:val="00B13B94"/>
    <w:rsid w:val="00B13BCD"/>
    <w:rsid w:val="00B13E13"/>
    <w:rsid w:val="00B13F23"/>
    <w:rsid w:val="00B13F85"/>
    <w:rsid w:val="00B1414C"/>
    <w:rsid w:val="00B14D49"/>
    <w:rsid w:val="00B14F42"/>
    <w:rsid w:val="00B1570D"/>
    <w:rsid w:val="00B1656A"/>
    <w:rsid w:val="00B16C25"/>
    <w:rsid w:val="00B17705"/>
    <w:rsid w:val="00B1775B"/>
    <w:rsid w:val="00B17879"/>
    <w:rsid w:val="00B17D52"/>
    <w:rsid w:val="00B20436"/>
    <w:rsid w:val="00B20689"/>
    <w:rsid w:val="00B20919"/>
    <w:rsid w:val="00B20C74"/>
    <w:rsid w:val="00B21D31"/>
    <w:rsid w:val="00B22116"/>
    <w:rsid w:val="00B2276C"/>
    <w:rsid w:val="00B22B2B"/>
    <w:rsid w:val="00B22B85"/>
    <w:rsid w:val="00B22E5E"/>
    <w:rsid w:val="00B2300F"/>
    <w:rsid w:val="00B23296"/>
    <w:rsid w:val="00B237C9"/>
    <w:rsid w:val="00B24160"/>
    <w:rsid w:val="00B24172"/>
    <w:rsid w:val="00B2594E"/>
    <w:rsid w:val="00B25CAB"/>
    <w:rsid w:val="00B260A6"/>
    <w:rsid w:val="00B26288"/>
    <w:rsid w:val="00B26660"/>
    <w:rsid w:val="00B275E5"/>
    <w:rsid w:val="00B2768B"/>
    <w:rsid w:val="00B27B96"/>
    <w:rsid w:val="00B27EF5"/>
    <w:rsid w:val="00B27F1F"/>
    <w:rsid w:val="00B3000B"/>
    <w:rsid w:val="00B3009B"/>
    <w:rsid w:val="00B30119"/>
    <w:rsid w:val="00B30156"/>
    <w:rsid w:val="00B301E8"/>
    <w:rsid w:val="00B30618"/>
    <w:rsid w:val="00B3109A"/>
    <w:rsid w:val="00B31596"/>
    <w:rsid w:val="00B32038"/>
    <w:rsid w:val="00B3232E"/>
    <w:rsid w:val="00B329C4"/>
    <w:rsid w:val="00B32E5E"/>
    <w:rsid w:val="00B331B0"/>
    <w:rsid w:val="00B3323A"/>
    <w:rsid w:val="00B332F3"/>
    <w:rsid w:val="00B338FD"/>
    <w:rsid w:val="00B33CF2"/>
    <w:rsid w:val="00B34319"/>
    <w:rsid w:val="00B3435C"/>
    <w:rsid w:val="00B34452"/>
    <w:rsid w:val="00B34A91"/>
    <w:rsid w:val="00B350E0"/>
    <w:rsid w:val="00B35224"/>
    <w:rsid w:val="00B35448"/>
    <w:rsid w:val="00B36B26"/>
    <w:rsid w:val="00B36D82"/>
    <w:rsid w:val="00B37132"/>
    <w:rsid w:val="00B374BD"/>
    <w:rsid w:val="00B375ED"/>
    <w:rsid w:val="00B375FC"/>
    <w:rsid w:val="00B378ED"/>
    <w:rsid w:val="00B37E77"/>
    <w:rsid w:val="00B37E97"/>
    <w:rsid w:val="00B400B6"/>
    <w:rsid w:val="00B4030A"/>
    <w:rsid w:val="00B406A3"/>
    <w:rsid w:val="00B409F4"/>
    <w:rsid w:val="00B41423"/>
    <w:rsid w:val="00B419C1"/>
    <w:rsid w:val="00B41B4C"/>
    <w:rsid w:val="00B41D03"/>
    <w:rsid w:val="00B41DFF"/>
    <w:rsid w:val="00B42118"/>
    <w:rsid w:val="00B421C1"/>
    <w:rsid w:val="00B42726"/>
    <w:rsid w:val="00B42DE9"/>
    <w:rsid w:val="00B437F7"/>
    <w:rsid w:val="00B43C3C"/>
    <w:rsid w:val="00B443B0"/>
    <w:rsid w:val="00B44BC3"/>
    <w:rsid w:val="00B4575E"/>
    <w:rsid w:val="00B45D36"/>
    <w:rsid w:val="00B464A8"/>
    <w:rsid w:val="00B466C8"/>
    <w:rsid w:val="00B466EF"/>
    <w:rsid w:val="00B46A36"/>
    <w:rsid w:val="00B46A40"/>
    <w:rsid w:val="00B46A97"/>
    <w:rsid w:val="00B46B75"/>
    <w:rsid w:val="00B46C1F"/>
    <w:rsid w:val="00B46E11"/>
    <w:rsid w:val="00B4767E"/>
    <w:rsid w:val="00B47C1A"/>
    <w:rsid w:val="00B50430"/>
    <w:rsid w:val="00B50713"/>
    <w:rsid w:val="00B510FE"/>
    <w:rsid w:val="00B51227"/>
    <w:rsid w:val="00B51256"/>
    <w:rsid w:val="00B515A2"/>
    <w:rsid w:val="00B516AA"/>
    <w:rsid w:val="00B516F9"/>
    <w:rsid w:val="00B51822"/>
    <w:rsid w:val="00B51AA5"/>
    <w:rsid w:val="00B51BA6"/>
    <w:rsid w:val="00B52721"/>
    <w:rsid w:val="00B52730"/>
    <w:rsid w:val="00B5286E"/>
    <w:rsid w:val="00B5287F"/>
    <w:rsid w:val="00B52D83"/>
    <w:rsid w:val="00B52EF9"/>
    <w:rsid w:val="00B52F43"/>
    <w:rsid w:val="00B532B2"/>
    <w:rsid w:val="00B53430"/>
    <w:rsid w:val="00B53574"/>
    <w:rsid w:val="00B536AB"/>
    <w:rsid w:val="00B53807"/>
    <w:rsid w:val="00B53A39"/>
    <w:rsid w:val="00B53AB0"/>
    <w:rsid w:val="00B53D3A"/>
    <w:rsid w:val="00B54165"/>
    <w:rsid w:val="00B54275"/>
    <w:rsid w:val="00B54673"/>
    <w:rsid w:val="00B5494C"/>
    <w:rsid w:val="00B54961"/>
    <w:rsid w:val="00B54E1A"/>
    <w:rsid w:val="00B5525C"/>
    <w:rsid w:val="00B55388"/>
    <w:rsid w:val="00B55568"/>
    <w:rsid w:val="00B55646"/>
    <w:rsid w:val="00B55680"/>
    <w:rsid w:val="00B5570E"/>
    <w:rsid w:val="00B5599F"/>
    <w:rsid w:val="00B55EB1"/>
    <w:rsid w:val="00B56160"/>
    <w:rsid w:val="00B5631C"/>
    <w:rsid w:val="00B5641E"/>
    <w:rsid w:val="00B56788"/>
    <w:rsid w:val="00B56A7E"/>
    <w:rsid w:val="00B56DFD"/>
    <w:rsid w:val="00B57584"/>
    <w:rsid w:val="00B5797B"/>
    <w:rsid w:val="00B57DEA"/>
    <w:rsid w:val="00B57F64"/>
    <w:rsid w:val="00B600AB"/>
    <w:rsid w:val="00B6044F"/>
    <w:rsid w:val="00B6051B"/>
    <w:rsid w:val="00B60CB1"/>
    <w:rsid w:val="00B60D5F"/>
    <w:rsid w:val="00B61BCF"/>
    <w:rsid w:val="00B61E08"/>
    <w:rsid w:val="00B61FA9"/>
    <w:rsid w:val="00B620D4"/>
    <w:rsid w:val="00B620EB"/>
    <w:rsid w:val="00B62116"/>
    <w:rsid w:val="00B62273"/>
    <w:rsid w:val="00B629CA"/>
    <w:rsid w:val="00B632D4"/>
    <w:rsid w:val="00B633EA"/>
    <w:rsid w:val="00B634FD"/>
    <w:rsid w:val="00B63878"/>
    <w:rsid w:val="00B63BE8"/>
    <w:rsid w:val="00B6566D"/>
    <w:rsid w:val="00B6581E"/>
    <w:rsid w:val="00B65C5B"/>
    <w:rsid w:val="00B662AF"/>
    <w:rsid w:val="00B6668B"/>
    <w:rsid w:val="00B6694C"/>
    <w:rsid w:val="00B669D4"/>
    <w:rsid w:val="00B67021"/>
    <w:rsid w:val="00B6702D"/>
    <w:rsid w:val="00B6735B"/>
    <w:rsid w:val="00B6780E"/>
    <w:rsid w:val="00B67839"/>
    <w:rsid w:val="00B67C5E"/>
    <w:rsid w:val="00B67CAC"/>
    <w:rsid w:val="00B67DE1"/>
    <w:rsid w:val="00B70486"/>
    <w:rsid w:val="00B70592"/>
    <w:rsid w:val="00B708C5"/>
    <w:rsid w:val="00B70A17"/>
    <w:rsid w:val="00B70B45"/>
    <w:rsid w:val="00B71058"/>
    <w:rsid w:val="00B71682"/>
    <w:rsid w:val="00B7170D"/>
    <w:rsid w:val="00B71B89"/>
    <w:rsid w:val="00B722EF"/>
    <w:rsid w:val="00B7242B"/>
    <w:rsid w:val="00B7248D"/>
    <w:rsid w:val="00B727FD"/>
    <w:rsid w:val="00B72CAB"/>
    <w:rsid w:val="00B737E9"/>
    <w:rsid w:val="00B73A69"/>
    <w:rsid w:val="00B73B01"/>
    <w:rsid w:val="00B73B34"/>
    <w:rsid w:val="00B73B9F"/>
    <w:rsid w:val="00B73C1A"/>
    <w:rsid w:val="00B748D8"/>
    <w:rsid w:val="00B74C7E"/>
    <w:rsid w:val="00B74FF8"/>
    <w:rsid w:val="00B7535C"/>
    <w:rsid w:val="00B75BD7"/>
    <w:rsid w:val="00B7669B"/>
    <w:rsid w:val="00B774B2"/>
    <w:rsid w:val="00B77841"/>
    <w:rsid w:val="00B77872"/>
    <w:rsid w:val="00B80079"/>
    <w:rsid w:val="00B8036E"/>
    <w:rsid w:val="00B8038C"/>
    <w:rsid w:val="00B80418"/>
    <w:rsid w:val="00B805CD"/>
    <w:rsid w:val="00B80D45"/>
    <w:rsid w:val="00B80E5E"/>
    <w:rsid w:val="00B813D6"/>
    <w:rsid w:val="00B81662"/>
    <w:rsid w:val="00B81B12"/>
    <w:rsid w:val="00B81DD7"/>
    <w:rsid w:val="00B81E45"/>
    <w:rsid w:val="00B82287"/>
    <w:rsid w:val="00B824F3"/>
    <w:rsid w:val="00B824FF"/>
    <w:rsid w:val="00B825FC"/>
    <w:rsid w:val="00B82917"/>
    <w:rsid w:val="00B82CDC"/>
    <w:rsid w:val="00B82CE8"/>
    <w:rsid w:val="00B83AB4"/>
    <w:rsid w:val="00B83DAA"/>
    <w:rsid w:val="00B83EFA"/>
    <w:rsid w:val="00B84142"/>
    <w:rsid w:val="00B84172"/>
    <w:rsid w:val="00B841B6"/>
    <w:rsid w:val="00B84288"/>
    <w:rsid w:val="00B8450A"/>
    <w:rsid w:val="00B8451D"/>
    <w:rsid w:val="00B84628"/>
    <w:rsid w:val="00B84631"/>
    <w:rsid w:val="00B84691"/>
    <w:rsid w:val="00B84DDB"/>
    <w:rsid w:val="00B851DC"/>
    <w:rsid w:val="00B8590A"/>
    <w:rsid w:val="00B85A3E"/>
    <w:rsid w:val="00B85DC5"/>
    <w:rsid w:val="00B85E0C"/>
    <w:rsid w:val="00B86664"/>
    <w:rsid w:val="00B877EB"/>
    <w:rsid w:val="00B878BF"/>
    <w:rsid w:val="00B90583"/>
    <w:rsid w:val="00B9066F"/>
    <w:rsid w:val="00B90804"/>
    <w:rsid w:val="00B90B00"/>
    <w:rsid w:val="00B90E32"/>
    <w:rsid w:val="00B917A0"/>
    <w:rsid w:val="00B91AE6"/>
    <w:rsid w:val="00B91B67"/>
    <w:rsid w:val="00B92C23"/>
    <w:rsid w:val="00B93871"/>
    <w:rsid w:val="00B93908"/>
    <w:rsid w:val="00B93E00"/>
    <w:rsid w:val="00B94859"/>
    <w:rsid w:val="00B9486D"/>
    <w:rsid w:val="00B948D7"/>
    <w:rsid w:val="00B9494A"/>
    <w:rsid w:val="00B94C7C"/>
    <w:rsid w:val="00B95062"/>
    <w:rsid w:val="00B95298"/>
    <w:rsid w:val="00B952E3"/>
    <w:rsid w:val="00B95A26"/>
    <w:rsid w:val="00B95F66"/>
    <w:rsid w:val="00B96268"/>
    <w:rsid w:val="00B962FD"/>
    <w:rsid w:val="00B96A27"/>
    <w:rsid w:val="00B96F70"/>
    <w:rsid w:val="00B97F82"/>
    <w:rsid w:val="00B9A642"/>
    <w:rsid w:val="00BA0227"/>
    <w:rsid w:val="00BA03AB"/>
    <w:rsid w:val="00BA053D"/>
    <w:rsid w:val="00BA0A7C"/>
    <w:rsid w:val="00BA0F10"/>
    <w:rsid w:val="00BA0FA6"/>
    <w:rsid w:val="00BA11E4"/>
    <w:rsid w:val="00BA1317"/>
    <w:rsid w:val="00BA1707"/>
    <w:rsid w:val="00BA17F4"/>
    <w:rsid w:val="00BA1B51"/>
    <w:rsid w:val="00BA1B97"/>
    <w:rsid w:val="00BA1D44"/>
    <w:rsid w:val="00BA2686"/>
    <w:rsid w:val="00BA274D"/>
    <w:rsid w:val="00BA2B60"/>
    <w:rsid w:val="00BA2D1E"/>
    <w:rsid w:val="00BA2F6E"/>
    <w:rsid w:val="00BA31B6"/>
    <w:rsid w:val="00BA354B"/>
    <w:rsid w:val="00BA38EB"/>
    <w:rsid w:val="00BA3D5C"/>
    <w:rsid w:val="00BA3FD3"/>
    <w:rsid w:val="00BA4056"/>
    <w:rsid w:val="00BA4FED"/>
    <w:rsid w:val="00BA5129"/>
    <w:rsid w:val="00BA5669"/>
    <w:rsid w:val="00BA584C"/>
    <w:rsid w:val="00BA5A02"/>
    <w:rsid w:val="00BA5A34"/>
    <w:rsid w:val="00BA5A6B"/>
    <w:rsid w:val="00BA5CBE"/>
    <w:rsid w:val="00BA61B0"/>
    <w:rsid w:val="00BA62B6"/>
    <w:rsid w:val="00BA670A"/>
    <w:rsid w:val="00BA67BF"/>
    <w:rsid w:val="00BA6A25"/>
    <w:rsid w:val="00BA7186"/>
    <w:rsid w:val="00BA7346"/>
    <w:rsid w:val="00BA767A"/>
    <w:rsid w:val="00BA77AD"/>
    <w:rsid w:val="00BA7BB3"/>
    <w:rsid w:val="00BA7C7F"/>
    <w:rsid w:val="00BB03BC"/>
    <w:rsid w:val="00BB0B4B"/>
    <w:rsid w:val="00BB0E4C"/>
    <w:rsid w:val="00BB12EF"/>
    <w:rsid w:val="00BB14AC"/>
    <w:rsid w:val="00BB19F6"/>
    <w:rsid w:val="00BB1BA7"/>
    <w:rsid w:val="00BB1C0B"/>
    <w:rsid w:val="00BB1C11"/>
    <w:rsid w:val="00BB1ECC"/>
    <w:rsid w:val="00BB270A"/>
    <w:rsid w:val="00BB2D42"/>
    <w:rsid w:val="00BB2D6C"/>
    <w:rsid w:val="00BB45E0"/>
    <w:rsid w:val="00BB4F28"/>
    <w:rsid w:val="00BB5074"/>
    <w:rsid w:val="00BB51EF"/>
    <w:rsid w:val="00BB54BC"/>
    <w:rsid w:val="00BB54DC"/>
    <w:rsid w:val="00BB5605"/>
    <w:rsid w:val="00BB5922"/>
    <w:rsid w:val="00BB5981"/>
    <w:rsid w:val="00BB5D2E"/>
    <w:rsid w:val="00BB6248"/>
    <w:rsid w:val="00BB68FD"/>
    <w:rsid w:val="00BB6993"/>
    <w:rsid w:val="00BB6B05"/>
    <w:rsid w:val="00BB70E4"/>
    <w:rsid w:val="00BB75F3"/>
    <w:rsid w:val="00BB7AFF"/>
    <w:rsid w:val="00BB7C78"/>
    <w:rsid w:val="00BC0851"/>
    <w:rsid w:val="00BC08E8"/>
    <w:rsid w:val="00BC0AE1"/>
    <w:rsid w:val="00BC0B12"/>
    <w:rsid w:val="00BC0E6D"/>
    <w:rsid w:val="00BC1993"/>
    <w:rsid w:val="00BC1B46"/>
    <w:rsid w:val="00BC1C8F"/>
    <w:rsid w:val="00BC21B0"/>
    <w:rsid w:val="00BC21B1"/>
    <w:rsid w:val="00BC244B"/>
    <w:rsid w:val="00BC26A0"/>
    <w:rsid w:val="00BC2833"/>
    <w:rsid w:val="00BC2C1D"/>
    <w:rsid w:val="00BC2CB9"/>
    <w:rsid w:val="00BC30B4"/>
    <w:rsid w:val="00BC3429"/>
    <w:rsid w:val="00BC3A17"/>
    <w:rsid w:val="00BC3DAC"/>
    <w:rsid w:val="00BC410F"/>
    <w:rsid w:val="00BC4552"/>
    <w:rsid w:val="00BC474A"/>
    <w:rsid w:val="00BC4DC8"/>
    <w:rsid w:val="00BC4E55"/>
    <w:rsid w:val="00BC5171"/>
    <w:rsid w:val="00BC536E"/>
    <w:rsid w:val="00BC5881"/>
    <w:rsid w:val="00BC58FF"/>
    <w:rsid w:val="00BC63B4"/>
    <w:rsid w:val="00BC642E"/>
    <w:rsid w:val="00BC6732"/>
    <w:rsid w:val="00BC6740"/>
    <w:rsid w:val="00BC6847"/>
    <w:rsid w:val="00BC690E"/>
    <w:rsid w:val="00BC698D"/>
    <w:rsid w:val="00BC6F58"/>
    <w:rsid w:val="00BC72E2"/>
    <w:rsid w:val="00BC7C25"/>
    <w:rsid w:val="00BC7C2D"/>
    <w:rsid w:val="00BC7F9C"/>
    <w:rsid w:val="00BD025E"/>
    <w:rsid w:val="00BD026B"/>
    <w:rsid w:val="00BD04EB"/>
    <w:rsid w:val="00BD0747"/>
    <w:rsid w:val="00BD0817"/>
    <w:rsid w:val="00BD0F12"/>
    <w:rsid w:val="00BD113A"/>
    <w:rsid w:val="00BD182D"/>
    <w:rsid w:val="00BD1B71"/>
    <w:rsid w:val="00BD1CD2"/>
    <w:rsid w:val="00BD1E6A"/>
    <w:rsid w:val="00BD22EC"/>
    <w:rsid w:val="00BD24AE"/>
    <w:rsid w:val="00BD2B13"/>
    <w:rsid w:val="00BD3278"/>
    <w:rsid w:val="00BD33EE"/>
    <w:rsid w:val="00BD3598"/>
    <w:rsid w:val="00BD36A8"/>
    <w:rsid w:val="00BD3867"/>
    <w:rsid w:val="00BD388C"/>
    <w:rsid w:val="00BD38B6"/>
    <w:rsid w:val="00BD3B18"/>
    <w:rsid w:val="00BD426E"/>
    <w:rsid w:val="00BD4BAD"/>
    <w:rsid w:val="00BD5179"/>
    <w:rsid w:val="00BD5A56"/>
    <w:rsid w:val="00BD5B60"/>
    <w:rsid w:val="00BD5DA0"/>
    <w:rsid w:val="00BD610D"/>
    <w:rsid w:val="00BD64B1"/>
    <w:rsid w:val="00BD6786"/>
    <w:rsid w:val="00BD68DA"/>
    <w:rsid w:val="00BD6B55"/>
    <w:rsid w:val="00BD764C"/>
    <w:rsid w:val="00BD7BCD"/>
    <w:rsid w:val="00BD7FBD"/>
    <w:rsid w:val="00BE015A"/>
    <w:rsid w:val="00BE0674"/>
    <w:rsid w:val="00BE09EE"/>
    <w:rsid w:val="00BE0D0A"/>
    <w:rsid w:val="00BE0DC9"/>
    <w:rsid w:val="00BE0E30"/>
    <w:rsid w:val="00BE1A9C"/>
    <w:rsid w:val="00BE1BA6"/>
    <w:rsid w:val="00BE1BD1"/>
    <w:rsid w:val="00BE1D59"/>
    <w:rsid w:val="00BE1E7B"/>
    <w:rsid w:val="00BE2010"/>
    <w:rsid w:val="00BE2445"/>
    <w:rsid w:val="00BE27D8"/>
    <w:rsid w:val="00BE2C95"/>
    <w:rsid w:val="00BE2D1B"/>
    <w:rsid w:val="00BE32BD"/>
    <w:rsid w:val="00BE388A"/>
    <w:rsid w:val="00BE3A2B"/>
    <w:rsid w:val="00BE424F"/>
    <w:rsid w:val="00BE44AB"/>
    <w:rsid w:val="00BE46C3"/>
    <w:rsid w:val="00BE4A92"/>
    <w:rsid w:val="00BE4D6D"/>
    <w:rsid w:val="00BE4DAF"/>
    <w:rsid w:val="00BE5217"/>
    <w:rsid w:val="00BE571E"/>
    <w:rsid w:val="00BE5913"/>
    <w:rsid w:val="00BE6151"/>
    <w:rsid w:val="00BE6380"/>
    <w:rsid w:val="00BE63E6"/>
    <w:rsid w:val="00BE683F"/>
    <w:rsid w:val="00BE6DA9"/>
    <w:rsid w:val="00BE6F60"/>
    <w:rsid w:val="00BE7201"/>
    <w:rsid w:val="00BE724A"/>
    <w:rsid w:val="00BE7343"/>
    <w:rsid w:val="00BE7C67"/>
    <w:rsid w:val="00BE8F06"/>
    <w:rsid w:val="00BF014D"/>
    <w:rsid w:val="00BF0712"/>
    <w:rsid w:val="00BF0759"/>
    <w:rsid w:val="00BF0DEC"/>
    <w:rsid w:val="00BF1059"/>
    <w:rsid w:val="00BF140A"/>
    <w:rsid w:val="00BF18D2"/>
    <w:rsid w:val="00BF18DC"/>
    <w:rsid w:val="00BF1DA4"/>
    <w:rsid w:val="00BF22E4"/>
    <w:rsid w:val="00BF2315"/>
    <w:rsid w:val="00BF2FB0"/>
    <w:rsid w:val="00BF313C"/>
    <w:rsid w:val="00BF3448"/>
    <w:rsid w:val="00BF3465"/>
    <w:rsid w:val="00BF35D7"/>
    <w:rsid w:val="00BF3BED"/>
    <w:rsid w:val="00BF41C8"/>
    <w:rsid w:val="00BF42E7"/>
    <w:rsid w:val="00BF43CC"/>
    <w:rsid w:val="00BF4630"/>
    <w:rsid w:val="00BF477A"/>
    <w:rsid w:val="00BF4849"/>
    <w:rsid w:val="00BF48B5"/>
    <w:rsid w:val="00BF4B28"/>
    <w:rsid w:val="00BF4E9E"/>
    <w:rsid w:val="00BF511E"/>
    <w:rsid w:val="00BF57F3"/>
    <w:rsid w:val="00BF598E"/>
    <w:rsid w:val="00BF5CFB"/>
    <w:rsid w:val="00BF5E23"/>
    <w:rsid w:val="00BF5F69"/>
    <w:rsid w:val="00BF60B9"/>
    <w:rsid w:val="00BF6471"/>
    <w:rsid w:val="00BF6A31"/>
    <w:rsid w:val="00BF721E"/>
    <w:rsid w:val="00BF728F"/>
    <w:rsid w:val="00BF754B"/>
    <w:rsid w:val="00BF757B"/>
    <w:rsid w:val="00BF7E90"/>
    <w:rsid w:val="00BF7EC7"/>
    <w:rsid w:val="00BF7EEB"/>
    <w:rsid w:val="00C000B6"/>
    <w:rsid w:val="00C00164"/>
    <w:rsid w:val="00C00297"/>
    <w:rsid w:val="00C008B9"/>
    <w:rsid w:val="00C00CC8"/>
    <w:rsid w:val="00C00E47"/>
    <w:rsid w:val="00C01406"/>
    <w:rsid w:val="00C015D1"/>
    <w:rsid w:val="00C01899"/>
    <w:rsid w:val="00C0212E"/>
    <w:rsid w:val="00C02330"/>
    <w:rsid w:val="00C02340"/>
    <w:rsid w:val="00C02783"/>
    <w:rsid w:val="00C03209"/>
    <w:rsid w:val="00C0379D"/>
    <w:rsid w:val="00C0381C"/>
    <w:rsid w:val="00C03D30"/>
    <w:rsid w:val="00C03D35"/>
    <w:rsid w:val="00C03F4A"/>
    <w:rsid w:val="00C03FBC"/>
    <w:rsid w:val="00C04011"/>
    <w:rsid w:val="00C04063"/>
    <w:rsid w:val="00C049B5"/>
    <w:rsid w:val="00C05154"/>
    <w:rsid w:val="00C052F3"/>
    <w:rsid w:val="00C055BE"/>
    <w:rsid w:val="00C0584D"/>
    <w:rsid w:val="00C05F0A"/>
    <w:rsid w:val="00C061BF"/>
    <w:rsid w:val="00C061E7"/>
    <w:rsid w:val="00C0646B"/>
    <w:rsid w:val="00C06596"/>
    <w:rsid w:val="00C071E3"/>
    <w:rsid w:val="00C0780F"/>
    <w:rsid w:val="00C07F6C"/>
    <w:rsid w:val="00C0F6F3"/>
    <w:rsid w:val="00C10321"/>
    <w:rsid w:val="00C10845"/>
    <w:rsid w:val="00C10C85"/>
    <w:rsid w:val="00C10E5A"/>
    <w:rsid w:val="00C10FFE"/>
    <w:rsid w:val="00C1110E"/>
    <w:rsid w:val="00C112F9"/>
    <w:rsid w:val="00C11B02"/>
    <w:rsid w:val="00C1211B"/>
    <w:rsid w:val="00C123ED"/>
    <w:rsid w:val="00C124EC"/>
    <w:rsid w:val="00C12A02"/>
    <w:rsid w:val="00C130AE"/>
    <w:rsid w:val="00C1359E"/>
    <w:rsid w:val="00C14070"/>
    <w:rsid w:val="00C141E6"/>
    <w:rsid w:val="00C1438D"/>
    <w:rsid w:val="00C1550F"/>
    <w:rsid w:val="00C15EE8"/>
    <w:rsid w:val="00C1605E"/>
    <w:rsid w:val="00C162B6"/>
    <w:rsid w:val="00C164A9"/>
    <w:rsid w:val="00C16618"/>
    <w:rsid w:val="00C16709"/>
    <w:rsid w:val="00C1742C"/>
    <w:rsid w:val="00C1765B"/>
    <w:rsid w:val="00C1798C"/>
    <w:rsid w:val="00C17FE2"/>
    <w:rsid w:val="00C20338"/>
    <w:rsid w:val="00C2069E"/>
    <w:rsid w:val="00C20F12"/>
    <w:rsid w:val="00C213E3"/>
    <w:rsid w:val="00C2187B"/>
    <w:rsid w:val="00C21E1D"/>
    <w:rsid w:val="00C220E0"/>
    <w:rsid w:val="00C22514"/>
    <w:rsid w:val="00C22622"/>
    <w:rsid w:val="00C22666"/>
    <w:rsid w:val="00C226A1"/>
    <w:rsid w:val="00C22755"/>
    <w:rsid w:val="00C22C43"/>
    <w:rsid w:val="00C22C7F"/>
    <w:rsid w:val="00C22EBF"/>
    <w:rsid w:val="00C232F5"/>
    <w:rsid w:val="00C23D25"/>
    <w:rsid w:val="00C24799"/>
    <w:rsid w:val="00C24A56"/>
    <w:rsid w:val="00C2526E"/>
    <w:rsid w:val="00C25A6A"/>
    <w:rsid w:val="00C2602F"/>
    <w:rsid w:val="00C260F1"/>
    <w:rsid w:val="00C2655F"/>
    <w:rsid w:val="00C2679B"/>
    <w:rsid w:val="00C26EB1"/>
    <w:rsid w:val="00C27196"/>
    <w:rsid w:val="00C2723A"/>
    <w:rsid w:val="00C27316"/>
    <w:rsid w:val="00C273F1"/>
    <w:rsid w:val="00C30102"/>
    <w:rsid w:val="00C30405"/>
    <w:rsid w:val="00C30501"/>
    <w:rsid w:val="00C30F81"/>
    <w:rsid w:val="00C315CF"/>
    <w:rsid w:val="00C31B4A"/>
    <w:rsid w:val="00C31EFB"/>
    <w:rsid w:val="00C320B8"/>
    <w:rsid w:val="00C32656"/>
    <w:rsid w:val="00C326CA"/>
    <w:rsid w:val="00C32772"/>
    <w:rsid w:val="00C32A4D"/>
    <w:rsid w:val="00C32DD2"/>
    <w:rsid w:val="00C337ED"/>
    <w:rsid w:val="00C33C31"/>
    <w:rsid w:val="00C341B5"/>
    <w:rsid w:val="00C344EC"/>
    <w:rsid w:val="00C3532A"/>
    <w:rsid w:val="00C358D4"/>
    <w:rsid w:val="00C363E4"/>
    <w:rsid w:val="00C364FD"/>
    <w:rsid w:val="00C3693B"/>
    <w:rsid w:val="00C36CF6"/>
    <w:rsid w:val="00C36F11"/>
    <w:rsid w:val="00C36F26"/>
    <w:rsid w:val="00C377C9"/>
    <w:rsid w:val="00C37C7B"/>
    <w:rsid w:val="00C40387"/>
    <w:rsid w:val="00C40776"/>
    <w:rsid w:val="00C40E6C"/>
    <w:rsid w:val="00C4134A"/>
    <w:rsid w:val="00C41748"/>
    <w:rsid w:val="00C417E6"/>
    <w:rsid w:val="00C41A36"/>
    <w:rsid w:val="00C41D8F"/>
    <w:rsid w:val="00C42131"/>
    <w:rsid w:val="00C4220F"/>
    <w:rsid w:val="00C42295"/>
    <w:rsid w:val="00C4249B"/>
    <w:rsid w:val="00C4276F"/>
    <w:rsid w:val="00C42CE4"/>
    <w:rsid w:val="00C42DF1"/>
    <w:rsid w:val="00C42E0E"/>
    <w:rsid w:val="00C43175"/>
    <w:rsid w:val="00C43FBB"/>
    <w:rsid w:val="00C44543"/>
    <w:rsid w:val="00C44588"/>
    <w:rsid w:val="00C447B4"/>
    <w:rsid w:val="00C44970"/>
    <w:rsid w:val="00C449CE"/>
    <w:rsid w:val="00C44C5A"/>
    <w:rsid w:val="00C45780"/>
    <w:rsid w:val="00C45ADA"/>
    <w:rsid w:val="00C45D9F"/>
    <w:rsid w:val="00C462E7"/>
    <w:rsid w:val="00C508DC"/>
    <w:rsid w:val="00C50986"/>
    <w:rsid w:val="00C50B10"/>
    <w:rsid w:val="00C50F4A"/>
    <w:rsid w:val="00C50F97"/>
    <w:rsid w:val="00C5133B"/>
    <w:rsid w:val="00C5144A"/>
    <w:rsid w:val="00C51939"/>
    <w:rsid w:val="00C5198D"/>
    <w:rsid w:val="00C519DD"/>
    <w:rsid w:val="00C51BC3"/>
    <w:rsid w:val="00C51D75"/>
    <w:rsid w:val="00C51E10"/>
    <w:rsid w:val="00C52275"/>
    <w:rsid w:val="00C52549"/>
    <w:rsid w:val="00C5268F"/>
    <w:rsid w:val="00C52987"/>
    <w:rsid w:val="00C52A50"/>
    <w:rsid w:val="00C52C52"/>
    <w:rsid w:val="00C53634"/>
    <w:rsid w:val="00C5372C"/>
    <w:rsid w:val="00C537DC"/>
    <w:rsid w:val="00C53815"/>
    <w:rsid w:val="00C53BBF"/>
    <w:rsid w:val="00C53C49"/>
    <w:rsid w:val="00C53D7A"/>
    <w:rsid w:val="00C53E63"/>
    <w:rsid w:val="00C53F90"/>
    <w:rsid w:val="00C544C7"/>
    <w:rsid w:val="00C545AB"/>
    <w:rsid w:val="00C546A0"/>
    <w:rsid w:val="00C54F84"/>
    <w:rsid w:val="00C54FB4"/>
    <w:rsid w:val="00C5535B"/>
    <w:rsid w:val="00C553D0"/>
    <w:rsid w:val="00C55683"/>
    <w:rsid w:val="00C55DCA"/>
    <w:rsid w:val="00C56388"/>
    <w:rsid w:val="00C56631"/>
    <w:rsid w:val="00C56AF5"/>
    <w:rsid w:val="00C56D9E"/>
    <w:rsid w:val="00C56FF5"/>
    <w:rsid w:val="00C57731"/>
    <w:rsid w:val="00C6000F"/>
    <w:rsid w:val="00C60019"/>
    <w:rsid w:val="00C60667"/>
    <w:rsid w:val="00C60F9B"/>
    <w:rsid w:val="00C61888"/>
    <w:rsid w:val="00C61C8A"/>
    <w:rsid w:val="00C62283"/>
    <w:rsid w:val="00C62527"/>
    <w:rsid w:val="00C62AD8"/>
    <w:rsid w:val="00C632C3"/>
    <w:rsid w:val="00C63B3D"/>
    <w:rsid w:val="00C63CF0"/>
    <w:rsid w:val="00C63D19"/>
    <w:rsid w:val="00C63DF3"/>
    <w:rsid w:val="00C641FF"/>
    <w:rsid w:val="00C653A2"/>
    <w:rsid w:val="00C654E5"/>
    <w:rsid w:val="00C65533"/>
    <w:rsid w:val="00C656AB"/>
    <w:rsid w:val="00C656B9"/>
    <w:rsid w:val="00C65CBD"/>
    <w:rsid w:val="00C66A47"/>
    <w:rsid w:val="00C66AA0"/>
    <w:rsid w:val="00C67C7D"/>
    <w:rsid w:val="00C70A34"/>
    <w:rsid w:val="00C70D9D"/>
    <w:rsid w:val="00C71635"/>
    <w:rsid w:val="00C71B85"/>
    <w:rsid w:val="00C72091"/>
    <w:rsid w:val="00C72353"/>
    <w:rsid w:val="00C72366"/>
    <w:rsid w:val="00C7246F"/>
    <w:rsid w:val="00C72F2C"/>
    <w:rsid w:val="00C737AD"/>
    <w:rsid w:val="00C73B29"/>
    <w:rsid w:val="00C73F8E"/>
    <w:rsid w:val="00C741C4"/>
    <w:rsid w:val="00C74CAB"/>
    <w:rsid w:val="00C74D91"/>
    <w:rsid w:val="00C74E19"/>
    <w:rsid w:val="00C75161"/>
    <w:rsid w:val="00C75824"/>
    <w:rsid w:val="00C758CA"/>
    <w:rsid w:val="00C75959"/>
    <w:rsid w:val="00C75D33"/>
    <w:rsid w:val="00C7675F"/>
    <w:rsid w:val="00C767B9"/>
    <w:rsid w:val="00C768EF"/>
    <w:rsid w:val="00C7697C"/>
    <w:rsid w:val="00C771A4"/>
    <w:rsid w:val="00C773E5"/>
    <w:rsid w:val="00C77981"/>
    <w:rsid w:val="00C779C9"/>
    <w:rsid w:val="00C77E3F"/>
    <w:rsid w:val="00C77EC6"/>
    <w:rsid w:val="00C8004F"/>
    <w:rsid w:val="00C8024E"/>
    <w:rsid w:val="00C8046A"/>
    <w:rsid w:val="00C805AD"/>
    <w:rsid w:val="00C805DC"/>
    <w:rsid w:val="00C80840"/>
    <w:rsid w:val="00C80BCB"/>
    <w:rsid w:val="00C820B1"/>
    <w:rsid w:val="00C82D97"/>
    <w:rsid w:val="00C82F14"/>
    <w:rsid w:val="00C83173"/>
    <w:rsid w:val="00C83361"/>
    <w:rsid w:val="00C83C6A"/>
    <w:rsid w:val="00C83EA7"/>
    <w:rsid w:val="00C83ED0"/>
    <w:rsid w:val="00C841F3"/>
    <w:rsid w:val="00C8470C"/>
    <w:rsid w:val="00C84806"/>
    <w:rsid w:val="00C84CD9"/>
    <w:rsid w:val="00C85716"/>
    <w:rsid w:val="00C85ACA"/>
    <w:rsid w:val="00C85D7F"/>
    <w:rsid w:val="00C860AC"/>
    <w:rsid w:val="00C87120"/>
    <w:rsid w:val="00C87204"/>
    <w:rsid w:val="00C87A99"/>
    <w:rsid w:val="00C87D65"/>
    <w:rsid w:val="00C9000B"/>
    <w:rsid w:val="00C90464"/>
    <w:rsid w:val="00C90494"/>
    <w:rsid w:val="00C904DF"/>
    <w:rsid w:val="00C90624"/>
    <w:rsid w:val="00C9080A"/>
    <w:rsid w:val="00C90DC6"/>
    <w:rsid w:val="00C90E3F"/>
    <w:rsid w:val="00C9102B"/>
    <w:rsid w:val="00C91095"/>
    <w:rsid w:val="00C9121A"/>
    <w:rsid w:val="00C9129A"/>
    <w:rsid w:val="00C9161D"/>
    <w:rsid w:val="00C91828"/>
    <w:rsid w:val="00C9192F"/>
    <w:rsid w:val="00C91F78"/>
    <w:rsid w:val="00C92057"/>
    <w:rsid w:val="00C92843"/>
    <w:rsid w:val="00C92B98"/>
    <w:rsid w:val="00C92CA8"/>
    <w:rsid w:val="00C92EF1"/>
    <w:rsid w:val="00C930EB"/>
    <w:rsid w:val="00C93208"/>
    <w:rsid w:val="00C9322A"/>
    <w:rsid w:val="00C932AC"/>
    <w:rsid w:val="00C93335"/>
    <w:rsid w:val="00C93B0A"/>
    <w:rsid w:val="00C93F7B"/>
    <w:rsid w:val="00C93FE6"/>
    <w:rsid w:val="00C94006"/>
    <w:rsid w:val="00C9483B"/>
    <w:rsid w:val="00C94C19"/>
    <w:rsid w:val="00C94E67"/>
    <w:rsid w:val="00C950B5"/>
    <w:rsid w:val="00C953F7"/>
    <w:rsid w:val="00C95A82"/>
    <w:rsid w:val="00C95DB7"/>
    <w:rsid w:val="00C95ECC"/>
    <w:rsid w:val="00C96061"/>
    <w:rsid w:val="00C96266"/>
    <w:rsid w:val="00C968AB"/>
    <w:rsid w:val="00C96BA9"/>
    <w:rsid w:val="00C96F87"/>
    <w:rsid w:val="00C974D1"/>
    <w:rsid w:val="00C97BE2"/>
    <w:rsid w:val="00CA01EF"/>
    <w:rsid w:val="00CA0343"/>
    <w:rsid w:val="00CA0570"/>
    <w:rsid w:val="00CA0629"/>
    <w:rsid w:val="00CA09CD"/>
    <w:rsid w:val="00CA1020"/>
    <w:rsid w:val="00CA2012"/>
    <w:rsid w:val="00CA2569"/>
    <w:rsid w:val="00CA2AA5"/>
    <w:rsid w:val="00CA2E25"/>
    <w:rsid w:val="00CA2F76"/>
    <w:rsid w:val="00CA3004"/>
    <w:rsid w:val="00CA32E0"/>
    <w:rsid w:val="00CA340F"/>
    <w:rsid w:val="00CA3805"/>
    <w:rsid w:val="00CA40B7"/>
    <w:rsid w:val="00CA4753"/>
    <w:rsid w:val="00CA4769"/>
    <w:rsid w:val="00CA48D5"/>
    <w:rsid w:val="00CA4C9D"/>
    <w:rsid w:val="00CA4E4C"/>
    <w:rsid w:val="00CA4FF1"/>
    <w:rsid w:val="00CA5487"/>
    <w:rsid w:val="00CA56FD"/>
    <w:rsid w:val="00CA570D"/>
    <w:rsid w:val="00CA5762"/>
    <w:rsid w:val="00CA5C86"/>
    <w:rsid w:val="00CA5DD3"/>
    <w:rsid w:val="00CA5FAA"/>
    <w:rsid w:val="00CA6709"/>
    <w:rsid w:val="00CA693F"/>
    <w:rsid w:val="00CA6ABB"/>
    <w:rsid w:val="00CA6C37"/>
    <w:rsid w:val="00CA6D46"/>
    <w:rsid w:val="00CA707B"/>
    <w:rsid w:val="00CA713C"/>
    <w:rsid w:val="00CA75B2"/>
    <w:rsid w:val="00CA7B49"/>
    <w:rsid w:val="00CB0059"/>
    <w:rsid w:val="00CB04EE"/>
    <w:rsid w:val="00CB06CB"/>
    <w:rsid w:val="00CB071E"/>
    <w:rsid w:val="00CB07D7"/>
    <w:rsid w:val="00CB0CE4"/>
    <w:rsid w:val="00CB0E10"/>
    <w:rsid w:val="00CB12E1"/>
    <w:rsid w:val="00CB1A13"/>
    <w:rsid w:val="00CB1BDD"/>
    <w:rsid w:val="00CB24F5"/>
    <w:rsid w:val="00CB2580"/>
    <w:rsid w:val="00CB2934"/>
    <w:rsid w:val="00CB2B24"/>
    <w:rsid w:val="00CB2C6D"/>
    <w:rsid w:val="00CB3565"/>
    <w:rsid w:val="00CB36C4"/>
    <w:rsid w:val="00CB3A64"/>
    <w:rsid w:val="00CB3CCF"/>
    <w:rsid w:val="00CB4541"/>
    <w:rsid w:val="00CB4896"/>
    <w:rsid w:val="00CB4E50"/>
    <w:rsid w:val="00CB4EF4"/>
    <w:rsid w:val="00CB4F12"/>
    <w:rsid w:val="00CB4FB1"/>
    <w:rsid w:val="00CB51BA"/>
    <w:rsid w:val="00CB5B5C"/>
    <w:rsid w:val="00CB6125"/>
    <w:rsid w:val="00CB632B"/>
    <w:rsid w:val="00CB635B"/>
    <w:rsid w:val="00CB6614"/>
    <w:rsid w:val="00CB66BE"/>
    <w:rsid w:val="00CB6796"/>
    <w:rsid w:val="00CB7243"/>
    <w:rsid w:val="00CB7509"/>
    <w:rsid w:val="00CB758D"/>
    <w:rsid w:val="00CB7611"/>
    <w:rsid w:val="00CB7FD6"/>
    <w:rsid w:val="00CC012B"/>
    <w:rsid w:val="00CC0187"/>
    <w:rsid w:val="00CC02E0"/>
    <w:rsid w:val="00CC0310"/>
    <w:rsid w:val="00CC0793"/>
    <w:rsid w:val="00CC0873"/>
    <w:rsid w:val="00CC0CED"/>
    <w:rsid w:val="00CC1917"/>
    <w:rsid w:val="00CC195C"/>
    <w:rsid w:val="00CC19BB"/>
    <w:rsid w:val="00CC1BA8"/>
    <w:rsid w:val="00CC1F70"/>
    <w:rsid w:val="00CC231C"/>
    <w:rsid w:val="00CC2368"/>
    <w:rsid w:val="00CC2C3B"/>
    <w:rsid w:val="00CC2DFA"/>
    <w:rsid w:val="00CC2F83"/>
    <w:rsid w:val="00CC3029"/>
    <w:rsid w:val="00CC30B1"/>
    <w:rsid w:val="00CC31B6"/>
    <w:rsid w:val="00CC3667"/>
    <w:rsid w:val="00CC395D"/>
    <w:rsid w:val="00CC4698"/>
    <w:rsid w:val="00CC4ADE"/>
    <w:rsid w:val="00CC4B98"/>
    <w:rsid w:val="00CC4F23"/>
    <w:rsid w:val="00CC52A3"/>
    <w:rsid w:val="00CC61AC"/>
    <w:rsid w:val="00CC62E6"/>
    <w:rsid w:val="00CC650C"/>
    <w:rsid w:val="00CC6770"/>
    <w:rsid w:val="00CC6D39"/>
    <w:rsid w:val="00CC6EA1"/>
    <w:rsid w:val="00CC76FE"/>
    <w:rsid w:val="00CD04D3"/>
    <w:rsid w:val="00CD0C80"/>
    <w:rsid w:val="00CD1074"/>
    <w:rsid w:val="00CD1098"/>
    <w:rsid w:val="00CD11B5"/>
    <w:rsid w:val="00CD1F10"/>
    <w:rsid w:val="00CD1FDE"/>
    <w:rsid w:val="00CD20B7"/>
    <w:rsid w:val="00CD2199"/>
    <w:rsid w:val="00CD21B1"/>
    <w:rsid w:val="00CD2945"/>
    <w:rsid w:val="00CD2BA0"/>
    <w:rsid w:val="00CD2FC2"/>
    <w:rsid w:val="00CD32AB"/>
    <w:rsid w:val="00CD334B"/>
    <w:rsid w:val="00CD37A0"/>
    <w:rsid w:val="00CD381D"/>
    <w:rsid w:val="00CD468D"/>
    <w:rsid w:val="00CD4B0C"/>
    <w:rsid w:val="00CD4BD1"/>
    <w:rsid w:val="00CD57A4"/>
    <w:rsid w:val="00CD5914"/>
    <w:rsid w:val="00CD661D"/>
    <w:rsid w:val="00CD6B65"/>
    <w:rsid w:val="00CD6BDC"/>
    <w:rsid w:val="00CD7941"/>
    <w:rsid w:val="00CE02E5"/>
    <w:rsid w:val="00CE062E"/>
    <w:rsid w:val="00CE0B75"/>
    <w:rsid w:val="00CE0C66"/>
    <w:rsid w:val="00CE0CDD"/>
    <w:rsid w:val="00CE0EDB"/>
    <w:rsid w:val="00CE1857"/>
    <w:rsid w:val="00CE1AE1"/>
    <w:rsid w:val="00CE21F2"/>
    <w:rsid w:val="00CE21FD"/>
    <w:rsid w:val="00CE2A59"/>
    <w:rsid w:val="00CE2B51"/>
    <w:rsid w:val="00CE2C89"/>
    <w:rsid w:val="00CE2CC2"/>
    <w:rsid w:val="00CE2F54"/>
    <w:rsid w:val="00CE31D9"/>
    <w:rsid w:val="00CE32D7"/>
    <w:rsid w:val="00CE34C4"/>
    <w:rsid w:val="00CE35D3"/>
    <w:rsid w:val="00CE37F1"/>
    <w:rsid w:val="00CE3B61"/>
    <w:rsid w:val="00CE3C81"/>
    <w:rsid w:val="00CE3DD2"/>
    <w:rsid w:val="00CE40D0"/>
    <w:rsid w:val="00CE483B"/>
    <w:rsid w:val="00CE4EBB"/>
    <w:rsid w:val="00CE5584"/>
    <w:rsid w:val="00CE5B40"/>
    <w:rsid w:val="00CE614D"/>
    <w:rsid w:val="00CE63AF"/>
    <w:rsid w:val="00CE643E"/>
    <w:rsid w:val="00CE65AB"/>
    <w:rsid w:val="00CE661E"/>
    <w:rsid w:val="00CE68B4"/>
    <w:rsid w:val="00CE6AAE"/>
    <w:rsid w:val="00CE7325"/>
    <w:rsid w:val="00CE74BC"/>
    <w:rsid w:val="00CE78D9"/>
    <w:rsid w:val="00CE7BA4"/>
    <w:rsid w:val="00CEBC20"/>
    <w:rsid w:val="00CF03B9"/>
    <w:rsid w:val="00CF04BB"/>
    <w:rsid w:val="00CF068A"/>
    <w:rsid w:val="00CF0CD8"/>
    <w:rsid w:val="00CF0E2B"/>
    <w:rsid w:val="00CF124F"/>
    <w:rsid w:val="00CF12FD"/>
    <w:rsid w:val="00CF185A"/>
    <w:rsid w:val="00CF185E"/>
    <w:rsid w:val="00CF2435"/>
    <w:rsid w:val="00CF2C2F"/>
    <w:rsid w:val="00CF3470"/>
    <w:rsid w:val="00CF4C2B"/>
    <w:rsid w:val="00CF4CF5"/>
    <w:rsid w:val="00CF4EE5"/>
    <w:rsid w:val="00CF4F5F"/>
    <w:rsid w:val="00CF546B"/>
    <w:rsid w:val="00CF570B"/>
    <w:rsid w:val="00CF574C"/>
    <w:rsid w:val="00CF5D2A"/>
    <w:rsid w:val="00CF5D2C"/>
    <w:rsid w:val="00CF5DB4"/>
    <w:rsid w:val="00CF60D7"/>
    <w:rsid w:val="00CF69FB"/>
    <w:rsid w:val="00CF6A64"/>
    <w:rsid w:val="00CF6DC0"/>
    <w:rsid w:val="00CF6EB9"/>
    <w:rsid w:val="00CF70C6"/>
    <w:rsid w:val="00CF712D"/>
    <w:rsid w:val="00CF716B"/>
    <w:rsid w:val="00CF721C"/>
    <w:rsid w:val="00CF7314"/>
    <w:rsid w:val="00CF758F"/>
    <w:rsid w:val="00CF79B0"/>
    <w:rsid w:val="00CF7B81"/>
    <w:rsid w:val="00D001C1"/>
    <w:rsid w:val="00D0064C"/>
    <w:rsid w:val="00D00669"/>
    <w:rsid w:val="00D00679"/>
    <w:rsid w:val="00D00683"/>
    <w:rsid w:val="00D006DA"/>
    <w:rsid w:val="00D007B7"/>
    <w:rsid w:val="00D00D1C"/>
    <w:rsid w:val="00D00D6E"/>
    <w:rsid w:val="00D00F7F"/>
    <w:rsid w:val="00D0108C"/>
    <w:rsid w:val="00D01205"/>
    <w:rsid w:val="00D01328"/>
    <w:rsid w:val="00D014EA"/>
    <w:rsid w:val="00D01BBC"/>
    <w:rsid w:val="00D020CD"/>
    <w:rsid w:val="00D02121"/>
    <w:rsid w:val="00D02289"/>
    <w:rsid w:val="00D022C1"/>
    <w:rsid w:val="00D025A7"/>
    <w:rsid w:val="00D02752"/>
    <w:rsid w:val="00D02771"/>
    <w:rsid w:val="00D0277E"/>
    <w:rsid w:val="00D02B60"/>
    <w:rsid w:val="00D02D86"/>
    <w:rsid w:val="00D030AF"/>
    <w:rsid w:val="00D032E8"/>
    <w:rsid w:val="00D0347B"/>
    <w:rsid w:val="00D03570"/>
    <w:rsid w:val="00D03824"/>
    <w:rsid w:val="00D03871"/>
    <w:rsid w:val="00D03ABC"/>
    <w:rsid w:val="00D03DC2"/>
    <w:rsid w:val="00D03E36"/>
    <w:rsid w:val="00D04156"/>
    <w:rsid w:val="00D0438E"/>
    <w:rsid w:val="00D0467E"/>
    <w:rsid w:val="00D046E4"/>
    <w:rsid w:val="00D04873"/>
    <w:rsid w:val="00D04A47"/>
    <w:rsid w:val="00D04CE1"/>
    <w:rsid w:val="00D04ECC"/>
    <w:rsid w:val="00D04ED8"/>
    <w:rsid w:val="00D05737"/>
    <w:rsid w:val="00D0588E"/>
    <w:rsid w:val="00D05907"/>
    <w:rsid w:val="00D05CCC"/>
    <w:rsid w:val="00D06B19"/>
    <w:rsid w:val="00D06B28"/>
    <w:rsid w:val="00D0744B"/>
    <w:rsid w:val="00D07BEC"/>
    <w:rsid w:val="00D07D90"/>
    <w:rsid w:val="00D07F4F"/>
    <w:rsid w:val="00D10135"/>
    <w:rsid w:val="00D10823"/>
    <w:rsid w:val="00D1083D"/>
    <w:rsid w:val="00D10859"/>
    <w:rsid w:val="00D1093D"/>
    <w:rsid w:val="00D10D93"/>
    <w:rsid w:val="00D10DE4"/>
    <w:rsid w:val="00D116E0"/>
    <w:rsid w:val="00D11E27"/>
    <w:rsid w:val="00D11E6A"/>
    <w:rsid w:val="00D11F04"/>
    <w:rsid w:val="00D11F0F"/>
    <w:rsid w:val="00D1204E"/>
    <w:rsid w:val="00D1246C"/>
    <w:rsid w:val="00D124DD"/>
    <w:rsid w:val="00D1268E"/>
    <w:rsid w:val="00D12A10"/>
    <w:rsid w:val="00D12CAB"/>
    <w:rsid w:val="00D12DBF"/>
    <w:rsid w:val="00D12F71"/>
    <w:rsid w:val="00D13419"/>
    <w:rsid w:val="00D137C2"/>
    <w:rsid w:val="00D13CFA"/>
    <w:rsid w:val="00D1421D"/>
    <w:rsid w:val="00D1430B"/>
    <w:rsid w:val="00D144CA"/>
    <w:rsid w:val="00D1450D"/>
    <w:rsid w:val="00D1451B"/>
    <w:rsid w:val="00D14892"/>
    <w:rsid w:val="00D14982"/>
    <w:rsid w:val="00D149ED"/>
    <w:rsid w:val="00D14D36"/>
    <w:rsid w:val="00D14D92"/>
    <w:rsid w:val="00D150B8"/>
    <w:rsid w:val="00D15165"/>
    <w:rsid w:val="00D15687"/>
    <w:rsid w:val="00D159E4"/>
    <w:rsid w:val="00D15A70"/>
    <w:rsid w:val="00D15BF3"/>
    <w:rsid w:val="00D15F53"/>
    <w:rsid w:val="00D16C67"/>
    <w:rsid w:val="00D16E02"/>
    <w:rsid w:val="00D1726C"/>
    <w:rsid w:val="00D17664"/>
    <w:rsid w:val="00D1773C"/>
    <w:rsid w:val="00D17989"/>
    <w:rsid w:val="00D17CE5"/>
    <w:rsid w:val="00D17F96"/>
    <w:rsid w:val="00D17FBE"/>
    <w:rsid w:val="00D203A9"/>
    <w:rsid w:val="00D21147"/>
    <w:rsid w:val="00D214A7"/>
    <w:rsid w:val="00D21571"/>
    <w:rsid w:val="00D21E8E"/>
    <w:rsid w:val="00D22326"/>
    <w:rsid w:val="00D2248B"/>
    <w:rsid w:val="00D22CD0"/>
    <w:rsid w:val="00D22F45"/>
    <w:rsid w:val="00D23CBC"/>
    <w:rsid w:val="00D2414F"/>
    <w:rsid w:val="00D24381"/>
    <w:rsid w:val="00D244C4"/>
    <w:rsid w:val="00D24DCF"/>
    <w:rsid w:val="00D24EC3"/>
    <w:rsid w:val="00D252FD"/>
    <w:rsid w:val="00D253C2"/>
    <w:rsid w:val="00D25418"/>
    <w:rsid w:val="00D25BD8"/>
    <w:rsid w:val="00D263DC"/>
    <w:rsid w:val="00D26413"/>
    <w:rsid w:val="00D2659D"/>
    <w:rsid w:val="00D26783"/>
    <w:rsid w:val="00D26CE4"/>
    <w:rsid w:val="00D26E55"/>
    <w:rsid w:val="00D26F4C"/>
    <w:rsid w:val="00D271EB"/>
    <w:rsid w:val="00D2740C"/>
    <w:rsid w:val="00D2758D"/>
    <w:rsid w:val="00D27A0B"/>
    <w:rsid w:val="00D300C5"/>
    <w:rsid w:val="00D30C48"/>
    <w:rsid w:val="00D30DC5"/>
    <w:rsid w:val="00D31860"/>
    <w:rsid w:val="00D329E1"/>
    <w:rsid w:val="00D32E7D"/>
    <w:rsid w:val="00D32E8B"/>
    <w:rsid w:val="00D3312D"/>
    <w:rsid w:val="00D335DD"/>
    <w:rsid w:val="00D344CA"/>
    <w:rsid w:val="00D34779"/>
    <w:rsid w:val="00D347D2"/>
    <w:rsid w:val="00D349BA"/>
    <w:rsid w:val="00D34B6A"/>
    <w:rsid w:val="00D3532A"/>
    <w:rsid w:val="00D3586B"/>
    <w:rsid w:val="00D35B69"/>
    <w:rsid w:val="00D36B6D"/>
    <w:rsid w:val="00D36C6C"/>
    <w:rsid w:val="00D371AB"/>
    <w:rsid w:val="00D37B1F"/>
    <w:rsid w:val="00D37E05"/>
    <w:rsid w:val="00D37F36"/>
    <w:rsid w:val="00D40162"/>
    <w:rsid w:val="00D408E4"/>
    <w:rsid w:val="00D40CAF"/>
    <w:rsid w:val="00D40E44"/>
    <w:rsid w:val="00D40E5B"/>
    <w:rsid w:val="00D41153"/>
    <w:rsid w:val="00D412CB"/>
    <w:rsid w:val="00D417A5"/>
    <w:rsid w:val="00D418C2"/>
    <w:rsid w:val="00D41D09"/>
    <w:rsid w:val="00D42C1B"/>
    <w:rsid w:val="00D42E02"/>
    <w:rsid w:val="00D43716"/>
    <w:rsid w:val="00D437FD"/>
    <w:rsid w:val="00D4402C"/>
    <w:rsid w:val="00D44289"/>
    <w:rsid w:val="00D44F07"/>
    <w:rsid w:val="00D44FBB"/>
    <w:rsid w:val="00D4517C"/>
    <w:rsid w:val="00D4553F"/>
    <w:rsid w:val="00D45634"/>
    <w:rsid w:val="00D45EA5"/>
    <w:rsid w:val="00D4611D"/>
    <w:rsid w:val="00D46405"/>
    <w:rsid w:val="00D46549"/>
    <w:rsid w:val="00D466BF"/>
    <w:rsid w:val="00D4717F"/>
    <w:rsid w:val="00D472B3"/>
    <w:rsid w:val="00D47374"/>
    <w:rsid w:val="00D47435"/>
    <w:rsid w:val="00D47448"/>
    <w:rsid w:val="00D47CD0"/>
    <w:rsid w:val="00D47E6A"/>
    <w:rsid w:val="00D47EB4"/>
    <w:rsid w:val="00D500C2"/>
    <w:rsid w:val="00D501D6"/>
    <w:rsid w:val="00D5072A"/>
    <w:rsid w:val="00D50766"/>
    <w:rsid w:val="00D50F70"/>
    <w:rsid w:val="00D5132B"/>
    <w:rsid w:val="00D519DD"/>
    <w:rsid w:val="00D51AEC"/>
    <w:rsid w:val="00D51F02"/>
    <w:rsid w:val="00D52752"/>
    <w:rsid w:val="00D5280D"/>
    <w:rsid w:val="00D52EE8"/>
    <w:rsid w:val="00D53052"/>
    <w:rsid w:val="00D530B4"/>
    <w:rsid w:val="00D533ED"/>
    <w:rsid w:val="00D5342F"/>
    <w:rsid w:val="00D5356F"/>
    <w:rsid w:val="00D535CE"/>
    <w:rsid w:val="00D5388B"/>
    <w:rsid w:val="00D53F75"/>
    <w:rsid w:val="00D541A2"/>
    <w:rsid w:val="00D5443B"/>
    <w:rsid w:val="00D545D4"/>
    <w:rsid w:val="00D54BE7"/>
    <w:rsid w:val="00D54E0D"/>
    <w:rsid w:val="00D54F03"/>
    <w:rsid w:val="00D5524E"/>
    <w:rsid w:val="00D55549"/>
    <w:rsid w:val="00D55BE5"/>
    <w:rsid w:val="00D55FD7"/>
    <w:rsid w:val="00D56422"/>
    <w:rsid w:val="00D567DC"/>
    <w:rsid w:val="00D568BC"/>
    <w:rsid w:val="00D56BC2"/>
    <w:rsid w:val="00D56DF0"/>
    <w:rsid w:val="00D56EF4"/>
    <w:rsid w:val="00D5771C"/>
    <w:rsid w:val="00D5771D"/>
    <w:rsid w:val="00D5790A"/>
    <w:rsid w:val="00D57AFB"/>
    <w:rsid w:val="00D57EAB"/>
    <w:rsid w:val="00D60352"/>
    <w:rsid w:val="00D609FA"/>
    <w:rsid w:val="00D60F4B"/>
    <w:rsid w:val="00D61072"/>
    <w:rsid w:val="00D611CD"/>
    <w:rsid w:val="00D61808"/>
    <w:rsid w:val="00D61FBA"/>
    <w:rsid w:val="00D6204D"/>
    <w:rsid w:val="00D62098"/>
    <w:rsid w:val="00D62636"/>
    <w:rsid w:val="00D62972"/>
    <w:rsid w:val="00D62D6F"/>
    <w:rsid w:val="00D6321F"/>
    <w:rsid w:val="00D63582"/>
    <w:rsid w:val="00D63851"/>
    <w:rsid w:val="00D64AF0"/>
    <w:rsid w:val="00D64F94"/>
    <w:rsid w:val="00D6524E"/>
    <w:rsid w:val="00D65278"/>
    <w:rsid w:val="00D65329"/>
    <w:rsid w:val="00D653CD"/>
    <w:rsid w:val="00D65AA2"/>
    <w:rsid w:val="00D66292"/>
    <w:rsid w:val="00D668C4"/>
    <w:rsid w:val="00D67875"/>
    <w:rsid w:val="00D67BE9"/>
    <w:rsid w:val="00D67F2C"/>
    <w:rsid w:val="00D7022B"/>
    <w:rsid w:val="00D70623"/>
    <w:rsid w:val="00D70D82"/>
    <w:rsid w:val="00D71801"/>
    <w:rsid w:val="00D71E8F"/>
    <w:rsid w:val="00D72654"/>
    <w:rsid w:val="00D72C0E"/>
    <w:rsid w:val="00D73AB8"/>
    <w:rsid w:val="00D73BD2"/>
    <w:rsid w:val="00D73E09"/>
    <w:rsid w:val="00D74CCE"/>
    <w:rsid w:val="00D74DBC"/>
    <w:rsid w:val="00D74E05"/>
    <w:rsid w:val="00D74E10"/>
    <w:rsid w:val="00D74F77"/>
    <w:rsid w:val="00D7547D"/>
    <w:rsid w:val="00D75AB5"/>
    <w:rsid w:val="00D75C33"/>
    <w:rsid w:val="00D75DCA"/>
    <w:rsid w:val="00D7635D"/>
    <w:rsid w:val="00D765BE"/>
    <w:rsid w:val="00D76760"/>
    <w:rsid w:val="00D76930"/>
    <w:rsid w:val="00D769AB"/>
    <w:rsid w:val="00D76F01"/>
    <w:rsid w:val="00D776C4"/>
    <w:rsid w:val="00D77B27"/>
    <w:rsid w:val="00D77F89"/>
    <w:rsid w:val="00D80129"/>
    <w:rsid w:val="00D80486"/>
    <w:rsid w:val="00D806DF"/>
    <w:rsid w:val="00D807BD"/>
    <w:rsid w:val="00D80E94"/>
    <w:rsid w:val="00D8170A"/>
    <w:rsid w:val="00D81A3A"/>
    <w:rsid w:val="00D81F79"/>
    <w:rsid w:val="00D82320"/>
    <w:rsid w:val="00D8259A"/>
    <w:rsid w:val="00D82C56"/>
    <w:rsid w:val="00D8340B"/>
    <w:rsid w:val="00D836EF"/>
    <w:rsid w:val="00D83C85"/>
    <w:rsid w:val="00D83D91"/>
    <w:rsid w:val="00D840B9"/>
    <w:rsid w:val="00D8450D"/>
    <w:rsid w:val="00D846D8"/>
    <w:rsid w:val="00D84756"/>
    <w:rsid w:val="00D84E57"/>
    <w:rsid w:val="00D850DD"/>
    <w:rsid w:val="00D85AF7"/>
    <w:rsid w:val="00D85C7E"/>
    <w:rsid w:val="00D85CC0"/>
    <w:rsid w:val="00D86018"/>
    <w:rsid w:val="00D86087"/>
    <w:rsid w:val="00D86843"/>
    <w:rsid w:val="00D86A92"/>
    <w:rsid w:val="00D86B59"/>
    <w:rsid w:val="00D86BF9"/>
    <w:rsid w:val="00D86E29"/>
    <w:rsid w:val="00D86E9A"/>
    <w:rsid w:val="00D87143"/>
    <w:rsid w:val="00D87179"/>
    <w:rsid w:val="00D874C1"/>
    <w:rsid w:val="00D8773B"/>
    <w:rsid w:val="00D87AB0"/>
    <w:rsid w:val="00D87BD2"/>
    <w:rsid w:val="00D87CAC"/>
    <w:rsid w:val="00D90234"/>
    <w:rsid w:val="00D905F3"/>
    <w:rsid w:val="00D91221"/>
    <w:rsid w:val="00D91697"/>
    <w:rsid w:val="00D9183B"/>
    <w:rsid w:val="00D921C9"/>
    <w:rsid w:val="00D924FF"/>
    <w:rsid w:val="00D9270E"/>
    <w:rsid w:val="00D927C2"/>
    <w:rsid w:val="00D9281E"/>
    <w:rsid w:val="00D92B04"/>
    <w:rsid w:val="00D92B9F"/>
    <w:rsid w:val="00D930DA"/>
    <w:rsid w:val="00D93589"/>
    <w:rsid w:val="00D939CA"/>
    <w:rsid w:val="00D93A33"/>
    <w:rsid w:val="00D93A57"/>
    <w:rsid w:val="00D94362"/>
    <w:rsid w:val="00D948C1"/>
    <w:rsid w:val="00D94CC2"/>
    <w:rsid w:val="00D95532"/>
    <w:rsid w:val="00D95C54"/>
    <w:rsid w:val="00D96084"/>
    <w:rsid w:val="00D9672D"/>
    <w:rsid w:val="00D96FE0"/>
    <w:rsid w:val="00D975F0"/>
    <w:rsid w:val="00D97B2C"/>
    <w:rsid w:val="00D97BB7"/>
    <w:rsid w:val="00DA0219"/>
    <w:rsid w:val="00DA0352"/>
    <w:rsid w:val="00DA0AE6"/>
    <w:rsid w:val="00DA0C85"/>
    <w:rsid w:val="00DA0D7C"/>
    <w:rsid w:val="00DA1061"/>
    <w:rsid w:val="00DA1272"/>
    <w:rsid w:val="00DA2069"/>
    <w:rsid w:val="00DA20CA"/>
    <w:rsid w:val="00DA2373"/>
    <w:rsid w:val="00DA2490"/>
    <w:rsid w:val="00DA2D13"/>
    <w:rsid w:val="00DA31FF"/>
    <w:rsid w:val="00DA3329"/>
    <w:rsid w:val="00DA337C"/>
    <w:rsid w:val="00DA34D2"/>
    <w:rsid w:val="00DA37A4"/>
    <w:rsid w:val="00DA3E45"/>
    <w:rsid w:val="00DA49C6"/>
    <w:rsid w:val="00DA4B8A"/>
    <w:rsid w:val="00DA4C16"/>
    <w:rsid w:val="00DA4CFF"/>
    <w:rsid w:val="00DA4D36"/>
    <w:rsid w:val="00DA4EE5"/>
    <w:rsid w:val="00DA6CFA"/>
    <w:rsid w:val="00DA798F"/>
    <w:rsid w:val="00DA7B78"/>
    <w:rsid w:val="00DA7CDE"/>
    <w:rsid w:val="00DA7DEB"/>
    <w:rsid w:val="00DB0129"/>
    <w:rsid w:val="00DB0279"/>
    <w:rsid w:val="00DB085E"/>
    <w:rsid w:val="00DB0A2E"/>
    <w:rsid w:val="00DB0DDE"/>
    <w:rsid w:val="00DB15B9"/>
    <w:rsid w:val="00DB167A"/>
    <w:rsid w:val="00DB1913"/>
    <w:rsid w:val="00DB1B59"/>
    <w:rsid w:val="00DB1C4D"/>
    <w:rsid w:val="00DB2253"/>
    <w:rsid w:val="00DB24BE"/>
    <w:rsid w:val="00DB24C8"/>
    <w:rsid w:val="00DB28B6"/>
    <w:rsid w:val="00DB29DA"/>
    <w:rsid w:val="00DB3002"/>
    <w:rsid w:val="00DB34CB"/>
    <w:rsid w:val="00DB3797"/>
    <w:rsid w:val="00DB3C29"/>
    <w:rsid w:val="00DB3DC7"/>
    <w:rsid w:val="00DB4679"/>
    <w:rsid w:val="00DB4AF4"/>
    <w:rsid w:val="00DB4B7B"/>
    <w:rsid w:val="00DB4D1B"/>
    <w:rsid w:val="00DB4F53"/>
    <w:rsid w:val="00DB5828"/>
    <w:rsid w:val="00DB5B04"/>
    <w:rsid w:val="00DB631F"/>
    <w:rsid w:val="00DB655B"/>
    <w:rsid w:val="00DB6794"/>
    <w:rsid w:val="00DB6998"/>
    <w:rsid w:val="00DB69BC"/>
    <w:rsid w:val="00DB73F2"/>
    <w:rsid w:val="00DB75B0"/>
    <w:rsid w:val="00DB76CC"/>
    <w:rsid w:val="00DB7E6E"/>
    <w:rsid w:val="00DC06BE"/>
    <w:rsid w:val="00DC0907"/>
    <w:rsid w:val="00DC0DC3"/>
    <w:rsid w:val="00DC1462"/>
    <w:rsid w:val="00DC171F"/>
    <w:rsid w:val="00DC1C99"/>
    <w:rsid w:val="00DC1EC2"/>
    <w:rsid w:val="00DC25D4"/>
    <w:rsid w:val="00DC2D3A"/>
    <w:rsid w:val="00DC337D"/>
    <w:rsid w:val="00DC34AA"/>
    <w:rsid w:val="00DC387B"/>
    <w:rsid w:val="00DC3D60"/>
    <w:rsid w:val="00DC467C"/>
    <w:rsid w:val="00DC491D"/>
    <w:rsid w:val="00DC4DB6"/>
    <w:rsid w:val="00DC501F"/>
    <w:rsid w:val="00DC5209"/>
    <w:rsid w:val="00DC53D7"/>
    <w:rsid w:val="00DC53F3"/>
    <w:rsid w:val="00DC5D71"/>
    <w:rsid w:val="00DC61B2"/>
    <w:rsid w:val="00DC682E"/>
    <w:rsid w:val="00DC68F3"/>
    <w:rsid w:val="00DC69A6"/>
    <w:rsid w:val="00DC71FC"/>
    <w:rsid w:val="00DC726A"/>
    <w:rsid w:val="00DD0247"/>
    <w:rsid w:val="00DD02C2"/>
    <w:rsid w:val="00DD0855"/>
    <w:rsid w:val="00DD0973"/>
    <w:rsid w:val="00DD0C2B"/>
    <w:rsid w:val="00DD0C3F"/>
    <w:rsid w:val="00DD0CCC"/>
    <w:rsid w:val="00DD1175"/>
    <w:rsid w:val="00DD151B"/>
    <w:rsid w:val="00DD165F"/>
    <w:rsid w:val="00DD1B54"/>
    <w:rsid w:val="00DD1BB8"/>
    <w:rsid w:val="00DD1D69"/>
    <w:rsid w:val="00DD250B"/>
    <w:rsid w:val="00DD260D"/>
    <w:rsid w:val="00DD2637"/>
    <w:rsid w:val="00DD2727"/>
    <w:rsid w:val="00DD2F1C"/>
    <w:rsid w:val="00DD335C"/>
    <w:rsid w:val="00DD3383"/>
    <w:rsid w:val="00DD3622"/>
    <w:rsid w:val="00DD3A89"/>
    <w:rsid w:val="00DD3E64"/>
    <w:rsid w:val="00DD4053"/>
    <w:rsid w:val="00DD44A1"/>
    <w:rsid w:val="00DD45BF"/>
    <w:rsid w:val="00DD5260"/>
    <w:rsid w:val="00DD5468"/>
    <w:rsid w:val="00DD55FE"/>
    <w:rsid w:val="00DD5F2C"/>
    <w:rsid w:val="00DD5F50"/>
    <w:rsid w:val="00DD62BA"/>
    <w:rsid w:val="00DD6B5B"/>
    <w:rsid w:val="00DD6BF8"/>
    <w:rsid w:val="00DD7735"/>
    <w:rsid w:val="00DE01A7"/>
    <w:rsid w:val="00DE0411"/>
    <w:rsid w:val="00DE0F7F"/>
    <w:rsid w:val="00DE1945"/>
    <w:rsid w:val="00DE19F1"/>
    <w:rsid w:val="00DE1C78"/>
    <w:rsid w:val="00DE1EF6"/>
    <w:rsid w:val="00DE20FF"/>
    <w:rsid w:val="00DE23F0"/>
    <w:rsid w:val="00DE27B3"/>
    <w:rsid w:val="00DE280B"/>
    <w:rsid w:val="00DE2A88"/>
    <w:rsid w:val="00DE2B7D"/>
    <w:rsid w:val="00DE2D07"/>
    <w:rsid w:val="00DE2E05"/>
    <w:rsid w:val="00DE3309"/>
    <w:rsid w:val="00DE3807"/>
    <w:rsid w:val="00DE402A"/>
    <w:rsid w:val="00DE41D1"/>
    <w:rsid w:val="00DE423D"/>
    <w:rsid w:val="00DE46F0"/>
    <w:rsid w:val="00DE4717"/>
    <w:rsid w:val="00DE5295"/>
    <w:rsid w:val="00DE5BF3"/>
    <w:rsid w:val="00DE5E6C"/>
    <w:rsid w:val="00DE6024"/>
    <w:rsid w:val="00DE6223"/>
    <w:rsid w:val="00DE63E3"/>
    <w:rsid w:val="00DE6401"/>
    <w:rsid w:val="00DE6462"/>
    <w:rsid w:val="00DE67BA"/>
    <w:rsid w:val="00DE7766"/>
    <w:rsid w:val="00DE7E66"/>
    <w:rsid w:val="00DF0539"/>
    <w:rsid w:val="00DF05C9"/>
    <w:rsid w:val="00DF06B1"/>
    <w:rsid w:val="00DF08B7"/>
    <w:rsid w:val="00DF18D3"/>
    <w:rsid w:val="00DF1F1A"/>
    <w:rsid w:val="00DF2002"/>
    <w:rsid w:val="00DF21F9"/>
    <w:rsid w:val="00DF23BF"/>
    <w:rsid w:val="00DF2430"/>
    <w:rsid w:val="00DF25EF"/>
    <w:rsid w:val="00DF2813"/>
    <w:rsid w:val="00DF2D58"/>
    <w:rsid w:val="00DF2FFA"/>
    <w:rsid w:val="00DF3231"/>
    <w:rsid w:val="00DF3369"/>
    <w:rsid w:val="00DF387E"/>
    <w:rsid w:val="00DF3A15"/>
    <w:rsid w:val="00DF3BA6"/>
    <w:rsid w:val="00DF4001"/>
    <w:rsid w:val="00DF44B6"/>
    <w:rsid w:val="00DF4C06"/>
    <w:rsid w:val="00DF4C3F"/>
    <w:rsid w:val="00DF4C54"/>
    <w:rsid w:val="00DF4E46"/>
    <w:rsid w:val="00DF5304"/>
    <w:rsid w:val="00DF59C9"/>
    <w:rsid w:val="00DF6648"/>
    <w:rsid w:val="00E00055"/>
    <w:rsid w:val="00E00066"/>
    <w:rsid w:val="00E00305"/>
    <w:rsid w:val="00E006B2"/>
    <w:rsid w:val="00E00C82"/>
    <w:rsid w:val="00E01319"/>
    <w:rsid w:val="00E019F8"/>
    <w:rsid w:val="00E01D0C"/>
    <w:rsid w:val="00E0243E"/>
    <w:rsid w:val="00E02953"/>
    <w:rsid w:val="00E03195"/>
    <w:rsid w:val="00E03A60"/>
    <w:rsid w:val="00E03A69"/>
    <w:rsid w:val="00E03F79"/>
    <w:rsid w:val="00E03FE2"/>
    <w:rsid w:val="00E04266"/>
    <w:rsid w:val="00E04486"/>
    <w:rsid w:val="00E04788"/>
    <w:rsid w:val="00E05E55"/>
    <w:rsid w:val="00E060BD"/>
    <w:rsid w:val="00E06790"/>
    <w:rsid w:val="00E068A7"/>
    <w:rsid w:val="00E06918"/>
    <w:rsid w:val="00E076D4"/>
    <w:rsid w:val="00E0770E"/>
    <w:rsid w:val="00E1004E"/>
    <w:rsid w:val="00E103CF"/>
    <w:rsid w:val="00E103F6"/>
    <w:rsid w:val="00E105A8"/>
    <w:rsid w:val="00E10785"/>
    <w:rsid w:val="00E108C8"/>
    <w:rsid w:val="00E109F2"/>
    <w:rsid w:val="00E10C26"/>
    <w:rsid w:val="00E10D50"/>
    <w:rsid w:val="00E11703"/>
    <w:rsid w:val="00E1182F"/>
    <w:rsid w:val="00E11A5B"/>
    <w:rsid w:val="00E11C49"/>
    <w:rsid w:val="00E11D82"/>
    <w:rsid w:val="00E12706"/>
    <w:rsid w:val="00E12F42"/>
    <w:rsid w:val="00E12F87"/>
    <w:rsid w:val="00E1343D"/>
    <w:rsid w:val="00E13922"/>
    <w:rsid w:val="00E13957"/>
    <w:rsid w:val="00E13B7F"/>
    <w:rsid w:val="00E14205"/>
    <w:rsid w:val="00E14AAC"/>
    <w:rsid w:val="00E14B18"/>
    <w:rsid w:val="00E14F97"/>
    <w:rsid w:val="00E15D57"/>
    <w:rsid w:val="00E16487"/>
    <w:rsid w:val="00E167B7"/>
    <w:rsid w:val="00E16BD4"/>
    <w:rsid w:val="00E16CD4"/>
    <w:rsid w:val="00E172C5"/>
    <w:rsid w:val="00E174A0"/>
    <w:rsid w:val="00E17534"/>
    <w:rsid w:val="00E1758D"/>
    <w:rsid w:val="00E200AD"/>
    <w:rsid w:val="00E20418"/>
    <w:rsid w:val="00E20770"/>
    <w:rsid w:val="00E209AB"/>
    <w:rsid w:val="00E20E14"/>
    <w:rsid w:val="00E212CD"/>
    <w:rsid w:val="00E21B77"/>
    <w:rsid w:val="00E21BC8"/>
    <w:rsid w:val="00E21C03"/>
    <w:rsid w:val="00E2273F"/>
    <w:rsid w:val="00E2291E"/>
    <w:rsid w:val="00E229A6"/>
    <w:rsid w:val="00E22FB5"/>
    <w:rsid w:val="00E23309"/>
    <w:rsid w:val="00E238C1"/>
    <w:rsid w:val="00E23925"/>
    <w:rsid w:val="00E23F9B"/>
    <w:rsid w:val="00E24192"/>
    <w:rsid w:val="00E246BC"/>
    <w:rsid w:val="00E24C4E"/>
    <w:rsid w:val="00E254A6"/>
    <w:rsid w:val="00E25668"/>
    <w:rsid w:val="00E25C55"/>
    <w:rsid w:val="00E25F59"/>
    <w:rsid w:val="00E264BD"/>
    <w:rsid w:val="00E26A8E"/>
    <w:rsid w:val="00E26DE1"/>
    <w:rsid w:val="00E26EA5"/>
    <w:rsid w:val="00E273DE"/>
    <w:rsid w:val="00E27421"/>
    <w:rsid w:val="00E27560"/>
    <w:rsid w:val="00E277FA"/>
    <w:rsid w:val="00E27A83"/>
    <w:rsid w:val="00E303EA"/>
    <w:rsid w:val="00E306BB"/>
    <w:rsid w:val="00E31232"/>
    <w:rsid w:val="00E3167F"/>
    <w:rsid w:val="00E321C0"/>
    <w:rsid w:val="00E32322"/>
    <w:rsid w:val="00E3264D"/>
    <w:rsid w:val="00E328F6"/>
    <w:rsid w:val="00E32995"/>
    <w:rsid w:val="00E32A1F"/>
    <w:rsid w:val="00E32E11"/>
    <w:rsid w:val="00E3352A"/>
    <w:rsid w:val="00E337D2"/>
    <w:rsid w:val="00E338C3"/>
    <w:rsid w:val="00E339AA"/>
    <w:rsid w:val="00E33AC2"/>
    <w:rsid w:val="00E33E66"/>
    <w:rsid w:val="00E34A44"/>
    <w:rsid w:val="00E34DEA"/>
    <w:rsid w:val="00E34E9C"/>
    <w:rsid w:val="00E353FD"/>
    <w:rsid w:val="00E35633"/>
    <w:rsid w:val="00E35813"/>
    <w:rsid w:val="00E35C14"/>
    <w:rsid w:val="00E362FF"/>
    <w:rsid w:val="00E3678C"/>
    <w:rsid w:val="00E36ADD"/>
    <w:rsid w:val="00E36B91"/>
    <w:rsid w:val="00E36D3D"/>
    <w:rsid w:val="00E37736"/>
    <w:rsid w:val="00E37C28"/>
    <w:rsid w:val="00E37C91"/>
    <w:rsid w:val="00E37E5A"/>
    <w:rsid w:val="00E40A56"/>
    <w:rsid w:val="00E412AC"/>
    <w:rsid w:val="00E414D9"/>
    <w:rsid w:val="00E41737"/>
    <w:rsid w:val="00E4179A"/>
    <w:rsid w:val="00E41909"/>
    <w:rsid w:val="00E41B14"/>
    <w:rsid w:val="00E41D8E"/>
    <w:rsid w:val="00E4289A"/>
    <w:rsid w:val="00E42A83"/>
    <w:rsid w:val="00E42D84"/>
    <w:rsid w:val="00E4391C"/>
    <w:rsid w:val="00E441A0"/>
    <w:rsid w:val="00E44670"/>
    <w:rsid w:val="00E4472F"/>
    <w:rsid w:val="00E44790"/>
    <w:rsid w:val="00E448D7"/>
    <w:rsid w:val="00E44BBC"/>
    <w:rsid w:val="00E44C1A"/>
    <w:rsid w:val="00E44FE1"/>
    <w:rsid w:val="00E451A9"/>
    <w:rsid w:val="00E4536E"/>
    <w:rsid w:val="00E45518"/>
    <w:rsid w:val="00E4558D"/>
    <w:rsid w:val="00E459E0"/>
    <w:rsid w:val="00E45DF8"/>
    <w:rsid w:val="00E45FB4"/>
    <w:rsid w:val="00E461FD"/>
    <w:rsid w:val="00E46AF8"/>
    <w:rsid w:val="00E470C7"/>
    <w:rsid w:val="00E4725A"/>
    <w:rsid w:val="00E47490"/>
    <w:rsid w:val="00E478A0"/>
    <w:rsid w:val="00E47958"/>
    <w:rsid w:val="00E47BDA"/>
    <w:rsid w:val="00E47E20"/>
    <w:rsid w:val="00E47F24"/>
    <w:rsid w:val="00E5038E"/>
    <w:rsid w:val="00E5043E"/>
    <w:rsid w:val="00E5062C"/>
    <w:rsid w:val="00E507ED"/>
    <w:rsid w:val="00E510DA"/>
    <w:rsid w:val="00E51C71"/>
    <w:rsid w:val="00E51F32"/>
    <w:rsid w:val="00E52116"/>
    <w:rsid w:val="00E5213E"/>
    <w:rsid w:val="00E52273"/>
    <w:rsid w:val="00E52459"/>
    <w:rsid w:val="00E52867"/>
    <w:rsid w:val="00E52F64"/>
    <w:rsid w:val="00E5311D"/>
    <w:rsid w:val="00E5341B"/>
    <w:rsid w:val="00E53DC1"/>
    <w:rsid w:val="00E54A89"/>
    <w:rsid w:val="00E54DF2"/>
    <w:rsid w:val="00E55323"/>
    <w:rsid w:val="00E55396"/>
    <w:rsid w:val="00E5553F"/>
    <w:rsid w:val="00E560B1"/>
    <w:rsid w:val="00E56E11"/>
    <w:rsid w:val="00E56E35"/>
    <w:rsid w:val="00E5705C"/>
    <w:rsid w:val="00E5710C"/>
    <w:rsid w:val="00E571C0"/>
    <w:rsid w:val="00E57260"/>
    <w:rsid w:val="00E57697"/>
    <w:rsid w:val="00E57BE2"/>
    <w:rsid w:val="00E57D5E"/>
    <w:rsid w:val="00E57FBE"/>
    <w:rsid w:val="00E57FC8"/>
    <w:rsid w:val="00E60063"/>
    <w:rsid w:val="00E600AC"/>
    <w:rsid w:val="00E60DD7"/>
    <w:rsid w:val="00E60DF1"/>
    <w:rsid w:val="00E6162C"/>
    <w:rsid w:val="00E617F7"/>
    <w:rsid w:val="00E61D77"/>
    <w:rsid w:val="00E61F30"/>
    <w:rsid w:val="00E61F62"/>
    <w:rsid w:val="00E622C6"/>
    <w:rsid w:val="00E62886"/>
    <w:rsid w:val="00E62A27"/>
    <w:rsid w:val="00E62CEA"/>
    <w:rsid w:val="00E62F7F"/>
    <w:rsid w:val="00E630B0"/>
    <w:rsid w:val="00E63531"/>
    <w:rsid w:val="00E6382D"/>
    <w:rsid w:val="00E639DB"/>
    <w:rsid w:val="00E63AC0"/>
    <w:rsid w:val="00E63AF8"/>
    <w:rsid w:val="00E63D36"/>
    <w:rsid w:val="00E63F6B"/>
    <w:rsid w:val="00E6493E"/>
    <w:rsid w:val="00E64CB7"/>
    <w:rsid w:val="00E64E2F"/>
    <w:rsid w:val="00E6520F"/>
    <w:rsid w:val="00E65E7A"/>
    <w:rsid w:val="00E65E98"/>
    <w:rsid w:val="00E66076"/>
    <w:rsid w:val="00E660F7"/>
    <w:rsid w:val="00E66400"/>
    <w:rsid w:val="00E66714"/>
    <w:rsid w:val="00E6672B"/>
    <w:rsid w:val="00E66BC0"/>
    <w:rsid w:val="00E66BCE"/>
    <w:rsid w:val="00E6759A"/>
    <w:rsid w:val="00E67A23"/>
    <w:rsid w:val="00E67CCD"/>
    <w:rsid w:val="00E67D96"/>
    <w:rsid w:val="00E67DD3"/>
    <w:rsid w:val="00E70142"/>
    <w:rsid w:val="00E70DF8"/>
    <w:rsid w:val="00E718BE"/>
    <w:rsid w:val="00E721A6"/>
    <w:rsid w:val="00E7228B"/>
    <w:rsid w:val="00E72C32"/>
    <w:rsid w:val="00E72DD3"/>
    <w:rsid w:val="00E73430"/>
    <w:rsid w:val="00E74343"/>
    <w:rsid w:val="00E74575"/>
    <w:rsid w:val="00E74A99"/>
    <w:rsid w:val="00E75130"/>
    <w:rsid w:val="00E75242"/>
    <w:rsid w:val="00E75313"/>
    <w:rsid w:val="00E75388"/>
    <w:rsid w:val="00E7565C"/>
    <w:rsid w:val="00E75A6C"/>
    <w:rsid w:val="00E75C14"/>
    <w:rsid w:val="00E76AF4"/>
    <w:rsid w:val="00E76B1B"/>
    <w:rsid w:val="00E76E26"/>
    <w:rsid w:val="00E76FF0"/>
    <w:rsid w:val="00E7713B"/>
    <w:rsid w:val="00E7719C"/>
    <w:rsid w:val="00E771DE"/>
    <w:rsid w:val="00E7794B"/>
    <w:rsid w:val="00E77DE9"/>
    <w:rsid w:val="00E77E4C"/>
    <w:rsid w:val="00E80643"/>
    <w:rsid w:val="00E809C2"/>
    <w:rsid w:val="00E81007"/>
    <w:rsid w:val="00E81161"/>
    <w:rsid w:val="00E81A5D"/>
    <w:rsid w:val="00E81C86"/>
    <w:rsid w:val="00E824C3"/>
    <w:rsid w:val="00E825A0"/>
    <w:rsid w:val="00E8261F"/>
    <w:rsid w:val="00E83814"/>
    <w:rsid w:val="00E83842"/>
    <w:rsid w:val="00E83F4B"/>
    <w:rsid w:val="00E84488"/>
    <w:rsid w:val="00E8496E"/>
    <w:rsid w:val="00E849F1"/>
    <w:rsid w:val="00E84F7C"/>
    <w:rsid w:val="00E85E54"/>
    <w:rsid w:val="00E85EC5"/>
    <w:rsid w:val="00E85FF3"/>
    <w:rsid w:val="00E86028"/>
    <w:rsid w:val="00E86140"/>
    <w:rsid w:val="00E8693A"/>
    <w:rsid w:val="00E872E5"/>
    <w:rsid w:val="00E87337"/>
    <w:rsid w:val="00E8738F"/>
    <w:rsid w:val="00E87BAA"/>
    <w:rsid w:val="00E87F28"/>
    <w:rsid w:val="00E903F3"/>
    <w:rsid w:val="00E90654"/>
    <w:rsid w:val="00E9067D"/>
    <w:rsid w:val="00E9075C"/>
    <w:rsid w:val="00E90BC1"/>
    <w:rsid w:val="00E91969"/>
    <w:rsid w:val="00E91B8F"/>
    <w:rsid w:val="00E91F37"/>
    <w:rsid w:val="00E922A6"/>
    <w:rsid w:val="00E92350"/>
    <w:rsid w:val="00E924C0"/>
    <w:rsid w:val="00E92779"/>
    <w:rsid w:val="00E92881"/>
    <w:rsid w:val="00E92927"/>
    <w:rsid w:val="00E92E8D"/>
    <w:rsid w:val="00E93464"/>
    <w:rsid w:val="00E93840"/>
    <w:rsid w:val="00E938B4"/>
    <w:rsid w:val="00E93BC9"/>
    <w:rsid w:val="00E93DBB"/>
    <w:rsid w:val="00E94350"/>
    <w:rsid w:val="00E943E5"/>
    <w:rsid w:val="00E94817"/>
    <w:rsid w:val="00E948CD"/>
    <w:rsid w:val="00E94918"/>
    <w:rsid w:val="00E95673"/>
    <w:rsid w:val="00E95776"/>
    <w:rsid w:val="00E9585C"/>
    <w:rsid w:val="00E9598C"/>
    <w:rsid w:val="00E95E46"/>
    <w:rsid w:val="00E96789"/>
    <w:rsid w:val="00E96A2B"/>
    <w:rsid w:val="00E976F0"/>
    <w:rsid w:val="00E977C6"/>
    <w:rsid w:val="00E97ACD"/>
    <w:rsid w:val="00EA00CC"/>
    <w:rsid w:val="00EA0151"/>
    <w:rsid w:val="00EA07BE"/>
    <w:rsid w:val="00EA08F8"/>
    <w:rsid w:val="00EA0CD3"/>
    <w:rsid w:val="00EA1277"/>
    <w:rsid w:val="00EA19BD"/>
    <w:rsid w:val="00EA1C7D"/>
    <w:rsid w:val="00EA24DC"/>
    <w:rsid w:val="00EA2C95"/>
    <w:rsid w:val="00EA3C8D"/>
    <w:rsid w:val="00EA3CF9"/>
    <w:rsid w:val="00EA3E1A"/>
    <w:rsid w:val="00EA3F09"/>
    <w:rsid w:val="00EA4025"/>
    <w:rsid w:val="00EA40A7"/>
    <w:rsid w:val="00EA410D"/>
    <w:rsid w:val="00EA42A3"/>
    <w:rsid w:val="00EA43EF"/>
    <w:rsid w:val="00EA542B"/>
    <w:rsid w:val="00EA58BA"/>
    <w:rsid w:val="00EA617A"/>
    <w:rsid w:val="00EA635A"/>
    <w:rsid w:val="00EA6542"/>
    <w:rsid w:val="00EA6861"/>
    <w:rsid w:val="00EA696C"/>
    <w:rsid w:val="00EA70EE"/>
    <w:rsid w:val="00EA75FE"/>
    <w:rsid w:val="00EB02EF"/>
    <w:rsid w:val="00EB0455"/>
    <w:rsid w:val="00EB0468"/>
    <w:rsid w:val="00EB0970"/>
    <w:rsid w:val="00EB0D6B"/>
    <w:rsid w:val="00EB0ECB"/>
    <w:rsid w:val="00EB16C7"/>
    <w:rsid w:val="00EB1DB8"/>
    <w:rsid w:val="00EB1E9B"/>
    <w:rsid w:val="00EB278D"/>
    <w:rsid w:val="00EB2868"/>
    <w:rsid w:val="00EB2CBB"/>
    <w:rsid w:val="00EB37BE"/>
    <w:rsid w:val="00EB3A48"/>
    <w:rsid w:val="00EB47D6"/>
    <w:rsid w:val="00EB48B2"/>
    <w:rsid w:val="00EB49B5"/>
    <w:rsid w:val="00EB4CC8"/>
    <w:rsid w:val="00EB51FA"/>
    <w:rsid w:val="00EB60BD"/>
    <w:rsid w:val="00EB620E"/>
    <w:rsid w:val="00EB69FC"/>
    <w:rsid w:val="00EB6B08"/>
    <w:rsid w:val="00EB6C92"/>
    <w:rsid w:val="00EB6D5D"/>
    <w:rsid w:val="00EB7103"/>
    <w:rsid w:val="00EB760C"/>
    <w:rsid w:val="00EB7AAD"/>
    <w:rsid w:val="00EB7D83"/>
    <w:rsid w:val="00EB7F7C"/>
    <w:rsid w:val="00EB7F96"/>
    <w:rsid w:val="00EC0077"/>
    <w:rsid w:val="00EC0DD1"/>
    <w:rsid w:val="00EC112E"/>
    <w:rsid w:val="00EC12A0"/>
    <w:rsid w:val="00EC1353"/>
    <w:rsid w:val="00EC141F"/>
    <w:rsid w:val="00EC1661"/>
    <w:rsid w:val="00EC1693"/>
    <w:rsid w:val="00EC16F3"/>
    <w:rsid w:val="00EC210C"/>
    <w:rsid w:val="00EC21DE"/>
    <w:rsid w:val="00EC3229"/>
    <w:rsid w:val="00EC474E"/>
    <w:rsid w:val="00EC4B92"/>
    <w:rsid w:val="00EC4D21"/>
    <w:rsid w:val="00EC4E01"/>
    <w:rsid w:val="00EC568D"/>
    <w:rsid w:val="00EC5F3D"/>
    <w:rsid w:val="00EC71B1"/>
    <w:rsid w:val="00EC7AEB"/>
    <w:rsid w:val="00EC7C24"/>
    <w:rsid w:val="00EC7E36"/>
    <w:rsid w:val="00EC7EF3"/>
    <w:rsid w:val="00ED003F"/>
    <w:rsid w:val="00ED00DC"/>
    <w:rsid w:val="00ED0181"/>
    <w:rsid w:val="00ED01E8"/>
    <w:rsid w:val="00ED0917"/>
    <w:rsid w:val="00ED0BBF"/>
    <w:rsid w:val="00ED0CD7"/>
    <w:rsid w:val="00ED0D14"/>
    <w:rsid w:val="00ED1289"/>
    <w:rsid w:val="00ED1C30"/>
    <w:rsid w:val="00ED2412"/>
    <w:rsid w:val="00ED2442"/>
    <w:rsid w:val="00ED276C"/>
    <w:rsid w:val="00ED2894"/>
    <w:rsid w:val="00ED2921"/>
    <w:rsid w:val="00ED2A9D"/>
    <w:rsid w:val="00ED3106"/>
    <w:rsid w:val="00ED3287"/>
    <w:rsid w:val="00ED36CF"/>
    <w:rsid w:val="00ED3885"/>
    <w:rsid w:val="00ED3A6B"/>
    <w:rsid w:val="00ED4005"/>
    <w:rsid w:val="00ED42CE"/>
    <w:rsid w:val="00ED437B"/>
    <w:rsid w:val="00ED445D"/>
    <w:rsid w:val="00ED45AF"/>
    <w:rsid w:val="00ED47A2"/>
    <w:rsid w:val="00ED4852"/>
    <w:rsid w:val="00ED4CAA"/>
    <w:rsid w:val="00ED4D0E"/>
    <w:rsid w:val="00ED4DD9"/>
    <w:rsid w:val="00ED4E4B"/>
    <w:rsid w:val="00ED5131"/>
    <w:rsid w:val="00ED536C"/>
    <w:rsid w:val="00ED5705"/>
    <w:rsid w:val="00ED6C08"/>
    <w:rsid w:val="00ED6F5F"/>
    <w:rsid w:val="00ED766C"/>
    <w:rsid w:val="00ED7DFE"/>
    <w:rsid w:val="00EE028F"/>
    <w:rsid w:val="00EE05CB"/>
    <w:rsid w:val="00EE06A7"/>
    <w:rsid w:val="00EE0E85"/>
    <w:rsid w:val="00EE104B"/>
    <w:rsid w:val="00EE10B1"/>
    <w:rsid w:val="00EE1BD6"/>
    <w:rsid w:val="00EE1D64"/>
    <w:rsid w:val="00EE203E"/>
    <w:rsid w:val="00EE2262"/>
    <w:rsid w:val="00EE22CF"/>
    <w:rsid w:val="00EE2A2F"/>
    <w:rsid w:val="00EE2AE8"/>
    <w:rsid w:val="00EE2B1F"/>
    <w:rsid w:val="00EE2C04"/>
    <w:rsid w:val="00EE2C0C"/>
    <w:rsid w:val="00EE2D7F"/>
    <w:rsid w:val="00EE3218"/>
    <w:rsid w:val="00EE3414"/>
    <w:rsid w:val="00EE36E7"/>
    <w:rsid w:val="00EE3B95"/>
    <w:rsid w:val="00EE4971"/>
    <w:rsid w:val="00EE4B04"/>
    <w:rsid w:val="00EE4BCE"/>
    <w:rsid w:val="00EE4DA8"/>
    <w:rsid w:val="00EE4DEE"/>
    <w:rsid w:val="00EE55B8"/>
    <w:rsid w:val="00EE5618"/>
    <w:rsid w:val="00EE5A4F"/>
    <w:rsid w:val="00EE605F"/>
    <w:rsid w:val="00EE61CF"/>
    <w:rsid w:val="00EE624F"/>
    <w:rsid w:val="00EE67C1"/>
    <w:rsid w:val="00EE73F3"/>
    <w:rsid w:val="00EE77E2"/>
    <w:rsid w:val="00EF009A"/>
    <w:rsid w:val="00EF07F7"/>
    <w:rsid w:val="00EF081D"/>
    <w:rsid w:val="00EF1A09"/>
    <w:rsid w:val="00EF1ACE"/>
    <w:rsid w:val="00EF1BC0"/>
    <w:rsid w:val="00EF1D26"/>
    <w:rsid w:val="00EF2190"/>
    <w:rsid w:val="00EF22FC"/>
    <w:rsid w:val="00EF2409"/>
    <w:rsid w:val="00EF25B3"/>
    <w:rsid w:val="00EF2640"/>
    <w:rsid w:val="00EF29B6"/>
    <w:rsid w:val="00EF31FD"/>
    <w:rsid w:val="00EF3229"/>
    <w:rsid w:val="00EF3494"/>
    <w:rsid w:val="00EF35DE"/>
    <w:rsid w:val="00EF35FA"/>
    <w:rsid w:val="00EF399F"/>
    <w:rsid w:val="00EF39E3"/>
    <w:rsid w:val="00EF3A2D"/>
    <w:rsid w:val="00EF3EE7"/>
    <w:rsid w:val="00EF4189"/>
    <w:rsid w:val="00EF437E"/>
    <w:rsid w:val="00EF44EC"/>
    <w:rsid w:val="00EF488B"/>
    <w:rsid w:val="00EF530D"/>
    <w:rsid w:val="00EF5339"/>
    <w:rsid w:val="00EF551D"/>
    <w:rsid w:val="00EF5635"/>
    <w:rsid w:val="00EF5815"/>
    <w:rsid w:val="00EF5DE0"/>
    <w:rsid w:val="00EF64F5"/>
    <w:rsid w:val="00EF65D9"/>
    <w:rsid w:val="00EF6B4C"/>
    <w:rsid w:val="00EF72ED"/>
    <w:rsid w:val="00EF73BB"/>
    <w:rsid w:val="00EF77E1"/>
    <w:rsid w:val="00EF7C16"/>
    <w:rsid w:val="00F0089E"/>
    <w:rsid w:val="00F00B3B"/>
    <w:rsid w:val="00F0117E"/>
    <w:rsid w:val="00F0136D"/>
    <w:rsid w:val="00F014E8"/>
    <w:rsid w:val="00F021BB"/>
    <w:rsid w:val="00F02D05"/>
    <w:rsid w:val="00F03086"/>
    <w:rsid w:val="00F0344C"/>
    <w:rsid w:val="00F03794"/>
    <w:rsid w:val="00F03A93"/>
    <w:rsid w:val="00F03C80"/>
    <w:rsid w:val="00F04234"/>
    <w:rsid w:val="00F0449A"/>
    <w:rsid w:val="00F04630"/>
    <w:rsid w:val="00F04A16"/>
    <w:rsid w:val="00F04DD6"/>
    <w:rsid w:val="00F052DC"/>
    <w:rsid w:val="00F056DD"/>
    <w:rsid w:val="00F05975"/>
    <w:rsid w:val="00F05A19"/>
    <w:rsid w:val="00F06769"/>
    <w:rsid w:val="00F06945"/>
    <w:rsid w:val="00F06C7D"/>
    <w:rsid w:val="00F07054"/>
    <w:rsid w:val="00F07C70"/>
    <w:rsid w:val="00F07E2B"/>
    <w:rsid w:val="00F10064"/>
    <w:rsid w:val="00F102F6"/>
    <w:rsid w:val="00F10552"/>
    <w:rsid w:val="00F10924"/>
    <w:rsid w:val="00F11259"/>
    <w:rsid w:val="00F1161F"/>
    <w:rsid w:val="00F11C3A"/>
    <w:rsid w:val="00F12093"/>
    <w:rsid w:val="00F121F1"/>
    <w:rsid w:val="00F124A4"/>
    <w:rsid w:val="00F125B1"/>
    <w:rsid w:val="00F125B7"/>
    <w:rsid w:val="00F126F4"/>
    <w:rsid w:val="00F13232"/>
    <w:rsid w:val="00F136DA"/>
    <w:rsid w:val="00F13FB6"/>
    <w:rsid w:val="00F141C0"/>
    <w:rsid w:val="00F1425C"/>
    <w:rsid w:val="00F1438E"/>
    <w:rsid w:val="00F147C3"/>
    <w:rsid w:val="00F14C10"/>
    <w:rsid w:val="00F14E04"/>
    <w:rsid w:val="00F14F14"/>
    <w:rsid w:val="00F15166"/>
    <w:rsid w:val="00F15639"/>
    <w:rsid w:val="00F15BE1"/>
    <w:rsid w:val="00F1740C"/>
    <w:rsid w:val="00F175BC"/>
    <w:rsid w:val="00F17D76"/>
    <w:rsid w:val="00F20306"/>
    <w:rsid w:val="00F20B33"/>
    <w:rsid w:val="00F20BEF"/>
    <w:rsid w:val="00F20E5F"/>
    <w:rsid w:val="00F21C6A"/>
    <w:rsid w:val="00F21C84"/>
    <w:rsid w:val="00F21E84"/>
    <w:rsid w:val="00F21EF7"/>
    <w:rsid w:val="00F22090"/>
    <w:rsid w:val="00F22534"/>
    <w:rsid w:val="00F228BA"/>
    <w:rsid w:val="00F22A72"/>
    <w:rsid w:val="00F22FE1"/>
    <w:rsid w:val="00F23206"/>
    <w:rsid w:val="00F2338F"/>
    <w:rsid w:val="00F23429"/>
    <w:rsid w:val="00F2405F"/>
    <w:rsid w:val="00F24231"/>
    <w:rsid w:val="00F24629"/>
    <w:rsid w:val="00F246B2"/>
    <w:rsid w:val="00F24939"/>
    <w:rsid w:val="00F24B5F"/>
    <w:rsid w:val="00F25371"/>
    <w:rsid w:val="00F25583"/>
    <w:rsid w:val="00F256E0"/>
    <w:rsid w:val="00F258C9"/>
    <w:rsid w:val="00F25BF9"/>
    <w:rsid w:val="00F25FF0"/>
    <w:rsid w:val="00F260BD"/>
    <w:rsid w:val="00F2610C"/>
    <w:rsid w:val="00F26130"/>
    <w:rsid w:val="00F2634C"/>
    <w:rsid w:val="00F26904"/>
    <w:rsid w:val="00F27256"/>
    <w:rsid w:val="00F272CB"/>
    <w:rsid w:val="00F27563"/>
    <w:rsid w:val="00F27615"/>
    <w:rsid w:val="00F27842"/>
    <w:rsid w:val="00F279C8"/>
    <w:rsid w:val="00F27E45"/>
    <w:rsid w:val="00F30264"/>
    <w:rsid w:val="00F30DA7"/>
    <w:rsid w:val="00F315FF"/>
    <w:rsid w:val="00F31694"/>
    <w:rsid w:val="00F32394"/>
    <w:rsid w:val="00F32465"/>
    <w:rsid w:val="00F32927"/>
    <w:rsid w:val="00F32B5E"/>
    <w:rsid w:val="00F33052"/>
    <w:rsid w:val="00F33A7E"/>
    <w:rsid w:val="00F3419F"/>
    <w:rsid w:val="00F341CE"/>
    <w:rsid w:val="00F34266"/>
    <w:rsid w:val="00F342ED"/>
    <w:rsid w:val="00F3444F"/>
    <w:rsid w:val="00F34554"/>
    <w:rsid w:val="00F3489F"/>
    <w:rsid w:val="00F34B68"/>
    <w:rsid w:val="00F3509C"/>
    <w:rsid w:val="00F350F2"/>
    <w:rsid w:val="00F3581F"/>
    <w:rsid w:val="00F35C2B"/>
    <w:rsid w:val="00F360B7"/>
    <w:rsid w:val="00F3660C"/>
    <w:rsid w:val="00F3765D"/>
    <w:rsid w:val="00F378CB"/>
    <w:rsid w:val="00F37FA1"/>
    <w:rsid w:val="00F40BF2"/>
    <w:rsid w:val="00F40C3A"/>
    <w:rsid w:val="00F40C9A"/>
    <w:rsid w:val="00F40CB3"/>
    <w:rsid w:val="00F4174F"/>
    <w:rsid w:val="00F41806"/>
    <w:rsid w:val="00F4192D"/>
    <w:rsid w:val="00F41F43"/>
    <w:rsid w:val="00F4204A"/>
    <w:rsid w:val="00F4233F"/>
    <w:rsid w:val="00F42B62"/>
    <w:rsid w:val="00F42C87"/>
    <w:rsid w:val="00F42E14"/>
    <w:rsid w:val="00F43342"/>
    <w:rsid w:val="00F435DB"/>
    <w:rsid w:val="00F43D27"/>
    <w:rsid w:val="00F43D3B"/>
    <w:rsid w:val="00F44514"/>
    <w:rsid w:val="00F44743"/>
    <w:rsid w:val="00F4474A"/>
    <w:rsid w:val="00F448B8"/>
    <w:rsid w:val="00F44DF6"/>
    <w:rsid w:val="00F44FBA"/>
    <w:rsid w:val="00F4545F"/>
    <w:rsid w:val="00F46126"/>
    <w:rsid w:val="00F4626D"/>
    <w:rsid w:val="00F464E6"/>
    <w:rsid w:val="00F466D8"/>
    <w:rsid w:val="00F4681D"/>
    <w:rsid w:val="00F468FC"/>
    <w:rsid w:val="00F474D8"/>
    <w:rsid w:val="00F479A8"/>
    <w:rsid w:val="00F47DBF"/>
    <w:rsid w:val="00F500E1"/>
    <w:rsid w:val="00F50196"/>
    <w:rsid w:val="00F5026F"/>
    <w:rsid w:val="00F5091C"/>
    <w:rsid w:val="00F50E41"/>
    <w:rsid w:val="00F512EA"/>
    <w:rsid w:val="00F51729"/>
    <w:rsid w:val="00F51737"/>
    <w:rsid w:val="00F517A1"/>
    <w:rsid w:val="00F51B62"/>
    <w:rsid w:val="00F51BC8"/>
    <w:rsid w:val="00F51CA1"/>
    <w:rsid w:val="00F5211F"/>
    <w:rsid w:val="00F523B6"/>
    <w:rsid w:val="00F52812"/>
    <w:rsid w:val="00F52CCF"/>
    <w:rsid w:val="00F54328"/>
    <w:rsid w:val="00F549AE"/>
    <w:rsid w:val="00F54DAC"/>
    <w:rsid w:val="00F55106"/>
    <w:rsid w:val="00F558AC"/>
    <w:rsid w:val="00F5590B"/>
    <w:rsid w:val="00F562FE"/>
    <w:rsid w:val="00F5666B"/>
    <w:rsid w:val="00F56A0B"/>
    <w:rsid w:val="00F56B4B"/>
    <w:rsid w:val="00F573BB"/>
    <w:rsid w:val="00F57494"/>
    <w:rsid w:val="00F57769"/>
    <w:rsid w:val="00F5784A"/>
    <w:rsid w:val="00F57A97"/>
    <w:rsid w:val="00F57BF9"/>
    <w:rsid w:val="00F57FC4"/>
    <w:rsid w:val="00F60297"/>
    <w:rsid w:val="00F60629"/>
    <w:rsid w:val="00F6069C"/>
    <w:rsid w:val="00F606D0"/>
    <w:rsid w:val="00F607D0"/>
    <w:rsid w:val="00F60908"/>
    <w:rsid w:val="00F60A1D"/>
    <w:rsid w:val="00F60AC4"/>
    <w:rsid w:val="00F60BB4"/>
    <w:rsid w:val="00F60F8C"/>
    <w:rsid w:val="00F60FD0"/>
    <w:rsid w:val="00F6128C"/>
    <w:rsid w:val="00F62365"/>
    <w:rsid w:val="00F62434"/>
    <w:rsid w:val="00F628EC"/>
    <w:rsid w:val="00F62B2F"/>
    <w:rsid w:val="00F62B3B"/>
    <w:rsid w:val="00F63004"/>
    <w:rsid w:val="00F634C0"/>
    <w:rsid w:val="00F63CCC"/>
    <w:rsid w:val="00F64340"/>
    <w:rsid w:val="00F648DE"/>
    <w:rsid w:val="00F66244"/>
    <w:rsid w:val="00F66798"/>
    <w:rsid w:val="00F668D5"/>
    <w:rsid w:val="00F66A4E"/>
    <w:rsid w:val="00F66DFA"/>
    <w:rsid w:val="00F670B1"/>
    <w:rsid w:val="00F6737B"/>
    <w:rsid w:val="00F67A89"/>
    <w:rsid w:val="00F67CE3"/>
    <w:rsid w:val="00F67EB8"/>
    <w:rsid w:val="00F7020A"/>
    <w:rsid w:val="00F7096D"/>
    <w:rsid w:val="00F70E5C"/>
    <w:rsid w:val="00F70FD8"/>
    <w:rsid w:val="00F71045"/>
    <w:rsid w:val="00F71433"/>
    <w:rsid w:val="00F71668"/>
    <w:rsid w:val="00F719B3"/>
    <w:rsid w:val="00F71EA1"/>
    <w:rsid w:val="00F72390"/>
    <w:rsid w:val="00F727A8"/>
    <w:rsid w:val="00F72945"/>
    <w:rsid w:val="00F72B1B"/>
    <w:rsid w:val="00F72CFC"/>
    <w:rsid w:val="00F73034"/>
    <w:rsid w:val="00F732AD"/>
    <w:rsid w:val="00F73326"/>
    <w:rsid w:val="00F73331"/>
    <w:rsid w:val="00F73407"/>
    <w:rsid w:val="00F73685"/>
    <w:rsid w:val="00F73849"/>
    <w:rsid w:val="00F746C9"/>
    <w:rsid w:val="00F7470B"/>
    <w:rsid w:val="00F747E6"/>
    <w:rsid w:val="00F751B9"/>
    <w:rsid w:val="00F75603"/>
    <w:rsid w:val="00F76147"/>
    <w:rsid w:val="00F76275"/>
    <w:rsid w:val="00F7683A"/>
    <w:rsid w:val="00F76FCE"/>
    <w:rsid w:val="00F773C4"/>
    <w:rsid w:val="00F77499"/>
    <w:rsid w:val="00F774B5"/>
    <w:rsid w:val="00F77637"/>
    <w:rsid w:val="00F7772A"/>
    <w:rsid w:val="00F77877"/>
    <w:rsid w:val="00F77BCE"/>
    <w:rsid w:val="00F801A7"/>
    <w:rsid w:val="00F802EA"/>
    <w:rsid w:val="00F80880"/>
    <w:rsid w:val="00F8095C"/>
    <w:rsid w:val="00F81468"/>
    <w:rsid w:val="00F815C4"/>
    <w:rsid w:val="00F81DEB"/>
    <w:rsid w:val="00F82118"/>
    <w:rsid w:val="00F82430"/>
    <w:rsid w:val="00F8258E"/>
    <w:rsid w:val="00F82BF4"/>
    <w:rsid w:val="00F82D0F"/>
    <w:rsid w:val="00F82E66"/>
    <w:rsid w:val="00F82EBD"/>
    <w:rsid w:val="00F83030"/>
    <w:rsid w:val="00F83761"/>
    <w:rsid w:val="00F8422A"/>
    <w:rsid w:val="00F844C7"/>
    <w:rsid w:val="00F84E2D"/>
    <w:rsid w:val="00F84E45"/>
    <w:rsid w:val="00F854A0"/>
    <w:rsid w:val="00F85795"/>
    <w:rsid w:val="00F85D33"/>
    <w:rsid w:val="00F85F87"/>
    <w:rsid w:val="00F85FFE"/>
    <w:rsid w:val="00F86324"/>
    <w:rsid w:val="00F8645F"/>
    <w:rsid w:val="00F869BE"/>
    <w:rsid w:val="00F86B8F"/>
    <w:rsid w:val="00F86DF8"/>
    <w:rsid w:val="00F86F32"/>
    <w:rsid w:val="00F86F4C"/>
    <w:rsid w:val="00F872A9"/>
    <w:rsid w:val="00F8775D"/>
    <w:rsid w:val="00F877C6"/>
    <w:rsid w:val="00F87852"/>
    <w:rsid w:val="00F878CC"/>
    <w:rsid w:val="00F87AC4"/>
    <w:rsid w:val="00F87B0A"/>
    <w:rsid w:val="00F87B9D"/>
    <w:rsid w:val="00F87F37"/>
    <w:rsid w:val="00F87FEB"/>
    <w:rsid w:val="00F90456"/>
    <w:rsid w:val="00F90B26"/>
    <w:rsid w:val="00F91068"/>
    <w:rsid w:val="00F918EA"/>
    <w:rsid w:val="00F91CDC"/>
    <w:rsid w:val="00F91FB7"/>
    <w:rsid w:val="00F926C7"/>
    <w:rsid w:val="00F92CDD"/>
    <w:rsid w:val="00F92E0B"/>
    <w:rsid w:val="00F92F30"/>
    <w:rsid w:val="00F930AD"/>
    <w:rsid w:val="00F93404"/>
    <w:rsid w:val="00F9370D"/>
    <w:rsid w:val="00F938E0"/>
    <w:rsid w:val="00F93A08"/>
    <w:rsid w:val="00F93BDF"/>
    <w:rsid w:val="00F93CFE"/>
    <w:rsid w:val="00F940D5"/>
    <w:rsid w:val="00F9460B"/>
    <w:rsid w:val="00F947D0"/>
    <w:rsid w:val="00F94B0D"/>
    <w:rsid w:val="00F94D0D"/>
    <w:rsid w:val="00F94D81"/>
    <w:rsid w:val="00F95356"/>
    <w:rsid w:val="00F95456"/>
    <w:rsid w:val="00F9583D"/>
    <w:rsid w:val="00F9586E"/>
    <w:rsid w:val="00F95965"/>
    <w:rsid w:val="00F95976"/>
    <w:rsid w:val="00F95C88"/>
    <w:rsid w:val="00F95FB3"/>
    <w:rsid w:val="00F965EF"/>
    <w:rsid w:val="00F96605"/>
    <w:rsid w:val="00F96C42"/>
    <w:rsid w:val="00F96E5A"/>
    <w:rsid w:val="00F96E62"/>
    <w:rsid w:val="00F970D2"/>
    <w:rsid w:val="00F971E7"/>
    <w:rsid w:val="00F97324"/>
    <w:rsid w:val="00F9737E"/>
    <w:rsid w:val="00F97456"/>
    <w:rsid w:val="00F97A58"/>
    <w:rsid w:val="00F97AB4"/>
    <w:rsid w:val="00F97CC1"/>
    <w:rsid w:val="00F97D33"/>
    <w:rsid w:val="00FA016F"/>
    <w:rsid w:val="00FA02B9"/>
    <w:rsid w:val="00FA0318"/>
    <w:rsid w:val="00FA0889"/>
    <w:rsid w:val="00FA14A3"/>
    <w:rsid w:val="00FA1606"/>
    <w:rsid w:val="00FA1968"/>
    <w:rsid w:val="00FA1B10"/>
    <w:rsid w:val="00FA1C0F"/>
    <w:rsid w:val="00FA1E19"/>
    <w:rsid w:val="00FA1E6F"/>
    <w:rsid w:val="00FA236E"/>
    <w:rsid w:val="00FA23B7"/>
    <w:rsid w:val="00FA23CA"/>
    <w:rsid w:val="00FA290D"/>
    <w:rsid w:val="00FA29DE"/>
    <w:rsid w:val="00FA2BF7"/>
    <w:rsid w:val="00FA367C"/>
    <w:rsid w:val="00FA379E"/>
    <w:rsid w:val="00FA39E2"/>
    <w:rsid w:val="00FA3A23"/>
    <w:rsid w:val="00FA3E3D"/>
    <w:rsid w:val="00FA41AE"/>
    <w:rsid w:val="00FA42A9"/>
    <w:rsid w:val="00FA4456"/>
    <w:rsid w:val="00FA4668"/>
    <w:rsid w:val="00FA4975"/>
    <w:rsid w:val="00FA51E3"/>
    <w:rsid w:val="00FA5632"/>
    <w:rsid w:val="00FA5D5F"/>
    <w:rsid w:val="00FA5E85"/>
    <w:rsid w:val="00FA6540"/>
    <w:rsid w:val="00FA6602"/>
    <w:rsid w:val="00FA66DA"/>
    <w:rsid w:val="00FA66F3"/>
    <w:rsid w:val="00FA679B"/>
    <w:rsid w:val="00FA6843"/>
    <w:rsid w:val="00FA6891"/>
    <w:rsid w:val="00FA68F2"/>
    <w:rsid w:val="00FA71B3"/>
    <w:rsid w:val="00FA7301"/>
    <w:rsid w:val="00FA78A4"/>
    <w:rsid w:val="00FA7947"/>
    <w:rsid w:val="00FA7A8A"/>
    <w:rsid w:val="00FA7A9A"/>
    <w:rsid w:val="00FA7AA0"/>
    <w:rsid w:val="00FB0A1C"/>
    <w:rsid w:val="00FB0D64"/>
    <w:rsid w:val="00FB1002"/>
    <w:rsid w:val="00FB1346"/>
    <w:rsid w:val="00FB174A"/>
    <w:rsid w:val="00FB191E"/>
    <w:rsid w:val="00FB1988"/>
    <w:rsid w:val="00FB19F4"/>
    <w:rsid w:val="00FB1DD2"/>
    <w:rsid w:val="00FB257A"/>
    <w:rsid w:val="00FB28FB"/>
    <w:rsid w:val="00FB2FA8"/>
    <w:rsid w:val="00FB3222"/>
    <w:rsid w:val="00FB32B5"/>
    <w:rsid w:val="00FB32FE"/>
    <w:rsid w:val="00FB3355"/>
    <w:rsid w:val="00FB3657"/>
    <w:rsid w:val="00FB3A4F"/>
    <w:rsid w:val="00FB3B18"/>
    <w:rsid w:val="00FB3B5E"/>
    <w:rsid w:val="00FB3F69"/>
    <w:rsid w:val="00FB3F98"/>
    <w:rsid w:val="00FB4165"/>
    <w:rsid w:val="00FB43C7"/>
    <w:rsid w:val="00FB4477"/>
    <w:rsid w:val="00FB450B"/>
    <w:rsid w:val="00FB453E"/>
    <w:rsid w:val="00FB4819"/>
    <w:rsid w:val="00FB5509"/>
    <w:rsid w:val="00FB5F13"/>
    <w:rsid w:val="00FB653B"/>
    <w:rsid w:val="00FB66CE"/>
    <w:rsid w:val="00FB677E"/>
    <w:rsid w:val="00FB6AB6"/>
    <w:rsid w:val="00FB6D9A"/>
    <w:rsid w:val="00FB6DEA"/>
    <w:rsid w:val="00FB72A6"/>
    <w:rsid w:val="00FB7360"/>
    <w:rsid w:val="00FB76A4"/>
    <w:rsid w:val="00FB795C"/>
    <w:rsid w:val="00FB7A6F"/>
    <w:rsid w:val="00FB7C59"/>
    <w:rsid w:val="00FB7F1B"/>
    <w:rsid w:val="00FB7FB3"/>
    <w:rsid w:val="00FB7FB7"/>
    <w:rsid w:val="00FC0119"/>
    <w:rsid w:val="00FC019F"/>
    <w:rsid w:val="00FC0231"/>
    <w:rsid w:val="00FC0305"/>
    <w:rsid w:val="00FC0608"/>
    <w:rsid w:val="00FC11D3"/>
    <w:rsid w:val="00FC130A"/>
    <w:rsid w:val="00FC1E34"/>
    <w:rsid w:val="00FC1E86"/>
    <w:rsid w:val="00FC1F2B"/>
    <w:rsid w:val="00FC2752"/>
    <w:rsid w:val="00FC2DB0"/>
    <w:rsid w:val="00FC2DC5"/>
    <w:rsid w:val="00FC2F5E"/>
    <w:rsid w:val="00FC3FCC"/>
    <w:rsid w:val="00FC41C7"/>
    <w:rsid w:val="00FC41F9"/>
    <w:rsid w:val="00FC429F"/>
    <w:rsid w:val="00FC47E3"/>
    <w:rsid w:val="00FC4CDF"/>
    <w:rsid w:val="00FC4FF6"/>
    <w:rsid w:val="00FC5165"/>
    <w:rsid w:val="00FC5554"/>
    <w:rsid w:val="00FC5600"/>
    <w:rsid w:val="00FC56DC"/>
    <w:rsid w:val="00FC589B"/>
    <w:rsid w:val="00FC5935"/>
    <w:rsid w:val="00FC599A"/>
    <w:rsid w:val="00FC66A1"/>
    <w:rsid w:val="00FC66A2"/>
    <w:rsid w:val="00FC6B8F"/>
    <w:rsid w:val="00FC6D37"/>
    <w:rsid w:val="00FC715F"/>
    <w:rsid w:val="00FC7455"/>
    <w:rsid w:val="00FC7923"/>
    <w:rsid w:val="00FC7F6C"/>
    <w:rsid w:val="00FC7FA5"/>
    <w:rsid w:val="00FD03AF"/>
    <w:rsid w:val="00FD06D9"/>
    <w:rsid w:val="00FD0C00"/>
    <w:rsid w:val="00FD0C9E"/>
    <w:rsid w:val="00FD0E94"/>
    <w:rsid w:val="00FD0EC5"/>
    <w:rsid w:val="00FD1228"/>
    <w:rsid w:val="00FD24A3"/>
    <w:rsid w:val="00FD27BB"/>
    <w:rsid w:val="00FD2A22"/>
    <w:rsid w:val="00FD3658"/>
    <w:rsid w:val="00FD37A7"/>
    <w:rsid w:val="00FD40F2"/>
    <w:rsid w:val="00FD43D1"/>
    <w:rsid w:val="00FD48B7"/>
    <w:rsid w:val="00FD4D62"/>
    <w:rsid w:val="00FD4FAB"/>
    <w:rsid w:val="00FD4FD2"/>
    <w:rsid w:val="00FD5378"/>
    <w:rsid w:val="00FD56E0"/>
    <w:rsid w:val="00FD56EE"/>
    <w:rsid w:val="00FD590E"/>
    <w:rsid w:val="00FD5A0A"/>
    <w:rsid w:val="00FD5F1D"/>
    <w:rsid w:val="00FD5F8F"/>
    <w:rsid w:val="00FD68BD"/>
    <w:rsid w:val="00FD6BCD"/>
    <w:rsid w:val="00FD7A0B"/>
    <w:rsid w:val="00FD7C81"/>
    <w:rsid w:val="00FD7D25"/>
    <w:rsid w:val="00FD7F54"/>
    <w:rsid w:val="00FE05F6"/>
    <w:rsid w:val="00FE0650"/>
    <w:rsid w:val="00FE0EAA"/>
    <w:rsid w:val="00FE101E"/>
    <w:rsid w:val="00FE146F"/>
    <w:rsid w:val="00FE175C"/>
    <w:rsid w:val="00FE1A88"/>
    <w:rsid w:val="00FE1DA9"/>
    <w:rsid w:val="00FE2054"/>
    <w:rsid w:val="00FE22A1"/>
    <w:rsid w:val="00FE2358"/>
    <w:rsid w:val="00FE2374"/>
    <w:rsid w:val="00FE25E3"/>
    <w:rsid w:val="00FE27EB"/>
    <w:rsid w:val="00FE282F"/>
    <w:rsid w:val="00FE28DA"/>
    <w:rsid w:val="00FE33E3"/>
    <w:rsid w:val="00FE3D2C"/>
    <w:rsid w:val="00FE3EFC"/>
    <w:rsid w:val="00FE406C"/>
    <w:rsid w:val="00FE43BE"/>
    <w:rsid w:val="00FE44DC"/>
    <w:rsid w:val="00FE4AC7"/>
    <w:rsid w:val="00FE4CA7"/>
    <w:rsid w:val="00FE51F3"/>
    <w:rsid w:val="00FE533C"/>
    <w:rsid w:val="00FE53E9"/>
    <w:rsid w:val="00FE549A"/>
    <w:rsid w:val="00FE59CB"/>
    <w:rsid w:val="00FE5CED"/>
    <w:rsid w:val="00FE5DA9"/>
    <w:rsid w:val="00FE5E33"/>
    <w:rsid w:val="00FE5F78"/>
    <w:rsid w:val="00FE63F7"/>
    <w:rsid w:val="00FE6743"/>
    <w:rsid w:val="00FE68F3"/>
    <w:rsid w:val="00FE6B2D"/>
    <w:rsid w:val="00FE6B48"/>
    <w:rsid w:val="00FE7DE9"/>
    <w:rsid w:val="00FF03D9"/>
    <w:rsid w:val="00FF05FD"/>
    <w:rsid w:val="00FF0BD8"/>
    <w:rsid w:val="00FF1004"/>
    <w:rsid w:val="00FF1028"/>
    <w:rsid w:val="00FF1786"/>
    <w:rsid w:val="00FF1B40"/>
    <w:rsid w:val="00FF1BF2"/>
    <w:rsid w:val="00FF1CE2"/>
    <w:rsid w:val="00FF2475"/>
    <w:rsid w:val="00FF27CB"/>
    <w:rsid w:val="00FF2CED"/>
    <w:rsid w:val="00FF2E0A"/>
    <w:rsid w:val="00FF3432"/>
    <w:rsid w:val="00FF3CED"/>
    <w:rsid w:val="00FF3CFB"/>
    <w:rsid w:val="00FF3EE5"/>
    <w:rsid w:val="00FF4367"/>
    <w:rsid w:val="00FF44CA"/>
    <w:rsid w:val="00FF47BA"/>
    <w:rsid w:val="00FF47F4"/>
    <w:rsid w:val="00FF498E"/>
    <w:rsid w:val="00FF4E8A"/>
    <w:rsid w:val="00FF506F"/>
    <w:rsid w:val="00FF53CC"/>
    <w:rsid w:val="00FF5646"/>
    <w:rsid w:val="00FF5D65"/>
    <w:rsid w:val="00FF6665"/>
    <w:rsid w:val="00FF699A"/>
    <w:rsid w:val="00FF6ADE"/>
    <w:rsid w:val="00FF6D6B"/>
    <w:rsid w:val="00FF6E28"/>
    <w:rsid w:val="00FF72F6"/>
    <w:rsid w:val="00FF73EF"/>
    <w:rsid w:val="00FF7C7B"/>
    <w:rsid w:val="00FF7DA4"/>
    <w:rsid w:val="00FF7E92"/>
    <w:rsid w:val="00FFD6B9"/>
    <w:rsid w:val="010DF3DD"/>
    <w:rsid w:val="01300F7C"/>
    <w:rsid w:val="013CC246"/>
    <w:rsid w:val="014EBA54"/>
    <w:rsid w:val="01501212"/>
    <w:rsid w:val="015D7CDF"/>
    <w:rsid w:val="015DD6C5"/>
    <w:rsid w:val="0166B679"/>
    <w:rsid w:val="0167D9AA"/>
    <w:rsid w:val="016F9D40"/>
    <w:rsid w:val="0179DA17"/>
    <w:rsid w:val="01C1FDB2"/>
    <w:rsid w:val="01CBF67A"/>
    <w:rsid w:val="020E21DC"/>
    <w:rsid w:val="021F044F"/>
    <w:rsid w:val="022EAB24"/>
    <w:rsid w:val="023770D2"/>
    <w:rsid w:val="02399635"/>
    <w:rsid w:val="02676BBA"/>
    <w:rsid w:val="0277EBF8"/>
    <w:rsid w:val="02787684"/>
    <w:rsid w:val="02862EC8"/>
    <w:rsid w:val="02A18DAB"/>
    <w:rsid w:val="02D8B106"/>
    <w:rsid w:val="02ED57D4"/>
    <w:rsid w:val="02F3434E"/>
    <w:rsid w:val="030A5B64"/>
    <w:rsid w:val="030C1691"/>
    <w:rsid w:val="030D3006"/>
    <w:rsid w:val="03489720"/>
    <w:rsid w:val="03631702"/>
    <w:rsid w:val="03A31970"/>
    <w:rsid w:val="03B1B1AE"/>
    <w:rsid w:val="03CA3451"/>
    <w:rsid w:val="03EFE5CC"/>
    <w:rsid w:val="040226AF"/>
    <w:rsid w:val="040FF657"/>
    <w:rsid w:val="042FB651"/>
    <w:rsid w:val="043AC076"/>
    <w:rsid w:val="043C7152"/>
    <w:rsid w:val="04407F3F"/>
    <w:rsid w:val="045043E0"/>
    <w:rsid w:val="046B8388"/>
    <w:rsid w:val="047CA202"/>
    <w:rsid w:val="0493CE47"/>
    <w:rsid w:val="049D6494"/>
    <w:rsid w:val="04A46228"/>
    <w:rsid w:val="04BC23E0"/>
    <w:rsid w:val="04E44CBA"/>
    <w:rsid w:val="04F90B89"/>
    <w:rsid w:val="0513B41F"/>
    <w:rsid w:val="0526A2A7"/>
    <w:rsid w:val="05313027"/>
    <w:rsid w:val="0536DA22"/>
    <w:rsid w:val="053D013B"/>
    <w:rsid w:val="054E9EB9"/>
    <w:rsid w:val="05504008"/>
    <w:rsid w:val="05602002"/>
    <w:rsid w:val="056C1FF3"/>
    <w:rsid w:val="060076C7"/>
    <w:rsid w:val="06170DB0"/>
    <w:rsid w:val="061D9BB1"/>
    <w:rsid w:val="062CB231"/>
    <w:rsid w:val="0633A8E3"/>
    <w:rsid w:val="063F3896"/>
    <w:rsid w:val="0647C21D"/>
    <w:rsid w:val="06490F15"/>
    <w:rsid w:val="064A9BB9"/>
    <w:rsid w:val="06698500"/>
    <w:rsid w:val="0681F943"/>
    <w:rsid w:val="0682328E"/>
    <w:rsid w:val="068BD2C2"/>
    <w:rsid w:val="06AC3799"/>
    <w:rsid w:val="06BB488E"/>
    <w:rsid w:val="07082C03"/>
    <w:rsid w:val="07087075"/>
    <w:rsid w:val="071AA83F"/>
    <w:rsid w:val="0721ECBE"/>
    <w:rsid w:val="0750F81D"/>
    <w:rsid w:val="0756E755"/>
    <w:rsid w:val="0762A6D4"/>
    <w:rsid w:val="07639BD7"/>
    <w:rsid w:val="07919B8A"/>
    <w:rsid w:val="0798582C"/>
    <w:rsid w:val="079EBBA3"/>
    <w:rsid w:val="07A1E17C"/>
    <w:rsid w:val="07AADA42"/>
    <w:rsid w:val="07AEF53D"/>
    <w:rsid w:val="07B4158C"/>
    <w:rsid w:val="07DD37F3"/>
    <w:rsid w:val="07E188FC"/>
    <w:rsid w:val="07E20DB3"/>
    <w:rsid w:val="07E4D297"/>
    <w:rsid w:val="07F6CF79"/>
    <w:rsid w:val="08266844"/>
    <w:rsid w:val="082CC9DD"/>
    <w:rsid w:val="0844220C"/>
    <w:rsid w:val="08524913"/>
    <w:rsid w:val="08740016"/>
    <w:rsid w:val="0890E40F"/>
    <w:rsid w:val="08D0AC2C"/>
    <w:rsid w:val="08E2CC5E"/>
    <w:rsid w:val="08FA98E9"/>
    <w:rsid w:val="08FE4532"/>
    <w:rsid w:val="092607B9"/>
    <w:rsid w:val="0939DD41"/>
    <w:rsid w:val="093A8C04"/>
    <w:rsid w:val="0964EDAB"/>
    <w:rsid w:val="096F231C"/>
    <w:rsid w:val="097B9909"/>
    <w:rsid w:val="09869C99"/>
    <w:rsid w:val="09D09CE4"/>
    <w:rsid w:val="09D5E768"/>
    <w:rsid w:val="09DA9E76"/>
    <w:rsid w:val="09DF1F2E"/>
    <w:rsid w:val="09ED0083"/>
    <w:rsid w:val="09EFC58B"/>
    <w:rsid w:val="0A0BB123"/>
    <w:rsid w:val="0A0E838A"/>
    <w:rsid w:val="0A0F0C2C"/>
    <w:rsid w:val="0A17108D"/>
    <w:rsid w:val="0A17F3F3"/>
    <w:rsid w:val="0A328080"/>
    <w:rsid w:val="0A463D12"/>
    <w:rsid w:val="0A745235"/>
    <w:rsid w:val="0A7472A2"/>
    <w:rsid w:val="0A9D1143"/>
    <w:rsid w:val="0ACB4778"/>
    <w:rsid w:val="0AD1981D"/>
    <w:rsid w:val="0AD92FB6"/>
    <w:rsid w:val="0ADD0CF8"/>
    <w:rsid w:val="0AE86675"/>
    <w:rsid w:val="0AFB5327"/>
    <w:rsid w:val="0B0875A0"/>
    <w:rsid w:val="0B0FB3D6"/>
    <w:rsid w:val="0B1C6AAE"/>
    <w:rsid w:val="0B2F876E"/>
    <w:rsid w:val="0B38BDC5"/>
    <w:rsid w:val="0B3AA0B4"/>
    <w:rsid w:val="0B3D2612"/>
    <w:rsid w:val="0B54C69F"/>
    <w:rsid w:val="0B59F1CD"/>
    <w:rsid w:val="0B5FB898"/>
    <w:rsid w:val="0B7E1641"/>
    <w:rsid w:val="0B8F9FF7"/>
    <w:rsid w:val="0B9FCEB7"/>
    <w:rsid w:val="0BAF7848"/>
    <w:rsid w:val="0BDBAEAB"/>
    <w:rsid w:val="0BE0787B"/>
    <w:rsid w:val="0BE2C0B3"/>
    <w:rsid w:val="0BFD0283"/>
    <w:rsid w:val="0BFFD17A"/>
    <w:rsid w:val="0C019AF3"/>
    <w:rsid w:val="0C2CEDC3"/>
    <w:rsid w:val="0C3D68EA"/>
    <w:rsid w:val="0C4EC084"/>
    <w:rsid w:val="0C65B3D6"/>
    <w:rsid w:val="0C673C98"/>
    <w:rsid w:val="0C899787"/>
    <w:rsid w:val="0C92D333"/>
    <w:rsid w:val="0CCF6B9E"/>
    <w:rsid w:val="0CD19D6B"/>
    <w:rsid w:val="0D020482"/>
    <w:rsid w:val="0D74E722"/>
    <w:rsid w:val="0D7DA9EC"/>
    <w:rsid w:val="0D82EFDC"/>
    <w:rsid w:val="0D932CE7"/>
    <w:rsid w:val="0D9BBF4A"/>
    <w:rsid w:val="0DAF9F0A"/>
    <w:rsid w:val="0DB631F7"/>
    <w:rsid w:val="0DD77219"/>
    <w:rsid w:val="0DDC719A"/>
    <w:rsid w:val="0DFD185F"/>
    <w:rsid w:val="0E1FFB31"/>
    <w:rsid w:val="0E31AF2C"/>
    <w:rsid w:val="0E345251"/>
    <w:rsid w:val="0E6A6EA2"/>
    <w:rsid w:val="0E807570"/>
    <w:rsid w:val="0E916514"/>
    <w:rsid w:val="0E9B9CF8"/>
    <w:rsid w:val="0E9C6840"/>
    <w:rsid w:val="0EC242A3"/>
    <w:rsid w:val="0ECE2AF3"/>
    <w:rsid w:val="0EE00D0D"/>
    <w:rsid w:val="0EE64BE8"/>
    <w:rsid w:val="0EF4F519"/>
    <w:rsid w:val="0F0E0612"/>
    <w:rsid w:val="0F1DFEA3"/>
    <w:rsid w:val="0F26236B"/>
    <w:rsid w:val="0F30C95A"/>
    <w:rsid w:val="0F32AAC9"/>
    <w:rsid w:val="0F3857E0"/>
    <w:rsid w:val="0F755664"/>
    <w:rsid w:val="0F789B2E"/>
    <w:rsid w:val="0F8324CB"/>
    <w:rsid w:val="0F94E5A4"/>
    <w:rsid w:val="0F965C9B"/>
    <w:rsid w:val="0F9F940B"/>
    <w:rsid w:val="0FA4A169"/>
    <w:rsid w:val="0FA52E7A"/>
    <w:rsid w:val="0FB03F6E"/>
    <w:rsid w:val="0FE58A0B"/>
    <w:rsid w:val="1016AAAE"/>
    <w:rsid w:val="103219E8"/>
    <w:rsid w:val="1034909C"/>
    <w:rsid w:val="1044343A"/>
    <w:rsid w:val="107FBD15"/>
    <w:rsid w:val="1083A6C1"/>
    <w:rsid w:val="108C1412"/>
    <w:rsid w:val="10ADE145"/>
    <w:rsid w:val="10B60A37"/>
    <w:rsid w:val="10BCA174"/>
    <w:rsid w:val="10C93E47"/>
    <w:rsid w:val="10F554DD"/>
    <w:rsid w:val="10FA060C"/>
    <w:rsid w:val="11048583"/>
    <w:rsid w:val="1112DA16"/>
    <w:rsid w:val="1121A6C4"/>
    <w:rsid w:val="113E83C8"/>
    <w:rsid w:val="11483DF5"/>
    <w:rsid w:val="1148AC31"/>
    <w:rsid w:val="11597147"/>
    <w:rsid w:val="118BAC32"/>
    <w:rsid w:val="119556F5"/>
    <w:rsid w:val="1197BBB5"/>
    <w:rsid w:val="11A69470"/>
    <w:rsid w:val="11AEBCA2"/>
    <w:rsid w:val="11BEBE1A"/>
    <w:rsid w:val="11C0690C"/>
    <w:rsid w:val="11CFAC4F"/>
    <w:rsid w:val="11F29495"/>
    <w:rsid w:val="12163F4A"/>
    <w:rsid w:val="122578C4"/>
    <w:rsid w:val="123B4B55"/>
    <w:rsid w:val="12477A7B"/>
    <w:rsid w:val="1252CF6D"/>
    <w:rsid w:val="1276BA71"/>
    <w:rsid w:val="12A1595B"/>
    <w:rsid w:val="12B8C230"/>
    <w:rsid w:val="12BB7548"/>
    <w:rsid w:val="12C5D293"/>
    <w:rsid w:val="12C73082"/>
    <w:rsid w:val="12DD964F"/>
    <w:rsid w:val="12DFCD73"/>
    <w:rsid w:val="12E906D6"/>
    <w:rsid w:val="12EB59D1"/>
    <w:rsid w:val="12EE0AF6"/>
    <w:rsid w:val="12FCB61D"/>
    <w:rsid w:val="130569E1"/>
    <w:rsid w:val="130675DB"/>
    <w:rsid w:val="13169DE3"/>
    <w:rsid w:val="1316FDBE"/>
    <w:rsid w:val="131A5075"/>
    <w:rsid w:val="13335B23"/>
    <w:rsid w:val="1360FA72"/>
    <w:rsid w:val="13629555"/>
    <w:rsid w:val="1366DE6F"/>
    <w:rsid w:val="137921DA"/>
    <w:rsid w:val="13AD367C"/>
    <w:rsid w:val="13BDB4BA"/>
    <w:rsid w:val="13D178C9"/>
    <w:rsid w:val="13D4DF16"/>
    <w:rsid w:val="13D77787"/>
    <w:rsid w:val="13EADEE9"/>
    <w:rsid w:val="13FE66FA"/>
    <w:rsid w:val="14109893"/>
    <w:rsid w:val="14145D3E"/>
    <w:rsid w:val="1415968A"/>
    <w:rsid w:val="14253832"/>
    <w:rsid w:val="142C9167"/>
    <w:rsid w:val="145FF761"/>
    <w:rsid w:val="1479F7F7"/>
    <w:rsid w:val="1482C4C0"/>
    <w:rsid w:val="1484056B"/>
    <w:rsid w:val="14A142E4"/>
    <w:rsid w:val="14ABE904"/>
    <w:rsid w:val="14B8EB30"/>
    <w:rsid w:val="14C69227"/>
    <w:rsid w:val="14CADFFB"/>
    <w:rsid w:val="14E170E0"/>
    <w:rsid w:val="14E26A0B"/>
    <w:rsid w:val="14E8B0B0"/>
    <w:rsid w:val="15024868"/>
    <w:rsid w:val="15106BAD"/>
    <w:rsid w:val="152CBDBF"/>
    <w:rsid w:val="153CEA54"/>
    <w:rsid w:val="153D51CA"/>
    <w:rsid w:val="157D2870"/>
    <w:rsid w:val="15A93A14"/>
    <w:rsid w:val="15A9777D"/>
    <w:rsid w:val="15AE23C0"/>
    <w:rsid w:val="15D77FFE"/>
    <w:rsid w:val="15D9CD21"/>
    <w:rsid w:val="15EA992E"/>
    <w:rsid w:val="15FD4CA1"/>
    <w:rsid w:val="160A2503"/>
    <w:rsid w:val="16109842"/>
    <w:rsid w:val="1611739E"/>
    <w:rsid w:val="16161C36"/>
    <w:rsid w:val="1617401E"/>
    <w:rsid w:val="162FCFF7"/>
    <w:rsid w:val="1632970D"/>
    <w:rsid w:val="16395DA0"/>
    <w:rsid w:val="164FEC33"/>
    <w:rsid w:val="166F7F9E"/>
    <w:rsid w:val="1670DE1C"/>
    <w:rsid w:val="16844B79"/>
    <w:rsid w:val="168C0115"/>
    <w:rsid w:val="168D5368"/>
    <w:rsid w:val="168DD847"/>
    <w:rsid w:val="169DC9AC"/>
    <w:rsid w:val="16A5E827"/>
    <w:rsid w:val="16B42B4C"/>
    <w:rsid w:val="16B47996"/>
    <w:rsid w:val="16BD70E3"/>
    <w:rsid w:val="16CB1DE6"/>
    <w:rsid w:val="16D49C0E"/>
    <w:rsid w:val="16EAD928"/>
    <w:rsid w:val="17148220"/>
    <w:rsid w:val="1738C627"/>
    <w:rsid w:val="173A486A"/>
    <w:rsid w:val="1760BDB7"/>
    <w:rsid w:val="1793ED75"/>
    <w:rsid w:val="17946C4E"/>
    <w:rsid w:val="17968AF1"/>
    <w:rsid w:val="17AB89A3"/>
    <w:rsid w:val="17D3CB4B"/>
    <w:rsid w:val="17EB2E24"/>
    <w:rsid w:val="17ECB7A3"/>
    <w:rsid w:val="1819EE43"/>
    <w:rsid w:val="1825E134"/>
    <w:rsid w:val="1828CA1A"/>
    <w:rsid w:val="182939C9"/>
    <w:rsid w:val="183F1EB9"/>
    <w:rsid w:val="1876A576"/>
    <w:rsid w:val="188C3E2F"/>
    <w:rsid w:val="188D9146"/>
    <w:rsid w:val="1891372C"/>
    <w:rsid w:val="1896F157"/>
    <w:rsid w:val="18A4B03F"/>
    <w:rsid w:val="18A79E6F"/>
    <w:rsid w:val="18CEA23F"/>
    <w:rsid w:val="18D92735"/>
    <w:rsid w:val="18D9D550"/>
    <w:rsid w:val="18E324BA"/>
    <w:rsid w:val="190E2547"/>
    <w:rsid w:val="19404B7E"/>
    <w:rsid w:val="1945C62F"/>
    <w:rsid w:val="1947F841"/>
    <w:rsid w:val="1966EB11"/>
    <w:rsid w:val="19809E31"/>
    <w:rsid w:val="1981D595"/>
    <w:rsid w:val="19834612"/>
    <w:rsid w:val="19A0AB62"/>
    <w:rsid w:val="19B5F803"/>
    <w:rsid w:val="19C3AE94"/>
    <w:rsid w:val="1A28F41F"/>
    <w:rsid w:val="1A3532DB"/>
    <w:rsid w:val="1A3D2C8D"/>
    <w:rsid w:val="1A45C556"/>
    <w:rsid w:val="1A5DCAD9"/>
    <w:rsid w:val="1A7182F2"/>
    <w:rsid w:val="1A786179"/>
    <w:rsid w:val="1A7F39B6"/>
    <w:rsid w:val="1AB4DCA5"/>
    <w:rsid w:val="1ADBE2DE"/>
    <w:rsid w:val="1AFFAD31"/>
    <w:rsid w:val="1B056B33"/>
    <w:rsid w:val="1B24518A"/>
    <w:rsid w:val="1B2559AC"/>
    <w:rsid w:val="1B33920F"/>
    <w:rsid w:val="1B38CB11"/>
    <w:rsid w:val="1B3A217F"/>
    <w:rsid w:val="1B45BF61"/>
    <w:rsid w:val="1B498712"/>
    <w:rsid w:val="1B5069B4"/>
    <w:rsid w:val="1B69F1E6"/>
    <w:rsid w:val="1B765677"/>
    <w:rsid w:val="1B999DF8"/>
    <w:rsid w:val="1B9B3A85"/>
    <w:rsid w:val="1BA52B04"/>
    <w:rsid w:val="1BAE41DC"/>
    <w:rsid w:val="1BB34B90"/>
    <w:rsid w:val="1BB8C9C6"/>
    <w:rsid w:val="1BCB81DC"/>
    <w:rsid w:val="1BF60F9D"/>
    <w:rsid w:val="1BFB5827"/>
    <w:rsid w:val="1BFFD029"/>
    <w:rsid w:val="1C13860E"/>
    <w:rsid w:val="1C3AB7B5"/>
    <w:rsid w:val="1C6671A7"/>
    <w:rsid w:val="1C7F9FA9"/>
    <w:rsid w:val="1C8CCC81"/>
    <w:rsid w:val="1CBC5F57"/>
    <w:rsid w:val="1CC13001"/>
    <w:rsid w:val="1CE198A2"/>
    <w:rsid w:val="1CE7A05F"/>
    <w:rsid w:val="1CE9797F"/>
    <w:rsid w:val="1D080676"/>
    <w:rsid w:val="1D0D6D7B"/>
    <w:rsid w:val="1D18F373"/>
    <w:rsid w:val="1D282C9B"/>
    <w:rsid w:val="1D2C212C"/>
    <w:rsid w:val="1D31EDE2"/>
    <w:rsid w:val="1D5B4AB1"/>
    <w:rsid w:val="1D7A0ABF"/>
    <w:rsid w:val="1D8222A1"/>
    <w:rsid w:val="1DAF0472"/>
    <w:rsid w:val="1DC7C6ED"/>
    <w:rsid w:val="1DDFB4C7"/>
    <w:rsid w:val="1DE5AD43"/>
    <w:rsid w:val="1DF5EEE2"/>
    <w:rsid w:val="1DF7B97C"/>
    <w:rsid w:val="1E1E8F91"/>
    <w:rsid w:val="1E34E282"/>
    <w:rsid w:val="1E44AFD7"/>
    <w:rsid w:val="1E71F487"/>
    <w:rsid w:val="1E8D223C"/>
    <w:rsid w:val="1EA39A7F"/>
    <w:rsid w:val="1EA5A607"/>
    <w:rsid w:val="1ECE905D"/>
    <w:rsid w:val="1EEA9895"/>
    <w:rsid w:val="1EEC4DCF"/>
    <w:rsid w:val="1EFC56E7"/>
    <w:rsid w:val="1EFE82C1"/>
    <w:rsid w:val="1F02FC00"/>
    <w:rsid w:val="1F36ABB6"/>
    <w:rsid w:val="1F4A1EB3"/>
    <w:rsid w:val="1F8455DE"/>
    <w:rsid w:val="1FAC5C93"/>
    <w:rsid w:val="1FDBD0A0"/>
    <w:rsid w:val="1FE582DE"/>
    <w:rsid w:val="1FE5C118"/>
    <w:rsid w:val="2021F941"/>
    <w:rsid w:val="2035DB25"/>
    <w:rsid w:val="20439A6A"/>
    <w:rsid w:val="206D5BBA"/>
    <w:rsid w:val="20876133"/>
    <w:rsid w:val="2090A269"/>
    <w:rsid w:val="2098176D"/>
    <w:rsid w:val="209CFBDC"/>
    <w:rsid w:val="20B6EDFC"/>
    <w:rsid w:val="20B8FC11"/>
    <w:rsid w:val="20B945E0"/>
    <w:rsid w:val="20BF7C70"/>
    <w:rsid w:val="20E3EAB1"/>
    <w:rsid w:val="2116C2A6"/>
    <w:rsid w:val="211BF9DD"/>
    <w:rsid w:val="2145E53A"/>
    <w:rsid w:val="2147ED2E"/>
    <w:rsid w:val="21493FF4"/>
    <w:rsid w:val="2172E3B9"/>
    <w:rsid w:val="218E57F7"/>
    <w:rsid w:val="218FBBA6"/>
    <w:rsid w:val="21A47055"/>
    <w:rsid w:val="21BE759B"/>
    <w:rsid w:val="21C13206"/>
    <w:rsid w:val="2206C37B"/>
    <w:rsid w:val="22120CF6"/>
    <w:rsid w:val="221E76A9"/>
    <w:rsid w:val="22338274"/>
    <w:rsid w:val="22485CFA"/>
    <w:rsid w:val="224F69BF"/>
    <w:rsid w:val="226951FA"/>
    <w:rsid w:val="226CD990"/>
    <w:rsid w:val="22805D7B"/>
    <w:rsid w:val="22AA3AF7"/>
    <w:rsid w:val="22D142D9"/>
    <w:rsid w:val="22D828DC"/>
    <w:rsid w:val="2301C503"/>
    <w:rsid w:val="2309884F"/>
    <w:rsid w:val="231D8C55"/>
    <w:rsid w:val="232E2A9D"/>
    <w:rsid w:val="234FA7DB"/>
    <w:rsid w:val="237F3C9D"/>
    <w:rsid w:val="2384A68E"/>
    <w:rsid w:val="238599C1"/>
    <w:rsid w:val="23B09ADC"/>
    <w:rsid w:val="23BABEAB"/>
    <w:rsid w:val="23D6709D"/>
    <w:rsid w:val="2402F44C"/>
    <w:rsid w:val="241E97F3"/>
    <w:rsid w:val="242EC916"/>
    <w:rsid w:val="242F6B82"/>
    <w:rsid w:val="243DF339"/>
    <w:rsid w:val="244BC43A"/>
    <w:rsid w:val="24643400"/>
    <w:rsid w:val="247F5A97"/>
    <w:rsid w:val="24976FD7"/>
    <w:rsid w:val="24A04B8E"/>
    <w:rsid w:val="24A0683C"/>
    <w:rsid w:val="24BC193B"/>
    <w:rsid w:val="25008FF8"/>
    <w:rsid w:val="253BF0A6"/>
    <w:rsid w:val="25405ED0"/>
    <w:rsid w:val="254A1A24"/>
    <w:rsid w:val="2571A16A"/>
    <w:rsid w:val="257AB2C4"/>
    <w:rsid w:val="25952B93"/>
    <w:rsid w:val="259A41F6"/>
    <w:rsid w:val="25A4AC60"/>
    <w:rsid w:val="25C25725"/>
    <w:rsid w:val="25D38062"/>
    <w:rsid w:val="25DC76B7"/>
    <w:rsid w:val="25EE0F73"/>
    <w:rsid w:val="25EECAD0"/>
    <w:rsid w:val="260D5894"/>
    <w:rsid w:val="261FF956"/>
    <w:rsid w:val="264402E1"/>
    <w:rsid w:val="26472A09"/>
    <w:rsid w:val="26488928"/>
    <w:rsid w:val="264C60F5"/>
    <w:rsid w:val="265324B3"/>
    <w:rsid w:val="266F1B69"/>
    <w:rsid w:val="268A3F76"/>
    <w:rsid w:val="270AF22F"/>
    <w:rsid w:val="271FBBA8"/>
    <w:rsid w:val="27281415"/>
    <w:rsid w:val="2728B947"/>
    <w:rsid w:val="27497D77"/>
    <w:rsid w:val="27501A98"/>
    <w:rsid w:val="276E86B7"/>
    <w:rsid w:val="27709719"/>
    <w:rsid w:val="278D574F"/>
    <w:rsid w:val="27903CEE"/>
    <w:rsid w:val="279B7778"/>
    <w:rsid w:val="27AC8492"/>
    <w:rsid w:val="27AD9DEF"/>
    <w:rsid w:val="27B39666"/>
    <w:rsid w:val="27C65982"/>
    <w:rsid w:val="27E6DE02"/>
    <w:rsid w:val="2805C78C"/>
    <w:rsid w:val="2813E982"/>
    <w:rsid w:val="281B39B1"/>
    <w:rsid w:val="2825E4B5"/>
    <w:rsid w:val="2835610B"/>
    <w:rsid w:val="2856A9C7"/>
    <w:rsid w:val="2857B181"/>
    <w:rsid w:val="287727EF"/>
    <w:rsid w:val="289307FA"/>
    <w:rsid w:val="28A60944"/>
    <w:rsid w:val="28EBAC16"/>
    <w:rsid w:val="291166BF"/>
    <w:rsid w:val="2911CEA7"/>
    <w:rsid w:val="29239390"/>
    <w:rsid w:val="293F7B8A"/>
    <w:rsid w:val="295F1720"/>
    <w:rsid w:val="29638CF3"/>
    <w:rsid w:val="2972975A"/>
    <w:rsid w:val="29787238"/>
    <w:rsid w:val="2978B7D9"/>
    <w:rsid w:val="298CF178"/>
    <w:rsid w:val="29A6A8E7"/>
    <w:rsid w:val="29A8E655"/>
    <w:rsid w:val="29ADC98F"/>
    <w:rsid w:val="29C7354E"/>
    <w:rsid w:val="29D54F47"/>
    <w:rsid w:val="29DD365F"/>
    <w:rsid w:val="2A121BB8"/>
    <w:rsid w:val="2A26FEE0"/>
    <w:rsid w:val="2A3C420F"/>
    <w:rsid w:val="2A5DBFCF"/>
    <w:rsid w:val="2A65EA0B"/>
    <w:rsid w:val="2A755B1E"/>
    <w:rsid w:val="2A8F6B66"/>
    <w:rsid w:val="2AA155E0"/>
    <w:rsid w:val="2AAA9363"/>
    <w:rsid w:val="2AAFC531"/>
    <w:rsid w:val="2AD117D6"/>
    <w:rsid w:val="2AE638BE"/>
    <w:rsid w:val="2B0411B5"/>
    <w:rsid w:val="2B0AC2D1"/>
    <w:rsid w:val="2B0E388D"/>
    <w:rsid w:val="2B17B39B"/>
    <w:rsid w:val="2B1BB428"/>
    <w:rsid w:val="2B5F98F4"/>
    <w:rsid w:val="2B71BA71"/>
    <w:rsid w:val="2B9742FE"/>
    <w:rsid w:val="2B9D4C20"/>
    <w:rsid w:val="2BB329ED"/>
    <w:rsid w:val="2BB33B7D"/>
    <w:rsid w:val="2BB68095"/>
    <w:rsid w:val="2BCF02F5"/>
    <w:rsid w:val="2BD81270"/>
    <w:rsid w:val="2BD91033"/>
    <w:rsid w:val="2BDBAFE5"/>
    <w:rsid w:val="2BDED1C7"/>
    <w:rsid w:val="2BE42665"/>
    <w:rsid w:val="2BF208BE"/>
    <w:rsid w:val="2BFE274D"/>
    <w:rsid w:val="2BFE47AD"/>
    <w:rsid w:val="2C13950B"/>
    <w:rsid w:val="2C637A6E"/>
    <w:rsid w:val="2C70BC61"/>
    <w:rsid w:val="2CBC7FC7"/>
    <w:rsid w:val="2CCF34B1"/>
    <w:rsid w:val="2D1DEE18"/>
    <w:rsid w:val="2D306DAD"/>
    <w:rsid w:val="2D34E779"/>
    <w:rsid w:val="2D42CC0E"/>
    <w:rsid w:val="2D60B99D"/>
    <w:rsid w:val="2D931D84"/>
    <w:rsid w:val="2D9DB91B"/>
    <w:rsid w:val="2DA3AC78"/>
    <w:rsid w:val="2DBDA5C9"/>
    <w:rsid w:val="2DEDF5AB"/>
    <w:rsid w:val="2E03413C"/>
    <w:rsid w:val="2E05BEB6"/>
    <w:rsid w:val="2E217A34"/>
    <w:rsid w:val="2E3EAFED"/>
    <w:rsid w:val="2E5FCD2E"/>
    <w:rsid w:val="2E75EBF3"/>
    <w:rsid w:val="2E7901B2"/>
    <w:rsid w:val="2E87A466"/>
    <w:rsid w:val="2E8EA0BC"/>
    <w:rsid w:val="2EA2189B"/>
    <w:rsid w:val="2EACF98A"/>
    <w:rsid w:val="2EBDE77D"/>
    <w:rsid w:val="2EBFD9AE"/>
    <w:rsid w:val="2ED6B5CA"/>
    <w:rsid w:val="2EED67E9"/>
    <w:rsid w:val="2EF3122B"/>
    <w:rsid w:val="2EFD214D"/>
    <w:rsid w:val="2F4274A0"/>
    <w:rsid w:val="2F658D66"/>
    <w:rsid w:val="2F7BB85A"/>
    <w:rsid w:val="2F94A8F0"/>
    <w:rsid w:val="2F999678"/>
    <w:rsid w:val="2F9AB662"/>
    <w:rsid w:val="2FB27618"/>
    <w:rsid w:val="2FBFFEAC"/>
    <w:rsid w:val="2FC2DD8F"/>
    <w:rsid w:val="2FD76C0D"/>
    <w:rsid w:val="2FE2C5CB"/>
    <w:rsid w:val="2FEA9FB6"/>
    <w:rsid w:val="2FF6E105"/>
    <w:rsid w:val="30196C50"/>
    <w:rsid w:val="30454111"/>
    <w:rsid w:val="304E4D03"/>
    <w:rsid w:val="30627C29"/>
    <w:rsid w:val="308B060A"/>
    <w:rsid w:val="308B6D11"/>
    <w:rsid w:val="308E4665"/>
    <w:rsid w:val="30C1BDC2"/>
    <w:rsid w:val="30D0C8FE"/>
    <w:rsid w:val="30D2882E"/>
    <w:rsid w:val="3107705A"/>
    <w:rsid w:val="312581E5"/>
    <w:rsid w:val="312B57C2"/>
    <w:rsid w:val="314163A6"/>
    <w:rsid w:val="3160AB2A"/>
    <w:rsid w:val="31620B97"/>
    <w:rsid w:val="31692A52"/>
    <w:rsid w:val="316A1A0E"/>
    <w:rsid w:val="316EE7F2"/>
    <w:rsid w:val="3189631A"/>
    <w:rsid w:val="319C641F"/>
    <w:rsid w:val="31A34E95"/>
    <w:rsid w:val="31B890E2"/>
    <w:rsid w:val="3211333C"/>
    <w:rsid w:val="321458AA"/>
    <w:rsid w:val="3220CED8"/>
    <w:rsid w:val="322BBC48"/>
    <w:rsid w:val="3245DCB1"/>
    <w:rsid w:val="324AC459"/>
    <w:rsid w:val="325D3EF2"/>
    <w:rsid w:val="326BC844"/>
    <w:rsid w:val="32FB2B0B"/>
    <w:rsid w:val="3309B0BC"/>
    <w:rsid w:val="330CBC56"/>
    <w:rsid w:val="332DE741"/>
    <w:rsid w:val="33537618"/>
    <w:rsid w:val="336297A8"/>
    <w:rsid w:val="338A2BCF"/>
    <w:rsid w:val="339F8A4F"/>
    <w:rsid w:val="33A9D846"/>
    <w:rsid w:val="33B9DA96"/>
    <w:rsid w:val="33BBD1B4"/>
    <w:rsid w:val="33D0FBB8"/>
    <w:rsid w:val="33F1D73D"/>
    <w:rsid w:val="33FB1E25"/>
    <w:rsid w:val="34189C23"/>
    <w:rsid w:val="343B2F87"/>
    <w:rsid w:val="343E6CF8"/>
    <w:rsid w:val="3456E19B"/>
    <w:rsid w:val="34D0ABA7"/>
    <w:rsid w:val="34D13EF9"/>
    <w:rsid w:val="34EADB7B"/>
    <w:rsid w:val="3506A933"/>
    <w:rsid w:val="350B25E0"/>
    <w:rsid w:val="350D6B67"/>
    <w:rsid w:val="351B5B2D"/>
    <w:rsid w:val="35335C8E"/>
    <w:rsid w:val="3533B74F"/>
    <w:rsid w:val="355ACED4"/>
    <w:rsid w:val="355C7C90"/>
    <w:rsid w:val="3562E83F"/>
    <w:rsid w:val="35786759"/>
    <w:rsid w:val="35836066"/>
    <w:rsid w:val="35BE21F0"/>
    <w:rsid w:val="35C425D1"/>
    <w:rsid w:val="35CEE359"/>
    <w:rsid w:val="35D1C225"/>
    <w:rsid w:val="35D93238"/>
    <w:rsid w:val="35D93DE4"/>
    <w:rsid w:val="35DACD03"/>
    <w:rsid w:val="35E4AD9D"/>
    <w:rsid w:val="35F5FED2"/>
    <w:rsid w:val="3614D56A"/>
    <w:rsid w:val="3615C74D"/>
    <w:rsid w:val="363F66A2"/>
    <w:rsid w:val="36420AE3"/>
    <w:rsid w:val="364A832A"/>
    <w:rsid w:val="364F86D4"/>
    <w:rsid w:val="3658EFE2"/>
    <w:rsid w:val="36701C95"/>
    <w:rsid w:val="367E5314"/>
    <w:rsid w:val="3695DC49"/>
    <w:rsid w:val="36BA1B2A"/>
    <w:rsid w:val="36C0F4D7"/>
    <w:rsid w:val="36C724F1"/>
    <w:rsid w:val="36C95020"/>
    <w:rsid w:val="36E84872"/>
    <w:rsid w:val="36EE4974"/>
    <w:rsid w:val="37165D8A"/>
    <w:rsid w:val="37246D27"/>
    <w:rsid w:val="372DA397"/>
    <w:rsid w:val="373C9707"/>
    <w:rsid w:val="37405C16"/>
    <w:rsid w:val="376185A3"/>
    <w:rsid w:val="37654B93"/>
    <w:rsid w:val="376754AD"/>
    <w:rsid w:val="3790C64C"/>
    <w:rsid w:val="37A1E34D"/>
    <w:rsid w:val="37A73742"/>
    <w:rsid w:val="37AE8352"/>
    <w:rsid w:val="37EA35C9"/>
    <w:rsid w:val="37EA408E"/>
    <w:rsid w:val="37F39212"/>
    <w:rsid w:val="37F4C987"/>
    <w:rsid w:val="383102BF"/>
    <w:rsid w:val="384C66F3"/>
    <w:rsid w:val="387D2FFD"/>
    <w:rsid w:val="38882222"/>
    <w:rsid w:val="38AA9F6B"/>
    <w:rsid w:val="38AF3DD2"/>
    <w:rsid w:val="38B4F352"/>
    <w:rsid w:val="38BDBC27"/>
    <w:rsid w:val="38CA7118"/>
    <w:rsid w:val="38CD8B1F"/>
    <w:rsid w:val="38DDEA6F"/>
    <w:rsid w:val="3926E64A"/>
    <w:rsid w:val="394C102B"/>
    <w:rsid w:val="39540322"/>
    <w:rsid w:val="399A34A8"/>
    <w:rsid w:val="399B56B9"/>
    <w:rsid w:val="39BA9BF5"/>
    <w:rsid w:val="39E19CE0"/>
    <w:rsid w:val="39E43DF8"/>
    <w:rsid w:val="39E5062D"/>
    <w:rsid w:val="39F4928B"/>
    <w:rsid w:val="3A2B7A67"/>
    <w:rsid w:val="3A2CAE5A"/>
    <w:rsid w:val="3A38F9A3"/>
    <w:rsid w:val="3A475F3D"/>
    <w:rsid w:val="3A77D257"/>
    <w:rsid w:val="3A80D280"/>
    <w:rsid w:val="3ABBC945"/>
    <w:rsid w:val="3AC71573"/>
    <w:rsid w:val="3AE4F57D"/>
    <w:rsid w:val="3AF3E4E2"/>
    <w:rsid w:val="3B05C08F"/>
    <w:rsid w:val="3B0E7ED1"/>
    <w:rsid w:val="3B40EB76"/>
    <w:rsid w:val="3B60250F"/>
    <w:rsid w:val="3B613310"/>
    <w:rsid w:val="3B7A5E35"/>
    <w:rsid w:val="3B85A148"/>
    <w:rsid w:val="3BA8DC60"/>
    <w:rsid w:val="3BAEF62F"/>
    <w:rsid w:val="3BDF0686"/>
    <w:rsid w:val="3BF31540"/>
    <w:rsid w:val="3BF8FCAD"/>
    <w:rsid w:val="3C25F754"/>
    <w:rsid w:val="3C387D5B"/>
    <w:rsid w:val="3C41E325"/>
    <w:rsid w:val="3C551A14"/>
    <w:rsid w:val="3C6EE27C"/>
    <w:rsid w:val="3C719B75"/>
    <w:rsid w:val="3C833DC0"/>
    <w:rsid w:val="3C84585C"/>
    <w:rsid w:val="3C8D3EDE"/>
    <w:rsid w:val="3C9B5863"/>
    <w:rsid w:val="3CB4026B"/>
    <w:rsid w:val="3CBFBDB5"/>
    <w:rsid w:val="3CEC8766"/>
    <w:rsid w:val="3CF130E3"/>
    <w:rsid w:val="3D11A29C"/>
    <w:rsid w:val="3D155337"/>
    <w:rsid w:val="3D2AC7B3"/>
    <w:rsid w:val="3D2ADFE6"/>
    <w:rsid w:val="3D46BA5D"/>
    <w:rsid w:val="3D6E94DB"/>
    <w:rsid w:val="3D7C9632"/>
    <w:rsid w:val="3D82FBCE"/>
    <w:rsid w:val="3DA8404C"/>
    <w:rsid w:val="3DD065A9"/>
    <w:rsid w:val="3E2EB5B9"/>
    <w:rsid w:val="3E39DEAD"/>
    <w:rsid w:val="3E43897E"/>
    <w:rsid w:val="3E4C22F5"/>
    <w:rsid w:val="3E5F903A"/>
    <w:rsid w:val="3E8813F9"/>
    <w:rsid w:val="3E91F30C"/>
    <w:rsid w:val="3EA4A2E8"/>
    <w:rsid w:val="3EB582D2"/>
    <w:rsid w:val="3EC119DD"/>
    <w:rsid w:val="3EC39CB0"/>
    <w:rsid w:val="3EF95412"/>
    <w:rsid w:val="3EF9FCF2"/>
    <w:rsid w:val="3EFEA03C"/>
    <w:rsid w:val="3F047AC3"/>
    <w:rsid w:val="3F1E4E64"/>
    <w:rsid w:val="3F38E441"/>
    <w:rsid w:val="3F45E985"/>
    <w:rsid w:val="3F488CAC"/>
    <w:rsid w:val="3F7BD7AD"/>
    <w:rsid w:val="3F8D7EA5"/>
    <w:rsid w:val="3F98EF7A"/>
    <w:rsid w:val="3F9DC519"/>
    <w:rsid w:val="3FAB619D"/>
    <w:rsid w:val="3FAE599E"/>
    <w:rsid w:val="3FC93492"/>
    <w:rsid w:val="3FFFE53E"/>
    <w:rsid w:val="40042724"/>
    <w:rsid w:val="400DE34A"/>
    <w:rsid w:val="403E50D4"/>
    <w:rsid w:val="40528A47"/>
    <w:rsid w:val="40593409"/>
    <w:rsid w:val="40643A3C"/>
    <w:rsid w:val="406E88B2"/>
    <w:rsid w:val="4078378F"/>
    <w:rsid w:val="4093B6AA"/>
    <w:rsid w:val="4093F917"/>
    <w:rsid w:val="40943026"/>
    <w:rsid w:val="4096137F"/>
    <w:rsid w:val="40A99FFC"/>
    <w:rsid w:val="40D78DCF"/>
    <w:rsid w:val="40E0D67A"/>
    <w:rsid w:val="40E7FBCC"/>
    <w:rsid w:val="40EA701F"/>
    <w:rsid w:val="40FFDC5D"/>
    <w:rsid w:val="41076956"/>
    <w:rsid w:val="4124943F"/>
    <w:rsid w:val="414102CF"/>
    <w:rsid w:val="41CB13C1"/>
    <w:rsid w:val="41CED08C"/>
    <w:rsid w:val="41E18B39"/>
    <w:rsid w:val="41F3A86C"/>
    <w:rsid w:val="421D0D02"/>
    <w:rsid w:val="423D74AF"/>
    <w:rsid w:val="423EE911"/>
    <w:rsid w:val="42597B22"/>
    <w:rsid w:val="42788C4E"/>
    <w:rsid w:val="429B301F"/>
    <w:rsid w:val="42ADC402"/>
    <w:rsid w:val="42CBC78E"/>
    <w:rsid w:val="42CF4220"/>
    <w:rsid w:val="42E2C96B"/>
    <w:rsid w:val="4302E782"/>
    <w:rsid w:val="430AF6C2"/>
    <w:rsid w:val="430D1D5A"/>
    <w:rsid w:val="431D0FFB"/>
    <w:rsid w:val="431DE298"/>
    <w:rsid w:val="431F2AB9"/>
    <w:rsid w:val="4329D720"/>
    <w:rsid w:val="433C4A6E"/>
    <w:rsid w:val="43568162"/>
    <w:rsid w:val="43734E4E"/>
    <w:rsid w:val="438E6C53"/>
    <w:rsid w:val="43B5D41C"/>
    <w:rsid w:val="43C29ABE"/>
    <w:rsid w:val="43D72725"/>
    <w:rsid w:val="43E659A6"/>
    <w:rsid w:val="43FAA5BD"/>
    <w:rsid w:val="4402896A"/>
    <w:rsid w:val="44267D3C"/>
    <w:rsid w:val="442B7673"/>
    <w:rsid w:val="44573656"/>
    <w:rsid w:val="4459A4F9"/>
    <w:rsid w:val="446B1DFE"/>
    <w:rsid w:val="44751912"/>
    <w:rsid w:val="448C7938"/>
    <w:rsid w:val="4499468C"/>
    <w:rsid w:val="44AA640F"/>
    <w:rsid w:val="44AAB9EB"/>
    <w:rsid w:val="44C3C153"/>
    <w:rsid w:val="44CA8BC8"/>
    <w:rsid w:val="44D57B71"/>
    <w:rsid w:val="44DE2D20"/>
    <w:rsid w:val="451EA1ED"/>
    <w:rsid w:val="451F8762"/>
    <w:rsid w:val="4526FE50"/>
    <w:rsid w:val="45272C8C"/>
    <w:rsid w:val="453C1527"/>
    <w:rsid w:val="4558596B"/>
    <w:rsid w:val="45637054"/>
    <w:rsid w:val="4573CED1"/>
    <w:rsid w:val="4583933B"/>
    <w:rsid w:val="459F3DF1"/>
    <w:rsid w:val="45A33F6A"/>
    <w:rsid w:val="45A44ED0"/>
    <w:rsid w:val="45BF4083"/>
    <w:rsid w:val="45E85327"/>
    <w:rsid w:val="45EFEBF9"/>
    <w:rsid w:val="45FE31E1"/>
    <w:rsid w:val="460CA565"/>
    <w:rsid w:val="461F1389"/>
    <w:rsid w:val="462BD47C"/>
    <w:rsid w:val="4636092D"/>
    <w:rsid w:val="4643633E"/>
    <w:rsid w:val="46488154"/>
    <w:rsid w:val="464C6A43"/>
    <w:rsid w:val="466CC8C5"/>
    <w:rsid w:val="4670F6FE"/>
    <w:rsid w:val="467C05B3"/>
    <w:rsid w:val="46B1A34C"/>
    <w:rsid w:val="46B732EA"/>
    <w:rsid w:val="46DEC211"/>
    <w:rsid w:val="473A209A"/>
    <w:rsid w:val="47512B70"/>
    <w:rsid w:val="475BED51"/>
    <w:rsid w:val="476C3E0C"/>
    <w:rsid w:val="478B9698"/>
    <w:rsid w:val="47920722"/>
    <w:rsid w:val="47BEEE78"/>
    <w:rsid w:val="47BFD966"/>
    <w:rsid w:val="47C0AB20"/>
    <w:rsid w:val="47CE5569"/>
    <w:rsid w:val="47E6E018"/>
    <w:rsid w:val="47F1D13D"/>
    <w:rsid w:val="48011142"/>
    <w:rsid w:val="480A4DA8"/>
    <w:rsid w:val="484C9F04"/>
    <w:rsid w:val="48559245"/>
    <w:rsid w:val="48611EB4"/>
    <w:rsid w:val="48638672"/>
    <w:rsid w:val="486FED57"/>
    <w:rsid w:val="48ABC21D"/>
    <w:rsid w:val="48B1FBAB"/>
    <w:rsid w:val="48BE13E4"/>
    <w:rsid w:val="48BE5054"/>
    <w:rsid w:val="48BEB4D9"/>
    <w:rsid w:val="48C59F0C"/>
    <w:rsid w:val="48CB1A30"/>
    <w:rsid w:val="48CB3C22"/>
    <w:rsid w:val="48D42F2A"/>
    <w:rsid w:val="48D5F297"/>
    <w:rsid w:val="4928B9E2"/>
    <w:rsid w:val="494036B2"/>
    <w:rsid w:val="49563B03"/>
    <w:rsid w:val="49697471"/>
    <w:rsid w:val="4995261D"/>
    <w:rsid w:val="49AED67C"/>
    <w:rsid w:val="49C48010"/>
    <w:rsid w:val="49DC2F99"/>
    <w:rsid w:val="49EA561D"/>
    <w:rsid w:val="4A140912"/>
    <w:rsid w:val="4A19445A"/>
    <w:rsid w:val="4A31371E"/>
    <w:rsid w:val="4A40CB59"/>
    <w:rsid w:val="4A59EF65"/>
    <w:rsid w:val="4A6B065E"/>
    <w:rsid w:val="4A6DDC31"/>
    <w:rsid w:val="4A71E4F6"/>
    <w:rsid w:val="4A7D7B7B"/>
    <w:rsid w:val="4A88CFEB"/>
    <w:rsid w:val="4A995907"/>
    <w:rsid w:val="4AA2F379"/>
    <w:rsid w:val="4AB2854A"/>
    <w:rsid w:val="4AB78334"/>
    <w:rsid w:val="4AC6313A"/>
    <w:rsid w:val="4ADC923A"/>
    <w:rsid w:val="4AE4EC5B"/>
    <w:rsid w:val="4B08F31E"/>
    <w:rsid w:val="4B41EADD"/>
    <w:rsid w:val="4B4304C5"/>
    <w:rsid w:val="4B47DB17"/>
    <w:rsid w:val="4B531C10"/>
    <w:rsid w:val="4B68A746"/>
    <w:rsid w:val="4B6EE220"/>
    <w:rsid w:val="4B7634A7"/>
    <w:rsid w:val="4B84C8F0"/>
    <w:rsid w:val="4B97D9AC"/>
    <w:rsid w:val="4B994F28"/>
    <w:rsid w:val="4BA0451B"/>
    <w:rsid w:val="4BE7DA5F"/>
    <w:rsid w:val="4BEF8E33"/>
    <w:rsid w:val="4BF3ABFA"/>
    <w:rsid w:val="4C0F1D76"/>
    <w:rsid w:val="4C2A19C0"/>
    <w:rsid w:val="4C40B08A"/>
    <w:rsid w:val="4C46A562"/>
    <w:rsid w:val="4C64775F"/>
    <w:rsid w:val="4CB50656"/>
    <w:rsid w:val="4CE49D36"/>
    <w:rsid w:val="4CE5C804"/>
    <w:rsid w:val="4CEE713E"/>
    <w:rsid w:val="4D13ED60"/>
    <w:rsid w:val="4D151A60"/>
    <w:rsid w:val="4D179EF9"/>
    <w:rsid w:val="4D2312AB"/>
    <w:rsid w:val="4D44AB01"/>
    <w:rsid w:val="4D5138BC"/>
    <w:rsid w:val="4D5C197D"/>
    <w:rsid w:val="4D5FCAF9"/>
    <w:rsid w:val="4D8E7AF9"/>
    <w:rsid w:val="4D8EFD49"/>
    <w:rsid w:val="4DA165CC"/>
    <w:rsid w:val="4E0BB8DC"/>
    <w:rsid w:val="4E2C6B50"/>
    <w:rsid w:val="4E5781B8"/>
    <w:rsid w:val="4E6626AA"/>
    <w:rsid w:val="4E70551D"/>
    <w:rsid w:val="4E79E883"/>
    <w:rsid w:val="4E7D736F"/>
    <w:rsid w:val="4E850F66"/>
    <w:rsid w:val="4E8E84F5"/>
    <w:rsid w:val="4E933119"/>
    <w:rsid w:val="4EACEC11"/>
    <w:rsid w:val="4EB14DAC"/>
    <w:rsid w:val="4EB8B3F9"/>
    <w:rsid w:val="4EBD49FA"/>
    <w:rsid w:val="4ECFA14F"/>
    <w:rsid w:val="4ED5FE43"/>
    <w:rsid w:val="4EDF698E"/>
    <w:rsid w:val="4F149F92"/>
    <w:rsid w:val="4F17D182"/>
    <w:rsid w:val="4F1D9EEA"/>
    <w:rsid w:val="4F35FCFC"/>
    <w:rsid w:val="4F551B22"/>
    <w:rsid w:val="4F5F347D"/>
    <w:rsid w:val="4F914A88"/>
    <w:rsid w:val="4F9E0D61"/>
    <w:rsid w:val="4F9F2861"/>
    <w:rsid w:val="4FC1F977"/>
    <w:rsid w:val="4FD0EC2A"/>
    <w:rsid w:val="4FFB5C09"/>
    <w:rsid w:val="500C7A5C"/>
    <w:rsid w:val="501456B9"/>
    <w:rsid w:val="50164BAD"/>
    <w:rsid w:val="501C5C2C"/>
    <w:rsid w:val="501C94E0"/>
    <w:rsid w:val="501EDE2B"/>
    <w:rsid w:val="5023A9B5"/>
    <w:rsid w:val="5030A1B5"/>
    <w:rsid w:val="5043F880"/>
    <w:rsid w:val="5054E2E5"/>
    <w:rsid w:val="507DFE7B"/>
    <w:rsid w:val="5080EDD9"/>
    <w:rsid w:val="5086AD42"/>
    <w:rsid w:val="50C2B2C1"/>
    <w:rsid w:val="50E23974"/>
    <w:rsid w:val="50FCF703"/>
    <w:rsid w:val="50FFF773"/>
    <w:rsid w:val="5123D548"/>
    <w:rsid w:val="514E4358"/>
    <w:rsid w:val="51704DE8"/>
    <w:rsid w:val="517607F4"/>
    <w:rsid w:val="51785EE6"/>
    <w:rsid w:val="5186F426"/>
    <w:rsid w:val="518A2168"/>
    <w:rsid w:val="519919A8"/>
    <w:rsid w:val="519B7442"/>
    <w:rsid w:val="51C88F15"/>
    <w:rsid w:val="51D876F0"/>
    <w:rsid w:val="51D9A171"/>
    <w:rsid w:val="51FCC42C"/>
    <w:rsid w:val="5208F976"/>
    <w:rsid w:val="52173196"/>
    <w:rsid w:val="52206F46"/>
    <w:rsid w:val="5221223F"/>
    <w:rsid w:val="52238A49"/>
    <w:rsid w:val="5251BDC3"/>
    <w:rsid w:val="5252E7E6"/>
    <w:rsid w:val="525DC564"/>
    <w:rsid w:val="5265F819"/>
    <w:rsid w:val="527A64A8"/>
    <w:rsid w:val="52AB9F2E"/>
    <w:rsid w:val="52BBDA68"/>
    <w:rsid w:val="52C72FB8"/>
    <w:rsid w:val="52D0FCDA"/>
    <w:rsid w:val="52D5A1D5"/>
    <w:rsid w:val="52E82F7E"/>
    <w:rsid w:val="53081F93"/>
    <w:rsid w:val="532B4866"/>
    <w:rsid w:val="532BD7D1"/>
    <w:rsid w:val="5344A0F1"/>
    <w:rsid w:val="534F58C5"/>
    <w:rsid w:val="539510DF"/>
    <w:rsid w:val="53A366C3"/>
    <w:rsid w:val="53B3B9B0"/>
    <w:rsid w:val="53B3E354"/>
    <w:rsid w:val="53C5C2E5"/>
    <w:rsid w:val="53F3380E"/>
    <w:rsid w:val="54126985"/>
    <w:rsid w:val="544B1FC5"/>
    <w:rsid w:val="5452A94F"/>
    <w:rsid w:val="5468A566"/>
    <w:rsid w:val="548B9A31"/>
    <w:rsid w:val="548DFD55"/>
    <w:rsid w:val="549E2AB4"/>
    <w:rsid w:val="54A62C69"/>
    <w:rsid w:val="54AE9DFF"/>
    <w:rsid w:val="54BC7185"/>
    <w:rsid w:val="54CF6205"/>
    <w:rsid w:val="54E23840"/>
    <w:rsid w:val="54E6D10A"/>
    <w:rsid w:val="54E7AB48"/>
    <w:rsid w:val="54EA23D5"/>
    <w:rsid w:val="54FCA64D"/>
    <w:rsid w:val="550B048F"/>
    <w:rsid w:val="550C60BD"/>
    <w:rsid w:val="55110203"/>
    <w:rsid w:val="556FE127"/>
    <w:rsid w:val="5570B7B4"/>
    <w:rsid w:val="557D1EE9"/>
    <w:rsid w:val="5584299A"/>
    <w:rsid w:val="55AE7084"/>
    <w:rsid w:val="55CF53BB"/>
    <w:rsid w:val="55D1830D"/>
    <w:rsid w:val="56021E8A"/>
    <w:rsid w:val="562A3E39"/>
    <w:rsid w:val="563D54E9"/>
    <w:rsid w:val="56534123"/>
    <w:rsid w:val="566F76CE"/>
    <w:rsid w:val="56ACBC6B"/>
    <w:rsid w:val="56C2E505"/>
    <w:rsid w:val="56C401C7"/>
    <w:rsid w:val="56DA6B94"/>
    <w:rsid w:val="56E41E01"/>
    <w:rsid w:val="56F9A49E"/>
    <w:rsid w:val="57083D73"/>
    <w:rsid w:val="5711E1D9"/>
    <w:rsid w:val="572DADAA"/>
    <w:rsid w:val="57545ECD"/>
    <w:rsid w:val="5754A49A"/>
    <w:rsid w:val="576B241C"/>
    <w:rsid w:val="576C45C9"/>
    <w:rsid w:val="578FC4F8"/>
    <w:rsid w:val="57912423"/>
    <w:rsid w:val="579CCC2E"/>
    <w:rsid w:val="57A7C6F5"/>
    <w:rsid w:val="57CFD19F"/>
    <w:rsid w:val="57DCD47C"/>
    <w:rsid w:val="57EB08B1"/>
    <w:rsid w:val="57EDEBFD"/>
    <w:rsid w:val="57EF7E77"/>
    <w:rsid w:val="581E5C96"/>
    <w:rsid w:val="582B0A31"/>
    <w:rsid w:val="583743C9"/>
    <w:rsid w:val="5861C3B4"/>
    <w:rsid w:val="58844509"/>
    <w:rsid w:val="588A75F4"/>
    <w:rsid w:val="589BACDC"/>
    <w:rsid w:val="589EDC4F"/>
    <w:rsid w:val="58A5512C"/>
    <w:rsid w:val="58AD705B"/>
    <w:rsid w:val="58BBF83D"/>
    <w:rsid w:val="58BD2155"/>
    <w:rsid w:val="58D33C01"/>
    <w:rsid w:val="58ECDD35"/>
    <w:rsid w:val="58F81320"/>
    <w:rsid w:val="59046BAB"/>
    <w:rsid w:val="590C8706"/>
    <w:rsid w:val="590ED997"/>
    <w:rsid w:val="593E58D2"/>
    <w:rsid w:val="59409AD3"/>
    <w:rsid w:val="596B3CFB"/>
    <w:rsid w:val="596C02B9"/>
    <w:rsid w:val="599CC63D"/>
    <w:rsid w:val="59A112E7"/>
    <w:rsid w:val="59BBF321"/>
    <w:rsid w:val="59C45D76"/>
    <w:rsid w:val="59C667FA"/>
    <w:rsid w:val="59E339A8"/>
    <w:rsid w:val="59E43ADA"/>
    <w:rsid w:val="59F6FC48"/>
    <w:rsid w:val="59F893DC"/>
    <w:rsid w:val="5A0B55F1"/>
    <w:rsid w:val="5A2C5949"/>
    <w:rsid w:val="5A3ADD65"/>
    <w:rsid w:val="5A3E0205"/>
    <w:rsid w:val="5A3E6945"/>
    <w:rsid w:val="5A8E1CA9"/>
    <w:rsid w:val="5A97CF91"/>
    <w:rsid w:val="5A999055"/>
    <w:rsid w:val="5A9CAFCB"/>
    <w:rsid w:val="5A9E3325"/>
    <w:rsid w:val="5AAF1A17"/>
    <w:rsid w:val="5ABC39E2"/>
    <w:rsid w:val="5ABF77FB"/>
    <w:rsid w:val="5AC1E23B"/>
    <w:rsid w:val="5AC9B7FF"/>
    <w:rsid w:val="5AD84F15"/>
    <w:rsid w:val="5ADF93C6"/>
    <w:rsid w:val="5AF897B3"/>
    <w:rsid w:val="5B047D02"/>
    <w:rsid w:val="5B086335"/>
    <w:rsid w:val="5B1968A0"/>
    <w:rsid w:val="5B2349FB"/>
    <w:rsid w:val="5B4025BF"/>
    <w:rsid w:val="5B704D2F"/>
    <w:rsid w:val="5B772DF9"/>
    <w:rsid w:val="5B7D7473"/>
    <w:rsid w:val="5B9DCE2F"/>
    <w:rsid w:val="5B9EE35B"/>
    <w:rsid w:val="5BCFAC17"/>
    <w:rsid w:val="5BDC9832"/>
    <w:rsid w:val="5BE97BDE"/>
    <w:rsid w:val="5BF9E247"/>
    <w:rsid w:val="5C13C150"/>
    <w:rsid w:val="5C1FB094"/>
    <w:rsid w:val="5C2DA43A"/>
    <w:rsid w:val="5C4DB020"/>
    <w:rsid w:val="5C621006"/>
    <w:rsid w:val="5C69014E"/>
    <w:rsid w:val="5C6ECA71"/>
    <w:rsid w:val="5C7F7BAA"/>
    <w:rsid w:val="5C9309A8"/>
    <w:rsid w:val="5CA9819D"/>
    <w:rsid w:val="5CB1A430"/>
    <w:rsid w:val="5CEA65F7"/>
    <w:rsid w:val="5CFBFE38"/>
    <w:rsid w:val="5D165BDF"/>
    <w:rsid w:val="5D3E7B8E"/>
    <w:rsid w:val="5D5683AB"/>
    <w:rsid w:val="5D570C7D"/>
    <w:rsid w:val="5D93756B"/>
    <w:rsid w:val="5D9D0EE6"/>
    <w:rsid w:val="5DA52D67"/>
    <w:rsid w:val="5DAB82B7"/>
    <w:rsid w:val="5DE51B70"/>
    <w:rsid w:val="5DE79857"/>
    <w:rsid w:val="5DF6CB83"/>
    <w:rsid w:val="5E1F5224"/>
    <w:rsid w:val="5E21C85A"/>
    <w:rsid w:val="5E27517D"/>
    <w:rsid w:val="5E2A544F"/>
    <w:rsid w:val="5E60F45F"/>
    <w:rsid w:val="5E83E3D8"/>
    <w:rsid w:val="5EADECC2"/>
    <w:rsid w:val="5EC9270C"/>
    <w:rsid w:val="5EEBA3BA"/>
    <w:rsid w:val="5EFF5ECA"/>
    <w:rsid w:val="5F2617C3"/>
    <w:rsid w:val="5F2A77BA"/>
    <w:rsid w:val="5F57E8E5"/>
    <w:rsid w:val="5F584B75"/>
    <w:rsid w:val="5F668995"/>
    <w:rsid w:val="5F82DC3B"/>
    <w:rsid w:val="5F846209"/>
    <w:rsid w:val="5F8EF623"/>
    <w:rsid w:val="5FA3E6B4"/>
    <w:rsid w:val="5FFE25B1"/>
    <w:rsid w:val="5FFFAABC"/>
    <w:rsid w:val="601048C7"/>
    <w:rsid w:val="601B7E4F"/>
    <w:rsid w:val="601F4130"/>
    <w:rsid w:val="6021F819"/>
    <w:rsid w:val="603BD5CD"/>
    <w:rsid w:val="6053F965"/>
    <w:rsid w:val="6064E1C2"/>
    <w:rsid w:val="609F7308"/>
    <w:rsid w:val="60A56D40"/>
    <w:rsid w:val="60A6A949"/>
    <w:rsid w:val="60B44A43"/>
    <w:rsid w:val="60B6AADE"/>
    <w:rsid w:val="60BDA0EB"/>
    <w:rsid w:val="60FA1A1D"/>
    <w:rsid w:val="611283AB"/>
    <w:rsid w:val="612167D6"/>
    <w:rsid w:val="613C3EAB"/>
    <w:rsid w:val="614A17CF"/>
    <w:rsid w:val="614C578A"/>
    <w:rsid w:val="615058C5"/>
    <w:rsid w:val="6174DD8F"/>
    <w:rsid w:val="617FD05B"/>
    <w:rsid w:val="61881D49"/>
    <w:rsid w:val="61B77EEE"/>
    <w:rsid w:val="620A4418"/>
    <w:rsid w:val="620E8026"/>
    <w:rsid w:val="6210D1F5"/>
    <w:rsid w:val="6213C3DB"/>
    <w:rsid w:val="622ECED3"/>
    <w:rsid w:val="623627C1"/>
    <w:rsid w:val="62437A82"/>
    <w:rsid w:val="6250C471"/>
    <w:rsid w:val="626B0E50"/>
    <w:rsid w:val="628480DC"/>
    <w:rsid w:val="6291DE44"/>
    <w:rsid w:val="62985E19"/>
    <w:rsid w:val="62A4B3F5"/>
    <w:rsid w:val="62B046DE"/>
    <w:rsid w:val="62D27B8C"/>
    <w:rsid w:val="62DD10BA"/>
    <w:rsid w:val="62FAB0CD"/>
    <w:rsid w:val="63188715"/>
    <w:rsid w:val="63199BD9"/>
    <w:rsid w:val="631A72D7"/>
    <w:rsid w:val="631C0BFB"/>
    <w:rsid w:val="63B2A96B"/>
    <w:rsid w:val="63CAAC56"/>
    <w:rsid w:val="63E2C571"/>
    <w:rsid w:val="63F67080"/>
    <w:rsid w:val="64193253"/>
    <w:rsid w:val="641F9348"/>
    <w:rsid w:val="643DAE57"/>
    <w:rsid w:val="64471397"/>
    <w:rsid w:val="6453DF6F"/>
    <w:rsid w:val="64578444"/>
    <w:rsid w:val="6472C64C"/>
    <w:rsid w:val="647B2A04"/>
    <w:rsid w:val="6481DA69"/>
    <w:rsid w:val="64961D1E"/>
    <w:rsid w:val="64A4D2C2"/>
    <w:rsid w:val="64B1D117"/>
    <w:rsid w:val="650A5BCF"/>
    <w:rsid w:val="651AFF93"/>
    <w:rsid w:val="651E9B68"/>
    <w:rsid w:val="652B82D8"/>
    <w:rsid w:val="6533C2A3"/>
    <w:rsid w:val="653A29DA"/>
    <w:rsid w:val="654B632E"/>
    <w:rsid w:val="6565B2FF"/>
    <w:rsid w:val="65882EE9"/>
    <w:rsid w:val="6593E0E9"/>
    <w:rsid w:val="65AE0211"/>
    <w:rsid w:val="65B20448"/>
    <w:rsid w:val="65C05694"/>
    <w:rsid w:val="65D32D1E"/>
    <w:rsid w:val="663EBEF4"/>
    <w:rsid w:val="66600204"/>
    <w:rsid w:val="6674D6F2"/>
    <w:rsid w:val="66781C49"/>
    <w:rsid w:val="667D6BFD"/>
    <w:rsid w:val="66807F4D"/>
    <w:rsid w:val="668303F4"/>
    <w:rsid w:val="66950D2B"/>
    <w:rsid w:val="66AD9040"/>
    <w:rsid w:val="66DA7A0D"/>
    <w:rsid w:val="66FBFF11"/>
    <w:rsid w:val="66FD9314"/>
    <w:rsid w:val="6711D731"/>
    <w:rsid w:val="6778DF0D"/>
    <w:rsid w:val="6780AFA4"/>
    <w:rsid w:val="6783A452"/>
    <w:rsid w:val="6797CF5C"/>
    <w:rsid w:val="67E1B708"/>
    <w:rsid w:val="68007886"/>
    <w:rsid w:val="680D63FD"/>
    <w:rsid w:val="6816701B"/>
    <w:rsid w:val="68677A08"/>
    <w:rsid w:val="687E4686"/>
    <w:rsid w:val="68813D63"/>
    <w:rsid w:val="68BFF55A"/>
    <w:rsid w:val="68CBDEAF"/>
    <w:rsid w:val="68D62642"/>
    <w:rsid w:val="68EFBB1F"/>
    <w:rsid w:val="68F07057"/>
    <w:rsid w:val="691F7FBD"/>
    <w:rsid w:val="691FCA90"/>
    <w:rsid w:val="692479D2"/>
    <w:rsid w:val="69344B29"/>
    <w:rsid w:val="6945D7AE"/>
    <w:rsid w:val="694C6F57"/>
    <w:rsid w:val="695269DD"/>
    <w:rsid w:val="6961A68A"/>
    <w:rsid w:val="69753A6D"/>
    <w:rsid w:val="69811A58"/>
    <w:rsid w:val="6984A549"/>
    <w:rsid w:val="698F1835"/>
    <w:rsid w:val="69A386CA"/>
    <w:rsid w:val="69A9072D"/>
    <w:rsid w:val="69AF1CA8"/>
    <w:rsid w:val="69C7350F"/>
    <w:rsid w:val="6A0A56EE"/>
    <w:rsid w:val="6A190465"/>
    <w:rsid w:val="6A31C390"/>
    <w:rsid w:val="6A45C382"/>
    <w:rsid w:val="6A5FB954"/>
    <w:rsid w:val="6A970901"/>
    <w:rsid w:val="6A97C2F3"/>
    <w:rsid w:val="6AA840A7"/>
    <w:rsid w:val="6AD57F92"/>
    <w:rsid w:val="6AE86254"/>
    <w:rsid w:val="6AE9EB84"/>
    <w:rsid w:val="6AF03B96"/>
    <w:rsid w:val="6B0784F4"/>
    <w:rsid w:val="6B146B2F"/>
    <w:rsid w:val="6B5C42F4"/>
    <w:rsid w:val="6B69505B"/>
    <w:rsid w:val="6B801D68"/>
    <w:rsid w:val="6B88B5AE"/>
    <w:rsid w:val="6B99B391"/>
    <w:rsid w:val="6BC7144A"/>
    <w:rsid w:val="6BDB5D20"/>
    <w:rsid w:val="6BE529FE"/>
    <w:rsid w:val="6C0FECE6"/>
    <w:rsid w:val="6C49BCB4"/>
    <w:rsid w:val="6C62032A"/>
    <w:rsid w:val="6C6A1494"/>
    <w:rsid w:val="6C6A5D7A"/>
    <w:rsid w:val="6C76930E"/>
    <w:rsid w:val="6C93CBE4"/>
    <w:rsid w:val="6C9DF4B6"/>
    <w:rsid w:val="6CAAEFEE"/>
    <w:rsid w:val="6CAFEBCC"/>
    <w:rsid w:val="6CF91D46"/>
    <w:rsid w:val="6D07DB5A"/>
    <w:rsid w:val="6D173DE9"/>
    <w:rsid w:val="6D41B035"/>
    <w:rsid w:val="6D60FE6A"/>
    <w:rsid w:val="6D718FA7"/>
    <w:rsid w:val="6D8A2C46"/>
    <w:rsid w:val="6D90B800"/>
    <w:rsid w:val="6D970DDE"/>
    <w:rsid w:val="6DBE5CFC"/>
    <w:rsid w:val="6DC1F279"/>
    <w:rsid w:val="6DCCB178"/>
    <w:rsid w:val="6DE6A03A"/>
    <w:rsid w:val="6DEC41E6"/>
    <w:rsid w:val="6DF79BEA"/>
    <w:rsid w:val="6E00D5A1"/>
    <w:rsid w:val="6E0581AA"/>
    <w:rsid w:val="6E0DF141"/>
    <w:rsid w:val="6E0E4131"/>
    <w:rsid w:val="6E12598C"/>
    <w:rsid w:val="6E16245D"/>
    <w:rsid w:val="6E322473"/>
    <w:rsid w:val="6E33840B"/>
    <w:rsid w:val="6E365305"/>
    <w:rsid w:val="6E3A579A"/>
    <w:rsid w:val="6EA531A7"/>
    <w:rsid w:val="6EC6717E"/>
    <w:rsid w:val="6EE290D7"/>
    <w:rsid w:val="6EE87E44"/>
    <w:rsid w:val="6EFE639D"/>
    <w:rsid w:val="6F0A6375"/>
    <w:rsid w:val="6F1F74A9"/>
    <w:rsid w:val="6F228AFC"/>
    <w:rsid w:val="6F23E55A"/>
    <w:rsid w:val="6F29B228"/>
    <w:rsid w:val="6F2ED025"/>
    <w:rsid w:val="6F3640E8"/>
    <w:rsid w:val="6F43A1A9"/>
    <w:rsid w:val="6F76E2E3"/>
    <w:rsid w:val="6F7B7734"/>
    <w:rsid w:val="6F939551"/>
    <w:rsid w:val="6F94A18D"/>
    <w:rsid w:val="6FBF3BFF"/>
    <w:rsid w:val="6FD7514B"/>
    <w:rsid w:val="6FE444ED"/>
    <w:rsid w:val="6FE9F7FB"/>
    <w:rsid w:val="6FEA372F"/>
    <w:rsid w:val="6FF4BEC4"/>
    <w:rsid w:val="700DB697"/>
    <w:rsid w:val="7021E58A"/>
    <w:rsid w:val="705156D6"/>
    <w:rsid w:val="7051B04A"/>
    <w:rsid w:val="705931DB"/>
    <w:rsid w:val="70598886"/>
    <w:rsid w:val="7059B996"/>
    <w:rsid w:val="7062C7C1"/>
    <w:rsid w:val="707140A4"/>
    <w:rsid w:val="708C83F3"/>
    <w:rsid w:val="7098488A"/>
    <w:rsid w:val="70A49D3A"/>
    <w:rsid w:val="70A5AD86"/>
    <w:rsid w:val="70AC0F96"/>
    <w:rsid w:val="70AD47E5"/>
    <w:rsid w:val="70BAD692"/>
    <w:rsid w:val="70BB3610"/>
    <w:rsid w:val="70C392EE"/>
    <w:rsid w:val="70CB6301"/>
    <w:rsid w:val="70EBE695"/>
    <w:rsid w:val="70F68192"/>
    <w:rsid w:val="713237FB"/>
    <w:rsid w:val="7140C5CA"/>
    <w:rsid w:val="71551891"/>
    <w:rsid w:val="7172088D"/>
    <w:rsid w:val="719036A1"/>
    <w:rsid w:val="71B58DBF"/>
    <w:rsid w:val="71B8A90B"/>
    <w:rsid w:val="71C4A1F5"/>
    <w:rsid w:val="72040EDC"/>
    <w:rsid w:val="7215382E"/>
    <w:rsid w:val="7233E55A"/>
    <w:rsid w:val="723FDB7D"/>
    <w:rsid w:val="72557C76"/>
    <w:rsid w:val="72783B98"/>
    <w:rsid w:val="72786296"/>
    <w:rsid w:val="72C58559"/>
    <w:rsid w:val="72CDA7C2"/>
    <w:rsid w:val="72CE6743"/>
    <w:rsid w:val="72DFDD99"/>
    <w:rsid w:val="72E82DF2"/>
    <w:rsid w:val="72FAE001"/>
    <w:rsid w:val="72FF8860"/>
    <w:rsid w:val="73080C2B"/>
    <w:rsid w:val="734BB2F1"/>
    <w:rsid w:val="7357A255"/>
    <w:rsid w:val="737E1016"/>
    <w:rsid w:val="739955B3"/>
    <w:rsid w:val="73BE6A8E"/>
    <w:rsid w:val="740EF90A"/>
    <w:rsid w:val="7436EE20"/>
    <w:rsid w:val="743E7EB4"/>
    <w:rsid w:val="74487A69"/>
    <w:rsid w:val="746855C8"/>
    <w:rsid w:val="7470C7C5"/>
    <w:rsid w:val="7490B372"/>
    <w:rsid w:val="749CA57B"/>
    <w:rsid w:val="74AD60DE"/>
    <w:rsid w:val="74BF4667"/>
    <w:rsid w:val="74FB80D8"/>
    <w:rsid w:val="750F4075"/>
    <w:rsid w:val="751F78E7"/>
    <w:rsid w:val="7521F6B7"/>
    <w:rsid w:val="7530E844"/>
    <w:rsid w:val="75624A7B"/>
    <w:rsid w:val="75B13EF1"/>
    <w:rsid w:val="75CABBBB"/>
    <w:rsid w:val="75E11F7B"/>
    <w:rsid w:val="75E71631"/>
    <w:rsid w:val="75F52D94"/>
    <w:rsid w:val="7603209A"/>
    <w:rsid w:val="761366DD"/>
    <w:rsid w:val="76215113"/>
    <w:rsid w:val="762CBBFD"/>
    <w:rsid w:val="762F4CFC"/>
    <w:rsid w:val="76849F49"/>
    <w:rsid w:val="769310D5"/>
    <w:rsid w:val="76A1C8E5"/>
    <w:rsid w:val="76A57BB8"/>
    <w:rsid w:val="76AAE86D"/>
    <w:rsid w:val="76B40565"/>
    <w:rsid w:val="76CF6A1E"/>
    <w:rsid w:val="76D24004"/>
    <w:rsid w:val="76DB0047"/>
    <w:rsid w:val="77037B84"/>
    <w:rsid w:val="77045848"/>
    <w:rsid w:val="7739BB22"/>
    <w:rsid w:val="7759F091"/>
    <w:rsid w:val="775D1D9E"/>
    <w:rsid w:val="77D2E7AB"/>
    <w:rsid w:val="781463AC"/>
    <w:rsid w:val="78257A7B"/>
    <w:rsid w:val="784AA42A"/>
    <w:rsid w:val="78627049"/>
    <w:rsid w:val="787EBF81"/>
    <w:rsid w:val="78B9165F"/>
    <w:rsid w:val="78D703ED"/>
    <w:rsid w:val="78ED6423"/>
    <w:rsid w:val="78F2BD90"/>
    <w:rsid w:val="78F3A9F2"/>
    <w:rsid w:val="78FB4C1F"/>
    <w:rsid w:val="7908C1E2"/>
    <w:rsid w:val="7925EAC5"/>
    <w:rsid w:val="793A996E"/>
    <w:rsid w:val="793B01E7"/>
    <w:rsid w:val="79718D0F"/>
    <w:rsid w:val="7977747D"/>
    <w:rsid w:val="79B72826"/>
    <w:rsid w:val="79B9F5B2"/>
    <w:rsid w:val="79BB1D62"/>
    <w:rsid w:val="79C702A7"/>
    <w:rsid w:val="79D00F7D"/>
    <w:rsid w:val="79E30D7F"/>
    <w:rsid w:val="79F2F4E2"/>
    <w:rsid w:val="79FB0ACC"/>
    <w:rsid w:val="7A0BFC3C"/>
    <w:rsid w:val="7A1628B7"/>
    <w:rsid w:val="7A232B68"/>
    <w:rsid w:val="7A2B7243"/>
    <w:rsid w:val="7A2D7322"/>
    <w:rsid w:val="7A34965F"/>
    <w:rsid w:val="7A466817"/>
    <w:rsid w:val="7A4C82A1"/>
    <w:rsid w:val="7A622BE2"/>
    <w:rsid w:val="7A6971BA"/>
    <w:rsid w:val="7A734BFE"/>
    <w:rsid w:val="7A75FE79"/>
    <w:rsid w:val="7A7B0C40"/>
    <w:rsid w:val="7A860D4E"/>
    <w:rsid w:val="7ABE0CC3"/>
    <w:rsid w:val="7AC8B6A8"/>
    <w:rsid w:val="7AEC7174"/>
    <w:rsid w:val="7AF48B0C"/>
    <w:rsid w:val="7AFAD393"/>
    <w:rsid w:val="7AFF38DA"/>
    <w:rsid w:val="7B06EFE2"/>
    <w:rsid w:val="7B16BDA3"/>
    <w:rsid w:val="7B24C305"/>
    <w:rsid w:val="7B30E7ED"/>
    <w:rsid w:val="7B4D8EB6"/>
    <w:rsid w:val="7B5932FF"/>
    <w:rsid w:val="7B91310D"/>
    <w:rsid w:val="7B9D8AB5"/>
    <w:rsid w:val="7BA39EBB"/>
    <w:rsid w:val="7BA9DF8F"/>
    <w:rsid w:val="7BDFCE61"/>
    <w:rsid w:val="7BFDFC43"/>
    <w:rsid w:val="7C061610"/>
    <w:rsid w:val="7C0A7D20"/>
    <w:rsid w:val="7C21C1F0"/>
    <w:rsid w:val="7C3948A9"/>
    <w:rsid w:val="7C61BFDC"/>
    <w:rsid w:val="7C7D7441"/>
    <w:rsid w:val="7C8B1ABB"/>
    <w:rsid w:val="7C8F61B4"/>
    <w:rsid w:val="7CAFAC45"/>
    <w:rsid w:val="7CCF3BFD"/>
    <w:rsid w:val="7CD3A79D"/>
    <w:rsid w:val="7CDDB434"/>
    <w:rsid w:val="7CF1A380"/>
    <w:rsid w:val="7D04A7EC"/>
    <w:rsid w:val="7D04BD54"/>
    <w:rsid w:val="7D2F5B7A"/>
    <w:rsid w:val="7D31635F"/>
    <w:rsid w:val="7D402A85"/>
    <w:rsid w:val="7D4CEED9"/>
    <w:rsid w:val="7D9F5904"/>
    <w:rsid w:val="7DA9523C"/>
    <w:rsid w:val="7DB80F57"/>
    <w:rsid w:val="7DC28277"/>
    <w:rsid w:val="7DC81E35"/>
    <w:rsid w:val="7DDA9219"/>
    <w:rsid w:val="7DE828FD"/>
    <w:rsid w:val="7DF86EB9"/>
    <w:rsid w:val="7E08FFD8"/>
    <w:rsid w:val="7E130BB0"/>
    <w:rsid w:val="7E138697"/>
    <w:rsid w:val="7E153FA4"/>
    <w:rsid w:val="7E1CF244"/>
    <w:rsid w:val="7E1E5ECC"/>
    <w:rsid w:val="7E7319E5"/>
    <w:rsid w:val="7E86B14D"/>
    <w:rsid w:val="7E874A2D"/>
    <w:rsid w:val="7E8CCF5D"/>
    <w:rsid w:val="7ECC82F3"/>
    <w:rsid w:val="7F086F6B"/>
    <w:rsid w:val="7F0D13C3"/>
    <w:rsid w:val="7F16D42D"/>
    <w:rsid w:val="7F197283"/>
    <w:rsid w:val="7F538B2C"/>
    <w:rsid w:val="7F6DB55A"/>
    <w:rsid w:val="7F789E5D"/>
    <w:rsid w:val="7FEB51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9EC94"/>
  <w15:chartTrackingRefBased/>
  <w15:docId w15:val="{7B2E0E5A-2745-4E3C-94A5-77AA5908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6CA"/>
    <w:pPr>
      <w:spacing w:after="120"/>
    </w:pPr>
    <w:rPr>
      <w:sz w:val="22"/>
    </w:rPr>
  </w:style>
  <w:style w:type="paragraph" w:styleId="Heading1">
    <w:name w:val="heading 1"/>
    <w:basedOn w:val="Normal"/>
    <w:next w:val="Heading2"/>
    <w:qFormat/>
    <w:rsid w:val="001F06CA"/>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1F06CA"/>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1F06CA"/>
    <w:pPr>
      <w:keepNext/>
      <w:keepLines/>
      <w:spacing w:before="60" w:after="60"/>
      <w:jc w:val="both"/>
      <w:outlineLvl w:val="2"/>
    </w:pPr>
    <w:rPr>
      <w:b/>
    </w:rPr>
  </w:style>
  <w:style w:type="paragraph" w:styleId="Heading4">
    <w:name w:val="heading 4"/>
    <w:basedOn w:val="Normal"/>
    <w:next w:val="Normal"/>
    <w:link w:val="Heading4Char"/>
    <w:qFormat/>
    <w:rsid w:val="001F06CA"/>
    <w:pPr>
      <w:numPr>
        <w:numId w:val="69"/>
      </w:numPr>
      <w:outlineLvl w:val="3"/>
    </w:pPr>
    <w:rPr>
      <w:rFonts w:cs="Times New Roman"/>
      <w:b/>
      <w:smallCaps/>
      <w:sz w:val="28"/>
      <w:lang w:val="x-none" w:eastAsia="x-none"/>
    </w:rPr>
  </w:style>
  <w:style w:type="paragraph" w:styleId="Heading5">
    <w:name w:val="heading 5"/>
    <w:basedOn w:val="Normal"/>
    <w:next w:val="Normal"/>
    <w:qFormat/>
    <w:rsid w:val="001F06CA"/>
    <w:pPr>
      <w:keepNext/>
      <w:shd w:val="pct15" w:color="auto" w:fill="auto"/>
      <w:spacing w:after="240"/>
      <w:outlineLvl w:val="4"/>
    </w:pPr>
    <w:rPr>
      <w:b/>
      <w:sz w:val="32"/>
    </w:rPr>
  </w:style>
  <w:style w:type="paragraph" w:styleId="Heading6">
    <w:name w:val="heading 6"/>
    <w:basedOn w:val="Normal"/>
    <w:next w:val="Normal"/>
    <w:qFormat/>
    <w:rsid w:val="001F06CA"/>
    <w:pPr>
      <w:keepNext/>
      <w:ind w:left="1440"/>
      <w:jc w:val="right"/>
      <w:outlineLvl w:val="5"/>
    </w:pPr>
    <w:rPr>
      <w:i/>
      <w:sz w:val="20"/>
    </w:rPr>
  </w:style>
  <w:style w:type="paragraph" w:styleId="Heading7">
    <w:name w:val="heading 7"/>
    <w:basedOn w:val="Normal"/>
    <w:next w:val="Normal"/>
    <w:qFormat/>
    <w:rsid w:val="001F06CA"/>
    <w:pPr>
      <w:keepNext/>
      <w:ind w:left="882"/>
      <w:outlineLvl w:val="6"/>
    </w:pPr>
    <w:rPr>
      <w:b/>
    </w:rPr>
  </w:style>
  <w:style w:type="paragraph" w:styleId="Heading8">
    <w:name w:val="heading 8"/>
    <w:basedOn w:val="Normal"/>
    <w:next w:val="Normal"/>
    <w:qFormat/>
    <w:rsid w:val="001F06CA"/>
    <w:pPr>
      <w:keepNext/>
      <w:ind w:right="-14"/>
      <w:jc w:val="center"/>
      <w:outlineLvl w:val="7"/>
    </w:pPr>
    <w:rPr>
      <w:b/>
    </w:rPr>
  </w:style>
  <w:style w:type="paragraph" w:styleId="Heading9">
    <w:name w:val="heading 9"/>
    <w:basedOn w:val="Normal"/>
    <w:next w:val="Normal"/>
    <w:qFormat/>
    <w:rsid w:val="001F06CA"/>
    <w:pPr>
      <w:keepNext/>
      <w:outlineLvl w:val="8"/>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rsid w:val="001F06CA"/>
    <w:pPr>
      <w:pBdr>
        <w:top w:val="single" w:sz="6" w:space="1" w:color="auto"/>
        <w:between w:val="single" w:sz="6" w:space="1" w:color="auto"/>
      </w:pBdr>
      <w:ind w:left="1700"/>
      <w:jc w:val="right"/>
    </w:pPr>
    <w:rPr>
      <w:i/>
      <w:sz w:val="20"/>
    </w:rPr>
  </w:style>
  <w:style w:type="paragraph" w:styleId="BlockText">
    <w:name w:val="Block Text"/>
    <w:basedOn w:val="Normal"/>
    <w:rsid w:val="001F06CA"/>
    <w:pPr>
      <w:ind w:left="1440"/>
      <w:jc w:val="center"/>
    </w:pPr>
    <w:rPr>
      <w:b/>
      <w:sz w:val="32"/>
    </w:rPr>
  </w:style>
  <w:style w:type="paragraph" w:styleId="Header">
    <w:name w:val="header"/>
    <w:basedOn w:val="Normal"/>
    <w:link w:val="HeaderChar"/>
    <w:rsid w:val="001F06CA"/>
    <w:pPr>
      <w:tabs>
        <w:tab w:val="center" w:pos="4320"/>
        <w:tab w:val="right" w:pos="8640"/>
      </w:tabs>
    </w:pPr>
    <w:rPr>
      <w:rFonts w:cs="Times New Roman"/>
      <w:sz w:val="24"/>
      <w:lang w:val="x-none" w:eastAsia="x-none"/>
    </w:rPr>
  </w:style>
  <w:style w:type="paragraph" w:styleId="Footer">
    <w:name w:val="footer"/>
    <w:basedOn w:val="Normal"/>
    <w:rsid w:val="001F06CA"/>
    <w:pPr>
      <w:tabs>
        <w:tab w:val="center" w:pos="4320"/>
        <w:tab w:val="right" w:pos="8640"/>
      </w:tabs>
    </w:pPr>
  </w:style>
  <w:style w:type="paragraph" w:styleId="BodyText">
    <w:name w:val="Body Text"/>
    <w:aliases w:val="Body 1,Body Text Char1,Body Text Char Char"/>
    <w:basedOn w:val="Normal"/>
    <w:link w:val="BodyTextChar"/>
    <w:rsid w:val="001F06CA"/>
    <w:pPr>
      <w:spacing w:before="240" w:after="240"/>
      <w:ind w:right="-14"/>
    </w:pPr>
    <w:rPr>
      <w:rFonts w:cs="Times New Roman"/>
      <w:sz w:val="24"/>
      <w:lang w:val="x-none" w:eastAsia="x-none"/>
    </w:rPr>
  </w:style>
  <w:style w:type="character" w:styleId="PageNumber">
    <w:name w:val="page number"/>
    <w:basedOn w:val="DefaultParagraphFont"/>
    <w:rsid w:val="001F06CA"/>
  </w:style>
  <w:style w:type="paragraph" w:styleId="MacroText">
    <w:name w:val="macro"/>
    <w:semiHidden/>
    <w:rsid w:val="001F06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76653D"/>
    <w:pPr>
      <w:tabs>
        <w:tab w:val="left" w:pos="720"/>
        <w:tab w:val="right" w:leader="dot" w:pos="9350"/>
      </w:tabs>
      <w:spacing w:after="0"/>
      <w:ind w:left="245"/>
    </w:pPr>
    <w:rPr>
      <w:smallCaps/>
    </w:rPr>
  </w:style>
  <w:style w:type="paragraph" w:styleId="TOC1">
    <w:name w:val="toc 1"/>
    <w:basedOn w:val="Normal"/>
    <w:next w:val="Normal"/>
    <w:autoRedefine/>
    <w:uiPriority w:val="39"/>
    <w:rsid w:val="001F06CA"/>
    <w:pPr>
      <w:keepNext/>
      <w:tabs>
        <w:tab w:val="left" w:pos="480"/>
        <w:tab w:val="right" w:leader="dot" w:pos="9350"/>
      </w:tabs>
      <w:spacing w:before="120" w:after="0"/>
    </w:pPr>
    <w:rPr>
      <w:b/>
      <w:bCs/>
      <w:caps/>
    </w:rPr>
  </w:style>
  <w:style w:type="paragraph" w:styleId="TOC3">
    <w:name w:val="toc 3"/>
    <w:basedOn w:val="Normal"/>
    <w:next w:val="Normal"/>
    <w:autoRedefine/>
    <w:uiPriority w:val="39"/>
    <w:rsid w:val="001F06CA"/>
    <w:pPr>
      <w:tabs>
        <w:tab w:val="right" w:leader="dot" w:pos="9350"/>
      </w:tabs>
      <w:spacing w:after="0"/>
      <w:ind w:left="475"/>
    </w:pPr>
    <w:rPr>
      <w:i/>
      <w:iCs/>
    </w:rPr>
  </w:style>
  <w:style w:type="paragraph" w:styleId="TOC4">
    <w:name w:val="toc 4"/>
    <w:basedOn w:val="Normal"/>
    <w:next w:val="Normal"/>
    <w:autoRedefine/>
    <w:rsid w:val="001F06CA"/>
    <w:pPr>
      <w:ind w:left="720"/>
    </w:pPr>
    <w:rPr>
      <w:szCs w:val="18"/>
    </w:rPr>
  </w:style>
  <w:style w:type="paragraph" w:styleId="TOC5">
    <w:name w:val="toc 5"/>
    <w:basedOn w:val="Normal"/>
    <w:next w:val="Normal"/>
    <w:autoRedefine/>
    <w:rsid w:val="001F06CA"/>
    <w:pPr>
      <w:ind w:left="960"/>
    </w:pPr>
    <w:rPr>
      <w:szCs w:val="18"/>
    </w:rPr>
  </w:style>
  <w:style w:type="paragraph" w:styleId="TOC6">
    <w:name w:val="toc 6"/>
    <w:basedOn w:val="Normal"/>
    <w:next w:val="Normal"/>
    <w:autoRedefine/>
    <w:rsid w:val="001F06CA"/>
    <w:pPr>
      <w:ind w:left="1200"/>
    </w:pPr>
    <w:rPr>
      <w:rFonts w:ascii="Calibri" w:hAnsi="Calibri"/>
      <w:sz w:val="18"/>
      <w:szCs w:val="18"/>
    </w:rPr>
  </w:style>
  <w:style w:type="paragraph" w:styleId="TOC7">
    <w:name w:val="toc 7"/>
    <w:basedOn w:val="Normal"/>
    <w:next w:val="Normal"/>
    <w:autoRedefine/>
    <w:rsid w:val="001F06CA"/>
    <w:pPr>
      <w:ind w:left="1440"/>
    </w:pPr>
    <w:rPr>
      <w:rFonts w:ascii="Calibri" w:hAnsi="Calibri"/>
      <w:sz w:val="18"/>
      <w:szCs w:val="18"/>
    </w:rPr>
  </w:style>
  <w:style w:type="paragraph" w:styleId="TOC8">
    <w:name w:val="toc 8"/>
    <w:basedOn w:val="Normal"/>
    <w:next w:val="Normal"/>
    <w:autoRedefine/>
    <w:rsid w:val="001F06CA"/>
    <w:pPr>
      <w:ind w:left="1680"/>
    </w:pPr>
    <w:rPr>
      <w:rFonts w:ascii="Calibri" w:hAnsi="Calibri"/>
      <w:sz w:val="18"/>
      <w:szCs w:val="18"/>
    </w:rPr>
  </w:style>
  <w:style w:type="paragraph" w:styleId="TOC9">
    <w:name w:val="toc 9"/>
    <w:basedOn w:val="Normal"/>
    <w:next w:val="Normal"/>
    <w:autoRedefine/>
    <w:rsid w:val="001F06CA"/>
    <w:pPr>
      <w:ind w:left="1920"/>
    </w:pPr>
    <w:rPr>
      <w:rFonts w:ascii="Calibri" w:hAnsi="Calibri"/>
      <w:sz w:val="18"/>
      <w:szCs w:val="18"/>
    </w:rPr>
  </w:style>
  <w:style w:type="paragraph" w:customStyle="1" w:styleId="TableHeaderText">
    <w:name w:val="Table Header Text"/>
    <w:basedOn w:val="TableText"/>
    <w:rsid w:val="001F06CA"/>
    <w:pPr>
      <w:jc w:val="center"/>
    </w:pPr>
    <w:rPr>
      <w:b/>
    </w:rPr>
  </w:style>
  <w:style w:type="paragraph" w:customStyle="1" w:styleId="TableText">
    <w:name w:val="Table Text"/>
    <w:basedOn w:val="Normal"/>
    <w:rsid w:val="001F06CA"/>
  </w:style>
  <w:style w:type="character" w:styleId="CommentReference">
    <w:name w:val="annotation reference"/>
    <w:uiPriority w:val="99"/>
    <w:semiHidden/>
    <w:rsid w:val="001F06CA"/>
    <w:rPr>
      <w:sz w:val="16"/>
    </w:rPr>
  </w:style>
  <w:style w:type="character" w:styleId="Hyperlink">
    <w:name w:val="Hyperlink"/>
    <w:uiPriority w:val="99"/>
    <w:rsid w:val="001F06CA"/>
    <w:rPr>
      <w:color w:val="0000FF"/>
      <w:u w:val="single"/>
    </w:rPr>
  </w:style>
  <w:style w:type="paragraph" w:customStyle="1" w:styleId="NoteText">
    <w:name w:val="Note Text"/>
    <w:basedOn w:val="BlockText"/>
    <w:rsid w:val="001F06CA"/>
    <w:pPr>
      <w:ind w:left="0"/>
      <w:jc w:val="left"/>
    </w:pPr>
    <w:rPr>
      <w:b w:val="0"/>
      <w:sz w:val="22"/>
    </w:rPr>
  </w:style>
  <w:style w:type="paragraph" w:styleId="BodyTextIndent">
    <w:name w:val="Body Text Indent"/>
    <w:basedOn w:val="Normal"/>
    <w:link w:val="BodyTextIndentChar"/>
    <w:rsid w:val="001F06CA"/>
    <w:pPr>
      <w:ind w:left="1440"/>
      <w:jc w:val="both"/>
    </w:pPr>
    <w:rPr>
      <w:rFonts w:cs="Times New Roman"/>
      <w:sz w:val="24"/>
      <w:lang w:val="x-none" w:eastAsia="x-none"/>
    </w:rPr>
  </w:style>
  <w:style w:type="paragraph" w:styleId="BodyText2">
    <w:name w:val="Body Text 2"/>
    <w:basedOn w:val="Normal"/>
    <w:rsid w:val="001F06CA"/>
    <w:rPr>
      <w:sz w:val="24"/>
    </w:rPr>
  </w:style>
  <w:style w:type="paragraph" w:styleId="BodyTextIndent2">
    <w:name w:val="Body Text Indent 2"/>
    <w:basedOn w:val="Normal"/>
    <w:rsid w:val="001F06CA"/>
    <w:pPr>
      <w:ind w:left="2160"/>
    </w:pPr>
    <w:rPr>
      <w:sz w:val="24"/>
    </w:rPr>
  </w:style>
  <w:style w:type="paragraph" w:styleId="DocumentMap">
    <w:name w:val="Document Map"/>
    <w:basedOn w:val="Normal"/>
    <w:semiHidden/>
    <w:rsid w:val="001F06CA"/>
    <w:pPr>
      <w:shd w:val="clear" w:color="auto" w:fill="000080"/>
    </w:pPr>
    <w:rPr>
      <w:rFonts w:ascii="Tahoma" w:hAnsi="Tahoma"/>
    </w:rPr>
  </w:style>
  <w:style w:type="paragraph" w:styleId="CommentText">
    <w:name w:val="annotation text"/>
    <w:basedOn w:val="Normal"/>
    <w:link w:val="CommentTextChar"/>
    <w:uiPriority w:val="99"/>
    <w:rsid w:val="001F06CA"/>
    <w:rPr>
      <w:sz w:val="20"/>
    </w:rPr>
  </w:style>
  <w:style w:type="paragraph" w:styleId="Title">
    <w:name w:val="Title"/>
    <w:basedOn w:val="Normal"/>
    <w:qFormat/>
    <w:rsid w:val="001F06CA"/>
    <w:pPr>
      <w:jc w:val="center"/>
    </w:pPr>
    <w:rPr>
      <w:b/>
      <w:sz w:val="32"/>
    </w:rPr>
  </w:style>
  <w:style w:type="paragraph" w:styleId="FootnoteText">
    <w:name w:val="footnote text"/>
    <w:basedOn w:val="Normal"/>
    <w:link w:val="FootnoteTextChar"/>
    <w:uiPriority w:val="99"/>
    <w:semiHidden/>
    <w:rsid w:val="001F06CA"/>
    <w:rPr>
      <w:sz w:val="20"/>
    </w:rPr>
  </w:style>
  <w:style w:type="character" w:styleId="FootnoteReference">
    <w:name w:val="footnote reference"/>
    <w:uiPriority w:val="99"/>
    <w:semiHidden/>
    <w:rsid w:val="001F06CA"/>
    <w:rPr>
      <w:vertAlign w:val="superscript"/>
    </w:rPr>
  </w:style>
  <w:style w:type="paragraph" w:styleId="BodyText3">
    <w:name w:val="Body Text 3"/>
    <w:basedOn w:val="Normal"/>
    <w:rsid w:val="001F06CA"/>
    <w:pPr>
      <w:suppressAutoHyphens/>
      <w:jc w:val="both"/>
    </w:pPr>
    <w:rPr>
      <w:sz w:val="24"/>
    </w:rPr>
  </w:style>
  <w:style w:type="paragraph" w:styleId="BodyTextIndent3">
    <w:name w:val="Body Text Indent 3"/>
    <w:basedOn w:val="Normal"/>
    <w:rsid w:val="001F06CA"/>
    <w:pPr>
      <w:tabs>
        <w:tab w:val="left" w:pos="-720"/>
        <w:tab w:val="left" w:pos="0"/>
      </w:tabs>
      <w:suppressAutoHyphens/>
      <w:spacing w:before="120"/>
      <w:ind w:left="-14" w:firstLine="14"/>
      <w:jc w:val="both"/>
    </w:pPr>
    <w:rPr>
      <w:sz w:val="24"/>
    </w:rPr>
  </w:style>
  <w:style w:type="paragraph" w:styleId="NormalWeb">
    <w:name w:val="Normal (Web)"/>
    <w:basedOn w:val="Normal"/>
    <w:uiPriority w:val="99"/>
    <w:rsid w:val="001F06CA"/>
    <w:pPr>
      <w:spacing w:before="100" w:beforeAutospacing="1" w:after="100" w:afterAutospacing="1"/>
    </w:pPr>
    <w:rPr>
      <w:sz w:val="24"/>
      <w:szCs w:val="24"/>
    </w:rPr>
  </w:style>
  <w:style w:type="paragraph" w:styleId="BalloonText">
    <w:name w:val="Balloon Text"/>
    <w:basedOn w:val="Normal"/>
    <w:semiHidden/>
    <w:rsid w:val="001F06CA"/>
    <w:rPr>
      <w:rFonts w:ascii="Tahoma" w:hAnsi="Tahoma" w:cs="Tahoma"/>
      <w:sz w:val="16"/>
      <w:szCs w:val="16"/>
    </w:rPr>
  </w:style>
  <w:style w:type="table" w:styleId="TableGrid">
    <w:name w:val="Table Grid"/>
    <w:basedOn w:val="TableNormal"/>
    <w:rsid w:val="001F0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1F06CA"/>
    <w:rPr>
      <w:rFonts w:cs="Times New Roman"/>
      <w:b/>
      <w:smallCaps/>
      <w:sz w:val="28"/>
      <w:lang w:val="x-none" w:eastAsia="x-none"/>
    </w:rPr>
  </w:style>
  <w:style w:type="character" w:styleId="FollowedHyperlink">
    <w:name w:val="FollowedHyperlink"/>
    <w:uiPriority w:val="99"/>
    <w:semiHidden/>
    <w:unhideWhenUsed/>
    <w:rsid w:val="001F06CA"/>
    <w:rPr>
      <w:color w:val="800080"/>
      <w:u w:val="single"/>
    </w:rPr>
  </w:style>
  <w:style w:type="character" w:styleId="IntenseEmphasis">
    <w:name w:val="Intense Emphasis"/>
    <w:uiPriority w:val="21"/>
    <w:qFormat/>
    <w:rsid w:val="001F06CA"/>
    <w:rPr>
      <w:b/>
      <w:bCs/>
      <w:i/>
      <w:iCs/>
      <w:color w:val="4F81BD"/>
    </w:rPr>
  </w:style>
  <w:style w:type="character" w:styleId="Strong">
    <w:name w:val="Strong"/>
    <w:uiPriority w:val="22"/>
    <w:qFormat/>
    <w:rsid w:val="001F06CA"/>
    <w:rPr>
      <w:b/>
      <w:bCs/>
    </w:rPr>
  </w:style>
  <w:style w:type="paragraph" w:customStyle="1" w:styleId="Technical4">
    <w:name w:val="Technical 4"/>
    <w:rsid w:val="001F06CA"/>
    <w:pPr>
      <w:tabs>
        <w:tab w:val="left" w:pos="-720"/>
      </w:tabs>
      <w:suppressAutoHyphens/>
    </w:pPr>
    <w:rPr>
      <w:rFonts w:ascii="Courier New" w:hAnsi="Courier New" w:cs="Times New Roman"/>
      <w:b/>
      <w:sz w:val="24"/>
    </w:rPr>
  </w:style>
  <w:style w:type="paragraph" w:styleId="ListBullet">
    <w:name w:val="List Bullet"/>
    <w:basedOn w:val="Normal"/>
    <w:autoRedefine/>
    <w:rsid w:val="001F06CA"/>
    <w:pPr>
      <w:keepLines/>
      <w:widowControl w:val="0"/>
      <w:ind w:left="360"/>
    </w:pPr>
    <w:rPr>
      <w:rFonts w:cs="Times New Roman"/>
      <w:szCs w:val="22"/>
    </w:rPr>
  </w:style>
  <w:style w:type="character" w:customStyle="1" w:styleId="HeaderChar">
    <w:name w:val="Header Char"/>
    <w:link w:val="Header"/>
    <w:rsid w:val="001F06CA"/>
    <w:rPr>
      <w:rFonts w:cs="Times New Roman"/>
      <w:sz w:val="24"/>
      <w:lang w:val="x-none" w:eastAsia="x-none"/>
    </w:rPr>
  </w:style>
  <w:style w:type="paragraph" w:styleId="TOCHeading">
    <w:name w:val="TOC Heading"/>
    <w:basedOn w:val="Heading1"/>
    <w:next w:val="Normal"/>
    <w:uiPriority w:val="39"/>
    <w:semiHidden/>
    <w:unhideWhenUsed/>
    <w:qFormat/>
    <w:rsid w:val="001F06CA"/>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1F06CA"/>
    <w:pPr>
      <w:numPr>
        <w:numId w:val="32"/>
      </w:numPr>
    </w:pPr>
  </w:style>
  <w:style w:type="numbering" w:customStyle="1" w:styleId="StyleNumberedLeft25Hanging075">
    <w:name w:val="Style Numbered Left: .25&quot; Hanging:  0.75&quot;"/>
    <w:basedOn w:val="NoList"/>
    <w:rsid w:val="001F06CA"/>
    <w:pPr>
      <w:numPr>
        <w:numId w:val="1"/>
      </w:numPr>
    </w:pPr>
  </w:style>
  <w:style w:type="character" w:styleId="LineNumber">
    <w:name w:val="line number"/>
    <w:basedOn w:val="DefaultParagraphFont"/>
    <w:uiPriority w:val="99"/>
    <w:unhideWhenUsed/>
    <w:rsid w:val="001F06CA"/>
  </w:style>
  <w:style w:type="character" w:customStyle="1" w:styleId="BodyTextChar">
    <w:name w:val="Body Text Char"/>
    <w:aliases w:val="Body 1 Char,Body Text Char1 Char,Body Text Char Char Char"/>
    <w:link w:val="BodyText"/>
    <w:rsid w:val="001F06CA"/>
    <w:rPr>
      <w:rFonts w:cs="Times New Roman"/>
      <w:sz w:val="24"/>
      <w:lang w:val="x-none" w:eastAsia="x-none"/>
    </w:rPr>
  </w:style>
  <w:style w:type="character" w:customStyle="1" w:styleId="BodyTextIndentChar">
    <w:name w:val="Body Text Indent Char"/>
    <w:link w:val="BodyTextIndent"/>
    <w:rsid w:val="001F06CA"/>
    <w:rPr>
      <w:rFonts w:cs="Times New Roman"/>
      <w:sz w:val="24"/>
      <w:lang w:val="x-none" w:eastAsia="x-none"/>
    </w:rPr>
  </w:style>
  <w:style w:type="character" w:customStyle="1" w:styleId="CommentTextChar">
    <w:name w:val="Comment Text Char"/>
    <w:basedOn w:val="DefaultParagraphFont"/>
    <w:link w:val="CommentText"/>
    <w:uiPriority w:val="99"/>
    <w:rsid w:val="001F06CA"/>
  </w:style>
  <w:style w:type="numbering" w:customStyle="1" w:styleId="RFP">
    <w:name w:val="RFP"/>
    <w:rsid w:val="001F06CA"/>
    <w:pPr>
      <w:numPr>
        <w:numId w:val="2"/>
      </w:numPr>
    </w:pPr>
  </w:style>
  <w:style w:type="numbering" w:customStyle="1" w:styleId="RFP2">
    <w:name w:val="RFP2"/>
    <w:rsid w:val="001F06CA"/>
    <w:pPr>
      <w:numPr>
        <w:numId w:val="72"/>
      </w:numPr>
    </w:pPr>
  </w:style>
  <w:style w:type="paragraph" w:customStyle="1" w:styleId="StyleHeading2Heading2Char1Heading2CharCharAfter3pt">
    <w:name w:val="Style Heading 2Heading 2 Char1Heading 2 Char Char + After:  3 pt"/>
    <w:basedOn w:val="Heading2"/>
    <w:rsid w:val="001F06CA"/>
    <w:rPr>
      <w:bCs/>
    </w:rPr>
  </w:style>
  <w:style w:type="paragraph" w:customStyle="1" w:styleId="StyleHeading2Heading2Char1Heading2CharCharAfter3pt1">
    <w:name w:val="Style Heading 2Heading 2 Char1Heading 2 Char Char + After:  3 pt1"/>
    <w:basedOn w:val="Heading2"/>
    <w:rsid w:val="001F06CA"/>
    <w:rPr>
      <w:bCs/>
    </w:rPr>
  </w:style>
  <w:style w:type="character" w:customStyle="1" w:styleId="Heading3Char">
    <w:name w:val="Heading 3 Char"/>
    <w:aliases w:val="Section Char"/>
    <w:rsid w:val="001F06CA"/>
    <w:rPr>
      <w:rFonts w:ascii="Arial" w:hAnsi="Arial"/>
      <w:b/>
      <w:sz w:val="24"/>
      <w:lang w:val="en-US" w:eastAsia="en-US" w:bidi="ar-SA"/>
    </w:rPr>
  </w:style>
  <w:style w:type="character" w:customStyle="1" w:styleId="Heading4Char">
    <w:name w:val="Heading 4 Char"/>
    <w:link w:val="Heading4"/>
    <w:rsid w:val="001F06CA"/>
    <w:rPr>
      <w:rFonts w:cs="Times New Roman"/>
      <w:b/>
      <w:smallCaps/>
      <w:sz w:val="28"/>
      <w:lang w:val="x-none" w:eastAsia="x-none"/>
    </w:rPr>
  </w:style>
  <w:style w:type="paragraph" w:styleId="ListParagraph">
    <w:name w:val="List Paragraph"/>
    <w:basedOn w:val="Normal"/>
    <w:link w:val="ListParagraphChar"/>
    <w:uiPriority w:val="34"/>
    <w:qFormat/>
    <w:rsid w:val="001F06CA"/>
    <w:pPr>
      <w:ind w:left="720"/>
    </w:pPr>
  </w:style>
  <w:style w:type="paragraph" w:styleId="CommentSubject">
    <w:name w:val="annotation subject"/>
    <w:basedOn w:val="CommentText"/>
    <w:next w:val="CommentText"/>
    <w:link w:val="CommentSubjectChar"/>
    <w:uiPriority w:val="99"/>
    <w:semiHidden/>
    <w:unhideWhenUsed/>
    <w:rsid w:val="001F06CA"/>
    <w:rPr>
      <w:rFonts w:cs="Times New Roman"/>
      <w:b/>
      <w:bCs/>
      <w:lang w:val="x-none" w:eastAsia="x-none"/>
    </w:rPr>
  </w:style>
  <w:style w:type="character" w:customStyle="1" w:styleId="CommentSubjectChar">
    <w:name w:val="Comment Subject Char"/>
    <w:link w:val="CommentSubject"/>
    <w:uiPriority w:val="99"/>
    <w:semiHidden/>
    <w:rsid w:val="001F06CA"/>
    <w:rPr>
      <w:rFonts w:cs="Times New Roman"/>
      <w:b/>
      <w:bCs/>
      <w:lang w:val="x-none" w:eastAsia="x-none"/>
    </w:rPr>
  </w:style>
  <w:style w:type="paragraph" w:customStyle="1" w:styleId="BulletedList">
    <w:name w:val="Bulleted List"/>
    <w:basedOn w:val="Normal"/>
    <w:uiPriority w:val="99"/>
    <w:rsid w:val="001F06CA"/>
    <w:pPr>
      <w:tabs>
        <w:tab w:val="left" w:pos="288"/>
      </w:tabs>
      <w:ind w:left="1008" w:hanging="360"/>
    </w:pPr>
    <w:rPr>
      <w:rFonts w:cs="Times New Roman"/>
    </w:rPr>
  </w:style>
  <w:style w:type="paragraph" w:customStyle="1" w:styleId="Default">
    <w:name w:val="Default"/>
    <w:rsid w:val="001F06CA"/>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basedOn w:val="DefaultParagraphFont"/>
    <w:link w:val="FootnoteText"/>
    <w:uiPriority w:val="99"/>
    <w:semiHidden/>
    <w:rsid w:val="001F06CA"/>
  </w:style>
  <w:style w:type="paragraph" w:styleId="Caption">
    <w:name w:val="caption"/>
    <w:basedOn w:val="Normal"/>
    <w:next w:val="Normal"/>
    <w:uiPriority w:val="35"/>
    <w:unhideWhenUsed/>
    <w:qFormat/>
    <w:rsid w:val="001F06CA"/>
    <w:rPr>
      <w:b/>
      <w:bCs/>
      <w:sz w:val="20"/>
    </w:rPr>
  </w:style>
  <w:style w:type="character" w:customStyle="1" w:styleId="Style10pt">
    <w:name w:val="Style 10 pt"/>
    <w:uiPriority w:val="99"/>
    <w:rsid w:val="001F06CA"/>
    <w:rPr>
      <w:rFonts w:ascii="Arial" w:hAnsi="Arial" w:cs="Times New Roman"/>
      <w:sz w:val="22"/>
    </w:rPr>
  </w:style>
  <w:style w:type="character" w:customStyle="1" w:styleId="t-meeting-num">
    <w:name w:val="t-meeting-num"/>
    <w:rsid w:val="001F06CA"/>
  </w:style>
  <w:style w:type="paragraph" w:styleId="TableofFigures">
    <w:name w:val="table of figures"/>
    <w:basedOn w:val="Normal"/>
    <w:next w:val="Normal"/>
    <w:uiPriority w:val="99"/>
    <w:unhideWhenUsed/>
    <w:rsid w:val="001F06CA"/>
  </w:style>
  <w:style w:type="paragraph" w:customStyle="1" w:styleId="paragraph">
    <w:name w:val="paragraph"/>
    <w:basedOn w:val="Normal"/>
    <w:rsid w:val="001F06CA"/>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F06CA"/>
  </w:style>
  <w:style w:type="character" w:customStyle="1" w:styleId="eop">
    <w:name w:val="eop"/>
    <w:basedOn w:val="DefaultParagraphFont"/>
    <w:rsid w:val="001F06CA"/>
  </w:style>
  <w:style w:type="character" w:customStyle="1" w:styleId="spellingerror">
    <w:name w:val="spellingerror"/>
    <w:basedOn w:val="DefaultParagraphFont"/>
    <w:rsid w:val="001F06CA"/>
  </w:style>
  <w:style w:type="paragraph" w:customStyle="1" w:styleId="xmsonormal">
    <w:name w:val="x_msonormal"/>
    <w:basedOn w:val="Normal"/>
    <w:rsid w:val="00BA2B60"/>
    <w:pPr>
      <w:spacing w:before="100" w:beforeAutospacing="1" w:after="100" w:afterAutospacing="1"/>
    </w:pPr>
    <w:rPr>
      <w:rFonts w:ascii="Times New Roman" w:hAnsi="Times New Roman" w:cs="Times New Roman"/>
    </w:rPr>
  </w:style>
  <w:style w:type="character" w:customStyle="1" w:styleId="ListParagraphChar">
    <w:name w:val="List Paragraph Char"/>
    <w:basedOn w:val="DefaultParagraphFont"/>
    <w:link w:val="ListParagraph"/>
    <w:uiPriority w:val="34"/>
    <w:locked/>
    <w:rsid w:val="001F06CA"/>
    <w:rPr>
      <w:sz w:val="22"/>
    </w:rPr>
  </w:style>
  <w:style w:type="character" w:styleId="UnresolvedMention">
    <w:name w:val="Unresolved Mention"/>
    <w:basedOn w:val="DefaultParagraphFont"/>
    <w:uiPriority w:val="99"/>
    <w:unhideWhenUsed/>
    <w:rsid w:val="00ED0181"/>
    <w:rPr>
      <w:color w:val="605E5C"/>
      <w:shd w:val="clear" w:color="auto" w:fill="E1DFDD"/>
    </w:rPr>
  </w:style>
  <w:style w:type="character" w:styleId="Mention">
    <w:name w:val="Mention"/>
    <w:basedOn w:val="DefaultParagraphFont"/>
    <w:uiPriority w:val="99"/>
    <w:unhideWhenUsed/>
    <w:rsid w:val="001F06CA"/>
    <w:rPr>
      <w:color w:val="2B579A"/>
      <w:shd w:val="clear" w:color="auto" w:fill="E1DFDD"/>
    </w:rPr>
  </w:style>
  <w:style w:type="paragraph" w:styleId="EndnoteText">
    <w:name w:val="endnote text"/>
    <w:basedOn w:val="Normal"/>
    <w:link w:val="EndnoteTextChar"/>
    <w:uiPriority w:val="99"/>
    <w:semiHidden/>
    <w:unhideWhenUsed/>
    <w:rsid w:val="001F06CA"/>
    <w:pPr>
      <w:spacing w:after="0"/>
    </w:pPr>
    <w:rPr>
      <w:sz w:val="20"/>
    </w:rPr>
  </w:style>
  <w:style w:type="character" w:customStyle="1" w:styleId="EndnoteTextChar">
    <w:name w:val="Endnote Text Char"/>
    <w:basedOn w:val="DefaultParagraphFont"/>
    <w:link w:val="EndnoteText"/>
    <w:uiPriority w:val="99"/>
    <w:semiHidden/>
    <w:rsid w:val="001F06CA"/>
  </w:style>
  <w:style w:type="character" w:styleId="EndnoteReference">
    <w:name w:val="endnote reference"/>
    <w:basedOn w:val="DefaultParagraphFont"/>
    <w:uiPriority w:val="99"/>
    <w:semiHidden/>
    <w:unhideWhenUsed/>
    <w:rsid w:val="001F06CA"/>
    <w:rPr>
      <w:vertAlign w:val="superscript"/>
    </w:rPr>
  </w:style>
  <w:style w:type="numbering" w:customStyle="1" w:styleId="CurrentList1">
    <w:name w:val="Current List1"/>
    <w:uiPriority w:val="99"/>
    <w:rsid w:val="00A35B5A"/>
    <w:pPr>
      <w:numPr>
        <w:numId w:val="5"/>
      </w:numPr>
    </w:pPr>
  </w:style>
  <w:style w:type="paragraph" w:customStyle="1" w:styleId="CoverSubtitle">
    <w:name w:val="Cover Subtitle"/>
    <w:basedOn w:val="Normal"/>
    <w:uiPriority w:val="1"/>
    <w:qFormat/>
    <w:rsid w:val="004E4009"/>
    <w:rPr>
      <w:rFonts w:ascii="LucidaBright" w:eastAsiaTheme="minorEastAsia" w:hAnsi="LucidaBright" w:cs="LucidaBright"/>
      <w:color w:val="A6A6A6" w:themeColor="background1" w:themeShade="A6"/>
      <w:sz w:val="32"/>
      <w:szCs w:val="32"/>
    </w:rPr>
  </w:style>
  <w:style w:type="numbering" w:customStyle="1" w:styleId="Style1">
    <w:name w:val="Style1"/>
    <w:uiPriority w:val="99"/>
    <w:rsid w:val="0060618B"/>
    <w:pPr>
      <w:numPr>
        <w:numId w:val="31"/>
      </w:numPr>
    </w:pPr>
  </w:style>
  <w:style w:type="paragraph" w:customStyle="1" w:styleId="heading30">
    <w:name w:val="heading 30"/>
    <w:basedOn w:val="Heading2"/>
    <w:qFormat/>
    <w:rsid w:val="0060618B"/>
    <w:pPr>
      <w:ind w:left="2520" w:hanging="180"/>
    </w:pPr>
  </w:style>
  <w:style w:type="character" w:customStyle="1" w:styleId="cf01">
    <w:name w:val="cf01"/>
    <w:basedOn w:val="DefaultParagraphFont"/>
    <w:rsid w:val="001F06CA"/>
    <w:rPr>
      <w:rFonts w:ascii="Segoe UI" w:hAnsi="Segoe UI" w:cs="Segoe UI" w:hint="default"/>
      <w:sz w:val="18"/>
      <w:szCs w:val="18"/>
    </w:rPr>
  </w:style>
  <w:style w:type="paragraph" w:customStyle="1" w:styleId="HeadingNew1">
    <w:name w:val="Heading_New1"/>
    <w:basedOn w:val="Normal"/>
    <w:link w:val="HeadingNew1Char"/>
    <w:qFormat/>
    <w:rsid w:val="001F06CA"/>
    <w:pPr>
      <w:numPr>
        <w:numId w:val="70"/>
      </w:numPr>
      <w:jc w:val="both"/>
    </w:pPr>
    <w:rPr>
      <w:b/>
      <w:szCs w:val="22"/>
    </w:rPr>
  </w:style>
  <w:style w:type="character" w:customStyle="1" w:styleId="HeadingNew1Char">
    <w:name w:val="Heading_New1 Char"/>
    <w:basedOn w:val="DefaultParagraphFont"/>
    <w:link w:val="HeadingNew1"/>
    <w:rsid w:val="001F06CA"/>
    <w:rPr>
      <w:b/>
      <w:sz w:val="22"/>
      <w:szCs w:val="22"/>
    </w:rPr>
  </w:style>
  <w:style w:type="character" w:customStyle="1" w:styleId="markedcontent">
    <w:name w:val="markedcontent"/>
    <w:basedOn w:val="DefaultParagraphFont"/>
    <w:rsid w:val="001F06CA"/>
  </w:style>
  <w:style w:type="paragraph" w:styleId="NoSpacing">
    <w:name w:val="No Spacing"/>
    <w:uiPriority w:val="1"/>
    <w:qFormat/>
    <w:rsid w:val="001F06CA"/>
    <w:rPr>
      <w:sz w:val="22"/>
    </w:rPr>
  </w:style>
  <w:style w:type="paragraph" w:styleId="Subtitle">
    <w:name w:val="Subtitle"/>
    <w:basedOn w:val="Normal"/>
    <w:next w:val="Normal"/>
    <w:link w:val="SubtitleChar"/>
    <w:uiPriority w:val="11"/>
    <w:qFormat/>
    <w:rsid w:val="001F06C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1F06CA"/>
    <w:rPr>
      <w:rFonts w:asciiTheme="minorHAnsi" w:eastAsiaTheme="minorEastAsia" w:hAnsiTheme="minorHAnsi" w:cstheme="minorBidi"/>
      <w:color w:val="5A5A5A" w:themeColor="text1" w:themeTint="A5"/>
      <w:spacing w:val="15"/>
      <w:sz w:val="22"/>
      <w:szCs w:val="22"/>
    </w:rPr>
  </w:style>
  <w:style w:type="character" w:customStyle="1" w:styleId="findhit">
    <w:name w:val="findhit"/>
    <w:basedOn w:val="DefaultParagraphFont"/>
    <w:rsid w:val="004E3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000">
      <w:bodyDiv w:val="1"/>
      <w:marLeft w:val="0"/>
      <w:marRight w:val="0"/>
      <w:marTop w:val="0"/>
      <w:marBottom w:val="0"/>
      <w:divBdr>
        <w:top w:val="none" w:sz="0" w:space="0" w:color="auto"/>
        <w:left w:val="none" w:sz="0" w:space="0" w:color="auto"/>
        <w:bottom w:val="none" w:sz="0" w:space="0" w:color="auto"/>
        <w:right w:val="none" w:sz="0" w:space="0" w:color="auto"/>
      </w:divBdr>
    </w:div>
    <w:div w:id="7603556">
      <w:bodyDiv w:val="1"/>
      <w:marLeft w:val="0"/>
      <w:marRight w:val="0"/>
      <w:marTop w:val="0"/>
      <w:marBottom w:val="0"/>
      <w:divBdr>
        <w:top w:val="none" w:sz="0" w:space="0" w:color="auto"/>
        <w:left w:val="none" w:sz="0" w:space="0" w:color="auto"/>
        <w:bottom w:val="none" w:sz="0" w:space="0" w:color="auto"/>
        <w:right w:val="none" w:sz="0" w:space="0" w:color="auto"/>
      </w:divBdr>
    </w:div>
    <w:div w:id="7877268">
      <w:bodyDiv w:val="1"/>
      <w:marLeft w:val="0"/>
      <w:marRight w:val="0"/>
      <w:marTop w:val="0"/>
      <w:marBottom w:val="0"/>
      <w:divBdr>
        <w:top w:val="none" w:sz="0" w:space="0" w:color="auto"/>
        <w:left w:val="none" w:sz="0" w:space="0" w:color="auto"/>
        <w:bottom w:val="none" w:sz="0" w:space="0" w:color="auto"/>
        <w:right w:val="none" w:sz="0" w:space="0" w:color="auto"/>
      </w:divBdr>
    </w:div>
    <w:div w:id="10575894">
      <w:bodyDiv w:val="1"/>
      <w:marLeft w:val="0"/>
      <w:marRight w:val="0"/>
      <w:marTop w:val="0"/>
      <w:marBottom w:val="0"/>
      <w:divBdr>
        <w:top w:val="none" w:sz="0" w:space="0" w:color="auto"/>
        <w:left w:val="none" w:sz="0" w:space="0" w:color="auto"/>
        <w:bottom w:val="none" w:sz="0" w:space="0" w:color="auto"/>
        <w:right w:val="none" w:sz="0" w:space="0" w:color="auto"/>
      </w:divBdr>
    </w:div>
    <w:div w:id="14502577">
      <w:bodyDiv w:val="1"/>
      <w:marLeft w:val="0"/>
      <w:marRight w:val="0"/>
      <w:marTop w:val="0"/>
      <w:marBottom w:val="0"/>
      <w:divBdr>
        <w:top w:val="none" w:sz="0" w:space="0" w:color="auto"/>
        <w:left w:val="none" w:sz="0" w:space="0" w:color="auto"/>
        <w:bottom w:val="none" w:sz="0" w:space="0" w:color="auto"/>
        <w:right w:val="none" w:sz="0" w:space="0" w:color="auto"/>
      </w:divBdr>
      <w:divsChild>
        <w:div w:id="201481700">
          <w:marLeft w:val="0"/>
          <w:marRight w:val="0"/>
          <w:marTop w:val="0"/>
          <w:marBottom w:val="0"/>
          <w:divBdr>
            <w:top w:val="none" w:sz="0" w:space="0" w:color="auto"/>
            <w:left w:val="none" w:sz="0" w:space="0" w:color="auto"/>
            <w:bottom w:val="none" w:sz="0" w:space="0" w:color="auto"/>
            <w:right w:val="none" w:sz="0" w:space="0" w:color="auto"/>
          </w:divBdr>
        </w:div>
        <w:div w:id="350375296">
          <w:marLeft w:val="0"/>
          <w:marRight w:val="0"/>
          <w:marTop w:val="0"/>
          <w:marBottom w:val="0"/>
          <w:divBdr>
            <w:top w:val="none" w:sz="0" w:space="0" w:color="auto"/>
            <w:left w:val="none" w:sz="0" w:space="0" w:color="auto"/>
            <w:bottom w:val="none" w:sz="0" w:space="0" w:color="auto"/>
            <w:right w:val="none" w:sz="0" w:space="0" w:color="auto"/>
          </w:divBdr>
        </w:div>
        <w:div w:id="418671818">
          <w:marLeft w:val="0"/>
          <w:marRight w:val="0"/>
          <w:marTop w:val="0"/>
          <w:marBottom w:val="0"/>
          <w:divBdr>
            <w:top w:val="none" w:sz="0" w:space="0" w:color="auto"/>
            <w:left w:val="none" w:sz="0" w:space="0" w:color="auto"/>
            <w:bottom w:val="none" w:sz="0" w:space="0" w:color="auto"/>
            <w:right w:val="none" w:sz="0" w:space="0" w:color="auto"/>
          </w:divBdr>
        </w:div>
        <w:div w:id="953753822">
          <w:marLeft w:val="0"/>
          <w:marRight w:val="0"/>
          <w:marTop w:val="0"/>
          <w:marBottom w:val="0"/>
          <w:divBdr>
            <w:top w:val="none" w:sz="0" w:space="0" w:color="auto"/>
            <w:left w:val="none" w:sz="0" w:space="0" w:color="auto"/>
            <w:bottom w:val="none" w:sz="0" w:space="0" w:color="auto"/>
            <w:right w:val="none" w:sz="0" w:space="0" w:color="auto"/>
          </w:divBdr>
        </w:div>
        <w:div w:id="1669287461">
          <w:marLeft w:val="0"/>
          <w:marRight w:val="0"/>
          <w:marTop w:val="0"/>
          <w:marBottom w:val="0"/>
          <w:divBdr>
            <w:top w:val="none" w:sz="0" w:space="0" w:color="auto"/>
            <w:left w:val="none" w:sz="0" w:space="0" w:color="auto"/>
            <w:bottom w:val="none" w:sz="0" w:space="0" w:color="auto"/>
            <w:right w:val="none" w:sz="0" w:space="0" w:color="auto"/>
          </w:divBdr>
        </w:div>
      </w:divsChild>
    </w:div>
    <w:div w:id="23287238">
      <w:bodyDiv w:val="1"/>
      <w:marLeft w:val="0"/>
      <w:marRight w:val="0"/>
      <w:marTop w:val="0"/>
      <w:marBottom w:val="0"/>
      <w:divBdr>
        <w:top w:val="none" w:sz="0" w:space="0" w:color="auto"/>
        <w:left w:val="none" w:sz="0" w:space="0" w:color="auto"/>
        <w:bottom w:val="none" w:sz="0" w:space="0" w:color="auto"/>
        <w:right w:val="none" w:sz="0" w:space="0" w:color="auto"/>
      </w:divBdr>
      <w:divsChild>
        <w:div w:id="98765723">
          <w:marLeft w:val="0"/>
          <w:marRight w:val="0"/>
          <w:marTop w:val="0"/>
          <w:marBottom w:val="0"/>
          <w:divBdr>
            <w:top w:val="none" w:sz="0" w:space="0" w:color="auto"/>
            <w:left w:val="none" w:sz="0" w:space="0" w:color="auto"/>
            <w:bottom w:val="none" w:sz="0" w:space="0" w:color="auto"/>
            <w:right w:val="none" w:sz="0" w:space="0" w:color="auto"/>
          </w:divBdr>
        </w:div>
        <w:div w:id="164638179">
          <w:marLeft w:val="0"/>
          <w:marRight w:val="0"/>
          <w:marTop w:val="0"/>
          <w:marBottom w:val="0"/>
          <w:divBdr>
            <w:top w:val="none" w:sz="0" w:space="0" w:color="auto"/>
            <w:left w:val="none" w:sz="0" w:space="0" w:color="auto"/>
            <w:bottom w:val="none" w:sz="0" w:space="0" w:color="auto"/>
            <w:right w:val="none" w:sz="0" w:space="0" w:color="auto"/>
          </w:divBdr>
        </w:div>
        <w:div w:id="277949953">
          <w:marLeft w:val="0"/>
          <w:marRight w:val="0"/>
          <w:marTop w:val="0"/>
          <w:marBottom w:val="0"/>
          <w:divBdr>
            <w:top w:val="none" w:sz="0" w:space="0" w:color="auto"/>
            <w:left w:val="none" w:sz="0" w:space="0" w:color="auto"/>
            <w:bottom w:val="none" w:sz="0" w:space="0" w:color="auto"/>
            <w:right w:val="none" w:sz="0" w:space="0" w:color="auto"/>
          </w:divBdr>
        </w:div>
        <w:div w:id="398945401">
          <w:marLeft w:val="0"/>
          <w:marRight w:val="0"/>
          <w:marTop w:val="0"/>
          <w:marBottom w:val="0"/>
          <w:divBdr>
            <w:top w:val="none" w:sz="0" w:space="0" w:color="auto"/>
            <w:left w:val="none" w:sz="0" w:space="0" w:color="auto"/>
            <w:bottom w:val="none" w:sz="0" w:space="0" w:color="auto"/>
            <w:right w:val="none" w:sz="0" w:space="0" w:color="auto"/>
          </w:divBdr>
        </w:div>
        <w:div w:id="831599345">
          <w:marLeft w:val="0"/>
          <w:marRight w:val="0"/>
          <w:marTop w:val="0"/>
          <w:marBottom w:val="0"/>
          <w:divBdr>
            <w:top w:val="none" w:sz="0" w:space="0" w:color="auto"/>
            <w:left w:val="none" w:sz="0" w:space="0" w:color="auto"/>
            <w:bottom w:val="none" w:sz="0" w:space="0" w:color="auto"/>
            <w:right w:val="none" w:sz="0" w:space="0" w:color="auto"/>
          </w:divBdr>
        </w:div>
        <w:div w:id="1192694366">
          <w:marLeft w:val="0"/>
          <w:marRight w:val="0"/>
          <w:marTop w:val="0"/>
          <w:marBottom w:val="0"/>
          <w:divBdr>
            <w:top w:val="none" w:sz="0" w:space="0" w:color="auto"/>
            <w:left w:val="none" w:sz="0" w:space="0" w:color="auto"/>
            <w:bottom w:val="none" w:sz="0" w:space="0" w:color="auto"/>
            <w:right w:val="none" w:sz="0" w:space="0" w:color="auto"/>
          </w:divBdr>
        </w:div>
        <w:div w:id="1511531239">
          <w:marLeft w:val="0"/>
          <w:marRight w:val="0"/>
          <w:marTop w:val="0"/>
          <w:marBottom w:val="0"/>
          <w:divBdr>
            <w:top w:val="none" w:sz="0" w:space="0" w:color="auto"/>
            <w:left w:val="none" w:sz="0" w:space="0" w:color="auto"/>
            <w:bottom w:val="none" w:sz="0" w:space="0" w:color="auto"/>
            <w:right w:val="none" w:sz="0" w:space="0" w:color="auto"/>
          </w:divBdr>
        </w:div>
        <w:div w:id="1731615422">
          <w:marLeft w:val="0"/>
          <w:marRight w:val="0"/>
          <w:marTop w:val="0"/>
          <w:marBottom w:val="0"/>
          <w:divBdr>
            <w:top w:val="none" w:sz="0" w:space="0" w:color="auto"/>
            <w:left w:val="none" w:sz="0" w:space="0" w:color="auto"/>
            <w:bottom w:val="none" w:sz="0" w:space="0" w:color="auto"/>
            <w:right w:val="none" w:sz="0" w:space="0" w:color="auto"/>
          </w:divBdr>
        </w:div>
        <w:div w:id="1916625181">
          <w:marLeft w:val="0"/>
          <w:marRight w:val="0"/>
          <w:marTop w:val="0"/>
          <w:marBottom w:val="0"/>
          <w:divBdr>
            <w:top w:val="none" w:sz="0" w:space="0" w:color="auto"/>
            <w:left w:val="none" w:sz="0" w:space="0" w:color="auto"/>
            <w:bottom w:val="none" w:sz="0" w:space="0" w:color="auto"/>
            <w:right w:val="none" w:sz="0" w:space="0" w:color="auto"/>
          </w:divBdr>
        </w:div>
      </w:divsChild>
    </w:div>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75397061">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160630278">
      <w:bodyDiv w:val="1"/>
      <w:marLeft w:val="0"/>
      <w:marRight w:val="0"/>
      <w:marTop w:val="0"/>
      <w:marBottom w:val="0"/>
      <w:divBdr>
        <w:top w:val="none" w:sz="0" w:space="0" w:color="auto"/>
        <w:left w:val="none" w:sz="0" w:space="0" w:color="auto"/>
        <w:bottom w:val="none" w:sz="0" w:space="0" w:color="auto"/>
        <w:right w:val="none" w:sz="0" w:space="0" w:color="auto"/>
      </w:divBdr>
      <w:divsChild>
        <w:div w:id="208153200">
          <w:marLeft w:val="0"/>
          <w:marRight w:val="0"/>
          <w:marTop w:val="0"/>
          <w:marBottom w:val="0"/>
          <w:divBdr>
            <w:top w:val="none" w:sz="0" w:space="0" w:color="auto"/>
            <w:left w:val="none" w:sz="0" w:space="0" w:color="auto"/>
            <w:bottom w:val="none" w:sz="0" w:space="0" w:color="auto"/>
            <w:right w:val="none" w:sz="0" w:space="0" w:color="auto"/>
          </w:divBdr>
        </w:div>
        <w:div w:id="211160475">
          <w:marLeft w:val="0"/>
          <w:marRight w:val="0"/>
          <w:marTop w:val="0"/>
          <w:marBottom w:val="0"/>
          <w:divBdr>
            <w:top w:val="none" w:sz="0" w:space="0" w:color="auto"/>
            <w:left w:val="none" w:sz="0" w:space="0" w:color="auto"/>
            <w:bottom w:val="none" w:sz="0" w:space="0" w:color="auto"/>
            <w:right w:val="none" w:sz="0" w:space="0" w:color="auto"/>
          </w:divBdr>
        </w:div>
        <w:div w:id="366373825">
          <w:marLeft w:val="0"/>
          <w:marRight w:val="0"/>
          <w:marTop w:val="0"/>
          <w:marBottom w:val="0"/>
          <w:divBdr>
            <w:top w:val="none" w:sz="0" w:space="0" w:color="auto"/>
            <w:left w:val="none" w:sz="0" w:space="0" w:color="auto"/>
            <w:bottom w:val="none" w:sz="0" w:space="0" w:color="auto"/>
            <w:right w:val="none" w:sz="0" w:space="0" w:color="auto"/>
          </w:divBdr>
        </w:div>
        <w:div w:id="1197235570">
          <w:marLeft w:val="0"/>
          <w:marRight w:val="0"/>
          <w:marTop w:val="0"/>
          <w:marBottom w:val="0"/>
          <w:divBdr>
            <w:top w:val="none" w:sz="0" w:space="0" w:color="auto"/>
            <w:left w:val="none" w:sz="0" w:space="0" w:color="auto"/>
            <w:bottom w:val="none" w:sz="0" w:space="0" w:color="auto"/>
            <w:right w:val="none" w:sz="0" w:space="0" w:color="auto"/>
          </w:divBdr>
        </w:div>
        <w:div w:id="1381830664">
          <w:marLeft w:val="0"/>
          <w:marRight w:val="0"/>
          <w:marTop w:val="0"/>
          <w:marBottom w:val="0"/>
          <w:divBdr>
            <w:top w:val="none" w:sz="0" w:space="0" w:color="auto"/>
            <w:left w:val="none" w:sz="0" w:space="0" w:color="auto"/>
            <w:bottom w:val="none" w:sz="0" w:space="0" w:color="auto"/>
            <w:right w:val="none" w:sz="0" w:space="0" w:color="auto"/>
          </w:divBdr>
        </w:div>
        <w:div w:id="1465537638">
          <w:marLeft w:val="0"/>
          <w:marRight w:val="0"/>
          <w:marTop w:val="0"/>
          <w:marBottom w:val="0"/>
          <w:divBdr>
            <w:top w:val="none" w:sz="0" w:space="0" w:color="auto"/>
            <w:left w:val="none" w:sz="0" w:space="0" w:color="auto"/>
            <w:bottom w:val="none" w:sz="0" w:space="0" w:color="auto"/>
            <w:right w:val="none" w:sz="0" w:space="0" w:color="auto"/>
          </w:divBdr>
        </w:div>
        <w:div w:id="1597471186">
          <w:marLeft w:val="0"/>
          <w:marRight w:val="0"/>
          <w:marTop w:val="0"/>
          <w:marBottom w:val="0"/>
          <w:divBdr>
            <w:top w:val="none" w:sz="0" w:space="0" w:color="auto"/>
            <w:left w:val="none" w:sz="0" w:space="0" w:color="auto"/>
            <w:bottom w:val="none" w:sz="0" w:space="0" w:color="auto"/>
            <w:right w:val="none" w:sz="0" w:space="0" w:color="auto"/>
          </w:divBdr>
        </w:div>
        <w:div w:id="2049916693">
          <w:marLeft w:val="0"/>
          <w:marRight w:val="0"/>
          <w:marTop w:val="0"/>
          <w:marBottom w:val="0"/>
          <w:divBdr>
            <w:top w:val="none" w:sz="0" w:space="0" w:color="auto"/>
            <w:left w:val="none" w:sz="0" w:space="0" w:color="auto"/>
            <w:bottom w:val="none" w:sz="0" w:space="0" w:color="auto"/>
            <w:right w:val="none" w:sz="0" w:space="0" w:color="auto"/>
          </w:divBdr>
        </w:div>
      </w:divsChild>
    </w:div>
    <w:div w:id="193228263">
      <w:bodyDiv w:val="1"/>
      <w:marLeft w:val="0"/>
      <w:marRight w:val="0"/>
      <w:marTop w:val="0"/>
      <w:marBottom w:val="0"/>
      <w:divBdr>
        <w:top w:val="none" w:sz="0" w:space="0" w:color="auto"/>
        <w:left w:val="none" w:sz="0" w:space="0" w:color="auto"/>
        <w:bottom w:val="none" w:sz="0" w:space="0" w:color="auto"/>
        <w:right w:val="none" w:sz="0" w:space="0" w:color="auto"/>
      </w:divBdr>
      <w:divsChild>
        <w:div w:id="143398333">
          <w:marLeft w:val="0"/>
          <w:marRight w:val="0"/>
          <w:marTop w:val="0"/>
          <w:marBottom w:val="0"/>
          <w:divBdr>
            <w:top w:val="none" w:sz="0" w:space="0" w:color="auto"/>
            <w:left w:val="none" w:sz="0" w:space="0" w:color="auto"/>
            <w:bottom w:val="none" w:sz="0" w:space="0" w:color="auto"/>
            <w:right w:val="none" w:sz="0" w:space="0" w:color="auto"/>
          </w:divBdr>
        </w:div>
        <w:div w:id="464809161">
          <w:marLeft w:val="0"/>
          <w:marRight w:val="0"/>
          <w:marTop w:val="0"/>
          <w:marBottom w:val="0"/>
          <w:divBdr>
            <w:top w:val="none" w:sz="0" w:space="0" w:color="auto"/>
            <w:left w:val="none" w:sz="0" w:space="0" w:color="auto"/>
            <w:bottom w:val="none" w:sz="0" w:space="0" w:color="auto"/>
            <w:right w:val="none" w:sz="0" w:space="0" w:color="auto"/>
          </w:divBdr>
        </w:div>
        <w:div w:id="558324889">
          <w:marLeft w:val="0"/>
          <w:marRight w:val="0"/>
          <w:marTop w:val="0"/>
          <w:marBottom w:val="0"/>
          <w:divBdr>
            <w:top w:val="none" w:sz="0" w:space="0" w:color="auto"/>
            <w:left w:val="none" w:sz="0" w:space="0" w:color="auto"/>
            <w:bottom w:val="none" w:sz="0" w:space="0" w:color="auto"/>
            <w:right w:val="none" w:sz="0" w:space="0" w:color="auto"/>
          </w:divBdr>
        </w:div>
        <w:div w:id="1019547977">
          <w:marLeft w:val="0"/>
          <w:marRight w:val="0"/>
          <w:marTop w:val="0"/>
          <w:marBottom w:val="0"/>
          <w:divBdr>
            <w:top w:val="none" w:sz="0" w:space="0" w:color="auto"/>
            <w:left w:val="none" w:sz="0" w:space="0" w:color="auto"/>
            <w:bottom w:val="none" w:sz="0" w:space="0" w:color="auto"/>
            <w:right w:val="none" w:sz="0" w:space="0" w:color="auto"/>
          </w:divBdr>
          <w:divsChild>
            <w:div w:id="696740833">
              <w:marLeft w:val="0"/>
              <w:marRight w:val="0"/>
              <w:marTop w:val="0"/>
              <w:marBottom w:val="0"/>
              <w:divBdr>
                <w:top w:val="none" w:sz="0" w:space="0" w:color="auto"/>
                <w:left w:val="none" w:sz="0" w:space="0" w:color="auto"/>
                <w:bottom w:val="none" w:sz="0" w:space="0" w:color="auto"/>
                <w:right w:val="none" w:sz="0" w:space="0" w:color="auto"/>
              </w:divBdr>
            </w:div>
            <w:div w:id="1014458474">
              <w:marLeft w:val="0"/>
              <w:marRight w:val="0"/>
              <w:marTop w:val="0"/>
              <w:marBottom w:val="0"/>
              <w:divBdr>
                <w:top w:val="none" w:sz="0" w:space="0" w:color="auto"/>
                <w:left w:val="none" w:sz="0" w:space="0" w:color="auto"/>
                <w:bottom w:val="none" w:sz="0" w:space="0" w:color="auto"/>
                <w:right w:val="none" w:sz="0" w:space="0" w:color="auto"/>
              </w:divBdr>
            </w:div>
            <w:div w:id="1257522512">
              <w:marLeft w:val="0"/>
              <w:marRight w:val="0"/>
              <w:marTop w:val="0"/>
              <w:marBottom w:val="0"/>
              <w:divBdr>
                <w:top w:val="none" w:sz="0" w:space="0" w:color="auto"/>
                <w:left w:val="none" w:sz="0" w:space="0" w:color="auto"/>
                <w:bottom w:val="none" w:sz="0" w:space="0" w:color="auto"/>
                <w:right w:val="none" w:sz="0" w:space="0" w:color="auto"/>
              </w:divBdr>
            </w:div>
            <w:div w:id="1293754001">
              <w:marLeft w:val="0"/>
              <w:marRight w:val="0"/>
              <w:marTop w:val="0"/>
              <w:marBottom w:val="0"/>
              <w:divBdr>
                <w:top w:val="none" w:sz="0" w:space="0" w:color="auto"/>
                <w:left w:val="none" w:sz="0" w:space="0" w:color="auto"/>
                <w:bottom w:val="none" w:sz="0" w:space="0" w:color="auto"/>
                <w:right w:val="none" w:sz="0" w:space="0" w:color="auto"/>
              </w:divBdr>
            </w:div>
          </w:divsChild>
        </w:div>
        <w:div w:id="1216501690">
          <w:marLeft w:val="0"/>
          <w:marRight w:val="0"/>
          <w:marTop w:val="0"/>
          <w:marBottom w:val="0"/>
          <w:divBdr>
            <w:top w:val="none" w:sz="0" w:space="0" w:color="auto"/>
            <w:left w:val="none" w:sz="0" w:space="0" w:color="auto"/>
            <w:bottom w:val="none" w:sz="0" w:space="0" w:color="auto"/>
            <w:right w:val="none" w:sz="0" w:space="0" w:color="auto"/>
          </w:divBdr>
        </w:div>
        <w:div w:id="2092045882">
          <w:marLeft w:val="0"/>
          <w:marRight w:val="0"/>
          <w:marTop w:val="0"/>
          <w:marBottom w:val="0"/>
          <w:divBdr>
            <w:top w:val="none" w:sz="0" w:space="0" w:color="auto"/>
            <w:left w:val="none" w:sz="0" w:space="0" w:color="auto"/>
            <w:bottom w:val="none" w:sz="0" w:space="0" w:color="auto"/>
            <w:right w:val="none" w:sz="0" w:space="0" w:color="auto"/>
          </w:divBdr>
        </w:div>
      </w:divsChild>
    </w:div>
    <w:div w:id="212349654">
      <w:bodyDiv w:val="1"/>
      <w:marLeft w:val="0"/>
      <w:marRight w:val="0"/>
      <w:marTop w:val="0"/>
      <w:marBottom w:val="0"/>
      <w:divBdr>
        <w:top w:val="none" w:sz="0" w:space="0" w:color="auto"/>
        <w:left w:val="none" w:sz="0" w:space="0" w:color="auto"/>
        <w:bottom w:val="none" w:sz="0" w:space="0" w:color="auto"/>
        <w:right w:val="none" w:sz="0" w:space="0" w:color="auto"/>
      </w:divBdr>
    </w:div>
    <w:div w:id="243951670">
      <w:bodyDiv w:val="1"/>
      <w:marLeft w:val="0"/>
      <w:marRight w:val="0"/>
      <w:marTop w:val="0"/>
      <w:marBottom w:val="0"/>
      <w:divBdr>
        <w:top w:val="none" w:sz="0" w:space="0" w:color="auto"/>
        <w:left w:val="none" w:sz="0" w:space="0" w:color="auto"/>
        <w:bottom w:val="none" w:sz="0" w:space="0" w:color="auto"/>
        <w:right w:val="none" w:sz="0" w:space="0" w:color="auto"/>
      </w:divBdr>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314263391">
      <w:bodyDiv w:val="1"/>
      <w:marLeft w:val="0"/>
      <w:marRight w:val="0"/>
      <w:marTop w:val="0"/>
      <w:marBottom w:val="0"/>
      <w:divBdr>
        <w:top w:val="none" w:sz="0" w:space="0" w:color="auto"/>
        <w:left w:val="none" w:sz="0" w:space="0" w:color="auto"/>
        <w:bottom w:val="none" w:sz="0" w:space="0" w:color="auto"/>
        <w:right w:val="none" w:sz="0" w:space="0" w:color="auto"/>
      </w:divBdr>
    </w:div>
    <w:div w:id="393506912">
      <w:bodyDiv w:val="1"/>
      <w:marLeft w:val="0"/>
      <w:marRight w:val="0"/>
      <w:marTop w:val="0"/>
      <w:marBottom w:val="0"/>
      <w:divBdr>
        <w:top w:val="none" w:sz="0" w:space="0" w:color="auto"/>
        <w:left w:val="none" w:sz="0" w:space="0" w:color="auto"/>
        <w:bottom w:val="none" w:sz="0" w:space="0" w:color="auto"/>
        <w:right w:val="none" w:sz="0" w:space="0" w:color="auto"/>
      </w:divBdr>
    </w:div>
    <w:div w:id="425812078">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516311031">
      <w:bodyDiv w:val="1"/>
      <w:marLeft w:val="0"/>
      <w:marRight w:val="0"/>
      <w:marTop w:val="0"/>
      <w:marBottom w:val="0"/>
      <w:divBdr>
        <w:top w:val="none" w:sz="0" w:space="0" w:color="auto"/>
        <w:left w:val="none" w:sz="0" w:space="0" w:color="auto"/>
        <w:bottom w:val="none" w:sz="0" w:space="0" w:color="auto"/>
        <w:right w:val="none" w:sz="0" w:space="0" w:color="auto"/>
      </w:divBdr>
    </w:div>
    <w:div w:id="562372938">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593250769">
      <w:bodyDiv w:val="1"/>
      <w:marLeft w:val="0"/>
      <w:marRight w:val="0"/>
      <w:marTop w:val="0"/>
      <w:marBottom w:val="0"/>
      <w:divBdr>
        <w:top w:val="none" w:sz="0" w:space="0" w:color="auto"/>
        <w:left w:val="none" w:sz="0" w:space="0" w:color="auto"/>
        <w:bottom w:val="none" w:sz="0" w:space="0" w:color="auto"/>
        <w:right w:val="none" w:sz="0" w:space="0" w:color="auto"/>
      </w:divBdr>
      <w:divsChild>
        <w:div w:id="856426778">
          <w:marLeft w:val="0"/>
          <w:marRight w:val="0"/>
          <w:marTop w:val="0"/>
          <w:marBottom w:val="0"/>
          <w:divBdr>
            <w:top w:val="none" w:sz="0" w:space="0" w:color="auto"/>
            <w:left w:val="none" w:sz="0" w:space="0" w:color="auto"/>
            <w:bottom w:val="none" w:sz="0" w:space="0" w:color="auto"/>
            <w:right w:val="none" w:sz="0" w:space="0" w:color="auto"/>
          </w:divBdr>
        </w:div>
        <w:div w:id="1117022686">
          <w:marLeft w:val="0"/>
          <w:marRight w:val="0"/>
          <w:marTop w:val="0"/>
          <w:marBottom w:val="0"/>
          <w:divBdr>
            <w:top w:val="none" w:sz="0" w:space="0" w:color="auto"/>
            <w:left w:val="none" w:sz="0" w:space="0" w:color="auto"/>
            <w:bottom w:val="none" w:sz="0" w:space="0" w:color="auto"/>
            <w:right w:val="none" w:sz="0" w:space="0" w:color="auto"/>
          </w:divBdr>
        </w:div>
      </w:divsChild>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26613546">
      <w:bodyDiv w:val="1"/>
      <w:marLeft w:val="0"/>
      <w:marRight w:val="0"/>
      <w:marTop w:val="0"/>
      <w:marBottom w:val="0"/>
      <w:divBdr>
        <w:top w:val="none" w:sz="0" w:space="0" w:color="auto"/>
        <w:left w:val="none" w:sz="0" w:space="0" w:color="auto"/>
        <w:bottom w:val="none" w:sz="0" w:space="0" w:color="auto"/>
        <w:right w:val="none" w:sz="0" w:space="0" w:color="auto"/>
      </w:divBdr>
    </w:div>
    <w:div w:id="736821332">
      <w:bodyDiv w:val="1"/>
      <w:marLeft w:val="0"/>
      <w:marRight w:val="0"/>
      <w:marTop w:val="0"/>
      <w:marBottom w:val="0"/>
      <w:divBdr>
        <w:top w:val="none" w:sz="0" w:space="0" w:color="auto"/>
        <w:left w:val="none" w:sz="0" w:space="0" w:color="auto"/>
        <w:bottom w:val="none" w:sz="0" w:space="0" w:color="auto"/>
        <w:right w:val="none" w:sz="0" w:space="0" w:color="auto"/>
      </w:divBdr>
      <w:divsChild>
        <w:div w:id="13578915">
          <w:marLeft w:val="0"/>
          <w:marRight w:val="0"/>
          <w:marTop w:val="0"/>
          <w:marBottom w:val="0"/>
          <w:divBdr>
            <w:top w:val="none" w:sz="0" w:space="0" w:color="auto"/>
            <w:left w:val="none" w:sz="0" w:space="0" w:color="auto"/>
            <w:bottom w:val="none" w:sz="0" w:space="0" w:color="auto"/>
            <w:right w:val="none" w:sz="0" w:space="0" w:color="auto"/>
          </w:divBdr>
        </w:div>
        <w:div w:id="759369358">
          <w:marLeft w:val="0"/>
          <w:marRight w:val="0"/>
          <w:marTop w:val="0"/>
          <w:marBottom w:val="0"/>
          <w:divBdr>
            <w:top w:val="none" w:sz="0" w:space="0" w:color="auto"/>
            <w:left w:val="none" w:sz="0" w:space="0" w:color="auto"/>
            <w:bottom w:val="none" w:sz="0" w:space="0" w:color="auto"/>
            <w:right w:val="none" w:sz="0" w:space="0" w:color="auto"/>
          </w:divBdr>
        </w:div>
      </w:divsChild>
    </w:div>
    <w:div w:id="747924028">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23471681">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891310000">
      <w:bodyDiv w:val="1"/>
      <w:marLeft w:val="0"/>
      <w:marRight w:val="0"/>
      <w:marTop w:val="0"/>
      <w:marBottom w:val="0"/>
      <w:divBdr>
        <w:top w:val="none" w:sz="0" w:space="0" w:color="auto"/>
        <w:left w:val="none" w:sz="0" w:space="0" w:color="auto"/>
        <w:bottom w:val="none" w:sz="0" w:space="0" w:color="auto"/>
        <w:right w:val="none" w:sz="0" w:space="0" w:color="auto"/>
      </w:divBdr>
    </w:div>
    <w:div w:id="939291520">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994843071">
      <w:bodyDiv w:val="1"/>
      <w:marLeft w:val="0"/>
      <w:marRight w:val="0"/>
      <w:marTop w:val="0"/>
      <w:marBottom w:val="0"/>
      <w:divBdr>
        <w:top w:val="none" w:sz="0" w:space="0" w:color="auto"/>
        <w:left w:val="none" w:sz="0" w:space="0" w:color="auto"/>
        <w:bottom w:val="none" w:sz="0" w:space="0" w:color="auto"/>
        <w:right w:val="none" w:sz="0" w:space="0" w:color="auto"/>
      </w:divBdr>
    </w:div>
    <w:div w:id="996953147">
      <w:bodyDiv w:val="1"/>
      <w:marLeft w:val="0"/>
      <w:marRight w:val="0"/>
      <w:marTop w:val="0"/>
      <w:marBottom w:val="0"/>
      <w:divBdr>
        <w:top w:val="none" w:sz="0" w:space="0" w:color="auto"/>
        <w:left w:val="none" w:sz="0" w:space="0" w:color="auto"/>
        <w:bottom w:val="none" w:sz="0" w:space="0" w:color="auto"/>
        <w:right w:val="none" w:sz="0" w:space="0" w:color="auto"/>
      </w:divBdr>
    </w:div>
    <w:div w:id="1002584872">
      <w:bodyDiv w:val="1"/>
      <w:marLeft w:val="0"/>
      <w:marRight w:val="0"/>
      <w:marTop w:val="0"/>
      <w:marBottom w:val="0"/>
      <w:divBdr>
        <w:top w:val="none" w:sz="0" w:space="0" w:color="auto"/>
        <w:left w:val="none" w:sz="0" w:space="0" w:color="auto"/>
        <w:bottom w:val="none" w:sz="0" w:space="0" w:color="auto"/>
        <w:right w:val="none" w:sz="0" w:space="0" w:color="auto"/>
      </w:divBdr>
    </w:div>
    <w:div w:id="1074665818">
      <w:bodyDiv w:val="1"/>
      <w:marLeft w:val="0"/>
      <w:marRight w:val="0"/>
      <w:marTop w:val="0"/>
      <w:marBottom w:val="0"/>
      <w:divBdr>
        <w:top w:val="none" w:sz="0" w:space="0" w:color="auto"/>
        <w:left w:val="none" w:sz="0" w:space="0" w:color="auto"/>
        <w:bottom w:val="none" w:sz="0" w:space="0" w:color="auto"/>
        <w:right w:val="none" w:sz="0" w:space="0" w:color="auto"/>
      </w:divBdr>
    </w:div>
    <w:div w:id="1096825701">
      <w:bodyDiv w:val="1"/>
      <w:marLeft w:val="0"/>
      <w:marRight w:val="0"/>
      <w:marTop w:val="0"/>
      <w:marBottom w:val="0"/>
      <w:divBdr>
        <w:top w:val="none" w:sz="0" w:space="0" w:color="auto"/>
        <w:left w:val="none" w:sz="0" w:space="0" w:color="auto"/>
        <w:bottom w:val="none" w:sz="0" w:space="0" w:color="auto"/>
        <w:right w:val="none" w:sz="0" w:space="0" w:color="auto"/>
      </w:divBdr>
      <w:divsChild>
        <w:div w:id="187107331">
          <w:marLeft w:val="0"/>
          <w:marRight w:val="0"/>
          <w:marTop w:val="0"/>
          <w:marBottom w:val="0"/>
          <w:divBdr>
            <w:top w:val="none" w:sz="0" w:space="0" w:color="auto"/>
            <w:left w:val="none" w:sz="0" w:space="0" w:color="auto"/>
            <w:bottom w:val="none" w:sz="0" w:space="0" w:color="auto"/>
            <w:right w:val="none" w:sz="0" w:space="0" w:color="auto"/>
          </w:divBdr>
        </w:div>
        <w:div w:id="375549528">
          <w:marLeft w:val="0"/>
          <w:marRight w:val="0"/>
          <w:marTop w:val="0"/>
          <w:marBottom w:val="0"/>
          <w:divBdr>
            <w:top w:val="none" w:sz="0" w:space="0" w:color="auto"/>
            <w:left w:val="none" w:sz="0" w:space="0" w:color="auto"/>
            <w:bottom w:val="none" w:sz="0" w:space="0" w:color="auto"/>
            <w:right w:val="none" w:sz="0" w:space="0" w:color="auto"/>
          </w:divBdr>
        </w:div>
        <w:div w:id="839613793">
          <w:marLeft w:val="0"/>
          <w:marRight w:val="0"/>
          <w:marTop w:val="0"/>
          <w:marBottom w:val="0"/>
          <w:divBdr>
            <w:top w:val="none" w:sz="0" w:space="0" w:color="auto"/>
            <w:left w:val="none" w:sz="0" w:space="0" w:color="auto"/>
            <w:bottom w:val="none" w:sz="0" w:space="0" w:color="auto"/>
            <w:right w:val="none" w:sz="0" w:space="0" w:color="auto"/>
          </w:divBdr>
        </w:div>
        <w:div w:id="1406874089">
          <w:marLeft w:val="0"/>
          <w:marRight w:val="0"/>
          <w:marTop w:val="0"/>
          <w:marBottom w:val="0"/>
          <w:divBdr>
            <w:top w:val="none" w:sz="0" w:space="0" w:color="auto"/>
            <w:left w:val="none" w:sz="0" w:space="0" w:color="auto"/>
            <w:bottom w:val="none" w:sz="0" w:space="0" w:color="auto"/>
            <w:right w:val="none" w:sz="0" w:space="0" w:color="auto"/>
          </w:divBdr>
        </w:div>
        <w:div w:id="1565946737">
          <w:marLeft w:val="0"/>
          <w:marRight w:val="0"/>
          <w:marTop w:val="0"/>
          <w:marBottom w:val="0"/>
          <w:divBdr>
            <w:top w:val="none" w:sz="0" w:space="0" w:color="auto"/>
            <w:left w:val="none" w:sz="0" w:space="0" w:color="auto"/>
            <w:bottom w:val="none" w:sz="0" w:space="0" w:color="auto"/>
            <w:right w:val="none" w:sz="0" w:space="0" w:color="auto"/>
          </w:divBdr>
        </w:div>
        <w:div w:id="1605771690">
          <w:marLeft w:val="0"/>
          <w:marRight w:val="0"/>
          <w:marTop w:val="0"/>
          <w:marBottom w:val="0"/>
          <w:divBdr>
            <w:top w:val="none" w:sz="0" w:space="0" w:color="auto"/>
            <w:left w:val="none" w:sz="0" w:space="0" w:color="auto"/>
            <w:bottom w:val="none" w:sz="0" w:space="0" w:color="auto"/>
            <w:right w:val="none" w:sz="0" w:space="0" w:color="auto"/>
          </w:divBdr>
        </w:div>
      </w:divsChild>
    </w:div>
    <w:div w:id="1107384759">
      <w:bodyDiv w:val="1"/>
      <w:marLeft w:val="0"/>
      <w:marRight w:val="0"/>
      <w:marTop w:val="0"/>
      <w:marBottom w:val="0"/>
      <w:divBdr>
        <w:top w:val="none" w:sz="0" w:space="0" w:color="auto"/>
        <w:left w:val="none" w:sz="0" w:space="0" w:color="auto"/>
        <w:bottom w:val="none" w:sz="0" w:space="0" w:color="auto"/>
        <w:right w:val="none" w:sz="0" w:space="0" w:color="auto"/>
      </w:divBdr>
      <w:divsChild>
        <w:div w:id="519396093">
          <w:marLeft w:val="0"/>
          <w:marRight w:val="0"/>
          <w:marTop w:val="0"/>
          <w:marBottom w:val="0"/>
          <w:divBdr>
            <w:top w:val="none" w:sz="0" w:space="0" w:color="auto"/>
            <w:left w:val="none" w:sz="0" w:space="0" w:color="auto"/>
            <w:bottom w:val="none" w:sz="0" w:space="0" w:color="auto"/>
            <w:right w:val="none" w:sz="0" w:space="0" w:color="auto"/>
          </w:divBdr>
        </w:div>
        <w:div w:id="1011614178">
          <w:marLeft w:val="0"/>
          <w:marRight w:val="0"/>
          <w:marTop w:val="0"/>
          <w:marBottom w:val="0"/>
          <w:divBdr>
            <w:top w:val="none" w:sz="0" w:space="0" w:color="auto"/>
            <w:left w:val="none" w:sz="0" w:space="0" w:color="auto"/>
            <w:bottom w:val="none" w:sz="0" w:space="0" w:color="auto"/>
            <w:right w:val="none" w:sz="0" w:space="0" w:color="auto"/>
          </w:divBdr>
        </w:div>
        <w:div w:id="1630281518">
          <w:marLeft w:val="0"/>
          <w:marRight w:val="0"/>
          <w:marTop w:val="0"/>
          <w:marBottom w:val="0"/>
          <w:divBdr>
            <w:top w:val="none" w:sz="0" w:space="0" w:color="auto"/>
            <w:left w:val="none" w:sz="0" w:space="0" w:color="auto"/>
            <w:bottom w:val="none" w:sz="0" w:space="0" w:color="auto"/>
            <w:right w:val="none" w:sz="0" w:space="0" w:color="auto"/>
          </w:divBdr>
        </w:div>
      </w:divsChild>
    </w:div>
    <w:div w:id="1126587600">
      <w:bodyDiv w:val="1"/>
      <w:marLeft w:val="0"/>
      <w:marRight w:val="0"/>
      <w:marTop w:val="0"/>
      <w:marBottom w:val="0"/>
      <w:divBdr>
        <w:top w:val="none" w:sz="0" w:space="0" w:color="auto"/>
        <w:left w:val="none" w:sz="0" w:space="0" w:color="auto"/>
        <w:bottom w:val="none" w:sz="0" w:space="0" w:color="auto"/>
        <w:right w:val="none" w:sz="0" w:space="0" w:color="auto"/>
      </w:divBdr>
    </w:div>
    <w:div w:id="1244411493">
      <w:bodyDiv w:val="1"/>
      <w:marLeft w:val="0"/>
      <w:marRight w:val="0"/>
      <w:marTop w:val="0"/>
      <w:marBottom w:val="0"/>
      <w:divBdr>
        <w:top w:val="none" w:sz="0" w:space="0" w:color="auto"/>
        <w:left w:val="none" w:sz="0" w:space="0" w:color="auto"/>
        <w:bottom w:val="none" w:sz="0" w:space="0" w:color="auto"/>
        <w:right w:val="none" w:sz="0" w:space="0" w:color="auto"/>
      </w:divBdr>
    </w:div>
    <w:div w:id="1247230298">
      <w:bodyDiv w:val="1"/>
      <w:marLeft w:val="0"/>
      <w:marRight w:val="0"/>
      <w:marTop w:val="0"/>
      <w:marBottom w:val="0"/>
      <w:divBdr>
        <w:top w:val="none" w:sz="0" w:space="0" w:color="auto"/>
        <w:left w:val="none" w:sz="0" w:space="0" w:color="auto"/>
        <w:bottom w:val="none" w:sz="0" w:space="0" w:color="auto"/>
        <w:right w:val="none" w:sz="0" w:space="0" w:color="auto"/>
      </w:divBdr>
    </w:div>
    <w:div w:id="1259557775">
      <w:bodyDiv w:val="1"/>
      <w:marLeft w:val="0"/>
      <w:marRight w:val="0"/>
      <w:marTop w:val="0"/>
      <w:marBottom w:val="0"/>
      <w:divBdr>
        <w:top w:val="none" w:sz="0" w:space="0" w:color="auto"/>
        <w:left w:val="none" w:sz="0" w:space="0" w:color="auto"/>
        <w:bottom w:val="none" w:sz="0" w:space="0" w:color="auto"/>
        <w:right w:val="none" w:sz="0" w:space="0" w:color="auto"/>
      </w:divBdr>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13363630">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399353694">
      <w:bodyDiv w:val="1"/>
      <w:marLeft w:val="0"/>
      <w:marRight w:val="0"/>
      <w:marTop w:val="0"/>
      <w:marBottom w:val="0"/>
      <w:divBdr>
        <w:top w:val="none" w:sz="0" w:space="0" w:color="auto"/>
        <w:left w:val="none" w:sz="0" w:space="0" w:color="auto"/>
        <w:bottom w:val="none" w:sz="0" w:space="0" w:color="auto"/>
        <w:right w:val="none" w:sz="0" w:space="0" w:color="auto"/>
      </w:divBdr>
      <w:divsChild>
        <w:div w:id="227806588">
          <w:marLeft w:val="0"/>
          <w:marRight w:val="0"/>
          <w:marTop w:val="0"/>
          <w:marBottom w:val="0"/>
          <w:divBdr>
            <w:top w:val="none" w:sz="0" w:space="0" w:color="auto"/>
            <w:left w:val="none" w:sz="0" w:space="0" w:color="auto"/>
            <w:bottom w:val="none" w:sz="0" w:space="0" w:color="auto"/>
            <w:right w:val="none" w:sz="0" w:space="0" w:color="auto"/>
          </w:divBdr>
          <w:divsChild>
            <w:div w:id="1696924300">
              <w:marLeft w:val="0"/>
              <w:marRight w:val="0"/>
              <w:marTop w:val="0"/>
              <w:marBottom w:val="0"/>
              <w:divBdr>
                <w:top w:val="none" w:sz="0" w:space="0" w:color="auto"/>
                <w:left w:val="none" w:sz="0" w:space="0" w:color="auto"/>
                <w:bottom w:val="none" w:sz="0" w:space="0" w:color="auto"/>
                <w:right w:val="none" w:sz="0" w:space="0" w:color="auto"/>
              </w:divBdr>
            </w:div>
            <w:div w:id="1802265601">
              <w:marLeft w:val="0"/>
              <w:marRight w:val="0"/>
              <w:marTop w:val="0"/>
              <w:marBottom w:val="0"/>
              <w:divBdr>
                <w:top w:val="none" w:sz="0" w:space="0" w:color="auto"/>
                <w:left w:val="none" w:sz="0" w:space="0" w:color="auto"/>
                <w:bottom w:val="none" w:sz="0" w:space="0" w:color="auto"/>
                <w:right w:val="none" w:sz="0" w:space="0" w:color="auto"/>
              </w:divBdr>
            </w:div>
          </w:divsChild>
        </w:div>
        <w:div w:id="1498694006">
          <w:marLeft w:val="0"/>
          <w:marRight w:val="0"/>
          <w:marTop w:val="0"/>
          <w:marBottom w:val="0"/>
          <w:divBdr>
            <w:top w:val="none" w:sz="0" w:space="0" w:color="auto"/>
            <w:left w:val="none" w:sz="0" w:space="0" w:color="auto"/>
            <w:bottom w:val="none" w:sz="0" w:space="0" w:color="auto"/>
            <w:right w:val="none" w:sz="0" w:space="0" w:color="auto"/>
          </w:divBdr>
          <w:divsChild>
            <w:div w:id="8681169">
              <w:marLeft w:val="0"/>
              <w:marRight w:val="0"/>
              <w:marTop w:val="0"/>
              <w:marBottom w:val="0"/>
              <w:divBdr>
                <w:top w:val="none" w:sz="0" w:space="0" w:color="auto"/>
                <w:left w:val="none" w:sz="0" w:space="0" w:color="auto"/>
                <w:bottom w:val="none" w:sz="0" w:space="0" w:color="auto"/>
                <w:right w:val="none" w:sz="0" w:space="0" w:color="auto"/>
              </w:divBdr>
            </w:div>
            <w:div w:id="504781512">
              <w:marLeft w:val="0"/>
              <w:marRight w:val="0"/>
              <w:marTop w:val="0"/>
              <w:marBottom w:val="0"/>
              <w:divBdr>
                <w:top w:val="none" w:sz="0" w:space="0" w:color="auto"/>
                <w:left w:val="none" w:sz="0" w:space="0" w:color="auto"/>
                <w:bottom w:val="none" w:sz="0" w:space="0" w:color="auto"/>
                <w:right w:val="none" w:sz="0" w:space="0" w:color="auto"/>
              </w:divBdr>
            </w:div>
            <w:div w:id="12101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5704">
      <w:bodyDiv w:val="1"/>
      <w:marLeft w:val="0"/>
      <w:marRight w:val="0"/>
      <w:marTop w:val="0"/>
      <w:marBottom w:val="0"/>
      <w:divBdr>
        <w:top w:val="none" w:sz="0" w:space="0" w:color="auto"/>
        <w:left w:val="none" w:sz="0" w:space="0" w:color="auto"/>
        <w:bottom w:val="none" w:sz="0" w:space="0" w:color="auto"/>
        <w:right w:val="none" w:sz="0" w:space="0" w:color="auto"/>
      </w:divBdr>
      <w:divsChild>
        <w:div w:id="640426880">
          <w:marLeft w:val="0"/>
          <w:marRight w:val="0"/>
          <w:marTop w:val="0"/>
          <w:marBottom w:val="0"/>
          <w:divBdr>
            <w:top w:val="none" w:sz="0" w:space="0" w:color="auto"/>
            <w:left w:val="none" w:sz="0" w:space="0" w:color="auto"/>
            <w:bottom w:val="none" w:sz="0" w:space="0" w:color="auto"/>
            <w:right w:val="none" w:sz="0" w:space="0" w:color="auto"/>
          </w:divBdr>
        </w:div>
        <w:div w:id="1176849783">
          <w:marLeft w:val="0"/>
          <w:marRight w:val="0"/>
          <w:marTop w:val="0"/>
          <w:marBottom w:val="0"/>
          <w:divBdr>
            <w:top w:val="none" w:sz="0" w:space="0" w:color="auto"/>
            <w:left w:val="none" w:sz="0" w:space="0" w:color="auto"/>
            <w:bottom w:val="none" w:sz="0" w:space="0" w:color="auto"/>
            <w:right w:val="none" w:sz="0" w:space="0" w:color="auto"/>
          </w:divBdr>
        </w:div>
      </w:divsChild>
    </w:div>
    <w:div w:id="1608544628">
      <w:bodyDiv w:val="1"/>
      <w:marLeft w:val="0"/>
      <w:marRight w:val="0"/>
      <w:marTop w:val="0"/>
      <w:marBottom w:val="0"/>
      <w:divBdr>
        <w:top w:val="none" w:sz="0" w:space="0" w:color="auto"/>
        <w:left w:val="none" w:sz="0" w:space="0" w:color="auto"/>
        <w:bottom w:val="none" w:sz="0" w:space="0" w:color="auto"/>
        <w:right w:val="none" w:sz="0" w:space="0" w:color="auto"/>
      </w:divBdr>
    </w:div>
    <w:div w:id="1619607181">
      <w:bodyDiv w:val="1"/>
      <w:marLeft w:val="0"/>
      <w:marRight w:val="0"/>
      <w:marTop w:val="0"/>
      <w:marBottom w:val="0"/>
      <w:divBdr>
        <w:top w:val="none" w:sz="0" w:space="0" w:color="auto"/>
        <w:left w:val="none" w:sz="0" w:space="0" w:color="auto"/>
        <w:bottom w:val="none" w:sz="0" w:space="0" w:color="auto"/>
        <w:right w:val="none" w:sz="0" w:space="0" w:color="auto"/>
      </w:divBdr>
      <w:divsChild>
        <w:div w:id="822509175">
          <w:marLeft w:val="0"/>
          <w:marRight w:val="0"/>
          <w:marTop w:val="0"/>
          <w:marBottom w:val="0"/>
          <w:divBdr>
            <w:top w:val="none" w:sz="0" w:space="0" w:color="auto"/>
            <w:left w:val="none" w:sz="0" w:space="0" w:color="auto"/>
            <w:bottom w:val="none" w:sz="0" w:space="0" w:color="auto"/>
            <w:right w:val="none" w:sz="0" w:space="0" w:color="auto"/>
          </w:divBdr>
        </w:div>
        <w:div w:id="1313364514">
          <w:marLeft w:val="0"/>
          <w:marRight w:val="0"/>
          <w:marTop w:val="0"/>
          <w:marBottom w:val="0"/>
          <w:divBdr>
            <w:top w:val="none" w:sz="0" w:space="0" w:color="auto"/>
            <w:left w:val="none" w:sz="0" w:space="0" w:color="auto"/>
            <w:bottom w:val="none" w:sz="0" w:space="0" w:color="auto"/>
            <w:right w:val="none" w:sz="0" w:space="0" w:color="auto"/>
          </w:divBdr>
        </w:div>
        <w:div w:id="1525362787">
          <w:marLeft w:val="0"/>
          <w:marRight w:val="0"/>
          <w:marTop w:val="0"/>
          <w:marBottom w:val="0"/>
          <w:divBdr>
            <w:top w:val="none" w:sz="0" w:space="0" w:color="auto"/>
            <w:left w:val="none" w:sz="0" w:space="0" w:color="auto"/>
            <w:bottom w:val="none" w:sz="0" w:space="0" w:color="auto"/>
            <w:right w:val="none" w:sz="0" w:space="0" w:color="auto"/>
          </w:divBdr>
        </w:div>
      </w:divsChild>
    </w:div>
    <w:div w:id="1622570050">
      <w:bodyDiv w:val="1"/>
      <w:marLeft w:val="0"/>
      <w:marRight w:val="0"/>
      <w:marTop w:val="0"/>
      <w:marBottom w:val="0"/>
      <w:divBdr>
        <w:top w:val="none" w:sz="0" w:space="0" w:color="auto"/>
        <w:left w:val="none" w:sz="0" w:space="0" w:color="auto"/>
        <w:bottom w:val="none" w:sz="0" w:space="0" w:color="auto"/>
        <w:right w:val="none" w:sz="0" w:space="0" w:color="auto"/>
      </w:divBdr>
      <w:divsChild>
        <w:div w:id="657152801">
          <w:marLeft w:val="0"/>
          <w:marRight w:val="0"/>
          <w:marTop w:val="0"/>
          <w:marBottom w:val="0"/>
          <w:divBdr>
            <w:top w:val="none" w:sz="0" w:space="0" w:color="auto"/>
            <w:left w:val="none" w:sz="0" w:space="0" w:color="auto"/>
            <w:bottom w:val="none" w:sz="0" w:space="0" w:color="auto"/>
            <w:right w:val="none" w:sz="0" w:space="0" w:color="auto"/>
          </w:divBdr>
          <w:divsChild>
            <w:div w:id="423771299">
              <w:marLeft w:val="0"/>
              <w:marRight w:val="0"/>
              <w:marTop w:val="0"/>
              <w:marBottom w:val="0"/>
              <w:divBdr>
                <w:top w:val="none" w:sz="0" w:space="0" w:color="auto"/>
                <w:left w:val="none" w:sz="0" w:space="0" w:color="auto"/>
                <w:bottom w:val="none" w:sz="0" w:space="0" w:color="auto"/>
                <w:right w:val="none" w:sz="0" w:space="0" w:color="auto"/>
              </w:divBdr>
            </w:div>
            <w:div w:id="1689335209">
              <w:marLeft w:val="0"/>
              <w:marRight w:val="0"/>
              <w:marTop w:val="0"/>
              <w:marBottom w:val="0"/>
              <w:divBdr>
                <w:top w:val="none" w:sz="0" w:space="0" w:color="auto"/>
                <w:left w:val="none" w:sz="0" w:space="0" w:color="auto"/>
                <w:bottom w:val="none" w:sz="0" w:space="0" w:color="auto"/>
                <w:right w:val="none" w:sz="0" w:space="0" w:color="auto"/>
              </w:divBdr>
            </w:div>
          </w:divsChild>
        </w:div>
        <w:div w:id="1728454675">
          <w:marLeft w:val="0"/>
          <w:marRight w:val="0"/>
          <w:marTop w:val="0"/>
          <w:marBottom w:val="0"/>
          <w:divBdr>
            <w:top w:val="none" w:sz="0" w:space="0" w:color="auto"/>
            <w:left w:val="none" w:sz="0" w:space="0" w:color="auto"/>
            <w:bottom w:val="none" w:sz="0" w:space="0" w:color="auto"/>
            <w:right w:val="none" w:sz="0" w:space="0" w:color="auto"/>
          </w:divBdr>
          <w:divsChild>
            <w:div w:id="487594856">
              <w:marLeft w:val="0"/>
              <w:marRight w:val="0"/>
              <w:marTop w:val="0"/>
              <w:marBottom w:val="0"/>
              <w:divBdr>
                <w:top w:val="none" w:sz="0" w:space="0" w:color="auto"/>
                <w:left w:val="none" w:sz="0" w:space="0" w:color="auto"/>
                <w:bottom w:val="none" w:sz="0" w:space="0" w:color="auto"/>
                <w:right w:val="none" w:sz="0" w:space="0" w:color="auto"/>
              </w:divBdr>
            </w:div>
            <w:div w:id="2136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4079">
      <w:bodyDiv w:val="1"/>
      <w:marLeft w:val="0"/>
      <w:marRight w:val="0"/>
      <w:marTop w:val="0"/>
      <w:marBottom w:val="0"/>
      <w:divBdr>
        <w:top w:val="none" w:sz="0" w:space="0" w:color="auto"/>
        <w:left w:val="none" w:sz="0" w:space="0" w:color="auto"/>
        <w:bottom w:val="none" w:sz="0" w:space="0" w:color="auto"/>
        <w:right w:val="none" w:sz="0" w:space="0" w:color="auto"/>
      </w:divBdr>
    </w:div>
    <w:div w:id="1672945550">
      <w:bodyDiv w:val="1"/>
      <w:marLeft w:val="0"/>
      <w:marRight w:val="0"/>
      <w:marTop w:val="0"/>
      <w:marBottom w:val="0"/>
      <w:divBdr>
        <w:top w:val="none" w:sz="0" w:space="0" w:color="auto"/>
        <w:left w:val="none" w:sz="0" w:space="0" w:color="auto"/>
        <w:bottom w:val="none" w:sz="0" w:space="0" w:color="auto"/>
        <w:right w:val="none" w:sz="0" w:space="0" w:color="auto"/>
      </w:divBdr>
    </w:div>
    <w:div w:id="1677031915">
      <w:bodyDiv w:val="1"/>
      <w:marLeft w:val="0"/>
      <w:marRight w:val="0"/>
      <w:marTop w:val="0"/>
      <w:marBottom w:val="0"/>
      <w:divBdr>
        <w:top w:val="none" w:sz="0" w:space="0" w:color="auto"/>
        <w:left w:val="none" w:sz="0" w:space="0" w:color="auto"/>
        <w:bottom w:val="none" w:sz="0" w:space="0" w:color="auto"/>
        <w:right w:val="none" w:sz="0" w:space="0" w:color="auto"/>
      </w:divBdr>
    </w:div>
    <w:div w:id="1726637614">
      <w:bodyDiv w:val="1"/>
      <w:marLeft w:val="0"/>
      <w:marRight w:val="0"/>
      <w:marTop w:val="0"/>
      <w:marBottom w:val="0"/>
      <w:divBdr>
        <w:top w:val="none" w:sz="0" w:space="0" w:color="auto"/>
        <w:left w:val="none" w:sz="0" w:space="0" w:color="auto"/>
        <w:bottom w:val="none" w:sz="0" w:space="0" w:color="auto"/>
        <w:right w:val="none" w:sz="0" w:space="0" w:color="auto"/>
      </w:divBdr>
    </w:div>
    <w:div w:id="1730571199">
      <w:bodyDiv w:val="1"/>
      <w:marLeft w:val="0"/>
      <w:marRight w:val="0"/>
      <w:marTop w:val="0"/>
      <w:marBottom w:val="0"/>
      <w:divBdr>
        <w:top w:val="none" w:sz="0" w:space="0" w:color="auto"/>
        <w:left w:val="none" w:sz="0" w:space="0" w:color="auto"/>
        <w:bottom w:val="none" w:sz="0" w:space="0" w:color="auto"/>
        <w:right w:val="none" w:sz="0" w:space="0" w:color="auto"/>
      </w:divBdr>
    </w:div>
    <w:div w:id="1741518965">
      <w:bodyDiv w:val="1"/>
      <w:marLeft w:val="0"/>
      <w:marRight w:val="0"/>
      <w:marTop w:val="0"/>
      <w:marBottom w:val="0"/>
      <w:divBdr>
        <w:top w:val="none" w:sz="0" w:space="0" w:color="auto"/>
        <w:left w:val="none" w:sz="0" w:space="0" w:color="auto"/>
        <w:bottom w:val="none" w:sz="0" w:space="0" w:color="auto"/>
        <w:right w:val="none" w:sz="0" w:space="0" w:color="auto"/>
      </w:divBdr>
    </w:div>
    <w:div w:id="1816336386">
      <w:bodyDiv w:val="1"/>
      <w:marLeft w:val="0"/>
      <w:marRight w:val="0"/>
      <w:marTop w:val="0"/>
      <w:marBottom w:val="0"/>
      <w:divBdr>
        <w:top w:val="none" w:sz="0" w:space="0" w:color="auto"/>
        <w:left w:val="none" w:sz="0" w:space="0" w:color="auto"/>
        <w:bottom w:val="none" w:sz="0" w:space="0" w:color="auto"/>
        <w:right w:val="none" w:sz="0" w:space="0" w:color="auto"/>
      </w:divBdr>
      <w:divsChild>
        <w:div w:id="91098945">
          <w:marLeft w:val="0"/>
          <w:marRight w:val="0"/>
          <w:marTop w:val="0"/>
          <w:marBottom w:val="0"/>
          <w:divBdr>
            <w:top w:val="none" w:sz="0" w:space="0" w:color="auto"/>
            <w:left w:val="none" w:sz="0" w:space="0" w:color="auto"/>
            <w:bottom w:val="none" w:sz="0" w:space="0" w:color="auto"/>
            <w:right w:val="none" w:sz="0" w:space="0" w:color="auto"/>
          </w:divBdr>
        </w:div>
        <w:div w:id="495997263">
          <w:marLeft w:val="0"/>
          <w:marRight w:val="0"/>
          <w:marTop w:val="0"/>
          <w:marBottom w:val="0"/>
          <w:divBdr>
            <w:top w:val="none" w:sz="0" w:space="0" w:color="auto"/>
            <w:left w:val="none" w:sz="0" w:space="0" w:color="auto"/>
            <w:bottom w:val="none" w:sz="0" w:space="0" w:color="auto"/>
            <w:right w:val="none" w:sz="0" w:space="0" w:color="auto"/>
          </w:divBdr>
        </w:div>
        <w:div w:id="1493789767">
          <w:marLeft w:val="0"/>
          <w:marRight w:val="0"/>
          <w:marTop w:val="0"/>
          <w:marBottom w:val="0"/>
          <w:divBdr>
            <w:top w:val="none" w:sz="0" w:space="0" w:color="auto"/>
            <w:left w:val="none" w:sz="0" w:space="0" w:color="auto"/>
            <w:bottom w:val="none" w:sz="0" w:space="0" w:color="auto"/>
            <w:right w:val="none" w:sz="0" w:space="0" w:color="auto"/>
          </w:divBdr>
        </w:div>
        <w:div w:id="1605381212">
          <w:marLeft w:val="0"/>
          <w:marRight w:val="0"/>
          <w:marTop w:val="0"/>
          <w:marBottom w:val="0"/>
          <w:divBdr>
            <w:top w:val="none" w:sz="0" w:space="0" w:color="auto"/>
            <w:left w:val="none" w:sz="0" w:space="0" w:color="auto"/>
            <w:bottom w:val="none" w:sz="0" w:space="0" w:color="auto"/>
            <w:right w:val="none" w:sz="0" w:space="0" w:color="auto"/>
          </w:divBdr>
        </w:div>
      </w:divsChild>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878346227">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21980512">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1974214000">
      <w:bodyDiv w:val="1"/>
      <w:marLeft w:val="0"/>
      <w:marRight w:val="0"/>
      <w:marTop w:val="0"/>
      <w:marBottom w:val="0"/>
      <w:divBdr>
        <w:top w:val="none" w:sz="0" w:space="0" w:color="auto"/>
        <w:left w:val="none" w:sz="0" w:space="0" w:color="auto"/>
        <w:bottom w:val="none" w:sz="0" w:space="0" w:color="auto"/>
        <w:right w:val="none" w:sz="0" w:space="0" w:color="auto"/>
      </w:divBdr>
      <w:divsChild>
        <w:div w:id="40130466">
          <w:marLeft w:val="0"/>
          <w:marRight w:val="0"/>
          <w:marTop w:val="0"/>
          <w:marBottom w:val="0"/>
          <w:divBdr>
            <w:top w:val="none" w:sz="0" w:space="0" w:color="auto"/>
            <w:left w:val="none" w:sz="0" w:space="0" w:color="auto"/>
            <w:bottom w:val="none" w:sz="0" w:space="0" w:color="auto"/>
            <w:right w:val="none" w:sz="0" w:space="0" w:color="auto"/>
          </w:divBdr>
        </w:div>
        <w:div w:id="84114944">
          <w:marLeft w:val="0"/>
          <w:marRight w:val="0"/>
          <w:marTop w:val="0"/>
          <w:marBottom w:val="0"/>
          <w:divBdr>
            <w:top w:val="none" w:sz="0" w:space="0" w:color="auto"/>
            <w:left w:val="none" w:sz="0" w:space="0" w:color="auto"/>
            <w:bottom w:val="none" w:sz="0" w:space="0" w:color="auto"/>
            <w:right w:val="none" w:sz="0" w:space="0" w:color="auto"/>
          </w:divBdr>
        </w:div>
        <w:div w:id="672730596">
          <w:marLeft w:val="0"/>
          <w:marRight w:val="0"/>
          <w:marTop w:val="0"/>
          <w:marBottom w:val="0"/>
          <w:divBdr>
            <w:top w:val="none" w:sz="0" w:space="0" w:color="auto"/>
            <w:left w:val="none" w:sz="0" w:space="0" w:color="auto"/>
            <w:bottom w:val="none" w:sz="0" w:space="0" w:color="auto"/>
            <w:right w:val="none" w:sz="0" w:space="0" w:color="auto"/>
          </w:divBdr>
        </w:div>
        <w:div w:id="1213343563">
          <w:marLeft w:val="0"/>
          <w:marRight w:val="0"/>
          <w:marTop w:val="0"/>
          <w:marBottom w:val="0"/>
          <w:divBdr>
            <w:top w:val="none" w:sz="0" w:space="0" w:color="auto"/>
            <w:left w:val="none" w:sz="0" w:space="0" w:color="auto"/>
            <w:bottom w:val="none" w:sz="0" w:space="0" w:color="auto"/>
            <w:right w:val="none" w:sz="0" w:space="0" w:color="auto"/>
          </w:divBdr>
          <w:divsChild>
            <w:div w:id="32996833">
              <w:marLeft w:val="0"/>
              <w:marRight w:val="0"/>
              <w:marTop w:val="30"/>
              <w:marBottom w:val="30"/>
              <w:divBdr>
                <w:top w:val="none" w:sz="0" w:space="0" w:color="auto"/>
                <w:left w:val="none" w:sz="0" w:space="0" w:color="auto"/>
                <w:bottom w:val="none" w:sz="0" w:space="0" w:color="auto"/>
                <w:right w:val="none" w:sz="0" w:space="0" w:color="auto"/>
              </w:divBdr>
              <w:divsChild>
                <w:div w:id="365568310">
                  <w:marLeft w:val="0"/>
                  <w:marRight w:val="0"/>
                  <w:marTop w:val="0"/>
                  <w:marBottom w:val="0"/>
                  <w:divBdr>
                    <w:top w:val="none" w:sz="0" w:space="0" w:color="auto"/>
                    <w:left w:val="none" w:sz="0" w:space="0" w:color="auto"/>
                    <w:bottom w:val="none" w:sz="0" w:space="0" w:color="auto"/>
                    <w:right w:val="none" w:sz="0" w:space="0" w:color="auto"/>
                  </w:divBdr>
                  <w:divsChild>
                    <w:div w:id="20251282">
                      <w:marLeft w:val="0"/>
                      <w:marRight w:val="0"/>
                      <w:marTop w:val="0"/>
                      <w:marBottom w:val="0"/>
                      <w:divBdr>
                        <w:top w:val="none" w:sz="0" w:space="0" w:color="auto"/>
                        <w:left w:val="none" w:sz="0" w:space="0" w:color="auto"/>
                        <w:bottom w:val="none" w:sz="0" w:space="0" w:color="auto"/>
                        <w:right w:val="none" w:sz="0" w:space="0" w:color="auto"/>
                      </w:divBdr>
                    </w:div>
                  </w:divsChild>
                </w:div>
                <w:div w:id="468061193">
                  <w:marLeft w:val="0"/>
                  <w:marRight w:val="0"/>
                  <w:marTop w:val="0"/>
                  <w:marBottom w:val="0"/>
                  <w:divBdr>
                    <w:top w:val="none" w:sz="0" w:space="0" w:color="auto"/>
                    <w:left w:val="none" w:sz="0" w:space="0" w:color="auto"/>
                    <w:bottom w:val="none" w:sz="0" w:space="0" w:color="auto"/>
                    <w:right w:val="none" w:sz="0" w:space="0" w:color="auto"/>
                  </w:divBdr>
                  <w:divsChild>
                    <w:div w:id="547689287">
                      <w:marLeft w:val="0"/>
                      <w:marRight w:val="0"/>
                      <w:marTop w:val="0"/>
                      <w:marBottom w:val="0"/>
                      <w:divBdr>
                        <w:top w:val="none" w:sz="0" w:space="0" w:color="auto"/>
                        <w:left w:val="none" w:sz="0" w:space="0" w:color="auto"/>
                        <w:bottom w:val="none" w:sz="0" w:space="0" w:color="auto"/>
                        <w:right w:val="none" w:sz="0" w:space="0" w:color="auto"/>
                      </w:divBdr>
                    </w:div>
                  </w:divsChild>
                </w:div>
                <w:div w:id="472914809">
                  <w:marLeft w:val="0"/>
                  <w:marRight w:val="0"/>
                  <w:marTop w:val="0"/>
                  <w:marBottom w:val="0"/>
                  <w:divBdr>
                    <w:top w:val="none" w:sz="0" w:space="0" w:color="auto"/>
                    <w:left w:val="none" w:sz="0" w:space="0" w:color="auto"/>
                    <w:bottom w:val="none" w:sz="0" w:space="0" w:color="auto"/>
                    <w:right w:val="none" w:sz="0" w:space="0" w:color="auto"/>
                  </w:divBdr>
                  <w:divsChild>
                    <w:div w:id="1122579740">
                      <w:marLeft w:val="0"/>
                      <w:marRight w:val="0"/>
                      <w:marTop w:val="0"/>
                      <w:marBottom w:val="0"/>
                      <w:divBdr>
                        <w:top w:val="none" w:sz="0" w:space="0" w:color="auto"/>
                        <w:left w:val="none" w:sz="0" w:space="0" w:color="auto"/>
                        <w:bottom w:val="none" w:sz="0" w:space="0" w:color="auto"/>
                        <w:right w:val="none" w:sz="0" w:space="0" w:color="auto"/>
                      </w:divBdr>
                    </w:div>
                  </w:divsChild>
                </w:div>
                <w:div w:id="558787976">
                  <w:marLeft w:val="0"/>
                  <w:marRight w:val="0"/>
                  <w:marTop w:val="0"/>
                  <w:marBottom w:val="0"/>
                  <w:divBdr>
                    <w:top w:val="none" w:sz="0" w:space="0" w:color="auto"/>
                    <w:left w:val="none" w:sz="0" w:space="0" w:color="auto"/>
                    <w:bottom w:val="none" w:sz="0" w:space="0" w:color="auto"/>
                    <w:right w:val="none" w:sz="0" w:space="0" w:color="auto"/>
                  </w:divBdr>
                  <w:divsChild>
                    <w:div w:id="974917804">
                      <w:marLeft w:val="0"/>
                      <w:marRight w:val="0"/>
                      <w:marTop w:val="0"/>
                      <w:marBottom w:val="0"/>
                      <w:divBdr>
                        <w:top w:val="none" w:sz="0" w:space="0" w:color="auto"/>
                        <w:left w:val="none" w:sz="0" w:space="0" w:color="auto"/>
                        <w:bottom w:val="none" w:sz="0" w:space="0" w:color="auto"/>
                        <w:right w:val="none" w:sz="0" w:space="0" w:color="auto"/>
                      </w:divBdr>
                    </w:div>
                  </w:divsChild>
                </w:div>
                <w:div w:id="703865746">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
                  </w:divsChild>
                </w:div>
                <w:div w:id="1068531628">
                  <w:marLeft w:val="0"/>
                  <w:marRight w:val="0"/>
                  <w:marTop w:val="0"/>
                  <w:marBottom w:val="0"/>
                  <w:divBdr>
                    <w:top w:val="none" w:sz="0" w:space="0" w:color="auto"/>
                    <w:left w:val="none" w:sz="0" w:space="0" w:color="auto"/>
                    <w:bottom w:val="none" w:sz="0" w:space="0" w:color="auto"/>
                    <w:right w:val="none" w:sz="0" w:space="0" w:color="auto"/>
                  </w:divBdr>
                  <w:divsChild>
                    <w:div w:id="409696336">
                      <w:marLeft w:val="0"/>
                      <w:marRight w:val="0"/>
                      <w:marTop w:val="0"/>
                      <w:marBottom w:val="0"/>
                      <w:divBdr>
                        <w:top w:val="none" w:sz="0" w:space="0" w:color="auto"/>
                        <w:left w:val="none" w:sz="0" w:space="0" w:color="auto"/>
                        <w:bottom w:val="none" w:sz="0" w:space="0" w:color="auto"/>
                        <w:right w:val="none" w:sz="0" w:space="0" w:color="auto"/>
                      </w:divBdr>
                    </w:div>
                  </w:divsChild>
                </w:div>
                <w:div w:id="1298754556">
                  <w:marLeft w:val="0"/>
                  <w:marRight w:val="0"/>
                  <w:marTop w:val="0"/>
                  <w:marBottom w:val="0"/>
                  <w:divBdr>
                    <w:top w:val="none" w:sz="0" w:space="0" w:color="auto"/>
                    <w:left w:val="none" w:sz="0" w:space="0" w:color="auto"/>
                    <w:bottom w:val="none" w:sz="0" w:space="0" w:color="auto"/>
                    <w:right w:val="none" w:sz="0" w:space="0" w:color="auto"/>
                  </w:divBdr>
                  <w:divsChild>
                    <w:div w:id="16123313">
                      <w:marLeft w:val="0"/>
                      <w:marRight w:val="0"/>
                      <w:marTop w:val="0"/>
                      <w:marBottom w:val="0"/>
                      <w:divBdr>
                        <w:top w:val="none" w:sz="0" w:space="0" w:color="auto"/>
                        <w:left w:val="none" w:sz="0" w:space="0" w:color="auto"/>
                        <w:bottom w:val="none" w:sz="0" w:space="0" w:color="auto"/>
                        <w:right w:val="none" w:sz="0" w:space="0" w:color="auto"/>
                      </w:divBdr>
                    </w:div>
                    <w:div w:id="787353836">
                      <w:marLeft w:val="0"/>
                      <w:marRight w:val="0"/>
                      <w:marTop w:val="0"/>
                      <w:marBottom w:val="0"/>
                      <w:divBdr>
                        <w:top w:val="none" w:sz="0" w:space="0" w:color="auto"/>
                        <w:left w:val="none" w:sz="0" w:space="0" w:color="auto"/>
                        <w:bottom w:val="none" w:sz="0" w:space="0" w:color="auto"/>
                        <w:right w:val="none" w:sz="0" w:space="0" w:color="auto"/>
                      </w:divBdr>
                    </w:div>
                    <w:div w:id="1231504880">
                      <w:marLeft w:val="0"/>
                      <w:marRight w:val="0"/>
                      <w:marTop w:val="0"/>
                      <w:marBottom w:val="0"/>
                      <w:divBdr>
                        <w:top w:val="none" w:sz="0" w:space="0" w:color="auto"/>
                        <w:left w:val="none" w:sz="0" w:space="0" w:color="auto"/>
                        <w:bottom w:val="none" w:sz="0" w:space="0" w:color="auto"/>
                        <w:right w:val="none" w:sz="0" w:space="0" w:color="auto"/>
                      </w:divBdr>
                    </w:div>
                  </w:divsChild>
                </w:div>
                <w:div w:id="2083521126">
                  <w:marLeft w:val="0"/>
                  <w:marRight w:val="0"/>
                  <w:marTop w:val="0"/>
                  <w:marBottom w:val="0"/>
                  <w:divBdr>
                    <w:top w:val="none" w:sz="0" w:space="0" w:color="auto"/>
                    <w:left w:val="none" w:sz="0" w:space="0" w:color="auto"/>
                    <w:bottom w:val="none" w:sz="0" w:space="0" w:color="auto"/>
                    <w:right w:val="none" w:sz="0" w:space="0" w:color="auto"/>
                  </w:divBdr>
                  <w:divsChild>
                    <w:div w:id="18537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0156">
          <w:marLeft w:val="0"/>
          <w:marRight w:val="0"/>
          <w:marTop w:val="0"/>
          <w:marBottom w:val="0"/>
          <w:divBdr>
            <w:top w:val="none" w:sz="0" w:space="0" w:color="auto"/>
            <w:left w:val="none" w:sz="0" w:space="0" w:color="auto"/>
            <w:bottom w:val="none" w:sz="0" w:space="0" w:color="auto"/>
            <w:right w:val="none" w:sz="0" w:space="0" w:color="auto"/>
          </w:divBdr>
        </w:div>
      </w:divsChild>
    </w:div>
    <w:div w:id="1989629644">
      <w:bodyDiv w:val="1"/>
      <w:marLeft w:val="0"/>
      <w:marRight w:val="0"/>
      <w:marTop w:val="0"/>
      <w:marBottom w:val="0"/>
      <w:divBdr>
        <w:top w:val="none" w:sz="0" w:space="0" w:color="auto"/>
        <w:left w:val="none" w:sz="0" w:space="0" w:color="auto"/>
        <w:bottom w:val="none" w:sz="0" w:space="0" w:color="auto"/>
        <w:right w:val="none" w:sz="0" w:space="0" w:color="auto"/>
      </w:divBdr>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58971778">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 w:id="2076313472">
      <w:bodyDiv w:val="1"/>
      <w:marLeft w:val="0"/>
      <w:marRight w:val="0"/>
      <w:marTop w:val="0"/>
      <w:marBottom w:val="0"/>
      <w:divBdr>
        <w:top w:val="none" w:sz="0" w:space="0" w:color="auto"/>
        <w:left w:val="none" w:sz="0" w:space="0" w:color="auto"/>
        <w:bottom w:val="none" w:sz="0" w:space="0" w:color="auto"/>
        <w:right w:val="none" w:sz="0" w:space="0" w:color="auto"/>
      </w:divBdr>
      <w:divsChild>
        <w:div w:id="203835907">
          <w:marLeft w:val="0"/>
          <w:marRight w:val="0"/>
          <w:marTop w:val="0"/>
          <w:marBottom w:val="0"/>
          <w:divBdr>
            <w:top w:val="none" w:sz="0" w:space="0" w:color="auto"/>
            <w:left w:val="none" w:sz="0" w:space="0" w:color="auto"/>
            <w:bottom w:val="none" w:sz="0" w:space="0" w:color="auto"/>
            <w:right w:val="none" w:sz="0" w:space="0" w:color="auto"/>
          </w:divBdr>
        </w:div>
        <w:div w:id="347610631">
          <w:marLeft w:val="0"/>
          <w:marRight w:val="0"/>
          <w:marTop w:val="0"/>
          <w:marBottom w:val="0"/>
          <w:divBdr>
            <w:top w:val="none" w:sz="0" w:space="0" w:color="auto"/>
            <w:left w:val="none" w:sz="0" w:space="0" w:color="auto"/>
            <w:bottom w:val="none" w:sz="0" w:space="0" w:color="auto"/>
            <w:right w:val="none" w:sz="0" w:space="0" w:color="auto"/>
          </w:divBdr>
        </w:div>
        <w:div w:id="1771051442">
          <w:marLeft w:val="0"/>
          <w:marRight w:val="0"/>
          <w:marTop w:val="0"/>
          <w:marBottom w:val="0"/>
          <w:divBdr>
            <w:top w:val="none" w:sz="0" w:space="0" w:color="auto"/>
            <w:left w:val="none" w:sz="0" w:space="0" w:color="auto"/>
            <w:bottom w:val="none" w:sz="0" w:space="0" w:color="auto"/>
            <w:right w:val="none" w:sz="0" w:space="0" w:color="auto"/>
          </w:divBdr>
        </w:div>
      </w:divsChild>
    </w:div>
    <w:div w:id="208005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nergy.ca.gov/funding-opportunities/solicitations" TargetMode="External"/><Relationship Id="rId18" Type="http://schemas.openxmlformats.org/officeDocument/2006/relationships/footer" Target="footer2.xml"/><Relationship Id="rId26" Type="http://schemas.openxmlformats.org/officeDocument/2006/relationships/hyperlink" Target="mailto:ECAMS.SalesforceSupport@energy.ca.gov" TargetMode="External"/><Relationship Id="rId39" Type="http://schemas.openxmlformats.org/officeDocument/2006/relationships/hyperlink" Target="https://ecams.energy.ca.gov/" TargetMode="External"/><Relationship Id="rId21" Type="http://schemas.openxmlformats.org/officeDocument/2006/relationships/hyperlink" Target="https://join.zoom.us/" TargetMode="External"/><Relationship Id="rId34" Type="http://schemas.openxmlformats.org/officeDocument/2006/relationships/hyperlink" Target="https://www.energy.ca.gov/sites/default/files/2023-02/Item_09_Tribal_Energy_Sovereignty_Resolution_ada.pdf" TargetMode="External"/><Relationship Id="rId42" Type="http://schemas.openxmlformats.org/officeDocument/2006/relationships/hyperlink" Target="https://www.energy.ca.gov/media/7956" TargetMode="External"/><Relationship Id="rId47" Type="http://schemas.openxmlformats.org/officeDocument/2006/relationships/hyperlink" Target="http://www.energy.ca.gov/contracts/index.html" TargetMode="External"/><Relationship Id="rId50"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energy.ca.gov/funding-opportunities/solicitations" TargetMode="External"/><Relationship Id="rId11" Type="http://schemas.openxmlformats.org/officeDocument/2006/relationships/image" Target="media/image1.jpg"/><Relationship Id="rId24" Type="http://schemas.openxmlformats.org/officeDocument/2006/relationships/hyperlink" Target="mailto:publicadvisor@energy.ca.gov" TargetMode="External"/><Relationship Id="rId32" Type="http://schemas.openxmlformats.org/officeDocument/2006/relationships/hyperlink" Target="https://ww2.arb.ca.gov/our-work/programs/electric-vehicle-supply-equipment-evse-standards." TargetMode="External"/><Relationship Id="rId37" Type="http://schemas.openxmlformats.org/officeDocument/2006/relationships/hyperlink" Target="https://ww2.arb.ca.gov/our-work/programs/low-carbon-fuel-standard" TargetMode="External"/><Relationship Id="rId40" Type="http://schemas.openxmlformats.org/officeDocument/2006/relationships/hyperlink" Target="https://www.energy.ca.gov/funding-opportunities/funding-resources" TargetMode="External"/><Relationship Id="rId45" Type="http://schemas.openxmlformats.org/officeDocument/2006/relationships/hyperlink" Target="https://www.energy.ca.gov/funding-opportunities/solicitation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energy.zoom.us/download" TargetMode="External"/><Relationship Id="rId28" Type="http://schemas.openxmlformats.org/officeDocument/2006/relationships/hyperlink" Target="http://www.energy.ca.gov/contracts/index.html" TargetMode="External"/><Relationship Id="rId36" Type="http://schemas.openxmlformats.org/officeDocument/2006/relationships/hyperlink" Target="http://www.so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ergy.ca.gov/funding-opportunities/solicitations" TargetMode="External"/><Relationship Id="rId31" Type="http://schemas.openxmlformats.org/officeDocument/2006/relationships/hyperlink" Target="https://leginfo.legislature.ca.gov/faces/billTextClient.xhtml?bill_id=201920200AB841" TargetMode="External"/><Relationship Id="rId44" Type="http://schemas.openxmlformats.org/officeDocument/2006/relationships/hyperlink" Target="https://www.energy.ca.gov/funding-opportunities/funding-resources/ecams-resources/budget-category-guidance?auHash=cEItgat6JNbO9BFGeVqe4E5T6koCOgTaqliFX6bmwt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join" TargetMode="External"/><Relationship Id="rId27" Type="http://schemas.openxmlformats.org/officeDocument/2006/relationships/hyperlink" Target="mailto:ECAMS.SalesforceSupport@energy.ca.gov" TargetMode="External"/><Relationship Id="rId30" Type="http://schemas.openxmlformats.org/officeDocument/2006/relationships/hyperlink" Target="https://www.energy.ca.gov/publications/2023/2023-2024-investment-plan-update-clean-transportation-program" TargetMode="External"/><Relationship Id="rId35" Type="http://schemas.openxmlformats.org/officeDocument/2006/relationships/hyperlink" Target="https://www.energy.ca.gov/funding-opportunities/funding-resources/ecams-resources" TargetMode="External"/><Relationship Id="rId43" Type="http://schemas.openxmlformats.org/officeDocument/2006/relationships/hyperlink" Target="https://www.energy.ca.gov/funding-opportunities/funding-resources/ecams-resources"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nergy.ca.gov/contracts/index.html" TargetMode="External"/><Relationship Id="rId17" Type="http://schemas.openxmlformats.org/officeDocument/2006/relationships/header" Target="header3.xml"/><Relationship Id="rId25" Type="http://schemas.openxmlformats.org/officeDocument/2006/relationships/hyperlink" Target="https://support.zoom.us/hc/en-us/articles/201362023-System-requirements-for-Windows-macOS-and-Linux" TargetMode="External"/><Relationship Id="rId33" Type="http://schemas.openxmlformats.org/officeDocument/2006/relationships/hyperlink" Target="https://www.energy.ca.gov/sites/default/files/2023-02/Item_09_Tribal_Energy_Sovereignty_Resolution_ada.pdf" TargetMode="External"/><Relationship Id="rId38" Type="http://schemas.openxmlformats.org/officeDocument/2006/relationships/hyperlink" Target="https://ecams.energy.ca.gov/s/login/" TargetMode="External"/><Relationship Id="rId46" Type="http://schemas.openxmlformats.org/officeDocument/2006/relationships/footer" Target="footer3.xml"/><Relationship Id="rId20" Type="http://schemas.openxmlformats.org/officeDocument/2006/relationships/hyperlink" Target="https://energy.zoom.us/j/81105772031?pwd=MlJsQnZIZXZZNkVnZEZTbmxnMTZJdz09" TargetMode="External"/><Relationship Id="rId41" Type="http://schemas.openxmlformats.org/officeDocument/2006/relationships/hyperlink" Target="mailto:ECAMS.SalesforceSupport@energy.ca.gov"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energy.ca.gov/media/6595" TargetMode="External"/><Relationship Id="rId1" Type="http://schemas.openxmlformats.org/officeDocument/2006/relationships/hyperlink" Target="https://www.openchargealliance.org/certification/certifiedcompan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vai\OneDrive\Documents\Mel%20Work%20Docs\GFO%20Template%20for%20CTP%202023-02-14%20v1.dotx" TargetMode="External"/></Relationships>
</file>

<file path=word/documenttasks/documenttasks1.xml><?xml version="1.0" encoding="utf-8"?>
<t:Tasks xmlns:t="http://schemas.microsoft.com/office/tasks/2019/documenttasks" xmlns:oel="http://schemas.microsoft.com/office/2019/extlst">
  <t:Task id="{4C489B50-39CD-4F25-ABB9-941F31AEC63A}">
    <t:Anchor>
      <t:Comment id="679935942"/>
    </t:Anchor>
    <t:History>
      <t:Event id="{A2E47BD2-BB7C-4970-B8EA-6F8AA263EBC0}" time="2023-08-16T15:53:32.504Z">
        <t:Attribution userId="S::jontae.clapp@energy.ca.gov::3c7e818b-c106-40bb-8fac-cd080c8b862d" userProvider="AD" userName="Clapp, Jontae@Energy"/>
        <t:Anchor>
          <t:Comment id="1652037681"/>
        </t:Anchor>
        <t:Create/>
      </t:Event>
      <t:Event id="{21D76390-9BF2-4917-8FFF-EBBB1EC6ABB0}" time="2023-08-16T15:53:32.504Z">
        <t:Attribution userId="S::jontae.clapp@energy.ca.gov::3c7e818b-c106-40bb-8fac-cd080c8b862d" userProvider="AD" userName="Clapp, Jontae@Energy"/>
        <t:Anchor>
          <t:Comment id="1652037681"/>
        </t:Anchor>
        <t:Assign userId="S::Larry.Rillera@energy.ca.gov::68fea8ec-94ac-4b93-a5c4-caf720d14f1a" userProvider="AD" userName="Rillera, Larry@Energy"/>
      </t:Event>
      <t:Event id="{9EDEAF36-61BE-4FFB-8512-FACA6E10EE4F}" time="2023-08-16T15:53:32.504Z">
        <t:Attribution userId="S::jontae.clapp@energy.ca.gov::3c7e818b-c106-40bb-8fac-cd080c8b862d" userProvider="AD" userName="Clapp, Jontae@Energy"/>
        <t:Anchor>
          <t:Comment id="1652037681"/>
        </t:Anchor>
        <t:SetTitle title="@Rillera, Larry@Energy do you want to delete so that participants can be paid from the grant?"/>
      </t:Event>
      <t:Event id="{5E8C4CF6-00A4-490E-BF95-C3FD83F1B7C5}" time="2023-08-18T16:58:52.792Z">
        <t:Attribution userId="S::jontae.clapp@energy.ca.gov::3c7e818b-c106-40bb-8fac-cd080c8b862d" userProvider="AD" userName="Clapp, Jontae@Energy"/>
        <t:Progress percentComplete="100"/>
      </t:Event>
    </t:History>
  </t:Task>
  <t:Task id="{106FD974-E429-4EED-A57E-A7E2C296DFC8}">
    <t:Anchor>
      <t:Comment id="680028177"/>
    </t:Anchor>
    <t:History>
      <t:Event id="{3FB14828-493E-4E65-BF5E-08FA7B79BCAA}" time="2023-08-18T16:07:57.577Z">
        <t:Attribution userId="S::jontae.clapp@energy.ca.gov::3c7e818b-c106-40bb-8fac-cd080c8b862d" userProvider="AD" userName="Clapp, Jontae@Energy"/>
        <t:Anchor>
          <t:Comment id="1223002751"/>
        </t:Anchor>
        <t:Create/>
      </t:Event>
      <t:Event id="{DB5FC136-6329-4C8D-B90D-D131C97E3FED}" time="2023-08-18T16:07:57.577Z">
        <t:Attribution userId="S::jontae.clapp@energy.ca.gov::3c7e818b-c106-40bb-8fac-cd080c8b862d" userProvider="AD" userName="Clapp, Jontae@Energy"/>
        <t:Anchor>
          <t:Comment id="1223002751"/>
        </t:Anchor>
        <t:Assign userId="S::Patrick.Brecht@energy.ca.gov::d7fd608c-5c8d-4fac-8ec9-098213648338" userProvider="AD" userName="Brecht, Patrick@Energy"/>
      </t:Event>
      <t:Event id="{097DF14D-415D-4380-8D1E-DDE68474FB65}" time="2023-08-18T16:07:57.577Z">
        <t:Attribution userId="S::jontae.clapp@energy.ca.gov::3c7e818b-c106-40bb-8fac-cd080c8b862d" userProvider="AD" userName="Clapp, Jontae@Energy"/>
        <t:Anchor>
          <t:Comment id="1223002751"/>
        </t:Anchor>
        <t:SetTitle title="@Brecht, Patrick@Energy please advise."/>
      </t:Event>
      <t:Event id="{CD766211-65A4-4C01-834C-35D192FF0119}" time="2023-08-18T17:23:44.219Z">
        <t:Attribution userId="S::jontae.clapp@energy.ca.gov::3c7e818b-c106-40bb-8fac-cd080c8b862d" userProvider="AD" userName="Clapp, Jontae@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Rillera, Larry@Energy</DisplayName>
        <AccountId>40</AccountId>
        <AccountType/>
      </UserInfo>
      <UserInfo>
        <DisplayName>Lu, Jeffrey@Energy</DisplayName>
        <AccountId>39</AccountId>
        <AccountType/>
      </UserInfo>
      <UserInfo>
        <DisplayName>McKinny, Jana@Energy</DisplayName>
        <AccountId>3941</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ate xmlns="785685f2-c2e1-4352-89aa-3faca8eaba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8" ma:contentTypeDescription="Create a new document." ma:contentTypeScope="" ma:versionID="827d858ba6e95d61dcfb14a225713ed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d4d4f18febc87fe52dd5c2eafc5b776"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4F576-F56E-4BC4-B17B-A460DCE0E844}">
  <ds:schemaRefs>
    <ds:schemaRef ds:uri="http://schemas.microsoft.com/office/2006/metadata/properties"/>
    <ds:schemaRef ds:uri="785685f2-c2e1-4352-89aa-3faca8eaba52"/>
    <ds:schemaRef ds:uri="http://purl.org/dc/terms/"/>
    <ds:schemaRef ds:uri="5067c814-4b34-462c-a21d-c185ff6548d2"/>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595E28A5-1B50-45AD-9C8A-F6B70CAD1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D0E97-6AC2-4B0A-871D-3630B0198CDF}">
  <ds:schemaRefs>
    <ds:schemaRef ds:uri="http://schemas.microsoft.com/sharepoint/v3/contenttype/forms"/>
  </ds:schemaRefs>
</ds:datastoreItem>
</file>

<file path=customXml/itemProps4.xml><?xml version="1.0" encoding="utf-8"?>
<ds:datastoreItem xmlns:ds="http://schemas.openxmlformats.org/officeDocument/2006/customXml" ds:itemID="{132267D2-E66A-488A-BB70-FB37607B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GFO Template for CTP 2023-02-14 v1</Template>
  <TotalTime>67</TotalTime>
  <Pages>41</Pages>
  <Words>14301</Words>
  <Characters>87773</Characters>
  <Application>Microsoft Office Word</Application>
  <DocSecurity>0</DocSecurity>
  <Lines>731</Lines>
  <Paragraphs>203</Paragraphs>
  <ScaleCrop>false</ScaleCrop>
  <HeadingPairs>
    <vt:vector size="2" baseType="variant">
      <vt:variant>
        <vt:lpstr>Title</vt:lpstr>
      </vt:variant>
      <vt:variant>
        <vt:i4>1</vt:i4>
      </vt:variant>
    </vt:vector>
  </HeadingPairs>
  <TitlesOfParts>
    <vt:vector size="1" baseType="lpstr">
      <vt:lpstr>GFO-23-607 Addendum #1 Manual</vt:lpstr>
    </vt:vector>
  </TitlesOfParts>
  <Company>California Energy Commission</Company>
  <LinksUpToDate>false</LinksUpToDate>
  <CharactersWithSpaces>101871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GFO-23-607 Addendum #3 Manual</dc:title>
  <dc:subject/>
  <dc:creator>Chris Vail</dc:creator>
  <cp:keywords/>
  <cp:lastModifiedBy>Cary, Eilene@Energy</cp:lastModifiedBy>
  <cp:revision>392</cp:revision>
  <cp:lastPrinted>2023-08-13T17:31:00Z</cp:lastPrinted>
  <dcterms:created xsi:type="dcterms:W3CDTF">2023-12-26T19:48:00Z</dcterms:created>
  <dcterms:modified xsi:type="dcterms:W3CDTF">2024-04-10T21:54:00Z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y fmtid="{D5CDD505-2E9C-101B-9397-08002B2CF9AE}" pid="10" name="GrammarlyDocumentId">
    <vt:lpwstr>9ade984087c5cbbd9609930c7414ee11686ae535555ce1c2948800fd47e5d4b4</vt:lpwstr>
  </property>
</Properties>
</file>