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0CDD" w14:textId="77777777" w:rsidR="00866935" w:rsidRPr="0077683A" w:rsidRDefault="00866935" w:rsidP="00866935">
      <w:pPr>
        <w:pStyle w:val="BodyText"/>
        <w:kinsoku w:val="0"/>
        <w:overflowPunct w:val="0"/>
        <w:spacing w:before="123"/>
        <w:ind w:right="154"/>
      </w:pPr>
      <w:r w:rsidRPr="0077683A">
        <w:t>The</w:t>
      </w:r>
      <w:r w:rsidRPr="0077683A">
        <w:rPr>
          <w:spacing w:val="-4"/>
        </w:rPr>
        <w:t xml:space="preserve"> </w:t>
      </w:r>
      <w:r w:rsidRPr="0077683A">
        <w:t>Project</w:t>
      </w:r>
      <w:r w:rsidRPr="0077683A">
        <w:rPr>
          <w:spacing w:val="-2"/>
        </w:rPr>
        <w:t xml:space="preserve"> </w:t>
      </w:r>
      <w:r w:rsidRPr="0077683A">
        <w:t>Narrative</w:t>
      </w:r>
      <w:r w:rsidRPr="0077683A">
        <w:rPr>
          <w:spacing w:val="-1"/>
        </w:rPr>
        <w:t xml:space="preserve"> </w:t>
      </w:r>
      <w:r w:rsidRPr="0077683A">
        <w:t>must</w:t>
      </w:r>
      <w:r w:rsidRPr="0077683A">
        <w:rPr>
          <w:spacing w:val="-2"/>
        </w:rPr>
        <w:t xml:space="preserve"> </w:t>
      </w:r>
      <w:r w:rsidRPr="0077683A">
        <w:t>include</w:t>
      </w:r>
      <w:r w:rsidRPr="0077683A">
        <w:rPr>
          <w:spacing w:val="-2"/>
        </w:rPr>
        <w:t xml:space="preserve"> </w:t>
      </w:r>
      <w:r w:rsidRPr="0077683A">
        <w:t>a</w:t>
      </w:r>
      <w:r w:rsidRPr="0077683A">
        <w:rPr>
          <w:spacing w:val="-2"/>
        </w:rPr>
        <w:t xml:space="preserve"> </w:t>
      </w:r>
      <w:r w:rsidRPr="0077683A">
        <w:t>detailed</w:t>
      </w:r>
      <w:r w:rsidRPr="0077683A">
        <w:rPr>
          <w:spacing w:val="-2"/>
        </w:rPr>
        <w:t xml:space="preserve"> </w:t>
      </w:r>
      <w:r w:rsidRPr="0077683A">
        <w:t>description</w:t>
      </w:r>
      <w:r w:rsidRPr="0077683A">
        <w:rPr>
          <w:spacing w:val="-2"/>
        </w:rPr>
        <w:t xml:space="preserve"> </w:t>
      </w:r>
      <w:r w:rsidRPr="0077683A">
        <w:t>of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2"/>
        </w:rPr>
        <w:t xml:space="preserve"> </w:t>
      </w:r>
      <w:r w:rsidRPr="0077683A">
        <w:t>proposed</w:t>
      </w:r>
      <w:r w:rsidRPr="0077683A">
        <w:rPr>
          <w:spacing w:val="-2"/>
        </w:rPr>
        <w:t xml:space="preserve"> </w:t>
      </w:r>
      <w:r w:rsidRPr="0077683A">
        <w:t>activities, as</w:t>
      </w:r>
      <w:r w:rsidRPr="0077683A">
        <w:rPr>
          <w:spacing w:val="-4"/>
        </w:rPr>
        <w:t xml:space="preserve"> </w:t>
      </w:r>
      <w:r w:rsidRPr="0077683A">
        <w:t>well</w:t>
      </w:r>
      <w:r w:rsidRPr="0077683A">
        <w:rPr>
          <w:spacing w:val="-2"/>
        </w:rPr>
        <w:t xml:space="preserve"> </w:t>
      </w:r>
      <w:r w:rsidRPr="0077683A">
        <w:t>as</w:t>
      </w:r>
      <w:r w:rsidRPr="0077683A">
        <w:rPr>
          <w:spacing w:val="-3"/>
        </w:rPr>
        <w:t xml:space="preserve"> </w:t>
      </w:r>
      <w:r w:rsidRPr="0077683A">
        <w:t>goals</w:t>
      </w:r>
      <w:r w:rsidRPr="0077683A">
        <w:rPr>
          <w:spacing w:val="-1"/>
        </w:rPr>
        <w:t xml:space="preserve"> </w:t>
      </w:r>
      <w:r w:rsidRPr="0077683A">
        <w:t>and</w:t>
      </w:r>
      <w:r w:rsidRPr="0077683A">
        <w:rPr>
          <w:spacing w:val="-4"/>
        </w:rPr>
        <w:t xml:space="preserve"> </w:t>
      </w:r>
      <w:r w:rsidRPr="0077683A">
        <w:t>objectives</w:t>
      </w:r>
      <w:r w:rsidRPr="0077683A">
        <w:rPr>
          <w:spacing w:val="-1"/>
        </w:rPr>
        <w:t xml:space="preserve"> </w:t>
      </w:r>
      <w:r w:rsidRPr="0077683A">
        <w:t>of the</w:t>
      </w:r>
      <w:r w:rsidRPr="0077683A">
        <w:rPr>
          <w:spacing w:val="-2"/>
        </w:rPr>
        <w:t xml:space="preserve"> </w:t>
      </w:r>
      <w:r w:rsidRPr="0077683A">
        <w:t>proposed</w:t>
      </w:r>
      <w:r w:rsidRPr="0077683A">
        <w:rPr>
          <w:spacing w:val="-4"/>
        </w:rPr>
        <w:t xml:space="preserve"> </w:t>
      </w:r>
      <w:r w:rsidRPr="0077683A">
        <w:t>activities</w:t>
      </w:r>
      <w:r w:rsidRPr="0077683A">
        <w:rPr>
          <w:spacing w:val="-1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provide</w:t>
      </w:r>
      <w:r w:rsidRPr="0077683A">
        <w:rPr>
          <w:spacing w:val="-2"/>
        </w:rPr>
        <w:t xml:space="preserve"> </w:t>
      </w:r>
      <w:r w:rsidRPr="0077683A">
        <w:t>sufficient detail</w:t>
      </w:r>
      <w:r w:rsidRPr="0077683A">
        <w:rPr>
          <w:spacing w:val="-2"/>
        </w:rPr>
        <w:t xml:space="preserve"> </w:t>
      </w:r>
      <w:r w:rsidRPr="0077683A">
        <w:t>so</w:t>
      </w:r>
      <w:r w:rsidRPr="0077683A">
        <w:rPr>
          <w:spacing w:val="-4"/>
        </w:rPr>
        <w:t xml:space="preserve"> </w:t>
      </w:r>
      <w:r w:rsidRPr="0077683A">
        <w:t>that</w:t>
      </w:r>
      <w:r w:rsidRPr="0077683A">
        <w:rPr>
          <w:spacing w:val="-3"/>
        </w:rPr>
        <w:t xml:space="preserve"> </w:t>
      </w:r>
      <w:r w:rsidRPr="0077683A">
        <w:t>reviewers</w:t>
      </w:r>
      <w:r w:rsidRPr="0077683A">
        <w:rPr>
          <w:spacing w:val="-1"/>
        </w:rPr>
        <w:t xml:space="preserve"> </w:t>
      </w:r>
      <w:r w:rsidRPr="0077683A">
        <w:t>will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2"/>
        </w:rPr>
        <w:t xml:space="preserve"> </w:t>
      </w:r>
      <w:r w:rsidRPr="0077683A">
        <w:t>able</w:t>
      </w:r>
      <w:r w:rsidRPr="0077683A">
        <w:rPr>
          <w:spacing w:val="-2"/>
        </w:rPr>
        <w:t xml:space="preserve"> </w:t>
      </w:r>
      <w:r w:rsidRPr="0077683A">
        <w:t>to</w:t>
      </w:r>
      <w:r w:rsidRPr="0077683A">
        <w:rPr>
          <w:spacing w:val="-4"/>
        </w:rPr>
        <w:t xml:space="preserve"> </w:t>
      </w:r>
      <w:r w:rsidRPr="0077683A">
        <w:t>evaluate</w:t>
      </w:r>
      <w:r w:rsidRPr="0077683A">
        <w:rPr>
          <w:spacing w:val="-2"/>
        </w:rPr>
        <w:t xml:space="preserve"> </w:t>
      </w:r>
      <w:r w:rsidRPr="0077683A">
        <w:t>the</w:t>
      </w:r>
      <w:r w:rsidRPr="0077683A">
        <w:rPr>
          <w:spacing w:val="-4"/>
        </w:rPr>
        <w:t xml:space="preserve"> </w:t>
      </w:r>
      <w:r w:rsidRPr="0077683A">
        <w:t>proposal</w:t>
      </w:r>
      <w:r w:rsidRPr="0077683A">
        <w:rPr>
          <w:spacing w:val="-2"/>
        </w:rPr>
        <w:t xml:space="preserve"> </w:t>
      </w:r>
      <w:r w:rsidRPr="0077683A">
        <w:t>against</w:t>
      </w:r>
      <w:r w:rsidRPr="0077683A">
        <w:rPr>
          <w:spacing w:val="-2"/>
        </w:rPr>
        <w:t xml:space="preserve"> </w:t>
      </w:r>
      <w:r w:rsidRPr="0077683A">
        <w:t>each</w:t>
      </w:r>
      <w:r w:rsidRPr="0077683A">
        <w:rPr>
          <w:spacing w:val="-4"/>
        </w:rPr>
        <w:t xml:space="preserve"> </w:t>
      </w:r>
      <w:r w:rsidRPr="0077683A">
        <w:t>of the</w:t>
      </w:r>
      <w:r w:rsidRPr="0077683A">
        <w:rPr>
          <w:spacing w:val="-1"/>
        </w:rPr>
        <w:t xml:space="preserve"> </w:t>
      </w:r>
      <w:r w:rsidRPr="0077683A">
        <w:t>screening</w:t>
      </w:r>
      <w:r w:rsidRPr="0077683A">
        <w:rPr>
          <w:spacing w:val="-2"/>
        </w:rPr>
        <w:t xml:space="preserve"> </w:t>
      </w:r>
      <w:r w:rsidRPr="0077683A">
        <w:t>criteria,</w:t>
      </w:r>
      <w:r w:rsidRPr="0077683A">
        <w:rPr>
          <w:spacing w:val="-3"/>
        </w:rPr>
        <w:t xml:space="preserve"> </w:t>
      </w:r>
      <w:r w:rsidRPr="0077683A">
        <w:t>scoring</w:t>
      </w:r>
      <w:r w:rsidRPr="0077683A">
        <w:rPr>
          <w:spacing w:val="-1"/>
        </w:rPr>
        <w:t xml:space="preserve"> </w:t>
      </w:r>
      <w:r w:rsidRPr="0077683A">
        <w:t>scale,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4"/>
        </w:rPr>
        <w:t xml:space="preserve"> </w:t>
      </w:r>
      <w:r w:rsidRPr="0077683A">
        <w:t>the</w:t>
      </w:r>
      <w:r w:rsidRPr="0077683A">
        <w:rPr>
          <w:spacing w:val="-3"/>
        </w:rPr>
        <w:t xml:space="preserve"> </w:t>
      </w:r>
      <w:r w:rsidRPr="0077683A">
        <w:t>technical evaluation</w:t>
      </w:r>
      <w:r w:rsidRPr="0077683A">
        <w:rPr>
          <w:spacing w:val="-2"/>
        </w:rPr>
        <w:t xml:space="preserve"> </w:t>
      </w:r>
      <w:r w:rsidRPr="0077683A">
        <w:t>criteria.</w:t>
      </w:r>
      <w:r w:rsidRPr="0077683A">
        <w:rPr>
          <w:spacing w:val="-5"/>
        </w:rPr>
        <w:t xml:space="preserve"> </w:t>
      </w:r>
      <w:r w:rsidRPr="0077683A">
        <w:t>This</w:t>
      </w:r>
      <w:r w:rsidRPr="0077683A">
        <w:rPr>
          <w:spacing w:val="-1"/>
        </w:rPr>
        <w:t xml:space="preserve"> </w:t>
      </w:r>
      <w:r w:rsidRPr="0077683A">
        <w:t>narrative</w:t>
      </w:r>
      <w:r w:rsidRPr="0077683A">
        <w:rPr>
          <w:spacing w:val="-2"/>
        </w:rPr>
        <w:t xml:space="preserve"> </w:t>
      </w:r>
      <w:r w:rsidRPr="0077683A">
        <w:t>should</w:t>
      </w:r>
      <w:r w:rsidRPr="0077683A">
        <w:rPr>
          <w:spacing w:val="-2"/>
        </w:rPr>
        <w:t xml:space="preserve"> </w:t>
      </w:r>
      <w:r w:rsidRPr="0077683A">
        <w:t>concisely</w:t>
      </w:r>
      <w:r w:rsidRPr="0077683A">
        <w:rPr>
          <w:spacing w:val="-4"/>
        </w:rPr>
        <w:t xml:space="preserve"> </w:t>
      </w:r>
      <w:r w:rsidRPr="0077683A">
        <w:t>address</w:t>
      </w:r>
      <w:r w:rsidRPr="0077683A">
        <w:rPr>
          <w:spacing w:val="-1"/>
        </w:rPr>
        <w:t xml:space="preserve"> </w:t>
      </w:r>
      <w:r w:rsidRPr="0077683A">
        <w:t>each</w:t>
      </w:r>
      <w:r w:rsidRPr="0077683A">
        <w:rPr>
          <w:spacing w:val="-2"/>
        </w:rPr>
        <w:t xml:space="preserve"> </w:t>
      </w:r>
      <w:r w:rsidRPr="0077683A">
        <w:t>of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3"/>
        </w:rPr>
        <w:t xml:space="preserve"> </w:t>
      </w:r>
      <w:r w:rsidRPr="0077683A">
        <w:t>five</w:t>
      </w:r>
      <w:r w:rsidRPr="0077683A">
        <w:rPr>
          <w:spacing w:val="-2"/>
        </w:rPr>
        <w:t xml:space="preserve"> </w:t>
      </w:r>
      <w:r w:rsidRPr="0077683A">
        <w:t>sections</w:t>
      </w:r>
      <w:r w:rsidRPr="0077683A">
        <w:rPr>
          <w:spacing w:val="-1"/>
        </w:rPr>
        <w:t xml:space="preserve"> </w:t>
      </w:r>
      <w:r w:rsidRPr="0077683A">
        <w:t>below</w:t>
      </w:r>
      <w:r w:rsidRPr="0077683A">
        <w:rPr>
          <w:spacing w:val="-5"/>
        </w:rPr>
        <w:t xml:space="preserve"> </w:t>
      </w:r>
      <w:r w:rsidRPr="0077683A">
        <w:t>using</w:t>
      </w:r>
      <w:r w:rsidRPr="0077683A">
        <w:rPr>
          <w:spacing w:val="-3"/>
        </w:rPr>
        <w:t xml:space="preserve"> </w:t>
      </w:r>
      <w:r w:rsidRPr="0077683A">
        <w:t>the</w:t>
      </w:r>
      <w:r w:rsidRPr="0077683A">
        <w:rPr>
          <w:spacing w:val="-2"/>
        </w:rPr>
        <w:t xml:space="preserve"> </w:t>
      </w:r>
      <w:r w:rsidRPr="0077683A">
        <w:t>headings</w:t>
      </w:r>
      <w:r w:rsidRPr="0077683A">
        <w:rPr>
          <w:spacing w:val="-4"/>
        </w:rPr>
        <w:t xml:space="preserve"> </w:t>
      </w:r>
      <w:r w:rsidRPr="0077683A">
        <w:t>provided.</w:t>
      </w:r>
      <w:r w:rsidRPr="0077683A">
        <w:rPr>
          <w:spacing w:val="-5"/>
        </w:rPr>
        <w:t xml:space="preserve"> </w:t>
      </w:r>
      <w:r w:rsidRPr="0077683A">
        <w:t>The</w:t>
      </w:r>
      <w:r w:rsidRPr="0077683A">
        <w:rPr>
          <w:spacing w:val="-4"/>
        </w:rPr>
        <w:t xml:space="preserve"> </w:t>
      </w:r>
      <w:r w:rsidRPr="0077683A">
        <w:t>narrative</w:t>
      </w:r>
      <w:r w:rsidRPr="0077683A">
        <w:rPr>
          <w:spacing w:val="-2"/>
        </w:rPr>
        <w:t xml:space="preserve"> </w:t>
      </w:r>
      <w:r w:rsidRPr="0077683A">
        <w:t>should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3"/>
        </w:rPr>
        <w:t xml:space="preserve"> </w:t>
      </w:r>
      <w:r w:rsidRPr="0077683A">
        <w:t>written</w:t>
      </w:r>
      <w:r w:rsidRPr="0077683A">
        <w:rPr>
          <w:spacing w:val="-2"/>
        </w:rPr>
        <w:t xml:space="preserve"> </w:t>
      </w:r>
      <w:r w:rsidRPr="0077683A">
        <w:t>in</w:t>
      </w:r>
      <w:r w:rsidRPr="0077683A">
        <w:rPr>
          <w:spacing w:val="-2"/>
        </w:rPr>
        <w:t xml:space="preserve"> </w:t>
      </w:r>
      <w:r w:rsidRPr="0077683A">
        <w:t>straightforward</w:t>
      </w:r>
      <w:r w:rsidRPr="0077683A">
        <w:rPr>
          <w:spacing w:val="-2"/>
        </w:rPr>
        <w:t xml:space="preserve"> </w:t>
      </w:r>
      <w:r w:rsidRPr="0077683A">
        <w:t>language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be</w:t>
      </w:r>
      <w:r w:rsidRPr="0077683A">
        <w:rPr>
          <w:spacing w:val="-5"/>
        </w:rPr>
        <w:t xml:space="preserve"> </w:t>
      </w:r>
      <w:r w:rsidRPr="0077683A">
        <w:t>formatted</w:t>
      </w:r>
      <w:r w:rsidRPr="0077683A">
        <w:rPr>
          <w:spacing w:val="-2"/>
        </w:rPr>
        <w:t xml:space="preserve"> </w:t>
      </w:r>
      <w:r w:rsidRPr="0077683A">
        <w:t>using</w:t>
      </w:r>
      <w:r w:rsidRPr="0077683A">
        <w:rPr>
          <w:spacing w:val="-2"/>
        </w:rPr>
        <w:t xml:space="preserve"> </w:t>
      </w:r>
      <w:r w:rsidRPr="0077683A">
        <w:t>11-point</w:t>
      </w:r>
      <w:r w:rsidRPr="0077683A">
        <w:rPr>
          <w:spacing w:val="-3"/>
        </w:rPr>
        <w:t xml:space="preserve"> </w:t>
      </w:r>
      <w:r>
        <w:rPr>
          <w:spacing w:val="-3"/>
        </w:rPr>
        <w:t xml:space="preserve">Arial </w:t>
      </w:r>
      <w:r w:rsidRPr="0077683A">
        <w:t>font</w:t>
      </w:r>
      <w:r w:rsidRPr="0077683A">
        <w:rPr>
          <w:spacing w:val="-3"/>
        </w:rPr>
        <w:t xml:space="preserve"> </w:t>
      </w:r>
      <w:r w:rsidRPr="0077683A">
        <w:t>and</w:t>
      </w:r>
      <w:r w:rsidRPr="0077683A">
        <w:rPr>
          <w:spacing w:val="-2"/>
        </w:rPr>
        <w:t xml:space="preserve"> </w:t>
      </w:r>
      <w:r w:rsidRPr="0077683A">
        <w:t>1”</w:t>
      </w:r>
      <w:r w:rsidRPr="0077683A">
        <w:rPr>
          <w:spacing w:val="-3"/>
        </w:rPr>
        <w:t xml:space="preserve"> </w:t>
      </w:r>
      <w:r w:rsidRPr="0077683A">
        <w:t>margins. Please scale your proposal narrative to the complexity of your project.</w:t>
      </w:r>
    </w:p>
    <w:p w14:paraId="010957E0" w14:textId="77777777" w:rsidR="00866935" w:rsidRPr="0077683A" w:rsidRDefault="00866935" w:rsidP="00866935">
      <w:pPr>
        <w:pStyle w:val="BodyText"/>
        <w:kinsoku w:val="0"/>
        <w:overflowPunct w:val="0"/>
        <w:spacing w:before="1"/>
        <w:ind w:left="180" w:right="97"/>
        <w:rPr>
          <w:szCs w:val="18"/>
        </w:rPr>
      </w:pPr>
      <w:r w:rsidRPr="0077683A">
        <w:rPr>
          <w:szCs w:val="18"/>
        </w:rPr>
        <w:t>Proposals should avoid the use of technical or discipline-specific jargon. Spell out any acronyms that are not universally understood.</w:t>
      </w:r>
    </w:p>
    <w:p w14:paraId="5E7CDAD4" w14:textId="77777777" w:rsidR="00866935" w:rsidRDefault="00866935" w:rsidP="00866935">
      <w:pPr>
        <w:pStyle w:val="ListParagraph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200" w:after="0"/>
        <w:ind w:right="256"/>
        <w:jc w:val="left"/>
        <w:rPr>
          <w:szCs w:val="22"/>
        </w:rPr>
      </w:pPr>
      <w:r>
        <w:rPr>
          <w:szCs w:val="22"/>
          <w:u w:val="single"/>
        </w:rPr>
        <w:t>Project Overview</w:t>
      </w:r>
      <w:r>
        <w:rPr>
          <w:spacing w:val="-1"/>
          <w:szCs w:val="22"/>
        </w:rPr>
        <w:t xml:space="preserve"> </w:t>
      </w:r>
      <w:r>
        <w:rPr>
          <w:szCs w:val="22"/>
        </w:rPr>
        <w:t>– Describe what the proposed project intends to do. Describe the</w:t>
      </w:r>
      <w:r>
        <w:rPr>
          <w:spacing w:val="-1"/>
          <w:szCs w:val="22"/>
        </w:rPr>
        <w:t xml:space="preserve"> </w:t>
      </w:r>
      <w:r>
        <w:rPr>
          <w:szCs w:val="22"/>
        </w:rPr>
        <w:t>purpose, aims, and objectives of the activities described in the proposed scope of work. As applicable, include:</w:t>
      </w:r>
    </w:p>
    <w:p w14:paraId="76E3E888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3" w:after="0" w:line="237" w:lineRule="auto"/>
        <w:ind w:right="464"/>
        <w:jc w:val="left"/>
        <w:rPr>
          <w:szCs w:val="22"/>
        </w:rPr>
      </w:pPr>
      <w:r>
        <w:rPr>
          <w:szCs w:val="22"/>
        </w:rPr>
        <w:t>I</w:t>
      </w:r>
      <w:r w:rsidRPr="00096E83">
        <w:rPr>
          <w:szCs w:val="22"/>
        </w:rPr>
        <w:t xml:space="preserve">dentify which project group </w:t>
      </w:r>
      <w:r>
        <w:rPr>
          <w:szCs w:val="22"/>
        </w:rPr>
        <w:t>this</w:t>
      </w:r>
      <w:r w:rsidRPr="00096E83">
        <w:rPr>
          <w:szCs w:val="22"/>
        </w:rPr>
        <w:t xml:space="preserve"> proposal falls into. </w:t>
      </w:r>
      <w:r>
        <w:rPr>
          <w:szCs w:val="22"/>
        </w:rPr>
        <w:t>You</w:t>
      </w:r>
      <w:r w:rsidRPr="00096E83">
        <w:rPr>
          <w:szCs w:val="22"/>
        </w:rPr>
        <w:t xml:space="preserve"> may submit more than one application, to either the same group or different groups. If a project falls within more than one group, </w:t>
      </w:r>
      <w:r>
        <w:rPr>
          <w:szCs w:val="22"/>
        </w:rPr>
        <w:t>the</w:t>
      </w:r>
      <w:r w:rsidRPr="00096E83">
        <w:rPr>
          <w:szCs w:val="22"/>
        </w:rPr>
        <w:t xml:space="preserve"> applicant must identify one Primary Group and may indicate </w:t>
      </w:r>
      <w:r>
        <w:rPr>
          <w:szCs w:val="22"/>
        </w:rPr>
        <w:t xml:space="preserve">one or more </w:t>
      </w:r>
      <w:r w:rsidRPr="00096E83">
        <w:rPr>
          <w:szCs w:val="22"/>
        </w:rPr>
        <w:t>Secondary Group(s) if applicable. A description and examples of each group can be found in Section I</w:t>
      </w:r>
      <w:r>
        <w:rPr>
          <w:szCs w:val="22"/>
        </w:rPr>
        <w:t>I of this solicitation.</w:t>
      </w:r>
    </w:p>
    <w:p w14:paraId="205C95D4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3" w:after="0" w:line="237" w:lineRule="auto"/>
        <w:ind w:right="464"/>
        <w:jc w:val="left"/>
        <w:rPr>
          <w:szCs w:val="22"/>
        </w:rPr>
      </w:pPr>
      <w:r>
        <w:rPr>
          <w:szCs w:val="22"/>
        </w:rPr>
        <w:t>How specified objectives will allow the tribe to better understand and implement its climate and energy plans.</w:t>
      </w:r>
    </w:p>
    <w:p w14:paraId="1AECB990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before="85" w:after="0" w:line="237" w:lineRule="auto"/>
        <w:ind w:right="316"/>
        <w:jc w:val="left"/>
        <w:rPr>
          <w:szCs w:val="22"/>
        </w:rPr>
      </w:pPr>
      <w:r>
        <w:rPr>
          <w:szCs w:val="22"/>
        </w:rPr>
        <w:t>How the project addresses challenging issues, and plans to tackle anticipated problems or barriers to move towards solutions.</w:t>
      </w:r>
    </w:p>
    <w:p w14:paraId="06979119" w14:textId="77777777" w:rsidR="00866935" w:rsidRDefault="00866935" w:rsidP="00866935">
      <w:pPr>
        <w:pStyle w:val="ListParagraph"/>
        <w:numPr>
          <w:ilvl w:val="0"/>
          <w:numId w:val="17"/>
        </w:numPr>
        <w:tabs>
          <w:tab w:val="left" w:pos="728"/>
        </w:tabs>
        <w:kinsoku w:val="0"/>
        <w:overflowPunct w:val="0"/>
        <w:autoSpaceDE w:val="0"/>
        <w:autoSpaceDN w:val="0"/>
        <w:adjustRightInd w:val="0"/>
        <w:spacing w:before="201" w:after="0"/>
        <w:ind w:left="727" w:right="336" w:hanging="543"/>
        <w:jc w:val="left"/>
        <w:rPr>
          <w:szCs w:val="22"/>
        </w:rPr>
      </w:pPr>
      <w:r>
        <w:rPr>
          <w:szCs w:val="22"/>
          <w:u w:val="single"/>
        </w:rPr>
        <w:t>Statement</w:t>
      </w:r>
      <w:r>
        <w:rPr>
          <w:spacing w:val="12"/>
          <w:szCs w:val="22"/>
          <w:u w:val="single"/>
        </w:rPr>
        <w:t xml:space="preserve"> </w:t>
      </w:r>
      <w:r>
        <w:rPr>
          <w:szCs w:val="22"/>
          <w:u w:val="single"/>
        </w:rPr>
        <w:t>of</w:t>
      </w:r>
      <w:r>
        <w:rPr>
          <w:spacing w:val="14"/>
          <w:szCs w:val="22"/>
          <w:u w:val="single"/>
        </w:rPr>
        <w:t xml:space="preserve"> </w:t>
      </w:r>
      <w:r w:rsidRPr="00656E7C">
        <w:rPr>
          <w:szCs w:val="22"/>
          <w:u w:val="single"/>
        </w:rPr>
        <w:t>Need</w:t>
      </w:r>
      <w:r w:rsidRPr="00F37378">
        <w:rPr>
          <w:szCs w:val="22"/>
          <w:u w:val="single"/>
        </w:rPr>
        <w:t xml:space="preserve"> or Benefit</w:t>
      </w:r>
      <w:r>
        <w:rPr>
          <w:szCs w:val="22"/>
        </w:rPr>
        <w:t xml:space="preserve"> -</w:t>
      </w:r>
      <w:r>
        <w:rPr>
          <w:spacing w:val="14"/>
          <w:szCs w:val="22"/>
        </w:rPr>
        <w:t xml:space="preserve"> </w:t>
      </w:r>
      <w:r>
        <w:rPr>
          <w:szCs w:val="22"/>
        </w:rPr>
        <w:t>A clear, detailed justification statement that identifies</w:t>
      </w:r>
      <w:r>
        <w:rPr>
          <w:spacing w:val="-1"/>
          <w:szCs w:val="22"/>
        </w:rPr>
        <w:t xml:space="preserve"> </w:t>
      </w:r>
      <w:r>
        <w:rPr>
          <w:szCs w:val="22"/>
        </w:rPr>
        <w:t>the need and/or value of the proposal. This statement should, at a minimum:</w:t>
      </w:r>
    </w:p>
    <w:p w14:paraId="7FA62001" w14:textId="77777777" w:rsidR="00866935" w:rsidRPr="00616491" w:rsidRDefault="00866935" w:rsidP="00866935">
      <w:pPr>
        <w:numPr>
          <w:ilvl w:val="1"/>
          <w:numId w:val="17"/>
        </w:numPr>
        <w:spacing w:after="120"/>
        <w:jc w:val="left"/>
      </w:pPr>
      <w:r>
        <w:t>Identify the need and/or value of the proposal, as well as justification for the need and/or value of each of the technical tasks or activities proposed.</w:t>
      </w:r>
    </w:p>
    <w:p w14:paraId="2326C1D9" w14:textId="77777777" w:rsidR="00866935" w:rsidRPr="009507BC" w:rsidRDefault="00866935" w:rsidP="00866935">
      <w:pPr>
        <w:numPr>
          <w:ilvl w:val="1"/>
          <w:numId w:val="17"/>
        </w:numPr>
        <w:spacing w:after="120"/>
        <w:jc w:val="left"/>
      </w:pPr>
      <w:r>
        <w:t>Identify how a California Native American tribe(s) will be the primary beneficiary of this project.</w:t>
      </w:r>
    </w:p>
    <w:p w14:paraId="20E7627F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79" w:after="0"/>
        <w:ind w:left="1080"/>
        <w:jc w:val="left"/>
        <w:rPr>
          <w:szCs w:val="22"/>
        </w:rPr>
      </w:pPr>
      <w:r>
        <w:t>Reflect the tribe’s goals as stated in its current planning or policy documents.</w:t>
      </w:r>
    </w:p>
    <w:p w14:paraId="67BA729C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8" w:after="0"/>
        <w:ind w:left="1080"/>
        <w:jc w:val="left"/>
        <w:rPr>
          <w:szCs w:val="22"/>
        </w:rPr>
      </w:pPr>
      <w:r>
        <w:t>Reflect the priorities and needs of the tribe.</w:t>
      </w:r>
    </w:p>
    <w:p w14:paraId="76CBA7A8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8" w:after="0"/>
        <w:ind w:left="1080" w:right="730" w:hanging="360"/>
        <w:jc w:val="left"/>
        <w:rPr>
          <w:szCs w:val="22"/>
        </w:rPr>
      </w:pPr>
      <w:r>
        <w:t>Identify and discuss any benefits of the proposed planning activities and who or what will receive those benefits.</w:t>
      </w:r>
    </w:p>
    <w:p w14:paraId="7DEBC1D4" w14:textId="77777777" w:rsidR="00866935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9"/>
        <w:ind w:left="1080" w:right="827"/>
        <w:jc w:val="left"/>
      </w:pPr>
      <w:r>
        <w:t>Identify whether the tribe contains or constitutes a community that is vulnerable to wildfire, sea-level rise, or other climate-change impacts.</w:t>
      </w:r>
    </w:p>
    <w:p w14:paraId="5877CE23" w14:textId="77777777" w:rsidR="00866935" w:rsidRPr="007C2A36" w:rsidRDefault="00866935" w:rsidP="00866935">
      <w:pPr>
        <w:pStyle w:val="ListParagraph"/>
        <w:numPr>
          <w:ilvl w:val="1"/>
          <w:numId w:val="1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59"/>
        <w:ind w:left="1080" w:right="827"/>
        <w:jc w:val="left"/>
      </w:pPr>
      <w:r>
        <w:t>If the proposal is for a collaborative grant, demonstrates how the project would benefit each participating tribe.</w:t>
      </w:r>
    </w:p>
    <w:p w14:paraId="072BF2C1" w14:textId="77777777" w:rsidR="00866935" w:rsidRPr="007C2A36" w:rsidRDefault="00866935" w:rsidP="00866935">
      <w:pPr>
        <w:pStyle w:val="ListParagraph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/>
        <w:ind w:right="194" w:hanging="605"/>
        <w:jc w:val="left"/>
      </w:pPr>
      <w:r w:rsidRPr="007C2A36">
        <w:rPr>
          <w:szCs w:val="22"/>
          <w:u w:val="single"/>
        </w:rPr>
        <w:t>Climate, Resilience, and Energy</w:t>
      </w:r>
      <w:r w:rsidRPr="007C2A36">
        <w:rPr>
          <w:spacing w:val="-1"/>
          <w:szCs w:val="22"/>
          <w:u w:val="single"/>
        </w:rPr>
        <w:t xml:space="preserve"> </w:t>
      </w:r>
      <w:r w:rsidRPr="007C2A36">
        <w:rPr>
          <w:szCs w:val="22"/>
          <w:u w:val="single"/>
        </w:rPr>
        <w:t>Goals</w:t>
      </w:r>
      <w:r w:rsidRPr="007C2A36">
        <w:rPr>
          <w:szCs w:val="22"/>
        </w:rPr>
        <w:t xml:space="preserve"> – </w:t>
      </w:r>
      <w:r>
        <w:rPr>
          <w:szCs w:val="22"/>
        </w:rPr>
        <w:t>A</w:t>
      </w:r>
      <w:r w:rsidRPr="007C2A36">
        <w:rPr>
          <w:szCs w:val="22"/>
        </w:rPr>
        <w:t xml:space="preserve"> brief discussion about how</w:t>
      </w:r>
      <w:r w:rsidRPr="007C2A36">
        <w:rPr>
          <w:spacing w:val="-2"/>
          <w:szCs w:val="22"/>
        </w:rPr>
        <w:t xml:space="preserve"> </w:t>
      </w:r>
      <w:r w:rsidRPr="007C2A36">
        <w:rPr>
          <w:szCs w:val="22"/>
        </w:rPr>
        <w:t>the</w:t>
      </w:r>
      <w:r w:rsidRPr="007C2A36">
        <w:rPr>
          <w:spacing w:val="-3"/>
          <w:szCs w:val="22"/>
        </w:rPr>
        <w:t xml:space="preserve"> </w:t>
      </w:r>
      <w:r w:rsidRPr="007C2A36">
        <w:t xml:space="preserve">proposed </w:t>
      </w:r>
      <w:r>
        <w:t>project</w:t>
      </w:r>
      <w:r w:rsidRPr="007C2A36">
        <w:t xml:space="preserve"> aligns with </w:t>
      </w:r>
      <w:r w:rsidRPr="00137B73">
        <w:rPr>
          <w:b/>
          <w:bCs/>
        </w:rPr>
        <w:t>one or more</w:t>
      </w:r>
      <w:r w:rsidRPr="007C2A36">
        <w:t xml:space="preserve"> overall goals of California’s Fifth Climate Assessment and the Tribal Research Program</w:t>
      </w:r>
      <w:r w:rsidRPr="007C2A36">
        <w:rPr>
          <w:szCs w:val="22"/>
        </w:rPr>
        <w:t xml:space="preserve"> as listed below.</w:t>
      </w:r>
    </w:p>
    <w:p w14:paraId="3C0C8804" w14:textId="77777777" w:rsidR="00866935" w:rsidRPr="00DE1CEF" w:rsidRDefault="00866935" w:rsidP="00866935">
      <w:pPr>
        <w:pStyle w:val="ListParagraph"/>
        <w:numPr>
          <w:ilvl w:val="1"/>
          <w:numId w:val="17"/>
        </w:numPr>
      </w:pPr>
      <w:r>
        <w:t>Supports the broader Fifth Climate Assessment goals. Applicants are only required to align with one sub-bullet below, but are encouraged to align with more, if applicable.</w:t>
      </w:r>
    </w:p>
    <w:p w14:paraId="47CADA3E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Produce actionable science and data, specific to California, that depict current and future climate change impacts and trends.</w:t>
      </w:r>
    </w:p>
    <w:p w14:paraId="4C235FBA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lastRenderedPageBreak/>
        <w:t>Conduct and compile original research—informed by foundational climate projections—that supports climate resilient policy and practice in California.</w:t>
      </w:r>
    </w:p>
    <w:p w14:paraId="041C4F4C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Translate climate projections, data, and research into regionally and topically specific products with the primary audience of local and regional decision-makers and State agencies to guide climate resilient planning, investments, and implementation.</w:t>
      </w:r>
    </w:p>
    <w:p w14:paraId="4D1AB93A" w14:textId="77777777" w:rsidR="00866935" w:rsidRPr="00DE1CEF" w:rsidRDefault="00866935" w:rsidP="00866935">
      <w:pPr>
        <w:pStyle w:val="ListParagraph"/>
        <w:numPr>
          <w:ilvl w:val="2"/>
          <w:numId w:val="17"/>
        </w:numPr>
        <w:tabs>
          <w:tab w:val="left" w:pos="8640"/>
        </w:tabs>
        <w:ind w:left="2340" w:right="720" w:hanging="180"/>
      </w:pPr>
      <w:r>
        <w:t>Support tribally led processes to address California Native American tribes’ research needs and questions related to climate change.</w:t>
      </w:r>
    </w:p>
    <w:p w14:paraId="1540BCC4" w14:textId="77777777" w:rsidR="00866935" w:rsidRDefault="00866935" w:rsidP="00866935">
      <w:pPr>
        <w:pStyle w:val="ListParagraph"/>
        <w:numPr>
          <w:ilvl w:val="1"/>
          <w:numId w:val="17"/>
        </w:numPr>
      </w:pPr>
      <w:r>
        <w:t>Contributes to the Fifth Climate Assessment reports. This may include regional, topical, or the Tribal and Indigenous Communities Report.</w:t>
      </w:r>
    </w:p>
    <w:p w14:paraId="6F9664BF" w14:textId="77777777" w:rsidR="00866935" w:rsidRPr="00DC786F" w:rsidRDefault="00866935" w:rsidP="00866935">
      <w:pPr>
        <w:pStyle w:val="ListParagraph"/>
        <w:numPr>
          <w:ilvl w:val="1"/>
          <w:numId w:val="17"/>
        </w:numPr>
      </w:pPr>
      <w:r>
        <w:t>Demonstrates how the proposed project would progress the tribe toward its current and future climate, resilience, and energy goals.</w:t>
      </w:r>
    </w:p>
    <w:p w14:paraId="77A3E068" w14:textId="77777777" w:rsidR="00866935" w:rsidRDefault="00866935" w:rsidP="00866935">
      <w:pPr>
        <w:pStyle w:val="ListParagraph"/>
        <w:numPr>
          <w:ilvl w:val="0"/>
          <w:numId w:val="18"/>
        </w:numPr>
        <w:tabs>
          <w:tab w:val="left" w:pos="740"/>
        </w:tabs>
        <w:kinsoku w:val="0"/>
        <w:overflowPunct w:val="0"/>
        <w:autoSpaceDE w:val="0"/>
        <w:autoSpaceDN w:val="0"/>
        <w:adjustRightInd w:val="0"/>
        <w:spacing w:after="0"/>
        <w:ind w:right="197"/>
        <w:jc w:val="left"/>
        <w:rPr>
          <w:szCs w:val="22"/>
        </w:rPr>
      </w:pPr>
      <w:r>
        <w:rPr>
          <w:szCs w:val="22"/>
          <w:u w:val="single"/>
        </w:rPr>
        <w:t>Methodology and/or Technical Approach</w:t>
      </w:r>
      <w:r>
        <w:rPr>
          <w:szCs w:val="22"/>
        </w:rPr>
        <w:t xml:space="preserve"> – A brief discussion on tactics, practices and processes that will be employed to ensure successful outcomes for the proposed project. Include the following, as relevant:</w:t>
      </w:r>
    </w:p>
    <w:p w14:paraId="64E4DAB5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81" w:after="0"/>
        <w:jc w:val="left"/>
        <w:rPr>
          <w:szCs w:val="22"/>
        </w:rPr>
      </w:pPr>
      <w:r>
        <w:rPr>
          <w:szCs w:val="22"/>
        </w:rPr>
        <w:t>Describe the technique, approach, and methods to be used in performing the work.</w:t>
      </w:r>
    </w:p>
    <w:p w14:paraId="3AA7455E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158" w:after="0"/>
        <w:ind w:right="836"/>
        <w:jc w:val="left"/>
        <w:rPr>
          <w:szCs w:val="22"/>
        </w:rPr>
      </w:pPr>
      <w:r>
        <w:rPr>
          <w:szCs w:val="22"/>
        </w:rPr>
        <w:t>Discuss how tasks and activities will be performed and coordinated with various participants and team members.</w:t>
      </w:r>
    </w:p>
    <w:p w14:paraId="3E1D0B67" w14:textId="77777777" w:rsidR="00866935" w:rsidRDefault="00866935" w:rsidP="00866935">
      <w:pPr>
        <w:pStyle w:val="ListParagraph"/>
        <w:numPr>
          <w:ilvl w:val="1"/>
          <w:numId w:val="18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159"/>
        <w:ind w:left="1094" w:right="216" w:hanging="360"/>
        <w:jc w:val="left"/>
        <w:rPr>
          <w:szCs w:val="22"/>
        </w:rPr>
      </w:pPr>
      <w:r>
        <w:rPr>
          <w:szCs w:val="22"/>
        </w:rPr>
        <w:t>Identify and discuss the critical factors for success, in addition to any anticipated risks,</w:t>
      </w:r>
      <w:r>
        <w:rPr>
          <w:spacing w:val="-1"/>
          <w:szCs w:val="22"/>
        </w:rPr>
        <w:t xml:space="preserve"> </w:t>
      </w:r>
      <w:r>
        <w:rPr>
          <w:szCs w:val="22"/>
        </w:rPr>
        <w:t>barriers, and limitations. Responses should convey strategies or plans that will be developed to address these factors.</w:t>
      </w:r>
    </w:p>
    <w:p w14:paraId="7B4B499A" w14:textId="77777777" w:rsidR="00866935" w:rsidRPr="004C47A3" w:rsidRDefault="00866935" w:rsidP="00866935">
      <w:pPr>
        <w:pStyle w:val="ListParagraph"/>
        <w:numPr>
          <w:ilvl w:val="1"/>
          <w:numId w:val="18"/>
        </w:numPr>
        <w:jc w:val="left"/>
        <w:rPr>
          <w:szCs w:val="22"/>
        </w:rPr>
      </w:pPr>
      <w:r>
        <w:rPr>
          <w:szCs w:val="22"/>
        </w:rPr>
        <w:t>Identify</w:t>
      </w:r>
      <w:r w:rsidRPr="009A637B">
        <w:rPr>
          <w:szCs w:val="22"/>
        </w:rPr>
        <w:t xml:space="preserve"> criteria </w:t>
      </w:r>
      <w:r>
        <w:rPr>
          <w:szCs w:val="22"/>
        </w:rPr>
        <w:t xml:space="preserve">that </w:t>
      </w:r>
      <w:r w:rsidRPr="009A637B">
        <w:rPr>
          <w:szCs w:val="22"/>
        </w:rPr>
        <w:t>will be used to determine plan successes and failures.</w:t>
      </w:r>
    </w:p>
    <w:p w14:paraId="35A9900C" w14:textId="7CBB79B8" w:rsidR="007938E7" w:rsidRPr="007938E7" w:rsidRDefault="00866935" w:rsidP="00866935">
      <w:pPr>
        <w:pStyle w:val="ListParagraph"/>
        <w:numPr>
          <w:ilvl w:val="0"/>
          <w:numId w:val="18"/>
        </w:numPr>
        <w:jc w:val="left"/>
      </w:pPr>
      <w:r w:rsidRPr="00137B73">
        <w:rPr>
          <w:szCs w:val="22"/>
          <w:u w:val="single"/>
        </w:rPr>
        <w:t>Reporting Requirements</w:t>
      </w:r>
      <w:r w:rsidRPr="00137B73">
        <w:rPr>
          <w:szCs w:val="22"/>
        </w:rPr>
        <w:t xml:space="preserve"> </w:t>
      </w:r>
      <w:r w:rsidRPr="00615CFC">
        <w:rPr>
          <w:szCs w:val="22"/>
        </w:rPr>
        <w:t>–</w:t>
      </w:r>
      <w:r w:rsidRPr="00137B73">
        <w:rPr>
          <w:szCs w:val="22"/>
        </w:rPr>
        <w:t xml:space="preserve"> </w:t>
      </w:r>
      <w:r w:rsidRPr="00615CFC">
        <w:rPr>
          <w:szCs w:val="22"/>
        </w:rPr>
        <w:t>Describe the reporting methods that will be used to share project updates and progress.</w:t>
      </w:r>
      <w:r w:rsidR="00A477E6">
        <w:rPr>
          <w:szCs w:val="22"/>
        </w:rPr>
        <w:t xml:space="preserve"> </w:t>
      </w:r>
      <w:r w:rsidR="00667BE3">
        <w:rPr>
          <w:szCs w:val="22"/>
        </w:rPr>
        <w:t>I</w:t>
      </w:r>
      <w:r w:rsidR="00DA6B78">
        <w:rPr>
          <w:szCs w:val="22"/>
        </w:rPr>
        <w:t>nclude</w:t>
      </w:r>
      <w:r w:rsidR="006C1C13">
        <w:rPr>
          <w:szCs w:val="22"/>
        </w:rPr>
        <w:t>, at a minimum,</w:t>
      </w:r>
      <w:r w:rsidR="00DA6B78">
        <w:rPr>
          <w:szCs w:val="22"/>
        </w:rPr>
        <w:t xml:space="preserve"> the following:</w:t>
      </w:r>
    </w:p>
    <w:p w14:paraId="12539B53" w14:textId="1A7C5E9A" w:rsidR="00866935" w:rsidRDefault="00955011" w:rsidP="00EC7D5D">
      <w:pPr>
        <w:pStyle w:val="ListParagraph"/>
        <w:numPr>
          <w:ilvl w:val="1"/>
          <w:numId w:val="18"/>
        </w:numPr>
        <w:jc w:val="left"/>
      </w:pPr>
      <w:r>
        <w:t>R</w:t>
      </w:r>
      <w:r w:rsidR="00866935">
        <w:t>egular check-in calls and meetings</w:t>
      </w:r>
      <w:r w:rsidR="00B21B85">
        <w:t>. T</w:t>
      </w:r>
      <w:r>
        <w:t xml:space="preserve">his is </w:t>
      </w:r>
      <w:r w:rsidR="00866935">
        <w:t>required so CEC staff may provide support, if needed</w:t>
      </w:r>
      <w:r w:rsidR="00D31EAF">
        <w:t xml:space="preserve"> </w:t>
      </w:r>
      <w:r w:rsidR="00D31EAF" w:rsidRPr="00615CFC">
        <w:rPr>
          <w:szCs w:val="22"/>
        </w:rPr>
        <w:t>(see Attachment 4</w:t>
      </w:r>
      <w:r w:rsidR="00D31EAF">
        <w:rPr>
          <w:szCs w:val="22"/>
        </w:rPr>
        <w:t xml:space="preserve"> - </w:t>
      </w:r>
      <w:r w:rsidR="00D31EAF" w:rsidRPr="00615CFC">
        <w:rPr>
          <w:szCs w:val="22"/>
        </w:rPr>
        <w:t>Scope of Work)</w:t>
      </w:r>
      <w:r w:rsidR="00866935">
        <w:t>.</w:t>
      </w:r>
    </w:p>
    <w:p w14:paraId="47838C48" w14:textId="3E20156E" w:rsidR="009C0C1C" w:rsidRPr="00866935" w:rsidRDefault="00734E12" w:rsidP="00866935">
      <w:pPr>
        <w:pStyle w:val="ListParagraph"/>
        <w:numPr>
          <w:ilvl w:val="1"/>
          <w:numId w:val="18"/>
        </w:numPr>
        <w:jc w:val="left"/>
      </w:pPr>
      <w:r w:rsidRPr="00615CFC">
        <w:rPr>
          <w:szCs w:val="22"/>
        </w:rPr>
        <w:t>Sharing of project deliverables</w:t>
      </w:r>
      <w:r>
        <w:rPr>
          <w:szCs w:val="22"/>
        </w:rPr>
        <w:t xml:space="preserve">. This </w:t>
      </w:r>
      <w:r w:rsidRPr="00615CFC">
        <w:rPr>
          <w:szCs w:val="22"/>
        </w:rPr>
        <w:t>is a built-in reporting aspect for the project</w:t>
      </w:r>
      <w:r>
        <w:rPr>
          <w:szCs w:val="22"/>
        </w:rPr>
        <w:t xml:space="preserve"> </w:t>
      </w:r>
      <w:r w:rsidRPr="00615CFC">
        <w:rPr>
          <w:szCs w:val="22"/>
        </w:rPr>
        <w:t>(see Attachment 4</w:t>
      </w:r>
      <w:r w:rsidR="0098270B">
        <w:rPr>
          <w:szCs w:val="22"/>
        </w:rPr>
        <w:t xml:space="preserve"> - </w:t>
      </w:r>
      <w:r w:rsidRPr="00615CFC">
        <w:rPr>
          <w:szCs w:val="22"/>
        </w:rPr>
        <w:t>Scope of Work)</w:t>
      </w:r>
      <w:r>
        <w:rPr>
          <w:szCs w:val="22"/>
        </w:rPr>
        <w:t>.</w:t>
      </w:r>
    </w:p>
    <w:sectPr w:rsidR="009C0C1C" w:rsidRPr="00866935" w:rsidSect="008C3181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5B46" w14:textId="77777777" w:rsidR="008C3181" w:rsidRDefault="008C3181" w:rsidP="008B4D47">
      <w:r>
        <w:separator/>
      </w:r>
    </w:p>
    <w:p w14:paraId="34903C29" w14:textId="77777777" w:rsidR="008C3181" w:rsidRDefault="008C3181" w:rsidP="008B4D47"/>
  </w:endnote>
  <w:endnote w:type="continuationSeparator" w:id="0">
    <w:p w14:paraId="469C537F" w14:textId="77777777" w:rsidR="008C3181" w:rsidRDefault="008C3181" w:rsidP="008B4D47">
      <w:r>
        <w:continuationSeparator/>
      </w:r>
    </w:p>
    <w:p w14:paraId="763C10FD" w14:textId="77777777" w:rsidR="008C3181" w:rsidRDefault="008C3181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2805559C" w:rsidR="00AA55F3" w:rsidRPr="004F0BA2" w:rsidRDefault="00FF7D80" w:rsidP="00EE69EA">
    <w:pPr>
      <w:pStyle w:val="Footer"/>
      <w:tabs>
        <w:tab w:val="clear" w:pos="864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>May</w:t>
    </w:r>
    <w:r w:rsidR="004F0BA2">
      <w:rPr>
        <w:sz w:val="20"/>
        <w:szCs w:val="20"/>
      </w:rPr>
      <w:t xml:space="preserve"> 202</w:t>
    </w:r>
    <w:r>
      <w:rPr>
        <w:sz w:val="20"/>
        <w:szCs w:val="20"/>
      </w:rPr>
      <w:t>4</w:t>
    </w:r>
    <w:r w:rsidR="00390361" w:rsidRPr="004F0BA2">
      <w:rPr>
        <w:sz w:val="20"/>
        <w:szCs w:val="20"/>
      </w:rPr>
      <w:tab/>
    </w:r>
    <w:r w:rsidR="00C10EB7" w:rsidRPr="004F0BA2">
      <w:rPr>
        <w:sz w:val="20"/>
        <w:szCs w:val="20"/>
      </w:rPr>
      <w:t xml:space="preserve">Page </w:t>
    </w:r>
    <w:r w:rsidR="00AC5E7A" w:rsidRPr="004F0BA2">
      <w:rPr>
        <w:sz w:val="20"/>
        <w:szCs w:val="20"/>
      </w:rPr>
      <w:fldChar w:fldCharType="begin"/>
    </w:r>
    <w:r w:rsidR="00C10EB7" w:rsidRPr="004F0BA2">
      <w:rPr>
        <w:sz w:val="20"/>
        <w:szCs w:val="20"/>
      </w:rPr>
      <w:instrText xml:space="preserve"> PAGE </w:instrText>
    </w:r>
    <w:r w:rsidR="00AC5E7A" w:rsidRPr="004F0BA2">
      <w:rPr>
        <w:sz w:val="20"/>
        <w:szCs w:val="20"/>
      </w:rPr>
      <w:fldChar w:fldCharType="separate"/>
    </w:r>
    <w:r w:rsidR="007433B8" w:rsidRPr="004F0BA2">
      <w:rPr>
        <w:noProof/>
        <w:sz w:val="20"/>
        <w:szCs w:val="20"/>
      </w:rPr>
      <w:t>2</w:t>
    </w:r>
    <w:r w:rsidR="00AC5E7A" w:rsidRPr="004F0BA2">
      <w:rPr>
        <w:sz w:val="20"/>
        <w:szCs w:val="20"/>
      </w:rPr>
      <w:fldChar w:fldCharType="end"/>
    </w:r>
    <w:r w:rsidR="00C10EB7" w:rsidRPr="004F0BA2">
      <w:rPr>
        <w:sz w:val="20"/>
        <w:szCs w:val="20"/>
      </w:rPr>
      <w:t xml:space="preserve"> of </w:t>
    </w:r>
    <w:r w:rsidR="00AC5E7A" w:rsidRPr="004F0BA2">
      <w:rPr>
        <w:sz w:val="20"/>
        <w:szCs w:val="20"/>
      </w:rPr>
      <w:fldChar w:fldCharType="begin"/>
    </w:r>
    <w:r w:rsidR="00C10EB7" w:rsidRPr="004F0BA2">
      <w:rPr>
        <w:sz w:val="20"/>
        <w:szCs w:val="20"/>
      </w:rPr>
      <w:instrText xml:space="preserve"> NUMPAGES  </w:instrText>
    </w:r>
    <w:r w:rsidR="00AC5E7A" w:rsidRPr="004F0BA2">
      <w:rPr>
        <w:sz w:val="20"/>
        <w:szCs w:val="20"/>
      </w:rPr>
      <w:fldChar w:fldCharType="separate"/>
    </w:r>
    <w:r w:rsidR="007433B8" w:rsidRPr="004F0BA2">
      <w:rPr>
        <w:noProof/>
        <w:sz w:val="20"/>
        <w:szCs w:val="20"/>
      </w:rPr>
      <w:t>6</w:t>
    </w:r>
    <w:r w:rsidR="00AC5E7A" w:rsidRPr="004F0BA2">
      <w:rPr>
        <w:sz w:val="20"/>
        <w:szCs w:val="20"/>
      </w:rPr>
      <w:fldChar w:fldCharType="end"/>
    </w:r>
    <w:r w:rsidR="00FF743A" w:rsidRPr="004F0BA2">
      <w:rPr>
        <w:sz w:val="20"/>
        <w:szCs w:val="20"/>
      </w:rPr>
      <w:tab/>
    </w:r>
    <w:r w:rsidR="008853D3" w:rsidRPr="004F0BA2">
      <w:rPr>
        <w:sz w:val="20"/>
        <w:szCs w:val="20"/>
      </w:rPr>
      <w:t>GFO</w:t>
    </w:r>
    <w:r w:rsidR="00FF743A" w:rsidRPr="004F0BA2">
      <w:rPr>
        <w:sz w:val="20"/>
        <w:szCs w:val="20"/>
      </w:rPr>
      <w:t>-</w:t>
    </w:r>
    <w:r w:rsidR="00EE69EA">
      <w:rPr>
        <w:sz w:val="20"/>
        <w:szCs w:val="20"/>
      </w:rPr>
      <w:t>2</w:t>
    </w:r>
    <w:r w:rsidR="00816171">
      <w:rPr>
        <w:sz w:val="20"/>
        <w:szCs w:val="20"/>
      </w:rPr>
      <w:t>3</w:t>
    </w:r>
    <w:r w:rsidR="00EE69EA">
      <w:rPr>
        <w:sz w:val="20"/>
        <w:szCs w:val="20"/>
      </w:rPr>
      <w:t>-</w:t>
    </w:r>
    <w:r w:rsidR="00816171">
      <w:rPr>
        <w:sz w:val="20"/>
        <w:szCs w:val="20"/>
      </w:rPr>
      <w:t>701</w:t>
    </w:r>
    <w:r w:rsidR="00E053B4">
      <w:rPr>
        <w:sz w:val="20"/>
        <w:szCs w:val="20"/>
      </w:rPr>
      <w:t>r2</w:t>
    </w:r>
  </w:p>
  <w:p w14:paraId="0553F744" w14:textId="4D7957BF" w:rsidR="00242758" w:rsidRDefault="00242758" w:rsidP="00EE69EA">
    <w:pPr>
      <w:pStyle w:val="Footer"/>
      <w:tabs>
        <w:tab w:val="clear" w:pos="4320"/>
        <w:tab w:val="clear" w:pos="8640"/>
        <w:tab w:val="right" w:pos="9360"/>
      </w:tabs>
      <w:jc w:val="left"/>
      <w:rPr>
        <w:sz w:val="20"/>
        <w:szCs w:val="20"/>
      </w:rPr>
    </w:pPr>
    <w:r w:rsidRPr="004F0BA2">
      <w:rPr>
        <w:sz w:val="20"/>
        <w:szCs w:val="20"/>
      </w:rPr>
      <w:t>Rev. 01/2021</w:t>
    </w:r>
    <w:r w:rsidRPr="004F0BA2">
      <w:rPr>
        <w:sz w:val="20"/>
        <w:szCs w:val="20"/>
      </w:rPr>
      <w:tab/>
    </w:r>
    <w:r w:rsidR="0053039E" w:rsidRPr="0053039E">
      <w:rPr>
        <w:sz w:val="20"/>
        <w:szCs w:val="20"/>
      </w:rPr>
      <w:t>California Fifth Climate Change Assessment</w:t>
    </w:r>
  </w:p>
  <w:p w14:paraId="71C55BF3" w14:textId="015061E7" w:rsidR="0053039E" w:rsidRPr="004F0BA2" w:rsidRDefault="0053039E" w:rsidP="00571B4B">
    <w:pPr>
      <w:tabs>
        <w:tab w:val="left" w:pos="0"/>
        <w:tab w:val="center" w:pos="4680"/>
        <w:tab w:val="right" w:pos="9360"/>
      </w:tabs>
      <w:jc w:val="right"/>
      <w:rPr>
        <w:sz w:val="20"/>
        <w:szCs w:val="20"/>
      </w:rPr>
    </w:pPr>
    <w:r>
      <w:rPr>
        <w:sz w:val="20"/>
        <w:szCs w:val="20"/>
      </w:rPr>
      <w:tab/>
    </w:r>
    <w:r w:rsidR="00571B4B" w:rsidRPr="00175EE8">
      <w:rPr>
        <w:sz w:val="20"/>
        <w:szCs w:val="16"/>
      </w:rPr>
      <w:t xml:space="preserve">Tribal Research Grant </w:t>
    </w:r>
    <w:r w:rsidR="00571B4B">
      <w:rPr>
        <w:sz w:val="20"/>
        <w:szCs w:val="16"/>
      </w:rPr>
      <w:t>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33B5" w14:textId="77777777" w:rsidR="008C3181" w:rsidRDefault="008C3181" w:rsidP="008B4D47">
      <w:r>
        <w:separator/>
      </w:r>
    </w:p>
    <w:p w14:paraId="61319293" w14:textId="77777777" w:rsidR="008C3181" w:rsidRDefault="008C3181" w:rsidP="008B4D47"/>
  </w:footnote>
  <w:footnote w:type="continuationSeparator" w:id="0">
    <w:p w14:paraId="7D0E01F9" w14:textId="77777777" w:rsidR="008C3181" w:rsidRDefault="008C3181" w:rsidP="008B4D47">
      <w:r>
        <w:continuationSeparator/>
      </w:r>
    </w:p>
    <w:p w14:paraId="1D6EAF3C" w14:textId="77777777" w:rsidR="008C3181" w:rsidRDefault="008C3181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494A50D1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66935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335CAFBC"/>
    <w:lvl w:ilvl="0">
      <w:start w:val="1"/>
      <w:numFmt w:val="decimal"/>
      <w:lvlText w:val="%1."/>
      <w:lvlJc w:val="left"/>
      <w:pPr>
        <w:ind w:left="720" w:hanging="483"/>
      </w:pPr>
      <w:rPr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087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31" w:hanging="361"/>
      </w:pPr>
    </w:lvl>
    <w:lvl w:ilvl="3">
      <w:numFmt w:val="bullet"/>
      <w:lvlText w:val="•"/>
      <w:lvlJc w:val="left"/>
      <w:pPr>
        <w:ind w:left="2982" w:hanging="361"/>
      </w:pPr>
    </w:lvl>
    <w:lvl w:ilvl="4">
      <w:numFmt w:val="bullet"/>
      <w:lvlText w:val="•"/>
      <w:lvlJc w:val="left"/>
      <w:pPr>
        <w:ind w:left="3933" w:hanging="361"/>
      </w:pPr>
    </w:lvl>
    <w:lvl w:ilvl="5">
      <w:numFmt w:val="bullet"/>
      <w:lvlText w:val="•"/>
      <w:lvlJc w:val="left"/>
      <w:pPr>
        <w:ind w:left="4884" w:hanging="361"/>
      </w:pPr>
    </w:lvl>
    <w:lvl w:ilvl="6">
      <w:numFmt w:val="bullet"/>
      <w:lvlText w:val="•"/>
      <w:lvlJc w:val="left"/>
      <w:pPr>
        <w:ind w:left="5835" w:hanging="361"/>
      </w:pPr>
    </w:lvl>
    <w:lvl w:ilvl="7">
      <w:numFmt w:val="bullet"/>
      <w:lvlText w:val="•"/>
      <w:lvlJc w:val="left"/>
      <w:pPr>
        <w:ind w:left="6786" w:hanging="361"/>
      </w:pPr>
    </w:lvl>
    <w:lvl w:ilvl="8">
      <w:numFmt w:val="bullet"/>
      <w:lvlText w:val="•"/>
      <w:lvlJc w:val="left"/>
      <w:pPr>
        <w:ind w:left="7737" w:hanging="361"/>
      </w:pPr>
    </w:lvl>
  </w:abstractNum>
  <w:abstractNum w:abstractNumId="1" w15:restartNumberingAfterBreak="0">
    <w:nsid w:val="00000403"/>
    <w:multiLevelType w:val="multilevel"/>
    <w:tmpl w:val="A636D366"/>
    <w:lvl w:ilvl="0">
      <w:start w:val="4"/>
      <w:numFmt w:val="decimal"/>
      <w:lvlText w:val="%1."/>
      <w:lvlJc w:val="left"/>
      <w:pPr>
        <w:ind w:left="740" w:hanging="62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00" w:hanging="361"/>
      </w:pPr>
      <w:rPr>
        <w:rFonts w:ascii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53" w:hanging="361"/>
      </w:pPr>
      <w:rPr>
        <w:rFonts w:hint="default"/>
      </w:rPr>
    </w:lvl>
    <w:lvl w:ilvl="3">
      <w:numFmt w:val="bullet"/>
      <w:lvlText w:val="•"/>
      <w:lvlJc w:val="left"/>
      <w:pPr>
        <w:ind w:left="3006" w:hanging="361"/>
      </w:pPr>
      <w:rPr>
        <w:rFonts w:hint="default"/>
      </w:rPr>
    </w:lvl>
    <w:lvl w:ilvl="4">
      <w:numFmt w:val="bullet"/>
      <w:lvlText w:val="•"/>
      <w:lvlJc w:val="left"/>
      <w:pPr>
        <w:ind w:left="3960" w:hanging="361"/>
      </w:pPr>
      <w:rPr>
        <w:rFonts w:hint="default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</w:rPr>
    </w:lvl>
    <w:lvl w:ilvl="6">
      <w:numFmt w:val="bullet"/>
      <w:lvlText w:val="•"/>
      <w:lvlJc w:val="left"/>
      <w:pPr>
        <w:ind w:left="5866" w:hanging="361"/>
      </w:pPr>
      <w:rPr>
        <w:rFonts w:hint="default"/>
      </w:rPr>
    </w:lvl>
    <w:lvl w:ilvl="7">
      <w:numFmt w:val="bullet"/>
      <w:lvlText w:val="•"/>
      <w:lvlJc w:val="left"/>
      <w:pPr>
        <w:ind w:left="6820" w:hanging="361"/>
      </w:pPr>
      <w:rPr>
        <w:rFonts w:hint="default"/>
      </w:rPr>
    </w:lvl>
    <w:lvl w:ilvl="8">
      <w:numFmt w:val="bullet"/>
      <w:lvlText w:val="•"/>
      <w:lvlJc w:val="left"/>
      <w:pPr>
        <w:ind w:left="7773" w:hanging="361"/>
      </w:pPr>
      <w:rPr>
        <w:rFonts w:hint="default"/>
      </w:rPr>
    </w:lvl>
  </w:abstractNum>
  <w:abstractNum w:abstractNumId="2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6048699">
    <w:abstractNumId w:val="7"/>
  </w:num>
  <w:num w:numId="2" w16cid:durableId="1393507357">
    <w:abstractNumId w:val="11"/>
  </w:num>
  <w:num w:numId="3" w16cid:durableId="406851478">
    <w:abstractNumId w:val="13"/>
  </w:num>
  <w:num w:numId="4" w16cid:durableId="190651734">
    <w:abstractNumId w:val="5"/>
  </w:num>
  <w:num w:numId="5" w16cid:durableId="200290144">
    <w:abstractNumId w:val="16"/>
  </w:num>
  <w:num w:numId="6" w16cid:durableId="423260108">
    <w:abstractNumId w:val="4"/>
  </w:num>
  <w:num w:numId="7" w16cid:durableId="889268760">
    <w:abstractNumId w:val="3"/>
  </w:num>
  <w:num w:numId="8" w16cid:durableId="1816020951">
    <w:abstractNumId w:val="12"/>
  </w:num>
  <w:num w:numId="9" w16cid:durableId="978269624">
    <w:abstractNumId w:val="9"/>
  </w:num>
  <w:num w:numId="10" w16cid:durableId="1747343380">
    <w:abstractNumId w:val="14"/>
  </w:num>
  <w:num w:numId="11" w16cid:durableId="725296564">
    <w:abstractNumId w:val="2"/>
  </w:num>
  <w:num w:numId="12" w16cid:durableId="138347507">
    <w:abstractNumId w:val="17"/>
  </w:num>
  <w:num w:numId="13" w16cid:durableId="211237270">
    <w:abstractNumId w:val="10"/>
  </w:num>
  <w:num w:numId="14" w16cid:durableId="2136633008">
    <w:abstractNumId w:val="6"/>
  </w:num>
  <w:num w:numId="15" w16cid:durableId="1474063605">
    <w:abstractNumId w:val="8"/>
  </w:num>
  <w:num w:numId="16" w16cid:durableId="387191297">
    <w:abstractNumId w:val="15"/>
  </w:num>
  <w:num w:numId="17" w16cid:durableId="508102719">
    <w:abstractNumId w:val="0"/>
  </w:num>
  <w:num w:numId="18" w16cid:durableId="24041318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5B09"/>
    <w:rsid w:val="00007E49"/>
    <w:rsid w:val="00010C32"/>
    <w:rsid w:val="0001481B"/>
    <w:rsid w:val="00015FC3"/>
    <w:rsid w:val="0002180D"/>
    <w:rsid w:val="000221F1"/>
    <w:rsid w:val="00026255"/>
    <w:rsid w:val="000263DD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413D"/>
    <w:rsid w:val="00194382"/>
    <w:rsid w:val="0019554D"/>
    <w:rsid w:val="001B1AB5"/>
    <w:rsid w:val="001B1D71"/>
    <w:rsid w:val="001B2D80"/>
    <w:rsid w:val="001B4EAF"/>
    <w:rsid w:val="001B53A2"/>
    <w:rsid w:val="001B597E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2758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43C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16242"/>
    <w:rsid w:val="00331547"/>
    <w:rsid w:val="003346FE"/>
    <w:rsid w:val="00341D4F"/>
    <w:rsid w:val="0034404B"/>
    <w:rsid w:val="00347785"/>
    <w:rsid w:val="0034784D"/>
    <w:rsid w:val="00352120"/>
    <w:rsid w:val="00352FD4"/>
    <w:rsid w:val="0035600E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676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06FCD"/>
    <w:rsid w:val="0041277E"/>
    <w:rsid w:val="00413486"/>
    <w:rsid w:val="0041646D"/>
    <w:rsid w:val="004176C0"/>
    <w:rsid w:val="0044036C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A7386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0BA2"/>
    <w:rsid w:val="004F2A23"/>
    <w:rsid w:val="004F3A32"/>
    <w:rsid w:val="004F7AB0"/>
    <w:rsid w:val="00522799"/>
    <w:rsid w:val="005263CC"/>
    <w:rsid w:val="0053039E"/>
    <w:rsid w:val="005414C4"/>
    <w:rsid w:val="00542A11"/>
    <w:rsid w:val="00542F64"/>
    <w:rsid w:val="0055392C"/>
    <w:rsid w:val="00556B62"/>
    <w:rsid w:val="00557105"/>
    <w:rsid w:val="00561D29"/>
    <w:rsid w:val="00565391"/>
    <w:rsid w:val="00571B4B"/>
    <w:rsid w:val="00572153"/>
    <w:rsid w:val="0057450F"/>
    <w:rsid w:val="0057592B"/>
    <w:rsid w:val="005826A7"/>
    <w:rsid w:val="00593EC1"/>
    <w:rsid w:val="005A10E6"/>
    <w:rsid w:val="005A6041"/>
    <w:rsid w:val="005B5BD1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67BE3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A349F"/>
    <w:rsid w:val="006C190C"/>
    <w:rsid w:val="006C1C13"/>
    <w:rsid w:val="006D202F"/>
    <w:rsid w:val="006D70BB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3567"/>
    <w:rsid w:val="00717BA2"/>
    <w:rsid w:val="00724837"/>
    <w:rsid w:val="00724F0D"/>
    <w:rsid w:val="00731477"/>
    <w:rsid w:val="00731F72"/>
    <w:rsid w:val="00734E1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38E7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171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66935"/>
    <w:rsid w:val="00876F21"/>
    <w:rsid w:val="00880BFE"/>
    <w:rsid w:val="008837A2"/>
    <w:rsid w:val="008837D0"/>
    <w:rsid w:val="0088485B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3181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34DB"/>
    <w:rsid w:val="0092501E"/>
    <w:rsid w:val="009316C2"/>
    <w:rsid w:val="0093231E"/>
    <w:rsid w:val="0094278C"/>
    <w:rsid w:val="00950DDD"/>
    <w:rsid w:val="00955011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8270B"/>
    <w:rsid w:val="00984E32"/>
    <w:rsid w:val="009A21C3"/>
    <w:rsid w:val="009A236F"/>
    <w:rsid w:val="009A2DB7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65EC"/>
    <w:rsid w:val="00A46D43"/>
    <w:rsid w:val="00A470CC"/>
    <w:rsid w:val="00A477E6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0AC3"/>
    <w:rsid w:val="00A95062"/>
    <w:rsid w:val="00AA0333"/>
    <w:rsid w:val="00AA55F3"/>
    <w:rsid w:val="00AA5B5C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058"/>
    <w:rsid w:val="00AF4941"/>
    <w:rsid w:val="00AF5961"/>
    <w:rsid w:val="00B01066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21B85"/>
    <w:rsid w:val="00B34B75"/>
    <w:rsid w:val="00B4504A"/>
    <w:rsid w:val="00B458BE"/>
    <w:rsid w:val="00B47AED"/>
    <w:rsid w:val="00B705B5"/>
    <w:rsid w:val="00B70988"/>
    <w:rsid w:val="00B712F4"/>
    <w:rsid w:val="00B746B7"/>
    <w:rsid w:val="00B74A9C"/>
    <w:rsid w:val="00B75B8E"/>
    <w:rsid w:val="00B76A54"/>
    <w:rsid w:val="00B8231A"/>
    <w:rsid w:val="00B87F88"/>
    <w:rsid w:val="00B94268"/>
    <w:rsid w:val="00B94D4C"/>
    <w:rsid w:val="00B963F1"/>
    <w:rsid w:val="00BA028C"/>
    <w:rsid w:val="00BA2122"/>
    <w:rsid w:val="00BA2904"/>
    <w:rsid w:val="00BA51E6"/>
    <w:rsid w:val="00BA57F3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3229C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1EAF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97EB7"/>
    <w:rsid w:val="00DA0561"/>
    <w:rsid w:val="00DA66BC"/>
    <w:rsid w:val="00DA6B78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053B4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58CA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C7D5D"/>
    <w:rsid w:val="00ED4A22"/>
    <w:rsid w:val="00ED6899"/>
    <w:rsid w:val="00EE1AFE"/>
    <w:rsid w:val="00EE2816"/>
    <w:rsid w:val="00EE69EA"/>
    <w:rsid w:val="00EF1317"/>
    <w:rsid w:val="00EF1C60"/>
    <w:rsid w:val="00EF56E2"/>
    <w:rsid w:val="00F04F5E"/>
    <w:rsid w:val="00F0519A"/>
    <w:rsid w:val="00F11BED"/>
    <w:rsid w:val="00F1414D"/>
    <w:rsid w:val="00F15EE2"/>
    <w:rsid w:val="00F2487B"/>
    <w:rsid w:val="00F25B36"/>
    <w:rsid w:val="00F2733F"/>
    <w:rsid w:val="00F303D9"/>
    <w:rsid w:val="00F327C6"/>
    <w:rsid w:val="00F32D93"/>
    <w:rsid w:val="00F41FFC"/>
    <w:rsid w:val="00F42E60"/>
    <w:rsid w:val="00F46D0E"/>
    <w:rsid w:val="00F470A0"/>
    <w:rsid w:val="00F47CD9"/>
    <w:rsid w:val="00F47FED"/>
    <w:rsid w:val="00F500C8"/>
    <w:rsid w:val="00F54F6F"/>
    <w:rsid w:val="00F5780C"/>
    <w:rsid w:val="00F57ADE"/>
    <w:rsid w:val="00F678FA"/>
    <w:rsid w:val="00F7078F"/>
    <w:rsid w:val="00F724DE"/>
    <w:rsid w:val="00F75DAB"/>
    <w:rsid w:val="00F76411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00FF7D80"/>
    <w:rsid w:val="205AE624"/>
    <w:rsid w:val="2B9F0DBD"/>
    <w:rsid w:val="6232917B"/>
    <w:rsid w:val="6A816B5F"/>
    <w:rsid w:val="6C1D3BC0"/>
    <w:rsid w:val="713D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2">
    <w:name w:val="heading 2"/>
    <w:aliases w:val="Heading 2 Char1,Heading 2 Char Char"/>
    <w:basedOn w:val="Normal"/>
    <w:next w:val="Heading3"/>
    <w:link w:val="Heading2Char"/>
    <w:qFormat/>
    <w:rsid w:val="00866935"/>
    <w:pPr>
      <w:keepNext/>
      <w:spacing w:before="120" w:after="120"/>
      <w:jc w:val="left"/>
      <w:outlineLvl w:val="1"/>
    </w:pPr>
    <w:rPr>
      <w:rFonts w:cs="Times New Roman"/>
      <w:b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6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935"/>
    <w:rPr>
      <w:rFonts w:ascii="Arial" w:hAnsi="Arial" w:cs="Arial"/>
      <w:sz w:val="22"/>
      <w:szCs w:val="22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866935"/>
    <w:rPr>
      <w:rFonts w:ascii="Arial" w:hAnsi="Arial"/>
      <w:b/>
      <w:smallCaps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6935"/>
    <w:rPr>
      <w:rFonts w:ascii="Arial" w:hAnsi="Arial" w:cs="Arial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9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253D5F50-659B-4F4D-B152-AA7B6FCA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58</TotalTime>
  <Pages>2</Pages>
  <Words>739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Project Narrative</vt:lpstr>
    </vt:vector>
  </TitlesOfParts>
  <Company>California Energy Commission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Project Narrative</dc:title>
  <dc:creator>rgrant</dc:creator>
  <cp:lastModifiedBy>Cary, Eilene@Energy</cp:lastModifiedBy>
  <cp:revision>28</cp:revision>
  <cp:lastPrinted>2014-04-11T22:56:00Z</cp:lastPrinted>
  <dcterms:created xsi:type="dcterms:W3CDTF">2023-08-19T01:17:00Z</dcterms:created>
  <dcterms:modified xsi:type="dcterms:W3CDTF">2024-04-30T19:57:00Z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</Properties>
</file>