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A17F7">
        <w:rPr>
          <w:rFonts w:ascii="Arial" w:hAnsi="Arial" w:cs="Arial"/>
          <w:sz w:val="22"/>
          <w:szCs w:val="22"/>
        </w:rPr>
      </w:r>
      <w:r w:rsidR="000A17F7">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A17F7">
              <w:rPr>
                <w:rFonts w:ascii="Arial" w:hAnsi="Arial" w:cs="Arial"/>
                <w:sz w:val="20"/>
                <w:szCs w:val="20"/>
              </w:rPr>
            </w:r>
            <w:r w:rsidR="000A17F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C9590E">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CDC0" w14:textId="77777777" w:rsidR="00C9590E" w:rsidRDefault="00C9590E" w:rsidP="003E0199">
      <w:r>
        <w:separator/>
      </w:r>
    </w:p>
  </w:endnote>
  <w:endnote w:type="continuationSeparator" w:id="0">
    <w:p w14:paraId="49BD6EDE" w14:textId="77777777" w:rsidR="00C9590E" w:rsidRDefault="00C9590E"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29187C90" w:rsidR="0044588B" w:rsidRDefault="00B9570D" w:rsidP="002D430F">
    <w:pPr>
      <w:pStyle w:val="Footer"/>
      <w:jc w:val="right"/>
      <w:rPr>
        <w:rFonts w:ascii="Arial" w:hAnsi="Arial" w:cs="Arial"/>
        <w:sz w:val="16"/>
        <w:szCs w:val="16"/>
      </w:rPr>
    </w:pPr>
    <w:r w:rsidRPr="00B9570D">
      <w:rPr>
        <w:rFonts w:ascii="Arial" w:hAnsi="Arial" w:cs="Arial"/>
        <w:sz w:val="16"/>
        <w:szCs w:val="16"/>
      </w:rPr>
      <w:t>May 2024</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Pr>
        <w:rFonts w:ascii="Arial" w:hAnsi="Arial" w:cs="Arial"/>
        <w:sz w:val="16"/>
        <w:szCs w:val="16"/>
      </w:rPr>
      <w:t>GFO-23-315</w:t>
    </w:r>
  </w:p>
  <w:p w14:paraId="686EF4ED" w14:textId="589DE83F" w:rsidR="00B9570D" w:rsidRPr="003E26EC" w:rsidRDefault="00B9570D" w:rsidP="002D430F">
    <w:pPr>
      <w:pStyle w:val="Footer"/>
      <w:jc w:val="right"/>
      <w:rPr>
        <w:rFonts w:ascii="Arial" w:hAnsi="Arial" w:cs="Arial"/>
        <w:color w:val="0070C0"/>
        <w:sz w:val="16"/>
        <w:szCs w:val="16"/>
      </w:rPr>
    </w:pPr>
    <w:r>
      <w:rPr>
        <w:rFonts w:ascii="Arial" w:hAnsi="Arial" w:cs="Arial"/>
        <w:sz w:val="16"/>
        <w:szCs w:val="16"/>
      </w:rPr>
      <w:t>Clean, Dispatchable Generation</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CF44" w14:textId="77777777" w:rsidR="00C9590E" w:rsidRDefault="00C9590E" w:rsidP="003E0199">
      <w:r>
        <w:separator/>
      </w:r>
    </w:p>
  </w:footnote>
  <w:footnote w:type="continuationSeparator" w:id="0">
    <w:p w14:paraId="5D5889AE" w14:textId="77777777" w:rsidR="00C9590E" w:rsidRDefault="00C9590E" w:rsidP="003E0199">
      <w:r>
        <w:continuationSeparator/>
      </w:r>
    </w:p>
  </w:footnote>
  <w:footnote w:id="1">
    <w:p w14:paraId="4DDA8DAF" w14:textId="6F89FBB6"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w:t>
      </w:r>
      <w:hyperlink r:id="rId1" w:history="1">
        <w:r w:rsidR="00B9570D" w:rsidRPr="00730944">
          <w:rPr>
            <w:rStyle w:val="Hyperlink"/>
            <w:rFonts w:ascii="Arial" w:hAnsi="Arial" w:cs="Arial"/>
          </w:rPr>
          <w:t>https://opr.ca.gov/ceqa/docs/20210809-CEQA_101.pdf</w:t>
        </w:r>
      </w:hyperlink>
      <w:r w:rsidR="0031193D" w:rsidRPr="0031193D">
        <w:rPr>
          <w:rFonts w:ascii="Arial" w:hAnsi="Arial" w:cs="Arial"/>
        </w:rPr>
        <w:t>.</w:t>
      </w:r>
      <w:r w:rsidR="00B9570D">
        <w:rPr>
          <w:rFonts w:ascii="Arial" w:hAnsi="Arial" w:cs="Arial"/>
        </w:rPr>
        <w:t xml:space="preserve"> </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17F7"/>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36564"/>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3EDE"/>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D240D"/>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662"/>
    <w:rsid w:val="007E49FB"/>
    <w:rsid w:val="007F63BC"/>
    <w:rsid w:val="008047DE"/>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24A3"/>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570D"/>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9590E"/>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D6A17"/>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C688E"/>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r.ca.gov/ceqa/docs/20210809-CEQA_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95331E5C-B8D0-4CCF-BBB3-3512F32F1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9254</Characters>
  <Application>Microsoft Office Word</Application>
  <DocSecurity>0</DocSecurity>
  <Lines>201</Lines>
  <Paragraphs>87</Paragraphs>
  <ScaleCrop>false</ScaleCrop>
  <Company>California Energy Commission</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Johnson, Natalie@Energy</cp:lastModifiedBy>
  <cp:revision>2</cp:revision>
  <cp:lastPrinted>2014-10-31T17:27:00Z</cp:lastPrinted>
  <dcterms:created xsi:type="dcterms:W3CDTF">2024-05-14T17:39:00Z</dcterms:created>
  <dcterms:modified xsi:type="dcterms:W3CDTF">2024-05-14T17:39:00Z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y fmtid="{D5CDD505-2E9C-101B-9397-08002B2CF9AE}" pid="11" name="GrammarlyDocumentId">
    <vt:lpwstr>31e94dc20ae7fe25cbe55f82e6bc4c49b2c50d3f0bfc2f0fce4dde8cf3ec452d</vt:lpwstr>
  </property>
</Properties>
</file>