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643997E" w:rsidR="00A14339" w:rsidRPr="00BD6125" w:rsidRDefault="00A14339" w:rsidP="006A5D27">
      <w:pPr>
        <w:pStyle w:val="Title"/>
        <w:keepLines w:val="0"/>
        <w:spacing w:line="259" w:lineRule="auto"/>
        <w:rPr>
          <w:rFonts w:cs="Tahoma"/>
          <w:sz w:val="22"/>
          <w:szCs w:val="22"/>
        </w:rPr>
      </w:pPr>
    </w:p>
    <w:p w14:paraId="75822A77" w14:textId="686096F3" w:rsidR="000D69AF" w:rsidRPr="00BD6125" w:rsidRDefault="000D69AF" w:rsidP="006A5D27">
      <w:pPr>
        <w:keepLines w:val="0"/>
        <w:spacing w:line="259" w:lineRule="auto"/>
        <w:jc w:val="center"/>
        <w:rPr>
          <w:rFonts w:cs="Tahoma"/>
          <w:sz w:val="36"/>
        </w:rPr>
      </w:pPr>
      <w:r w:rsidRPr="00BD6125">
        <w:rPr>
          <w:rFonts w:cs="Tahoma"/>
          <w:b/>
          <w:sz w:val="44"/>
        </w:rPr>
        <w:t xml:space="preserve">REQUEST FOR </w:t>
      </w:r>
      <w:r w:rsidR="001A5661" w:rsidRPr="00BD6125">
        <w:rPr>
          <w:rFonts w:cs="Tahoma"/>
          <w:b/>
          <w:sz w:val="44"/>
        </w:rPr>
        <w:t>PROPOSALS</w:t>
      </w:r>
      <w:r w:rsidR="00C04DD8" w:rsidRPr="00BD6125">
        <w:rPr>
          <w:rFonts w:cs="Tahoma"/>
          <w:b/>
          <w:sz w:val="44"/>
        </w:rPr>
        <w:t xml:space="preserve"> </w:t>
      </w:r>
    </w:p>
    <w:p w14:paraId="21568527" w14:textId="77777777" w:rsidR="006A5D27" w:rsidRPr="00BD6125" w:rsidRDefault="006A5D27" w:rsidP="006A5D27">
      <w:pPr>
        <w:spacing w:before="240" w:line="259" w:lineRule="auto"/>
        <w:jc w:val="center"/>
        <w:rPr>
          <w:rFonts w:cs="Tahoma"/>
          <w:b/>
          <w:bCs/>
          <w:color w:val="FF0000"/>
          <w:sz w:val="44"/>
          <w:szCs w:val="44"/>
        </w:rPr>
      </w:pPr>
    </w:p>
    <w:p w14:paraId="5ECAEF89" w14:textId="1C289DC0" w:rsidR="00BA7384" w:rsidRPr="00BD6125" w:rsidRDefault="004A63BA" w:rsidP="006A5D27">
      <w:pPr>
        <w:spacing w:line="259" w:lineRule="auto"/>
        <w:jc w:val="center"/>
        <w:rPr>
          <w:rFonts w:cs="Tahoma"/>
          <w:b/>
          <w:bCs/>
          <w:sz w:val="44"/>
          <w:szCs w:val="44"/>
        </w:rPr>
      </w:pPr>
      <w:r w:rsidRPr="00BD6125">
        <w:rPr>
          <w:rFonts w:cs="Tahoma"/>
          <w:b/>
          <w:bCs/>
          <w:sz w:val="44"/>
          <w:szCs w:val="44"/>
        </w:rPr>
        <w:t>Building Energy Performance Strategy Report &amp; Benchmarking Support</w:t>
      </w:r>
    </w:p>
    <w:p w14:paraId="51C85FCE" w14:textId="77777777" w:rsidR="006A5D27" w:rsidRPr="00BD6125" w:rsidRDefault="006A5D27" w:rsidP="006A5D27">
      <w:pPr>
        <w:spacing w:line="259" w:lineRule="auto"/>
        <w:jc w:val="center"/>
        <w:rPr>
          <w:rFonts w:cs="Tahoma"/>
          <w:b/>
          <w:bCs/>
          <w:sz w:val="44"/>
          <w:szCs w:val="44"/>
        </w:rPr>
      </w:pPr>
    </w:p>
    <w:p w14:paraId="61BF1474" w14:textId="55492151" w:rsidR="0A9427B7" w:rsidRPr="00BD6125" w:rsidRDefault="00610CD4" w:rsidP="006A5D27">
      <w:pPr>
        <w:spacing w:line="259" w:lineRule="auto"/>
        <w:jc w:val="center"/>
        <w:rPr>
          <w:rFonts w:cs="Tahoma"/>
          <w:b/>
          <w:bCs/>
        </w:rPr>
      </w:pPr>
      <w:r w:rsidRPr="00BD6125">
        <w:rPr>
          <w:rFonts w:cs="Tahoma"/>
          <w:noProof/>
        </w:rPr>
        <w:drawing>
          <wp:inline distT="0" distB="0" distL="0" distR="0" wp14:anchorId="027A24BF" wp14:editId="3A991BE2">
            <wp:extent cx="2743633" cy="2414016"/>
            <wp:effectExtent l="0" t="0" r="0" b="5715"/>
            <wp:docPr id="1" name="Picture 1" descr="California Energy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Energy Commission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633" cy="2414016"/>
                    </a:xfrm>
                    <a:prstGeom prst="rect">
                      <a:avLst/>
                    </a:prstGeom>
                    <a:noFill/>
                    <a:ln>
                      <a:noFill/>
                    </a:ln>
                  </pic:spPr>
                </pic:pic>
              </a:graphicData>
            </a:graphic>
          </wp:inline>
        </w:drawing>
      </w:r>
    </w:p>
    <w:p w14:paraId="3469BB28" w14:textId="77777777" w:rsidR="00792343" w:rsidRPr="00BD6125" w:rsidRDefault="00792343" w:rsidP="006A5D27">
      <w:pPr>
        <w:keepLines w:val="0"/>
        <w:spacing w:line="259" w:lineRule="auto"/>
        <w:jc w:val="center"/>
        <w:rPr>
          <w:rFonts w:cs="Tahoma"/>
          <w:b/>
          <w:bCs/>
          <w:sz w:val="28"/>
          <w:szCs w:val="28"/>
        </w:rPr>
      </w:pPr>
    </w:p>
    <w:p w14:paraId="7866D58F" w14:textId="77777777" w:rsidR="00792343" w:rsidRPr="00BD6125" w:rsidRDefault="00792343" w:rsidP="006A5D27">
      <w:pPr>
        <w:keepLines w:val="0"/>
        <w:spacing w:line="259" w:lineRule="auto"/>
        <w:jc w:val="center"/>
        <w:rPr>
          <w:rFonts w:cs="Tahoma"/>
          <w:b/>
          <w:bCs/>
          <w:sz w:val="28"/>
          <w:szCs w:val="28"/>
        </w:rPr>
      </w:pPr>
    </w:p>
    <w:p w14:paraId="37A7BBCC" w14:textId="3D04705B" w:rsidR="00FE7801" w:rsidRPr="00BD6125" w:rsidRDefault="001A5661" w:rsidP="006A5D27">
      <w:pPr>
        <w:keepLines w:val="0"/>
        <w:spacing w:line="259" w:lineRule="auto"/>
        <w:jc w:val="center"/>
        <w:rPr>
          <w:rFonts w:cs="Tahoma"/>
          <w:sz w:val="28"/>
          <w:szCs w:val="28"/>
        </w:rPr>
      </w:pPr>
      <w:r w:rsidRPr="00BD6125">
        <w:rPr>
          <w:rFonts w:cs="Tahoma"/>
          <w:b/>
          <w:bCs/>
          <w:sz w:val="28"/>
          <w:szCs w:val="28"/>
        </w:rPr>
        <w:t>RFP-</w:t>
      </w:r>
      <w:r w:rsidR="007F6877" w:rsidRPr="00BD6125">
        <w:rPr>
          <w:rFonts w:cs="Tahoma"/>
          <w:b/>
          <w:bCs/>
          <w:sz w:val="28"/>
          <w:szCs w:val="28"/>
        </w:rPr>
        <w:t>24</w:t>
      </w:r>
      <w:r w:rsidRPr="00BD6125">
        <w:rPr>
          <w:rFonts w:cs="Tahoma"/>
          <w:b/>
          <w:bCs/>
          <w:sz w:val="28"/>
          <w:szCs w:val="28"/>
        </w:rPr>
        <w:t>-</w:t>
      </w:r>
      <w:r w:rsidR="002B19C0" w:rsidRPr="002B19C0">
        <w:rPr>
          <w:rFonts w:cs="Tahoma"/>
          <w:b/>
          <w:bCs/>
          <w:sz w:val="28"/>
          <w:szCs w:val="28"/>
        </w:rPr>
        <w:t xml:space="preserve">401 </w:t>
      </w:r>
    </w:p>
    <w:p w14:paraId="3E915117" w14:textId="7324C4F0" w:rsidR="006F1F37" w:rsidRPr="00BD6125" w:rsidRDefault="00280519" w:rsidP="006A5D27">
      <w:pPr>
        <w:keepLines w:val="0"/>
        <w:spacing w:line="259" w:lineRule="auto"/>
        <w:jc w:val="center"/>
        <w:rPr>
          <w:rFonts w:cs="Tahoma"/>
          <w:sz w:val="28"/>
          <w:szCs w:val="28"/>
        </w:rPr>
      </w:pPr>
      <w:hyperlink r:id="rId12" w:history="1">
        <w:r w:rsidR="00FE7801" w:rsidRPr="00BD6125">
          <w:rPr>
            <w:rStyle w:val="Hyperlink"/>
            <w:rFonts w:cs="Tahoma"/>
            <w:sz w:val="28"/>
            <w:szCs w:val="28"/>
          </w:rPr>
          <w:t>www.energy.ca.gov/contracts/</w:t>
        </w:r>
      </w:hyperlink>
    </w:p>
    <w:p w14:paraId="45717258" w14:textId="77777777" w:rsidR="009E23BF" w:rsidRDefault="000D69AF" w:rsidP="006A5D27">
      <w:pPr>
        <w:keepLines w:val="0"/>
        <w:spacing w:line="259" w:lineRule="auto"/>
        <w:jc w:val="center"/>
        <w:rPr>
          <w:rFonts w:cs="Tahoma"/>
          <w:sz w:val="28"/>
          <w:szCs w:val="28"/>
        </w:rPr>
      </w:pPr>
      <w:r w:rsidRPr="00BD6125">
        <w:rPr>
          <w:rFonts w:cs="Tahoma"/>
          <w:sz w:val="28"/>
          <w:szCs w:val="28"/>
        </w:rPr>
        <w:t xml:space="preserve">State of California </w:t>
      </w:r>
    </w:p>
    <w:p w14:paraId="7FE7714C" w14:textId="4D5B5FA7" w:rsidR="000D69AF" w:rsidRPr="00BD6125" w:rsidRDefault="000D69AF" w:rsidP="006A5D27">
      <w:pPr>
        <w:keepLines w:val="0"/>
        <w:spacing w:line="259" w:lineRule="auto"/>
        <w:jc w:val="center"/>
        <w:rPr>
          <w:rFonts w:cs="Tahoma"/>
          <w:sz w:val="28"/>
          <w:szCs w:val="28"/>
        </w:rPr>
      </w:pPr>
      <w:r w:rsidRPr="00BD6125">
        <w:rPr>
          <w:rFonts w:cs="Tahoma"/>
          <w:sz w:val="28"/>
          <w:szCs w:val="28"/>
        </w:rPr>
        <w:t>California Energy Commission</w:t>
      </w:r>
    </w:p>
    <w:p w14:paraId="72A3D3EC" w14:textId="40D66314" w:rsidR="00F801EB" w:rsidRPr="00BD6125" w:rsidRDefault="00FF24F1" w:rsidP="006A5D27">
      <w:pPr>
        <w:keepLines w:val="0"/>
        <w:tabs>
          <w:tab w:val="left" w:pos="1440"/>
        </w:tabs>
        <w:spacing w:line="259" w:lineRule="auto"/>
        <w:jc w:val="center"/>
        <w:rPr>
          <w:rFonts w:cs="Tahoma"/>
          <w:sz w:val="28"/>
        </w:rPr>
        <w:sectPr w:rsidR="00F801EB" w:rsidRPr="00BD6125" w:rsidSect="00420E0F">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sectPr>
      </w:pPr>
      <w:r w:rsidRPr="00BD6125">
        <w:rPr>
          <w:rFonts w:cs="Tahoma"/>
          <w:b/>
          <w:bCs/>
          <w:sz w:val="28"/>
          <w:szCs w:val="28"/>
        </w:rPr>
        <w:t>August</w:t>
      </w:r>
      <w:r w:rsidR="004A63BA" w:rsidRPr="00BD6125">
        <w:rPr>
          <w:rFonts w:cs="Tahoma"/>
          <w:b/>
          <w:bCs/>
          <w:sz w:val="28"/>
          <w:szCs w:val="28"/>
        </w:rPr>
        <w:t xml:space="preserve"> 2024 </w:t>
      </w:r>
      <w:r w:rsidR="001A5C5E" w:rsidRPr="00BD6125">
        <w:rPr>
          <w:rFonts w:cs="Tahoma"/>
          <w:b/>
          <w:bCs/>
          <w:sz w:val="28"/>
          <w:szCs w:val="28"/>
        </w:rPr>
        <w:t xml:space="preserve"> </w:t>
      </w:r>
    </w:p>
    <w:p w14:paraId="22E0FC93" w14:textId="0B98E884" w:rsidR="00994A45" w:rsidRPr="00BD6125" w:rsidRDefault="000E28A4" w:rsidP="006A5D27">
      <w:pPr>
        <w:keepLines w:val="0"/>
        <w:spacing w:line="259" w:lineRule="auto"/>
        <w:rPr>
          <w:rFonts w:cs="Tahoma"/>
          <w:b/>
          <w:caps/>
          <w:sz w:val="32"/>
          <w:szCs w:val="32"/>
        </w:rPr>
      </w:pPr>
      <w:r w:rsidRPr="00BD6125">
        <w:rPr>
          <w:rFonts w:cs="Tahoma"/>
          <w:b/>
          <w:caps/>
          <w:sz w:val="32"/>
          <w:szCs w:val="32"/>
          <w:u w:val="single"/>
        </w:rPr>
        <w:lastRenderedPageBreak/>
        <w:t>Table of Contents</w:t>
      </w:r>
    </w:p>
    <w:p w14:paraId="372C64B9" w14:textId="0D209EDB" w:rsidR="00F361C9" w:rsidRDefault="004E7B00">
      <w:pPr>
        <w:pStyle w:val="TOC1"/>
        <w:rPr>
          <w:rFonts w:asciiTheme="minorHAnsi" w:eastAsiaTheme="minorEastAsia" w:hAnsiTheme="minorHAnsi" w:cstheme="minorBidi"/>
          <w:kern w:val="2"/>
          <w:u w:val="none"/>
          <w14:ligatures w14:val="standardContextual"/>
        </w:rPr>
      </w:pPr>
      <w:r w:rsidRPr="00BD6125">
        <w:rPr>
          <w:sz w:val="24"/>
          <w:szCs w:val="24"/>
        </w:rPr>
        <w:fldChar w:fldCharType="begin"/>
      </w:r>
      <w:r w:rsidR="008374C6" w:rsidRPr="00BD6125">
        <w:rPr>
          <w:sz w:val="24"/>
          <w:szCs w:val="24"/>
        </w:rPr>
        <w:instrText xml:space="preserve"> TOC \o "1-2" \h \z \u </w:instrText>
      </w:r>
      <w:r w:rsidRPr="00BD6125">
        <w:rPr>
          <w:sz w:val="24"/>
          <w:szCs w:val="24"/>
        </w:rPr>
        <w:fldChar w:fldCharType="separate"/>
      </w:r>
      <w:hyperlink w:anchor="_Toc173396533" w:history="1">
        <w:r w:rsidR="00F361C9" w:rsidRPr="007C2332">
          <w:rPr>
            <w:rStyle w:val="Hyperlink"/>
          </w:rPr>
          <w:t>Attachments</w:t>
        </w:r>
        <w:r w:rsidR="00F361C9">
          <w:rPr>
            <w:webHidden/>
          </w:rPr>
          <w:tab/>
        </w:r>
        <w:r w:rsidR="00F361C9">
          <w:rPr>
            <w:webHidden/>
          </w:rPr>
          <w:fldChar w:fldCharType="begin"/>
        </w:r>
        <w:r w:rsidR="00F361C9">
          <w:rPr>
            <w:webHidden/>
          </w:rPr>
          <w:instrText xml:space="preserve"> PAGEREF _Toc173396533 \h </w:instrText>
        </w:r>
        <w:r w:rsidR="00F361C9">
          <w:rPr>
            <w:webHidden/>
          </w:rPr>
        </w:r>
        <w:r w:rsidR="00F361C9">
          <w:rPr>
            <w:webHidden/>
          </w:rPr>
          <w:fldChar w:fldCharType="separate"/>
        </w:r>
        <w:r w:rsidR="00D75D86">
          <w:rPr>
            <w:webHidden/>
          </w:rPr>
          <w:t>4</w:t>
        </w:r>
        <w:r w:rsidR="00F361C9">
          <w:rPr>
            <w:webHidden/>
          </w:rPr>
          <w:fldChar w:fldCharType="end"/>
        </w:r>
      </w:hyperlink>
    </w:p>
    <w:p w14:paraId="3D20E94B" w14:textId="29FC1384" w:rsidR="00F361C9" w:rsidRDefault="00280519">
      <w:pPr>
        <w:pStyle w:val="TOC1"/>
        <w:rPr>
          <w:rFonts w:asciiTheme="minorHAnsi" w:eastAsiaTheme="minorEastAsia" w:hAnsiTheme="minorHAnsi" w:cstheme="minorBidi"/>
          <w:kern w:val="2"/>
          <w:u w:val="none"/>
          <w14:ligatures w14:val="standardContextual"/>
        </w:rPr>
      </w:pPr>
      <w:hyperlink w:anchor="_Toc173396534" w:history="1">
        <w:r w:rsidR="00F361C9" w:rsidRPr="007C2332">
          <w:rPr>
            <w:rStyle w:val="Hyperlink"/>
          </w:rPr>
          <w:t>I.</w:t>
        </w:r>
        <w:r w:rsidR="00F361C9">
          <w:rPr>
            <w:rFonts w:asciiTheme="minorHAnsi" w:eastAsiaTheme="minorEastAsia" w:hAnsiTheme="minorHAnsi" w:cstheme="minorBidi"/>
            <w:kern w:val="2"/>
            <w:u w:val="none"/>
            <w14:ligatures w14:val="standardContextual"/>
          </w:rPr>
          <w:tab/>
        </w:r>
        <w:r w:rsidR="00F361C9" w:rsidRPr="007C2332">
          <w:rPr>
            <w:rStyle w:val="Hyperlink"/>
          </w:rPr>
          <w:t>INTRODUCTION</w:t>
        </w:r>
        <w:r w:rsidR="00F361C9">
          <w:rPr>
            <w:webHidden/>
          </w:rPr>
          <w:tab/>
        </w:r>
        <w:r w:rsidR="00F361C9">
          <w:rPr>
            <w:webHidden/>
          </w:rPr>
          <w:fldChar w:fldCharType="begin"/>
        </w:r>
        <w:r w:rsidR="00F361C9">
          <w:rPr>
            <w:webHidden/>
          </w:rPr>
          <w:instrText xml:space="preserve"> PAGEREF _Toc173396534 \h </w:instrText>
        </w:r>
        <w:r w:rsidR="00F361C9">
          <w:rPr>
            <w:webHidden/>
          </w:rPr>
        </w:r>
        <w:r w:rsidR="00F361C9">
          <w:rPr>
            <w:webHidden/>
          </w:rPr>
          <w:fldChar w:fldCharType="separate"/>
        </w:r>
        <w:r w:rsidR="00D75D86">
          <w:rPr>
            <w:webHidden/>
          </w:rPr>
          <w:t>5</w:t>
        </w:r>
        <w:r w:rsidR="00F361C9">
          <w:rPr>
            <w:webHidden/>
          </w:rPr>
          <w:fldChar w:fldCharType="end"/>
        </w:r>
      </w:hyperlink>
    </w:p>
    <w:p w14:paraId="32A2C527" w14:textId="0509D304"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35" w:history="1">
        <w:r w:rsidR="00F361C9" w:rsidRPr="007C2332">
          <w:rPr>
            <w:rStyle w:val="Hyperlink"/>
            <w:noProof/>
          </w:rPr>
          <w:t>Purpose of this RFP</w:t>
        </w:r>
        <w:r w:rsidR="00F361C9">
          <w:rPr>
            <w:noProof/>
            <w:webHidden/>
          </w:rPr>
          <w:tab/>
        </w:r>
        <w:r w:rsidR="00F361C9">
          <w:rPr>
            <w:noProof/>
            <w:webHidden/>
          </w:rPr>
          <w:fldChar w:fldCharType="begin"/>
        </w:r>
        <w:r w:rsidR="00F361C9">
          <w:rPr>
            <w:noProof/>
            <w:webHidden/>
          </w:rPr>
          <w:instrText xml:space="preserve"> PAGEREF _Toc173396535 \h </w:instrText>
        </w:r>
        <w:r w:rsidR="00F361C9">
          <w:rPr>
            <w:noProof/>
            <w:webHidden/>
          </w:rPr>
        </w:r>
        <w:r w:rsidR="00F361C9">
          <w:rPr>
            <w:noProof/>
            <w:webHidden/>
          </w:rPr>
          <w:fldChar w:fldCharType="separate"/>
        </w:r>
        <w:r w:rsidR="00D75D86">
          <w:rPr>
            <w:noProof/>
            <w:webHidden/>
          </w:rPr>
          <w:t>5</w:t>
        </w:r>
        <w:r w:rsidR="00F361C9">
          <w:rPr>
            <w:noProof/>
            <w:webHidden/>
          </w:rPr>
          <w:fldChar w:fldCharType="end"/>
        </w:r>
      </w:hyperlink>
    </w:p>
    <w:p w14:paraId="29723A04" w14:textId="3CA586C0"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36" w:history="1">
        <w:r w:rsidR="00F361C9" w:rsidRPr="007C2332">
          <w:rPr>
            <w:rStyle w:val="Hyperlink"/>
            <w:noProof/>
          </w:rPr>
          <w:t>Key Activities and Dates</w:t>
        </w:r>
        <w:r w:rsidR="00F361C9">
          <w:rPr>
            <w:noProof/>
            <w:webHidden/>
          </w:rPr>
          <w:tab/>
        </w:r>
        <w:r w:rsidR="00F361C9">
          <w:rPr>
            <w:noProof/>
            <w:webHidden/>
          </w:rPr>
          <w:fldChar w:fldCharType="begin"/>
        </w:r>
        <w:r w:rsidR="00F361C9">
          <w:rPr>
            <w:noProof/>
            <w:webHidden/>
          </w:rPr>
          <w:instrText xml:space="preserve"> PAGEREF _Toc173396536 \h </w:instrText>
        </w:r>
        <w:r w:rsidR="00F361C9">
          <w:rPr>
            <w:noProof/>
            <w:webHidden/>
          </w:rPr>
        </w:r>
        <w:r w:rsidR="00F361C9">
          <w:rPr>
            <w:noProof/>
            <w:webHidden/>
          </w:rPr>
          <w:fldChar w:fldCharType="separate"/>
        </w:r>
        <w:r w:rsidR="00D75D86">
          <w:rPr>
            <w:noProof/>
            <w:webHidden/>
          </w:rPr>
          <w:t>5</w:t>
        </w:r>
        <w:r w:rsidR="00F361C9">
          <w:rPr>
            <w:noProof/>
            <w:webHidden/>
          </w:rPr>
          <w:fldChar w:fldCharType="end"/>
        </w:r>
      </w:hyperlink>
    </w:p>
    <w:p w14:paraId="1E2884EB" w14:textId="6B3EA03B"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37" w:history="1">
        <w:r w:rsidR="00F361C9" w:rsidRPr="007C2332">
          <w:rPr>
            <w:rStyle w:val="Hyperlink"/>
            <w:noProof/>
          </w:rPr>
          <w:t>Available Funding and How Award is Determined</w:t>
        </w:r>
        <w:r w:rsidR="00F361C9">
          <w:rPr>
            <w:noProof/>
            <w:webHidden/>
          </w:rPr>
          <w:tab/>
        </w:r>
        <w:r w:rsidR="00F361C9">
          <w:rPr>
            <w:noProof/>
            <w:webHidden/>
          </w:rPr>
          <w:fldChar w:fldCharType="begin"/>
        </w:r>
        <w:r w:rsidR="00F361C9">
          <w:rPr>
            <w:noProof/>
            <w:webHidden/>
          </w:rPr>
          <w:instrText xml:space="preserve"> PAGEREF _Toc173396537 \h </w:instrText>
        </w:r>
        <w:r w:rsidR="00F361C9">
          <w:rPr>
            <w:noProof/>
            <w:webHidden/>
          </w:rPr>
        </w:r>
        <w:r w:rsidR="00F361C9">
          <w:rPr>
            <w:noProof/>
            <w:webHidden/>
          </w:rPr>
          <w:fldChar w:fldCharType="separate"/>
        </w:r>
        <w:r w:rsidR="00D75D86">
          <w:rPr>
            <w:noProof/>
            <w:webHidden/>
          </w:rPr>
          <w:t>6</w:t>
        </w:r>
        <w:r w:rsidR="00F361C9">
          <w:rPr>
            <w:noProof/>
            <w:webHidden/>
          </w:rPr>
          <w:fldChar w:fldCharType="end"/>
        </w:r>
      </w:hyperlink>
    </w:p>
    <w:p w14:paraId="13800091" w14:textId="43804878"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38" w:history="1">
        <w:r w:rsidR="00F361C9" w:rsidRPr="007C2332">
          <w:rPr>
            <w:rStyle w:val="Hyperlink"/>
            <w:noProof/>
          </w:rPr>
          <w:t>Eligible Bidders</w:t>
        </w:r>
        <w:r w:rsidR="00F361C9">
          <w:rPr>
            <w:noProof/>
            <w:webHidden/>
          </w:rPr>
          <w:tab/>
        </w:r>
        <w:r w:rsidR="00F361C9">
          <w:rPr>
            <w:noProof/>
            <w:webHidden/>
          </w:rPr>
          <w:fldChar w:fldCharType="begin"/>
        </w:r>
        <w:r w:rsidR="00F361C9">
          <w:rPr>
            <w:noProof/>
            <w:webHidden/>
          </w:rPr>
          <w:instrText xml:space="preserve"> PAGEREF _Toc173396538 \h </w:instrText>
        </w:r>
        <w:r w:rsidR="00F361C9">
          <w:rPr>
            <w:noProof/>
            <w:webHidden/>
          </w:rPr>
        </w:r>
        <w:r w:rsidR="00F361C9">
          <w:rPr>
            <w:noProof/>
            <w:webHidden/>
          </w:rPr>
          <w:fldChar w:fldCharType="separate"/>
        </w:r>
        <w:r w:rsidR="00D75D86">
          <w:rPr>
            <w:noProof/>
            <w:webHidden/>
          </w:rPr>
          <w:t>6</w:t>
        </w:r>
        <w:r w:rsidR="00F361C9">
          <w:rPr>
            <w:noProof/>
            <w:webHidden/>
          </w:rPr>
          <w:fldChar w:fldCharType="end"/>
        </w:r>
      </w:hyperlink>
    </w:p>
    <w:p w14:paraId="30A2824F" w14:textId="431165FA"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39" w:history="1">
        <w:r w:rsidR="00F361C9" w:rsidRPr="007C2332">
          <w:rPr>
            <w:rStyle w:val="Hyperlink"/>
            <w:noProof/>
          </w:rPr>
          <w:t>Pre-Bid Conference</w:t>
        </w:r>
        <w:r w:rsidR="00F361C9">
          <w:rPr>
            <w:noProof/>
            <w:webHidden/>
          </w:rPr>
          <w:tab/>
        </w:r>
        <w:r w:rsidR="00F361C9">
          <w:rPr>
            <w:noProof/>
            <w:webHidden/>
          </w:rPr>
          <w:fldChar w:fldCharType="begin"/>
        </w:r>
        <w:r w:rsidR="00F361C9">
          <w:rPr>
            <w:noProof/>
            <w:webHidden/>
          </w:rPr>
          <w:instrText xml:space="preserve"> PAGEREF _Toc173396539 \h </w:instrText>
        </w:r>
        <w:r w:rsidR="00F361C9">
          <w:rPr>
            <w:noProof/>
            <w:webHidden/>
          </w:rPr>
        </w:r>
        <w:r w:rsidR="00F361C9">
          <w:rPr>
            <w:noProof/>
            <w:webHidden/>
          </w:rPr>
          <w:fldChar w:fldCharType="separate"/>
        </w:r>
        <w:r w:rsidR="00D75D86">
          <w:rPr>
            <w:noProof/>
            <w:webHidden/>
          </w:rPr>
          <w:t>7</w:t>
        </w:r>
        <w:r w:rsidR="00F361C9">
          <w:rPr>
            <w:noProof/>
            <w:webHidden/>
          </w:rPr>
          <w:fldChar w:fldCharType="end"/>
        </w:r>
      </w:hyperlink>
    </w:p>
    <w:p w14:paraId="656DDD0D" w14:textId="4F2631F2"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0" w:history="1">
        <w:r w:rsidR="00F361C9" w:rsidRPr="007C2332">
          <w:rPr>
            <w:rStyle w:val="Hyperlink"/>
            <w:noProof/>
          </w:rPr>
          <w:t>Questions</w:t>
        </w:r>
        <w:r w:rsidR="00F361C9">
          <w:rPr>
            <w:noProof/>
            <w:webHidden/>
          </w:rPr>
          <w:tab/>
        </w:r>
        <w:r w:rsidR="00F361C9">
          <w:rPr>
            <w:noProof/>
            <w:webHidden/>
          </w:rPr>
          <w:fldChar w:fldCharType="begin"/>
        </w:r>
        <w:r w:rsidR="00F361C9">
          <w:rPr>
            <w:noProof/>
            <w:webHidden/>
          </w:rPr>
          <w:instrText xml:space="preserve"> PAGEREF _Toc173396540 \h </w:instrText>
        </w:r>
        <w:r w:rsidR="00F361C9">
          <w:rPr>
            <w:noProof/>
            <w:webHidden/>
          </w:rPr>
        </w:r>
        <w:r w:rsidR="00F361C9">
          <w:rPr>
            <w:noProof/>
            <w:webHidden/>
          </w:rPr>
          <w:fldChar w:fldCharType="separate"/>
        </w:r>
        <w:r w:rsidR="00D75D86">
          <w:rPr>
            <w:noProof/>
            <w:webHidden/>
          </w:rPr>
          <w:t>8</w:t>
        </w:r>
        <w:r w:rsidR="00F361C9">
          <w:rPr>
            <w:noProof/>
            <w:webHidden/>
          </w:rPr>
          <w:fldChar w:fldCharType="end"/>
        </w:r>
      </w:hyperlink>
    </w:p>
    <w:p w14:paraId="42C61915" w14:textId="71C7011C"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1" w:history="1">
        <w:r w:rsidR="00F361C9" w:rsidRPr="007C2332">
          <w:rPr>
            <w:rStyle w:val="Hyperlink"/>
            <w:noProof/>
          </w:rPr>
          <w:t>Contact Information</w:t>
        </w:r>
        <w:r w:rsidR="00F361C9">
          <w:rPr>
            <w:noProof/>
            <w:webHidden/>
          </w:rPr>
          <w:tab/>
        </w:r>
        <w:r w:rsidR="00F361C9">
          <w:rPr>
            <w:noProof/>
            <w:webHidden/>
          </w:rPr>
          <w:fldChar w:fldCharType="begin"/>
        </w:r>
        <w:r w:rsidR="00F361C9">
          <w:rPr>
            <w:noProof/>
            <w:webHidden/>
          </w:rPr>
          <w:instrText xml:space="preserve"> PAGEREF _Toc173396541 \h </w:instrText>
        </w:r>
        <w:r w:rsidR="00F361C9">
          <w:rPr>
            <w:noProof/>
            <w:webHidden/>
          </w:rPr>
        </w:r>
        <w:r w:rsidR="00F361C9">
          <w:rPr>
            <w:noProof/>
            <w:webHidden/>
          </w:rPr>
          <w:fldChar w:fldCharType="separate"/>
        </w:r>
        <w:r w:rsidR="00D75D86">
          <w:rPr>
            <w:noProof/>
            <w:webHidden/>
          </w:rPr>
          <w:t>8</w:t>
        </w:r>
        <w:r w:rsidR="00F361C9">
          <w:rPr>
            <w:noProof/>
            <w:webHidden/>
          </w:rPr>
          <w:fldChar w:fldCharType="end"/>
        </w:r>
      </w:hyperlink>
    </w:p>
    <w:p w14:paraId="44BD20E8" w14:textId="764CAD00"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2" w:history="1">
        <w:r w:rsidR="00F361C9" w:rsidRPr="007C2332">
          <w:rPr>
            <w:rStyle w:val="Hyperlink"/>
            <w:noProof/>
          </w:rPr>
          <w:t>Responses to This RFP</w:t>
        </w:r>
        <w:r w:rsidR="00F361C9">
          <w:rPr>
            <w:noProof/>
            <w:webHidden/>
          </w:rPr>
          <w:tab/>
        </w:r>
        <w:r w:rsidR="00F361C9">
          <w:rPr>
            <w:noProof/>
            <w:webHidden/>
          </w:rPr>
          <w:fldChar w:fldCharType="begin"/>
        </w:r>
        <w:r w:rsidR="00F361C9">
          <w:rPr>
            <w:noProof/>
            <w:webHidden/>
          </w:rPr>
          <w:instrText xml:space="preserve"> PAGEREF _Toc173396542 \h </w:instrText>
        </w:r>
        <w:r w:rsidR="00F361C9">
          <w:rPr>
            <w:noProof/>
            <w:webHidden/>
          </w:rPr>
        </w:r>
        <w:r w:rsidR="00F361C9">
          <w:rPr>
            <w:noProof/>
            <w:webHidden/>
          </w:rPr>
          <w:fldChar w:fldCharType="separate"/>
        </w:r>
        <w:r w:rsidR="00D75D86">
          <w:rPr>
            <w:noProof/>
            <w:webHidden/>
          </w:rPr>
          <w:t>9</w:t>
        </w:r>
        <w:r w:rsidR="00F361C9">
          <w:rPr>
            <w:noProof/>
            <w:webHidden/>
          </w:rPr>
          <w:fldChar w:fldCharType="end"/>
        </w:r>
      </w:hyperlink>
    </w:p>
    <w:p w14:paraId="26A43BCD" w14:textId="4C8E6BD0"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3" w:history="1">
        <w:r w:rsidR="00F361C9" w:rsidRPr="007C2332">
          <w:rPr>
            <w:rStyle w:val="Hyperlink"/>
            <w:noProof/>
          </w:rPr>
          <w:t>Reference Documents</w:t>
        </w:r>
        <w:r w:rsidR="00F361C9">
          <w:rPr>
            <w:noProof/>
            <w:webHidden/>
          </w:rPr>
          <w:tab/>
        </w:r>
        <w:r w:rsidR="00F361C9">
          <w:rPr>
            <w:noProof/>
            <w:webHidden/>
          </w:rPr>
          <w:fldChar w:fldCharType="begin"/>
        </w:r>
        <w:r w:rsidR="00F361C9">
          <w:rPr>
            <w:noProof/>
            <w:webHidden/>
          </w:rPr>
          <w:instrText xml:space="preserve"> PAGEREF _Toc173396543 \h </w:instrText>
        </w:r>
        <w:r w:rsidR="00F361C9">
          <w:rPr>
            <w:noProof/>
            <w:webHidden/>
          </w:rPr>
        </w:r>
        <w:r w:rsidR="00F361C9">
          <w:rPr>
            <w:noProof/>
            <w:webHidden/>
          </w:rPr>
          <w:fldChar w:fldCharType="separate"/>
        </w:r>
        <w:r w:rsidR="00D75D86">
          <w:rPr>
            <w:noProof/>
            <w:webHidden/>
          </w:rPr>
          <w:t>9</w:t>
        </w:r>
        <w:r w:rsidR="00F361C9">
          <w:rPr>
            <w:noProof/>
            <w:webHidden/>
          </w:rPr>
          <w:fldChar w:fldCharType="end"/>
        </w:r>
      </w:hyperlink>
    </w:p>
    <w:p w14:paraId="0596E0F2" w14:textId="6F8A7D0E" w:rsidR="00F361C9" w:rsidRDefault="00280519">
      <w:pPr>
        <w:pStyle w:val="TOC1"/>
        <w:rPr>
          <w:rFonts w:asciiTheme="minorHAnsi" w:eastAsiaTheme="minorEastAsia" w:hAnsiTheme="minorHAnsi" w:cstheme="minorBidi"/>
          <w:kern w:val="2"/>
          <w:u w:val="none"/>
          <w14:ligatures w14:val="standardContextual"/>
        </w:rPr>
      </w:pPr>
      <w:hyperlink w:anchor="_Toc173396544" w:history="1">
        <w:r w:rsidR="00F361C9" w:rsidRPr="007C2332">
          <w:rPr>
            <w:rStyle w:val="Hyperlink"/>
          </w:rPr>
          <w:t xml:space="preserve">II. </w:t>
        </w:r>
        <w:r w:rsidR="00F361C9">
          <w:rPr>
            <w:rFonts w:asciiTheme="minorHAnsi" w:eastAsiaTheme="minorEastAsia" w:hAnsiTheme="minorHAnsi" w:cstheme="minorBidi"/>
            <w:kern w:val="2"/>
            <w:u w:val="none"/>
            <w14:ligatures w14:val="standardContextual"/>
          </w:rPr>
          <w:tab/>
        </w:r>
        <w:r w:rsidR="00F361C9" w:rsidRPr="007C2332">
          <w:rPr>
            <w:rStyle w:val="Hyperlink"/>
          </w:rPr>
          <w:t>SCOPE OF WORK and deliverables</w:t>
        </w:r>
        <w:r w:rsidR="00F361C9">
          <w:rPr>
            <w:webHidden/>
          </w:rPr>
          <w:tab/>
        </w:r>
        <w:r w:rsidR="00F361C9">
          <w:rPr>
            <w:webHidden/>
          </w:rPr>
          <w:fldChar w:fldCharType="begin"/>
        </w:r>
        <w:r w:rsidR="00F361C9">
          <w:rPr>
            <w:webHidden/>
          </w:rPr>
          <w:instrText xml:space="preserve"> PAGEREF _Toc173396544 \h </w:instrText>
        </w:r>
        <w:r w:rsidR="00F361C9">
          <w:rPr>
            <w:webHidden/>
          </w:rPr>
        </w:r>
        <w:r w:rsidR="00F361C9">
          <w:rPr>
            <w:webHidden/>
          </w:rPr>
          <w:fldChar w:fldCharType="separate"/>
        </w:r>
        <w:r w:rsidR="00D75D86">
          <w:rPr>
            <w:webHidden/>
          </w:rPr>
          <w:t>10</w:t>
        </w:r>
        <w:r w:rsidR="00F361C9">
          <w:rPr>
            <w:webHidden/>
          </w:rPr>
          <w:fldChar w:fldCharType="end"/>
        </w:r>
      </w:hyperlink>
    </w:p>
    <w:p w14:paraId="0840639B" w14:textId="4D2DE8A4"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5" w:history="1">
        <w:r w:rsidR="00F361C9" w:rsidRPr="007C2332">
          <w:rPr>
            <w:rStyle w:val="Hyperlink"/>
            <w:noProof/>
          </w:rPr>
          <w:t>About This Section</w:t>
        </w:r>
        <w:r w:rsidR="00F361C9">
          <w:rPr>
            <w:noProof/>
            <w:webHidden/>
          </w:rPr>
          <w:tab/>
        </w:r>
        <w:r w:rsidR="00F361C9">
          <w:rPr>
            <w:noProof/>
            <w:webHidden/>
          </w:rPr>
          <w:fldChar w:fldCharType="begin"/>
        </w:r>
        <w:r w:rsidR="00F361C9">
          <w:rPr>
            <w:noProof/>
            <w:webHidden/>
          </w:rPr>
          <w:instrText xml:space="preserve"> PAGEREF _Toc173396545 \h </w:instrText>
        </w:r>
        <w:r w:rsidR="00F361C9">
          <w:rPr>
            <w:noProof/>
            <w:webHidden/>
          </w:rPr>
        </w:r>
        <w:r w:rsidR="00F361C9">
          <w:rPr>
            <w:noProof/>
            <w:webHidden/>
          </w:rPr>
          <w:fldChar w:fldCharType="separate"/>
        </w:r>
        <w:r w:rsidR="00D75D86">
          <w:rPr>
            <w:noProof/>
            <w:webHidden/>
          </w:rPr>
          <w:t>10</w:t>
        </w:r>
        <w:r w:rsidR="00F361C9">
          <w:rPr>
            <w:noProof/>
            <w:webHidden/>
          </w:rPr>
          <w:fldChar w:fldCharType="end"/>
        </w:r>
      </w:hyperlink>
    </w:p>
    <w:p w14:paraId="2939F3EC" w14:textId="4DF6FE94"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6" w:history="1">
        <w:r w:rsidR="00F361C9" w:rsidRPr="007C2332">
          <w:rPr>
            <w:rStyle w:val="Hyperlink"/>
            <w:noProof/>
          </w:rPr>
          <w:t>Purpose</w:t>
        </w:r>
        <w:r w:rsidR="00F361C9">
          <w:rPr>
            <w:noProof/>
            <w:webHidden/>
          </w:rPr>
          <w:tab/>
        </w:r>
        <w:r w:rsidR="00F361C9">
          <w:rPr>
            <w:noProof/>
            <w:webHidden/>
          </w:rPr>
          <w:fldChar w:fldCharType="begin"/>
        </w:r>
        <w:r w:rsidR="00F361C9">
          <w:rPr>
            <w:noProof/>
            <w:webHidden/>
          </w:rPr>
          <w:instrText xml:space="preserve"> PAGEREF _Toc173396546 \h </w:instrText>
        </w:r>
        <w:r w:rsidR="00F361C9">
          <w:rPr>
            <w:noProof/>
            <w:webHidden/>
          </w:rPr>
        </w:r>
        <w:r w:rsidR="00F361C9">
          <w:rPr>
            <w:noProof/>
            <w:webHidden/>
          </w:rPr>
          <w:fldChar w:fldCharType="separate"/>
        </w:r>
        <w:r w:rsidR="00D75D86">
          <w:rPr>
            <w:noProof/>
            <w:webHidden/>
          </w:rPr>
          <w:t>10</w:t>
        </w:r>
        <w:r w:rsidR="00F361C9">
          <w:rPr>
            <w:noProof/>
            <w:webHidden/>
          </w:rPr>
          <w:fldChar w:fldCharType="end"/>
        </w:r>
      </w:hyperlink>
    </w:p>
    <w:p w14:paraId="2F4F6A92" w14:textId="5921B403"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7" w:history="1">
        <w:r w:rsidR="00F361C9" w:rsidRPr="007C2332">
          <w:rPr>
            <w:rStyle w:val="Hyperlink"/>
            <w:noProof/>
          </w:rPr>
          <w:t>Background/Problem Statement</w:t>
        </w:r>
        <w:r w:rsidR="00F361C9">
          <w:rPr>
            <w:noProof/>
            <w:webHidden/>
          </w:rPr>
          <w:tab/>
        </w:r>
        <w:r w:rsidR="00F361C9">
          <w:rPr>
            <w:noProof/>
            <w:webHidden/>
          </w:rPr>
          <w:fldChar w:fldCharType="begin"/>
        </w:r>
        <w:r w:rsidR="00F361C9">
          <w:rPr>
            <w:noProof/>
            <w:webHidden/>
          </w:rPr>
          <w:instrText xml:space="preserve"> PAGEREF _Toc173396547 \h </w:instrText>
        </w:r>
        <w:r w:rsidR="00F361C9">
          <w:rPr>
            <w:noProof/>
            <w:webHidden/>
          </w:rPr>
        </w:r>
        <w:r w:rsidR="00F361C9">
          <w:rPr>
            <w:noProof/>
            <w:webHidden/>
          </w:rPr>
          <w:fldChar w:fldCharType="separate"/>
        </w:r>
        <w:r w:rsidR="00D75D86">
          <w:rPr>
            <w:noProof/>
            <w:webHidden/>
          </w:rPr>
          <w:t>10</w:t>
        </w:r>
        <w:r w:rsidR="00F361C9">
          <w:rPr>
            <w:noProof/>
            <w:webHidden/>
          </w:rPr>
          <w:fldChar w:fldCharType="end"/>
        </w:r>
      </w:hyperlink>
    </w:p>
    <w:p w14:paraId="14B8219B" w14:textId="4CE6B119"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8" w:history="1">
        <w:r w:rsidR="00F361C9" w:rsidRPr="007C2332">
          <w:rPr>
            <w:rStyle w:val="Hyperlink"/>
            <w:noProof/>
          </w:rPr>
          <w:t>Goals and Objectives of the Agreement</w:t>
        </w:r>
        <w:r w:rsidR="00F361C9">
          <w:rPr>
            <w:noProof/>
            <w:webHidden/>
          </w:rPr>
          <w:tab/>
        </w:r>
        <w:r w:rsidR="00F361C9">
          <w:rPr>
            <w:noProof/>
            <w:webHidden/>
          </w:rPr>
          <w:fldChar w:fldCharType="begin"/>
        </w:r>
        <w:r w:rsidR="00F361C9">
          <w:rPr>
            <w:noProof/>
            <w:webHidden/>
          </w:rPr>
          <w:instrText xml:space="preserve"> PAGEREF _Toc173396548 \h </w:instrText>
        </w:r>
        <w:r w:rsidR="00F361C9">
          <w:rPr>
            <w:noProof/>
            <w:webHidden/>
          </w:rPr>
        </w:r>
        <w:r w:rsidR="00F361C9">
          <w:rPr>
            <w:noProof/>
            <w:webHidden/>
          </w:rPr>
          <w:fldChar w:fldCharType="separate"/>
        </w:r>
        <w:r w:rsidR="00D75D86">
          <w:rPr>
            <w:noProof/>
            <w:webHidden/>
          </w:rPr>
          <w:t>12</w:t>
        </w:r>
        <w:r w:rsidR="00F361C9">
          <w:rPr>
            <w:noProof/>
            <w:webHidden/>
          </w:rPr>
          <w:fldChar w:fldCharType="end"/>
        </w:r>
      </w:hyperlink>
    </w:p>
    <w:p w14:paraId="76EE047B" w14:textId="2D21D9FC"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49" w:history="1">
        <w:r w:rsidR="00F361C9" w:rsidRPr="007C2332">
          <w:rPr>
            <w:rStyle w:val="Hyperlink"/>
            <w:noProof/>
          </w:rPr>
          <w:t>Acronyms/Glossary</w:t>
        </w:r>
        <w:r w:rsidR="00F361C9">
          <w:rPr>
            <w:noProof/>
            <w:webHidden/>
          </w:rPr>
          <w:tab/>
        </w:r>
        <w:r w:rsidR="00F361C9">
          <w:rPr>
            <w:noProof/>
            <w:webHidden/>
          </w:rPr>
          <w:fldChar w:fldCharType="begin"/>
        </w:r>
        <w:r w:rsidR="00F361C9">
          <w:rPr>
            <w:noProof/>
            <w:webHidden/>
          </w:rPr>
          <w:instrText xml:space="preserve"> PAGEREF _Toc173396549 \h </w:instrText>
        </w:r>
        <w:r w:rsidR="00F361C9">
          <w:rPr>
            <w:noProof/>
            <w:webHidden/>
          </w:rPr>
        </w:r>
        <w:r w:rsidR="00F361C9">
          <w:rPr>
            <w:noProof/>
            <w:webHidden/>
          </w:rPr>
          <w:fldChar w:fldCharType="separate"/>
        </w:r>
        <w:r w:rsidR="00D75D86">
          <w:rPr>
            <w:noProof/>
            <w:webHidden/>
          </w:rPr>
          <w:t>12</w:t>
        </w:r>
        <w:r w:rsidR="00F361C9">
          <w:rPr>
            <w:noProof/>
            <w:webHidden/>
          </w:rPr>
          <w:fldChar w:fldCharType="end"/>
        </w:r>
      </w:hyperlink>
    </w:p>
    <w:p w14:paraId="242EE656" w14:textId="577CD79B"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0" w:history="1">
        <w:r w:rsidR="00F361C9" w:rsidRPr="007C2332">
          <w:rPr>
            <w:rStyle w:val="Hyperlink"/>
            <w:noProof/>
          </w:rPr>
          <w:t>No Work Guarantee</w:t>
        </w:r>
        <w:r w:rsidR="00F361C9">
          <w:rPr>
            <w:noProof/>
            <w:webHidden/>
          </w:rPr>
          <w:tab/>
        </w:r>
        <w:r w:rsidR="00F361C9">
          <w:rPr>
            <w:noProof/>
            <w:webHidden/>
          </w:rPr>
          <w:fldChar w:fldCharType="begin"/>
        </w:r>
        <w:r w:rsidR="00F361C9">
          <w:rPr>
            <w:noProof/>
            <w:webHidden/>
          </w:rPr>
          <w:instrText xml:space="preserve"> PAGEREF _Toc173396550 \h </w:instrText>
        </w:r>
        <w:r w:rsidR="00F361C9">
          <w:rPr>
            <w:noProof/>
            <w:webHidden/>
          </w:rPr>
        </w:r>
        <w:r w:rsidR="00F361C9">
          <w:rPr>
            <w:noProof/>
            <w:webHidden/>
          </w:rPr>
          <w:fldChar w:fldCharType="separate"/>
        </w:r>
        <w:r w:rsidR="00D75D86">
          <w:rPr>
            <w:noProof/>
            <w:webHidden/>
          </w:rPr>
          <w:t>13</w:t>
        </w:r>
        <w:r w:rsidR="00F361C9">
          <w:rPr>
            <w:noProof/>
            <w:webHidden/>
          </w:rPr>
          <w:fldChar w:fldCharType="end"/>
        </w:r>
      </w:hyperlink>
    </w:p>
    <w:p w14:paraId="36472A43" w14:textId="0950679B"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1" w:history="1">
        <w:r w:rsidR="00F361C9" w:rsidRPr="007C2332">
          <w:rPr>
            <w:rStyle w:val="Hyperlink"/>
            <w:noProof/>
          </w:rPr>
          <w:t>Incidental Services</w:t>
        </w:r>
        <w:r w:rsidR="00F361C9">
          <w:rPr>
            <w:noProof/>
            <w:webHidden/>
          </w:rPr>
          <w:tab/>
        </w:r>
        <w:r w:rsidR="00F361C9">
          <w:rPr>
            <w:noProof/>
            <w:webHidden/>
          </w:rPr>
          <w:fldChar w:fldCharType="begin"/>
        </w:r>
        <w:r w:rsidR="00F361C9">
          <w:rPr>
            <w:noProof/>
            <w:webHidden/>
          </w:rPr>
          <w:instrText xml:space="preserve"> PAGEREF _Toc173396551 \h </w:instrText>
        </w:r>
        <w:r w:rsidR="00F361C9">
          <w:rPr>
            <w:noProof/>
            <w:webHidden/>
          </w:rPr>
        </w:r>
        <w:r w:rsidR="00F361C9">
          <w:rPr>
            <w:noProof/>
            <w:webHidden/>
          </w:rPr>
          <w:fldChar w:fldCharType="separate"/>
        </w:r>
        <w:r w:rsidR="00D75D86">
          <w:rPr>
            <w:noProof/>
            <w:webHidden/>
          </w:rPr>
          <w:t>13</w:t>
        </w:r>
        <w:r w:rsidR="00F361C9">
          <w:rPr>
            <w:noProof/>
            <w:webHidden/>
          </w:rPr>
          <w:fldChar w:fldCharType="end"/>
        </w:r>
      </w:hyperlink>
    </w:p>
    <w:p w14:paraId="632D2EF2" w14:textId="419B8939"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2" w:history="1">
        <w:r w:rsidR="00F361C9" w:rsidRPr="007C2332">
          <w:rPr>
            <w:rStyle w:val="Hyperlink"/>
            <w:noProof/>
          </w:rPr>
          <w:t>Draft and Final Deliverables/Reports</w:t>
        </w:r>
        <w:r w:rsidR="00F361C9">
          <w:rPr>
            <w:noProof/>
            <w:webHidden/>
          </w:rPr>
          <w:tab/>
        </w:r>
        <w:r w:rsidR="00F361C9">
          <w:rPr>
            <w:noProof/>
            <w:webHidden/>
          </w:rPr>
          <w:fldChar w:fldCharType="begin"/>
        </w:r>
        <w:r w:rsidR="00F361C9">
          <w:rPr>
            <w:noProof/>
            <w:webHidden/>
          </w:rPr>
          <w:instrText xml:space="preserve"> PAGEREF _Toc173396552 \h </w:instrText>
        </w:r>
        <w:r w:rsidR="00F361C9">
          <w:rPr>
            <w:noProof/>
            <w:webHidden/>
          </w:rPr>
        </w:r>
        <w:r w:rsidR="00F361C9">
          <w:rPr>
            <w:noProof/>
            <w:webHidden/>
          </w:rPr>
          <w:fldChar w:fldCharType="separate"/>
        </w:r>
        <w:r w:rsidR="00D75D86">
          <w:rPr>
            <w:noProof/>
            <w:webHidden/>
          </w:rPr>
          <w:t>13</w:t>
        </w:r>
        <w:r w:rsidR="00F361C9">
          <w:rPr>
            <w:noProof/>
            <w:webHidden/>
          </w:rPr>
          <w:fldChar w:fldCharType="end"/>
        </w:r>
      </w:hyperlink>
    </w:p>
    <w:p w14:paraId="576ED540" w14:textId="00802F5B"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3" w:history="1">
        <w:r w:rsidR="00F361C9" w:rsidRPr="007C2332">
          <w:rPr>
            <w:rStyle w:val="Hyperlink"/>
            <w:noProof/>
          </w:rPr>
          <w:t>Electronic File Format</w:t>
        </w:r>
        <w:r w:rsidR="00F361C9">
          <w:rPr>
            <w:noProof/>
            <w:webHidden/>
          </w:rPr>
          <w:tab/>
        </w:r>
        <w:r w:rsidR="00F361C9">
          <w:rPr>
            <w:noProof/>
            <w:webHidden/>
          </w:rPr>
          <w:fldChar w:fldCharType="begin"/>
        </w:r>
        <w:r w:rsidR="00F361C9">
          <w:rPr>
            <w:noProof/>
            <w:webHidden/>
          </w:rPr>
          <w:instrText xml:space="preserve"> PAGEREF _Toc173396553 \h </w:instrText>
        </w:r>
        <w:r w:rsidR="00F361C9">
          <w:rPr>
            <w:noProof/>
            <w:webHidden/>
          </w:rPr>
        </w:r>
        <w:r w:rsidR="00F361C9">
          <w:rPr>
            <w:noProof/>
            <w:webHidden/>
          </w:rPr>
          <w:fldChar w:fldCharType="separate"/>
        </w:r>
        <w:r w:rsidR="00D75D86">
          <w:rPr>
            <w:noProof/>
            <w:webHidden/>
          </w:rPr>
          <w:t>14</w:t>
        </w:r>
        <w:r w:rsidR="00F361C9">
          <w:rPr>
            <w:noProof/>
            <w:webHidden/>
          </w:rPr>
          <w:fldChar w:fldCharType="end"/>
        </w:r>
      </w:hyperlink>
    </w:p>
    <w:p w14:paraId="51F7E233" w14:textId="09665EB8"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4" w:history="1">
        <w:r w:rsidR="00F361C9" w:rsidRPr="007C2332">
          <w:rPr>
            <w:rStyle w:val="Hyperlink"/>
            <w:noProof/>
          </w:rPr>
          <w:t>Primary Tasks</w:t>
        </w:r>
        <w:r w:rsidR="00F361C9">
          <w:rPr>
            <w:noProof/>
            <w:webHidden/>
          </w:rPr>
          <w:tab/>
        </w:r>
        <w:r w:rsidR="00F361C9">
          <w:rPr>
            <w:noProof/>
            <w:webHidden/>
          </w:rPr>
          <w:fldChar w:fldCharType="begin"/>
        </w:r>
        <w:r w:rsidR="00F361C9">
          <w:rPr>
            <w:noProof/>
            <w:webHidden/>
          </w:rPr>
          <w:instrText xml:space="preserve"> PAGEREF _Toc173396554 \h </w:instrText>
        </w:r>
        <w:r w:rsidR="00F361C9">
          <w:rPr>
            <w:noProof/>
            <w:webHidden/>
          </w:rPr>
        </w:r>
        <w:r w:rsidR="00F361C9">
          <w:rPr>
            <w:noProof/>
            <w:webHidden/>
          </w:rPr>
          <w:fldChar w:fldCharType="separate"/>
        </w:r>
        <w:r w:rsidR="00D75D86">
          <w:rPr>
            <w:noProof/>
            <w:webHidden/>
          </w:rPr>
          <w:t>14</w:t>
        </w:r>
        <w:r w:rsidR="00F361C9">
          <w:rPr>
            <w:noProof/>
            <w:webHidden/>
          </w:rPr>
          <w:fldChar w:fldCharType="end"/>
        </w:r>
      </w:hyperlink>
    </w:p>
    <w:p w14:paraId="2DAD9239" w14:textId="251F1F7D"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5" w:history="1">
        <w:r w:rsidR="00F361C9" w:rsidRPr="007C2332">
          <w:rPr>
            <w:rStyle w:val="Hyperlink"/>
            <w:noProof/>
          </w:rPr>
          <w:t>Agreement Deliverables</w:t>
        </w:r>
        <w:r w:rsidR="00F361C9">
          <w:rPr>
            <w:noProof/>
            <w:webHidden/>
          </w:rPr>
          <w:tab/>
        </w:r>
        <w:r w:rsidR="00F361C9">
          <w:rPr>
            <w:noProof/>
            <w:webHidden/>
          </w:rPr>
          <w:fldChar w:fldCharType="begin"/>
        </w:r>
        <w:r w:rsidR="00F361C9">
          <w:rPr>
            <w:noProof/>
            <w:webHidden/>
          </w:rPr>
          <w:instrText xml:space="preserve"> PAGEREF _Toc173396555 \h </w:instrText>
        </w:r>
        <w:r w:rsidR="00F361C9">
          <w:rPr>
            <w:noProof/>
            <w:webHidden/>
          </w:rPr>
        </w:r>
        <w:r w:rsidR="00F361C9">
          <w:rPr>
            <w:noProof/>
            <w:webHidden/>
          </w:rPr>
          <w:fldChar w:fldCharType="separate"/>
        </w:r>
        <w:r w:rsidR="00D75D86">
          <w:rPr>
            <w:noProof/>
            <w:webHidden/>
          </w:rPr>
          <w:t>25</w:t>
        </w:r>
        <w:r w:rsidR="00F361C9">
          <w:rPr>
            <w:noProof/>
            <w:webHidden/>
          </w:rPr>
          <w:fldChar w:fldCharType="end"/>
        </w:r>
      </w:hyperlink>
    </w:p>
    <w:p w14:paraId="76CF6A6C" w14:textId="5DD49EF3" w:rsidR="00F361C9" w:rsidRDefault="00280519">
      <w:pPr>
        <w:pStyle w:val="TOC1"/>
        <w:rPr>
          <w:rFonts w:asciiTheme="minorHAnsi" w:eastAsiaTheme="minorEastAsia" w:hAnsiTheme="minorHAnsi" w:cstheme="minorBidi"/>
          <w:kern w:val="2"/>
          <w:u w:val="none"/>
          <w14:ligatures w14:val="standardContextual"/>
        </w:rPr>
      </w:pPr>
      <w:hyperlink w:anchor="_Toc173396556" w:history="1">
        <w:r w:rsidR="00F361C9" w:rsidRPr="007C2332">
          <w:rPr>
            <w:rStyle w:val="Hyperlink"/>
          </w:rPr>
          <w:t>III.</w:t>
        </w:r>
        <w:r w:rsidR="00F361C9">
          <w:rPr>
            <w:rFonts w:asciiTheme="minorHAnsi" w:eastAsiaTheme="minorEastAsia" w:hAnsiTheme="minorHAnsi" w:cstheme="minorBidi"/>
            <w:kern w:val="2"/>
            <w:u w:val="none"/>
            <w14:ligatures w14:val="standardContextual"/>
          </w:rPr>
          <w:tab/>
        </w:r>
        <w:r w:rsidR="00F361C9" w:rsidRPr="007C2332">
          <w:rPr>
            <w:rStyle w:val="Hyperlink"/>
          </w:rPr>
          <w:t>proposal Format, Required Documents, and Delivery</w:t>
        </w:r>
        <w:r w:rsidR="00F361C9">
          <w:rPr>
            <w:webHidden/>
          </w:rPr>
          <w:tab/>
        </w:r>
        <w:r w:rsidR="00F361C9">
          <w:rPr>
            <w:webHidden/>
          </w:rPr>
          <w:fldChar w:fldCharType="begin"/>
        </w:r>
        <w:r w:rsidR="00F361C9">
          <w:rPr>
            <w:webHidden/>
          </w:rPr>
          <w:instrText xml:space="preserve"> PAGEREF _Toc173396556 \h </w:instrText>
        </w:r>
        <w:r w:rsidR="00F361C9">
          <w:rPr>
            <w:webHidden/>
          </w:rPr>
        </w:r>
        <w:r w:rsidR="00F361C9">
          <w:rPr>
            <w:webHidden/>
          </w:rPr>
          <w:fldChar w:fldCharType="separate"/>
        </w:r>
        <w:r w:rsidR="00D75D86">
          <w:rPr>
            <w:webHidden/>
          </w:rPr>
          <w:t>29</w:t>
        </w:r>
        <w:r w:rsidR="00F361C9">
          <w:rPr>
            <w:webHidden/>
          </w:rPr>
          <w:fldChar w:fldCharType="end"/>
        </w:r>
      </w:hyperlink>
    </w:p>
    <w:p w14:paraId="0E32A9A6" w14:textId="69B3B6F5"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7" w:history="1">
        <w:r w:rsidR="00F361C9" w:rsidRPr="007C2332">
          <w:rPr>
            <w:rStyle w:val="Hyperlink"/>
            <w:noProof/>
          </w:rPr>
          <w:t>About This Section</w:t>
        </w:r>
        <w:r w:rsidR="00F361C9">
          <w:rPr>
            <w:noProof/>
            <w:webHidden/>
          </w:rPr>
          <w:tab/>
        </w:r>
        <w:r w:rsidR="00F361C9">
          <w:rPr>
            <w:noProof/>
            <w:webHidden/>
          </w:rPr>
          <w:fldChar w:fldCharType="begin"/>
        </w:r>
        <w:r w:rsidR="00F361C9">
          <w:rPr>
            <w:noProof/>
            <w:webHidden/>
          </w:rPr>
          <w:instrText xml:space="preserve"> PAGEREF _Toc173396557 \h </w:instrText>
        </w:r>
        <w:r w:rsidR="00F361C9">
          <w:rPr>
            <w:noProof/>
            <w:webHidden/>
          </w:rPr>
        </w:r>
        <w:r w:rsidR="00F361C9">
          <w:rPr>
            <w:noProof/>
            <w:webHidden/>
          </w:rPr>
          <w:fldChar w:fldCharType="separate"/>
        </w:r>
        <w:r w:rsidR="00D75D86">
          <w:rPr>
            <w:noProof/>
            <w:webHidden/>
          </w:rPr>
          <w:t>29</w:t>
        </w:r>
        <w:r w:rsidR="00F361C9">
          <w:rPr>
            <w:noProof/>
            <w:webHidden/>
          </w:rPr>
          <w:fldChar w:fldCharType="end"/>
        </w:r>
      </w:hyperlink>
    </w:p>
    <w:p w14:paraId="48A2F4E2" w14:textId="152C8657"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8" w:history="1">
        <w:r w:rsidR="00F361C9" w:rsidRPr="007C2332">
          <w:rPr>
            <w:rStyle w:val="Hyperlink"/>
            <w:noProof/>
          </w:rPr>
          <w:t>Required Format for a Proposal</w:t>
        </w:r>
        <w:r w:rsidR="00F361C9">
          <w:rPr>
            <w:noProof/>
            <w:webHidden/>
          </w:rPr>
          <w:tab/>
        </w:r>
        <w:r w:rsidR="00F361C9">
          <w:rPr>
            <w:noProof/>
            <w:webHidden/>
          </w:rPr>
          <w:fldChar w:fldCharType="begin"/>
        </w:r>
        <w:r w:rsidR="00F361C9">
          <w:rPr>
            <w:noProof/>
            <w:webHidden/>
          </w:rPr>
          <w:instrText xml:space="preserve"> PAGEREF _Toc173396558 \h </w:instrText>
        </w:r>
        <w:r w:rsidR="00F361C9">
          <w:rPr>
            <w:noProof/>
            <w:webHidden/>
          </w:rPr>
        </w:r>
        <w:r w:rsidR="00F361C9">
          <w:rPr>
            <w:noProof/>
            <w:webHidden/>
          </w:rPr>
          <w:fldChar w:fldCharType="separate"/>
        </w:r>
        <w:r w:rsidR="00D75D86">
          <w:rPr>
            <w:noProof/>
            <w:webHidden/>
          </w:rPr>
          <w:t>29</w:t>
        </w:r>
        <w:r w:rsidR="00F361C9">
          <w:rPr>
            <w:noProof/>
            <w:webHidden/>
          </w:rPr>
          <w:fldChar w:fldCharType="end"/>
        </w:r>
      </w:hyperlink>
    </w:p>
    <w:p w14:paraId="2E99690E" w14:textId="576EB485"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59" w:history="1">
        <w:r w:rsidR="00F361C9" w:rsidRPr="007C2332">
          <w:rPr>
            <w:rStyle w:val="Hyperlink"/>
            <w:noProof/>
          </w:rPr>
          <w:t>Method for Delivery</w:t>
        </w:r>
        <w:r w:rsidR="00F361C9">
          <w:rPr>
            <w:noProof/>
            <w:webHidden/>
          </w:rPr>
          <w:tab/>
        </w:r>
        <w:r w:rsidR="00F361C9">
          <w:rPr>
            <w:noProof/>
            <w:webHidden/>
          </w:rPr>
          <w:fldChar w:fldCharType="begin"/>
        </w:r>
        <w:r w:rsidR="00F361C9">
          <w:rPr>
            <w:noProof/>
            <w:webHidden/>
          </w:rPr>
          <w:instrText xml:space="preserve"> PAGEREF _Toc173396559 \h </w:instrText>
        </w:r>
        <w:r w:rsidR="00F361C9">
          <w:rPr>
            <w:noProof/>
            <w:webHidden/>
          </w:rPr>
        </w:r>
        <w:r w:rsidR="00F361C9">
          <w:rPr>
            <w:noProof/>
            <w:webHidden/>
          </w:rPr>
          <w:fldChar w:fldCharType="separate"/>
        </w:r>
        <w:r w:rsidR="00D75D86">
          <w:rPr>
            <w:noProof/>
            <w:webHidden/>
          </w:rPr>
          <w:t>29</w:t>
        </w:r>
        <w:r w:rsidR="00F361C9">
          <w:rPr>
            <w:noProof/>
            <w:webHidden/>
          </w:rPr>
          <w:fldChar w:fldCharType="end"/>
        </w:r>
      </w:hyperlink>
    </w:p>
    <w:p w14:paraId="4E600797" w14:textId="0200D398"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0" w:history="1">
        <w:r w:rsidR="00F361C9" w:rsidRPr="007C2332">
          <w:rPr>
            <w:rStyle w:val="Hyperlink"/>
            <w:noProof/>
          </w:rPr>
          <w:t>Organize Your Proposal as Follows:</w:t>
        </w:r>
        <w:r w:rsidR="00F361C9">
          <w:rPr>
            <w:noProof/>
            <w:webHidden/>
          </w:rPr>
          <w:tab/>
        </w:r>
        <w:r w:rsidR="00F361C9">
          <w:rPr>
            <w:noProof/>
            <w:webHidden/>
          </w:rPr>
          <w:fldChar w:fldCharType="begin"/>
        </w:r>
        <w:r w:rsidR="00F361C9">
          <w:rPr>
            <w:noProof/>
            <w:webHidden/>
          </w:rPr>
          <w:instrText xml:space="preserve"> PAGEREF _Toc173396560 \h </w:instrText>
        </w:r>
        <w:r w:rsidR="00F361C9">
          <w:rPr>
            <w:noProof/>
            <w:webHidden/>
          </w:rPr>
        </w:r>
        <w:r w:rsidR="00F361C9">
          <w:rPr>
            <w:noProof/>
            <w:webHidden/>
          </w:rPr>
          <w:fldChar w:fldCharType="separate"/>
        </w:r>
        <w:r w:rsidR="00D75D86">
          <w:rPr>
            <w:noProof/>
            <w:webHidden/>
          </w:rPr>
          <w:t>30</w:t>
        </w:r>
        <w:r w:rsidR="00F361C9">
          <w:rPr>
            <w:noProof/>
            <w:webHidden/>
          </w:rPr>
          <w:fldChar w:fldCharType="end"/>
        </w:r>
      </w:hyperlink>
    </w:p>
    <w:p w14:paraId="55100CF6" w14:textId="473ABA67" w:rsidR="00F361C9" w:rsidRDefault="00280519">
      <w:pPr>
        <w:pStyle w:val="TOC1"/>
        <w:rPr>
          <w:rFonts w:asciiTheme="minorHAnsi" w:eastAsiaTheme="minorEastAsia" w:hAnsiTheme="minorHAnsi" w:cstheme="minorBidi"/>
          <w:kern w:val="2"/>
          <w:u w:val="none"/>
          <w14:ligatures w14:val="standardContextual"/>
        </w:rPr>
      </w:pPr>
      <w:hyperlink w:anchor="_Toc173396561" w:history="1">
        <w:r w:rsidR="00F361C9" w:rsidRPr="007C2332">
          <w:rPr>
            <w:rStyle w:val="Hyperlink"/>
          </w:rPr>
          <w:t>IV.</w:t>
        </w:r>
        <w:r w:rsidR="00F361C9">
          <w:rPr>
            <w:rFonts w:asciiTheme="minorHAnsi" w:eastAsiaTheme="minorEastAsia" w:hAnsiTheme="minorHAnsi" w:cstheme="minorBidi"/>
            <w:kern w:val="2"/>
            <w:u w:val="none"/>
            <w14:ligatures w14:val="standardContextual"/>
          </w:rPr>
          <w:tab/>
        </w:r>
        <w:r w:rsidR="00F361C9" w:rsidRPr="007C2332">
          <w:rPr>
            <w:rStyle w:val="Hyperlink"/>
          </w:rPr>
          <w:t>Evaluation PROCESS and Criteria</w:t>
        </w:r>
        <w:r w:rsidR="00F361C9">
          <w:rPr>
            <w:webHidden/>
          </w:rPr>
          <w:tab/>
        </w:r>
        <w:r w:rsidR="00F361C9">
          <w:rPr>
            <w:webHidden/>
          </w:rPr>
          <w:fldChar w:fldCharType="begin"/>
        </w:r>
        <w:r w:rsidR="00F361C9">
          <w:rPr>
            <w:webHidden/>
          </w:rPr>
          <w:instrText xml:space="preserve"> PAGEREF _Toc173396561 \h </w:instrText>
        </w:r>
        <w:r w:rsidR="00F361C9">
          <w:rPr>
            <w:webHidden/>
          </w:rPr>
        </w:r>
        <w:r w:rsidR="00F361C9">
          <w:rPr>
            <w:webHidden/>
          </w:rPr>
          <w:fldChar w:fldCharType="separate"/>
        </w:r>
        <w:r w:rsidR="00D75D86">
          <w:rPr>
            <w:webHidden/>
          </w:rPr>
          <w:t>36</w:t>
        </w:r>
        <w:r w:rsidR="00F361C9">
          <w:rPr>
            <w:webHidden/>
          </w:rPr>
          <w:fldChar w:fldCharType="end"/>
        </w:r>
      </w:hyperlink>
    </w:p>
    <w:p w14:paraId="63CE22CA" w14:textId="7EE7ECF4"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2" w:history="1">
        <w:r w:rsidR="00F361C9" w:rsidRPr="007C2332">
          <w:rPr>
            <w:rStyle w:val="Hyperlink"/>
            <w:noProof/>
          </w:rPr>
          <w:t>About this Section</w:t>
        </w:r>
        <w:r w:rsidR="00F361C9">
          <w:rPr>
            <w:noProof/>
            <w:webHidden/>
          </w:rPr>
          <w:tab/>
        </w:r>
        <w:r w:rsidR="00F361C9">
          <w:rPr>
            <w:noProof/>
            <w:webHidden/>
          </w:rPr>
          <w:fldChar w:fldCharType="begin"/>
        </w:r>
        <w:r w:rsidR="00F361C9">
          <w:rPr>
            <w:noProof/>
            <w:webHidden/>
          </w:rPr>
          <w:instrText xml:space="preserve"> PAGEREF _Toc173396562 \h </w:instrText>
        </w:r>
        <w:r w:rsidR="00F361C9">
          <w:rPr>
            <w:noProof/>
            <w:webHidden/>
          </w:rPr>
        </w:r>
        <w:r w:rsidR="00F361C9">
          <w:rPr>
            <w:noProof/>
            <w:webHidden/>
          </w:rPr>
          <w:fldChar w:fldCharType="separate"/>
        </w:r>
        <w:r w:rsidR="00D75D86">
          <w:rPr>
            <w:noProof/>
            <w:webHidden/>
          </w:rPr>
          <w:t>36</w:t>
        </w:r>
        <w:r w:rsidR="00F361C9">
          <w:rPr>
            <w:noProof/>
            <w:webHidden/>
          </w:rPr>
          <w:fldChar w:fldCharType="end"/>
        </w:r>
      </w:hyperlink>
    </w:p>
    <w:p w14:paraId="76198F06" w14:textId="2641407A"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3" w:history="1">
        <w:r w:rsidR="00F361C9" w:rsidRPr="007C2332">
          <w:rPr>
            <w:rStyle w:val="Hyperlink"/>
            <w:noProof/>
          </w:rPr>
          <w:t>Proposal Evaluation</w:t>
        </w:r>
        <w:r w:rsidR="00F361C9">
          <w:rPr>
            <w:noProof/>
            <w:webHidden/>
          </w:rPr>
          <w:tab/>
        </w:r>
        <w:r w:rsidR="00F361C9">
          <w:rPr>
            <w:noProof/>
            <w:webHidden/>
          </w:rPr>
          <w:fldChar w:fldCharType="begin"/>
        </w:r>
        <w:r w:rsidR="00F361C9">
          <w:rPr>
            <w:noProof/>
            <w:webHidden/>
          </w:rPr>
          <w:instrText xml:space="preserve"> PAGEREF _Toc173396563 \h </w:instrText>
        </w:r>
        <w:r w:rsidR="00F361C9">
          <w:rPr>
            <w:noProof/>
            <w:webHidden/>
          </w:rPr>
        </w:r>
        <w:r w:rsidR="00F361C9">
          <w:rPr>
            <w:noProof/>
            <w:webHidden/>
          </w:rPr>
          <w:fldChar w:fldCharType="separate"/>
        </w:r>
        <w:r w:rsidR="00D75D86">
          <w:rPr>
            <w:noProof/>
            <w:webHidden/>
          </w:rPr>
          <w:t>36</w:t>
        </w:r>
        <w:r w:rsidR="00F361C9">
          <w:rPr>
            <w:noProof/>
            <w:webHidden/>
          </w:rPr>
          <w:fldChar w:fldCharType="end"/>
        </w:r>
      </w:hyperlink>
    </w:p>
    <w:p w14:paraId="4D90CBBF" w14:textId="1ED90D22"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4" w:history="1">
        <w:r w:rsidR="00F361C9" w:rsidRPr="007C2332">
          <w:rPr>
            <w:rStyle w:val="Hyperlink"/>
            <w:noProof/>
          </w:rPr>
          <w:t>Scoring Scale</w:t>
        </w:r>
        <w:r w:rsidR="00F361C9">
          <w:rPr>
            <w:noProof/>
            <w:webHidden/>
          </w:rPr>
          <w:tab/>
        </w:r>
        <w:r w:rsidR="00F361C9">
          <w:rPr>
            <w:noProof/>
            <w:webHidden/>
          </w:rPr>
          <w:fldChar w:fldCharType="begin"/>
        </w:r>
        <w:r w:rsidR="00F361C9">
          <w:rPr>
            <w:noProof/>
            <w:webHidden/>
          </w:rPr>
          <w:instrText xml:space="preserve"> PAGEREF _Toc173396564 \h </w:instrText>
        </w:r>
        <w:r w:rsidR="00F361C9">
          <w:rPr>
            <w:noProof/>
            <w:webHidden/>
          </w:rPr>
        </w:r>
        <w:r w:rsidR="00F361C9">
          <w:rPr>
            <w:noProof/>
            <w:webHidden/>
          </w:rPr>
          <w:fldChar w:fldCharType="separate"/>
        </w:r>
        <w:r w:rsidR="00D75D86">
          <w:rPr>
            <w:noProof/>
            <w:webHidden/>
          </w:rPr>
          <w:t>38</w:t>
        </w:r>
        <w:r w:rsidR="00F361C9">
          <w:rPr>
            <w:noProof/>
            <w:webHidden/>
          </w:rPr>
          <w:fldChar w:fldCharType="end"/>
        </w:r>
      </w:hyperlink>
    </w:p>
    <w:p w14:paraId="46E52DE3" w14:textId="71B0BD74"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5" w:history="1">
        <w:r w:rsidR="00F361C9" w:rsidRPr="007C2332">
          <w:rPr>
            <w:rStyle w:val="Hyperlink"/>
            <w:noProof/>
          </w:rPr>
          <w:t>Notice of Proposed Award</w:t>
        </w:r>
        <w:r w:rsidR="00F361C9">
          <w:rPr>
            <w:noProof/>
            <w:webHidden/>
          </w:rPr>
          <w:tab/>
        </w:r>
        <w:r w:rsidR="00F361C9">
          <w:rPr>
            <w:noProof/>
            <w:webHidden/>
          </w:rPr>
          <w:fldChar w:fldCharType="begin"/>
        </w:r>
        <w:r w:rsidR="00F361C9">
          <w:rPr>
            <w:noProof/>
            <w:webHidden/>
          </w:rPr>
          <w:instrText xml:space="preserve"> PAGEREF _Toc173396565 \h </w:instrText>
        </w:r>
        <w:r w:rsidR="00F361C9">
          <w:rPr>
            <w:noProof/>
            <w:webHidden/>
          </w:rPr>
        </w:r>
        <w:r w:rsidR="00F361C9">
          <w:rPr>
            <w:noProof/>
            <w:webHidden/>
          </w:rPr>
          <w:fldChar w:fldCharType="separate"/>
        </w:r>
        <w:r w:rsidR="00D75D86">
          <w:rPr>
            <w:noProof/>
            <w:webHidden/>
          </w:rPr>
          <w:t>39</w:t>
        </w:r>
        <w:r w:rsidR="00F361C9">
          <w:rPr>
            <w:noProof/>
            <w:webHidden/>
          </w:rPr>
          <w:fldChar w:fldCharType="end"/>
        </w:r>
      </w:hyperlink>
    </w:p>
    <w:p w14:paraId="611E2C96" w14:textId="57724846"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6" w:history="1">
        <w:r w:rsidR="00F361C9" w:rsidRPr="007C2332">
          <w:rPr>
            <w:rStyle w:val="Hyperlink"/>
            <w:noProof/>
          </w:rPr>
          <w:t>Cost Criteria</w:t>
        </w:r>
        <w:r w:rsidR="00F361C9">
          <w:rPr>
            <w:noProof/>
            <w:webHidden/>
          </w:rPr>
          <w:tab/>
        </w:r>
        <w:r w:rsidR="00F361C9">
          <w:rPr>
            <w:noProof/>
            <w:webHidden/>
          </w:rPr>
          <w:fldChar w:fldCharType="begin"/>
        </w:r>
        <w:r w:rsidR="00F361C9">
          <w:rPr>
            <w:noProof/>
            <w:webHidden/>
          </w:rPr>
          <w:instrText xml:space="preserve"> PAGEREF _Toc173396566 \h </w:instrText>
        </w:r>
        <w:r w:rsidR="00F361C9">
          <w:rPr>
            <w:noProof/>
            <w:webHidden/>
          </w:rPr>
        </w:r>
        <w:r w:rsidR="00F361C9">
          <w:rPr>
            <w:noProof/>
            <w:webHidden/>
          </w:rPr>
          <w:fldChar w:fldCharType="separate"/>
        </w:r>
        <w:r w:rsidR="00D75D86">
          <w:rPr>
            <w:noProof/>
            <w:webHidden/>
          </w:rPr>
          <w:t>43</w:t>
        </w:r>
        <w:r w:rsidR="00F361C9">
          <w:rPr>
            <w:noProof/>
            <w:webHidden/>
          </w:rPr>
          <w:fldChar w:fldCharType="end"/>
        </w:r>
      </w:hyperlink>
    </w:p>
    <w:p w14:paraId="769AA9CA" w14:textId="29B767BB" w:rsidR="00291700" w:rsidRDefault="00F361C9">
      <w:pPr>
        <w:pStyle w:val="TOC1"/>
        <w:rPr>
          <w:rStyle w:val="Hyperlink"/>
        </w:rPr>
      </w:pPr>
      <w:r>
        <w:fldChar w:fldCharType="begin"/>
      </w:r>
      <w:r w:rsidR="00DB77C6">
        <w:instrText>HYPERLINK \l "_Toc173396567"</w:instrText>
      </w:r>
      <w:r>
        <w:fldChar w:fldCharType="separate"/>
      </w:r>
      <w:r w:rsidRPr="007C2332">
        <w:rPr>
          <w:rStyle w:val="Hyperlink"/>
        </w:rPr>
        <w:t>V.</w:t>
      </w:r>
      <w:r>
        <w:rPr>
          <w:rFonts w:asciiTheme="minorHAnsi" w:eastAsiaTheme="minorEastAsia" w:hAnsiTheme="minorHAnsi" w:cstheme="minorBidi"/>
          <w:kern w:val="2"/>
          <w:u w:val="none"/>
          <w14:ligatures w14:val="standardContextual"/>
        </w:rPr>
        <w:tab/>
      </w:r>
      <w:r w:rsidRPr="007C2332">
        <w:rPr>
          <w:rStyle w:val="Hyperlink"/>
        </w:rPr>
        <w:t>Business Participation Programs (Preferences</w:t>
      </w:r>
    </w:p>
    <w:p w14:paraId="5DA16F80" w14:textId="0931563D" w:rsidR="00F361C9" w:rsidRDefault="00F361C9">
      <w:pPr>
        <w:pStyle w:val="TOC1"/>
        <w:rPr>
          <w:rFonts w:asciiTheme="minorHAnsi" w:eastAsiaTheme="minorEastAsia" w:hAnsiTheme="minorHAnsi" w:cstheme="minorBidi"/>
          <w:kern w:val="2"/>
          <w:u w:val="none"/>
          <w14:ligatures w14:val="standardContextual"/>
        </w:rPr>
      </w:pPr>
      <w:r w:rsidRPr="007C2332">
        <w:rPr>
          <w:rStyle w:val="Hyperlink"/>
        </w:rPr>
        <w:t>/Incentives)</w:t>
      </w:r>
      <w:r>
        <w:rPr>
          <w:webHidden/>
        </w:rPr>
        <w:tab/>
      </w:r>
      <w:r>
        <w:rPr>
          <w:webHidden/>
        </w:rPr>
        <w:fldChar w:fldCharType="begin"/>
      </w:r>
      <w:r>
        <w:rPr>
          <w:webHidden/>
        </w:rPr>
        <w:instrText xml:space="preserve"> PAGEREF _Toc173396567 \h </w:instrText>
      </w:r>
      <w:r>
        <w:rPr>
          <w:webHidden/>
        </w:rPr>
      </w:r>
      <w:r>
        <w:rPr>
          <w:webHidden/>
        </w:rPr>
        <w:fldChar w:fldCharType="separate"/>
      </w:r>
      <w:r w:rsidR="00D75D86">
        <w:rPr>
          <w:webHidden/>
        </w:rPr>
        <w:t>45</w:t>
      </w:r>
      <w:r>
        <w:rPr>
          <w:webHidden/>
        </w:rPr>
        <w:fldChar w:fldCharType="end"/>
      </w:r>
      <w:r>
        <w:fldChar w:fldCharType="end"/>
      </w:r>
    </w:p>
    <w:p w14:paraId="153F68C1" w14:textId="041A29F7"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8" w:history="1">
        <w:r w:rsidR="00F361C9" w:rsidRPr="007C2332">
          <w:rPr>
            <w:rStyle w:val="Hyperlink"/>
            <w:noProof/>
          </w:rPr>
          <w:t>About This Section</w:t>
        </w:r>
        <w:r w:rsidR="00F361C9">
          <w:rPr>
            <w:noProof/>
            <w:webHidden/>
          </w:rPr>
          <w:tab/>
        </w:r>
        <w:r w:rsidR="00F361C9">
          <w:rPr>
            <w:noProof/>
            <w:webHidden/>
          </w:rPr>
          <w:fldChar w:fldCharType="begin"/>
        </w:r>
        <w:r w:rsidR="00F361C9">
          <w:rPr>
            <w:noProof/>
            <w:webHidden/>
          </w:rPr>
          <w:instrText xml:space="preserve"> PAGEREF _Toc173396568 \h </w:instrText>
        </w:r>
        <w:r w:rsidR="00F361C9">
          <w:rPr>
            <w:noProof/>
            <w:webHidden/>
          </w:rPr>
        </w:r>
        <w:r w:rsidR="00F361C9">
          <w:rPr>
            <w:noProof/>
            <w:webHidden/>
          </w:rPr>
          <w:fldChar w:fldCharType="separate"/>
        </w:r>
        <w:r w:rsidR="00D75D86">
          <w:rPr>
            <w:noProof/>
            <w:webHidden/>
          </w:rPr>
          <w:t>45</w:t>
        </w:r>
        <w:r w:rsidR="00F361C9">
          <w:rPr>
            <w:noProof/>
            <w:webHidden/>
          </w:rPr>
          <w:fldChar w:fldCharType="end"/>
        </w:r>
      </w:hyperlink>
    </w:p>
    <w:p w14:paraId="3CA27321" w14:textId="67640465"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69" w:history="1">
        <w:r w:rsidR="00F361C9" w:rsidRPr="007C2332">
          <w:rPr>
            <w:rStyle w:val="Hyperlink"/>
            <w:noProof/>
          </w:rPr>
          <w:t>DVBE Participation Compliance Requirements</w:t>
        </w:r>
        <w:r w:rsidR="00F361C9">
          <w:rPr>
            <w:noProof/>
            <w:webHidden/>
          </w:rPr>
          <w:tab/>
        </w:r>
        <w:r w:rsidR="00F361C9">
          <w:rPr>
            <w:noProof/>
            <w:webHidden/>
          </w:rPr>
          <w:fldChar w:fldCharType="begin"/>
        </w:r>
        <w:r w:rsidR="00F361C9">
          <w:rPr>
            <w:noProof/>
            <w:webHidden/>
          </w:rPr>
          <w:instrText xml:space="preserve"> PAGEREF _Toc173396569 \h </w:instrText>
        </w:r>
        <w:r w:rsidR="00F361C9">
          <w:rPr>
            <w:noProof/>
            <w:webHidden/>
          </w:rPr>
        </w:r>
        <w:r w:rsidR="00F361C9">
          <w:rPr>
            <w:noProof/>
            <w:webHidden/>
          </w:rPr>
          <w:fldChar w:fldCharType="separate"/>
        </w:r>
        <w:r w:rsidR="00D75D86">
          <w:rPr>
            <w:noProof/>
            <w:webHidden/>
          </w:rPr>
          <w:t>45</w:t>
        </w:r>
        <w:r w:rsidR="00F361C9">
          <w:rPr>
            <w:noProof/>
            <w:webHidden/>
          </w:rPr>
          <w:fldChar w:fldCharType="end"/>
        </w:r>
      </w:hyperlink>
    </w:p>
    <w:p w14:paraId="3F27899D" w14:textId="799DA5B8"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0" w:history="1">
        <w:r w:rsidR="00F361C9" w:rsidRPr="007C2332">
          <w:rPr>
            <w:rStyle w:val="Hyperlink"/>
            <w:noProof/>
          </w:rPr>
          <w:t>DVBE Incentive</w:t>
        </w:r>
        <w:r w:rsidR="00F361C9">
          <w:rPr>
            <w:noProof/>
            <w:webHidden/>
          </w:rPr>
          <w:tab/>
        </w:r>
        <w:r w:rsidR="00F361C9">
          <w:rPr>
            <w:noProof/>
            <w:webHidden/>
          </w:rPr>
          <w:fldChar w:fldCharType="begin"/>
        </w:r>
        <w:r w:rsidR="00F361C9">
          <w:rPr>
            <w:noProof/>
            <w:webHidden/>
          </w:rPr>
          <w:instrText xml:space="preserve"> PAGEREF _Toc173396570 \h </w:instrText>
        </w:r>
        <w:r w:rsidR="00F361C9">
          <w:rPr>
            <w:noProof/>
            <w:webHidden/>
          </w:rPr>
        </w:r>
        <w:r w:rsidR="00F361C9">
          <w:rPr>
            <w:noProof/>
            <w:webHidden/>
          </w:rPr>
          <w:fldChar w:fldCharType="separate"/>
        </w:r>
        <w:r w:rsidR="00D75D86">
          <w:rPr>
            <w:noProof/>
            <w:webHidden/>
          </w:rPr>
          <w:t>45</w:t>
        </w:r>
        <w:r w:rsidR="00F361C9">
          <w:rPr>
            <w:noProof/>
            <w:webHidden/>
          </w:rPr>
          <w:fldChar w:fldCharType="end"/>
        </w:r>
      </w:hyperlink>
    </w:p>
    <w:p w14:paraId="6AD71098" w14:textId="043B815C"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1" w:history="1">
        <w:r w:rsidR="00F361C9" w:rsidRPr="007C2332">
          <w:rPr>
            <w:rStyle w:val="Hyperlink"/>
            <w:noProof/>
          </w:rPr>
          <w:t>DVBE Incentive Law</w:t>
        </w:r>
        <w:r w:rsidR="00F361C9">
          <w:rPr>
            <w:noProof/>
            <w:webHidden/>
          </w:rPr>
          <w:tab/>
        </w:r>
        <w:r w:rsidR="00F361C9">
          <w:rPr>
            <w:noProof/>
            <w:webHidden/>
          </w:rPr>
          <w:fldChar w:fldCharType="begin"/>
        </w:r>
        <w:r w:rsidR="00F361C9">
          <w:rPr>
            <w:noProof/>
            <w:webHidden/>
          </w:rPr>
          <w:instrText xml:space="preserve"> PAGEREF _Toc173396571 \h </w:instrText>
        </w:r>
        <w:r w:rsidR="00F361C9">
          <w:rPr>
            <w:noProof/>
            <w:webHidden/>
          </w:rPr>
        </w:r>
        <w:r w:rsidR="00F361C9">
          <w:rPr>
            <w:noProof/>
            <w:webHidden/>
          </w:rPr>
          <w:fldChar w:fldCharType="separate"/>
        </w:r>
        <w:r w:rsidR="00D75D86">
          <w:rPr>
            <w:noProof/>
            <w:webHidden/>
          </w:rPr>
          <w:t>46</w:t>
        </w:r>
        <w:r w:rsidR="00F361C9">
          <w:rPr>
            <w:noProof/>
            <w:webHidden/>
          </w:rPr>
          <w:fldChar w:fldCharType="end"/>
        </w:r>
      </w:hyperlink>
    </w:p>
    <w:p w14:paraId="57A478C6" w14:textId="60138DCA"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2" w:history="1">
        <w:r w:rsidR="00F361C9" w:rsidRPr="007C2332">
          <w:rPr>
            <w:rStyle w:val="Hyperlink"/>
            <w:noProof/>
          </w:rPr>
          <w:t>Small Business / Microbusiness</w:t>
        </w:r>
        <w:r w:rsidR="00F361C9">
          <w:rPr>
            <w:noProof/>
            <w:webHidden/>
          </w:rPr>
          <w:tab/>
        </w:r>
        <w:r w:rsidR="00F361C9">
          <w:rPr>
            <w:noProof/>
            <w:webHidden/>
          </w:rPr>
          <w:fldChar w:fldCharType="begin"/>
        </w:r>
        <w:r w:rsidR="00F361C9">
          <w:rPr>
            <w:noProof/>
            <w:webHidden/>
          </w:rPr>
          <w:instrText xml:space="preserve"> PAGEREF _Toc173396572 \h </w:instrText>
        </w:r>
        <w:r w:rsidR="00F361C9">
          <w:rPr>
            <w:noProof/>
            <w:webHidden/>
          </w:rPr>
        </w:r>
        <w:r w:rsidR="00F361C9">
          <w:rPr>
            <w:noProof/>
            <w:webHidden/>
          </w:rPr>
          <w:fldChar w:fldCharType="separate"/>
        </w:r>
        <w:r w:rsidR="00D75D86">
          <w:rPr>
            <w:noProof/>
            <w:webHidden/>
          </w:rPr>
          <w:t>46</w:t>
        </w:r>
        <w:r w:rsidR="00F361C9">
          <w:rPr>
            <w:noProof/>
            <w:webHidden/>
          </w:rPr>
          <w:fldChar w:fldCharType="end"/>
        </w:r>
      </w:hyperlink>
    </w:p>
    <w:p w14:paraId="5BBA30F3" w14:textId="5E66DADF"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3" w:history="1">
        <w:r w:rsidR="00F361C9" w:rsidRPr="007C2332">
          <w:rPr>
            <w:rStyle w:val="Hyperlink"/>
            <w:noProof/>
          </w:rPr>
          <w:t>Non-Small Business</w:t>
        </w:r>
        <w:r w:rsidR="00F361C9">
          <w:rPr>
            <w:noProof/>
            <w:webHidden/>
          </w:rPr>
          <w:tab/>
        </w:r>
        <w:r w:rsidR="00F361C9">
          <w:rPr>
            <w:noProof/>
            <w:webHidden/>
          </w:rPr>
          <w:fldChar w:fldCharType="begin"/>
        </w:r>
        <w:r w:rsidR="00F361C9">
          <w:rPr>
            <w:noProof/>
            <w:webHidden/>
          </w:rPr>
          <w:instrText xml:space="preserve"> PAGEREF _Toc173396573 \h </w:instrText>
        </w:r>
        <w:r w:rsidR="00F361C9">
          <w:rPr>
            <w:noProof/>
            <w:webHidden/>
          </w:rPr>
        </w:r>
        <w:r w:rsidR="00F361C9">
          <w:rPr>
            <w:noProof/>
            <w:webHidden/>
          </w:rPr>
          <w:fldChar w:fldCharType="separate"/>
        </w:r>
        <w:r w:rsidR="00D75D86">
          <w:rPr>
            <w:noProof/>
            <w:webHidden/>
          </w:rPr>
          <w:t>49</w:t>
        </w:r>
        <w:r w:rsidR="00F361C9">
          <w:rPr>
            <w:noProof/>
            <w:webHidden/>
          </w:rPr>
          <w:fldChar w:fldCharType="end"/>
        </w:r>
      </w:hyperlink>
    </w:p>
    <w:p w14:paraId="10F4BF22" w14:textId="23EA44C6"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4" w:history="1">
        <w:r w:rsidR="00F361C9" w:rsidRPr="007C2332">
          <w:rPr>
            <w:rStyle w:val="Hyperlink"/>
            <w:noProof/>
          </w:rPr>
          <w:t>Target Area Contract Preference Act</w:t>
        </w:r>
        <w:r w:rsidR="00F361C9">
          <w:rPr>
            <w:noProof/>
            <w:webHidden/>
          </w:rPr>
          <w:tab/>
        </w:r>
        <w:r w:rsidR="00F361C9">
          <w:rPr>
            <w:noProof/>
            <w:webHidden/>
          </w:rPr>
          <w:fldChar w:fldCharType="begin"/>
        </w:r>
        <w:r w:rsidR="00F361C9">
          <w:rPr>
            <w:noProof/>
            <w:webHidden/>
          </w:rPr>
          <w:instrText xml:space="preserve"> PAGEREF _Toc173396574 \h </w:instrText>
        </w:r>
        <w:r w:rsidR="00F361C9">
          <w:rPr>
            <w:noProof/>
            <w:webHidden/>
          </w:rPr>
        </w:r>
        <w:r w:rsidR="00F361C9">
          <w:rPr>
            <w:noProof/>
            <w:webHidden/>
          </w:rPr>
          <w:fldChar w:fldCharType="separate"/>
        </w:r>
        <w:r w:rsidR="00D75D86">
          <w:rPr>
            <w:noProof/>
            <w:webHidden/>
          </w:rPr>
          <w:t>49</w:t>
        </w:r>
        <w:r w:rsidR="00F361C9">
          <w:rPr>
            <w:noProof/>
            <w:webHidden/>
          </w:rPr>
          <w:fldChar w:fldCharType="end"/>
        </w:r>
      </w:hyperlink>
    </w:p>
    <w:p w14:paraId="18554190" w14:textId="45886778" w:rsidR="00F361C9" w:rsidRDefault="00280519">
      <w:pPr>
        <w:pStyle w:val="TOC1"/>
        <w:rPr>
          <w:rFonts w:asciiTheme="minorHAnsi" w:eastAsiaTheme="minorEastAsia" w:hAnsiTheme="minorHAnsi" w:cstheme="minorBidi"/>
          <w:kern w:val="2"/>
          <w:u w:val="none"/>
          <w14:ligatures w14:val="standardContextual"/>
        </w:rPr>
      </w:pPr>
      <w:hyperlink w:anchor="_Toc173396575" w:history="1">
        <w:r w:rsidR="00F361C9" w:rsidRPr="007C2332">
          <w:rPr>
            <w:rStyle w:val="Hyperlink"/>
          </w:rPr>
          <w:t>VI.</w:t>
        </w:r>
        <w:r w:rsidR="00F361C9">
          <w:rPr>
            <w:rFonts w:asciiTheme="minorHAnsi" w:eastAsiaTheme="minorEastAsia" w:hAnsiTheme="minorHAnsi" w:cstheme="minorBidi"/>
            <w:kern w:val="2"/>
            <w:u w:val="none"/>
            <w14:ligatures w14:val="standardContextual"/>
          </w:rPr>
          <w:tab/>
        </w:r>
        <w:r w:rsidR="00F361C9" w:rsidRPr="007C2332">
          <w:rPr>
            <w:rStyle w:val="Hyperlink"/>
          </w:rPr>
          <w:t>Administration</w:t>
        </w:r>
        <w:r w:rsidR="00F361C9">
          <w:rPr>
            <w:webHidden/>
          </w:rPr>
          <w:tab/>
        </w:r>
        <w:r w:rsidR="00F361C9">
          <w:rPr>
            <w:webHidden/>
          </w:rPr>
          <w:fldChar w:fldCharType="begin"/>
        </w:r>
        <w:r w:rsidR="00F361C9">
          <w:rPr>
            <w:webHidden/>
          </w:rPr>
          <w:instrText xml:space="preserve"> PAGEREF _Toc173396575 \h </w:instrText>
        </w:r>
        <w:r w:rsidR="00F361C9">
          <w:rPr>
            <w:webHidden/>
          </w:rPr>
        </w:r>
        <w:r w:rsidR="00F361C9">
          <w:rPr>
            <w:webHidden/>
          </w:rPr>
          <w:fldChar w:fldCharType="separate"/>
        </w:r>
        <w:r w:rsidR="00D75D86">
          <w:rPr>
            <w:webHidden/>
          </w:rPr>
          <w:t>51</w:t>
        </w:r>
        <w:r w:rsidR="00F361C9">
          <w:rPr>
            <w:webHidden/>
          </w:rPr>
          <w:fldChar w:fldCharType="end"/>
        </w:r>
      </w:hyperlink>
    </w:p>
    <w:p w14:paraId="19C0EC5C" w14:textId="2F1AF69E"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6" w:history="1">
        <w:r w:rsidR="00F361C9" w:rsidRPr="007C2332">
          <w:rPr>
            <w:rStyle w:val="Hyperlink"/>
            <w:noProof/>
          </w:rPr>
          <w:t>RFP Defined</w:t>
        </w:r>
        <w:r w:rsidR="00F361C9">
          <w:rPr>
            <w:noProof/>
            <w:webHidden/>
          </w:rPr>
          <w:tab/>
        </w:r>
        <w:r w:rsidR="00F361C9">
          <w:rPr>
            <w:noProof/>
            <w:webHidden/>
          </w:rPr>
          <w:fldChar w:fldCharType="begin"/>
        </w:r>
        <w:r w:rsidR="00F361C9">
          <w:rPr>
            <w:noProof/>
            <w:webHidden/>
          </w:rPr>
          <w:instrText xml:space="preserve"> PAGEREF _Toc173396576 \h </w:instrText>
        </w:r>
        <w:r w:rsidR="00F361C9">
          <w:rPr>
            <w:noProof/>
            <w:webHidden/>
          </w:rPr>
        </w:r>
        <w:r w:rsidR="00F361C9">
          <w:rPr>
            <w:noProof/>
            <w:webHidden/>
          </w:rPr>
          <w:fldChar w:fldCharType="separate"/>
        </w:r>
        <w:r w:rsidR="00D75D86">
          <w:rPr>
            <w:noProof/>
            <w:webHidden/>
          </w:rPr>
          <w:t>51</w:t>
        </w:r>
        <w:r w:rsidR="00F361C9">
          <w:rPr>
            <w:noProof/>
            <w:webHidden/>
          </w:rPr>
          <w:fldChar w:fldCharType="end"/>
        </w:r>
      </w:hyperlink>
    </w:p>
    <w:p w14:paraId="19383DFF" w14:textId="3671250E"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7" w:history="1">
        <w:r w:rsidR="00F361C9" w:rsidRPr="007C2332">
          <w:rPr>
            <w:rStyle w:val="Hyperlink"/>
            <w:noProof/>
          </w:rPr>
          <w:t>Labor Rates</w:t>
        </w:r>
        <w:r w:rsidR="00F361C9">
          <w:rPr>
            <w:noProof/>
            <w:webHidden/>
          </w:rPr>
          <w:tab/>
        </w:r>
        <w:r w:rsidR="00F361C9">
          <w:rPr>
            <w:noProof/>
            <w:webHidden/>
          </w:rPr>
          <w:fldChar w:fldCharType="begin"/>
        </w:r>
        <w:r w:rsidR="00F361C9">
          <w:rPr>
            <w:noProof/>
            <w:webHidden/>
          </w:rPr>
          <w:instrText xml:space="preserve"> PAGEREF _Toc173396577 \h </w:instrText>
        </w:r>
        <w:r w:rsidR="00F361C9">
          <w:rPr>
            <w:noProof/>
            <w:webHidden/>
          </w:rPr>
        </w:r>
        <w:r w:rsidR="00F361C9">
          <w:rPr>
            <w:noProof/>
            <w:webHidden/>
          </w:rPr>
          <w:fldChar w:fldCharType="separate"/>
        </w:r>
        <w:r w:rsidR="00D75D86">
          <w:rPr>
            <w:noProof/>
            <w:webHidden/>
          </w:rPr>
          <w:t>51</w:t>
        </w:r>
        <w:r w:rsidR="00F361C9">
          <w:rPr>
            <w:noProof/>
            <w:webHidden/>
          </w:rPr>
          <w:fldChar w:fldCharType="end"/>
        </w:r>
      </w:hyperlink>
    </w:p>
    <w:p w14:paraId="1DAF186F" w14:textId="5D3765CA"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8" w:history="1">
        <w:r w:rsidR="00F361C9" w:rsidRPr="007C2332">
          <w:rPr>
            <w:rStyle w:val="Hyperlink"/>
            <w:noProof/>
          </w:rPr>
          <w:t>Profit</w:t>
        </w:r>
        <w:r w:rsidR="00F361C9">
          <w:rPr>
            <w:noProof/>
            <w:webHidden/>
          </w:rPr>
          <w:tab/>
        </w:r>
        <w:r w:rsidR="00F361C9">
          <w:rPr>
            <w:noProof/>
            <w:webHidden/>
          </w:rPr>
          <w:fldChar w:fldCharType="begin"/>
        </w:r>
        <w:r w:rsidR="00F361C9">
          <w:rPr>
            <w:noProof/>
            <w:webHidden/>
          </w:rPr>
          <w:instrText xml:space="preserve"> PAGEREF _Toc173396578 \h </w:instrText>
        </w:r>
        <w:r w:rsidR="00F361C9">
          <w:rPr>
            <w:noProof/>
            <w:webHidden/>
          </w:rPr>
        </w:r>
        <w:r w:rsidR="00F361C9">
          <w:rPr>
            <w:noProof/>
            <w:webHidden/>
          </w:rPr>
          <w:fldChar w:fldCharType="separate"/>
        </w:r>
        <w:r w:rsidR="00D75D86">
          <w:rPr>
            <w:noProof/>
            <w:webHidden/>
          </w:rPr>
          <w:t>51</w:t>
        </w:r>
        <w:r w:rsidR="00F361C9">
          <w:rPr>
            <w:noProof/>
            <w:webHidden/>
          </w:rPr>
          <w:fldChar w:fldCharType="end"/>
        </w:r>
      </w:hyperlink>
    </w:p>
    <w:p w14:paraId="61492806" w14:textId="74BD6B75"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79" w:history="1">
        <w:r w:rsidR="00F361C9" w:rsidRPr="007C2332">
          <w:rPr>
            <w:rStyle w:val="Hyperlink"/>
            <w:noProof/>
          </w:rPr>
          <w:t>Definition of Key Words &amp; Acronyms</w:t>
        </w:r>
        <w:r w:rsidR="00F361C9">
          <w:rPr>
            <w:noProof/>
            <w:webHidden/>
          </w:rPr>
          <w:tab/>
        </w:r>
        <w:r w:rsidR="00F361C9">
          <w:rPr>
            <w:noProof/>
            <w:webHidden/>
          </w:rPr>
          <w:fldChar w:fldCharType="begin"/>
        </w:r>
        <w:r w:rsidR="00F361C9">
          <w:rPr>
            <w:noProof/>
            <w:webHidden/>
          </w:rPr>
          <w:instrText xml:space="preserve"> PAGEREF _Toc173396579 \h </w:instrText>
        </w:r>
        <w:r w:rsidR="00F361C9">
          <w:rPr>
            <w:noProof/>
            <w:webHidden/>
          </w:rPr>
        </w:r>
        <w:r w:rsidR="00F361C9">
          <w:rPr>
            <w:noProof/>
            <w:webHidden/>
          </w:rPr>
          <w:fldChar w:fldCharType="separate"/>
        </w:r>
        <w:r w:rsidR="00D75D86">
          <w:rPr>
            <w:noProof/>
            <w:webHidden/>
          </w:rPr>
          <w:t>52</w:t>
        </w:r>
        <w:r w:rsidR="00F361C9">
          <w:rPr>
            <w:noProof/>
            <w:webHidden/>
          </w:rPr>
          <w:fldChar w:fldCharType="end"/>
        </w:r>
      </w:hyperlink>
    </w:p>
    <w:p w14:paraId="4E9155E1" w14:textId="3379A436"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0" w:history="1">
        <w:r w:rsidR="00F361C9" w:rsidRPr="007C2332">
          <w:rPr>
            <w:rStyle w:val="Hyperlink"/>
            <w:noProof/>
          </w:rPr>
          <w:t>Cost of Developing Proposal</w:t>
        </w:r>
        <w:r w:rsidR="00F361C9">
          <w:rPr>
            <w:noProof/>
            <w:webHidden/>
          </w:rPr>
          <w:tab/>
        </w:r>
        <w:r w:rsidR="00F361C9">
          <w:rPr>
            <w:noProof/>
            <w:webHidden/>
          </w:rPr>
          <w:fldChar w:fldCharType="begin"/>
        </w:r>
        <w:r w:rsidR="00F361C9">
          <w:rPr>
            <w:noProof/>
            <w:webHidden/>
          </w:rPr>
          <w:instrText xml:space="preserve"> PAGEREF _Toc173396580 \h </w:instrText>
        </w:r>
        <w:r w:rsidR="00F361C9">
          <w:rPr>
            <w:noProof/>
            <w:webHidden/>
          </w:rPr>
        </w:r>
        <w:r w:rsidR="00F361C9">
          <w:rPr>
            <w:noProof/>
            <w:webHidden/>
          </w:rPr>
          <w:fldChar w:fldCharType="separate"/>
        </w:r>
        <w:r w:rsidR="00D75D86">
          <w:rPr>
            <w:noProof/>
            <w:webHidden/>
          </w:rPr>
          <w:t>54</w:t>
        </w:r>
        <w:r w:rsidR="00F361C9">
          <w:rPr>
            <w:noProof/>
            <w:webHidden/>
          </w:rPr>
          <w:fldChar w:fldCharType="end"/>
        </w:r>
      </w:hyperlink>
    </w:p>
    <w:p w14:paraId="38988190" w14:textId="63D79A67"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1" w:history="1">
        <w:r w:rsidR="00F361C9" w:rsidRPr="007C2332">
          <w:rPr>
            <w:rStyle w:val="Hyperlink"/>
            <w:noProof/>
          </w:rPr>
          <w:t>Software Application Development</w:t>
        </w:r>
        <w:r w:rsidR="00F361C9">
          <w:rPr>
            <w:noProof/>
            <w:webHidden/>
          </w:rPr>
          <w:tab/>
        </w:r>
        <w:r w:rsidR="00F361C9">
          <w:rPr>
            <w:noProof/>
            <w:webHidden/>
          </w:rPr>
          <w:fldChar w:fldCharType="begin"/>
        </w:r>
        <w:r w:rsidR="00F361C9">
          <w:rPr>
            <w:noProof/>
            <w:webHidden/>
          </w:rPr>
          <w:instrText xml:space="preserve"> PAGEREF _Toc173396581 \h </w:instrText>
        </w:r>
        <w:r w:rsidR="00F361C9">
          <w:rPr>
            <w:noProof/>
            <w:webHidden/>
          </w:rPr>
        </w:r>
        <w:r w:rsidR="00F361C9">
          <w:rPr>
            <w:noProof/>
            <w:webHidden/>
          </w:rPr>
          <w:fldChar w:fldCharType="separate"/>
        </w:r>
        <w:r w:rsidR="00D75D86">
          <w:rPr>
            <w:noProof/>
            <w:webHidden/>
          </w:rPr>
          <w:t>54</w:t>
        </w:r>
        <w:r w:rsidR="00F361C9">
          <w:rPr>
            <w:noProof/>
            <w:webHidden/>
          </w:rPr>
          <w:fldChar w:fldCharType="end"/>
        </w:r>
      </w:hyperlink>
    </w:p>
    <w:p w14:paraId="4DAF4F92" w14:textId="695C01C5"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2" w:history="1">
        <w:r w:rsidR="00F361C9" w:rsidRPr="007C2332">
          <w:rPr>
            <w:rStyle w:val="Hyperlink"/>
            <w:noProof/>
          </w:rPr>
          <w:t>Printing Services</w:t>
        </w:r>
        <w:r w:rsidR="00F361C9">
          <w:rPr>
            <w:noProof/>
            <w:webHidden/>
          </w:rPr>
          <w:tab/>
        </w:r>
        <w:r w:rsidR="00F361C9">
          <w:rPr>
            <w:noProof/>
            <w:webHidden/>
          </w:rPr>
          <w:fldChar w:fldCharType="begin"/>
        </w:r>
        <w:r w:rsidR="00F361C9">
          <w:rPr>
            <w:noProof/>
            <w:webHidden/>
          </w:rPr>
          <w:instrText xml:space="preserve"> PAGEREF _Toc173396582 \h </w:instrText>
        </w:r>
        <w:r w:rsidR="00F361C9">
          <w:rPr>
            <w:noProof/>
            <w:webHidden/>
          </w:rPr>
        </w:r>
        <w:r w:rsidR="00F361C9">
          <w:rPr>
            <w:noProof/>
            <w:webHidden/>
          </w:rPr>
          <w:fldChar w:fldCharType="separate"/>
        </w:r>
        <w:r w:rsidR="00D75D86">
          <w:rPr>
            <w:noProof/>
            <w:webHidden/>
          </w:rPr>
          <w:t>55</w:t>
        </w:r>
        <w:r w:rsidR="00F361C9">
          <w:rPr>
            <w:noProof/>
            <w:webHidden/>
          </w:rPr>
          <w:fldChar w:fldCharType="end"/>
        </w:r>
      </w:hyperlink>
    </w:p>
    <w:p w14:paraId="598C8135" w14:textId="00BF2739"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3" w:history="1">
        <w:r w:rsidR="00F361C9" w:rsidRPr="007C2332">
          <w:rPr>
            <w:rStyle w:val="Hyperlink"/>
            <w:noProof/>
          </w:rPr>
          <w:t>Confidential Information</w:t>
        </w:r>
        <w:r w:rsidR="00F361C9">
          <w:rPr>
            <w:noProof/>
            <w:webHidden/>
          </w:rPr>
          <w:tab/>
        </w:r>
        <w:r w:rsidR="00F361C9">
          <w:rPr>
            <w:noProof/>
            <w:webHidden/>
          </w:rPr>
          <w:fldChar w:fldCharType="begin"/>
        </w:r>
        <w:r w:rsidR="00F361C9">
          <w:rPr>
            <w:noProof/>
            <w:webHidden/>
          </w:rPr>
          <w:instrText xml:space="preserve"> PAGEREF _Toc173396583 \h </w:instrText>
        </w:r>
        <w:r w:rsidR="00F361C9">
          <w:rPr>
            <w:noProof/>
            <w:webHidden/>
          </w:rPr>
        </w:r>
        <w:r w:rsidR="00F361C9">
          <w:rPr>
            <w:noProof/>
            <w:webHidden/>
          </w:rPr>
          <w:fldChar w:fldCharType="separate"/>
        </w:r>
        <w:r w:rsidR="00D75D86">
          <w:rPr>
            <w:noProof/>
            <w:webHidden/>
          </w:rPr>
          <w:t>55</w:t>
        </w:r>
        <w:r w:rsidR="00F361C9">
          <w:rPr>
            <w:noProof/>
            <w:webHidden/>
          </w:rPr>
          <w:fldChar w:fldCharType="end"/>
        </w:r>
      </w:hyperlink>
    </w:p>
    <w:p w14:paraId="7E45C10A" w14:textId="6761C7FF"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4" w:history="1">
        <w:r w:rsidR="00F361C9" w:rsidRPr="007C2332">
          <w:rPr>
            <w:rStyle w:val="Hyperlink"/>
            <w:noProof/>
          </w:rPr>
          <w:t>Darfur Contracting Act of 2008</w:t>
        </w:r>
        <w:r w:rsidR="00F361C9">
          <w:rPr>
            <w:noProof/>
            <w:webHidden/>
          </w:rPr>
          <w:tab/>
        </w:r>
        <w:r w:rsidR="00F361C9">
          <w:rPr>
            <w:noProof/>
            <w:webHidden/>
          </w:rPr>
          <w:fldChar w:fldCharType="begin"/>
        </w:r>
        <w:r w:rsidR="00F361C9">
          <w:rPr>
            <w:noProof/>
            <w:webHidden/>
          </w:rPr>
          <w:instrText xml:space="preserve"> PAGEREF _Toc173396584 \h </w:instrText>
        </w:r>
        <w:r w:rsidR="00F361C9">
          <w:rPr>
            <w:noProof/>
            <w:webHidden/>
          </w:rPr>
        </w:r>
        <w:r w:rsidR="00F361C9">
          <w:rPr>
            <w:noProof/>
            <w:webHidden/>
          </w:rPr>
          <w:fldChar w:fldCharType="separate"/>
        </w:r>
        <w:r w:rsidR="00D75D86">
          <w:rPr>
            <w:noProof/>
            <w:webHidden/>
          </w:rPr>
          <w:t>55</w:t>
        </w:r>
        <w:r w:rsidR="00F361C9">
          <w:rPr>
            <w:noProof/>
            <w:webHidden/>
          </w:rPr>
          <w:fldChar w:fldCharType="end"/>
        </w:r>
      </w:hyperlink>
    </w:p>
    <w:p w14:paraId="550BA753" w14:textId="21624B54"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5" w:history="1">
        <w:r w:rsidR="00F361C9" w:rsidRPr="007C2332">
          <w:rPr>
            <w:rStyle w:val="Hyperlink"/>
            <w:noProof/>
          </w:rPr>
          <w:t>Iran Contracting Act of 2010</w:t>
        </w:r>
        <w:r w:rsidR="00F361C9">
          <w:rPr>
            <w:noProof/>
            <w:webHidden/>
          </w:rPr>
          <w:tab/>
        </w:r>
        <w:r w:rsidR="00F361C9">
          <w:rPr>
            <w:noProof/>
            <w:webHidden/>
          </w:rPr>
          <w:fldChar w:fldCharType="begin"/>
        </w:r>
        <w:r w:rsidR="00F361C9">
          <w:rPr>
            <w:noProof/>
            <w:webHidden/>
          </w:rPr>
          <w:instrText xml:space="preserve"> PAGEREF _Toc173396585 \h </w:instrText>
        </w:r>
        <w:r w:rsidR="00F361C9">
          <w:rPr>
            <w:noProof/>
            <w:webHidden/>
          </w:rPr>
        </w:r>
        <w:r w:rsidR="00F361C9">
          <w:rPr>
            <w:noProof/>
            <w:webHidden/>
          </w:rPr>
          <w:fldChar w:fldCharType="separate"/>
        </w:r>
        <w:r w:rsidR="00D75D86">
          <w:rPr>
            <w:noProof/>
            <w:webHidden/>
          </w:rPr>
          <w:t>56</w:t>
        </w:r>
        <w:r w:rsidR="00F361C9">
          <w:rPr>
            <w:noProof/>
            <w:webHidden/>
          </w:rPr>
          <w:fldChar w:fldCharType="end"/>
        </w:r>
      </w:hyperlink>
    </w:p>
    <w:p w14:paraId="3B1EFD62" w14:textId="66055BE1"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6" w:history="1">
        <w:r w:rsidR="00F361C9" w:rsidRPr="007C2332">
          <w:rPr>
            <w:rStyle w:val="Hyperlink"/>
            <w:noProof/>
          </w:rPr>
          <w:t>Executive Order N-6-22 – Russia Sanctions</w:t>
        </w:r>
        <w:r w:rsidR="00F361C9">
          <w:rPr>
            <w:noProof/>
            <w:webHidden/>
          </w:rPr>
          <w:tab/>
        </w:r>
        <w:r w:rsidR="00F361C9">
          <w:rPr>
            <w:noProof/>
            <w:webHidden/>
          </w:rPr>
          <w:fldChar w:fldCharType="begin"/>
        </w:r>
        <w:r w:rsidR="00F361C9">
          <w:rPr>
            <w:noProof/>
            <w:webHidden/>
          </w:rPr>
          <w:instrText xml:space="preserve"> PAGEREF _Toc173396586 \h </w:instrText>
        </w:r>
        <w:r w:rsidR="00F361C9">
          <w:rPr>
            <w:noProof/>
            <w:webHidden/>
          </w:rPr>
        </w:r>
        <w:r w:rsidR="00F361C9">
          <w:rPr>
            <w:noProof/>
            <w:webHidden/>
          </w:rPr>
          <w:fldChar w:fldCharType="separate"/>
        </w:r>
        <w:r w:rsidR="00D75D86">
          <w:rPr>
            <w:noProof/>
            <w:webHidden/>
          </w:rPr>
          <w:t>56</w:t>
        </w:r>
        <w:r w:rsidR="00F361C9">
          <w:rPr>
            <w:noProof/>
            <w:webHidden/>
          </w:rPr>
          <w:fldChar w:fldCharType="end"/>
        </w:r>
      </w:hyperlink>
    </w:p>
    <w:p w14:paraId="2EEB7776" w14:textId="46905240"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7" w:history="1">
        <w:r w:rsidR="00F361C9" w:rsidRPr="007C2332">
          <w:rPr>
            <w:rStyle w:val="Hyperlink"/>
            <w:noProof/>
          </w:rPr>
          <w:t>California Civil Rights Laws</w:t>
        </w:r>
        <w:r w:rsidR="00F361C9">
          <w:rPr>
            <w:noProof/>
            <w:webHidden/>
          </w:rPr>
          <w:tab/>
        </w:r>
        <w:r w:rsidR="00F361C9">
          <w:rPr>
            <w:noProof/>
            <w:webHidden/>
          </w:rPr>
          <w:fldChar w:fldCharType="begin"/>
        </w:r>
        <w:r w:rsidR="00F361C9">
          <w:rPr>
            <w:noProof/>
            <w:webHidden/>
          </w:rPr>
          <w:instrText xml:space="preserve"> PAGEREF _Toc173396587 \h </w:instrText>
        </w:r>
        <w:r w:rsidR="00F361C9">
          <w:rPr>
            <w:noProof/>
            <w:webHidden/>
          </w:rPr>
        </w:r>
        <w:r w:rsidR="00F361C9">
          <w:rPr>
            <w:noProof/>
            <w:webHidden/>
          </w:rPr>
          <w:fldChar w:fldCharType="separate"/>
        </w:r>
        <w:r w:rsidR="00D75D86">
          <w:rPr>
            <w:noProof/>
            <w:webHidden/>
          </w:rPr>
          <w:t>56</w:t>
        </w:r>
        <w:r w:rsidR="00F361C9">
          <w:rPr>
            <w:noProof/>
            <w:webHidden/>
          </w:rPr>
          <w:fldChar w:fldCharType="end"/>
        </w:r>
      </w:hyperlink>
    </w:p>
    <w:p w14:paraId="1A52C20F" w14:textId="77AA783F"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8" w:history="1">
        <w:r w:rsidR="00F361C9" w:rsidRPr="007C2332">
          <w:rPr>
            <w:rStyle w:val="Hyperlink"/>
            <w:noProof/>
          </w:rPr>
          <w:t>Generative artificial intelligence</w:t>
        </w:r>
        <w:r w:rsidR="00F361C9">
          <w:rPr>
            <w:noProof/>
            <w:webHidden/>
          </w:rPr>
          <w:tab/>
        </w:r>
        <w:r w:rsidR="00F361C9">
          <w:rPr>
            <w:noProof/>
            <w:webHidden/>
          </w:rPr>
          <w:fldChar w:fldCharType="begin"/>
        </w:r>
        <w:r w:rsidR="00F361C9">
          <w:rPr>
            <w:noProof/>
            <w:webHidden/>
          </w:rPr>
          <w:instrText xml:space="preserve"> PAGEREF _Toc173396588 \h </w:instrText>
        </w:r>
        <w:r w:rsidR="00F361C9">
          <w:rPr>
            <w:noProof/>
            <w:webHidden/>
          </w:rPr>
        </w:r>
        <w:r w:rsidR="00F361C9">
          <w:rPr>
            <w:noProof/>
            <w:webHidden/>
          </w:rPr>
          <w:fldChar w:fldCharType="separate"/>
        </w:r>
        <w:r w:rsidR="00D75D86">
          <w:rPr>
            <w:noProof/>
            <w:webHidden/>
          </w:rPr>
          <w:t>57</w:t>
        </w:r>
        <w:r w:rsidR="00F361C9">
          <w:rPr>
            <w:noProof/>
            <w:webHidden/>
          </w:rPr>
          <w:fldChar w:fldCharType="end"/>
        </w:r>
      </w:hyperlink>
    </w:p>
    <w:p w14:paraId="73EB8B45" w14:textId="0938CE1D"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89" w:history="1">
        <w:r w:rsidR="00F361C9" w:rsidRPr="007C2332">
          <w:rPr>
            <w:rStyle w:val="Hyperlink"/>
            <w:noProof/>
          </w:rPr>
          <w:t>RFP Cancellation and Amendments</w:t>
        </w:r>
        <w:r w:rsidR="00F361C9">
          <w:rPr>
            <w:noProof/>
            <w:webHidden/>
          </w:rPr>
          <w:tab/>
        </w:r>
        <w:r w:rsidR="00F361C9">
          <w:rPr>
            <w:noProof/>
            <w:webHidden/>
          </w:rPr>
          <w:fldChar w:fldCharType="begin"/>
        </w:r>
        <w:r w:rsidR="00F361C9">
          <w:rPr>
            <w:noProof/>
            <w:webHidden/>
          </w:rPr>
          <w:instrText xml:space="preserve"> PAGEREF _Toc173396589 \h </w:instrText>
        </w:r>
        <w:r w:rsidR="00F361C9">
          <w:rPr>
            <w:noProof/>
            <w:webHidden/>
          </w:rPr>
        </w:r>
        <w:r w:rsidR="00F361C9">
          <w:rPr>
            <w:noProof/>
            <w:webHidden/>
          </w:rPr>
          <w:fldChar w:fldCharType="separate"/>
        </w:r>
        <w:r w:rsidR="00D75D86">
          <w:rPr>
            <w:noProof/>
            <w:webHidden/>
          </w:rPr>
          <w:t>58</w:t>
        </w:r>
        <w:r w:rsidR="00F361C9">
          <w:rPr>
            <w:noProof/>
            <w:webHidden/>
          </w:rPr>
          <w:fldChar w:fldCharType="end"/>
        </w:r>
      </w:hyperlink>
    </w:p>
    <w:p w14:paraId="2E4ABD65" w14:textId="0E592085"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0" w:history="1">
        <w:r w:rsidR="00F361C9" w:rsidRPr="007C2332">
          <w:rPr>
            <w:rStyle w:val="Hyperlink"/>
            <w:noProof/>
          </w:rPr>
          <w:t>Errors</w:t>
        </w:r>
        <w:r w:rsidR="00F361C9">
          <w:rPr>
            <w:noProof/>
            <w:webHidden/>
          </w:rPr>
          <w:tab/>
        </w:r>
        <w:r w:rsidR="00F361C9">
          <w:rPr>
            <w:noProof/>
            <w:webHidden/>
          </w:rPr>
          <w:fldChar w:fldCharType="begin"/>
        </w:r>
        <w:r w:rsidR="00F361C9">
          <w:rPr>
            <w:noProof/>
            <w:webHidden/>
          </w:rPr>
          <w:instrText xml:space="preserve"> PAGEREF _Toc173396590 \h </w:instrText>
        </w:r>
        <w:r w:rsidR="00F361C9">
          <w:rPr>
            <w:noProof/>
            <w:webHidden/>
          </w:rPr>
        </w:r>
        <w:r w:rsidR="00F361C9">
          <w:rPr>
            <w:noProof/>
            <w:webHidden/>
          </w:rPr>
          <w:fldChar w:fldCharType="separate"/>
        </w:r>
        <w:r w:rsidR="00D75D86">
          <w:rPr>
            <w:noProof/>
            <w:webHidden/>
          </w:rPr>
          <w:t>58</w:t>
        </w:r>
        <w:r w:rsidR="00F361C9">
          <w:rPr>
            <w:noProof/>
            <w:webHidden/>
          </w:rPr>
          <w:fldChar w:fldCharType="end"/>
        </w:r>
      </w:hyperlink>
    </w:p>
    <w:p w14:paraId="045091C1" w14:textId="6EC6767F"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1" w:history="1">
        <w:r w:rsidR="00F361C9" w:rsidRPr="007C2332">
          <w:rPr>
            <w:rStyle w:val="Hyperlink"/>
            <w:noProof/>
          </w:rPr>
          <w:t>Modifying or Withdrawal of Proposal</w:t>
        </w:r>
        <w:r w:rsidR="00F361C9">
          <w:rPr>
            <w:noProof/>
            <w:webHidden/>
          </w:rPr>
          <w:tab/>
        </w:r>
        <w:r w:rsidR="00F361C9">
          <w:rPr>
            <w:noProof/>
            <w:webHidden/>
          </w:rPr>
          <w:fldChar w:fldCharType="begin"/>
        </w:r>
        <w:r w:rsidR="00F361C9">
          <w:rPr>
            <w:noProof/>
            <w:webHidden/>
          </w:rPr>
          <w:instrText xml:space="preserve"> PAGEREF _Toc173396591 \h </w:instrText>
        </w:r>
        <w:r w:rsidR="00F361C9">
          <w:rPr>
            <w:noProof/>
            <w:webHidden/>
          </w:rPr>
        </w:r>
        <w:r w:rsidR="00F361C9">
          <w:rPr>
            <w:noProof/>
            <w:webHidden/>
          </w:rPr>
          <w:fldChar w:fldCharType="separate"/>
        </w:r>
        <w:r w:rsidR="00D75D86">
          <w:rPr>
            <w:noProof/>
            <w:webHidden/>
          </w:rPr>
          <w:t>58</w:t>
        </w:r>
        <w:r w:rsidR="00F361C9">
          <w:rPr>
            <w:noProof/>
            <w:webHidden/>
          </w:rPr>
          <w:fldChar w:fldCharType="end"/>
        </w:r>
      </w:hyperlink>
    </w:p>
    <w:p w14:paraId="21F44639" w14:textId="4518514A"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2" w:history="1">
        <w:r w:rsidR="00F361C9" w:rsidRPr="007C2332">
          <w:rPr>
            <w:rStyle w:val="Hyperlink"/>
            <w:noProof/>
          </w:rPr>
          <w:t>Immaterial Defect</w:t>
        </w:r>
        <w:r w:rsidR="00F361C9">
          <w:rPr>
            <w:noProof/>
            <w:webHidden/>
          </w:rPr>
          <w:tab/>
        </w:r>
        <w:r w:rsidR="00F361C9">
          <w:rPr>
            <w:noProof/>
            <w:webHidden/>
          </w:rPr>
          <w:fldChar w:fldCharType="begin"/>
        </w:r>
        <w:r w:rsidR="00F361C9">
          <w:rPr>
            <w:noProof/>
            <w:webHidden/>
          </w:rPr>
          <w:instrText xml:space="preserve"> PAGEREF _Toc173396592 \h </w:instrText>
        </w:r>
        <w:r w:rsidR="00F361C9">
          <w:rPr>
            <w:noProof/>
            <w:webHidden/>
          </w:rPr>
        </w:r>
        <w:r w:rsidR="00F361C9">
          <w:rPr>
            <w:noProof/>
            <w:webHidden/>
          </w:rPr>
          <w:fldChar w:fldCharType="separate"/>
        </w:r>
        <w:r w:rsidR="00D75D86">
          <w:rPr>
            <w:noProof/>
            <w:webHidden/>
          </w:rPr>
          <w:t>58</w:t>
        </w:r>
        <w:r w:rsidR="00F361C9">
          <w:rPr>
            <w:noProof/>
            <w:webHidden/>
          </w:rPr>
          <w:fldChar w:fldCharType="end"/>
        </w:r>
      </w:hyperlink>
    </w:p>
    <w:p w14:paraId="3336B985" w14:textId="703D873C"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3" w:history="1">
        <w:r w:rsidR="00F361C9" w:rsidRPr="007C2332">
          <w:rPr>
            <w:rStyle w:val="Hyperlink"/>
            <w:noProof/>
          </w:rPr>
          <w:t>Disposition of Bidder’s Documents</w:t>
        </w:r>
        <w:r w:rsidR="00F361C9">
          <w:rPr>
            <w:noProof/>
            <w:webHidden/>
          </w:rPr>
          <w:tab/>
        </w:r>
        <w:r w:rsidR="00F361C9">
          <w:rPr>
            <w:noProof/>
            <w:webHidden/>
          </w:rPr>
          <w:fldChar w:fldCharType="begin"/>
        </w:r>
        <w:r w:rsidR="00F361C9">
          <w:rPr>
            <w:noProof/>
            <w:webHidden/>
          </w:rPr>
          <w:instrText xml:space="preserve"> PAGEREF _Toc173396593 \h </w:instrText>
        </w:r>
        <w:r w:rsidR="00F361C9">
          <w:rPr>
            <w:noProof/>
            <w:webHidden/>
          </w:rPr>
        </w:r>
        <w:r w:rsidR="00F361C9">
          <w:rPr>
            <w:noProof/>
            <w:webHidden/>
          </w:rPr>
          <w:fldChar w:fldCharType="separate"/>
        </w:r>
        <w:r w:rsidR="00D75D86">
          <w:rPr>
            <w:noProof/>
            <w:webHidden/>
          </w:rPr>
          <w:t>58</w:t>
        </w:r>
        <w:r w:rsidR="00F361C9">
          <w:rPr>
            <w:noProof/>
            <w:webHidden/>
          </w:rPr>
          <w:fldChar w:fldCharType="end"/>
        </w:r>
      </w:hyperlink>
    </w:p>
    <w:p w14:paraId="557801BA" w14:textId="1E68B44B"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4" w:history="1">
        <w:r w:rsidR="00F361C9" w:rsidRPr="007C2332">
          <w:rPr>
            <w:rStyle w:val="Hyperlink"/>
            <w:noProof/>
          </w:rPr>
          <w:t>Bidders’ Admonishment</w:t>
        </w:r>
        <w:r w:rsidR="00F361C9">
          <w:rPr>
            <w:noProof/>
            <w:webHidden/>
          </w:rPr>
          <w:tab/>
        </w:r>
        <w:r w:rsidR="00F361C9">
          <w:rPr>
            <w:noProof/>
            <w:webHidden/>
          </w:rPr>
          <w:fldChar w:fldCharType="begin"/>
        </w:r>
        <w:r w:rsidR="00F361C9">
          <w:rPr>
            <w:noProof/>
            <w:webHidden/>
          </w:rPr>
          <w:instrText xml:space="preserve"> PAGEREF _Toc173396594 \h </w:instrText>
        </w:r>
        <w:r w:rsidR="00F361C9">
          <w:rPr>
            <w:noProof/>
            <w:webHidden/>
          </w:rPr>
        </w:r>
        <w:r w:rsidR="00F361C9">
          <w:rPr>
            <w:noProof/>
            <w:webHidden/>
          </w:rPr>
          <w:fldChar w:fldCharType="separate"/>
        </w:r>
        <w:r w:rsidR="00D75D86">
          <w:rPr>
            <w:noProof/>
            <w:webHidden/>
          </w:rPr>
          <w:t>59</w:t>
        </w:r>
        <w:r w:rsidR="00F361C9">
          <w:rPr>
            <w:noProof/>
            <w:webHidden/>
          </w:rPr>
          <w:fldChar w:fldCharType="end"/>
        </w:r>
      </w:hyperlink>
    </w:p>
    <w:p w14:paraId="77E71150" w14:textId="13539239"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5" w:history="1">
        <w:r w:rsidR="00F361C9" w:rsidRPr="007C2332">
          <w:rPr>
            <w:rStyle w:val="Hyperlink"/>
            <w:noProof/>
          </w:rPr>
          <w:t>Grounds to Reject a Proposal</w:t>
        </w:r>
        <w:r w:rsidR="00F361C9">
          <w:rPr>
            <w:noProof/>
            <w:webHidden/>
          </w:rPr>
          <w:tab/>
        </w:r>
        <w:r w:rsidR="00F361C9">
          <w:rPr>
            <w:noProof/>
            <w:webHidden/>
          </w:rPr>
          <w:fldChar w:fldCharType="begin"/>
        </w:r>
        <w:r w:rsidR="00F361C9">
          <w:rPr>
            <w:noProof/>
            <w:webHidden/>
          </w:rPr>
          <w:instrText xml:space="preserve"> PAGEREF _Toc173396595 \h </w:instrText>
        </w:r>
        <w:r w:rsidR="00F361C9">
          <w:rPr>
            <w:noProof/>
            <w:webHidden/>
          </w:rPr>
        </w:r>
        <w:r w:rsidR="00F361C9">
          <w:rPr>
            <w:noProof/>
            <w:webHidden/>
          </w:rPr>
          <w:fldChar w:fldCharType="separate"/>
        </w:r>
        <w:r w:rsidR="00D75D86">
          <w:rPr>
            <w:noProof/>
            <w:webHidden/>
          </w:rPr>
          <w:t>59</w:t>
        </w:r>
        <w:r w:rsidR="00F361C9">
          <w:rPr>
            <w:noProof/>
            <w:webHidden/>
          </w:rPr>
          <w:fldChar w:fldCharType="end"/>
        </w:r>
      </w:hyperlink>
    </w:p>
    <w:p w14:paraId="7690149C" w14:textId="55181063"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6" w:history="1">
        <w:r w:rsidR="00F361C9" w:rsidRPr="007C2332">
          <w:rPr>
            <w:rStyle w:val="Hyperlink"/>
            <w:noProof/>
          </w:rPr>
          <w:t>Protest Procedures</w:t>
        </w:r>
        <w:r w:rsidR="00F361C9">
          <w:rPr>
            <w:noProof/>
            <w:webHidden/>
          </w:rPr>
          <w:tab/>
        </w:r>
        <w:r w:rsidR="00F361C9">
          <w:rPr>
            <w:noProof/>
            <w:webHidden/>
          </w:rPr>
          <w:fldChar w:fldCharType="begin"/>
        </w:r>
        <w:r w:rsidR="00F361C9">
          <w:rPr>
            <w:noProof/>
            <w:webHidden/>
          </w:rPr>
          <w:instrText xml:space="preserve"> PAGEREF _Toc173396596 \h </w:instrText>
        </w:r>
        <w:r w:rsidR="00F361C9">
          <w:rPr>
            <w:noProof/>
            <w:webHidden/>
          </w:rPr>
        </w:r>
        <w:r w:rsidR="00F361C9">
          <w:rPr>
            <w:noProof/>
            <w:webHidden/>
          </w:rPr>
          <w:fldChar w:fldCharType="separate"/>
        </w:r>
        <w:r w:rsidR="00D75D86">
          <w:rPr>
            <w:noProof/>
            <w:webHidden/>
          </w:rPr>
          <w:t>60</w:t>
        </w:r>
        <w:r w:rsidR="00F361C9">
          <w:rPr>
            <w:noProof/>
            <w:webHidden/>
          </w:rPr>
          <w:fldChar w:fldCharType="end"/>
        </w:r>
      </w:hyperlink>
    </w:p>
    <w:p w14:paraId="107389E7" w14:textId="681DCCB9" w:rsidR="00F361C9" w:rsidRDefault="00280519" w:rsidP="008032E2">
      <w:pPr>
        <w:pStyle w:val="TOC2"/>
        <w:rPr>
          <w:rFonts w:asciiTheme="minorHAnsi" w:eastAsiaTheme="minorEastAsia" w:hAnsiTheme="minorHAnsi" w:cstheme="minorBidi"/>
          <w:noProof/>
          <w:kern w:val="2"/>
          <w:szCs w:val="22"/>
          <w14:ligatures w14:val="standardContextual"/>
        </w:rPr>
      </w:pPr>
      <w:hyperlink w:anchor="_Toc173396597" w:history="1">
        <w:r w:rsidR="00F361C9" w:rsidRPr="007C2332">
          <w:rPr>
            <w:rStyle w:val="Hyperlink"/>
            <w:noProof/>
          </w:rPr>
          <w:t>Agreement Requirements</w:t>
        </w:r>
        <w:r w:rsidR="00F361C9">
          <w:rPr>
            <w:noProof/>
            <w:webHidden/>
          </w:rPr>
          <w:tab/>
        </w:r>
        <w:r w:rsidR="00F361C9">
          <w:rPr>
            <w:noProof/>
            <w:webHidden/>
          </w:rPr>
          <w:fldChar w:fldCharType="begin"/>
        </w:r>
        <w:r w:rsidR="00F361C9">
          <w:rPr>
            <w:noProof/>
            <w:webHidden/>
          </w:rPr>
          <w:instrText xml:space="preserve"> PAGEREF _Toc173396597 \h </w:instrText>
        </w:r>
        <w:r w:rsidR="00F361C9">
          <w:rPr>
            <w:noProof/>
            <w:webHidden/>
          </w:rPr>
        </w:r>
        <w:r w:rsidR="00F361C9">
          <w:rPr>
            <w:noProof/>
            <w:webHidden/>
          </w:rPr>
          <w:fldChar w:fldCharType="separate"/>
        </w:r>
        <w:r w:rsidR="00D75D86">
          <w:rPr>
            <w:noProof/>
            <w:webHidden/>
          </w:rPr>
          <w:t>60</w:t>
        </w:r>
        <w:r w:rsidR="00F361C9">
          <w:rPr>
            <w:noProof/>
            <w:webHidden/>
          </w:rPr>
          <w:fldChar w:fldCharType="end"/>
        </w:r>
      </w:hyperlink>
    </w:p>
    <w:p w14:paraId="152C367D" w14:textId="3B7E25AE" w:rsidR="00216945" w:rsidRPr="00BD6125" w:rsidRDefault="004E7B00" w:rsidP="008032E2">
      <w:pPr>
        <w:pStyle w:val="TOC2"/>
        <w:rPr>
          <w:szCs w:val="22"/>
        </w:rPr>
        <w:sectPr w:rsidR="00216945" w:rsidRPr="00BD6125" w:rsidSect="00420E0F">
          <w:headerReference w:type="even" r:id="rId17"/>
          <w:headerReference w:type="default" r:id="rId18"/>
          <w:footerReference w:type="default" r:id="rId19"/>
          <w:headerReference w:type="first" r:id="rId20"/>
          <w:pgSz w:w="12240" w:h="15840"/>
          <w:pgMar w:top="720" w:right="1440" w:bottom="1080" w:left="1440" w:header="432" w:footer="432" w:gutter="0"/>
          <w:pgNumType w:fmt="lowerRoman"/>
          <w:cols w:space="720"/>
          <w:titlePg/>
          <w:docGrid w:linePitch="360"/>
        </w:sectPr>
      </w:pPr>
      <w:r w:rsidRPr="00BD6125">
        <w:fldChar w:fldCharType="end"/>
      </w:r>
    </w:p>
    <w:p w14:paraId="7151C69F" w14:textId="645469B2" w:rsidR="004E3729" w:rsidRPr="00BD6125" w:rsidRDefault="004E3729" w:rsidP="006A5D27">
      <w:pPr>
        <w:pStyle w:val="Heading1"/>
        <w:keepNext w:val="0"/>
        <w:keepLines w:val="0"/>
        <w:pageBreakBefore w:val="0"/>
        <w:spacing w:line="259" w:lineRule="auto"/>
        <w:rPr>
          <w:rFonts w:ascii="Tahoma" w:hAnsi="Tahoma" w:cs="Tahoma"/>
        </w:rPr>
      </w:pPr>
      <w:bookmarkStart w:id="0" w:name="_Toc173396533"/>
      <w:r w:rsidRPr="00BD6125">
        <w:rPr>
          <w:rFonts w:ascii="Tahoma" w:hAnsi="Tahoma" w:cs="Tahoma"/>
        </w:rPr>
        <w:t>Attachments</w:t>
      </w:r>
      <w:bookmarkEnd w:id="0"/>
    </w:p>
    <w:p w14:paraId="7199F1AC" w14:textId="0F9C8DA0" w:rsidR="00E042FF" w:rsidRPr="00BD6125" w:rsidRDefault="00E042FF" w:rsidP="006A5D27">
      <w:pPr>
        <w:keepLines w:val="0"/>
        <w:spacing w:line="259" w:lineRule="auto"/>
        <w:jc w:val="center"/>
        <w:rPr>
          <w:rFonts w:cs="Tahoma"/>
          <w:b/>
        </w:rPr>
      </w:pPr>
    </w:p>
    <w:tbl>
      <w:tblPr>
        <w:tblStyle w:val="TableGrid"/>
        <w:tblW w:w="95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60"/>
        <w:gridCol w:w="7377"/>
      </w:tblGrid>
      <w:tr w:rsidR="00E042FF" w:rsidRPr="00BD6125" w14:paraId="21A54A61" w14:textId="77777777" w:rsidTr="750C7472">
        <w:trPr>
          <w:trHeight w:hRule="exact" w:val="864"/>
          <w:jc w:val="center"/>
        </w:trPr>
        <w:tc>
          <w:tcPr>
            <w:tcW w:w="2160" w:type="dxa"/>
            <w:shd w:val="clear" w:color="auto" w:fill="auto"/>
            <w:vAlign w:val="center"/>
          </w:tcPr>
          <w:p w14:paraId="69681838" w14:textId="675C4E85" w:rsidR="00E042FF" w:rsidRPr="00BD6125" w:rsidRDefault="00E042FF" w:rsidP="0016799A">
            <w:pPr>
              <w:keepLines w:val="0"/>
              <w:spacing w:before="0" w:after="0"/>
              <w:jc w:val="center"/>
              <w:rPr>
                <w:rFonts w:cs="Tahoma"/>
                <w:b/>
                <w:iCs/>
                <w:caps/>
              </w:rPr>
            </w:pPr>
            <w:bookmarkStart w:id="1" w:name="_Hlk78806585"/>
            <w:r w:rsidRPr="00BD6125">
              <w:rPr>
                <w:rFonts w:cs="Tahoma"/>
                <w:b/>
                <w:iCs/>
                <w:caps/>
              </w:rPr>
              <w:t>Attachment Number</w:t>
            </w:r>
          </w:p>
        </w:tc>
        <w:tc>
          <w:tcPr>
            <w:tcW w:w="7377" w:type="dxa"/>
            <w:shd w:val="clear" w:color="auto" w:fill="auto"/>
            <w:vAlign w:val="center"/>
          </w:tcPr>
          <w:p w14:paraId="6636136C" w14:textId="0F83A7E6" w:rsidR="00E042FF" w:rsidRPr="00BD6125" w:rsidRDefault="003E1960" w:rsidP="0016799A">
            <w:pPr>
              <w:keepLines w:val="0"/>
              <w:spacing w:before="0" w:after="0"/>
              <w:jc w:val="center"/>
              <w:rPr>
                <w:rFonts w:cs="Tahoma"/>
                <w:b/>
                <w:iCs/>
                <w:caps/>
              </w:rPr>
            </w:pPr>
            <w:r w:rsidRPr="00BD6125">
              <w:rPr>
                <w:rFonts w:cs="Tahoma"/>
                <w:b/>
                <w:iCs/>
                <w:caps/>
              </w:rPr>
              <w:t xml:space="preserve">attachment </w:t>
            </w:r>
            <w:r w:rsidR="00256400" w:rsidRPr="00BD6125">
              <w:rPr>
                <w:rFonts w:cs="Tahoma"/>
                <w:b/>
                <w:iCs/>
                <w:caps/>
              </w:rPr>
              <w:t>TITLE</w:t>
            </w:r>
          </w:p>
        </w:tc>
      </w:tr>
      <w:tr w:rsidR="00E042FF" w:rsidRPr="00BD6125" w14:paraId="1409D814" w14:textId="77777777" w:rsidTr="00F06736">
        <w:trPr>
          <w:trHeight w:hRule="exact" w:val="864"/>
          <w:jc w:val="center"/>
        </w:trPr>
        <w:tc>
          <w:tcPr>
            <w:tcW w:w="2160" w:type="dxa"/>
            <w:vAlign w:val="center"/>
          </w:tcPr>
          <w:p w14:paraId="5D233DE2" w14:textId="78877FCD" w:rsidR="00E042FF" w:rsidRPr="00BD6125" w:rsidRDefault="00413F59" w:rsidP="0016799A">
            <w:pPr>
              <w:keepLines w:val="0"/>
              <w:spacing w:before="0" w:after="0"/>
              <w:jc w:val="center"/>
              <w:rPr>
                <w:rFonts w:cs="Tahoma"/>
                <w:bCs/>
              </w:rPr>
            </w:pPr>
            <w:r w:rsidRPr="00BD6125">
              <w:rPr>
                <w:rFonts w:cs="Tahoma"/>
                <w:bCs/>
              </w:rPr>
              <w:t>1</w:t>
            </w:r>
          </w:p>
        </w:tc>
        <w:tc>
          <w:tcPr>
            <w:tcW w:w="7377" w:type="dxa"/>
            <w:vAlign w:val="center"/>
          </w:tcPr>
          <w:p w14:paraId="33C40C36" w14:textId="6EA85E98" w:rsidR="00E042FF" w:rsidRPr="00BD6125" w:rsidRDefault="00413F59" w:rsidP="0016799A">
            <w:pPr>
              <w:keepLines w:val="0"/>
              <w:spacing w:before="0" w:after="0"/>
              <w:rPr>
                <w:rFonts w:cs="Tahoma"/>
                <w:bCs/>
              </w:rPr>
            </w:pPr>
            <w:r w:rsidRPr="00BD6125">
              <w:rPr>
                <w:rFonts w:cs="Tahoma"/>
                <w:bCs/>
              </w:rPr>
              <w:t>Contractor Status Form</w:t>
            </w:r>
          </w:p>
        </w:tc>
      </w:tr>
      <w:tr w:rsidR="00E042FF" w:rsidRPr="00BD6125" w14:paraId="5EFC8180" w14:textId="77777777" w:rsidTr="00F06736">
        <w:trPr>
          <w:trHeight w:hRule="exact" w:val="864"/>
          <w:jc w:val="center"/>
        </w:trPr>
        <w:tc>
          <w:tcPr>
            <w:tcW w:w="2160" w:type="dxa"/>
            <w:vAlign w:val="center"/>
          </w:tcPr>
          <w:p w14:paraId="58B32186" w14:textId="650C9747" w:rsidR="00E042FF" w:rsidRPr="00BD6125" w:rsidRDefault="00413F59" w:rsidP="0016799A">
            <w:pPr>
              <w:keepLines w:val="0"/>
              <w:spacing w:before="0" w:after="0"/>
              <w:jc w:val="center"/>
              <w:rPr>
                <w:rFonts w:cs="Tahoma"/>
                <w:bCs/>
              </w:rPr>
            </w:pPr>
            <w:r w:rsidRPr="00BD6125">
              <w:rPr>
                <w:rFonts w:cs="Tahoma"/>
                <w:bCs/>
              </w:rPr>
              <w:t>2</w:t>
            </w:r>
          </w:p>
        </w:tc>
        <w:tc>
          <w:tcPr>
            <w:tcW w:w="7377" w:type="dxa"/>
            <w:vAlign w:val="center"/>
          </w:tcPr>
          <w:p w14:paraId="7FC5CFBA" w14:textId="547C0DD6" w:rsidR="00E042FF" w:rsidRPr="00BD6125" w:rsidRDefault="00413F59" w:rsidP="0016799A">
            <w:pPr>
              <w:keepLines w:val="0"/>
              <w:spacing w:before="0" w:after="0"/>
              <w:rPr>
                <w:rFonts w:cs="Tahoma"/>
                <w:bCs/>
              </w:rPr>
            </w:pPr>
            <w:r w:rsidRPr="00BD6125">
              <w:rPr>
                <w:rFonts w:cs="Tahoma"/>
                <w:bCs/>
              </w:rPr>
              <w:t>Darfur Contracting</w:t>
            </w:r>
            <w:r w:rsidR="009E7BBE" w:rsidRPr="00BD6125">
              <w:rPr>
                <w:rFonts w:cs="Tahoma"/>
                <w:bCs/>
              </w:rPr>
              <w:t xml:space="preserve"> Act</w:t>
            </w:r>
            <w:r w:rsidR="002352ED" w:rsidRPr="00BD6125">
              <w:rPr>
                <w:rFonts w:cs="Tahoma"/>
                <w:bCs/>
              </w:rPr>
              <w:t xml:space="preserve"> Form</w:t>
            </w:r>
          </w:p>
        </w:tc>
      </w:tr>
      <w:tr w:rsidR="00E042FF" w:rsidRPr="00BD6125" w14:paraId="6D2CBD31" w14:textId="77777777" w:rsidTr="00F06736">
        <w:trPr>
          <w:trHeight w:hRule="exact" w:val="864"/>
          <w:jc w:val="center"/>
        </w:trPr>
        <w:tc>
          <w:tcPr>
            <w:tcW w:w="2160" w:type="dxa"/>
            <w:vAlign w:val="center"/>
          </w:tcPr>
          <w:p w14:paraId="1800F886" w14:textId="691383F7" w:rsidR="00E042FF" w:rsidRPr="00BD6125" w:rsidRDefault="00413F59" w:rsidP="0016799A">
            <w:pPr>
              <w:keepLines w:val="0"/>
              <w:spacing w:before="0" w:after="0"/>
              <w:jc w:val="center"/>
              <w:rPr>
                <w:rFonts w:cs="Tahoma"/>
                <w:bCs/>
              </w:rPr>
            </w:pPr>
            <w:r w:rsidRPr="00BD6125">
              <w:rPr>
                <w:rFonts w:cs="Tahoma"/>
                <w:bCs/>
              </w:rPr>
              <w:t xml:space="preserve">3 </w:t>
            </w:r>
          </w:p>
        </w:tc>
        <w:tc>
          <w:tcPr>
            <w:tcW w:w="7377" w:type="dxa"/>
            <w:vAlign w:val="center"/>
          </w:tcPr>
          <w:p w14:paraId="56EF149C" w14:textId="04681DBF" w:rsidR="00E042FF" w:rsidRPr="00BD6125" w:rsidRDefault="008A4955" w:rsidP="0016799A">
            <w:pPr>
              <w:keepLines w:val="0"/>
              <w:spacing w:before="0" w:after="0"/>
              <w:rPr>
                <w:rFonts w:cs="Tahoma"/>
                <w:bCs/>
              </w:rPr>
            </w:pPr>
            <w:r w:rsidRPr="00BD6125">
              <w:rPr>
                <w:rFonts w:cs="Tahoma"/>
                <w:bCs/>
              </w:rPr>
              <w:t>DVBE</w:t>
            </w:r>
            <w:r w:rsidR="006F4197" w:rsidRPr="00BD6125">
              <w:rPr>
                <w:rFonts w:cs="Tahoma"/>
                <w:bCs/>
              </w:rPr>
              <w:t xml:space="preserve"> Declarations Form (S</w:t>
            </w:r>
            <w:r w:rsidR="00BA1A94" w:rsidRPr="00BD6125">
              <w:rPr>
                <w:rFonts w:cs="Tahoma"/>
                <w:bCs/>
              </w:rPr>
              <w:t>td.</w:t>
            </w:r>
            <w:r w:rsidR="006F4197" w:rsidRPr="00BD6125">
              <w:rPr>
                <w:rFonts w:cs="Tahoma"/>
                <w:bCs/>
              </w:rPr>
              <w:t xml:space="preserve"> </w:t>
            </w:r>
            <w:r w:rsidR="00413F59" w:rsidRPr="00BD6125">
              <w:rPr>
                <w:rFonts w:cs="Tahoma"/>
                <w:bCs/>
              </w:rPr>
              <w:t>843</w:t>
            </w:r>
            <w:r w:rsidR="006F4197" w:rsidRPr="00BD6125">
              <w:rPr>
                <w:rFonts w:cs="Tahoma"/>
                <w:bCs/>
              </w:rPr>
              <w:t>)</w:t>
            </w:r>
          </w:p>
        </w:tc>
      </w:tr>
      <w:tr w:rsidR="00E042FF" w:rsidRPr="00BD6125" w14:paraId="0B4A5C5C" w14:textId="77777777" w:rsidTr="00F06736">
        <w:trPr>
          <w:trHeight w:hRule="exact" w:val="864"/>
          <w:jc w:val="center"/>
        </w:trPr>
        <w:tc>
          <w:tcPr>
            <w:tcW w:w="2160" w:type="dxa"/>
            <w:vAlign w:val="center"/>
          </w:tcPr>
          <w:p w14:paraId="6862E248" w14:textId="4F309C1B" w:rsidR="00E042FF" w:rsidRPr="00BD6125" w:rsidRDefault="00413F59" w:rsidP="0016799A">
            <w:pPr>
              <w:keepLines w:val="0"/>
              <w:spacing w:before="0" w:after="0"/>
              <w:jc w:val="center"/>
              <w:rPr>
                <w:rFonts w:cs="Tahoma"/>
                <w:bCs/>
              </w:rPr>
            </w:pPr>
            <w:r w:rsidRPr="00BD6125">
              <w:rPr>
                <w:rFonts w:cs="Tahoma"/>
                <w:bCs/>
              </w:rPr>
              <w:t>4</w:t>
            </w:r>
          </w:p>
        </w:tc>
        <w:tc>
          <w:tcPr>
            <w:tcW w:w="7377" w:type="dxa"/>
            <w:vAlign w:val="center"/>
          </w:tcPr>
          <w:p w14:paraId="17D3A966" w14:textId="04DDEC4D" w:rsidR="00E042FF" w:rsidRPr="00BD6125" w:rsidRDefault="00413F59" w:rsidP="0016799A">
            <w:pPr>
              <w:keepLines w:val="0"/>
              <w:spacing w:before="0" w:after="0"/>
              <w:rPr>
                <w:rFonts w:cs="Tahoma"/>
                <w:bCs/>
              </w:rPr>
            </w:pPr>
            <w:r w:rsidRPr="00BD6125">
              <w:rPr>
                <w:rFonts w:cs="Tahoma"/>
                <w:bCs/>
              </w:rPr>
              <w:t xml:space="preserve">Bidder Declaration Form </w:t>
            </w:r>
            <w:r w:rsidR="00DF4C38" w:rsidRPr="00BD6125">
              <w:rPr>
                <w:rFonts w:cs="Tahoma"/>
                <w:bCs/>
              </w:rPr>
              <w:t>(</w:t>
            </w:r>
            <w:r w:rsidRPr="00BD6125">
              <w:rPr>
                <w:rFonts w:cs="Tahoma"/>
                <w:bCs/>
              </w:rPr>
              <w:t>GSPD</w:t>
            </w:r>
            <w:r w:rsidR="00DF4C38" w:rsidRPr="00BD6125">
              <w:rPr>
                <w:rFonts w:cs="Tahoma"/>
                <w:bCs/>
              </w:rPr>
              <w:t>-</w:t>
            </w:r>
            <w:r w:rsidRPr="00BD6125">
              <w:rPr>
                <w:rFonts w:cs="Tahoma"/>
                <w:bCs/>
              </w:rPr>
              <w:t>05-105</w:t>
            </w:r>
            <w:r w:rsidR="00DF4C38" w:rsidRPr="00BD6125">
              <w:rPr>
                <w:rFonts w:cs="Tahoma"/>
                <w:bCs/>
              </w:rPr>
              <w:t>)</w:t>
            </w:r>
          </w:p>
        </w:tc>
      </w:tr>
      <w:tr w:rsidR="00E042FF" w:rsidRPr="00BD6125" w14:paraId="38484EA9" w14:textId="77777777" w:rsidTr="00F06736">
        <w:trPr>
          <w:trHeight w:hRule="exact" w:val="864"/>
          <w:jc w:val="center"/>
        </w:trPr>
        <w:tc>
          <w:tcPr>
            <w:tcW w:w="2160" w:type="dxa"/>
            <w:vAlign w:val="center"/>
          </w:tcPr>
          <w:p w14:paraId="3EC5FF60" w14:textId="399A1CC1" w:rsidR="00E042FF" w:rsidRPr="00BD6125" w:rsidRDefault="009A6EB9" w:rsidP="0016799A">
            <w:pPr>
              <w:keepLines w:val="0"/>
              <w:spacing w:before="0" w:after="0"/>
              <w:jc w:val="center"/>
              <w:rPr>
                <w:rFonts w:cs="Tahoma"/>
                <w:bCs/>
              </w:rPr>
            </w:pPr>
            <w:r w:rsidRPr="00BD6125">
              <w:rPr>
                <w:rFonts w:cs="Tahoma"/>
                <w:bCs/>
              </w:rPr>
              <w:t>5</w:t>
            </w:r>
          </w:p>
        </w:tc>
        <w:tc>
          <w:tcPr>
            <w:tcW w:w="7377" w:type="dxa"/>
            <w:vAlign w:val="center"/>
          </w:tcPr>
          <w:p w14:paraId="6430F9ED" w14:textId="03EFDBF2" w:rsidR="00E042FF" w:rsidRPr="00BD6125" w:rsidRDefault="007C03BC" w:rsidP="0016799A">
            <w:pPr>
              <w:keepLines w:val="0"/>
              <w:spacing w:before="0" w:after="0"/>
              <w:rPr>
                <w:rFonts w:cs="Tahoma"/>
                <w:bCs/>
              </w:rPr>
            </w:pPr>
            <w:r w:rsidRPr="00BD6125">
              <w:rPr>
                <w:rFonts w:cs="Tahoma"/>
                <w:bCs/>
              </w:rPr>
              <w:t>Contractor Certification Clauses</w:t>
            </w:r>
          </w:p>
        </w:tc>
      </w:tr>
      <w:tr w:rsidR="001A5661" w:rsidRPr="00BD6125" w14:paraId="5F433A05" w14:textId="77777777" w:rsidTr="00F06736">
        <w:trPr>
          <w:trHeight w:hRule="exact" w:val="864"/>
          <w:jc w:val="center"/>
        </w:trPr>
        <w:tc>
          <w:tcPr>
            <w:tcW w:w="2160" w:type="dxa"/>
            <w:vAlign w:val="center"/>
          </w:tcPr>
          <w:p w14:paraId="3EA13A9E" w14:textId="6DEBA704" w:rsidR="001A5661" w:rsidRPr="00BD6125" w:rsidRDefault="001A5661" w:rsidP="0016799A">
            <w:pPr>
              <w:keepLines w:val="0"/>
              <w:spacing w:before="0" w:after="0"/>
              <w:jc w:val="center"/>
              <w:rPr>
                <w:rFonts w:cs="Tahoma"/>
                <w:bCs/>
              </w:rPr>
            </w:pPr>
            <w:r w:rsidRPr="00BD6125">
              <w:rPr>
                <w:rFonts w:cs="Tahoma"/>
                <w:bCs/>
              </w:rPr>
              <w:t>6</w:t>
            </w:r>
          </w:p>
        </w:tc>
        <w:tc>
          <w:tcPr>
            <w:tcW w:w="7377" w:type="dxa"/>
            <w:vAlign w:val="center"/>
          </w:tcPr>
          <w:p w14:paraId="4A52A2FA" w14:textId="516C3557" w:rsidR="001A5661" w:rsidRPr="00BD6125" w:rsidRDefault="001A5661" w:rsidP="0016799A">
            <w:pPr>
              <w:keepLines w:val="0"/>
              <w:spacing w:before="0" w:after="0"/>
              <w:rPr>
                <w:rFonts w:cs="Tahoma"/>
                <w:bCs/>
              </w:rPr>
            </w:pPr>
            <w:r w:rsidRPr="00BD6125">
              <w:rPr>
                <w:rFonts w:cs="Tahoma"/>
                <w:bCs/>
              </w:rPr>
              <w:t>Client References</w:t>
            </w:r>
          </w:p>
        </w:tc>
      </w:tr>
      <w:tr w:rsidR="001A5661" w:rsidRPr="00BD6125" w14:paraId="537B4C09" w14:textId="77777777" w:rsidTr="00F06736">
        <w:trPr>
          <w:trHeight w:hRule="exact" w:val="864"/>
          <w:jc w:val="center"/>
        </w:trPr>
        <w:tc>
          <w:tcPr>
            <w:tcW w:w="2160" w:type="dxa"/>
            <w:vAlign w:val="center"/>
          </w:tcPr>
          <w:p w14:paraId="10ECA4CF" w14:textId="3C20CD76" w:rsidR="001A5661" w:rsidRPr="00BD6125" w:rsidRDefault="001A5661" w:rsidP="0016799A">
            <w:pPr>
              <w:keepLines w:val="0"/>
              <w:spacing w:before="0" w:after="0"/>
              <w:jc w:val="center"/>
              <w:rPr>
                <w:rFonts w:cs="Tahoma"/>
                <w:bCs/>
              </w:rPr>
            </w:pPr>
            <w:r w:rsidRPr="00BD6125">
              <w:rPr>
                <w:rFonts w:cs="Tahoma"/>
                <w:bCs/>
              </w:rPr>
              <w:t>7</w:t>
            </w:r>
          </w:p>
        </w:tc>
        <w:tc>
          <w:tcPr>
            <w:tcW w:w="7377" w:type="dxa"/>
            <w:vAlign w:val="center"/>
          </w:tcPr>
          <w:p w14:paraId="617B5511" w14:textId="6FADDF14" w:rsidR="001A5661" w:rsidRPr="00BD6125" w:rsidRDefault="001A5661" w:rsidP="0016799A">
            <w:pPr>
              <w:keepLines w:val="0"/>
              <w:spacing w:before="0" w:after="0"/>
              <w:rPr>
                <w:rFonts w:cs="Tahoma"/>
                <w:bCs/>
              </w:rPr>
            </w:pPr>
            <w:r w:rsidRPr="00BD6125">
              <w:rPr>
                <w:rFonts w:cs="Tahoma"/>
                <w:bCs/>
              </w:rPr>
              <w:t>Budget Forms</w:t>
            </w:r>
          </w:p>
        </w:tc>
      </w:tr>
      <w:tr w:rsidR="001A5661" w:rsidRPr="00BD6125" w14:paraId="5BC7E1DD" w14:textId="77777777" w:rsidTr="00F06736">
        <w:trPr>
          <w:trHeight w:hRule="exact" w:val="864"/>
          <w:jc w:val="center"/>
        </w:trPr>
        <w:tc>
          <w:tcPr>
            <w:tcW w:w="2160" w:type="dxa"/>
            <w:vAlign w:val="center"/>
          </w:tcPr>
          <w:p w14:paraId="48FE74EC" w14:textId="3E17C588" w:rsidR="001A5661" w:rsidRPr="00BD6125" w:rsidRDefault="001A5661" w:rsidP="0016799A">
            <w:pPr>
              <w:keepLines w:val="0"/>
              <w:spacing w:before="0" w:after="0"/>
              <w:jc w:val="center"/>
              <w:rPr>
                <w:rFonts w:cs="Tahoma"/>
                <w:bCs/>
              </w:rPr>
            </w:pPr>
            <w:r w:rsidRPr="00BD6125">
              <w:rPr>
                <w:rFonts w:cs="Tahoma"/>
                <w:bCs/>
              </w:rPr>
              <w:t>8</w:t>
            </w:r>
          </w:p>
        </w:tc>
        <w:tc>
          <w:tcPr>
            <w:tcW w:w="7377" w:type="dxa"/>
            <w:vAlign w:val="center"/>
          </w:tcPr>
          <w:p w14:paraId="190E131A" w14:textId="05DA1561" w:rsidR="001A5661" w:rsidRPr="00BD6125" w:rsidRDefault="00517753" w:rsidP="0016799A">
            <w:pPr>
              <w:keepLines w:val="0"/>
              <w:spacing w:before="0" w:after="0"/>
              <w:rPr>
                <w:rFonts w:cs="Tahoma"/>
                <w:bCs/>
              </w:rPr>
            </w:pPr>
            <w:r w:rsidRPr="00BD6125">
              <w:rPr>
                <w:rFonts w:cs="Tahoma"/>
                <w:bCs/>
              </w:rPr>
              <w:t xml:space="preserve">Sample </w:t>
            </w:r>
            <w:r w:rsidR="001A5661" w:rsidRPr="00BD6125">
              <w:rPr>
                <w:rFonts w:cs="Tahoma"/>
                <w:bCs/>
              </w:rPr>
              <w:t>Standard Agreement (</w:t>
            </w:r>
            <w:r w:rsidR="006C755F" w:rsidRPr="00BD6125">
              <w:rPr>
                <w:rFonts w:cs="Tahoma"/>
                <w:bCs/>
              </w:rPr>
              <w:t>i</w:t>
            </w:r>
            <w:r w:rsidR="001A5661" w:rsidRPr="00BD6125">
              <w:rPr>
                <w:rFonts w:cs="Tahoma"/>
                <w:bCs/>
              </w:rPr>
              <w:t xml:space="preserve">nformational, </w:t>
            </w:r>
            <w:r w:rsidR="00AD683D" w:rsidRPr="00BD6125">
              <w:rPr>
                <w:rFonts w:cs="Tahoma"/>
                <w:bCs/>
              </w:rPr>
              <w:t xml:space="preserve">this attachment is not </w:t>
            </w:r>
            <w:r w:rsidR="006C755F" w:rsidRPr="00BD6125">
              <w:rPr>
                <w:rFonts w:cs="Tahoma"/>
                <w:bCs/>
              </w:rPr>
              <w:t>r</w:t>
            </w:r>
            <w:r w:rsidR="001A5661" w:rsidRPr="00BD6125">
              <w:rPr>
                <w:rFonts w:cs="Tahoma"/>
                <w:bCs/>
              </w:rPr>
              <w:t xml:space="preserve">equired in </w:t>
            </w:r>
            <w:r w:rsidR="008143E1" w:rsidRPr="00BD6125">
              <w:rPr>
                <w:rFonts w:cs="Tahoma"/>
                <w:bCs/>
              </w:rPr>
              <w:t>P</w:t>
            </w:r>
            <w:r w:rsidR="001A5661" w:rsidRPr="00BD6125">
              <w:rPr>
                <w:rFonts w:cs="Tahoma"/>
                <w:bCs/>
              </w:rPr>
              <w:t>roposal</w:t>
            </w:r>
            <w:r w:rsidR="005935BA" w:rsidRPr="00BD6125">
              <w:rPr>
                <w:rFonts w:cs="Tahoma"/>
                <w:bCs/>
              </w:rPr>
              <w:t>s</w:t>
            </w:r>
            <w:r w:rsidR="001A5661" w:rsidRPr="00BD6125">
              <w:rPr>
                <w:rFonts w:cs="Tahoma"/>
                <w:bCs/>
              </w:rPr>
              <w:t>)</w:t>
            </w:r>
          </w:p>
        </w:tc>
      </w:tr>
      <w:tr w:rsidR="001A5661" w:rsidRPr="00BD6125" w14:paraId="43D7986C" w14:textId="77777777" w:rsidTr="00F06736">
        <w:trPr>
          <w:trHeight w:hRule="exact" w:val="864"/>
          <w:jc w:val="center"/>
        </w:trPr>
        <w:tc>
          <w:tcPr>
            <w:tcW w:w="2160" w:type="dxa"/>
            <w:vAlign w:val="center"/>
          </w:tcPr>
          <w:p w14:paraId="1E30D50C" w14:textId="2B1CB48C" w:rsidR="001A5661" w:rsidRPr="00BD6125" w:rsidRDefault="001A5661" w:rsidP="0016799A">
            <w:pPr>
              <w:keepLines w:val="0"/>
              <w:spacing w:before="0" w:after="0"/>
              <w:jc w:val="center"/>
              <w:rPr>
                <w:rFonts w:cs="Tahoma"/>
                <w:bCs/>
              </w:rPr>
            </w:pPr>
            <w:r w:rsidRPr="00BD6125">
              <w:rPr>
                <w:rFonts w:cs="Tahoma"/>
                <w:bCs/>
              </w:rPr>
              <w:t>9</w:t>
            </w:r>
          </w:p>
        </w:tc>
        <w:tc>
          <w:tcPr>
            <w:tcW w:w="7377" w:type="dxa"/>
            <w:vAlign w:val="center"/>
          </w:tcPr>
          <w:p w14:paraId="3C9B676A" w14:textId="3541ABB0" w:rsidR="001A5661" w:rsidRPr="00BD6125" w:rsidRDefault="001A5661" w:rsidP="0016799A">
            <w:pPr>
              <w:keepLines w:val="0"/>
              <w:spacing w:before="0" w:after="0"/>
              <w:rPr>
                <w:rFonts w:cs="Tahoma"/>
                <w:bCs/>
              </w:rPr>
            </w:pPr>
            <w:r w:rsidRPr="00BD6125">
              <w:rPr>
                <w:rFonts w:cs="Tahoma"/>
                <w:bCs/>
              </w:rPr>
              <w:t>Iran Contracting Act Form</w:t>
            </w:r>
          </w:p>
        </w:tc>
      </w:tr>
      <w:tr w:rsidR="001A5661" w:rsidRPr="00BD6125" w14:paraId="1401E0FC" w14:textId="77777777" w:rsidTr="00F06736">
        <w:trPr>
          <w:trHeight w:hRule="exact" w:val="864"/>
          <w:jc w:val="center"/>
        </w:trPr>
        <w:tc>
          <w:tcPr>
            <w:tcW w:w="2160" w:type="dxa"/>
            <w:vAlign w:val="center"/>
          </w:tcPr>
          <w:p w14:paraId="1D7A5232" w14:textId="690B85C8" w:rsidR="001A5661" w:rsidRPr="00BD6125" w:rsidRDefault="001A5661" w:rsidP="0016799A">
            <w:pPr>
              <w:keepLines w:val="0"/>
              <w:spacing w:before="0" w:after="0"/>
              <w:jc w:val="center"/>
              <w:rPr>
                <w:rFonts w:cs="Tahoma"/>
                <w:bCs/>
              </w:rPr>
            </w:pPr>
            <w:r w:rsidRPr="00BD6125">
              <w:rPr>
                <w:rFonts w:cs="Tahoma"/>
                <w:bCs/>
              </w:rPr>
              <w:t>10</w:t>
            </w:r>
          </w:p>
        </w:tc>
        <w:tc>
          <w:tcPr>
            <w:tcW w:w="7377" w:type="dxa"/>
            <w:vAlign w:val="center"/>
          </w:tcPr>
          <w:p w14:paraId="78B006CD" w14:textId="0B913081" w:rsidR="001A5661" w:rsidRPr="00BD6125" w:rsidRDefault="00517753" w:rsidP="0016799A">
            <w:pPr>
              <w:keepLines w:val="0"/>
              <w:spacing w:before="0" w:after="0"/>
              <w:rPr>
                <w:rFonts w:cs="Tahoma"/>
                <w:bCs/>
              </w:rPr>
            </w:pPr>
            <w:r w:rsidRPr="00BD6125">
              <w:rPr>
                <w:rFonts w:cs="Tahoma"/>
                <w:bCs/>
              </w:rPr>
              <w:t xml:space="preserve">California </w:t>
            </w:r>
            <w:r w:rsidR="001A5661" w:rsidRPr="00BD6125">
              <w:rPr>
                <w:rFonts w:cs="Tahoma"/>
                <w:bCs/>
              </w:rPr>
              <w:t>Civil Rights Laws Certification Form</w:t>
            </w:r>
          </w:p>
        </w:tc>
      </w:tr>
      <w:tr w:rsidR="00312BA9" w:rsidRPr="00BD6125" w14:paraId="67AE4F16" w14:textId="77777777" w:rsidTr="00F06736">
        <w:trPr>
          <w:trHeight w:hRule="exact" w:val="864"/>
          <w:jc w:val="center"/>
        </w:trPr>
        <w:tc>
          <w:tcPr>
            <w:tcW w:w="2160" w:type="dxa"/>
            <w:vAlign w:val="center"/>
          </w:tcPr>
          <w:p w14:paraId="58AA8FED" w14:textId="3007D238" w:rsidR="00312BA9" w:rsidRPr="00BD6125" w:rsidRDefault="00312BA9" w:rsidP="0016799A">
            <w:pPr>
              <w:keepLines w:val="0"/>
              <w:spacing w:before="0" w:after="0"/>
              <w:jc w:val="center"/>
              <w:rPr>
                <w:rFonts w:cs="Tahoma"/>
                <w:bCs/>
              </w:rPr>
            </w:pPr>
            <w:r w:rsidRPr="00BD6125">
              <w:rPr>
                <w:rFonts w:cs="Tahoma"/>
                <w:bCs/>
              </w:rPr>
              <w:t>11</w:t>
            </w:r>
          </w:p>
        </w:tc>
        <w:tc>
          <w:tcPr>
            <w:tcW w:w="7377" w:type="dxa"/>
            <w:vAlign w:val="center"/>
          </w:tcPr>
          <w:p w14:paraId="22606924" w14:textId="44075B25" w:rsidR="00312BA9" w:rsidRPr="00BD6125" w:rsidRDefault="00312BA9" w:rsidP="0016799A">
            <w:pPr>
              <w:keepLines w:val="0"/>
              <w:spacing w:before="0" w:after="0"/>
              <w:rPr>
                <w:rFonts w:cs="Tahoma"/>
                <w:bCs/>
              </w:rPr>
            </w:pPr>
            <w:r w:rsidRPr="00BD6125">
              <w:rPr>
                <w:rFonts w:cs="Tahoma"/>
                <w:bCs/>
              </w:rPr>
              <w:t>GenAI Reporting &amp; Factsheet Form</w:t>
            </w:r>
          </w:p>
        </w:tc>
      </w:tr>
      <w:bookmarkEnd w:id="1"/>
    </w:tbl>
    <w:p w14:paraId="274B03C3" w14:textId="77777777" w:rsidR="003C2885" w:rsidRPr="00BD6125" w:rsidRDefault="003C2885" w:rsidP="006A5D27">
      <w:pPr>
        <w:spacing w:line="259" w:lineRule="auto"/>
        <w:rPr>
          <w:rFonts w:cs="Tahoma"/>
          <w:szCs w:val="22"/>
        </w:rPr>
      </w:pPr>
    </w:p>
    <w:p w14:paraId="353B40E2" w14:textId="77777777" w:rsidR="003C2885" w:rsidRPr="00BD6125" w:rsidRDefault="003C2885" w:rsidP="006A5D27">
      <w:pPr>
        <w:tabs>
          <w:tab w:val="center" w:pos="4680"/>
        </w:tabs>
        <w:spacing w:line="259" w:lineRule="auto"/>
        <w:rPr>
          <w:rFonts w:cs="Tahoma"/>
          <w:szCs w:val="22"/>
        </w:rPr>
      </w:pPr>
      <w:r w:rsidRPr="00BD6125">
        <w:rPr>
          <w:rFonts w:cs="Tahoma"/>
          <w:szCs w:val="22"/>
        </w:rPr>
        <w:tab/>
      </w:r>
    </w:p>
    <w:p w14:paraId="4BECD8D2" w14:textId="77777777" w:rsidR="00170C69" w:rsidRPr="00BD6125" w:rsidRDefault="00170C69" w:rsidP="006A5D27">
      <w:pPr>
        <w:spacing w:line="259" w:lineRule="auto"/>
        <w:rPr>
          <w:rFonts w:cs="Tahoma"/>
          <w:szCs w:val="22"/>
        </w:rPr>
      </w:pPr>
    </w:p>
    <w:p w14:paraId="2EED63DA" w14:textId="77777777" w:rsidR="00170C69" w:rsidRPr="00BD6125" w:rsidRDefault="00170C69" w:rsidP="006A5D27">
      <w:pPr>
        <w:spacing w:line="259" w:lineRule="auto"/>
        <w:rPr>
          <w:rFonts w:cs="Tahoma"/>
          <w:szCs w:val="22"/>
        </w:rPr>
      </w:pPr>
    </w:p>
    <w:p w14:paraId="5B245F90" w14:textId="77777777" w:rsidR="00170C69" w:rsidRPr="00BD6125" w:rsidRDefault="00170C69" w:rsidP="006A5D27">
      <w:pPr>
        <w:spacing w:line="259" w:lineRule="auto"/>
        <w:rPr>
          <w:rFonts w:cs="Tahoma"/>
          <w:szCs w:val="22"/>
        </w:rPr>
      </w:pPr>
    </w:p>
    <w:p w14:paraId="60061E4C" w14:textId="6C7276D1" w:rsidR="00FC004B" w:rsidRPr="00BD6125" w:rsidRDefault="00FC004B" w:rsidP="006A5D27">
      <w:pPr>
        <w:tabs>
          <w:tab w:val="left" w:pos="1395"/>
        </w:tabs>
        <w:spacing w:line="259" w:lineRule="auto"/>
        <w:rPr>
          <w:rFonts w:cs="Tahoma"/>
          <w:szCs w:val="22"/>
        </w:rPr>
        <w:sectPr w:rsidR="00FC004B" w:rsidRPr="00BD6125" w:rsidSect="00420E0F">
          <w:headerReference w:type="even" r:id="rId21"/>
          <w:headerReference w:type="default" r:id="rId22"/>
          <w:footerReference w:type="default" r:id="rId23"/>
          <w:headerReference w:type="first" r:id="rId24"/>
          <w:pgSz w:w="12240" w:h="15840"/>
          <w:pgMar w:top="720" w:right="1440" w:bottom="1080" w:left="1440" w:header="432" w:footer="432" w:gutter="0"/>
          <w:cols w:space="720"/>
          <w:docGrid w:linePitch="360"/>
        </w:sectPr>
      </w:pPr>
    </w:p>
    <w:p w14:paraId="20ECE24E" w14:textId="28E838A0" w:rsidR="00F91F14" w:rsidRPr="00BD6125" w:rsidRDefault="00F91F14" w:rsidP="006A5D27">
      <w:pPr>
        <w:pStyle w:val="Heading1"/>
        <w:keepNext w:val="0"/>
        <w:keepLines w:val="0"/>
        <w:pageBreakBefore w:val="0"/>
        <w:tabs>
          <w:tab w:val="left" w:pos="720"/>
          <w:tab w:val="right" w:pos="9360"/>
        </w:tabs>
        <w:spacing w:line="259" w:lineRule="auto"/>
        <w:rPr>
          <w:rFonts w:ascii="Tahoma" w:hAnsi="Tahoma" w:cs="Tahoma"/>
          <w:u w:val="none"/>
        </w:rPr>
      </w:pPr>
      <w:bookmarkStart w:id="2" w:name="_Toc165654878"/>
      <w:bookmarkStart w:id="3" w:name="_Toc173396534"/>
      <w:r w:rsidRPr="00BD6125">
        <w:rPr>
          <w:rFonts w:ascii="Tahoma" w:hAnsi="Tahoma" w:cs="Tahoma"/>
        </w:rPr>
        <w:t>I.</w:t>
      </w:r>
      <w:r w:rsidRPr="00BD6125">
        <w:rPr>
          <w:rFonts w:ascii="Tahoma" w:hAnsi="Tahoma" w:cs="Tahoma"/>
        </w:rPr>
        <w:tab/>
        <w:t>INTRODUCTION</w:t>
      </w:r>
      <w:bookmarkEnd w:id="2"/>
      <w:bookmarkEnd w:id="3"/>
      <w:r w:rsidR="00F62678" w:rsidRPr="00BD6125">
        <w:rPr>
          <w:rFonts w:ascii="Tahoma" w:hAnsi="Tahoma" w:cs="Tahoma"/>
          <w:u w:val="none"/>
        </w:rPr>
        <w:tab/>
      </w:r>
    </w:p>
    <w:p w14:paraId="77216DC5" w14:textId="6C438113" w:rsidR="0066367D" w:rsidRPr="00BD6125" w:rsidRDefault="0066367D" w:rsidP="008032E2">
      <w:pPr>
        <w:pStyle w:val="Heading2"/>
      </w:pPr>
      <w:bookmarkStart w:id="4" w:name="_Toc173396535"/>
      <w:bookmarkStart w:id="5" w:name="_Toc44724022"/>
      <w:bookmarkStart w:id="6" w:name="_Toc44724862"/>
      <w:bookmarkStart w:id="7" w:name="_Toc44730319"/>
      <w:bookmarkStart w:id="8" w:name="_Toc44731243"/>
      <w:bookmarkStart w:id="9" w:name="_Toc44737275"/>
      <w:bookmarkStart w:id="10" w:name="_Toc44737469"/>
      <w:r w:rsidRPr="00BD6125">
        <w:t>Purpose</w:t>
      </w:r>
      <w:r w:rsidR="0007289C" w:rsidRPr="00BD6125">
        <w:t xml:space="preserve"> of this RF</w:t>
      </w:r>
      <w:r w:rsidR="00C645B5" w:rsidRPr="00BD6125">
        <w:t>P</w:t>
      </w:r>
      <w:bookmarkEnd w:id="4"/>
    </w:p>
    <w:p w14:paraId="0B4C629A" w14:textId="3DCB7E0A" w:rsidR="00C645B5" w:rsidRPr="00BD6125" w:rsidRDefault="0066367D" w:rsidP="00E64439">
      <w:pPr>
        <w:spacing w:before="140" w:after="140" w:line="259" w:lineRule="auto"/>
        <w:rPr>
          <w:rFonts w:cs="Tahoma"/>
        </w:rPr>
      </w:pPr>
      <w:r w:rsidRPr="00BD6125">
        <w:rPr>
          <w:rFonts w:cs="Tahoma"/>
        </w:rPr>
        <w:t xml:space="preserve">The purpose of this </w:t>
      </w:r>
      <w:r w:rsidR="000E52D4" w:rsidRPr="00BD6125">
        <w:rPr>
          <w:rFonts w:cs="Tahoma"/>
        </w:rPr>
        <w:t xml:space="preserve">Request for </w:t>
      </w:r>
      <w:r w:rsidR="00C645B5" w:rsidRPr="00BD6125">
        <w:rPr>
          <w:rFonts w:cs="Tahoma"/>
        </w:rPr>
        <w:t xml:space="preserve">Proposals </w:t>
      </w:r>
      <w:r w:rsidR="000E52D4" w:rsidRPr="00BD6125">
        <w:rPr>
          <w:rFonts w:cs="Tahoma"/>
        </w:rPr>
        <w:t>(RF</w:t>
      </w:r>
      <w:r w:rsidR="00C645B5" w:rsidRPr="00BD6125">
        <w:rPr>
          <w:rFonts w:cs="Tahoma"/>
        </w:rPr>
        <w:t>P</w:t>
      </w:r>
      <w:r w:rsidR="000E52D4" w:rsidRPr="00BD6125">
        <w:rPr>
          <w:rFonts w:cs="Tahoma"/>
        </w:rPr>
        <w:t xml:space="preserve">) </w:t>
      </w:r>
      <w:r w:rsidRPr="00BD6125">
        <w:rPr>
          <w:rFonts w:cs="Tahoma"/>
        </w:rPr>
        <w:t xml:space="preserve">is </w:t>
      </w:r>
      <w:r w:rsidR="00C645B5" w:rsidRPr="00BD6125">
        <w:rPr>
          <w:rFonts w:cs="Tahoma"/>
        </w:rPr>
        <w:t>to</w:t>
      </w:r>
      <w:r w:rsidR="007B108C" w:rsidRPr="00BD6125">
        <w:rPr>
          <w:rFonts w:cs="Tahoma"/>
        </w:rPr>
        <w:t xml:space="preserve"> select </w:t>
      </w:r>
      <w:r w:rsidR="00D14F56" w:rsidRPr="00BD6125">
        <w:rPr>
          <w:rFonts w:cs="Tahoma"/>
        </w:rPr>
        <w:t xml:space="preserve">an </w:t>
      </w:r>
      <w:r w:rsidR="00C645B5" w:rsidRPr="00BD6125">
        <w:rPr>
          <w:rFonts w:cs="Tahoma"/>
        </w:rPr>
        <w:t>experienced Contractor team to provide technical support services for</w:t>
      </w:r>
      <w:r w:rsidR="00923BE9" w:rsidRPr="00BD6125">
        <w:rPr>
          <w:rFonts w:cs="Tahoma"/>
        </w:rPr>
        <w:t xml:space="preserve"> both the existing CEC Benchmarking </w:t>
      </w:r>
      <w:r w:rsidR="00496BE6" w:rsidRPr="00BD6125">
        <w:rPr>
          <w:rFonts w:cs="Tahoma"/>
        </w:rPr>
        <w:t>P</w:t>
      </w:r>
      <w:r w:rsidR="00923BE9" w:rsidRPr="00BD6125">
        <w:rPr>
          <w:rFonts w:cs="Tahoma"/>
        </w:rPr>
        <w:t xml:space="preserve">rogram and the </w:t>
      </w:r>
      <w:r w:rsidR="00E61A10" w:rsidRPr="00BD6125">
        <w:rPr>
          <w:rFonts w:cs="Tahoma"/>
        </w:rPr>
        <w:t xml:space="preserve">implementation proceeding in Senate Bill 48 (Becker, Chapter 378, Statues of 2023) </w:t>
      </w:r>
      <w:r w:rsidR="001948A0" w:rsidRPr="00BD6125">
        <w:rPr>
          <w:rFonts w:cs="Tahoma"/>
        </w:rPr>
        <w:t>(</w:t>
      </w:r>
      <w:r w:rsidR="00923BE9" w:rsidRPr="00BD6125">
        <w:rPr>
          <w:rFonts w:cs="Tahoma"/>
        </w:rPr>
        <w:t>SB 48</w:t>
      </w:r>
      <w:r w:rsidR="00C33F17" w:rsidRPr="00BD6125">
        <w:rPr>
          <w:rFonts w:cs="Tahoma"/>
        </w:rPr>
        <w:t>)</w:t>
      </w:r>
      <w:r w:rsidR="00923BE9" w:rsidRPr="00BD6125">
        <w:rPr>
          <w:rFonts w:cs="Tahoma"/>
        </w:rPr>
        <w:t xml:space="preserve">. </w:t>
      </w:r>
      <w:r w:rsidR="00496BE6" w:rsidRPr="00BD6125">
        <w:rPr>
          <w:rFonts w:cs="Tahoma"/>
        </w:rPr>
        <w:t>B</w:t>
      </w:r>
      <w:r w:rsidR="00923BE9" w:rsidRPr="00BD6125">
        <w:rPr>
          <w:rFonts w:cs="Tahoma"/>
        </w:rPr>
        <w:t xml:space="preserve">enchmarking </w:t>
      </w:r>
      <w:r w:rsidR="00496BE6" w:rsidRPr="00BD6125">
        <w:rPr>
          <w:rFonts w:cs="Tahoma"/>
        </w:rPr>
        <w:t xml:space="preserve">Program </w:t>
      </w:r>
      <w:r w:rsidR="00923BE9" w:rsidRPr="00BD6125">
        <w:rPr>
          <w:rFonts w:cs="Tahoma"/>
        </w:rPr>
        <w:t>support will focus on process and compliance improvements</w:t>
      </w:r>
      <w:r w:rsidR="00496BE6" w:rsidRPr="00BD6125">
        <w:rPr>
          <w:rFonts w:cs="Tahoma"/>
        </w:rPr>
        <w:t xml:space="preserve">, while </w:t>
      </w:r>
      <w:r w:rsidR="00923BE9" w:rsidRPr="00BD6125">
        <w:rPr>
          <w:rFonts w:cs="Tahoma"/>
        </w:rPr>
        <w:t xml:space="preserve">SB 48 implementation support will focus on both stakeholder engagement and practical demonstration analyses of real building performance. </w:t>
      </w:r>
    </w:p>
    <w:p w14:paraId="0111AC63" w14:textId="520BBB84" w:rsidR="00C645B5" w:rsidRPr="00BD6125" w:rsidRDefault="00C645B5" w:rsidP="00E64439">
      <w:pPr>
        <w:spacing w:before="140" w:after="140" w:line="259" w:lineRule="auto"/>
        <w:rPr>
          <w:rFonts w:cs="Tahoma"/>
        </w:rPr>
      </w:pPr>
      <w:r w:rsidRPr="00BD6125">
        <w:rPr>
          <w:rFonts w:cs="Tahoma"/>
          <w:color w:val="000000" w:themeColor="text1"/>
        </w:rPr>
        <w:t xml:space="preserve">For purposes of this </w:t>
      </w:r>
      <w:r w:rsidR="008741A3" w:rsidRPr="00BD6125">
        <w:rPr>
          <w:rFonts w:cs="Tahoma"/>
          <w:color w:val="000000" w:themeColor="text1"/>
        </w:rPr>
        <w:t>solicitation</w:t>
      </w:r>
      <w:r w:rsidRPr="00BD6125">
        <w:rPr>
          <w:rFonts w:cs="Tahoma"/>
          <w:color w:val="000000" w:themeColor="text1"/>
        </w:rPr>
        <w:t xml:space="preserve">, the “Bidder” is an entity that submits a </w:t>
      </w:r>
      <w:r w:rsidR="008143E1" w:rsidRPr="00BD6125">
        <w:rPr>
          <w:rFonts w:cs="Tahoma"/>
          <w:color w:val="000000" w:themeColor="text1"/>
        </w:rPr>
        <w:t>P</w:t>
      </w:r>
      <w:r w:rsidRPr="00BD6125">
        <w:rPr>
          <w:rFonts w:cs="Tahoma"/>
          <w:color w:val="000000" w:themeColor="text1"/>
        </w:rPr>
        <w:t xml:space="preserve">roposal, and an “Agreement” is the executed contract between the CEC and the Contractor. The “Contractor” is the Bidder awarded an Agreement from the CEC </w:t>
      </w:r>
      <w:r w:rsidR="00BE5DC4" w:rsidRPr="00BD6125">
        <w:rPr>
          <w:rFonts w:cs="Tahoma"/>
          <w:color w:val="000000" w:themeColor="text1"/>
        </w:rPr>
        <w:t>resulting from</w:t>
      </w:r>
      <w:r w:rsidRPr="00BD6125">
        <w:rPr>
          <w:rFonts w:cs="Tahoma"/>
          <w:color w:val="000000" w:themeColor="text1"/>
        </w:rPr>
        <w:t xml:space="preserve"> this </w:t>
      </w:r>
      <w:r w:rsidR="00E55123" w:rsidRPr="00BD6125">
        <w:rPr>
          <w:rFonts w:cs="Tahoma"/>
          <w:color w:val="000000" w:themeColor="text1"/>
        </w:rPr>
        <w:t>solicitation</w:t>
      </w:r>
      <w:r w:rsidRPr="00BD6125">
        <w:rPr>
          <w:rFonts w:cs="Tahoma"/>
          <w:color w:val="000000" w:themeColor="text1"/>
        </w:rPr>
        <w:t xml:space="preserve"> and must perform the tasks as specified in Section II (Scope of Work and Deliverables) under the direction of the Commission Agreement Manager (CAM).</w:t>
      </w:r>
      <w:r w:rsidRPr="00BD6125">
        <w:rPr>
          <w:rFonts w:cs="Tahoma"/>
        </w:rPr>
        <w:t xml:space="preserve"> </w:t>
      </w:r>
    </w:p>
    <w:p w14:paraId="36264688" w14:textId="5EE68C37" w:rsidR="00CE0C32" w:rsidRPr="00BD6125" w:rsidRDefault="00CE0C32" w:rsidP="008032E2">
      <w:pPr>
        <w:pStyle w:val="Heading2"/>
      </w:pPr>
      <w:bookmarkStart w:id="11" w:name="_Toc173396536"/>
      <w:bookmarkEnd w:id="5"/>
      <w:bookmarkEnd w:id="6"/>
      <w:bookmarkEnd w:id="7"/>
      <w:bookmarkEnd w:id="8"/>
      <w:bookmarkEnd w:id="9"/>
      <w:bookmarkEnd w:id="10"/>
      <w:r w:rsidRPr="00BD6125">
        <w:t>Key Activities and Dates</w:t>
      </w:r>
      <w:bookmarkEnd w:id="11"/>
    </w:p>
    <w:p w14:paraId="0C7F5D72" w14:textId="77777777" w:rsidR="00C33F17" w:rsidRPr="00BD6125" w:rsidRDefault="008154DA" w:rsidP="00E64439">
      <w:pPr>
        <w:keepLines w:val="0"/>
        <w:spacing w:before="140" w:after="140" w:line="259" w:lineRule="auto"/>
        <w:rPr>
          <w:rFonts w:cs="Tahoma"/>
        </w:rPr>
      </w:pPr>
      <w:r w:rsidRPr="00BD6125">
        <w:rPr>
          <w:rFonts w:cs="Tahoma"/>
        </w:rPr>
        <w:t>Key activities including dates and times for this RF</w:t>
      </w:r>
      <w:r w:rsidR="00B958E1" w:rsidRPr="00BD6125">
        <w:rPr>
          <w:rFonts w:cs="Tahoma"/>
        </w:rPr>
        <w:t>P</w:t>
      </w:r>
      <w:r w:rsidRPr="00BD6125">
        <w:rPr>
          <w:rFonts w:cs="Tahoma"/>
        </w:rPr>
        <w:t xml:space="preserve"> are presented below. An addendum will be released if the dates change for the asterisked (</w:t>
      </w:r>
      <w:r w:rsidRPr="00BD6125">
        <w:rPr>
          <w:rFonts w:cs="Tahoma"/>
          <w:b/>
          <w:bCs/>
          <w:sz w:val="28"/>
          <w:szCs w:val="28"/>
        </w:rPr>
        <w:t>*</w:t>
      </w:r>
      <w:r w:rsidRPr="00BD6125">
        <w:rPr>
          <w:rFonts w:cs="Tahoma"/>
        </w:rPr>
        <w:t>) activities.</w:t>
      </w:r>
      <w:r w:rsidR="00F65661" w:rsidRPr="00BD6125">
        <w:rPr>
          <w:rFonts w:cs="Tahoma"/>
        </w:rPr>
        <w:t xml:space="preserve"> </w:t>
      </w:r>
    </w:p>
    <w:p w14:paraId="6287065C" w14:textId="5B4BF83F" w:rsidR="008154DA" w:rsidRPr="00BD6125" w:rsidRDefault="00F65661" w:rsidP="00E64439">
      <w:pPr>
        <w:keepLines w:val="0"/>
        <w:spacing w:before="140" w:after="140" w:line="259" w:lineRule="auto"/>
        <w:rPr>
          <w:rFonts w:cs="Tahoma"/>
        </w:rPr>
      </w:pPr>
      <w:r w:rsidRPr="00BD6125">
        <w:rPr>
          <w:rFonts w:cs="Tahoma"/>
          <w:b/>
          <w:bCs/>
        </w:rPr>
        <w:t>Times listed are Pacific Standard Time or Pacific Daylight Time, whichever is being observed.</w:t>
      </w:r>
    </w:p>
    <w:tbl>
      <w:tblPr>
        <w:tblStyle w:val="TableGrid"/>
        <w:tblW w:w="93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940"/>
        <w:gridCol w:w="3415"/>
      </w:tblGrid>
      <w:tr w:rsidR="00B958E1" w:rsidRPr="00BD6125" w14:paraId="326FDB7B" w14:textId="77777777" w:rsidTr="00B12BAE">
        <w:trPr>
          <w:trHeight w:hRule="exact" w:val="432"/>
          <w:tblHeader/>
          <w:jc w:val="center"/>
        </w:trPr>
        <w:tc>
          <w:tcPr>
            <w:tcW w:w="5940" w:type="dxa"/>
            <w:shd w:val="clear" w:color="auto" w:fill="D9D9D9" w:themeFill="background1" w:themeFillShade="D9"/>
            <w:vAlign w:val="center"/>
          </w:tcPr>
          <w:p w14:paraId="38D65025" w14:textId="77777777" w:rsidR="00B958E1" w:rsidRPr="00BD6125" w:rsidRDefault="00B958E1" w:rsidP="0016799A">
            <w:pPr>
              <w:spacing w:before="0" w:after="0"/>
              <w:jc w:val="center"/>
              <w:rPr>
                <w:rFonts w:cs="Tahoma"/>
                <w:iCs/>
                <w:caps/>
              </w:rPr>
            </w:pPr>
            <w:bookmarkStart w:id="12" w:name="_Toc44724024"/>
            <w:bookmarkStart w:id="13" w:name="_Toc44724864"/>
            <w:bookmarkStart w:id="14" w:name="_Toc44730321"/>
            <w:bookmarkStart w:id="15" w:name="_Toc44731245"/>
            <w:bookmarkStart w:id="16" w:name="_Toc44737277"/>
            <w:bookmarkStart w:id="17" w:name="_Toc44737471"/>
            <w:r w:rsidRPr="00BD6125">
              <w:rPr>
                <w:rFonts w:cs="Tahoma"/>
                <w:b/>
                <w:iCs/>
                <w:caps/>
              </w:rPr>
              <w:t>ActivitY</w:t>
            </w:r>
          </w:p>
        </w:tc>
        <w:tc>
          <w:tcPr>
            <w:tcW w:w="3415" w:type="dxa"/>
            <w:tcBorders>
              <w:bottom w:val="single" w:sz="2" w:space="0" w:color="auto"/>
            </w:tcBorders>
            <w:shd w:val="clear" w:color="auto" w:fill="D9D9D9" w:themeFill="background1" w:themeFillShade="D9"/>
            <w:vAlign w:val="center"/>
          </w:tcPr>
          <w:p w14:paraId="10CD6387" w14:textId="77777777" w:rsidR="00B958E1" w:rsidRPr="00BD6125" w:rsidRDefault="00B958E1" w:rsidP="0016799A">
            <w:pPr>
              <w:spacing w:before="0" w:after="0"/>
              <w:jc w:val="center"/>
              <w:rPr>
                <w:rFonts w:cs="Tahoma"/>
                <w:b/>
                <w:iCs/>
                <w:caps/>
              </w:rPr>
            </w:pPr>
            <w:r w:rsidRPr="00BD6125">
              <w:rPr>
                <w:rFonts w:cs="Tahoma"/>
                <w:b/>
                <w:iCs/>
                <w:caps/>
              </w:rPr>
              <w:t>Action Date</w:t>
            </w:r>
            <w:r w:rsidRPr="00BD6125">
              <w:rPr>
                <w:rFonts w:cs="Tahoma"/>
                <w:b/>
                <w:iCs/>
                <w:caps/>
                <w:vertAlign w:val="superscript"/>
              </w:rPr>
              <w:t>1</w:t>
            </w:r>
          </w:p>
        </w:tc>
      </w:tr>
      <w:tr w:rsidR="00B958E1" w:rsidRPr="00BD6125" w14:paraId="6C59A406" w14:textId="77777777" w:rsidTr="00B12BAE">
        <w:trPr>
          <w:trHeight w:hRule="exact" w:val="576"/>
          <w:jc w:val="center"/>
        </w:trPr>
        <w:tc>
          <w:tcPr>
            <w:tcW w:w="5940" w:type="dxa"/>
            <w:shd w:val="clear" w:color="auto" w:fill="FFFFFF" w:themeFill="background1"/>
            <w:vAlign w:val="center"/>
          </w:tcPr>
          <w:p w14:paraId="0843C252" w14:textId="77777777" w:rsidR="00B958E1" w:rsidRPr="00BD6125" w:rsidRDefault="00B958E1" w:rsidP="0016799A">
            <w:pPr>
              <w:spacing w:before="0" w:after="0"/>
              <w:rPr>
                <w:rFonts w:cs="Tahoma"/>
              </w:rPr>
            </w:pPr>
            <w:r w:rsidRPr="00BD6125">
              <w:rPr>
                <w:rFonts w:cs="Tahoma"/>
              </w:rPr>
              <w:t>RFP Release</w:t>
            </w:r>
          </w:p>
        </w:tc>
        <w:tc>
          <w:tcPr>
            <w:tcW w:w="3415" w:type="dxa"/>
            <w:shd w:val="clear" w:color="auto" w:fill="auto"/>
            <w:vAlign w:val="center"/>
          </w:tcPr>
          <w:p w14:paraId="2A8285F4" w14:textId="7D1D642D" w:rsidR="00B958E1" w:rsidRPr="00BD6125" w:rsidRDefault="00C03074" w:rsidP="0016799A">
            <w:pPr>
              <w:spacing w:before="0" w:after="0"/>
              <w:jc w:val="center"/>
              <w:rPr>
                <w:rFonts w:cs="Tahoma"/>
              </w:rPr>
            </w:pPr>
            <w:r w:rsidRPr="00BD6125">
              <w:rPr>
                <w:rFonts w:cs="Tahoma"/>
              </w:rPr>
              <w:t>August 20, 2024</w:t>
            </w:r>
          </w:p>
        </w:tc>
      </w:tr>
      <w:tr w:rsidR="00B958E1" w:rsidRPr="00BD6125" w14:paraId="507BCD68" w14:textId="77777777" w:rsidTr="00B12BAE">
        <w:trPr>
          <w:trHeight w:hRule="exact" w:val="576"/>
          <w:jc w:val="center"/>
        </w:trPr>
        <w:tc>
          <w:tcPr>
            <w:tcW w:w="5940" w:type="dxa"/>
            <w:shd w:val="clear" w:color="auto" w:fill="FFFFFF" w:themeFill="background1"/>
            <w:vAlign w:val="center"/>
          </w:tcPr>
          <w:p w14:paraId="45F677D6" w14:textId="08A83596" w:rsidR="00B958E1" w:rsidRPr="00BD6125" w:rsidRDefault="00B958E1" w:rsidP="0016799A">
            <w:pPr>
              <w:spacing w:before="0" w:after="0"/>
              <w:rPr>
                <w:rFonts w:cs="Tahoma"/>
              </w:rPr>
            </w:pPr>
            <w:r w:rsidRPr="00BD6125">
              <w:rPr>
                <w:rFonts w:cs="Tahoma"/>
                <w:b/>
                <w:bCs/>
              </w:rPr>
              <w:t>Deadline for Written Questions</w:t>
            </w:r>
            <w:r w:rsidRPr="00BD6125">
              <w:rPr>
                <w:rFonts w:cs="Tahoma"/>
              </w:rPr>
              <w:t xml:space="preserve"> </w:t>
            </w:r>
            <w:r w:rsidRPr="00BD6125">
              <w:rPr>
                <w:rFonts w:cs="Tahoma"/>
                <w:b/>
              </w:rPr>
              <w:t>by 5:00 p.m</w:t>
            </w:r>
            <w:r w:rsidR="00A76EA7" w:rsidRPr="00BD6125">
              <w:rPr>
                <w:rFonts w:cs="Tahoma"/>
                <w:b/>
              </w:rPr>
              <w:t xml:space="preserve">. </w:t>
            </w:r>
            <w:r w:rsidRPr="00BD6125">
              <w:rPr>
                <w:rFonts w:cs="Tahoma"/>
                <w:b/>
                <w:bCs/>
                <w:sz w:val="28"/>
                <w:szCs w:val="28"/>
              </w:rPr>
              <w:t>*</w:t>
            </w:r>
          </w:p>
        </w:tc>
        <w:tc>
          <w:tcPr>
            <w:tcW w:w="3415" w:type="dxa"/>
            <w:shd w:val="clear" w:color="auto" w:fill="auto"/>
            <w:vAlign w:val="center"/>
          </w:tcPr>
          <w:p w14:paraId="1B6017BF" w14:textId="09F78AA7" w:rsidR="00B958E1" w:rsidRPr="00BD6125" w:rsidRDefault="00C03074" w:rsidP="0016799A">
            <w:pPr>
              <w:spacing w:before="0" w:after="0"/>
              <w:jc w:val="center"/>
              <w:rPr>
                <w:rFonts w:cs="Tahoma"/>
              </w:rPr>
            </w:pPr>
            <w:r w:rsidRPr="00BD6125">
              <w:rPr>
                <w:rFonts w:cs="Tahoma"/>
              </w:rPr>
              <w:t xml:space="preserve">September </w:t>
            </w:r>
            <w:r w:rsidR="00F11667">
              <w:rPr>
                <w:rFonts w:cs="Tahoma"/>
              </w:rPr>
              <w:t>4</w:t>
            </w:r>
            <w:r w:rsidRPr="00BD6125">
              <w:rPr>
                <w:rFonts w:cs="Tahoma"/>
              </w:rPr>
              <w:t xml:space="preserve">, </w:t>
            </w:r>
            <w:r w:rsidR="003374D1">
              <w:rPr>
                <w:rFonts w:cs="Tahoma"/>
              </w:rPr>
              <w:t>2</w:t>
            </w:r>
            <w:r w:rsidRPr="00BD6125">
              <w:rPr>
                <w:rFonts w:cs="Tahoma"/>
              </w:rPr>
              <w:t>024</w:t>
            </w:r>
          </w:p>
        </w:tc>
      </w:tr>
      <w:tr w:rsidR="00B958E1" w:rsidRPr="00BD6125" w14:paraId="1E132E49" w14:textId="77777777" w:rsidTr="00B12BAE">
        <w:trPr>
          <w:trHeight w:hRule="exact" w:val="576"/>
          <w:jc w:val="center"/>
        </w:trPr>
        <w:tc>
          <w:tcPr>
            <w:tcW w:w="5940" w:type="dxa"/>
            <w:shd w:val="clear" w:color="auto" w:fill="FFFFFF" w:themeFill="background1"/>
            <w:vAlign w:val="center"/>
          </w:tcPr>
          <w:p w14:paraId="3883F283" w14:textId="77777777" w:rsidR="00B958E1" w:rsidRPr="00BD6125" w:rsidRDefault="00B958E1" w:rsidP="0016799A">
            <w:pPr>
              <w:spacing w:before="0" w:after="0"/>
              <w:rPr>
                <w:rFonts w:cs="Tahoma"/>
              </w:rPr>
            </w:pPr>
            <w:r w:rsidRPr="00BD6125">
              <w:rPr>
                <w:rFonts w:cs="Tahoma"/>
              </w:rPr>
              <w:t>Pre-Bid Conference*</w:t>
            </w:r>
          </w:p>
        </w:tc>
        <w:tc>
          <w:tcPr>
            <w:tcW w:w="3415" w:type="dxa"/>
            <w:shd w:val="clear" w:color="auto" w:fill="auto"/>
            <w:vAlign w:val="center"/>
          </w:tcPr>
          <w:p w14:paraId="38FB5C5D" w14:textId="3F097047" w:rsidR="00B958E1" w:rsidRPr="00BD6125" w:rsidRDefault="00946E18" w:rsidP="0016799A">
            <w:pPr>
              <w:spacing w:before="0" w:after="0"/>
              <w:jc w:val="center"/>
              <w:rPr>
                <w:rFonts w:cs="Tahoma"/>
              </w:rPr>
            </w:pPr>
            <w:r w:rsidRPr="00BD6125">
              <w:rPr>
                <w:rFonts w:cs="Tahoma"/>
              </w:rPr>
              <w:t xml:space="preserve">September </w:t>
            </w:r>
            <w:r w:rsidR="00A6236D">
              <w:rPr>
                <w:rFonts w:cs="Tahoma"/>
              </w:rPr>
              <w:t>4</w:t>
            </w:r>
            <w:r w:rsidRPr="00BD6125">
              <w:rPr>
                <w:rFonts w:cs="Tahoma"/>
              </w:rPr>
              <w:t>, 2024</w:t>
            </w:r>
          </w:p>
        </w:tc>
      </w:tr>
      <w:tr w:rsidR="00B958E1" w:rsidRPr="00BD6125" w14:paraId="5E1B93DA" w14:textId="77777777" w:rsidTr="00B12BAE">
        <w:trPr>
          <w:trHeight w:hRule="exact" w:val="576"/>
          <w:jc w:val="center"/>
        </w:trPr>
        <w:tc>
          <w:tcPr>
            <w:tcW w:w="5940" w:type="dxa"/>
            <w:shd w:val="clear" w:color="auto" w:fill="FFFFFF" w:themeFill="background1"/>
            <w:vAlign w:val="center"/>
          </w:tcPr>
          <w:p w14:paraId="60E35978" w14:textId="77777777" w:rsidR="00B958E1" w:rsidRPr="00BD6125" w:rsidRDefault="00B958E1" w:rsidP="0016799A">
            <w:pPr>
              <w:spacing w:before="0" w:after="0"/>
              <w:rPr>
                <w:rFonts w:cs="Tahoma"/>
              </w:rPr>
            </w:pPr>
            <w:r w:rsidRPr="00BD6125">
              <w:rPr>
                <w:rFonts w:cs="Tahoma"/>
              </w:rPr>
              <w:t>Distribute Questions/Answers and Addenda (if any)</w:t>
            </w:r>
          </w:p>
        </w:tc>
        <w:tc>
          <w:tcPr>
            <w:tcW w:w="3415" w:type="dxa"/>
            <w:shd w:val="clear" w:color="auto" w:fill="auto"/>
            <w:vAlign w:val="center"/>
          </w:tcPr>
          <w:p w14:paraId="0CEC3E38" w14:textId="27335596" w:rsidR="00B958E1" w:rsidRPr="00BD6125" w:rsidRDefault="00946E18" w:rsidP="0016799A">
            <w:pPr>
              <w:spacing w:before="0" w:after="0"/>
              <w:jc w:val="center"/>
              <w:rPr>
                <w:rFonts w:cs="Tahoma"/>
              </w:rPr>
            </w:pPr>
            <w:r w:rsidRPr="00BD6125">
              <w:rPr>
                <w:rFonts w:cs="Tahoma"/>
              </w:rPr>
              <w:t xml:space="preserve">September </w:t>
            </w:r>
            <w:r w:rsidR="00A6236D" w:rsidRPr="00BD6125">
              <w:rPr>
                <w:rFonts w:cs="Tahoma"/>
              </w:rPr>
              <w:t>1</w:t>
            </w:r>
            <w:r w:rsidR="00A6236D">
              <w:rPr>
                <w:rFonts w:cs="Tahoma"/>
              </w:rPr>
              <w:t>8</w:t>
            </w:r>
            <w:r w:rsidRPr="00BD6125">
              <w:rPr>
                <w:rFonts w:cs="Tahoma"/>
              </w:rPr>
              <w:t>, 2024</w:t>
            </w:r>
          </w:p>
        </w:tc>
      </w:tr>
      <w:tr w:rsidR="00B958E1" w:rsidRPr="00BD6125" w14:paraId="730FC110" w14:textId="77777777" w:rsidTr="00B12BAE">
        <w:trPr>
          <w:trHeight w:hRule="exact" w:val="576"/>
          <w:jc w:val="center"/>
        </w:trPr>
        <w:tc>
          <w:tcPr>
            <w:tcW w:w="5940" w:type="dxa"/>
            <w:shd w:val="clear" w:color="auto" w:fill="FFFFFF" w:themeFill="background1"/>
            <w:vAlign w:val="center"/>
          </w:tcPr>
          <w:p w14:paraId="63040429" w14:textId="2B9DF5DA" w:rsidR="00B958E1" w:rsidRPr="00BD6125" w:rsidRDefault="00B958E1" w:rsidP="0016799A">
            <w:pPr>
              <w:spacing w:before="0" w:after="0"/>
              <w:rPr>
                <w:rFonts w:cs="Tahoma"/>
                <w:b/>
              </w:rPr>
            </w:pPr>
            <w:r w:rsidRPr="00BD6125">
              <w:rPr>
                <w:rFonts w:cs="Tahoma"/>
                <w:b/>
              </w:rPr>
              <w:t xml:space="preserve">Deadline to Submit Proposals by </w:t>
            </w:r>
            <w:r w:rsidR="00957D18" w:rsidRPr="00BD6125">
              <w:rPr>
                <w:rFonts w:cs="Tahoma"/>
                <w:b/>
              </w:rPr>
              <w:t>11:59</w:t>
            </w:r>
            <w:r w:rsidRPr="00BD6125">
              <w:rPr>
                <w:rFonts w:cs="Tahoma"/>
                <w:b/>
              </w:rPr>
              <w:t xml:space="preserve"> p.m.</w:t>
            </w:r>
            <w:r w:rsidR="00A76EA7" w:rsidRPr="00BD6125">
              <w:rPr>
                <w:rFonts w:cs="Tahoma"/>
                <w:b/>
              </w:rPr>
              <w:t xml:space="preserve"> </w:t>
            </w:r>
            <w:r w:rsidRPr="00BD6125">
              <w:rPr>
                <w:rFonts w:cs="Tahoma"/>
                <w:b/>
                <w:sz w:val="28"/>
                <w:szCs w:val="28"/>
              </w:rPr>
              <w:t>*</w:t>
            </w:r>
          </w:p>
        </w:tc>
        <w:tc>
          <w:tcPr>
            <w:tcW w:w="3415" w:type="dxa"/>
            <w:shd w:val="clear" w:color="auto" w:fill="auto"/>
            <w:vAlign w:val="center"/>
          </w:tcPr>
          <w:p w14:paraId="7573B5BB" w14:textId="7CDDAB9A" w:rsidR="00B958E1" w:rsidRPr="00BD6125" w:rsidRDefault="00946E18" w:rsidP="00946E18">
            <w:pPr>
              <w:spacing w:before="0" w:after="0"/>
              <w:jc w:val="center"/>
              <w:rPr>
                <w:rFonts w:cs="Tahoma"/>
              </w:rPr>
            </w:pPr>
            <w:r w:rsidRPr="00BD6125">
              <w:rPr>
                <w:rFonts w:cs="Tahoma"/>
              </w:rPr>
              <w:t>October 1, 2024</w:t>
            </w:r>
          </w:p>
        </w:tc>
      </w:tr>
      <w:tr w:rsidR="00B958E1" w:rsidRPr="00BD6125" w14:paraId="0052CA84" w14:textId="77777777" w:rsidTr="00B12BAE">
        <w:trPr>
          <w:trHeight w:hRule="exact" w:val="576"/>
          <w:jc w:val="center"/>
        </w:trPr>
        <w:tc>
          <w:tcPr>
            <w:tcW w:w="5940" w:type="dxa"/>
            <w:shd w:val="clear" w:color="auto" w:fill="FFFFFF" w:themeFill="background1"/>
            <w:vAlign w:val="center"/>
          </w:tcPr>
          <w:p w14:paraId="3E6E8603" w14:textId="77777777" w:rsidR="00B958E1" w:rsidRPr="00BD6125" w:rsidRDefault="00B958E1" w:rsidP="0016799A">
            <w:pPr>
              <w:spacing w:before="0" w:after="0"/>
              <w:rPr>
                <w:rFonts w:cs="Tahoma"/>
              </w:rPr>
            </w:pPr>
            <w:r w:rsidRPr="00BD6125">
              <w:rPr>
                <w:rFonts w:cs="Tahoma"/>
              </w:rPr>
              <w:t>Clarification Interviews (if necessary)</w:t>
            </w:r>
          </w:p>
        </w:tc>
        <w:tc>
          <w:tcPr>
            <w:tcW w:w="3415" w:type="dxa"/>
            <w:shd w:val="clear" w:color="auto" w:fill="auto"/>
            <w:vAlign w:val="center"/>
          </w:tcPr>
          <w:p w14:paraId="3117FD07" w14:textId="53E90F8C" w:rsidR="00B958E1" w:rsidRPr="00BD6125" w:rsidRDefault="00DB7319" w:rsidP="0016799A">
            <w:pPr>
              <w:spacing w:before="0" w:after="0"/>
              <w:jc w:val="center"/>
              <w:rPr>
                <w:rFonts w:cs="Tahoma"/>
              </w:rPr>
            </w:pPr>
            <w:r w:rsidRPr="00BD6125">
              <w:rPr>
                <w:rFonts w:cs="Tahoma"/>
              </w:rPr>
              <w:t>October 15, 2024</w:t>
            </w:r>
          </w:p>
        </w:tc>
      </w:tr>
      <w:tr w:rsidR="00B958E1" w:rsidRPr="00BD6125" w14:paraId="393589B6" w14:textId="77777777" w:rsidTr="00B12BAE">
        <w:trPr>
          <w:trHeight w:hRule="exact" w:val="576"/>
          <w:jc w:val="center"/>
        </w:trPr>
        <w:tc>
          <w:tcPr>
            <w:tcW w:w="5940" w:type="dxa"/>
            <w:shd w:val="clear" w:color="auto" w:fill="FFFFFF" w:themeFill="background1"/>
            <w:vAlign w:val="center"/>
          </w:tcPr>
          <w:p w14:paraId="032FDCAF" w14:textId="77777777" w:rsidR="00B958E1" w:rsidRPr="00BD6125" w:rsidRDefault="00B958E1" w:rsidP="0016799A">
            <w:pPr>
              <w:spacing w:before="0" w:after="0"/>
              <w:rPr>
                <w:rFonts w:cs="Tahoma"/>
              </w:rPr>
            </w:pPr>
            <w:r w:rsidRPr="00BD6125">
              <w:rPr>
                <w:rFonts w:cs="Tahoma"/>
              </w:rPr>
              <w:t>Notice of Proposed Award</w:t>
            </w:r>
          </w:p>
        </w:tc>
        <w:tc>
          <w:tcPr>
            <w:tcW w:w="3415" w:type="dxa"/>
            <w:shd w:val="clear" w:color="auto" w:fill="auto"/>
            <w:vAlign w:val="center"/>
          </w:tcPr>
          <w:p w14:paraId="5E31D7ED" w14:textId="4D4F1A1C" w:rsidR="00B958E1" w:rsidRPr="00BD6125" w:rsidRDefault="00D61CDD" w:rsidP="0016799A">
            <w:pPr>
              <w:spacing w:before="0" w:after="0"/>
              <w:jc w:val="center"/>
              <w:rPr>
                <w:rFonts w:cs="Tahoma"/>
              </w:rPr>
            </w:pPr>
            <w:r w:rsidRPr="00BD6125">
              <w:rPr>
                <w:rFonts w:cs="Tahoma"/>
              </w:rPr>
              <w:t>October 2</w:t>
            </w:r>
            <w:r w:rsidR="00257945" w:rsidRPr="00BD6125">
              <w:rPr>
                <w:rFonts w:cs="Tahoma"/>
              </w:rPr>
              <w:t>2</w:t>
            </w:r>
            <w:r w:rsidRPr="00BD6125">
              <w:rPr>
                <w:rFonts w:cs="Tahoma"/>
              </w:rPr>
              <w:t>, 2024</w:t>
            </w:r>
          </w:p>
        </w:tc>
      </w:tr>
      <w:tr w:rsidR="00B958E1" w:rsidRPr="00BD6125" w14:paraId="5315578A" w14:textId="77777777" w:rsidTr="00B12BAE">
        <w:trPr>
          <w:trHeight w:hRule="exact" w:val="576"/>
          <w:jc w:val="center"/>
        </w:trPr>
        <w:tc>
          <w:tcPr>
            <w:tcW w:w="5940" w:type="dxa"/>
            <w:shd w:val="clear" w:color="auto" w:fill="FFFFFF" w:themeFill="background1"/>
            <w:vAlign w:val="center"/>
          </w:tcPr>
          <w:p w14:paraId="55F0D0E0" w14:textId="77777777" w:rsidR="00B958E1" w:rsidRPr="00BD6125" w:rsidRDefault="00B958E1" w:rsidP="0016799A">
            <w:pPr>
              <w:spacing w:before="0" w:after="0"/>
              <w:rPr>
                <w:rFonts w:cs="Tahoma"/>
              </w:rPr>
            </w:pPr>
            <w:r w:rsidRPr="00BD6125">
              <w:rPr>
                <w:rFonts w:cs="Tahoma"/>
              </w:rPr>
              <w:t>CEC Business Meeting</w:t>
            </w:r>
          </w:p>
        </w:tc>
        <w:tc>
          <w:tcPr>
            <w:tcW w:w="3415" w:type="dxa"/>
            <w:shd w:val="clear" w:color="auto" w:fill="auto"/>
            <w:vAlign w:val="center"/>
          </w:tcPr>
          <w:p w14:paraId="1289FF57" w14:textId="1DC8CD60" w:rsidR="00B958E1" w:rsidRPr="00BD6125" w:rsidRDefault="00B12BAE" w:rsidP="0016799A">
            <w:pPr>
              <w:spacing w:before="0" w:after="0"/>
              <w:jc w:val="center"/>
              <w:rPr>
                <w:rFonts w:cs="Tahoma"/>
              </w:rPr>
            </w:pPr>
            <w:r w:rsidRPr="00BD6125">
              <w:rPr>
                <w:rFonts w:cs="Tahoma"/>
              </w:rPr>
              <w:t>December 11, 2024</w:t>
            </w:r>
          </w:p>
        </w:tc>
      </w:tr>
      <w:tr w:rsidR="00B958E1" w:rsidRPr="00BD6125" w14:paraId="5DFBCCF8" w14:textId="77777777" w:rsidTr="00B12BAE">
        <w:trPr>
          <w:trHeight w:hRule="exact" w:val="576"/>
          <w:jc w:val="center"/>
        </w:trPr>
        <w:tc>
          <w:tcPr>
            <w:tcW w:w="5940" w:type="dxa"/>
            <w:shd w:val="clear" w:color="auto" w:fill="FFFFFF" w:themeFill="background1"/>
            <w:vAlign w:val="center"/>
          </w:tcPr>
          <w:p w14:paraId="74CC260A" w14:textId="77777777" w:rsidR="00B958E1" w:rsidRPr="00BD6125" w:rsidRDefault="00B958E1" w:rsidP="0016799A">
            <w:pPr>
              <w:spacing w:before="0" w:after="0"/>
              <w:rPr>
                <w:rFonts w:cs="Tahoma"/>
              </w:rPr>
            </w:pPr>
            <w:r w:rsidRPr="00BD6125">
              <w:rPr>
                <w:rFonts w:cs="Tahoma"/>
              </w:rPr>
              <w:t>Contract Start Date</w:t>
            </w:r>
          </w:p>
        </w:tc>
        <w:tc>
          <w:tcPr>
            <w:tcW w:w="3415" w:type="dxa"/>
            <w:shd w:val="clear" w:color="auto" w:fill="auto"/>
            <w:vAlign w:val="center"/>
          </w:tcPr>
          <w:p w14:paraId="56DC56D3" w14:textId="0B84DE88" w:rsidR="00B958E1" w:rsidRPr="00BD6125" w:rsidRDefault="00B12BAE" w:rsidP="0016799A">
            <w:pPr>
              <w:spacing w:before="0" w:after="0"/>
              <w:jc w:val="center"/>
              <w:rPr>
                <w:rFonts w:cs="Tahoma"/>
              </w:rPr>
            </w:pPr>
            <w:r w:rsidRPr="00BD6125">
              <w:rPr>
                <w:rFonts w:cs="Tahoma"/>
              </w:rPr>
              <w:t>January 1, 2025</w:t>
            </w:r>
          </w:p>
        </w:tc>
      </w:tr>
      <w:tr w:rsidR="00B958E1" w:rsidRPr="00BD6125" w14:paraId="01F238E5" w14:textId="77777777" w:rsidTr="00B12BAE">
        <w:trPr>
          <w:trHeight w:hRule="exact" w:val="576"/>
          <w:jc w:val="center"/>
        </w:trPr>
        <w:tc>
          <w:tcPr>
            <w:tcW w:w="5940" w:type="dxa"/>
            <w:shd w:val="clear" w:color="auto" w:fill="auto"/>
            <w:vAlign w:val="center"/>
          </w:tcPr>
          <w:p w14:paraId="1FF32AA6" w14:textId="77777777" w:rsidR="00B958E1" w:rsidRPr="00BD6125" w:rsidRDefault="00B958E1" w:rsidP="0016799A">
            <w:pPr>
              <w:spacing w:before="0" w:after="0"/>
              <w:rPr>
                <w:rFonts w:cs="Tahoma"/>
              </w:rPr>
            </w:pPr>
            <w:r w:rsidRPr="00BD6125">
              <w:rPr>
                <w:rFonts w:cs="Tahoma"/>
              </w:rPr>
              <w:t>Contract End Date</w:t>
            </w:r>
          </w:p>
        </w:tc>
        <w:tc>
          <w:tcPr>
            <w:tcW w:w="3415" w:type="dxa"/>
            <w:shd w:val="clear" w:color="auto" w:fill="auto"/>
            <w:vAlign w:val="center"/>
          </w:tcPr>
          <w:p w14:paraId="4EB7F300" w14:textId="105B3A8A" w:rsidR="00B958E1" w:rsidRPr="00BD6125" w:rsidRDefault="00B12BAE" w:rsidP="0016799A">
            <w:pPr>
              <w:spacing w:before="0" w:after="0"/>
              <w:jc w:val="center"/>
              <w:rPr>
                <w:rFonts w:cs="Tahoma"/>
              </w:rPr>
            </w:pPr>
            <w:r w:rsidRPr="00BD6125">
              <w:rPr>
                <w:rFonts w:cs="Tahoma"/>
              </w:rPr>
              <w:t>December 31, 202</w:t>
            </w:r>
            <w:r w:rsidR="00AD264B" w:rsidRPr="00BD6125">
              <w:rPr>
                <w:rFonts w:cs="Tahoma"/>
              </w:rPr>
              <w:t>6</w:t>
            </w:r>
          </w:p>
        </w:tc>
      </w:tr>
    </w:tbl>
    <w:p w14:paraId="6CE94515" w14:textId="737E185B" w:rsidR="00994A45" w:rsidRPr="00BD6125" w:rsidRDefault="00E408C8" w:rsidP="008032E2">
      <w:pPr>
        <w:pStyle w:val="Heading2"/>
      </w:pPr>
      <w:bookmarkStart w:id="18" w:name="_Toc173396537"/>
      <w:r w:rsidRPr="00BD6125">
        <w:t>Available</w:t>
      </w:r>
      <w:r w:rsidR="00994A45" w:rsidRPr="00BD6125">
        <w:t xml:space="preserve"> Funding</w:t>
      </w:r>
      <w:bookmarkEnd w:id="12"/>
      <w:bookmarkEnd w:id="13"/>
      <w:bookmarkEnd w:id="14"/>
      <w:bookmarkEnd w:id="15"/>
      <w:bookmarkEnd w:id="16"/>
      <w:bookmarkEnd w:id="17"/>
      <w:r w:rsidR="00B958E1" w:rsidRPr="00BD6125">
        <w:t xml:space="preserve"> and How Awar</w:t>
      </w:r>
      <w:r w:rsidR="0090775D" w:rsidRPr="00BD6125">
        <w:t>d</w:t>
      </w:r>
      <w:r w:rsidR="00B958E1" w:rsidRPr="00BD6125">
        <w:t xml:space="preserve"> is Determined</w:t>
      </w:r>
      <w:bookmarkEnd w:id="18"/>
    </w:p>
    <w:p w14:paraId="091FD683" w14:textId="4012FB8B" w:rsidR="00B958E1" w:rsidRPr="00BD6125" w:rsidRDefault="00B958E1" w:rsidP="00E64439">
      <w:pPr>
        <w:widowControl w:val="0"/>
        <w:spacing w:before="140" w:after="140" w:line="259" w:lineRule="auto"/>
        <w:rPr>
          <w:rFonts w:cs="Tahoma"/>
        </w:rPr>
      </w:pPr>
      <w:r w:rsidRPr="00BD6125">
        <w:rPr>
          <w:rFonts w:cs="Tahoma"/>
        </w:rPr>
        <w:t xml:space="preserve">There is a maximum of </w:t>
      </w:r>
      <w:r w:rsidR="007444B1" w:rsidRPr="00BD6125">
        <w:rPr>
          <w:rFonts w:cs="Tahoma"/>
        </w:rPr>
        <w:t>$9,000,000</w:t>
      </w:r>
      <w:r w:rsidRPr="00BD6125">
        <w:rPr>
          <w:rFonts w:cs="Tahoma"/>
        </w:rPr>
        <w:t xml:space="preserve"> available to fund the </w:t>
      </w:r>
      <w:r w:rsidR="00C36608" w:rsidRPr="00BD6125">
        <w:rPr>
          <w:rFonts w:cs="Tahoma"/>
        </w:rPr>
        <w:t>twenty-four (24) month</w:t>
      </w:r>
      <w:r w:rsidRPr="00BD6125">
        <w:rPr>
          <w:rFonts w:cs="Tahoma"/>
        </w:rPr>
        <w:t xml:space="preserve"> Agreement resulting from this RFP. This is an hourly rate plus cost reimbursement contract and the award will be made to the responsible Bidder receiving the highest </w:t>
      </w:r>
      <w:r w:rsidR="00BE2D37" w:rsidRPr="00BD6125">
        <w:rPr>
          <w:rFonts w:cs="Tahoma"/>
        </w:rPr>
        <w:t>points</w:t>
      </w:r>
      <w:r w:rsidRPr="00BD6125">
        <w:rPr>
          <w:rFonts w:cs="Tahoma"/>
        </w:rPr>
        <w:t>.</w:t>
      </w:r>
    </w:p>
    <w:p w14:paraId="6107F3C6" w14:textId="625F13EB" w:rsidR="00B958E1" w:rsidRPr="00BD6125" w:rsidRDefault="00B958E1" w:rsidP="00E64439">
      <w:pPr>
        <w:keepLines w:val="0"/>
        <w:spacing w:before="140" w:after="140" w:line="259" w:lineRule="auto"/>
        <w:rPr>
          <w:rFonts w:cs="Tahoma"/>
        </w:rPr>
      </w:pPr>
      <w:r w:rsidRPr="00BD6125">
        <w:rPr>
          <w:rFonts w:cs="Tahoma"/>
        </w:rPr>
        <w:t xml:space="preserve">The CEC reserves the right to reduce the Agreement amount to an amount deemed appropriate in the event the budgeted funds do not provide full funding of CEC contracts. In this event, the Contractor and CAM shall meet and reach </w:t>
      </w:r>
      <w:r w:rsidR="006D2379" w:rsidRPr="00BD6125">
        <w:rPr>
          <w:rFonts w:cs="Tahoma"/>
        </w:rPr>
        <w:t xml:space="preserve">an </w:t>
      </w:r>
      <w:r w:rsidRPr="00BD6125">
        <w:rPr>
          <w:rFonts w:cs="Tahoma"/>
        </w:rPr>
        <w:t>agreement on a reduced Scope of Work (SOW) commensurate with the level of available funding.</w:t>
      </w:r>
    </w:p>
    <w:p w14:paraId="00154588" w14:textId="47179352" w:rsidR="008F3163" w:rsidRPr="00BD6125" w:rsidRDefault="008F3163" w:rsidP="008032E2">
      <w:pPr>
        <w:pStyle w:val="Heading2"/>
      </w:pPr>
      <w:bookmarkStart w:id="19" w:name="_Toc173396538"/>
      <w:bookmarkStart w:id="20" w:name="_Toc354486798"/>
      <w:r w:rsidRPr="00BD6125">
        <w:t>Eligible</w:t>
      </w:r>
      <w:r w:rsidR="00566AAD" w:rsidRPr="00BD6125">
        <w:t xml:space="preserve"> </w:t>
      </w:r>
      <w:r w:rsidR="00DC6F91" w:rsidRPr="00BD6125">
        <w:t>Bidders</w:t>
      </w:r>
      <w:bookmarkEnd w:id="19"/>
      <w:r w:rsidRPr="00BD6125">
        <w:t xml:space="preserve"> </w:t>
      </w:r>
      <w:bookmarkEnd w:id="20"/>
    </w:p>
    <w:p w14:paraId="148F0481" w14:textId="05C5326B" w:rsidR="00771827" w:rsidRPr="00BD6125" w:rsidRDefault="008F3163" w:rsidP="00E64439">
      <w:pPr>
        <w:keepLines w:val="0"/>
        <w:spacing w:before="140" w:after="140" w:line="259" w:lineRule="auto"/>
        <w:rPr>
          <w:rFonts w:cs="Tahoma"/>
        </w:rPr>
      </w:pPr>
      <w:r w:rsidRPr="00BD6125">
        <w:rPr>
          <w:rFonts w:cs="Tahoma"/>
        </w:rPr>
        <w:t xml:space="preserve">This is an open solicitation for public and private entities. Each </w:t>
      </w:r>
      <w:r w:rsidR="00DA6D53" w:rsidRPr="00BD6125">
        <w:rPr>
          <w:rFonts w:cs="Tahoma"/>
        </w:rPr>
        <w:t>A</w:t>
      </w:r>
      <w:r w:rsidRPr="00BD6125">
        <w:rPr>
          <w:rFonts w:cs="Tahoma"/>
        </w:rPr>
        <w:t xml:space="preserve">greement resulting from this solicitation includes </w:t>
      </w:r>
      <w:r w:rsidR="001418F6">
        <w:rPr>
          <w:rFonts w:cs="Tahoma"/>
        </w:rPr>
        <w:t>Terms and Conditions</w:t>
      </w:r>
      <w:r w:rsidRPr="00BD6125">
        <w:rPr>
          <w:rFonts w:cs="Tahoma"/>
        </w:rPr>
        <w:t xml:space="preserve"> that set forth the </w:t>
      </w:r>
      <w:r w:rsidR="000F63AC" w:rsidRPr="00BD6125">
        <w:rPr>
          <w:rFonts w:cs="Tahoma"/>
        </w:rPr>
        <w:t>Contractor</w:t>
      </w:r>
      <w:r w:rsidRPr="00BD6125">
        <w:rPr>
          <w:rFonts w:cs="Tahoma"/>
        </w:rPr>
        <w:t>’s rights and responsibilities.</w:t>
      </w:r>
      <w:r w:rsidR="003D5A39" w:rsidRPr="00BD6125">
        <w:rPr>
          <w:rFonts w:cs="Tahoma"/>
        </w:rPr>
        <w:t xml:space="preserve"> </w:t>
      </w:r>
      <w:r w:rsidR="0090775D" w:rsidRPr="00BD6125">
        <w:rPr>
          <w:rFonts w:cs="Tahoma"/>
        </w:rPr>
        <w:t xml:space="preserve">Private sector entities must agree to use the attached standard </w:t>
      </w:r>
      <w:r w:rsidR="001418F6">
        <w:rPr>
          <w:rFonts w:cs="Tahoma"/>
        </w:rPr>
        <w:t>Terms and Conditions</w:t>
      </w:r>
      <w:r w:rsidR="0090775D" w:rsidRPr="00BD6125">
        <w:rPr>
          <w:rFonts w:cs="Tahoma"/>
        </w:rPr>
        <w:t xml:space="preserve"> (Attachment 8). </w:t>
      </w:r>
      <w:r w:rsidRPr="00BD6125">
        <w:rPr>
          <w:rFonts w:cs="Tahoma"/>
        </w:rPr>
        <w:t>The University of California</w:t>
      </w:r>
      <w:r w:rsidR="003559A5" w:rsidRPr="00BD6125">
        <w:rPr>
          <w:rFonts w:cs="Tahoma"/>
        </w:rPr>
        <w:t>, California State University,</w:t>
      </w:r>
      <w:r w:rsidRPr="00BD6125">
        <w:rPr>
          <w:rFonts w:cs="Tahoma"/>
        </w:rPr>
        <w:t xml:space="preserve"> or </w:t>
      </w:r>
      <w:r w:rsidR="003F5E9B" w:rsidRPr="00BD6125">
        <w:rPr>
          <w:rFonts w:cs="Tahoma"/>
        </w:rPr>
        <w:t xml:space="preserve">United States </w:t>
      </w:r>
      <w:r w:rsidRPr="00BD6125">
        <w:rPr>
          <w:rFonts w:cs="Tahoma"/>
        </w:rPr>
        <w:t>Department of Energy</w:t>
      </w:r>
      <w:r w:rsidR="00320828" w:rsidRPr="00BD6125">
        <w:rPr>
          <w:rFonts w:cs="Tahoma"/>
        </w:rPr>
        <w:t xml:space="preserve"> (DOE)</w:t>
      </w:r>
      <w:r w:rsidRPr="00BD6125">
        <w:rPr>
          <w:rFonts w:cs="Tahoma"/>
        </w:rPr>
        <w:t xml:space="preserve"> National Laboratories must use either the standard or pre-negotiated</w:t>
      </w:r>
      <w:r w:rsidR="0090775D" w:rsidRPr="00BD6125">
        <w:rPr>
          <w:rFonts w:cs="Tahoma"/>
        </w:rPr>
        <w:t xml:space="preserve"> </w:t>
      </w:r>
      <w:r w:rsidR="001418F6">
        <w:rPr>
          <w:rFonts w:cs="Tahoma"/>
        </w:rPr>
        <w:t>Terms and Conditions</w:t>
      </w:r>
      <w:r w:rsidR="0029220A" w:rsidRPr="00BD6125">
        <w:rPr>
          <w:rFonts w:cs="Tahoma"/>
        </w:rPr>
        <w:t xml:space="preserve"> </w:t>
      </w:r>
      <w:r w:rsidR="00323F8D" w:rsidRPr="00BD6125">
        <w:rPr>
          <w:rFonts w:cs="Tahoma"/>
        </w:rPr>
        <w:t xml:space="preserve">on the </w:t>
      </w:r>
      <w:hyperlink r:id="rId25" w:history="1">
        <w:r w:rsidR="00786A60" w:rsidRPr="00BD6125">
          <w:rPr>
            <w:rStyle w:val="Hyperlink"/>
            <w:rFonts w:cs="Tahoma"/>
          </w:rPr>
          <w:t>Department of General Services Office of Legal Services (DGS-OLS) website</w:t>
        </w:r>
      </w:hyperlink>
      <w:r w:rsidR="00C22750" w:rsidRPr="00BD6125">
        <w:rPr>
          <w:rFonts w:cs="Tahoma"/>
        </w:rPr>
        <w:t xml:space="preserve"> </w:t>
      </w:r>
      <w:r w:rsidRPr="00BD6125">
        <w:rPr>
          <w:rFonts w:cs="Tahoma"/>
        </w:rPr>
        <w:t>at</w:t>
      </w:r>
      <w:r w:rsidR="00790247" w:rsidRPr="00BD6125">
        <w:rPr>
          <w:rFonts w:cs="Tahoma"/>
        </w:rPr>
        <w:t xml:space="preserve"> </w:t>
      </w:r>
      <w:r w:rsidR="004B3352" w:rsidRPr="00BD6125">
        <w:rPr>
          <w:rFonts w:cs="Tahoma"/>
        </w:rPr>
        <w:t>(</w:t>
      </w:r>
      <w:r w:rsidR="0067259E" w:rsidRPr="00BD6125">
        <w:rPr>
          <w:rFonts w:cs="Tahoma"/>
        </w:rPr>
        <w:t>http://www.dgs.ca.gov/OLS/Resources</w:t>
      </w:r>
      <w:r w:rsidR="004B3352" w:rsidRPr="00BD6125">
        <w:rPr>
          <w:rFonts w:cs="Tahoma"/>
        </w:rPr>
        <w:t>)</w:t>
      </w:r>
      <w:r w:rsidR="0067259E" w:rsidRPr="00BD6125">
        <w:rPr>
          <w:rFonts w:cs="Tahoma"/>
        </w:rPr>
        <w:t xml:space="preserve">. </w:t>
      </w:r>
      <w:r w:rsidR="00904F8E" w:rsidRPr="00BD6125">
        <w:rPr>
          <w:rFonts w:cs="Tahoma"/>
        </w:rPr>
        <w:t xml:space="preserve">The CEC will not award agreements to non-complying entities. The CEC reserves the right to modify the </w:t>
      </w:r>
      <w:r w:rsidR="001418F6">
        <w:rPr>
          <w:rFonts w:cs="Tahoma"/>
        </w:rPr>
        <w:t>Terms and Conditions</w:t>
      </w:r>
      <w:r w:rsidR="00904F8E" w:rsidRPr="00BD6125">
        <w:rPr>
          <w:rFonts w:cs="Tahoma"/>
        </w:rPr>
        <w:t xml:space="preserve"> prior to executing agreements. </w:t>
      </w:r>
    </w:p>
    <w:p w14:paraId="46DF49EF" w14:textId="7D0D358A" w:rsidR="00011D99" w:rsidRPr="00BD6125" w:rsidRDefault="00011D99" w:rsidP="00E64439">
      <w:pPr>
        <w:keepLines w:val="0"/>
        <w:spacing w:before="140" w:after="140" w:line="259" w:lineRule="auto"/>
        <w:rPr>
          <w:rFonts w:eastAsiaTheme="minorHAnsi" w:cs="Tahoma"/>
        </w:rPr>
      </w:pPr>
      <w:r w:rsidRPr="00BD6125">
        <w:rPr>
          <w:rFonts w:eastAsiaTheme="minorHAnsi" w:cs="Tahoma"/>
        </w:rPr>
        <w:t>All corporations, limited liability companies (LLCs), limited partnerships (LPs), and limited liability partnerships (LLPs) that conduct intrastate business in California are required to be registered and in good standing with the California Secretary of State</w:t>
      </w:r>
      <w:r w:rsidR="00BB505E" w:rsidRPr="00BD6125">
        <w:rPr>
          <w:rFonts w:eastAsiaTheme="minorHAnsi" w:cs="Tahoma"/>
        </w:rPr>
        <w:t xml:space="preserve"> (SOS)</w:t>
      </w:r>
      <w:r w:rsidRPr="00BD6125">
        <w:rPr>
          <w:rFonts w:eastAsiaTheme="minorHAnsi" w:cs="Tahoma"/>
        </w:rPr>
        <w:t xml:space="preserve"> prior to its project being recommended for approval at a CEC business meeting. If not currently registered with the </w:t>
      </w:r>
      <w:r w:rsidR="00BB505E" w:rsidRPr="00BD6125">
        <w:rPr>
          <w:rFonts w:eastAsiaTheme="minorHAnsi" w:cs="Tahoma"/>
        </w:rPr>
        <w:t>SOS</w:t>
      </w:r>
      <w:r w:rsidRPr="00BD6125">
        <w:rPr>
          <w:rFonts w:eastAsiaTheme="minorHAnsi" w:cs="Tahoma"/>
        </w:rPr>
        <w:t xml:space="preserve">, applicants are encouraged to contact the </w:t>
      </w:r>
      <w:r w:rsidR="00BB505E" w:rsidRPr="00BD6125">
        <w:rPr>
          <w:rFonts w:eastAsiaTheme="minorHAnsi" w:cs="Tahoma"/>
        </w:rPr>
        <w:t>SOS</w:t>
      </w:r>
      <w:r w:rsidRPr="00BD6125">
        <w:rPr>
          <w:rFonts w:eastAsiaTheme="minorHAnsi" w:cs="Tahoma"/>
        </w:rPr>
        <w:t xml:space="preserve"> as soon as possible to avoid potential delays in beginning the proposed project(s) (should the </w:t>
      </w:r>
      <w:r w:rsidR="009A1DA9" w:rsidRPr="00BD6125">
        <w:rPr>
          <w:rFonts w:eastAsiaTheme="minorHAnsi" w:cs="Tahoma"/>
        </w:rPr>
        <w:t>Proposal</w:t>
      </w:r>
      <w:r w:rsidRPr="00BD6125">
        <w:rPr>
          <w:rFonts w:eastAsiaTheme="minorHAnsi" w:cs="Tahoma"/>
        </w:rPr>
        <w:t xml:space="preserve"> be successful). </w:t>
      </w:r>
    </w:p>
    <w:p w14:paraId="4F821B5E" w14:textId="26FEEF08" w:rsidR="00966A43" w:rsidRPr="00BD6125" w:rsidRDefault="00966A43" w:rsidP="00E64439">
      <w:pPr>
        <w:keepLines w:val="0"/>
        <w:spacing w:before="140" w:after="140" w:line="259" w:lineRule="auto"/>
        <w:rPr>
          <w:rFonts w:eastAsiaTheme="minorHAnsi" w:cs="Tahoma"/>
        </w:rPr>
      </w:pPr>
      <w:r w:rsidRPr="00BD6125">
        <w:rPr>
          <w:rFonts w:cs="Tahoma"/>
        </w:rPr>
        <w:t xml:space="preserve">For more information, </w:t>
      </w:r>
      <w:r w:rsidR="00BB505E" w:rsidRPr="00BD6125">
        <w:rPr>
          <w:rFonts w:cs="Tahoma"/>
        </w:rPr>
        <w:t>visit</w:t>
      </w:r>
      <w:r w:rsidRPr="00BD6125">
        <w:rPr>
          <w:rFonts w:cs="Tahoma"/>
        </w:rPr>
        <w:t xml:space="preserve"> the </w:t>
      </w:r>
      <w:hyperlink r:id="rId26" w:history="1">
        <w:r w:rsidR="00BB505E" w:rsidRPr="00BD6125">
          <w:rPr>
            <w:rStyle w:val="Hyperlink"/>
            <w:rFonts w:cs="Tahoma"/>
          </w:rPr>
          <w:t>SOS website</w:t>
        </w:r>
      </w:hyperlink>
      <w:r w:rsidRPr="00BD6125">
        <w:rPr>
          <w:rFonts w:cs="Tahoma"/>
        </w:rPr>
        <w:t xml:space="preserve"> at </w:t>
      </w:r>
      <w:r w:rsidR="004B3352" w:rsidRPr="00BD6125">
        <w:rPr>
          <w:rFonts w:cs="Tahoma"/>
        </w:rPr>
        <w:t>(</w:t>
      </w:r>
      <w:r w:rsidRPr="00BD6125">
        <w:rPr>
          <w:rFonts w:cs="Tahoma"/>
        </w:rPr>
        <w:t>http://www.sos.ca.gov/</w:t>
      </w:r>
      <w:r w:rsidR="004B3352" w:rsidRPr="00BD6125">
        <w:rPr>
          <w:rFonts w:cs="Tahoma"/>
        </w:rPr>
        <w:t>)</w:t>
      </w:r>
      <w:r w:rsidRPr="00BD6125">
        <w:rPr>
          <w:rFonts w:cs="Tahoma"/>
        </w:rPr>
        <w:t>. Sole proprietors using a fictitious business name must be registered with the appropriate county and provide evidence of registration to the CEC prior to their project being recommended for approval at a CEC business meeting.</w:t>
      </w:r>
      <w:r w:rsidRPr="00BD6125">
        <w:rPr>
          <w:rFonts w:eastAsiaTheme="minorHAnsi" w:cs="Tahoma"/>
        </w:rPr>
        <w:t xml:space="preserve"> </w:t>
      </w:r>
    </w:p>
    <w:p w14:paraId="0BC1A2E9" w14:textId="77777777" w:rsidR="007F1B25" w:rsidRDefault="007F1B25" w:rsidP="008032E2">
      <w:pPr>
        <w:pStyle w:val="Heading2"/>
        <w:sectPr w:rsidR="007F1B25" w:rsidSect="00420E0F">
          <w:headerReference w:type="even" r:id="rId27"/>
          <w:headerReference w:type="default" r:id="rId28"/>
          <w:headerReference w:type="first" r:id="rId29"/>
          <w:footerReference w:type="first" r:id="rId30"/>
          <w:pgSz w:w="12240" w:h="15840" w:code="1"/>
          <w:pgMar w:top="1080" w:right="1350" w:bottom="1170" w:left="1440" w:header="432" w:footer="432" w:gutter="0"/>
          <w:cols w:space="720"/>
          <w:docGrid w:linePitch="360"/>
        </w:sectPr>
      </w:pPr>
      <w:bookmarkStart w:id="21" w:name="_Toc173396539"/>
    </w:p>
    <w:p w14:paraId="12571001" w14:textId="03ABF8B4" w:rsidR="00CE0C32" w:rsidRPr="00BD6125" w:rsidRDefault="00055FCC" w:rsidP="008032E2">
      <w:pPr>
        <w:pStyle w:val="Heading2"/>
      </w:pPr>
      <w:r w:rsidRPr="00BD6125">
        <w:t>Pre-Bid Conference</w:t>
      </w:r>
      <w:bookmarkEnd w:id="21"/>
    </w:p>
    <w:p w14:paraId="1CADF154" w14:textId="77777777" w:rsidR="00EC02FA" w:rsidRDefault="00CE0C32" w:rsidP="00EC02FA">
      <w:pPr>
        <w:keepLines w:val="0"/>
        <w:spacing w:before="140" w:after="140" w:line="259" w:lineRule="auto"/>
        <w:rPr>
          <w:rFonts w:cs="Tahoma"/>
        </w:rPr>
      </w:pPr>
      <w:r w:rsidRPr="00BD6125">
        <w:rPr>
          <w:rFonts w:cs="Tahoma"/>
        </w:rPr>
        <w:t xml:space="preserve">There will be one </w:t>
      </w:r>
      <w:r w:rsidR="00FC09FE" w:rsidRPr="00BD6125">
        <w:rPr>
          <w:rFonts w:cs="Tahoma"/>
        </w:rPr>
        <w:t xml:space="preserve">(1) </w:t>
      </w:r>
      <w:r w:rsidRPr="00BD6125">
        <w:rPr>
          <w:rFonts w:cs="Tahoma"/>
        </w:rPr>
        <w:t>Pre-Bid Conference</w:t>
      </w:r>
      <w:r w:rsidR="00272A3D">
        <w:rPr>
          <w:rFonts w:cs="Tahoma"/>
        </w:rPr>
        <w:t>.</w:t>
      </w:r>
      <w:r w:rsidRPr="00BD6125">
        <w:rPr>
          <w:rFonts w:cs="Tahoma"/>
        </w:rPr>
        <w:t xml:space="preserve"> </w:t>
      </w:r>
      <w:r w:rsidR="00272A3D">
        <w:rPr>
          <w:rFonts w:cs="Tahoma"/>
        </w:rPr>
        <w:t>P</w:t>
      </w:r>
      <w:r w:rsidRPr="00BD6125">
        <w:rPr>
          <w:rFonts w:cs="Tahoma"/>
        </w:rPr>
        <w:t xml:space="preserve">articipation in this meeting is </w:t>
      </w:r>
      <w:r w:rsidR="00072F44" w:rsidRPr="00BD6125">
        <w:rPr>
          <w:rFonts w:cs="Tahoma"/>
        </w:rPr>
        <w:t>optional but</w:t>
      </w:r>
      <w:r w:rsidRPr="00BD6125">
        <w:rPr>
          <w:rFonts w:cs="Tahoma"/>
        </w:rPr>
        <w:t> encouraged. The Pre-Bid Conference will be</w:t>
      </w:r>
      <w:r w:rsidR="00321252" w:rsidRPr="00BD6125">
        <w:rPr>
          <w:rFonts w:cs="Tahoma"/>
        </w:rPr>
        <w:t xml:space="preserve"> held remotely</w:t>
      </w:r>
      <w:r w:rsidR="004E17B7" w:rsidRPr="00BD6125">
        <w:rPr>
          <w:rFonts w:cs="Tahoma"/>
        </w:rPr>
        <w:t xml:space="preserve"> </w:t>
      </w:r>
      <w:r w:rsidR="00EB13D7">
        <w:rPr>
          <w:rFonts w:cs="Tahoma"/>
        </w:rPr>
        <w:t xml:space="preserve">through Zoom </w:t>
      </w:r>
      <w:r w:rsidR="004E17B7" w:rsidRPr="00BD6125">
        <w:rPr>
          <w:rFonts w:cs="Tahoma"/>
        </w:rPr>
        <w:t xml:space="preserve">at the date, time, and location listed below. </w:t>
      </w:r>
    </w:p>
    <w:p w14:paraId="2A909C36" w14:textId="19BC8FA0" w:rsidR="00CB7EE4" w:rsidRPr="00BD6125" w:rsidRDefault="00CB7EE4" w:rsidP="002B19C0">
      <w:pPr>
        <w:keepLines w:val="0"/>
        <w:spacing w:before="140" w:after="140" w:line="259" w:lineRule="auto"/>
        <w:jc w:val="center"/>
        <w:rPr>
          <w:rFonts w:cs="Tahoma"/>
        </w:rPr>
      </w:pPr>
      <w:r w:rsidRPr="00BD6125">
        <w:rPr>
          <w:rFonts w:cs="Tahoma"/>
          <w:b/>
        </w:rPr>
        <w:t>Date:</w:t>
      </w:r>
      <w:r w:rsidRPr="00BD6125">
        <w:rPr>
          <w:rFonts w:cs="Tahoma"/>
          <w:bCs/>
        </w:rPr>
        <w:t xml:space="preserve"> </w:t>
      </w:r>
      <w:r w:rsidR="00F82520">
        <w:rPr>
          <w:rFonts w:cs="Tahoma"/>
          <w:bCs/>
        </w:rPr>
        <w:t xml:space="preserve">Wednesday, </w:t>
      </w:r>
      <w:r w:rsidR="002B19C0" w:rsidRPr="00F444D0">
        <w:rPr>
          <w:rFonts w:cs="Tahoma"/>
          <w:bCs/>
        </w:rPr>
        <w:t xml:space="preserve">September </w:t>
      </w:r>
      <w:r w:rsidR="00F00CC8">
        <w:rPr>
          <w:rFonts w:cs="Tahoma"/>
          <w:bCs/>
        </w:rPr>
        <w:t>4</w:t>
      </w:r>
      <w:r w:rsidR="002B19C0" w:rsidRPr="00F444D0">
        <w:rPr>
          <w:rFonts w:cs="Tahoma"/>
          <w:bCs/>
        </w:rPr>
        <w:t>, 2024</w:t>
      </w:r>
    </w:p>
    <w:p w14:paraId="08C59D3C" w14:textId="00996977" w:rsidR="00CB7EE4" w:rsidRPr="00EC4D0E" w:rsidRDefault="00CB7EE4" w:rsidP="00E64439">
      <w:pPr>
        <w:keepLines w:val="0"/>
        <w:spacing w:before="140" w:after="140" w:line="259" w:lineRule="auto"/>
        <w:jc w:val="center"/>
        <w:rPr>
          <w:rFonts w:cs="Tahoma"/>
        </w:rPr>
      </w:pPr>
      <w:r w:rsidRPr="00BD6125">
        <w:rPr>
          <w:rFonts w:cs="Tahoma"/>
          <w:b/>
          <w:bCs/>
        </w:rPr>
        <w:t>Time:</w:t>
      </w:r>
      <w:r w:rsidRPr="00BD6125">
        <w:rPr>
          <w:rFonts w:cs="Tahoma"/>
        </w:rPr>
        <w:t xml:space="preserve"> </w:t>
      </w:r>
      <w:r w:rsidR="00F00CC8" w:rsidRPr="00EC4D0E">
        <w:rPr>
          <w:rFonts w:cs="Tahoma"/>
        </w:rPr>
        <w:t>9:00 a.m. – 10:30 a.m.</w:t>
      </w:r>
      <w:r w:rsidRPr="00EC4D0E">
        <w:rPr>
          <w:rFonts w:cs="Tahoma"/>
        </w:rPr>
        <w:t xml:space="preserve"> </w:t>
      </w:r>
    </w:p>
    <w:p w14:paraId="76C93739" w14:textId="77777777" w:rsidR="002277FD" w:rsidRPr="00BD6125" w:rsidRDefault="00CB7EE4" w:rsidP="00E64439">
      <w:pPr>
        <w:keepLines w:val="0"/>
        <w:spacing w:before="140" w:after="140" w:line="259" w:lineRule="auto"/>
        <w:jc w:val="center"/>
        <w:rPr>
          <w:rFonts w:cs="Tahoma"/>
        </w:rPr>
      </w:pPr>
      <w:r w:rsidRPr="00BD6125">
        <w:rPr>
          <w:rFonts w:cs="Tahoma"/>
        </w:rPr>
        <w:t>(</w:t>
      </w:r>
      <w:r w:rsidR="0090775D" w:rsidRPr="00BD6125">
        <w:rPr>
          <w:rFonts w:cs="Tahoma"/>
        </w:rPr>
        <w:t xml:space="preserve">Pacific Standard Time or Pacific Daylight Time, </w:t>
      </w:r>
    </w:p>
    <w:p w14:paraId="202DC391" w14:textId="013203D2" w:rsidR="00CB7EE4" w:rsidRPr="00BD6125" w:rsidRDefault="0090775D" w:rsidP="00E64439">
      <w:pPr>
        <w:keepLines w:val="0"/>
        <w:spacing w:before="140" w:after="140" w:line="259" w:lineRule="auto"/>
        <w:jc w:val="center"/>
        <w:rPr>
          <w:rFonts w:cs="Tahoma"/>
        </w:rPr>
      </w:pPr>
      <w:r w:rsidRPr="00BD6125">
        <w:rPr>
          <w:rFonts w:cs="Tahoma"/>
        </w:rPr>
        <w:t>whichever is being observed</w:t>
      </w:r>
      <w:r w:rsidR="00CB7EE4" w:rsidRPr="00BD6125">
        <w:rPr>
          <w:rFonts w:cs="Tahoma"/>
        </w:rPr>
        <w:t>)</w:t>
      </w:r>
    </w:p>
    <w:p w14:paraId="13EA97B8" w14:textId="58A95353" w:rsidR="004E17B7" w:rsidRPr="00BD6125" w:rsidRDefault="004E17B7" w:rsidP="00E64439">
      <w:pPr>
        <w:keepLines w:val="0"/>
        <w:spacing w:before="140" w:after="140" w:line="259" w:lineRule="auto"/>
        <w:jc w:val="center"/>
        <w:rPr>
          <w:rFonts w:cs="Tahoma"/>
          <w:b/>
          <w:bCs/>
        </w:rPr>
      </w:pPr>
      <w:r w:rsidRPr="00BD6125">
        <w:rPr>
          <w:rFonts w:cs="Tahoma"/>
          <w:b/>
          <w:bCs/>
        </w:rPr>
        <w:t>Remote Access Only</w:t>
      </w:r>
      <w:r w:rsidR="002277FD" w:rsidRPr="00BD6125">
        <w:rPr>
          <w:rFonts w:cs="Tahoma"/>
          <w:b/>
          <w:bCs/>
        </w:rPr>
        <w:t xml:space="preserve"> via Zoom</w:t>
      </w:r>
    </w:p>
    <w:p w14:paraId="17009C31" w14:textId="0FCA802D" w:rsidR="0085677D" w:rsidRPr="0085677D" w:rsidRDefault="0085677D" w:rsidP="0085677D">
      <w:pPr>
        <w:keepLines w:val="0"/>
        <w:spacing w:before="140" w:after="140" w:line="259" w:lineRule="auto"/>
        <w:rPr>
          <w:rFonts w:cs="Tahoma"/>
        </w:rPr>
      </w:pPr>
      <w:r w:rsidRPr="0085677D">
        <w:rPr>
          <w:rFonts w:cs="Tahoma"/>
        </w:rPr>
        <w:t xml:space="preserve">Please contact the Commission Agreement Officer (CAO) listed on the next page or refer to the </w:t>
      </w:r>
      <w:hyperlink r:id="rId31" w:history="1">
        <w:r w:rsidR="007F1B25">
          <w:rPr>
            <w:rStyle w:val="Hyperlink"/>
            <w:rFonts w:cs="Tahoma"/>
          </w:rPr>
          <w:t>CEC's Solicitations website</w:t>
        </w:r>
      </w:hyperlink>
      <w:r w:rsidRPr="0085677D">
        <w:rPr>
          <w:rFonts w:cs="Tahoma"/>
        </w:rPr>
        <w:t xml:space="preserve"> at (https://www.energy.ca.gov/funding-opportunities/solicitations) to confirm the date and time.</w:t>
      </w:r>
    </w:p>
    <w:p w14:paraId="75A41F97" w14:textId="723CDE5D" w:rsidR="00331EF4" w:rsidRPr="00BD6125" w:rsidRDefault="00331EF4" w:rsidP="00E64439">
      <w:pPr>
        <w:keepLines w:val="0"/>
        <w:spacing w:before="140" w:after="140" w:line="259" w:lineRule="auto"/>
        <w:rPr>
          <w:rFonts w:cs="Tahoma"/>
        </w:rPr>
      </w:pPr>
      <w:r w:rsidRPr="00BD6125">
        <w:rPr>
          <w:rFonts w:cs="Tahoma"/>
          <w:b/>
        </w:rPr>
        <w:t>Zoom Instructions:</w:t>
      </w:r>
    </w:p>
    <w:p w14:paraId="1283813A" w14:textId="77777777" w:rsidR="00C23606" w:rsidRDefault="00C23606" w:rsidP="00E64439">
      <w:pPr>
        <w:keepLines w:val="0"/>
        <w:tabs>
          <w:tab w:val="left" w:pos="810"/>
        </w:tabs>
        <w:spacing w:before="140" w:after="140" w:line="259" w:lineRule="auto"/>
        <w:rPr>
          <w:rFonts w:cs="Tahoma"/>
        </w:rPr>
      </w:pPr>
      <w:r w:rsidRPr="00C23606">
        <w:rPr>
          <w:rFonts w:cs="Tahoma"/>
        </w:rPr>
        <w:t>Zoom is the CEC's online meeting service. When attending remotely, presentations will appear on your computer/laptop/mobile device screen, and audio may be heard via the device or telephone. Please be aware that the Zoom meeting will be recorded and posted to the CEC website.</w:t>
      </w:r>
    </w:p>
    <w:p w14:paraId="6E5315A5" w14:textId="4E8CF570" w:rsidR="002D7A4B" w:rsidRPr="00BD6125" w:rsidRDefault="002D7A4B" w:rsidP="00E64439">
      <w:pPr>
        <w:keepLines w:val="0"/>
        <w:tabs>
          <w:tab w:val="left" w:pos="810"/>
        </w:tabs>
        <w:spacing w:before="140" w:after="140" w:line="259" w:lineRule="auto"/>
        <w:rPr>
          <w:rFonts w:cs="Tahoma"/>
        </w:rPr>
      </w:pPr>
      <w:r w:rsidRPr="00BD6125">
        <w:rPr>
          <w:rFonts w:cs="Tahoma"/>
        </w:rPr>
        <w:t>To joi</w:t>
      </w:r>
      <w:r w:rsidR="005C6D9B">
        <w:rPr>
          <w:rFonts w:cs="Tahoma"/>
        </w:rPr>
        <w:t>n the Pre-Bid Conference,</w:t>
      </w:r>
      <w:r w:rsidRPr="00BD6125">
        <w:rPr>
          <w:rFonts w:cs="Tahoma"/>
        </w:rPr>
        <w:t xml:space="preserve"> go </w:t>
      </w:r>
      <w:r w:rsidR="00D457DD">
        <w:rPr>
          <w:rFonts w:cs="Tahoma"/>
        </w:rPr>
        <w:t xml:space="preserve">to the </w:t>
      </w:r>
      <w:hyperlink r:id="rId32" w:history="1">
        <w:r w:rsidR="00D457DD" w:rsidRPr="00B46642">
          <w:rPr>
            <w:rStyle w:val="Hyperlink"/>
            <w:rFonts w:cs="Tahoma"/>
          </w:rPr>
          <w:t>Zoom Meeting Link</w:t>
        </w:r>
      </w:hyperlink>
      <w:r w:rsidR="00D457DD">
        <w:rPr>
          <w:rFonts w:cs="Tahoma"/>
        </w:rPr>
        <w:t xml:space="preserve">, </w:t>
      </w:r>
      <w:r w:rsidR="00550EDD">
        <w:rPr>
          <w:rFonts w:cs="Tahoma"/>
        </w:rPr>
        <w:t>which is located at</w:t>
      </w:r>
      <w:r w:rsidR="00944C03">
        <w:rPr>
          <w:rFonts w:cs="Tahoma"/>
        </w:rPr>
        <w:t xml:space="preserve"> (</w:t>
      </w:r>
      <w:r w:rsidR="00EC4D0E" w:rsidRPr="00EC4D0E">
        <w:rPr>
          <w:rFonts w:cs="Tahoma"/>
        </w:rPr>
        <w:t>https://energy.zoom.us/webinar/register/WN_CQzyeB-iQU6RxXf8n3BSTA</w:t>
      </w:r>
      <w:r w:rsidR="00944C03">
        <w:rPr>
          <w:rFonts w:cs="Tahoma"/>
        </w:rPr>
        <w:t>).</w:t>
      </w:r>
      <w:r w:rsidR="001C6F2E">
        <w:rPr>
          <w:rFonts w:cs="Tahoma"/>
        </w:rPr>
        <w:t xml:space="preserve"> </w:t>
      </w:r>
      <w:r w:rsidR="00FD2771" w:rsidRPr="00AB793E">
        <w:rPr>
          <w:rFonts w:cs="Tahoma"/>
          <w:b/>
          <w:bCs/>
        </w:rPr>
        <w:t xml:space="preserve">Participants must register to attend. After registering, you will receive a confirmation email containing information about joining the </w:t>
      </w:r>
      <w:r w:rsidR="005E1167">
        <w:rPr>
          <w:rFonts w:cs="Tahoma"/>
          <w:b/>
          <w:bCs/>
        </w:rPr>
        <w:t>meeting</w:t>
      </w:r>
      <w:r w:rsidR="00AB793E" w:rsidRPr="00AB793E">
        <w:rPr>
          <w:rFonts w:cs="Tahoma"/>
          <w:b/>
          <w:bCs/>
        </w:rPr>
        <w:t>.</w:t>
      </w:r>
      <w:r w:rsidR="00AB793E">
        <w:rPr>
          <w:rFonts w:cs="Tahoma"/>
        </w:rPr>
        <w:t xml:space="preserve"> </w:t>
      </w:r>
      <w:r w:rsidR="00726797">
        <w:rPr>
          <w:rFonts w:cs="Tahoma"/>
        </w:rPr>
        <w:t>You may also access the</w:t>
      </w:r>
      <w:r w:rsidR="00726797" w:rsidDel="00DD6510">
        <w:rPr>
          <w:rFonts w:cs="Tahoma"/>
        </w:rPr>
        <w:t xml:space="preserve"> </w:t>
      </w:r>
      <w:r w:rsidR="00DD6510">
        <w:rPr>
          <w:rFonts w:cs="Tahoma"/>
        </w:rPr>
        <w:t xml:space="preserve">conference </w:t>
      </w:r>
      <w:r w:rsidR="00726797">
        <w:rPr>
          <w:rFonts w:cs="Tahoma"/>
        </w:rPr>
        <w:t xml:space="preserve">by going to the </w:t>
      </w:r>
      <w:hyperlink r:id="rId33" w:history="1">
        <w:r w:rsidR="00726797" w:rsidRPr="00EC4D0E">
          <w:rPr>
            <w:rStyle w:val="Hyperlink"/>
            <w:rFonts w:cs="Tahoma"/>
          </w:rPr>
          <w:t>Zoom website</w:t>
        </w:r>
      </w:hyperlink>
      <w:r w:rsidR="00726797">
        <w:rPr>
          <w:rFonts w:cs="Tahoma"/>
        </w:rPr>
        <w:t xml:space="preserve">, which is located </w:t>
      </w:r>
      <w:r w:rsidR="00EC4D0E" w:rsidRPr="00EC4D0E">
        <w:rPr>
          <w:rFonts w:cs="Tahoma"/>
        </w:rPr>
        <w:t>at (https://zoom.us/join) and enter the unique meeting ID and password belo</w:t>
      </w:r>
      <w:r w:rsidR="00EC4D0E">
        <w:rPr>
          <w:rFonts w:cs="Tahoma"/>
        </w:rPr>
        <w:t>w.</w:t>
      </w:r>
      <w:r w:rsidR="00EC4D0E" w:rsidRPr="00EC4D0E" w:rsidDel="00EC4D0E">
        <w:rPr>
          <w:rFonts w:cs="Tahoma"/>
        </w:rPr>
        <w:t xml:space="preserve"> </w:t>
      </w:r>
    </w:p>
    <w:p w14:paraId="68869DB6" w14:textId="6924FCF7" w:rsidR="00331EF4" w:rsidRPr="00BD6125" w:rsidRDefault="00706FCD" w:rsidP="00E64439">
      <w:pPr>
        <w:keepLines w:val="0"/>
        <w:tabs>
          <w:tab w:val="left" w:pos="900"/>
        </w:tabs>
        <w:spacing w:before="140" w:after="140" w:line="259" w:lineRule="auto"/>
        <w:jc w:val="center"/>
        <w:rPr>
          <w:rFonts w:cs="Tahoma"/>
          <w:b/>
        </w:rPr>
      </w:pPr>
      <w:r>
        <w:rPr>
          <w:rFonts w:cs="Tahoma"/>
          <w:b/>
        </w:rPr>
        <w:t>Meeting</w:t>
      </w:r>
      <w:r w:rsidRPr="00BD6125">
        <w:rPr>
          <w:rFonts w:cs="Tahoma"/>
          <w:b/>
        </w:rPr>
        <w:t xml:space="preserve"> </w:t>
      </w:r>
      <w:r w:rsidR="00331EF4" w:rsidRPr="00BD6125">
        <w:rPr>
          <w:rFonts w:cs="Tahoma"/>
          <w:b/>
        </w:rPr>
        <w:t>ID:</w:t>
      </w:r>
      <w:r w:rsidR="00952D3F" w:rsidRPr="00BD6125">
        <w:rPr>
          <w:rFonts w:cs="Tahoma"/>
        </w:rPr>
        <w:t xml:space="preserve"> </w:t>
      </w:r>
      <w:r w:rsidR="005C2DA1" w:rsidRPr="00DD6510">
        <w:rPr>
          <w:rFonts w:cs="Tahoma"/>
        </w:rPr>
        <w:t>891 8077 5331</w:t>
      </w:r>
    </w:p>
    <w:p w14:paraId="0F5D420F" w14:textId="04FA7668" w:rsidR="00331EF4" w:rsidRPr="00BD6125" w:rsidRDefault="00331EF4" w:rsidP="00E64439">
      <w:pPr>
        <w:keepLines w:val="0"/>
        <w:spacing w:before="140" w:after="140" w:line="259" w:lineRule="auto"/>
        <w:jc w:val="center"/>
        <w:rPr>
          <w:rFonts w:cs="Tahoma"/>
        </w:rPr>
      </w:pPr>
      <w:r w:rsidRPr="00BD6125">
        <w:rPr>
          <w:rFonts w:cs="Tahoma"/>
          <w:b/>
        </w:rPr>
        <w:t>Meeting Password:</w:t>
      </w:r>
      <w:r w:rsidRPr="00BD6125">
        <w:rPr>
          <w:rFonts w:cs="Tahoma"/>
        </w:rPr>
        <w:t xml:space="preserve"> </w:t>
      </w:r>
      <w:r w:rsidR="00B30CC0" w:rsidRPr="00DD6510">
        <w:rPr>
          <w:rFonts w:cs="Tahoma"/>
        </w:rPr>
        <w:t>765250</w:t>
      </w:r>
    </w:p>
    <w:p w14:paraId="7B188236" w14:textId="2850486C" w:rsidR="007E5EA2" w:rsidRPr="00BD6125" w:rsidRDefault="00331EF4" w:rsidP="00E64439">
      <w:pPr>
        <w:keepLines w:val="0"/>
        <w:spacing w:before="140" w:after="140" w:line="259" w:lineRule="auto"/>
        <w:jc w:val="center"/>
        <w:rPr>
          <w:rFonts w:cs="Tahoma"/>
        </w:rPr>
      </w:pPr>
      <w:r w:rsidRPr="00BD6125">
        <w:rPr>
          <w:rFonts w:cs="Tahoma"/>
          <w:b/>
        </w:rPr>
        <w:t>Topic:</w:t>
      </w:r>
      <w:r w:rsidR="00952D3F" w:rsidRPr="00BD6125">
        <w:rPr>
          <w:rFonts w:cs="Tahoma"/>
        </w:rPr>
        <w:t xml:space="preserve"> </w:t>
      </w:r>
      <w:r w:rsidR="007E5EA2" w:rsidRPr="00BD6125">
        <w:rPr>
          <w:rFonts w:cs="Tahoma"/>
        </w:rPr>
        <w:t xml:space="preserve">Building Energy Performance </w:t>
      </w:r>
      <w:r w:rsidR="004D4A47" w:rsidRPr="00BD6125">
        <w:rPr>
          <w:rFonts w:cs="Tahoma"/>
        </w:rPr>
        <w:t>Strategy Report &amp;</w:t>
      </w:r>
    </w:p>
    <w:p w14:paraId="5E70D796" w14:textId="16F0FB2B" w:rsidR="0090775D" w:rsidRPr="00BD6125" w:rsidRDefault="007E5EA2" w:rsidP="00E64439">
      <w:pPr>
        <w:keepLines w:val="0"/>
        <w:spacing w:before="140" w:after="140" w:line="259" w:lineRule="auto"/>
        <w:jc w:val="center"/>
        <w:rPr>
          <w:rFonts w:cs="Tahoma"/>
          <w:bCs/>
        </w:rPr>
      </w:pPr>
      <w:r w:rsidRPr="00BD6125">
        <w:rPr>
          <w:rFonts w:cs="Tahoma"/>
        </w:rPr>
        <w:t xml:space="preserve"> Benchmarking Support</w:t>
      </w:r>
      <w:r w:rsidR="004D4A47" w:rsidRPr="00BD6125">
        <w:rPr>
          <w:rFonts w:cs="Tahoma"/>
        </w:rPr>
        <w:t xml:space="preserve"> Pre-Bid Conference</w:t>
      </w:r>
    </w:p>
    <w:p w14:paraId="79CA644F" w14:textId="13A0630E" w:rsidR="00331EF4" w:rsidRPr="00BD6125" w:rsidRDefault="00331EF4" w:rsidP="00E64439">
      <w:pPr>
        <w:keepLines w:val="0"/>
        <w:tabs>
          <w:tab w:val="left" w:pos="1080"/>
        </w:tabs>
        <w:spacing w:before="140" w:after="140" w:line="259" w:lineRule="auto"/>
        <w:jc w:val="both"/>
        <w:rPr>
          <w:rFonts w:cs="Tahoma"/>
          <w:b/>
        </w:rPr>
      </w:pPr>
      <w:r w:rsidRPr="00BD6125">
        <w:rPr>
          <w:rFonts w:cs="Tahoma"/>
          <w:b/>
        </w:rPr>
        <w:t>Telephone Access Only:</w:t>
      </w:r>
    </w:p>
    <w:p w14:paraId="13DA01CB" w14:textId="5FE6F172" w:rsidR="00E17FC7" w:rsidRPr="00BD6125" w:rsidRDefault="00331EF4" w:rsidP="00E64439">
      <w:pPr>
        <w:keepLines w:val="0"/>
        <w:spacing w:before="140" w:after="140" w:line="259" w:lineRule="auto"/>
        <w:rPr>
          <w:rFonts w:cs="Tahoma"/>
        </w:rPr>
      </w:pPr>
      <w:r w:rsidRPr="00BD6125">
        <w:rPr>
          <w:rFonts w:cs="Tahoma"/>
        </w:rPr>
        <w:t xml:space="preserve">Call </w:t>
      </w:r>
      <w:r w:rsidR="000D3A93" w:rsidRPr="00BD6125">
        <w:rPr>
          <w:rFonts w:cs="Tahoma"/>
          <w:b/>
          <w:bCs/>
        </w:rPr>
        <w:t>1-888-475-4499</w:t>
      </w:r>
      <w:r w:rsidRPr="00BD6125">
        <w:rPr>
          <w:rFonts w:cs="Tahoma"/>
          <w:color w:val="FF0000"/>
        </w:rPr>
        <w:t xml:space="preserve"> </w:t>
      </w:r>
      <w:r w:rsidRPr="00BD6125">
        <w:rPr>
          <w:rFonts w:cs="Tahoma"/>
        </w:rPr>
        <w:t>(Toll</w:t>
      </w:r>
      <w:r w:rsidR="007F33EB" w:rsidRPr="00BD6125">
        <w:rPr>
          <w:rFonts w:cs="Tahoma"/>
        </w:rPr>
        <w:t>-</w:t>
      </w:r>
      <w:r w:rsidRPr="00BD6125">
        <w:rPr>
          <w:rFonts w:cs="Tahoma"/>
        </w:rPr>
        <w:t>Free) or</w:t>
      </w:r>
      <w:r w:rsidR="005C6400" w:rsidRPr="00BD6125">
        <w:rPr>
          <w:rFonts w:cs="Tahoma"/>
        </w:rPr>
        <w:t xml:space="preserve"> </w:t>
      </w:r>
      <w:r w:rsidR="005C6400" w:rsidRPr="00BD6125">
        <w:rPr>
          <w:rFonts w:cs="Tahoma"/>
          <w:b/>
          <w:bCs/>
        </w:rPr>
        <w:t>1-877-853-5257</w:t>
      </w:r>
      <w:r w:rsidR="00EF5E59" w:rsidRPr="00BD6125">
        <w:rPr>
          <w:rFonts w:cs="Tahoma"/>
          <w:b/>
          <w:bCs/>
        </w:rPr>
        <w:t xml:space="preserve"> </w:t>
      </w:r>
      <w:r w:rsidRPr="00BD6125">
        <w:rPr>
          <w:rFonts w:cs="Tahoma"/>
        </w:rPr>
        <w:t>(Toll</w:t>
      </w:r>
      <w:r w:rsidR="007F33EB" w:rsidRPr="00BD6125">
        <w:rPr>
          <w:rFonts w:cs="Tahoma"/>
        </w:rPr>
        <w:t>-</w:t>
      </w:r>
      <w:r w:rsidRPr="00BD6125">
        <w:rPr>
          <w:rFonts w:cs="Tahoma"/>
        </w:rPr>
        <w:t xml:space="preserve">Free). When prompted, enter the meeting number above. International callers may select a number from the </w:t>
      </w:r>
      <w:hyperlink r:id="rId34" w:history="1">
        <w:r w:rsidR="006A6008" w:rsidRPr="00BD6125">
          <w:rPr>
            <w:rStyle w:val="Hyperlink"/>
            <w:rFonts w:cs="Tahoma"/>
          </w:rPr>
          <w:t>Zoom International Dial-In Number List</w:t>
        </w:r>
      </w:hyperlink>
      <w:r w:rsidRPr="00BD6125">
        <w:rPr>
          <w:rFonts w:cs="Tahoma"/>
        </w:rPr>
        <w:t xml:space="preserve"> at</w:t>
      </w:r>
      <w:r w:rsidR="00540625" w:rsidRPr="00BD6125">
        <w:rPr>
          <w:rFonts w:cs="Tahoma"/>
        </w:rPr>
        <w:t xml:space="preserve"> </w:t>
      </w:r>
      <w:r w:rsidR="004B3352" w:rsidRPr="00BD6125">
        <w:rPr>
          <w:rFonts w:cs="Tahoma"/>
        </w:rPr>
        <w:t>(</w:t>
      </w:r>
      <w:r w:rsidRPr="00BD6125">
        <w:rPr>
          <w:rFonts w:cs="Tahoma"/>
        </w:rPr>
        <w:t>https://energy.zoom.us/u/abEf4RINDr</w:t>
      </w:r>
      <w:r w:rsidR="004B3352" w:rsidRPr="00BD6125">
        <w:rPr>
          <w:rFonts w:cs="Tahoma"/>
        </w:rPr>
        <w:t>)</w:t>
      </w:r>
      <w:r w:rsidRPr="00BD6125">
        <w:rPr>
          <w:rFonts w:cs="Tahoma"/>
        </w:rPr>
        <w:t>. To comment, dial *9 to “raise your hand” and *6 to mute/unmute your phone line.</w:t>
      </w:r>
    </w:p>
    <w:p w14:paraId="5F888228" w14:textId="77777777" w:rsidR="00592339" w:rsidRDefault="00592339" w:rsidP="00E64439">
      <w:pPr>
        <w:keepLines w:val="0"/>
        <w:spacing w:before="140" w:after="140" w:line="259" w:lineRule="auto"/>
        <w:jc w:val="both"/>
        <w:rPr>
          <w:rFonts w:cs="Tahoma"/>
          <w:b/>
          <w:bCs/>
        </w:rPr>
        <w:sectPr w:rsidR="00592339" w:rsidSect="00420E0F">
          <w:pgSz w:w="12240" w:h="15840" w:code="1"/>
          <w:pgMar w:top="1080" w:right="1350" w:bottom="1170" w:left="1440" w:header="432" w:footer="432" w:gutter="0"/>
          <w:cols w:space="720"/>
          <w:docGrid w:linePitch="360"/>
        </w:sectPr>
      </w:pPr>
    </w:p>
    <w:p w14:paraId="70A94BA7" w14:textId="71AF1143" w:rsidR="00331EF4" w:rsidRPr="00BD6125" w:rsidRDefault="00331EF4" w:rsidP="00E64439">
      <w:pPr>
        <w:keepLines w:val="0"/>
        <w:spacing w:before="140" w:after="140" w:line="259" w:lineRule="auto"/>
        <w:jc w:val="both"/>
        <w:rPr>
          <w:rFonts w:cs="Tahoma"/>
        </w:rPr>
      </w:pPr>
      <w:r w:rsidRPr="00BD6125">
        <w:rPr>
          <w:rFonts w:cs="Tahoma"/>
          <w:b/>
          <w:bCs/>
        </w:rPr>
        <w:t>Access by Mobile Device:</w:t>
      </w:r>
    </w:p>
    <w:p w14:paraId="29C84187" w14:textId="032C0A38" w:rsidR="00331EF4" w:rsidRPr="00BD6125" w:rsidRDefault="00331EF4" w:rsidP="00E64439">
      <w:pPr>
        <w:keepLines w:val="0"/>
        <w:spacing w:before="140" w:after="140" w:line="259" w:lineRule="auto"/>
        <w:rPr>
          <w:rFonts w:cs="Tahoma"/>
        </w:rPr>
      </w:pPr>
      <w:r w:rsidRPr="00BD6125">
        <w:rPr>
          <w:rFonts w:cs="Tahoma"/>
        </w:rPr>
        <w:t xml:space="preserve">Download the application from the </w:t>
      </w:r>
      <w:hyperlink r:id="rId35" w:history="1">
        <w:r w:rsidRPr="00BD6125">
          <w:rPr>
            <w:rStyle w:val="Hyperlink"/>
            <w:rFonts w:cs="Tahoma"/>
          </w:rPr>
          <w:t>Zoom Download Center</w:t>
        </w:r>
      </w:hyperlink>
      <w:r w:rsidR="00002A1B" w:rsidRPr="00BD6125">
        <w:rPr>
          <w:rFonts w:cs="Tahoma"/>
        </w:rPr>
        <w:t xml:space="preserve"> at</w:t>
      </w:r>
      <w:r w:rsidR="007E1173" w:rsidRPr="00BD6125">
        <w:rPr>
          <w:rFonts w:cs="Tahoma"/>
        </w:rPr>
        <w:t xml:space="preserve"> </w:t>
      </w:r>
      <w:r w:rsidR="004B3352" w:rsidRPr="00BD6125">
        <w:rPr>
          <w:rFonts w:cs="Tahoma"/>
        </w:rPr>
        <w:t>(</w:t>
      </w:r>
      <w:r w:rsidRPr="00BD6125">
        <w:rPr>
          <w:rFonts w:cs="Tahoma"/>
        </w:rPr>
        <w:t>https://energy.zoom.us/download</w:t>
      </w:r>
      <w:r w:rsidR="004B3352" w:rsidRPr="00BD6125">
        <w:rPr>
          <w:rFonts w:cs="Tahoma"/>
        </w:rPr>
        <w:t>)</w:t>
      </w:r>
      <w:r w:rsidRPr="00BD6125">
        <w:rPr>
          <w:rFonts w:cs="Tahoma"/>
        </w:rPr>
        <w:t>.</w:t>
      </w:r>
    </w:p>
    <w:p w14:paraId="0018EE2E" w14:textId="2801248D" w:rsidR="00331EF4" w:rsidRPr="00BD6125" w:rsidRDefault="00331EF4" w:rsidP="00E64439">
      <w:pPr>
        <w:keepLines w:val="0"/>
        <w:tabs>
          <w:tab w:val="left" w:pos="1080"/>
        </w:tabs>
        <w:spacing w:before="140" w:after="140" w:line="259" w:lineRule="auto"/>
        <w:jc w:val="both"/>
        <w:rPr>
          <w:rFonts w:cs="Tahoma"/>
          <w:b/>
        </w:rPr>
      </w:pPr>
      <w:r w:rsidRPr="00BD6125">
        <w:rPr>
          <w:rFonts w:cs="Tahoma"/>
          <w:b/>
        </w:rPr>
        <w:t>Technical Support:</w:t>
      </w:r>
    </w:p>
    <w:p w14:paraId="57760F16" w14:textId="20F30FDD" w:rsidR="00331EF4" w:rsidRPr="00BD6125" w:rsidRDefault="00331EF4" w:rsidP="002B3A57">
      <w:pPr>
        <w:pStyle w:val="ListParagraph"/>
        <w:keepLines w:val="0"/>
        <w:numPr>
          <w:ilvl w:val="0"/>
          <w:numId w:val="19"/>
        </w:numPr>
        <w:spacing w:before="140" w:after="140" w:line="259" w:lineRule="auto"/>
        <w:rPr>
          <w:rFonts w:cs="Tahoma"/>
          <w:color w:val="0070C0"/>
        </w:rPr>
      </w:pPr>
      <w:r w:rsidRPr="00BD6125">
        <w:rPr>
          <w:rFonts w:cs="Tahoma"/>
        </w:rPr>
        <w:t xml:space="preserve">For assistance with problems or questions about joining or attending the meeting, please call Zoom Technical Support at </w:t>
      </w:r>
      <w:r w:rsidRPr="00BD6125">
        <w:rPr>
          <w:rFonts w:cs="Tahoma"/>
          <w:b/>
        </w:rPr>
        <w:t>1-888-799-9666 ext</w:t>
      </w:r>
      <w:r w:rsidR="00A7345B" w:rsidRPr="00BD6125">
        <w:rPr>
          <w:rFonts w:cs="Tahoma"/>
          <w:b/>
        </w:rPr>
        <w:t>ension</w:t>
      </w:r>
      <w:r w:rsidRPr="00BD6125">
        <w:rPr>
          <w:rFonts w:cs="Tahoma"/>
          <w:b/>
        </w:rPr>
        <w:t xml:space="preserve"> 2.</w:t>
      </w:r>
      <w:r w:rsidRPr="00BD6125">
        <w:rPr>
          <w:rFonts w:cs="Tahoma"/>
        </w:rPr>
        <w:t xml:space="preserve"> You may also contact the Public Advisor’s Office </w:t>
      </w:r>
      <w:r w:rsidR="00540625" w:rsidRPr="00BD6125">
        <w:rPr>
          <w:rFonts w:cs="Tahoma"/>
        </w:rPr>
        <w:t>b</w:t>
      </w:r>
      <w:r w:rsidR="00A7345B" w:rsidRPr="00BD6125">
        <w:rPr>
          <w:rFonts w:cs="Tahoma"/>
        </w:rPr>
        <w:t xml:space="preserve">y email </w:t>
      </w:r>
      <w:r w:rsidRPr="00BD6125">
        <w:rPr>
          <w:rFonts w:cs="Tahoma"/>
        </w:rPr>
        <w:t xml:space="preserve">at </w:t>
      </w:r>
      <w:hyperlink r:id="rId36" w:history="1">
        <w:r w:rsidRPr="00BD6125">
          <w:rPr>
            <w:rStyle w:val="Hyperlink"/>
            <w:rFonts w:cs="Tahoma"/>
          </w:rPr>
          <w:t>publicadvisor@energy.ca.gov</w:t>
        </w:r>
      </w:hyperlink>
      <w:r w:rsidRPr="00BD6125">
        <w:rPr>
          <w:rFonts w:cs="Tahoma"/>
        </w:rPr>
        <w:t xml:space="preserve"> or </w:t>
      </w:r>
      <w:r w:rsidR="00A7345B" w:rsidRPr="00BD6125">
        <w:rPr>
          <w:rFonts w:cs="Tahoma"/>
        </w:rPr>
        <w:t>by</w:t>
      </w:r>
      <w:r w:rsidR="008C1A62" w:rsidRPr="00BD6125">
        <w:rPr>
          <w:rFonts w:cs="Tahoma"/>
        </w:rPr>
        <w:t xml:space="preserve"> telep</w:t>
      </w:r>
      <w:r w:rsidR="00A7345B" w:rsidRPr="00BD6125">
        <w:rPr>
          <w:rFonts w:cs="Tahoma"/>
        </w:rPr>
        <w:t>hone at 1-</w:t>
      </w:r>
      <w:r w:rsidRPr="00BD6125">
        <w:rPr>
          <w:rFonts w:cs="Tahoma"/>
        </w:rPr>
        <w:t>800-822-6228.</w:t>
      </w:r>
    </w:p>
    <w:p w14:paraId="672DAE8D" w14:textId="091BCBA4" w:rsidR="00331EF4" w:rsidRPr="00BD6125" w:rsidRDefault="00280519" w:rsidP="002B3A57">
      <w:pPr>
        <w:pStyle w:val="ListParagraph"/>
        <w:keepLines w:val="0"/>
        <w:numPr>
          <w:ilvl w:val="0"/>
          <w:numId w:val="19"/>
        </w:numPr>
        <w:spacing w:before="140" w:after="140" w:line="259" w:lineRule="auto"/>
        <w:rPr>
          <w:rFonts w:cs="Tahoma"/>
          <w:color w:val="0000FF"/>
        </w:rPr>
      </w:pPr>
      <w:hyperlink r:id="rId37" w:history="1">
        <w:r w:rsidR="00331EF4" w:rsidRPr="00BD6125">
          <w:rPr>
            <w:rStyle w:val="Hyperlink"/>
            <w:rFonts w:cs="Tahoma"/>
          </w:rPr>
          <w:t>System Requirements</w:t>
        </w:r>
      </w:hyperlink>
      <w:r w:rsidR="00331EF4" w:rsidRPr="00BD6125">
        <w:rPr>
          <w:rFonts w:cs="Tahoma"/>
        </w:rPr>
        <w:t xml:space="preserve">: To determine whether your computer is compatible, visit </w:t>
      </w:r>
      <w:r w:rsidR="004B3352" w:rsidRPr="00BD6125">
        <w:rPr>
          <w:rFonts w:cs="Tahoma"/>
        </w:rPr>
        <w:t>(</w:t>
      </w:r>
      <w:r w:rsidR="00331EF4" w:rsidRPr="00BD6125">
        <w:rPr>
          <w:rFonts w:cs="Tahoma"/>
        </w:rPr>
        <w:t>https://support.zoom.us/hc/en-us/articles/201362023-System-requirements-for-Windows-macOS-and-Linux</w:t>
      </w:r>
      <w:r w:rsidR="004B3352" w:rsidRPr="00BD6125">
        <w:rPr>
          <w:rFonts w:cs="Tahoma"/>
        </w:rPr>
        <w:t>)</w:t>
      </w:r>
      <w:r w:rsidR="00331EF4" w:rsidRPr="00BD6125">
        <w:rPr>
          <w:rFonts w:cs="Tahoma"/>
        </w:rPr>
        <w:t>.</w:t>
      </w:r>
    </w:p>
    <w:p w14:paraId="5E8E583F" w14:textId="32BB5E9A" w:rsidR="00331EF4" w:rsidRPr="00BD6125" w:rsidRDefault="00331EF4" w:rsidP="002B3A57">
      <w:pPr>
        <w:pStyle w:val="ListParagraph"/>
        <w:numPr>
          <w:ilvl w:val="0"/>
          <w:numId w:val="19"/>
        </w:numPr>
        <w:spacing w:before="140" w:after="140" w:line="259" w:lineRule="auto"/>
        <w:rPr>
          <w:rFonts w:cs="Tahoma"/>
        </w:rPr>
      </w:pPr>
      <w:r w:rsidRPr="00BD6125">
        <w:rPr>
          <w:rFonts w:cs="Tahoma"/>
        </w:rPr>
        <w:t xml:space="preserve">If you have a disability and require assistance to participate, please </w:t>
      </w:r>
      <w:r w:rsidR="00744D88" w:rsidRPr="00BD6125">
        <w:rPr>
          <w:rFonts w:cs="Tahoma"/>
        </w:rPr>
        <w:t xml:space="preserve">contact </w:t>
      </w:r>
      <w:r w:rsidRPr="00BD6125">
        <w:rPr>
          <w:rFonts w:cs="Tahoma"/>
        </w:rPr>
        <w:t>Erica Rodriguez</w:t>
      </w:r>
      <w:r w:rsidRPr="00BD6125" w:rsidDel="00205C49">
        <w:rPr>
          <w:rFonts w:cs="Tahoma"/>
        </w:rPr>
        <w:t xml:space="preserve"> </w:t>
      </w:r>
      <w:r w:rsidRPr="00BD6125">
        <w:rPr>
          <w:rFonts w:cs="Tahoma"/>
        </w:rPr>
        <w:t xml:space="preserve">by </w:t>
      </w:r>
      <w:r w:rsidR="00B86BCA" w:rsidRPr="00BD6125">
        <w:rPr>
          <w:rFonts w:cs="Tahoma"/>
        </w:rPr>
        <w:t>email</w:t>
      </w:r>
      <w:r w:rsidRPr="00BD6125">
        <w:rPr>
          <w:rFonts w:cs="Tahoma"/>
        </w:rPr>
        <w:t xml:space="preserve"> at </w:t>
      </w:r>
      <w:hyperlink r:id="rId38" w:history="1">
        <w:r w:rsidR="007566C2" w:rsidRPr="00BD6125">
          <w:rPr>
            <w:rStyle w:val="Hyperlink"/>
            <w:rFonts w:cs="Tahoma"/>
          </w:rPr>
          <w:t>erica.rodriguez@energy.ca.gov</w:t>
        </w:r>
      </w:hyperlink>
      <w:r w:rsidR="007566C2" w:rsidRPr="00BD6125">
        <w:rPr>
          <w:rFonts w:cs="Tahoma"/>
        </w:rPr>
        <w:t xml:space="preserve"> or by telephone at</w:t>
      </w:r>
      <w:r w:rsidR="00340659" w:rsidRPr="00BD6125">
        <w:rPr>
          <w:rFonts w:cs="Tahoma"/>
        </w:rPr>
        <w:t xml:space="preserve"> </w:t>
      </w:r>
      <w:r w:rsidR="00AA5B2F" w:rsidRPr="00BD6125">
        <w:rPr>
          <w:rFonts w:cs="Tahoma"/>
        </w:rPr>
        <w:br/>
      </w:r>
      <w:r w:rsidR="00A010CF" w:rsidRPr="00BD6125">
        <w:rPr>
          <w:rFonts w:cs="Tahoma"/>
        </w:rPr>
        <w:t>(</w:t>
      </w:r>
      <w:r w:rsidR="007566C2" w:rsidRPr="00BD6125">
        <w:rPr>
          <w:rFonts w:cs="Tahoma"/>
        </w:rPr>
        <w:t>916</w:t>
      </w:r>
      <w:r w:rsidR="00A010CF" w:rsidRPr="00BD6125">
        <w:rPr>
          <w:rFonts w:cs="Tahoma"/>
        </w:rPr>
        <w:t xml:space="preserve">) </w:t>
      </w:r>
      <w:r w:rsidR="007566C2" w:rsidRPr="00BD6125">
        <w:rPr>
          <w:rFonts w:cs="Tahoma"/>
        </w:rPr>
        <w:t xml:space="preserve">764-5705 at least five (5) days in advance of the Pre-Bid Conference. </w:t>
      </w:r>
    </w:p>
    <w:p w14:paraId="35F0B329" w14:textId="78D56D31" w:rsidR="00D635CD" w:rsidRPr="00BD6125" w:rsidRDefault="00D635CD" w:rsidP="008032E2">
      <w:pPr>
        <w:pStyle w:val="Heading2"/>
      </w:pPr>
      <w:bookmarkStart w:id="22" w:name="_Toc173396540"/>
      <w:r w:rsidRPr="00BD6125">
        <w:t>Questions</w:t>
      </w:r>
      <w:bookmarkEnd w:id="22"/>
    </w:p>
    <w:p w14:paraId="54CB1286" w14:textId="1A62F578" w:rsidR="00412217" w:rsidRPr="00BD6125" w:rsidRDefault="00412217" w:rsidP="00E64439">
      <w:pPr>
        <w:keepLines w:val="0"/>
        <w:spacing w:before="140" w:after="140" w:line="259" w:lineRule="auto"/>
        <w:rPr>
          <w:rFonts w:cs="Tahoma"/>
        </w:rPr>
      </w:pPr>
      <w:r w:rsidRPr="00BD6125">
        <w:rPr>
          <w:rFonts w:cs="Tahoma"/>
        </w:rPr>
        <w:t>During the RF</w:t>
      </w:r>
      <w:r w:rsidR="0090775D" w:rsidRPr="00BD6125">
        <w:rPr>
          <w:rFonts w:cs="Tahoma"/>
        </w:rPr>
        <w:t>P</w:t>
      </w:r>
      <w:r w:rsidRPr="00BD6125">
        <w:rPr>
          <w:rFonts w:cs="Tahoma"/>
        </w:rPr>
        <w:t xml:space="preserve"> process, questions of clarification about this RF</w:t>
      </w:r>
      <w:r w:rsidR="0090775D" w:rsidRPr="00BD6125">
        <w:rPr>
          <w:rFonts w:cs="Tahoma"/>
        </w:rPr>
        <w:t>P</w:t>
      </w:r>
      <w:r w:rsidRPr="00BD6125">
        <w:rPr>
          <w:rFonts w:cs="Tahoma"/>
        </w:rPr>
        <w:t xml:space="preserve"> must be directed to the </w:t>
      </w:r>
      <w:r w:rsidR="007566C2" w:rsidRPr="00BD6125">
        <w:rPr>
          <w:rFonts w:cs="Tahoma"/>
        </w:rPr>
        <w:t>CAO</w:t>
      </w:r>
      <w:r w:rsidRPr="00BD6125">
        <w:rPr>
          <w:rFonts w:cs="Tahoma"/>
        </w:rPr>
        <w:t xml:space="preserve"> listed in the following</w:t>
      </w:r>
      <w:r w:rsidR="00692EC9" w:rsidRPr="00BD6125">
        <w:rPr>
          <w:rFonts w:cs="Tahoma"/>
        </w:rPr>
        <w:t xml:space="preserve"> Contact Information</w:t>
      </w:r>
      <w:r w:rsidRPr="00BD6125">
        <w:rPr>
          <w:rFonts w:cs="Tahoma"/>
        </w:rPr>
        <w:t xml:space="preserve"> section. </w:t>
      </w:r>
      <w:r w:rsidR="00742A79" w:rsidRPr="00BD6125">
        <w:rPr>
          <w:rFonts w:cs="Tahoma"/>
        </w:rPr>
        <w:t xml:space="preserve">Potential Bidders shall carefully examine the qualifications and specifications of this RFP. </w:t>
      </w:r>
      <w:r w:rsidRPr="00BD6125">
        <w:rPr>
          <w:rFonts w:cs="Tahoma"/>
        </w:rPr>
        <w:t xml:space="preserve">You may ask questions at the Pre-Bid Conference, and you may submit written questions via electronic mail. </w:t>
      </w:r>
      <w:r w:rsidR="0090775D" w:rsidRPr="00BD6125">
        <w:rPr>
          <w:rFonts w:cs="Tahoma"/>
          <w:b/>
          <w:bCs/>
        </w:rPr>
        <w:t>However, a</w:t>
      </w:r>
      <w:r w:rsidRPr="00BD6125">
        <w:rPr>
          <w:rFonts w:cs="Tahoma"/>
          <w:b/>
          <w:bCs/>
        </w:rPr>
        <w:t>ll questions must be received by 5:00</w:t>
      </w:r>
      <w:r w:rsidR="006470BA" w:rsidRPr="00BD6125">
        <w:rPr>
          <w:rFonts w:cs="Tahoma"/>
          <w:b/>
          <w:bCs/>
        </w:rPr>
        <w:t xml:space="preserve"> </w:t>
      </w:r>
      <w:r w:rsidRPr="00BD6125">
        <w:rPr>
          <w:rFonts w:cs="Tahoma"/>
          <w:b/>
          <w:bCs/>
        </w:rPr>
        <w:t>p</w:t>
      </w:r>
      <w:r w:rsidR="006470BA" w:rsidRPr="00BD6125">
        <w:rPr>
          <w:rFonts w:cs="Tahoma"/>
          <w:b/>
          <w:bCs/>
        </w:rPr>
        <w:t>.</w:t>
      </w:r>
      <w:r w:rsidRPr="00BD6125">
        <w:rPr>
          <w:rFonts w:cs="Tahoma"/>
          <w:b/>
          <w:bCs/>
        </w:rPr>
        <w:t>m</w:t>
      </w:r>
      <w:r w:rsidR="006470BA" w:rsidRPr="00BD6125">
        <w:rPr>
          <w:rFonts w:cs="Tahoma"/>
          <w:b/>
          <w:bCs/>
        </w:rPr>
        <w:t>.</w:t>
      </w:r>
      <w:r w:rsidRPr="00BD6125">
        <w:rPr>
          <w:rFonts w:cs="Tahoma"/>
          <w:b/>
          <w:bCs/>
        </w:rPr>
        <w:t xml:space="preserve"> on the</w:t>
      </w:r>
      <w:r w:rsidR="00D426BE" w:rsidRPr="00BD6125">
        <w:rPr>
          <w:rFonts w:cs="Tahoma"/>
          <w:b/>
          <w:bCs/>
        </w:rPr>
        <w:t xml:space="preserve"> date indicated in the Key Activities and Dates section</w:t>
      </w:r>
      <w:r w:rsidR="00661B07" w:rsidRPr="00BD6125">
        <w:rPr>
          <w:rFonts w:cs="Tahoma"/>
          <w:b/>
          <w:bCs/>
        </w:rPr>
        <w:t>.</w:t>
      </w:r>
    </w:p>
    <w:p w14:paraId="49A3FEE4" w14:textId="2A58D8DF" w:rsidR="00E07D96" w:rsidRPr="00BD6125" w:rsidRDefault="00412217" w:rsidP="00E64439">
      <w:pPr>
        <w:spacing w:before="140" w:after="140" w:line="259" w:lineRule="auto"/>
        <w:rPr>
          <w:rFonts w:cs="Tahoma"/>
        </w:rPr>
      </w:pPr>
      <w:r w:rsidRPr="00BD6125">
        <w:rPr>
          <w:rFonts w:cs="Tahoma"/>
        </w:rPr>
        <w:t xml:space="preserve">The questions and answers will be posted on the </w:t>
      </w:r>
      <w:hyperlink r:id="rId39" w:history="1">
        <w:r w:rsidR="00A11D16" w:rsidRPr="00BD6125">
          <w:rPr>
            <w:rStyle w:val="Hyperlink"/>
            <w:rFonts w:cs="Tahoma"/>
          </w:rPr>
          <w:t xml:space="preserve">CEC Solicitations </w:t>
        </w:r>
        <w:r w:rsidR="007F1B25">
          <w:rPr>
            <w:rStyle w:val="Hyperlink"/>
            <w:rFonts w:cs="Tahoma"/>
          </w:rPr>
          <w:t>website</w:t>
        </w:r>
      </w:hyperlink>
      <w:r w:rsidR="00E07D96" w:rsidRPr="00BD6125">
        <w:rPr>
          <w:rFonts w:cs="Tahoma"/>
        </w:rPr>
        <w:t xml:space="preserve"> at </w:t>
      </w:r>
      <w:r w:rsidR="004B3352" w:rsidRPr="00BD6125">
        <w:rPr>
          <w:rFonts w:cs="Tahoma"/>
        </w:rPr>
        <w:t>(</w:t>
      </w:r>
      <w:r w:rsidR="00E07D96" w:rsidRPr="00BD6125">
        <w:rPr>
          <w:rFonts w:cs="Tahoma"/>
        </w:rPr>
        <w:t>https://www.energy.ca.gov/funding-opportunities/solicitations</w:t>
      </w:r>
      <w:r w:rsidR="004B3352" w:rsidRPr="00BD6125">
        <w:rPr>
          <w:rFonts w:cs="Tahoma"/>
        </w:rPr>
        <w:t>)</w:t>
      </w:r>
      <w:r w:rsidR="00E07D96" w:rsidRPr="00BD6125">
        <w:rPr>
          <w:rFonts w:cs="Tahoma"/>
        </w:rPr>
        <w:t>.</w:t>
      </w:r>
    </w:p>
    <w:p w14:paraId="068CE680" w14:textId="67061833" w:rsidR="00882217" w:rsidRPr="00BD6125" w:rsidRDefault="00882217" w:rsidP="00E64439">
      <w:pPr>
        <w:pStyle w:val="BodyText3"/>
        <w:keepNext w:val="0"/>
        <w:keepLines w:val="0"/>
        <w:spacing w:before="140" w:after="140" w:line="259" w:lineRule="auto"/>
        <w:jc w:val="left"/>
        <w:rPr>
          <w:rFonts w:cs="Tahoma"/>
          <w:szCs w:val="24"/>
        </w:rPr>
      </w:pPr>
      <w:r w:rsidRPr="00BD6125">
        <w:rPr>
          <w:rFonts w:cs="Tahoma"/>
          <w:szCs w:val="24"/>
        </w:rPr>
        <w:t>Any verbal communication with a CEC employee concerning this RF</w:t>
      </w:r>
      <w:r w:rsidR="008413C5" w:rsidRPr="00BD6125">
        <w:rPr>
          <w:rFonts w:cs="Tahoma"/>
          <w:szCs w:val="24"/>
        </w:rPr>
        <w:t>P</w:t>
      </w:r>
      <w:r w:rsidRPr="00BD6125">
        <w:rPr>
          <w:rFonts w:cs="Tahoma"/>
          <w:szCs w:val="24"/>
        </w:rPr>
        <w:t xml:space="preserve"> is not binding on the </w:t>
      </w:r>
      <w:r w:rsidR="008143E1" w:rsidRPr="00BD6125">
        <w:rPr>
          <w:rFonts w:cs="Tahoma"/>
          <w:szCs w:val="24"/>
        </w:rPr>
        <w:t>State</w:t>
      </w:r>
      <w:r w:rsidRPr="00BD6125">
        <w:rPr>
          <w:rFonts w:cs="Tahoma"/>
          <w:szCs w:val="24"/>
        </w:rPr>
        <w:t xml:space="preserve"> </w:t>
      </w:r>
      <w:r w:rsidR="008143E1" w:rsidRPr="00BD6125">
        <w:rPr>
          <w:rFonts w:cs="Tahoma"/>
          <w:szCs w:val="24"/>
        </w:rPr>
        <w:t xml:space="preserve">of California (State) </w:t>
      </w:r>
      <w:r w:rsidRPr="00BD6125">
        <w:rPr>
          <w:rFonts w:cs="Tahoma"/>
          <w:szCs w:val="24"/>
        </w:rPr>
        <w:t>and shall in no way alter a specification, term, or condition of the RF</w:t>
      </w:r>
      <w:r w:rsidR="008413C5" w:rsidRPr="00BD6125">
        <w:rPr>
          <w:rFonts w:cs="Tahoma"/>
          <w:szCs w:val="24"/>
        </w:rPr>
        <w:t>P</w:t>
      </w:r>
      <w:r w:rsidRPr="00BD6125">
        <w:rPr>
          <w:rFonts w:cs="Tahoma"/>
          <w:szCs w:val="24"/>
        </w:rPr>
        <w:t>. Therefore, all communication should be directed in writing to the CAO</w:t>
      </w:r>
      <w:r w:rsidR="006C4168" w:rsidRPr="00BD6125">
        <w:rPr>
          <w:rFonts w:cs="Tahoma"/>
          <w:szCs w:val="24"/>
        </w:rPr>
        <w:t xml:space="preserve"> assigned to the RFP and</w:t>
      </w:r>
      <w:r w:rsidRPr="00BD6125">
        <w:rPr>
          <w:rFonts w:cs="Tahoma"/>
          <w:szCs w:val="24"/>
        </w:rPr>
        <w:t xml:space="preserve"> listed below.</w:t>
      </w:r>
      <w:r w:rsidR="005B4A6B" w:rsidRPr="00BD6125">
        <w:rPr>
          <w:rFonts w:cs="Tahoma"/>
        </w:rPr>
        <w:t xml:space="preserve"> </w:t>
      </w:r>
      <w:r w:rsidR="00D75495" w:rsidRPr="00BD6125">
        <w:rPr>
          <w:rFonts w:cs="Tahoma"/>
          <w:b/>
          <w:bCs/>
          <w:szCs w:val="24"/>
        </w:rPr>
        <w:t>Please m</w:t>
      </w:r>
      <w:r w:rsidR="005B4A6B" w:rsidRPr="00BD6125">
        <w:rPr>
          <w:rFonts w:cs="Tahoma"/>
          <w:b/>
          <w:bCs/>
          <w:szCs w:val="24"/>
        </w:rPr>
        <w:t>ake sure to include the solicitation number RFP-24-</w:t>
      </w:r>
      <w:r w:rsidR="00F444D0" w:rsidRPr="00F444D0">
        <w:rPr>
          <w:rFonts w:cs="Tahoma"/>
          <w:b/>
          <w:bCs/>
          <w:szCs w:val="24"/>
        </w:rPr>
        <w:t xml:space="preserve">401 </w:t>
      </w:r>
      <w:r w:rsidR="005B4A6B" w:rsidRPr="00BD6125">
        <w:rPr>
          <w:rFonts w:cs="Tahoma"/>
          <w:b/>
          <w:bCs/>
          <w:szCs w:val="24"/>
        </w:rPr>
        <w:t>in the subject line of all electronic mail.</w:t>
      </w:r>
    </w:p>
    <w:p w14:paraId="4BBB5A41" w14:textId="77777777" w:rsidR="00735628" w:rsidRPr="00BD6125" w:rsidRDefault="00735628" w:rsidP="008032E2">
      <w:pPr>
        <w:pStyle w:val="Heading2"/>
      </w:pPr>
      <w:bookmarkStart w:id="23" w:name="_Toc182730692"/>
      <w:bookmarkStart w:id="24" w:name="_Toc201713536"/>
      <w:bookmarkStart w:id="25" w:name="_Toc219275085"/>
      <w:bookmarkStart w:id="26" w:name="_Toc271274009"/>
      <w:bookmarkStart w:id="27" w:name="_Toc173396541"/>
      <w:r w:rsidRPr="00BD6125">
        <w:t>Contact Information</w:t>
      </w:r>
      <w:bookmarkEnd w:id="23"/>
      <w:bookmarkEnd w:id="24"/>
      <w:bookmarkEnd w:id="25"/>
      <w:bookmarkEnd w:id="26"/>
      <w:bookmarkEnd w:id="27"/>
    </w:p>
    <w:p w14:paraId="79676B44" w14:textId="12333271" w:rsidR="00735628" w:rsidRPr="00BD6125" w:rsidRDefault="007471F6" w:rsidP="00E64439">
      <w:pPr>
        <w:keepLines w:val="0"/>
        <w:spacing w:before="140" w:after="140" w:line="259" w:lineRule="auto"/>
        <w:contextualSpacing/>
        <w:rPr>
          <w:rFonts w:cs="Tahoma"/>
          <w:bCs/>
        </w:rPr>
      </w:pPr>
      <w:r w:rsidRPr="00057571">
        <w:rPr>
          <w:rFonts w:cs="Tahoma"/>
        </w:rPr>
        <w:t>Diana Grady</w:t>
      </w:r>
      <w:r w:rsidR="00A40E09" w:rsidRPr="00BD6125">
        <w:rPr>
          <w:rFonts w:cs="Tahoma"/>
        </w:rPr>
        <w:t xml:space="preserve">, </w:t>
      </w:r>
      <w:r w:rsidR="00E12FEC" w:rsidRPr="00BD6125">
        <w:rPr>
          <w:rFonts w:cs="Tahoma"/>
        </w:rPr>
        <w:t>Commission</w:t>
      </w:r>
      <w:r w:rsidR="00D635CD" w:rsidRPr="00BD6125">
        <w:rPr>
          <w:rFonts w:cs="Tahoma"/>
        </w:rPr>
        <w:t xml:space="preserve"> Agreement Officer</w:t>
      </w:r>
    </w:p>
    <w:p w14:paraId="663BB188" w14:textId="77777777" w:rsidR="00735628" w:rsidRPr="00BD6125" w:rsidRDefault="00735628" w:rsidP="00E64439">
      <w:pPr>
        <w:keepLines w:val="0"/>
        <w:spacing w:before="140" w:after="140" w:line="259" w:lineRule="auto"/>
        <w:contextualSpacing/>
        <w:rPr>
          <w:rFonts w:cs="Tahoma"/>
        </w:rPr>
      </w:pPr>
      <w:r w:rsidRPr="00BD6125">
        <w:rPr>
          <w:rFonts w:cs="Tahoma"/>
        </w:rPr>
        <w:t>California Energy Commission</w:t>
      </w:r>
    </w:p>
    <w:p w14:paraId="3B9E8DF9" w14:textId="78CF5D8A" w:rsidR="003A6953" w:rsidRPr="00BD6125" w:rsidRDefault="007E7316" w:rsidP="00E64439">
      <w:pPr>
        <w:keepLines w:val="0"/>
        <w:spacing w:before="140" w:after="140" w:line="259" w:lineRule="auto"/>
        <w:contextualSpacing/>
        <w:rPr>
          <w:rFonts w:cs="Tahoma"/>
        </w:rPr>
      </w:pPr>
      <w:r w:rsidRPr="00BD6125">
        <w:rPr>
          <w:rFonts w:cs="Tahoma"/>
        </w:rPr>
        <w:t>715 P</w:t>
      </w:r>
      <w:r w:rsidR="003A6953" w:rsidRPr="00BD6125">
        <w:rPr>
          <w:rFonts w:cs="Tahoma"/>
        </w:rPr>
        <w:t xml:space="preserve"> Street, </w:t>
      </w:r>
      <w:r w:rsidR="00AE2F58">
        <w:rPr>
          <w:rFonts w:cs="Tahoma"/>
        </w:rPr>
        <w:t>3</w:t>
      </w:r>
      <w:r w:rsidR="00AE2F58" w:rsidRPr="00057571">
        <w:rPr>
          <w:rFonts w:cs="Tahoma"/>
          <w:vertAlign w:val="superscript"/>
        </w:rPr>
        <w:t>rd</w:t>
      </w:r>
      <w:r w:rsidR="00AE2F58">
        <w:rPr>
          <w:rFonts w:cs="Tahoma"/>
        </w:rPr>
        <w:t xml:space="preserve"> Floor, </w:t>
      </w:r>
      <w:r w:rsidR="003A6953" w:rsidRPr="00BD6125">
        <w:rPr>
          <w:rFonts w:cs="Tahoma"/>
        </w:rPr>
        <w:t>MS-18</w:t>
      </w:r>
    </w:p>
    <w:p w14:paraId="2C41F5EB" w14:textId="62D2C4FC" w:rsidR="00735628" w:rsidRPr="00BD6125" w:rsidRDefault="00735628" w:rsidP="00E64439">
      <w:pPr>
        <w:keepLines w:val="0"/>
        <w:spacing w:before="140" w:after="140" w:line="259" w:lineRule="auto"/>
        <w:contextualSpacing/>
        <w:rPr>
          <w:rFonts w:cs="Tahoma"/>
        </w:rPr>
      </w:pPr>
      <w:r w:rsidRPr="00BD6125">
        <w:rPr>
          <w:rFonts w:cs="Tahoma"/>
        </w:rPr>
        <w:t>Sacramento, California 95814</w:t>
      </w:r>
    </w:p>
    <w:p w14:paraId="45594958" w14:textId="3D6F0517" w:rsidR="00BF3249" w:rsidRPr="00BD6125" w:rsidRDefault="00BF3249" w:rsidP="00E64439">
      <w:pPr>
        <w:spacing w:before="140" w:after="140" w:line="259" w:lineRule="auto"/>
        <w:contextualSpacing/>
        <w:rPr>
          <w:rFonts w:cs="Tahoma"/>
        </w:rPr>
      </w:pPr>
      <w:r w:rsidRPr="00BD6125">
        <w:rPr>
          <w:rFonts w:cs="Tahoma"/>
        </w:rPr>
        <w:t xml:space="preserve">Telephone: </w:t>
      </w:r>
      <w:r w:rsidR="009735D6" w:rsidRPr="00057571">
        <w:rPr>
          <w:rFonts w:cs="Tahoma"/>
        </w:rPr>
        <w:t xml:space="preserve">(916) </w:t>
      </w:r>
      <w:r w:rsidR="009C1A21" w:rsidRPr="00057571">
        <w:rPr>
          <w:rFonts w:cs="Tahoma"/>
        </w:rPr>
        <w:t>5</w:t>
      </w:r>
      <w:r w:rsidR="009735D6" w:rsidRPr="00057571">
        <w:rPr>
          <w:rFonts w:cs="Tahoma"/>
        </w:rPr>
        <w:t>10</w:t>
      </w:r>
      <w:r w:rsidR="00FF1A1E" w:rsidRPr="00057571">
        <w:rPr>
          <w:rFonts w:cs="Tahoma"/>
        </w:rPr>
        <w:t>-6553</w:t>
      </w:r>
      <w:r w:rsidR="00685FF2">
        <w:rPr>
          <w:rFonts w:cs="Tahoma"/>
        </w:rPr>
        <w:tab/>
      </w:r>
    </w:p>
    <w:p w14:paraId="2215B04E" w14:textId="6F229F82" w:rsidR="00735628" w:rsidRPr="00BD6125" w:rsidRDefault="00BE380C" w:rsidP="00E64439">
      <w:pPr>
        <w:spacing w:before="140" w:after="140" w:line="259" w:lineRule="auto"/>
        <w:contextualSpacing/>
        <w:rPr>
          <w:rFonts w:cs="Tahoma"/>
        </w:rPr>
      </w:pPr>
      <w:r w:rsidRPr="00BD6125">
        <w:rPr>
          <w:rFonts w:cs="Tahoma"/>
        </w:rPr>
        <w:t>Email</w:t>
      </w:r>
      <w:r w:rsidR="00E45B5A" w:rsidRPr="00BD6125">
        <w:rPr>
          <w:rFonts w:cs="Tahoma"/>
        </w:rPr>
        <w:t xml:space="preserve">: </w:t>
      </w:r>
      <w:r w:rsidR="009C1A21" w:rsidRPr="00057571">
        <w:rPr>
          <w:rFonts w:cs="Tahoma"/>
        </w:rPr>
        <w:t>diana.grady@energy.ca.gov</w:t>
      </w:r>
    </w:p>
    <w:p w14:paraId="6457CA5C" w14:textId="77777777" w:rsidR="00592339" w:rsidRDefault="00592339" w:rsidP="008032E2">
      <w:pPr>
        <w:pStyle w:val="Heading2"/>
        <w:sectPr w:rsidR="00592339" w:rsidSect="00420E0F">
          <w:pgSz w:w="12240" w:h="15840" w:code="1"/>
          <w:pgMar w:top="1080" w:right="1350" w:bottom="1170" w:left="1440" w:header="432" w:footer="432" w:gutter="0"/>
          <w:cols w:space="720"/>
          <w:docGrid w:linePitch="360"/>
        </w:sectPr>
      </w:pPr>
      <w:bookmarkStart w:id="28" w:name="_Toc44724025"/>
      <w:bookmarkStart w:id="29" w:name="_Toc44724865"/>
      <w:bookmarkStart w:id="30" w:name="_Toc44730322"/>
      <w:bookmarkStart w:id="31" w:name="_Toc44731246"/>
      <w:bookmarkStart w:id="32" w:name="_Toc44737278"/>
      <w:bookmarkStart w:id="33" w:name="_Toc44737472"/>
      <w:bookmarkStart w:id="34" w:name="_Toc173396542"/>
    </w:p>
    <w:p w14:paraId="1302DF21" w14:textId="70E9E95D" w:rsidR="000C1114" w:rsidRPr="00BD6125" w:rsidRDefault="0058348C" w:rsidP="008032E2">
      <w:pPr>
        <w:pStyle w:val="Heading2"/>
      </w:pPr>
      <w:r w:rsidRPr="00BD6125">
        <w:t>Responses</w:t>
      </w:r>
      <w:r w:rsidR="000C1114" w:rsidRPr="00BD6125">
        <w:t xml:space="preserve"> to This RF</w:t>
      </w:r>
      <w:bookmarkEnd w:id="28"/>
      <w:bookmarkEnd w:id="29"/>
      <w:bookmarkEnd w:id="30"/>
      <w:bookmarkEnd w:id="31"/>
      <w:bookmarkEnd w:id="32"/>
      <w:bookmarkEnd w:id="33"/>
      <w:r w:rsidR="00BF3249" w:rsidRPr="00BD6125">
        <w:t>P</w:t>
      </w:r>
      <w:bookmarkEnd w:id="34"/>
    </w:p>
    <w:p w14:paraId="265789B8" w14:textId="5B1E0688" w:rsidR="00BF3249" w:rsidRPr="00BD6125" w:rsidRDefault="00BF3249" w:rsidP="00E64439">
      <w:pPr>
        <w:spacing w:before="140" w:after="140" w:line="259" w:lineRule="auto"/>
        <w:rPr>
          <w:rFonts w:cs="Tahoma"/>
          <w:iCs/>
        </w:rPr>
      </w:pPr>
      <w:r w:rsidRPr="00BD6125">
        <w:rPr>
          <w:rFonts w:cs="Tahoma"/>
        </w:rPr>
        <w:t>Responses to this solicitation shall consist of the following components: Administrative</w:t>
      </w:r>
      <w:r w:rsidR="00336D1E" w:rsidRPr="00BD6125">
        <w:rPr>
          <w:rFonts w:cs="Tahoma"/>
          <w:iCs/>
        </w:rPr>
        <w:t>,</w:t>
      </w:r>
      <w:r w:rsidR="005466F8" w:rsidRPr="00BD6125">
        <w:rPr>
          <w:rFonts w:cs="Tahoma"/>
          <w:iCs/>
        </w:rPr>
        <w:t xml:space="preserve"> </w:t>
      </w:r>
      <w:r w:rsidRPr="00BD6125">
        <w:rPr>
          <w:rFonts w:cs="Tahoma"/>
        </w:rPr>
        <w:t>Technical</w:t>
      </w:r>
      <w:r w:rsidR="006214BA" w:rsidRPr="00BD6125">
        <w:rPr>
          <w:rFonts w:cs="Tahoma"/>
        </w:rPr>
        <w:t>,</w:t>
      </w:r>
      <w:r w:rsidR="007005B2" w:rsidRPr="00BD6125">
        <w:rPr>
          <w:rFonts w:cs="Tahoma"/>
          <w:iCs/>
        </w:rPr>
        <w:t xml:space="preserve"> and Cost</w:t>
      </w:r>
      <w:r w:rsidR="00336D1E" w:rsidRPr="00BD6125">
        <w:rPr>
          <w:rFonts w:cs="Tahoma"/>
          <w:iCs/>
        </w:rPr>
        <w:t xml:space="preserve"> Proposal</w:t>
      </w:r>
      <w:r w:rsidRPr="00BD6125">
        <w:rPr>
          <w:rFonts w:cs="Tahoma"/>
        </w:rPr>
        <w:t xml:space="preserve"> according to the format described in this RFP. The Administrative </w:t>
      </w:r>
      <w:r w:rsidR="005466F8" w:rsidRPr="00BD6125">
        <w:rPr>
          <w:rFonts w:cs="Tahoma"/>
          <w:iCs/>
        </w:rPr>
        <w:t>r</w:t>
      </w:r>
      <w:r w:rsidRPr="00BD6125">
        <w:rPr>
          <w:rFonts w:cs="Tahoma"/>
          <w:iCs/>
        </w:rPr>
        <w:t>esponse</w:t>
      </w:r>
      <w:r w:rsidRPr="00BD6125">
        <w:rPr>
          <w:rFonts w:cs="Tahoma"/>
        </w:rPr>
        <w:t xml:space="preserve"> shall include all required administrative documents. The </w:t>
      </w:r>
      <w:r w:rsidR="008C43F3" w:rsidRPr="00BD6125">
        <w:rPr>
          <w:rFonts w:cs="Tahoma"/>
          <w:iCs/>
        </w:rPr>
        <w:t xml:space="preserve">Technical Proposal </w:t>
      </w:r>
      <w:r w:rsidRPr="00BD6125">
        <w:rPr>
          <w:rFonts w:cs="Tahoma"/>
        </w:rPr>
        <w:t>shall document the Bidder’s approach, experience, qualifications, and project organization to perform the tasks described in the SOW</w:t>
      </w:r>
      <w:r w:rsidR="008C43F3" w:rsidRPr="00BD6125">
        <w:rPr>
          <w:rFonts w:cs="Tahoma"/>
          <w:iCs/>
        </w:rPr>
        <w:t xml:space="preserve">, and the Cost Proposal </w:t>
      </w:r>
      <w:r w:rsidRPr="00BD6125">
        <w:rPr>
          <w:rFonts w:cs="Tahoma"/>
        </w:rPr>
        <w:t>shall detail the Bidder’s budget to perform such tasks.</w:t>
      </w:r>
    </w:p>
    <w:p w14:paraId="3C5F9199" w14:textId="2495EAA5" w:rsidR="00994A45" w:rsidRPr="00BD6125" w:rsidRDefault="001C1818" w:rsidP="008032E2">
      <w:pPr>
        <w:pStyle w:val="Heading2"/>
      </w:pPr>
      <w:bookmarkStart w:id="35" w:name="_Toc173396543"/>
      <w:r w:rsidRPr="00BD6125">
        <w:t>Reference Documents</w:t>
      </w:r>
      <w:bookmarkEnd w:id="35"/>
    </w:p>
    <w:p w14:paraId="348E4A84" w14:textId="13D73007" w:rsidR="007F3BB8" w:rsidRPr="00BD6125" w:rsidRDefault="0065404C" w:rsidP="00E64439">
      <w:pPr>
        <w:pStyle w:val="BodyText3"/>
        <w:keepNext w:val="0"/>
        <w:keepLines w:val="0"/>
        <w:spacing w:before="140" w:after="140" w:line="259" w:lineRule="auto"/>
        <w:jc w:val="left"/>
        <w:rPr>
          <w:rFonts w:cs="Tahoma"/>
        </w:rPr>
      </w:pPr>
      <w:r w:rsidRPr="00BD6125">
        <w:rPr>
          <w:rFonts w:cs="Tahoma"/>
        </w:rPr>
        <w:t>Bidders</w:t>
      </w:r>
      <w:r w:rsidR="00994A45" w:rsidRPr="00BD6125">
        <w:rPr>
          <w:rFonts w:cs="Tahoma"/>
        </w:rPr>
        <w:t xml:space="preserve"> responding to this RF</w:t>
      </w:r>
      <w:r w:rsidR="00BF3249" w:rsidRPr="00BD6125">
        <w:rPr>
          <w:rFonts w:cs="Tahoma"/>
        </w:rPr>
        <w:t>P</w:t>
      </w:r>
      <w:r w:rsidR="00994A45" w:rsidRPr="00BD6125">
        <w:rPr>
          <w:rFonts w:cs="Tahoma"/>
        </w:rPr>
        <w:t xml:space="preserve"> may want to familiarize themselves with the following documents:</w:t>
      </w:r>
    </w:p>
    <w:bookmarkStart w:id="36" w:name="_Toc350328274"/>
    <w:bookmarkStart w:id="37" w:name="_Toc124561289"/>
    <w:p w14:paraId="7D546BAC" w14:textId="267EFC3F" w:rsidR="00117118" w:rsidRPr="00BD6125" w:rsidRDefault="00117118" w:rsidP="002B3A57">
      <w:pPr>
        <w:pStyle w:val="NormalWeb"/>
        <w:numPr>
          <w:ilvl w:val="0"/>
          <w:numId w:val="14"/>
        </w:numPr>
        <w:spacing w:before="140" w:beforeAutospacing="0" w:after="140" w:afterAutospacing="0" w:line="259" w:lineRule="auto"/>
        <w:ind w:right="-450"/>
        <w:rPr>
          <w:rFonts w:ascii="Tahoma" w:hAnsi="Tahoma" w:cs="Tahoma"/>
          <w:color w:val="000000"/>
        </w:rPr>
      </w:pPr>
      <w:r w:rsidRPr="00BD6125">
        <w:fldChar w:fldCharType="begin"/>
      </w:r>
      <w:r w:rsidRPr="00BD6125">
        <w:rPr>
          <w:rFonts w:ascii="Tahoma" w:hAnsi="Tahoma" w:cs="Tahoma"/>
        </w:rPr>
        <w:instrText>HYPERLINK "https://leginfo.legislature.ca.gov/faces/billNavClient.xhtml?bill_id=201520160AB802"</w:instrText>
      </w:r>
      <w:r w:rsidRPr="00BD6125">
        <w:fldChar w:fldCharType="separate"/>
      </w:r>
      <w:r w:rsidRPr="00BD6125">
        <w:rPr>
          <w:rStyle w:val="Hyperlink"/>
          <w:rFonts w:ascii="Tahoma" w:hAnsi="Tahoma" w:cs="Tahoma"/>
        </w:rPr>
        <w:t>Assembly Bill 802 (Williams, Chapter 590, Statutes of 2015) (AB 802)</w:t>
      </w:r>
      <w:r w:rsidRPr="00BD6125">
        <w:rPr>
          <w:rStyle w:val="Hyperlink"/>
          <w:rFonts w:ascii="Tahoma" w:hAnsi="Tahoma" w:cs="Tahoma"/>
        </w:rPr>
        <w:fldChar w:fldCharType="end"/>
      </w:r>
      <w:r w:rsidRPr="00BD6125">
        <w:rPr>
          <w:rFonts w:ascii="Tahoma" w:hAnsi="Tahoma" w:cs="Tahoma"/>
        </w:rPr>
        <w:t xml:space="preserve"> located at (</w:t>
      </w:r>
      <w:r w:rsidR="000C6569" w:rsidRPr="00BD6125">
        <w:rPr>
          <w:rFonts w:ascii="Tahoma" w:hAnsi="Tahoma" w:cs="Tahoma"/>
        </w:rPr>
        <w:t>https://leginfo.legislature.ca.gov/faces/billNavClient.xhtml?bill_id=201520160AB802</w:t>
      </w:r>
      <w:r w:rsidRPr="00BD6125">
        <w:rPr>
          <w:rFonts w:ascii="Tahoma" w:hAnsi="Tahoma" w:cs="Tahoma"/>
        </w:rPr>
        <w:t>).</w:t>
      </w:r>
    </w:p>
    <w:p w14:paraId="2F0511D4" w14:textId="50D55EC1" w:rsidR="00275FAA" w:rsidRPr="00BD6125" w:rsidRDefault="00280519" w:rsidP="002B3A57">
      <w:pPr>
        <w:pStyle w:val="NormalWeb"/>
        <w:numPr>
          <w:ilvl w:val="0"/>
          <w:numId w:val="14"/>
        </w:numPr>
        <w:spacing w:before="140" w:beforeAutospacing="0" w:after="140" w:afterAutospacing="0" w:line="259" w:lineRule="auto"/>
        <w:rPr>
          <w:rFonts w:ascii="Tahoma" w:hAnsi="Tahoma" w:cs="Tahoma"/>
          <w:color w:val="000000"/>
        </w:rPr>
      </w:pPr>
      <w:hyperlink r:id="rId40" w:history="1">
        <w:r w:rsidR="00154E3E" w:rsidRPr="00BD6125">
          <w:rPr>
            <w:rStyle w:val="Hyperlink"/>
            <w:rFonts w:ascii="Tahoma" w:hAnsi="Tahoma" w:cs="Tahoma"/>
          </w:rPr>
          <w:t>California Benchmarking Regulations</w:t>
        </w:r>
      </w:hyperlink>
      <w:r w:rsidR="00A427CE" w:rsidRPr="00BD6125">
        <w:rPr>
          <w:rFonts w:ascii="Tahoma" w:hAnsi="Tahoma" w:cs="Tahoma"/>
        </w:rPr>
        <w:t xml:space="preserve"> located for download at (</w:t>
      </w:r>
      <w:r w:rsidR="00D608C6" w:rsidRPr="00BD6125">
        <w:rPr>
          <w:rFonts w:ascii="Tahoma" w:hAnsi="Tahoma" w:cs="Tahoma"/>
        </w:rPr>
        <w:t>https://efiling.energy.ca.gov/GetDocument.aspx?tn=222916</w:t>
      </w:r>
      <w:r w:rsidR="00A427CE" w:rsidRPr="00BD6125">
        <w:rPr>
          <w:rFonts w:ascii="Tahoma" w:hAnsi="Tahoma" w:cs="Tahoma"/>
        </w:rPr>
        <w:t>).</w:t>
      </w:r>
    </w:p>
    <w:p w14:paraId="547AB144" w14:textId="77777777" w:rsidR="00D608C6" w:rsidRPr="00BD6125" w:rsidRDefault="00280519" w:rsidP="002B3A57">
      <w:pPr>
        <w:pStyle w:val="NormalWeb"/>
        <w:numPr>
          <w:ilvl w:val="0"/>
          <w:numId w:val="14"/>
        </w:numPr>
        <w:spacing w:before="140" w:beforeAutospacing="0" w:after="140" w:afterAutospacing="0" w:line="259" w:lineRule="auto"/>
        <w:rPr>
          <w:rFonts w:ascii="Tahoma" w:hAnsi="Tahoma" w:cs="Tahoma"/>
          <w:color w:val="000000"/>
        </w:rPr>
      </w:pPr>
      <w:hyperlink r:id="rId41" w:history="1">
        <w:r w:rsidR="00D608C6" w:rsidRPr="00BD6125">
          <w:rPr>
            <w:rStyle w:val="Hyperlink"/>
            <w:rFonts w:ascii="Tahoma" w:hAnsi="Tahoma" w:cs="Tahoma"/>
          </w:rPr>
          <w:t>California Building Energy Benchmarking Program website</w:t>
        </w:r>
      </w:hyperlink>
      <w:r w:rsidR="00D608C6" w:rsidRPr="00BD6125">
        <w:rPr>
          <w:rFonts w:ascii="Tahoma" w:hAnsi="Tahoma" w:cs="Tahoma"/>
          <w:color w:val="000000"/>
        </w:rPr>
        <w:t xml:space="preserve"> located at (https://www.energy.ca.gov/programs-and-topics/programs/building-energy-benchmarking-program).</w:t>
      </w:r>
    </w:p>
    <w:p w14:paraId="601905D2" w14:textId="77777777" w:rsidR="005D214B" w:rsidRPr="00BD6125" w:rsidRDefault="00280519" w:rsidP="002B3A57">
      <w:pPr>
        <w:pStyle w:val="NormalWeb"/>
        <w:numPr>
          <w:ilvl w:val="0"/>
          <w:numId w:val="14"/>
        </w:numPr>
        <w:spacing w:before="140" w:beforeAutospacing="0" w:after="140" w:afterAutospacing="0" w:line="259" w:lineRule="auto"/>
        <w:rPr>
          <w:rFonts w:ascii="Tahoma" w:hAnsi="Tahoma" w:cs="Tahoma"/>
          <w:color w:val="000000"/>
        </w:rPr>
      </w:pPr>
      <w:hyperlink r:id="rId42" w:history="1">
        <w:r w:rsidR="005D214B" w:rsidRPr="00BD6125">
          <w:rPr>
            <w:rStyle w:val="Hyperlink"/>
            <w:rFonts w:ascii="Tahoma" w:hAnsi="Tahoma" w:cs="Tahoma"/>
          </w:rPr>
          <w:t>California Building Energy Performance Strategy Report website</w:t>
        </w:r>
      </w:hyperlink>
      <w:r w:rsidR="005D214B" w:rsidRPr="00BD6125">
        <w:rPr>
          <w:rFonts w:ascii="Tahoma" w:hAnsi="Tahoma" w:cs="Tahoma"/>
          <w:color w:val="000000"/>
        </w:rPr>
        <w:t xml:space="preserve"> located at (</w:t>
      </w:r>
      <w:r w:rsidR="005D214B" w:rsidRPr="00BD6125">
        <w:rPr>
          <w:rFonts w:ascii="Tahoma" w:hAnsi="Tahoma" w:cs="Tahoma"/>
        </w:rPr>
        <w:t>https://www.energy.ca.gov/data-reports/reports/california-building-energy-performance-strategy-report</w:t>
      </w:r>
      <w:r w:rsidR="005D214B" w:rsidRPr="00BD6125">
        <w:rPr>
          <w:rStyle w:val="Hyperlink"/>
          <w:rFonts w:ascii="Tahoma" w:hAnsi="Tahoma" w:cs="Tahoma"/>
          <w:color w:val="auto"/>
          <w:u w:val="none"/>
        </w:rPr>
        <w:t>).</w:t>
      </w:r>
    </w:p>
    <w:p w14:paraId="7373B653" w14:textId="77777777" w:rsidR="00117118" w:rsidRPr="00BD6125" w:rsidRDefault="00280519" w:rsidP="002B3A57">
      <w:pPr>
        <w:pStyle w:val="NormalWeb"/>
        <w:numPr>
          <w:ilvl w:val="0"/>
          <w:numId w:val="14"/>
        </w:numPr>
        <w:spacing w:before="140" w:beforeAutospacing="0" w:after="140" w:afterAutospacing="0" w:line="259" w:lineRule="auto"/>
        <w:rPr>
          <w:rFonts w:ascii="Tahoma" w:hAnsi="Tahoma" w:cs="Tahoma"/>
          <w:color w:val="000000"/>
        </w:rPr>
      </w:pPr>
      <w:hyperlink r:id="rId43" w:history="1">
        <w:r w:rsidR="00117118" w:rsidRPr="00BD6125">
          <w:rPr>
            <w:rStyle w:val="Hyperlink"/>
            <w:rFonts w:ascii="Tahoma" w:hAnsi="Tahoma" w:cs="Tahoma"/>
          </w:rPr>
          <w:t>Request for Information and Input on the California Building Energy Performance Strategy Report</w:t>
        </w:r>
      </w:hyperlink>
      <w:r w:rsidR="00117118" w:rsidRPr="00BD6125">
        <w:rPr>
          <w:rFonts w:ascii="Tahoma" w:hAnsi="Tahoma" w:cs="Tahoma"/>
          <w:color w:val="000000"/>
        </w:rPr>
        <w:t xml:space="preserve"> located for download at (</w:t>
      </w:r>
      <w:r w:rsidR="00117118" w:rsidRPr="00BD6125">
        <w:rPr>
          <w:rFonts w:ascii="Tahoma" w:hAnsi="Tahoma" w:cs="Tahoma"/>
        </w:rPr>
        <w:t>https://efiling.energy.ca.gov/GetDocument.aspx?tn=256467).</w:t>
      </w:r>
      <w:r w:rsidR="00117118" w:rsidRPr="00BD6125">
        <w:rPr>
          <w:rFonts w:ascii="Tahoma" w:hAnsi="Tahoma" w:cs="Tahoma"/>
          <w:color w:val="000000"/>
        </w:rPr>
        <w:t xml:space="preserve"> </w:t>
      </w:r>
    </w:p>
    <w:p w14:paraId="63DE8896" w14:textId="73F4418F" w:rsidR="00275FAA" w:rsidRPr="00BD6125" w:rsidRDefault="00280519" w:rsidP="002B3A57">
      <w:pPr>
        <w:pStyle w:val="NormalWeb"/>
        <w:numPr>
          <w:ilvl w:val="0"/>
          <w:numId w:val="14"/>
        </w:numPr>
        <w:spacing w:before="140" w:beforeAutospacing="0" w:after="140" w:afterAutospacing="0" w:line="259" w:lineRule="auto"/>
        <w:ind w:right="-270"/>
        <w:rPr>
          <w:rFonts w:ascii="Tahoma" w:hAnsi="Tahoma" w:cs="Tahoma"/>
          <w:color w:val="000000"/>
        </w:rPr>
      </w:pPr>
      <w:hyperlink r:id="rId44" w:history="1">
        <w:r w:rsidR="00275FAA" w:rsidRPr="00BD6125">
          <w:rPr>
            <w:rStyle w:val="Hyperlink"/>
            <w:rFonts w:ascii="Tahoma" w:hAnsi="Tahoma" w:cs="Tahoma"/>
          </w:rPr>
          <w:t>SB 48</w:t>
        </w:r>
      </w:hyperlink>
      <w:r w:rsidR="008C0857" w:rsidRPr="00BD6125">
        <w:rPr>
          <w:rFonts w:ascii="Tahoma" w:hAnsi="Tahoma" w:cs="Tahoma"/>
        </w:rPr>
        <w:t xml:space="preserve"> located at</w:t>
      </w:r>
      <w:r w:rsidR="00A33CE8" w:rsidRPr="00BD6125">
        <w:rPr>
          <w:rFonts w:ascii="Tahoma" w:hAnsi="Tahoma" w:cs="Tahoma"/>
        </w:rPr>
        <w:t xml:space="preserve"> (</w:t>
      </w:r>
      <w:r w:rsidR="008C0857" w:rsidRPr="00BD6125">
        <w:rPr>
          <w:rFonts w:ascii="Tahoma" w:hAnsi="Tahoma" w:cs="Tahoma"/>
        </w:rPr>
        <w:t>https://leginfo.legislature.ca.gov/faces/billNavClient.xhtml?bill_id=202320240SB48).</w:t>
      </w:r>
    </w:p>
    <w:p w14:paraId="403DF3F2" w14:textId="77777777" w:rsidR="00634C5F" w:rsidRPr="00BD6125" w:rsidRDefault="00280519" w:rsidP="002B3A57">
      <w:pPr>
        <w:pStyle w:val="NormalWeb"/>
        <w:numPr>
          <w:ilvl w:val="0"/>
          <w:numId w:val="14"/>
        </w:numPr>
        <w:spacing w:before="140" w:beforeAutospacing="0" w:after="140" w:afterAutospacing="0" w:line="259" w:lineRule="auto"/>
        <w:rPr>
          <w:rFonts w:ascii="Tahoma" w:hAnsi="Tahoma" w:cs="Tahoma"/>
          <w:color w:val="000000"/>
        </w:rPr>
      </w:pPr>
      <w:hyperlink r:id="rId45" w:history="1">
        <w:r w:rsidR="00634C5F" w:rsidRPr="00BD6125">
          <w:rPr>
            <w:rStyle w:val="Hyperlink"/>
            <w:rFonts w:ascii="Tahoma" w:hAnsi="Tahoma" w:cs="Tahoma"/>
          </w:rPr>
          <w:t>Style Manual and Templates for Consultant Reports</w:t>
        </w:r>
      </w:hyperlink>
      <w:r w:rsidR="00634C5F" w:rsidRPr="00BD6125">
        <w:rPr>
          <w:rFonts w:ascii="Tahoma" w:hAnsi="Tahoma" w:cs="Tahoma"/>
          <w:color w:val="000000"/>
        </w:rPr>
        <w:t xml:space="preserve"> located at (</w:t>
      </w:r>
      <w:r w:rsidR="00634C5F" w:rsidRPr="00BD6125">
        <w:rPr>
          <w:rFonts w:ascii="Tahoma" w:hAnsi="Tahoma" w:cs="Tahoma"/>
        </w:rPr>
        <w:t>https://www.energy.ca.gov/funding-opportunities/funding-resources/formatting-reports-and-writing-style-consultants-california).</w:t>
      </w:r>
    </w:p>
    <w:p w14:paraId="0EA16F85" w14:textId="27DA1CC0" w:rsidR="00634C5F" w:rsidRPr="00BD6125" w:rsidRDefault="00634C5F" w:rsidP="003F6E7E">
      <w:pPr>
        <w:pStyle w:val="NormalWeb"/>
        <w:spacing w:before="120" w:beforeAutospacing="0" w:after="120" w:afterAutospacing="0" w:line="259" w:lineRule="auto"/>
        <w:rPr>
          <w:rFonts w:ascii="Tahoma" w:hAnsi="Tahoma" w:cs="Tahoma"/>
          <w:color w:val="000000"/>
        </w:rPr>
        <w:sectPr w:rsidR="00634C5F" w:rsidRPr="00BD6125" w:rsidSect="00420E0F">
          <w:pgSz w:w="12240" w:h="15840" w:code="1"/>
          <w:pgMar w:top="1080" w:right="1350" w:bottom="1170" w:left="1440" w:header="432" w:footer="432" w:gutter="0"/>
          <w:cols w:space="720"/>
          <w:docGrid w:linePitch="360"/>
        </w:sectPr>
      </w:pPr>
    </w:p>
    <w:p w14:paraId="2B4012A5" w14:textId="02C56E67" w:rsidR="006106B9" w:rsidRPr="00BD6125" w:rsidRDefault="006106B9" w:rsidP="006A5D27">
      <w:pPr>
        <w:pStyle w:val="Heading1"/>
        <w:keepNext w:val="0"/>
        <w:keepLines w:val="0"/>
        <w:pageBreakBefore w:val="0"/>
        <w:tabs>
          <w:tab w:val="left" w:pos="720"/>
          <w:tab w:val="right" w:pos="9360"/>
        </w:tabs>
        <w:spacing w:line="259" w:lineRule="auto"/>
        <w:rPr>
          <w:rFonts w:ascii="Tahoma" w:hAnsi="Tahoma" w:cs="Tahoma"/>
          <w:u w:val="none"/>
        </w:rPr>
      </w:pPr>
      <w:bookmarkStart w:id="38" w:name="_2016_Residential_Building"/>
      <w:bookmarkStart w:id="39" w:name="_Toc79389669"/>
      <w:bookmarkStart w:id="40" w:name="_Toc173396544"/>
      <w:bookmarkEnd w:id="36"/>
      <w:bookmarkEnd w:id="37"/>
      <w:bookmarkEnd w:id="38"/>
      <w:r w:rsidRPr="00BD6125">
        <w:rPr>
          <w:rFonts w:ascii="Tahoma" w:hAnsi="Tahoma" w:cs="Tahoma"/>
        </w:rPr>
        <w:t xml:space="preserve">II. </w:t>
      </w:r>
      <w:r w:rsidR="00631ED7" w:rsidRPr="00BD6125">
        <w:rPr>
          <w:rFonts w:ascii="Tahoma" w:hAnsi="Tahoma" w:cs="Tahoma"/>
        </w:rPr>
        <w:tab/>
      </w:r>
      <w:r w:rsidRPr="00BD6125">
        <w:rPr>
          <w:rFonts w:ascii="Tahoma" w:hAnsi="Tahoma" w:cs="Tahoma"/>
        </w:rPr>
        <w:t>SCOPE OF WORK</w:t>
      </w:r>
      <w:bookmarkEnd w:id="39"/>
      <w:r w:rsidR="005C307F" w:rsidRPr="00BD6125">
        <w:rPr>
          <w:rFonts w:ascii="Tahoma" w:hAnsi="Tahoma" w:cs="Tahoma"/>
        </w:rPr>
        <w:t xml:space="preserve"> </w:t>
      </w:r>
      <w:r w:rsidR="00051315" w:rsidRPr="00BD6125">
        <w:rPr>
          <w:rFonts w:ascii="Tahoma" w:hAnsi="Tahoma" w:cs="Tahoma"/>
        </w:rPr>
        <w:t>and deliverables</w:t>
      </w:r>
      <w:bookmarkEnd w:id="40"/>
      <w:r w:rsidRPr="00BD6125">
        <w:rPr>
          <w:rFonts w:ascii="Tahoma" w:hAnsi="Tahoma" w:cs="Tahoma"/>
        </w:rPr>
        <w:t xml:space="preserve"> </w:t>
      </w:r>
    </w:p>
    <w:p w14:paraId="54180966" w14:textId="77777777" w:rsidR="006106B9" w:rsidRPr="00BD6125" w:rsidRDefault="006106B9" w:rsidP="008032E2">
      <w:pPr>
        <w:pStyle w:val="Heading2"/>
      </w:pPr>
      <w:bookmarkStart w:id="41" w:name="_Toc79389670"/>
      <w:bookmarkStart w:id="42" w:name="_Toc173396545"/>
      <w:r w:rsidRPr="00BD6125">
        <w:t>About This Section</w:t>
      </w:r>
      <w:bookmarkEnd w:id="41"/>
      <w:bookmarkEnd w:id="42"/>
    </w:p>
    <w:p w14:paraId="4CEFF1B0" w14:textId="01F2C3D8" w:rsidR="00CD04CD" w:rsidRPr="00BD6125" w:rsidRDefault="006106B9" w:rsidP="00E64439">
      <w:pPr>
        <w:pStyle w:val="BodyText3"/>
        <w:keepNext w:val="0"/>
        <w:keepLines w:val="0"/>
        <w:spacing w:before="140" w:after="140" w:line="259" w:lineRule="auto"/>
        <w:jc w:val="left"/>
        <w:rPr>
          <w:rFonts w:cs="Tahoma"/>
          <w:szCs w:val="24"/>
        </w:rPr>
      </w:pPr>
      <w:r w:rsidRPr="00BD6125">
        <w:rPr>
          <w:rFonts w:cs="Tahoma"/>
          <w:szCs w:val="24"/>
        </w:rPr>
        <w:t xml:space="preserve">In this section, the CEC describes the tasks the </w:t>
      </w:r>
      <w:r w:rsidR="005E4E1F" w:rsidRPr="00BD6125">
        <w:rPr>
          <w:rFonts w:cs="Tahoma"/>
          <w:szCs w:val="24"/>
        </w:rPr>
        <w:t>Bidder</w:t>
      </w:r>
      <w:r w:rsidRPr="00BD6125">
        <w:rPr>
          <w:rFonts w:cs="Tahoma"/>
          <w:szCs w:val="24"/>
        </w:rPr>
        <w:t xml:space="preserve"> (referred to as “Contractor” in the </w:t>
      </w:r>
      <w:r w:rsidR="00BD6579" w:rsidRPr="00BD6125">
        <w:rPr>
          <w:rFonts w:cs="Tahoma"/>
          <w:szCs w:val="24"/>
        </w:rPr>
        <w:t>SOW</w:t>
      </w:r>
      <w:r w:rsidRPr="00BD6125">
        <w:rPr>
          <w:rFonts w:cs="Tahoma"/>
          <w:szCs w:val="24"/>
        </w:rPr>
        <w:t>) will be asked to perform under the direction of the CAM. This section also describes the work assignment process, deliverables, and due dates.</w:t>
      </w:r>
    </w:p>
    <w:p w14:paraId="23FBFE2F" w14:textId="27F2CB05" w:rsidR="00092749" w:rsidRPr="00BD6125" w:rsidRDefault="00092749" w:rsidP="008032E2">
      <w:pPr>
        <w:pStyle w:val="Heading2"/>
      </w:pPr>
      <w:bookmarkStart w:id="43" w:name="_Toc173396546"/>
      <w:r w:rsidRPr="00BD6125">
        <w:t>Purpose</w:t>
      </w:r>
      <w:bookmarkEnd w:id="43"/>
    </w:p>
    <w:p w14:paraId="476812E2" w14:textId="175DB40A" w:rsidR="00C34C1F" w:rsidRPr="00BD6125" w:rsidRDefault="00274B49" w:rsidP="00E64439">
      <w:pPr>
        <w:spacing w:before="140" w:after="140" w:line="259" w:lineRule="auto"/>
        <w:rPr>
          <w:rFonts w:cs="Tahoma"/>
        </w:rPr>
      </w:pPr>
      <w:bookmarkStart w:id="44" w:name="_Hlk88566716"/>
      <w:r w:rsidRPr="00BD6125">
        <w:rPr>
          <w:rFonts w:cs="Tahoma"/>
        </w:rPr>
        <w:t xml:space="preserve">The purpose of this Agreement is </w:t>
      </w:r>
      <w:r w:rsidR="00482C17" w:rsidRPr="00BD6125">
        <w:rPr>
          <w:rFonts w:cs="Tahoma"/>
        </w:rPr>
        <w:t xml:space="preserve">for </w:t>
      </w:r>
      <w:r w:rsidR="00A91271" w:rsidRPr="00BD6125">
        <w:rPr>
          <w:rFonts w:cs="Tahoma"/>
        </w:rPr>
        <w:t xml:space="preserve">an experienced Contractor team to provide technical support services for </w:t>
      </w:r>
      <w:r w:rsidR="74A5F1A3" w:rsidRPr="00BD6125">
        <w:rPr>
          <w:rFonts w:cs="Tahoma"/>
        </w:rPr>
        <w:t xml:space="preserve">both the existing </w:t>
      </w:r>
      <w:r w:rsidR="00C34C1F" w:rsidRPr="00BD6125">
        <w:rPr>
          <w:rFonts w:cs="Tahoma"/>
        </w:rPr>
        <w:t>CEC Benchmarking Program and the implementation proceeding</w:t>
      </w:r>
      <w:r w:rsidR="00BA3023" w:rsidRPr="00BD6125">
        <w:rPr>
          <w:rFonts w:cs="Tahoma"/>
        </w:rPr>
        <w:t xml:space="preserve"> in SB 48</w:t>
      </w:r>
      <w:r w:rsidR="00C34C1F" w:rsidRPr="00BD6125">
        <w:rPr>
          <w:rFonts w:cs="Tahoma"/>
        </w:rPr>
        <w:t xml:space="preserve">. Benchmarking Program support will focus on process and compliance improvements, while SB 48 implementation support will focus on both stakeholder engagement and practical demonstration analyses of real building performance. </w:t>
      </w:r>
    </w:p>
    <w:p w14:paraId="7A514109" w14:textId="77777777" w:rsidR="008E79DC" w:rsidRPr="00BD6125" w:rsidRDefault="008E79DC" w:rsidP="008032E2">
      <w:pPr>
        <w:pStyle w:val="Heading2"/>
      </w:pPr>
      <w:bookmarkStart w:id="45" w:name="_Toc173396547"/>
      <w:r w:rsidRPr="00BD6125">
        <w:t>Background/Problem Statement</w:t>
      </w:r>
      <w:bookmarkEnd w:id="45"/>
    </w:p>
    <w:p w14:paraId="3FE42B17" w14:textId="24E6C681" w:rsidR="0055249F" w:rsidRPr="00BD6125" w:rsidRDefault="0055249F" w:rsidP="00E64439">
      <w:pPr>
        <w:keepLines w:val="0"/>
        <w:spacing w:before="140" w:after="140" w:line="259" w:lineRule="auto"/>
        <w:rPr>
          <w:rFonts w:cs="Tahoma"/>
        </w:rPr>
      </w:pPr>
      <w:r w:rsidRPr="00BD6125">
        <w:rPr>
          <w:rFonts w:cs="Tahoma"/>
        </w:rPr>
        <w:t xml:space="preserve">California faces numerous climate change-induced challenges </w:t>
      </w:r>
      <w:r w:rsidR="001E54F7" w:rsidRPr="00BD6125">
        <w:rPr>
          <w:rFonts w:cs="Tahoma"/>
        </w:rPr>
        <w:t xml:space="preserve">such as </w:t>
      </w:r>
      <w:r w:rsidRPr="00BD6125">
        <w:rPr>
          <w:rFonts w:cs="Tahoma"/>
        </w:rPr>
        <w:t>wildfires</w:t>
      </w:r>
      <w:r w:rsidR="001E54F7" w:rsidRPr="00BD6125">
        <w:rPr>
          <w:rFonts w:cs="Tahoma"/>
        </w:rPr>
        <w:t xml:space="preserve">, </w:t>
      </w:r>
      <w:r w:rsidRPr="00BD6125">
        <w:rPr>
          <w:rFonts w:cs="Tahoma"/>
        </w:rPr>
        <w:t>heat waves</w:t>
      </w:r>
      <w:r w:rsidR="001E54F7" w:rsidRPr="00BD6125">
        <w:rPr>
          <w:rFonts w:cs="Tahoma"/>
        </w:rPr>
        <w:t xml:space="preserve">, and </w:t>
      </w:r>
      <w:r w:rsidRPr="00BD6125">
        <w:rPr>
          <w:rFonts w:cs="Tahoma"/>
        </w:rPr>
        <w:t xml:space="preserve">droughts. These challenges impact the health and safety of residents, the reliability of energy systems, and the economy of the </w:t>
      </w:r>
      <w:r w:rsidR="00C33F17" w:rsidRPr="00BD6125">
        <w:rPr>
          <w:rFonts w:cs="Tahoma"/>
        </w:rPr>
        <w:t>S</w:t>
      </w:r>
      <w:r w:rsidRPr="00BD6125">
        <w:rPr>
          <w:rFonts w:cs="Tahoma"/>
        </w:rPr>
        <w:t>tate. Buildings in California use nearly 70 percent</w:t>
      </w:r>
      <w:r w:rsidR="004377E7" w:rsidRPr="00BD6125">
        <w:rPr>
          <w:rFonts w:cs="Tahoma"/>
        </w:rPr>
        <w:t xml:space="preserve"> (70%)</w:t>
      </w:r>
      <w:r w:rsidRPr="00BD6125">
        <w:rPr>
          <w:rFonts w:cs="Tahoma"/>
        </w:rPr>
        <w:t xml:space="preserve"> of the </w:t>
      </w:r>
      <w:r w:rsidR="004377E7" w:rsidRPr="00BD6125">
        <w:rPr>
          <w:rFonts w:cs="Tahoma"/>
        </w:rPr>
        <w:t>S</w:t>
      </w:r>
      <w:r w:rsidRPr="00BD6125">
        <w:rPr>
          <w:rFonts w:cs="Tahoma"/>
        </w:rPr>
        <w:t>tate’s electricity and are responsible for about</w:t>
      </w:r>
      <w:r w:rsidR="00C33F17" w:rsidRPr="00BD6125">
        <w:rPr>
          <w:rFonts w:cs="Tahoma"/>
        </w:rPr>
        <w:t xml:space="preserve"> 25 percent (25%) </w:t>
      </w:r>
      <w:r w:rsidRPr="00BD6125">
        <w:rPr>
          <w:rFonts w:cs="Tahoma"/>
        </w:rPr>
        <w:t xml:space="preserve">of the </w:t>
      </w:r>
      <w:r w:rsidR="00C33F17" w:rsidRPr="00BD6125">
        <w:rPr>
          <w:rFonts w:cs="Tahoma"/>
        </w:rPr>
        <w:t>S</w:t>
      </w:r>
      <w:r w:rsidRPr="00BD6125">
        <w:rPr>
          <w:rFonts w:cs="Tahoma"/>
        </w:rPr>
        <w:t xml:space="preserve">tate’s greenhouse gas </w:t>
      </w:r>
      <w:r w:rsidR="00C33F17" w:rsidRPr="00BD6125">
        <w:rPr>
          <w:rFonts w:cs="Tahoma"/>
        </w:rPr>
        <w:t xml:space="preserve">(GHG) </w:t>
      </w:r>
      <w:r w:rsidRPr="00BD6125">
        <w:rPr>
          <w:rFonts w:cs="Tahoma"/>
        </w:rPr>
        <w:t xml:space="preserve">emissions, when including fuel used in buildings (such as electricity and gas for heating, cooling, lighting, and cooking) and emissions from refrigerants. With 4.5 million multi-family units and over </w:t>
      </w:r>
      <w:r w:rsidR="00E03B97" w:rsidRPr="00BD6125">
        <w:rPr>
          <w:rFonts w:cs="Tahoma"/>
        </w:rPr>
        <w:t>seven (</w:t>
      </w:r>
      <w:r w:rsidRPr="00BD6125">
        <w:rPr>
          <w:rFonts w:cs="Tahoma"/>
        </w:rPr>
        <w:t>7</w:t>
      </w:r>
      <w:r w:rsidR="00E03B97" w:rsidRPr="00BD6125">
        <w:rPr>
          <w:rFonts w:cs="Tahoma"/>
        </w:rPr>
        <w:t>)</w:t>
      </w:r>
      <w:r w:rsidRPr="00BD6125">
        <w:rPr>
          <w:rFonts w:cs="Tahoma"/>
        </w:rPr>
        <w:t xml:space="preserve"> </w:t>
      </w:r>
      <w:r w:rsidR="00390BA2" w:rsidRPr="00BD6125">
        <w:rPr>
          <w:rFonts w:cs="Tahoma"/>
        </w:rPr>
        <w:t>b</w:t>
      </w:r>
      <w:r w:rsidRPr="00BD6125">
        <w:rPr>
          <w:rFonts w:cs="Tahoma"/>
        </w:rPr>
        <w:t xml:space="preserve">illion square feet of commercial buildings in the </w:t>
      </w:r>
      <w:r w:rsidR="00C33F17" w:rsidRPr="00BD6125">
        <w:rPr>
          <w:rFonts w:cs="Tahoma"/>
        </w:rPr>
        <w:t>S</w:t>
      </w:r>
      <w:r w:rsidRPr="00BD6125">
        <w:rPr>
          <w:rFonts w:cs="Tahoma"/>
        </w:rPr>
        <w:t xml:space="preserve">tate, ensuring buildings continue to operate efficiently after construction, and pursuing opportunities to improve energy performance when possible while in use, will be key to meeting the </w:t>
      </w:r>
      <w:r w:rsidR="00C33F17" w:rsidRPr="00BD6125">
        <w:rPr>
          <w:rFonts w:cs="Tahoma"/>
        </w:rPr>
        <w:t>S</w:t>
      </w:r>
      <w:r w:rsidRPr="00BD6125">
        <w:rPr>
          <w:rFonts w:cs="Tahoma"/>
        </w:rPr>
        <w:t>tate’s climate and sustainability goals.</w:t>
      </w:r>
    </w:p>
    <w:p w14:paraId="16A08BF6" w14:textId="1448E21B" w:rsidR="00C33F17" w:rsidRPr="00BD6125" w:rsidRDefault="0055249F" w:rsidP="00E64439">
      <w:pPr>
        <w:keepLines w:val="0"/>
        <w:spacing w:before="140" w:after="140" w:line="259" w:lineRule="auto"/>
        <w:rPr>
          <w:rFonts w:cs="Tahoma"/>
        </w:rPr>
      </w:pPr>
      <w:r w:rsidRPr="00BD6125">
        <w:rPr>
          <w:rFonts w:cs="Tahoma"/>
        </w:rPr>
        <w:t xml:space="preserve">For almost </w:t>
      </w:r>
      <w:r w:rsidR="00C33F17" w:rsidRPr="00BD6125">
        <w:rPr>
          <w:rFonts w:cs="Tahoma"/>
        </w:rPr>
        <w:t>twenty (</w:t>
      </w:r>
      <w:r w:rsidRPr="00BD6125">
        <w:rPr>
          <w:rFonts w:cs="Tahoma"/>
        </w:rPr>
        <w:t>20</w:t>
      </w:r>
      <w:r w:rsidR="00C33F17" w:rsidRPr="00BD6125">
        <w:rPr>
          <w:rFonts w:cs="Tahoma"/>
        </w:rPr>
        <w:t>)</w:t>
      </w:r>
      <w:r w:rsidRPr="00BD6125">
        <w:rPr>
          <w:rFonts w:cs="Tahoma"/>
        </w:rPr>
        <w:t xml:space="preserve"> years California has studied, planned, and acted to reduce the emissions of </w:t>
      </w:r>
      <w:r w:rsidR="00C33F17" w:rsidRPr="00BD6125">
        <w:rPr>
          <w:rFonts w:cs="Tahoma"/>
        </w:rPr>
        <w:t xml:space="preserve">GHGs </w:t>
      </w:r>
      <w:r w:rsidRPr="00BD6125">
        <w:rPr>
          <w:rFonts w:cs="Tahoma"/>
        </w:rPr>
        <w:t xml:space="preserve">and the impacts of climate change through the energy, transportation, natural lands, agricultural, and industrial sectors. State law and policy have signaled a clear commitment to a just and equitable transition to carbon neutrality by 2045, and the </w:t>
      </w:r>
      <w:r w:rsidR="00C33F17" w:rsidRPr="00BD6125">
        <w:rPr>
          <w:rFonts w:cs="Tahoma"/>
        </w:rPr>
        <w:t>S</w:t>
      </w:r>
      <w:r w:rsidRPr="00BD6125">
        <w:rPr>
          <w:rFonts w:cs="Tahoma"/>
        </w:rPr>
        <w:t xml:space="preserve">tate’s research and development efforts are advancing innovative technologies and methods to deepen emissions reductions and reduce costs. The CEC has taken bold steps to reduce emissions in buildings through statewide regulations such as the Building Energy Efficiency Standards, Appliance Efficiency Standards, Flexible Demand Appliance Standards, Load Management Standards, and minimum requirements for electric vehicle supply equipment in new buildings. The Governor has set a goal of </w:t>
      </w:r>
      <w:r w:rsidR="00A52E18" w:rsidRPr="00BD6125">
        <w:rPr>
          <w:rFonts w:cs="Tahoma"/>
        </w:rPr>
        <w:t>three (</w:t>
      </w:r>
      <w:r w:rsidRPr="00BD6125">
        <w:rPr>
          <w:rFonts w:cs="Tahoma"/>
        </w:rPr>
        <w:t>3</w:t>
      </w:r>
      <w:r w:rsidR="00A52E18" w:rsidRPr="00BD6125">
        <w:rPr>
          <w:rFonts w:cs="Tahoma"/>
        </w:rPr>
        <w:t>)</w:t>
      </w:r>
      <w:r w:rsidRPr="00BD6125">
        <w:rPr>
          <w:rFonts w:cs="Tahoma"/>
        </w:rPr>
        <w:t xml:space="preserve"> million climate-ready and climate-friendly homes by 2030 and </w:t>
      </w:r>
      <w:r w:rsidR="00A52E18" w:rsidRPr="00BD6125">
        <w:rPr>
          <w:rFonts w:cs="Tahoma"/>
        </w:rPr>
        <w:t>seven (</w:t>
      </w:r>
      <w:r w:rsidR="00D82960" w:rsidRPr="00BD6125">
        <w:rPr>
          <w:rFonts w:cs="Tahoma"/>
        </w:rPr>
        <w:t>7</w:t>
      </w:r>
      <w:r w:rsidR="00A52E18" w:rsidRPr="00BD6125">
        <w:rPr>
          <w:rFonts w:cs="Tahoma"/>
        </w:rPr>
        <w:t>)</w:t>
      </w:r>
      <w:r w:rsidRPr="00BD6125">
        <w:rPr>
          <w:rFonts w:cs="Tahoma"/>
        </w:rPr>
        <w:t xml:space="preserve"> million by 2035, supplemented by </w:t>
      </w:r>
      <w:r w:rsidR="00A52E18" w:rsidRPr="00BD6125">
        <w:rPr>
          <w:rFonts w:cs="Tahoma"/>
        </w:rPr>
        <w:t>six (</w:t>
      </w:r>
      <w:r w:rsidRPr="00BD6125">
        <w:rPr>
          <w:rFonts w:cs="Tahoma"/>
        </w:rPr>
        <w:t>6</w:t>
      </w:r>
      <w:r w:rsidR="00A52E18" w:rsidRPr="00BD6125">
        <w:rPr>
          <w:rFonts w:cs="Tahoma"/>
        </w:rPr>
        <w:t>)</w:t>
      </w:r>
      <w:r w:rsidRPr="00BD6125">
        <w:rPr>
          <w:rFonts w:cs="Tahoma"/>
        </w:rPr>
        <w:t xml:space="preserve"> million heat pumps by 2030. </w:t>
      </w:r>
    </w:p>
    <w:p w14:paraId="2F55E8A6" w14:textId="331ED1F1" w:rsidR="0055249F" w:rsidRPr="00BD6125" w:rsidRDefault="0055249F" w:rsidP="00E64439">
      <w:pPr>
        <w:keepLines w:val="0"/>
        <w:spacing w:before="140" w:after="140" w:line="259" w:lineRule="auto"/>
        <w:rPr>
          <w:rFonts w:cs="Tahoma"/>
        </w:rPr>
      </w:pPr>
      <w:r w:rsidRPr="00BD6125">
        <w:rPr>
          <w:rFonts w:cs="Tahoma"/>
        </w:rPr>
        <w:t xml:space="preserve">The California Air Resources Board (CARB) has authority under Assembly Bill 32 (Núñez, Chapter 488, Statutes of 2006) and subsequent related legislation to regulate </w:t>
      </w:r>
      <w:r w:rsidR="00C33F17" w:rsidRPr="00BD6125">
        <w:rPr>
          <w:rFonts w:cs="Tahoma"/>
        </w:rPr>
        <w:t>GHG</w:t>
      </w:r>
      <w:r w:rsidRPr="00BD6125">
        <w:rPr>
          <w:rFonts w:cs="Tahoma"/>
        </w:rPr>
        <w:t xml:space="preserve"> emissions</w:t>
      </w:r>
      <w:r w:rsidR="00C33F17" w:rsidRPr="00BD6125">
        <w:rPr>
          <w:rFonts w:cs="Tahoma"/>
        </w:rPr>
        <w:t>. S</w:t>
      </w:r>
      <w:r w:rsidRPr="00BD6125">
        <w:rPr>
          <w:rFonts w:cs="Tahoma"/>
        </w:rPr>
        <w:t xml:space="preserve">tate law makes CARB the lead agency for developing the State Implementation Plan and approving air quality management plans developed by regional air districts based on relevant air quality authorities. In 2015, Senate Bill 350 (De León, Chapter 547, Statutes of 2015) added requirements for a comprehensive program to double the </w:t>
      </w:r>
      <w:r w:rsidR="00C33F17" w:rsidRPr="00BD6125">
        <w:rPr>
          <w:rFonts w:cs="Tahoma"/>
        </w:rPr>
        <w:t>S</w:t>
      </w:r>
      <w:r w:rsidRPr="00BD6125">
        <w:rPr>
          <w:rFonts w:cs="Tahoma"/>
        </w:rPr>
        <w:t xml:space="preserve">tate’s building energy efficiency savings by 2030 and introduced an emphasis on emissions reduction in the electricity sector through integrated resource planning. Further, an array of </w:t>
      </w:r>
      <w:r w:rsidR="00C33F17" w:rsidRPr="00BD6125">
        <w:rPr>
          <w:rFonts w:cs="Tahoma"/>
        </w:rPr>
        <w:t>S</w:t>
      </w:r>
      <w:r w:rsidRPr="00BD6125">
        <w:rPr>
          <w:rFonts w:cs="Tahoma"/>
        </w:rPr>
        <w:t>tate affordable housing finance programs and local government powers over safety, land use, and utility concession help advance building decarbonization.</w:t>
      </w:r>
    </w:p>
    <w:p w14:paraId="0DCAF33D" w14:textId="333EB8E9" w:rsidR="0055249F" w:rsidRPr="00BD6125" w:rsidRDefault="0055249F" w:rsidP="00E64439">
      <w:pPr>
        <w:keepLines w:val="0"/>
        <w:spacing w:before="140" w:after="140" w:line="259" w:lineRule="auto"/>
        <w:rPr>
          <w:rFonts w:cs="Tahoma"/>
        </w:rPr>
      </w:pPr>
      <w:r w:rsidRPr="00BD6125">
        <w:rPr>
          <w:rFonts w:cs="Tahoma"/>
        </w:rPr>
        <w:t>California Public Resources Code (PRC) section 25402.10 authorizes the Building Energy Benchmarking Program, which requires the owners of commercial buildings with more than 50,000 square feet of gross floor area</w:t>
      </w:r>
      <w:r w:rsidR="00C33F17" w:rsidRPr="00BD6125">
        <w:rPr>
          <w:rFonts w:cs="Tahoma"/>
        </w:rPr>
        <w:t xml:space="preserve">, as well as </w:t>
      </w:r>
      <w:r w:rsidRPr="00BD6125">
        <w:rPr>
          <w:rFonts w:cs="Tahoma"/>
        </w:rPr>
        <w:t xml:space="preserve">the owners of multifamily residential buildings with more than 50,000 square feet of gross floor area and </w:t>
      </w:r>
      <w:r w:rsidR="00C33F17" w:rsidRPr="00BD6125">
        <w:rPr>
          <w:rFonts w:cs="Tahoma"/>
        </w:rPr>
        <w:t>seventeen (</w:t>
      </w:r>
      <w:r w:rsidRPr="00BD6125">
        <w:rPr>
          <w:rFonts w:cs="Tahoma"/>
        </w:rPr>
        <w:t>17</w:t>
      </w:r>
      <w:r w:rsidR="00C33F17" w:rsidRPr="00BD6125">
        <w:rPr>
          <w:rFonts w:cs="Tahoma"/>
        </w:rPr>
        <w:t>)</w:t>
      </w:r>
      <w:r w:rsidRPr="00BD6125">
        <w:rPr>
          <w:rFonts w:cs="Tahoma"/>
        </w:rPr>
        <w:t xml:space="preserve"> or more utility accounts to report energy usage and building characteristic information annually to the </w:t>
      </w:r>
      <w:r w:rsidR="00C33F17" w:rsidRPr="00BD6125">
        <w:rPr>
          <w:rFonts w:cs="Tahoma"/>
        </w:rPr>
        <w:t>S</w:t>
      </w:r>
      <w:r w:rsidRPr="00BD6125">
        <w:rPr>
          <w:rFonts w:cs="Tahoma"/>
        </w:rPr>
        <w:t xml:space="preserve">tate. Seven </w:t>
      </w:r>
      <w:r w:rsidR="00C33F17" w:rsidRPr="00BD6125">
        <w:rPr>
          <w:rFonts w:cs="Tahoma"/>
        </w:rPr>
        <w:t xml:space="preserve">(7) </w:t>
      </w:r>
      <w:r w:rsidRPr="00BD6125">
        <w:rPr>
          <w:rFonts w:cs="Tahoma"/>
        </w:rPr>
        <w:t xml:space="preserve">cities have a local benchmarking program that supersedes the </w:t>
      </w:r>
      <w:r w:rsidR="00C33F17" w:rsidRPr="00BD6125">
        <w:rPr>
          <w:rFonts w:cs="Tahoma"/>
        </w:rPr>
        <w:t>S</w:t>
      </w:r>
      <w:r w:rsidRPr="00BD6125">
        <w:rPr>
          <w:rFonts w:cs="Tahoma"/>
        </w:rPr>
        <w:t xml:space="preserve">tate requirements (Berkeley, Brisbane, Chula Vista, Los Angeles, San Diego, San Francisco, and San José). The building performance data reported to the </w:t>
      </w:r>
      <w:r w:rsidR="00C33F17" w:rsidRPr="00BD6125">
        <w:rPr>
          <w:rFonts w:cs="Tahoma"/>
        </w:rPr>
        <w:t>S</w:t>
      </w:r>
      <w:r w:rsidRPr="00BD6125">
        <w:rPr>
          <w:rFonts w:cs="Tahoma"/>
        </w:rPr>
        <w:t xml:space="preserve">tate is available for public review and geospatial analysis on the CEC’s Building Energy Use Disclosure and Public Benchmarking Program Dashboard. </w:t>
      </w:r>
      <w:r w:rsidR="00C33F17" w:rsidRPr="00BD6125">
        <w:rPr>
          <w:rFonts w:cs="Tahoma"/>
        </w:rPr>
        <w:t>This</w:t>
      </w:r>
      <w:r w:rsidRPr="00BD6125">
        <w:rPr>
          <w:rFonts w:cs="Tahoma"/>
        </w:rPr>
        <w:t xml:space="preserve"> data demonstrates that there is a wide range of performance and room for significant improvement among</w:t>
      </w:r>
      <w:r w:rsidR="00C33F17" w:rsidRPr="00BD6125">
        <w:rPr>
          <w:rFonts w:cs="Tahoma"/>
        </w:rPr>
        <w:t>st</w:t>
      </w:r>
      <w:r w:rsidRPr="00BD6125">
        <w:rPr>
          <w:rFonts w:cs="Tahoma"/>
        </w:rPr>
        <w:t xml:space="preserve"> large buildings in </w:t>
      </w:r>
      <w:r w:rsidR="00C33F17" w:rsidRPr="00BD6125">
        <w:rPr>
          <w:rFonts w:cs="Tahoma"/>
        </w:rPr>
        <w:t>the State</w:t>
      </w:r>
      <w:r w:rsidRPr="00BD6125">
        <w:rPr>
          <w:rFonts w:cs="Tahoma"/>
        </w:rPr>
        <w:t>.</w:t>
      </w:r>
    </w:p>
    <w:p w14:paraId="3DE210D9" w14:textId="4E750A07" w:rsidR="0055249F" w:rsidRPr="00BD6125" w:rsidRDefault="0055249F" w:rsidP="00E64439">
      <w:pPr>
        <w:keepLines w:val="0"/>
        <w:spacing w:before="140" w:after="140" w:line="259" w:lineRule="auto"/>
        <w:rPr>
          <w:rFonts w:cs="Tahoma"/>
        </w:rPr>
      </w:pPr>
      <w:r w:rsidRPr="00BD6125">
        <w:rPr>
          <w:rFonts w:cs="Tahoma"/>
        </w:rPr>
        <w:t xml:space="preserve">Within California, the </w:t>
      </w:r>
      <w:r w:rsidR="00C33F17" w:rsidRPr="00BD6125">
        <w:rPr>
          <w:rFonts w:cs="Tahoma"/>
        </w:rPr>
        <w:t>C</w:t>
      </w:r>
      <w:r w:rsidRPr="00BD6125">
        <w:rPr>
          <w:rFonts w:cs="Tahoma"/>
        </w:rPr>
        <w:t xml:space="preserve">ity of Chula Vista adopted the first building performance standards in 2021. Seven </w:t>
      </w:r>
      <w:r w:rsidR="00C33F17" w:rsidRPr="00BD6125">
        <w:rPr>
          <w:rFonts w:cs="Tahoma"/>
        </w:rPr>
        <w:t xml:space="preserve">(7) </w:t>
      </w:r>
      <w:r w:rsidRPr="00BD6125">
        <w:rPr>
          <w:rFonts w:cs="Tahoma"/>
        </w:rPr>
        <w:t xml:space="preserve">other cities (Berkeley, Los Angeles, Sacramento, San Diego, San Francisco, Santa Monica, and West Hollywood) and one </w:t>
      </w:r>
      <w:r w:rsidR="00C33F17" w:rsidRPr="00BD6125">
        <w:rPr>
          <w:rFonts w:cs="Tahoma"/>
        </w:rPr>
        <w:t xml:space="preserve">(1) </w:t>
      </w:r>
      <w:r w:rsidRPr="00BD6125">
        <w:rPr>
          <w:rFonts w:cs="Tahoma"/>
        </w:rPr>
        <w:t>county (the County of Los Angeles) are working on building performance policies and have signed onto the National Building Performance Standards</w:t>
      </w:r>
      <w:r w:rsidR="00C33F17" w:rsidRPr="00BD6125">
        <w:rPr>
          <w:rFonts w:cs="Tahoma"/>
        </w:rPr>
        <w:t xml:space="preserve"> (BPS)</w:t>
      </w:r>
      <w:r w:rsidRPr="00BD6125">
        <w:rPr>
          <w:rFonts w:cs="Tahoma"/>
        </w:rPr>
        <w:t xml:space="preserve"> Coalition</w:t>
      </w:r>
      <w:r w:rsidR="00C33F17" w:rsidRPr="00BD6125">
        <w:rPr>
          <w:rFonts w:cs="Tahoma"/>
        </w:rPr>
        <w:t xml:space="preserve">, </w:t>
      </w:r>
      <w:r w:rsidRPr="00BD6125">
        <w:rPr>
          <w:rFonts w:cs="Tahoma"/>
        </w:rPr>
        <w:t>which comprises a nationwide group of state and local governments that have committed to inclusively design</w:t>
      </w:r>
      <w:r w:rsidR="00C33F17" w:rsidRPr="00BD6125">
        <w:rPr>
          <w:rFonts w:cs="Tahoma"/>
        </w:rPr>
        <w:t>ing</w:t>
      </w:r>
      <w:r w:rsidRPr="00BD6125">
        <w:rPr>
          <w:rFonts w:cs="Tahoma"/>
        </w:rPr>
        <w:t xml:space="preserve"> and implement</w:t>
      </w:r>
      <w:r w:rsidR="00C33F17" w:rsidRPr="00BD6125">
        <w:rPr>
          <w:rFonts w:cs="Tahoma"/>
        </w:rPr>
        <w:t>ing</w:t>
      </w:r>
      <w:r w:rsidRPr="00BD6125">
        <w:rPr>
          <w:rFonts w:cs="Tahoma"/>
        </w:rPr>
        <w:t xml:space="preserve"> building performance policies and programs in their jurisdictions. The State signed onto the BPS Coalition in 2022.</w:t>
      </w:r>
    </w:p>
    <w:p w14:paraId="24AD3CAF" w14:textId="72A21E28" w:rsidR="0055249F" w:rsidRPr="00BD6125" w:rsidRDefault="0055249F" w:rsidP="00E64439">
      <w:pPr>
        <w:keepLines w:val="0"/>
        <w:spacing w:before="140" w:after="140" w:line="259" w:lineRule="auto"/>
        <w:rPr>
          <w:rFonts w:cs="Tahoma"/>
        </w:rPr>
      </w:pPr>
      <w:r w:rsidRPr="00BD6125">
        <w:rPr>
          <w:rFonts w:cs="Tahoma"/>
        </w:rPr>
        <w:t xml:space="preserve">SB 48 introduced PRC 25402.16(b), which requires the CEC, in consultation with CARB, the California Public Utilities Commission (CPUC), and the Department of Housing and Community Development (HCD), to “…develop a strategy for using benchmarking data to track and manage the energy usage and emissions of greenhouse gases of covered buildings in order to achieve the </w:t>
      </w:r>
      <w:r w:rsidR="00C33F17" w:rsidRPr="00BD6125">
        <w:rPr>
          <w:rFonts w:cs="Tahoma"/>
        </w:rPr>
        <w:t>S</w:t>
      </w:r>
      <w:r w:rsidRPr="00BD6125">
        <w:rPr>
          <w:rFonts w:cs="Tahoma"/>
        </w:rPr>
        <w:t>tate’s goals, targets, and standards…” This presents an opportunity for a comprehensive public analysis of building performance metrics, policies, and enforcement mechanisms to support California’s climate, equity, and energy goals.</w:t>
      </w:r>
    </w:p>
    <w:p w14:paraId="2A9759E8" w14:textId="25D142ED" w:rsidR="0A577017" w:rsidRPr="00BD6125" w:rsidRDefault="0055249F" w:rsidP="00E64439">
      <w:pPr>
        <w:keepLines w:val="0"/>
        <w:spacing w:before="140" w:after="140" w:line="259" w:lineRule="auto"/>
        <w:rPr>
          <w:rFonts w:cs="Tahoma"/>
        </w:rPr>
      </w:pPr>
      <w:r w:rsidRPr="00BD6125">
        <w:rPr>
          <w:rFonts w:cs="Tahoma"/>
        </w:rPr>
        <w:t xml:space="preserve">To implement SB 48, the CEC plans to undertake a comprehensive process including a series of public workshops and meetings to engage a range of stakeholders and provide opportunities for both interactive and written comments. CEC will produce at least one </w:t>
      </w:r>
      <w:r w:rsidR="00C33F17" w:rsidRPr="00BD6125">
        <w:rPr>
          <w:rFonts w:cs="Tahoma"/>
        </w:rPr>
        <w:t xml:space="preserve">(1) </w:t>
      </w:r>
      <w:r w:rsidRPr="00BD6125">
        <w:rPr>
          <w:rFonts w:cs="Tahoma"/>
        </w:rPr>
        <w:t>draft report and consider additional stakeholder input and feedback to generate a final version. The final report is required to be adopted by the CEC on or before July 1, 2026, and then submitted to the Legislature on or before August 1, 2026, along with “…recommendations for further legislative action that would help achieve the objectives…” [see PRC 25402.16(f)(1)].</w:t>
      </w:r>
      <w:r w:rsidRPr="00BD6125" w:rsidDel="008E79DC">
        <w:rPr>
          <w:rFonts w:cs="Tahoma"/>
        </w:rPr>
        <w:t xml:space="preserve"> </w:t>
      </w:r>
    </w:p>
    <w:p w14:paraId="150400EA" w14:textId="35C510E7" w:rsidR="008E79DC" w:rsidRPr="00BD6125" w:rsidRDefault="008E79DC" w:rsidP="008032E2">
      <w:pPr>
        <w:pStyle w:val="Heading2"/>
      </w:pPr>
      <w:bookmarkStart w:id="46" w:name="_Toc173396548"/>
      <w:r w:rsidRPr="00BD6125">
        <w:t>Goals and Objectives of the Agreement</w:t>
      </w:r>
      <w:bookmarkEnd w:id="46"/>
    </w:p>
    <w:p w14:paraId="16E04B50" w14:textId="29FC3884" w:rsidR="0055249F" w:rsidRPr="00BD6125" w:rsidRDefault="0055249F" w:rsidP="00E64439">
      <w:pPr>
        <w:keepLines w:val="0"/>
        <w:spacing w:before="140" w:after="140" w:line="259" w:lineRule="auto"/>
        <w:rPr>
          <w:rFonts w:cs="Tahoma"/>
        </w:rPr>
      </w:pPr>
      <w:r w:rsidRPr="00BD6125">
        <w:rPr>
          <w:rFonts w:cs="Tahoma"/>
        </w:rPr>
        <w:t>The primary goals</w:t>
      </w:r>
      <w:r w:rsidR="00C33F17" w:rsidRPr="00BD6125">
        <w:rPr>
          <w:rFonts w:cs="Tahoma"/>
        </w:rPr>
        <w:t xml:space="preserve"> and objectives</w:t>
      </w:r>
      <w:r w:rsidRPr="00BD6125">
        <w:rPr>
          <w:rFonts w:cs="Tahoma"/>
        </w:rPr>
        <w:t xml:space="preserve"> of the benchmarking tasks in this </w:t>
      </w:r>
      <w:r w:rsidR="00DA6D53" w:rsidRPr="00BD6125">
        <w:rPr>
          <w:rFonts w:cs="Tahoma"/>
        </w:rPr>
        <w:t>A</w:t>
      </w:r>
      <w:r w:rsidRPr="00BD6125">
        <w:rPr>
          <w:rFonts w:cs="Tahoma"/>
        </w:rPr>
        <w:t>greement are to:</w:t>
      </w:r>
    </w:p>
    <w:p w14:paraId="35B5F4B6" w14:textId="62141242" w:rsidR="0055249F" w:rsidRPr="00BD6125" w:rsidRDefault="0055249F" w:rsidP="002B3A57">
      <w:pPr>
        <w:pStyle w:val="ListParagraph"/>
        <w:keepLines w:val="0"/>
        <w:numPr>
          <w:ilvl w:val="0"/>
          <w:numId w:val="51"/>
        </w:numPr>
        <w:spacing w:before="140" w:after="140" w:line="259" w:lineRule="auto"/>
        <w:rPr>
          <w:rFonts w:cs="Tahoma"/>
        </w:rPr>
      </w:pPr>
      <w:r w:rsidRPr="00BD6125">
        <w:rPr>
          <w:rFonts w:cs="Tahoma"/>
        </w:rPr>
        <w:t>Improve the benchmarking compliance rate</w:t>
      </w:r>
      <w:r w:rsidR="00C33F17" w:rsidRPr="00BD6125">
        <w:rPr>
          <w:rFonts w:cs="Tahoma"/>
        </w:rPr>
        <w:t>;</w:t>
      </w:r>
      <w:r w:rsidRPr="00BD6125">
        <w:rPr>
          <w:rFonts w:cs="Tahoma"/>
        </w:rPr>
        <w:t xml:space="preserve"> and </w:t>
      </w:r>
    </w:p>
    <w:p w14:paraId="2079A9E2" w14:textId="77777777" w:rsidR="0055249F" w:rsidRPr="00BD6125" w:rsidRDefault="0055249F" w:rsidP="002B3A57">
      <w:pPr>
        <w:pStyle w:val="ListParagraph"/>
        <w:keepLines w:val="0"/>
        <w:numPr>
          <w:ilvl w:val="0"/>
          <w:numId w:val="51"/>
        </w:numPr>
        <w:spacing w:before="140" w:after="140" w:line="259" w:lineRule="auto"/>
        <w:rPr>
          <w:rFonts w:cs="Tahoma"/>
        </w:rPr>
      </w:pPr>
      <w:r w:rsidRPr="00BD6125">
        <w:rPr>
          <w:rFonts w:cs="Tahoma"/>
        </w:rPr>
        <w:t>Streamline the benchmarking process.</w:t>
      </w:r>
    </w:p>
    <w:p w14:paraId="76770CAE" w14:textId="3D272DA6" w:rsidR="0055249F" w:rsidRPr="00BD6125" w:rsidRDefault="0055249F" w:rsidP="00E64439">
      <w:pPr>
        <w:keepLines w:val="0"/>
        <w:spacing w:before="140" w:after="140" w:line="259" w:lineRule="auto"/>
        <w:rPr>
          <w:rFonts w:cs="Tahoma"/>
        </w:rPr>
      </w:pPr>
      <w:r w:rsidRPr="00BD6125">
        <w:rPr>
          <w:rFonts w:cs="Tahoma"/>
        </w:rPr>
        <w:t xml:space="preserve">The primary goals </w:t>
      </w:r>
      <w:r w:rsidR="00C33F17" w:rsidRPr="00BD6125">
        <w:rPr>
          <w:rFonts w:cs="Tahoma"/>
        </w:rPr>
        <w:t xml:space="preserve">and objectives </w:t>
      </w:r>
      <w:r w:rsidRPr="00BD6125">
        <w:rPr>
          <w:rFonts w:cs="Tahoma"/>
        </w:rPr>
        <w:t xml:space="preserve">of the SB 48 implementation support tasks in this </w:t>
      </w:r>
      <w:r w:rsidR="00DA6D53" w:rsidRPr="00BD6125">
        <w:rPr>
          <w:rFonts w:cs="Tahoma"/>
        </w:rPr>
        <w:t>A</w:t>
      </w:r>
      <w:r w:rsidRPr="00BD6125">
        <w:rPr>
          <w:rFonts w:cs="Tahoma"/>
        </w:rPr>
        <w:t>greement are to:</w:t>
      </w:r>
    </w:p>
    <w:p w14:paraId="395D0139" w14:textId="77777777" w:rsidR="00C33F17" w:rsidRPr="00BD6125" w:rsidRDefault="0055249F" w:rsidP="002B3A57">
      <w:pPr>
        <w:pStyle w:val="ListParagraph"/>
        <w:keepLines w:val="0"/>
        <w:numPr>
          <w:ilvl w:val="0"/>
          <w:numId w:val="52"/>
        </w:numPr>
        <w:spacing w:before="140" w:after="140" w:line="259" w:lineRule="auto"/>
        <w:rPr>
          <w:rFonts w:cs="Tahoma"/>
        </w:rPr>
      </w:pPr>
      <w:r w:rsidRPr="00BD6125">
        <w:rPr>
          <w:rFonts w:cs="Tahoma"/>
        </w:rPr>
        <w:t>Ensure all statutorily required stakeholders are meaningfully involved in the implementation process</w:t>
      </w:r>
      <w:r w:rsidR="00C33F17" w:rsidRPr="00BD6125">
        <w:rPr>
          <w:rFonts w:cs="Tahoma"/>
        </w:rPr>
        <w:t>;</w:t>
      </w:r>
      <w:r w:rsidRPr="00BD6125">
        <w:rPr>
          <w:rFonts w:cs="Tahoma"/>
        </w:rPr>
        <w:t xml:space="preserve"> and</w:t>
      </w:r>
    </w:p>
    <w:p w14:paraId="570F0B95" w14:textId="0E518E43" w:rsidR="5935CBFA" w:rsidRPr="00BD6125" w:rsidRDefault="0055249F" w:rsidP="002B3A57">
      <w:pPr>
        <w:pStyle w:val="ListParagraph"/>
        <w:keepLines w:val="0"/>
        <w:numPr>
          <w:ilvl w:val="0"/>
          <w:numId w:val="52"/>
        </w:numPr>
        <w:spacing w:before="140" w:after="140" w:line="259" w:lineRule="auto"/>
        <w:rPr>
          <w:rFonts w:cs="Tahoma"/>
        </w:rPr>
      </w:pPr>
      <w:r w:rsidRPr="00BD6125">
        <w:rPr>
          <w:rFonts w:cs="Tahoma"/>
        </w:rPr>
        <w:t>Research and document example pathways for accomplishing the recommended building performance metrics and targets in real buildings.</w:t>
      </w:r>
    </w:p>
    <w:p w14:paraId="391C15EE" w14:textId="77777777" w:rsidR="00092749" w:rsidRPr="00BD6125" w:rsidRDefault="00092749" w:rsidP="008032E2">
      <w:pPr>
        <w:pStyle w:val="Heading2"/>
      </w:pPr>
      <w:bookmarkStart w:id="47" w:name="_Toc173396549"/>
      <w:bookmarkEnd w:id="44"/>
      <w:r w:rsidRPr="00BD6125">
        <w:t>Acronyms/Glossary</w:t>
      </w:r>
      <w:bookmarkEnd w:id="47"/>
    </w:p>
    <w:p w14:paraId="05822B00" w14:textId="57070FC6" w:rsidR="00092749" w:rsidRPr="00BD6125" w:rsidRDefault="00092749" w:rsidP="00E64439">
      <w:pPr>
        <w:keepLines w:val="0"/>
        <w:tabs>
          <w:tab w:val="center" w:pos="4590"/>
        </w:tabs>
        <w:spacing w:before="140" w:after="140" w:line="259" w:lineRule="auto"/>
        <w:rPr>
          <w:rFonts w:cs="Tahoma"/>
        </w:rPr>
      </w:pPr>
      <w:r w:rsidRPr="00BD6125">
        <w:rPr>
          <w:rFonts w:cs="Tahoma"/>
        </w:rPr>
        <w:t xml:space="preserve">Specific acronyms and terms used throughout this </w:t>
      </w:r>
      <w:r w:rsidR="00BD6579" w:rsidRPr="00BD6125">
        <w:rPr>
          <w:rFonts w:cs="Tahoma"/>
        </w:rPr>
        <w:t>SOW</w:t>
      </w:r>
      <w:r w:rsidRPr="00BD6125">
        <w:rPr>
          <w:rFonts w:cs="Tahoma"/>
        </w:rPr>
        <w:t xml:space="preserve"> are defined as follows:</w:t>
      </w:r>
    </w:p>
    <w:tbl>
      <w:tblPr>
        <w:tblW w:w="94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45"/>
        <w:gridCol w:w="7200"/>
      </w:tblGrid>
      <w:tr w:rsidR="00092749" w:rsidRPr="00BD6125" w14:paraId="73FAED96" w14:textId="77777777" w:rsidTr="0095319C">
        <w:trPr>
          <w:trHeight w:hRule="exact" w:val="720"/>
          <w:tblHeader/>
          <w:jc w:val="center"/>
        </w:trPr>
        <w:tc>
          <w:tcPr>
            <w:tcW w:w="2245" w:type="dxa"/>
            <w:shd w:val="pct10" w:color="auto" w:fill="auto"/>
            <w:vAlign w:val="center"/>
          </w:tcPr>
          <w:p w14:paraId="6DB842D0" w14:textId="77777777" w:rsidR="00092749" w:rsidRPr="00BD6125" w:rsidRDefault="00092749" w:rsidP="00A20D30">
            <w:pPr>
              <w:keepLines w:val="0"/>
              <w:tabs>
                <w:tab w:val="center" w:pos="4590"/>
              </w:tabs>
              <w:spacing w:before="0" w:after="0"/>
              <w:jc w:val="center"/>
              <w:rPr>
                <w:rFonts w:cs="Tahoma"/>
                <w:b/>
                <w:caps/>
              </w:rPr>
            </w:pPr>
            <w:r w:rsidRPr="00BD6125">
              <w:rPr>
                <w:rFonts w:cs="Tahoma"/>
                <w:b/>
                <w:caps/>
              </w:rPr>
              <w:t>AcronymS &amp; TERMS</w:t>
            </w:r>
          </w:p>
        </w:tc>
        <w:tc>
          <w:tcPr>
            <w:tcW w:w="7200" w:type="dxa"/>
            <w:shd w:val="pct10" w:color="auto" w:fill="auto"/>
            <w:vAlign w:val="center"/>
          </w:tcPr>
          <w:p w14:paraId="50E81F05" w14:textId="77777777" w:rsidR="00092749" w:rsidRPr="00BD6125" w:rsidRDefault="00092749" w:rsidP="00A20D30">
            <w:pPr>
              <w:keepLines w:val="0"/>
              <w:tabs>
                <w:tab w:val="center" w:pos="4590"/>
              </w:tabs>
              <w:spacing w:before="0" w:after="0"/>
              <w:jc w:val="center"/>
              <w:rPr>
                <w:rFonts w:cs="Tahoma"/>
                <w:b/>
                <w:caps/>
              </w:rPr>
            </w:pPr>
            <w:r w:rsidRPr="00BD6125">
              <w:rPr>
                <w:rFonts w:cs="Tahoma"/>
                <w:b/>
                <w:caps/>
              </w:rPr>
              <w:t>Definition</w:t>
            </w:r>
          </w:p>
        </w:tc>
      </w:tr>
      <w:tr w:rsidR="002360CF" w:rsidRPr="00BD6125" w14:paraId="2D17D356" w14:textId="77777777" w:rsidTr="005F2C3C">
        <w:trPr>
          <w:trHeight w:hRule="exact" w:val="720"/>
          <w:jc w:val="center"/>
        </w:trPr>
        <w:tc>
          <w:tcPr>
            <w:tcW w:w="2245" w:type="dxa"/>
            <w:vAlign w:val="center"/>
          </w:tcPr>
          <w:p w14:paraId="48134187" w14:textId="5ED33CB9" w:rsidR="002360CF" w:rsidRPr="00BD6125" w:rsidRDefault="002360CF" w:rsidP="00A20D30">
            <w:pPr>
              <w:keepLines w:val="0"/>
              <w:spacing w:before="0" w:after="0"/>
              <w:rPr>
                <w:rFonts w:cs="Tahoma"/>
              </w:rPr>
            </w:pPr>
            <w:r w:rsidRPr="00BD6125">
              <w:rPr>
                <w:rFonts w:cs="Tahoma"/>
              </w:rPr>
              <w:t>CAM</w:t>
            </w:r>
          </w:p>
        </w:tc>
        <w:tc>
          <w:tcPr>
            <w:tcW w:w="7200" w:type="dxa"/>
            <w:vAlign w:val="center"/>
          </w:tcPr>
          <w:p w14:paraId="25C5B75B" w14:textId="75C8FF8C" w:rsidR="002360CF" w:rsidRPr="00BD6125" w:rsidRDefault="002360CF" w:rsidP="00A20D30">
            <w:pPr>
              <w:keepLines w:val="0"/>
              <w:spacing w:before="0" w:after="0"/>
              <w:rPr>
                <w:rFonts w:cs="Tahoma"/>
              </w:rPr>
            </w:pPr>
            <w:r w:rsidRPr="00BD6125">
              <w:rPr>
                <w:rFonts w:cs="Tahoma"/>
              </w:rPr>
              <w:t>Commission Agreement Manager</w:t>
            </w:r>
            <w:r w:rsidR="005F2C3C">
              <w:rPr>
                <w:rFonts w:cs="Tahoma"/>
              </w:rPr>
              <w:t>, which is the CEC staff person who manages and oversees agreements after execution</w:t>
            </w:r>
          </w:p>
        </w:tc>
      </w:tr>
      <w:tr w:rsidR="009F527C" w:rsidRPr="00BD6125" w14:paraId="7CC0275F" w14:textId="77777777" w:rsidTr="0018363D">
        <w:trPr>
          <w:trHeight w:hRule="exact" w:val="1008"/>
          <w:jc w:val="center"/>
        </w:trPr>
        <w:tc>
          <w:tcPr>
            <w:tcW w:w="2245" w:type="dxa"/>
            <w:vAlign w:val="center"/>
          </w:tcPr>
          <w:p w14:paraId="2F28FDE3" w14:textId="47C72617" w:rsidR="009F527C" w:rsidRPr="00BD6125" w:rsidRDefault="009F527C" w:rsidP="00A20D30">
            <w:pPr>
              <w:keepLines w:val="0"/>
              <w:spacing w:before="0" w:after="0"/>
              <w:rPr>
                <w:rFonts w:cs="Tahoma"/>
              </w:rPr>
            </w:pPr>
            <w:r w:rsidRPr="00BD6125">
              <w:rPr>
                <w:rFonts w:cs="Tahoma"/>
              </w:rPr>
              <w:t>CAO</w:t>
            </w:r>
          </w:p>
        </w:tc>
        <w:tc>
          <w:tcPr>
            <w:tcW w:w="7200" w:type="dxa"/>
            <w:vAlign w:val="center"/>
          </w:tcPr>
          <w:p w14:paraId="52A0C55B" w14:textId="7193C03E" w:rsidR="009F527C" w:rsidRPr="00BD6125" w:rsidRDefault="009F527C" w:rsidP="00A20D30">
            <w:pPr>
              <w:keepLines w:val="0"/>
              <w:spacing w:before="0" w:after="0"/>
              <w:rPr>
                <w:rFonts w:cs="Tahoma"/>
              </w:rPr>
            </w:pPr>
            <w:r w:rsidRPr="00BD6125">
              <w:rPr>
                <w:rFonts w:cs="Tahoma"/>
              </w:rPr>
              <w:t>Commission Agreement Officer</w:t>
            </w:r>
            <w:r w:rsidR="0090000C">
              <w:rPr>
                <w:rFonts w:cs="Tahoma"/>
              </w:rPr>
              <w:t>,</w:t>
            </w:r>
            <w:r w:rsidR="0018363D">
              <w:t xml:space="preserve"> </w:t>
            </w:r>
            <w:r w:rsidR="0018363D" w:rsidRPr="0018363D">
              <w:rPr>
                <w:rFonts w:cs="Tahoma"/>
              </w:rPr>
              <w:t>which is the CEC staff person from the Contracts, Grants, and Loans Office who oversees solicitations and the preparation of agreements before execution</w:t>
            </w:r>
          </w:p>
        </w:tc>
      </w:tr>
      <w:tr w:rsidR="00390BA2" w:rsidRPr="00BD6125" w14:paraId="6DEA210D" w14:textId="77777777" w:rsidTr="0095319C">
        <w:trPr>
          <w:trHeight w:hRule="exact" w:val="432"/>
          <w:jc w:val="center"/>
        </w:trPr>
        <w:tc>
          <w:tcPr>
            <w:tcW w:w="2245" w:type="dxa"/>
            <w:vAlign w:val="center"/>
          </w:tcPr>
          <w:p w14:paraId="0A5C988F" w14:textId="217B36E2" w:rsidR="00390BA2" w:rsidRPr="00BD6125" w:rsidRDefault="002126AB" w:rsidP="00A20D30">
            <w:pPr>
              <w:keepLines w:val="0"/>
              <w:spacing w:before="0" w:after="0"/>
              <w:rPr>
                <w:rFonts w:cs="Tahoma"/>
              </w:rPr>
            </w:pPr>
            <w:r w:rsidRPr="00BD6125">
              <w:rPr>
                <w:rFonts w:cs="Tahoma"/>
              </w:rPr>
              <w:t>CARB</w:t>
            </w:r>
          </w:p>
        </w:tc>
        <w:tc>
          <w:tcPr>
            <w:tcW w:w="7200" w:type="dxa"/>
            <w:vAlign w:val="center"/>
          </w:tcPr>
          <w:p w14:paraId="1D5556A8" w14:textId="3960BCA7" w:rsidR="00390BA2" w:rsidRPr="00BD6125" w:rsidRDefault="002126AB" w:rsidP="00A20D30">
            <w:pPr>
              <w:keepLines w:val="0"/>
              <w:spacing w:before="0" w:after="0"/>
              <w:rPr>
                <w:rFonts w:cs="Tahoma"/>
              </w:rPr>
            </w:pPr>
            <w:r w:rsidRPr="00BD6125">
              <w:rPr>
                <w:rFonts w:cs="Tahoma"/>
              </w:rPr>
              <w:t>California Air Resources Board</w:t>
            </w:r>
          </w:p>
        </w:tc>
      </w:tr>
      <w:tr w:rsidR="002360CF" w:rsidRPr="00BD6125" w14:paraId="64A787AF" w14:textId="77777777" w:rsidTr="0095319C">
        <w:trPr>
          <w:trHeight w:hRule="exact" w:val="432"/>
          <w:jc w:val="center"/>
        </w:trPr>
        <w:tc>
          <w:tcPr>
            <w:tcW w:w="2245" w:type="dxa"/>
            <w:vAlign w:val="center"/>
          </w:tcPr>
          <w:p w14:paraId="18E53670" w14:textId="77777777" w:rsidR="002360CF" w:rsidRPr="00BD6125" w:rsidRDefault="002360CF" w:rsidP="00A20D30">
            <w:pPr>
              <w:keepLines w:val="0"/>
              <w:spacing w:before="0" w:after="0"/>
              <w:rPr>
                <w:rFonts w:cs="Tahoma"/>
              </w:rPr>
            </w:pPr>
            <w:r w:rsidRPr="00BD6125">
              <w:rPr>
                <w:rFonts w:cs="Tahoma"/>
              </w:rPr>
              <w:t>CEC</w:t>
            </w:r>
          </w:p>
        </w:tc>
        <w:tc>
          <w:tcPr>
            <w:tcW w:w="7200" w:type="dxa"/>
            <w:vAlign w:val="center"/>
          </w:tcPr>
          <w:p w14:paraId="2C661E5C" w14:textId="77777777" w:rsidR="002360CF" w:rsidRPr="00BD6125" w:rsidRDefault="002360CF" w:rsidP="00A20D30">
            <w:pPr>
              <w:keepLines w:val="0"/>
              <w:spacing w:before="0" w:after="0"/>
              <w:rPr>
                <w:rFonts w:cs="Tahoma"/>
              </w:rPr>
            </w:pPr>
            <w:r w:rsidRPr="00BD6125">
              <w:rPr>
                <w:rFonts w:cs="Tahoma"/>
              </w:rPr>
              <w:t>California Energy Commission</w:t>
            </w:r>
          </w:p>
        </w:tc>
      </w:tr>
      <w:tr w:rsidR="00994157" w:rsidRPr="00BD6125" w14:paraId="0F5EBD79" w14:textId="77777777" w:rsidTr="0095319C">
        <w:trPr>
          <w:trHeight w:hRule="exact" w:val="432"/>
          <w:jc w:val="center"/>
        </w:trPr>
        <w:tc>
          <w:tcPr>
            <w:tcW w:w="2245" w:type="dxa"/>
            <w:vAlign w:val="center"/>
          </w:tcPr>
          <w:p w14:paraId="349B5489" w14:textId="2DE12631" w:rsidR="00994157" w:rsidRPr="00BD6125" w:rsidRDefault="00994157" w:rsidP="00A20D30">
            <w:pPr>
              <w:keepLines w:val="0"/>
              <w:spacing w:before="0" w:after="0"/>
              <w:rPr>
                <w:rFonts w:cs="Tahoma"/>
              </w:rPr>
            </w:pPr>
            <w:r w:rsidRPr="00BD6125">
              <w:rPr>
                <w:rFonts w:cs="Tahoma"/>
              </w:rPr>
              <w:t>CPUC</w:t>
            </w:r>
          </w:p>
        </w:tc>
        <w:tc>
          <w:tcPr>
            <w:tcW w:w="7200" w:type="dxa"/>
            <w:vAlign w:val="center"/>
          </w:tcPr>
          <w:p w14:paraId="4606D679" w14:textId="6518A152" w:rsidR="00994157" w:rsidRPr="00BD6125" w:rsidRDefault="00994157" w:rsidP="00A20D30">
            <w:pPr>
              <w:keepLines w:val="0"/>
              <w:spacing w:before="0" w:after="0"/>
              <w:rPr>
                <w:rFonts w:cs="Tahoma"/>
              </w:rPr>
            </w:pPr>
            <w:r w:rsidRPr="00BD6125">
              <w:rPr>
                <w:rFonts w:cs="Tahoma"/>
              </w:rPr>
              <w:t>California Public Utilities Commission</w:t>
            </w:r>
          </w:p>
        </w:tc>
      </w:tr>
      <w:tr w:rsidR="002123A1" w:rsidRPr="00BD6125" w14:paraId="3EE9B53F" w14:textId="77777777" w:rsidTr="0095319C">
        <w:trPr>
          <w:trHeight w:hRule="exact" w:val="432"/>
          <w:jc w:val="center"/>
        </w:trPr>
        <w:tc>
          <w:tcPr>
            <w:tcW w:w="2245" w:type="dxa"/>
            <w:vAlign w:val="center"/>
          </w:tcPr>
          <w:p w14:paraId="7C5E22C3" w14:textId="31C187D6" w:rsidR="002123A1" w:rsidRPr="00BD6125" w:rsidRDefault="002123A1" w:rsidP="00A20D30">
            <w:pPr>
              <w:keepLines w:val="0"/>
              <w:spacing w:before="0" w:after="0"/>
              <w:rPr>
                <w:rFonts w:cs="Tahoma"/>
              </w:rPr>
            </w:pPr>
            <w:r w:rsidRPr="00BD6125">
              <w:rPr>
                <w:rFonts w:cs="Tahoma"/>
              </w:rPr>
              <w:t>DVBE</w:t>
            </w:r>
          </w:p>
        </w:tc>
        <w:tc>
          <w:tcPr>
            <w:tcW w:w="7200" w:type="dxa"/>
            <w:vAlign w:val="center"/>
          </w:tcPr>
          <w:p w14:paraId="42688601" w14:textId="71F9A1C8" w:rsidR="002123A1" w:rsidRPr="00BD6125" w:rsidRDefault="002123A1" w:rsidP="00A20D30">
            <w:pPr>
              <w:keepLines w:val="0"/>
              <w:spacing w:before="0" w:after="0"/>
              <w:rPr>
                <w:rFonts w:cs="Tahoma"/>
              </w:rPr>
            </w:pPr>
            <w:r w:rsidRPr="00BD6125">
              <w:rPr>
                <w:rFonts w:cs="Tahoma"/>
              </w:rPr>
              <w:t>Disabled Veteran Business Enterprise</w:t>
            </w:r>
          </w:p>
        </w:tc>
      </w:tr>
      <w:tr w:rsidR="00C33F17" w:rsidRPr="00BD6125" w14:paraId="74183105" w14:textId="77777777" w:rsidTr="0095319C">
        <w:trPr>
          <w:trHeight w:hRule="exact" w:val="432"/>
          <w:jc w:val="center"/>
        </w:trPr>
        <w:tc>
          <w:tcPr>
            <w:tcW w:w="2245" w:type="dxa"/>
            <w:vAlign w:val="center"/>
          </w:tcPr>
          <w:p w14:paraId="4CA7B27D" w14:textId="3ED38E92" w:rsidR="00C33F17" w:rsidRPr="00BD6125" w:rsidRDefault="00C33F17" w:rsidP="00A20D30">
            <w:pPr>
              <w:keepLines w:val="0"/>
              <w:spacing w:before="0" w:after="0"/>
              <w:rPr>
                <w:rFonts w:cs="Tahoma"/>
              </w:rPr>
            </w:pPr>
            <w:r w:rsidRPr="00BD6125">
              <w:rPr>
                <w:rFonts w:cs="Tahoma"/>
              </w:rPr>
              <w:t>GHG</w:t>
            </w:r>
          </w:p>
        </w:tc>
        <w:tc>
          <w:tcPr>
            <w:tcW w:w="7200" w:type="dxa"/>
            <w:vAlign w:val="center"/>
          </w:tcPr>
          <w:p w14:paraId="58774ED5" w14:textId="3F4ADD38" w:rsidR="00C33F17" w:rsidRPr="00BD6125" w:rsidRDefault="00C33F17" w:rsidP="00A20D30">
            <w:pPr>
              <w:keepLines w:val="0"/>
              <w:spacing w:before="0" w:after="0"/>
              <w:rPr>
                <w:rFonts w:cs="Tahoma"/>
              </w:rPr>
            </w:pPr>
            <w:r w:rsidRPr="00BD6125">
              <w:rPr>
                <w:rFonts w:cs="Tahoma"/>
              </w:rPr>
              <w:t>Greenhouse Gas</w:t>
            </w:r>
          </w:p>
        </w:tc>
      </w:tr>
      <w:tr w:rsidR="00994157" w:rsidRPr="00BD6125" w14:paraId="73CBCDE7" w14:textId="77777777" w:rsidTr="0095319C">
        <w:trPr>
          <w:trHeight w:hRule="exact" w:val="432"/>
          <w:jc w:val="center"/>
        </w:trPr>
        <w:tc>
          <w:tcPr>
            <w:tcW w:w="2245" w:type="dxa"/>
            <w:vAlign w:val="center"/>
          </w:tcPr>
          <w:p w14:paraId="6568A532" w14:textId="334178B7" w:rsidR="00994157" w:rsidRPr="00BD6125" w:rsidRDefault="00994157" w:rsidP="00A20D30">
            <w:pPr>
              <w:keepLines w:val="0"/>
              <w:spacing w:before="0" w:after="0"/>
              <w:rPr>
                <w:rFonts w:cs="Tahoma"/>
              </w:rPr>
            </w:pPr>
            <w:r w:rsidRPr="00BD6125">
              <w:rPr>
                <w:rFonts w:cs="Tahoma"/>
              </w:rPr>
              <w:t>HCD</w:t>
            </w:r>
          </w:p>
        </w:tc>
        <w:tc>
          <w:tcPr>
            <w:tcW w:w="7200" w:type="dxa"/>
            <w:vAlign w:val="center"/>
          </w:tcPr>
          <w:p w14:paraId="7A9651C4" w14:textId="7D31A85B" w:rsidR="00994157" w:rsidRPr="00BD6125" w:rsidRDefault="00994157" w:rsidP="00A20D30">
            <w:pPr>
              <w:keepLines w:val="0"/>
              <w:spacing w:before="0" w:after="0"/>
              <w:rPr>
                <w:rFonts w:cs="Tahoma"/>
              </w:rPr>
            </w:pPr>
            <w:r w:rsidRPr="00BD6125">
              <w:rPr>
                <w:rFonts w:cs="Tahoma"/>
              </w:rPr>
              <w:t>Housing and Community Development</w:t>
            </w:r>
          </w:p>
        </w:tc>
      </w:tr>
      <w:tr w:rsidR="00BC321F" w:rsidRPr="00BD6125" w14:paraId="71CBECF7" w14:textId="77777777" w:rsidTr="0095319C">
        <w:trPr>
          <w:trHeight w:hRule="exact" w:val="432"/>
          <w:jc w:val="center"/>
        </w:trPr>
        <w:tc>
          <w:tcPr>
            <w:tcW w:w="2245" w:type="dxa"/>
            <w:vAlign w:val="center"/>
          </w:tcPr>
          <w:p w14:paraId="73664D43" w14:textId="68EF3387" w:rsidR="00BC321F" w:rsidRPr="00BD6125" w:rsidRDefault="00BC321F" w:rsidP="00A20D30">
            <w:pPr>
              <w:keepLines w:val="0"/>
              <w:spacing w:before="0" w:after="0"/>
              <w:rPr>
                <w:rFonts w:cs="Tahoma"/>
              </w:rPr>
            </w:pPr>
            <w:r w:rsidRPr="00BD6125">
              <w:rPr>
                <w:rFonts w:cs="Tahoma"/>
              </w:rPr>
              <w:t>ISPP</w:t>
            </w:r>
          </w:p>
        </w:tc>
        <w:tc>
          <w:tcPr>
            <w:tcW w:w="7200" w:type="dxa"/>
            <w:vAlign w:val="center"/>
          </w:tcPr>
          <w:p w14:paraId="36AEFA7A" w14:textId="1AB97EB0" w:rsidR="00BC321F" w:rsidRPr="00BD6125" w:rsidRDefault="0093470E" w:rsidP="00A20D30">
            <w:pPr>
              <w:keepLines w:val="0"/>
              <w:spacing w:before="0" w:after="0"/>
              <w:rPr>
                <w:rFonts w:cs="Tahoma"/>
              </w:rPr>
            </w:pPr>
            <w:r w:rsidRPr="00BD6125">
              <w:rPr>
                <w:rFonts w:cs="Tahoma"/>
              </w:rPr>
              <w:t>Information Security Program Plan</w:t>
            </w:r>
          </w:p>
        </w:tc>
      </w:tr>
      <w:tr w:rsidR="00A9370B" w:rsidRPr="00BD6125" w14:paraId="1C419C10" w14:textId="77777777" w:rsidTr="0095319C">
        <w:trPr>
          <w:trHeight w:hRule="exact" w:val="432"/>
          <w:jc w:val="center"/>
        </w:trPr>
        <w:tc>
          <w:tcPr>
            <w:tcW w:w="2245" w:type="dxa"/>
            <w:vAlign w:val="center"/>
          </w:tcPr>
          <w:p w14:paraId="4C5E67BE" w14:textId="343B140D" w:rsidR="00A9370B" w:rsidRPr="00BD6125" w:rsidRDefault="00A9370B" w:rsidP="00A20D30">
            <w:pPr>
              <w:keepLines w:val="0"/>
              <w:spacing w:before="0" w:after="0"/>
              <w:rPr>
                <w:rFonts w:cs="Tahoma"/>
              </w:rPr>
            </w:pPr>
            <w:r w:rsidRPr="00BD6125">
              <w:rPr>
                <w:rFonts w:cs="Tahoma"/>
              </w:rPr>
              <w:t>MS</w:t>
            </w:r>
          </w:p>
        </w:tc>
        <w:tc>
          <w:tcPr>
            <w:tcW w:w="7200" w:type="dxa"/>
            <w:vAlign w:val="center"/>
          </w:tcPr>
          <w:p w14:paraId="5CBEBC10" w14:textId="6F4047F7" w:rsidR="00A9370B" w:rsidRPr="00BD6125" w:rsidRDefault="00A9370B" w:rsidP="00A20D30">
            <w:pPr>
              <w:keepLines w:val="0"/>
              <w:spacing w:before="0" w:after="0"/>
              <w:rPr>
                <w:rFonts w:cs="Tahoma"/>
              </w:rPr>
            </w:pPr>
            <w:r w:rsidRPr="00BD6125">
              <w:rPr>
                <w:rFonts w:cs="Tahoma"/>
              </w:rPr>
              <w:t>Microsoft</w:t>
            </w:r>
          </w:p>
        </w:tc>
      </w:tr>
      <w:tr w:rsidR="00BC321F" w:rsidRPr="00BD6125" w14:paraId="38E290E7" w14:textId="77777777" w:rsidTr="0095319C">
        <w:trPr>
          <w:trHeight w:hRule="exact" w:val="432"/>
          <w:jc w:val="center"/>
        </w:trPr>
        <w:tc>
          <w:tcPr>
            <w:tcW w:w="2245" w:type="dxa"/>
            <w:vAlign w:val="center"/>
          </w:tcPr>
          <w:p w14:paraId="306F88F7" w14:textId="1A7B0942" w:rsidR="00BC321F" w:rsidRPr="00BD6125" w:rsidRDefault="00BC321F" w:rsidP="00A20D30">
            <w:pPr>
              <w:keepLines w:val="0"/>
              <w:spacing w:before="0" w:after="0"/>
              <w:rPr>
                <w:rFonts w:cs="Tahoma"/>
              </w:rPr>
            </w:pPr>
            <w:r w:rsidRPr="00BD6125">
              <w:rPr>
                <w:rFonts w:cs="Tahoma"/>
              </w:rPr>
              <w:t>NDA</w:t>
            </w:r>
          </w:p>
        </w:tc>
        <w:tc>
          <w:tcPr>
            <w:tcW w:w="7200" w:type="dxa"/>
            <w:vAlign w:val="center"/>
          </w:tcPr>
          <w:p w14:paraId="41E63DED" w14:textId="2CAC16CB" w:rsidR="00BC321F" w:rsidRPr="00BD6125" w:rsidRDefault="00BC321F" w:rsidP="00A20D30">
            <w:pPr>
              <w:keepLines w:val="0"/>
              <w:spacing w:before="0" w:after="0"/>
              <w:rPr>
                <w:rFonts w:cs="Tahoma"/>
              </w:rPr>
            </w:pPr>
            <w:r w:rsidRPr="00BD6125">
              <w:rPr>
                <w:rFonts w:cs="Tahoma"/>
              </w:rPr>
              <w:t>Non-Disclosure Agreement</w:t>
            </w:r>
          </w:p>
        </w:tc>
      </w:tr>
      <w:tr w:rsidR="002360CF" w:rsidRPr="00BD6125" w14:paraId="61E5231A" w14:textId="77777777" w:rsidTr="0095319C">
        <w:trPr>
          <w:trHeight w:hRule="exact" w:val="432"/>
          <w:jc w:val="center"/>
        </w:trPr>
        <w:tc>
          <w:tcPr>
            <w:tcW w:w="2245" w:type="dxa"/>
            <w:vAlign w:val="center"/>
          </w:tcPr>
          <w:p w14:paraId="5A36FA31" w14:textId="5DF211BD" w:rsidR="002360CF" w:rsidRPr="00BD6125" w:rsidRDefault="002360CF" w:rsidP="00A20D30">
            <w:pPr>
              <w:keepLines w:val="0"/>
              <w:spacing w:before="0" w:after="0"/>
              <w:rPr>
                <w:rFonts w:cs="Tahoma"/>
              </w:rPr>
            </w:pPr>
            <w:r w:rsidRPr="00BD6125">
              <w:rPr>
                <w:rFonts w:cs="Tahoma"/>
              </w:rPr>
              <w:t>PDF</w:t>
            </w:r>
          </w:p>
        </w:tc>
        <w:tc>
          <w:tcPr>
            <w:tcW w:w="7200" w:type="dxa"/>
            <w:vAlign w:val="center"/>
          </w:tcPr>
          <w:p w14:paraId="0A28FFAC" w14:textId="43079DD2" w:rsidR="002360CF" w:rsidRPr="00BD6125" w:rsidRDefault="002360CF" w:rsidP="00A20D30">
            <w:pPr>
              <w:keepLines w:val="0"/>
              <w:spacing w:before="0" w:after="0"/>
              <w:rPr>
                <w:rFonts w:cs="Tahoma"/>
              </w:rPr>
            </w:pPr>
            <w:r w:rsidRPr="00BD6125">
              <w:rPr>
                <w:rFonts w:cs="Tahoma"/>
              </w:rPr>
              <w:t xml:space="preserve">Adobe Portable Document Format </w:t>
            </w:r>
          </w:p>
        </w:tc>
      </w:tr>
      <w:tr w:rsidR="00602DE3" w:rsidRPr="00BD6125" w14:paraId="125B749A" w14:textId="77777777" w:rsidTr="0095319C">
        <w:trPr>
          <w:trHeight w:hRule="exact" w:val="432"/>
          <w:jc w:val="center"/>
        </w:trPr>
        <w:tc>
          <w:tcPr>
            <w:tcW w:w="2245" w:type="dxa"/>
            <w:vAlign w:val="center"/>
          </w:tcPr>
          <w:p w14:paraId="218F326A" w14:textId="40FBA133" w:rsidR="00602DE3" w:rsidRPr="00BD6125" w:rsidRDefault="00602DE3" w:rsidP="00A20D30">
            <w:pPr>
              <w:keepLines w:val="0"/>
              <w:spacing w:before="0" w:after="0"/>
              <w:rPr>
                <w:rFonts w:cs="Tahoma"/>
              </w:rPr>
            </w:pPr>
            <w:r w:rsidRPr="00BD6125">
              <w:rPr>
                <w:rFonts w:cs="Tahoma"/>
              </w:rPr>
              <w:t>PM</w:t>
            </w:r>
          </w:p>
        </w:tc>
        <w:tc>
          <w:tcPr>
            <w:tcW w:w="7200" w:type="dxa"/>
            <w:vAlign w:val="center"/>
          </w:tcPr>
          <w:p w14:paraId="0D8DC216" w14:textId="1FD952C9" w:rsidR="00602DE3" w:rsidRPr="00BD6125" w:rsidRDefault="00602DE3" w:rsidP="00A20D30">
            <w:pPr>
              <w:keepLines w:val="0"/>
              <w:spacing w:before="0" w:after="0"/>
              <w:rPr>
                <w:rFonts w:cs="Tahoma"/>
              </w:rPr>
            </w:pPr>
            <w:r w:rsidRPr="00BD6125">
              <w:rPr>
                <w:rFonts w:cs="Tahoma"/>
              </w:rPr>
              <w:t>Program Manager</w:t>
            </w:r>
          </w:p>
        </w:tc>
      </w:tr>
      <w:tr w:rsidR="00994157" w:rsidRPr="00BD6125" w14:paraId="177AAA89" w14:textId="77777777" w:rsidTr="0095319C">
        <w:trPr>
          <w:trHeight w:hRule="exact" w:val="432"/>
          <w:jc w:val="center"/>
        </w:trPr>
        <w:tc>
          <w:tcPr>
            <w:tcW w:w="2245" w:type="dxa"/>
            <w:vAlign w:val="center"/>
          </w:tcPr>
          <w:p w14:paraId="27CE4FA7" w14:textId="75D21F5C" w:rsidR="00994157" w:rsidRPr="00BD6125" w:rsidRDefault="00994157" w:rsidP="00A20D30">
            <w:pPr>
              <w:keepLines w:val="0"/>
              <w:spacing w:before="0" w:after="0"/>
              <w:rPr>
                <w:rFonts w:cs="Tahoma"/>
              </w:rPr>
            </w:pPr>
            <w:r w:rsidRPr="00BD6125">
              <w:rPr>
                <w:rFonts w:cs="Tahoma"/>
              </w:rPr>
              <w:t>PRC</w:t>
            </w:r>
          </w:p>
        </w:tc>
        <w:tc>
          <w:tcPr>
            <w:tcW w:w="7200" w:type="dxa"/>
            <w:vAlign w:val="center"/>
          </w:tcPr>
          <w:p w14:paraId="30D28665" w14:textId="006540A8" w:rsidR="00994157" w:rsidRPr="00BD6125" w:rsidRDefault="00994157" w:rsidP="00A20D30">
            <w:pPr>
              <w:keepLines w:val="0"/>
              <w:spacing w:before="0" w:after="0"/>
              <w:rPr>
                <w:rFonts w:cs="Tahoma"/>
              </w:rPr>
            </w:pPr>
            <w:r w:rsidRPr="00BD6125">
              <w:rPr>
                <w:rFonts w:cs="Tahoma"/>
              </w:rPr>
              <w:t>Public Resources Code</w:t>
            </w:r>
          </w:p>
        </w:tc>
      </w:tr>
      <w:tr w:rsidR="00BC321F" w:rsidRPr="00BD6125" w14:paraId="5077F81D" w14:textId="77777777" w:rsidTr="0095319C">
        <w:trPr>
          <w:trHeight w:hRule="exact" w:val="432"/>
          <w:jc w:val="center"/>
        </w:trPr>
        <w:tc>
          <w:tcPr>
            <w:tcW w:w="2245" w:type="dxa"/>
            <w:vAlign w:val="center"/>
          </w:tcPr>
          <w:p w14:paraId="7B3E4B37" w14:textId="21B5E863" w:rsidR="00BC321F" w:rsidRPr="00BD6125" w:rsidRDefault="00BC321F" w:rsidP="00A20D30">
            <w:pPr>
              <w:keepLines w:val="0"/>
              <w:spacing w:before="0" w:after="0"/>
              <w:rPr>
                <w:rFonts w:cs="Tahoma"/>
              </w:rPr>
            </w:pPr>
            <w:r w:rsidRPr="00BD6125">
              <w:rPr>
                <w:rFonts w:cs="Tahoma"/>
              </w:rPr>
              <w:t>SAM</w:t>
            </w:r>
          </w:p>
        </w:tc>
        <w:tc>
          <w:tcPr>
            <w:tcW w:w="7200" w:type="dxa"/>
            <w:vAlign w:val="center"/>
          </w:tcPr>
          <w:p w14:paraId="1FD88521" w14:textId="0E3A0603" w:rsidR="00BC321F" w:rsidRPr="00BD6125" w:rsidRDefault="0093470E" w:rsidP="00A20D30">
            <w:pPr>
              <w:keepLines w:val="0"/>
              <w:spacing w:before="0" w:after="0"/>
              <w:rPr>
                <w:rFonts w:cs="Tahoma"/>
              </w:rPr>
            </w:pPr>
            <w:r w:rsidRPr="00BD6125">
              <w:rPr>
                <w:rFonts w:cs="Tahoma"/>
              </w:rPr>
              <w:t>State Administrative Manual</w:t>
            </w:r>
          </w:p>
        </w:tc>
      </w:tr>
      <w:tr w:rsidR="00390BA2" w:rsidRPr="00BD6125" w14:paraId="5401AF4A" w14:textId="77777777" w:rsidTr="0095319C">
        <w:trPr>
          <w:trHeight w:hRule="exact" w:val="432"/>
          <w:jc w:val="center"/>
        </w:trPr>
        <w:tc>
          <w:tcPr>
            <w:tcW w:w="2245" w:type="dxa"/>
            <w:vAlign w:val="center"/>
          </w:tcPr>
          <w:p w14:paraId="7CC4A990" w14:textId="62557469" w:rsidR="00390BA2" w:rsidRPr="00BD6125" w:rsidRDefault="00390BA2" w:rsidP="00A20D30">
            <w:pPr>
              <w:keepLines w:val="0"/>
              <w:spacing w:before="0" w:after="0"/>
              <w:rPr>
                <w:rFonts w:cs="Tahoma"/>
              </w:rPr>
            </w:pPr>
            <w:r w:rsidRPr="00BD6125">
              <w:rPr>
                <w:rFonts w:cs="Tahoma"/>
              </w:rPr>
              <w:t>SB</w:t>
            </w:r>
            <w:r w:rsidR="00C33F17" w:rsidRPr="00BD6125">
              <w:rPr>
                <w:rFonts w:cs="Tahoma"/>
              </w:rPr>
              <w:t xml:space="preserve"> 48</w:t>
            </w:r>
          </w:p>
        </w:tc>
        <w:tc>
          <w:tcPr>
            <w:tcW w:w="7200" w:type="dxa"/>
            <w:vAlign w:val="center"/>
          </w:tcPr>
          <w:p w14:paraId="1FA9E6A3" w14:textId="0A474A28" w:rsidR="00390BA2" w:rsidRPr="00BD6125" w:rsidRDefault="00C33F17" w:rsidP="00A20D30">
            <w:pPr>
              <w:keepLines w:val="0"/>
              <w:spacing w:before="0" w:after="0"/>
              <w:rPr>
                <w:rFonts w:cs="Tahoma"/>
              </w:rPr>
            </w:pPr>
            <w:r w:rsidRPr="00BD6125">
              <w:rPr>
                <w:rFonts w:cs="Tahoma"/>
              </w:rPr>
              <w:t>Senate Bill 48 (Becker, Chapter 378, Statues of 2023)</w:t>
            </w:r>
          </w:p>
        </w:tc>
      </w:tr>
      <w:tr w:rsidR="002360CF" w:rsidRPr="00BD6125" w14:paraId="3DA907C8" w14:textId="77777777" w:rsidTr="0095319C">
        <w:trPr>
          <w:trHeight w:hRule="exact" w:val="432"/>
          <w:jc w:val="center"/>
        </w:trPr>
        <w:tc>
          <w:tcPr>
            <w:tcW w:w="2245" w:type="dxa"/>
            <w:vAlign w:val="center"/>
          </w:tcPr>
          <w:p w14:paraId="01B0DB49" w14:textId="5B7D94FC" w:rsidR="002360CF" w:rsidRPr="00BD6125" w:rsidRDefault="002360CF" w:rsidP="00A20D30">
            <w:pPr>
              <w:keepLines w:val="0"/>
              <w:spacing w:before="0" w:after="0"/>
              <w:rPr>
                <w:rFonts w:cs="Tahoma"/>
              </w:rPr>
            </w:pPr>
            <w:r w:rsidRPr="00BD6125">
              <w:rPr>
                <w:rFonts w:cs="Tahoma"/>
              </w:rPr>
              <w:t>SOW</w:t>
            </w:r>
          </w:p>
        </w:tc>
        <w:tc>
          <w:tcPr>
            <w:tcW w:w="7200" w:type="dxa"/>
            <w:vAlign w:val="center"/>
          </w:tcPr>
          <w:p w14:paraId="78D9268E" w14:textId="7BA4E6C0" w:rsidR="002360CF" w:rsidRPr="00BD6125" w:rsidRDefault="002360CF" w:rsidP="00A20D30">
            <w:pPr>
              <w:keepLines w:val="0"/>
              <w:spacing w:before="0" w:after="0"/>
              <w:rPr>
                <w:rFonts w:cs="Tahoma"/>
              </w:rPr>
            </w:pPr>
            <w:r w:rsidRPr="00BD6125">
              <w:rPr>
                <w:rFonts w:cs="Tahoma"/>
              </w:rPr>
              <w:t>Scope of Work</w:t>
            </w:r>
          </w:p>
        </w:tc>
      </w:tr>
      <w:tr w:rsidR="00C33F17" w:rsidRPr="00BD6125" w14:paraId="7C382EFA" w14:textId="77777777" w:rsidTr="0095319C">
        <w:trPr>
          <w:trHeight w:hRule="exact" w:val="432"/>
          <w:jc w:val="center"/>
        </w:trPr>
        <w:tc>
          <w:tcPr>
            <w:tcW w:w="2245" w:type="dxa"/>
            <w:vAlign w:val="center"/>
          </w:tcPr>
          <w:p w14:paraId="55FE93B2" w14:textId="47E86DD1" w:rsidR="00C33F17" w:rsidRPr="00BD6125" w:rsidRDefault="00C33F17" w:rsidP="00A20D30">
            <w:pPr>
              <w:keepLines w:val="0"/>
              <w:spacing w:before="0" w:after="0"/>
              <w:rPr>
                <w:rFonts w:cs="Tahoma"/>
              </w:rPr>
            </w:pPr>
            <w:r w:rsidRPr="00BD6125">
              <w:rPr>
                <w:rFonts w:cs="Tahoma"/>
              </w:rPr>
              <w:t>State</w:t>
            </w:r>
          </w:p>
        </w:tc>
        <w:tc>
          <w:tcPr>
            <w:tcW w:w="7200" w:type="dxa"/>
            <w:vAlign w:val="center"/>
          </w:tcPr>
          <w:p w14:paraId="2274F719" w14:textId="3C32072D" w:rsidR="00C33F17" w:rsidRPr="00BD6125" w:rsidRDefault="00C33F17" w:rsidP="00A20D30">
            <w:pPr>
              <w:keepLines w:val="0"/>
              <w:spacing w:before="0" w:after="0"/>
              <w:rPr>
                <w:rFonts w:cs="Tahoma"/>
              </w:rPr>
            </w:pPr>
            <w:r w:rsidRPr="00BD6125">
              <w:rPr>
                <w:rFonts w:cs="Tahoma"/>
              </w:rPr>
              <w:t>State of California</w:t>
            </w:r>
          </w:p>
        </w:tc>
      </w:tr>
    </w:tbl>
    <w:p w14:paraId="02D36CC4" w14:textId="77777777" w:rsidR="00807D48" w:rsidRPr="00BD6125" w:rsidRDefault="00807D48" w:rsidP="008032E2">
      <w:pPr>
        <w:pStyle w:val="Heading2"/>
      </w:pPr>
      <w:bookmarkStart w:id="48" w:name="_Toc125360572"/>
      <w:bookmarkStart w:id="49" w:name="_Toc173396550"/>
      <w:r w:rsidRPr="00BD6125">
        <w:t>No Work Guarantee</w:t>
      </w:r>
      <w:bookmarkEnd w:id="48"/>
      <w:bookmarkEnd w:id="49"/>
    </w:p>
    <w:p w14:paraId="1B612F3D" w14:textId="77777777" w:rsidR="00C54B5A" w:rsidRPr="00BD6125" w:rsidRDefault="00807D48" w:rsidP="00E64439">
      <w:pPr>
        <w:keepLines w:val="0"/>
        <w:spacing w:before="140" w:after="140" w:line="259" w:lineRule="auto"/>
        <w:rPr>
          <w:rFonts w:cs="Tahoma"/>
        </w:rPr>
      </w:pPr>
      <w:r w:rsidRPr="00BD6125">
        <w:rPr>
          <w:rFonts w:cs="Tahoma"/>
        </w:rPr>
        <w:t>The CEC does not guarantee any minimum or maximum amount of work to the prime Contractor or any Subcontractor under the Agreement.</w:t>
      </w:r>
    </w:p>
    <w:p w14:paraId="738B8344" w14:textId="3F4DB69A" w:rsidR="006A45C8" w:rsidRPr="00BD6125" w:rsidRDefault="006B3361" w:rsidP="008032E2">
      <w:pPr>
        <w:pStyle w:val="Heading2"/>
      </w:pPr>
      <w:bookmarkStart w:id="50" w:name="_Toc173396551"/>
      <w:r w:rsidRPr="00BD6125">
        <w:t>Incidental Services</w:t>
      </w:r>
      <w:bookmarkEnd w:id="50"/>
    </w:p>
    <w:p w14:paraId="672BE5FE" w14:textId="083033C0" w:rsidR="006B3361" w:rsidRPr="00BD6125" w:rsidRDefault="0012622E" w:rsidP="00E64439">
      <w:pPr>
        <w:spacing w:before="140" w:after="140" w:line="259" w:lineRule="auto"/>
        <w:rPr>
          <w:rFonts w:cs="Tahoma"/>
        </w:rPr>
      </w:pPr>
      <w:r w:rsidRPr="00BD6125">
        <w:rPr>
          <w:rFonts w:cs="Tahoma"/>
        </w:rPr>
        <w:t xml:space="preserve">The </w:t>
      </w:r>
      <w:r w:rsidR="006A45C8" w:rsidRPr="00BD6125">
        <w:rPr>
          <w:rFonts w:cs="Tahoma"/>
        </w:rPr>
        <w:t>Contractor shall provide incidental services to support the technical tasks that the CEC</w:t>
      </w:r>
      <w:r w:rsidR="006B3361" w:rsidRPr="00BD6125">
        <w:rPr>
          <w:rFonts w:cs="Tahoma"/>
        </w:rPr>
        <w:t xml:space="preserve"> </w:t>
      </w:r>
      <w:r w:rsidR="006A45C8" w:rsidRPr="00BD6125">
        <w:rPr>
          <w:rFonts w:cs="Tahoma"/>
        </w:rPr>
        <w:t>will undertake to update, develop, and implement in the general topic areas listed below. Technical Tasks 2-</w:t>
      </w:r>
      <w:r w:rsidR="006B3361" w:rsidRPr="00BD6125">
        <w:rPr>
          <w:rFonts w:cs="Tahoma"/>
        </w:rPr>
        <w:t>7</w:t>
      </w:r>
      <w:r w:rsidR="006A45C8" w:rsidRPr="00BD6125">
        <w:rPr>
          <w:rFonts w:cs="Tahoma"/>
        </w:rPr>
        <w:t xml:space="preserve"> provide more</w:t>
      </w:r>
      <w:r w:rsidR="006B3361" w:rsidRPr="00BD6125">
        <w:rPr>
          <w:rFonts w:cs="Tahoma"/>
        </w:rPr>
        <w:t xml:space="preserve"> </w:t>
      </w:r>
      <w:r w:rsidR="006A45C8" w:rsidRPr="00BD6125">
        <w:rPr>
          <w:rFonts w:cs="Tahoma"/>
        </w:rPr>
        <w:t>detailed task activities for these areas:</w:t>
      </w:r>
    </w:p>
    <w:p w14:paraId="10E2AEBB" w14:textId="6D478344" w:rsidR="006B3361" w:rsidRPr="00BD6125" w:rsidRDefault="006A45C8" w:rsidP="002B3A57">
      <w:pPr>
        <w:pStyle w:val="ListParagraph"/>
        <w:numPr>
          <w:ilvl w:val="0"/>
          <w:numId w:val="56"/>
        </w:numPr>
        <w:spacing w:before="140" w:after="140" w:line="259" w:lineRule="auto"/>
        <w:rPr>
          <w:rFonts w:cs="Tahoma"/>
        </w:rPr>
      </w:pPr>
      <w:r w:rsidRPr="00BD6125">
        <w:rPr>
          <w:rFonts w:cs="Tahoma"/>
        </w:rPr>
        <w:t>Graphic Design/Document Support for reports and other deliverables related to</w:t>
      </w:r>
      <w:r w:rsidR="006B3361" w:rsidRPr="00BD6125">
        <w:rPr>
          <w:rFonts w:cs="Tahoma"/>
        </w:rPr>
        <w:t xml:space="preserve"> </w:t>
      </w:r>
      <w:r w:rsidRPr="00BD6125">
        <w:rPr>
          <w:rFonts w:cs="Tahoma"/>
        </w:rPr>
        <w:t xml:space="preserve">the </w:t>
      </w:r>
      <w:r w:rsidR="001D1D93" w:rsidRPr="00BD6125">
        <w:rPr>
          <w:rFonts w:cs="Tahoma"/>
        </w:rPr>
        <w:t>CEC Benchmarking Program and SB 48 implementation proceeding.</w:t>
      </w:r>
    </w:p>
    <w:p w14:paraId="3CEA889C" w14:textId="63625E7A" w:rsidR="006B3361" w:rsidRPr="00BD6125" w:rsidRDefault="006A45C8" w:rsidP="002B3A57">
      <w:pPr>
        <w:pStyle w:val="ListParagraph"/>
        <w:numPr>
          <w:ilvl w:val="0"/>
          <w:numId w:val="56"/>
        </w:numPr>
        <w:spacing w:before="140" w:after="140" w:line="259" w:lineRule="auto"/>
        <w:rPr>
          <w:rFonts w:cs="Tahoma"/>
        </w:rPr>
      </w:pPr>
      <w:r w:rsidRPr="00BD6125">
        <w:rPr>
          <w:rFonts w:cs="Tahoma"/>
        </w:rPr>
        <w:t>Public Outreach and Communication/Marketing/Public Relations/Program</w:t>
      </w:r>
      <w:r w:rsidR="006B3361" w:rsidRPr="00BD6125">
        <w:rPr>
          <w:rFonts w:cs="Tahoma"/>
        </w:rPr>
        <w:t xml:space="preserve"> </w:t>
      </w:r>
      <w:r w:rsidRPr="00BD6125">
        <w:rPr>
          <w:rFonts w:cs="Tahoma"/>
        </w:rPr>
        <w:t>Development necessary to complete the goals of this Agreement</w:t>
      </w:r>
      <w:r w:rsidR="006B3361" w:rsidRPr="00BD6125">
        <w:rPr>
          <w:rFonts w:cs="Tahoma"/>
        </w:rPr>
        <w:t>.</w:t>
      </w:r>
    </w:p>
    <w:p w14:paraId="004EDC4E" w14:textId="5DD7DA9C" w:rsidR="00092749" w:rsidRPr="00BD6125" w:rsidRDefault="00092749" w:rsidP="008032E2">
      <w:pPr>
        <w:pStyle w:val="Heading2"/>
      </w:pPr>
      <w:bookmarkStart w:id="51" w:name="_Toc173396552"/>
      <w:r w:rsidRPr="00BD6125">
        <w:t>Draft and Final Deliverables/Reports</w:t>
      </w:r>
      <w:bookmarkEnd w:id="51"/>
    </w:p>
    <w:p w14:paraId="6C665E1F" w14:textId="73C337A2" w:rsidR="00092749" w:rsidRPr="00BD6125" w:rsidRDefault="00092749" w:rsidP="008032E2">
      <w:pPr>
        <w:keepNext/>
        <w:keepLines w:val="0"/>
        <w:spacing w:before="140" w:after="140" w:line="259" w:lineRule="auto"/>
        <w:rPr>
          <w:rFonts w:cs="Tahoma"/>
        </w:rPr>
      </w:pPr>
      <w:bookmarkStart w:id="52" w:name="_Hlk88566859"/>
      <w:r w:rsidRPr="00BD6125">
        <w:rPr>
          <w:rFonts w:cs="Tahoma"/>
        </w:rPr>
        <w:t xml:space="preserve">The Contractor may be required to produce several iterations of draft deliverables </w:t>
      </w:r>
      <w:r w:rsidR="008D4805" w:rsidRPr="00BD6125">
        <w:rPr>
          <w:rFonts w:cs="Tahoma"/>
        </w:rPr>
        <w:t>to</w:t>
      </w:r>
      <w:r w:rsidRPr="00BD6125">
        <w:rPr>
          <w:rFonts w:cs="Tahoma"/>
        </w:rPr>
        <w:t xml:space="preserve"> incorporate CEC’s comments and edits. A deliverable is considered final when the CAM </w:t>
      </w:r>
      <w:r w:rsidR="00162B8B" w:rsidRPr="00BD6125">
        <w:rPr>
          <w:rFonts w:cs="Tahoma"/>
        </w:rPr>
        <w:t xml:space="preserve">or designated </w:t>
      </w:r>
      <w:r w:rsidR="00B10DAD" w:rsidRPr="00BD6125">
        <w:rPr>
          <w:rFonts w:cs="Tahoma"/>
        </w:rPr>
        <w:t xml:space="preserve">technical </w:t>
      </w:r>
      <w:r w:rsidR="00C51CDB" w:rsidRPr="00BD6125">
        <w:rPr>
          <w:rFonts w:cs="Tahoma"/>
        </w:rPr>
        <w:t xml:space="preserve">project contact </w:t>
      </w:r>
      <w:r w:rsidRPr="00BD6125">
        <w:rPr>
          <w:rFonts w:cs="Tahoma"/>
        </w:rPr>
        <w:t>indicates in writing that the deliverable is considered final. When creating reports, the Contractor shall use and follow, unless otherwise instructed in writing by the CAM</w:t>
      </w:r>
      <w:r w:rsidR="006D19E7" w:rsidRPr="00BD6125">
        <w:rPr>
          <w:rFonts w:cs="Tahoma"/>
        </w:rPr>
        <w:t xml:space="preserve"> or designated </w:t>
      </w:r>
      <w:r w:rsidR="00B10DAD" w:rsidRPr="00BD6125">
        <w:rPr>
          <w:rFonts w:cs="Tahoma"/>
        </w:rPr>
        <w:t xml:space="preserve">technical </w:t>
      </w:r>
      <w:r w:rsidR="006D19E7" w:rsidRPr="00BD6125">
        <w:rPr>
          <w:rFonts w:cs="Tahoma"/>
        </w:rPr>
        <w:t>project contact</w:t>
      </w:r>
      <w:r w:rsidRPr="00BD6125">
        <w:rPr>
          <w:rFonts w:cs="Tahoma"/>
        </w:rPr>
        <w:t>, the following:</w:t>
      </w:r>
    </w:p>
    <w:p w14:paraId="2E35B789" w14:textId="1DE6D38A" w:rsidR="00092749" w:rsidRPr="00BD6125" w:rsidRDefault="00280519" w:rsidP="008032E2">
      <w:pPr>
        <w:pStyle w:val="ListParagraph"/>
        <w:keepNext/>
        <w:keepLines w:val="0"/>
        <w:numPr>
          <w:ilvl w:val="0"/>
          <w:numId w:val="21"/>
        </w:numPr>
        <w:spacing w:before="140" w:after="140" w:line="259" w:lineRule="auto"/>
        <w:rPr>
          <w:rFonts w:cs="Tahoma"/>
        </w:rPr>
      </w:pPr>
      <w:hyperlink r:id="rId46" w:history="1">
        <w:r w:rsidR="00092749" w:rsidRPr="00BD6125">
          <w:rPr>
            <w:rStyle w:val="Hyperlink"/>
            <w:rFonts w:cs="Tahoma"/>
          </w:rPr>
          <w:t>Energy Commission Style Manual: Fourth Edition</w:t>
        </w:r>
      </w:hyperlink>
      <w:r w:rsidR="00092749" w:rsidRPr="00BD6125">
        <w:rPr>
          <w:rFonts w:cs="Tahoma"/>
        </w:rPr>
        <w:t xml:space="preserve"> located at </w:t>
      </w:r>
      <w:r w:rsidR="004B3352" w:rsidRPr="00BD6125">
        <w:rPr>
          <w:rFonts w:cs="Tahoma"/>
        </w:rPr>
        <w:t>(</w:t>
      </w:r>
      <w:r w:rsidR="001E5E35" w:rsidRPr="00BD6125">
        <w:rPr>
          <w:rFonts w:cs="Tahoma"/>
        </w:rPr>
        <w:t>https://www.energy.ca.gov/publications/2020/style-manual-fourth-edition-used-california-energy-commission-staff-lead</w:t>
      </w:r>
      <w:r w:rsidR="004B3352" w:rsidRPr="00BD6125">
        <w:rPr>
          <w:rFonts w:cs="Tahoma"/>
        </w:rPr>
        <w:t>)</w:t>
      </w:r>
      <w:r w:rsidR="00092749" w:rsidRPr="00BD6125">
        <w:rPr>
          <w:rFonts w:cs="Tahoma"/>
        </w:rPr>
        <w:t>.</w:t>
      </w:r>
    </w:p>
    <w:p w14:paraId="5DCED6C3" w14:textId="5082485D" w:rsidR="00092749" w:rsidRPr="00BD6125" w:rsidRDefault="00280519" w:rsidP="002B3A57">
      <w:pPr>
        <w:pStyle w:val="ListParagraph"/>
        <w:keepLines w:val="0"/>
        <w:numPr>
          <w:ilvl w:val="0"/>
          <w:numId w:val="21"/>
        </w:numPr>
        <w:spacing w:before="140" w:after="140" w:line="259" w:lineRule="auto"/>
        <w:ind w:right="-90"/>
        <w:rPr>
          <w:rFonts w:cs="Tahoma"/>
        </w:rPr>
      </w:pPr>
      <w:hyperlink r:id="rId47" w:history="1">
        <w:r w:rsidR="00092749" w:rsidRPr="00BD6125">
          <w:rPr>
            <w:rStyle w:val="Hyperlink"/>
            <w:rFonts w:cs="Tahoma"/>
          </w:rPr>
          <w:t>Consultant Report Template</w:t>
        </w:r>
      </w:hyperlink>
      <w:r w:rsidR="00092749" w:rsidRPr="00BD6125">
        <w:rPr>
          <w:rFonts w:cs="Tahoma"/>
        </w:rPr>
        <w:t xml:space="preserve"> located at</w:t>
      </w:r>
      <w:r w:rsidR="00EF63C4" w:rsidRPr="00BD6125">
        <w:rPr>
          <w:rFonts w:cs="Tahoma"/>
        </w:rPr>
        <w:t xml:space="preserve"> </w:t>
      </w:r>
      <w:r w:rsidR="004B3352" w:rsidRPr="00BD6125">
        <w:rPr>
          <w:rFonts w:cs="Tahoma"/>
        </w:rPr>
        <w:t>(</w:t>
      </w:r>
      <w:r w:rsidR="006F461C" w:rsidRPr="00BD6125">
        <w:rPr>
          <w:rFonts w:cs="Tahoma"/>
        </w:rPr>
        <w:t>https://www.energy.ca.gov/media/2216</w:t>
      </w:r>
      <w:r w:rsidR="004B3352" w:rsidRPr="00BD6125">
        <w:rPr>
          <w:rFonts w:cs="Tahoma"/>
        </w:rPr>
        <w:t>)</w:t>
      </w:r>
      <w:r w:rsidR="00092749" w:rsidRPr="00BD6125">
        <w:rPr>
          <w:rFonts w:cs="Tahoma"/>
        </w:rPr>
        <w:t>.</w:t>
      </w:r>
    </w:p>
    <w:p w14:paraId="6311E86E" w14:textId="70EC1A02" w:rsidR="00092749" w:rsidRPr="00BD6125" w:rsidRDefault="008946B4" w:rsidP="00E64439">
      <w:pPr>
        <w:keepLines w:val="0"/>
        <w:spacing w:before="140" w:after="140" w:line="259" w:lineRule="auto"/>
        <w:rPr>
          <w:rFonts w:cs="Tahoma"/>
        </w:rPr>
      </w:pPr>
      <w:r w:rsidRPr="00BD6125">
        <w:rPr>
          <w:rFonts w:cs="Tahoma"/>
        </w:rPr>
        <w:t xml:space="preserve">The CEC typically requires the submission of products in an electronic format. </w:t>
      </w:r>
      <w:r w:rsidR="00092749" w:rsidRPr="00BD6125">
        <w:rPr>
          <w:rFonts w:cs="Tahoma"/>
        </w:rPr>
        <w:t xml:space="preserve">If a hard copy deliverable is required, each final hard copy deliverable shall be delivered as one (1) original, reproducible, 8 ½” by 11”, camera-ready master in black ink, unless otherwise directed by the </w:t>
      </w:r>
      <w:r w:rsidR="000F5662" w:rsidRPr="00BD6125">
        <w:rPr>
          <w:rFonts w:cs="Tahoma"/>
        </w:rPr>
        <w:t>CAM</w:t>
      </w:r>
      <w:r w:rsidR="000F5662" w:rsidRPr="00BD6125">
        <w:rPr>
          <w:rFonts w:cs="Tahoma"/>
          <w:spacing w:val="-2"/>
        </w:rPr>
        <w:t xml:space="preserve"> or designated </w:t>
      </w:r>
      <w:r w:rsidR="00B10DAD" w:rsidRPr="00BD6125">
        <w:rPr>
          <w:rFonts w:cs="Tahoma"/>
          <w:spacing w:val="-2"/>
        </w:rPr>
        <w:t xml:space="preserve">technical </w:t>
      </w:r>
      <w:r w:rsidR="000F5662" w:rsidRPr="00BD6125">
        <w:rPr>
          <w:rFonts w:cs="Tahoma"/>
          <w:spacing w:val="-2"/>
        </w:rPr>
        <w:t>project contact</w:t>
      </w:r>
      <w:r w:rsidR="00092749" w:rsidRPr="00BD6125">
        <w:rPr>
          <w:rFonts w:cs="Tahoma"/>
        </w:rPr>
        <w:t>. Illustrations and graphs shall be sized to fit an 8 ½” by 11” page and readable if printed in black and white.</w:t>
      </w:r>
    </w:p>
    <w:p w14:paraId="1EC05ECD" w14:textId="77777777" w:rsidR="00092749" w:rsidRPr="00BD6125" w:rsidRDefault="00092749" w:rsidP="008032E2">
      <w:pPr>
        <w:pStyle w:val="Heading2"/>
      </w:pPr>
      <w:bookmarkStart w:id="53" w:name="_Toc173396553"/>
      <w:r w:rsidRPr="00BD6125">
        <w:t>Electronic File Format</w:t>
      </w:r>
      <w:bookmarkEnd w:id="53"/>
      <w:r w:rsidRPr="00BD6125">
        <w:t xml:space="preserve"> </w:t>
      </w:r>
    </w:p>
    <w:bookmarkEnd w:id="52"/>
    <w:p w14:paraId="5C91D797" w14:textId="2FB498B6" w:rsidR="00FD0ED1" w:rsidRPr="00BD6125" w:rsidRDefault="008E24F0" w:rsidP="00E64439">
      <w:pPr>
        <w:spacing w:before="140" w:after="140" w:line="259" w:lineRule="auto"/>
        <w:rPr>
          <w:rFonts w:cs="Tahoma"/>
        </w:rPr>
      </w:pPr>
      <w:r w:rsidRPr="00BD6125">
        <w:rPr>
          <w:rFonts w:cs="Tahoma"/>
        </w:rPr>
        <w:t>The Contractor shall s</w:t>
      </w:r>
      <w:r w:rsidR="00FD0ED1" w:rsidRPr="00BD6125">
        <w:rPr>
          <w:rFonts w:cs="Tahoma"/>
        </w:rPr>
        <w:t xml:space="preserve">ubmit all required data and documents as products under this Agreement in an electronic file format that is fully editable and compatible with the CEC’s software and Microsoft (MS) operating computing platforms, or with any other format approved by the CAM. </w:t>
      </w:r>
    </w:p>
    <w:p w14:paraId="6208A940" w14:textId="77777777" w:rsidR="00FD0ED1" w:rsidRPr="00BD6125" w:rsidRDefault="00FD0ED1" w:rsidP="00E64439">
      <w:pPr>
        <w:spacing w:before="140" w:after="140" w:line="259" w:lineRule="auto"/>
        <w:rPr>
          <w:rFonts w:cs="Tahoma"/>
        </w:rPr>
      </w:pPr>
      <w:r w:rsidRPr="00BD6125">
        <w:rPr>
          <w:rFonts w:cs="Tahoma"/>
        </w:rPr>
        <w:t xml:space="preserve">Unless otherwise specified by the CAM or designated technical project contact, the following describes the accepted formats of electronic data and documents provided to the CEC as Agreement products and establishes the computer platforms, operating systems, and application versions that will be required to review and approve all application products. </w:t>
      </w:r>
    </w:p>
    <w:p w14:paraId="3FDC7C1E" w14:textId="072EC065" w:rsidR="00FD0ED1" w:rsidRPr="00BD6125" w:rsidRDefault="00FD0ED1" w:rsidP="002B3A57">
      <w:pPr>
        <w:pStyle w:val="ListParagraph"/>
        <w:numPr>
          <w:ilvl w:val="0"/>
          <w:numId w:val="55"/>
        </w:numPr>
        <w:spacing w:before="140" w:after="140" w:line="259" w:lineRule="auto"/>
        <w:rPr>
          <w:rFonts w:cs="Tahoma"/>
        </w:rPr>
      </w:pPr>
      <w:r w:rsidRPr="00BD6125">
        <w:rPr>
          <w:rFonts w:cs="Tahoma"/>
        </w:rPr>
        <w:t xml:space="preserve">Data sets shall be in MS Access or MS Excel file format (version </w:t>
      </w:r>
      <w:r w:rsidR="00537304" w:rsidRPr="00BD6125">
        <w:rPr>
          <w:rFonts w:cs="Tahoma"/>
        </w:rPr>
        <w:t>20</w:t>
      </w:r>
      <w:r w:rsidR="00537304">
        <w:rPr>
          <w:rFonts w:cs="Tahoma"/>
        </w:rPr>
        <w:t>16</w:t>
      </w:r>
      <w:r w:rsidR="00537304" w:rsidRPr="00BD6125">
        <w:rPr>
          <w:rFonts w:cs="Tahoma"/>
        </w:rPr>
        <w:t xml:space="preserve"> </w:t>
      </w:r>
      <w:r w:rsidRPr="00BD6125">
        <w:rPr>
          <w:rFonts w:cs="Tahoma"/>
        </w:rPr>
        <w:t>or later).</w:t>
      </w:r>
    </w:p>
    <w:p w14:paraId="5042386C" w14:textId="301F6062" w:rsidR="00FD0ED1" w:rsidRPr="00BD6125" w:rsidRDefault="00FD0ED1" w:rsidP="002B3A57">
      <w:pPr>
        <w:pStyle w:val="ListParagraph"/>
        <w:numPr>
          <w:ilvl w:val="0"/>
          <w:numId w:val="55"/>
        </w:numPr>
        <w:spacing w:before="140" w:after="140" w:line="259" w:lineRule="auto"/>
        <w:rPr>
          <w:rFonts w:cs="Tahoma"/>
        </w:rPr>
      </w:pPr>
      <w:r w:rsidRPr="00BD6125">
        <w:rPr>
          <w:rFonts w:cs="Tahoma"/>
        </w:rPr>
        <w:t xml:space="preserve">PC-based text documents shall be in MS Word file format (version </w:t>
      </w:r>
      <w:r w:rsidR="00537304" w:rsidRPr="00BD6125">
        <w:rPr>
          <w:rFonts w:cs="Tahoma"/>
        </w:rPr>
        <w:t>20</w:t>
      </w:r>
      <w:r w:rsidR="00537304">
        <w:rPr>
          <w:rFonts w:cs="Tahoma"/>
        </w:rPr>
        <w:t>16</w:t>
      </w:r>
      <w:r w:rsidR="00537304" w:rsidRPr="00BD6125">
        <w:rPr>
          <w:rFonts w:cs="Tahoma"/>
        </w:rPr>
        <w:t xml:space="preserve"> </w:t>
      </w:r>
      <w:r w:rsidRPr="00BD6125">
        <w:rPr>
          <w:rFonts w:cs="Tahoma"/>
        </w:rPr>
        <w:t>or later).</w:t>
      </w:r>
    </w:p>
    <w:p w14:paraId="4389AFB7" w14:textId="77777777" w:rsidR="00FD0ED1" w:rsidRPr="00BD6125" w:rsidRDefault="00FD0ED1" w:rsidP="002B3A57">
      <w:pPr>
        <w:pStyle w:val="ListParagraph"/>
        <w:numPr>
          <w:ilvl w:val="0"/>
          <w:numId w:val="55"/>
        </w:numPr>
        <w:spacing w:before="140" w:after="140" w:line="259" w:lineRule="auto"/>
        <w:rPr>
          <w:rFonts w:cs="Tahoma"/>
        </w:rPr>
      </w:pPr>
      <w:r w:rsidRPr="00BD6125">
        <w:rPr>
          <w:rFonts w:cs="Tahoma"/>
        </w:rPr>
        <w:t xml:space="preserve">Documents intended for public distribution shall be in Adobe Portable Document Format (PDF) file format, with the native file format provided as well. </w:t>
      </w:r>
    </w:p>
    <w:p w14:paraId="1ECCC1CB" w14:textId="0D2AF1C4" w:rsidR="00FD0ED1" w:rsidRPr="00BD6125" w:rsidRDefault="00FD0ED1" w:rsidP="002B3A57">
      <w:pPr>
        <w:pStyle w:val="ListParagraph"/>
        <w:numPr>
          <w:ilvl w:val="0"/>
          <w:numId w:val="55"/>
        </w:numPr>
        <w:spacing w:before="140" w:after="140" w:line="259" w:lineRule="auto"/>
        <w:rPr>
          <w:rFonts w:cs="Tahoma"/>
        </w:rPr>
      </w:pPr>
      <w:r w:rsidRPr="00BD6125">
        <w:rPr>
          <w:rFonts w:cs="Tahoma"/>
        </w:rPr>
        <w:t>Project management documents shall be in a file format specified by the CAM or designated technical project contact.</w:t>
      </w:r>
    </w:p>
    <w:p w14:paraId="37FD6527" w14:textId="7F43A83B" w:rsidR="00092749" w:rsidRPr="00BD6125" w:rsidRDefault="00092749" w:rsidP="008032E2">
      <w:pPr>
        <w:pStyle w:val="Heading2"/>
      </w:pPr>
      <w:bookmarkStart w:id="54" w:name="_Toc173396554"/>
      <w:r w:rsidRPr="00BD6125">
        <w:t>Primary Tasks</w:t>
      </w:r>
      <w:bookmarkEnd w:id="54"/>
    </w:p>
    <w:p w14:paraId="0F1E536D" w14:textId="77777777" w:rsidR="00092749" w:rsidRPr="00BD6125" w:rsidRDefault="00092749" w:rsidP="00771226">
      <w:pPr>
        <w:keepLines w:val="0"/>
        <w:spacing w:after="240" w:line="259" w:lineRule="auto"/>
        <w:rPr>
          <w:rFonts w:cs="Tahoma"/>
        </w:rPr>
      </w:pPr>
      <w:bookmarkStart w:id="55" w:name="_Toc350328277"/>
      <w:bookmarkStart w:id="56" w:name="_Toc490033068"/>
      <w:r w:rsidRPr="00BD6125">
        <w:rPr>
          <w:rFonts w:cs="Tahoma"/>
        </w:rPr>
        <w:t>The major categories of work are divided into the following tasks:</w:t>
      </w:r>
    </w:p>
    <w:tbl>
      <w:tblPr>
        <w:tblW w:w="95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
        <w:gridCol w:w="8550"/>
      </w:tblGrid>
      <w:tr w:rsidR="00AB47CC" w:rsidRPr="00BD6125" w14:paraId="59CA70D4" w14:textId="77777777" w:rsidTr="00871764">
        <w:trPr>
          <w:trHeight w:hRule="exact" w:val="576"/>
          <w:tblHeader/>
          <w:jc w:val="center"/>
        </w:trPr>
        <w:tc>
          <w:tcPr>
            <w:tcW w:w="988" w:type="dxa"/>
            <w:shd w:val="pct10" w:color="auto" w:fill="auto"/>
            <w:vAlign w:val="center"/>
          </w:tcPr>
          <w:p w14:paraId="585CEB1F" w14:textId="77777777" w:rsidR="00AB47CC" w:rsidRPr="00BD6125" w:rsidRDefault="00AB47CC" w:rsidP="00871764">
            <w:pPr>
              <w:keepLines w:val="0"/>
              <w:spacing w:before="0" w:after="0"/>
              <w:jc w:val="center"/>
              <w:rPr>
                <w:rFonts w:cs="Tahoma"/>
                <w:b/>
                <w:caps/>
              </w:rPr>
            </w:pPr>
            <w:r w:rsidRPr="00BD6125">
              <w:rPr>
                <w:rFonts w:cs="Tahoma"/>
                <w:b/>
                <w:caps/>
              </w:rPr>
              <w:t>Task #</w:t>
            </w:r>
          </w:p>
        </w:tc>
        <w:tc>
          <w:tcPr>
            <w:tcW w:w="8550" w:type="dxa"/>
            <w:shd w:val="pct10" w:color="auto" w:fill="auto"/>
            <w:vAlign w:val="center"/>
          </w:tcPr>
          <w:p w14:paraId="7FB4E537" w14:textId="77777777" w:rsidR="00AB47CC" w:rsidRPr="00BD6125" w:rsidRDefault="00AB47CC" w:rsidP="00871764">
            <w:pPr>
              <w:keepLines w:val="0"/>
              <w:spacing w:before="0" w:after="0"/>
              <w:jc w:val="center"/>
              <w:rPr>
                <w:rFonts w:cs="Tahoma"/>
                <w:b/>
                <w:caps/>
              </w:rPr>
            </w:pPr>
            <w:r w:rsidRPr="00BD6125">
              <w:rPr>
                <w:rFonts w:cs="Tahoma"/>
                <w:b/>
                <w:caps/>
              </w:rPr>
              <w:t>Task NAME</w:t>
            </w:r>
          </w:p>
        </w:tc>
      </w:tr>
      <w:tr w:rsidR="00AB47CC" w:rsidRPr="00BD6125" w14:paraId="4C906DDF" w14:textId="77777777" w:rsidTr="00871764">
        <w:trPr>
          <w:trHeight w:hRule="exact" w:val="576"/>
          <w:jc w:val="center"/>
        </w:trPr>
        <w:tc>
          <w:tcPr>
            <w:tcW w:w="988" w:type="dxa"/>
            <w:vAlign w:val="center"/>
          </w:tcPr>
          <w:p w14:paraId="46576CFA" w14:textId="77777777" w:rsidR="00AB47CC" w:rsidRPr="00BD6125" w:rsidRDefault="00AB47CC" w:rsidP="00871764">
            <w:pPr>
              <w:keepLines w:val="0"/>
              <w:spacing w:before="0" w:after="0"/>
              <w:jc w:val="center"/>
              <w:rPr>
                <w:rFonts w:cs="Tahoma"/>
              </w:rPr>
            </w:pPr>
            <w:r w:rsidRPr="00BD6125">
              <w:rPr>
                <w:rFonts w:cs="Tahoma"/>
              </w:rPr>
              <w:t>1</w:t>
            </w:r>
          </w:p>
        </w:tc>
        <w:tc>
          <w:tcPr>
            <w:tcW w:w="8550" w:type="dxa"/>
            <w:vAlign w:val="center"/>
          </w:tcPr>
          <w:p w14:paraId="22FC853E" w14:textId="77777777" w:rsidR="00AB47CC" w:rsidRPr="00BD6125" w:rsidRDefault="00AB47CC" w:rsidP="00871764">
            <w:pPr>
              <w:keepLines w:val="0"/>
              <w:spacing w:before="0" w:after="0"/>
              <w:rPr>
                <w:rFonts w:cs="Tahoma"/>
              </w:rPr>
            </w:pPr>
            <w:r w:rsidRPr="00BD6125">
              <w:rPr>
                <w:rFonts w:cs="Tahoma"/>
              </w:rPr>
              <w:t>Agreement Management</w:t>
            </w:r>
          </w:p>
        </w:tc>
      </w:tr>
      <w:tr w:rsidR="00AB47CC" w:rsidRPr="00BD6125" w14:paraId="7E87DA23" w14:textId="77777777" w:rsidTr="00871764">
        <w:trPr>
          <w:trHeight w:hRule="exact" w:val="576"/>
          <w:jc w:val="center"/>
        </w:trPr>
        <w:tc>
          <w:tcPr>
            <w:tcW w:w="988" w:type="dxa"/>
            <w:vAlign w:val="center"/>
          </w:tcPr>
          <w:p w14:paraId="5BD3CF63" w14:textId="77777777" w:rsidR="00AB47CC" w:rsidRPr="00BD6125" w:rsidRDefault="00AB47CC" w:rsidP="00871764">
            <w:pPr>
              <w:keepLines w:val="0"/>
              <w:spacing w:before="0" w:after="0"/>
              <w:jc w:val="center"/>
              <w:rPr>
                <w:rFonts w:cs="Tahoma"/>
              </w:rPr>
            </w:pPr>
            <w:r w:rsidRPr="00BD6125">
              <w:rPr>
                <w:rFonts w:cs="Tahoma"/>
              </w:rPr>
              <w:t>2</w:t>
            </w:r>
          </w:p>
        </w:tc>
        <w:tc>
          <w:tcPr>
            <w:tcW w:w="8550" w:type="dxa"/>
            <w:vAlign w:val="center"/>
          </w:tcPr>
          <w:p w14:paraId="67C7FED3" w14:textId="77777777" w:rsidR="00AB47CC" w:rsidRPr="00BD6125" w:rsidRDefault="00AB47CC" w:rsidP="00871764">
            <w:pPr>
              <w:keepLines w:val="0"/>
              <w:spacing w:before="0" w:after="0"/>
              <w:rPr>
                <w:rFonts w:cs="Tahoma"/>
              </w:rPr>
            </w:pPr>
            <w:r w:rsidRPr="00BD6125">
              <w:rPr>
                <w:rStyle w:val="normaltextrun"/>
                <w:rFonts w:cs="Tahoma"/>
                <w:color w:val="000000"/>
                <w:shd w:val="clear" w:color="auto" w:fill="FFFFFF"/>
              </w:rPr>
              <w:t xml:space="preserve">Building Performance Strategy Stakeholder Outreach and Engagement  </w:t>
            </w:r>
          </w:p>
        </w:tc>
      </w:tr>
      <w:tr w:rsidR="00AB47CC" w:rsidRPr="00BD6125" w14:paraId="0682DEC2" w14:textId="77777777" w:rsidTr="00871764">
        <w:trPr>
          <w:trHeight w:hRule="exact" w:val="576"/>
          <w:jc w:val="center"/>
        </w:trPr>
        <w:tc>
          <w:tcPr>
            <w:tcW w:w="988" w:type="dxa"/>
            <w:vAlign w:val="center"/>
          </w:tcPr>
          <w:p w14:paraId="3CC869B9" w14:textId="77777777" w:rsidR="00AB47CC" w:rsidRPr="00BD6125" w:rsidRDefault="00AB47CC" w:rsidP="00871764">
            <w:pPr>
              <w:keepLines w:val="0"/>
              <w:spacing w:before="0" w:after="0"/>
              <w:jc w:val="center"/>
              <w:rPr>
                <w:rFonts w:cs="Tahoma"/>
              </w:rPr>
            </w:pPr>
            <w:r w:rsidRPr="00BD6125">
              <w:rPr>
                <w:rFonts w:cs="Tahoma"/>
              </w:rPr>
              <w:t>3</w:t>
            </w:r>
          </w:p>
        </w:tc>
        <w:tc>
          <w:tcPr>
            <w:tcW w:w="8550" w:type="dxa"/>
            <w:vAlign w:val="center"/>
          </w:tcPr>
          <w:p w14:paraId="6F8CC588" w14:textId="77777777" w:rsidR="00AB47CC" w:rsidRPr="00BD6125" w:rsidRDefault="00AB47CC" w:rsidP="00871764">
            <w:pPr>
              <w:keepLines w:val="0"/>
              <w:spacing w:before="0" w:after="0"/>
              <w:rPr>
                <w:rFonts w:cs="Tahoma"/>
                <w:color w:val="FF0000"/>
              </w:rPr>
            </w:pPr>
            <w:r w:rsidRPr="00BD6125">
              <w:rPr>
                <w:rStyle w:val="normaltextrun"/>
                <w:rFonts w:cs="Tahoma"/>
                <w:color w:val="000000"/>
                <w:shd w:val="clear" w:color="auto" w:fill="FFFFFF"/>
              </w:rPr>
              <w:t>California Building Performance and Decarbonization Field Study</w:t>
            </w:r>
          </w:p>
        </w:tc>
      </w:tr>
      <w:tr w:rsidR="00AB47CC" w:rsidRPr="00BD6125" w14:paraId="7D67A6B1" w14:textId="77777777" w:rsidTr="00871764">
        <w:trPr>
          <w:trHeight w:hRule="exact" w:val="720"/>
          <w:jc w:val="center"/>
        </w:trPr>
        <w:tc>
          <w:tcPr>
            <w:tcW w:w="988" w:type="dxa"/>
            <w:vAlign w:val="center"/>
          </w:tcPr>
          <w:p w14:paraId="65A85EC3" w14:textId="77777777" w:rsidR="00AB47CC" w:rsidRPr="00BD6125" w:rsidRDefault="00AB47CC" w:rsidP="00871764">
            <w:pPr>
              <w:keepLines w:val="0"/>
              <w:spacing w:before="0" w:after="0"/>
              <w:jc w:val="center"/>
              <w:rPr>
                <w:rFonts w:cs="Tahoma"/>
              </w:rPr>
            </w:pPr>
            <w:r w:rsidRPr="00BD6125">
              <w:rPr>
                <w:rFonts w:cs="Tahoma"/>
              </w:rPr>
              <w:t>4</w:t>
            </w:r>
          </w:p>
        </w:tc>
        <w:tc>
          <w:tcPr>
            <w:tcW w:w="8550" w:type="dxa"/>
            <w:vAlign w:val="center"/>
          </w:tcPr>
          <w:p w14:paraId="07485814" w14:textId="77777777" w:rsidR="00AB47CC" w:rsidRPr="00BD6125" w:rsidRDefault="00AB47CC" w:rsidP="00871764">
            <w:pPr>
              <w:keepLines w:val="0"/>
              <w:spacing w:before="0" w:after="0"/>
              <w:rPr>
                <w:rFonts w:cs="Tahoma"/>
              </w:rPr>
            </w:pPr>
            <w:r w:rsidRPr="00BD6125">
              <w:rPr>
                <w:rStyle w:val="normaltextrun"/>
                <w:rFonts w:cs="Tahoma"/>
                <w:color w:val="000000"/>
              </w:rPr>
              <w:t>Assess the Benchmarking Program and Develop a Roadmap for Benchmarking Program Compliance Improvements</w:t>
            </w:r>
          </w:p>
        </w:tc>
      </w:tr>
      <w:tr w:rsidR="00AB47CC" w:rsidRPr="00BD6125" w14:paraId="3719165D" w14:textId="77777777" w:rsidTr="00871764">
        <w:trPr>
          <w:trHeight w:hRule="exact" w:val="720"/>
          <w:jc w:val="center"/>
        </w:trPr>
        <w:tc>
          <w:tcPr>
            <w:tcW w:w="988" w:type="dxa"/>
            <w:vAlign w:val="center"/>
          </w:tcPr>
          <w:p w14:paraId="0C72D3AF" w14:textId="77777777" w:rsidR="00AB47CC" w:rsidRPr="00BD6125" w:rsidRDefault="00AB47CC" w:rsidP="00871764">
            <w:pPr>
              <w:keepLines w:val="0"/>
              <w:spacing w:before="0" w:after="0"/>
              <w:jc w:val="center"/>
              <w:rPr>
                <w:rFonts w:cs="Tahoma"/>
              </w:rPr>
            </w:pPr>
            <w:r w:rsidRPr="00BD6125">
              <w:rPr>
                <w:rFonts w:cs="Tahoma"/>
              </w:rPr>
              <w:t>5</w:t>
            </w:r>
          </w:p>
        </w:tc>
        <w:tc>
          <w:tcPr>
            <w:tcW w:w="8550" w:type="dxa"/>
            <w:vAlign w:val="center"/>
          </w:tcPr>
          <w:p w14:paraId="2C2F8BF6" w14:textId="77777777" w:rsidR="00AB47CC" w:rsidRPr="00BD6125" w:rsidRDefault="00AB47CC" w:rsidP="00871764">
            <w:pPr>
              <w:keepLines w:val="0"/>
              <w:spacing w:before="0" w:after="0"/>
              <w:rPr>
                <w:rFonts w:cs="Tahoma"/>
              </w:rPr>
            </w:pPr>
            <w:r w:rsidRPr="00BD6125">
              <w:rPr>
                <w:rStyle w:val="normaltextrun"/>
                <w:rFonts w:cs="Tahoma"/>
                <w:color w:val="000000"/>
              </w:rPr>
              <w:t>Assess Benchmarking Data Quality and Recommend Methods for Improving Benchmarking Data Quality</w:t>
            </w:r>
          </w:p>
        </w:tc>
      </w:tr>
      <w:tr w:rsidR="00AB47CC" w:rsidRPr="00BD6125" w14:paraId="4C028C76" w14:textId="77777777" w:rsidTr="00871764">
        <w:trPr>
          <w:trHeight w:hRule="exact" w:val="576"/>
          <w:jc w:val="center"/>
        </w:trPr>
        <w:tc>
          <w:tcPr>
            <w:tcW w:w="988" w:type="dxa"/>
            <w:vAlign w:val="center"/>
          </w:tcPr>
          <w:p w14:paraId="587BB7E3" w14:textId="77777777" w:rsidR="00AB47CC" w:rsidRPr="00BD6125" w:rsidRDefault="00AB47CC" w:rsidP="00871764">
            <w:pPr>
              <w:keepLines w:val="0"/>
              <w:spacing w:before="0" w:after="0"/>
              <w:jc w:val="center"/>
              <w:rPr>
                <w:rFonts w:cs="Tahoma"/>
              </w:rPr>
            </w:pPr>
            <w:r w:rsidRPr="00BD6125">
              <w:rPr>
                <w:rFonts w:cs="Tahoma"/>
              </w:rPr>
              <w:t>6</w:t>
            </w:r>
          </w:p>
        </w:tc>
        <w:tc>
          <w:tcPr>
            <w:tcW w:w="8550" w:type="dxa"/>
            <w:vAlign w:val="center"/>
          </w:tcPr>
          <w:p w14:paraId="1D4A71F5" w14:textId="77777777" w:rsidR="00AB47CC" w:rsidRPr="00BD6125" w:rsidRDefault="00AB47CC" w:rsidP="00871764">
            <w:pPr>
              <w:keepLines w:val="0"/>
              <w:spacing w:before="0" w:after="0"/>
              <w:rPr>
                <w:rFonts w:cs="Tahoma"/>
              </w:rPr>
            </w:pPr>
            <w:r w:rsidRPr="00BD6125">
              <w:rPr>
                <w:rStyle w:val="normaltextrun"/>
                <w:rFonts w:cs="Tahoma"/>
                <w:color w:val="000000"/>
              </w:rPr>
              <w:t>Improve Benchmarking Program Outreach and Engagement Strategies</w:t>
            </w:r>
          </w:p>
        </w:tc>
      </w:tr>
      <w:tr w:rsidR="00AB47CC" w:rsidRPr="00BD6125" w14:paraId="196A61C8" w14:textId="77777777" w:rsidTr="00871764">
        <w:trPr>
          <w:trHeight w:hRule="exact" w:val="720"/>
          <w:jc w:val="center"/>
        </w:trPr>
        <w:tc>
          <w:tcPr>
            <w:tcW w:w="988" w:type="dxa"/>
            <w:vAlign w:val="center"/>
          </w:tcPr>
          <w:p w14:paraId="18D35726" w14:textId="77777777" w:rsidR="00AB47CC" w:rsidRPr="00BD6125" w:rsidRDefault="00AB47CC" w:rsidP="00871764">
            <w:pPr>
              <w:keepLines w:val="0"/>
              <w:spacing w:before="0" w:after="0"/>
              <w:jc w:val="center"/>
              <w:rPr>
                <w:rFonts w:cs="Tahoma"/>
              </w:rPr>
            </w:pPr>
            <w:r w:rsidRPr="00BD6125">
              <w:rPr>
                <w:rFonts w:cs="Tahoma"/>
              </w:rPr>
              <w:t>7</w:t>
            </w:r>
          </w:p>
        </w:tc>
        <w:tc>
          <w:tcPr>
            <w:tcW w:w="8550" w:type="dxa"/>
            <w:vAlign w:val="center"/>
          </w:tcPr>
          <w:p w14:paraId="7EC2FCD5" w14:textId="77777777" w:rsidR="00AB47CC" w:rsidRPr="00BD6125" w:rsidRDefault="00AB47CC" w:rsidP="00871764">
            <w:pPr>
              <w:keepLines w:val="0"/>
              <w:spacing w:before="0" w:after="0"/>
              <w:rPr>
                <w:rStyle w:val="normaltextrun"/>
                <w:rFonts w:cs="Tahoma"/>
                <w:color w:val="000000"/>
                <w:shd w:val="clear" w:color="auto" w:fill="FFFFFF"/>
              </w:rPr>
            </w:pPr>
            <w:r w:rsidRPr="00BD6125">
              <w:rPr>
                <w:rStyle w:val="normaltextrun"/>
                <w:rFonts w:cs="Tahoma"/>
                <w:color w:val="000000"/>
                <w:shd w:val="clear" w:color="auto" w:fill="FFFFFF"/>
              </w:rPr>
              <w:t xml:space="preserve">Contingencies and Additional Topic Areas for </w:t>
            </w:r>
            <w:r w:rsidRPr="00BD6125">
              <w:rPr>
                <w:rFonts w:cs="Tahoma"/>
              </w:rPr>
              <w:t xml:space="preserve">the </w:t>
            </w:r>
            <w:r w:rsidRPr="00BD6125">
              <w:rPr>
                <w:rStyle w:val="normaltextrun"/>
                <w:rFonts w:cs="Tahoma"/>
                <w:color w:val="000000"/>
                <w:shd w:val="clear" w:color="auto" w:fill="FFFFFF"/>
              </w:rPr>
              <w:t>Benchmarking Program and SB 48 Implementation Proceeding</w:t>
            </w:r>
          </w:p>
        </w:tc>
      </w:tr>
    </w:tbl>
    <w:p w14:paraId="459A15D3" w14:textId="08185DC9" w:rsidR="00092749" w:rsidRPr="00BD6125" w:rsidRDefault="00092749" w:rsidP="0077529B">
      <w:pPr>
        <w:spacing w:before="140" w:after="140" w:line="259" w:lineRule="auto"/>
        <w:rPr>
          <w:rFonts w:cs="Tahoma"/>
          <w:b/>
          <w:bCs/>
          <w:smallCaps/>
          <w:sz w:val="28"/>
          <w:szCs w:val="28"/>
        </w:rPr>
      </w:pPr>
      <w:bookmarkStart w:id="57" w:name="_Hlk88566946"/>
      <w:bookmarkEnd w:id="55"/>
      <w:bookmarkEnd w:id="56"/>
      <w:r w:rsidRPr="00BD6125">
        <w:rPr>
          <w:rFonts w:cs="Tahoma"/>
          <w:b/>
          <w:bCs/>
          <w:smallCaps/>
          <w:sz w:val="28"/>
          <w:szCs w:val="28"/>
        </w:rPr>
        <w:t>Task 1</w:t>
      </w:r>
      <w:r w:rsidR="000635E4" w:rsidRPr="00BD6125">
        <w:rPr>
          <w:rFonts w:cs="Tahoma"/>
          <w:b/>
          <w:bCs/>
          <w:smallCaps/>
          <w:sz w:val="28"/>
          <w:szCs w:val="28"/>
        </w:rPr>
        <w:t>:</w:t>
      </w:r>
      <w:r w:rsidRPr="00BD6125">
        <w:rPr>
          <w:rFonts w:cs="Tahoma"/>
          <w:b/>
          <w:bCs/>
          <w:smallCaps/>
          <w:sz w:val="28"/>
          <w:szCs w:val="28"/>
        </w:rPr>
        <w:t xml:space="preserve"> Agreement Management</w:t>
      </w:r>
    </w:p>
    <w:p w14:paraId="43440D34" w14:textId="5C8E788E" w:rsidR="00092749" w:rsidRPr="00BD6125" w:rsidRDefault="00092749" w:rsidP="0077529B">
      <w:pPr>
        <w:keepLines w:val="0"/>
        <w:spacing w:before="140" w:after="140" w:line="259" w:lineRule="auto"/>
        <w:rPr>
          <w:rFonts w:cs="Tahoma"/>
        </w:rPr>
      </w:pPr>
      <w:r w:rsidRPr="00BD6125">
        <w:rPr>
          <w:rFonts w:cs="Tahoma"/>
        </w:rPr>
        <w:t xml:space="preserve">A maximum of </w:t>
      </w:r>
      <w:r w:rsidR="00945491" w:rsidRPr="00BD6125">
        <w:rPr>
          <w:rFonts w:cs="Tahoma"/>
        </w:rPr>
        <w:t xml:space="preserve">10 </w:t>
      </w:r>
      <w:r w:rsidRPr="00BD6125">
        <w:rPr>
          <w:rFonts w:cs="Tahoma"/>
        </w:rPr>
        <w:t xml:space="preserve">percent </w:t>
      </w:r>
      <w:r w:rsidR="005E4E1F" w:rsidRPr="00BD6125">
        <w:rPr>
          <w:rFonts w:cs="Tahoma"/>
        </w:rPr>
        <w:t xml:space="preserve">(10%) </w:t>
      </w:r>
      <w:r w:rsidRPr="00BD6125">
        <w:rPr>
          <w:rFonts w:cs="Tahoma"/>
        </w:rPr>
        <w:t xml:space="preserve">of the total Agreement budget will be allocated for this task. The Contractor will be required to perform contract management and administrative duties to manage the Agreement. </w:t>
      </w:r>
      <w:r w:rsidR="00C319D5" w:rsidRPr="00BD6125">
        <w:rPr>
          <w:rFonts w:cs="Tahoma"/>
        </w:rPr>
        <w:t xml:space="preserve">The Contractor shall also ensure sufficient time and attention is spent </w:t>
      </w:r>
      <w:r w:rsidR="003F444A" w:rsidRPr="00BD6125">
        <w:rPr>
          <w:rFonts w:cs="Tahoma"/>
        </w:rPr>
        <w:t xml:space="preserve">on this task </w:t>
      </w:r>
      <w:r w:rsidR="00C319D5" w:rsidRPr="00BD6125">
        <w:rPr>
          <w:rFonts w:cs="Tahoma"/>
        </w:rPr>
        <w:t>by an experienced and qualified dedicated administrative staff person.</w:t>
      </w:r>
      <w:r w:rsidR="003F444A" w:rsidRPr="00BD6125">
        <w:rPr>
          <w:rFonts w:cs="Tahoma"/>
        </w:rPr>
        <w:t xml:space="preserve"> </w:t>
      </w:r>
      <w:r w:rsidRPr="00BD6125">
        <w:rPr>
          <w:rFonts w:cs="Tahoma"/>
        </w:rPr>
        <w:t xml:space="preserve">At the discretion of the CAM, meetings, briefings, and discussions may be held via conference call, MS Teams, or Zoom. </w:t>
      </w:r>
    </w:p>
    <w:p w14:paraId="103ECD1C" w14:textId="77777777" w:rsidR="00DD7596" w:rsidRPr="00BD6125" w:rsidRDefault="002827D0" w:rsidP="0077529B">
      <w:pPr>
        <w:keepLines w:val="0"/>
        <w:spacing w:before="140" w:after="140" w:line="259" w:lineRule="auto"/>
        <w:rPr>
          <w:rFonts w:cs="Tahoma"/>
        </w:rPr>
      </w:pPr>
      <w:r w:rsidRPr="00BD6125">
        <w:rPr>
          <w:rFonts w:cs="Tahoma"/>
        </w:rPr>
        <w:t xml:space="preserve">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w:t>
      </w:r>
    </w:p>
    <w:p w14:paraId="289B351D" w14:textId="24A7B27C" w:rsidR="000A608D" w:rsidRPr="00BD6125" w:rsidRDefault="002827D0" w:rsidP="0077529B">
      <w:pPr>
        <w:keepLines w:val="0"/>
        <w:spacing w:before="140" w:after="140" w:line="259" w:lineRule="auto"/>
        <w:rPr>
          <w:rFonts w:cs="Tahoma"/>
        </w:rPr>
      </w:pPr>
      <w:r w:rsidRPr="00BD6125">
        <w:rPr>
          <w:rFonts w:cs="Tahoma"/>
        </w:rPr>
        <w:t xml:space="preserve">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w:t>
      </w:r>
      <w:r w:rsidR="00287C64" w:rsidRPr="00BD6125">
        <w:rPr>
          <w:rFonts w:cs="Tahoma"/>
        </w:rPr>
        <w:t>s</w:t>
      </w:r>
      <w:r w:rsidRPr="00BD6125">
        <w:rPr>
          <w:rFonts w:cs="Tahoma"/>
        </w:rPr>
        <w:t xml:space="preserve">ubcontractor work, including ensuring quality products, enforcing </w:t>
      </w:r>
      <w:r w:rsidR="00287C64" w:rsidRPr="00BD6125">
        <w:rPr>
          <w:rFonts w:cs="Tahoma"/>
        </w:rPr>
        <w:t>s</w:t>
      </w:r>
      <w:r w:rsidRPr="00BD6125">
        <w:rPr>
          <w:rFonts w:cs="Tahoma"/>
        </w:rPr>
        <w:t xml:space="preserve">ubcontractor Agreement provisions, and in the event of failure of the </w:t>
      </w:r>
      <w:r w:rsidR="00564AD3" w:rsidRPr="00BD6125">
        <w:rPr>
          <w:rFonts w:cs="Tahoma"/>
        </w:rPr>
        <w:t>S</w:t>
      </w:r>
      <w:r w:rsidRPr="00BD6125">
        <w:rPr>
          <w:rFonts w:cs="Tahoma"/>
        </w:rPr>
        <w:t>ubcontractor to satisfactorily perform services, recommending solutions to resolve the problem.</w:t>
      </w:r>
    </w:p>
    <w:p w14:paraId="24BB5DA8" w14:textId="5EBF87E5" w:rsidR="00092749" w:rsidRPr="00BD6125" w:rsidRDefault="00092749" w:rsidP="0077529B">
      <w:pPr>
        <w:keepLines w:val="0"/>
        <w:spacing w:before="140" w:after="140" w:line="259" w:lineRule="auto"/>
        <w:rPr>
          <w:rFonts w:cs="Tahoma"/>
        </w:rPr>
      </w:pPr>
      <w:r w:rsidRPr="00BD6125">
        <w:rPr>
          <w:rFonts w:cs="Tahoma"/>
        </w:rPr>
        <w:t xml:space="preserve">The Contractor’s responsibilities under this task include, but </w:t>
      </w:r>
      <w:r w:rsidR="003E2679" w:rsidRPr="00BD6125">
        <w:rPr>
          <w:rFonts w:cs="Tahoma"/>
        </w:rPr>
        <w:t>may not be</w:t>
      </w:r>
      <w:r w:rsidRPr="00BD6125">
        <w:rPr>
          <w:rFonts w:cs="Tahoma"/>
        </w:rPr>
        <w:t xml:space="preserve"> limited to, the following:</w:t>
      </w:r>
    </w:p>
    <w:p w14:paraId="4304C0BC" w14:textId="003F3808" w:rsidR="00092749" w:rsidRPr="00BD6125" w:rsidRDefault="008A05DD"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1.1</w:t>
      </w:r>
      <w:r w:rsidR="000635E4" w:rsidRPr="00BD6125">
        <w:rPr>
          <w:rFonts w:cs="Tahoma"/>
          <w:b/>
          <w:smallCaps/>
          <w:sz w:val="28"/>
          <w:szCs w:val="28"/>
        </w:rPr>
        <w:t>:</w:t>
      </w:r>
      <w:r w:rsidR="00092749" w:rsidRPr="00BD6125">
        <w:rPr>
          <w:rFonts w:cs="Tahoma"/>
          <w:b/>
          <w:smallCaps/>
          <w:sz w:val="28"/>
          <w:szCs w:val="28"/>
        </w:rPr>
        <w:t xml:space="preserve"> Kick-Off Meeting</w:t>
      </w:r>
    </w:p>
    <w:p w14:paraId="2862C9CF" w14:textId="6D71746A" w:rsidR="00092749" w:rsidRPr="00BD6125" w:rsidRDefault="00092749" w:rsidP="0077529B">
      <w:pPr>
        <w:keepLines w:val="0"/>
        <w:tabs>
          <w:tab w:val="center" w:pos="4590"/>
        </w:tabs>
        <w:spacing w:before="140" w:after="140" w:line="259" w:lineRule="auto"/>
        <w:rPr>
          <w:rFonts w:cs="Tahoma"/>
        </w:rPr>
      </w:pPr>
      <w:r w:rsidRPr="00BD6125">
        <w:rPr>
          <w:rFonts w:cs="Tahoma"/>
        </w:rPr>
        <w:t xml:space="preserve">The goal of this </w:t>
      </w:r>
      <w:r w:rsidR="008A05DD" w:rsidRPr="00BD6125">
        <w:rPr>
          <w:rFonts w:cs="Tahoma"/>
        </w:rPr>
        <w:t>sub</w:t>
      </w:r>
      <w:r w:rsidRPr="00BD6125">
        <w:rPr>
          <w:rFonts w:cs="Tahoma"/>
        </w:rPr>
        <w:t>task is to establish the lines of communication and procedures for implementing this Agreement.</w:t>
      </w:r>
    </w:p>
    <w:p w14:paraId="70E4D80C" w14:textId="77777777" w:rsidR="00092749" w:rsidRPr="00BD6125" w:rsidRDefault="00092749" w:rsidP="0077529B">
      <w:pPr>
        <w:keepLines w:val="0"/>
        <w:tabs>
          <w:tab w:val="center" w:pos="4590"/>
        </w:tabs>
        <w:spacing w:before="140" w:after="140" w:line="259" w:lineRule="auto"/>
        <w:rPr>
          <w:rFonts w:cs="Tahoma"/>
          <w:b/>
        </w:rPr>
      </w:pPr>
      <w:r w:rsidRPr="00BD6125">
        <w:rPr>
          <w:rFonts w:cs="Tahoma"/>
          <w:b/>
        </w:rPr>
        <w:t xml:space="preserve">The Contractor shall: </w:t>
      </w:r>
    </w:p>
    <w:p w14:paraId="16413A00" w14:textId="4478F7A2" w:rsidR="00092749" w:rsidRPr="00BD6125" w:rsidRDefault="00092749" w:rsidP="002B3A57">
      <w:pPr>
        <w:keepLines w:val="0"/>
        <w:numPr>
          <w:ilvl w:val="0"/>
          <w:numId w:val="4"/>
        </w:numPr>
        <w:spacing w:before="140" w:after="140" w:line="259" w:lineRule="auto"/>
        <w:ind w:left="720"/>
        <w:rPr>
          <w:rFonts w:cs="Tahoma"/>
        </w:rPr>
      </w:pPr>
      <w:r w:rsidRPr="00BD6125">
        <w:rPr>
          <w:rFonts w:cs="Tahoma"/>
        </w:rPr>
        <w:t>Attend a “kick-off” meeting with the CAM</w:t>
      </w:r>
      <w:r w:rsidR="001E0BB4" w:rsidRPr="00BD6125">
        <w:rPr>
          <w:rFonts w:cs="Tahoma"/>
        </w:rPr>
        <w:t xml:space="preserve">, designated </w:t>
      </w:r>
      <w:r w:rsidR="00B10DAD" w:rsidRPr="00BD6125">
        <w:rPr>
          <w:rFonts w:cs="Tahoma"/>
        </w:rPr>
        <w:t xml:space="preserve">technical </w:t>
      </w:r>
      <w:r w:rsidR="001E0BB4" w:rsidRPr="00BD6125">
        <w:rPr>
          <w:rFonts w:cs="Tahoma"/>
        </w:rPr>
        <w:t>project contact,</w:t>
      </w:r>
      <w:r w:rsidR="00E84532" w:rsidRPr="00BD6125">
        <w:rPr>
          <w:rFonts w:cs="Tahoma"/>
        </w:rPr>
        <w:t xml:space="preserve"> </w:t>
      </w:r>
      <w:r w:rsidRPr="00BD6125">
        <w:rPr>
          <w:rFonts w:cs="Tahoma"/>
        </w:rPr>
        <w:t xml:space="preserve">and </w:t>
      </w:r>
      <w:r w:rsidR="00BC651A" w:rsidRPr="00BD6125">
        <w:rPr>
          <w:rFonts w:cs="Tahoma"/>
        </w:rPr>
        <w:t xml:space="preserve">other </w:t>
      </w:r>
      <w:r w:rsidR="005204CE" w:rsidRPr="00BD6125">
        <w:rPr>
          <w:rFonts w:cs="Tahoma"/>
        </w:rPr>
        <w:t>appropriate</w:t>
      </w:r>
      <w:r w:rsidR="00E84532" w:rsidRPr="00BD6125">
        <w:rPr>
          <w:rFonts w:cs="Tahoma"/>
        </w:rPr>
        <w:t xml:space="preserve"> CEC staff</w:t>
      </w:r>
      <w:r w:rsidR="00BC651A" w:rsidRPr="00BD6125">
        <w:rPr>
          <w:rFonts w:cs="Tahoma"/>
        </w:rPr>
        <w:t xml:space="preserve">. </w:t>
      </w:r>
      <w:r w:rsidRPr="00BD6125">
        <w:rPr>
          <w:rFonts w:cs="Tahoma"/>
        </w:rPr>
        <w:t xml:space="preserve">The CAM will designate the specific location. The Contractor shall include its </w:t>
      </w:r>
      <w:r w:rsidR="004D1712" w:rsidRPr="00BD6125">
        <w:rPr>
          <w:rFonts w:cs="Tahoma"/>
        </w:rPr>
        <w:t>PM</w:t>
      </w:r>
      <w:r w:rsidRPr="00BD6125">
        <w:rPr>
          <w:rFonts w:cs="Tahoma"/>
        </w:rPr>
        <w:t>, Contracts Administrator, Accounting Officer, and others designated by the CAM in this meeting. The administrative and technical aspects of this Agreement will be discussed at the meeting.</w:t>
      </w:r>
    </w:p>
    <w:p w14:paraId="41C46D8C" w14:textId="77777777" w:rsidR="00A304D3" w:rsidRPr="00BD6125" w:rsidRDefault="00092749"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If necessary, prepare an updated Schedule of Deliverables based on the decisions made in the kick-off meeting.</w:t>
      </w:r>
    </w:p>
    <w:p w14:paraId="2D7C0C55" w14:textId="764D5EBB" w:rsidR="00EC0C6D" w:rsidRPr="00BD6125" w:rsidRDefault="00DB6722"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 xml:space="preserve">Provide an </w:t>
      </w:r>
      <w:r w:rsidR="00A304D3" w:rsidRPr="00BD6125">
        <w:rPr>
          <w:rFonts w:cs="Tahoma"/>
        </w:rPr>
        <w:t xml:space="preserve">Information Security Program Plan </w:t>
      </w:r>
      <w:r w:rsidR="00BC321F" w:rsidRPr="00BD6125">
        <w:rPr>
          <w:rFonts w:cs="Tahoma"/>
        </w:rPr>
        <w:t xml:space="preserve">(ISPP) </w:t>
      </w:r>
      <w:r w:rsidR="006132E3" w:rsidRPr="00BD6125">
        <w:rPr>
          <w:rFonts w:cs="Tahoma"/>
        </w:rPr>
        <w:t xml:space="preserve">for CEC review and approval, as well as submit a signed ISPP </w:t>
      </w:r>
      <w:r w:rsidR="00A304D3" w:rsidRPr="00BD6125">
        <w:rPr>
          <w:rFonts w:cs="Tahoma"/>
        </w:rPr>
        <w:t>Attestation</w:t>
      </w:r>
      <w:r w:rsidR="006132E3" w:rsidRPr="00BD6125">
        <w:rPr>
          <w:rFonts w:cs="Tahoma"/>
        </w:rPr>
        <w:t xml:space="preserve"> Form</w:t>
      </w:r>
      <w:r w:rsidR="00A304D3" w:rsidRPr="00BD6125">
        <w:rPr>
          <w:rFonts w:cs="Tahoma"/>
        </w:rPr>
        <w:t xml:space="preserve"> </w:t>
      </w:r>
      <w:r w:rsidR="009B368C" w:rsidRPr="00BD6125">
        <w:rPr>
          <w:rFonts w:cs="Tahoma"/>
        </w:rPr>
        <w:t xml:space="preserve">confirming </w:t>
      </w:r>
      <w:r w:rsidR="00A304D3" w:rsidRPr="00BD6125">
        <w:rPr>
          <w:rFonts w:cs="Tahoma"/>
        </w:rPr>
        <w:t>that Contractor has an ISPP that meets the minimum requirements as stated in S</w:t>
      </w:r>
      <w:r w:rsidR="00BC321F" w:rsidRPr="00BD6125">
        <w:rPr>
          <w:rFonts w:cs="Tahoma"/>
        </w:rPr>
        <w:t>tate Administrative Manual (SAM)</w:t>
      </w:r>
      <w:r w:rsidR="00A304D3" w:rsidRPr="00BD6125">
        <w:rPr>
          <w:rFonts w:cs="Tahoma"/>
        </w:rPr>
        <w:t xml:space="preserve"> 5300 and any other applicable law. </w:t>
      </w:r>
    </w:p>
    <w:p w14:paraId="5A59446D" w14:textId="40111C4D" w:rsidR="00EC0C6D" w:rsidRPr="00BD6125" w:rsidRDefault="00A304D3"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 xml:space="preserve">Submit signed Non-Disclosure Agreement (NDA) </w:t>
      </w:r>
      <w:r w:rsidR="005E51CA" w:rsidRPr="00BD6125">
        <w:rPr>
          <w:rFonts w:cs="Tahoma"/>
        </w:rPr>
        <w:t xml:space="preserve">Forms </w:t>
      </w:r>
      <w:r w:rsidRPr="00BD6125">
        <w:rPr>
          <w:rFonts w:cs="Tahoma"/>
        </w:rPr>
        <w:t>from Contractor and Subcontractor employees prior to the sharing</w:t>
      </w:r>
      <w:r w:rsidR="005E51CA" w:rsidRPr="00BD6125">
        <w:rPr>
          <w:rFonts w:cs="Tahoma"/>
        </w:rPr>
        <w:t xml:space="preserve"> of</w:t>
      </w:r>
      <w:r w:rsidRPr="00BD6125">
        <w:rPr>
          <w:rFonts w:cs="Tahoma"/>
        </w:rPr>
        <w:t xml:space="preserve"> confidential information with the employees. </w:t>
      </w:r>
    </w:p>
    <w:p w14:paraId="7E65AAFF" w14:textId="55D887C7" w:rsidR="005A3E58" w:rsidRPr="00BD6125" w:rsidRDefault="005A3E58"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E</w:t>
      </w:r>
      <w:r w:rsidR="00A304D3" w:rsidRPr="00BD6125">
        <w:rPr>
          <w:rFonts w:cs="Tahoma"/>
        </w:rPr>
        <w:t>nsure that all individuals employed by Contractor or a Subcontractor who will have access to confidential information take an annual security awareness training and submit the</w:t>
      </w:r>
      <w:r w:rsidR="00641C5E" w:rsidRPr="00BD6125">
        <w:rPr>
          <w:rFonts w:cs="Tahoma"/>
        </w:rPr>
        <w:t xml:space="preserve"> Employee</w:t>
      </w:r>
      <w:r w:rsidR="00A304D3" w:rsidRPr="00BD6125">
        <w:rPr>
          <w:rFonts w:cs="Tahoma"/>
        </w:rPr>
        <w:t xml:space="preserve"> Security Awareness Training Certificates</w:t>
      </w:r>
      <w:r w:rsidRPr="00BD6125">
        <w:rPr>
          <w:rFonts w:cs="Tahoma"/>
        </w:rPr>
        <w:t xml:space="preserve"> to the CAM</w:t>
      </w:r>
      <w:r w:rsidR="00A304D3" w:rsidRPr="00BD6125">
        <w:rPr>
          <w:rFonts w:cs="Tahoma"/>
        </w:rPr>
        <w:t>.</w:t>
      </w:r>
      <w:r w:rsidR="00376AD2" w:rsidRPr="00BD6125">
        <w:rPr>
          <w:rFonts w:cs="Tahoma"/>
        </w:rPr>
        <w:t xml:space="preserve"> </w:t>
      </w:r>
      <w:r w:rsidR="0010255E" w:rsidRPr="00BD6125">
        <w:rPr>
          <w:rFonts w:cs="Tahoma"/>
        </w:rPr>
        <w:t xml:space="preserve">Contractor and Subcontractors shall not invoice for the time spent attending </w:t>
      </w:r>
      <w:r w:rsidR="00C40153" w:rsidRPr="00BD6125">
        <w:rPr>
          <w:rFonts w:cs="Tahoma"/>
        </w:rPr>
        <w:t>security awareness training</w:t>
      </w:r>
      <w:r w:rsidR="0010255E" w:rsidRPr="00BD6125">
        <w:rPr>
          <w:rFonts w:cs="Tahoma"/>
        </w:rPr>
        <w:t>.</w:t>
      </w:r>
      <w:r w:rsidR="00376AD2" w:rsidRPr="00BD6125">
        <w:rPr>
          <w:rFonts w:cs="Tahoma"/>
        </w:rPr>
        <w:t xml:space="preserve"> </w:t>
      </w:r>
    </w:p>
    <w:p w14:paraId="75C786D3" w14:textId="7F093F6F" w:rsidR="00DB5C57" w:rsidRPr="00BD6125" w:rsidRDefault="00A304D3" w:rsidP="002B3A57">
      <w:pPr>
        <w:keepLines w:val="0"/>
        <w:numPr>
          <w:ilvl w:val="0"/>
          <w:numId w:val="5"/>
        </w:numPr>
        <w:tabs>
          <w:tab w:val="clear" w:pos="360"/>
          <w:tab w:val="num" w:pos="1080"/>
        </w:tabs>
        <w:spacing w:before="140" w:after="140" w:line="259" w:lineRule="auto"/>
        <w:ind w:left="720"/>
        <w:rPr>
          <w:rFonts w:cs="Tahoma"/>
        </w:rPr>
      </w:pPr>
      <w:r w:rsidRPr="00BD6125">
        <w:rPr>
          <w:rFonts w:cs="Tahoma"/>
        </w:rPr>
        <w:t>If necessary, pr</w:t>
      </w:r>
      <w:r w:rsidR="00EF7C28" w:rsidRPr="00BD6125">
        <w:rPr>
          <w:rFonts w:cs="Tahoma"/>
        </w:rPr>
        <w:t xml:space="preserve">ovide the information necessary for the CAM to complete </w:t>
      </w:r>
      <w:r w:rsidR="00B80322" w:rsidRPr="00BD6125">
        <w:rPr>
          <w:rFonts w:cs="Tahoma"/>
        </w:rPr>
        <w:t xml:space="preserve">a </w:t>
      </w:r>
      <w:r w:rsidRPr="00BD6125">
        <w:rPr>
          <w:rFonts w:cs="Tahoma"/>
        </w:rPr>
        <w:t xml:space="preserve">Form 805 </w:t>
      </w:r>
      <w:r w:rsidR="00EF7C28" w:rsidRPr="00BD6125">
        <w:rPr>
          <w:rFonts w:cs="Tahoma"/>
        </w:rPr>
        <w:t>i</w:t>
      </w:r>
      <w:r w:rsidRPr="00BD6125">
        <w:rPr>
          <w:rFonts w:cs="Tahoma"/>
        </w:rPr>
        <w:t>dentify</w:t>
      </w:r>
      <w:r w:rsidR="00EF7C28" w:rsidRPr="00BD6125">
        <w:rPr>
          <w:rFonts w:cs="Tahoma"/>
        </w:rPr>
        <w:t>ing</w:t>
      </w:r>
      <w:r w:rsidRPr="00BD6125">
        <w:rPr>
          <w:rFonts w:cs="Tahoma"/>
        </w:rPr>
        <w:t xml:space="preserve"> any individuals designated as consultants. </w:t>
      </w:r>
      <w:r w:rsidR="00DB5C57" w:rsidRPr="00BD6125">
        <w:rPr>
          <w:rFonts w:cs="Tahoma"/>
        </w:rPr>
        <w:t xml:space="preserve">Note </w:t>
      </w:r>
      <w:r w:rsidR="004B15CD" w:rsidRPr="00BD6125">
        <w:rPr>
          <w:rFonts w:cs="Tahoma"/>
        </w:rPr>
        <w:t xml:space="preserve">that </w:t>
      </w:r>
      <w:r w:rsidR="00DB5C57" w:rsidRPr="00BD6125">
        <w:rPr>
          <w:rFonts w:cs="Tahoma"/>
        </w:rPr>
        <w:t>individual</w:t>
      </w:r>
      <w:r w:rsidR="004B15CD" w:rsidRPr="00BD6125">
        <w:rPr>
          <w:rFonts w:cs="Tahoma"/>
        </w:rPr>
        <w:t>s</w:t>
      </w:r>
      <w:r w:rsidR="00DB5C57" w:rsidRPr="00BD6125">
        <w:rPr>
          <w:rFonts w:cs="Tahoma"/>
        </w:rPr>
        <w:t xml:space="preserve"> designated as consultant</w:t>
      </w:r>
      <w:r w:rsidR="004B15CD" w:rsidRPr="00BD6125">
        <w:rPr>
          <w:rFonts w:cs="Tahoma"/>
        </w:rPr>
        <w:t>s</w:t>
      </w:r>
      <w:r w:rsidR="00DB5C57" w:rsidRPr="00BD6125">
        <w:rPr>
          <w:rFonts w:cs="Tahoma"/>
        </w:rPr>
        <w:t xml:space="preserve"> under this contract</w:t>
      </w:r>
      <w:r w:rsidR="004B15CD" w:rsidRPr="00BD6125">
        <w:rPr>
          <w:rFonts w:cs="Tahoma"/>
        </w:rPr>
        <w:t xml:space="preserve"> </w:t>
      </w:r>
      <w:r w:rsidR="005506D6" w:rsidRPr="00BD6125">
        <w:rPr>
          <w:rFonts w:cs="Tahoma"/>
        </w:rPr>
        <w:t>must</w:t>
      </w:r>
      <w:r w:rsidR="00DB5C57" w:rsidRPr="00BD6125">
        <w:rPr>
          <w:rFonts w:cs="Tahoma"/>
        </w:rPr>
        <w:t xml:space="preserve"> file a Form 700</w:t>
      </w:r>
      <w:r w:rsidR="005F66E8" w:rsidRPr="00BD6125">
        <w:rPr>
          <w:rFonts w:cs="Tahoma"/>
        </w:rPr>
        <w:t xml:space="preserve">. </w:t>
      </w:r>
      <w:r w:rsidR="00D61161" w:rsidRPr="00BD6125">
        <w:rPr>
          <w:rFonts w:cs="Tahoma"/>
        </w:rPr>
        <w:t xml:space="preserve">The Contractor and Subcontractors shall not invoice for the </w:t>
      </w:r>
      <w:r w:rsidR="002C781B" w:rsidRPr="00BD6125">
        <w:rPr>
          <w:rFonts w:cs="Tahoma"/>
        </w:rPr>
        <w:t>time</w:t>
      </w:r>
      <w:r w:rsidR="00D61161" w:rsidRPr="00BD6125">
        <w:rPr>
          <w:rFonts w:cs="Tahoma"/>
        </w:rPr>
        <w:t xml:space="preserve"> </w:t>
      </w:r>
      <w:r w:rsidR="00636EFA" w:rsidRPr="00BD6125">
        <w:rPr>
          <w:rFonts w:cs="Tahoma"/>
        </w:rPr>
        <w:t>spent filing the Form 700</w:t>
      </w:r>
      <w:r w:rsidR="006408B3" w:rsidRPr="00BD6125">
        <w:rPr>
          <w:rFonts w:cs="Tahoma"/>
        </w:rPr>
        <w:t xml:space="preserve">. </w:t>
      </w:r>
      <w:r w:rsidR="005D63EB" w:rsidRPr="00BD6125">
        <w:rPr>
          <w:rFonts w:cs="Tahoma"/>
        </w:rPr>
        <w:t>For additional information, s</w:t>
      </w:r>
      <w:r w:rsidR="00DC3F5F" w:rsidRPr="00BD6125">
        <w:rPr>
          <w:rFonts w:cs="Tahoma"/>
        </w:rPr>
        <w:t xml:space="preserve">ee the Sample Standard Agreement (Attachment 8) </w:t>
      </w:r>
      <w:r w:rsidR="001418F6">
        <w:rPr>
          <w:rFonts w:cs="Tahoma"/>
        </w:rPr>
        <w:t>Terms and Conditions</w:t>
      </w:r>
      <w:r w:rsidR="005D63EB" w:rsidRPr="00BD6125">
        <w:rPr>
          <w:rFonts w:cs="Tahoma"/>
        </w:rPr>
        <w:t>.</w:t>
      </w:r>
    </w:p>
    <w:p w14:paraId="395F1F18" w14:textId="77777777" w:rsidR="00092749" w:rsidRPr="00BD6125" w:rsidRDefault="00092749" w:rsidP="0077529B">
      <w:pPr>
        <w:keepLines w:val="0"/>
        <w:spacing w:before="140" w:after="140" w:line="259" w:lineRule="auto"/>
        <w:rPr>
          <w:rFonts w:cs="Tahoma"/>
          <w:b/>
        </w:rPr>
      </w:pPr>
      <w:r w:rsidRPr="00BD6125">
        <w:rPr>
          <w:rFonts w:cs="Tahoma"/>
          <w:b/>
        </w:rPr>
        <w:t>The CAM shall:</w:t>
      </w:r>
    </w:p>
    <w:p w14:paraId="1138B99B" w14:textId="77777777" w:rsidR="00092749" w:rsidRPr="00BD6125" w:rsidRDefault="00092749"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Arrange the meeting including scheduling the date and time.</w:t>
      </w:r>
    </w:p>
    <w:p w14:paraId="483539A3" w14:textId="77777777" w:rsidR="00092749" w:rsidRPr="00BD6125" w:rsidRDefault="00092749"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Provide an agenda to all potential meeting participants prior to the kick-off meeting.</w:t>
      </w:r>
    </w:p>
    <w:p w14:paraId="1604C92F" w14:textId="25013411" w:rsidR="006F26CD" w:rsidRPr="00BD6125" w:rsidRDefault="006F26CD"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Provide the ISPP Attestation Form.</w:t>
      </w:r>
    </w:p>
    <w:p w14:paraId="66A0DB8A" w14:textId="451FB612" w:rsidR="006F26CD" w:rsidRPr="00BD6125" w:rsidRDefault="006F26CD" w:rsidP="002B3A57">
      <w:pPr>
        <w:keepLines w:val="0"/>
        <w:numPr>
          <w:ilvl w:val="0"/>
          <w:numId w:val="5"/>
        </w:numPr>
        <w:tabs>
          <w:tab w:val="clear" w:pos="360"/>
          <w:tab w:val="num" w:pos="720"/>
        </w:tabs>
        <w:spacing w:before="140" w:after="140" w:line="259" w:lineRule="auto"/>
        <w:ind w:left="720"/>
        <w:rPr>
          <w:rFonts w:cs="Tahoma"/>
        </w:rPr>
      </w:pPr>
      <w:r w:rsidRPr="00BD6125">
        <w:rPr>
          <w:rFonts w:cs="Tahoma"/>
        </w:rPr>
        <w:t>Provide the NDA Form.</w:t>
      </w:r>
    </w:p>
    <w:p w14:paraId="6800C793" w14:textId="007BEC30" w:rsidR="00BB6895" w:rsidRPr="00BD6125" w:rsidRDefault="00BB6895" w:rsidP="002B3A57">
      <w:pPr>
        <w:keepLines w:val="0"/>
        <w:numPr>
          <w:ilvl w:val="0"/>
          <w:numId w:val="5"/>
        </w:numPr>
        <w:tabs>
          <w:tab w:val="clear" w:pos="360"/>
          <w:tab w:val="num" w:pos="720"/>
        </w:tabs>
        <w:spacing w:before="140" w:after="140" w:line="259" w:lineRule="auto"/>
        <w:ind w:left="720"/>
        <w:rPr>
          <w:rFonts w:cs="Tahoma"/>
          <w:b/>
        </w:rPr>
      </w:pPr>
      <w:r w:rsidRPr="00BD6125">
        <w:rPr>
          <w:rFonts w:cs="Tahoma"/>
        </w:rPr>
        <w:t>C</w:t>
      </w:r>
      <w:r w:rsidR="0086376E" w:rsidRPr="00BD6125">
        <w:rPr>
          <w:rFonts w:cs="Tahoma"/>
        </w:rPr>
        <w:t>omplete the Form 805</w:t>
      </w:r>
      <w:r w:rsidRPr="00BD6125">
        <w:rPr>
          <w:rFonts w:cs="Tahoma"/>
        </w:rPr>
        <w:t xml:space="preserve"> (if necessary)</w:t>
      </w:r>
      <w:r w:rsidR="0086376E" w:rsidRPr="00BD6125">
        <w:rPr>
          <w:rFonts w:cs="Tahoma"/>
        </w:rPr>
        <w:t>.</w:t>
      </w:r>
    </w:p>
    <w:p w14:paraId="4A67B3B2" w14:textId="77777777" w:rsidR="008032E2" w:rsidRDefault="008032E2" w:rsidP="0077529B">
      <w:pPr>
        <w:keepLines w:val="0"/>
        <w:spacing w:before="140" w:after="140" w:line="259" w:lineRule="auto"/>
        <w:rPr>
          <w:rFonts w:cs="Tahoma"/>
          <w:b/>
        </w:rPr>
        <w:sectPr w:rsidR="008032E2" w:rsidSect="00420E0F">
          <w:headerReference w:type="default" r:id="rId48"/>
          <w:footerReference w:type="first" r:id="rId49"/>
          <w:pgSz w:w="12240" w:h="15840" w:code="1"/>
          <w:pgMar w:top="1440" w:right="1440" w:bottom="1440" w:left="1440" w:header="720" w:footer="720" w:gutter="0"/>
          <w:cols w:space="720"/>
          <w:docGrid w:linePitch="360"/>
        </w:sectPr>
      </w:pPr>
    </w:p>
    <w:p w14:paraId="3CF1033F" w14:textId="702E008D" w:rsidR="00092749" w:rsidRPr="00BD6125" w:rsidRDefault="003E0E18" w:rsidP="0077529B">
      <w:pPr>
        <w:keepLines w:val="0"/>
        <w:spacing w:before="140" w:after="140" w:line="259" w:lineRule="auto"/>
        <w:rPr>
          <w:rFonts w:cs="Tahoma"/>
          <w:b/>
        </w:rPr>
      </w:pPr>
      <w:r w:rsidRPr="00BD6125">
        <w:rPr>
          <w:rFonts w:cs="Tahoma"/>
          <w:b/>
        </w:rPr>
        <w:t xml:space="preserve">Contractor </w:t>
      </w:r>
      <w:r w:rsidR="008A05DD" w:rsidRPr="00BD6125">
        <w:rPr>
          <w:rFonts w:cs="Tahoma"/>
          <w:b/>
        </w:rPr>
        <w:t>Subt</w:t>
      </w:r>
      <w:r w:rsidR="00092749" w:rsidRPr="00BD6125">
        <w:rPr>
          <w:rFonts w:cs="Tahoma"/>
          <w:b/>
        </w:rPr>
        <w:t>ask Deliverables:</w:t>
      </w:r>
    </w:p>
    <w:p w14:paraId="726DCD19" w14:textId="77777777" w:rsidR="00495036" w:rsidRPr="00BD6125" w:rsidRDefault="00092749" w:rsidP="002B3A57">
      <w:pPr>
        <w:keepLines w:val="0"/>
        <w:numPr>
          <w:ilvl w:val="0"/>
          <w:numId w:val="16"/>
        </w:numPr>
        <w:tabs>
          <w:tab w:val="clear" w:pos="360"/>
        </w:tabs>
        <w:spacing w:before="140" w:after="140" w:line="259" w:lineRule="auto"/>
        <w:ind w:left="720"/>
        <w:rPr>
          <w:rFonts w:cs="Tahoma"/>
        </w:rPr>
      </w:pPr>
      <w:r w:rsidRPr="00BD6125">
        <w:rPr>
          <w:rFonts w:cs="Tahoma"/>
        </w:rPr>
        <w:t>An updated schedule of deliverables (if applicable)</w:t>
      </w:r>
    </w:p>
    <w:p w14:paraId="68E75ACF" w14:textId="77777777" w:rsidR="001266D8" w:rsidRPr="00BD6125" w:rsidRDefault="001266D8" w:rsidP="002B3A57">
      <w:pPr>
        <w:keepLines w:val="0"/>
        <w:numPr>
          <w:ilvl w:val="0"/>
          <w:numId w:val="16"/>
        </w:numPr>
        <w:tabs>
          <w:tab w:val="clear" w:pos="360"/>
        </w:tabs>
        <w:spacing w:before="140" w:after="140" w:line="259" w:lineRule="auto"/>
        <w:ind w:left="720"/>
        <w:rPr>
          <w:rFonts w:cs="Tahoma"/>
        </w:rPr>
      </w:pPr>
      <w:r w:rsidRPr="00BD6125">
        <w:rPr>
          <w:rFonts w:cs="Tahoma"/>
        </w:rPr>
        <w:t xml:space="preserve">ISPP and signed ISPP Attestation Form </w:t>
      </w:r>
    </w:p>
    <w:p w14:paraId="7D3AD809" w14:textId="4D30EC55" w:rsidR="001266D8" w:rsidRPr="00BD6125" w:rsidRDefault="001266D8" w:rsidP="002B3A57">
      <w:pPr>
        <w:keepLines w:val="0"/>
        <w:numPr>
          <w:ilvl w:val="0"/>
          <w:numId w:val="16"/>
        </w:numPr>
        <w:tabs>
          <w:tab w:val="clear" w:pos="360"/>
        </w:tabs>
        <w:spacing w:before="140" w:after="140" w:line="259" w:lineRule="auto"/>
        <w:ind w:left="720"/>
        <w:rPr>
          <w:rFonts w:cs="Tahoma"/>
        </w:rPr>
      </w:pPr>
      <w:r w:rsidRPr="00BD6125">
        <w:rPr>
          <w:rFonts w:cs="Tahoma"/>
        </w:rPr>
        <w:t>Signed NDAs</w:t>
      </w:r>
    </w:p>
    <w:p w14:paraId="26B4E507" w14:textId="30326CE8" w:rsidR="009E296E" w:rsidRPr="00BD6125" w:rsidRDefault="009E296E" w:rsidP="002B3A57">
      <w:pPr>
        <w:keepLines w:val="0"/>
        <w:numPr>
          <w:ilvl w:val="0"/>
          <w:numId w:val="16"/>
        </w:numPr>
        <w:tabs>
          <w:tab w:val="clear" w:pos="360"/>
        </w:tabs>
        <w:spacing w:before="140" w:after="140" w:line="259" w:lineRule="auto"/>
        <w:ind w:left="720"/>
        <w:rPr>
          <w:rFonts w:cs="Tahoma"/>
        </w:rPr>
      </w:pPr>
      <w:r w:rsidRPr="00BD6125">
        <w:rPr>
          <w:rFonts w:cs="Tahoma"/>
        </w:rPr>
        <w:t>Employee Security Awareness Training Certificates</w:t>
      </w:r>
    </w:p>
    <w:p w14:paraId="67EE7500" w14:textId="34C01875" w:rsidR="00ED19B9" w:rsidRPr="00BD6125" w:rsidRDefault="00ED19B9" w:rsidP="002B3A57">
      <w:pPr>
        <w:keepLines w:val="0"/>
        <w:numPr>
          <w:ilvl w:val="0"/>
          <w:numId w:val="16"/>
        </w:numPr>
        <w:tabs>
          <w:tab w:val="clear" w:pos="360"/>
        </w:tabs>
        <w:spacing w:before="140" w:after="140" w:line="259" w:lineRule="auto"/>
        <w:ind w:left="720"/>
        <w:rPr>
          <w:rFonts w:cs="Tahoma"/>
        </w:rPr>
      </w:pPr>
      <w:r w:rsidRPr="00BD6125">
        <w:rPr>
          <w:rFonts w:cs="Tahoma"/>
        </w:rPr>
        <w:t>Form 700 (for individuals designated as consultants)</w:t>
      </w:r>
    </w:p>
    <w:p w14:paraId="47FA7F5F" w14:textId="0D9E2FB7" w:rsidR="00092749" w:rsidRPr="00BD6125" w:rsidRDefault="008A05DD"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1.2</w:t>
      </w:r>
      <w:r w:rsidR="000635E4" w:rsidRPr="00BD6125">
        <w:rPr>
          <w:rFonts w:cs="Tahoma"/>
          <w:b/>
          <w:smallCaps/>
          <w:sz w:val="28"/>
          <w:szCs w:val="28"/>
        </w:rPr>
        <w:t xml:space="preserve">: </w:t>
      </w:r>
      <w:r w:rsidR="00092749" w:rsidRPr="00BD6125">
        <w:rPr>
          <w:rFonts w:cs="Tahoma"/>
          <w:b/>
          <w:smallCaps/>
          <w:sz w:val="28"/>
          <w:szCs w:val="28"/>
        </w:rPr>
        <w:t>Program Meetings and Briefings</w:t>
      </w:r>
    </w:p>
    <w:p w14:paraId="6FF52B56" w14:textId="05C835C2" w:rsidR="00092749" w:rsidRPr="00BD6125" w:rsidRDefault="00092749" w:rsidP="0077529B">
      <w:pPr>
        <w:spacing w:before="140" w:after="140" w:line="259" w:lineRule="auto"/>
        <w:rPr>
          <w:rFonts w:cs="Tahoma"/>
        </w:rPr>
      </w:pPr>
      <w:r w:rsidRPr="00BD6125">
        <w:rPr>
          <w:rFonts w:cs="Tahoma"/>
        </w:rPr>
        <w:t xml:space="preserve">The goal of this </w:t>
      </w:r>
      <w:r w:rsidR="008A05DD" w:rsidRPr="00BD6125">
        <w:rPr>
          <w:rFonts w:cs="Tahoma"/>
        </w:rPr>
        <w:t>sub</w:t>
      </w:r>
      <w:r w:rsidRPr="00BD6125">
        <w:rPr>
          <w:rFonts w:cs="Tahoma"/>
        </w:rPr>
        <w:t xml:space="preserve">task is to ensure direct collaboration with CEC staff, staff of other public agencies, and participating external stakeholders throughout the completion of Tasks 2 through </w:t>
      </w:r>
      <w:r w:rsidR="00C81497" w:rsidRPr="00BD6125">
        <w:rPr>
          <w:rFonts w:cs="Tahoma"/>
        </w:rPr>
        <w:t>7</w:t>
      </w:r>
      <w:r w:rsidRPr="00BD6125">
        <w:rPr>
          <w:rFonts w:cs="Tahoma"/>
        </w:rPr>
        <w:t>, and to disseminate information to all parties as needed.</w:t>
      </w:r>
    </w:p>
    <w:p w14:paraId="2B8C7B8D" w14:textId="6E5E2238" w:rsidR="00092749" w:rsidRPr="00BD6125" w:rsidRDefault="00092749" w:rsidP="0077529B">
      <w:pPr>
        <w:keepLines w:val="0"/>
        <w:spacing w:before="140" w:after="140" w:line="259" w:lineRule="auto"/>
        <w:rPr>
          <w:rFonts w:cs="Tahoma"/>
          <w:b/>
        </w:rPr>
      </w:pPr>
      <w:r w:rsidRPr="00BD6125">
        <w:rPr>
          <w:rFonts w:cs="Tahoma"/>
          <w:b/>
        </w:rPr>
        <w:t>The Contractor and Subcontractor</w:t>
      </w:r>
      <w:r w:rsidR="002C4F3E" w:rsidRPr="00BD6125">
        <w:rPr>
          <w:rFonts w:cs="Tahoma"/>
          <w:b/>
        </w:rPr>
        <w:t>(s)</w:t>
      </w:r>
      <w:r w:rsidRPr="00BD6125">
        <w:rPr>
          <w:rFonts w:cs="Tahoma"/>
          <w:b/>
        </w:rPr>
        <w:t xml:space="preserve"> shall:</w:t>
      </w:r>
    </w:p>
    <w:p w14:paraId="0C595B85" w14:textId="30668D54" w:rsidR="00367ECA" w:rsidRPr="00BD6125" w:rsidRDefault="00092749" w:rsidP="002B3A57">
      <w:pPr>
        <w:keepLines w:val="0"/>
        <w:numPr>
          <w:ilvl w:val="0"/>
          <w:numId w:val="18"/>
        </w:numPr>
        <w:tabs>
          <w:tab w:val="clear" w:pos="360"/>
          <w:tab w:val="num" w:pos="720"/>
        </w:tabs>
        <w:spacing w:before="140" w:after="140" w:line="259" w:lineRule="auto"/>
        <w:ind w:left="720"/>
        <w:rPr>
          <w:rFonts w:cs="Tahoma"/>
          <w:b/>
          <w:smallCaps/>
          <w:sz w:val="28"/>
          <w:szCs w:val="28"/>
        </w:rPr>
      </w:pPr>
      <w:bookmarkStart w:id="58" w:name="_Hlk85728470"/>
      <w:r w:rsidRPr="00BD6125">
        <w:rPr>
          <w:rFonts w:cs="Tahoma"/>
        </w:rPr>
        <w:t xml:space="preserve">At the request of the CEC’s CAM, be available for meetings or to provide written or verbal program </w:t>
      </w:r>
      <w:bookmarkEnd w:id="58"/>
      <w:r w:rsidRPr="00BD6125">
        <w:rPr>
          <w:rFonts w:cs="Tahoma"/>
        </w:rPr>
        <w:t>briefings to the CEC’s staff or others. The cost of meetings requested specifically by the Contractor shall be borne solely by the Contractor. At the discretion of the CAM, meetings, briefings, and discussions may be held via conference call, MS Teams, or Zoom.</w:t>
      </w:r>
      <w:r w:rsidR="00367ECA" w:rsidRPr="00BD6125">
        <w:rPr>
          <w:rFonts w:cs="Tahoma"/>
        </w:rPr>
        <w:t xml:space="preserve"> If requested by the CAM, prepare meeting notes to capture issues, action items, and feedback.</w:t>
      </w:r>
    </w:p>
    <w:p w14:paraId="426B6B57" w14:textId="791C7284" w:rsidR="005853EE" w:rsidRPr="00BD6125" w:rsidRDefault="005853EE" w:rsidP="0077529B">
      <w:pPr>
        <w:pStyle w:val="ListParagraph"/>
        <w:keepLines w:val="0"/>
        <w:spacing w:before="140" w:after="140" w:line="259" w:lineRule="auto"/>
        <w:rPr>
          <w:rFonts w:cs="Tahoma"/>
        </w:rPr>
      </w:pPr>
      <w:r w:rsidRPr="00BD6125">
        <w:rPr>
          <w:rFonts w:cs="Tahoma"/>
        </w:rPr>
        <w:t>The CEC expects to hold no less than one (1) program briefing meeting per month.</w:t>
      </w:r>
    </w:p>
    <w:p w14:paraId="70A434BE" w14:textId="4FAAC41B" w:rsidR="00C20D3D" w:rsidRPr="00BD6125" w:rsidRDefault="002C4F3E" w:rsidP="0077529B">
      <w:pPr>
        <w:keepLines w:val="0"/>
        <w:spacing w:before="140" w:after="140" w:line="259" w:lineRule="auto"/>
        <w:rPr>
          <w:rFonts w:cs="Tahoma"/>
          <w:b/>
        </w:rPr>
      </w:pPr>
      <w:r w:rsidRPr="00BD6125">
        <w:rPr>
          <w:rFonts w:cs="Tahoma"/>
          <w:b/>
        </w:rPr>
        <w:t xml:space="preserve">Contractor </w:t>
      </w:r>
      <w:r w:rsidR="00C20D3D" w:rsidRPr="00BD6125">
        <w:rPr>
          <w:rFonts w:cs="Tahoma"/>
          <w:b/>
        </w:rPr>
        <w:t>Subtask Deliverables:</w:t>
      </w:r>
    </w:p>
    <w:p w14:paraId="66885608" w14:textId="085B75C6" w:rsidR="00C20D3D" w:rsidRPr="00BD6125" w:rsidRDefault="00A04304" w:rsidP="002B3A57">
      <w:pPr>
        <w:keepLines w:val="0"/>
        <w:numPr>
          <w:ilvl w:val="0"/>
          <w:numId w:val="18"/>
        </w:numPr>
        <w:tabs>
          <w:tab w:val="clear" w:pos="360"/>
          <w:tab w:val="num" w:pos="720"/>
        </w:tabs>
        <w:spacing w:before="140" w:after="140" w:line="259" w:lineRule="auto"/>
        <w:ind w:left="720"/>
        <w:rPr>
          <w:rFonts w:cs="Tahoma"/>
          <w:b/>
          <w:smallCaps/>
          <w:sz w:val="28"/>
          <w:szCs w:val="28"/>
        </w:rPr>
      </w:pPr>
      <w:r w:rsidRPr="00BD6125">
        <w:rPr>
          <w:rFonts w:cs="Tahoma"/>
        </w:rPr>
        <w:t>M</w:t>
      </w:r>
      <w:r w:rsidR="00C20D3D" w:rsidRPr="00BD6125">
        <w:rPr>
          <w:rFonts w:cs="Tahoma"/>
        </w:rPr>
        <w:t>eeting notes to capture issues, action items, and feedback</w:t>
      </w:r>
      <w:r w:rsidRPr="00BD6125">
        <w:rPr>
          <w:rFonts w:cs="Tahoma"/>
        </w:rPr>
        <w:t xml:space="preserve"> (if applicable)</w:t>
      </w:r>
      <w:r w:rsidR="00C20D3D" w:rsidRPr="00BD6125">
        <w:rPr>
          <w:rFonts w:cs="Tahoma"/>
        </w:rPr>
        <w:t>.</w:t>
      </w:r>
    </w:p>
    <w:p w14:paraId="10A46F11" w14:textId="49C58152" w:rsidR="00092749" w:rsidRPr="00BD6125" w:rsidRDefault="008A05DD"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1.3</w:t>
      </w:r>
      <w:r w:rsidR="000635E4" w:rsidRPr="00BD6125">
        <w:rPr>
          <w:rFonts w:cs="Tahoma"/>
          <w:b/>
          <w:smallCaps/>
          <w:sz w:val="28"/>
          <w:szCs w:val="28"/>
        </w:rPr>
        <w:t xml:space="preserve">: </w:t>
      </w:r>
      <w:r w:rsidR="00092749" w:rsidRPr="00BD6125">
        <w:rPr>
          <w:rFonts w:cs="Tahoma"/>
          <w:b/>
          <w:smallCaps/>
          <w:sz w:val="28"/>
          <w:szCs w:val="28"/>
        </w:rPr>
        <w:t>Invoices</w:t>
      </w:r>
    </w:p>
    <w:p w14:paraId="0F459607" w14:textId="6E3564FE" w:rsidR="00092749" w:rsidRPr="00BD6125" w:rsidRDefault="00092749" w:rsidP="0077529B">
      <w:pPr>
        <w:spacing w:before="140" w:after="140" w:line="259" w:lineRule="auto"/>
        <w:rPr>
          <w:rFonts w:cs="Tahoma"/>
          <w:b/>
        </w:rPr>
      </w:pPr>
      <w:r w:rsidRPr="00BD6125">
        <w:rPr>
          <w:rFonts w:cs="Tahoma"/>
        </w:rPr>
        <w:t xml:space="preserve">The goal of this </w:t>
      </w:r>
      <w:r w:rsidR="008A05DD" w:rsidRPr="00BD6125">
        <w:rPr>
          <w:rFonts w:cs="Tahoma"/>
        </w:rPr>
        <w:t>sub</w:t>
      </w:r>
      <w:r w:rsidRPr="00BD6125">
        <w:rPr>
          <w:rFonts w:cs="Tahoma"/>
        </w:rPr>
        <w:t>task is to ensure accurate and timely payment for work performed under the contract.</w:t>
      </w:r>
    </w:p>
    <w:p w14:paraId="7B993C84" w14:textId="2BF7AF7A" w:rsidR="00092749" w:rsidRPr="00BD6125" w:rsidRDefault="00092749" w:rsidP="0077529B">
      <w:pPr>
        <w:keepLines w:val="0"/>
        <w:spacing w:before="140" w:after="140" w:line="259" w:lineRule="auto"/>
        <w:rPr>
          <w:rFonts w:cs="Tahoma"/>
          <w:b/>
        </w:rPr>
      </w:pPr>
      <w:r w:rsidRPr="00BD6125">
        <w:rPr>
          <w:rFonts w:cs="Tahoma"/>
          <w:b/>
        </w:rPr>
        <w:t>The Contractor shall:</w:t>
      </w:r>
    </w:p>
    <w:p w14:paraId="7DA9E03B" w14:textId="793D7856" w:rsidR="00CB740A" w:rsidRPr="00BD6125" w:rsidRDefault="00092749" w:rsidP="002B3A57">
      <w:pPr>
        <w:pStyle w:val="ListParagraph"/>
        <w:numPr>
          <w:ilvl w:val="0"/>
          <w:numId w:val="15"/>
        </w:numPr>
        <w:spacing w:before="140" w:after="140" w:line="259" w:lineRule="auto"/>
        <w:ind w:left="720"/>
        <w:rPr>
          <w:rFonts w:cs="Tahoma"/>
        </w:rPr>
      </w:pPr>
      <w:r w:rsidRPr="00BD6125">
        <w:rPr>
          <w:rFonts w:cs="Tahoma"/>
        </w:rPr>
        <w:t xml:space="preserve">Prepare invoices for all reimbursable expenses incurred performing work under this Agreement in compliance with the Exhibit B of the </w:t>
      </w:r>
      <w:r w:rsidR="001418F6">
        <w:rPr>
          <w:rFonts w:cs="Tahoma"/>
        </w:rPr>
        <w:t>Terms and Conditions</w:t>
      </w:r>
      <w:r w:rsidR="009E23BF" w:rsidRPr="00BD6125">
        <w:rPr>
          <w:rFonts w:cs="Tahoma"/>
        </w:rPr>
        <w:t xml:space="preserve"> </w:t>
      </w:r>
      <w:r w:rsidRPr="00BD6125">
        <w:rPr>
          <w:rFonts w:cs="Tahoma"/>
        </w:rPr>
        <w:t>of the Agreement.</w:t>
      </w:r>
    </w:p>
    <w:p w14:paraId="728216EC" w14:textId="6DA39497" w:rsidR="0016138A" w:rsidRPr="00BD6125" w:rsidRDefault="00092749" w:rsidP="002B3A57">
      <w:pPr>
        <w:keepLines w:val="0"/>
        <w:numPr>
          <w:ilvl w:val="1"/>
          <w:numId w:val="15"/>
        </w:numPr>
        <w:tabs>
          <w:tab w:val="left" w:pos="720"/>
        </w:tabs>
        <w:spacing w:before="140" w:after="140" w:line="259" w:lineRule="auto"/>
        <w:ind w:left="1440"/>
        <w:rPr>
          <w:rFonts w:cs="Tahoma"/>
        </w:rPr>
      </w:pPr>
      <w:r w:rsidRPr="00BD6125">
        <w:rPr>
          <w:rFonts w:cs="Tahoma"/>
        </w:rPr>
        <w:t>Invoices shall be submitted with the same frequency as progress reports (</w:t>
      </w:r>
      <w:r w:rsidR="008A05DD" w:rsidRPr="00BD6125">
        <w:rPr>
          <w:rFonts w:cs="Tahoma"/>
        </w:rPr>
        <w:t>Subt</w:t>
      </w:r>
      <w:r w:rsidRPr="00BD6125">
        <w:rPr>
          <w:rFonts w:cs="Tahoma"/>
        </w:rPr>
        <w:t>ask 1.</w:t>
      </w:r>
      <w:r w:rsidR="00E91A9F" w:rsidRPr="00BD6125">
        <w:rPr>
          <w:rFonts w:cs="Tahoma"/>
        </w:rPr>
        <w:t>4</w:t>
      </w:r>
      <w:r w:rsidRPr="00BD6125">
        <w:rPr>
          <w:rFonts w:cs="Tahoma"/>
        </w:rPr>
        <w:t xml:space="preserve">). </w:t>
      </w:r>
    </w:p>
    <w:p w14:paraId="19F264E9" w14:textId="62C0CC60" w:rsidR="00E91F1E" w:rsidRPr="00BD6125" w:rsidRDefault="00C20541" w:rsidP="002B3A57">
      <w:pPr>
        <w:keepLines w:val="0"/>
        <w:numPr>
          <w:ilvl w:val="1"/>
          <w:numId w:val="15"/>
        </w:numPr>
        <w:tabs>
          <w:tab w:val="left" w:pos="720"/>
        </w:tabs>
        <w:spacing w:before="140" w:after="140" w:line="259" w:lineRule="auto"/>
        <w:ind w:left="1440"/>
        <w:rPr>
          <w:rFonts w:cs="Tahoma"/>
        </w:rPr>
      </w:pPr>
      <w:r w:rsidRPr="00BD6125">
        <w:rPr>
          <w:rFonts w:cs="Tahoma"/>
        </w:rPr>
        <w:t>I</w:t>
      </w:r>
      <w:r w:rsidR="00E91F1E" w:rsidRPr="00BD6125">
        <w:rPr>
          <w:rFonts w:cs="Tahoma"/>
        </w:rPr>
        <w:t>nvoices must be submitted to the CEC’s Accounting Office no later than fifteen (15) calendar days after the end of the monthly invoicing period.</w:t>
      </w:r>
    </w:p>
    <w:p w14:paraId="09ED2AE6" w14:textId="77777777" w:rsidR="000B74B0" w:rsidRPr="00BD6125" w:rsidRDefault="000B74B0" w:rsidP="0077529B">
      <w:pPr>
        <w:keepLines w:val="0"/>
        <w:spacing w:before="140" w:after="140" w:line="259" w:lineRule="auto"/>
        <w:rPr>
          <w:rFonts w:cs="Tahoma"/>
          <w:b/>
        </w:rPr>
      </w:pPr>
      <w:r w:rsidRPr="00BD6125">
        <w:rPr>
          <w:rFonts w:cs="Tahoma"/>
          <w:b/>
        </w:rPr>
        <w:t>The CAM shall:</w:t>
      </w:r>
    </w:p>
    <w:p w14:paraId="6A93604A" w14:textId="04A71DC6" w:rsidR="000B74B0" w:rsidRPr="00BD6125" w:rsidRDefault="000B74B0" w:rsidP="002B3A57">
      <w:pPr>
        <w:keepLines w:val="0"/>
        <w:numPr>
          <w:ilvl w:val="0"/>
          <w:numId w:val="26"/>
        </w:numPr>
        <w:tabs>
          <w:tab w:val="clear" w:pos="360"/>
          <w:tab w:val="num" w:pos="720"/>
        </w:tabs>
        <w:spacing w:before="140" w:after="140" w:line="259" w:lineRule="auto"/>
        <w:ind w:left="720"/>
        <w:rPr>
          <w:rFonts w:cs="Tahoma"/>
        </w:rPr>
      </w:pPr>
      <w:r w:rsidRPr="00BD6125">
        <w:rPr>
          <w:rFonts w:cs="Tahoma"/>
        </w:rPr>
        <w:t>Provide the format for the invoices.</w:t>
      </w:r>
    </w:p>
    <w:p w14:paraId="437FF42E" w14:textId="015A5E45" w:rsidR="00092749" w:rsidRPr="00BD6125" w:rsidRDefault="00C905A5" w:rsidP="0077529B">
      <w:pPr>
        <w:keepLines w:val="0"/>
        <w:spacing w:before="140" w:after="140" w:line="259" w:lineRule="auto"/>
        <w:rPr>
          <w:rFonts w:cs="Tahoma"/>
          <w:b/>
        </w:rPr>
      </w:pPr>
      <w:r w:rsidRPr="00BD6125">
        <w:rPr>
          <w:rFonts w:cs="Tahoma"/>
          <w:b/>
        </w:rPr>
        <w:t xml:space="preserve">Contractor </w:t>
      </w:r>
      <w:r w:rsidR="008A05DD" w:rsidRPr="00BD6125">
        <w:rPr>
          <w:rFonts w:cs="Tahoma"/>
          <w:b/>
        </w:rPr>
        <w:t>Subt</w:t>
      </w:r>
      <w:r w:rsidR="00092749" w:rsidRPr="00BD6125">
        <w:rPr>
          <w:rFonts w:cs="Tahoma"/>
          <w:b/>
        </w:rPr>
        <w:t>ask Deliverables:</w:t>
      </w:r>
    </w:p>
    <w:p w14:paraId="6A385D87" w14:textId="10846544" w:rsidR="00CF4947" w:rsidRPr="00BD6125" w:rsidRDefault="0016138A" w:rsidP="002B3A57">
      <w:pPr>
        <w:keepLines w:val="0"/>
        <w:numPr>
          <w:ilvl w:val="0"/>
          <w:numId w:val="18"/>
        </w:numPr>
        <w:tabs>
          <w:tab w:val="clear" w:pos="360"/>
          <w:tab w:val="num" w:pos="720"/>
        </w:tabs>
        <w:spacing w:before="140" w:after="140" w:line="259" w:lineRule="auto"/>
        <w:ind w:left="720"/>
        <w:rPr>
          <w:rFonts w:cs="Tahoma"/>
          <w:b/>
          <w:smallCaps/>
          <w:sz w:val="28"/>
          <w:szCs w:val="28"/>
        </w:rPr>
      </w:pPr>
      <w:r w:rsidRPr="00BD6125">
        <w:rPr>
          <w:rFonts w:cs="Tahoma"/>
        </w:rPr>
        <w:t>Monthly i</w:t>
      </w:r>
      <w:r w:rsidR="00092749" w:rsidRPr="00BD6125">
        <w:rPr>
          <w:rFonts w:cs="Tahoma"/>
        </w:rPr>
        <w:t>nvoices</w:t>
      </w:r>
    </w:p>
    <w:p w14:paraId="74545E59" w14:textId="047B7CF8" w:rsidR="00E91A9F" w:rsidRPr="00BD6125" w:rsidRDefault="00E91A9F" w:rsidP="0077529B">
      <w:pPr>
        <w:spacing w:before="140" w:after="140" w:line="259" w:lineRule="auto"/>
        <w:rPr>
          <w:rFonts w:cs="Tahoma"/>
          <w:b/>
          <w:smallCaps/>
          <w:sz w:val="28"/>
          <w:szCs w:val="28"/>
        </w:rPr>
      </w:pPr>
      <w:r w:rsidRPr="00BD6125">
        <w:rPr>
          <w:rFonts w:cs="Tahoma"/>
          <w:b/>
          <w:smallCaps/>
          <w:sz w:val="28"/>
          <w:szCs w:val="28"/>
        </w:rPr>
        <w:t>Subtask 1.4: Progress Reports</w:t>
      </w:r>
    </w:p>
    <w:p w14:paraId="63B46874" w14:textId="77777777" w:rsidR="00E91A9F" w:rsidRPr="00BD6125" w:rsidRDefault="00E91A9F" w:rsidP="0077529B">
      <w:pPr>
        <w:keepLines w:val="0"/>
        <w:tabs>
          <w:tab w:val="left" w:pos="810"/>
        </w:tabs>
        <w:spacing w:before="140" w:after="140" w:line="259" w:lineRule="auto"/>
        <w:rPr>
          <w:rFonts w:cs="Tahoma"/>
        </w:rPr>
      </w:pPr>
      <w:r w:rsidRPr="00BD6125">
        <w:rPr>
          <w:rFonts w:cs="Tahoma"/>
        </w:rPr>
        <w:t>The goal of this subtask is to periodically verify that satisfactory and continued progress is made towards achieving the objectives of this Agreement.</w:t>
      </w:r>
    </w:p>
    <w:p w14:paraId="1B18082E" w14:textId="77777777" w:rsidR="00E91A9F" w:rsidRPr="00BD6125" w:rsidRDefault="00E91A9F" w:rsidP="0077529B">
      <w:pPr>
        <w:keepLines w:val="0"/>
        <w:tabs>
          <w:tab w:val="left" w:pos="1440"/>
          <w:tab w:val="left" w:pos="2160"/>
          <w:tab w:val="left" w:pos="2880"/>
          <w:tab w:val="left" w:pos="3600"/>
          <w:tab w:val="left" w:pos="4320"/>
          <w:tab w:val="left" w:pos="5040"/>
        </w:tabs>
        <w:suppressAutoHyphens/>
        <w:spacing w:before="140" w:after="140" w:line="259" w:lineRule="auto"/>
        <w:rPr>
          <w:rFonts w:cs="Tahoma"/>
          <w:b/>
          <w:spacing w:val="-2"/>
        </w:rPr>
      </w:pPr>
      <w:r w:rsidRPr="00BD6125">
        <w:rPr>
          <w:rFonts w:cs="Tahoma"/>
          <w:b/>
          <w:spacing w:val="-2"/>
        </w:rPr>
        <w:t xml:space="preserve">The Contractor shall: </w:t>
      </w:r>
    </w:p>
    <w:p w14:paraId="03FE7E9E" w14:textId="27C58038" w:rsidR="00E91A9F" w:rsidRPr="00BD6125" w:rsidRDefault="00E91A9F" w:rsidP="002B3A57">
      <w:pPr>
        <w:keepLines w:val="0"/>
        <w:numPr>
          <w:ilvl w:val="0"/>
          <w:numId w:val="6"/>
        </w:numPr>
        <w:tabs>
          <w:tab w:val="clear" w:pos="360"/>
        </w:tabs>
        <w:suppressAutoHyphens/>
        <w:spacing w:before="140" w:after="140" w:line="259" w:lineRule="auto"/>
        <w:ind w:left="720"/>
        <w:rPr>
          <w:rFonts w:cs="Tahoma"/>
          <w:spacing w:val="-2"/>
        </w:rPr>
      </w:pPr>
      <w:r w:rsidRPr="00BD6125">
        <w:rPr>
          <w:rFonts w:cs="Tahoma"/>
          <w:spacing w:val="-2"/>
        </w:rPr>
        <w:t xml:space="preserve">Prepare monthly progress reports that align with the monthly invoices that summarize all Agreement activities conducted by the Contractor for the monthly reporting period, including </w:t>
      </w:r>
      <w:r w:rsidRPr="00BD6125">
        <w:rPr>
          <w:rFonts w:cs="Tahoma"/>
          <w:spacing w:val="-3"/>
        </w:rPr>
        <w:t>an assessment of the ability to complete the Agreement within the current budget</w:t>
      </w:r>
      <w:r w:rsidR="000E19E3" w:rsidRPr="00BD6125">
        <w:rPr>
          <w:rFonts w:cs="Tahoma"/>
          <w:spacing w:val="-3"/>
        </w:rPr>
        <w:t>, Disabled Veteran Business Enterprise (DVBE)</w:t>
      </w:r>
      <w:r w:rsidR="00A755F1" w:rsidRPr="00BD6125">
        <w:rPr>
          <w:rFonts w:cs="Tahoma"/>
          <w:spacing w:val="-3"/>
        </w:rPr>
        <w:t xml:space="preserve"> </w:t>
      </w:r>
      <w:r w:rsidR="000E19E3" w:rsidRPr="00BD6125">
        <w:rPr>
          <w:rFonts w:cs="Tahoma"/>
          <w:spacing w:val="-3"/>
        </w:rPr>
        <w:t>participation</w:t>
      </w:r>
      <w:r w:rsidR="00D23E06" w:rsidRPr="00BD6125">
        <w:rPr>
          <w:rFonts w:cs="Tahoma"/>
          <w:spacing w:val="-3"/>
        </w:rPr>
        <w:t xml:space="preserve"> (if applicable)</w:t>
      </w:r>
      <w:r w:rsidR="000E19E3" w:rsidRPr="00BD6125">
        <w:rPr>
          <w:rFonts w:cs="Tahoma"/>
          <w:spacing w:val="-3"/>
        </w:rPr>
        <w:t>,</w:t>
      </w:r>
      <w:r w:rsidR="00A755F1" w:rsidRPr="00BD6125">
        <w:rPr>
          <w:rFonts w:cs="Tahoma"/>
          <w:spacing w:val="-3"/>
        </w:rPr>
        <w:t xml:space="preserve"> </w:t>
      </w:r>
      <w:r w:rsidRPr="00BD6125">
        <w:rPr>
          <w:rFonts w:cs="Tahoma"/>
          <w:spacing w:val="-3"/>
        </w:rPr>
        <w:t xml:space="preserve">and any anticipated cost overruns. The Contractor shall provide the CAM a plan to remedy any anticipated cost overruns, as well as provide burn rate estimates to the CAM, upon request. </w:t>
      </w:r>
    </w:p>
    <w:p w14:paraId="495A1344" w14:textId="72320E68" w:rsidR="00A755F1" w:rsidRPr="00BD6125" w:rsidRDefault="00A755F1" w:rsidP="0077529B">
      <w:pPr>
        <w:keepLines w:val="0"/>
        <w:suppressAutoHyphens/>
        <w:spacing w:before="140" w:after="140" w:line="259" w:lineRule="auto"/>
        <w:ind w:left="720"/>
        <w:rPr>
          <w:rFonts w:cs="Tahoma"/>
          <w:spacing w:val="-2"/>
        </w:rPr>
      </w:pPr>
      <w:r w:rsidRPr="00BD6125">
        <w:rPr>
          <w:rFonts w:cs="Tahoma"/>
          <w:spacing w:val="-3"/>
        </w:rPr>
        <w:t>Each progress report is due no later than fifteen (15) calendar days after the end of the monthly reporting period.</w:t>
      </w:r>
    </w:p>
    <w:p w14:paraId="554C25D3" w14:textId="77777777" w:rsidR="00E91A9F" w:rsidRPr="00BD6125" w:rsidRDefault="00E91A9F" w:rsidP="0077529B">
      <w:pPr>
        <w:keepLines w:val="0"/>
        <w:spacing w:before="140" w:after="140" w:line="259" w:lineRule="auto"/>
        <w:rPr>
          <w:rFonts w:cs="Tahoma"/>
          <w:b/>
        </w:rPr>
      </w:pPr>
      <w:r w:rsidRPr="00BD6125">
        <w:rPr>
          <w:rFonts w:cs="Tahoma"/>
          <w:b/>
        </w:rPr>
        <w:t>The CAM shall:</w:t>
      </w:r>
    </w:p>
    <w:p w14:paraId="6553F2DB" w14:textId="77777777" w:rsidR="00E91A9F" w:rsidRPr="00BD6125" w:rsidRDefault="00E91A9F" w:rsidP="002B3A57">
      <w:pPr>
        <w:keepLines w:val="0"/>
        <w:numPr>
          <w:ilvl w:val="0"/>
          <w:numId w:val="26"/>
        </w:numPr>
        <w:tabs>
          <w:tab w:val="clear" w:pos="360"/>
          <w:tab w:val="num" w:pos="720"/>
        </w:tabs>
        <w:spacing w:before="140" w:after="140" w:line="259" w:lineRule="auto"/>
        <w:ind w:left="720"/>
        <w:rPr>
          <w:rFonts w:cs="Tahoma"/>
        </w:rPr>
      </w:pPr>
      <w:r w:rsidRPr="00BD6125">
        <w:rPr>
          <w:rFonts w:cs="Tahoma"/>
        </w:rPr>
        <w:t>Provide the format for the progress reports.</w:t>
      </w:r>
    </w:p>
    <w:p w14:paraId="6098A847" w14:textId="41D3DFD5" w:rsidR="00E91A9F" w:rsidRPr="00BD6125" w:rsidRDefault="00A755F1" w:rsidP="0077529B">
      <w:pPr>
        <w:keepLines w:val="0"/>
        <w:tabs>
          <w:tab w:val="left" w:pos="720"/>
        </w:tabs>
        <w:spacing w:before="140" w:after="140" w:line="259" w:lineRule="auto"/>
        <w:rPr>
          <w:rFonts w:cs="Tahoma"/>
        </w:rPr>
      </w:pPr>
      <w:r w:rsidRPr="00BD6125">
        <w:rPr>
          <w:rFonts w:cs="Tahoma"/>
          <w:b/>
        </w:rPr>
        <w:t xml:space="preserve">Contractor </w:t>
      </w:r>
      <w:r w:rsidR="00E91A9F" w:rsidRPr="00BD6125">
        <w:rPr>
          <w:rFonts w:cs="Tahoma"/>
          <w:b/>
        </w:rPr>
        <w:t>Subtask Deliverables</w:t>
      </w:r>
      <w:r w:rsidR="00E91A9F" w:rsidRPr="00BD6125">
        <w:rPr>
          <w:rFonts w:cs="Tahoma"/>
        </w:rPr>
        <w:t>:</w:t>
      </w:r>
      <w:r w:rsidR="00E91A9F" w:rsidRPr="00BD6125">
        <w:rPr>
          <w:rFonts w:cs="Tahoma"/>
        </w:rPr>
        <w:tab/>
      </w:r>
    </w:p>
    <w:p w14:paraId="5B7C9B23" w14:textId="77777777" w:rsidR="00E91A9F" w:rsidRPr="00BD6125" w:rsidRDefault="00E91A9F" w:rsidP="002B3A57">
      <w:pPr>
        <w:keepLines w:val="0"/>
        <w:numPr>
          <w:ilvl w:val="0"/>
          <w:numId w:val="17"/>
        </w:numPr>
        <w:tabs>
          <w:tab w:val="clear" w:pos="360"/>
          <w:tab w:val="num" w:pos="720"/>
        </w:tabs>
        <w:spacing w:before="140" w:after="140" w:line="259" w:lineRule="auto"/>
        <w:ind w:left="720"/>
        <w:rPr>
          <w:rFonts w:cs="Tahoma"/>
        </w:rPr>
      </w:pPr>
      <w:r w:rsidRPr="00BD6125">
        <w:rPr>
          <w:rFonts w:cs="Tahoma"/>
        </w:rPr>
        <w:t xml:space="preserve">Monthly progress reports </w:t>
      </w:r>
    </w:p>
    <w:p w14:paraId="6469D261" w14:textId="1FD90E35" w:rsidR="00092749" w:rsidRPr="00BD6125" w:rsidRDefault="000F3C34" w:rsidP="0077529B">
      <w:pPr>
        <w:spacing w:before="140" w:after="140" w:line="259" w:lineRule="auto"/>
        <w:rPr>
          <w:rFonts w:cs="Tahoma"/>
          <w:b/>
          <w:smallCaps/>
          <w:sz w:val="28"/>
          <w:szCs w:val="28"/>
        </w:rPr>
      </w:pPr>
      <w:r w:rsidRPr="00BD6125">
        <w:rPr>
          <w:rFonts w:cs="Tahoma"/>
          <w:b/>
          <w:smallCaps/>
          <w:sz w:val="28"/>
          <w:szCs w:val="28"/>
        </w:rPr>
        <w:t>Subt</w:t>
      </w:r>
      <w:r w:rsidR="00092749" w:rsidRPr="00BD6125">
        <w:rPr>
          <w:rFonts w:cs="Tahoma"/>
          <w:b/>
          <w:smallCaps/>
          <w:sz w:val="28"/>
          <w:szCs w:val="28"/>
        </w:rPr>
        <w:t>ask 1.</w:t>
      </w:r>
      <w:r w:rsidR="004914B3" w:rsidRPr="00BD6125">
        <w:rPr>
          <w:rFonts w:cs="Tahoma"/>
          <w:b/>
          <w:smallCaps/>
          <w:sz w:val="28"/>
          <w:szCs w:val="28"/>
        </w:rPr>
        <w:t>5</w:t>
      </w:r>
      <w:r w:rsidR="000635E4" w:rsidRPr="00BD6125">
        <w:rPr>
          <w:rFonts w:cs="Tahoma"/>
          <w:b/>
          <w:smallCaps/>
          <w:sz w:val="28"/>
          <w:szCs w:val="28"/>
        </w:rPr>
        <w:t xml:space="preserve">: </w:t>
      </w:r>
      <w:r w:rsidR="00092749" w:rsidRPr="00BD6125">
        <w:rPr>
          <w:rFonts w:cs="Tahoma"/>
          <w:b/>
          <w:smallCaps/>
          <w:sz w:val="28"/>
          <w:szCs w:val="28"/>
        </w:rPr>
        <w:t>Manage Subcontractors</w:t>
      </w:r>
    </w:p>
    <w:p w14:paraId="4AB8D22B" w14:textId="156DCEFE" w:rsidR="00092749" w:rsidRPr="00BD6125" w:rsidRDefault="00092749" w:rsidP="0077529B">
      <w:pPr>
        <w:keepLines w:val="0"/>
        <w:spacing w:before="140" w:after="140" w:line="259" w:lineRule="auto"/>
        <w:rPr>
          <w:rFonts w:cs="Tahoma"/>
        </w:rPr>
      </w:pPr>
      <w:r w:rsidRPr="00BD6125">
        <w:rPr>
          <w:rFonts w:cs="Tahoma"/>
        </w:rPr>
        <w:t xml:space="preserve">The goal of this task is to manage </w:t>
      </w:r>
      <w:r w:rsidR="005E4E1F" w:rsidRPr="00BD6125">
        <w:rPr>
          <w:rFonts w:cs="Tahoma"/>
        </w:rPr>
        <w:t>Subcontractors</w:t>
      </w:r>
      <w:r w:rsidRPr="00BD6125">
        <w:rPr>
          <w:rFonts w:cs="Tahoma"/>
        </w:rPr>
        <w:t>’ quality control activities</w:t>
      </w:r>
      <w:r w:rsidR="00AA316D" w:rsidRPr="00BD6125">
        <w:rPr>
          <w:rFonts w:cs="Tahoma"/>
        </w:rPr>
        <w:t>.</w:t>
      </w:r>
    </w:p>
    <w:p w14:paraId="2F6389EC" w14:textId="09C6F384" w:rsidR="00092749" w:rsidRPr="00BD6125" w:rsidRDefault="00092749" w:rsidP="0077529B">
      <w:pPr>
        <w:keepLines w:val="0"/>
        <w:spacing w:before="140" w:after="140" w:line="259" w:lineRule="auto"/>
        <w:rPr>
          <w:rFonts w:cs="Tahoma"/>
        </w:rPr>
      </w:pPr>
      <w:r w:rsidRPr="00BD6125">
        <w:rPr>
          <w:rFonts w:cs="Tahoma"/>
          <w:b/>
        </w:rPr>
        <w:t>The Contractor shall:</w:t>
      </w:r>
    </w:p>
    <w:p w14:paraId="62C50ACF" w14:textId="77777777" w:rsidR="008C2052" w:rsidRPr="00BD6125" w:rsidRDefault="00B578CE" w:rsidP="002B3A57">
      <w:pPr>
        <w:keepLines w:val="0"/>
        <w:numPr>
          <w:ilvl w:val="0"/>
          <w:numId w:val="15"/>
        </w:numPr>
        <w:tabs>
          <w:tab w:val="left" w:pos="720"/>
        </w:tabs>
        <w:spacing w:before="140" w:after="140" w:line="259" w:lineRule="auto"/>
        <w:ind w:left="720"/>
        <w:rPr>
          <w:rFonts w:cs="Tahoma"/>
        </w:rPr>
      </w:pPr>
      <w:r w:rsidRPr="00BD6125">
        <w:rPr>
          <w:rFonts w:cs="Tahoma"/>
        </w:rPr>
        <w:t>The Contractor is responsible for the quality of all Subcontra</w:t>
      </w:r>
      <w:r w:rsidR="007D32D9" w:rsidRPr="00BD6125">
        <w:rPr>
          <w:rFonts w:cs="Tahoma"/>
        </w:rPr>
        <w:t>c</w:t>
      </w:r>
      <w:r w:rsidRPr="00BD6125">
        <w:rPr>
          <w:rFonts w:cs="Tahoma"/>
        </w:rPr>
        <w:t xml:space="preserve">tor work. </w:t>
      </w:r>
    </w:p>
    <w:p w14:paraId="50BDE070" w14:textId="2F24B17A" w:rsidR="008C2052" w:rsidRPr="00BD6125" w:rsidRDefault="008C2052" w:rsidP="002B3A57">
      <w:pPr>
        <w:keepLines w:val="0"/>
        <w:numPr>
          <w:ilvl w:val="0"/>
          <w:numId w:val="15"/>
        </w:numPr>
        <w:tabs>
          <w:tab w:val="left" w:pos="720"/>
        </w:tabs>
        <w:spacing w:before="140" w:after="140" w:line="259" w:lineRule="auto"/>
        <w:ind w:left="720"/>
        <w:rPr>
          <w:rFonts w:cs="Tahoma"/>
        </w:rPr>
      </w:pPr>
      <w:r w:rsidRPr="00BD6125">
        <w:rPr>
          <w:rFonts w:cs="Tahoma"/>
          <w:color w:val="000000"/>
        </w:rPr>
        <w:t>Establish and maintain subcontract agreements.</w:t>
      </w:r>
    </w:p>
    <w:p w14:paraId="0EC9915E" w14:textId="5364EB13" w:rsidR="008C2052" w:rsidRPr="00BD6125" w:rsidRDefault="00092749" w:rsidP="002B3A57">
      <w:pPr>
        <w:keepLines w:val="0"/>
        <w:numPr>
          <w:ilvl w:val="0"/>
          <w:numId w:val="15"/>
        </w:numPr>
        <w:tabs>
          <w:tab w:val="left" w:pos="720"/>
        </w:tabs>
        <w:spacing w:before="140" w:after="140" w:line="259" w:lineRule="auto"/>
        <w:ind w:left="720"/>
        <w:rPr>
          <w:rFonts w:cs="Tahoma"/>
        </w:rPr>
      </w:pPr>
      <w:r w:rsidRPr="00BD6125">
        <w:rPr>
          <w:rFonts w:cs="Tahoma"/>
        </w:rPr>
        <w:t xml:space="preserve">Enforce subcontract </w:t>
      </w:r>
      <w:r w:rsidR="003A6B67" w:rsidRPr="00BD6125">
        <w:rPr>
          <w:rFonts w:cs="Tahoma"/>
        </w:rPr>
        <w:t>provisions and</w:t>
      </w:r>
      <w:r w:rsidR="008C2052" w:rsidRPr="00BD6125">
        <w:rPr>
          <w:rFonts w:cs="Tahoma"/>
        </w:rPr>
        <w:t xml:space="preserve"> m</w:t>
      </w:r>
      <w:r w:rsidR="008C2052" w:rsidRPr="00BD6125">
        <w:rPr>
          <w:rFonts w:cs="Tahoma"/>
          <w:color w:val="000000"/>
        </w:rPr>
        <w:t xml:space="preserve">anage Subcontractor activities in accordance with the Agreement </w:t>
      </w:r>
      <w:r w:rsidR="001418F6">
        <w:rPr>
          <w:rFonts w:cs="Tahoma"/>
          <w:color w:val="000000"/>
        </w:rPr>
        <w:t>Terms and Conditions</w:t>
      </w:r>
      <w:r w:rsidR="008C2052" w:rsidRPr="00BD6125">
        <w:rPr>
          <w:rFonts w:cs="Tahoma"/>
          <w:color w:val="000000"/>
        </w:rPr>
        <w:t>.</w:t>
      </w:r>
    </w:p>
    <w:p w14:paraId="5EC23F35" w14:textId="0D0E1A4D" w:rsidR="00092749" w:rsidRPr="00BD6125" w:rsidRDefault="00092749" w:rsidP="002B3A57">
      <w:pPr>
        <w:keepLines w:val="0"/>
        <w:numPr>
          <w:ilvl w:val="0"/>
          <w:numId w:val="15"/>
        </w:numPr>
        <w:tabs>
          <w:tab w:val="left" w:pos="720"/>
        </w:tabs>
        <w:spacing w:before="140" w:after="140" w:line="259" w:lineRule="auto"/>
        <w:ind w:left="720"/>
        <w:rPr>
          <w:rFonts w:cs="Tahoma"/>
        </w:rPr>
      </w:pPr>
      <w:r w:rsidRPr="00BD6125">
        <w:rPr>
          <w:rFonts w:cs="Tahoma"/>
        </w:rPr>
        <w:t>In the event of Subcontractor failure to perform, recommend solutions to resolve the problem.</w:t>
      </w:r>
    </w:p>
    <w:p w14:paraId="763CD4FB" w14:textId="77777777" w:rsidR="004044A5" w:rsidRDefault="00092749" w:rsidP="002B3A57">
      <w:pPr>
        <w:keepLines w:val="0"/>
        <w:numPr>
          <w:ilvl w:val="0"/>
          <w:numId w:val="15"/>
        </w:numPr>
        <w:tabs>
          <w:tab w:val="left" w:pos="720"/>
        </w:tabs>
        <w:spacing w:before="140" w:after="140" w:line="259" w:lineRule="auto"/>
        <w:ind w:left="720"/>
        <w:rPr>
          <w:rFonts w:cs="Tahoma"/>
        </w:rPr>
      </w:pPr>
      <w:r w:rsidRPr="00BD6125">
        <w:rPr>
          <w:rFonts w:cs="Tahoma"/>
        </w:rPr>
        <w:t xml:space="preserve">When new </w:t>
      </w:r>
      <w:r w:rsidR="005E4E1F" w:rsidRPr="00BD6125">
        <w:rPr>
          <w:rFonts w:cs="Tahoma"/>
        </w:rPr>
        <w:t>Subcontractors</w:t>
      </w:r>
      <w:r w:rsidRPr="00BD6125">
        <w:rPr>
          <w:rFonts w:cs="Tahoma"/>
        </w:rPr>
        <w:t xml:space="preserve"> are added, the Contractor shall ensure that: 1) The new </w:t>
      </w:r>
      <w:r w:rsidR="005E4E1F" w:rsidRPr="00BD6125">
        <w:rPr>
          <w:rFonts w:cs="Tahoma"/>
        </w:rPr>
        <w:t>Subcontractors</w:t>
      </w:r>
      <w:r w:rsidRPr="00BD6125">
        <w:rPr>
          <w:rFonts w:cs="Tahoma"/>
        </w:rPr>
        <w:t xml:space="preserve"> comply with the </w:t>
      </w:r>
      <w:r w:rsidR="001418F6">
        <w:rPr>
          <w:rFonts w:cs="Tahoma"/>
        </w:rPr>
        <w:t>Terms and Conditions</w:t>
      </w:r>
      <w:r w:rsidR="009E23BF" w:rsidRPr="00BD6125">
        <w:rPr>
          <w:rFonts w:cs="Tahoma"/>
        </w:rPr>
        <w:t xml:space="preserve"> </w:t>
      </w:r>
      <w:r w:rsidRPr="00BD6125">
        <w:rPr>
          <w:rFonts w:cs="Tahoma"/>
        </w:rPr>
        <w:t xml:space="preserve">of the Agreement, and 2) Notify the CAM who will follow the CEC’s process for adding or replacing </w:t>
      </w:r>
      <w:r w:rsidR="005E4E1F" w:rsidRPr="00BD6125">
        <w:rPr>
          <w:rFonts w:cs="Tahoma"/>
        </w:rPr>
        <w:t>Subcontractors</w:t>
      </w:r>
      <w:r w:rsidRPr="00BD6125">
        <w:rPr>
          <w:rFonts w:cs="Tahoma"/>
        </w:rPr>
        <w:t xml:space="preserve">. Subcontractors must be added to this Agreement prior to beginning any work. </w:t>
      </w:r>
    </w:p>
    <w:p w14:paraId="6E2A6B59" w14:textId="5704BBC2" w:rsidR="00092749" w:rsidRPr="00BD6125" w:rsidRDefault="00304885" w:rsidP="0077529B">
      <w:pPr>
        <w:spacing w:before="140" w:after="140" w:line="259" w:lineRule="auto"/>
        <w:rPr>
          <w:rFonts w:cs="Tahoma"/>
          <w:b/>
          <w:smallCaps/>
          <w:color w:val="0000FF"/>
          <w:sz w:val="28"/>
          <w:szCs w:val="28"/>
        </w:rPr>
      </w:pPr>
      <w:r w:rsidRPr="00BD6125">
        <w:rPr>
          <w:rFonts w:cs="Tahoma"/>
          <w:b/>
          <w:smallCaps/>
          <w:sz w:val="28"/>
          <w:szCs w:val="28"/>
        </w:rPr>
        <w:t>Subt</w:t>
      </w:r>
      <w:r w:rsidR="00092749" w:rsidRPr="00BD6125">
        <w:rPr>
          <w:rFonts w:cs="Tahoma"/>
          <w:b/>
          <w:smallCaps/>
          <w:sz w:val="28"/>
          <w:szCs w:val="28"/>
        </w:rPr>
        <w:t>ask 1.</w:t>
      </w:r>
      <w:r w:rsidR="004914B3" w:rsidRPr="00BD6125">
        <w:rPr>
          <w:rFonts w:cs="Tahoma"/>
          <w:b/>
          <w:smallCaps/>
          <w:sz w:val="28"/>
          <w:szCs w:val="28"/>
        </w:rPr>
        <w:t>6</w:t>
      </w:r>
      <w:r w:rsidR="000635E4" w:rsidRPr="00BD6125">
        <w:rPr>
          <w:rFonts w:cs="Tahoma"/>
          <w:b/>
          <w:smallCaps/>
          <w:sz w:val="28"/>
          <w:szCs w:val="28"/>
        </w:rPr>
        <w:t xml:space="preserve">: </w:t>
      </w:r>
      <w:r w:rsidR="00092749" w:rsidRPr="00BD6125">
        <w:rPr>
          <w:rFonts w:cs="Tahoma"/>
          <w:b/>
          <w:smallCaps/>
          <w:sz w:val="28"/>
          <w:szCs w:val="28"/>
        </w:rPr>
        <w:t xml:space="preserve">Final Meeting </w:t>
      </w:r>
    </w:p>
    <w:p w14:paraId="6C6528F2" w14:textId="01CC865B" w:rsidR="00092749" w:rsidRPr="00BD6125" w:rsidRDefault="00092749" w:rsidP="0077529B">
      <w:pPr>
        <w:keepLines w:val="0"/>
        <w:tabs>
          <w:tab w:val="left" w:pos="1440"/>
        </w:tabs>
        <w:spacing w:before="140" w:after="140" w:line="259" w:lineRule="auto"/>
        <w:rPr>
          <w:rFonts w:cs="Tahoma"/>
          <w:color w:val="000000"/>
        </w:rPr>
      </w:pPr>
      <w:r w:rsidRPr="00BD6125">
        <w:rPr>
          <w:rFonts w:cs="Tahoma"/>
          <w:color w:val="000000"/>
        </w:rPr>
        <w:t xml:space="preserve">The goal of this </w:t>
      </w:r>
      <w:r w:rsidR="00304885" w:rsidRPr="00BD6125">
        <w:rPr>
          <w:rFonts w:cs="Tahoma"/>
          <w:color w:val="000000"/>
        </w:rPr>
        <w:t>sub</w:t>
      </w:r>
      <w:r w:rsidRPr="00BD6125">
        <w:rPr>
          <w:rFonts w:cs="Tahoma"/>
          <w:color w:val="000000"/>
        </w:rPr>
        <w:t>task is to discuss closeout of this Agreement and review the project.</w:t>
      </w:r>
    </w:p>
    <w:p w14:paraId="7FE0B03D" w14:textId="450F40BD" w:rsidR="00092749" w:rsidRPr="00BD6125" w:rsidRDefault="00092749" w:rsidP="0077529B">
      <w:pPr>
        <w:keepLines w:val="0"/>
        <w:tabs>
          <w:tab w:val="left" w:pos="1440"/>
        </w:tabs>
        <w:spacing w:before="140" w:after="140" w:line="259" w:lineRule="auto"/>
        <w:rPr>
          <w:rFonts w:cs="Tahoma"/>
          <w:color w:val="000000"/>
        </w:rPr>
      </w:pPr>
      <w:r w:rsidRPr="00BD6125">
        <w:rPr>
          <w:rFonts w:cs="Tahoma"/>
          <w:b/>
          <w:spacing w:val="-2"/>
        </w:rPr>
        <w:t>The Contractor shall:</w:t>
      </w:r>
    </w:p>
    <w:p w14:paraId="69D61CC1" w14:textId="6CCEA413" w:rsidR="00092749" w:rsidRPr="00BD6125" w:rsidRDefault="00092749" w:rsidP="002B3A57">
      <w:pPr>
        <w:keepLines w:val="0"/>
        <w:numPr>
          <w:ilvl w:val="0"/>
          <w:numId w:val="9"/>
        </w:numPr>
        <w:spacing w:before="140" w:after="140" w:line="259" w:lineRule="auto"/>
        <w:ind w:left="720"/>
        <w:rPr>
          <w:rFonts w:cs="Tahoma"/>
        </w:rPr>
      </w:pPr>
      <w:r w:rsidRPr="00BD6125">
        <w:rPr>
          <w:rFonts w:cs="Tahoma"/>
          <w:spacing w:val="-2"/>
        </w:rPr>
        <w:t xml:space="preserve">Meet with </w:t>
      </w:r>
      <w:r w:rsidRPr="00BD6125">
        <w:rPr>
          <w:rFonts w:cs="Tahoma"/>
        </w:rPr>
        <w:t>CEC staff</w:t>
      </w:r>
      <w:r w:rsidRPr="00BD6125">
        <w:rPr>
          <w:rFonts w:cs="Tahoma"/>
          <w:spacing w:val="-2"/>
        </w:rPr>
        <w:t xml:space="preserve"> prior to the term end date of this Agreement. </w:t>
      </w:r>
      <w:r w:rsidRPr="00BD6125">
        <w:rPr>
          <w:rFonts w:cs="Tahoma"/>
        </w:rPr>
        <w:t>The CAM will designate the specific location. At the discretion of the CAM, meetings, briefings, and discussions may be held via conference call, MS Teams, or Zoom.</w:t>
      </w:r>
      <w:r w:rsidRPr="00BD6125">
        <w:rPr>
          <w:rFonts w:cs="Tahoma"/>
          <w:color w:val="0000FF"/>
        </w:rPr>
        <w:t xml:space="preserve"> </w:t>
      </w:r>
      <w:r w:rsidR="00AE63CB" w:rsidRPr="00BD6125">
        <w:rPr>
          <w:rFonts w:cs="Tahoma"/>
        </w:rPr>
        <w:t>The CAM and Contractor PM will attend this meeting</w:t>
      </w:r>
      <w:r w:rsidRPr="00BD6125">
        <w:rPr>
          <w:rFonts w:cs="Tahoma"/>
        </w:rPr>
        <w:t xml:space="preserve">. The CAM will determine any additional appropriate meeting participants. The administrative and technical aspects of Agreement closeout will be discussed at the meeting. </w:t>
      </w:r>
    </w:p>
    <w:p w14:paraId="5619F70C" w14:textId="77777777" w:rsidR="00092749" w:rsidRPr="00BD6125" w:rsidRDefault="00092749" w:rsidP="002B3A57">
      <w:pPr>
        <w:keepLines w:val="0"/>
        <w:numPr>
          <w:ilvl w:val="0"/>
          <w:numId w:val="7"/>
        </w:numPr>
        <w:spacing w:before="140" w:after="140" w:line="259" w:lineRule="auto"/>
        <w:ind w:left="720"/>
        <w:rPr>
          <w:rFonts w:cs="Tahoma"/>
        </w:rPr>
      </w:pPr>
      <w:r w:rsidRPr="00BD6125">
        <w:rPr>
          <w:rFonts w:cs="Tahoma"/>
        </w:rPr>
        <w:t>Present findings, conclusions, and recommended next steps (if any) for the Agreement.</w:t>
      </w:r>
    </w:p>
    <w:p w14:paraId="3D276685" w14:textId="77777777" w:rsidR="00092749" w:rsidRPr="00BD6125" w:rsidRDefault="00092749" w:rsidP="002B3A57">
      <w:pPr>
        <w:keepLines w:val="0"/>
        <w:numPr>
          <w:ilvl w:val="0"/>
          <w:numId w:val="7"/>
        </w:numPr>
        <w:spacing w:before="140" w:after="140" w:line="259" w:lineRule="auto"/>
        <w:ind w:left="720"/>
        <w:rPr>
          <w:rFonts w:cs="Tahoma"/>
        </w:rPr>
      </w:pPr>
      <w:r w:rsidRPr="00BD6125">
        <w:rPr>
          <w:rFonts w:cs="Tahoma"/>
        </w:rPr>
        <w:t>Prepare a written document of meeting agreements and unresolved activities.</w:t>
      </w:r>
    </w:p>
    <w:p w14:paraId="2B94CA05" w14:textId="49113F30" w:rsidR="00092749" w:rsidRPr="00BD6125" w:rsidRDefault="00092749" w:rsidP="002B3A57">
      <w:pPr>
        <w:keepLines w:val="0"/>
        <w:numPr>
          <w:ilvl w:val="0"/>
          <w:numId w:val="8"/>
        </w:numPr>
        <w:tabs>
          <w:tab w:val="num" w:pos="0"/>
        </w:tabs>
        <w:spacing w:before="140" w:after="140" w:line="259" w:lineRule="auto"/>
        <w:rPr>
          <w:rFonts w:cs="Tahoma"/>
        </w:rPr>
      </w:pPr>
      <w:r w:rsidRPr="00BD6125">
        <w:rPr>
          <w:rFonts w:cs="Tahoma"/>
        </w:rPr>
        <w:t>Prepare a schedule for completing the closeout activities for this Agreement, based on determinations made within the meeting.</w:t>
      </w:r>
    </w:p>
    <w:p w14:paraId="0C60AEF7" w14:textId="415FDB45" w:rsidR="00586BA2" w:rsidRPr="00BD6125" w:rsidRDefault="00586BA2" w:rsidP="002B3A57">
      <w:pPr>
        <w:keepLines w:val="0"/>
        <w:numPr>
          <w:ilvl w:val="0"/>
          <w:numId w:val="8"/>
        </w:numPr>
        <w:spacing w:before="140" w:after="140" w:line="259" w:lineRule="auto"/>
        <w:rPr>
          <w:rFonts w:cs="Tahoma"/>
        </w:rPr>
      </w:pPr>
      <w:r w:rsidRPr="00BD6125">
        <w:rPr>
          <w:rFonts w:cs="Tahoma"/>
        </w:rPr>
        <w:t>Submit attestation that confidential information was destroyed at Agreement end (or when work is complete).</w:t>
      </w:r>
    </w:p>
    <w:p w14:paraId="0616E328" w14:textId="147750AC" w:rsidR="00092749" w:rsidRPr="00BD6125" w:rsidRDefault="005B54AB" w:rsidP="0077529B">
      <w:pPr>
        <w:keepLines w:val="0"/>
        <w:spacing w:before="140" w:after="140" w:line="259" w:lineRule="auto"/>
        <w:rPr>
          <w:rFonts w:cs="Tahoma"/>
          <w:b/>
        </w:rPr>
      </w:pPr>
      <w:r w:rsidRPr="00BD6125">
        <w:rPr>
          <w:rFonts w:cs="Tahoma"/>
          <w:b/>
        </w:rPr>
        <w:t xml:space="preserve">Contractor </w:t>
      </w:r>
      <w:r w:rsidR="00304885" w:rsidRPr="00BD6125">
        <w:rPr>
          <w:rFonts w:cs="Tahoma"/>
          <w:b/>
        </w:rPr>
        <w:t>Subt</w:t>
      </w:r>
      <w:r w:rsidR="00C30CAC" w:rsidRPr="00BD6125">
        <w:rPr>
          <w:rFonts w:cs="Tahoma"/>
          <w:b/>
        </w:rPr>
        <w:t>a</w:t>
      </w:r>
      <w:r w:rsidR="00092749" w:rsidRPr="00BD6125">
        <w:rPr>
          <w:rFonts w:cs="Tahoma"/>
          <w:b/>
        </w:rPr>
        <w:t>sk Deliverables:</w:t>
      </w:r>
      <w:r w:rsidR="00092749" w:rsidRPr="00BD6125">
        <w:rPr>
          <w:rFonts w:cs="Tahoma"/>
          <w:b/>
        </w:rPr>
        <w:tab/>
      </w:r>
    </w:p>
    <w:p w14:paraId="371537FE" w14:textId="77777777" w:rsidR="00092749" w:rsidRPr="00BD6125" w:rsidRDefault="00092749" w:rsidP="002B3A57">
      <w:pPr>
        <w:keepLines w:val="0"/>
        <w:numPr>
          <w:ilvl w:val="0"/>
          <w:numId w:val="10"/>
        </w:numPr>
        <w:spacing w:before="140" w:after="140" w:line="259" w:lineRule="auto"/>
        <w:ind w:left="720"/>
        <w:rPr>
          <w:rFonts w:cs="Tahoma"/>
        </w:rPr>
      </w:pPr>
      <w:r w:rsidRPr="00BD6125">
        <w:rPr>
          <w:rFonts w:cs="Tahoma"/>
        </w:rPr>
        <w:t>Written documentation of meeting agreements</w:t>
      </w:r>
    </w:p>
    <w:p w14:paraId="4411E989" w14:textId="62B63332" w:rsidR="00092749" w:rsidRPr="00BD6125" w:rsidRDefault="000F3B3D" w:rsidP="002B3A57">
      <w:pPr>
        <w:keepLines w:val="0"/>
        <w:numPr>
          <w:ilvl w:val="0"/>
          <w:numId w:val="10"/>
        </w:numPr>
        <w:tabs>
          <w:tab w:val="clear" w:pos="360"/>
          <w:tab w:val="num" w:pos="720"/>
        </w:tabs>
        <w:spacing w:before="140" w:after="140" w:line="259" w:lineRule="auto"/>
        <w:ind w:left="720"/>
        <w:rPr>
          <w:rFonts w:cs="Tahoma"/>
          <w:b/>
        </w:rPr>
      </w:pPr>
      <w:r w:rsidRPr="00BD6125">
        <w:rPr>
          <w:rFonts w:cs="Tahoma"/>
        </w:rPr>
        <w:t>Closeout activit</w:t>
      </w:r>
      <w:r w:rsidR="00BF4191" w:rsidRPr="00BD6125">
        <w:rPr>
          <w:rFonts w:cs="Tahoma"/>
        </w:rPr>
        <w:t>ies</w:t>
      </w:r>
      <w:r w:rsidRPr="00BD6125">
        <w:rPr>
          <w:rFonts w:cs="Tahoma"/>
        </w:rPr>
        <w:t xml:space="preserve"> completion schedule</w:t>
      </w:r>
    </w:p>
    <w:p w14:paraId="377682F0" w14:textId="77777777" w:rsidR="00D806CE" w:rsidRPr="00BD6125" w:rsidRDefault="00092749" w:rsidP="002B3A57">
      <w:pPr>
        <w:keepLines w:val="0"/>
        <w:numPr>
          <w:ilvl w:val="0"/>
          <w:numId w:val="10"/>
        </w:numPr>
        <w:spacing w:before="140" w:after="140" w:line="259" w:lineRule="auto"/>
        <w:ind w:left="720"/>
        <w:rPr>
          <w:rFonts w:cs="Tahoma"/>
        </w:rPr>
      </w:pPr>
      <w:r w:rsidRPr="00BD6125">
        <w:rPr>
          <w:rFonts w:cs="Tahoma"/>
        </w:rPr>
        <w:t>Findings, conclusions, and recommendations</w:t>
      </w:r>
    </w:p>
    <w:p w14:paraId="545CF1AA" w14:textId="43B2A526" w:rsidR="00D806CE" w:rsidRPr="00BD6125" w:rsidRDefault="00D806CE" w:rsidP="002B3A57">
      <w:pPr>
        <w:keepLines w:val="0"/>
        <w:numPr>
          <w:ilvl w:val="0"/>
          <w:numId w:val="10"/>
        </w:numPr>
        <w:spacing w:before="140" w:after="140" w:line="259" w:lineRule="auto"/>
        <w:ind w:left="720"/>
        <w:rPr>
          <w:rFonts w:cs="Tahoma"/>
        </w:rPr>
      </w:pPr>
      <w:r w:rsidRPr="00BD6125">
        <w:rPr>
          <w:rFonts w:cs="Tahoma"/>
        </w:rPr>
        <w:t>Attestation that confidential information was destroyed at Agreement end (or when work is complete)</w:t>
      </w:r>
    </w:p>
    <w:p w14:paraId="1154657A" w14:textId="72DB7CC6" w:rsidR="00511606" w:rsidRPr="00BD6125" w:rsidRDefault="00511606" w:rsidP="00511606">
      <w:pPr>
        <w:spacing w:before="140" w:after="140" w:line="259" w:lineRule="auto"/>
        <w:rPr>
          <w:rFonts w:cs="Tahoma"/>
          <w:b/>
          <w:bCs/>
          <w:smallCaps/>
          <w:sz w:val="28"/>
          <w:szCs w:val="28"/>
        </w:rPr>
      </w:pPr>
      <w:bookmarkStart w:id="59" w:name="_Toc351636045"/>
      <w:r w:rsidRPr="00BD6125">
        <w:rPr>
          <w:rFonts w:cs="Tahoma"/>
          <w:b/>
          <w:smallCaps/>
          <w:sz w:val="28"/>
          <w:szCs w:val="28"/>
        </w:rPr>
        <w:t xml:space="preserve">Task 2: </w:t>
      </w:r>
      <w:r w:rsidRPr="00BD6125">
        <w:rPr>
          <w:rStyle w:val="normaltextrun"/>
          <w:rFonts w:cs="Tahoma"/>
          <w:b/>
          <w:bCs/>
          <w:smallCaps/>
          <w:color w:val="000000"/>
          <w:sz w:val="28"/>
          <w:szCs w:val="28"/>
          <w:shd w:val="clear" w:color="auto" w:fill="FFFFFF"/>
        </w:rPr>
        <w:t>Building Performance Strategy Stakeholder Outreach and Engagement </w:t>
      </w:r>
      <w:r w:rsidRPr="00BD6125">
        <w:rPr>
          <w:rStyle w:val="eop"/>
          <w:rFonts w:cs="Tahoma"/>
          <w:smallCaps/>
          <w:color w:val="000000"/>
          <w:sz w:val="28"/>
          <w:szCs w:val="28"/>
          <w:shd w:val="clear" w:color="auto" w:fill="FFFFFF"/>
        </w:rPr>
        <w:t> </w:t>
      </w:r>
    </w:p>
    <w:p w14:paraId="6DC5A6CD" w14:textId="77777777" w:rsidR="00511606" w:rsidRPr="00BD6125" w:rsidRDefault="00511606" w:rsidP="00511606">
      <w:pPr>
        <w:keepLines w:val="0"/>
        <w:spacing w:before="140" w:after="140" w:line="259" w:lineRule="auto"/>
        <w:rPr>
          <w:rStyle w:val="eop"/>
          <w:rFonts w:cs="Tahoma"/>
          <w:color w:val="000000"/>
          <w:shd w:val="clear" w:color="auto" w:fill="FFFFFF"/>
        </w:rPr>
      </w:pPr>
      <w:r w:rsidRPr="00BD6125">
        <w:rPr>
          <w:rStyle w:val="normaltextrun"/>
          <w:rFonts w:cs="Tahoma"/>
          <w:color w:val="000000"/>
          <w:shd w:val="clear" w:color="auto" w:fill="FFFFFF"/>
        </w:rPr>
        <w:t xml:space="preserve">The goals of this task are to assess stakeholder engagement with the SB 48 implementation process and engage with stakeholders to obtain feedback on stakeholder engagement. The Contractor shall engage with all stakeholders (per PRC section 25402.16(d) et. seq.) to facilitate improvements in engagement for the remainder of the proceeding. </w:t>
      </w:r>
    </w:p>
    <w:p w14:paraId="529CEA20" w14:textId="77777777" w:rsidR="00511606" w:rsidRPr="00BD6125" w:rsidRDefault="00511606" w:rsidP="00511606">
      <w:pPr>
        <w:keepLines w:val="0"/>
        <w:spacing w:before="140" w:after="140" w:line="259" w:lineRule="auto"/>
        <w:rPr>
          <w:rFonts w:cs="Tahoma"/>
        </w:rPr>
      </w:pPr>
      <w:r w:rsidRPr="00BD6125">
        <w:rPr>
          <w:rFonts w:cs="Tahoma"/>
          <w:b/>
          <w:spacing w:val="-2"/>
        </w:rPr>
        <w:t>The Contractor shall:</w:t>
      </w:r>
    </w:p>
    <w:p w14:paraId="68CEBDF1" w14:textId="0D0199C0" w:rsidR="00511606" w:rsidRPr="00BD6125" w:rsidRDefault="00511606" w:rsidP="00511606">
      <w:pPr>
        <w:pStyle w:val="ListParagraph"/>
        <w:keepLines w:val="0"/>
        <w:numPr>
          <w:ilvl w:val="0"/>
          <w:numId w:val="47"/>
        </w:numPr>
        <w:spacing w:before="140" w:after="140" w:line="259" w:lineRule="auto"/>
        <w:rPr>
          <w:rStyle w:val="normaltextrun"/>
          <w:rFonts w:cs="Tahoma"/>
        </w:rPr>
      </w:pPr>
      <w:r w:rsidRPr="00BD6125">
        <w:rPr>
          <w:rStyle w:val="normaltextrun"/>
          <w:rFonts w:cs="Tahoma"/>
          <w:color w:val="000000"/>
          <w:shd w:val="clear" w:color="auto" w:fill="FFFFFF"/>
        </w:rPr>
        <w:t>Revise the Stakeholder Contact List.</w:t>
      </w:r>
    </w:p>
    <w:p w14:paraId="5E59AB1A" w14:textId="77777777" w:rsidR="00511606" w:rsidRPr="00BD6125" w:rsidRDefault="00511606" w:rsidP="00511606">
      <w:pPr>
        <w:pStyle w:val="ListParagraph"/>
        <w:keepLines w:val="0"/>
        <w:numPr>
          <w:ilvl w:val="2"/>
          <w:numId w:val="47"/>
        </w:numPr>
        <w:spacing w:before="140" w:after="140" w:line="259" w:lineRule="auto"/>
        <w:rPr>
          <w:rFonts w:cs="Tahoma"/>
        </w:rPr>
      </w:pPr>
      <w:r w:rsidRPr="00BD6125">
        <w:rPr>
          <w:rStyle w:val="normaltextrun"/>
          <w:rFonts w:cs="Tahoma"/>
          <w:color w:val="000000"/>
          <w:shd w:val="clear" w:color="auto" w:fill="FFFFFF"/>
        </w:rPr>
        <w:t>Review the Stakeholder Contact List prepared by CEC staff and provide recommendations for improvement.</w:t>
      </w:r>
      <w:r w:rsidRPr="00BD6125" w:rsidDel="00D54E5D">
        <w:rPr>
          <w:rFonts w:cs="Tahoma"/>
        </w:rPr>
        <w:t xml:space="preserve"> </w:t>
      </w:r>
    </w:p>
    <w:p w14:paraId="3105FB82" w14:textId="77777777" w:rsidR="00511606" w:rsidRPr="00BD6125" w:rsidRDefault="00511606" w:rsidP="00511606">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Update the list with current contact information and a summary of proceeding participation. </w:t>
      </w:r>
    </w:p>
    <w:p w14:paraId="4D8E75C1" w14:textId="77777777" w:rsidR="00511606" w:rsidRPr="00BD6125" w:rsidRDefault="00511606" w:rsidP="00511606">
      <w:pPr>
        <w:pStyle w:val="ListParagraph"/>
        <w:keepLines w:val="0"/>
        <w:numPr>
          <w:ilvl w:val="2"/>
          <w:numId w:val="47"/>
        </w:numPr>
        <w:spacing w:before="140" w:after="140" w:line="259" w:lineRule="auto"/>
        <w:rPr>
          <w:rFonts w:cs="Tahoma"/>
        </w:rPr>
      </w:pPr>
      <w:r w:rsidRPr="00BD6125">
        <w:rPr>
          <w:rStyle w:val="normaltextrun"/>
          <w:rFonts w:cs="Tahoma"/>
        </w:rPr>
        <w:t>Obtain feedback from CEC staff and revise the list as necessary.</w:t>
      </w:r>
    </w:p>
    <w:p w14:paraId="6D484A8C" w14:textId="5D57D134" w:rsidR="00511606" w:rsidRPr="00BD6125" w:rsidRDefault="00511606" w:rsidP="00511606">
      <w:pPr>
        <w:pStyle w:val="ListParagraph"/>
        <w:keepLines w:val="0"/>
        <w:numPr>
          <w:ilvl w:val="0"/>
          <w:numId w:val="47"/>
        </w:numPr>
        <w:spacing w:before="140" w:after="140" w:line="259" w:lineRule="auto"/>
        <w:rPr>
          <w:rFonts w:cs="Tahoma"/>
        </w:rPr>
      </w:pPr>
      <w:r w:rsidRPr="00BD6125">
        <w:rPr>
          <w:rFonts w:cs="Tahoma"/>
        </w:rPr>
        <w:t xml:space="preserve">Prepare an Outreach Assessment Plan and Schedule. </w:t>
      </w:r>
    </w:p>
    <w:p w14:paraId="0960CA1C" w14:textId="77777777" w:rsidR="00511606" w:rsidRPr="00BD6125" w:rsidRDefault="00511606" w:rsidP="00511606">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Develop and facilitate a series of stakeholder engagement and information gathering meetings to collect input on the Draft California Building Energy Performance Strategy Report.</w:t>
      </w:r>
    </w:p>
    <w:p w14:paraId="6136415A" w14:textId="77777777" w:rsidR="00511606" w:rsidRPr="00BD6125" w:rsidRDefault="00511606" w:rsidP="00511606">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Ensure all stakeholder groups identified in PRC section 25402.16(d) are included in these engagement sessions. </w:t>
      </w:r>
    </w:p>
    <w:p w14:paraId="797607D6" w14:textId="77777777" w:rsidR="00511606" w:rsidRPr="00BD6125" w:rsidRDefault="00511606" w:rsidP="00511606">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Obtain feedback from CEC staff and revise the plan and schedule as necessary.</w:t>
      </w:r>
    </w:p>
    <w:p w14:paraId="40179D65" w14:textId="646A4EA4" w:rsidR="00511606" w:rsidRPr="00BD6125" w:rsidRDefault="00511606" w:rsidP="00511606">
      <w:pPr>
        <w:pStyle w:val="ListParagraph"/>
        <w:keepLines w:val="0"/>
        <w:numPr>
          <w:ilvl w:val="0"/>
          <w:numId w:val="47"/>
        </w:numPr>
        <w:spacing w:before="140" w:after="140" w:line="259" w:lineRule="auto"/>
        <w:rPr>
          <w:rFonts w:cs="Tahoma"/>
        </w:rPr>
      </w:pPr>
      <w:r w:rsidRPr="00BD6125">
        <w:rPr>
          <w:rFonts w:cs="Tahoma"/>
        </w:rPr>
        <w:t>Draft an Outreach Assessment Report.</w:t>
      </w:r>
    </w:p>
    <w:p w14:paraId="64FE00E2" w14:textId="77777777" w:rsidR="00511606" w:rsidRPr="00BD6125" w:rsidRDefault="00511606" w:rsidP="00511606">
      <w:pPr>
        <w:pStyle w:val="ListParagraph"/>
        <w:keepLines w:val="0"/>
        <w:numPr>
          <w:ilvl w:val="2"/>
          <w:numId w:val="47"/>
        </w:numPr>
        <w:spacing w:before="140" w:after="140" w:line="259" w:lineRule="auto"/>
        <w:rPr>
          <w:rFonts w:cs="Tahoma"/>
        </w:rPr>
      </w:pPr>
      <w:r w:rsidRPr="00BD6125">
        <w:rPr>
          <w:rFonts w:cs="Tahoma"/>
        </w:rPr>
        <w:t xml:space="preserve">Conduct outreach to all stakeholders to inquire about proceeding participation and ways to improve engagement. </w:t>
      </w:r>
    </w:p>
    <w:p w14:paraId="7F74CC18" w14:textId="77777777" w:rsidR="00511606" w:rsidRPr="00BD6125" w:rsidRDefault="00511606" w:rsidP="00511606">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bdr w:val="none" w:sz="0" w:space="0" w:color="auto" w:frame="1"/>
        </w:rPr>
        <w:t>Survey representative stakeholders from all groups specified in PRC section 25402.16(d) to confirm successful engagement. </w:t>
      </w:r>
    </w:p>
    <w:p w14:paraId="3EC6A76F" w14:textId="77777777" w:rsidR="00511606" w:rsidRPr="00BD6125" w:rsidRDefault="00511606" w:rsidP="00511606">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Identify any stakeholder engagement gaps and submit recommendations to CEC staff for correcting those gaps.</w:t>
      </w:r>
    </w:p>
    <w:p w14:paraId="66122AC2" w14:textId="77777777" w:rsidR="00511606" w:rsidRPr="00BD6125" w:rsidRDefault="00511606" w:rsidP="00511606">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bdr w:val="none" w:sz="0" w:space="0" w:color="auto" w:frame="1"/>
        </w:rPr>
        <w:t>Confirm CEC compliance with PRC section 25402.16(d).</w:t>
      </w:r>
    </w:p>
    <w:p w14:paraId="61FF41B8" w14:textId="77777777" w:rsidR="00511606" w:rsidRPr="00BD6125" w:rsidRDefault="00511606" w:rsidP="00511606">
      <w:pPr>
        <w:pStyle w:val="ListParagraph"/>
        <w:keepLines w:val="0"/>
        <w:numPr>
          <w:ilvl w:val="2"/>
          <w:numId w:val="47"/>
        </w:numPr>
        <w:spacing w:before="140" w:after="140" w:line="259" w:lineRule="auto"/>
        <w:rPr>
          <w:rFonts w:cs="Tahoma"/>
        </w:rPr>
      </w:pPr>
      <w:r w:rsidRPr="00BD6125">
        <w:rPr>
          <w:rFonts w:cs="Tahoma"/>
        </w:rPr>
        <w:t>Meet with CEC staff to discuss the analysis and recommendations.</w:t>
      </w:r>
    </w:p>
    <w:p w14:paraId="1889299B" w14:textId="77777777" w:rsidR="00511606" w:rsidRPr="00BD6125" w:rsidRDefault="00511606" w:rsidP="00511606">
      <w:pPr>
        <w:pStyle w:val="ListParagraph"/>
        <w:keepLines w:val="0"/>
        <w:numPr>
          <w:ilvl w:val="2"/>
          <w:numId w:val="47"/>
        </w:numPr>
        <w:spacing w:before="140" w:after="140" w:line="259" w:lineRule="auto"/>
        <w:rPr>
          <w:rFonts w:cs="Tahoma"/>
        </w:rPr>
      </w:pPr>
      <w:r w:rsidRPr="00BD6125">
        <w:rPr>
          <w:rFonts w:cs="Tahoma"/>
        </w:rPr>
        <w:t>Obtain feedback from CEC staff and revise the report as necessary.</w:t>
      </w:r>
    </w:p>
    <w:p w14:paraId="610DD927" w14:textId="427382B6" w:rsidR="00511606" w:rsidRPr="00BD6125" w:rsidRDefault="00511606" w:rsidP="00511606">
      <w:pPr>
        <w:pStyle w:val="ListParagraph"/>
        <w:numPr>
          <w:ilvl w:val="0"/>
          <w:numId w:val="53"/>
        </w:numPr>
        <w:spacing w:before="140" w:after="140" w:line="259" w:lineRule="auto"/>
        <w:rPr>
          <w:rStyle w:val="normaltextrun"/>
          <w:rFonts w:cs="Tahoma"/>
        </w:rPr>
      </w:pPr>
      <w:r w:rsidRPr="00BD6125">
        <w:rPr>
          <w:rStyle w:val="normaltextrun"/>
          <w:rFonts w:cs="Tahoma"/>
        </w:rPr>
        <w:t>Create a Stakeholder Engagement Facilitation Plan and Schedule for the Draft California Building Energy Performance Strategy Report.</w:t>
      </w:r>
    </w:p>
    <w:p w14:paraId="6B508FB2" w14:textId="77777777" w:rsidR="00511606" w:rsidRPr="00BD6125" w:rsidRDefault="00511606" w:rsidP="00511606">
      <w:pPr>
        <w:pStyle w:val="ListParagraph"/>
        <w:numPr>
          <w:ilvl w:val="1"/>
          <w:numId w:val="53"/>
        </w:numPr>
        <w:spacing w:before="140" w:after="140" w:line="259" w:lineRule="auto"/>
        <w:ind w:left="1080"/>
        <w:rPr>
          <w:rStyle w:val="normaltextrun"/>
          <w:rFonts w:cs="Tahoma"/>
        </w:rPr>
      </w:pPr>
      <w:r w:rsidRPr="00BD6125">
        <w:rPr>
          <w:rStyle w:val="normaltextrun"/>
          <w:rFonts w:cs="Tahoma"/>
        </w:rPr>
        <w:t>Obtain comments from CEC staff and revise the plan as necessary.</w:t>
      </w:r>
    </w:p>
    <w:p w14:paraId="0CA59A66" w14:textId="77777777" w:rsidR="00511606" w:rsidRPr="00BD6125" w:rsidRDefault="00511606" w:rsidP="00511606">
      <w:pPr>
        <w:keepLines w:val="0"/>
        <w:spacing w:before="140" w:after="140" w:line="259" w:lineRule="auto"/>
        <w:rPr>
          <w:rFonts w:cs="Tahoma"/>
          <w:b/>
        </w:rPr>
      </w:pPr>
      <w:r w:rsidRPr="00BD6125">
        <w:rPr>
          <w:rFonts w:cs="Tahoma"/>
          <w:b/>
        </w:rPr>
        <w:t xml:space="preserve">Contractor Task Deliverables: </w:t>
      </w:r>
    </w:p>
    <w:p w14:paraId="482102E9" w14:textId="45149A62" w:rsidR="00511606" w:rsidRPr="00BD6125" w:rsidRDefault="00511606" w:rsidP="00511606">
      <w:pPr>
        <w:keepLines w:val="0"/>
        <w:numPr>
          <w:ilvl w:val="0"/>
          <w:numId w:val="48"/>
        </w:numPr>
        <w:spacing w:before="140" w:after="140" w:line="259" w:lineRule="auto"/>
        <w:ind w:left="720"/>
        <w:rPr>
          <w:rFonts w:cs="Tahoma"/>
        </w:rPr>
      </w:pPr>
      <w:r w:rsidRPr="00BD6125">
        <w:rPr>
          <w:rFonts w:cs="Tahoma"/>
        </w:rPr>
        <w:t xml:space="preserve">Revised Stakeholder Contact List </w:t>
      </w:r>
    </w:p>
    <w:p w14:paraId="357985E7" w14:textId="018E2456" w:rsidR="00511606" w:rsidRPr="00BD6125" w:rsidRDefault="00511606" w:rsidP="00511606">
      <w:pPr>
        <w:keepLines w:val="0"/>
        <w:numPr>
          <w:ilvl w:val="0"/>
          <w:numId w:val="48"/>
        </w:numPr>
        <w:spacing w:before="140" w:after="140" w:line="259" w:lineRule="auto"/>
        <w:ind w:left="720"/>
        <w:rPr>
          <w:rFonts w:cs="Tahoma"/>
        </w:rPr>
      </w:pPr>
      <w:r w:rsidRPr="00BD6125">
        <w:rPr>
          <w:rFonts w:cs="Tahoma"/>
        </w:rPr>
        <w:t>Outreach Assessment Plan and Schedule</w:t>
      </w:r>
    </w:p>
    <w:p w14:paraId="1212BFEB" w14:textId="10ED7AD6" w:rsidR="00511606" w:rsidRPr="00BD6125" w:rsidRDefault="00511606" w:rsidP="00511606">
      <w:pPr>
        <w:keepLines w:val="0"/>
        <w:numPr>
          <w:ilvl w:val="0"/>
          <w:numId w:val="48"/>
        </w:numPr>
        <w:spacing w:before="140" w:after="140" w:line="259" w:lineRule="auto"/>
        <w:ind w:left="720"/>
        <w:rPr>
          <w:rFonts w:cs="Tahoma"/>
        </w:rPr>
      </w:pPr>
      <w:r w:rsidRPr="00BD6125">
        <w:rPr>
          <w:rFonts w:cs="Tahoma"/>
        </w:rPr>
        <w:t xml:space="preserve">Outreach Assessment Report </w:t>
      </w:r>
    </w:p>
    <w:p w14:paraId="74595B68" w14:textId="16BAA235" w:rsidR="00511606" w:rsidRPr="00BD6125" w:rsidRDefault="00511606" w:rsidP="00511606">
      <w:pPr>
        <w:keepLines w:val="0"/>
        <w:numPr>
          <w:ilvl w:val="0"/>
          <w:numId w:val="48"/>
        </w:numPr>
        <w:spacing w:before="140" w:after="140" w:line="259" w:lineRule="auto"/>
        <w:ind w:left="720"/>
        <w:rPr>
          <w:rFonts w:cs="Tahoma"/>
        </w:rPr>
      </w:pPr>
      <w:r w:rsidRPr="00BD6125">
        <w:rPr>
          <w:rFonts w:cs="Tahoma"/>
        </w:rPr>
        <w:t xml:space="preserve">Stakeholder Engagement Facilitation Plan and Schedule for the Draft California Building Energy Performance Strategy Report </w:t>
      </w:r>
    </w:p>
    <w:p w14:paraId="563D9F8C" w14:textId="234060BE" w:rsidR="00784D47" w:rsidRPr="00BD6125" w:rsidRDefault="00784D47" w:rsidP="00784D47">
      <w:pPr>
        <w:spacing w:before="140" w:after="140" w:line="259" w:lineRule="auto"/>
        <w:rPr>
          <w:rFonts w:cs="Tahoma"/>
          <w:b/>
          <w:bCs/>
          <w:smallCaps/>
          <w:sz w:val="28"/>
          <w:szCs w:val="28"/>
        </w:rPr>
      </w:pPr>
      <w:r w:rsidRPr="00BD6125">
        <w:rPr>
          <w:rFonts w:cs="Tahoma"/>
          <w:b/>
          <w:bCs/>
          <w:smallCaps/>
          <w:sz w:val="28"/>
          <w:szCs w:val="28"/>
        </w:rPr>
        <w:t xml:space="preserve">Task 3: </w:t>
      </w:r>
      <w:r w:rsidRPr="00BD6125">
        <w:rPr>
          <w:rStyle w:val="normaltextrun"/>
          <w:rFonts w:cs="Tahoma"/>
          <w:b/>
          <w:bCs/>
          <w:smallCaps/>
          <w:color w:val="000000"/>
          <w:sz w:val="28"/>
          <w:szCs w:val="28"/>
          <w:bdr w:val="none" w:sz="0" w:space="0" w:color="auto" w:frame="1"/>
        </w:rPr>
        <w:t>California Building Performance and Decarbonization Field Study</w:t>
      </w:r>
    </w:p>
    <w:p w14:paraId="151EAA70" w14:textId="77777777" w:rsidR="00784D47" w:rsidRPr="00BD6125" w:rsidRDefault="00784D47" w:rsidP="00784D47">
      <w:pPr>
        <w:keepLines w:val="0"/>
        <w:spacing w:before="140" w:after="140" w:line="259" w:lineRule="auto"/>
        <w:rPr>
          <w:rFonts w:cs="Tahoma"/>
          <w:b/>
          <w:spacing w:val="-2"/>
        </w:rPr>
      </w:pPr>
      <w:r w:rsidRPr="00BD6125">
        <w:rPr>
          <w:rFonts w:cs="Tahoma"/>
        </w:rPr>
        <w:t xml:space="preserve">The goal of this task is to </w:t>
      </w:r>
      <w:r w:rsidRPr="00BD6125">
        <w:rPr>
          <w:rStyle w:val="normaltextrun"/>
          <w:rFonts w:cs="Tahoma"/>
          <w:color w:val="000000"/>
          <w:shd w:val="clear" w:color="auto" w:fill="FFFFFF"/>
        </w:rPr>
        <w:t>develop and conduct a field study of representative buildings within California to provide case study examples of real buildings complying with building performance pathways that achieve California’s goal of zero carbon by 2045.</w:t>
      </w:r>
      <w:r w:rsidRPr="00BD6125">
        <w:rPr>
          <w:rStyle w:val="eop"/>
          <w:rFonts w:cs="Tahoma"/>
          <w:color w:val="000000"/>
          <w:shd w:val="clear" w:color="auto" w:fill="FFFFFF"/>
        </w:rPr>
        <w:t xml:space="preserve"> </w:t>
      </w:r>
    </w:p>
    <w:p w14:paraId="547D365F" w14:textId="77777777" w:rsidR="00784D47" w:rsidRPr="00BD6125" w:rsidRDefault="00784D47" w:rsidP="00784D47">
      <w:pPr>
        <w:keepLines w:val="0"/>
        <w:spacing w:before="140" w:after="140" w:line="259" w:lineRule="auto"/>
        <w:rPr>
          <w:rFonts w:cs="Tahoma"/>
        </w:rPr>
      </w:pPr>
      <w:r w:rsidRPr="00BD6125">
        <w:rPr>
          <w:rFonts w:cs="Tahoma"/>
          <w:b/>
          <w:spacing w:val="-2"/>
        </w:rPr>
        <w:t>The Contractor shall:</w:t>
      </w:r>
    </w:p>
    <w:p w14:paraId="629BB061" w14:textId="12352008" w:rsidR="00784D47" w:rsidRPr="00BD6125" w:rsidRDefault="00784D47" w:rsidP="00784D47">
      <w:pPr>
        <w:pStyle w:val="ListParagraph"/>
        <w:keepLines w:val="0"/>
        <w:numPr>
          <w:ilvl w:val="0"/>
          <w:numId w:val="47"/>
        </w:numPr>
        <w:spacing w:before="140" w:after="140" w:line="259" w:lineRule="auto"/>
        <w:rPr>
          <w:rStyle w:val="normaltextrun"/>
          <w:rFonts w:cs="Tahoma"/>
        </w:rPr>
      </w:pPr>
      <w:r w:rsidRPr="00BD6125">
        <w:rPr>
          <w:rStyle w:val="normaltextrun"/>
          <w:rFonts w:cs="Tahoma"/>
          <w:color w:val="000000"/>
          <w:shd w:val="clear" w:color="auto" w:fill="FFFFFF"/>
        </w:rPr>
        <w:t>Identify</w:t>
      </w:r>
      <w:r w:rsidR="005D17B8">
        <w:rPr>
          <w:rStyle w:val="normaltextrun"/>
          <w:rFonts w:cs="Tahoma"/>
          <w:color w:val="000000"/>
          <w:shd w:val="clear" w:color="auto" w:fill="FFFFFF"/>
        </w:rPr>
        <w:t xml:space="preserve"> </w:t>
      </w:r>
      <w:r w:rsidR="00F568E3" w:rsidRPr="00965F0B">
        <w:rPr>
          <w:rStyle w:val="normaltextrun"/>
          <w:rFonts w:cs="Tahoma"/>
          <w:color w:val="000000"/>
          <w:u w:val="single"/>
          <w:shd w:val="clear" w:color="auto" w:fill="FFFFFF"/>
        </w:rPr>
        <w:t>at least</w:t>
      </w:r>
      <w:r w:rsidRPr="00BD6125">
        <w:rPr>
          <w:rStyle w:val="normaltextrun"/>
          <w:rFonts w:cs="Tahoma"/>
          <w:color w:val="000000"/>
          <w:shd w:val="clear" w:color="auto" w:fill="FFFFFF"/>
        </w:rPr>
        <w:t xml:space="preserve"> one</w:t>
      </w:r>
      <w:r w:rsidRPr="00BD6125" w:rsidDel="00340EA4">
        <w:rPr>
          <w:rStyle w:val="normaltextrun"/>
          <w:rFonts w:cs="Tahoma"/>
          <w:color w:val="000000"/>
          <w:shd w:val="clear" w:color="auto" w:fill="FFFFFF"/>
        </w:rPr>
        <w:t xml:space="preserve"> </w:t>
      </w:r>
      <w:r w:rsidRPr="00BD6125">
        <w:rPr>
          <w:rStyle w:val="normaltextrun"/>
          <w:rFonts w:cs="Tahoma"/>
          <w:color w:val="000000"/>
          <w:shd w:val="clear" w:color="auto" w:fill="FFFFFF"/>
        </w:rPr>
        <w:t xml:space="preserve">(1) representative covered building in </w:t>
      </w:r>
      <w:r w:rsidRPr="00BD6125">
        <w:rPr>
          <w:rStyle w:val="normaltextrun"/>
          <w:rFonts w:cs="Tahoma"/>
          <w:color w:val="000000"/>
          <w:u w:val="single"/>
          <w:shd w:val="clear" w:color="auto" w:fill="FFFFFF"/>
        </w:rPr>
        <w:t>each</w:t>
      </w:r>
      <w:r w:rsidRPr="00BD6125">
        <w:rPr>
          <w:rStyle w:val="normaltextrun"/>
          <w:rFonts w:cs="Tahoma"/>
          <w:color w:val="000000"/>
          <w:shd w:val="clear" w:color="auto" w:fill="FFFFFF"/>
        </w:rPr>
        <w:t xml:space="preserve"> of the following four (4) categories as example that will be the subject of data collection and analysis to demonstrate a building performance compliance path. Covered buildings are subject to the benchmarking requirements.</w:t>
      </w:r>
    </w:p>
    <w:p w14:paraId="09CA593A"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Multifamily</w:t>
      </w:r>
    </w:p>
    <w:p w14:paraId="32CDAD55"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Office</w:t>
      </w:r>
    </w:p>
    <w:p w14:paraId="177F769D"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Retail</w:t>
      </w:r>
    </w:p>
    <w:p w14:paraId="0FF62B9F"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 xml:space="preserve">Supermarket </w:t>
      </w:r>
    </w:p>
    <w:p w14:paraId="71F42A48" w14:textId="4E9F5618" w:rsidR="00784D47" w:rsidRPr="00BD6125" w:rsidRDefault="00784D47" w:rsidP="00784D47">
      <w:pPr>
        <w:pStyle w:val="ListParagraph"/>
        <w:numPr>
          <w:ilvl w:val="0"/>
          <w:numId w:val="47"/>
        </w:numPr>
        <w:spacing w:before="140" w:after="140" w:line="259" w:lineRule="auto"/>
        <w:rPr>
          <w:rFonts w:cs="Tahoma"/>
          <w:color w:val="000000"/>
          <w:shd w:val="clear" w:color="auto" w:fill="FFFFFF"/>
        </w:rPr>
      </w:pPr>
      <w:r w:rsidRPr="00BD6125">
        <w:rPr>
          <w:rStyle w:val="normaltextrun"/>
          <w:rFonts w:cs="Tahoma"/>
          <w:color w:val="000000"/>
          <w:shd w:val="clear" w:color="auto" w:fill="FFFFFF"/>
        </w:rPr>
        <w:t>Submit descriptions and justifications of the example buildings identified for each of the four (4) categories to CEC staff for approval.</w:t>
      </w:r>
      <w:r w:rsidRPr="00BD6125">
        <w:rPr>
          <w:rFonts w:cs="Tahoma"/>
        </w:rPr>
        <w:t xml:space="preserve"> </w:t>
      </w:r>
      <w:r w:rsidR="005A4CFA">
        <w:rPr>
          <w:rFonts w:cs="Tahoma"/>
        </w:rPr>
        <w:t>At a minimum, i</w:t>
      </w:r>
      <w:r w:rsidR="0043774F">
        <w:rPr>
          <w:rFonts w:cs="Tahoma"/>
        </w:rPr>
        <w:t>nclude the following</w:t>
      </w:r>
      <w:r w:rsidR="00207BA7" w:rsidRPr="00207BA7">
        <w:rPr>
          <w:rFonts w:cs="Tahoma"/>
        </w:rPr>
        <w:t xml:space="preserve"> </w:t>
      </w:r>
      <w:r w:rsidR="00207BA7">
        <w:rPr>
          <w:rFonts w:cs="Tahoma"/>
        </w:rPr>
        <w:t>in the descriptions</w:t>
      </w:r>
      <w:r w:rsidR="0043774F">
        <w:rPr>
          <w:rFonts w:cs="Tahoma"/>
        </w:rPr>
        <w:t>:</w:t>
      </w:r>
    </w:p>
    <w:p w14:paraId="6B789E9F" w14:textId="006D5CCD" w:rsidR="0043774F" w:rsidRPr="00BD6125" w:rsidRDefault="003C1A7A" w:rsidP="005A4CFA">
      <w:pPr>
        <w:pStyle w:val="ListParagraph"/>
        <w:numPr>
          <w:ilvl w:val="2"/>
          <w:numId w:val="47"/>
        </w:numPr>
        <w:spacing w:before="140" w:after="140" w:line="259" w:lineRule="auto"/>
        <w:rPr>
          <w:rFonts w:cs="Tahoma"/>
          <w:color w:val="000000"/>
          <w:shd w:val="clear" w:color="auto" w:fill="FFFFFF"/>
        </w:rPr>
      </w:pPr>
      <w:r>
        <w:rPr>
          <w:rFonts w:cs="Tahoma"/>
          <w:color w:val="000000"/>
          <w:shd w:val="clear" w:color="auto" w:fill="FFFFFF"/>
        </w:rPr>
        <w:t xml:space="preserve">Climate </w:t>
      </w:r>
      <w:r w:rsidR="0000777C">
        <w:rPr>
          <w:rFonts w:cs="Tahoma"/>
          <w:color w:val="000000"/>
          <w:shd w:val="clear" w:color="auto" w:fill="FFFFFF"/>
        </w:rPr>
        <w:t>Z</w:t>
      </w:r>
      <w:r>
        <w:rPr>
          <w:rFonts w:cs="Tahoma"/>
          <w:color w:val="000000"/>
          <w:shd w:val="clear" w:color="auto" w:fill="FFFFFF"/>
        </w:rPr>
        <w:t>one</w:t>
      </w:r>
    </w:p>
    <w:p w14:paraId="298D795E" w14:textId="38803CFB" w:rsidR="003C1A7A" w:rsidRPr="00BD6125" w:rsidRDefault="003C1A7A" w:rsidP="005A4CFA">
      <w:pPr>
        <w:pStyle w:val="ListParagraph"/>
        <w:numPr>
          <w:ilvl w:val="2"/>
          <w:numId w:val="47"/>
        </w:numPr>
        <w:spacing w:before="140" w:after="140" w:line="259" w:lineRule="auto"/>
        <w:rPr>
          <w:rFonts w:cs="Tahoma"/>
          <w:color w:val="000000"/>
          <w:shd w:val="clear" w:color="auto" w:fill="FFFFFF"/>
        </w:rPr>
      </w:pPr>
      <w:r>
        <w:rPr>
          <w:rFonts w:cs="Tahoma"/>
          <w:color w:val="000000"/>
          <w:shd w:val="clear" w:color="auto" w:fill="FFFFFF"/>
        </w:rPr>
        <w:t xml:space="preserve">Utility </w:t>
      </w:r>
      <w:r w:rsidR="0000777C">
        <w:rPr>
          <w:rFonts w:cs="Tahoma"/>
          <w:color w:val="000000"/>
          <w:shd w:val="clear" w:color="auto" w:fill="FFFFFF"/>
        </w:rPr>
        <w:t>Territory</w:t>
      </w:r>
    </w:p>
    <w:p w14:paraId="3F06FCD9" w14:textId="13B57C17" w:rsidR="00784D47" w:rsidRPr="00BD6125" w:rsidRDefault="00784D47" w:rsidP="00784D47">
      <w:pPr>
        <w:pStyle w:val="ListParagraph"/>
        <w:numPr>
          <w:ilvl w:val="0"/>
          <w:numId w:val="47"/>
        </w:numPr>
        <w:spacing w:before="140" w:after="140" w:line="259" w:lineRule="auto"/>
        <w:rPr>
          <w:rStyle w:val="normaltextrun"/>
          <w:rFonts w:cs="Tahoma"/>
          <w:color w:val="000000"/>
          <w:shd w:val="clear" w:color="auto" w:fill="FFFFFF"/>
        </w:rPr>
      </w:pPr>
      <w:r w:rsidRPr="00BD6125">
        <w:rPr>
          <w:rStyle w:val="normaltextrun"/>
          <w:rFonts w:cs="Tahoma"/>
          <w:color w:val="000000"/>
          <w:shd w:val="clear" w:color="auto" w:fill="FFFFFF"/>
        </w:rPr>
        <w:t xml:space="preserve">Obtain written approval from each of the four (4) </w:t>
      </w:r>
      <w:r w:rsidR="007A71B6">
        <w:rPr>
          <w:rStyle w:val="normaltextrun"/>
          <w:rFonts w:cs="Tahoma"/>
          <w:color w:val="000000"/>
          <w:shd w:val="clear" w:color="auto" w:fill="FFFFFF"/>
        </w:rPr>
        <w:t>(</w:t>
      </w:r>
      <w:r w:rsidR="00976C74">
        <w:rPr>
          <w:rStyle w:val="normaltextrun"/>
          <w:rFonts w:cs="Tahoma"/>
          <w:color w:val="000000"/>
          <w:shd w:val="clear" w:color="auto" w:fill="FFFFFF"/>
        </w:rPr>
        <w:t>minimum</w:t>
      </w:r>
      <w:r w:rsidR="007A71B6">
        <w:rPr>
          <w:rStyle w:val="normaltextrun"/>
          <w:rFonts w:cs="Tahoma"/>
          <w:color w:val="000000"/>
          <w:shd w:val="clear" w:color="auto" w:fill="FFFFFF"/>
        </w:rPr>
        <w:t>)</w:t>
      </w:r>
      <w:r w:rsidR="00976C74">
        <w:rPr>
          <w:rStyle w:val="normaltextrun"/>
          <w:rFonts w:cs="Tahoma"/>
          <w:color w:val="000000"/>
          <w:shd w:val="clear" w:color="auto" w:fill="FFFFFF"/>
        </w:rPr>
        <w:t xml:space="preserve"> </w:t>
      </w:r>
      <w:r w:rsidRPr="00BD6125">
        <w:rPr>
          <w:rStyle w:val="normaltextrun"/>
          <w:rFonts w:cs="Tahoma"/>
          <w:color w:val="000000"/>
          <w:shd w:val="clear" w:color="auto" w:fill="FFFFFF"/>
        </w:rPr>
        <w:t>identified building owners to collect data from the building and use the building as a public example.</w:t>
      </w:r>
    </w:p>
    <w:p w14:paraId="0A1EF1DE" w14:textId="3F648998" w:rsidR="00784D47" w:rsidRPr="00BD6125" w:rsidRDefault="00784D47" w:rsidP="00784D47">
      <w:pPr>
        <w:pStyle w:val="ListParagraph"/>
        <w:keepLines w:val="0"/>
        <w:numPr>
          <w:ilvl w:val="0"/>
          <w:numId w:val="47"/>
        </w:numPr>
        <w:spacing w:before="140" w:after="140" w:line="259" w:lineRule="auto"/>
        <w:rPr>
          <w:rStyle w:val="normaltextrun"/>
          <w:rFonts w:cs="Tahoma"/>
        </w:rPr>
      </w:pPr>
      <w:r w:rsidRPr="00BD6125">
        <w:rPr>
          <w:rStyle w:val="normaltextrun"/>
          <w:rFonts w:cs="Tahoma"/>
          <w:color w:val="000000"/>
          <w:bdr w:val="none" w:sz="0" w:space="0" w:color="auto" w:frame="1"/>
        </w:rPr>
        <w:t>Develop a Model Compliance Plan for each building that demonstrates successful retrofit to zero carbon by 2045.</w:t>
      </w:r>
    </w:p>
    <w:p w14:paraId="60318DBD"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Gather onsite data to characterize the present conditions of each building</w:t>
      </w:r>
      <w:r w:rsidRPr="00BD6125">
        <w:rPr>
          <w:rStyle w:val="normaltextrun"/>
          <w:rFonts w:cs="Tahoma"/>
          <w:color w:val="000000"/>
          <w:bdr w:val="none" w:sz="0" w:space="0" w:color="auto" w:frame="1"/>
        </w:rPr>
        <w:t>.</w:t>
      </w:r>
    </w:p>
    <w:p w14:paraId="68177F6C"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Meet with CEC staff to present the proposed plan for each building.</w:t>
      </w:r>
    </w:p>
    <w:p w14:paraId="6880446C"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 xml:space="preserve">Obtain comments from CEC staff and revise the plans as necessary. </w:t>
      </w:r>
    </w:p>
    <w:p w14:paraId="1BCDDC8C" w14:textId="64482948" w:rsidR="00784D47" w:rsidRPr="00BD6125" w:rsidRDefault="00784D47" w:rsidP="00784D47">
      <w:pPr>
        <w:pStyle w:val="ListParagraph"/>
        <w:keepLines w:val="0"/>
        <w:numPr>
          <w:ilvl w:val="0"/>
          <w:numId w:val="47"/>
        </w:numPr>
        <w:spacing w:before="140" w:after="140" w:line="259" w:lineRule="auto"/>
        <w:rPr>
          <w:rStyle w:val="normaltextrun"/>
          <w:rFonts w:cs="Tahoma"/>
        </w:rPr>
      </w:pPr>
      <w:r w:rsidRPr="00BD6125">
        <w:rPr>
          <w:rStyle w:val="normaltextrun"/>
          <w:rFonts w:cs="Tahoma"/>
          <w:color w:val="000000"/>
          <w:bdr w:val="none" w:sz="0" w:space="0" w:color="auto" w:frame="1"/>
        </w:rPr>
        <w:t>Describe each Model Compliance Plan in a summary report, including alternatives to address potential difficulties.</w:t>
      </w:r>
    </w:p>
    <w:p w14:paraId="43929D42" w14:textId="77777777" w:rsidR="00784D47" w:rsidRPr="00BD6125" w:rsidRDefault="00784D47" w:rsidP="00784D47">
      <w:pPr>
        <w:pStyle w:val="ListParagraph"/>
        <w:numPr>
          <w:ilvl w:val="2"/>
          <w:numId w:val="47"/>
        </w:numPr>
        <w:rPr>
          <w:rStyle w:val="normaltextrun"/>
          <w:rFonts w:cs="Tahoma"/>
          <w:color w:val="000000"/>
          <w:shd w:val="clear" w:color="auto" w:fill="FFFFFF"/>
        </w:rPr>
      </w:pPr>
      <w:r w:rsidRPr="00BD6125">
        <w:rPr>
          <w:rStyle w:val="normaltextrun"/>
          <w:rFonts w:cs="Tahoma"/>
          <w:color w:val="000000"/>
          <w:shd w:val="clear" w:color="auto" w:fill="FFFFFF"/>
        </w:rPr>
        <w:t xml:space="preserve">Summarize each proposed Model Compliance Plan and analysis of each building in a document (1-2 pages) intended to educate building owners and policy makers. </w:t>
      </w:r>
    </w:p>
    <w:p w14:paraId="6AA7C1DE" w14:textId="77777777" w:rsidR="00784D47" w:rsidRPr="00BD6125" w:rsidRDefault="00784D47" w:rsidP="00784D47">
      <w:pPr>
        <w:pStyle w:val="ListParagraph"/>
        <w:keepLines w:val="0"/>
        <w:numPr>
          <w:ilvl w:val="2"/>
          <w:numId w:val="47"/>
        </w:numPr>
        <w:spacing w:before="140" w:after="140" w:line="259" w:lineRule="auto"/>
        <w:rPr>
          <w:rStyle w:val="normaltextrun"/>
          <w:rFonts w:cs="Tahoma"/>
        </w:rPr>
      </w:pPr>
      <w:r w:rsidRPr="00BD6125">
        <w:rPr>
          <w:rStyle w:val="normaltextrun"/>
          <w:rFonts w:cs="Tahoma"/>
          <w:color w:val="000000"/>
          <w:shd w:val="clear" w:color="auto" w:fill="FFFFFF"/>
        </w:rPr>
        <w:t xml:space="preserve">Obtain comments from CEC staff and revise the summary reports as necessary. </w:t>
      </w:r>
    </w:p>
    <w:p w14:paraId="40C55A22" w14:textId="77777777" w:rsidR="00784D47" w:rsidRPr="00BD6125" w:rsidRDefault="00784D47" w:rsidP="00784D47">
      <w:pPr>
        <w:keepLines w:val="0"/>
        <w:spacing w:before="140" w:after="140" w:line="259" w:lineRule="auto"/>
        <w:rPr>
          <w:rFonts w:cs="Tahoma"/>
          <w:b/>
        </w:rPr>
      </w:pPr>
      <w:r w:rsidRPr="00BD6125">
        <w:rPr>
          <w:rFonts w:cs="Tahoma"/>
          <w:b/>
        </w:rPr>
        <w:t xml:space="preserve">Contractor Task Deliverables: </w:t>
      </w:r>
    </w:p>
    <w:p w14:paraId="6E1FA72F" w14:textId="1B76BBA0" w:rsidR="00784D47" w:rsidRPr="00BD6125" w:rsidRDefault="00784D47" w:rsidP="00784D47">
      <w:pPr>
        <w:pStyle w:val="ListParagraph"/>
        <w:keepLines w:val="0"/>
        <w:numPr>
          <w:ilvl w:val="0"/>
          <w:numId w:val="54"/>
        </w:numPr>
        <w:spacing w:before="140" w:after="140" w:line="259" w:lineRule="auto"/>
        <w:rPr>
          <w:rFonts w:cs="Tahoma"/>
          <w:bCs/>
        </w:rPr>
      </w:pPr>
      <w:r w:rsidRPr="00BD6125">
        <w:rPr>
          <w:rFonts w:cs="Tahoma"/>
          <w:bCs/>
        </w:rPr>
        <w:t>Descriptions and justifications of example buildings identified for each of the four (4) categories.</w:t>
      </w:r>
    </w:p>
    <w:p w14:paraId="4F5DB84D" w14:textId="26C6E58C" w:rsidR="00784D47" w:rsidRPr="00BD6125" w:rsidRDefault="00784D47" w:rsidP="00784D47">
      <w:pPr>
        <w:pStyle w:val="ListParagraph"/>
        <w:keepLines w:val="0"/>
        <w:numPr>
          <w:ilvl w:val="0"/>
          <w:numId w:val="54"/>
        </w:numPr>
        <w:spacing w:before="140" w:after="140" w:line="259" w:lineRule="auto"/>
        <w:rPr>
          <w:rFonts w:cs="Tahoma"/>
          <w:bCs/>
        </w:rPr>
      </w:pPr>
      <w:r w:rsidRPr="00BD6125">
        <w:rPr>
          <w:rFonts w:cs="Tahoma"/>
          <w:bCs/>
        </w:rPr>
        <w:t xml:space="preserve">Written approval from each of the four (4) </w:t>
      </w:r>
      <w:r w:rsidR="00F8596E">
        <w:rPr>
          <w:rFonts w:cs="Tahoma"/>
          <w:bCs/>
        </w:rPr>
        <w:t xml:space="preserve">(minimum) </w:t>
      </w:r>
      <w:r w:rsidRPr="00BD6125">
        <w:rPr>
          <w:rFonts w:cs="Tahoma"/>
          <w:bCs/>
        </w:rPr>
        <w:t>identified building owners.</w:t>
      </w:r>
    </w:p>
    <w:p w14:paraId="5974301F" w14:textId="3212866F" w:rsidR="00784D47" w:rsidRPr="00BD6125" w:rsidRDefault="00784D47" w:rsidP="00784D47">
      <w:pPr>
        <w:pStyle w:val="ListParagraph"/>
        <w:keepLines w:val="0"/>
        <w:numPr>
          <w:ilvl w:val="0"/>
          <w:numId w:val="54"/>
        </w:numPr>
        <w:spacing w:before="140" w:after="140" w:line="259" w:lineRule="auto"/>
        <w:rPr>
          <w:rFonts w:cs="Tahoma"/>
          <w:bCs/>
        </w:rPr>
      </w:pPr>
      <w:r w:rsidRPr="00BD6125">
        <w:rPr>
          <w:rFonts w:cs="Tahoma"/>
          <w:bCs/>
        </w:rPr>
        <w:t>Model Compliance Plan for each of the four (4)</w:t>
      </w:r>
      <w:r w:rsidR="00F8596E">
        <w:rPr>
          <w:rFonts w:cs="Tahoma"/>
          <w:bCs/>
        </w:rPr>
        <w:t xml:space="preserve"> (minimum)</w:t>
      </w:r>
      <w:r w:rsidRPr="00BD6125">
        <w:rPr>
          <w:rFonts w:cs="Tahoma"/>
          <w:bCs/>
        </w:rPr>
        <w:t xml:space="preserve"> identified buildings.</w:t>
      </w:r>
    </w:p>
    <w:p w14:paraId="59670068" w14:textId="17353296" w:rsidR="00784D47" w:rsidRPr="00BD6125" w:rsidRDefault="00784D47" w:rsidP="00784D47">
      <w:pPr>
        <w:pStyle w:val="ListParagraph"/>
        <w:keepLines w:val="0"/>
        <w:numPr>
          <w:ilvl w:val="0"/>
          <w:numId w:val="54"/>
        </w:numPr>
        <w:spacing w:before="140" w:after="140" w:line="259" w:lineRule="auto"/>
        <w:rPr>
          <w:rFonts w:cs="Tahoma"/>
          <w:bCs/>
        </w:rPr>
      </w:pPr>
      <w:r w:rsidRPr="00BD6125">
        <w:rPr>
          <w:rFonts w:cs="Tahoma"/>
          <w:bCs/>
        </w:rPr>
        <w:t xml:space="preserve">Model Compliance Plan Summary Report for each of the four (4) </w:t>
      </w:r>
      <w:r w:rsidR="007A71B6">
        <w:rPr>
          <w:rFonts w:cs="Tahoma"/>
          <w:bCs/>
        </w:rPr>
        <w:t xml:space="preserve">(minimum) </w:t>
      </w:r>
      <w:r w:rsidRPr="00BD6125">
        <w:rPr>
          <w:rFonts w:cs="Tahoma"/>
          <w:bCs/>
        </w:rPr>
        <w:t>identified buildings.</w:t>
      </w:r>
    </w:p>
    <w:p w14:paraId="56927B9B" w14:textId="230A4736" w:rsidR="00AC2D64" w:rsidRPr="00BD6125" w:rsidRDefault="00AC2D64" w:rsidP="00AC2D64">
      <w:pPr>
        <w:spacing w:before="140" w:after="140" w:line="259" w:lineRule="auto"/>
        <w:rPr>
          <w:rFonts w:cs="Tahoma"/>
          <w:b/>
          <w:bCs/>
          <w:smallCaps/>
          <w:sz w:val="28"/>
          <w:szCs w:val="28"/>
        </w:rPr>
      </w:pPr>
      <w:r w:rsidRPr="00BD6125">
        <w:rPr>
          <w:rFonts w:cs="Tahoma"/>
          <w:b/>
          <w:smallCaps/>
          <w:sz w:val="28"/>
          <w:szCs w:val="28"/>
        </w:rPr>
        <w:t xml:space="preserve">Task 4: </w:t>
      </w:r>
      <w:r w:rsidRPr="00BD6125">
        <w:rPr>
          <w:rStyle w:val="normaltextrun"/>
          <w:rFonts w:cs="Tahoma"/>
          <w:b/>
          <w:bCs/>
          <w:smallCaps/>
          <w:color w:val="000000"/>
          <w:sz w:val="28"/>
          <w:szCs w:val="28"/>
          <w:bdr w:val="none" w:sz="0" w:space="0" w:color="auto" w:frame="1"/>
        </w:rPr>
        <w:t>Assess The Benchmarking Program and Develop a Roadmap for Benchmarking Program Compliance Improvements </w:t>
      </w:r>
    </w:p>
    <w:p w14:paraId="4C9CE085" w14:textId="77777777" w:rsidR="00AC2D64" w:rsidRPr="00BD6125" w:rsidRDefault="00AC2D64" w:rsidP="00AC2D64">
      <w:pPr>
        <w:keepLines w:val="0"/>
        <w:spacing w:before="140" w:after="140" w:line="259" w:lineRule="auto"/>
        <w:rPr>
          <w:rStyle w:val="normaltextrun"/>
          <w:rFonts w:cs="Tahoma"/>
          <w:color w:val="000000"/>
          <w:shd w:val="clear" w:color="auto" w:fill="FFFFFF"/>
        </w:rPr>
      </w:pPr>
      <w:r w:rsidRPr="00BD6125">
        <w:rPr>
          <w:rStyle w:val="normaltextrun"/>
          <w:rFonts w:cs="Tahoma"/>
          <w:color w:val="000000"/>
          <w:shd w:val="clear" w:color="auto" w:fill="FFFFFF"/>
        </w:rPr>
        <w:t>The goals of this task are to 1) assess the effectiveness of the current Benchmarking Program compliance improvement activities; and 2) develop a roadmap of implementable actions that can be performed by staff to increase the compliance of the Benchmarking Program. </w:t>
      </w:r>
    </w:p>
    <w:p w14:paraId="395E27C8" w14:textId="77777777" w:rsidR="00AC2D64" w:rsidRPr="00BD6125" w:rsidRDefault="00AC2D64" w:rsidP="00AC2D64">
      <w:pPr>
        <w:keepLines w:val="0"/>
        <w:spacing w:before="140" w:after="140" w:line="259" w:lineRule="auto"/>
        <w:rPr>
          <w:rFonts w:cs="Tahoma"/>
        </w:rPr>
      </w:pPr>
      <w:r w:rsidRPr="00BD6125">
        <w:rPr>
          <w:rFonts w:cs="Tahoma"/>
        </w:rPr>
        <w:t xml:space="preserve">The deliverable for this task will be an analysis report of the Benchmarking Program. Included in this report will be an assessment of current program efforts to increase compliance, root cause analyses of barriers that submitters face while completing their reports, assessments of other benchmarking programs efforts to increase compliance, and a road map of implementable steps to increase compliance. </w:t>
      </w:r>
    </w:p>
    <w:p w14:paraId="6C28F8D9" w14:textId="77777777" w:rsidR="00AC2D64" w:rsidRPr="00BD6125" w:rsidRDefault="00AC2D64" w:rsidP="00AC2D64">
      <w:pPr>
        <w:keepLines w:val="0"/>
        <w:spacing w:before="140" w:after="140" w:line="259" w:lineRule="auto"/>
        <w:rPr>
          <w:rFonts w:cs="Tahoma"/>
          <w:color w:val="000000"/>
        </w:rPr>
      </w:pPr>
      <w:r w:rsidRPr="00BD6125">
        <w:rPr>
          <w:rFonts w:cs="Tahoma"/>
          <w:b/>
          <w:spacing w:val="-2"/>
        </w:rPr>
        <w:t>The Contractor shall:</w:t>
      </w:r>
    </w:p>
    <w:p w14:paraId="7ADF8AD3" w14:textId="77777777" w:rsidR="00AC2D64" w:rsidRPr="00BD6125" w:rsidRDefault="00AC2D64" w:rsidP="00AC2D64">
      <w:pPr>
        <w:pStyle w:val="ListParagraph"/>
        <w:keepLines w:val="0"/>
        <w:numPr>
          <w:ilvl w:val="0"/>
          <w:numId w:val="47"/>
        </w:numPr>
        <w:spacing w:before="140" w:after="140" w:line="259" w:lineRule="auto"/>
        <w:rPr>
          <w:rFonts w:cs="Tahoma"/>
        </w:rPr>
      </w:pPr>
      <w:r w:rsidRPr="00BD6125">
        <w:rPr>
          <w:rStyle w:val="normaltextrun"/>
          <w:rFonts w:cs="Tahoma"/>
          <w:shd w:val="clear" w:color="auto" w:fill="FFFFFF"/>
        </w:rPr>
        <w:t>Identify barriers to successful completion of benchmarking reports. This assessment should identify and include root cause analyses of issues that benchmarking submitters face while performing their benchmarking reports and should consider all stakeholders involved in the benchmarking process.</w:t>
      </w:r>
      <w:r w:rsidRPr="00BD6125">
        <w:rPr>
          <w:rStyle w:val="eop"/>
          <w:rFonts w:cs="Tahoma"/>
          <w:shd w:val="clear" w:color="auto" w:fill="FFFFFF"/>
        </w:rPr>
        <w:t xml:space="preserve"> </w:t>
      </w:r>
    </w:p>
    <w:p w14:paraId="6CDDB35D" w14:textId="77777777" w:rsidR="00AC2D64" w:rsidRPr="00BD6125" w:rsidRDefault="00AC2D64" w:rsidP="00AC2D64">
      <w:pPr>
        <w:pStyle w:val="ListParagraph"/>
        <w:keepLines w:val="0"/>
        <w:numPr>
          <w:ilvl w:val="0"/>
          <w:numId w:val="47"/>
        </w:numPr>
        <w:spacing w:before="140" w:after="140" w:line="259" w:lineRule="auto"/>
        <w:rPr>
          <w:rStyle w:val="eop"/>
          <w:rFonts w:cs="Tahoma"/>
          <w:b/>
        </w:rPr>
      </w:pPr>
      <w:r w:rsidRPr="00BD6125">
        <w:rPr>
          <w:rStyle w:val="normaltextrun"/>
          <w:rFonts w:cs="Tahoma"/>
          <w:shd w:val="clear" w:color="auto" w:fill="FFFFFF"/>
        </w:rPr>
        <w:t>Evaluate the activities and compliance rates of other Benchmarking Programs to identify their program status. Identify and document the activities that each jurisdiction has performed to increase their compliance and include a percentage of increase that each activity yielded. Provide lessons learned and best practices from each jurisdiction. Consider the maximum achieved compliance reporting rate and what mechanisms were used to improve the rate.</w:t>
      </w:r>
      <w:r w:rsidRPr="00BD6125">
        <w:rPr>
          <w:rStyle w:val="eop"/>
          <w:rFonts w:cs="Tahoma"/>
          <w:shd w:val="clear" w:color="auto" w:fill="FFFFFF"/>
        </w:rPr>
        <w:t> </w:t>
      </w:r>
    </w:p>
    <w:p w14:paraId="1036FA96" w14:textId="56A0D620" w:rsidR="00AC2D64" w:rsidRPr="00BD6125" w:rsidRDefault="00AC2D64" w:rsidP="00AC2D64">
      <w:pPr>
        <w:pStyle w:val="ListParagraph"/>
        <w:keepLines w:val="0"/>
        <w:numPr>
          <w:ilvl w:val="0"/>
          <w:numId w:val="47"/>
        </w:numPr>
        <w:spacing w:before="140" w:after="140" w:line="259" w:lineRule="auto"/>
        <w:rPr>
          <w:rStyle w:val="normaltextrun"/>
          <w:rFonts w:cs="Tahoma"/>
          <w:b/>
        </w:rPr>
      </w:pPr>
      <w:r w:rsidRPr="00BD6125">
        <w:rPr>
          <w:rStyle w:val="normaltextrun"/>
          <w:rFonts w:cs="Tahoma"/>
          <w:shd w:val="clear" w:color="auto" w:fill="FFFFFF"/>
        </w:rPr>
        <w:t xml:space="preserve">Develop a roadmap of implementable recommendations that can be performed by CEC staff and include estimated compliance improvement percentages for each recommendation. This roadmap should consider additions or </w:t>
      </w:r>
      <w:r w:rsidR="00377757">
        <w:rPr>
          <w:rStyle w:val="normaltextrun"/>
          <w:rFonts w:cs="Tahoma"/>
          <w:shd w:val="clear" w:color="auto" w:fill="FFFFFF"/>
        </w:rPr>
        <w:t>modification</w:t>
      </w:r>
      <w:r w:rsidR="00377757" w:rsidRPr="00BD6125">
        <w:rPr>
          <w:rStyle w:val="normaltextrun"/>
          <w:rFonts w:cs="Tahoma"/>
          <w:shd w:val="clear" w:color="auto" w:fill="FFFFFF"/>
        </w:rPr>
        <w:t>s</w:t>
      </w:r>
      <w:r w:rsidRPr="00BD6125">
        <w:rPr>
          <w:rStyle w:val="normaltextrun"/>
          <w:rFonts w:cs="Tahoma"/>
          <w:shd w:val="clear" w:color="auto" w:fill="FFFFFF"/>
        </w:rPr>
        <w:t xml:space="preserve"> to CEC regulatory language and recommendations for how to implement enforcement of CEC regulations.</w:t>
      </w:r>
    </w:p>
    <w:p w14:paraId="28381373" w14:textId="77777777" w:rsidR="00AC2D64" w:rsidRPr="00BD6125" w:rsidRDefault="00AC2D64" w:rsidP="00AC2D64">
      <w:pPr>
        <w:pStyle w:val="ListParagraph"/>
        <w:keepLines w:val="0"/>
        <w:numPr>
          <w:ilvl w:val="0"/>
          <w:numId w:val="47"/>
        </w:numPr>
        <w:spacing w:before="140" w:after="140" w:line="259" w:lineRule="auto"/>
        <w:rPr>
          <w:rStyle w:val="normaltextrun"/>
          <w:rFonts w:cs="Tahoma"/>
          <w:b/>
        </w:rPr>
      </w:pPr>
      <w:r w:rsidRPr="00BD6125">
        <w:rPr>
          <w:rStyle w:val="normaltextrun"/>
          <w:rFonts w:cs="Tahoma"/>
        </w:rPr>
        <w:t>Obtain comments from CEC staff and revise analysis report and road map as necessary.</w:t>
      </w:r>
    </w:p>
    <w:p w14:paraId="0A4EFD25" w14:textId="77777777" w:rsidR="00AC2D64" w:rsidRPr="00BD6125" w:rsidRDefault="00AC2D64" w:rsidP="00AC2D64">
      <w:pPr>
        <w:keepLines w:val="0"/>
        <w:spacing w:before="140" w:after="140" w:line="259" w:lineRule="auto"/>
        <w:rPr>
          <w:rFonts w:cs="Tahoma"/>
          <w:b/>
        </w:rPr>
      </w:pPr>
      <w:r w:rsidRPr="00BD6125">
        <w:rPr>
          <w:rFonts w:cs="Tahoma"/>
          <w:b/>
        </w:rPr>
        <w:t xml:space="preserve">Contractor Task Deliverables: </w:t>
      </w:r>
    </w:p>
    <w:p w14:paraId="13522A2B" w14:textId="0F968CA3" w:rsidR="00AC2D64" w:rsidRPr="00BD6125" w:rsidRDefault="00AC2D64" w:rsidP="00AC2D64">
      <w:pPr>
        <w:pStyle w:val="ListParagraph"/>
        <w:numPr>
          <w:ilvl w:val="0"/>
          <w:numId w:val="50"/>
        </w:numPr>
        <w:spacing w:before="140" w:after="140" w:line="259" w:lineRule="auto"/>
        <w:rPr>
          <w:rFonts w:cs="Tahoma"/>
          <w:b/>
          <w:smallCaps/>
          <w:sz w:val="28"/>
          <w:szCs w:val="28"/>
        </w:rPr>
      </w:pPr>
      <w:r w:rsidRPr="00BD6125">
        <w:rPr>
          <w:rStyle w:val="normaltextrun"/>
          <w:rFonts w:cs="Tahoma"/>
          <w:color w:val="000000"/>
        </w:rPr>
        <w:t>Analysis Report and Road Map for Benchmarking Program Compliance Improvements </w:t>
      </w:r>
      <w:r w:rsidRPr="00BD6125">
        <w:rPr>
          <w:rStyle w:val="eop"/>
          <w:rFonts w:cs="Tahoma"/>
          <w:color w:val="000000"/>
          <w:shd w:val="clear" w:color="auto" w:fill="FFFFFF"/>
        </w:rPr>
        <w:t> </w:t>
      </w:r>
      <w:r w:rsidRPr="00BD6125" w:rsidDel="006A2EF6">
        <w:rPr>
          <w:rFonts w:cs="Tahoma"/>
          <w:color w:val="FF0000"/>
        </w:rPr>
        <w:t xml:space="preserve"> </w:t>
      </w:r>
    </w:p>
    <w:p w14:paraId="7C919CB6" w14:textId="28A5B915" w:rsidR="00B56CAD" w:rsidRPr="00BD6125" w:rsidRDefault="0074114B" w:rsidP="0077529B">
      <w:pPr>
        <w:keepLines w:val="0"/>
        <w:spacing w:before="140" w:after="140" w:line="259" w:lineRule="auto"/>
        <w:rPr>
          <w:rFonts w:cs="Tahoma"/>
          <w:b/>
          <w:smallCaps/>
          <w:sz w:val="28"/>
          <w:szCs w:val="28"/>
        </w:rPr>
      </w:pPr>
      <w:r w:rsidRPr="00BD6125">
        <w:rPr>
          <w:rFonts w:cs="Tahoma"/>
          <w:b/>
          <w:smallCaps/>
          <w:sz w:val="28"/>
          <w:szCs w:val="28"/>
        </w:rPr>
        <w:t>Ta</w:t>
      </w:r>
      <w:r w:rsidR="00B56CAD" w:rsidRPr="00BD6125">
        <w:rPr>
          <w:rFonts w:cs="Tahoma"/>
          <w:b/>
          <w:smallCaps/>
          <w:sz w:val="28"/>
          <w:szCs w:val="28"/>
        </w:rPr>
        <w:t xml:space="preserve">sk </w:t>
      </w:r>
      <w:r w:rsidR="00455A71" w:rsidRPr="00BD6125">
        <w:rPr>
          <w:rFonts w:cs="Tahoma"/>
          <w:b/>
          <w:smallCaps/>
          <w:sz w:val="28"/>
          <w:szCs w:val="28"/>
        </w:rPr>
        <w:t>5</w:t>
      </w:r>
      <w:r w:rsidRPr="00BD6125">
        <w:rPr>
          <w:rFonts w:cs="Tahoma"/>
          <w:b/>
          <w:smallCaps/>
          <w:sz w:val="28"/>
          <w:szCs w:val="28"/>
        </w:rPr>
        <w:t>: A</w:t>
      </w:r>
      <w:r w:rsidRPr="00BD6125">
        <w:rPr>
          <w:rStyle w:val="normaltextrun"/>
          <w:rFonts w:cs="Tahoma"/>
          <w:b/>
          <w:bCs/>
          <w:smallCaps/>
          <w:color w:val="000000"/>
          <w:sz w:val="28"/>
          <w:szCs w:val="28"/>
          <w:bdr w:val="none" w:sz="0" w:space="0" w:color="auto" w:frame="1"/>
        </w:rPr>
        <w:t>ssess Benchmarking Data Quality and Recommend Methods for Improving Benchmarking Data Quality</w:t>
      </w:r>
    </w:p>
    <w:p w14:paraId="1D277BB3" w14:textId="7C1FD01D" w:rsidR="00C82EE1" w:rsidRPr="00BD6125" w:rsidRDefault="00C82EE1" w:rsidP="0077529B">
      <w:pPr>
        <w:keepLines w:val="0"/>
        <w:spacing w:before="140" w:after="140" w:line="259" w:lineRule="auto"/>
        <w:rPr>
          <w:rStyle w:val="eop"/>
          <w:rFonts w:cs="Tahoma"/>
          <w:color w:val="000000"/>
          <w:shd w:val="clear" w:color="auto" w:fill="FFFFFF"/>
        </w:rPr>
      </w:pPr>
      <w:r w:rsidRPr="00BD6125">
        <w:rPr>
          <w:rStyle w:val="normaltextrun"/>
          <w:rFonts w:cs="Tahoma"/>
          <w:color w:val="000000"/>
          <w:shd w:val="clear" w:color="auto" w:fill="FFFFFF"/>
        </w:rPr>
        <w:t>The goals of this task are to 1) assess and improve the quality of benchmarking data</w:t>
      </w:r>
      <w:r w:rsidR="004E4D52" w:rsidRPr="00BD6125">
        <w:rPr>
          <w:rStyle w:val="normaltextrun"/>
          <w:rFonts w:cs="Tahoma"/>
          <w:color w:val="000000"/>
          <w:shd w:val="clear" w:color="auto" w:fill="FFFFFF"/>
        </w:rPr>
        <w:t>; and</w:t>
      </w:r>
      <w:r w:rsidRPr="00BD6125">
        <w:rPr>
          <w:rStyle w:val="normaltextrun"/>
          <w:rFonts w:cs="Tahoma"/>
          <w:color w:val="000000"/>
          <w:shd w:val="clear" w:color="auto" w:fill="FFFFFF"/>
        </w:rPr>
        <w:t xml:space="preserve"> 2) provide recommendations based on repeatable methodology and practices</w:t>
      </w:r>
      <w:r w:rsidR="001E6BEF" w:rsidRPr="00BD6125">
        <w:rPr>
          <w:rStyle w:val="normaltextrun"/>
          <w:rFonts w:cs="Tahoma"/>
          <w:color w:val="000000"/>
          <w:shd w:val="clear" w:color="auto" w:fill="FFFFFF"/>
        </w:rPr>
        <w:t xml:space="preserve">. </w:t>
      </w:r>
    </w:p>
    <w:p w14:paraId="49173B5F" w14:textId="261EA041" w:rsidR="007D7BE9" w:rsidRPr="00BD6125" w:rsidRDefault="007D7BE9" w:rsidP="0077529B">
      <w:pPr>
        <w:keepLines w:val="0"/>
        <w:spacing w:before="140" w:after="140" w:line="259" w:lineRule="auto"/>
        <w:rPr>
          <w:rStyle w:val="eop"/>
          <w:rFonts w:cs="Tahoma"/>
          <w:color w:val="000000"/>
          <w:shd w:val="clear" w:color="auto" w:fill="FFFFFF"/>
        </w:rPr>
      </w:pPr>
      <w:r w:rsidRPr="00BD6125">
        <w:rPr>
          <w:rStyle w:val="eop"/>
          <w:rFonts w:cs="Tahoma"/>
          <w:color w:val="000000"/>
          <w:shd w:val="clear" w:color="auto" w:fill="FFFFFF"/>
        </w:rPr>
        <w:t xml:space="preserve">The deliverables for this task will be 1) </w:t>
      </w:r>
      <w:r w:rsidR="004059E7" w:rsidRPr="00BD6125">
        <w:rPr>
          <w:rStyle w:val="eop"/>
          <w:rFonts w:cs="Tahoma"/>
          <w:color w:val="000000"/>
          <w:shd w:val="clear" w:color="auto" w:fill="FFFFFF"/>
        </w:rPr>
        <w:t xml:space="preserve">a </w:t>
      </w:r>
      <w:r w:rsidRPr="00BD6125">
        <w:rPr>
          <w:rStyle w:val="eop"/>
          <w:rFonts w:cs="Tahoma"/>
          <w:color w:val="000000"/>
          <w:shd w:val="clear" w:color="auto" w:fill="FFFFFF"/>
        </w:rPr>
        <w:t>technical report to assess the current state of benchmarking program data quality against industry standards and recommendations to improve data quality</w:t>
      </w:r>
      <w:r w:rsidR="004059E7" w:rsidRPr="00BD6125">
        <w:rPr>
          <w:rStyle w:val="eop"/>
          <w:rFonts w:cs="Tahoma"/>
          <w:color w:val="000000"/>
          <w:shd w:val="clear" w:color="auto" w:fill="FFFFFF"/>
        </w:rPr>
        <w:t xml:space="preserve">; and </w:t>
      </w:r>
      <w:r w:rsidRPr="00BD6125">
        <w:rPr>
          <w:rStyle w:val="eop"/>
          <w:rFonts w:cs="Tahoma"/>
          <w:color w:val="000000"/>
          <w:shd w:val="clear" w:color="auto" w:fill="FFFFFF"/>
        </w:rPr>
        <w:t xml:space="preserve">2) </w:t>
      </w:r>
      <w:r w:rsidR="004059E7" w:rsidRPr="00BD6125">
        <w:rPr>
          <w:rStyle w:val="eop"/>
          <w:rFonts w:cs="Tahoma"/>
          <w:color w:val="000000"/>
          <w:shd w:val="clear" w:color="auto" w:fill="FFFFFF"/>
        </w:rPr>
        <w:t>w</w:t>
      </w:r>
      <w:r w:rsidRPr="00BD6125">
        <w:rPr>
          <w:rStyle w:val="eop"/>
          <w:rFonts w:cs="Tahoma"/>
          <w:color w:val="000000"/>
          <w:shd w:val="clear" w:color="auto" w:fill="FFFFFF"/>
        </w:rPr>
        <w:t xml:space="preserve">ell documented and commented </w:t>
      </w:r>
      <w:r w:rsidR="005F3B31" w:rsidRPr="00BD6125">
        <w:rPr>
          <w:rStyle w:val="eop"/>
          <w:rFonts w:cs="Tahoma"/>
          <w:color w:val="000000"/>
          <w:shd w:val="clear" w:color="auto" w:fill="FFFFFF"/>
        </w:rPr>
        <w:t>P</w:t>
      </w:r>
      <w:r w:rsidRPr="00BD6125">
        <w:rPr>
          <w:rStyle w:val="eop"/>
          <w:rFonts w:cs="Tahoma"/>
          <w:color w:val="000000"/>
          <w:shd w:val="clear" w:color="auto" w:fill="FFFFFF"/>
        </w:rPr>
        <w:t>ython programming scripts to show how the analysis of the benchmarking data was performed</w:t>
      </w:r>
      <w:r w:rsidR="001E6BEF" w:rsidRPr="00BD6125">
        <w:rPr>
          <w:rStyle w:val="eop"/>
          <w:rFonts w:cs="Tahoma"/>
          <w:color w:val="000000"/>
          <w:shd w:val="clear" w:color="auto" w:fill="FFFFFF"/>
        </w:rPr>
        <w:t xml:space="preserve">. </w:t>
      </w:r>
    </w:p>
    <w:p w14:paraId="272D93A3" w14:textId="2E8AC800" w:rsidR="00B56CAD" w:rsidRPr="00BD6125" w:rsidRDefault="00B56CAD" w:rsidP="0077529B">
      <w:pPr>
        <w:keepLines w:val="0"/>
        <w:spacing w:before="140" w:after="140" w:line="259" w:lineRule="auto"/>
        <w:rPr>
          <w:rFonts w:cs="Tahoma"/>
        </w:rPr>
      </w:pPr>
      <w:r w:rsidRPr="00BD6125">
        <w:rPr>
          <w:rFonts w:cs="Tahoma"/>
          <w:b/>
          <w:spacing w:val="-2"/>
        </w:rPr>
        <w:t>The Contractor shall:</w:t>
      </w:r>
    </w:p>
    <w:p w14:paraId="2D8ADC69" w14:textId="31962C1D" w:rsidR="00212032" w:rsidRPr="00BD6125" w:rsidRDefault="00212032" w:rsidP="002B3A57">
      <w:pPr>
        <w:pStyle w:val="ListParagraph"/>
        <w:keepLines w:val="0"/>
        <w:numPr>
          <w:ilvl w:val="0"/>
          <w:numId w:val="47"/>
        </w:numPr>
        <w:spacing w:before="140" w:after="140" w:line="259" w:lineRule="auto"/>
        <w:rPr>
          <w:rFonts w:cs="Tahoma"/>
          <w:b/>
        </w:rPr>
      </w:pPr>
      <w:r w:rsidRPr="00BD6125">
        <w:rPr>
          <w:rStyle w:val="normaltextrun"/>
          <w:rFonts w:cs="Tahoma"/>
          <w:color w:val="000000"/>
          <w:bdr w:val="none" w:sz="0" w:space="0" w:color="auto" w:frame="1"/>
        </w:rPr>
        <w:t xml:space="preserve">Analyze benchmarking data quality and compare </w:t>
      </w:r>
      <w:r w:rsidR="00FC35CE" w:rsidRPr="00BD6125">
        <w:rPr>
          <w:rStyle w:val="normaltextrun"/>
          <w:rFonts w:cs="Tahoma"/>
          <w:color w:val="000000"/>
          <w:bdr w:val="none" w:sz="0" w:space="0" w:color="auto" w:frame="1"/>
        </w:rPr>
        <w:t xml:space="preserve">it </w:t>
      </w:r>
      <w:r w:rsidRPr="00BD6125">
        <w:rPr>
          <w:rStyle w:val="normaltextrun"/>
          <w:rFonts w:cs="Tahoma"/>
          <w:color w:val="000000"/>
          <w:bdr w:val="none" w:sz="0" w:space="0" w:color="auto" w:frame="1"/>
        </w:rPr>
        <w:t>against industry standards for accuracy and completeness</w:t>
      </w:r>
      <w:r w:rsidR="001E6BEF" w:rsidRPr="00BD6125">
        <w:rPr>
          <w:rStyle w:val="normaltextrun"/>
          <w:rFonts w:cs="Tahoma"/>
          <w:color w:val="000000"/>
          <w:bdr w:val="none" w:sz="0" w:space="0" w:color="auto" w:frame="1"/>
        </w:rPr>
        <w:t xml:space="preserve">. </w:t>
      </w:r>
    </w:p>
    <w:p w14:paraId="49273537" w14:textId="1B47BE58" w:rsidR="00212032" w:rsidRPr="00BD6125" w:rsidRDefault="006F3F15" w:rsidP="002B3A57">
      <w:pPr>
        <w:pStyle w:val="ListParagraph"/>
        <w:keepLines w:val="0"/>
        <w:numPr>
          <w:ilvl w:val="0"/>
          <w:numId w:val="47"/>
        </w:numPr>
        <w:spacing w:before="140" w:after="140" w:line="259" w:lineRule="auto"/>
        <w:rPr>
          <w:rStyle w:val="normaltextrun"/>
          <w:rFonts w:cs="Tahoma"/>
          <w:b/>
        </w:rPr>
      </w:pPr>
      <w:r w:rsidRPr="00BD6125">
        <w:rPr>
          <w:rStyle w:val="normaltextrun"/>
          <w:rFonts w:cs="Tahoma"/>
          <w:color w:val="000000"/>
          <w:shd w:val="clear" w:color="auto" w:fill="FFFFFF"/>
        </w:rPr>
        <w:t xml:space="preserve">Provide </w:t>
      </w:r>
      <w:r w:rsidR="001621CF" w:rsidRPr="00BD6125">
        <w:rPr>
          <w:rStyle w:val="normaltextrun"/>
          <w:rFonts w:cs="Tahoma"/>
          <w:color w:val="000000"/>
          <w:shd w:val="clear" w:color="auto" w:fill="FFFFFF"/>
        </w:rPr>
        <w:t xml:space="preserve">the </w:t>
      </w:r>
      <w:r w:rsidRPr="00BD6125">
        <w:rPr>
          <w:rStyle w:val="normaltextrun"/>
          <w:rFonts w:cs="Tahoma"/>
          <w:color w:val="000000"/>
          <w:shd w:val="clear" w:color="auto" w:fill="FFFFFF"/>
        </w:rPr>
        <w:t xml:space="preserve">benchmarking data quality review methodology in a </w:t>
      </w:r>
      <w:r w:rsidR="003640F0" w:rsidRPr="00BD6125">
        <w:rPr>
          <w:rStyle w:val="normaltextrun"/>
          <w:rFonts w:cs="Tahoma"/>
          <w:color w:val="000000"/>
          <w:shd w:val="clear" w:color="auto" w:fill="FFFFFF"/>
        </w:rPr>
        <w:t xml:space="preserve">knowledge transfer </w:t>
      </w:r>
      <w:r w:rsidRPr="00BD6125">
        <w:rPr>
          <w:rStyle w:val="normaltextrun"/>
          <w:rFonts w:cs="Tahoma"/>
          <w:color w:val="000000"/>
          <w:shd w:val="clear" w:color="auto" w:fill="FFFFFF"/>
        </w:rPr>
        <w:t xml:space="preserve">format that </w:t>
      </w:r>
      <w:r w:rsidR="00150F60" w:rsidRPr="00BD6125">
        <w:rPr>
          <w:rStyle w:val="normaltextrun"/>
          <w:rFonts w:cs="Tahoma"/>
          <w:color w:val="000000"/>
          <w:shd w:val="clear" w:color="auto" w:fill="FFFFFF"/>
        </w:rPr>
        <w:t>will</w:t>
      </w:r>
      <w:r w:rsidRPr="00BD6125">
        <w:rPr>
          <w:rStyle w:val="normaltextrun"/>
          <w:rFonts w:cs="Tahoma"/>
          <w:color w:val="000000"/>
          <w:shd w:val="clear" w:color="auto" w:fill="FFFFFF"/>
        </w:rPr>
        <w:t xml:space="preserve"> enable </w:t>
      </w:r>
      <w:r w:rsidR="001621CF" w:rsidRPr="00BD6125">
        <w:rPr>
          <w:rStyle w:val="normaltextrun"/>
          <w:rFonts w:cs="Tahoma"/>
          <w:color w:val="000000"/>
          <w:shd w:val="clear" w:color="auto" w:fill="FFFFFF"/>
        </w:rPr>
        <w:t xml:space="preserve">CEC </w:t>
      </w:r>
      <w:r w:rsidRPr="00BD6125">
        <w:rPr>
          <w:rStyle w:val="normaltextrun"/>
          <w:rFonts w:cs="Tahoma"/>
          <w:color w:val="000000"/>
          <w:shd w:val="clear" w:color="auto" w:fill="FFFFFF"/>
        </w:rPr>
        <w:t xml:space="preserve">staff to repeat </w:t>
      </w:r>
      <w:r w:rsidR="003640F0" w:rsidRPr="00BD6125">
        <w:rPr>
          <w:rStyle w:val="normaltextrun"/>
          <w:rFonts w:cs="Tahoma"/>
          <w:color w:val="000000"/>
          <w:shd w:val="clear" w:color="auto" w:fill="FFFFFF"/>
        </w:rPr>
        <w:t xml:space="preserve">future </w:t>
      </w:r>
      <w:r w:rsidRPr="00BD6125">
        <w:rPr>
          <w:rStyle w:val="normaltextrun"/>
          <w:rFonts w:cs="Tahoma"/>
          <w:color w:val="000000"/>
          <w:shd w:val="clear" w:color="auto" w:fill="FFFFFF"/>
        </w:rPr>
        <w:t>data quality analysis.</w:t>
      </w:r>
    </w:p>
    <w:p w14:paraId="720A6C2C" w14:textId="2501B419" w:rsidR="006F3F15" w:rsidRPr="00BD6125" w:rsidRDefault="006F3F15" w:rsidP="002B3A57">
      <w:pPr>
        <w:pStyle w:val="ListParagraph"/>
        <w:keepLines w:val="0"/>
        <w:numPr>
          <w:ilvl w:val="0"/>
          <w:numId w:val="47"/>
        </w:numPr>
        <w:spacing w:before="140" w:after="140" w:line="259" w:lineRule="auto"/>
        <w:rPr>
          <w:rStyle w:val="normaltextrun"/>
          <w:rFonts w:cs="Tahoma"/>
          <w:b/>
        </w:rPr>
      </w:pPr>
      <w:r w:rsidRPr="00BD6125">
        <w:rPr>
          <w:rStyle w:val="normaltextrun"/>
          <w:rFonts w:cs="Tahoma"/>
          <w:color w:val="000000"/>
          <w:bdr w:val="none" w:sz="0" w:space="0" w:color="auto" w:frame="1"/>
        </w:rPr>
        <w:t>Provide recommendations for improving benchmarking data quality based on current software applications. These recommendations should consider data management and processing. </w:t>
      </w:r>
    </w:p>
    <w:p w14:paraId="5CE80EA2" w14:textId="193006B7" w:rsidR="002B4FDA" w:rsidRPr="00BD6125" w:rsidRDefault="002B4FDA" w:rsidP="002B3A57">
      <w:pPr>
        <w:pStyle w:val="ListParagraph"/>
        <w:keepLines w:val="0"/>
        <w:numPr>
          <w:ilvl w:val="0"/>
          <w:numId w:val="47"/>
        </w:numPr>
        <w:spacing w:before="140" w:after="140" w:line="259" w:lineRule="auto"/>
        <w:rPr>
          <w:rStyle w:val="normaltextrun"/>
          <w:rFonts w:cs="Tahoma"/>
          <w:shd w:val="clear" w:color="auto" w:fill="FFFFFF"/>
        </w:rPr>
      </w:pPr>
      <w:r w:rsidRPr="00BD6125">
        <w:rPr>
          <w:rStyle w:val="normaltextrun"/>
          <w:rFonts w:cs="Tahoma"/>
        </w:rPr>
        <w:t>Obtain feedback from CEC staff and revise the technical report as necessary.</w:t>
      </w:r>
    </w:p>
    <w:p w14:paraId="7B521C3A" w14:textId="5F3904E9" w:rsidR="00B56CAD" w:rsidRPr="00BD6125" w:rsidRDefault="006F461C" w:rsidP="0077529B">
      <w:pPr>
        <w:keepLines w:val="0"/>
        <w:spacing w:before="140" w:after="140" w:line="259" w:lineRule="auto"/>
        <w:rPr>
          <w:rFonts w:cs="Tahoma"/>
          <w:b/>
        </w:rPr>
      </w:pPr>
      <w:r w:rsidRPr="00BD6125">
        <w:rPr>
          <w:rFonts w:cs="Tahoma"/>
          <w:b/>
        </w:rPr>
        <w:t>Contractor</w:t>
      </w:r>
      <w:r w:rsidR="00BE5296" w:rsidRPr="00BD6125">
        <w:rPr>
          <w:rFonts w:cs="Tahoma"/>
          <w:b/>
        </w:rPr>
        <w:t xml:space="preserve"> </w:t>
      </w:r>
      <w:r w:rsidR="00B56CAD" w:rsidRPr="00BD6125">
        <w:rPr>
          <w:rFonts w:cs="Tahoma"/>
          <w:b/>
        </w:rPr>
        <w:t xml:space="preserve">Task Deliverables: </w:t>
      </w:r>
    </w:p>
    <w:p w14:paraId="2F67A33C" w14:textId="4576FBDA" w:rsidR="00E62B32" w:rsidRPr="00BD6125" w:rsidRDefault="00BE5296" w:rsidP="002B3A57">
      <w:pPr>
        <w:keepLines w:val="0"/>
        <w:numPr>
          <w:ilvl w:val="0"/>
          <w:numId w:val="48"/>
        </w:numPr>
        <w:spacing w:before="140" w:after="140" w:line="259" w:lineRule="auto"/>
        <w:ind w:left="720"/>
        <w:rPr>
          <w:rFonts w:cs="Tahoma"/>
        </w:rPr>
      </w:pPr>
      <w:r w:rsidRPr="00BD6125">
        <w:rPr>
          <w:rStyle w:val="normaltextrun"/>
          <w:rFonts w:cs="Tahoma"/>
          <w:color w:val="000000"/>
        </w:rPr>
        <w:t>T</w:t>
      </w:r>
      <w:r w:rsidR="006F3F15" w:rsidRPr="00BD6125">
        <w:rPr>
          <w:rStyle w:val="normaltextrun"/>
          <w:rFonts w:cs="Tahoma"/>
          <w:color w:val="000000"/>
        </w:rPr>
        <w:t>echnical Report for the Analysis of Benchmarking Data and Recommendations</w:t>
      </w:r>
      <w:r w:rsidR="006F3F15" w:rsidRPr="00BD6125">
        <w:rPr>
          <w:rStyle w:val="eop"/>
          <w:rFonts w:cs="Tahoma"/>
          <w:color w:val="000000"/>
          <w:shd w:val="clear" w:color="auto" w:fill="FFFFFF"/>
        </w:rPr>
        <w:t> </w:t>
      </w:r>
      <w:r w:rsidR="006F3F15" w:rsidRPr="00BD6125" w:rsidDel="006F3F15">
        <w:rPr>
          <w:rFonts w:cs="Tahoma"/>
        </w:rPr>
        <w:t xml:space="preserve"> </w:t>
      </w:r>
    </w:p>
    <w:p w14:paraId="12C40D47" w14:textId="04F468EE" w:rsidR="007A0FD7" w:rsidRPr="00BD6125" w:rsidRDefault="007A0FD7" w:rsidP="002B3A57">
      <w:pPr>
        <w:keepLines w:val="0"/>
        <w:numPr>
          <w:ilvl w:val="0"/>
          <w:numId w:val="48"/>
        </w:numPr>
        <w:spacing w:before="140" w:after="140" w:line="259" w:lineRule="auto"/>
        <w:ind w:left="720"/>
        <w:rPr>
          <w:rFonts w:cs="Tahoma"/>
        </w:rPr>
      </w:pPr>
      <w:r w:rsidRPr="00BD6125">
        <w:rPr>
          <w:rStyle w:val="normaltextrun"/>
          <w:rFonts w:cs="Tahoma"/>
          <w:color w:val="000000"/>
        </w:rPr>
        <w:t xml:space="preserve">Python </w:t>
      </w:r>
      <w:r w:rsidR="00494980" w:rsidRPr="00BD6125">
        <w:rPr>
          <w:rStyle w:val="normaltextrun"/>
          <w:rFonts w:cs="Tahoma"/>
          <w:color w:val="000000"/>
        </w:rPr>
        <w:t>s</w:t>
      </w:r>
      <w:r w:rsidRPr="00BD6125">
        <w:rPr>
          <w:rStyle w:val="normaltextrun"/>
          <w:rFonts w:cs="Tahoma"/>
          <w:color w:val="000000"/>
        </w:rPr>
        <w:t xml:space="preserve">cripts </w:t>
      </w:r>
      <w:r w:rsidR="007F099E" w:rsidRPr="00BD6125">
        <w:rPr>
          <w:rStyle w:val="normaltextrun"/>
          <w:rFonts w:cs="Tahoma"/>
          <w:color w:val="000000"/>
        </w:rPr>
        <w:t>u</w:t>
      </w:r>
      <w:r w:rsidRPr="00BD6125">
        <w:rPr>
          <w:rStyle w:val="normaltextrun"/>
          <w:rFonts w:cs="Tahoma"/>
          <w:color w:val="000000"/>
        </w:rPr>
        <w:t xml:space="preserve">sed to </w:t>
      </w:r>
      <w:r w:rsidR="00494980" w:rsidRPr="00BD6125">
        <w:rPr>
          <w:rStyle w:val="normaltextrun"/>
          <w:rFonts w:cs="Tahoma"/>
          <w:color w:val="000000"/>
        </w:rPr>
        <w:t>p</w:t>
      </w:r>
      <w:r w:rsidRPr="00BD6125">
        <w:rPr>
          <w:rStyle w:val="normaltextrun"/>
          <w:rFonts w:cs="Tahoma"/>
          <w:color w:val="000000"/>
        </w:rPr>
        <w:t xml:space="preserve">erform </w:t>
      </w:r>
      <w:r w:rsidR="00494980" w:rsidRPr="00BD6125">
        <w:rPr>
          <w:rStyle w:val="normaltextrun"/>
          <w:rFonts w:cs="Tahoma"/>
          <w:color w:val="000000"/>
        </w:rPr>
        <w:t>a</w:t>
      </w:r>
      <w:r w:rsidRPr="00BD6125">
        <w:rPr>
          <w:rStyle w:val="normaltextrun"/>
          <w:rFonts w:cs="Tahoma"/>
          <w:color w:val="000000"/>
        </w:rPr>
        <w:t xml:space="preserve">nalysis of </w:t>
      </w:r>
      <w:r w:rsidR="00494980" w:rsidRPr="00BD6125">
        <w:rPr>
          <w:rStyle w:val="normaltextrun"/>
          <w:rFonts w:cs="Tahoma"/>
          <w:color w:val="000000"/>
        </w:rPr>
        <w:t>b</w:t>
      </w:r>
      <w:r w:rsidRPr="00BD6125">
        <w:rPr>
          <w:rStyle w:val="normaltextrun"/>
          <w:rFonts w:cs="Tahoma"/>
          <w:color w:val="000000"/>
        </w:rPr>
        <w:t xml:space="preserve">enchmarking </w:t>
      </w:r>
      <w:r w:rsidR="00B53ABC" w:rsidRPr="00BD6125">
        <w:rPr>
          <w:rStyle w:val="normaltextrun"/>
          <w:rFonts w:cs="Tahoma"/>
          <w:color w:val="000000"/>
        </w:rPr>
        <w:t>data.</w:t>
      </w:r>
      <w:r w:rsidRPr="00BD6125">
        <w:rPr>
          <w:rStyle w:val="eop"/>
          <w:rFonts w:cs="Tahoma"/>
          <w:color w:val="000000"/>
          <w:shd w:val="clear" w:color="auto" w:fill="FFFFFF"/>
        </w:rPr>
        <w:t> </w:t>
      </w:r>
    </w:p>
    <w:p w14:paraId="04F0184F" w14:textId="54D34DB7" w:rsidR="00455A71" w:rsidRPr="00BD6125" w:rsidRDefault="00455A71" w:rsidP="00455A71">
      <w:pPr>
        <w:spacing w:before="140" w:after="140" w:line="259" w:lineRule="auto"/>
        <w:rPr>
          <w:rFonts w:cs="Tahoma"/>
          <w:b/>
          <w:smallCaps/>
          <w:sz w:val="28"/>
          <w:szCs w:val="28"/>
        </w:rPr>
      </w:pPr>
      <w:r w:rsidRPr="00BD6125">
        <w:rPr>
          <w:rFonts w:cs="Tahoma"/>
          <w:b/>
          <w:smallCaps/>
          <w:sz w:val="28"/>
          <w:szCs w:val="28"/>
        </w:rPr>
        <w:t xml:space="preserve">Task </w:t>
      </w:r>
      <w:r w:rsidR="00AC2D64" w:rsidRPr="00BD6125">
        <w:rPr>
          <w:rFonts w:cs="Tahoma"/>
          <w:b/>
          <w:smallCaps/>
          <w:sz w:val="28"/>
          <w:szCs w:val="28"/>
        </w:rPr>
        <w:t>6</w:t>
      </w:r>
      <w:r w:rsidRPr="00BD6125">
        <w:rPr>
          <w:rFonts w:cs="Tahoma"/>
          <w:b/>
          <w:smallCaps/>
          <w:sz w:val="28"/>
          <w:szCs w:val="28"/>
        </w:rPr>
        <w:t xml:space="preserve">: </w:t>
      </w:r>
      <w:r w:rsidRPr="00BD6125">
        <w:rPr>
          <w:rStyle w:val="normaltextrun"/>
          <w:rFonts w:cs="Tahoma"/>
          <w:b/>
          <w:bCs/>
          <w:smallCaps/>
          <w:color w:val="000000"/>
          <w:sz w:val="28"/>
          <w:szCs w:val="28"/>
          <w:shd w:val="clear" w:color="auto" w:fill="FFFFFF"/>
        </w:rPr>
        <w:t>Improve Benchmarking Program Outreach and Engagement Strategies </w:t>
      </w:r>
      <w:r w:rsidRPr="00BD6125">
        <w:rPr>
          <w:rStyle w:val="eop"/>
          <w:rFonts w:cs="Tahoma"/>
          <w:smallCaps/>
          <w:color w:val="000000"/>
          <w:sz w:val="28"/>
          <w:szCs w:val="28"/>
          <w:shd w:val="clear" w:color="auto" w:fill="FFFFFF"/>
        </w:rPr>
        <w:t> </w:t>
      </w:r>
    </w:p>
    <w:p w14:paraId="09E13A9C" w14:textId="0C36CE67" w:rsidR="00455A71" w:rsidRPr="00BD6125" w:rsidRDefault="00455A71" w:rsidP="00455A71">
      <w:pPr>
        <w:keepLines w:val="0"/>
        <w:spacing w:before="140" w:after="140" w:line="259" w:lineRule="auto"/>
        <w:rPr>
          <w:rStyle w:val="eop"/>
          <w:rFonts w:cs="Tahoma"/>
          <w:color w:val="000000"/>
          <w:shd w:val="clear" w:color="auto" w:fill="FFFFFF"/>
        </w:rPr>
      </w:pPr>
      <w:r w:rsidRPr="00BD6125">
        <w:rPr>
          <w:rFonts w:cs="Tahoma"/>
        </w:rPr>
        <w:t xml:space="preserve">The goal of this task is to </w:t>
      </w:r>
      <w:r w:rsidRPr="00BD6125">
        <w:rPr>
          <w:rStyle w:val="normaltextrun"/>
          <w:rFonts w:cs="Tahoma"/>
          <w:color w:val="000000"/>
          <w:shd w:val="clear" w:color="auto" w:fill="FFFFFF"/>
        </w:rPr>
        <w:t xml:space="preserve">provide Benchmarking Staff with contact information for relevant stakeholder engagement. This task should consider the goals and lessons learned from Task </w:t>
      </w:r>
      <w:r w:rsidR="00262ED3">
        <w:rPr>
          <w:rStyle w:val="normaltextrun"/>
          <w:rFonts w:cs="Tahoma"/>
          <w:color w:val="000000"/>
          <w:shd w:val="clear" w:color="auto" w:fill="FFFFFF"/>
        </w:rPr>
        <w:t>4</w:t>
      </w:r>
      <w:r w:rsidRPr="00BD6125">
        <w:rPr>
          <w:rStyle w:val="normaltextrun"/>
          <w:rFonts w:cs="Tahoma"/>
          <w:color w:val="000000"/>
          <w:shd w:val="clear" w:color="auto" w:fill="FFFFFF"/>
        </w:rPr>
        <w:t xml:space="preserve">. </w:t>
      </w:r>
    </w:p>
    <w:p w14:paraId="20923715" w14:textId="77777777" w:rsidR="00455A71" w:rsidRPr="00BD6125" w:rsidRDefault="00455A71" w:rsidP="00455A71">
      <w:pPr>
        <w:keepLines w:val="0"/>
        <w:spacing w:before="140" w:after="140" w:line="259" w:lineRule="auto"/>
        <w:rPr>
          <w:rStyle w:val="eop"/>
          <w:rFonts w:cs="Tahoma"/>
          <w:color w:val="000000"/>
          <w:shd w:val="clear" w:color="auto" w:fill="FFFFFF"/>
        </w:rPr>
      </w:pPr>
      <w:r w:rsidRPr="00BD6125">
        <w:rPr>
          <w:rStyle w:val="eop"/>
          <w:rFonts w:cs="Tahoma"/>
          <w:color w:val="000000"/>
          <w:shd w:val="clear" w:color="auto" w:fill="FFFFFF"/>
        </w:rPr>
        <w:t>The deliverable for this task will be an Excel workbook with two (2) worksheets. The first worksheet will provide a list of contact information, while the second worksheet will provide a list of meeting opportunities.</w:t>
      </w:r>
    </w:p>
    <w:p w14:paraId="2457F440" w14:textId="77777777" w:rsidR="00455A71" w:rsidRPr="00BD6125" w:rsidRDefault="00455A71" w:rsidP="00455A71">
      <w:pPr>
        <w:keepLines w:val="0"/>
        <w:spacing w:before="140" w:after="140" w:line="259" w:lineRule="auto"/>
        <w:rPr>
          <w:rFonts w:cs="Tahoma"/>
        </w:rPr>
      </w:pPr>
      <w:r w:rsidRPr="00BD6125">
        <w:rPr>
          <w:rFonts w:cs="Tahoma"/>
          <w:b/>
          <w:spacing w:val="-2"/>
        </w:rPr>
        <w:t>The Contractor shall:</w:t>
      </w:r>
    </w:p>
    <w:p w14:paraId="5D420A00" w14:textId="77777777" w:rsidR="00455A71" w:rsidRPr="00BD6125" w:rsidRDefault="00455A71" w:rsidP="00455A71">
      <w:pPr>
        <w:pStyle w:val="ListParagraph"/>
        <w:keepLines w:val="0"/>
        <w:numPr>
          <w:ilvl w:val="0"/>
          <w:numId w:val="47"/>
        </w:numPr>
        <w:spacing w:before="140" w:after="140" w:line="259" w:lineRule="auto"/>
        <w:rPr>
          <w:rFonts w:cs="Tahoma"/>
        </w:rPr>
      </w:pPr>
      <w:r w:rsidRPr="00BD6125">
        <w:rPr>
          <w:rStyle w:val="normaltextrun"/>
          <w:rFonts w:cs="Tahoma"/>
          <w:shd w:val="clear" w:color="auto" w:fill="FFFFFF"/>
        </w:rPr>
        <w:t xml:space="preserve">Provide contact information for individuals and relevant groups, boards, associations, trade groups, or other bodies that represent building owners that are subject to the Benchmarking Program. </w:t>
      </w:r>
      <w:r w:rsidRPr="00BD6125">
        <w:rPr>
          <w:rStyle w:val="normaltextrun"/>
          <w:rFonts w:cs="Tahoma"/>
        </w:rPr>
        <w:t>The fields included in this contact list should include but may not be limited to the following: Name, Organization, Title/Role, Email Address, Physical Mailing Address, Phone Number, Website, and Other Relevant Notes.</w:t>
      </w:r>
      <w:r w:rsidRPr="00BD6125" w:rsidDel="001F6E04">
        <w:rPr>
          <w:rFonts w:cs="Tahoma"/>
        </w:rPr>
        <w:t xml:space="preserve"> </w:t>
      </w:r>
    </w:p>
    <w:p w14:paraId="4986782B" w14:textId="77777777" w:rsidR="00455A71" w:rsidRPr="00BD6125" w:rsidRDefault="00455A71" w:rsidP="00455A71">
      <w:pPr>
        <w:pStyle w:val="ListParagraph"/>
        <w:keepLines w:val="0"/>
        <w:numPr>
          <w:ilvl w:val="0"/>
          <w:numId w:val="47"/>
        </w:numPr>
        <w:spacing w:before="140" w:after="140" w:line="259" w:lineRule="auto"/>
        <w:rPr>
          <w:rStyle w:val="normaltextrun"/>
          <w:rFonts w:cs="Tahoma"/>
          <w:shd w:val="clear" w:color="auto" w:fill="FFFFFF"/>
        </w:rPr>
      </w:pPr>
      <w:r w:rsidRPr="00BD6125">
        <w:rPr>
          <w:rStyle w:val="normaltextrun"/>
          <w:rFonts w:cs="Tahoma"/>
          <w:shd w:val="clear" w:color="auto" w:fill="FFFFFF"/>
        </w:rPr>
        <w:t>Identify and provide information for relevant stakeholder engagement meetings, conferences, discussions, or other opportunities to speak with individuals and groups referenced in the above bullet. </w:t>
      </w:r>
    </w:p>
    <w:p w14:paraId="46BCDF1D" w14:textId="77777777" w:rsidR="00455A71" w:rsidRPr="00BD6125" w:rsidRDefault="00455A71" w:rsidP="00455A71">
      <w:pPr>
        <w:pStyle w:val="ListParagraph"/>
        <w:keepLines w:val="0"/>
        <w:numPr>
          <w:ilvl w:val="0"/>
          <w:numId w:val="47"/>
        </w:numPr>
        <w:spacing w:before="140" w:after="140" w:line="259" w:lineRule="auto"/>
        <w:rPr>
          <w:rStyle w:val="normaltextrun"/>
          <w:rFonts w:cs="Tahoma"/>
          <w:shd w:val="clear" w:color="auto" w:fill="FFFFFF"/>
        </w:rPr>
      </w:pPr>
      <w:r w:rsidRPr="00BD6125">
        <w:rPr>
          <w:rStyle w:val="normaltextrun"/>
          <w:rFonts w:cs="Tahoma"/>
        </w:rPr>
        <w:t>Obtain feedback from CEC staff and revise the Excel workbook as necessary.</w:t>
      </w:r>
    </w:p>
    <w:p w14:paraId="56C83F0A" w14:textId="77777777" w:rsidR="00455A71" w:rsidRPr="00BD6125" w:rsidRDefault="00455A71" w:rsidP="00455A71">
      <w:pPr>
        <w:keepLines w:val="0"/>
        <w:spacing w:before="140" w:after="140" w:line="259" w:lineRule="auto"/>
        <w:rPr>
          <w:rFonts w:cs="Tahoma"/>
          <w:b/>
        </w:rPr>
      </w:pPr>
      <w:r w:rsidRPr="00BD6125">
        <w:rPr>
          <w:rFonts w:cs="Tahoma"/>
          <w:b/>
        </w:rPr>
        <w:t xml:space="preserve">Contractor Task Deliverables: </w:t>
      </w:r>
    </w:p>
    <w:p w14:paraId="5B2744DD" w14:textId="77777777" w:rsidR="00455A71" w:rsidRPr="00BD6125" w:rsidRDefault="00455A71" w:rsidP="00455A71">
      <w:pPr>
        <w:keepLines w:val="0"/>
        <w:numPr>
          <w:ilvl w:val="0"/>
          <w:numId w:val="48"/>
        </w:numPr>
        <w:spacing w:before="140" w:after="140" w:line="259" w:lineRule="auto"/>
        <w:ind w:left="720"/>
        <w:rPr>
          <w:rStyle w:val="normaltextrun"/>
          <w:rFonts w:cs="Tahoma"/>
          <w:b/>
          <w:bCs/>
          <w:smallCaps/>
          <w:sz w:val="28"/>
        </w:rPr>
      </w:pPr>
      <w:r w:rsidRPr="00BD6125">
        <w:rPr>
          <w:rStyle w:val="normaltextrun"/>
          <w:rFonts w:cs="Tahoma"/>
        </w:rPr>
        <w:t>Excel workbook with two (2) worksheets</w:t>
      </w:r>
    </w:p>
    <w:p w14:paraId="0C89B126" w14:textId="77777777" w:rsidR="00455A71" w:rsidRPr="00BD6125" w:rsidRDefault="00455A71" w:rsidP="00455A71">
      <w:pPr>
        <w:keepLines w:val="0"/>
        <w:numPr>
          <w:ilvl w:val="1"/>
          <w:numId w:val="48"/>
        </w:numPr>
        <w:spacing w:before="140" w:after="140" w:line="259" w:lineRule="auto"/>
        <w:rPr>
          <w:rStyle w:val="normaltextrun"/>
          <w:rFonts w:cs="Tahoma"/>
          <w:b/>
          <w:bCs/>
          <w:smallCaps/>
          <w:sz w:val="28"/>
        </w:rPr>
      </w:pPr>
      <w:r w:rsidRPr="00BD6125">
        <w:rPr>
          <w:rStyle w:val="normaltextrun"/>
          <w:rFonts w:cs="Tahoma"/>
        </w:rPr>
        <w:t>One (1) worksheet to list contact information</w:t>
      </w:r>
    </w:p>
    <w:p w14:paraId="195DB0A2" w14:textId="77777777" w:rsidR="00455A71" w:rsidRPr="00BD6125" w:rsidRDefault="00455A71" w:rsidP="00455A71">
      <w:pPr>
        <w:keepLines w:val="0"/>
        <w:numPr>
          <w:ilvl w:val="1"/>
          <w:numId w:val="48"/>
        </w:numPr>
        <w:spacing w:before="140" w:after="140" w:line="259" w:lineRule="auto"/>
        <w:rPr>
          <w:rFonts w:cs="Tahoma"/>
          <w:b/>
          <w:bCs/>
          <w:smallCaps/>
          <w:sz w:val="28"/>
        </w:rPr>
      </w:pPr>
      <w:r w:rsidRPr="00BD6125">
        <w:rPr>
          <w:rStyle w:val="normaltextrun"/>
          <w:rFonts w:cs="Tahoma"/>
        </w:rPr>
        <w:t>One (1) worksheet to list single and recurring meeting opportunities.</w:t>
      </w:r>
      <w:r w:rsidRPr="00BD6125">
        <w:rPr>
          <w:rStyle w:val="eop"/>
          <w:rFonts w:cs="Tahoma"/>
          <w:shd w:val="clear" w:color="auto" w:fill="FFFFFF"/>
        </w:rPr>
        <w:t xml:space="preserve"> </w:t>
      </w:r>
    </w:p>
    <w:p w14:paraId="2D676EAF" w14:textId="0466DAC0" w:rsidR="00A838D5" w:rsidRPr="00BD6125" w:rsidRDefault="00A838D5" w:rsidP="0077529B">
      <w:pPr>
        <w:spacing w:before="140" w:after="140" w:line="259" w:lineRule="auto"/>
        <w:rPr>
          <w:rFonts w:cs="Tahoma"/>
          <w:b/>
          <w:bCs/>
          <w:smallCaps/>
          <w:sz w:val="28"/>
          <w:szCs w:val="28"/>
        </w:rPr>
      </w:pPr>
      <w:r w:rsidRPr="00BD6125">
        <w:rPr>
          <w:rFonts w:cs="Tahoma"/>
          <w:b/>
          <w:bCs/>
          <w:smallCaps/>
          <w:sz w:val="28"/>
          <w:szCs w:val="28"/>
        </w:rPr>
        <w:t xml:space="preserve">Task </w:t>
      </w:r>
      <w:r w:rsidR="00EA7A9B" w:rsidRPr="00BD6125">
        <w:rPr>
          <w:rFonts w:cs="Tahoma"/>
          <w:b/>
          <w:bCs/>
          <w:smallCaps/>
          <w:sz w:val="28"/>
          <w:szCs w:val="28"/>
        </w:rPr>
        <w:t xml:space="preserve">7: </w:t>
      </w:r>
      <w:r w:rsidR="00D01AA6" w:rsidRPr="00BD6125">
        <w:rPr>
          <w:rStyle w:val="normaltextrun"/>
          <w:rFonts w:cs="Tahoma"/>
          <w:b/>
          <w:bCs/>
          <w:smallCaps/>
          <w:color w:val="000000"/>
          <w:sz w:val="28"/>
          <w:szCs w:val="28"/>
          <w:bdr w:val="none" w:sz="0" w:space="0" w:color="auto" w:frame="1"/>
        </w:rPr>
        <w:t xml:space="preserve">Contingencies </w:t>
      </w:r>
      <w:r w:rsidR="00EA7A9B" w:rsidRPr="00BD6125">
        <w:rPr>
          <w:rStyle w:val="normaltextrun"/>
          <w:rFonts w:cs="Tahoma"/>
          <w:b/>
          <w:bCs/>
          <w:smallCaps/>
          <w:color w:val="000000"/>
          <w:sz w:val="28"/>
          <w:szCs w:val="28"/>
          <w:bdr w:val="none" w:sz="0" w:space="0" w:color="auto" w:frame="1"/>
        </w:rPr>
        <w:t xml:space="preserve">and </w:t>
      </w:r>
      <w:r w:rsidR="00D01AA6" w:rsidRPr="00BD6125">
        <w:rPr>
          <w:rStyle w:val="normaltextrun"/>
          <w:rFonts w:cs="Tahoma"/>
          <w:b/>
          <w:bCs/>
          <w:smallCaps/>
          <w:color w:val="000000"/>
          <w:sz w:val="28"/>
          <w:szCs w:val="28"/>
          <w:bdr w:val="none" w:sz="0" w:space="0" w:color="auto" w:frame="1"/>
        </w:rPr>
        <w:t xml:space="preserve">Additional Topic Areas </w:t>
      </w:r>
      <w:r w:rsidR="00EA7A9B" w:rsidRPr="00BD6125">
        <w:rPr>
          <w:rStyle w:val="normaltextrun"/>
          <w:rFonts w:cs="Tahoma"/>
          <w:b/>
          <w:bCs/>
          <w:smallCaps/>
          <w:color w:val="000000"/>
          <w:sz w:val="28"/>
          <w:szCs w:val="28"/>
          <w:bdr w:val="none" w:sz="0" w:space="0" w:color="auto" w:frame="1"/>
        </w:rPr>
        <w:t xml:space="preserve">for the </w:t>
      </w:r>
      <w:r w:rsidR="00D01AA6" w:rsidRPr="00BD6125">
        <w:rPr>
          <w:rStyle w:val="normaltextrun"/>
          <w:rFonts w:cs="Tahoma"/>
          <w:b/>
          <w:bCs/>
          <w:smallCaps/>
          <w:color w:val="000000"/>
          <w:sz w:val="28"/>
          <w:szCs w:val="28"/>
          <w:bdr w:val="none" w:sz="0" w:space="0" w:color="auto" w:frame="1"/>
        </w:rPr>
        <w:t xml:space="preserve">Benchmarking Program </w:t>
      </w:r>
      <w:r w:rsidR="00EA7A9B" w:rsidRPr="00BD6125">
        <w:rPr>
          <w:rStyle w:val="normaltextrun"/>
          <w:rFonts w:cs="Tahoma"/>
          <w:b/>
          <w:bCs/>
          <w:smallCaps/>
          <w:color w:val="000000"/>
          <w:sz w:val="28"/>
          <w:szCs w:val="28"/>
          <w:bdr w:val="none" w:sz="0" w:space="0" w:color="auto" w:frame="1"/>
        </w:rPr>
        <w:t xml:space="preserve">and </w:t>
      </w:r>
      <w:r w:rsidR="00D01AA6" w:rsidRPr="00BD6125">
        <w:rPr>
          <w:rStyle w:val="normaltextrun"/>
          <w:rFonts w:cs="Tahoma"/>
          <w:b/>
          <w:bCs/>
          <w:smallCaps/>
          <w:color w:val="000000"/>
          <w:sz w:val="28"/>
          <w:szCs w:val="28"/>
          <w:bdr w:val="none" w:sz="0" w:space="0" w:color="auto" w:frame="1"/>
        </w:rPr>
        <w:t xml:space="preserve">SB </w:t>
      </w:r>
      <w:r w:rsidR="00EA7A9B" w:rsidRPr="00BD6125">
        <w:rPr>
          <w:rStyle w:val="normaltextrun"/>
          <w:rFonts w:cs="Tahoma"/>
          <w:b/>
          <w:bCs/>
          <w:smallCaps/>
          <w:color w:val="000000"/>
          <w:sz w:val="28"/>
          <w:szCs w:val="28"/>
          <w:bdr w:val="none" w:sz="0" w:space="0" w:color="auto" w:frame="1"/>
        </w:rPr>
        <w:t xml:space="preserve">48 </w:t>
      </w:r>
      <w:r w:rsidR="00D01AA6" w:rsidRPr="00BD6125">
        <w:rPr>
          <w:rStyle w:val="normaltextrun"/>
          <w:rFonts w:cs="Tahoma"/>
          <w:b/>
          <w:bCs/>
          <w:smallCaps/>
          <w:color w:val="000000"/>
          <w:sz w:val="28"/>
          <w:szCs w:val="28"/>
          <w:bdr w:val="none" w:sz="0" w:space="0" w:color="auto" w:frame="1"/>
        </w:rPr>
        <w:t>Implementation Proceeding</w:t>
      </w:r>
    </w:p>
    <w:p w14:paraId="6A2F9061" w14:textId="5CBE5734" w:rsidR="009273EF" w:rsidRPr="00BD6125" w:rsidRDefault="003225B7" w:rsidP="0077529B">
      <w:pPr>
        <w:keepLines w:val="0"/>
        <w:spacing w:before="140" w:after="140" w:line="259" w:lineRule="auto"/>
        <w:rPr>
          <w:rFonts w:cs="Tahoma"/>
        </w:rPr>
      </w:pPr>
      <w:r w:rsidRPr="00BD6125">
        <w:rPr>
          <w:rFonts w:cs="Tahoma"/>
        </w:rPr>
        <w:t>The Contract team shall assist with work to develop program components beyond what is specifically described in Tasks 2-</w:t>
      </w:r>
      <w:r w:rsidR="00B10318" w:rsidRPr="00BD6125">
        <w:rPr>
          <w:rFonts w:cs="Tahoma"/>
        </w:rPr>
        <w:t>6</w:t>
      </w:r>
      <w:r w:rsidRPr="00BD6125">
        <w:rPr>
          <w:rFonts w:cs="Tahoma"/>
        </w:rPr>
        <w:t xml:space="preserve"> related to technical support</w:t>
      </w:r>
      <w:r w:rsidR="00E138E0" w:rsidRPr="00BD6125">
        <w:rPr>
          <w:rFonts w:cs="Tahoma"/>
        </w:rPr>
        <w:t xml:space="preserve"> for the CEC Benchmarking Program and SB </w:t>
      </w:r>
      <w:r w:rsidR="00A50291" w:rsidRPr="00BD6125">
        <w:rPr>
          <w:rFonts w:cs="Tahoma"/>
        </w:rPr>
        <w:t xml:space="preserve">48 </w:t>
      </w:r>
      <w:r w:rsidR="00E138E0" w:rsidRPr="00BD6125">
        <w:rPr>
          <w:rFonts w:cs="Tahoma"/>
        </w:rPr>
        <w:t>implementation proceeding</w:t>
      </w:r>
      <w:r w:rsidRPr="00BD6125">
        <w:rPr>
          <w:rFonts w:cs="Tahoma"/>
        </w:rPr>
        <w:t xml:space="preserve">. The work in this task is expected to include, but not be limited to, the following: </w:t>
      </w:r>
    </w:p>
    <w:p w14:paraId="3A6D1E4C" w14:textId="77777777" w:rsidR="009273EF" w:rsidRPr="00BD6125" w:rsidRDefault="003225B7" w:rsidP="002B3A57">
      <w:pPr>
        <w:pStyle w:val="ListParagraph"/>
        <w:keepLines w:val="0"/>
        <w:numPr>
          <w:ilvl w:val="0"/>
          <w:numId w:val="57"/>
        </w:numPr>
        <w:spacing w:before="140" w:after="140" w:line="259" w:lineRule="auto"/>
        <w:rPr>
          <w:rFonts w:cs="Tahoma"/>
        </w:rPr>
      </w:pPr>
      <w:r w:rsidRPr="00BD6125">
        <w:rPr>
          <w:rFonts w:cs="Tahoma"/>
        </w:rPr>
        <w:t>Providing technical expertise to conduct unexpected research and analysis needed to develop program components as they arise throughout the Agreement period.</w:t>
      </w:r>
    </w:p>
    <w:p w14:paraId="312E69DF" w14:textId="4851B44D" w:rsidR="00836136" w:rsidRPr="00BD6125" w:rsidRDefault="00654BEC" w:rsidP="002B3A57">
      <w:pPr>
        <w:pStyle w:val="ListParagraph"/>
        <w:keepLines w:val="0"/>
        <w:numPr>
          <w:ilvl w:val="0"/>
          <w:numId w:val="57"/>
        </w:numPr>
        <w:spacing w:before="140" w:after="140" w:line="259" w:lineRule="auto"/>
        <w:rPr>
          <w:rFonts w:cs="Tahoma"/>
        </w:rPr>
      </w:pPr>
      <w:r w:rsidRPr="00BD6125">
        <w:rPr>
          <w:rFonts w:cs="Tahoma"/>
        </w:rPr>
        <w:t>Delivering g</w:t>
      </w:r>
      <w:r w:rsidR="003225B7" w:rsidRPr="00BD6125">
        <w:rPr>
          <w:rFonts w:cs="Tahoma"/>
        </w:rPr>
        <w:t>eneral knowledge transfer to CEC staff.</w:t>
      </w:r>
    </w:p>
    <w:p w14:paraId="0DB99ED7" w14:textId="77777777" w:rsidR="0048121C" w:rsidRPr="00BD6125" w:rsidRDefault="0048121C" w:rsidP="008032E2">
      <w:pPr>
        <w:pStyle w:val="Heading2"/>
        <w:sectPr w:rsidR="0048121C" w:rsidRPr="00BD6125" w:rsidSect="00420E0F">
          <w:pgSz w:w="12240" w:h="15840" w:code="1"/>
          <w:pgMar w:top="1440" w:right="1440" w:bottom="1440" w:left="1440" w:header="720" w:footer="720" w:gutter="0"/>
          <w:cols w:space="720"/>
          <w:docGrid w:linePitch="360"/>
        </w:sectPr>
      </w:pPr>
    </w:p>
    <w:p w14:paraId="28BD9CDF" w14:textId="77777777" w:rsidR="00092749" w:rsidRPr="00BD6125" w:rsidRDefault="00092749" w:rsidP="008032E2">
      <w:pPr>
        <w:pStyle w:val="Heading2"/>
      </w:pPr>
      <w:bookmarkStart w:id="60" w:name="_Toc173396555"/>
      <w:r w:rsidRPr="00BD6125">
        <w:t>Agreement Deliverables</w:t>
      </w:r>
      <w:bookmarkEnd w:id="59"/>
      <w:bookmarkEnd w:id="60"/>
    </w:p>
    <w:tbl>
      <w:tblPr>
        <w:tblW w:w="94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8"/>
        <w:gridCol w:w="6109"/>
        <w:gridCol w:w="2425"/>
      </w:tblGrid>
      <w:tr w:rsidR="00B14F00" w:rsidRPr="00BD6125" w14:paraId="3F2F2847" w14:textId="77777777" w:rsidTr="00871764">
        <w:trPr>
          <w:trHeight w:hRule="exact" w:val="864"/>
          <w:tblHeader/>
          <w:jc w:val="center"/>
        </w:trPr>
        <w:tc>
          <w:tcPr>
            <w:tcW w:w="908" w:type="dxa"/>
            <w:shd w:val="pct10" w:color="auto" w:fill="auto"/>
            <w:vAlign w:val="center"/>
          </w:tcPr>
          <w:bookmarkEnd w:id="57"/>
          <w:p w14:paraId="6D4A0A64" w14:textId="77777777" w:rsidR="00B14F00" w:rsidRPr="00BD6125" w:rsidRDefault="00B14F00" w:rsidP="00871764">
            <w:pPr>
              <w:keepLines w:val="0"/>
              <w:spacing w:before="0" w:after="0"/>
              <w:jc w:val="center"/>
              <w:rPr>
                <w:rFonts w:cs="Tahoma"/>
                <w:iCs/>
              </w:rPr>
            </w:pPr>
            <w:r w:rsidRPr="00BD6125">
              <w:rPr>
                <w:rFonts w:cs="Tahoma"/>
                <w:b/>
                <w:iCs/>
                <w:caps/>
              </w:rPr>
              <w:t>Task #</w:t>
            </w:r>
          </w:p>
        </w:tc>
        <w:tc>
          <w:tcPr>
            <w:tcW w:w="6109" w:type="dxa"/>
            <w:shd w:val="pct10" w:color="auto" w:fill="auto"/>
            <w:vAlign w:val="center"/>
          </w:tcPr>
          <w:p w14:paraId="4C7DA220" w14:textId="77777777" w:rsidR="00B14F00" w:rsidRPr="00BD6125" w:rsidRDefault="00B14F00" w:rsidP="00871764">
            <w:pPr>
              <w:keepLines w:val="0"/>
              <w:spacing w:before="0" w:after="0"/>
              <w:jc w:val="center"/>
              <w:rPr>
                <w:rFonts w:cs="Tahoma"/>
                <w:b/>
                <w:iCs/>
              </w:rPr>
            </w:pPr>
            <w:r w:rsidRPr="00BD6125">
              <w:rPr>
                <w:rFonts w:cs="Tahoma"/>
                <w:b/>
                <w:iCs/>
              </w:rPr>
              <w:t>DELIVERABLES</w:t>
            </w:r>
          </w:p>
        </w:tc>
        <w:tc>
          <w:tcPr>
            <w:tcW w:w="2425" w:type="dxa"/>
            <w:shd w:val="pct10" w:color="auto" w:fill="auto"/>
            <w:vAlign w:val="center"/>
          </w:tcPr>
          <w:p w14:paraId="0AC192F3" w14:textId="77777777" w:rsidR="00B14F00" w:rsidRPr="00BD6125" w:rsidRDefault="00B14F00" w:rsidP="00871764">
            <w:pPr>
              <w:keepLines w:val="0"/>
              <w:spacing w:before="0" w:after="0"/>
              <w:jc w:val="center"/>
              <w:rPr>
                <w:rFonts w:cs="Tahoma"/>
                <w:b/>
                <w:iCs/>
              </w:rPr>
            </w:pPr>
            <w:r w:rsidRPr="00BD6125">
              <w:rPr>
                <w:rFonts w:cs="Tahoma"/>
                <w:b/>
                <w:iCs/>
              </w:rPr>
              <w:t>DUE DATES</w:t>
            </w:r>
          </w:p>
        </w:tc>
      </w:tr>
      <w:tr w:rsidR="00B14F00" w:rsidRPr="00BD6125" w14:paraId="4DD84DD9" w14:textId="77777777" w:rsidTr="00871764">
        <w:trPr>
          <w:trHeight w:hRule="exact" w:val="576"/>
          <w:jc w:val="center"/>
        </w:trPr>
        <w:tc>
          <w:tcPr>
            <w:tcW w:w="908" w:type="dxa"/>
            <w:shd w:val="pct10" w:color="auto" w:fill="auto"/>
            <w:vAlign w:val="center"/>
          </w:tcPr>
          <w:p w14:paraId="0F2907E2" w14:textId="77777777" w:rsidR="00B14F00" w:rsidRPr="00BD6125" w:rsidRDefault="00B14F00" w:rsidP="00871764">
            <w:pPr>
              <w:keepNext/>
              <w:keepLines w:val="0"/>
              <w:spacing w:before="0" w:after="0"/>
              <w:jc w:val="center"/>
              <w:rPr>
                <w:rFonts w:cs="Tahoma"/>
                <w:b/>
                <w:bCs/>
              </w:rPr>
            </w:pPr>
            <w:r w:rsidRPr="00BD6125">
              <w:rPr>
                <w:rFonts w:cs="Tahoma"/>
                <w:b/>
                <w:bCs/>
              </w:rPr>
              <w:t>1</w:t>
            </w:r>
          </w:p>
        </w:tc>
        <w:tc>
          <w:tcPr>
            <w:tcW w:w="6109" w:type="dxa"/>
            <w:shd w:val="pct10" w:color="auto" w:fill="auto"/>
            <w:vAlign w:val="center"/>
          </w:tcPr>
          <w:p w14:paraId="342025A5" w14:textId="77777777" w:rsidR="00B14F00" w:rsidRPr="00BD6125" w:rsidRDefault="00B14F00" w:rsidP="00871764">
            <w:pPr>
              <w:keepNext/>
              <w:keepLines w:val="0"/>
              <w:spacing w:before="0" w:after="0"/>
              <w:rPr>
                <w:rFonts w:cs="Tahoma"/>
                <w:b/>
                <w:bCs/>
              </w:rPr>
            </w:pPr>
            <w:r w:rsidRPr="00BD6125">
              <w:rPr>
                <w:rFonts w:cs="Tahoma"/>
                <w:b/>
                <w:bCs/>
              </w:rPr>
              <w:t>Agreement Management</w:t>
            </w:r>
          </w:p>
        </w:tc>
        <w:tc>
          <w:tcPr>
            <w:tcW w:w="2425" w:type="dxa"/>
            <w:shd w:val="pct10" w:color="auto" w:fill="auto"/>
            <w:vAlign w:val="center"/>
          </w:tcPr>
          <w:p w14:paraId="5050FBCA" w14:textId="77777777" w:rsidR="00B14F00" w:rsidRPr="00BD6125" w:rsidRDefault="00B14F00" w:rsidP="00871764">
            <w:pPr>
              <w:keepNext/>
              <w:keepLines w:val="0"/>
              <w:spacing w:before="0" w:after="0"/>
              <w:jc w:val="center"/>
              <w:rPr>
                <w:rFonts w:cs="Tahoma"/>
              </w:rPr>
            </w:pPr>
          </w:p>
        </w:tc>
      </w:tr>
      <w:tr w:rsidR="00B14F00" w:rsidRPr="00BD6125" w14:paraId="4FE0E576" w14:textId="77777777" w:rsidTr="00871764">
        <w:trPr>
          <w:trHeight w:hRule="exact" w:val="576"/>
          <w:jc w:val="center"/>
        </w:trPr>
        <w:tc>
          <w:tcPr>
            <w:tcW w:w="908" w:type="dxa"/>
            <w:shd w:val="pct10" w:color="auto" w:fill="auto"/>
            <w:vAlign w:val="center"/>
          </w:tcPr>
          <w:p w14:paraId="7E2F5306" w14:textId="77777777" w:rsidR="00B14F00" w:rsidRPr="00BD6125" w:rsidRDefault="00B14F00" w:rsidP="00871764">
            <w:pPr>
              <w:keepNext/>
              <w:keepLines w:val="0"/>
              <w:spacing w:before="0" w:after="0"/>
              <w:jc w:val="center"/>
              <w:rPr>
                <w:rFonts w:cs="Tahoma"/>
                <w:b/>
                <w:bCs/>
              </w:rPr>
            </w:pPr>
            <w:r w:rsidRPr="00BD6125">
              <w:rPr>
                <w:rFonts w:cs="Tahoma"/>
                <w:b/>
                <w:bCs/>
              </w:rPr>
              <w:t>1.1</w:t>
            </w:r>
          </w:p>
        </w:tc>
        <w:tc>
          <w:tcPr>
            <w:tcW w:w="6109" w:type="dxa"/>
            <w:shd w:val="pct10" w:color="auto" w:fill="auto"/>
            <w:vAlign w:val="center"/>
          </w:tcPr>
          <w:p w14:paraId="7890FB2C" w14:textId="77777777" w:rsidR="00B14F00" w:rsidRPr="00BD6125" w:rsidRDefault="00B14F00" w:rsidP="00871764">
            <w:pPr>
              <w:keepNext/>
              <w:keepLines w:val="0"/>
              <w:spacing w:before="0" w:after="0"/>
              <w:rPr>
                <w:rFonts w:cs="Tahoma"/>
                <w:b/>
                <w:bCs/>
              </w:rPr>
            </w:pPr>
            <w:r w:rsidRPr="00BD6125">
              <w:rPr>
                <w:rFonts w:cs="Tahoma"/>
                <w:b/>
                <w:bCs/>
              </w:rPr>
              <w:t>Kick-Off Meeting</w:t>
            </w:r>
          </w:p>
        </w:tc>
        <w:tc>
          <w:tcPr>
            <w:tcW w:w="2425" w:type="dxa"/>
            <w:shd w:val="pct10" w:color="auto" w:fill="auto"/>
            <w:vAlign w:val="center"/>
          </w:tcPr>
          <w:p w14:paraId="6D00B9B2" w14:textId="77777777" w:rsidR="00B14F00" w:rsidRPr="00BD6125" w:rsidRDefault="00B14F00" w:rsidP="00871764">
            <w:pPr>
              <w:keepNext/>
              <w:keepLines w:val="0"/>
              <w:spacing w:before="0" w:after="0"/>
              <w:jc w:val="center"/>
              <w:rPr>
                <w:rFonts w:cs="Tahoma"/>
              </w:rPr>
            </w:pPr>
          </w:p>
        </w:tc>
      </w:tr>
      <w:tr w:rsidR="00B14F00" w:rsidRPr="00BD6125" w14:paraId="768FF2B3" w14:textId="77777777" w:rsidTr="00871764">
        <w:trPr>
          <w:trHeight w:hRule="exact" w:val="936"/>
          <w:jc w:val="center"/>
        </w:trPr>
        <w:tc>
          <w:tcPr>
            <w:tcW w:w="908" w:type="dxa"/>
            <w:vAlign w:val="center"/>
          </w:tcPr>
          <w:p w14:paraId="01CFCD31" w14:textId="77777777" w:rsidR="00B14F00" w:rsidRPr="00BD6125" w:rsidRDefault="00B14F00" w:rsidP="00871764">
            <w:pPr>
              <w:keepLines w:val="0"/>
              <w:spacing w:before="0" w:after="0"/>
              <w:jc w:val="center"/>
              <w:rPr>
                <w:rFonts w:cs="Tahoma"/>
              </w:rPr>
            </w:pPr>
          </w:p>
        </w:tc>
        <w:tc>
          <w:tcPr>
            <w:tcW w:w="6109" w:type="dxa"/>
            <w:vAlign w:val="center"/>
          </w:tcPr>
          <w:p w14:paraId="1BFF84CE" w14:textId="77777777" w:rsidR="00B14F00" w:rsidRPr="00BD6125" w:rsidRDefault="00B14F00" w:rsidP="00871764">
            <w:pPr>
              <w:keepLines w:val="0"/>
              <w:spacing w:before="0" w:after="0"/>
              <w:rPr>
                <w:rFonts w:cs="Tahoma"/>
              </w:rPr>
            </w:pPr>
            <w:r w:rsidRPr="00BD6125">
              <w:rPr>
                <w:rFonts w:cs="Tahoma"/>
              </w:rPr>
              <w:t>An updated schedule of deliverables (if applicable)</w:t>
            </w:r>
          </w:p>
        </w:tc>
        <w:tc>
          <w:tcPr>
            <w:tcW w:w="2425" w:type="dxa"/>
            <w:shd w:val="clear" w:color="auto" w:fill="auto"/>
            <w:vAlign w:val="center"/>
          </w:tcPr>
          <w:p w14:paraId="34968890" w14:textId="77777777" w:rsidR="00B14F00" w:rsidRPr="00BD6125" w:rsidRDefault="00B14F00" w:rsidP="00871764">
            <w:pPr>
              <w:keepLines w:val="0"/>
              <w:spacing w:before="0" w:after="0"/>
              <w:jc w:val="center"/>
              <w:rPr>
                <w:rFonts w:cs="Tahoma"/>
              </w:rPr>
            </w:pPr>
            <w:r w:rsidRPr="00BD6125">
              <w:rPr>
                <w:rFonts w:cs="Tahoma"/>
              </w:rPr>
              <w:t>Five (5) business days after the</w:t>
            </w:r>
          </w:p>
          <w:p w14:paraId="0E01CFDC" w14:textId="77777777" w:rsidR="00B14F00" w:rsidRPr="00BD6125" w:rsidRDefault="00B14F00" w:rsidP="00871764">
            <w:pPr>
              <w:keepLines w:val="0"/>
              <w:spacing w:before="0" w:after="0"/>
              <w:jc w:val="center"/>
              <w:rPr>
                <w:rFonts w:cs="Tahoma"/>
              </w:rPr>
            </w:pPr>
            <w:r w:rsidRPr="00BD6125">
              <w:rPr>
                <w:rFonts w:cs="Tahoma"/>
              </w:rPr>
              <w:t>Kick-Off Meeting</w:t>
            </w:r>
          </w:p>
        </w:tc>
      </w:tr>
      <w:tr w:rsidR="00B14F00" w:rsidRPr="00BD6125" w14:paraId="7EC0E547" w14:textId="77777777" w:rsidTr="00871764">
        <w:trPr>
          <w:trHeight w:hRule="exact" w:val="936"/>
          <w:jc w:val="center"/>
        </w:trPr>
        <w:tc>
          <w:tcPr>
            <w:tcW w:w="908" w:type="dxa"/>
            <w:vAlign w:val="center"/>
          </w:tcPr>
          <w:p w14:paraId="0B5EBDAF" w14:textId="77777777" w:rsidR="00B14F00" w:rsidRPr="00BD6125" w:rsidRDefault="00B14F00" w:rsidP="00871764">
            <w:pPr>
              <w:keepLines w:val="0"/>
              <w:spacing w:before="0" w:after="0"/>
              <w:jc w:val="center"/>
              <w:rPr>
                <w:rFonts w:cs="Tahoma"/>
              </w:rPr>
            </w:pPr>
          </w:p>
        </w:tc>
        <w:tc>
          <w:tcPr>
            <w:tcW w:w="6109" w:type="dxa"/>
            <w:vAlign w:val="center"/>
          </w:tcPr>
          <w:p w14:paraId="4C9F9167" w14:textId="77777777" w:rsidR="00B14F00" w:rsidRPr="00BD6125" w:rsidRDefault="00B14F00" w:rsidP="00871764">
            <w:pPr>
              <w:keepLines w:val="0"/>
              <w:spacing w:before="0" w:after="0"/>
              <w:rPr>
                <w:rFonts w:cs="Tahoma"/>
              </w:rPr>
            </w:pPr>
            <w:r w:rsidRPr="00BD6125">
              <w:rPr>
                <w:rFonts w:cs="Tahoma"/>
              </w:rPr>
              <w:t>ISPP and signed ISPP Attestation Form</w:t>
            </w:r>
          </w:p>
        </w:tc>
        <w:tc>
          <w:tcPr>
            <w:tcW w:w="2425" w:type="dxa"/>
            <w:shd w:val="clear" w:color="auto" w:fill="auto"/>
            <w:vAlign w:val="center"/>
          </w:tcPr>
          <w:p w14:paraId="209A0A6A" w14:textId="77777777" w:rsidR="00B14F00" w:rsidRPr="00BD6125" w:rsidRDefault="00B14F00" w:rsidP="00871764">
            <w:pPr>
              <w:keepLines w:val="0"/>
              <w:spacing w:before="0" w:after="0"/>
              <w:jc w:val="center"/>
              <w:rPr>
                <w:rFonts w:cs="Tahoma"/>
              </w:rPr>
            </w:pPr>
            <w:r w:rsidRPr="00BD6125">
              <w:rPr>
                <w:rFonts w:cs="Tahoma"/>
              </w:rPr>
              <w:t>Thirty (30) calendar days after the</w:t>
            </w:r>
          </w:p>
          <w:p w14:paraId="508E50DC" w14:textId="77777777" w:rsidR="00B14F00" w:rsidRPr="00BD6125" w:rsidRDefault="00B14F00" w:rsidP="00871764">
            <w:pPr>
              <w:keepLines w:val="0"/>
              <w:spacing w:before="0" w:after="0"/>
              <w:jc w:val="center"/>
              <w:rPr>
                <w:rFonts w:cs="Tahoma"/>
              </w:rPr>
            </w:pPr>
            <w:r w:rsidRPr="00BD6125">
              <w:rPr>
                <w:rFonts w:cs="Tahoma"/>
              </w:rPr>
              <w:t xml:space="preserve">Kick-Off Meeting </w:t>
            </w:r>
          </w:p>
        </w:tc>
      </w:tr>
      <w:tr w:rsidR="00B14F00" w:rsidRPr="00BD6125" w14:paraId="11D6A2EC" w14:textId="77777777" w:rsidTr="00871764">
        <w:trPr>
          <w:trHeight w:hRule="exact" w:val="936"/>
          <w:jc w:val="center"/>
        </w:trPr>
        <w:tc>
          <w:tcPr>
            <w:tcW w:w="908" w:type="dxa"/>
            <w:vAlign w:val="center"/>
          </w:tcPr>
          <w:p w14:paraId="4928E16F" w14:textId="77777777" w:rsidR="00B14F00" w:rsidRPr="00BD6125" w:rsidRDefault="00B14F00" w:rsidP="00871764">
            <w:pPr>
              <w:keepLines w:val="0"/>
              <w:spacing w:before="0" w:after="0"/>
              <w:jc w:val="center"/>
              <w:rPr>
                <w:rFonts w:cs="Tahoma"/>
              </w:rPr>
            </w:pPr>
          </w:p>
        </w:tc>
        <w:tc>
          <w:tcPr>
            <w:tcW w:w="6109" w:type="dxa"/>
            <w:vAlign w:val="center"/>
          </w:tcPr>
          <w:p w14:paraId="405D36EA" w14:textId="77777777" w:rsidR="00B14F00" w:rsidRPr="00BD6125" w:rsidRDefault="00B14F00" w:rsidP="00871764">
            <w:pPr>
              <w:keepLines w:val="0"/>
              <w:spacing w:before="0" w:after="0"/>
              <w:rPr>
                <w:rFonts w:cs="Tahoma"/>
              </w:rPr>
            </w:pPr>
            <w:r w:rsidRPr="00BD6125">
              <w:rPr>
                <w:rFonts w:cs="Tahoma"/>
              </w:rPr>
              <w:t xml:space="preserve">Signed NDAs from Contractor and Subcontractor </w:t>
            </w:r>
          </w:p>
          <w:p w14:paraId="531095CF" w14:textId="77777777" w:rsidR="00B14F00" w:rsidRPr="00BD6125" w:rsidRDefault="00B14F00" w:rsidP="00871764">
            <w:pPr>
              <w:keepLines w:val="0"/>
              <w:spacing w:before="0" w:after="0"/>
              <w:rPr>
                <w:rFonts w:cs="Tahoma"/>
              </w:rPr>
            </w:pPr>
            <w:r w:rsidRPr="00BD6125">
              <w:rPr>
                <w:rFonts w:cs="Tahoma"/>
              </w:rPr>
              <w:t>employees</w:t>
            </w:r>
          </w:p>
        </w:tc>
        <w:tc>
          <w:tcPr>
            <w:tcW w:w="2425" w:type="dxa"/>
            <w:shd w:val="clear" w:color="auto" w:fill="auto"/>
            <w:vAlign w:val="center"/>
          </w:tcPr>
          <w:p w14:paraId="3E500822" w14:textId="77777777" w:rsidR="00B14F00" w:rsidRPr="00BD6125" w:rsidRDefault="00B14F00" w:rsidP="00871764">
            <w:pPr>
              <w:keepLines w:val="0"/>
              <w:spacing w:before="0" w:after="0"/>
              <w:jc w:val="center"/>
              <w:rPr>
                <w:rFonts w:cs="Tahoma"/>
              </w:rPr>
            </w:pPr>
            <w:r w:rsidRPr="00BD6125">
              <w:rPr>
                <w:rFonts w:cs="Tahoma"/>
              </w:rPr>
              <w:t>Thirty (30) calendar days after the</w:t>
            </w:r>
          </w:p>
          <w:p w14:paraId="1F54C357" w14:textId="77777777" w:rsidR="00B14F00" w:rsidRPr="00BD6125" w:rsidRDefault="00B14F00" w:rsidP="00871764">
            <w:pPr>
              <w:keepLines w:val="0"/>
              <w:spacing w:before="0" w:after="0"/>
              <w:jc w:val="center"/>
              <w:rPr>
                <w:rFonts w:cs="Tahoma"/>
              </w:rPr>
            </w:pPr>
            <w:r w:rsidRPr="00BD6125">
              <w:rPr>
                <w:rFonts w:cs="Tahoma"/>
              </w:rPr>
              <w:t>Kick-Off Meeting</w:t>
            </w:r>
          </w:p>
        </w:tc>
      </w:tr>
      <w:tr w:rsidR="00B14F00" w:rsidRPr="00BD6125" w14:paraId="5E6981AE" w14:textId="77777777" w:rsidTr="00871764">
        <w:trPr>
          <w:trHeight w:hRule="exact" w:val="936"/>
          <w:jc w:val="center"/>
        </w:trPr>
        <w:tc>
          <w:tcPr>
            <w:tcW w:w="908" w:type="dxa"/>
            <w:vAlign w:val="center"/>
          </w:tcPr>
          <w:p w14:paraId="7234E1B1" w14:textId="77777777" w:rsidR="00B14F00" w:rsidRPr="00BD6125" w:rsidRDefault="00B14F00" w:rsidP="00871764">
            <w:pPr>
              <w:keepLines w:val="0"/>
              <w:spacing w:before="0" w:after="0"/>
              <w:jc w:val="center"/>
              <w:rPr>
                <w:rFonts w:cs="Tahoma"/>
              </w:rPr>
            </w:pPr>
          </w:p>
        </w:tc>
        <w:tc>
          <w:tcPr>
            <w:tcW w:w="6109" w:type="dxa"/>
            <w:vAlign w:val="center"/>
          </w:tcPr>
          <w:p w14:paraId="71C338B6" w14:textId="77777777" w:rsidR="00B14F00" w:rsidRPr="00BD6125" w:rsidRDefault="00B14F00" w:rsidP="00871764">
            <w:pPr>
              <w:keepLines w:val="0"/>
              <w:spacing w:before="0" w:after="0"/>
              <w:rPr>
                <w:rFonts w:cs="Tahoma"/>
              </w:rPr>
            </w:pPr>
            <w:r w:rsidRPr="00BD6125">
              <w:rPr>
                <w:rFonts w:cs="Tahoma"/>
              </w:rPr>
              <w:t>Employee Security Awareness Training Certificates</w:t>
            </w:r>
          </w:p>
        </w:tc>
        <w:tc>
          <w:tcPr>
            <w:tcW w:w="2425" w:type="dxa"/>
            <w:shd w:val="clear" w:color="auto" w:fill="auto"/>
            <w:vAlign w:val="center"/>
          </w:tcPr>
          <w:p w14:paraId="6963903B" w14:textId="77777777" w:rsidR="00B14F00" w:rsidRPr="00BD6125" w:rsidRDefault="00B14F00" w:rsidP="00871764">
            <w:pPr>
              <w:keepLines w:val="0"/>
              <w:spacing w:before="0" w:after="0"/>
              <w:jc w:val="center"/>
              <w:rPr>
                <w:rFonts w:cs="Tahoma"/>
              </w:rPr>
            </w:pPr>
            <w:r w:rsidRPr="00BD6125">
              <w:rPr>
                <w:rFonts w:cs="Tahoma"/>
              </w:rPr>
              <w:t>Thirty (30) calendar days after the</w:t>
            </w:r>
          </w:p>
          <w:p w14:paraId="2BA119DA" w14:textId="77777777" w:rsidR="00B14F00" w:rsidRPr="00BD6125" w:rsidRDefault="00B14F00" w:rsidP="00871764">
            <w:pPr>
              <w:keepLines w:val="0"/>
              <w:spacing w:before="0" w:after="0"/>
              <w:jc w:val="center"/>
              <w:rPr>
                <w:rFonts w:cs="Tahoma"/>
              </w:rPr>
            </w:pPr>
            <w:r w:rsidRPr="00BD6125">
              <w:rPr>
                <w:rFonts w:cs="Tahoma"/>
              </w:rPr>
              <w:t>Kick-Off Meeting</w:t>
            </w:r>
          </w:p>
        </w:tc>
      </w:tr>
      <w:tr w:rsidR="00FF0FD4" w:rsidRPr="00BD6125" w14:paraId="46DB03B7" w14:textId="77777777" w:rsidTr="00871764">
        <w:trPr>
          <w:trHeight w:hRule="exact" w:val="936"/>
          <w:jc w:val="center"/>
        </w:trPr>
        <w:tc>
          <w:tcPr>
            <w:tcW w:w="908" w:type="dxa"/>
            <w:vAlign w:val="center"/>
          </w:tcPr>
          <w:p w14:paraId="33C53028" w14:textId="77777777" w:rsidR="00FF0FD4" w:rsidRPr="00BD6125" w:rsidRDefault="00FF0FD4" w:rsidP="00871764">
            <w:pPr>
              <w:keepLines w:val="0"/>
              <w:spacing w:before="0" w:after="0"/>
              <w:jc w:val="center"/>
              <w:rPr>
                <w:rFonts w:cs="Tahoma"/>
              </w:rPr>
            </w:pPr>
          </w:p>
        </w:tc>
        <w:tc>
          <w:tcPr>
            <w:tcW w:w="6109" w:type="dxa"/>
            <w:vAlign w:val="center"/>
          </w:tcPr>
          <w:p w14:paraId="2ED52D79" w14:textId="104BFBE5" w:rsidR="00FF0FD4" w:rsidRPr="00BD6125" w:rsidRDefault="00FF0FD4" w:rsidP="00FF0FD4">
            <w:pPr>
              <w:keepLines w:val="0"/>
              <w:spacing w:before="140" w:after="140" w:line="259" w:lineRule="auto"/>
              <w:rPr>
                <w:rFonts w:cs="Tahoma"/>
              </w:rPr>
            </w:pPr>
            <w:r w:rsidRPr="00BD6125">
              <w:rPr>
                <w:rFonts w:cs="Tahoma"/>
              </w:rPr>
              <w:t>Form 700 (for individuals designated as consultants)</w:t>
            </w:r>
          </w:p>
        </w:tc>
        <w:tc>
          <w:tcPr>
            <w:tcW w:w="2425" w:type="dxa"/>
            <w:shd w:val="clear" w:color="auto" w:fill="auto"/>
            <w:vAlign w:val="center"/>
          </w:tcPr>
          <w:p w14:paraId="5C7BDA60" w14:textId="77777777" w:rsidR="00FF0FD4" w:rsidRPr="00BD6125" w:rsidRDefault="00FF0FD4" w:rsidP="00FF0FD4">
            <w:pPr>
              <w:keepLines w:val="0"/>
              <w:spacing w:before="0" w:after="0"/>
              <w:jc w:val="center"/>
              <w:rPr>
                <w:rFonts w:cs="Tahoma"/>
              </w:rPr>
            </w:pPr>
            <w:r w:rsidRPr="00BD6125">
              <w:rPr>
                <w:rFonts w:cs="Tahoma"/>
              </w:rPr>
              <w:t>Thirty (30) calendar days after the</w:t>
            </w:r>
          </w:p>
          <w:p w14:paraId="433E449D" w14:textId="16757FCD" w:rsidR="00FF0FD4" w:rsidRPr="00BD6125" w:rsidRDefault="00FF0FD4" w:rsidP="00FF0FD4">
            <w:pPr>
              <w:keepLines w:val="0"/>
              <w:spacing w:before="0" w:after="0"/>
              <w:jc w:val="center"/>
              <w:rPr>
                <w:rFonts w:cs="Tahoma"/>
              </w:rPr>
            </w:pPr>
            <w:r w:rsidRPr="00BD6125">
              <w:rPr>
                <w:rFonts w:cs="Tahoma"/>
              </w:rPr>
              <w:t>Kick-Off Meeting</w:t>
            </w:r>
          </w:p>
        </w:tc>
      </w:tr>
      <w:tr w:rsidR="00B14F00" w:rsidRPr="00BD6125" w14:paraId="64F3441F" w14:textId="77777777" w:rsidTr="00871764">
        <w:trPr>
          <w:trHeight w:hRule="exact" w:val="576"/>
          <w:jc w:val="center"/>
        </w:trPr>
        <w:tc>
          <w:tcPr>
            <w:tcW w:w="908" w:type="dxa"/>
            <w:shd w:val="pct10" w:color="auto" w:fill="auto"/>
            <w:vAlign w:val="center"/>
          </w:tcPr>
          <w:p w14:paraId="10A0E6FA" w14:textId="77777777" w:rsidR="00B14F00" w:rsidRPr="00BD6125" w:rsidRDefault="00B14F00" w:rsidP="00871764">
            <w:pPr>
              <w:keepNext/>
              <w:keepLines w:val="0"/>
              <w:spacing w:before="0" w:after="0"/>
              <w:jc w:val="center"/>
              <w:rPr>
                <w:rFonts w:cs="Tahoma"/>
                <w:b/>
                <w:bCs/>
              </w:rPr>
            </w:pPr>
            <w:r w:rsidRPr="00BD6125">
              <w:rPr>
                <w:rFonts w:cs="Tahoma"/>
                <w:b/>
                <w:bCs/>
              </w:rPr>
              <w:t>1.2</w:t>
            </w:r>
          </w:p>
        </w:tc>
        <w:tc>
          <w:tcPr>
            <w:tcW w:w="6109" w:type="dxa"/>
            <w:shd w:val="pct10" w:color="auto" w:fill="auto"/>
            <w:vAlign w:val="center"/>
          </w:tcPr>
          <w:p w14:paraId="07C9B47A" w14:textId="77777777" w:rsidR="00B14F00" w:rsidRPr="00BD6125" w:rsidRDefault="00B14F00" w:rsidP="00871764">
            <w:pPr>
              <w:keepNext/>
              <w:keepLines w:val="0"/>
              <w:spacing w:before="0" w:after="0"/>
              <w:rPr>
                <w:rFonts w:cs="Tahoma"/>
                <w:b/>
                <w:bCs/>
              </w:rPr>
            </w:pPr>
            <w:r w:rsidRPr="00BD6125">
              <w:rPr>
                <w:rFonts w:cs="Tahoma"/>
                <w:b/>
                <w:bCs/>
              </w:rPr>
              <w:t>Program Meetings and Briefings</w:t>
            </w:r>
          </w:p>
        </w:tc>
        <w:tc>
          <w:tcPr>
            <w:tcW w:w="2425" w:type="dxa"/>
            <w:shd w:val="pct10" w:color="auto" w:fill="auto"/>
            <w:vAlign w:val="center"/>
          </w:tcPr>
          <w:p w14:paraId="601D73E0" w14:textId="77777777" w:rsidR="00B14F00" w:rsidRPr="00BD6125" w:rsidRDefault="00B14F00" w:rsidP="00871764">
            <w:pPr>
              <w:keepNext/>
              <w:keepLines w:val="0"/>
              <w:spacing w:before="0" w:after="0"/>
              <w:jc w:val="center"/>
              <w:rPr>
                <w:rFonts w:cs="Tahoma"/>
              </w:rPr>
            </w:pPr>
          </w:p>
        </w:tc>
      </w:tr>
      <w:tr w:rsidR="00B14F00" w:rsidRPr="00BD6125" w14:paraId="1E9D7FCB" w14:textId="77777777" w:rsidTr="00871764">
        <w:trPr>
          <w:trHeight w:hRule="exact" w:val="720"/>
          <w:jc w:val="center"/>
        </w:trPr>
        <w:tc>
          <w:tcPr>
            <w:tcW w:w="908" w:type="dxa"/>
            <w:shd w:val="clear" w:color="auto" w:fill="FFFFFF" w:themeFill="background1"/>
            <w:vAlign w:val="center"/>
          </w:tcPr>
          <w:p w14:paraId="63893ABE" w14:textId="77777777" w:rsidR="00B14F00" w:rsidRPr="00BD6125" w:rsidRDefault="00B14F00" w:rsidP="00871764">
            <w:pPr>
              <w:keepLines w:val="0"/>
              <w:spacing w:before="0" w:after="0"/>
              <w:jc w:val="center"/>
              <w:rPr>
                <w:rFonts w:cs="Tahoma"/>
                <w:b/>
                <w:bCs/>
              </w:rPr>
            </w:pPr>
          </w:p>
        </w:tc>
        <w:tc>
          <w:tcPr>
            <w:tcW w:w="6109" w:type="dxa"/>
            <w:shd w:val="clear" w:color="auto" w:fill="FFFFFF" w:themeFill="background1"/>
            <w:vAlign w:val="center"/>
          </w:tcPr>
          <w:p w14:paraId="229F70EE" w14:textId="77777777" w:rsidR="00B14F00" w:rsidRPr="00BD6125" w:rsidRDefault="00B14F00" w:rsidP="00871764">
            <w:pPr>
              <w:keepLines w:val="0"/>
              <w:spacing w:before="0" w:after="0"/>
              <w:rPr>
                <w:rFonts w:cs="Tahoma"/>
              </w:rPr>
            </w:pPr>
            <w:r w:rsidRPr="00BD6125">
              <w:rPr>
                <w:rFonts w:cs="Tahoma"/>
              </w:rPr>
              <w:t>Meeting notes to capture issues, action items, and feedback</w:t>
            </w:r>
          </w:p>
        </w:tc>
        <w:tc>
          <w:tcPr>
            <w:tcW w:w="2425" w:type="dxa"/>
            <w:shd w:val="clear" w:color="auto" w:fill="FFFFFF" w:themeFill="background1"/>
            <w:vAlign w:val="center"/>
          </w:tcPr>
          <w:p w14:paraId="59BC0F22" w14:textId="77777777" w:rsidR="00B14F00" w:rsidRPr="00BD6125" w:rsidRDefault="00B14F00" w:rsidP="00871764">
            <w:pPr>
              <w:keepLines w:val="0"/>
              <w:spacing w:before="0" w:after="0"/>
              <w:jc w:val="center"/>
              <w:rPr>
                <w:rFonts w:cs="Tahoma"/>
              </w:rPr>
            </w:pPr>
            <w:r w:rsidRPr="00BD6125">
              <w:rPr>
                <w:rFonts w:cs="Tahoma"/>
              </w:rPr>
              <w:t>As needed</w:t>
            </w:r>
          </w:p>
        </w:tc>
      </w:tr>
      <w:tr w:rsidR="00B14F00" w:rsidRPr="00BD6125" w14:paraId="7A354AC4" w14:textId="77777777" w:rsidTr="00871764">
        <w:trPr>
          <w:trHeight w:hRule="exact" w:val="576"/>
          <w:jc w:val="center"/>
        </w:trPr>
        <w:tc>
          <w:tcPr>
            <w:tcW w:w="908" w:type="dxa"/>
            <w:shd w:val="pct10" w:color="auto" w:fill="auto"/>
            <w:vAlign w:val="center"/>
          </w:tcPr>
          <w:p w14:paraId="1B3C4C91" w14:textId="77777777" w:rsidR="00B14F00" w:rsidRPr="00BD6125" w:rsidRDefault="00B14F00" w:rsidP="00871764">
            <w:pPr>
              <w:keepNext/>
              <w:keepLines w:val="0"/>
              <w:spacing w:before="0" w:after="0"/>
              <w:jc w:val="center"/>
              <w:rPr>
                <w:rFonts w:cs="Tahoma"/>
                <w:b/>
                <w:bCs/>
              </w:rPr>
            </w:pPr>
            <w:r w:rsidRPr="00BD6125">
              <w:rPr>
                <w:rFonts w:cs="Tahoma"/>
                <w:b/>
                <w:bCs/>
              </w:rPr>
              <w:t>1.3</w:t>
            </w:r>
          </w:p>
        </w:tc>
        <w:tc>
          <w:tcPr>
            <w:tcW w:w="6109" w:type="dxa"/>
            <w:shd w:val="pct10" w:color="auto" w:fill="auto"/>
            <w:vAlign w:val="center"/>
          </w:tcPr>
          <w:p w14:paraId="73520487" w14:textId="77777777" w:rsidR="00B14F00" w:rsidRPr="00BD6125" w:rsidRDefault="00B14F00" w:rsidP="00871764">
            <w:pPr>
              <w:keepNext/>
              <w:keepLines w:val="0"/>
              <w:spacing w:before="0" w:after="0"/>
              <w:rPr>
                <w:rFonts w:cs="Tahoma"/>
                <w:b/>
                <w:bCs/>
              </w:rPr>
            </w:pPr>
            <w:r w:rsidRPr="00BD6125">
              <w:rPr>
                <w:rFonts w:cs="Tahoma"/>
                <w:b/>
                <w:bCs/>
              </w:rPr>
              <w:t>Invoices</w:t>
            </w:r>
          </w:p>
        </w:tc>
        <w:tc>
          <w:tcPr>
            <w:tcW w:w="2425" w:type="dxa"/>
            <w:shd w:val="pct10" w:color="auto" w:fill="auto"/>
            <w:vAlign w:val="center"/>
          </w:tcPr>
          <w:p w14:paraId="2C84B58A" w14:textId="77777777" w:rsidR="00B14F00" w:rsidRPr="00BD6125" w:rsidRDefault="00B14F00" w:rsidP="00871764">
            <w:pPr>
              <w:keepNext/>
              <w:keepLines w:val="0"/>
              <w:spacing w:before="0" w:after="0"/>
              <w:jc w:val="center"/>
              <w:rPr>
                <w:rFonts w:cs="Tahoma"/>
              </w:rPr>
            </w:pPr>
          </w:p>
        </w:tc>
      </w:tr>
      <w:tr w:rsidR="00B14F00" w:rsidRPr="00BD6125" w14:paraId="4572159F" w14:textId="77777777" w:rsidTr="00871764">
        <w:trPr>
          <w:trHeight w:hRule="exact" w:val="576"/>
          <w:jc w:val="center"/>
        </w:trPr>
        <w:tc>
          <w:tcPr>
            <w:tcW w:w="908" w:type="dxa"/>
            <w:vAlign w:val="center"/>
          </w:tcPr>
          <w:p w14:paraId="69824706" w14:textId="77777777" w:rsidR="00B14F00" w:rsidRPr="00BD6125" w:rsidRDefault="00B14F00" w:rsidP="00871764">
            <w:pPr>
              <w:keepLines w:val="0"/>
              <w:spacing w:before="0" w:after="0"/>
              <w:jc w:val="center"/>
              <w:rPr>
                <w:rFonts w:cs="Tahoma"/>
              </w:rPr>
            </w:pPr>
          </w:p>
        </w:tc>
        <w:tc>
          <w:tcPr>
            <w:tcW w:w="6109" w:type="dxa"/>
            <w:vAlign w:val="center"/>
          </w:tcPr>
          <w:p w14:paraId="45EB9AE7" w14:textId="77777777" w:rsidR="00B14F00" w:rsidRPr="00BD6125" w:rsidRDefault="00B14F00" w:rsidP="00871764">
            <w:pPr>
              <w:keepLines w:val="0"/>
              <w:spacing w:before="0" w:after="0"/>
              <w:rPr>
                <w:rFonts w:cs="Tahoma"/>
              </w:rPr>
            </w:pPr>
            <w:r w:rsidRPr="00BD6125">
              <w:rPr>
                <w:rFonts w:cs="Tahoma"/>
              </w:rPr>
              <w:t>Invoices</w:t>
            </w:r>
          </w:p>
        </w:tc>
        <w:tc>
          <w:tcPr>
            <w:tcW w:w="2425" w:type="dxa"/>
            <w:shd w:val="clear" w:color="auto" w:fill="FFFFFF" w:themeFill="background1"/>
            <w:vAlign w:val="center"/>
          </w:tcPr>
          <w:p w14:paraId="7AA27511" w14:textId="77777777" w:rsidR="00B14F00" w:rsidRPr="00BD6125" w:rsidRDefault="00B14F00" w:rsidP="00871764">
            <w:pPr>
              <w:keepLines w:val="0"/>
              <w:spacing w:before="0" w:after="0"/>
              <w:jc w:val="center"/>
              <w:rPr>
                <w:rFonts w:cs="Tahoma"/>
              </w:rPr>
            </w:pPr>
            <w:r w:rsidRPr="00BD6125">
              <w:rPr>
                <w:rFonts w:cs="Tahoma"/>
              </w:rPr>
              <w:t>Monthly</w:t>
            </w:r>
          </w:p>
        </w:tc>
      </w:tr>
      <w:tr w:rsidR="00B14F00" w:rsidRPr="00BD6125" w14:paraId="06DC1CAF" w14:textId="77777777" w:rsidTr="00871764">
        <w:trPr>
          <w:trHeight w:hRule="exact" w:val="576"/>
          <w:jc w:val="center"/>
        </w:trPr>
        <w:tc>
          <w:tcPr>
            <w:tcW w:w="908" w:type="dxa"/>
            <w:shd w:val="pct10" w:color="auto" w:fill="auto"/>
            <w:vAlign w:val="center"/>
          </w:tcPr>
          <w:p w14:paraId="44B445C2" w14:textId="77777777" w:rsidR="00B14F00" w:rsidRPr="00BD6125" w:rsidRDefault="00B14F00" w:rsidP="00871764">
            <w:pPr>
              <w:keepNext/>
              <w:keepLines w:val="0"/>
              <w:spacing w:before="0" w:after="0"/>
              <w:jc w:val="center"/>
              <w:rPr>
                <w:rFonts w:cs="Tahoma"/>
                <w:b/>
                <w:bCs/>
              </w:rPr>
            </w:pPr>
            <w:r w:rsidRPr="00BD6125">
              <w:rPr>
                <w:rFonts w:cs="Tahoma"/>
                <w:b/>
                <w:bCs/>
              </w:rPr>
              <w:t>1.4</w:t>
            </w:r>
          </w:p>
        </w:tc>
        <w:tc>
          <w:tcPr>
            <w:tcW w:w="6109" w:type="dxa"/>
            <w:shd w:val="pct10" w:color="auto" w:fill="auto"/>
            <w:vAlign w:val="center"/>
          </w:tcPr>
          <w:p w14:paraId="52E50AE0" w14:textId="77777777" w:rsidR="00B14F00" w:rsidRPr="00BD6125" w:rsidRDefault="00B14F00" w:rsidP="00871764">
            <w:pPr>
              <w:keepNext/>
              <w:keepLines w:val="0"/>
              <w:spacing w:before="0" w:after="0"/>
              <w:rPr>
                <w:rFonts w:cs="Tahoma"/>
                <w:b/>
                <w:bCs/>
              </w:rPr>
            </w:pPr>
            <w:r w:rsidRPr="00BD6125">
              <w:rPr>
                <w:rFonts w:cs="Tahoma"/>
                <w:b/>
                <w:bCs/>
              </w:rPr>
              <w:t>Progress Reports</w:t>
            </w:r>
          </w:p>
        </w:tc>
        <w:tc>
          <w:tcPr>
            <w:tcW w:w="2425" w:type="dxa"/>
            <w:shd w:val="pct10" w:color="auto" w:fill="auto"/>
            <w:vAlign w:val="center"/>
          </w:tcPr>
          <w:p w14:paraId="37DF26B1" w14:textId="77777777" w:rsidR="00B14F00" w:rsidRPr="00BD6125" w:rsidRDefault="00B14F00" w:rsidP="00871764">
            <w:pPr>
              <w:keepNext/>
              <w:keepLines w:val="0"/>
              <w:spacing w:before="0" w:after="0"/>
              <w:jc w:val="center"/>
              <w:rPr>
                <w:rFonts w:cs="Tahoma"/>
              </w:rPr>
            </w:pPr>
          </w:p>
        </w:tc>
      </w:tr>
      <w:tr w:rsidR="00B14F00" w:rsidRPr="00BD6125" w14:paraId="7EC2711C" w14:textId="77777777" w:rsidTr="00871764">
        <w:trPr>
          <w:trHeight w:hRule="exact" w:val="576"/>
          <w:jc w:val="center"/>
        </w:trPr>
        <w:tc>
          <w:tcPr>
            <w:tcW w:w="908" w:type="dxa"/>
            <w:vAlign w:val="center"/>
          </w:tcPr>
          <w:p w14:paraId="45452AE2" w14:textId="77777777" w:rsidR="00B14F00" w:rsidRPr="00BD6125" w:rsidRDefault="00B14F00" w:rsidP="00871764">
            <w:pPr>
              <w:keepLines w:val="0"/>
              <w:spacing w:before="0" w:after="0"/>
              <w:jc w:val="center"/>
              <w:rPr>
                <w:rFonts w:cs="Tahoma"/>
              </w:rPr>
            </w:pPr>
          </w:p>
        </w:tc>
        <w:tc>
          <w:tcPr>
            <w:tcW w:w="6109" w:type="dxa"/>
            <w:vAlign w:val="center"/>
          </w:tcPr>
          <w:p w14:paraId="098AFA9E" w14:textId="77777777" w:rsidR="00B14F00" w:rsidRPr="00BD6125" w:rsidRDefault="00B14F00" w:rsidP="00871764">
            <w:pPr>
              <w:keepLines w:val="0"/>
              <w:spacing w:before="0" w:after="0"/>
              <w:rPr>
                <w:rFonts w:cs="Tahoma"/>
              </w:rPr>
            </w:pPr>
            <w:r w:rsidRPr="00BD6125">
              <w:rPr>
                <w:rFonts w:cs="Tahoma"/>
              </w:rPr>
              <w:t>Progress reports</w:t>
            </w:r>
          </w:p>
        </w:tc>
        <w:tc>
          <w:tcPr>
            <w:tcW w:w="2425" w:type="dxa"/>
            <w:shd w:val="clear" w:color="auto" w:fill="FFFFFF" w:themeFill="background1"/>
            <w:vAlign w:val="center"/>
          </w:tcPr>
          <w:p w14:paraId="33BD430F" w14:textId="77777777" w:rsidR="00B14F00" w:rsidRPr="00BD6125" w:rsidRDefault="00B14F00" w:rsidP="00871764">
            <w:pPr>
              <w:keepLines w:val="0"/>
              <w:spacing w:before="0" w:after="0"/>
              <w:jc w:val="center"/>
              <w:rPr>
                <w:rFonts w:cs="Tahoma"/>
              </w:rPr>
            </w:pPr>
            <w:r w:rsidRPr="00BD6125">
              <w:rPr>
                <w:rFonts w:cs="Tahoma"/>
              </w:rPr>
              <w:t>Monthly</w:t>
            </w:r>
          </w:p>
        </w:tc>
      </w:tr>
      <w:tr w:rsidR="00B14F00" w:rsidRPr="00BD6125" w14:paraId="2DAF6C10" w14:textId="77777777" w:rsidTr="00871764">
        <w:trPr>
          <w:trHeight w:hRule="exact" w:val="576"/>
          <w:jc w:val="center"/>
        </w:trPr>
        <w:tc>
          <w:tcPr>
            <w:tcW w:w="908" w:type="dxa"/>
            <w:shd w:val="pct10" w:color="auto" w:fill="auto"/>
            <w:vAlign w:val="center"/>
          </w:tcPr>
          <w:p w14:paraId="047A3723" w14:textId="77777777" w:rsidR="00B14F00" w:rsidRPr="00BD6125" w:rsidRDefault="00B14F00" w:rsidP="00871764">
            <w:pPr>
              <w:keepNext/>
              <w:keepLines w:val="0"/>
              <w:spacing w:before="0" w:after="0"/>
              <w:jc w:val="center"/>
              <w:rPr>
                <w:rFonts w:cs="Tahoma"/>
                <w:b/>
                <w:bCs/>
              </w:rPr>
            </w:pPr>
            <w:r w:rsidRPr="00BD6125">
              <w:rPr>
                <w:rFonts w:cs="Tahoma"/>
                <w:b/>
                <w:bCs/>
              </w:rPr>
              <w:t>1.6</w:t>
            </w:r>
          </w:p>
        </w:tc>
        <w:tc>
          <w:tcPr>
            <w:tcW w:w="6109" w:type="dxa"/>
            <w:shd w:val="pct10" w:color="auto" w:fill="auto"/>
            <w:vAlign w:val="center"/>
          </w:tcPr>
          <w:p w14:paraId="5FA1E5D9" w14:textId="77777777" w:rsidR="00B14F00" w:rsidRPr="00BD6125" w:rsidRDefault="00B14F00" w:rsidP="00871764">
            <w:pPr>
              <w:keepNext/>
              <w:spacing w:before="0" w:after="0"/>
              <w:rPr>
                <w:rFonts w:cs="Tahoma"/>
                <w:b/>
                <w:bCs/>
              </w:rPr>
            </w:pPr>
            <w:r w:rsidRPr="00BD6125">
              <w:rPr>
                <w:rFonts w:cs="Tahoma"/>
                <w:b/>
                <w:bCs/>
              </w:rPr>
              <w:t>Final Meeting</w:t>
            </w:r>
          </w:p>
        </w:tc>
        <w:tc>
          <w:tcPr>
            <w:tcW w:w="2425" w:type="dxa"/>
            <w:shd w:val="pct10" w:color="auto" w:fill="auto"/>
            <w:vAlign w:val="center"/>
          </w:tcPr>
          <w:p w14:paraId="60FB8F25" w14:textId="77777777" w:rsidR="00B14F00" w:rsidRPr="00BD6125" w:rsidRDefault="00B14F00" w:rsidP="00871764">
            <w:pPr>
              <w:keepNext/>
              <w:keepLines w:val="0"/>
              <w:spacing w:before="0" w:after="0"/>
              <w:jc w:val="center"/>
              <w:rPr>
                <w:rFonts w:cs="Tahoma"/>
              </w:rPr>
            </w:pPr>
          </w:p>
        </w:tc>
      </w:tr>
      <w:tr w:rsidR="00B14F00" w:rsidRPr="00BD6125" w14:paraId="5FEA8EF6" w14:textId="77777777" w:rsidTr="00871764">
        <w:trPr>
          <w:trHeight w:hRule="exact" w:val="936"/>
          <w:jc w:val="center"/>
        </w:trPr>
        <w:tc>
          <w:tcPr>
            <w:tcW w:w="908" w:type="dxa"/>
            <w:vAlign w:val="center"/>
          </w:tcPr>
          <w:p w14:paraId="3DD171B0" w14:textId="77777777" w:rsidR="00B14F00" w:rsidRPr="00BD6125" w:rsidRDefault="00B14F00" w:rsidP="00871764">
            <w:pPr>
              <w:keepLines w:val="0"/>
              <w:spacing w:before="0" w:after="0"/>
              <w:jc w:val="center"/>
              <w:rPr>
                <w:rFonts w:cs="Tahoma"/>
              </w:rPr>
            </w:pPr>
          </w:p>
        </w:tc>
        <w:tc>
          <w:tcPr>
            <w:tcW w:w="6109" w:type="dxa"/>
            <w:vAlign w:val="center"/>
          </w:tcPr>
          <w:p w14:paraId="2703388B" w14:textId="77777777" w:rsidR="00B14F00" w:rsidRPr="00BD6125" w:rsidRDefault="00B14F00" w:rsidP="00871764">
            <w:pPr>
              <w:keepLines w:val="0"/>
              <w:spacing w:before="0" w:after="0"/>
              <w:rPr>
                <w:rFonts w:cs="Tahoma"/>
              </w:rPr>
            </w:pPr>
            <w:r w:rsidRPr="00BD6125">
              <w:rPr>
                <w:rFonts w:cs="Tahoma"/>
              </w:rPr>
              <w:t>Written documentation of meeting agreements and unresolved activities</w:t>
            </w:r>
          </w:p>
        </w:tc>
        <w:tc>
          <w:tcPr>
            <w:tcW w:w="2425" w:type="dxa"/>
            <w:shd w:val="clear" w:color="auto" w:fill="auto"/>
            <w:vAlign w:val="center"/>
          </w:tcPr>
          <w:p w14:paraId="419CEA89" w14:textId="77777777" w:rsidR="00B14F00" w:rsidRPr="00BD6125" w:rsidRDefault="00B14F00" w:rsidP="00871764">
            <w:pPr>
              <w:keepLines w:val="0"/>
              <w:spacing w:before="0" w:after="0"/>
              <w:jc w:val="center"/>
              <w:rPr>
                <w:rFonts w:cs="Tahoma"/>
              </w:rPr>
            </w:pPr>
            <w:r w:rsidRPr="00BD6125">
              <w:rPr>
                <w:rFonts w:cs="Tahoma"/>
              </w:rPr>
              <w:t>Five (5) business days after the</w:t>
            </w:r>
          </w:p>
          <w:p w14:paraId="6C4D6722" w14:textId="77777777" w:rsidR="00B14F00" w:rsidRDefault="00B14F00" w:rsidP="00871764">
            <w:pPr>
              <w:keepLines w:val="0"/>
              <w:spacing w:before="0" w:after="0"/>
              <w:jc w:val="center"/>
              <w:rPr>
                <w:rFonts w:cs="Tahoma"/>
              </w:rPr>
            </w:pPr>
            <w:r w:rsidRPr="00BD6125">
              <w:rPr>
                <w:rFonts w:cs="Tahoma"/>
              </w:rPr>
              <w:t>Final Meeting</w:t>
            </w:r>
          </w:p>
          <w:p w14:paraId="7A35E3CB" w14:textId="77777777" w:rsidR="00BD6125" w:rsidRPr="00BD6125" w:rsidRDefault="00BD6125" w:rsidP="00BD6125">
            <w:pPr>
              <w:rPr>
                <w:rFonts w:cs="Tahoma"/>
              </w:rPr>
            </w:pPr>
          </w:p>
          <w:p w14:paraId="3BDE72E5" w14:textId="77777777" w:rsidR="00BD6125" w:rsidRPr="00BD6125" w:rsidRDefault="00BD6125" w:rsidP="00BD6125">
            <w:pPr>
              <w:rPr>
                <w:rFonts w:cs="Tahoma"/>
              </w:rPr>
            </w:pPr>
          </w:p>
        </w:tc>
      </w:tr>
      <w:tr w:rsidR="00B14F00" w:rsidRPr="00BD6125" w14:paraId="1B8A9C95" w14:textId="77777777" w:rsidTr="00B14F00">
        <w:trPr>
          <w:trHeight w:hRule="exact" w:val="576"/>
          <w:jc w:val="center"/>
        </w:trPr>
        <w:tc>
          <w:tcPr>
            <w:tcW w:w="908" w:type="dxa"/>
            <w:shd w:val="pct10" w:color="auto" w:fill="auto"/>
            <w:vAlign w:val="center"/>
          </w:tcPr>
          <w:p w14:paraId="7A73BF82" w14:textId="63E99A7C" w:rsidR="00B14F00" w:rsidRPr="00BD6125" w:rsidRDefault="00B14F00" w:rsidP="00B14F00">
            <w:pPr>
              <w:keepLines w:val="0"/>
              <w:spacing w:before="0" w:after="0"/>
              <w:jc w:val="center"/>
              <w:rPr>
                <w:rFonts w:cs="Tahoma"/>
              </w:rPr>
            </w:pPr>
            <w:r w:rsidRPr="00BD6125">
              <w:rPr>
                <w:rFonts w:cs="Tahoma"/>
                <w:b/>
                <w:bCs/>
              </w:rPr>
              <w:t>1.6</w:t>
            </w:r>
          </w:p>
        </w:tc>
        <w:tc>
          <w:tcPr>
            <w:tcW w:w="6109" w:type="dxa"/>
            <w:shd w:val="pct10" w:color="auto" w:fill="auto"/>
            <w:vAlign w:val="center"/>
          </w:tcPr>
          <w:p w14:paraId="4586C8C6" w14:textId="13D876FE" w:rsidR="00B14F00" w:rsidRPr="00BD6125" w:rsidRDefault="00B14F00" w:rsidP="00B14F00">
            <w:pPr>
              <w:keepLines w:val="0"/>
              <w:spacing w:before="0" w:after="0"/>
              <w:rPr>
                <w:rFonts w:cs="Tahoma"/>
              </w:rPr>
            </w:pPr>
            <w:r w:rsidRPr="00BD6125">
              <w:rPr>
                <w:rFonts w:cs="Tahoma"/>
                <w:b/>
                <w:bCs/>
              </w:rPr>
              <w:t>Final Meeting</w:t>
            </w:r>
          </w:p>
        </w:tc>
        <w:tc>
          <w:tcPr>
            <w:tcW w:w="2425" w:type="dxa"/>
            <w:shd w:val="pct10" w:color="auto" w:fill="auto"/>
            <w:vAlign w:val="center"/>
          </w:tcPr>
          <w:p w14:paraId="5ED13928" w14:textId="77777777" w:rsidR="00B14F00" w:rsidRPr="00BD6125" w:rsidRDefault="00B14F00" w:rsidP="00B14F00">
            <w:pPr>
              <w:keepLines w:val="0"/>
              <w:spacing w:before="0" w:after="0"/>
              <w:jc w:val="center"/>
              <w:rPr>
                <w:rFonts w:cs="Tahoma"/>
              </w:rPr>
            </w:pPr>
          </w:p>
        </w:tc>
      </w:tr>
      <w:tr w:rsidR="00FF0FD4" w:rsidRPr="00BD6125" w14:paraId="5FA9C8E7" w14:textId="77777777" w:rsidTr="00871764">
        <w:trPr>
          <w:trHeight w:hRule="exact" w:val="936"/>
          <w:jc w:val="center"/>
        </w:trPr>
        <w:tc>
          <w:tcPr>
            <w:tcW w:w="908" w:type="dxa"/>
            <w:vAlign w:val="center"/>
          </w:tcPr>
          <w:p w14:paraId="3ECDAB7C" w14:textId="77777777" w:rsidR="00FF0FD4" w:rsidRPr="00BD6125" w:rsidRDefault="00FF0FD4" w:rsidP="00FF0FD4">
            <w:pPr>
              <w:keepLines w:val="0"/>
              <w:spacing w:before="0" w:after="0"/>
              <w:jc w:val="center"/>
              <w:rPr>
                <w:rFonts w:cs="Tahoma"/>
              </w:rPr>
            </w:pPr>
          </w:p>
        </w:tc>
        <w:tc>
          <w:tcPr>
            <w:tcW w:w="6109" w:type="dxa"/>
            <w:vAlign w:val="center"/>
          </w:tcPr>
          <w:p w14:paraId="73387DA0" w14:textId="15D3743C" w:rsidR="00FF0FD4" w:rsidRPr="00BD6125" w:rsidRDefault="00FF0FD4" w:rsidP="00FF0FD4">
            <w:pPr>
              <w:keepLines w:val="0"/>
              <w:spacing w:before="0" w:after="0"/>
              <w:rPr>
                <w:rFonts w:cs="Tahoma"/>
              </w:rPr>
            </w:pPr>
            <w:r w:rsidRPr="00BD6125">
              <w:rPr>
                <w:rFonts w:cs="Tahoma"/>
              </w:rPr>
              <w:t>Schedule for completing closeout activities</w:t>
            </w:r>
          </w:p>
        </w:tc>
        <w:tc>
          <w:tcPr>
            <w:tcW w:w="2425" w:type="dxa"/>
            <w:shd w:val="clear" w:color="auto" w:fill="auto"/>
            <w:vAlign w:val="center"/>
          </w:tcPr>
          <w:p w14:paraId="6C1ECEFA" w14:textId="77777777" w:rsidR="00FF0FD4" w:rsidRPr="00BD6125" w:rsidRDefault="00FF0FD4" w:rsidP="00FF0FD4">
            <w:pPr>
              <w:keepLines w:val="0"/>
              <w:spacing w:before="0" w:after="0"/>
              <w:jc w:val="center"/>
              <w:rPr>
                <w:rFonts w:cs="Tahoma"/>
              </w:rPr>
            </w:pPr>
            <w:r w:rsidRPr="00BD6125">
              <w:rPr>
                <w:rFonts w:cs="Tahoma"/>
              </w:rPr>
              <w:t>Five (5) business days after the</w:t>
            </w:r>
          </w:p>
          <w:p w14:paraId="59384B33" w14:textId="74F74954" w:rsidR="00FF0FD4" w:rsidRPr="00BD6125" w:rsidRDefault="00FF0FD4" w:rsidP="00FF0FD4">
            <w:pPr>
              <w:keepLines w:val="0"/>
              <w:spacing w:before="0" w:after="0"/>
              <w:jc w:val="center"/>
              <w:rPr>
                <w:rFonts w:cs="Tahoma"/>
              </w:rPr>
            </w:pPr>
            <w:r w:rsidRPr="00BD6125">
              <w:rPr>
                <w:rFonts w:cs="Tahoma"/>
              </w:rPr>
              <w:t>Final Meeting</w:t>
            </w:r>
          </w:p>
        </w:tc>
      </w:tr>
      <w:tr w:rsidR="00FF0FD4" w:rsidRPr="00BD6125" w14:paraId="1B184383" w14:textId="77777777" w:rsidTr="00871764">
        <w:trPr>
          <w:trHeight w:hRule="exact" w:val="936"/>
          <w:jc w:val="center"/>
        </w:trPr>
        <w:tc>
          <w:tcPr>
            <w:tcW w:w="908" w:type="dxa"/>
            <w:vAlign w:val="center"/>
          </w:tcPr>
          <w:p w14:paraId="7E694983" w14:textId="77777777" w:rsidR="00FF0FD4" w:rsidRPr="00BD6125" w:rsidRDefault="00FF0FD4" w:rsidP="00FF0FD4">
            <w:pPr>
              <w:keepLines w:val="0"/>
              <w:spacing w:before="0" w:after="0"/>
              <w:jc w:val="center"/>
              <w:rPr>
                <w:rFonts w:cs="Tahoma"/>
              </w:rPr>
            </w:pPr>
          </w:p>
        </w:tc>
        <w:tc>
          <w:tcPr>
            <w:tcW w:w="6109" w:type="dxa"/>
            <w:vAlign w:val="center"/>
          </w:tcPr>
          <w:p w14:paraId="2836284B" w14:textId="77777777" w:rsidR="00FF0FD4" w:rsidRPr="00BD6125" w:rsidRDefault="00FF0FD4" w:rsidP="00FF0FD4">
            <w:pPr>
              <w:keepLines w:val="0"/>
              <w:spacing w:before="0" w:after="0"/>
              <w:rPr>
                <w:rFonts w:cs="Tahoma"/>
              </w:rPr>
            </w:pPr>
            <w:r w:rsidRPr="00BD6125">
              <w:rPr>
                <w:rFonts w:cs="Tahoma"/>
              </w:rPr>
              <w:t>Findings, conclusions, and recommendations</w:t>
            </w:r>
          </w:p>
        </w:tc>
        <w:tc>
          <w:tcPr>
            <w:tcW w:w="2425" w:type="dxa"/>
            <w:shd w:val="clear" w:color="auto" w:fill="auto"/>
            <w:vAlign w:val="center"/>
          </w:tcPr>
          <w:p w14:paraId="40B488E8" w14:textId="77777777" w:rsidR="00FF0FD4" w:rsidRPr="00BD6125" w:rsidRDefault="00FF0FD4" w:rsidP="00FF0FD4">
            <w:pPr>
              <w:keepLines w:val="0"/>
              <w:spacing w:before="0" w:after="0"/>
              <w:jc w:val="center"/>
              <w:rPr>
                <w:rFonts w:cs="Tahoma"/>
              </w:rPr>
            </w:pPr>
            <w:r w:rsidRPr="00BD6125">
              <w:rPr>
                <w:rFonts w:cs="Tahoma"/>
              </w:rPr>
              <w:t>Ten (10) business days after the</w:t>
            </w:r>
          </w:p>
          <w:p w14:paraId="68F506F1" w14:textId="77777777" w:rsidR="00FF0FD4" w:rsidRPr="00BD6125" w:rsidRDefault="00FF0FD4" w:rsidP="00FF0FD4">
            <w:pPr>
              <w:keepLines w:val="0"/>
              <w:spacing w:before="0" w:after="0"/>
              <w:jc w:val="center"/>
              <w:rPr>
                <w:rFonts w:cs="Tahoma"/>
                <w:color w:val="FF0000"/>
              </w:rPr>
            </w:pPr>
            <w:r w:rsidRPr="00BD6125">
              <w:rPr>
                <w:rFonts w:cs="Tahoma"/>
              </w:rPr>
              <w:t>Final Meeting</w:t>
            </w:r>
          </w:p>
        </w:tc>
      </w:tr>
      <w:tr w:rsidR="00FF0FD4" w:rsidRPr="00BD6125" w14:paraId="1D2843D4" w14:textId="77777777" w:rsidTr="00871764">
        <w:trPr>
          <w:trHeight w:hRule="exact" w:val="864"/>
          <w:jc w:val="center"/>
        </w:trPr>
        <w:tc>
          <w:tcPr>
            <w:tcW w:w="908" w:type="dxa"/>
            <w:vAlign w:val="center"/>
          </w:tcPr>
          <w:p w14:paraId="0CE2CB04" w14:textId="77777777" w:rsidR="00FF0FD4" w:rsidRPr="00BD6125" w:rsidRDefault="00FF0FD4" w:rsidP="00FF0FD4">
            <w:pPr>
              <w:keepLines w:val="0"/>
              <w:spacing w:before="0" w:after="0"/>
              <w:jc w:val="center"/>
              <w:rPr>
                <w:rFonts w:cs="Tahoma"/>
              </w:rPr>
            </w:pPr>
          </w:p>
        </w:tc>
        <w:tc>
          <w:tcPr>
            <w:tcW w:w="6109" w:type="dxa"/>
            <w:vAlign w:val="center"/>
          </w:tcPr>
          <w:p w14:paraId="7393046F" w14:textId="77777777" w:rsidR="00FF0FD4" w:rsidRPr="00BD6125" w:rsidRDefault="00FF0FD4" w:rsidP="00FF0FD4">
            <w:pPr>
              <w:keepLines w:val="0"/>
              <w:spacing w:before="0" w:after="0"/>
              <w:rPr>
                <w:rFonts w:cs="Tahoma"/>
              </w:rPr>
            </w:pPr>
            <w:r w:rsidRPr="00BD6125">
              <w:rPr>
                <w:rFonts w:cs="Tahoma"/>
              </w:rPr>
              <w:t>Attestation that confidential information was destroyed at Agreement end (or when work is complete)</w:t>
            </w:r>
          </w:p>
        </w:tc>
        <w:tc>
          <w:tcPr>
            <w:tcW w:w="2425" w:type="dxa"/>
            <w:shd w:val="clear" w:color="auto" w:fill="auto"/>
            <w:vAlign w:val="center"/>
          </w:tcPr>
          <w:p w14:paraId="6A1E0810" w14:textId="77777777" w:rsidR="00FF0FD4" w:rsidRPr="00BD6125" w:rsidRDefault="00FF0FD4" w:rsidP="00FF0FD4">
            <w:pPr>
              <w:keepLines w:val="0"/>
              <w:spacing w:before="0" w:after="0"/>
              <w:jc w:val="center"/>
              <w:rPr>
                <w:rFonts w:cs="Tahoma"/>
              </w:rPr>
            </w:pPr>
            <w:r w:rsidRPr="00BD6125">
              <w:rPr>
                <w:rFonts w:cs="Tahoma"/>
              </w:rPr>
              <w:t>Agreement end date</w:t>
            </w:r>
          </w:p>
        </w:tc>
      </w:tr>
      <w:tr w:rsidR="00FF0FD4" w:rsidRPr="00BD6125" w14:paraId="7F769383" w14:textId="77777777" w:rsidTr="00DF6C7B">
        <w:trPr>
          <w:trHeight w:hRule="exact" w:val="842"/>
          <w:jc w:val="center"/>
        </w:trPr>
        <w:tc>
          <w:tcPr>
            <w:tcW w:w="908" w:type="dxa"/>
            <w:tcBorders>
              <w:bottom w:val="single" w:sz="2" w:space="0" w:color="auto"/>
            </w:tcBorders>
            <w:shd w:val="pct10" w:color="auto" w:fill="auto"/>
            <w:vAlign w:val="center"/>
          </w:tcPr>
          <w:p w14:paraId="3CB0EC0E" w14:textId="7E83E9F9" w:rsidR="00FF0FD4" w:rsidRPr="00BD6125" w:rsidRDefault="00FF0FD4" w:rsidP="00FF0FD4">
            <w:pPr>
              <w:keepNext/>
              <w:keepLines w:val="0"/>
              <w:spacing w:before="0" w:after="0"/>
              <w:jc w:val="center"/>
              <w:rPr>
                <w:rFonts w:cs="Tahoma"/>
                <w:b/>
              </w:rPr>
            </w:pPr>
            <w:r w:rsidRPr="00BD6125">
              <w:rPr>
                <w:rFonts w:cs="Tahoma"/>
                <w:b/>
              </w:rPr>
              <w:t>2</w:t>
            </w:r>
          </w:p>
        </w:tc>
        <w:tc>
          <w:tcPr>
            <w:tcW w:w="6109" w:type="dxa"/>
            <w:tcBorders>
              <w:bottom w:val="single" w:sz="2" w:space="0" w:color="auto"/>
            </w:tcBorders>
            <w:shd w:val="pct10" w:color="auto" w:fill="auto"/>
            <w:vAlign w:val="center"/>
          </w:tcPr>
          <w:p w14:paraId="6A5CA5A2" w14:textId="25B3FF54"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b/>
                <w:bCs/>
              </w:rPr>
              <w:t xml:space="preserve">Building Performance Strategy Stakeholder Outreach and Engagement  </w:t>
            </w:r>
          </w:p>
        </w:tc>
        <w:tc>
          <w:tcPr>
            <w:tcW w:w="2425" w:type="dxa"/>
            <w:tcBorders>
              <w:bottom w:val="single" w:sz="2" w:space="0" w:color="auto"/>
            </w:tcBorders>
            <w:shd w:val="pct10" w:color="auto" w:fill="auto"/>
            <w:vAlign w:val="center"/>
          </w:tcPr>
          <w:p w14:paraId="7F4B1BCD" w14:textId="77777777" w:rsidR="00FF0FD4" w:rsidRPr="00BD6125" w:rsidRDefault="00FF0FD4" w:rsidP="00FF0FD4">
            <w:pPr>
              <w:keepNext/>
              <w:keepLines w:val="0"/>
              <w:spacing w:before="0" w:after="0"/>
              <w:jc w:val="center"/>
              <w:rPr>
                <w:rFonts w:cs="Tahoma"/>
              </w:rPr>
            </w:pPr>
          </w:p>
        </w:tc>
      </w:tr>
      <w:tr w:rsidR="00FF0FD4" w:rsidRPr="00BD6125" w14:paraId="6DA76B55" w14:textId="77777777" w:rsidTr="00315B0E">
        <w:trPr>
          <w:trHeight w:hRule="exact" w:val="1008"/>
          <w:jc w:val="center"/>
        </w:trPr>
        <w:tc>
          <w:tcPr>
            <w:tcW w:w="908" w:type="dxa"/>
            <w:shd w:val="clear" w:color="auto" w:fill="FFFFFF" w:themeFill="background1"/>
            <w:vAlign w:val="center"/>
          </w:tcPr>
          <w:p w14:paraId="0305F52A" w14:textId="1315B1F4"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169B0761" w14:textId="74108F75"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Revised Stakeholder Contact List</w:t>
            </w:r>
          </w:p>
        </w:tc>
        <w:tc>
          <w:tcPr>
            <w:tcW w:w="2425" w:type="dxa"/>
            <w:shd w:val="clear" w:color="auto" w:fill="FFFFFF" w:themeFill="background1"/>
            <w:vAlign w:val="center"/>
          </w:tcPr>
          <w:p w14:paraId="3A5C7A0F"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5476D3C7" w14:textId="08C36359" w:rsidR="00FF0FD4" w:rsidRPr="00BD6125" w:rsidRDefault="00FF0FD4" w:rsidP="00FF0FD4">
            <w:pPr>
              <w:keepNext/>
              <w:keepLines w:val="0"/>
              <w:spacing w:before="0" w:after="0"/>
              <w:jc w:val="center"/>
              <w:rPr>
                <w:rFonts w:cs="Tahoma"/>
              </w:rPr>
            </w:pPr>
            <w:r w:rsidRPr="00BD6125">
              <w:rPr>
                <w:rFonts w:cs="Tahoma"/>
              </w:rPr>
              <w:t>start date + 40 business days</w:t>
            </w:r>
          </w:p>
        </w:tc>
      </w:tr>
      <w:tr w:rsidR="00FF0FD4" w:rsidRPr="00BD6125" w14:paraId="68D80188" w14:textId="77777777" w:rsidTr="00315B0E">
        <w:trPr>
          <w:trHeight w:hRule="exact" w:val="1008"/>
          <w:jc w:val="center"/>
        </w:trPr>
        <w:tc>
          <w:tcPr>
            <w:tcW w:w="908" w:type="dxa"/>
            <w:shd w:val="clear" w:color="auto" w:fill="FFFFFF" w:themeFill="background1"/>
            <w:vAlign w:val="center"/>
          </w:tcPr>
          <w:p w14:paraId="4ACD8740" w14:textId="425889D9"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49CA8754" w14:textId="52879390"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Outreach Assessment Plan and Schedule</w:t>
            </w:r>
          </w:p>
        </w:tc>
        <w:tc>
          <w:tcPr>
            <w:tcW w:w="2425" w:type="dxa"/>
            <w:shd w:val="clear" w:color="auto" w:fill="FFFFFF" w:themeFill="background1"/>
            <w:vAlign w:val="center"/>
          </w:tcPr>
          <w:p w14:paraId="3634EE8E"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79B67CA0" w14:textId="27B07F00" w:rsidR="00FF0FD4" w:rsidRPr="00BD6125" w:rsidRDefault="00FF0FD4" w:rsidP="00FF0FD4">
            <w:pPr>
              <w:keepNext/>
              <w:keepLines w:val="0"/>
              <w:spacing w:before="0" w:after="0"/>
              <w:jc w:val="center"/>
              <w:rPr>
                <w:rFonts w:cs="Tahoma"/>
              </w:rPr>
            </w:pPr>
            <w:r w:rsidRPr="00BD6125">
              <w:rPr>
                <w:rFonts w:cs="Tahoma"/>
              </w:rPr>
              <w:t>start date + 60 business days</w:t>
            </w:r>
          </w:p>
        </w:tc>
      </w:tr>
      <w:tr w:rsidR="00FF0FD4" w:rsidRPr="00BD6125" w14:paraId="52D3BDF0" w14:textId="77777777" w:rsidTr="00315B0E">
        <w:trPr>
          <w:trHeight w:hRule="exact" w:val="1008"/>
          <w:jc w:val="center"/>
        </w:trPr>
        <w:tc>
          <w:tcPr>
            <w:tcW w:w="908" w:type="dxa"/>
            <w:shd w:val="clear" w:color="auto" w:fill="FFFFFF" w:themeFill="background1"/>
            <w:vAlign w:val="center"/>
          </w:tcPr>
          <w:p w14:paraId="41BF9E8A" w14:textId="59AD2A1D"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6F31EFB1" w14:textId="0CEF121A"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Outreach Assessment Report</w:t>
            </w:r>
          </w:p>
        </w:tc>
        <w:tc>
          <w:tcPr>
            <w:tcW w:w="2425" w:type="dxa"/>
            <w:shd w:val="clear" w:color="auto" w:fill="FFFFFF" w:themeFill="background1"/>
            <w:vAlign w:val="center"/>
          </w:tcPr>
          <w:p w14:paraId="4A9636A0"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69C55827" w14:textId="7FBA8764" w:rsidR="00FF0FD4" w:rsidRPr="00BD6125" w:rsidRDefault="00FF0FD4" w:rsidP="00FF0FD4">
            <w:pPr>
              <w:keepNext/>
              <w:keepLines w:val="0"/>
              <w:spacing w:before="0" w:after="0"/>
              <w:jc w:val="center"/>
              <w:rPr>
                <w:rFonts w:cs="Tahoma"/>
              </w:rPr>
            </w:pPr>
            <w:r w:rsidRPr="00BD6125">
              <w:rPr>
                <w:rFonts w:cs="Tahoma"/>
              </w:rPr>
              <w:t>start date + 60 business days</w:t>
            </w:r>
          </w:p>
        </w:tc>
      </w:tr>
      <w:tr w:rsidR="00FF0FD4" w:rsidRPr="00BD6125" w14:paraId="3CE8B07C" w14:textId="77777777" w:rsidTr="00927C05">
        <w:trPr>
          <w:trHeight w:hRule="exact" w:val="1175"/>
          <w:jc w:val="center"/>
        </w:trPr>
        <w:tc>
          <w:tcPr>
            <w:tcW w:w="908" w:type="dxa"/>
            <w:shd w:val="clear" w:color="auto" w:fill="FFFFFF" w:themeFill="background1"/>
            <w:vAlign w:val="center"/>
          </w:tcPr>
          <w:p w14:paraId="202A7E00" w14:textId="63358408" w:rsidR="00FF0FD4" w:rsidRPr="00BD6125" w:rsidRDefault="00FF0FD4" w:rsidP="00FF0FD4">
            <w:pPr>
              <w:keepNext/>
              <w:keepLines w:val="0"/>
              <w:spacing w:before="0" w:after="0"/>
              <w:jc w:val="center"/>
              <w:rPr>
                <w:rFonts w:cs="Tahoma"/>
                <w:b/>
              </w:rPr>
            </w:pPr>
          </w:p>
        </w:tc>
        <w:tc>
          <w:tcPr>
            <w:tcW w:w="6109" w:type="dxa"/>
            <w:shd w:val="clear" w:color="auto" w:fill="FFFFFF" w:themeFill="background1"/>
            <w:vAlign w:val="center"/>
          </w:tcPr>
          <w:p w14:paraId="1930895D" w14:textId="524EAF89"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rPr>
              <w:t>Stakeholder Engagement Facilitation Plan and Schedule for the Draft California Building Energy Performance Strategy Report</w:t>
            </w:r>
          </w:p>
        </w:tc>
        <w:tc>
          <w:tcPr>
            <w:tcW w:w="2425" w:type="dxa"/>
            <w:shd w:val="clear" w:color="auto" w:fill="FFFFFF" w:themeFill="background1"/>
            <w:vAlign w:val="center"/>
          </w:tcPr>
          <w:p w14:paraId="2FB1076B"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76127392" w14:textId="357655E2" w:rsidR="00FF0FD4" w:rsidRPr="00BD6125" w:rsidRDefault="00FF0FD4" w:rsidP="00FF0FD4">
            <w:pPr>
              <w:keepNext/>
              <w:keepLines w:val="0"/>
              <w:spacing w:before="0" w:after="0"/>
              <w:jc w:val="center"/>
              <w:rPr>
                <w:rFonts w:cs="Tahoma"/>
              </w:rPr>
            </w:pPr>
            <w:r w:rsidRPr="00BD6125">
              <w:rPr>
                <w:rFonts w:cs="Tahoma"/>
              </w:rPr>
              <w:t>start date + 100 business days</w:t>
            </w:r>
          </w:p>
        </w:tc>
      </w:tr>
      <w:tr w:rsidR="00FF0FD4" w:rsidRPr="00BD6125" w14:paraId="332EDC60" w14:textId="77777777" w:rsidTr="00760D3A">
        <w:trPr>
          <w:trHeight w:hRule="exact" w:val="1008"/>
          <w:jc w:val="center"/>
        </w:trPr>
        <w:tc>
          <w:tcPr>
            <w:tcW w:w="908" w:type="dxa"/>
            <w:tcBorders>
              <w:bottom w:val="single" w:sz="2" w:space="0" w:color="auto"/>
            </w:tcBorders>
            <w:shd w:val="pct10" w:color="auto" w:fill="auto"/>
            <w:vAlign w:val="center"/>
          </w:tcPr>
          <w:p w14:paraId="6D036B84" w14:textId="3E174614" w:rsidR="00FF0FD4" w:rsidRPr="00BD6125" w:rsidRDefault="00FF0FD4" w:rsidP="00FF0FD4">
            <w:pPr>
              <w:keepNext/>
              <w:keepLines w:val="0"/>
              <w:spacing w:before="0" w:after="0"/>
              <w:jc w:val="center"/>
              <w:rPr>
                <w:rFonts w:cs="Tahoma"/>
                <w:b/>
              </w:rPr>
            </w:pPr>
            <w:r w:rsidRPr="00BD6125">
              <w:rPr>
                <w:rFonts w:cs="Tahoma"/>
                <w:b/>
              </w:rPr>
              <w:t>3</w:t>
            </w:r>
          </w:p>
        </w:tc>
        <w:tc>
          <w:tcPr>
            <w:tcW w:w="6109" w:type="dxa"/>
            <w:tcBorders>
              <w:bottom w:val="single" w:sz="2" w:space="0" w:color="auto"/>
            </w:tcBorders>
            <w:shd w:val="pct10" w:color="auto" w:fill="auto"/>
            <w:vAlign w:val="center"/>
          </w:tcPr>
          <w:p w14:paraId="374099E5" w14:textId="1DE850EC"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Fonts w:cs="Tahoma"/>
                <w:b/>
              </w:rPr>
              <w:t>California Building Performance and Decarbonization Field Study</w:t>
            </w:r>
          </w:p>
        </w:tc>
        <w:tc>
          <w:tcPr>
            <w:tcW w:w="2425" w:type="dxa"/>
            <w:tcBorders>
              <w:bottom w:val="single" w:sz="2" w:space="0" w:color="auto"/>
            </w:tcBorders>
            <w:shd w:val="pct10" w:color="auto" w:fill="auto"/>
            <w:vAlign w:val="center"/>
          </w:tcPr>
          <w:p w14:paraId="445CB23E" w14:textId="77777777" w:rsidR="00FF0FD4" w:rsidRPr="00BD6125" w:rsidRDefault="00FF0FD4" w:rsidP="00FF0FD4">
            <w:pPr>
              <w:keepNext/>
              <w:keepLines w:val="0"/>
              <w:spacing w:before="0" w:after="0"/>
              <w:jc w:val="center"/>
              <w:rPr>
                <w:rFonts w:cs="Tahoma"/>
              </w:rPr>
            </w:pPr>
          </w:p>
        </w:tc>
      </w:tr>
      <w:tr w:rsidR="00FF0FD4" w:rsidRPr="00BD6125" w14:paraId="221D0377" w14:textId="77777777" w:rsidTr="00760D3A">
        <w:trPr>
          <w:trHeight w:hRule="exact" w:val="1008"/>
          <w:jc w:val="center"/>
        </w:trPr>
        <w:tc>
          <w:tcPr>
            <w:tcW w:w="908" w:type="dxa"/>
            <w:shd w:val="clear" w:color="auto" w:fill="auto"/>
            <w:vAlign w:val="center"/>
          </w:tcPr>
          <w:p w14:paraId="333AE0CA" w14:textId="17171D85" w:rsidR="00FF0FD4" w:rsidRPr="00BD6125" w:rsidRDefault="00FF0FD4" w:rsidP="00FF0FD4">
            <w:pPr>
              <w:keepNext/>
              <w:keepLines w:val="0"/>
              <w:spacing w:before="0" w:after="0"/>
              <w:jc w:val="center"/>
              <w:rPr>
                <w:rFonts w:cs="Tahoma"/>
                <w:b/>
              </w:rPr>
            </w:pPr>
          </w:p>
        </w:tc>
        <w:tc>
          <w:tcPr>
            <w:tcW w:w="6109" w:type="dxa"/>
            <w:shd w:val="clear" w:color="auto" w:fill="auto"/>
            <w:vAlign w:val="center"/>
          </w:tcPr>
          <w:p w14:paraId="74CE7B53" w14:textId="4FE07FC0" w:rsidR="00FF0FD4" w:rsidRPr="00BD6125" w:rsidRDefault="00FF0FD4" w:rsidP="00FF0FD4">
            <w:pPr>
              <w:keepNext/>
              <w:keepLines w:val="0"/>
              <w:spacing w:before="0" w:after="0"/>
              <w:rPr>
                <w:rStyle w:val="normaltextrun"/>
                <w:rFonts w:cs="Tahoma"/>
                <w:b/>
                <w:bCs/>
                <w:color w:val="000000"/>
                <w:bdr w:val="none" w:sz="0" w:space="0" w:color="auto" w:frame="1"/>
              </w:rPr>
            </w:pPr>
            <w:r w:rsidRPr="00BD6125">
              <w:rPr>
                <w:rStyle w:val="normaltextrun"/>
                <w:rFonts w:cs="Tahoma"/>
                <w:color w:val="000000"/>
                <w:shd w:val="clear" w:color="auto" w:fill="FFFFFF"/>
              </w:rPr>
              <w:t xml:space="preserve">Descriptions and justifications of example buildings identified for each of the four (4) categories </w:t>
            </w:r>
          </w:p>
        </w:tc>
        <w:tc>
          <w:tcPr>
            <w:tcW w:w="2425" w:type="dxa"/>
            <w:shd w:val="clear" w:color="auto" w:fill="auto"/>
            <w:vAlign w:val="center"/>
          </w:tcPr>
          <w:p w14:paraId="7291C1B0" w14:textId="77777777" w:rsidR="00FF0FD4" w:rsidRPr="00BD6125" w:rsidRDefault="00FF0FD4" w:rsidP="00FF0FD4">
            <w:pPr>
              <w:keepLines w:val="0"/>
              <w:spacing w:before="0" w:after="0"/>
              <w:jc w:val="center"/>
              <w:rPr>
                <w:rFonts w:cs="Tahoma"/>
              </w:rPr>
            </w:pPr>
            <w:r w:rsidRPr="00BD6125">
              <w:rPr>
                <w:rFonts w:cs="Tahoma"/>
              </w:rPr>
              <w:t xml:space="preserve">Agreement </w:t>
            </w:r>
          </w:p>
          <w:p w14:paraId="305E061B" w14:textId="0BAD9677" w:rsidR="00FF0FD4" w:rsidRPr="00BD6125" w:rsidRDefault="00FF0FD4" w:rsidP="00FF0FD4">
            <w:pPr>
              <w:keepNext/>
              <w:keepLines w:val="0"/>
              <w:spacing w:before="0" w:after="0"/>
              <w:jc w:val="center"/>
              <w:rPr>
                <w:rFonts w:cs="Tahoma"/>
              </w:rPr>
            </w:pPr>
            <w:r w:rsidRPr="00BD6125">
              <w:rPr>
                <w:rFonts w:cs="Tahoma"/>
              </w:rPr>
              <w:t>start date + 60 business days</w:t>
            </w:r>
          </w:p>
        </w:tc>
      </w:tr>
    </w:tbl>
    <w:p w14:paraId="3038EC74" w14:textId="77777777" w:rsidR="00FF0FD4" w:rsidRPr="00BD6125" w:rsidRDefault="00FF0FD4" w:rsidP="00FF0FD4">
      <w:pPr>
        <w:keepNext/>
        <w:keepLines w:val="0"/>
        <w:spacing w:before="0" w:after="0"/>
        <w:jc w:val="center"/>
        <w:rPr>
          <w:rFonts w:cs="Tahoma"/>
          <w:b/>
        </w:rPr>
        <w:sectPr w:rsidR="00FF0FD4" w:rsidRPr="00BD6125" w:rsidSect="00420E0F">
          <w:pgSz w:w="12240" w:h="15840" w:code="1"/>
          <w:pgMar w:top="1440" w:right="1440" w:bottom="1440" w:left="1440" w:header="720" w:footer="720" w:gutter="0"/>
          <w:cols w:space="720"/>
          <w:docGrid w:linePitch="360"/>
        </w:sectPr>
      </w:pPr>
    </w:p>
    <w:tbl>
      <w:tblPr>
        <w:tblW w:w="94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8"/>
        <w:gridCol w:w="6109"/>
        <w:gridCol w:w="2425"/>
      </w:tblGrid>
      <w:tr w:rsidR="00AF2794" w:rsidRPr="00BD6125" w14:paraId="4F299F43" w14:textId="77777777" w:rsidTr="00FF0FD4">
        <w:trPr>
          <w:trHeight w:hRule="exact" w:val="1008"/>
          <w:jc w:val="center"/>
        </w:trPr>
        <w:tc>
          <w:tcPr>
            <w:tcW w:w="908" w:type="dxa"/>
            <w:shd w:val="pct10" w:color="auto" w:fill="auto"/>
            <w:vAlign w:val="center"/>
          </w:tcPr>
          <w:p w14:paraId="510F8E4E" w14:textId="4C19224B" w:rsidR="00AF2794" w:rsidRPr="00BD6125" w:rsidRDefault="00AF2794" w:rsidP="00AF2794">
            <w:pPr>
              <w:keepNext/>
              <w:keepLines w:val="0"/>
              <w:spacing w:before="0" w:after="0"/>
              <w:jc w:val="center"/>
              <w:rPr>
                <w:rFonts w:cs="Tahoma"/>
                <w:b/>
              </w:rPr>
            </w:pPr>
            <w:r w:rsidRPr="00BD6125">
              <w:rPr>
                <w:rFonts w:cs="Tahoma"/>
                <w:b/>
                <w:iCs/>
                <w:caps/>
              </w:rPr>
              <w:t>Task #</w:t>
            </w:r>
          </w:p>
        </w:tc>
        <w:tc>
          <w:tcPr>
            <w:tcW w:w="6109" w:type="dxa"/>
            <w:shd w:val="pct10" w:color="auto" w:fill="auto"/>
            <w:vAlign w:val="center"/>
          </w:tcPr>
          <w:p w14:paraId="5CD33095" w14:textId="7B456338" w:rsidR="00AF2794" w:rsidRPr="00BD6125" w:rsidRDefault="00AF2794" w:rsidP="00AF2794">
            <w:pPr>
              <w:keepNext/>
              <w:keepLines w:val="0"/>
              <w:spacing w:before="0" w:after="0"/>
              <w:jc w:val="center"/>
              <w:rPr>
                <w:rFonts w:cs="Tahoma"/>
                <w:b/>
              </w:rPr>
            </w:pPr>
            <w:r w:rsidRPr="00BD6125">
              <w:rPr>
                <w:rFonts w:cs="Tahoma"/>
                <w:b/>
                <w:iCs/>
              </w:rPr>
              <w:t>DELIVERABLES</w:t>
            </w:r>
          </w:p>
        </w:tc>
        <w:tc>
          <w:tcPr>
            <w:tcW w:w="2425" w:type="dxa"/>
            <w:shd w:val="pct10" w:color="auto" w:fill="auto"/>
            <w:vAlign w:val="center"/>
          </w:tcPr>
          <w:p w14:paraId="2CFBB3B3" w14:textId="2FFC6297" w:rsidR="00AF2794" w:rsidRPr="00BD6125" w:rsidRDefault="00AF2794" w:rsidP="00AF2794">
            <w:pPr>
              <w:keepLines w:val="0"/>
              <w:spacing w:before="0" w:after="0"/>
              <w:jc w:val="center"/>
              <w:rPr>
                <w:rFonts w:cs="Tahoma"/>
              </w:rPr>
            </w:pPr>
            <w:r w:rsidRPr="00BD6125">
              <w:rPr>
                <w:rFonts w:cs="Tahoma"/>
                <w:b/>
                <w:iCs/>
              </w:rPr>
              <w:t>DUE DATES</w:t>
            </w:r>
          </w:p>
        </w:tc>
      </w:tr>
      <w:tr w:rsidR="00AF2794" w:rsidRPr="00BD6125" w14:paraId="5F847990" w14:textId="77777777" w:rsidTr="00FF0FD4">
        <w:trPr>
          <w:trHeight w:hRule="exact" w:val="1008"/>
          <w:jc w:val="center"/>
        </w:trPr>
        <w:tc>
          <w:tcPr>
            <w:tcW w:w="908" w:type="dxa"/>
            <w:shd w:val="pct10" w:color="auto" w:fill="auto"/>
            <w:vAlign w:val="center"/>
          </w:tcPr>
          <w:p w14:paraId="45B5E847" w14:textId="7E707A07" w:rsidR="00AF2794" w:rsidRPr="00BD6125" w:rsidRDefault="00AF2794" w:rsidP="00AF2794">
            <w:pPr>
              <w:keepNext/>
              <w:keepLines w:val="0"/>
              <w:spacing w:before="0" w:after="0"/>
              <w:jc w:val="center"/>
              <w:rPr>
                <w:rFonts w:cs="Tahoma"/>
                <w:b/>
              </w:rPr>
            </w:pPr>
            <w:r w:rsidRPr="00BD6125">
              <w:rPr>
                <w:rFonts w:cs="Tahoma"/>
                <w:b/>
              </w:rPr>
              <w:t>3</w:t>
            </w:r>
          </w:p>
        </w:tc>
        <w:tc>
          <w:tcPr>
            <w:tcW w:w="6109" w:type="dxa"/>
            <w:shd w:val="pct10" w:color="auto" w:fill="auto"/>
            <w:vAlign w:val="center"/>
          </w:tcPr>
          <w:p w14:paraId="6E9CBFDC" w14:textId="3C064F16" w:rsidR="00AF2794" w:rsidRPr="00BD6125" w:rsidRDefault="00AF2794" w:rsidP="00AF2794">
            <w:pPr>
              <w:keepNext/>
              <w:keepLines w:val="0"/>
              <w:spacing w:before="0" w:after="0"/>
              <w:rPr>
                <w:rStyle w:val="normaltextrun"/>
                <w:rFonts w:cs="Tahoma"/>
                <w:color w:val="000000"/>
                <w:shd w:val="clear" w:color="auto" w:fill="FFFFFF"/>
              </w:rPr>
            </w:pPr>
            <w:r w:rsidRPr="00BD6125">
              <w:rPr>
                <w:rFonts w:cs="Tahoma"/>
                <w:b/>
              </w:rPr>
              <w:t>California Building Performance and Decarbonization Field Study</w:t>
            </w:r>
          </w:p>
        </w:tc>
        <w:tc>
          <w:tcPr>
            <w:tcW w:w="2425" w:type="dxa"/>
            <w:shd w:val="pct10" w:color="auto" w:fill="auto"/>
            <w:vAlign w:val="center"/>
          </w:tcPr>
          <w:p w14:paraId="0E79537C" w14:textId="77777777" w:rsidR="00AF2794" w:rsidRPr="00BD6125" w:rsidRDefault="00AF2794" w:rsidP="00AF2794">
            <w:pPr>
              <w:keepLines w:val="0"/>
              <w:spacing w:before="0" w:after="0"/>
              <w:jc w:val="center"/>
              <w:rPr>
                <w:rFonts w:cs="Tahoma"/>
              </w:rPr>
            </w:pPr>
          </w:p>
        </w:tc>
      </w:tr>
      <w:tr w:rsidR="00AF2794" w:rsidRPr="00BD6125" w14:paraId="17A80BD6" w14:textId="77777777" w:rsidTr="00760D3A">
        <w:trPr>
          <w:trHeight w:hRule="exact" w:val="1008"/>
          <w:jc w:val="center"/>
        </w:trPr>
        <w:tc>
          <w:tcPr>
            <w:tcW w:w="908" w:type="dxa"/>
            <w:shd w:val="clear" w:color="auto" w:fill="auto"/>
            <w:vAlign w:val="center"/>
          </w:tcPr>
          <w:p w14:paraId="6C436413" w14:textId="6CD43F65" w:rsidR="00AF2794" w:rsidRPr="00BD6125" w:rsidRDefault="00AF2794" w:rsidP="00AF2794">
            <w:pPr>
              <w:keepNext/>
              <w:keepLines w:val="0"/>
              <w:spacing w:before="0" w:after="0"/>
              <w:jc w:val="center"/>
              <w:rPr>
                <w:rFonts w:cs="Tahoma"/>
                <w:b/>
              </w:rPr>
            </w:pPr>
          </w:p>
        </w:tc>
        <w:tc>
          <w:tcPr>
            <w:tcW w:w="6109" w:type="dxa"/>
            <w:shd w:val="clear" w:color="auto" w:fill="auto"/>
            <w:vAlign w:val="center"/>
          </w:tcPr>
          <w:p w14:paraId="70632E9A" w14:textId="381C41E9" w:rsidR="00AF2794" w:rsidRPr="00BD6125" w:rsidRDefault="00AF2794" w:rsidP="00AF2794">
            <w:pPr>
              <w:keepNext/>
              <w:keepLines w:val="0"/>
              <w:spacing w:before="0" w:after="0"/>
              <w:rPr>
                <w:rStyle w:val="normaltextrun"/>
                <w:rFonts w:cs="Tahoma"/>
                <w:b/>
                <w:bCs/>
                <w:color w:val="000000"/>
                <w:bdr w:val="none" w:sz="0" w:space="0" w:color="auto" w:frame="1"/>
              </w:rPr>
            </w:pPr>
            <w:r w:rsidRPr="00BD6125">
              <w:rPr>
                <w:rStyle w:val="normaltextrun"/>
                <w:rFonts w:cs="Tahoma"/>
                <w:color w:val="000000"/>
                <w:shd w:val="clear" w:color="auto" w:fill="FFFFFF"/>
              </w:rPr>
              <w:t xml:space="preserve">Written approval from each of the four (4) </w:t>
            </w:r>
            <w:r w:rsidR="007B2F0C">
              <w:rPr>
                <w:rFonts w:cs="Tahoma"/>
                <w:bCs/>
              </w:rPr>
              <w:t xml:space="preserve">(minimum) </w:t>
            </w:r>
            <w:r w:rsidRPr="00BD6125">
              <w:rPr>
                <w:rStyle w:val="normaltextrun"/>
                <w:rFonts w:cs="Tahoma"/>
                <w:color w:val="000000"/>
                <w:shd w:val="clear" w:color="auto" w:fill="FFFFFF"/>
              </w:rPr>
              <w:t>identified building owners</w:t>
            </w:r>
          </w:p>
        </w:tc>
        <w:tc>
          <w:tcPr>
            <w:tcW w:w="2425" w:type="dxa"/>
            <w:shd w:val="clear" w:color="auto" w:fill="auto"/>
            <w:vAlign w:val="center"/>
          </w:tcPr>
          <w:p w14:paraId="2201A855"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27FFB3F8" w14:textId="75B7BB79" w:rsidR="00AF2794" w:rsidRPr="00BD6125" w:rsidRDefault="00AF2794" w:rsidP="00AF2794">
            <w:pPr>
              <w:keepNext/>
              <w:keepLines w:val="0"/>
              <w:spacing w:before="0" w:after="0"/>
              <w:jc w:val="center"/>
              <w:rPr>
                <w:rFonts w:cs="Tahoma"/>
              </w:rPr>
            </w:pPr>
            <w:r w:rsidRPr="00BD6125">
              <w:rPr>
                <w:rFonts w:cs="Tahoma"/>
              </w:rPr>
              <w:t>start date + 80 business days</w:t>
            </w:r>
          </w:p>
        </w:tc>
      </w:tr>
      <w:tr w:rsidR="00AF2794" w:rsidRPr="00BD6125" w14:paraId="19D57D40" w14:textId="77777777" w:rsidTr="00760D3A">
        <w:trPr>
          <w:trHeight w:hRule="exact" w:val="1008"/>
          <w:jc w:val="center"/>
        </w:trPr>
        <w:tc>
          <w:tcPr>
            <w:tcW w:w="908" w:type="dxa"/>
            <w:shd w:val="clear" w:color="auto" w:fill="auto"/>
            <w:vAlign w:val="center"/>
          </w:tcPr>
          <w:p w14:paraId="24DAC2F2" w14:textId="2590FBDB" w:rsidR="00AF2794" w:rsidRPr="00BD6125" w:rsidRDefault="00AF2794" w:rsidP="00AF2794">
            <w:pPr>
              <w:keepNext/>
              <w:keepLines w:val="0"/>
              <w:spacing w:before="0" w:after="0"/>
              <w:jc w:val="center"/>
              <w:rPr>
                <w:rFonts w:cs="Tahoma"/>
                <w:b/>
              </w:rPr>
            </w:pPr>
          </w:p>
        </w:tc>
        <w:tc>
          <w:tcPr>
            <w:tcW w:w="6109" w:type="dxa"/>
            <w:shd w:val="clear" w:color="auto" w:fill="auto"/>
            <w:vAlign w:val="center"/>
          </w:tcPr>
          <w:p w14:paraId="77758C36" w14:textId="65AB690A" w:rsidR="00AF2794" w:rsidRPr="00BD6125" w:rsidRDefault="00AF2794" w:rsidP="00AF2794">
            <w:pPr>
              <w:keepNext/>
              <w:keepLines w:val="0"/>
              <w:spacing w:before="0" w:after="0"/>
              <w:rPr>
                <w:rStyle w:val="normaltextrun"/>
                <w:rFonts w:cs="Tahoma"/>
                <w:b/>
                <w:bCs/>
                <w:color w:val="000000"/>
                <w:bdr w:val="none" w:sz="0" w:space="0" w:color="auto" w:frame="1"/>
              </w:rPr>
            </w:pPr>
            <w:r w:rsidRPr="00BD6125">
              <w:rPr>
                <w:rStyle w:val="normaltextrun"/>
                <w:rFonts w:cs="Tahoma"/>
                <w:color w:val="000000"/>
                <w:shd w:val="clear" w:color="auto" w:fill="FFFFFF"/>
              </w:rPr>
              <w:t xml:space="preserve">Model Compliance Plan for each of the four (4) </w:t>
            </w:r>
            <w:r w:rsidR="007B2F0C">
              <w:rPr>
                <w:rFonts w:cs="Tahoma"/>
                <w:bCs/>
              </w:rPr>
              <w:t xml:space="preserve">(minimum) </w:t>
            </w:r>
            <w:r w:rsidRPr="00BD6125">
              <w:rPr>
                <w:rStyle w:val="normaltextrun"/>
                <w:rFonts w:cs="Tahoma"/>
                <w:color w:val="000000"/>
                <w:shd w:val="clear" w:color="auto" w:fill="FFFFFF"/>
              </w:rPr>
              <w:t>identified buildings</w:t>
            </w:r>
          </w:p>
        </w:tc>
        <w:tc>
          <w:tcPr>
            <w:tcW w:w="2425" w:type="dxa"/>
            <w:shd w:val="clear" w:color="auto" w:fill="auto"/>
            <w:vAlign w:val="center"/>
          </w:tcPr>
          <w:p w14:paraId="39334846"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7390ECB3" w14:textId="7F688449" w:rsidR="00AF2794" w:rsidRPr="00BD6125" w:rsidRDefault="00AF2794" w:rsidP="00AF2794">
            <w:pPr>
              <w:keepNext/>
              <w:keepLines w:val="0"/>
              <w:spacing w:before="0" w:after="0"/>
              <w:jc w:val="center"/>
              <w:rPr>
                <w:rFonts w:cs="Tahoma"/>
              </w:rPr>
            </w:pPr>
            <w:r w:rsidRPr="00BD6125">
              <w:rPr>
                <w:rFonts w:cs="Tahoma"/>
              </w:rPr>
              <w:t>start date + 120 business days</w:t>
            </w:r>
          </w:p>
        </w:tc>
      </w:tr>
      <w:tr w:rsidR="00AF2794" w:rsidRPr="00BD6125" w14:paraId="6F455D2F" w14:textId="77777777" w:rsidTr="00760D3A">
        <w:trPr>
          <w:trHeight w:hRule="exact" w:val="1008"/>
          <w:jc w:val="center"/>
        </w:trPr>
        <w:tc>
          <w:tcPr>
            <w:tcW w:w="908" w:type="dxa"/>
            <w:shd w:val="clear" w:color="auto" w:fill="auto"/>
            <w:vAlign w:val="center"/>
          </w:tcPr>
          <w:p w14:paraId="2CD4C80F" w14:textId="0C0EB133" w:rsidR="00AF2794" w:rsidRPr="00BD6125" w:rsidRDefault="00AF2794" w:rsidP="00AF2794">
            <w:pPr>
              <w:keepNext/>
              <w:keepLines w:val="0"/>
              <w:spacing w:before="0" w:after="0"/>
              <w:jc w:val="center"/>
              <w:rPr>
                <w:rFonts w:cs="Tahoma"/>
              </w:rPr>
            </w:pPr>
          </w:p>
        </w:tc>
        <w:tc>
          <w:tcPr>
            <w:tcW w:w="6109" w:type="dxa"/>
            <w:shd w:val="clear" w:color="auto" w:fill="auto"/>
            <w:vAlign w:val="center"/>
          </w:tcPr>
          <w:p w14:paraId="7A0BBF30" w14:textId="4B4FE813" w:rsidR="00AF2794" w:rsidRPr="00BD6125" w:rsidRDefault="00AF2794" w:rsidP="00AF2794">
            <w:pPr>
              <w:keepNext/>
              <w:keepLines w:val="0"/>
              <w:spacing w:before="0" w:after="0"/>
              <w:rPr>
                <w:rStyle w:val="normaltextrun"/>
                <w:rFonts w:cs="Tahoma"/>
                <w:color w:val="000000"/>
                <w:shd w:val="clear" w:color="auto" w:fill="FFFFFF"/>
              </w:rPr>
            </w:pPr>
            <w:r w:rsidRPr="00BD6125">
              <w:rPr>
                <w:rStyle w:val="normaltextrun"/>
                <w:rFonts w:cs="Tahoma"/>
                <w:color w:val="000000"/>
                <w:shd w:val="clear" w:color="auto" w:fill="FFFFFF"/>
              </w:rPr>
              <w:t xml:space="preserve">Summary Model Compliance Plan for each of the four (4) </w:t>
            </w:r>
            <w:r w:rsidR="00636566">
              <w:rPr>
                <w:rFonts w:cs="Tahoma"/>
                <w:bCs/>
              </w:rPr>
              <w:t xml:space="preserve">(minimum) </w:t>
            </w:r>
            <w:r w:rsidRPr="00BD6125">
              <w:rPr>
                <w:rStyle w:val="normaltextrun"/>
                <w:rFonts w:cs="Tahoma"/>
                <w:color w:val="000000"/>
                <w:shd w:val="clear" w:color="auto" w:fill="FFFFFF"/>
              </w:rPr>
              <w:t>identified buildings</w:t>
            </w:r>
          </w:p>
        </w:tc>
        <w:tc>
          <w:tcPr>
            <w:tcW w:w="2425" w:type="dxa"/>
            <w:shd w:val="clear" w:color="auto" w:fill="auto"/>
            <w:vAlign w:val="center"/>
          </w:tcPr>
          <w:p w14:paraId="564EEC53"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2FB2892D" w14:textId="2CCD0F82" w:rsidR="00AF2794" w:rsidRPr="00BD6125" w:rsidRDefault="00AF2794" w:rsidP="00AF2794">
            <w:pPr>
              <w:keepLines w:val="0"/>
              <w:spacing w:before="0" w:after="0"/>
              <w:jc w:val="center"/>
              <w:rPr>
                <w:rFonts w:cs="Tahoma"/>
              </w:rPr>
            </w:pPr>
            <w:r w:rsidRPr="00BD6125">
              <w:rPr>
                <w:rFonts w:cs="Tahoma"/>
              </w:rPr>
              <w:t>start date + 120 business days</w:t>
            </w:r>
          </w:p>
        </w:tc>
      </w:tr>
      <w:tr w:rsidR="00AF2794" w:rsidRPr="00BD6125" w14:paraId="42AD31C8" w14:textId="77777777" w:rsidTr="00871764">
        <w:trPr>
          <w:trHeight w:hRule="exact" w:val="1008"/>
          <w:jc w:val="center"/>
        </w:trPr>
        <w:tc>
          <w:tcPr>
            <w:tcW w:w="908" w:type="dxa"/>
            <w:shd w:val="pct10" w:color="auto" w:fill="auto"/>
            <w:vAlign w:val="center"/>
          </w:tcPr>
          <w:p w14:paraId="2CBED2B7" w14:textId="3D52DE57" w:rsidR="00AF2794" w:rsidRPr="00BD6125" w:rsidRDefault="00AF2794" w:rsidP="00AF2794">
            <w:pPr>
              <w:keepNext/>
              <w:keepLines w:val="0"/>
              <w:spacing w:before="0" w:after="0"/>
              <w:jc w:val="center"/>
              <w:rPr>
                <w:rFonts w:cs="Tahoma"/>
                <w:b/>
              </w:rPr>
            </w:pPr>
            <w:r w:rsidRPr="00BD6125">
              <w:rPr>
                <w:rFonts w:cs="Tahoma"/>
                <w:b/>
              </w:rPr>
              <w:t>4</w:t>
            </w:r>
          </w:p>
        </w:tc>
        <w:tc>
          <w:tcPr>
            <w:tcW w:w="6109" w:type="dxa"/>
            <w:shd w:val="pct10" w:color="auto" w:fill="auto"/>
            <w:vAlign w:val="center"/>
          </w:tcPr>
          <w:p w14:paraId="2FA680E3" w14:textId="77777777" w:rsidR="00AF2794" w:rsidRPr="00BD6125" w:rsidDel="0035580F" w:rsidRDefault="00AF2794" w:rsidP="00AF2794">
            <w:pPr>
              <w:keepNext/>
              <w:keepLines w:val="0"/>
              <w:spacing w:before="0" w:after="0"/>
              <w:rPr>
                <w:rFonts w:cs="Tahoma"/>
                <w:b/>
              </w:rPr>
            </w:pPr>
            <w:r w:rsidRPr="00BD6125">
              <w:rPr>
                <w:rStyle w:val="normaltextrun"/>
                <w:rFonts w:cs="Tahoma"/>
                <w:b/>
                <w:bCs/>
                <w:color w:val="000000"/>
                <w:bdr w:val="none" w:sz="0" w:space="0" w:color="auto" w:frame="1"/>
              </w:rPr>
              <w:t>Assess the Benchmarking Program and Develop a Roadmap for Benchmarking Program Compliance Improvements</w:t>
            </w:r>
          </w:p>
        </w:tc>
        <w:tc>
          <w:tcPr>
            <w:tcW w:w="2425" w:type="dxa"/>
            <w:shd w:val="pct10" w:color="auto" w:fill="auto"/>
            <w:vAlign w:val="center"/>
          </w:tcPr>
          <w:p w14:paraId="21AB461B" w14:textId="77777777" w:rsidR="00AF2794" w:rsidRPr="00BD6125" w:rsidRDefault="00AF2794" w:rsidP="00AF2794">
            <w:pPr>
              <w:keepNext/>
              <w:keepLines w:val="0"/>
              <w:spacing w:before="0" w:after="0"/>
              <w:jc w:val="center"/>
              <w:rPr>
                <w:rFonts w:cs="Tahoma"/>
              </w:rPr>
            </w:pPr>
          </w:p>
        </w:tc>
      </w:tr>
      <w:tr w:rsidR="00AF2794" w:rsidRPr="00BD6125" w14:paraId="7041206F" w14:textId="77777777" w:rsidTr="00871764">
        <w:trPr>
          <w:trHeight w:hRule="exact" w:val="1152"/>
          <w:jc w:val="center"/>
        </w:trPr>
        <w:tc>
          <w:tcPr>
            <w:tcW w:w="908" w:type="dxa"/>
            <w:vAlign w:val="center"/>
          </w:tcPr>
          <w:p w14:paraId="095B936F" w14:textId="77777777" w:rsidR="00AF2794" w:rsidRPr="00BD6125" w:rsidRDefault="00AF2794" w:rsidP="00AF2794">
            <w:pPr>
              <w:keepLines w:val="0"/>
              <w:spacing w:before="0" w:after="0"/>
              <w:jc w:val="center"/>
              <w:rPr>
                <w:rFonts w:cs="Tahoma"/>
              </w:rPr>
            </w:pPr>
          </w:p>
        </w:tc>
        <w:tc>
          <w:tcPr>
            <w:tcW w:w="6109" w:type="dxa"/>
            <w:vAlign w:val="center"/>
          </w:tcPr>
          <w:p w14:paraId="1933D1A2" w14:textId="77777777" w:rsidR="00AF2794" w:rsidRPr="00BD6125" w:rsidRDefault="00AF2794" w:rsidP="00AF2794">
            <w:pPr>
              <w:keepLines w:val="0"/>
              <w:spacing w:before="0" w:after="0"/>
              <w:rPr>
                <w:rFonts w:cs="Tahoma"/>
              </w:rPr>
            </w:pPr>
            <w:r w:rsidRPr="00BD6125">
              <w:rPr>
                <w:rStyle w:val="normaltextrun"/>
                <w:rFonts w:cs="Tahoma"/>
                <w:color w:val="000000"/>
              </w:rPr>
              <w:t>Analysis Report and Road Map for Benchmarking Program Compliance Improvements </w:t>
            </w:r>
            <w:r w:rsidRPr="00BD6125">
              <w:rPr>
                <w:rStyle w:val="eop"/>
                <w:rFonts w:cs="Tahoma"/>
                <w:color w:val="000000"/>
                <w:shd w:val="clear" w:color="auto" w:fill="FFFFFF"/>
              </w:rPr>
              <w:t> </w:t>
            </w:r>
          </w:p>
        </w:tc>
        <w:tc>
          <w:tcPr>
            <w:tcW w:w="2425" w:type="dxa"/>
            <w:shd w:val="clear" w:color="auto" w:fill="auto"/>
            <w:vAlign w:val="center"/>
          </w:tcPr>
          <w:p w14:paraId="3E7BCB20"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73FDF230" w14:textId="133DCF2F" w:rsidR="00AF2794" w:rsidRPr="00BD6125" w:rsidRDefault="00AF2794" w:rsidP="00AF2794">
            <w:pPr>
              <w:keepLines w:val="0"/>
              <w:spacing w:before="0" w:after="0"/>
              <w:jc w:val="center"/>
              <w:rPr>
                <w:rFonts w:cs="Tahoma"/>
              </w:rPr>
            </w:pPr>
            <w:r w:rsidRPr="00BD6125">
              <w:rPr>
                <w:rFonts w:cs="Tahoma"/>
              </w:rPr>
              <w:t>start date + 180 business days</w:t>
            </w:r>
          </w:p>
        </w:tc>
      </w:tr>
      <w:tr w:rsidR="00AF2794" w:rsidRPr="00BD6125" w14:paraId="64B59653" w14:textId="77777777" w:rsidTr="00871764">
        <w:trPr>
          <w:trHeight w:hRule="exact" w:val="1080"/>
          <w:jc w:val="center"/>
        </w:trPr>
        <w:tc>
          <w:tcPr>
            <w:tcW w:w="908" w:type="dxa"/>
            <w:shd w:val="pct10" w:color="auto" w:fill="auto"/>
            <w:vAlign w:val="center"/>
          </w:tcPr>
          <w:p w14:paraId="24D191B1" w14:textId="0D5845D9" w:rsidR="00AF2794" w:rsidRPr="00BD6125" w:rsidRDefault="00AF2794" w:rsidP="00AF2794">
            <w:pPr>
              <w:keepNext/>
              <w:keepLines w:val="0"/>
              <w:spacing w:before="0" w:after="0"/>
              <w:jc w:val="center"/>
              <w:rPr>
                <w:rFonts w:cs="Tahoma"/>
                <w:b/>
              </w:rPr>
            </w:pPr>
            <w:r w:rsidRPr="00BD6125">
              <w:rPr>
                <w:rFonts w:cs="Tahoma"/>
                <w:b/>
              </w:rPr>
              <w:t>5</w:t>
            </w:r>
          </w:p>
        </w:tc>
        <w:tc>
          <w:tcPr>
            <w:tcW w:w="6109" w:type="dxa"/>
            <w:shd w:val="pct10" w:color="auto" w:fill="auto"/>
            <w:vAlign w:val="center"/>
          </w:tcPr>
          <w:p w14:paraId="16CEEAC0" w14:textId="77777777" w:rsidR="00AF2794" w:rsidRPr="00BD6125" w:rsidRDefault="00AF2794" w:rsidP="00AF2794">
            <w:pPr>
              <w:keepNext/>
              <w:keepLines w:val="0"/>
              <w:spacing w:before="0" w:after="0"/>
              <w:rPr>
                <w:rFonts w:cs="Tahoma"/>
                <w:b/>
              </w:rPr>
            </w:pPr>
            <w:r w:rsidRPr="00BD6125">
              <w:rPr>
                <w:rStyle w:val="normaltextrun"/>
                <w:rFonts w:cs="Tahoma"/>
                <w:b/>
                <w:bCs/>
                <w:color w:val="000000"/>
                <w:bdr w:val="none" w:sz="0" w:space="0" w:color="auto" w:frame="1"/>
              </w:rPr>
              <w:t>Assess Benchmarking Program Data Quality and Recommend Methods for Improving Benchmarking Program Data Quality</w:t>
            </w:r>
          </w:p>
        </w:tc>
        <w:tc>
          <w:tcPr>
            <w:tcW w:w="2425" w:type="dxa"/>
            <w:shd w:val="pct10" w:color="auto" w:fill="auto"/>
            <w:vAlign w:val="center"/>
          </w:tcPr>
          <w:p w14:paraId="1B108B1D" w14:textId="77777777" w:rsidR="00AF2794" w:rsidRPr="00BD6125" w:rsidRDefault="00AF2794" w:rsidP="00AF2794">
            <w:pPr>
              <w:keepNext/>
              <w:keepLines w:val="0"/>
              <w:spacing w:before="0" w:after="0"/>
              <w:jc w:val="center"/>
              <w:rPr>
                <w:rFonts w:cs="Tahoma"/>
              </w:rPr>
            </w:pPr>
          </w:p>
        </w:tc>
      </w:tr>
      <w:tr w:rsidR="00AF2794" w:rsidRPr="00BD6125" w14:paraId="763809DD" w14:textId="77777777" w:rsidTr="00871764">
        <w:trPr>
          <w:trHeight w:hRule="exact" w:val="1301"/>
          <w:jc w:val="center"/>
        </w:trPr>
        <w:tc>
          <w:tcPr>
            <w:tcW w:w="908" w:type="dxa"/>
            <w:vAlign w:val="center"/>
          </w:tcPr>
          <w:p w14:paraId="2554D03C" w14:textId="2AB0AFCB" w:rsidR="00AF2794" w:rsidRPr="00BD6125" w:rsidRDefault="00AF2794" w:rsidP="00AF2794">
            <w:pPr>
              <w:keepLines w:val="0"/>
              <w:spacing w:before="0" w:after="0"/>
              <w:jc w:val="center"/>
              <w:rPr>
                <w:rFonts w:cs="Tahoma"/>
              </w:rPr>
            </w:pPr>
          </w:p>
        </w:tc>
        <w:tc>
          <w:tcPr>
            <w:tcW w:w="6109" w:type="dxa"/>
            <w:vAlign w:val="center"/>
          </w:tcPr>
          <w:p w14:paraId="41C55EB8" w14:textId="77777777" w:rsidR="00AF2794" w:rsidRPr="00BD6125" w:rsidRDefault="00AF2794" w:rsidP="00AF2794">
            <w:pPr>
              <w:keepLines w:val="0"/>
              <w:spacing w:before="0" w:after="0"/>
              <w:rPr>
                <w:rFonts w:cs="Tahoma"/>
              </w:rPr>
            </w:pPr>
            <w:r w:rsidRPr="00BD6125">
              <w:rPr>
                <w:rStyle w:val="normaltextrun"/>
                <w:rFonts w:cs="Tahoma"/>
                <w:color w:val="000000"/>
              </w:rPr>
              <w:t>Technical Report for the Analysis of Benchmarking Data and Recommendations</w:t>
            </w:r>
            <w:r w:rsidRPr="00BD6125">
              <w:rPr>
                <w:rStyle w:val="eop"/>
                <w:rFonts w:cs="Tahoma"/>
                <w:color w:val="000000"/>
                <w:shd w:val="clear" w:color="auto" w:fill="FFFFFF"/>
              </w:rPr>
              <w:t> </w:t>
            </w:r>
          </w:p>
        </w:tc>
        <w:tc>
          <w:tcPr>
            <w:tcW w:w="2425" w:type="dxa"/>
            <w:vAlign w:val="center"/>
          </w:tcPr>
          <w:p w14:paraId="250D40A8"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4BCF9947" w14:textId="208ECE94" w:rsidR="00AF2794" w:rsidRPr="00BD6125" w:rsidRDefault="00AF2794" w:rsidP="00AF2794">
            <w:pPr>
              <w:keepLines w:val="0"/>
              <w:spacing w:before="0" w:after="0"/>
              <w:jc w:val="center"/>
              <w:rPr>
                <w:rFonts w:cs="Tahoma"/>
              </w:rPr>
            </w:pPr>
            <w:r w:rsidRPr="00BD6125">
              <w:rPr>
                <w:rFonts w:cs="Tahoma"/>
              </w:rPr>
              <w:t>start date + 180 business days</w:t>
            </w:r>
          </w:p>
        </w:tc>
      </w:tr>
      <w:tr w:rsidR="00AF2794" w:rsidRPr="00BD6125" w14:paraId="6F9EAEAC" w14:textId="77777777" w:rsidTr="00871764">
        <w:trPr>
          <w:trHeight w:hRule="exact" w:val="1296"/>
          <w:jc w:val="center"/>
        </w:trPr>
        <w:tc>
          <w:tcPr>
            <w:tcW w:w="908" w:type="dxa"/>
            <w:vAlign w:val="center"/>
          </w:tcPr>
          <w:p w14:paraId="5EDF51A7" w14:textId="5754D669" w:rsidR="00AF2794" w:rsidRPr="00BD6125" w:rsidRDefault="00AF2794" w:rsidP="00AF2794">
            <w:pPr>
              <w:keepLines w:val="0"/>
              <w:spacing w:before="0" w:after="0"/>
              <w:jc w:val="center"/>
              <w:rPr>
                <w:rFonts w:cs="Tahoma"/>
              </w:rPr>
            </w:pPr>
          </w:p>
        </w:tc>
        <w:tc>
          <w:tcPr>
            <w:tcW w:w="6109" w:type="dxa"/>
            <w:vAlign w:val="center"/>
          </w:tcPr>
          <w:p w14:paraId="384C62F0" w14:textId="77777777" w:rsidR="00AF2794" w:rsidRPr="00BD6125" w:rsidRDefault="00AF2794" w:rsidP="00AF2794">
            <w:pPr>
              <w:keepLines w:val="0"/>
              <w:spacing w:before="0" w:after="0"/>
              <w:rPr>
                <w:rFonts w:cs="Tahoma"/>
              </w:rPr>
            </w:pPr>
            <w:r w:rsidRPr="00BD6125">
              <w:rPr>
                <w:rStyle w:val="normaltextrun"/>
                <w:rFonts w:cs="Tahoma"/>
                <w:color w:val="000000"/>
              </w:rPr>
              <w:t>Python scripts used to perform analysis of benchmarking data</w:t>
            </w:r>
            <w:r w:rsidRPr="00BD6125">
              <w:rPr>
                <w:rStyle w:val="eop"/>
                <w:rFonts w:cs="Tahoma"/>
                <w:color w:val="000000"/>
                <w:shd w:val="clear" w:color="auto" w:fill="FFFFFF"/>
              </w:rPr>
              <w:t> </w:t>
            </w:r>
          </w:p>
        </w:tc>
        <w:tc>
          <w:tcPr>
            <w:tcW w:w="2425" w:type="dxa"/>
            <w:shd w:val="clear" w:color="auto" w:fill="auto"/>
            <w:vAlign w:val="center"/>
          </w:tcPr>
          <w:p w14:paraId="19857658"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657C60E9" w14:textId="3019CEDC" w:rsidR="00AF2794" w:rsidRPr="00BD6125" w:rsidRDefault="00AF2794" w:rsidP="00AF2794">
            <w:pPr>
              <w:keepLines w:val="0"/>
              <w:spacing w:before="0" w:after="0"/>
              <w:jc w:val="center"/>
              <w:rPr>
                <w:rFonts w:cs="Tahoma"/>
              </w:rPr>
            </w:pPr>
            <w:r w:rsidRPr="00BD6125">
              <w:rPr>
                <w:rFonts w:cs="Tahoma"/>
              </w:rPr>
              <w:t>start date + 180 business days</w:t>
            </w:r>
          </w:p>
        </w:tc>
      </w:tr>
      <w:tr w:rsidR="00AF2794" w:rsidRPr="00BD6125" w14:paraId="4FAC4935" w14:textId="77777777" w:rsidTr="00153C86">
        <w:trPr>
          <w:trHeight w:hRule="exact" w:val="1008"/>
          <w:jc w:val="center"/>
        </w:trPr>
        <w:tc>
          <w:tcPr>
            <w:tcW w:w="908" w:type="dxa"/>
            <w:shd w:val="pct10" w:color="auto" w:fill="auto"/>
            <w:vAlign w:val="center"/>
          </w:tcPr>
          <w:p w14:paraId="6452CC36" w14:textId="2029E4BA" w:rsidR="00AF2794" w:rsidRPr="00BD6125" w:rsidRDefault="00AF2794" w:rsidP="00AF2794">
            <w:pPr>
              <w:keepNext/>
              <w:keepLines w:val="0"/>
              <w:spacing w:before="0" w:after="0"/>
              <w:jc w:val="center"/>
              <w:rPr>
                <w:rFonts w:cs="Tahoma"/>
                <w:b/>
              </w:rPr>
            </w:pPr>
            <w:r w:rsidRPr="00BD6125">
              <w:rPr>
                <w:rFonts w:cs="Tahoma"/>
                <w:b/>
                <w:iCs/>
                <w:caps/>
              </w:rPr>
              <w:t>Task #</w:t>
            </w:r>
          </w:p>
        </w:tc>
        <w:tc>
          <w:tcPr>
            <w:tcW w:w="6109" w:type="dxa"/>
            <w:shd w:val="pct10" w:color="auto" w:fill="auto"/>
            <w:vAlign w:val="center"/>
          </w:tcPr>
          <w:p w14:paraId="57710E81" w14:textId="02388313" w:rsidR="00AF2794" w:rsidRPr="00BD6125" w:rsidRDefault="00AF2794" w:rsidP="00AF2794">
            <w:pPr>
              <w:keepNext/>
              <w:keepLines w:val="0"/>
              <w:spacing w:before="0" w:after="0"/>
              <w:jc w:val="center"/>
              <w:rPr>
                <w:rStyle w:val="normaltextrun"/>
                <w:rFonts w:cs="Tahoma"/>
                <w:b/>
                <w:bCs/>
                <w:color w:val="000000"/>
                <w:bdr w:val="none" w:sz="0" w:space="0" w:color="auto" w:frame="1"/>
              </w:rPr>
            </w:pPr>
            <w:r w:rsidRPr="00BD6125">
              <w:rPr>
                <w:rFonts w:cs="Tahoma"/>
                <w:b/>
                <w:iCs/>
              </w:rPr>
              <w:t>DELIVERABLES</w:t>
            </w:r>
          </w:p>
        </w:tc>
        <w:tc>
          <w:tcPr>
            <w:tcW w:w="2425" w:type="dxa"/>
            <w:shd w:val="pct10" w:color="auto" w:fill="auto"/>
            <w:vAlign w:val="center"/>
          </w:tcPr>
          <w:p w14:paraId="2746515E" w14:textId="4D0918AA" w:rsidR="00AF2794" w:rsidRPr="00BD6125" w:rsidRDefault="00AF2794" w:rsidP="00AF2794">
            <w:pPr>
              <w:keepNext/>
              <w:keepLines w:val="0"/>
              <w:spacing w:before="0" w:after="0"/>
              <w:jc w:val="center"/>
              <w:rPr>
                <w:rFonts w:cs="Tahoma"/>
              </w:rPr>
            </w:pPr>
            <w:r w:rsidRPr="00BD6125">
              <w:rPr>
                <w:rFonts w:cs="Tahoma"/>
                <w:b/>
                <w:iCs/>
              </w:rPr>
              <w:t>DUE DATES</w:t>
            </w:r>
          </w:p>
        </w:tc>
      </w:tr>
      <w:tr w:rsidR="00AF2794" w:rsidRPr="00BD6125" w14:paraId="2F05B355" w14:textId="77777777" w:rsidTr="00153C86">
        <w:trPr>
          <w:trHeight w:hRule="exact" w:val="1008"/>
          <w:jc w:val="center"/>
        </w:trPr>
        <w:tc>
          <w:tcPr>
            <w:tcW w:w="908" w:type="dxa"/>
            <w:shd w:val="pct10" w:color="auto" w:fill="auto"/>
            <w:vAlign w:val="center"/>
          </w:tcPr>
          <w:p w14:paraId="5C71FA02" w14:textId="5F0704D8" w:rsidR="00AF2794" w:rsidRPr="00BD6125" w:rsidRDefault="00AF2794" w:rsidP="00AF2794">
            <w:pPr>
              <w:keepNext/>
              <w:keepLines w:val="0"/>
              <w:spacing w:before="0" w:after="0"/>
              <w:jc w:val="center"/>
              <w:rPr>
                <w:rFonts w:cs="Tahoma"/>
                <w:b/>
              </w:rPr>
            </w:pPr>
            <w:r w:rsidRPr="00BD6125">
              <w:rPr>
                <w:rFonts w:cs="Tahoma"/>
                <w:b/>
              </w:rPr>
              <w:t>6</w:t>
            </w:r>
          </w:p>
        </w:tc>
        <w:tc>
          <w:tcPr>
            <w:tcW w:w="6109" w:type="dxa"/>
            <w:shd w:val="pct10" w:color="auto" w:fill="auto"/>
            <w:vAlign w:val="center"/>
          </w:tcPr>
          <w:p w14:paraId="1B9116FD" w14:textId="2B51AB1C" w:rsidR="00AF2794" w:rsidRPr="00BD6125" w:rsidRDefault="00AF2794" w:rsidP="00AF2794">
            <w:pPr>
              <w:keepNext/>
              <w:keepLines w:val="0"/>
              <w:spacing w:before="0" w:after="0"/>
              <w:rPr>
                <w:rFonts w:cs="Tahoma"/>
                <w:b/>
              </w:rPr>
            </w:pPr>
            <w:r w:rsidRPr="00BD6125">
              <w:rPr>
                <w:rStyle w:val="normaltextrun"/>
                <w:rFonts w:cs="Tahoma"/>
                <w:b/>
                <w:bCs/>
                <w:color w:val="000000"/>
                <w:bdr w:val="none" w:sz="0" w:space="0" w:color="auto" w:frame="1"/>
              </w:rPr>
              <w:t>Improve Benchmarking Program Outreach and Engagement Strategies</w:t>
            </w:r>
          </w:p>
        </w:tc>
        <w:tc>
          <w:tcPr>
            <w:tcW w:w="2425" w:type="dxa"/>
            <w:shd w:val="pct10" w:color="auto" w:fill="auto"/>
            <w:vAlign w:val="center"/>
          </w:tcPr>
          <w:p w14:paraId="282BAFD8" w14:textId="77777777" w:rsidR="00AF2794" w:rsidRPr="00BD6125" w:rsidRDefault="00AF2794" w:rsidP="00AF2794">
            <w:pPr>
              <w:keepNext/>
              <w:keepLines w:val="0"/>
              <w:spacing w:before="0" w:after="0"/>
              <w:jc w:val="center"/>
              <w:rPr>
                <w:rFonts w:cs="Tahoma"/>
              </w:rPr>
            </w:pPr>
          </w:p>
        </w:tc>
      </w:tr>
      <w:tr w:rsidR="00AF2794" w:rsidRPr="00BD6125" w14:paraId="092EDD1E" w14:textId="77777777" w:rsidTr="00871764">
        <w:trPr>
          <w:trHeight w:hRule="exact" w:val="1296"/>
          <w:jc w:val="center"/>
        </w:trPr>
        <w:tc>
          <w:tcPr>
            <w:tcW w:w="908" w:type="dxa"/>
            <w:shd w:val="clear" w:color="auto" w:fill="auto"/>
            <w:vAlign w:val="center"/>
          </w:tcPr>
          <w:p w14:paraId="08BD90C2" w14:textId="23C8085E" w:rsidR="00AF2794" w:rsidRPr="00BD6125" w:rsidRDefault="00AF2794" w:rsidP="00AF2794">
            <w:pPr>
              <w:keepLines w:val="0"/>
              <w:spacing w:before="0" w:after="0"/>
              <w:jc w:val="center"/>
              <w:rPr>
                <w:rFonts w:cs="Tahoma"/>
              </w:rPr>
            </w:pPr>
          </w:p>
        </w:tc>
        <w:tc>
          <w:tcPr>
            <w:tcW w:w="6109" w:type="dxa"/>
            <w:shd w:val="clear" w:color="auto" w:fill="auto"/>
            <w:vAlign w:val="center"/>
          </w:tcPr>
          <w:p w14:paraId="771E2670" w14:textId="77777777" w:rsidR="00AF2794" w:rsidRPr="00BD6125" w:rsidRDefault="00AF2794" w:rsidP="00AF2794">
            <w:pPr>
              <w:keepLines w:val="0"/>
              <w:spacing w:before="0" w:after="0"/>
              <w:rPr>
                <w:rStyle w:val="normaltextrun"/>
                <w:rFonts w:cs="Tahoma"/>
                <w:color w:val="000000"/>
              </w:rPr>
            </w:pPr>
            <w:r w:rsidRPr="00BD6125">
              <w:rPr>
                <w:rStyle w:val="normaltextrun"/>
                <w:rFonts w:cs="Tahoma"/>
                <w:color w:val="000000"/>
              </w:rPr>
              <w:t>Excel workbook with two (2) worksheets</w:t>
            </w:r>
          </w:p>
          <w:p w14:paraId="317AB465" w14:textId="77777777" w:rsidR="00AF2794" w:rsidRPr="00BD6125" w:rsidRDefault="00AF2794" w:rsidP="00AF2794">
            <w:pPr>
              <w:pStyle w:val="ListParagraph"/>
              <w:keepLines w:val="0"/>
              <w:numPr>
                <w:ilvl w:val="0"/>
                <w:numId w:val="58"/>
              </w:numPr>
              <w:spacing w:before="0" w:after="0"/>
              <w:contextualSpacing/>
              <w:rPr>
                <w:rStyle w:val="normaltextrun"/>
                <w:rFonts w:cs="Tahoma"/>
              </w:rPr>
            </w:pPr>
            <w:r w:rsidRPr="00BD6125">
              <w:rPr>
                <w:rStyle w:val="normaltextrun"/>
                <w:rFonts w:cs="Tahoma"/>
                <w:color w:val="000000"/>
              </w:rPr>
              <w:t>One (1) worksheet to list contact information</w:t>
            </w:r>
          </w:p>
          <w:p w14:paraId="6B6723E3" w14:textId="69A31C1F" w:rsidR="00AF2794" w:rsidRPr="00BD6125" w:rsidRDefault="00AF2794" w:rsidP="00AF2794">
            <w:pPr>
              <w:pStyle w:val="ListParagraph"/>
              <w:keepLines w:val="0"/>
              <w:numPr>
                <w:ilvl w:val="0"/>
                <w:numId w:val="58"/>
              </w:numPr>
              <w:spacing w:before="0" w:after="0"/>
              <w:contextualSpacing/>
              <w:rPr>
                <w:rStyle w:val="normaltextrun"/>
                <w:rFonts w:cs="Tahoma"/>
              </w:rPr>
            </w:pPr>
            <w:r w:rsidRPr="00BD6125">
              <w:rPr>
                <w:rStyle w:val="normaltextrun"/>
                <w:rFonts w:cs="Tahoma"/>
                <w:color w:val="000000"/>
              </w:rPr>
              <w:t>One (1) worksheet to list single and recurring meeting opportunities</w:t>
            </w:r>
          </w:p>
        </w:tc>
        <w:tc>
          <w:tcPr>
            <w:tcW w:w="2425" w:type="dxa"/>
            <w:shd w:val="clear" w:color="auto" w:fill="auto"/>
            <w:vAlign w:val="center"/>
          </w:tcPr>
          <w:p w14:paraId="09AB2E2A" w14:textId="77777777" w:rsidR="00AF2794" w:rsidRPr="00BD6125" w:rsidRDefault="00AF2794" w:rsidP="00AF2794">
            <w:pPr>
              <w:keepLines w:val="0"/>
              <w:spacing w:before="0" w:after="0"/>
              <w:jc w:val="center"/>
              <w:rPr>
                <w:rFonts w:cs="Tahoma"/>
              </w:rPr>
            </w:pPr>
            <w:r w:rsidRPr="00BD6125">
              <w:rPr>
                <w:rFonts w:cs="Tahoma"/>
              </w:rPr>
              <w:t xml:space="preserve">Agreement </w:t>
            </w:r>
          </w:p>
          <w:p w14:paraId="6ED8AB41" w14:textId="0716B989" w:rsidR="00AF2794" w:rsidRPr="00BD6125" w:rsidRDefault="00AF2794" w:rsidP="00AF2794">
            <w:pPr>
              <w:keepLines w:val="0"/>
              <w:spacing w:before="0" w:after="0"/>
              <w:jc w:val="center"/>
              <w:rPr>
                <w:rFonts w:cs="Tahoma"/>
              </w:rPr>
            </w:pPr>
            <w:r w:rsidRPr="00BD6125">
              <w:rPr>
                <w:rFonts w:cs="Tahoma"/>
              </w:rPr>
              <w:t>start date + 200 business days</w:t>
            </w:r>
          </w:p>
        </w:tc>
      </w:tr>
    </w:tbl>
    <w:p w14:paraId="715EC8BC" w14:textId="77777777" w:rsidR="00092749" w:rsidRPr="00BD6125" w:rsidRDefault="00092749" w:rsidP="006A5D27">
      <w:pPr>
        <w:keepLines w:val="0"/>
        <w:spacing w:line="259" w:lineRule="auto"/>
        <w:rPr>
          <w:rFonts w:cs="Tahoma"/>
        </w:rPr>
      </w:pPr>
    </w:p>
    <w:p w14:paraId="0425068E" w14:textId="02C47027" w:rsidR="003C2885" w:rsidRPr="00BD6125" w:rsidRDefault="007C4609" w:rsidP="006A5D27">
      <w:pPr>
        <w:spacing w:line="259" w:lineRule="auto"/>
        <w:rPr>
          <w:rFonts w:cs="Tahoma"/>
        </w:rPr>
        <w:sectPr w:rsidR="003C2885" w:rsidRPr="00BD6125" w:rsidSect="00420E0F">
          <w:pgSz w:w="12240" w:h="15840" w:code="1"/>
          <w:pgMar w:top="1440" w:right="1440" w:bottom="1440" w:left="1440" w:header="720" w:footer="720" w:gutter="0"/>
          <w:cols w:space="720"/>
          <w:docGrid w:linePitch="360"/>
        </w:sectPr>
      </w:pPr>
      <w:bookmarkStart w:id="61" w:name="_Toc350328285"/>
      <w:bookmarkStart w:id="62" w:name="_Toc44730348"/>
      <w:bookmarkStart w:id="63" w:name="_Toc44731272"/>
      <w:bookmarkStart w:id="64" w:name="_Toc44737304"/>
      <w:bookmarkStart w:id="65" w:name="_Toc44737498"/>
      <w:r w:rsidRPr="00BD6125">
        <w:rPr>
          <w:rFonts w:cs="Tahoma"/>
        </w:rPr>
        <w:t xml:space="preserve"> </w:t>
      </w:r>
    </w:p>
    <w:p w14:paraId="11D426D8" w14:textId="139A1379" w:rsidR="002E3244" w:rsidRPr="00BD6125" w:rsidRDefault="00DA762C" w:rsidP="006A5D27">
      <w:pPr>
        <w:pStyle w:val="Heading1"/>
        <w:keepNext w:val="0"/>
        <w:keepLines w:val="0"/>
        <w:pageBreakBefore w:val="0"/>
        <w:tabs>
          <w:tab w:val="left" w:pos="720"/>
        </w:tabs>
        <w:spacing w:line="259" w:lineRule="auto"/>
        <w:rPr>
          <w:rFonts w:ascii="Tahoma" w:hAnsi="Tahoma" w:cs="Tahoma"/>
        </w:rPr>
      </w:pPr>
      <w:bookmarkStart w:id="66" w:name="_Toc173396556"/>
      <w:r w:rsidRPr="00BD6125">
        <w:rPr>
          <w:rFonts w:ascii="Tahoma" w:hAnsi="Tahoma" w:cs="Tahoma"/>
        </w:rPr>
        <w:t>III</w:t>
      </w:r>
      <w:r w:rsidR="002E3244" w:rsidRPr="00BD6125">
        <w:rPr>
          <w:rFonts w:ascii="Tahoma" w:hAnsi="Tahoma" w:cs="Tahoma"/>
        </w:rPr>
        <w:t>.</w:t>
      </w:r>
      <w:r w:rsidR="00B90590" w:rsidRPr="00BD6125">
        <w:rPr>
          <w:rFonts w:ascii="Tahoma" w:hAnsi="Tahoma" w:cs="Tahoma"/>
        </w:rPr>
        <w:tab/>
      </w:r>
      <w:r w:rsidR="00983FB3">
        <w:rPr>
          <w:rFonts w:ascii="Tahoma" w:hAnsi="Tahoma" w:cs="Tahoma"/>
        </w:rPr>
        <w:t>P</w:t>
      </w:r>
      <w:r w:rsidR="00EB0225" w:rsidRPr="00BD6125">
        <w:rPr>
          <w:rFonts w:ascii="Tahoma" w:hAnsi="Tahoma" w:cs="Tahoma"/>
        </w:rPr>
        <w:t>roposal</w:t>
      </w:r>
      <w:r w:rsidR="002E3244" w:rsidRPr="00BD6125">
        <w:rPr>
          <w:rFonts w:ascii="Tahoma" w:hAnsi="Tahoma" w:cs="Tahoma"/>
        </w:rPr>
        <w:t xml:space="preserve"> Format, Required Documents</w:t>
      </w:r>
      <w:r w:rsidR="00B712E3" w:rsidRPr="00BD6125">
        <w:rPr>
          <w:rFonts w:ascii="Tahoma" w:hAnsi="Tahoma" w:cs="Tahoma"/>
        </w:rPr>
        <w:t>, and</w:t>
      </w:r>
      <w:r w:rsidR="002E3244" w:rsidRPr="00BD6125">
        <w:rPr>
          <w:rFonts w:ascii="Tahoma" w:hAnsi="Tahoma" w:cs="Tahoma"/>
        </w:rPr>
        <w:t xml:space="preserve"> </w:t>
      </w:r>
      <w:r w:rsidR="00696A2B" w:rsidRPr="00BD6125">
        <w:rPr>
          <w:rFonts w:ascii="Tahoma" w:hAnsi="Tahoma" w:cs="Tahoma"/>
        </w:rPr>
        <w:t>D</w:t>
      </w:r>
      <w:r w:rsidR="002E3244" w:rsidRPr="00BD6125">
        <w:rPr>
          <w:rFonts w:ascii="Tahoma" w:hAnsi="Tahoma" w:cs="Tahoma"/>
        </w:rPr>
        <w:t>elivery</w:t>
      </w:r>
      <w:bookmarkEnd w:id="61"/>
      <w:bookmarkEnd w:id="66"/>
    </w:p>
    <w:p w14:paraId="53E74592" w14:textId="77777777" w:rsidR="00994A45" w:rsidRPr="00BD6125" w:rsidRDefault="00994A45" w:rsidP="008032E2">
      <w:pPr>
        <w:pStyle w:val="Heading2"/>
      </w:pPr>
      <w:bookmarkStart w:id="67" w:name="_Toc173396557"/>
      <w:r w:rsidRPr="00BD6125">
        <w:t>About This Section</w:t>
      </w:r>
      <w:bookmarkEnd w:id="62"/>
      <w:bookmarkEnd w:id="63"/>
      <w:bookmarkEnd w:id="64"/>
      <w:bookmarkEnd w:id="65"/>
      <w:bookmarkEnd w:id="67"/>
    </w:p>
    <w:p w14:paraId="7F3D50B6" w14:textId="12AA6D21" w:rsidR="00CE12AC" w:rsidRPr="00BD6125" w:rsidRDefault="00CE12AC" w:rsidP="00F0336B">
      <w:pPr>
        <w:keepLines w:val="0"/>
        <w:spacing w:before="140" w:after="140" w:line="259" w:lineRule="auto"/>
        <w:rPr>
          <w:rFonts w:cs="Tahoma"/>
        </w:rPr>
      </w:pPr>
      <w:r w:rsidRPr="00BD6125">
        <w:rPr>
          <w:rFonts w:cs="Tahoma"/>
        </w:rPr>
        <w:t xml:space="preserve">This section contains the format requirements and instructions on how to submit </w:t>
      </w:r>
      <w:r w:rsidR="004B43A1" w:rsidRPr="00BD6125">
        <w:rPr>
          <w:rFonts w:cs="Tahoma"/>
        </w:rPr>
        <w:t xml:space="preserve">a </w:t>
      </w:r>
      <w:r w:rsidR="008143E1" w:rsidRPr="00BD6125">
        <w:rPr>
          <w:rFonts w:cs="Tahoma"/>
        </w:rPr>
        <w:t>P</w:t>
      </w:r>
      <w:r w:rsidR="004B43A1" w:rsidRPr="00BD6125">
        <w:rPr>
          <w:rFonts w:cs="Tahoma"/>
        </w:rPr>
        <w:t>roposal</w:t>
      </w:r>
      <w:r w:rsidRPr="00BD6125">
        <w:rPr>
          <w:rFonts w:cs="Tahoma"/>
        </w:rPr>
        <w:t xml:space="preserve"> in response to this RF</w:t>
      </w:r>
      <w:r w:rsidR="004B43A1" w:rsidRPr="00BD6125">
        <w:rPr>
          <w:rFonts w:cs="Tahoma"/>
        </w:rPr>
        <w:t>P</w:t>
      </w:r>
      <w:r w:rsidRPr="00BD6125">
        <w:rPr>
          <w:rFonts w:cs="Tahoma"/>
        </w:rPr>
        <w:t xml:space="preserve">. The format is prescribed to assist the </w:t>
      </w:r>
      <w:r w:rsidR="004B43A1" w:rsidRPr="00BD6125">
        <w:rPr>
          <w:rFonts w:cs="Tahoma"/>
        </w:rPr>
        <w:t>Bidder</w:t>
      </w:r>
      <w:r w:rsidRPr="00BD6125">
        <w:rPr>
          <w:rFonts w:cs="Tahoma"/>
        </w:rPr>
        <w:t xml:space="preserve"> in meeting </w:t>
      </w:r>
      <w:r w:rsidR="008143E1" w:rsidRPr="00BD6125">
        <w:rPr>
          <w:rFonts w:cs="Tahoma"/>
        </w:rPr>
        <w:t>State</w:t>
      </w:r>
      <w:r w:rsidRPr="00BD6125">
        <w:rPr>
          <w:rFonts w:cs="Tahoma"/>
        </w:rPr>
        <w:t xml:space="preserve"> </w:t>
      </w:r>
      <w:r w:rsidR="004B43A1" w:rsidRPr="00BD6125">
        <w:rPr>
          <w:rFonts w:cs="Tahoma"/>
        </w:rPr>
        <w:t xml:space="preserve">bidding </w:t>
      </w:r>
      <w:r w:rsidRPr="00BD6125">
        <w:rPr>
          <w:rFonts w:cs="Tahoma"/>
        </w:rPr>
        <w:t xml:space="preserve">requirements and to enable the CEC to evaluate each </w:t>
      </w:r>
      <w:r w:rsidR="008143E1" w:rsidRPr="00BD6125">
        <w:rPr>
          <w:rFonts w:cs="Tahoma"/>
        </w:rPr>
        <w:t>P</w:t>
      </w:r>
      <w:r w:rsidR="004B43A1" w:rsidRPr="00BD6125">
        <w:rPr>
          <w:rFonts w:cs="Tahoma"/>
        </w:rPr>
        <w:t>roposal</w:t>
      </w:r>
      <w:r w:rsidRPr="00BD6125">
        <w:rPr>
          <w:rFonts w:cs="Tahoma"/>
        </w:rPr>
        <w:t xml:space="preserve"> uniformly and fairly. </w:t>
      </w:r>
      <w:r w:rsidR="004B43A1" w:rsidRPr="00BD6125">
        <w:rPr>
          <w:rFonts w:cs="Tahoma"/>
        </w:rPr>
        <w:t>Bidders</w:t>
      </w:r>
      <w:r w:rsidRPr="00BD6125">
        <w:rPr>
          <w:rFonts w:cs="Tahoma"/>
        </w:rPr>
        <w:t xml:space="preserve"> must follow all </w:t>
      </w:r>
      <w:r w:rsidR="008143E1" w:rsidRPr="00BD6125">
        <w:rPr>
          <w:rFonts w:cs="Tahoma"/>
        </w:rPr>
        <w:t>Proposal</w:t>
      </w:r>
      <w:r w:rsidRPr="00BD6125">
        <w:rPr>
          <w:rFonts w:cs="Tahoma"/>
        </w:rPr>
        <w:t xml:space="preserve"> format instructions, answer all questions, and supply all requested data.</w:t>
      </w:r>
    </w:p>
    <w:p w14:paraId="7417A716" w14:textId="279CC485" w:rsidR="00DA04B7" w:rsidRPr="00BD6125" w:rsidRDefault="00DA04B7" w:rsidP="008032E2">
      <w:pPr>
        <w:pStyle w:val="Heading2"/>
      </w:pPr>
      <w:bookmarkStart w:id="68" w:name="_Toc201713573"/>
      <w:bookmarkStart w:id="69" w:name="_Toc219275111"/>
      <w:bookmarkStart w:id="70" w:name="_Toc271274037"/>
      <w:bookmarkStart w:id="71" w:name="_Toc173396558"/>
      <w:r w:rsidRPr="00BD6125">
        <w:t>Required Format</w:t>
      </w:r>
      <w:bookmarkEnd w:id="68"/>
      <w:bookmarkEnd w:id="69"/>
      <w:bookmarkEnd w:id="70"/>
      <w:r w:rsidR="00661B07" w:rsidRPr="00BD6125">
        <w:t xml:space="preserve"> for </w:t>
      </w:r>
      <w:r w:rsidR="00EB0225" w:rsidRPr="00BD6125">
        <w:t>a Proposal</w:t>
      </w:r>
      <w:bookmarkEnd w:id="71"/>
    </w:p>
    <w:p w14:paraId="4D8CB936" w14:textId="00313E47" w:rsidR="00DA04B7" w:rsidRPr="00BD6125" w:rsidRDefault="004B43A1" w:rsidP="00F0336B">
      <w:pPr>
        <w:keepLines w:val="0"/>
        <w:spacing w:before="140" w:after="140" w:line="259" w:lineRule="auto"/>
        <w:rPr>
          <w:rFonts w:cs="Tahoma"/>
        </w:rPr>
      </w:pPr>
      <w:r w:rsidRPr="00BD6125">
        <w:rPr>
          <w:rFonts w:cs="Tahoma"/>
        </w:rPr>
        <w:t xml:space="preserve">All </w:t>
      </w:r>
      <w:r w:rsidR="008143E1" w:rsidRPr="00BD6125">
        <w:rPr>
          <w:rFonts w:cs="Tahoma"/>
        </w:rPr>
        <w:t>P</w:t>
      </w:r>
      <w:r w:rsidRPr="00BD6125">
        <w:rPr>
          <w:rFonts w:cs="Tahoma"/>
        </w:rPr>
        <w:t xml:space="preserve">roposals submitted under this RFP must be typed using a standard 11-point font, singled-spaced and a blank line between paragraphs. Pages must be numbered, and sections titled. </w:t>
      </w:r>
    </w:p>
    <w:p w14:paraId="4AF203CC" w14:textId="777BD3E0" w:rsidR="00D355E8" w:rsidRPr="00BD6125" w:rsidRDefault="00D355E8" w:rsidP="008032E2">
      <w:pPr>
        <w:pStyle w:val="Heading2"/>
      </w:pPr>
      <w:bookmarkStart w:id="72" w:name="_Toc271274040"/>
      <w:bookmarkStart w:id="73" w:name="_Toc173396559"/>
      <w:r w:rsidRPr="00BD6125">
        <w:t>Method for Delivery</w:t>
      </w:r>
      <w:bookmarkEnd w:id="72"/>
      <w:bookmarkEnd w:id="73"/>
    </w:p>
    <w:p w14:paraId="321ECAA0" w14:textId="77777777" w:rsidR="00EF488C" w:rsidRPr="00BD6125" w:rsidRDefault="006859D8" w:rsidP="00F0336B">
      <w:pPr>
        <w:widowControl w:val="0"/>
        <w:spacing w:before="140" w:after="140" w:line="259" w:lineRule="auto"/>
        <w:rPr>
          <w:rFonts w:cs="Tahoma"/>
          <w:color w:val="000000"/>
          <w:bdr w:val="none" w:sz="0" w:space="0" w:color="auto" w:frame="1"/>
        </w:rPr>
      </w:pPr>
      <w:r w:rsidRPr="00BD6125">
        <w:rPr>
          <w:rFonts w:cs="Tahoma"/>
          <w:color w:val="000000"/>
          <w:bdr w:val="none" w:sz="0" w:space="0" w:color="auto" w:frame="1"/>
        </w:rPr>
        <w:t>Bidders must submit the Proposal (Sections 1 and 2).</w:t>
      </w:r>
      <w:r w:rsidR="00EF488C" w:rsidRPr="00BD6125">
        <w:rPr>
          <w:rFonts w:cs="Tahoma"/>
          <w:color w:val="000000"/>
          <w:bdr w:val="none" w:sz="0" w:space="0" w:color="auto" w:frame="1"/>
        </w:rPr>
        <w:t xml:space="preserve"> </w:t>
      </w:r>
    </w:p>
    <w:p w14:paraId="2E9FE1AC" w14:textId="23F59DB7" w:rsidR="004802A1" w:rsidRPr="00BD6125" w:rsidRDefault="004802A1" w:rsidP="00F0336B">
      <w:pPr>
        <w:widowControl w:val="0"/>
        <w:spacing w:before="140" w:after="140" w:line="259" w:lineRule="auto"/>
        <w:rPr>
          <w:rFonts w:cs="Tahoma"/>
          <w:color w:val="000000"/>
          <w:bdr w:val="none" w:sz="0" w:space="0" w:color="auto" w:frame="1"/>
        </w:rPr>
      </w:pPr>
      <w:r w:rsidRPr="00BD6125">
        <w:rPr>
          <w:rFonts w:cs="Tahoma"/>
          <w:color w:val="000000"/>
          <w:bdr w:val="none" w:sz="0" w:space="0" w:color="auto" w:frame="1"/>
        </w:rPr>
        <w:t xml:space="preserve">The method of delivery for this solicitation is the </w:t>
      </w:r>
      <w:r w:rsidR="009B7EE3" w:rsidRPr="00BD6125">
        <w:rPr>
          <w:rFonts w:cs="Tahoma"/>
          <w:color w:val="000000"/>
          <w:bdr w:val="none" w:sz="0" w:space="0" w:color="auto" w:frame="1"/>
        </w:rPr>
        <w:t>CEC’s</w:t>
      </w:r>
      <w:r w:rsidRPr="00BD6125">
        <w:rPr>
          <w:rFonts w:cs="Tahoma"/>
          <w:color w:val="000000"/>
          <w:bdr w:val="none" w:sz="0" w:space="0" w:color="auto" w:frame="1"/>
        </w:rPr>
        <w:t xml:space="preserve"> </w:t>
      </w:r>
      <w:hyperlink r:id="rId50" w:history="1">
        <w:r w:rsidRPr="00BD6125">
          <w:rPr>
            <w:rStyle w:val="Hyperlink"/>
            <w:rFonts w:cs="Tahoma"/>
            <w:bdr w:val="none" w:sz="0" w:space="0" w:color="auto" w:frame="1"/>
          </w:rPr>
          <w:t>Grant Solicitation System</w:t>
        </w:r>
      </w:hyperlink>
      <w:r w:rsidR="00EE45D5" w:rsidRPr="00BD6125">
        <w:rPr>
          <w:rStyle w:val="Hyperlink"/>
          <w:rFonts w:cs="Tahoma"/>
          <w:bdr w:val="none" w:sz="0" w:space="0" w:color="auto" w:frame="1"/>
        </w:rPr>
        <w:t xml:space="preserve"> (GSS)</w:t>
      </w:r>
      <w:r w:rsidRPr="00BD6125">
        <w:rPr>
          <w:rFonts w:cs="Tahoma"/>
          <w:color w:val="000000"/>
          <w:bdr w:val="none" w:sz="0" w:space="0" w:color="auto" w:frame="1"/>
        </w:rPr>
        <w:t xml:space="preserve">, </w:t>
      </w:r>
      <w:r w:rsidR="009B7EE3" w:rsidRPr="00BD6125">
        <w:rPr>
          <w:rFonts w:cs="Tahoma"/>
          <w:color w:val="000000"/>
          <w:bdr w:val="none" w:sz="0" w:space="0" w:color="auto" w:frame="1"/>
        </w:rPr>
        <w:t xml:space="preserve">located </w:t>
      </w:r>
      <w:r w:rsidRPr="00BD6125">
        <w:rPr>
          <w:rFonts w:cs="Tahoma"/>
          <w:color w:val="000000"/>
          <w:bdr w:val="none" w:sz="0" w:space="0" w:color="auto" w:frame="1"/>
        </w:rPr>
        <w:t>at </w:t>
      </w:r>
      <w:r w:rsidR="00030B2B" w:rsidRPr="00BD6125">
        <w:rPr>
          <w:rFonts w:cs="Tahoma"/>
          <w:color w:val="000000"/>
          <w:bdr w:val="none" w:sz="0" w:space="0" w:color="auto" w:frame="1"/>
        </w:rPr>
        <w:t>(</w:t>
      </w:r>
      <w:r w:rsidR="009B7EE3" w:rsidRPr="00BD6125">
        <w:rPr>
          <w:rFonts w:cs="Tahoma"/>
          <w:bdr w:val="none" w:sz="0" w:space="0" w:color="auto" w:frame="1"/>
        </w:rPr>
        <w:t>https://gss.energy.ca.gov/</w:t>
      </w:r>
      <w:r w:rsidR="00030B2B" w:rsidRPr="00BD6125">
        <w:rPr>
          <w:rFonts w:cs="Tahoma"/>
          <w:bdr w:val="none" w:sz="0" w:space="0" w:color="auto" w:frame="1"/>
        </w:rPr>
        <w:t>)</w:t>
      </w:r>
      <w:r w:rsidRPr="00BD6125">
        <w:rPr>
          <w:rFonts w:cs="Tahoma"/>
          <w:bdr w:val="none" w:sz="0" w:space="0" w:color="auto" w:frame="1"/>
        </w:rPr>
        <w:t>. </w:t>
      </w:r>
      <w:r w:rsidRPr="00BD6125">
        <w:rPr>
          <w:rFonts w:cs="Tahoma"/>
          <w:color w:val="000000"/>
          <w:bdr w:val="none" w:sz="0" w:space="0" w:color="auto" w:frame="1"/>
        </w:rPr>
        <w:t>This online tool allows applicants to submit their electronic documents to the CEC prior to the date and time specified in this solicitation. Electronic files must be in</w:t>
      </w:r>
      <w:r w:rsidR="00BF65DA" w:rsidRPr="00BD6125">
        <w:rPr>
          <w:rFonts w:cs="Tahoma"/>
          <w:color w:val="000000"/>
          <w:bdr w:val="none" w:sz="0" w:space="0" w:color="auto" w:frame="1"/>
        </w:rPr>
        <w:t xml:space="preserve"> </w:t>
      </w:r>
      <w:r w:rsidR="00A96F75" w:rsidRPr="00BD6125">
        <w:rPr>
          <w:rFonts w:cs="Tahoma"/>
          <w:color w:val="000000"/>
          <w:bdr w:val="none" w:sz="0" w:space="0" w:color="auto" w:frame="1"/>
        </w:rPr>
        <w:t xml:space="preserve">MS </w:t>
      </w:r>
      <w:r w:rsidR="004B43A1" w:rsidRPr="00BD6125">
        <w:rPr>
          <w:rFonts w:cs="Tahoma"/>
          <w:color w:val="000000"/>
          <w:bdr w:val="none" w:sz="0" w:space="0" w:color="auto" w:frame="1"/>
        </w:rPr>
        <w:t>Word</w:t>
      </w:r>
      <w:r w:rsidRPr="00BD6125">
        <w:rPr>
          <w:rFonts w:cs="Tahoma"/>
          <w:color w:val="000000"/>
          <w:bdr w:val="none" w:sz="0" w:space="0" w:color="auto" w:frame="1"/>
        </w:rPr>
        <w:t xml:space="preserve"> and Excel Office Suite formats unless originally provided in the solicitation in another format. </w:t>
      </w:r>
      <w:r w:rsidR="000D0AA9" w:rsidRPr="000D0AA9">
        <w:rPr>
          <w:rFonts w:cs="Tahoma"/>
          <w:color w:val="000000"/>
          <w:bdr w:val="none" w:sz="0" w:space="0" w:color="auto" w:frame="1"/>
        </w:rPr>
        <w:t xml:space="preserve">Attachments requiring signatures may be scanned and submitted in PDF format. </w:t>
      </w:r>
      <w:r w:rsidR="004B43A1" w:rsidRPr="00BD6125">
        <w:rPr>
          <w:rFonts w:cs="Tahoma"/>
          <w:color w:val="000000"/>
          <w:bdr w:val="none" w:sz="0" w:space="0" w:color="auto" w:frame="1"/>
        </w:rPr>
        <w:t>Completed Budget Forms</w:t>
      </w:r>
      <w:r w:rsidR="001B6E2B" w:rsidRPr="00BD6125">
        <w:rPr>
          <w:rFonts w:cs="Tahoma"/>
          <w:color w:val="000000"/>
          <w:bdr w:val="none" w:sz="0" w:space="0" w:color="auto" w:frame="1"/>
        </w:rPr>
        <w:t xml:space="preserve"> (</w:t>
      </w:r>
      <w:r w:rsidR="004B43A1" w:rsidRPr="00BD6125">
        <w:rPr>
          <w:rFonts w:cs="Tahoma"/>
          <w:color w:val="000000"/>
          <w:bdr w:val="none" w:sz="0" w:space="0" w:color="auto" w:frame="1"/>
        </w:rPr>
        <w:t>Attachment 7</w:t>
      </w:r>
      <w:r w:rsidR="001B6E2B" w:rsidRPr="00BD6125">
        <w:rPr>
          <w:rFonts w:cs="Tahoma"/>
          <w:color w:val="000000"/>
          <w:bdr w:val="none" w:sz="0" w:space="0" w:color="auto" w:frame="1"/>
        </w:rPr>
        <w:t xml:space="preserve">) </w:t>
      </w:r>
      <w:r w:rsidR="004B43A1" w:rsidRPr="00BD6125">
        <w:rPr>
          <w:rFonts w:cs="Tahoma"/>
          <w:color w:val="000000"/>
          <w:bdr w:val="none" w:sz="0" w:space="0" w:color="auto" w:frame="1"/>
        </w:rPr>
        <w:t xml:space="preserve">must be in Excel format. </w:t>
      </w:r>
    </w:p>
    <w:p w14:paraId="2B2D8DA2" w14:textId="77777777" w:rsidR="00F25CB1" w:rsidRPr="00BD6125" w:rsidRDefault="009B09CB" w:rsidP="00F0336B">
      <w:pPr>
        <w:spacing w:before="140" w:after="140" w:line="259" w:lineRule="auto"/>
        <w:rPr>
          <w:rFonts w:cs="Tahoma"/>
        </w:rPr>
      </w:pPr>
      <w:r w:rsidRPr="00BD6125">
        <w:rPr>
          <w:rFonts w:cs="Tahoma"/>
        </w:rPr>
        <w:t>The deadline to submit applications through the CEC’s GSS is 11:59 p.m. The GSS system automatically closes at 11:59 p.m. If the full submittal process has not been completed before 11:59 p.m., your application will not be considered. NO EXCEPTIONS will be entertained. </w:t>
      </w:r>
    </w:p>
    <w:p w14:paraId="08F800A1" w14:textId="4F91E5E6" w:rsidR="009B09CB" w:rsidRPr="00BD6125" w:rsidRDefault="00932387" w:rsidP="00F0336B">
      <w:pPr>
        <w:spacing w:before="140" w:after="140" w:line="259" w:lineRule="auto"/>
        <w:rPr>
          <w:rFonts w:cs="Tahoma"/>
        </w:rPr>
      </w:pPr>
      <w:r w:rsidRPr="00BD6125">
        <w:rPr>
          <w:rFonts w:cs="Tahoma"/>
          <w:b/>
          <w:bCs/>
          <w:color w:val="000000"/>
          <w:bdr w:val="none" w:sz="0" w:space="0" w:color="auto" w:frame="1"/>
        </w:rPr>
        <w:t>The system will not allow electronic documents to be submitted after the Proposal due date and time. To avoid file size limitations, please submit each document as a separate file and do not combine multiple documents.</w:t>
      </w:r>
    </w:p>
    <w:p w14:paraId="11042343" w14:textId="1D64375A" w:rsidR="009B09CB" w:rsidRPr="00BD6125" w:rsidRDefault="009B09CB" w:rsidP="00F0336B">
      <w:pPr>
        <w:spacing w:before="140" w:after="140" w:line="259" w:lineRule="auto"/>
        <w:rPr>
          <w:rFonts w:cs="Tahoma"/>
        </w:rPr>
      </w:pPr>
      <w:r w:rsidRPr="00BD6125">
        <w:rPr>
          <w:rFonts w:cs="Tahoma"/>
        </w:rPr>
        <w:t>The CEC strongly encourages Applicants to upload and submit all applications by 5:00 p.m. because CEC staff will not be available after 5:00 p.m. or on weekends to assist with the upload process. And please note that while we endeavor to assist all would be Applicants, we can</w:t>
      </w:r>
      <w:r w:rsidR="005930A8" w:rsidRPr="00BD6125">
        <w:rPr>
          <w:rFonts w:cs="Tahoma"/>
        </w:rPr>
        <w:t xml:space="preserve">not </w:t>
      </w:r>
      <w:r w:rsidRPr="00BD6125">
        <w:rPr>
          <w:rFonts w:cs="Tahoma"/>
        </w:rPr>
        <w:t>guarantee staff will be available for in-person consultation on the due date, so please plan accordingly.</w:t>
      </w:r>
    </w:p>
    <w:p w14:paraId="66C9689A" w14:textId="3E1BC3B2" w:rsidR="009B09CB" w:rsidRPr="00BD6125" w:rsidRDefault="009B09CB" w:rsidP="00F0336B">
      <w:pPr>
        <w:spacing w:before="140" w:after="140" w:line="259" w:lineRule="auto"/>
        <w:rPr>
          <w:rFonts w:cs="Tahoma"/>
        </w:rPr>
      </w:pPr>
      <w:r w:rsidRPr="00BD6125">
        <w:rPr>
          <w:rFonts w:cs="Tahoma"/>
        </w:rP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w:t>
      </w:r>
      <w:hyperlink r:id="rId51" w:history="1">
        <w:r w:rsidR="00433194" w:rsidRPr="00BD6125">
          <w:rPr>
            <w:rStyle w:val="Hyperlink"/>
            <w:rFonts w:cs="Tahoma"/>
          </w:rPr>
          <w:t>"How to Apply" document</w:t>
        </w:r>
      </w:hyperlink>
      <w:r w:rsidRPr="00BD6125">
        <w:rPr>
          <w:rFonts w:cs="Tahoma"/>
        </w:rPr>
        <w:t xml:space="preserve"> available on the CEC website at </w:t>
      </w:r>
      <w:r w:rsidR="00433194" w:rsidRPr="00BD6125">
        <w:rPr>
          <w:rFonts w:cs="Tahoma"/>
        </w:rPr>
        <w:t>(https://www.energy.ca.gov/media/1654)</w:t>
      </w:r>
      <w:r w:rsidRPr="00BD6125">
        <w:rPr>
          <w:rFonts w:cs="Tahoma"/>
        </w:rPr>
        <w:t>. </w:t>
      </w:r>
    </w:p>
    <w:p w14:paraId="31915B1A" w14:textId="6FE52BE4" w:rsidR="00EB2F91" w:rsidRPr="00BD6125" w:rsidRDefault="004802A1" w:rsidP="00F0336B">
      <w:pPr>
        <w:shd w:val="clear" w:color="auto" w:fill="FFFFFF"/>
        <w:spacing w:before="140" w:after="140" w:line="259" w:lineRule="auto"/>
        <w:rPr>
          <w:rFonts w:cs="Tahoma"/>
          <w:color w:val="201F1E"/>
        </w:rPr>
      </w:pPr>
      <w:r w:rsidRPr="00BD6125">
        <w:rPr>
          <w:rFonts w:cs="Tahoma"/>
          <w:color w:val="000000"/>
          <w:bdr w:val="none" w:sz="0" w:space="0" w:color="auto" w:frame="1"/>
        </w:rPr>
        <w:t xml:space="preserve">First time users must register as a new user to access the system. Applicants will receive a confirmation email after all required documents have been successfully uploaded. A tutorial of the system is available on the </w:t>
      </w:r>
      <w:hyperlink r:id="rId52" w:history="1">
        <w:r w:rsidR="001366D3" w:rsidRPr="00BD6125">
          <w:rPr>
            <w:rStyle w:val="Hyperlink"/>
            <w:rFonts w:cs="Tahoma"/>
            <w:bdr w:val="none" w:sz="0" w:space="0" w:color="auto" w:frame="1"/>
          </w:rPr>
          <w:t xml:space="preserve">CEC Funding Resources </w:t>
        </w:r>
        <w:r w:rsidR="007F1B25">
          <w:rPr>
            <w:rStyle w:val="Hyperlink"/>
            <w:rFonts w:cs="Tahoma"/>
            <w:bdr w:val="none" w:sz="0" w:space="0" w:color="auto" w:frame="1"/>
          </w:rPr>
          <w:t>website</w:t>
        </w:r>
      </w:hyperlink>
      <w:r w:rsidR="00B66347" w:rsidRPr="00BD6125">
        <w:rPr>
          <w:rFonts w:cs="Tahoma"/>
          <w:color w:val="000000"/>
          <w:bdr w:val="none" w:sz="0" w:space="0" w:color="auto" w:frame="1"/>
        </w:rPr>
        <w:t xml:space="preserve"> </w:t>
      </w:r>
      <w:r w:rsidRPr="00BD6125">
        <w:rPr>
          <w:rFonts w:cs="Tahoma"/>
          <w:color w:val="000000"/>
          <w:bdr w:val="none" w:sz="0" w:space="0" w:color="auto" w:frame="1"/>
        </w:rPr>
        <w:t xml:space="preserve">under </w:t>
      </w:r>
      <w:r w:rsidR="001366D3" w:rsidRPr="00BD6125">
        <w:rPr>
          <w:rFonts w:cs="Tahoma"/>
          <w:color w:val="000000"/>
          <w:bdr w:val="none" w:sz="0" w:space="0" w:color="auto" w:frame="1"/>
        </w:rPr>
        <w:t>“</w:t>
      </w:r>
      <w:r w:rsidRPr="00BD6125">
        <w:rPr>
          <w:rFonts w:cs="Tahoma"/>
          <w:color w:val="000000"/>
          <w:bdr w:val="none" w:sz="0" w:space="0" w:color="auto" w:frame="1"/>
        </w:rPr>
        <w:t xml:space="preserve">General Funding </w:t>
      </w:r>
      <w:r w:rsidR="001B0C38" w:rsidRPr="00BD6125">
        <w:rPr>
          <w:rFonts w:cs="Tahoma"/>
          <w:color w:val="000000"/>
          <w:bdr w:val="none" w:sz="0" w:space="0" w:color="auto" w:frame="1"/>
        </w:rPr>
        <w:t>Information</w:t>
      </w:r>
      <w:r w:rsidR="001366D3" w:rsidRPr="00BD6125">
        <w:rPr>
          <w:rFonts w:cs="Tahoma"/>
          <w:color w:val="000000"/>
          <w:bdr w:val="none" w:sz="0" w:space="0" w:color="auto" w:frame="1"/>
        </w:rPr>
        <w:t>”</w:t>
      </w:r>
      <w:r w:rsidR="001B0C38" w:rsidRPr="00BD6125">
        <w:rPr>
          <w:rFonts w:cs="Tahoma"/>
          <w:color w:val="000000"/>
          <w:bdr w:val="none" w:sz="0" w:space="0" w:color="auto" w:frame="1"/>
        </w:rPr>
        <w:t xml:space="preserve"> located at </w:t>
      </w:r>
      <w:r w:rsidR="00CC172E" w:rsidRPr="00BD6125">
        <w:rPr>
          <w:rFonts w:cs="Tahoma"/>
          <w:color w:val="000000"/>
          <w:bdr w:val="none" w:sz="0" w:space="0" w:color="auto" w:frame="1"/>
        </w:rPr>
        <w:t>(</w:t>
      </w:r>
      <w:r w:rsidR="001B0C38" w:rsidRPr="00BD6125">
        <w:rPr>
          <w:rFonts w:cs="Tahoma"/>
        </w:rPr>
        <w:t>https://www.energy.ca.gov/funding-opportunities/funding-resources</w:t>
      </w:r>
      <w:r w:rsidR="00CC172E" w:rsidRPr="00BD6125">
        <w:rPr>
          <w:rFonts w:cs="Tahoma"/>
        </w:rPr>
        <w:t>)</w:t>
      </w:r>
      <w:r w:rsidRPr="00BD6125">
        <w:rPr>
          <w:rFonts w:cs="Tahoma"/>
          <w:color w:val="000000"/>
          <w:bdr w:val="none" w:sz="0" w:space="0" w:color="auto" w:frame="1"/>
        </w:rPr>
        <w:t xml:space="preserve">. You may contact the </w:t>
      </w:r>
      <w:r w:rsidR="003E4F06" w:rsidRPr="00BD6125">
        <w:rPr>
          <w:rFonts w:cs="Tahoma"/>
          <w:color w:val="000000"/>
          <w:bdr w:val="none" w:sz="0" w:space="0" w:color="auto" w:frame="1"/>
        </w:rPr>
        <w:t>CAO</w:t>
      </w:r>
      <w:r w:rsidRPr="00BD6125">
        <w:rPr>
          <w:rFonts w:cs="Tahoma"/>
          <w:color w:val="000000"/>
          <w:bdr w:val="none" w:sz="0" w:space="0" w:color="auto" w:frame="1"/>
        </w:rPr>
        <w:t xml:space="preserve"> identified in the Contact Information </w:t>
      </w:r>
      <w:r w:rsidR="004B43A1" w:rsidRPr="00BD6125">
        <w:rPr>
          <w:rFonts w:cs="Tahoma"/>
          <w:color w:val="000000"/>
          <w:bdr w:val="none" w:sz="0" w:space="0" w:color="auto" w:frame="1"/>
        </w:rPr>
        <w:t xml:space="preserve">section </w:t>
      </w:r>
      <w:r w:rsidRPr="00BD6125">
        <w:rPr>
          <w:rFonts w:cs="Tahoma"/>
          <w:color w:val="000000"/>
          <w:bdr w:val="none" w:sz="0" w:space="0" w:color="auto" w:frame="1"/>
        </w:rPr>
        <w:t xml:space="preserve">of this solicitation </w:t>
      </w:r>
      <w:r w:rsidR="004B43A1" w:rsidRPr="00BD6125">
        <w:rPr>
          <w:rFonts w:cs="Tahoma"/>
          <w:color w:val="000000"/>
          <w:bdr w:val="none" w:sz="0" w:space="0" w:color="auto" w:frame="1"/>
        </w:rPr>
        <w:t xml:space="preserve">(Section I) </w:t>
      </w:r>
      <w:r w:rsidRPr="00BD6125">
        <w:rPr>
          <w:rFonts w:cs="Tahoma"/>
          <w:color w:val="000000"/>
          <w:bdr w:val="none" w:sz="0" w:space="0" w:color="auto" w:frame="1"/>
        </w:rPr>
        <w:t>for more assistance.</w:t>
      </w:r>
      <w:bookmarkStart w:id="74" w:name="_Toc219275114"/>
      <w:bookmarkStart w:id="75" w:name="_Toc271274041"/>
    </w:p>
    <w:p w14:paraId="3076A482" w14:textId="77777777" w:rsidR="00EB2F91" w:rsidRPr="00BD6125" w:rsidRDefault="003002AD" w:rsidP="00F0336B">
      <w:pPr>
        <w:shd w:val="clear" w:color="auto" w:fill="FFFFFF"/>
        <w:spacing w:before="140" w:after="140" w:line="259" w:lineRule="auto"/>
        <w:rPr>
          <w:rFonts w:cs="Tahoma"/>
        </w:rPr>
      </w:pPr>
      <w:r w:rsidRPr="00BD6125">
        <w:rPr>
          <w:rFonts w:cs="Tahoma"/>
        </w:rPr>
        <w:t>H</w:t>
      </w:r>
      <w:r w:rsidR="00EB2F91" w:rsidRPr="00BD6125">
        <w:rPr>
          <w:rFonts w:cs="Tahoma"/>
        </w:rPr>
        <w:t>ard copies or submissions via email or fax will not be accepted for this solicitation.</w:t>
      </w:r>
    </w:p>
    <w:p w14:paraId="345A647C" w14:textId="07ACFC41" w:rsidR="000F6107" w:rsidRPr="00BD6125" w:rsidRDefault="00EB2F91" w:rsidP="008032E2">
      <w:pPr>
        <w:pStyle w:val="Heading2"/>
      </w:pPr>
      <w:bookmarkStart w:id="76" w:name="_Toc173396560"/>
      <w:r w:rsidRPr="00BD6125">
        <w:t>Organize Your Proposal as Follows</w:t>
      </w:r>
      <w:r w:rsidR="47590F2F" w:rsidRPr="00BD6125">
        <w:t>:</w:t>
      </w:r>
      <w:bookmarkEnd w:id="74"/>
      <w:bookmarkEnd w:id="75"/>
      <w:bookmarkEnd w:id="76"/>
    </w:p>
    <w:p w14:paraId="0D187A02" w14:textId="77777777" w:rsidR="00994A45" w:rsidRPr="00BD6125" w:rsidRDefault="008451BB" w:rsidP="00160360">
      <w:pPr>
        <w:pStyle w:val="Heading3"/>
        <w:spacing w:before="120" w:line="259" w:lineRule="auto"/>
        <w:rPr>
          <w:rFonts w:cs="Tahoma"/>
          <w:sz w:val="24"/>
          <w:szCs w:val="24"/>
        </w:rPr>
      </w:pPr>
      <w:r w:rsidRPr="00BD6125">
        <w:rPr>
          <w:rFonts w:cs="Tahoma"/>
          <w:sz w:val="24"/>
          <w:szCs w:val="24"/>
        </w:rPr>
        <w:t>SECTION</w:t>
      </w:r>
      <w:r w:rsidR="00994A45" w:rsidRPr="00BD6125">
        <w:rPr>
          <w:rFonts w:cs="Tahoma"/>
          <w:sz w:val="24"/>
          <w:szCs w:val="24"/>
        </w:rPr>
        <w:t xml:space="preserve"> 1, Administrative Response</w:t>
      </w:r>
    </w:p>
    <w:tbl>
      <w:tblPr>
        <w:tblW w:w="9270" w:type="dxa"/>
        <w:tblLayout w:type="fixed"/>
        <w:tblCellMar>
          <w:left w:w="115" w:type="dxa"/>
          <w:right w:w="115" w:type="dxa"/>
        </w:tblCellMar>
        <w:tblLook w:val="04A0" w:firstRow="1" w:lastRow="0" w:firstColumn="1" w:lastColumn="0" w:noHBand="0" w:noVBand="1"/>
      </w:tblPr>
      <w:tblGrid>
        <w:gridCol w:w="9270"/>
      </w:tblGrid>
      <w:tr w:rsidR="007E338C" w:rsidRPr="00BD6125" w14:paraId="264E972D" w14:textId="77777777" w:rsidTr="007E338C">
        <w:trPr>
          <w:trHeight w:hRule="exact" w:val="360"/>
        </w:trPr>
        <w:tc>
          <w:tcPr>
            <w:tcW w:w="9270" w:type="dxa"/>
            <w:vAlign w:val="center"/>
          </w:tcPr>
          <w:p w14:paraId="76BA81CE" w14:textId="71CFDC4A" w:rsidR="007E338C" w:rsidRPr="00BD6125" w:rsidRDefault="007E338C" w:rsidP="00160360">
            <w:pPr>
              <w:keepLines w:val="0"/>
              <w:spacing w:before="0" w:after="0"/>
              <w:ind w:left="58"/>
              <w:rPr>
                <w:rFonts w:cs="Tahoma"/>
              </w:rPr>
            </w:pPr>
            <w:r w:rsidRPr="00BD6125">
              <w:rPr>
                <w:rFonts w:cs="Tahoma"/>
              </w:rPr>
              <w:t>Cover Letter</w:t>
            </w:r>
          </w:p>
        </w:tc>
      </w:tr>
      <w:tr w:rsidR="007E338C" w:rsidRPr="00BD6125" w14:paraId="7E8CA6E8" w14:textId="77777777" w:rsidTr="007E338C">
        <w:trPr>
          <w:trHeight w:hRule="exact" w:val="360"/>
        </w:trPr>
        <w:tc>
          <w:tcPr>
            <w:tcW w:w="9270" w:type="dxa"/>
            <w:vAlign w:val="center"/>
          </w:tcPr>
          <w:p w14:paraId="0B42F4AC" w14:textId="3BC82FFA" w:rsidR="007E338C" w:rsidRPr="00BD6125" w:rsidRDefault="007E338C" w:rsidP="00160360">
            <w:pPr>
              <w:keepLines w:val="0"/>
              <w:spacing w:before="0" w:after="0"/>
              <w:ind w:left="58"/>
              <w:rPr>
                <w:rFonts w:cs="Tahoma"/>
              </w:rPr>
            </w:pPr>
            <w:r w:rsidRPr="00BD6125">
              <w:rPr>
                <w:rFonts w:cs="Tahoma"/>
              </w:rPr>
              <w:t>Table of Contents</w:t>
            </w:r>
          </w:p>
        </w:tc>
      </w:tr>
      <w:tr w:rsidR="007E338C" w:rsidRPr="00BD6125" w14:paraId="65D8B599" w14:textId="77777777" w:rsidTr="007E338C">
        <w:trPr>
          <w:trHeight w:hRule="exact" w:val="360"/>
        </w:trPr>
        <w:tc>
          <w:tcPr>
            <w:tcW w:w="9270" w:type="dxa"/>
            <w:vAlign w:val="center"/>
          </w:tcPr>
          <w:p w14:paraId="6D7E2502" w14:textId="3E70476A" w:rsidR="007E338C" w:rsidRPr="00BD6125" w:rsidRDefault="007E338C" w:rsidP="00160360">
            <w:pPr>
              <w:keepLines w:val="0"/>
              <w:spacing w:before="0" w:after="0"/>
              <w:ind w:left="58"/>
              <w:rPr>
                <w:rFonts w:cs="Tahoma"/>
              </w:rPr>
            </w:pPr>
            <w:r w:rsidRPr="00BD6125">
              <w:rPr>
                <w:rFonts w:cs="Tahoma"/>
              </w:rPr>
              <w:t>Contractor Status Form (Attachment 1)</w:t>
            </w:r>
          </w:p>
        </w:tc>
      </w:tr>
      <w:tr w:rsidR="007E338C" w:rsidRPr="00BD6125" w14:paraId="2DA77CE6" w14:textId="77777777" w:rsidTr="007E338C">
        <w:trPr>
          <w:trHeight w:hRule="exact" w:val="360"/>
        </w:trPr>
        <w:tc>
          <w:tcPr>
            <w:tcW w:w="9270" w:type="dxa"/>
            <w:vAlign w:val="center"/>
          </w:tcPr>
          <w:p w14:paraId="2BE49631" w14:textId="5C107592" w:rsidR="007E338C" w:rsidRPr="00BD6125" w:rsidRDefault="007E338C" w:rsidP="00160360">
            <w:pPr>
              <w:keepLines w:val="0"/>
              <w:spacing w:before="0" w:after="0"/>
              <w:ind w:left="58"/>
              <w:rPr>
                <w:rFonts w:cs="Tahoma"/>
              </w:rPr>
            </w:pPr>
            <w:r w:rsidRPr="00BD6125">
              <w:rPr>
                <w:rFonts w:cs="Tahoma"/>
              </w:rPr>
              <w:t>Darfur Contracting Act Form (Attachment 2)</w:t>
            </w:r>
          </w:p>
        </w:tc>
      </w:tr>
      <w:tr w:rsidR="007E338C" w:rsidRPr="00BD6125" w14:paraId="01E0EF28" w14:textId="77777777" w:rsidTr="007E338C">
        <w:trPr>
          <w:trHeight w:hRule="exact" w:val="360"/>
        </w:trPr>
        <w:tc>
          <w:tcPr>
            <w:tcW w:w="9270" w:type="dxa"/>
            <w:vAlign w:val="center"/>
          </w:tcPr>
          <w:p w14:paraId="509B8F7E" w14:textId="2B975362" w:rsidR="007E338C" w:rsidRPr="00BD6125" w:rsidRDefault="007E338C" w:rsidP="00160360">
            <w:pPr>
              <w:keepLines w:val="0"/>
              <w:spacing w:before="0" w:after="0"/>
              <w:ind w:left="58"/>
              <w:rPr>
                <w:rFonts w:cs="Tahoma"/>
              </w:rPr>
            </w:pPr>
            <w:r w:rsidRPr="00BD6125">
              <w:rPr>
                <w:rFonts w:cs="Tahoma"/>
              </w:rPr>
              <w:t>Small Business Certification (Only if applicable)</w:t>
            </w:r>
          </w:p>
        </w:tc>
      </w:tr>
      <w:tr w:rsidR="007E338C" w:rsidRPr="00BD6125" w14:paraId="58E0CC4B" w14:textId="77777777" w:rsidTr="007E338C">
        <w:trPr>
          <w:trHeight w:hRule="exact" w:val="360"/>
        </w:trPr>
        <w:tc>
          <w:tcPr>
            <w:tcW w:w="9270" w:type="dxa"/>
            <w:vAlign w:val="center"/>
          </w:tcPr>
          <w:p w14:paraId="752624AE" w14:textId="027F00B9" w:rsidR="007E338C" w:rsidRPr="00BD6125" w:rsidRDefault="008A4955" w:rsidP="00160360">
            <w:pPr>
              <w:keepLines w:val="0"/>
              <w:spacing w:before="0" w:after="0"/>
              <w:ind w:left="58"/>
              <w:rPr>
                <w:rFonts w:cs="Tahoma"/>
              </w:rPr>
            </w:pPr>
            <w:r w:rsidRPr="00BD6125">
              <w:rPr>
                <w:rFonts w:cs="Tahoma"/>
                <w:bCs/>
              </w:rPr>
              <w:t>DVBE</w:t>
            </w:r>
            <w:r w:rsidR="007E338C" w:rsidRPr="00BD6125">
              <w:rPr>
                <w:rFonts w:cs="Tahoma"/>
                <w:bCs/>
              </w:rPr>
              <w:t xml:space="preserve"> Declarations Form (Std. 843) </w:t>
            </w:r>
            <w:r w:rsidR="007E338C" w:rsidRPr="00BD6125">
              <w:rPr>
                <w:rFonts w:cs="Tahoma"/>
              </w:rPr>
              <w:t>(Attachment 3)</w:t>
            </w:r>
          </w:p>
        </w:tc>
      </w:tr>
      <w:tr w:rsidR="007E338C" w:rsidRPr="00BD6125" w14:paraId="6B629CB9" w14:textId="77777777" w:rsidTr="007E338C">
        <w:trPr>
          <w:trHeight w:hRule="exact" w:val="360"/>
        </w:trPr>
        <w:tc>
          <w:tcPr>
            <w:tcW w:w="9270" w:type="dxa"/>
            <w:vAlign w:val="center"/>
          </w:tcPr>
          <w:p w14:paraId="5AC8F859" w14:textId="2B0553D3" w:rsidR="007E338C" w:rsidRPr="00BD6125" w:rsidRDefault="007E338C" w:rsidP="00160360">
            <w:pPr>
              <w:keepLines w:val="0"/>
              <w:spacing w:before="0" w:after="0"/>
              <w:ind w:left="58"/>
              <w:rPr>
                <w:rFonts w:cs="Tahoma"/>
              </w:rPr>
            </w:pPr>
            <w:r w:rsidRPr="00BD6125">
              <w:rPr>
                <w:rFonts w:cs="Tahoma"/>
                <w:bCs/>
              </w:rPr>
              <w:t xml:space="preserve">Bidder Declaration Form (GSPD-05-105) </w:t>
            </w:r>
            <w:r w:rsidRPr="00BD6125">
              <w:rPr>
                <w:rFonts w:cs="Tahoma"/>
              </w:rPr>
              <w:t>(Attachment 4)</w:t>
            </w:r>
          </w:p>
        </w:tc>
      </w:tr>
      <w:tr w:rsidR="007E338C" w:rsidRPr="00BD6125" w14:paraId="1FFBECFF" w14:textId="77777777" w:rsidTr="007E338C">
        <w:trPr>
          <w:trHeight w:hRule="exact" w:val="360"/>
        </w:trPr>
        <w:tc>
          <w:tcPr>
            <w:tcW w:w="9270" w:type="dxa"/>
            <w:vAlign w:val="center"/>
          </w:tcPr>
          <w:p w14:paraId="5F25125C" w14:textId="786CD45B" w:rsidR="007E338C" w:rsidRPr="00BD6125" w:rsidRDefault="007E338C" w:rsidP="00160360">
            <w:pPr>
              <w:keepLines w:val="0"/>
              <w:spacing w:before="0" w:after="0"/>
              <w:ind w:left="58"/>
              <w:rPr>
                <w:rFonts w:cs="Tahoma"/>
              </w:rPr>
            </w:pPr>
            <w:r w:rsidRPr="00BD6125">
              <w:rPr>
                <w:rFonts w:cs="Tahoma"/>
              </w:rPr>
              <w:t>Contractor Certification Clauses (Attachment 5)</w:t>
            </w:r>
          </w:p>
        </w:tc>
      </w:tr>
      <w:tr w:rsidR="007E338C" w:rsidRPr="00BD6125" w14:paraId="6C3CA393" w14:textId="77777777" w:rsidTr="007E338C">
        <w:trPr>
          <w:trHeight w:hRule="exact" w:val="360"/>
        </w:trPr>
        <w:tc>
          <w:tcPr>
            <w:tcW w:w="9270" w:type="dxa"/>
            <w:vAlign w:val="center"/>
          </w:tcPr>
          <w:p w14:paraId="16CBCB0D" w14:textId="135262A6" w:rsidR="007E338C" w:rsidRPr="00BD6125" w:rsidRDefault="007E338C" w:rsidP="00160360">
            <w:pPr>
              <w:keepLines w:val="0"/>
              <w:spacing w:before="0" w:after="0"/>
              <w:ind w:left="58"/>
              <w:rPr>
                <w:rFonts w:cs="Tahoma"/>
              </w:rPr>
            </w:pPr>
            <w:r w:rsidRPr="00BD6125">
              <w:rPr>
                <w:rFonts w:cs="Tahoma"/>
              </w:rPr>
              <w:t>Target Area Contract Preference Act Forms (Only if applicable)</w:t>
            </w:r>
          </w:p>
        </w:tc>
      </w:tr>
      <w:tr w:rsidR="007E338C" w:rsidRPr="00BD6125" w14:paraId="5C5866E2" w14:textId="77777777" w:rsidTr="007E338C">
        <w:trPr>
          <w:trHeight w:hRule="exact" w:val="360"/>
        </w:trPr>
        <w:tc>
          <w:tcPr>
            <w:tcW w:w="9270" w:type="dxa"/>
            <w:vAlign w:val="center"/>
          </w:tcPr>
          <w:p w14:paraId="25B7A89B" w14:textId="20191B43" w:rsidR="007E338C" w:rsidRPr="00BD6125" w:rsidRDefault="007E338C" w:rsidP="00160360">
            <w:pPr>
              <w:keepLines w:val="0"/>
              <w:spacing w:before="0" w:after="0"/>
              <w:ind w:left="58"/>
              <w:rPr>
                <w:rFonts w:cs="Tahoma"/>
                <w:bCs/>
              </w:rPr>
            </w:pPr>
            <w:r w:rsidRPr="00BD6125">
              <w:rPr>
                <w:rFonts w:cs="Tahoma"/>
                <w:bCs/>
              </w:rPr>
              <w:t xml:space="preserve">Iran Contracting Act Form </w:t>
            </w:r>
            <w:r w:rsidRPr="00BD6125">
              <w:rPr>
                <w:rFonts w:cs="Tahoma"/>
              </w:rPr>
              <w:t>(Attachment 9)</w:t>
            </w:r>
          </w:p>
        </w:tc>
      </w:tr>
      <w:tr w:rsidR="007E338C" w:rsidRPr="00BD6125" w14:paraId="0E3A1BDB" w14:textId="77777777" w:rsidTr="007E338C">
        <w:trPr>
          <w:trHeight w:hRule="exact" w:val="432"/>
        </w:trPr>
        <w:tc>
          <w:tcPr>
            <w:tcW w:w="9270" w:type="dxa"/>
            <w:vAlign w:val="center"/>
          </w:tcPr>
          <w:p w14:paraId="0C7989B2" w14:textId="03ECB247" w:rsidR="007E338C" w:rsidRPr="00BD6125" w:rsidRDefault="007E338C" w:rsidP="00160360">
            <w:pPr>
              <w:keepLines w:val="0"/>
              <w:spacing w:before="0" w:after="0"/>
              <w:ind w:left="58"/>
              <w:rPr>
                <w:rFonts w:cs="Tahoma"/>
              </w:rPr>
            </w:pPr>
            <w:r w:rsidRPr="00BD6125">
              <w:rPr>
                <w:rFonts w:cs="Tahoma"/>
              </w:rPr>
              <w:t>Civil Rights Law Certification (Attachment 10)</w:t>
            </w:r>
            <w:r w:rsidRPr="00BD6125">
              <w:rPr>
                <w:rFonts w:cs="Tahoma"/>
              </w:rPr>
              <w:tab/>
            </w:r>
          </w:p>
        </w:tc>
      </w:tr>
      <w:tr w:rsidR="00A502F7" w:rsidRPr="00BD6125" w14:paraId="2CDBE468" w14:textId="77777777" w:rsidTr="007E338C">
        <w:trPr>
          <w:trHeight w:hRule="exact" w:val="432"/>
        </w:trPr>
        <w:tc>
          <w:tcPr>
            <w:tcW w:w="9270" w:type="dxa"/>
            <w:vAlign w:val="center"/>
          </w:tcPr>
          <w:p w14:paraId="78F367A4" w14:textId="3D6201DA" w:rsidR="00A502F7" w:rsidRPr="00BD6125" w:rsidRDefault="00A502F7" w:rsidP="00160360">
            <w:pPr>
              <w:keepLines w:val="0"/>
              <w:spacing w:before="0" w:after="0"/>
              <w:ind w:left="58"/>
              <w:rPr>
                <w:rFonts w:cs="Tahoma"/>
              </w:rPr>
            </w:pPr>
            <w:r w:rsidRPr="00BD6125">
              <w:rPr>
                <w:rFonts w:cs="Tahoma"/>
                <w:bCs/>
              </w:rPr>
              <w:t>GenAI Reporting &amp; Factsheet Form (Attachment 11)</w:t>
            </w:r>
          </w:p>
        </w:tc>
      </w:tr>
    </w:tbl>
    <w:p w14:paraId="41B523EE" w14:textId="59871B14" w:rsidR="00994A45" w:rsidRPr="00BD6125" w:rsidRDefault="008451BB" w:rsidP="00160360">
      <w:pPr>
        <w:pStyle w:val="Heading3"/>
        <w:spacing w:before="120" w:line="259" w:lineRule="auto"/>
        <w:rPr>
          <w:rFonts w:cs="Tahoma"/>
          <w:sz w:val="24"/>
          <w:szCs w:val="24"/>
        </w:rPr>
      </w:pPr>
      <w:bookmarkStart w:id="77" w:name="_Hlk137046475"/>
      <w:r w:rsidRPr="00BD6125">
        <w:rPr>
          <w:rFonts w:cs="Tahoma"/>
          <w:sz w:val="24"/>
          <w:szCs w:val="24"/>
        </w:rPr>
        <w:t>SECTION</w:t>
      </w:r>
      <w:r w:rsidR="00994A45" w:rsidRPr="00BD6125">
        <w:rPr>
          <w:rFonts w:cs="Tahoma"/>
          <w:sz w:val="24"/>
          <w:szCs w:val="24"/>
        </w:rPr>
        <w:t xml:space="preserve"> 2, Technical </w:t>
      </w:r>
      <w:r w:rsidR="00766695" w:rsidRPr="00BD6125">
        <w:rPr>
          <w:rFonts w:cs="Tahoma"/>
          <w:sz w:val="24"/>
          <w:szCs w:val="24"/>
        </w:rPr>
        <w:t xml:space="preserve">and Cost Proposal </w:t>
      </w:r>
    </w:p>
    <w:tbl>
      <w:tblPr>
        <w:tblW w:w="7565" w:type="dxa"/>
        <w:tblInd w:w="-95" w:type="dxa"/>
        <w:tblLook w:val="04A0" w:firstRow="1" w:lastRow="0" w:firstColumn="1" w:lastColumn="0" w:noHBand="0" w:noVBand="1"/>
      </w:tblPr>
      <w:tblGrid>
        <w:gridCol w:w="7565"/>
      </w:tblGrid>
      <w:tr w:rsidR="00160360" w:rsidRPr="00BD6125" w14:paraId="27F8247E" w14:textId="77777777" w:rsidTr="00160360">
        <w:trPr>
          <w:trHeight w:hRule="exact" w:val="360"/>
        </w:trPr>
        <w:tc>
          <w:tcPr>
            <w:tcW w:w="7565" w:type="dxa"/>
            <w:vAlign w:val="center"/>
          </w:tcPr>
          <w:p w14:paraId="1807B615" w14:textId="120FC6DC" w:rsidR="00160360" w:rsidRPr="00BD6125" w:rsidRDefault="00160360" w:rsidP="00160360">
            <w:pPr>
              <w:keepLines w:val="0"/>
              <w:tabs>
                <w:tab w:val="left" w:pos="343"/>
              </w:tabs>
              <w:spacing w:before="0" w:after="0"/>
              <w:ind w:left="166"/>
              <w:rPr>
                <w:rFonts w:cs="Tahoma"/>
              </w:rPr>
            </w:pPr>
            <w:bookmarkStart w:id="78" w:name="_Toc44730359"/>
            <w:bookmarkStart w:id="79" w:name="_Toc44731283"/>
            <w:bookmarkStart w:id="80" w:name="_Toc44737315"/>
            <w:bookmarkStart w:id="81" w:name="_Toc44737509"/>
            <w:r w:rsidRPr="00BD6125">
              <w:rPr>
                <w:rFonts w:cs="Tahoma"/>
              </w:rPr>
              <w:t>Approach to Tasks in the SOW</w:t>
            </w:r>
          </w:p>
        </w:tc>
      </w:tr>
      <w:tr w:rsidR="00160360" w:rsidRPr="00BD6125" w14:paraId="56DC1B3A" w14:textId="77777777" w:rsidTr="00160360">
        <w:trPr>
          <w:trHeight w:hRule="exact" w:val="360"/>
        </w:trPr>
        <w:tc>
          <w:tcPr>
            <w:tcW w:w="7565" w:type="dxa"/>
            <w:vAlign w:val="center"/>
          </w:tcPr>
          <w:p w14:paraId="759CC81E" w14:textId="511698FB" w:rsidR="00160360" w:rsidRPr="00BD6125" w:rsidRDefault="00160360" w:rsidP="00160360">
            <w:pPr>
              <w:keepLines w:val="0"/>
              <w:tabs>
                <w:tab w:val="left" w:pos="343"/>
              </w:tabs>
              <w:spacing w:before="0" w:after="0"/>
              <w:ind w:left="166" w:right="-754"/>
              <w:rPr>
                <w:rFonts w:cs="Tahoma"/>
              </w:rPr>
            </w:pPr>
            <w:r w:rsidRPr="00BD6125">
              <w:rPr>
                <w:rFonts w:cs="Tahoma"/>
              </w:rPr>
              <w:t xml:space="preserve">Organizational Structure </w:t>
            </w:r>
          </w:p>
        </w:tc>
      </w:tr>
      <w:tr w:rsidR="00160360" w:rsidRPr="00BD6125" w14:paraId="205BF31E" w14:textId="77777777" w:rsidTr="00160360">
        <w:trPr>
          <w:trHeight w:hRule="exact" w:val="360"/>
        </w:trPr>
        <w:tc>
          <w:tcPr>
            <w:tcW w:w="7565" w:type="dxa"/>
            <w:vAlign w:val="center"/>
          </w:tcPr>
          <w:p w14:paraId="550D5D21" w14:textId="6AF7A7AD" w:rsidR="00160360" w:rsidRPr="00BD6125" w:rsidRDefault="00160360" w:rsidP="00160360">
            <w:pPr>
              <w:keepLines w:val="0"/>
              <w:tabs>
                <w:tab w:val="left" w:pos="343"/>
              </w:tabs>
              <w:spacing w:before="0" w:after="0"/>
              <w:ind w:left="166"/>
              <w:rPr>
                <w:rFonts w:cs="Tahoma"/>
              </w:rPr>
            </w:pPr>
            <w:r w:rsidRPr="00BD6125">
              <w:rPr>
                <w:rFonts w:cs="Tahoma"/>
              </w:rPr>
              <w:t>Relevant Experience and Qualifications</w:t>
            </w:r>
          </w:p>
        </w:tc>
      </w:tr>
      <w:tr w:rsidR="00EB371F" w:rsidRPr="00BD6125" w14:paraId="48B54434" w14:textId="77777777" w:rsidTr="00160360">
        <w:trPr>
          <w:trHeight w:hRule="exact" w:val="360"/>
        </w:trPr>
        <w:tc>
          <w:tcPr>
            <w:tcW w:w="7565" w:type="dxa"/>
            <w:vAlign w:val="center"/>
          </w:tcPr>
          <w:p w14:paraId="3DFA5C57" w14:textId="5DFBE20E" w:rsidR="00EB371F" w:rsidRPr="00BD6125" w:rsidRDefault="008F61FA" w:rsidP="00160360">
            <w:pPr>
              <w:keepLines w:val="0"/>
              <w:tabs>
                <w:tab w:val="left" w:pos="343"/>
              </w:tabs>
              <w:spacing w:before="0" w:after="0"/>
              <w:ind w:left="166"/>
              <w:rPr>
                <w:rFonts w:cs="Tahoma"/>
              </w:rPr>
            </w:pPr>
            <w:r>
              <w:rPr>
                <w:rFonts w:cs="Tahoma"/>
              </w:rPr>
              <w:t>Labor Hours by Personnel and Task</w:t>
            </w:r>
          </w:p>
        </w:tc>
      </w:tr>
      <w:tr w:rsidR="00160360" w:rsidRPr="00BD6125" w14:paraId="4740657A" w14:textId="77777777" w:rsidTr="00160360">
        <w:trPr>
          <w:trHeight w:hRule="exact" w:val="360"/>
        </w:trPr>
        <w:tc>
          <w:tcPr>
            <w:tcW w:w="7565" w:type="dxa"/>
            <w:vAlign w:val="center"/>
          </w:tcPr>
          <w:p w14:paraId="5CBCC322" w14:textId="3FD356CA" w:rsidR="00160360" w:rsidRPr="00BD6125" w:rsidRDefault="00160360" w:rsidP="00160360">
            <w:pPr>
              <w:keepLines w:val="0"/>
              <w:tabs>
                <w:tab w:val="left" w:pos="343"/>
              </w:tabs>
              <w:spacing w:before="0" w:after="0"/>
              <w:ind w:left="166"/>
              <w:rPr>
                <w:rFonts w:cs="Tahoma"/>
              </w:rPr>
            </w:pPr>
            <w:r w:rsidRPr="00BD6125">
              <w:rPr>
                <w:rFonts w:cs="Tahoma"/>
              </w:rPr>
              <w:t>Client References (Attachment 6)</w:t>
            </w:r>
          </w:p>
        </w:tc>
      </w:tr>
      <w:tr w:rsidR="00160360" w:rsidRPr="00BD6125" w14:paraId="57E38FC6" w14:textId="77777777" w:rsidTr="00160360">
        <w:trPr>
          <w:trHeight w:hRule="exact" w:val="360"/>
        </w:trPr>
        <w:tc>
          <w:tcPr>
            <w:tcW w:w="7565" w:type="dxa"/>
            <w:vAlign w:val="center"/>
          </w:tcPr>
          <w:p w14:paraId="76BC117A" w14:textId="429C4BDD" w:rsidR="00160360" w:rsidRPr="00BD6125" w:rsidRDefault="00160360" w:rsidP="00160360">
            <w:pPr>
              <w:keepLines w:val="0"/>
              <w:tabs>
                <w:tab w:val="left" w:pos="343"/>
              </w:tabs>
              <w:spacing w:before="0" w:after="0"/>
              <w:ind w:left="166"/>
              <w:rPr>
                <w:rFonts w:cs="Tahoma"/>
              </w:rPr>
            </w:pPr>
            <w:r w:rsidRPr="00BD6125">
              <w:rPr>
                <w:rFonts w:cs="Tahoma"/>
              </w:rPr>
              <w:t xml:space="preserve">Previous Work Products </w:t>
            </w:r>
          </w:p>
        </w:tc>
      </w:tr>
      <w:tr w:rsidR="00160360" w:rsidRPr="00BD6125" w14:paraId="574A8AB1" w14:textId="77777777" w:rsidTr="00160360">
        <w:trPr>
          <w:trHeight w:hRule="exact" w:val="360"/>
        </w:trPr>
        <w:tc>
          <w:tcPr>
            <w:tcW w:w="7565" w:type="dxa"/>
            <w:vAlign w:val="center"/>
          </w:tcPr>
          <w:p w14:paraId="028A7DE0" w14:textId="3D87BBE1" w:rsidR="00160360" w:rsidRPr="00BD6125" w:rsidRDefault="00160360" w:rsidP="00160360">
            <w:pPr>
              <w:keepLines w:val="0"/>
              <w:spacing w:before="0" w:after="0"/>
              <w:ind w:left="166"/>
              <w:rPr>
                <w:rFonts w:cs="Tahoma"/>
              </w:rPr>
            </w:pPr>
            <w:r w:rsidRPr="00BD6125">
              <w:rPr>
                <w:rFonts w:cs="Tahoma"/>
              </w:rPr>
              <w:t xml:space="preserve">Budget Forms (Attachment 7 – See item </w:t>
            </w:r>
            <w:r w:rsidR="00E777D7">
              <w:rPr>
                <w:rFonts w:cs="Tahoma"/>
              </w:rPr>
              <w:t>G</w:t>
            </w:r>
            <w:r w:rsidRPr="00BD6125">
              <w:rPr>
                <w:rFonts w:cs="Tahoma"/>
              </w:rPr>
              <w:t xml:space="preserve"> below)</w:t>
            </w:r>
          </w:p>
        </w:tc>
      </w:tr>
    </w:tbl>
    <w:bookmarkEnd w:id="77"/>
    <w:bookmarkEnd w:id="78"/>
    <w:bookmarkEnd w:id="79"/>
    <w:bookmarkEnd w:id="80"/>
    <w:bookmarkEnd w:id="81"/>
    <w:p w14:paraId="43BE05AE" w14:textId="5FDD60B9" w:rsidR="00450EC3" w:rsidRPr="00BD6125" w:rsidRDefault="00450EC3" w:rsidP="002B3A57">
      <w:pPr>
        <w:pStyle w:val="ListParagraph"/>
        <w:numPr>
          <w:ilvl w:val="0"/>
          <w:numId w:val="59"/>
        </w:numPr>
        <w:spacing w:before="140" w:after="140" w:line="259" w:lineRule="auto"/>
        <w:rPr>
          <w:rFonts w:cs="Tahoma"/>
          <w:b/>
          <w:bCs/>
        </w:rPr>
      </w:pPr>
      <w:r w:rsidRPr="00BD6125">
        <w:rPr>
          <w:rFonts w:cs="Tahoma"/>
          <w:b/>
          <w:bCs/>
        </w:rPr>
        <w:t xml:space="preserve">Approach to Tasks in </w:t>
      </w:r>
      <w:r w:rsidR="00E179F8" w:rsidRPr="00BD6125">
        <w:rPr>
          <w:rFonts w:cs="Tahoma"/>
          <w:b/>
          <w:bCs/>
        </w:rPr>
        <w:t>SOW</w:t>
      </w:r>
    </w:p>
    <w:p w14:paraId="32EC1A1B" w14:textId="2E456050" w:rsidR="00A04169" w:rsidRPr="00BD6125" w:rsidRDefault="00A04169" w:rsidP="00DB4D3D">
      <w:pPr>
        <w:widowControl w:val="0"/>
        <w:spacing w:before="140" w:after="140" w:line="259" w:lineRule="auto"/>
        <w:ind w:left="360"/>
        <w:rPr>
          <w:rFonts w:cs="Tahoma"/>
        </w:rPr>
      </w:pPr>
      <w:r w:rsidRPr="00BD6125">
        <w:rPr>
          <w:rFonts w:cs="Tahoma"/>
        </w:rPr>
        <w:t xml:space="preserve">Describe the </w:t>
      </w:r>
      <w:r w:rsidR="00167C99" w:rsidRPr="00BD6125">
        <w:rPr>
          <w:rFonts w:cs="Tahoma"/>
        </w:rPr>
        <w:t>Bidder’s</w:t>
      </w:r>
      <w:r w:rsidRPr="00BD6125">
        <w:rPr>
          <w:rFonts w:cs="Tahoma"/>
        </w:rPr>
        <w:t xml:space="preserve"> general and specific proposed approach</w:t>
      </w:r>
      <w:r w:rsidR="00EB4FAB" w:rsidRPr="00BD6125">
        <w:rPr>
          <w:rFonts w:cs="Tahoma"/>
        </w:rPr>
        <w:t>es</w:t>
      </w:r>
      <w:r w:rsidRPr="00BD6125">
        <w:rPr>
          <w:rFonts w:cs="Tahoma"/>
        </w:rPr>
        <w:t xml:space="preserve"> to providing the</w:t>
      </w:r>
      <w:r w:rsidR="00EB4FAB" w:rsidRPr="00BD6125">
        <w:rPr>
          <w:rFonts w:cs="Tahoma"/>
        </w:rPr>
        <w:t xml:space="preserve"> following</w:t>
      </w:r>
      <w:r w:rsidRPr="00BD6125">
        <w:rPr>
          <w:rFonts w:cs="Tahoma"/>
        </w:rPr>
        <w:t xml:space="preserve"> services listed in </w:t>
      </w:r>
      <w:r w:rsidR="00463622" w:rsidRPr="00BD6125">
        <w:rPr>
          <w:rFonts w:cs="Tahoma"/>
        </w:rPr>
        <w:t>the SOW</w:t>
      </w:r>
      <w:r w:rsidRPr="00BD6125">
        <w:rPr>
          <w:rFonts w:cs="Tahoma"/>
        </w:rPr>
        <w:t xml:space="preserve">, highlighting </w:t>
      </w:r>
      <w:r w:rsidR="00167C99" w:rsidRPr="00BD6125">
        <w:rPr>
          <w:rFonts w:cs="Tahoma"/>
        </w:rPr>
        <w:t xml:space="preserve">any </w:t>
      </w:r>
      <w:r w:rsidRPr="00BD6125">
        <w:rPr>
          <w:rFonts w:cs="Tahoma"/>
        </w:rPr>
        <w:t>outstanding features, qualifications, and experience</w:t>
      </w:r>
      <w:r w:rsidR="00F9669F" w:rsidRPr="00BD6125">
        <w:rPr>
          <w:rFonts w:cs="Tahoma"/>
        </w:rPr>
        <w:t xml:space="preserve"> of each team member</w:t>
      </w:r>
      <w:r w:rsidRPr="00BD6125">
        <w:rPr>
          <w:rFonts w:cs="Tahoma"/>
        </w:rPr>
        <w:t>.</w:t>
      </w:r>
    </w:p>
    <w:p w14:paraId="4B9FD823" w14:textId="04C66AF0" w:rsidR="00F9669F" w:rsidRPr="00BD6125" w:rsidRDefault="00F9669F" w:rsidP="002B3A57">
      <w:pPr>
        <w:pStyle w:val="ListParagraph"/>
        <w:widowControl w:val="0"/>
        <w:numPr>
          <w:ilvl w:val="0"/>
          <w:numId w:val="60"/>
        </w:numPr>
        <w:spacing w:before="140" w:after="140" w:line="259" w:lineRule="auto"/>
        <w:ind w:left="720"/>
        <w:rPr>
          <w:rFonts w:cs="Tahoma"/>
        </w:rPr>
      </w:pPr>
      <w:r w:rsidRPr="00BD6125">
        <w:rPr>
          <w:rFonts w:cs="Tahoma"/>
        </w:rPr>
        <w:t>Agreement Management</w:t>
      </w:r>
    </w:p>
    <w:p w14:paraId="5724CBFD" w14:textId="77777777" w:rsidR="00160360" w:rsidRPr="00BD6125" w:rsidRDefault="00160360" w:rsidP="00160360">
      <w:pPr>
        <w:pStyle w:val="ListParagraph"/>
        <w:widowControl w:val="0"/>
        <w:numPr>
          <w:ilvl w:val="0"/>
          <w:numId w:val="60"/>
        </w:numPr>
        <w:spacing w:before="140" w:after="140" w:line="259" w:lineRule="auto"/>
        <w:ind w:left="720"/>
        <w:rPr>
          <w:rFonts w:cs="Tahoma"/>
        </w:rPr>
      </w:pPr>
      <w:r w:rsidRPr="00BD6125">
        <w:rPr>
          <w:rFonts w:cs="Tahoma"/>
        </w:rPr>
        <w:t xml:space="preserve">Building Performance Strategy Stakeholder Outreach and Engagement  </w:t>
      </w:r>
    </w:p>
    <w:p w14:paraId="654CFCEB" w14:textId="77777777" w:rsidR="003976CB" w:rsidRPr="00BD6125" w:rsidRDefault="003976CB" w:rsidP="003976CB">
      <w:pPr>
        <w:pStyle w:val="ListParagraph"/>
        <w:widowControl w:val="0"/>
        <w:numPr>
          <w:ilvl w:val="0"/>
          <w:numId w:val="60"/>
        </w:numPr>
        <w:spacing w:before="140" w:after="140" w:line="259" w:lineRule="auto"/>
        <w:ind w:left="720"/>
        <w:rPr>
          <w:rFonts w:cs="Tahoma"/>
        </w:rPr>
      </w:pPr>
      <w:r w:rsidRPr="00BD6125">
        <w:rPr>
          <w:rFonts w:cs="Tahoma"/>
        </w:rPr>
        <w:t>California Building Performance and Decarbonization Field Study</w:t>
      </w:r>
    </w:p>
    <w:p w14:paraId="05215E32" w14:textId="6122BFD7" w:rsidR="00F9669F" w:rsidRPr="00BD6125" w:rsidRDefault="00613C4B" w:rsidP="002B3A57">
      <w:pPr>
        <w:pStyle w:val="ListParagraph"/>
        <w:widowControl w:val="0"/>
        <w:numPr>
          <w:ilvl w:val="0"/>
          <w:numId w:val="60"/>
        </w:numPr>
        <w:spacing w:before="140" w:after="140" w:line="259" w:lineRule="auto"/>
        <w:ind w:left="720"/>
        <w:rPr>
          <w:rFonts w:cs="Tahoma"/>
        </w:rPr>
      </w:pPr>
      <w:r w:rsidRPr="00BD6125">
        <w:rPr>
          <w:rFonts w:cs="Tahoma"/>
        </w:rPr>
        <w:t>Assess the Benchmarking Program and Develop a Roadmap for Benchmarking Program Compliance Improvements</w:t>
      </w:r>
    </w:p>
    <w:p w14:paraId="1715482E" w14:textId="77777777" w:rsidR="003976CB" w:rsidRPr="00BD6125" w:rsidRDefault="003976CB" w:rsidP="003976CB">
      <w:pPr>
        <w:pStyle w:val="ListParagraph"/>
        <w:widowControl w:val="0"/>
        <w:numPr>
          <w:ilvl w:val="0"/>
          <w:numId w:val="60"/>
        </w:numPr>
        <w:spacing w:before="140" w:after="140" w:line="259" w:lineRule="auto"/>
        <w:ind w:left="720"/>
        <w:rPr>
          <w:rFonts w:cs="Tahoma"/>
        </w:rPr>
      </w:pPr>
      <w:r w:rsidRPr="00BD6125">
        <w:rPr>
          <w:rFonts w:cs="Tahoma"/>
        </w:rPr>
        <w:t>Assess Benchmarking Program Data Quality and Recommend Methods for Improving Benchmarking Program Data Quality</w:t>
      </w:r>
    </w:p>
    <w:p w14:paraId="175899FA" w14:textId="7F9C62F4" w:rsidR="00613C4B" w:rsidRPr="00BD6125" w:rsidRDefault="009025F4" w:rsidP="002B3A57">
      <w:pPr>
        <w:pStyle w:val="ListParagraph"/>
        <w:widowControl w:val="0"/>
        <w:numPr>
          <w:ilvl w:val="0"/>
          <w:numId w:val="60"/>
        </w:numPr>
        <w:spacing w:before="140" w:after="140" w:line="259" w:lineRule="auto"/>
        <w:ind w:left="720"/>
        <w:rPr>
          <w:rFonts w:cs="Tahoma"/>
        </w:rPr>
      </w:pPr>
      <w:r w:rsidRPr="00BD6125">
        <w:rPr>
          <w:rFonts w:cs="Tahoma"/>
        </w:rPr>
        <w:t>Improve Benchmarking Program Outreach and Engagement Strategies</w:t>
      </w:r>
    </w:p>
    <w:p w14:paraId="39AEC590" w14:textId="3E09AC8A" w:rsidR="00306C52" w:rsidRPr="00BD6125" w:rsidRDefault="00306C52" w:rsidP="002B3A57">
      <w:pPr>
        <w:pStyle w:val="ListParagraph"/>
        <w:widowControl w:val="0"/>
        <w:numPr>
          <w:ilvl w:val="0"/>
          <w:numId w:val="60"/>
        </w:numPr>
        <w:spacing w:before="140" w:after="140" w:line="259" w:lineRule="auto"/>
        <w:ind w:left="720"/>
        <w:rPr>
          <w:rFonts w:cs="Tahoma"/>
        </w:rPr>
      </w:pPr>
      <w:r w:rsidRPr="00BD6125">
        <w:rPr>
          <w:rFonts w:cs="Tahoma"/>
        </w:rPr>
        <w:t>Contingencies and Additional Topic Areas for the Benchmarking Program and SB 48 Implementation Proceeding</w:t>
      </w:r>
    </w:p>
    <w:p w14:paraId="167D4355" w14:textId="631580AA" w:rsidR="00450EC3" w:rsidRPr="00BD6125" w:rsidRDefault="00450EC3" w:rsidP="002B3A57">
      <w:pPr>
        <w:pStyle w:val="ListParagraph"/>
        <w:numPr>
          <w:ilvl w:val="0"/>
          <w:numId w:val="59"/>
        </w:numPr>
        <w:spacing w:before="140" w:after="140" w:line="259" w:lineRule="auto"/>
        <w:rPr>
          <w:rFonts w:cs="Tahoma"/>
          <w:b/>
          <w:bCs/>
        </w:rPr>
      </w:pPr>
      <w:r w:rsidRPr="00BD6125">
        <w:rPr>
          <w:rFonts w:cs="Tahoma"/>
          <w:b/>
          <w:bCs/>
        </w:rPr>
        <w:t xml:space="preserve">Organizational Structure </w:t>
      </w:r>
    </w:p>
    <w:p w14:paraId="1E7C268B" w14:textId="77777777" w:rsidR="00167C99" w:rsidRPr="00BD6125" w:rsidRDefault="00450EC3" w:rsidP="002B3A57">
      <w:pPr>
        <w:pStyle w:val="ListParagraph"/>
        <w:keepLines w:val="0"/>
        <w:numPr>
          <w:ilvl w:val="0"/>
          <w:numId w:val="22"/>
        </w:numPr>
        <w:spacing w:before="140" w:after="140" w:line="259" w:lineRule="auto"/>
        <w:rPr>
          <w:rFonts w:cs="Tahoma"/>
        </w:rPr>
      </w:pPr>
      <w:r w:rsidRPr="00BD6125">
        <w:rPr>
          <w:rFonts w:cs="Tahoma"/>
        </w:rPr>
        <w:t xml:space="preserve">Describe the organizational structure of the </w:t>
      </w:r>
      <w:r w:rsidR="00167C99" w:rsidRPr="00BD6125">
        <w:rPr>
          <w:rFonts w:cs="Tahoma"/>
        </w:rPr>
        <w:t>Bidder</w:t>
      </w:r>
      <w:r w:rsidRPr="00BD6125">
        <w:rPr>
          <w:rFonts w:cs="Tahoma"/>
        </w:rPr>
        <w:t>, including providing an organizational</w:t>
      </w:r>
      <w:r w:rsidR="001C402E" w:rsidRPr="00BD6125">
        <w:rPr>
          <w:rFonts w:cs="Tahoma"/>
        </w:rPr>
        <w:t xml:space="preserve"> chart of the entire contract team.</w:t>
      </w:r>
    </w:p>
    <w:p w14:paraId="7F8BBFF2" w14:textId="4D2B4B8B" w:rsidR="006E7142" w:rsidRPr="00BD6125" w:rsidRDefault="006E7142" w:rsidP="002B3A57">
      <w:pPr>
        <w:pStyle w:val="ListParagraph"/>
        <w:keepLines w:val="0"/>
        <w:numPr>
          <w:ilvl w:val="0"/>
          <w:numId w:val="22"/>
        </w:numPr>
        <w:spacing w:before="140" w:after="140" w:line="259" w:lineRule="auto"/>
        <w:rPr>
          <w:rFonts w:cs="Tahoma"/>
        </w:rPr>
      </w:pPr>
      <w:r w:rsidRPr="00BD6125">
        <w:rPr>
          <w:rFonts w:cs="Tahoma"/>
        </w:rPr>
        <w:t>Explain how the Bidder will ensure sufficient time and attention is spent by a</w:t>
      </w:r>
      <w:r w:rsidR="004172A7" w:rsidRPr="00BD6125">
        <w:rPr>
          <w:rFonts w:cs="Tahoma"/>
        </w:rPr>
        <w:t xml:space="preserve">n </w:t>
      </w:r>
      <w:r w:rsidR="0097142C" w:rsidRPr="00BD6125">
        <w:rPr>
          <w:rFonts w:cs="Tahoma"/>
        </w:rPr>
        <w:t xml:space="preserve">experienced and </w:t>
      </w:r>
      <w:r w:rsidRPr="00BD6125">
        <w:rPr>
          <w:rFonts w:cs="Tahoma"/>
        </w:rPr>
        <w:t xml:space="preserve">qualified </w:t>
      </w:r>
      <w:r w:rsidR="002A4688" w:rsidRPr="00BD6125">
        <w:rPr>
          <w:rFonts w:cs="Tahoma"/>
        </w:rPr>
        <w:t xml:space="preserve">dedicated </w:t>
      </w:r>
      <w:r w:rsidRPr="00BD6125">
        <w:rPr>
          <w:rFonts w:cs="Tahoma"/>
        </w:rPr>
        <w:t>staff person on the administrative task for this Agreement (Task 1: Agreement Management).</w:t>
      </w:r>
    </w:p>
    <w:p w14:paraId="4BD7120C" w14:textId="5C28CE95" w:rsidR="00E51804" w:rsidRPr="00BD6125" w:rsidRDefault="00442884" w:rsidP="002B3A57">
      <w:pPr>
        <w:pStyle w:val="ListParagraph"/>
        <w:keepLines w:val="0"/>
        <w:numPr>
          <w:ilvl w:val="0"/>
          <w:numId w:val="22"/>
        </w:numPr>
        <w:spacing w:before="140" w:after="140" w:line="259" w:lineRule="auto"/>
        <w:rPr>
          <w:rFonts w:cs="Tahoma"/>
        </w:rPr>
      </w:pPr>
      <w:r w:rsidRPr="00BD6125">
        <w:rPr>
          <w:rFonts w:cs="Tahoma"/>
        </w:rPr>
        <w:t xml:space="preserve">Identify the locations of the </w:t>
      </w:r>
      <w:r w:rsidR="00167C99" w:rsidRPr="00BD6125">
        <w:rPr>
          <w:rFonts w:cs="Tahoma"/>
        </w:rPr>
        <w:t>Bidder’s</w:t>
      </w:r>
      <w:r w:rsidRPr="00BD6125">
        <w:rPr>
          <w:rFonts w:cs="Tahoma"/>
        </w:rPr>
        <w:t xml:space="preserve"> and Subcontractor’s headquarters and/or satellite office(s) and proposed methods of minimizing cost</w:t>
      </w:r>
      <w:r w:rsidR="00167C99" w:rsidRPr="00BD6125">
        <w:rPr>
          <w:rFonts w:cs="Tahoma"/>
        </w:rPr>
        <w:t>s</w:t>
      </w:r>
      <w:r w:rsidRPr="00BD6125">
        <w:rPr>
          <w:rFonts w:cs="Tahoma"/>
        </w:rPr>
        <w:t xml:space="preserve"> to the </w:t>
      </w:r>
      <w:r w:rsidR="008143E1" w:rsidRPr="00BD6125">
        <w:rPr>
          <w:rFonts w:cs="Tahoma"/>
        </w:rPr>
        <w:t>State</w:t>
      </w:r>
      <w:r w:rsidR="00CD6A1A" w:rsidRPr="00BD6125">
        <w:rPr>
          <w:rFonts w:cs="Tahoma"/>
        </w:rPr>
        <w:t xml:space="preserve">. </w:t>
      </w:r>
    </w:p>
    <w:p w14:paraId="6701F186" w14:textId="635A6035" w:rsidR="00E51804" w:rsidRPr="00BD6125" w:rsidRDefault="00E51804" w:rsidP="002B3A57">
      <w:pPr>
        <w:pStyle w:val="ListParagraph"/>
        <w:keepLines w:val="0"/>
        <w:numPr>
          <w:ilvl w:val="1"/>
          <w:numId w:val="22"/>
        </w:numPr>
        <w:spacing w:before="140" w:after="140" w:line="259" w:lineRule="auto"/>
        <w:rPr>
          <w:rStyle w:val="eop"/>
          <w:rFonts w:cs="Tahoma"/>
        </w:rPr>
      </w:pPr>
      <w:r w:rsidRPr="00BD6125">
        <w:rPr>
          <w:rFonts w:cs="Tahoma"/>
        </w:rPr>
        <w:t>I</w:t>
      </w:r>
      <w:r w:rsidRPr="00BD6125">
        <w:rPr>
          <w:rStyle w:val="normaltextrun"/>
          <w:rFonts w:cs="Tahoma"/>
        </w:rPr>
        <w:t>n-State Travel Costs</w:t>
      </w:r>
      <w:r w:rsidR="001E5133" w:rsidRPr="00BD6125">
        <w:rPr>
          <w:rStyle w:val="normaltextrun"/>
          <w:rFonts w:cs="Tahoma"/>
        </w:rPr>
        <w:t xml:space="preserve">: </w:t>
      </w:r>
      <w:r w:rsidRPr="00BD6125">
        <w:rPr>
          <w:rStyle w:val="normaltextrun"/>
          <w:rFonts w:cs="Tahoma"/>
        </w:rPr>
        <w:t>What policy will the Bidder adopt as related to team member time charges when the team member is traveling and/or not working actively on the Agreement?</w:t>
      </w:r>
      <w:r w:rsidRPr="00BD6125">
        <w:rPr>
          <w:rStyle w:val="eop"/>
          <w:rFonts w:cs="Tahoma"/>
        </w:rPr>
        <w:t> </w:t>
      </w:r>
    </w:p>
    <w:p w14:paraId="561E4212" w14:textId="5DB767AB" w:rsidR="00E51804" w:rsidRPr="00BD6125" w:rsidRDefault="00E51804" w:rsidP="002B3A57">
      <w:pPr>
        <w:pStyle w:val="ListParagraph"/>
        <w:keepLines w:val="0"/>
        <w:numPr>
          <w:ilvl w:val="1"/>
          <w:numId w:val="22"/>
        </w:numPr>
        <w:spacing w:before="140" w:after="140" w:line="259" w:lineRule="auto"/>
        <w:rPr>
          <w:rFonts w:cs="Tahoma"/>
        </w:rPr>
      </w:pPr>
      <w:r w:rsidRPr="00BD6125">
        <w:rPr>
          <w:rStyle w:val="normaltextrun"/>
          <w:rFonts w:cs="Tahoma"/>
        </w:rPr>
        <w:t>Out-of-State Travel Costs</w:t>
      </w:r>
      <w:r w:rsidR="001E5133" w:rsidRPr="00BD6125">
        <w:rPr>
          <w:rStyle w:val="normaltextrun"/>
          <w:rFonts w:cs="Tahoma"/>
        </w:rPr>
        <w:t xml:space="preserve">: </w:t>
      </w:r>
      <w:r w:rsidRPr="00BD6125">
        <w:rPr>
          <w:rStyle w:val="normaltextrun"/>
          <w:rFonts w:cs="Tahoma"/>
        </w:rPr>
        <w:t>It is the CEC’s intent to reimburse Contractor costs for airfare within California. If the Bidder and/or team members are located out-of-state, will the Bidder and/or team members establish an office in California and/or initiate all travel and related time charges from this California office, and not the out-of-state office? The CEC is interested in reimbursing for active time spent working on this Agreement, not travel.</w:t>
      </w:r>
      <w:r w:rsidRPr="00BD6125">
        <w:rPr>
          <w:rStyle w:val="eop"/>
          <w:rFonts w:cs="Tahoma"/>
        </w:rPr>
        <w:t> </w:t>
      </w:r>
    </w:p>
    <w:p w14:paraId="227559FD" w14:textId="77777777" w:rsidR="0021739E" w:rsidRPr="00BD6125" w:rsidRDefault="0021739E" w:rsidP="002B3A57">
      <w:pPr>
        <w:pStyle w:val="ListParagraph"/>
        <w:keepLines w:val="0"/>
        <w:numPr>
          <w:ilvl w:val="0"/>
          <w:numId w:val="22"/>
        </w:numPr>
        <w:spacing w:before="140" w:after="140" w:line="259" w:lineRule="auto"/>
        <w:rPr>
          <w:rFonts w:cs="Tahoma"/>
        </w:rPr>
      </w:pPr>
      <w:r w:rsidRPr="00BD6125">
        <w:rPr>
          <w:rFonts w:cs="Tahoma"/>
        </w:rPr>
        <w:t>Provide a short description of each Subcontractor and key members of the team. Describe the relationship between the Bidder and Subcontractors on your team. Indicate any history of a working relationship between the team members noting any significant stories.</w:t>
      </w:r>
    </w:p>
    <w:p w14:paraId="12C2DA3B" w14:textId="365C7B62" w:rsidR="005B35B0" w:rsidRPr="00BD6125" w:rsidRDefault="00617A6A" w:rsidP="002B3A57">
      <w:pPr>
        <w:pStyle w:val="ListParagraph"/>
        <w:keepLines w:val="0"/>
        <w:numPr>
          <w:ilvl w:val="0"/>
          <w:numId w:val="22"/>
        </w:numPr>
        <w:spacing w:before="140" w:after="140" w:line="259" w:lineRule="auto"/>
        <w:rPr>
          <w:rFonts w:cs="Tahoma"/>
        </w:rPr>
      </w:pPr>
      <w:r w:rsidRPr="00BD6125">
        <w:rPr>
          <w:rFonts w:cs="Tahoma"/>
        </w:rPr>
        <w:t>Identify and provide details on any</w:t>
      </w:r>
      <w:r w:rsidR="00167C99" w:rsidRPr="00BD6125">
        <w:rPr>
          <w:rFonts w:cs="Tahoma"/>
        </w:rPr>
        <w:t xml:space="preserve"> </w:t>
      </w:r>
      <w:r w:rsidR="00500844" w:rsidRPr="00BD6125">
        <w:rPr>
          <w:rFonts w:cs="Tahoma"/>
        </w:rPr>
        <w:t>professional awards.</w:t>
      </w:r>
    </w:p>
    <w:p w14:paraId="6D4DE426" w14:textId="36313231" w:rsidR="005B35B0" w:rsidRPr="00BD6125" w:rsidRDefault="00B71EFE" w:rsidP="002B3A57">
      <w:pPr>
        <w:pStyle w:val="ListParagraph"/>
        <w:keepLines w:val="0"/>
        <w:numPr>
          <w:ilvl w:val="0"/>
          <w:numId w:val="22"/>
        </w:numPr>
        <w:spacing w:before="140" w:after="140" w:line="259" w:lineRule="auto"/>
        <w:rPr>
          <w:rFonts w:cs="Tahoma"/>
        </w:rPr>
      </w:pPr>
      <w:r w:rsidRPr="00BD6125">
        <w:rPr>
          <w:rFonts w:cs="Tahoma"/>
        </w:rPr>
        <w:t xml:space="preserve">Describe the organization, composition, and functions to be performed by staff members of the </w:t>
      </w:r>
      <w:r w:rsidR="00167C99" w:rsidRPr="00BD6125">
        <w:rPr>
          <w:rFonts w:cs="Tahoma"/>
        </w:rPr>
        <w:t>Bidder</w:t>
      </w:r>
      <w:r w:rsidRPr="00BD6125">
        <w:rPr>
          <w:rFonts w:cs="Tahoma"/>
        </w:rPr>
        <w:t xml:space="preserve"> and any Subcontractors and how the staff </w:t>
      </w:r>
      <w:r w:rsidR="005B6F65" w:rsidRPr="00BD6125">
        <w:rPr>
          <w:rFonts w:cs="Tahoma"/>
        </w:rPr>
        <w:t xml:space="preserve">is qualified to carry out the tasks in </w:t>
      </w:r>
      <w:r w:rsidRPr="00BD6125">
        <w:rPr>
          <w:rFonts w:cs="Tahoma"/>
        </w:rPr>
        <w:t>this Agreement.</w:t>
      </w:r>
    </w:p>
    <w:p w14:paraId="09404166" w14:textId="4DE4C978" w:rsidR="005B35B0" w:rsidRPr="00BD6125" w:rsidRDefault="005E5F6B" w:rsidP="002B3A57">
      <w:pPr>
        <w:pStyle w:val="ListParagraph"/>
        <w:keepLines w:val="0"/>
        <w:numPr>
          <w:ilvl w:val="0"/>
          <w:numId w:val="22"/>
        </w:numPr>
        <w:spacing w:before="140" w:after="140" w:line="259" w:lineRule="auto"/>
        <w:rPr>
          <w:rFonts w:cs="Tahoma"/>
        </w:rPr>
      </w:pPr>
      <w:r w:rsidRPr="00BD6125">
        <w:rPr>
          <w:rFonts w:cs="Tahoma"/>
        </w:rPr>
        <w:t>Explain the</w:t>
      </w:r>
      <w:r w:rsidR="00FF7F4B" w:rsidRPr="00BD6125">
        <w:rPr>
          <w:rFonts w:cs="Tahoma"/>
        </w:rPr>
        <w:t xml:space="preserve"> </w:t>
      </w:r>
      <w:r w:rsidR="00167C99" w:rsidRPr="00BD6125">
        <w:rPr>
          <w:rFonts w:cs="Tahoma"/>
        </w:rPr>
        <w:t xml:space="preserve">Bidder’s </w:t>
      </w:r>
      <w:r w:rsidR="00FF7F4B" w:rsidRPr="00BD6125">
        <w:rPr>
          <w:rFonts w:cs="Tahoma"/>
        </w:rPr>
        <w:t>ability</w:t>
      </w:r>
      <w:r w:rsidR="00167C99" w:rsidRPr="00BD6125">
        <w:rPr>
          <w:rFonts w:cs="Tahoma"/>
        </w:rPr>
        <w:t xml:space="preserve"> </w:t>
      </w:r>
      <w:r w:rsidR="00FF7F4B" w:rsidRPr="00BD6125">
        <w:rPr>
          <w:rFonts w:cs="Tahoma"/>
        </w:rPr>
        <w:t xml:space="preserve">to </w:t>
      </w:r>
      <w:r w:rsidR="00167C99" w:rsidRPr="00BD6125">
        <w:rPr>
          <w:rFonts w:cs="Tahoma"/>
        </w:rPr>
        <w:t>recruit additional Subcontractors effectively and efficiently</w:t>
      </w:r>
      <w:r w:rsidR="00FF7F4B" w:rsidRPr="00BD6125">
        <w:rPr>
          <w:rFonts w:cs="Tahoma"/>
        </w:rPr>
        <w:t xml:space="preserve"> in response to </w:t>
      </w:r>
      <w:r w:rsidR="00385539" w:rsidRPr="00BD6125">
        <w:rPr>
          <w:rFonts w:cs="Tahoma"/>
        </w:rPr>
        <w:t>CEC</w:t>
      </w:r>
      <w:r w:rsidR="00FF7F4B" w:rsidRPr="00BD6125">
        <w:rPr>
          <w:rFonts w:cs="Tahoma"/>
        </w:rPr>
        <w:t xml:space="preserve"> direction</w:t>
      </w:r>
      <w:r w:rsidR="000F63AC" w:rsidRPr="00BD6125">
        <w:rPr>
          <w:rFonts w:cs="Tahoma"/>
        </w:rPr>
        <w:t>.</w:t>
      </w:r>
    </w:p>
    <w:p w14:paraId="2A13CAD3" w14:textId="70041CEF" w:rsidR="00FF7F4B" w:rsidRPr="00BD6125" w:rsidRDefault="00FF7F4B" w:rsidP="002B3A57">
      <w:pPr>
        <w:pStyle w:val="ListParagraph"/>
        <w:keepLines w:val="0"/>
        <w:numPr>
          <w:ilvl w:val="0"/>
          <w:numId w:val="22"/>
        </w:numPr>
        <w:spacing w:before="140" w:after="140" w:line="259" w:lineRule="auto"/>
        <w:rPr>
          <w:rFonts w:cs="Tahoma"/>
        </w:rPr>
      </w:pPr>
      <w:r w:rsidRPr="00BD6125">
        <w:rPr>
          <w:rFonts w:cs="Tahoma"/>
        </w:rPr>
        <w:t xml:space="preserve">Describe the </w:t>
      </w:r>
      <w:r w:rsidR="00167C99" w:rsidRPr="00BD6125">
        <w:rPr>
          <w:rFonts w:cs="Tahoma"/>
        </w:rPr>
        <w:t>Bidder</w:t>
      </w:r>
      <w:r w:rsidR="005E5F6B" w:rsidRPr="00BD6125">
        <w:rPr>
          <w:rFonts w:cs="Tahoma"/>
        </w:rPr>
        <w:t>’s ability</w:t>
      </w:r>
      <w:r w:rsidR="00167C99" w:rsidRPr="00BD6125">
        <w:rPr>
          <w:rFonts w:cs="Tahoma"/>
        </w:rPr>
        <w:t xml:space="preserve"> </w:t>
      </w:r>
      <w:r w:rsidRPr="00BD6125">
        <w:rPr>
          <w:rFonts w:cs="Tahoma"/>
        </w:rPr>
        <w:t xml:space="preserve">to pay Subcontractors on a timely basis (ahead of receiving payment from the </w:t>
      </w:r>
      <w:r w:rsidR="008143E1" w:rsidRPr="00BD6125">
        <w:rPr>
          <w:rFonts w:cs="Tahoma"/>
        </w:rPr>
        <w:t>State</w:t>
      </w:r>
      <w:r w:rsidRPr="00BD6125">
        <w:rPr>
          <w:rFonts w:cs="Tahoma"/>
        </w:rPr>
        <w:t>)</w:t>
      </w:r>
      <w:r w:rsidR="000F63AC" w:rsidRPr="00BD6125">
        <w:rPr>
          <w:rFonts w:cs="Tahoma"/>
        </w:rPr>
        <w:t>.</w:t>
      </w:r>
    </w:p>
    <w:p w14:paraId="012243E8" w14:textId="7FA2D2A5" w:rsidR="00E55BFE" w:rsidRPr="00BD6125" w:rsidRDefault="005F01FB" w:rsidP="002B3A57">
      <w:pPr>
        <w:pStyle w:val="ListParagraph"/>
        <w:keepLines w:val="0"/>
        <w:numPr>
          <w:ilvl w:val="0"/>
          <w:numId w:val="22"/>
        </w:numPr>
        <w:spacing w:before="140" w:after="140" w:line="259" w:lineRule="auto"/>
        <w:rPr>
          <w:rFonts w:cs="Tahoma"/>
        </w:rPr>
      </w:pPr>
      <w:r w:rsidRPr="00BD6125">
        <w:rPr>
          <w:rFonts w:cs="Tahoma"/>
        </w:rPr>
        <w:t>Explain</w:t>
      </w:r>
      <w:r w:rsidR="003E31D6" w:rsidRPr="00BD6125">
        <w:rPr>
          <w:rFonts w:cs="Tahoma"/>
        </w:rPr>
        <w:t xml:space="preserve"> how the </w:t>
      </w:r>
      <w:r w:rsidR="00167C99" w:rsidRPr="00BD6125">
        <w:rPr>
          <w:rFonts w:cs="Tahoma"/>
        </w:rPr>
        <w:t>Bidder</w:t>
      </w:r>
      <w:r w:rsidR="003E31D6" w:rsidRPr="00BD6125">
        <w:rPr>
          <w:rFonts w:cs="Tahoma"/>
        </w:rPr>
        <w:t xml:space="preserve"> will clearly differentiate the work and deliverables for this Agreement from other contracts with entities supporting the </w:t>
      </w:r>
      <w:r w:rsidR="00205A17" w:rsidRPr="00BD6125">
        <w:rPr>
          <w:rFonts w:cs="Tahoma"/>
        </w:rPr>
        <w:t>CEC</w:t>
      </w:r>
      <w:r w:rsidR="003E31D6" w:rsidRPr="00BD6125">
        <w:rPr>
          <w:rFonts w:cs="Tahoma"/>
        </w:rPr>
        <w:t>.</w:t>
      </w:r>
    </w:p>
    <w:p w14:paraId="4AC3118B" w14:textId="343479BE" w:rsidR="008C36FB" w:rsidRPr="00BD6125" w:rsidRDefault="006F07B4" w:rsidP="002B3A57">
      <w:pPr>
        <w:pStyle w:val="ListParagraph"/>
        <w:keepLines w:val="0"/>
        <w:numPr>
          <w:ilvl w:val="0"/>
          <w:numId w:val="22"/>
        </w:numPr>
        <w:spacing w:before="140" w:after="140" w:line="259" w:lineRule="auto"/>
        <w:rPr>
          <w:rFonts w:cs="Tahoma"/>
        </w:rPr>
      </w:pPr>
      <w:r w:rsidRPr="00BD6125">
        <w:rPr>
          <w:rFonts w:cs="Tahoma"/>
        </w:rPr>
        <w:t xml:space="preserve">The </w:t>
      </w:r>
      <w:r w:rsidR="00167C99" w:rsidRPr="00BD6125">
        <w:rPr>
          <w:rFonts w:cs="Tahoma"/>
        </w:rPr>
        <w:t>Bidder and Subcontractors</w:t>
      </w:r>
      <w:r w:rsidR="003E550D" w:rsidRPr="00BD6125">
        <w:rPr>
          <w:rFonts w:cs="Tahoma"/>
        </w:rPr>
        <w:t xml:space="preserve"> must identify any actual or potential conflicts of interest that might impact its ability to perform the proposed project and describe actions that would be taken to avoid or mitigate the conflicts. For example, if an individual participated as a consultant as defined under the Political Reform Act (Government Code </w:t>
      </w:r>
      <w:r w:rsidR="008643E4" w:rsidRPr="00BD6125">
        <w:rPr>
          <w:rFonts w:cs="Tahoma"/>
        </w:rPr>
        <w:t xml:space="preserve">(GC) </w:t>
      </w:r>
      <w:r w:rsidR="003E550D" w:rsidRPr="00BD6125">
        <w:rPr>
          <w:rFonts w:cs="Tahoma"/>
        </w:rPr>
        <w:t>section 81000 et seq.) in a CEC agreement that is related to the work under the proposed project, the individual might be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r w:rsidR="00D8704D" w:rsidRPr="00BD6125">
        <w:rPr>
          <w:rFonts w:cs="Tahoma"/>
        </w:rPr>
        <w:t>.</w:t>
      </w:r>
    </w:p>
    <w:p w14:paraId="1E7F1AE0" w14:textId="58834293" w:rsidR="00D13840" w:rsidRPr="00BD6125" w:rsidRDefault="00D13840" w:rsidP="002B3A57">
      <w:pPr>
        <w:pStyle w:val="ListParagraph"/>
        <w:numPr>
          <w:ilvl w:val="0"/>
          <w:numId w:val="59"/>
        </w:numPr>
        <w:spacing w:before="140" w:after="140" w:line="259" w:lineRule="auto"/>
        <w:rPr>
          <w:rFonts w:cs="Tahoma"/>
          <w:b/>
          <w:bCs/>
        </w:rPr>
      </w:pPr>
      <w:r w:rsidRPr="00BD6125">
        <w:rPr>
          <w:rFonts w:cs="Tahoma"/>
          <w:b/>
          <w:bCs/>
        </w:rPr>
        <w:t>Relev</w:t>
      </w:r>
      <w:r w:rsidR="00F23924" w:rsidRPr="00BD6125">
        <w:rPr>
          <w:rFonts w:cs="Tahoma"/>
          <w:b/>
          <w:bCs/>
        </w:rPr>
        <w:t>a</w:t>
      </w:r>
      <w:r w:rsidRPr="00BD6125">
        <w:rPr>
          <w:rFonts w:cs="Tahoma"/>
          <w:b/>
          <w:bCs/>
        </w:rPr>
        <w:t>nt Experience and Qualifications</w:t>
      </w:r>
    </w:p>
    <w:p w14:paraId="0F922FA7" w14:textId="2C96C495" w:rsidR="00442884" w:rsidRPr="00B27320" w:rsidRDefault="00983CE7" w:rsidP="000C4653">
      <w:pPr>
        <w:pStyle w:val="ListParagraph"/>
        <w:keepLines w:val="0"/>
        <w:numPr>
          <w:ilvl w:val="0"/>
          <w:numId w:val="71"/>
        </w:numPr>
        <w:spacing w:before="140" w:after="140" w:line="259" w:lineRule="auto"/>
        <w:rPr>
          <w:rFonts w:cs="Tahoma"/>
          <w:b/>
        </w:rPr>
      </w:pPr>
      <w:r w:rsidRPr="00B27320">
        <w:rPr>
          <w:rFonts w:cs="Tahoma"/>
        </w:rPr>
        <w:t>Bidder</w:t>
      </w:r>
      <w:r w:rsidR="00442884" w:rsidRPr="00B27320">
        <w:rPr>
          <w:rFonts w:cs="Tahoma"/>
        </w:rPr>
        <w:t xml:space="preserve"> Only:</w:t>
      </w:r>
    </w:p>
    <w:p w14:paraId="5E5FA738" w14:textId="1644377E" w:rsidR="00442884" w:rsidRPr="00BD6125" w:rsidRDefault="00F11ED2" w:rsidP="000C4653">
      <w:pPr>
        <w:pStyle w:val="ListParagraph"/>
        <w:keepLines w:val="0"/>
        <w:numPr>
          <w:ilvl w:val="0"/>
          <w:numId w:val="74"/>
        </w:numPr>
        <w:tabs>
          <w:tab w:val="left" w:pos="1440"/>
        </w:tabs>
        <w:spacing w:before="140" w:after="140" w:line="259" w:lineRule="auto"/>
        <w:rPr>
          <w:rFonts w:cs="Tahoma"/>
          <w:b/>
        </w:rPr>
      </w:pPr>
      <w:r w:rsidRPr="00BD6125">
        <w:rPr>
          <w:rFonts w:cs="Tahoma"/>
        </w:rPr>
        <w:t>Explain</w:t>
      </w:r>
      <w:r w:rsidR="00442884" w:rsidRPr="00BD6125">
        <w:rPr>
          <w:rFonts w:cs="Tahoma"/>
        </w:rPr>
        <w:t xml:space="preserve"> the </w:t>
      </w:r>
      <w:r w:rsidR="00983CE7" w:rsidRPr="00BD6125">
        <w:rPr>
          <w:rFonts w:cs="Tahoma"/>
        </w:rPr>
        <w:t>Bidder’s</w:t>
      </w:r>
      <w:r w:rsidR="00442884" w:rsidRPr="00BD6125">
        <w:rPr>
          <w:rFonts w:cs="Tahoma"/>
        </w:rPr>
        <w:t xml:space="preserve"> approach to the contract management and administration of this </w:t>
      </w:r>
      <w:r w:rsidR="000F63AC" w:rsidRPr="00BD6125">
        <w:rPr>
          <w:rFonts w:cs="Tahoma"/>
        </w:rPr>
        <w:t>A</w:t>
      </w:r>
      <w:r w:rsidR="00442884" w:rsidRPr="00BD6125">
        <w:rPr>
          <w:rFonts w:cs="Tahoma"/>
        </w:rPr>
        <w:t>greement</w:t>
      </w:r>
      <w:r w:rsidR="00CD6A1A" w:rsidRPr="00BD6125">
        <w:rPr>
          <w:rFonts w:cs="Tahoma"/>
        </w:rPr>
        <w:t xml:space="preserve">. </w:t>
      </w:r>
      <w:r w:rsidR="00442884" w:rsidRPr="00BD6125">
        <w:rPr>
          <w:rFonts w:cs="Tahoma"/>
        </w:rPr>
        <w:t xml:space="preserve">Identify the </w:t>
      </w:r>
      <w:r w:rsidR="00A63DDD" w:rsidRPr="00BD6125">
        <w:rPr>
          <w:rFonts w:cs="Tahoma"/>
        </w:rPr>
        <w:t>c</w:t>
      </w:r>
      <w:r w:rsidR="00442884" w:rsidRPr="00BD6125">
        <w:rPr>
          <w:rFonts w:cs="Tahoma"/>
        </w:rPr>
        <w:t>ontract management team members</w:t>
      </w:r>
      <w:r w:rsidR="0090415D" w:rsidRPr="00BD6125">
        <w:rPr>
          <w:rFonts w:cs="Tahoma"/>
        </w:rPr>
        <w:t>.</w:t>
      </w:r>
    </w:p>
    <w:p w14:paraId="67751251" w14:textId="5B41E040" w:rsidR="00442884" w:rsidRPr="00BD6125" w:rsidRDefault="00442884" w:rsidP="000C4653">
      <w:pPr>
        <w:pStyle w:val="ListParagraph"/>
        <w:keepLines w:val="0"/>
        <w:numPr>
          <w:ilvl w:val="0"/>
          <w:numId w:val="74"/>
        </w:numPr>
        <w:tabs>
          <w:tab w:val="left" w:pos="1440"/>
        </w:tabs>
        <w:spacing w:before="140" w:after="140" w:line="259" w:lineRule="auto"/>
        <w:rPr>
          <w:rFonts w:cs="Tahoma"/>
          <w:b/>
        </w:rPr>
      </w:pPr>
      <w:r w:rsidRPr="00BD6125">
        <w:rPr>
          <w:rFonts w:cs="Tahoma"/>
        </w:rPr>
        <w:t xml:space="preserve">Describe the qualifications of the </w:t>
      </w:r>
      <w:r w:rsidR="00983CE7" w:rsidRPr="00BD6125">
        <w:rPr>
          <w:rFonts w:cs="Tahoma"/>
        </w:rPr>
        <w:t>Bidder</w:t>
      </w:r>
      <w:r w:rsidRPr="00BD6125">
        <w:rPr>
          <w:rFonts w:cs="Tahoma"/>
        </w:rPr>
        <w:t xml:space="preserve">, and the planned approach to effectively provide direction, </w:t>
      </w:r>
      <w:r w:rsidR="00CD6A1A" w:rsidRPr="00BD6125">
        <w:rPr>
          <w:rFonts w:cs="Tahoma"/>
        </w:rPr>
        <w:t>motivation,</w:t>
      </w:r>
      <w:r w:rsidRPr="00BD6125">
        <w:rPr>
          <w:rFonts w:cs="Tahoma"/>
        </w:rPr>
        <w:t xml:space="preserve"> and vision to the team; to provide quality assurance for each team member’s performance; and to minimize turnover and provide a stable professional team, including the ability to quickly add and train new team members as needed</w:t>
      </w:r>
      <w:r w:rsidR="00925271" w:rsidRPr="00BD6125">
        <w:rPr>
          <w:rFonts w:cs="Tahoma"/>
        </w:rPr>
        <w:t xml:space="preserve">. </w:t>
      </w:r>
    </w:p>
    <w:p w14:paraId="403A84E7" w14:textId="15AF08AC" w:rsidR="007E7A21" w:rsidRPr="00BD6125" w:rsidRDefault="007E7A21" w:rsidP="000C4653">
      <w:pPr>
        <w:pStyle w:val="ListParagraph"/>
        <w:keepLines w:val="0"/>
        <w:numPr>
          <w:ilvl w:val="0"/>
          <w:numId w:val="74"/>
        </w:numPr>
        <w:tabs>
          <w:tab w:val="left" w:pos="1440"/>
        </w:tabs>
        <w:spacing w:before="140" w:after="140" w:line="259" w:lineRule="auto"/>
        <w:rPr>
          <w:rFonts w:cs="Tahoma"/>
          <w:b/>
        </w:rPr>
      </w:pPr>
      <w:r w:rsidRPr="00BD6125">
        <w:rPr>
          <w:rFonts w:cs="Tahoma"/>
        </w:rPr>
        <w:t xml:space="preserve">Describe the ability to organize and manage a team of technical experts to effectively complete </w:t>
      </w:r>
      <w:r w:rsidR="000F63AC" w:rsidRPr="00BD6125">
        <w:rPr>
          <w:rFonts w:cs="Tahoma"/>
        </w:rPr>
        <w:t>SOW</w:t>
      </w:r>
      <w:r w:rsidRPr="00BD6125">
        <w:rPr>
          <w:rFonts w:cs="Tahoma"/>
        </w:rPr>
        <w:t xml:space="preserve"> tasks and deliverables in a timely manner.</w:t>
      </w:r>
    </w:p>
    <w:p w14:paraId="54CF008B" w14:textId="686CAF87" w:rsidR="006C6D58" w:rsidRPr="00B27320" w:rsidRDefault="00442884" w:rsidP="000C4653">
      <w:pPr>
        <w:pStyle w:val="ListParagraph"/>
        <w:keepLines w:val="0"/>
        <w:numPr>
          <w:ilvl w:val="0"/>
          <w:numId w:val="73"/>
        </w:numPr>
        <w:spacing w:before="140" w:after="140" w:line="259" w:lineRule="auto"/>
        <w:rPr>
          <w:rFonts w:cs="Tahoma"/>
          <w:b/>
        </w:rPr>
      </w:pPr>
      <w:r w:rsidRPr="00B27320">
        <w:rPr>
          <w:rFonts w:cs="Tahoma"/>
        </w:rPr>
        <w:t xml:space="preserve">Team Members including </w:t>
      </w:r>
      <w:r w:rsidR="00983CE7" w:rsidRPr="00B27320">
        <w:rPr>
          <w:rFonts w:cs="Tahoma"/>
        </w:rPr>
        <w:t>Bidder</w:t>
      </w:r>
      <w:r w:rsidRPr="00B27320">
        <w:rPr>
          <w:rFonts w:cs="Tahoma"/>
        </w:rPr>
        <w:t>:</w:t>
      </w:r>
    </w:p>
    <w:p w14:paraId="1DC42882" w14:textId="2064A381" w:rsidR="006C6D58" w:rsidRPr="00BD6125" w:rsidRDefault="00442884" w:rsidP="000C4653">
      <w:pPr>
        <w:pStyle w:val="ListParagraph"/>
        <w:keepLines w:val="0"/>
        <w:numPr>
          <w:ilvl w:val="0"/>
          <w:numId w:val="75"/>
        </w:numPr>
        <w:spacing w:before="140" w:after="140" w:line="259" w:lineRule="auto"/>
        <w:ind w:left="1440"/>
        <w:rPr>
          <w:rFonts w:cs="Tahoma"/>
          <w:b/>
        </w:rPr>
      </w:pPr>
      <w:r w:rsidRPr="00BD6125">
        <w:rPr>
          <w:rFonts w:cs="Tahoma"/>
        </w:rPr>
        <w:t xml:space="preserve">Document the project team’s qualifications as they apply to performing the tasks described in the </w:t>
      </w:r>
      <w:r w:rsidR="000F63AC" w:rsidRPr="00BD6125">
        <w:rPr>
          <w:rFonts w:cs="Tahoma"/>
        </w:rPr>
        <w:t>SOW</w:t>
      </w:r>
      <w:r w:rsidR="00CD6A1A" w:rsidRPr="00BD6125">
        <w:rPr>
          <w:rFonts w:cs="Tahoma"/>
        </w:rPr>
        <w:t xml:space="preserve">. </w:t>
      </w:r>
      <w:r w:rsidRPr="00BD6125">
        <w:rPr>
          <w:rFonts w:cs="Tahoma"/>
        </w:rPr>
        <w:t xml:space="preserve">Describe the nature and scope of recently completed work as it relates to the </w:t>
      </w:r>
      <w:r w:rsidR="000F63AC" w:rsidRPr="00BD6125">
        <w:rPr>
          <w:rFonts w:cs="Tahoma"/>
        </w:rPr>
        <w:t>SOW.</w:t>
      </w:r>
    </w:p>
    <w:p w14:paraId="02CD3842" w14:textId="7F82D6CD" w:rsidR="006C6D58" w:rsidRPr="00BD6125" w:rsidRDefault="00E408DD" w:rsidP="000C4653">
      <w:pPr>
        <w:pStyle w:val="ListParagraph"/>
        <w:keepLines w:val="0"/>
        <w:numPr>
          <w:ilvl w:val="0"/>
          <w:numId w:val="75"/>
        </w:numPr>
        <w:spacing w:before="140" w:after="140" w:line="259" w:lineRule="auto"/>
        <w:ind w:left="1440"/>
        <w:rPr>
          <w:rFonts w:cs="Tahoma"/>
          <w:b/>
        </w:rPr>
      </w:pPr>
      <w:r w:rsidRPr="00BD6125">
        <w:rPr>
          <w:rFonts w:cs="Tahoma"/>
        </w:rPr>
        <w:t>Identify</w:t>
      </w:r>
      <w:r w:rsidR="00442884" w:rsidRPr="00BD6125">
        <w:rPr>
          <w:rFonts w:cs="Tahoma"/>
        </w:rPr>
        <w:t xml:space="preserve"> and list all the </w:t>
      </w:r>
      <w:r w:rsidR="00983CE7" w:rsidRPr="00BD6125">
        <w:rPr>
          <w:rFonts w:cs="Tahoma"/>
        </w:rPr>
        <w:t>Bidder’s</w:t>
      </w:r>
      <w:r w:rsidR="00442884" w:rsidRPr="00BD6125">
        <w:rPr>
          <w:rFonts w:cs="Tahoma"/>
        </w:rPr>
        <w:t xml:space="preserve"> staff and Subcontractors (all team members) who will be committed to the tasks and describe their roles</w:t>
      </w:r>
      <w:r w:rsidR="00385539" w:rsidRPr="00BD6125">
        <w:rPr>
          <w:rFonts w:cs="Tahoma"/>
        </w:rPr>
        <w:t xml:space="preserve"> and responsibilities</w:t>
      </w:r>
      <w:r w:rsidR="000F63AC" w:rsidRPr="00BD6125">
        <w:rPr>
          <w:rFonts w:cs="Tahoma"/>
        </w:rPr>
        <w:t>.</w:t>
      </w:r>
    </w:p>
    <w:p w14:paraId="09B472DE" w14:textId="07F08BA2" w:rsidR="006C6D58" w:rsidRPr="00BD6125" w:rsidRDefault="003641A2" w:rsidP="000C4653">
      <w:pPr>
        <w:pStyle w:val="ListParagraph"/>
        <w:keepLines w:val="0"/>
        <w:numPr>
          <w:ilvl w:val="0"/>
          <w:numId w:val="75"/>
        </w:numPr>
        <w:spacing w:before="140" w:after="140" w:line="259" w:lineRule="auto"/>
        <w:ind w:left="1440"/>
        <w:rPr>
          <w:rFonts w:cs="Tahoma"/>
          <w:b/>
        </w:rPr>
      </w:pPr>
      <w:r w:rsidRPr="00BD6125">
        <w:rPr>
          <w:rFonts w:cs="Tahoma"/>
        </w:rPr>
        <w:t>Provide a current resume for all team members listed</w:t>
      </w:r>
      <w:r w:rsidR="00983CE7" w:rsidRPr="00BD6125">
        <w:rPr>
          <w:rFonts w:cs="Tahoma"/>
        </w:rPr>
        <w:t xml:space="preserve">, including job classification and description, relevant experience, </w:t>
      </w:r>
      <w:r w:rsidR="00D56D0D" w:rsidRPr="00BD6125">
        <w:rPr>
          <w:rFonts w:cs="Tahoma"/>
        </w:rPr>
        <w:t xml:space="preserve">start and end dates (month and year), </w:t>
      </w:r>
      <w:r w:rsidR="00983CE7" w:rsidRPr="00BD6125">
        <w:rPr>
          <w:rFonts w:cs="Tahoma"/>
        </w:rPr>
        <w:t>education, academic degrees, and professional licenses.</w:t>
      </w:r>
    </w:p>
    <w:p w14:paraId="04B89446" w14:textId="77777777" w:rsidR="006C6D58" w:rsidRPr="00BD6125" w:rsidRDefault="00BB78C2" w:rsidP="000C4653">
      <w:pPr>
        <w:pStyle w:val="ListParagraph"/>
        <w:keepLines w:val="0"/>
        <w:numPr>
          <w:ilvl w:val="0"/>
          <w:numId w:val="75"/>
        </w:numPr>
        <w:spacing w:before="140" w:after="140" w:line="259" w:lineRule="auto"/>
        <w:ind w:left="1440"/>
        <w:rPr>
          <w:rFonts w:cs="Tahoma"/>
          <w:b/>
        </w:rPr>
      </w:pPr>
      <w:r w:rsidRPr="00BD6125">
        <w:rPr>
          <w:rFonts w:cs="Tahoma"/>
        </w:rPr>
        <w:t>Identify the percentage of time each team member will be available throughout the Agreement.</w:t>
      </w:r>
    </w:p>
    <w:p w14:paraId="4CC6D773" w14:textId="72951766" w:rsidR="00AC7D62" w:rsidRPr="00BD6125" w:rsidRDefault="00AC7D62" w:rsidP="000C4653">
      <w:pPr>
        <w:pStyle w:val="ListParagraph"/>
        <w:keepLines w:val="0"/>
        <w:numPr>
          <w:ilvl w:val="0"/>
          <w:numId w:val="75"/>
        </w:numPr>
        <w:spacing w:before="140" w:after="140" w:line="259" w:lineRule="auto"/>
        <w:ind w:left="1440"/>
        <w:rPr>
          <w:rFonts w:cs="Tahoma"/>
          <w:b/>
        </w:rPr>
      </w:pPr>
      <w:r w:rsidRPr="00BD6125">
        <w:rPr>
          <w:rFonts w:cs="Tahoma"/>
        </w:rPr>
        <w:t xml:space="preserve">Identify </w:t>
      </w:r>
      <w:r w:rsidR="00D74DB4" w:rsidRPr="00BD6125">
        <w:rPr>
          <w:rFonts w:cs="Tahoma"/>
        </w:rPr>
        <w:t xml:space="preserve">each team member’s level of effort (hours) for each task, including subcontractor hours. </w:t>
      </w:r>
    </w:p>
    <w:p w14:paraId="45A62272" w14:textId="77777777" w:rsidR="00CF4947" w:rsidRPr="00BD6125" w:rsidRDefault="00CA4BA6" w:rsidP="000C4653">
      <w:pPr>
        <w:pStyle w:val="ListParagraph"/>
        <w:keepLines w:val="0"/>
        <w:numPr>
          <w:ilvl w:val="0"/>
          <w:numId w:val="75"/>
        </w:numPr>
        <w:spacing w:before="140" w:after="140" w:line="259" w:lineRule="auto"/>
        <w:ind w:left="1440"/>
        <w:rPr>
          <w:rFonts w:cs="Tahoma"/>
        </w:rPr>
      </w:pPr>
      <w:r w:rsidRPr="00BD6125">
        <w:rPr>
          <w:rFonts w:cs="Tahoma"/>
        </w:rPr>
        <w:t xml:space="preserve">Describe each team member’s familiarity with the technical expertise in performing pertinent tasks identified in the </w:t>
      </w:r>
      <w:r w:rsidR="000F63AC" w:rsidRPr="00BD6125">
        <w:rPr>
          <w:rFonts w:cs="Tahoma"/>
        </w:rPr>
        <w:t>SOW.</w:t>
      </w:r>
    </w:p>
    <w:p w14:paraId="4AAEA63A" w14:textId="77777777" w:rsidR="00B535D7" w:rsidRDefault="00B535D7" w:rsidP="002B3A57">
      <w:pPr>
        <w:pStyle w:val="ListParagraph"/>
        <w:numPr>
          <w:ilvl w:val="0"/>
          <w:numId w:val="59"/>
        </w:numPr>
        <w:spacing w:before="140" w:after="140" w:line="259" w:lineRule="auto"/>
        <w:rPr>
          <w:rFonts w:cs="Tahoma"/>
          <w:b/>
          <w:bCs/>
        </w:rPr>
      </w:pPr>
      <w:bookmarkStart w:id="82" w:name="_Hlk78806294"/>
      <w:r>
        <w:rPr>
          <w:rFonts w:cs="Tahoma"/>
          <w:b/>
          <w:bCs/>
        </w:rPr>
        <w:t>Labor Hours by Personnel and Task</w:t>
      </w:r>
    </w:p>
    <w:p w14:paraId="70D26511" w14:textId="4174F911" w:rsidR="006E2FEB" w:rsidRPr="00E777D7" w:rsidRDefault="00E777D7" w:rsidP="006E2FEB">
      <w:pPr>
        <w:pStyle w:val="ListParagraph"/>
        <w:spacing w:before="140" w:after="140" w:line="259" w:lineRule="auto"/>
        <w:ind w:left="360"/>
        <w:rPr>
          <w:rFonts w:cs="Tahoma"/>
        </w:rPr>
      </w:pPr>
      <w:r w:rsidRPr="00E777D7">
        <w:rPr>
          <w:rFonts w:cs="Tahoma"/>
        </w:rPr>
        <w:t>Provide the title or classification of each person and their level of effort (hours) for each task, including subcontractor hours.</w:t>
      </w:r>
    </w:p>
    <w:p w14:paraId="50A69DE1" w14:textId="3FA8D2E0" w:rsidR="00812636" w:rsidRPr="00BD6125" w:rsidRDefault="00812636" w:rsidP="002B3A57">
      <w:pPr>
        <w:pStyle w:val="ListParagraph"/>
        <w:numPr>
          <w:ilvl w:val="0"/>
          <w:numId w:val="59"/>
        </w:numPr>
        <w:spacing w:before="140" w:after="140" w:line="259" w:lineRule="auto"/>
        <w:rPr>
          <w:rFonts w:cs="Tahoma"/>
          <w:b/>
          <w:bCs/>
        </w:rPr>
      </w:pPr>
      <w:r w:rsidRPr="00BD6125">
        <w:rPr>
          <w:rFonts w:cs="Tahoma"/>
          <w:b/>
          <w:bCs/>
        </w:rPr>
        <w:t>Client References</w:t>
      </w:r>
      <w:r w:rsidR="00E43C1D" w:rsidRPr="00BD6125">
        <w:rPr>
          <w:rFonts w:cs="Tahoma"/>
          <w:b/>
          <w:bCs/>
        </w:rPr>
        <w:t xml:space="preserve"> </w:t>
      </w:r>
    </w:p>
    <w:p w14:paraId="38AEAFC4" w14:textId="6B0C65AE" w:rsidR="008F6508" w:rsidRPr="00BD6125" w:rsidRDefault="008F6508" w:rsidP="00DB4D3D">
      <w:pPr>
        <w:pStyle w:val="ListParagraph"/>
        <w:spacing w:before="140" w:after="140" w:line="259" w:lineRule="auto"/>
        <w:ind w:left="360"/>
        <w:rPr>
          <w:rFonts w:cs="Tahoma"/>
        </w:rPr>
      </w:pPr>
      <w:r w:rsidRPr="00BD6125">
        <w:rPr>
          <w:rFonts w:cs="Tahoma"/>
        </w:rPr>
        <w:t xml:space="preserve">The Bidder and each Subcontractor shall complete </w:t>
      </w:r>
      <w:r w:rsidR="00FB3CF0" w:rsidRPr="00BD6125">
        <w:rPr>
          <w:rFonts w:cs="Tahoma"/>
        </w:rPr>
        <w:t xml:space="preserve">a </w:t>
      </w:r>
      <w:r w:rsidRPr="00BD6125">
        <w:rPr>
          <w:rFonts w:cs="Tahoma"/>
        </w:rPr>
        <w:t>Client Reference Form. Three (3) client references are required for the Bidder and three (3) client references are required for each Subcontractor.</w:t>
      </w:r>
    </w:p>
    <w:p w14:paraId="0FB1E4F7" w14:textId="6DBD82CE" w:rsidR="008F6508" w:rsidRPr="00BD6125" w:rsidRDefault="008F6508" w:rsidP="002B3A57">
      <w:pPr>
        <w:pStyle w:val="ListParagraph"/>
        <w:numPr>
          <w:ilvl w:val="0"/>
          <w:numId w:val="59"/>
        </w:numPr>
        <w:spacing w:before="140" w:after="140" w:line="259" w:lineRule="auto"/>
        <w:rPr>
          <w:rFonts w:cs="Tahoma"/>
          <w:b/>
          <w:bCs/>
        </w:rPr>
      </w:pPr>
      <w:r w:rsidRPr="00BD6125">
        <w:rPr>
          <w:rFonts w:cs="Tahoma"/>
          <w:b/>
          <w:bCs/>
        </w:rPr>
        <w:t>Previous Work Products</w:t>
      </w:r>
    </w:p>
    <w:p w14:paraId="1FDCB564" w14:textId="7D1EB9D1" w:rsidR="008F6508" w:rsidRPr="00BD6125" w:rsidRDefault="008F6508" w:rsidP="00DB4D3D">
      <w:pPr>
        <w:keepLines w:val="0"/>
        <w:spacing w:before="140" w:after="140" w:line="259" w:lineRule="auto"/>
        <w:ind w:left="360"/>
        <w:rPr>
          <w:rFonts w:cs="Tahoma"/>
        </w:rPr>
      </w:pPr>
      <w:r w:rsidRPr="00BD6125">
        <w:rPr>
          <w:rFonts w:cs="Tahoma"/>
        </w:rPr>
        <w:t xml:space="preserve">The Bidder shall provide at least one </w:t>
      </w:r>
      <w:r w:rsidR="006F14ED" w:rsidRPr="00BD6125">
        <w:rPr>
          <w:rFonts w:cs="Tahoma"/>
        </w:rPr>
        <w:t xml:space="preserve">(1) </w:t>
      </w:r>
      <w:r w:rsidRPr="00BD6125">
        <w:rPr>
          <w:rFonts w:cs="Tahoma"/>
        </w:rPr>
        <w:t>example of a similar work product for the services to be provided</w:t>
      </w:r>
      <w:r w:rsidR="007473F7" w:rsidRPr="00BD6125">
        <w:rPr>
          <w:rFonts w:cs="Tahoma"/>
        </w:rPr>
        <w:t xml:space="preserve"> under this Agreement</w:t>
      </w:r>
      <w:r w:rsidRPr="00BD6125">
        <w:rPr>
          <w:rFonts w:cs="Tahoma"/>
        </w:rPr>
        <w:t xml:space="preserve">. If Subcontractors will be providing technical support in a task area, each Subcontractor shall also submit one </w:t>
      </w:r>
      <w:r w:rsidR="006F14ED" w:rsidRPr="00BD6125">
        <w:rPr>
          <w:rFonts w:cs="Tahoma"/>
        </w:rPr>
        <w:t xml:space="preserve">(1) </w:t>
      </w:r>
      <w:r w:rsidRPr="00BD6125">
        <w:rPr>
          <w:rFonts w:cs="Tahoma"/>
        </w:rPr>
        <w:t xml:space="preserve">example work product that demonstrates experience in potential work assignments described in this RFP. </w:t>
      </w:r>
    </w:p>
    <w:p w14:paraId="2079236A" w14:textId="7F66E161" w:rsidR="000B3D5F" w:rsidRPr="00BD6125" w:rsidRDefault="008F6508" w:rsidP="00DB4D3D">
      <w:pPr>
        <w:keepLines w:val="0"/>
        <w:spacing w:before="140" w:after="140" w:line="259" w:lineRule="auto"/>
        <w:ind w:left="360"/>
        <w:rPr>
          <w:rFonts w:cs="Tahoma"/>
        </w:rPr>
      </w:pPr>
      <w:r w:rsidRPr="00BD6125">
        <w:rPr>
          <w:rFonts w:cs="Tahoma"/>
        </w:rPr>
        <w:t xml:space="preserve">Web links are </w:t>
      </w:r>
      <w:r w:rsidR="008D5390" w:rsidRPr="00BD6125">
        <w:rPr>
          <w:rFonts w:cs="Tahoma"/>
        </w:rPr>
        <w:t>preferred, but one (1) electronic copy of each product may be submitted</w:t>
      </w:r>
      <w:r w:rsidRPr="00BD6125">
        <w:rPr>
          <w:rFonts w:cs="Tahoma"/>
        </w:rPr>
        <w:t xml:space="preserve">. </w:t>
      </w:r>
      <w:r w:rsidR="0089343A" w:rsidRPr="00BD6125">
        <w:rPr>
          <w:rFonts w:cs="Tahoma"/>
          <w:b/>
          <w:bCs/>
        </w:rPr>
        <w:t>Please d</w:t>
      </w:r>
      <w:r w:rsidRPr="00BD6125">
        <w:rPr>
          <w:rFonts w:cs="Tahoma"/>
          <w:b/>
          <w:bCs/>
        </w:rPr>
        <w:t>o not provide any confidential information.</w:t>
      </w:r>
      <w:r w:rsidRPr="00BD6125">
        <w:rPr>
          <w:rFonts w:cs="Tahoma"/>
        </w:rPr>
        <w:t xml:space="preserve"> </w:t>
      </w:r>
    </w:p>
    <w:p w14:paraId="115ED0E2" w14:textId="21ED6AE8" w:rsidR="008F6508" w:rsidRPr="00BD6125" w:rsidRDefault="000B3D5F" w:rsidP="002B3A57">
      <w:pPr>
        <w:pStyle w:val="ListParagraph"/>
        <w:keepLines w:val="0"/>
        <w:numPr>
          <w:ilvl w:val="0"/>
          <w:numId w:val="59"/>
        </w:numPr>
        <w:spacing w:before="140" w:after="140" w:line="259" w:lineRule="auto"/>
        <w:rPr>
          <w:rFonts w:cs="Tahoma"/>
          <w:b/>
          <w:bCs/>
        </w:rPr>
      </w:pPr>
      <w:r w:rsidRPr="00BD6125">
        <w:rPr>
          <w:rFonts w:cs="Tahoma"/>
          <w:b/>
          <w:bCs/>
        </w:rPr>
        <w:t>Budget Forms</w:t>
      </w:r>
      <w:r w:rsidR="00E43C1D" w:rsidRPr="00BD6125">
        <w:rPr>
          <w:rFonts w:cs="Tahoma"/>
          <w:b/>
          <w:bCs/>
        </w:rPr>
        <w:t xml:space="preserve"> </w:t>
      </w:r>
    </w:p>
    <w:p w14:paraId="1B6CE883" w14:textId="495BF0AD" w:rsidR="00FB5FB4" w:rsidRPr="00BD6125" w:rsidRDefault="005935CB" w:rsidP="00DB4D3D">
      <w:pPr>
        <w:keepLines w:val="0"/>
        <w:spacing w:before="140" w:after="140" w:line="259" w:lineRule="auto"/>
        <w:ind w:left="360"/>
        <w:rPr>
          <w:rFonts w:cs="Tahoma"/>
        </w:rPr>
      </w:pPr>
      <w:r w:rsidRPr="00BD6125">
        <w:rPr>
          <w:rFonts w:cs="Tahoma"/>
        </w:rPr>
        <w:t xml:space="preserve">The Bidder must submit information on </w:t>
      </w:r>
      <w:r w:rsidRPr="00BD6125">
        <w:rPr>
          <w:rFonts w:cs="Tahoma"/>
          <w:u w:val="single"/>
        </w:rPr>
        <w:t>all budget forms bulleted below</w:t>
      </w:r>
      <w:r w:rsidRPr="00BD6125">
        <w:rPr>
          <w:rFonts w:cs="Tahoma"/>
        </w:rPr>
        <w:t xml:space="preserve"> and this will be deemed the equivalent of a formal Cost Proposal.</w:t>
      </w:r>
      <w:r w:rsidR="00FB5FB4" w:rsidRPr="00BD6125">
        <w:rPr>
          <w:rFonts w:cs="Tahoma"/>
        </w:rPr>
        <w:t xml:space="preserve"> Detailed instructions for completing these forms are included at the beginning of Attachment 7.</w:t>
      </w:r>
    </w:p>
    <w:p w14:paraId="393DC661" w14:textId="6CC7D90E"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Category Budget</w:t>
      </w:r>
      <w:r w:rsidR="00307E2C" w:rsidRPr="00BD6125">
        <w:rPr>
          <w:rFonts w:cs="Tahoma"/>
        </w:rPr>
        <w:t xml:space="preserve"> (Attachment 7)</w:t>
      </w:r>
    </w:p>
    <w:p w14:paraId="56DE52D7" w14:textId="08F0A9E1"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Direct Labor</w:t>
      </w:r>
      <w:r w:rsidR="00307E2C" w:rsidRPr="00BD6125">
        <w:rPr>
          <w:rFonts w:cs="Tahoma"/>
        </w:rPr>
        <w:t xml:space="preserve"> (Attachment 7)</w:t>
      </w:r>
    </w:p>
    <w:p w14:paraId="3563783B" w14:textId="291D2DAE"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Fringe Benefits</w:t>
      </w:r>
      <w:r w:rsidR="00307E2C" w:rsidRPr="00BD6125">
        <w:rPr>
          <w:rFonts w:cs="Tahoma"/>
        </w:rPr>
        <w:t xml:space="preserve"> (Attachment 7)</w:t>
      </w:r>
    </w:p>
    <w:p w14:paraId="0D53DCB4" w14:textId="1F15D0DC"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Travel</w:t>
      </w:r>
      <w:r w:rsidR="00307E2C" w:rsidRPr="00BD6125">
        <w:rPr>
          <w:rFonts w:cs="Tahoma"/>
        </w:rPr>
        <w:t xml:space="preserve"> (Attachment 7)</w:t>
      </w:r>
    </w:p>
    <w:p w14:paraId="0021537A" w14:textId="79CA6FEA"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Equipment</w:t>
      </w:r>
      <w:r w:rsidR="00307E2C" w:rsidRPr="00BD6125">
        <w:rPr>
          <w:rFonts w:cs="Tahoma"/>
        </w:rPr>
        <w:t xml:space="preserve"> (Attachment 7)</w:t>
      </w:r>
    </w:p>
    <w:p w14:paraId="3BD89F33" w14:textId="02CA1F3C"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Materials &amp; Miscellaneous</w:t>
      </w:r>
      <w:r w:rsidR="00307E2C" w:rsidRPr="00BD6125">
        <w:rPr>
          <w:rFonts w:cs="Tahoma"/>
        </w:rPr>
        <w:t xml:space="preserve"> (Attachment 7)</w:t>
      </w:r>
    </w:p>
    <w:p w14:paraId="277B1F78" w14:textId="3286AD9E"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Subcontracts</w:t>
      </w:r>
      <w:r w:rsidR="00307E2C" w:rsidRPr="00BD6125">
        <w:rPr>
          <w:rFonts w:cs="Tahoma"/>
        </w:rPr>
        <w:t xml:space="preserve"> (Attachment 7)</w:t>
      </w:r>
    </w:p>
    <w:p w14:paraId="42E60820" w14:textId="0D9CEFB3" w:rsidR="005935CB" w:rsidRPr="00BD6125" w:rsidRDefault="005935CB" w:rsidP="002B3A57">
      <w:pPr>
        <w:pStyle w:val="ListParagraph"/>
        <w:keepLines w:val="0"/>
        <w:numPr>
          <w:ilvl w:val="0"/>
          <w:numId w:val="28"/>
        </w:numPr>
        <w:spacing w:before="140" w:after="140" w:line="259" w:lineRule="auto"/>
        <w:rPr>
          <w:rFonts w:cs="Tahoma"/>
        </w:rPr>
      </w:pPr>
      <w:r w:rsidRPr="00BD6125">
        <w:rPr>
          <w:rFonts w:cs="Tahoma"/>
        </w:rPr>
        <w:t>Indirect Costs and Profit</w:t>
      </w:r>
      <w:r w:rsidR="00307E2C" w:rsidRPr="00BD6125">
        <w:rPr>
          <w:rFonts w:cs="Tahoma"/>
        </w:rPr>
        <w:t xml:space="preserve"> (Attachment 7)</w:t>
      </w:r>
    </w:p>
    <w:p w14:paraId="36C7DBFB" w14:textId="3A4E71EF" w:rsidR="00307E2C" w:rsidRPr="00BD6125" w:rsidRDefault="00307E2C" w:rsidP="002B3A57">
      <w:pPr>
        <w:pStyle w:val="ListParagraph"/>
        <w:keepLines w:val="0"/>
        <w:numPr>
          <w:ilvl w:val="0"/>
          <w:numId w:val="28"/>
        </w:numPr>
        <w:spacing w:before="140" w:after="140" w:line="259" w:lineRule="auto"/>
        <w:rPr>
          <w:rFonts w:cs="Tahoma"/>
        </w:rPr>
      </w:pPr>
      <w:r w:rsidRPr="00BD6125">
        <w:rPr>
          <w:rFonts w:cs="Tahoma"/>
        </w:rPr>
        <w:t>Loaded Hourly Rate Calculation (Attachment 7a)</w:t>
      </w:r>
    </w:p>
    <w:p w14:paraId="3375D90E" w14:textId="5504CA36" w:rsidR="00307E2C" w:rsidRPr="00BD6125" w:rsidRDefault="00307E2C" w:rsidP="002B3A57">
      <w:pPr>
        <w:pStyle w:val="ListParagraph"/>
        <w:keepLines w:val="0"/>
        <w:numPr>
          <w:ilvl w:val="0"/>
          <w:numId w:val="28"/>
        </w:numPr>
        <w:spacing w:before="140" w:after="140" w:line="259" w:lineRule="auto"/>
        <w:rPr>
          <w:rFonts w:cs="Tahoma"/>
        </w:rPr>
      </w:pPr>
      <w:r w:rsidRPr="00BD6125">
        <w:rPr>
          <w:rFonts w:cs="Tahoma"/>
        </w:rPr>
        <w:t>Total Expected Labor Cost (Attachment 7b)</w:t>
      </w:r>
    </w:p>
    <w:p w14:paraId="18FE6749" w14:textId="3DD4EC1D" w:rsidR="00AA0392" w:rsidRPr="00BD6125" w:rsidRDefault="00AA0392" w:rsidP="00DB4D3D">
      <w:pPr>
        <w:keepLines w:val="0"/>
        <w:spacing w:before="140" w:after="140" w:line="259" w:lineRule="auto"/>
        <w:ind w:left="360"/>
        <w:rPr>
          <w:rFonts w:cs="Tahoma"/>
        </w:rPr>
      </w:pPr>
      <w:r w:rsidRPr="00BD6125">
        <w:rPr>
          <w:rFonts w:cs="Tahoma"/>
        </w:rPr>
        <w:t xml:space="preserve">Rates and personnel shown must reflect rates and personnel you would charge if you were chosen as the Contractor for this RFP. Bidder must include all anticipated people who will provide service on the Agreement. The CEC may consider adding a new person the Bidder did not include in its </w:t>
      </w:r>
      <w:r w:rsidR="008143E1" w:rsidRPr="00BD6125">
        <w:rPr>
          <w:rFonts w:cs="Tahoma"/>
        </w:rPr>
        <w:t>Proposal</w:t>
      </w:r>
      <w:r w:rsidRPr="00BD6125">
        <w:rPr>
          <w:rFonts w:cs="Tahoma"/>
        </w:rPr>
        <w:t>. However, because the additional person m</w:t>
      </w:r>
      <w:r w:rsidR="005B0E09" w:rsidRPr="00BD6125">
        <w:rPr>
          <w:rFonts w:cs="Tahoma"/>
        </w:rPr>
        <w:t>ight</w:t>
      </w:r>
      <w:r w:rsidRPr="00BD6125">
        <w:rPr>
          <w:rFonts w:cs="Tahoma"/>
        </w:rPr>
        <w:t xml:space="preserve"> affect the Bidder's score or take additional time that the CEC does not have or does not want to spend, the CEC reserves the right to do any of the following, along with any other existing rights:</w:t>
      </w:r>
    </w:p>
    <w:p w14:paraId="72CD0C12" w14:textId="371D6631" w:rsidR="00AA0392" w:rsidRPr="00BD6125" w:rsidRDefault="00AA0392" w:rsidP="002B3A57">
      <w:pPr>
        <w:numPr>
          <w:ilvl w:val="0"/>
          <w:numId w:val="29"/>
        </w:numPr>
        <w:spacing w:before="140" w:after="140" w:line="259" w:lineRule="auto"/>
        <w:ind w:left="1080"/>
        <w:rPr>
          <w:rFonts w:cs="Tahoma"/>
        </w:rPr>
      </w:pPr>
      <w:r w:rsidRPr="00BD6125">
        <w:rPr>
          <w:rFonts w:cs="Tahoma"/>
        </w:rPr>
        <w:t xml:space="preserve">Assess how the new person might affect the Bidder’s score, including possibly rescoring the </w:t>
      </w:r>
      <w:r w:rsidR="008143E1" w:rsidRPr="00BD6125">
        <w:rPr>
          <w:rFonts w:cs="Tahoma"/>
        </w:rPr>
        <w:t>Proposal</w:t>
      </w:r>
      <w:r w:rsidRPr="00BD6125">
        <w:rPr>
          <w:rFonts w:cs="Tahoma"/>
        </w:rPr>
        <w:t xml:space="preserve">. </w:t>
      </w:r>
    </w:p>
    <w:p w14:paraId="3F55035A" w14:textId="77777777" w:rsidR="00AA0392" w:rsidRPr="00BD6125" w:rsidRDefault="00AA0392" w:rsidP="002B3A57">
      <w:pPr>
        <w:numPr>
          <w:ilvl w:val="0"/>
          <w:numId w:val="29"/>
        </w:numPr>
        <w:spacing w:before="140" w:after="140" w:line="259" w:lineRule="auto"/>
        <w:ind w:left="1080"/>
        <w:rPr>
          <w:rFonts w:cs="Tahoma"/>
        </w:rPr>
      </w:pPr>
      <w:r w:rsidRPr="00BD6125">
        <w:rPr>
          <w:rFonts w:cs="Tahoma"/>
        </w:rPr>
        <w:t>Refuse to add the new person.</w:t>
      </w:r>
    </w:p>
    <w:p w14:paraId="3B6E746E" w14:textId="77777777" w:rsidR="00AA0392" w:rsidRPr="00BD6125" w:rsidRDefault="00AA0392" w:rsidP="002B3A57">
      <w:pPr>
        <w:numPr>
          <w:ilvl w:val="0"/>
          <w:numId w:val="29"/>
        </w:numPr>
        <w:spacing w:before="140" w:after="140" w:line="259" w:lineRule="auto"/>
        <w:ind w:left="1080"/>
        <w:rPr>
          <w:rFonts w:cs="Tahoma"/>
        </w:rPr>
      </w:pPr>
      <w:r w:rsidRPr="00BD6125">
        <w:rPr>
          <w:rFonts w:cs="Tahoma"/>
        </w:rPr>
        <w:t>Add the new person.</w:t>
      </w:r>
    </w:p>
    <w:p w14:paraId="1775668C" w14:textId="7D7ED4F7" w:rsidR="00AA0392" w:rsidRPr="00BD6125" w:rsidRDefault="00AA0392" w:rsidP="00DB4D3D">
      <w:pPr>
        <w:keepLines w:val="0"/>
        <w:spacing w:before="140" w:after="140" w:line="259" w:lineRule="auto"/>
        <w:ind w:left="360"/>
        <w:rPr>
          <w:rFonts w:cs="Tahoma"/>
        </w:rPr>
      </w:pPr>
      <w:r w:rsidRPr="00BD6125">
        <w:rPr>
          <w:rFonts w:cs="Tahoma"/>
        </w:rPr>
        <w:t xml:space="preserve">Bidders are cautioned to include </w:t>
      </w:r>
      <w:r w:rsidRPr="00BD6125">
        <w:rPr>
          <w:rFonts w:cs="Tahoma"/>
          <w:u w:val="single"/>
        </w:rPr>
        <w:t>all team members</w:t>
      </w:r>
      <w:r w:rsidRPr="00BD6125">
        <w:rPr>
          <w:rFonts w:cs="Tahoma"/>
        </w:rPr>
        <w:t xml:space="preserve"> in their </w:t>
      </w:r>
      <w:r w:rsidR="008143E1" w:rsidRPr="00BD6125">
        <w:rPr>
          <w:rFonts w:cs="Tahoma"/>
        </w:rPr>
        <w:t>Proposal</w:t>
      </w:r>
      <w:r w:rsidRPr="00BD6125">
        <w:rPr>
          <w:rFonts w:cs="Tahoma"/>
        </w:rPr>
        <w:t xml:space="preserve">. The CEC does not want to be in the position of assessing additional persons after </w:t>
      </w:r>
      <w:r w:rsidR="00FF33F4" w:rsidRPr="00BD6125">
        <w:rPr>
          <w:rFonts w:cs="Tahoma"/>
        </w:rPr>
        <w:t xml:space="preserve">posting </w:t>
      </w:r>
      <w:r w:rsidRPr="00BD6125">
        <w:rPr>
          <w:rFonts w:cs="Tahoma"/>
        </w:rPr>
        <w:t>the Notice of Proposed Award.</w:t>
      </w:r>
    </w:p>
    <w:p w14:paraId="4A0A6621" w14:textId="77777777" w:rsidR="008B09FB" w:rsidRPr="00BD6125" w:rsidRDefault="008B09FB" w:rsidP="00DB4D3D">
      <w:pPr>
        <w:keepLines w:val="0"/>
        <w:spacing w:before="140" w:after="140" w:line="259" w:lineRule="auto"/>
        <w:ind w:left="360"/>
        <w:rPr>
          <w:rFonts w:cs="Tahoma"/>
        </w:rPr>
      </w:pPr>
      <w:r w:rsidRPr="00BD6125">
        <w:rPr>
          <w:rFonts w:cs="Tahoma"/>
        </w:rPr>
        <w:t xml:space="preserve">The salaries, rates, and other costs entered on these forms become a part of the final Agreement. The entire term of the Agreement and projected rate increases must be considered when preparing the budget. The rates bid in response to this RFP are considered capped and shall not change during the contract term. The Contractor shall only be reimbursed for their </w:t>
      </w:r>
      <w:r w:rsidRPr="00BD6125">
        <w:rPr>
          <w:rFonts w:cs="Tahoma"/>
          <w:u w:val="single"/>
        </w:rPr>
        <w:t>actual rates</w:t>
      </w:r>
      <w:r w:rsidRPr="00BD6125">
        <w:rPr>
          <w:rFonts w:cs="Tahoma"/>
        </w:rPr>
        <w:t xml:space="preserve"> up to these rate caps. The labor rates shall be unloaded (before fringe benefits, overheads, general &amp; administrative (G&amp;A), or profit).</w:t>
      </w:r>
    </w:p>
    <w:p w14:paraId="0BFCC96C" w14:textId="77777777" w:rsidR="008B09FB" w:rsidRPr="00BD6125" w:rsidRDefault="008B09FB" w:rsidP="00DB4D3D">
      <w:pPr>
        <w:keepLines w:val="0"/>
        <w:spacing w:before="140" w:after="140" w:line="259" w:lineRule="auto"/>
        <w:ind w:left="360"/>
        <w:rPr>
          <w:rFonts w:cs="Tahoma"/>
        </w:rPr>
      </w:pPr>
      <w:r w:rsidRPr="00BD6125">
        <w:rPr>
          <w:rFonts w:cs="Tahoma"/>
        </w:rPr>
        <w:t>All budget forms are required because they will be used for the final contract prepared with the winning Bidder.</w:t>
      </w:r>
    </w:p>
    <w:p w14:paraId="7BC7E802" w14:textId="77777777" w:rsidR="008B09FB" w:rsidRPr="00BD6125" w:rsidRDefault="008B09FB" w:rsidP="00DB4D3D">
      <w:pPr>
        <w:keepLines w:val="0"/>
        <w:spacing w:before="140" w:after="140" w:line="259" w:lineRule="auto"/>
        <w:ind w:left="360"/>
        <w:rPr>
          <w:rFonts w:cs="Tahoma"/>
        </w:rPr>
      </w:pPr>
      <w:r w:rsidRPr="00BD6125">
        <w:rPr>
          <w:rFonts w:cs="Tahoma"/>
          <w:b/>
          <w:bCs/>
        </w:rPr>
        <w:t>NOTE:</w:t>
      </w:r>
      <w:r w:rsidRPr="00BD6125">
        <w:rPr>
          <w:rFonts w:cs="Tahoma"/>
        </w:rPr>
        <w:t xml:space="preserve"> The information provided in these forms </w:t>
      </w:r>
      <w:r w:rsidRPr="00BD6125">
        <w:rPr>
          <w:rFonts w:cs="Tahoma"/>
          <w:u w:val="single"/>
        </w:rPr>
        <w:t>will not</w:t>
      </w:r>
      <w:r w:rsidRPr="00BD6125">
        <w:rPr>
          <w:rFonts w:cs="Tahoma"/>
        </w:rPr>
        <w:t xml:space="preserve"> be kept confidential.</w:t>
      </w:r>
    </w:p>
    <w:p w14:paraId="7A2D95C4" w14:textId="5D4FD8AC" w:rsidR="00601D99" w:rsidRPr="00BD6125" w:rsidRDefault="00601D99" w:rsidP="00DB4D3D">
      <w:pPr>
        <w:keepLines w:val="0"/>
        <w:spacing w:before="140" w:after="140" w:line="259" w:lineRule="auto"/>
        <w:ind w:left="360"/>
        <w:rPr>
          <w:rFonts w:cs="Tahoma"/>
          <w:b/>
          <w:bCs/>
        </w:rPr>
      </w:pPr>
      <w:r w:rsidRPr="00BD6125">
        <w:rPr>
          <w:rFonts w:cs="Tahoma"/>
          <w:b/>
          <w:bCs/>
        </w:rPr>
        <w:t>Loaded Hourly Rate Calculation (Attachment 7a)</w:t>
      </w:r>
    </w:p>
    <w:p w14:paraId="41D7668E" w14:textId="6E1AA991" w:rsidR="00601D99" w:rsidRPr="00BD6125" w:rsidRDefault="00601D99" w:rsidP="00DB4D3D">
      <w:pPr>
        <w:keepLines w:val="0"/>
        <w:spacing w:before="140" w:after="140" w:line="259" w:lineRule="auto"/>
        <w:ind w:left="360"/>
        <w:rPr>
          <w:rFonts w:cs="Tahoma"/>
        </w:rPr>
      </w:pPr>
      <w:r w:rsidRPr="00BD6125">
        <w:rPr>
          <w:rFonts w:cs="Tahoma"/>
        </w:rPr>
        <w:t xml:space="preserve">This attachment will be used for the purposes of calculating the average hourly rate score under cost criterion </w:t>
      </w:r>
      <w:r w:rsidR="00DA15C6" w:rsidRPr="00BD6125">
        <w:rPr>
          <w:rFonts w:cs="Tahoma"/>
        </w:rPr>
        <w:t>F</w:t>
      </w:r>
      <w:r w:rsidRPr="00BD6125">
        <w:rPr>
          <w:rFonts w:cs="Tahoma"/>
        </w:rPr>
        <w:t>, located in the Evaluation Criteria Worksheet. The loaded hourly rate is defined as direct labor, fringe benefits, non-labor rates (overhead, general, and administrative, etc., as applicable), and profit (if applicable).</w:t>
      </w:r>
    </w:p>
    <w:p w14:paraId="7F863438" w14:textId="6D972BD3" w:rsidR="00601D99" w:rsidRPr="00BD6125" w:rsidRDefault="00601D99" w:rsidP="002B3A57">
      <w:pPr>
        <w:pStyle w:val="ListParagraph"/>
        <w:keepLines w:val="0"/>
        <w:numPr>
          <w:ilvl w:val="0"/>
          <w:numId w:val="33"/>
        </w:numPr>
        <w:spacing w:before="140" w:after="140" w:line="259" w:lineRule="auto"/>
        <w:rPr>
          <w:rFonts w:cs="Tahoma"/>
        </w:rPr>
      </w:pPr>
      <w:r w:rsidRPr="00BD6125">
        <w:rPr>
          <w:rFonts w:cs="Tahoma"/>
        </w:rPr>
        <w:t xml:space="preserve">Use one </w:t>
      </w:r>
      <w:r w:rsidR="00C33F17" w:rsidRPr="00BD6125">
        <w:rPr>
          <w:rFonts w:cs="Tahoma"/>
        </w:rPr>
        <w:t xml:space="preserve">(1) </w:t>
      </w:r>
      <w:r w:rsidRPr="00BD6125">
        <w:rPr>
          <w:rFonts w:cs="Tahoma"/>
        </w:rPr>
        <w:t xml:space="preserve">form for the Bidder (Contractor) and one </w:t>
      </w:r>
      <w:r w:rsidR="00C33F17" w:rsidRPr="00BD6125">
        <w:rPr>
          <w:rFonts w:cs="Tahoma"/>
        </w:rPr>
        <w:t xml:space="preserve">(1) </w:t>
      </w:r>
      <w:r w:rsidRPr="00BD6125">
        <w:rPr>
          <w:rFonts w:cs="Tahoma"/>
        </w:rPr>
        <w:t xml:space="preserve">for each Subcontractor. Insert your company or organization name at the top of the form. </w:t>
      </w:r>
    </w:p>
    <w:p w14:paraId="5A8E31FE" w14:textId="77777777" w:rsidR="00601D99" w:rsidRPr="00BD6125" w:rsidRDefault="00601D99" w:rsidP="002B3A57">
      <w:pPr>
        <w:pStyle w:val="ListParagraph"/>
        <w:keepLines w:val="0"/>
        <w:numPr>
          <w:ilvl w:val="0"/>
          <w:numId w:val="33"/>
        </w:numPr>
        <w:spacing w:before="140" w:after="140" w:line="259" w:lineRule="auto"/>
        <w:rPr>
          <w:rFonts w:cs="Tahoma"/>
        </w:rPr>
      </w:pPr>
      <w:r w:rsidRPr="00BD6125">
        <w:rPr>
          <w:rFonts w:cs="Tahoma"/>
        </w:rPr>
        <w:t>For each staff person from this company or organization that will be directly billed to this Agreement:</w:t>
      </w:r>
    </w:p>
    <w:p w14:paraId="1C20BB9C" w14:textId="287FE682" w:rsidR="00601D99" w:rsidRPr="00BD6125" w:rsidRDefault="00601D99" w:rsidP="002B3A57">
      <w:pPr>
        <w:pStyle w:val="ListParagraph"/>
        <w:keepLines w:val="0"/>
        <w:numPr>
          <w:ilvl w:val="0"/>
          <w:numId w:val="34"/>
        </w:numPr>
        <w:spacing w:before="140" w:after="140" w:line="259" w:lineRule="auto"/>
        <w:rPr>
          <w:rFonts w:cs="Tahoma"/>
        </w:rPr>
      </w:pPr>
      <w:r w:rsidRPr="00BD6125">
        <w:rPr>
          <w:rFonts w:cs="Tahoma"/>
        </w:rPr>
        <w:t>Provide the job classification or title.</w:t>
      </w:r>
    </w:p>
    <w:p w14:paraId="2ECA1D73" w14:textId="5B382D01" w:rsidR="00601D99" w:rsidRPr="00BD6125" w:rsidRDefault="00601D99" w:rsidP="002B3A57">
      <w:pPr>
        <w:pStyle w:val="ListParagraph"/>
        <w:keepLines w:val="0"/>
        <w:numPr>
          <w:ilvl w:val="0"/>
          <w:numId w:val="34"/>
        </w:numPr>
        <w:spacing w:before="140" w:after="140" w:line="259" w:lineRule="auto"/>
        <w:rPr>
          <w:rFonts w:cs="Tahoma"/>
        </w:rPr>
      </w:pPr>
      <w:r w:rsidRPr="00BD6125">
        <w:rPr>
          <w:rFonts w:cs="Tahoma"/>
        </w:rPr>
        <w:t>Insert the unloaded hourly rates in the direct labor column. You must use the rates provided for your company or organization when calculating the loaded hourly rates. Follow the instructions on the form, Loaded Hourly Rate Calculation, in Attachment 7a.</w:t>
      </w:r>
    </w:p>
    <w:p w14:paraId="4C96746A" w14:textId="4DD4709D" w:rsidR="00601D99" w:rsidRPr="00BD6125" w:rsidRDefault="00601D99" w:rsidP="006A5D27">
      <w:pPr>
        <w:keepLines w:val="0"/>
        <w:spacing w:line="259" w:lineRule="auto"/>
        <w:ind w:left="360"/>
        <w:rPr>
          <w:rFonts w:cs="Tahoma"/>
        </w:rPr>
        <w:sectPr w:rsidR="00601D99" w:rsidRPr="00BD6125" w:rsidSect="00420E0F">
          <w:pgSz w:w="12240" w:h="15840" w:code="1"/>
          <w:pgMar w:top="1080" w:right="1350" w:bottom="1170" w:left="1440" w:header="432" w:footer="432" w:gutter="0"/>
          <w:cols w:space="720"/>
          <w:docGrid w:linePitch="360"/>
        </w:sectPr>
      </w:pPr>
    </w:p>
    <w:p w14:paraId="07A52286" w14:textId="77777777" w:rsidR="00705C53" w:rsidRPr="00BD6125" w:rsidRDefault="00705C53" w:rsidP="006A5D27">
      <w:pPr>
        <w:pStyle w:val="Heading1"/>
        <w:keepNext w:val="0"/>
        <w:keepLines w:val="0"/>
        <w:pageBreakBefore w:val="0"/>
        <w:tabs>
          <w:tab w:val="left" w:pos="720"/>
          <w:tab w:val="right" w:pos="9360"/>
        </w:tabs>
        <w:spacing w:line="259" w:lineRule="auto"/>
        <w:rPr>
          <w:rFonts w:ascii="Tahoma" w:hAnsi="Tahoma" w:cs="Tahoma"/>
        </w:rPr>
      </w:pPr>
      <w:bookmarkStart w:id="83" w:name="_Toc173396561"/>
      <w:bookmarkEnd w:id="82"/>
      <w:r w:rsidRPr="00BD6125">
        <w:rPr>
          <w:rFonts w:ascii="Tahoma" w:hAnsi="Tahoma" w:cs="Tahoma"/>
        </w:rPr>
        <w:t>IV</w:t>
      </w:r>
      <w:r w:rsidR="00F62678" w:rsidRPr="00BD6125">
        <w:rPr>
          <w:rFonts w:ascii="Tahoma" w:hAnsi="Tahoma" w:cs="Tahoma"/>
        </w:rPr>
        <w:t>.</w:t>
      </w:r>
      <w:r w:rsidR="00F62678" w:rsidRPr="00BD6125">
        <w:rPr>
          <w:rFonts w:ascii="Tahoma" w:hAnsi="Tahoma" w:cs="Tahoma"/>
        </w:rPr>
        <w:tab/>
      </w:r>
      <w:r w:rsidR="008307C5" w:rsidRPr="00BD6125">
        <w:rPr>
          <w:rFonts w:ascii="Tahoma" w:hAnsi="Tahoma" w:cs="Tahoma"/>
        </w:rPr>
        <w:t xml:space="preserve">Evaluation PROCESS </w:t>
      </w:r>
      <w:r w:rsidR="00D635CD" w:rsidRPr="00BD6125">
        <w:rPr>
          <w:rFonts w:ascii="Tahoma" w:hAnsi="Tahoma" w:cs="Tahoma"/>
        </w:rPr>
        <w:t>and Criteria</w:t>
      </w:r>
      <w:bookmarkEnd w:id="83"/>
      <w:r w:rsidR="00D635CD" w:rsidRPr="00BD6125">
        <w:rPr>
          <w:rFonts w:ascii="Tahoma" w:hAnsi="Tahoma" w:cs="Tahoma"/>
          <w:u w:val="none"/>
        </w:rPr>
        <w:t xml:space="preserve"> </w:t>
      </w:r>
      <w:r w:rsidR="00F62678" w:rsidRPr="00BD6125">
        <w:rPr>
          <w:rFonts w:ascii="Tahoma" w:hAnsi="Tahoma" w:cs="Tahoma"/>
          <w:u w:val="none"/>
        </w:rPr>
        <w:tab/>
      </w:r>
    </w:p>
    <w:p w14:paraId="501C8301" w14:textId="26565FAF" w:rsidR="00705C53" w:rsidRPr="00BD6125" w:rsidRDefault="00FB5FB4" w:rsidP="008032E2">
      <w:pPr>
        <w:pStyle w:val="Heading2"/>
      </w:pPr>
      <w:bookmarkStart w:id="84" w:name="_Toc173396562"/>
      <w:r w:rsidRPr="00BD6125">
        <w:t>About this Section</w:t>
      </w:r>
      <w:bookmarkEnd w:id="84"/>
    </w:p>
    <w:p w14:paraId="3370EF4C" w14:textId="47AF2620" w:rsidR="00FB5FB4" w:rsidRPr="00BD6125" w:rsidRDefault="00FB5FB4" w:rsidP="004C05B4">
      <w:pPr>
        <w:spacing w:before="140" w:after="140" w:line="259" w:lineRule="auto"/>
        <w:rPr>
          <w:rFonts w:cs="Tahoma"/>
          <w:b/>
          <w:bCs/>
        </w:rPr>
      </w:pPr>
      <w:r w:rsidRPr="00BD6125">
        <w:rPr>
          <w:rFonts w:cs="Tahoma"/>
        </w:rPr>
        <w:t xml:space="preserve">This section explains how the </w:t>
      </w:r>
      <w:r w:rsidR="008143E1" w:rsidRPr="00BD6125">
        <w:rPr>
          <w:rFonts w:cs="Tahoma"/>
        </w:rPr>
        <w:t>P</w:t>
      </w:r>
      <w:r w:rsidRPr="00BD6125">
        <w:rPr>
          <w:rFonts w:cs="Tahoma"/>
        </w:rPr>
        <w:t xml:space="preserve">roposals will be evaluated. It describes the evaluation stages, preference points, and scoring of all </w:t>
      </w:r>
      <w:r w:rsidR="008143E1" w:rsidRPr="00BD6125">
        <w:rPr>
          <w:rFonts w:cs="Tahoma"/>
        </w:rPr>
        <w:t>P</w:t>
      </w:r>
      <w:r w:rsidRPr="00BD6125">
        <w:rPr>
          <w:rFonts w:cs="Tahoma"/>
        </w:rPr>
        <w:t>roposals.</w:t>
      </w:r>
    </w:p>
    <w:p w14:paraId="31B7DB54" w14:textId="393B2CD6" w:rsidR="00FB5FB4" w:rsidRPr="00BD6125" w:rsidRDefault="00FB5FB4" w:rsidP="008032E2">
      <w:pPr>
        <w:pStyle w:val="Heading2"/>
      </w:pPr>
      <w:bookmarkStart w:id="85" w:name="_Toc173396563"/>
      <w:r w:rsidRPr="00BD6125">
        <w:t>Proposal Evaluation</w:t>
      </w:r>
      <w:bookmarkEnd w:id="85"/>
    </w:p>
    <w:p w14:paraId="72EB238A" w14:textId="45E938AC" w:rsidR="00FB5FB4" w:rsidRPr="00BD6125" w:rsidRDefault="00FB5FB4" w:rsidP="004C05B4">
      <w:pPr>
        <w:spacing w:before="140" w:after="140" w:line="259" w:lineRule="auto"/>
        <w:rPr>
          <w:rFonts w:cs="Tahoma"/>
        </w:rPr>
      </w:pPr>
      <w:r w:rsidRPr="00BD6125">
        <w:rPr>
          <w:rFonts w:cs="Tahoma"/>
        </w:rPr>
        <w:t xml:space="preserve">A Bidder’s </w:t>
      </w:r>
      <w:r w:rsidR="008143E1" w:rsidRPr="00BD6125">
        <w:rPr>
          <w:rFonts w:cs="Tahoma"/>
        </w:rPr>
        <w:t>Proposal</w:t>
      </w:r>
      <w:r w:rsidRPr="00BD6125">
        <w:rPr>
          <w:rFonts w:cs="Tahoma"/>
        </w:rPr>
        <w:t xml:space="preserve"> will be evaluated and scored based on their response to the information requested in this RFP. The entire evaluation process from receipt of </w:t>
      </w:r>
      <w:r w:rsidR="008143E1" w:rsidRPr="00BD6125">
        <w:rPr>
          <w:rFonts w:cs="Tahoma"/>
        </w:rPr>
        <w:t>P</w:t>
      </w:r>
      <w:r w:rsidRPr="00BD6125">
        <w:rPr>
          <w:rFonts w:cs="Tahoma"/>
        </w:rPr>
        <w:t xml:space="preserve">roposals to posting of the </w:t>
      </w:r>
      <w:r w:rsidR="00626273" w:rsidRPr="00BD6125">
        <w:rPr>
          <w:rFonts w:cs="Tahoma"/>
        </w:rPr>
        <w:t>Notice of Proposed Award</w:t>
      </w:r>
      <w:r w:rsidRPr="00BD6125">
        <w:rPr>
          <w:rFonts w:cs="Tahoma"/>
        </w:rPr>
        <w:t xml:space="preserve"> is confidential.</w:t>
      </w:r>
    </w:p>
    <w:p w14:paraId="41BF6CFA" w14:textId="1B52486A" w:rsidR="00FB5FB4" w:rsidRPr="00BD6125" w:rsidRDefault="00FB5FB4" w:rsidP="004C05B4">
      <w:pPr>
        <w:spacing w:before="140" w:after="140" w:line="259" w:lineRule="auto"/>
        <w:rPr>
          <w:rFonts w:cs="Tahoma"/>
        </w:rPr>
      </w:pPr>
      <w:r w:rsidRPr="00BD6125">
        <w:rPr>
          <w:rFonts w:cs="Tahoma"/>
        </w:rPr>
        <w:t xml:space="preserve">To evaluate all </w:t>
      </w:r>
      <w:r w:rsidR="008143E1" w:rsidRPr="00BD6125">
        <w:rPr>
          <w:rFonts w:cs="Tahoma"/>
        </w:rPr>
        <w:t>P</w:t>
      </w:r>
      <w:r w:rsidRPr="00BD6125">
        <w:rPr>
          <w:rFonts w:cs="Tahoma"/>
        </w:rPr>
        <w:t xml:space="preserve">roposals, the CEC will organize an Evaluation Committee. The Evaluation Committee may consist of CEC staff or staff of other California </w:t>
      </w:r>
      <w:r w:rsidR="008143E1" w:rsidRPr="00BD6125">
        <w:rPr>
          <w:rFonts w:cs="Tahoma"/>
        </w:rPr>
        <w:t>State</w:t>
      </w:r>
      <w:r w:rsidRPr="00BD6125">
        <w:rPr>
          <w:rFonts w:cs="Tahoma"/>
        </w:rPr>
        <w:t xml:space="preserve"> entities.</w:t>
      </w:r>
    </w:p>
    <w:p w14:paraId="4DD2AF75" w14:textId="1E6C7319" w:rsidR="00FB5FB4" w:rsidRPr="00BD6125" w:rsidRDefault="00FB5FB4" w:rsidP="004C05B4">
      <w:pPr>
        <w:spacing w:before="140" w:after="140" w:line="259" w:lineRule="auto"/>
        <w:rPr>
          <w:rFonts w:cs="Tahoma"/>
        </w:rPr>
      </w:pPr>
      <w:r w:rsidRPr="00BD6125">
        <w:rPr>
          <w:rFonts w:cs="Tahoma"/>
        </w:rPr>
        <w:t xml:space="preserve">The </w:t>
      </w:r>
      <w:r w:rsidR="008143E1" w:rsidRPr="00BD6125">
        <w:rPr>
          <w:rFonts w:cs="Tahoma"/>
        </w:rPr>
        <w:t>P</w:t>
      </w:r>
      <w:r w:rsidRPr="00BD6125">
        <w:rPr>
          <w:rFonts w:cs="Tahoma"/>
        </w:rPr>
        <w:t>roposals will be evaluated in two (2) stages:</w:t>
      </w:r>
    </w:p>
    <w:p w14:paraId="6F3F55EA" w14:textId="7480113E" w:rsidR="00705C53" w:rsidRPr="00BD6125" w:rsidRDefault="00FB5FB4" w:rsidP="004C05B4">
      <w:pPr>
        <w:pStyle w:val="Heading3"/>
        <w:keepNext w:val="0"/>
        <w:keepLines w:val="0"/>
        <w:spacing w:before="140" w:after="140" w:line="259" w:lineRule="auto"/>
        <w:rPr>
          <w:rFonts w:cs="Tahoma"/>
          <w:bCs w:val="0"/>
          <w:sz w:val="24"/>
          <w:szCs w:val="24"/>
        </w:rPr>
      </w:pPr>
      <w:r w:rsidRPr="00BD6125">
        <w:rPr>
          <w:rFonts w:cs="Tahoma"/>
          <w:bCs w:val="0"/>
          <w:sz w:val="24"/>
          <w:szCs w:val="24"/>
        </w:rPr>
        <w:t xml:space="preserve">Stage One: </w:t>
      </w:r>
      <w:r w:rsidR="00DD2867" w:rsidRPr="00BD6125">
        <w:rPr>
          <w:rFonts w:cs="Tahoma"/>
          <w:bCs w:val="0"/>
          <w:sz w:val="24"/>
          <w:szCs w:val="24"/>
        </w:rPr>
        <w:t xml:space="preserve">Administrative and Completeness Screening </w:t>
      </w:r>
    </w:p>
    <w:p w14:paraId="511C63C5" w14:textId="2664C2F6" w:rsidR="00FB5FB4" w:rsidRPr="00BD6125" w:rsidRDefault="00164C2F" w:rsidP="004C05B4">
      <w:pPr>
        <w:spacing w:before="140" w:after="140" w:line="259" w:lineRule="auto"/>
        <w:rPr>
          <w:rFonts w:cs="Tahoma"/>
        </w:rPr>
      </w:pPr>
      <w:r w:rsidRPr="00BD6125">
        <w:rPr>
          <w:rFonts w:cs="Tahoma"/>
        </w:rPr>
        <w:t>T</w:t>
      </w:r>
      <w:r w:rsidR="00FB5FB4" w:rsidRPr="00BD6125">
        <w:rPr>
          <w:rFonts w:cs="Tahoma"/>
        </w:rPr>
        <w:t xml:space="preserve">he </w:t>
      </w:r>
      <w:r w:rsidR="00EA0FA5" w:rsidRPr="00BD6125">
        <w:rPr>
          <w:rFonts w:cs="Tahoma"/>
        </w:rPr>
        <w:t xml:space="preserve">CEC’s </w:t>
      </w:r>
      <w:r w:rsidRPr="00BD6125">
        <w:rPr>
          <w:rFonts w:cs="Tahoma"/>
        </w:rPr>
        <w:t xml:space="preserve">Contracts Office </w:t>
      </w:r>
      <w:r w:rsidR="00FB5FB4" w:rsidRPr="00BD6125">
        <w:rPr>
          <w:rFonts w:cs="Tahoma"/>
        </w:rPr>
        <w:t xml:space="preserve">will review </w:t>
      </w:r>
      <w:r w:rsidR="008143E1" w:rsidRPr="00BD6125">
        <w:rPr>
          <w:rFonts w:cs="Tahoma"/>
        </w:rPr>
        <w:t>Proposal</w:t>
      </w:r>
      <w:r w:rsidR="00FB5FB4" w:rsidRPr="00BD6125">
        <w:rPr>
          <w:rFonts w:cs="Tahoma"/>
        </w:rPr>
        <w:t xml:space="preserve">s for compliance with administrative requirements and completeness. </w:t>
      </w:r>
      <w:r w:rsidRPr="00BD6125">
        <w:rPr>
          <w:rFonts w:cs="Tahoma"/>
        </w:rPr>
        <w:t xml:space="preserve">Proposals </w:t>
      </w:r>
      <w:r w:rsidR="00FB5FB4" w:rsidRPr="00BD6125">
        <w:rPr>
          <w:rFonts w:cs="Tahoma"/>
        </w:rPr>
        <w:t>that fail</w:t>
      </w:r>
      <w:r w:rsidR="00AB05FE" w:rsidRPr="00BD6125">
        <w:rPr>
          <w:rFonts w:cs="Tahoma"/>
        </w:rPr>
        <w:t xml:space="preserve"> </w:t>
      </w:r>
      <w:r w:rsidRPr="00BD6125">
        <w:rPr>
          <w:rFonts w:cs="Tahoma"/>
        </w:rPr>
        <w:t xml:space="preserve">the </w:t>
      </w:r>
      <w:r w:rsidR="00FB5FB4" w:rsidRPr="00BD6125">
        <w:rPr>
          <w:rFonts w:cs="Tahoma"/>
        </w:rPr>
        <w:t>Stage One</w:t>
      </w:r>
      <w:r w:rsidR="001A5386" w:rsidRPr="00BD6125">
        <w:rPr>
          <w:rFonts w:cs="Tahoma"/>
        </w:rPr>
        <w:t>:</w:t>
      </w:r>
      <w:r w:rsidR="00FB5FB4" w:rsidRPr="00BD6125">
        <w:rPr>
          <w:rFonts w:cs="Tahoma"/>
        </w:rPr>
        <w:t xml:space="preserve"> Administrative and Completeness Screening shall be disqualified and eliminated from further evaluation.</w:t>
      </w:r>
    </w:p>
    <w:p w14:paraId="36BF36DC" w14:textId="369EF1A6" w:rsidR="00846A21" w:rsidRPr="00BD6125" w:rsidRDefault="00846A21" w:rsidP="004C05B4">
      <w:pPr>
        <w:widowControl w:val="0"/>
        <w:spacing w:before="140" w:after="140" w:line="259" w:lineRule="auto"/>
        <w:rPr>
          <w:rFonts w:cs="Tahoma"/>
          <w:b/>
          <w:bCs/>
          <w:color w:val="000000" w:themeColor="text1"/>
        </w:rPr>
      </w:pPr>
      <w:r w:rsidRPr="00BD6125">
        <w:rPr>
          <w:rFonts w:cs="Tahoma"/>
          <w:b/>
          <w:bCs/>
          <w:color w:val="000000" w:themeColor="text1"/>
        </w:rPr>
        <w:t>SCREENING CRITERIA FOR HANDLING OF CEC (OR A THIRD PARTY) CONFIDENTIAL INFORMATION</w:t>
      </w:r>
    </w:p>
    <w:p w14:paraId="61CCC2D5" w14:textId="2951AC49"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This solicitation anticipates that Contractor may receive Confidential Information or Personal Information from the CEC (or a third party) or be required to handle Confidential Information or Personal Information belonging to someone other than the Contractor.</w:t>
      </w:r>
      <w:r w:rsidR="003816C0" w:rsidRPr="00BD6125">
        <w:rPr>
          <w:rFonts w:cs="Tahoma"/>
          <w:color w:val="000000" w:themeColor="text1"/>
        </w:rPr>
        <w:t xml:space="preserve"> </w:t>
      </w:r>
      <w:r w:rsidRPr="00BD6125">
        <w:rPr>
          <w:rFonts w:cs="Tahoma"/>
          <w:color w:val="000000" w:themeColor="text1"/>
        </w:rPr>
        <w:t xml:space="preserve">Because of the need for security in handling this Confidential Information and Personal Information, the </w:t>
      </w:r>
      <w:r w:rsidR="003816C0" w:rsidRPr="00BD6125">
        <w:rPr>
          <w:rFonts w:cs="Tahoma"/>
          <w:color w:val="000000" w:themeColor="text1"/>
        </w:rPr>
        <w:t>CEC</w:t>
      </w:r>
      <w:r w:rsidRPr="00BD6125">
        <w:rPr>
          <w:rFonts w:cs="Tahoma"/>
          <w:color w:val="000000" w:themeColor="text1"/>
        </w:rPr>
        <w:t xml:space="preserve"> will screen applicants based on their existing security processes. Bidder’s responses will be evaluated in </w:t>
      </w:r>
      <w:r w:rsidR="003816C0" w:rsidRPr="00BD6125">
        <w:rPr>
          <w:rFonts w:cs="Tahoma"/>
          <w:color w:val="000000" w:themeColor="text1"/>
        </w:rPr>
        <w:t>the Stage One: Administrative and Completeness Screening</w:t>
      </w:r>
      <w:r w:rsidR="001E6BEF" w:rsidRPr="00BD6125">
        <w:rPr>
          <w:rFonts w:cs="Tahoma"/>
          <w:color w:val="000000" w:themeColor="text1"/>
        </w:rPr>
        <w:t xml:space="preserve">. </w:t>
      </w:r>
    </w:p>
    <w:p w14:paraId="075B61FD" w14:textId="53DF57A9"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 xml:space="preserve">For more information on confidentiality and security requirements, the </w:t>
      </w:r>
      <w:r w:rsidR="005C1963" w:rsidRPr="00BD6125">
        <w:rPr>
          <w:rFonts w:cs="Tahoma"/>
          <w:color w:val="000000" w:themeColor="text1"/>
        </w:rPr>
        <w:t>A</w:t>
      </w:r>
      <w:r w:rsidRPr="00BD6125">
        <w:rPr>
          <w:rFonts w:cs="Tahoma"/>
          <w:color w:val="000000" w:themeColor="text1"/>
        </w:rPr>
        <w:t xml:space="preserve">greement will include special </w:t>
      </w:r>
      <w:r w:rsidR="001418F6">
        <w:rPr>
          <w:rFonts w:cs="Tahoma"/>
          <w:color w:val="000000" w:themeColor="text1"/>
        </w:rPr>
        <w:t>Terms and Conditions</w:t>
      </w:r>
      <w:r w:rsidRPr="00BD6125">
        <w:rPr>
          <w:rFonts w:cs="Tahoma"/>
          <w:color w:val="000000" w:themeColor="text1"/>
        </w:rPr>
        <w:t xml:space="preserve"> for Confidential Information and Personal Information. See </w:t>
      </w:r>
      <w:r w:rsidR="005C1963" w:rsidRPr="00BD6125">
        <w:rPr>
          <w:rFonts w:cs="Tahoma"/>
          <w:color w:val="000000" w:themeColor="text1"/>
        </w:rPr>
        <w:t xml:space="preserve">the Sample Standard Agreement (Attachment 8) </w:t>
      </w:r>
      <w:r w:rsidR="001418F6">
        <w:rPr>
          <w:rFonts w:cs="Tahoma"/>
          <w:color w:val="000000" w:themeColor="text1"/>
        </w:rPr>
        <w:t>Terms and Conditions</w:t>
      </w:r>
      <w:r w:rsidRPr="00BD6125">
        <w:rPr>
          <w:rFonts w:cs="Tahoma"/>
          <w:color w:val="000000" w:themeColor="text1"/>
        </w:rPr>
        <w:t xml:space="preserve"> for definitions and specific agreement terms.</w:t>
      </w:r>
    </w:p>
    <w:p w14:paraId="1C8D751D" w14:textId="2AED3BA0"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 xml:space="preserve">For </w:t>
      </w:r>
      <w:r w:rsidR="005C1963" w:rsidRPr="00BD6125">
        <w:rPr>
          <w:rFonts w:cs="Tahoma"/>
          <w:color w:val="000000" w:themeColor="text1"/>
        </w:rPr>
        <w:t xml:space="preserve">the </w:t>
      </w:r>
      <w:r w:rsidRPr="00BD6125">
        <w:rPr>
          <w:rFonts w:cs="Tahoma"/>
          <w:color w:val="000000" w:themeColor="text1"/>
        </w:rPr>
        <w:t xml:space="preserve">Bidder and all </w:t>
      </w:r>
      <w:r w:rsidR="005C1963" w:rsidRPr="00BD6125">
        <w:rPr>
          <w:rFonts w:cs="Tahoma"/>
          <w:color w:val="000000" w:themeColor="text1"/>
        </w:rPr>
        <w:t>S</w:t>
      </w:r>
      <w:r w:rsidRPr="00BD6125">
        <w:rPr>
          <w:rFonts w:cs="Tahoma"/>
          <w:color w:val="000000" w:themeColor="text1"/>
        </w:rPr>
        <w:t>ubcontractors,</w:t>
      </w:r>
      <w:r w:rsidR="00740687" w:rsidRPr="00BD6125">
        <w:rPr>
          <w:rFonts w:cs="Tahoma"/>
          <w:color w:val="000000" w:themeColor="text1"/>
        </w:rPr>
        <w:t xml:space="preserve"> the Bidder</w:t>
      </w:r>
      <w:r w:rsidRPr="00BD6125">
        <w:rPr>
          <w:rFonts w:cs="Tahoma"/>
          <w:color w:val="000000" w:themeColor="text1"/>
        </w:rPr>
        <w:t xml:space="preserve"> shall answer the following questions</w:t>
      </w:r>
      <w:r w:rsidR="001E6BEF" w:rsidRPr="00BD6125">
        <w:rPr>
          <w:rFonts w:cs="Tahoma"/>
          <w:color w:val="000000" w:themeColor="text1"/>
        </w:rPr>
        <w:t xml:space="preserve">. </w:t>
      </w:r>
      <w:r w:rsidRPr="00BD6125">
        <w:rPr>
          <w:rFonts w:cs="Tahoma"/>
          <w:color w:val="000000" w:themeColor="text1"/>
        </w:rPr>
        <w:t xml:space="preserve">Only answer these questions for </w:t>
      </w:r>
      <w:r w:rsidR="00740687" w:rsidRPr="00BD6125">
        <w:rPr>
          <w:rFonts w:cs="Tahoma"/>
          <w:color w:val="000000" w:themeColor="text1"/>
        </w:rPr>
        <w:t xml:space="preserve">the </w:t>
      </w:r>
      <w:r w:rsidRPr="00BD6125">
        <w:rPr>
          <w:rFonts w:cs="Tahoma"/>
          <w:color w:val="000000" w:themeColor="text1"/>
        </w:rPr>
        <w:t xml:space="preserve">Bidder and any other entity related to the </w:t>
      </w:r>
      <w:r w:rsidR="003B3DDE" w:rsidRPr="00BD6125">
        <w:rPr>
          <w:rFonts w:cs="Tahoma"/>
          <w:color w:val="000000" w:themeColor="text1"/>
        </w:rPr>
        <w:t>A</w:t>
      </w:r>
      <w:r w:rsidRPr="00BD6125">
        <w:rPr>
          <w:rFonts w:cs="Tahoma"/>
          <w:color w:val="000000" w:themeColor="text1"/>
        </w:rPr>
        <w:t xml:space="preserve">greement that will be given access to Confidential Information or Personal Information. </w:t>
      </w:r>
    </w:p>
    <w:p w14:paraId="1EC8CEA2" w14:textId="11AFAF1C" w:rsidR="00846A21"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Any “no” answer means Bidder will be screened out in Stage One</w:t>
      </w:r>
      <w:r w:rsidR="00740687" w:rsidRPr="00BD6125">
        <w:rPr>
          <w:rFonts w:cs="Tahoma"/>
          <w:color w:val="000000" w:themeColor="text1"/>
        </w:rPr>
        <w:t>:</w:t>
      </w:r>
      <w:r w:rsidRPr="00BD6125">
        <w:rPr>
          <w:rFonts w:cs="Tahoma"/>
          <w:color w:val="000000" w:themeColor="text1"/>
        </w:rPr>
        <w:t xml:space="preserve"> Administrative and Completeness Screening and disqualified from further participation in the solicitation. </w:t>
      </w:r>
    </w:p>
    <w:p w14:paraId="1D242F8C" w14:textId="77777777" w:rsidR="007B1389" w:rsidRPr="00BD6125" w:rsidRDefault="00846A21" w:rsidP="004C05B4">
      <w:pPr>
        <w:widowControl w:val="0"/>
        <w:spacing w:before="140" w:after="140" w:line="259" w:lineRule="auto"/>
        <w:rPr>
          <w:rFonts w:cs="Tahoma"/>
          <w:color w:val="000000" w:themeColor="text1"/>
        </w:rPr>
      </w:pPr>
      <w:r w:rsidRPr="00BD6125">
        <w:rPr>
          <w:rFonts w:cs="Tahoma"/>
          <w:color w:val="000000" w:themeColor="text1"/>
        </w:rPr>
        <w:t xml:space="preserve">Bidder must answer yes/no for each question in </w:t>
      </w:r>
      <w:r w:rsidR="00740687" w:rsidRPr="00BD6125">
        <w:rPr>
          <w:rFonts w:cs="Tahoma"/>
          <w:color w:val="000000" w:themeColor="text1"/>
        </w:rPr>
        <w:t xml:space="preserve">the </w:t>
      </w:r>
      <w:r w:rsidRPr="00BD6125">
        <w:rPr>
          <w:rFonts w:cs="Tahoma"/>
          <w:color w:val="000000" w:themeColor="text1"/>
        </w:rPr>
        <w:t>Contractor Status Form</w:t>
      </w:r>
      <w:r w:rsidR="00740687" w:rsidRPr="00BD6125">
        <w:rPr>
          <w:rFonts w:cs="Tahoma"/>
          <w:color w:val="000000" w:themeColor="text1"/>
        </w:rPr>
        <w:t xml:space="preserve"> (Attachment 1)</w:t>
      </w:r>
      <w:r w:rsidRPr="00BD6125">
        <w:rPr>
          <w:rFonts w:cs="Tahoma"/>
          <w:color w:val="000000" w:themeColor="text1"/>
        </w:rPr>
        <w:t xml:space="preserve">. Bidder self certifies the answer. Bidder </w:t>
      </w:r>
      <w:r w:rsidR="007B1389" w:rsidRPr="00BD6125">
        <w:rPr>
          <w:rFonts w:cs="Tahoma"/>
          <w:color w:val="000000" w:themeColor="text1"/>
          <w:u w:val="single"/>
        </w:rPr>
        <w:t>does not</w:t>
      </w:r>
      <w:r w:rsidRPr="00BD6125">
        <w:rPr>
          <w:rFonts w:cs="Tahoma"/>
          <w:color w:val="000000" w:themeColor="text1"/>
        </w:rPr>
        <w:t xml:space="preserve"> need to submit any additional documentation for the solicitation screening. </w:t>
      </w:r>
    </w:p>
    <w:p w14:paraId="5599AFBC" w14:textId="77777777" w:rsidR="007B1389" w:rsidRPr="00BD6125" w:rsidRDefault="00846A21" w:rsidP="002B3A57">
      <w:pPr>
        <w:pStyle w:val="ListParagraph"/>
        <w:widowControl w:val="0"/>
        <w:numPr>
          <w:ilvl w:val="0"/>
          <w:numId w:val="61"/>
        </w:numPr>
        <w:spacing w:before="140" w:after="140" w:line="259" w:lineRule="auto"/>
        <w:rPr>
          <w:rFonts w:cs="Tahoma"/>
          <w:color w:val="000000" w:themeColor="text1"/>
        </w:rPr>
      </w:pPr>
      <w:r w:rsidRPr="00BD6125">
        <w:rPr>
          <w:rFonts w:cs="Tahoma"/>
          <w:color w:val="000000" w:themeColor="text1"/>
        </w:rPr>
        <w:t>Does Bidder have an Information Security Officer?</w:t>
      </w:r>
    </w:p>
    <w:p w14:paraId="2FAAD36E" w14:textId="3E8A717A" w:rsidR="007B1389" w:rsidRPr="00BD6125" w:rsidRDefault="00846A21" w:rsidP="002B3A57">
      <w:pPr>
        <w:pStyle w:val="ListParagraph"/>
        <w:widowControl w:val="0"/>
        <w:numPr>
          <w:ilvl w:val="0"/>
          <w:numId w:val="61"/>
        </w:numPr>
        <w:spacing w:before="140" w:after="140" w:line="259" w:lineRule="auto"/>
        <w:rPr>
          <w:rFonts w:cs="Tahoma"/>
          <w:color w:val="000000" w:themeColor="text1"/>
        </w:rPr>
      </w:pPr>
      <w:r w:rsidRPr="00BD6125">
        <w:rPr>
          <w:rFonts w:cs="Tahoma"/>
          <w:color w:val="000000" w:themeColor="text1"/>
        </w:rPr>
        <w:t xml:space="preserve">Does Bidder have an Information Security Program in place? </w:t>
      </w:r>
    </w:p>
    <w:p w14:paraId="3616318C" w14:textId="77777777" w:rsidR="007B1389" w:rsidRPr="00BD6125" w:rsidRDefault="00846A21" w:rsidP="002B3A57">
      <w:pPr>
        <w:pStyle w:val="ListParagraph"/>
        <w:widowControl w:val="0"/>
        <w:numPr>
          <w:ilvl w:val="0"/>
          <w:numId w:val="61"/>
        </w:numPr>
        <w:spacing w:before="140" w:after="140" w:line="259" w:lineRule="auto"/>
        <w:rPr>
          <w:rFonts w:cs="Tahoma"/>
          <w:color w:val="000000" w:themeColor="text1"/>
        </w:rPr>
      </w:pPr>
      <w:r w:rsidRPr="00BD6125">
        <w:rPr>
          <w:rFonts w:cs="Tahoma"/>
          <w:color w:val="000000" w:themeColor="text1"/>
        </w:rPr>
        <w:t>Does Bidder encrypt Confidential Information in transit and at rest?</w:t>
      </w:r>
    </w:p>
    <w:p w14:paraId="1BBD8B04" w14:textId="77777777" w:rsidR="007B1389" w:rsidRPr="00BD6125" w:rsidRDefault="00846A21" w:rsidP="002B3A57">
      <w:pPr>
        <w:pStyle w:val="ListParagraph"/>
        <w:widowControl w:val="0"/>
        <w:numPr>
          <w:ilvl w:val="0"/>
          <w:numId w:val="61"/>
        </w:numPr>
        <w:spacing w:before="140" w:after="140" w:line="259" w:lineRule="auto"/>
        <w:rPr>
          <w:rFonts w:cs="Tahoma"/>
          <w:color w:val="000000" w:themeColor="text1"/>
        </w:rPr>
      </w:pPr>
      <w:r w:rsidRPr="00BD6125">
        <w:rPr>
          <w:rFonts w:cs="Tahoma"/>
          <w:color w:val="000000" w:themeColor="text1"/>
        </w:rPr>
        <w:t xml:space="preserve">Does Bidder require employees to sign an acceptable use policy/responsible use policy for using information technology assets and resources? </w:t>
      </w:r>
    </w:p>
    <w:p w14:paraId="6BF917A0" w14:textId="77777777" w:rsidR="007B1389" w:rsidRPr="00BD6125" w:rsidRDefault="00846A21" w:rsidP="002B3A57">
      <w:pPr>
        <w:pStyle w:val="ListParagraph"/>
        <w:widowControl w:val="0"/>
        <w:numPr>
          <w:ilvl w:val="0"/>
          <w:numId w:val="61"/>
        </w:numPr>
        <w:spacing w:before="140" w:after="140" w:line="259" w:lineRule="auto"/>
        <w:rPr>
          <w:rFonts w:cs="Tahoma"/>
          <w:color w:val="000000" w:themeColor="text1"/>
        </w:rPr>
      </w:pPr>
      <w:r w:rsidRPr="00BD6125">
        <w:rPr>
          <w:rFonts w:cs="Tahoma"/>
          <w:color w:val="000000" w:themeColor="text1"/>
        </w:rPr>
        <w:t>Does Bidder require employees to take information security training?</w:t>
      </w:r>
    </w:p>
    <w:p w14:paraId="4A96EB9B" w14:textId="77777777" w:rsidR="007B1389" w:rsidRPr="00BD6125" w:rsidRDefault="00846A21" w:rsidP="002B3A57">
      <w:pPr>
        <w:pStyle w:val="ListParagraph"/>
        <w:widowControl w:val="0"/>
        <w:numPr>
          <w:ilvl w:val="0"/>
          <w:numId w:val="61"/>
        </w:numPr>
        <w:spacing w:before="140" w:after="140" w:line="259" w:lineRule="auto"/>
        <w:rPr>
          <w:rFonts w:cs="Tahoma"/>
          <w:color w:val="000000" w:themeColor="text1"/>
        </w:rPr>
      </w:pPr>
      <w:r w:rsidRPr="00BD6125">
        <w:rPr>
          <w:rFonts w:cs="Tahoma"/>
          <w:color w:val="000000" w:themeColor="text1"/>
        </w:rPr>
        <w:t>Does Bidder require employees to sign a non-disclosure agreement before the employee is allowed access to Confidential Information?</w:t>
      </w:r>
    </w:p>
    <w:p w14:paraId="79220878" w14:textId="76EF04C5" w:rsidR="00846A21" w:rsidRPr="00BD6125" w:rsidRDefault="00846A21" w:rsidP="002B3A57">
      <w:pPr>
        <w:pStyle w:val="ListParagraph"/>
        <w:widowControl w:val="0"/>
        <w:numPr>
          <w:ilvl w:val="0"/>
          <w:numId w:val="61"/>
        </w:numPr>
        <w:spacing w:before="140" w:after="140" w:line="259" w:lineRule="auto"/>
        <w:rPr>
          <w:rFonts w:cs="Tahoma"/>
          <w:color w:val="000000" w:themeColor="text1"/>
        </w:rPr>
      </w:pPr>
      <w:r w:rsidRPr="00BD6125">
        <w:rPr>
          <w:rFonts w:cs="Tahoma"/>
          <w:color w:val="000000" w:themeColor="text1"/>
        </w:rPr>
        <w:t>Does Bidder have internal protocols for handling a security incident or data breach?</w:t>
      </w:r>
    </w:p>
    <w:p w14:paraId="5D5AB927" w14:textId="37376819" w:rsidR="00FB5FB4" w:rsidRPr="00BD6125" w:rsidRDefault="00FB5FB4" w:rsidP="004C05B4">
      <w:pPr>
        <w:pStyle w:val="Heading3"/>
        <w:keepNext w:val="0"/>
        <w:keepLines w:val="0"/>
        <w:spacing w:before="140" w:after="140" w:line="259" w:lineRule="auto"/>
        <w:rPr>
          <w:rFonts w:cs="Tahoma"/>
          <w:bCs w:val="0"/>
          <w:sz w:val="24"/>
          <w:szCs w:val="24"/>
        </w:rPr>
      </w:pPr>
      <w:r w:rsidRPr="00BD6125">
        <w:rPr>
          <w:rFonts w:cs="Tahoma"/>
          <w:bCs w:val="0"/>
          <w:sz w:val="24"/>
          <w:szCs w:val="24"/>
        </w:rPr>
        <w:t>Stage Two: Technical and Cost Evaluation of Proposals</w:t>
      </w:r>
    </w:p>
    <w:p w14:paraId="739EF944" w14:textId="0228D75C" w:rsidR="00AB05FE" w:rsidRPr="00BD6125" w:rsidRDefault="00AB05FE" w:rsidP="004C05B4">
      <w:pPr>
        <w:widowControl w:val="0"/>
        <w:spacing w:before="140" w:after="140" w:line="259" w:lineRule="auto"/>
        <w:rPr>
          <w:rFonts w:cs="Tahoma"/>
        </w:rPr>
      </w:pPr>
      <w:r w:rsidRPr="00BD6125">
        <w:rPr>
          <w:rFonts w:cs="Tahoma"/>
        </w:rPr>
        <w:t>Proposals passing the Stage One</w:t>
      </w:r>
      <w:r w:rsidR="004371B1" w:rsidRPr="00BD6125">
        <w:rPr>
          <w:rFonts w:cs="Tahoma"/>
        </w:rPr>
        <w:t xml:space="preserve"> screening</w:t>
      </w:r>
      <w:r w:rsidRPr="00BD6125">
        <w:rPr>
          <w:rFonts w:cs="Tahoma"/>
        </w:rPr>
        <w:t xml:space="preserve"> will be submitted to the Evaluation Committee to review and score based on the Evaluation Criteria in this solicitation.</w:t>
      </w:r>
    </w:p>
    <w:p w14:paraId="34CD99FE" w14:textId="4894DF9B" w:rsidR="00AB05FE" w:rsidRPr="00BD6125" w:rsidRDefault="00AB05FE" w:rsidP="004C05B4">
      <w:pPr>
        <w:spacing w:before="140" w:after="140" w:line="259" w:lineRule="auto"/>
        <w:rPr>
          <w:rFonts w:cs="Tahoma"/>
          <w:color w:val="000000" w:themeColor="text1"/>
        </w:rPr>
      </w:pPr>
      <w:r w:rsidRPr="00BD6125">
        <w:rPr>
          <w:rFonts w:cs="Tahoma"/>
          <w:color w:val="000000" w:themeColor="text1"/>
        </w:rPr>
        <w:t xml:space="preserve">During the evaluation and selection process, the Evaluation Committee may schedule a clarification interview with a Bidder that will either be </w:t>
      </w:r>
      <w:r w:rsidRPr="00BD6125">
        <w:rPr>
          <w:rFonts w:cs="Tahoma"/>
        </w:rPr>
        <w:t xml:space="preserve">held </w:t>
      </w:r>
      <w:r w:rsidR="00C047B3" w:rsidRPr="00BD6125">
        <w:rPr>
          <w:rFonts w:cs="Tahoma"/>
          <w:color w:val="000000" w:themeColor="text1"/>
        </w:rPr>
        <w:t xml:space="preserve">via conference call, </w:t>
      </w:r>
      <w:r w:rsidR="00A96F75" w:rsidRPr="00BD6125">
        <w:rPr>
          <w:rFonts w:cs="Tahoma"/>
          <w:color w:val="000000" w:themeColor="text1"/>
        </w:rPr>
        <w:t>MS</w:t>
      </w:r>
      <w:r w:rsidR="00C047B3" w:rsidRPr="00BD6125">
        <w:rPr>
          <w:rFonts w:cs="Tahoma"/>
          <w:color w:val="000000" w:themeColor="text1"/>
        </w:rPr>
        <w:t xml:space="preserve"> Teams, or Zoom </w:t>
      </w:r>
      <w:r w:rsidRPr="00BD6125">
        <w:rPr>
          <w:rFonts w:cs="Tahoma"/>
          <w:color w:val="000000" w:themeColor="text1"/>
        </w:rPr>
        <w:t xml:space="preserve">for the purpose of clarification and verification of information provided in the </w:t>
      </w:r>
      <w:r w:rsidR="008143E1" w:rsidRPr="00BD6125">
        <w:rPr>
          <w:rFonts w:cs="Tahoma"/>
          <w:color w:val="000000" w:themeColor="text1"/>
        </w:rPr>
        <w:t>Proposal</w:t>
      </w:r>
      <w:r w:rsidRPr="00BD6125">
        <w:rPr>
          <w:rFonts w:cs="Tahoma"/>
          <w:color w:val="000000" w:themeColor="text1"/>
        </w:rPr>
        <w:t xml:space="preserve">. However, these clarification interviews may not be used to change or add to the contents of the original </w:t>
      </w:r>
      <w:r w:rsidR="008143E1" w:rsidRPr="00BD6125">
        <w:rPr>
          <w:rFonts w:cs="Tahoma"/>
          <w:color w:val="000000" w:themeColor="text1"/>
        </w:rPr>
        <w:t>Proposal</w:t>
      </w:r>
      <w:r w:rsidRPr="00BD6125">
        <w:rPr>
          <w:rFonts w:cs="Tahoma"/>
          <w:color w:val="000000" w:themeColor="text1"/>
        </w:rPr>
        <w:t>.</w:t>
      </w:r>
    </w:p>
    <w:p w14:paraId="2196AA24" w14:textId="5032FED7" w:rsidR="00FC1AF9" w:rsidRPr="00BD6125" w:rsidRDefault="00450A7A" w:rsidP="004C05B4">
      <w:pPr>
        <w:spacing w:before="140" w:after="140" w:line="259" w:lineRule="auto"/>
        <w:rPr>
          <w:rFonts w:cs="Tahoma"/>
          <w:color w:val="000000" w:themeColor="text1"/>
        </w:rPr>
      </w:pPr>
      <w:r w:rsidRPr="00BD6125">
        <w:rPr>
          <w:rFonts w:cs="Tahoma"/>
          <w:color w:val="000000" w:themeColor="text1"/>
        </w:rPr>
        <w:t xml:space="preserve">All Bidders are required to earn a technical score of at least </w:t>
      </w:r>
      <w:r w:rsidR="003C4B99" w:rsidRPr="00BD6125">
        <w:rPr>
          <w:rFonts w:cs="Tahoma"/>
          <w:color w:val="000000" w:themeColor="text1"/>
        </w:rPr>
        <w:t>forty-nine (</w:t>
      </w:r>
      <w:r w:rsidRPr="00BD6125">
        <w:rPr>
          <w:rFonts w:cs="Tahoma"/>
          <w:color w:val="000000" w:themeColor="text1"/>
        </w:rPr>
        <w:t>49</w:t>
      </w:r>
      <w:r w:rsidR="003C4B99" w:rsidRPr="00BD6125">
        <w:rPr>
          <w:rFonts w:cs="Tahoma"/>
          <w:color w:val="000000" w:themeColor="text1"/>
        </w:rPr>
        <w:t>)</w:t>
      </w:r>
      <w:r w:rsidRPr="00BD6125">
        <w:rPr>
          <w:rFonts w:cs="Tahoma"/>
          <w:color w:val="000000" w:themeColor="text1"/>
        </w:rPr>
        <w:t xml:space="preserve"> of the</w:t>
      </w:r>
      <w:r w:rsidR="003C4B99" w:rsidRPr="00BD6125">
        <w:rPr>
          <w:rFonts w:cs="Tahoma"/>
          <w:color w:val="000000" w:themeColor="text1"/>
        </w:rPr>
        <w:t xml:space="preserve"> seventy</w:t>
      </w:r>
      <w:r w:rsidRPr="00BD6125">
        <w:rPr>
          <w:rFonts w:cs="Tahoma"/>
          <w:color w:val="000000" w:themeColor="text1"/>
        </w:rPr>
        <w:t xml:space="preserve"> </w:t>
      </w:r>
      <w:r w:rsidR="003C4B99" w:rsidRPr="00BD6125">
        <w:rPr>
          <w:rFonts w:cs="Tahoma"/>
          <w:color w:val="000000" w:themeColor="text1"/>
        </w:rPr>
        <w:t>(</w:t>
      </w:r>
      <w:r w:rsidRPr="00BD6125">
        <w:rPr>
          <w:rFonts w:cs="Tahoma"/>
          <w:color w:val="000000" w:themeColor="text1"/>
        </w:rPr>
        <w:t>70</w:t>
      </w:r>
      <w:r w:rsidR="003C4B99" w:rsidRPr="00BD6125">
        <w:rPr>
          <w:rFonts w:cs="Tahoma"/>
          <w:color w:val="000000" w:themeColor="text1"/>
        </w:rPr>
        <w:t>)</w:t>
      </w:r>
      <w:r w:rsidRPr="00BD6125">
        <w:rPr>
          <w:rFonts w:cs="Tahoma"/>
          <w:color w:val="000000" w:themeColor="text1"/>
        </w:rPr>
        <w:t xml:space="preserve"> available technical points</w:t>
      </w:r>
      <w:r w:rsidR="00EA1806" w:rsidRPr="00BD6125">
        <w:rPr>
          <w:rFonts w:cs="Tahoma"/>
          <w:color w:val="000000" w:themeColor="text1"/>
        </w:rPr>
        <w:t xml:space="preserve">, which is </w:t>
      </w:r>
      <w:r w:rsidRPr="00BD6125">
        <w:rPr>
          <w:rFonts w:cs="Tahoma"/>
          <w:color w:val="000000" w:themeColor="text1"/>
        </w:rPr>
        <w:t>equivalent to 70 percent (70%)</w:t>
      </w:r>
      <w:r w:rsidR="00EA1806" w:rsidRPr="00BD6125">
        <w:rPr>
          <w:rFonts w:cs="Tahoma"/>
          <w:color w:val="000000" w:themeColor="text1"/>
        </w:rPr>
        <w:t xml:space="preserve">, </w:t>
      </w:r>
      <w:r w:rsidR="00614E24" w:rsidRPr="00BD6125">
        <w:rPr>
          <w:rFonts w:cs="Tahoma"/>
          <w:color w:val="000000" w:themeColor="text1"/>
        </w:rPr>
        <w:t>for</w:t>
      </w:r>
      <w:r w:rsidRPr="00BD6125">
        <w:rPr>
          <w:rFonts w:cs="Tahoma"/>
          <w:color w:val="000000" w:themeColor="text1"/>
        </w:rPr>
        <w:t xml:space="preserve"> their </w:t>
      </w:r>
      <w:r w:rsidR="00EA1806" w:rsidRPr="00BD6125">
        <w:rPr>
          <w:rFonts w:cs="Tahoma"/>
          <w:color w:val="000000" w:themeColor="text1"/>
        </w:rPr>
        <w:t>P</w:t>
      </w:r>
      <w:r w:rsidRPr="00BD6125">
        <w:rPr>
          <w:rFonts w:cs="Tahoma"/>
          <w:color w:val="000000" w:themeColor="text1"/>
        </w:rPr>
        <w:t xml:space="preserve">roposal to progress to the cost evaluation process and be eligible for possible funding. Therefore, </w:t>
      </w:r>
      <w:r w:rsidR="00070901" w:rsidRPr="00BD6125">
        <w:rPr>
          <w:rFonts w:cs="Tahoma"/>
          <w:color w:val="000000" w:themeColor="text1"/>
        </w:rPr>
        <w:t>P</w:t>
      </w:r>
      <w:r w:rsidRPr="00BD6125">
        <w:rPr>
          <w:rFonts w:cs="Tahoma"/>
          <w:color w:val="000000" w:themeColor="text1"/>
        </w:rPr>
        <w:t xml:space="preserve">roposals not attaining at least </w:t>
      </w:r>
      <w:r w:rsidR="003C4B99" w:rsidRPr="00BD6125">
        <w:rPr>
          <w:rFonts w:cs="Tahoma"/>
          <w:color w:val="000000" w:themeColor="text1"/>
        </w:rPr>
        <w:t>forty-nine</w:t>
      </w:r>
      <w:r w:rsidRPr="00BD6125">
        <w:rPr>
          <w:rFonts w:cs="Tahoma"/>
          <w:color w:val="000000" w:themeColor="text1"/>
        </w:rPr>
        <w:t xml:space="preserve"> </w:t>
      </w:r>
      <w:r w:rsidR="003C4B99" w:rsidRPr="00BD6125">
        <w:rPr>
          <w:rFonts w:cs="Tahoma"/>
          <w:color w:val="000000" w:themeColor="text1"/>
        </w:rPr>
        <w:t xml:space="preserve">(49) </w:t>
      </w:r>
      <w:r w:rsidRPr="00BD6125">
        <w:rPr>
          <w:rFonts w:cs="Tahoma"/>
          <w:color w:val="000000" w:themeColor="text1"/>
        </w:rPr>
        <w:t>technical points will be eliminated from further competition.</w:t>
      </w:r>
    </w:p>
    <w:p w14:paraId="71245369" w14:textId="22236142" w:rsidR="00AB05FE" w:rsidRPr="00BD6125" w:rsidRDefault="00EA1806" w:rsidP="004C05B4">
      <w:pPr>
        <w:widowControl w:val="0"/>
        <w:spacing w:before="140" w:after="140" w:line="259" w:lineRule="auto"/>
        <w:rPr>
          <w:rFonts w:cs="Tahoma"/>
        </w:rPr>
      </w:pPr>
      <w:r w:rsidRPr="00BD6125">
        <w:rPr>
          <w:rFonts w:cs="Tahoma"/>
        </w:rPr>
        <w:t xml:space="preserve">Following the </w:t>
      </w:r>
      <w:r w:rsidR="00070E28" w:rsidRPr="00BD6125">
        <w:rPr>
          <w:rFonts w:cs="Tahoma"/>
        </w:rPr>
        <w:t>cost evaluation process, t</w:t>
      </w:r>
      <w:r w:rsidR="004507EE" w:rsidRPr="00BD6125">
        <w:rPr>
          <w:rFonts w:cs="Tahoma"/>
        </w:rPr>
        <w:t xml:space="preserve">he total score for each </w:t>
      </w:r>
      <w:r w:rsidR="00070901" w:rsidRPr="00BD6125">
        <w:rPr>
          <w:rFonts w:cs="Tahoma"/>
        </w:rPr>
        <w:t>P</w:t>
      </w:r>
      <w:r w:rsidR="004507EE" w:rsidRPr="00BD6125">
        <w:rPr>
          <w:rFonts w:cs="Tahoma"/>
        </w:rPr>
        <w:t>roposal will be the average of the combined scores of all Evaluation Committee members.</w:t>
      </w:r>
      <w:r w:rsidR="00FC1AF9" w:rsidRPr="00BD6125">
        <w:rPr>
          <w:rFonts w:cs="Tahoma"/>
        </w:rPr>
        <w:t xml:space="preserve"> </w:t>
      </w:r>
      <w:r w:rsidR="00AB05FE" w:rsidRPr="00BD6125">
        <w:rPr>
          <w:rFonts w:cs="Tahoma"/>
        </w:rPr>
        <w:t xml:space="preserve">After scoring is completed, </w:t>
      </w:r>
      <w:r w:rsidR="008143E1" w:rsidRPr="00BD6125">
        <w:rPr>
          <w:rFonts w:cs="Tahoma"/>
        </w:rPr>
        <w:t>Proposal</w:t>
      </w:r>
      <w:r w:rsidR="00AB05FE" w:rsidRPr="00BD6125">
        <w:rPr>
          <w:rFonts w:cs="Tahoma"/>
        </w:rPr>
        <w:t xml:space="preserve">s not attaining a score of </w:t>
      </w:r>
      <w:r w:rsidR="00AB05FE" w:rsidRPr="00BD6125">
        <w:rPr>
          <w:rFonts w:cs="Tahoma"/>
          <w:color w:val="000000" w:themeColor="text1"/>
        </w:rPr>
        <w:t>70 percent</w:t>
      </w:r>
      <w:r w:rsidR="00AB05FE" w:rsidRPr="00BD6125">
        <w:rPr>
          <w:rFonts w:cs="Tahoma"/>
        </w:rPr>
        <w:t xml:space="preserve"> </w:t>
      </w:r>
      <w:r w:rsidR="000909AE" w:rsidRPr="00BD6125">
        <w:rPr>
          <w:rFonts w:cs="Tahoma"/>
        </w:rPr>
        <w:t xml:space="preserve">(70%) </w:t>
      </w:r>
      <w:r w:rsidR="00AB05FE" w:rsidRPr="00BD6125">
        <w:rPr>
          <w:rFonts w:cs="Tahoma"/>
        </w:rPr>
        <w:t>of the total possible points will be eliminated from further competition.</w:t>
      </w:r>
    </w:p>
    <w:p w14:paraId="25D10607" w14:textId="77777777" w:rsidR="00EC02FA" w:rsidRDefault="00AB05FE" w:rsidP="00EC02FA">
      <w:pPr>
        <w:widowControl w:val="0"/>
        <w:spacing w:before="140" w:after="140" w:line="259" w:lineRule="auto"/>
        <w:rPr>
          <w:rFonts w:cs="Tahoma"/>
        </w:rPr>
        <w:sectPr w:rsidR="00EC02FA" w:rsidSect="00420E0F">
          <w:pgSz w:w="12240" w:h="15840" w:code="1"/>
          <w:pgMar w:top="1080" w:right="1350" w:bottom="1170" w:left="1440" w:header="432" w:footer="432" w:gutter="0"/>
          <w:cols w:space="720"/>
          <w:docGrid w:linePitch="360"/>
        </w:sectPr>
      </w:pPr>
      <w:r w:rsidRPr="00BD6125">
        <w:rPr>
          <w:rFonts w:cs="Tahoma"/>
        </w:rPr>
        <w:t xml:space="preserve">All applicable </w:t>
      </w:r>
      <w:r w:rsidR="0028255D" w:rsidRPr="00BD6125">
        <w:rPr>
          <w:rFonts w:cs="Tahoma"/>
        </w:rPr>
        <w:t>p</w:t>
      </w:r>
      <w:r w:rsidRPr="00BD6125">
        <w:rPr>
          <w:rFonts w:cs="Tahoma"/>
        </w:rPr>
        <w:t>reference</w:t>
      </w:r>
      <w:r w:rsidR="00BB32FB" w:rsidRPr="00BD6125">
        <w:rPr>
          <w:rFonts w:cs="Tahoma"/>
        </w:rPr>
        <w:t xml:space="preserve">s </w:t>
      </w:r>
      <w:r w:rsidRPr="00BD6125">
        <w:rPr>
          <w:rFonts w:cs="Tahoma"/>
        </w:rPr>
        <w:t xml:space="preserve">will be applied to all </w:t>
      </w:r>
      <w:r w:rsidR="008143E1" w:rsidRPr="00BD6125">
        <w:rPr>
          <w:rFonts w:cs="Tahoma"/>
        </w:rPr>
        <w:t>Proposal</w:t>
      </w:r>
      <w:r w:rsidRPr="00BD6125">
        <w:rPr>
          <w:rFonts w:cs="Tahoma"/>
        </w:rPr>
        <w:t xml:space="preserve">s attaining a minimum of </w:t>
      </w:r>
      <w:r w:rsidRPr="00BD6125">
        <w:rPr>
          <w:rFonts w:cs="Tahoma"/>
          <w:color w:val="000000" w:themeColor="text1"/>
        </w:rPr>
        <w:t>70 percent</w:t>
      </w:r>
      <w:r w:rsidR="00B05A8E" w:rsidRPr="00BD6125">
        <w:rPr>
          <w:rFonts w:cs="Tahoma"/>
          <w:color w:val="000000" w:themeColor="text1"/>
        </w:rPr>
        <w:t xml:space="preserve"> (70%)</w:t>
      </w:r>
      <w:r w:rsidRPr="00BD6125">
        <w:rPr>
          <w:rFonts w:cs="Tahoma"/>
          <w:color w:val="000000" w:themeColor="text1"/>
        </w:rPr>
        <w:t xml:space="preserve"> </w:t>
      </w:r>
      <w:r w:rsidRPr="00BD6125">
        <w:rPr>
          <w:rFonts w:cs="Tahoma"/>
        </w:rPr>
        <w:t xml:space="preserve">of the total possible points. The </w:t>
      </w:r>
      <w:r w:rsidR="00B05A8E" w:rsidRPr="00BD6125">
        <w:rPr>
          <w:rFonts w:cs="Tahoma"/>
        </w:rPr>
        <w:t>A</w:t>
      </w:r>
      <w:r w:rsidRPr="00BD6125">
        <w:rPr>
          <w:rFonts w:cs="Tahoma"/>
        </w:rPr>
        <w:t xml:space="preserve">greement shall be awarded to the responsible Bidder meeting the requirements outlined above, who achieves the highest score after application of </w:t>
      </w:r>
      <w:r w:rsidR="0028255D" w:rsidRPr="00BD6125">
        <w:rPr>
          <w:rFonts w:cs="Tahoma"/>
        </w:rPr>
        <w:t>p</w:t>
      </w:r>
      <w:r w:rsidRPr="00BD6125">
        <w:rPr>
          <w:rFonts w:cs="Tahoma"/>
        </w:rPr>
        <w:t>referenc</w:t>
      </w:r>
      <w:r w:rsidR="00BB32FB" w:rsidRPr="00BD6125">
        <w:rPr>
          <w:rFonts w:cs="Tahoma"/>
        </w:rPr>
        <w:t>es</w:t>
      </w:r>
      <w:r w:rsidRPr="00BD6125">
        <w:rPr>
          <w:rFonts w:cs="Tahoma"/>
        </w:rPr>
        <w:t>.</w:t>
      </w:r>
      <w:bookmarkStart w:id="86" w:name="_Toc219275104"/>
      <w:bookmarkStart w:id="87" w:name="_Toc305406690"/>
    </w:p>
    <w:p w14:paraId="44503D49" w14:textId="01281917" w:rsidR="00705C53" w:rsidRPr="00BD6125" w:rsidRDefault="00705C53" w:rsidP="008032E2">
      <w:pPr>
        <w:pStyle w:val="Heading2"/>
      </w:pPr>
      <w:bookmarkStart w:id="88" w:name="_Toc173396564"/>
      <w:r w:rsidRPr="00BD6125">
        <w:t>Scoring Scale</w:t>
      </w:r>
      <w:bookmarkEnd w:id="86"/>
      <w:bookmarkEnd w:id="87"/>
      <w:bookmarkEnd w:id="88"/>
    </w:p>
    <w:p w14:paraId="5FBEDAA4" w14:textId="7728D539" w:rsidR="00705C53" w:rsidRPr="00BD6125" w:rsidRDefault="00705C53" w:rsidP="00F0336B">
      <w:pPr>
        <w:keepLines w:val="0"/>
        <w:spacing w:before="140" w:after="140" w:line="259" w:lineRule="auto"/>
        <w:rPr>
          <w:rFonts w:cs="Tahoma"/>
        </w:rPr>
      </w:pPr>
      <w:r w:rsidRPr="00BD6125">
        <w:rPr>
          <w:rFonts w:cs="Tahoma"/>
        </w:rPr>
        <w:t>Using this Scoring Scale, the Evaluation Committee will give a score for each criterion described in the Evaluation Criteria Worksheet</w:t>
      </w:r>
      <w:r w:rsidR="00CE4F9A" w:rsidRPr="00BD6125">
        <w:rPr>
          <w:rFonts w:cs="Tahoma"/>
        </w:rPr>
        <w:t xml:space="preserve">. </w:t>
      </w:r>
    </w:p>
    <w:tbl>
      <w:tblPr>
        <w:tblW w:w="97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29"/>
        <w:gridCol w:w="2410"/>
        <w:gridCol w:w="5878"/>
      </w:tblGrid>
      <w:tr w:rsidR="00633A12" w:rsidRPr="00BD6125" w14:paraId="4267273F" w14:textId="77777777" w:rsidTr="0073075D">
        <w:trPr>
          <w:trHeight w:hRule="exact" w:val="1008"/>
          <w:tblHeader/>
          <w:jc w:val="center"/>
        </w:trPr>
        <w:tc>
          <w:tcPr>
            <w:tcW w:w="1429" w:type="dxa"/>
            <w:shd w:val="pct10" w:color="auto" w:fill="auto"/>
            <w:vAlign w:val="center"/>
          </w:tcPr>
          <w:p w14:paraId="01D0C9A4" w14:textId="77777777" w:rsidR="00633A12" w:rsidRPr="00BD6125" w:rsidRDefault="00633A12" w:rsidP="00070E28">
            <w:pPr>
              <w:keepLines w:val="0"/>
              <w:jc w:val="center"/>
              <w:rPr>
                <w:rFonts w:cs="Tahoma"/>
                <w:b/>
                <w:iCs/>
                <w:caps/>
              </w:rPr>
            </w:pPr>
            <w:r w:rsidRPr="00BD6125">
              <w:rPr>
                <w:rFonts w:cs="Tahoma"/>
                <w:b/>
                <w:iCs/>
                <w:caps/>
              </w:rPr>
              <w:t>% of Possible Points</w:t>
            </w:r>
          </w:p>
        </w:tc>
        <w:tc>
          <w:tcPr>
            <w:tcW w:w="2410" w:type="dxa"/>
            <w:shd w:val="pct10" w:color="auto" w:fill="auto"/>
            <w:vAlign w:val="center"/>
          </w:tcPr>
          <w:p w14:paraId="4F2BBB04" w14:textId="77777777" w:rsidR="00633A12" w:rsidRPr="00BD6125" w:rsidRDefault="00633A12" w:rsidP="00070E28">
            <w:pPr>
              <w:keepLines w:val="0"/>
              <w:jc w:val="center"/>
              <w:rPr>
                <w:rFonts w:cs="Tahoma"/>
                <w:b/>
                <w:iCs/>
                <w:caps/>
              </w:rPr>
            </w:pPr>
            <w:r w:rsidRPr="00BD6125">
              <w:rPr>
                <w:rFonts w:cs="Tahoma"/>
                <w:b/>
                <w:iCs/>
                <w:caps/>
              </w:rPr>
              <w:t>Interpretation</w:t>
            </w:r>
          </w:p>
        </w:tc>
        <w:tc>
          <w:tcPr>
            <w:tcW w:w="5878" w:type="dxa"/>
            <w:shd w:val="pct10" w:color="auto" w:fill="auto"/>
            <w:vAlign w:val="center"/>
          </w:tcPr>
          <w:p w14:paraId="067C149E" w14:textId="77777777" w:rsidR="00633A12" w:rsidRPr="00BD6125" w:rsidRDefault="00633A12" w:rsidP="00070E28">
            <w:pPr>
              <w:keepLines w:val="0"/>
              <w:jc w:val="center"/>
              <w:rPr>
                <w:rFonts w:cs="Tahoma"/>
                <w:b/>
                <w:iCs/>
                <w:caps/>
              </w:rPr>
            </w:pPr>
            <w:r w:rsidRPr="00BD6125">
              <w:rPr>
                <w:rFonts w:cs="Tahoma"/>
                <w:b/>
                <w:iCs/>
                <w:caps/>
              </w:rPr>
              <w:t xml:space="preserve">Explanation for Percentage Points </w:t>
            </w:r>
          </w:p>
        </w:tc>
      </w:tr>
      <w:tr w:rsidR="00705C53" w:rsidRPr="00BD6125" w14:paraId="52C5A81E" w14:textId="77777777" w:rsidTr="0073075D">
        <w:trPr>
          <w:trHeight w:val="1160"/>
          <w:jc w:val="center"/>
        </w:trPr>
        <w:tc>
          <w:tcPr>
            <w:tcW w:w="1429" w:type="dxa"/>
            <w:vAlign w:val="center"/>
          </w:tcPr>
          <w:p w14:paraId="6D414B93" w14:textId="4762A5A6" w:rsidR="00705C53" w:rsidRPr="00BD6125" w:rsidRDefault="00705C53" w:rsidP="00070E28">
            <w:pPr>
              <w:keepLines w:val="0"/>
              <w:jc w:val="center"/>
              <w:rPr>
                <w:rFonts w:cs="Tahoma"/>
              </w:rPr>
            </w:pPr>
            <w:r w:rsidRPr="00BD6125">
              <w:rPr>
                <w:rFonts w:cs="Tahoma"/>
              </w:rPr>
              <w:t>0%</w:t>
            </w:r>
          </w:p>
        </w:tc>
        <w:tc>
          <w:tcPr>
            <w:tcW w:w="2410" w:type="dxa"/>
            <w:vAlign w:val="center"/>
          </w:tcPr>
          <w:p w14:paraId="4E3EB980" w14:textId="77777777" w:rsidR="00705C53" w:rsidRPr="00BD6125" w:rsidRDefault="00705C53" w:rsidP="00070E28">
            <w:pPr>
              <w:keepLines w:val="0"/>
              <w:jc w:val="center"/>
              <w:rPr>
                <w:rFonts w:cs="Tahoma"/>
              </w:rPr>
            </w:pPr>
            <w:r w:rsidRPr="00BD6125">
              <w:rPr>
                <w:rFonts w:cs="Tahoma"/>
              </w:rPr>
              <w:t>Not Responsive</w:t>
            </w:r>
          </w:p>
        </w:tc>
        <w:tc>
          <w:tcPr>
            <w:tcW w:w="5878" w:type="dxa"/>
            <w:vAlign w:val="center"/>
          </w:tcPr>
          <w:p w14:paraId="03763A14" w14:textId="40F21C4B" w:rsidR="00705C53" w:rsidRPr="00BD6125" w:rsidRDefault="00705C53" w:rsidP="00070E28">
            <w:pPr>
              <w:keepLines w:val="0"/>
              <w:rPr>
                <w:rFonts w:cs="Tahoma"/>
              </w:rPr>
            </w:pPr>
            <w:r w:rsidRPr="00BD6125">
              <w:rPr>
                <w:rFonts w:cs="Tahoma"/>
              </w:rPr>
              <w:t>Response does not include or fails to address the requirements being scored</w:t>
            </w:r>
            <w:r w:rsidR="00CE4F9A" w:rsidRPr="00BD6125">
              <w:rPr>
                <w:rFonts w:cs="Tahoma"/>
              </w:rPr>
              <w:t xml:space="preserve">. </w:t>
            </w:r>
            <w:r w:rsidRPr="00BD6125">
              <w:rPr>
                <w:rFonts w:cs="Tahoma"/>
              </w:rPr>
              <w:t>The omission(s), flaw(s), or defect(s) are significant and unacceptable.</w:t>
            </w:r>
          </w:p>
        </w:tc>
      </w:tr>
      <w:tr w:rsidR="00705C53" w:rsidRPr="00BD6125" w14:paraId="17007336" w14:textId="77777777" w:rsidTr="0073075D">
        <w:trPr>
          <w:trHeight w:val="1160"/>
          <w:jc w:val="center"/>
        </w:trPr>
        <w:tc>
          <w:tcPr>
            <w:tcW w:w="1429" w:type="dxa"/>
            <w:vAlign w:val="center"/>
          </w:tcPr>
          <w:p w14:paraId="6BBE03EA" w14:textId="2E79AD3E" w:rsidR="00705C53" w:rsidRPr="00BD6125" w:rsidRDefault="00F801EB" w:rsidP="00070E28">
            <w:pPr>
              <w:keepLines w:val="0"/>
              <w:jc w:val="center"/>
              <w:rPr>
                <w:rFonts w:cs="Tahoma"/>
              </w:rPr>
            </w:pPr>
            <w:r w:rsidRPr="00BD6125">
              <w:rPr>
                <w:rFonts w:cs="Tahoma"/>
              </w:rPr>
              <w:t>10-</w:t>
            </w:r>
            <w:r w:rsidR="00B114A5" w:rsidRPr="00BD6125">
              <w:rPr>
                <w:rFonts w:cs="Tahoma"/>
              </w:rPr>
              <w:t>30</w:t>
            </w:r>
            <w:r w:rsidR="00705C53" w:rsidRPr="00BD6125">
              <w:rPr>
                <w:rFonts w:cs="Tahoma"/>
              </w:rPr>
              <w:t>%</w:t>
            </w:r>
          </w:p>
        </w:tc>
        <w:tc>
          <w:tcPr>
            <w:tcW w:w="2410" w:type="dxa"/>
            <w:vAlign w:val="center"/>
          </w:tcPr>
          <w:p w14:paraId="773B2EB6" w14:textId="77777777" w:rsidR="00705C53" w:rsidRPr="00BD6125" w:rsidRDefault="00705C53" w:rsidP="00070E28">
            <w:pPr>
              <w:keepLines w:val="0"/>
              <w:jc w:val="center"/>
              <w:rPr>
                <w:rFonts w:cs="Tahoma"/>
              </w:rPr>
            </w:pPr>
            <w:r w:rsidRPr="00BD6125">
              <w:rPr>
                <w:rFonts w:cs="Tahoma"/>
              </w:rPr>
              <w:t>Minimally Responsive</w:t>
            </w:r>
          </w:p>
        </w:tc>
        <w:tc>
          <w:tcPr>
            <w:tcW w:w="5878" w:type="dxa"/>
            <w:vAlign w:val="center"/>
          </w:tcPr>
          <w:p w14:paraId="3CD03D17" w14:textId="2931DB51" w:rsidR="00705C53" w:rsidRPr="00BD6125" w:rsidRDefault="00705C53" w:rsidP="00070E28">
            <w:pPr>
              <w:keepLines w:val="0"/>
              <w:rPr>
                <w:rFonts w:cs="Tahoma"/>
              </w:rPr>
            </w:pPr>
            <w:r w:rsidRPr="00BD6125">
              <w:rPr>
                <w:rFonts w:cs="Tahoma"/>
              </w:rPr>
              <w:t>Response minimally addresses the requirements being scored</w:t>
            </w:r>
            <w:r w:rsidR="00CE4F9A" w:rsidRPr="00BD6125">
              <w:rPr>
                <w:rFonts w:cs="Tahoma"/>
              </w:rPr>
              <w:t xml:space="preserve">. </w:t>
            </w:r>
            <w:r w:rsidRPr="00BD6125">
              <w:rPr>
                <w:rFonts w:cs="Tahoma"/>
              </w:rPr>
              <w:t>The omission(s), flaw(s), or defect(s) are significant and unacceptable.</w:t>
            </w:r>
          </w:p>
        </w:tc>
      </w:tr>
      <w:tr w:rsidR="00705C53" w:rsidRPr="00BD6125" w14:paraId="11E35E65" w14:textId="77777777" w:rsidTr="0073075D">
        <w:trPr>
          <w:trHeight w:val="1547"/>
          <w:jc w:val="center"/>
        </w:trPr>
        <w:tc>
          <w:tcPr>
            <w:tcW w:w="1429" w:type="dxa"/>
            <w:vAlign w:val="center"/>
          </w:tcPr>
          <w:p w14:paraId="20829E1A" w14:textId="2E3C793D" w:rsidR="00705C53" w:rsidRPr="00BD6125" w:rsidRDefault="00B114A5" w:rsidP="00070E28">
            <w:pPr>
              <w:keepLines w:val="0"/>
              <w:jc w:val="center"/>
              <w:rPr>
                <w:rFonts w:cs="Tahoma"/>
              </w:rPr>
            </w:pPr>
            <w:r w:rsidRPr="00BD6125">
              <w:rPr>
                <w:rFonts w:cs="Tahoma"/>
              </w:rPr>
              <w:t>40</w:t>
            </w:r>
            <w:r w:rsidR="00F801EB" w:rsidRPr="00BD6125">
              <w:rPr>
                <w:rFonts w:cs="Tahoma"/>
              </w:rPr>
              <w:t>-</w:t>
            </w:r>
            <w:r w:rsidR="00D55591" w:rsidRPr="00BD6125">
              <w:rPr>
                <w:rFonts w:cs="Tahoma"/>
              </w:rPr>
              <w:t>60</w:t>
            </w:r>
            <w:r w:rsidR="00705C53" w:rsidRPr="00BD6125">
              <w:rPr>
                <w:rFonts w:cs="Tahoma"/>
              </w:rPr>
              <w:t>%</w:t>
            </w:r>
          </w:p>
        </w:tc>
        <w:tc>
          <w:tcPr>
            <w:tcW w:w="2410" w:type="dxa"/>
            <w:vAlign w:val="center"/>
          </w:tcPr>
          <w:p w14:paraId="4202293A" w14:textId="77777777" w:rsidR="00705C53" w:rsidRPr="00BD6125" w:rsidRDefault="00705C53" w:rsidP="00070E28">
            <w:pPr>
              <w:keepLines w:val="0"/>
              <w:jc w:val="center"/>
              <w:rPr>
                <w:rFonts w:cs="Tahoma"/>
              </w:rPr>
            </w:pPr>
            <w:r w:rsidRPr="00BD6125">
              <w:rPr>
                <w:rFonts w:cs="Tahoma"/>
              </w:rPr>
              <w:t>Inadequate</w:t>
            </w:r>
          </w:p>
        </w:tc>
        <w:tc>
          <w:tcPr>
            <w:tcW w:w="5878" w:type="dxa"/>
            <w:vAlign w:val="center"/>
          </w:tcPr>
          <w:p w14:paraId="621417CF" w14:textId="542C27F9" w:rsidR="00705C53" w:rsidRPr="00BD6125" w:rsidRDefault="00705C53" w:rsidP="00070E28">
            <w:pPr>
              <w:keepLines w:val="0"/>
              <w:rPr>
                <w:rFonts w:cs="Tahoma"/>
              </w:rPr>
            </w:pPr>
            <w:r w:rsidRPr="00BD6125">
              <w:rPr>
                <w:rFonts w:cs="Tahoma"/>
              </w:rPr>
              <w:t xml:space="preserve">Response addresses the requirements being scored, but there are </w:t>
            </w:r>
            <w:r w:rsidR="00FC09FE" w:rsidRPr="00BD6125">
              <w:rPr>
                <w:rFonts w:cs="Tahoma"/>
              </w:rPr>
              <w:t>one (1)</w:t>
            </w:r>
            <w:r w:rsidRPr="00BD6125">
              <w:rPr>
                <w:rFonts w:cs="Tahoma"/>
              </w:rPr>
              <w:t xml:space="preserve"> or more omissions, flaws, or defects or the requirements are addressed in such a limited way that it results in a low degree of confidence in the proposed solution.</w:t>
            </w:r>
          </w:p>
        </w:tc>
      </w:tr>
      <w:tr w:rsidR="00705C53" w:rsidRPr="00BD6125" w14:paraId="4AF114F9" w14:textId="77777777" w:rsidTr="0073075D">
        <w:trPr>
          <w:trHeight w:val="823"/>
          <w:jc w:val="center"/>
        </w:trPr>
        <w:tc>
          <w:tcPr>
            <w:tcW w:w="1429" w:type="dxa"/>
            <w:vAlign w:val="center"/>
          </w:tcPr>
          <w:p w14:paraId="00697F6D" w14:textId="6103E3B6" w:rsidR="00705C53" w:rsidRPr="00BD6125" w:rsidRDefault="00705C53" w:rsidP="00070E28">
            <w:pPr>
              <w:keepLines w:val="0"/>
              <w:jc w:val="center"/>
              <w:rPr>
                <w:rFonts w:cs="Tahoma"/>
              </w:rPr>
            </w:pPr>
            <w:r w:rsidRPr="00BD6125">
              <w:rPr>
                <w:rFonts w:cs="Tahoma"/>
              </w:rPr>
              <w:t>70%</w:t>
            </w:r>
          </w:p>
        </w:tc>
        <w:tc>
          <w:tcPr>
            <w:tcW w:w="2410" w:type="dxa"/>
            <w:vAlign w:val="center"/>
          </w:tcPr>
          <w:p w14:paraId="28B30209" w14:textId="77777777" w:rsidR="00705C53" w:rsidRPr="00BD6125" w:rsidRDefault="00705C53" w:rsidP="00070E28">
            <w:pPr>
              <w:keepLines w:val="0"/>
              <w:jc w:val="center"/>
              <w:rPr>
                <w:rFonts w:cs="Tahoma"/>
              </w:rPr>
            </w:pPr>
            <w:r w:rsidRPr="00BD6125">
              <w:rPr>
                <w:rFonts w:cs="Tahoma"/>
              </w:rPr>
              <w:t>Adequate</w:t>
            </w:r>
          </w:p>
        </w:tc>
        <w:tc>
          <w:tcPr>
            <w:tcW w:w="5878" w:type="dxa"/>
            <w:vAlign w:val="center"/>
          </w:tcPr>
          <w:p w14:paraId="4D1E3878" w14:textId="342B22C6" w:rsidR="00705C53" w:rsidRPr="00BD6125" w:rsidRDefault="00705C53" w:rsidP="00070E28">
            <w:pPr>
              <w:keepLines w:val="0"/>
              <w:rPr>
                <w:rFonts w:cs="Tahoma"/>
              </w:rPr>
            </w:pPr>
            <w:r w:rsidRPr="00BD6125">
              <w:rPr>
                <w:rFonts w:cs="Tahoma"/>
              </w:rPr>
              <w:t>Response adequately addresses the requirements being scored</w:t>
            </w:r>
            <w:r w:rsidR="00CE4F9A" w:rsidRPr="00BD6125">
              <w:rPr>
                <w:rFonts w:cs="Tahoma"/>
              </w:rPr>
              <w:t xml:space="preserve">. </w:t>
            </w:r>
            <w:r w:rsidRPr="00BD6125">
              <w:rPr>
                <w:rFonts w:cs="Tahoma"/>
              </w:rPr>
              <w:t>Any omission(s), flaw(s), or defect(s) are inconsequential and acceptable.</w:t>
            </w:r>
          </w:p>
        </w:tc>
      </w:tr>
      <w:tr w:rsidR="00705C53" w:rsidRPr="00BD6125" w14:paraId="031C7B5A" w14:textId="77777777" w:rsidTr="0073075D">
        <w:trPr>
          <w:trHeight w:val="1597"/>
          <w:jc w:val="center"/>
        </w:trPr>
        <w:tc>
          <w:tcPr>
            <w:tcW w:w="1429" w:type="dxa"/>
            <w:vAlign w:val="center"/>
          </w:tcPr>
          <w:p w14:paraId="1008D354" w14:textId="6D43B30D" w:rsidR="00705C53" w:rsidRPr="00BD6125" w:rsidRDefault="00705C53" w:rsidP="00070E28">
            <w:pPr>
              <w:keepLines w:val="0"/>
              <w:jc w:val="center"/>
              <w:rPr>
                <w:rFonts w:cs="Tahoma"/>
              </w:rPr>
            </w:pPr>
            <w:r w:rsidRPr="00BD6125">
              <w:rPr>
                <w:rFonts w:cs="Tahoma"/>
              </w:rPr>
              <w:t>80%</w:t>
            </w:r>
          </w:p>
        </w:tc>
        <w:tc>
          <w:tcPr>
            <w:tcW w:w="2410" w:type="dxa"/>
            <w:vAlign w:val="center"/>
          </w:tcPr>
          <w:p w14:paraId="24B9D968" w14:textId="77777777" w:rsidR="00705C53" w:rsidRPr="00BD6125" w:rsidRDefault="00705C53" w:rsidP="00070E28">
            <w:pPr>
              <w:keepLines w:val="0"/>
              <w:jc w:val="center"/>
              <w:rPr>
                <w:rFonts w:cs="Tahoma"/>
              </w:rPr>
            </w:pPr>
            <w:r w:rsidRPr="00BD6125">
              <w:rPr>
                <w:rFonts w:cs="Tahoma"/>
              </w:rPr>
              <w:t>Good</w:t>
            </w:r>
          </w:p>
        </w:tc>
        <w:tc>
          <w:tcPr>
            <w:tcW w:w="5878" w:type="dxa"/>
            <w:vAlign w:val="center"/>
          </w:tcPr>
          <w:p w14:paraId="6878D94D" w14:textId="42CC036D" w:rsidR="00705C53" w:rsidRPr="00BD6125" w:rsidRDefault="00705C53" w:rsidP="00070E28">
            <w:pPr>
              <w:keepLines w:val="0"/>
              <w:rPr>
                <w:rFonts w:cs="Tahoma"/>
              </w:rPr>
            </w:pPr>
            <w:r w:rsidRPr="00BD6125">
              <w:rPr>
                <w:rFonts w:cs="Tahoma"/>
              </w:rPr>
              <w:t xml:space="preserve">Response fully addresses the requirements being scored with a good degree of confidence in the </w:t>
            </w:r>
            <w:r w:rsidR="00184ED9" w:rsidRPr="00BD6125">
              <w:rPr>
                <w:rFonts w:cs="Tahoma"/>
              </w:rPr>
              <w:t>Bidder</w:t>
            </w:r>
            <w:r w:rsidR="00CF1D36" w:rsidRPr="00BD6125">
              <w:rPr>
                <w:rFonts w:cs="Tahoma"/>
              </w:rPr>
              <w:t>’s</w:t>
            </w:r>
            <w:r w:rsidRPr="00BD6125">
              <w:rPr>
                <w:rFonts w:cs="Tahoma"/>
              </w:rPr>
              <w:t xml:space="preserve"> response or proposed solution</w:t>
            </w:r>
            <w:r w:rsidR="00CE4F9A" w:rsidRPr="00BD6125">
              <w:rPr>
                <w:rFonts w:cs="Tahoma"/>
              </w:rPr>
              <w:t xml:space="preserve">. </w:t>
            </w:r>
            <w:r w:rsidRPr="00BD6125">
              <w:rPr>
                <w:rFonts w:cs="Tahoma"/>
              </w:rPr>
              <w:t>No identified omission(s), flaw(s), or defect(s)</w:t>
            </w:r>
            <w:r w:rsidR="00CE4F9A" w:rsidRPr="00BD6125">
              <w:rPr>
                <w:rFonts w:cs="Tahoma"/>
              </w:rPr>
              <w:t xml:space="preserve">. </w:t>
            </w:r>
            <w:r w:rsidRPr="00BD6125">
              <w:rPr>
                <w:rFonts w:cs="Tahoma"/>
              </w:rPr>
              <w:t>Any identified weaknesses are minimal, inconsequential, and acceptable.</w:t>
            </w:r>
          </w:p>
        </w:tc>
      </w:tr>
      <w:tr w:rsidR="00705C53" w:rsidRPr="00BD6125" w14:paraId="601FFDB4" w14:textId="77777777" w:rsidTr="0073075D">
        <w:trPr>
          <w:trHeight w:val="494"/>
          <w:jc w:val="center"/>
        </w:trPr>
        <w:tc>
          <w:tcPr>
            <w:tcW w:w="1429" w:type="dxa"/>
            <w:vAlign w:val="center"/>
          </w:tcPr>
          <w:p w14:paraId="3CF52211" w14:textId="7949114F" w:rsidR="00705C53" w:rsidRPr="00BD6125" w:rsidRDefault="00705C53" w:rsidP="00070E28">
            <w:pPr>
              <w:keepLines w:val="0"/>
              <w:jc w:val="center"/>
              <w:rPr>
                <w:rFonts w:cs="Tahoma"/>
              </w:rPr>
            </w:pPr>
            <w:r w:rsidRPr="00BD6125">
              <w:rPr>
                <w:rFonts w:cs="Tahoma"/>
              </w:rPr>
              <w:t>90%</w:t>
            </w:r>
          </w:p>
        </w:tc>
        <w:tc>
          <w:tcPr>
            <w:tcW w:w="2410" w:type="dxa"/>
            <w:vAlign w:val="center"/>
          </w:tcPr>
          <w:p w14:paraId="676869D7" w14:textId="77777777" w:rsidR="00705C53" w:rsidRPr="00BD6125" w:rsidRDefault="00705C53" w:rsidP="00070E28">
            <w:pPr>
              <w:keepLines w:val="0"/>
              <w:jc w:val="center"/>
              <w:rPr>
                <w:rFonts w:cs="Tahoma"/>
              </w:rPr>
            </w:pPr>
            <w:r w:rsidRPr="00BD6125">
              <w:rPr>
                <w:rFonts w:cs="Tahoma"/>
              </w:rPr>
              <w:t>Excellent</w:t>
            </w:r>
          </w:p>
        </w:tc>
        <w:tc>
          <w:tcPr>
            <w:tcW w:w="5878" w:type="dxa"/>
            <w:vAlign w:val="center"/>
          </w:tcPr>
          <w:p w14:paraId="0E619FB8" w14:textId="453975CE" w:rsidR="00705C53" w:rsidRPr="00BD6125" w:rsidRDefault="00705C53" w:rsidP="00070E28">
            <w:pPr>
              <w:keepLines w:val="0"/>
              <w:rPr>
                <w:rFonts w:cs="Tahoma"/>
              </w:rPr>
            </w:pPr>
            <w:r w:rsidRPr="00BD6125">
              <w:rPr>
                <w:rFonts w:cs="Tahoma"/>
              </w:rPr>
              <w:t xml:space="preserve">Response fully addresses the requirements being scored with a high degree of confidence in the </w:t>
            </w:r>
            <w:r w:rsidR="00184ED9" w:rsidRPr="00BD6125">
              <w:rPr>
                <w:rFonts w:cs="Tahoma"/>
              </w:rPr>
              <w:t>Bidder</w:t>
            </w:r>
            <w:r w:rsidR="00CF1D36" w:rsidRPr="00BD6125">
              <w:rPr>
                <w:rFonts w:cs="Tahoma"/>
              </w:rPr>
              <w:t xml:space="preserve">’s </w:t>
            </w:r>
            <w:r w:rsidRPr="00BD6125">
              <w:rPr>
                <w:rFonts w:cs="Tahoma"/>
              </w:rPr>
              <w:t>response or proposed solution</w:t>
            </w:r>
            <w:r w:rsidR="00CE4F9A" w:rsidRPr="00BD6125">
              <w:rPr>
                <w:rFonts w:cs="Tahoma"/>
              </w:rPr>
              <w:t xml:space="preserve">. </w:t>
            </w:r>
            <w:r w:rsidR="00184ED9" w:rsidRPr="00BD6125">
              <w:rPr>
                <w:rFonts w:cs="Tahoma"/>
              </w:rPr>
              <w:t>Bidder</w:t>
            </w:r>
            <w:r w:rsidR="00CF1D36" w:rsidRPr="00BD6125">
              <w:rPr>
                <w:rFonts w:cs="Tahoma"/>
              </w:rPr>
              <w:t xml:space="preserve"> </w:t>
            </w:r>
            <w:r w:rsidRPr="00BD6125">
              <w:rPr>
                <w:rFonts w:cs="Tahoma"/>
              </w:rPr>
              <w:t xml:space="preserve">offers </w:t>
            </w:r>
            <w:r w:rsidR="00FC09FE" w:rsidRPr="00BD6125">
              <w:rPr>
                <w:rFonts w:cs="Tahoma"/>
              </w:rPr>
              <w:t>one (1)</w:t>
            </w:r>
            <w:r w:rsidRPr="00BD6125">
              <w:rPr>
                <w:rFonts w:cs="Tahoma"/>
              </w:rPr>
              <w:t xml:space="preserve"> or more enhancing features, methods</w:t>
            </w:r>
            <w:r w:rsidR="000F63AC" w:rsidRPr="00BD6125">
              <w:rPr>
                <w:rFonts w:cs="Tahoma"/>
              </w:rPr>
              <w:t>,</w:t>
            </w:r>
            <w:r w:rsidRPr="00BD6125">
              <w:rPr>
                <w:rFonts w:cs="Tahoma"/>
              </w:rPr>
              <w:t xml:space="preserve"> or approaches exceeding basic expectations.</w:t>
            </w:r>
          </w:p>
        </w:tc>
      </w:tr>
      <w:tr w:rsidR="00705C53" w:rsidRPr="00BD6125" w14:paraId="096D116E" w14:textId="77777777" w:rsidTr="0073075D">
        <w:trPr>
          <w:trHeight w:val="589"/>
          <w:jc w:val="center"/>
        </w:trPr>
        <w:tc>
          <w:tcPr>
            <w:tcW w:w="1429" w:type="dxa"/>
            <w:vAlign w:val="center"/>
          </w:tcPr>
          <w:p w14:paraId="135237C8" w14:textId="5938E989" w:rsidR="00705C53" w:rsidRPr="00BD6125" w:rsidRDefault="00705C53" w:rsidP="00070E28">
            <w:pPr>
              <w:keepLines w:val="0"/>
              <w:jc w:val="center"/>
              <w:rPr>
                <w:rFonts w:cs="Tahoma"/>
              </w:rPr>
            </w:pPr>
            <w:r w:rsidRPr="00BD6125">
              <w:rPr>
                <w:rFonts w:cs="Tahoma"/>
              </w:rPr>
              <w:t>100%</w:t>
            </w:r>
          </w:p>
        </w:tc>
        <w:tc>
          <w:tcPr>
            <w:tcW w:w="2410" w:type="dxa"/>
            <w:vAlign w:val="center"/>
          </w:tcPr>
          <w:p w14:paraId="5DD28227" w14:textId="77777777" w:rsidR="00705C53" w:rsidRPr="00BD6125" w:rsidRDefault="00705C53" w:rsidP="00070E28">
            <w:pPr>
              <w:keepLines w:val="0"/>
              <w:jc w:val="center"/>
              <w:rPr>
                <w:rFonts w:cs="Tahoma"/>
              </w:rPr>
            </w:pPr>
            <w:r w:rsidRPr="00BD6125">
              <w:rPr>
                <w:rFonts w:cs="Tahoma"/>
              </w:rPr>
              <w:t>Exceptional</w:t>
            </w:r>
          </w:p>
        </w:tc>
        <w:tc>
          <w:tcPr>
            <w:tcW w:w="5878" w:type="dxa"/>
            <w:vAlign w:val="center"/>
          </w:tcPr>
          <w:p w14:paraId="5CFB28A2" w14:textId="008BE687" w:rsidR="00705C53" w:rsidRPr="00BD6125" w:rsidRDefault="00705C53" w:rsidP="00070E28">
            <w:pPr>
              <w:keepLines w:val="0"/>
              <w:rPr>
                <w:rFonts w:cs="Tahoma"/>
              </w:rPr>
            </w:pPr>
            <w:r w:rsidRPr="00BD6125">
              <w:rPr>
                <w:rFonts w:cs="Tahoma"/>
              </w:rPr>
              <w:t xml:space="preserve">All requirements are addressed with the highest degree of confidence in the </w:t>
            </w:r>
            <w:r w:rsidR="00184ED9" w:rsidRPr="00BD6125">
              <w:rPr>
                <w:rFonts w:cs="Tahoma"/>
              </w:rPr>
              <w:t>Bidder</w:t>
            </w:r>
            <w:r w:rsidR="00CF1D36" w:rsidRPr="00BD6125">
              <w:rPr>
                <w:rFonts w:cs="Tahoma"/>
              </w:rPr>
              <w:t>’s</w:t>
            </w:r>
            <w:r w:rsidRPr="00BD6125">
              <w:rPr>
                <w:rFonts w:cs="Tahoma"/>
              </w:rPr>
              <w:t xml:space="preserve"> response or proposed solution</w:t>
            </w:r>
            <w:r w:rsidR="00CE4F9A" w:rsidRPr="00BD6125">
              <w:rPr>
                <w:rFonts w:cs="Tahoma"/>
              </w:rPr>
              <w:t xml:space="preserve">. </w:t>
            </w:r>
            <w:r w:rsidRPr="00BD6125">
              <w:rPr>
                <w:rFonts w:cs="Tahoma"/>
              </w:rPr>
              <w:t>The response exceeds the requirements in providing multiple enhancing features, a creative approach, or an exceptional solution.</w:t>
            </w:r>
          </w:p>
        </w:tc>
      </w:tr>
    </w:tbl>
    <w:p w14:paraId="12C78574" w14:textId="77777777" w:rsidR="0065122C" w:rsidRPr="00BD6125" w:rsidRDefault="0065122C" w:rsidP="008032E2">
      <w:pPr>
        <w:pStyle w:val="Heading2"/>
      </w:pPr>
      <w:bookmarkStart w:id="89" w:name="_Toc173396565"/>
      <w:r w:rsidRPr="00BD6125">
        <w:t>Notice of Proposed Award</w:t>
      </w:r>
      <w:bookmarkEnd w:id="89"/>
      <w:r w:rsidRPr="00BD6125">
        <w:t xml:space="preserve"> </w:t>
      </w:r>
    </w:p>
    <w:p w14:paraId="0B576F9C" w14:textId="3AB9FE40" w:rsidR="0065122C" w:rsidRPr="00BD6125" w:rsidRDefault="0065122C" w:rsidP="002106C3">
      <w:pPr>
        <w:keepLines w:val="0"/>
        <w:spacing w:before="140" w:after="140" w:line="259" w:lineRule="auto"/>
        <w:rPr>
          <w:rFonts w:cs="Tahoma"/>
        </w:rPr>
      </w:pPr>
      <w:r w:rsidRPr="00BD6125">
        <w:rPr>
          <w:rFonts w:cs="Tahoma"/>
        </w:rPr>
        <w:t xml:space="preserve">Subsequent to the evaluation process, the CEC will post a “Notice of Proposed Award” (NOPA) on the </w:t>
      </w:r>
      <w:hyperlink r:id="rId53" w:history="1">
        <w:r w:rsidRPr="00BD6125">
          <w:rPr>
            <w:rStyle w:val="Hyperlink"/>
            <w:rFonts w:cs="Tahoma"/>
          </w:rPr>
          <w:t xml:space="preserve">CEC Solicitations </w:t>
        </w:r>
        <w:r w:rsidR="007F1B25">
          <w:rPr>
            <w:rStyle w:val="Hyperlink"/>
            <w:rFonts w:cs="Tahoma"/>
          </w:rPr>
          <w:t>website</w:t>
        </w:r>
      </w:hyperlink>
      <w:r w:rsidRPr="00BD6125">
        <w:rPr>
          <w:rFonts w:cs="Tahoma"/>
        </w:rPr>
        <w:t xml:space="preserve"> at (https://www.energy.ca.gov/funding-opportunities/solicitations).</w:t>
      </w:r>
    </w:p>
    <w:p w14:paraId="34617D8D" w14:textId="77777777" w:rsidR="0065122C" w:rsidRPr="00BD6125" w:rsidRDefault="0065122C" w:rsidP="000E0A56">
      <w:pPr>
        <w:keepLines w:val="0"/>
        <w:spacing w:before="140" w:after="240" w:line="259" w:lineRule="auto"/>
        <w:jc w:val="both"/>
        <w:rPr>
          <w:rFonts w:cs="Tahoma"/>
        </w:rPr>
      </w:pPr>
      <w:r w:rsidRPr="00BD6125">
        <w:rPr>
          <w:rFonts w:cs="Tahoma"/>
        </w:rPr>
        <w:t>The Evaluation Committee may reject Bidders and Proposals if they are not considered to be in the best interest of the CEC.</w:t>
      </w:r>
    </w:p>
    <w:tbl>
      <w:tblPr>
        <w:tblW w:w="96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25"/>
        <w:gridCol w:w="1500"/>
      </w:tblGrid>
      <w:tr w:rsidR="004B2B5D" w:rsidRPr="00BD6125" w14:paraId="66340CB6" w14:textId="77777777" w:rsidTr="00EF6460">
        <w:trPr>
          <w:trHeight w:hRule="exact" w:val="720"/>
          <w:tblHeader/>
          <w:jc w:val="center"/>
        </w:trPr>
        <w:tc>
          <w:tcPr>
            <w:tcW w:w="8125" w:type="dxa"/>
            <w:shd w:val="pct10" w:color="auto" w:fill="auto"/>
            <w:vAlign w:val="center"/>
          </w:tcPr>
          <w:p w14:paraId="7C8DA3CB" w14:textId="77777777" w:rsidR="004B2B5D" w:rsidRPr="00BD6125" w:rsidRDefault="004B2B5D" w:rsidP="00871764">
            <w:pPr>
              <w:keepLines w:val="0"/>
              <w:jc w:val="center"/>
              <w:rPr>
                <w:rFonts w:cs="Tahoma"/>
                <w:iCs/>
                <w:caps/>
              </w:rPr>
            </w:pPr>
            <w:r w:rsidRPr="00BD6125">
              <w:rPr>
                <w:rFonts w:cs="Tahoma"/>
                <w:b/>
                <w:iCs/>
                <w:caps/>
              </w:rPr>
              <w:t>TECHNICAL Evaluation Criteria</w:t>
            </w:r>
          </w:p>
        </w:tc>
        <w:tc>
          <w:tcPr>
            <w:tcW w:w="1500" w:type="dxa"/>
            <w:shd w:val="pct10" w:color="auto" w:fill="auto"/>
            <w:vAlign w:val="center"/>
          </w:tcPr>
          <w:p w14:paraId="60D1A857" w14:textId="77777777" w:rsidR="004B2B5D" w:rsidRPr="00BD6125" w:rsidRDefault="004B2B5D" w:rsidP="00871764">
            <w:pPr>
              <w:keepLines w:val="0"/>
              <w:jc w:val="center"/>
              <w:rPr>
                <w:rFonts w:cs="Tahoma"/>
                <w:iCs/>
                <w:caps/>
              </w:rPr>
            </w:pPr>
            <w:r w:rsidRPr="00BD6125">
              <w:rPr>
                <w:rFonts w:cs="Tahoma"/>
                <w:b/>
                <w:iCs/>
                <w:caps/>
              </w:rPr>
              <w:t>Possible Points</w:t>
            </w:r>
          </w:p>
        </w:tc>
      </w:tr>
      <w:tr w:rsidR="004B2B5D" w:rsidRPr="00BD6125" w14:paraId="0472FEEF" w14:textId="77777777" w:rsidTr="00EF6460">
        <w:trPr>
          <w:trHeight w:hRule="exact" w:val="720"/>
          <w:jc w:val="center"/>
        </w:trPr>
        <w:tc>
          <w:tcPr>
            <w:tcW w:w="8125" w:type="dxa"/>
            <w:shd w:val="pct10" w:color="auto" w:fill="auto"/>
            <w:vAlign w:val="center"/>
          </w:tcPr>
          <w:p w14:paraId="75D88CAA" w14:textId="77777777" w:rsidR="004B2B5D" w:rsidRPr="00BD6125" w:rsidRDefault="004B2B5D" w:rsidP="002B3A57">
            <w:pPr>
              <w:pStyle w:val="ListParagraph"/>
              <w:keepLines w:val="0"/>
              <w:numPr>
                <w:ilvl w:val="0"/>
                <w:numId w:val="20"/>
              </w:numPr>
              <w:spacing w:before="0" w:after="0"/>
              <w:ind w:left="360"/>
              <w:rPr>
                <w:rFonts w:cs="Tahoma"/>
                <w:b/>
              </w:rPr>
            </w:pPr>
            <w:r w:rsidRPr="00BD6125">
              <w:rPr>
                <w:rFonts w:cs="Tahoma"/>
                <w:b/>
              </w:rPr>
              <w:t>Approach to Tasks in the SOW</w:t>
            </w:r>
          </w:p>
        </w:tc>
        <w:tc>
          <w:tcPr>
            <w:tcW w:w="1500" w:type="dxa"/>
            <w:shd w:val="pct10" w:color="auto" w:fill="auto"/>
            <w:vAlign w:val="center"/>
          </w:tcPr>
          <w:p w14:paraId="0F993AD7" w14:textId="77777777" w:rsidR="004B2B5D" w:rsidRPr="00BD6125" w:rsidRDefault="004B2B5D" w:rsidP="00871764">
            <w:pPr>
              <w:keepLines w:val="0"/>
              <w:jc w:val="center"/>
              <w:rPr>
                <w:rFonts w:cs="Tahoma"/>
                <w:b/>
              </w:rPr>
            </w:pPr>
            <w:r w:rsidRPr="00BD6125">
              <w:rPr>
                <w:rFonts w:cs="Tahoma"/>
                <w:b/>
              </w:rPr>
              <w:t>20</w:t>
            </w:r>
          </w:p>
        </w:tc>
      </w:tr>
      <w:tr w:rsidR="004B2B5D" w:rsidRPr="00BD6125" w14:paraId="7A9D1855" w14:textId="77777777" w:rsidTr="005B4C17">
        <w:trPr>
          <w:trHeight w:val="9076"/>
          <w:jc w:val="center"/>
        </w:trPr>
        <w:tc>
          <w:tcPr>
            <w:tcW w:w="8125" w:type="dxa"/>
          </w:tcPr>
          <w:p w14:paraId="4AAACC79" w14:textId="77777777" w:rsidR="004B2B5D" w:rsidRPr="00BD6125" w:rsidRDefault="004B2B5D" w:rsidP="00C5591F">
            <w:pPr>
              <w:keepLines w:val="0"/>
              <w:spacing w:before="140" w:after="140" w:line="259" w:lineRule="auto"/>
              <w:rPr>
                <w:rFonts w:cs="Tahoma"/>
              </w:rPr>
            </w:pPr>
            <w:r w:rsidRPr="00BD6125">
              <w:rPr>
                <w:rFonts w:cs="Tahoma"/>
              </w:rPr>
              <w:t>Describe the Bidder’s general and specific proposed approaches to providing the following services listed in the SOW, highlighting any outstanding features, qualifications, and experience of each team member.</w:t>
            </w:r>
          </w:p>
          <w:p w14:paraId="58270C1D" w14:textId="77777777" w:rsidR="003976CB" w:rsidRPr="00BD6125" w:rsidRDefault="003976CB" w:rsidP="003976CB">
            <w:pPr>
              <w:pStyle w:val="ListParagraph"/>
              <w:widowControl w:val="0"/>
              <w:numPr>
                <w:ilvl w:val="0"/>
                <w:numId w:val="62"/>
              </w:numPr>
              <w:spacing w:before="140" w:after="140" w:line="259" w:lineRule="auto"/>
              <w:rPr>
                <w:rFonts w:cs="Tahoma"/>
              </w:rPr>
            </w:pPr>
            <w:r w:rsidRPr="00BD6125">
              <w:rPr>
                <w:rFonts w:cs="Tahoma"/>
              </w:rPr>
              <w:t>Agreement Management</w:t>
            </w:r>
          </w:p>
          <w:p w14:paraId="6D08A05B" w14:textId="77777777" w:rsidR="003976CB" w:rsidRPr="00BD6125" w:rsidRDefault="003976CB" w:rsidP="003976CB">
            <w:pPr>
              <w:pStyle w:val="ListParagraph"/>
              <w:widowControl w:val="0"/>
              <w:numPr>
                <w:ilvl w:val="0"/>
                <w:numId w:val="62"/>
              </w:numPr>
              <w:spacing w:before="140" w:after="140" w:line="259" w:lineRule="auto"/>
              <w:rPr>
                <w:rFonts w:cs="Tahoma"/>
              </w:rPr>
            </w:pPr>
            <w:r w:rsidRPr="00BD6125">
              <w:rPr>
                <w:rFonts w:cs="Tahoma"/>
              </w:rPr>
              <w:t xml:space="preserve">Building Performance Strategy Stakeholder Outreach and Engagement  </w:t>
            </w:r>
          </w:p>
          <w:p w14:paraId="7EFCAB81" w14:textId="77777777" w:rsidR="003976CB" w:rsidRPr="00BD6125" w:rsidRDefault="003976CB" w:rsidP="003976CB">
            <w:pPr>
              <w:pStyle w:val="ListParagraph"/>
              <w:widowControl w:val="0"/>
              <w:numPr>
                <w:ilvl w:val="0"/>
                <w:numId w:val="62"/>
              </w:numPr>
              <w:spacing w:before="140" w:after="140" w:line="259" w:lineRule="auto"/>
              <w:rPr>
                <w:rFonts w:cs="Tahoma"/>
              </w:rPr>
            </w:pPr>
            <w:r w:rsidRPr="00BD6125">
              <w:rPr>
                <w:rFonts w:cs="Tahoma"/>
              </w:rPr>
              <w:t>California Building Performance and Decarbonization Field Study</w:t>
            </w:r>
          </w:p>
          <w:p w14:paraId="3E4C7C29" w14:textId="77777777" w:rsidR="003976CB" w:rsidRPr="00BD6125" w:rsidRDefault="003976CB" w:rsidP="003976CB">
            <w:pPr>
              <w:pStyle w:val="ListParagraph"/>
              <w:widowControl w:val="0"/>
              <w:numPr>
                <w:ilvl w:val="0"/>
                <w:numId w:val="62"/>
              </w:numPr>
              <w:spacing w:before="140" w:after="140" w:line="259" w:lineRule="auto"/>
              <w:rPr>
                <w:rFonts w:cs="Tahoma"/>
              </w:rPr>
            </w:pPr>
            <w:r w:rsidRPr="00BD6125">
              <w:rPr>
                <w:rFonts w:cs="Tahoma"/>
              </w:rPr>
              <w:t>Assess the Benchmarking Program and Develop a Roadmap for Benchmarking Program Compliance Improvements</w:t>
            </w:r>
          </w:p>
          <w:p w14:paraId="1743F3F5" w14:textId="77777777" w:rsidR="003976CB" w:rsidRPr="00BD6125" w:rsidRDefault="003976CB" w:rsidP="003976CB">
            <w:pPr>
              <w:pStyle w:val="ListParagraph"/>
              <w:widowControl w:val="0"/>
              <w:numPr>
                <w:ilvl w:val="0"/>
                <w:numId w:val="62"/>
              </w:numPr>
              <w:spacing w:before="140" w:after="140" w:line="259" w:lineRule="auto"/>
              <w:rPr>
                <w:rFonts w:cs="Tahoma"/>
              </w:rPr>
            </w:pPr>
            <w:r w:rsidRPr="00BD6125">
              <w:rPr>
                <w:rFonts w:cs="Tahoma"/>
              </w:rPr>
              <w:t>Assess Benchmarking Program Data Quality and Recommend Methods for Improving Benchmarking Program Data Quality</w:t>
            </w:r>
          </w:p>
          <w:p w14:paraId="24F2C749" w14:textId="77777777" w:rsidR="003976CB" w:rsidRPr="00BD6125" w:rsidRDefault="003976CB" w:rsidP="003976CB">
            <w:pPr>
              <w:pStyle w:val="ListParagraph"/>
              <w:widowControl w:val="0"/>
              <w:numPr>
                <w:ilvl w:val="0"/>
                <w:numId w:val="62"/>
              </w:numPr>
              <w:spacing w:before="140" w:after="140" w:line="259" w:lineRule="auto"/>
              <w:rPr>
                <w:rFonts w:cs="Tahoma"/>
              </w:rPr>
            </w:pPr>
            <w:r w:rsidRPr="00BD6125">
              <w:rPr>
                <w:rFonts w:cs="Tahoma"/>
              </w:rPr>
              <w:t>Improve Benchmarking Program Outreach and Engagement Strategies</w:t>
            </w:r>
          </w:p>
          <w:p w14:paraId="1C39D997" w14:textId="21383619" w:rsidR="004B2B5D" w:rsidRPr="00BD6125" w:rsidRDefault="003976CB" w:rsidP="003976CB">
            <w:pPr>
              <w:pStyle w:val="ListParagraph"/>
              <w:widowControl w:val="0"/>
              <w:numPr>
                <w:ilvl w:val="0"/>
                <w:numId w:val="62"/>
              </w:numPr>
              <w:spacing w:before="140" w:after="140" w:line="259" w:lineRule="auto"/>
              <w:rPr>
                <w:rFonts w:cs="Tahoma"/>
              </w:rPr>
            </w:pPr>
            <w:r w:rsidRPr="00BD6125">
              <w:rPr>
                <w:rFonts w:cs="Tahoma"/>
              </w:rPr>
              <w:t>Contingencies and Additional Topic Areas for the Benchmarking Program and SB 48 Implementation Proceeding</w:t>
            </w:r>
          </w:p>
        </w:tc>
        <w:tc>
          <w:tcPr>
            <w:tcW w:w="1500" w:type="dxa"/>
          </w:tcPr>
          <w:p w14:paraId="725D268E" w14:textId="77777777" w:rsidR="004B2B5D" w:rsidRPr="00BD6125" w:rsidRDefault="004B2B5D" w:rsidP="00871764">
            <w:pPr>
              <w:keepLines w:val="0"/>
              <w:jc w:val="center"/>
              <w:rPr>
                <w:rFonts w:cs="Tahoma"/>
              </w:rPr>
            </w:pPr>
          </w:p>
        </w:tc>
      </w:tr>
      <w:tr w:rsidR="004B2B5D" w:rsidRPr="00BD6125" w14:paraId="402E6947" w14:textId="77777777" w:rsidTr="00EF6460">
        <w:trPr>
          <w:trHeight w:hRule="exact" w:val="720"/>
          <w:jc w:val="center"/>
        </w:trPr>
        <w:tc>
          <w:tcPr>
            <w:tcW w:w="8125" w:type="dxa"/>
            <w:shd w:val="pct10" w:color="auto" w:fill="auto"/>
            <w:vAlign w:val="center"/>
          </w:tcPr>
          <w:p w14:paraId="77BB73BB" w14:textId="77777777" w:rsidR="004B2B5D" w:rsidRPr="00BD6125" w:rsidRDefault="004B2B5D" w:rsidP="002B3A57">
            <w:pPr>
              <w:pStyle w:val="ListParagraph"/>
              <w:keepLines w:val="0"/>
              <w:numPr>
                <w:ilvl w:val="0"/>
                <w:numId w:val="20"/>
              </w:numPr>
              <w:spacing w:before="0" w:after="0"/>
              <w:ind w:left="360"/>
              <w:rPr>
                <w:rFonts w:cs="Tahoma"/>
                <w:b/>
              </w:rPr>
            </w:pPr>
            <w:r w:rsidRPr="00BD6125">
              <w:rPr>
                <w:rFonts w:cs="Tahoma"/>
                <w:b/>
              </w:rPr>
              <w:t xml:space="preserve">Organizational Structure </w:t>
            </w:r>
          </w:p>
        </w:tc>
        <w:tc>
          <w:tcPr>
            <w:tcW w:w="1500" w:type="dxa"/>
            <w:shd w:val="pct10" w:color="auto" w:fill="auto"/>
          </w:tcPr>
          <w:p w14:paraId="6D53BAB3" w14:textId="77777777" w:rsidR="004B2B5D" w:rsidRPr="00BD6125" w:rsidRDefault="004B2B5D" w:rsidP="00871764">
            <w:pPr>
              <w:keepLines w:val="0"/>
              <w:jc w:val="center"/>
              <w:rPr>
                <w:rFonts w:cs="Tahoma"/>
                <w:b/>
              </w:rPr>
            </w:pPr>
            <w:r w:rsidRPr="00BD6125">
              <w:rPr>
                <w:rFonts w:cs="Tahoma"/>
                <w:b/>
              </w:rPr>
              <w:t>20</w:t>
            </w:r>
          </w:p>
        </w:tc>
      </w:tr>
      <w:tr w:rsidR="004B2B5D" w:rsidRPr="00BD6125" w14:paraId="63AA897A" w14:textId="77777777" w:rsidTr="00A97C07">
        <w:trPr>
          <w:trHeight w:val="6655"/>
          <w:jc w:val="center"/>
        </w:trPr>
        <w:tc>
          <w:tcPr>
            <w:tcW w:w="8125" w:type="dxa"/>
          </w:tcPr>
          <w:p w14:paraId="4F899332" w14:textId="77777777" w:rsidR="004B2B5D" w:rsidRPr="00BD6125" w:rsidRDefault="004B2B5D" w:rsidP="00C5591F">
            <w:pPr>
              <w:keepLines w:val="0"/>
              <w:spacing w:before="140" w:after="140" w:line="259" w:lineRule="auto"/>
              <w:rPr>
                <w:rFonts w:cs="Tahoma"/>
              </w:rPr>
            </w:pPr>
            <w:r w:rsidRPr="00BD6125">
              <w:rPr>
                <w:rFonts w:cs="Tahoma"/>
              </w:rPr>
              <w:t>The degree to which the Proposal:</w:t>
            </w:r>
          </w:p>
          <w:p w14:paraId="6BE0CD2A"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Describe the organizational structure of the Bidder, including providing an organizational chart of the entire contract team.</w:t>
            </w:r>
          </w:p>
          <w:p w14:paraId="63B0DE08" w14:textId="77777777" w:rsidR="00A97C07" w:rsidRPr="00BD6125" w:rsidRDefault="00A97C07" w:rsidP="00A97C07">
            <w:pPr>
              <w:pStyle w:val="ListParagraph"/>
              <w:numPr>
                <w:ilvl w:val="0"/>
                <w:numId w:val="63"/>
              </w:numPr>
              <w:rPr>
                <w:rFonts w:cs="Tahoma"/>
              </w:rPr>
            </w:pPr>
            <w:r w:rsidRPr="00BD6125">
              <w:rPr>
                <w:rFonts w:cs="Tahoma"/>
              </w:rPr>
              <w:t>Explain how the Bidder will ensure sufficient time and attention is spent by an experienced and qualified dedicated staff person on the administrative task for this Agreement (Task 1: Agreement Management).</w:t>
            </w:r>
          </w:p>
          <w:p w14:paraId="67096F11"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 xml:space="preserve">Identify the locations of the Bidder’s and Subcontractor’s headquarters and/or satellite office(s) and proposed methods of minimizing costs to the State. </w:t>
            </w:r>
          </w:p>
          <w:p w14:paraId="6FF6D4D0" w14:textId="77777777" w:rsidR="004B2B5D" w:rsidRPr="00BD6125" w:rsidRDefault="004B2B5D" w:rsidP="002B3A57">
            <w:pPr>
              <w:pStyle w:val="ListParagraph"/>
              <w:keepLines w:val="0"/>
              <w:numPr>
                <w:ilvl w:val="0"/>
                <w:numId w:val="64"/>
              </w:numPr>
              <w:spacing w:before="140" w:after="140" w:line="259" w:lineRule="auto"/>
              <w:rPr>
                <w:rFonts w:cs="Tahoma"/>
              </w:rPr>
            </w:pPr>
            <w:r w:rsidRPr="00BD6125">
              <w:rPr>
                <w:rFonts w:cs="Tahoma"/>
              </w:rPr>
              <w:t xml:space="preserve">In-State Travel Costs: What policy will the Bidder adopt as related to team member time charges when the team member is traveling and/or not working actively on the Agreement? </w:t>
            </w:r>
          </w:p>
          <w:p w14:paraId="6B4F1025" w14:textId="77777777" w:rsidR="004B2B5D" w:rsidRPr="00BD6125" w:rsidRDefault="004B2B5D" w:rsidP="002B3A57">
            <w:pPr>
              <w:pStyle w:val="ListParagraph"/>
              <w:keepLines w:val="0"/>
              <w:numPr>
                <w:ilvl w:val="0"/>
                <w:numId w:val="64"/>
              </w:numPr>
              <w:spacing w:before="140" w:after="140" w:line="259" w:lineRule="auto"/>
              <w:rPr>
                <w:rFonts w:cs="Tahoma"/>
              </w:rPr>
            </w:pPr>
            <w:r w:rsidRPr="00BD6125">
              <w:rPr>
                <w:rFonts w:cs="Tahoma"/>
              </w:rPr>
              <w:t xml:space="preserve">Out-of-State Travel Costs: It is the CEC’s intent to reimburse Contractor costs for airfare within California. If the Bidder and/or team members are located out-of-state, will the Bidder and/or team members establish an office in California and/or initiate all travel and related time charges from this California office, and not the out-of-state office? The CEC is interested in reimbursing for active time spent working on this Agreement, not travel. </w:t>
            </w:r>
          </w:p>
          <w:p w14:paraId="532B3A86"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Provide a short description of each Subcontractor and key members of the team. Describe the relationship between the Bidder and Subcontractors on your team. Indicate any history of a working relationship between the team members noting any significant stories.</w:t>
            </w:r>
          </w:p>
          <w:p w14:paraId="3C7113DA"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Identify and provide details on any professional awards.</w:t>
            </w:r>
          </w:p>
          <w:p w14:paraId="59135E9F"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Describe the organization, composition, and functions to be performed by staff members of the Bidder and any Subcontractors and how the staff is qualified to carry out the tasks in this Agreement.</w:t>
            </w:r>
          </w:p>
          <w:p w14:paraId="5721DE17" w14:textId="77777777" w:rsidR="004B2B5D" w:rsidRPr="00BD6125" w:rsidRDefault="004B2B5D" w:rsidP="00A97C07">
            <w:pPr>
              <w:pStyle w:val="ListParagraph"/>
              <w:keepLines w:val="0"/>
              <w:numPr>
                <w:ilvl w:val="0"/>
                <w:numId w:val="63"/>
              </w:numPr>
              <w:spacing w:before="240" w:after="140" w:line="259" w:lineRule="auto"/>
              <w:rPr>
                <w:rFonts w:cs="Tahoma"/>
              </w:rPr>
            </w:pPr>
            <w:r w:rsidRPr="00BD6125">
              <w:rPr>
                <w:rFonts w:cs="Tahoma"/>
              </w:rPr>
              <w:t>Explain the Bidder’s ability to recruit additional Subcontractors effectively and efficiently in response to CEC direction.</w:t>
            </w:r>
          </w:p>
          <w:p w14:paraId="4951FA83"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Describe the Bidder’s ability to pay Subcontractors on a timely basis (ahead of receiving payment from the State).</w:t>
            </w:r>
          </w:p>
          <w:p w14:paraId="69044B7B"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Explain how the Bidder will clearly differentiate the work and deliverables for this Agreement from other contracts with entities supporting the CEC.</w:t>
            </w:r>
          </w:p>
          <w:p w14:paraId="64D089FE" w14:textId="77777777" w:rsidR="004B2B5D" w:rsidRPr="00BD6125" w:rsidRDefault="004B2B5D" w:rsidP="002B3A57">
            <w:pPr>
              <w:pStyle w:val="ListParagraph"/>
              <w:keepLines w:val="0"/>
              <w:numPr>
                <w:ilvl w:val="0"/>
                <w:numId w:val="63"/>
              </w:numPr>
              <w:spacing w:before="140" w:after="140" w:line="259" w:lineRule="auto"/>
              <w:rPr>
                <w:rFonts w:cs="Tahoma"/>
              </w:rPr>
            </w:pPr>
            <w:r w:rsidRPr="00BD6125">
              <w:rPr>
                <w:rFonts w:cs="Tahoma"/>
              </w:rPr>
              <w:t>The Bidder and Subcontractors must identify any actual or potential conflicts of interest that might impact its ability to perform the proposed project and describe actions that would be taken to avoid or mitigate the conflicts. For example, if an individual participated as a consultant as defined under the Political Reform Act (Government Code (GC) section 81000 et seq.) in a CEC agreement that is related to the work under the proposed project, the individual might be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p>
        </w:tc>
        <w:tc>
          <w:tcPr>
            <w:tcW w:w="1500" w:type="dxa"/>
          </w:tcPr>
          <w:p w14:paraId="2F4ACD16" w14:textId="77777777" w:rsidR="004B2B5D" w:rsidRPr="00BD6125" w:rsidRDefault="004B2B5D" w:rsidP="00871764">
            <w:pPr>
              <w:keepLines w:val="0"/>
              <w:jc w:val="center"/>
              <w:rPr>
                <w:rFonts w:cs="Tahoma"/>
              </w:rPr>
            </w:pPr>
          </w:p>
        </w:tc>
      </w:tr>
      <w:tr w:rsidR="004B2B5D" w:rsidRPr="00BD6125" w14:paraId="4E3273F9" w14:textId="77777777" w:rsidTr="00EF6460">
        <w:trPr>
          <w:jc w:val="center"/>
        </w:trPr>
        <w:tc>
          <w:tcPr>
            <w:tcW w:w="8125" w:type="dxa"/>
            <w:shd w:val="pct10" w:color="auto" w:fill="auto"/>
          </w:tcPr>
          <w:p w14:paraId="2068E7E9" w14:textId="77777777" w:rsidR="004B2B5D" w:rsidRPr="00BD6125" w:rsidRDefault="004B2B5D" w:rsidP="002B3A57">
            <w:pPr>
              <w:pStyle w:val="ListParagraph"/>
              <w:keepLines w:val="0"/>
              <w:numPr>
                <w:ilvl w:val="0"/>
                <w:numId w:val="20"/>
              </w:numPr>
              <w:ind w:left="360"/>
              <w:rPr>
                <w:rFonts w:cs="Tahoma"/>
              </w:rPr>
            </w:pPr>
            <w:r w:rsidRPr="00BD6125">
              <w:rPr>
                <w:rFonts w:cs="Tahoma"/>
                <w:b/>
              </w:rPr>
              <w:t>Relevant Experience and Qualifications</w:t>
            </w:r>
          </w:p>
        </w:tc>
        <w:tc>
          <w:tcPr>
            <w:tcW w:w="1500" w:type="dxa"/>
            <w:shd w:val="pct10" w:color="auto" w:fill="auto"/>
          </w:tcPr>
          <w:p w14:paraId="7395A045" w14:textId="77777777" w:rsidR="004B2B5D" w:rsidRPr="00BD6125" w:rsidRDefault="004B2B5D" w:rsidP="00871764">
            <w:pPr>
              <w:keepLines w:val="0"/>
              <w:jc w:val="center"/>
              <w:rPr>
                <w:rFonts w:cs="Tahoma"/>
                <w:b/>
                <w:bCs/>
              </w:rPr>
            </w:pPr>
            <w:r w:rsidRPr="00BD6125">
              <w:rPr>
                <w:rFonts w:cs="Tahoma"/>
                <w:b/>
                <w:bCs/>
              </w:rPr>
              <w:t>20</w:t>
            </w:r>
          </w:p>
        </w:tc>
      </w:tr>
      <w:tr w:rsidR="004B2B5D" w:rsidRPr="00BD6125" w14:paraId="171BB0BD" w14:textId="77777777" w:rsidTr="00EF6460">
        <w:trPr>
          <w:jc w:val="center"/>
        </w:trPr>
        <w:tc>
          <w:tcPr>
            <w:tcW w:w="8125" w:type="dxa"/>
          </w:tcPr>
          <w:p w14:paraId="0097E982" w14:textId="77777777" w:rsidR="004B2B5D" w:rsidRPr="00BD6125" w:rsidRDefault="004B2B5D" w:rsidP="00C5591F">
            <w:pPr>
              <w:keepLines w:val="0"/>
              <w:spacing w:before="140" w:after="140" w:line="259" w:lineRule="auto"/>
              <w:rPr>
                <w:rFonts w:cs="Tahoma"/>
              </w:rPr>
            </w:pPr>
            <w:r w:rsidRPr="00BD6125">
              <w:rPr>
                <w:rFonts w:cs="Tahoma"/>
              </w:rPr>
              <w:t>The degree to which the Proposal:</w:t>
            </w:r>
          </w:p>
          <w:p w14:paraId="5EE5CFBB" w14:textId="77777777" w:rsidR="004B2B5D" w:rsidRPr="00BD6125" w:rsidRDefault="004B2B5D" w:rsidP="002B3A57">
            <w:pPr>
              <w:pStyle w:val="ListParagraph"/>
              <w:keepLines w:val="0"/>
              <w:numPr>
                <w:ilvl w:val="0"/>
                <w:numId w:val="65"/>
              </w:numPr>
              <w:spacing w:before="140" w:after="140" w:line="259" w:lineRule="auto"/>
              <w:rPr>
                <w:rFonts w:cs="Tahoma"/>
              </w:rPr>
            </w:pPr>
            <w:r w:rsidRPr="00BD6125">
              <w:rPr>
                <w:rFonts w:cs="Tahoma"/>
              </w:rPr>
              <w:t>Bidder Only:</w:t>
            </w:r>
          </w:p>
          <w:p w14:paraId="315F18EB" w14:textId="77777777" w:rsidR="004B2B5D" w:rsidRPr="00BD6125" w:rsidRDefault="004B2B5D" w:rsidP="002B3A57">
            <w:pPr>
              <w:pStyle w:val="ListParagraph"/>
              <w:keepLines w:val="0"/>
              <w:numPr>
                <w:ilvl w:val="1"/>
                <w:numId w:val="66"/>
              </w:numPr>
              <w:spacing w:before="140" w:after="140" w:line="259" w:lineRule="auto"/>
              <w:rPr>
                <w:rFonts w:cs="Tahoma"/>
              </w:rPr>
            </w:pPr>
            <w:r w:rsidRPr="00BD6125">
              <w:rPr>
                <w:rFonts w:cs="Tahoma"/>
              </w:rPr>
              <w:t>Explain the Bidder’s approach to the contract management and administration of this Agreement. Identify the contract management team members.</w:t>
            </w:r>
          </w:p>
          <w:p w14:paraId="284BC876" w14:textId="77777777" w:rsidR="004B2B5D" w:rsidRPr="00BD6125" w:rsidRDefault="004B2B5D" w:rsidP="002B3A57">
            <w:pPr>
              <w:pStyle w:val="ListParagraph"/>
              <w:keepLines w:val="0"/>
              <w:numPr>
                <w:ilvl w:val="1"/>
                <w:numId w:val="66"/>
              </w:numPr>
              <w:spacing w:before="140" w:after="140" w:line="259" w:lineRule="auto"/>
              <w:rPr>
                <w:rFonts w:cs="Tahoma"/>
              </w:rPr>
            </w:pPr>
            <w:r w:rsidRPr="00BD6125">
              <w:rPr>
                <w:rFonts w:cs="Tahoma"/>
              </w:rPr>
              <w:t xml:space="preserve">Describe the qualifications of the Bidder, and the planned approach to effectively provide direction, motivation, and vision to the team; to provide quality assurance for each team member’s performance; and to minimize turnover and provide a stable professional team, including the ability to quickly add and train new team members as needed. </w:t>
            </w:r>
          </w:p>
          <w:p w14:paraId="7E562F94" w14:textId="77777777" w:rsidR="004B2B5D" w:rsidRPr="00BD6125" w:rsidRDefault="004B2B5D" w:rsidP="002B3A57">
            <w:pPr>
              <w:pStyle w:val="ListParagraph"/>
              <w:keepLines w:val="0"/>
              <w:numPr>
                <w:ilvl w:val="1"/>
                <w:numId w:val="66"/>
              </w:numPr>
              <w:spacing w:before="140" w:after="140" w:line="259" w:lineRule="auto"/>
              <w:rPr>
                <w:rFonts w:cs="Tahoma"/>
              </w:rPr>
            </w:pPr>
            <w:r w:rsidRPr="00BD6125">
              <w:rPr>
                <w:rFonts w:cs="Tahoma"/>
              </w:rPr>
              <w:t>Describe the ability to organize and manage a team of technical experts to effectively complete SOW tasks and deliverables in a timely manner.</w:t>
            </w:r>
          </w:p>
          <w:p w14:paraId="4B6C435E" w14:textId="77777777" w:rsidR="004B2B5D" w:rsidRPr="00BD6125" w:rsidRDefault="004B2B5D" w:rsidP="00A97C07">
            <w:pPr>
              <w:pStyle w:val="ListParagraph"/>
              <w:keepLines w:val="0"/>
              <w:numPr>
                <w:ilvl w:val="0"/>
                <w:numId w:val="65"/>
              </w:numPr>
              <w:spacing w:before="240" w:after="140" w:line="259" w:lineRule="auto"/>
              <w:rPr>
                <w:rFonts w:cs="Tahoma"/>
              </w:rPr>
            </w:pPr>
            <w:r w:rsidRPr="00BD6125">
              <w:rPr>
                <w:rFonts w:cs="Tahoma"/>
              </w:rPr>
              <w:t>Team Members including Bidder:</w:t>
            </w:r>
          </w:p>
          <w:p w14:paraId="136137B5" w14:textId="77777777" w:rsidR="004B2B5D" w:rsidRPr="00BD6125" w:rsidRDefault="004B2B5D" w:rsidP="002B3A57">
            <w:pPr>
              <w:pStyle w:val="ListParagraph"/>
              <w:keepLines w:val="0"/>
              <w:numPr>
                <w:ilvl w:val="1"/>
                <w:numId w:val="67"/>
              </w:numPr>
              <w:spacing w:before="140" w:after="140" w:line="259" w:lineRule="auto"/>
              <w:rPr>
                <w:rFonts w:cs="Tahoma"/>
              </w:rPr>
            </w:pPr>
            <w:r w:rsidRPr="00BD6125">
              <w:rPr>
                <w:rFonts w:cs="Tahoma"/>
              </w:rPr>
              <w:t>Document the project team’s qualifications as they apply to performing the tasks described in the SOW. Describe the nature and scope of recently completed work as it relates to the SOW.</w:t>
            </w:r>
          </w:p>
          <w:p w14:paraId="13A2C3F8" w14:textId="77777777" w:rsidR="004B2B5D" w:rsidRPr="00BD6125" w:rsidRDefault="004B2B5D" w:rsidP="002B3A57">
            <w:pPr>
              <w:pStyle w:val="ListParagraph"/>
              <w:keepLines w:val="0"/>
              <w:numPr>
                <w:ilvl w:val="1"/>
                <w:numId w:val="67"/>
              </w:numPr>
              <w:spacing w:before="140" w:after="140" w:line="259" w:lineRule="auto"/>
              <w:rPr>
                <w:rFonts w:cs="Tahoma"/>
              </w:rPr>
            </w:pPr>
            <w:r w:rsidRPr="00BD6125">
              <w:rPr>
                <w:rFonts w:cs="Tahoma"/>
              </w:rPr>
              <w:t>Identify and list all the Bidder’s staff and Subcontractors (all team members) who will be committed to the tasks and describe their roles and responsibilities.</w:t>
            </w:r>
          </w:p>
          <w:p w14:paraId="6644B0D2" w14:textId="77777777" w:rsidR="004B2B5D" w:rsidRPr="00BD6125" w:rsidRDefault="004B2B5D" w:rsidP="002B3A57">
            <w:pPr>
              <w:pStyle w:val="ListParagraph"/>
              <w:keepLines w:val="0"/>
              <w:numPr>
                <w:ilvl w:val="1"/>
                <w:numId w:val="67"/>
              </w:numPr>
              <w:spacing w:before="140" w:after="140" w:line="259" w:lineRule="auto"/>
              <w:rPr>
                <w:rFonts w:cs="Tahoma"/>
              </w:rPr>
            </w:pPr>
            <w:r w:rsidRPr="00BD6125">
              <w:rPr>
                <w:rFonts w:cs="Tahoma"/>
              </w:rPr>
              <w:t>Provide a current resume for all team members listed, including job classification and description, relevant experience, start and end dates (month and year), education, academic degrees, and professional licenses.</w:t>
            </w:r>
          </w:p>
          <w:p w14:paraId="74405D2D" w14:textId="77777777" w:rsidR="004B2B5D" w:rsidRPr="00BD6125" w:rsidRDefault="004B2B5D" w:rsidP="002B3A57">
            <w:pPr>
              <w:pStyle w:val="ListParagraph"/>
              <w:keepLines w:val="0"/>
              <w:numPr>
                <w:ilvl w:val="1"/>
                <w:numId w:val="67"/>
              </w:numPr>
              <w:spacing w:before="140" w:after="140" w:line="259" w:lineRule="auto"/>
              <w:rPr>
                <w:rFonts w:cs="Tahoma"/>
              </w:rPr>
            </w:pPr>
            <w:r w:rsidRPr="00BD6125">
              <w:rPr>
                <w:rFonts w:cs="Tahoma"/>
              </w:rPr>
              <w:t>Identify the percentage of time each team member will be available throughout the Agreement.</w:t>
            </w:r>
          </w:p>
          <w:p w14:paraId="64436EF9" w14:textId="77777777" w:rsidR="004B2B5D" w:rsidRPr="00BD6125" w:rsidRDefault="004B2B5D" w:rsidP="002B3A57">
            <w:pPr>
              <w:pStyle w:val="ListParagraph"/>
              <w:keepLines w:val="0"/>
              <w:numPr>
                <w:ilvl w:val="1"/>
                <w:numId w:val="67"/>
              </w:numPr>
              <w:spacing w:before="140" w:after="140" w:line="259" w:lineRule="auto"/>
              <w:rPr>
                <w:rFonts w:cs="Tahoma"/>
              </w:rPr>
            </w:pPr>
            <w:r w:rsidRPr="00BD6125">
              <w:rPr>
                <w:rFonts w:cs="Tahoma"/>
              </w:rPr>
              <w:t xml:space="preserve">Identify each team member’s level of effort (hours) for each task, including subcontractor hours. </w:t>
            </w:r>
          </w:p>
          <w:p w14:paraId="0A052864" w14:textId="77777777" w:rsidR="004B2B5D" w:rsidRPr="00BD6125" w:rsidRDefault="004B2B5D" w:rsidP="002B3A57">
            <w:pPr>
              <w:pStyle w:val="ListParagraph"/>
              <w:keepLines w:val="0"/>
              <w:numPr>
                <w:ilvl w:val="1"/>
                <w:numId w:val="67"/>
              </w:numPr>
              <w:spacing w:before="140" w:after="140" w:line="259" w:lineRule="auto"/>
              <w:rPr>
                <w:rFonts w:cs="Tahoma"/>
              </w:rPr>
            </w:pPr>
            <w:r w:rsidRPr="00BD6125">
              <w:rPr>
                <w:rFonts w:cs="Tahoma"/>
              </w:rPr>
              <w:t>Describe each team member’s familiarity with the technical expertise in performing pertinent tasks identified in the SOW.</w:t>
            </w:r>
          </w:p>
        </w:tc>
        <w:tc>
          <w:tcPr>
            <w:tcW w:w="1500" w:type="dxa"/>
          </w:tcPr>
          <w:p w14:paraId="02EB4751" w14:textId="77777777" w:rsidR="004B2B5D" w:rsidRPr="00BD6125" w:rsidRDefault="004B2B5D" w:rsidP="00871764">
            <w:pPr>
              <w:keepLines w:val="0"/>
              <w:jc w:val="center"/>
              <w:rPr>
                <w:rFonts w:cs="Tahoma"/>
              </w:rPr>
            </w:pPr>
          </w:p>
        </w:tc>
      </w:tr>
      <w:tr w:rsidR="004B2B5D" w:rsidRPr="00BD6125" w14:paraId="36115D8F" w14:textId="77777777" w:rsidTr="00EF6460">
        <w:trPr>
          <w:jc w:val="center"/>
        </w:trPr>
        <w:tc>
          <w:tcPr>
            <w:tcW w:w="8125" w:type="dxa"/>
            <w:shd w:val="pct10" w:color="auto" w:fill="auto"/>
            <w:vAlign w:val="center"/>
          </w:tcPr>
          <w:p w14:paraId="1C5812FD" w14:textId="77777777" w:rsidR="004B2B5D" w:rsidRPr="00BD6125" w:rsidRDefault="004B2B5D" w:rsidP="002B3A57">
            <w:pPr>
              <w:pStyle w:val="ListParagraph"/>
              <w:keepLines w:val="0"/>
              <w:numPr>
                <w:ilvl w:val="0"/>
                <w:numId w:val="20"/>
              </w:numPr>
              <w:ind w:left="360"/>
              <w:rPr>
                <w:rFonts w:cs="Tahoma"/>
                <w:b/>
              </w:rPr>
            </w:pPr>
            <w:r w:rsidRPr="00BD6125">
              <w:rPr>
                <w:rFonts w:cs="Tahoma"/>
                <w:b/>
              </w:rPr>
              <w:t>Client References</w:t>
            </w:r>
          </w:p>
        </w:tc>
        <w:tc>
          <w:tcPr>
            <w:tcW w:w="1500" w:type="dxa"/>
            <w:shd w:val="pct10" w:color="auto" w:fill="auto"/>
            <w:vAlign w:val="center"/>
          </w:tcPr>
          <w:p w14:paraId="79DD3399" w14:textId="77777777" w:rsidR="004B2B5D" w:rsidRPr="00BD6125" w:rsidRDefault="004B2B5D" w:rsidP="00871764">
            <w:pPr>
              <w:keepLines w:val="0"/>
              <w:jc w:val="center"/>
              <w:rPr>
                <w:rFonts w:cs="Tahoma"/>
                <w:b/>
              </w:rPr>
            </w:pPr>
            <w:r w:rsidRPr="00BD6125">
              <w:rPr>
                <w:rFonts w:cs="Tahoma"/>
                <w:b/>
              </w:rPr>
              <w:t>5</w:t>
            </w:r>
          </w:p>
        </w:tc>
      </w:tr>
      <w:tr w:rsidR="004B2B5D" w:rsidRPr="00BD6125" w14:paraId="2549D690" w14:textId="77777777" w:rsidTr="00EF6460">
        <w:trPr>
          <w:jc w:val="center"/>
        </w:trPr>
        <w:tc>
          <w:tcPr>
            <w:tcW w:w="8125" w:type="dxa"/>
            <w:shd w:val="clear" w:color="auto" w:fill="auto"/>
            <w:vAlign w:val="center"/>
          </w:tcPr>
          <w:p w14:paraId="533EFCDB" w14:textId="77777777" w:rsidR="004B2B5D" w:rsidRPr="00BD6125" w:rsidRDefault="004B2B5D" w:rsidP="00C5591F">
            <w:pPr>
              <w:keepLines w:val="0"/>
              <w:spacing w:before="140" w:after="140" w:line="259" w:lineRule="auto"/>
              <w:rPr>
                <w:rFonts w:cs="Tahoma"/>
                <w:b/>
              </w:rPr>
            </w:pPr>
            <w:r w:rsidRPr="00BD6125">
              <w:rPr>
                <w:rFonts w:cs="Tahoma"/>
              </w:rPr>
              <w:t>The Bidder and each Subcontractor completed a Client Reference Form including a minimum of three (3) client references.</w:t>
            </w:r>
          </w:p>
        </w:tc>
        <w:tc>
          <w:tcPr>
            <w:tcW w:w="1500" w:type="dxa"/>
            <w:shd w:val="clear" w:color="auto" w:fill="auto"/>
            <w:vAlign w:val="center"/>
          </w:tcPr>
          <w:p w14:paraId="32774975" w14:textId="77777777" w:rsidR="004B2B5D" w:rsidRPr="00BD6125" w:rsidRDefault="004B2B5D" w:rsidP="00871764">
            <w:pPr>
              <w:keepLines w:val="0"/>
              <w:jc w:val="center"/>
              <w:rPr>
                <w:rFonts w:cs="Tahoma"/>
                <w:b/>
              </w:rPr>
            </w:pPr>
          </w:p>
        </w:tc>
      </w:tr>
      <w:tr w:rsidR="004B2B5D" w:rsidRPr="00BD6125" w14:paraId="381D52E6" w14:textId="77777777" w:rsidTr="00EF6460">
        <w:trPr>
          <w:jc w:val="center"/>
        </w:trPr>
        <w:tc>
          <w:tcPr>
            <w:tcW w:w="8125" w:type="dxa"/>
            <w:shd w:val="pct10" w:color="auto" w:fill="auto"/>
            <w:vAlign w:val="center"/>
          </w:tcPr>
          <w:p w14:paraId="1CB9099D" w14:textId="77777777" w:rsidR="004B2B5D" w:rsidRPr="00BD6125" w:rsidRDefault="004B2B5D" w:rsidP="002B3A57">
            <w:pPr>
              <w:pStyle w:val="ListParagraph"/>
              <w:keepLines w:val="0"/>
              <w:numPr>
                <w:ilvl w:val="0"/>
                <w:numId w:val="20"/>
              </w:numPr>
              <w:ind w:left="360"/>
              <w:rPr>
                <w:rFonts w:cs="Tahoma"/>
                <w:b/>
              </w:rPr>
            </w:pPr>
            <w:r w:rsidRPr="00BD6125">
              <w:rPr>
                <w:rFonts w:cs="Tahoma"/>
                <w:b/>
              </w:rPr>
              <w:t>Previous Work Products</w:t>
            </w:r>
          </w:p>
        </w:tc>
        <w:tc>
          <w:tcPr>
            <w:tcW w:w="1500" w:type="dxa"/>
            <w:shd w:val="pct10" w:color="auto" w:fill="auto"/>
            <w:vAlign w:val="center"/>
          </w:tcPr>
          <w:p w14:paraId="01B28177" w14:textId="77777777" w:rsidR="004B2B5D" w:rsidRPr="00BD6125" w:rsidRDefault="004B2B5D" w:rsidP="00871764">
            <w:pPr>
              <w:keepLines w:val="0"/>
              <w:jc w:val="center"/>
              <w:rPr>
                <w:rFonts w:cs="Tahoma"/>
                <w:b/>
              </w:rPr>
            </w:pPr>
            <w:r w:rsidRPr="00BD6125">
              <w:rPr>
                <w:rFonts w:cs="Tahoma"/>
                <w:b/>
              </w:rPr>
              <w:t>5</w:t>
            </w:r>
          </w:p>
        </w:tc>
      </w:tr>
      <w:tr w:rsidR="004B2B5D" w:rsidRPr="00BD6125" w14:paraId="7E047589" w14:textId="77777777" w:rsidTr="00EF6460">
        <w:trPr>
          <w:trHeight w:val="800"/>
          <w:jc w:val="center"/>
        </w:trPr>
        <w:tc>
          <w:tcPr>
            <w:tcW w:w="8125" w:type="dxa"/>
            <w:shd w:val="clear" w:color="auto" w:fill="auto"/>
            <w:vAlign w:val="center"/>
          </w:tcPr>
          <w:p w14:paraId="580222E3" w14:textId="77777777" w:rsidR="004B2B5D" w:rsidRPr="00BD6125" w:rsidRDefault="004B2B5D" w:rsidP="00CA5F0F">
            <w:pPr>
              <w:keepLines w:val="0"/>
              <w:tabs>
                <w:tab w:val="left" w:pos="345"/>
              </w:tabs>
              <w:spacing w:before="140" w:after="140" w:line="259" w:lineRule="auto"/>
              <w:rPr>
                <w:rFonts w:cs="Tahoma"/>
                <w:bCs/>
              </w:rPr>
            </w:pPr>
            <w:r w:rsidRPr="00BD6125">
              <w:rPr>
                <w:rFonts w:cs="Tahoma"/>
                <w:bCs/>
              </w:rPr>
              <w:t xml:space="preserve">The Bidder provided at least one (1) example of a similar work product for the services to be provided. If Subcontractors will be providing technical support in a task area, each Subcontractor also submitted one (1) example work product that demonstrates experience in potential work assignments described in this RFP. </w:t>
            </w:r>
          </w:p>
        </w:tc>
        <w:tc>
          <w:tcPr>
            <w:tcW w:w="1500" w:type="dxa"/>
            <w:shd w:val="clear" w:color="auto" w:fill="auto"/>
            <w:vAlign w:val="center"/>
          </w:tcPr>
          <w:p w14:paraId="65014D6F" w14:textId="77777777" w:rsidR="004B2B5D" w:rsidRPr="00BD6125" w:rsidRDefault="004B2B5D" w:rsidP="00871764">
            <w:pPr>
              <w:keepLines w:val="0"/>
              <w:jc w:val="center"/>
              <w:rPr>
                <w:rFonts w:cs="Tahoma"/>
                <w:b/>
              </w:rPr>
            </w:pPr>
          </w:p>
        </w:tc>
      </w:tr>
      <w:tr w:rsidR="004B2B5D" w:rsidRPr="00BD6125" w14:paraId="61EAC64E" w14:textId="77777777" w:rsidTr="00EF6460">
        <w:trPr>
          <w:trHeight w:val="989"/>
          <w:jc w:val="center"/>
        </w:trPr>
        <w:tc>
          <w:tcPr>
            <w:tcW w:w="8125" w:type="dxa"/>
            <w:shd w:val="pct10" w:color="auto" w:fill="auto"/>
            <w:vAlign w:val="center"/>
          </w:tcPr>
          <w:p w14:paraId="23687848" w14:textId="77777777" w:rsidR="006A7E06" w:rsidRPr="00BD6125" w:rsidRDefault="004B2B5D" w:rsidP="00D67A5B">
            <w:pPr>
              <w:keepLines w:val="0"/>
              <w:tabs>
                <w:tab w:val="left" w:pos="345"/>
              </w:tabs>
              <w:jc w:val="right"/>
              <w:rPr>
                <w:rFonts w:cs="Tahoma"/>
                <w:b/>
                <w:bCs/>
              </w:rPr>
            </w:pPr>
            <w:r w:rsidRPr="00BD6125">
              <w:rPr>
                <w:rFonts w:cs="Tahoma"/>
                <w:b/>
                <w:bCs/>
              </w:rPr>
              <w:t xml:space="preserve">TOTAL POSSIBLE POINTS FOR </w:t>
            </w:r>
          </w:p>
          <w:p w14:paraId="0C1DFD49" w14:textId="13F5F0AA" w:rsidR="004B2B5D" w:rsidRPr="00BD6125" w:rsidRDefault="004B2B5D" w:rsidP="00D67A5B">
            <w:pPr>
              <w:keepLines w:val="0"/>
              <w:tabs>
                <w:tab w:val="left" w:pos="345"/>
              </w:tabs>
              <w:jc w:val="right"/>
              <w:rPr>
                <w:rFonts w:cs="Tahoma"/>
                <w:b/>
                <w:bCs/>
              </w:rPr>
            </w:pPr>
            <w:r w:rsidRPr="00BD6125">
              <w:rPr>
                <w:rFonts w:cs="Tahoma"/>
                <w:b/>
                <w:bCs/>
              </w:rPr>
              <w:t>TECHNICAL EVALUATION</w:t>
            </w:r>
            <w:r w:rsidR="006A7E06" w:rsidRPr="00BD6125">
              <w:rPr>
                <w:rFonts w:cs="Tahoma"/>
                <w:b/>
                <w:bCs/>
              </w:rPr>
              <w:t xml:space="preserve"> </w:t>
            </w:r>
            <w:r w:rsidRPr="00BD6125">
              <w:rPr>
                <w:rFonts w:cs="Tahoma"/>
                <w:b/>
                <w:bCs/>
              </w:rPr>
              <w:t>CRITERIA (</w:t>
            </w:r>
            <w:r w:rsidR="00E604B9">
              <w:rPr>
                <w:rFonts w:cs="Tahoma"/>
                <w:b/>
                <w:bCs/>
              </w:rPr>
              <w:t>1</w:t>
            </w:r>
            <w:r w:rsidR="002A316C">
              <w:rPr>
                <w:rFonts w:cs="Tahoma"/>
                <w:b/>
                <w:bCs/>
              </w:rPr>
              <w:t>-</w:t>
            </w:r>
            <w:r w:rsidR="00E604B9">
              <w:rPr>
                <w:rFonts w:cs="Tahoma"/>
                <w:b/>
                <w:bCs/>
              </w:rPr>
              <w:t>5</w:t>
            </w:r>
            <w:r w:rsidRPr="00BD6125">
              <w:rPr>
                <w:rFonts w:cs="Tahoma"/>
                <w:b/>
                <w:bCs/>
              </w:rPr>
              <w:t>)</w:t>
            </w:r>
          </w:p>
        </w:tc>
        <w:tc>
          <w:tcPr>
            <w:tcW w:w="1500" w:type="dxa"/>
            <w:shd w:val="pct10" w:color="auto" w:fill="auto"/>
            <w:vAlign w:val="center"/>
          </w:tcPr>
          <w:p w14:paraId="758A9E60" w14:textId="77777777" w:rsidR="004B2B5D" w:rsidRPr="00BD6125" w:rsidRDefault="004B2B5D" w:rsidP="00871764">
            <w:pPr>
              <w:keepLines w:val="0"/>
              <w:jc w:val="center"/>
              <w:rPr>
                <w:rFonts w:cs="Tahoma"/>
                <w:b/>
              </w:rPr>
            </w:pPr>
            <w:r w:rsidRPr="00BD6125">
              <w:rPr>
                <w:rFonts w:cs="Tahoma"/>
                <w:b/>
              </w:rPr>
              <w:t>70</w:t>
            </w:r>
          </w:p>
        </w:tc>
      </w:tr>
      <w:tr w:rsidR="004B2B5D" w:rsidRPr="00BD6125" w14:paraId="25C303C8" w14:textId="77777777" w:rsidTr="00EF6460">
        <w:trPr>
          <w:trHeight w:val="1440"/>
          <w:jc w:val="center"/>
        </w:trPr>
        <w:tc>
          <w:tcPr>
            <w:tcW w:w="8125" w:type="dxa"/>
            <w:shd w:val="clear" w:color="auto" w:fill="auto"/>
            <w:vAlign w:val="center"/>
          </w:tcPr>
          <w:p w14:paraId="3BFE62D0" w14:textId="77777777" w:rsidR="005C5BF2" w:rsidRPr="00BD6125" w:rsidRDefault="004B2B5D" w:rsidP="00CA5F0F">
            <w:pPr>
              <w:keepLines w:val="0"/>
              <w:tabs>
                <w:tab w:val="left" w:pos="345"/>
              </w:tabs>
              <w:jc w:val="right"/>
              <w:rPr>
                <w:rFonts w:cs="Tahoma"/>
                <w:b/>
              </w:rPr>
            </w:pPr>
            <w:r w:rsidRPr="00BD6125">
              <w:rPr>
                <w:rFonts w:cs="Tahoma"/>
                <w:b/>
              </w:rPr>
              <w:t xml:space="preserve">BIDDER’S SUBTOTAL FOR </w:t>
            </w:r>
          </w:p>
          <w:p w14:paraId="06C67AE0" w14:textId="07040D8A" w:rsidR="004B2B5D" w:rsidRPr="00BD6125" w:rsidRDefault="004B2B5D" w:rsidP="00CA5F0F">
            <w:pPr>
              <w:keepLines w:val="0"/>
              <w:tabs>
                <w:tab w:val="left" w:pos="345"/>
              </w:tabs>
              <w:jc w:val="right"/>
              <w:rPr>
                <w:rFonts w:cs="Tahoma"/>
                <w:b/>
              </w:rPr>
            </w:pPr>
            <w:r w:rsidRPr="00BD6125">
              <w:rPr>
                <w:rFonts w:cs="Tahoma"/>
                <w:b/>
                <w:bCs/>
              </w:rPr>
              <w:t xml:space="preserve">TECHNICAL EVALUATION CRITERIA </w:t>
            </w:r>
            <w:r w:rsidR="005C5BF2" w:rsidRPr="00BD6125">
              <w:rPr>
                <w:rFonts w:cs="Tahoma"/>
                <w:b/>
                <w:bCs/>
              </w:rPr>
              <w:t>(</w:t>
            </w:r>
            <w:r w:rsidR="00E604B9">
              <w:rPr>
                <w:rFonts w:cs="Tahoma"/>
                <w:b/>
                <w:bCs/>
              </w:rPr>
              <w:t>1</w:t>
            </w:r>
            <w:r w:rsidR="002A316C">
              <w:rPr>
                <w:rFonts w:cs="Tahoma"/>
                <w:b/>
                <w:bCs/>
              </w:rPr>
              <w:t>-</w:t>
            </w:r>
            <w:r w:rsidR="00E604B9">
              <w:rPr>
                <w:rFonts w:cs="Tahoma"/>
                <w:b/>
                <w:bCs/>
              </w:rPr>
              <w:t>5</w:t>
            </w:r>
            <w:r w:rsidR="005C5BF2" w:rsidRPr="00BD6125">
              <w:rPr>
                <w:rFonts w:cs="Tahoma"/>
                <w:b/>
                <w:bCs/>
              </w:rPr>
              <w:t>)</w:t>
            </w:r>
          </w:p>
          <w:p w14:paraId="0764A35E" w14:textId="77777777" w:rsidR="004B2B5D" w:rsidRPr="00BD6125" w:rsidRDefault="004B2B5D" w:rsidP="00CA5F0F">
            <w:pPr>
              <w:keepLines w:val="0"/>
              <w:tabs>
                <w:tab w:val="left" w:pos="345"/>
              </w:tabs>
              <w:jc w:val="right"/>
              <w:rPr>
                <w:rFonts w:cs="Tahoma"/>
                <w:i/>
              </w:rPr>
            </w:pPr>
            <w:r w:rsidRPr="00BD6125">
              <w:rPr>
                <w:rFonts w:cs="Tahoma"/>
                <w:b/>
                <w:bCs/>
              </w:rPr>
              <w:t>(Minimum Passing Score is 70% or 49 Points)</w:t>
            </w:r>
          </w:p>
        </w:tc>
        <w:tc>
          <w:tcPr>
            <w:tcW w:w="1500" w:type="dxa"/>
            <w:shd w:val="clear" w:color="auto" w:fill="auto"/>
          </w:tcPr>
          <w:p w14:paraId="3ADC0545" w14:textId="77777777" w:rsidR="004B2B5D" w:rsidRPr="00BD6125" w:rsidRDefault="004B2B5D" w:rsidP="00871764">
            <w:pPr>
              <w:keepLines w:val="0"/>
              <w:jc w:val="center"/>
              <w:rPr>
                <w:rFonts w:cs="Tahoma"/>
                <w:b/>
              </w:rPr>
            </w:pPr>
          </w:p>
        </w:tc>
      </w:tr>
      <w:tr w:rsidR="004B2B5D" w:rsidRPr="00BD6125" w14:paraId="31255A34" w14:textId="77777777" w:rsidTr="00EF6460">
        <w:trPr>
          <w:jc w:val="center"/>
        </w:trPr>
        <w:tc>
          <w:tcPr>
            <w:tcW w:w="8125" w:type="dxa"/>
            <w:shd w:val="pct12" w:color="auto" w:fill="auto"/>
            <w:vAlign w:val="center"/>
          </w:tcPr>
          <w:p w14:paraId="4574CFB8" w14:textId="77777777" w:rsidR="004B2B5D" w:rsidRPr="00BD6125" w:rsidRDefault="004B2B5D" w:rsidP="00871764">
            <w:pPr>
              <w:keepLines w:val="0"/>
              <w:tabs>
                <w:tab w:val="left" w:pos="345"/>
              </w:tabs>
              <w:jc w:val="center"/>
              <w:rPr>
                <w:rFonts w:cs="Tahoma"/>
                <w:b/>
              </w:rPr>
            </w:pPr>
            <w:r w:rsidRPr="00BD6125">
              <w:rPr>
                <w:rFonts w:cs="Tahoma"/>
                <w:b/>
                <w:iCs/>
                <w:caps/>
              </w:rPr>
              <w:t>COST Evaluation Criteria</w:t>
            </w:r>
          </w:p>
        </w:tc>
        <w:tc>
          <w:tcPr>
            <w:tcW w:w="1500" w:type="dxa"/>
            <w:shd w:val="pct12" w:color="auto" w:fill="auto"/>
          </w:tcPr>
          <w:p w14:paraId="2D51AB4C" w14:textId="77777777" w:rsidR="004B2B5D" w:rsidRPr="00BD6125" w:rsidRDefault="004B2B5D" w:rsidP="00871764">
            <w:pPr>
              <w:keepLines w:val="0"/>
              <w:jc w:val="center"/>
              <w:rPr>
                <w:rFonts w:cs="Tahoma"/>
                <w:b/>
              </w:rPr>
            </w:pPr>
            <w:r w:rsidRPr="00BD6125">
              <w:rPr>
                <w:rFonts w:cs="Tahoma"/>
                <w:b/>
              </w:rPr>
              <w:t>POSSIBLE POINTS</w:t>
            </w:r>
          </w:p>
        </w:tc>
      </w:tr>
      <w:tr w:rsidR="004B2B5D" w:rsidRPr="00BD6125" w14:paraId="2FF97BC4" w14:textId="77777777" w:rsidTr="00EF6460">
        <w:trPr>
          <w:jc w:val="center"/>
        </w:trPr>
        <w:tc>
          <w:tcPr>
            <w:tcW w:w="8125" w:type="dxa"/>
            <w:shd w:val="pct10" w:color="auto" w:fill="auto"/>
            <w:vAlign w:val="center"/>
          </w:tcPr>
          <w:p w14:paraId="01023D55" w14:textId="77777777" w:rsidR="004B2B5D" w:rsidRPr="00BD6125" w:rsidRDefault="004B2B5D" w:rsidP="002B3A57">
            <w:pPr>
              <w:pStyle w:val="ListParagraph"/>
              <w:keepLines w:val="0"/>
              <w:numPr>
                <w:ilvl w:val="0"/>
                <w:numId w:val="20"/>
              </w:numPr>
              <w:tabs>
                <w:tab w:val="left" w:pos="345"/>
              </w:tabs>
              <w:ind w:left="343"/>
              <w:rPr>
                <w:rFonts w:cs="Tahoma"/>
                <w:b/>
              </w:rPr>
            </w:pPr>
            <w:r w:rsidRPr="00BD6125">
              <w:rPr>
                <w:rFonts w:cs="Tahoma"/>
                <w:b/>
              </w:rPr>
              <w:t>Total Expected Labor Costs (Cost Points)</w:t>
            </w:r>
          </w:p>
        </w:tc>
        <w:tc>
          <w:tcPr>
            <w:tcW w:w="1500" w:type="dxa"/>
            <w:shd w:val="pct10" w:color="auto" w:fill="auto"/>
          </w:tcPr>
          <w:p w14:paraId="4DF7A172" w14:textId="77777777" w:rsidR="004B2B5D" w:rsidRPr="00BD6125" w:rsidRDefault="004B2B5D" w:rsidP="00871764">
            <w:pPr>
              <w:keepLines w:val="0"/>
              <w:jc w:val="center"/>
              <w:rPr>
                <w:rFonts w:cs="Tahoma"/>
                <w:b/>
              </w:rPr>
            </w:pPr>
            <w:r w:rsidRPr="00BD6125">
              <w:rPr>
                <w:rFonts w:cs="Tahoma"/>
                <w:b/>
              </w:rPr>
              <w:t>15</w:t>
            </w:r>
          </w:p>
        </w:tc>
      </w:tr>
      <w:tr w:rsidR="004B2B5D" w:rsidRPr="00BD6125" w14:paraId="7AFC441C" w14:textId="77777777" w:rsidTr="00EF6460">
        <w:trPr>
          <w:trHeight w:val="674"/>
          <w:jc w:val="center"/>
        </w:trPr>
        <w:tc>
          <w:tcPr>
            <w:tcW w:w="8125" w:type="dxa"/>
            <w:shd w:val="clear" w:color="auto" w:fill="auto"/>
            <w:vAlign w:val="center"/>
          </w:tcPr>
          <w:p w14:paraId="110DDBFB" w14:textId="1E6EFC39" w:rsidR="004B2B5D" w:rsidRPr="00BD6125" w:rsidRDefault="004B2B5D" w:rsidP="009163A3">
            <w:pPr>
              <w:keepLines w:val="0"/>
              <w:tabs>
                <w:tab w:val="left" w:pos="345"/>
              </w:tabs>
              <w:spacing w:before="140" w:after="140" w:line="259" w:lineRule="auto"/>
              <w:rPr>
                <w:rFonts w:cs="Tahoma"/>
                <w:bCs/>
              </w:rPr>
            </w:pPr>
            <w:r w:rsidRPr="00BD6125">
              <w:rPr>
                <w:rFonts w:cs="Tahoma"/>
                <w:bCs/>
              </w:rPr>
              <w:t xml:space="preserve">The score for this criterion will be derived from the mathematical cost formula set forth </w:t>
            </w:r>
            <w:r w:rsidR="009163A3" w:rsidRPr="00BD6125">
              <w:rPr>
                <w:rFonts w:cs="Tahoma"/>
                <w:bCs/>
              </w:rPr>
              <w:t xml:space="preserve">below </w:t>
            </w:r>
            <w:r w:rsidRPr="00BD6125">
              <w:rPr>
                <w:rFonts w:cs="Tahoma"/>
                <w:bCs/>
              </w:rPr>
              <w:t>under Cost Criteria.</w:t>
            </w:r>
          </w:p>
        </w:tc>
        <w:tc>
          <w:tcPr>
            <w:tcW w:w="1500" w:type="dxa"/>
            <w:shd w:val="clear" w:color="auto" w:fill="auto"/>
          </w:tcPr>
          <w:p w14:paraId="5BBCF47D" w14:textId="77777777" w:rsidR="004B2B5D" w:rsidRPr="00BD6125" w:rsidRDefault="004B2B5D" w:rsidP="00871764">
            <w:pPr>
              <w:keepLines w:val="0"/>
              <w:jc w:val="center"/>
              <w:rPr>
                <w:rFonts w:cs="Tahoma"/>
                <w:b/>
              </w:rPr>
            </w:pPr>
          </w:p>
        </w:tc>
      </w:tr>
      <w:tr w:rsidR="004B2B5D" w:rsidRPr="00BD6125" w14:paraId="57D0A71F" w14:textId="77777777" w:rsidTr="00EF6460">
        <w:trPr>
          <w:jc w:val="center"/>
        </w:trPr>
        <w:tc>
          <w:tcPr>
            <w:tcW w:w="8125" w:type="dxa"/>
            <w:shd w:val="pct10" w:color="auto" w:fill="auto"/>
            <w:vAlign w:val="center"/>
          </w:tcPr>
          <w:p w14:paraId="3ACDEB2C" w14:textId="77777777" w:rsidR="004B2B5D" w:rsidRPr="00BD6125" w:rsidRDefault="004B2B5D" w:rsidP="002B3A57">
            <w:pPr>
              <w:pStyle w:val="ListParagraph"/>
              <w:keepLines w:val="0"/>
              <w:numPr>
                <w:ilvl w:val="0"/>
                <w:numId w:val="20"/>
              </w:numPr>
              <w:tabs>
                <w:tab w:val="left" w:pos="345"/>
              </w:tabs>
              <w:ind w:left="343"/>
              <w:rPr>
                <w:rFonts w:cs="Tahoma"/>
                <w:b/>
                <w:bCs/>
              </w:rPr>
            </w:pPr>
            <w:r w:rsidRPr="00BD6125">
              <w:rPr>
                <w:rFonts w:cs="Tahoma"/>
                <w:b/>
                <w:bCs/>
                <w:color w:val="000000" w:themeColor="text1"/>
              </w:rPr>
              <w:t xml:space="preserve">Cost Justification (Cost Points). </w:t>
            </w:r>
          </w:p>
        </w:tc>
        <w:tc>
          <w:tcPr>
            <w:tcW w:w="1500" w:type="dxa"/>
            <w:shd w:val="pct10" w:color="auto" w:fill="auto"/>
          </w:tcPr>
          <w:p w14:paraId="08C3BA59" w14:textId="77777777" w:rsidR="004B2B5D" w:rsidRPr="00BD6125" w:rsidRDefault="004B2B5D" w:rsidP="00871764">
            <w:pPr>
              <w:keepLines w:val="0"/>
              <w:jc w:val="center"/>
              <w:rPr>
                <w:rFonts w:cs="Tahoma"/>
                <w:b/>
              </w:rPr>
            </w:pPr>
            <w:r w:rsidRPr="00BD6125">
              <w:rPr>
                <w:rFonts w:cs="Tahoma"/>
                <w:b/>
              </w:rPr>
              <w:t>15</w:t>
            </w:r>
          </w:p>
        </w:tc>
      </w:tr>
      <w:tr w:rsidR="004B2B5D" w:rsidRPr="00BD6125" w14:paraId="189A4D43" w14:textId="77777777" w:rsidTr="00EF6460">
        <w:trPr>
          <w:jc w:val="center"/>
        </w:trPr>
        <w:tc>
          <w:tcPr>
            <w:tcW w:w="8125" w:type="dxa"/>
            <w:shd w:val="clear" w:color="auto" w:fill="auto"/>
            <w:vAlign w:val="center"/>
          </w:tcPr>
          <w:p w14:paraId="7AA83257" w14:textId="77777777" w:rsidR="004B2B5D" w:rsidRPr="00BD6125" w:rsidRDefault="004B2B5D" w:rsidP="009163A3">
            <w:pPr>
              <w:keepLines w:val="0"/>
              <w:tabs>
                <w:tab w:val="left" w:pos="345"/>
              </w:tabs>
              <w:spacing w:before="140" w:after="140" w:line="260" w:lineRule="auto"/>
              <w:rPr>
                <w:rFonts w:cs="Tahoma"/>
                <w:color w:val="000000" w:themeColor="text1"/>
              </w:rPr>
            </w:pPr>
            <w:r w:rsidRPr="00BD6125">
              <w:rPr>
                <w:rFonts w:cs="Tahoma"/>
                <w:color w:val="000000" w:themeColor="text1"/>
              </w:rPr>
              <w:t>Bidder has justified all proposed expenditures and personnel costs identified in its Bid for the Contractor and Subcontractors. Bidder has established reasonable justification for the costs based on the expertise, experience, and resources of the project team and the expected work under the Agreement.</w:t>
            </w:r>
          </w:p>
        </w:tc>
        <w:tc>
          <w:tcPr>
            <w:tcW w:w="1500" w:type="dxa"/>
            <w:shd w:val="clear" w:color="auto" w:fill="auto"/>
          </w:tcPr>
          <w:p w14:paraId="21A02AE5" w14:textId="77777777" w:rsidR="004B2B5D" w:rsidRPr="00BD6125" w:rsidRDefault="004B2B5D" w:rsidP="00871764">
            <w:pPr>
              <w:keepLines w:val="0"/>
              <w:jc w:val="center"/>
              <w:rPr>
                <w:rFonts w:cs="Tahoma"/>
                <w:b/>
              </w:rPr>
            </w:pPr>
          </w:p>
        </w:tc>
      </w:tr>
      <w:tr w:rsidR="004B2B5D" w:rsidRPr="00BD6125" w14:paraId="3D92C6DC" w14:textId="77777777" w:rsidTr="00EF6460">
        <w:trPr>
          <w:jc w:val="center"/>
        </w:trPr>
        <w:tc>
          <w:tcPr>
            <w:tcW w:w="8125" w:type="dxa"/>
            <w:shd w:val="pct10" w:color="auto" w:fill="auto"/>
            <w:vAlign w:val="center"/>
          </w:tcPr>
          <w:p w14:paraId="1226A853" w14:textId="77777777" w:rsidR="00D67A5B" w:rsidRPr="00BD6125" w:rsidRDefault="004B2B5D" w:rsidP="00D67A5B">
            <w:pPr>
              <w:keepLines w:val="0"/>
              <w:tabs>
                <w:tab w:val="left" w:pos="345"/>
              </w:tabs>
              <w:jc w:val="right"/>
              <w:rPr>
                <w:rFonts w:cs="Tahoma"/>
                <w:b/>
                <w:bCs/>
              </w:rPr>
            </w:pPr>
            <w:r w:rsidRPr="00BD6125">
              <w:rPr>
                <w:rFonts w:cs="Tahoma"/>
                <w:b/>
                <w:bCs/>
              </w:rPr>
              <w:t xml:space="preserve">TOTAL POSSIBLE POINTS FOR </w:t>
            </w:r>
          </w:p>
          <w:p w14:paraId="7292D469" w14:textId="2D9588A2" w:rsidR="004B2B5D" w:rsidRPr="00BD6125" w:rsidRDefault="004B2B5D" w:rsidP="00D67A5B">
            <w:pPr>
              <w:keepLines w:val="0"/>
              <w:tabs>
                <w:tab w:val="left" w:pos="345"/>
              </w:tabs>
              <w:jc w:val="right"/>
              <w:rPr>
                <w:rFonts w:cs="Tahoma"/>
                <w:color w:val="000000" w:themeColor="text1"/>
              </w:rPr>
            </w:pPr>
            <w:r w:rsidRPr="00BD6125">
              <w:rPr>
                <w:rFonts w:cs="Tahoma"/>
                <w:b/>
                <w:bCs/>
              </w:rPr>
              <w:t>COST EVALUATION CRITERIA (</w:t>
            </w:r>
            <w:r w:rsidR="002A316C">
              <w:rPr>
                <w:rFonts w:cs="Tahoma"/>
                <w:b/>
                <w:bCs/>
              </w:rPr>
              <w:t>6-7</w:t>
            </w:r>
            <w:r w:rsidRPr="00BD6125">
              <w:rPr>
                <w:rFonts w:cs="Tahoma"/>
                <w:b/>
                <w:bCs/>
              </w:rPr>
              <w:t>)</w:t>
            </w:r>
          </w:p>
        </w:tc>
        <w:tc>
          <w:tcPr>
            <w:tcW w:w="1500" w:type="dxa"/>
            <w:shd w:val="pct10" w:color="auto" w:fill="auto"/>
            <w:vAlign w:val="center"/>
          </w:tcPr>
          <w:p w14:paraId="05EBAE85" w14:textId="77777777" w:rsidR="004B2B5D" w:rsidRPr="00BD6125" w:rsidRDefault="004B2B5D" w:rsidP="00871764">
            <w:pPr>
              <w:keepLines w:val="0"/>
              <w:jc w:val="center"/>
              <w:rPr>
                <w:rFonts w:cs="Tahoma"/>
                <w:b/>
              </w:rPr>
            </w:pPr>
            <w:r w:rsidRPr="00BD6125">
              <w:rPr>
                <w:rFonts w:cs="Tahoma"/>
                <w:b/>
              </w:rPr>
              <w:t>30</w:t>
            </w:r>
          </w:p>
        </w:tc>
      </w:tr>
      <w:tr w:rsidR="004B2B5D" w:rsidRPr="00BD6125" w14:paraId="39943CBE" w14:textId="77777777" w:rsidTr="00EF6460">
        <w:trPr>
          <w:jc w:val="center"/>
        </w:trPr>
        <w:tc>
          <w:tcPr>
            <w:tcW w:w="8125" w:type="dxa"/>
            <w:shd w:val="clear" w:color="auto" w:fill="auto"/>
            <w:vAlign w:val="center"/>
          </w:tcPr>
          <w:p w14:paraId="42E3B5A5" w14:textId="372C0925" w:rsidR="004B2B5D" w:rsidRPr="00BD6125" w:rsidRDefault="004B2B5D" w:rsidP="00871764">
            <w:pPr>
              <w:keepLines w:val="0"/>
              <w:tabs>
                <w:tab w:val="left" w:pos="345"/>
              </w:tabs>
              <w:jc w:val="right"/>
              <w:rPr>
                <w:rFonts w:cs="Tahoma"/>
                <w:b/>
              </w:rPr>
            </w:pPr>
            <w:r w:rsidRPr="00BD6125">
              <w:rPr>
                <w:rFonts w:cs="Tahoma"/>
                <w:b/>
              </w:rPr>
              <w:t xml:space="preserve">BIDDER’S SUBTOTAL FOR </w:t>
            </w:r>
            <w:r w:rsidRPr="00BD6125">
              <w:rPr>
                <w:rFonts w:cs="Tahoma"/>
                <w:b/>
                <w:bCs/>
              </w:rPr>
              <w:t>COST EVALUATION CRITERIA (</w:t>
            </w:r>
            <w:r w:rsidR="002A316C">
              <w:rPr>
                <w:rFonts w:cs="Tahoma"/>
                <w:b/>
                <w:bCs/>
              </w:rPr>
              <w:t>6-7</w:t>
            </w:r>
            <w:r w:rsidRPr="00BD6125">
              <w:rPr>
                <w:rFonts w:cs="Tahoma"/>
                <w:b/>
                <w:bCs/>
              </w:rPr>
              <w:t>)</w:t>
            </w:r>
          </w:p>
        </w:tc>
        <w:tc>
          <w:tcPr>
            <w:tcW w:w="1500" w:type="dxa"/>
            <w:shd w:val="clear" w:color="auto" w:fill="auto"/>
          </w:tcPr>
          <w:p w14:paraId="34BC5EF9" w14:textId="77777777" w:rsidR="004B2B5D" w:rsidRPr="00BD6125" w:rsidRDefault="004B2B5D" w:rsidP="00871764">
            <w:pPr>
              <w:keepLines w:val="0"/>
              <w:jc w:val="center"/>
              <w:rPr>
                <w:rFonts w:cs="Tahoma"/>
                <w:b/>
              </w:rPr>
            </w:pPr>
          </w:p>
        </w:tc>
      </w:tr>
      <w:tr w:rsidR="004B2B5D" w:rsidRPr="00BD6125" w14:paraId="36A4682A" w14:textId="77777777" w:rsidTr="00EF6460">
        <w:trPr>
          <w:jc w:val="center"/>
        </w:trPr>
        <w:tc>
          <w:tcPr>
            <w:tcW w:w="8125" w:type="dxa"/>
            <w:shd w:val="pct10" w:color="auto" w:fill="auto"/>
            <w:vAlign w:val="center"/>
          </w:tcPr>
          <w:p w14:paraId="06EB070A" w14:textId="77777777" w:rsidR="004B2B5D" w:rsidRPr="00BD6125" w:rsidRDefault="004B2B5D" w:rsidP="00871764">
            <w:pPr>
              <w:keepLines w:val="0"/>
              <w:tabs>
                <w:tab w:val="left" w:pos="345"/>
              </w:tabs>
              <w:jc w:val="right"/>
              <w:rPr>
                <w:rFonts w:cs="Tahoma"/>
                <w:b/>
              </w:rPr>
            </w:pPr>
            <w:r w:rsidRPr="00BD6125">
              <w:rPr>
                <w:rFonts w:cs="Tahoma"/>
                <w:b/>
              </w:rPr>
              <w:t>MAXIMUM TOTAL POINTS</w:t>
            </w:r>
          </w:p>
        </w:tc>
        <w:tc>
          <w:tcPr>
            <w:tcW w:w="1500" w:type="dxa"/>
            <w:shd w:val="pct10" w:color="auto" w:fill="auto"/>
          </w:tcPr>
          <w:p w14:paraId="0179BF16" w14:textId="77777777" w:rsidR="004B2B5D" w:rsidRPr="00BD6125" w:rsidRDefault="004B2B5D" w:rsidP="00871764">
            <w:pPr>
              <w:keepLines w:val="0"/>
              <w:jc w:val="center"/>
              <w:rPr>
                <w:rFonts w:cs="Tahoma"/>
                <w:b/>
              </w:rPr>
            </w:pPr>
            <w:r w:rsidRPr="00BD6125">
              <w:rPr>
                <w:rFonts w:cs="Tahoma"/>
                <w:b/>
              </w:rPr>
              <w:t>100</w:t>
            </w:r>
          </w:p>
        </w:tc>
      </w:tr>
      <w:tr w:rsidR="004B2B5D" w:rsidRPr="00BD6125" w14:paraId="19988392" w14:textId="77777777" w:rsidTr="00EF6460">
        <w:trPr>
          <w:jc w:val="center"/>
        </w:trPr>
        <w:tc>
          <w:tcPr>
            <w:tcW w:w="8125" w:type="dxa"/>
            <w:shd w:val="pct10" w:color="auto" w:fill="auto"/>
            <w:vAlign w:val="center"/>
          </w:tcPr>
          <w:p w14:paraId="5C3CDD70" w14:textId="77777777" w:rsidR="004B2B5D" w:rsidRPr="00BD6125" w:rsidRDefault="004B2B5D" w:rsidP="00871764">
            <w:pPr>
              <w:keepLines w:val="0"/>
              <w:tabs>
                <w:tab w:val="left" w:pos="345"/>
              </w:tabs>
              <w:jc w:val="right"/>
              <w:rPr>
                <w:rFonts w:cs="Tahoma"/>
                <w:b/>
              </w:rPr>
            </w:pPr>
            <w:r w:rsidRPr="00BD6125">
              <w:rPr>
                <w:rFonts w:cs="Tahoma"/>
                <w:b/>
              </w:rPr>
              <w:t>MINIMUM PASSING SCORE (70%)</w:t>
            </w:r>
          </w:p>
        </w:tc>
        <w:tc>
          <w:tcPr>
            <w:tcW w:w="1500" w:type="dxa"/>
            <w:shd w:val="pct10" w:color="auto" w:fill="auto"/>
          </w:tcPr>
          <w:p w14:paraId="2607F040" w14:textId="77777777" w:rsidR="004B2B5D" w:rsidRPr="00BD6125" w:rsidRDefault="004B2B5D" w:rsidP="00871764">
            <w:pPr>
              <w:keepLines w:val="0"/>
              <w:jc w:val="center"/>
              <w:rPr>
                <w:rFonts w:cs="Tahoma"/>
                <w:b/>
              </w:rPr>
            </w:pPr>
            <w:r w:rsidRPr="00BD6125">
              <w:rPr>
                <w:rFonts w:cs="Tahoma"/>
                <w:b/>
              </w:rPr>
              <w:t>70</w:t>
            </w:r>
          </w:p>
        </w:tc>
      </w:tr>
      <w:tr w:rsidR="004B2B5D" w:rsidRPr="00BD6125" w14:paraId="5A83E928" w14:textId="77777777" w:rsidTr="00EF6460">
        <w:trPr>
          <w:jc w:val="center"/>
        </w:trPr>
        <w:tc>
          <w:tcPr>
            <w:tcW w:w="8125" w:type="dxa"/>
            <w:shd w:val="clear" w:color="auto" w:fill="auto"/>
            <w:vAlign w:val="center"/>
          </w:tcPr>
          <w:p w14:paraId="0AFC33FC" w14:textId="77777777" w:rsidR="004B2B5D" w:rsidRPr="00BD6125" w:rsidRDefault="004B2B5D" w:rsidP="00871764">
            <w:pPr>
              <w:keepLines w:val="0"/>
              <w:tabs>
                <w:tab w:val="left" w:pos="345"/>
              </w:tabs>
              <w:jc w:val="right"/>
              <w:rPr>
                <w:rFonts w:cs="Tahoma"/>
                <w:b/>
              </w:rPr>
            </w:pPr>
            <w:r w:rsidRPr="00BD6125">
              <w:rPr>
                <w:rFonts w:cs="Tahoma"/>
                <w:b/>
              </w:rPr>
              <w:t xml:space="preserve">BIDDER’S TOTAL COMBINED SCORE </w:t>
            </w:r>
          </w:p>
        </w:tc>
        <w:tc>
          <w:tcPr>
            <w:tcW w:w="1500" w:type="dxa"/>
            <w:shd w:val="clear" w:color="auto" w:fill="auto"/>
          </w:tcPr>
          <w:p w14:paraId="08630A04" w14:textId="77777777" w:rsidR="004B2B5D" w:rsidRPr="00BD6125" w:rsidRDefault="004B2B5D" w:rsidP="00871764">
            <w:pPr>
              <w:keepLines w:val="0"/>
              <w:jc w:val="center"/>
              <w:rPr>
                <w:rFonts w:cs="Tahoma"/>
                <w:b/>
              </w:rPr>
            </w:pPr>
          </w:p>
        </w:tc>
      </w:tr>
    </w:tbl>
    <w:p w14:paraId="72CD9C71" w14:textId="1FFBE94D" w:rsidR="006A7C9E" w:rsidRPr="00BD6125" w:rsidRDefault="006A7C9E" w:rsidP="008032E2">
      <w:pPr>
        <w:pStyle w:val="Heading2"/>
      </w:pPr>
      <w:bookmarkStart w:id="90" w:name="_Toc173396566"/>
      <w:r w:rsidRPr="00BD6125">
        <w:t>Cost Criteria</w:t>
      </w:r>
      <w:bookmarkEnd w:id="90"/>
    </w:p>
    <w:p w14:paraId="54F79F99" w14:textId="5FF7A93B" w:rsidR="006A7C9E" w:rsidRPr="00BD6125" w:rsidRDefault="006A7C9E" w:rsidP="0022478D">
      <w:pPr>
        <w:spacing w:before="140" w:after="140" w:line="259" w:lineRule="auto"/>
        <w:rPr>
          <w:rFonts w:cs="Tahoma"/>
        </w:rPr>
      </w:pPr>
      <w:r w:rsidRPr="00BD6125">
        <w:rPr>
          <w:rFonts w:cs="Tahoma"/>
        </w:rPr>
        <w:t xml:space="preserve">Total Expected Labor Costs (15/30 Cost </w:t>
      </w:r>
      <w:r w:rsidR="00AD21AF" w:rsidRPr="00BD6125">
        <w:rPr>
          <w:rFonts w:cs="Tahoma"/>
        </w:rPr>
        <w:t xml:space="preserve">Evaluation Criteria </w:t>
      </w:r>
      <w:r w:rsidRPr="00BD6125">
        <w:rPr>
          <w:rFonts w:cs="Tahoma"/>
        </w:rPr>
        <w:t>Points)</w:t>
      </w:r>
    </w:p>
    <w:p w14:paraId="5AF6F293" w14:textId="77777777" w:rsidR="00AD21AF" w:rsidRPr="00BD6125" w:rsidRDefault="006A7C9E" w:rsidP="0022478D">
      <w:pPr>
        <w:spacing w:before="140" w:after="140" w:line="259" w:lineRule="auto"/>
        <w:rPr>
          <w:rFonts w:cs="Tahoma"/>
          <w:b/>
          <w:bCs/>
        </w:rPr>
      </w:pPr>
      <w:r w:rsidRPr="00BD6125">
        <w:rPr>
          <w:rFonts w:cs="Tahoma"/>
          <w:b/>
          <w:bCs/>
        </w:rPr>
        <w:t>Step 1</w:t>
      </w:r>
    </w:p>
    <w:p w14:paraId="2071A186" w14:textId="782C09CA" w:rsidR="006A7C9E" w:rsidRPr="00BD6125" w:rsidRDefault="006A7C9E" w:rsidP="002B3A57">
      <w:pPr>
        <w:pStyle w:val="ListParagraph"/>
        <w:numPr>
          <w:ilvl w:val="0"/>
          <w:numId w:val="35"/>
        </w:numPr>
        <w:spacing w:before="140" w:after="140" w:line="259" w:lineRule="auto"/>
        <w:rPr>
          <w:rFonts w:cs="Tahoma"/>
        </w:rPr>
      </w:pPr>
      <w:r w:rsidRPr="00BD6125">
        <w:rPr>
          <w:rFonts w:cs="Tahoma"/>
        </w:rPr>
        <w:t xml:space="preserve">Calculate </w:t>
      </w:r>
      <w:proofErr w:type="gramStart"/>
      <w:r w:rsidRPr="00BD6125">
        <w:rPr>
          <w:rFonts w:cs="Tahoma"/>
        </w:rPr>
        <w:t xml:space="preserve">each </w:t>
      </w:r>
      <w:r w:rsidRPr="00BD6125">
        <w:rPr>
          <w:rFonts w:cs="Tahoma"/>
          <w:i/>
        </w:rPr>
        <w:t>Individual’s</w:t>
      </w:r>
      <w:proofErr w:type="gramEnd"/>
      <w:r w:rsidRPr="00BD6125">
        <w:rPr>
          <w:rFonts w:cs="Tahoma"/>
          <w:i/>
        </w:rPr>
        <w:t xml:space="preserve"> Loaded Hourly Rate</w:t>
      </w:r>
      <w:r w:rsidRPr="00BD6125">
        <w:rPr>
          <w:rFonts w:cs="Tahoma"/>
        </w:rPr>
        <w:t xml:space="preserve"> = </w:t>
      </w:r>
      <w:r w:rsidR="00D05223" w:rsidRPr="00BD6125">
        <w:rPr>
          <w:rFonts w:cs="Tahoma"/>
        </w:rPr>
        <w:t>Direct Labor</w:t>
      </w:r>
      <w:r w:rsidRPr="00BD6125">
        <w:rPr>
          <w:rFonts w:cs="Tahoma"/>
        </w:rPr>
        <w:t xml:space="preserve"> + </w:t>
      </w:r>
      <w:r w:rsidR="00D05223" w:rsidRPr="00BD6125">
        <w:rPr>
          <w:rFonts w:cs="Tahoma"/>
        </w:rPr>
        <w:t>Fringe Benefits</w:t>
      </w:r>
      <w:r w:rsidRPr="00BD6125">
        <w:rPr>
          <w:rFonts w:cs="Tahoma"/>
        </w:rPr>
        <w:t xml:space="preserve"> + Indirect </w:t>
      </w:r>
      <w:r w:rsidR="0085798E" w:rsidRPr="00BD6125">
        <w:rPr>
          <w:rFonts w:cs="Tahoma"/>
        </w:rPr>
        <w:t xml:space="preserve">Cots </w:t>
      </w:r>
      <w:r w:rsidRPr="00BD6125">
        <w:rPr>
          <w:rFonts w:cs="Tahoma"/>
        </w:rPr>
        <w:t xml:space="preserve">+ Profit (Separately for the Bidder (Contractor) and each Subcontractor). This is documented on Attachment 7a in each </w:t>
      </w:r>
      <w:r w:rsidR="000E3518" w:rsidRPr="00BD6125">
        <w:rPr>
          <w:rFonts w:cs="Tahoma"/>
        </w:rPr>
        <w:t>b</w:t>
      </w:r>
      <w:r w:rsidR="00AA0EBD" w:rsidRPr="00BD6125">
        <w:rPr>
          <w:rFonts w:cs="Tahoma"/>
        </w:rPr>
        <w:t xml:space="preserve">udget </w:t>
      </w:r>
      <w:r w:rsidRPr="00BD6125">
        <w:rPr>
          <w:rFonts w:cs="Tahoma"/>
        </w:rPr>
        <w:t xml:space="preserve">workbook. </w:t>
      </w:r>
    </w:p>
    <w:p w14:paraId="7C27284B" w14:textId="77777777" w:rsidR="001F4CB5" w:rsidRPr="00BD6125" w:rsidRDefault="001F4CB5" w:rsidP="0022478D">
      <w:pPr>
        <w:spacing w:before="140" w:after="140" w:line="259" w:lineRule="auto"/>
        <w:rPr>
          <w:rFonts w:cs="Tahoma"/>
          <w:b/>
          <w:bCs/>
        </w:rPr>
        <w:sectPr w:rsidR="001F4CB5" w:rsidRPr="00BD6125" w:rsidSect="00420E0F">
          <w:pgSz w:w="12240" w:h="15840" w:code="1"/>
          <w:pgMar w:top="1080" w:right="1350" w:bottom="1170" w:left="1440" w:header="432" w:footer="432" w:gutter="0"/>
          <w:cols w:space="720"/>
          <w:docGrid w:linePitch="360"/>
        </w:sectPr>
      </w:pPr>
    </w:p>
    <w:p w14:paraId="424E5172" w14:textId="77777777" w:rsidR="006A7C9E" w:rsidRPr="00BD6125" w:rsidRDefault="006A7C9E" w:rsidP="0022478D">
      <w:pPr>
        <w:spacing w:before="140" w:after="140" w:line="259" w:lineRule="auto"/>
        <w:rPr>
          <w:rFonts w:cs="Tahoma"/>
          <w:b/>
          <w:bCs/>
        </w:rPr>
      </w:pPr>
      <w:r w:rsidRPr="00BD6125">
        <w:rPr>
          <w:rFonts w:cs="Tahoma"/>
          <w:b/>
          <w:bCs/>
        </w:rPr>
        <w:t>Step 2</w:t>
      </w:r>
    </w:p>
    <w:p w14:paraId="4A50A69A" w14:textId="4BEEC481" w:rsidR="000E3518" w:rsidRPr="00BD6125" w:rsidRDefault="006A7C9E" w:rsidP="00871764">
      <w:pPr>
        <w:pStyle w:val="ListParagraph"/>
        <w:numPr>
          <w:ilvl w:val="0"/>
          <w:numId w:val="35"/>
        </w:numPr>
        <w:spacing w:before="140" w:after="140" w:line="259" w:lineRule="auto"/>
        <w:rPr>
          <w:rFonts w:cs="Tahoma"/>
          <w:b/>
          <w:bCs/>
        </w:rPr>
      </w:pPr>
      <w:r w:rsidRPr="00BD6125">
        <w:rPr>
          <w:rFonts w:cs="Tahoma"/>
        </w:rPr>
        <w:t xml:space="preserve">The Bidder (Contractor) will complete the Attachment 7b of the </w:t>
      </w:r>
      <w:r w:rsidR="000E3518" w:rsidRPr="00BD6125">
        <w:rPr>
          <w:rFonts w:cs="Tahoma"/>
        </w:rPr>
        <w:t>b</w:t>
      </w:r>
      <w:r w:rsidRPr="00BD6125">
        <w:rPr>
          <w:rFonts w:cs="Tahoma"/>
        </w:rPr>
        <w:t xml:space="preserve">udget workbook. This form will calculate the Total Expected Labor Costs portion of the </w:t>
      </w:r>
      <w:r w:rsidR="000E3518" w:rsidRPr="00BD6125">
        <w:rPr>
          <w:rFonts w:cs="Tahoma"/>
        </w:rPr>
        <w:t>C</w:t>
      </w:r>
      <w:r w:rsidRPr="00BD6125">
        <w:rPr>
          <w:rFonts w:cs="Tahoma"/>
        </w:rPr>
        <w:t xml:space="preserve">ost </w:t>
      </w:r>
      <w:r w:rsidR="000E3518" w:rsidRPr="00BD6125">
        <w:rPr>
          <w:rFonts w:cs="Tahoma"/>
        </w:rPr>
        <w:t>C</w:t>
      </w:r>
      <w:r w:rsidRPr="00BD6125">
        <w:rPr>
          <w:rFonts w:cs="Tahoma"/>
        </w:rPr>
        <w:t>riteria.</w:t>
      </w:r>
    </w:p>
    <w:p w14:paraId="72B2CBAF" w14:textId="523B5C4C" w:rsidR="00B140CD" w:rsidRPr="00BD6125" w:rsidRDefault="006A7C9E" w:rsidP="0022478D">
      <w:pPr>
        <w:spacing w:before="140" w:after="140" w:line="259" w:lineRule="auto"/>
        <w:rPr>
          <w:rFonts w:cs="Tahoma"/>
          <w:b/>
          <w:bCs/>
        </w:rPr>
      </w:pPr>
      <w:r w:rsidRPr="00BD6125">
        <w:rPr>
          <w:rFonts w:cs="Tahoma"/>
          <w:b/>
          <w:bCs/>
        </w:rPr>
        <w:t>Total Expected Labor Cost Points:</w:t>
      </w:r>
    </w:p>
    <w:p w14:paraId="6A6D4BEC" w14:textId="41223133" w:rsidR="00B140CD" w:rsidRPr="00BD6125" w:rsidRDefault="006A7C9E" w:rsidP="002B3A57">
      <w:pPr>
        <w:pStyle w:val="ListParagraph"/>
        <w:numPr>
          <w:ilvl w:val="0"/>
          <w:numId w:val="35"/>
        </w:numPr>
        <w:spacing w:before="140" w:after="140" w:line="259" w:lineRule="auto"/>
        <w:rPr>
          <w:rFonts w:cs="Tahoma"/>
          <w:b/>
          <w:bCs/>
        </w:rPr>
      </w:pPr>
      <w:r w:rsidRPr="00BD6125">
        <w:rPr>
          <w:rFonts w:cs="Tahoma"/>
        </w:rPr>
        <w:t>Lowest Proposal Total Expected Labor Cost = 100% of total possible points for</w:t>
      </w:r>
      <w:r w:rsidR="00B140CD" w:rsidRPr="00BD6125">
        <w:rPr>
          <w:rFonts w:cs="Tahoma"/>
        </w:rPr>
        <w:t xml:space="preserve"> </w:t>
      </w:r>
      <w:r w:rsidR="008B20CF" w:rsidRPr="00BD6125">
        <w:rPr>
          <w:rFonts w:cs="Tahoma"/>
        </w:rPr>
        <w:t>this criterion</w:t>
      </w:r>
      <w:r w:rsidRPr="00BD6125">
        <w:rPr>
          <w:rFonts w:cs="Tahoma"/>
        </w:rPr>
        <w:t>.</w:t>
      </w:r>
    </w:p>
    <w:p w14:paraId="7C7E4203" w14:textId="77777777" w:rsidR="00B140CD" w:rsidRPr="00BD6125" w:rsidRDefault="006A7C9E" w:rsidP="002B3A57">
      <w:pPr>
        <w:pStyle w:val="ListParagraph"/>
        <w:numPr>
          <w:ilvl w:val="0"/>
          <w:numId w:val="35"/>
        </w:numPr>
        <w:spacing w:before="140" w:after="140" w:line="259" w:lineRule="auto"/>
        <w:rPr>
          <w:rFonts w:cs="Tahoma"/>
          <w:b/>
          <w:bCs/>
        </w:rPr>
      </w:pPr>
      <w:r w:rsidRPr="00BD6125">
        <w:rPr>
          <w:rFonts w:cs="Tahoma"/>
        </w:rPr>
        <w:t>All other Proposals get a lower percentage of the possible points based on how close their Proposal Total Expected Labor Cost is to the lowest Proposal Total Expected Labor Cost as follows:</w:t>
      </w:r>
    </w:p>
    <w:p w14:paraId="64BB62A1" w14:textId="13CEB83A" w:rsidR="006A7C9E" w:rsidRPr="00BD6125" w:rsidRDefault="006A7C9E" w:rsidP="002B3A57">
      <w:pPr>
        <w:pStyle w:val="ListParagraph"/>
        <w:numPr>
          <w:ilvl w:val="1"/>
          <w:numId w:val="35"/>
        </w:numPr>
        <w:spacing w:before="140" w:after="140" w:line="259" w:lineRule="auto"/>
        <w:rPr>
          <w:rFonts w:cs="Tahoma"/>
          <w:b/>
          <w:bCs/>
        </w:rPr>
      </w:pPr>
      <w:r w:rsidRPr="00BD6125">
        <w:rPr>
          <w:rFonts w:cs="Tahoma"/>
        </w:rPr>
        <w:t>Lowest Proposal Total Expected Labor Cost / Other Proposal Total Expected Labor Cost = Other Proposal % of Possible Points.</w:t>
      </w:r>
    </w:p>
    <w:p w14:paraId="32DE334F" w14:textId="77777777" w:rsidR="00E46DF0" w:rsidRPr="00BD6125" w:rsidRDefault="006A7C9E" w:rsidP="0022478D">
      <w:pPr>
        <w:spacing w:before="140" w:after="140" w:line="259" w:lineRule="auto"/>
        <w:rPr>
          <w:rFonts w:cs="Tahoma"/>
          <w:b/>
          <w:bCs/>
        </w:rPr>
      </w:pPr>
      <w:r w:rsidRPr="00BD6125">
        <w:rPr>
          <w:rFonts w:cs="Tahoma"/>
          <w:b/>
          <w:bCs/>
        </w:rPr>
        <w:t>Example:</w:t>
      </w:r>
    </w:p>
    <w:p w14:paraId="06960D36" w14:textId="44094664" w:rsidR="006A7C9E" w:rsidRPr="00BD6125" w:rsidRDefault="006A7C9E" w:rsidP="0022478D">
      <w:pPr>
        <w:spacing w:before="140" w:after="140" w:line="259" w:lineRule="auto"/>
        <w:rPr>
          <w:rFonts w:cs="Tahoma"/>
          <w:b/>
          <w:bCs/>
        </w:rPr>
      </w:pPr>
      <w:r w:rsidRPr="00BD6125">
        <w:rPr>
          <w:rFonts w:cs="Tahoma"/>
        </w:rPr>
        <w:t>Proposal A Total Expected Labor Cost: $85,347; Proposal B Total Expected Labor Cost: $90,242; Proposal C Total Expected Labor Cost: $87,249.</w:t>
      </w:r>
    </w:p>
    <w:p w14:paraId="45857794" w14:textId="77777777" w:rsidR="006A7C9E" w:rsidRPr="00BD6125" w:rsidRDefault="006A7C9E" w:rsidP="002B3A57">
      <w:pPr>
        <w:pStyle w:val="ListParagraph"/>
        <w:numPr>
          <w:ilvl w:val="0"/>
          <w:numId w:val="36"/>
        </w:numPr>
        <w:spacing w:before="140" w:after="140" w:line="259" w:lineRule="auto"/>
        <w:rPr>
          <w:rFonts w:cs="Tahoma"/>
        </w:rPr>
      </w:pPr>
      <w:r w:rsidRPr="00BD6125">
        <w:rPr>
          <w:rFonts w:cs="Tahoma"/>
        </w:rPr>
        <w:t>Proposal A: Lowest Proposal Total Expected Labor Cost = 100% possible points</w:t>
      </w:r>
    </w:p>
    <w:p w14:paraId="2C4953FD" w14:textId="77777777" w:rsidR="006A7C9E" w:rsidRPr="00BD6125" w:rsidRDefault="006A7C9E" w:rsidP="002B3A57">
      <w:pPr>
        <w:pStyle w:val="ListParagraph"/>
        <w:numPr>
          <w:ilvl w:val="0"/>
          <w:numId w:val="36"/>
        </w:numPr>
        <w:spacing w:before="140" w:after="140" w:line="259" w:lineRule="auto"/>
        <w:rPr>
          <w:rFonts w:cs="Tahoma"/>
        </w:rPr>
      </w:pPr>
      <w:r w:rsidRPr="00BD6125">
        <w:rPr>
          <w:rFonts w:cs="Tahoma"/>
        </w:rPr>
        <w:t>Proposal B: $85,347/$90,242 = 94.57% possible points</w:t>
      </w:r>
    </w:p>
    <w:p w14:paraId="1427E7FB" w14:textId="77777777" w:rsidR="006A7C9E" w:rsidRPr="00BD6125" w:rsidRDefault="006A7C9E" w:rsidP="002B3A57">
      <w:pPr>
        <w:pStyle w:val="ListParagraph"/>
        <w:numPr>
          <w:ilvl w:val="0"/>
          <w:numId w:val="36"/>
        </w:numPr>
        <w:spacing w:before="140" w:after="140" w:line="259" w:lineRule="auto"/>
        <w:rPr>
          <w:rFonts w:cs="Tahoma"/>
        </w:rPr>
      </w:pPr>
      <w:r w:rsidRPr="00BD6125">
        <w:rPr>
          <w:rFonts w:cs="Tahoma"/>
        </w:rPr>
        <w:t>Proposal C: $85,347/$87,249= 97.82% possible points</w:t>
      </w:r>
    </w:p>
    <w:p w14:paraId="59FB3E35" w14:textId="77777777" w:rsidR="006A7C9E" w:rsidRPr="00BD6125" w:rsidRDefault="006A7C9E" w:rsidP="0022478D">
      <w:pPr>
        <w:spacing w:before="140" w:after="140" w:line="259" w:lineRule="auto"/>
        <w:rPr>
          <w:rFonts w:cs="Tahoma"/>
          <w:b/>
          <w:bCs/>
        </w:rPr>
      </w:pPr>
      <w:r w:rsidRPr="00BD6125">
        <w:rPr>
          <w:rFonts w:cs="Tahoma"/>
          <w:b/>
          <w:bCs/>
        </w:rPr>
        <w:t>Points Allocation (15 possible points):</w:t>
      </w:r>
    </w:p>
    <w:p w14:paraId="168E4FAC" w14:textId="77777777" w:rsidR="006A7C9E" w:rsidRPr="00BD6125" w:rsidRDefault="006A7C9E" w:rsidP="002B3A57">
      <w:pPr>
        <w:pStyle w:val="ListParagraph"/>
        <w:numPr>
          <w:ilvl w:val="0"/>
          <w:numId w:val="38"/>
        </w:numPr>
        <w:spacing w:before="140" w:after="140" w:line="259" w:lineRule="auto"/>
        <w:rPr>
          <w:rFonts w:cs="Tahoma"/>
        </w:rPr>
      </w:pPr>
      <w:r w:rsidRPr="00BD6125">
        <w:rPr>
          <w:rFonts w:cs="Tahoma"/>
        </w:rPr>
        <w:t>Proposal A: 100% possible points = 15 points</w:t>
      </w:r>
    </w:p>
    <w:p w14:paraId="46F1AD3C" w14:textId="545F5E0D" w:rsidR="00E46DF0" w:rsidRPr="00BD6125" w:rsidRDefault="006A7C9E" w:rsidP="002B3A57">
      <w:pPr>
        <w:pStyle w:val="ListParagraph"/>
        <w:numPr>
          <w:ilvl w:val="0"/>
          <w:numId w:val="37"/>
        </w:numPr>
        <w:spacing w:before="140" w:after="140" w:line="259" w:lineRule="auto"/>
        <w:rPr>
          <w:rFonts w:cs="Tahoma"/>
        </w:rPr>
      </w:pPr>
      <w:r w:rsidRPr="00BD6125">
        <w:rPr>
          <w:rFonts w:cs="Tahoma"/>
        </w:rPr>
        <w:t>Proposal B: 94.57% possible points = 14.1</w:t>
      </w:r>
      <w:r w:rsidR="00392E87" w:rsidRPr="00BD6125">
        <w:rPr>
          <w:rFonts w:cs="Tahoma"/>
        </w:rPr>
        <w:t>9</w:t>
      </w:r>
      <w:r w:rsidRPr="00BD6125">
        <w:rPr>
          <w:rFonts w:cs="Tahoma"/>
        </w:rPr>
        <w:t xml:space="preserve"> points</w:t>
      </w:r>
    </w:p>
    <w:p w14:paraId="01F4CD4F" w14:textId="77777777" w:rsidR="0022478D" w:rsidRPr="00BD6125" w:rsidRDefault="006A7C9E" w:rsidP="002B3A57">
      <w:pPr>
        <w:pStyle w:val="ListParagraph"/>
        <w:numPr>
          <w:ilvl w:val="0"/>
          <w:numId w:val="37"/>
        </w:numPr>
        <w:spacing w:before="140" w:after="140" w:line="259" w:lineRule="auto"/>
        <w:rPr>
          <w:rFonts w:cs="Tahoma"/>
        </w:rPr>
        <w:sectPr w:rsidR="0022478D" w:rsidRPr="00BD6125" w:rsidSect="00420E0F">
          <w:pgSz w:w="12240" w:h="15840" w:code="1"/>
          <w:pgMar w:top="1080" w:right="1350" w:bottom="1170" w:left="1440" w:header="432" w:footer="432" w:gutter="0"/>
          <w:cols w:space="720"/>
          <w:docGrid w:linePitch="360"/>
        </w:sectPr>
      </w:pPr>
      <w:r w:rsidRPr="00BD6125">
        <w:rPr>
          <w:rFonts w:cs="Tahoma"/>
        </w:rPr>
        <w:t>Proposal C: 97.82% possible points = 14.67 points</w:t>
      </w:r>
    </w:p>
    <w:p w14:paraId="0C4BC169" w14:textId="72237896" w:rsidR="00F801EB" w:rsidRPr="00BD6125" w:rsidRDefault="00F801EB" w:rsidP="006A5D27">
      <w:pPr>
        <w:pStyle w:val="Heading1"/>
        <w:keepNext w:val="0"/>
        <w:keepLines w:val="0"/>
        <w:pageBreakBefore w:val="0"/>
        <w:tabs>
          <w:tab w:val="left" w:pos="720"/>
          <w:tab w:val="right" w:pos="9360"/>
        </w:tabs>
        <w:spacing w:line="259" w:lineRule="auto"/>
        <w:rPr>
          <w:rFonts w:ascii="Tahoma" w:hAnsi="Tahoma" w:cs="Tahoma"/>
        </w:rPr>
      </w:pPr>
      <w:bookmarkStart w:id="91" w:name="_Toc379460417"/>
      <w:bookmarkStart w:id="92" w:name="_Toc173396567"/>
      <w:r w:rsidRPr="00BD6125">
        <w:rPr>
          <w:rFonts w:ascii="Tahoma" w:hAnsi="Tahoma" w:cs="Tahoma"/>
        </w:rPr>
        <w:t>V.</w:t>
      </w:r>
      <w:r w:rsidRPr="00BD6125">
        <w:rPr>
          <w:rFonts w:ascii="Tahoma" w:hAnsi="Tahoma" w:cs="Tahoma"/>
        </w:rPr>
        <w:tab/>
        <w:t>Business Participation Program</w:t>
      </w:r>
      <w:bookmarkStart w:id="93" w:name="_Toc269453100"/>
      <w:bookmarkStart w:id="94" w:name="_Toc193604671"/>
      <w:bookmarkStart w:id="95" w:name="_Toc219275105"/>
      <w:r w:rsidRPr="00BD6125">
        <w:rPr>
          <w:rFonts w:ascii="Tahoma" w:hAnsi="Tahoma" w:cs="Tahoma"/>
        </w:rPr>
        <w:t>s (Preferences/Incentives)</w:t>
      </w:r>
      <w:bookmarkEnd w:id="91"/>
      <w:bookmarkEnd w:id="92"/>
    </w:p>
    <w:p w14:paraId="46A93817" w14:textId="77777777" w:rsidR="00F801EB" w:rsidRPr="00BD6125" w:rsidRDefault="00F801EB" w:rsidP="008032E2">
      <w:pPr>
        <w:pStyle w:val="Heading2"/>
      </w:pPr>
      <w:bookmarkStart w:id="96" w:name="_Toc379460418"/>
      <w:bookmarkStart w:id="97" w:name="_Toc173396568"/>
      <w:r w:rsidRPr="00BD6125">
        <w:t>About This Section</w:t>
      </w:r>
      <w:bookmarkEnd w:id="96"/>
      <w:bookmarkEnd w:id="97"/>
    </w:p>
    <w:p w14:paraId="5DC8BB72" w14:textId="6FE8E828" w:rsidR="007B0727" w:rsidRPr="00BD6125" w:rsidRDefault="007B0727" w:rsidP="00D27689">
      <w:pPr>
        <w:keepNext/>
        <w:widowControl w:val="0"/>
        <w:spacing w:before="140" w:after="140" w:line="259" w:lineRule="auto"/>
        <w:rPr>
          <w:rFonts w:cs="Tahoma"/>
          <w:b/>
          <w:smallCaps/>
        </w:rPr>
      </w:pPr>
      <w:bookmarkStart w:id="98" w:name="_Toc379460419"/>
      <w:bookmarkEnd w:id="93"/>
      <w:r w:rsidRPr="00BD6125">
        <w:rPr>
          <w:rFonts w:cs="Tahoma"/>
        </w:rPr>
        <w:t xml:space="preserve">A Bidder may qualify for preferences/incentives as described below. Each Bidder passing Stage One: Administrative and Completeness Screening will receive the applicable preference/incentive. </w:t>
      </w:r>
      <w:bookmarkStart w:id="99" w:name="_Toc398282343"/>
      <w:r w:rsidRPr="00BD6125">
        <w:rPr>
          <w:rFonts w:cs="Tahoma"/>
        </w:rPr>
        <w:t>This section describes the following business participation programs:</w:t>
      </w:r>
      <w:bookmarkEnd w:id="99"/>
    </w:p>
    <w:p w14:paraId="78CBF627" w14:textId="77777777" w:rsidR="007B0727" w:rsidRPr="00BD6125" w:rsidRDefault="007B0727" w:rsidP="002B3A57">
      <w:pPr>
        <w:pStyle w:val="ListParagraph"/>
        <w:keepLines w:val="0"/>
        <w:numPr>
          <w:ilvl w:val="0"/>
          <w:numId w:val="30"/>
        </w:numPr>
        <w:spacing w:before="140" w:after="140" w:line="259" w:lineRule="auto"/>
        <w:rPr>
          <w:rFonts w:cs="Tahoma"/>
        </w:rPr>
      </w:pPr>
      <w:r w:rsidRPr="00BD6125">
        <w:rPr>
          <w:rFonts w:cs="Tahoma"/>
        </w:rPr>
        <w:t>DVBE Participation Compliance Requirements</w:t>
      </w:r>
    </w:p>
    <w:p w14:paraId="4AAC63AD" w14:textId="7F0A9A4B" w:rsidR="00F410F7" w:rsidRPr="00BD6125" w:rsidRDefault="00F410F7" w:rsidP="002B3A57">
      <w:pPr>
        <w:pStyle w:val="ListParagraph"/>
        <w:keepLines w:val="0"/>
        <w:numPr>
          <w:ilvl w:val="0"/>
          <w:numId w:val="30"/>
        </w:numPr>
        <w:spacing w:before="140" w:after="140" w:line="259" w:lineRule="auto"/>
        <w:rPr>
          <w:rFonts w:cs="Tahoma"/>
        </w:rPr>
      </w:pPr>
      <w:r w:rsidRPr="00BD6125">
        <w:rPr>
          <w:rFonts w:cs="Tahoma"/>
        </w:rPr>
        <w:t>DVBE Incentive</w:t>
      </w:r>
    </w:p>
    <w:p w14:paraId="43AF2C08" w14:textId="77777777" w:rsidR="007B0727" w:rsidRPr="00BD6125" w:rsidRDefault="007B0727" w:rsidP="002B3A57">
      <w:pPr>
        <w:pStyle w:val="ListParagraph"/>
        <w:keepLines w:val="0"/>
        <w:numPr>
          <w:ilvl w:val="0"/>
          <w:numId w:val="30"/>
        </w:numPr>
        <w:spacing w:before="140" w:after="140" w:line="259" w:lineRule="auto"/>
        <w:rPr>
          <w:rFonts w:cs="Tahoma"/>
        </w:rPr>
      </w:pPr>
      <w:r w:rsidRPr="00BD6125">
        <w:rPr>
          <w:rFonts w:cs="Tahoma"/>
        </w:rPr>
        <w:t>Small Business/Microbusiness Preference</w:t>
      </w:r>
    </w:p>
    <w:p w14:paraId="3238FE1B" w14:textId="77777777" w:rsidR="007B0727" w:rsidRPr="00BD6125" w:rsidRDefault="007B0727" w:rsidP="002B3A57">
      <w:pPr>
        <w:pStyle w:val="ListParagraph"/>
        <w:keepLines w:val="0"/>
        <w:numPr>
          <w:ilvl w:val="0"/>
          <w:numId w:val="30"/>
        </w:numPr>
        <w:spacing w:before="140" w:after="140" w:line="259" w:lineRule="auto"/>
        <w:rPr>
          <w:rFonts w:cs="Tahoma"/>
        </w:rPr>
      </w:pPr>
      <w:r w:rsidRPr="00BD6125">
        <w:rPr>
          <w:rFonts w:cs="Tahoma"/>
        </w:rPr>
        <w:t>Non-Small Business Preference</w:t>
      </w:r>
    </w:p>
    <w:p w14:paraId="28B910C6" w14:textId="3710AE98" w:rsidR="007B0727" w:rsidRPr="00BD6125" w:rsidRDefault="007B0727" w:rsidP="002B3A57">
      <w:pPr>
        <w:pStyle w:val="ListParagraph"/>
        <w:keepLines w:val="0"/>
        <w:numPr>
          <w:ilvl w:val="0"/>
          <w:numId w:val="30"/>
        </w:numPr>
        <w:spacing w:before="140" w:after="140" w:line="259" w:lineRule="auto"/>
        <w:rPr>
          <w:rFonts w:cs="Tahoma"/>
        </w:rPr>
      </w:pPr>
      <w:r w:rsidRPr="00BD6125">
        <w:rPr>
          <w:rFonts w:cs="Tahoma"/>
        </w:rPr>
        <w:t>Target Area Contract Act Preference</w:t>
      </w:r>
    </w:p>
    <w:p w14:paraId="28B810AE" w14:textId="6E6394A4" w:rsidR="00F801EB" w:rsidRPr="00BD6125" w:rsidRDefault="00D11AE1" w:rsidP="008032E2">
      <w:pPr>
        <w:pStyle w:val="Heading2"/>
      </w:pPr>
      <w:bookmarkStart w:id="100" w:name="_Toc173396569"/>
      <w:r w:rsidRPr="00BD6125">
        <w:t>DVBE</w:t>
      </w:r>
      <w:r w:rsidR="00F801EB" w:rsidRPr="00BD6125">
        <w:t xml:space="preserve"> Participation Compliance Requirements</w:t>
      </w:r>
      <w:bookmarkEnd w:id="98"/>
      <w:bookmarkEnd w:id="100"/>
      <w:r w:rsidR="00F801EB" w:rsidRPr="00BD6125">
        <w:t xml:space="preserve"> </w:t>
      </w:r>
    </w:p>
    <w:p w14:paraId="56DA1FDE" w14:textId="50621EEE" w:rsidR="00F801EB" w:rsidRPr="00BD6125" w:rsidRDefault="008B65AF" w:rsidP="00D27689">
      <w:pPr>
        <w:keepLines w:val="0"/>
        <w:spacing w:before="140" w:after="140" w:line="259" w:lineRule="auto"/>
        <w:rPr>
          <w:rFonts w:cs="Tahoma"/>
          <w:b/>
          <w:iCs/>
        </w:rPr>
      </w:pPr>
      <w:r w:rsidRPr="00BD6125">
        <w:rPr>
          <w:rFonts w:cs="Tahoma"/>
          <w:b/>
          <w:iCs/>
        </w:rPr>
        <w:t xml:space="preserve">No </w:t>
      </w:r>
      <w:r w:rsidR="00F801EB" w:rsidRPr="00BD6125">
        <w:rPr>
          <w:rFonts w:cs="Tahoma"/>
          <w:b/>
          <w:iCs/>
        </w:rPr>
        <w:t xml:space="preserve">DVBE Participation </w:t>
      </w:r>
      <w:r w:rsidRPr="00BD6125">
        <w:rPr>
          <w:rFonts w:cs="Tahoma"/>
          <w:b/>
          <w:iCs/>
        </w:rPr>
        <w:t xml:space="preserve">Compliance </w:t>
      </w:r>
      <w:r w:rsidR="00F801EB" w:rsidRPr="00BD6125">
        <w:rPr>
          <w:rFonts w:cs="Tahoma"/>
          <w:b/>
          <w:iCs/>
        </w:rPr>
        <w:t>Require</w:t>
      </w:r>
      <w:r w:rsidRPr="00BD6125">
        <w:rPr>
          <w:rFonts w:cs="Tahoma"/>
          <w:b/>
          <w:iCs/>
        </w:rPr>
        <w:t>ment</w:t>
      </w:r>
    </w:p>
    <w:p w14:paraId="11E2B773" w14:textId="77777777" w:rsidR="00CE6085" w:rsidRPr="00BD6125" w:rsidRDefault="00CE6085" w:rsidP="00CE6085">
      <w:pPr>
        <w:rPr>
          <w:rFonts w:cs="Tahoma"/>
          <w:b/>
          <w:bCs/>
          <w:smallCaps/>
        </w:rPr>
      </w:pPr>
      <w:bookmarkStart w:id="101" w:name="_Toc379460420"/>
      <w:r w:rsidRPr="00BD6125">
        <w:rPr>
          <w:rFonts w:cs="Tahoma"/>
        </w:rPr>
        <w:t xml:space="preserve">The CEC has waived this </w:t>
      </w:r>
      <w:r w:rsidRPr="00BD6125">
        <w:rPr>
          <w:rFonts w:cs="Tahoma"/>
          <w:smallCaps/>
        </w:rPr>
        <w:t>RFP</w:t>
      </w:r>
      <w:r w:rsidRPr="00BD6125">
        <w:rPr>
          <w:rFonts w:cs="Tahoma"/>
        </w:rPr>
        <w:t xml:space="preserve"> from DVBE participation. Bidders are not required to include DVBEs as part of the contract team. However, if Bidder does include DVBE participation in its Bid, the DVBE incentive will be applied.</w:t>
      </w:r>
    </w:p>
    <w:p w14:paraId="211A6C79" w14:textId="3DAF8734" w:rsidR="00F801EB" w:rsidRPr="00BD6125" w:rsidRDefault="00F801EB" w:rsidP="008032E2">
      <w:pPr>
        <w:pStyle w:val="Heading2"/>
      </w:pPr>
      <w:bookmarkStart w:id="102" w:name="_Toc173396570"/>
      <w:r w:rsidRPr="00BD6125">
        <w:t>DVBE Incentive</w:t>
      </w:r>
      <w:bookmarkEnd w:id="101"/>
      <w:bookmarkEnd w:id="102"/>
    </w:p>
    <w:p w14:paraId="5562A660" w14:textId="77777777" w:rsidR="00F801EB" w:rsidRPr="00BD6125" w:rsidRDefault="00F801EB" w:rsidP="00D27689">
      <w:pPr>
        <w:keepLines w:val="0"/>
        <w:spacing w:before="140" w:after="140" w:line="259" w:lineRule="auto"/>
        <w:rPr>
          <w:rFonts w:cs="Tahoma"/>
        </w:rPr>
      </w:pPr>
      <w:r w:rsidRPr="00BD6125">
        <w:rPr>
          <w:rFonts w:cs="Tahoma"/>
        </w:rPr>
        <w:t xml:space="preserve">The information below explains how the incentive is applied and how much of an incentive will be given. </w:t>
      </w:r>
    </w:p>
    <w:p w14:paraId="74A97435" w14:textId="77777777" w:rsidR="009030B3" w:rsidRPr="00BD6125" w:rsidRDefault="009030B3" w:rsidP="00D27689">
      <w:pPr>
        <w:spacing w:before="140" w:after="140" w:line="259" w:lineRule="auto"/>
        <w:rPr>
          <w:rFonts w:cs="Tahoma"/>
          <w:b/>
          <w:bCs/>
        </w:rPr>
      </w:pPr>
      <w:r w:rsidRPr="00BD6125">
        <w:rPr>
          <w:rFonts w:cs="Tahoma"/>
          <w:b/>
          <w:bCs/>
        </w:rPr>
        <w:t>How the Incentive is Applied:</w:t>
      </w:r>
    </w:p>
    <w:p w14:paraId="23DC190E" w14:textId="187D86E5" w:rsidR="009030B3" w:rsidRPr="00BD6125" w:rsidRDefault="009030B3" w:rsidP="00D27689">
      <w:pPr>
        <w:spacing w:before="140" w:after="140" w:line="259" w:lineRule="auto"/>
        <w:rPr>
          <w:rFonts w:cs="Tahoma"/>
        </w:rPr>
      </w:pPr>
      <w:r w:rsidRPr="00BD6125">
        <w:rPr>
          <w:rFonts w:cs="Tahoma"/>
        </w:rPr>
        <w:t xml:space="preserve">The DVBE incentive is applied during the evaluation process and only to responsive </w:t>
      </w:r>
      <w:r w:rsidR="008143E1" w:rsidRPr="00BD6125">
        <w:rPr>
          <w:rFonts w:cs="Tahoma"/>
        </w:rPr>
        <w:t>Proposal</w:t>
      </w:r>
      <w:r w:rsidR="00F27F25" w:rsidRPr="00BD6125">
        <w:rPr>
          <w:rFonts w:cs="Tahoma"/>
        </w:rPr>
        <w:t>s/Bid</w:t>
      </w:r>
      <w:r w:rsidRPr="00BD6125">
        <w:rPr>
          <w:rFonts w:cs="Tahoma"/>
        </w:rPr>
        <w:t xml:space="preserve">s from responsible </w:t>
      </w:r>
      <w:r w:rsidR="00F27F25" w:rsidRPr="00BD6125">
        <w:rPr>
          <w:rFonts w:cs="Tahoma"/>
        </w:rPr>
        <w:t>Bidders</w:t>
      </w:r>
      <w:r w:rsidRPr="00BD6125">
        <w:rPr>
          <w:rFonts w:cs="Tahoma"/>
        </w:rPr>
        <w:t xml:space="preserve">. </w:t>
      </w:r>
    </w:p>
    <w:p w14:paraId="1F332A6F" w14:textId="428A913D" w:rsidR="00F27F25" w:rsidRPr="00BD6125" w:rsidRDefault="00796E87" w:rsidP="00D27689">
      <w:pPr>
        <w:spacing w:before="140" w:after="140" w:line="259" w:lineRule="auto"/>
        <w:rPr>
          <w:rFonts w:cs="Tahoma"/>
        </w:rPr>
      </w:pPr>
      <w:r w:rsidRPr="00BD6125">
        <w:rPr>
          <w:rFonts w:cs="Tahoma"/>
        </w:rPr>
        <w:t xml:space="preserve">If a </w:t>
      </w:r>
      <w:r w:rsidR="00F27F25" w:rsidRPr="00BD6125">
        <w:rPr>
          <w:rFonts w:cs="Tahoma"/>
        </w:rPr>
        <w:t>Bidder</w:t>
      </w:r>
      <w:r w:rsidRPr="00BD6125">
        <w:rPr>
          <w:rFonts w:cs="Tahoma"/>
        </w:rPr>
        <w:t xml:space="preserve"> includes </w:t>
      </w:r>
      <w:r w:rsidR="00F46A2D" w:rsidRPr="00BD6125">
        <w:rPr>
          <w:rFonts w:cs="Tahoma"/>
        </w:rPr>
        <w:t>0</w:t>
      </w:r>
      <w:r w:rsidR="009030B3" w:rsidRPr="00BD6125">
        <w:rPr>
          <w:rFonts w:cs="Tahoma"/>
        </w:rPr>
        <w:t xml:space="preserve">.01% DVBE participation or greater, it will receive the DVBE incentive. If you include </w:t>
      </w:r>
      <w:r w:rsidR="00344CCB" w:rsidRPr="00BD6125">
        <w:rPr>
          <w:rFonts w:cs="Tahoma"/>
        </w:rPr>
        <w:t xml:space="preserve">zero </w:t>
      </w:r>
      <w:r w:rsidR="00161D0C" w:rsidRPr="00BD6125">
        <w:rPr>
          <w:rFonts w:cs="Tahoma"/>
        </w:rPr>
        <w:t>percent (</w:t>
      </w:r>
      <w:r w:rsidR="00344CCB" w:rsidRPr="00BD6125">
        <w:rPr>
          <w:rFonts w:cs="Tahoma"/>
        </w:rPr>
        <w:t>0</w:t>
      </w:r>
      <w:r w:rsidR="009030B3" w:rsidRPr="00BD6125">
        <w:rPr>
          <w:rFonts w:cs="Tahoma"/>
        </w:rPr>
        <w:t>%</w:t>
      </w:r>
      <w:r w:rsidR="00161D0C" w:rsidRPr="00BD6125">
        <w:rPr>
          <w:rFonts w:cs="Tahoma"/>
        </w:rPr>
        <w:t>)</w:t>
      </w:r>
      <w:r w:rsidR="009030B3" w:rsidRPr="00BD6125">
        <w:rPr>
          <w:rFonts w:cs="Tahoma"/>
        </w:rPr>
        <w:t xml:space="preserve"> DVBE participation, you will not receive the incentive. You will only receive the </w:t>
      </w:r>
      <w:r w:rsidR="008834EA" w:rsidRPr="00BD6125">
        <w:rPr>
          <w:rFonts w:cs="Tahoma"/>
        </w:rPr>
        <w:t>incentive if</w:t>
      </w:r>
      <w:r w:rsidR="009030B3" w:rsidRPr="00BD6125">
        <w:rPr>
          <w:rFonts w:cs="Tahoma"/>
        </w:rPr>
        <w:t xml:space="preserve"> you include </w:t>
      </w:r>
      <w:r w:rsidR="00344CCB" w:rsidRPr="00BD6125">
        <w:rPr>
          <w:rFonts w:cs="Tahoma"/>
        </w:rPr>
        <w:t>0</w:t>
      </w:r>
      <w:r w:rsidR="009030B3" w:rsidRPr="00BD6125">
        <w:rPr>
          <w:rFonts w:cs="Tahoma"/>
        </w:rPr>
        <w:t xml:space="preserve">.01% or greater DVBE participation. </w:t>
      </w:r>
    </w:p>
    <w:p w14:paraId="47987A30" w14:textId="34CE1743" w:rsidR="007C18B8" w:rsidRPr="00BD6125" w:rsidRDefault="00F27F25" w:rsidP="00D27689">
      <w:pPr>
        <w:spacing w:before="140" w:after="140" w:line="259" w:lineRule="auto"/>
        <w:rPr>
          <w:rFonts w:cs="Tahoma"/>
          <w:b/>
          <w:bCs/>
        </w:rPr>
      </w:pPr>
      <w:r w:rsidRPr="00BD6125">
        <w:rPr>
          <w:rFonts w:cs="Tahoma"/>
        </w:rPr>
        <w:t xml:space="preserve">The DVBE Incentive Program may be used in conjunction with the Small Business preference which gives a </w:t>
      </w:r>
      <w:r w:rsidR="00B12867" w:rsidRPr="00BD6125">
        <w:rPr>
          <w:rFonts w:cs="Tahoma"/>
        </w:rPr>
        <w:t>five percent (</w:t>
      </w:r>
      <w:r w:rsidRPr="00BD6125">
        <w:rPr>
          <w:rFonts w:cs="Tahoma"/>
        </w:rPr>
        <w:t>5%</w:t>
      </w:r>
      <w:r w:rsidR="00B12867" w:rsidRPr="00BD6125">
        <w:rPr>
          <w:rFonts w:cs="Tahoma"/>
        </w:rPr>
        <w:t>)</w:t>
      </w:r>
      <w:r w:rsidRPr="00BD6125">
        <w:rPr>
          <w:rFonts w:cs="Tahoma"/>
        </w:rPr>
        <w:t xml:space="preserve"> preference to small business Bidders or </w:t>
      </w:r>
      <w:r w:rsidR="00B12867" w:rsidRPr="00BD6125">
        <w:rPr>
          <w:rFonts w:cs="Tahoma"/>
        </w:rPr>
        <w:t>five percent (</w:t>
      </w:r>
      <w:r w:rsidRPr="00BD6125">
        <w:rPr>
          <w:rFonts w:cs="Tahoma"/>
        </w:rPr>
        <w:t>5%</w:t>
      </w:r>
      <w:r w:rsidR="00B12867" w:rsidRPr="00BD6125">
        <w:rPr>
          <w:rFonts w:cs="Tahoma"/>
        </w:rPr>
        <w:t>)</w:t>
      </w:r>
      <w:r w:rsidRPr="00BD6125">
        <w:rPr>
          <w:rFonts w:cs="Tahoma"/>
        </w:rPr>
        <w:t xml:space="preserve"> to non-small business Bidders committed to subcontracting </w:t>
      </w:r>
      <w:r w:rsidR="00793CD6" w:rsidRPr="00BD6125">
        <w:rPr>
          <w:rFonts w:cs="Tahoma"/>
        </w:rPr>
        <w:t>25 percent (</w:t>
      </w:r>
      <w:r w:rsidRPr="00BD6125">
        <w:rPr>
          <w:rFonts w:cs="Tahoma"/>
        </w:rPr>
        <w:t>25%</w:t>
      </w:r>
      <w:r w:rsidR="00793CD6" w:rsidRPr="00BD6125">
        <w:rPr>
          <w:rFonts w:cs="Tahoma"/>
        </w:rPr>
        <w:t>)</w:t>
      </w:r>
      <w:r w:rsidRPr="00BD6125">
        <w:rPr>
          <w:rFonts w:cs="Tahoma"/>
        </w:rPr>
        <w:t xml:space="preserve"> of the overall Bid with small businesses.</w:t>
      </w:r>
    </w:p>
    <w:p w14:paraId="6F3E717D" w14:textId="77777777" w:rsidR="00CE6085" w:rsidRPr="00BD6125" w:rsidRDefault="00CE6085" w:rsidP="00D27689">
      <w:pPr>
        <w:spacing w:before="140" w:after="140" w:line="259" w:lineRule="auto"/>
        <w:rPr>
          <w:rFonts w:cs="Tahoma"/>
          <w:b/>
          <w:bCs/>
        </w:rPr>
        <w:sectPr w:rsidR="00CE6085" w:rsidRPr="00BD6125" w:rsidSect="00420E0F">
          <w:pgSz w:w="12240" w:h="15840" w:code="1"/>
          <w:pgMar w:top="1080" w:right="1350" w:bottom="1170" w:left="1440" w:header="432" w:footer="432" w:gutter="0"/>
          <w:cols w:space="720"/>
          <w:docGrid w:linePitch="360"/>
        </w:sectPr>
      </w:pPr>
    </w:p>
    <w:p w14:paraId="62352C73" w14:textId="14A2E0D8" w:rsidR="001564F9" w:rsidRPr="00BD6125" w:rsidRDefault="001564F9" w:rsidP="00D27689">
      <w:pPr>
        <w:spacing w:before="140" w:after="140" w:line="259" w:lineRule="auto"/>
        <w:rPr>
          <w:rFonts w:cs="Tahoma"/>
          <w:b/>
          <w:bCs/>
        </w:rPr>
      </w:pPr>
      <w:r w:rsidRPr="00BD6125">
        <w:rPr>
          <w:rFonts w:cs="Tahoma"/>
          <w:b/>
          <w:bCs/>
        </w:rPr>
        <w:t>How Incentive Amount is Calculated:</w:t>
      </w:r>
    </w:p>
    <w:p w14:paraId="599A9CAD" w14:textId="2724EB01" w:rsidR="001564F9" w:rsidRPr="00BD6125" w:rsidRDefault="001564F9" w:rsidP="00670AB0">
      <w:pPr>
        <w:spacing w:before="140" w:after="140" w:line="259" w:lineRule="auto"/>
        <w:rPr>
          <w:rFonts w:cs="Tahoma"/>
        </w:rPr>
      </w:pPr>
      <w:r w:rsidRPr="00BD6125">
        <w:rPr>
          <w:rFonts w:cs="Tahoma"/>
          <w:u w:val="single"/>
        </w:rPr>
        <w:t xml:space="preserve">Solicitations based on </w:t>
      </w:r>
      <w:r w:rsidRPr="00BD6125">
        <w:rPr>
          <w:rFonts w:cs="Tahoma"/>
          <w:b/>
          <w:bCs/>
          <w:u w:val="single"/>
        </w:rPr>
        <w:t>High Point</w:t>
      </w:r>
      <w:r w:rsidRPr="00BD6125">
        <w:rPr>
          <w:rFonts w:cs="Tahoma"/>
          <w:u w:val="single"/>
        </w:rPr>
        <w:t xml:space="preserve"> will calculate the incentive as described below</w:t>
      </w:r>
      <w:r w:rsidRPr="00BD6125">
        <w:rPr>
          <w:rFonts w:cs="Tahoma"/>
        </w:rPr>
        <w:t xml:space="preserve">: Incentive points are included in the sum of non-cost points. The percentage is based on the total possible available points not including preference points for small/micro business, non-small </w:t>
      </w:r>
      <w:r w:rsidR="003E5D1F" w:rsidRPr="00BD6125">
        <w:rPr>
          <w:rFonts w:cs="Tahoma"/>
        </w:rPr>
        <w:t>business,</w:t>
      </w:r>
      <w:r w:rsidRPr="00BD6125">
        <w:rPr>
          <w:rFonts w:cs="Tahoma"/>
        </w:rPr>
        <w:t xml:space="preserve"> or </w:t>
      </w:r>
      <w:r w:rsidR="00E302AE" w:rsidRPr="00BD6125">
        <w:rPr>
          <w:rFonts w:cs="Tahoma"/>
        </w:rPr>
        <w:t>Target Area Contract Preference Act (</w:t>
      </w:r>
      <w:r w:rsidRPr="00BD6125">
        <w:rPr>
          <w:rFonts w:cs="Tahoma"/>
        </w:rPr>
        <w:t>TACPA</w:t>
      </w:r>
      <w:r w:rsidR="00E302AE" w:rsidRPr="00BD6125">
        <w:rPr>
          <w:rFonts w:cs="Tahoma"/>
        </w:rPr>
        <w:t>)</w:t>
      </w:r>
      <w:r w:rsidRPr="00BD6125">
        <w:rPr>
          <w:rFonts w:cs="Tahoma"/>
        </w:rPr>
        <w:t>. Incentive points cannot be used to achieve any applicable minimum point requirements.</w:t>
      </w:r>
    </w:p>
    <w:tbl>
      <w:tblPr>
        <w:tblStyle w:val="TableGrid"/>
        <w:tblW w:w="0" w:type="auto"/>
        <w:jc w:val="center"/>
        <w:tblLook w:val="04A0" w:firstRow="1" w:lastRow="0" w:firstColumn="1" w:lastColumn="0" w:noHBand="0" w:noVBand="1"/>
      </w:tblPr>
      <w:tblGrid>
        <w:gridCol w:w="4389"/>
        <w:gridCol w:w="2788"/>
      </w:tblGrid>
      <w:tr w:rsidR="00D17107" w:rsidRPr="00BD6125" w14:paraId="29715DB5" w14:textId="77777777" w:rsidTr="00D17107">
        <w:trPr>
          <w:trHeight w:val="764"/>
          <w:jc w:val="center"/>
        </w:trPr>
        <w:tc>
          <w:tcPr>
            <w:tcW w:w="4389" w:type="dxa"/>
            <w:tcBorders>
              <w:top w:val="single" w:sz="2" w:space="0" w:color="auto"/>
              <w:left w:val="single" w:sz="2" w:space="0" w:color="auto"/>
              <w:bottom w:val="single" w:sz="2" w:space="0" w:color="auto"/>
              <w:right w:val="single" w:sz="2" w:space="0" w:color="auto"/>
            </w:tcBorders>
            <w:shd w:val="pct10" w:color="auto" w:fill="auto"/>
            <w:vAlign w:val="center"/>
          </w:tcPr>
          <w:bookmarkEnd w:id="94"/>
          <w:bookmarkEnd w:id="95"/>
          <w:p w14:paraId="45873B07" w14:textId="77777777" w:rsidR="00D17107" w:rsidRPr="00BD6125" w:rsidRDefault="00D17107" w:rsidP="00871764">
            <w:pPr>
              <w:keepNext/>
              <w:ind w:left="-468" w:firstLine="468"/>
              <w:contextualSpacing/>
              <w:jc w:val="center"/>
              <w:rPr>
                <w:rFonts w:cs="Tahoma"/>
                <w:b/>
                <w:bCs/>
              </w:rPr>
            </w:pPr>
            <w:r w:rsidRPr="00BD6125">
              <w:rPr>
                <w:rFonts w:cs="Tahoma"/>
                <w:b/>
                <w:bCs/>
              </w:rPr>
              <w:t xml:space="preserve">PROPOSED DVBE </w:t>
            </w:r>
          </w:p>
          <w:p w14:paraId="6FF04652" w14:textId="77777777" w:rsidR="00D17107" w:rsidRPr="00BD6125" w:rsidRDefault="00D17107" w:rsidP="00871764">
            <w:pPr>
              <w:keepNext/>
              <w:ind w:left="-468" w:firstLine="468"/>
              <w:contextualSpacing/>
              <w:jc w:val="center"/>
              <w:rPr>
                <w:rFonts w:cs="Tahoma"/>
                <w:b/>
                <w:bCs/>
              </w:rPr>
            </w:pPr>
            <w:r w:rsidRPr="00BD6125">
              <w:rPr>
                <w:rFonts w:cs="Tahoma"/>
                <w:b/>
                <w:bCs/>
              </w:rPr>
              <w:t>PARTICIPATION LEVEL</w:t>
            </w:r>
          </w:p>
        </w:tc>
        <w:tc>
          <w:tcPr>
            <w:tcW w:w="2788" w:type="dxa"/>
            <w:tcBorders>
              <w:top w:val="single" w:sz="2" w:space="0" w:color="auto"/>
              <w:left w:val="single" w:sz="2" w:space="0" w:color="auto"/>
              <w:bottom w:val="single" w:sz="2" w:space="0" w:color="auto"/>
              <w:right w:val="single" w:sz="2" w:space="0" w:color="auto"/>
            </w:tcBorders>
            <w:shd w:val="pct10" w:color="auto" w:fill="auto"/>
            <w:vAlign w:val="center"/>
          </w:tcPr>
          <w:p w14:paraId="6FC69C44" w14:textId="77777777" w:rsidR="00D17107" w:rsidRPr="00BD6125" w:rsidRDefault="00D17107" w:rsidP="00871764">
            <w:pPr>
              <w:keepNext/>
              <w:contextualSpacing/>
              <w:jc w:val="center"/>
              <w:rPr>
                <w:rFonts w:cs="Tahoma"/>
                <w:b/>
                <w:bCs/>
              </w:rPr>
            </w:pPr>
            <w:r w:rsidRPr="00BD6125">
              <w:rPr>
                <w:rFonts w:cs="Tahoma"/>
                <w:b/>
                <w:bCs/>
              </w:rPr>
              <w:t>DVBE INCENTIVE %</w:t>
            </w:r>
          </w:p>
          <w:p w14:paraId="3165CCDF" w14:textId="77777777" w:rsidR="00D17107" w:rsidRPr="00BD6125" w:rsidRDefault="00D17107" w:rsidP="00871764">
            <w:pPr>
              <w:keepNext/>
              <w:contextualSpacing/>
              <w:jc w:val="center"/>
              <w:rPr>
                <w:rFonts w:cs="Tahoma"/>
                <w:b/>
                <w:bCs/>
              </w:rPr>
            </w:pPr>
            <w:r w:rsidRPr="00BD6125">
              <w:rPr>
                <w:rFonts w:cs="Tahoma"/>
                <w:b/>
                <w:bCs/>
              </w:rPr>
              <w:t>PRICE PREFERENCE</w:t>
            </w:r>
          </w:p>
        </w:tc>
      </w:tr>
      <w:tr w:rsidR="00D17107" w:rsidRPr="00BD6125" w14:paraId="3A37476B" w14:textId="77777777" w:rsidTr="00D17107">
        <w:trPr>
          <w:jc w:val="center"/>
        </w:trPr>
        <w:tc>
          <w:tcPr>
            <w:tcW w:w="4389" w:type="dxa"/>
            <w:tcBorders>
              <w:top w:val="single" w:sz="2" w:space="0" w:color="auto"/>
            </w:tcBorders>
            <w:vAlign w:val="center"/>
          </w:tcPr>
          <w:p w14:paraId="7D24A24C" w14:textId="77777777" w:rsidR="00D17107" w:rsidRPr="00BD6125" w:rsidRDefault="00D17107" w:rsidP="00871764">
            <w:pPr>
              <w:keepNext/>
              <w:jc w:val="center"/>
              <w:rPr>
                <w:rFonts w:cs="Tahoma"/>
              </w:rPr>
            </w:pPr>
            <w:r w:rsidRPr="00BD6125">
              <w:rPr>
                <w:rFonts w:cs="Tahoma"/>
              </w:rPr>
              <w:t>0.01% to 0.99%</w:t>
            </w:r>
          </w:p>
        </w:tc>
        <w:tc>
          <w:tcPr>
            <w:tcW w:w="2788" w:type="dxa"/>
            <w:tcBorders>
              <w:top w:val="single" w:sz="2" w:space="0" w:color="auto"/>
            </w:tcBorders>
            <w:vAlign w:val="center"/>
          </w:tcPr>
          <w:p w14:paraId="01732AA2" w14:textId="77777777" w:rsidR="00D17107" w:rsidRPr="00BD6125" w:rsidRDefault="00D17107" w:rsidP="00871764">
            <w:pPr>
              <w:keepNext/>
              <w:jc w:val="center"/>
              <w:rPr>
                <w:rFonts w:cs="Tahoma"/>
              </w:rPr>
            </w:pPr>
            <w:r w:rsidRPr="00BD6125">
              <w:rPr>
                <w:rFonts w:cs="Tahoma"/>
              </w:rPr>
              <w:t>1%</w:t>
            </w:r>
          </w:p>
        </w:tc>
      </w:tr>
      <w:tr w:rsidR="00D17107" w:rsidRPr="00BD6125" w14:paraId="3375339D" w14:textId="77777777" w:rsidTr="00871764">
        <w:trPr>
          <w:jc w:val="center"/>
        </w:trPr>
        <w:tc>
          <w:tcPr>
            <w:tcW w:w="4389" w:type="dxa"/>
            <w:vAlign w:val="center"/>
          </w:tcPr>
          <w:p w14:paraId="75BBA10C" w14:textId="77777777" w:rsidR="00D17107" w:rsidRPr="00BD6125" w:rsidRDefault="00D17107" w:rsidP="00871764">
            <w:pPr>
              <w:keepNext/>
              <w:jc w:val="center"/>
              <w:rPr>
                <w:rFonts w:cs="Tahoma"/>
              </w:rPr>
            </w:pPr>
            <w:r w:rsidRPr="00BD6125">
              <w:rPr>
                <w:rFonts w:cs="Tahoma"/>
              </w:rPr>
              <w:t>1.00% to 1.99%</w:t>
            </w:r>
          </w:p>
        </w:tc>
        <w:tc>
          <w:tcPr>
            <w:tcW w:w="2788" w:type="dxa"/>
            <w:vAlign w:val="center"/>
          </w:tcPr>
          <w:p w14:paraId="3A1E321C" w14:textId="77777777" w:rsidR="00D17107" w:rsidRPr="00BD6125" w:rsidRDefault="00D17107" w:rsidP="00871764">
            <w:pPr>
              <w:keepNext/>
              <w:jc w:val="center"/>
              <w:rPr>
                <w:rFonts w:cs="Tahoma"/>
              </w:rPr>
            </w:pPr>
            <w:r w:rsidRPr="00BD6125">
              <w:rPr>
                <w:rFonts w:cs="Tahoma"/>
              </w:rPr>
              <w:t>2%</w:t>
            </w:r>
          </w:p>
        </w:tc>
      </w:tr>
      <w:tr w:rsidR="00D17107" w:rsidRPr="00BD6125" w14:paraId="28989B2C" w14:textId="77777777" w:rsidTr="00871764">
        <w:trPr>
          <w:jc w:val="center"/>
        </w:trPr>
        <w:tc>
          <w:tcPr>
            <w:tcW w:w="4389" w:type="dxa"/>
            <w:vAlign w:val="center"/>
          </w:tcPr>
          <w:p w14:paraId="3249E6E7" w14:textId="77777777" w:rsidR="00D17107" w:rsidRPr="00BD6125" w:rsidRDefault="00D17107" w:rsidP="00871764">
            <w:pPr>
              <w:keepNext/>
              <w:jc w:val="center"/>
              <w:rPr>
                <w:rFonts w:cs="Tahoma"/>
              </w:rPr>
            </w:pPr>
            <w:r w:rsidRPr="00BD6125">
              <w:rPr>
                <w:rFonts w:cs="Tahoma"/>
              </w:rPr>
              <w:t>2.00% to 2.99%</w:t>
            </w:r>
          </w:p>
        </w:tc>
        <w:tc>
          <w:tcPr>
            <w:tcW w:w="2788" w:type="dxa"/>
            <w:vAlign w:val="center"/>
          </w:tcPr>
          <w:p w14:paraId="582BEFBA" w14:textId="77777777" w:rsidR="00D17107" w:rsidRPr="00BD6125" w:rsidRDefault="00D17107" w:rsidP="00871764">
            <w:pPr>
              <w:keepNext/>
              <w:jc w:val="center"/>
              <w:rPr>
                <w:rFonts w:cs="Tahoma"/>
              </w:rPr>
            </w:pPr>
            <w:r w:rsidRPr="00BD6125">
              <w:rPr>
                <w:rFonts w:cs="Tahoma"/>
              </w:rPr>
              <w:t>3%</w:t>
            </w:r>
          </w:p>
        </w:tc>
      </w:tr>
      <w:tr w:rsidR="00D17107" w:rsidRPr="00BD6125" w14:paraId="7F1EB998" w14:textId="77777777" w:rsidTr="00871764">
        <w:trPr>
          <w:jc w:val="center"/>
        </w:trPr>
        <w:tc>
          <w:tcPr>
            <w:tcW w:w="4389" w:type="dxa"/>
            <w:vAlign w:val="center"/>
          </w:tcPr>
          <w:p w14:paraId="0185B058" w14:textId="77777777" w:rsidR="00D17107" w:rsidRPr="00BD6125" w:rsidRDefault="00D17107" w:rsidP="00871764">
            <w:pPr>
              <w:keepNext/>
              <w:jc w:val="center"/>
              <w:rPr>
                <w:rFonts w:cs="Tahoma"/>
              </w:rPr>
            </w:pPr>
            <w:r w:rsidRPr="00BD6125">
              <w:rPr>
                <w:rFonts w:cs="Tahoma"/>
              </w:rPr>
              <w:t>3.00% to 3.99%</w:t>
            </w:r>
          </w:p>
        </w:tc>
        <w:tc>
          <w:tcPr>
            <w:tcW w:w="2788" w:type="dxa"/>
            <w:vAlign w:val="center"/>
          </w:tcPr>
          <w:p w14:paraId="00CACCC8" w14:textId="77777777" w:rsidR="00D17107" w:rsidRPr="00BD6125" w:rsidRDefault="00D17107" w:rsidP="00871764">
            <w:pPr>
              <w:keepNext/>
              <w:jc w:val="center"/>
              <w:rPr>
                <w:rFonts w:cs="Tahoma"/>
              </w:rPr>
            </w:pPr>
            <w:r w:rsidRPr="00BD6125">
              <w:rPr>
                <w:rFonts w:cs="Tahoma"/>
              </w:rPr>
              <w:t>4%</w:t>
            </w:r>
          </w:p>
        </w:tc>
      </w:tr>
      <w:tr w:rsidR="00D17107" w:rsidRPr="00BD6125" w14:paraId="061D42A8" w14:textId="77777777" w:rsidTr="00871764">
        <w:trPr>
          <w:jc w:val="center"/>
        </w:trPr>
        <w:tc>
          <w:tcPr>
            <w:tcW w:w="4389" w:type="dxa"/>
            <w:vAlign w:val="center"/>
          </w:tcPr>
          <w:p w14:paraId="58C2F69C" w14:textId="77777777" w:rsidR="00D17107" w:rsidRPr="00BD6125" w:rsidRDefault="00D17107" w:rsidP="00871764">
            <w:pPr>
              <w:jc w:val="center"/>
              <w:rPr>
                <w:rFonts w:cs="Tahoma"/>
              </w:rPr>
            </w:pPr>
            <w:r w:rsidRPr="00BD6125">
              <w:rPr>
                <w:rFonts w:cs="Tahoma"/>
              </w:rPr>
              <w:t>4.00% or over</w:t>
            </w:r>
          </w:p>
        </w:tc>
        <w:tc>
          <w:tcPr>
            <w:tcW w:w="2788" w:type="dxa"/>
            <w:vAlign w:val="center"/>
          </w:tcPr>
          <w:p w14:paraId="4A7BB00A" w14:textId="77777777" w:rsidR="00D17107" w:rsidRPr="00BD6125" w:rsidRDefault="00D17107" w:rsidP="00871764">
            <w:pPr>
              <w:jc w:val="center"/>
              <w:rPr>
                <w:rFonts w:cs="Tahoma"/>
              </w:rPr>
            </w:pPr>
            <w:r w:rsidRPr="00BD6125">
              <w:rPr>
                <w:rFonts w:cs="Tahoma"/>
              </w:rPr>
              <w:t>5%</w:t>
            </w:r>
          </w:p>
        </w:tc>
      </w:tr>
    </w:tbl>
    <w:p w14:paraId="4231B289" w14:textId="7EE73881" w:rsidR="00F801EB" w:rsidRPr="00BD6125" w:rsidRDefault="00F801EB" w:rsidP="00EF6460">
      <w:pPr>
        <w:keepLines w:val="0"/>
        <w:spacing w:before="140" w:after="140" w:line="259" w:lineRule="auto"/>
        <w:rPr>
          <w:rFonts w:cs="Tahoma"/>
          <w:iCs/>
        </w:rPr>
      </w:pPr>
      <w:r w:rsidRPr="00BD6125">
        <w:rPr>
          <w:rFonts w:cs="Tahoma"/>
          <w:b/>
          <w:iCs/>
        </w:rPr>
        <w:t>Required Forms</w:t>
      </w:r>
      <w:r w:rsidRPr="00BD6125">
        <w:rPr>
          <w:rFonts w:cs="Tahoma"/>
          <w:iCs/>
        </w:rPr>
        <w:t>:</w:t>
      </w:r>
    </w:p>
    <w:p w14:paraId="70AC01CA" w14:textId="16A2EE4D" w:rsidR="00C04C1A" w:rsidRPr="00BD6125" w:rsidRDefault="000F63AC" w:rsidP="002B3A57">
      <w:pPr>
        <w:pStyle w:val="ListParagraph"/>
        <w:keepLines w:val="0"/>
        <w:numPr>
          <w:ilvl w:val="0"/>
          <w:numId w:val="24"/>
        </w:numPr>
        <w:spacing w:before="140" w:after="140" w:line="259" w:lineRule="auto"/>
        <w:rPr>
          <w:rFonts w:cs="Tahoma"/>
          <w:b/>
        </w:rPr>
      </w:pPr>
      <w:r w:rsidRPr="00BD6125">
        <w:rPr>
          <w:rFonts w:cs="Tahoma"/>
          <w:b/>
          <w:bCs/>
        </w:rPr>
        <w:t>Attachment 1:</w:t>
      </w:r>
      <w:r w:rsidRPr="00BD6125">
        <w:rPr>
          <w:rFonts w:cs="Tahoma"/>
        </w:rPr>
        <w:t xml:space="preserve"> </w:t>
      </w:r>
      <w:r w:rsidR="00F801EB" w:rsidRPr="00BD6125">
        <w:rPr>
          <w:rFonts w:cs="Tahoma"/>
        </w:rPr>
        <w:t>Contractor Status Form</w:t>
      </w:r>
      <w:r w:rsidR="00031834" w:rsidRPr="00BD6125">
        <w:rPr>
          <w:rFonts w:cs="Tahoma"/>
        </w:rPr>
        <w:t xml:space="preserve"> </w:t>
      </w:r>
    </w:p>
    <w:p w14:paraId="0353CE78" w14:textId="40A9E4E2" w:rsidR="00F801EB" w:rsidRPr="00BD6125" w:rsidRDefault="00F801EB" w:rsidP="002B3A57">
      <w:pPr>
        <w:pStyle w:val="ListParagraph"/>
        <w:keepLines w:val="0"/>
        <w:numPr>
          <w:ilvl w:val="1"/>
          <w:numId w:val="24"/>
        </w:numPr>
        <w:spacing w:before="140" w:after="140" w:line="259" w:lineRule="auto"/>
        <w:rPr>
          <w:rFonts w:cs="Tahoma"/>
          <w:b/>
        </w:rPr>
      </w:pPr>
      <w:r w:rsidRPr="00BD6125">
        <w:rPr>
          <w:rFonts w:cs="Tahoma"/>
        </w:rPr>
        <w:t>Under the paragraph entitled: “Disabled Veteran Business Enterprise Participation Acknowledgement</w:t>
      </w:r>
      <w:r w:rsidR="00DC2743" w:rsidRPr="00BD6125">
        <w:rPr>
          <w:rFonts w:cs="Tahoma"/>
        </w:rPr>
        <w:t>,</w:t>
      </w:r>
      <w:r w:rsidRPr="00BD6125">
        <w:rPr>
          <w:rFonts w:cs="Tahoma"/>
        </w:rPr>
        <w:t>” make sure to check “</w:t>
      </w:r>
      <w:r w:rsidR="000F63AC" w:rsidRPr="00BD6125">
        <w:rPr>
          <w:rFonts w:cs="Tahoma"/>
        </w:rPr>
        <w:t>YES</w:t>
      </w:r>
      <w:r w:rsidRPr="00BD6125">
        <w:rPr>
          <w:rFonts w:cs="Tahoma"/>
        </w:rPr>
        <w:t xml:space="preserve">” </w:t>
      </w:r>
      <w:r w:rsidR="000F63AC" w:rsidRPr="00BD6125">
        <w:rPr>
          <w:rFonts w:cs="Tahoma"/>
        </w:rPr>
        <w:t xml:space="preserve">in the </w:t>
      </w:r>
      <w:r w:rsidRPr="00BD6125">
        <w:rPr>
          <w:rFonts w:cs="Tahoma"/>
        </w:rPr>
        <w:t xml:space="preserve">“DVBE Incentive Participation” box. </w:t>
      </w:r>
    </w:p>
    <w:p w14:paraId="16FED4C6" w14:textId="7B31033B" w:rsidR="000F63AC" w:rsidRPr="00BD6125" w:rsidRDefault="000F63AC" w:rsidP="002B3A57">
      <w:pPr>
        <w:pStyle w:val="ListParagraph"/>
        <w:keepLines w:val="0"/>
        <w:numPr>
          <w:ilvl w:val="0"/>
          <w:numId w:val="24"/>
        </w:numPr>
        <w:spacing w:before="140" w:after="140" w:line="259" w:lineRule="auto"/>
        <w:rPr>
          <w:rFonts w:cs="Tahoma"/>
        </w:rPr>
      </w:pPr>
      <w:r w:rsidRPr="00BD6125">
        <w:rPr>
          <w:rFonts w:cs="Tahoma"/>
          <w:b/>
        </w:rPr>
        <w:t>Attachment 3:</w:t>
      </w:r>
      <w:r w:rsidRPr="00BD6125">
        <w:rPr>
          <w:rFonts w:cs="Tahoma"/>
          <w:bCs/>
        </w:rPr>
        <w:t xml:space="preserve"> DV</w:t>
      </w:r>
      <w:r w:rsidR="00864F99" w:rsidRPr="00BD6125">
        <w:rPr>
          <w:rFonts w:cs="Tahoma"/>
          <w:bCs/>
        </w:rPr>
        <w:t>BE</w:t>
      </w:r>
      <w:r w:rsidRPr="00BD6125">
        <w:rPr>
          <w:rFonts w:cs="Tahoma"/>
          <w:bCs/>
        </w:rPr>
        <w:t xml:space="preserve"> Declarations Form (S</w:t>
      </w:r>
      <w:r w:rsidR="007C7150" w:rsidRPr="00BD6125">
        <w:rPr>
          <w:rFonts w:cs="Tahoma"/>
          <w:bCs/>
        </w:rPr>
        <w:t>td.</w:t>
      </w:r>
      <w:r w:rsidRPr="00BD6125">
        <w:rPr>
          <w:rFonts w:cs="Tahoma"/>
          <w:bCs/>
        </w:rPr>
        <w:t xml:space="preserve"> 843)</w:t>
      </w:r>
    </w:p>
    <w:p w14:paraId="50BA8F33" w14:textId="1AF56D82" w:rsidR="00F801EB" w:rsidRPr="00BD6125" w:rsidRDefault="000F63AC" w:rsidP="002B3A57">
      <w:pPr>
        <w:pStyle w:val="ListParagraph"/>
        <w:keepLines w:val="0"/>
        <w:numPr>
          <w:ilvl w:val="0"/>
          <w:numId w:val="24"/>
        </w:numPr>
        <w:spacing w:before="140" w:after="140" w:line="259" w:lineRule="auto"/>
        <w:rPr>
          <w:rFonts w:cs="Tahoma"/>
        </w:rPr>
      </w:pPr>
      <w:r w:rsidRPr="00BD6125">
        <w:rPr>
          <w:rFonts w:cs="Tahoma"/>
          <w:b/>
          <w:bCs/>
        </w:rPr>
        <w:t>Attachment 4:</w:t>
      </w:r>
      <w:r w:rsidRPr="00BD6125">
        <w:rPr>
          <w:rFonts w:cs="Tahoma"/>
        </w:rPr>
        <w:t xml:space="preserve"> </w:t>
      </w:r>
      <w:r w:rsidR="00F801EB" w:rsidRPr="00BD6125">
        <w:rPr>
          <w:rFonts w:cs="Tahoma"/>
        </w:rPr>
        <w:t xml:space="preserve">Bidder Declaration Form </w:t>
      </w:r>
      <w:r w:rsidRPr="00BD6125">
        <w:rPr>
          <w:rFonts w:cs="Tahoma"/>
        </w:rPr>
        <w:t>(</w:t>
      </w:r>
      <w:r w:rsidR="00F801EB" w:rsidRPr="00BD6125">
        <w:rPr>
          <w:rFonts w:cs="Tahoma"/>
        </w:rPr>
        <w:t>GSPD-05-105</w:t>
      </w:r>
      <w:r w:rsidRPr="00BD6125">
        <w:rPr>
          <w:rFonts w:cs="Tahoma"/>
        </w:rPr>
        <w:t>)</w:t>
      </w:r>
      <w:r w:rsidR="00F801EB" w:rsidRPr="00BD6125">
        <w:rPr>
          <w:rFonts w:cs="Tahoma"/>
        </w:rPr>
        <w:t xml:space="preserve"> </w:t>
      </w:r>
    </w:p>
    <w:p w14:paraId="10F6DDC7" w14:textId="77777777" w:rsidR="00F801EB" w:rsidRPr="00BD6125" w:rsidRDefault="00F801EB" w:rsidP="008032E2">
      <w:pPr>
        <w:pStyle w:val="Heading2"/>
      </w:pPr>
      <w:bookmarkStart w:id="103" w:name="_Toc173396571"/>
      <w:r w:rsidRPr="00BD6125">
        <w:t>DVBE Incentive Law</w:t>
      </w:r>
      <w:bookmarkEnd w:id="103"/>
    </w:p>
    <w:p w14:paraId="01462139" w14:textId="3CFABCCB" w:rsidR="00F801EB" w:rsidRPr="00BD6125" w:rsidRDefault="006E19D5" w:rsidP="002B3A57">
      <w:pPr>
        <w:pStyle w:val="ListParagraph"/>
        <w:keepLines w:val="0"/>
        <w:numPr>
          <w:ilvl w:val="0"/>
          <w:numId w:val="11"/>
        </w:numPr>
        <w:spacing w:before="140" w:after="140" w:line="259" w:lineRule="auto"/>
        <w:rPr>
          <w:rFonts w:cs="Tahoma"/>
        </w:rPr>
      </w:pPr>
      <w:r w:rsidRPr="00BD6125">
        <w:rPr>
          <w:rFonts w:cs="Tahoma"/>
        </w:rPr>
        <w:t>MVC</w:t>
      </w:r>
      <w:r w:rsidR="00F801EB" w:rsidRPr="00BD6125">
        <w:rPr>
          <w:rFonts w:cs="Tahoma"/>
        </w:rPr>
        <w:t xml:space="preserve"> </w:t>
      </w:r>
      <w:r w:rsidR="00DC2743" w:rsidRPr="00BD6125">
        <w:rPr>
          <w:rFonts w:cs="Tahoma"/>
        </w:rPr>
        <w:t xml:space="preserve">section </w:t>
      </w:r>
      <w:r w:rsidR="00F801EB" w:rsidRPr="00BD6125">
        <w:rPr>
          <w:rFonts w:cs="Tahoma"/>
        </w:rPr>
        <w:t>999.5(a)</w:t>
      </w:r>
    </w:p>
    <w:p w14:paraId="2851E082" w14:textId="77777777" w:rsidR="00D91E83" w:rsidRPr="00BD6125" w:rsidRDefault="00031834" w:rsidP="002B3A57">
      <w:pPr>
        <w:pStyle w:val="ListParagraph"/>
        <w:keepLines w:val="0"/>
        <w:numPr>
          <w:ilvl w:val="0"/>
          <w:numId w:val="11"/>
        </w:numPr>
        <w:spacing w:before="140" w:after="140" w:line="259" w:lineRule="auto"/>
        <w:rPr>
          <w:rFonts w:cs="Tahoma"/>
        </w:rPr>
      </w:pPr>
      <w:r w:rsidRPr="00BD6125">
        <w:rPr>
          <w:rFonts w:cs="Tahoma"/>
        </w:rPr>
        <w:t>CCR</w:t>
      </w:r>
      <w:r w:rsidR="00F801EB" w:rsidRPr="00BD6125">
        <w:rPr>
          <w:rFonts w:cs="Tahoma"/>
        </w:rPr>
        <w:t xml:space="preserve"> Title 2, </w:t>
      </w:r>
      <w:r w:rsidR="00DC2743" w:rsidRPr="00BD6125">
        <w:rPr>
          <w:rFonts w:cs="Tahoma"/>
        </w:rPr>
        <w:t xml:space="preserve">section </w:t>
      </w:r>
      <w:r w:rsidR="00F801EB" w:rsidRPr="00BD6125">
        <w:rPr>
          <w:rFonts w:cs="Tahoma"/>
        </w:rPr>
        <w:t>1896.99.100 et.</w:t>
      </w:r>
      <w:r w:rsidR="000F63AC" w:rsidRPr="00BD6125">
        <w:rPr>
          <w:rFonts w:cs="Tahoma"/>
        </w:rPr>
        <w:t xml:space="preserve"> </w:t>
      </w:r>
      <w:r w:rsidR="00F801EB" w:rsidRPr="00BD6125">
        <w:rPr>
          <w:rFonts w:cs="Tahoma"/>
        </w:rPr>
        <w:t>seq</w:t>
      </w:r>
      <w:r w:rsidR="00355541" w:rsidRPr="00BD6125">
        <w:rPr>
          <w:rFonts w:cs="Tahoma"/>
        </w:rPr>
        <w:t>.</w:t>
      </w:r>
    </w:p>
    <w:p w14:paraId="0B42F9BD" w14:textId="18F52508" w:rsidR="00816F72" w:rsidRPr="00BD6125" w:rsidRDefault="00DC3566" w:rsidP="008032E2">
      <w:pPr>
        <w:pStyle w:val="Heading2"/>
      </w:pPr>
      <w:bookmarkStart w:id="104" w:name="_Toc173396572"/>
      <w:bookmarkStart w:id="105" w:name="_Toc103143630"/>
      <w:r w:rsidRPr="00BD6125">
        <w:t>Small Business / Microbusiness</w:t>
      </w:r>
      <w:bookmarkEnd w:id="104"/>
      <w:r w:rsidRPr="00BD6125">
        <w:t xml:space="preserve"> </w:t>
      </w:r>
      <w:bookmarkStart w:id="106" w:name="_Toc219275106"/>
      <w:bookmarkEnd w:id="105"/>
    </w:p>
    <w:p w14:paraId="1BA64CC5" w14:textId="487D556C" w:rsidR="00DC3566" w:rsidRPr="00BD6125" w:rsidRDefault="00DC3566" w:rsidP="00EF6460">
      <w:pPr>
        <w:spacing w:before="140" w:after="140" w:line="259" w:lineRule="auto"/>
        <w:rPr>
          <w:rFonts w:cs="Tahoma"/>
          <w:b/>
          <w:bCs/>
        </w:rPr>
      </w:pPr>
      <w:r w:rsidRPr="00BD6125">
        <w:rPr>
          <w:rFonts w:cs="Tahoma"/>
          <w:b/>
          <w:bCs/>
        </w:rPr>
        <w:t>Preference</w:t>
      </w:r>
    </w:p>
    <w:p w14:paraId="55DBD15F" w14:textId="2E59D88D" w:rsidR="00DC3566" w:rsidRPr="00BD6125" w:rsidRDefault="00DC3566" w:rsidP="00EF6460">
      <w:pPr>
        <w:spacing w:before="140" w:after="140" w:line="259" w:lineRule="auto"/>
        <w:rPr>
          <w:rFonts w:cs="Tahoma"/>
        </w:rPr>
      </w:pPr>
      <w:bookmarkStart w:id="107" w:name="_Toc219275107"/>
      <w:bookmarkEnd w:id="106"/>
      <w:r w:rsidRPr="00BD6125">
        <w:rPr>
          <w:rFonts w:cs="Tahoma"/>
        </w:rPr>
        <w:t xml:space="preserve">Bidders who qualify as a State of California certified small business will receive five percent (5%) preference points based on the highest responsible </w:t>
      </w:r>
      <w:r w:rsidR="008143E1" w:rsidRPr="00BD6125">
        <w:rPr>
          <w:rFonts w:cs="Tahoma"/>
        </w:rPr>
        <w:t>B</w:t>
      </w:r>
      <w:r w:rsidRPr="00BD6125">
        <w:rPr>
          <w:rFonts w:cs="Tahoma"/>
        </w:rPr>
        <w:t xml:space="preserve">idder's total score, if the highest scored </w:t>
      </w:r>
      <w:r w:rsidR="008143E1" w:rsidRPr="00BD6125">
        <w:rPr>
          <w:rFonts w:cs="Tahoma"/>
        </w:rPr>
        <w:t>Proposal</w:t>
      </w:r>
      <w:r w:rsidRPr="00BD6125">
        <w:rPr>
          <w:rFonts w:cs="Tahoma"/>
        </w:rPr>
        <w:t xml:space="preserve"> is submitted by a business other than a certified small business. Bidders qualifying for this preference must submit a copy of their Small Business Certification and document their status in Attachment 1, Contractor Status Form.</w:t>
      </w:r>
    </w:p>
    <w:p w14:paraId="6CFBFF01" w14:textId="77777777" w:rsidR="00DC3566" w:rsidRPr="00BD6125" w:rsidRDefault="00DC3566" w:rsidP="00EF6460">
      <w:pPr>
        <w:keepNext/>
        <w:spacing w:before="140" w:after="140" w:line="259" w:lineRule="auto"/>
        <w:rPr>
          <w:rFonts w:cs="Tahoma"/>
          <w:b/>
          <w:iCs/>
          <w:szCs w:val="22"/>
        </w:rPr>
      </w:pPr>
      <w:r w:rsidRPr="00BD6125">
        <w:rPr>
          <w:rFonts w:cs="Tahoma"/>
          <w:b/>
          <w:iCs/>
          <w:szCs w:val="22"/>
        </w:rPr>
        <w:t>Required Forms</w:t>
      </w:r>
    </w:p>
    <w:p w14:paraId="1A72ACDF" w14:textId="77777777" w:rsidR="00DC3566" w:rsidRPr="00BD6125" w:rsidRDefault="00DC3566" w:rsidP="002B3A57">
      <w:pPr>
        <w:pStyle w:val="ListParagraph"/>
        <w:numPr>
          <w:ilvl w:val="0"/>
          <w:numId w:val="31"/>
        </w:numPr>
        <w:spacing w:before="140" w:after="140" w:line="259" w:lineRule="auto"/>
        <w:ind w:left="360"/>
        <w:rPr>
          <w:rFonts w:cs="Tahoma"/>
        </w:rPr>
      </w:pPr>
      <w:r w:rsidRPr="00BD6125">
        <w:rPr>
          <w:rFonts w:cs="Tahoma"/>
        </w:rPr>
        <w:t>Submit a copy of your Small Business Certification</w:t>
      </w:r>
    </w:p>
    <w:p w14:paraId="3C5EA2E1" w14:textId="77777777" w:rsidR="00DC3566" w:rsidRPr="00BD6125" w:rsidRDefault="00DC3566" w:rsidP="002B3A57">
      <w:pPr>
        <w:pStyle w:val="ListParagraph"/>
        <w:numPr>
          <w:ilvl w:val="0"/>
          <w:numId w:val="31"/>
        </w:numPr>
        <w:spacing w:before="140" w:after="140" w:line="259" w:lineRule="auto"/>
        <w:ind w:left="360"/>
        <w:rPr>
          <w:rFonts w:cs="Tahoma"/>
        </w:rPr>
      </w:pPr>
      <w:r w:rsidRPr="00BD6125">
        <w:rPr>
          <w:rFonts w:cs="Tahoma"/>
        </w:rPr>
        <w:t>Contractor Status Form (Attachment 1)</w:t>
      </w:r>
    </w:p>
    <w:p w14:paraId="073B75C7" w14:textId="7DC1A7C7" w:rsidR="00DC3566" w:rsidRPr="00BD6125" w:rsidRDefault="00DC3566" w:rsidP="002B3A57">
      <w:pPr>
        <w:pStyle w:val="ListParagraph"/>
        <w:numPr>
          <w:ilvl w:val="0"/>
          <w:numId w:val="31"/>
        </w:numPr>
        <w:tabs>
          <w:tab w:val="left" w:pos="360"/>
          <w:tab w:val="left" w:pos="720"/>
        </w:tabs>
        <w:spacing w:before="140" w:after="140" w:line="259" w:lineRule="auto"/>
        <w:ind w:left="360"/>
        <w:rPr>
          <w:rFonts w:cs="Tahoma"/>
        </w:rPr>
      </w:pPr>
      <w:r w:rsidRPr="00BD6125">
        <w:rPr>
          <w:rFonts w:cs="Tahoma"/>
        </w:rPr>
        <w:t xml:space="preserve">Complete the “Small Business Preference Claim” section </w:t>
      </w:r>
      <w:r w:rsidR="000B0EFA" w:rsidRPr="00BD6125">
        <w:rPr>
          <w:rFonts w:cs="Tahoma"/>
        </w:rPr>
        <w:t xml:space="preserve">of </w:t>
      </w:r>
      <w:r w:rsidRPr="00BD6125">
        <w:rPr>
          <w:rFonts w:cs="Tahoma"/>
        </w:rPr>
        <w:t>Bidder Declaration Form</w:t>
      </w:r>
      <w:r w:rsidR="000B0EFA" w:rsidRPr="00BD6125">
        <w:rPr>
          <w:rFonts w:cs="Tahoma"/>
        </w:rPr>
        <w:t xml:space="preserve"> </w:t>
      </w:r>
      <w:r w:rsidRPr="00BD6125">
        <w:rPr>
          <w:rFonts w:cs="Tahoma"/>
        </w:rPr>
        <w:t>GSPD-05-105 (Attachment 4)</w:t>
      </w:r>
    </w:p>
    <w:p w14:paraId="0F21FEC1" w14:textId="77777777" w:rsidR="00DC3566" w:rsidRPr="00BD6125" w:rsidRDefault="00DC3566" w:rsidP="00EF6460">
      <w:pPr>
        <w:pStyle w:val="ListParagraph"/>
        <w:spacing w:before="140" w:after="140" w:line="259" w:lineRule="auto"/>
        <w:ind w:left="0"/>
        <w:rPr>
          <w:rFonts w:cs="Tahoma"/>
          <w:b/>
          <w:bCs/>
        </w:rPr>
      </w:pPr>
      <w:r w:rsidRPr="00BD6125">
        <w:rPr>
          <w:rFonts w:cs="Tahoma"/>
          <w:b/>
          <w:bCs/>
        </w:rPr>
        <w:t>Certification</w:t>
      </w:r>
    </w:p>
    <w:p w14:paraId="2636F314" w14:textId="535A491F" w:rsidR="00DC3566" w:rsidRPr="00BD6125" w:rsidRDefault="00DC3566" w:rsidP="00EF6460">
      <w:pPr>
        <w:spacing w:before="140" w:after="140" w:line="259" w:lineRule="auto"/>
        <w:rPr>
          <w:rFonts w:cs="Tahoma"/>
        </w:rPr>
      </w:pPr>
      <w:r w:rsidRPr="00BD6125">
        <w:rPr>
          <w:rFonts w:cs="Tahoma"/>
        </w:rPr>
        <w:t xml:space="preserve">A business must be formally certified by the OSDS, </w:t>
      </w:r>
      <w:proofErr w:type="gramStart"/>
      <w:r w:rsidRPr="00BD6125">
        <w:rPr>
          <w:rFonts w:cs="Tahoma"/>
        </w:rPr>
        <w:t>in order to</w:t>
      </w:r>
      <w:proofErr w:type="gramEnd"/>
      <w:r w:rsidRPr="00BD6125">
        <w:rPr>
          <w:rFonts w:cs="Tahoma"/>
        </w:rPr>
        <w:t xml:space="preserve"> receive the small/microbusiness preference.</w:t>
      </w:r>
    </w:p>
    <w:p w14:paraId="25180C40" w14:textId="13E91954" w:rsidR="00DC3566" w:rsidRPr="00BD6125" w:rsidRDefault="002C2876" w:rsidP="00EF6460">
      <w:pPr>
        <w:pStyle w:val="ListParagraph"/>
        <w:keepNext/>
        <w:spacing w:before="140" w:after="140" w:line="259" w:lineRule="auto"/>
        <w:ind w:left="0"/>
        <w:rPr>
          <w:rFonts w:cs="Tahoma"/>
          <w:b/>
          <w:iCs/>
        </w:rPr>
      </w:pPr>
      <w:r w:rsidRPr="00BD6125">
        <w:rPr>
          <w:rFonts w:cs="Tahoma"/>
          <w:b/>
          <w:iCs/>
        </w:rPr>
        <w:t>Non-Profit</w:t>
      </w:r>
      <w:r w:rsidR="00DC3566" w:rsidRPr="00BD6125">
        <w:rPr>
          <w:rFonts w:cs="Tahoma"/>
          <w:b/>
          <w:iCs/>
        </w:rPr>
        <w:t xml:space="preserve"> Veteran Service Agency</w:t>
      </w:r>
    </w:p>
    <w:p w14:paraId="269ABFC1" w14:textId="02C1C5BB" w:rsidR="00DC3566" w:rsidRPr="00BD6125" w:rsidRDefault="00DC3566" w:rsidP="00EF6460">
      <w:pPr>
        <w:spacing w:before="140" w:after="140" w:line="259" w:lineRule="auto"/>
        <w:rPr>
          <w:rFonts w:cs="Tahoma"/>
        </w:rPr>
      </w:pPr>
      <w:r w:rsidRPr="00BD6125">
        <w:rPr>
          <w:rFonts w:cs="Tahoma"/>
        </w:rPr>
        <w:t xml:space="preserve">Bidders that qualify as a </w:t>
      </w:r>
      <w:r w:rsidR="002C2876" w:rsidRPr="00BD6125">
        <w:rPr>
          <w:rFonts w:cs="Tahoma"/>
        </w:rPr>
        <w:t>Non-Profit</w:t>
      </w:r>
      <w:r w:rsidRPr="00BD6125">
        <w:rPr>
          <w:rFonts w:cs="Tahoma"/>
        </w:rPr>
        <w:t xml:space="preserve"> Veteran Service Agency can be certified as a small business and are entitled to the same benefits as a small business.</w:t>
      </w:r>
    </w:p>
    <w:p w14:paraId="19BB140D" w14:textId="77777777" w:rsidR="00DC3566" w:rsidRPr="00BD6125" w:rsidRDefault="00DC3566" w:rsidP="00EF6460">
      <w:pPr>
        <w:keepNext/>
        <w:spacing w:before="140" w:after="140" w:line="259" w:lineRule="auto"/>
        <w:rPr>
          <w:rFonts w:cs="Tahoma"/>
          <w:b/>
          <w:iCs/>
        </w:rPr>
      </w:pPr>
      <w:r w:rsidRPr="00BD6125">
        <w:rPr>
          <w:rFonts w:cs="Tahoma"/>
          <w:b/>
          <w:iCs/>
        </w:rPr>
        <w:t>Definitions</w:t>
      </w:r>
    </w:p>
    <w:p w14:paraId="38FCEE65" w14:textId="756038B2" w:rsidR="00DC3566" w:rsidRPr="00BD6125" w:rsidRDefault="00DC3566" w:rsidP="002B3A57">
      <w:pPr>
        <w:pStyle w:val="ListParagraph"/>
        <w:numPr>
          <w:ilvl w:val="0"/>
          <w:numId w:val="31"/>
        </w:numPr>
        <w:tabs>
          <w:tab w:val="left" w:pos="360"/>
        </w:tabs>
        <w:spacing w:before="140" w:after="140" w:line="259" w:lineRule="auto"/>
        <w:ind w:left="360"/>
        <w:rPr>
          <w:rFonts w:cs="Tahoma"/>
        </w:rPr>
      </w:pPr>
      <w:r w:rsidRPr="00BD6125">
        <w:rPr>
          <w:rFonts w:cs="Tahoma"/>
          <w:i/>
        </w:rPr>
        <w:t>Small business</w:t>
      </w:r>
      <w:r w:rsidRPr="00BD6125">
        <w:rPr>
          <w:rFonts w:cs="Tahoma"/>
        </w:rPr>
        <w:t xml:space="preserve"> means a business certified by OSDS</w:t>
      </w:r>
      <w:r w:rsidR="002C2876" w:rsidRPr="00BD6125">
        <w:rPr>
          <w:rFonts w:cs="Tahoma"/>
        </w:rPr>
        <w:t xml:space="preserve"> </w:t>
      </w:r>
      <w:r w:rsidRPr="00BD6125">
        <w:rPr>
          <w:rFonts w:cs="Tahoma"/>
        </w:rPr>
        <w:t>in which:</w:t>
      </w:r>
    </w:p>
    <w:p w14:paraId="6B175E33" w14:textId="77777777" w:rsidR="002C2876" w:rsidRPr="00BD6125" w:rsidRDefault="00DC3566" w:rsidP="002B3A57">
      <w:pPr>
        <w:pStyle w:val="ListParagraph"/>
        <w:numPr>
          <w:ilvl w:val="0"/>
          <w:numId w:val="39"/>
        </w:numPr>
        <w:spacing w:before="140" w:after="140" w:line="259" w:lineRule="auto"/>
        <w:rPr>
          <w:rFonts w:cs="Tahoma"/>
          <w:color w:val="000000"/>
        </w:rPr>
      </w:pPr>
      <w:r w:rsidRPr="00BD6125">
        <w:rPr>
          <w:rFonts w:cs="Tahoma"/>
          <w:color w:val="000000"/>
        </w:rPr>
        <w:t xml:space="preserve">It is independently owned and operated; and </w:t>
      </w:r>
    </w:p>
    <w:p w14:paraId="5DE9CBE4" w14:textId="77777777" w:rsidR="002C2876" w:rsidRPr="00BD6125" w:rsidRDefault="00DC3566" w:rsidP="002B3A57">
      <w:pPr>
        <w:pStyle w:val="ListParagraph"/>
        <w:numPr>
          <w:ilvl w:val="0"/>
          <w:numId w:val="39"/>
        </w:numPr>
        <w:spacing w:before="140" w:after="140" w:line="259" w:lineRule="auto"/>
        <w:rPr>
          <w:rFonts w:cs="Tahoma"/>
          <w:color w:val="000000"/>
        </w:rPr>
      </w:pPr>
      <w:r w:rsidRPr="00BD6125">
        <w:rPr>
          <w:rFonts w:cs="Tahoma"/>
          <w:color w:val="000000"/>
        </w:rPr>
        <w:t xml:space="preserve">The principal office </w:t>
      </w:r>
      <w:proofErr w:type="gramStart"/>
      <w:r w:rsidRPr="00BD6125">
        <w:rPr>
          <w:rFonts w:cs="Tahoma"/>
          <w:color w:val="000000"/>
        </w:rPr>
        <w:t>is located in</w:t>
      </w:r>
      <w:proofErr w:type="gramEnd"/>
      <w:r w:rsidRPr="00BD6125">
        <w:rPr>
          <w:rFonts w:cs="Tahoma"/>
          <w:color w:val="000000"/>
        </w:rPr>
        <w:t xml:space="preserve"> California; and </w:t>
      </w:r>
    </w:p>
    <w:p w14:paraId="1C070972" w14:textId="77777777" w:rsidR="002C2876" w:rsidRPr="00BD6125" w:rsidRDefault="00DC3566" w:rsidP="002B3A57">
      <w:pPr>
        <w:pStyle w:val="ListParagraph"/>
        <w:numPr>
          <w:ilvl w:val="0"/>
          <w:numId w:val="39"/>
        </w:numPr>
        <w:spacing w:before="140" w:after="140" w:line="259" w:lineRule="auto"/>
        <w:rPr>
          <w:rFonts w:cs="Tahoma"/>
          <w:color w:val="000000"/>
        </w:rPr>
      </w:pPr>
      <w:r w:rsidRPr="00BD6125">
        <w:rPr>
          <w:rFonts w:cs="Tahoma"/>
          <w:color w:val="000000"/>
        </w:rPr>
        <w:t xml:space="preserve">The officers of the business in the case of a corporation; officers and/or managers, or in the absence of officers and/or managers, all members in the case of a limited liability company; or the owner(s) in all other cases, are domiciled in California; and </w:t>
      </w:r>
    </w:p>
    <w:p w14:paraId="48F496A0" w14:textId="77777777" w:rsidR="002C2876" w:rsidRPr="00BD6125" w:rsidRDefault="00DC3566" w:rsidP="002B3A57">
      <w:pPr>
        <w:pStyle w:val="ListParagraph"/>
        <w:numPr>
          <w:ilvl w:val="0"/>
          <w:numId w:val="39"/>
        </w:numPr>
        <w:spacing w:before="140" w:after="140" w:line="259" w:lineRule="auto"/>
        <w:rPr>
          <w:rFonts w:cs="Tahoma"/>
          <w:color w:val="000000"/>
        </w:rPr>
      </w:pPr>
      <w:r w:rsidRPr="00BD6125">
        <w:rPr>
          <w:rFonts w:cs="Tahoma"/>
          <w:color w:val="000000"/>
        </w:rPr>
        <w:t>It is not dominant in its field of operation(s), and</w:t>
      </w:r>
    </w:p>
    <w:p w14:paraId="721F1593" w14:textId="77777777" w:rsidR="002C2876" w:rsidRPr="00BD6125" w:rsidRDefault="00DC3566" w:rsidP="002B3A57">
      <w:pPr>
        <w:pStyle w:val="ListParagraph"/>
        <w:numPr>
          <w:ilvl w:val="0"/>
          <w:numId w:val="39"/>
        </w:numPr>
        <w:spacing w:before="140" w:after="140" w:line="259" w:lineRule="auto"/>
        <w:rPr>
          <w:rFonts w:cs="Tahoma"/>
          <w:color w:val="000000"/>
        </w:rPr>
      </w:pPr>
      <w:r w:rsidRPr="00BD6125">
        <w:rPr>
          <w:rFonts w:cs="Tahoma"/>
          <w:color w:val="000000"/>
        </w:rPr>
        <w:t xml:space="preserve">It is either: </w:t>
      </w:r>
    </w:p>
    <w:p w14:paraId="7AFB1ABF" w14:textId="6F377D9F" w:rsidR="00F30F5A" w:rsidRPr="00BD6125" w:rsidRDefault="00DC3566" w:rsidP="002B3A57">
      <w:pPr>
        <w:pStyle w:val="ListParagraph"/>
        <w:numPr>
          <w:ilvl w:val="0"/>
          <w:numId w:val="40"/>
        </w:numPr>
        <w:spacing w:before="140" w:after="140" w:line="259" w:lineRule="auto"/>
        <w:ind w:left="1530" w:hanging="450"/>
        <w:rPr>
          <w:rFonts w:cs="Tahoma"/>
          <w:color w:val="000000"/>
        </w:rPr>
      </w:pPr>
      <w:r w:rsidRPr="00BD6125">
        <w:rPr>
          <w:rFonts w:cs="Tahoma"/>
          <w:color w:val="000000"/>
        </w:rPr>
        <w:t xml:space="preserve">A business that, together with all affiliates, has 100 or fewer employees, and annual gross receipts of fourteen million dollars ($14,000,000) or less as averaged for the previous three tax years, as adjusted by the Department pursuant to </w:t>
      </w:r>
      <w:r w:rsidR="008643E4" w:rsidRPr="00BD6125">
        <w:rPr>
          <w:rFonts w:cs="Tahoma"/>
          <w:color w:val="000000"/>
        </w:rPr>
        <w:t>GC</w:t>
      </w:r>
      <w:r w:rsidRPr="00BD6125">
        <w:rPr>
          <w:rFonts w:cs="Tahoma"/>
          <w:color w:val="000000"/>
        </w:rPr>
        <w:t xml:space="preserve"> </w:t>
      </w:r>
      <w:r w:rsidR="0044069D" w:rsidRPr="00BD6125">
        <w:rPr>
          <w:rFonts w:cs="Tahoma"/>
          <w:color w:val="000000"/>
        </w:rPr>
        <w:t>section</w:t>
      </w:r>
      <w:r w:rsidRPr="00BD6125">
        <w:rPr>
          <w:rFonts w:cs="Tahoma"/>
          <w:color w:val="000000"/>
        </w:rPr>
        <w:t xml:space="preserve"> 14837(d)(3); or </w:t>
      </w:r>
    </w:p>
    <w:p w14:paraId="42E2F449" w14:textId="4EB11839" w:rsidR="00DC3566" w:rsidRPr="00BD6125" w:rsidRDefault="00DC3566" w:rsidP="002B3A57">
      <w:pPr>
        <w:pStyle w:val="ListParagraph"/>
        <w:numPr>
          <w:ilvl w:val="0"/>
          <w:numId w:val="40"/>
        </w:numPr>
        <w:spacing w:before="140" w:after="140" w:line="259" w:lineRule="auto"/>
        <w:ind w:left="1530" w:hanging="450"/>
        <w:rPr>
          <w:rFonts w:cs="Tahoma"/>
          <w:color w:val="000000"/>
        </w:rPr>
      </w:pPr>
      <w:r w:rsidRPr="00BD6125">
        <w:rPr>
          <w:rFonts w:cs="Tahoma"/>
          <w:color w:val="000000"/>
        </w:rPr>
        <w:t xml:space="preserve">A manufacturer as defined herein that, together with all affiliates, has 100 or fewer employees. </w:t>
      </w:r>
    </w:p>
    <w:p w14:paraId="17C25B2E" w14:textId="0E3DFBA3" w:rsidR="00DC3566" w:rsidRPr="00BD6125" w:rsidRDefault="00DC3566" w:rsidP="002B3A57">
      <w:pPr>
        <w:pStyle w:val="ListParagraph"/>
        <w:numPr>
          <w:ilvl w:val="0"/>
          <w:numId w:val="31"/>
        </w:numPr>
        <w:spacing w:before="140" w:after="140" w:line="259" w:lineRule="auto"/>
        <w:ind w:left="360"/>
        <w:rPr>
          <w:rFonts w:cs="Tahoma"/>
        </w:rPr>
      </w:pPr>
      <w:r w:rsidRPr="00BD6125">
        <w:rPr>
          <w:rFonts w:cs="Tahoma"/>
          <w:i/>
        </w:rPr>
        <w:t xml:space="preserve">Microbusiness </w:t>
      </w:r>
      <w:r w:rsidRPr="00BD6125">
        <w:rPr>
          <w:rFonts w:cs="Tahoma"/>
        </w:rPr>
        <w:t xml:space="preserve">means a small business certified by OSDS, which meets </w:t>
      </w:r>
      <w:proofErr w:type="gramStart"/>
      <w:r w:rsidRPr="00BD6125">
        <w:rPr>
          <w:rFonts w:cs="Tahoma"/>
        </w:rPr>
        <w:t>all of</w:t>
      </w:r>
      <w:proofErr w:type="gramEnd"/>
      <w:r w:rsidRPr="00BD6125">
        <w:rPr>
          <w:rFonts w:cs="Tahoma"/>
        </w:rPr>
        <w:t xml:space="preserve"> the qualifying criteria as a small business, and is:</w:t>
      </w:r>
    </w:p>
    <w:p w14:paraId="473D117B" w14:textId="01CB682E" w:rsidR="005B40DC" w:rsidRPr="00BD6125" w:rsidRDefault="00DC3566" w:rsidP="002B3A57">
      <w:pPr>
        <w:pStyle w:val="ListParagraph"/>
        <w:numPr>
          <w:ilvl w:val="0"/>
          <w:numId w:val="41"/>
        </w:numPr>
        <w:spacing w:before="140" w:after="140" w:line="259" w:lineRule="auto"/>
        <w:rPr>
          <w:rFonts w:cs="Tahoma"/>
          <w:color w:val="000000"/>
        </w:rPr>
      </w:pPr>
      <w:r w:rsidRPr="00BD6125">
        <w:rPr>
          <w:rFonts w:cs="Tahoma"/>
          <w:color w:val="000000"/>
        </w:rPr>
        <w:t xml:space="preserve">A business that, together with all affiliates, has annual gross receipts of three million, five hundred thousand dollars ($3,500,000) or less as averaged for the previous three tax years, as adjusted by the Department pursuant to </w:t>
      </w:r>
      <w:r w:rsidR="008643E4" w:rsidRPr="00BD6125">
        <w:rPr>
          <w:rFonts w:cs="Tahoma"/>
          <w:color w:val="000000"/>
        </w:rPr>
        <w:t>GC</w:t>
      </w:r>
      <w:r w:rsidRPr="00BD6125">
        <w:rPr>
          <w:rFonts w:cs="Tahoma"/>
          <w:color w:val="000000"/>
        </w:rPr>
        <w:t xml:space="preserve"> </w:t>
      </w:r>
      <w:r w:rsidR="0044069D" w:rsidRPr="00BD6125">
        <w:rPr>
          <w:rFonts w:cs="Tahoma"/>
          <w:color w:val="000000"/>
        </w:rPr>
        <w:t xml:space="preserve">section </w:t>
      </w:r>
      <w:r w:rsidRPr="00BD6125">
        <w:rPr>
          <w:rFonts w:cs="Tahoma"/>
          <w:color w:val="000000"/>
        </w:rPr>
        <w:t xml:space="preserve">14837(d)(3); or </w:t>
      </w:r>
    </w:p>
    <w:p w14:paraId="65313B19" w14:textId="0B834D67" w:rsidR="00DC3566" w:rsidRPr="00BD6125" w:rsidRDefault="00DC3566" w:rsidP="002B3A57">
      <w:pPr>
        <w:pStyle w:val="ListParagraph"/>
        <w:numPr>
          <w:ilvl w:val="0"/>
          <w:numId w:val="41"/>
        </w:numPr>
        <w:spacing w:before="140" w:after="140" w:line="259" w:lineRule="auto"/>
        <w:rPr>
          <w:rFonts w:cs="Tahoma"/>
          <w:color w:val="000000"/>
        </w:rPr>
      </w:pPr>
      <w:r w:rsidRPr="00BD6125">
        <w:rPr>
          <w:rFonts w:cs="Tahoma"/>
          <w:color w:val="000000"/>
        </w:rPr>
        <w:t xml:space="preserve">A manufacturer as defined herein that, together with all affiliates, has 25 or fewer employees. </w:t>
      </w:r>
    </w:p>
    <w:p w14:paraId="1B03F5FA" w14:textId="77777777" w:rsidR="005B40DC" w:rsidRPr="00BD6125" w:rsidRDefault="00DC3566" w:rsidP="002B3A57">
      <w:pPr>
        <w:pStyle w:val="ListParagraph"/>
        <w:numPr>
          <w:ilvl w:val="0"/>
          <w:numId w:val="31"/>
        </w:numPr>
        <w:spacing w:before="140" w:after="140" w:line="259" w:lineRule="auto"/>
        <w:rPr>
          <w:rFonts w:cs="Tahoma"/>
        </w:rPr>
      </w:pPr>
      <w:r w:rsidRPr="00BD6125">
        <w:rPr>
          <w:rFonts w:cs="Tahoma"/>
          <w:i/>
        </w:rPr>
        <w:t>Non</w:t>
      </w:r>
      <w:r w:rsidR="005B40DC" w:rsidRPr="00BD6125">
        <w:rPr>
          <w:rFonts w:cs="Tahoma"/>
          <w:i/>
        </w:rPr>
        <w:t>-</w:t>
      </w:r>
      <w:r w:rsidRPr="00BD6125">
        <w:rPr>
          <w:rFonts w:cs="Tahoma"/>
          <w:i/>
        </w:rPr>
        <w:t>Profit Veteran Service Agency</w:t>
      </w:r>
      <w:r w:rsidRPr="00BD6125">
        <w:rPr>
          <w:rFonts w:cs="Tahoma"/>
        </w:rPr>
        <w:t xml:space="preserve"> means an entity that:</w:t>
      </w:r>
    </w:p>
    <w:p w14:paraId="36D7CCDD" w14:textId="77777777" w:rsidR="005B40DC" w:rsidRPr="00BD6125" w:rsidRDefault="00DC3566" w:rsidP="002B3A57">
      <w:pPr>
        <w:pStyle w:val="ListParagraph"/>
        <w:numPr>
          <w:ilvl w:val="0"/>
          <w:numId w:val="42"/>
        </w:numPr>
        <w:spacing w:before="140" w:after="140" w:line="259" w:lineRule="auto"/>
        <w:rPr>
          <w:rFonts w:cs="Tahoma"/>
        </w:rPr>
      </w:pPr>
      <w:r w:rsidRPr="00BD6125">
        <w:rPr>
          <w:rFonts w:cs="Tahoma"/>
        </w:rPr>
        <w:t xml:space="preserve">Is a community-based organization, </w:t>
      </w:r>
    </w:p>
    <w:p w14:paraId="265F48C5" w14:textId="41817590" w:rsidR="005B40DC" w:rsidRPr="00BD6125" w:rsidRDefault="00DC3566" w:rsidP="002B3A57">
      <w:pPr>
        <w:pStyle w:val="ListParagraph"/>
        <w:numPr>
          <w:ilvl w:val="0"/>
          <w:numId w:val="42"/>
        </w:numPr>
        <w:spacing w:before="140" w:after="140" w:line="259" w:lineRule="auto"/>
        <w:rPr>
          <w:rFonts w:cs="Tahoma"/>
        </w:rPr>
      </w:pPr>
      <w:r w:rsidRPr="00BD6125">
        <w:rPr>
          <w:rFonts w:cs="Tahoma"/>
        </w:rPr>
        <w:t xml:space="preserve">Is a nonprofit corporation (under </w:t>
      </w:r>
      <w:r w:rsidR="00FE754B" w:rsidRPr="00BD6125">
        <w:rPr>
          <w:rFonts w:cs="Tahoma"/>
        </w:rPr>
        <w:t>s</w:t>
      </w:r>
      <w:r w:rsidRPr="00BD6125">
        <w:rPr>
          <w:rFonts w:cs="Tahoma"/>
        </w:rPr>
        <w:t xml:space="preserve">ection 501(c)(3) of the </w:t>
      </w:r>
      <w:hyperlink r:id="rId54" w:tgtFrame="_blank" w:history="1">
        <w:r w:rsidRPr="00BD6125">
          <w:rPr>
            <w:rStyle w:val="Hyperlink"/>
            <w:rFonts w:cs="Tahoma"/>
          </w:rPr>
          <w:t>Internal Revenue Code</w:t>
        </w:r>
      </w:hyperlink>
      <w:r w:rsidRPr="00BD6125">
        <w:rPr>
          <w:rFonts w:cs="Tahoma"/>
        </w:rPr>
        <w:t xml:space="preserve">), and </w:t>
      </w:r>
    </w:p>
    <w:p w14:paraId="1CBA769B" w14:textId="77777777" w:rsidR="005B40DC" w:rsidRPr="00BD6125" w:rsidRDefault="00DC3566" w:rsidP="002B3A57">
      <w:pPr>
        <w:pStyle w:val="ListParagraph"/>
        <w:numPr>
          <w:ilvl w:val="0"/>
          <w:numId w:val="42"/>
        </w:numPr>
        <w:spacing w:before="140" w:after="140" w:line="259" w:lineRule="auto"/>
        <w:rPr>
          <w:rFonts w:cs="Tahoma"/>
        </w:rPr>
      </w:pPr>
      <w:r w:rsidRPr="00BD6125">
        <w:rPr>
          <w:rFonts w:cs="Tahoma"/>
        </w:rPr>
        <w:t>Provides housing, substance abuse, case management, and employment training services (as its principal purpose) for:</w:t>
      </w:r>
    </w:p>
    <w:p w14:paraId="3EE793CB" w14:textId="77777777" w:rsidR="005B40DC" w:rsidRPr="00BD6125" w:rsidRDefault="005B40DC" w:rsidP="002B3A57">
      <w:pPr>
        <w:pStyle w:val="ListParagraph"/>
        <w:numPr>
          <w:ilvl w:val="0"/>
          <w:numId w:val="43"/>
        </w:numPr>
        <w:spacing w:before="140" w:after="140" w:line="259" w:lineRule="auto"/>
        <w:rPr>
          <w:rFonts w:cs="Tahoma"/>
        </w:rPr>
      </w:pPr>
      <w:r w:rsidRPr="00BD6125">
        <w:rPr>
          <w:rFonts w:cs="Tahoma"/>
        </w:rPr>
        <w:t>low-income</w:t>
      </w:r>
      <w:r w:rsidR="00DC3566" w:rsidRPr="00BD6125">
        <w:rPr>
          <w:rFonts w:cs="Tahoma"/>
        </w:rPr>
        <w:t xml:space="preserve"> veterans, </w:t>
      </w:r>
    </w:p>
    <w:p w14:paraId="54C4A260" w14:textId="77777777" w:rsidR="005B40DC" w:rsidRPr="00BD6125" w:rsidRDefault="00DC3566" w:rsidP="002B3A57">
      <w:pPr>
        <w:pStyle w:val="ListParagraph"/>
        <w:numPr>
          <w:ilvl w:val="0"/>
          <w:numId w:val="43"/>
        </w:numPr>
        <w:spacing w:before="140" w:after="140" w:line="259" w:lineRule="auto"/>
        <w:rPr>
          <w:rFonts w:cs="Tahoma"/>
        </w:rPr>
      </w:pPr>
      <w:r w:rsidRPr="00BD6125">
        <w:rPr>
          <w:rFonts w:cs="Tahoma"/>
        </w:rPr>
        <w:t xml:space="preserve">disabled veterans, or </w:t>
      </w:r>
    </w:p>
    <w:p w14:paraId="559EFDFB" w14:textId="77777777" w:rsidR="005B40DC" w:rsidRPr="00BD6125" w:rsidRDefault="00DC3566" w:rsidP="002B3A57">
      <w:pPr>
        <w:pStyle w:val="ListParagraph"/>
        <w:numPr>
          <w:ilvl w:val="0"/>
          <w:numId w:val="43"/>
        </w:numPr>
        <w:spacing w:before="140" w:after="140" w:line="259" w:lineRule="auto"/>
        <w:rPr>
          <w:rFonts w:cs="Tahoma"/>
        </w:rPr>
      </w:pPr>
      <w:r w:rsidRPr="00BD6125">
        <w:rPr>
          <w:rFonts w:cs="Tahoma"/>
        </w:rPr>
        <w:t>homeless veterans</w:t>
      </w:r>
      <w:r w:rsidR="005B40DC" w:rsidRPr="00BD6125">
        <w:rPr>
          <w:rFonts w:cs="Tahoma"/>
        </w:rPr>
        <w:t xml:space="preserve">, </w:t>
      </w:r>
    </w:p>
    <w:p w14:paraId="416AE100" w14:textId="6881C63D" w:rsidR="00DC3566" w:rsidRPr="00BD6125" w:rsidRDefault="00DC3566" w:rsidP="002B3A57">
      <w:pPr>
        <w:pStyle w:val="ListParagraph"/>
        <w:numPr>
          <w:ilvl w:val="0"/>
          <w:numId w:val="43"/>
        </w:numPr>
        <w:spacing w:before="140" w:after="140" w:line="259" w:lineRule="auto"/>
        <w:rPr>
          <w:rFonts w:cs="Tahoma"/>
        </w:rPr>
      </w:pPr>
      <w:r w:rsidRPr="00BD6125">
        <w:rPr>
          <w:rFonts w:cs="Tahoma"/>
        </w:rPr>
        <w:t>and their families</w:t>
      </w:r>
    </w:p>
    <w:p w14:paraId="3C46896D" w14:textId="01995FA5" w:rsidR="00DC3566" w:rsidRPr="00BD6125" w:rsidRDefault="0051706B" w:rsidP="00EF6460">
      <w:pPr>
        <w:spacing w:before="140" w:after="140" w:line="259" w:lineRule="auto"/>
        <w:rPr>
          <w:rFonts w:cs="Tahoma"/>
          <w:b/>
          <w:iCs/>
        </w:rPr>
      </w:pPr>
      <w:r w:rsidRPr="00BD6125">
        <w:rPr>
          <w:rFonts w:cs="Tahoma"/>
          <w:b/>
          <w:iCs/>
        </w:rPr>
        <w:t>Commercially Useful Function (CUF)</w:t>
      </w:r>
    </w:p>
    <w:p w14:paraId="7912FEEC" w14:textId="0DEE8923" w:rsidR="00DC3566" w:rsidRPr="00BD6125" w:rsidRDefault="00DC3566" w:rsidP="00EF6460">
      <w:pPr>
        <w:spacing w:before="140" w:after="140" w:line="259" w:lineRule="auto"/>
        <w:rPr>
          <w:rFonts w:cs="Tahoma"/>
          <w:color w:val="000000"/>
        </w:rPr>
      </w:pPr>
      <w:r w:rsidRPr="00BD6125">
        <w:rPr>
          <w:rFonts w:cs="Tahoma"/>
        </w:rPr>
        <w:t xml:space="preserve">A certified small business or microbusiness shall provide goods or services that contribute to the fulfillment of the contract requirements by performing a </w:t>
      </w:r>
      <w:r w:rsidR="0051706B" w:rsidRPr="00BD6125">
        <w:rPr>
          <w:rFonts w:cs="Tahoma"/>
        </w:rPr>
        <w:t>CUF</w:t>
      </w:r>
      <w:r w:rsidRPr="00BD6125">
        <w:rPr>
          <w:rFonts w:cs="Tahoma"/>
        </w:rPr>
        <w:t xml:space="preserve"> defined as follows:  </w:t>
      </w:r>
    </w:p>
    <w:p w14:paraId="22F70334" w14:textId="391B6697" w:rsidR="002A67CC" w:rsidRPr="00BD6125" w:rsidRDefault="00DC3566" w:rsidP="002B3A57">
      <w:pPr>
        <w:pStyle w:val="ListParagraph"/>
        <w:numPr>
          <w:ilvl w:val="0"/>
          <w:numId w:val="44"/>
        </w:numPr>
        <w:spacing w:before="140" w:after="140" w:line="259" w:lineRule="auto"/>
        <w:rPr>
          <w:rFonts w:cs="Tahoma"/>
          <w:color w:val="000000"/>
        </w:rPr>
      </w:pPr>
      <w:r w:rsidRPr="00BD6125">
        <w:rPr>
          <w:rFonts w:cs="Tahoma"/>
          <w:color w:val="000000"/>
        </w:rPr>
        <w:t xml:space="preserve">The Contractor or Subcontractor is responsible for the execution of a distinct element of the work of the contract; carrying out its obligation by actually performing, </w:t>
      </w:r>
      <w:r w:rsidR="002A67CC" w:rsidRPr="00BD6125">
        <w:rPr>
          <w:rFonts w:cs="Tahoma"/>
          <w:color w:val="000000"/>
        </w:rPr>
        <w:t>managing,</w:t>
      </w:r>
      <w:r w:rsidRPr="00BD6125">
        <w:rPr>
          <w:rFonts w:cs="Tahoma"/>
          <w:color w:val="000000"/>
        </w:rPr>
        <w:t xml:space="preserve"> or supervising the work involved; and performing work that is normal for its business services and </w:t>
      </w:r>
      <w:proofErr w:type="gramStart"/>
      <w:r w:rsidRPr="00BD6125">
        <w:rPr>
          <w:rFonts w:cs="Tahoma"/>
          <w:color w:val="000000"/>
        </w:rPr>
        <w:t>functions;</w:t>
      </w:r>
      <w:proofErr w:type="gramEnd"/>
      <w:r w:rsidRPr="00BD6125">
        <w:rPr>
          <w:rFonts w:cs="Tahoma"/>
          <w:color w:val="000000"/>
        </w:rPr>
        <w:t xml:space="preserve"> </w:t>
      </w:r>
    </w:p>
    <w:p w14:paraId="1A53A372" w14:textId="77777777" w:rsidR="002A67CC" w:rsidRPr="00BD6125" w:rsidRDefault="00DC3566" w:rsidP="002B3A57">
      <w:pPr>
        <w:pStyle w:val="ListParagraph"/>
        <w:numPr>
          <w:ilvl w:val="0"/>
          <w:numId w:val="44"/>
        </w:numPr>
        <w:spacing w:before="140" w:after="140" w:line="259" w:lineRule="auto"/>
        <w:rPr>
          <w:rFonts w:cs="Tahoma"/>
          <w:color w:val="000000"/>
        </w:rPr>
      </w:pPr>
      <w:r w:rsidRPr="00BD6125">
        <w:rPr>
          <w:rFonts w:cs="Tahoma"/>
          <w:color w:val="000000"/>
        </w:rPr>
        <w:t>The Contractor or Subcontractor is not further subcontracting a greater portion of the work than would be expected by normal industry practices;</w:t>
      </w:r>
    </w:p>
    <w:p w14:paraId="0695ABB3" w14:textId="77777777" w:rsidR="002A67CC" w:rsidRPr="00BD6125" w:rsidRDefault="00DC3566" w:rsidP="002B3A57">
      <w:pPr>
        <w:pStyle w:val="ListParagraph"/>
        <w:numPr>
          <w:ilvl w:val="0"/>
          <w:numId w:val="44"/>
        </w:numPr>
        <w:spacing w:before="140" w:after="140" w:line="259" w:lineRule="auto"/>
        <w:rPr>
          <w:rFonts w:cs="Tahoma"/>
          <w:color w:val="000000"/>
        </w:rPr>
      </w:pPr>
      <w:r w:rsidRPr="00BD6125">
        <w:rPr>
          <w:rFonts w:cs="Tahoma"/>
          <w:color w:val="000000"/>
        </w:rPr>
        <w:t>The Contractor or Subcontractor is responsible, with respect to materials and supplies provided on the subcontract, for negotiating price, determining quality and quantity, ordering the material, installing (when applicable), and paying for the material itself</w:t>
      </w:r>
      <w:bookmarkStart w:id="108" w:name="I08AE9542A93B11E2BB17AE4955424172"/>
      <w:bookmarkStart w:id="109" w:name="I08AE9543A93B11E2BB17AE4955424172"/>
      <w:bookmarkEnd w:id="108"/>
      <w:bookmarkEnd w:id="109"/>
      <w:r w:rsidR="002A67CC" w:rsidRPr="00BD6125">
        <w:rPr>
          <w:rFonts w:cs="Tahoma"/>
          <w:color w:val="000000"/>
        </w:rPr>
        <w:t>;</w:t>
      </w:r>
    </w:p>
    <w:p w14:paraId="5BA98993" w14:textId="2D613E09" w:rsidR="00DC3566" w:rsidRPr="00BD6125" w:rsidRDefault="00DC3566" w:rsidP="002B3A57">
      <w:pPr>
        <w:pStyle w:val="ListParagraph"/>
        <w:numPr>
          <w:ilvl w:val="0"/>
          <w:numId w:val="44"/>
        </w:numPr>
        <w:spacing w:before="140" w:after="140" w:line="259" w:lineRule="auto"/>
        <w:rPr>
          <w:rFonts w:cs="Tahoma"/>
          <w:color w:val="000000"/>
        </w:rPr>
      </w:pPr>
      <w:r w:rsidRPr="00BD6125">
        <w:rPr>
          <w:rFonts w:cs="Tahoma"/>
          <w:color w:val="000000"/>
        </w:rPr>
        <w:t xml:space="preserve">A Contractor or Subcontractor will not be considered as performing a commercially useful function if its role is limited to that of an extra participant in a transaction, contract, or project through which funds are passed </w:t>
      </w:r>
      <w:proofErr w:type="gramStart"/>
      <w:r w:rsidRPr="00BD6125">
        <w:rPr>
          <w:rFonts w:cs="Tahoma"/>
          <w:color w:val="000000"/>
        </w:rPr>
        <w:t>in order to</w:t>
      </w:r>
      <w:proofErr w:type="gramEnd"/>
      <w:r w:rsidRPr="00BD6125">
        <w:rPr>
          <w:rFonts w:cs="Tahoma"/>
          <w:color w:val="000000"/>
        </w:rPr>
        <w:t xml:space="preserve"> achieve the appearance of small business participation. </w:t>
      </w:r>
    </w:p>
    <w:p w14:paraId="120FB801" w14:textId="77777777" w:rsidR="00DC3566" w:rsidRPr="00BD6125" w:rsidRDefault="00DC3566" w:rsidP="00EF6460">
      <w:pPr>
        <w:spacing w:before="140" w:after="140" w:line="259" w:lineRule="auto"/>
        <w:rPr>
          <w:rFonts w:cs="Tahoma"/>
          <w:b/>
          <w:iCs/>
        </w:rPr>
      </w:pPr>
      <w:r w:rsidRPr="00BD6125">
        <w:rPr>
          <w:rFonts w:cs="Tahoma"/>
          <w:b/>
          <w:iCs/>
        </w:rPr>
        <w:t>Late Payment of Invoices</w:t>
      </w:r>
    </w:p>
    <w:p w14:paraId="1997E9C2" w14:textId="77777777" w:rsidR="007C18B8" w:rsidRPr="00BD6125" w:rsidRDefault="00DC3566" w:rsidP="00EF6460">
      <w:pPr>
        <w:spacing w:before="140" w:after="140" w:line="259" w:lineRule="auto"/>
        <w:rPr>
          <w:rFonts w:cs="Tahoma"/>
        </w:rPr>
      </w:pPr>
      <w:r w:rsidRPr="00BD6125">
        <w:rPr>
          <w:rFonts w:cs="Tahoma"/>
        </w:rPr>
        <w:t xml:space="preserve">Certified small/microbusinesses are entitled to greater interest penalties paid by the </w:t>
      </w:r>
      <w:r w:rsidR="008143E1" w:rsidRPr="00BD6125">
        <w:rPr>
          <w:rFonts w:cs="Tahoma"/>
        </w:rPr>
        <w:t>State</w:t>
      </w:r>
      <w:r w:rsidRPr="00BD6125">
        <w:rPr>
          <w:rFonts w:cs="Tahoma"/>
        </w:rPr>
        <w:t xml:space="preserve"> for late payment of invoices than for non-certified small business/microbusiness.</w:t>
      </w:r>
    </w:p>
    <w:p w14:paraId="23209BA7" w14:textId="77777777" w:rsidR="007C18B8" w:rsidRPr="00BD6125" w:rsidRDefault="00DC3566" w:rsidP="00EF6460">
      <w:pPr>
        <w:spacing w:before="140" w:after="140" w:line="259" w:lineRule="auto"/>
        <w:rPr>
          <w:rFonts w:cs="Tahoma"/>
          <w:b/>
          <w:iCs/>
        </w:rPr>
      </w:pPr>
      <w:r w:rsidRPr="00BD6125">
        <w:rPr>
          <w:rFonts w:cs="Tahoma"/>
          <w:b/>
          <w:iCs/>
        </w:rPr>
        <w:t>Small Business / Microbusiness Law</w:t>
      </w:r>
    </w:p>
    <w:p w14:paraId="61A7AA62" w14:textId="77777777" w:rsidR="007C18B8" w:rsidRPr="00BD6125" w:rsidRDefault="008643E4" w:rsidP="002B3A57">
      <w:pPr>
        <w:pStyle w:val="ListParagraph"/>
        <w:numPr>
          <w:ilvl w:val="0"/>
          <w:numId w:val="31"/>
        </w:numPr>
        <w:spacing w:before="140" w:after="140" w:line="259" w:lineRule="auto"/>
        <w:rPr>
          <w:rFonts w:cs="Tahoma"/>
        </w:rPr>
      </w:pPr>
      <w:r w:rsidRPr="00BD6125">
        <w:rPr>
          <w:rFonts w:cs="Tahoma"/>
        </w:rPr>
        <w:t>GC</w:t>
      </w:r>
      <w:r w:rsidR="00DC3566" w:rsidRPr="00BD6125">
        <w:rPr>
          <w:rFonts w:cs="Tahoma"/>
        </w:rPr>
        <w:t xml:space="preserve"> section 14835 et. seq. </w:t>
      </w:r>
    </w:p>
    <w:p w14:paraId="04A56968" w14:textId="0A7FBDF9" w:rsidR="00DC3566" w:rsidRPr="00BD6125" w:rsidRDefault="008643E4" w:rsidP="002B3A57">
      <w:pPr>
        <w:pStyle w:val="ListParagraph"/>
        <w:numPr>
          <w:ilvl w:val="0"/>
          <w:numId w:val="31"/>
        </w:numPr>
        <w:spacing w:before="140" w:after="140" w:line="259" w:lineRule="auto"/>
        <w:rPr>
          <w:rFonts w:cs="Tahoma"/>
        </w:rPr>
      </w:pPr>
      <w:r w:rsidRPr="00BD6125">
        <w:rPr>
          <w:rFonts w:cs="Tahoma"/>
        </w:rPr>
        <w:t>CCR</w:t>
      </w:r>
      <w:r w:rsidR="0051706B" w:rsidRPr="00BD6125">
        <w:rPr>
          <w:rFonts w:cs="Tahoma"/>
        </w:rPr>
        <w:t>,</w:t>
      </w:r>
      <w:r w:rsidR="00DC3566" w:rsidRPr="00BD6125">
        <w:rPr>
          <w:rFonts w:cs="Tahoma"/>
        </w:rPr>
        <w:t xml:space="preserve"> Title 2 </w:t>
      </w:r>
      <w:r w:rsidRPr="00BD6125">
        <w:rPr>
          <w:rFonts w:cs="Tahoma"/>
        </w:rPr>
        <w:t>s</w:t>
      </w:r>
      <w:r w:rsidR="00DC3566" w:rsidRPr="00BD6125">
        <w:rPr>
          <w:rFonts w:cs="Tahoma"/>
        </w:rPr>
        <w:t>ection 1896 et. seq.</w:t>
      </w:r>
    </w:p>
    <w:p w14:paraId="5B708F2B" w14:textId="77777777" w:rsidR="002A67CC" w:rsidRPr="00BD6125" w:rsidRDefault="002A67CC" w:rsidP="008032E2">
      <w:pPr>
        <w:pStyle w:val="Heading2"/>
        <w:rPr>
          <w:color w:val="000000" w:themeColor="text1"/>
        </w:rPr>
      </w:pPr>
      <w:bookmarkStart w:id="110" w:name="_Toc173396573"/>
      <w:r w:rsidRPr="00BD6125">
        <w:t>Non-Small Business</w:t>
      </w:r>
      <w:bookmarkEnd w:id="110"/>
      <w:r w:rsidRPr="00BD6125">
        <w:rPr>
          <w:color w:val="000000" w:themeColor="text1"/>
        </w:rPr>
        <w:t xml:space="preserve"> </w:t>
      </w:r>
    </w:p>
    <w:p w14:paraId="71F556D5" w14:textId="77777777" w:rsidR="00DC3566" w:rsidRPr="00BD6125" w:rsidRDefault="00DC3566" w:rsidP="00EF6460">
      <w:pPr>
        <w:keepNext/>
        <w:spacing w:before="140" w:after="140" w:line="259" w:lineRule="auto"/>
        <w:rPr>
          <w:rFonts w:cs="Tahoma"/>
          <w:b/>
          <w:iCs/>
        </w:rPr>
      </w:pPr>
      <w:r w:rsidRPr="00BD6125">
        <w:rPr>
          <w:rFonts w:cs="Tahoma"/>
          <w:b/>
          <w:iCs/>
        </w:rPr>
        <w:t>Preference</w:t>
      </w:r>
    </w:p>
    <w:p w14:paraId="6C110C82" w14:textId="60C63457" w:rsidR="00DC3566" w:rsidRPr="00BD6125" w:rsidRDefault="00DC3566" w:rsidP="00EF6460">
      <w:pPr>
        <w:keepNext/>
        <w:spacing w:before="140" w:after="140" w:line="259" w:lineRule="auto"/>
        <w:rPr>
          <w:rFonts w:cs="Tahoma"/>
        </w:rPr>
      </w:pPr>
      <w:r w:rsidRPr="00BD6125">
        <w:rPr>
          <w:rFonts w:cs="Tahoma"/>
        </w:rPr>
        <w:t xml:space="preserve">The preference to a non-small business Bidder that commits to small business or microbusiness Subcontractor participation of </w:t>
      </w:r>
      <w:r w:rsidR="0008157E" w:rsidRPr="00BD6125">
        <w:rPr>
          <w:rFonts w:cs="Tahoma"/>
        </w:rPr>
        <w:t>25</w:t>
      </w:r>
      <w:r w:rsidRPr="00BD6125">
        <w:rPr>
          <w:rFonts w:cs="Tahoma"/>
        </w:rPr>
        <w:t xml:space="preserve"> percent (25%) of its net Bid price will receive five percent (5%) preference points based on the highest responsible </w:t>
      </w:r>
      <w:r w:rsidR="008143E1" w:rsidRPr="00BD6125">
        <w:rPr>
          <w:rFonts w:cs="Tahoma"/>
        </w:rPr>
        <w:t>B</w:t>
      </w:r>
      <w:r w:rsidRPr="00BD6125">
        <w:rPr>
          <w:rFonts w:cs="Tahoma"/>
        </w:rPr>
        <w:t xml:space="preserve">idder's total score, if the highest scored </w:t>
      </w:r>
      <w:r w:rsidR="008143E1" w:rsidRPr="00BD6125">
        <w:rPr>
          <w:rFonts w:cs="Tahoma"/>
        </w:rPr>
        <w:t>Proposal</w:t>
      </w:r>
      <w:r w:rsidRPr="00BD6125">
        <w:rPr>
          <w:rFonts w:cs="Tahoma"/>
        </w:rPr>
        <w:t xml:space="preserve"> is submitted by a business other than a certified small business. A non-small business that qualifies for this preference may not take an award away from a certified small business. </w:t>
      </w:r>
    </w:p>
    <w:p w14:paraId="6519BD0D" w14:textId="77777777" w:rsidR="00DC3566" w:rsidRPr="00BD6125" w:rsidRDefault="00DC3566" w:rsidP="00EF6460">
      <w:pPr>
        <w:spacing w:before="140" w:after="140" w:line="259" w:lineRule="auto"/>
        <w:rPr>
          <w:rFonts w:cs="Tahoma"/>
          <w:b/>
          <w:iCs/>
        </w:rPr>
      </w:pPr>
      <w:bookmarkStart w:id="111" w:name="_Toc398282348"/>
      <w:bookmarkStart w:id="112" w:name="_Toc414611668"/>
      <w:r w:rsidRPr="00BD6125">
        <w:rPr>
          <w:rFonts w:cs="Tahoma"/>
          <w:b/>
          <w:iCs/>
        </w:rPr>
        <w:t>Required Forms</w:t>
      </w:r>
    </w:p>
    <w:p w14:paraId="2776963B" w14:textId="77777777" w:rsidR="00DC3566" w:rsidRPr="00BD6125" w:rsidRDefault="00DC3566" w:rsidP="002B3A57">
      <w:pPr>
        <w:pStyle w:val="ListParagraph"/>
        <w:numPr>
          <w:ilvl w:val="0"/>
          <w:numId w:val="31"/>
        </w:numPr>
        <w:spacing w:before="140" w:after="140" w:line="259" w:lineRule="auto"/>
        <w:ind w:left="360"/>
        <w:rPr>
          <w:rFonts w:cs="Tahoma"/>
        </w:rPr>
      </w:pPr>
      <w:r w:rsidRPr="00BD6125">
        <w:rPr>
          <w:rFonts w:cs="Tahoma"/>
        </w:rPr>
        <w:t>Submit a copy of the Subcontractor’s Small Business Certification</w:t>
      </w:r>
    </w:p>
    <w:p w14:paraId="0B6E2E9A" w14:textId="77777777" w:rsidR="00DC3566" w:rsidRPr="00BD6125" w:rsidRDefault="00DC3566" w:rsidP="002B3A57">
      <w:pPr>
        <w:pStyle w:val="ListParagraph"/>
        <w:numPr>
          <w:ilvl w:val="0"/>
          <w:numId w:val="31"/>
        </w:numPr>
        <w:spacing w:before="140" w:after="140" w:line="259" w:lineRule="auto"/>
        <w:ind w:left="360"/>
        <w:rPr>
          <w:rFonts w:cs="Tahoma"/>
        </w:rPr>
      </w:pPr>
      <w:r w:rsidRPr="00BD6125">
        <w:rPr>
          <w:rFonts w:cs="Tahoma"/>
        </w:rPr>
        <w:t>Contractor Status Form (Attachment 1)</w:t>
      </w:r>
    </w:p>
    <w:p w14:paraId="6AFE9FD1" w14:textId="31E6671F" w:rsidR="00DC3566" w:rsidRPr="00BD6125" w:rsidRDefault="00DC3566" w:rsidP="002B3A57">
      <w:pPr>
        <w:pStyle w:val="ListParagraph"/>
        <w:numPr>
          <w:ilvl w:val="0"/>
          <w:numId w:val="31"/>
        </w:numPr>
        <w:tabs>
          <w:tab w:val="left" w:pos="360"/>
        </w:tabs>
        <w:spacing w:before="140" w:after="140" w:line="259" w:lineRule="auto"/>
        <w:ind w:left="360"/>
        <w:rPr>
          <w:rFonts w:cs="Tahoma"/>
        </w:rPr>
      </w:pPr>
      <w:r w:rsidRPr="00BD6125">
        <w:rPr>
          <w:rFonts w:cs="Tahoma"/>
        </w:rPr>
        <w:t xml:space="preserve">Complete the “Small Business/Non-Small Business Preference Claim” section </w:t>
      </w:r>
      <w:r w:rsidR="0008157E" w:rsidRPr="00BD6125">
        <w:rPr>
          <w:rFonts w:cs="Tahoma"/>
        </w:rPr>
        <w:t xml:space="preserve">of </w:t>
      </w:r>
      <w:r w:rsidRPr="00BD6125">
        <w:rPr>
          <w:rFonts w:cs="Tahoma"/>
        </w:rPr>
        <w:t>Bidder Declaration Form GSPD-05-105 (Attachment 4)</w:t>
      </w:r>
    </w:p>
    <w:p w14:paraId="45460624" w14:textId="77777777" w:rsidR="00DC3566" w:rsidRPr="00BD6125" w:rsidRDefault="00DC3566" w:rsidP="00EF6460">
      <w:pPr>
        <w:pStyle w:val="ListParagraph"/>
        <w:spacing w:before="140" w:after="140" w:line="259" w:lineRule="auto"/>
        <w:ind w:left="0"/>
        <w:rPr>
          <w:rFonts w:cs="Tahoma"/>
          <w:b/>
          <w:bCs/>
        </w:rPr>
      </w:pPr>
      <w:r w:rsidRPr="00BD6125">
        <w:rPr>
          <w:rFonts w:cs="Tahoma"/>
          <w:b/>
          <w:bCs/>
        </w:rPr>
        <w:t>Certification</w:t>
      </w:r>
    </w:p>
    <w:p w14:paraId="2A667E9A" w14:textId="192A4DD0" w:rsidR="00DC3566" w:rsidRPr="00BD6125" w:rsidRDefault="00DC3566" w:rsidP="00EF6460">
      <w:pPr>
        <w:spacing w:before="140" w:after="140" w:line="259" w:lineRule="auto"/>
        <w:rPr>
          <w:rFonts w:cs="Tahoma"/>
        </w:rPr>
      </w:pPr>
      <w:r w:rsidRPr="00BD6125">
        <w:rPr>
          <w:rFonts w:cs="Tahoma"/>
        </w:rPr>
        <w:t xml:space="preserve">A Subcontractor business must be formally certified by the OSDS, </w:t>
      </w:r>
      <w:proofErr w:type="gramStart"/>
      <w:r w:rsidRPr="00BD6125">
        <w:rPr>
          <w:rFonts w:cs="Tahoma"/>
        </w:rPr>
        <w:t>in order to</w:t>
      </w:r>
      <w:proofErr w:type="gramEnd"/>
      <w:r w:rsidRPr="00BD6125">
        <w:rPr>
          <w:rFonts w:cs="Tahoma"/>
        </w:rPr>
        <w:t xml:space="preserve"> receive the Non-Small Business Preference.</w:t>
      </w:r>
    </w:p>
    <w:p w14:paraId="3913A686" w14:textId="77777777" w:rsidR="00DC3566" w:rsidRPr="00BD6125" w:rsidRDefault="00DC3566" w:rsidP="00EF6460">
      <w:pPr>
        <w:widowControl w:val="0"/>
        <w:spacing w:before="140" w:after="140" w:line="259" w:lineRule="auto"/>
        <w:rPr>
          <w:rFonts w:cs="Tahoma"/>
          <w:b/>
          <w:iCs/>
        </w:rPr>
      </w:pPr>
      <w:r w:rsidRPr="00BD6125">
        <w:rPr>
          <w:rFonts w:cs="Tahoma"/>
          <w:b/>
          <w:iCs/>
        </w:rPr>
        <w:t>Non-Small Business Law</w:t>
      </w:r>
    </w:p>
    <w:p w14:paraId="41E82E95" w14:textId="27ADBE7F" w:rsidR="00DC3566" w:rsidRPr="00BD6125" w:rsidRDefault="00452C6A" w:rsidP="002B3A57">
      <w:pPr>
        <w:pStyle w:val="ListParagraph"/>
        <w:numPr>
          <w:ilvl w:val="0"/>
          <w:numId w:val="32"/>
        </w:numPr>
        <w:spacing w:before="140" w:after="140" w:line="259" w:lineRule="auto"/>
        <w:rPr>
          <w:rFonts w:cs="Tahoma"/>
        </w:rPr>
      </w:pPr>
      <w:r w:rsidRPr="00BD6125">
        <w:rPr>
          <w:rFonts w:cs="Tahoma"/>
        </w:rPr>
        <w:t>GC</w:t>
      </w:r>
      <w:r w:rsidR="00DC3566" w:rsidRPr="00BD6125">
        <w:rPr>
          <w:rFonts w:cs="Tahoma"/>
        </w:rPr>
        <w:t xml:space="preserve"> section 14838 (b)</w:t>
      </w:r>
    </w:p>
    <w:p w14:paraId="034FE40C" w14:textId="59208F8C" w:rsidR="00DC3566" w:rsidRPr="00BD6125" w:rsidRDefault="0008157E" w:rsidP="002B3A57">
      <w:pPr>
        <w:pStyle w:val="ListParagraph"/>
        <w:numPr>
          <w:ilvl w:val="0"/>
          <w:numId w:val="32"/>
        </w:numPr>
        <w:spacing w:before="140" w:after="140" w:line="259" w:lineRule="auto"/>
        <w:rPr>
          <w:rFonts w:cs="Tahoma"/>
        </w:rPr>
      </w:pPr>
      <w:r w:rsidRPr="00BD6125">
        <w:rPr>
          <w:rFonts w:cs="Tahoma"/>
        </w:rPr>
        <w:t>CCR</w:t>
      </w:r>
      <w:r w:rsidR="00DC3566" w:rsidRPr="00BD6125">
        <w:rPr>
          <w:rFonts w:cs="Tahoma"/>
        </w:rPr>
        <w:t xml:space="preserve">, Title 2 </w:t>
      </w:r>
      <w:r w:rsidR="00FE754B" w:rsidRPr="00BD6125">
        <w:rPr>
          <w:rFonts w:cs="Tahoma"/>
        </w:rPr>
        <w:t>s</w:t>
      </w:r>
      <w:r w:rsidR="00DC3566" w:rsidRPr="00BD6125">
        <w:rPr>
          <w:rFonts w:cs="Tahoma"/>
        </w:rPr>
        <w:t>ection 1896 et. seq.</w:t>
      </w:r>
    </w:p>
    <w:p w14:paraId="2AEC52A3" w14:textId="369E2B22" w:rsidR="00DC3566" w:rsidRPr="00BD6125" w:rsidRDefault="00DC3566" w:rsidP="008032E2">
      <w:pPr>
        <w:pStyle w:val="Heading2"/>
      </w:pPr>
      <w:bookmarkStart w:id="113" w:name="_Toc103143631"/>
      <w:bookmarkStart w:id="114" w:name="_Toc173396574"/>
      <w:r w:rsidRPr="00BD6125">
        <w:t>Target Area Contract Preference Act</w:t>
      </w:r>
      <w:bookmarkEnd w:id="111"/>
      <w:bookmarkEnd w:id="112"/>
      <w:bookmarkEnd w:id="113"/>
      <w:bookmarkEnd w:id="114"/>
      <w:r w:rsidR="0051706B" w:rsidRPr="00BD6125">
        <w:t xml:space="preserve"> </w:t>
      </w:r>
    </w:p>
    <w:p w14:paraId="38C95BF5" w14:textId="3EC0C0A8" w:rsidR="00DC3566" w:rsidRPr="00BD6125" w:rsidRDefault="00452C6A" w:rsidP="00EF6460">
      <w:pPr>
        <w:widowControl w:val="0"/>
        <w:spacing w:before="140" w:after="140" w:line="259" w:lineRule="auto"/>
        <w:rPr>
          <w:rFonts w:cs="Tahoma"/>
          <w:b/>
          <w:bCs/>
          <w:color w:val="000000" w:themeColor="text1"/>
        </w:rPr>
      </w:pPr>
      <w:r w:rsidRPr="00BD6125">
        <w:rPr>
          <w:rFonts w:cs="Tahoma"/>
          <w:b/>
          <w:bCs/>
          <w:color w:val="000000" w:themeColor="text1"/>
        </w:rPr>
        <w:t>Preference</w:t>
      </w:r>
    </w:p>
    <w:p w14:paraId="1FD98578" w14:textId="360CBB06" w:rsidR="00DC3566" w:rsidRPr="00BD6125" w:rsidRDefault="00DC3566" w:rsidP="00EF6460">
      <w:pPr>
        <w:spacing w:before="140" w:after="140" w:line="259" w:lineRule="auto"/>
        <w:rPr>
          <w:rFonts w:cs="Tahoma"/>
        </w:rPr>
      </w:pPr>
      <w:bookmarkStart w:id="115" w:name="_Toc286999666"/>
      <w:bookmarkEnd w:id="107"/>
      <w:r w:rsidRPr="00BD6125">
        <w:rPr>
          <w:rFonts w:cs="Tahoma"/>
        </w:rPr>
        <w:t>The following preference will be granted for this solicitation. Bidders wishing to take advantage of this preference will need to review the website stated below and submit the appropriate response with their Bid.</w:t>
      </w:r>
    </w:p>
    <w:bookmarkEnd w:id="115"/>
    <w:p w14:paraId="76E220A9" w14:textId="2E9D8C34" w:rsidR="00DC3566" w:rsidRPr="00BD6125" w:rsidRDefault="00DC3566" w:rsidP="00EF6460">
      <w:pPr>
        <w:autoSpaceDE w:val="0"/>
        <w:autoSpaceDN w:val="0"/>
        <w:adjustRightInd w:val="0"/>
        <w:spacing w:before="140" w:after="140" w:line="259" w:lineRule="auto"/>
        <w:ind w:left="720"/>
        <w:rPr>
          <w:rFonts w:cs="Tahoma"/>
          <w:color w:val="000000"/>
        </w:rPr>
      </w:pPr>
      <w:r w:rsidRPr="00BD6125">
        <w:rPr>
          <w:rFonts w:cs="Tahoma"/>
          <w:color w:val="000000"/>
        </w:rPr>
        <w:t xml:space="preserve">The TACPA program was established to stimulate economic growth and employment opportunities in designated </w:t>
      </w:r>
      <w:r w:rsidR="00452C6A" w:rsidRPr="00BD6125">
        <w:rPr>
          <w:rFonts w:cs="Tahoma"/>
          <w:color w:val="000000"/>
        </w:rPr>
        <w:t>a</w:t>
      </w:r>
      <w:r w:rsidRPr="00BD6125">
        <w:rPr>
          <w:rFonts w:cs="Tahoma"/>
          <w:color w:val="000000"/>
        </w:rPr>
        <w:t xml:space="preserve">reas throughout the </w:t>
      </w:r>
      <w:r w:rsidR="008143E1" w:rsidRPr="00BD6125">
        <w:rPr>
          <w:rFonts w:cs="Tahoma"/>
          <w:color w:val="000000"/>
        </w:rPr>
        <w:t>State</w:t>
      </w:r>
      <w:r w:rsidRPr="00BD6125">
        <w:rPr>
          <w:rFonts w:cs="Tahoma"/>
          <w:color w:val="000000"/>
        </w:rPr>
        <w:t xml:space="preserve"> of California. (GC</w:t>
      </w:r>
      <w:r w:rsidR="00B11823" w:rsidRPr="00BD6125">
        <w:rPr>
          <w:rFonts w:cs="Tahoma"/>
          <w:color w:val="000000"/>
        </w:rPr>
        <w:t xml:space="preserve"> </w:t>
      </w:r>
      <w:r w:rsidRPr="00BD6125">
        <w:rPr>
          <w:rFonts w:cs="Tahoma"/>
          <w:color w:val="000000"/>
        </w:rPr>
        <w:t>4530)</w:t>
      </w:r>
    </w:p>
    <w:p w14:paraId="5C0BEBF4" w14:textId="3A862DE4" w:rsidR="00DC3566" w:rsidRPr="00BD6125" w:rsidRDefault="00DC3566" w:rsidP="00EF6460">
      <w:pPr>
        <w:pStyle w:val="Default"/>
        <w:keepLines/>
        <w:spacing w:before="140" w:after="140" w:line="259" w:lineRule="auto"/>
        <w:ind w:left="720"/>
        <w:rPr>
          <w:rFonts w:ascii="Tahoma" w:hAnsi="Tahoma" w:cs="Tahoma"/>
        </w:rPr>
      </w:pPr>
      <w:r w:rsidRPr="00BD6125">
        <w:rPr>
          <w:rFonts w:ascii="Tahoma" w:hAnsi="Tahoma" w:cs="Tahoma"/>
        </w:rPr>
        <w:t>The DGS</w:t>
      </w:r>
      <w:r w:rsidR="0021716C" w:rsidRPr="00BD6125">
        <w:rPr>
          <w:rFonts w:ascii="Tahoma" w:hAnsi="Tahoma" w:cs="Tahoma"/>
        </w:rPr>
        <w:t>-</w:t>
      </w:r>
      <w:r w:rsidRPr="00BD6125">
        <w:rPr>
          <w:rFonts w:ascii="Tahoma" w:hAnsi="Tahoma" w:cs="Tahoma"/>
        </w:rPr>
        <w:t>PD</w:t>
      </w:r>
      <w:r w:rsidR="0021716C" w:rsidRPr="00BD6125">
        <w:rPr>
          <w:rFonts w:ascii="Tahoma" w:hAnsi="Tahoma" w:cs="Tahoma"/>
        </w:rPr>
        <w:t>, Dispute Resolution Unit (</w:t>
      </w:r>
      <w:r w:rsidRPr="00BD6125">
        <w:rPr>
          <w:rFonts w:ascii="Tahoma" w:hAnsi="Tahoma" w:cs="Tahoma"/>
        </w:rPr>
        <w:t>DRU</w:t>
      </w:r>
      <w:r w:rsidR="0021716C" w:rsidRPr="00BD6125">
        <w:rPr>
          <w:rFonts w:ascii="Tahoma" w:hAnsi="Tahoma" w:cs="Tahoma"/>
        </w:rPr>
        <w:t>)</w:t>
      </w:r>
      <w:r w:rsidRPr="00BD6125">
        <w:rPr>
          <w:rFonts w:ascii="Tahoma" w:hAnsi="Tahoma" w:cs="Tahoma"/>
        </w:rPr>
        <w:t xml:space="preserve"> oversees the TACPA program and evaluates all TACPA applications.</w:t>
      </w:r>
    </w:p>
    <w:p w14:paraId="5067D385" w14:textId="1D626AC0"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t xml:space="preserve">This solicitation contains TACPA preference request forms. Please carefully review the forms and requirements. Bidders are not required to apply for these preferences. Denial of the TACPA preference request is not a basis for rejection of the </w:t>
      </w:r>
      <w:r w:rsidR="00452C6A" w:rsidRPr="00BD6125">
        <w:rPr>
          <w:rFonts w:cs="Tahoma"/>
          <w:bCs/>
          <w:color w:val="000000"/>
        </w:rPr>
        <w:t>B</w:t>
      </w:r>
      <w:r w:rsidRPr="00BD6125">
        <w:rPr>
          <w:rFonts w:cs="Tahoma"/>
          <w:bCs/>
          <w:color w:val="000000"/>
        </w:rPr>
        <w:t xml:space="preserve">id. </w:t>
      </w:r>
    </w:p>
    <w:p w14:paraId="3A2A7407" w14:textId="56019ECD"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t>The State as part of its evaluation process reserves the right to verify, validate, and clarify all information contained in the</w:t>
      </w:r>
      <w:r w:rsidR="007D4FF7" w:rsidRPr="00BD6125">
        <w:rPr>
          <w:rFonts w:cs="Tahoma"/>
          <w:bCs/>
          <w:color w:val="000000"/>
        </w:rPr>
        <w:t xml:space="preserve"> Bid</w:t>
      </w:r>
      <w:r w:rsidRPr="00BD6125">
        <w:rPr>
          <w:rFonts w:cs="Tahoma"/>
          <w:bCs/>
          <w:color w:val="000000"/>
        </w:rPr>
        <w:t xml:space="preserve">. This may include, but is not limited to, information from </w:t>
      </w:r>
      <w:r w:rsidR="007D4FF7" w:rsidRPr="00BD6125">
        <w:rPr>
          <w:rFonts w:cs="Tahoma"/>
          <w:bCs/>
          <w:color w:val="000000"/>
        </w:rPr>
        <w:t>B</w:t>
      </w:r>
      <w:r w:rsidRPr="00BD6125">
        <w:rPr>
          <w:rFonts w:cs="Tahoma"/>
          <w:bCs/>
          <w:color w:val="000000"/>
        </w:rPr>
        <w:t>idders, Subcontractors</w:t>
      </w:r>
      <w:r w:rsidR="007D4FF7" w:rsidRPr="00BD6125">
        <w:rPr>
          <w:rFonts w:cs="Tahoma"/>
          <w:bCs/>
          <w:color w:val="000000"/>
        </w:rPr>
        <w:t>,</w:t>
      </w:r>
      <w:r w:rsidRPr="00BD6125">
        <w:rPr>
          <w:rFonts w:cs="Tahoma"/>
          <w:bCs/>
          <w:color w:val="000000"/>
        </w:rPr>
        <w:t xml:space="preserve"> and any other sources available at the time of the </w:t>
      </w:r>
      <w:r w:rsidR="007D4FF7" w:rsidRPr="00BD6125">
        <w:rPr>
          <w:rFonts w:cs="Tahoma"/>
          <w:bCs/>
          <w:color w:val="000000"/>
        </w:rPr>
        <w:t>B</w:t>
      </w:r>
      <w:r w:rsidRPr="00BD6125">
        <w:rPr>
          <w:rFonts w:cs="Tahoma"/>
          <w:bCs/>
          <w:color w:val="000000"/>
        </w:rPr>
        <w:t>id evaluation. Bidder refusal</w:t>
      </w:r>
      <w:r w:rsidRPr="00BD6125">
        <w:rPr>
          <w:rFonts w:cs="Tahoma"/>
        </w:rPr>
        <w:t xml:space="preserve"> to agree to and/or comply with these terms, or failure to provide additional supporting information at the </w:t>
      </w:r>
      <w:r w:rsidR="008143E1" w:rsidRPr="00BD6125">
        <w:rPr>
          <w:rFonts w:cs="Tahoma"/>
        </w:rPr>
        <w:t>State</w:t>
      </w:r>
      <w:r w:rsidRPr="00BD6125">
        <w:rPr>
          <w:rFonts w:cs="Tahoma"/>
        </w:rPr>
        <w:t>'s request may result in denial of preference requested.</w:t>
      </w:r>
    </w:p>
    <w:p w14:paraId="09B1FACD" w14:textId="10525AE5"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t xml:space="preserve">Contracts awarded with applied preferences will be monitored throughout the life of the contract for compliance with statutory, regulatory, and contractual requirements. The </w:t>
      </w:r>
      <w:r w:rsidR="008143E1" w:rsidRPr="00BD6125">
        <w:rPr>
          <w:rFonts w:cs="Tahoma"/>
          <w:bCs/>
          <w:color w:val="000000"/>
        </w:rPr>
        <w:t>State</w:t>
      </w:r>
      <w:r w:rsidRPr="00BD6125">
        <w:rPr>
          <w:rFonts w:cs="Tahoma"/>
          <w:bCs/>
          <w:color w:val="000000"/>
        </w:rPr>
        <w:t xml:space="preserve"> will take appropriate corrective action and apply sanctions as necessary to enforce preference programs.</w:t>
      </w:r>
    </w:p>
    <w:p w14:paraId="0BEF3E2D" w14:textId="16DF23FC" w:rsidR="00DC3566" w:rsidRPr="00BD6125" w:rsidRDefault="00DC3566" w:rsidP="00EF6460">
      <w:pPr>
        <w:autoSpaceDE w:val="0"/>
        <w:autoSpaceDN w:val="0"/>
        <w:adjustRightInd w:val="0"/>
        <w:spacing w:before="140" w:after="140" w:line="259" w:lineRule="auto"/>
        <w:ind w:left="720"/>
        <w:rPr>
          <w:rFonts w:cs="Tahoma"/>
          <w:bCs/>
          <w:color w:val="000000"/>
        </w:rPr>
      </w:pPr>
      <w:r w:rsidRPr="00BD6125">
        <w:rPr>
          <w:rFonts w:cs="Tahoma"/>
          <w:bCs/>
          <w:color w:val="000000"/>
        </w:rPr>
        <w:t xml:space="preserve">Any questions regarding the TACPA preference should be directed to the </w:t>
      </w:r>
      <w:r w:rsidR="007D4FF7" w:rsidRPr="00BD6125">
        <w:rPr>
          <w:rFonts w:cs="Tahoma"/>
          <w:bCs/>
          <w:color w:val="000000"/>
        </w:rPr>
        <w:t>DGS PD</w:t>
      </w:r>
      <w:r w:rsidRPr="00BD6125">
        <w:rPr>
          <w:rFonts w:cs="Tahoma"/>
          <w:bCs/>
          <w:color w:val="000000"/>
        </w:rPr>
        <w:t xml:space="preserve"> at (916) 375-4609.</w:t>
      </w:r>
    </w:p>
    <w:p w14:paraId="7431048F" w14:textId="20733201" w:rsidR="00DC3566" w:rsidRPr="00BD6125" w:rsidRDefault="00111E91" w:rsidP="002B3A57">
      <w:pPr>
        <w:pStyle w:val="ListParagraph"/>
        <w:keepNext/>
        <w:numPr>
          <w:ilvl w:val="0"/>
          <w:numId w:val="68"/>
        </w:numPr>
        <w:autoSpaceDE w:val="0"/>
        <w:autoSpaceDN w:val="0"/>
        <w:adjustRightInd w:val="0"/>
        <w:spacing w:before="140" w:after="140" w:line="259" w:lineRule="auto"/>
        <w:ind w:right="-274"/>
        <w:rPr>
          <w:rFonts w:cs="Tahoma"/>
          <w:bCs/>
          <w:color w:val="000000"/>
        </w:rPr>
      </w:pPr>
      <w:r w:rsidRPr="00BD6125">
        <w:rPr>
          <w:rFonts w:cs="Tahoma"/>
          <w:bCs/>
          <w:color w:val="000000"/>
        </w:rPr>
        <w:t xml:space="preserve">The </w:t>
      </w:r>
      <w:hyperlink r:id="rId55" w:history="1">
        <w:r w:rsidR="008F4FD3" w:rsidRPr="00BD6125">
          <w:rPr>
            <w:rStyle w:val="Hyperlink"/>
            <w:rFonts w:cs="Tahoma"/>
            <w:bCs/>
          </w:rPr>
          <w:t>TACPA Preference Request (Std. 830) Form</w:t>
        </w:r>
      </w:hyperlink>
      <w:r w:rsidR="007D4FF7" w:rsidRPr="00BD6125">
        <w:rPr>
          <w:rFonts w:cs="Tahoma"/>
          <w:bCs/>
          <w:color w:val="000000"/>
        </w:rPr>
        <w:t xml:space="preserve"> is </w:t>
      </w:r>
      <w:r w:rsidR="00F669CF" w:rsidRPr="00BD6125">
        <w:rPr>
          <w:rFonts w:cs="Tahoma"/>
          <w:bCs/>
          <w:color w:val="000000"/>
        </w:rPr>
        <w:t xml:space="preserve">available on the DGS website at </w:t>
      </w:r>
      <w:r w:rsidR="00FB6D58" w:rsidRPr="00BD6125">
        <w:rPr>
          <w:rFonts w:cs="Tahoma"/>
          <w:bCs/>
          <w:color w:val="000000"/>
        </w:rPr>
        <w:t>(</w:t>
      </w:r>
      <w:r w:rsidR="00F669CF" w:rsidRPr="00BD6125">
        <w:rPr>
          <w:rFonts w:cs="Tahoma"/>
          <w:bCs/>
          <w:color w:val="000000"/>
        </w:rPr>
        <w:t>https://www.documents.dgs.ca.gov/dgs/fmc/pdf/std830.pdf</w:t>
      </w:r>
      <w:r w:rsidR="00FB6D58" w:rsidRPr="00BD6125">
        <w:rPr>
          <w:rFonts w:cs="Tahoma"/>
          <w:bCs/>
          <w:color w:val="000000"/>
        </w:rPr>
        <w:t>)</w:t>
      </w:r>
      <w:r w:rsidR="00F669CF" w:rsidRPr="00BD6125">
        <w:rPr>
          <w:rFonts w:cs="Tahoma"/>
          <w:bCs/>
          <w:color w:val="000000"/>
        </w:rPr>
        <w:t>.</w:t>
      </w:r>
      <w:r w:rsidR="00DC3566" w:rsidRPr="00BD6125">
        <w:rPr>
          <w:rFonts w:cs="Tahoma"/>
          <w:bCs/>
          <w:color w:val="000000"/>
        </w:rPr>
        <w:t xml:space="preserve"> </w:t>
      </w:r>
    </w:p>
    <w:p w14:paraId="13827B07" w14:textId="2E1921DF" w:rsidR="00DC3566" w:rsidRPr="00BD6125" w:rsidRDefault="00F669CF" w:rsidP="002B3A57">
      <w:pPr>
        <w:pStyle w:val="ListParagraph"/>
        <w:numPr>
          <w:ilvl w:val="0"/>
          <w:numId w:val="68"/>
        </w:numPr>
        <w:autoSpaceDE w:val="0"/>
        <w:autoSpaceDN w:val="0"/>
        <w:adjustRightInd w:val="0"/>
        <w:spacing w:before="140" w:after="140" w:line="259" w:lineRule="auto"/>
        <w:ind w:right="-274"/>
        <w:rPr>
          <w:rFonts w:cs="Tahoma"/>
        </w:rPr>
      </w:pPr>
      <w:r w:rsidRPr="00BD6125">
        <w:rPr>
          <w:rFonts w:cs="Tahoma"/>
        </w:rPr>
        <w:t xml:space="preserve">The </w:t>
      </w:r>
      <w:hyperlink r:id="rId56" w:history="1">
        <w:r w:rsidR="00DC3566" w:rsidRPr="00BD6125">
          <w:rPr>
            <w:rStyle w:val="Hyperlink"/>
            <w:rFonts w:cs="Tahoma"/>
            <w:bCs/>
          </w:rPr>
          <w:t>Bidder’s Summary of Contract Activities and Labor Hours</w:t>
        </w:r>
      </w:hyperlink>
      <w:r w:rsidRPr="00BD6125">
        <w:rPr>
          <w:rFonts w:cs="Tahoma"/>
          <w:bCs/>
          <w:color w:val="000000"/>
        </w:rPr>
        <w:t xml:space="preserve"> </w:t>
      </w:r>
      <w:r w:rsidR="00744DC3" w:rsidRPr="00BD6125">
        <w:rPr>
          <w:rFonts w:cs="Tahoma"/>
          <w:bCs/>
          <w:color w:val="000000"/>
        </w:rPr>
        <w:t xml:space="preserve">is available on the DGS website at </w:t>
      </w:r>
      <w:r w:rsidR="00FB6D58" w:rsidRPr="00BD6125">
        <w:rPr>
          <w:rFonts w:cs="Tahoma"/>
          <w:bCs/>
          <w:color w:val="000000"/>
        </w:rPr>
        <w:t>(</w:t>
      </w:r>
      <w:r w:rsidR="00111E91" w:rsidRPr="00BD6125">
        <w:rPr>
          <w:rFonts w:cs="Tahoma"/>
          <w:bCs/>
          <w:color w:val="000000"/>
        </w:rPr>
        <w:t>h</w:t>
      </w:r>
      <w:r w:rsidR="00744DC3" w:rsidRPr="00BD6125">
        <w:rPr>
          <w:rFonts w:cs="Tahoma"/>
          <w:bCs/>
          <w:color w:val="000000"/>
        </w:rPr>
        <w:t>ttps://www.documents.dgs.ca.gov/dgs/fmc/gs/pd/gspd0526.pdf</w:t>
      </w:r>
      <w:r w:rsidR="00FB6D58" w:rsidRPr="00BD6125">
        <w:rPr>
          <w:rFonts w:cs="Tahoma"/>
          <w:bCs/>
          <w:color w:val="000000"/>
        </w:rPr>
        <w:t>)</w:t>
      </w:r>
      <w:r w:rsidR="00744DC3" w:rsidRPr="00BD6125">
        <w:rPr>
          <w:rFonts w:cs="Tahoma"/>
          <w:bCs/>
          <w:color w:val="000000"/>
        </w:rPr>
        <w:t>.</w:t>
      </w:r>
    </w:p>
    <w:p w14:paraId="3C036DFF" w14:textId="559CCFFF" w:rsidR="007D4FF7" w:rsidRPr="00BD6125" w:rsidRDefault="007D4FF7" w:rsidP="006A5D27">
      <w:pPr>
        <w:keepLines w:val="0"/>
        <w:spacing w:line="259" w:lineRule="auto"/>
        <w:rPr>
          <w:rFonts w:cs="Tahoma"/>
        </w:rPr>
        <w:sectPr w:rsidR="007D4FF7" w:rsidRPr="00BD6125" w:rsidSect="00420E0F">
          <w:pgSz w:w="12240" w:h="15840" w:code="1"/>
          <w:pgMar w:top="1080" w:right="1350" w:bottom="1170" w:left="1440" w:header="432" w:footer="432" w:gutter="0"/>
          <w:cols w:space="720"/>
          <w:docGrid w:linePitch="360"/>
        </w:sectPr>
      </w:pPr>
    </w:p>
    <w:p w14:paraId="25185B58" w14:textId="77777777" w:rsidR="00E80007" w:rsidRPr="00BD6125" w:rsidRDefault="00E80007" w:rsidP="006A5D27">
      <w:pPr>
        <w:pStyle w:val="Heading1"/>
        <w:keepNext w:val="0"/>
        <w:keepLines w:val="0"/>
        <w:pageBreakBefore w:val="0"/>
        <w:tabs>
          <w:tab w:val="left" w:pos="720"/>
          <w:tab w:val="right" w:pos="9360"/>
        </w:tabs>
        <w:spacing w:line="259" w:lineRule="auto"/>
        <w:rPr>
          <w:rFonts w:ascii="Tahoma" w:hAnsi="Tahoma" w:cs="Tahoma"/>
        </w:rPr>
      </w:pPr>
      <w:bookmarkStart w:id="116" w:name="I08F75E14A93B11E2BB17AE4955424172"/>
      <w:bookmarkStart w:id="117" w:name="I08F75E15A93B11E2BB17AE4955424172"/>
      <w:bookmarkStart w:id="118" w:name="I08F78520A93B11E2BB17AE4955424172"/>
      <w:bookmarkStart w:id="119" w:name="I08F78521A93B11E2BB17AE4955424172"/>
      <w:bookmarkStart w:id="120" w:name="I08F78522A93B11E2BB17AE4955424172"/>
      <w:bookmarkStart w:id="121" w:name="I08F78523A93B11E2BB17AE4955424172"/>
      <w:bookmarkStart w:id="122" w:name="I08F78524A93B11E2BB17AE4955424172"/>
      <w:bookmarkStart w:id="123" w:name="I08F78525A93B11E2BB17AE4955424172"/>
      <w:bookmarkStart w:id="124" w:name="I08F7D340A93B11E2BB17AE4955424172"/>
      <w:bookmarkStart w:id="125" w:name="I08F7D342A93B11E2BB17AE4955424172"/>
      <w:bookmarkStart w:id="126" w:name="I08F7FA50A93B11E2BB17AE4955424172"/>
      <w:bookmarkStart w:id="127" w:name="I08F7FA51A93B11E2BB17AE4955424172"/>
      <w:bookmarkStart w:id="128" w:name="I08F86F80A93B11E2BB17AE4955424172"/>
      <w:bookmarkStart w:id="129" w:name="I08F86F81A93B11E2BB17AE4955424172"/>
      <w:bookmarkStart w:id="130" w:name="I08AE6E32A93B11E2BB17AE4955424172"/>
      <w:bookmarkStart w:id="131" w:name="I08AE6E33A93B11E2BB17AE4955424172"/>
      <w:bookmarkStart w:id="132" w:name="I08AE6E34A93B11E2BB17AE4955424172"/>
      <w:bookmarkStart w:id="133" w:name="I08AE6E35A93B11E2BB17AE4955424172"/>
      <w:bookmarkStart w:id="134" w:name="I08AE9540A93B11E2BB17AE4955424172"/>
      <w:bookmarkStart w:id="135" w:name="I08AE9541A93B11E2BB17AE4955424172"/>
      <w:bookmarkStart w:id="136" w:name="_Toc17339657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D6125">
        <w:rPr>
          <w:rFonts w:ascii="Tahoma" w:hAnsi="Tahoma" w:cs="Tahoma"/>
        </w:rPr>
        <w:t>V</w:t>
      </w:r>
      <w:r w:rsidR="00520841" w:rsidRPr="00BD6125">
        <w:rPr>
          <w:rFonts w:ascii="Tahoma" w:hAnsi="Tahoma" w:cs="Tahoma"/>
        </w:rPr>
        <w:t>I</w:t>
      </w:r>
      <w:r w:rsidRPr="00BD6125">
        <w:rPr>
          <w:rFonts w:ascii="Tahoma" w:hAnsi="Tahoma" w:cs="Tahoma"/>
        </w:rPr>
        <w:t>.</w:t>
      </w:r>
      <w:r w:rsidRPr="00BD6125">
        <w:rPr>
          <w:rFonts w:ascii="Tahoma" w:hAnsi="Tahoma" w:cs="Tahoma"/>
        </w:rPr>
        <w:tab/>
      </w:r>
      <w:r w:rsidR="00E85DE1" w:rsidRPr="00BD6125">
        <w:rPr>
          <w:rFonts w:ascii="Tahoma" w:hAnsi="Tahoma" w:cs="Tahoma"/>
        </w:rPr>
        <w:t>Administration</w:t>
      </w:r>
      <w:bookmarkEnd w:id="136"/>
      <w:r w:rsidR="00E85DE1" w:rsidRPr="00BD6125">
        <w:rPr>
          <w:rFonts w:ascii="Tahoma" w:hAnsi="Tahoma" w:cs="Tahoma"/>
          <w:u w:val="none"/>
        </w:rPr>
        <w:t xml:space="preserve"> </w:t>
      </w:r>
      <w:r w:rsidR="00F62678" w:rsidRPr="00BD6125">
        <w:rPr>
          <w:rFonts w:ascii="Tahoma" w:hAnsi="Tahoma" w:cs="Tahoma"/>
          <w:u w:val="none"/>
        </w:rPr>
        <w:tab/>
      </w:r>
    </w:p>
    <w:p w14:paraId="6EA6363B" w14:textId="11615B01" w:rsidR="00E80007" w:rsidRPr="00BD6125" w:rsidRDefault="00E80007" w:rsidP="008032E2">
      <w:pPr>
        <w:pStyle w:val="Heading2"/>
      </w:pPr>
      <w:bookmarkStart w:id="137" w:name="_Toc44724872"/>
      <w:bookmarkStart w:id="138" w:name="_Toc44730329"/>
      <w:bookmarkStart w:id="139" w:name="_Toc44731253"/>
      <w:bookmarkStart w:id="140" w:name="_Toc44737285"/>
      <w:bookmarkStart w:id="141" w:name="_Toc44737479"/>
      <w:bookmarkStart w:id="142" w:name="_Toc173396576"/>
      <w:r w:rsidRPr="00BD6125">
        <w:t>RF</w:t>
      </w:r>
      <w:r w:rsidR="00111E91" w:rsidRPr="00BD6125">
        <w:t>P</w:t>
      </w:r>
      <w:r w:rsidRPr="00BD6125">
        <w:t xml:space="preserve"> Defined</w:t>
      </w:r>
      <w:bookmarkEnd w:id="137"/>
      <w:bookmarkEnd w:id="138"/>
      <w:bookmarkEnd w:id="139"/>
      <w:bookmarkEnd w:id="140"/>
      <w:bookmarkEnd w:id="141"/>
      <w:bookmarkEnd w:id="142"/>
    </w:p>
    <w:p w14:paraId="192922C5" w14:textId="6C7B8245" w:rsidR="003B18F7" w:rsidRPr="00BD6125" w:rsidRDefault="003B18F7" w:rsidP="006A5D27">
      <w:pPr>
        <w:spacing w:line="259" w:lineRule="auto"/>
        <w:rPr>
          <w:rFonts w:cs="Tahoma"/>
          <w:b/>
          <w:bCs/>
          <w:iCs/>
          <w:smallCaps/>
        </w:rPr>
      </w:pPr>
      <w:bookmarkStart w:id="143" w:name="_Toc507398631"/>
      <w:bookmarkStart w:id="144" w:name="_Toc219275120"/>
      <w:bookmarkStart w:id="145" w:name="_Toc272402155"/>
      <w:r w:rsidRPr="00BD6125">
        <w:rPr>
          <w:rFonts w:cs="Tahoma"/>
        </w:rPr>
        <w:t xml:space="preserve">The competitive method used for this procurement of services is </w:t>
      </w:r>
      <w:r w:rsidR="00EF6460" w:rsidRPr="00BD6125">
        <w:rPr>
          <w:rFonts w:cs="Tahoma"/>
        </w:rPr>
        <w:t>an</w:t>
      </w:r>
      <w:r w:rsidRPr="00BD6125">
        <w:rPr>
          <w:rFonts w:cs="Tahoma"/>
        </w:rPr>
        <w:t xml:space="preserve"> RFP. A Proposal submitted in response to this RFP will be scored and ranked based on the Evaluation Criteria. Every Proposal must establish in writing the Bidder’s ability to perform the RFP tasks. </w:t>
      </w:r>
    </w:p>
    <w:p w14:paraId="25435117" w14:textId="77777777" w:rsidR="00B35D5F" w:rsidRPr="00BD6125" w:rsidRDefault="00B35D5F" w:rsidP="008032E2">
      <w:pPr>
        <w:pStyle w:val="Heading2"/>
      </w:pPr>
      <w:bookmarkStart w:id="146" w:name="_Toc87630537"/>
      <w:bookmarkStart w:id="147" w:name="_Toc173396577"/>
      <w:bookmarkStart w:id="148" w:name="_Hlk83821221"/>
      <w:r w:rsidRPr="00BD6125">
        <w:t>Labor Rates</w:t>
      </w:r>
      <w:bookmarkEnd w:id="146"/>
      <w:bookmarkEnd w:id="147"/>
    </w:p>
    <w:p w14:paraId="228AAFE8" w14:textId="6F340F0E" w:rsidR="00B35D5F" w:rsidRPr="00BD6125" w:rsidRDefault="00B35D5F" w:rsidP="00B35D5F">
      <w:pPr>
        <w:spacing w:before="140" w:after="140" w:line="259" w:lineRule="auto"/>
        <w:rPr>
          <w:rFonts w:cs="Tahoma"/>
        </w:rPr>
      </w:pPr>
      <w:r w:rsidRPr="00BD6125">
        <w:rPr>
          <w:rFonts w:cs="Tahoma"/>
        </w:rPr>
        <w:t xml:space="preserve">The selected </w:t>
      </w:r>
      <w:r w:rsidR="000661AE">
        <w:rPr>
          <w:rFonts w:cs="Tahoma"/>
        </w:rPr>
        <w:t>Contractor</w:t>
      </w:r>
      <w:r w:rsidRPr="00BD6125">
        <w:rPr>
          <w:rFonts w:cs="Tahoma"/>
        </w:rPr>
        <w:t xml:space="preserve"> may only bill for actual expenses incurred and paid in the performance of the work identified in the SOW, at their actual direct labor, fringe benefit, indirect, and general and administrative (G&amp;A) rates not to exceed the maximum rates specified in the budget. The budgeted labor rates will be rate caps, or the maximum allowed to be billed. Budgeted labor rates will be reviewed by the CEC, and the CEC in its sole discretion will determine if the rates are fair and reasonable.</w:t>
      </w:r>
    </w:p>
    <w:p w14:paraId="3D8B14DF" w14:textId="194EB1E5" w:rsidR="00B35D5F" w:rsidRPr="00BD6125" w:rsidRDefault="00B35D5F" w:rsidP="00B35D5F">
      <w:pPr>
        <w:spacing w:before="140" w:after="140" w:line="259" w:lineRule="auto"/>
        <w:rPr>
          <w:rFonts w:cs="Tahoma"/>
        </w:rPr>
      </w:pPr>
      <w:r w:rsidRPr="00BD6125">
        <w:rPr>
          <w:rFonts w:cs="Tahoma"/>
        </w:rPr>
        <w:t xml:space="preserve">Upon request or audit by the CEC, the selected </w:t>
      </w:r>
      <w:r w:rsidR="000661AE">
        <w:rPr>
          <w:rFonts w:cs="Tahoma"/>
        </w:rPr>
        <w:t>Contractor</w:t>
      </w:r>
      <w:r w:rsidRPr="00BD6125">
        <w:rPr>
          <w:rFonts w:cs="Tahoma"/>
        </w:rPr>
        <w:t xml:space="preserve"> or its Subcontractors will be required to furnish documentation to support that the claimed expenses are based on actual allowable costs. Examples of supporting documentation for labor rates include paystubs, W-2s, or in the case of self-employed Contractors or Subcontractors, copies of the individual’s or business’ federal tax returns. For labor hours, the selected </w:t>
      </w:r>
      <w:r w:rsidR="000661AE">
        <w:rPr>
          <w:rFonts w:cs="Tahoma"/>
        </w:rPr>
        <w:t>Contractor</w:t>
      </w:r>
      <w:r w:rsidRPr="00BD6125">
        <w:rPr>
          <w:rFonts w:cs="Tahoma"/>
        </w:rPr>
        <w:t xml:space="preserve"> and its Subcontractors must have timesheets with sufficient internal controls to demonstrate that the timesheets are an accurate and complete reflection of both claimed contract hours and all hours worked. Fringe benefit, indirect, and G&amp;A rates must be developed in accordance with generally accepted accounting principles and the applicable federal cost principles or acquisition regulations. </w:t>
      </w:r>
    </w:p>
    <w:p w14:paraId="1BAC94B1" w14:textId="77777777" w:rsidR="00B35D5F" w:rsidRPr="00BD6125" w:rsidRDefault="00B35D5F" w:rsidP="008032E2">
      <w:pPr>
        <w:pStyle w:val="Heading2"/>
      </w:pPr>
      <w:bookmarkStart w:id="149" w:name="_Toc87630538"/>
      <w:bookmarkStart w:id="150" w:name="_Toc173396578"/>
      <w:r w:rsidRPr="00BD6125">
        <w:t>Profit</w:t>
      </w:r>
      <w:bookmarkEnd w:id="149"/>
      <w:bookmarkEnd w:id="150"/>
    </w:p>
    <w:p w14:paraId="5BC62E9D" w14:textId="7B0B6F1C" w:rsidR="00EC02FA" w:rsidRDefault="00B35D5F" w:rsidP="00EC02FA">
      <w:pPr>
        <w:spacing w:before="140" w:after="140" w:line="259" w:lineRule="auto"/>
        <w:rPr>
          <w:rFonts w:cs="Tahoma"/>
        </w:rPr>
        <w:sectPr w:rsidR="00EC02FA" w:rsidSect="00420E0F">
          <w:pgSz w:w="12240" w:h="15840" w:code="1"/>
          <w:pgMar w:top="1080" w:right="1350" w:bottom="1170" w:left="1440" w:header="432" w:footer="432" w:gutter="0"/>
          <w:cols w:space="720"/>
          <w:docGrid w:linePitch="360"/>
        </w:sectPr>
      </w:pPr>
      <w:r w:rsidRPr="00BD6125">
        <w:rPr>
          <w:rFonts w:cs="Tahoma"/>
        </w:rPr>
        <w:t xml:space="preserve">The selected </w:t>
      </w:r>
      <w:r w:rsidR="000661AE">
        <w:rPr>
          <w:rFonts w:cs="Tahoma"/>
        </w:rPr>
        <w:t>Contractor</w:t>
      </w:r>
      <w:r w:rsidRPr="00BD6125">
        <w:rPr>
          <w:rFonts w:cs="Tahoma"/>
        </w:rPr>
        <w:t xml:space="preserve"> and any Subcontractors, including further subcontractors, can include up to a maximum total of ten percent (10%) profit, fees, or markups on their own actual allowable labor expenses less any expenses further subcontracted to other entities (i.e., profit, fees, and markups are not allowed on subcontractor expenses). For example, if a Contractor has $100,000 in actual allowable costs but has further subcontracted $20,000 to another entity, then the Contractor can only include up to ten percent (10%) profit on $80,000 ($100,000 minus $20,000).</w:t>
      </w:r>
      <w:bookmarkEnd w:id="148"/>
    </w:p>
    <w:p w14:paraId="5257BF0D" w14:textId="6AE484C3" w:rsidR="00CC3340" w:rsidRDefault="00CC3340" w:rsidP="00EC02FA">
      <w:pPr>
        <w:spacing w:before="140" w:after="140" w:line="259" w:lineRule="auto"/>
      </w:pPr>
    </w:p>
    <w:p w14:paraId="6F781FBE" w14:textId="3E40ADC9" w:rsidR="00655646" w:rsidRPr="00BD6125" w:rsidRDefault="00655646" w:rsidP="008032E2">
      <w:pPr>
        <w:pStyle w:val="Heading2"/>
      </w:pPr>
      <w:bookmarkStart w:id="151" w:name="_Toc173396579"/>
      <w:r w:rsidRPr="00BD6125">
        <w:t>Definition of Key Words</w:t>
      </w:r>
      <w:bookmarkStart w:id="152" w:name="_Toc481569622"/>
      <w:bookmarkStart w:id="153" w:name="_Toc481570205"/>
      <w:bookmarkEnd w:id="143"/>
      <w:bookmarkEnd w:id="144"/>
      <w:bookmarkEnd w:id="145"/>
      <w:r w:rsidR="00E52F4A" w:rsidRPr="00BD6125">
        <w:t xml:space="preserve"> &amp; </w:t>
      </w:r>
      <w:r w:rsidR="00B310D8" w:rsidRPr="00BD6125">
        <w:t>Acronyms</w:t>
      </w:r>
      <w:bookmarkEnd w:id="151"/>
    </w:p>
    <w:p w14:paraId="3DA06EC2" w14:textId="6202F807" w:rsidR="00655646" w:rsidRPr="00BD6125" w:rsidRDefault="00655646" w:rsidP="006A5D27">
      <w:pPr>
        <w:keepLines w:val="0"/>
        <w:spacing w:line="259" w:lineRule="auto"/>
        <w:rPr>
          <w:rFonts w:cs="Tahoma"/>
        </w:rPr>
      </w:pPr>
      <w:r w:rsidRPr="00BD6125">
        <w:rPr>
          <w:rFonts w:cs="Tahoma"/>
        </w:rPr>
        <w:t>Important definitions for this RF</w:t>
      </w:r>
      <w:r w:rsidR="003B18F7" w:rsidRPr="00BD6125">
        <w:rPr>
          <w:rFonts w:cs="Tahoma"/>
        </w:rPr>
        <w:t>P</w:t>
      </w:r>
      <w:r w:rsidRPr="00BD6125">
        <w:rPr>
          <w:rFonts w:cs="Tahoma"/>
        </w:rPr>
        <w:t xml:space="preserve"> are presented below:</w:t>
      </w:r>
    </w:p>
    <w:tbl>
      <w:tblPr>
        <w:tblW w:w="95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5"/>
        <w:gridCol w:w="7560"/>
      </w:tblGrid>
      <w:tr w:rsidR="00475F7B" w:rsidRPr="00BD6125" w14:paraId="1EBA469E" w14:textId="77777777" w:rsidTr="00EF6460">
        <w:trPr>
          <w:tblHeader/>
          <w:jc w:val="center"/>
        </w:trPr>
        <w:tc>
          <w:tcPr>
            <w:tcW w:w="1975" w:type="dxa"/>
            <w:shd w:val="pct10" w:color="auto" w:fill="auto"/>
            <w:vAlign w:val="center"/>
          </w:tcPr>
          <w:p w14:paraId="15AAE48C" w14:textId="7BA66B9B" w:rsidR="00475F7B" w:rsidRPr="00BD6125" w:rsidRDefault="00E52F4A" w:rsidP="006A5D27">
            <w:pPr>
              <w:keepLines w:val="0"/>
              <w:spacing w:line="259" w:lineRule="auto"/>
              <w:jc w:val="center"/>
              <w:rPr>
                <w:rFonts w:cs="Tahoma"/>
                <w:b/>
                <w:bCs/>
                <w:caps/>
              </w:rPr>
            </w:pPr>
            <w:r w:rsidRPr="00BD6125">
              <w:rPr>
                <w:rFonts w:cs="Tahoma"/>
                <w:b/>
                <w:bCs/>
                <w:caps/>
              </w:rPr>
              <w:t>Key</w:t>
            </w:r>
            <w:r w:rsidR="6A7F3F26" w:rsidRPr="00BD6125">
              <w:rPr>
                <w:rFonts w:cs="Tahoma"/>
                <w:b/>
                <w:bCs/>
                <w:caps/>
              </w:rPr>
              <w:t>Word</w:t>
            </w:r>
            <w:r w:rsidRPr="00BD6125">
              <w:rPr>
                <w:rFonts w:cs="Tahoma"/>
                <w:b/>
                <w:bCs/>
                <w:caps/>
              </w:rPr>
              <w:t xml:space="preserve">S &amp; </w:t>
            </w:r>
            <w:r w:rsidR="00B310D8" w:rsidRPr="00BD6125">
              <w:rPr>
                <w:rFonts w:cs="Tahoma"/>
                <w:b/>
                <w:bCs/>
                <w:caps/>
              </w:rPr>
              <w:t>Acronym</w:t>
            </w:r>
            <w:r w:rsidR="00D74EE2" w:rsidRPr="00BD6125">
              <w:rPr>
                <w:rFonts w:cs="Tahoma"/>
                <w:b/>
                <w:bCs/>
                <w:caps/>
              </w:rPr>
              <w:t>S</w:t>
            </w:r>
          </w:p>
        </w:tc>
        <w:tc>
          <w:tcPr>
            <w:tcW w:w="7560" w:type="dxa"/>
            <w:shd w:val="pct10" w:color="auto" w:fill="auto"/>
            <w:vAlign w:val="center"/>
          </w:tcPr>
          <w:p w14:paraId="3DA1D686" w14:textId="77777777" w:rsidR="00475F7B" w:rsidRPr="00BD6125" w:rsidRDefault="00475F7B" w:rsidP="006A5D27">
            <w:pPr>
              <w:keepLines w:val="0"/>
              <w:spacing w:line="259" w:lineRule="auto"/>
              <w:jc w:val="center"/>
              <w:rPr>
                <w:rFonts w:cs="Tahoma"/>
                <w:b/>
                <w:iCs/>
                <w:caps/>
              </w:rPr>
            </w:pPr>
            <w:r w:rsidRPr="00BD6125">
              <w:rPr>
                <w:rFonts w:cs="Tahoma"/>
                <w:b/>
                <w:iCs/>
                <w:caps/>
              </w:rPr>
              <w:t>Definition</w:t>
            </w:r>
          </w:p>
        </w:tc>
      </w:tr>
      <w:tr w:rsidR="001F452E" w:rsidRPr="00BD6125" w14:paraId="2DE95181" w14:textId="77777777" w:rsidTr="00EF6460">
        <w:trPr>
          <w:jc w:val="center"/>
        </w:trPr>
        <w:tc>
          <w:tcPr>
            <w:tcW w:w="1975" w:type="dxa"/>
            <w:vAlign w:val="center"/>
          </w:tcPr>
          <w:p w14:paraId="603684B5" w14:textId="655E4799" w:rsidR="001F452E" w:rsidRPr="00BD6125" w:rsidRDefault="001F452E" w:rsidP="006A5D27">
            <w:pPr>
              <w:keepLines w:val="0"/>
              <w:spacing w:line="259" w:lineRule="auto"/>
              <w:rPr>
                <w:rFonts w:cs="Tahoma"/>
              </w:rPr>
            </w:pPr>
            <w:r w:rsidRPr="00BD6125">
              <w:rPr>
                <w:rFonts w:cs="Tahoma"/>
              </w:rPr>
              <w:t>AB 802</w:t>
            </w:r>
          </w:p>
        </w:tc>
        <w:tc>
          <w:tcPr>
            <w:tcW w:w="7560" w:type="dxa"/>
            <w:vAlign w:val="center"/>
          </w:tcPr>
          <w:p w14:paraId="268DEDD2" w14:textId="58B61442" w:rsidR="001F452E" w:rsidRPr="00BD6125" w:rsidRDefault="001F452E" w:rsidP="006A5D27">
            <w:pPr>
              <w:keepLines w:val="0"/>
              <w:spacing w:line="259" w:lineRule="auto"/>
              <w:rPr>
                <w:rFonts w:cs="Tahoma"/>
              </w:rPr>
            </w:pPr>
            <w:r w:rsidRPr="00BD6125">
              <w:rPr>
                <w:rFonts w:cs="Tahoma"/>
              </w:rPr>
              <w:t>Assembly Bill 802 (Williams, Chapter 590, Statutes of 2015)</w:t>
            </w:r>
          </w:p>
        </w:tc>
      </w:tr>
      <w:tr w:rsidR="004B2DBA" w:rsidRPr="00BD6125" w14:paraId="2F599901" w14:textId="77777777" w:rsidTr="00EF6460">
        <w:trPr>
          <w:jc w:val="center"/>
        </w:trPr>
        <w:tc>
          <w:tcPr>
            <w:tcW w:w="1975" w:type="dxa"/>
            <w:vAlign w:val="center"/>
          </w:tcPr>
          <w:p w14:paraId="0FEB49D1" w14:textId="41869A37" w:rsidR="004B2DBA" w:rsidRPr="00BD6125" w:rsidRDefault="004B2DBA" w:rsidP="006A5D27">
            <w:pPr>
              <w:keepLines w:val="0"/>
              <w:spacing w:line="259" w:lineRule="auto"/>
              <w:rPr>
                <w:rFonts w:cs="Tahoma"/>
              </w:rPr>
            </w:pPr>
            <w:r w:rsidRPr="00BD6125">
              <w:rPr>
                <w:rFonts w:cs="Tahoma"/>
              </w:rPr>
              <w:t>Act</w:t>
            </w:r>
          </w:p>
        </w:tc>
        <w:tc>
          <w:tcPr>
            <w:tcW w:w="7560" w:type="dxa"/>
            <w:vAlign w:val="center"/>
          </w:tcPr>
          <w:p w14:paraId="507B903F" w14:textId="52AE21E1" w:rsidR="004B2DBA" w:rsidRPr="00BD6125" w:rsidRDefault="004B2DBA" w:rsidP="006A5D27">
            <w:pPr>
              <w:keepLines w:val="0"/>
              <w:spacing w:line="259" w:lineRule="auto"/>
              <w:rPr>
                <w:rFonts w:cs="Tahoma"/>
              </w:rPr>
            </w:pPr>
            <w:r w:rsidRPr="00BD6125">
              <w:rPr>
                <w:rFonts w:cs="Tahoma"/>
              </w:rPr>
              <w:t>Darfur Contracting Act of 2008</w:t>
            </w:r>
          </w:p>
        </w:tc>
      </w:tr>
      <w:tr w:rsidR="00F1709A" w:rsidRPr="00BD6125" w14:paraId="0E994927" w14:textId="77777777" w:rsidTr="00EF6460">
        <w:trPr>
          <w:jc w:val="center"/>
        </w:trPr>
        <w:tc>
          <w:tcPr>
            <w:tcW w:w="1975" w:type="dxa"/>
            <w:vAlign w:val="center"/>
          </w:tcPr>
          <w:p w14:paraId="5B458A21" w14:textId="3A34F22D" w:rsidR="00F1709A" w:rsidRPr="00BD6125" w:rsidRDefault="00F1709A" w:rsidP="006A5D27">
            <w:pPr>
              <w:keepLines w:val="0"/>
              <w:spacing w:line="259" w:lineRule="auto"/>
              <w:rPr>
                <w:rFonts w:cs="Tahoma"/>
              </w:rPr>
            </w:pPr>
            <w:r w:rsidRPr="00BD6125">
              <w:rPr>
                <w:rFonts w:cs="Tahoma"/>
              </w:rPr>
              <w:t>Agreement</w:t>
            </w:r>
          </w:p>
        </w:tc>
        <w:tc>
          <w:tcPr>
            <w:tcW w:w="7560" w:type="dxa"/>
            <w:vAlign w:val="center"/>
          </w:tcPr>
          <w:p w14:paraId="15D10429" w14:textId="7FDD9E9B" w:rsidR="00F1709A" w:rsidRPr="00BD6125" w:rsidRDefault="00177B51" w:rsidP="006A5D27">
            <w:pPr>
              <w:keepLines w:val="0"/>
              <w:spacing w:line="259" w:lineRule="auto"/>
              <w:rPr>
                <w:rFonts w:cs="Tahoma"/>
              </w:rPr>
            </w:pPr>
            <w:r w:rsidRPr="00BD6125">
              <w:rPr>
                <w:rFonts w:cs="Tahoma"/>
              </w:rPr>
              <w:t xml:space="preserve">Executed </w:t>
            </w:r>
            <w:r w:rsidR="00C33F17" w:rsidRPr="00BD6125">
              <w:rPr>
                <w:rFonts w:cs="Tahoma"/>
              </w:rPr>
              <w:t>c</w:t>
            </w:r>
            <w:r w:rsidRPr="00BD6125">
              <w:rPr>
                <w:rFonts w:cs="Tahoma"/>
              </w:rPr>
              <w:t>ontract between the CEC and the Contractor</w:t>
            </w:r>
          </w:p>
        </w:tc>
      </w:tr>
      <w:tr w:rsidR="00DC1E2C" w:rsidRPr="00BD6125" w14:paraId="0095B05B" w14:textId="77777777" w:rsidTr="005E3F4E">
        <w:trPr>
          <w:trHeight w:hRule="exact" w:val="720"/>
          <w:jc w:val="center"/>
        </w:trPr>
        <w:tc>
          <w:tcPr>
            <w:tcW w:w="1975" w:type="dxa"/>
            <w:vAlign w:val="center"/>
          </w:tcPr>
          <w:p w14:paraId="40A89122" w14:textId="56BDCB22" w:rsidR="00DC1E2C" w:rsidRPr="00BD6125" w:rsidRDefault="00DC1E2C" w:rsidP="005E3F4E">
            <w:pPr>
              <w:keepLines w:val="0"/>
              <w:spacing w:line="259" w:lineRule="auto"/>
              <w:contextualSpacing/>
              <w:rPr>
                <w:rFonts w:cs="Tahoma"/>
              </w:rPr>
            </w:pPr>
            <w:r w:rsidRPr="00BD6125">
              <w:rPr>
                <w:rFonts w:cs="Tahoma"/>
              </w:rPr>
              <w:t>Bid</w:t>
            </w:r>
          </w:p>
        </w:tc>
        <w:tc>
          <w:tcPr>
            <w:tcW w:w="7560" w:type="dxa"/>
            <w:vAlign w:val="center"/>
          </w:tcPr>
          <w:p w14:paraId="1DD49CF2" w14:textId="7EE975B8" w:rsidR="00DC1E2C" w:rsidRPr="00BD6125" w:rsidRDefault="005E3F4E" w:rsidP="005E3F4E">
            <w:pPr>
              <w:keepLines w:val="0"/>
              <w:spacing w:line="259" w:lineRule="auto"/>
              <w:contextualSpacing/>
              <w:rPr>
                <w:rFonts w:cs="Tahoma"/>
              </w:rPr>
            </w:pPr>
            <w:r w:rsidRPr="00BD6125">
              <w:rPr>
                <w:rFonts w:cs="Tahoma"/>
              </w:rPr>
              <w:t xml:space="preserve">Formal </w:t>
            </w:r>
            <w:r>
              <w:rPr>
                <w:rFonts w:cs="Tahoma"/>
              </w:rPr>
              <w:t>w</w:t>
            </w:r>
            <w:r w:rsidRPr="00BD6125">
              <w:rPr>
                <w:rFonts w:cs="Tahoma"/>
              </w:rPr>
              <w:t xml:space="preserve">ritten </w:t>
            </w:r>
            <w:r>
              <w:rPr>
                <w:rFonts w:cs="Tahoma"/>
              </w:rPr>
              <w:t>r</w:t>
            </w:r>
            <w:r w:rsidRPr="00BD6125">
              <w:rPr>
                <w:rFonts w:cs="Tahoma"/>
              </w:rPr>
              <w:t>esponse to this RFP from Bidder</w:t>
            </w:r>
            <w:r>
              <w:rPr>
                <w:rFonts w:cs="Tahoma"/>
              </w:rPr>
              <w:t xml:space="preserve">, and </w:t>
            </w:r>
            <w:r w:rsidR="00A2799A">
              <w:rPr>
                <w:rFonts w:cs="Tahoma"/>
              </w:rPr>
              <w:t>u</w:t>
            </w:r>
            <w:r w:rsidR="0076403E" w:rsidRPr="00BD6125">
              <w:rPr>
                <w:rFonts w:cs="Tahoma"/>
              </w:rPr>
              <w:t xml:space="preserve">sed </w:t>
            </w:r>
            <w:r w:rsidR="00C33F17" w:rsidRPr="00BD6125">
              <w:rPr>
                <w:rFonts w:cs="Tahoma"/>
              </w:rPr>
              <w:t>i</w:t>
            </w:r>
            <w:r w:rsidR="0076403E" w:rsidRPr="00BD6125">
              <w:rPr>
                <w:rFonts w:cs="Tahoma"/>
              </w:rPr>
              <w:t>nterchangeabl</w:t>
            </w:r>
            <w:r w:rsidR="00C33F17" w:rsidRPr="00BD6125">
              <w:rPr>
                <w:rFonts w:cs="Tahoma"/>
              </w:rPr>
              <w:t>y</w:t>
            </w:r>
            <w:r w:rsidR="0076403E" w:rsidRPr="00BD6125">
              <w:rPr>
                <w:rFonts w:cs="Tahoma"/>
              </w:rPr>
              <w:t xml:space="preserve"> with Proposal throughout this RFP</w:t>
            </w:r>
          </w:p>
        </w:tc>
      </w:tr>
      <w:tr w:rsidR="00D74EE2" w:rsidRPr="00BD6125" w14:paraId="7328F5AF" w14:textId="77777777" w:rsidTr="00EF6460">
        <w:trPr>
          <w:jc w:val="center"/>
        </w:trPr>
        <w:tc>
          <w:tcPr>
            <w:tcW w:w="1975" w:type="dxa"/>
            <w:vAlign w:val="center"/>
          </w:tcPr>
          <w:p w14:paraId="1CB2E2C4" w14:textId="0078FC95" w:rsidR="00D74EE2" w:rsidRPr="00BD6125" w:rsidRDefault="00D74EE2" w:rsidP="006A5D27">
            <w:pPr>
              <w:keepLines w:val="0"/>
              <w:spacing w:line="259" w:lineRule="auto"/>
              <w:rPr>
                <w:rFonts w:cs="Tahoma"/>
              </w:rPr>
            </w:pPr>
            <w:r w:rsidRPr="00BD6125">
              <w:rPr>
                <w:rFonts w:cs="Tahoma"/>
              </w:rPr>
              <w:t>Bidder</w:t>
            </w:r>
          </w:p>
        </w:tc>
        <w:tc>
          <w:tcPr>
            <w:tcW w:w="7560" w:type="dxa"/>
            <w:vAlign w:val="center"/>
          </w:tcPr>
          <w:p w14:paraId="15B245B5" w14:textId="4D56D460" w:rsidR="00D74EE2" w:rsidRPr="00BD6125" w:rsidRDefault="00D74EE2" w:rsidP="006A5D27">
            <w:pPr>
              <w:keepLines w:val="0"/>
              <w:spacing w:line="259" w:lineRule="auto"/>
              <w:rPr>
                <w:rFonts w:cs="Tahoma"/>
              </w:rPr>
            </w:pPr>
            <w:r w:rsidRPr="00BD6125">
              <w:rPr>
                <w:rFonts w:cs="Tahoma"/>
              </w:rPr>
              <w:t>Respondent to this RFP</w:t>
            </w:r>
          </w:p>
        </w:tc>
      </w:tr>
      <w:tr w:rsidR="00925E56" w:rsidRPr="00BD6125" w14:paraId="69501E79" w14:textId="77777777" w:rsidTr="00EF6460">
        <w:trPr>
          <w:jc w:val="center"/>
        </w:trPr>
        <w:tc>
          <w:tcPr>
            <w:tcW w:w="1975" w:type="dxa"/>
            <w:vAlign w:val="center"/>
          </w:tcPr>
          <w:p w14:paraId="57455C4C" w14:textId="0E7C630C" w:rsidR="00925E56" w:rsidRPr="00BD6125" w:rsidRDefault="00925E56" w:rsidP="006A5D27">
            <w:pPr>
              <w:keepLines w:val="0"/>
              <w:spacing w:line="259" w:lineRule="auto"/>
              <w:rPr>
                <w:rFonts w:cs="Tahoma"/>
              </w:rPr>
            </w:pPr>
            <w:r w:rsidRPr="00BD6125">
              <w:rPr>
                <w:rFonts w:cs="Tahoma"/>
              </w:rPr>
              <w:t>BPS</w:t>
            </w:r>
          </w:p>
        </w:tc>
        <w:tc>
          <w:tcPr>
            <w:tcW w:w="7560" w:type="dxa"/>
            <w:vAlign w:val="center"/>
          </w:tcPr>
          <w:p w14:paraId="1AF2A27C" w14:textId="502E009B" w:rsidR="00925E56" w:rsidRPr="00BD6125" w:rsidRDefault="00925E56" w:rsidP="006A5D27">
            <w:pPr>
              <w:keepLines w:val="0"/>
              <w:spacing w:line="259" w:lineRule="auto"/>
              <w:rPr>
                <w:rFonts w:cs="Tahoma"/>
              </w:rPr>
            </w:pPr>
            <w:r w:rsidRPr="00BD6125">
              <w:rPr>
                <w:rFonts w:cs="Tahoma"/>
              </w:rPr>
              <w:t>Build</w:t>
            </w:r>
            <w:r w:rsidR="00987947" w:rsidRPr="00BD6125">
              <w:rPr>
                <w:rFonts w:cs="Tahoma"/>
              </w:rPr>
              <w:t>ing Performance Standards</w:t>
            </w:r>
          </w:p>
        </w:tc>
      </w:tr>
      <w:tr w:rsidR="00F1709A" w:rsidRPr="00BD6125" w14:paraId="6715FF92" w14:textId="77777777" w:rsidTr="0018363D">
        <w:trPr>
          <w:trHeight w:hRule="exact" w:val="720"/>
          <w:jc w:val="center"/>
        </w:trPr>
        <w:tc>
          <w:tcPr>
            <w:tcW w:w="1975" w:type="dxa"/>
            <w:vAlign w:val="center"/>
          </w:tcPr>
          <w:p w14:paraId="42CBFDEA" w14:textId="6A281BF4" w:rsidR="00F1709A" w:rsidRPr="00BD6125" w:rsidRDefault="00F1709A" w:rsidP="00AE774D">
            <w:pPr>
              <w:keepLines w:val="0"/>
              <w:contextualSpacing/>
              <w:rPr>
                <w:rFonts w:cs="Tahoma"/>
              </w:rPr>
            </w:pPr>
            <w:r w:rsidRPr="00BD6125">
              <w:rPr>
                <w:rFonts w:cs="Tahoma"/>
              </w:rPr>
              <w:t>CAM</w:t>
            </w:r>
          </w:p>
        </w:tc>
        <w:tc>
          <w:tcPr>
            <w:tcW w:w="7560" w:type="dxa"/>
            <w:vAlign w:val="center"/>
          </w:tcPr>
          <w:p w14:paraId="26D8D2A6" w14:textId="16EFBC43" w:rsidR="00F1709A" w:rsidRPr="00BD6125" w:rsidRDefault="00F1709A" w:rsidP="00AE774D">
            <w:pPr>
              <w:keepLines w:val="0"/>
              <w:contextualSpacing/>
              <w:rPr>
                <w:rFonts w:cs="Tahoma"/>
              </w:rPr>
            </w:pPr>
            <w:r w:rsidRPr="00BD6125">
              <w:rPr>
                <w:rFonts w:cs="Tahoma"/>
              </w:rPr>
              <w:t>Commission Agreement Manager</w:t>
            </w:r>
            <w:r w:rsidR="00403FE6">
              <w:rPr>
                <w:rFonts w:cs="Tahoma"/>
              </w:rPr>
              <w:t>, which is the CEC staff person who manages and oversees agreements after execution</w:t>
            </w:r>
          </w:p>
        </w:tc>
      </w:tr>
      <w:tr w:rsidR="000A4F7C" w:rsidRPr="00BD6125" w14:paraId="3327FEDF" w14:textId="77777777" w:rsidTr="0018363D">
        <w:trPr>
          <w:trHeight w:hRule="exact" w:val="1008"/>
          <w:jc w:val="center"/>
        </w:trPr>
        <w:tc>
          <w:tcPr>
            <w:tcW w:w="1975" w:type="dxa"/>
            <w:vAlign w:val="center"/>
          </w:tcPr>
          <w:p w14:paraId="02AFDB51" w14:textId="020408CB" w:rsidR="000A4F7C" w:rsidRPr="00BD6125" w:rsidRDefault="000A4F7C" w:rsidP="00AE774D">
            <w:pPr>
              <w:keepLines w:val="0"/>
              <w:contextualSpacing/>
              <w:rPr>
                <w:rFonts w:cs="Tahoma"/>
              </w:rPr>
            </w:pPr>
            <w:r w:rsidRPr="00BD6125">
              <w:rPr>
                <w:rFonts w:cs="Tahoma"/>
              </w:rPr>
              <w:t>CAO</w:t>
            </w:r>
          </w:p>
        </w:tc>
        <w:tc>
          <w:tcPr>
            <w:tcW w:w="7560" w:type="dxa"/>
            <w:vAlign w:val="center"/>
          </w:tcPr>
          <w:p w14:paraId="6D36EA2E" w14:textId="27AA44BD" w:rsidR="000A4F7C" w:rsidRPr="00BD6125" w:rsidRDefault="000A4F7C" w:rsidP="00AE774D">
            <w:pPr>
              <w:keepLines w:val="0"/>
              <w:contextualSpacing/>
              <w:rPr>
                <w:rFonts w:cs="Tahoma"/>
              </w:rPr>
            </w:pPr>
            <w:r w:rsidRPr="00BD6125">
              <w:rPr>
                <w:rFonts w:cs="Tahoma"/>
              </w:rPr>
              <w:t>Commission Agreement Office</w:t>
            </w:r>
            <w:r w:rsidR="00AE774D">
              <w:rPr>
                <w:rFonts w:cs="Tahoma"/>
              </w:rPr>
              <w:t>, which is the CEC staff person from the Contracts, Grants, and Loans Office who oversees solicitations and the preparation of agreements before execution</w:t>
            </w:r>
          </w:p>
        </w:tc>
      </w:tr>
      <w:tr w:rsidR="00B96D33" w:rsidRPr="00BD6125" w14:paraId="05081FA2" w14:textId="77777777" w:rsidTr="00EF6460">
        <w:trPr>
          <w:jc w:val="center"/>
        </w:trPr>
        <w:tc>
          <w:tcPr>
            <w:tcW w:w="1975" w:type="dxa"/>
            <w:vAlign w:val="center"/>
          </w:tcPr>
          <w:p w14:paraId="701A062B" w14:textId="608F7174" w:rsidR="00B96D33" w:rsidRPr="00BD6125" w:rsidRDefault="00B96D33" w:rsidP="006A5D27">
            <w:pPr>
              <w:keepLines w:val="0"/>
              <w:spacing w:line="259" w:lineRule="auto"/>
              <w:rPr>
                <w:rFonts w:cs="Tahoma"/>
              </w:rPr>
            </w:pPr>
            <w:r w:rsidRPr="00BD6125">
              <w:rPr>
                <w:rFonts w:cs="Tahoma"/>
              </w:rPr>
              <w:t>CARB</w:t>
            </w:r>
          </w:p>
        </w:tc>
        <w:tc>
          <w:tcPr>
            <w:tcW w:w="7560" w:type="dxa"/>
            <w:vAlign w:val="center"/>
          </w:tcPr>
          <w:p w14:paraId="316B8633" w14:textId="21274E84" w:rsidR="00B96D33" w:rsidRPr="00BD6125" w:rsidRDefault="00B96D33" w:rsidP="006A5D27">
            <w:pPr>
              <w:keepLines w:val="0"/>
              <w:spacing w:line="259" w:lineRule="auto"/>
              <w:rPr>
                <w:rFonts w:eastAsia="Arial" w:cs="Tahoma"/>
              </w:rPr>
            </w:pPr>
            <w:r w:rsidRPr="00BD6125">
              <w:rPr>
                <w:rFonts w:eastAsia="Arial" w:cs="Tahoma"/>
              </w:rPr>
              <w:t>California A</w:t>
            </w:r>
            <w:r w:rsidR="009620FC" w:rsidRPr="00BD6125">
              <w:rPr>
                <w:rFonts w:eastAsia="Arial" w:cs="Tahoma"/>
              </w:rPr>
              <w:t>ir Resources Board</w:t>
            </w:r>
          </w:p>
        </w:tc>
      </w:tr>
      <w:tr w:rsidR="00B5332F" w:rsidRPr="00BD6125" w14:paraId="7145AF95" w14:textId="77777777" w:rsidTr="00EF6460">
        <w:trPr>
          <w:jc w:val="center"/>
        </w:trPr>
        <w:tc>
          <w:tcPr>
            <w:tcW w:w="1975" w:type="dxa"/>
            <w:vAlign w:val="center"/>
          </w:tcPr>
          <w:p w14:paraId="3FBBF8D4" w14:textId="4FF91246" w:rsidR="00B5332F" w:rsidRPr="00BD6125" w:rsidRDefault="00B5332F" w:rsidP="006A5D27">
            <w:pPr>
              <w:keepLines w:val="0"/>
              <w:spacing w:line="259" w:lineRule="auto"/>
              <w:rPr>
                <w:rFonts w:cs="Tahoma"/>
              </w:rPr>
            </w:pPr>
            <w:r w:rsidRPr="00BD6125">
              <w:rPr>
                <w:rFonts w:cs="Tahoma"/>
              </w:rPr>
              <w:t>CCR</w:t>
            </w:r>
          </w:p>
        </w:tc>
        <w:tc>
          <w:tcPr>
            <w:tcW w:w="7560" w:type="dxa"/>
            <w:vAlign w:val="center"/>
          </w:tcPr>
          <w:p w14:paraId="2945AE8A" w14:textId="4DF2FB4C" w:rsidR="00B5332F" w:rsidRPr="00BD6125" w:rsidRDefault="00D04091" w:rsidP="006A5D27">
            <w:pPr>
              <w:keepLines w:val="0"/>
              <w:spacing w:line="259" w:lineRule="auto"/>
              <w:rPr>
                <w:rFonts w:cs="Tahoma"/>
              </w:rPr>
            </w:pPr>
            <w:r w:rsidRPr="00BD6125">
              <w:rPr>
                <w:rFonts w:eastAsia="Arial" w:cs="Tahoma"/>
              </w:rPr>
              <w:t>California Code of Regulations</w:t>
            </w:r>
          </w:p>
        </w:tc>
      </w:tr>
      <w:tr w:rsidR="00100B93" w:rsidRPr="00BD6125" w14:paraId="2D07EE9A" w14:textId="77777777" w:rsidTr="00EF6460">
        <w:trPr>
          <w:jc w:val="center"/>
        </w:trPr>
        <w:tc>
          <w:tcPr>
            <w:tcW w:w="1975" w:type="dxa"/>
            <w:vAlign w:val="center"/>
          </w:tcPr>
          <w:p w14:paraId="15F03321" w14:textId="552691C8" w:rsidR="00100B93" w:rsidRPr="00BD6125" w:rsidRDefault="00100B93" w:rsidP="006A5D27">
            <w:pPr>
              <w:keepLines w:val="0"/>
              <w:spacing w:line="259" w:lineRule="auto"/>
              <w:rPr>
                <w:rFonts w:cs="Tahoma"/>
              </w:rPr>
            </w:pPr>
            <w:r w:rsidRPr="00BD6125">
              <w:rPr>
                <w:rFonts w:cs="Tahoma"/>
              </w:rPr>
              <w:t>CEC</w:t>
            </w:r>
          </w:p>
        </w:tc>
        <w:tc>
          <w:tcPr>
            <w:tcW w:w="7560" w:type="dxa"/>
            <w:vAlign w:val="center"/>
          </w:tcPr>
          <w:p w14:paraId="3AE6383A" w14:textId="5A2FF457" w:rsidR="00100B93" w:rsidRPr="00BD6125" w:rsidRDefault="00100B93" w:rsidP="006A5D27">
            <w:pPr>
              <w:keepLines w:val="0"/>
              <w:spacing w:line="259" w:lineRule="auto"/>
              <w:rPr>
                <w:rFonts w:cs="Tahoma"/>
              </w:rPr>
            </w:pPr>
            <w:r w:rsidRPr="00BD6125">
              <w:rPr>
                <w:rFonts w:cs="Tahoma"/>
              </w:rPr>
              <w:t>California Energy Commission</w:t>
            </w:r>
          </w:p>
        </w:tc>
      </w:tr>
      <w:tr w:rsidR="00100B93" w:rsidRPr="00BD6125" w14:paraId="0E279C0A" w14:textId="77777777" w:rsidTr="00EF6460">
        <w:trPr>
          <w:jc w:val="center"/>
        </w:trPr>
        <w:tc>
          <w:tcPr>
            <w:tcW w:w="1975" w:type="dxa"/>
            <w:vAlign w:val="center"/>
          </w:tcPr>
          <w:p w14:paraId="1D3A3C44" w14:textId="50EBEB13" w:rsidR="00100B93" w:rsidRPr="00BD6125" w:rsidRDefault="00100B93" w:rsidP="006A5D27">
            <w:pPr>
              <w:keepLines w:val="0"/>
              <w:spacing w:line="259" w:lineRule="auto"/>
              <w:rPr>
                <w:rFonts w:cs="Tahoma"/>
              </w:rPr>
            </w:pPr>
            <w:r w:rsidRPr="00BD6125">
              <w:rPr>
                <w:rFonts w:cs="Tahoma"/>
              </w:rPr>
              <w:t>Contractor</w:t>
            </w:r>
          </w:p>
        </w:tc>
        <w:tc>
          <w:tcPr>
            <w:tcW w:w="7560" w:type="dxa"/>
            <w:vAlign w:val="center"/>
          </w:tcPr>
          <w:p w14:paraId="5E26B62C" w14:textId="783AB08A" w:rsidR="00100B93" w:rsidRPr="00BD6125" w:rsidRDefault="008C7C79" w:rsidP="006A5D27">
            <w:pPr>
              <w:keepLines w:val="0"/>
              <w:spacing w:line="259" w:lineRule="auto"/>
              <w:rPr>
                <w:rFonts w:cs="Tahoma"/>
              </w:rPr>
            </w:pPr>
            <w:r w:rsidRPr="00BD6125">
              <w:rPr>
                <w:rFonts w:cs="Tahoma"/>
              </w:rPr>
              <w:t xml:space="preserve">Bidder </w:t>
            </w:r>
            <w:r w:rsidR="00C33F17" w:rsidRPr="00BD6125">
              <w:rPr>
                <w:rFonts w:cs="Tahoma"/>
              </w:rPr>
              <w:t>a</w:t>
            </w:r>
            <w:r w:rsidRPr="00BD6125">
              <w:rPr>
                <w:rFonts w:cs="Tahoma"/>
              </w:rPr>
              <w:t>warded an Agreement from the CEC</w:t>
            </w:r>
            <w:r w:rsidR="00DD139F" w:rsidRPr="00BD6125">
              <w:rPr>
                <w:rFonts w:cs="Tahoma"/>
              </w:rPr>
              <w:t xml:space="preserve"> </w:t>
            </w:r>
            <w:proofErr w:type="gramStart"/>
            <w:r w:rsidR="00DD139F" w:rsidRPr="00BD6125">
              <w:rPr>
                <w:rFonts w:cs="Tahoma"/>
              </w:rPr>
              <w:t xml:space="preserve">as a </w:t>
            </w:r>
            <w:r w:rsidR="00C33F17" w:rsidRPr="00BD6125">
              <w:rPr>
                <w:rFonts w:cs="Tahoma"/>
              </w:rPr>
              <w:t>r</w:t>
            </w:r>
            <w:r w:rsidR="00DD139F" w:rsidRPr="00BD6125">
              <w:rPr>
                <w:rFonts w:cs="Tahoma"/>
              </w:rPr>
              <w:t>esult of</w:t>
            </w:r>
            <w:proofErr w:type="gramEnd"/>
            <w:r w:rsidRPr="00BD6125">
              <w:rPr>
                <w:rFonts w:cs="Tahoma"/>
              </w:rPr>
              <w:t xml:space="preserve"> this RFP</w:t>
            </w:r>
          </w:p>
        </w:tc>
      </w:tr>
      <w:tr w:rsidR="009620FC" w:rsidRPr="00BD6125" w14:paraId="263EE3EB" w14:textId="77777777" w:rsidTr="00EF6460">
        <w:trPr>
          <w:jc w:val="center"/>
        </w:trPr>
        <w:tc>
          <w:tcPr>
            <w:tcW w:w="1975" w:type="dxa"/>
            <w:vAlign w:val="center"/>
          </w:tcPr>
          <w:p w14:paraId="3B83B77D" w14:textId="6C68BE94" w:rsidR="009620FC" w:rsidRPr="00BD6125" w:rsidRDefault="009620FC" w:rsidP="006A5D27">
            <w:pPr>
              <w:keepLines w:val="0"/>
              <w:spacing w:line="259" w:lineRule="auto"/>
              <w:rPr>
                <w:rFonts w:cs="Tahoma"/>
              </w:rPr>
            </w:pPr>
            <w:r w:rsidRPr="00BD6125">
              <w:rPr>
                <w:rFonts w:cs="Tahoma"/>
              </w:rPr>
              <w:t>CPUC</w:t>
            </w:r>
          </w:p>
        </w:tc>
        <w:tc>
          <w:tcPr>
            <w:tcW w:w="7560" w:type="dxa"/>
            <w:vAlign w:val="center"/>
          </w:tcPr>
          <w:p w14:paraId="472309E1" w14:textId="0AA1D39F" w:rsidR="009620FC" w:rsidRPr="00BD6125" w:rsidRDefault="009620FC" w:rsidP="006A5D27">
            <w:pPr>
              <w:keepLines w:val="0"/>
              <w:spacing w:line="259" w:lineRule="auto"/>
              <w:rPr>
                <w:rFonts w:cs="Tahoma"/>
              </w:rPr>
            </w:pPr>
            <w:r w:rsidRPr="00BD6125">
              <w:rPr>
                <w:rFonts w:cs="Tahoma"/>
              </w:rPr>
              <w:t>California Public Utilities Commission</w:t>
            </w:r>
          </w:p>
        </w:tc>
      </w:tr>
      <w:tr w:rsidR="000A4F7C" w:rsidRPr="00BD6125" w14:paraId="7901B1BC" w14:textId="77777777" w:rsidTr="00EF6460">
        <w:trPr>
          <w:jc w:val="center"/>
        </w:trPr>
        <w:tc>
          <w:tcPr>
            <w:tcW w:w="1975" w:type="dxa"/>
            <w:vAlign w:val="center"/>
          </w:tcPr>
          <w:p w14:paraId="175242EF" w14:textId="538F93C8" w:rsidR="000A4F7C" w:rsidRPr="00BD6125" w:rsidRDefault="000A4F7C" w:rsidP="006A5D27">
            <w:pPr>
              <w:keepLines w:val="0"/>
              <w:spacing w:line="259" w:lineRule="auto"/>
              <w:rPr>
                <w:rFonts w:cs="Tahoma"/>
              </w:rPr>
            </w:pPr>
            <w:r w:rsidRPr="00BD6125">
              <w:rPr>
                <w:rFonts w:cs="Tahoma"/>
              </w:rPr>
              <w:t>CSCR</w:t>
            </w:r>
          </w:p>
        </w:tc>
        <w:tc>
          <w:tcPr>
            <w:tcW w:w="7560" w:type="dxa"/>
            <w:vAlign w:val="center"/>
          </w:tcPr>
          <w:p w14:paraId="49DE8784" w14:textId="09D8F2AB" w:rsidR="000A4F7C" w:rsidRPr="00BD6125" w:rsidDel="000A4F7C" w:rsidRDefault="00B310D8" w:rsidP="006A5D27">
            <w:pPr>
              <w:keepLines w:val="0"/>
              <w:spacing w:line="259" w:lineRule="auto"/>
              <w:rPr>
                <w:rFonts w:cs="Tahoma"/>
              </w:rPr>
            </w:pPr>
            <w:r w:rsidRPr="00BD6125">
              <w:rPr>
                <w:rFonts w:cs="Tahoma"/>
              </w:rPr>
              <w:t>California State Contracts Register</w:t>
            </w:r>
          </w:p>
        </w:tc>
      </w:tr>
      <w:tr w:rsidR="000A4F7C" w:rsidRPr="00BD6125" w14:paraId="392BF32D" w14:textId="77777777" w:rsidTr="00EF6460">
        <w:trPr>
          <w:jc w:val="center"/>
        </w:trPr>
        <w:tc>
          <w:tcPr>
            <w:tcW w:w="1975" w:type="dxa"/>
            <w:vAlign w:val="center"/>
          </w:tcPr>
          <w:p w14:paraId="0DF093FD" w14:textId="1F2C9B5E" w:rsidR="000A4F7C" w:rsidRPr="00BD6125" w:rsidRDefault="000A4F7C" w:rsidP="006A5D27">
            <w:pPr>
              <w:keepLines w:val="0"/>
              <w:spacing w:line="259" w:lineRule="auto"/>
              <w:rPr>
                <w:rFonts w:cs="Tahoma"/>
              </w:rPr>
            </w:pPr>
            <w:r w:rsidRPr="00BD6125">
              <w:rPr>
                <w:rFonts w:cs="Tahoma"/>
              </w:rPr>
              <w:t>CUF</w:t>
            </w:r>
          </w:p>
        </w:tc>
        <w:tc>
          <w:tcPr>
            <w:tcW w:w="7560" w:type="dxa"/>
            <w:vAlign w:val="center"/>
          </w:tcPr>
          <w:p w14:paraId="6169F6BF" w14:textId="0A673A08" w:rsidR="000A4F7C" w:rsidRPr="00BD6125" w:rsidDel="000A4F7C" w:rsidRDefault="00B310D8" w:rsidP="006A5D27">
            <w:pPr>
              <w:keepLines w:val="0"/>
              <w:spacing w:line="259" w:lineRule="auto"/>
              <w:rPr>
                <w:rFonts w:cs="Tahoma"/>
              </w:rPr>
            </w:pPr>
            <w:r w:rsidRPr="00BD6125">
              <w:rPr>
                <w:rFonts w:cs="Tahoma"/>
              </w:rPr>
              <w:t>Commercially Useful Function</w:t>
            </w:r>
          </w:p>
        </w:tc>
      </w:tr>
      <w:tr w:rsidR="000A4F7C" w:rsidRPr="00BD6125" w14:paraId="1DEED25D" w14:textId="77777777" w:rsidTr="00EF6460">
        <w:trPr>
          <w:jc w:val="center"/>
        </w:trPr>
        <w:tc>
          <w:tcPr>
            <w:tcW w:w="1975" w:type="dxa"/>
            <w:vAlign w:val="center"/>
          </w:tcPr>
          <w:p w14:paraId="42BA72FD" w14:textId="6B703345" w:rsidR="000A4F7C" w:rsidRPr="00BD6125" w:rsidRDefault="000A4F7C" w:rsidP="006A5D27">
            <w:pPr>
              <w:keepLines w:val="0"/>
              <w:spacing w:line="259" w:lineRule="auto"/>
              <w:rPr>
                <w:rFonts w:cs="Tahoma"/>
              </w:rPr>
            </w:pPr>
            <w:r w:rsidRPr="00BD6125">
              <w:rPr>
                <w:rFonts w:cs="Tahoma"/>
              </w:rPr>
              <w:t>DGS</w:t>
            </w:r>
          </w:p>
        </w:tc>
        <w:tc>
          <w:tcPr>
            <w:tcW w:w="7560" w:type="dxa"/>
            <w:vAlign w:val="center"/>
          </w:tcPr>
          <w:p w14:paraId="05DA2CA1" w14:textId="4A6BD175" w:rsidR="000A4F7C" w:rsidRPr="00BD6125" w:rsidDel="000A4F7C" w:rsidRDefault="000A4F7C" w:rsidP="006A5D27">
            <w:pPr>
              <w:keepLines w:val="0"/>
              <w:spacing w:line="259" w:lineRule="auto"/>
              <w:rPr>
                <w:rFonts w:cs="Tahoma"/>
              </w:rPr>
            </w:pPr>
            <w:r w:rsidRPr="00BD6125">
              <w:rPr>
                <w:rFonts w:cs="Tahoma"/>
              </w:rPr>
              <w:t>Department of General Services</w:t>
            </w:r>
          </w:p>
        </w:tc>
      </w:tr>
      <w:tr w:rsidR="00E93BE6" w:rsidRPr="00BD6125" w14:paraId="74095D4A" w14:textId="77777777" w:rsidTr="00EF6460">
        <w:trPr>
          <w:jc w:val="center"/>
        </w:trPr>
        <w:tc>
          <w:tcPr>
            <w:tcW w:w="1975" w:type="dxa"/>
            <w:vAlign w:val="center"/>
          </w:tcPr>
          <w:p w14:paraId="17A1FEDD" w14:textId="7B000997" w:rsidR="00E93BE6" w:rsidRPr="00BD6125" w:rsidRDefault="00E93BE6" w:rsidP="006A5D27">
            <w:pPr>
              <w:keepLines w:val="0"/>
              <w:spacing w:line="259" w:lineRule="auto"/>
              <w:rPr>
                <w:rFonts w:cs="Tahoma"/>
              </w:rPr>
            </w:pPr>
            <w:r w:rsidRPr="00BD6125">
              <w:rPr>
                <w:rFonts w:cs="Tahoma"/>
              </w:rPr>
              <w:t>DGS-OLS</w:t>
            </w:r>
          </w:p>
        </w:tc>
        <w:tc>
          <w:tcPr>
            <w:tcW w:w="7560" w:type="dxa"/>
            <w:vAlign w:val="center"/>
          </w:tcPr>
          <w:p w14:paraId="3CBB2F10" w14:textId="1B841D91" w:rsidR="00E93BE6" w:rsidRPr="00BD6125" w:rsidRDefault="00D04091" w:rsidP="006A5D27">
            <w:pPr>
              <w:keepLines w:val="0"/>
              <w:spacing w:line="259" w:lineRule="auto"/>
              <w:rPr>
                <w:rFonts w:cs="Tahoma"/>
              </w:rPr>
            </w:pPr>
            <w:r w:rsidRPr="00BD6125">
              <w:rPr>
                <w:rFonts w:cs="Tahoma"/>
              </w:rPr>
              <w:t>Department of General Services, Office of Legal Services</w:t>
            </w:r>
          </w:p>
        </w:tc>
      </w:tr>
      <w:tr w:rsidR="00E93BE6" w:rsidRPr="00BD6125" w14:paraId="39E5102C" w14:textId="77777777" w:rsidTr="00EF6460">
        <w:trPr>
          <w:jc w:val="center"/>
        </w:trPr>
        <w:tc>
          <w:tcPr>
            <w:tcW w:w="1975" w:type="dxa"/>
            <w:vAlign w:val="center"/>
          </w:tcPr>
          <w:p w14:paraId="1DD7C98E" w14:textId="12EAFD28" w:rsidR="00E93BE6" w:rsidRPr="00BD6125" w:rsidRDefault="00E93BE6" w:rsidP="006A5D27">
            <w:pPr>
              <w:keepLines w:val="0"/>
              <w:spacing w:line="259" w:lineRule="auto"/>
              <w:rPr>
                <w:rFonts w:cs="Tahoma"/>
              </w:rPr>
            </w:pPr>
            <w:r w:rsidRPr="00BD6125">
              <w:rPr>
                <w:rFonts w:cs="Tahoma"/>
              </w:rPr>
              <w:t>DGS-PD</w:t>
            </w:r>
          </w:p>
        </w:tc>
        <w:tc>
          <w:tcPr>
            <w:tcW w:w="7560" w:type="dxa"/>
            <w:vAlign w:val="center"/>
          </w:tcPr>
          <w:p w14:paraId="7A5C16D6" w14:textId="233CFBE0" w:rsidR="00E93BE6" w:rsidRPr="00BD6125" w:rsidRDefault="00D04091" w:rsidP="006A5D27">
            <w:pPr>
              <w:keepLines w:val="0"/>
              <w:spacing w:line="259" w:lineRule="auto"/>
              <w:rPr>
                <w:rFonts w:cs="Tahoma"/>
              </w:rPr>
            </w:pPr>
            <w:r w:rsidRPr="00BD6125">
              <w:rPr>
                <w:rFonts w:cs="Tahoma"/>
              </w:rPr>
              <w:t>Department of General Services, Procurement Division</w:t>
            </w:r>
          </w:p>
        </w:tc>
      </w:tr>
      <w:tr w:rsidR="006B5577" w:rsidRPr="00BD6125" w14:paraId="3AEC219E" w14:textId="77777777" w:rsidTr="00EF6460">
        <w:trPr>
          <w:jc w:val="center"/>
        </w:trPr>
        <w:tc>
          <w:tcPr>
            <w:tcW w:w="1975" w:type="dxa"/>
            <w:vAlign w:val="center"/>
          </w:tcPr>
          <w:p w14:paraId="035790BB" w14:textId="202D2080" w:rsidR="006B5577" w:rsidRPr="00BD6125" w:rsidRDefault="006B5577" w:rsidP="006A5D27">
            <w:pPr>
              <w:keepLines w:val="0"/>
              <w:spacing w:line="259" w:lineRule="auto"/>
              <w:rPr>
                <w:rFonts w:cs="Tahoma"/>
              </w:rPr>
            </w:pPr>
            <w:r w:rsidRPr="00BD6125">
              <w:rPr>
                <w:rFonts w:cs="Tahoma"/>
              </w:rPr>
              <w:t>DOE</w:t>
            </w:r>
          </w:p>
        </w:tc>
        <w:tc>
          <w:tcPr>
            <w:tcW w:w="7560" w:type="dxa"/>
            <w:vAlign w:val="center"/>
          </w:tcPr>
          <w:p w14:paraId="51581360" w14:textId="0881C29B" w:rsidR="006B5577" w:rsidRPr="00BD6125" w:rsidRDefault="00941EDD" w:rsidP="006A5D27">
            <w:pPr>
              <w:keepLines w:val="0"/>
              <w:spacing w:line="259" w:lineRule="auto"/>
              <w:rPr>
                <w:rFonts w:cs="Tahoma"/>
              </w:rPr>
            </w:pPr>
            <w:r w:rsidRPr="00BD6125">
              <w:rPr>
                <w:rFonts w:cs="Tahoma"/>
              </w:rPr>
              <w:t>United States Department of Energy</w:t>
            </w:r>
          </w:p>
        </w:tc>
      </w:tr>
      <w:tr w:rsidR="002061F1" w:rsidRPr="00BD6125" w14:paraId="513D5891" w14:textId="77777777" w:rsidTr="00EF6460">
        <w:trPr>
          <w:jc w:val="center"/>
        </w:trPr>
        <w:tc>
          <w:tcPr>
            <w:tcW w:w="1975" w:type="dxa"/>
            <w:vAlign w:val="center"/>
          </w:tcPr>
          <w:p w14:paraId="39F31DD8" w14:textId="10D832BA" w:rsidR="002061F1" w:rsidRPr="00BD6125" w:rsidRDefault="002061F1" w:rsidP="006A5D27">
            <w:pPr>
              <w:keepLines w:val="0"/>
              <w:spacing w:line="259" w:lineRule="auto"/>
              <w:rPr>
                <w:rFonts w:cs="Tahoma"/>
              </w:rPr>
            </w:pPr>
            <w:r w:rsidRPr="00BD6125">
              <w:rPr>
                <w:rFonts w:cs="Tahoma"/>
              </w:rPr>
              <w:t>DRU</w:t>
            </w:r>
          </w:p>
        </w:tc>
        <w:tc>
          <w:tcPr>
            <w:tcW w:w="7560" w:type="dxa"/>
            <w:vAlign w:val="center"/>
          </w:tcPr>
          <w:p w14:paraId="3ECCC8BA" w14:textId="6F9FF084" w:rsidR="002061F1" w:rsidRPr="00BD6125" w:rsidRDefault="00941EDD" w:rsidP="006A5D27">
            <w:pPr>
              <w:keepLines w:val="0"/>
              <w:spacing w:line="259" w:lineRule="auto"/>
              <w:rPr>
                <w:rFonts w:cs="Tahoma"/>
              </w:rPr>
            </w:pPr>
            <w:r w:rsidRPr="00BD6125">
              <w:rPr>
                <w:rFonts w:cs="Tahoma"/>
              </w:rPr>
              <w:t>Dispute Resolution Unit</w:t>
            </w:r>
          </w:p>
        </w:tc>
      </w:tr>
      <w:tr w:rsidR="000A4F7C" w:rsidRPr="00BD6125" w14:paraId="2B8D25FB" w14:textId="77777777" w:rsidTr="00EF6460">
        <w:trPr>
          <w:jc w:val="center"/>
        </w:trPr>
        <w:tc>
          <w:tcPr>
            <w:tcW w:w="1975" w:type="dxa"/>
            <w:vAlign w:val="center"/>
          </w:tcPr>
          <w:p w14:paraId="69C08198" w14:textId="186877C3" w:rsidR="000A4F7C" w:rsidRPr="00BD6125" w:rsidRDefault="000A4F7C" w:rsidP="006A5D27">
            <w:pPr>
              <w:keepLines w:val="0"/>
              <w:spacing w:line="259" w:lineRule="auto"/>
              <w:rPr>
                <w:rFonts w:cs="Tahoma"/>
              </w:rPr>
            </w:pPr>
            <w:r w:rsidRPr="00BD6125">
              <w:rPr>
                <w:rFonts w:cs="Tahoma"/>
              </w:rPr>
              <w:t>DVBE</w:t>
            </w:r>
          </w:p>
        </w:tc>
        <w:tc>
          <w:tcPr>
            <w:tcW w:w="7560" w:type="dxa"/>
            <w:vAlign w:val="center"/>
          </w:tcPr>
          <w:p w14:paraId="19389A89" w14:textId="17F9B291" w:rsidR="000A4F7C" w:rsidRPr="00BD6125" w:rsidRDefault="000A4F7C" w:rsidP="006A5D27">
            <w:pPr>
              <w:keepLines w:val="0"/>
              <w:spacing w:line="259" w:lineRule="auto"/>
              <w:rPr>
                <w:rFonts w:cs="Tahoma"/>
              </w:rPr>
            </w:pPr>
            <w:r w:rsidRPr="00BD6125">
              <w:rPr>
                <w:rFonts w:cs="Tahoma"/>
              </w:rPr>
              <w:t>Disabled Veteran Business Enterprise</w:t>
            </w:r>
          </w:p>
        </w:tc>
      </w:tr>
      <w:tr w:rsidR="00DC1E2C" w:rsidRPr="00BD6125" w14:paraId="2D9E882B" w14:textId="77777777" w:rsidTr="00EF6460">
        <w:trPr>
          <w:jc w:val="center"/>
        </w:trPr>
        <w:tc>
          <w:tcPr>
            <w:tcW w:w="1975" w:type="dxa"/>
            <w:vAlign w:val="center"/>
          </w:tcPr>
          <w:p w14:paraId="729574B1" w14:textId="1E94508A" w:rsidR="00DC1E2C" w:rsidRPr="00BD6125" w:rsidRDefault="00DC1E2C" w:rsidP="006A5D27">
            <w:pPr>
              <w:keepLines w:val="0"/>
              <w:spacing w:line="259" w:lineRule="auto"/>
              <w:rPr>
                <w:rFonts w:cs="Tahoma"/>
              </w:rPr>
            </w:pPr>
            <w:r w:rsidRPr="00BD6125">
              <w:rPr>
                <w:rFonts w:cs="Tahoma"/>
              </w:rPr>
              <w:t>EO</w:t>
            </w:r>
          </w:p>
        </w:tc>
        <w:tc>
          <w:tcPr>
            <w:tcW w:w="7560" w:type="dxa"/>
            <w:vAlign w:val="center"/>
          </w:tcPr>
          <w:p w14:paraId="6AAA9838" w14:textId="242C010F" w:rsidR="00DC1E2C" w:rsidRPr="00BD6125" w:rsidRDefault="00941EDD" w:rsidP="006A5D27">
            <w:pPr>
              <w:keepLines w:val="0"/>
              <w:spacing w:line="259" w:lineRule="auto"/>
              <w:rPr>
                <w:rFonts w:cs="Tahoma"/>
              </w:rPr>
            </w:pPr>
            <w:r w:rsidRPr="00BD6125">
              <w:rPr>
                <w:rFonts w:cs="Tahoma"/>
              </w:rPr>
              <w:t>Executive Order</w:t>
            </w:r>
          </w:p>
        </w:tc>
      </w:tr>
      <w:tr w:rsidR="00272EBC" w:rsidRPr="00BD6125" w14:paraId="29872166" w14:textId="77777777" w:rsidTr="00EF6460">
        <w:trPr>
          <w:jc w:val="center"/>
        </w:trPr>
        <w:tc>
          <w:tcPr>
            <w:tcW w:w="1975" w:type="dxa"/>
            <w:vAlign w:val="center"/>
          </w:tcPr>
          <w:p w14:paraId="00F03685" w14:textId="0CFD0798" w:rsidR="00272EBC" w:rsidRPr="00BD6125" w:rsidRDefault="00272EBC" w:rsidP="006A5D27">
            <w:pPr>
              <w:keepLines w:val="0"/>
              <w:spacing w:line="259" w:lineRule="auto"/>
              <w:rPr>
                <w:rFonts w:cs="Tahoma"/>
              </w:rPr>
            </w:pPr>
            <w:r w:rsidRPr="00BD6125">
              <w:rPr>
                <w:rFonts w:cs="Tahoma"/>
              </w:rPr>
              <w:t>G&amp;A</w:t>
            </w:r>
          </w:p>
        </w:tc>
        <w:tc>
          <w:tcPr>
            <w:tcW w:w="7560" w:type="dxa"/>
            <w:vAlign w:val="center"/>
          </w:tcPr>
          <w:p w14:paraId="1A682CB0" w14:textId="75D9C00E" w:rsidR="00272EBC" w:rsidRPr="00BD6125" w:rsidRDefault="00B02A50" w:rsidP="006A5D27">
            <w:pPr>
              <w:keepLines w:val="0"/>
              <w:spacing w:line="259" w:lineRule="auto"/>
              <w:rPr>
                <w:rFonts w:cs="Tahoma"/>
              </w:rPr>
            </w:pPr>
            <w:r w:rsidRPr="00BD6125">
              <w:rPr>
                <w:rFonts w:cs="Tahoma"/>
              </w:rPr>
              <w:t>General and Administrative</w:t>
            </w:r>
          </w:p>
        </w:tc>
      </w:tr>
      <w:tr w:rsidR="002061F1" w:rsidRPr="00BD6125" w14:paraId="294D5CD5" w14:textId="77777777" w:rsidTr="00EF6460">
        <w:trPr>
          <w:jc w:val="center"/>
        </w:trPr>
        <w:tc>
          <w:tcPr>
            <w:tcW w:w="1975" w:type="dxa"/>
            <w:vAlign w:val="center"/>
          </w:tcPr>
          <w:p w14:paraId="4EA36EEE" w14:textId="4E628177" w:rsidR="002061F1" w:rsidRPr="00BD6125" w:rsidRDefault="002061F1" w:rsidP="006A5D27">
            <w:pPr>
              <w:keepLines w:val="0"/>
              <w:spacing w:line="259" w:lineRule="auto"/>
              <w:rPr>
                <w:rFonts w:cs="Tahoma"/>
              </w:rPr>
            </w:pPr>
            <w:r w:rsidRPr="00BD6125">
              <w:rPr>
                <w:rFonts w:cs="Tahoma"/>
              </w:rPr>
              <w:t>GC</w:t>
            </w:r>
          </w:p>
        </w:tc>
        <w:tc>
          <w:tcPr>
            <w:tcW w:w="7560" w:type="dxa"/>
            <w:vAlign w:val="center"/>
          </w:tcPr>
          <w:p w14:paraId="6EE3840A" w14:textId="4DF2397B" w:rsidR="002061F1" w:rsidRPr="00BD6125" w:rsidRDefault="00941EDD" w:rsidP="006A5D27">
            <w:pPr>
              <w:keepLines w:val="0"/>
              <w:spacing w:line="259" w:lineRule="auto"/>
              <w:rPr>
                <w:rFonts w:cs="Tahoma"/>
              </w:rPr>
            </w:pPr>
            <w:r w:rsidRPr="00BD6125">
              <w:rPr>
                <w:rFonts w:cs="Tahoma"/>
              </w:rPr>
              <w:t>Government Code</w:t>
            </w:r>
          </w:p>
        </w:tc>
      </w:tr>
      <w:tr w:rsidR="00312BA9" w:rsidRPr="00BD6125" w14:paraId="4AF257F4" w14:textId="77777777" w:rsidTr="00EF6460">
        <w:trPr>
          <w:jc w:val="center"/>
        </w:trPr>
        <w:tc>
          <w:tcPr>
            <w:tcW w:w="1975" w:type="dxa"/>
            <w:vAlign w:val="center"/>
          </w:tcPr>
          <w:p w14:paraId="74E09E41" w14:textId="110308B7" w:rsidR="00312BA9" w:rsidRPr="00BD6125" w:rsidRDefault="00312BA9" w:rsidP="006A5D27">
            <w:pPr>
              <w:keepLines w:val="0"/>
              <w:spacing w:line="259" w:lineRule="auto"/>
              <w:rPr>
                <w:rFonts w:cs="Tahoma"/>
              </w:rPr>
            </w:pPr>
            <w:r w:rsidRPr="00BD6125">
              <w:rPr>
                <w:rFonts w:cs="Tahoma"/>
              </w:rPr>
              <w:t>GenAI</w:t>
            </w:r>
          </w:p>
        </w:tc>
        <w:tc>
          <w:tcPr>
            <w:tcW w:w="7560" w:type="dxa"/>
            <w:vAlign w:val="center"/>
          </w:tcPr>
          <w:p w14:paraId="682412CE" w14:textId="1BE0B0E4" w:rsidR="00312BA9" w:rsidRPr="00BD6125" w:rsidRDefault="00312BA9" w:rsidP="006A5D27">
            <w:pPr>
              <w:keepLines w:val="0"/>
              <w:spacing w:line="259" w:lineRule="auto"/>
              <w:rPr>
                <w:rFonts w:cs="Tahoma"/>
              </w:rPr>
            </w:pPr>
            <w:r w:rsidRPr="00BD6125">
              <w:rPr>
                <w:rFonts w:cs="Tahoma"/>
              </w:rPr>
              <w:t>Generative Artificial Intelligence</w:t>
            </w:r>
          </w:p>
        </w:tc>
      </w:tr>
      <w:tr w:rsidR="00C33F17" w:rsidRPr="00BD6125" w14:paraId="73BDA433" w14:textId="77777777" w:rsidTr="00EF6460">
        <w:trPr>
          <w:jc w:val="center"/>
        </w:trPr>
        <w:tc>
          <w:tcPr>
            <w:tcW w:w="1975" w:type="dxa"/>
            <w:vAlign w:val="center"/>
          </w:tcPr>
          <w:p w14:paraId="6E1ACC07" w14:textId="3CB73AA8" w:rsidR="00C33F17" w:rsidRPr="00BD6125" w:rsidRDefault="00C33F17" w:rsidP="00C33F17">
            <w:pPr>
              <w:keepLines w:val="0"/>
              <w:spacing w:line="259" w:lineRule="auto"/>
              <w:rPr>
                <w:rFonts w:cs="Tahoma"/>
              </w:rPr>
            </w:pPr>
            <w:r w:rsidRPr="00BD6125">
              <w:rPr>
                <w:rFonts w:cs="Tahoma"/>
              </w:rPr>
              <w:t>GHG</w:t>
            </w:r>
          </w:p>
        </w:tc>
        <w:tc>
          <w:tcPr>
            <w:tcW w:w="7560" w:type="dxa"/>
            <w:vAlign w:val="center"/>
          </w:tcPr>
          <w:p w14:paraId="15122261" w14:textId="5C521F63" w:rsidR="00C33F17" w:rsidRPr="00BD6125" w:rsidRDefault="00C33F17" w:rsidP="00C33F17">
            <w:pPr>
              <w:keepLines w:val="0"/>
              <w:spacing w:line="259" w:lineRule="auto"/>
              <w:rPr>
                <w:rFonts w:cs="Tahoma"/>
              </w:rPr>
            </w:pPr>
            <w:r w:rsidRPr="00BD6125">
              <w:rPr>
                <w:rFonts w:cs="Tahoma"/>
              </w:rPr>
              <w:t>Greenhouse Gas</w:t>
            </w:r>
          </w:p>
        </w:tc>
      </w:tr>
      <w:tr w:rsidR="00C33F17" w:rsidRPr="00BD6125" w14:paraId="2B006844" w14:textId="77777777" w:rsidTr="00EF6460">
        <w:trPr>
          <w:jc w:val="center"/>
        </w:trPr>
        <w:tc>
          <w:tcPr>
            <w:tcW w:w="1975" w:type="dxa"/>
            <w:vAlign w:val="center"/>
          </w:tcPr>
          <w:p w14:paraId="3B30BF27" w14:textId="529E068F" w:rsidR="00C33F17" w:rsidRPr="00BD6125" w:rsidRDefault="00C33F17" w:rsidP="00C33F17">
            <w:pPr>
              <w:keepLines w:val="0"/>
              <w:spacing w:line="259" w:lineRule="auto"/>
              <w:rPr>
                <w:rFonts w:cs="Tahoma"/>
              </w:rPr>
            </w:pPr>
            <w:r w:rsidRPr="00BD6125">
              <w:rPr>
                <w:rFonts w:cs="Tahoma"/>
              </w:rPr>
              <w:t>GSS</w:t>
            </w:r>
          </w:p>
        </w:tc>
        <w:tc>
          <w:tcPr>
            <w:tcW w:w="7560" w:type="dxa"/>
            <w:vAlign w:val="center"/>
          </w:tcPr>
          <w:p w14:paraId="5821FD54" w14:textId="62098F2E" w:rsidR="00C33F17" w:rsidRPr="00BD6125" w:rsidRDefault="00C33F17" w:rsidP="00C33F17">
            <w:pPr>
              <w:keepLines w:val="0"/>
              <w:spacing w:line="259" w:lineRule="auto"/>
              <w:rPr>
                <w:rFonts w:cs="Tahoma"/>
              </w:rPr>
            </w:pPr>
            <w:r w:rsidRPr="00BD6125">
              <w:rPr>
                <w:rFonts w:cs="Tahoma"/>
              </w:rPr>
              <w:t>Grant Solicitation System</w:t>
            </w:r>
          </w:p>
        </w:tc>
      </w:tr>
      <w:tr w:rsidR="00C33F17" w:rsidRPr="00BD6125" w14:paraId="45B8921F" w14:textId="77777777" w:rsidTr="00EF6460">
        <w:trPr>
          <w:jc w:val="center"/>
        </w:trPr>
        <w:tc>
          <w:tcPr>
            <w:tcW w:w="1975" w:type="dxa"/>
            <w:vAlign w:val="center"/>
          </w:tcPr>
          <w:p w14:paraId="499F0F00" w14:textId="180ADEDE" w:rsidR="00C33F17" w:rsidRPr="00BD6125" w:rsidRDefault="00C33F17" w:rsidP="00C33F17">
            <w:pPr>
              <w:keepLines w:val="0"/>
              <w:spacing w:line="259" w:lineRule="auto"/>
              <w:rPr>
                <w:rFonts w:cs="Tahoma"/>
              </w:rPr>
            </w:pPr>
            <w:r w:rsidRPr="00BD6125">
              <w:rPr>
                <w:rFonts w:cs="Tahoma"/>
              </w:rPr>
              <w:t>HCD</w:t>
            </w:r>
          </w:p>
        </w:tc>
        <w:tc>
          <w:tcPr>
            <w:tcW w:w="7560" w:type="dxa"/>
            <w:vAlign w:val="center"/>
          </w:tcPr>
          <w:p w14:paraId="760F583A" w14:textId="0D5033AD" w:rsidR="00C33F17" w:rsidRPr="00BD6125" w:rsidRDefault="00C33F17" w:rsidP="00C33F17">
            <w:pPr>
              <w:keepLines w:val="0"/>
              <w:spacing w:line="259" w:lineRule="auto"/>
              <w:rPr>
                <w:rFonts w:cs="Tahoma"/>
              </w:rPr>
            </w:pPr>
            <w:r w:rsidRPr="00BD6125">
              <w:rPr>
                <w:rFonts w:cs="Tahoma"/>
              </w:rPr>
              <w:t>Housing and Community Development</w:t>
            </w:r>
          </w:p>
        </w:tc>
      </w:tr>
      <w:tr w:rsidR="00C33F17" w:rsidRPr="00BD6125" w14:paraId="3178004A" w14:textId="77777777" w:rsidTr="00EF6460">
        <w:trPr>
          <w:jc w:val="center"/>
        </w:trPr>
        <w:tc>
          <w:tcPr>
            <w:tcW w:w="1975" w:type="dxa"/>
            <w:vAlign w:val="center"/>
          </w:tcPr>
          <w:p w14:paraId="1D95DFCD" w14:textId="17367C1F" w:rsidR="00C33F17" w:rsidRPr="00BD6125" w:rsidRDefault="00C33F17" w:rsidP="00C33F17">
            <w:pPr>
              <w:keepLines w:val="0"/>
              <w:spacing w:line="259" w:lineRule="auto"/>
              <w:rPr>
                <w:rFonts w:cs="Tahoma"/>
              </w:rPr>
            </w:pPr>
            <w:r w:rsidRPr="00BD6125">
              <w:rPr>
                <w:rFonts w:cs="Tahoma"/>
              </w:rPr>
              <w:t>ISPP</w:t>
            </w:r>
          </w:p>
        </w:tc>
        <w:tc>
          <w:tcPr>
            <w:tcW w:w="7560" w:type="dxa"/>
            <w:vAlign w:val="center"/>
          </w:tcPr>
          <w:p w14:paraId="19B78BB9" w14:textId="17B63071" w:rsidR="00C33F17" w:rsidRPr="00BD6125" w:rsidRDefault="00C33F17" w:rsidP="00C33F17">
            <w:pPr>
              <w:keepLines w:val="0"/>
              <w:spacing w:line="259" w:lineRule="auto"/>
              <w:rPr>
                <w:rFonts w:cs="Tahoma"/>
              </w:rPr>
            </w:pPr>
            <w:r w:rsidRPr="00BD6125">
              <w:rPr>
                <w:rFonts w:cs="Tahoma"/>
              </w:rPr>
              <w:t>Information Security Program Plan</w:t>
            </w:r>
          </w:p>
        </w:tc>
      </w:tr>
      <w:tr w:rsidR="00C33F17" w:rsidRPr="00BD6125" w14:paraId="39553D14" w14:textId="77777777" w:rsidTr="00EF6460">
        <w:trPr>
          <w:jc w:val="center"/>
        </w:trPr>
        <w:tc>
          <w:tcPr>
            <w:tcW w:w="1975" w:type="dxa"/>
            <w:vAlign w:val="center"/>
          </w:tcPr>
          <w:p w14:paraId="7452C0FD" w14:textId="5855498C" w:rsidR="00C33F17" w:rsidRPr="00BD6125" w:rsidRDefault="00C33F17" w:rsidP="00C33F17">
            <w:pPr>
              <w:keepLines w:val="0"/>
              <w:spacing w:line="259" w:lineRule="auto"/>
              <w:rPr>
                <w:rFonts w:cs="Tahoma"/>
              </w:rPr>
            </w:pPr>
            <w:r w:rsidRPr="00BD6125">
              <w:rPr>
                <w:rFonts w:cs="Tahoma"/>
              </w:rPr>
              <w:t>LLC</w:t>
            </w:r>
          </w:p>
        </w:tc>
        <w:tc>
          <w:tcPr>
            <w:tcW w:w="7560" w:type="dxa"/>
            <w:vAlign w:val="center"/>
          </w:tcPr>
          <w:p w14:paraId="25C2B2E2" w14:textId="5E39BB75" w:rsidR="00C33F17" w:rsidRPr="00BD6125" w:rsidRDefault="00C33F17" w:rsidP="00C33F17">
            <w:pPr>
              <w:keepLines w:val="0"/>
              <w:spacing w:line="259" w:lineRule="auto"/>
              <w:rPr>
                <w:rFonts w:cs="Tahoma"/>
              </w:rPr>
            </w:pPr>
            <w:r w:rsidRPr="00BD6125">
              <w:rPr>
                <w:rFonts w:eastAsiaTheme="minorHAnsi" w:cs="Tahoma"/>
              </w:rPr>
              <w:t>Limited Liability Company</w:t>
            </w:r>
          </w:p>
        </w:tc>
      </w:tr>
      <w:tr w:rsidR="00C33F17" w:rsidRPr="00BD6125" w14:paraId="70A01075" w14:textId="77777777" w:rsidTr="00EF6460">
        <w:trPr>
          <w:jc w:val="center"/>
        </w:trPr>
        <w:tc>
          <w:tcPr>
            <w:tcW w:w="1975" w:type="dxa"/>
            <w:vAlign w:val="center"/>
          </w:tcPr>
          <w:p w14:paraId="07111CCB" w14:textId="6EBC45D3" w:rsidR="00C33F17" w:rsidRPr="00BD6125" w:rsidRDefault="00C33F17" w:rsidP="00C33F17">
            <w:pPr>
              <w:keepLines w:val="0"/>
              <w:spacing w:line="259" w:lineRule="auto"/>
              <w:rPr>
                <w:rFonts w:cs="Tahoma"/>
              </w:rPr>
            </w:pPr>
            <w:r w:rsidRPr="00BD6125">
              <w:rPr>
                <w:rFonts w:cs="Tahoma"/>
              </w:rPr>
              <w:t>LLP</w:t>
            </w:r>
          </w:p>
        </w:tc>
        <w:tc>
          <w:tcPr>
            <w:tcW w:w="7560" w:type="dxa"/>
            <w:vAlign w:val="center"/>
          </w:tcPr>
          <w:p w14:paraId="368A3F02" w14:textId="09DBF9FA" w:rsidR="00C33F17" w:rsidRPr="00BD6125" w:rsidRDefault="00C33F17" w:rsidP="00C33F17">
            <w:pPr>
              <w:keepLines w:val="0"/>
              <w:spacing w:line="259" w:lineRule="auto"/>
              <w:rPr>
                <w:rFonts w:cs="Tahoma"/>
              </w:rPr>
            </w:pPr>
            <w:r w:rsidRPr="00BD6125">
              <w:rPr>
                <w:rFonts w:eastAsiaTheme="minorHAnsi" w:cs="Tahoma"/>
              </w:rPr>
              <w:t>Limited Liability Partnership</w:t>
            </w:r>
          </w:p>
        </w:tc>
      </w:tr>
      <w:tr w:rsidR="00C33F17" w:rsidRPr="00BD6125" w14:paraId="68048687" w14:textId="77777777" w:rsidTr="00EF6460">
        <w:trPr>
          <w:jc w:val="center"/>
        </w:trPr>
        <w:tc>
          <w:tcPr>
            <w:tcW w:w="1975" w:type="dxa"/>
            <w:vAlign w:val="center"/>
          </w:tcPr>
          <w:p w14:paraId="0048643B" w14:textId="5E2FCC8B" w:rsidR="00C33F17" w:rsidRPr="00BD6125" w:rsidRDefault="00C33F17" w:rsidP="00C33F17">
            <w:pPr>
              <w:keepLines w:val="0"/>
              <w:spacing w:line="259" w:lineRule="auto"/>
              <w:rPr>
                <w:rFonts w:cs="Tahoma"/>
              </w:rPr>
            </w:pPr>
            <w:r w:rsidRPr="00BD6125">
              <w:rPr>
                <w:rFonts w:cs="Tahoma"/>
              </w:rPr>
              <w:t>LP</w:t>
            </w:r>
          </w:p>
        </w:tc>
        <w:tc>
          <w:tcPr>
            <w:tcW w:w="7560" w:type="dxa"/>
            <w:vAlign w:val="center"/>
          </w:tcPr>
          <w:p w14:paraId="7439C9ED" w14:textId="26480C88" w:rsidR="00C33F17" w:rsidRPr="00BD6125" w:rsidRDefault="00C33F17" w:rsidP="00C33F17">
            <w:pPr>
              <w:keepLines w:val="0"/>
              <w:spacing w:line="259" w:lineRule="auto"/>
              <w:rPr>
                <w:rFonts w:cs="Tahoma"/>
              </w:rPr>
            </w:pPr>
            <w:r w:rsidRPr="00BD6125">
              <w:rPr>
                <w:rFonts w:eastAsiaTheme="minorHAnsi" w:cs="Tahoma"/>
              </w:rPr>
              <w:t>Limited Partnerships</w:t>
            </w:r>
          </w:p>
        </w:tc>
      </w:tr>
      <w:tr w:rsidR="00C33F17" w:rsidRPr="00BD6125" w14:paraId="32A70FE8" w14:textId="77777777" w:rsidTr="00EF6460">
        <w:trPr>
          <w:jc w:val="center"/>
        </w:trPr>
        <w:tc>
          <w:tcPr>
            <w:tcW w:w="1975" w:type="dxa"/>
            <w:vAlign w:val="center"/>
          </w:tcPr>
          <w:p w14:paraId="1BF08B06" w14:textId="57B6B374" w:rsidR="00C33F17" w:rsidRPr="00BD6125" w:rsidRDefault="00C33F17" w:rsidP="00C33F17">
            <w:pPr>
              <w:keepLines w:val="0"/>
              <w:spacing w:line="259" w:lineRule="auto"/>
              <w:rPr>
                <w:rFonts w:cs="Tahoma"/>
              </w:rPr>
            </w:pPr>
            <w:r w:rsidRPr="00BD6125">
              <w:rPr>
                <w:rFonts w:cs="Tahoma"/>
              </w:rPr>
              <w:t>MS</w:t>
            </w:r>
          </w:p>
        </w:tc>
        <w:tc>
          <w:tcPr>
            <w:tcW w:w="7560" w:type="dxa"/>
            <w:vAlign w:val="center"/>
          </w:tcPr>
          <w:p w14:paraId="76122F22" w14:textId="3C73235C" w:rsidR="00C33F17" w:rsidRPr="00BD6125" w:rsidRDefault="00C33F17" w:rsidP="00C33F17">
            <w:pPr>
              <w:keepLines w:val="0"/>
              <w:spacing w:line="259" w:lineRule="auto"/>
              <w:rPr>
                <w:rFonts w:eastAsiaTheme="minorHAnsi" w:cs="Tahoma"/>
              </w:rPr>
            </w:pPr>
            <w:r w:rsidRPr="00BD6125">
              <w:rPr>
                <w:rFonts w:eastAsiaTheme="minorHAnsi" w:cs="Tahoma"/>
              </w:rPr>
              <w:t>Microsoft</w:t>
            </w:r>
          </w:p>
        </w:tc>
      </w:tr>
      <w:tr w:rsidR="00C33F17" w:rsidRPr="00BD6125" w14:paraId="41969D64" w14:textId="77777777" w:rsidTr="00EF6460">
        <w:trPr>
          <w:jc w:val="center"/>
        </w:trPr>
        <w:tc>
          <w:tcPr>
            <w:tcW w:w="1975" w:type="dxa"/>
            <w:vAlign w:val="center"/>
          </w:tcPr>
          <w:p w14:paraId="64CC5FDF" w14:textId="78EA528F" w:rsidR="00C33F17" w:rsidRPr="00BD6125" w:rsidRDefault="00C33F17" w:rsidP="00C33F17">
            <w:pPr>
              <w:keepLines w:val="0"/>
              <w:spacing w:line="259" w:lineRule="auto"/>
              <w:rPr>
                <w:rFonts w:cs="Tahoma"/>
              </w:rPr>
            </w:pPr>
            <w:r w:rsidRPr="00BD6125">
              <w:rPr>
                <w:rFonts w:cs="Tahoma"/>
              </w:rPr>
              <w:t>MVC</w:t>
            </w:r>
          </w:p>
        </w:tc>
        <w:tc>
          <w:tcPr>
            <w:tcW w:w="7560" w:type="dxa"/>
            <w:vAlign w:val="center"/>
          </w:tcPr>
          <w:p w14:paraId="0F86CDEC" w14:textId="448E7A4D" w:rsidR="00C33F17" w:rsidRPr="00BD6125" w:rsidRDefault="00C33F17" w:rsidP="00C33F17">
            <w:pPr>
              <w:keepLines w:val="0"/>
              <w:spacing w:line="259" w:lineRule="auto"/>
              <w:rPr>
                <w:rFonts w:eastAsiaTheme="minorHAnsi" w:cs="Tahoma"/>
              </w:rPr>
            </w:pPr>
            <w:r w:rsidRPr="00BD6125">
              <w:rPr>
                <w:rFonts w:eastAsiaTheme="minorHAnsi" w:cs="Tahoma"/>
              </w:rPr>
              <w:t>Military &amp; Veterans Code</w:t>
            </w:r>
          </w:p>
        </w:tc>
      </w:tr>
      <w:tr w:rsidR="00C33F17" w:rsidRPr="00BD6125" w14:paraId="2D0225DD" w14:textId="77777777" w:rsidTr="00EF6460">
        <w:trPr>
          <w:jc w:val="center"/>
        </w:trPr>
        <w:tc>
          <w:tcPr>
            <w:tcW w:w="1975" w:type="dxa"/>
            <w:vAlign w:val="center"/>
          </w:tcPr>
          <w:p w14:paraId="642CD1CF" w14:textId="66BC8067" w:rsidR="00C33F17" w:rsidRPr="00BD6125" w:rsidRDefault="00C33F17" w:rsidP="00C33F17">
            <w:pPr>
              <w:keepLines w:val="0"/>
              <w:spacing w:line="259" w:lineRule="auto"/>
              <w:rPr>
                <w:rFonts w:cs="Tahoma"/>
              </w:rPr>
            </w:pPr>
            <w:r w:rsidRPr="00BD6125">
              <w:rPr>
                <w:rFonts w:cs="Tahoma"/>
              </w:rPr>
              <w:t>NDA</w:t>
            </w:r>
          </w:p>
        </w:tc>
        <w:tc>
          <w:tcPr>
            <w:tcW w:w="7560" w:type="dxa"/>
            <w:vAlign w:val="center"/>
          </w:tcPr>
          <w:p w14:paraId="2679E2E5" w14:textId="663F3A7F" w:rsidR="00C33F17" w:rsidRPr="00BD6125" w:rsidRDefault="00C33F17" w:rsidP="00C33F17">
            <w:pPr>
              <w:keepLines w:val="0"/>
              <w:spacing w:line="259" w:lineRule="auto"/>
              <w:rPr>
                <w:rFonts w:eastAsiaTheme="minorHAnsi" w:cs="Tahoma"/>
              </w:rPr>
            </w:pPr>
            <w:r w:rsidRPr="00BD6125">
              <w:rPr>
                <w:rFonts w:eastAsiaTheme="minorHAnsi" w:cs="Tahoma"/>
              </w:rPr>
              <w:t>Non-Disclosure Agreement</w:t>
            </w:r>
          </w:p>
        </w:tc>
      </w:tr>
      <w:tr w:rsidR="00C33F17" w:rsidRPr="00BD6125" w14:paraId="16392761" w14:textId="77777777" w:rsidTr="00EF6460">
        <w:trPr>
          <w:jc w:val="center"/>
        </w:trPr>
        <w:tc>
          <w:tcPr>
            <w:tcW w:w="1975" w:type="dxa"/>
            <w:vAlign w:val="center"/>
          </w:tcPr>
          <w:p w14:paraId="496BBEEC" w14:textId="5E3E32EE" w:rsidR="00C33F17" w:rsidRPr="00BD6125" w:rsidRDefault="00C33F17" w:rsidP="00C33F17">
            <w:pPr>
              <w:keepLines w:val="0"/>
              <w:spacing w:line="259" w:lineRule="auto"/>
              <w:rPr>
                <w:rFonts w:cs="Tahoma"/>
              </w:rPr>
            </w:pPr>
            <w:r w:rsidRPr="00BD6125">
              <w:rPr>
                <w:rFonts w:cs="Tahoma"/>
              </w:rPr>
              <w:t>NOPA</w:t>
            </w:r>
          </w:p>
        </w:tc>
        <w:tc>
          <w:tcPr>
            <w:tcW w:w="7560" w:type="dxa"/>
            <w:vAlign w:val="center"/>
          </w:tcPr>
          <w:p w14:paraId="45883A80" w14:textId="41285676" w:rsidR="00C33F17" w:rsidRPr="00BD6125" w:rsidRDefault="00C33F17" w:rsidP="00C33F17">
            <w:pPr>
              <w:keepLines w:val="0"/>
              <w:spacing w:line="259" w:lineRule="auto"/>
              <w:rPr>
                <w:rFonts w:eastAsiaTheme="minorHAnsi" w:cs="Tahoma"/>
              </w:rPr>
            </w:pPr>
            <w:r w:rsidRPr="00BD6125">
              <w:rPr>
                <w:rFonts w:eastAsiaTheme="minorHAnsi" w:cs="Tahoma"/>
              </w:rPr>
              <w:t>Notice of Proposed Award</w:t>
            </w:r>
          </w:p>
        </w:tc>
      </w:tr>
      <w:tr w:rsidR="00C33F17" w:rsidRPr="00BD6125" w14:paraId="3C54DDFD" w14:textId="77777777" w:rsidTr="00EF6460">
        <w:trPr>
          <w:jc w:val="center"/>
        </w:trPr>
        <w:tc>
          <w:tcPr>
            <w:tcW w:w="1975" w:type="dxa"/>
            <w:vAlign w:val="center"/>
          </w:tcPr>
          <w:p w14:paraId="3017F0F1" w14:textId="7C6E1D6A" w:rsidR="00C33F17" w:rsidRPr="00BD6125" w:rsidRDefault="00C33F17" w:rsidP="00C33F17">
            <w:pPr>
              <w:keepLines w:val="0"/>
              <w:spacing w:line="259" w:lineRule="auto"/>
              <w:rPr>
                <w:rFonts w:cs="Tahoma"/>
              </w:rPr>
            </w:pPr>
            <w:r w:rsidRPr="00BD6125">
              <w:rPr>
                <w:rFonts w:cs="Tahoma"/>
              </w:rPr>
              <w:t>OSDS</w:t>
            </w:r>
          </w:p>
        </w:tc>
        <w:tc>
          <w:tcPr>
            <w:tcW w:w="7560" w:type="dxa"/>
            <w:vAlign w:val="center"/>
          </w:tcPr>
          <w:p w14:paraId="218311F6" w14:textId="51644421" w:rsidR="00C33F17" w:rsidRPr="00BD6125" w:rsidRDefault="00C33F17" w:rsidP="00C33F17">
            <w:pPr>
              <w:keepLines w:val="0"/>
              <w:spacing w:line="259" w:lineRule="auto"/>
              <w:rPr>
                <w:rFonts w:cs="Tahoma"/>
              </w:rPr>
            </w:pPr>
            <w:r w:rsidRPr="00BD6125">
              <w:rPr>
                <w:rFonts w:cs="Tahoma"/>
              </w:rPr>
              <w:t>Office of Small Business and DVBE Services</w:t>
            </w:r>
          </w:p>
        </w:tc>
      </w:tr>
      <w:tr w:rsidR="00C33F17" w:rsidRPr="00BD6125" w14:paraId="763B3200" w14:textId="77777777" w:rsidTr="00EF6460">
        <w:trPr>
          <w:jc w:val="center"/>
        </w:trPr>
        <w:tc>
          <w:tcPr>
            <w:tcW w:w="1975" w:type="dxa"/>
            <w:vAlign w:val="center"/>
          </w:tcPr>
          <w:p w14:paraId="440A8057" w14:textId="3933ADD0" w:rsidR="00C33F17" w:rsidRPr="00BD6125" w:rsidRDefault="00C33F17" w:rsidP="00C33F17">
            <w:pPr>
              <w:keepLines w:val="0"/>
              <w:spacing w:line="259" w:lineRule="auto"/>
              <w:rPr>
                <w:rFonts w:cs="Tahoma"/>
              </w:rPr>
            </w:pPr>
            <w:r w:rsidRPr="00BD6125">
              <w:rPr>
                <w:rFonts w:cs="Tahoma"/>
              </w:rPr>
              <w:t>OSP</w:t>
            </w:r>
          </w:p>
        </w:tc>
        <w:tc>
          <w:tcPr>
            <w:tcW w:w="7560" w:type="dxa"/>
            <w:vAlign w:val="center"/>
          </w:tcPr>
          <w:p w14:paraId="61EA57E7" w14:textId="509E5BB9" w:rsidR="00C33F17" w:rsidRPr="00BD6125" w:rsidRDefault="00C33F17" w:rsidP="00C33F17">
            <w:pPr>
              <w:keepLines w:val="0"/>
              <w:spacing w:line="259" w:lineRule="auto"/>
              <w:rPr>
                <w:rFonts w:cs="Tahoma"/>
              </w:rPr>
            </w:pPr>
            <w:r w:rsidRPr="00BD6125">
              <w:rPr>
                <w:rFonts w:cs="Tahoma"/>
              </w:rPr>
              <w:t>Office of State Publishing</w:t>
            </w:r>
          </w:p>
        </w:tc>
      </w:tr>
      <w:tr w:rsidR="00C33F17" w:rsidRPr="00BD6125" w14:paraId="6784932E" w14:textId="77777777" w:rsidTr="00EF6460">
        <w:trPr>
          <w:jc w:val="center"/>
        </w:trPr>
        <w:tc>
          <w:tcPr>
            <w:tcW w:w="1975" w:type="dxa"/>
            <w:vAlign w:val="center"/>
          </w:tcPr>
          <w:p w14:paraId="59ED4845" w14:textId="1FD0CB61" w:rsidR="00C33F17" w:rsidRPr="00BD6125" w:rsidRDefault="00C33F17" w:rsidP="00C33F17">
            <w:pPr>
              <w:keepLines w:val="0"/>
              <w:spacing w:line="259" w:lineRule="auto"/>
              <w:rPr>
                <w:rFonts w:cs="Tahoma"/>
              </w:rPr>
            </w:pPr>
            <w:r w:rsidRPr="00BD6125">
              <w:rPr>
                <w:rFonts w:cs="Tahoma"/>
              </w:rPr>
              <w:t>PCC</w:t>
            </w:r>
          </w:p>
        </w:tc>
        <w:tc>
          <w:tcPr>
            <w:tcW w:w="7560" w:type="dxa"/>
            <w:vAlign w:val="center"/>
          </w:tcPr>
          <w:p w14:paraId="7EFA6869" w14:textId="093F4081" w:rsidR="00C33F17" w:rsidRPr="00BD6125" w:rsidRDefault="00C33F17" w:rsidP="00C33F17">
            <w:pPr>
              <w:keepLines w:val="0"/>
              <w:spacing w:line="259" w:lineRule="auto"/>
              <w:rPr>
                <w:rFonts w:cs="Tahoma"/>
              </w:rPr>
            </w:pPr>
            <w:r w:rsidRPr="00BD6125">
              <w:rPr>
                <w:rFonts w:cs="Tahoma"/>
              </w:rPr>
              <w:t>Public Contract Code</w:t>
            </w:r>
          </w:p>
        </w:tc>
      </w:tr>
      <w:tr w:rsidR="00C33F17" w:rsidRPr="00BD6125" w14:paraId="00B253F6" w14:textId="77777777" w:rsidTr="00EF6460">
        <w:trPr>
          <w:jc w:val="center"/>
        </w:trPr>
        <w:tc>
          <w:tcPr>
            <w:tcW w:w="1975" w:type="dxa"/>
            <w:vAlign w:val="center"/>
          </w:tcPr>
          <w:p w14:paraId="35B530F1" w14:textId="7348018E" w:rsidR="00C33F17" w:rsidRPr="00BD6125" w:rsidRDefault="00C33F17" w:rsidP="00C33F17">
            <w:pPr>
              <w:keepLines w:val="0"/>
              <w:spacing w:line="259" w:lineRule="auto"/>
              <w:rPr>
                <w:rFonts w:cs="Tahoma"/>
              </w:rPr>
            </w:pPr>
            <w:r w:rsidRPr="00BD6125">
              <w:rPr>
                <w:rFonts w:cs="Tahoma"/>
              </w:rPr>
              <w:t>PDF</w:t>
            </w:r>
          </w:p>
        </w:tc>
        <w:tc>
          <w:tcPr>
            <w:tcW w:w="7560" w:type="dxa"/>
            <w:vAlign w:val="center"/>
          </w:tcPr>
          <w:p w14:paraId="03236A51" w14:textId="3B6C22E0" w:rsidR="00C33F17" w:rsidRPr="00BD6125" w:rsidRDefault="00C33F17" w:rsidP="00C33F17">
            <w:pPr>
              <w:keepLines w:val="0"/>
              <w:spacing w:line="259" w:lineRule="auto"/>
              <w:rPr>
                <w:rFonts w:cs="Tahoma"/>
              </w:rPr>
            </w:pPr>
            <w:r w:rsidRPr="00BD6125">
              <w:rPr>
                <w:rFonts w:cs="Tahoma"/>
              </w:rPr>
              <w:t>Adobe Portable Document Format</w:t>
            </w:r>
          </w:p>
        </w:tc>
      </w:tr>
      <w:tr w:rsidR="00C33F17" w:rsidRPr="00BD6125" w14:paraId="7B9A7DCE" w14:textId="77777777" w:rsidTr="00EF6460">
        <w:trPr>
          <w:jc w:val="center"/>
        </w:trPr>
        <w:tc>
          <w:tcPr>
            <w:tcW w:w="1975" w:type="dxa"/>
            <w:vAlign w:val="center"/>
          </w:tcPr>
          <w:p w14:paraId="1AAA9C11" w14:textId="5773FB0C" w:rsidR="00C33F17" w:rsidRPr="00BD6125" w:rsidRDefault="00C33F17" w:rsidP="00C33F17">
            <w:pPr>
              <w:keepLines w:val="0"/>
              <w:spacing w:line="259" w:lineRule="auto"/>
              <w:rPr>
                <w:rFonts w:cs="Tahoma"/>
              </w:rPr>
            </w:pPr>
            <w:r w:rsidRPr="00BD6125">
              <w:rPr>
                <w:rFonts w:cs="Tahoma"/>
              </w:rPr>
              <w:t>PIER</w:t>
            </w:r>
          </w:p>
        </w:tc>
        <w:tc>
          <w:tcPr>
            <w:tcW w:w="7560" w:type="dxa"/>
            <w:vAlign w:val="center"/>
          </w:tcPr>
          <w:p w14:paraId="1E31E7E8" w14:textId="5CBDEB80" w:rsidR="00C33F17" w:rsidRPr="00BD6125" w:rsidRDefault="00C33F17" w:rsidP="00C33F17">
            <w:pPr>
              <w:keepLines w:val="0"/>
              <w:spacing w:line="259" w:lineRule="auto"/>
              <w:rPr>
                <w:rFonts w:cs="Tahoma"/>
              </w:rPr>
            </w:pPr>
            <w:r w:rsidRPr="00BD6125">
              <w:rPr>
                <w:rFonts w:cs="Tahoma"/>
              </w:rPr>
              <w:t>Public Interest Energy Research</w:t>
            </w:r>
          </w:p>
        </w:tc>
      </w:tr>
      <w:tr w:rsidR="00C33F17" w:rsidRPr="00BD6125" w14:paraId="7E93456C" w14:textId="77777777" w:rsidTr="00EF6460">
        <w:trPr>
          <w:jc w:val="center"/>
        </w:trPr>
        <w:tc>
          <w:tcPr>
            <w:tcW w:w="1975" w:type="dxa"/>
            <w:vAlign w:val="center"/>
          </w:tcPr>
          <w:p w14:paraId="43DFF89B" w14:textId="5FDC7604" w:rsidR="00C33F17" w:rsidRPr="00BD6125" w:rsidRDefault="00C33F17" w:rsidP="00C33F17">
            <w:pPr>
              <w:keepLines w:val="0"/>
              <w:spacing w:line="259" w:lineRule="auto"/>
              <w:rPr>
                <w:rFonts w:cs="Tahoma"/>
              </w:rPr>
            </w:pPr>
            <w:r w:rsidRPr="00BD6125">
              <w:rPr>
                <w:rFonts w:cs="Tahoma"/>
              </w:rPr>
              <w:t>PM</w:t>
            </w:r>
          </w:p>
        </w:tc>
        <w:tc>
          <w:tcPr>
            <w:tcW w:w="7560" w:type="dxa"/>
            <w:vAlign w:val="center"/>
          </w:tcPr>
          <w:p w14:paraId="025128B4" w14:textId="6AFE4A07" w:rsidR="00C33F17" w:rsidRPr="00BD6125" w:rsidRDefault="00C33F17" w:rsidP="00C33F17">
            <w:pPr>
              <w:keepLines w:val="0"/>
              <w:spacing w:line="259" w:lineRule="auto"/>
              <w:rPr>
                <w:rFonts w:cs="Tahoma"/>
              </w:rPr>
            </w:pPr>
            <w:r w:rsidRPr="00BD6125">
              <w:rPr>
                <w:rFonts w:cs="Tahoma"/>
              </w:rPr>
              <w:t>Program Manager</w:t>
            </w:r>
          </w:p>
        </w:tc>
      </w:tr>
      <w:tr w:rsidR="00C33F17" w:rsidRPr="00BD6125" w14:paraId="597DFF5E" w14:textId="77777777" w:rsidTr="00EF6460">
        <w:trPr>
          <w:jc w:val="center"/>
        </w:trPr>
        <w:tc>
          <w:tcPr>
            <w:tcW w:w="1975" w:type="dxa"/>
            <w:vAlign w:val="center"/>
          </w:tcPr>
          <w:p w14:paraId="205123E5" w14:textId="64E68800" w:rsidR="00C33F17" w:rsidRPr="00BD6125" w:rsidRDefault="00C33F17" w:rsidP="00C33F17">
            <w:pPr>
              <w:keepLines w:val="0"/>
              <w:spacing w:line="259" w:lineRule="auto"/>
              <w:rPr>
                <w:rFonts w:cs="Tahoma"/>
              </w:rPr>
            </w:pPr>
            <w:r w:rsidRPr="00BD6125">
              <w:rPr>
                <w:rFonts w:cs="Tahoma"/>
              </w:rPr>
              <w:t>PRC</w:t>
            </w:r>
          </w:p>
        </w:tc>
        <w:tc>
          <w:tcPr>
            <w:tcW w:w="7560" w:type="dxa"/>
            <w:vAlign w:val="center"/>
          </w:tcPr>
          <w:p w14:paraId="63DABC7D" w14:textId="5C8A410F" w:rsidR="00C33F17" w:rsidRPr="00BD6125" w:rsidRDefault="00C33F17" w:rsidP="00C33F17">
            <w:pPr>
              <w:keepLines w:val="0"/>
              <w:spacing w:line="259" w:lineRule="auto"/>
              <w:rPr>
                <w:rFonts w:cs="Tahoma"/>
              </w:rPr>
            </w:pPr>
            <w:r w:rsidRPr="00BD6125">
              <w:rPr>
                <w:rFonts w:cs="Tahoma"/>
              </w:rPr>
              <w:t>Public Resources Code</w:t>
            </w:r>
          </w:p>
        </w:tc>
      </w:tr>
      <w:tr w:rsidR="00C33F17" w:rsidRPr="00BD6125" w14:paraId="04AE463F" w14:textId="77777777" w:rsidTr="00442FE6">
        <w:trPr>
          <w:trHeight w:hRule="exact" w:val="720"/>
          <w:jc w:val="center"/>
        </w:trPr>
        <w:tc>
          <w:tcPr>
            <w:tcW w:w="1975" w:type="dxa"/>
            <w:vAlign w:val="center"/>
          </w:tcPr>
          <w:p w14:paraId="611DE52C" w14:textId="71B0F67D" w:rsidR="00C33F17" w:rsidRPr="00BD6125" w:rsidRDefault="00C33F17" w:rsidP="00442FE6">
            <w:pPr>
              <w:keepLines w:val="0"/>
              <w:spacing w:line="259" w:lineRule="auto"/>
              <w:contextualSpacing/>
              <w:rPr>
                <w:rFonts w:cs="Tahoma"/>
              </w:rPr>
            </w:pPr>
            <w:r w:rsidRPr="00BD6125">
              <w:rPr>
                <w:rFonts w:cs="Tahoma"/>
              </w:rPr>
              <w:t>Proposal</w:t>
            </w:r>
          </w:p>
        </w:tc>
        <w:tc>
          <w:tcPr>
            <w:tcW w:w="7560" w:type="dxa"/>
            <w:vAlign w:val="center"/>
          </w:tcPr>
          <w:p w14:paraId="52EDB7BA" w14:textId="2B5BE228" w:rsidR="00C33F17" w:rsidRPr="00BD6125" w:rsidRDefault="00C33F17" w:rsidP="00442FE6">
            <w:pPr>
              <w:keepLines w:val="0"/>
              <w:spacing w:line="259" w:lineRule="auto"/>
              <w:contextualSpacing/>
              <w:rPr>
                <w:rFonts w:cs="Tahoma"/>
              </w:rPr>
            </w:pPr>
            <w:r w:rsidRPr="00BD6125">
              <w:rPr>
                <w:rFonts w:cs="Tahoma"/>
              </w:rPr>
              <w:t xml:space="preserve">Formal </w:t>
            </w:r>
            <w:r w:rsidR="00852554">
              <w:rPr>
                <w:rFonts w:cs="Tahoma"/>
              </w:rPr>
              <w:t>w</w:t>
            </w:r>
            <w:r w:rsidR="00852554" w:rsidRPr="00BD6125">
              <w:rPr>
                <w:rFonts w:cs="Tahoma"/>
              </w:rPr>
              <w:t xml:space="preserve">ritten </w:t>
            </w:r>
            <w:r w:rsidR="00852554">
              <w:rPr>
                <w:rFonts w:cs="Tahoma"/>
              </w:rPr>
              <w:t>r</w:t>
            </w:r>
            <w:r w:rsidR="00852554" w:rsidRPr="00BD6125">
              <w:rPr>
                <w:rFonts w:cs="Tahoma"/>
              </w:rPr>
              <w:t xml:space="preserve">esponse </w:t>
            </w:r>
            <w:r w:rsidRPr="00BD6125">
              <w:rPr>
                <w:rFonts w:cs="Tahoma"/>
              </w:rPr>
              <w:t>to this RFP from Bidder</w:t>
            </w:r>
            <w:r w:rsidR="00852554">
              <w:rPr>
                <w:rFonts w:cs="Tahoma"/>
              </w:rPr>
              <w:t xml:space="preserve">, </w:t>
            </w:r>
            <w:r w:rsidR="00B02044">
              <w:rPr>
                <w:rFonts w:cs="Tahoma"/>
              </w:rPr>
              <w:t>and u</w:t>
            </w:r>
            <w:r w:rsidR="00852554" w:rsidRPr="00852554">
              <w:rPr>
                <w:rFonts w:cs="Tahoma"/>
              </w:rPr>
              <w:t xml:space="preserve">sed interchangeably with </w:t>
            </w:r>
            <w:r w:rsidR="00B02044">
              <w:rPr>
                <w:rFonts w:cs="Tahoma"/>
              </w:rPr>
              <w:t>Bid</w:t>
            </w:r>
            <w:r w:rsidR="00852554" w:rsidRPr="00852554">
              <w:rPr>
                <w:rFonts w:cs="Tahoma"/>
              </w:rPr>
              <w:t xml:space="preserve"> throughout this RFP</w:t>
            </w:r>
          </w:p>
        </w:tc>
      </w:tr>
      <w:tr w:rsidR="00C33F17" w:rsidRPr="00BD6125" w14:paraId="525AD6EA" w14:textId="77777777" w:rsidTr="00EF6460">
        <w:trPr>
          <w:jc w:val="center"/>
        </w:trPr>
        <w:tc>
          <w:tcPr>
            <w:tcW w:w="1975" w:type="dxa"/>
            <w:vAlign w:val="center"/>
          </w:tcPr>
          <w:p w14:paraId="3D7DA384" w14:textId="7138C3DF" w:rsidR="00C33F17" w:rsidRPr="00BD6125" w:rsidRDefault="00C33F17" w:rsidP="00C33F17">
            <w:pPr>
              <w:keepLines w:val="0"/>
              <w:spacing w:line="259" w:lineRule="auto"/>
              <w:rPr>
                <w:rFonts w:cs="Tahoma"/>
              </w:rPr>
            </w:pPr>
            <w:r w:rsidRPr="00BD6125">
              <w:rPr>
                <w:rFonts w:cs="Tahoma"/>
              </w:rPr>
              <w:t>RFP</w:t>
            </w:r>
          </w:p>
        </w:tc>
        <w:tc>
          <w:tcPr>
            <w:tcW w:w="7560" w:type="dxa"/>
            <w:vAlign w:val="center"/>
          </w:tcPr>
          <w:p w14:paraId="2A1C87FB" w14:textId="3131F0DB" w:rsidR="00C33F17" w:rsidRPr="00BD6125" w:rsidRDefault="00C33F17" w:rsidP="00C33F17">
            <w:pPr>
              <w:keepLines w:val="0"/>
              <w:spacing w:line="259" w:lineRule="auto"/>
              <w:rPr>
                <w:rFonts w:cs="Tahoma"/>
              </w:rPr>
            </w:pPr>
            <w:r w:rsidRPr="00BD6125">
              <w:rPr>
                <w:rFonts w:cs="Tahoma"/>
              </w:rPr>
              <w:t>Request for Proposals (this entire document)</w:t>
            </w:r>
          </w:p>
        </w:tc>
      </w:tr>
      <w:tr w:rsidR="00C33F17" w:rsidRPr="00BD6125" w14:paraId="3CB9A1B3" w14:textId="77777777" w:rsidTr="00EF6460">
        <w:trPr>
          <w:jc w:val="center"/>
        </w:trPr>
        <w:tc>
          <w:tcPr>
            <w:tcW w:w="1975" w:type="dxa"/>
            <w:vAlign w:val="center"/>
          </w:tcPr>
          <w:p w14:paraId="1891FD46" w14:textId="6143812C" w:rsidR="00C33F17" w:rsidRPr="00BD6125" w:rsidRDefault="00C33F17" w:rsidP="00C33F17">
            <w:pPr>
              <w:keepLines w:val="0"/>
              <w:spacing w:line="259" w:lineRule="auto"/>
              <w:rPr>
                <w:rFonts w:cs="Tahoma"/>
              </w:rPr>
            </w:pPr>
            <w:r w:rsidRPr="00BD6125">
              <w:rPr>
                <w:rFonts w:cs="Tahoma"/>
              </w:rPr>
              <w:t>SAM</w:t>
            </w:r>
          </w:p>
        </w:tc>
        <w:tc>
          <w:tcPr>
            <w:tcW w:w="7560" w:type="dxa"/>
            <w:vAlign w:val="center"/>
          </w:tcPr>
          <w:p w14:paraId="33AE31CF" w14:textId="17040290" w:rsidR="00C33F17" w:rsidRPr="00BD6125" w:rsidRDefault="00C33F17" w:rsidP="00C33F17">
            <w:pPr>
              <w:keepLines w:val="0"/>
              <w:spacing w:line="259" w:lineRule="auto"/>
              <w:rPr>
                <w:rFonts w:cs="Tahoma"/>
              </w:rPr>
            </w:pPr>
            <w:r w:rsidRPr="00BD6125">
              <w:rPr>
                <w:rFonts w:cs="Tahoma"/>
              </w:rPr>
              <w:t>State Administrative Manual</w:t>
            </w:r>
          </w:p>
        </w:tc>
      </w:tr>
      <w:tr w:rsidR="00C33F17" w:rsidRPr="00BD6125" w14:paraId="24326EA5" w14:textId="77777777" w:rsidTr="00EF6460">
        <w:trPr>
          <w:jc w:val="center"/>
        </w:trPr>
        <w:tc>
          <w:tcPr>
            <w:tcW w:w="1975" w:type="dxa"/>
            <w:vAlign w:val="center"/>
          </w:tcPr>
          <w:p w14:paraId="258411BA" w14:textId="57C47D1C" w:rsidR="00C33F17" w:rsidRPr="00BD6125" w:rsidRDefault="00C33F17" w:rsidP="00C33F17">
            <w:pPr>
              <w:keepLines w:val="0"/>
              <w:spacing w:line="259" w:lineRule="auto"/>
              <w:rPr>
                <w:rFonts w:cs="Tahoma"/>
              </w:rPr>
            </w:pPr>
            <w:r w:rsidRPr="00BD6125">
              <w:rPr>
                <w:rFonts w:cs="Tahoma"/>
              </w:rPr>
              <w:t>SB 48</w:t>
            </w:r>
          </w:p>
        </w:tc>
        <w:tc>
          <w:tcPr>
            <w:tcW w:w="7560" w:type="dxa"/>
            <w:vAlign w:val="center"/>
          </w:tcPr>
          <w:p w14:paraId="56A8C8F6" w14:textId="1514494E" w:rsidR="00C33F17" w:rsidRPr="00BD6125" w:rsidRDefault="00C33F17" w:rsidP="00C33F17">
            <w:pPr>
              <w:keepLines w:val="0"/>
              <w:spacing w:line="259" w:lineRule="auto"/>
              <w:rPr>
                <w:rFonts w:cs="Tahoma"/>
              </w:rPr>
            </w:pPr>
            <w:r w:rsidRPr="00BD6125">
              <w:rPr>
                <w:rFonts w:cs="Tahoma"/>
              </w:rPr>
              <w:t>Senate Bill 48 (Becker, Chapter 378, Statues of 2023)</w:t>
            </w:r>
          </w:p>
        </w:tc>
      </w:tr>
      <w:tr w:rsidR="00E2545A" w:rsidRPr="00BD6125" w14:paraId="2364FC67" w14:textId="77777777" w:rsidTr="00EF6460">
        <w:trPr>
          <w:jc w:val="center"/>
        </w:trPr>
        <w:tc>
          <w:tcPr>
            <w:tcW w:w="1975" w:type="dxa"/>
            <w:vAlign w:val="center"/>
          </w:tcPr>
          <w:p w14:paraId="3FD93E70" w14:textId="140EDF49" w:rsidR="00E2545A" w:rsidRPr="00BD6125" w:rsidRDefault="00E2545A" w:rsidP="00C33F17">
            <w:pPr>
              <w:keepLines w:val="0"/>
              <w:spacing w:line="259" w:lineRule="auto"/>
              <w:rPr>
                <w:rFonts w:cs="Tahoma"/>
              </w:rPr>
            </w:pPr>
            <w:r w:rsidRPr="00BD6125">
              <w:rPr>
                <w:rFonts w:cs="Tahoma"/>
              </w:rPr>
              <w:t>SOS</w:t>
            </w:r>
          </w:p>
        </w:tc>
        <w:tc>
          <w:tcPr>
            <w:tcW w:w="7560" w:type="dxa"/>
            <w:vAlign w:val="center"/>
          </w:tcPr>
          <w:p w14:paraId="0C3D369E" w14:textId="30A8009E" w:rsidR="00E2545A" w:rsidRPr="00BD6125" w:rsidRDefault="00E2545A" w:rsidP="00C33F17">
            <w:pPr>
              <w:keepLines w:val="0"/>
              <w:spacing w:line="259" w:lineRule="auto"/>
              <w:rPr>
                <w:rFonts w:cs="Tahoma"/>
              </w:rPr>
            </w:pPr>
            <w:r w:rsidRPr="00BD6125">
              <w:rPr>
                <w:rFonts w:cs="Tahoma"/>
              </w:rPr>
              <w:t>California Secretary of State</w:t>
            </w:r>
          </w:p>
        </w:tc>
      </w:tr>
      <w:tr w:rsidR="00C33F17" w:rsidRPr="00BD6125" w14:paraId="685B70E0" w14:textId="77777777" w:rsidTr="00EF6460">
        <w:trPr>
          <w:jc w:val="center"/>
        </w:trPr>
        <w:tc>
          <w:tcPr>
            <w:tcW w:w="1975" w:type="dxa"/>
            <w:vAlign w:val="center"/>
          </w:tcPr>
          <w:p w14:paraId="40E267E4" w14:textId="0376D522" w:rsidR="00C33F17" w:rsidRPr="00BD6125" w:rsidRDefault="00C33F17" w:rsidP="00C33F17">
            <w:pPr>
              <w:keepLines w:val="0"/>
              <w:spacing w:line="259" w:lineRule="auto"/>
              <w:rPr>
                <w:rFonts w:cs="Tahoma"/>
              </w:rPr>
            </w:pPr>
            <w:r w:rsidRPr="00BD6125">
              <w:rPr>
                <w:rFonts w:cs="Tahoma"/>
              </w:rPr>
              <w:t>SOW</w:t>
            </w:r>
          </w:p>
        </w:tc>
        <w:tc>
          <w:tcPr>
            <w:tcW w:w="7560" w:type="dxa"/>
            <w:vAlign w:val="center"/>
          </w:tcPr>
          <w:p w14:paraId="48B87B35" w14:textId="4F3E36AA" w:rsidR="00C33F17" w:rsidRPr="00BD6125" w:rsidRDefault="00C33F17" w:rsidP="00C33F17">
            <w:pPr>
              <w:keepLines w:val="0"/>
              <w:spacing w:line="259" w:lineRule="auto"/>
              <w:rPr>
                <w:rFonts w:cs="Tahoma"/>
              </w:rPr>
            </w:pPr>
            <w:r w:rsidRPr="00BD6125">
              <w:rPr>
                <w:rFonts w:cs="Tahoma"/>
              </w:rPr>
              <w:t>Scope of Work</w:t>
            </w:r>
          </w:p>
        </w:tc>
      </w:tr>
      <w:tr w:rsidR="00C33F17" w:rsidRPr="00BD6125" w14:paraId="6F9BDA03" w14:textId="77777777" w:rsidTr="00EF6460">
        <w:trPr>
          <w:jc w:val="center"/>
        </w:trPr>
        <w:tc>
          <w:tcPr>
            <w:tcW w:w="1975" w:type="dxa"/>
            <w:vAlign w:val="center"/>
          </w:tcPr>
          <w:p w14:paraId="4CCE867E" w14:textId="39F1CE34" w:rsidR="00C33F17" w:rsidRPr="00BD6125" w:rsidRDefault="00C33F17" w:rsidP="00C33F17">
            <w:pPr>
              <w:keepLines w:val="0"/>
              <w:spacing w:line="259" w:lineRule="auto"/>
              <w:rPr>
                <w:rFonts w:cs="Tahoma"/>
              </w:rPr>
            </w:pPr>
            <w:r w:rsidRPr="00BD6125">
              <w:rPr>
                <w:rFonts w:cs="Tahoma"/>
              </w:rPr>
              <w:t>SQL</w:t>
            </w:r>
          </w:p>
        </w:tc>
        <w:tc>
          <w:tcPr>
            <w:tcW w:w="7560" w:type="dxa"/>
            <w:vAlign w:val="center"/>
          </w:tcPr>
          <w:p w14:paraId="2A0A7E4B" w14:textId="52C9B185" w:rsidR="00C33F17" w:rsidRPr="00BD6125" w:rsidRDefault="00C33F17" w:rsidP="00C33F17">
            <w:pPr>
              <w:keepLines w:val="0"/>
              <w:spacing w:line="259" w:lineRule="auto"/>
              <w:rPr>
                <w:rFonts w:cs="Tahoma"/>
              </w:rPr>
            </w:pPr>
            <w:r w:rsidRPr="00BD6125">
              <w:rPr>
                <w:rFonts w:cs="Tahoma"/>
              </w:rPr>
              <w:t>Structured Query Language</w:t>
            </w:r>
          </w:p>
        </w:tc>
      </w:tr>
      <w:tr w:rsidR="00C33F17" w:rsidRPr="00BD6125" w14:paraId="347E9F8E" w14:textId="77777777" w:rsidTr="00EF6460">
        <w:trPr>
          <w:jc w:val="center"/>
        </w:trPr>
        <w:tc>
          <w:tcPr>
            <w:tcW w:w="1975" w:type="dxa"/>
            <w:vAlign w:val="center"/>
          </w:tcPr>
          <w:p w14:paraId="0C9BDB17" w14:textId="686F92F0" w:rsidR="00C33F17" w:rsidRPr="00BD6125" w:rsidRDefault="00C33F17" w:rsidP="00C33F17">
            <w:pPr>
              <w:keepLines w:val="0"/>
              <w:spacing w:line="259" w:lineRule="auto"/>
              <w:rPr>
                <w:rFonts w:cs="Tahoma"/>
              </w:rPr>
            </w:pPr>
            <w:r w:rsidRPr="00BD6125">
              <w:rPr>
                <w:rFonts w:cs="Tahoma"/>
              </w:rPr>
              <w:t>State</w:t>
            </w:r>
          </w:p>
        </w:tc>
        <w:tc>
          <w:tcPr>
            <w:tcW w:w="7560" w:type="dxa"/>
            <w:vAlign w:val="center"/>
          </w:tcPr>
          <w:p w14:paraId="5230C83D" w14:textId="1B65013E" w:rsidR="00C33F17" w:rsidRPr="00BD6125" w:rsidRDefault="00C33F17" w:rsidP="00C33F17">
            <w:pPr>
              <w:keepLines w:val="0"/>
              <w:spacing w:line="259" w:lineRule="auto"/>
              <w:rPr>
                <w:rFonts w:cs="Tahoma"/>
              </w:rPr>
            </w:pPr>
            <w:r w:rsidRPr="00BD6125">
              <w:rPr>
                <w:rFonts w:cs="Tahoma"/>
              </w:rPr>
              <w:t>State of California</w:t>
            </w:r>
          </w:p>
        </w:tc>
      </w:tr>
      <w:tr w:rsidR="00C33F17" w:rsidRPr="00BD6125" w14:paraId="1EAFF841" w14:textId="77777777" w:rsidTr="00EF6460">
        <w:trPr>
          <w:jc w:val="center"/>
        </w:trPr>
        <w:tc>
          <w:tcPr>
            <w:tcW w:w="1975" w:type="dxa"/>
            <w:vAlign w:val="center"/>
          </w:tcPr>
          <w:p w14:paraId="2329F182" w14:textId="1487D38B" w:rsidR="00C33F17" w:rsidRPr="00BD6125" w:rsidRDefault="00C33F17" w:rsidP="00C33F17">
            <w:pPr>
              <w:keepLines w:val="0"/>
              <w:spacing w:line="259" w:lineRule="auto"/>
              <w:rPr>
                <w:rFonts w:cs="Tahoma"/>
              </w:rPr>
            </w:pPr>
            <w:r w:rsidRPr="00BD6125">
              <w:rPr>
                <w:rFonts w:cs="Tahoma"/>
              </w:rPr>
              <w:t>TACPA</w:t>
            </w:r>
          </w:p>
        </w:tc>
        <w:tc>
          <w:tcPr>
            <w:tcW w:w="7560" w:type="dxa"/>
            <w:vAlign w:val="center"/>
          </w:tcPr>
          <w:p w14:paraId="1B22BCC1" w14:textId="6125EB3F" w:rsidR="00C33F17" w:rsidRPr="00BD6125" w:rsidRDefault="00C33F17" w:rsidP="00C33F17">
            <w:pPr>
              <w:keepLines w:val="0"/>
              <w:spacing w:line="259" w:lineRule="auto"/>
              <w:rPr>
                <w:rFonts w:cs="Tahoma"/>
              </w:rPr>
            </w:pPr>
            <w:r w:rsidRPr="00BD6125">
              <w:rPr>
                <w:rFonts w:cs="Tahoma"/>
              </w:rPr>
              <w:t>Target Area Contract Preference Act</w:t>
            </w:r>
          </w:p>
        </w:tc>
      </w:tr>
      <w:tr w:rsidR="00C33F17" w:rsidRPr="00BD6125" w14:paraId="0803AC13" w14:textId="77777777" w:rsidTr="00EF6460">
        <w:trPr>
          <w:jc w:val="center"/>
        </w:trPr>
        <w:tc>
          <w:tcPr>
            <w:tcW w:w="1975" w:type="dxa"/>
            <w:vAlign w:val="center"/>
          </w:tcPr>
          <w:p w14:paraId="7663BD89" w14:textId="3A93F346" w:rsidR="00C33F17" w:rsidRPr="00BD6125" w:rsidRDefault="00C33F17" w:rsidP="00C33F17">
            <w:pPr>
              <w:keepLines w:val="0"/>
              <w:spacing w:line="259" w:lineRule="auto"/>
              <w:rPr>
                <w:rFonts w:cs="Tahoma"/>
              </w:rPr>
            </w:pPr>
            <w:r w:rsidRPr="00BD6125">
              <w:rPr>
                <w:rFonts w:cs="Tahoma"/>
              </w:rPr>
              <w:t>UNSPSC</w:t>
            </w:r>
          </w:p>
        </w:tc>
        <w:tc>
          <w:tcPr>
            <w:tcW w:w="7560" w:type="dxa"/>
            <w:vAlign w:val="center"/>
          </w:tcPr>
          <w:p w14:paraId="6B6B21FC" w14:textId="65D3FB49" w:rsidR="00C33F17" w:rsidRPr="00BD6125" w:rsidRDefault="00C33F17" w:rsidP="00C33F17">
            <w:pPr>
              <w:keepLines w:val="0"/>
              <w:spacing w:line="259" w:lineRule="auto"/>
              <w:rPr>
                <w:rFonts w:cs="Tahoma"/>
              </w:rPr>
            </w:pPr>
            <w:r w:rsidRPr="00BD6125">
              <w:rPr>
                <w:rFonts w:cs="Tahoma"/>
              </w:rPr>
              <w:t>United Nations Standard Products and Services Codes</w:t>
            </w:r>
          </w:p>
        </w:tc>
      </w:tr>
      <w:tr w:rsidR="00C33F17" w:rsidRPr="00BD6125" w14:paraId="7FC76972" w14:textId="77777777" w:rsidTr="00EF6460">
        <w:trPr>
          <w:jc w:val="center"/>
        </w:trPr>
        <w:tc>
          <w:tcPr>
            <w:tcW w:w="1975" w:type="dxa"/>
            <w:vAlign w:val="center"/>
          </w:tcPr>
          <w:p w14:paraId="628FF561" w14:textId="4CD3ED56" w:rsidR="00C33F17" w:rsidRPr="00BD6125" w:rsidRDefault="00C33F17" w:rsidP="00C33F17">
            <w:pPr>
              <w:keepLines w:val="0"/>
              <w:spacing w:line="259" w:lineRule="auto"/>
              <w:rPr>
                <w:rFonts w:cs="Tahoma"/>
              </w:rPr>
            </w:pPr>
            <w:r w:rsidRPr="00BD6125">
              <w:rPr>
                <w:rFonts w:cs="Tahoma"/>
              </w:rPr>
              <w:t>US</w:t>
            </w:r>
          </w:p>
        </w:tc>
        <w:tc>
          <w:tcPr>
            <w:tcW w:w="7560" w:type="dxa"/>
            <w:vAlign w:val="center"/>
          </w:tcPr>
          <w:p w14:paraId="47C5868B" w14:textId="5FD26C04" w:rsidR="00C33F17" w:rsidRPr="00BD6125" w:rsidRDefault="00C33F17" w:rsidP="00C33F17">
            <w:pPr>
              <w:keepLines w:val="0"/>
              <w:spacing w:line="259" w:lineRule="auto"/>
              <w:rPr>
                <w:rFonts w:cs="Tahoma"/>
              </w:rPr>
            </w:pPr>
            <w:r w:rsidRPr="00BD6125">
              <w:rPr>
                <w:rFonts w:cs="Tahoma"/>
              </w:rPr>
              <w:t>United States</w:t>
            </w:r>
          </w:p>
        </w:tc>
      </w:tr>
    </w:tbl>
    <w:p w14:paraId="552F768B" w14:textId="4838A40C" w:rsidR="00D6388E" w:rsidRPr="00BD6125" w:rsidRDefault="00D6388E" w:rsidP="008032E2">
      <w:pPr>
        <w:pStyle w:val="Heading2"/>
      </w:pPr>
      <w:bookmarkStart w:id="154" w:name="_Toc173396580"/>
      <w:bookmarkEnd w:id="152"/>
      <w:bookmarkEnd w:id="153"/>
      <w:r w:rsidRPr="00BD6125">
        <w:t xml:space="preserve">Cost of Developing </w:t>
      </w:r>
      <w:r w:rsidR="008E67DB" w:rsidRPr="00BD6125">
        <w:t>Proposal</w:t>
      </w:r>
      <w:bookmarkEnd w:id="154"/>
    </w:p>
    <w:p w14:paraId="13CE078C" w14:textId="680C08A5" w:rsidR="00C04C1A"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The </w:t>
      </w:r>
      <w:r w:rsidR="008E67DB" w:rsidRPr="00BD6125">
        <w:rPr>
          <w:rFonts w:cs="Tahoma"/>
          <w:szCs w:val="24"/>
        </w:rPr>
        <w:t>Bidder</w:t>
      </w:r>
      <w:r w:rsidRPr="00BD6125">
        <w:rPr>
          <w:rFonts w:cs="Tahoma"/>
          <w:szCs w:val="24"/>
        </w:rPr>
        <w:t xml:space="preserve"> is responsible for the cost of developing </w:t>
      </w:r>
      <w:r w:rsidR="008E67DB" w:rsidRPr="00BD6125">
        <w:rPr>
          <w:rFonts w:cs="Tahoma"/>
          <w:szCs w:val="24"/>
        </w:rPr>
        <w:t xml:space="preserve">a </w:t>
      </w:r>
      <w:r w:rsidR="008143E1" w:rsidRPr="00BD6125">
        <w:rPr>
          <w:rFonts w:cs="Tahoma"/>
          <w:szCs w:val="24"/>
        </w:rPr>
        <w:t>Proposal</w:t>
      </w:r>
      <w:r w:rsidRPr="00BD6125">
        <w:rPr>
          <w:rFonts w:cs="Tahoma"/>
          <w:szCs w:val="24"/>
        </w:rPr>
        <w:t xml:space="preserve"> and this cost cannot be charged to the </w:t>
      </w:r>
      <w:r w:rsidR="008E67DB" w:rsidRPr="00BD6125">
        <w:rPr>
          <w:rFonts w:cs="Tahoma"/>
          <w:szCs w:val="24"/>
        </w:rPr>
        <w:t>S</w:t>
      </w:r>
      <w:r w:rsidR="00DC2743" w:rsidRPr="00BD6125">
        <w:rPr>
          <w:rFonts w:cs="Tahoma"/>
          <w:szCs w:val="24"/>
        </w:rPr>
        <w:t>tate</w:t>
      </w:r>
      <w:r w:rsidR="00355541" w:rsidRPr="00BD6125">
        <w:rPr>
          <w:rFonts w:cs="Tahoma"/>
          <w:szCs w:val="24"/>
        </w:rPr>
        <w:t xml:space="preserve">. </w:t>
      </w:r>
    </w:p>
    <w:p w14:paraId="0676790B" w14:textId="59F1E755" w:rsidR="00170CD6" w:rsidRPr="00BD6125" w:rsidRDefault="00170CD6" w:rsidP="008032E2">
      <w:pPr>
        <w:pStyle w:val="Heading2"/>
      </w:pPr>
      <w:bookmarkStart w:id="155" w:name="_Toc305406697"/>
      <w:bookmarkStart w:id="156" w:name="_Toc173396581"/>
      <w:r w:rsidRPr="00BD6125">
        <w:t>Software Application Development</w:t>
      </w:r>
      <w:bookmarkEnd w:id="155"/>
      <w:bookmarkEnd w:id="156"/>
    </w:p>
    <w:p w14:paraId="3D463C6B" w14:textId="04A97B41" w:rsidR="00D76A1C" w:rsidRPr="00BD6125" w:rsidRDefault="00D76A1C" w:rsidP="008B724B">
      <w:pPr>
        <w:spacing w:before="140" w:after="140" w:line="259" w:lineRule="auto"/>
        <w:rPr>
          <w:rFonts w:cs="Tahoma"/>
          <w:b/>
          <w:bCs/>
          <w:iCs/>
          <w:smallCaps/>
        </w:rPr>
      </w:pPr>
      <w:bookmarkStart w:id="157" w:name="_Toc354486824"/>
      <w:bookmarkStart w:id="158" w:name="_Toc219275123"/>
      <w:bookmarkStart w:id="159" w:name="_Toc272402159"/>
      <w:bookmarkStart w:id="160" w:name="_Toc310929238"/>
      <w:r w:rsidRPr="00BD6125">
        <w:rPr>
          <w:rFonts w:cs="Tahoma"/>
        </w:rPr>
        <w:t xml:space="preserve">If </w:t>
      </w:r>
      <w:r w:rsidR="004B3A0C" w:rsidRPr="00BD6125">
        <w:rPr>
          <w:rFonts w:cs="Tahoma"/>
        </w:rPr>
        <w:t xml:space="preserve">the </w:t>
      </w:r>
      <w:r w:rsidR="008E67DB" w:rsidRPr="00BD6125">
        <w:rPr>
          <w:rFonts w:cs="Tahoma"/>
        </w:rPr>
        <w:t>SOW</w:t>
      </w:r>
      <w:r w:rsidRPr="00BD6125">
        <w:rPr>
          <w:rFonts w:cs="Tahoma"/>
        </w:rPr>
        <w:t xml:space="preserve"> includes any software application development, including but not limited to databases, websites, models, or modeling tools, the </w:t>
      </w:r>
      <w:r w:rsidR="00487875" w:rsidRPr="00BD6125">
        <w:rPr>
          <w:rFonts w:cs="Tahoma"/>
        </w:rPr>
        <w:t>Contractor</w:t>
      </w:r>
      <w:r w:rsidRPr="00BD6125">
        <w:rPr>
          <w:rFonts w:cs="Tahoma"/>
        </w:rPr>
        <w:t xml:space="preserve"> shall utilize the following standard Application Architecture components in compatible versions:</w:t>
      </w:r>
    </w:p>
    <w:p w14:paraId="726D417B" w14:textId="77777777" w:rsidR="00B04912" w:rsidRPr="00BD6125" w:rsidRDefault="00B04912" w:rsidP="002B3A57">
      <w:pPr>
        <w:pStyle w:val="ListParagraph"/>
        <w:numPr>
          <w:ilvl w:val="0"/>
          <w:numId w:val="49"/>
        </w:numPr>
        <w:spacing w:before="140" w:after="140" w:line="259" w:lineRule="auto"/>
        <w:rPr>
          <w:rFonts w:cs="Tahoma"/>
        </w:rPr>
      </w:pPr>
      <w:r w:rsidRPr="00BD6125">
        <w:rPr>
          <w:rFonts w:cs="Tahoma"/>
        </w:rPr>
        <w:t>Microsoft ASP.NET framework version 4.6 or above</w:t>
      </w:r>
    </w:p>
    <w:p w14:paraId="093767D9" w14:textId="77777777" w:rsidR="00B04912" w:rsidRPr="00BD6125" w:rsidRDefault="00B04912" w:rsidP="002B3A57">
      <w:pPr>
        <w:pStyle w:val="ListParagraph"/>
        <w:numPr>
          <w:ilvl w:val="0"/>
          <w:numId w:val="49"/>
        </w:numPr>
        <w:spacing w:before="140" w:after="140" w:line="259" w:lineRule="auto"/>
        <w:rPr>
          <w:rFonts w:cs="Tahoma"/>
        </w:rPr>
      </w:pPr>
      <w:r w:rsidRPr="00BD6125">
        <w:rPr>
          <w:rFonts w:cs="Tahoma"/>
        </w:rPr>
        <w:t>Microsoft ASP.NET MVC 5.0 or above</w:t>
      </w:r>
    </w:p>
    <w:p w14:paraId="71055445" w14:textId="77777777" w:rsidR="00B04912" w:rsidRPr="00BD6125" w:rsidRDefault="00B04912" w:rsidP="002B3A57">
      <w:pPr>
        <w:pStyle w:val="ListParagraph"/>
        <w:numPr>
          <w:ilvl w:val="0"/>
          <w:numId w:val="49"/>
        </w:numPr>
        <w:spacing w:before="140" w:after="140" w:line="259" w:lineRule="auto"/>
        <w:rPr>
          <w:rFonts w:cs="Tahoma"/>
        </w:rPr>
      </w:pPr>
      <w:r w:rsidRPr="00BD6125">
        <w:rPr>
          <w:rFonts w:cs="Tahoma"/>
        </w:rPr>
        <w:t>Microsoft ASP.Net Core 6.0 or above</w:t>
      </w:r>
    </w:p>
    <w:p w14:paraId="5242D830" w14:textId="77777777" w:rsidR="00B04912" w:rsidRPr="00BD6125" w:rsidRDefault="00B04912" w:rsidP="002B3A57">
      <w:pPr>
        <w:pStyle w:val="ListParagraph"/>
        <w:numPr>
          <w:ilvl w:val="0"/>
          <w:numId w:val="49"/>
        </w:numPr>
        <w:spacing w:before="140" w:after="140" w:line="259" w:lineRule="auto"/>
        <w:rPr>
          <w:rFonts w:cs="Tahoma"/>
        </w:rPr>
      </w:pPr>
      <w:r w:rsidRPr="00BD6125">
        <w:rPr>
          <w:rFonts w:cs="Tahoma"/>
        </w:rPr>
        <w:t>Microsoft Entity Framework 6.0 or above</w:t>
      </w:r>
    </w:p>
    <w:p w14:paraId="146B68F2"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Microsoft Internet Information Services IIS 10.0 or above</w:t>
      </w:r>
    </w:p>
    <w:p w14:paraId="0B806733"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Microsoft SQL Server 2016 or above</w:t>
      </w:r>
    </w:p>
    <w:p w14:paraId="02F9B579"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Microsoft SQL Reporting Services 2016 or above</w:t>
      </w:r>
    </w:p>
    <w:p w14:paraId="136D114B"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Visual Studio.NET 2019 or above</w:t>
      </w:r>
    </w:p>
    <w:p w14:paraId="67F6CAB0"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Python, C# Programming Language with layered architectures (Presentation, Business logic, Data Access)</w:t>
      </w:r>
    </w:p>
    <w:p w14:paraId="6C0A9A90"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MSSQL (Structured Query Language)</w:t>
      </w:r>
    </w:p>
    <w:p w14:paraId="0B66036F"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Bootstrap 5.0 or above</w:t>
      </w:r>
    </w:p>
    <w:p w14:paraId="1CFF917E"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XML and JSON</w:t>
      </w:r>
    </w:p>
    <w:p w14:paraId="3A18D310" w14:textId="77777777" w:rsidR="000D6112" w:rsidRPr="00BD6125" w:rsidRDefault="00B04912" w:rsidP="002B3A57">
      <w:pPr>
        <w:pStyle w:val="ListParagraph"/>
        <w:numPr>
          <w:ilvl w:val="0"/>
          <w:numId w:val="49"/>
        </w:numPr>
        <w:spacing w:before="140" w:after="140" w:line="259" w:lineRule="auto"/>
        <w:rPr>
          <w:rFonts w:cs="Tahoma"/>
        </w:rPr>
      </w:pPr>
      <w:r w:rsidRPr="00BD6125">
        <w:rPr>
          <w:rFonts w:cs="Tahoma"/>
        </w:rPr>
        <w:t xml:space="preserve">Telerik, Redgate, and Postman </w:t>
      </w:r>
    </w:p>
    <w:p w14:paraId="43C5EE91" w14:textId="4AEE7C06" w:rsidR="00B04912" w:rsidRPr="00BD6125" w:rsidRDefault="00B04912" w:rsidP="002B3A57">
      <w:pPr>
        <w:pStyle w:val="ListParagraph"/>
        <w:numPr>
          <w:ilvl w:val="0"/>
          <w:numId w:val="49"/>
        </w:numPr>
        <w:spacing w:before="140" w:after="140" w:line="259" w:lineRule="auto"/>
        <w:rPr>
          <w:rFonts w:cs="Tahoma"/>
        </w:rPr>
      </w:pPr>
      <w:r w:rsidRPr="00BD6125">
        <w:rPr>
          <w:rFonts w:cs="Tahoma"/>
        </w:rPr>
        <w:t>AWS, Snowflake and Salesforce</w:t>
      </w:r>
    </w:p>
    <w:p w14:paraId="2B481B07" w14:textId="3C7CCF97" w:rsidR="00D76A1C" w:rsidRPr="00BD6125" w:rsidRDefault="00D76A1C" w:rsidP="008B724B">
      <w:pPr>
        <w:spacing w:before="140" w:after="140" w:line="259" w:lineRule="auto"/>
        <w:rPr>
          <w:rFonts w:cs="Tahoma"/>
        </w:rPr>
      </w:pPr>
      <w:r w:rsidRPr="00BD6125">
        <w:rPr>
          <w:rFonts w:cs="Tahoma"/>
        </w:rPr>
        <w:t xml:space="preserve">Any exceptions to the Electronic File Format requirements above must be approved in writing by the </w:t>
      </w:r>
      <w:r w:rsidR="00487875" w:rsidRPr="00BD6125">
        <w:rPr>
          <w:rFonts w:cs="Tahoma"/>
        </w:rPr>
        <w:t>CEC</w:t>
      </w:r>
      <w:r w:rsidRPr="00BD6125">
        <w:rPr>
          <w:rFonts w:cs="Tahoma"/>
        </w:rPr>
        <w:t xml:space="preserve"> Information Technology Services Branch.</w:t>
      </w:r>
    </w:p>
    <w:p w14:paraId="28E73663" w14:textId="77777777" w:rsidR="00945E3B" w:rsidRPr="00BD6125" w:rsidRDefault="00945E3B" w:rsidP="008032E2">
      <w:pPr>
        <w:pStyle w:val="Heading2"/>
      </w:pPr>
      <w:bookmarkStart w:id="161" w:name="_Toc173396582"/>
      <w:r w:rsidRPr="00BD6125">
        <w:t>Printing Services</w:t>
      </w:r>
      <w:bookmarkEnd w:id="157"/>
      <w:bookmarkEnd w:id="161"/>
    </w:p>
    <w:p w14:paraId="15CDDCFA" w14:textId="18551295" w:rsidR="00945E3B" w:rsidRPr="00BD6125" w:rsidRDefault="00945E3B" w:rsidP="008B724B">
      <w:pPr>
        <w:keepLines w:val="0"/>
        <w:spacing w:before="140" w:after="140" w:line="259" w:lineRule="auto"/>
        <w:rPr>
          <w:rFonts w:cs="Tahoma"/>
        </w:rPr>
      </w:pPr>
      <w:r w:rsidRPr="00BD6125">
        <w:rPr>
          <w:rFonts w:cs="Tahoma"/>
        </w:rPr>
        <w:t xml:space="preserve">Per Management Memo 07-06, </w:t>
      </w:r>
      <w:r w:rsidR="00487875" w:rsidRPr="00BD6125">
        <w:rPr>
          <w:rFonts w:cs="Tahoma"/>
        </w:rPr>
        <w:t>S</w:t>
      </w:r>
      <w:r w:rsidRPr="00BD6125">
        <w:rPr>
          <w:rFonts w:cs="Tahoma"/>
        </w:rPr>
        <w:t xml:space="preserve">tate </w:t>
      </w:r>
      <w:r w:rsidR="00F82834" w:rsidRPr="00BD6125">
        <w:rPr>
          <w:rFonts w:cs="Tahoma"/>
        </w:rPr>
        <w:t>a</w:t>
      </w:r>
      <w:r w:rsidRPr="00BD6125">
        <w:rPr>
          <w:rFonts w:cs="Tahoma"/>
        </w:rPr>
        <w:t>gencies must procure printing services through the Office of State Publishing (OSP)</w:t>
      </w:r>
      <w:r w:rsidR="00355541" w:rsidRPr="00BD6125">
        <w:rPr>
          <w:rFonts w:cs="Tahoma"/>
        </w:rPr>
        <w:t xml:space="preserve">. </w:t>
      </w:r>
      <w:r w:rsidR="00487875" w:rsidRPr="00BD6125">
        <w:rPr>
          <w:rFonts w:cs="Tahoma"/>
        </w:rPr>
        <w:t>Bidders s</w:t>
      </w:r>
      <w:r w:rsidRPr="00BD6125">
        <w:rPr>
          <w:rFonts w:cs="Tahoma"/>
        </w:rPr>
        <w:t>hall not include printing services in their</w:t>
      </w:r>
      <w:r w:rsidR="0001451A" w:rsidRPr="00BD6125">
        <w:rPr>
          <w:rFonts w:cs="Tahoma"/>
        </w:rPr>
        <w:t xml:space="preserve"> </w:t>
      </w:r>
      <w:r w:rsidR="008143E1" w:rsidRPr="00BD6125">
        <w:rPr>
          <w:rFonts w:cs="Tahoma"/>
        </w:rPr>
        <w:t>Proposal</w:t>
      </w:r>
      <w:r w:rsidR="00487875" w:rsidRPr="00BD6125">
        <w:rPr>
          <w:rFonts w:cs="Tahoma"/>
        </w:rPr>
        <w:t>s.</w:t>
      </w:r>
    </w:p>
    <w:p w14:paraId="0918AA7B" w14:textId="2B3F6326" w:rsidR="00655646" w:rsidRPr="00BD6125" w:rsidRDefault="00655646" w:rsidP="008032E2">
      <w:pPr>
        <w:pStyle w:val="Heading2"/>
      </w:pPr>
      <w:bookmarkStart w:id="162" w:name="_Toc173396583"/>
      <w:r w:rsidRPr="00BD6125">
        <w:t>Confidential Information</w:t>
      </w:r>
      <w:bookmarkEnd w:id="158"/>
      <w:bookmarkEnd w:id="159"/>
      <w:bookmarkEnd w:id="160"/>
      <w:bookmarkEnd w:id="162"/>
    </w:p>
    <w:p w14:paraId="3BC77001" w14:textId="77777777" w:rsidR="006A2C23" w:rsidRPr="00BD6125" w:rsidRDefault="00655646" w:rsidP="008B724B">
      <w:pPr>
        <w:keepLines w:val="0"/>
        <w:spacing w:before="140" w:after="140" w:line="259" w:lineRule="auto"/>
        <w:rPr>
          <w:rFonts w:cs="Tahoma"/>
        </w:rPr>
      </w:pPr>
      <w:r w:rsidRPr="00BD6125">
        <w:rPr>
          <w:rFonts w:cs="Tahoma"/>
        </w:rPr>
        <w:t>The</w:t>
      </w:r>
      <w:r w:rsidR="00020253" w:rsidRPr="00BD6125">
        <w:rPr>
          <w:rFonts w:cs="Tahoma"/>
        </w:rPr>
        <w:t xml:space="preserve"> </w:t>
      </w:r>
      <w:r w:rsidR="00F82834" w:rsidRPr="00BD6125">
        <w:rPr>
          <w:rFonts w:cs="Tahoma"/>
        </w:rPr>
        <w:t>CEC</w:t>
      </w:r>
      <w:r w:rsidRPr="00BD6125">
        <w:rPr>
          <w:rFonts w:cs="Tahoma"/>
        </w:rPr>
        <w:t xml:space="preserve"> will not accept or retain any </w:t>
      </w:r>
      <w:r w:rsidR="00487875" w:rsidRPr="00BD6125">
        <w:rPr>
          <w:rFonts w:cs="Tahoma"/>
        </w:rPr>
        <w:t>Proposals</w:t>
      </w:r>
      <w:r w:rsidR="00020253" w:rsidRPr="00BD6125">
        <w:rPr>
          <w:rFonts w:cs="Tahoma"/>
        </w:rPr>
        <w:t xml:space="preserve"> </w:t>
      </w:r>
      <w:r w:rsidRPr="00BD6125">
        <w:rPr>
          <w:rFonts w:cs="Tahoma"/>
        </w:rPr>
        <w:t>that</w:t>
      </w:r>
      <w:r w:rsidR="00020253" w:rsidRPr="00BD6125">
        <w:rPr>
          <w:rFonts w:cs="Tahoma"/>
        </w:rPr>
        <w:t xml:space="preserve"> </w:t>
      </w:r>
      <w:r w:rsidR="0001451A" w:rsidRPr="00BD6125">
        <w:rPr>
          <w:rFonts w:cs="Tahoma"/>
        </w:rPr>
        <w:t xml:space="preserve">contain confidential information or have </w:t>
      </w:r>
      <w:r w:rsidR="00020253" w:rsidRPr="00BD6125">
        <w:rPr>
          <w:rFonts w:cs="Tahoma"/>
        </w:rPr>
        <w:t>any portion</w:t>
      </w:r>
      <w:r w:rsidRPr="00BD6125">
        <w:rPr>
          <w:rFonts w:cs="Tahoma"/>
        </w:rPr>
        <w:t xml:space="preserve"> marked confidential</w:t>
      </w:r>
      <w:r w:rsidR="00020253" w:rsidRPr="00BD6125">
        <w:rPr>
          <w:rFonts w:cs="Tahoma"/>
        </w:rPr>
        <w:t>.</w:t>
      </w:r>
      <w:bookmarkStart w:id="163" w:name="_Toc272402160"/>
    </w:p>
    <w:p w14:paraId="2D8C2B7A" w14:textId="1F75E394" w:rsidR="00655646" w:rsidRPr="00BD6125" w:rsidRDefault="00655646" w:rsidP="008032E2">
      <w:pPr>
        <w:pStyle w:val="Heading2"/>
      </w:pPr>
      <w:bookmarkStart w:id="164" w:name="_Toc173396584"/>
      <w:r w:rsidRPr="00BD6125">
        <w:t>Darfur Contracting Act of 2008</w:t>
      </w:r>
      <w:bookmarkEnd w:id="163"/>
      <w:bookmarkEnd w:id="164"/>
    </w:p>
    <w:p w14:paraId="55202714" w14:textId="7D381577" w:rsidR="00655646" w:rsidRPr="00BD6125" w:rsidRDefault="004B2DBA" w:rsidP="008B724B">
      <w:pPr>
        <w:keepLines w:val="0"/>
        <w:spacing w:before="140" w:after="140" w:line="259" w:lineRule="auto"/>
        <w:rPr>
          <w:rFonts w:cs="Tahoma"/>
        </w:rPr>
      </w:pPr>
      <w:r w:rsidRPr="00BD6125">
        <w:rPr>
          <w:rFonts w:cs="Tahoma"/>
        </w:rPr>
        <w:t>E</w:t>
      </w:r>
      <w:r w:rsidR="00655646" w:rsidRPr="00BD6125">
        <w:rPr>
          <w:rFonts w:cs="Tahoma"/>
        </w:rPr>
        <w:t>ffective January 1, 2009, all solicitations must address the requirements of the Darfur Contracting Act of 2008 (Act</w:t>
      </w:r>
      <w:r w:rsidR="00ED200E" w:rsidRPr="00BD6125">
        <w:rPr>
          <w:rFonts w:cs="Tahoma"/>
        </w:rPr>
        <w:t>) (</w:t>
      </w:r>
      <w:r w:rsidR="003D7E4B" w:rsidRPr="00BD6125">
        <w:rPr>
          <w:rFonts w:cs="Tahoma"/>
        </w:rPr>
        <w:t xml:space="preserve">PCC </w:t>
      </w:r>
      <w:r w:rsidR="00655646" w:rsidRPr="00BD6125">
        <w:rPr>
          <w:rFonts w:cs="Tahoma"/>
        </w:rPr>
        <w:t xml:space="preserve">sections 10475, </w:t>
      </w:r>
      <w:r w:rsidR="00655646" w:rsidRPr="00BD6125">
        <w:rPr>
          <w:rFonts w:cs="Tahoma"/>
          <w:i/>
        </w:rPr>
        <w:t>et</w:t>
      </w:r>
      <w:r w:rsidR="00655646" w:rsidRPr="00BD6125">
        <w:rPr>
          <w:rFonts w:cs="Tahoma"/>
        </w:rPr>
        <w:t xml:space="preserve"> </w:t>
      </w:r>
      <w:r w:rsidR="00655646" w:rsidRPr="00BD6125">
        <w:rPr>
          <w:rFonts w:cs="Tahoma"/>
          <w:i/>
        </w:rPr>
        <w:t>seq</w:t>
      </w:r>
      <w:r w:rsidR="00655646" w:rsidRPr="00BD6125">
        <w:rPr>
          <w:rFonts w:cs="Tahoma"/>
        </w:rPr>
        <w:t>.; Stat</w:t>
      </w:r>
      <w:r w:rsidR="005464FD" w:rsidRPr="00BD6125">
        <w:rPr>
          <w:rFonts w:cs="Tahoma"/>
        </w:rPr>
        <w:t>utes</w:t>
      </w:r>
      <w:r w:rsidR="00655646" w:rsidRPr="00BD6125">
        <w:rPr>
          <w:rFonts w:cs="Tahoma"/>
        </w:rPr>
        <w:t xml:space="preserve"> 2008, Ch</w:t>
      </w:r>
      <w:r w:rsidR="005464FD" w:rsidRPr="00BD6125">
        <w:rPr>
          <w:rFonts w:cs="Tahoma"/>
        </w:rPr>
        <w:t>apter</w:t>
      </w:r>
      <w:r w:rsidR="00655646" w:rsidRPr="00BD6125">
        <w:rPr>
          <w:rFonts w:cs="Tahoma"/>
        </w:rPr>
        <w:t xml:space="preserve"> 272)</w:t>
      </w:r>
      <w:r w:rsidR="00355541" w:rsidRPr="00BD6125">
        <w:rPr>
          <w:rFonts w:cs="Tahoma"/>
        </w:rPr>
        <w:t xml:space="preserve">. </w:t>
      </w:r>
      <w:r w:rsidR="00655646" w:rsidRPr="00BD6125">
        <w:rPr>
          <w:rFonts w:cs="Tahoma"/>
        </w:rPr>
        <w:t xml:space="preserve">The Act was passed by the California Legislature and signed into law by the Governor to preclude </w:t>
      </w:r>
      <w:r w:rsidR="008143E1" w:rsidRPr="00BD6125">
        <w:rPr>
          <w:rFonts w:cs="Tahoma"/>
        </w:rPr>
        <w:t>State</w:t>
      </w:r>
      <w:r w:rsidR="005464FD" w:rsidRPr="00BD6125">
        <w:rPr>
          <w:rFonts w:cs="Tahoma"/>
        </w:rPr>
        <w:t xml:space="preserve"> </w:t>
      </w:r>
      <w:r w:rsidR="00655646" w:rsidRPr="00BD6125">
        <w:rPr>
          <w:rFonts w:cs="Tahoma"/>
        </w:rPr>
        <w:t xml:space="preserve">agencies generally from contracting with “scrutinized” companies that do business in the African nation of Sudan (of which the Darfur region is a part), for the reasons described in </w:t>
      </w:r>
      <w:r w:rsidR="003D7E4B" w:rsidRPr="00BD6125">
        <w:rPr>
          <w:rFonts w:cs="Tahoma"/>
        </w:rPr>
        <w:t>PCC</w:t>
      </w:r>
      <w:r w:rsidR="00655646" w:rsidRPr="00BD6125">
        <w:rPr>
          <w:rFonts w:cs="Tahoma"/>
        </w:rPr>
        <w:t xml:space="preserve"> section 10475.</w:t>
      </w:r>
    </w:p>
    <w:p w14:paraId="415D339A" w14:textId="02917093" w:rsidR="00655646" w:rsidRPr="00BD6125" w:rsidRDefault="00655646" w:rsidP="008B724B">
      <w:pPr>
        <w:keepLines w:val="0"/>
        <w:spacing w:before="140" w:after="140" w:line="259" w:lineRule="auto"/>
        <w:rPr>
          <w:rFonts w:cs="Tahoma"/>
        </w:rPr>
      </w:pPr>
      <w:r w:rsidRPr="00BD6125">
        <w:rPr>
          <w:rFonts w:cs="Tahoma"/>
        </w:rPr>
        <w:t xml:space="preserve">A scrutinized company is a company doing business in Sudan as defined in </w:t>
      </w:r>
      <w:r w:rsidR="003D7E4B" w:rsidRPr="00BD6125">
        <w:rPr>
          <w:rFonts w:cs="Tahoma"/>
        </w:rPr>
        <w:t>PCC</w:t>
      </w:r>
      <w:r w:rsidRPr="00BD6125">
        <w:rPr>
          <w:rFonts w:cs="Tahoma"/>
        </w:rPr>
        <w:t xml:space="preserve"> section 10476</w:t>
      </w:r>
      <w:r w:rsidR="00355541" w:rsidRPr="00BD6125">
        <w:rPr>
          <w:rFonts w:cs="Tahoma"/>
        </w:rPr>
        <w:t xml:space="preserve">. </w:t>
      </w:r>
      <w:r w:rsidRPr="00BD6125">
        <w:rPr>
          <w:rFonts w:cs="Tahoma"/>
        </w:rPr>
        <w:t xml:space="preserve">Scrutinized companies are ineligible to, and cannot, bid on or submit </w:t>
      </w:r>
      <w:r w:rsidR="008143E1" w:rsidRPr="00BD6125">
        <w:rPr>
          <w:rFonts w:cs="Tahoma"/>
        </w:rPr>
        <w:t>a</w:t>
      </w:r>
      <w:r w:rsidRPr="00BD6125">
        <w:rPr>
          <w:rFonts w:cs="Tahoma"/>
        </w:rPr>
        <w:t xml:space="preserve"> </w:t>
      </w:r>
      <w:r w:rsidR="008143E1" w:rsidRPr="00BD6125">
        <w:rPr>
          <w:rFonts w:cs="Tahoma"/>
        </w:rPr>
        <w:t>Proposal</w:t>
      </w:r>
      <w:r w:rsidR="00020253" w:rsidRPr="00BD6125">
        <w:rPr>
          <w:rFonts w:cs="Tahoma"/>
        </w:rPr>
        <w:t xml:space="preserve"> </w:t>
      </w:r>
      <w:r w:rsidRPr="00BD6125">
        <w:rPr>
          <w:rFonts w:cs="Tahoma"/>
        </w:rPr>
        <w:t xml:space="preserve">for a contract with a </w:t>
      </w:r>
      <w:r w:rsidR="00E41BDF" w:rsidRPr="00BD6125">
        <w:rPr>
          <w:rFonts w:cs="Tahoma"/>
        </w:rPr>
        <w:t>state</w:t>
      </w:r>
      <w:r w:rsidR="005464FD" w:rsidRPr="00BD6125">
        <w:rPr>
          <w:rFonts w:cs="Tahoma"/>
        </w:rPr>
        <w:t xml:space="preserve"> </w:t>
      </w:r>
      <w:r w:rsidRPr="00BD6125">
        <w:rPr>
          <w:rFonts w:cs="Tahoma"/>
        </w:rPr>
        <w:t>agency for goods or services</w:t>
      </w:r>
      <w:r w:rsidR="00355541" w:rsidRPr="00BD6125">
        <w:rPr>
          <w:rFonts w:cs="Tahoma"/>
        </w:rPr>
        <w:t xml:space="preserve">. </w:t>
      </w:r>
      <w:r w:rsidRPr="00BD6125">
        <w:rPr>
          <w:rFonts w:cs="Tahoma"/>
        </w:rPr>
        <w:t>(</w:t>
      </w:r>
      <w:r w:rsidR="003D7E4B" w:rsidRPr="00BD6125">
        <w:rPr>
          <w:rFonts w:cs="Tahoma"/>
        </w:rPr>
        <w:t>PCC</w:t>
      </w:r>
      <w:r w:rsidRPr="00BD6125">
        <w:rPr>
          <w:rFonts w:cs="Tahoma"/>
        </w:rPr>
        <w:t xml:space="preserve"> section 10477(a)).</w:t>
      </w:r>
    </w:p>
    <w:p w14:paraId="204AA4C1" w14:textId="451E1C54" w:rsidR="00655646" w:rsidRPr="00BD6125" w:rsidRDefault="00655646" w:rsidP="008B724B">
      <w:pPr>
        <w:keepLines w:val="0"/>
        <w:spacing w:before="140" w:after="140" w:line="259" w:lineRule="auto"/>
        <w:rPr>
          <w:rFonts w:cs="Tahoma"/>
        </w:rPr>
      </w:pPr>
      <w:r w:rsidRPr="00BD6125">
        <w:rPr>
          <w:rFonts w:cs="Tahoma"/>
        </w:rPr>
        <w:t xml:space="preserve">Therefore, </w:t>
      </w:r>
      <w:r w:rsidR="003D7E4B" w:rsidRPr="00BD6125">
        <w:rPr>
          <w:rFonts w:cs="Tahoma"/>
        </w:rPr>
        <w:t>PCC</w:t>
      </w:r>
      <w:r w:rsidRPr="00BD6125">
        <w:rPr>
          <w:rFonts w:cs="Tahoma"/>
        </w:rPr>
        <w:t xml:space="preserve"> section 10478 (a) requires a company that currently has (or within the previous </w:t>
      </w:r>
      <w:r w:rsidR="00FC09FE" w:rsidRPr="00BD6125">
        <w:rPr>
          <w:rFonts w:cs="Tahoma"/>
        </w:rPr>
        <w:t>three (3)</w:t>
      </w:r>
      <w:r w:rsidRPr="00BD6125">
        <w:rPr>
          <w:rFonts w:cs="Tahoma"/>
        </w:rPr>
        <w:t xml:space="preserve"> years has had) business activities or other operations outside of the United States to certify that it is not a “scrutinized” company when it submits a </w:t>
      </w:r>
      <w:r w:rsidR="005E4E1F" w:rsidRPr="00BD6125">
        <w:rPr>
          <w:rFonts w:cs="Tahoma"/>
        </w:rPr>
        <w:t>Bid</w:t>
      </w:r>
      <w:r w:rsidRPr="00BD6125">
        <w:rPr>
          <w:rFonts w:cs="Tahoma"/>
        </w:rPr>
        <w:t xml:space="preserve"> or </w:t>
      </w:r>
      <w:r w:rsidR="008143E1" w:rsidRPr="00BD6125">
        <w:rPr>
          <w:rFonts w:cs="Tahoma"/>
        </w:rPr>
        <w:t>Proposal</w:t>
      </w:r>
      <w:r w:rsidR="00020253" w:rsidRPr="00BD6125">
        <w:rPr>
          <w:rFonts w:cs="Tahoma"/>
        </w:rPr>
        <w:t xml:space="preserve"> </w:t>
      </w:r>
      <w:r w:rsidRPr="00BD6125">
        <w:rPr>
          <w:rFonts w:cs="Tahoma"/>
        </w:rPr>
        <w:t xml:space="preserve">to a </w:t>
      </w:r>
      <w:r w:rsidR="008143E1" w:rsidRPr="00BD6125">
        <w:rPr>
          <w:rFonts w:cs="Tahoma"/>
        </w:rPr>
        <w:t>State</w:t>
      </w:r>
      <w:r w:rsidR="005464FD" w:rsidRPr="00BD6125">
        <w:rPr>
          <w:rFonts w:cs="Tahoma"/>
        </w:rPr>
        <w:t xml:space="preserve"> </w:t>
      </w:r>
      <w:r w:rsidRPr="00BD6125">
        <w:rPr>
          <w:rFonts w:cs="Tahoma"/>
        </w:rPr>
        <w:t>agency</w:t>
      </w:r>
      <w:r w:rsidR="00355541" w:rsidRPr="00BD6125">
        <w:rPr>
          <w:rFonts w:cs="Tahoma"/>
        </w:rPr>
        <w:t xml:space="preserve"> </w:t>
      </w:r>
      <w:r w:rsidRPr="00BD6125">
        <w:rPr>
          <w:rFonts w:cs="Tahoma"/>
          <w:b/>
        </w:rPr>
        <w:t xml:space="preserve">(See </w:t>
      </w:r>
      <w:r w:rsidR="005464FD" w:rsidRPr="00BD6125">
        <w:rPr>
          <w:rFonts w:cs="Tahoma"/>
          <w:b/>
        </w:rPr>
        <w:t xml:space="preserve">Option </w:t>
      </w:r>
      <w:r w:rsidRPr="00BD6125">
        <w:rPr>
          <w:rFonts w:cs="Tahoma"/>
          <w:b/>
        </w:rPr>
        <w:t>#1 on Attachment 2)</w:t>
      </w:r>
      <w:r w:rsidR="00991194" w:rsidRPr="00BD6125">
        <w:rPr>
          <w:rFonts w:cs="Tahoma"/>
        </w:rPr>
        <w:t>.</w:t>
      </w:r>
      <w:r w:rsidRPr="00BD6125">
        <w:rPr>
          <w:rFonts w:cs="Tahoma"/>
        </w:rPr>
        <w:t xml:space="preserve"> </w:t>
      </w:r>
    </w:p>
    <w:p w14:paraId="6B849553" w14:textId="1E08B811" w:rsidR="00966747" w:rsidRPr="00BD6125" w:rsidRDefault="00655646" w:rsidP="008B724B">
      <w:pPr>
        <w:keepLines w:val="0"/>
        <w:spacing w:before="140" w:after="140" w:line="259" w:lineRule="auto"/>
        <w:rPr>
          <w:rFonts w:cs="Tahoma"/>
          <w:b/>
        </w:rPr>
      </w:pPr>
      <w:r w:rsidRPr="00BD6125">
        <w:rPr>
          <w:rFonts w:cs="Tahoma"/>
        </w:rPr>
        <w:t xml:space="preserve">A scrutinized company may still, however, submit a </w:t>
      </w:r>
      <w:r w:rsidR="005E4E1F" w:rsidRPr="00BD6125">
        <w:rPr>
          <w:rFonts w:cs="Tahoma"/>
        </w:rPr>
        <w:t>Bid</w:t>
      </w:r>
      <w:r w:rsidRPr="00BD6125">
        <w:rPr>
          <w:rFonts w:cs="Tahoma"/>
        </w:rPr>
        <w:t xml:space="preserve"> for a contract with a </w:t>
      </w:r>
      <w:r w:rsidR="008143E1" w:rsidRPr="00BD6125">
        <w:rPr>
          <w:rFonts w:cs="Tahoma"/>
        </w:rPr>
        <w:t>State</w:t>
      </w:r>
      <w:r w:rsidRPr="00BD6125">
        <w:rPr>
          <w:rFonts w:cs="Tahoma"/>
        </w:rPr>
        <w:t xml:space="preserve"> agency for goods or services if the company first obtains permission from DGS according to the criteria set forth in </w:t>
      </w:r>
      <w:r w:rsidR="003D7E4B" w:rsidRPr="00BD6125">
        <w:rPr>
          <w:rFonts w:cs="Tahoma"/>
        </w:rPr>
        <w:t>PCC</w:t>
      </w:r>
      <w:r w:rsidRPr="00BD6125">
        <w:rPr>
          <w:rFonts w:cs="Tahoma"/>
        </w:rPr>
        <w:t xml:space="preserve"> section 10477(b)</w:t>
      </w:r>
      <w:r w:rsidR="00355541" w:rsidRPr="00BD6125">
        <w:rPr>
          <w:rFonts w:cs="Tahoma"/>
        </w:rPr>
        <w:t xml:space="preserve"> </w:t>
      </w:r>
      <w:r w:rsidRPr="00BD6125">
        <w:rPr>
          <w:rFonts w:cs="Tahoma"/>
          <w:b/>
        </w:rPr>
        <w:t xml:space="preserve">(See </w:t>
      </w:r>
      <w:r w:rsidR="005464FD" w:rsidRPr="00BD6125">
        <w:rPr>
          <w:rFonts w:cs="Tahoma"/>
          <w:b/>
        </w:rPr>
        <w:t xml:space="preserve">Option </w:t>
      </w:r>
      <w:r w:rsidRPr="00BD6125">
        <w:rPr>
          <w:rFonts w:cs="Tahoma"/>
          <w:b/>
        </w:rPr>
        <w:t>#2 on Attachment 2)</w:t>
      </w:r>
      <w:r w:rsidR="00991194" w:rsidRPr="00BD6125">
        <w:rPr>
          <w:rFonts w:cs="Tahoma"/>
          <w:b/>
        </w:rPr>
        <w:t>.</w:t>
      </w:r>
    </w:p>
    <w:p w14:paraId="457F67C1" w14:textId="77777777" w:rsidR="00FF2F28" w:rsidRPr="00BD6125" w:rsidRDefault="00FF2F28" w:rsidP="008032E2">
      <w:pPr>
        <w:pStyle w:val="Heading2"/>
      </w:pPr>
      <w:bookmarkStart w:id="165" w:name="_Toc403631377"/>
      <w:bookmarkStart w:id="166" w:name="_Toc103143640"/>
      <w:bookmarkStart w:id="167" w:name="_Toc173396585"/>
      <w:r w:rsidRPr="00BD6125">
        <w:t>Iran Contracting Act of 2010</w:t>
      </w:r>
      <w:bookmarkEnd w:id="165"/>
      <w:bookmarkEnd w:id="166"/>
      <w:bookmarkEnd w:id="167"/>
    </w:p>
    <w:p w14:paraId="43BC23EA" w14:textId="04465EF8" w:rsidR="00FF2F28" w:rsidRPr="00BD6125" w:rsidRDefault="00FF2F28" w:rsidP="008B724B">
      <w:pPr>
        <w:tabs>
          <w:tab w:val="num" w:pos="720"/>
        </w:tabs>
        <w:spacing w:before="140" w:after="140" w:line="259" w:lineRule="auto"/>
        <w:rPr>
          <w:rFonts w:cs="Tahoma"/>
        </w:rPr>
      </w:pPr>
      <w:r w:rsidRPr="00BD6125">
        <w:rPr>
          <w:rFonts w:cs="Tahoma"/>
        </w:rPr>
        <w:t xml:space="preserve">Prior to </w:t>
      </w:r>
      <w:r w:rsidR="005E4E1F" w:rsidRPr="00BD6125">
        <w:rPr>
          <w:rFonts w:cs="Tahoma"/>
        </w:rPr>
        <w:t>Bid</w:t>
      </w:r>
      <w:r w:rsidRPr="00BD6125">
        <w:rPr>
          <w:rFonts w:cs="Tahoma"/>
        </w:rPr>
        <w:t xml:space="preserve">ding on, submitting a </w:t>
      </w:r>
      <w:r w:rsidR="008143E1" w:rsidRPr="00BD6125">
        <w:rPr>
          <w:rFonts w:cs="Tahoma"/>
        </w:rPr>
        <w:t>Proposal</w:t>
      </w:r>
      <w:r w:rsidRPr="00BD6125">
        <w:rPr>
          <w:rFonts w:cs="Tahoma"/>
        </w:rPr>
        <w:t xml:space="preserve"> or executing a contract or renewal for a State of California contract for goods or services of $1,000,000 or more, a vendor must either:  </w:t>
      </w:r>
    </w:p>
    <w:p w14:paraId="23BAA8D1" w14:textId="0F11FB1A" w:rsidR="00FF2F28" w:rsidRPr="00BD6125" w:rsidRDefault="00FF2F28" w:rsidP="008B724B">
      <w:pPr>
        <w:tabs>
          <w:tab w:val="num" w:pos="720"/>
        </w:tabs>
        <w:spacing w:before="140" w:after="140" w:line="259" w:lineRule="auto"/>
        <w:rPr>
          <w:rFonts w:cs="Tahoma"/>
        </w:rPr>
      </w:pPr>
      <w:r w:rsidRPr="00BD6125">
        <w:rPr>
          <w:rFonts w:cs="Tahoma"/>
        </w:rPr>
        <w:t xml:space="preserve">a) certify it is </w:t>
      </w:r>
      <w:r w:rsidRPr="00BD6125">
        <w:rPr>
          <w:rFonts w:cs="Tahoma"/>
          <w:u w:val="single"/>
        </w:rPr>
        <w:t>not</w:t>
      </w:r>
      <w:r w:rsidRPr="00BD6125">
        <w:rPr>
          <w:rFonts w:cs="Tahoma"/>
          <w:bCs/>
        </w:rPr>
        <w:t xml:space="preserve"> on the current list of persons engaged in investment activities in Iran created by DGS pursuant to </w:t>
      </w:r>
      <w:r w:rsidR="005E4E1F" w:rsidRPr="00BD6125">
        <w:rPr>
          <w:rFonts w:cs="Tahoma"/>
          <w:bCs/>
        </w:rPr>
        <w:t>PCC</w:t>
      </w:r>
      <w:r w:rsidRPr="00BD6125">
        <w:rPr>
          <w:rFonts w:cs="Tahoma"/>
          <w:bCs/>
        </w:rPr>
        <w:t xml:space="preserv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D6125">
        <w:rPr>
          <w:rFonts w:cs="Tahoma"/>
        </w:rPr>
        <w:t xml:space="preserve">; </w:t>
      </w:r>
      <w:r w:rsidRPr="00BD6125">
        <w:rPr>
          <w:rFonts w:cs="Tahoma"/>
          <w:b/>
        </w:rPr>
        <w:t>(See Option #1 on Attachment 9)</w:t>
      </w:r>
    </w:p>
    <w:p w14:paraId="0A2011AA" w14:textId="39023853" w:rsidR="006A24D4" w:rsidRPr="00BD6125" w:rsidRDefault="00FF2F28" w:rsidP="008B724B">
      <w:pPr>
        <w:tabs>
          <w:tab w:val="num" w:pos="720"/>
        </w:tabs>
        <w:spacing w:before="140" w:after="140" w:line="259" w:lineRule="auto"/>
        <w:rPr>
          <w:rFonts w:cs="Tahoma"/>
        </w:rPr>
      </w:pPr>
      <w:r w:rsidRPr="00BD6125">
        <w:rPr>
          <w:rFonts w:cs="Tahoma"/>
        </w:rPr>
        <w:t xml:space="preserve">b) demonstrate it has been exempted from the certification requirement for that solicitation or contract pursuant to </w:t>
      </w:r>
      <w:r w:rsidR="00C55D51" w:rsidRPr="00BD6125">
        <w:rPr>
          <w:rFonts w:cs="Tahoma"/>
        </w:rPr>
        <w:t>PCC</w:t>
      </w:r>
      <w:r w:rsidRPr="00BD6125">
        <w:rPr>
          <w:rFonts w:cs="Tahoma"/>
        </w:rPr>
        <w:t xml:space="preserve"> section 2203(c) or (d).</w:t>
      </w:r>
      <w:r w:rsidRPr="00BD6125">
        <w:rPr>
          <w:rFonts w:cs="Tahoma"/>
          <w:color w:val="000000" w:themeColor="text1"/>
        </w:rPr>
        <w:t xml:space="preserve"> </w:t>
      </w:r>
      <w:r w:rsidRPr="00BD6125">
        <w:rPr>
          <w:rFonts w:cs="Tahoma"/>
          <w:b/>
        </w:rPr>
        <w:t>(See Option #2 on Attachment 9)</w:t>
      </w:r>
    </w:p>
    <w:p w14:paraId="06F0AF6F" w14:textId="77777777" w:rsidR="00C23EA5" w:rsidRPr="00BD6125" w:rsidRDefault="00C23EA5" w:rsidP="008032E2">
      <w:pPr>
        <w:pStyle w:val="Heading2"/>
      </w:pPr>
      <w:bookmarkStart w:id="168" w:name="_Toc173396586"/>
      <w:r w:rsidRPr="00BD6125">
        <w:t>Executive Order N-6-22 – Russia Sanctions</w:t>
      </w:r>
      <w:bookmarkEnd w:id="168"/>
      <w:r w:rsidRPr="00BD6125">
        <w:t xml:space="preserve"> </w:t>
      </w:r>
    </w:p>
    <w:p w14:paraId="5A86F4F0" w14:textId="77777777" w:rsidR="00C23EA5" w:rsidRPr="00BD6125" w:rsidRDefault="00C23EA5" w:rsidP="00C23EA5">
      <w:pPr>
        <w:keepLines w:val="0"/>
        <w:tabs>
          <w:tab w:val="num" w:pos="720"/>
        </w:tabs>
        <w:spacing w:before="140" w:after="140" w:line="259" w:lineRule="auto"/>
        <w:rPr>
          <w:rFonts w:cs="Tahoma"/>
        </w:rPr>
      </w:pPr>
      <w:r w:rsidRPr="00BD6125">
        <w:rPr>
          <w:rFonts w:cs="Tahoma"/>
        </w:rPr>
        <w:t>On March 4, 2022, Governor Gavin Newsom issued Executive Order N-6-22 (EO) regarding Economic Sanctions against Russia and Russian entities and individuals. “Economic Sanctions” refers to sanctions imposed by the United States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which shall be grounds for rejection of the Contractor’s Bid/Proposal any time prior to contract execution, or, if determined after contract execution, shall be grounds for termination by the State.</w:t>
      </w:r>
    </w:p>
    <w:p w14:paraId="18A3653B" w14:textId="15EA480A" w:rsidR="00BE21A7" w:rsidRPr="00BD6125" w:rsidRDefault="00BE21A7" w:rsidP="008032E2">
      <w:pPr>
        <w:pStyle w:val="Heading2"/>
      </w:pPr>
      <w:bookmarkStart w:id="169" w:name="_Toc173396587"/>
      <w:r w:rsidRPr="00BD6125">
        <w:t>California Civil Rights Laws</w:t>
      </w:r>
      <w:bookmarkEnd w:id="169"/>
      <w:r w:rsidRPr="00BD6125">
        <w:t xml:space="preserve"> </w:t>
      </w:r>
    </w:p>
    <w:p w14:paraId="53763AFB" w14:textId="50BA0BFB" w:rsidR="000F63AC" w:rsidRPr="00BD6125" w:rsidRDefault="007362D6" w:rsidP="008B724B">
      <w:pPr>
        <w:keepLines w:val="0"/>
        <w:tabs>
          <w:tab w:val="num" w:pos="720"/>
        </w:tabs>
        <w:spacing w:before="140" w:after="140" w:line="259" w:lineRule="auto"/>
        <w:rPr>
          <w:rFonts w:cs="Tahoma"/>
        </w:rPr>
      </w:pPr>
      <w:r w:rsidRPr="00BD6125">
        <w:rPr>
          <w:rFonts w:cs="Tahoma"/>
        </w:rPr>
        <w:t xml:space="preserve">Prior to </w:t>
      </w:r>
      <w:r w:rsidR="005E4E1F" w:rsidRPr="00BD6125">
        <w:rPr>
          <w:rFonts w:cs="Tahoma"/>
        </w:rPr>
        <w:t>Bid</w:t>
      </w:r>
      <w:r w:rsidRPr="00BD6125">
        <w:rPr>
          <w:rFonts w:cs="Tahoma"/>
        </w:rPr>
        <w:t xml:space="preserve">ding on, submitting a </w:t>
      </w:r>
      <w:r w:rsidR="008143E1" w:rsidRPr="00BD6125">
        <w:rPr>
          <w:rFonts w:cs="Tahoma"/>
        </w:rPr>
        <w:t>Proposal</w:t>
      </w:r>
      <w:r w:rsidR="000F63AC" w:rsidRPr="00BD6125">
        <w:rPr>
          <w:rFonts w:cs="Tahoma"/>
        </w:rPr>
        <w:t>,</w:t>
      </w:r>
      <w:r w:rsidRPr="00BD6125">
        <w:rPr>
          <w:rFonts w:cs="Tahoma"/>
        </w:rPr>
        <w:t xml:space="preserve"> or executing a contract or renewal for a </w:t>
      </w:r>
      <w:r w:rsidR="008143E1" w:rsidRPr="00BD6125">
        <w:rPr>
          <w:rFonts w:cs="Tahoma"/>
        </w:rPr>
        <w:t>State</w:t>
      </w:r>
      <w:r w:rsidRPr="00BD6125">
        <w:rPr>
          <w:rFonts w:cs="Tahoma"/>
        </w:rPr>
        <w:t xml:space="preserve"> contract for goods or services of $100,000 or more, a </w:t>
      </w:r>
      <w:r w:rsidR="008143E1" w:rsidRPr="00BD6125">
        <w:rPr>
          <w:rFonts w:cs="Tahoma"/>
        </w:rPr>
        <w:t>B</w:t>
      </w:r>
      <w:r w:rsidRPr="00BD6125">
        <w:rPr>
          <w:rFonts w:cs="Tahoma"/>
        </w:rPr>
        <w:t xml:space="preserve">idder or proposer must certify that it </w:t>
      </w:r>
      <w:r w:rsidR="009D2A24" w:rsidRPr="00BD6125">
        <w:rPr>
          <w:rFonts w:cs="Tahoma"/>
        </w:rPr>
        <w:t>follows</w:t>
      </w:r>
      <w:r w:rsidRPr="00BD6125">
        <w:rPr>
          <w:rFonts w:cs="Tahoma"/>
        </w:rPr>
        <w:t xml:space="preserve"> the Unruh Civil Rights Act (</w:t>
      </w:r>
      <w:r w:rsidR="0035253E" w:rsidRPr="00BD6125">
        <w:rPr>
          <w:rFonts w:cs="Tahoma"/>
        </w:rPr>
        <w:t>s</w:t>
      </w:r>
      <w:r w:rsidRPr="00BD6125">
        <w:rPr>
          <w:rFonts w:cs="Tahoma"/>
        </w:rPr>
        <w:t>ection 51 of the Civil Code) and the Fair Employment and Housing Act (</w:t>
      </w:r>
      <w:r w:rsidR="0035253E" w:rsidRPr="00BD6125">
        <w:rPr>
          <w:rFonts w:cs="Tahoma"/>
        </w:rPr>
        <w:t>s</w:t>
      </w:r>
      <w:r w:rsidRPr="00BD6125">
        <w:rPr>
          <w:rFonts w:cs="Tahoma"/>
        </w:rPr>
        <w:t xml:space="preserve">ection 12960 of the </w:t>
      </w:r>
      <w:r w:rsidR="008643E4" w:rsidRPr="00BD6125">
        <w:rPr>
          <w:rFonts w:cs="Tahoma"/>
        </w:rPr>
        <w:t>GC</w:t>
      </w:r>
      <w:r w:rsidRPr="00BD6125">
        <w:rPr>
          <w:rFonts w:cs="Tahoma"/>
        </w:rPr>
        <w:t>)</w:t>
      </w:r>
      <w:r w:rsidR="009D2A24" w:rsidRPr="00BD6125">
        <w:rPr>
          <w:rFonts w:cs="Tahoma"/>
        </w:rPr>
        <w:t xml:space="preserve">. </w:t>
      </w:r>
    </w:p>
    <w:p w14:paraId="7BD62EE4" w14:textId="7B9E85A8" w:rsidR="00487FC3" w:rsidRPr="00BD6125" w:rsidRDefault="007362D6" w:rsidP="008B724B">
      <w:pPr>
        <w:keepLines w:val="0"/>
        <w:tabs>
          <w:tab w:val="num" w:pos="720"/>
        </w:tabs>
        <w:spacing w:before="140" w:after="140" w:line="259" w:lineRule="auto"/>
        <w:rPr>
          <w:rFonts w:cs="Tahoma"/>
        </w:rPr>
      </w:pPr>
      <w:r w:rsidRPr="00BD6125">
        <w:rPr>
          <w:rFonts w:cs="Tahoma"/>
        </w:rPr>
        <w:t>Additionally, if a vendor has an internal policy against a sovereign nation or peoples recognized by the United States government, the Contractor must certify that such policies are not used in violation of the Unruh Civil Rights Act (</w:t>
      </w:r>
      <w:r w:rsidR="000D740D" w:rsidRPr="00BD6125">
        <w:rPr>
          <w:rFonts w:cs="Tahoma"/>
        </w:rPr>
        <w:t>s</w:t>
      </w:r>
      <w:r w:rsidRPr="00BD6125">
        <w:rPr>
          <w:rFonts w:cs="Tahoma"/>
        </w:rPr>
        <w:t>ection 51 of the Civil Code) or the Fair Employment and Housing Act (</w:t>
      </w:r>
      <w:r w:rsidR="000D740D" w:rsidRPr="00BD6125">
        <w:rPr>
          <w:rFonts w:cs="Tahoma"/>
        </w:rPr>
        <w:t>s</w:t>
      </w:r>
      <w:r w:rsidRPr="00BD6125">
        <w:rPr>
          <w:rFonts w:cs="Tahoma"/>
        </w:rPr>
        <w:t xml:space="preserve">ection 12960 of the </w:t>
      </w:r>
      <w:r w:rsidR="008643E4" w:rsidRPr="00BD6125">
        <w:rPr>
          <w:rFonts w:cs="Tahoma"/>
        </w:rPr>
        <w:t>GC</w:t>
      </w:r>
      <w:r w:rsidRPr="00BD6125">
        <w:rPr>
          <w:rFonts w:cs="Tahoma"/>
        </w:rPr>
        <w:t>)</w:t>
      </w:r>
      <w:r w:rsidR="009D2A24" w:rsidRPr="00BD6125">
        <w:rPr>
          <w:rFonts w:cs="Tahoma"/>
        </w:rPr>
        <w:t xml:space="preserve">. </w:t>
      </w:r>
      <w:r w:rsidRPr="00BD6125">
        <w:rPr>
          <w:rFonts w:cs="Tahoma"/>
        </w:rPr>
        <w:t>See</w:t>
      </w:r>
      <w:r w:rsidR="00BE21A7" w:rsidRPr="00BD6125">
        <w:rPr>
          <w:rFonts w:cs="Tahoma"/>
        </w:rPr>
        <w:t xml:space="preserve"> Attachment </w:t>
      </w:r>
      <w:r w:rsidR="001931C6" w:rsidRPr="00BD6125">
        <w:rPr>
          <w:rFonts w:cs="Tahoma"/>
        </w:rPr>
        <w:t>10</w:t>
      </w:r>
      <w:r w:rsidR="009D2A24" w:rsidRPr="00BD6125">
        <w:rPr>
          <w:rFonts w:cs="Tahoma"/>
        </w:rPr>
        <w:t xml:space="preserve">. </w:t>
      </w:r>
    </w:p>
    <w:p w14:paraId="491D7D5C" w14:textId="77777777" w:rsidR="008032E2" w:rsidRDefault="008032E2" w:rsidP="008032E2">
      <w:pPr>
        <w:pStyle w:val="Heading2"/>
        <w:sectPr w:rsidR="008032E2" w:rsidSect="00B13A87">
          <w:pgSz w:w="12240" w:h="15840" w:code="1"/>
          <w:pgMar w:top="1080" w:right="1350" w:bottom="1170" w:left="1440" w:header="432" w:footer="432" w:gutter="0"/>
          <w:cols w:space="720"/>
          <w:docGrid w:linePitch="360"/>
        </w:sectPr>
      </w:pPr>
      <w:bookmarkStart w:id="170" w:name="_Toc173396588"/>
    </w:p>
    <w:p w14:paraId="14D6CA6E" w14:textId="68425241" w:rsidR="00372895" w:rsidRPr="00BD6125" w:rsidRDefault="004610B7" w:rsidP="008032E2">
      <w:pPr>
        <w:pStyle w:val="Heading2"/>
      </w:pPr>
      <w:r w:rsidRPr="00BD6125">
        <w:t>Generative artificial intelligence</w:t>
      </w:r>
      <w:bookmarkEnd w:id="170"/>
    </w:p>
    <w:p w14:paraId="07B3A9BF" w14:textId="58B106B8" w:rsidR="00372895" w:rsidRPr="00BD6125" w:rsidRDefault="00372895" w:rsidP="004610B7">
      <w:pPr>
        <w:keepLines w:val="0"/>
        <w:widowControl w:val="0"/>
        <w:spacing w:before="140" w:after="140" w:line="259" w:lineRule="auto"/>
        <w:rPr>
          <w:rFonts w:cs="Tahoma"/>
        </w:rPr>
      </w:pPr>
      <w:r w:rsidRPr="00BD6125">
        <w:rPr>
          <w:rFonts w:cs="Tahoma"/>
        </w:rPr>
        <w:t xml:space="preserve">The State of California seeks to realize the potential benefits of </w:t>
      </w:r>
      <w:r w:rsidR="000A3691" w:rsidRPr="00BD6125">
        <w:rPr>
          <w:rFonts w:cs="Tahoma"/>
        </w:rPr>
        <w:t>Generative Artificial Intelligence (</w:t>
      </w:r>
      <w:r w:rsidRPr="00BD6125">
        <w:rPr>
          <w:rFonts w:cs="Tahoma"/>
        </w:rPr>
        <w:t>GenAI</w:t>
      </w:r>
      <w:r w:rsidR="000A3691" w:rsidRPr="00BD6125">
        <w:rPr>
          <w:rFonts w:cs="Tahoma"/>
        </w:rPr>
        <w:t>)</w:t>
      </w:r>
      <w:r w:rsidRPr="00BD6125">
        <w:rPr>
          <w:rFonts w:cs="Tahoma"/>
        </w:rPr>
        <w:t>, through the development and deployment of GenAI tools, while balancing the risks of these new technologies. Bidder/Contractor must notify the State in writing if their solution or service includes, or makes available, any GenAI including, GenAI from third parties or subcontractors. The State has developed a GenAI Reporting and Factsheet (S</w:t>
      </w:r>
      <w:r w:rsidR="009D6504" w:rsidRPr="00BD6125">
        <w:rPr>
          <w:rFonts w:cs="Tahoma"/>
        </w:rPr>
        <w:t>td.</w:t>
      </w:r>
      <w:r w:rsidRPr="00BD6125">
        <w:rPr>
          <w:rFonts w:cs="Tahoma"/>
        </w:rPr>
        <w:t xml:space="preserve"> 1000) to be completed by the Bidder/Contractor. Failure to submit the GenAI Reporting and Factsheet (S</w:t>
      </w:r>
      <w:r w:rsidR="009D6504" w:rsidRPr="00BD6125">
        <w:rPr>
          <w:rFonts w:cs="Tahoma"/>
        </w:rPr>
        <w:t>td.</w:t>
      </w:r>
      <w:r w:rsidRPr="00BD6125">
        <w:rPr>
          <w:rFonts w:cs="Tahoma"/>
        </w:rPr>
        <w:t xml:space="preserve"> 1000) will result in disqualification of the Bidder/Contractor. Failure to report GenAI to the State may void any resulting contract. The State reserves its right to seek </w:t>
      </w:r>
      <w:proofErr w:type="gramStart"/>
      <w:r w:rsidRPr="00BD6125">
        <w:rPr>
          <w:rFonts w:cs="Tahoma"/>
        </w:rPr>
        <w:t>any and all</w:t>
      </w:r>
      <w:proofErr w:type="gramEnd"/>
      <w:r w:rsidRPr="00BD6125">
        <w:rPr>
          <w:rFonts w:cs="Tahoma"/>
        </w:rPr>
        <w:t xml:space="preserve"> relief to which it may be entitled to as a result of such nondisclosure. Upon receipt of a Bidder/Contractor GenAI Reporting and Factsheet (S</w:t>
      </w:r>
      <w:r w:rsidR="009D6504" w:rsidRPr="00BD6125">
        <w:rPr>
          <w:rFonts w:cs="Tahoma"/>
        </w:rPr>
        <w:t xml:space="preserve">td. </w:t>
      </w:r>
      <w:r w:rsidRPr="00BD6125">
        <w:rPr>
          <w:rFonts w:cs="Tahoma"/>
        </w:rPr>
        <w:t xml:space="preserve">1000), the </w:t>
      </w:r>
      <w:r w:rsidR="009D6504" w:rsidRPr="00BD6125">
        <w:rPr>
          <w:rFonts w:cs="Tahoma"/>
        </w:rPr>
        <w:t>S</w:t>
      </w:r>
      <w:r w:rsidRPr="00BD6125">
        <w:rPr>
          <w:rFonts w:cs="Tahoma"/>
        </w:rPr>
        <w:t>tate reserves the right to incorporate GenAI Special</w:t>
      </w:r>
      <w:r w:rsidR="009D6504" w:rsidRPr="00BD6125">
        <w:rPr>
          <w:rFonts w:cs="Tahoma"/>
        </w:rPr>
        <w:t xml:space="preserve"> </w:t>
      </w:r>
      <w:r w:rsidRPr="00BD6125">
        <w:rPr>
          <w:rFonts w:cs="Tahoma"/>
        </w:rPr>
        <w:t>Provisions into the final contract or reject bids/offers that present an unacceptable level of risk to the State.</w:t>
      </w:r>
    </w:p>
    <w:p w14:paraId="1283C966" w14:textId="4A1C8CDD" w:rsidR="00372895" w:rsidRPr="00BD6125" w:rsidRDefault="00372895" w:rsidP="004610B7">
      <w:pPr>
        <w:spacing w:before="140" w:after="140" w:line="259" w:lineRule="auto"/>
        <w:rPr>
          <w:rFonts w:cs="Tahoma"/>
        </w:rPr>
      </w:pPr>
      <w:r w:rsidRPr="00BD6125">
        <w:rPr>
          <w:rFonts w:cs="Tahoma"/>
        </w:rPr>
        <w:t xml:space="preserve">Bidder shall complete </w:t>
      </w:r>
      <w:r w:rsidR="00F82728" w:rsidRPr="00BD6125">
        <w:rPr>
          <w:rFonts w:cs="Tahoma"/>
        </w:rPr>
        <w:t xml:space="preserve">the </w:t>
      </w:r>
      <w:r w:rsidRPr="00BD6125">
        <w:rPr>
          <w:rFonts w:cs="Tahoma"/>
        </w:rPr>
        <w:t>GenAI Reporting &amp; Factsheet Form</w:t>
      </w:r>
      <w:r w:rsidR="00F82728" w:rsidRPr="00BD6125">
        <w:rPr>
          <w:rFonts w:cs="Tahoma"/>
        </w:rPr>
        <w:t xml:space="preserve"> (Attachment 1</w:t>
      </w:r>
      <w:r w:rsidR="00312BA9" w:rsidRPr="00BD6125">
        <w:rPr>
          <w:rFonts w:cs="Tahoma"/>
        </w:rPr>
        <w:t>1</w:t>
      </w:r>
      <w:r w:rsidR="00F82728" w:rsidRPr="00BD6125">
        <w:rPr>
          <w:rFonts w:cs="Tahoma"/>
        </w:rPr>
        <w:t>)</w:t>
      </w:r>
      <w:r w:rsidRPr="00BD6125">
        <w:rPr>
          <w:rFonts w:cs="Tahoma"/>
        </w:rPr>
        <w:t>.</w:t>
      </w:r>
    </w:p>
    <w:p w14:paraId="680D3BC5" w14:textId="1D82796D" w:rsidR="00F82728" w:rsidRPr="00BD6125" w:rsidRDefault="00372895" w:rsidP="004610B7">
      <w:pPr>
        <w:pStyle w:val="ListParagraph"/>
        <w:numPr>
          <w:ilvl w:val="0"/>
          <w:numId w:val="69"/>
        </w:numPr>
        <w:spacing w:before="140" w:after="140" w:line="259" w:lineRule="auto"/>
        <w:rPr>
          <w:rFonts w:cs="Tahoma"/>
        </w:rPr>
      </w:pPr>
      <w:r w:rsidRPr="00BD6125">
        <w:rPr>
          <w:rFonts w:cs="Tahoma"/>
        </w:rPr>
        <w:t xml:space="preserve">If you </w:t>
      </w:r>
      <w:r w:rsidRPr="00BD6125">
        <w:rPr>
          <w:rFonts w:cs="Tahoma"/>
          <w:b/>
          <w:bCs/>
        </w:rPr>
        <w:t>will not</w:t>
      </w:r>
      <w:r w:rsidRPr="00BD6125">
        <w:rPr>
          <w:rFonts w:cs="Tahoma"/>
        </w:rPr>
        <w:t xml:space="preserve"> be using or offering GenAI technology, </w:t>
      </w:r>
      <w:r w:rsidR="00F82728" w:rsidRPr="00BD6125">
        <w:rPr>
          <w:rFonts w:cs="Tahoma"/>
        </w:rPr>
        <w:t>model,</w:t>
      </w:r>
      <w:r w:rsidRPr="00BD6125">
        <w:rPr>
          <w:rFonts w:cs="Tahoma"/>
        </w:rPr>
        <w:t xml:space="preserve"> or service in the work under the Agreement, then check the “No” box</w:t>
      </w:r>
      <w:r w:rsidR="00E71487">
        <w:rPr>
          <w:rFonts w:cs="Tahoma"/>
        </w:rPr>
        <w:t xml:space="preserve"> and sign the form</w:t>
      </w:r>
      <w:r w:rsidRPr="00BD6125">
        <w:rPr>
          <w:rFonts w:cs="Tahoma"/>
        </w:rPr>
        <w:t>.</w:t>
      </w:r>
    </w:p>
    <w:p w14:paraId="7F02A0B5" w14:textId="7CBE512E" w:rsidR="00372895" w:rsidRPr="00BD6125" w:rsidRDefault="00372895" w:rsidP="004610B7">
      <w:pPr>
        <w:pStyle w:val="ListParagraph"/>
        <w:numPr>
          <w:ilvl w:val="0"/>
          <w:numId w:val="69"/>
        </w:numPr>
        <w:spacing w:before="140" w:after="140" w:line="259" w:lineRule="auto"/>
        <w:rPr>
          <w:rFonts w:cs="Tahoma"/>
        </w:rPr>
      </w:pPr>
      <w:r w:rsidRPr="00BD6125">
        <w:rPr>
          <w:rFonts w:cs="Tahoma"/>
        </w:rPr>
        <w:t xml:space="preserve">If you </w:t>
      </w:r>
      <w:r w:rsidRPr="00BD6125">
        <w:rPr>
          <w:rFonts w:cs="Tahoma"/>
          <w:b/>
          <w:bCs/>
        </w:rPr>
        <w:t xml:space="preserve">will </w:t>
      </w:r>
      <w:r w:rsidRPr="00BD6125">
        <w:rPr>
          <w:rFonts w:cs="Tahoma"/>
        </w:rPr>
        <w:t xml:space="preserve">be using or offering GenAI technology, </w:t>
      </w:r>
      <w:r w:rsidR="00F82728" w:rsidRPr="00BD6125">
        <w:rPr>
          <w:rFonts w:cs="Tahoma"/>
        </w:rPr>
        <w:t>model,</w:t>
      </w:r>
      <w:r w:rsidRPr="00BD6125">
        <w:rPr>
          <w:rFonts w:cs="Tahoma"/>
        </w:rPr>
        <w:t xml:space="preserve"> or service in the work under the Agreement, then check the “Yes” box</w:t>
      </w:r>
      <w:r w:rsidR="00E71487">
        <w:rPr>
          <w:rFonts w:cs="Tahoma"/>
        </w:rPr>
        <w:t>,</w:t>
      </w:r>
      <w:r w:rsidR="001B356B">
        <w:rPr>
          <w:rFonts w:cs="Tahoma"/>
        </w:rPr>
        <w:t xml:space="preserve"> </w:t>
      </w:r>
      <w:r w:rsidRPr="00BD6125">
        <w:rPr>
          <w:rFonts w:cs="Tahoma"/>
        </w:rPr>
        <w:t>complete the remainder of the questions</w:t>
      </w:r>
      <w:r w:rsidR="00E71487">
        <w:rPr>
          <w:rFonts w:cs="Tahoma"/>
        </w:rPr>
        <w:t>, and sign the form</w:t>
      </w:r>
      <w:r w:rsidRPr="00BD6125">
        <w:rPr>
          <w:rFonts w:cs="Tahoma"/>
        </w:rPr>
        <w:t>.</w:t>
      </w:r>
    </w:p>
    <w:p w14:paraId="744F859D" w14:textId="5E9621FB" w:rsidR="00372895" w:rsidRPr="00BD6125" w:rsidRDefault="00372895" w:rsidP="004610B7">
      <w:pPr>
        <w:spacing w:before="140" w:after="140" w:line="259" w:lineRule="auto"/>
        <w:rPr>
          <w:rFonts w:cs="Tahoma"/>
        </w:rPr>
      </w:pPr>
      <w:r w:rsidRPr="00BD6125">
        <w:rPr>
          <w:rFonts w:cs="Tahoma"/>
        </w:rPr>
        <w:t>Failure to submit the GenAI Reporting &amp; Factsheet Form shall result in rejection of the Proposal.</w:t>
      </w:r>
    </w:p>
    <w:p w14:paraId="29C5CAFA" w14:textId="3F9059DA" w:rsidR="00372895" w:rsidRPr="00BD6125" w:rsidRDefault="00372895" w:rsidP="004610B7">
      <w:pPr>
        <w:spacing w:before="140" w:after="140" w:line="259" w:lineRule="auto"/>
        <w:rPr>
          <w:rFonts w:cs="Tahoma"/>
        </w:rPr>
      </w:pPr>
      <w:r w:rsidRPr="00BD6125">
        <w:rPr>
          <w:rFonts w:cs="Tahoma"/>
        </w:rPr>
        <w:t xml:space="preserve">Failure to disclose GenAI to the </w:t>
      </w:r>
      <w:r w:rsidR="00F82728" w:rsidRPr="00BD6125">
        <w:rPr>
          <w:rFonts w:cs="Tahoma"/>
        </w:rPr>
        <w:t>CEC</w:t>
      </w:r>
      <w:r w:rsidRPr="00BD6125">
        <w:rPr>
          <w:rFonts w:cs="Tahoma"/>
        </w:rPr>
        <w:t xml:space="preserve"> shall result in rejection of the Proposal.</w:t>
      </w:r>
    </w:p>
    <w:p w14:paraId="7AA9E6DC" w14:textId="02F77536" w:rsidR="00372895" w:rsidRPr="00BD6125" w:rsidRDefault="00372895" w:rsidP="004610B7">
      <w:pPr>
        <w:spacing w:before="140" w:after="140" w:line="259" w:lineRule="auto"/>
        <w:rPr>
          <w:rFonts w:cs="Tahoma"/>
        </w:rPr>
      </w:pPr>
      <w:r w:rsidRPr="00BD6125">
        <w:rPr>
          <w:rFonts w:cs="Tahoma"/>
        </w:rPr>
        <w:t xml:space="preserve">The </w:t>
      </w:r>
      <w:r w:rsidR="00312BA9" w:rsidRPr="00BD6125">
        <w:rPr>
          <w:rFonts w:cs="Tahoma"/>
        </w:rPr>
        <w:t>CEC</w:t>
      </w:r>
      <w:r w:rsidRPr="00BD6125">
        <w:rPr>
          <w:rFonts w:cs="Tahoma"/>
        </w:rPr>
        <w:t xml:space="preserve"> reserves the right to do </w:t>
      </w:r>
      <w:r w:rsidR="00312BA9" w:rsidRPr="00BD6125">
        <w:rPr>
          <w:rFonts w:cs="Tahoma"/>
        </w:rPr>
        <w:t>all</w:t>
      </w:r>
      <w:r w:rsidRPr="00BD6125">
        <w:rPr>
          <w:rFonts w:cs="Tahoma"/>
        </w:rPr>
        <w:t xml:space="preserve"> the following:</w:t>
      </w:r>
    </w:p>
    <w:p w14:paraId="79D6600F" w14:textId="77777777" w:rsidR="00312BA9" w:rsidRPr="00BD6125" w:rsidRDefault="00372895" w:rsidP="004610B7">
      <w:pPr>
        <w:pStyle w:val="ListParagraph"/>
        <w:numPr>
          <w:ilvl w:val="0"/>
          <w:numId w:val="70"/>
        </w:numPr>
        <w:spacing w:before="140" w:after="140" w:line="259" w:lineRule="auto"/>
        <w:rPr>
          <w:rFonts w:cs="Tahoma"/>
        </w:rPr>
      </w:pPr>
      <w:r w:rsidRPr="00BD6125">
        <w:rPr>
          <w:rFonts w:cs="Tahoma"/>
        </w:rPr>
        <w:t>Reject Proposals that present an unacceptable level of risk to the State.</w:t>
      </w:r>
    </w:p>
    <w:p w14:paraId="14AD7D5D" w14:textId="77777777" w:rsidR="00312BA9" w:rsidRPr="00BD6125" w:rsidRDefault="00372895" w:rsidP="004610B7">
      <w:pPr>
        <w:pStyle w:val="ListParagraph"/>
        <w:numPr>
          <w:ilvl w:val="0"/>
          <w:numId w:val="70"/>
        </w:numPr>
        <w:spacing w:before="140" w:after="140" w:line="259" w:lineRule="auto"/>
        <w:rPr>
          <w:rFonts w:cs="Tahoma"/>
        </w:rPr>
      </w:pPr>
      <w:r w:rsidRPr="00BD6125">
        <w:rPr>
          <w:rFonts w:cs="Tahoma"/>
        </w:rPr>
        <w:t>Void any resulting Agreement that does not comply with these provisions.</w:t>
      </w:r>
    </w:p>
    <w:p w14:paraId="32624A4C" w14:textId="77777777" w:rsidR="00312BA9" w:rsidRPr="00BD6125" w:rsidRDefault="00372895" w:rsidP="004610B7">
      <w:pPr>
        <w:pStyle w:val="ListParagraph"/>
        <w:numPr>
          <w:ilvl w:val="0"/>
          <w:numId w:val="70"/>
        </w:numPr>
        <w:spacing w:before="140" w:after="140" w:line="259" w:lineRule="auto"/>
        <w:rPr>
          <w:rFonts w:cs="Tahoma"/>
        </w:rPr>
      </w:pPr>
      <w:r w:rsidRPr="00BD6125">
        <w:rPr>
          <w:rFonts w:cs="Tahoma"/>
        </w:rPr>
        <w:t xml:space="preserve">Seek </w:t>
      </w:r>
      <w:proofErr w:type="gramStart"/>
      <w:r w:rsidRPr="00BD6125">
        <w:rPr>
          <w:rFonts w:cs="Tahoma"/>
        </w:rPr>
        <w:t>any and all</w:t>
      </w:r>
      <w:proofErr w:type="gramEnd"/>
      <w:r w:rsidRPr="00BD6125">
        <w:rPr>
          <w:rFonts w:cs="Tahoma"/>
        </w:rPr>
        <w:t xml:space="preserve"> relief the </w:t>
      </w:r>
      <w:r w:rsidR="00312BA9" w:rsidRPr="00BD6125">
        <w:rPr>
          <w:rFonts w:cs="Tahoma"/>
        </w:rPr>
        <w:t>CEC</w:t>
      </w:r>
      <w:r w:rsidRPr="00BD6125">
        <w:rPr>
          <w:rFonts w:cs="Tahoma"/>
        </w:rPr>
        <w:t xml:space="preserve"> may be entitled to as a result of such non-disclosure.</w:t>
      </w:r>
    </w:p>
    <w:p w14:paraId="728EB1DF" w14:textId="589DA225" w:rsidR="00372895" w:rsidRPr="00BD6125" w:rsidRDefault="00372895" w:rsidP="004610B7">
      <w:pPr>
        <w:pStyle w:val="ListParagraph"/>
        <w:numPr>
          <w:ilvl w:val="0"/>
          <w:numId w:val="70"/>
        </w:numPr>
        <w:spacing w:before="140" w:after="140" w:line="259" w:lineRule="auto"/>
        <w:rPr>
          <w:rFonts w:cs="Tahoma"/>
        </w:rPr>
      </w:pPr>
      <w:r w:rsidRPr="00BD6125">
        <w:rPr>
          <w:rFonts w:cs="Tahoma"/>
        </w:rPr>
        <w:t>Incorporate GenAI special provisions into the final Agreement.</w:t>
      </w:r>
    </w:p>
    <w:p w14:paraId="5044B3D4" w14:textId="77777777" w:rsidR="00372895" w:rsidRPr="00BD6125" w:rsidRDefault="00372895" w:rsidP="004610B7">
      <w:pPr>
        <w:spacing w:before="140" w:after="140" w:line="259" w:lineRule="auto"/>
        <w:rPr>
          <w:rFonts w:cs="Tahoma"/>
        </w:rPr>
      </w:pPr>
      <w:r w:rsidRPr="00BD6125">
        <w:rPr>
          <w:rFonts w:cs="Tahoma"/>
        </w:rPr>
        <w:t xml:space="preserve">For purposes of these requirements, GenAI is defined as: “The class of AI models that emulate the structure and characteristics of input data </w:t>
      </w:r>
      <w:proofErr w:type="gramStart"/>
      <w:r w:rsidRPr="00BD6125">
        <w:rPr>
          <w:rFonts w:cs="Tahoma"/>
        </w:rPr>
        <w:t>in order to</w:t>
      </w:r>
      <w:proofErr w:type="gramEnd"/>
      <w:r w:rsidRPr="00BD6125">
        <w:rPr>
          <w:rFonts w:cs="Tahoma"/>
        </w:rPr>
        <w:t xml:space="preserve"> generate derived synthetic content. This can include images, videos, audio, text, and other digital content.”</w:t>
      </w:r>
    </w:p>
    <w:p w14:paraId="7403FA94" w14:textId="77777777" w:rsidR="008032E2" w:rsidRDefault="008032E2" w:rsidP="008032E2">
      <w:pPr>
        <w:pStyle w:val="Heading2"/>
        <w:sectPr w:rsidR="008032E2" w:rsidSect="00B13A87">
          <w:pgSz w:w="12240" w:h="15840" w:code="1"/>
          <w:pgMar w:top="1080" w:right="1350" w:bottom="1170" w:left="1440" w:header="432" w:footer="432" w:gutter="0"/>
          <w:cols w:space="720"/>
          <w:docGrid w:linePitch="360"/>
        </w:sectPr>
      </w:pPr>
      <w:bookmarkStart w:id="171" w:name="_Toc173396589"/>
    </w:p>
    <w:p w14:paraId="5B453995" w14:textId="2C0B8045" w:rsidR="00AC43B1" w:rsidRPr="00BD6125" w:rsidRDefault="00E80007" w:rsidP="008032E2">
      <w:pPr>
        <w:pStyle w:val="Heading2"/>
      </w:pPr>
      <w:r w:rsidRPr="00BD6125">
        <w:t>RF</w:t>
      </w:r>
      <w:r w:rsidR="001931C6" w:rsidRPr="00BD6125">
        <w:t>P</w:t>
      </w:r>
      <w:r w:rsidRPr="00BD6125">
        <w:t xml:space="preserve"> Cancellation</w:t>
      </w:r>
      <w:r w:rsidR="00AC43B1" w:rsidRPr="00BD6125">
        <w:t xml:space="preserve"> </w:t>
      </w:r>
      <w:bookmarkStart w:id="172" w:name="_Toc44724882"/>
      <w:bookmarkStart w:id="173" w:name="_Toc44730339"/>
      <w:bookmarkStart w:id="174" w:name="_Toc44731263"/>
      <w:bookmarkStart w:id="175" w:name="_Toc44737295"/>
      <w:bookmarkStart w:id="176" w:name="_Toc44737489"/>
      <w:r w:rsidR="00AC43B1" w:rsidRPr="00BD6125">
        <w:t>and Amendment</w:t>
      </w:r>
      <w:bookmarkEnd w:id="172"/>
      <w:bookmarkEnd w:id="173"/>
      <w:bookmarkEnd w:id="174"/>
      <w:bookmarkEnd w:id="175"/>
      <w:bookmarkEnd w:id="176"/>
      <w:r w:rsidR="00AC43B1" w:rsidRPr="00BD6125">
        <w:t>s</w:t>
      </w:r>
      <w:bookmarkEnd w:id="171"/>
    </w:p>
    <w:p w14:paraId="2C5D6B78" w14:textId="1DD7CAE8"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If it is in the </w:t>
      </w:r>
      <w:r w:rsidR="001931C6" w:rsidRPr="00BD6125">
        <w:rPr>
          <w:rFonts w:cs="Tahoma"/>
          <w:szCs w:val="24"/>
        </w:rPr>
        <w:t>S</w:t>
      </w:r>
      <w:r w:rsidRPr="00BD6125">
        <w:rPr>
          <w:rFonts w:cs="Tahoma"/>
          <w:szCs w:val="24"/>
        </w:rPr>
        <w:t xml:space="preserve">tate’s best interests, the </w:t>
      </w:r>
      <w:r w:rsidR="000D740D" w:rsidRPr="00BD6125">
        <w:rPr>
          <w:rFonts w:cs="Tahoma"/>
          <w:szCs w:val="24"/>
        </w:rPr>
        <w:t>CEC</w:t>
      </w:r>
      <w:r w:rsidRPr="00BD6125">
        <w:rPr>
          <w:rFonts w:cs="Tahoma"/>
          <w:szCs w:val="24"/>
        </w:rPr>
        <w:t xml:space="preserve"> reserves the right to do any of the following:</w:t>
      </w:r>
    </w:p>
    <w:p w14:paraId="12584F41" w14:textId="7CC9CBD3" w:rsidR="00E80007" w:rsidRPr="00BD6125" w:rsidRDefault="00E80007" w:rsidP="002B3A57">
      <w:pPr>
        <w:pStyle w:val="ListBullet"/>
        <w:numPr>
          <w:ilvl w:val="0"/>
          <w:numId w:val="25"/>
        </w:numPr>
        <w:spacing w:before="140" w:after="140"/>
        <w:rPr>
          <w:rFonts w:cs="Tahoma"/>
        </w:rPr>
      </w:pPr>
      <w:r w:rsidRPr="00BD6125">
        <w:rPr>
          <w:rFonts w:cs="Tahoma"/>
        </w:rPr>
        <w:t>Cancel this RF</w:t>
      </w:r>
      <w:r w:rsidR="001931C6" w:rsidRPr="00BD6125">
        <w:rPr>
          <w:rFonts w:cs="Tahoma"/>
        </w:rPr>
        <w:t>P</w:t>
      </w:r>
      <w:r w:rsidR="00ED0F4B" w:rsidRPr="00BD6125">
        <w:rPr>
          <w:rFonts w:cs="Tahoma"/>
        </w:rPr>
        <w:t>,</w:t>
      </w:r>
    </w:p>
    <w:p w14:paraId="1AFC8BF8" w14:textId="03B93139" w:rsidR="00E80007" w:rsidRPr="00BD6125" w:rsidRDefault="00E80007" w:rsidP="002B3A57">
      <w:pPr>
        <w:pStyle w:val="ListBullet"/>
        <w:numPr>
          <w:ilvl w:val="0"/>
          <w:numId w:val="25"/>
        </w:numPr>
        <w:spacing w:before="140" w:after="140"/>
        <w:rPr>
          <w:rFonts w:cs="Tahoma"/>
        </w:rPr>
      </w:pPr>
      <w:r w:rsidRPr="00BD6125">
        <w:rPr>
          <w:rFonts w:cs="Tahoma"/>
        </w:rPr>
        <w:t>Amend this RF</w:t>
      </w:r>
      <w:r w:rsidR="001931C6" w:rsidRPr="00BD6125">
        <w:rPr>
          <w:rFonts w:cs="Tahoma"/>
        </w:rPr>
        <w:t>P</w:t>
      </w:r>
      <w:r w:rsidR="00886727" w:rsidRPr="00BD6125">
        <w:rPr>
          <w:rFonts w:cs="Tahoma"/>
        </w:rPr>
        <w:t xml:space="preserve"> as needed</w:t>
      </w:r>
      <w:r w:rsidR="00ED0F4B" w:rsidRPr="00BD6125">
        <w:rPr>
          <w:rFonts w:cs="Tahoma"/>
        </w:rPr>
        <w:t>, or</w:t>
      </w:r>
    </w:p>
    <w:p w14:paraId="32BA17BF" w14:textId="6E5F96F3" w:rsidR="00E80007" w:rsidRPr="00BD6125" w:rsidRDefault="00E80007" w:rsidP="002B3A57">
      <w:pPr>
        <w:pStyle w:val="ListBullet"/>
        <w:numPr>
          <w:ilvl w:val="0"/>
          <w:numId w:val="25"/>
        </w:numPr>
        <w:spacing w:before="140" w:after="140"/>
        <w:rPr>
          <w:rFonts w:cs="Tahoma"/>
        </w:rPr>
      </w:pPr>
      <w:r w:rsidRPr="00BD6125">
        <w:rPr>
          <w:rFonts w:cs="Tahoma"/>
        </w:rPr>
        <w:t xml:space="preserve">Reject any or all </w:t>
      </w:r>
      <w:r w:rsidR="001931C6" w:rsidRPr="00BD6125">
        <w:rPr>
          <w:rFonts w:cs="Tahoma"/>
        </w:rPr>
        <w:t>Proposals</w:t>
      </w:r>
      <w:r w:rsidRPr="00BD6125">
        <w:rPr>
          <w:rFonts w:cs="Tahoma"/>
        </w:rPr>
        <w:t xml:space="preserve"> received in response to this RF</w:t>
      </w:r>
      <w:r w:rsidR="001931C6" w:rsidRPr="00BD6125">
        <w:rPr>
          <w:rFonts w:cs="Tahoma"/>
        </w:rPr>
        <w:t>P</w:t>
      </w:r>
      <w:r w:rsidR="00FC09FE" w:rsidRPr="00BD6125">
        <w:rPr>
          <w:rFonts w:cs="Tahoma"/>
        </w:rPr>
        <w:t>.</w:t>
      </w:r>
    </w:p>
    <w:p w14:paraId="0AC3578F" w14:textId="24EB3A60"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If the RF</w:t>
      </w:r>
      <w:r w:rsidR="001931C6" w:rsidRPr="00BD6125">
        <w:rPr>
          <w:rFonts w:cs="Tahoma"/>
          <w:szCs w:val="24"/>
        </w:rPr>
        <w:t>P</w:t>
      </w:r>
      <w:r w:rsidRPr="00BD6125">
        <w:rPr>
          <w:rFonts w:cs="Tahoma"/>
          <w:szCs w:val="24"/>
        </w:rPr>
        <w:t xml:space="preserve"> is amended, the </w:t>
      </w:r>
      <w:r w:rsidR="000D740D" w:rsidRPr="00BD6125">
        <w:rPr>
          <w:rFonts w:cs="Tahoma"/>
          <w:szCs w:val="24"/>
        </w:rPr>
        <w:t>CEC</w:t>
      </w:r>
      <w:r w:rsidRPr="00BD6125">
        <w:rPr>
          <w:rFonts w:cs="Tahoma"/>
          <w:szCs w:val="24"/>
        </w:rPr>
        <w:t xml:space="preserve"> will send an addendum to all parties who requested the RF</w:t>
      </w:r>
      <w:r w:rsidR="001931C6" w:rsidRPr="00BD6125">
        <w:rPr>
          <w:rFonts w:cs="Tahoma"/>
          <w:szCs w:val="24"/>
        </w:rPr>
        <w:t>P</w:t>
      </w:r>
      <w:r w:rsidRPr="00BD6125">
        <w:rPr>
          <w:rFonts w:cs="Tahoma"/>
          <w:szCs w:val="24"/>
        </w:rPr>
        <w:t xml:space="preserve"> and will also post it on the </w:t>
      </w:r>
      <w:hyperlink r:id="rId57" w:history="1">
        <w:r w:rsidR="0090775D" w:rsidRPr="00BD6125">
          <w:rPr>
            <w:rStyle w:val="Hyperlink"/>
            <w:rFonts w:cs="Tahoma"/>
            <w:szCs w:val="24"/>
          </w:rPr>
          <w:t xml:space="preserve">CEC Solicitations </w:t>
        </w:r>
        <w:r w:rsidR="007F1B25">
          <w:rPr>
            <w:rStyle w:val="Hyperlink"/>
            <w:rFonts w:cs="Tahoma"/>
            <w:szCs w:val="24"/>
          </w:rPr>
          <w:t>website</w:t>
        </w:r>
      </w:hyperlink>
      <w:r w:rsidR="00FC0BCA" w:rsidRPr="00BD6125">
        <w:rPr>
          <w:rFonts w:cs="Tahoma"/>
          <w:szCs w:val="24"/>
        </w:rPr>
        <w:t xml:space="preserve"> </w:t>
      </w:r>
      <w:r w:rsidR="0090775D" w:rsidRPr="00BD6125">
        <w:rPr>
          <w:rFonts w:cs="Tahoma"/>
          <w:szCs w:val="24"/>
        </w:rPr>
        <w:t xml:space="preserve">located </w:t>
      </w:r>
      <w:r w:rsidR="00FC0BCA" w:rsidRPr="00BD6125">
        <w:rPr>
          <w:rFonts w:cs="Tahoma"/>
          <w:szCs w:val="24"/>
        </w:rPr>
        <w:t xml:space="preserve">at </w:t>
      </w:r>
      <w:r w:rsidR="00CC5962" w:rsidRPr="00BD6125">
        <w:rPr>
          <w:rFonts w:cs="Tahoma"/>
          <w:szCs w:val="24"/>
        </w:rPr>
        <w:t>(</w:t>
      </w:r>
      <w:r w:rsidR="00917B5C" w:rsidRPr="00BD6125">
        <w:rPr>
          <w:rFonts w:cs="Tahoma"/>
          <w:szCs w:val="24"/>
        </w:rPr>
        <w:t>https://www.energy.ca.gov/funding-opportunities/solicitations</w:t>
      </w:r>
      <w:r w:rsidR="00CC5962" w:rsidRPr="00BD6125">
        <w:rPr>
          <w:rFonts w:cs="Tahoma"/>
          <w:szCs w:val="24"/>
        </w:rPr>
        <w:t>)</w:t>
      </w:r>
      <w:r w:rsidR="00917B5C" w:rsidRPr="00BD6125">
        <w:rPr>
          <w:rFonts w:cs="Tahoma"/>
          <w:szCs w:val="24"/>
        </w:rPr>
        <w:t>. It will also be posted on</w:t>
      </w:r>
      <w:r w:rsidR="00FC0BCA" w:rsidRPr="00BD6125">
        <w:rPr>
          <w:rFonts w:cs="Tahoma"/>
          <w:szCs w:val="24"/>
        </w:rPr>
        <w:t xml:space="preserve"> the </w:t>
      </w:r>
      <w:hyperlink r:id="rId58" w:history="1">
        <w:r w:rsidR="000D740D" w:rsidRPr="00BD6125">
          <w:rPr>
            <w:rStyle w:val="Hyperlink"/>
            <w:rFonts w:cs="Tahoma"/>
            <w:szCs w:val="24"/>
          </w:rPr>
          <w:t>DGS website</w:t>
        </w:r>
      </w:hyperlink>
      <w:r w:rsidR="004B3D0C" w:rsidRPr="00BD6125">
        <w:rPr>
          <w:rFonts w:cs="Tahoma"/>
          <w:szCs w:val="24"/>
        </w:rPr>
        <w:t xml:space="preserve"> </w:t>
      </w:r>
      <w:r w:rsidR="00FC0BCA" w:rsidRPr="00BD6125">
        <w:rPr>
          <w:rFonts w:cs="Tahoma"/>
          <w:szCs w:val="24"/>
        </w:rPr>
        <w:t xml:space="preserve">located at </w:t>
      </w:r>
      <w:r w:rsidR="00CC5962" w:rsidRPr="00BD6125">
        <w:rPr>
          <w:rFonts w:cs="Tahoma"/>
          <w:szCs w:val="24"/>
        </w:rPr>
        <w:t>(</w:t>
      </w:r>
      <w:r w:rsidR="00FC0BCA" w:rsidRPr="00BD6125">
        <w:rPr>
          <w:rFonts w:cs="Tahoma"/>
          <w:szCs w:val="24"/>
        </w:rPr>
        <w:t>https://www.caleprocure.ca.gov/pages/index.aspx</w:t>
      </w:r>
      <w:r w:rsidR="00CC5962" w:rsidRPr="00BD6125">
        <w:rPr>
          <w:rFonts w:cs="Tahoma"/>
          <w:szCs w:val="24"/>
        </w:rPr>
        <w:t>)</w:t>
      </w:r>
      <w:r w:rsidR="004B3D0C" w:rsidRPr="00BD6125">
        <w:rPr>
          <w:rFonts w:cs="Tahoma"/>
          <w:szCs w:val="24"/>
        </w:rPr>
        <w:t>.</w:t>
      </w:r>
    </w:p>
    <w:p w14:paraId="5EF23B4C" w14:textId="2CF83BD9" w:rsidR="00E80007" w:rsidRPr="00BD6125" w:rsidRDefault="00E80007" w:rsidP="008032E2">
      <w:pPr>
        <w:pStyle w:val="Heading2"/>
      </w:pPr>
      <w:bookmarkStart w:id="177" w:name="_Toc173396590"/>
      <w:r w:rsidRPr="00BD6125">
        <w:t>Errors</w:t>
      </w:r>
      <w:bookmarkEnd w:id="177"/>
    </w:p>
    <w:p w14:paraId="43DB95D1" w14:textId="04667FF4"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If a </w:t>
      </w:r>
      <w:r w:rsidR="00C90A46" w:rsidRPr="00BD6125">
        <w:rPr>
          <w:rFonts w:cs="Tahoma"/>
          <w:szCs w:val="24"/>
        </w:rPr>
        <w:t>Bidder</w:t>
      </w:r>
      <w:r w:rsidRPr="00BD6125">
        <w:rPr>
          <w:rFonts w:cs="Tahoma"/>
          <w:szCs w:val="24"/>
        </w:rPr>
        <w:t xml:space="preserve"> discovers any ambiguity, conflict, discrepancy, omission, or other error in the RF</w:t>
      </w:r>
      <w:r w:rsidR="00C90A46" w:rsidRPr="00BD6125">
        <w:rPr>
          <w:rFonts w:cs="Tahoma"/>
          <w:szCs w:val="24"/>
        </w:rPr>
        <w:t>P</w:t>
      </w:r>
      <w:r w:rsidRPr="00BD6125">
        <w:rPr>
          <w:rFonts w:cs="Tahoma"/>
          <w:szCs w:val="24"/>
        </w:rPr>
        <w:t xml:space="preserve">, </w:t>
      </w:r>
      <w:r w:rsidR="00C90A46" w:rsidRPr="00BD6125">
        <w:rPr>
          <w:rFonts w:cs="Tahoma"/>
          <w:szCs w:val="24"/>
        </w:rPr>
        <w:t>the Bidder</w:t>
      </w:r>
      <w:r w:rsidRPr="00BD6125">
        <w:rPr>
          <w:rFonts w:cs="Tahoma"/>
          <w:szCs w:val="24"/>
        </w:rPr>
        <w:t xml:space="preserve"> shall immediately notify the </w:t>
      </w:r>
      <w:r w:rsidR="000D740D" w:rsidRPr="00BD6125">
        <w:rPr>
          <w:rFonts w:cs="Tahoma"/>
          <w:szCs w:val="24"/>
        </w:rPr>
        <w:t>CEC</w:t>
      </w:r>
      <w:r w:rsidRPr="00BD6125">
        <w:rPr>
          <w:rFonts w:cs="Tahoma"/>
          <w:szCs w:val="24"/>
        </w:rPr>
        <w:t xml:space="preserve"> of such error in writing and request modification or clarification of the document</w:t>
      </w:r>
      <w:r w:rsidR="00917B5C" w:rsidRPr="00BD6125">
        <w:rPr>
          <w:rFonts w:cs="Tahoma"/>
          <w:szCs w:val="24"/>
        </w:rPr>
        <w:t xml:space="preserve">. </w:t>
      </w:r>
      <w:r w:rsidR="00AA5263" w:rsidRPr="00BD6125">
        <w:rPr>
          <w:rFonts w:cs="Tahoma"/>
          <w:szCs w:val="24"/>
        </w:rPr>
        <w:t xml:space="preserve">Modifications or clarifications will be given by written notice of all parties who requested the RFP, without divulging the source of the request for clarification. </w:t>
      </w:r>
      <w:r w:rsidRPr="00BD6125">
        <w:rPr>
          <w:rFonts w:cs="Tahoma"/>
          <w:szCs w:val="24"/>
        </w:rPr>
        <w:t xml:space="preserve">The </w:t>
      </w:r>
      <w:r w:rsidR="000D740D" w:rsidRPr="00BD6125">
        <w:rPr>
          <w:rFonts w:cs="Tahoma"/>
          <w:szCs w:val="24"/>
        </w:rPr>
        <w:t>CEC</w:t>
      </w:r>
      <w:r w:rsidRPr="00BD6125">
        <w:rPr>
          <w:rFonts w:cs="Tahoma"/>
          <w:szCs w:val="24"/>
        </w:rPr>
        <w:t xml:space="preserve"> shall not be responsible for failure to correct errors.</w:t>
      </w:r>
    </w:p>
    <w:p w14:paraId="62B31C2D" w14:textId="703663B6" w:rsidR="00E80007" w:rsidRPr="00BD6125" w:rsidRDefault="00E80007" w:rsidP="008032E2">
      <w:pPr>
        <w:pStyle w:val="Heading2"/>
      </w:pPr>
      <w:bookmarkStart w:id="178" w:name="_Toc44724883"/>
      <w:bookmarkStart w:id="179" w:name="_Toc44730340"/>
      <w:bookmarkStart w:id="180" w:name="_Toc44731264"/>
      <w:bookmarkStart w:id="181" w:name="_Toc44737296"/>
      <w:bookmarkStart w:id="182" w:name="_Toc44737490"/>
      <w:bookmarkStart w:id="183" w:name="_Toc173396591"/>
      <w:r w:rsidRPr="00BD6125">
        <w:t>Modifying or Withdraw</w:t>
      </w:r>
      <w:r w:rsidR="001B243E" w:rsidRPr="00BD6125">
        <w:t>al of</w:t>
      </w:r>
      <w:bookmarkEnd w:id="178"/>
      <w:bookmarkEnd w:id="179"/>
      <w:bookmarkEnd w:id="180"/>
      <w:bookmarkEnd w:id="181"/>
      <w:bookmarkEnd w:id="182"/>
      <w:r w:rsidR="00AA5263" w:rsidRPr="00BD6125">
        <w:t xml:space="preserve"> Proposal</w:t>
      </w:r>
      <w:bookmarkEnd w:id="183"/>
    </w:p>
    <w:p w14:paraId="3336C4F2" w14:textId="50BA6D23" w:rsidR="00201848" w:rsidRPr="00BD6125" w:rsidRDefault="00E80007" w:rsidP="008B724B">
      <w:pPr>
        <w:keepLines w:val="0"/>
        <w:spacing w:before="140" w:after="140" w:line="259" w:lineRule="auto"/>
        <w:rPr>
          <w:rFonts w:cs="Tahoma"/>
        </w:rPr>
      </w:pPr>
      <w:r w:rsidRPr="00BD6125">
        <w:rPr>
          <w:rFonts w:cs="Tahoma"/>
        </w:rPr>
        <w:t xml:space="preserve">A </w:t>
      </w:r>
      <w:r w:rsidR="00AA5263" w:rsidRPr="00BD6125">
        <w:rPr>
          <w:rFonts w:cs="Tahoma"/>
        </w:rPr>
        <w:t>Bidder</w:t>
      </w:r>
      <w:r w:rsidRPr="00BD6125">
        <w:rPr>
          <w:rFonts w:cs="Tahoma"/>
        </w:rPr>
        <w:t xml:space="preserve"> may, by letter to the </w:t>
      </w:r>
      <w:r w:rsidR="00C227FE" w:rsidRPr="00BD6125">
        <w:rPr>
          <w:rFonts w:cs="Tahoma"/>
        </w:rPr>
        <w:t>CAO</w:t>
      </w:r>
      <w:r w:rsidR="000A1B47" w:rsidRPr="00BD6125">
        <w:rPr>
          <w:rFonts w:cs="Tahoma"/>
        </w:rPr>
        <w:t xml:space="preserve"> </w:t>
      </w:r>
      <w:r w:rsidR="001B243E" w:rsidRPr="00BD6125">
        <w:rPr>
          <w:rFonts w:cs="Tahoma"/>
        </w:rPr>
        <w:t xml:space="preserve">at the </w:t>
      </w:r>
      <w:r w:rsidR="000A1B47" w:rsidRPr="00BD6125">
        <w:rPr>
          <w:rFonts w:cs="Tahoma"/>
        </w:rPr>
        <w:t>CEC</w:t>
      </w:r>
      <w:r w:rsidRPr="00BD6125">
        <w:rPr>
          <w:rFonts w:cs="Tahoma"/>
        </w:rPr>
        <w:t xml:space="preserve">, withdraw or modify a submitted </w:t>
      </w:r>
      <w:r w:rsidR="001568A6" w:rsidRPr="00BD6125">
        <w:rPr>
          <w:rFonts w:cs="Tahoma"/>
        </w:rPr>
        <w:t xml:space="preserve">Proposal </w:t>
      </w:r>
      <w:r w:rsidRPr="00BD6125">
        <w:rPr>
          <w:rFonts w:cs="Tahoma"/>
        </w:rPr>
        <w:t xml:space="preserve">before the deadline to submit </w:t>
      </w:r>
      <w:r w:rsidR="008143E1" w:rsidRPr="00BD6125">
        <w:rPr>
          <w:rFonts w:cs="Tahoma"/>
        </w:rPr>
        <w:t>Proposal</w:t>
      </w:r>
      <w:r w:rsidRPr="00BD6125">
        <w:rPr>
          <w:rFonts w:cs="Tahoma"/>
        </w:rPr>
        <w:t xml:space="preserve">. </w:t>
      </w:r>
      <w:r w:rsidR="001568A6" w:rsidRPr="00BD6125">
        <w:rPr>
          <w:rFonts w:cs="Tahoma"/>
        </w:rPr>
        <w:t>Proposals</w:t>
      </w:r>
      <w:r w:rsidRPr="00BD6125">
        <w:rPr>
          <w:rFonts w:cs="Tahoma"/>
        </w:rPr>
        <w:t xml:space="preserve"> cannot be </w:t>
      </w:r>
      <w:r w:rsidR="00850BCD" w:rsidRPr="00BD6125">
        <w:rPr>
          <w:rFonts w:cs="Tahoma"/>
        </w:rPr>
        <w:t xml:space="preserve">modified </w:t>
      </w:r>
      <w:r w:rsidRPr="00BD6125">
        <w:rPr>
          <w:rFonts w:cs="Tahoma"/>
        </w:rPr>
        <w:t xml:space="preserve">after that date and </w:t>
      </w:r>
      <w:r w:rsidR="00850BCD" w:rsidRPr="00BD6125">
        <w:rPr>
          <w:rFonts w:cs="Tahoma"/>
        </w:rPr>
        <w:t xml:space="preserve">time, but </w:t>
      </w:r>
      <w:r w:rsidR="00BA14EB" w:rsidRPr="00BD6125">
        <w:rPr>
          <w:rFonts w:cs="Tahoma"/>
        </w:rPr>
        <w:t>a</w:t>
      </w:r>
      <w:r w:rsidR="00850BCD" w:rsidRPr="00BD6125">
        <w:rPr>
          <w:rFonts w:cs="Tahoma"/>
        </w:rPr>
        <w:t xml:space="preserve"> </w:t>
      </w:r>
      <w:r w:rsidR="00BA14EB" w:rsidRPr="00BD6125">
        <w:rPr>
          <w:rFonts w:cs="Tahoma"/>
        </w:rPr>
        <w:t xml:space="preserve">Proposal </w:t>
      </w:r>
      <w:r w:rsidR="00850BCD" w:rsidRPr="00BD6125">
        <w:rPr>
          <w:rFonts w:cs="Tahoma"/>
        </w:rPr>
        <w:t>may still be withdrawn</w:t>
      </w:r>
      <w:r w:rsidRPr="00BD6125">
        <w:rPr>
          <w:rFonts w:cs="Tahoma"/>
        </w:rPr>
        <w:t>.</w:t>
      </w:r>
      <w:r w:rsidR="00201848" w:rsidRPr="00BD6125">
        <w:rPr>
          <w:rFonts w:cs="Tahoma"/>
        </w:rPr>
        <w:t xml:space="preserve"> </w:t>
      </w:r>
      <w:r w:rsidR="00BA14EB" w:rsidRPr="00BD6125">
        <w:rPr>
          <w:rFonts w:cs="Tahoma"/>
        </w:rPr>
        <w:t>A Proposal</w:t>
      </w:r>
      <w:r w:rsidR="00201848" w:rsidRPr="00BD6125">
        <w:rPr>
          <w:rFonts w:cs="Tahoma"/>
        </w:rPr>
        <w:t xml:space="preserve"> cannot be “timed” to expire on a specific date</w:t>
      </w:r>
      <w:r w:rsidR="00917B5C" w:rsidRPr="00BD6125">
        <w:rPr>
          <w:rFonts w:cs="Tahoma"/>
        </w:rPr>
        <w:t xml:space="preserve">. </w:t>
      </w:r>
      <w:r w:rsidR="00201848" w:rsidRPr="00BD6125">
        <w:rPr>
          <w:rFonts w:cs="Tahoma"/>
        </w:rPr>
        <w:t>For example, a statement such as the following is non-responsive to the RF</w:t>
      </w:r>
      <w:r w:rsidR="00BA14EB" w:rsidRPr="00BD6125">
        <w:rPr>
          <w:rFonts w:cs="Tahoma"/>
        </w:rPr>
        <w:t>P</w:t>
      </w:r>
      <w:r w:rsidR="00917B5C" w:rsidRPr="00BD6125">
        <w:rPr>
          <w:rFonts w:cs="Tahoma"/>
        </w:rPr>
        <w:t>: “</w:t>
      </w:r>
      <w:r w:rsidR="00201848" w:rsidRPr="00BD6125">
        <w:rPr>
          <w:rFonts w:cs="Tahoma"/>
        </w:rPr>
        <w:t xml:space="preserve">This </w:t>
      </w:r>
      <w:r w:rsidR="00BA14EB" w:rsidRPr="00BD6125">
        <w:rPr>
          <w:rFonts w:cs="Tahoma"/>
        </w:rPr>
        <w:t>Proposal and the cost estimate are v</w:t>
      </w:r>
      <w:r w:rsidR="00201848" w:rsidRPr="00BD6125">
        <w:rPr>
          <w:rFonts w:cs="Tahoma"/>
        </w:rPr>
        <w:t>alid for 60 days.”</w:t>
      </w:r>
    </w:p>
    <w:p w14:paraId="2F960F67" w14:textId="77777777" w:rsidR="00E80007" w:rsidRPr="00BD6125" w:rsidRDefault="00E80007" w:rsidP="008032E2">
      <w:pPr>
        <w:pStyle w:val="Heading2"/>
      </w:pPr>
      <w:bookmarkStart w:id="184" w:name="_Toc173396592"/>
      <w:r w:rsidRPr="00BD6125">
        <w:t>Immaterial Defect</w:t>
      </w:r>
      <w:bookmarkEnd w:id="184"/>
    </w:p>
    <w:p w14:paraId="232BB733" w14:textId="65E1D21C" w:rsidR="00E80007" w:rsidRPr="00BD6125" w:rsidRDefault="00E80007" w:rsidP="008B724B">
      <w:pPr>
        <w:pStyle w:val="BodyText3"/>
        <w:keepNext w:val="0"/>
        <w:keepLines w:val="0"/>
        <w:spacing w:before="140" w:after="140" w:line="259" w:lineRule="auto"/>
        <w:jc w:val="left"/>
        <w:rPr>
          <w:rFonts w:cs="Tahoma"/>
          <w:szCs w:val="24"/>
        </w:rPr>
      </w:pPr>
      <w:r w:rsidRPr="00BD6125">
        <w:rPr>
          <w:rFonts w:cs="Tahoma"/>
          <w:szCs w:val="24"/>
        </w:rPr>
        <w:t xml:space="preserve">The </w:t>
      </w:r>
      <w:r w:rsidR="000A1B47" w:rsidRPr="00BD6125">
        <w:rPr>
          <w:rFonts w:cs="Tahoma"/>
          <w:szCs w:val="24"/>
        </w:rPr>
        <w:t>CEC</w:t>
      </w:r>
      <w:r w:rsidRPr="00BD6125">
        <w:rPr>
          <w:rFonts w:cs="Tahoma"/>
          <w:szCs w:val="24"/>
        </w:rPr>
        <w:t xml:space="preserve"> may waive any immaterial defect or deviation contained in a </w:t>
      </w:r>
      <w:r w:rsidR="000175D5" w:rsidRPr="00BD6125">
        <w:rPr>
          <w:rFonts w:cs="Tahoma"/>
          <w:szCs w:val="24"/>
        </w:rPr>
        <w:t>Bidder’s Proposal</w:t>
      </w:r>
      <w:r w:rsidR="00917B5C" w:rsidRPr="00BD6125">
        <w:rPr>
          <w:rFonts w:cs="Tahoma"/>
          <w:szCs w:val="24"/>
        </w:rPr>
        <w:t xml:space="preserve">. </w:t>
      </w:r>
      <w:r w:rsidRPr="00BD6125">
        <w:rPr>
          <w:rFonts w:cs="Tahoma"/>
          <w:szCs w:val="24"/>
        </w:rPr>
        <w:t xml:space="preserve">The </w:t>
      </w:r>
      <w:r w:rsidR="000A1B47" w:rsidRPr="00BD6125">
        <w:rPr>
          <w:rFonts w:cs="Tahoma"/>
          <w:szCs w:val="24"/>
        </w:rPr>
        <w:t>CEC’s</w:t>
      </w:r>
      <w:r w:rsidRPr="00BD6125">
        <w:rPr>
          <w:rFonts w:cs="Tahoma"/>
          <w:szCs w:val="24"/>
        </w:rPr>
        <w:t xml:space="preserve"> waiver shall in no way modify the </w:t>
      </w:r>
      <w:r w:rsidR="000175D5" w:rsidRPr="00BD6125">
        <w:rPr>
          <w:rFonts w:cs="Tahoma"/>
          <w:szCs w:val="24"/>
        </w:rPr>
        <w:t>Proposal</w:t>
      </w:r>
      <w:r w:rsidRPr="00BD6125">
        <w:rPr>
          <w:rFonts w:cs="Tahoma"/>
          <w:szCs w:val="24"/>
        </w:rPr>
        <w:t xml:space="preserve"> or excuse the successful </w:t>
      </w:r>
      <w:r w:rsidR="000175D5" w:rsidRPr="00BD6125">
        <w:rPr>
          <w:rFonts w:cs="Tahoma"/>
          <w:szCs w:val="24"/>
        </w:rPr>
        <w:t>Bidder</w:t>
      </w:r>
      <w:r w:rsidRPr="00BD6125">
        <w:rPr>
          <w:rFonts w:cs="Tahoma"/>
          <w:szCs w:val="24"/>
        </w:rPr>
        <w:t xml:space="preserve"> from full compliance.</w:t>
      </w:r>
    </w:p>
    <w:p w14:paraId="3C1FE07B" w14:textId="6111D2B8" w:rsidR="0036377B" w:rsidRPr="00BD6125" w:rsidRDefault="0036377B" w:rsidP="008032E2">
      <w:pPr>
        <w:pStyle w:val="Heading2"/>
      </w:pPr>
      <w:bookmarkStart w:id="185" w:name="_Toc173396593"/>
      <w:r w:rsidRPr="00BD6125">
        <w:t xml:space="preserve">Disposition of </w:t>
      </w:r>
      <w:r w:rsidR="000175D5" w:rsidRPr="00BD6125">
        <w:t>Bidder</w:t>
      </w:r>
      <w:r w:rsidRPr="00BD6125">
        <w:t>’s Documents</w:t>
      </w:r>
      <w:bookmarkEnd w:id="185"/>
    </w:p>
    <w:p w14:paraId="2761EBB2" w14:textId="1473D99A" w:rsidR="00C85D45" w:rsidRPr="00BD6125" w:rsidRDefault="00C613D1" w:rsidP="008B724B">
      <w:pPr>
        <w:spacing w:before="140" w:after="140" w:line="259" w:lineRule="auto"/>
        <w:rPr>
          <w:rFonts w:cs="Tahoma"/>
        </w:rPr>
      </w:pPr>
      <w:bookmarkStart w:id="186" w:name="_Toc44724889"/>
      <w:bookmarkStart w:id="187" w:name="_Toc44730346"/>
      <w:bookmarkStart w:id="188" w:name="_Toc44731270"/>
      <w:bookmarkStart w:id="189" w:name="_Toc44737302"/>
      <w:bookmarkStart w:id="190" w:name="_Toc44737496"/>
      <w:r w:rsidRPr="00BD6125">
        <w:rPr>
          <w:rFonts w:cs="Tahoma"/>
        </w:rPr>
        <w:t xml:space="preserve">On the </w:t>
      </w:r>
      <w:r w:rsidR="001E1D08" w:rsidRPr="00BD6125">
        <w:rPr>
          <w:rFonts w:cs="Tahoma"/>
        </w:rPr>
        <w:t>NOPA</w:t>
      </w:r>
      <w:r w:rsidRPr="00BD6125">
        <w:rPr>
          <w:rFonts w:cs="Tahoma"/>
        </w:rPr>
        <w:t xml:space="preserve"> posting date all </w:t>
      </w:r>
      <w:r w:rsidR="008143E1" w:rsidRPr="00BD6125">
        <w:rPr>
          <w:rFonts w:cs="Tahoma"/>
        </w:rPr>
        <w:t>Proposal</w:t>
      </w:r>
      <w:r w:rsidRPr="00BD6125">
        <w:rPr>
          <w:rFonts w:cs="Tahoma"/>
        </w:rPr>
        <w:t xml:space="preserve">s and related material submitted in response to this RFP become a part of the property of the State and public record. </w:t>
      </w:r>
    </w:p>
    <w:p w14:paraId="1394E70A" w14:textId="77777777" w:rsidR="008032E2" w:rsidRDefault="008032E2" w:rsidP="008032E2">
      <w:pPr>
        <w:pStyle w:val="Heading2"/>
        <w:sectPr w:rsidR="008032E2" w:rsidSect="00B13A87">
          <w:pgSz w:w="12240" w:h="15840" w:code="1"/>
          <w:pgMar w:top="1080" w:right="1350" w:bottom="1170" w:left="1440" w:header="432" w:footer="432" w:gutter="0"/>
          <w:cols w:space="720"/>
          <w:docGrid w:linePitch="360"/>
        </w:sectPr>
      </w:pPr>
      <w:bookmarkStart w:id="191" w:name="_Toc507398650"/>
      <w:bookmarkStart w:id="192" w:name="_Toc217726141"/>
      <w:bookmarkStart w:id="193" w:name="_Toc219275134"/>
      <w:bookmarkStart w:id="194" w:name="_Toc162965648"/>
      <w:bookmarkStart w:id="195" w:name="_Toc173396594"/>
    </w:p>
    <w:p w14:paraId="34ED63E4" w14:textId="77777777" w:rsidR="00F44253" w:rsidRPr="00BD6125" w:rsidRDefault="00C30809" w:rsidP="008032E2">
      <w:pPr>
        <w:pStyle w:val="Heading2"/>
      </w:pPr>
      <w:r w:rsidRPr="00BD6125">
        <w:t>Bidders’ Admonishment</w:t>
      </w:r>
      <w:bookmarkEnd w:id="191"/>
      <w:bookmarkEnd w:id="192"/>
      <w:bookmarkEnd w:id="193"/>
      <w:bookmarkEnd w:id="194"/>
      <w:bookmarkEnd w:id="195"/>
    </w:p>
    <w:p w14:paraId="02A2AE44" w14:textId="236D589E" w:rsidR="00C30809" w:rsidRPr="00BD6125" w:rsidRDefault="00C30809" w:rsidP="008B724B">
      <w:pPr>
        <w:spacing w:before="140" w:after="140" w:line="259" w:lineRule="auto"/>
        <w:rPr>
          <w:rFonts w:cs="Tahoma"/>
        </w:rPr>
      </w:pPr>
      <w:r w:rsidRPr="00BD6125">
        <w:rPr>
          <w:rFonts w:cs="Tahoma"/>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08731244" w14:textId="77777777" w:rsidR="00ED3C86" w:rsidRPr="00BD6125" w:rsidRDefault="00ED3C86" w:rsidP="008032E2">
      <w:pPr>
        <w:pStyle w:val="Heading2"/>
      </w:pPr>
      <w:bookmarkStart w:id="196" w:name="_Toc507398651"/>
      <w:bookmarkStart w:id="197" w:name="_Toc217726142"/>
      <w:bookmarkStart w:id="198" w:name="_Toc219275135"/>
      <w:bookmarkStart w:id="199" w:name="_Toc103143648"/>
      <w:bookmarkStart w:id="200" w:name="_Toc173396595"/>
      <w:r w:rsidRPr="00BD6125">
        <w:t>Grounds to Reject a Proposal</w:t>
      </w:r>
      <w:bookmarkEnd w:id="196"/>
      <w:bookmarkEnd w:id="197"/>
      <w:bookmarkEnd w:id="198"/>
      <w:bookmarkEnd w:id="199"/>
      <w:bookmarkEnd w:id="200"/>
    </w:p>
    <w:p w14:paraId="4190668A" w14:textId="77777777" w:rsidR="00ED3C86" w:rsidRPr="00BD6125" w:rsidRDefault="00ED3C86" w:rsidP="008B724B">
      <w:pPr>
        <w:widowControl w:val="0"/>
        <w:spacing w:before="140" w:after="140" w:line="259" w:lineRule="auto"/>
        <w:rPr>
          <w:rFonts w:cs="Tahoma"/>
          <w:b/>
        </w:rPr>
      </w:pPr>
      <w:r w:rsidRPr="00BD6125">
        <w:rPr>
          <w:rFonts w:cs="Tahoma"/>
          <w:b/>
        </w:rPr>
        <w:t>A Proposal shall be rejected if:</w:t>
      </w:r>
    </w:p>
    <w:p w14:paraId="5BBA9091" w14:textId="510EE095" w:rsidR="00ED3C86" w:rsidRPr="00BD6125" w:rsidRDefault="00ED3C86" w:rsidP="002B3A57">
      <w:pPr>
        <w:numPr>
          <w:ilvl w:val="0"/>
          <w:numId w:val="45"/>
        </w:numPr>
        <w:spacing w:before="140" w:after="140" w:line="259" w:lineRule="auto"/>
        <w:rPr>
          <w:rFonts w:cs="Tahoma"/>
        </w:rPr>
      </w:pPr>
      <w:r w:rsidRPr="00BD6125">
        <w:rPr>
          <w:rFonts w:cs="Tahoma"/>
        </w:rPr>
        <w:t>It is received after the exact time and date set for receipt of Proposal’s pursuant to PCC section 10344.</w:t>
      </w:r>
    </w:p>
    <w:p w14:paraId="4C3C7910" w14:textId="526DD15E" w:rsidR="00ED3C86" w:rsidRPr="00BD6125" w:rsidRDefault="00ED3C86" w:rsidP="002B3A57">
      <w:pPr>
        <w:pStyle w:val="paragraph"/>
        <w:numPr>
          <w:ilvl w:val="0"/>
          <w:numId w:val="45"/>
        </w:numPr>
        <w:spacing w:before="140" w:beforeAutospacing="0" w:after="140" w:afterAutospacing="0" w:line="259" w:lineRule="auto"/>
        <w:textAlignment w:val="baseline"/>
        <w:rPr>
          <w:rStyle w:val="eop"/>
          <w:rFonts w:ascii="Tahoma" w:hAnsi="Tahoma" w:cs="Tahoma"/>
        </w:rPr>
      </w:pPr>
      <w:r w:rsidRPr="00BD6125">
        <w:rPr>
          <w:rStyle w:val="normaltextrun"/>
          <w:rFonts w:ascii="Tahoma" w:hAnsi="Tahoma" w:cs="Tahoma"/>
        </w:rPr>
        <w:t>Bidder is currently suspended for violating DVBE law or Proposal includes a Subcontractor currently suspended for violating DVBE law.</w:t>
      </w:r>
      <w:r w:rsidRPr="00BD6125">
        <w:rPr>
          <w:rStyle w:val="eop"/>
          <w:rFonts w:ascii="Tahoma" w:hAnsi="Tahoma" w:cs="Tahoma"/>
        </w:rPr>
        <w:t xml:space="preserve"> </w:t>
      </w:r>
      <w:r w:rsidR="006E19D5" w:rsidRPr="00BD6125">
        <w:rPr>
          <w:rStyle w:val="eop"/>
          <w:rFonts w:ascii="Tahoma" w:hAnsi="Tahoma" w:cs="Tahoma"/>
        </w:rPr>
        <w:t>MVC s</w:t>
      </w:r>
      <w:r w:rsidRPr="00BD6125">
        <w:rPr>
          <w:rStyle w:val="eop"/>
          <w:rFonts w:ascii="Tahoma" w:hAnsi="Tahoma" w:cs="Tahoma"/>
        </w:rPr>
        <w:t xml:space="preserve">ection 999.9(g) </w:t>
      </w:r>
    </w:p>
    <w:p w14:paraId="01C3BEB5" w14:textId="77777777" w:rsidR="002672B7" w:rsidRPr="00BD6125" w:rsidRDefault="002672B7" w:rsidP="002B3A57">
      <w:pPr>
        <w:numPr>
          <w:ilvl w:val="0"/>
          <w:numId w:val="45"/>
        </w:numPr>
        <w:spacing w:before="140" w:after="140" w:line="259" w:lineRule="auto"/>
        <w:rPr>
          <w:rFonts w:cs="Tahoma"/>
        </w:rPr>
      </w:pPr>
      <w:r w:rsidRPr="00BD6125">
        <w:rPr>
          <w:rFonts w:cs="Tahoma"/>
        </w:rPr>
        <w:t>It is lacking a properly executed Darfur Contracting Act Form (Attachment 2).</w:t>
      </w:r>
    </w:p>
    <w:p w14:paraId="46FD3121" w14:textId="775DFE71" w:rsidR="00ED3C86" w:rsidRPr="00BD6125" w:rsidRDefault="00ED3C86" w:rsidP="002B3A57">
      <w:pPr>
        <w:numPr>
          <w:ilvl w:val="0"/>
          <w:numId w:val="45"/>
        </w:numPr>
        <w:spacing w:before="140" w:after="140" w:line="259" w:lineRule="auto"/>
        <w:rPr>
          <w:rFonts w:cs="Tahoma"/>
        </w:rPr>
      </w:pPr>
      <w:r w:rsidRPr="00BD6125">
        <w:rPr>
          <w:rFonts w:cs="Tahoma"/>
        </w:rPr>
        <w:t xml:space="preserve">It is lacking a properly executed </w:t>
      </w:r>
      <w:r w:rsidR="008C2F66" w:rsidRPr="00BD6125">
        <w:rPr>
          <w:rFonts w:cs="Tahoma"/>
        </w:rPr>
        <w:t xml:space="preserve">Contractor </w:t>
      </w:r>
      <w:r w:rsidRPr="00BD6125">
        <w:rPr>
          <w:rFonts w:cs="Tahoma"/>
        </w:rPr>
        <w:t>Certification Clauses</w:t>
      </w:r>
      <w:r w:rsidR="008C2F66" w:rsidRPr="00BD6125">
        <w:rPr>
          <w:rFonts w:cs="Tahoma"/>
        </w:rPr>
        <w:t xml:space="preserve"> (Attachment 5)</w:t>
      </w:r>
      <w:r w:rsidRPr="00BD6125">
        <w:rPr>
          <w:rFonts w:cs="Tahoma"/>
        </w:rPr>
        <w:t>.</w:t>
      </w:r>
    </w:p>
    <w:p w14:paraId="4F2DBE22" w14:textId="17DEA4B7" w:rsidR="00ED3C86" w:rsidRPr="00BD6125" w:rsidRDefault="00ED3C86" w:rsidP="002B3A57">
      <w:pPr>
        <w:numPr>
          <w:ilvl w:val="0"/>
          <w:numId w:val="46"/>
        </w:numPr>
        <w:spacing w:before="140" w:after="140" w:line="259" w:lineRule="auto"/>
        <w:rPr>
          <w:rFonts w:cs="Tahoma"/>
        </w:rPr>
      </w:pPr>
      <w:r w:rsidRPr="00BD6125">
        <w:rPr>
          <w:rFonts w:cs="Tahoma"/>
        </w:rPr>
        <w:t>It is lacking a properly executed Iran Contracting Act Form</w:t>
      </w:r>
      <w:r w:rsidR="008C2F66" w:rsidRPr="00BD6125">
        <w:rPr>
          <w:rFonts w:cs="Tahoma"/>
        </w:rPr>
        <w:t xml:space="preserve"> (Attachment </w:t>
      </w:r>
      <w:r w:rsidR="002672B7" w:rsidRPr="00BD6125">
        <w:rPr>
          <w:rFonts w:cs="Tahoma"/>
        </w:rPr>
        <w:t>9)</w:t>
      </w:r>
      <w:r w:rsidRPr="00BD6125">
        <w:rPr>
          <w:rFonts w:cs="Tahoma"/>
        </w:rPr>
        <w:t>.</w:t>
      </w:r>
      <w:r w:rsidRPr="00BD6125">
        <w:rPr>
          <w:rFonts w:cs="Tahoma"/>
          <w:color w:val="FF0000"/>
        </w:rPr>
        <w:t xml:space="preserve"> </w:t>
      </w:r>
    </w:p>
    <w:p w14:paraId="28E4017C" w14:textId="5A12EBFA" w:rsidR="00ED3C86" w:rsidRPr="00D941F2" w:rsidRDefault="00ED3C86" w:rsidP="002B3A57">
      <w:pPr>
        <w:numPr>
          <w:ilvl w:val="0"/>
          <w:numId w:val="46"/>
        </w:numPr>
        <w:spacing w:before="140" w:after="140" w:line="259" w:lineRule="auto"/>
        <w:rPr>
          <w:rFonts w:cs="Tahoma"/>
        </w:rPr>
      </w:pPr>
      <w:r w:rsidRPr="00BD6125">
        <w:rPr>
          <w:rFonts w:cs="Tahoma"/>
        </w:rPr>
        <w:t>It is lacking a properly executed California Civil Rights Law Certification Form</w:t>
      </w:r>
      <w:r w:rsidR="002672B7" w:rsidRPr="00BD6125">
        <w:rPr>
          <w:rFonts w:cs="Tahoma"/>
        </w:rPr>
        <w:t xml:space="preserve"> (Attachment 10)</w:t>
      </w:r>
      <w:r w:rsidRPr="00BD6125">
        <w:rPr>
          <w:rFonts w:cs="Tahoma"/>
        </w:rPr>
        <w:t>.</w:t>
      </w:r>
      <w:r w:rsidRPr="00BD6125">
        <w:rPr>
          <w:rFonts w:cs="Tahoma"/>
          <w:color w:val="FF0000"/>
        </w:rPr>
        <w:t xml:space="preserve"> </w:t>
      </w:r>
    </w:p>
    <w:p w14:paraId="56BE5F4E" w14:textId="7B1E7A07" w:rsidR="00AF2CF7" w:rsidRPr="00AF2CF7" w:rsidRDefault="00AF2CF7" w:rsidP="00AF2CF7">
      <w:pPr>
        <w:pStyle w:val="ListParagraph"/>
        <w:numPr>
          <w:ilvl w:val="0"/>
          <w:numId w:val="46"/>
        </w:numPr>
        <w:rPr>
          <w:rFonts w:cs="Tahoma"/>
        </w:rPr>
      </w:pPr>
      <w:r w:rsidRPr="00AF2CF7">
        <w:rPr>
          <w:rFonts w:cs="Tahoma"/>
        </w:rPr>
        <w:t>It is lacking a properly executed GenAI Disclosure &amp; Factsheet Form</w:t>
      </w:r>
      <w:r>
        <w:rPr>
          <w:rFonts w:cs="Tahoma"/>
        </w:rPr>
        <w:t>.</w:t>
      </w:r>
    </w:p>
    <w:p w14:paraId="3D36D6B0" w14:textId="28D0A0D4" w:rsidR="00301D95" w:rsidRPr="00301D95" w:rsidRDefault="00301D95" w:rsidP="00301D95">
      <w:pPr>
        <w:pStyle w:val="ListParagraph"/>
        <w:numPr>
          <w:ilvl w:val="0"/>
          <w:numId w:val="46"/>
        </w:numPr>
        <w:rPr>
          <w:rFonts w:cs="Tahoma"/>
        </w:rPr>
      </w:pPr>
      <w:r w:rsidRPr="00301D95">
        <w:rPr>
          <w:rFonts w:cs="Tahoma"/>
        </w:rPr>
        <w:t xml:space="preserve">The Proposal includes </w:t>
      </w:r>
      <w:r>
        <w:rPr>
          <w:rFonts w:cs="Tahoma"/>
        </w:rPr>
        <w:t>GenAI</w:t>
      </w:r>
      <w:r w:rsidRPr="00301D95">
        <w:rPr>
          <w:rFonts w:cs="Tahoma"/>
        </w:rPr>
        <w:t>, but Bidder fails to disclose this</w:t>
      </w:r>
      <w:r>
        <w:rPr>
          <w:rFonts w:cs="Tahoma"/>
        </w:rPr>
        <w:t xml:space="preserve"> information</w:t>
      </w:r>
      <w:r w:rsidRPr="00301D95">
        <w:rPr>
          <w:rFonts w:cs="Tahoma"/>
        </w:rPr>
        <w:t xml:space="preserve">. </w:t>
      </w:r>
    </w:p>
    <w:p w14:paraId="4E19B170" w14:textId="77777777" w:rsidR="00ED3C86" w:rsidRPr="00BD6125" w:rsidRDefault="00ED3C86" w:rsidP="002B3A57">
      <w:pPr>
        <w:numPr>
          <w:ilvl w:val="0"/>
          <w:numId w:val="45"/>
        </w:numPr>
        <w:spacing w:before="140" w:after="140" w:line="259" w:lineRule="auto"/>
        <w:rPr>
          <w:rFonts w:cs="Tahoma"/>
        </w:rPr>
      </w:pPr>
      <w:r w:rsidRPr="00BD6125">
        <w:rPr>
          <w:rFonts w:cs="Tahoma"/>
        </w:rPr>
        <w:t>It contains false or intentionally misleading statements or references which do not support an attribute or condition contended by the Bidder.</w:t>
      </w:r>
    </w:p>
    <w:p w14:paraId="4AB8E2CA" w14:textId="6DD19562" w:rsidR="00ED3C86" w:rsidRPr="00BD6125" w:rsidRDefault="00ED3C86" w:rsidP="002B3A57">
      <w:pPr>
        <w:numPr>
          <w:ilvl w:val="0"/>
          <w:numId w:val="45"/>
        </w:numPr>
        <w:spacing w:before="140" w:after="140" w:line="259" w:lineRule="auto"/>
        <w:rPr>
          <w:rFonts w:cs="Tahoma"/>
        </w:rPr>
      </w:pPr>
      <w:r w:rsidRPr="00BD6125">
        <w:rPr>
          <w:rFonts w:cs="Tahoma"/>
        </w:rPr>
        <w:t xml:space="preserve">The Proposal is intended to </w:t>
      </w:r>
      <w:r w:rsidR="00BC6C5C" w:rsidRPr="00BD6125">
        <w:rPr>
          <w:rFonts w:cs="Tahoma"/>
        </w:rPr>
        <w:t>mislead the State erroneously and fallaciously</w:t>
      </w:r>
      <w:r w:rsidRPr="00BD6125">
        <w:rPr>
          <w:rFonts w:cs="Tahoma"/>
        </w:rPr>
        <w:t xml:space="preserve"> in its evaluation of the Proposal and the attribute, condition, or capability is a requirement of this RFP.</w:t>
      </w:r>
    </w:p>
    <w:p w14:paraId="31E135B4" w14:textId="4DFBD45D" w:rsidR="00ED3C86" w:rsidRPr="00BD6125" w:rsidRDefault="00ED3C86" w:rsidP="002B3A57">
      <w:pPr>
        <w:numPr>
          <w:ilvl w:val="0"/>
          <w:numId w:val="45"/>
        </w:numPr>
        <w:spacing w:before="140" w:after="140" w:line="259" w:lineRule="auto"/>
        <w:rPr>
          <w:rFonts w:cs="Tahoma"/>
        </w:rPr>
      </w:pPr>
      <w:r w:rsidRPr="00BD6125">
        <w:rPr>
          <w:rFonts w:cs="Tahoma"/>
        </w:rPr>
        <w:t xml:space="preserve">There is a conflict of interest as contained </w:t>
      </w:r>
      <w:r w:rsidR="00BC6C5C" w:rsidRPr="00BD6125">
        <w:rPr>
          <w:rFonts w:cs="Tahoma"/>
        </w:rPr>
        <w:t>in PCC s</w:t>
      </w:r>
      <w:r w:rsidRPr="00BD6125">
        <w:rPr>
          <w:rFonts w:cs="Tahoma"/>
        </w:rPr>
        <w:t>ections 10410-10412 and/or 10365.5.</w:t>
      </w:r>
    </w:p>
    <w:p w14:paraId="27D5F776" w14:textId="77777777" w:rsidR="00ED3C86" w:rsidRPr="00BD6125" w:rsidRDefault="00ED3C86" w:rsidP="002B3A57">
      <w:pPr>
        <w:numPr>
          <w:ilvl w:val="0"/>
          <w:numId w:val="45"/>
        </w:numPr>
        <w:spacing w:before="140" w:after="140" w:line="259" w:lineRule="auto"/>
        <w:rPr>
          <w:rFonts w:cs="Tahoma"/>
        </w:rPr>
      </w:pPr>
      <w:r w:rsidRPr="00BD6125">
        <w:rPr>
          <w:rFonts w:cs="Tahoma"/>
        </w:rPr>
        <w:t>It contains confidential information, or it contains any portion marked confidential.</w:t>
      </w:r>
    </w:p>
    <w:p w14:paraId="56831EC4" w14:textId="6F3E5C04" w:rsidR="00ED3C86" w:rsidRPr="00BD6125" w:rsidRDefault="00ED3C86" w:rsidP="002B3A57">
      <w:pPr>
        <w:numPr>
          <w:ilvl w:val="0"/>
          <w:numId w:val="45"/>
        </w:numPr>
        <w:spacing w:before="140" w:after="140" w:line="259" w:lineRule="auto"/>
        <w:rPr>
          <w:rFonts w:cs="Tahoma"/>
        </w:rPr>
      </w:pPr>
      <w:r w:rsidRPr="00BD6125">
        <w:rPr>
          <w:rFonts w:cs="Tahoma"/>
        </w:rPr>
        <w:t xml:space="preserve">The Bidder does not agree to the </w:t>
      </w:r>
      <w:r w:rsidR="001418F6">
        <w:rPr>
          <w:rFonts w:cs="Tahoma"/>
        </w:rPr>
        <w:t>Terms and Conditions</w:t>
      </w:r>
      <w:r w:rsidRPr="00BD6125">
        <w:rPr>
          <w:rFonts w:cs="Tahoma"/>
        </w:rPr>
        <w:t xml:space="preserve"> as attached to the solicitation </w:t>
      </w:r>
      <w:r w:rsidR="00E53E1F">
        <w:rPr>
          <w:rFonts w:cs="Tahoma"/>
        </w:rPr>
        <w:t xml:space="preserve">either </w:t>
      </w:r>
      <w:r w:rsidR="00E53E1F" w:rsidRPr="00E53E1F">
        <w:rPr>
          <w:rFonts w:cs="Tahoma"/>
        </w:rPr>
        <w:t xml:space="preserve">by not signing the Contractor Status Form </w:t>
      </w:r>
      <w:r w:rsidR="00C07D91">
        <w:rPr>
          <w:rFonts w:cs="Tahoma"/>
        </w:rPr>
        <w:t xml:space="preserve">or </w:t>
      </w:r>
      <w:r w:rsidR="00E85A2B">
        <w:rPr>
          <w:rFonts w:cs="Tahoma"/>
        </w:rPr>
        <w:t>b</w:t>
      </w:r>
      <w:r w:rsidRPr="00BD6125">
        <w:rPr>
          <w:rFonts w:cs="Tahoma"/>
        </w:rPr>
        <w:t xml:space="preserve">y stating anywhere in the </w:t>
      </w:r>
      <w:r w:rsidR="00850F1B" w:rsidRPr="00BD6125">
        <w:rPr>
          <w:rFonts w:cs="Tahoma"/>
        </w:rPr>
        <w:t>B</w:t>
      </w:r>
      <w:r w:rsidRPr="00BD6125">
        <w:rPr>
          <w:rFonts w:cs="Tahoma"/>
        </w:rPr>
        <w:t xml:space="preserve">id that acceptance is based on modifications to those </w:t>
      </w:r>
      <w:r w:rsidR="001418F6">
        <w:rPr>
          <w:rFonts w:cs="Tahoma"/>
        </w:rPr>
        <w:t>Terms and Conditions</w:t>
      </w:r>
      <w:r w:rsidRPr="00BD6125">
        <w:rPr>
          <w:rFonts w:cs="Tahoma"/>
        </w:rPr>
        <w:t xml:space="preserve"> or separate </w:t>
      </w:r>
      <w:r w:rsidR="001418F6">
        <w:rPr>
          <w:rFonts w:cs="Tahoma"/>
        </w:rPr>
        <w:t>Terms and Conditions</w:t>
      </w:r>
      <w:r w:rsidRPr="00BD6125">
        <w:rPr>
          <w:rFonts w:cs="Tahoma"/>
        </w:rPr>
        <w:t>.</w:t>
      </w:r>
    </w:p>
    <w:p w14:paraId="03DB822D" w14:textId="77777777" w:rsidR="00ED3C86" w:rsidRPr="00BD6125" w:rsidRDefault="00ED3C86" w:rsidP="008B724B">
      <w:pPr>
        <w:keepNext/>
        <w:widowControl w:val="0"/>
        <w:spacing w:before="140" w:after="140" w:line="259" w:lineRule="auto"/>
        <w:rPr>
          <w:rFonts w:cs="Tahoma"/>
          <w:b/>
        </w:rPr>
      </w:pPr>
      <w:r w:rsidRPr="00BD6125">
        <w:rPr>
          <w:rFonts w:cs="Tahoma"/>
          <w:b/>
        </w:rPr>
        <w:t>A Proposal may be rejected if:</w:t>
      </w:r>
    </w:p>
    <w:p w14:paraId="171DA78E" w14:textId="77777777" w:rsidR="00ED3C86" w:rsidRDefault="00ED3C86" w:rsidP="002B3A57">
      <w:pPr>
        <w:numPr>
          <w:ilvl w:val="0"/>
          <w:numId w:val="45"/>
        </w:numPr>
        <w:spacing w:before="140" w:after="140" w:line="259" w:lineRule="auto"/>
        <w:rPr>
          <w:rFonts w:cs="Tahoma"/>
        </w:rPr>
      </w:pPr>
      <w:r w:rsidRPr="00BD6125">
        <w:rPr>
          <w:rFonts w:cs="Tahoma"/>
        </w:rPr>
        <w:t>It is not prepared in the mandatory format described.</w:t>
      </w:r>
    </w:p>
    <w:p w14:paraId="3D4A3EB4" w14:textId="426350BD" w:rsidR="00952E7A" w:rsidRPr="00BD6125" w:rsidRDefault="00952E7A" w:rsidP="002B3A57">
      <w:pPr>
        <w:numPr>
          <w:ilvl w:val="0"/>
          <w:numId w:val="45"/>
        </w:numPr>
        <w:spacing w:before="140" w:after="140" w:line="259" w:lineRule="auto"/>
        <w:rPr>
          <w:rFonts w:cs="Tahoma"/>
        </w:rPr>
      </w:pPr>
      <w:r>
        <w:rPr>
          <w:rFonts w:cs="Tahoma"/>
        </w:rPr>
        <w:t>It is unsigned.</w:t>
      </w:r>
    </w:p>
    <w:p w14:paraId="27BAA8C7" w14:textId="1FD260FD" w:rsidR="00ED3C86" w:rsidRPr="00BD6125" w:rsidRDefault="00ED3C86" w:rsidP="002B3A57">
      <w:pPr>
        <w:numPr>
          <w:ilvl w:val="0"/>
          <w:numId w:val="45"/>
        </w:numPr>
        <w:spacing w:before="140" w:after="140" w:line="259" w:lineRule="auto"/>
        <w:rPr>
          <w:rFonts w:cs="Tahoma"/>
        </w:rPr>
      </w:pPr>
      <w:r w:rsidRPr="00BD6125">
        <w:rPr>
          <w:rFonts w:cs="Tahoma"/>
        </w:rPr>
        <w:t xml:space="preserve">The firm or individual has submitted multiple </w:t>
      </w:r>
      <w:r w:rsidR="008143E1" w:rsidRPr="00BD6125">
        <w:rPr>
          <w:rFonts w:cs="Tahoma"/>
        </w:rPr>
        <w:t>Proposal</w:t>
      </w:r>
      <w:r w:rsidRPr="00BD6125">
        <w:rPr>
          <w:rFonts w:cs="Tahoma"/>
        </w:rPr>
        <w:t>s for each task.</w:t>
      </w:r>
    </w:p>
    <w:p w14:paraId="3EE9932A" w14:textId="77777777" w:rsidR="00ED3C86" w:rsidRPr="00BD6125" w:rsidRDefault="00ED3C86" w:rsidP="002B3A57">
      <w:pPr>
        <w:numPr>
          <w:ilvl w:val="0"/>
          <w:numId w:val="45"/>
        </w:numPr>
        <w:spacing w:before="140" w:after="140" w:line="259" w:lineRule="auto"/>
        <w:rPr>
          <w:rFonts w:cs="Tahoma"/>
        </w:rPr>
      </w:pPr>
      <w:r w:rsidRPr="00BD6125">
        <w:rPr>
          <w:rFonts w:cs="Tahoma"/>
        </w:rPr>
        <w:t>It does not literally comply or contains caveats that conflict with the RFP and the variation or deviation is not material, or it is otherwise non-responsive.</w:t>
      </w:r>
    </w:p>
    <w:p w14:paraId="21BF86EE" w14:textId="1A834945" w:rsidR="00ED3C86" w:rsidRPr="00BD6125" w:rsidRDefault="00ED3C86" w:rsidP="002B3A57">
      <w:pPr>
        <w:numPr>
          <w:ilvl w:val="0"/>
          <w:numId w:val="45"/>
        </w:numPr>
        <w:spacing w:before="140" w:after="140" w:line="259" w:lineRule="auto"/>
        <w:rPr>
          <w:rFonts w:cs="Tahoma"/>
        </w:rPr>
      </w:pPr>
      <w:r w:rsidRPr="00BD6125">
        <w:rPr>
          <w:rFonts w:cs="Tahoma"/>
        </w:rPr>
        <w:t xml:space="preserve">The </w:t>
      </w:r>
      <w:r w:rsidR="008143E1" w:rsidRPr="00BD6125">
        <w:rPr>
          <w:rFonts w:cs="Tahoma"/>
        </w:rPr>
        <w:t>B</w:t>
      </w:r>
      <w:r w:rsidRPr="00BD6125">
        <w:rPr>
          <w:rFonts w:cs="Tahoma"/>
        </w:rPr>
        <w:t xml:space="preserve">idder has previously completed a </w:t>
      </w:r>
      <w:r w:rsidR="0073037D" w:rsidRPr="00BD6125">
        <w:rPr>
          <w:rFonts w:cs="Tahoma"/>
        </w:rPr>
        <w:t>Public Interest Energy Research (PIER)</w:t>
      </w:r>
      <w:r w:rsidRPr="00BD6125">
        <w:rPr>
          <w:rFonts w:cs="Tahoma"/>
        </w:rPr>
        <w:t xml:space="preserve"> agreement, received the PIER Royalty Review letter, which the </w:t>
      </w:r>
      <w:r w:rsidR="0073037D" w:rsidRPr="00BD6125">
        <w:rPr>
          <w:rFonts w:cs="Tahoma"/>
        </w:rPr>
        <w:t xml:space="preserve">CEC </w:t>
      </w:r>
      <w:r w:rsidRPr="00BD6125">
        <w:rPr>
          <w:rFonts w:cs="Tahoma"/>
        </w:rPr>
        <w:t xml:space="preserve">sends out </w:t>
      </w:r>
      <w:r w:rsidR="0073037D" w:rsidRPr="00BD6125">
        <w:rPr>
          <w:rFonts w:cs="Tahoma"/>
        </w:rPr>
        <w:t xml:space="preserve">annually </w:t>
      </w:r>
      <w:r w:rsidRPr="00BD6125">
        <w:rPr>
          <w:rFonts w:cs="Tahoma"/>
        </w:rPr>
        <w:t>to remind past recipients of their obligations to pay royalties, and has not responded to the letter or is otherwise not in compliance with repaying royalties</w:t>
      </w:r>
      <w:r w:rsidR="00A96F75" w:rsidRPr="00BD6125">
        <w:rPr>
          <w:rFonts w:cs="Tahoma"/>
        </w:rPr>
        <w:t xml:space="preserve">. </w:t>
      </w:r>
    </w:p>
    <w:p w14:paraId="14677E86" w14:textId="77777777" w:rsidR="00661A70" w:rsidRDefault="00ED3C86" w:rsidP="002B3A57">
      <w:pPr>
        <w:widowControl w:val="0"/>
        <w:numPr>
          <w:ilvl w:val="0"/>
          <w:numId w:val="13"/>
        </w:numPr>
        <w:spacing w:before="140" w:after="140" w:line="259" w:lineRule="auto"/>
        <w:rPr>
          <w:rFonts w:cs="Tahoma"/>
        </w:rPr>
      </w:pPr>
      <w:r w:rsidRPr="00BD6125">
        <w:rPr>
          <w:rFonts w:cs="Tahoma"/>
        </w:rPr>
        <w:t>The budget forms are not filled out completely</w:t>
      </w:r>
      <w:r w:rsidR="00661A70">
        <w:rPr>
          <w:rFonts w:cs="Tahoma"/>
        </w:rPr>
        <w:t>.</w:t>
      </w:r>
    </w:p>
    <w:p w14:paraId="37EEB2CE" w14:textId="2923C729" w:rsidR="001F4CB5" w:rsidRDefault="00661A70">
      <w:pPr>
        <w:pStyle w:val="ListParagraph"/>
        <w:widowControl w:val="0"/>
        <w:numPr>
          <w:ilvl w:val="0"/>
          <w:numId w:val="13"/>
        </w:numPr>
        <w:spacing w:before="140" w:after="140" w:line="259" w:lineRule="auto"/>
      </w:pPr>
      <w:r w:rsidRPr="00661A70">
        <w:rPr>
          <w:rFonts w:cs="Tahoma"/>
        </w:rPr>
        <w:t xml:space="preserve">The Proposal includes use of GenAI that presents an unacceptable level of risk to the State, as determined by the CEC. </w:t>
      </w:r>
      <w:bookmarkStart w:id="201" w:name="_Toc507398652"/>
      <w:bookmarkStart w:id="202" w:name="_Toc217726143"/>
      <w:bookmarkStart w:id="203" w:name="_Toc219275136"/>
      <w:bookmarkStart w:id="204" w:name="_Toc103143649"/>
    </w:p>
    <w:p w14:paraId="0A54770D" w14:textId="77777777" w:rsidR="00ED3C86" w:rsidRPr="00BD6125" w:rsidRDefault="00ED3C86" w:rsidP="008032E2">
      <w:pPr>
        <w:pStyle w:val="Heading2"/>
      </w:pPr>
      <w:bookmarkStart w:id="205" w:name="_Toc173396596"/>
      <w:r w:rsidRPr="00BD6125">
        <w:t>Protest Procedures</w:t>
      </w:r>
      <w:bookmarkEnd w:id="201"/>
      <w:bookmarkEnd w:id="202"/>
      <w:bookmarkEnd w:id="203"/>
      <w:bookmarkEnd w:id="204"/>
      <w:bookmarkEnd w:id="205"/>
    </w:p>
    <w:p w14:paraId="6567E218" w14:textId="2EAC9E81" w:rsidR="00ED3C86" w:rsidRPr="00BD6125" w:rsidRDefault="00ED3C86" w:rsidP="008B724B">
      <w:pPr>
        <w:widowControl w:val="0"/>
        <w:spacing w:before="140" w:after="140" w:line="259" w:lineRule="auto"/>
        <w:rPr>
          <w:rFonts w:cs="Tahoma"/>
        </w:rPr>
      </w:pPr>
      <w:r w:rsidRPr="00BD6125">
        <w:rPr>
          <w:rFonts w:cs="Tahoma"/>
        </w:rPr>
        <w:t xml:space="preserve">A Bidder may file a </w:t>
      </w:r>
      <w:proofErr w:type="gramStart"/>
      <w:r w:rsidRPr="00BD6125">
        <w:rPr>
          <w:rFonts w:cs="Tahoma"/>
        </w:rPr>
        <w:t>protest against</w:t>
      </w:r>
      <w:proofErr w:type="gramEnd"/>
      <w:r w:rsidRPr="00BD6125">
        <w:rPr>
          <w:rFonts w:cs="Tahoma"/>
        </w:rPr>
        <w:t xml:space="preserve"> the proposed awarding of a contract. Once a protest has been filed, contracts will not be awarded until either the protest is withdrawn, the </w:t>
      </w:r>
      <w:r w:rsidR="00C450C0" w:rsidRPr="00BD6125">
        <w:rPr>
          <w:rFonts w:cs="Tahoma"/>
        </w:rPr>
        <w:t>CEC</w:t>
      </w:r>
      <w:r w:rsidRPr="00BD6125">
        <w:rPr>
          <w:rFonts w:cs="Tahoma"/>
        </w:rPr>
        <w:t xml:space="preserve"> cancels the RFP, or </w:t>
      </w:r>
      <w:r w:rsidR="00C450C0" w:rsidRPr="00BD6125">
        <w:rPr>
          <w:rFonts w:cs="Tahoma"/>
        </w:rPr>
        <w:t>DGS</w:t>
      </w:r>
      <w:r w:rsidRPr="00BD6125">
        <w:rPr>
          <w:rFonts w:cs="Tahoma"/>
        </w:rPr>
        <w:t xml:space="preserve"> decides the matter.</w:t>
      </w:r>
    </w:p>
    <w:p w14:paraId="5D59B1A5" w14:textId="77777777" w:rsidR="00ED3C86" w:rsidRPr="00BD6125" w:rsidRDefault="00ED3C86" w:rsidP="008B724B">
      <w:pPr>
        <w:widowControl w:val="0"/>
        <w:spacing w:before="140" w:after="140" w:line="259" w:lineRule="auto"/>
        <w:rPr>
          <w:rFonts w:cs="Tahoma"/>
        </w:rPr>
      </w:pPr>
      <w:r w:rsidRPr="00BD6125">
        <w:rPr>
          <w:rFonts w:cs="Tahoma"/>
        </w:rPr>
        <w:t>Please note the following:</w:t>
      </w:r>
    </w:p>
    <w:p w14:paraId="2E438524" w14:textId="77777777" w:rsidR="00310AD5"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 xml:space="preserve">Protests are limited to the grounds contained in the California </w:t>
      </w:r>
      <w:r w:rsidR="00C450C0" w:rsidRPr="00BD6125">
        <w:rPr>
          <w:rFonts w:cs="Tahoma"/>
        </w:rPr>
        <w:t>PCC s</w:t>
      </w:r>
      <w:r w:rsidRPr="00BD6125">
        <w:rPr>
          <w:rFonts w:cs="Tahoma"/>
        </w:rPr>
        <w:t>ection 10345.</w:t>
      </w:r>
    </w:p>
    <w:p w14:paraId="1CD3BFD7" w14:textId="1846F485" w:rsidR="00310AD5"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During the five</w:t>
      </w:r>
      <w:r w:rsidR="008B3E94" w:rsidRPr="00BD6125">
        <w:rPr>
          <w:rFonts w:cs="Tahoma"/>
        </w:rPr>
        <w:t xml:space="preserve"> (5)</w:t>
      </w:r>
      <w:r w:rsidRPr="00BD6125">
        <w:rPr>
          <w:rFonts w:cs="Tahoma"/>
        </w:rPr>
        <w:t xml:space="preserve"> </w:t>
      </w:r>
      <w:r w:rsidRPr="00BD6125">
        <w:rPr>
          <w:rFonts w:cs="Tahoma"/>
          <w:b/>
          <w:u w:val="single"/>
        </w:rPr>
        <w:t>working</w:t>
      </w:r>
      <w:r w:rsidRPr="00BD6125">
        <w:rPr>
          <w:rFonts w:cs="Tahoma"/>
        </w:rPr>
        <w:t xml:space="preserve"> days that the NOPA</w:t>
      </w:r>
      <w:r w:rsidR="001E1D08" w:rsidRPr="00BD6125">
        <w:rPr>
          <w:rFonts w:cs="Tahoma"/>
        </w:rPr>
        <w:t xml:space="preserve"> </w:t>
      </w:r>
      <w:r w:rsidRPr="00BD6125">
        <w:rPr>
          <w:rFonts w:cs="Tahoma"/>
        </w:rPr>
        <w:t xml:space="preserve">is posted, protests must be filed with </w:t>
      </w:r>
      <w:hyperlink r:id="rId59" w:history="1">
        <w:r w:rsidR="00F05A84" w:rsidRPr="00BD6125">
          <w:rPr>
            <w:rStyle w:val="Hyperlink"/>
            <w:rFonts w:cs="Tahoma"/>
          </w:rPr>
          <w:t>DGS-OLS</w:t>
        </w:r>
      </w:hyperlink>
      <w:r w:rsidRPr="00BD6125">
        <w:rPr>
          <w:rFonts w:cs="Tahoma"/>
        </w:rPr>
        <w:t xml:space="preserve"> and </w:t>
      </w:r>
      <w:r w:rsidR="00046A70" w:rsidRPr="00BD6125">
        <w:rPr>
          <w:rFonts w:cs="Tahoma"/>
        </w:rPr>
        <w:t>the CEC’s Contracts Office</w:t>
      </w:r>
      <w:r w:rsidRPr="00BD6125">
        <w:rPr>
          <w:rFonts w:cs="Tahoma"/>
        </w:rPr>
        <w:t>.</w:t>
      </w:r>
    </w:p>
    <w:p w14:paraId="3AF9F0D9" w14:textId="017C19C0" w:rsidR="00310AD5"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Within five</w:t>
      </w:r>
      <w:r w:rsidR="008B3E94" w:rsidRPr="00BD6125">
        <w:rPr>
          <w:rFonts w:cs="Tahoma"/>
        </w:rPr>
        <w:t xml:space="preserve"> (5)</w:t>
      </w:r>
      <w:r w:rsidRPr="00BD6125">
        <w:rPr>
          <w:rFonts w:cs="Tahoma"/>
        </w:rPr>
        <w:t xml:space="preserve"> </w:t>
      </w:r>
      <w:r w:rsidRPr="00BD6125">
        <w:rPr>
          <w:rFonts w:cs="Tahoma"/>
          <w:b/>
          <w:u w:val="single"/>
        </w:rPr>
        <w:t>calendar</w:t>
      </w:r>
      <w:r w:rsidRPr="00BD6125">
        <w:rPr>
          <w:rFonts w:cs="Tahoma"/>
        </w:rPr>
        <w:t xml:space="preserve"> days after filing the protest, the protesting Bidder must file with </w:t>
      </w:r>
      <w:hyperlink r:id="rId60" w:history="1">
        <w:r w:rsidR="00F05A84" w:rsidRPr="00BD6125">
          <w:rPr>
            <w:rStyle w:val="Hyperlink"/>
            <w:rFonts w:cs="Tahoma"/>
          </w:rPr>
          <w:t>DGS-OLS</w:t>
        </w:r>
      </w:hyperlink>
      <w:r w:rsidRPr="00BD6125">
        <w:rPr>
          <w:rFonts w:cs="Tahoma"/>
        </w:rPr>
        <w:t xml:space="preserve"> and </w:t>
      </w:r>
      <w:r w:rsidR="00046A70" w:rsidRPr="00BD6125">
        <w:rPr>
          <w:rFonts w:cs="Tahoma"/>
        </w:rPr>
        <w:t xml:space="preserve">the CEC’s Contracts Office </w:t>
      </w:r>
      <w:r w:rsidRPr="00BD6125">
        <w:rPr>
          <w:rFonts w:cs="Tahoma"/>
        </w:rPr>
        <w:t>a full and complete written statement specifying the grounds for the protest.</w:t>
      </w:r>
    </w:p>
    <w:p w14:paraId="705E0818" w14:textId="0DE5428B" w:rsidR="00ED3C86" w:rsidRPr="00BD6125" w:rsidRDefault="00ED3C86" w:rsidP="002B3A57">
      <w:pPr>
        <w:pStyle w:val="ListParagraph"/>
        <w:widowControl w:val="0"/>
        <w:numPr>
          <w:ilvl w:val="0"/>
          <w:numId w:val="13"/>
        </w:numPr>
        <w:spacing w:before="140" w:after="140" w:line="259" w:lineRule="auto"/>
        <w:rPr>
          <w:rFonts w:cs="Tahoma"/>
        </w:rPr>
      </w:pPr>
      <w:r w:rsidRPr="00BD6125">
        <w:rPr>
          <w:rFonts w:cs="Tahoma"/>
        </w:rPr>
        <w:t xml:space="preserve">If the protest is not withdrawn or the solicitation is not canceled, DGS will decide the matter. There may be a formal hearing conducted by a DGS </w:t>
      </w:r>
      <w:r w:rsidR="002704E6" w:rsidRPr="00BD6125">
        <w:rPr>
          <w:rFonts w:cs="Tahoma"/>
        </w:rPr>
        <w:t>H</w:t>
      </w:r>
      <w:r w:rsidRPr="00BD6125">
        <w:rPr>
          <w:rFonts w:cs="Tahoma"/>
        </w:rPr>
        <w:t xml:space="preserve">earing </w:t>
      </w:r>
      <w:r w:rsidR="002704E6" w:rsidRPr="00BD6125">
        <w:rPr>
          <w:rFonts w:cs="Tahoma"/>
        </w:rPr>
        <w:t>O</w:t>
      </w:r>
      <w:r w:rsidRPr="00BD6125">
        <w:rPr>
          <w:rFonts w:cs="Tahoma"/>
        </w:rPr>
        <w:t xml:space="preserve">fficer or there may be briefs prepared by the Bidder and the </w:t>
      </w:r>
      <w:r w:rsidR="007713D8" w:rsidRPr="00BD6125">
        <w:rPr>
          <w:rFonts w:cs="Tahoma"/>
        </w:rPr>
        <w:t>CEC</w:t>
      </w:r>
      <w:r w:rsidRPr="00BD6125">
        <w:rPr>
          <w:rFonts w:cs="Tahoma"/>
        </w:rPr>
        <w:t xml:space="preserve"> for the DGS </w:t>
      </w:r>
      <w:r w:rsidR="002704E6" w:rsidRPr="00BD6125">
        <w:rPr>
          <w:rFonts w:cs="Tahoma"/>
        </w:rPr>
        <w:t>H</w:t>
      </w:r>
      <w:r w:rsidRPr="00BD6125">
        <w:rPr>
          <w:rFonts w:cs="Tahoma"/>
        </w:rPr>
        <w:t xml:space="preserve">earing </w:t>
      </w:r>
      <w:r w:rsidR="002704E6" w:rsidRPr="00BD6125">
        <w:rPr>
          <w:rFonts w:cs="Tahoma"/>
        </w:rPr>
        <w:t>O</w:t>
      </w:r>
      <w:r w:rsidRPr="00BD6125">
        <w:rPr>
          <w:rFonts w:cs="Tahoma"/>
        </w:rPr>
        <w:t>fficer consideration.</w:t>
      </w:r>
    </w:p>
    <w:p w14:paraId="62697814" w14:textId="77777777" w:rsidR="00ED3C86" w:rsidRPr="00BD6125" w:rsidRDefault="00ED3C86" w:rsidP="008032E2">
      <w:pPr>
        <w:pStyle w:val="Heading2"/>
      </w:pPr>
      <w:bookmarkStart w:id="206" w:name="_Toc507398642"/>
      <w:bookmarkStart w:id="207" w:name="_Toc217726137"/>
      <w:bookmarkStart w:id="208" w:name="_Toc219275137"/>
      <w:bookmarkStart w:id="209" w:name="_Toc103143650"/>
      <w:bookmarkStart w:id="210" w:name="_Toc173396597"/>
      <w:r w:rsidRPr="00BD6125">
        <w:t>Agreement Requirement</w:t>
      </w:r>
      <w:bookmarkEnd w:id="206"/>
      <w:bookmarkEnd w:id="207"/>
      <w:bookmarkEnd w:id="208"/>
      <w:r w:rsidRPr="00BD6125">
        <w:t>s</w:t>
      </w:r>
      <w:bookmarkEnd w:id="209"/>
      <w:bookmarkEnd w:id="210"/>
    </w:p>
    <w:p w14:paraId="03307EBF" w14:textId="77224C24" w:rsidR="00ED3C86" w:rsidRPr="00BD6125" w:rsidRDefault="00ED3C86" w:rsidP="008B724B">
      <w:pPr>
        <w:widowControl w:val="0"/>
        <w:spacing w:before="140" w:after="140" w:line="259" w:lineRule="auto"/>
        <w:rPr>
          <w:rFonts w:cs="Tahoma"/>
        </w:rPr>
      </w:pPr>
      <w:r w:rsidRPr="00BD6125">
        <w:rPr>
          <w:rFonts w:cs="Tahoma"/>
        </w:rPr>
        <w:t xml:space="preserve">The content of this RFP shall be incorporated by reference into the final contract. See the </w:t>
      </w:r>
      <w:r w:rsidR="00310AD5" w:rsidRPr="00BD6125">
        <w:rPr>
          <w:rFonts w:cs="Tahoma"/>
          <w:bCs/>
        </w:rPr>
        <w:t xml:space="preserve">Sample Standard Agreement (Attachment 8) </w:t>
      </w:r>
      <w:r w:rsidR="001418F6">
        <w:rPr>
          <w:rFonts w:cs="Tahoma"/>
        </w:rPr>
        <w:t>Terms and Conditions</w:t>
      </w:r>
      <w:r w:rsidRPr="00BD6125">
        <w:rPr>
          <w:rFonts w:cs="Tahoma"/>
        </w:rPr>
        <w:t xml:space="preserve"> included in this RFP.</w:t>
      </w:r>
    </w:p>
    <w:p w14:paraId="621EAFF7" w14:textId="77777777" w:rsidR="008032E2" w:rsidRDefault="008032E2" w:rsidP="008B724B">
      <w:pPr>
        <w:pStyle w:val="ListParagraph"/>
        <w:spacing w:before="140" w:after="140" w:line="259" w:lineRule="auto"/>
        <w:ind w:left="0"/>
        <w:rPr>
          <w:rFonts w:cs="Tahoma"/>
          <w:b/>
          <w:bCs/>
        </w:rPr>
        <w:sectPr w:rsidR="008032E2" w:rsidSect="00B13A87">
          <w:pgSz w:w="12240" w:h="15840" w:code="1"/>
          <w:pgMar w:top="1080" w:right="1350" w:bottom="1170" w:left="1440" w:header="432" w:footer="432" w:gutter="0"/>
          <w:cols w:space="720"/>
          <w:docGrid w:linePitch="360"/>
        </w:sectPr>
      </w:pPr>
    </w:p>
    <w:p w14:paraId="767B12F1" w14:textId="77777777" w:rsidR="00ED3C86" w:rsidRPr="00BD6125" w:rsidRDefault="00ED3C86" w:rsidP="008B724B">
      <w:pPr>
        <w:pStyle w:val="ListParagraph"/>
        <w:spacing w:before="140" w:after="140" w:line="259" w:lineRule="auto"/>
        <w:ind w:left="0"/>
        <w:rPr>
          <w:rFonts w:cs="Tahoma"/>
          <w:b/>
          <w:bCs/>
        </w:rPr>
      </w:pPr>
      <w:r w:rsidRPr="00BD6125">
        <w:rPr>
          <w:rFonts w:cs="Tahoma"/>
          <w:b/>
          <w:bCs/>
        </w:rPr>
        <w:t>No Contract Until Signed &amp; Approved</w:t>
      </w:r>
    </w:p>
    <w:p w14:paraId="6A92922C" w14:textId="63CF7591" w:rsidR="00ED3C86" w:rsidRPr="00BD6125" w:rsidRDefault="00ED3C86" w:rsidP="008B724B">
      <w:pPr>
        <w:widowControl w:val="0"/>
        <w:spacing w:before="140" w:after="140" w:line="259" w:lineRule="auto"/>
        <w:rPr>
          <w:rFonts w:cs="Tahoma"/>
        </w:rPr>
      </w:pPr>
      <w:r w:rsidRPr="00BD6125">
        <w:rPr>
          <w:rFonts w:cs="Tahoma"/>
        </w:rPr>
        <w:t xml:space="preserve">No agreement between the </w:t>
      </w:r>
      <w:r w:rsidR="00EC4052" w:rsidRPr="00BD6125">
        <w:rPr>
          <w:rFonts w:cs="Tahoma"/>
        </w:rPr>
        <w:t>CEC</w:t>
      </w:r>
      <w:r w:rsidRPr="00BD6125">
        <w:rPr>
          <w:rFonts w:cs="Tahoma"/>
        </w:rPr>
        <w:t xml:space="preserve"> and the successful Bidder is in effect until the contract is signed by the Contractor, approved at a </w:t>
      </w:r>
      <w:r w:rsidR="00EC4052" w:rsidRPr="00BD6125">
        <w:rPr>
          <w:rFonts w:cs="Tahoma"/>
        </w:rPr>
        <w:t>CEC</w:t>
      </w:r>
      <w:r w:rsidRPr="00BD6125">
        <w:rPr>
          <w:rFonts w:cs="Tahoma"/>
        </w:rPr>
        <w:t xml:space="preserve"> </w:t>
      </w:r>
      <w:r w:rsidR="00716FDD" w:rsidRPr="00BD6125">
        <w:rPr>
          <w:rFonts w:cs="Tahoma"/>
        </w:rPr>
        <w:t>b</w:t>
      </w:r>
      <w:r w:rsidRPr="00BD6125">
        <w:rPr>
          <w:rFonts w:cs="Tahoma"/>
        </w:rPr>
        <w:t xml:space="preserve">usiness </w:t>
      </w:r>
      <w:r w:rsidR="00716FDD" w:rsidRPr="00BD6125">
        <w:rPr>
          <w:rFonts w:cs="Tahoma"/>
        </w:rPr>
        <w:t>m</w:t>
      </w:r>
      <w:r w:rsidRPr="00BD6125">
        <w:rPr>
          <w:rFonts w:cs="Tahoma"/>
        </w:rPr>
        <w:t xml:space="preserve">eeting, and approved by </w:t>
      </w:r>
      <w:r w:rsidR="00EC4052" w:rsidRPr="00BD6125">
        <w:rPr>
          <w:rFonts w:cs="Tahoma"/>
        </w:rPr>
        <w:t>DGS</w:t>
      </w:r>
      <w:r w:rsidRPr="00BD6125">
        <w:rPr>
          <w:rFonts w:cs="Tahoma"/>
        </w:rPr>
        <w:t xml:space="preserve">, if required. </w:t>
      </w:r>
    </w:p>
    <w:p w14:paraId="13FEA509" w14:textId="77777777" w:rsidR="00ED3C86" w:rsidRPr="00BD6125" w:rsidRDefault="00ED3C86" w:rsidP="008B724B">
      <w:pPr>
        <w:pStyle w:val="ListParagraph"/>
        <w:spacing w:before="140" w:after="140" w:line="259" w:lineRule="auto"/>
        <w:ind w:left="0"/>
        <w:rPr>
          <w:rFonts w:cs="Tahoma"/>
          <w:b/>
          <w:bCs/>
        </w:rPr>
      </w:pPr>
      <w:r w:rsidRPr="00BD6125">
        <w:rPr>
          <w:rFonts w:cs="Tahoma"/>
          <w:b/>
          <w:bCs/>
        </w:rPr>
        <w:t>Contract Amendment</w:t>
      </w:r>
    </w:p>
    <w:p w14:paraId="2B0E1832" w14:textId="41D3EADA" w:rsidR="00ED3C86" w:rsidRPr="00BD6125" w:rsidRDefault="00ED3C86" w:rsidP="008B724B">
      <w:pPr>
        <w:widowControl w:val="0"/>
        <w:spacing w:before="140" w:after="140" w:line="259" w:lineRule="auto"/>
        <w:rPr>
          <w:rFonts w:cs="Tahoma"/>
        </w:rPr>
      </w:pPr>
      <w:r w:rsidRPr="00BD6125">
        <w:rPr>
          <w:rFonts w:cs="Tahoma"/>
        </w:rPr>
        <w:t xml:space="preserve">The contract executed </w:t>
      </w:r>
      <w:proofErr w:type="gramStart"/>
      <w:r w:rsidRPr="00BD6125">
        <w:rPr>
          <w:rFonts w:cs="Tahoma"/>
        </w:rPr>
        <w:t>as a result of</w:t>
      </w:r>
      <w:proofErr w:type="gramEnd"/>
      <w:r w:rsidRPr="00BD6125">
        <w:rPr>
          <w:rFonts w:cs="Tahoma"/>
        </w:rPr>
        <w:t xml:space="preserve"> this RFP will be able to be amended by mutual consent of the </w:t>
      </w:r>
      <w:r w:rsidR="00EC4052" w:rsidRPr="00BD6125">
        <w:rPr>
          <w:rFonts w:cs="Tahoma"/>
        </w:rPr>
        <w:t>CEC</w:t>
      </w:r>
      <w:r w:rsidRPr="00BD6125">
        <w:rPr>
          <w:rFonts w:cs="Tahoma"/>
        </w:rPr>
        <w:t xml:space="preserve"> and the Contractor. The contract may require amendment </w:t>
      </w:r>
      <w:proofErr w:type="gramStart"/>
      <w:r w:rsidRPr="00BD6125">
        <w:rPr>
          <w:rFonts w:cs="Tahoma"/>
        </w:rPr>
        <w:t>as a result of</w:t>
      </w:r>
      <w:proofErr w:type="gramEnd"/>
      <w:r w:rsidRPr="00BD6125">
        <w:rPr>
          <w:rFonts w:cs="Tahoma"/>
        </w:rPr>
        <w:t xml:space="preserve"> project review, changes and additions, changes in project scope, or availability of funding.</w:t>
      </w:r>
      <w:bookmarkEnd w:id="186"/>
      <w:bookmarkEnd w:id="187"/>
      <w:bookmarkEnd w:id="188"/>
      <w:bookmarkEnd w:id="189"/>
      <w:bookmarkEnd w:id="190"/>
    </w:p>
    <w:sectPr w:rsidR="00ED3C86" w:rsidRPr="00BD6125" w:rsidSect="00B13A87">
      <w:pgSz w:w="12240" w:h="15840" w:code="1"/>
      <w:pgMar w:top="1080" w:right="135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EB5E" w14:textId="77777777" w:rsidR="00A005EC" w:rsidRDefault="00A005EC">
      <w:r>
        <w:separator/>
      </w:r>
    </w:p>
  </w:endnote>
  <w:endnote w:type="continuationSeparator" w:id="0">
    <w:p w14:paraId="72AB3D17" w14:textId="77777777" w:rsidR="00A005EC" w:rsidRDefault="00A005EC">
      <w:r>
        <w:continuationSeparator/>
      </w:r>
    </w:p>
  </w:endnote>
  <w:endnote w:type="continuationNotice" w:id="1">
    <w:p w14:paraId="55EB8C7F" w14:textId="77777777" w:rsidR="00A005EC" w:rsidRDefault="00A005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Bright">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F02AEF4" w14:paraId="73B7BAA9" w14:textId="77777777" w:rsidTr="00D07987">
      <w:tc>
        <w:tcPr>
          <w:tcW w:w="3120" w:type="dxa"/>
        </w:tcPr>
        <w:p w14:paraId="664F0C06" w14:textId="0945FB3A" w:rsidR="6F02AEF4" w:rsidRDefault="6F02AEF4" w:rsidP="00D07987">
          <w:pPr>
            <w:pStyle w:val="Header"/>
            <w:ind w:left="-115"/>
          </w:pPr>
        </w:p>
      </w:tc>
      <w:tc>
        <w:tcPr>
          <w:tcW w:w="3120" w:type="dxa"/>
        </w:tcPr>
        <w:p w14:paraId="3447F70B" w14:textId="5234BDBE" w:rsidR="6F02AEF4" w:rsidRDefault="6F02AEF4" w:rsidP="00D07987">
          <w:pPr>
            <w:pStyle w:val="Header"/>
            <w:jc w:val="center"/>
          </w:pPr>
        </w:p>
      </w:tc>
      <w:tc>
        <w:tcPr>
          <w:tcW w:w="3120" w:type="dxa"/>
        </w:tcPr>
        <w:p w14:paraId="3D1ABACD" w14:textId="5120DCCB" w:rsidR="6F02AEF4" w:rsidRDefault="6F02AEF4" w:rsidP="00D07987">
          <w:pPr>
            <w:pStyle w:val="Header"/>
            <w:ind w:right="-115"/>
            <w:jc w:val="right"/>
          </w:pPr>
        </w:p>
      </w:tc>
    </w:tr>
  </w:tbl>
  <w:p w14:paraId="3A11FDBC" w14:textId="77777777" w:rsidR="003F3E30" w:rsidRPr="00C3307F" w:rsidRDefault="003F3E30" w:rsidP="003F3E30">
    <w:pPr>
      <w:tabs>
        <w:tab w:val="left" w:pos="0"/>
        <w:tab w:val="center" w:pos="4680"/>
        <w:tab w:val="right" w:pos="9360"/>
      </w:tabs>
      <w:spacing w:before="0" w:after="0"/>
      <w:contextualSpacing/>
      <w:rPr>
        <w:rStyle w:val="PageNumber"/>
        <w:rFonts w:cs="Tahoma"/>
        <w:sz w:val="20"/>
      </w:rPr>
    </w:pPr>
    <w:r>
      <w:rPr>
        <w:rFonts w:cs="Tahoma"/>
        <w:sz w:val="20"/>
      </w:rPr>
      <w:t>August</w:t>
    </w:r>
    <w:r w:rsidRPr="00C3307F">
      <w:rPr>
        <w:rFonts w:cs="Tahoma"/>
        <w:sz w:val="20"/>
      </w:rPr>
      <w:t xml:space="preserve"> 2024</w:t>
    </w:r>
    <w:r w:rsidRPr="00C3307F">
      <w:rPr>
        <w:rFonts w:cs="Tahoma"/>
        <w:sz w:val="20"/>
      </w:rPr>
      <w:tab/>
    </w:r>
    <w:sdt>
      <w:sdtPr>
        <w:rPr>
          <w:rFonts w:cs="Tahoma"/>
          <w:sz w:val="20"/>
        </w:rPr>
        <w:id w:val="657346287"/>
        <w:docPartObj>
          <w:docPartGallery w:val="Page Numbers (Top of Page)"/>
          <w:docPartUnique/>
        </w:docPartObj>
      </w:sdtPr>
      <w:sdtEndPr/>
      <w:sdtContent>
        <w:r w:rsidRPr="00C3307F">
          <w:rPr>
            <w:rFonts w:cs="Tahoma"/>
            <w:sz w:val="20"/>
          </w:rPr>
          <w:t xml:space="preserve">Page </w:t>
        </w:r>
        <w:r w:rsidRPr="00C3307F">
          <w:rPr>
            <w:rFonts w:cs="Tahoma"/>
            <w:sz w:val="20"/>
          </w:rPr>
          <w:fldChar w:fldCharType="begin"/>
        </w:r>
        <w:r w:rsidRPr="00C3307F">
          <w:rPr>
            <w:rFonts w:cs="Tahoma"/>
            <w:sz w:val="20"/>
          </w:rPr>
          <w:instrText xml:space="preserve"> PAGE  \* Arabic </w:instrText>
        </w:r>
        <w:r w:rsidRPr="00C3307F">
          <w:rPr>
            <w:rFonts w:cs="Tahoma"/>
            <w:sz w:val="20"/>
          </w:rPr>
          <w:fldChar w:fldCharType="separate"/>
        </w:r>
        <w:r>
          <w:rPr>
            <w:rFonts w:cs="Tahoma"/>
            <w:sz w:val="20"/>
          </w:rPr>
          <w:t>2</w:t>
        </w:r>
        <w:r w:rsidRPr="00C3307F">
          <w:rPr>
            <w:rFonts w:cs="Tahoma"/>
            <w:sz w:val="20"/>
          </w:rPr>
          <w:fldChar w:fldCharType="end"/>
        </w:r>
        <w:r w:rsidRPr="00C3307F">
          <w:rPr>
            <w:rFonts w:cs="Tahoma"/>
            <w:sz w:val="20"/>
          </w:rPr>
          <w:tab/>
        </w:r>
      </w:sdtContent>
    </w:sdt>
    <w:r w:rsidRPr="00C3307F">
      <w:rPr>
        <w:rStyle w:val="PageNumber"/>
        <w:rFonts w:cs="Tahoma"/>
        <w:sz w:val="20"/>
      </w:rPr>
      <w:t xml:space="preserve">  RFP-24</w:t>
    </w:r>
    <w:r w:rsidRPr="002B19C0">
      <w:rPr>
        <w:rStyle w:val="PageNumber"/>
        <w:rFonts w:cs="Tahoma"/>
        <w:sz w:val="20"/>
      </w:rPr>
      <w:t>-401</w:t>
    </w:r>
  </w:p>
  <w:p w14:paraId="5F3FF547" w14:textId="77777777" w:rsidR="003F3E30" w:rsidRPr="00C3307F" w:rsidRDefault="003F3E30" w:rsidP="003F3E30">
    <w:pPr>
      <w:pStyle w:val="Footer"/>
      <w:tabs>
        <w:tab w:val="center" w:pos="4680"/>
      </w:tabs>
      <w:spacing w:before="0" w:after="0"/>
      <w:contextualSpacing/>
      <w:jc w:val="right"/>
      <w:rPr>
        <w:rFonts w:cs="Tahoma"/>
      </w:rPr>
    </w:pPr>
    <w:r w:rsidRPr="00C3307F">
      <w:rPr>
        <w:rFonts w:cs="Tahoma"/>
      </w:rPr>
      <w:tab/>
      <w:t xml:space="preserve">Building Energy Performance </w:t>
    </w:r>
  </w:p>
  <w:p w14:paraId="33B198C8" w14:textId="77777777" w:rsidR="003F3E30" w:rsidRPr="00C3307F" w:rsidRDefault="003F3E30" w:rsidP="003F3E30">
    <w:pPr>
      <w:pStyle w:val="Footer"/>
      <w:tabs>
        <w:tab w:val="center" w:pos="4680"/>
      </w:tabs>
      <w:spacing w:before="0" w:after="0"/>
      <w:contextualSpacing/>
      <w:jc w:val="right"/>
      <w:rPr>
        <w:rFonts w:cs="Tahoma"/>
      </w:rPr>
    </w:pPr>
    <w:r w:rsidRPr="00C3307F">
      <w:rPr>
        <w:rFonts w:cs="Tahoma"/>
      </w:rPr>
      <w:t xml:space="preserve"> Strategy Report &amp; Benchmarking Support</w:t>
    </w:r>
  </w:p>
  <w:p w14:paraId="481F7A43" w14:textId="5753DE50" w:rsidR="004A13CB" w:rsidRDefault="004A1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C270" w14:textId="50ED1B34" w:rsidR="007D0355" w:rsidRPr="00C3307F" w:rsidRDefault="00FF24F1" w:rsidP="007D0355">
    <w:pPr>
      <w:tabs>
        <w:tab w:val="left" w:pos="0"/>
        <w:tab w:val="center" w:pos="4680"/>
        <w:tab w:val="right" w:pos="9360"/>
      </w:tabs>
      <w:spacing w:before="0" w:after="0"/>
      <w:contextualSpacing/>
      <w:rPr>
        <w:rStyle w:val="PageNumber"/>
        <w:rFonts w:cs="Tahoma"/>
        <w:sz w:val="20"/>
      </w:rPr>
    </w:pPr>
    <w:r>
      <w:rPr>
        <w:rFonts w:cs="Tahoma"/>
        <w:sz w:val="20"/>
      </w:rPr>
      <w:t>August</w:t>
    </w:r>
    <w:r w:rsidR="009D2BFB" w:rsidRPr="00C3307F">
      <w:rPr>
        <w:rFonts w:cs="Tahoma"/>
        <w:sz w:val="20"/>
      </w:rPr>
      <w:t xml:space="preserve"> 2024</w:t>
    </w:r>
    <w:r w:rsidR="007D0355" w:rsidRPr="00C3307F">
      <w:rPr>
        <w:rFonts w:cs="Tahoma"/>
        <w:sz w:val="20"/>
      </w:rPr>
      <w:tab/>
    </w:r>
    <w:sdt>
      <w:sdtPr>
        <w:rPr>
          <w:rFonts w:cs="Tahoma"/>
          <w:sz w:val="20"/>
        </w:rPr>
        <w:id w:val="1934930864"/>
        <w:docPartObj>
          <w:docPartGallery w:val="Page Numbers (Top of Page)"/>
          <w:docPartUnique/>
        </w:docPartObj>
      </w:sdtPr>
      <w:sdtEndPr/>
      <w:sdtContent>
        <w:r w:rsidR="007D0355" w:rsidRPr="00C3307F">
          <w:rPr>
            <w:rFonts w:cs="Tahoma"/>
            <w:sz w:val="20"/>
          </w:rPr>
          <w:t xml:space="preserve">Page </w:t>
        </w:r>
        <w:r w:rsidR="007D0355" w:rsidRPr="00C3307F">
          <w:rPr>
            <w:rFonts w:cs="Tahoma"/>
            <w:sz w:val="20"/>
          </w:rPr>
          <w:fldChar w:fldCharType="begin"/>
        </w:r>
        <w:r w:rsidR="007D0355" w:rsidRPr="00C3307F">
          <w:rPr>
            <w:rFonts w:cs="Tahoma"/>
            <w:sz w:val="20"/>
          </w:rPr>
          <w:instrText xml:space="preserve"> PAGE  \* Arabic </w:instrText>
        </w:r>
        <w:r w:rsidR="007D0355" w:rsidRPr="00C3307F">
          <w:rPr>
            <w:rFonts w:cs="Tahoma"/>
            <w:sz w:val="20"/>
          </w:rPr>
          <w:fldChar w:fldCharType="separate"/>
        </w:r>
        <w:r w:rsidR="007D0355" w:rsidRPr="00C3307F">
          <w:rPr>
            <w:rFonts w:cs="Tahoma"/>
            <w:noProof/>
            <w:sz w:val="20"/>
          </w:rPr>
          <w:t>1</w:t>
        </w:r>
        <w:r w:rsidR="007D0355" w:rsidRPr="00C3307F">
          <w:rPr>
            <w:rFonts w:cs="Tahoma"/>
            <w:sz w:val="20"/>
          </w:rPr>
          <w:fldChar w:fldCharType="end"/>
        </w:r>
        <w:r w:rsidR="007D0355" w:rsidRPr="00C3307F">
          <w:rPr>
            <w:rFonts w:cs="Tahoma"/>
            <w:sz w:val="20"/>
          </w:rPr>
          <w:tab/>
        </w:r>
      </w:sdtContent>
    </w:sdt>
    <w:r w:rsidR="007D0355" w:rsidRPr="00C3307F">
      <w:rPr>
        <w:rStyle w:val="PageNumber"/>
        <w:rFonts w:cs="Tahoma"/>
        <w:sz w:val="20"/>
      </w:rPr>
      <w:t xml:space="preserve">  RFP-</w:t>
    </w:r>
    <w:r w:rsidR="007F6877" w:rsidRPr="00C3307F">
      <w:rPr>
        <w:rStyle w:val="PageNumber"/>
        <w:rFonts w:cs="Tahoma"/>
        <w:sz w:val="20"/>
      </w:rPr>
      <w:t>24</w:t>
    </w:r>
    <w:r w:rsidR="007D0355" w:rsidRPr="002B19C0">
      <w:rPr>
        <w:rStyle w:val="PageNumber"/>
        <w:rFonts w:cs="Tahoma"/>
        <w:sz w:val="20"/>
      </w:rPr>
      <w:t>-</w:t>
    </w:r>
    <w:r w:rsidR="002B19C0" w:rsidRPr="002B19C0">
      <w:rPr>
        <w:rStyle w:val="PageNumber"/>
        <w:rFonts w:cs="Tahoma"/>
        <w:sz w:val="20"/>
      </w:rPr>
      <w:t>401</w:t>
    </w:r>
  </w:p>
  <w:p w14:paraId="099BA49E" w14:textId="77777777" w:rsidR="009D2BFB" w:rsidRPr="00C3307F" w:rsidRDefault="007D0355" w:rsidP="009D2BFB">
    <w:pPr>
      <w:pStyle w:val="Footer"/>
      <w:tabs>
        <w:tab w:val="center" w:pos="4680"/>
      </w:tabs>
      <w:spacing w:before="0" w:after="0"/>
      <w:contextualSpacing/>
      <w:jc w:val="right"/>
      <w:rPr>
        <w:rFonts w:cs="Tahoma"/>
      </w:rPr>
    </w:pPr>
    <w:r w:rsidRPr="00C3307F">
      <w:rPr>
        <w:rFonts w:cs="Tahoma"/>
      </w:rPr>
      <w:tab/>
    </w:r>
    <w:r w:rsidR="009D2BFB" w:rsidRPr="00C3307F">
      <w:rPr>
        <w:rFonts w:cs="Tahoma"/>
      </w:rPr>
      <w:t xml:space="preserve">Building Energy Performance </w:t>
    </w:r>
  </w:p>
  <w:p w14:paraId="4902AF87" w14:textId="792123B3" w:rsidR="007D0355" w:rsidRPr="00C3307F" w:rsidRDefault="009D2BFB" w:rsidP="009D2BFB">
    <w:pPr>
      <w:pStyle w:val="Footer"/>
      <w:tabs>
        <w:tab w:val="center" w:pos="4680"/>
      </w:tabs>
      <w:spacing w:before="0" w:after="0"/>
      <w:contextualSpacing/>
      <w:jc w:val="right"/>
      <w:rPr>
        <w:rFonts w:cs="Tahoma"/>
      </w:rPr>
    </w:pPr>
    <w:r w:rsidRPr="00C3307F">
      <w:rPr>
        <w:rFonts w:cs="Tahoma"/>
      </w:rPr>
      <w:t xml:space="preserve"> Strategy Report &amp; Benchmarking 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05F5" w14:textId="0329DAF7" w:rsidR="001A5661" w:rsidRPr="00C3307F" w:rsidRDefault="00FF24F1" w:rsidP="001A5661">
    <w:pPr>
      <w:tabs>
        <w:tab w:val="left" w:pos="0"/>
        <w:tab w:val="center" w:pos="4680"/>
        <w:tab w:val="right" w:pos="9360"/>
      </w:tabs>
      <w:spacing w:before="0" w:after="0"/>
      <w:contextualSpacing/>
      <w:rPr>
        <w:rStyle w:val="PageNumber"/>
        <w:rFonts w:cs="Tahoma"/>
        <w:sz w:val="20"/>
      </w:rPr>
    </w:pPr>
    <w:r>
      <w:rPr>
        <w:rFonts w:cs="Tahoma"/>
        <w:sz w:val="20"/>
      </w:rPr>
      <w:t>August</w:t>
    </w:r>
    <w:r w:rsidR="009D2BFB" w:rsidRPr="00C3307F">
      <w:rPr>
        <w:rFonts w:cs="Tahoma"/>
        <w:sz w:val="20"/>
      </w:rPr>
      <w:t xml:space="preserve"> 2024</w:t>
    </w:r>
    <w:r w:rsidR="001A5661" w:rsidRPr="00C3307F">
      <w:rPr>
        <w:rFonts w:cs="Tahoma"/>
        <w:sz w:val="20"/>
      </w:rPr>
      <w:tab/>
    </w:r>
    <w:sdt>
      <w:sdtPr>
        <w:rPr>
          <w:rFonts w:cs="Tahoma"/>
          <w:sz w:val="20"/>
        </w:rPr>
        <w:id w:val="-1769152979"/>
        <w:docPartObj>
          <w:docPartGallery w:val="Page Numbers (Top of Page)"/>
          <w:docPartUnique/>
        </w:docPartObj>
      </w:sdtPr>
      <w:sdtEndPr/>
      <w:sdtContent>
        <w:r w:rsidR="001A5661" w:rsidRPr="00C3307F">
          <w:rPr>
            <w:rFonts w:cs="Tahoma"/>
            <w:sz w:val="20"/>
          </w:rPr>
          <w:t xml:space="preserve">Page </w:t>
        </w:r>
        <w:r w:rsidR="007D0355" w:rsidRPr="00C3307F">
          <w:rPr>
            <w:rFonts w:cs="Tahoma"/>
            <w:sz w:val="20"/>
          </w:rPr>
          <w:fldChar w:fldCharType="begin"/>
        </w:r>
        <w:r w:rsidR="007D0355" w:rsidRPr="00C3307F">
          <w:rPr>
            <w:rFonts w:cs="Tahoma"/>
            <w:sz w:val="20"/>
          </w:rPr>
          <w:instrText xml:space="preserve"> PAGE  \* Arabic </w:instrText>
        </w:r>
        <w:r w:rsidR="007D0355" w:rsidRPr="00C3307F">
          <w:rPr>
            <w:rFonts w:cs="Tahoma"/>
            <w:sz w:val="20"/>
          </w:rPr>
          <w:fldChar w:fldCharType="separate"/>
        </w:r>
        <w:r w:rsidR="007D0355" w:rsidRPr="00C3307F">
          <w:rPr>
            <w:rFonts w:cs="Tahoma"/>
            <w:noProof/>
            <w:sz w:val="20"/>
          </w:rPr>
          <w:t>3</w:t>
        </w:r>
        <w:r w:rsidR="007D0355" w:rsidRPr="00C3307F">
          <w:rPr>
            <w:rFonts w:cs="Tahoma"/>
            <w:sz w:val="20"/>
          </w:rPr>
          <w:fldChar w:fldCharType="end"/>
        </w:r>
        <w:r w:rsidR="001A5661" w:rsidRPr="00C3307F">
          <w:rPr>
            <w:rFonts w:cs="Tahoma"/>
            <w:sz w:val="20"/>
          </w:rPr>
          <w:tab/>
        </w:r>
      </w:sdtContent>
    </w:sdt>
    <w:r w:rsidR="001A5661" w:rsidRPr="00C3307F">
      <w:rPr>
        <w:rStyle w:val="PageNumber"/>
        <w:rFonts w:cs="Tahoma"/>
        <w:sz w:val="20"/>
      </w:rPr>
      <w:t xml:space="preserve">  RFP-</w:t>
    </w:r>
    <w:r w:rsidR="009E5380" w:rsidRPr="00C3307F">
      <w:rPr>
        <w:rStyle w:val="PageNumber"/>
        <w:rFonts w:cs="Tahoma"/>
        <w:sz w:val="20"/>
      </w:rPr>
      <w:t>24</w:t>
    </w:r>
    <w:r w:rsidR="001A5661" w:rsidRPr="00C3307F">
      <w:rPr>
        <w:rStyle w:val="PageNumber"/>
        <w:rFonts w:cs="Tahoma"/>
        <w:sz w:val="20"/>
      </w:rPr>
      <w:t>-</w:t>
    </w:r>
    <w:r w:rsidR="002B19C0" w:rsidRPr="002B19C0">
      <w:rPr>
        <w:rStyle w:val="PageNumber"/>
        <w:rFonts w:cs="Tahoma"/>
        <w:sz w:val="20"/>
      </w:rPr>
      <w:t>401</w:t>
    </w:r>
  </w:p>
  <w:p w14:paraId="65ECF3CA" w14:textId="77777777" w:rsidR="009D2BFB" w:rsidRPr="00C3307F" w:rsidRDefault="001A5661" w:rsidP="009D2BFB">
    <w:pPr>
      <w:pStyle w:val="Footer"/>
      <w:tabs>
        <w:tab w:val="center" w:pos="4680"/>
      </w:tabs>
      <w:spacing w:before="0" w:after="0"/>
      <w:contextualSpacing/>
      <w:jc w:val="right"/>
      <w:rPr>
        <w:rFonts w:cs="Tahoma"/>
      </w:rPr>
    </w:pPr>
    <w:r w:rsidRPr="00C3307F">
      <w:rPr>
        <w:rFonts w:cs="Tahoma"/>
      </w:rPr>
      <w:tab/>
    </w:r>
    <w:r w:rsidR="009D2BFB" w:rsidRPr="00C3307F">
      <w:rPr>
        <w:rFonts w:cs="Tahoma"/>
      </w:rPr>
      <w:t xml:space="preserve">Building Energy Performance </w:t>
    </w:r>
  </w:p>
  <w:p w14:paraId="1BA1A6F5" w14:textId="58130D87" w:rsidR="003C2885" w:rsidRPr="00C3307F" w:rsidRDefault="009D2BFB" w:rsidP="009D2BFB">
    <w:pPr>
      <w:pStyle w:val="Footer"/>
      <w:tabs>
        <w:tab w:val="center" w:pos="4680"/>
      </w:tabs>
      <w:spacing w:before="0" w:after="0"/>
      <w:contextualSpacing/>
      <w:jc w:val="right"/>
      <w:rPr>
        <w:rFonts w:cs="Tahoma"/>
      </w:rPr>
    </w:pPr>
    <w:r w:rsidRPr="00C3307F">
      <w:rPr>
        <w:rFonts w:cs="Tahoma"/>
      </w:rPr>
      <w:t xml:space="preserve"> Strategy Report &amp; Benchmarking Support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54D8" w14:textId="2BED473A" w:rsidR="00C645B5" w:rsidRPr="00C3307F" w:rsidRDefault="00FF24F1" w:rsidP="0042082D">
    <w:pPr>
      <w:tabs>
        <w:tab w:val="left" w:pos="0"/>
        <w:tab w:val="center" w:pos="4680"/>
        <w:tab w:val="right" w:pos="9360"/>
      </w:tabs>
      <w:spacing w:after="0"/>
      <w:rPr>
        <w:rStyle w:val="PageNumber"/>
        <w:rFonts w:cs="Tahoma"/>
        <w:sz w:val="20"/>
        <w:szCs w:val="20"/>
      </w:rPr>
    </w:pPr>
    <w:r>
      <w:rPr>
        <w:rFonts w:cs="Tahoma"/>
        <w:sz w:val="20"/>
        <w:szCs w:val="20"/>
      </w:rPr>
      <w:t>August</w:t>
    </w:r>
    <w:r w:rsidR="00114D71" w:rsidRPr="00C3307F">
      <w:rPr>
        <w:rFonts w:cs="Tahoma"/>
        <w:sz w:val="20"/>
        <w:szCs w:val="20"/>
      </w:rPr>
      <w:t xml:space="preserve"> 2024</w:t>
    </w:r>
    <w:r w:rsidR="00C645B5" w:rsidRPr="00C3307F">
      <w:rPr>
        <w:rFonts w:cs="Tahoma"/>
        <w:sz w:val="20"/>
        <w:szCs w:val="20"/>
      </w:rPr>
      <w:tab/>
    </w:r>
    <w:sdt>
      <w:sdtPr>
        <w:rPr>
          <w:rFonts w:cs="Tahoma"/>
          <w:sz w:val="20"/>
          <w:szCs w:val="20"/>
        </w:rPr>
        <w:id w:val="-147066526"/>
        <w:docPartObj>
          <w:docPartGallery w:val="Page Numbers (Top of Page)"/>
          <w:docPartUnique/>
        </w:docPartObj>
      </w:sdtPr>
      <w:sdtEndPr/>
      <w:sdtContent>
        <w:r w:rsidR="00C645B5" w:rsidRPr="00C3307F">
          <w:rPr>
            <w:rFonts w:cs="Tahoma"/>
            <w:sz w:val="20"/>
            <w:szCs w:val="20"/>
          </w:rPr>
          <w:t xml:space="preserve">Page </w:t>
        </w:r>
        <w:r w:rsidR="00C645B5" w:rsidRPr="00C3307F">
          <w:rPr>
            <w:rFonts w:cs="Tahoma"/>
            <w:sz w:val="20"/>
            <w:szCs w:val="20"/>
          </w:rPr>
          <w:fldChar w:fldCharType="begin"/>
        </w:r>
        <w:r w:rsidR="00C645B5" w:rsidRPr="00C3307F">
          <w:rPr>
            <w:rFonts w:cs="Tahoma"/>
            <w:sz w:val="20"/>
            <w:szCs w:val="20"/>
          </w:rPr>
          <w:instrText xml:space="preserve"> PAGE  </w:instrText>
        </w:r>
        <w:r w:rsidR="00C645B5" w:rsidRPr="00C3307F">
          <w:rPr>
            <w:rFonts w:cs="Tahoma"/>
            <w:sz w:val="20"/>
            <w:szCs w:val="20"/>
          </w:rPr>
          <w:fldChar w:fldCharType="separate"/>
        </w:r>
        <w:r w:rsidR="00C645B5" w:rsidRPr="00C3307F">
          <w:rPr>
            <w:rFonts w:cs="Tahoma"/>
            <w:sz w:val="20"/>
            <w:szCs w:val="20"/>
          </w:rPr>
          <w:t>1</w:t>
        </w:r>
        <w:r w:rsidR="00C645B5" w:rsidRPr="00C3307F">
          <w:rPr>
            <w:rFonts w:cs="Tahoma"/>
            <w:sz w:val="20"/>
            <w:szCs w:val="20"/>
          </w:rPr>
          <w:fldChar w:fldCharType="end"/>
        </w:r>
        <w:r w:rsidR="00C645B5" w:rsidRPr="00C3307F">
          <w:rPr>
            <w:rFonts w:cs="Tahoma"/>
            <w:sz w:val="20"/>
            <w:szCs w:val="20"/>
          </w:rPr>
          <w:tab/>
        </w:r>
      </w:sdtContent>
    </w:sdt>
    <w:r w:rsidR="00C645B5" w:rsidRPr="00C3307F">
      <w:rPr>
        <w:rStyle w:val="PageNumber"/>
        <w:rFonts w:cs="Tahoma"/>
        <w:sz w:val="20"/>
        <w:szCs w:val="20"/>
      </w:rPr>
      <w:t xml:space="preserve"> RFP-</w:t>
    </w:r>
    <w:r w:rsidR="009E5380" w:rsidRPr="00C3307F">
      <w:rPr>
        <w:rStyle w:val="PageNumber"/>
        <w:rFonts w:cs="Tahoma"/>
        <w:sz w:val="20"/>
        <w:szCs w:val="20"/>
      </w:rPr>
      <w:t>24</w:t>
    </w:r>
    <w:r w:rsidR="00C645B5" w:rsidRPr="002B19C0">
      <w:rPr>
        <w:rStyle w:val="PageNumber"/>
        <w:rFonts w:cs="Tahoma"/>
        <w:sz w:val="20"/>
        <w:szCs w:val="20"/>
      </w:rPr>
      <w:t>-</w:t>
    </w:r>
    <w:r w:rsidR="002B19C0" w:rsidRPr="002B19C0">
      <w:rPr>
        <w:rStyle w:val="PageNumber"/>
        <w:rFonts w:cs="Tahoma"/>
        <w:sz w:val="20"/>
        <w:szCs w:val="20"/>
      </w:rPr>
      <w:t>401</w:t>
    </w:r>
  </w:p>
  <w:p w14:paraId="3886E478" w14:textId="77777777" w:rsidR="00114D71" w:rsidRPr="00C3307F" w:rsidRDefault="00C645B5" w:rsidP="00114D71">
    <w:pPr>
      <w:pStyle w:val="Footer"/>
      <w:tabs>
        <w:tab w:val="center" w:pos="4680"/>
      </w:tabs>
      <w:spacing w:before="0" w:after="0"/>
      <w:contextualSpacing/>
      <w:jc w:val="right"/>
      <w:rPr>
        <w:rFonts w:cs="Tahoma"/>
      </w:rPr>
    </w:pPr>
    <w:r w:rsidRPr="00C3307F">
      <w:rPr>
        <w:rFonts w:cs="Tahoma"/>
        <w:szCs w:val="20"/>
      </w:rPr>
      <w:tab/>
    </w:r>
    <w:r w:rsidR="00114D71" w:rsidRPr="00C3307F">
      <w:rPr>
        <w:rFonts w:cs="Tahoma"/>
      </w:rPr>
      <w:t xml:space="preserve">Building Energy Performance </w:t>
    </w:r>
  </w:p>
  <w:p w14:paraId="0C3A7A93" w14:textId="640FB73B" w:rsidR="00B90590" w:rsidRPr="00C3307F" w:rsidRDefault="00114D71" w:rsidP="00114D71">
    <w:pPr>
      <w:pStyle w:val="Footer"/>
      <w:tabs>
        <w:tab w:val="center" w:pos="4680"/>
      </w:tabs>
      <w:spacing w:before="0" w:after="0"/>
      <w:contextualSpacing/>
      <w:jc w:val="right"/>
      <w:rPr>
        <w:rFonts w:cs="Tahoma"/>
        <w:szCs w:val="20"/>
      </w:rPr>
    </w:pPr>
    <w:r w:rsidRPr="00C3307F">
      <w:rPr>
        <w:rFonts w:cs="Tahoma"/>
      </w:rPr>
      <w:t xml:space="preserve"> Strategy Report &amp; Benchmarking Support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FECB" w14:textId="77777777" w:rsidR="00B5472D" w:rsidRPr="007E2FB1" w:rsidRDefault="00B5472D">
    <w:pPr>
      <w:pStyle w:val="Footer"/>
      <w:rPr>
        <w:rStyle w:val="PageNumber"/>
        <w:sz w:val="16"/>
        <w:szCs w:val="16"/>
      </w:rPr>
    </w:pPr>
    <w:r w:rsidRPr="007E2FB1">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7E2FB1">
      <w:rPr>
        <w:rStyle w:val="PageNumber"/>
        <w:sz w:val="16"/>
        <w:szCs w:val="16"/>
      </w:rPr>
      <w:t>xxx-xx-xxx RFQ</w:t>
    </w:r>
  </w:p>
  <w:p w14:paraId="637CCBC5"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30F3" w14:textId="77777777" w:rsidR="00B56CAD" w:rsidRPr="007E2FB1" w:rsidRDefault="00B56CAD">
    <w:pPr>
      <w:pStyle w:val="Footer"/>
      <w:rPr>
        <w:rStyle w:val="PageNumber"/>
        <w:sz w:val="16"/>
        <w:szCs w:val="16"/>
      </w:rPr>
    </w:pPr>
    <w:r w:rsidRPr="007E2FB1">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7E2FB1">
      <w:rPr>
        <w:rStyle w:val="PageNumber"/>
        <w:sz w:val="16"/>
        <w:szCs w:val="16"/>
      </w:rPr>
      <w:t>xxx-xx-xxx RFQ</w:t>
    </w:r>
  </w:p>
  <w:p w14:paraId="6B3AB1CB" w14:textId="77777777" w:rsidR="00B56CAD" w:rsidRPr="00F850F4" w:rsidRDefault="00B56CA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CB09" w14:textId="77777777" w:rsidR="00A005EC" w:rsidRDefault="00A005EC">
      <w:r>
        <w:separator/>
      </w:r>
    </w:p>
  </w:footnote>
  <w:footnote w:type="continuationSeparator" w:id="0">
    <w:p w14:paraId="0B7BB6F5" w14:textId="77777777" w:rsidR="00A005EC" w:rsidRDefault="00A005EC">
      <w:r>
        <w:continuationSeparator/>
      </w:r>
    </w:p>
  </w:footnote>
  <w:footnote w:type="continuationNotice" w:id="1">
    <w:p w14:paraId="75294A09" w14:textId="77777777" w:rsidR="00A005EC" w:rsidRDefault="00A005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F02AEF4" w14:paraId="739ECEBD" w14:textId="77777777" w:rsidTr="00D07987">
      <w:tc>
        <w:tcPr>
          <w:tcW w:w="3120" w:type="dxa"/>
        </w:tcPr>
        <w:p w14:paraId="7A6B0B9A" w14:textId="07753A1D" w:rsidR="6F02AEF4" w:rsidRDefault="6F02AEF4" w:rsidP="00D07987">
          <w:pPr>
            <w:pStyle w:val="Header"/>
            <w:ind w:left="-115"/>
          </w:pPr>
        </w:p>
      </w:tc>
      <w:tc>
        <w:tcPr>
          <w:tcW w:w="3120" w:type="dxa"/>
        </w:tcPr>
        <w:p w14:paraId="4190F753" w14:textId="31BB233F" w:rsidR="6F02AEF4" w:rsidRDefault="6F02AEF4" w:rsidP="00D07987">
          <w:pPr>
            <w:pStyle w:val="Header"/>
            <w:jc w:val="center"/>
          </w:pPr>
        </w:p>
      </w:tc>
      <w:tc>
        <w:tcPr>
          <w:tcW w:w="3120" w:type="dxa"/>
        </w:tcPr>
        <w:p w14:paraId="50290B6B" w14:textId="70BFBCE9" w:rsidR="6F02AEF4" w:rsidRDefault="6F02AEF4" w:rsidP="00D07987">
          <w:pPr>
            <w:pStyle w:val="Header"/>
            <w:ind w:right="-115"/>
            <w:jc w:val="right"/>
          </w:pPr>
        </w:p>
      </w:tc>
    </w:tr>
  </w:tbl>
  <w:p w14:paraId="2592B5E2" w14:textId="31D33964" w:rsidR="004A13CB" w:rsidRDefault="004A13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26A1" w14:textId="2E51FB87" w:rsidR="00B5472D" w:rsidRPr="00045DAB" w:rsidRDefault="00B5472D" w:rsidP="00045D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3A67" w14:textId="4C6BE951" w:rsidR="00DF5421" w:rsidRDefault="00DF54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A547" w14:textId="115DA208" w:rsidR="00B56CAD" w:rsidRPr="00DC7EE0" w:rsidRDefault="00B56CAD">
    <w:pPr>
      <w:pStyle w:val="Header"/>
      <w:spacing w:before="60" w:after="60"/>
      <w:jc w:val="center"/>
      <w:rPr>
        <w:rFonts w:cs="Arial"/>
        <w:b/>
        <w:bCs/>
        <w:sz w:val="28"/>
        <w:szCs w:val="28"/>
        <w:highlight w:val="darkGra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1608180" w14:paraId="65BB5C25" w14:textId="77777777" w:rsidTr="00057571">
      <w:trPr>
        <w:trHeight w:val="300"/>
      </w:trPr>
      <w:tc>
        <w:tcPr>
          <w:tcW w:w="3120" w:type="dxa"/>
        </w:tcPr>
        <w:p w14:paraId="781032C6" w14:textId="1A57DD10" w:rsidR="01608180" w:rsidRDefault="01608180" w:rsidP="003F2D2F">
          <w:pPr>
            <w:pStyle w:val="Header"/>
            <w:ind w:left="-115"/>
          </w:pPr>
        </w:p>
      </w:tc>
      <w:tc>
        <w:tcPr>
          <w:tcW w:w="3120" w:type="dxa"/>
        </w:tcPr>
        <w:p w14:paraId="5296F88D" w14:textId="466B9235" w:rsidR="01608180" w:rsidRDefault="01608180" w:rsidP="00057571">
          <w:pPr>
            <w:pStyle w:val="Header"/>
            <w:jc w:val="center"/>
          </w:pPr>
        </w:p>
      </w:tc>
      <w:tc>
        <w:tcPr>
          <w:tcW w:w="3120" w:type="dxa"/>
        </w:tcPr>
        <w:p w14:paraId="092A6DC0" w14:textId="30CCC552" w:rsidR="01608180" w:rsidRDefault="01608180" w:rsidP="00057571">
          <w:pPr>
            <w:pStyle w:val="Header"/>
            <w:ind w:right="-115"/>
            <w:jc w:val="right"/>
          </w:pPr>
        </w:p>
      </w:tc>
    </w:tr>
  </w:tbl>
  <w:p w14:paraId="052E5AE9" w14:textId="1439A6A2" w:rsidR="00AF385F" w:rsidRDefault="00AF3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4914" w14:textId="6B062AE8" w:rsidR="00DF5421" w:rsidRDefault="00DF5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F8A1" w14:textId="66A8EE5B" w:rsidR="00DF5421" w:rsidRDefault="00DF5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3334" w14:textId="7659B874" w:rsidR="00DF5421" w:rsidRDefault="00DF54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F27B" w14:textId="4849DF4F" w:rsidR="00DF5421" w:rsidRDefault="00DF54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18D4" w14:textId="5508C49F" w:rsidR="00DF5421" w:rsidRDefault="00DF54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1E66" w14:textId="79CCFE6F" w:rsidR="00DF5421" w:rsidRDefault="00DF54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20FA" w14:textId="62E2B54B" w:rsidR="00DF5421" w:rsidRDefault="00DF5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0FF6B87"/>
    <w:multiLevelType w:val="hybridMultilevel"/>
    <w:tmpl w:val="30D23484"/>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559DE"/>
    <w:multiLevelType w:val="hybridMultilevel"/>
    <w:tmpl w:val="AF3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8771A"/>
    <w:multiLevelType w:val="hybridMultilevel"/>
    <w:tmpl w:val="73422310"/>
    <w:lvl w:ilvl="0" w:tplc="734A7DB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746058"/>
    <w:multiLevelType w:val="hybridMultilevel"/>
    <w:tmpl w:val="D3E0D958"/>
    <w:lvl w:ilvl="0" w:tplc="FFFFFFFF">
      <w:start w:val="1"/>
      <w:numFmt w:val="bullet"/>
      <w:lvlText w:val=""/>
      <w:lvlJc w:val="left"/>
      <w:pPr>
        <w:ind w:left="720" w:hanging="360"/>
      </w:pPr>
      <w:rPr>
        <w:rFonts w:ascii="Symbol" w:hAnsi="Symbol" w:hint="default"/>
        <w:b w:val="0"/>
        <w:bCs/>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864BEB"/>
    <w:multiLevelType w:val="hybridMultilevel"/>
    <w:tmpl w:val="905CB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75EC8"/>
    <w:multiLevelType w:val="hybridMultilevel"/>
    <w:tmpl w:val="1E424D80"/>
    <w:lvl w:ilvl="0" w:tplc="7B7EF31E">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EAB63EE"/>
    <w:multiLevelType w:val="hybridMultilevel"/>
    <w:tmpl w:val="0FF81A78"/>
    <w:lvl w:ilvl="0" w:tplc="C804C760">
      <w:start w:val="1"/>
      <w:numFmt w:val="bullet"/>
      <w:lvlText w:val=""/>
      <w:lvlJc w:val="left"/>
      <w:pPr>
        <w:tabs>
          <w:tab w:val="num" w:pos="360"/>
        </w:tabs>
        <w:ind w:left="360" w:hanging="360"/>
      </w:pPr>
      <w:rPr>
        <w:rFonts w:ascii="Symbol" w:hAnsi="Symbol" w:hint="default"/>
        <w:sz w:val="24"/>
        <w:szCs w:val="24"/>
      </w:rPr>
    </w:lvl>
    <w:lvl w:ilvl="1" w:tplc="4A96E4C8">
      <w:numFmt w:val="decimal"/>
      <w:lvlText w:val=""/>
      <w:lvlJc w:val="left"/>
    </w:lvl>
    <w:lvl w:ilvl="2" w:tplc="8F4A6E74">
      <w:numFmt w:val="decimal"/>
      <w:lvlText w:val=""/>
      <w:lvlJc w:val="left"/>
    </w:lvl>
    <w:lvl w:ilvl="3" w:tplc="E3B2DDBC">
      <w:numFmt w:val="decimal"/>
      <w:lvlText w:val=""/>
      <w:lvlJc w:val="left"/>
    </w:lvl>
    <w:lvl w:ilvl="4" w:tplc="24CAABD4">
      <w:numFmt w:val="decimal"/>
      <w:lvlText w:val=""/>
      <w:lvlJc w:val="left"/>
    </w:lvl>
    <w:lvl w:ilvl="5" w:tplc="63C875E6">
      <w:numFmt w:val="decimal"/>
      <w:lvlText w:val=""/>
      <w:lvlJc w:val="left"/>
    </w:lvl>
    <w:lvl w:ilvl="6" w:tplc="7D4C6908">
      <w:numFmt w:val="decimal"/>
      <w:lvlText w:val=""/>
      <w:lvlJc w:val="left"/>
    </w:lvl>
    <w:lvl w:ilvl="7" w:tplc="CCB265B6">
      <w:numFmt w:val="decimal"/>
      <w:lvlText w:val=""/>
      <w:lvlJc w:val="left"/>
    </w:lvl>
    <w:lvl w:ilvl="8" w:tplc="7CAAEC98">
      <w:numFmt w:val="decimal"/>
      <w:lvlText w:val=""/>
      <w:lvlJc w:val="left"/>
    </w:lvl>
  </w:abstractNum>
  <w:abstractNum w:abstractNumId="9" w15:restartNumberingAfterBreak="0">
    <w:nsid w:val="10EF4370"/>
    <w:multiLevelType w:val="hybridMultilevel"/>
    <w:tmpl w:val="A760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075A6"/>
    <w:multiLevelType w:val="hybridMultilevel"/>
    <w:tmpl w:val="3FAAB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C0B20"/>
    <w:multiLevelType w:val="hybridMultilevel"/>
    <w:tmpl w:val="D2BE6602"/>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16FFE"/>
    <w:multiLevelType w:val="hybridMultilevel"/>
    <w:tmpl w:val="5894AED0"/>
    <w:styleLink w:val="CurrentList1"/>
    <w:lvl w:ilvl="0" w:tplc="FA24FD6A">
      <w:start w:val="1"/>
      <w:numFmt w:val="bullet"/>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7FA1769"/>
    <w:multiLevelType w:val="hybridMultilevel"/>
    <w:tmpl w:val="98FE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F73C5D"/>
    <w:multiLevelType w:val="hybridMultilevel"/>
    <w:tmpl w:val="F86C0C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C5B2A"/>
    <w:multiLevelType w:val="hybridMultilevel"/>
    <w:tmpl w:val="691EFC8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1020771"/>
    <w:multiLevelType w:val="hybridMultilevel"/>
    <w:tmpl w:val="311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06EC8"/>
    <w:multiLevelType w:val="hybridMultilevel"/>
    <w:tmpl w:val="AB0EE39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40102F1"/>
    <w:multiLevelType w:val="hybridMultilevel"/>
    <w:tmpl w:val="25C0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F3BFD"/>
    <w:multiLevelType w:val="hybridMultilevel"/>
    <w:tmpl w:val="52026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F1427E"/>
    <w:multiLevelType w:val="hybridMultilevel"/>
    <w:tmpl w:val="E6444616"/>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6332922"/>
    <w:multiLevelType w:val="hybridMultilevel"/>
    <w:tmpl w:val="D9F63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8D7B81"/>
    <w:multiLevelType w:val="hybridMultilevel"/>
    <w:tmpl w:val="F32A42E0"/>
    <w:lvl w:ilvl="0" w:tplc="C2720A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B76B3"/>
    <w:multiLevelType w:val="hybridMultilevel"/>
    <w:tmpl w:val="16563D14"/>
    <w:lvl w:ilvl="0" w:tplc="74926BC0">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103B63"/>
    <w:multiLevelType w:val="hybridMultilevel"/>
    <w:tmpl w:val="3162D4CC"/>
    <w:lvl w:ilvl="0" w:tplc="3A5419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457FB"/>
    <w:multiLevelType w:val="hybridMultilevel"/>
    <w:tmpl w:val="DE7481A2"/>
    <w:lvl w:ilvl="0" w:tplc="AB82375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1B1119F"/>
    <w:multiLevelType w:val="hybridMultilevel"/>
    <w:tmpl w:val="88A48CD0"/>
    <w:lvl w:ilvl="0" w:tplc="74926BC0">
      <w:start w:val="1"/>
      <w:numFmt w:val="decimal"/>
      <w:lvlText w:val="(%1)"/>
      <w:lvlJc w:val="left"/>
      <w:pPr>
        <w:ind w:left="1080" w:hanging="360"/>
      </w:pPr>
      <w:rPr>
        <w:rFonts w:hint="default"/>
        <w:sz w:val="22"/>
        <w:szCs w:val="22"/>
      </w:rPr>
    </w:lvl>
    <w:lvl w:ilvl="1" w:tplc="04090015">
      <w:start w:val="1"/>
      <w:numFmt w:val="upperLetter"/>
      <w:lvlText w:val="%2."/>
      <w:lvlJc w:val="left"/>
      <w:pPr>
        <w:ind w:left="66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D85C7E"/>
    <w:multiLevelType w:val="hybridMultilevel"/>
    <w:tmpl w:val="186A18DC"/>
    <w:lvl w:ilvl="0" w:tplc="31667EFA">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D7209C"/>
    <w:multiLevelType w:val="hybridMultilevel"/>
    <w:tmpl w:val="8B629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221B9"/>
    <w:multiLevelType w:val="hybridMultilevel"/>
    <w:tmpl w:val="6DDA9B54"/>
    <w:lvl w:ilvl="0" w:tplc="FFFFFFFF">
      <w:start w:val="1"/>
      <w:numFmt w:val="bullet"/>
      <w:lvlText w:val=""/>
      <w:lvlJc w:val="left"/>
      <w:pPr>
        <w:ind w:left="720" w:hanging="360"/>
      </w:pPr>
      <w:rPr>
        <w:rFonts w:ascii="Symbol" w:hAnsi="Symbol" w:hint="default"/>
        <w:b w:val="0"/>
        <w:bCs/>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9B17E7"/>
    <w:multiLevelType w:val="hybridMultilevel"/>
    <w:tmpl w:val="B28C345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E05EB"/>
    <w:multiLevelType w:val="hybridMultilevel"/>
    <w:tmpl w:val="4E06CE4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3D5B7C16"/>
    <w:multiLevelType w:val="hybridMultilevel"/>
    <w:tmpl w:val="52445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731F01"/>
    <w:multiLevelType w:val="hybridMultilevel"/>
    <w:tmpl w:val="2B5E2806"/>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A94E3F"/>
    <w:multiLevelType w:val="hybridMultilevel"/>
    <w:tmpl w:val="195AEA7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408B43FD"/>
    <w:multiLevelType w:val="hybridMultilevel"/>
    <w:tmpl w:val="11BA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44168E"/>
    <w:multiLevelType w:val="hybridMultilevel"/>
    <w:tmpl w:val="A1B65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1975AA"/>
    <w:multiLevelType w:val="hybridMultilevel"/>
    <w:tmpl w:val="DB96935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2824927"/>
    <w:multiLevelType w:val="hybridMultilevel"/>
    <w:tmpl w:val="B578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B9431A"/>
    <w:multiLevelType w:val="hybridMultilevel"/>
    <w:tmpl w:val="F97E0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5D70505"/>
    <w:multiLevelType w:val="hybridMultilevel"/>
    <w:tmpl w:val="5DC4AF20"/>
    <w:lvl w:ilvl="0" w:tplc="74926BC0">
      <w:start w:val="1"/>
      <w:numFmt w:val="decimal"/>
      <w:lvlText w:val="(%1)"/>
      <w:lvlJc w:val="left"/>
      <w:pPr>
        <w:ind w:left="1260" w:hanging="360"/>
      </w:pPr>
      <w:rPr>
        <w:rFonts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4B356766"/>
    <w:multiLevelType w:val="hybridMultilevel"/>
    <w:tmpl w:val="A99EC49E"/>
    <w:lvl w:ilvl="0" w:tplc="85381BF0">
      <w:start w:val="1"/>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005899"/>
    <w:multiLevelType w:val="hybridMultilevel"/>
    <w:tmpl w:val="6E3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745E48"/>
    <w:multiLevelType w:val="hybridMultilevel"/>
    <w:tmpl w:val="7960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7F0841"/>
    <w:multiLevelType w:val="hybridMultilevel"/>
    <w:tmpl w:val="03F8C43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6F6602"/>
    <w:multiLevelType w:val="hybridMultilevel"/>
    <w:tmpl w:val="6DE67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A37327F"/>
    <w:multiLevelType w:val="hybridMultilevel"/>
    <w:tmpl w:val="F4E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805620"/>
    <w:multiLevelType w:val="hybridMultilevel"/>
    <w:tmpl w:val="4FE4780C"/>
    <w:lvl w:ilvl="0" w:tplc="662C0AF6">
      <w:start w:val="1"/>
      <w:numFmt w:val="bullet"/>
      <w:lvlText w:val=""/>
      <w:lvlJc w:val="left"/>
      <w:pPr>
        <w:ind w:left="360" w:hanging="360"/>
      </w:pPr>
      <w:rPr>
        <w:rFonts w:ascii="Symbol" w:hAnsi="Symbol" w:hint="default"/>
        <w:sz w:val="24"/>
        <w:szCs w:val="24"/>
      </w:rPr>
    </w:lvl>
    <w:lvl w:ilvl="1" w:tplc="F420162C">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D0C4F0B"/>
    <w:multiLevelType w:val="hybridMultilevel"/>
    <w:tmpl w:val="9F8A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D95481"/>
    <w:multiLevelType w:val="hybridMultilevel"/>
    <w:tmpl w:val="4592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420D9C"/>
    <w:multiLevelType w:val="hybridMultilevel"/>
    <w:tmpl w:val="B56C6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31038F5"/>
    <w:multiLevelType w:val="hybridMultilevel"/>
    <w:tmpl w:val="53DA63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487643"/>
    <w:multiLevelType w:val="multilevel"/>
    <w:tmpl w:val="F9664E2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2"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D372692"/>
    <w:multiLevelType w:val="hybridMultilevel"/>
    <w:tmpl w:val="CAF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471CBF"/>
    <w:multiLevelType w:val="hybridMultilevel"/>
    <w:tmpl w:val="C022946A"/>
    <w:lvl w:ilvl="0" w:tplc="06FA1132">
      <w:start w:val="1"/>
      <w:numFmt w:val="bullet"/>
      <w:lvlText w:val=""/>
      <w:lvlJc w:val="left"/>
      <w:pPr>
        <w:tabs>
          <w:tab w:val="num" w:pos="360"/>
        </w:tabs>
        <w:ind w:left="360" w:hanging="360"/>
      </w:pPr>
      <w:rPr>
        <w:rFonts w:ascii="Symbol" w:hAnsi="Symbol" w:hint="default"/>
      </w:rPr>
    </w:lvl>
    <w:lvl w:ilvl="1" w:tplc="2CC87B46">
      <w:numFmt w:val="decimal"/>
      <w:lvlText w:val=""/>
      <w:lvlJc w:val="left"/>
    </w:lvl>
    <w:lvl w:ilvl="2" w:tplc="B5725A60">
      <w:numFmt w:val="decimal"/>
      <w:lvlText w:val=""/>
      <w:lvlJc w:val="left"/>
    </w:lvl>
    <w:lvl w:ilvl="3" w:tplc="6798A796">
      <w:numFmt w:val="decimal"/>
      <w:lvlText w:val=""/>
      <w:lvlJc w:val="left"/>
    </w:lvl>
    <w:lvl w:ilvl="4" w:tplc="B16AD4A0">
      <w:numFmt w:val="decimal"/>
      <w:lvlText w:val=""/>
      <w:lvlJc w:val="left"/>
    </w:lvl>
    <w:lvl w:ilvl="5" w:tplc="854E85B8">
      <w:numFmt w:val="decimal"/>
      <w:lvlText w:val=""/>
      <w:lvlJc w:val="left"/>
    </w:lvl>
    <w:lvl w:ilvl="6" w:tplc="77B86FC0">
      <w:numFmt w:val="decimal"/>
      <w:lvlText w:val=""/>
      <w:lvlJc w:val="left"/>
    </w:lvl>
    <w:lvl w:ilvl="7" w:tplc="7A44F27A">
      <w:numFmt w:val="decimal"/>
      <w:lvlText w:val=""/>
      <w:lvlJc w:val="left"/>
    </w:lvl>
    <w:lvl w:ilvl="8" w:tplc="C534E69E">
      <w:numFmt w:val="decimal"/>
      <w:lvlText w:val=""/>
      <w:lvlJc w:val="left"/>
    </w:lvl>
  </w:abstractNum>
  <w:abstractNum w:abstractNumId="65" w15:restartNumberingAfterBreak="0">
    <w:nsid w:val="70250D64"/>
    <w:multiLevelType w:val="hybridMultilevel"/>
    <w:tmpl w:val="ED383A12"/>
    <w:lvl w:ilvl="0" w:tplc="74926BC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E823B2"/>
    <w:multiLevelType w:val="hybridMultilevel"/>
    <w:tmpl w:val="C022946A"/>
    <w:lvl w:ilvl="0" w:tplc="89B0CBE8">
      <w:start w:val="1"/>
      <w:numFmt w:val="bullet"/>
      <w:lvlText w:val=""/>
      <w:lvlJc w:val="left"/>
      <w:pPr>
        <w:tabs>
          <w:tab w:val="num" w:pos="360"/>
        </w:tabs>
        <w:ind w:left="360" w:hanging="360"/>
      </w:pPr>
      <w:rPr>
        <w:rFonts w:ascii="Symbol" w:hAnsi="Symbol" w:hint="default"/>
      </w:rPr>
    </w:lvl>
    <w:lvl w:ilvl="1" w:tplc="37425482">
      <w:numFmt w:val="decimal"/>
      <w:lvlText w:val=""/>
      <w:lvlJc w:val="left"/>
    </w:lvl>
    <w:lvl w:ilvl="2" w:tplc="87C038EC">
      <w:numFmt w:val="decimal"/>
      <w:lvlText w:val=""/>
      <w:lvlJc w:val="left"/>
    </w:lvl>
    <w:lvl w:ilvl="3" w:tplc="410E28EE">
      <w:numFmt w:val="decimal"/>
      <w:lvlText w:val=""/>
      <w:lvlJc w:val="left"/>
    </w:lvl>
    <w:lvl w:ilvl="4" w:tplc="9F5E8392">
      <w:numFmt w:val="decimal"/>
      <w:lvlText w:val=""/>
      <w:lvlJc w:val="left"/>
    </w:lvl>
    <w:lvl w:ilvl="5" w:tplc="224AB2EE">
      <w:numFmt w:val="decimal"/>
      <w:lvlText w:val=""/>
      <w:lvlJc w:val="left"/>
    </w:lvl>
    <w:lvl w:ilvl="6" w:tplc="DEB2CF98">
      <w:numFmt w:val="decimal"/>
      <w:lvlText w:val=""/>
      <w:lvlJc w:val="left"/>
    </w:lvl>
    <w:lvl w:ilvl="7" w:tplc="AEF8DA82">
      <w:numFmt w:val="decimal"/>
      <w:lvlText w:val=""/>
      <w:lvlJc w:val="left"/>
    </w:lvl>
    <w:lvl w:ilvl="8" w:tplc="53CAF73E">
      <w:numFmt w:val="decimal"/>
      <w:lvlText w:val=""/>
      <w:lvlJc w:val="left"/>
    </w:lvl>
  </w:abstractNum>
  <w:abstractNum w:abstractNumId="67" w15:restartNumberingAfterBreak="0">
    <w:nsid w:val="737103E5"/>
    <w:multiLevelType w:val="hybridMultilevel"/>
    <w:tmpl w:val="14A8E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42F00D2"/>
    <w:multiLevelType w:val="hybridMultilevel"/>
    <w:tmpl w:val="2DEC0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53259BC"/>
    <w:multiLevelType w:val="hybridMultilevel"/>
    <w:tmpl w:val="E3EEE4A0"/>
    <w:lvl w:ilvl="0" w:tplc="7B98D7DE">
      <w:start w:val="1"/>
      <w:numFmt w:val="upperLetter"/>
      <w:lvlText w:val="(%1)"/>
      <w:lvlJc w:val="left"/>
      <w:pPr>
        <w:ind w:left="1080" w:hanging="360"/>
      </w:pPr>
      <w:rPr>
        <w:rFonts w:hint="default"/>
        <w:color w:val="auto"/>
        <w:sz w:val="22"/>
        <w:szCs w:val="22"/>
      </w:rPr>
    </w:lvl>
    <w:lvl w:ilvl="1" w:tplc="FFFFFFFF">
      <w:start w:val="1"/>
      <w:numFmt w:val="upperLetter"/>
      <w:lvlText w:val="%2."/>
      <w:lvlJc w:val="left"/>
      <w:pPr>
        <w:ind w:left="66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5337BBD"/>
    <w:multiLevelType w:val="hybridMultilevel"/>
    <w:tmpl w:val="B4C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2A5478"/>
    <w:multiLevelType w:val="hybridMultilevel"/>
    <w:tmpl w:val="68AAA5A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2" w15:restartNumberingAfterBreak="0">
    <w:nsid w:val="77C80B6C"/>
    <w:multiLevelType w:val="hybridMultilevel"/>
    <w:tmpl w:val="B65EC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AC935B4"/>
    <w:multiLevelType w:val="hybridMultilevel"/>
    <w:tmpl w:val="DDE88AA6"/>
    <w:lvl w:ilvl="0" w:tplc="DD78E1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8906F2"/>
    <w:multiLevelType w:val="singleLevel"/>
    <w:tmpl w:val="04090011"/>
    <w:lvl w:ilvl="0">
      <w:start w:val="1"/>
      <w:numFmt w:val="decimal"/>
      <w:lvlText w:val="%1)"/>
      <w:lvlJc w:val="left"/>
      <w:pPr>
        <w:ind w:left="1440" w:hanging="360"/>
      </w:pPr>
      <w:rPr>
        <w:rFonts w:hint="default"/>
      </w:rPr>
    </w:lvl>
  </w:abstractNum>
  <w:num w:numId="1" w16cid:durableId="1812625841">
    <w:abstractNumId w:val="16"/>
  </w:num>
  <w:num w:numId="2" w16cid:durableId="2145269975">
    <w:abstractNumId w:val="0"/>
  </w:num>
  <w:num w:numId="3" w16cid:durableId="99570137">
    <w:abstractNumId w:val="61"/>
  </w:num>
  <w:num w:numId="4" w16cid:durableId="1108237836">
    <w:abstractNumId w:val="41"/>
  </w:num>
  <w:num w:numId="5" w16cid:durableId="101652465">
    <w:abstractNumId w:val="15"/>
  </w:num>
  <w:num w:numId="6" w16cid:durableId="1781336372">
    <w:abstractNumId w:val="14"/>
  </w:num>
  <w:num w:numId="7" w16cid:durableId="1692679166">
    <w:abstractNumId w:val="62"/>
  </w:num>
  <w:num w:numId="8" w16cid:durableId="2102219326">
    <w:abstractNumId w:val="74"/>
  </w:num>
  <w:num w:numId="9" w16cid:durableId="864904410">
    <w:abstractNumId w:val="18"/>
  </w:num>
  <w:num w:numId="10" w16cid:durableId="1939287860">
    <w:abstractNumId w:val="4"/>
  </w:num>
  <w:num w:numId="11" w16cid:durableId="569925952">
    <w:abstractNumId w:val="2"/>
  </w:num>
  <w:num w:numId="12" w16cid:durableId="1638101592">
    <w:abstractNumId w:val="3"/>
  </w:num>
  <w:num w:numId="13" w16cid:durableId="1811943772">
    <w:abstractNumId w:val="43"/>
  </w:num>
  <w:num w:numId="14" w16cid:durableId="522784733">
    <w:abstractNumId w:val="40"/>
  </w:num>
  <w:num w:numId="15" w16cid:durableId="837886844">
    <w:abstractNumId w:val="24"/>
  </w:num>
  <w:num w:numId="16" w16cid:durableId="49620232">
    <w:abstractNumId w:val="64"/>
  </w:num>
  <w:num w:numId="17" w16cid:durableId="787547665">
    <w:abstractNumId w:val="66"/>
  </w:num>
  <w:num w:numId="18" w16cid:durableId="2127264461">
    <w:abstractNumId w:val="8"/>
  </w:num>
  <w:num w:numId="19" w16cid:durableId="1021052270">
    <w:abstractNumId w:val="73"/>
  </w:num>
  <w:num w:numId="20" w16cid:durableId="949316329">
    <w:abstractNumId w:val="35"/>
  </w:num>
  <w:num w:numId="21" w16cid:durableId="1645428094">
    <w:abstractNumId w:val="48"/>
  </w:num>
  <w:num w:numId="22" w16cid:durableId="344213963">
    <w:abstractNumId w:val="49"/>
  </w:num>
  <w:num w:numId="23" w16cid:durableId="433863762">
    <w:abstractNumId w:val="67"/>
  </w:num>
  <w:num w:numId="24" w16cid:durableId="1953514221">
    <w:abstractNumId w:val="21"/>
  </w:num>
  <w:num w:numId="25" w16cid:durableId="1053113753">
    <w:abstractNumId w:val="47"/>
  </w:num>
  <w:num w:numId="26" w16cid:durableId="1657027206">
    <w:abstractNumId w:val="60"/>
  </w:num>
  <w:num w:numId="27" w16cid:durableId="1172522397">
    <w:abstractNumId w:val="12"/>
  </w:num>
  <w:num w:numId="28" w16cid:durableId="1671327212">
    <w:abstractNumId w:val="50"/>
  </w:num>
  <w:num w:numId="29" w16cid:durableId="1862934348">
    <w:abstractNumId w:val="29"/>
  </w:num>
  <w:num w:numId="30" w16cid:durableId="434060531">
    <w:abstractNumId w:val="34"/>
  </w:num>
  <w:num w:numId="31" w16cid:durableId="1957711815">
    <w:abstractNumId w:val="58"/>
  </w:num>
  <w:num w:numId="32" w16cid:durableId="1524510804">
    <w:abstractNumId w:val="57"/>
  </w:num>
  <w:num w:numId="33" w16cid:durableId="1626539679">
    <w:abstractNumId w:val="44"/>
  </w:num>
  <w:num w:numId="34" w16cid:durableId="1518614811">
    <w:abstractNumId w:val="72"/>
  </w:num>
  <w:num w:numId="35" w16cid:durableId="406003234">
    <w:abstractNumId w:val="25"/>
  </w:num>
  <w:num w:numId="36" w16cid:durableId="1337727541">
    <w:abstractNumId w:val="11"/>
  </w:num>
  <w:num w:numId="37" w16cid:durableId="1788351715">
    <w:abstractNumId w:val="1"/>
  </w:num>
  <w:num w:numId="38" w16cid:durableId="1972129291">
    <w:abstractNumId w:val="38"/>
  </w:num>
  <w:num w:numId="39" w16cid:durableId="1004090702">
    <w:abstractNumId w:val="30"/>
  </w:num>
  <w:num w:numId="40" w16cid:durableId="1493831728">
    <w:abstractNumId w:val="69"/>
  </w:num>
  <w:num w:numId="41" w16cid:durableId="1276012825">
    <w:abstractNumId w:val="26"/>
  </w:num>
  <w:num w:numId="42" w16cid:durableId="1497454595">
    <w:abstractNumId w:val="45"/>
  </w:num>
  <w:num w:numId="43" w16cid:durableId="732966789">
    <w:abstractNumId w:val="39"/>
  </w:num>
  <w:num w:numId="44" w16cid:durableId="206534209">
    <w:abstractNumId w:val="65"/>
  </w:num>
  <w:num w:numId="45" w16cid:durableId="1818647516">
    <w:abstractNumId w:val="54"/>
  </w:num>
  <w:num w:numId="46" w16cid:durableId="1108158752">
    <w:abstractNumId w:val="59"/>
  </w:num>
  <w:num w:numId="47" w16cid:durableId="960764066">
    <w:abstractNumId w:val="36"/>
  </w:num>
  <w:num w:numId="48" w16cid:durableId="832913437">
    <w:abstractNumId w:val="52"/>
  </w:num>
  <w:num w:numId="49" w16cid:durableId="1844467089">
    <w:abstractNumId w:val="70"/>
  </w:num>
  <w:num w:numId="50" w16cid:durableId="1633361615">
    <w:abstractNumId w:val="27"/>
  </w:num>
  <w:num w:numId="51" w16cid:durableId="340396725">
    <w:abstractNumId w:val="71"/>
  </w:num>
  <w:num w:numId="52" w16cid:durableId="1973056940">
    <w:abstractNumId w:val="9"/>
  </w:num>
  <w:num w:numId="53" w16cid:durableId="1651471602">
    <w:abstractNumId w:val="32"/>
  </w:num>
  <w:num w:numId="54" w16cid:durableId="513959564">
    <w:abstractNumId w:val="56"/>
  </w:num>
  <w:num w:numId="55" w16cid:durableId="2080707727">
    <w:abstractNumId w:val="53"/>
  </w:num>
  <w:num w:numId="56" w16cid:durableId="354962062">
    <w:abstractNumId w:val="55"/>
  </w:num>
  <w:num w:numId="57" w16cid:durableId="2115706410">
    <w:abstractNumId w:val="63"/>
  </w:num>
  <w:num w:numId="58" w16cid:durableId="1263486810">
    <w:abstractNumId w:val="13"/>
  </w:num>
  <w:num w:numId="59" w16cid:durableId="199898519">
    <w:abstractNumId w:val="22"/>
  </w:num>
  <w:num w:numId="60" w16cid:durableId="1248685210">
    <w:abstractNumId w:val="42"/>
  </w:num>
  <w:num w:numId="61" w16cid:durableId="798650518">
    <w:abstractNumId w:val="6"/>
  </w:num>
  <w:num w:numId="62" w16cid:durableId="197623714">
    <w:abstractNumId w:val="23"/>
  </w:num>
  <w:num w:numId="63" w16cid:durableId="1281183129">
    <w:abstractNumId w:val="17"/>
  </w:num>
  <w:num w:numId="64" w16cid:durableId="1289975646">
    <w:abstractNumId w:val="20"/>
  </w:num>
  <w:num w:numId="65" w16cid:durableId="245044630">
    <w:abstractNumId w:val="37"/>
  </w:num>
  <w:num w:numId="66" w16cid:durableId="1572037722">
    <w:abstractNumId w:val="33"/>
  </w:num>
  <w:num w:numId="67" w16cid:durableId="1687898337">
    <w:abstractNumId w:val="5"/>
  </w:num>
  <w:num w:numId="68" w16cid:durableId="393235336">
    <w:abstractNumId w:val="68"/>
  </w:num>
  <w:num w:numId="69" w16cid:durableId="1995134615">
    <w:abstractNumId w:val="19"/>
  </w:num>
  <w:num w:numId="70" w16cid:durableId="953247963">
    <w:abstractNumId w:val="51"/>
  </w:num>
  <w:num w:numId="71" w16cid:durableId="2045321275">
    <w:abstractNumId w:val="28"/>
  </w:num>
  <w:num w:numId="72" w16cid:durableId="1758163045">
    <w:abstractNumId w:val="10"/>
  </w:num>
  <w:num w:numId="73" w16cid:durableId="2029598878">
    <w:abstractNumId w:val="31"/>
  </w:num>
  <w:num w:numId="74" w16cid:durableId="737749676">
    <w:abstractNumId w:val="46"/>
  </w:num>
  <w:num w:numId="75" w16cid:durableId="1713338735">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096F"/>
    <w:rsid w:val="00000FB7"/>
    <w:rsid w:val="0000164D"/>
    <w:rsid w:val="000021B2"/>
    <w:rsid w:val="00002221"/>
    <w:rsid w:val="0000249B"/>
    <w:rsid w:val="00002A1B"/>
    <w:rsid w:val="00002B64"/>
    <w:rsid w:val="00002BB5"/>
    <w:rsid w:val="00003FB4"/>
    <w:rsid w:val="000043B7"/>
    <w:rsid w:val="00004A58"/>
    <w:rsid w:val="00004C70"/>
    <w:rsid w:val="00005426"/>
    <w:rsid w:val="000059CF"/>
    <w:rsid w:val="00005DED"/>
    <w:rsid w:val="00006174"/>
    <w:rsid w:val="00006499"/>
    <w:rsid w:val="00006F66"/>
    <w:rsid w:val="00007210"/>
    <w:rsid w:val="0000777C"/>
    <w:rsid w:val="00007E01"/>
    <w:rsid w:val="00007E69"/>
    <w:rsid w:val="00007EF5"/>
    <w:rsid w:val="000101FE"/>
    <w:rsid w:val="00010496"/>
    <w:rsid w:val="000104A3"/>
    <w:rsid w:val="00010BA9"/>
    <w:rsid w:val="00010BF6"/>
    <w:rsid w:val="0001195F"/>
    <w:rsid w:val="00011D99"/>
    <w:rsid w:val="00011F59"/>
    <w:rsid w:val="00012715"/>
    <w:rsid w:val="00012B4C"/>
    <w:rsid w:val="00012C82"/>
    <w:rsid w:val="00013213"/>
    <w:rsid w:val="000143DD"/>
    <w:rsid w:val="0001451A"/>
    <w:rsid w:val="00014C33"/>
    <w:rsid w:val="0001513E"/>
    <w:rsid w:val="000151DB"/>
    <w:rsid w:val="00015D84"/>
    <w:rsid w:val="00016000"/>
    <w:rsid w:val="00016886"/>
    <w:rsid w:val="00016FB7"/>
    <w:rsid w:val="00016FC6"/>
    <w:rsid w:val="000175D5"/>
    <w:rsid w:val="00017CD5"/>
    <w:rsid w:val="00017E0A"/>
    <w:rsid w:val="00017E0B"/>
    <w:rsid w:val="000200D7"/>
    <w:rsid w:val="00020253"/>
    <w:rsid w:val="00020B1B"/>
    <w:rsid w:val="00020F65"/>
    <w:rsid w:val="000212B2"/>
    <w:rsid w:val="0002234E"/>
    <w:rsid w:val="000226B6"/>
    <w:rsid w:val="000231B6"/>
    <w:rsid w:val="00023545"/>
    <w:rsid w:val="00024712"/>
    <w:rsid w:val="000249FE"/>
    <w:rsid w:val="00025668"/>
    <w:rsid w:val="00025B56"/>
    <w:rsid w:val="0002611F"/>
    <w:rsid w:val="000262E5"/>
    <w:rsid w:val="0002630F"/>
    <w:rsid w:val="00026438"/>
    <w:rsid w:val="0002695C"/>
    <w:rsid w:val="00026C01"/>
    <w:rsid w:val="00027B41"/>
    <w:rsid w:val="00027C74"/>
    <w:rsid w:val="00030088"/>
    <w:rsid w:val="00030777"/>
    <w:rsid w:val="000309B6"/>
    <w:rsid w:val="00030B11"/>
    <w:rsid w:val="00030B2B"/>
    <w:rsid w:val="00030F52"/>
    <w:rsid w:val="00031751"/>
    <w:rsid w:val="000317B9"/>
    <w:rsid w:val="00031834"/>
    <w:rsid w:val="00032002"/>
    <w:rsid w:val="00032164"/>
    <w:rsid w:val="000324B0"/>
    <w:rsid w:val="0003293F"/>
    <w:rsid w:val="00032A2D"/>
    <w:rsid w:val="00032F12"/>
    <w:rsid w:val="000333FD"/>
    <w:rsid w:val="000336E4"/>
    <w:rsid w:val="000338F9"/>
    <w:rsid w:val="00033A3F"/>
    <w:rsid w:val="00033BCB"/>
    <w:rsid w:val="00034196"/>
    <w:rsid w:val="000352E6"/>
    <w:rsid w:val="00035319"/>
    <w:rsid w:val="000355A8"/>
    <w:rsid w:val="000356D7"/>
    <w:rsid w:val="00035993"/>
    <w:rsid w:val="00035F89"/>
    <w:rsid w:val="00036085"/>
    <w:rsid w:val="00036584"/>
    <w:rsid w:val="000367DA"/>
    <w:rsid w:val="000367F5"/>
    <w:rsid w:val="00036862"/>
    <w:rsid w:val="00036889"/>
    <w:rsid w:val="00037C5C"/>
    <w:rsid w:val="00037DEF"/>
    <w:rsid w:val="0004003E"/>
    <w:rsid w:val="000407CB"/>
    <w:rsid w:val="00040850"/>
    <w:rsid w:val="0004111E"/>
    <w:rsid w:val="0004184C"/>
    <w:rsid w:val="0004185D"/>
    <w:rsid w:val="000419E7"/>
    <w:rsid w:val="00041B8D"/>
    <w:rsid w:val="00043679"/>
    <w:rsid w:val="00043A38"/>
    <w:rsid w:val="00043A4E"/>
    <w:rsid w:val="00043BE1"/>
    <w:rsid w:val="00043C45"/>
    <w:rsid w:val="00043EC7"/>
    <w:rsid w:val="0004430F"/>
    <w:rsid w:val="000445CC"/>
    <w:rsid w:val="00044D83"/>
    <w:rsid w:val="00045172"/>
    <w:rsid w:val="00045478"/>
    <w:rsid w:val="00045660"/>
    <w:rsid w:val="00045DAB"/>
    <w:rsid w:val="00045E57"/>
    <w:rsid w:val="00045EB0"/>
    <w:rsid w:val="00046160"/>
    <w:rsid w:val="0004666F"/>
    <w:rsid w:val="00046896"/>
    <w:rsid w:val="00046A70"/>
    <w:rsid w:val="0004737D"/>
    <w:rsid w:val="000473F2"/>
    <w:rsid w:val="00047734"/>
    <w:rsid w:val="00050159"/>
    <w:rsid w:val="00050679"/>
    <w:rsid w:val="000506D7"/>
    <w:rsid w:val="000508BA"/>
    <w:rsid w:val="000512CC"/>
    <w:rsid w:val="00051315"/>
    <w:rsid w:val="0005197B"/>
    <w:rsid w:val="00051D76"/>
    <w:rsid w:val="000529A1"/>
    <w:rsid w:val="00052F17"/>
    <w:rsid w:val="0005310B"/>
    <w:rsid w:val="0005311D"/>
    <w:rsid w:val="00053151"/>
    <w:rsid w:val="000532BC"/>
    <w:rsid w:val="000539DA"/>
    <w:rsid w:val="000541D6"/>
    <w:rsid w:val="00054C58"/>
    <w:rsid w:val="0005509B"/>
    <w:rsid w:val="0005555D"/>
    <w:rsid w:val="0005561A"/>
    <w:rsid w:val="00055667"/>
    <w:rsid w:val="00055C57"/>
    <w:rsid w:val="00055FCC"/>
    <w:rsid w:val="000561BB"/>
    <w:rsid w:val="00056EC6"/>
    <w:rsid w:val="00057571"/>
    <w:rsid w:val="000576D3"/>
    <w:rsid w:val="00057E14"/>
    <w:rsid w:val="00060133"/>
    <w:rsid w:val="0006027D"/>
    <w:rsid w:val="00061DD7"/>
    <w:rsid w:val="00061E27"/>
    <w:rsid w:val="00061E5A"/>
    <w:rsid w:val="00061F4D"/>
    <w:rsid w:val="00061FB6"/>
    <w:rsid w:val="00063446"/>
    <w:rsid w:val="000635E4"/>
    <w:rsid w:val="000642E0"/>
    <w:rsid w:val="00064421"/>
    <w:rsid w:val="00064AD2"/>
    <w:rsid w:val="00064C5F"/>
    <w:rsid w:val="00064D77"/>
    <w:rsid w:val="00064EE8"/>
    <w:rsid w:val="00064FB9"/>
    <w:rsid w:val="00065621"/>
    <w:rsid w:val="00065E46"/>
    <w:rsid w:val="00065FF6"/>
    <w:rsid w:val="000661A8"/>
    <w:rsid w:val="000661AE"/>
    <w:rsid w:val="000664AB"/>
    <w:rsid w:val="00066660"/>
    <w:rsid w:val="00067A28"/>
    <w:rsid w:val="00070667"/>
    <w:rsid w:val="00070901"/>
    <w:rsid w:val="00070ACA"/>
    <w:rsid w:val="00070B2E"/>
    <w:rsid w:val="00070BBC"/>
    <w:rsid w:val="00070C71"/>
    <w:rsid w:val="00070E28"/>
    <w:rsid w:val="000710C9"/>
    <w:rsid w:val="000713B3"/>
    <w:rsid w:val="000713D1"/>
    <w:rsid w:val="00071B3B"/>
    <w:rsid w:val="00071CD1"/>
    <w:rsid w:val="00071D51"/>
    <w:rsid w:val="00072817"/>
    <w:rsid w:val="0007289C"/>
    <w:rsid w:val="00072BAD"/>
    <w:rsid w:val="00072DD4"/>
    <w:rsid w:val="00072F44"/>
    <w:rsid w:val="00072FF1"/>
    <w:rsid w:val="0007387F"/>
    <w:rsid w:val="00073C20"/>
    <w:rsid w:val="00074695"/>
    <w:rsid w:val="0007496A"/>
    <w:rsid w:val="00074D59"/>
    <w:rsid w:val="00075337"/>
    <w:rsid w:val="000758E8"/>
    <w:rsid w:val="000760C7"/>
    <w:rsid w:val="0007631D"/>
    <w:rsid w:val="00077172"/>
    <w:rsid w:val="000801D2"/>
    <w:rsid w:val="00080804"/>
    <w:rsid w:val="000809D0"/>
    <w:rsid w:val="0008147C"/>
    <w:rsid w:val="0008157E"/>
    <w:rsid w:val="00081B58"/>
    <w:rsid w:val="00082418"/>
    <w:rsid w:val="000829CB"/>
    <w:rsid w:val="00082C38"/>
    <w:rsid w:val="0008318E"/>
    <w:rsid w:val="00083407"/>
    <w:rsid w:val="00083431"/>
    <w:rsid w:val="0008352A"/>
    <w:rsid w:val="000835D6"/>
    <w:rsid w:val="00083A63"/>
    <w:rsid w:val="00083B2A"/>
    <w:rsid w:val="00084A83"/>
    <w:rsid w:val="00084DCC"/>
    <w:rsid w:val="00084FF8"/>
    <w:rsid w:val="00085123"/>
    <w:rsid w:val="00085141"/>
    <w:rsid w:val="00085377"/>
    <w:rsid w:val="0008576E"/>
    <w:rsid w:val="00086138"/>
    <w:rsid w:val="00086C2D"/>
    <w:rsid w:val="00086D51"/>
    <w:rsid w:val="0008709A"/>
    <w:rsid w:val="000871A1"/>
    <w:rsid w:val="00087528"/>
    <w:rsid w:val="000876D5"/>
    <w:rsid w:val="00087A89"/>
    <w:rsid w:val="00087A99"/>
    <w:rsid w:val="00087D39"/>
    <w:rsid w:val="00087D8F"/>
    <w:rsid w:val="00087DBD"/>
    <w:rsid w:val="00087F1C"/>
    <w:rsid w:val="000904D1"/>
    <w:rsid w:val="000904EE"/>
    <w:rsid w:val="00090509"/>
    <w:rsid w:val="000909A0"/>
    <w:rsid w:val="000909AE"/>
    <w:rsid w:val="00090B8B"/>
    <w:rsid w:val="0009106C"/>
    <w:rsid w:val="00091270"/>
    <w:rsid w:val="0009172D"/>
    <w:rsid w:val="00092079"/>
    <w:rsid w:val="0009223E"/>
    <w:rsid w:val="000926A1"/>
    <w:rsid w:val="00092749"/>
    <w:rsid w:val="00092A0F"/>
    <w:rsid w:val="00092FAD"/>
    <w:rsid w:val="00093328"/>
    <w:rsid w:val="0009371E"/>
    <w:rsid w:val="00093CE7"/>
    <w:rsid w:val="00093DEC"/>
    <w:rsid w:val="000945F8"/>
    <w:rsid w:val="00094756"/>
    <w:rsid w:val="00094BFE"/>
    <w:rsid w:val="00094C0A"/>
    <w:rsid w:val="0009507D"/>
    <w:rsid w:val="00095868"/>
    <w:rsid w:val="00095EC9"/>
    <w:rsid w:val="00096091"/>
    <w:rsid w:val="00096498"/>
    <w:rsid w:val="00096F4D"/>
    <w:rsid w:val="000970AE"/>
    <w:rsid w:val="0009736B"/>
    <w:rsid w:val="000A0191"/>
    <w:rsid w:val="000A0595"/>
    <w:rsid w:val="000A05D9"/>
    <w:rsid w:val="000A163F"/>
    <w:rsid w:val="000A1727"/>
    <w:rsid w:val="000A1A22"/>
    <w:rsid w:val="000A1B47"/>
    <w:rsid w:val="000A1C1F"/>
    <w:rsid w:val="000A1EF8"/>
    <w:rsid w:val="000A2036"/>
    <w:rsid w:val="000A2601"/>
    <w:rsid w:val="000A347C"/>
    <w:rsid w:val="000A3691"/>
    <w:rsid w:val="000A38B8"/>
    <w:rsid w:val="000A3D50"/>
    <w:rsid w:val="000A402D"/>
    <w:rsid w:val="000A42CE"/>
    <w:rsid w:val="000A4CCF"/>
    <w:rsid w:val="000A4DAC"/>
    <w:rsid w:val="000A4F7C"/>
    <w:rsid w:val="000A56DB"/>
    <w:rsid w:val="000A5952"/>
    <w:rsid w:val="000A5B3A"/>
    <w:rsid w:val="000A608D"/>
    <w:rsid w:val="000A65BE"/>
    <w:rsid w:val="000A6AE0"/>
    <w:rsid w:val="000A6B49"/>
    <w:rsid w:val="000A70F1"/>
    <w:rsid w:val="000A7B0E"/>
    <w:rsid w:val="000B037F"/>
    <w:rsid w:val="000B068A"/>
    <w:rsid w:val="000B0B7A"/>
    <w:rsid w:val="000B0EFA"/>
    <w:rsid w:val="000B1383"/>
    <w:rsid w:val="000B1635"/>
    <w:rsid w:val="000B236D"/>
    <w:rsid w:val="000B24B2"/>
    <w:rsid w:val="000B274C"/>
    <w:rsid w:val="000B27BA"/>
    <w:rsid w:val="000B2EA7"/>
    <w:rsid w:val="000B3007"/>
    <w:rsid w:val="000B36DE"/>
    <w:rsid w:val="000B3815"/>
    <w:rsid w:val="000B3AF4"/>
    <w:rsid w:val="000B3D5F"/>
    <w:rsid w:val="000B416C"/>
    <w:rsid w:val="000B49F7"/>
    <w:rsid w:val="000B55CF"/>
    <w:rsid w:val="000B5BF8"/>
    <w:rsid w:val="000B5C9C"/>
    <w:rsid w:val="000B6D90"/>
    <w:rsid w:val="000B6EE0"/>
    <w:rsid w:val="000B721B"/>
    <w:rsid w:val="000B74B0"/>
    <w:rsid w:val="000B7AB7"/>
    <w:rsid w:val="000C0AEA"/>
    <w:rsid w:val="000C0B5D"/>
    <w:rsid w:val="000C0D79"/>
    <w:rsid w:val="000C0DCF"/>
    <w:rsid w:val="000C10F8"/>
    <w:rsid w:val="000C1114"/>
    <w:rsid w:val="000C1765"/>
    <w:rsid w:val="000C202F"/>
    <w:rsid w:val="000C2378"/>
    <w:rsid w:val="000C2D24"/>
    <w:rsid w:val="000C3661"/>
    <w:rsid w:val="000C3772"/>
    <w:rsid w:val="000C3B24"/>
    <w:rsid w:val="000C3D4D"/>
    <w:rsid w:val="000C4188"/>
    <w:rsid w:val="000C42A2"/>
    <w:rsid w:val="000C4653"/>
    <w:rsid w:val="000C53A5"/>
    <w:rsid w:val="000C55A9"/>
    <w:rsid w:val="000C602E"/>
    <w:rsid w:val="000C6397"/>
    <w:rsid w:val="000C6569"/>
    <w:rsid w:val="000C6823"/>
    <w:rsid w:val="000C6C63"/>
    <w:rsid w:val="000C7C9D"/>
    <w:rsid w:val="000C7D6A"/>
    <w:rsid w:val="000C7EAB"/>
    <w:rsid w:val="000D0237"/>
    <w:rsid w:val="000D0467"/>
    <w:rsid w:val="000D0A4B"/>
    <w:rsid w:val="000D0AA9"/>
    <w:rsid w:val="000D1A40"/>
    <w:rsid w:val="000D21E8"/>
    <w:rsid w:val="000D224D"/>
    <w:rsid w:val="000D293B"/>
    <w:rsid w:val="000D3046"/>
    <w:rsid w:val="000D34F3"/>
    <w:rsid w:val="000D370A"/>
    <w:rsid w:val="000D3A93"/>
    <w:rsid w:val="000D40FE"/>
    <w:rsid w:val="000D4240"/>
    <w:rsid w:val="000D463E"/>
    <w:rsid w:val="000D4893"/>
    <w:rsid w:val="000D51F1"/>
    <w:rsid w:val="000D5430"/>
    <w:rsid w:val="000D587D"/>
    <w:rsid w:val="000D5D8B"/>
    <w:rsid w:val="000D5F5D"/>
    <w:rsid w:val="000D6112"/>
    <w:rsid w:val="000D6205"/>
    <w:rsid w:val="000D67D4"/>
    <w:rsid w:val="000D69AF"/>
    <w:rsid w:val="000D740D"/>
    <w:rsid w:val="000D74CF"/>
    <w:rsid w:val="000D75BC"/>
    <w:rsid w:val="000D7807"/>
    <w:rsid w:val="000D78E8"/>
    <w:rsid w:val="000D7B4A"/>
    <w:rsid w:val="000E05EE"/>
    <w:rsid w:val="000E0A56"/>
    <w:rsid w:val="000E0AE9"/>
    <w:rsid w:val="000E0E1D"/>
    <w:rsid w:val="000E0F91"/>
    <w:rsid w:val="000E14B7"/>
    <w:rsid w:val="000E19E3"/>
    <w:rsid w:val="000E1B6A"/>
    <w:rsid w:val="000E24D9"/>
    <w:rsid w:val="000E25D7"/>
    <w:rsid w:val="000E2868"/>
    <w:rsid w:val="000E28A4"/>
    <w:rsid w:val="000E3518"/>
    <w:rsid w:val="000E4206"/>
    <w:rsid w:val="000E485B"/>
    <w:rsid w:val="000E489C"/>
    <w:rsid w:val="000E52D4"/>
    <w:rsid w:val="000E539F"/>
    <w:rsid w:val="000E5D7C"/>
    <w:rsid w:val="000E5D82"/>
    <w:rsid w:val="000E5DC2"/>
    <w:rsid w:val="000E6044"/>
    <w:rsid w:val="000E60C4"/>
    <w:rsid w:val="000E68B0"/>
    <w:rsid w:val="000E72CB"/>
    <w:rsid w:val="000F03D3"/>
    <w:rsid w:val="000F0486"/>
    <w:rsid w:val="000F090B"/>
    <w:rsid w:val="000F0A0F"/>
    <w:rsid w:val="000F15CF"/>
    <w:rsid w:val="000F1CB8"/>
    <w:rsid w:val="000F20B3"/>
    <w:rsid w:val="000F2426"/>
    <w:rsid w:val="000F25D0"/>
    <w:rsid w:val="000F2F08"/>
    <w:rsid w:val="000F3506"/>
    <w:rsid w:val="000F3B3D"/>
    <w:rsid w:val="000F3C34"/>
    <w:rsid w:val="000F3F30"/>
    <w:rsid w:val="000F413C"/>
    <w:rsid w:val="000F442C"/>
    <w:rsid w:val="000F4869"/>
    <w:rsid w:val="000F4994"/>
    <w:rsid w:val="000F4CCC"/>
    <w:rsid w:val="000F4DEB"/>
    <w:rsid w:val="000F4E81"/>
    <w:rsid w:val="000F4FC1"/>
    <w:rsid w:val="000F5156"/>
    <w:rsid w:val="000F5193"/>
    <w:rsid w:val="000F532C"/>
    <w:rsid w:val="000F5662"/>
    <w:rsid w:val="000F5A81"/>
    <w:rsid w:val="000F5FF7"/>
    <w:rsid w:val="000F6107"/>
    <w:rsid w:val="000F63AC"/>
    <w:rsid w:val="000F64E0"/>
    <w:rsid w:val="000F6AD2"/>
    <w:rsid w:val="000F6ADF"/>
    <w:rsid w:val="000F744B"/>
    <w:rsid w:val="000F7642"/>
    <w:rsid w:val="000F7D9B"/>
    <w:rsid w:val="001003D2"/>
    <w:rsid w:val="00100815"/>
    <w:rsid w:val="00100823"/>
    <w:rsid w:val="00100954"/>
    <w:rsid w:val="00100B93"/>
    <w:rsid w:val="00100DE4"/>
    <w:rsid w:val="00100F7E"/>
    <w:rsid w:val="00101660"/>
    <w:rsid w:val="00101855"/>
    <w:rsid w:val="001021CE"/>
    <w:rsid w:val="001024E3"/>
    <w:rsid w:val="0010255E"/>
    <w:rsid w:val="001028CB"/>
    <w:rsid w:val="00103B4A"/>
    <w:rsid w:val="00104037"/>
    <w:rsid w:val="001045FA"/>
    <w:rsid w:val="0010460D"/>
    <w:rsid w:val="00104C1D"/>
    <w:rsid w:val="00104E7D"/>
    <w:rsid w:val="00105361"/>
    <w:rsid w:val="00105576"/>
    <w:rsid w:val="00105769"/>
    <w:rsid w:val="00105C16"/>
    <w:rsid w:val="0010632A"/>
    <w:rsid w:val="001066EA"/>
    <w:rsid w:val="001067A4"/>
    <w:rsid w:val="00106887"/>
    <w:rsid w:val="00106BF4"/>
    <w:rsid w:val="00106FEB"/>
    <w:rsid w:val="001072CC"/>
    <w:rsid w:val="001077BE"/>
    <w:rsid w:val="00110AB5"/>
    <w:rsid w:val="00110FD6"/>
    <w:rsid w:val="001110F0"/>
    <w:rsid w:val="00111DA9"/>
    <w:rsid w:val="00111E91"/>
    <w:rsid w:val="001120FB"/>
    <w:rsid w:val="00112490"/>
    <w:rsid w:val="001127AF"/>
    <w:rsid w:val="00112D74"/>
    <w:rsid w:val="001134B8"/>
    <w:rsid w:val="00113956"/>
    <w:rsid w:val="00113A56"/>
    <w:rsid w:val="00113C8E"/>
    <w:rsid w:val="00114CAE"/>
    <w:rsid w:val="00114D71"/>
    <w:rsid w:val="001153FB"/>
    <w:rsid w:val="00115607"/>
    <w:rsid w:val="0011578D"/>
    <w:rsid w:val="0011579F"/>
    <w:rsid w:val="001157AF"/>
    <w:rsid w:val="00115A2C"/>
    <w:rsid w:val="0011602D"/>
    <w:rsid w:val="00116773"/>
    <w:rsid w:val="00116988"/>
    <w:rsid w:val="00116BFF"/>
    <w:rsid w:val="00116CCC"/>
    <w:rsid w:val="00116D15"/>
    <w:rsid w:val="001170CF"/>
    <w:rsid w:val="00117118"/>
    <w:rsid w:val="0011727D"/>
    <w:rsid w:val="0011735D"/>
    <w:rsid w:val="00117368"/>
    <w:rsid w:val="00117596"/>
    <w:rsid w:val="001176D8"/>
    <w:rsid w:val="001176EE"/>
    <w:rsid w:val="00117F17"/>
    <w:rsid w:val="001201CB"/>
    <w:rsid w:val="00120F4F"/>
    <w:rsid w:val="00121306"/>
    <w:rsid w:val="00121552"/>
    <w:rsid w:val="001216F2"/>
    <w:rsid w:val="0012196A"/>
    <w:rsid w:val="0012233B"/>
    <w:rsid w:val="001223B8"/>
    <w:rsid w:val="0012257D"/>
    <w:rsid w:val="001225A9"/>
    <w:rsid w:val="00122D61"/>
    <w:rsid w:val="00123434"/>
    <w:rsid w:val="001234DC"/>
    <w:rsid w:val="00124631"/>
    <w:rsid w:val="001246EC"/>
    <w:rsid w:val="00125347"/>
    <w:rsid w:val="001257A5"/>
    <w:rsid w:val="00125899"/>
    <w:rsid w:val="0012596B"/>
    <w:rsid w:val="00125ABE"/>
    <w:rsid w:val="00125D95"/>
    <w:rsid w:val="00125E97"/>
    <w:rsid w:val="00126178"/>
    <w:rsid w:val="0012622E"/>
    <w:rsid w:val="001262A2"/>
    <w:rsid w:val="001266D8"/>
    <w:rsid w:val="00126AD6"/>
    <w:rsid w:val="00126E0A"/>
    <w:rsid w:val="00127759"/>
    <w:rsid w:val="001279CE"/>
    <w:rsid w:val="00127A12"/>
    <w:rsid w:val="0013018B"/>
    <w:rsid w:val="001307D9"/>
    <w:rsid w:val="001307DA"/>
    <w:rsid w:val="00130F8C"/>
    <w:rsid w:val="001311AC"/>
    <w:rsid w:val="00131788"/>
    <w:rsid w:val="00134155"/>
    <w:rsid w:val="0013432E"/>
    <w:rsid w:val="00134FED"/>
    <w:rsid w:val="001350DB"/>
    <w:rsid w:val="00135505"/>
    <w:rsid w:val="001359B6"/>
    <w:rsid w:val="00135BC7"/>
    <w:rsid w:val="001361E6"/>
    <w:rsid w:val="001365F9"/>
    <w:rsid w:val="001366D3"/>
    <w:rsid w:val="00136772"/>
    <w:rsid w:val="001367C2"/>
    <w:rsid w:val="00136F8B"/>
    <w:rsid w:val="001372E0"/>
    <w:rsid w:val="001377F2"/>
    <w:rsid w:val="00137ACA"/>
    <w:rsid w:val="00137B7A"/>
    <w:rsid w:val="001405E8"/>
    <w:rsid w:val="001407CF"/>
    <w:rsid w:val="001408E9"/>
    <w:rsid w:val="0014095E"/>
    <w:rsid w:val="0014099D"/>
    <w:rsid w:val="00140ED9"/>
    <w:rsid w:val="00140EEE"/>
    <w:rsid w:val="00140F3A"/>
    <w:rsid w:val="00141756"/>
    <w:rsid w:val="00141763"/>
    <w:rsid w:val="001418F6"/>
    <w:rsid w:val="00141963"/>
    <w:rsid w:val="001419AD"/>
    <w:rsid w:val="001445A5"/>
    <w:rsid w:val="00144676"/>
    <w:rsid w:val="00144963"/>
    <w:rsid w:val="00144CCC"/>
    <w:rsid w:val="00144D0B"/>
    <w:rsid w:val="00145334"/>
    <w:rsid w:val="00145836"/>
    <w:rsid w:val="00145857"/>
    <w:rsid w:val="0014667C"/>
    <w:rsid w:val="00146DE1"/>
    <w:rsid w:val="00146F9E"/>
    <w:rsid w:val="00147322"/>
    <w:rsid w:val="001475D4"/>
    <w:rsid w:val="0014777B"/>
    <w:rsid w:val="00147A19"/>
    <w:rsid w:val="00147E6D"/>
    <w:rsid w:val="001504C9"/>
    <w:rsid w:val="0015070D"/>
    <w:rsid w:val="00150F60"/>
    <w:rsid w:val="00151B8D"/>
    <w:rsid w:val="001526A0"/>
    <w:rsid w:val="0015292A"/>
    <w:rsid w:val="00152B76"/>
    <w:rsid w:val="00152B7F"/>
    <w:rsid w:val="00152D42"/>
    <w:rsid w:val="001536C9"/>
    <w:rsid w:val="00153756"/>
    <w:rsid w:val="00153C86"/>
    <w:rsid w:val="00153EAC"/>
    <w:rsid w:val="0015428E"/>
    <w:rsid w:val="001542DA"/>
    <w:rsid w:val="0015453B"/>
    <w:rsid w:val="00154E3E"/>
    <w:rsid w:val="00154F19"/>
    <w:rsid w:val="0015511E"/>
    <w:rsid w:val="001551BE"/>
    <w:rsid w:val="00155469"/>
    <w:rsid w:val="00155504"/>
    <w:rsid w:val="00155AB9"/>
    <w:rsid w:val="001564F9"/>
    <w:rsid w:val="00156808"/>
    <w:rsid w:val="001568A6"/>
    <w:rsid w:val="00156D87"/>
    <w:rsid w:val="00156F57"/>
    <w:rsid w:val="001570E7"/>
    <w:rsid w:val="00157485"/>
    <w:rsid w:val="001574E8"/>
    <w:rsid w:val="00157B01"/>
    <w:rsid w:val="00157EA5"/>
    <w:rsid w:val="0016022A"/>
    <w:rsid w:val="0016035D"/>
    <w:rsid w:val="00160360"/>
    <w:rsid w:val="001604E4"/>
    <w:rsid w:val="00161165"/>
    <w:rsid w:val="0016138A"/>
    <w:rsid w:val="00161510"/>
    <w:rsid w:val="00161B05"/>
    <w:rsid w:val="00161D0C"/>
    <w:rsid w:val="00161FD9"/>
    <w:rsid w:val="001621CF"/>
    <w:rsid w:val="0016226E"/>
    <w:rsid w:val="00162729"/>
    <w:rsid w:val="00162805"/>
    <w:rsid w:val="00162B8B"/>
    <w:rsid w:val="00163030"/>
    <w:rsid w:val="00163503"/>
    <w:rsid w:val="0016356C"/>
    <w:rsid w:val="001644A4"/>
    <w:rsid w:val="00164C2F"/>
    <w:rsid w:val="00164CAD"/>
    <w:rsid w:val="00165127"/>
    <w:rsid w:val="0016556A"/>
    <w:rsid w:val="00165D53"/>
    <w:rsid w:val="001661DB"/>
    <w:rsid w:val="0016644C"/>
    <w:rsid w:val="0016681D"/>
    <w:rsid w:val="00167887"/>
    <w:rsid w:val="0016799A"/>
    <w:rsid w:val="00167A66"/>
    <w:rsid w:val="00167C99"/>
    <w:rsid w:val="001701A8"/>
    <w:rsid w:val="00170B7A"/>
    <w:rsid w:val="00170C69"/>
    <w:rsid w:val="00170CD6"/>
    <w:rsid w:val="00171145"/>
    <w:rsid w:val="001713AB"/>
    <w:rsid w:val="0017153F"/>
    <w:rsid w:val="001716D2"/>
    <w:rsid w:val="001716FA"/>
    <w:rsid w:val="00171887"/>
    <w:rsid w:val="00171AF6"/>
    <w:rsid w:val="001725AC"/>
    <w:rsid w:val="00172E71"/>
    <w:rsid w:val="00173079"/>
    <w:rsid w:val="00173199"/>
    <w:rsid w:val="001735E5"/>
    <w:rsid w:val="001738AE"/>
    <w:rsid w:val="00173C28"/>
    <w:rsid w:val="00173C9E"/>
    <w:rsid w:val="00173F57"/>
    <w:rsid w:val="00174AFC"/>
    <w:rsid w:val="00174BA4"/>
    <w:rsid w:val="00174E76"/>
    <w:rsid w:val="00175267"/>
    <w:rsid w:val="00175F95"/>
    <w:rsid w:val="00177806"/>
    <w:rsid w:val="00177A40"/>
    <w:rsid w:val="00177A99"/>
    <w:rsid w:val="00177ACE"/>
    <w:rsid w:val="00177B51"/>
    <w:rsid w:val="00177C26"/>
    <w:rsid w:val="001803CF"/>
    <w:rsid w:val="00180496"/>
    <w:rsid w:val="001807E3"/>
    <w:rsid w:val="00180D48"/>
    <w:rsid w:val="001815C3"/>
    <w:rsid w:val="0018169C"/>
    <w:rsid w:val="00181CEA"/>
    <w:rsid w:val="00181D27"/>
    <w:rsid w:val="00182B2B"/>
    <w:rsid w:val="00183141"/>
    <w:rsid w:val="0018363D"/>
    <w:rsid w:val="00183758"/>
    <w:rsid w:val="00183D9C"/>
    <w:rsid w:val="00183EA3"/>
    <w:rsid w:val="001840F3"/>
    <w:rsid w:val="00184207"/>
    <w:rsid w:val="001845C2"/>
    <w:rsid w:val="00184C7F"/>
    <w:rsid w:val="00184EC2"/>
    <w:rsid w:val="00184ECF"/>
    <w:rsid w:val="00184ED9"/>
    <w:rsid w:val="00184F53"/>
    <w:rsid w:val="001852FD"/>
    <w:rsid w:val="001855F6"/>
    <w:rsid w:val="0018593C"/>
    <w:rsid w:val="00185B79"/>
    <w:rsid w:val="00185DA3"/>
    <w:rsid w:val="00186427"/>
    <w:rsid w:val="00186622"/>
    <w:rsid w:val="001866AF"/>
    <w:rsid w:val="001867C6"/>
    <w:rsid w:val="00186A8C"/>
    <w:rsid w:val="00187FC2"/>
    <w:rsid w:val="001904E3"/>
    <w:rsid w:val="001909F4"/>
    <w:rsid w:val="00190AEC"/>
    <w:rsid w:val="00191355"/>
    <w:rsid w:val="00191895"/>
    <w:rsid w:val="00191EEB"/>
    <w:rsid w:val="00192451"/>
    <w:rsid w:val="00192C0B"/>
    <w:rsid w:val="001930A2"/>
    <w:rsid w:val="001931C6"/>
    <w:rsid w:val="00193219"/>
    <w:rsid w:val="001934FF"/>
    <w:rsid w:val="00193F4B"/>
    <w:rsid w:val="001946E1"/>
    <w:rsid w:val="001948A0"/>
    <w:rsid w:val="001948F1"/>
    <w:rsid w:val="00194C2A"/>
    <w:rsid w:val="001954A6"/>
    <w:rsid w:val="00195514"/>
    <w:rsid w:val="00196063"/>
    <w:rsid w:val="001963AC"/>
    <w:rsid w:val="00196C43"/>
    <w:rsid w:val="00196E42"/>
    <w:rsid w:val="001975D2"/>
    <w:rsid w:val="00197826"/>
    <w:rsid w:val="001A025B"/>
    <w:rsid w:val="001A032D"/>
    <w:rsid w:val="001A0534"/>
    <w:rsid w:val="001A08B0"/>
    <w:rsid w:val="001A1AEA"/>
    <w:rsid w:val="001A1BA4"/>
    <w:rsid w:val="001A22F6"/>
    <w:rsid w:val="001A2EB2"/>
    <w:rsid w:val="001A362D"/>
    <w:rsid w:val="001A3864"/>
    <w:rsid w:val="001A3C72"/>
    <w:rsid w:val="001A3E1D"/>
    <w:rsid w:val="001A4392"/>
    <w:rsid w:val="001A4D00"/>
    <w:rsid w:val="001A521B"/>
    <w:rsid w:val="001A52B1"/>
    <w:rsid w:val="001A5386"/>
    <w:rsid w:val="001A5661"/>
    <w:rsid w:val="001A5C5E"/>
    <w:rsid w:val="001A6768"/>
    <w:rsid w:val="001A6C9B"/>
    <w:rsid w:val="001A729F"/>
    <w:rsid w:val="001A7641"/>
    <w:rsid w:val="001A79DB"/>
    <w:rsid w:val="001A7CD7"/>
    <w:rsid w:val="001A7DA8"/>
    <w:rsid w:val="001A7E3B"/>
    <w:rsid w:val="001B085F"/>
    <w:rsid w:val="001B0C29"/>
    <w:rsid w:val="001B0C38"/>
    <w:rsid w:val="001B0C5E"/>
    <w:rsid w:val="001B0C86"/>
    <w:rsid w:val="001B0EB3"/>
    <w:rsid w:val="001B1A6F"/>
    <w:rsid w:val="001B1C5A"/>
    <w:rsid w:val="001B1CC5"/>
    <w:rsid w:val="001B243E"/>
    <w:rsid w:val="001B25B8"/>
    <w:rsid w:val="001B260A"/>
    <w:rsid w:val="001B26E2"/>
    <w:rsid w:val="001B291A"/>
    <w:rsid w:val="001B2BB7"/>
    <w:rsid w:val="001B3240"/>
    <w:rsid w:val="001B32B3"/>
    <w:rsid w:val="001B356B"/>
    <w:rsid w:val="001B38D3"/>
    <w:rsid w:val="001B3966"/>
    <w:rsid w:val="001B3C32"/>
    <w:rsid w:val="001B3EB2"/>
    <w:rsid w:val="001B4065"/>
    <w:rsid w:val="001B4138"/>
    <w:rsid w:val="001B43ED"/>
    <w:rsid w:val="001B44D3"/>
    <w:rsid w:val="001B4782"/>
    <w:rsid w:val="001B4985"/>
    <w:rsid w:val="001B4AFC"/>
    <w:rsid w:val="001B4B72"/>
    <w:rsid w:val="001B4C64"/>
    <w:rsid w:val="001B5151"/>
    <w:rsid w:val="001B558B"/>
    <w:rsid w:val="001B6E2B"/>
    <w:rsid w:val="001B7050"/>
    <w:rsid w:val="001B7383"/>
    <w:rsid w:val="001B7960"/>
    <w:rsid w:val="001B79A6"/>
    <w:rsid w:val="001B7ED6"/>
    <w:rsid w:val="001C0390"/>
    <w:rsid w:val="001C0482"/>
    <w:rsid w:val="001C0631"/>
    <w:rsid w:val="001C076A"/>
    <w:rsid w:val="001C0BA8"/>
    <w:rsid w:val="001C130B"/>
    <w:rsid w:val="001C178F"/>
    <w:rsid w:val="001C1818"/>
    <w:rsid w:val="001C18DF"/>
    <w:rsid w:val="001C1F59"/>
    <w:rsid w:val="001C22AB"/>
    <w:rsid w:val="001C2898"/>
    <w:rsid w:val="001C2B20"/>
    <w:rsid w:val="001C2C64"/>
    <w:rsid w:val="001C2E9C"/>
    <w:rsid w:val="001C354B"/>
    <w:rsid w:val="001C3786"/>
    <w:rsid w:val="001C3977"/>
    <w:rsid w:val="001C3A7A"/>
    <w:rsid w:val="001C3D54"/>
    <w:rsid w:val="001C3FB9"/>
    <w:rsid w:val="001C402E"/>
    <w:rsid w:val="001C44D1"/>
    <w:rsid w:val="001C45D9"/>
    <w:rsid w:val="001C4A11"/>
    <w:rsid w:val="001C50C5"/>
    <w:rsid w:val="001C5460"/>
    <w:rsid w:val="001C5527"/>
    <w:rsid w:val="001C57E2"/>
    <w:rsid w:val="001C6193"/>
    <w:rsid w:val="001C6E01"/>
    <w:rsid w:val="001C6F2E"/>
    <w:rsid w:val="001C75DE"/>
    <w:rsid w:val="001C7C7E"/>
    <w:rsid w:val="001D01A8"/>
    <w:rsid w:val="001D0234"/>
    <w:rsid w:val="001D05E7"/>
    <w:rsid w:val="001D0889"/>
    <w:rsid w:val="001D098F"/>
    <w:rsid w:val="001D12AA"/>
    <w:rsid w:val="001D12AE"/>
    <w:rsid w:val="001D1D93"/>
    <w:rsid w:val="001D2524"/>
    <w:rsid w:val="001D26B1"/>
    <w:rsid w:val="001D2D51"/>
    <w:rsid w:val="001D32B3"/>
    <w:rsid w:val="001D3608"/>
    <w:rsid w:val="001D3A8C"/>
    <w:rsid w:val="001D4355"/>
    <w:rsid w:val="001D4FCA"/>
    <w:rsid w:val="001D552A"/>
    <w:rsid w:val="001D589A"/>
    <w:rsid w:val="001D5C81"/>
    <w:rsid w:val="001D5DAA"/>
    <w:rsid w:val="001D6085"/>
    <w:rsid w:val="001D6615"/>
    <w:rsid w:val="001D775A"/>
    <w:rsid w:val="001D7809"/>
    <w:rsid w:val="001D78D7"/>
    <w:rsid w:val="001D7CAC"/>
    <w:rsid w:val="001E0355"/>
    <w:rsid w:val="001E0BB4"/>
    <w:rsid w:val="001E1D08"/>
    <w:rsid w:val="001E2AF1"/>
    <w:rsid w:val="001E3341"/>
    <w:rsid w:val="001E3749"/>
    <w:rsid w:val="001E46DC"/>
    <w:rsid w:val="001E5133"/>
    <w:rsid w:val="001E520A"/>
    <w:rsid w:val="001E54F7"/>
    <w:rsid w:val="001E5809"/>
    <w:rsid w:val="001E5AC6"/>
    <w:rsid w:val="001E5E35"/>
    <w:rsid w:val="001E60C3"/>
    <w:rsid w:val="001E638C"/>
    <w:rsid w:val="001E6641"/>
    <w:rsid w:val="001E6945"/>
    <w:rsid w:val="001E6A0E"/>
    <w:rsid w:val="001E6A88"/>
    <w:rsid w:val="001E6BEF"/>
    <w:rsid w:val="001E6EF2"/>
    <w:rsid w:val="001E7436"/>
    <w:rsid w:val="001E7582"/>
    <w:rsid w:val="001E7DC4"/>
    <w:rsid w:val="001E7E58"/>
    <w:rsid w:val="001E7FF7"/>
    <w:rsid w:val="001F0395"/>
    <w:rsid w:val="001F0621"/>
    <w:rsid w:val="001F0A06"/>
    <w:rsid w:val="001F0EE7"/>
    <w:rsid w:val="001F15BC"/>
    <w:rsid w:val="001F172A"/>
    <w:rsid w:val="001F1E1E"/>
    <w:rsid w:val="001F2666"/>
    <w:rsid w:val="001F2BA3"/>
    <w:rsid w:val="001F2F11"/>
    <w:rsid w:val="001F31DA"/>
    <w:rsid w:val="001F344C"/>
    <w:rsid w:val="001F399F"/>
    <w:rsid w:val="001F3AC0"/>
    <w:rsid w:val="001F3E9F"/>
    <w:rsid w:val="001F405F"/>
    <w:rsid w:val="001F452E"/>
    <w:rsid w:val="001F4CB5"/>
    <w:rsid w:val="001F539F"/>
    <w:rsid w:val="001F568C"/>
    <w:rsid w:val="001F5F2A"/>
    <w:rsid w:val="001F6704"/>
    <w:rsid w:val="001F6D11"/>
    <w:rsid w:val="001F6E04"/>
    <w:rsid w:val="001F73D4"/>
    <w:rsid w:val="001F74A6"/>
    <w:rsid w:val="001F75E6"/>
    <w:rsid w:val="001F75EE"/>
    <w:rsid w:val="001F78D3"/>
    <w:rsid w:val="001F7B1B"/>
    <w:rsid w:val="001F7D2D"/>
    <w:rsid w:val="001F7E9D"/>
    <w:rsid w:val="001F7EB1"/>
    <w:rsid w:val="0020027A"/>
    <w:rsid w:val="00200B57"/>
    <w:rsid w:val="00200D2A"/>
    <w:rsid w:val="00200F1E"/>
    <w:rsid w:val="002010CE"/>
    <w:rsid w:val="002011F3"/>
    <w:rsid w:val="00201441"/>
    <w:rsid w:val="00201848"/>
    <w:rsid w:val="00201AB4"/>
    <w:rsid w:val="00201BB2"/>
    <w:rsid w:val="00201FF1"/>
    <w:rsid w:val="00202061"/>
    <w:rsid w:val="00203567"/>
    <w:rsid w:val="00203B35"/>
    <w:rsid w:val="00204141"/>
    <w:rsid w:val="00204967"/>
    <w:rsid w:val="0020514A"/>
    <w:rsid w:val="0020531E"/>
    <w:rsid w:val="00205666"/>
    <w:rsid w:val="00205A17"/>
    <w:rsid w:val="00205C4B"/>
    <w:rsid w:val="00205C7E"/>
    <w:rsid w:val="00206017"/>
    <w:rsid w:val="0020605D"/>
    <w:rsid w:val="002061F1"/>
    <w:rsid w:val="002069DD"/>
    <w:rsid w:val="00206C6E"/>
    <w:rsid w:val="00206D27"/>
    <w:rsid w:val="00206F55"/>
    <w:rsid w:val="00207310"/>
    <w:rsid w:val="00207976"/>
    <w:rsid w:val="00207BA7"/>
    <w:rsid w:val="00210322"/>
    <w:rsid w:val="002104C6"/>
    <w:rsid w:val="00210566"/>
    <w:rsid w:val="002106C3"/>
    <w:rsid w:val="002107FB"/>
    <w:rsid w:val="00210870"/>
    <w:rsid w:val="00210AD1"/>
    <w:rsid w:val="00211255"/>
    <w:rsid w:val="0021138C"/>
    <w:rsid w:val="00211AE4"/>
    <w:rsid w:val="00211B54"/>
    <w:rsid w:val="00211FE5"/>
    <w:rsid w:val="00212032"/>
    <w:rsid w:val="002123A1"/>
    <w:rsid w:val="002125A3"/>
    <w:rsid w:val="002126AB"/>
    <w:rsid w:val="00212D36"/>
    <w:rsid w:val="00212E75"/>
    <w:rsid w:val="0021314D"/>
    <w:rsid w:val="0021337E"/>
    <w:rsid w:val="00213A1B"/>
    <w:rsid w:val="00213DA9"/>
    <w:rsid w:val="00214F54"/>
    <w:rsid w:val="00215762"/>
    <w:rsid w:val="0021612F"/>
    <w:rsid w:val="002163C6"/>
    <w:rsid w:val="00216682"/>
    <w:rsid w:val="00216945"/>
    <w:rsid w:val="00216F34"/>
    <w:rsid w:val="0021716C"/>
    <w:rsid w:val="0021739E"/>
    <w:rsid w:val="002174DA"/>
    <w:rsid w:val="002177A7"/>
    <w:rsid w:val="0022049B"/>
    <w:rsid w:val="002210B5"/>
    <w:rsid w:val="00221D19"/>
    <w:rsid w:val="002225FC"/>
    <w:rsid w:val="002226EA"/>
    <w:rsid w:val="00222851"/>
    <w:rsid w:val="00222B21"/>
    <w:rsid w:val="00222EC6"/>
    <w:rsid w:val="00223180"/>
    <w:rsid w:val="002244CC"/>
    <w:rsid w:val="002245FE"/>
    <w:rsid w:val="0022464F"/>
    <w:rsid w:val="0022478D"/>
    <w:rsid w:val="002250BF"/>
    <w:rsid w:val="00225EF3"/>
    <w:rsid w:val="002260A1"/>
    <w:rsid w:val="00226C9F"/>
    <w:rsid w:val="00227215"/>
    <w:rsid w:val="002274B5"/>
    <w:rsid w:val="0022777E"/>
    <w:rsid w:val="002277FD"/>
    <w:rsid w:val="00227831"/>
    <w:rsid w:val="00227A64"/>
    <w:rsid w:val="0023095B"/>
    <w:rsid w:val="00230DB0"/>
    <w:rsid w:val="00231131"/>
    <w:rsid w:val="002313A4"/>
    <w:rsid w:val="002313B6"/>
    <w:rsid w:val="00231BAD"/>
    <w:rsid w:val="00232A55"/>
    <w:rsid w:val="00232B9C"/>
    <w:rsid w:val="00232CC3"/>
    <w:rsid w:val="00232FFB"/>
    <w:rsid w:val="0023300A"/>
    <w:rsid w:val="002334CA"/>
    <w:rsid w:val="00233BF6"/>
    <w:rsid w:val="00234195"/>
    <w:rsid w:val="002344D0"/>
    <w:rsid w:val="00234F90"/>
    <w:rsid w:val="002352ED"/>
    <w:rsid w:val="00235603"/>
    <w:rsid w:val="002356F6"/>
    <w:rsid w:val="00235A45"/>
    <w:rsid w:val="00235FEA"/>
    <w:rsid w:val="002360CF"/>
    <w:rsid w:val="002361F7"/>
    <w:rsid w:val="00236A00"/>
    <w:rsid w:val="00236D0D"/>
    <w:rsid w:val="002376A7"/>
    <w:rsid w:val="00237E5A"/>
    <w:rsid w:val="00240197"/>
    <w:rsid w:val="0024037B"/>
    <w:rsid w:val="0024067B"/>
    <w:rsid w:val="00240927"/>
    <w:rsid w:val="002409A6"/>
    <w:rsid w:val="00240C33"/>
    <w:rsid w:val="002411D7"/>
    <w:rsid w:val="002415FB"/>
    <w:rsid w:val="00242288"/>
    <w:rsid w:val="0024236E"/>
    <w:rsid w:val="002425FF"/>
    <w:rsid w:val="002426E2"/>
    <w:rsid w:val="00242A40"/>
    <w:rsid w:val="00242EBD"/>
    <w:rsid w:val="0024358A"/>
    <w:rsid w:val="00243CD8"/>
    <w:rsid w:val="00245278"/>
    <w:rsid w:val="00246A96"/>
    <w:rsid w:val="00247886"/>
    <w:rsid w:val="00247891"/>
    <w:rsid w:val="00247B11"/>
    <w:rsid w:val="00247C16"/>
    <w:rsid w:val="00247C7B"/>
    <w:rsid w:val="0025187B"/>
    <w:rsid w:val="00251AEC"/>
    <w:rsid w:val="0025231F"/>
    <w:rsid w:val="0025269B"/>
    <w:rsid w:val="00253169"/>
    <w:rsid w:val="002531DC"/>
    <w:rsid w:val="0025335C"/>
    <w:rsid w:val="00253C7C"/>
    <w:rsid w:val="00253CC1"/>
    <w:rsid w:val="00254C8D"/>
    <w:rsid w:val="0025540A"/>
    <w:rsid w:val="002554B0"/>
    <w:rsid w:val="002554F4"/>
    <w:rsid w:val="00255860"/>
    <w:rsid w:val="00255AC8"/>
    <w:rsid w:val="00256400"/>
    <w:rsid w:val="00256960"/>
    <w:rsid w:val="00256C03"/>
    <w:rsid w:val="00256C98"/>
    <w:rsid w:val="0025701D"/>
    <w:rsid w:val="0025769B"/>
    <w:rsid w:val="002576C9"/>
    <w:rsid w:val="00257784"/>
    <w:rsid w:val="00257945"/>
    <w:rsid w:val="00257F33"/>
    <w:rsid w:val="00260857"/>
    <w:rsid w:val="00261ACC"/>
    <w:rsid w:val="002623B8"/>
    <w:rsid w:val="00262B23"/>
    <w:rsid w:val="00262C1C"/>
    <w:rsid w:val="00262CEC"/>
    <w:rsid w:val="00262ED3"/>
    <w:rsid w:val="00263214"/>
    <w:rsid w:val="00263434"/>
    <w:rsid w:val="00263887"/>
    <w:rsid w:val="00263B66"/>
    <w:rsid w:val="00263FDF"/>
    <w:rsid w:val="0026435D"/>
    <w:rsid w:val="002644E6"/>
    <w:rsid w:val="00264A70"/>
    <w:rsid w:val="00265195"/>
    <w:rsid w:val="002651E5"/>
    <w:rsid w:val="0026548E"/>
    <w:rsid w:val="0026588C"/>
    <w:rsid w:val="00265B34"/>
    <w:rsid w:val="00265C76"/>
    <w:rsid w:val="00265FC5"/>
    <w:rsid w:val="00266584"/>
    <w:rsid w:val="00266C4B"/>
    <w:rsid w:val="00267089"/>
    <w:rsid w:val="002672B7"/>
    <w:rsid w:val="0026797B"/>
    <w:rsid w:val="00267B5A"/>
    <w:rsid w:val="00267F4D"/>
    <w:rsid w:val="002700C7"/>
    <w:rsid w:val="00270270"/>
    <w:rsid w:val="00270469"/>
    <w:rsid w:val="002704E6"/>
    <w:rsid w:val="0027061B"/>
    <w:rsid w:val="00271519"/>
    <w:rsid w:val="00271621"/>
    <w:rsid w:val="00271894"/>
    <w:rsid w:val="002718CA"/>
    <w:rsid w:val="00271E35"/>
    <w:rsid w:val="00271F8B"/>
    <w:rsid w:val="0027241E"/>
    <w:rsid w:val="00272A3D"/>
    <w:rsid w:val="00272EBC"/>
    <w:rsid w:val="002734B4"/>
    <w:rsid w:val="00273EC3"/>
    <w:rsid w:val="00274616"/>
    <w:rsid w:val="002746A7"/>
    <w:rsid w:val="00274B29"/>
    <w:rsid w:val="00274B49"/>
    <w:rsid w:val="002758EA"/>
    <w:rsid w:val="00275AE0"/>
    <w:rsid w:val="00275FAA"/>
    <w:rsid w:val="0027605C"/>
    <w:rsid w:val="0027635A"/>
    <w:rsid w:val="00276435"/>
    <w:rsid w:val="002764D2"/>
    <w:rsid w:val="0027693B"/>
    <w:rsid w:val="00276C8A"/>
    <w:rsid w:val="00276EB3"/>
    <w:rsid w:val="00277A3E"/>
    <w:rsid w:val="00280519"/>
    <w:rsid w:val="00280596"/>
    <w:rsid w:val="002805EF"/>
    <w:rsid w:val="0028073A"/>
    <w:rsid w:val="00280BFB"/>
    <w:rsid w:val="00282251"/>
    <w:rsid w:val="0028255D"/>
    <w:rsid w:val="002827D0"/>
    <w:rsid w:val="00282F7B"/>
    <w:rsid w:val="002832D3"/>
    <w:rsid w:val="0028355B"/>
    <w:rsid w:val="00283AE9"/>
    <w:rsid w:val="00283C25"/>
    <w:rsid w:val="00283CCF"/>
    <w:rsid w:val="00283D7D"/>
    <w:rsid w:val="00283EC0"/>
    <w:rsid w:val="002841A8"/>
    <w:rsid w:val="00284CFA"/>
    <w:rsid w:val="002853FE"/>
    <w:rsid w:val="0028558E"/>
    <w:rsid w:val="002858F9"/>
    <w:rsid w:val="00285B23"/>
    <w:rsid w:val="00285E32"/>
    <w:rsid w:val="002860EA"/>
    <w:rsid w:val="00286642"/>
    <w:rsid w:val="00286847"/>
    <w:rsid w:val="002878EF"/>
    <w:rsid w:val="00287B5F"/>
    <w:rsid w:val="00287B8E"/>
    <w:rsid w:val="00287C64"/>
    <w:rsid w:val="00290187"/>
    <w:rsid w:val="0029058A"/>
    <w:rsid w:val="0029065F"/>
    <w:rsid w:val="00290D6D"/>
    <w:rsid w:val="00290E39"/>
    <w:rsid w:val="00291160"/>
    <w:rsid w:val="002914C0"/>
    <w:rsid w:val="00291700"/>
    <w:rsid w:val="00291E3D"/>
    <w:rsid w:val="00291F15"/>
    <w:rsid w:val="0029220A"/>
    <w:rsid w:val="00293140"/>
    <w:rsid w:val="002938EE"/>
    <w:rsid w:val="00293900"/>
    <w:rsid w:val="00293DBC"/>
    <w:rsid w:val="0029437D"/>
    <w:rsid w:val="00294618"/>
    <w:rsid w:val="00294F73"/>
    <w:rsid w:val="00295922"/>
    <w:rsid w:val="00295923"/>
    <w:rsid w:val="00295BD4"/>
    <w:rsid w:val="0029682C"/>
    <w:rsid w:val="00296D61"/>
    <w:rsid w:val="00296DB4"/>
    <w:rsid w:val="002970EE"/>
    <w:rsid w:val="0029725A"/>
    <w:rsid w:val="00297BAD"/>
    <w:rsid w:val="00297CEB"/>
    <w:rsid w:val="00297DFF"/>
    <w:rsid w:val="002A0382"/>
    <w:rsid w:val="002A0912"/>
    <w:rsid w:val="002A0A35"/>
    <w:rsid w:val="002A0AE9"/>
    <w:rsid w:val="002A11DC"/>
    <w:rsid w:val="002A16EC"/>
    <w:rsid w:val="002A1CD5"/>
    <w:rsid w:val="002A2036"/>
    <w:rsid w:val="002A23E5"/>
    <w:rsid w:val="002A26AC"/>
    <w:rsid w:val="002A2988"/>
    <w:rsid w:val="002A2AFB"/>
    <w:rsid w:val="002A316C"/>
    <w:rsid w:val="002A3C11"/>
    <w:rsid w:val="002A3D87"/>
    <w:rsid w:val="002A4688"/>
    <w:rsid w:val="002A4C53"/>
    <w:rsid w:val="002A4CF7"/>
    <w:rsid w:val="002A4D1B"/>
    <w:rsid w:val="002A5035"/>
    <w:rsid w:val="002A50D0"/>
    <w:rsid w:val="002A512D"/>
    <w:rsid w:val="002A5199"/>
    <w:rsid w:val="002A53DC"/>
    <w:rsid w:val="002A5671"/>
    <w:rsid w:val="002A577A"/>
    <w:rsid w:val="002A5984"/>
    <w:rsid w:val="002A637C"/>
    <w:rsid w:val="002A6413"/>
    <w:rsid w:val="002A67CC"/>
    <w:rsid w:val="002A6DBD"/>
    <w:rsid w:val="002A7077"/>
    <w:rsid w:val="002A7091"/>
    <w:rsid w:val="002A73D6"/>
    <w:rsid w:val="002A763B"/>
    <w:rsid w:val="002A7EB4"/>
    <w:rsid w:val="002B08E0"/>
    <w:rsid w:val="002B0EF1"/>
    <w:rsid w:val="002B1219"/>
    <w:rsid w:val="002B1264"/>
    <w:rsid w:val="002B1753"/>
    <w:rsid w:val="002B177C"/>
    <w:rsid w:val="002B19C0"/>
    <w:rsid w:val="002B1AA9"/>
    <w:rsid w:val="002B1DAC"/>
    <w:rsid w:val="002B214E"/>
    <w:rsid w:val="002B29AC"/>
    <w:rsid w:val="002B29DA"/>
    <w:rsid w:val="002B3221"/>
    <w:rsid w:val="002B3328"/>
    <w:rsid w:val="002B36F2"/>
    <w:rsid w:val="002B3719"/>
    <w:rsid w:val="002B3A57"/>
    <w:rsid w:val="002B4198"/>
    <w:rsid w:val="002B41CB"/>
    <w:rsid w:val="002B4FDA"/>
    <w:rsid w:val="002B518C"/>
    <w:rsid w:val="002B5241"/>
    <w:rsid w:val="002B52D4"/>
    <w:rsid w:val="002B52F3"/>
    <w:rsid w:val="002B55ED"/>
    <w:rsid w:val="002B5754"/>
    <w:rsid w:val="002B5B4A"/>
    <w:rsid w:val="002B5C31"/>
    <w:rsid w:val="002B6C6D"/>
    <w:rsid w:val="002B6D27"/>
    <w:rsid w:val="002B713E"/>
    <w:rsid w:val="002B7672"/>
    <w:rsid w:val="002B76B2"/>
    <w:rsid w:val="002B771C"/>
    <w:rsid w:val="002B78B2"/>
    <w:rsid w:val="002B7DB6"/>
    <w:rsid w:val="002C1036"/>
    <w:rsid w:val="002C132A"/>
    <w:rsid w:val="002C17DF"/>
    <w:rsid w:val="002C1BA6"/>
    <w:rsid w:val="002C1DDF"/>
    <w:rsid w:val="002C1F71"/>
    <w:rsid w:val="002C21A5"/>
    <w:rsid w:val="002C2350"/>
    <w:rsid w:val="002C2585"/>
    <w:rsid w:val="002C2684"/>
    <w:rsid w:val="002C2876"/>
    <w:rsid w:val="002C289B"/>
    <w:rsid w:val="002C2CFE"/>
    <w:rsid w:val="002C33B9"/>
    <w:rsid w:val="002C342B"/>
    <w:rsid w:val="002C3AA9"/>
    <w:rsid w:val="002C3BFF"/>
    <w:rsid w:val="002C417A"/>
    <w:rsid w:val="002C4F3E"/>
    <w:rsid w:val="002C507E"/>
    <w:rsid w:val="002C53E8"/>
    <w:rsid w:val="002C5B47"/>
    <w:rsid w:val="002C6117"/>
    <w:rsid w:val="002C639D"/>
    <w:rsid w:val="002C67B6"/>
    <w:rsid w:val="002C686C"/>
    <w:rsid w:val="002C6D1E"/>
    <w:rsid w:val="002C73D0"/>
    <w:rsid w:val="002C7415"/>
    <w:rsid w:val="002C765D"/>
    <w:rsid w:val="002C781B"/>
    <w:rsid w:val="002C794B"/>
    <w:rsid w:val="002C7EDA"/>
    <w:rsid w:val="002D042B"/>
    <w:rsid w:val="002D0537"/>
    <w:rsid w:val="002D0AC0"/>
    <w:rsid w:val="002D0C27"/>
    <w:rsid w:val="002D0F99"/>
    <w:rsid w:val="002D13F4"/>
    <w:rsid w:val="002D146C"/>
    <w:rsid w:val="002D173B"/>
    <w:rsid w:val="002D17D7"/>
    <w:rsid w:val="002D1F69"/>
    <w:rsid w:val="002D22C7"/>
    <w:rsid w:val="002D26FA"/>
    <w:rsid w:val="002D34E9"/>
    <w:rsid w:val="002D394F"/>
    <w:rsid w:val="002D40CF"/>
    <w:rsid w:val="002D4469"/>
    <w:rsid w:val="002D4984"/>
    <w:rsid w:val="002D4E14"/>
    <w:rsid w:val="002D5131"/>
    <w:rsid w:val="002D53AA"/>
    <w:rsid w:val="002D56FC"/>
    <w:rsid w:val="002D586A"/>
    <w:rsid w:val="002D59B5"/>
    <w:rsid w:val="002D6E00"/>
    <w:rsid w:val="002D74C6"/>
    <w:rsid w:val="002D772F"/>
    <w:rsid w:val="002D7A4B"/>
    <w:rsid w:val="002E015E"/>
    <w:rsid w:val="002E052A"/>
    <w:rsid w:val="002E0DE5"/>
    <w:rsid w:val="002E10D6"/>
    <w:rsid w:val="002E166F"/>
    <w:rsid w:val="002E1A08"/>
    <w:rsid w:val="002E2C38"/>
    <w:rsid w:val="002E31E5"/>
    <w:rsid w:val="002E3244"/>
    <w:rsid w:val="002E3340"/>
    <w:rsid w:val="002E3540"/>
    <w:rsid w:val="002E3816"/>
    <w:rsid w:val="002E399C"/>
    <w:rsid w:val="002E3F76"/>
    <w:rsid w:val="002E481D"/>
    <w:rsid w:val="002E4BF0"/>
    <w:rsid w:val="002E4C42"/>
    <w:rsid w:val="002E505B"/>
    <w:rsid w:val="002E57B5"/>
    <w:rsid w:val="002E5993"/>
    <w:rsid w:val="002E5BC6"/>
    <w:rsid w:val="002E61AF"/>
    <w:rsid w:val="002E66BB"/>
    <w:rsid w:val="002E6EAB"/>
    <w:rsid w:val="002E7102"/>
    <w:rsid w:val="002E7283"/>
    <w:rsid w:val="002E73F2"/>
    <w:rsid w:val="002F064F"/>
    <w:rsid w:val="002F0651"/>
    <w:rsid w:val="002F0856"/>
    <w:rsid w:val="002F0970"/>
    <w:rsid w:val="002F0B77"/>
    <w:rsid w:val="002F0F2D"/>
    <w:rsid w:val="002F10AE"/>
    <w:rsid w:val="002F134B"/>
    <w:rsid w:val="002F1867"/>
    <w:rsid w:val="002F19F7"/>
    <w:rsid w:val="002F1A99"/>
    <w:rsid w:val="002F1E52"/>
    <w:rsid w:val="002F25D3"/>
    <w:rsid w:val="002F2925"/>
    <w:rsid w:val="002F33BD"/>
    <w:rsid w:val="002F3AA3"/>
    <w:rsid w:val="002F4666"/>
    <w:rsid w:val="002F466A"/>
    <w:rsid w:val="002F5272"/>
    <w:rsid w:val="002F52BF"/>
    <w:rsid w:val="002F5694"/>
    <w:rsid w:val="002F587F"/>
    <w:rsid w:val="002F6DD3"/>
    <w:rsid w:val="002F71AA"/>
    <w:rsid w:val="002F738B"/>
    <w:rsid w:val="002F73AA"/>
    <w:rsid w:val="002F73CD"/>
    <w:rsid w:val="002F752F"/>
    <w:rsid w:val="002F7B18"/>
    <w:rsid w:val="002F7B3D"/>
    <w:rsid w:val="002F7E31"/>
    <w:rsid w:val="002F7EC7"/>
    <w:rsid w:val="003002AD"/>
    <w:rsid w:val="00300671"/>
    <w:rsid w:val="003008B7"/>
    <w:rsid w:val="003008D8"/>
    <w:rsid w:val="00300A3A"/>
    <w:rsid w:val="00300FEA"/>
    <w:rsid w:val="0030100A"/>
    <w:rsid w:val="00301046"/>
    <w:rsid w:val="003013DA"/>
    <w:rsid w:val="003015CA"/>
    <w:rsid w:val="00301B48"/>
    <w:rsid w:val="00301D95"/>
    <w:rsid w:val="003024BC"/>
    <w:rsid w:val="0030284C"/>
    <w:rsid w:val="00302A69"/>
    <w:rsid w:val="00302C5C"/>
    <w:rsid w:val="003032CA"/>
    <w:rsid w:val="003038C5"/>
    <w:rsid w:val="00303BE9"/>
    <w:rsid w:val="00304885"/>
    <w:rsid w:val="00304E5B"/>
    <w:rsid w:val="00305080"/>
    <w:rsid w:val="003050CF"/>
    <w:rsid w:val="00305A16"/>
    <w:rsid w:val="00305B2E"/>
    <w:rsid w:val="00306497"/>
    <w:rsid w:val="00306B1A"/>
    <w:rsid w:val="00306C52"/>
    <w:rsid w:val="00306D92"/>
    <w:rsid w:val="0030715D"/>
    <w:rsid w:val="00307200"/>
    <w:rsid w:val="003075DF"/>
    <w:rsid w:val="00307832"/>
    <w:rsid w:val="00307E2C"/>
    <w:rsid w:val="00307E73"/>
    <w:rsid w:val="00310380"/>
    <w:rsid w:val="00310AD5"/>
    <w:rsid w:val="00311014"/>
    <w:rsid w:val="003110F2"/>
    <w:rsid w:val="00311FFD"/>
    <w:rsid w:val="00312B4F"/>
    <w:rsid w:val="00312BA9"/>
    <w:rsid w:val="00313089"/>
    <w:rsid w:val="00313519"/>
    <w:rsid w:val="00314225"/>
    <w:rsid w:val="00314277"/>
    <w:rsid w:val="0031471E"/>
    <w:rsid w:val="003147D6"/>
    <w:rsid w:val="00314DE4"/>
    <w:rsid w:val="00314E00"/>
    <w:rsid w:val="0031514F"/>
    <w:rsid w:val="003154D8"/>
    <w:rsid w:val="003156C8"/>
    <w:rsid w:val="00315AF3"/>
    <w:rsid w:val="00315B0E"/>
    <w:rsid w:val="00315EE2"/>
    <w:rsid w:val="00315F27"/>
    <w:rsid w:val="00315FE3"/>
    <w:rsid w:val="00316262"/>
    <w:rsid w:val="00316481"/>
    <w:rsid w:val="00316580"/>
    <w:rsid w:val="00316964"/>
    <w:rsid w:val="00316C10"/>
    <w:rsid w:val="00316E3D"/>
    <w:rsid w:val="00320828"/>
    <w:rsid w:val="00320B7D"/>
    <w:rsid w:val="00320E2C"/>
    <w:rsid w:val="003211AD"/>
    <w:rsid w:val="00321252"/>
    <w:rsid w:val="0032161B"/>
    <w:rsid w:val="00321DEE"/>
    <w:rsid w:val="003225B7"/>
    <w:rsid w:val="00322C7F"/>
    <w:rsid w:val="003231B8"/>
    <w:rsid w:val="003232DF"/>
    <w:rsid w:val="0032359F"/>
    <w:rsid w:val="0032398A"/>
    <w:rsid w:val="00323F8D"/>
    <w:rsid w:val="003248C8"/>
    <w:rsid w:val="00324E1C"/>
    <w:rsid w:val="00324F9C"/>
    <w:rsid w:val="00325F84"/>
    <w:rsid w:val="003262D9"/>
    <w:rsid w:val="00326415"/>
    <w:rsid w:val="0032670A"/>
    <w:rsid w:val="00326BD4"/>
    <w:rsid w:val="00326E2A"/>
    <w:rsid w:val="00326F26"/>
    <w:rsid w:val="00327648"/>
    <w:rsid w:val="00327698"/>
    <w:rsid w:val="00327761"/>
    <w:rsid w:val="003277CD"/>
    <w:rsid w:val="00327AAC"/>
    <w:rsid w:val="00327C50"/>
    <w:rsid w:val="0033018C"/>
    <w:rsid w:val="00330CDA"/>
    <w:rsid w:val="00331D2F"/>
    <w:rsid w:val="00331D5B"/>
    <w:rsid w:val="00331EF4"/>
    <w:rsid w:val="00332214"/>
    <w:rsid w:val="0033248D"/>
    <w:rsid w:val="00332C90"/>
    <w:rsid w:val="00333019"/>
    <w:rsid w:val="00333D37"/>
    <w:rsid w:val="00334D9D"/>
    <w:rsid w:val="00335137"/>
    <w:rsid w:val="00335336"/>
    <w:rsid w:val="003358CE"/>
    <w:rsid w:val="00335F6D"/>
    <w:rsid w:val="003365C4"/>
    <w:rsid w:val="0033690F"/>
    <w:rsid w:val="00336D1E"/>
    <w:rsid w:val="00336FEC"/>
    <w:rsid w:val="003372C3"/>
    <w:rsid w:val="003374D1"/>
    <w:rsid w:val="0033795D"/>
    <w:rsid w:val="00340081"/>
    <w:rsid w:val="00340659"/>
    <w:rsid w:val="00340A4A"/>
    <w:rsid w:val="00340ADA"/>
    <w:rsid w:val="00340EA4"/>
    <w:rsid w:val="003414AB"/>
    <w:rsid w:val="003415B3"/>
    <w:rsid w:val="00341C04"/>
    <w:rsid w:val="00342822"/>
    <w:rsid w:val="0034342E"/>
    <w:rsid w:val="00343CD8"/>
    <w:rsid w:val="00343FA1"/>
    <w:rsid w:val="00344189"/>
    <w:rsid w:val="00344357"/>
    <w:rsid w:val="00344CCB"/>
    <w:rsid w:val="00345092"/>
    <w:rsid w:val="0034548D"/>
    <w:rsid w:val="00345A2D"/>
    <w:rsid w:val="003461F1"/>
    <w:rsid w:val="0034668F"/>
    <w:rsid w:val="003473D8"/>
    <w:rsid w:val="00347401"/>
    <w:rsid w:val="00347B66"/>
    <w:rsid w:val="003501C5"/>
    <w:rsid w:val="00350736"/>
    <w:rsid w:val="0035074E"/>
    <w:rsid w:val="00350832"/>
    <w:rsid w:val="00351003"/>
    <w:rsid w:val="003514ED"/>
    <w:rsid w:val="003519E0"/>
    <w:rsid w:val="00351A63"/>
    <w:rsid w:val="00352244"/>
    <w:rsid w:val="0035253E"/>
    <w:rsid w:val="003529CD"/>
    <w:rsid w:val="00352D9F"/>
    <w:rsid w:val="00353627"/>
    <w:rsid w:val="0035392A"/>
    <w:rsid w:val="003539D2"/>
    <w:rsid w:val="00353F61"/>
    <w:rsid w:val="00353F66"/>
    <w:rsid w:val="003542EF"/>
    <w:rsid w:val="00354CD0"/>
    <w:rsid w:val="003551D5"/>
    <w:rsid w:val="00355541"/>
    <w:rsid w:val="0035567B"/>
    <w:rsid w:val="003559A5"/>
    <w:rsid w:val="00355AA7"/>
    <w:rsid w:val="00355F35"/>
    <w:rsid w:val="0035606A"/>
    <w:rsid w:val="00356244"/>
    <w:rsid w:val="0035638B"/>
    <w:rsid w:val="00356949"/>
    <w:rsid w:val="00356F74"/>
    <w:rsid w:val="00357398"/>
    <w:rsid w:val="00357B95"/>
    <w:rsid w:val="00357D4A"/>
    <w:rsid w:val="00357DFB"/>
    <w:rsid w:val="0036000D"/>
    <w:rsid w:val="00360A2F"/>
    <w:rsid w:val="00361416"/>
    <w:rsid w:val="003617AC"/>
    <w:rsid w:val="00361935"/>
    <w:rsid w:val="00362592"/>
    <w:rsid w:val="003627FF"/>
    <w:rsid w:val="00362836"/>
    <w:rsid w:val="0036377B"/>
    <w:rsid w:val="00363786"/>
    <w:rsid w:val="00363BBC"/>
    <w:rsid w:val="003640F0"/>
    <w:rsid w:val="003641A2"/>
    <w:rsid w:val="003641F5"/>
    <w:rsid w:val="003647A3"/>
    <w:rsid w:val="00364D5E"/>
    <w:rsid w:val="00366106"/>
    <w:rsid w:val="00366208"/>
    <w:rsid w:val="00366991"/>
    <w:rsid w:val="00366B94"/>
    <w:rsid w:val="00366BBA"/>
    <w:rsid w:val="00367005"/>
    <w:rsid w:val="00367629"/>
    <w:rsid w:val="0036799D"/>
    <w:rsid w:val="00367E65"/>
    <w:rsid w:val="00367ECA"/>
    <w:rsid w:val="003709B9"/>
    <w:rsid w:val="0037148D"/>
    <w:rsid w:val="0037185E"/>
    <w:rsid w:val="0037191B"/>
    <w:rsid w:val="00371B43"/>
    <w:rsid w:val="00371FC2"/>
    <w:rsid w:val="0037269A"/>
    <w:rsid w:val="00372895"/>
    <w:rsid w:val="00372B10"/>
    <w:rsid w:val="00372F22"/>
    <w:rsid w:val="00373116"/>
    <w:rsid w:val="003733B3"/>
    <w:rsid w:val="003733D4"/>
    <w:rsid w:val="00373519"/>
    <w:rsid w:val="00373594"/>
    <w:rsid w:val="00373870"/>
    <w:rsid w:val="00373914"/>
    <w:rsid w:val="003740B1"/>
    <w:rsid w:val="00374156"/>
    <w:rsid w:val="003746D2"/>
    <w:rsid w:val="003747CF"/>
    <w:rsid w:val="00374A38"/>
    <w:rsid w:val="003750DC"/>
    <w:rsid w:val="003758A5"/>
    <w:rsid w:val="003766B0"/>
    <w:rsid w:val="003766D3"/>
    <w:rsid w:val="00376707"/>
    <w:rsid w:val="00376896"/>
    <w:rsid w:val="00376AD2"/>
    <w:rsid w:val="00376C87"/>
    <w:rsid w:val="00377121"/>
    <w:rsid w:val="003771FD"/>
    <w:rsid w:val="00377629"/>
    <w:rsid w:val="00377757"/>
    <w:rsid w:val="00377BCF"/>
    <w:rsid w:val="00380324"/>
    <w:rsid w:val="00380DF9"/>
    <w:rsid w:val="00381146"/>
    <w:rsid w:val="003816C0"/>
    <w:rsid w:val="003816F1"/>
    <w:rsid w:val="00381913"/>
    <w:rsid w:val="00381ACC"/>
    <w:rsid w:val="00381DAB"/>
    <w:rsid w:val="003823E5"/>
    <w:rsid w:val="00382970"/>
    <w:rsid w:val="003829BB"/>
    <w:rsid w:val="00382AA0"/>
    <w:rsid w:val="00382CAF"/>
    <w:rsid w:val="003839C3"/>
    <w:rsid w:val="003840E6"/>
    <w:rsid w:val="0038427D"/>
    <w:rsid w:val="00385539"/>
    <w:rsid w:val="003856C9"/>
    <w:rsid w:val="00385B54"/>
    <w:rsid w:val="003861F5"/>
    <w:rsid w:val="00386F65"/>
    <w:rsid w:val="003901E8"/>
    <w:rsid w:val="003902E1"/>
    <w:rsid w:val="00390471"/>
    <w:rsid w:val="003909E3"/>
    <w:rsid w:val="00390AB8"/>
    <w:rsid w:val="00390BA2"/>
    <w:rsid w:val="00390F22"/>
    <w:rsid w:val="00390F76"/>
    <w:rsid w:val="0039179A"/>
    <w:rsid w:val="003920CD"/>
    <w:rsid w:val="00392ABA"/>
    <w:rsid w:val="00392E87"/>
    <w:rsid w:val="00392FD7"/>
    <w:rsid w:val="00393249"/>
    <w:rsid w:val="0039328B"/>
    <w:rsid w:val="00393404"/>
    <w:rsid w:val="003934DE"/>
    <w:rsid w:val="0039359B"/>
    <w:rsid w:val="00394621"/>
    <w:rsid w:val="00394D63"/>
    <w:rsid w:val="00395E94"/>
    <w:rsid w:val="003976CB"/>
    <w:rsid w:val="003A06E2"/>
    <w:rsid w:val="003A09F2"/>
    <w:rsid w:val="003A0B70"/>
    <w:rsid w:val="003A2564"/>
    <w:rsid w:val="003A33C2"/>
    <w:rsid w:val="003A3994"/>
    <w:rsid w:val="003A3CE7"/>
    <w:rsid w:val="003A3DC4"/>
    <w:rsid w:val="003A4594"/>
    <w:rsid w:val="003A4987"/>
    <w:rsid w:val="003A54B8"/>
    <w:rsid w:val="003A60B5"/>
    <w:rsid w:val="003A60C3"/>
    <w:rsid w:val="003A63F5"/>
    <w:rsid w:val="003A6435"/>
    <w:rsid w:val="003A6953"/>
    <w:rsid w:val="003A69A6"/>
    <w:rsid w:val="003A6B67"/>
    <w:rsid w:val="003A6C3D"/>
    <w:rsid w:val="003A70A4"/>
    <w:rsid w:val="003A71B4"/>
    <w:rsid w:val="003A79BB"/>
    <w:rsid w:val="003A7AA7"/>
    <w:rsid w:val="003B049E"/>
    <w:rsid w:val="003B0DB3"/>
    <w:rsid w:val="003B16D6"/>
    <w:rsid w:val="003B18F7"/>
    <w:rsid w:val="003B1D5A"/>
    <w:rsid w:val="003B2114"/>
    <w:rsid w:val="003B27BD"/>
    <w:rsid w:val="003B2EA2"/>
    <w:rsid w:val="003B3252"/>
    <w:rsid w:val="003B36C6"/>
    <w:rsid w:val="003B38A4"/>
    <w:rsid w:val="003B3DDE"/>
    <w:rsid w:val="003B3DF1"/>
    <w:rsid w:val="003B3DFA"/>
    <w:rsid w:val="003B423F"/>
    <w:rsid w:val="003B4401"/>
    <w:rsid w:val="003B4479"/>
    <w:rsid w:val="003B49D8"/>
    <w:rsid w:val="003B4AA2"/>
    <w:rsid w:val="003B4AE6"/>
    <w:rsid w:val="003B4B42"/>
    <w:rsid w:val="003B520D"/>
    <w:rsid w:val="003B5356"/>
    <w:rsid w:val="003B54E2"/>
    <w:rsid w:val="003B61A6"/>
    <w:rsid w:val="003B63F9"/>
    <w:rsid w:val="003B654A"/>
    <w:rsid w:val="003B7125"/>
    <w:rsid w:val="003B74EC"/>
    <w:rsid w:val="003B773D"/>
    <w:rsid w:val="003B7783"/>
    <w:rsid w:val="003B77FB"/>
    <w:rsid w:val="003C01FE"/>
    <w:rsid w:val="003C070F"/>
    <w:rsid w:val="003C0E52"/>
    <w:rsid w:val="003C1004"/>
    <w:rsid w:val="003C1933"/>
    <w:rsid w:val="003C1A7A"/>
    <w:rsid w:val="003C22D7"/>
    <w:rsid w:val="003C24FA"/>
    <w:rsid w:val="003C2885"/>
    <w:rsid w:val="003C2AB9"/>
    <w:rsid w:val="003C2E8E"/>
    <w:rsid w:val="003C3253"/>
    <w:rsid w:val="003C3276"/>
    <w:rsid w:val="003C34DA"/>
    <w:rsid w:val="003C3C18"/>
    <w:rsid w:val="003C4033"/>
    <w:rsid w:val="003C404B"/>
    <w:rsid w:val="003C45A2"/>
    <w:rsid w:val="003C47A2"/>
    <w:rsid w:val="003C4B16"/>
    <w:rsid w:val="003C4B99"/>
    <w:rsid w:val="003C5158"/>
    <w:rsid w:val="003C5801"/>
    <w:rsid w:val="003C582D"/>
    <w:rsid w:val="003C5BE9"/>
    <w:rsid w:val="003C5C95"/>
    <w:rsid w:val="003C5D2A"/>
    <w:rsid w:val="003C5F73"/>
    <w:rsid w:val="003C618F"/>
    <w:rsid w:val="003C61CF"/>
    <w:rsid w:val="003C71E3"/>
    <w:rsid w:val="003C7AED"/>
    <w:rsid w:val="003C7B08"/>
    <w:rsid w:val="003C7DD3"/>
    <w:rsid w:val="003D0200"/>
    <w:rsid w:val="003D02E9"/>
    <w:rsid w:val="003D088D"/>
    <w:rsid w:val="003D1231"/>
    <w:rsid w:val="003D1279"/>
    <w:rsid w:val="003D12CA"/>
    <w:rsid w:val="003D146B"/>
    <w:rsid w:val="003D1853"/>
    <w:rsid w:val="003D1A34"/>
    <w:rsid w:val="003D1AA6"/>
    <w:rsid w:val="003D20D2"/>
    <w:rsid w:val="003D22A2"/>
    <w:rsid w:val="003D2D00"/>
    <w:rsid w:val="003D30CC"/>
    <w:rsid w:val="003D34DD"/>
    <w:rsid w:val="003D3918"/>
    <w:rsid w:val="003D542C"/>
    <w:rsid w:val="003D5A11"/>
    <w:rsid w:val="003D5A39"/>
    <w:rsid w:val="003D5CAA"/>
    <w:rsid w:val="003D5E51"/>
    <w:rsid w:val="003D62B7"/>
    <w:rsid w:val="003D6941"/>
    <w:rsid w:val="003D6DD1"/>
    <w:rsid w:val="003D705C"/>
    <w:rsid w:val="003D7274"/>
    <w:rsid w:val="003D7834"/>
    <w:rsid w:val="003D7E4B"/>
    <w:rsid w:val="003E0044"/>
    <w:rsid w:val="003E0126"/>
    <w:rsid w:val="003E01C1"/>
    <w:rsid w:val="003E0E18"/>
    <w:rsid w:val="003E1442"/>
    <w:rsid w:val="003E146A"/>
    <w:rsid w:val="003E167F"/>
    <w:rsid w:val="003E1960"/>
    <w:rsid w:val="003E1F5C"/>
    <w:rsid w:val="003E20CF"/>
    <w:rsid w:val="003E21F2"/>
    <w:rsid w:val="003E2296"/>
    <w:rsid w:val="003E2399"/>
    <w:rsid w:val="003E24B4"/>
    <w:rsid w:val="003E2679"/>
    <w:rsid w:val="003E2A38"/>
    <w:rsid w:val="003E31D6"/>
    <w:rsid w:val="003E38CB"/>
    <w:rsid w:val="003E3B9F"/>
    <w:rsid w:val="003E4486"/>
    <w:rsid w:val="003E4F06"/>
    <w:rsid w:val="003E5060"/>
    <w:rsid w:val="003E525D"/>
    <w:rsid w:val="003E550D"/>
    <w:rsid w:val="003E5C4C"/>
    <w:rsid w:val="003E5D1F"/>
    <w:rsid w:val="003E5E3E"/>
    <w:rsid w:val="003E6587"/>
    <w:rsid w:val="003E6D2F"/>
    <w:rsid w:val="003E7B09"/>
    <w:rsid w:val="003E7BA7"/>
    <w:rsid w:val="003F001C"/>
    <w:rsid w:val="003F0C1E"/>
    <w:rsid w:val="003F10DA"/>
    <w:rsid w:val="003F130F"/>
    <w:rsid w:val="003F19AC"/>
    <w:rsid w:val="003F1D18"/>
    <w:rsid w:val="003F23A3"/>
    <w:rsid w:val="003F258F"/>
    <w:rsid w:val="003F2D2E"/>
    <w:rsid w:val="003F2D2F"/>
    <w:rsid w:val="003F2E87"/>
    <w:rsid w:val="003F3E30"/>
    <w:rsid w:val="003F4287"/>
    <w:rsid w:val="003F444A"/>
    <w:rsid w:val="003F4E12"/>
    <w:rsid w:val="003F4E50"/>
    <w:rsid w:val="003F5508"/>
    <w:rsid w:val="003F5897"/>
    <w:rsid w:val="003F5C23"/>
    <w:rsid w:val="003F5C74"/>
    <w:rsid w:val="003F5DD6"/>
    <w:rsid w:val="003F5E9B"/>
    <w:rsid w:val="003F6106"/>
    <w:rsid w:val="003F6295"/>
    <w:rsid w:val="003F6E7E"/>
    <w:rsid w:val="003F707B"/>
    <w:rsid w:val="003F7101"/>
    <w:rsid w:val="003F76B0"/>
    <w:rsid w:val="003F7DAA"/>
    <w:rsid w:val="003F7FD6"/>
    <w:rsid w:val="00400022"/>
    <w:rsid w:val="004008DB"/>
    <w:rsid w:val="00400936"/>
    <w:rsid w:val="00400DFE"/>
    <w:rsid w:val="00401A8B"/>
    <w:rsid w:val="00401B52"/>
    <w:rsid w:val="00401B82"/>
    <w:rsid w:val="00401E61"/>
    <w:rsid w:val="00401F43"/>
    <w:rsid w:val="004020D0"/>
    <w:rsid w:val="00402A1D"/>
    <w:rsid w:val="004030A7"/>
    <w:rsid w:val="004030E8"/>
    <w:rsid w:val="00403968"/>
    <w:rsid w:val="00403BD4"/>
    <w:rsid w:val="00403FE6"/>
    <w:rsid w:val="004044A5"/>
    <w:rsid w:val="00404E8D"/>
    <w:rsid w:val="00404EA6"/>
    <w:rsid w:val="00405541"/>
    <w:rsid w:val="00405713"/>
    <w:rsid w:val="004059E7"/>
    <w:rsid w:val="00405A72"/>
    <w:rsid w:val="00406173"/>
    <w:rsid w:val="00406BB5"/>
    <w:rsid w:val="00406D82"/>
    <w:rsid w:val="0040737D"/>
    <w:rsid w:val="00407758"/>
    <w:rsid w:val="00407DD0"/>
    <w:rsid w:val="0041050A"/>
    <w:rsid w:val="0041065E"/>
    <w:rsid w:val="00410758"/>
    <w:rsid w:val="004107C1"/>
    <w:rsid w:val="00410E40"/>
    <w:rsid w:val="004115A2"/>
    <w:rsid w:val="00411C66"/>
    <w:rsid w:val="00411F07"/>
    <w:rsid w:val="00411F9D"/>
    <w:rsid w:val="00412217"/>
    <w:rsid w:val="0041232F"/>
    <w:rsid w:val="0041272B"/>
    <w:rsid w:val="00412A3D"/>
    <w:rsid w:val="00412FBF"/>
    <w:rsid w:val="00412FD0"/>
    <w:rsid w:val="00413430"/>
    <w:rsid w:val="00413F59"/>
    <w:rsid w:val="00414D4C"/>
    <w:rsid w:val="00415912"/>
    <w:rsid w:val="004160A9"/>
    <w:rsid w:val="0041678C"/>
    <w:rsid w:val="004168D8"/>
    <w:rsid w:val="004170F1"/>
    <w:rsid w:val="004172A7"/>
    <w:rsid w:val="00417470"/>
    <w:rsid w:val="004176F1"/>
    <w:rsid w:val="00417829"/>
    <w:rsid w:val="0041782B"/>
    <w:rsid w:val="004178B3"/>
    <w:rsid w:val="0042055B"/>
    <w:rsid w:val="0042070C"/>
    <w:rsid w:val="0042082D"/>
    <w:rsid w:val="0042085C"/>
    <w:rsid w:val="00420939"/>
    <w:rsid w:val="00420B91"/>
    <w:rsid w:val="00420E0F"/>
    <w:rsid w:val="00421798"/>
    <w:rsid w:val="00421C35"/>
    <w:rsid w:val="00421CF3"/>
    <w:rsid w:val="00421DC1"/>
    <w:rsid w:val="0042253B"/>
    <w:rsid w:val="004227BB"/>
    <w:rsid w:val="00422B47"/>
    <w:rsid w:val="00422D91"/>
    <w:rsid w:val="0042346B"/>
    <w:rsid w:val="00423932"/>
    <w:rsid w:val="00423A5C"/>
    <w:rsid w:val="00423F47"/>
    <w:rsid w:val="00424F1E"/>
    <w:rsid w:val="004251F2"/>
    <w:rsid w:val="00425269"/>
    <w:rsid w:val="00425AFA"/>
    <w:rsid w:val="00425DBD"/>
    <w:rsid w:val="00425E1B"/>
    <w:rsid w:val="00426081"/>
    <w:rsid w:val="0042640F"/>
    <w:rsid w:val="0042669E"/>
    <w:rsid w:val="004269E5"/>
    <w:rsid w:val="00426CEC"/>
    <w:rsid w:val="00426E61"/>
    <w:rsid w:val="004272A7"/>
    <w:rsid w:val="00427E49"/>
    <w:rsid w:val="00430D28"/>
    <w:rsid w:val="00431C1D"/>
    <w:rsid w:val="00431E9E"/>
    <w:rsid w:val="004320FD"/>
    <w:rsid w:val="00432496"/>
    <w:rsid w:val="004330E7"/>
    <w:rsid w:val="00433194"/>
    <w:rsid w:val="004331F0"/>
    <w:rsid w:val="004337F5"/>
    <w:rsid w:val="00434A37"/>
    <w:rsid w:val="00434BC1"/>
    <w:rsid w:val="004354C7"/>
    <w:rsid w:val="0043579B"/>
    <w:rsid w:val="004359AD"/>
    <w:rsid w:val="00435AAF"/>
    <w:rsid w:val="00435D8E"/>
    <w:rsid w:val="00435F58"/>
    <w:rsid w:val="0043607A"/>
    <w:rsid w:val="004364B6"/>
    <w:rsid w:val="00436924"/>
    <w:rsid w:val="00436A42"/>
    <w:rsid w:val="004371B1"/>
    <w:rsid w:val="0043774F"/>
    <w:rsid w:val="004377E7"/>
    <w:rsid w:val="00437A8D"/>
    <w:rsid w:val="004401EF"/>
    <w:rsid w:val="00440678"/>
    <w:rsid w:val="0044069D"/>
    <w:rsid w:val="0044100E"/>
    <w:rsid w:val="0044140D"/>
    <w:rsid w:val="00441E36"/>
    <w:rsid w:val="0044235A"/>
    <w:rsid w:val="00442796"/>
    <w:rsid w:val="00442884"/>
    <w:rsid w:val="00442FE6"/>
    <w:rsid w:val="0044301F"/>
    <w:rsid w:val="00443345"/>
    <w:rsid w:val="00443A9D"/>
    <w:rsid w:val="00443C8D"/>
    <w:rsid w:val="00443E2F"/>
    <w:rsid w:val="004450D0"/>
    <w:rsid w:val="00445B93"/>
    <w:rsid w:val="00445FB9"/>
    <w:rsid w:val="0044643B"/>
    <w:rsid w:val="00446593"/>
    <w:rsid w:val="00446856"/>
    <w:rsid w:val="00447195"/>
    <w:rsid w:val="004506C9"/>
    <w:rsid w:val="004507A2"/>
    <w:rsid w:val="004507EE"/>
    <w:rsid w:val="004509F3"/>
    <w:rsid w:val="00450A7A"/>
    <w:rsid w:val="00450EC3"/>
    <w:rsid w:val="0045112C"/>
    <w:rsid w:val="0045144C"/>
    <w:rsid w:val="00451723"/>
    <w:rsid w:val="004518FF"/>
    <w:rsid w:val="00452794"/>
    <w:rsid w:val="00452AC2"/>
    <w:rsid w:val="00452AE9"/>
    <w:rsid w:val="00452C6A"/>
    <w:rsid w:val="00452E21"/>
    <w:rsid w:val="004532B4"/>
    <w:rsid w:val="00453807"/>
    <w:rsid w:val="00453B55"/>
    <w:rsid w:val="00453EBC"/>
    <w:rsid w:val="004544F5"/>
    <w:rsid w:val="0045475F"/>
    <w:rsid w:val="00454B53"/>
    <w:rsid w:val="004554CA"/>
    <w:rsid w:val="00455A71"/>
    <w:rsid w:val="00455A9B"/>
    <w:rsid w:val="00455BF3"/>
    <w:rsid w:val="00456145"/>
    <w:rsid w:val="004565DB"/>
    <w:rsid w:val="00456CE3"/>
    <w:rsid w:val="004570C7"/>
    <w:rsid w:val="00457160"/>
    <w:rsid w:val="00457234"/>
    <w:rsid w:val="00457A26"/>
    <w:rsid w:val="00457BDF"/>
    <w:rsid w:val="00457E5E"/>
    <w:rsid w:val="00460E1E"/>
    <w:rsid w:val="004610B7"/>
    <w:rsid w:val="00461514"/>
    <w:rsid w:val="00461B6F"/>
    <w:rsid w:val="00461D7A"/>
    <w:rsid w:val="00462604"/>
    <w:rsid w:val="004628DA"/>
    <w:rsid w:val="0046291F"/>
    <w:rsid w:val="00462BF1"/>
    <w:rsid w:val="00462FBB"/>
    <w:rsid w:val="00463284"/>
    <w:rsid w:val="00463622"/>
    <w:rsid w:val="00463894"/>
    <w:rsid w:val="00464579"/>
    <w:rsid w:val="00464A24"/>
    <w:rsid w:val="00465161"/>
    <w:rsid w:val="004655B3"/>
    <w:rsid w:val="00465A17"/>
    <w:rsid w:val="00465A1C"/>
    <w:rsid w:val="00465CDD"/>
    <w:rsid w:val="004662B1"/>
    <w:rsid w:val="004662D2"/>
    <w:rsid w:val="004669CC"/>
    <w:rsid w:val="00466BD0"/>
    <w:rsid w:val="00467128"/>
    <w:rsid w:val="00467600"/>
    <w:rsid w:val="004704D7"/>
    <w:rsid w:val="00470512"/>
    <w:rsid w:val="00470A5B"/>
    <w:rsid w:val="0047171C"/>
    <w:rsid w:val="0047187A"/>
    <w:rsid w:val="00471CA2"/>
    <w:rsid w:val="00471E08"/>
    <w:rsid w:val="00471E76"/>
    <w:rsid w:val="00471FE4"/>
    <w:rsid w:val="00472136"/>
    <w:rsid w:val="004721EB"/>
    <w:rsid w:val="00472226"/>
    <w:rsid w:val="00472334"/>
    <w:rsid w:val="00472969"/>
    <w:rsid w:val="00472EBE"/>
    <w:rsid w:val="00473694"/>
    <w:rsid w:val="00473A3A"/>
    <w:rsid w:val="004745EF"/>
    <w:rsid w:val="00474C43"/>
    <w:rsid w:val="00475020"/>
    <w:rsid w:val="00475037"/>
    <w:rsid w:val="0047547A"/>
    <w:rsid w:val="004756C7"/>
    <w:rsid w:val="00475813"/>
    <w:rsid w:val="00475B0A"/>
    <w:rsid w:val="00475F7B"/>
    <w:rsid w:val="004760B2"/>
    <w:rsid w:val="00476E37"/>
    <w:rsid w:val="00476FBE"/>
    <w:rsid w:val="0047702F"/>
    <w:rsid w:val="004770B5"/>
    <w:rsid w:val="004770CB"/>
    <w:rsid w:val="00477869"/>
    <w:rsid w:val="00477F90"/>
    <w:rsid w:val="00480056"/>
    <w:rsid w:val="004801DA"/>
    <w:rsid w:val="004802A1"/>
    <w:rsid w:val="0048041B"/>
    <w:rsid w:val="00480442"/>
    <w:rsid w:val="0048121C"/>
    <w:rsid w:val="004816A1"/>
    <w:rsid w:val="004817A2"/>
    <w:rsid w:val="004818A3"/>
    <w:rsid w:val="00481B01"/>
    <w:rsid w:val="00481C65"/>
    <w:rsid w:val="00481C6C"/>
    <w:rsid w:val="00481D7E"/>
    <w:rsid w:val="004829E1"/>
    <w:rsid w:val="00482AEE"/>
    <w:rsid w:val="00482C17"/>
    <w:rsid w:val="004831AF"/>
    <w:rsid w:val="00483743"/>
    <w:rsid w:val="0048437C"/>
    <w:rsid w:val="00484402"/>
    <w:rsid w:val="0048449A"/>
    <w:rsid w:val="004848A9"/>
    <w:rsid w:val="00484CF6"/>
    <w:rsid w:val="00484F09"/>
    <w:rsid w:val="004850CA"/>
    <w:rsid w:val="004850EB"/>
    <w:rsid w:val="004857E4"/>
    <w:rsid w:val="00485A55"/>
    <w:rsid w:val="00485BF0"/>
    <w:rsid w:val="00485DAB"/>
    <w:rsid w:val="00486156"/>
    <w:rsid w:val="00486242"/>
    <w:rsid w:val="00486392"/>
    <w:rsid w:val="00486620"/>
    <w:rsid w:val="00486D4F"/>
    <w:rsid w:val="004872BD"/>
    <w:rsid w:val="0048748B"/>
    <w:rsid w:val="00487875"/>
    <w:rsid w:val="0048793F"/>
    <w:rsid w:val="00487AEA"/>
    <w:rsid w:val="00487FC3"/>
    <w:rsid w:val="00487FC8"/>
    <w:rsid w:val="00490CF5"/>
    <w:rsid w:val="00491353"/>
    <w:rsid w:val="004914B3"/>
    <w:rsid w:val="00491680"/>
    <w:rsid w:val="004916AE"/>
    <w:rsid w:val="004918CD"/>
    <w:rsid w:val="00491AEE"/>
    <w:rsid w:val="00491C86"/>
    <w:rsid w:val="00491D14"/>
    <w:rsid w:val="00491F94"/>
    <w:rsid w:val="0049259B"/>
    <w:rsid w:val="00492B6A"/>
    <w:rsid w:val="004930DC"/>
    <w:rsid w:val="0049329A"/>
    <w:rsid w:val="00493302"/>
    <w:rsid w:val="00493542"/>
    <w:rsid w:val="00493A7D"/>
    <w:rsid w:val="00493F0C"/>
    <w:rsid w:val="00494023"/>
    <w:rsid w:val="00494980"/>
    <w:rsid w:val="00494B5E"/>
    <w:rsid w:val="00494EE4"/>
    <w:rsid w:val="00494F7D"/>
    <w:rsid w:val="00495036"/>
    <w:rsid w:val="004952E2"/>
    <w:rsid w:val="00495989"/>
    <w:rsid w:val="00495C59"/>
    <w:rsid w:val="0049638B"/>
    <w:rsid w:val="00496BE6"/>
    <w:rsid w:val="00496CA3"/>
    <w:rsid w:val="004972B5"/>
    <w:rsid w:val="004974C4"/>
    <w:rsid w:val="004977AB"/>
    <w:rsid w:val="00497CCE"/>
    <w:rsid w:val="004A06BE"/>
    <w:rsid w:val="004A0A69"/>
    <w:rsid w:val="004A1300"/>
    <w:rsid w:val="004A13CB"/>
    <w:rsid w:val="004A1622"/>
    <w:rsid w:val="004A1AC2"/>
    <w:rsid w:val="004A2386"/>
    <w:rsid w:val="004A281E"/>
    <w:rsid w:val="004A30C0"/>
    <w:rsid w:val="004A3F64"/>
    <w:rsid w:val="004A449A"/>
    <w:rsid w:val="004A4679"/>
    <w:rsid w:val="004A469A"/>
    <w:rsid w:val="004A4764"/>
    <w:rsid w:val="004A4B9C"/>
    <w:rsid w:val="004A53B5"/>
    <w:rsid w:val="004A5A99"/>
    <w:rsid w:val="004A5F53"/>
    <w:rsid w:val="004A63BA"/>
    <w:rsid w:val="004A681A"/>
    <w:rsid w:val="004B007C"/>
    <w:rsid w:val="004B009D"/>
    <w:rsid w:val="004B07D7"/>
    <w:rsid w:val="004B0BE9"/>
    <w:rsid w:val="004B0C7F"/>
    <w:rsid w:val="004B147E"/>
    <w:rsid w:val="004B15CD"/>
    <w:rsid w:val="004B1892"/>
    <w:rsid w:val="004B2420"/>
    <w:rsid w:val="004B2AFA"/>
    <w:rsid w:val="004B2B5D"/>
    <w:rsid w:val="004B2DBA"/>
    <w:rsid w:val="004B3311"/>
    <w:rsid w:val="004B3352"/>
    <w:rsid w:val="004B35DB"/>
    <w:rsid w:val="004B3A0C"/>
    <w:rsid w:val="004B3C81"/>
    <w:rsid w:val="004B3D0C"/>
    <w:rsid w:val="004B3F6B"/>
    <w:rsid w:val="004B43A1"/>
    <w:rsid w:val="004B45C5"/>
    <w:rsid w:val="004B475B"/>
    <w:rsid w:val="004B4988"/>
    <w:rsid w:val="004B4A02"/>
    <w:rsid w:val="004B5860"/>
    <w:rsid w:val="004B6106"/>
    <w:rsid w:val="004B6742"/>
    <w:rsid w:val="004B6B72"/>
    <w:rsid w:val="004B787A"/>
    <w:rsid w:val="004C0121"/>
    <w:rsid w:val="004C05B4"/>
    <w:rsid w:val="004C06A4"/>
    <w:rsid w:val="004C0726"/>
    <w:rsid w:val="004C08A0"/>
    <w:rsid w:val="004C0F86"/>
    <w:rsid w:val="004C1109"/>
    <w:rsid w:val="004C11A7"/>
    <w:rsid w:val="004C1A00"/>
    <w:rsid w:val="004C1A6C"/>
    <w:rsid w:val="004C1BFF"/>
    <w:rsid w:val="004C22D0"/>
    <w:rsid w:val="004C2836"/>
    <w:rsid w:val="004C2A69"/>
    <w:rsid w:val="004C2E11"/>
    <w:rsid w:val="004C34AD"/>
    <w:rsid w:val="004C3635"/>
    <w:rsid w:val="004C3670"/>
    <w:rsid w:val="004C426D"/>
    <w:rsid w:val="004C456A"/>
    <w:rsid w:val="004C558B"/>
    <w:rsid w:val="004C604C"/>
    <w:rsid w:val="004C64A4"/>
    <w:rsid w:val="004C724C"/>
    <w:rsid w:val="004C748E"/>
    <w:rsid w:val="004D0183"/>
    <w:rsid w:val="004D0C2C"/>
    <w:rsid w:val="004D0CE1"/>
    <w:rsid w:val="004D1712"/>
    <w:rsid w:val="004D1A79"/>
    <w:rsid w:val="004D1B74"/>
    <w:rsid w:val="004D1EB3"/>
    <w:rsid w:val="004D2558"/>
    <w:rsid w:val="004D26E9"/>
    <w:rsid w:val="004D28DF"/>
    <w:rsid w:val="004D2A6C"/>
    <w:rsid w:val="004D3C15"/>
    <w:rsid w:val="004D3D29"/>
    <w:rsid w:val="004D4A47"/>
    <w:rsid w:val="004D4EED"/>
    <w:rsid w:val="004D6776"/>
    <w:rsid w:val="004D699D"/>
    <w:rsid w:val="004D6A87"/>
    <w:rsid w:val="004D6DE0"/>
    <w:rsid w:val="004D700B"/>
    <w:rsid w:val="004D78FF"/>
    <w:rsid w:val="004D7FFA"/>
    <w:rsid w:val="004E0966"/>
    <w:rsid w:val="004E0C98"/>
    <w:rsid w:val="004E113C"/>
    <w:rsid w:val="004E17B7"/>
    <w:rsid w:val="004E1A67"/>
    <w:rsid w:val="004E1E55"/>
    <w:rsid w:val="004E2354"/>
    <w:rsid w:val="004E27C6"/>
    <w:rsid w:val="004E2986"/>
    <w:rsid w:val="004E2CCE"/>
    <w:rsid w:val="004E2EAC"/>
    <w:rsid w:val="004E3202"/>
    <w:rsid w:val="004E35A3"/>
    <w:rsid w:val="004E3729"/>
    <w:rsid w:val="004E4D52"/>
    <w:rsid w:val="004E51DF"/>
    <w:rsid w:val="004E51E2"/>
    <w:rsid w:val="004E5411"/>
    <w:rsid w:val="004E55E4"/>
    <w:rsid w:val="004E5A72"/>
    <w:rsid w:val="004E5AEA"/>
    <w:rsid w:val="004E5D20"/>
    <w:rsid w:val="004E5F9F"/>
    <w:rsid w:val="004E6191"/>
    <w:rsid w:val="004E61AB"/>
    <w:rsid w:val="004E6A93"/>
    <w:rsid w:val="004E739E"/>
    <w:rsid w:val="004E7983"/>
    <w:rsid w:val="004E7B00"/>
    <w:rsid w:val="004E7E6B"/>
    <w:rsid w:val="004E7F4B"/>
    <w:rsid w:val="004F02EE"/>
    <w:rsid w:val="004F044F"/>
    <w:rsid w:val="004F11A4"/>
    <w:rsid w:val="004F1833"/>
    <w:rsid w:val="004F198F"/>
    <w:rsid w:val="004F1E3D"/>
    <w:rsid w:val="004F1F4C"/>
    <w:rsid w:val="004F22CC"/>
    <w:rsid w:val="004F23EE"/>
    <w:rsid w:val="004F23FF"/>
    <w:rsid w:val="004F3FAD"/>
    <w:rsid w:val="004F488B"/>
    <w:rsid w:val="004F4930"/>
    <w:rsid w:val="004F4CA8"/>
    <w:rsid w:val="004F517B"/>
    <w:rsid w:val="004F55E3"/>
    <w:rsid w:val="004F63BE"/>
    <w:rsid w:val="004F6412"/>
    <w:rsid w:val="004F64FD"/>
    <w:rsid w:val="004F65F9"/>
    <w:rsid w:val="004F67DF"/>
    <w:rsid w:val="004F6EF3"/>
    <w:rsid w:val="004F6F4E"/>
    <w:rsid w:val="004F7E0E"/>
    <w:rsid w:val="00500844"/>
    <w:rsid w:val="00500B51"/>
    <w:rsid w:val="00500C54"/>
    <w:rsid w:val="00501333"/>
    <w:rsid w:val="005017EC"/>
    <w:rsid w:val="0050197B"/>
    <w:rsid w:val="00501CEB"/>
    <w:rsid w:val="00501D0E"/>
    <w:rsid w:val="00501DDF"/>
    <w:rsid w:val="005029E0"/>
    <w:rsid w:val="00502A94"/>
    <w:rsid w:val="0050319E"/>
    <w:rsid w:val="005031B8"/>
    <w:rsid w:val="005032EE"/>
    <w:rsid w:val="00503E2D"/>
    <w:rsid w:val="00504079"/>
    <w:rsid w:val="005049DD"/>
    <w:rsid w:val="00504BEE"/>
    <w:rsid w:val="00505462"/>
    <w:rsid w:val="00505FC1"/>
    <w:rsid w:val="0050651F"/>
    <w:rsid w:val="0050653D"/>
    <w:rsid w:val="005068FC"/>
    <w:rsid w:val="00506B1F"/>
    <w:rsid w:val="00506BE2"/>
    <w:rsid w:val="0050724B"/>
    <w:rsid w:val="0050782D"/>
    <w:rsid w:val="00507950"/>
    <w:rsid w:val="00507A88"/>
    <w:rsid w:val="00507D57"/>
    <w:rsid w:val="00510D74"/>
    <w:rsid w:val="00511606"/>
    <w:rsid w:val="00511C85"/>
    <w:rsid w:val="005122B2"/>
    <w:rsid w:val="00512719"/>
    <w:rsid w:val="00512D8D"/>
    <w:rsid w:val="005131FE"/>
    <w:rsid w:val="0051347A"/>
    <w:rsid w:val="00513882"/>
    <w:rsid w:val="005140B5"/>
    <w:rsid w:val="00514189"/>
    <w:rsid w:val="00514582"/>
    <w:rsid w:val="0051495B"/>
    <w:rsid w:val="005158E6"/>
    <w:rsid w:val="00515F9F"/>
    <w:rsid w:val="00516156"/>
    <w:rsid w:val="0051658B"/>
    <w:rsid w:val="0051706B"/>
    <w:rsid w:val="005171DF"/>
    <w:rsid w:val="00517395"/>
    <w:rsid w:val="00517454"/>
    <w:rsid w:val="00517706"/>
    <w:rsid w:val="00517753"/>
    <w:rsid w:val="005201D5"/>
    <w:rsid w:val="005204CE"/>
    <w:rsid w:val="00520841"/>
    <w:rsid w:val="00520F06"/>
    <w:rsid w:val="00521419"/>
    <w:rsid w:val="00521C8A"/>
    <w:rsid w:val="0052215C"/>
    <w:rsid w:val="00522333"/>
    <w:rsid w:val="005225DD"/>
    <w:rsid w:val="00522BE1"/>
    <w:rsid w:val="005230ED"/>
    <w:rsid w:val="00523403"/>
    <w:rsid w:val="005234AF"/>
    <w:rsid w:val="00523951"/>
    <w:rsid w:val="005244E9"/>
    <w:rsid w:val="0052514C"/>
    <w:rsid w:val="005259D7"/>
    <w:rsid w:val="00526238"/>
    <w:rsid w:val="0052644C"/>
    <w:rsid w:val="005265A1"/>
    <w:rsid w:val="00526788"/>
    <w:rsid w:val="00526CF4"/>
    <w:rsid w:val="005270AC"/>
    <w:rsid w:val="005274C6"/>
    <w:rsid w:val="00527924"/>
    <w:rsid w:val="00527E89"/>
    <w:rsid w:val="0053081D"/>
    <w:rsid w:val="005308D3"/>
    <w:rsid w:val="00530961"/>
    <w:rsid w:val="00530D45"/>
    <w:rsid w:val="00531B4E"/>
    <w:rsid w:val="00531C92"/>
    <w:rsid w:val="00531D71"/>
    <w:rsid w:val="00532038"/>
    <w:rsid w:val="0053287A"/>
    <w:rsid w:val="00532A30"/>
    <w:rsid w:val="00532F84"/>
    <w:rsid w:val="005334C0"/>
    <w:rsid w:val="00533A23"/>
    <w:rsid w:val="00533F40"/>
    <w:rsid w:val="00534551"/>
    <w:rsid w:val="00534757"/>
    <w:rsid w:val="00534990"/>
    <w:rsid w:val="005349B3"/>
    <w:rsid w:val="00534A15"/>
    <w:rsid w:val="00535793"/>
    <w:rsid w:val="00535C9C"/>
    <w:rsid w:val="005363C4"/>
    <w:rsid w:val="00536945"/>
    <w:rsid w:val="00537304"/>
    <w:rsid w:val="005377E2"/>
    <w:rsid w:val="00537A5D"/>
    <w:rsid w:val="00540233"/>
    <w:rsid w:val="00540625"/>
    <w:rsid w:val="00540BBD"/>
    <w:rsid w:val="005412C2"/>
    <w:rsid w:val="00541B2D"/>
    <w:rsid w:val="00542409"/>
    <w:rsid w:val="0054252C"/>
    <w:rsid w:val="0054276D"/>
    <w:rsid w:val="0054282E"/>
    <w:rsid w:val="00542CC8"/>
    <w:rsid w:val="005432E3"/>
    <w:rsid w:val="00543A6B"/>
    <w:rsid w:val="00543BD8"/>
    <w:rsid w:val="00543EC7"/>
    <w:rsid w:val="005441E5"/>
    <w:rsid w:val="00544308"/>
    <w:rsid w:val="005445AA"/>
    <w:rsid w:val="00544678"/>
    <w:rsid w:val="00544901"/>
    <w:rsid w:val="005449F0"/>
    <w:rsid w:val="00544AE3"/>
    <w:rsid w:val="00544B85"/>
    <w:rsid w:val="005453B3"/>
    <w:rsid w:val="005456CD"/>
    <w:rsid w:val="00545B44"/>
    <w:rsid w:val="00545D24"/>
    <w:rsid w:val="0054602D"/>
    <w:rsid w:val="005464FD"/>
    <w:rsid w:val="005466F8"/>
    <w:rsid w:val="005467F1"/>
    <w:rsid w:val="00546DF6"/>
    <w:rsid w:val="005473FF"/>
    <w:rsid w:val="00547990"/>
    <w:rsid w:val="00547F82"/>
    <w:rsid w:val="00550081"/>
    <w:rsid w:val="005500E9"/>
    <w:rsid w:val="005506D6"/>
    <w:rsid w:val="00550EDD"/>
    <w:rsid w:val="005516BA"/>
    <w:rsid w:val="00551B6D"/>
    <w:rsid w:val="00551B9C"/>
    <w:rsid w:val="005520F6"/>
    <w:rsid w:val="0055249F"/>
    <w:rsid w:val="00552AE4"/>
    <w:rsid w:val="005530DF"/>
    <w:rsid w:val="005537E2"/>
    <w:rsid w:val="005545D1"/>
    <w:rsid w:val="00554B1F"/>
    <w:rsid w:val="00554D00"/>
    <w:rsid w:val="0055506E"/>
    <w:rsid w:val="00555572"/>
    <w:rsid w:val="005556A4"/>
    <w:rsid w:val="0055590B"/>
    <w:rsid w:val="00555E8A"/>
    <w:rsid w:val="00555F61"/>
    <w:rsid w:val="00556044"/>
    <w:rsid w:val="005560A8"/>
    <w:rsid w:val="005562AB"/>
    <w:rsid w:val="0055640F"/>
    <w:rsid w:val="00556704"/>
    <w:rsid w:val="005568D0"/>
    <w:rsid w:val="00556C18"/>
    <w:rsid w:val="005570D1"/>
    <w:rsid w:val="005571E6"/>
    <w:rsid w:val="00557408"/>
    <w:rsid w:val="005574F3"/>
    <w:rsid w:val="0055767A"/>
    <w:rsid w:val="00557880"/>
    <w:rsid w:val="005605AD"/>
    <w:rsid w:val="005606A2"/>
    <w:rsid w:val="0056096E"/>
    <w:rsid w:val="00561566"/>
    <w:rsid w:val="00561BC5"/>
    <w:rsid w:val="00561C40"/>
    <w:rsid w:val="005625E0"/>
    <w:rsid w:val="00562884"/>
    <w:rsid w:val="005628E8"/>
    <w:rsid w:val="005631C2"/>
    <w:rsid w:val="00563755"/>
    <w:rsid w:val="00563B76"/>
    <w:rsid w:val="005642B6"/>
    <w:rsid w:val="005644D2"/>
    <w:rsid w:val="005646B0"/>
    <w:rsid w:val="00564AD3"/>
    <w:rsid w:val="00564C21"/>
    <w:rsid w:val="00564C57"/>
    <w:rsid w:val="00564D6D"/>
    <w:rsid w:val="0056567F"/>
    <w:rsid w:val="00565E0D"/>
    <w:rsid w:val="0056606B"/>
    <w:rsid w:val="00566AAD"/>
    <w:rsid w:val="00566CB4"/>
    <w:rsid w:val="00567070"/>
    <w:rsid w:val="005700FE"/>
    <w:rsid w:val="00570797"/>
    <w:rsid w:val="00570A9D"/>
    <w:rsid w:val="00570C34"/>
    <w:rsid w:val="00570E85"/>
    <w:rsid w:val="0057165B"/>
    <w:rsid w:val="005717A2"/>
    <w:rsid w:val="00571AA8"/>
    <w:rsid w:val="00572155"/>
    <w:rsid w:val="0057246D"/>
    <w:rsid w:val="005724C2"/>
    <w:rsid w:val="00572736"/>
    <w:rsid w:val="00572A45"/>
    <w:rsid w:val="00572A4A"/>
    <w:rsid w:val="00572CFC"/>
    <w:rsid w:val="00572D8A"/>
    <w:rsid w:val="0057328F"/>
    <w:rsid w:val="005736F5"/>
    <w:rsid w:val="0057493B"/>
    <w:rsid w:val="00574D7E"/>
    <w:rsid w:val="005752F0"/>
    <w:rsid w:val="00575AE3"/>
    <w:rsid w:val="005765B5"/>
    <w:rsid w:val="00576D84"/>
    <w:rsid w:val="005772C0"/>
    <w:rsid w:val="0057756F"/>
    <w:rsid w:val="00577845"/>
    <w:rsid w:val="00577976"/>
    <w:rsid w:val="00577B6F"/>
    <w:rsid w:val="00577CA8"/>
    <w:rsid w:val="005802AA"/>
    <w:rsid w:val="005807FB"/>
    <w:rsid w:val="00580C39"/>
    <w:rsid w:val="00580FC5"/>
    <w:rsid w:val="0058120C"/>
    <w:rsid w:val="005818F3"/>
    <w:rsid w:val="00581BB1"/>
    <w:rsid w:val="0058348C"/>
    <w:rsid w:val="005839FF"/>
    <w:rsid w:val="00583DE3"/>
    <w:rsid w:val="00584180"/>
    <w:rsid w:val="0058441D"/>
    <w:rsid w:val="00584AA0"/>
    <w:rsid w:val="00584EB6"/>
    <w:rsid w:val="00584F88"/>
    <w:rsid w:val="0058520F"/>
    <w:rsid w:val="005853EE"/>
    <w:rsid w:val="0058547C"/>
    <w:rsid w:val="0058596F"/>
    <w:rsid w:val="00585CDE"/>
    <w:rsid w:val="00586194"/>
    <w:rsid w:val="00586219"/>
    <w:rsid w:val="005867F1"/>
    <w:rsid w:val="005868CA"/>
    <w:rsid w:val="005869E5"/>
    <w:rsid w:val="00586A21"/>
    <w:rsid w:val="00586A9C"/>
    <w:rsid w:val="00586BA2"/>
    <w:rsid w:val="00587032"/>
    <w:rsid w:val="00587146"/>
    <w:rsid w:val="00587334"/>
    <w:rsid w:val="00587751"/>
    <w:rsid w:val="00587DA5"/>
    <w:rsid w:val="00587E3C"/>
    <w:rsid w:val="00587E9E"/>
    <w:rsid w:val="005908D5"/>
    <w:rsid w:val="005908E4"/>
    <w:rsid w:val="0059095F"/>
    <w:rsid w:val="00590D8B"/>
    <w:rsid w:val="00590FB2"/>
    <w:rsid w:val="00591585"/>
    <w:rsid w:val="00591BC7"/>
    <w:rsid w:val="00591E14"/>
    <w:rsid w:val="005920D5"/>
    <w:rsid w:val="00592339"/>
    <w:rsid w:val="005925B8"/>
    <w:rsid w:val="00592C85"/>
    <w:rsid w:val="005930A8"/>
    <w:rsid w:val="00593182"/>
    <w:rsid w:val="005935BA"/>
    <w:rsid w:val="005935CB"/>
    <w:rsid w:val="005937B8"/>
    <w:rsid w:val="0059606B"/>
    <w:rsid w:val="005961C5"/>
    <w:rsid w:val="0059659F"/>
    <w:rsid w:val="005966FF"/>
    <w:rsid w:val="00596D8D"/>
    <w:rsid w:val="005971DC"/>
    <w:rsid w:val="005972AE"/>
    <w:rsid w:val="0059739C"/>
    <w:rsid w:val="005977DB"/>
    <w:rsid w:val="005979BB"/>
    <w:rsid w:val="00597D61"/>
    <w:rsid w:val="00597F4C"/>
    <w:rsid w:val="00597F5F"/>
    <w:rsid w:val="005A02E6"/>
    <w:rsid w:val="005A0CD8"/>
    <w:rsid w:val="005A0CFA"/>
    <w:rsid w:val="005A0DE0"/>
    <w:rsid w:val="005A1011"/>
    <w:rsid w:val="005A1547"/>
    <w:rsid w:val="005A24DE"/>
    <w:rsid w:val="005A2DD6"/>
    <w:rsid w:val="005A300D"/>
    <w:rsid w:val="005A31CC"/>
    <w:rsid w:val="005A3E58"/>
    <w:rsid w:val="005A3FF7"/>
    <w:rsid w:val="005A4CFA"/>
    <w:rsid w:val="005A561A"/>
    <w:rsid w:val="005A565D"/>
    <w:rsid w:val="005A5901"/>
    <w:rsid w:val="005A5AA4"/>
    <w:rsid w:val="005A5C9B"/>
    <w:rsid w:val="005A5DD2"/>
    <w:rsid w:val="005A64BF"/>
    <w:rsid w:val="005A6774"/>
    <w:rsid w:val="005A683C"/>
    <w:rsid w:val="005A6C33"/>
    <w:rsid w:val="005A6C73"/>
    <w:rsid w:val="005A6EFA"/>
    <w:rsid w:val="005A7A24"/>
    <w:rsid w:val="005B0092"/>
    <w:rsid w:val="005B0427"/>
    <w:rsid w:val="005B04D6"/>
    <w:rsid w:val="005B0839"/>
    <w:rsid w:val="005B0A89"/>
    <w:rsid w:val="005B0E09"/>
    <w:rsid w:val="005B0E50"/>
    <w:rsid w:val="005B1066"/>
    <w:rsid w:val="005B1301"/>
    <w:rsid w:val="005B1CDD"/>
    <w:rsid w:val="005B22F5"/>
    <w:rsid w:val="005B2301"/>
    <w:rsid w:val="005B273D"/>
    <w:rsid w:val="005B2C37"/>
    <w:rsid w:val="005B349B"/>
    <w:rsid w:val="005B35B0"/>
    <w:rsid w:val="005B3613"/>
    <w:rsid w:val="005B40DC"/>
    <w:rsid w:val="005B45BD"/>
    <w:rsid w:val="005B49CE"/>
    <w:rsid w:val="005B4A09"/>
    <w:rsid w:val="005B4A6B"/>
    <w:rsid w:val="005B4B2B"/>
    <w:rsid w:val="005B4C17"/>
    <w:rsid w:val="005B4ECC"/>
    <w:rsid w:val="005B53A5"/>
    <w:rsid w:val="005B54AB"/>
    <w:rsid w:val="005B5514"/>
    <w:rsid w:val="005B5674"/>
    <w:rsid w:val="005B58C5"/>
    <w:rsid w:val="005B5A5F"/>
    <w:rsid w:val="005B5B3B"/>
    <w:rsid w:val="005B5C22"/>
    <w:rsid w:val="005B5CB8"/>
    <w:rsid w:val="005B5E08"/>
    <w:rsid w:val="005B6CD7"/>
    <w:rsid w:val="005B6F65"/>
    <w:rsid w:val="005B70C4"/>
    <w:rsid w:val="005B7497"/>
    <w:rsid w:val="005B788D"/>
    <w:rsid w:val="005B78A4"/>
    <w:rsid w:val="005B7AE8"/>
    <w:rsid w:val="005B7C44"/>
    <w:rsid w:val="005C007A"/>
    <w:rsid w:val="005C0148"/>
    <w:rsid w:val="005C0580"/>
    <w:rsid w:val="005C0F79"/>
    <w:rsid w:val="005C1556"/>
    <w:rsid w:val="005C1762"/>
    <w:rsid w:val="005C1963"/>
    <w:rsid w:val="005C1FFC"/>
    <w:rsid w:val="005C24D5"/>
    <w:rsid w:val="005C270A"/>
    <w:rsid w:val="005C2A2F"/>
    <w:rsid w:val="005C2C4F"/>
    <w:rsid w:val="005C2DA1"/>
    <w:rsid w:val="005C2E0E"/>
    <w:rsid w:val="005C307F"/>
    <w:rsid w:val="005C351C"/>
    <w:rsid w:val="005C404D"/>
    <w:rsid w:val="005C4314"/>
    <w:rsid w:val="005C4344"/>
    <w:rsid w:val="005C49F2"/>
    <w:rsid w:val="005C4E46"/>
    <w:rsid w:val="005C502A"/>
    <w:rsid w:val="005C5BF2"/>
    <w:rsid w:val="005C5D73"/>
    <w:rsid w:val="005C6121"/>
    <w:rsid w:val="005C6171"/>
    <w:rsid w:val="005C6356"/>
    <w:rsid w:val="005C6400"/>
    <w:rsid w:val="005C684C"/>
    <w:rsid w:val="005C6D9B"/>
    <w:rsid w:val="005C7D6E"/>
    <w:rsid w:val="005C7D7F"/>
    <w:rsid w:val="005D01BE"/>
    <w:rsid w:val="005D077D"/>
    <w:rsid w:val="005D078A"/>
    <w:rsid w:val="005D0A17"/>
    <w:rsid w:val="005D0C19"/>
    <w:rsid w:val="005D0ECA"/>
    <w:rsid w:val="005D0F34"/>
    <w:rsid w:val="005D1585"/>
    <w:rsid w:val="005D16F1"/>
    <w:rsid w:val="005D17B8"/>
    <w:rsid w:val="005D2003"/>
    <w:rsid w:val="005D2067"/>
    <w:rsid w:val="005D214B"/>
    <w:rsid w:val="005D2D1A"/>
    <w:rsid w:val="005D3482"/>
    <w:rsid w:val="005D36B6"/>
    <w:rsid w:val="005D37BB"/>
    <w:rsid w:val="005D3983"/>
    <w:rsid w:val="005D3EBC"/>
    <w:rsid w:val="005D4160"/>
    <w:rsid w:val="005D44B1"/>
    <w:rsid w:val="005D45F4"/>
    <w:rsid w:val="005D471F"/>
    <w:rsid w:val="005D492A"/>
    <w:rsid w:val="005D4A6A"/>
    <w:rsid w:val="005D4AC5"/>
    <w:rsid w:val="005D4E74"/>
    <w:rsid w:val="005D5206"/>
    <w:rsid w:val="005D57A4"/>
    <w:rsid w:val="005D5C4A"/>
    <w:rsid w:val="005D6347"/>
    <w:rsid w:val="005D63EB"/>
    <w:rsid w:val="005D64E4"/>
    <w:rsid w:val="005D661D"/>
    <w:rsid w:val="005D66B4"/>
    <w:rsid w:val="005D66EF"/>
    <w:rsid w:val="005D6B14"/>
    <w:rsid w:val="005D6C1A"/>
    <w:rsid w:val="005D6CB0"/>
    <w:rsid w:val="005D7017"/>
    <w:rsid w:val="005D7A45"/>
    <w:rsid w:val="005E01A2"/>
    <w:rsid w:val="005E03A1"/>
    <w:rsid w:val="005E0703"/>
    <w:rsid w:val="005E0C59"/>
    <w:rsid w:val="005E112B"/>
    <w:rsid w:val="005E1167"/>
    <w:rsid w:val="005E1A67"/>
    <w:rsid w:val="005E1AC2"/>
    <w:rsid w:val="005E2241"/>
    <w:rsid w:val="005E27A1"/>
    <w:rsid w:val="005E29A2"/>
    <w:rsid w:val="005E29F5"/>
    <w:rsid w:val="005E2C6F"/>
    <w:rsid w:val="005E2D56"/>
    <w:rsid w:val="005E2E0D"/>
    <w:rsid w:val="005E34FC"/>
    <w:rsid w:val="005E3700"/>
    <w:rsid w:val="005E37CE"/>
    <w:rsid w:val="005E37E3"/>
    <w:rsid w:val="005E3F4E"/>
    <w:rsid w:val="005E4571"/>
    <w:rsid w:val="005E4A03"/>
    <w:rsid w:val="005E4E1F"/>
    <w:rsid w:val="005E4EE8"/>
    <w:rsid w:val="005E51CA"/>
    <w:rsid w:val="005E57FA"/>
    <w:rsid w:val="005E5B11"/>
    <w:rsid w:val="005E5CEA"/>
    <w:rsid w:val="005E5E97"/>
    <w:rsid w:val="005E5F6B"/>
    <w:rsid w:val="005E6243"/>
    <w:rsid w:val="005E66A0"/>
    <w:rsid w:val="005E6B7F"/>
    <w:rsid w:val="005E6D3E"/>
    <w:rsid w:val="005E725E"/>
    <w:rsid w:val="005E7525"/>
    <w:rsid w:val="005E7C74"/>
    <w:rsid w:val="005F01FB"/>
    <w:rsid w:val="005F021E"/>
    <w:rsid w:val="005F03A9"/>
    <w:rsid w:val="005F0B33"/>
    <w:rsid w:val="005F1167"/>
    <w:rsid w:val="005F1295"/>
    <w:rsid w:val="005F12FA"/>
    <w:rsid w:val="005F1929"/>
    <w:rsid w:val="005F1DF2"/>
    <w:rsid w:val="005F2B8D"/>
    <w:rsid w:val="005F2C3C"/>
    <w:rsid w:val="005F3300"/>
    <w:rsid w:val="005F341D"/>
    <w:rsid w:val="005F3B31"/>
    <w:rsid w:val="005F42C2"/>
    <w:rsid w:val="005F436E"/>
    <w:rsid w:val="005F449C"/>
    <w:rsid w:val="005F4C98"/>
    <w:rsid w:val="005F4D6D"/>
    <w:rsid w:val="005F500C"/>
    <w:rsid w:val="005F50B2"/>
    <w:rsid w:val="005F5305"/>
    <w:rsid w:val="005F5B90"/>
    <w:rsid w:val="005F5CAF"/>
    <w:rsid w:val="005F5CB1"/>
    <w:rsid w:val="005F6097"/>
    <w:rsid w:val="005F62A6"/>
    <w:rsid w:val="005F6667"/>
    <w:rsid w:val="005F66E2"/>
    <w:rsid w:val="005F66E8"/>
    <w:rsid w:val="005F6B72"/>
    <w:rsid w:val="005F746E"/>
    <w:rsid w:val="005F769D"/>
    <w:rsid w:val="005F797D"/>
    <w:rsid w:val="0060007E"/>
    <w:rsid w:val="00600081"/>
    <w:rsid w:val="006001DC"/>
    <w:rsid w:val="00600238"/>
    <w:rsid w:val="00600A93"/>
    <w:rsid w:val="00600DA9"/>
    <w:rsid w:val="006019C7"/>
    <w:rsid w:val="00601D99"/>
    <w:rsid w:val="00601FA7"/>
    <w:rsid w:val="006028D4"/>
    <w:rsid w:val="00602DE3"/>
    <w:rsid w:val="00603672"/>
    <w:rsid w:val="00603990"/>
    <w:rsid w:val="00603A33"/>
    <w:rsid w:val="00603F14"/>
    <w:rsid w:val="00604B63"/>
    <w:rsid w:val="00605321"/>
    <w:rsid w:val="0060550B"/>
    <w:rsid w:val="00605544"/>
    <w:rsid w:val="006058B0"/>
    <w:rsid w:val="00606104"/>
    <w:rsid w:val="00606121"/>
    <w:rsid w:val="006061C9"/>
    <w:rsid w:val="00606395"/>
    <w:rsid w:val="00606745"/>
    <w:rsid w:val="00606A90"/>
    <w:rsid w:val="006072A3"/>
    <w:rsid w:val="006076EB"/>
    <w:rsid w:val="006076EF"/>
    <w:rsid w:val="006078CB"/>
    <w:rsid w:val="00607EF2"/>
    <w:rsid w:val="006106B9"/>
    <w:rsid w:val="00610CD4"/>
    <w:rsid w:val="00610F96"/>
    <w:rsid w:val="00611004"/>
    <w:rsid w:val="0061126C"/>
    <w:rsid w:val="00611851"/>
    <w:rsid w:val="00611B56"/>
    <w:rsid w:val="00611BD4"/>
    <w:rsid w:val="00612749"/>
    <w:rsid w:val="006132E3"/>
    <w:rsid w:val="006136B7"/>
    <w:rsid w:val="00613C4B"/>
    <w:rsid w:val="00613C92"/>
    <w:rsid w:val="0061413A"/>
    <w:rsid w:val="00614443"/>
    <w:rsid w:val="00614584"/>
    <w:rsid w:val="00614803"/>
    <w:rsid w:val="00614E24"/>
    <w:rsid w:val="00614ECF"/>
    <w:rsid w:val="00615E67"/>
    <w:rsid w:val="00616894"/>
    <w:rsid w:val="0061747C"/>
    <w:rsid w:val="0061789C"/>
    <w:rsid w:val="0061795D"/>
    <w:rsid w:val="00617A6A"/>
    <w:rsid w:val="00617C67"/>
    <w:rsid w:val="00617DB5"/>
    <w:rsid w:val="00617DB7"/>
    <w:rsid w:val="00620544"/>
    <w:rsid w:val="00620A18"/>
    <w:rsid w:val="006214BA"/>
    <w:rsid w:val="00621507"/>
    <w:rsid w:val="006216CF"/>
    <w:rsid w:val="006219C6"/>
    <w:rsid w:val="00621E0F"/>
    <w:rsid w:val="006223A0"/>
    <w:rsid w:val="006228C4"/>
    <w:rsid w:val="00622C77"/>
    <w:rsid w:val="00622F1C"/>
    <w:rsid w:val="0062319F"/>
    <w:rsid w:val="00623612"/>
    <w:rsid w:val="00623865"/>
    <w:rsid w:val="00623A45"/>
    <w:rsid w:val="00623C63"/>
    <w:rsid w:val="00623E85"/>
    <w:rsid w:val="00624125"/>
    <w:rsid w:val="006248D5"/>
    <w:rsid w:val="006249F7"/>
    <w:rsid w:val="00624A12"/>
    <w:rsid w:val="00624F92"/>
    <w:rsid w:val="00625795"/>
    <w:rsid w:val="00625862"/>
    <w:rsid w:val="006258F5"/>
    <w:rsid w:val="00625C8A"/>
    <w:rsid w:val="00626018"/>
    <w:rsid w:val="00626273"/>
    <w:rsid w:val="006263F5"/>
    <w:rsid w:val="00626B12"/>
    <w:rsid w:val="00626E28"/>
    <w:rsid w:val="006271A7"/>
    <w:rsid w:val="00627755"/>
    <w:rsid w:val="006278DF"/>
    <w:rsid w:val="00627A8E"/>
    <w:rsid w:val="00627EBC"/>
    <w:rsid w:val="00630F92"/>
    <w:rsid w:val="006317E1"/>
    <w:rsid w:val="00631ED7"/>
    <w:rsid w:val="0063221E"/>
    <w:rsid w:val="00633A12"/>
    <w:rsid w:val="00633B70"/>
    <w:rsid w:val="00633C4B"/>
    <w:rsid w:val="00634B4B"/>
    <w:rsid w:val="00634C5F"/>
    <w:rsid w:val="006353D0"/>
    <w:rsid w:val="00635440"/>
    <w:rsid w:val="00636205"/>
    <w:rsid w:val="00636566"/>
    <w:rsid w:val="00636CBA"/>
    <w:rsid w:val="00636EFA"/>
    <w:rsid w:val="0063707B"/>
    <w:rsid w:val="00637566"/>
    <w:rsid w:val="00637848"/>
    <w:rsid w:val="00637B38"/>
    <w:rsid w:val="00637C39"/>
    <w:rsid w:val="00640065"/>
    <w:rsid w:val="006402E3"/>
    <w:rsid w:val="006408B3"/>
    <w:rsid w:val="006413E3"/>
    <w:rsid w:val="00641580"/>
    <w:rsid w:val="006415F5"/>
    <w:rsid w:val="00641960"/>
    <w:rsid w:val="00641B5F"/>
    <w:rsid w:val="00641C5E"/>
    <w:rsid w:val="006420CA"/>
    <w:rsid w:val="006420FD"/>
    <w:rsid w:val="006427D4"/>
    <w:rsid w:val="00642DF8"/>
    <w:rsid w:val="00642E8D"/>
    <w:rsid w:val="006435EB"/>
    <w:rsid w:val="006437F4"/>
    <w:rsid w:val="00644177"/>
    <w:rsid w:val="00644242"/>
    <w:rsid w:val="00644486"/>
    <w:rsid w:val="006446DF"/>
    <w:rsid w:val="00644EFB"/>
    <w:rsid w:val="0064518C"/>
    <w:rsid w:val="0064543A"/>
    <w:rsid w:val="006464C5"/>
    <w:rsid w:val="00646BBD"/>
    <w:rsid w:val="006470BA"/>
    <w:rsid w:val="006470D8"/>
    <w:rsid w:val="00647148"/>
    <w:rsid w:val="006474AE"/>
    <w:rsid w:val="00647A38"/>
    <w:rsid w:val="00647D0D"/>
    <w:rsid w:val="00647FFA"/>
    <w:rsid w:val="00650A66"/>
    <w:rsid w:val="00650AE9"/>
    <w:rsid w:val="0065122C"/>
    <w:rsid w:val="006519F6"/>
    <w:rsid w:val="0065237B"/>
    <w:rsid w:val="00652841"/>
    <w:rsid w:val="00652A92"/>
    <w:rsid w:val="00652F3F"/>
    <w:rsid w:val="00653BE6"/>
    <w:rsid w:val="00653D5D"/>
    <w:rsid w:val="0065404C"/>
    <w:rsid w:val="00654BEC"/>
    <w:rsid w:val="00654F99"/>
    <w:rsid w:val="00655005"/>
    <w:rsid w:val="00655646"/>
    <w:rsid w:val="006561FE"/>
    <w:rsid w:val="0065636D"/>
    <w:rsid w:val="00656954"/>
    <w:rsid w:val="00656FE4"/>
    <w:rsid w:val="00657A70"/>
    <w:rsid w:val="00657DC9"/>
    <w:rsid w:val="00657E38"/>
    <w:rsid w:val="006604D0"/>
    <w:rsid w:val="006604DA"/>
    <w:rsid w:val="0066076F"/>
    <w:rsid w:val="00660B84"/>
    <w:rsid w:val="00660DED"/>
    <w:rsid w:val="006612E7"/>
    <w:rsid w:val="00661321"/>
    <w:rsid w:val="006613FA"/>
    <w:rsid w:val="0066158C"/>
    <w:rsid w:val="00661A70"/>
    <w:rsid w:val="00661B07"/>
    <w:rsid w:val="00661D2F"/>
    <w:rsid w:val="00661D34"/>
    <w:rsid w:val="00662275"/>
    <w:rsid w:val="006622FB"/>
    <w:rsid w:val="00662313"/>
    <w:rsid w:val="006628CB"/>
    <w:rsid w:val="00663621"/>
    <w:rsid w:val="0066367D"/>
    <w:rsid w:val="006636B4"/>
    <w:rsid w:val="006638EC"/>
    <w:rsid w:val="006643F8"/>
    <w:rsid w:val="006644C7"/>
    <w:rsid w:val="00664A96"/>
    <w:rsid w:val="006659D1"/>
    <w:rsid w:val="00665A3D"/>
    <w:rsid w:val="006661A6"/>
    <w:rsid w:val="00666AE5"/>
    <w:rsid w:val="00667001"/>
    <w:rsid w:val="00667492"/>
    <w:rsid w:val="00667664"/>
    <w:rsid w:val="00667942"/>
    <w:rsid w:val="00667E98"/>
    <w:rsid w:val="0067018E"/>
    <w:rsid w:val="00670236"/>
    <w:rsid w:val="006705C2"/>
    <w:rsid w:val="00670843"/>
    <w:rsid w:val="00670AB0"/>
    <w:rsid w:val="006710E3"/>
    <w:rsid w:val="00671304"/>
    <w:rsid w:val="00671ADF"/>
    <w:rsid w:val="006721F1"/>
    <w:rsid w:val="0067259E"/>
    <w:rsid w:val="006725E6"/>
    <w:rsid w:val="00672B8C"/>
    <w:rsid w:val="00672BFA"/>
    <w:rsid w:val="006730B7"/>
    <w:rsid w:val="006730D0"/>
    <w:rsid w:val="00673201"/>
    <w:rsid w:val="00673449"/>
    <w:rsid w:val="006734C2"/>
    <w:rsid w:val="00673816"/>
    <w:rsid w:val="006738F4"/>
    <w:rsid w:val="00673F13"/>
    <w:rsid w:val="00673FEC"/>
    <w:rsid w:val="00675317"/>
    <w:rsid w:val="00675544"/>
    <w:rsid w:val="00675916"/>
    <w:rsid w:val="00675AFC"/>
    <w:rsid w:val="00675D30"/>
    <w:rsid w:val="00676521"/>
    <w:rsid w:val="00676794"/>
    <w:rsid w:val="00677158"/>
    <w:rsid w:val="006775BD"/>
    <w:rsid w:val="006775C1"/>
    <w:rsid w:val="006775D3"/>
    <w:rsid w:val="00677D19"/>
    <w:rsid w:val="00680221"/>
    <w:rsid w:val="0068047D"/>
    <w:rsid w:val="006814A6"/>
    <w:rsid w:val="006817E5"/>
    <w:rsid w:val="006818E0"/>
    <w:rsid w:val="00681C1B"/>
    <w:rsid w:val="00681E55"/>
    <w:rsid w:val="00682147"/>
    <w:rsid w:val="006825FC"/>
    <w:rsid w:val="0068264D"/>
    <w:rsid w:val="006829A1"/>
    <w:rsid w:val="006835EE"/>
    <w:rsid w:val="00683AE5"/>
    <w:rsid w:val="00684330"/>
    <w:rsid w:val="0068502F"/>
    <w:rsid w:val="00685308"/>
    <w:rsid w:val="0068531E"/>
    <w:rsid w:val="00685779"/>
    <w:rsid w:val="006859D8"/>
    <w:rsid w:val="00685FF2"/>
    <w:rsid w:val="006860F3"/>
    <w:rsid w:val="006868BF"/>
    <w:rsid w:val="00686F96"/>
    <w:rsid w:val="00690304"/>
    <w:rsid w:val="0069081F"/>
    <w:rsid w:val="00690924"/>
    <w:rsid w:val="00690FFA"/>
    <w:rsid w:val="0069142D"/>
    <w:rsid w:val="006916C5"/>
    <w:rsid w:val="00691E86"/>
    <w:rsid w:val="006921F8"/>
    <w:rsid w:val="006922A4"/>
    <w:rsid w:val="006923AD"/>
    <w:rsid w:val="00692404"/>
    <w:rsid w:val="00692932"/>
    <w:rsid w:val="00692EC9"/>
    <w:rsid w:val="00692ECE"/>
    <w:rsid w:val="00693A6B"/>
    <w:rsid w:val="00693B98"/>
    <w:rsid w:val="006943DF"/>
    <w:rsid w:val="00694DB4"/>
    <w:rsid w:val="00694EBA"/>
    <w:rsid w:val="00694F1D"/>
    <w:rsid w:val="00695095"/>
    <w:rsid w:val="00695473"/>
    <w:rsid w:val="00695501"/>
    <w:rsid w:val="00695904"/>
    <w:rsid w:val="00695B85"/>
    <w:rsid w:val="00695EB1"/>
    <w:rsid w:val="00696A2B"/>
    <w:rsid w:val="0069705C"/>
    <w:rsid w:val="0069730F"/>
    <w:rsid w:val="00697655"/>
    <w:rsid w:val="0069773A"/>
    <w:rsid w:val="00697888"/>
    <w:rsid w:val="00697C11"/>
    <w:rsid w:val="006A0099"/>
    <w:rsid w:val="006A0966"/>
    <w:rsid w:val="006A0AAF"/>
    <w:rsid w:val="006A0F72"/>
    <w:rsid w:val="006A115F"/>
    <w:rsid w:val="006A170E"/>
    <w:rsid w:val="006A175E"/>
    <w:rsid w:val="006A1F79"/>
    <w:rsid w:val="006A2468"/>
    <w:rsid w:val="006A2476"/>
    <w:rsid w:val="006A24D4"/>
    <w:rsid w:val="006A268B"/>
    <w:rsid w:val="006A26B3"/>
    <w:rsid w:val="006A2C23"/>
    <w:rsid w:val="006A2EF6"/>
    <w:rsid w:val="006A364F"/>
    <w:rsid w:val="006A3FC6"/>
    <w:rsid w:val="006A4175"/>
    <w:rsid w:val="006A423C"/>
    <w:rsid w:val="006A45C8"/>
    <w:rsid w:val="006A48A0"/>
    <w:rsid w:val="006A48A2"/>
    <w:rsid w:val="006A49DC"/>
    <w:rsid w:val="006A4E72"/>
    <w:rsid w:val="006A4EE2"/>
    <w:rsid w:val="006A529F"/>
    <w:rsid w:val="006A57C5"/>
    <w:rsid w:val="006A5A57"/>
    <w:rsid w:val="006A5D27"/>
    <w:rsid w:val="006A6008"/>
    <w:rsid w:val="006A6430"/>
    <w:rsid w:val="006A6581"/>
    <w:rsid w:val="006A6C0A"/>
    <w:rsid w:val="006A6F2E"/>
    <w:rsid w:val="006A7749"/>
    <w:rsid w:val="006A7B4D"/>
    <w:rsid w:val="006A7C9E"/>
    <w:rsid w:val="006A7D38"/>
    <w:rsid w:val="006A7E06"/>
    <w:rsid w:val="006B00C4"/>
    <w:rsid w:val="006B07A9"/>
    <w:rsid w:val="006B0BF6"/>
    <w:rsid w:val="006B1306"/>
    <w:rsid w:val="006B1D2C"/>
    <w:rsid w:val="006B1D44"/>
    <w:rsid w:val="006B1E48"/>
    <w:rsid w:val="006B1EAD"/>
    <w:rsid w:val="006B210D"/>
    <w:rsid w:val="006B22BE"/>
    <w:rsid w:val="006B22F5"/>
    <w:rsid w:val="006B2D4E"/>
    <w:rsid w:val="006B312F"/>
    <w:rsid w:val="006B3361"/>
    <w:rsid w:val="006B3411"/>
    <w:rsid w:val="006B38F8"/>
    <w:rsid w:val="006B476D"/>
    <w:rsid w:val="006B49B2"/>
    <w:rsid w:val="006B5577"/>
    <w:rsid w:val="006B5B85"/>
    <w:rsid w:val="006B6244"/>
    <w:rsid w:val="006B64D6"/>
    <w:rsid w:val="006B6549"/>
    <w:rsid w:val="006B6552"/>
    <w:rsid w:val="006B6F39"/>
    <w:rsid w:val="006B708C"/>
    <w:rsid w:val="006B70DB"/>
    <w:rsid w:val="006B7B1C"/>
    <w:rsid w:val="006B7B9A"/>
    <w:rsid w:val="006B7C00"/>
    <w:rsid w:val="006B7EB6"/>
    <w:rsid w:val="006C0928"/>
    <w:rsid w:val="006C0BA5"/>
    <w:rsid w:val="006C111D"/>
    <w:rsid w:val="006C116E"/>
    <w:rsid w:val="006C1216"/>
    <w:rsid w:val="006C1414"/>
    <w:rsid w:val="006C1944"/>
    <w:rsid w:val="006C1A10"/>
    <w:rsid w:val="006C1C56"/>
    <w:rsid w:val="006C217E"/>
    <w:rsid w:val="006C24DD"/>
    <w:rsid w:val="006C2832"/>
    <w:rsid w:val="006C28C3"/>
    <w:rsid w:val="006C2A66"/>
    <w:rsid w:val="006C35F4"/>
    <w:rsid w:val="006C368E"/>
    <w:rsid w:val="006C3775"/>
    <w:rsid w:val="006C3F26"/>
    <w:rsid w:val="006C412D"/>
    <w:rsid w:val="006C4168"/>
    <w:rsid w:val="006C4599"/>
    <w:rsid w:val="006C47EB"/>
    <w:rsid w:val="006C484E"/>
    <w:rsid w:val="006C48FE"/>
    <w:rsid w:val="006C4A0A"/>
    <w:rsid w:val="006C4ADE"/>
    <w:rsid w:val="006C4B78"/>
    <w:rsid w:val="006C5383"/>
    <w:rsid w:val="006C57EB"/>
    <w:rsid w:val="006C64D5"/>
    <w:rsid w:val="006C6D58"/>
    <w:rsid w:val="006C7144"/>
    <w:rsid w:val="006C755F"/>
    <w:rsid w:val="006C772E"/>
    <w:rsid w:val="006C7CEE"/>
    <w:rsid w:val="006D017E"/>
    <w:rsid w:val="006D065C"/>
    <w:rsid w:val="006D08E7"/>
    <w:rsid w:val="006D0A9D"/>
    <w:rsid w:val="006D0EFE"/>
    <w:rsid w:val="006D11A5"/>
    <w:rsid w:val="006D121C"/>
    <w:rsid w:val="006D13D3"/>
    <w:rsid w:val="006D140C"/>
    <w:rsid w:val="006D169A"/>
    <w:rsid w:val="006D19E7"/>
    <w:rsid w:val="006D1AC6"/>
    <w:rsid w:val="006D1FA7"/>
    <w:rsid w:val="006D2379"/>
    <w:rsid w:val="006D25E6"/>
    <w:rsid w:val="006D265F"/>
    <w:rsid w:val="006D2AAE"/>
    <w:rsid w:val="006D2B67"/>
    <w:rsid w:val="006D2EAC"/>
    <w:rsid w:val="006D35AE"/>
    <w:rsid w:val="006D3626"/>
    <w:rsid w:val="006D4551"/>
    <w:rsid w:val="006D499E"/>
    <w:rsid w:val="006D4DAC"/>
    <w:rsid w:val="006D4E92"/>
    <w:rsid w:val="006D599E"/>
    <w:rsid w:val="006D5F71"/>
    <w:rsid w:val="006D64A3"/>
    <w:rsid w:val="006D653E"/>
    <w:rsid w:val="006D65A9"/>
    <w:rsid w:val="006D75B2"/>
    <w:rsid w:val="006D7903"/>
    <w:rsid w:val="006D7C5A"/>
    <w:rsid w:val="006D7EAE"/>
    <w:rsid w:val="006D7EE3"/>
    <w:rsid w:val="006E0C94"/>
    <w:rsid w:val="006E0EE1"/>
    <w:rsid w:val="006E19D5"/>
    <w:rsid w:val="006E24F9"/>
    <w:rsid w:val="006E2B5B"/>
    <w:rsid w:val="006E2FCE"/>
    <w:rsid w:val="006E2FEB"/>
    <w:rsid w:val="006E3144"/>
    <w:rsid w:val="006E356B"/>
    <w:rsid w:val="006E3AFE"/>
    <w:rsid w:val="006E3B6F"/>
    <w:rsid w:val="006E416C"/>
    <w:rsid w:val="006E4253"/>
    <w:rsid w:val="006E4483"/>
    <w:rsid w:val="006E467E"/>
    <w:rsid w:val="006E5249"/>
    <w:rsid w:val="006E5757"/>
    <w:rsid w:val="006E5C11"/>
    <w:rsid w:val="006E652D"/>
    <w:rsid w:val="006E6650"/>
    <w:rsid w:val="006E7142"/>
    <w:rsid w:val="006E7CA4"/>
    <w:rsid w:val="006E7E32"/>
    <w:rsid w:val="006E7F88"/>
    <w:rsid w:val="006F03F9"/>
    <w:rsid w:val="006F07B4"/>
    <w:rsid w:val="006F0829"/>
    <w:rsid w:val="006F0A22"/>
    <w:rsid w:val="006F0D7A"/>
    <w:rsid w:val="006F0DD4"/>
    <w:rsid w:val="006F14ED"/>
    <w:rsid w:val="006F17B5"/>
    <w:rsid w:val="006F17D4"/>
    <w:rsid w:val="006F1F37"/>
    <w:rsid w:val="006F26CD"/>
    <w:rsid w:val="006F2D29"/>
    <w:rsid w:val="006F2DCE"/>
    <w:rsid w:val="006F3421"/>
    <w:rsid w:val="006F3ADB"/>
    <w:rsid w:val="006F3B0A"/>
    <w:rsid w:val="006F3B9B"/>
    <w:rsid w:val="006F3F15"/>
    <w:rsid w:val="006F3F4C"/>
    <w:rsid w:val="006F4197"/>
    <w:rsid w:val="006F44EB"/>
    <w:rsid w:val="006F4584"/>
    <w:rsid w:val="006F461C"/>
    <w:rsid w:val="006F4735"/>
    <w:rsid w:val="006F48DE"/>
    <w:rsid w:val="006F4A2D"/>
    <w:rsid w:val="006F4AB0"/>
    <w:rsid w:val="006F5C75"/>
    <w:rsid w:val="006F6023"/>
    <w:rsid w:val="006F621F"/>
    <w:rsid w:val="006F644D"/>
    <w:rsid w:val="006F6465"/>
    <w:rsid w:val="006F700E"/>
    <w:rsid w:val="006F7024"/>
    <w:rsid w:val="006F704A"/>
    <w:rsid w:val="006F7692"/>
    <w:rsid w:val="006F782A"/>
    <w:rsid w:val="006F7C6A"/>
    <w:rsid w:val="0070047E"/>
    <w:rsid w:val="007005B2"/>
    <w:rsid w:val="0070060F"/>
    <w:rsid w:val="00700935"/>
    <w:rsid w:val="0070133B"/>
    <w:rsid w:val="007015F1"/>
    <w:rsid w:val="007022F8"/>
    <w:rsid w:val="00702502"/>
    <w:rsid w:val="00702B86"/>
    <w:rsid w:val="00702C93"/>
    <w:rsid w:val="00702D9D"/>
    <w:rsid w:val="00703164"/>
    <w:rsid w:val="007033E1"/>
    <w:rsid w:val="007037CE"/>
    <w:rsid w:val="007038C4"/>
    <w:rsid w:val="00703C1C"/>
    <w:rsid w:val="00704268"/>
    <w:rsid w:val="007049C2"/>
    <w:rsid w:val="0070507B"/>
    <w:rsid w:val="00705C53"/>
    <w:rsid w:val="00705C63"/>
    <w:rsid w:val="007062BF"/>
    <w:rsid w:val="00706918"/>
    <w:rsid w:val="00706FCD"/>
    <w:rsid w:val="00707ED8"/>
    <w:rsid w:val="00707F7C"/>
    <w:rsid w:val="00710434"/>
    <w:rsid w:val="007107B6"/>
    <w:rsid w:val="00710A4B"/>
    <w:rsid w:val="00711CDA"/>
    <w:rsid w:val="00712143"/>
    <w:rsid w:val="0071223E"/>
    <w:rsid w:val="007124F4"/>
    <w:rsid w:val="00712B2B"/>
    <w:rsid w:val="00712E7A"/>
    <w:rsid w:val="007132DB"/>
    <w:rsid w:val="007142E3"/>
    <w:rsid w:val="00714957"/>
    <w:rsid w:val="00715034"/>
    <w:rsid w:val="0071582E"/>
    <w:rsid w:val="00715BA6"/>
    <w:rsid w:val="00715C74"/>
    <w:rsid w:val="00715F8F"/>
    <w:rsid w:val="007161CB"/>
    <w:rsid w:val="00716449"/>
    <w:rsid w:val="0071653B"/>
    <w:rsid w:val="00716E55"/>
    <w:rsid w:val="00716FDD"/>
    <w:rsid w:val="0071749C"/>
    <w:rsid w:val="00717760"/>
    <w:rsid w:val="00720132"/>
    <w:rsid w:val="0072013D"/>
    <w:rsid w:val="0072030C"/>
    <w:rsid w:val="00720596"/>
    <w:rsid w:val="00720809"/>
    <w:rsid w:val="00721848"/>
    <w:rsid w:val="0072190E"/>
    <w:rsid w:val="00721B54"/>
    <w:rsid w:val="00721B83"/>
    <w:rsid w:val="00721CF1"/>
    <w:rsid w:val="00721EE2"/>
    <w:rsid w:val="00721F42"/>
    <w:rsid w:val="007226CE"/>
    <w:rsid w:val="00723474"/>
    <w:rsid w:val="00723505"/>
    <w:rsid w:val="00723621"/>
    <w:rsid w:val="00724350"/>
    <w:rsid w:val="007244B4"/>
    <w:rsid w:val="00724659"/>
    <w:rsid w:val="00724ABD"/>
    <w:rsid w:val="007250C2"/>
    <w:rsid w:val="0072539A"/>
    <w:rsid w:val="00725C00"/>
    <w:rsid w:val="007261C6"/>
    <w:rsid w:val="00726549"/>
    <w:rsid w:val="007265B5"/>
    <w:rsid w:val="00726797"/>
    <w:rsid w:val="00726FC1"/>
    <w:rsid w:val="0072725A"/>
    <w:rsid w:val="00727686"/>
    <w:rsid w:val="007276AE"/>
    <w:rsid w:val="00727704"/>
    <w:rsid w:val="0073037D"/>
    <w:rsid w:val="0073075D"/>
    <w:rsid w:val="00730EFE"/>
    <w:rsid w:val="00731070"/>
    <w:rsid w:val="007310C3"/>
    <w:rsid w:val="00731502"/>
    <w:rsid w:val="0073162C"/>
    <w:rsid w:val="00731C09"/>
    <w:rsid w:val="0073223E"/>
    <w:rsid w:val="00732468"/>
    <w:rsid w:val="0073291F"/>
    <w:rsid w:val="0073293F"/>
    <w:rsid w:val="00733276"/>
    <w:rsid w:val="00733A54"/>
    <w:rsid w:val="00733D98"/>
    <w:rsid w:val="00733DC5"/>
    <w:rsid w:val="00734495"/>
    <w:rsid w:val="007350D8"/>
    <w:rsid w:val="00735390"/>
    <w:rsid w:val="00735628"/>
    <w:rsid w:val="00735836"/>
    <w:rsid w:val="007358A2"/>
    <w:rsid w:val="00735A98"/>
    <w:rsid w:val="00735D46"/>
    <w:rsid w:val="00735F97"/>
    <w:rsid w:val="007362D6"/>
    <w:rsid w:val="00736326"/>
    <w:rsid w:val="00736D10"/>
    <w:rsid w:val="00737112"/>
    <w:rsid w:val="007379F8"/>
    <w:rsid w:val="00737E87"/>
    <w:rsid w:val="00737EE9"/>
    <w:rsid w:val="00740261"/>
    <w:rsid w:val="00740687"/>
    <w:rsid w:val="007408A0"/>
    <w:rsid w:val="007408A7"/>
    <w:rsid w:val="00740A1A"/>
    <w:rsid w:val="00740C1D"/>
    <w:rsid w:val="00740FF9"/>
    <w:rsid w:val="0074114B"/>
    <w:rsid w:val="007412C2"/>
    <w:rsid w:val="007413BB"/>
    <w:rsid w:val="007419B2"/>
    <w:rsid w:val="00742747"/>
    <w:rsid w:val="00742819"/>
    <w:rsid w:val="0074287B"/>
    <w:rsid w:val="00742A79"/>
    <w:rsid w:val="00742D3E"/>
    <w:rsid w:val="0074322D"/>
    <w:rsid w:val="007434C8"/>
    <w:rsid w:val="00743706"/>
    <w:rsid w:val="00743868"/>
    <w:rsid w:val="0074396E"/>
    <w:rsid w:val="00743CB5"/>
    <w:rsid w:val="007444B1"/>
    <w:rsid w:val="007448EF"/>
    <w:rsid w:val="00744D88"/>
    <w:rsid w:val="00744DC3"/>
    <w:rsid w:val="00744E8D"/>
    <w:rsid w:val="00745D3A"/>
    <w:rsid w:val="00746363"/>
    <w:rsid w:val="0074646F"/>
    <w:rsid w:val="007467DF"/>
    <w:rsid w:val="007468C9"/>
    <w:rsid w:val="00746B81"/>
    <w:rsid w:val="00746C1A"/>
    <w:rsid w:val="00746D4B"/>
    <w:rsid w:val="00746F4E"/>
    <w:rsid w:val="00747065"/>
    <w:rsid w:val="007471F6"/>
    <w:rsid w:val="007473F7"/>
    <w:rsid w:val="0074750B"/>
    <w:rsid w:val="007475FD"/>
    <w:rsid w:val="00750410"/>
    <w:rsid w:val="00750B8E"/>
    <w:rsid w:val="0075149C"/>
    <w:rsid w:val="007517EA"/>
    <w:rsid w:val="00751DF1"/>
    <w:rsid w:val="00752209"/>
    <w:rsid w:val="0075233B"/>
    <w:rsid w:val="00752BC3"/>
    <w:rsid w:val="0075386C"/>
    <w:rsid w:val="00753B9C"/>
    <w:rsid w:val="00753BCE"/>
    <w:rsid w:val="00753D7C"/>
    <w:rsid w:val="00753E99"/>
    <w:rsid w:val="0075414A"/>
    <w:rsid w:val="007559A8"/>
    <w:rsid w:val="00755EAA"/>
    <w:rsid w:val="00756318"/>
    <w:rsid w:val="007563A3"/>
    <w:rsid w:val="0075640D"/>
    <w:rsid w:val="007566C2"/>
    <w:rsid w:val="00756B80"/>
    <w:rsid w:val="00757064"/>
    <w:rsid w:val="007575F1"/>
    <w:rsid w:val="0075764F"/>
    <w:rsid w:val="00757702"/>
    <w:rsid w:val="007578EB"/>
    <w:rsid w:val="00757B39"/>
    <w:rsid w:val="00757B9E"/>
    <w:rsid w:val="00757E93"/>
    <w:rsid w:val="00760ABD"/>
    <w:rsid w:val="00760D20"/>
    <w:rsid w:val="00760D3A"/>
    <w:rsid w:val="00761280"/>
    <w:rsid w:val="007615A0"/>
    <w:rsid w:val="00761C08"/>
    <w:rsid w:val="00761CC2"/>
    <w:rsid w:val="00762425"/>
    <w:rsid w:val="0076338D"/>
    <w:rsid w:val="00763541"/>
    <w:rsid w:val="0076403E"/>
    <w:rsid w:val="0076563B"/>
    <w:rsid w:val="00765F5F"/>
    <w:rsid w:val="00766210"/>
    <w:rsid w:val="0076655C"/>
    <w:rsid w:val="00766695"/>
    <w:rsid w:val="007667C3"/>
    <w:rsid w:val="00766E9F"/>
    <w:rsid w:val="007670B4"/>
    <w:rsid w:val="007671DD"/>
    <w:rsid w:val="007677A8"/>
    <w:rsid w:val="00767802"/>
    <w:rsid w:val="007678FA"/>
    <w:rsid w:val="00767990"/>
    <w:rsid w:val="00767F02"/>
    <w:rsid w:val="007701F3"/>
    <w:rsid w:val="0077039E"/>
    <w:rsid w:val="00771226"/>
    <w:rsid w:val="007713D8"/>
    <w:rsid w:val="0077169E"/>
    <w:rsid w:val="00771827"/>
    <w:rsid w:val="00771CF2"/>
    <w:rsid w:val="007721B1"/>
    <w:rsid w:val="007723F1"/>
    <w:rsid w:val="007724BB"/>
    <w:rsid w:val="00773375"/>
    <w:rsid w:val="0077442A"/>
    <w:rsid w:val="00774861"/>
    <w:rsid w:val="0077502E"/>
    <w:rsid w:val="0077529B"/>
    <w:rsid w:val="007752AE"/>
    <w:rsid w:val="00775309"/>
    <w:rsid w:val="007760D5"/>
    <w:rsid w:val="00776184"/>
    <w:rsid w:val="0077627F"/>
    <w:rsid w:val="00776454"/>
    <w:rsid w:val="007765E8"/>
    <w:rsid w:val="007770B2"/>
    <w:rsid w:val="00777456"/>
    <w:rsid w:val="0077775A"/>
    <w:rsid w:val="00777937"/>
    <w:rsid w:val="00777AB0"/>
    <w:rsid w:val="00777BAB"/>
    <w:rsid w:val="00777D75"/>
    <w:rsid w:val="0078027A"/>
    <w:rsid w:val="0078092A"/>
    <w:rsid w:val="00780C41"/>
    <w:rsid w:val="00781650"/>
    <w:rsid w:val="0078175D"/>
    <w:rsid w:val="00781D2A"/>
    <w:rsid w:val="00781E1B"/>
    <w:rsid w:val="007820FF"/>
    <w:rsid w:val="00783004"/>
    <w:rsid w:val="00783055"/>
    <w:rsid w:val="0078323C"/>
    <w:rsid w:val="00783490"/>
    <w:rsid w:val="007835C0"/>
    <w:rsid w:val="00783AE7"/>
    <w:rsid w:val="00783BE7"/>
    <w:rsid w:val="00783CC5"/>
    <w:rsid w:val="0078428A"/>
    <w:rsid w:val="0078452D"/>
    <w:rsid w:val="00784629"/>
    <w:rsid w:val="00784CC5"/>
    <w:rsid w:val="00784D47"/>
    <w:rsid w:val="00784DA0"/>
    <w:rsid w:val="00785258"/>
    <w:rsid w:val="007859B5"/>
    <w:rsid w:val="00786A60"/>
    <w:rsid w:val="0078704B"/>
    <w:rsid w:val="00787356"/>
    <w:rsid w:val="00787C99"/>
    <w:rsid w:val="00787E1C"/>
    <w:rsid w:val="00787E2D"/>
    <w:rsid w:val="00790247"/>
    <w:rsid w:val="007909DE"/>
    <w:rsid w:val="00790C52"/>
    <w:rsid w:val="00790E3F"/>
    <w:rsid w:val="0079147B"/>
    <w:rsid w:val="00791740"/>
    <w:rsid w:val="00791840"/>
    <w:rsid w:val="00791C5E"/>
    <w:rsid w:val="00792343"/>
    <w:rsid w:val="00792516"/>
    <w:rsid w:val="007927CF"/>
    <w:rsid w:val="00792A6F"/>
    <w:rsid w:val="00793019"/>
    <w:rsid w:val="00793608"/>
    <w:rsid w:val="007938CD"/>
    <w:rsid w:val="0079390D"/>
    <w:rsid w:val="00793BE3"/>
    <w:rsid w:val="00793CD6"/>
    <w:rsid w:val="00794F42"/>
    <w:rsid w:val="0079515F"/>
    <w:rsid w:val="007953AA"/>
    <w:rsid w:val="00795565"/>
    <w:rsid w:val="0079600D"/>
    <w:rsid w:val="00796306"/>
    <w:rsid w:val="0079642E"/>
    <w:rsid w:val="00796718"/>
    <w:rsid w:val="00796996"/>
    <w:rsid w:val="00796B03"/>
    <w:rsid w:val="00796B58"/>
    <w:rsid w:val="00796C07"/>
    <w:rsid w:val="00796CE8"/>
    <w:rsid w:val="00796E87"/>
    <w:rsid w:val="0079703D"/>
    <w:rsid w:val="0079728E"/>
    <w:rsid w:val="007974F5"/>
    <w:rsid w:val="00797789"/>
    <w:rsid w:val="007A0641"/>
    <w:rsid w:val="007A0FD7"/>
    <w:rsid w:val="007A119D"/>
    <w:rsid w:val="007A1407"/>
    <w:rsid w:val="007A1745"/>
    <w:rsid w:val="007A2876"/>
    <w:rsid w:val="007A2A19"/>
    <w:rsid w:val="007A2C4B"/>
    <w:rsid w:val="007A3024"/>
    <w:rsid w:val="007A3879"/>
    <w:rsid w:val="007A3C53"/>
    <w:rsid w:val="007A4506"/>
    <w:rsid w:val="007A4525"/>
    <w:rsid w:val="007A4532"/>
    <w:rsid w:val="007A464C"/>
    <w:rsid w:val="007A4821"/>
    <w:rsid w:val="007A4CA1"/>
    <w:rsid w:val="007A52DD"/>
    <w:rsid w:val="007A583F"/>
    <w:rsid w:val="007A6101"/>
    <w:rsid w:val="007A61EB"/>
    <w:rsid w:val="007A625C"/>
    <w:rsid w:val="007A6316"/>
    <w:rsid w:val="007A6724"/>
    <w:rsid w:val="007A68E9"/>
    <w:rsid w:val="007A6FEA"/>
    <w:rsid w:val="007A71B6"/>
    <w:rsid w:val="007A71FE"/>
    <w:rsid w:val="007A721B"/>
    <w:rsid w:val="007A7813"/>
    <w:rsid w:val="007A7CBD"/>
    <w:rsid w:val="007B0087"/>
    <w:rsid w:val="007B0727"/>
    <w:rsid w:val="007B108C"/>
    <w:rsid w:val="007B109A"/>
    <w:rsid w:val="007B1389"/>
    <w:rsid w:val="007B1437"/>
    <w:rsid w:val="007B15DB"/>
    <w:rsid w:val="007B1CE4"/>
    <w:rsid w:val="007B2023"/>
    <w:rsid w:val="007B2F0C"/>
    <w:rsid w:val="007B4207"/>
    <w:rsid w:val="007B4AA3"/>
    <w:rsid w:val="007B4FC8"/>
    <w:rsid w:val="007B5183"/>
    <w:rsid w:val="007B53FD"/>
    <w:rsid w:val="007B5D26"/>
    <w:rsid w:val="007B6482"/>
    <w:rsid w:val="007B6A3F"/>
    <w:rsid w:val="007B6F93"/>
    <w:rsid w:val="007B70A8"/>
    <w:rsid w:val="007B716D"/>
    <w:rsid w:val="007B790A"/>
    <w:rsid w:val="007B794B"/>
    <w:rsid w:val="007C01C7"/>
    <w:rsid w:val="007C03BC"/>
    <w:rsid w:val="007C0A2F"/>
    <w:rsid w:val="007C1046"/>
    <w:rsid w:val="007C1669"/>
    <w:rsid w:val="007C18B8"/>
    <w:rsid w:val="007C2AAC"/>
    <w:rsid w:val="007C2E83"/>
    <w:rsid w:val="007C32B6"/>
    <w:rsid w:val="007C3347"/>
    <w:rsid w:val="007C3DD4"/>
    <w:rsid w:val="007C4150"/>
    <w:rsid w:val="007C4609"/>
    <w:rsid w:val="007C5A1E"/>
    <w:rsid w:val="007C5B11"/>
    <w:rsid w:val="007C5F6E"/>
    <w:rsid w:val="007C65E1"/>
    <w:rsid w:val="007C6A80"/>
    <w:rsid w:val="007C7150"/>
    <w:rsid w:val="007C7C44"/>
    <w:rsid w:val="007D00B1"/>
    <w:rsid w:val="007D0355"/>
    <w:rsid w:val="007D067A"/>
    <w:rsid w:val="007D0B33"/>
    <w:rsid w:val="007D1156"/>
    <w:rsid w:val="007D15DC"/>
    <w:rsid w:val="007D16CF"/>
    <w:rsid w:val="007D223B"/>
    <w:rsid w:val="007D236E"/>
    <w:rsid w:val="007D27D0"/>
    <w:rsid w:val="007D2CA9"/>
    <w:rsid w:val="007D2F63"/>
    <w:rsid w:val="007D32D9"/>
    <w:rsid w:val="007D356D"/>
    <w:rsid w:val="007D406A"/>
    <w:rsid w:val="007D40D7"/>
    <w:rsid w:val="007D48D8"/>
    <w:rsid w:val="007D4A3D"/>
    <w:rsid w:val="007D4F94"/>
    <w:rsid w:val="007D4FF7"/>
    <w:rsid w:val="007D5DDF"/>
    <w:rsid w:val="007D63BA"/>
    <w:rsid w:val="007D677D"/>
    <w:rsid w:val="007D688F"/>
    <w:rsid w:val="007D705E"/>
    <w:rsid w:val="007D71D2"/>
    <w:rsid w:val="007D7BE9"/>
    <w:rsid w:val="007D7CA4"/>
    <w:rsid w:val="007D7FB2"/>
    <w:rsid w:val="007E06B5"/>
    <w:rsid w:val="007E080E"/>
    <w:rsid w:val="007E0EA5"/>
    <w:rsid w:val="007E0F49"/>
    <w:rsid w:val="007E1173"/>
    <w:rsid w:val="007E15A9"/>
    <w:rsid w:val="007E16DB"/>
    <w:rsid w:val="007E1C4B"/>
    <w:rsid w:val="007E1F64"/>
    <w:rsid w:val="007E2562"/>
    <w:rsid w:val="007E2574"/>
    <w:rsid w:val="007E28FF"/>
    <w:rsid w:val="007E2AE0"/>
    <w:rsid w:val="007E2CBF"/>
    <w:rsid w:val="007E2FB1"/>
    <w:rsid w:val="007E2FD6"/>
    <w:rsid w:val="007E338C"/>
    <w:rsid w:val="007E3A89"/>
    <w:rsid w:val="007E4124"/>
    <w:rsid w:val="007E4678"/>
    <w:rsid w:val="007E483D"/>
    <w:rsid w:val="007E4BD9"/>
    <w:rsid w:val="007E4BE7"/>
    <w:rsid w:val="007E4D5E"/>
    <w:rsid w:val="007E55B9"/>
    <w:rsid w:val="007E59E0"/>
    <w:rsid w:val="007E5CB7"/>
    <w:rsid w:val="007E5EA2"/>
    <w:rsid w:val="007E620B"/>
    <w:rsid w:val="007E629B"/>
    <w:rsid w:val="007E62D3"/>
    <w:rsid w:val="007E7316"/>
    <w:rsid w:val="007E741C"/>
    <w:rsid w:val="007E7A21"/>
    <w:rsid w:val="007E7B8A"/>
    <w:rsid w:val="007E7C37"/>
    <w:rsid w:val="007F04D6"/>
    <w:rsid w:val="007F066A"/>
    <w:rsid w:val="007F099E"/>
    <w:rsid w:val="007F0A22"/>
    <w:rsid w:val="007F1118"/>
    <w:rsid w:val="007F17B4"/>
    <w:rsid w:val="007F1B25"/>
    <w:rsid w:val="007F2265"/>
    <w:rsid w:val="007F25A0"/>
    <w:rsid w:val="007F2668"/>
    <w:rsid w:val="007F284C"/>
    <w:rsid w:val="007F2C97"/>
    <w:rsid w:val="007F316A"/>
    <w:rsid w:val="007F31B2"/>
    <w:rsid w:val="007F325F"/>
    <w:rsid w:val="007F33EB"/>
    <w:rsid w:val="007F3564"/>
    <w:rsid w:val="007F3A51"/>
    <w:rsid w:val="007F3BB8"/>
    <w:rsid w:val="007F3DD5"/>
    <w:rsid w:val="007F4A99"/>
    <w:rsid w:val="007F4E60"/>
    <w:rsid w:val="007F5116"/>
    <w:rsid w:val="007F5171"/>
    <w:rsid w:val="007F5460"/>
    <w:rsid w:val="007F5502"/>
    <w:rsid w:val="007F674D"/>
    <w:rsid w:val="007F6877"/>
    <w:rsid w:val="007F6D10"/>
    <w:rsid w:val="007F6D7D"/>
    <w:rsid w:val="007F7029"/>
    <w:rsid w:val="007F7267"/>
    <w:rsid w:val="007F7590"/>
    <w:rsid w:val="0080026F"/>
    <w:rsid w:val="008008F5"/>
    <w:rsid w:val="00800901"/>
    <w:rsid w:val="0080096D"/>
    <w:rsid w:val="00800B67"/>
    <w:rsid w:val="0080131A"/>
    <w:rsid w:val="00801477"/>
    <w:rsid w:val="00801C13"/>
    <w:rsid w:val="008031AF"/>
    <w:rsid w:val="0080322D"/>
    <w:rsid w:val="008032E2"/>
    <w:rsid w:val="00803479"/>
    <w:rsid w:val="008039F0"/>
    <w:rsid w:val="00803AEB"/>
    <w:rsid w:val="0080449F"/>
    <w:rsid w:val="00804657"/>
    <w:rsid w:val="00804853"/>
    <w:rsid w:val="00804C06"/>
    <w:rsid w:val="00805600"/>
    <w:rsid w:val="00805D6B"/>
    <w:rsid w:val="00805DB2"/>
    <w:rsid w:val="00805E1F"/>
    <w:rsid w:val="00806410"/>
    <w:rsid w:val="00806913"/>
    <w:rsid w:val="0080701A"/>
    <w:rsid w:val="0080734B"/>
    <w:rsid w:val="0080755B"/>
    <w:rsid w:val="0080767B"/>
    <w:rsid w:val="0080767D"/>
    <w:rsid w:val="00807967"/>
    <w:rsid w:val="00807CCB"/>
    <w:rsid w:val="00807CCD"/>
    <w:rsid w:val="00807D48"/>
    <w:rsid w:val="00807F94"/>
    <w:rsid w:val="00810277"/>
    <w:rsid w:val="0081053E"/>
    <w:rsid w:val="00810843"/>
    <w:rsid w:val="00810A26"/>
    <w:rsid w:val="00810A6A"/>
    <w:rsid w:val="00811249"/>
    <w:rsid w:val="008112F2"/>
    <w:rsid w:val="008123BA"/>
    <w:rsid w:val="00812636"/>
    <w:rsid w:val="00812B3A"/>
    <w:rsid w:val="00812CAB"/>
    <w:rsid w:val="00813259"/>
    <w:rsid w:val="00813746"/>
    <w:rsid w:val="00813796"/>
    <w:rsid w:val="00813ACA"/>
    <w:rsid w:val="00813DEA"/>
    <w:rsid w:val="008143E1"/>
    <w:rsid w:val="008148BC"/>
    <w:rsid w:val="00814ABC"/>
    <w:rsid w:val="00814AE9"/>
    <w:rsid w:val="00814C6C"/>
    <w:rsid w:val="008150B1"/>
    <w:rsid w:val="008154DA"/>
    <w:rsid w:val="00815623"/>
    <w:rsid w:val="0081564C"/>
    <w:rsid w:val="00815A47"/>
    <w:rsid w:val="00815B7E"/>
    <w:rsid w:val="00815F0E"/>
    <w:rsid w:val="008160C9"/>
    <w:rsid w:val="00816346"/>
    <w:rsid w:val="00816AD5"/>
    <w:rsid w:val="00816F72"/>
    <w:rsid w:val="00817341"/>
    <w:rsid w:val="008176AB"/>
    <w:rsid w:val="008179DF"/>
    <w:rsid w:val="00817EEA"/>
    <w:rsid w:val="00817FBF"/>
    <w:rsid w:val="008203C5"/>
    <w:rsid w:val="008208B0"/>
    <w:rsid w:val="008210E3"/>
    <w:rsid w:val="008218B5"/>
    <w:rsid w:val="00821B7D"/>
    <w:rsid w:val="00821D18"/>
    <w:rsid w:val="00821FB5"/>
    <w:rsid w:val="00822088"/>
    <w:rsid w:val="00822A0E"/>
    <w:rsid w:val="00822E89"/>
    <w:rsid w:val="008230C8"/>
    <w:rsid w:val="008236F5"/>
    <w:rsid w:val="00823B97"/>
    <w:rsid w:val="00823ED4"/>
    <w:rsid w:val="00824099"/>
    <w:rsid w:val="0082423D"/>
    <w:rsid w:val="0082449D"/>
    <w:rsid w:val="00824D33"/>
    <w:rsid w:val="00825004"/>
    <w:rsid w:val="0082516C"/>
    <w:rsid w:val="0082519F"/>
    <w:rsid w:val="00825B1D"/>
    <w:rsid w:val="00825FF9"/>
    <w:rsid w:val="00826043"/>
    <w:rsid w:val="00826163"/>
    <w:rsid w:val="0082691F"/>
    <w:rsid w:val="00826CFF"/>
    <w:rsid w:val="008270A7"/>
    <w:rsid w:val="00827ABE"/>
    <w:rsid w:val="00830305"/>
    <w:rsid w:val="0083077A"/>
    <w:rsid w:val="008307C5"/>
    <w:rsid w:val="008316A4"/>
    <w:rsid w:val="00831B25"/>
    <w:rsid w:val="008322BF"/>
    <w:rsid w:val="008329DD"/>
    <w:rsid w:val="00832C59"/>
    <w:rsid w:val="00833392"/>
    <w:rsid w:val="008349B3"/>
    <w:rsid w:val="0083585C"/>
    <w:rsid w:val="00835972"/>
    <w:rsid w:val="00836012"/>
    <w:rsid w:val="00836136"/>
    <w:rsid w:val="0083656F"/>
    <w:rsid w:val="00837144"/>
    <w:rsid w:val="008374C6"/>
    <w:rsid w:val="00837E6E"/>
    <w:rsid w:val="0084032B"/>
    <w:rsid w:val="00840363"/>
    <w:rsid w:val="008407D8"/>
    <w:rsid w:val="008408CF"/>
    <w:rsid w:val="00840F5C"/>
    <w:rsid w:val="008412E7"/>
    <w:rsid w:val="008413C5"/>
    <w:rsid w:val="00842055"/>
    <w:rsid w:val="00842D4A"/>
    <w:rsid w:val="00842FF3"/>
    <w:rsid w:val="00843498"/>
    <w:rsid w:val="00843665"/>
    <w:rsid w:val="008438A1"/>
    <w:rsid w:val="008439D4"/>
    <w:rsid w:val="00843A86"/>
    <w:rsid w:val="00843B04"/>
    <w:rsid w:val="00843E58"/>
    <w:rsid w:val="00843EE9"/>
    <w:rsid w:val="008445F8"/>
    <w:rsid w:val="00844657"/>
    <w:rsid w:val="00844692"/>
    <w:rsid w:val="008447F2"/>
    <w:rsid w:val="00844E49"/>
    <w:rsid w:val="00845088"/>
    <w:rsid w:val="008451BB"/>
    <w:rsid w:val="00845940"/>
    <w:rsid w:val="00846A21"/>
    <w:rsid w:val="00846FB2"/>
    <w:rsid w:val="00847A15"/>
    <w:rsid w:val="00847B9F"/>
    <w:rsid w:val="00850114"/>
    <w:rsid w:val="00850364"/>
    <w:rsid w:val="008505C3"/>
    <w:rsid w:val="008506EE"/>
    <w:rsid w:val="00850964"/>
    <w:rsid w:val="00850BCD"/>
    <w:rsid w:val="00850F1B"/>
    <w:rsid w:val="00850FAD"/>
    <w:rsid w:val="008511B7"/>
    <w:rsid w:val="00851650"/>
    <w:rsid w:val="008516A2"/>
    <w:rsid w:val="008516FB"/>
    <w:rsid w:val="008517D7"/>
    <w:rsid w:val="008519C2"/>
    <w:rsid w:val="00852508"/>
    <w:rsid w:val="00852554"/>
    <w:rsid w:val="0085260E"/>
    <w:rsid w:val="0085292E"/>
    <w:rsid w:val="00852B49"/>
    <w:rsid w:val="00852D60"/>
    <w:rsid w:val="00852F19"/>
    <w:rsid w:val="008530EC"/>
    <w:rsid w:val="00853C12"/>
    <w:rsid w:val="00853FFE"/>
    <w:rsid w:val="00854504"/>
    <w:rsid w:val="00854DAF"/>
    <w:rsid w:val="00855D76"/>
    <w:rsid w:val="00855E37"/>
    <w:rsid w:val="0085640B"/>
    <w:rsid w:val="0085677D"/>
    <w:rsid w:val="0085690F"/>
    <w:rsid w:val="00856B66"/>
    <w:rsid w:val="00856BBB"/>
    <w:rsid w:val="00857356"/>
    <w:rsid w:val="0085747D"/>
    <w:rsid w:val="0085784D"/>
    <w:rsid w:val="0085798E"/>
    <w:rsid w:val="008606F3"/>
    <w:rsid w:val="0086076F"/>
    <w:rsid w:val="00860B0E"/>
    <w:rsid w:val="00861070"/>
    <w:rsid w:val="00861C7C"/>
    <w:rsid w:val="00862064"/>
    <w:rsid w:val="00862193"/>
    <w:rsid w:val="00862435"/>
    <w:rsid w:val="00862BD8"/>
    <w:rsid w:val="00862C4B"/>
    <w:rsid w:val="00863026"/>
    <w:rsid w:val="00863209"/>
    <w:rsid w:val="008636A3"/>
    <w:rsid w:val="0086376E"/>
    <w:rsid w:val="00863888"/>
    <w:rsid w:val="00863EF2"/>
    <w:rsid w:val="008643AC"/>
    <w:rsid w:val="008643E4"/>
    <w:rsid w:val="00864531"/>
    <w:rsid w:val="00864F99"/>
    <w:rsid w:val="00865796"/>
    <w:rsid w:val="008657A6"/>
    <w:rsid w:val="008657C1"/>
    <w:rsid w:val="00865D78"/>
    <w:rsid w:val="008660C8"/>
    <w:rsid w:val="008660F9"/>
    <w:rsid w:val="008663D9"/>
    <w:rsid w:val="0086672D"/>
    <w:rsid w:val="00866A0A"/>
    <w:rsid w:val="008672D2"/>
    <w:rsid w:val="00867E04"/>
    <w:rsid w:val="008700CD"/>
    <w:rsid w:val="00870BEE"/>
    <w:rsid w:val="00870D62"/>
    <w:rsid w:val="00870EAB"/>
    <w:rsid w:val="008716FE"/>
    <w:rsid w:val="00871764"/>
    <w:rsid w:val="008717A2"/>
    <w:rsid w:val="00871AC4"/>
    <w:rsid w:val="008723D5"/>
    <w:rsid w:val="008741A3"/>
    <w:rsid w:val="008749E3"/>
    <w:rsid w:val="00874BF0"/>
    <w:rsid w:val="00875038"/>
    <w:rsid w:val="0087519F"/>
    <w:rsid w:val="00875574"/>
    <w:rsid w:val="00875BA7"/>
    <w:rsid w:val="008762F1"/>
    <w:rsid w:val="00876BBB"/>
    <w:rsid w:val="0087764C"/>
    <w:rsid w:val="00877654"/>
    <w:rsid w:val="00877B02"/>
    <w:rsid w:val="00880167"/>
    <w:rsid w:val="00880222"/>
    <w:rsid w:val="00880410"/>
    <w:rsid w:val="00880BF2"/>
    <w:rsid w:val="00880EB1"/>
    <w:rsid w:val="00880F75"/>
    <w:rsid w:val="008817F0"/>
    <w:rsid w:val="008818C5"/>
    <w:rsid w:val="00881997"/>
    <w:rsid w:val="00881BE4"/>
    <w:rsid w:val="00881FB9"/>
    <w:rsid w:val="00882217"/>
    <w:rsid w:val="00882B87"/>
    <w:rsid w:val="0088321F"/>
    <w:rsid w:val="008834EA"/>
    <w:rsid w:val="00883617"/>
    <w:rsid w:val="00883BFF"/>
    <w:rsid w:val="008840DA"/>
    <w:rsid w:val="008844EB"/>
    <w:rsid w:val="00884A49"/>
    <w:rsid w:val="008853E2"/>
    <w:rsid w:val="00885E2D"/>
    <w:rsid w:val="00886092"/>
    <w:rsid w:val="0088615C"/>
    <w:rsid w:val="00886727"/>
    <w:rsid w:val="00886788"/>
    <w:rsid w:val="00886839"/>
    <w:rsid w:val="00886E5F"/>
    <w:rsid w:val="00887159"/>
    <w:rsid w:val="00887C40"/>
    <w:rsid w:val="00887DE9"/>
    <w:rsid w:val="00890440"/>
    <w:rsid w:val="0089050B"/>
    <w:rsid w:val="0089061C"/>
    <w:rsid w:val="00890A44"/>
    <w:rsid w:val="00890B0D"/>
    <w:rsid w:val="00890CE7"/>
    <w:rsid w:val="008910D3"/>
    <w:rsid w:val="0089168F"/>
    <w:rsid w:val="00891998"/>
    <w:rsid w:val="00891B34"/>
    <w:rsid w:val="00891C79"/>
    <w:rsid w:val="00892712"/>
    <w:rsid w:val="00892B2B"/>
    <w:rsid w:val="008931E2"/>
    <w:rsid w:val="0089343A"/>
    <w:rsid w:val="00893664"/>
    <w:rsid w:val="008936FD"/>
    <w:rsid w:val="00893A5F"/>
    <w:rsid w:val="00893E1A"/>
    <w:rsid w:val="00893EB8"/>
    <w:rsid w:val="00893F7F"/>
    <w:rsid w:val="00894027"/>
    <w:rsid w:val="00894071"/>
    <w:rsid w:val="008946B4"/>
    <w:rsid w:val="008949A1"/>
    <w:rsid w:val="00894C2B"/>
    <w:rsid w:val="00894EF1"/>
    <w:rsid w:val="008953DC"/>
    <w:rsid w:val="0089553E"/>
    <w:rsid w:val="00895649"/>
    <w:rsid w:val="00896A9E"/>
    <w:rsid w:val="00896AFE"/>
    <w:rsid w:val="00897142"/>
    <w:rsid w:val="00897898"/>
    <w:rsid w:val="00897B92"/>
    <w:rsid w:val="00897CFA"/>
    <w:rsid w:val="008A0047"/>
    <w:rsid w:val="008A0112"/>
    <w:rsid w:val="008A0205"/>
    <w:rsid w:val="008A05DD"/>
    <w:rsid w:val="008A06A9"/>
    <w:rsid w:val="008A082F"/>
    <w:rsid w:val="008A0F0E"/>
    <w:rsid w:val="008A102F"/>
    <w:rsid w:val="008A144D"/>
    <w:rsid w:val="008A1840"/>
    <w:rsid w:val="008A1DAA"/>
    <w:rsid w:val="008A1F56"/>
    <w:rsid w:val="008A1F8F"/>
    <w:rsid w:val="008A20E7"/>
    <w:rsid w:val="008A25E4"/>
    <w:rsid w:val="008A27AB"/>
    <w:rsid w:val="008A3BC6"/>
    <w:rsid w:val="008A3C64"/>
    <w:rsid w:val="008A3D4E"/>
    <w:rsid w:val="008A41E5"/>
    <w:rsid w:val="008A440A"/>
    <w:rsid w:val="008A4775"/>
    <w:rsid w:val="008A4955"/>
    <w:rsid w:val="008A4A3E"/>
    <w:rsid w:val="008A5246"/>
    <w:rsid w:val="008A5554"/>
    <w:rsid w:val="008A5C76"/>
    <w:rsid w:val="008A6850"/>
    <w:rsid w:val="008A774A"/>
    <w:rsid w:val="008A7A26"/>
    <w:rsid w:val="008A7A2B"/>
    <w:rsid w:val="008A7B6A"/>
    <w:rsid w:val="008A7B9A"/>
    <w:rsid w:val="008A7C30"/>
    <w:rsid w:val="008A7E06"/>
    <w:rsid w:val="008B00AA"/>
    <w:rsid w:val="008B02F6"/>
    <w:rsid w:val="008B0374"/>
    <w:rsid w:val="008B0755"/>
    <w:rsid w:val="008B0797"/>
    <w:rsid w:val="008B0996"/>
    <w:rsid w:val="008B09FB"/>
    <w:rsid w:val="008B12C5"/>
    <w:rsid w:val="008B1314"/>
    <w:rsid w:val="008B13F7"/>
    <w:rsid w:val="008B1893"/>
    <w:rsid w:val="008B19D4"/>
    <w:rsid w:val="008B1A4B"/>
    <w:rsid w:val="008B1D01"/>
    <w:rsid w:val="008B1E0E"/>
    <w:rsid w:val="008B1F56"/>
    <w:rsid w:val="008B20CF"/>
    <w:rsid w:val="008B2287"/>
    <w:rsid w:val="008B23C6"/>
    <w:rsid w:val="008B284E"/>
    <w:rsid w:val="008B2FE6"/>
    <w:rsid w:val="008B3B09"/>
    <w:rsid w:val="008B3C03"/>
    <w:rsid w:val="008B3C48"/>
    <w:rsid w:val="008B3E94"/>
    <w:rsid w:val="008B45EA"/>
    <w:rsid w:val="008B4638"/>
    <w:rsid w:val="008B4918"/>
    <w:rsid w:val="008B49CB"/>
    <w:rsid w:val="008B4A28"/>
    <w:rsid w:val="008B4A9A"/>
    <w:rsid w:val="008B4BE3"/>
    <w:rsid w:val="008B4D84"/>
    <w:rsid w:val="008B4DBE"/>
    <w:rsid w:val="008B552D"/>
    <w:rsid w:val="008B5B9C"/>
    <w:rsid w:val="008B5FCF"/>
    <w:rsid w:val="008B6323"/>
    <w:rsid w:val="008B65AF"/>
    <w:rsid w:val="008B6B1A"/>
    <w:rsid w:val="008B724B"/>
    <w:rsid w:val="008B78BA"/>
    <w:rsid w:val="008C0857"/>
    <w:rsid w:val="008C0BF6"/>
    <w:rsid w:val="008C0D02"/>
    <w:rsid w:val="008C0E76"/>
    <w:rsid w:val="008C0F60"/>
    <w:rsid w:val="008C1775"/>
    <w:rsid w:val="008C18E1"/>
    <w:rsid w:val="008C1A62"/>
    <w:rsid w:val="008C2052"/>
    <w:rsid w:val="008C23C0"/>
    <w:rsid w:val="008C2D77"/>
    <w:rsid w:val="008C2F66"/>
    <w:rsid w:val="008C300D"/>
    <w:rsid w:val="008C314E"/>
    <w:rsid w:val="008C3199"/>
    <w:rsid w:val="008C3662"/>
    <w:rsid w:val="008C36FB"/>
    <w:rsid w:val="008C3E91"/>
    <w:rsid w:val="008C4331"/>
    <w:rsid w:val="008C43F3"/>
    <w:rsid w:val="008C49E2"/>
    <w:rsid w:val="008C4E95"/>
    <w:rsid w:val="008C5A47"/>
    <w:rsid w:val="008C5FC7"/>
    <w:rsid w:val="008C6160"/>
    <w:rsid w:val="008C6179"/>
    <w:rsid w:val="008C666D"/>
    <w:rsid w:val="008C67A6"/>
    <w:rsid w:val="008C6AF3"/>
    <w:rsid w:val="008C6B2A"/>
    <w:rsid w:val="008C7123"/>
    <w:rsid w:val="008C790C"/>
    <w:rsid w:val="008C794F"/>
    <w:rsid w:val="008C7C79"/>
    <w:rsid w:val="008C7CC5"/>
    <w:rsid w:val="008D0E4F"/>
    <w:rsid w:val="008D16FD"/>
    <w:rsid w:val="008D1DC5"/>
    <w:rsid w:val="008D2085"/>
    <w:rsid w:val="008D2F45"/>
    <w:rsid w:val="008D342D"/>
    <w:rsid w:val="008D360A"/>
    <w:rsid w:val="008D37EB"/>
    <w:rsid w:val="008D3A0B"/>
    <w:rsid w:val="008D3A85"/>
    <w:rsid w:val="008D3BFB"/>
    <w:rsid w:val="008D3EC7"/>
    <w:rsid w:val="008D3EF0"/>
    <w:rsid w:val="008D414C"/>
    <w:rsid w:val="008D41FB"/>
    <w:rsid w:val="008D43D4"/>
    <w:rsid w:val="008D452F"/>
    <w:rsid w:val="008D45AA"/>
    <w:rsid w:val="008D4650"/>
    <w:rsid w:val="008D47FC"/>
    <w:rsid w:val="008D4805"/>
    <w:rsid w:val="008D4D0B"/>
    <w:rsid w:val="008D50BC"/>
    <w:rsid w:val="008D5390"/>
    <w:rsid w:val="008D5BFD"/>
    <w:rsid w:val="008D60C7"/>
    <w:rsid w:val="008D6AD7"/>
    <w:rsid w:val="008D6D89"/>
    <w:rsid w:val="008D6EAF"/>
    <w:rsid w:val="008D72B7"/>
    <w:rsid w:val="008D7772"/>
    <w:rsid w:val="008D7A10"/>
    <w:rsid w:val="008E0044"/>
    <w:rsid w:val="008E0309"/>
    <w:rsid w:val="008E158E"/>
    <w:rsid w:val="008E16B9"/>
    <w:rsid w:val="008E18EA"/>
    <w:rsid w:val="008E2388"/>
    <w:rsid w:val="008E24F0"/>
    <w:rsid w:val="008E2578"/>
    <w:rsid w:val="008E2672"/>
    <w:rsid w:val="008E2B24"/>
    <w:rsid w:val="008E2C65"/>
    <w:rsid w:val="008E4515"/>
    <w:rsid w:val="008E4E76"/>
    <w:rsid w:val="008E5587"/>
    <w:rsid w:val="008E6027"/>
    <w:rsid w:val="008E61FD"/>
    <w:rsid w:val="008E65EE"/>
    <w:rsid w:val="008E67DB"/>
    <w:rsid w:val="008E68D0"/>
    <w:rsid w:val="008E6A38"/>
    <w:rsid w:val="008E6ADE"/>
    <w:rsid w:val="008E6F21"/>
    <w:rsid w:val="008E7272"/>
    <w:rsid w:val="008E746A"/>
    <w:rsid w:val="008E7762"/>
    <w:rsid w:val="008E79CA"/>
    <w:rsid w:val="008E79DC"/>
    <w:rsid w:val="008E7E42"/>
    <w:rsid w:val="008F006E"/>
    <w:rsid w:val="008F0089"/>
    <w:rsid w:val="008F024B"/>
    <w:rsid w:val="008F06FF"/>
    <w:rsid w:val="008F08DF"/>
    <w:rsid w:val="008F095F"/>
    <w:rsid w:val="008F0CA5"/>
    <w:rsid w:val="008F0F01"/>
    <w:rsid w:val="008F1A2F"/>
    <w:rsid w:val="008F1CA9"/>
    <w:rsid w:val="008F1F74"/>
    <w:rsid w:val="008F2142"/>
    <w:rsid w:val="008F3163"/>
    <w:rsid w:val="008F3D1B"/>
    <w:rsid w:val="008F3DBC"/>
    <w:rsid w:val="008F4496"/>
    <w:rsid w:val="008F4AD6"/>
    <w:rsid w:val="008F4FD3"/>
    <w:rsid w:val="008F5AF4"/>
    <w:rsid w:val="008F5BF1"/>
    <w:rsid w:val="008F6057"/>
    <w:rsid w:val="008F60C8"/>
    <w:rsid w:val="008F61FA"/>
    <w:rsid w:val="008F6264"/>
    <w:rsid w:val="008F6270"/>
    <w:rsid w:val="008F6508"/>
    <w:rsid w:val="008F6CB9"/>
    <w:rsid w:val="008F703A"/>
    <w:rsid w:val="008F70E5"/>
    <w:rsid w:val="008F732E"/>
    <w:rsid w:val="008F7359"/>
    <w:rsid w:val="0090000C"/>
    <w:rsid w:val="009001A9"/>
    <w:rsid w:val="00900454"/>
    <w:rsid w:val="00900556"/>
    <w:rsid w:val="00900A5E"/>
    <w:rsid w:val="0090112E"/>
    <w:rsid w:val="00901CD4"/>
    <w:rsid w:val="009025F4"/>
    <w:rsid w:val="009026AB"/>
    <w:rsid w:val="009028BB"/>
    <w:rsid w:val="00903013"/>
    <w:rsid w:val="009030B3"/>
    <w:rsid w:val="00903B31"/>
    <w:rsid w:val="00903C7D"/>
    <w:rsid w:val="0090415D"/>
    <w:rsid w:val="009044C2"/>
    <w:rsid w:val="009046EB"/>
    <w:rsid w:val="00904835"/>
    <w:rsid w:val="00904B24"/>
    <w:rsid w:val="00904F8E"/>
    <w:rsid w:val="00905077"/>
    <w:rsid w:val="00905485"/>
    <w:rsid w:val="009059D9"/>
    <w:rsid w:val="00906E59"/>
    <w:rsid w:val="00907028"/>
    <w:rsid w:val="00907236"/>
    <w:rsid w:val="00907381"/>
    <w:rsid w:val="0090775D"/>
    <w:rsid w:val="00907C93"/>
    <w:rsid w:val="0091072A"/>
    <w:rsid w:val="00910E2E"/>
    <w:rsid w:val="00910E4E"/>
    <w:rsid w:val="0091110B"/>
    <w:rsid w:val="00911312"/>
    <w:rsid w:val="009123B9"/>
    <w:rsid w:val="009127A1"/>
    <w:rsid w:val="00912C97"/>
    <w:rsid w:val="00913045"/>
    <w:rsid w:val="0091354C"/>
    <w:rsid w:val="00913941"/>
    <w:rsid w:val="00914BB4"/>
    <w:rsid w:val="00915427"/>
    <w:rsid w:val="0091603C"/>
    <w:rsid w:val="009160C7"/>
    <w:rsid w:val="00916198"/>
    <w:rsid w:val="009163A3"/>
    <w:rsid w:val="009167EF"/>
    <w:rsid w:val="00916999"/>
    <w:rsid w:val="00916A0F"/>
    <w:rsid w:val="00916D82"/>
    <w:rsid w:val="00916F40"/>
    <w:rsid w:val="009175C2"/>
    <w:rsid w:val="009179C6"/>
    <w:rsid w:val="00917B5C"/>
    <w:rsid w:val="00917C30"/>
    <w:rsid w:val="00917EEF"/>
    <w:rsid w:val="009201ED"/>
    <w:rsid w:val="009202FA"/>
    <w:rsid w:val="009203C0"/>
    <w:rsid w:val="00920584"/>
    <w:rsid w:val="009209BB"/>
    <w:rsid w:val="00921637"/>
    <w:rsid w:val="009216AC"/>
    <w:rsid w:val="00922BF3"/>
    <w:rsid w:val="00922CD8"/>
    <w:rsid w:val="00922CDE"/>
    <w:rsid w:val="0092337E"/>
    <w:rsid w:val="009235D9"/>
    <w:rsid w:val="00923BE9"/>
    <w:rsid w:val="00924084"/>
    <w:rsid w:val="00924F2A"/>
    <w:rsid w:val="00925271"/>
    <w:rsid w:val="0092575D"/>
    <w:rsid w:val="00925A2A"/>
    <w:rsid w:val="00925B4D"/>
    <w:rsid w:val="00925E56"/>
    <w:rsid w:val="009262BF"/>
    <w:rsid w:val="009265F2"/>
    <w:rsid w:val="009266B5"/>
    <w:rsid w:val="009267BD"/>
    <w:rsid w:val="00926B4A"/>
    <w:rsid w:val="00926C06"/>
    <w:rsid w:val="0092722B"/>
    <w:rsid w:val="009273EF"/>
    <w:rsid w:val="00927C05"/>
    <w:rsid w:val="00930492"/>
    <w:rsid w:val="0093054F"/>
    <w:rsid w:val="0093056E"/>
    <w:rsid w:val="0093075B"/>
    <w:rsid w:val="009308A4"/>
    <w:rsid w:val="0093108B"/>
    <w:rsid w:val="009311CA"/>
    <w:rsid w:val="00931F11"/>
    <w:rsid w:val="00932349"/>
    <w:rsid w:val="00932387"/>
    <w:rsid w:val="00932A13"/>
    <w:rsid w:val="00932C96"/>
    <w:rsid w:val="00933AE5"/>
    <w:rsid w:val="00933D1C"/>
    <w:rsid w:val="00933F85"/>
    <w:rsid w:val="00934353"/>
    <w:rsid w:val="0093470E"/>
    <w:rsid w:val="00935A2F"/>
    <w:rsid w:val="00935A32"/>
    <w:rsid w:val="00935A61"/>
    <w:rsid w:val="00935B98"/>
    <w:rsid w:val="00935CB5"/>
    <w:rsid w:val="00935D40"/>
    <w:rsid w:val="00936C8B"/>
    <w:rsid w:val="00936DBC"/>
    <w:rsid w:val="00937346"/>
    <w:rsid w:val="00937BBD"/>
    <w:rsid w:val="00937DD9"/>
    <w:rsid w:val="00937EC3"/>
    <w:rsid w:val="0094001D"/>
    <w:rsid w:val="0094039C"/>
    <w:rsid w:val="009403CA"/>
    <w:rsid w:val="00940B86"/>
    <w:rsid w:val="00940BD7"/>
    <w:rsid w:val="00941047"/>
    <w:rsid w:val="009412B6"/>
    <w:rsid w:val="00941438"/>
    <w:rsid w:val="00941CCB"/>
    <w:rsid w:val="00941EDD"/>
    <w:rsid w:val="0094270B"/>
    <w:rsid w:val="00942A8F"/>
    <w:rsid w:val="00943983"/>
    <w:rsid w:val="009439B4"/>
    <w:rsid w:val="00943C61"/>
    <w:rsid w:val="00944A86"/>
    <w:rsid w:val="00944C03"/>
    <w:rsid w:val="00944E90"/>
    <w:rsid w:val="0094504E"/>
    <w:rsid w:val="00945491"/>
    <w:rsid w:val="00945E3B"/>
    <w:rsid w:val="00946047"/>
    <w:rsid w:val="009462C4"/>
    <w:rsid w:val="00946840"/>
    <w:rsid w:val="00946E18"/>
    <w:rsid w:val="009472E1"/>
    <w:rsid w:val="00947604"/>
    <w:rsid w:val="00950274"/>
    <w:rsid w:val="00950756"/>
    <w:rsid w:val="0095085D"/>
    <w:rsid w:val="00950CE6"/>
    <w:rsid w:val="00951213"/>
    <w:rsid w:val="00951594"/>
    <w:rsid w:val="00951682"/>
    <w:rsid w:val="00951742"/>
    <w:rsid w:val="00951763"/>
    <w:rsid w:val="00951C9E"/>
    <w:rsid w:val="00951DED"/>
    <w:rsid w:val="00952AF0"/>
    <w:rsid w:val="00952D3F"/>
    <w:rsid w:val="00952E7A"/>
    <w:rsid w:val="00952EDC"/>
    <w:rsid w:val="0095319C"/>
    <w:rsid w:val="00953894"/>
    <w:rsid w:val="00953C92"/>
    <w:rsid w:val="00954006"/>
    <w:rsid w:val="0095408E"/>
    <w:rsid w:val="00954496"/>
    <w:rsid w:val="0095468B"/>
    <w:rsid w:val="009549B8"/>
    <w:rsid w:val="009555CD"/>
    <w:rsid w:val="009563A2"/>
    <w:rsid w:val="00956A19"/>
    <w:rsid w:val="00956BF1"/>
    <w:rsid w:val="00956EB1"/>
    <w:rsid w:val="00956FEF"/>
    <w:rsid w:val="00957D18"/>
    <w:rsid w:val="00957DDC"/>
    <w:rsid w:val="00960263"/>
    <w:rsid w:val="00960E2D"/>
    <w:rsid w:val="0096194B"/>
    <w:rsid w:val="009620FC"/>
    <w:rsid w:val="009629B1"/>
    <w:rsid w:val="00962AA5"/>
    <w:rsid w:val="00962C7F"/>
    <w:rsid w:val="00962CB2"/>
    <w:rsid w:val="00962FE5"/>
    <w:rsid w:val="0096333F"/>
    <w:rsid w:val="00963438"/>
    <w:rsid w:val="00963764"/>
    <w:rsid w:val="00963E42"/>
    <w:rsid w:val="00964611"/>
    <w:rsid w:val="00964716"/>
    <w:rsid w:val="009649E7"/>
    <w:rsid w:val="009651F6"/>
    <w:rsid w:val="009653B7"/>
    <w:rsid w:val="009654DA"/>
    <w:rsid w:val="00965F0B"/>
    <w:rsid w:val="00965F6C"/>
    <w:rsid w:val="009661AD"/>
    <w:rsid w:val="00966591"/>
    <w:rsid w:val="0096659A"/>
    <w:rsid w:val="00966747"/>
    <w:rsid w:val="009667C2"/>
    <w:rsid w:val="00966A43"/>
    <w:rsid w:val="00966AE0"/>
    <w:rsid w:val="00966FE3"/>
    <w:rsid w:val="0097080B"/>
    <w:rsid w:val="009712D4"/>
    <w:rsid w:val="0097142C"/>
    <w:rsid w:val="00971DE7"/>
    <w:rsid w:val="00971E3F"/>
    <w:rsid w:val="00971FB8"/>
    <w:rsid w:val="009720B9"/>
    <w:rsid w:val="009722D3"/>
    <w:rsid w:val="00972346"/>
    <w:rsid w:val="00972389"/>
    <w:rsid w:val="009726C0"/>
    <w:rsid w:val="009735D6"/>
    <w:rsid w:val="00973EA4"/>
    <w:rsid w:val="00973FEE"/>
    <w:rsid w:val="009747DC"/>
    <w:rsid w:val="00974C3C"/>
    <w:rsid w:val="00974CAC"/>
    <w:rsid w:val="00974DF6"/>
    <w:rsid w:val="00975296"/>
    <w:rsid w:val="009753D9"/>
    <w:rsid w:val="0097584A"/>
    <w:rsid w:val="00975C44"/>
    <w:rsid w:val="00975D75"/>
    <w:rsid w:val="009767DD"/>
    <w:rsid w:val="00976C74"/>
    <w:rsid w:val="00977621"/>
    <w:rsid w:val="0097785B"/>
    <w:rsid w:val="009805FE"/>
    <w:rsid w:val="00981C31"/>
    <w:rsid w:val="00981E31"/>
    <w:rsid w:val="00981FD3"/>
    <w:rsid w:val="009828A7"/>
    <w:rsid w:val="00982E2C"/>
    <w:rsid w:val="00982F9F"/>
    <w:rsid w:val="009832F2"/>
    <w:rsid w:val="009833E4"/>
    <w:rsid w:val="009834B1"/>
    <w:rsid w:val="009839D7"/>
    <w:rsid w:val="00983CE7"/>
    <w:rsid w:val="00983E19"/>
    <w:rsid w:val="00983FB3"/>
    <w:rsid w:val="00984091"/>
    <w:rsid w:val="0098437D"/>
    <w:rsid w:val="0098456C"/>
    <w:rsid w:val="00984EFA"/>
    <w:rsid w:val="00984FAF"/>
    <w:rsid w:val="00985CE7"/>
    <w:rsid w:val="00986661"/>
    <w:rsid w:val="0098672F"/>
    <w:rsid w:val="009868D1"/>
    <w:rsid w:val="0098708B"/>
    <w:rsid w:val="00987815"/>
    <w:rsid w:val="00987947"/>
    <w:rsid w:val="0099011F"/>
    <w:rsid w:val="0099012B"/>
    <w:rsid w:val="0099021C"/>
    <w:rsid w:val="0099072B"/>
    <w:rsid w:val="00990BD8"/>
    <w:rsid w:val="00991194"/>
    <w:rsid w:val="00991584"/>
    <w:rsid w:val="009920F8"/>
    <w:rsid w:val="009931A7"/>
    <w:rsid w:val="00993425"/>
    <w:rsid w:val="00993459"/>
    <w:rsid w:val="00994157"/>
    <w:rsid w:val="00994483"/>
    <w:rsid w:val="009949FD"/>
    <w:rsid w:val="00994A45"/>
    <w:rsid w:val="00995237"/>
    <w:rsid w:val="0099552B"/>
    <w:rsid w:val="009956CC"/>
    <w:rsid w:val="00995998"/>
    <w:rsid w:val="00995E28"/>
    <w:rsid w:val="0099613E"/>
    <w:rsid w:val="00996391"/>
    <w:rsid w:val="0099647D"/>
    <w:rsid w:val="009964EE"/>
    <w:rsid w:val="0099652D"/>
    <w:rsid w:val="0099669E"/>
    <w:rsid w:val="009A0094"/>
    <w:rsid w:val="009A0160"/>
    <w:rsid w:val="009A0656"/>
    <w:rsid w:val="009A0D47"/>
    <w:rsid w:val="009A14B7"/>
    <w:rsid w:val="009A19D3"/>
    <w:rsid w:val="009A1DA9"/>
    <w:rsid w:val="009A2135"/>
    <w:rsid w:val="009A2A6A"/>
    <w:rsid w:val="009A2D5B"/>
    <w:rsid w:val="009A31EA"/>
    <w:rsid w:val="009A3260"/>
    <w:rsid w:val="009A3487"/>
    <w:rsid w:val="009A36AA"/>
    <w:rsid w:val="009A36E2"/>
    <w:rsid w:val="009A45B5"/>
    <w:rsid w:val="009A49E2"/>
    <w:rsid w:val="009A4C42"/>
    <w:rsid w:val="009A4D35"/>
    <w:rsid w:val="009A4E05"/>
    <w:rsid w:val="009A597D"/>
    <w:rsid w:val="009A5BE9"/>
    <w:rsid w:val="009A6633"/>
    <w:rsid w:val="009A6CB2"/>
    <w:rsid w:val="009A6EB9"/>
    <w:rsid w:val="009A720D"/>
    <w:rsid w:val="009A7F6E"/>
    <w:rsid w:val="009B0515"/>
    <w:rsid w:val="009B0670"/>
    <w:rsid w:val="009B09CB"/>
    <w:rsid w:val="009B0C5A"/>
    <w:rsid w:val="009B0CFE"/>
    <w:rsid w:val="009B0DFD"/>
    <w:rsid w:val="009B1392"/>
    <w:rsid w:val="009B1684"/>
    <w:rsid w:val="009B1DA6"/>
    <w:rsid w:val="009B1F99"/>
    <w:rsid w:val="009B228A"/>
    <w:rsid w:val="009B27E9"/>
    <w:rsid w:val="009B3189"/>
    <w:rsid w:val="009B330A"/>
    <w:rsid w:val="009B368C"/>
    <w:rsid w:val="009B3C2C"/>
    <w:rsid w:val="009B47AE"/>
    <w:rsid w:val="009B4837"/>
    <w:rsid w:val="009B4BAF"/>
    <w:rsid w:val="009B51E7"/>
    <w:rsid w:val="009B53C6"/>
    <w:rsid w:val="009B57AD"/>
    <w:rsid w:val="009B59E1"/>
    <w:rsid w:val="009B6137"/>
    <w:rsid w:val="009B7233"/>
    <w:rsid w:val="009B7BB1"/>
    <w:rsid w:val="009B7EE3"/>
    <w:rsid w:val="009B7FE9"/>
    <w:rsid w:val="009C0302"/>
    <w:rsid w:val="009C0B9C"/>
    <w:rsid w:val="009C0BD2"/>
    <w:rsid w:val="009C0E9E"/>
    <w:rsid w:val="009C179E"/>
    <w:rsid w:val="009C1A21"/>
    <w:rsid w:val="009C2113"/>
    <w:rsid w:val="009C2589"/>
    <w:rsid w:val="009C259D"/>
    <w:rsid w:val="009C2EBC"/>
    <w:rsid w:val="009C303E"/>
    <w:rsid w:val="009C32C3"/>
    <w:rsid w:val="009C335E"/>
    <w:rsid w:val="009C3453"/>
    <w:rsid w:val="009C345C"/>
    <w:rsid w:val="009C38D1"/>
    <w:rsid w:val="009C3ECD"/>
    <w:rsid w:val="009C3FC9"/>
    <w:rsid w:val="009C452C"/>
    <w:rsid w:val="009C4817"/>
    <w:rsid w:val="009C4A61"/>
    <w:rsid w:val="009C5948"/>
    <w:rsid w:val="009C5DD3"/>
    <w:rsid w:val="009C5DE1"/>
    <w:rsid w:val="009C5F0A"/>
    <w:rsid w:val="009C6453"/>
    <w:rsid w:val="009C6479"/>
    <w:rsid w:val="009C665A"/>
    <w:rsid w:val="009C683D"/>
    <w:rsid w:val="009C6876"/>
    <w:rsid w:val="009C6B2C"/>
    <w:rsid w:val="009C6BB4"/>
    <w:rsid w:val="009C6C2A"/>
    <w:rsid w:val="009C7101"/>
    <w:rsid w:val="009C7D00"/>
    <w:rsid w:val="009C7E55"/>
    <w:rsid w:val="009C7F24"/>
    <w:rsid w:val="009D02B9"/>
    <w:rsid w:val="009D0405"/>
    <w:rsid w:val="009D10D9"/>
    <w:rsid w:val="009D1CAD"/>
    <w:rsid w:val="009D1E1A"/>
    <w:rsid w:val="009D21D1"/>
    <w:rsid w:val="009D27DB"/>
    <w:rsid w:val="009D2A24"/>
    <w:rsid w:val="009D2BFB"/>
    <w:rsid w:val="009D31A6"/>
    <w:rsid w:val="009D322D"/>
    <w:rsid w:val="009D36D4"/>
    <w:rsid w:val="009D375D"/>
    <w:rsid w:val="009D39E3"/>
    <w:rsid w:val="009D3B00"/>
    <w:rsid w:val="009D3B6A"/>
    <w:rsid w:val="009D3BA8"/>
    <w:rsid w:val="009D41B8"/>
    <w:rsid w:val="009D42B1"/>
    <w:rsid w:val="009D439C"/>
    <w:rsid w:val="009D44DD"/>
    <w:rsid w:val="009D50DE"/>
    <w:rsid w:val="009D6465"/>
    <w:rsid w:val="009D6504"/>
    <w:rsid w:val="009D65B5"/>
    <w:rsid w:val="009D6E32"/>
    <w:rsid w:val="009D7034"/>
    <w:rsid w:val="009D7879"/>
    <w:rsid w:val="009E006B"/>
    <w:rsid w:val="009E09D8"/>
    <w:rsid w:val="009E0CD0"/>
    <w:rsid w:val="009E0D2A"/>
    <w:rsid w:val="009E13D8"/>
    <w:rsid w:val="009E1538"/>
    <w:rsid w:val="009E199C"/>
    <w:rsid w:val="009E1E93"/>
    <w:rsid w:val="009E1FB4"/>
    <w:rsid w:val="009E20C5"/>
    <w:rsid w:val="009E2381"/>
    <w:rsid w:val="009E23BF"/>
    <w:rsid w:val="009E26D6"/>
    <w:rsid w:val="009E2709"/>
    <w:rsid w:val="009E27F4"/>
    <w:rsid w:val="009E296E"/>
    <w:rsid w:val="009E2B6D"/>
    <w:rsid w:val="009E2E71"/>
    <w:rsid w:val="009E36C3"/>
    <w:rsid w:val="009E37C5"/>
    <w:rsid w:val="009E37DD"/>
    <w:rsid w:val="009E3900"/>
    <w:rsid w:val="009E39F4"/>
    <w:rsid w:val="009E4400"/>
    <w:rsid w:val="009E443C"/>
    <w:rsid w:val="009E475C"/>
    <w:rsid w:val="009E47F3"/>
    <w:rsid w:val="009E515D"/>
    <w:rsid w:val="009E5245"/>
    <w:rsid w:val="009E527B"/>
    <w:rsid w:val="009E5380"/>
    <w:rsid w:val="009E5411"/>
    <w:rsid w:val="009E6175"/>
    <w:rsid w:val="009E6360"/>
    <w:rsid w:val="009E645C"/>
    <w:rsid w:val="009E64CF"/>
    <w:rsid w:val="009E6865"/>
    <w:rsid w:val="009E6C2C"/>
    <w:rsid w:val="009E73CA"/>
    <w:rsid w:val="009E7446"/>
    <w:rsid w:val="009E7B71"/>
    <w:rsid w:val="009E7BBE"/>
    <w:rsid w:val="009F00CB"/>
    <w:rsid w:val="009F0411"/>
    <w:rsid w:val="009F089D"/>
    <w:rsid w:val="009F0D74"/>
    <w:rsid w:val="009F1580"/>
    <w:rsid w:val="009F1D57"/>
    <w:rsid w:val="009F24BC"/>
    <w:rsid w:val="009F2807"/>
    <w:rsid w:val="009F311B"/>
    <w:rsid w:val="009F33FB"/>
    <w:rsid w:val="009F348F"/>
    <w:rsid w:val="009F3B1E"/>
    <w:rsid w:val="009F3CFE"/>
    <w:rsid w:val="009F40DE"/>
    <w:rsid w:val="009F4213"/>
    <w:rsid w:val="009F4457"/>
    <w:rsid w:val="009F46A5"/>
    <w:rsid w:val="009F4B4C"/>
    <w:rsid w:val="009F527C"/>
    <w:rsid w:val="009F619E"/>
    <w:rsid w:val="009F62CC"/>
    <w:rsid w:val="009F651A"/>
    <w:rsid w:val="009F697F"/>
    <w:rsid w:val="009F6D24"/>
    <w:rsid w:val="009F6D8D"/>
    <w:rsid w:val="009F7AD7"/>
    <w:rsid w:val="009F7D3B"/>
    <w:rsid w:val="009F7DB0"/>
    <w:rsid w:val="00A00159"/>
    <w:rsid w:val="00A00571"/>
    <w:rsid w:val="00A005EC"/>
    <w:rsid w:val="00A006E6"/>
    <w:rsid w:val="00A0076D"/>
    <w:rsid w:val="00A00F75"/>
    <w:rsid w:val="00A010CF"/>
    <w:rsid w:val="00A01C11"/>
    <w:rsid w:val="00A01E06"/>
    <w:rsid w:val="00A01E3C"/>
    <w:rsid w:val="00A02539"/>
    <w:rsid w:val="00A02A98"/>
    <w:rsid w:val="00A02D33"/>
    <w:rsid w:val="00A03A68"/>
    <w:rsid w:val="00A03E79"/>
    <w:rsid w:val="00A03FC3"/>
    <w:rsid w:val="00A04169"/>
    <w:rsid w:val="00A04304"/>
    <w:rsid w:val="00A04953"/>
    <w:rsid w:val="00A04EB2"/>
    <w:rsid w:val="00A05184"/>
    <w:rsid w:val="00A05953"/>
    <w:rsid w:val="00A05E4C"/>
    <w:rsid w:val="00A05E9D"/>
    <w:rsid w:val="00A05EDD"/>
    <w:rsid w:val="00A06D2B"/>
    <w:rsid w:val="00A07691"/>
    <w:rsid w:val="00A100D1"/>
    <w:rsid w:val="00A10322"/>
    <w:rsid w:val="00A10340"/>
    <w:rsid w:val="00A10772"/>
    <w:rsid w:val="00A10D99"/>
    <w:rsid w:val="00A1185B"/>
    <w:rsid w:val="00A118FA"/>
    <w:rsid w:val="00A119D7"/>
    <w:rsid w:val="00A11B50"/>
    <w:rsid w:val="00A11D16"/>
    <w:rsid w:val="00A120C8"/>
    <w:rsid w:val="00A1269A"/>
    <w:rsid w:val="00A12D04"/>
    <w:rsid w:val="00A13930"/>
    <w:rsid w:val="00A13B1E"/>
    <w:rsid w:val="00A13B35"/>
    <w:rsid w:val="00A14339"/>
    <w:rsid w:val="00A145DD"/>
    <w:rsid w:val="00A14AF9"/>
    <w:rsid w:val="00A15604"/>
    <w:rsid w:val="00A15A28"/>
    <w:rsid w:val="00A160D5"/>
    <w:rsid w:val="00A1653B"/>
    <w:rsid w:val="00A171D6"/>
    <w:rsid w:val="00A201C4"/>
    <w:rsid w:val="00A205DE"/>
    <w:rsid w:val="00A20D30"/>
    <w:rsid w:val="00A20D4B"/>
    <w:rsid w:val="00A210DB"/>
    <w:rsid w:val="00A21392"/>
    <w:rsid w:val="00A22843"/>
    <w:rsid w:val="00A22F56"/>
    <w:rsid w:val="00A23655"/>
    <w:rsid w:val="00A236F9"/>
    <w:rsid w:val="00A23E82"/>
    <w:rsid w:val="00A23EBD"/>
    <w:rsid w:val="00A2412E"/>
    <w:rsid w:val="00A2455B"/>
    <w:rsid w:val="00A2565B"/>
    <w:rsid w:val="00A25A3E"/>
    <w:rsid w:val="00A26D22"/>
    <w:rsid w:val="00A27044"/>
    <w:rsid w:val="00A27143"/>
    <w:rsid w:val="00A272A2"/>
    <w:rsid w:val="00A273F7"/>
    <w:rsid w:val="00A27552"/>
    <w:rsid w:val="00A2762E"/>
    <w:rsid w:val="00A27736"/>
    <w:rsid w:val="00A27779"/>
    <w:rsid w:val="00A27984"/>
    <w:rsid w:val="00A2799A"/>
    <w:rsid w:val="00A304D3"/>
    <w:rsid w:val="00A3076E"/>
    <w:rsid w:val="00A30B0D"/>
    <w:rsid w:val="00A30DA8"/>
    <w:rsid w:val="00A31188"/>
    <w:rsid w:val="00A312EF"/>
    <w:rsid w:val="00A315C9"/>
    <w:rsid w:val="00A3192B"/>
    <w:rsid w:val="00A31EB2"/>
    <w:rsid w:val="00A3206F"/>
    <w:rsid w:val="00A32352"/>
    <w:rsid w:val="00A32387"/>
    <w:rsid w:val="00A32468"/>
    <w:rsid w:val="00A324E6"/>
    <w:rsid w:val="00A32D11"/>
    <w:rsid w:val="00A333B4"/>
    <w:rsid w:val="00A3343F"/>
    <w:rsid w:val="00A336C5"/>
    <w:rsid w:val="00A339A3"/>
    <w:rsid w:val="00A33CE8"/>
    <w:rsid w:val="00A34038"/>
    <w:rsid w:val="00A34757"/>
    <w:rsid w:val="00A348B5"/>
    <w:rsid w:val="00A34CC3"/>
    <w:rsid w:val="00A350AC"/>
    <w:rsid w:val="00A358C0"/>
    <w:rsid w:val="00A35909"/>
    <w:rsid w:val="00A36320"/>
    <w:rsid w:val="00A366D9"/>
    <w:rsid w:val="00A36B1F"/>
    <w:rsid w:val="00A37BE8"/>
    <w:rsid w:val="00A37C26"/>
    <w:rsid w:val="00A408FD"/>
    <w:rsid w:val="00A40A26"/>
    <w:rsid w:val="00A40E09"/>
    <w:rsid w:val="00A41271"/>
    <w:rsid w:val="00A414E6"/>
    <w:rsid w:val="00A41E06"/>
    <w:rsid w:val="00A41EC4"/>
    <w:rsid w:val="00A41FA4"/>
    <w:rsid w:val="00A42061"/>
    <w:rsid w:val="00A420F1"/>
    <w:rsid w:val="00A4264F"/>
    <w:rsid w:val="00A42775"/>
    <w:rsid w:val="00A427CE"/>
    <w:rsid w:val="00A42D57"/>
    <w:rsid w:val="00A42FB0"/>
    <w:rsid w:val="00A433D3"/>
    <w:rsid w:val="00A4385A"/>
    <w:rsid w:val="00A43D7E"/>
    <w:rsid w:val="00A43F70"/>
    <w:rsid w:val="00A45075"/>
    <w:rsid w:val="00A45A91"/>
    <w:rsid w:val="00A45CE5"/>
    <w:rsid w:val="00A46059"/>
    <w:rsid w:val="00A4736E"/>
    <w:rsid w:val="00A47495"/>
    <w:rsid w:val="00A47E7A"/>
    <w:rsid w:val="00A500D5"/>
    <w:rsid w:val="00A50104"/>
    <w:rsid w:val="00A50123"/>
    <w:rsid w:val="00A50291"/>
    <w:rsid w:val="00A502F7"/>
    <w:rsid w:val="00A505D5"/>
    <w:rsid w:val="00A50C54"/>
    <w:rsid w:val="00A510A0"/>
    <w:rsid w:val="00A5138E"/>
    <w:rsid w:val="00A5185C"/>
    <w:rsid w:val="00A52CCB"/>
    <w:rsid w:val="00A52E18"/>
    <w:rsid w:val="00A53262"/>
    <w:rsid w:val="00A5363C"/>
    <w:rsid w:val="00A542AF"/>
    <w:rsid w:val="00A548BF"/>
    <w:rsid w:val="00A55730"/>
    <w:rsid w:val="00A55803"/>
    <w:rsid w:val="00A55958"/>
    <w:rsid w:val="00A55CE3"/>
    <w:rsid w:val="00A55D76"/>
    <w:rsid w:val="00A564D6"/>
    <w:rsid w:val="00A565B4"/>
    <w:rsid w:val="00A577C2"/>
    <w:rsid w:val="00A578B6"/>
    <w:rsid w:val="00A57BDE"/>
    <w:rsid w:val="00A60365"/>
    <w:rsid w:val="00A6083E"/>
    <w:rsid w:val="00A60CE1"/>
    <w:rsid w:val="00A622BE"/>
    <w:rsid w:val="00A6236D"/>
    <w:rsid w:val="00A623E9"/>
    <w:rsid w:val="00A62770"/>
    <w:rsid w:val="00A62A7F"/>
    <w:rsid w:val="00A62B01"/>
    <w:rsid w:val="00A63334"/>
    <w:rsid w:val="00A6360C"/>
    <w:rsid w:val="00A63692"/>
    <w:rsid w:val="00A63DDD"/>
    <w:rsid w:val="00A64066"/>
    <w:rsid w:val="00A6431E"/>
    <w:rsid w:val="00A645F5"/>
    <w:rsid w:val="00A6664D"/>
    <w:rsid w:val="00A66697"/>
    <w:rsid w:val="00A66A0C"/>
    <w:rsid w:val="00A671E2"/>
    <w:rsid w:val="00A678A3"/>
    <w:rsid w:val="00A67AEE"/>
    <w:rsid w:val="00A708FD"/>
    <w:rsid w:val="00A70B81"/>
    <w:rsid w:val="00A71369"/>
    <w:rsid w:val="00A71490"/>
    <w:rsid w:val="00A714C6"/>
    <w:rsid w:val="00A71CF2"/>
    <w:rsid w:val="00A7285F"/>
    <w:rsid w:val="00A73263"/>
    <w:rsid w:val="00A733A6"/>
    <w:rsid w:val="00A7345B"/>
    <w:rsid w:val="00A73468"/>
    <w:rsid w:val="00A73BC7"/>
    <w:rsid w:val="00A74171"/>
    <w:rsid w:val="00A74789"/>
    <w:rsid w:val="00A74B02"/>
    <w:rsid w:val="00A74C09"/>
    <w:rsid w:val="00A74CAE"/>
    <w:rsid w:val="00A7550C"/>
    <w:rsid w:val="00A755F1"/>
    <w:rsid w:val="00A75953"/>
    <w:rsid w:val="00A75B5E"/>
    <w:rsid w:val="00A75B6C"/>
    <w:rsid w:val="00A76343"/>
    <w:rsid w:val="00A76A95"/>
    <w:rsid w:val="00A76EA7"/>
    <w:rsid w:val="00A77244"/>
    <w:rsid w:val="00A77F8B"/>
    <w:rsid w:val="00A80EB4"/>
    <w:rsid w:val="00A81252"/>
    <w:rsid w:val="00A81A92"/>
    <w:rsid w:val="00A81C07"/>
    <w:rsid w:val="00A82612"/>
    <w:rsid w:val="00A82E91"/>
    <w:rsid w:val="00A82EBC"/>
    <w:rsid w:val="00A82FC9"/>
    <w:rsid w:val="00A832A6"/>
    <w:rsid w:val="00A83667"/>
    <w:rsid w:val="00A836D0"/>
    <w:rsid w:val="00A838D5"/>
    <w:rsid w:val="00A8416C"/>
    <w:rsid w:val="00A8445D"/>
    <w:rsid w:val="00A844DC"/>
    <w:rsid w:val="00A84797"/>
    <w:rsid w:val="00A84A47"/>
    <w:rsid w:val="00A8554F"/>
    <w:rsid w:val="00A85750"/>
    <w:rsid w:val="00A85BD8"/>
    <w:rsid w:val="00A863EA"/>
    <w:rsid w:val="00A865D3"/>
    <w:rsid w:val="00A8696F"/>
    <w:rsid w:val="00A86A10"/>
    <w:rsid w:val="00A901CD"/>
    <w:rsid w:val="00A905D6"/>
    <w:rsid w:val="00A9115E"/>
    <w:rsid w:val="00A91271"/>
    <w:rsid w:val="00A916CF"/>
    <w:rsid w:val="00A91795"/>
    <w:rsid w:val="00A91B2B"/>
    <w:rsid w:val="00A92304"/>
    <w:rsid w:val="00A92720"/>
    <w:rsid w:val="00A92788"/>
    <w:rsid w:val="00A9370B"/>
    <w:rsid w:val="00A937D4"/>
    <w:rsid w:val="00A939BF"/>
    <w:rsid w:val="00A93A95"/>
    <w:rsid w:val="00A94254"/>
    <w:rsid w:val="00A9464A"/>
    <w:rsid w:val="00A95465"/>
    <w:rsid w:val="00A956FA"/>
    <w:rsid w:val="00A9635D"/>
    <w:rsid w:val="00A96F75"/>
    <w:rsid w:val="00A9737B"/>
    <w:rsid w:val="00A97A9D"/>
    <w:rsid w:val="00A97C07"/>
    <w:rsid w:val="00A97F85"/>
    <w:rsid w:val="00AA0392"/>
    <w:rsid w:val="00AA03C1"/>
    <w:rsid w:val="00AA0B1D"/>
    <w:rsid w:val="00AA0BD0"/>
    <w:rsid w:val="00AA0E84"/>
    <w:rsid w:val="00AA0EBD"/>
    <w:rsid w:val="00AA1013"/>
    <w:rsid w:val="00AA15D6"/>
    <w:rsid w:val="00AA176B"/>
    <w:rsid w:val="00AA18F9"/>
    <w:rsid w:val="00AA1BD1"/>
    <w:rsid w:val="00AA22B1"/>
    <w:rsid w:val="00AA29E1"/>
    <w:rsid w:val="00AA2CCC"/>
    <w:rsid w:val="00AA316D"/>
    <w:rsid w:val="00AA380A"/>
    <w:rsid w:val="00AA3A47"/>
    <w:rsid w:val="00AA3C4C"/>
    <w:rsid w:val="00AA49DF"/>
    <w:rsid w:val="00AA517E"/>
    <w:rsid w:val="00AA5263"/>
    <w:rsid w:val="00AA5B2F"/>
    <w:rsid w:val="00AA5CF9"/>
    <w:rsid w:val="00AA6375"/>
    <w:rsid w:val="00AA64A5"/>
    <w:rsid w:val="00AA66D7"/>
    <w:rsid w:val="00AA6985"/>
    <w:rsid w:val="00AA74CC"/>
    <w:rsid w:val="00AA7544"/>
    <w:rsid w:val="00AA7708"/>
    <w:rsid w:val="00AA7E65"/>
    <w:rsid w:val="00AA7ECC"/>
    <w:rsid w:val="00AA7EF7"/>
    <w:rsid w:val="00AB0001"/>
    <w:rsid w:val="00AB05F2"/>
    <w:rsid w:val="00AB05FE"/>
    <w:rsid w:val="00AB09ED"/>
    <w:rsid w:val="00AB0A7C"/>
    <w:rsid w:val="00AB1419"/>
    <w:rsid w:val="00AB1D3C"/>
    <w:rsid w:val="00AB1EC9"/>
    <w:rsid w:val="00AB1FC6"/>
    <w:rsid w:val="00AB2D05"/>
    <w:rsid w:val="00AB2D50"/>
    <w:rsid w:val="00AB2F37"/>
    <w:rsid w:val="00AB30E0"/>
    <w:rsid w:val="00AB3B77"/>
    <w:rsid w:val="00AB3FB3"/>
    <w:rsid w:val="00AB41E6"/>
    <w:rsid w:val="00AB4386"/>
    <w:rsid w:val="00AB47CC"/>
    <w:rsid w:val="00AB4C23"/>
    <w:rsid w:val="00AB4D10"/>
    <w:rsid w:val="00AB4D1C"/>
    <w:rsid w:val="00AB4E04"/>
    <w:rsid w:val="00AB4F7A"/>
    <w:rsid w:val="00AB51AF"/>
    <w:rsid w:val="00AB5464"/>
    <w:rsid w:val="00AB5B83"/>
    <w:rsid w:val="00AB6BCD"/>
    <w:rsid w:val="00AB6C42"/>
    <w:rsid w:val="00AB6C49"/>
    <w:rsid w:val="00AB71AE"/>
    <w:rsid w:val="00AB71C8"/>
    <w:rsid w:val="00AB793E"/>
    <w:rsid w:val="00AB7A9E"/>
    <w:rsid w:val="00AB7C5C"/>
    <w:rsid w:val="00AB7FDE"/>
    <w:rsid w:val="00ABAEF3"/>
    <w:rsid w:val="00AC064C"/>
    <w:rsid w:val="00AC07C9"/>
    <w:rsid w:val="00AC0A97"/>
    <w:rsid w:val="00AC1573"/>
    <w:rsid w:val="00AC1D6B"/>
    <w:rsid w:val="00AC2110"/>
    <w:rsid w:val="00AC22A1"/>
    <w:rsid w:val="00AC27E8"/>
    <w:rsid w:val="00AC2CD0"/>
    <w:rsid w:val="00AC2D64"/>
    <w:rsid w:val="00AC2E63"/>
    <w:rsid w:val="00AC3462"/>
    <w:rsid w:val="00AC39C4"/>
    <w:rsid w:val="00AC3E07"/>
    <w:rsid w:val="00AC3E21"/>
    <w:rsid w:val="00AC41F0"/>
    <w:rsid w:val="00AC43B1"/>
    <w:rsid w:val="00AC4AAB"/>
    <w:rsid w:val="00AC4F49"/>
    <w:rsid w:val="00AC5200"/>
    <w:rsid w:val="00AC5453"/>
    <w:rsid w:val="00AC5922"/>
    <w:rsid w:val="00AC5EEE"/>
    <w:rsid w:val="00AC63D1"/>
    <w:rsid w:val="00AC6BBA"/>
    <w:rsid w:val="00AC6E0E"/>
    <w:rsid w:val="00AC75C5"/>
    <w:rsid w:val="00AC7B41"/>
    <w:rsid w:val="00AC7C92"/>
    <w:rsid w:val="00AC7D62"/>
    <w:rsid w:val="00AD0262"/>
    <w:rsid w:val="00AD044E"/>
    <w:rsid w:val="00AD05D7"/>
    <w:rsid w:val="00AD07A3"/>
    <w:rsid w:val="00AD0C3E"/>
    <w:rsid w:val="00AD157A"/>
    <w:rsid w:val="00AD1D51"/>
    <w:rsid w:val="00AD1DA5"/>
    <w:rsid w:val="00AD2019"/>
    <w:rsid w:val="00AD21AF"/>
    <w:rsid w:val="00AD21F8"/>
    <w:rsid w:val="00AD264B"/>
    <w:rsid w:val="00AD2B0A"/>
    <w:rsid w:val="00AD2D07"/>
    <w:rsid w:val="00AD2E69"/>
    <w:rsid w:val="00AD3B20"/>
    <w:rsid w:val="00AD3C05"/>
    <w:rsid w:val="00AD3E0B"/>
    <w:rsid w:val="00AD4428"/>
    <w:rsid w:val="00AD4452"/>
    <w:rsid w:val="00AD4550"/>
    <w:rsid w:val="00AD4EC6"/>
    <w:rsid w:val="00AD5078"/>
    <w:rsid w:val="00AD52CB"/>
    <w:rsid w:val="00AD5750"/>
    <w:rsid w:val="00AD5F29"/>
    <w:rsid w:val="00AD605E"/>
    <w:rsid w:val="00AD6137"/>
    <w:rsid w:val="00AD61D0"/>
    <w:rsid w:val="00AD62DC"/>
    <w:rsid w:val="00AD683D"/>
    <w:rsid w:val="00AD6C88"/>
    <w:rsid w:val="00AD6F9A"/>
    <w:rsid w:val="00AD7397"/>
    <w:rsid w:val="00AD75B3"/>
    <w:rsid w:val="00AD75BB"/>
    <w:rsid w:val="00AD78DD"/>
    <w:rsid w:val="00AD7947"/>
    <w:rsid w:val="00AD7ACC"/>
    <w:rsid w:val="00AD7B6B"/>
    <w:rsid w:val="00AD7BFE"/>
    <w:rsid w:val="00AD7C4E"/>
    <w:rsid w:val="00AD7FA1"/>
    <w:rsid w:val="00AE005C"/>
    <w:rsid w:val="00AE043D"/>
    <w:rsid w:val="00AE08D4"/>
    <w:rsid w:val="00AE0BDE"/>
    <w:rsid w:val="00AE0D4A"/>
    <w:rsid w:val="00AE147A"/>
    <w:rsid w:val="00AE157F"/>
    <w:rsid w:val="00AE1781"/>
    <w:rsid w:val="00AE18D1"/>
    <w:rsid w:val="00AE2936"/>
    <w:rsid w:val="00AE2F58"/>
    <w:rsid w:val="00AE3856"/>
    <w:rsid w:val="00AE3F8A"/>
    <w:rsid w:val="00AE43C7"/>
    <w:rsid w:val="00AE45E0"/>
    <w:rsid w:val="00AE484F"/>
    <w:rsid w:val="00AE4980"/>
    <w:rsid w:val="00AE4D88"/>
    <w:rsid w:val="00AE5959"/>
    <w:rsid w:val="00AE5E8D"/>
    <w:rsid w:val="00AE5EC6"/>
    <w:rsid w:val="00AE5F74"/>
    <w:rsid w:val="00AE63CB"/>
    <w:rsid w:val="00AE6742"/>
    <w:rsid w:val="00AE6EF9"/>
    <w:rsid w:val="00AE7123"/>
    <w:rsid w:val="00AE774D"/>
    <w:rsid w:val="00AE7B3D"/>
    <w:rsid w:val="00AE7C38"/>
    <w:rsid w:val="00AE7E6C"/>
    <w:rsid w:val="00AF0453"/>
    <w:rsid w:val="00AF05C9"/>
    <w:rsid w:val="00AF0711"/>
    <w:rsid w:val="00AF0761"/>
    <w:rsid w:val="00AF15E6"/>
    <w:rsid w:val="00AF2516"/>
    <w:rsid w:val="00AF2746"/>
    <w:rsid w:val="00AF274B"/>
    <w:rsid w:val="00AF2794"/>
    <w:rsid w:val="00AF28AA"/>
    <w:rsid w:val="00AF28E8"/>
    <w:rsid w:val="00AF2CF7"/>
    <w:rsid w:val="00AF3155"/>
    <w:rsid w:val="00AF356D"/>
    <w:rsid w:val="00AF385F"/>
    <w:rsid w:val="00AF3A3B"/>
    <w:rsid w:val="00AF3A48"/>
    <w:rsid w:val="00AF3B04"/>
    <w:rsid w:val="00AF3B56"/>
    <w:rsid w:val="00AF4474"/>
    <w:rsid w:val="00AF4C59"/>
    <w:rsid w:val="00AF4D2E"/>
    <w:rsid w:val="00AF4DA3"/>
    <w:rsid w:val="00AF5B49"/>
    <w:rsid w:val="00AF63EE"/>
    <w:rsid w:val="00AF69A6"/>
    <w:rsid w:val="00AF6BD5"/>
    <w:rsid w:val="00AF6F05"/>
    <w:rsid w:val="00AF703B"/>
    <w:rsid w:val="00AF746A"/>
    <w:rsid w:val="00AF76AA"/>
    <w:rsid w:val="00AF79BD"/>
    <w:rsid w:val="00AF7E50"/>
    <w:rsid w:val="00B00847"/>
    <w:rsid w:val="00B01426"/>
    <w:rsid w:val="00B015CB"/>
    <w:rsid w:val="00B017C4"/>
    <w:rsid w:val="00B01D8F"/>
    <w:rsid w:val="00B01DF1"/>
    <w:rsid w:val="00B02044"/>
    <w:rsid w:val="00B0295B"/>
    <w:rsid w:val="00B0295F"/>
    <w:rsid w:val="00B02A50"/>
    <w:rsid w:val="00B02C21"/>
    <w:rsid w:val="00B033AF"/>
    <w:rsid w:val="00B0389F"/>
    <w:rsid w:val="00B04305"/>
    <w:rsid w:val="00B04322"/>
    <w:rsid w:val="00B04912"/>
    <w:rsid w:val="00B04FA6"/>
    <w:rsid w:val="00B05103"/>
    <w:rsid w:val="00B05A8E"/>
    <w:rsid w:val="00B05ED7"/>
    <w:rsid w:val="00B060A3"/>
    <w:rsid w:val="00B063FA"/>
    <w:rsid w:val="00B06463"/>
    <w:rsid w:val="00B06AF8"/>
    <w:rsid w:val="00B06BA0"/>
    <w:rsid w:val="00B06F9F"/>
    <w:rsid w:val="00B07062"/>
    <w:rsid w:val="00B0719D"/>
    <w:rsid w:val="00B0760C"/>
    <w:rsid w:val="00B0791A"/>
    <w:rsid w:val="00B07EFE"/>
    <w:rsid w:val="00B10228"/>
    <w:rsid w:val="00B10294"/>
    <w:rsid w:val="00B10318"/>
    <w:rsid w:val="00B1082E"/>
    <w:rsid w:val="00B109A7"/>
    <w:rsid w:val="00B10D42"/>
    <w:rsid w:val="00B10D8A"/>
    <w:rsid w:val="00B10DAD"/>
    <w:rsid w:val="00B11031"/>
    <w:rsid w:val="00B11224"/>
    <w:rsid w:val="00B1140C"/>
    <w:rsid w:val="00B114A5"/>
    <w:rsid w:val="00B115EC"/>
    <w:rsid w:val="00B11803"/>
    <w:rsid w:val="00B11823"/>
    <w:rsid w:val="00B12319"/>
    <w:rsid w:val="00B124F9"/>
    <w:rsid w:val="00B12867"/>
    <w:rsid w:val="00B12B0A"/>
    <w:rsid w:val="00B12BAE"/>
    <w:rsid w:val="00B12ED1"/>
    <w:rsid w:val="00B13A87"/>
    <w:rsid w:val="00B140CD"/>
    <w:rsid w:val="00B1413B"/>
    <w:rsid w:val="00B141E0"/>
    <w:rsid w:val="00B143A5"/>
    <w:rsid w:val="00B144B4"/>
    <w:rsid w:val="00B14B8D"/>
    <w:rsid w:val="00B14F00"/>
    <w:rsid w:val="00B15F9B"/>
    <w:rsid w:val="00B1662C"/>
    <w:rsid w:val="00B16B57"/>
    <w:rsid w:val="00B16E49"/>
    <w:rsid w:val="00B17AA8"/>
    <w:rsid w:val="00B17CC5"/>
    <w:rsid w:val="00B17F6B"/>
    <w:rsid w:val="00B20BC4"/>
    <w:rsid w:val="00B20C41"/>
    <w:rsid w:val="00B20D4F"/>
    <w:rsid w:val="00B21132"/>
    <w:rsid w:val="00B2123A"/>
    <w:rsid w:val="00B215F1"/>
    <w:rsid w:val="00B21662"/>
    <w:rsid w:val="00B219D2"/>
    <w:rsid w:val="00B21D23"/>
    <w:rsid w:val="00B224EA"/>
    <w:rsid w:val="00B2250F"/>
    <w:rsid w:val="00B23242"/>
    <w:rsid w:val="00B234B4"/>
    <w:rsid w:val="00B23742"/>
    <w:rsid w:val="00B24157"/>
    <w:rsid w:val="00B2470E"/>
    <w:rsid w:val="00B2485A"/>
    <w:rsid w:val="00B24DA5"/>
    <w:rsid w:val="00B2509F"/>
    <w:rsid w:val="00B256DB"/>
    <w:rsid w:val="00B2603A"/>
    <w:rsid w:val="00B26B26"/>
    <w:rsid w:val="00B2709C"/>
    <w:rsid w:val="00B27320"/>
    <w:rsid w:val="00B2756E"/>
    <w:rsid w:val="00B27946"/>
    <w:rsid w:val="00B3060B"/>
    <w:rsid w:val="00B30CC0"/>
    <w:rsid w:val="00B30CF4"/>
    <w:rsid w:val="00B30F03"/>
    <w:rsid w:val="00B3108E"/>
    <w:rsid w:val="00B310D8"/>
    <w:rsid w:val="00B328BB"/>
    <w:rsid w:val="00B3293B"/>
    <w:rsid w:val="00B32C74"/>
    <w:rsid w:val="00B336C8"/>
    <w:rsid w:val="00B3396A"/>
    <w:rsid w:val="00B33A8E"/>
    <w:rsid w:val="00B33D14"/>
    <w:rsid w:val="00B3409B"/>
    <w:rsid w:val="00B34B0C"/>
    <w:rsid w:val="00B35D5F"/>
    <w:rsid w:val="00B3610B"/>
    <w:rsid w:val="00B36DA7"/>
    <w:rsid w:val="00B36DD3"/>
    <w:rsid w:val="00B37035"/>
    <w:rsid w:val="00B37816"/>
    <w:rsid w:val="00B37ED2"/>
    <w:rsid w:val="00B4033A"/>
    <w:rsid w:val="00B40490"/>
    <w:rsid w:val="00B41DF4"/>
    <w:rsid w:val="00B41F36"/>
    <w:rsid w:val="00B4265F"/>
    <w:rsid w:val="00B42BFA"/>
    <w:rsid w:val="00B42E96"/>
    <w:rsid w:val="00B433CC"/>
    <w:rsid w:val="00B43655"/>
    <w:rsid w:val="00B43B79"/>
    <w:rsid w:val="00B43BEF"/>
    <w:rsid w:val="00B43F36"/>
    <w:rsid w:val="00B4461F"/>
    <w:rsid w:val="00B44EA6"/>
    <w:rsid w:val="00B451E6"/>
    <w:rsid w:val="00B4594F"/>
    <w:rsid w:val="00B45BF8"/>
    <w:rsid w:val="00B45C67"/>
    <w:rsid w:val="00B45FD8"/>
    <w:rsid w:val="00B46331"/>
    <w:rsid w:val="00B46353"/>
    <w:rsid w:val="00B46642"/>
    <w:rsid w:val="00B46BA6"/>
    <w:rsid w:val="00B47360"/>
    <w:rsid w:val="00B4771C"/>
    <w:rsid w:val="00B47A24"/>
    <w:rsid w:val="00B47C65"/>
    <w:rsid w:val="00B47EB6"/>
    <w:rsid w:val="00B50BA8"/>
    <w:rsid w:val="00B50D48"/>
    <w:rsid w:val="00B512CB"/>
    <w:rsid w:val="00B513BE"/>
    <w:rsid w:val="00B51706"/>
    <w:rsid w:val="00B51FCF"/>
    <w:rsid w:val="00B52E8E"/>
    <w:rsid w:val="00B5332F"/>
    <w:rsid w:val="00B535D7"/>
    <w:rsid w:val="00B53ABC"/>
    <w:rsid w:val="00B53BB4"/>
    <w:rsid w:val="00B54376"/>
    <w:rsid w:val="00B54394"/>
    <w:rsid w:val="00B543CD"/>
    <w:rsid w:val="00B5472D"/>
    <w:rsid w:val="00B54780"/>
    <w:rsid w:val="00B549B8"/>
    <w:rsid w:val="00B54BD1"/>
    <w:rsid w:val="00B55161"/>
    <w:rsid w:val="00B55267"/>
    <w:rsid w:val="00B55602"/>
    <w:rsid w:val="00B55836"/>
    <w:rsid w:val="00B55B28"/>
    <w:rsid w:val="00B55C32"/>
    <w:rsid w:val="00B55F68"/>
    <w:rsid w:val="00B569C4"/>
    <w:rsid w:val="00B56B96"/>
    <w:rsid w:val="00B56CAD"/>
    <w:rsid w:val="00B56DF6"/>
    <w:rsid w:val="00B57293"/>
    <w:rsid w:val="00B573FA"/>
    <w:rsid w:val="00B578CE"/>
    <w:rsid w:val="00B57E36"/>
    <w:rsid w:val="00B60847"/>
    <w:rsid w:val="00B60B63"/>
    <w:rsid w:val="00B60B8E"/>
    <w:rsid w:val="00B61698"/>
    <w:rsid w:val="00B62670"/>
    <w:rsid w:val="00B62B6E"/>
    <w:rsid w:val="00B635A3"/>
    <w:rsid w:val="00B63A35"/>
    <w:rsid w:val="00B64445"/>
    <w:rsid w:val="00B64662"/>
    <w:rsid w:val="00B64900"/>
    <w:rsid w:val="00B6492D"/>
    <w:rsid w:val="00B65176"/>
    <w:rsid w:val="00B654AF"/>
    <w:rsid w:val="00B65D43"/>
    <w:rsid w:val="00B6631F"/>
    <w:rsid w:val="00B66347"/>
    <w:rsid w:val="00B664D5"/>
    <w:rsid w:val="00B66A0C"/>
    <w:rsid w:val="00B66FF8"/>
    <w:rsid w:val="00B67C52"/>
    <w:rsid w:val="00B702C2"/>
    <w:rsid w:val="00B712E3"/>
    <w:rsid w:val="00B71EFE"/>
    <w:rsid w:val="00B72537"/>
    <w:rsid w:val="00B7259E"/>
    <w:rsid w:val="00B72652"/>
    <w:rsid w:val="00B7273E"/>
    <w:rsid w:val="00B7279B"/>
    <w:rsid w:val="00B727AF"/>
    <w:rsid w:val="00B733D1"/>
    <w:rsid w:val="00B734E4"/>
    <w:rsid w:val="00B73614"/>
    <w:rsid w:val="00B736D1"/>
    <w:rsid w:val="00B7375E"/>
    <w:rsid w:val="00B738F6"/>
    <w:rsid w:val="00B73A20"/>
    <w:rsid w:val="00B73A7F"/>
    <w:rsid w:val="00B73C11"/>
    <w:rsid w:val="00B74166"/>
    <w:rsid w:val="00B74B35"/>
    <w:rsid w:val="00B75676"/>
    <w:rsid w:val="00B7594B"/>
    <w:rsid w:val="00B767D5"/>
    <w:rsid w:val="00B76C2A"/>
    <w:rsid w:val="00B7762A"/>
    <w:rsid w:val="00B77636"/>
    <w:rsid w:val="00B77875"/>
    <w:rsid w:val="00B80034"/>
    <w:rsid w:val="00B80073"/>
    <w:rsid w:val="00B80322"/>
    <w:rsid w:val="00B80BB9"/>
    <w:rsid w:val="00B811BF"/>
    <w:rsid w:val="00B81372"/>
    <w:rsid w:val="00B81489"/>
    <w:rsid w:val="00B81588"/>
    <w:rsid w:val="00B81990"/>
    <w:rsid w:val="00B81991"/>
    <w:rsid w:val="00B820E3"/>
    <w:rsid w:val="00B829E2"/>
    <w:rsid w:val="00B8306D"/>
    <w:rsid w:val="00B83A04"/>
    <w:rsid w:val="00B83A6B"/>
    <w:rsid w:val="00B83B6B"/>
    <w:rsid w:val="00B8418C"/>
    <w:rsid w:val="00B842B0"/>
    <w:rsid w:val="00B847B9"/>
    <w:rsid w:val="00B84BEC"/>
    <w:rsid w:val="00B8525B"/>
    <w:rsid w:val="00B857B4"/>
    <w:rsid w:val="00B85B43"/>
    <w:rsid w:val="00B860E9"/>
    <w:rsid w:val="00B869EA"/>
    <w:rsid w:val="00B86BCA"/>
    <w:rsid w:val="00B86D27"/>
    <w:rsid w:val="00B86E02"/>
    <w:rsid w:val="00B870C8"/>
    <w:rsid w:val="00B8720C"/>
    <w:rsid w:val="00B87630"/>
    <w:rsid w:val="00B877E9"/>
    <w:rsid w:val="00B87A06"/>
    <w:rsid w:val="00B87BFF"/>
    <w:rsid w:val="00B9042E"/>
    <w:rsid w:val="00B90590"/>
    <w:rsid w:val="00B90835"/>
    <w:rsid w:val="00B90CDD"/>
    <w:rsid w:val="00B91093"/>
    <w:rsid w:val="00B918BD"/>
    <w:rsid w:val="00B92673"/>
    <w:rsid w:val="00B92714"/>
    <w:rsid w:val="00B927D8"/>
    <w:rsid w:val="00B932DE"/>
    <w:rsid w:val="00B93503"/>
    <w:rsid w:val="00B93A0C"/>
    <w:rsid w:val="00B93BA4"/>
    <w:rsid w:val="00B946D4"/>
    <w:rsid w:val="00B94B7A"/>
    <w:rsid w:val="00B9502A"/>
    <w:rsid w:val="00B950BC"/>
    <w:rsid w:val="00B9583E"/>
    <w:rsid w:val="00B958E1"/>
    <w:rsid w:val="00B95AA0"/>
    <w:rsid w:val="00B95D11"/>
    <w:rsid w:val="00B968CA"/>
    <w:rsid w:val="00B96D33"/>
    <w:rsid w:val="00B974A8"/>
    <w:rsid w:val="00B9757A"/>
    <w:rsid w:val="00B97CEE"/>
    <w:rsid w:val="00BA094F"/>
    <w:rsid w:val="00BA09AB"/>
    <w:rsid w:val="00BA0B4D"/>
    <w:rsid w:val="00BA1262"/>
    <w:rsid w:val="00BA13DB"/>
    <w:rsid w:val="00BA14EB"/>
    <w:rsid w:val="00BA1A94"/>
    <w:rsid w:val="00BA1F1D"/>
    <w:rsid w:val="00BA1F86"/>
    <w:rsid w:val="00BA291D"/>
    <w:rsid w:val="00BA2A06"/>
    <w:rsid w:val="00BA3023"/>
    <w:rsid w:val="00BA3492"/>
    <w:rsid w:val="00BA3CE3"/>
    <w:rsid w:val="00BA3DD7"/>
    <w:rsid w:val="00BA3E08"/>
    <w:rsid w:val="00BA3E11"/>
    <w:rsid w:val="00BA3F51"/>
    <w:rsid w:val="00BA3FE7"/>
    <w:rsid w:val="00BA45DC"/>
    <w:rsid w:val="00BA4BC7"/>
    <w:rsid w:val="00BA502C"/>
    <w:rsid w:val="00BA58AC"/>
    <w:rsid w:val="00BA59DB"/>
    <w:rsid w:val="00BA6339"/>
    <w:rsid w:val="00BA6900"/>
    <w:rsid w:val="00BA6963"/>
    <w:rsid w:val="00BA6991"/>
    <w:rsid w:val="00BA6B8E"/>
    <w:rsid w:val="00BA6CBB"/>
    <w:rsid w:val="00BA7236"/>
    <w:rsid w:val="00BA7384"/>
    <w:rsid w:val="00BA75C0"/>
    <w:rsid w:val="00BB01E3"/>
    <w:rsid w:val="00BB0353"/>
    <w:rsid w:val="00BB080F"/>
    <w:rsid w:val="00BB097E"/>
    <w:rsid w:val="00BB1105"/>
    <w:rsid w:val="00BB1484"/>
    <w:rsid w:val="00BB17B5"/>
    <w:rsid w:val="00BB19E3"/>
    <w:rsid w:val="00BB2169"/>
    <w:rsid w:val="00BB23A8"/>
    <w:rsid w:val="00BB2529"/>
    <w:rsid w:val="00BB2DD1"/>
    <w:rsid w:val="00BB2F4F"/>
    <w:rsid w:val="00BB31FA"/>
    <w:rsid w:val="00BB32FB"/>
    <w:rsid w:val="00BB367A"/>
    <w:rsid w:val="00BB4731"/>
    <w:rsid w:val="00BB4AD2"/>
    <w:rsid w:val="00BB4BC0"/>
    <w:rsid w:val="00BB5047"/>
    <w:rsid w:val="00BB505E"/>
    <w:rsid w:val="00BB5F8B"/>
    <w:rsid w:val="00BB674C"/>
    <w:rsid w:val="00BB6818"/>
    <w:rsid w:val="00BB6895"/>
    <w:rsid w:val="00BB7053"/>
    <w:rsid w:val="00BB70DF"/>
    <w:rsid w:val="00BB78C2"/>
    <w:rsid w:val="00BB7940"/>
    <w:rsid w:val="00BB7DCC"/>
    <w:rsid w:val="00BC04FB"/>
    <w:rsid w:val="00BC0DB5"/>
    <w:rsid w:val="00BC0DE3"/>
    <w:rsid w:val="00BC0E61"/>
    <w:rsid w:val="00BC0EF2"/>
    <w:rsid w:val="00BC1057"/>
    <w:rsid w:val="00BC1A34"/>
    <w:rsid w:val="00BC26EC"/>
    <w:rsid w:val="00BC2AFC"/>
    <w:rsid w:val="00BC321F"/>
    <w:rsid w:val="00BC343A"/>
    <w:rsid w:val="00BC3605"/>
    <w:rsid w:val="00BC41C1"/>
    <w:rsid w:val="00BC4BE9"/>
    <w:rsid w:val="00BC5150"/>
    <w:rsid w:val="00BC651A"/>
    <w:rsid w:val="00BC6612"/>
    <w:rsid w:val="00BC67B5"/>
    <w:rsid w:val="00BC69B1"/>
    <w:rsid w:val="00BC6C5C"/>
    <w:rsid w:val="00BC71F0"/>
    <w:rsid w:val="00BC7430"/>
    <w:rsid w:val="00BC7D2A"/>
    <w:rsid w:val="00BD0005"/>
    <w:rsid w:val="00BD039A"/>
    <w:rsid w:val="00BD0440"/>
    <w:rsid w:val="00BD070E"/>
    <w:rsid w:val="00BD0746"/>
    <w:rsid w:val="00BD081A"/>
    <w:rsid w:val="00BD09CD"/>
    <w:rsid w:val="00BD0F73"/>
    <w:rsid w:val="00BD1174"/>
    <w:rsid w:val="00BD1E47"/>
    <w:rsid w:val="00BD220E"/>
    <w:rsid w:val="00BD24CB"/>
    <w:rsid w:val="00BD2978"/>
    <w:rsid w:val="00BD2A12"/>
    <w:rsid w:val="00BD3124"/>
    <w:rsid w:val="00BD3395"/>
    <w:rsid w:val="00BD36FF"/>
    <w:rsid w:val="00BD3D99"/>
    <w:rsid w:val="00BD3DDE"/>
    <w:rsid w:val="00BD3EE3"/>
    <w:rsid w:val="00BD4D3F"/>
    <w:rsid w:val="00BD4E59"/>
    <w:rsid w:val="00BD4F2A"/>
    <w:rsid w:val="00BD4FBB"/>
    <w:rsid w:val="00BD55D7"/>
    <w:rsid w:val="00BD56FC"/>
    <w:rsid w:val="00BD599C"/>
    <w:rsid w:val="00BD6032"/>
    <w:rsid w:val="00BD6070"/>
    <w:rsid w:val="00BD6113"/>
    <w:rsid w:val="00BD6125"/>
    <w:rsid w:val="00BD6515"/>
    <w:rsid w:val="00BD6579"/>
    <w:rsid w:val="00BD6857"/>
    <w:rsid w:val="00BD6F51"/>
    <w:rsid w:val="00BD7125"/>
    <w:rsid w:val="00BD7388"/>
    <w:rsid w:val="00BD749A"/>
    <w:rsid w:val="00BD7792"/>
    <w:rsid w:val="00BD7CAD"/>
    <w:rsid w:val="00BE014D"/>
    <w:rsid w:val="00BE0498"/>
    <w:rsid w:val="00BE0F63"/>
    <w:rsid w:val="00BE12C0"/>
    <w:rsid w:val="00BE130A"/>
    <w:rsid w:val="00BE1352"/>
    <w:rsid w:val="00BE13DF"/>
    <w:rsid w:val="00BE155E"/>
    <w:rsid w:val="00BE1747"/>
    <w:rsid w:val="00BE198D"/>
    <w:rsid w:val="00BE2163"/>
    <w:rsid w:val="00BE21A7"/>
    <w:rsid w:val="00BE22D2"/>
    <w:rsid w:val="00BE2806"/>
    <w:rsid w:val="00BE283B"/>
    <w:rsid w:val="00BE2D37"/>
    <w:rsid w:val="00BE2D85"/>
    <w:rsid w:val="00BE3090"/>
    <w:rsid w:val="00BE34B1"/>
    <w:rsid w:val="00BE356A"/>
    <w:rsid w:val="00BE380C"/>
    <w:rsid w:val="00BE41D3"/>
    <w:rsid w:val="00BE423A"/>
    <w:rsid w:val="00BE44D1"/>
    <w:rsid w:val="00BE471F"/>
    <w:rsid w:val="00BE47CA"/>
    <w:rsid w:val="00BE4F09"/>
    <w:rsid w:val="00BE513A"/>
    <w:rsid w:val="00BE51F1"/>
    <w:rsid w:val="00BE5296"/>
    <w:rsid w:val="00BE5D13"/>
    <w:rsid w:val="00BE5DC4"/>
    <w:rsid w:val="00BE605B"/>
    <w:rsid w:val="00BE6AF3"/>
    <w:rsid w:val="00BE6CA1"/>
    <w:rsid w:val="00BE7B36"/>
    <w:rsid w:val="00BE7D32"/>
    <w:rsid w:val="00BE7E96"/>
    <w:rsid w:val="00BF00C4"/>
    <w:rsid w:val="00BF0343"/>
    <w:rsid w:val="00BF03B6"/>
    <w:rsid w:val="00BF040D"/>
    <w:rsid w:val="00BF052D"/>
    <w:rsid w:val="00BF0597"/>
    <w:rsid w:val="00BF081A"/>
    <w:rsid w:val="00BF0AAF"/>
    <w:rsid w:val="00BF0C4D"/>
    <w:rsid w:val="00BF1265"/>
    <w:rsid w:val="00BF1407"/>
    <w:rsid w:val="00BF1529"/>
    <w:rsid w:val="00BF1653"/>
    <w:rsid w:val="00BF19CE"/>
    <w:rsid w:val="00BF241D"/>
    <w:rsid w:val="00BF295D"/>
    <w:rsid w:val="00BF2C50"/>
    <w:rsid w:val="00BF31D3"/>
    <w:rsid w:val="00BF3249"/>
    <w:rsid w:val="00BF3E64"/>
    <w:rsid w:val="00BF4191"/>
    <w:rsid w:val="00BF4596"/>
    <w:rsid w:val="00BF52F7"/>
    <w:rsid w:val="00BF55D4"/>
    <w:rsid w:val="00BF5686"/>
    <w:rsid w:val="00BF597A"/>
    <w:rsid w:val="00BF65DA"/>
    <w:rsid w:val="00BF6CA4"/>
    <w:rsid w:val="00BF726A"/>
    <w:rsid w:val="00BF7530"/>
    <w:rsid w:val="00BF75AB"/>
    <w:rsid w:val="00BF7D91"/>
    <w:rsid w:val="00C00310"/>
    <w:rsid w:val="00C003EC"/>
    <w:rsid w:val="00C01183"/>
    <w:rsid w:val="00C01199"/>
    <w:rsid w:val="00C011A8"/>
    <w:rsid w:val="00C013FD"/>
    <w:rsid w:val="00C02135"/>
    <w:rsid w:val="00C02242"/>
    <w:rsid w:val="00C02D3C"/>
    <w:rsid w:val="00C03074"/>
    <w:rsid w:val="00C03D93"/>
    <w:rsid w:val="00C0423F"/>
    <w:rsid w:val="00C0445E"/>
    <w:rsid w:val="00C047B3"/>
    <w:rsid w:val="00C04C1A"/>
    <w:rsid w:val="00C04D4C"/>
    <w:rsid w:val="00C04DD8"/>
    <w:rsid w:val="00C0530B"/>
    <w:rsid w:val="00C05A85"/>
    <w:rsid w:val="00C063D1"/>
    <w:rsid w:val="00C06741"/>
    <w:rsid w:val="00C0687B"/>
    <w:rsid w:val="00C06F45"/>
    <w:rsid w:val="00C071CA"/>
    <w:rsid w:val="00C07D91"/>
    <w:rsid w:val="00C07DD1"/>
    <w:rsid w:val="00C103C0"/>
    <w:rsid w:val="00C1120C"/>
    <w:rsid w:val="00C11DB6"/>
    <w:rsid w:val="00C11ECF"/>
    <w:rsid w:val="00C124C4"/>
    <w:rsid w:val="00C12A99"/>
    <w:rsid w:val="00C12EC3"/>
    <w:rsid w:val="00C1301A"/>
    <w:rsid w:val="00C13966"/>
    <w:rsid w:val="00C13C91"/>
    <w:rsid w:val="00C13D4A"/>
    <w:rsid w:val="00C14323"/>
    <w:rsid w:val="00C1469C"/>
    <w:rsid w:val="00C14BA5"/>
    <w:rsid w:val="00C14CD2"/>
    <w:rsid w:val="00C151D0"/>
    <w:rsid w:val="00C158F9"/>
    <w:rsid w:val="00C15F25"/>
    <w:rsid w:val="00C1666A"/>
    <w:rsid w:val="00C16859"/>
    <w:rsid w:val="00C17588"/>
    <w:rsid w:val="00C17841"/>
    <w:rsid w:val="00C20541"/>
    <w:rsid w:val="00C20D3D"/>
    <w:rsid w:val="00C21A41"/>
    <w:rsid w:val="00C21BF0"/>
    <w:rsid w:val="00C21CD9"/>
    <w:rsid w:val="00C22750"/>
    <w:rsid w:val="00C227FE"/>
    <w:rsid w:val="00C22883"/>
    <w:rsid w:val="00C22CEF"/>
    <w:rsid w:val="00C22D61"/>
    <w:rsid w:val="00C232E0"/>
    <w:rsid w:val="00C2340B"/>
    <w:rsid w:val="00C234BC"/>
    <w:rsid w:val="00C23585"/>
    <w:rsid w:val="00C23606"/>
    <w:rsid w:val="00C23CB4"/>
    <w:rsid w:val="00C23DA4"/>
    <w:rsid w:val="00C23EA5"/>
    <w:rsid w:val="00C23F10"/>
    <w:rsid w:val="00C2401E"/>
    <w:rsid w:val="00C240F6"/>
    <w:rsid w:val="00C2420A"/>
    <w:rsid w:val="00C24923"/>
    <w:rsid w:val="00C24E77"/>
    <w:rsid w:val="00C24F7A"/>
    <w:rsid w:val="00C25536"/>
    <w:rsid w:val="00C260D9"/>
    <w:rsid w:val="00C26520"/>
    <w:rsid w:val="00C26850"/>
    <w:rsid w:val="00C26950"/>
    <w:rsid w:val="00C26BF0"/>
    <w:rsid w:val="00C2779C"/>
    <w:rsid w:val="00C3000A"/>
    <w:rsid w:val="00C30038"/>
    <w:rsid w:val="00C30546"/>
    <w:rsid w:val="00C30553"/>
    <w:rsid w:val="00C3073D"/>
    <w:rsid w:val="00C307C9"/>
    <w:rsid w:val="00C30809"/>
    <w:rsid w:val="00C3088A"/>
    <w:rsid w:val="00C30CAC"/>
    <w:rsid w:val="00C30E4A"/>
    <w:rsid w:val="00C319D5"/>
    <w:rsid w:val="00C31D87"/>
    <w:rsid w:val="00C3224F"/>
    <w:rsid w:val="00C3249B"/>
    <w:rsid w:val="00C328A7"/>
    <w:rsid w:val="00C32E57"/>
    <w:rsid w:val="00C32FAD"/>
    <w:rsid w:val="00C3307F"/>
    <w:rsid w:val="00C33F17"/>
    <w:rsid w:val="00C34613"/>
    <w:rsid w:val="00C348CD"/>
    <w:rsid w:val="00C34C1F"/>
    <w:rsid w:val="00C34E93"/>
    <w:rsid w:val="00C34FBE"/>
    <w:rsid w:val="00C350A7"/>
    <w:rsid w:val="00C35C0B"/>
    <w:rsid w:val="00C36608"/>
    <w:rsid w:val="00C36927"/>
    <w:rsid w:val="00C36992"/>
    <w:rsid w:val="00C369AD"/>
    <w:rsid w:val="00C36E43"/>
    <w:rsid w:val="00C36FBA"/>
    <w:rsid w:val="00C374DA"/>
    <w:rsid w:val="00C374E5"/>
    <w:rsid w:val="00C37DC8"/>
    <w:rsid w:val="00C40153"/>
    <w:rsid w:val="00C4024A"/>
    <w:rsid w:val="00C40A95"/>
    <w:rsid w:val="00C40C21"/>
    <w:rsid w:val="00C414A6"/>
    <w:rsid w:val="00C41953"/>
    <w:rsid w:val="00C41C13"/>
    <w:rsid w:val="00C41FD4"/>
    <w:rsid w:val="00C42066"/>
    <w:rsid w:val="00C42320"/>
    <w:rsid w:val="00C42B0C"/>
    <w:rsid w:val="00C43A5D"/>
    <w:rsid w:val="00C43E4F"/>
    <w:rsid w:val="00C44651"/>
    <w:rsid w:val="00C44688"/>
    <w:rsid w:val="00C44C10"/>
    <w:rsid w:val="00C45024"/>
    <w:rsid w:val="00C450C0"/>
    <w:rsid w:val="00C45742"/>
    <w:rsid w:val="00C458B0"/>
    <w:rsid w:val="00C46291"/>
    <w:rsid w:val="00C462EC"/>
    <w:rsid w:val="00C502FD"/>
    <w:rsid w:val="00C5098D"/>
    <w:rsid w:val="00C50C23"/>
    <w:rsid w:val="00C50FB6"/>
    <w:rsid w:val="00C514CB"/>
    <w:rsid w:val="00C514D6"/>
    <w:rsid w:val="00C514EA"/>
    <w:rsid w:val="00C51AC2"/>
    <w:rsid w:val="00C51CD0"/>
    <w:rsid w:val="00C51CD9"/>
    <w:rsid w:val="00C51CDB"/>
    <w:rsid w:val="00C524D8"/>
    <w:rsid w:val="00C526A3"/>
    <w:rsid w:val="00C53497"/>
    <w:rsid w:val="00C54363"/>
    <w:rsid w:val="00C54764"/>
    <w:rsid w:val="00C547EB"/>
    <w:rsid w:val="00C54B5A"/>
    <w:rsid w:val="00C54F97"/>
    <w:rsid w:val="00C555BE"/>
    <w:rsid w:val="00C5591F"/>
    <w:rsid w:val="00C55D51"/>
    <w:rsid w:val="00C56201"/>
    <w:rsid w:val="00C5682E"/>
    <w:rsid w:val="00C56BDC"/>
    <w:rsid w:val="00C56CE8"/>
    <w:rsid w:val="00C56F4D"/>
    <w:rsid w:val="00C57497"/>
    <w:rsid w:val="00C57533"/>
    <w:rsid w:val="00C576E5"/>
    <w:rsid w:val="00C577DA"/>
    <w:rsid w:val="00C57B0A"/>
    <w:rsid w:val="00C57FAB"/>
    <w:rsid w:val="00C6003E"/>
    <w:rsid w:val="00C60069"/>
    <w:rsid w:val="00C606FB"/>
    <w:rsid w:val="00C60AC2"/>
    <w:rsid w:val="00C60CC3"/>
    <w:rsid w:val="00C60E23"/>
    <w:rsid w:val="00C613D1"/>
    <w:rsid w:val="00C61E0C"/>
    <w:rsid w:val="00C62554"/>
    <w:rsid w:val="00C62888"/>
    <w:rsid w:val="00C628D1"/>
    <w:rsid w:val="00C628DA"/>
    <w:rsid w:val="00C629D6"/>
    <w:rsid w:val="00C62E1E"/>
    <w:rsid w:val="00C62F47"/>
    <w:rsid w:val="00C63412"/>
    <w:rsid w:val="00C634CF"/>
    <w:rsid w:val="00C63736"/>
    <w:rsid w:val="00C6383F"/>
    <w:rsid w:val="00C6396A"/>
    <w:rsid w:val="00C63C3D"/>
    <w:rsid w:val="00C63D4B"/>
    <w:rsid w:val="00C63EF1"/>
    <w:rsid w:val="00C645B5"/>
    <w:rsid w:val="00C64723"/>
    <w:rsid w:val="00C64D39"/>
    <w:rsid w:val="00C64FB8"/>
    <w:rsid w:val="00C64FE5"/>
    <w:rsid w:val="00C650A0"/>
    <w:rsid w:val="00C656D9"/>
    <w:rsid w:val="00C657CE"/>
    <w:rsid w:val="00C659FA"/>
    <w:rsid w:val="00C6647F"/>
    <w:rsid w:val="00C66C14"/>
    <w:rsid w:val="00C66F8A"/>
    <w:rsid w:val="00C67585"/>
    <w:rsid w:val="00C678F9"/>
    <w:rsid w:val="00C67972"/>
    <w:rsid w:val="00C70D5E"/>
    <w:rsid w:val="00C70DEA"/>
    <w:rsid w:val="00C70EEB"/>
    <w:rsid w:val="00C7123A"/>
    <w:rsid w:val="00C7182F"/>
    <w:rsid w:val="00C72BEF"/>
    <w:rsid w:val="00C73F59"/>
    <w:rsid w:val="00C74217"/>
    <w:rsid w:val="00C742BD"/>
    <w:rsid w:val="00C74388"/>
    <w:rsid w:val="00C746C0"/>
    <w:rsid w:val="00C75087"/>
    <w:rsid w:val="00C755BE"/>
    <w:rsid w:val="00C756E8"/>
    <w:rsid w:val="00C7573A"/>
    <w:rsid w:val="00C760C2"/>
    <w:rsid w:val="00C76484"/>
    <w:rsid w:val="00C76BC0"/>
    <w:rsid w:val="00C76FAD"/>
    <w:rsid w:val="00C77136"/>
    <w:rsid w:val="00C77263"/>
    <w:rsid w:val="00C77C3B"/>
    <w:rsid w:val="00C77ECC"/>
    <w:rsid w:val="00C80054"/>
    <w:rsid w:val="00C80E8C"/>
    <w:rsid w:val="00C81497"/>
    <w:rsid w:val="00C82647"/>
    <w:rsid w:val="00C82EBC"/>
    <w:rsid w:val="00C82EE1"/>
    <w:rsid w:val="00C83040"/>
    <w:rsid w:val="00C83363"/>
    <w:rsid w:val="00C8346E"/>
    <w:rsid w:val="00C8362D"/>
    <w:rsid w:val="00C83B4E"/>
    <w:rsid w:val="00C84440"/>
    <w:rsid w:val="00C84D90"/>
    <w:rsid w:val="00C857ED"/>
    <w:rsid w:val="00C8591A"/>
    <w:rsid w:val="00C85B2C"/>
    <w:rsid w:val="00C85B94"/>
    <w:rsid w:val="00C85D45"/>
    <w:rsid w:val="00C85D58"/>
    <w:rsid w:val="00C86013"/>
    <w:rsid w:val="00C8637B"/>
    <w:rsid w:val="00C865AC"/>
    <w:rsid w:val="00C8686A"/>
    <w:rsid w:val="00C86D14"/>
    <w:rsid w:val="00C86DFF"/>
    <w:rsid w:val="00C8799A"/>
    <w:rsid w:val="00C87B3C"/>
    <w:rsid w:val="00C9012B"/>
    <w:rsid w:val="00C905A5"/>
    <w:rsid w:val="00C90721"/>
    <w:rsid w:val="00C90A46"/>
    <w:rsid w:val="00C91E8A"/>
    <w:rsid w:val="00C9249D"/>
    <w:rsid w:val="00C92C7A"/>
    <w:rsid w:val="00C930EB"/>
    <w:rsid w:val="00C931A8"/>
    <w:rsid w:val="00C94A9B"/>
    <w:rsid w:val="00C94FA8"/>
    <w:rsid w:val="00C95372"/>
    <w:rsid w:val="00C95818"/>
    <w:rsid w:val="00C95EDF"/>
    <w:rsid w:val="00C95F20"/>
    <w:rsid w:val="00C96274"/>
    <w:rsid w:val="00C9683C"/>
    <w:rsid w:val="00C96D03"/>
    <w:rsid w:val="00C96D27"/>
    <w:rsid w:val="00C97764"/>
    <w:rsid w:val="00C97A55"/>
    <w:rsid w:val="00CA03EA"/>
    <w:rsid w:val="00CA0E6D"/>
    <w:rsid w:val="00CA1516"/>
    <w:rsid w:val="00CA1A5A"/>
    <w:rsid w:val="00CA1FCA"/>
    <w:rsid w:val="00CA258A"/>
    <w:rsid w:val="00CA2951"/>
    <w:rsid w:val="00CA2B98"/>
    <w:rsid w:val="00CA3F47"/>
    <w:rsid w:val="00CA4BA6"/>
    <w:rsid w:val="00CA4E37"/>
    <w:rsid w:val="00CA4EC5"/>
    <w:rsid w:val="00CA4F79"/>
    <w:rsid w:val="00CA538E"/>
    <w:rsid w:val="00CA586F"/>
    <w:rsid w:val="00CA5F0F"/>
    <w:rsid w:val="00CA67C8"/>
    <w:rsid w:val="00CA6A45"/>
    <w:rsid w:val="00CA6CC7"/>
    <w:rsid w:val="00CA6E99"/>
    <w:rsid w:val="00CA6F8E"/>
    <w:rsid w:val="00CA7CD8"/>
    <w:rsid w:val="00CB050B"/>
    <w:rsid w:val="00CB16CA"/>
    <w:rsid w:val="00CB1FE9"/>
    <w:rsid w:val="00CB211A"/>
    <w:rsid w:val="00CB3CC0"/>
    <w:rsid w:val="00CB3D19"/>
    <w:rsid w:val="00CB4C85"/>
    <w:rsid w:val="00CB566B"/>
    <w:rsid w:val="00CB5C93"/>
    <w:rsid w:val="00CB5F92"/>
    <w:rsid w:val="00CB6624"/>
    <w:rsid w:val="00CB70E8"/>
    <w:rsid w:val="00CB740A"/>
    <w:rsid w:val="00CB7E13"/>
    <w:rsid w:val="00CB7EE4"/>
    <w:rsid w:val="00CC0AA7"/>
    <w:rsid w:val="00CC0AA8"/>
    <w:rsid w:val="00CC15A8"/>
    <w:rsid w:val="00CC172E"/>
    <w:rsid w:val="00CC1970"/>
    <w:rsid w:val="00CC1B6E"/>
    <w:rsid w:val="00CC1D15"/>
    <w:rsid w:val="00CC1EAD"/>
    <w:rsid w:val="00CC271F"/>
    <w:rsid w:val="00CC2D13"/>
    <w:rsid w:val="00CC2D73"/>
    <w:rsid w:val="00CC2E52"/>
    <w:rsid w:val="00CC30C0"/>
    <w:rsid w:val="00CC3340"/>
    <w:rsid w:val="00CC393B"/>
    <w:rsid w:val="00CC3A11"/>
    <w:rsid w:val="00CC3BCA"/>
    <w:rsid w:val="00CC3D78"/>
    <w:rsid w:val="00CC4877"/>
    <w:rsid w:val="00CC4DF2"/>
    <w:rsid w:val="00CC4E64"/>
    <w:rsid w:val="00CC520E"/>
    <w:rsid w:val="00CC5962"/>
    <w:rsid w:val="00CC5ACE"/>
    <w:rsid w:val="00CC5BCE"/>
    <w:rsid w:val="00CC5D68"/>
    <w:rsid w:val="00CC5E3F"/>
    <w:rsid w:val="00CC5E50"/>
    <w:rsid w:val="00CC67F0"/>
    <w:rsid w:val="00CC6BFF"/>
    <w:rsid w:val="00CC6D8A"/>
    <w:rsid w:val="00CC719B"/>
    <w:rsid w:val="00CC7203"/>
    <w:rsid w:val="00CC72FB"/>
    <w:rsid w:val="00CC758F"/>
    <w:rsid w:val="00CC77B9"/>
    <w:rsid w:val="00CD04CD"/>
    <w:rsid w:val="00CD06AB"/>
    <w:rsid w:val="00CD076D"/>
    <w:rsid w:val="00CD0D52"/>
    <w:rsid w:val="00CD1008"/>
    <w:rsid w:val="00CD1322"/>
    <w:rsid w:val="00CD16A5"/>
    <w:rsid w:val="00CD18A8"/>
    <w:rsid w:val="00CD1D16"/>
    <w:rsid w:val="00CD1FB2"/>
    <w:rsid w:val="00CD21FD"/>
    <w:rsid w:val="00CD2326"/>
    <w:rsid w:val="00CD2D7D"/>
    <w:rsid w:val="00CD415B"/>
    <w:rsid w:val="00CD45B9"/>
    <w:rsid w:val="00CD46AF"/>
    <w:rsid w:val="00CD49FD"/>
    <w:rsid w:val="00CD500C"/>
    <w:rsid w:val="00CD5265"/>
    <w:rsid w:val="00CD57AF"/>
    <w:rsid w:val="00CD5817"/>
    <w:rsid w:val="00CD5A5D"/>
    <w:rsid w:val="00CD6A1A"/>
    <w:rsid w:val="00CD6DF9"/>
    <w:rsid w:val="00CD6E46"/>
    <w:rsid w:val="00CD75AF"/>
    <w:rsid w:val="00CD79D4"/>
    <w:rsid w:val="00CD7B7C"/>
    <w:rsid w:val="00CD7DD6"/>
    <w:rsid w:val="00CE05D7"/>
    <w:rsid w:val="00CE05FE"/>
    <w:rsid w:val="00CE086C"/>
    <w:rsid w:val="00CE0C32"/>
    <w:rsid w:val="00CE101D"/>
    <w:rsid w:val="00CE12AC"/>
    <w:rsid w:val="00CE13EB"/>
    <w:rsid w:val="00CE1D18"/>
    <w:rsid w:val="00CE2880"/>
    <w:rsid w:val="00CE2B19"/>
    <w:rsid w:val="00CE2BAF"/>
    <w:rsid w:val="00CE2D32"/>
    <w:rsid w:val="00CE2DF7"/>
    <w:rsid w:val="00CE325C"/>
    <w:rsid w:val="00CE3786"/>
    <w:rsid w:val="00CE3E15"/>
    <w:rsid w:val="00CE4360"/>
    <w:rsid w:val="00CE4A5D"/>
    <w:rsid w:val="00CE4BF0"/>
    <w:rsid w:val="00CE4C35"/>
    <w:rsid w:val="00CE4F9A"/>
    <w:rsid w:val="00CE5808"/>
    <w:rsid w:val="00CE5981"/>
    <w:rsid w:val="00CE59FC"/>
    <w:rsid w:val="00CE5BDF"/>
    <w:rsid w:val="00CE6085"/>
    <w:rsid w:val="00CE66F1"/>
    <w:rsid w:val="00CE68A1"/>
    <w:rsid w:val="00CE7072"/>
    <w:rsid w:val="00CE7374"/>
    <w:rsid w:val="00CE7F20"/>
    <w:rsid w:val="00CF0212"/>
    <w:rsid w:val="00CF0333"/>
    <w:rsid w:val="00CF1537"/>
    <w:rsid w:val="00CF165F"/>
    <w:rsid w:val="00CF1869"/>
    <w:rsid w:val="00CF1D36"/>
    <w:rsid w:val="00CF2060"/>
    <w:rsid w:val="00CF2ACB"/>
    <w:rsid w:val="00CF33C5"/>
    <w:rsid w:val="00CF38E2"/>
    <w:rsid w:val="00CF3ACE"/>
    <w:rsid w:val="00CF40FD"/>
    <w:rsid w:val="00CF428E"/>
    <w:rsid w:val="00CF448E"/>
    <w:rsid w:val="00CF4947"/>
    <w:rsid w:val="00CF495B"/>
    <w:rsid w:val="00CF4D99"/>
    <w:rsid w:val="00CF5229"/>
    <w:rsid w:val="00CF5978"/>
    <w:rsid w:val="00CF6166"/>
    <w:rsid w:val="00CF7174"/>
    <w:rsid w:val="00CF7A11"/>
    <w:rsid w:val="00CF7AFC"/>
    <w:rsid w:val="00CF7BC4"/>
    <w:rsid w:val="00CF7C5A"/>
    <w:rsid w:val="00CF7CE6"/>
    <w:rsid w:val="00CF7E86"/>
    <w:rsid w:val="00CF7FC2"/>
    <w:rsid w:val="00D0011E"/>
    <w:rsid w:val="00D0061A"/>
    <w:rsid w:val="00D0080B"/>
    <w:rsid w:val="00D009CC"/>
    <w:rsid w:val="00D00B21"/>
    <w:rsid w:val="00D0141B"/>
    <w:rsid w:val="00D01625"/>
    <w:rsid w:val="00D016FC"/>
    <w:rsid w:val="00D019CD"/>
    <w:rsid w:val="00D01AA6"/>
    <w:rsid w:val="00D01C87"/>
    <w:rsid w:val="00D01FCC"/>
    <w:rsid w:val="00D02128"/>
    <w:rsid w:val="00D029C6"/>
    <w:rsid w:val="00D02A6A"/>
    <w:rsid w:val="00D02B0A"/>
    <w:rsid w:val="00D02DBF"/>
    <w:rsid w:val="00D033D5"/>
    <w:rsid w:val="00D037D5"/>
    <w:rsid w:val="00D03BB1"/>
    <w:rsid w:val="00D04091"/>
    <w:rsid w:val="00D043F9"/>
    <w:rsid w:val="00D05203"/>
    <w:rsid w:val="00D05223"/>
    <w:rsid w:val="00D055FB"/>
    <w:rsid w:val="00D0577E"/>
    <w:rsid w:val="00D05AC7"/>
    <w:rsid w:val="00D061C5"/>
    <w:rsid w:val="00D0631D"/>
    <w:rsid w:val="00D064E8"/>
    <w:rsid w:val="00D0664B"/>
    <w:rsid w:val="00D06D15"/>
    <w:rsid w:val="00D06E8F"/>
    <w:rsid w:val="00D077B2"/>
    <w:rsid w:val="00D0793E"/>
    <w:rsid w:val="00D07987"/>
    <w:rsid w:val="00D07DE5"/>
    <w:rsid w:val="00D07ED5"/>
    <w:rsid w:val="00D10B92"/>
    <w:rsid w:val="00D10F3A"/>
    <w:rsid w:val="00D113E0"/>
    <w:rsid w:val="00D114E2"/>
    <w:rsid w:val="00D11AE1"/>
    <w:rsid w:val="00D11C8C"/>
    <w:rsid w:val="00D11DBF"/>
    <w:rsid w:val="00D11DEE"/>
    <w:rsid w:val="00D125E2"/>
    <w:rsid w:val="00D12A1B"/>
    <w:rsid w:val="00D12B77"/>
    <w:rsid w:val="00D1360D"/>
    <w:rsid w:val="00D13840"/>
    <w:rsid w:val="00D13E42"/>
    <w:rsid w:val="00D13ED7"/>
    <w:rsid w:val="00D13F13"/>
    <w:rsid w:val="00D14058"/>
    <w:rsid w:val="00D145FF"/>
    <w:rsid w:val="00D146F1"/>
    <w:rsid w:val="00D14996"/>
    <w:rsid w:val="00D14AB2"/>
    <w:rsid w:val="00D14B1F"/>
    <w:rsid w:val="00D14D47"/>
    <w:rsid w:val="00D14F56"/>
    <w:rsid w:val="00D15245"/>
    <w:rsid w:val="00D15661"/>
    <w:rsid w:val="00D158A8"/>
    <w:rsid w:val="00D161FE"/>
    <w:rsid w:val="00D16292"/>
    <w:rsid w:val="00D1643B"/>
    <w:rsid w:val="00D166AE"/>
    <w:rsid w:val="00D17107"/>
    <w:rsid w:val="00D17976"/>
    <w:rsid w:val="00D179E2"/>
    <w:rsid w:val="00D17A03"/>
    <w:rsid w:val="00D2035F"/>
    <w:rsid w:val="00D21225"/>
    <w:rsid w:val="00D217EE"/>
    <w:rsid w:val="00D21B85"/>
    <w:rsid w:val="00D21EBE"/>
    <w:rsid w:val="00D220F2"/>
    <w:rsid w:val="00D22968"/>
    <w:rsid w:val="00D22BA9"/>
    <w:rsid w:val="00D23089"/>
    <w:rsid w:val="00D230D8"/>
    <w:rsid w:val="00D23375"/>
    <w:rsid w:val="00D23478"/>
    <w:rsid w:val="00D238B6"/>
    <w:rsid w:val="00D23CF0"/>
    <w:rsid w:val="00D23E06"/>
    <w:rsid w:val="00D23F99"/>
    <w:rsid w:val="00D2439B"/>
    <w:rsid w:val="00D24543"/>
    <w:rsid w:val="00D24803"/>
    <w:rsid w:val="00D24A99"/>
    <w:rsid w:val="00D24D85"/>
    <w:rsid w:val="00D256F8"/>
    <w:rsid w:val="00D25789"/>
    <w:rsid w:val="00D25BFD"/>
    <w:rsid w:val="00D25D48"/>
    <w:rsid w:val="00D2645B"/>
    <w:rsid w:val="00D2667C"/>
    <w:rsid w:val="00D26872"/>
    <w:rsid w:val="00D26BAE"/>
    <w:rsid w:val="00D26DE0"/>
    <w:rsid w:val="00D275B3"/>
    <w:rsid w:val="00D27689"/>
    <w:rsid w:val="00D27B3E"/>
    <w:rsid w:val="00D30C5B"/>
    <w:rsid w:val="00D30E46"/>
    <w:rsid w:val="00D312E4"/>
    <w:rsid w:val="00D3131F"/>
    <w:rsid w:val="00D316F9"/>
    <w:rsid w:val="00D31776"/>
    <w:rsid w:val="00D31D00"/>
    <w:rsid w:val="00D32454"/>
    <w:rsid w:val="00D32A11"/>
    <w:rsid w:val="00D32CF7"/>
    <w:rsid w:val="00D32D81"/>
    <w:rsid w:val="00D332AB"/>
    <w:rsid w:val="00D33350"/>
    <w:rsid w:val="00D33861"/>
    <w:rsid w:val="00D33AF4"/>
    <w:rsid w:val="00D33C0D"/>
    <w:rsid w:val="00D33E32"/>
    <w:rsid w:val="00D33FCE"/>
    <w:rsid w:val="00D34B18"/>
    <w:rsid w:val="00D34DB1"/>
    <w:rsid w:val="00D34DE2"/>
    <w:rsid w:val="00D3514A"/>
    <w:rsid w:val="00D35329"/>
    <w:rsid w:val="00D3542F"/>
    <w:rsid w:val="00D355E8"/>
    <w:rsid w:val="00D35D13"/>
    <w:rsid w:val="00D36264"/>
    <w:rsid w:val="00D364A7"/>
    <w:rsid w:val="00D36F5A"/>
    <w:rsid w:val="00D37791"/>
    <w:rsid w:val="00D40A45"/>
    <w:rsid w:val="00D40C20"/>
    <w:rsid w:val="00D40FE9"/>
    <w:rsid w:val="00D41437"/>
    <w:rsid w:val="00D41592"/>
    <w:rsid w:val="00D416D6"/>
    <w:rsid w:val="00D41ABA"/>
    <w:rsid w:val="00D41D33"/>
    <w:rsid w:val="00D4229D"/>
    <w:rsid w:val="00D426BE"/>
    <w:rsid w:val="00D426ED"/>
    <w:rsid w:val="00D42919"/>
    <w:rsid w:val="00D42AF9"/>
    <w:rsid w:val="00D42B5B"/>
    <w:rsid w:val="00D42B85"/>
    <w:rsid w:val="00D43144"/>
    <w:rsid w:val="00D4328B"/>
    <w:rsid w:val="00D43B81"/>
    <w:rsid w:val="00D43E3E"/>
    <w:rsid w:val="00D440A4"/>
    <w:rsid w:val="00D44623"/>
    <w:rsid w:val="00D451C2"/>
    <w:rsid w:val="00D451C3"/>
    <w:rsid w:val="00D45300"/>
    <w:rsid w:val="00D4565F"/>
    <w:rsid w:val="00D457DD"/>
    <w:rsid w:val="00D45FDB"/>
    <w:rsid w:val="00D46EC2"/>
    <w:rsid w:val="00D47114"/>
    <w:rsid w:val="00D47353"/>
    <w:rsid w:val="00D47DF9"/>
    <w:rsid w:val="00D5011E"/>
    <w:rsid w:val="00D50147"/>
    <w:rsid w:val="00D50355"/>
    <w:rsid w:val="00D51326"/>
    <w:rsid w:val="00D51362"/>
    <w:rsid w:val="00D5180D"/>
    <w:rsid w:val="00D51A27"/>
    <w:rsid w:val="00D51AA7"/>
    <w:rsid w:val="00D51B05"/>
    <w:rsid w:val="00D51BAB"/>
    <w:rsid w:val="00D51D0B"/>
    <w:rsid w:val="00D52530"/>
    <w:rsid w:val="00D527CF"/>
    <w:rsid w:val="00D52CDD"/>
    <w:rsid w:val="00D52F01"/>
    <w:rsid w:val="00D53032"/>
    <w:rsid w:val="00D5394E"/>
    <w:rsid w:val="00D53E96"/>
    <w:rsid w:val="00D5423C"/>
    <w:rsid w:val="00D5439D"/>
    <w:rsid w:val="00D54701"/>
    <w:rsid w:val="00D54C69"/>
    <w:rsid w:val="00D54DDC"/>
    <w:rsid w:val="00D54E55"/>
    <w:rsid w:val="00D54E5D"/>
    <w:rsid w:val="00D5505E"/>
    <w:rsid w:val="00D5531D"/>
    <w:rsid w:val="00D55591"/>
    <w:rsid w:val="00D55B2A"/>
    <w:rsid w:val="00D55FC8"/>
    <w:rsid w:val="00D5647B"/>
    <w:rsid w:val="00D565CA"/>
    <w:rsid w:val="00D56897"/>
    <w:rsid w:val="00D56D0D"/>
    <w:rsid w:val="00D56D7A"/>
    <w:rsid w:val="00D576DA"/>
    <w:rsid w:val="00D57BD0"/>
    <w:rsid w:val="00D57F73"/>
    <w:rsid w:val="00D60427"/>
    <w:rsid w:val="00D6055D"/>
    <w:rsid w:val="00D60652"/>
    <w:rsid w:val="00D608C6"/>
    <w:rsid w:val="00D60C3D"/>
    <w:rsid w:val="00D60D3A"/>
    <w:rsid w:val="00D61161"/>
    <w:rsid w:val="00D61779"/>
    <w:rsid w:val="00D617D2"/>
    <w:rsid w:val="00D61A3F"/>
    <w:rsid w:val="00D61CDD"/>
    <w:rsid w:val="00D6225E"/>
    <w:rsid w:val="00D622CD"/>
    <w:rsid w:val="00D62392"/>
    <w:rsid w:val="00D623F6"/>
    <w:rsid w:val="00D624A6"/>
    <w:rsid w:val="00D6322C"/>
    <w:rsid w:val="00D63371"/>
    <w:rsid w:val="00D635CD"/>
    <w:rsid w:val="00D6365D"/>
    <w:rsid w:val="00D6388E"/>
    <w:rsid w:val="00D63AF5"/>
    <w:rsid w:val="00D63F02"/>
    <w:rsid w:val="00D63FB4"/>
    <w:rsid w:val="00D646C7"/>
    <w:rsid w:val="00D64C15"/>
    <w:rsid w:val="00D6679B"/>
    <w:rsid w:val="00D668B0"/>
    <w:rsid w:val="00D66AB4"/>
    <w:rsid w:val="00D66B41"/>
    <w:rsid w:val="00D66C35"/>
    <w:rsid w:val="00D66F8E"/>
    <w:rsid w:val="00D673BD"/>
    <w:rsid w:val="00D6771C"/>
    <w:rsid w:val="00D67A5B"/>
    <w:rsid w:val="00D67FBC"/>
    <w:rsid w:val="00D703E6"/>
    <w:rsid w:val="00D70BC8"/>
    <w:rsid w:val="00D70C31"/>
    <w:rsid w:val="00D70D21"/>
    <w:rsid w:val="00D70ECE"/>
    <w:rsid w:val="00D70FDC"/>
    <w:rsid w:val="00D7175D"/>
    <w:rsid w:val="00D71E3C"/>
    <w:rsid w:val="00D72FD1"/>
    <w:rsid w:val="00D72FEE"/>
    <w:rsid w:val="00D732CF"/>
    <w:rsid w:val="00D73743"/>
    <w:rsid w:val="00D73B23"/>
    <w:rsid w:val="00D73E8F"/>
    <w:rsid w:val="00D740B4"/>
    <w:rsid w:val="00D747B6"/>
    <w:rsid w:val="00D748C4"/>
    <w:rsid w:val="00D74DB4"/>
    <w:rsid w:val="00D74EE2"/>
    <w:rsid w:val="00D75495"/>
    <w:rsid w:val="00D75672"/>
    <w:rsid w:val="00D7589D"/>
    <w:rsid w:val="00D759B2"/>
    <w:rsid w:val="00D75D86"/>
    <w:rsid w:val="00D7647A"/>
    <w:rsid w:val="00D767A4"/>
    <w:rsid w:val="00D76A1C"/>
    <w:rsid w:val="00D76B9C"/>
    <w:rsid w:val="00D77305"/>
    <w:rsid w:val="00D77973"/>
    <w:rsid w:val="00D77D7A"/>
    <w:rsid w:val="00D77DBC"/>
    <w:rsid w:val="00D77DDB"/>
    <w:rsid w:val="00D80131"/>
    <w:rsid w:val="00D806CE"/>
    <w:rsid w:val="00D80721"/>
    <w:rsid w:val="00D811E7"/>
    <w:rsid w:val="00D814D3"/>
    <w:rsid w:val="00D81797"/>
    <w:rsid w:val="00D81A61"/>
    <w:rsid w:val="00D81A87"/>
    <w:rsid w:val="00D81C0A"/>
    <w:rsid w:val="00D81CA0"/>
    <w:rsid w:val="00D81E9F"/>
    <w:rsid w:val="00D82130"/>
    <w:rsid w:val="00D82960"/>
    <w:rsid w:val="00D82CBF"/>
    <w:rsid w:val="00D83753"/>
    <w:rsid w:val="00D83C5E"/>
    <w:rsid w:val="00D841CC"/>
    <w:rsid w:val="00D842B4"/>
    <w:rsid w:val="00D846DA"/>
    <w:rsid w:val="00D84C30"/>
    <w:rsid w:val="00D85C54"/>
    <w:rsid w:val="00D86143"/>
    <w:rsid w:val="00D869F7"/>
    <w:rsid w:val="00D86D36"/>
    <w:rsid w:val="00D86DAC"/>
    <w:rsid w:val="00D8704D"/>
    <w:rsid w:val="00D87369"/>
    <w:rsid w:val="00D8789F"/>
    <w:rsid w:val="00D87B35"/>
    <w:rsid w:val="00D87CB6"/>
    <w:rsid w:val="00D900FB"/>
    <w:rsid w:val="00D90668"/>
    <w:rsid w:val="00D90E84"/>
    <w:rsid w:val="00D90FCB"/>
    <w:rsid w:val="00D9126E"/>
    <w:rsid w:val="00D91504"/>
    <w:rsid w:val="00D91A22"/>
    <w:rsid w:val="00D91A50"/>
    <w:rsid w:val="00D91C80"/>
    <w:rsid w:val="00D91E83"/>
    <w:rsid w:val="00D92867"/>
    <w:rsid w:val="00D92B40"/>
    <w:rsid w:val="00D92BAF"/>
    <w:rsid w:val="00D92CA7"/>
    <w:rsid w:val="00D92FCA"/>
    <w:rsid w:val="00D931CB"/>
    <w:rsid w:val="00D932CA"/>
    <w:rsid w:val="00D9413F"/>
    <w:rsid w:val="00D941F2"/>
    <w:rsid w:val="00D9481E"/>
    <w:rsid w:val="00D94858"/>
    <w:rsid w:val="00D9506E"/>
    <w:rsid w:val="00D9531B"/>
    <w:rsid w:val="00D955D1"/>
    <w:rsid w:val="00D95A76"/>
    <w:rsid w:val="00D95EF4"/>
    <w:rsid w:val="00D960D7"/>
    <w:rsid w:val="00D968F0"/>
    <w:rsid w:val="00D976E2"/>
    <w:rsid w:val="00D978B4"/>
    <w:rsid w:val="00D97D0D"/>
    <w:rsid w:val="00D97DDC"/>
    <w:rsid w:val="00DA01E6"/>
    <w:rsid w:val="00DA04B7"/>
    <w:rsid w:val="00DA0776"/>
    <w:rsid w:val="00DA103A"/>
    <w:rsid w:val="00DA1291"/>
    <w:rsid w:val="00DA15C6"/>
    <w:rsid w:val="00DA1961"/>
    <w:rsid w:val="00DA1A56"/>
    <w:rsid w:val="00DA205E"/>
    <w:rsid w:val="00DA23A9"/>
    <w:rsid w:val="00DA2A9A"/>
    <w:rsid w:val="00DA2B14"/>
    <w:rsid w:val="00DA2B65"/>
    <w:rsid w:val="00DA2E54"/>
    <w:rsid w:val="00DA30AD"/>
    <w:rsid w:val="00DA36B6"/>
    <w:rsid w:val="00DA385B"/>
    <w:rsid w:val="00DA3A70"/>
    <w:rsid w:val="00DA3C6D"/>
    <w:rsid w:val="00DA4247"/>
    <w:rsid w:val="00DA434B"/>
    <w:rsid w:val="00DA5478"/>
    <w:rsid w:val="00DA6653"/>
    <w:rsid w:val="00DA682D"/>
    <w:rsid w:val="00DA6D53"/>
    <w:rsid w:val="00DA70A6"/>
    <w:rsid w:val="00DA7449"/>
    <w:rsid w:val="00DA762C"/>
    <w:rsid w:val="00DA78CE"/>
    <w:rsid w:val="00DA7BC1"/>
    <w:rsid w:val="00DA7EAB"/>
    <w:rsid w:val="00DB060B"/>
    <w:rsid w:val="00DB0750"/>
    <w:rsid w:val="00DB0ADE"/>
    <w:rsid w:val="00DB0BDA"/>
    <w:rsid w:val="00DB0FCD"/>
    <w:rsid w:val="00DB10FA"/>
    <w:rsid w:val="00DB136E"/>
    <w:rsid w:val="00DB1DF7"/>
    <w:rsid w:val="00DB1FA6"/>
    <w:rsid w:val="00DB29DD"/>
    <w:rsid w:val="00DB2A2F"/>
    <w:rsid w:val="00DB2B11"/>
    <w:rsid w:val="00DB2C43"/>
    <w:rsid w:val="00DB3142"/>
    <w:rsid w:val="00DB351B"/>
    <w:rsid w:val="00DB372C"/>
    <w:rsid w:val="00DB38C1"/>
    <w:rsid w:val="00DB38F4"/>
    <w:rsid w:val="00DB3B4A"/>
    <w:rsid w:val="00DB3E8D"/>
    <w:rsid w:val="00DB4D3D"/>
    <w:rsid w:val="00DB538C"/>
    <w:rsid w:val="00DB5468"/>
    <w:rsid w:val="00DB54B2"/>
    <w:rsid w:val="00DB5C16"/>
    <w:rsid w:val="00DB5C57"/>
    <w:rsid w:val="00DB6722"/>
    <w:rsid w:val="00DB68C6"/>
    <w:rsid w:val="00DB68FB"/>
    <w:rsid w:val="00DB6DAB"/>
    <w:rsid w:val="00DB6E29"/>
    <w:rsid w:val="00DB70DD"/>
    <w:rsid w:val="00DB720A"/>
    <w:rsid w:val="00DB7319"/>
    <w:rsid w:val="00DB7491"/>
    <w:rsid w:val="00DB77C6"/>
    <w:rsid w:val="00DB79ED"/>
    <w:rsid w:val="00DB7E25"/>
    <w:rsid w:val="00DB7F71"/>
    <w:rsid w:val="00DC0184"/>
    <w:rsid w:val="00DC0FB7"/>
    <w:rsid w:val="00DC0FB9"/>
    <w:rsid w:val="00DC1058"/>
    <w:rsid w:val="00DC134C"/>
    <w:rsid w:val="00DC14BC"/>
    <w:rsid w:val="00DC1DEF"/>
    <w:rsid w:val="00DC1E2C"/>
    <w:rsid w:val="00DC1EE0"/>
    <w:rsid w:val="00DC1F44"/>
    <w:rsid w:val="00DC20AC"/>
    <w:rsid w:val="00DC23B3"/>
    <w:rsid w:val="00DC26A0"/>
    <w:rsid w:val="00DC2743"/>
    <w:rsid w:val="00DC275F"/>
    <w:rsid w:val="00DC2E03"/>
    <w:rsid w:val="00DC3566"/>
    <w:rsid w:val="00DC39FB"/>
    <w:rsid w:val="00DC3F4C"/>
    <w:rsid w:val="00DC3F5F"/>
    <w:rsid w:val="00DC504A"/>
    <w:rsid w:val="00DC5120"/>
    <w:rsid w:val="00DC5DC2"/>
    <w:rsid w:val="00DC6BFF"/>
    <w:rsid w:val="00DC6F91"/>
    <w:rsid w:val="00DC742F"/>
    <w:rsid w:val="00DC7551"/>
    <w:rsid w:val="00DC758E"/>
    <w:rsid w:val="00DC789C"/>
    <w:rsid w:val="00DC7A6F"/>
    <w:rsid w:val="00DD014D"/>
    <w:rsid w:val="00DD0363"/>
    <w:rsid w:val="00DD072F"/>
    <w:rsid w:val="00DD0898"/>
    <w:rsid w:val="00DD0DF5"/>
    <w:rsid w:val="00DD0E96"/>
    <w:rsid w:val="00DD1006"/>
    <w:rsid w:val="00DD12E1"/>
    <w:rsid w:val="00DD139F"/>
    <w:rsid w:val="00DD27B6"/>
    <w:rsid w:val="00DD2867"/>
    <w:rsid w:val="00DD290E"/>
    <w:rsid w:val="00DD2FFD"/>
    <w:rsid w:val="00DD3197"/>
    <w:rsid w:val="00DD3381"/>
    <w:rsid w:val="00DD354F"/>
    <w:rsid w:val="00DD414E"/>
    <w:rsid w:val="00DD420E"/>
    <w:rsid w:val="00DD4310"/>
    <w:rsid w:val="00DD46CD"/>
    <w:rsid w:val="00DD4913"/>
    <w:rsid w:val="00DD587B"/>
    <w:rsid w:val="00DD5C7E"/>
    <w:rsid w:val="00DD5E21"/>
    <w:rsid w:val="00DD5E6B"/>
    <w:rsid w:val="00DD626A"/>
    <w:rsid w:val="00DD6510"/>
    <w:rsid w:val="00DD73D7"/>
    <w:rsid w:val="00DD7596"/>
    <w:rsid w:val="00DD7BC0"/>
    <w:rsid w:val="00DE0171"/>
    <w:rsid w:val="00DE0328"/>
    <w:rsid w:val="00DE0B1A"/>
    <w:rsid w:val="00DE12B0"/>
    <w:rsid w:val="00DE14F9"/>
    <w:rsid w:val="00DE18D1"/>
    <w:rsid w:val="00DE1DB0"/>
    <w:rsid w:val="00DE1F06"/>
    <w:rsid w:val="00DE23A5"/>
    <w:rsid w:val="00DE28DF"/>
    <w:rsid w:val="00DE2B06"/>
    <w:rsid w:val="00DE3276"/>
    <w:rsid w:val="00DE3983"/>
    <w:rsid w:val="00DE5179"/>
    <w:rsid w:val="00DE5537"/>
    <w:rsid w:val="00DE594D"/>
    <w:rsid w:val="00DE5B87"/>
    <w:rsid w:val="00DE5D08"/>
    <w:rsid w:val="00DE5ED8"/>
    <w:rsid w:val="00DE61AF"/>
    <w:rsid w:val="00DE63CB"/>
    <w:rsid w:val="00DE6674"/>
    <w:rsid w:val="00DE6C3E"/>
    <w:rsid w:val="00DE6C4A"/>
    <w:rsid w:val="00DE6E9F"/>
    <w:rsid w:val="00DE7174"/>
    <w:rsid w:val="00DE76A2"/>
    <w:rsid w:val="00DE7DD8"/>
    <w:rsid w:val="00DE7F85"/>
    <w:rsid w:val="00DF0356"/>
    <w:rsid w:val="00DF0737"/>
    <w:rsid w:val="00DF142A"/>
    <w:rsid w:val="00DF15BD"/>
    <w:rsid w:val="00DF18D7"/>
    <w:rsid w:val="00DF19F4"/>
    <w:rsid w:val="00DF1CCA"/>
    <w:rsid w:val="00DF1F8A"/>
    <w:rsid w:val="00DF2425"/>
    <w:rsid w:val="00DF28AB"/>
    <w:rsid w:val="00DF2BB2"/>
    <w:rsid w:val="00DF2BF1"/>
    <w:rsid w:val="00DF355F"/>
    <w:rsid w:val="00DF378B"/>
    <w:rsid w:val="00DF3CC4"/>
    <w:rsid w:val="00DF4B69"/>
    <w:rsid w:val="00DF4C38"/>
    <w:rsid w:val="00DF4E85"/>
    <w:rsid w:val="00DF4E91"/>
    <w:rsid w:val="00DF4F7F"/>
    <w:rsid w:val="00DF5421"/>
    <w:rsid w:val="00DF5474"/>
    <w:rsid w:val="00DF59F6"/>
    <w:rsid w:val="00DF5F61"/>
    <w:rsid w:val="00DF6296"/>
    <w:rsid w:val="00DF6311"/>
    <w:rsid w:val="00DF6937"/>
    <w:rsid w:val="00DF6C7B"/>
    <w:rsid w:val="00DF6E2A"/>
    <w:rsid w:val="00DF6EAF"/>
    <w:rsid w:val="00DF6F2D"/>
    <w:rsid w:val="00DF6F76"/>
    <w:rsid w:val="00DF7570"/>
    <w:rsid w:val="00DF75CF"/>
    <w:rsid w:val="00DF7B4D"/>
    <w:rsid w:val="00E0018B"/>
    <w:rsid w:val="00E004D6"/>
    <w:rsid w:val="00E00538"/>
    <w:rsid w:val="00E00979"/>
    <w:rsid w:val="00E009ED"/>
    <w:rsid w:val="00E00D29"/>
    <w:rsid w:val="00E01658"/>
    <w:rsid w:val="00E0206B"/>
    <w:rsid w:val="00E02167"/>
    <w:rsid w:val="00E02377"/>
    <w:rsid w:val="00E028F2"/>
    <w:rsid w:val="00E02BD7"/>
    <w:rsid w:val="00E02EE4"/>
    <w:rsid w:val="00E03B97"/>
    <w:rsid w:val="00E042FF"/>
    <w:rsid w:val="00E05074"/>
    <w:rsid w:val="00E05C97"/>
    <w:rsid w:val="00E07859"/>
    <w:rsid w:val="00E07D96"/>
    <w:rsid w:val="00E10A50"/>
    <w:rsid w:val="00E10C6B"/>
    <w:rsid w:val="00E10D2A"/>
    <w:rsid w:val="00E111EB"/>
    <w:rsid w:val="00E11469"/>
    <w:rsid w:val="00E11702"/>
    <w:rsid w:val="00E11CF9"/>
    <w:rsid w:val="00E12507"/>
    <w:rsid w:val="00E1264A"/>
    <w:rsid w:val="00E12B3F"/>
    <w:rsid w:val="00E12FEC"/>
    <w:rsid w:val="00E133C1"/>
    <w:rsid w:val="00E138E0"/>
    <w:rsid w:val="00E13967"/>
    <w:rsid w:val="00E13BCF"/>
    <w:rsid w:val="00E13BF4"/>
    <w:rsid w:val="00E14231"/>
    <w:rsid w:val="00E142E5"/>
    <w:rsid w:val="00E14541"/>
    <w:rsid w:val="00E147BC"/>
    <w:rsid w:val="00E1523E"/>
    <w:rsid w:val="00E15C38"/>
    <w:rsid w:val="00E1631C"/>
    <w:rsid w:val="00E165D1"/>
    <w:rsid w:val="00E167BC"/>
    <w:rsid w:val="00E16BF2"/>
    <w:rsid w:val="00E179F8"/>
    <w:rsid w:val="00E17FC7"/>
    <w:rsid w:val="00E203A7"/>
    <w:rsid w:val="00E20EF1"/>
    <w:rsid w:val="00E20F37"/>
    <w:rsid w:val="00E21166"/>
    <w:rsid w:val="00E21D55"/>
    <w:rsid w:val="00E21E4A"/>
    <w:rsid w:val="00E21F0D"/>
    <w:rsid w:val="00E22162"/>
    <w:rsid w:val="00E224B6"/>
    <w:rsid w:val="00E22518"/>
    <w:rsid w:val="00E23044"/>
    <w:rsid w:val="00E24058"/>
    <w:rsid w:val="00E243B6"/>
    <w:rsid w:val="00E2465F"/>
    <w:rsid w:val="00E24983"/>
    <w:rsid w:val="00E24ADB"/>
    <w:rsid w:val="00E2545A"/>
    <w:rsid w:val="00E25D6B"/>
    <w:rsid w:val="00E2711D"/>
    <w:rsid w:val="00E2716F"/>
    <w:rsid w:val="00E271D6"/>
    <w:rsid w:val="00E2733E"/>
    <w:rsid w:val="00E274B1"/>
    <w:rsid w:val="00E27B8A"/>
    <w:rsid w:val="00E27ECC"/>
    <w:rsid w:val="00E302AE"/>
    <w:rsid w:val="00E30763"/>
    <w:rsid w:val="00E30AB6"/>
    <w:rsid w:val="00E30B9E"/>
    <w:rsid w:val="00E3176A"/>
    <w:rsid w:val="00E3230B"/>
    <w:rsid w:val="00E32749"/>
    <w:rsid w:val="00E32D07"/>
    <w:rsid w:val="00E33540"/>
    <w:rsid w:val="00E33639"/>
    <w:rsid w:val="00E339A0"/>
    <w:rsid w:val="00E33DB2"/>
    <w:rsid w:val="00E33DE3"/>
    <w:rsid w:val="00E34167"/>
    <w:rsid w:val="00E34369"/>
    <w:rsid w:val="00E35421"/>
    <w:rsid w:val="00E3581B"/>
    <w:rsid w:val="00E358CB"/>
    <w:rsid w:val="00E35D7D"/>
    <w:rsid w:val="00E35DF4"/>
    <w:rsid w:val="00E367CE"/>
    <w:rsid w:val="00E36EE8"/>
    <w:rsid w:val="00E378EF"/>
    <w:rsid w:val="00E4078D"/>
    <w:rsid w:val="00E407F8"/>
    <w:rsid w:val="00E408C8"/>
    <w:rsid w:val="00E408DD"/>
    <w:rsid w:val="00E412D2"/>
    <w:rsid w:val="00E413B5"/>
    <w:rsid w:val="00E41BDF"/>
    <w:rsid w:val="00E41C56"/>
    <w:rsid w:val="00E42002"/>
    <w:rsid w:val="00E43736"/>
    <w:rsid w:val="00E43C1D"/>
    <w:rsid w:val="00E4402B"/>
    <w:rsid w:val="00E44045"/>
    <w:rsid w:val="00E440F0"/>
    <w:rsid w:val="00E44197"/>
    <w:rsid w:val="00E444F7"/>
    <w:rsid w:val="00E45167"/>
    <w:rsid w:val="00E45407"/>
    <w:rsid w:val="00E45B5A"/>
    <w:rsid w:val="00E45D1E"/>
    <w:rsid w:val="00E46181"/>
    <w:rsid w:val="00E46A9D"/>
    <w:rsid w:val="00E46DF0"/>
    <w:rsid w:val="00E4753B"/>
    <w:rsid w:val="00E476A6"/>
    <w:rsid w:val="00E4778B"/>
    <w:rsid w:val="00E47BCE"/>
    <w:rsid w:val="00E50507"/>
    <w:rsid w:val="00E50919"/>
    <w:rsid w:val="00E50C22"/>
    <w:rsid w:val="00E5125B"/>
    <w:rsid w:val="00E512D9"/>
    <w:rsid w:val="00E515EE"/>
    <w:rsid w:val="00E517F9"/>
    <w:rsid w:val="00E51804"/>
    <w:rsid w:val="00E518BE"/>
    <w:rsid w:val="00E51EA5"/>
    <w:rsid w:val="00E52025"/>
    <w:rsid w:val="00E52794"/>
    <w:rsid w:val="00E52DFC"/>
    <w:rsid w:val="00E52F4A"/>
    <w:rsid w:val="00E533E6"/>
    <w:rsid w:val="00E537C2"/>
    <w:rsid w:val="00E538D1"/>
    <w:rsid w:val="00E53A76"/>
    <w:rsid w:val="00E53E1F"/>
    <w:rsid w:val="00E54398"/>
    <w:rsid w:val="00E543E9"/>
    <w:rsid w:val="00E55123"/>
    <w:rsid w:val="00E5557C"/>
    <w:rsid w:val="00E55BFE"/>
    <w:rsid w:val="00E55C46"/>
    <w:rsid w:val="00E55E05"/>
    <w:rsid w:val="00E56E72"/>
    <w:rsid w:val="00E5704B"/>
    <w:rsid w:val="00E573A2"/>
    <w:rsid w:val="00E57913"/>
    <w:rsid w:val="00E57F83"/>
    <w:rsid w:val="00E602AE"/>
    <w:rsid w:val="00E604B9"/>
    <w:rsid w:val="00E605DE"/>
    <w:rsid w:val="00E612D1"/>
    <w:rsid w:val="00E6132F"/>
    <w:rsid w:val="00E613EE"/>
    <w:rsid w:val="00E614D4"/>
    <w:rsid w:val="00E61523"/>
    <w:rsid w:val="00E61A10"/>
    <w:rsid w:val="00E61D98"/>
    <w:rsid w:val="00E62478"/>
    <w:rsid w:val="00E62501"/>
    <w:rsid w:val="00E627A3"/>
    <w:rsid w:val="00E628D5"/>
    <w:rsid w:val="00E62B32"/>
    <w:rsid w:val="00E62FC6"/>
    <w:rsid w:val="00E63301"/>
    <w:rsid w:val="00E6358B"/>
    <w:rsid w:val="00E641E6"/>
    <w:rsid w:val="00E64431"/>
    <w:rsid w:val="00E64439"/>
    <w:rsid w:val="00E64EEE"/>
    <w:rsid w:val="00E65220"/>
    <w:rsid w:val="00E65C10"/>
    <w:rsid w:val="00E6613C"/>
    <w:rsid w:val="00E66E3A"/>
    <w:rsid w:val="00E672E8"/>
    <w:rsid w:val="00E6738F"/>
    <w:rsid w:val="00E673AC"/>
    <w:rsid w:val="00E673DD"/>
    <w:rsid w:val="00E67F35"/>
    <w:rsid w:val="00E67FE3"/>
    <w:rsid w:val="00E70628"/>
    <w:rsid w:val="00E70732"/>
    <w:rsid w:val="00E70CB3"/>
    <w:rsid w:val="00E70D30"/>
    <w:rsid w:val="00E70EED"/>
    <w:rsid w:val="00E71067"/>
    <w:rsid w:val="00E710F6"/>
    <w:rsid w:val="00E71152"/>
    <w:rsid w:val="00E711F9"/>
    <w:rsid w:val="00E71487"/>
    <w:rsid w:val="00E72180"/>
    <w:rsid w:val="00E721CD"/>
    <w:rsid w:val="00E72F39"/>
    <w:rsid w:val="00E7318B"/>
    <w:rsid w:val="00E73469"/>
    <w:rsid w:val="00E73825"/>
    <w:rsid w:val="00E73A4E"/>
    <w:rsid w:val="00E73F60"/>
    <w:rsid w:val="00E74303"/>
    <w:rsid w:val="00E748C0"/>
    <w:rsid w:val="00E749A3"/>
    <w:rsid w:val="00E74D73"/>
    <w:rsid w:val="00E74E7C"/>
    <w:rsid w:val="00E75906"/>
    <w:rsid w:val="00E75A3B"/>
    <w:rsid w:val="00E75B1F"/>
    <w:rsid w:val="00E75E77"/>
    <w:rsid w:val="00E7647B"/>
    <w:rsid w:val="00E766A4"/>
    <w:rsid w:val="00E7684F"/>
    <w:rsid w:val="00E774A1"/>
    <w:rsid w:val="00E77541"/>
    <w:rsid w:val="00E777D7"/>
    <w:rsid w:val="00E778DA"/>
    <w:rsid w:val="00E77B54"/>
    <w:rsid w:val="00E77BDA"/>
    <w:rsid w:val="00E80007"/>
    <w:rsid w:val="00E802EC"/>
    <w:rsid w:val="00E80591"/>
    <w:rsid w:val="00E8097E"/>
    <w:rsid w:val="00E80E07"/>
    <w:rsid w:val="00E81020"/>
    <w:rsid w:val="00E81204"/>
    <w:rsid w:val="00E81A65"/>
    <w:rsid w:val="00E824D5"/>
    <w:rsid w:val="00E82655"/>
    <w:rsid w:val="00E82882"/>
    <w:rsid w:val="00E82B87"/>
    <w:rsid w:val="00E830C8"/>
    <w:rsid w:val="00E8349A"/>
    <w:rsid w:val="00E837DD"/>
    <w:rsid w:val="00E83AE7"/>
    <w:rsid w:val="00E83CC4"/>
    <w:rsid w:val="00E83D84"/>
    <w:rsid w:val="00E84014"/>
    <w:rsid w:val="00E841FF"/>
    <w:rsid w:val="00E84229"/>
    <w:rsid w:val="00E84532"/>
    <w:rsid w:val="00E8454F"/>
    <w:rsid w:val="00E848D0"/>
    <w:rsid w:val="00E84DC6"/>
    <w:rsid w:val="00E84EF4"/>
    <w:rsid w:val="00E8533B"/>
    <w:rsid w:val="00E85561"/>
    <w:rsid w:val="00E85A2B"/>
    <w:rsid w:val="00E85DE1"/>
    <w:rsid w:val="00E85F4B"/>
    <w:rsid w:val="00E860A8"/>
    <w:rsid w:val="00E86256"/>
    <w:rsid w:val="00E86838"/>
    <w:rsid w:val="00E87063"/>
    <w:rsid w:val="00E8769C"/>
    <w:rsid w:val="00E87B65"/>
    <w:rsid w:val="00E87CAD"/>
    <w:rsid w:val="00E91104"/>
    <w:rsid w:val="00E91A9F"/>
    <w:rsid w:val="00E91EB0"/>
    <w:rsid w:val="00E91EB3"/>
    <w:rsid w:val="00E91F1E"/>
    <w:rsid w:val="00E925DC"/>
    <w:rsid w:val="00E929BA"/>
    <w:rsid w:val="00E92A10"/>
    <w:rsid w:val="00E92A70"/>
    <w:rsid w:val="00E92FEB"/>
    <w:rsid w:val="00E933A9"/>
    <w:rsid w:val="00E936CA"/>
    <w:rsid w:val="00E93738"/>
    <w:rsid w:val="00E9398D"/>
    <w:rsid w:val="00E93A19"/>
    <w:rsid w:val="00E93A9C"/>
    <w:rsid w:val="00E93BE6"/>
    <w:rsid w:val="00E93E2E"/>
    <w:rsid w:val="00E93FD8"/>
    <w:rsid w:val="00E94895"/>
    <w:rsid w:val="00E94A8A"/>
    <w:rsid w:val="00E9515A"/>
    <w:rsid w:val="00E9596B"/>
    <w:rsid w:val="00E95ABD"/>
    <w:rsid w:val="00E95B29"/>
    <w:rsid w:val="00E96463"/>
    <w:rsid w:val="00E96483"/>
    <w:rsid w:val="00E96972"/>
    <w:rsid w:val="00E96979"/>
    <w:rsid w:val="00E96A69"/>
    <w:rsid w:val="00E96B5D"/>
    <w:rsid w:val="00E96B73"/>
    <w:rsid w:val="00E970C5"/>
    <w:rsid w:val="00E97C78"/>
    <w:rsid w:val="00E97F5E"/>
    <w:rsid w:val="00EA007C"/>
    <w:rsid w:val="00EA0A41"/>
    <w:rsid w:val="00EA0F25"/>
    <w:rsid w:val="00EA0FA5"/>
    <w:rsid w:val="00EA17DC"/>
    <w:rsid w:val="00EA1806"/>
    <w:rsid w:val="00EA18D8"/>
    <w:rsid w:val="00EA236A"/>
    <w:rsid w:val="00EA26D1"/>
    <w:rsid w:val="00EA2AEA"/>
    <w:rsid w:val="00EA2CD3"/>
    <w:rsid w:val="00EA2E54"/>
    <w:rsid w:val="00EA36D9"/>
    <w:rsid w:val="00EA3DE3"/>
    <w:rsid w:val="00EA469A"/>
    <w:rsid w:val="00EA48FA"/>
    <w:rsid w:val="00EA4B48"/>
    <w:rsid w:val="00EA4B85"/>
    <w:rsid w:val="00EA4F84"/>
    <w:rsid w:val="00EA50B8"/>
    <w:rsid w:val="00EA5343"/>
    <w:rsid w:val="00EA573F"/>
    <w:rsid w:val="00EA5840"/>
    <w:rsid w:val="00EA5B01"/>
    <w:rsid w:val="00EA5D7D"/>
    <w:rsid w:val="00EA6400"/>
    <w:rsid w:val="00EA699A"/>
    <w:rsid w:val="00EA6D4D"/>
    <w:rsid w:val="00EA7A9B"/>
    <w:rsid w:val="00EA7B26"/>
    <w:rsid w:val="00EA7BDB"/>
    <w:rsid w:val="00EA7F6E"/>
    <w:rsid w:val="00EB00AF"/>
    <w:rsid w:val="00EB021C"/>
    <w:rsid w:val="00EB0225"/>
    <w:rsid w:val="00EB07B3"/>
    <w:rsid w:val="00EB0BF2"/>
    <w:rsid w:val="00EB13D7"/>
    <w:rsid w:val="00EB15C6"/>
    <w:rsid w:val="00EB1A99"/>
    <w:rsid w:val="00EB208B"/>
    <w:rsid w:val="00EB2C5A"/>
    <w:rsid w:val="00EB2F91"/>
    <w:rsid w:val="00EB2FB7"/>
    <w:rsid w:val="00EB30CD"/>
    <w:rsid w:val="00EB371F"/>
    <w:rsid w:val="00EB377F"/>
    <w:rsid w:val="00EB3866"/>
    <w:rsid w:val="00EB386E"/>
    <w:rsid w:val="00EB41BF"/>
    <w:rsid w:val="00EB47D4"/>
    <w:rsid w:val="00EB492C"/>
    <w:rsid w:val="00EB4FAB"/>
    <w:rsid w:val="00EB4FE4"/>
    <w:rsid w:val="00EB6061"/>
    <w:rsid w:val="00EB6068"/>
    <w:rsid w:val="00EB60EA"/>
    <w:rsid w:val="00EB6267"/>
    <w:rsid w:val="00EB6A6F"/>
    <w:rsid w:val="00EB6AB0"/>
    <w:rsid w:val="00EB6F2C"/>
    <w:rsid w:val="00EB6FB6"/>
    <w:rsid w:val="00EB7A9C"/>
    <w:rsid w:val="00EB7C89"/>
    <w:rsid w:val="00EC02FA"/>
    <w:rsid w:val="00EC0644"/>
    <w:rsid w:val="00EC0AEE"/>
    <w:rsid w:val="00EC0B27"/>
    <w:rsid w:val="00EC0C15"/>
    <w:rsid w:val="00EC0C6D"/>
    <w:rsid w:val="00EC18AA"/>
    <w:rsid w:val="00EC2230"/>
    <w:rsid w:val="00EC2476"/>
    <w:rsid w:val="00EC278A"/>
    <w:rsid w:val="00EC2A00"/>
    <w:rsid w:val="00EC2FC5"/>
    <w:rsid w:val="00EC35E4"/>
    <w:rsid w:val="00EC4052"/>
    <w:rsid w:val="00EC41E0"/>
    <w:rsid w:val="00EC4544"/>
    <w:rsid w:val="00EC4D0E"/>
    <w:rsid w:val="00EC5A31"/>
    <w:rsid w:val="00EC67BC"/>
    <w:rsid w:val="00EC6B28"/>
    <w:rsid w:val="00EC6F42"/>
    <w:rsid w:val="00EC7C26"/>
    <w:rsid w:val="00EC7F3B"/>
    <w:rsid w:val="00ED0293"/>
    <w:rsid w:val="00ED0419"/>
    <w:rsid w:val="00ED0605"/>
    <w:rsid w:val="00ED0F4B"/>
    <w:rsid w:val="00ED0F4F"/>
    <w:rsid w:val="00ED16EF"/>
    <w:rsid w:val="00ED17B3"/>
    <w:rsid w:val="00ED19B9"/>
    <w:rsid w:val="00ED1FD0"/>
    <w:rsid w:val="00ED200E"/>
    <w:rsid w:val="00ED232A"/>
    <w:rsid w:val="00ED235B"/>
    <w:rsid w:val="00ED2A78"/>
    <w:rsid w:val="00ED2AA4"/>
    <w:rsid w:val="00ED2FFF"/>
    <w:rsid w:val="00ED3153"/>
    <w:rsid w:val="00ED3679"/>
    <w:rsid w:val="00ED39BC"/>
    <w:rsid w:val="00ED3C86"/>
    <w:rsid w:val="00ED4121"/>
    <w:rsid w:val="00ED4464"/>
    <w:rsid w:val="00ED467D"/>
    <w:rsid w:val="00ED4903"/>
    <w:rsid w:val="00ED4A67"/>
    <w:rsid w:val="00ED66AE"/>
    <w:rsid w:val="00ED6B86"/>
    <w:rsid w:val="00ED70F7"/>
    <w:rsid w:val="00ED7735"/>
    <w:rsid w:val="00ED78BE"/>
    <w:rsid w:val="00EE016D"/>
    <w:rsid w:val="00EE0529"/>
    <w:rsid w:val="00EE05BE"/>
    <w:rsid w:val="00EE1099"/>
    <w:rsid w:val="00EE115C"/>
    <w:rsid w:val="00EE1299"/>
    <w:rsid w:val="00EE1483"/>
    <w:rsid w:val="00EE1B10"/>
    <w:rsid w:val="00EE1C56"/>
    <w:rsid w:val="00EE1CE5"/>
    <w:rsid w:val="00EE1D4B"/>
    <w:rsid w:val="00EE1DD2"/>
    <w:rsid w:val="00EE1E4F"/>
    <w:rsid w:val="00EE201D"/>
    <w:rsid w:val="00EE26D0"/>
    <w:rsid w:val="00EE2D95"/>
    <w:rsid w:val="00EE2DEB"/>
    <w:rsid w:val="00EE355E"/>
    <w:rsid w:val="00EE3ADF"/>
    <w:rsid w:val="00EE3C21"/>
    <w:rsid w:val="00EE3F1D"/>
    <w:rsid w:val="00EE41AA"/>
    <w:rsid w:val="00EE41EB"/>
    <w:rsid w:val="00EE431E"/>
    <w:rsid w:val="00EE43D3"/>
    <w:rsid w:val="00EE45D5"/>
    <w:rsid w:val="00EE553E"/>
    <w:rsid w:val="00EE5C4A"/>
    <w:rsid w:val="00EE61C1"/>
    <w:rsid w:val="00EE6B7A"/>
    <w:rsid w:val="00EE718E"/>
    <w:rsid w:val="00EE7334"/>
    <w:rsid w:val="00EE737B"/>
    <w:rsid w:val="00EE7D07"/>
    <w:rsid w:val="00EE7D56"/>
    <w:rsid w:val="00EE7D79"/>
    <w:rsid w:val="00EF002D"/>
    <w:rsid w:val="00EF11D5"/>
    <w:rsid w:val="00EF1302"/>
    <w:rsid w:val="00EF18B3"/>
    <w:rsid w:val="00EF1E08"/>
    <w:rsid w:val="00EF21D5"/>
    <w:rsid w:val="00EF2AE7"/>
    <w:rsid w:val="00EF319A"/>
    <w:rsid w:val="00EF3223"/>
    <w:rsid w:val="00EF3416"/>
    <w:rsid w:val="00EF34DB"/>
    <w:rsid w:val="00EF3BE5"/>
    <w:rsid w:val="00EF3D5B"/>
    <w:rsid w:val="00EF46DF"/>
    <w:rsid w:val="00EF488C"/>
    <w:rsid w:val="00EF49CF"/>
    <w:rsid w:val="00EF5044"/>
    <w:rsid w:val="00EF5283"/>
    <w:rsid w:val="00EF5E59"/>
    <w:rsid w:val="00EF63C4"/>
    <w:rsid w:val="00EF6460"/>
    <w:rsid w:val="00EF6D1B"/>
    <w:rsid w:val="00EF7277"/>
    <w:rsid w:val="00EF7805"/>
    <w:rsid w:val="00EF7C28"/>
    <w:rsid w:val="00EF7C99"/>
    <w:rsid w:val="00F00846"/>
    <w:rsid w:val="00F0097F"/>
    <w:rsid w:val="00F00C0F"/>
    <w:rsid w:val="00F00CC8"/>
    <w:rsid w:val="00F00E56"/>
    <w:rsid w:val="00F02828"/>
    <w:rsid w:val="00F02C22"/>
    <w:rsid w:val="00F02EA8"/>
    <w:rsid w:val="00F0336B"/>
    <w:rsid w:val="00F035AB"/>
    <w:rsid w:val="00F038FF"/>
    <w:rsid w:val="00F0396A"/>
    <w:rsid w:val="00F0397A"/>
    <w:rsid w:val="00F04150"/>
    <w:rsid w:val="00F0447D"/>
    <w:rsid w:val="00F04A8F"/>
    <w:rsid w:val="00F050AE"/>
    <w:rsid w:val="00F05239"/>
    <w:rsid w:val="00F05A84"/>
    <w:rsid w:val="00F05F5B"/>
    <w:rsid w:val="00F0612D"/>
    <w:rsid w:val="00F06236"/>
    <w:rsid w:val="00F0630F"/>
    <w:rsid w:val="00F0636D"/>
    <w:rsid w:val="00F06508"/>
    <w:rsid w:val="00F0652A"/>
    <w:rsid w:val="00F06736"/>
    <w:rsid w:val="00F075B4"/>
    <w:rsid w:val="00F07AC7"/>
    <w:rsid w:val="00F1100C"/>
    <w:rsid w:val="00F11344"/>
    <w:rsid w:val="00F11667"/>
    <w:rsid w:val="00F118D1"/>
    <w:rsid w:val="00F11ED2"/>
    <w:rsid w:val="00F12DE8"/>
    <w:rsid w:val="00F13CAF"/>
    <w:rsid w:val="00F13EFB"/>
    <w:rsid w:val="00F13F72"/>
    <w:rsid w:val="00F148F0"/>
    <w:rsid w:val="00F14BD9"/>
    <w:rsid w:val="00F15101"/>
    <w:rsid w:val="00F152A7"/>
    <w:rsid w:val="00F15561"/>
    <w:rsid w:val="00F15969"/>
    <w:rsid w:val="00F164D8"/>
    <w:rsid w:val="00F1709A"/>
    <w:rsid w:val="00F17C5C"/>
    <w:rsid w:val="00F1AA84"/>
    <w:rsid w:val="00F20837"/>
    <w:rsid w:val="00F20C52"/>
    <w:rsid w:val="00F20DAB"/>
    <w:rsid w:val="00F21F3F"/>
    <w:rsid w:val="00F21F66"/>
    <w:rsid w:val="00F22442"/>
    <w:rsid w:val="00F22573"/>
    <w:rsid w:val="00F226A4"/>
    <w:rsid w:val="00F229C1"/>
    <w:rsid w:val="00F229C9"/>
    <w:rsid w:val="00F22A14"/>
    <w:rsid w:val="00F234DB"/>
    <w:rsid w:val="00F237B9"/>
    <w:rsid w:val="00F23924"/>
    <w:rsid w:val="00F23B95"/>
    <w:rsid w:val="00F23B99"/>
    <w:rsid w:val="00F23F78"/>
    <w:rsid w:val="00F24F22"/>
    <w:rsid w:val="00F25CB1"/>
    <w:rsid w:val="00F264EC"/>
    <w:rsid w:val="00F26E13"/>
    <w:rsid w:val="00F2720D"/>
    <w:rsid w:val="00F27414"/>
    <w:rsid w:val="00F27CB8"/>
    <w:rsid w:val="00F27F25"/>
    <w:rsid w:val="00F3011C"/>
    <w:rsid w:val="00F3021E"/>
    <w:rsid w:val="00F30402"/>
    <w:rsid w:val="00F304B2"/>
    <w:rsid w:val="00F3061C"/>
    <w:rsid w:val="00F307FF"/>
    <w:rsid w:val="00F309A8"/>
    <w:rsid w:val="00F30B8A"/>
    <w:rsid w:val="00F30F5A"/>
    <w:rsid w:val="00F312C1"/>
    <w:rsid w:val="00F31B59"/>
    <w:rsid w:val="00F32B1B"/>
    <w:rsid w:val="00F32D33"/>
    <w:rsid w:val="00F32DB8"/>
    <w:rsid w:val="00F33626"/>
    <w:rsid w:val="00F33821"/>
    <w:rsid w:val="00F33D18"/>
    <w:rsid w:val="00F33F67"/>
    <w:rsid w:val="00F33FB1"/>
    <w:rsid w:val="00F34345"/>
    <w:rsid w:val="00F34401"/>
    <w:rsid w:val="00F34902"/>
    <w:rsid w:val="00F34AF7"/>
    <w:rsid w:val="00F3586A"/>
    <w:rsid w:val="00F35DA3"/>
    <w:rsid w:val="00F361C9"/>
    <w:rsid w:val="00F36811"/>
    <w:rsid w:val="00F3785C"/>
    <w:rsid w:val="00F410F7"/>
    <w:rsid w:val="00F4118B"/>
    <w:rsid w:val="00F42313"/>
    <w:rsid w:val="00F42394"/>
    <w:rsid w:val="00F42526"/>
    <w:rsid w:val="00F42727"/>
    <w:rsid w:val="00F43FC8"/>
    <w:rsid w:val="00F44253"/>
    <w:rsid w:val="00F444D0"/>
    <w:rsid w:val="00F44854"/>
    <w:rsid w:val="00F44E40"/>
    <w:rsid w:val="00F450C8"/>
    <w:rsid w:val="00F45316"/>
    <w:rsid w:val="00F453BF"/>
    <w:rsid w:val="00F457A4"/>
    <w:rsid w:val="00F457BD"/>
    <w:rsid w:val="00F45AD1"/>
    <w:rsid w:val="00F46295"/>
    <w:rsid w:val="00F46A2D"/>
    <w:rsid w:val="00F47296"/>
    <w:rsid w:val="00F47821"/>
    <w:rsid w:val="00F47B37"/>
    <w:rsid w:val="00F509BC"/>
    <w:rsid w:val="00F50F7F"/>
    <w:rsid w:val="00F510EF"/>
    <w:rsid w:val="00F51BAF"/>
    <w:rsid w:val="00F52011"/>
    <w:rsid w:val="00F521B7"/>
    <w:rsid w:val="00F52353"/>
    <w:rsid w:val="00F523B5"/>
    <w:rsid w:val="00F5281E"/>
    <w:rsid w:val="00F53702"/>
    <w:rsid w:val="00F53C66"/>
    <w:rsid w:val="00F53CFC"/>
    <w:rsid w:val="00F53D15"/>
    <w:rsid w:val="00F53DE4"/>
    <w:rsid w:val="00F54334"/>
    <w:rsid w:val="00F5478B"/>
    <w:rsid w:val="00F54AF4"/>
    <w:rsid w:val="00F54F7B"/>
    <w:rsid w:val="00F5507F"/>
    <w:rsid w:val="00F550F9"/>
    <w:rsid w:val="00F551B3"/>
    <w:rsid w:val="00F553F0"/>
    <w:rsid w:val="00F5600D"/>
    <w:rsid w:val="00F568E3"/>
    <w:rsid w:val="00F56A93"/>
    <w:rsid w:val="00F56ED1"/>
    <w:rsid w:val="00F575B4"/>
    <w:rsid w:val="00F578FC"/>
    <w:rsid w:val="00F57CB8"/>
    <w:rsid w:val="00F57F40"/>
    <w:rsid w:val="00F60190"/>
    <w:rsid w:val="00F6031D"/>
    <w:rsid w:val="00F603DC"/>
    <w:rsid w:val="00F604D7"/>
    <w:rsid w:val="00F60666"/>
    <w:rsid w:val="00F607F2"/>
    <w:rsid w:val="00F60865"/>
    <w:rsid w:val="00F609D7"/>
    <w:rsid w:val="00F60AE7"/>
    <w:rsid w:val="00F60D69"/>
    <w:rsid w:val="00F61013"/>
    <w:rsid w:val="00F61B9A"/>
    <w:rsid w:val="00F622E7"/>
    <w:rsid w:val="00F62508"/>
    <w:rsid w:val="00F62643"/>
    <w:rsid w:val="00F62678"/>
    <w:rsid w:val="00F62DBE"/>
    <w:rsid w:val="00F63065"/>
    <w:rsid w:val="00F631A1"/>
    <w:rsid w:val="00F63814"/>
    <w:rsid w:val="00F63DC5"/>
    <w:rsid w:val="00F63DE4"/>
    <w:rsid w:val="00F63E53"/>
    <w:rsid w:val="00F642B0"/>
    <w:rsid w:val="00F6448C"/>
    <w:rsid w:val="00F64C7A"/>
    <w:rsid w:val="00F64E96"/>
    <w:rsid w:val="00F64EF3"/>
    <w:rsid w:val="00F6553E"/>
    <w:rsid w:val="00F65661"/>
    <w:rsid w:val="00F659C1"/>
    <w:rsid w:val="00F666A2"/>
    <w:rsid w:val="00F669CF"/>
    <w:rsid w:val="00F66B47"/>
    <w:rsid w:val="00F67473"/>
    <w:rsid w:val="00F67651"/>
    <w:rsid w:val="00F67FA1"/>
    <w:rsid w:val="00F700FB"/>
    <w:rsid w:val="00F703B2"/>
    <w:rsid w:val="00F706CC"/>
    <w:rsid w:val="00F70FD8"/>
    <w:rsid w:val="00F71371"/>
    <w:rsid w:val="00F7169C"/>
    <w:rsid w:val="00F72262"/>
    <w:rsid w:val="00F734B9"/>
    <w:rsid w:val="00F73932"/>
    <w:rsid w:val="00F7401C"/>
    <w:rsid w:val="00F7431D"/>
    <w:rsid w:val="00F74442"/>
    <w:rsid w:val="00F74C8F"/>
    <w:rsid w:val="00F74E11"/>
    <w:rsid w:val="00F759DA"/>
    <w:rsid w:val="00F75B75"/>
    <w:rsid w:val="00F75BF4"/>
    <w:rsid w:val="00F76141"/>
    <w:rsid w:val="00F76768"/>
    <w:rsid w:val="00F76928"/>
    <w:rsid w:val="00F770FF"/>
    <w:rsid w:val="00F801EB"/>
    <w:rsid w:val="00F803DE"/>
    <w:rsid w:val="00F80B15"/>
    <w:rsid w:val="00F80B44"/>
    <w:rsid w:val="00F810CB"/>
    <w:rsid w:val="00F815D0"/>
    <w:rsid w:val="00F81E4F"/>
    <w:rsid w:val="00F81FB1"/>
    <w:rsid w:val="00F82520"/>
    <w:rsid w:val="00F82728"/>
    <w:rsid w:val="00F82834"/>
    <w:rsid w:val="00F82CB7"/>
    <w:rsid w:val="00F83BEE"/>
    <w:rsid w:val="00F84101"/>
    <w:rsid w:val="00F841B8"/>
    <w:rsid w:val="00F8470A"/>
    <w:rsid w:val="00F849A7"/>
    <w:rsid w:val="00F8508A"/>
    <w:rsid w:val="00F850F4"/>
    <w:rsid w:val="00F85230"/>
    <w:rsid w:val="00F85278"/>
    <w:rsid w:val="00F85372"/>
    <w:rsid w:val="00F858CB"/>
    <w:rsid w:val="00F8596E"/>
    <w:rsid w:val="00F85E97"/>
    <w:rsid w:val="00F86A39"/>
    <w:rsid w:val="00F86AE0"/>
    <w:rsid w:val="00F872CB"/>
    <w:rsid w:val="00F8741F"/>
    <w:rsid w:val="00F87F4B"/>
    <w:rsid w:val="00F90143"/>
    <w:rsid w:val="00F90277"/>
    <w:rsid w:val="00F90516"/>
    <w:rsid w:val="00F90522"/>
    <w:rsid w:val="00F91122"/>
    <w:rsid w:val="00F91B3C"/>
    <w:rsid w:val="00F91DA3"/>
    <w:rsid w:val="00F91F14"/>
    <w:rsid w:val="00F9373A"/>
    <w:rsid w:val="00F93BCB"/>
    <w:rsid w:val="00F945CD"/>
    <w:rsid w:val="00F949F4"/>
    <w:rsid w:val="00F94F4B"/>
    <w:rsid w:val="00F954D4"/>
    <w:rsid w:val="00F955C3"/>
    <w:rsid w:val="00F95692"/>
    <w:rsid w:val="00F958F5"/>
    <w:rsid w:val="00F959CB"/>
    <w:rsid w:val="00F95F28"/>
    <w:rsid w:val="00F9608C"/>
    <w:rsid w:val="00F960F3"/>
    <w:rsid w:val="00F9669F"/>
    <w:rsid w:val="00F96CB5"/>
    <w:rsid w:val="00F9740B"/>
    <w:rsid w:val="00F97527"/>
    <w:rsid w:val="00F97B94"/>
    <w:rsid w:val="00FA00BD"/>
    <w:rsid w:val="00FA0111"/>
    <w:rsid w:val="00FA066C"/>
    <w:rsid w:val="00FA074A"/>
    <w:rsid w:val="00FA0F6A"/>
    <w:rsid w:val="00FA1398"/>
    <w:rsid w:val="00FA19E6"/>
    <w:rsid w:val="00FA1AA7"/>
    <w:rsid w:val="00FA1AF9"/>
    <w:rsid w:val="00FA1F9A"/>
    <w:rsid w:val="00FA2000"/>
    <w:rsid w:val="00FA2201"/>
    <w:rsid w:val="00FA2521"/>
    <w:rsid w:val="00FA272C"/>
    <w:rsid w:val="00FA28BF"/>
    <w:rsid w:val="00FA2B87"/>
    <w:rsid w:val="00FA2CF5"/>
    <w:rsid w:val="00FA3B90"/>
    <w:rsid w:val="00FA3FE3"/>
    <w:rsid w:val="00FA42CC"/>
    <w:rsid w:val="00FA49A3"/>
    <w:rsid w:val="00FA4B1E"/>
    <w:rsid w:val="00FA5382"/>
    <w:rsid w:val="00FA5801"/>
    <w:rsid w:val="00FA590A"/>
    <w:rsid w:val="00FA67EE"/>
    <w:rsid w:val="00FA6899"/>
    <w:rsid w:val="00FA713F"/>
    <w:rsid w:val="00FA78C5"/>
    <w:rsid w:val="00FA793F"/>
    <w:rsid w:val="00FB088F"/>
    <w:rsid w:val="00FB0EAB"/>
    <w:rsid w:val="00FB2061"/>
    <w:rsid w:val="00FB206E"/>
    <w:rsid w:val="00FB2094"/>
    <w:rsid w:val="00FB2A16"/>
    <w:rsid w:val="00FB3BC3"/>
    <w:rsid w:val="00FB3CF0"/>
    <w:rsid w:val="00FB3FAD"/>
    <w:rsid w:val="00FB4D63"/>
    <w:rsid w:val="00FB51C8"/>
    <w:rsid w:val="00FB5244"/>
    <w:rsid w:val="00FB5978"/>
    <w:rsid w:val="00FB5FB4"/>
    <w:rsid w:val="00FB649E"/>
    <w:rsid w:val="00FB6D58"/>
    <w:rsid w:val="00FB6E01"/>
    <w:rsid w:val="00FB73DA"/>
    <w:rsid w:val="00FB74FB"/>
    <w:rsid w:val="00FB7C53"/>
    <w:rsid w:val="00FC004B"/>
    <w:rsid w:val="00FC0389"/>
    <w:rsid w:val="00FC09FE"/>
    <w:rsid w:val="00FC0BCA"/>
    <w:rsid w:val="00FC1134"/>
    <w:rsid w:val="00FC1AF9"/>
    <w:rsid w:val="00FC2B2D"/>
    <w:rsid w:val="00FC35CE"/>
    <w:rsid w:val="00FC4088"/>
    <w:rsid w:val="00FC40D5"/>
    <w:rsid w:val="00FC476F"/>
    <w:rsid w:val="00FC4BB3"/>
    <w:rsid w:val="00FC4EFE"/>
    <w:rsid w:val="00FC5D26"/>
    <w:rsid w:val="00FC6419"/>
    <w:rsid w:val="00FC7578"/>
    <w:rsid w:val="00FC7AB3"/>
    <w:rsid w:val="00FC7B33"/>
    <w:rsid w:val="00FD0569"/>
    <w:rsid w:val="00FD08C8"/>
    <w:rsid w:val="00FD0A47"/>
    <w:rsid w:val="00FD0ED1"/>
    <w:rsid w:val="00FD183E"/>
    <w:rsid w:val="00FD1927"/>
    <w:rsid w:val="00FD2423"/>
    <w:rsid w:val="00FD2771"/>
    <w:rsid w:val="00FD298C"/>
    <w:rsid w:val="00FD29E6"/>
    <w:rsid w:val="00FD2E73"/>
    <w:rsid w:val="00FD3153"/>
    <w:rsid w:val="00FD31EE"/>
    <w:rsid w:val="00FD3F71"/>
    <w:rsid w:val="00FD4145"/>
    <w:rsid w:val="00FD4F84"/>
    <w:rsid w:val="00FD5A5B"/>
    <w:rsid w:val="00FD6281"/>
    <w:rsid w:val="00FD6999"/>
    <w:rsid w:val="00FD6FAC"/>
    <w:rsid w:val="00FD73AF"/>
    <w:rsid w:val="00FD74BF"/>
    <w:rsid w:val="00FD74EF"/>
    <w:rsid w:val="00FD77C5"/>
    <w:rsid w:val="00FD79B4"/>
    <w:rsid w:val="00FD7A88"/>
    <w:rsid w:val="00FE0033"/>
    <w:rsid w:val="00FE00C4"/>
    <w:rsid w:val="00FE0166"/>
    <w:rsid w:val="00FE06A4"/>
    <w:rsid w:val="00FE0D12"/>
    <w:rsid w:val="00FE0E2C"/>
    <w:rsid w:val="00FE0E7F"/>
    <w:rsid w:val="00FE12A0"/>
    <w:rsid w:val="00FE131C"/>
    <w:rsid w:val="00FE1FE6"/>
    <w:rsid w:val="00FE22CD"/>
    <w:rsid w:val="00FE23AE"/>
    <w:rsid w:val="00FE2C79"/>
    <w:rsid w:val="00FE2E9F"/>
    <w:rsid w:val="00FE32A2"/>
    <w:rsid w:val="00FE33D6"/>
    <w:rsid w:val="00FE36E0"/>
    <w:rsid w:val="00FE386E"/>
    <w:rsid w:val="00FE3CE8"/>
    <w:rsid w:val="00FE453A"/>
    <w:rsid w:val="00FE47BF"/>
    <w:rsid w:val="00FE491A"/>
    <w:rsid w:val="00FE4C02"/>
    <w:rsid w:val="00FE5712"/>
    <w:rsid w:val="00FE604E"/>
    <w:rsid w:val="00FE61E7"/>
    <w:rsid w:val="00FE6852"/>
    <w:rsid w:val="00FE690F"/>
    <w:rsid w:val="00FE6B7B"/>
    <w:rsid w:val="00FE706E"/>
    <w:rsid w:val="00FE7095"/>
    <w:rsid w:val="00FE70EC"/>
    <w:rsid w:val="00FE754B"/>
    <w:rsid w:val="00FE7801"/>
    <w:rsid w:val="00FE7C88"/>
    <w:rsid w:val="00FF02F3"/>
    <w:rsid w:val="00FF048A"/>
    <w:rsid w:val="00FF0953"/>
    <w:rsid w:val="00FF0AD7"/>
    <w:rsid w:val="00FF0FD4"/>
    <w:rsid w:val="00FF1A1E"/>
    <w:rsid w:val="00FF1FA7"/>
    <w:rsid w:val="00FF24F1"/>
    <w:rsid w:val="00FF269A"/>
    <w:rsid w:val="00FF2F28"/>
    <w:rsid w:val="00FF300A"/>
    <w:rsid w:val="00FF33F4"/>
    <w:rsid w:val="00FF3413"/>
    <w:rsid w:val="00FF36D0"/>
    <w:rsid w:val="00FF3C4C"/>
    <w:rsid w:val="00FF4694"/>
    <w:rsid w:val="00FF473D"/>
    <w:rsid w:val="00FF48A4"/>
    <w:rsid w:val="00FF517D"/>
    <w:rsid w:val="00FF52BF"/>
    <w:rsid w:val="00FF5F55"/>
    <w:rsid w:val="00FF601F"/>
    <w:rsid w:val="00FF7075"/>
    <w:rsid w:val="00FF79E5"/>
    <w:rsid w:val="00FF7F4B"/>
    <w:rsid w:val="00FF7F62"/>
    <w:rsid w:val="0127A2AD"/>
    <w:rsid w:val="013A9B76"/>
    <w:rsid w:val="01608180"/>
    <w:rsid w:val="01BFA243"/>
    <w:rsid w:val="01C86702"/>
    <w:rsid w:val="020CAA73"/>
    <w:rsid w:val="02540AA3"/>
    <w:rsid w:val="025C3251"/>
    <w:rsid w:val="02768BA6"/>
    <w:rsid w:val="0295E704"/>
    <w:rsid w:val="0508A6AF"/>
    <w:rsid w:val="0587F95F"/>
    <w:rsid w:val="0632C4F1"/>
    <w:rsid w:val="06570D02"/>
    <w:rsid w:val="0719BCDD"/>
    <w:rsid w:val="072F1FB4"/>
    <w:rsid w:val="074131F7"/>
    <w:rsid w:val="07437419"/>
    <w:rsid w:val="0780B7D4"/>
    <w:rsid w:val="0923FBBF"/>
    <w:rsid w:val="09387EFE"/>
    <w:rsid w:val="093EDEC9"/>
    <w:rsid w:val="09642858"/>
    <w:rsid w:val="099174C1"/>
    <w:rsid w:val="0997DF02"/>
    <w:rsid w:val="0A52997C"/>
    <w:rsid w:val="0A577017"/>
    <w:rsid w:val="0A9427B7"/>
    <w:rsid w:val="0B63770B"/>
    <w:rsid w:val="0BAB3437"/>
    <w:rsid w:val="0BFEC716"/>
    <w:rsid w:val="0C9B5FD5"/>
    <w:rsid w:val="0CB28BCB"/>
    <w:rsid w:val="0CBDA366"/>
    <w:rsid w:val="0D93E3FC"/>
    <w:rsid w:val="0E600642"/>
    <w:rsid w:val="0EECA01C"/>
    <w:rsid w:val="0F72A15C"/>
    <w:rsid w:val="0FBE8AFF"/>
    <w:rsid w:val="0FE3CEC7"/>
    <w:rsid w:val="10233610"/>
    <w:rsid w:val="1141FB04"/>
    <w:rsid w:val="114CDC85"/>
    <w:rsid w:val="120B6AF9"/>
    <w:rsid w:val="12205499"/>
    <w:rsid w:val="133A69AA"/>
    <w:rsid w:val="13736C61"/>
    <w:rsid w:val="1384FA69"/>
    <w:rsid w:val="13852187"/>
    <w:rsid w:val="13D3BBAF"/>
    <w:rsid w:val="13FB39E9"/>
    <w:rsid w:val="14879139"/>
    <w:rsid w:val="151D6CC4"/>
    <w:rsid w:val="158AD5DA"/>
    <w:rsid w:val="1692B8D4"/>
    <w:rsid w:val="16F19573"/>
    <w:rsid w:val="16F38AF4"/>
    <w:rsid w:val="180B7EED"/>
    <w:rsid w:val="1924EF1B"/>
    <w:rsid w:val="19AE3244"/>
    <w:rsid w:val="1B4BC964"/>
    <w:rsid w:val="1C5FF175"/>
    <w:rsid w:val="1C95217C"/>
    <w:rsid w:val="1CD55F39"/>
    <w:rsid w:val="1CD91A04"/>
    <w:rsid w:val="1D39CA93"/>
    <w:rsid w:val="1D59915B"/>
    <w:rsid w:val="1E294FC7"/>
    <w:rsid w:val="1E4AC5A9"/>
    <w:rsid w:val="1E59461C"/>
    <w:rsid w:val="1E89E1BD"/>
    <w:rsid w:val="1F07905E"/>
    <w:rsid w:val="1F423CE8"/>
    <w:rsid w:val="1F4BF53E"/>
    <w:rsid w:val="1FEFD730"/>
    <w:rsid w:val="204C65B1"/>
    <w:rsid w:val="2078FBAD"/>
    <w:rsid w:val="211C803B"/>
    <w:rsid w:val="215CF0CD"/>
    <w:rsid w:val="21F1D1AC"/>
    <w:rsid w:val="21F8DD0F"/>
    <w:rsid w:val="221FE9DD"/>
    <w:rsid w:val="22FA3039"/>
    <w:rsid w:val="233BF59D"/>
    <w:rsid w:val="23A1BF14"/>
    <w:rsid w:val="23AEE6D4"/>
    <w:rsid w:val="253634F4"/>
    <w:rsid w:val="25661D30"/>
    <w:rsid w:val="25732773"/>
    <w:rsid w:val="2666D3ED"/>
    <w:rsid w:val="26CA5256"/>
    <w:rsid w:val="26FDDC77"/>
    <w:rsid w:val="2803A2B5"/>
    <w:rsid w:val="28099BD4"/>
    <w:rsid w:val="2922DF72"/>
    <w:rsid w:val="29CB5C6A"/>
    <w:rsid w:val="29DD7999"/>
    <w:rsid w:val="2A63ACFA"/>
    <w:rsid w:val="2AC800F5"/>
    <w:rsid w:val="2B5695F3"/>
    <w:rsid w:val="2C09C559"/>
    <w:rsid w:val="2CBE1AD8"/>
    <w:rsid w:val="2D603868"/>
    <w:rsid w:val="2E337CF0"/>
    <w:rsid w:val="2EA17B76"/>
    <w:rsid w:val="2EE19A45"/>
    <w:rsid w:val="2F065334"/>
    <w:rsid w:val="2FE2E25F"/>
    <w:rsid w:val="30149E9D"/>
    <w:rsid w:val="3042D638"/>
    <w:rsid w:val="307C9138"/>
    <w:rsid w:val="30D7C83B"/>
    <w:rsid w:val="30DAA04C"/>
    <w:rsid w:val="3122CEC0"/>
    <w:rsid w:val="32430DF6"/>
    <w:rsid w:val="3372417E"/>
    <w:rsid w:val="338EA6D0"/>
    <w:rsid w:val="3415F874"/>
    <w:rsid w:val="343372FC"/>
    <w:rsid w:val="344EC9B4"/>
    <w:rsid w:val="346BE588"/>
    <w:rsid w:val="3470AE79"/>
    <w:rsid w:val="34A4E73B"/>
    <w:rsid w:val="34CEF67F"/>
    <w:rsid w:val="3531CEC8"/>
    <w:rsid w:val="354BFAD2"/>
    <w:rsid w:val="36F31978"/>
    <w:rsid w:val="370CF629"/>
    <w:rsid w:val="37667348"/>
    <w:rsid w:val="382354FC"/>
    <w:rsid w:val="3832F375"/>
    <w:rsid w:val="38485D83"/>
    <w:rsid w:val="38CEB9A1"/>
    <w:rsid w:val="38E49981"/>
    <w:rsid w:val="3977FCD6"/>
    <w:rsid w:val="3A285352"/>
    <w:rsid w:val="3B1D8D4A"/>
    <w:rsid w:val="3B4545D7"/>
    <w:rsid w:val="3B8077D1"/>
    <w:rsid w:val="3BC0CBFC"/>
    <w:rsid w:val="3BFA80B0"/>
    <w:rsid w:val="3C23ADBB"/>
    <w:rsid w:val="3C6613D7"/>
    <w:rsid w:val="3E6DC23D"/>
    <w:rsid w:val="3E6F4963"/>
    <w:rsid w:val="3E7C89C6"/>
    <w:rsid w:val="3F2F001D"/>
    <w:rsid w:val="3FE73783"/>
    <w:rsid w:val="404C5B32"/>
    <w:rsid w:val="407B0F47"/>
    <w:rsid w:val="40C04CD9"/>
    <w:rsid w:val="40D72704"/>
    <w:rsid w:val="41846A8D"/>
    <w:rsid w:val="41F45104"/>
    <w:rsid w:val="4213F4D1"/>
    <w:rsid w:val="42E43B2B"/>
    <w:rsid w:val="42E7C379"/>
    <w:rsid w:val="436B3F41"/>
    <w:rsid w:val="45589C32"/>
    <w:rsid w:val="459508E7"/>
    <w:rsid w:val="45BA564B"/>
    <w:rsid w:val="45C79B44"/>
    <w:rsid w:val="45CFC749"/>
    <w:rsid w:val="45FFB49B"/>
    <w:rsid w:val="47590F2F"/>
    <w:rsid w:val="4759FD0F"/>
    <w:rsid w:val="478DF918"/>
    <w:rsid w:val="47ADDA97"/>
    <w:rsid w:val="47F65913"/>
    <w:rsid w:val="48AC68A6"/>
    <w:rsid w:val="495E1953"/>
    <w:rsid w:val="4A052DFF"/>
    <w:rsid w:val="4AA39E62"/>
    <w:rsid w:val="4BDF8A5B"/>
    <w:rsid w:val="4C1A99B8"/>
    <w:rsid w:val="4C2C256D"/>
    <w:rsid w:val="4C896E1C"/>
    <w:rsid w:val="4C98AF59"/>
    <w:rsid w:val="4CC6FD72"/>
    <w:rsid w:val="4D00C177"/>
    <w:rsid w:val="4EB51645"/>
    <w:rsid w:val="4F0D8988"/>
    <w:rsid w:val="4F97D062"/>
    <w:rsid w:val="4FEC82D5"/>
    <w:rsid w:val="50BA9DB2"/>
    <w:rsid w:val="50CC187D"/>
    <w:rsid w:val="50D85842"/>
    <w:rsid w:val="522A2392"/>
    <w:rsid w:val="5258BED5"/>
    <w:rsid w:val="5315F7EB"/>
    <w:rsid w:val="53EE21E8"/>
    <w:rsid w:val="540F9D7C"/>
    <w:rsid w:val="5460DFA7"/>
    <w:rsid w:val="5579DD82"/>
    <w:rsid w:val="55AB6DDD"/>
    <w:rsid w:val="563CAAF2"/>
    <w:rsid w:val="56C7621E"/>
    <w:rsid w:val="56C9F4FE"/>
    <w:rsid w:val="570C2D10"/>
    <w:rsid w:val="575CC799"/>
    <w:rsid w:val="57A56FB9"/>
    <w:rsid w:val="57FB8D3E"/>
    <w:rsid w:val="5813B832"/>
    <w:rsid w:val="589E10D9"/>
    <w:rsid w:val="593513F9"/>
    <w:rsid w:val="5935CBFA"/>
    <w:rsid w:val="59F47AC3"/>
    <w:rsid w:val="5B2F357C"/>
    <w:rsid w:val="5BED1390"/>
    <w:rsid w:val="5CADEB88"/>
    <w:rsid w:val="5D2968B1"/>
    <w:rsid w:val="5D6BA3EE"/>
    <w:rsid w:val="5E7A4E96"/>
    <w:rsid w:val="5E9E3103"/>
    <w:rsid w:val="5F162103"/>
    <w:rsid w:val="5F512250"/>
    <w:rsid w:val="5FEDDF09"/>
    <w:rsid w:val="602A7505"/>
    <w:rsid w:val="60473B2F"/>
    <w:rsid w:val="6066B808"/>
    <w:rsid w:val="60A98148"/>
    <w:rsid w:val="60B37C93"/>
    <w:rsid w:val="6119FDB4"/>
    <w:rsid w:val="61223F57"/>
    <w:rsid w:val="61637787"/>
    <w:rsid w:val="616C8A23"/>
    <w:rsid w:val="61A73F86"/>
    <w:rsid w:val="629B8A87"/>
    <w:rsid w:val="6523755F"/>
    <w:rsid w:val="661C8817"/>
    <w:rsid w:val="66885041"/>
    <w:rsid w:val="66E2BAF5"/>
    <w:rsid w:val="675B6705"/>
    <w:rsid w:val="6879EB5A"/>
    <w:rsid w:val="68893EC9"/>
    <w:rsid w:val="68A16CC6"/>
    <w:rsid w:val="6969FF42"/>
    <w:rsid w:val="69DF0DAD"/>
    <w:rsid w:val="6A21DEB6"/>
    <w:rsid w:val="6A7F3F26"/>
    <w:rsid w:val="6AACAA8E"/>
    <w:rsid w:val="6AB25235"/>
    <w:rsid w:val="6AFE72E8"/>
    <w:rsid w:val="6BAFCEEF"/>
    <w:rsid w:val="6C8E0BBE"/>
    <w:rsid w:val="6CABD027"/>
    <w:rsid w:val="6CDACCC1"/>
    <w:rsid w:val="6D504531"/>
    <w:rsid w:val="6DF04970"/>
    <w:rsid w:val="6E7B363E"/>
    <w:rsid w:val="6EB2AF14"/>
    <w:rsid w:val="6EF8804D"/>
    <w:rsid w:val="6F02AEF4"/>
    <w:rsid w:val="6F875D0F"/>
    <w:rsid w:val="6FFE6584"/>
    <w:rsid w:val="7052C8C1"/>
    <w:rsid w:val="7078A1D0"/>
    <w:rsid w:val="7081A5A7"/>
    <w:rsid w:val="70AE0969"/>
    <w:rsid w:val="70C7990B"/>
    <w:rsid w:val="70CCDB58"/>
    <w:rsid w:val="7102C3B5"/>
    <w:rsid w:val="71A35FF3"/>
    <w:rsid w:val="729AD741"/>
    <w:rsid w:val="7373B802"/>
    <w:rsid w:val="73CECA93"/>
    <w:rsid w:val="74320DF1"/>
    <w:rsid w:val="746A2BD2"/>
    <w:rsid w:val="74896895"/>
    <w:rsid w:val="74A5F1A3"/>
    <w:rsid w:val="750C7472"/>
    <w:rsid w:val="754D8EE6"/>
    <w:rsid w:val="75F35B0E"/>
    <w:rsid w:val="76900202"/>
    <w:rsid w:val="76996694"/>
    <w:rsid w:val="76AA9BDB"/>
    <w:rsid w:val="7715F8ED"/>
    <w:rsid w:val="77D0BAC4"/>
    <w:rsid w:val="79427CEB"/>
    <w:rsid w:val="79D0C9ED"/>
    <w:rsid w:val="7BFC7633"/>
    <w:rsid w:val="7C7110E7"/>
    <w:rsid w:val="7D1F228A"/>
    <w:rsid w:val="7DBBCFD0"/>
    <w:rsid w:val="7DC369D2"/>
    <w:rsid w:val="7E298D40"/>
    <w:rsid w:val="7ED5A3AF"/>
    <w:rsid w:val="7F3BDDD3"/>
    <w:rsid w:val="7FDA09BF"/>
    <w:rsid w:val="7FFF9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A03BE"/>
  <w15:docId w15:val="{76EA3AFB-EABD-4A8C-AB9C-5B308AAE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5B"/>
    <w:pPr>
      <w:keepLines/>
      <w:spacing w:before="120" w:after="120"/>
    </w:pPr>
    <w:rPr>
      <w:rFonts w:ascii="Tahoma" w:hAnsi="Tahoma"/>
      <w:sz w:val="24"/>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8032E2"/>
    <w:pPr>
      <w:keepLines w:val="0"/>
      <w:spacing w:before="140" w:after="140" w:line="259" w:lineRule="auto"/>
      <w:outlineLvl w:val="1"/>
    </w:pPr>
    <w:rPr>
      <w:rFonts w:cs="Tahoma"/>
      <w:b/>
      <w:bCs/>
      <w:smallCaps/>
      <w:sz w:val="28"/>
      <w:szCs w:val="28"/>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cs="Tahoma"/>
      <w:sz w:val="16"/>
      <w:szCs w:val="16"/>
    </w:rPr>
  </w:style>
  <w:style w:type="paragraph" w:styleId="Header">
    <w:name w:val="header"/>
    <w:link w:val="HeaderChar"/>
    <w:uiPriority w:val="99"/>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4610B7"/>
    <w:pPr>
      <w:pageBreakBefore w:val="0"/>
      <w:tabs>
        <w:tab w:val="left" w:pos="480"/>
        <w:tab w:val="right" w:leader="dot" w:pos="9350"/>
      </w:tabs>
      <w:spacing w:before="100" w:after="100"/>
    </w:pPr>
    <w:rPr>
      <w:rFonts w:ascii="Tahoma" w:hAnsi="Tahoma" w:cs="Tahoma"/>
      <w:noProof/>
      <w:sz w:val="22"/>
      <w:szCs w:val="22"/>
    </w:rPr>
  </w:style>
  <w:style w:type="paragraph" w:styleId="TOC2">
    <w:name w:val="toc 2"/>
    <w:basedOn w:val="Heading2"/>
    <w:next w:val="Normal"/>
    <w:autoRedefine/>
    <w:uiPriority w:val="39"/>
    <w:rsid w:val="004610B7"/>
    <w:pPr>
      <w:tabs>
        <w:tab w:val="right" w:leader="dot" w:pos="9350"/>
      </w:tabs>
      <w:spacing w:before="120" w:after="120"/>
    </w:pPr>
    <w:rPr>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8032E2"/>
    <w:rPr>
      <w:rFonts w:ascii="Tahoma" w:hAnsi="Tahoma" w:cs="Tahoma"/>
      <w:b/>
      <w:bCs/>
      <w:smallCaps/>
      <w:sz w:val="28"/>
      <w:szCs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val="0"/>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val="0"/>
    </w:rPr>
  </w:style>
  <w:style w:type="character" w:styleId="CommentReference">
    <w:name w:val="annotation reference"/>
    <w:basedOn w:val="DefaultParagraphFont"/>
    <w:uiPriority w:val="99"/>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9A0D47"/>
    <w:pPr>
      <w:keepLines w:val="0"/>
      <w:numPr>
        <w:numId w:val="12"/>
      </w:numPr>
      <w:tabs>
        <w:tab w:val="left" w:pos="720"/>
      </w:tabs>
      <w:spacing w:line="259" w:lineRule="auto"/>
    </w:pPr>
    <w:rPr>
      <w:szCs w:val="22"/>
    </w:rPr>
  </w:style>
  <w:style w:type="paragraph" w:styleId="CommentText">
    <w:name w:val="annotation text"/>
    <w:basedOn w:val="Normal"/>
    <w:link w:val="CommentTextChar"/>
    <w:uiPriority w:val="99"/>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uiPriority w:val="99"/>
    <w:rsid w:val="00E81A65"/>
    <w:rPr>
      <w:rFonts w:ascii="Arial" w:hAnsi="Arial"/>
    </w:rPr>
  </w:style>
  <w:style w:type="character" w:customStyle="1" w:styleId="HeaderChar">
    <w:name w:val="Header Char"/>
    <w:basedOn w:val="DefaultParagraphFont"/>
    <w:link w:val="Header"/>
    <w:uiPriority w:val="99"/>
    <w:rsid w:val="005F3300"/>
    <w:rPr>
      <w:rFonts w:ascii="Arial" w:hAnsi="Arial"/>
      <w:noProof/>
      <w:sz w:val="24"/>
      <w:lang w:val="en-US" w:eastAsia="en-US" w:bidi="ar-SA"/>
    </w:rPr>
  </w:style>
  <w:style w:type="paragraph" w:styleId="ListParagraph">
    <w:name w:val="List Paragraph"/>
    <w:aliases w:val="H3,3,POCG Table Text"/>
    <w:basedOn w:val="Normal"/>
    <w:link w:val="ListParagraphChar"/>
    <w:uiPriority w:val="34"/>
    <w:qFormat/>
    <w:rsid w:val="001C402E"/>
    <w:pPr>
      <w:ind w:left="720"/>
    </w:pPr>
  </w:style>
  <w:style w:type="character" w:customStyle="1" w:styleId="FooterChar">
    <w:name w:val="Footer Char"/>
    <w:basedOn w:val="DefaultParagraphFont"/>
    <w:link w:val="Footer"/>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unhideWhenUsed/>
    <w:rsid w:val="003D5A39"/>
    <w:rPr>
      <w:color w:val="605E5C"/>
      <w:shd w:val="clear" w:color="auto" w:fill="E1DFDD"/>
    </w:rPr>
  </w:style>
  <w:style w:type="paragraph" w:styleId="NormalWeb">
    <w:name w:val="Normal (Web)"/>
    <w:basedOn w:val="Normal"/>
    <w:uiPriority w:val="99"/>
    <w:unhideWhenUsed/>
    <w:rsid w:val="003D5A39"/>
    <w:pPr>
      <w:keepLines w:val="0"/>
      <w:spacing w:before="100" w:beforeAutospacing="1" w:after="100" w:afterAutospacing="1"/>
    </w:pPr>
    <w:rPr>
      <w:rFonts w:ascii="Times New Roman" w:hAnsi="Times New Roman"/>
    </w:rPr>
  </w:style>
  <w:style w:type="character" w:customStyle="1" w:styleId="ListParagraphChar">
    <w:name w:val="List Paragraph Char"/>
    <w:aliases w:val="H3 Char,3 Char,POCG Table Text Char"/>
    <w:basedOn w:val="DefaultParagraphFont"/>
    <w:link w:val="ListParagraph"/>
    <w:uiPriority w:val="34"/>
    <w:locked/>
    <w:rsid w:val="00331EF4"/>
    <w:rPr>
      <w:rFonts w:ascii="Arial" w:hAnsi="Arial"/>
      <w:sz w:val="22"/>
      <w:szCs w:val="24"/>
    </w:rPr>
  </w:style>
  <w:style w:type="character" w:styleId="Mention">
    <w:name w:val="Mention"/>
    <w:basedOn w:val="DefaultParagraphFont"/>
    <w:uiPriority w:val="99"/>
    <w:unhideWhenUsed/>
    <w:rsid w:val="00A67AEE"/>
    <w:rPr>
      <w:color w:val="2B579A"/>
      <w:shd w:val="clear" w:color="auto" w:fill="E6E6E6"/>
    </w:rPr>
  </w:style>
  <w:style w:type="character" w:customStyle="1" w:styleId="normaltextrun">
    <w:name w:val="normaltextrun"/>
    <w:basedOn w:val="DefaultParagraphFont"/>
    <w:rsid w:val="00FF79E5"/>
  </w:style>
  <w:style w:type="character" w:customStyle="1" w:styleId="eop">
    <w:name w:val="eop"/>
    <w:basedOn w:val="DefaultParagraphFont"/>
    <w:rsid w:val="00FF79E5"/>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55590B"/>
    <w:pPr>
      <w:keepLines w:val="0"/>
      <w:spacing w:before="0" w:after="100"/>
    </w:pPr>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55590B"/>
    <w:rPr>
      <w:rFonts w:ascii="Tahoma" w:hAnsi="Tahoma"/>
      <w:szCs w:val="24"/>
    </w:rPr>
  </w:style>
  <w:style w:type="character" w:styleId="FootnoteReference">
    <w:name w:val="footnote reference"/>
    <w:aliases w:val="0 PIER Footnote Reference,o,fr,Style 3,o1,o2,o3,o4,o5,o6,o11,o21,o7,o + Times New Roman,Style 16,fr1,fr2,fr3,Style 13,Style 12,Style 15,Style 17,Style 9,Style 18,(NECG) Footnote Reference,Style 20,Style 7,Styl"/>
    <w:basedOn w:val="FootnoteTextChar"/>
    <w:uiPriority w:val="99"/>
    <w:unhideWhenUsed/>
    <w:qFormat/>
    <w:rsid w:val="0055590B"/>
    <w:rPr>
      <w:rFonts w:ascii="Tahoma" w:eastAsia="Times New Roman" w:hAnsi="Tahoma" w:cs="LucidaBright"/>
      <w:bCs w:val="0"/>
      <w:color w:val="000000"/>
      <w:sz w:val="24"/>
      <w:szCs w:val="20"/>
      <w:vertAlign w:val="superscript"/>
    </w:rPr>
  </w:style>
  <w:style w:type="paragraph" w:customStyle="1" w:styleId="Footnote">
    <w:name w:val="Footnote"/>
    <w:basedOn w:val="FootnoteText"/>
    <w:link w:val="FootnoteChar"/>
    <w:qFormat/>
    <w:rsid w:val="0055590B"/>
    <w:rPr>
      <w:rFonts w:cs="Tahoma"/>
    </w:rPr>
  </w:style>
  <w:style w:type="character" w:customStyle="1" w:styleId="FootnoteChar">
    <w:name w:val="Footnote Char"/>
    <w:basedOn w:val="FootnoteTextChar"/>
    <w:link w:val="Footnote"/>
    <w:rsid w:val="0055590B"/>
    <w:rPr>
      <w:rFonts w:ascii="Tahoma" w:hAnsi="Tahoma" w:cs="Tahoma"/>
      <w:szCs w:val="24"/>
    </w:rPr>
  </w:style>
  <w:style w:type="numbering" w:customStyle="1" w:styleId="CurrentList1">
    <w:name w:val="Current List1"/>
    <w:uiPriority w:val="99"/>
    <w:rsid w:val="0055590B"/>
    <w:pPr>
      <w:numPr>
        <w:numId w:val="27"/>
      </w:numPr>
    </w:pPr>
  </w:style>
  <w:style w:type="character" w:customStyle="1" w:styleId="spellingerror">
    <w:name w:val="spellingerror"/>
    <w:basedOn w:val="DefaultParagraphFont"/>
    <w:rsid w:val="0055590B"/>
  </w:style>
  <w:style w:type="paragraph" w:customStyle="1" w:styleId="paragraph">
    <w:name w:val="paragraph"/>
    <w:basedOn w:val="Normal"/>
    <w:rsid w:val="00E51804"/>
    <w:pPr>
      <w:keepLines w:val="0"/>
      <w:spacing w:before="100" w:beforeAutospacing="1" w:after="100" w:afterAutospacing="1"/>
    </w:pPr>
    <w:rPr>
      <w:rFonts w:ascii="Times New Roman" w:hAnsi="Times New Roman"/>
    </w:rPr>
  </w:style>
  <w:style w:type="paragraph" w:customStyle="1" w:styleId="Default">
    <w:name w:val="Default"/>
    <w:rsid w:val="00DC3566"/>
    <w:pPr>
      <w:autoSpaceDE w:val="0"/>
      <w:autoSpaceDN w:val="0"/>
      <w:adjustRightInd w:val="0"/>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03694494">
      <w:bodyDiv w:val="1"/>
      <w:marLeft w:val="0"/>
      <w:marRight w:val="0"/>
      <w:marTop w:val="0"/>
      <w:marBottom w:val="0"/>
      <w:divBdr>
        <w:top w:val="none" w:sz="0" w:space="0" w:color="auto"/>
        <w:left w:val="none" w:sz="0" w:space="0" w:color="auto"/>
        <w:bottom w:val="none" w:sz="0" w:space="0" w:color="auto"/>
        <w:right w:val="none" w:sz="0" w:space="0" w:color="auto"/>
      </w:divBdr>
    </w:div>
    <w:div w:id="250510009">
      <w:bodyDiv w:val="1"/>
      <w:marLeft w:val="0"/>
      <w:marRight w:val="0"/>
      <w:marTop w:val="0"/>
      <w:marBottom w:val="0"/>
      <w:divBdr>
        <w:top w:val="none" w:sz="0" w:space="0" w:color="auto"/>
        <w:left w:val="none" w:sz="0" w:space="0" w:color="auto"/>
        <w:bottom w:val="none" w:sz="0" w:space="0" w:color="auto"/>
        <w:right w:val="none" w:sz="0" w:space="0" w:color="auto"/>
      </w:divBdr>
    </w:div>
    <w:div w:id="25783220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371660597">
      <w:bodyDiv w:val="1"/>
      <w:marLeft w:val="0"/>
      <w:marRight w:val="0"/>
      <w:marTop w:val="0"/>
      <w:marBottom w:val="0"/>
      <w:divBdr>
        <w:top w:val="none" w:sz="0" w:space="0" w:color="auto"/>
        <w:left w:val="none" w:sz="0" w:space="0" w:color="auto"/>
        <w:bottom w:val="none" w:sz="0" w:space="0" w:color="auto"/>
        <w:right w:val="none" w:sz="0" w:space="0" w:color="auto"/>
      </w:divBdr>
      <w:divsChild>
        <w:div w:id="775562310">
          <w:marLeft w:val="0"/>
          <w:marRight w:val="0"/>
          <w:marTop w:val="0"/>
          <w:marBottom w:val="240"/>
          <w:divBdr>
            <w:top w:val="none" w:sz="0" w:space="0" w:color="auto"/>
            <w:left w:val="none" w:sz="0" w:space="0" w:color="auto"/>
            <w:bottom w:val="none" w:sz="0" w:space="0" w:color="auto"/>
            <w:right w:val="none" w:sz="0" w:space="0" w:color="auto"/>
          </w:divBdr>
        </w:div>
        <w:div w:id="821043367">
          <w:marLeft w:val="0"/>
          <w:marRight w:val="0"/>
          <w:marTop w:val="0"/>
          <w:marBottom w:val="240"/>
          <w:divBdr>
            <w:top w:val="none" w:sz="0" w:space="0" w:color="auto"/>
            <w:left w:val="none" w:sz="0" w:space="0" w:color="auto"/>
            <w:bottom w:val="none" w:sz="0" w:space="0" w:color="auto"/>
            <w:right w:val="none" w:sz="0" w:space="0" w:color="auto"/>
          </w:divBdr>
        </w:div>
        <w:div w:id="894508112">
          <w:marLeft w:val="0"/>
          <w:marRight w:val="0"/>
          <w:marTop w:val="0"/>
          <w:marBottom w:val="240"/>
          <w:divBdr>
            <w:top w:val="none" w:sz="0" w:space="0" w:color="auto"/>
            <w:left w:val="none" w:sz="0" w:space="0" w:color="auto"/>
            <w:bottom w:val="none" w:sz="0" w:space="0" w:color="auto"/>
            <w:right w:val="none" w:sz="0" w:space="0" w:color="auto"/>
          </w:divBdr>
        </w:div>
        <w:div w:id="1207135688">
          <w:marLeft w:val="0"/>
          <w:marRight w:val="0"/>
          <w:marTop w:val="0"/>
          <w:marBottom w:val="240"/>
          <w:divBdr>
            <w:top w:val="none" w:sz="0" w:space="0" w:color="auto"/>
            <w:left w:val="none" w:sz="0" w:space="0" w:color="auto"/>
            <w:bottom w:val="none" w:sz="0" w:space="0" w:color="auto"/>
            <w:right w:val="none" w:sz="0" w:space="0" w:color="auto"/>
          </w:divBdr>
        </w:div>
        <w:div w:id="1277567254">
          <w:marLeft w:val="0"/>
          <w:marRight w:val="0"/>
          <w:marTop w:val="0"/>
          <w:marBottom w:val="240"/>
          <w:divBdr>
            <w:top w:val="none" w:sz="0" w:space="0" w:color="auto"/>
            <w:left w:val="none" w:sz="0" w:space="0" w:color="auto"/>
            <w:bottom w:val="none" w:sz="0" w:space="0" w:color="auto"/>
            <w:right w:val="none" w:sz="0" w:space="0" w:color="auto"/>
          </w:divBdr>
        </w:div>
        <w:div w:id="1278949615">
          <w:marLeft w:val="0"/>
          <w:marRight w:val="0"/>
          <w:marTop w:val="0"/>
          <w:marBottom w:val="240"/>
          <w:divBdr>
            <w:top w:val="none" w:sz="0" w:space="0" w:color="auto"/>
            <w:left w:val="none" w:sz="0" w:space="0" w:color="auto"/>
            <w:bottom w:val="none" w:sz="0" w:space="0" w:color="auto"/>
            <w:right w:val="none" w:sz="0" w:space="0" w:color="auto"/>
          </w:divBdr>
        </w:div>
      </w:divsChild>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04200282">
      <w:bodyDiv w:val="1"/>
      <w:marLeft w:val="0"/>
      <w:marRight w:val="0"/>
      <w:marTop w:val="0"/>
      <w:marBottom w:val="0"/>
      <w:divBdr>
        <w:top w:val="none" w:sz="0" w:space="0" w:color="auto"/>
        <w:left w:val="none" w:sz="0" w:space="0" w:color="auto"/>
        <w:bottom w:val="none" w:sz="0" w:space="0" w:color="auto"/>
        <w:right w:val="none" w:sz="0" w:space="0" w:color="auto"/>
      </w:divBdr>
    </w:div>
    <w:div w:id="844594800">
      <w:bodyDiv w:val="1"/>
      <w:marLeft w:val="0"/>
      <w:marRight w:val="0"/>
      <w:marTop w:val="0"/>
      <w:marBottom w:val="0"/>
      <w:divBdr>
        <w:top w:val="none" w:sz="0" w:space="0" w:color="auto"/>
        <w:left w:val="none" w:sz="0" w:space="0" w:color="auto"/>
        <w:bottom w:val="none" w:sz="0" w:space="0" w:color="auto"/>
        <w:right w:val="none" w:sz="0" w:space="0" w:color="auto"/>
      </w:divBdr>
    </w:div>
    <w:div w:id="889456239">
      <w:bodyDiv w:val="1"/>
      <w:marLeft w:val="0"/>
      <w:marRight w:val="0"/>
      <w:marTop w:val="0"/>
      <w:marBottom w:val="0"/>
      <w:divBdr>
        <w:top w:val="none" w:sz="0" w:space="0" w:color="auto"/>
        <w:left w:val="none" w:sz="0" w:space="0" w:color="auto"/>
        <w:bottom w:val="none" w:sz="0" w:space="0" w:color="auto"/>
        <w:right w:val="none" w:sz="0" w:space="0" w:color="auto"/>
      </w:divBdr>
    </w:div>
    <w:div w:id="942423335">
      <w:bodyDiv w:val="1"/>
      <w:marLeft w:val="0"/>
      <w:marRight w:val="0"/>
      <w:marTop w:val="0"/>
      <w:marBottom w:val="0"/>
      <w:divBdr>
        <w:top w:val="none" w:sz="0" w:space="0" w:color="auto"/>
        <w:left w:val="none" w:sz="0" w:space="0" w:color="auto"/>
        <w:bottom w:val="none" w:sz="0" w:space="0" w:color="auto"/>
        <w:right w:val="none" w:sz="0" w:space="0" w:color="auto"/>
      </w:divBdr>
      <w:divsChild>
        <w:div w:id="379600358">
          <w:marLeft w:val="0"/>
          <w:marRight w:val="0"/>
          <w:marTop w:val="0"/>
          <w:marBottom w:val="0"/>
          <w:divBdr>
            <w:top w:val="none" w:sz="0" w:space="0" w:color="auto"/>
            <w:left w:val="none" w:sz="0" w:space="0" w:color="auto"/>
            <w:bottom w:val="none" w:sz="0" w:space="0" w:color="auto"/>
            <w:right w:val="none" w:sz="0" w:space="0" w:color="auto"/>
          </w:divBdr>
        </w:div>
        <w:div w:id="2137719856">
          <w:marLeft w:val="0"/>
          <w:marRight w:val="0"/>
          <w:marTop w:val="0"/>
          <w:marBottom w:val="0"/>
          <w:divBdr>
            <w:top w:val="none" w:sz="0" w:space="0" w:color="auto"/>
            <w:left w:val="none" w:sz="0" w:space="0" w:color="auto"/>
            <w:bottom w:val="none" w:sz="0" w:space="0" w:color="auto"/>
            <w:right w:val="none" w:sz="0" w:space="0" w:color="auto"/>
          </w:divBdr>
        </w:div>
      </w:divsChild>
    </w:div>
    <w:div w:id="1067191533">
      <w:bodyDiv w:val="1"/>
      <w:marLeft w:val="0"/>
      <w:marRight w:val="0"/>
      <w:marTop w:val="0"/>
      <w:marBottom w:val="0"/>
      <w:divBdr>
        <w:top w:val="none" w:sz="0" w:space="0" w:color="auto"/>
        <w:left w:val="none" w:sz="0" w:space="0" w:color="auto"/>
        <w:bottom w:val="none" w:sz="0" w:space="0" w:color="auto"/>
        <w:right w:val="none" w:sz="0" w:space="0" w:color="auto"/>
      </w:divBdr>
    </w:div>
    <w:div w:id="1129710502">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250961588">
      <w:bodyDiv w:val="1"/>
      <w:marLeft w:val="0"/>
      <w:marRight w:val="0"/>
      <w:marTop w:val="0"/>
      <w:marBottom w:val="0"/>
      <w:divBdr>
        <w:top w:val="none" w:sz="0" w:space="0" w:color="auto"/>
        <w:left w:val="none" w:sz="0" w:space="0" w:color="auto"/>
        <w:bottom w:val="none" w:sz="0" w:space="0" w:color="auto"/>
        <w:right w:val="none" w:sz="0" w:space="0" w:color="auto"/>
      </w:divBdr>
    </w:div>
    <w:div w:id="1334987131">
      <w:bodyDiv w:val="1"/>
      <w:marLeft w:val="0"/>
      <w:marRight w:val="0"/>
      <w:marTop w:val="0"/>
      <w:marBottom w:val="0"/>
      <w:divBdr>
        <w:top w:val="none" w:sz="0" w:space="0" w:color="auto"/>
        <w:left w:val="none" w:sz="0" w:space="0" w:color="auto"/>
        <w:bottom w:val="none" w:sz="0" w:space="0" w:color="auto"/>
        <w:right w:val="none" w:sz="0" w:space="0" w:color="auto"/>
      </w:divBdr>
    </w:div>
    <w:div w:id="1378436619">
      <w:bodyDiv w:val="1"/>
      <w:marLeft w:val="0"/>
      <w:marRight w:val="0"/>
      <w:marTop w:val="0"/>
      <w:marBottom w:val="0"/>
      <w:divBdr>
        <w:top w:val="none" w:sz="0" w:space="0" w:color="auto"/>
        <w:left w:val="none" w:sz="0" w:space="0" w:color="auto"/>
        <w:bottom w:val="none" w:sz="0" w:space="0" w:color="auto"/>
        <w:right w:val="none" w:sz="0" w:space="0" w:color="auto"/>
      </w:divBdr>
    </w:div>
    <w:div w:id="1397774565">
      <w:bodyDiv w:val="1"/>
      <w:marLeft w:val="0"/>
      <w:marRight w:val="0"/>
      <w:marTop w:val="0"/>
      <w:marBottom w:val="0"/>
      <w:divBdr>
        <w:top w:val="none" w:sz="0" w:space="0" w:color="auto"/>
        <w:left w:val="none" w:sz="0" w:space="0" w:color="auto"/>
        <w:bottom w:val="none" w:sz="0" w:space="0" w:color="auto"/>
        <w:right w:val="none" w:sz="0" w:space="0" w:color="auto"/>
      </w:divBdr>
    </w:div>
    <w:div w:id="1633364878">
      <w:bodyDiv w:val="1"/>
      <w:marLeft w:val="0"/>
      <w:marRight w:val="0"/>
      <w:marTop w:val="0"/>
      <w:marBottom w:val="0"/>
      <w:divBdr>
        <w:top w:val="none" w:sz="0" w:space="0" w:color="auto"/>
        <w:left w:val="none" w:sz="0" w:space="0" w:color="auto"/>
        <w:bottom w:val="none" w:sz="0" w:space="0" w:color="auto"/>
        <w:right w:val="none" w:sz="0" w:space="0" w:color="auto"/>
      </w:divBdr>
    </w:div>
    <w:div w:id="1678456897">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1727337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sos.ca.gov/" TargetMode="External"/><Relationship Id="rId39" Type="http://schemas.openxmlformats.org/officeDocument/2006/relationships/hyperlink" Target="https://www.energy.ca.gov/funding-opportunities/solicitations" TargetMode="External"/><Relationship Id="rId21" Type="http://schemas.openxmlformats.org/officeDocument/2006/relationships/header" Target="header6.xml"/><Relationship Id="rId34" Type="http://schemas.openxmlformats.org/officeDocument/2006/relationships/hyperlink" Target="https://energy.zoom.us/u/abEf4RINDr" TargetMode="External"/><Relationship Id="rId42" Type="http://schemas.openxmlformats.org/officeDocument/2006/relationships/hyperlink" Target="https://www.energy.ca.gov/data-reports/reports/california-building-energy-performance-strategy-report" TargetMode="External"/><Relationship Id="rId47" Type="http://schemas.openxmlformats.org/officeDocument/2006/relationships/hyperlink" Target="https://www.energy.ca.gov/media/2216" TargetMode="External"/><Relationship Id="rId50" Type="http://schemas.openxmlformats.org/officeDocument/2006/relationships/hyperlink" Target="https://gss.energy.ca.gov/" TargetMode="External"/><Relationship Id="rId55" Type="http://schemas.openxmlformats.org/officeDocument/2006/relationships/hyperlink" Target="https://www.documents.dgs.ca.gov/dgs/fmc/pdf/std83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1.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yperlink" Target="https://energy.zoom.us/webinar/register/WN_CQzyeB-iQU6RxXf8n3BSTA" TargetMode="External"/><Relationship Id="rId37" Type="http://schemas.openxmlformats.org/officeDocument/2006/relationships/hyperlink" Target="https://support.zoom.us/hc/en-us/articles/201362023-System-requirements-for-Windows-macOS-and-Linux" TargetMode="External"/><Relationship Id="rId40" Type="http://schemas.openxmlformats.org/officeDocument/2006/relationships/hyperlink" Target="https://efiling.energy.ca.gov/GetDocument.aspx?tn=222916" TargetMode="External"/><Relationship Id="rId45" Type="http://schemas.openxmlformats.org/officeDocument/2006/relationships/hyperlink" Target="http://www.energy.ca.gov/contracts/consultant_reports/index.html" TargetMode="External"/><Relationship Id="rId53" Type="http://schemas.openxmlformats.org/officeDocument/2006/relationships/hyperlink" Target="https://www.energy.ca.gov/funding-opportunities/solicitations" TargetMode="External"/><Relationship Id="rId58" Type="http://schemas.openxmlformats.org/officeDocument/2006/relationships/hyperlink" Target="https://www.caleprocure.ca.gov/pages/index.asp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yperlink" Target="https://energy.zoom.us/download" TargetMode="External"/><Relationship Id="rId43" Type="http://schemas.openxmlformats.org/officeDocument/2006/relationships/hyperlink" Target="https://efiling.energy.ca.gov/GetDocument.aspx?tn=256467" TargetMode="External"/><Relationship Id="rId48" Type="http://schemas.openxmlformats.org/officeDocument/2006/relationships/header" Target="header12.xml"/><Relationship Id="rId56" Type="http://schemas.openxmlformats.org/officeDocument/2006/relationships/hyperlink" Target="https://www.documents.dgs.ca.gov/dgs/fmc/gs/pd/gspd0526.pdf" TargetMode="External"/><Relationship Id="rId8" Type="http://schemas.openxmlformats.org/officeDocument/2006/relationships/webSettings" Target="webSettings.xml"/><Relationship Id="rId51" Type="http://schemas.openxmlformats.org/officeDocument/2006/relationships/hyperlink" Target="https://www.energy.ca.gov/media/1654" TargetMode="External"/><Relationship Id="rId3" Type="http://schemas.openxmlformats.org/officeDocument/2006/relationships/customXml" Target="../customXml/item3.xml"/><Relationship Id="rId12" Type="http://schemas.openxmlformats.org/officeDocument/2006/relationships/hyperlink" Target="http://www.energy.ca.gov/contracts/" TargetMode="External"/><Relationship Id="rId17" Type="http://schemas.openxmlformats.org/officeDocument/2006/relationships/header" Target="header3.xml"/><Relationship Id="rId25" Type="http://schemas.openxmlformats.org/officeDocument/2006/relationships/hyperlink" Target="http://www.dgs.ca.gov/OLS/Resources" TargetMode="External"/><Relationship Id="rId33" Type="http://schemas.openxmlformats.org/officeDocument/2006/relationships/hyperlink" Target="https://zoom.us/join" TargetMode="External"/><Relationship Id="rId38" Type="http://schemas.openxmlformats.org/officeDocument/2006/relationships/hyperlink" Target="mailto:erica.rodriguez@energy.ca.gov" TargetMode="External"/><Relationship Id="rId46" Type="http://schemas.openxmlformats.org/officeDocument/2006/relationships/hyperlink" Target="https://www.energy.ca.gov/publications/2020/style-manual-fourth-edition-used-california-energy-commission-staff-lead" TargetMode="External"/><Relationship Id="rId59" Type="http://schemas.openxmlformats.org/officeDocument/2006/relationships/hyperlink" Target="https://www.dgs.ca.gov/OLS" TargetMode="External"/><Relationship Id="rId20" Type="http://schemas.openxmlformats.org/officeDocument/2006/relationships/header" Target="header5.xml"/><Relationship Id="rId41" Type="http://schemas.openxmlformats.org/officeDocument/2006/relationships/hyperlink" Target="https://www.energy.ca.gov/programs-and-topics/programs/building-energy-benchmarking-program" TargetMode="External"/><Relationship Id="rId54" Type="http://schemas.openxmlformats.org/officeDocument/2006/relationships/hyperlink" Target="https://www.irs.gov/charities-non-profits/exempt-organization-typ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hyperlink" Target="mailto:publicadvisor@energy.ca.gov" TargetMode="External"/><Relationship Id="rId49" Type="http://schemas.openxmlformats.org/officeDocument/2006/relationships/footer" Target="footer6.xml"/><Relationship Id="rId57" Type="http://schemas.openxmlformats.org/officeDocument/2006/relationships/hyperlink" Target="https://www.energy.ca.gov/funding-opportunities/solicitations" TargetMode="External"/><Relationship Id="rId10" Type="http://schemas.openxmlformats.org/officeDocument/2006/relationships/endnotes" Target="endnotes.xml"/><Relationship Id="rId31" Type="http://schemas.openxmlformats.org/officeDocument/2006/relationships/hyperlink" Target="https://www.energy.ca.gov/funding-opportunities/solicitations" TargetMode="External"/><Relationship Id="rId44" Type="http://schemas.openxmlformats.org/officeDocument/2006/relationships/hyperlink" Target="https://leginfo.legislature.ca.gov/faces/billNavClient.xhtml?bill_id=202320240SB48" TargetMode="External"/><Relationship Id="rId52" Type="http://schemas.openxmlformats.org/officeDocument/2006/relationships/hyperlink" Target="https://www.energy.ca.gov/funding-opportunities/funding-resources" TargetMode="External"/><Relationship Id="rId60" Type="http://schemas.openxmlformats.org/officeDocument/2006/relationships/hyperlink" Target="https://www.dgs.ca.gov/OL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Collopy, Christine@Energy</DisplayName>
        <AccountId>22</AccountId>
        <AccountType/>
      </UserInfo>
      <UserInfo>
        <DisplayName>Eaton, Steve</DisplayName>
        <AccountId>105</AccountId>
        <AccountType/>
      </UserInfo>
      <UserInfo>
        <DisplayName>SharingLinks.c177403b-cfed-4986-acf8-14f205f3d19c.Flexible.c66f8069-b2b8-4461-bd6b-e89da1051148</DisplayName>
        <AccountId>150</AccountId>
        <AccountType/>
      </UserInfo>
      <UserInfo>
        <DisplayName>SharingLinks.a105869b-c140-4933-8b49-0ee5668873e2.Flexible.1acd1e31-711b-49bc-964a-bbb4cae1b9bd</DisplayName>
        <AccountId>17</AccountId>
        <AccountType/>
      </UserInfo>
      <UserInfo>
        <DisplayName>SharingLinks.3f599949-6610-49ae-9e93-f164893d4a9f.Flexible.6b842357-0697-499d-8941-7ebf01b2136f</DisplayName>
        <AccountId>270</AccountId>
        <AccountType/>
      </UserInfo>
      <UserInfo>
        <DisplayName>Sokol, Michael@Energy</DisplayName>
        <AccountId>14</AccountId>
        <AccountType/>
      </UserInfo>
      <UserInfo>
        <DisplayName>SharingLinks.c74c0ea9-03cf-41cf-866a-f0b65b245627.Flexible.e7877cb2-7c60-4e5d-bf8f-ae3696c4cb12</DisplayName>
        <AccountId>374</AccountId>
        <AccountType/>
      </UserInfo>
      <UserInfo>
        <DisplayName>Strait, Peter@Energy</DisplayName>
        <AccountId>131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2.xml><?xml version="1.0" encoding="utf-8"?>
<ds:datastoreItem xmlns:ds="http://schemas.openxmlformats.org/officeDocument/2006/customXml" ds:itemID="{77BED786-862B-40BC-A8A6-488942BCA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07EA8-EA88-4393-9280-18922177EB08}">
  <ds:schemaRefs>
    <ds:schemaRef ds:uri="http://schemas.openxmlformats.org/officeDocument/2006/bibliography"/>
  </ds:schemaRefs>
</ds:datastoreItem>
</file>

<file path=customXml/itemProps4.xml><?xml version="1.0" encoding="utf-8"?>
<ds:datastoreItem xmlns:ds="http://schemas.openxmlformats.org/officeDocument/2006/customXml" ds:itemID="{BAF2261D-E796-4BCA-A7CF-2C2E1017CC1B}">
  <ds:schemaRefs>
    <ds:schemaRef ds:uri="5067c814-4b34-462c-a21d-c185ff6548d2"/>
    <ds:schemaRef ds:uri="http://purl.org/dc/elements/1.1/"/>
    <ds:schemaRef ds:uri="785685f2-c2e1-4352-89aa-3faca8eaba52"/>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61</Pages>
  <Words>15187</Words>
  <Characters>93528</Characters>
  <Application>Microsoft Office Word</Application>
  <DocSecurity>0</DocSecurity>
  <Lines>779</Lines>
  <Paragraphs>216</Paragraphs>
  <ScaleCrop>false</ScaleCrop>
  <HeadingPairs>
    <vt:vector size="2" baseType="variant">
      <vt:variant>
        <vt:lpstr>Title</vt:lpstr>
      </vt:variant>
      <vt:variant>
        <vt:i4>1</vt:i4>
      </vt:variant>
    </vt:vector>
  </HeadingPairs>
  <TitlesOfParts>
    <vt:vector size="1" baseType="lpstr">
      <vt:lpstr>RFP-24-401 Building Energy Performance Strategy Report &amp; Benchmarking Support</vt:lpstr>
    </vt:vector>
  </TitlesOfParts>
  <Company>California Energy Commission</Company>
  <LinksUpToDate>false</LinksUpToDate>
  <CharactersWithSpaces>108499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RFP-24-401 SOLICITATION MANUAL</dc:title>
  <dc:subject>Fuel Efficient Tire Program</dc:subject>
  <dc:creator>Elizabeth Stone</dc:creator>
  <cp:keywords/>
  <cp:lastModifiedBy>Grady, Diana@Energy</cp:lastModifiedBy>
  <cp:revision>85</cp:revision>
  <cp:lastPrinted>2019-11-21T16:34:00Z</cp:lastPrinted>
  <dcterms:created xsi:type="dcterms:W3CDTF">2024-08-01T16:24:00Z</dcterms:created>
  <dcterms:modified xsi:type="dcterms:W3CDTF">2024-08-16T17:23:00Z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3875300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2003f0faf07ec8ce43a978571e2da8e8a6e1eb0b212d4b17a8dd5abb6eefeda0</vt:lpwstr>
  </property>
</Properties>
</file>