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26A4" w14:textId="65C04066" w:rsidR="009E6C35" w:rsidRPr="003D5F92" w:rsidRDefault="00CA139A" w:rsidP="00B33F69">
      <w:pPr>
        <w:pStyle w:val="paragraph"/>
        <w:ind w:left="4320"/>
        <w:jc w:val="right"/>
        <w:textAlignment w:val="baseline"/>
        <w:rPr>
          <w:rStyle w:val="normaltextrun"/>
          <w:rFonts w:ascii="Tahoma" w:hAnsi="Tahoma" w:cs="Tahoma"/>
        </w:rPr>
      </w:pPr>
      <w:r w:rsidRPr="00706A89">
        <w:rPr>
          <w:rStyle w:val="normaltextrun"/>
          <w:rFonts w:ascii="Tahoma" w:hAnsi="Tahoma" w:cs="Tahoma"/>
        </w:rPr>
        <w:t xml:space="preserve">August </w:t>
      </w:r>
      <w:r w:rsidR="00E53955">
        <w:rPr>
          <w:rStyle w:val="normaltextrun"/>
          <w:rFonts w:ascii="Tahoma" w:hAnsi="Tahoma" w:cs="Tahoma"/>
        </w:rPr>
        <w:t>30</w:t>
      </w:r>
      <w:r w:rsidR="0079120A" w:rsidRPr="00706A89">
        <w:rPr>
          <w:rStyle w:val="normaltextrun"/>
          <w:rFonts w:ascii="Tahoma" w:hAnsi="Tahoma" w:cs="Tahoma"/>
        </w:rPr>
        <w:t>, 202</w:t>
      </w:r>
      <w:r w:rsidRPr="00706A89">
        <w:rPr>
          <w:rStyle w:val="normaltextrun"/>
          <w:rFonts w:ascii="Tahoma" w:hAnsi="Tahoma" w:cs="Tahoma"/>
        </w:rPr>
        <w:t>4</w:t>
      </w:r>
    </w:p>
    <w:p w14:paraId="3049D69B" w14:textId="445CAA96" w:rsidR="00B1122A" w:rsidRPr="003D5F92" w:rsidRDefault="00202D6B" w:rsidP="00B1122A">
      <w:pPr>
        <w:jc w:val="center"/>
        <w:rPr>
          <w:rFonts w:ascii="Tahoma" w:hAnsi="Tahoma" w:cs="Tahoma"/>
          <w:b/>
          <w:bCs/>
        </w:rPr>
      </w:pPr>
      <w:r>
        <w:rPr>
          <w:rFonts w:ascii="Tahoma" w:hAnsi="Tahoma" w:cs="Tahoma"/>
          <w:b/>
          <w:bCs/>
        </w:rPr>
        <w:t>R</w:t>
      </w:r>
      <w:r w:rsidR="00B1122A" w:rsidRPr="003D5F92">
        <w:rPr>
          <w:rFonts w:ascii="Tahoma" w:hAnsi="Tahoma" w:cs="Tahoma"/>
          <w:b/>
          <w:bCs/>
        </w:rPr>
        <w:t>F</w:t>
      </w:r>
      <w:r>
        <w:rPr>
          <w:rFonts w:ascii="Tahoma" w:hAnsi="Tahoma" w:cs="Tahoma"/>
          <w:b/>
          <w:bCs/>
        </w:rPr>
        <w:t>P</w:t>
      </w:r>
      <w:r w:rsidR="00B1122A" w:rsidRPr="003D5F92">
        <w:rPr>
          <w:rFonts w:ascii="Tahoma" w:hAnsi="Tahoma" w:cs="Tahoma"/>
          <w:b/>
          <w:bCs/>
        </w:rPr>
        <w:t>-2</w:t>
      </w:r>
      <w:r>
        <w:rPr>
          <w:rFonts w:ascii="Tahoma" w:hAnsi="Tahoma" w:cs="Tahoma"/>
          <w:b/>
          <w:bCs/>
        </w:rPr>
        <w:t>4</w:t>
      </w:r>
      <w:r w:rsidR="00353981" w:rsidRPr="003D5F92">
        <w:rPr>
          <w:rFonts w:ascii="Tahoma" w:hAnsi="Tahoma" w:cs="Tahoma"/>
          <w:b/>
          <w:bCs/>
        </w:rPr>
        <w:t>-60</w:t>
      </w:r>
      <w:r>
        <w:rPr>
          <w:rFonts w:ascii="Tahoma" w:hAnsi="Tahoma" w:cs="Tahoma"/>
          <w:b/>
          <w:bCs/>
        </w:rPr>
        <w:t>1</w:t>
      </w:r>
    </w:p>
    <w:p w14:paraId="04F4E8D0" w14:textId="2EE4F64E" w:rsidR="0045786A" w:rsidRPr="003D5F92" w:rsidRDefault="00F842D7" w:rsidP="00B1122A">
      <w:pPr>
        <w:autoSpaceDE w:val="0"/>
        <w:autoSpaceDN w:val="0"/>
        <w:adjustRightInd w:val="0"/>
        <w:jc w:val="center"/>
        <w:rPr>
          <w:rFonts w:ascii="Tahoma" w:eastAsia="Calibri" w:hAnsi="Tahoma" w:cs="Tahoma"/>
          <w:b/>
          <w:bCs/>
          <w:color w:val="000000"/>
        </w:rPr>
      </w:pPr>
      <w:r>
        <w:rPr>
          <w:rFonts w:ascii="Tahoma" w:eastAsia="Calibri" w:hAnsi="Tahoma" w:cs="Tahoma"/>
          <w:b/>
          <w:bCs/>
          <w:color w:val="000000"/>
        </w:rPr>
        <w:t>Technical Assistance for Medium- and Heavy-Duty (MDHD) Zero-Emission Vehicle (ZEV) Infrastructure Blueprint Development</w:t>
      </w:r>
    </w:p>
    <w:p w14:paraId="6587D6BB" w14:textId="5E52234D" w:rsidR="00B1122A" w:rsidRPr="003D5F92" w:rsidRDefault="00B1122A" w:rsidP="00B1122A">
      <w:pPr>
        <w:autoSpaceDE w:val="0"/>
        <w:autoSpaceDN w:val="0"/>
        <w:adjustRightInd w:val="0"/>
        <w:jc w:val="center"/>
        <w:rPr>
          <w:rFonts w:ascii="Tahoma" w:eastAsia="Calibri" w:hAnsi="Tahoma" w:cs="Tahoma"/>
          <w:b/>
          <w:bCs/>
          <w:color w:val="000000"/>
        </w:rPr>
      </w:pPr>
      <w:r w:rsidRPr="0D9DC20C">
        <w:rPr>
          <w:rFonts w:ascii="Tahoma" w:eastAsia="Calibri" w:hAnsi="Tahoma" w:cs="Tahoma"/>
          <w:b/>
          <w:bCs/>
          <w:color w:val="000000" w:themeColor="text1"/>
        </w:rPr>
        <w:t xml:space="preserve">Addendum </w:t>
      </w:r>
      <w:r w:rsidR="00D23A43">
        <w:rPr>
          <w:rFonts w:ascii="Tahoma" w:eastAsia="Calibri" w:hAnsi="Tahoma" w:cs="Tahoma"/>
          <w:b/>
          <w:bCs/>
          <w:color w:val="000000" w:themeColor="text1"/>
        </w:rPr>
        <w:t>1</w:t>
      </w:r>
    </w:p>
    <w:p w14:paraId="363B15A9" w14:textId="77777777" w:rsidR="00B1122A" w:rsidRPr="003D5F92" w:rsidRDefault="00B1122A" w:rsidP="00B1122A">
      <w:pPr>
        <w:autoSpaceDE w:val="0"/>
        <w:autoSpaceDN w:val="0"/>
        <w:adjustRightInd w:val="0"/>
        <w:jc w:val="center"/>
        <w:rPr>
          <w:rFonts w:ascii="Tahoma" w:eastAsia="Calibri" w:hAnsi="Tahoma" w:cs="Tahoma"/>
          <w:b/>
          <w:bCs/>
          <w:color w:val="000000"/>
        </w:rPr>
      </w:pPr>
    </w:p>
    <w:p w14:paraId="28220DB1" w14:textId="68DAA3FE" w:rsidR="00FD441B" w:rsidRPr="003D5F92" w:rsidRDefault="00B1122A" w:rsidP="00B1122A">
      <w:pPr>
        <w:autoSpaceDE w:val="0"/>
        <w:autoSpaceDN w:val="0"/>
        <w:adjustRightInd w:val="0"/>
        <w:rPr>
          <w:rFonts w:ascii="Tahoma" w:eastAsia="Calibri" w:hAnsi="Tahoma" w:cs="Tahoma"/>
          <w:color w:val="000000"/>
        </w:rPr>
      </w:pPr>
      <w:r w:rsidRPr="003D5F92">
        <w:rPr>
          <w:rFonts w:ascii="Tahoma" w:eastAsia="Calibri" w:hAnsi="Tahoma" w:cs="Tahoma"/>
          <w:color w:val="000000" w:themeColor="text1"/>
        </w:rPr>
        <w:t xml:space="preserve">The purpose of this addendum is to notify potential applicants of changes that have been made to </w:t>
      </w:r>
      <w:r w:rsidR="00AC15F0">
        <w:rPr>
          <w:rFonts w:ascii="Tahoma" w:eastAsia="Calibri" w:hAnsi="Tahoma" w:cs="Tahoma"/>
          <w:color w:val="000000" w:themeColor="text1"/>
        </w:rPr>
        <w:t>R</w:t>
      </w:r>
      <w:r w:rsidRPr="003D5F92">
        <w:rPr>
          <w:rFonts w:ascii="Tahoma" w:eastAsia="Calibri" w:hAnsi="Tahoma" w:cs="Tahoma"/>
          <w:color w:val="000000" w:themeColor="text1"/>
        </w:rPr>
        <w:t>F</w:t>
      </w:r>
      <w:r w:rsidR="00AC15F0">
        <w:rPr>
          <w:rFonts w:ascii="Tahoma" w:eastAsia="Calibri" w:hAnsi="Tahoma" w:cs="Tahoma"/>
          <w:color w:val="000000" w:themeColor="text1"/>
        </w:rPr>
        <w:t>P</w:t>
      </w:r>
      <w:r w:rsidRPr="003D5F92">
        <w:rPr>
          <w:rFonts w:ascii="Tahoma" w:eastAsia="Calibri" w:hAnsi="Tahoma" w:cs="Tahoma"/>
          <w:color w:val="000000" w:themeColor="text1"/>
        </w:rPr>
        <w:t>-2</w:t>
      </w:r>
      <w:r w:rsidR="00AC15F0">
        <w:rPr>
          <w:rFonts w:ascii="Tahoma" w:eastAsia="Calibri" w:hAnsi="Tahoma" w:cs="Tahoma"/>
          <w:color w:val="000000" w:themeColor="text1"/>
        </w:rPr>
        <w:t>4</w:t>
      </w:r>
      <w:r w:rsidR="00353981" w:rsidRPr="003D5F92">
        <w:rPr>
          <w:rFonts w:ascii="Tahoma" w:eastAsia="Calibri" w:hAnsi="Tahoma" w:cs="Tahoma"/>
          <w:color w:val="000000" w:themeColor="text1"/>
        </w:rPr>
        <w:t>-60</w:t>
      </w:r>
      <w:r w:rsidR="00AC15F0">
        <w:rPr>
          <w:rFonts w:ascii="Tahoma" w:eastAsia="Calibri" w:hAnsi="Tahoma" w:cs="Tahoma"/>
          <w:color w:val="000000" w:themeColor="text1"/>
        </w:rPr>
        <w:t>1</w:t>
      </w:r>
      <w:r w:rsidRPr="003D5F92">
        <w:rPr>
          <w:rFonts w:ascii="Tahoma" w:eastAsia="Calibri" w:hAnsi="Tahoma" w:cs="Tahoma"/>
          <w:color w:val="000000" w:themeColor="text1"/>
        </w:rPr>
        <w:t xml:space="preserve"> </w:t>
      </w:r>
    </w:p>
    <w:p w14:paraId="24A5A8EC" w14:textId="77777777" w:rsidR="00FD441B" w:rsidRPr="003D5F92" w:rsidRDefault="00FD441B" w:rsidP="00B1122A">
      <w:pPr>
        <w:autoSpaceDE w:val="0"/>
        <w:autoSpaceDN w:val="0"/>
        <w:adjustRightInd w:val="0"/>
        <w:rPr>
          <w:rFonts w:ascii="Tahoma" w:eastAsia="Calibri" w:hAnsi="Tahoma" w:cs="Tahoma"/>
          <w:color w:val="000000"/>
        </w:rPr>
      </w:pPr>
    </w:p>
    <w:p w14:paraId="000B0B09" w14:textId="15C956D9" w:rsidR="00B1122A" w:rsidRDefault="00B1122A" w:rsidP="0000028A">
      <w:pPr>
        <w:autoSpaceDE w:val="0"/>
        <w:autoSpaceDN w:val="0"/>
        <w:adjustRightInd w:val="0"/>
        <w:rPr>
          <w:rFonts w:ascii="Tahoma" w:eastAsia="Calibri" w:hAnsi="Tahoma" w:cs="Tahoma"/>
          <w:color w:val="000000"/>
        </w:rPr>
      </w:pPr>
      <w:r w:rsidRPr="003D5F92">
        <w:rPr>
          <w:rFonts w:ascii="Tahoma" w:eastAsia="Calibri" w:hAnsi="Tahoma" w:cs="Tahoma"/>
          <w:color w:val="000000"/>
        </w:rPr>
        <w:t>The addendum includes the following revisions to the</w:t>
      </w:r>
      <w:r w:rsidR="007C20B1">
        <w:rPr>
          <w:rFonts w:ascii="Tahoma" w:eastAsia="Calibri" w:hAnsi="Tahoma" w:cs="Tahoma"/>
          <w:color w:val="000000"/>
        </w:rPr>
        <w:t xml:space="preserve"> </w:t>
      </w:r>
      <w:r w:rsidRPr="003D5F92">
        <w:rPr>
          <w:rFonts w:ascii="Tahoma" w:eastAsia="Calibri" w:hAnsi="Tahoma" w:cs="Tahoma"/>
          <w:color w:val="000000"/>
        </w:rPr>
        <w:t>Solicitation Manual</w:t>
      </w:r>
      <w:r w:rsidR="00DB17F8">
        <w:rPr>
          <w:rFonts w:ascii="Tahoma" w:eastAsia="Calibri" w:hAnsi="Tahoma" w:cs="Tahoma"/>
          <w:color w:val="000000"/>
        </w:rPr>
        <w:t xml:space="preserve"> and Attachments</w:t>
      </w:r>
      <w:r w:rsidRPr="003D5F92">
        <w:rPr>
          <w:rFonts w:ascii="Tahoma" w:eastAsia="Calibri" w:hAnsi="Tahoma" w:cs="Tahoma"/>
          <w:color w:val="000000"/>
        </w:rPr>
        <w:t xml:space="preserve">. Added language appears in </w:t>
      </w:r>
      <w:r w:rsidRPr="003D5F92">
        <w:rPr>
          <w:rFonts w:ascii="Tahoma" w:eastAsia="Calibri" w:hAnsi="Tahoma" w:cs="Tahoma"/>
          <w:b/>
          <w:bCs/>
          <w:color w:val="000000"/>
          <w:u w:val="single"/>
        </w:rPr>
        <w:t>bold underline</w:t>
      </w:r>
      <w:r w:rsidRPr="003D5F92">
        <w:rPr>
          <w:rFonts w:ascii="Tahoma" w:eastAsia="Calibri" w:hAnsi="Tahoma" w:cs="Tahoma"/>
          <w:color w:val="000000"/>
        </w:rPr>
        <w:t>, and deleted language appears in [</w:t>
      </w:r>
      <w:r w:rsidRPr="003D5F92">
        <w:rPr>
          <w:rFonts w:ascii="Tahoma" w:eastAsia="Calibri" w:hAnsi="Tahoma" w:cs="Tahoma"/>
          <w:strike/>
          <w:color w:val="000000"/>
        </w:rPr>
        <w:t>strikethrough</w:t>
      </w:r>
      <w:r w:rsidRPr="003D5F92">
        <w:rPr>
          <w:rFonts w:ascii="Tahoma" w:eastAsia="Calibri" w:hAnsi="Tahoma" w:cs="Tahoma"/>
          <w:color w:val="000000"/>
        </w:rPr>
        <w:t>] and within square brackets.</w:t>
      </w:r>
    </w:p>
    <w:p w14:paraId="75680E49" w14:textId="77777777" w:rsidR="008F4EE9" w:rsidRPr="003D5F92" w:rsidRDefault="008F4EE9" w:rsidP="0000028A">
      <w:pPr>
        <w:autoSpaceDE w:val="0"/>
        <w:autoSpaceDN w:val="0"/>
        <w:adjustRightInd w:val="0"/>
        <w:rPr>
          <w:rFonts w:ascii="Tahoma" w:eastAsia="Calibri" w:hAnsi="Tahoma" w:cs="Tahoma"/>
          <w:color w:val="000000"/>
        </w:rPr>
      </w:pPr>
    </w:p>
    <w:p w14:paraId="42B2FCAF" w14:textId="7306FCEA" w:rsidR="00B1122A" w:rsidRDefault="00B1122A" w:rsidP="008F5946">
      <w:pPr>
        <w:rPr>
          <w:rFonts w:ascii="Tahoma" w:hAnsi="Tahoma" w:cs="Tahoma"/>
          <w:b/>
        </w:rPr>
      </w:pPr>
      <w:r w:rsidRPr="008F5946">
        <w:rPr>
          <w:rFonts w:ascii="Tahoma" w:hAnsi="Tahoma" w:cs="Tahoma"/>
          <w:b/>
        </w:rPr>
        <w:t>Solicitation Manual</w:t>
      </w:r>
    </w:p>
    <w:p w14:paraId="7C546DFB" w14:textId="77777777" w:rsidR="008F5946" w:rsidRPr="008F5946" w:rsidRDefault="008F5946" w:rsidP="008F5946">
      <w:pPr>
        <w:rPr>
          <w:rFonts w:ascii="Tahoma" w:hAnsi="Tahoma" w:cs="Tahoma"/>
          <w:b/>
          <w:bCs/>
        </w:rPr>
      </w:pPr>
    </w:p>
    <w:p w14:paraId="573B3236" w14:textId="5B3FD781" w:rsidR="001F00DD" w:rsidRPr="00D23A43" w:rsidRDefault="00546779" w:rsidP="00D23A43">
      <w:pPr>
        <w:pStyle w:val="ListParagraph"/>
        <w:numPr>
          <w:ilvl w:val="0"/>
          <w:numId w:val="21"/>
        </w:numPr>
        <w:rPr>
          <w:rFonts w:ascii="Tahoma" w:hAnsi="Tahoma" w:cs="Tahoma"/>
        </w:rPr>
      </w:pPr>
      <w:r w:rsidRPr="00D23A43">
        <w:rPr>
          <w:rFonts w:ascii="Tahoma" w:eastAsiaTheme="majorEastAsia" w:hAnsi="Tahoma" w:cs="Tahoma"/>
          <w:b/>
          <w:bCs/>
        </w:rPr>
        <w:t xml:space="preserve">Section I. </w:t>
      </w:r>
      <w:r w:rsidR="00D23A43" w:rsidRPr="00D23A43">
        <w:rPr>
          <w:rFonts w:ascii="Tahoma" w:eastAsiaTheme="majorEastAsia" w:hAnsi="Tahoma" w:cs="Tahoma"/>
          <w:b/>
          <w:bCs/>
        </w:rPr>
        <w:t>KEY ACTIVITIES AND DATES</w:t>
      </w:r>
      <w:r w:rsidR="007B3CC9" w:rsidRPr="00D23A43">
        <w:rPr>
          <w:rFonts w:ascii="Tahoma" w:eastAsiaTheme="majorEastAsia" w:hAnsi="Tahoma" w:cs="Tahoma"/>
          <w:b/>
          <w:bCs/>
        </w:rPr>
        <w:br/>
      </w:r>
      <w:r w:rsidR="00D23A43" w:rsidRPr="00D23A43">
        <w:rPr>
          <w:rFonts w:ascii="Tahoma" w:hAnsi="Tahoma" w:cs="Tahoma"/>
        </w:rPr>
        <w:t>Key activities including dates and times for this solicitation are presented below. An addendum will be released if the dates change for the asterisked (*) activities. Times listed are Pacific Standard Time or Pacific Daylight Time, whichever is being observed.</w:t>
      </w:r>
      <w:r w:rsidR="001F00DD">
        <w:rPr>
          <w:rFonts w:ascii="Tahoma" w:hAnsi="Tahoma" w:cs="Tahoma"/>
        </w:rPr>
        <w:br/>
      </w:r>
    </w:p>
    <w:tbl>
      <w:tblPr>
        <w:tblStyle w:val="TableGrid"/>
        <w:tblW w:w="9473" w:type="dxa"/>
        <w:tblInd w:w="607" w:type="dxa"/>
        <w:tblLayout w:type="fixed"/>
        <w:tblLook w:val="0020" w:firstRow="1" w:lastRow="0" w:firstColumn="0" w:lastColumn="0" w:noHBand="0" w:noVBand="0"/>
      </w:tblPr>
      <w:tblGrid>
        <w:gridCol w:w="6655"/>
        <w:gridCol w:w="2818"/>
      </w:tblGrid>
      <w:tr w:rsidR="001F00DD" w:rsidRPr="00A01FE7" w14:paraId="70F8D658" w14:textId="77777777" w:rsidTr="003206E1">
        <w:trPr>
          <w:trHeight w:hRule="exact" w:val="288"/>
        </w:trPr>
        <w:tc>
          <w:tcPr>
            <w:tcW w:w="6655" w:type="dxa"/>
          </w:tcPr>
          <w:p w14:paraId="150218FD" w14:textId="77777777" w:rsidR="001F00DD" w:rsidRPr="003206E1" w:rsidRDefault="001F00DD" w:rsidP="00516F13">
            <w:pPr>
              <w:keepNext/>
              <w:keepLines/>
              <w:spacing w:after="120"/>
              <w:ind w:left="360"/>
              <w:rPr>
                <w:rFonts w:ascii="Arial" w:hAnsi="Arial" w:cs="Arial"/>
                <w:b/>
                <w:sz w:val="22"/>
              </w:rPr>
            </w:pPr>
            <w:r w:rsidRPr="003206E1">
              <w:rPr>
                <w:rFonts w:ascii="Arial" w:hAnsi="Arial" w:cs="Arial"/>
                <w:b/>
                <w:sz w:val="22"/>
              </w:rPr>
              <w:t>ACTIVITY</w:t>
            </w:r>
          </w:p>
        </w:tc>
        <w:tc>
          <w:tcPr>
            <w:tcW w:w="2818" w:type="dxa"/>
          </w:tcPr>
          <w:p w14:paraId="0C854D72" w14:textId="77777777" w:rsidR="001F00DD" w:rsidRPr="003206E1" w:rsidRDefault="001F00DD" w:rsidP="00747B01">
            <w:pPr>
              <w:keepNext/>
              <w:keepLines/>
              <w:spacing w:after="120"/>
              <w:rPr>
                <w:rFonts w:ascii="Arial" w:hAnsi="Arial" w:cs="Arial"/>
                <w:b/>
                <w:sz w:val="22"/>
              </w:rPr>
            </w:pPr>
            <w:r w:rsidRPr="003206E1">
              <w:rPr>
                <w:rFonts w:ascii="Arial" w:hAnsi="Arial" w:cs="Arial"/>
                <w:b/>
                <w:sz w:val="22"/>
              </w:rPr>
              <w:t>ACTION DATE</w:t>
            </w:r>
          </w:p>
        </w:tc>
      </w:tr>
      <w:tr w:rsidR="001F00DD" w:rsidRPr="00A01FE7" w14:paraId="65D38C47" w14:textId="77777777" w:rsidTr="003206E1">
        <w:trPr>
          <w:trHeight w:val="20"/>
        </w:trPr>
        <w:tc>
          <w:tcPr>
            <w:tcW w:w="6655" w:type="dxa"/>
            <w:vAlign w:val="center"/>
          </w:tcPr>
          <w:p w14:paraId="1543D632" w14:textId="77777777" w:rsidR="001F00DD" w:rsidRPr="003206E1" w:rsidRDefault="001F00DD" w:rsidP="00747B01">
            <w:pPr>
              <w:keepNext/>
              <w:keepLines/>
              <w:spacing w:after="120"/>
              <w:rPr>
                <w:rFonts w:ascii="Arial" w:hAnsi="Arial" w:cs="Arial"/>
                <w:sz w:val="22"/>
              </w:rPr>
            </w:pPr>
            <w:r w:rsidRPr="003206E1">
              <w:rPr>
                <w:rFonts w:ascii="Arial" w:hAnsi="Arial" w:cs="Arial"/>
                <w:sz w:val="22"/>
              </w:rPr>
              <w:t>RFP Release</w:t>
            </w:r>
          </w:p>
        </w:tc>
        <w:tc>
          <w:tcPr>
            <w:tcW w:w="2818" w:type="dxa"/>
            <w:vAlign w:val="center"/>
          </w:tcPr>
          <w:p w14:paraId="667D091D" w14:textId="77777777" w:rsidR="001F00DD" w:rsidRPr="003206E1" w:rsidRDefault="001F00DD" w:rsidP="00747B01">
            <w:pPr>
              <w:keepNext/>
              <w:keepLines/>
              <w:widowControl w:val="0"/>
              <w:spacing w:after="60"/>
              <w:rPr>
                <w:rFonts w:ascii="Arial" w:hAnsi="Arial" w:cs="Arial"/>
                <w:sz w:val="22"/>
              </w:rPr>
            </w:pPr>
            <w:r w:rsidRPr="003206E1">
              <w:rPr>
                <w:rFonts w:ascii="Arial" w:hAnsi="Arial" w:cs="Arial"/>
                <w:sz w:val="22"/>
              </w:rPr>
              <w:t>July 17, 2024</w:t>
            </w:r>
          </w:p>
        </w:tc>
      </w:tr>
      <w:tr w:rsidR="001F00DD" w:rsidRPr="00A01FE7" w14:paraId="04DCF90D" w14:textId="77777777" w:rsidTr="003206E1">
        <w:trPr>
          <w:trHeight w:val="20"/>
        </w:trPr>
        <w:tc>
          <w:tcPr>
            <w:tcW w:w="6655" w:type="dxa"/>
            <w:vAlign w:val="center"/>
          </w:tcPr>
          <w:p w14:paraId="7FB96B76" w14:textId="77777777" w:rsidR="001F00DD" w:rsidRPr="003206E1" w:rsidRDefault="001F00DD" w:rsidP="00747B01">
            <w:pPr>
              <w:keepNext/>
              <w:keepLines/>
              <w:spacing w:after="120"/>
              <w:rPr>
                <w:rFonts w:ascii="Arial" w:hAnsi="Arial" w:cs="Arial"/>
                <w:color w:val="FF0000"/>
                <w:sz w:val="22"/>
              </w:rPr>
            </w:pPr>
            <w:r w:rsidRPr="003206E1">
              <w:rPr>
                <w:rFonts w:ascii="Arial" w:hAnsi="Arial" w:cs="Arial"/>
                <w:sz w:val="22"/>
              </w:rPr>
              <w:t>Deadline for Written Questions*</w:t>
            </w:r>
          </w:p>
        </w:tc>
        <w:tc>
          <w:tcPr>
            <w:tcW w:w="2818" w:type="dxa"/>
            <w:vAlign w:val="center"/>
          </w:tcPr>
          <w:p w14:paraId="075C8EBF" w14:textId="77777777" w:rsidR="001F00DD" w:rsidRPr="003206E1" w:rsidRDefault="001F00DD" w:rsidP="00747B01">
            <w:pPr>
              <w:keepNext/>
              <w:keepLines/>
              <w:widowControl w:val="0"/>
              <w:spacing w:after="60"/>
              <w:rPr>
                <w:rFonts w:ascii="Arial" w:hAnsi="Arial" w:cs="Arial"/>
                <w:sz w:val="22"/>
              </w:rPr>
            </w:pPr>
            <w:r w:rsidRPr="003206E1">
              <w:rPr>
                <w:rFonts w:ascii="Arial" w:hAnsi="Arial" w:cs="Arial"/>
                <w:sz w:val="22"/>
              </w:rPr>
              <w:t>August 7, 2024</w:t>
            </w:r>
          </w:p>
        </w:tc>
      </w:tr>
      <w:tr w:rsidR="001F00DD" w:rsidRPr="00A01FE7" w14:paraId="16F51BB8" w14:textId="77777777" w:rsidTr="003206E1">
        <w:trPr>
          <w:trHeight w:val="20"/>
        </w:trPr>
        <w:tc>
          <w:tcPr>
            <w:tcW w:w="6655" w:type="dxa"/>
            <w:vAlign w:val="center"/>
          </w:tcPr>
          <w:p w14:paraId="2C4B1C06" w14:textId="77777777" w:rsidR="001F00DD" w:rsidRPr="003206E1" w:rsidRDefault="001F00DD" w:rsidP="00747B01">
            <w:pPr>
              <w:keepLines/>
              <w:spacing w:after="120"/>
              <w:rPr>
                <w:rFonts w:ascii="Arial" w:hAnsi="Arial" w:cs="Arial"/>
                <w:sz w:val="22"/>
              </w:rPr>
            </w:pPr>
            <w:r w:rsidRPr="003206E1">
              <w:rPr>
                <w:rFonts w:ascii="Arial" w:hAnsi="Arial" w:cs="Arial"/>
                <w:sz w:val="22"/>
              </w:rPr>
              <w:t>Pre-Bid Conference*</w:t>
            </w:r>
          </w:p>
        </w:tc>
        <w:tc>
          <w:tcPr>
            <w:tcW w:w="2818" w:type="dxa"/>
            <w:vAlign w:val="center"/>
          </w:tcPr>
          <w:p w14:paraId="587EE3C7" w14:textId="77777777" w:rsidR="001F00DD" w:rsidRPr="003206E1" w:rsidRDefault="001F00DD" w:rsidP="00747B01">
            <w:pPr>
              <w:keepNext/>
              <w:keepLines/>
              <w:widowControl w:val="0"/>
              <w:spacing w:after="60"/>
              <w:rPr>
                <w:rFonts w:ascii="Arial" w:hAnsi="Arial" w:cs="Arial"/>
                <w:sz w:val="22"/>
              </w:rPr>
            </w:pPr>
            <w:r w:rsidRPr="003206E1">
              <w:rPr>
                <w:rFonts w:ascii="Arial" w:hAnsi="Arial" w:cs="Arial"/>
                <w:sz w:val="22"/>
              </w:rPr>
              <w:t>August 7, 2024</w:t>
            </w:r>
          </w:p>
        </w:tc>
      </w:tr>
      <w:tr w:rsidR="001F00DD" w:rsidRPr="00A01FE7" w14:paraId="12EC7732" w14:textId="77777777" w:rsidTr="003206E1">
        <w:trPr>
          <w:trHeight w:val="20"/>
        </w:trPr>
        <w:tc>
          <w:tcPr>
            <w:tcW w:w="6655" w:type="dxa"/>
            <w:vAlign w:val="center"/>
          </w:tcPr>
          <w:p w14:paraId="54350DD3" w14:textId="77777777" w:rsidR="001F00DD" w:rsidRPr="003206E1" w:rsidRDefault="001F00DD" w:rsidP="00747B01">
            <w:pPr>
              <w:keepLines/>
              <w:spacing w:after="120"/>
              <w:rPr>
                <w:rFonts w:ascii="Arial" w:hAnsi="Arial" w:cs="Arial"/>
                <w:sz w:val="22"/>
              </w:rPr>
            </w:pPr>
            <w:r w:rsidRPr="003206E1">
              <w:rPr>
                <w:rFonts w:ascii="Arial" w:hAnsi="Arial" w:cs="Arial"/>
                <w:sz w:val="22"/>
              </w:rPr>
              <w:t>Distribute Questions/Answers and Addenda (if any) to RFP</w:t>
            </w:r>
          </w:p>
        </w:tc>
        <w:tc>
          <w:tcPr>
            <w:tcW w:w="2818" w:type="dxa"/>
            <w:vAlign w:val="center"/>
          </w:tcPr>
          <w:p w14:paraId="76D67CF9" w14:textId="7F7C4570" w:rsidR="001F00DD" w:rsidRPr="00372CC1" w:rsidRDefault="00372CC1" w:rsidP="00747B01">
            <w:pPr>
              <w:keepNext/>
              <w:keepLines/>
              <w:widowControl w:val="0"/>
              <w:spacing w:after="60"/>
              <w:rPr>
                <w:rFonts w:ascii="Arial" w:hAnsi="Arial" w:cs="Arial"/>
                <w:sz w:val="22"/>
              </w:rPr>
            </w:pPr>
            <w:r>
              <w:rPr>
                <w:rFonts w:ascii="Arial" w:hAnsi="Arial" w:cs="Arial"/>
                <w:sz w:val="22"/>
              </w:rPr>
              <w:t>[</w:t>
            </w:r>
            <w:r w:rsidR="001F00DD" w:rsidRPr="002B269F">
              <w:rPr>
                <w:rFonts w:ascii="Arial" w:hAnsi="Arial" w:cs="Arial"/>
                <w:strike/>
                <w:sz w:val="22"/>
              </w:rPr>
              <w:t>Week of August 19, 2024</w:t>
            </w:r>
            <w:r>
              <w:rPr>
                <w:rFonts w:ascii="Arial" w:hAnsi="Arial" w:cs="Arial"/>
                <w:sz w:val="22"/>
              </w:rPr>
              <w:t>]</w:t>
            </w:r>
          </w:p>
          <w:p w14:paraId="12604966" w14:textId="300EC392" w:rsidR="002B269F" w:rsidRPr="002B269F" w:rsidRDefault="002B269F" w:rsidP="00747B01">
            <w:pPr>
              <w:keepNext/>
              <w:keepLines/>
              <w:widowControl w:val="0"/>
              <w:spacing w:after="60"/>
              <w:rPr>
                <w:rFonts w:ascii="Arial" w:hAnsi="Arial" w:cs="Arial"/>
                <w:b/>
                <w:bCs/>
                <w:sz w:val="22"/>
                <w:u w:val="single"/>
              </w:rPr>
            </w:pPr>
            <w:r>
              <w:rPr>
                <w:rFonts w:ascii="Arial" w:hAnsi="Arial" w:cs="Arial"/>
                <w:b/>
                <w:bCs/>
                <w:sz w:val="22"/>
                <w:u w:val="single"/>
              </w:rPr>
              <w:t>Week of August 26, 2024</w:t>
            </w:r>
          </w:p>
        </w:tc>
      </w:tr>
      <w:tr w:rsidR="001F00DD" w:rsidRPr="00A01FE7" w14:paraId="55F2C746" w14:textId="77777777" w:rsidTr="003206E1">
        <w:trPr>
          <w:trHeight w:val="20"/>
        </w:trPr>
        <w:tc>
          <w:tcPr>
            <w:tcW w:w="6655" w:type="dxa"/>
            <w:vAlign w:val="center"/>
          </w:tcPr>
          <w:p w14:paraId="14A561EE" w14:textId="77777777" w:rsidR="001F00DD" w:rsidRPr="003206E1" w:rsidRDefault="001F00DD" w:rsidP="00747B01">
            <w:pPr>
              <w:keepLines/>
              <w:spacing w:after="120"/>
              <w:rPr>
                <w:rFonts w:ascii="Arial" w:hAnsi="Arial" w:cs="Arial"/>
                <w:b/>
                <w:sz w:val="22"/>
              </w:rPr>
            </w:pPr>
            <w:r w:rsidRPr="003206E1">
              <w:rPr>
                <w:rFonts w:ascii="Arial" w:hAnsi="Arial" w:cs="Arial"/>
                <w:b/>
                <w:sz w:val="22"/>
              </w:rPr>
              <w:t>Deadline to Submit Proposals by 11:59 p.m. *</w:t>
            </w:r>
          </w:p>
        </w:tc>
        <w:tc>
          <w:tcPr>
            <w:tcW w:w="2818" w:type="dxa"/>
            <w:vAlign w:val="center"/>
          </w:tcPr>
          <w:p w14:paraId="3CC6CCE6" w14:textId="41B921E9" w:rsidR="00010859" w:rsidRPr="000B1315" w:rsidRDefault="000B1315" w:rsidP="00747B01">
            <w:pPr>
              <w:keepNext/>
              <w:keepLines/>
              <w:widowControl w:val="0"/>
              <w:spacing w:after="60"/>
              <w:rPr>
                <w:rFonts w:ascii="Arial" w:hAnsi="Arial" w:cs="Arial"/>
                <w:sz w:val="22"/>
              </w:rPr>
            </w:pPr>
            <w:r w:rsidRPr="000B1315">
              <w:rPr>
                <w:rFonts w:ascii="Arial" w:hAnsi="Arial" w:cs="Arial"/>
                <w:sz w:val="22"/>
              </w:rPr>
              <w:t>[</w:t>
            </w:r>
            <w:r w:rsidR="001F00DD" w:rsidRPr="000B1315">
              <w:rPr>
                <w:rFonts w:ascii="Arial" w:hAnsi="Arial" w:cs="Arial"/>
                <w:strike/>
                <w:sz w:val="22"/>
              </w:rPr>
              <w:t>September 20, 2024</w:t>
            </w:r>
            <w:r w:rsidRPr="000B1315">
              <w:rPr>
                <w:rFonts w:ascii="Arial" w:hAnsi="Arial" w:cs="Arial"/>
                <w:sz w:val="22"/>
              </w:rPr>
              <w:t>]</w:t>
            </w:r>
          </w:p>
          <w:p w14:paraId="27AA93BF" w14:textId="04BC6618" w:rsidR="000B1315" w:rsidRPr="000B1315" w:rsidRDefault="000B1315" w:rsidP="00747B01">
            <w:pPr>
              <w:keepNext/>
              <w:keepLines/>
              <w:widowControl w:val="0"/>
              <w:spacing w:after="60"/>
              <w:rPr>
                <w:rFonts w:ascii="Arial" w:hAnsi="Arial" w:cs="Arial"/>
                <w:b/>
                <w:bCs/>
                <w:sz w:val="22"/>
                <w:u w:val="single"/>
              </w:rPr>
            </w:pPr>
            <w:r>
              <w:rPr>
                <w:rFonts w:ascii="Arial" w:hAnsi="Arial" w:cs="Arial"/>
                <w:b/>
                <w:bCs/>
                <w:sz w:val="22"/>
                <w:u w:val="single"/>
              </w:rPr>
              <w:t>September 27, 2024</w:t>
            </w:r>
          </w:p>
        </w:tc>
      </w:tr>
      <w:tr w:rsidR="001F00DD" w:rsidRPr="00A01FE7" w14:paraId="00A29937" w14:textId="77777777" w:rsidTr="003206E1">
        <w:trPr>
          <w:trHeight w:val="20"/>
        </w:trPr>
        <w:tc>
          <w:tcPr>
            <w:tcW w:w="6655" w:type="dxa"/>
            <w:vAlign w:val="center"/>
          </w:tcPr>
          <w:p w14:paraId="5DD3ADCE" w14:textId="77777777" w:rsidR="001F00DD" w:rsidRPr="003206E1" w:rsidRDefault="001F00DD" w:rsidP="00747B01">
            <w:pPr>
              <w:keepLines/>
              <w:spacing w:after="120"/>
              <w:rPr>
                <w:rFonts w:ascii="Arial" w:hAnsi="Arial" w:cs="Arial"/>
                <w:sz w:val="22"/>
              </w:rPr>
            </w:pPr>
            <w:r w:rsidRPr="003206E1">
              <w:rPr>
                <w:rFonts w:ascii="Arial" w:hAnsi="Arial" w:cs="Arial"/>
                <w:sz w:val="22"/>
              </w:rPr>
              <w:t xml:space="preserve">Notice of Proposed Award </w:t>
            </w:r>
          </w:p>
        </w:tc>
        <w:tc>
          <w:tcPr>
            <w:tcW w:w="2818" w:type="dxa"/>
            <w:vAlign w:val="center"/>
          </w:tcPr>
          <w:p w14:paraId="2E70DA66" w14:textId="6C72D90F" w:rsidR="001F00DD" w:rsidRPr="00820ED2" w:rsidRDefault="00820ED2" w:rsidP="00747B01">
            <w:pPr>
              <w:keepNext/>
              <w:keepLines/>
              <w:widowControl w:val="0"/>
              <w:spacing w:after="60"/>
              <w:rPr>
                <w:rFonts w:ascii="Arial" w:hAnsi="Arial" w:cs="Arial"/>
                <w:sz w:val="22"/>
              </w:rPr>
            </w:pPr>
            <w:r w:rsidRPr="00820ED2">
              <w:rPr>
                <w:rFonts w:ascii="Arial" w:hAnsi="Arial" w:cs="Arial"/>
                <w:sz w:val="22"/>
              </w:rPr>
              <w:t>[</w:t>
            </w:r>
            <w:r w:rsidR="001F00DD" w:rsidRPr="00820ED2">
              <w:rPr>
                <w:rFonts w:ascii="Arial" w:hAnsi="Arial" w:cs="Arial"/>
                <w:strike/>
                <w:sz w:val="22"/>
              </w:rPr>
              <w:t>Week of October 28, 2024</w:t>
            </w:r>
            <w:r>
              <w:rPr>
                <w:rFonts w:ascii="Arial" w:hAnsi="Arial" w:cs="Arial"/>
                <w:sz w:val="22"/>
              </w:rPr>
              <w:t>]</w:t>
            </w:r>
          </w:p>
          <w:p w14:paraId="1CBFAED3" w14:textId="1901F630" w:rsidR="00F20AE8" w:rsidRPr="00F20AE8" w:rsidRDefault="00F20AE8" w:rsidP="00747B01">
            <w:pPr>
              <w:keepNext/>
              <w:keepLines/>
              <w:widowControl w:val="0"/>
              <w:spacing w:after="60"/>
              <w:rPr>
                <w:rFonts w:ascii="Arial" w:hAnsi="Arial" w:cs="Arial"/>
                <w:b/>
                <w:bCs/>
                <w:sz w:val="22"/>
                <w:u w:val="single"/>
              </w:rPr>
            </w:pPr>
            <w:r>
              <w:rPr>
                <w:rFonts w:ascii="Arial" w:hAnsi="Arial" w:cs="Arial"/>
                <w:b/>
                <w:bCs/>
                <w:sz w:val="22"/>
                <w:u w:val="single"/>
              </w:rPr>
              <w:t>Week of November 4, 2024</w:t>
            </w:r>
          </w:p>
        </w:tc>
      </w:tr>
      <w:tr w:rsidR="001F00DD" w:rsidRPr="00A01FE7" w14:paraId="02DE2618" w14:textId="77777777" w:rsidTr="003206E1">
        <w:trPr>
          <w:trHeight w:val="20"/>
        </w:trPr>
        <w:tc>
          <w:tcPr>
            <w:tcW w:w="6655" w:type="dxa"/>
            <w:vAlign w:val="center"/>
          </w:tcPr>
          <w:p w14:paraId="78DC8E2C" w14:textId="77777777" w:rsidR="001F00DD" w:rsidRPr="003206E1" w:rsidRDefault="001F00DD" w:rsidP="00747B01">
            <w:pPr>
              <w:keepLines/>
              <w:spacing w:after="120"/>
              <w:rPr>
                <w:rFonts w:ascii="Arial" w:hAnsi="Arial" w:cs="Arial"/>
                <w:sz w:val="22"/>
                <w:szCs w:val="22"/>
              </w:rPr>
            </w:pPr>
            <w:r w:rsidRPr="091AB67A">
              <w:rPr>
                <w:rFonts w:ascii="Arial" w:hAnsi="Arial" w:cs="Arial"/>
                <w:sz w:val="22"/>
                <w:szCs w:val="22"/>
              </w:rPr>
              <w:t>Commission Business Meeting</w:t>
            </w:r>
          </w:p>
        </w:tc>
        <w:tc>
          <w:tcPr>
            <w:tcW w:w="2818" w:type="dxa"/>
            <w:vAlign w:val="center"/>
          </w:tcPr>
          <w:p w14:paraId="13473733" w14:textId="77777777" w:rsidR="008F70F2" w:rsidRDefault="008F70F2" w:rsidP="00747B01">
            <w:pPr>
              <w:keepNext/>
              <w:keepLines/>
              <w:widowControl w:val="0"/>
              <w:spacing w:after="60"/>
              <w:rPr>
                <w:rFonts w:ascii="Arial" w:hAnsi="Arial" w:cs="Arial"/>
                <w:sz w:val="22"/>
              </w:rPr>
            </w:pPr>
            <w:r>
              <w:rPr>
                <w:rFonts w:ascii="Arial" w:hAnsi="Arial" w:cs="Arial"/>
                <w:sz w:val="22"/>
              </w:rPr>
              <w:t>[</w:t>
            </w:r>
            <w:r w:rsidRPr="008F70F2">
              <w:rPr>
                <w:rFonts w:ascii="Arial" w:hAnsi="Arial" w:cs="Arial"/>
                <w:strike/>
                <w:sz w:val="22"/>
              </w:rPr>
              <w:t>January 2025</w:t>
            </w:r>
            <w:r>
              <w:rPr>
                <w:rFonts w:ascii="Arial" w:hAnsi="Arial" w:cs="Arial"/>
                <w:sz w:val="22"/>
              </w:rPr>
              <w:t>]</w:t>
            </w:r>
          </w:p>
          <w:p w14:paraId="40471ADB" w14:textId="62F605BE" w:rsidR="001F00DD" w:rsidRPr="003206E1" w:rsidRDefault="008F70F2" w:rsidP="00747B01">
            <w:pPr>
              <w:keepNext/>
              <w:keepLines/>
              <w:widowControl w:val="0"/>
              <w:spacing w:after="60"/>
              <w:rPr>
                <w:rFonts w:ascii="Arial" w:hAnsi="Arial" w:cs="Arial"/>
                <w:sz w:val="22"/>
                <w:szCs w:val="22"/>
              </w:rPr>
            </w:pPr>
            <w:r>
              <w:rPr>
                <w:rFonts w:ascii="Arial" w:hAnsi="Arial" w:cs="Arial"/>
                <w:b/>
                <w:bCs/>
                <w:sz w:val="22"/>
                <w:szCs w:val="22"/>
                <w:u w:val="single"/>
              </w:rPr>
              <w:t>February 2025</w:t>
            </w:r>
          </w:p>
        </w:tc>
      </w:tr>
      <w:tr w:rsidR="001F00DD" w:rsidRPr="00A01FE7" w14:paraId="6D21ED1D" w14:textId="77777777" w:rsidTr="003206E1">
        <w:trPr>
          <w:trHeight w:val="20"/>
        </w:trPr>
        <w:tc>
          <w:tcPr>
            <w:tcW w:w="6655" w:type="dxa"/>
            <w:vAlign w:val="center"/>
          </w:tcPr>
          <w:p w14:paraId="1F6814BA" w14:textId="77777777" w:rsidR="001F00DD" w:rsidRPr="003206E1" w:rsidRDefault="001F00DD" w:rsidP="00747B01">
            <w:pPr>
              <w:keepLines/>
              <w:spacing w:after="120"/>
              <w:rPr>
                <w:rFonts w:ascii="Arial" w:hAnsi="Arial" w:cs="Arial"/>
                <w:sz w:val="22"/>
              </w:rPr>
            </w:pPr>
            <w:r w:rsidRPr="003206E1">
              <w:rPr>
                <w:rFonts w:ascii="Arial" w:hAnsi="Arial" w:cs="Arial"/>
                <w:sz w:val="22"/>
              </w:rPr>
              <w:t>Contract Start Date</w:t>
            </w:r>
          </w:p>
        </w:tc>
        <w:tc>
          <w:tcPr>
            <w:tcW w:w="2818" w:type="dxa"/>
            <w:vAlign w:val="center"/>
          </w:tcPr>
          <w:p w14:paraId="76EFEB47" w14:textId="5F5FF78B" w:rsidR="001F00DD" w:rsidRPr="008F70F2" w:rsidRDefault="008F70F2" w:rsidP="00747B01">
            <w:pPr>
              <w:keepNext/>
              <w:keepLines/>
              <w:widowControl w:val="0"/>
              <w:spacing w:after="60"/>
              <w:rPr>
                <w:rFonts w:ascii="Arial" w:hAnsi="Arial" w:cs="Arial"/>
                <w:b/>
                <w:bCs/>
                <w:sz w:val="22"/>
                <w:u w:val="single"/>
              </w:rPr>
            </w:pPr>
            <w:r>
              <w:rPr>
                <w:rFonts w:ascii="Arial" w:hAnsi="Arial" w:cs="Arial"/>
                <w:sz w:val="22"/>
              </w:rPr>
              <w:t>[</w:t>
            </w:r>
            <w:r w:rsidR="001F00DD" w:rsidRPr="008F70F2">
              <w:rPr>
                <w:rFonts w:ascii="Arial" w:hAnsi="Arial" w:cs="Arial"/>
                <w:strike/>
                <w:sz w:val="22"/>
              </w:rPr>
              <w:t>January 2025</w:t>
            </w:r>
            <w:r>
              <w:rPr>
                <w:rFonts w:ascii="Arial" w:hAnsi="Arial" w:cs="Arial"/>
                <w:sz w:val="22"/>
              </w:rPr>
              <w:t>]</w:t>
            </w:r>
            <w:r>
              <w:rPr>
                <w:rFonts w:ascii="Arial" w:hAnsi="Arial" w:cs="Arial"/>
                <w:b/>
                <w:bCs/>
                <w:sz w:val="22"/>
                <w:szCs w:val="22"/>
                <w:u w:val="single"/>
              </w:rPr>
              <w:br/>
              <w:t>February 2025</w:t>
            </w:r>
          </w:p>
        </w:tc>
      </w:tr>
      <w:tr w:rsidR="001F00DD" w:rsidRPr="00A01FE7" w14:paraId="21995123" w14:textId="77777777" w:rsidTr="003206E1">
        <w:trPr>
          <w:trHeight w:val="20"/>
        </w:trPr>
        <w:tc>
          <w:tcPr>
            <w:tcW w:w="6655" w:type="dxa"/>
            <w:vAlign w:val="center"/>
          </w:tcPr>
          <w:p w14:paraId="49926825" w14:textId="77777777" w:rsidR="001F00DD" w:rsidRPr="003206E1" w:rsidRDefault="001F00DD" w:rsidP="00747B01">
            <w:pPr>
              <w:keepLines/>
              <w:spacing w:after="120"/>
              <w:rPr>
                <w:rFonts w:ascii="Arial" w:hAnsi="Arial" w:cs="Arial"/>
                <w:sz w:val="22"/>
              </w:rPr>
            </w:pPr>
            <w:r w:rsidRPr="003206E1">
              <w:rPr>
                <w:rFonts w:ascii="Arial" w:hAnsi="Arial" w:cs="Arial"/>
                <w:sz w:val="22"/>
              </w:rPr>
              <w:t>Contract Termination Date</w:t>
            </w:r>
          </w:p>
        </w:tc>
        <w:tc>
          <w:tcPr>
            <w:tcW w:w="2818" w:type="dxa"/>
            <w:vAlign w:val="center"/>
          </w:tcPr>
          <w:p w14:paraId="10B241F7" w14:textId="77777777" w:rsidR="001F00DD" w:rsidRPr="003206E1" w:rsidRDefault="001F00DD" w:rsidP="00747B01">
            <w:pPr>
              <w:keepLines/>
              <w:widowControl w:val="0"/>
              <w:spacing w:after="60"/>
              <w:rPr>
                <w:rFonts w:ascii="Arial" w:hAnsi="Arial" w:cs="Arial"/>
                <w:sz w:val="22"/>
              </w:rPr>
            </w:pPr>
            <w:r w:rsidRPr="003206E1">
              <w:rPr>
                <w:rFonts w:ascii="Arial" w:hAnsi="Arial" w:cs="Arial"/>
                <w:sz w:val="22"/>
              </w:rPr>
              <w:t>June 30, 2028</w:t>
            </w:r>
          </w:p>
        </w:tc>
      </w:tr>
    </w:tbl>
    <w:p w14:paraId="6D87DC20" w14:textId="3B3B486E" w:rsidR="00646A3E" w:rsidRPr="00963C60" w:rsidRDefault="00646A3E" w:rsidP="00963C60">
      <w:pPr>
        <w:rPr>
          <w:rFonts w:ascii="Tahoma" w:hAnsi="Tahoma" w:cs="Tahoma"/>
        </w:rPr>
      </w:pPr>
    </w:p>
    <w:p w14:paraId="692F0B08" w14:textId="091A0F88" w:rsidR="0083768C" w:rsidRPr="0083768C" w:rsidRDefault="0083768C" w:rsidP="00D23A43">
      <w:pPr>
        <w:pStyle w:val="ListParagraph"/>
        <w:numPr>
          <w:ilvl w:val="0"/>
          <w:numId w:val="21"/>
        </w:numPr>
        <w:rPr>
          <w:rFonts w:ascii="Tahoma" w:hAnsi="Tahoma" w:cs="Tahoma"/>
        </w:rPr>
      </w:pPr>
      <w:r>
        <w:rPr>
          <w:rFonts w:ascii="Tahoma" w:hAnsi="Tahoma" w:cs="Tahoma"/>
          <w:b/>
          <w:bCs/>
        </w:rPr>
        <w:t>SECTION I. AVAILABLE FUNDING AND HOW AWARD IS DETERMINED</w:t>
      </w:r>
      <w:r>
        <w:rPr>
          <w:rFonts w:ascii="Tahoma" w:hAnsi="Tahoma" w:cs="Tahoma"/>
        </w:rPr>
        <w:br/>
      </w:r>
      <w:r>
        <w:rPr>
          <w:rFonts w:ascii="Tahoma" w:hAnsi="Tahoma" w:cs="Tahoma"/>
        </w:rPr>
        <w:br/>
      </w:r>
      <w:r w:rsidRPr="0083768C">
        <w:rPr>
          <w:rFonts w:ascii="Tahoma" w:hAnsi="Tahoma" w:cs="Tahoma"/>
        </w:rPr>
        <w:t>There is $5,000,000 available to fund the 3 year and [</w:t>
      </w:r>
      <w:r w:rsidRPr="0083768C">
        <w:rPr>
          <w:rFonts w:ascii="Tahoma" w:hAnsi="Tahoma" w:cs="Tahoma"/>
          <w:strike/>
        </w:rPr>
        <w:t>nine-month</w:t>
      </w:r>
      <w:r w:rsidRPr="0083768C">
        <w:rPr>
          <w:rFonts w:ascii="Tahoma" w:hAnsi="Tahoma" w:cs="Tahoma"/>
        </w:rPr>
        <w:t xml:space="preserve">] </w:t>
      </w:r>
      <w:r w:rsidRPr="0083768C">
        <w:rPr>
          <w:rFonts w:ascii="Tahoma" w:hAnsi="Tahoma" w:cs="Tahoma"/>
          <w:b/>
          <w:bCs/>
          <w:u w:val="single"/>
        </w:rPr>
        <w:t>five month</w:t>
      </w:r>
      <w:r w:rsidRPr="0083768C">
        <w:rPr>
          <w:rFonts w:ascii="Tahoma" w:hAnsi="Tahoma" w:cs="Tahoma"/>
        </w:rPr>
        <w:t xml:space="preserve"> contract resulting from this RFP.</w:t>
      </w:r>
      <w:r>
        <w:rPr>
          <w:rFonts w:ascii="Tahoma" w:hAnsi="Tahoma" w:cs="Tahoma"/>
        </w:rPr>
        <w:br/>
      </w:r>
    </w:p>
    <w:p w14:paraId="06045876" w14:textId="3F506AC6" w:rsidR="00FB3AF3" w:rsidRDefault="004141C1" w:rsidP="00D23A43">
      <w:pPr>
        <w:pStyle w:val="ListParagraph"/>
        <w:numPr>
          <w:ilvl w:val="0"/>
          <w:numId w:val="21"/>
        </w:numPr>
        <w:rPr>
          <w:rFonts w:ascii="Tahoma" w:hAnsi="Tahoma" w:cs="Tahoma"/>
        </w:rPr>
      </w:pPr>
      <w:r>
        <w:rPr>
          <w:rFonts w:ascii="Tahoma" w:hAnsi="Tahoma" w:cs="Tahoma"/>
          <w:b/>
          <w:bCs/>
        </w:rPr>
        <w:t>SECTION</w:t>
      </w:r>
      <w:r w:rsidR="00CF7D4C">
        <w:rPr>
          <w:rFonts w:ascii="Tahoma" w:hAnsi="Tahoma" w:cs="Tahoma"/>
          <w:b/>
          <w:bCs/>
        </w:rPr>
        <w:t xml:space="preserve"> I. ELIGIBLE BIDDERS</w:t>
      </w:r>
      <w:r w:rsidR="00CF7D4C">
        <w:rPr>
          <w:rFonts w:ascii="Tahoma" w:hAnsi="Tahoma" w:cs="Tahoma"/>
        </w:rPr>
        <w:br/>
      </w:r>
      <w:r w:rsidR="00DB1BDC">
        <w:rPr>
          <w:rFonts w:ascii="Tahoma" w:hAnsi="Tahoma" w:cs="Tahoma"/>
        </w:rPr>
        <w:br/>
      </w:r>
      <w:r w:rsidR="00DB1BDC" w:rsidRPr="00DB1BDC">
        <w:rPr>
          <w:rFonts w:ascii="Tahoma" w:hAnsi="Tahoma" w:cs="Tahoma"/>
        </w:rPr>
        <w:t>Private sector entities must agree to use the attached standard terms and conditions (</w:t>
      </w:r>
      <w:r w:rsidR="00372CC1" w:rsidRPr="003D30CA">
        <w:rPr>
          <w:rFonts w:ascii="Tahoma" w:hAnsi="Tahoma" w:cs="Tahoma"/>
        </w:rPr>
        <w:t>[</w:t>
      </w:r>
      <w:r w:rsidR="00DB1BDC" w:rsidRPr="00670F39">
        <w:rPr>
          <w:rFonts w:ascii="Tahoma" w:hAnsi="Tahoma" w:cs="Tahoma"/>
          <w:strike/>
        </w:rPr>
        <w:t>Attachment 8</w:t>
      </w:r>
      <w:r w:rsidR="00372CC1">
        <w:rPr>
          <w:rFonts w:ascii="Tahoma" w:hAnsi="Tahoma" w:cs="Tahoma"/>
        </w:rPr>
        <w:t>]</w:t>
      </w:r>
      <w:r w:rsidR="00670F39">
        <w:rPr>
          <w:rFonts w:ascii="Tahoma" w:hAnsi="Tahoma" w:cs="Tahoma"/>
        </w:rPr>
        <w:t xml:space="preserve"> </w:t>
      </w:r>
      <w:r w:rsidR="00670F39">
        <w:rPr>
          <w:rFonts w:ascii="Tahoma" w:hAnsi="Tahoma" w:cs="Tahoma"/>
          <w:b/>
          <w:bCs/>
          <w:u w:val="single"/>
        </w:rPr>
        <w:t>Attachment 9</w:t>
      </w:r>
      <w:r w:rsidR="00DB1BDC" w:rsidRPr="00DB1BDC">
        <w:rPr>
          <w:rFonts w:ascii="Tahoma" w:hAnsi="Tahoma" w:cs="Tahoma"/>
        </w:rPr>
        <w:t>)</w:t>
      </w:r>
      <w:r w:rsidR="002111F6">
        <w:rPr>
          <w:rFonts w:ascii="Tahoma" w:hAnsi="Tahoma" w:cs="Tahoma"/>
        </w:rPr>
        <w:t>.</w:t>
      </w:r>
    </w:p>
    <w:p w14:paraId="5F384273" w14:textId="77777777" w:rsidR="008746DC" w:rsidRDefault="008746DC" w:rsidP="008746DC">
      <w:pPr>
        <w:pStyle w:val="ListParagraph"/>
        <w:rPr>
          <w:rFonts w:ascii="Tahoma" w:hAnsi="Tahoma" w:cs="Tahoma"/>
        </w:rPr>
      </w:pPr>
    </w:p>
    <w:p w14:paraId="61A62748" w14:textId="4C9B6445" w:rsidR="004141C1" w:rsidRPr="00FB3AF3" w:rsidRDefault="008746DC" w:rsidP="00FB3AF3">
      <w:pPr>
        <w:rPr>
          <w:rFonts w:ascii="Tahoma" w:hAnsi="Tahoma" w:cs="Tahoma"/>
        </w:rPr>
      </w:pPr>
      <w:r>
        <w:rPr>
          <w:rFonts w:ascii="Tahoma" w:hAnsi="Tahoma" w:cs="Tahoma"/>
          <w:b/>
          <w:bCs/>
        </w:rPr>
        <w:t>Attachments</w:t>
      </w:r>
      <w:r w:rsidR="00DB1BDC" w:rsidRPr="00FB3AF3">
        <w:rPr>
          <w:rFonts w:ascii="Tahoma" w:hAnsi="Tahoma" w:cs="Tahoma"/>
        </w:rPr>
        <w:br/>
      </w:r>
    </w:p>
    <w:p w14:paraId="4A33A0A9" w14:textId="77777777" w:rsidR="00706A89" w:rsidRDefault="00DC681C" w:rsidP="008746DC">
      <w:pPr>
        <w:pStyle w:val="ListParagraph"/>
        <w:numPr>
          <w:ilvl w:val="0"/>
          <w:numId w:val="28"/>
        </w:numPr>
        <w:rPr>
          <w:rFonts w:ascii="Tahoma" w:hAnsi="Tahoma" w:cs="Tahoma"/>
        </w:rPr>
      </w:pPr>
      <w:r>
        <w:rPr>
          <w:rFonts w:ascii="Tahoma" w:hAnsi="Tahoma" w:cs="Tahoma"/>
          <w:b/>
          <w:bCs/>
        </w:rPr>
        <w:t>A</w:t>
      </w:r>
      <w:r w:rsidR="003E6B21">
        <w:rPr>
          <w:rFonts w:ascii="Tahoma" w:hAnsi="Tahoma" w:cs="Tahoma"/>
          <w:b/>
          <w:bCs/>
        </w:rPr>
        <w:t xml:space="preserve">ttachment 8: </w:t>
      </w:r>
      <w:r w:rsidR="003E6B21" w:rsidRPr="008746DC">
        <w:rPr>
          <w:rFonts w:ascii="Tahoma" w:hAnsi="Tahoma" w:cs="Tahoma"/>
          <w:b/>
          <w:bCs/>
        </w:rPr>
        <w:t>B</w:t>
      </w:r>
      <w:r w:rsidR="003E6B21">
        <w:rPr>
          <w:rFonts w:ascii="Tahoma" w:hAnsi="Tahoma" w:cs="Tahoma"/>
          <w:b/>
          <w:bCs/>
        </w:rPr>
        <w:t>udget</w:t>
      </w:r>
      <w:r w:rsidR="003E6B21" w:rsidRPr="008746DC">
        <w:rPr>
          <w:rFonts w:ascii="Tahoma" w:hAnsi="Tahoma" w:cs="Tahoma"/>
          <w:b/>
          <w:bCs/>
        </w:rPr>
        <w:t xml:space="preserve"> </w:t>
      </w:r>
      <w:r w:rsidR="003E6B21">
        <w:rPr>
          <w:rFonts w:ascii="Tahoma" w:hAnsi="Tahoma" w:cs="Tahoma"/>
          <w:b/>
          <w:bCs/>
        </w:rPr>
        <w:t>Forms</w:t>
      </w:r>
      <w:r w:rsidR="00083008" w:rsidRPr="008746DC">
        <w:rPr>
          <w:rFonts w:ascii="Tahoma" w:hAnsi="Tahoma" w:cs="Tahoma"/>
          <w:b/>
          <w:bCs/>
        </w:rPr>
        <w:br/>
      </w:r>
      <w:r w:rsidR="00131958" w:rsidRPr="008746DC">
        <w:rPr>
          <w:rFonts w:ascii="Tahoma" w:hAnsi="Tahoma" w:cs="Tahoma"/>
        </w:rPr>
        <w:br/>
        <w:t>“</w:t>
      </w:r>
      <w:proofErr w:type="spellStart"/>
      <w:r w:rsidR="00131958" w:rsidRPr="008746DC">
        <w:rPr>
          <w:rFonts w:ascii="Tahoma" w:hAnsi="Tahoma" w:cs="Tahoma"/>
        </w:rPr>
        <w:t>Att</w:t>
      </w:r>
      <w:proofErr w:type="spellEnd"/>
      <w:r w:rsidR="00131958" w:rsidRPr="008746DC">
        <w:rPr>
          <w:rFonts w:ascii="Tahoma" w:hAnsi="Tahoma" w:cs="Tahoma"/>
        </w:rPr>
        <w:t xml:space="preserve"> 7a Loaded Rate Calculation”</w:t>
      </w:r>
      <w:r w:rsidR="00DA301E" w:rsidRPr="008746DC">
        <w:rPr>
          <w:rFonts w:ascii="Tahoma" w:hAnsi="Tahoma" w:cs="Tahoma"/>
        </w:rPr>
        <w:t xml:space="preserve"> tab title has been </w:t>
      </w:r>
      <w:r w:rsidR="00A763D5">
        <w:rPr>
          <w:rFonts w:ascii="Tahoma" w:hAnsi="Tahoma" w:cs="Tahoma"/>
        </w:rPr>
        <w:t>corrected</w:t>
      </w:r>
      <w:r w:rsidR="00A763D5" w:rsidRPr="008746DC">
        <w:rPr>
          <w:rFonts w:ascii="Tahoma" w:hAnsi="Tahoma" w:cs="Tahoma"/>
        </w:rPr>
        <w:t xml:space="preserve"> </w:t>
      </w:r>
      <w:r w:rsidR="00DA301E" w:rsidRPr="008746DC">
        <w:rPr>
          <w:rFonts w:ascii="Tahoma" w:hAnsi="Tahoma" w:cs="Tahoma"/>
        </w:rPr>
        <w:t>to “</w:t>
      </w:r>
      <w:proofErr w:type="spellStart"/>
      <w:r w:rsidR="00DA301E" w:rsidRPr="008746DC">
        <w:rPr>
          <w:rFonts w:ascii="Tahoma" w:hAnsi="Tahoma" w:cs="Tahoma"/>
        </w:rPr>
        <w:t>Att</w:t>
      </w:r>
      <w:proofErr w:type="spellEnd"/>
      <w:r w:rsidR="00DA301E" w:rsidRPr="008746DC">
        <w:rPr>
          <w:rFonts w:ascii="Tahoma" w:hAnsi="Tahoma" w:cs="Tahoma"/>
        </w:rPr>
        <w:t xml:space="preserve"> 8a Loaded Rate Calculation”.</w:t>
      </w:r>
      <w:r w:rsidR="00DA301E" w:rsidRPr="008746DC">
        <w:rPr>
          <w:rFonts w:ascii="Tahoma" w:hAnsi="Tahoma" w:cs="Tahoma"/>
        </w:rPr>
        <w:br/>
        <w:t>“</w:t>
      </w:r>
      <w:proofErr w:type="spellStart"/>
      <w:r w:rsidR="00DA301E" w:rsidRPr="008746DC">
        <w:rPr>
          <w:rFonts w:ascii="Tahoma" w:hAnsi="Tahoma" w:cs="Tahoma"/>
        </w:rPr>
        <w:t>Att</w:t>
      </w:r>
      <w:proofErr w:type="spellEnd"/>
      <w:r w:rsidR="00DA301E" w:rsidRPr="008746DC">
        <w:rPr>
          <w:rFonts w:ascii="Tahoma" w:hAnsi="Tahoma" w:cs="Tahoma"/>
        </w:rPr>
        <w:t xml:space="preserve"> 7b Total </w:t>
      </w:r>
      <w:r w:rsidR="00886C5C" w:rsidRPr="008746DC">
        <w:rPr>
          <w:rFonts w:ascii="Tahoma" w:hAnsi="Tahoma" w:cs="Tahoma"/>
        </w:rPr>
        <w:t xml:space="preserve">Exp Labor Cost” tab title has been </w:t>
      </w:r>
      <w:r w:rsidR="00A763D5">
        <w:rPr>
          <w:rFonts w:ascii="Tahoma" w:hAnsi="Tahoma" w:cs="Tahoma"/>
        </w:rPr>
        <w:t>corrected</w:t>
      </w:r>
      <w:r w:rsidR="00A763D5" w:rsidRPr="008746DC">
        <w:rPr>
          <w:rFonts w:ascii="Tahoma" w:hAnsi="Tahoma" w:cs="Tahoma"/>
        </w:rPr>
        <w:t xml:space="preserve"> </w:t>
      </w:r>
      <w:r w:rsidR="00886C5C" w:rsidRPr="008746DC">
        <w:rPr>
          <w:rFonts w:ascii="Tahoma" w:hAnsi="Tahoma" w:cs="Tahoma"/>
        </w:rPr>
        <w:t>to “</w:t>
      </w:r>
      <w:proofErr w:type="spellStart"/>
      <w:r w:rsidR="00886C5C" w:rsidRPr="008746DC">
        <w:rPr>
          <w:rFonts w:ascii="Tahoma" w:hAnsi="Tahoma" w:cs="Tahoma"/>
        </w:rPr>
        <w:t>Att</w:t>
      </w:r>
      <w:proofErr w:type="spellEnd"/>
      <w:r w:rsidR="00886C5C" w:rsidRPr="008746DC">
        <w:rPr>
          <w:rFonts w:ascii="Tahoma" w:hAnsi="Tahoma" w:cs="Tahoma"/>
        </w:rPr>
        <w:t xml:space="preserve"> 8b Total Exp Labor Cost”.</w:t>
      </w:r>
    </w:p>
    <w:p w14:paraId="0E3B6E1B" w14:textId="77777777" w:rsidR="00706A89" w:rsidRDefault="00706A89" w:rsidP="00706A89">
      <w:pPr>
        <w:rPr>
          <w:rFonts w:ascii="Tahoma" w:hAnsi="Tahoma" w:cs="Tahoma"/>
        </w:rPr>
      </w:pPr>
    </w:p>
    <w:p w14:paraId="329D55FD" w14:textId="024BD459" w:rsidR="00F35E37" w:rsidRDefault="00706A89" w:rsidP="00706A89">
      <w:pPr>
        <w:ind w:left="720"/>
        <w:rPr>
          <w:rFonts w:ascii="Tahoma" w:hAnsi="Tahoma" w:cs="Tahoma"/>
        </w:rPr>
      </w:pPr>
      <w:r>
        <w:rPr>
          <w:rFonts w:ascii="Tahoma" w:hAnsi="Tahoma" w:cs="Tahoma"/>
        </w:rPr>
        <w:t>The formula in tab “</w:t>
      </w:r>
      <w:proofErr w:type="spellStart"/>
      <w:r w:rsidRPr="00706A89">
        <w:rPr>
          <w:rFonts w:ascii="Tahoma" w:hAnsi="Tahoma" w:cs="Tahoma"/>
        </w:rPr>
        <w:t>Att</w:t>
      </w:r>
      <w:proofErr w:type="spellEnd"/>
      <w:r w:rsidRPr="00706A89">
        <w:rPr>
          <w:rFonts w:ascii="Tahoma" w:hAnsi="Tahoma" w:cs="Tahoma"/>
        </w:rPr>
        <w:t xml:space="preserve"> 8a Loaded Rate Calculation”</w:t>
      </w:r>
      <w:r w:rsidR="003910B9">
        <w:rPr>
          <w:rFonts w:ascii="Tahoma" w:hAnsi="Tahoma" w:cs="Tahoma"/>
        </w:rPr>
        <w:t xml:space="preserve"> column O,</w:t>
      </w:r>
      <w:r>
        <w:rPr>
          <w:rFonts w:ascii="Tahoma" w:hAnsi="Tahoma" w:cs="Tahoma"/>
        </w:rPr>
        <w:t xml:space="preserve"> beginning with row 11</w:t>
      </w:r>
      <w:r w:rsidR="003910B9">
        <w:rPr>
          <w:rFonts w:ascii="Tahoma" w:hAnsi="Tahoma" w:cs="Tahoma"/>
        </w:rPr>
        <w:t>, has been corrected.</w:t>
      </w:r>
    </w:p>
    <w:p w14:paraId="321E0A5D" w14:textId="77777777" w:rsidR="003910B9" w:rsidRPr="00706A89" w:rsidRDefault="003910B9" w:rsidP="00706A89">
      <w:pPr>
        <w:ind w:left="720"/>
        <w:rPr>
          <w:rFonts w:ascii="Tahoma" w:hAnsi="Tahoma" w:cs="Tahoma"/>
        </w:rPr>
      </w:pPr>
    </w:p>
    <w:p w14:paraId="09819B10" w14:textId="653DC0A2" w:rsidR="008923B2" w:rsidRPr="008923B2" w:rsidRDefault="00C454FF" w:rsidP="004C47E0">
      <w:pPr>
        <w:pStyle w:val="ListParagraph"/>
        <w:numPr>
          <w:ilvl w:val="0"/>
          <w:numId w:val="28"/>
        </w:numPr>
        <w:rPr>
          <w:rFonts w:ascii="Tahoma" w:hAnsi="Tahoma" w:cs="Tahoma"/>
        </w:rPr>
      </w:pPr>
      <w:r>
        <w:rPr>
          <w:rFonts w:ascii="Tahoma" w:hAnsi="Tahoma" w:cs="Tahoma"/>
          <w:b/>
          <w:bCs/>
        </w:rPr>
        <w:t xml:space="preserve">Attachment </w:t>
      </w:r>
      <w:r w:rsidR="1DE15198" w:rsidRPr="3FAB7940">
        <w:rPr>
          <w:rFonts w:ascii="Tahoma" w:hAnsi="Tahoma" w:cs="Tahoma"/>
          <w:b/>
          <w:bCs/>
        </w:rPr>
        <w:t>9</w:t>
      </w:r>
      <w:r>
        <w:rPr>
          <w:rFonts w:ascii="Tahoma" w:hAnsi="Tahoma" w:cs="Tahoma"/>
          <w:b/>
          <w:bCs/>
        </w:rPr>
        <w:t>:</w:t>
      </w:r>
      <w:r w:rsidR="00E10160">
        <w:rPr>
          <w:rFonts w:ascii="Tahoma" w:hAnsi="Tahoma" w:cs="Tahoma"/>
          <w:b/>
          <w:bCs/>
        </w:rPr>
        <w:t xml:space="preserve"> Standard Agreement Example:</w:t>
      </w:r>
      <w:r>
        <w:rPr>
          <w:rFonts w:ascii="Tahoma" w:hAnsi="Tahoma" w:cs="Tahoma"/>
          <w:b/>
          <w:bCs/>
        </w:rPr>
        <w:t xml:space="preserve"> Exhibit </w:t>
      </w:r>
      <w:r w:rsidR="00F35E37">
        <w:rPr>
          <w:rFonts w:ascii="Tahoma" w:hAnsi="Tahoma" w:cs="Tahoma"/>
          <w:b/>
          <w:bCs/>
        </w:rPr>
        <w:t>E</w:t>
      </w:r>
      <w:r w:rsidR="00530590">
        <w:rPr>
          <w:rFonts w:ascii="Tahoma" w:hAnsi="Tahoma" w:cs="Tahoma"/>
          <w:b/>
          <w:bCs/>
        </w:rPr>
        <w:t xml:space="preserve"> – </w:t>
      </w:r>
      <w:r>
        <w:rPr>
          <w:rFonts w:ascii="Tahoma" w:hAnsi="Tahoma" w:cs="Tahoma"/>
          <w:b/>
          <w:bCs/>
        </w:rPr>
        <w:t>Conflict of</w:t>
      </w:r>
      <w:r w:rsidR="00E2294F">
        <w:rPr>
          <w:rFonts w:ascii="Tahoma" w:hAnsi="Tahoma" w:cs="Tahoma"/>
          <w:b/>
          <w:bCs/>
        </w:rPr>
        <w:t xml:space="preserve"> </w:t>
      </w:r>
      <w:r>
        <w:rPr>
          <w:rFonts w:ascii="Tahoma" w:hAnsi="Tahoma" w:cs="Tahoma"/>
          <w:b/>
          <w:bCs/>
        </w:rPr>
        <w:t>Interest</w:t>
      </w:r>
    </w:p>
    <w:p w14:paraId="5B158D34" w14:textId="77777777" w:rsidR="00B232AE" w:rsidRDefault="00B232AE" w:rsidP="00B232AE">
      <w:pPr>
        <w:pStyle w:val="ListParagraph"/>
        <w:rPr>
          <w:rFonts w:ascii="Tahoma" w:hAnsi="Tahoma" w:cs="Tahoma"/>
        </w:rPr>
      </w:pPr>
    </w:p>
    <w:p w14:paraId="432B31D6" w14:textId="3409BCF2" w:rsidR="008923B2" w:rsidRDefault="0042244C" w:rsidP="00706A89">
      <w:pPr>
        <w:pStyle w:val="ListParagraph"/>
        <w:rPr>
          <w:rFonts w:ascii="Tahoma" w:hAnsi="Tahoma" w:cs="Tahoma"/>
        </w:rPr>
      </w:pPr>
      <w:r>
        <w:rPr>
          <w:rFonts w:ascii="Tahoma" w:hAnsi="Tahoma" w:cs="Tahoma"/>
        </w:rPr>
        <w:t xml:space="preserve">2.c. </w:t>
      </w:r>
      <w:r w:rsidR="003F4EB2" w:rsidRPr="003F4EB2">
        <w:rPr>
          <w:rFonts w:ascii="Tahoma" w:hAnsi="Tahoma" w:cs="Tahoma"/>
        </w:rPr>
        <w:t>Employees working only on strictly administrative tasks, including Tasks 1.1, 1.2, 1.4-1.8</w:t>
      </w:r>
      <w:r w:rsidR="003F4EB2" w:rsidRPr="00531588">
        <w:rPr>
          <w:rFonts w:ascii="Tahoma" w:hAnsi="Tahoma" w:cs="Tahoma"/>
          <w:b/>
          <w:bCs/>
          <w:u w:val="single"/>
        </w:rPr>
        <w:t xml:space="preserve">, </w:t>
      </w:r>
      <w:r w:rsidR="00AD6488">
        <w:rPr>
          <w:rFonts w:ascii="Tahoma" w:hAnsi="Tahoma" w:cs="Tahoma"/>
          <w:b/>
          <w:bCs/>
          <w:u w:val="single"/>
        </w:rPr>
        <w:t>and technical Tasks 2</w:t>
      </w:r>
      <w:r w:rsidR="003F4EB2" w:rsidRPr="003F4EB2">
        <w:rPr>
          <w:rFonts w:ascii="Tahoma" w:hAnsi="Tahoma" w:cs="Tahoma"/>
          <w:b/>
          <w:bCs/>
          <w:u w:val="single"/>
        </w:rPr>
        <w:t>-4</w:t>
      </w:r>
      <w:r w:rsidR="003F4EB2" w:rsidRPr="003F4EB2">
        <w:rPr>
          <w:rFonts w:ascii="Tahoma" w:hAnsi="Tahoma" w:cs="Tahoma"/>
        </w:rPr>
        <w:t xml:space="preserve"> are not consultants and do not need to file a Form 700 unless directed to do so by the Energy Commission.</w:t>
      </w:r>
      <w:r w:rsidR="00F26F2A">
        <w:rPr>
          <w:rFonts w:ascii="Tahoma" w:hAnsi="Tahoma" w:cs="Tahoma"/>
        </w:rPr>
        <w:br/>
      </w:r>
    </w:p>
    <w:p w14:paraId="441ECB90" w14:textId="38BDD5BB" w:rsidR="008770A2" w:rsidRPr="00706A89" w:rsidRDefault="006E04CA" w:rsidP="00706A89">
      <w:pPr>
        <w:ind w:firstLine="720"/>
        <w:rPr>
          <w:rFonts w:ascii="Tahoma" w:hAnsi="Tahoma" w:cs="Tahoma"/>
        </w:rPr>
      </w:pPr>
      <w:r>
        <w:rPr>
          <w:rFonts w:ascii="Tahoma" w:hAnsi="Tahoma" w:cs="Tahoma"/>
        </w:rPr>
        <w:t>6</w:t>
      </w:r>
      <w:r w:rsidRPr="00706A89">
        <w:rPr>
          <w:rFonts w:ascii="Tahoma" w:hAnsi="Tahoma" w:cs="Tahoma"/>
        </w:rPr>
        <w:t>.</w:t>
      </w:r>
      <w:r>
        <w:rPr>
          <w:rFonts w:ascii="Tahoma" w:hAnsi="Tahoma" w:cs="Tahoma"/>
        </w:rPr>
        <w:t>b</w:t>
      </w:r>
      <w:r w:rsidRPr="00706A89">
        <w:rPr>
          <w:rFonts w:ascii="Tahoma" w:hAnsi="Tahoma" w:cs="Tahoma"/>
        </w:rPr>
        <w:t xml:space="preserve">. </w:t>
      </w:r>
      <w:r w:rsidR="004C47E0" w:rsidRPr="00706A89">
        <w:rPr>
          <w:rFonts w:ascii="Tahoma" w:hAnsi="Tahoma" w:cs="Tahoma"/>
        </w:rPr>
        <w:t>Contractor</w:t>
      </w:r>
      <w:r w:rsidR="008770A2" w:rsidRPr="00706A89">
        <w:rPr>
          <w:rFonts w:ascii="Tahoma" w:hAnsi="Tahoma" w:cs="Tahoma"/>
        </w:rPr>
        <w:t>, Subcontractor and Project Partner Financial Interests.</w:t>
      </w:r>
    </w:p>
    <w:p w14:paraId="149B57F2" w14:textId="52B32907" w:rsidR="004C47E0" w:rsidRPr="00706A89" w:rsidRDefault="008770A2" w:rsidP="00706A89">
      <w:pPr>
        <w:ind w:left="720"/>
        <w:rPr>
          <w:rFonts w:ascii="Tahoma" w:hAnsi="Tahoma" w:cs="Tahoma"/>
        </w:rPr>
      </w:pPr>
      <w:r w:rsidRPr="00706A89">
        <w:rPr>
          <w:rFonts w:ascii="Tahoma" w:hAnsi="Tahoma" w:cs="Tahoma"/>
        </w:rPr>
        <w:t xml:space="preserve">The Contractor, subcontractors, project partners and their employees shall not negotiate, make arrangements, or enter into any other agreement or working relationship with an individual or entity who is interested in or is likely to be interested </w:t>
      </w:r>
      <w:r w:rsidRPr="00706A89">
        <w:rPr>
          <w:rFonts w:ascii="Tahoma" w:hAnsi="Tahoma" w:cs="Tahoma"/>
          <w:b/>
          <w:bCs/>
          <w:u w:val="single"/>
        </w:rPr>
        <w:t>in medium</w:t>
      </w:r>
      <w:r w:rsidR="003037A1">
        <w:rPr>
          <w:rFonts w:ascii="Tahoma" w:hAnsi="Tahoma" w:cs="Tahoma"/>
          <w:b/>
          <w:bCs/>
          <w:u w:val="single"/>
        </w:rPr>
        <w:t>-</w:t>
      </w:r>
      <w:r w:rsidRPr="00706A89">
        <w:rPr>
          <w:rFonts w:ascii="Tahoma" w:hAnsi="Tahoma" w:cs="Tahoma"/>
          <w:b/>
          <w:bCs/>
          <w:u w:val="single"/>
        </w:rPr>
        <w:t xml:space="preserve"> and heavy-duty</w:t>
      </w:r>
      <w:r w:rsidR="0046614B">
        <w:rPr>
          <w:rFonts w:ascii="Tahoma" w:hAnsi="Tahoma" w:cs="Tahoma"/>
          <w:b/>
          <w:bCs/>
          <w:u w:val="single"/>
        </w:rPr>
        <w:t xml:space="preserve"> zero-emis</w:t>
      </w:r>
      <w:r w:rsidR="00D84E53">
        <w:rPr>
          <w:rFonts w:ascii="Tahoma" w:hAnsi="Tahoma" w:cs="Tahoma"/>
          <w:b/>
          <w:bCs/>
          <w:u w:val="single"/>
        </w:rPr>
        <w:t>sion vehicle</w:t>
      </w:r>
      <w:r w:rsidRPr="00706A89">
        <w:rPr>
          <w:rFonts w:ascii="Tahoma" w:hAnsi="Tahoma" w:cs="Tahoma"/>
          <w:b/>
          <w:bCs/>
          <w:u w:val="single"/>
        </w:rPr>
        <w:t xml:space="preserve"> blueprints for charging and hydrogen refueling infrastructure including but not limited to the development and operation of charging and fueling stations under the</w:t>
      </w:r>
      <w:r w:rsidRPr="00706A89">
        <w:rPr>
          <w:rFonts w:ascii="Tahoma" w:hAnsi="Tahoma" w:cs="Tahoma"/>
        </w:rPr>
        <w:t xml:space="preserve"> Clean Transportation Program under this Agreement</w:t>
      </w:r>
      <w:r w:rsidR="00D06479" w:rsidRPr="00706A89">
        <w:rPr>
          <w:rFonts w:ascii="Tahoma" w:hAnsi="Tahoma" w:cs="Tahoma"/>
        </w:rPr>
        <w:t>.</w:t>
      </w:r>
      <w:r w:rsidR="001E5F52" w:rsidRPr="00706A89">
        <w:rPr>
          <w:rFonts w:ascii="Tahoma" w:hAnsi="Tahoma" w:cs="Tahoma"/>
        </w:rPr>
        <w:br/>
      </w:r>
      <w:r w:rsidR="001E5F52" w:rsidRPr="00706A89">
        <w:rPr>
          <w:rFonts w:ascii="Tahoma" w:hAnsi="Tahoma" w:cs="Tahoma"/>
        </w:rPr>
        <w:lastRenderedPageBreak/>
        <w:br/>
      </w:r>
      <w:r w:rsidR="000622B5" w:rsidRPr="00706A89">
        <w:rPr>
          <w:rFonts w:ascii="Tahoma" w:hAnsi="Tahoma" w:cs="Tahoma"/>
        </w:rPr>
        <w:t xml:space="preserve">If such an agreement or working relationship began prior to and exists at the start of this Agreement, the Contractor, subcontractor, project partner, or their employees shall complete the agreement or working relationship as soon as possible. And during the pendency of the pre-existing relationship or working relationship, the Contractor, subcontractor, project partner, or their employees shall not provide advice or guidance to the individual or entity </w:t>
      </w:r>
      <w:r w:rsidR="000622B5" w:rsidRPr="00706A89">
        <w:rPr>
          <w:rFonts w:ascii="Tahoma" w:hAnsi="Tahoma" w:cs="Tahoma"/>
          <w:b/>
          <w:bCs/>
          <w:u w:val="single"/>
        </w:rPr>
        <w:t>regarding medium</w:t>
      </w:r>
      <w:r w:rsidR="00D45E89">
        <w:rPr>
          <w:rFonts w:ascii="Tahoma" w:hAnsi="Tahoma" w:cs="Tahoma"/>
          <w:b/>
          <w:bCs/>
          <w:u w:val="single"/>
        </w:rPr>
        <w:t>-</w:t>
      </w:r>
      <w:r w:rsidR="000622B5" w:rsidRPr="00706A89">
        <w:rPr>
          <w:rFonts w:ascii="Tahoma" w:hAnsi="Tahoma" w:cs="Tahoma"/>
          <w:b/>
          <w:bCs/>
          <w:u w:val="single"/>
        </w:rPr>
        <w:t xml:space="preserve"> and heavy-duty</w:t>
      </w:r>
      <w:r w:rsidR="00D45E89">
        <w:rPr>
          <w:rFonts w:ascii="Tahoma" w:hAnsi="Tahoma" w:cs="Tahoma"/>
          <w:b/>
          <w:bCs/>
          <w:u w:val="single"/>
        </w:rPr>
        <w:t xml:space="preserve"> zero-emission vehicle</w:t>
      </w:r>
      <w:r w:rsidR="000622B5" w:rsidRPr="00706A89">
        <w:rPr>
          <w:rFonts w:ascii="Tahoma" w:hAnsi="Tahoma" w:cs="Tahoma"/>
          <w:b/>
          <w:bCs/>
          <w:u w:val="single"/>
        </w:rPr>
        <w:t xml:space="preserve"> blueprints for charging and hydrogen refueling infrastructure including but not limited to the development and operation of charging and fueling stations under the</w:t>
      </w:r>
      <w:r w:rsidR="000622B5" w:rsidRPr="00706A89">
        <w:rPr>
          <w:rFonts w:ascii="Tahoma" w:hAnsi="Tahoma" w:cs="Tahoma"/>
        </w:rPr>
        <w:t xml:space="preserve"> </w:t>
      </w:r>
      <w:r w:rsidR="000622B5" w:rsidRPr="00706A89">
        <w:rPr>
          <w:rFonts w:ascii="Tahoma" w:hAnsi="Tahoma" w:cs="Tahoma"/>
          <w:iCs/>
        </w:rPr>
        <w:t>Clean Transportation Program</w:t>
      </w:r>
      <w:r w:rsidR="000622B5" w:rsidRPr="00706A89">
        <w:rPr>
          <w:rFonts w:ascii="Tahoma" w:hAnsi="Tahoma" w:cs="Tahoma"/>
        </w:rPr>
        <w:t xml:space="preserve"> under this Agreement.</w:t>
      </w:r>
    </w:p>
    <w:p w14:paraId="46D8B0CD" w14:textId="26898C3F" w:rsidR="00D23A43" w:rsidRPr="008746DC" w:rsidRDefault="0029238B" w:rsidP="004C47E0">
      <w:pPr>
        <w:pStyle w:val="ListParagraph"/>
        <w:rPr>
          <w:rFonts w:ascii="Tahoma" w:hAnsi="Tahoma" w:cs="Tahoma"/>
        </w:rPr>
      </w:pPr>
      <w:r w:rsidRPr="008746DC">
        <w:rPr>
          <w:rFonts w:ascii="Tahoma" w:hAnsi="Tahoma" w:cs="Tahoma"/>
        </w:rPr>
        <w:br/>
      </w:r>
    </w:p>
    <w:p w14:paraId="3705EC43" w14:textId="02037727" w:rsidR="00D23A43" w:rsidRPr="003077B7" w:rsidRDefault="00D23A43" w:rsidP="00D23A43">
      <w:pPr>
        <w:pStyle w:val="ListParagraph"/>
        <w:rPr>
          <w:rStyle w:val="eop"/>
          <w:rFonts w:ascii="Tahoma" w:hAnsi="Tahoma" w:cs="Tahoma"/>
          <w:shd w:val="clear" w:color="auto" w:fill="FFFFFF"/>
        </w:rPr>
      </w:pPr>
    </w:p>
    <w:p w14:paraId="18AB8548" w14:textId="26F9847D" w:rsidR="00D23A43" w:rsidRPr="001A7BC1" w:rsidRDefault="00D23A43" w:rsidP="001A7BC1">
      <w:pPr>
        <w:rPr>
          <w:rFonts w:ascii="Tahoma" w:eastAsiaTheme="majorEastAsia" w:hAnsi="Tahoma" w:cs="Tahoma"/>
          <w:b/>
          <w:bCs/>
        </w:rPr>
      </w:pPr>
    </w:p>
    <w:p w14:paraId="57D11E28" w14:textId="77777777" w:rsidR="007A7DF0" w:rsidRDefault="007A7DF0" w:rsidP="00B1122A">
      <w:pPr>
        <w:rPr>
          <w:rFonts w:ascii="Tahoma" w:hAnsi="Tahoma" w:cs="Tahoma"/>
          <w:b/>
          <w:bCs/>
        </w:rPr>
      </w:pPr>
    </w:p>
    <w:p w14:paraId="79A422C7" w14:textId="3F02DB19" w:rsidR="007A7DF0" w:rsidRPr="003D5F92" w:rsidRDefault="00CD390A" w:rsidP="00B1122A">
      <w:pPr>
        <w:rPr>
          <w:rFonts w:ascii="Tahoma" w:hAnsi="Tahoma" w:cs="Tahoma"/>
          <w:b/>
          <w:bCs/>
        </w:rPr>
      </w:pPr>
      <w:r>
        <w:rPr>
          <w:rFonts w:ascii="Tahoma" w:hAnsi="Tahoma" w:cs="Tahoma"/>
          <w:b/>
          <w:bCs/>
        </w:rPr>
        <w:t>Lisa Linares</w:t>
      </w:r>
    </w:p>
    <w:p w14:paraId="11973288" w14:textId="56687F70" w:rsidR="00E74FF1" w:rsidRPr="003D5F92" w:rsidRDefault="00B1122A" w:rsidP="00B1122A">
      <w:pPr>
        <w:spacing w:after="480"/>
        <w:rPr>
          <w:rFonts w:ascii="Tahoma" w:hAnsi="Tahoma" w:cs="Tahoma"/>
          <w:b/>
          <w:bCs/>
        </w:rPr>
      </w:pPr>
      <w:r w:rsidRPr="003D5F92">
        <w:rPr>
          <w:rFonts w:ascii="Tahoma" w:hAnsi="Tahoma" w:cs="Tahoma"/>
          <w:b/>
          <w:bCs/>
        </w:rPr>
        <w:t>Commission Agreement Officer</w:t>
      </w:r>
    </w:p>
    <w:sectPr w:rsidR="00E74FF1" w:rsidRPr="003D5F92" w:rsidSect="000D4A7B">
      <w:headerReference w:type="default" r:id="rId11"/>
      <w:footerReference w:type="default" r:id="rId12"/>
      <w:headerReference w:type="first" r:id="rId13"/>
      <w:footerReference w:type="first" r:id="rId14"/>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98C69" w14:textId="77777777" w:rsidR="008328E2" w:rsidRDefault="008328E2" w:rsidP="00F86D2B">
      <w:r>
        <w:separator/>
      </w:r>
    </w:p>
  </w:endnote>
  <w:endnote w:type="continuationSeparator" w:id="0">
    <w:p w14:paraId="43A2334A" w14:textId="77777777" w:rsidR="008328E2" w:rsidRDefault="008328E2" w:rsidP="00F86D2B">
      <w:r>
        <w:continuationSeparator/>
      </w:r>
    </w:p>
  </w:endnote>
  <w:endnote w:type="continuationNotice" w:id="1">
    <w:p w14:paraId="6878BA7F" w14:textId="77777777" w:rsidR="008328E2" w:rsidRDefault="00832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D2D90" w14:textId="77777777" w:rsidR="008328E2" w:rsidRDefault="008328E2" w:rsidP="00F86D2B">
      <w:r>
        <w:separator/>
      </w:r>
    </w:p>
  </w:footnote>
  <w:footnote w:type="continuationSeparator" w:id="0">
    <w:p w14:paraId="6D48CC51" w14:textId="77777777" w:rsidR="008328E2" w:rsidRDefault="008328E2" w:rsidP="00F86D2B">
      <w:r>
        <w:continuationSeparator/>
      </w:r>
    </w:p>
  </w:footnote>
  <w:footnote w:type="continuationNotice" w:id="1">
    <w:p w14:paraId="6FA73BE9" w14:textId="77777777" w:rsidR="008328E2" w:rsidRDefault="008328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6F8D44EA">
          <wp:extent cx="7858125" cy="977900"/>
          <wp:effectExtent l="0" t="0" r="9525" b="0"/>
          <wp:docPr id="9" name="Picture 9" descr="California Energy Commission, California Natural Resources Agenc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alifornia Energy Commission, California Natural Resources Agency">
                    <a:extLst>
                      <a:ext uri="{C183D7F6-B498-43B3-948B-1728B52AA6E4}">
                        <adec:decorative xmlns:adec="http://schemas.microsoft.com/office/drawing/2017/decorative" val="1"/>
                      </a:ext>
                    </a:extLst>
                  </pic:cNvPr>
                  <pic:cNvPicPr/>
                </pic:nvPicPr>
                <pic:blipFill>
                  <a:blip r:embed="rId1"/>
                  <a:stretch>
                    <a:fillRect/>
                  </a:stretch>
                </pic:blipFill>
                <pic:spPr>
                  <a:xfrm>
                    <a:off x="0" y="0"/>
                    <a:ext cx="7933283"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AD9"/>
    <w:multiLevelType w:val="hybridMultilevel"/>
    <w:tmpl w:val="93A8376E"/>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960" w:hanging="72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4A42DE1"/>
    <w:multiLevelType w:val="multilevel"/>
    <w:tmpl w:val="F5B4C560"/>
    <w:lvl w:ilvl="0">
      <w:start w:val="1"/>
      <w:numFmt w:val="upperLetter"/>
      <w:lvlText w:val="%1."/>
      <w:lvlJc w:val="left"/>
      <w:pPr>
        <w:ind w:left="720" w:hanging="360"/>
      </w:pPr>
      <w:rPr>
        <w:rFonts w:hint="default"/>
        <w:b w:val="0"/>
      </w:rPr>
    </w:lvl>
    <w:lvl w:ilvl="1">
      <w:start w:val="5"/>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20B6B"/>
    <w:multiLevelType w:val="hybridMultilevel"/>
    <w:tmpl w:val="6630A4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EDA03F3"/>
    <w:multiLevelType w:val="multilevel"/>
    <w:tmpl w:val="FC54B9D2"/>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CB22170"/>
    <w:multiLevelType w:val="hybridMultilevel"/>
    <w:tmpl w:val="25662C9A"/>
    <w:lvl w:ilvl="0" w:tplc="8368C90A">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6A3AA9"/>
    <w:multiLevelType w:val="hybridMultilevel"/>
    <w:tmpl w:val="87E6FCCC"/>
    <w:lvl w:ilvl="0" w:tplc="91D2BC04">
      <w:start w:val="1"/>
      <w:numFmt w:val="bullet"/>
      <w:lvlText w:val=""/>
      <w:lvlJc w:val="left"/>
      <w:pPr>
        <w:tabs>
          <w:tab w:val="num" w:pos="720"/>
        </w:tabs>
        <w:ind w:left="720" w:hanging="360"/>
      </w:pPr>
      <w:rPr>
        <w:rFonts w:ascii="Symbol" w:hAnsi="Symbol" w:hint="default"/>
        <w:sz w:val="24"/>
        <w:szCs w:val="24"/>
      </w:rPr>
    </w:lvl>
    <w:lvl w:ilvl="1" w:tplc="547206FA">
      <w:start w:val="1"/>
      <w:numFmt w:val="bullet"/>
      <w:lvlText w:val=""/>
      <w:lvlJc w:val="left"/>
      <w:pPr>
        <w:tabs>
          <w:tab w:val="num" w:pos="1440"/>
        </w:tabs>
        <w:ind w:left="1440" w:hanging="360"/>
      </w:pPr>
      <w:rPr>
        <w:rFonts w:ascii="Symbol" w:hAnsi="Symbol" w:hint="default"/>
        <w:sz w:val="20"/>
      </w:rPr>
    </w:lvl>
    <w:lvl w:ilvl="2" w:tplc="17B4BCB8">
      <w:start w:val="1"/>
      <w:numFmt w:val="bullet"/>
      <w:lvlText w:val=""/>
      <w:lvlJc w:val="left"/>
      <w:pPr>
        <w:tabs>
          <w:tab w:val="num" w:pos="2160"/>
        </w:tabs>
        <w:ind w:left="2160" w:hanging="360"/>
      </w:pPr>
      <w:rPr>
        <w:rFonts w:ascii="Symbol" w:hAnsi="Symbol" w:hint="default"/>
        <w:sz w:val="20"/>
      </w:rPr>
    </w:lvl>
    <w:lvl w:ilvl="3" w:tplc="6A6E952C">
      <w:start w:val="1"/>
      <w:numFmt w:val="bullet"/>
      <w:lvlText w:val=""/>
      <w:lvlJc w:val="left"/>
      <w:pPr>
        <w:tabs>
          <w:tab w:val="num" w:pos="2880"/>
        </w:tabs>
        <w:ind w:left="2880" w:hanging="360"/>
      </w:pPr>
      <w:rPr>
        <w:rFonts w:ascii="Symbol" w:hAnsi="Symbol" w:hint="default"/>
        <w:sz w:val="20"/>
      </w:rPr>
    </w:lvl>
    <w:lvl w:ilvl="4" w:tplc="4C1A0FAA">
      <w:start w:val="1"/>
      <w:numFmt w:val="bullet"/>
      <w:lvlText w:val=""/>
      <w:lvlJc w:val="left"/>
      <w:pPr>
        <w:tabs>
          <w:tab w:val="num" w:pos="3600"/>
        </w:tabs>
        <w:ind w:left="3600" w:hanging="360"/>
      </w:pPr>
      <w:rPr>
        <w:rFonts w:ascii="Symbol" w:hAnsi="Symbol" w:hint="default"/>
        <w:sz w:val="20"/>
      </w:rPr>
    </w:lvl>
    <w:lvl w:ilvl="5" w:tplc="3A486578">
      <w:start w:val="1"/>
      <w:numFmt w:val="bullet"/>
      <w:lvlText w:val=""/>
      <w:lvlJc w:val="left"/>
      <w:pPr>
        <w:tabs>
          <w:tab w:val="num" w:pos="4320"/>
        </w:tabs>
        <w:ind w:left="4320" w:hanging="360"/>
      </w:pPr>
      <w:rPr>
        <w:rFonts w:ascii="Symbol" w:hAnsi="Symbol" w:hint="default"/>
        <w:sz w:val="20"/>
      </w:rPr>
    </w:lvl>
    <w:lvl w:ilvl="6" w:tplc="48E03B48">
      <w:start w:val="1"/>
      <w:numFmt w:val="bullet"/>
      <w:lvlText w:val=""/>
      <w:lvlJc w:val="left"/>
      <w:pPr>
        <w:tabs>
          <w:tab w:val="num" w:pos="5040"/>
        </w:tabs>
        <w:ind w:left="5040" w:hanging="360"/>
      </w:pPr>
      <w:rPr>
        <w:rFonts w:ascii="Symbol" w:hAnsi="Symbol" w:hint="default"/>
        <w:sz w:val="20"/>
      </w:rPr>
    </w:lvl>
    <w:lvl w:ilvl="7" w:tplc="94D42D36">
      <w:start w:val="1"/>
      <w:numFmt w:val="bullet"/>
      <w:lvlText w:val=""/>
      <w:lvlJc w:val="left"/>
      <w:pPr>
        <w:tabs>
          <w:tab w:val="num" w:pos="5760"/>
        </w:tabs>
        <w:ind w:left="5760" w:hanging="360"/>
      </w:pPr>
      <w:rPr>
        <w:rFonts w:ascii="Symbol" w:hAnsi="Symbol" w:hint="default"/>
        <w:sz w:val="20"/>
      </w:rPr>
    </w:lvl>
    <w:lvl w:ilvl="8" w:tplc="C938E17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CB450A"/>
    <w:multiLevelType w:val="hybridMultilevel"/>
    <w:tmpl w:val="BBB6DA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C090D8F"/>
    <w:multiLevelType w:val="hybridMultilevel"/>
    <w:tmpl w:val="9FEED6B2"/>
    <w:lvl w:ilvl="0" w:tplc="DAAC9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C6373E"/>
    <w:multiLevelType w:val="hybridMultilevel"/>
    <w:tmpl w:val="B8228242"/>
    <w:lvl w:ilvl="0" w:tplc="2794DC9C">
      <w:start w:val="1"/>
      <w:numFmt w:val="decimal"/>
      <w:lvlText w:val="%1."/>
      <w:lvlJc w:val="left"/>
      <w:pPr>
        <w:ind w:left="720" w:hanging="360"/>
      </w:pPr>
      <w:rPr>
        <w:rFonts w:eastAsiaTheme="majorEastAsi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8E1DE1"/>
    <w:multiLevelType w:val="hybridMultilevel"/>
    <w:tmpl w:val="055CDC2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567EC"/>
    <w:multiLevelType w:val="hybridMultilevel"/>
    <w:tmpl w:val="F5A67CBC"/>
    <w:lvl w:ilvl="0" w:tplc="04090001">
      <w:start w:val="1"/>
      <w:numFmt w:val="bullet"/>
      <w:lvlText w:val=""/>
      <w:lvlJc w:val="left"/>
      <w:pPr>
        <w:ind w:left="2160" w:hanging="360"/>
      </w:pPr>
      <w:rPr>
        <w:rFonts w:ascii="Symbol" w:hAnsi="Symbol" w:hint="default"/>
      </w:rPr>
    </w:lvl>
    <w:lvl w:ilvl="1" w:tplc="C9E84DAE">
      <w:start w:val="1"/>
      <w:numFmt w:val="bullet"/>
      <w:lvlText w:val="o"/>
      <w:lvlJc w:val="left"/>
      <w:pPr>
        <w:ind w:left="2880" w:hanging="360"/>
      </w:pPr>
      <w:rPr>
        <w:rFonts w:ascii="Courier New" w:hAnsi="Courier New" w:cs="Courier New"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C5C4EFF"/>
    <w:multiLevelType w:val="hybridMultilevel"/>
    <w:tmpl w:val="4058E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9C72F6"/>
    <w:multiLevelType w:val="hybridMultilevel"/>
    <w:tmpl w:val="A01E204C"/>
    <w:lvl w:ilvl="0" w:tplc="48A0AF40">
      <w:start w:val="1"/>
      <w:numFmt w:val="bullet"/>
      <w:lvlText w:val=""/>
      <w:lvlJc w:val="left"/>
      <w:pPr>
        <w:ind w:left="7200" w:hanging="720"/>
      </w:pPr>
      <w:rPr>
        <w:rFonts w:ascii="Symbol" w:hAnsi="Symbol" w:hint="default"/>
        <w:b w:val="0"/>
        <w:color w:val="auto"/>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FD4902A">
      <w:start w:val="1"/>
      <w:numFmt w:val="bullet"/>
      <w:lvlText w:val=""/>
      <w:lvlJc w:val="left"/>
      <w:pPr>
        <w:ind w:left="7200" w:hanging="360"/>
      </w:pPr>
      <w:rPr>
        <w:rFonts w:ascii="Symbol" w:hAnsi="Symbol" w:hint="default"/>
        <w:b w:val="0"/>
        <w:color w:val="auto"/>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5" w15:restartNumberingAfterBreak="0">
    <w:nsid w:val="4771703E"/>
    <w:multiLevelType w:val="hybridMultilevel"/>
    <w:tmpl w:val="035E99FA"/>
    <w:lvl w:ilvl="0" w:tplc="3DB0D1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794F8E"/>
    <w:multiLevelType w:val="hybridMultilevel"/>
    <w:tmpl w:val="5F42FE3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7" w15:restartNumberingAfterBreak="0">
    <w:nsid w:val="4F0255BE"/>
    <w:multiLevelType w:val="hybridMultilevel"/>
    <w:tmpl w:val="41282E26"/>
    <w:lvl w:ilvl="0" w:tplc="54EC40BE">
      <w:start w:val="1"/>
      <w:numFmt w:val="decimal"/>
      <w:lvlText w:val="%1."/>
      <w:lvlJc w:val="left"/>
      <w:pPr>
        <w:ind w:left="1080" w:hanging="360"/>
      </w:pPr>
      <w:rPr>
        <w:rFonts w:eastAsiaTheme="maj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4A434C"/>
    <w:multiLevelType w:val="multilevel"/>
    <w:tmpl w:val="F4F63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3C4FB2"/>
    <w:multiLevelType w:val="hybridMultilevel"/>
    <w:tmpl w:val="680024CE"/>
    <w:lvl w:ilvl="0" w:tplc="09D465FE">
      <w:start w:val="3"/>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DD2087"/>
    <w:multiLevelType w:val="hybridMultilevel"/>
    <w:tmpl w:val="03B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DB18D9"/>
    <w:multiLevelType w:val="hybridMultilevel"/>
    <w:tmpl w:val="B1A814DC"/>
    <w:lvl w:ilvl="0" w:tplc="48DA2426">
      <w:start w:val="1"/>
      <w:numFmt w:val="bullet"/>
      <w:lvlText w:val=""/>
      <w:lvlJc w:val="left"/>
      <w:pPr>
        <w:tabs>
          <w:tab w:val="num" w:pos="720"/>
        </w:tabs>
        <w:ind w:left="720" w:hanging="360"/>
      </w:pPr>
      <w:rPr>
        <w:rFonts w:ascii="Symbol" w:hAnsi="Symbol" w:hint="default"/>
        <w:sz w:val="24"/>
        <w:szCs w:val="24"/>
      </w:rPr>
    </w:lvl>
    <w:lvl w:ilvl="1" w:tplc="4E4C50A4">
      <w:start w:val="1"/>
      <w:numFmt w:val="upperLetter"/>
      <w:lvlText w:val="%2."/>
      <w:lvlJc w:val="left"/>
      <w:pPr>
        <w:ind w:left="1440" w:hanging="360"/>
      </w:pPr>
    </w:lvl>
    <w:lvl w:ilvl="2" w:tplc="FD0449DA">
      <w:start w:val="1"/>
      <w:numFmt w:val="upperLetter"/>
      <w:lvlText w:val="%3."/>
      <w:lvlJc w:val="left"/>
      <w:pPr>
        <w:ind w:left="2160" w:hanging="360"/>
      </w:pPr>
      <w:rPr>
        <w:sz w:val="20"/>
      </w:rPr>
    </w:lvl>
    <w:lvl w:ilvl="3" w:tplc="A3162728">
      <w:start w:val="1"/>
      <w:numFmt w:val="bullet"/>
      <w:lvlText w:val=""/>
      <w:lvlJc w:val="left"/>
      <w:pPr>
        <w:tabs>
          <w:tab w:val="num" w:pos="2880"/>
        </w:tabs>
        <w:ind w:left="2880" w:hanging="360"/>
      </w:pPr>
      <w:rPr>
        <w:rFonts w:ascii="Symbol" w:hAnsi="Symbol" w:hint="default"/>
        <w:sz w:val="20"/>
      </w:rPr>
    </w:lvl>
    <w:lvl w:ilvl="4" w:tplc="A600FD86">
      <w:start w:val="1"/>
      <w:numFmt w:val="bullet"/>
      <w:lvlText w:val=""/>
      <w:lvlJc w:val="left"/>
      <w:pPr>
        <w:tabs>
          <w:tab w:val="num" w:pos="3600"/>
        </w:tabs>
        <w:ind w:left="3600" w:hanging="360"/>
      </w:pPr>
      <w:rPr>
        <w:rFonts w:ascii="Symbol" w:hAnsi="Symbol" w:hint="default"/>
        <w:sz w:val="20"/>
      </w:rPr>
    </w:lvl>
    <w:lvl w:ilvl="5" w:tplc="9AB221C0">
      <w:start w:val="1"/>
      <w:numFmt w:val="bullet"/>
      <w:lvlText w:val=""/>
      <w:lvlJc w:val="left"/>
      <w:pPr>
        <w:tabs>
          <w:tab w:val="num" w:pos="4320"/>
        </w:tabs>
        <w:ind w:left="4320" w:hanging="360"/>
      </w:pPr>
      <w:rPr>
        <w:rFonts w:ascii="Symbol" w:hAnsi="Symbol" w:hint="default"/>
        <w:sz w:val="20"/>
      </w:rPr>
    </w:lvl>
    <w:lvl w:ilvl="6" w:tplc="26804F9C">
      <w:start w:val="1"/>
      <w:numFmt w:val="bullet"/>
      <w:lvlText w:val=""/>
      <w:lvlJc w:val="left"/>
      <w:pPr>
        <w:tabs>
          <w:tab w:val="num" w:pos="5040"/>
        </w:tabs>
        <w:ind w:left="5040" w:hanging="360"/>
      </w:pPr>
      <w:rPr>
        <w:rFonts w:ascii="Symbol" w:hAnsi="Symbol" w:hint="default"/>
        <w:sz w:val="20"/>
      </w:rPr>
    </w:lvl>
    <w:lvl w:ilvl="7" w:tplc="6436E690">
      <w:start w:val="1"/>
      <w:numFmt w:val="bullet"/>
      <w:lvlText w:val=""/>
      <w:lvlJc w:val="left"/>
      <w:pPr>
        <w:tabs>
          <w:tab w:val="num" w:pos="5760"/>
        </w:tabs>
        <w:ind w:left="5760" w:hanging="360"/>
      </w:pPr>
      <w:rPr>
        <w:rFonts w:ascii="Symbol" w:hAnsi="Symbol" w:hint="default"/>
        <w:sz w:val="20"/>
      </w:rPr>
    </w:lvl>
    <w:lvl w:ilvl="8" w:tplc="C56C3E70">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C84996"/>
    <w:multiLevelType w:val="hybridMultilevel"/>
    <w:tmpl w:val="C0D89C40"/>
    <w:lvl w:ilvl="0" w:tplc="D0887F50">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6FF1573"/>
    <w:multiLevelType w:val="hybridMultilevel"/>
    <w:tmpl w:val="BCCC4E0C"/>
    <w:lvl w:ilvl="0" w:tplc="70363412">
      <w:start w:val="1"/>
      <w:numFmt w:val="bullet"/>
      <w:lvlText w:val=""/>
      <w:lvlJc w:val="left"/>
      <w:pPr>
        <w:tabs>
          <w:tab w:val="num" w:pos="720"/>
        </w:tabs>
        <w:ind w:left="720" w:hanging="360"/>
      </w:pPr>
      <w:rPr>
        <w:rFonts w:ascii="Symbol" w:hAnsi="Symbol" w:hint="default"/>
        <w:sz w:val="24"/>
        <w:szCs w:val="24"/>
      </w:rPr>
    </w:lvl>
    <w:lvl w:ilvl="1" w:tplc="F44A61DE">
      <w:start w:val="6"/>
      <w:numFmt w:val="upperRoman"/>
      <w:lvlText w:val="%2."/>
      <w:lvlJc w:val="left"/>
      <w:pPr>
        <w:ind w:left="2520" w:hanging="1440"/>
      </w:pPr>
      <w:rPr>
        <w:sz w:val="32"/>
      </w:rPr>
    </w:lvl>
    <w:lvl w:ilvl="2" w:tplc="F2FC6040">
      <w:start w:val="1"/>
      <w:numFmt w:val="bullet"/>
      <w:lvlText w:val=""/>
      <w:lvlJc w:val="left"/>
      <w:pPr>
        <w:tabs>
          <w:tab w:val="num" w:pos="2160"/>
        </w:tabs>
        <w:ind w:left="2160" w:hanging="360"/>
      </w:pPr>
      <w:rPr>
        <w:rFonts w:ascii="Symbol" w:hAnsi="Symbol" w:hint="default"/>
        <w:sz w:val="20"/>
      </w:rPr>
    </w:lvl>
    <w:lvl w:ilvl="3" w:tplc="FEEC3A00">
      <w:start w:val="1"/>
      <w:numFmt w:val="bullet"/>
      <w:lvlText w:val=""/>
      <w:lvlJc w:val="left"/>
      <w:pPr>
        <w:tabs>
          <w:tab w:val="num" w:pos="2880"/>
        </w:tabs>
        <w:ind w:left="2880" w:hanging="360"/>
      </w:pPr>
      <w:rPr>
        <w:rFonts w:ascii="Symbol" w:hAnsi="Symbol" w:hint="default"/>
        <w:sz w:val="20"/>
      </w:rPr>
    </w:lvl>
    <w:lvl w:ilvl="4" w:tplc="87F66D24">
      <w:start w:val="1"/>
      <w:numFmt w:val="bullet"/>
      <w:lvlText w:val=""/>
      <w:lvlJc w:val="left"/>
      <w:pPr>
        <w:tabs>
          <w:tab w:val="num" w:pos="3600"/>
        </w:tabs>
        <w:ind w:left="3600" w:hanging="360"/>
      </w:pPr>
      <w:rPr>
        <w:rFonts w:ascii="Symbol" w:hAnsi="Symbol" w:hint="default"/>
        <w:sz w:val="20"/>
      </w:rPr>
    </w:lvl>
    <w:lvl w:ilvl="5" w:tplc="5EF079E2">
      <w:start w:val="1"/>
      <w:numFmt w:val="bullet"/>
      <w:lvlText w:val=""/>
      <w:lvlJc w:val="left"/>
      <w:pPr>
        <w:tabs>
          <w:tab w:val="num" w:pos="4320"/>
        </w:tabs>
        <w:ind w:left="4320" w:hanging="360"/>
      </w:pPr>
      <w:rPr>
        <w:rFonts w:ascii="Symbol" w:hAnsi="Symbol" w:hint="default"/>
        <w:sz w:val="20"/>
      </w:rPr>
    </w:lvl>
    <w:lvl w:ilvl="6" w:tplc="5F4C4D5E">
      <w:start w:val="1"/>
      <w:numFmt w:val="bullet"/>
      <w:lvlText w:val=""/>
      <w:lvlJc w:val="left"/>
      <w:pPr>
        <w:tabs>
          <w:tab w:val="num" w:pos="5040"/>
        </w:tabs>
        <w:ind w:left="5040" w:hanging="360"/>
      </w:pPr>
      <w:rPr>
        <w:rFonts w:ascii="Symbol" w:hAnsi="Symbol" w:hint="default"/>
        <w:sz w:val="20"/>
      </w:rPr>
    </w:lvl>
    <w:lvl w:ilvl="7" w:tplc="6F6E6808">
      <w:start w:val="1"/>
      <w:numFmt w:val="bullet"/>
      <w:lvlText w:val=""/>
      <w:lvlJc w:val="left"/>
      <w:pPr>
        <w:tabs>
          <w:tab w:val="num" w:pos="5760"/>
        </w:tabs>
        <w:ind w:left="5760" w:hanging="360"/>
      </w:pPr>
      <w:rPr>
        <w:rFonts w:ascii="Symbol" w:hAnsi="Symbol" w:hint="default"/>
        <w:sz w:val="20"/>
      </w:rPr>
    </w:lvl>
    <w:lvl w:ilvl="8" w:tplc="7CC87DDA">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033C53"/>
    <w:multiLevelType w:val="hybridMultilevel"/>
    <w:tmpl w:val="F044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A510F5"/>
    <w:multiLevelType w:val="hybridMultilevel"/>
    <w:tmpl w:val="F1F60DD8"/>
    <w:lvl w:ilvl="0" w:tplc="766EDD80">
      <w:start w:val="1"/>
      <w:numFmt w:val="decimal"/>
      <w:lvlText w:val="%1."/>
      <w:lvlJc w:val="left"/>
      <w:pPr>
        <w:ind w:left="720" w:hanging="360"/>
      </w:pPr>
      <w:rPr>
        <w:rFonts w:ascii="Arial" w:hAnsi="Arial" w:cs="Aria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D45796"/>
    <w:multiLevelType w:val="hybridMultilevel"/>
    <w:tmpl w:val="E0DACB14"/>
    <w:lvl w:ilvl="0" w:tplc="64C8AD6C">
      <w:start w:val="1"/>
      <w:numFmt w:val="bullet"/>
      <w:lvlText w:val="·"/>
      <w:lvlJc w:val="left"/>
      <w:pPr>
        <w:ind w:left="720" w:hanging="360"/>
      </w:pPr>
      <w:rPr>
        <w:rFonts w:ascii="Symbol" w:hAnsi="Symbol" w:hint="default"/>
      </w:rPr>
    </w:lvl>
    <w:lvl w:ilvl="1" w:tplc="A28EBD2C">
      <w:start w:val="1"/>
      <w:numFmt w:val="bullet"/>
      <w:lvlText w:val="o"/>
      <w:lvlJc w:val="left"/>
      <w:pPr>
        <w:ind w:left="1440" w:hanging="360"/>
      </w:pPr>
      <w:rPr>
        <w:rFonts w:ascii="Courier New" w:hAnsi="Courier New" w:hint="default"/>
      </w:rPr>
    </w:lvl>
    <w:lvl w:ilvl="2" w:tplc="C4B62814">
      <w:start w:val="1"/>
      <w:numFmt w:val="bullet"/>
      <w:lvlText w:val=""/>
      <w:lvlJc w:val="left"/>
      <w:pPr>
        <w:ind w:left="2160" w:hanging="360"/>
      </w:pPr>
      <w:rPr>
        <w:rFonts w:ascii="Wingdings" w:hAnsi="Wingdings" w:hint="default"/>
      </w:rPr>
    </w:lvl>
    <w:lvl w:ilvl="3" w:tplc="047C8590">
      <w:start w:val="1"/>
      <w:numFmt w:val="bullet"/>
      <w:lvlText w:val=""/>
      <w:lvlJc w:val="left"/>
      <w:pPr>
        <w:ind w:left="2880" w:hanging="360"/>
      </w:pPr>
      <w:rPr>
        <w:rFonts w:ascii="Symbol" w:hAnsi="Symbol" w:hint="default"/>
      </w:rPr>
    </w:lvl>
    <w:lvl w:ilvl="4" w:tplc="451A8518">
      <w:start w:val="1"/>
      <w:numFmt w:val="bullet"/>
      <w:lvlText w:val="o"/>
      <w:lvlJc w:val="left"/>
      <w:pPr>
        <w:ind w:left="3600" w:hanging="360"/>
      </w:pPr>
      <w:rPr>
        <w:rFonts w:ascii="Courier New" w:hAnsi="Courier New" w:hint="default"/>
      </w:rPr>
    </w:lvl>
    <w:lvl w:ilvl="5" w:tplc="5D2CE7C4">
      <w:start w:val="1"/>
      <w:numFmt w:val="bullet"/>
      <w:lvlText w:val=""/>
      <w:lvlJc w:val="left"/>
      <w:pPr>
        <w:ind w:left="4320" w:hanging="360"/>
      </w:pPr>
      <w:rPr>
        <w:rFonts w:ascii="Wingdings" w:hAnsi="Wingdings" w:hint="default"/>
      </w:rPr>
    </w:lvl>
    <w:lvl w:ilvl="6" w:tplc="EE2000F2">
      <w:start w:val="1"/>
      <w:numFmt w:val="bullet"/>
      <w:lvlText w:val=""/>
      <w:lvlJc w:val="left"/>
      <w:pPr>
        <w:ind w:left="5040" w:hanging="360"/>
      </w:pPr>
      <w:rPr>
        <w:rFonts w:ascii="Symbol" w:hAnsi="Symbol" w:hint="default"/>
      </w:rPr>
    </w:lvl>
    <w:lvl w:ilvl="7" w:tplc="BA1A107C">
      <w:start w:val="1"/>
      <w:numFmt w:val="bullet"/>
      <w:lvlText w:val="o"/>
      <w:lvlJc w:val="left"/>
      <w:pPr>
        <w:ind w:left="5760" w:hanging="360"/>
      </w:pPr>
      <w:rPr>
        <w:rFonts w:ascii="Courier New" w:hAnsi="Courier New" w:hint="default"/>
      </w:rPr>
    </w:lvl>
    <w:lvl w:ilvl="8" w:tplc="EB82811C">
      <w:start w:val="1"/>
      <w:numFmt w:val="bullet"/>
      <w:lvlText w:val=""/>
      <w:lvlJc w:val="left"/>
      <w:pPr>
        <w:ind w:left="6480" w:hanging="360"/>
      </w:pPr>
      <w:rPr>
        <w:rFonts w:ascii="Wingdings" w:hAnsi="Wingdings" w:hint="default"/>
      </w:rPr>
    </w:lvl>
  </w:abstractNum>
  <w:abstractNum w:abstractNumId="27" w15:restartNumberingAfterBreak="0">
    <w:nsid w:val="7F116004"/>
    <w:multiLevelType w:val="hybridMultilevel"/>
    <w:tmpl w:val="E8E67B92"/>
    <w:lvl w:ilvl="0" w:tplc="F1AE20FA">
      <w:start w:val="1"/>
      <w:numFmt w:val="bullet"/>
      <w:lvlText w:val="·"/>
      <w:lvlJc w:val="left"/>
      <w:pPr>
        <w:ind w:left="720" w:hanging="360"/>
      </w:pPr>
      <w:rPr>
        <w:rFonts w:ascii="Symbol" w:hAnsi="Symbol" w:hint="default"/>
      </w:rPr>
    </w:lvl>
    <w:lvl w:ilvl="1" w:tplc="70501194">
      <w:start w:val="1"/>
      <w:numFmt w:val="bullet"/>
      <w:lvlText w:val="o"/>
      <w:lvlJc w:val="left"/>
      <w:pPr>
        <w:ind w:left="1440" w:hanging="360"/>
      </w:pPr>
      <w:rPr>
        <w:rFonts w:ascii="Courier New" w:hAnsi="Courier New" w:hint="default"/>
      </w:rPr>
    </w:lvl>
    <w:lvl w:ilvl="2" w:tplc="CEFE9EF2">
      <w:start w:val="1"/>
      <w:numFmt w:val="bullet"/>
      <w:lvlText w:val=""/>
      <w:lvlJc w:val="left"/>
      <w:pPr>
        <w:ind w:left="2160" w:hanging="360"/>
      </w:pPr>
      <w:rPr>
        <w:rFonts w:ascii="Wingdings" w:hAnsi="Wingdings" w:hint="default"/>
      </w:rPr>
    </w:lvl>
    <w:lvl w:ilvl="3" w:tplc="44922498">
      <w:start w:val="1"/>
      <w:numFmt w:val="bullet"/>
      <w:lvlText w:val=""/>
      <w:lvlJc w:val="left"/>
      <w:pPr>
        <w:ind w:left="2880" w:hanging="360"/>
      </w:pPr>
      <w:rPr>
        <w:rFonts w:ascii="Symbol" w:hAnsi="Symbol" w:hint="default"/>
      </w:rPr>
    </w:lvl>
    <w:lvl w:ilvl="4" w:tplc="4FD4E2B0">
      <w:start w:val="1"/>
      <w:numFmt w:val="bullet"/>
      <w:lvlText w:val="o"/>
      <w:lvlJc w:val="left"/>
      <w:pPr>
        <w:ind w:left="3600" w:hanging="360"/>
      </w:pPr>
      <w:rPr>
        <w:rFonts w:ascii="Courier New" w:hAnsi="Courier New" w:hint="default"/>
      </w:rPr>
    </w:lvl>
    <w:lvl w:ilvl="5" w:tplc="FC1C6B7E">
      <w:start w:val="1"/>
      <w:numFmt w:val="bullet"/>
      <w:lvlText w:val=""/>
      <w:lvlJc w:val="left"/>
      <w:pPr>
        <w:ind w:left="4320" w:hanging="360"/>
      </w:pPr>
      <w:rPr>
        <w:rFonts w:ascii="Wingdings" w:hAnsi="Wingdings" w:hint="default"/>
      </w:rPr>
    </w:lvl>
    <w:lvl w:ilvl="6" w:tplc="3D0EB912">
      <w:start w:val="1"/>
      <w:numFmt w:val="bullet"/>
      <w:lvlText w:val=""/>
      <w:lvlJc w:val="left"/>
      <w:pPr>
        <w:ind w:left="5040" w:hanging="360"/>
      </w:pPr>
      <w:rPr>
        <w:rFonts w:ascii="Symbol" w:hAnsi="Symbol" w:hint="default"/>
      </w:rPr>
    </w:lvl>
    <w:lvl w:ilvl="7" w:tplc="9392D9B8">
      <w:start w:val="1"/>
      <w:numFmt w:val="bullet"/>
      <w:lvlText w:val="o"/>
      <w:lvlJc w:val="left"/>
      <w:pPr>
        <w:ind w:left="5760" w:hanging="360"/>
      </w:pPr>
      <w:rPr>
        <w:rFonts w:ascii="Courier New" w:hAnsi="Courier New" w:hint="default"/>
      </w:rPr>
    </w:lvl>
    <w:lvl w:ilvl="8" w:tplc="099CFE32">
      <w:start w:val="1"/>
      <w:numFmt w:val="bullet"/>
      <w:lvlText w:val=""/>
      <w:lvlJc w:val="left"/>
      <w:pPr>
        <w:ind w:left="6480" w:hanging="360"/>
      </w:pPr>
      <w:rPr>
        <w:rFonts w:ascii="Wingdings" w:hAnsi="Wingdings" w:hint="default"/>
      </w:rPr>
    </w:lvl>
  </w:abstractNum>
  <w:num w:numId="1" w16cid:durableId="113015248">
    <w:abstractNumId w:val="26"/>
  </w:num>
  <w:num w:numId="2" w16cid:durableId="2114937146">
    <w:abstractNumId w:val="27"/>
  </w:num>
  <w:num w:numId="3" w16cid:durableId="280697836">
    <w:abstractNumId w:val="2"/>
  </w:num>
  <w:num w:numId="4" w16cid:durableId="413355859">
    <w:abstractNumId w:val="25"/>
  </w:num>
  <w:num w:numId="5" w16cid:durableId="788089280">
    <w:abstractNumId w:val="12"/>
  </w:num>
  <w:num w:numId="6" w16cid:durableId="117572321">
    <w:abstractNumId w:val="14"/>
  </w:num>
  <w:num w:numId="7" w16cid:durableId="1873495320">
    <w:abstractNumId w:val="11"/>
  </w:num>
  <w:num w:numId="8" w16cid:durableId="1962953226">
    <w:abstractNumId w:val="4"/>
  </w:num>
  <w:num w:numId="9" w16cid:durableId="864296668">
    <w:abstractNumId w:val="1"/>
  </w:num>
  <w:num w:numId="10" w16cid:durableId="131096484">
    <w:abstractNumId w:val="24"/>
  </w:num>
  <w:num w:numId="11" w16cid:durableId="891769305">
    <w:abstractNumId w:val="20"/>
  </w:num>
  <w:num w:numId="12" w16cid:durableId="70592467">
    <w:abstractNumId w:val="13"/>
  </w:num>
  <w:num w:numId="13" w16cid:durableId="390495430">
    <w:abstractNumId w:val="23"/>
    <w:lvlOverride w:ilvl="0"/>
    <w:lvlOverride w:ilvl="1">
      <w:startOverride w:val="6"/>
    </w:lvlOverride>
    <w:lvlOverride w:ilvl="2"/>
    <w:lvlOverride w:ilvl="3"/>
    <w:lvlOverride w:ilvl="4"/>
    <w:lvlOverride w:ilvl="5"/>
    <w:lvlOverride w:ilvl="6"/>
    <w:lvlOverride w:ilvl="7"/>
    <w:lvlOverride w:ilvl="8"/>
  </w:num>
  <w:num w:numId="14" w16cid:durableId="1050418423">
    <w:abstractNumId w:val="6"/>
  </w:num>
  <w:num w:numId="15" w16cid:durableId="481119243">
    <w:abstractNumId w:val="21"/>
    <w:lvlOverride w:ilvl="0"/>
    <w:lvlOverride w:ilvl="1">
      <w:startOverride w:val="1"/>
    </w:lvlOverride>
    <w:lvlOverride w:ilvl="2">
      <w:startOverride w:val="1"/>
    </w:lvlOverride>
    <w:lvlOverride w:ilvl="3"/>
    <w:lvlOverride w:ilvl="4"/>
    <w:lvlOverride w:ilvl="5"/>
    <w:lvlOverride w:ilvl="6"/>
    <w:lvlOverride w:ilvl="7"/>
    <w:lvlOverride w:ilvl="8"/>
  </w:num>
  <w:num w:numId="16" w16cid:durableId="1365515958">
    <w:abstractNumId w:val="8"/>
  </w:num>
  <w:num w:numId="17" w16cid:durableId="1830561889">
    <w:abstractNumId w:val="16"/>
  </w:num>
  <w:num w:numId="18" w16cid:durableId="1295209087">
    <w:abstractNumId w:val="7"/>
  </w:num>
  <w:num w:numId="19" w16cid:durableId="608591256">
    <w:abstractNumId w:val="3"/>
  </w:num>
  <w:num w:numId="20" w16cid:durableId="1018241333">
    <w:abstractNumId w:val="17"/>
  </w:num>
  <w:num w:numId="21" w16cid:durableId="1869291384">
    <w:abstractNumId w:val="9"/>
  </w:num>
  <w:num w:numId="22" w16cid:durableId="36125900">
    <w:abstractNumId w:val="22"/>
  </w:num>
  <w:num w:numId="23" w16cid:durableId="218903019">
    <w:abstractNumId w:val="19"/>
  </w:num>
  <w:num w:numId="24" w16cid:durableId="1715545950">
    <w:abstractNumId w:val="15"/>
  </w:num>
  <w:num w:numId="25" w16cid:durableId="1934967505">
    <w:abstractNumId w:val="0"/>
  </w:num>
  <w:num w:numId="26" w16cid:durableId="2137674533">
    <w:abstractNumId w:val="18"/>
  </w:num>
  <w:num w:numId="27" w16cid:durableId="616107592">
    <w:abstractNumId w:val="10"/>
  </w:num>
  <w:num w:numId="28" w16cid:durableId="3970219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028A"/>
    <w:rsid w:val="0000231D"/>
    <w:rsid w:val="00005DA1"/>
    <w:rsid w:val="00006CBE"/>
    <w:rsid w:val="00010859"/>
    <w:rsid w:val="0001161F"/>
    <w:rsid w:val="00013BAA"/>
    <w:rsid w:val="0001408A"/>
    <w:rsid w:val="00015969"/>
    <w:rsid w:val="00027125"/>
    <w:rsid w:val="00034890"/>
    <w:rsid w:val="0004705B"/>
    <w:rsid w:val="0004705D"/>
    <w:rsid w:val="000548D5"/>
    <w:rsid w:val="000557AC"/>
    <w:rsid w:val="00060591"/>
    <w:rsid w:val="000611BE"/>
    <w:rsid w:val="000622B5"/>
    <w:rsid w:val="0006377F"/>
    <w:rsid w:val="00063B9D"/>
    <w:rsid w:val="00063F60"/>
    <w:rsid w:val="000653A6"/>
    <w:rsid w:val="00071316"/>
    <w:rsid w:val="000728DA"/>
    <w:rsid w:val="00074E58"/>
    <w:rsid w:val="00075B3A"/>
    <w:rsid w:val="00083008"/>
    <w:rsid w:val="0009064B"/>
    <w:rsid w:val="000922CE"/>
    <w:rsid w:val="000926AE"/>
    <w:rsid w:val="000A0E8C"/>
    <w:rsid w:val="000A0FA4"/>
    <w:rsid w:val="000A2C22"/>
    <w:rsid w:val="000A4A34"/>
    <w:rsid w:val="000A6CE7"/>
    <w:rsid w:val="000B1315"/>
    <w:rsid w:val="000C16AE"/>
    <w:rsid w:val="000D4A7B"/>
    <w:rsid w:val="000E31D6"/>
    <w:rsid w:val="000E433B"/>
    <w:rsid w:val="000F0D5B"/>
    <w:rsid w:val="000F3F47"/>
    <w:rsid w:val="000F5BE1"/>
    <w:rsid w:val="001002EF"/>
    <w:rsid w:val="00103791"/>
    <w:rsid w:val="00106C10"/>
    <w:rsid w:val="00121C6E"/>
    <w:rsid w:val="00122045"/>
    <w:rsid w:val="00123E80"/>
    <w:rsid w:val="0012428F"/>
    <w:rsid w:val="001261BE"/>
    <w:rsid w:val="00131958"/>
    <w:rsid w:val="0014043C"/>
    <w:rsid w:val="00146C62"/>
    <w:rsid w:val="0014731B"/>
    <w:rsid w:val="001477A0"/>
    <w:rsid w:val="00151B70"/>
    <w:rsid w:val="00152A09"/>
    <w:rsid w:val="001570F9"/>
    <w:rsid w:val="001616D4"/>
    <w:rsid w:val="00162611"/>
    <w:rsid w:val="001665C7"/>
    <w:rsid w:val="00167654"/>
    <w:rsid w:val="001704B3"/>
    <w:rsid w:val="0017489B"/>
    <w:rsid w:val="00190B05"/>
    <w:rsid w:val="001A7BC1"/>
    <w:rsid w:val="001B0F25"/>
    <w:rsid w:val="001B2889"/>
    <w:rsid w:val="001C3CDA"/>
    <w:rsid w:val="001C6A3B"/>
    <w:rsid w:val="001E5F52"/>
    <w:rsid w:val="001F00DD"/>
    <w:rsid w:val="001F2E2E"/>
    <w:rsid w:val="001F3152"/>
    <w:rsid w:val="001F62F3"/>
    <w:rsid w:val="001F6FB0"/>
    <w:rsid w:val="00202D6B"/>
    <w:rsid w:val="00203587"/>
    <w:rsid w:val="00204718"/>
    <w:rsid w:val="00210F3E"/>
    <w:rsid w:val="002111F6"/>
    <w:rsid w:val="00221C82"/>
    <w:rsid w:val="00235167"/>
    <w:rsid w:val="00235678"/>
    <w:rsid w:val="00242C23"/>
    <w:rsid w:val="00256C04"/>
    <w:rsid w:val="002572D4"/>
    <w:rsid w:val="00262D0D"/>
    <w:rsid w:val="0026385E"/>
    <w:rsid w:val="0026739C"/>
    <w:rsid w:val="002747CF"/>
    <w:rsid w:val="002829DB"/>
    <w:rsid w:val="0029238B"/>
    <w:rsid w:val="00292AA4"/>
    <w:rsid w:val="002A2C80"/>
    <w:rsid w:val="002A5F7A"/>
    <w:rsid w:val="002B269F"/>
    <w:rsid w:val="002B3D9A"/>
    <w:rsid w:val="002C3A9E"/>
    <w:rsid w:val="002D0ACB"/>
    <w:rsid w:val="002D11A5"/>
    <w:rsid w:val="002E6832"/>
    <w:rsid w:val="002F2B94"/>
    <w:rsid w:val="00300FB1"/>
    <w:rsid w:val="003037A1"/>
    <w:rsid w:val="00306AA9"/>
    <w:rsid w:val="00306C82"/>
    <w:rsid w:val="003077B7"/>
    <w:rsid w:val="00311433"/>
    <w:rsid w:val="00312BA3"/>
    <w:rsid w:val="00315EC9"/>
    <w:rsid w:val="003206E1"/>
    <w:rsid w:val="00320D6A"/>
    <w:rsid w:val="00331A80"/>
    <w:rsid w:val="003369AA"/>
    <w:rsid w:val="003371C8"/>
    <w:rsid w:val="00340ABF"/>
    <w:rsid w:val="00342D66"/>
    <w:rsid w:val="00344417"/>
    <w:rsid w:val="00351004"/>
    <w:rsid w:val="00353981"/>
    <w:rsid w:val="00356F9C"/>
    <w:rsid w:val="00360BE0"/>
    <w:rsid w:val="00372CC1"/>
    <w:rsid w:val="003910B9"/>
    <w:rsid w:val="00391FC2"/>
    <w:rsid w:val="003A7702"/>
    <w:rsid w:val="003C19A2"/>
    <w:rsid w:val="003C4419"/>
    <w:rsid w:val="003C47B8"/>
    <w:rsid w:val="003C55A4"/>
    <w:rsid w:val="003C746B"/>
    <w:rsid w:val="003D0C68"/>
    <w:rsid w:val="003D30CA"/>
    <w:rsid w:val="003D5F92"/>
    <w:rsid w:val="003D7FD5"/>
    <w:rsid w:val="003E0AD6"/>
    <w:rsid w:val="003E0D2D"/>
    <w:rsid w:val="003E404F"/>
    <w:rsid w:val="003E6B21"/>
    <w:rsid w:val="003F1FDC"/>
    <w:rsid w:val="003F4EB2"/>
    <w:rsid w:val="004076CF"/>
    <w:rsid w:val="00410AC7"/>
    <w:rsid w:val="004141C1"/>
    <w:rsid w:val="004155A5"/>
    <w:rsid w:val="00415DE9"/>
    <w:rsid w:val="00416ABE"/>
    <w:rsid w:val="0042244C"/>
    <w:rsid w:val="0042591B"/>
    <w:rsid w:val="004276CE"/>
    <w:rsid w:val="00427DF2"/>
    <w:rsid w:val="00430859"/>
    <w:rsid w:val="00432FB1"/>
    <w:rsid w:val="00434A01"/>
    <w:rsid w:val="004379A5"/>
    <w:rsid w:val="00437D5F"/>
    <w:rsid w:val="00445151"/>
    <w:rsid w:val="004504D5"/>
    <w:rsid w:val="004518FA"/>
    <w:rsid w:val="0045462E"/>
    <w:rsid w:val="00456FB3"/>
    <w:rsid w:val="0045786A"/>
    <w:rsid w:val="0046003A"/>
    <w:rsid w:val="00463011"/>
    <w:rsid w:val="0046614B"/>
    <w:rsid w:val="00475B35"/>
    <w:rsid w:val="004772EB"/>
    <w:rsid w:val="0047739E"/>
    <w:rsid w:val="00491630"/>
    <w:rsid w:val="00493781"/>
    <w:rsid w:val="00496116"/>
    <w:rsid w:val="004A1AAA"/>
    <w:rsid w:val="004A4C18"/>
    <w:rsid w:val="004A69AA"/>
    <w:rsid w:val="004B68A8"/>
    <w:rsid w:val="004C3A69"/>
    <w:rsid w:val="004C47E0"/>
    <w:rsid w:val="004D0158"/>
    <w:rsid w:val="004D128F"/>
    <w:rsid w:val="004E1EA3"/>
    <w:rsid w:val="004E72B5"/>
    <w:rsid w:val="004F6E91"/>
    <w:rsid w:val="004F734A"/>
    <w:rsid w:val="0050279B"/>
    <w:rsid w:val="00505DB1"/>
    <w:rsid w:val="005100D5"/>
    <w:rsid w:val="00511F4E"/>
    <w:rsid w:val="00516F13"/>
    <w:rsid w:val="00521437"/>
    <w:rsid w:val="005242B9"/>
    <w:rsid w:val="00524EA9"/>
    <w:rsid w:val="00525E2C"/>
    <w:rsid w:val="00527817"/>
    <w:rsid w:val="00530590"/>
    <w:rsid w:val="005312B7"/>
    <w:rsid w:val="00531588"/>
    <w:rsid w:val="00534797"/>
    <w:rsid w:val="0054031A"/>
    <w:rsid w:val="00541330"/>
    <w:rsid w:val="00544461"/>
    <w:rsid w:val="005454B5"/>
    <w:rsid w:val="00546779"/>
    <w:rsid w:val="00552BB9"/>
    <w:rsid w:val="005568CA"/>
    <w:rsid w:val="00560773"/>
    <w:rsid w:val="00561990"/>
    <w:rsid w:val="00566D9C"/>
    <w:rsid w:val="00567541"/>
    <w:rsid w:val="00573FF2"/>
    <w:rsid w:val="00577D95"/>
    <w:rsid w:val="00577EA6"/>
    <w:rsid w:val="005879A0"/>
    <w:rsid w:val="0059609D"/>
    <w:rsid w:val="005C03EA"/>
    <w:rsid w:val="005E6FA2"/>
    <w:rsid w:val="00601F17"/>
    <w:rsid w:val="00603E43"/>
    <w:rsid w:val="006157EC"/>
    <w:rsid w:val="00615E32"/>
    <w:rsid w:val="00640BB6"/>
    <w:rsid w:val="0064527B"/>
    <w:rsid w:val="00646A3E"/>
    <w:rsid w:val="00646CD2"/>
    <w:rsid w:val="006511D6"/>
    <w:rsid w:val="0065465F"/>
    <w:rsid w:val="00654BE4"/>
    <w:rsid w:val="00660821"/>
    <w:rsid w:val="00661706"/>
    <w:rsid w:val="00661857"/>
    <w:rsid w:val="00663283"/>
    <w:rsid w:val="00670F39"/>
    <w:rsid w:val="00672F8E"/>
    <w:rsid w:val="00674D7D"/>
    <w:rsid w:val="0067745C"/>
    <w:rsid w:val="006819CF"/>
    <w:rsid w:val="00685B29"/>
    <w:rsid w:val="00693454"/>
    <w:rsid w:val="006A57AF"/>
    <w:rsid w:val="006A6DEA"/>
    <w:rsid w:val="006B13F0"/>
    <w:rsid w:val="006C7442"/>
    <w:rsid w:val="006D0B88"/>
    <w:rsid w:val="006D3827"/>
    <w:rsid w:val="006E04CA"/>
    <w:rsid w:val="006E146A"/>
    <w:rsid w:val="007008BE"/>
    <w:rsid w:val="00706A89"/>
    <w:rsid w:val="007134AE"/>
    <w:rsid w:val="0072006A"/>
    <w:rsid w:val="0072118B"/>
    <w:rsid w:val="007211FC"/>
    <w:rsid w:val="00734C5A"/>
    <w:rsid w:val="00744EE3"/>
    <w:rsid w:val="00747B01"/>
    <w:rsid w:val="00751C0F"/>
    <w:rsid w:val="00760303"/>
    <w:rsid w:val="00761F8B"/>
    <w:rsid w:val="00765F88"/>
    <w:rsid w:val="0077265A"/>
    <w:rsid w:val="00777798"/>
    <w:rsid w:val="0078154A"/>
    <w:rsid w:val="00783717"/>
    <w:rsid w:val="00784DA3"/>
    <w:rsid w:val="00790482"/>
    <w:rsid w:val="0079120A"/>
    <w:rsid w:val="00794224"/>
    <w:rsid w:val="007975D9"/>
    <w:rsid w:val="007A5DD3"/>
    <w:rsid w:val="007A7DF0"/>
    <w:rsid w:val="007B3CC9"/>
    <w:rsid w:val="007B3F87"/>
    <w:rsid w:val="007C20B1"/>
    <w:rsid w:val="007C5894"/>
    <w:rsid w:val="007C676D"/>
    <w:rsid w:val="007C6C8A"/>
    <w:rsid w:val="007C795F"/>
    <w:rsid w:val="007D05C8"/>
    <w:rsid w:val="007D2A77"/>
    <w:rsid w:val="007D545A"/>
    <w:rsid w:val="007D75E1"/>
    <w:rsid w:val="007E1C46"/>
    <w:rsid w:val="007E47D3"/>
    <w:rsid w:val="007F1484"/>
    <w:rsid w:val="007F6063"/>
    <w:rsid w:val="008008AA"/>
    <w:rsid w:val="00803E15"/>
    <w:rsid w:val="0080408D"/>
    <w:rsid w:val="0080478D"/>
    <w:rsid w:val="00805AD3"/>
    <w:rsid w:val="00806195"/>
    <w:rsid w:val="0081533B"/>
    <w:rsid w:val="0081551E"/>
    <w:rsid w:val="00820ED2"/>
    <w:rsid w:val="008270AD"/>
    <w:rsid w:val="008328E2"/>
    <w:rsid w:val="00835AFC"/>
    <w:rsid w:val="0083768C"/>
    <w:rsid w:val="00841D92"/>
    <w:rsid w:val="00846985"/>
    <w:rsid w:val="008472D6"/>
    <w:rsid w:val="008604AC"/>
    <w:rsid w:val="00860A6B"/>
    <w:rsid w:val="00873303"/>
    <w:rsid w:val="008746DC"/>
    <w:rsid w:val="00874988"/>
    <w:rsid w:val="008770A2"/>
    <w:rsid w:val="00881565"/>
    <w:rsid w:val="0088675D"/>
    <w:rsid w:val="00886C5C"/>
    <w:rsid w:val="00891290"/>
    <w:rsid w:val="00891410"/>
    <w:rsid w:val="008923B2"/>
    <w:rsid w:val="008B3F6C"/>
    <w:rsid w:val="008C45EF"/>
    <w:rsid w:val="008D421C"/>
    <w:rsid w:val="008D7686"/>
    <w:rsid w:val="008E1433"/>
    <w:rsid w:val="008E3926"/>
    <w:rsid w:val="008E4794"/>
    <w:rsid w:val="008E7852"/>
    <w:rsid w:val="008F37DA"/>
    <w:rsid w:val="008F4EE9"/>
    <w:rsid w:val="008F5946"/>
    <w:rsid w:val="008F5B28"/>
    <w:rsid w:val="008F70F2"/>
    <w:rsid w:val="008F7BB2"/>
    <w:rsid w:val="0090646F"/>
    <w:rsid w:val="009103C1"/>
    <w:rsid w:val="00910710"/>
    <w:rsid w:val="009208E6"/>
    <w:rsid w:val="0092273D"/>
    <w:rsid w:val="009230DB"/>
    <w:rsid w:val="009234FE"/>
    <w:rsid w:val="00923C09"/>
    <w:rsid w:val="00923C0F"/>
    <w:rsid w:val="009245F9"/>
    <w:rsid w:val="00925908"/>
    <w:rsid w:val="00926356"/>
    <w:rsid w:val="00926DAF"/>
    <w:rsid w:val="00934FF9"/>
    <w:rsid w:val="009407F5"/>
    <w:rsid w:val="00950AF4"/>
    <w:rsid w:val="00962BB3"/>
    <w:rsid w:val="00963C60"/>
    <w:rsid w:val="0096686C"/>
    <w:rsid w:val="0097247B"/>
    <w:rsid w:val="0097356C"/>
    <w:rsid w:val="00974BB8"/>
    <w:rsid w:val="00983FF2"/>
    <w:rsid w:val="00993CAB"/>
    <w:rsid w:val="009A0B3E"/>
    <w:rsid w:val="009A729E"/>
    <w:rsid w:val="009B3212"/>
    <w:rsid w:val="009B7B6A"/>
    <w:rsid w:val="009D29BD"/>
    <w:rsid w:val="009E11DE"/>
    <w:rsid w:val="009E6C35"/>
    <w:rsid w:val="009E754B"/>
    <w:rsid w:val="00A07BCC"/>
    <w:rsid w:val="00A151DB"/>
    <w:rsid w:val="00A15FA8"/>
    <w:rsid w:val="00A17202"/>
    <w:rsid w:val="00A24C47"/>
    <w:rsid w:val="00A27654"/>
    <w:rsid w:val="00A309EB"/>
    <w:rsid w:val="00A3384C"/>
    <w:rsid w:val="00A369FB"/>
    <w:rsid w:val="00A36CF5"/>
    <w:rsid w:val="00A5427C"/>
    <w:rsid w:val="00A568D1"/>
    <w:rsid w:val="00A71CE9"/>
    <w:rsid w:val="00A71F84"/>
    <w:rsid w:val="00A73089"/>
    <w:rsid w:val="00A74376"/>
    <w:rsid w:val="00A763D5"/>
    <w:rsid w:val="00A76860"/>
    <w:rsid w:val="00A90DC6"/>
    <w:rsid w:val="00A96E09"/>
    <w:rsid w:val="00AC15F0"/>
    <w:rsid w:val="00AD021C"/>
    <w:rsid w:val="00AD1D37"/>
    <w:rsid w:val="00AD21FC"/>
    <w:rsid w:val="00AD240B"/>
    <w:rsid w:val="00AD383D"/>
    <w:rsid w:val="00AD5870"/>
    <w:rsid w:val="00AD6488"/>
    <w:rsid w:val="00AE05B9"/>
    <w:rsid w:val="00AE3D3E"/>
    <w:rsid w:val="00AE4413"/>
    <w:rsid w:val="00AE5C20"/>
    <w:rsid w:val="00AF2371"/>
    <w:rsid w:val="00AF76BF"/>
    <w:rsid w:val="00B03AD3"/>
    <w:rsid w:val="00B100D6"/>
    <w:rsid w:val="00B10F20"/>
    <w:rsid w:val="00B1122A"/>
    <w:rsid w:val="00B11AE4"/>
    <w:rsid w:val="00B178D8"/>
    <w:rsid w:val="00B2160E"/>
    <w:rsid w:val="00B232AE"/>
    <w:rsid w:val="00B30EFA"/>
    <w:rsid w:val="00B33F69"/>
    <w:rsid w:val="00B404CE"/>
    <w:rsid w:val="00B4606A"/>
    <w:rsid w:val="00B51D4C"/>
    <w:rsid w:val="00B55552"/>
    <w:rsid w:val="00B564F9"/>
    <w:rsid w:val="00B5781C"/>
    <w:rsid w:val="00B672EF"/>
    <w:rsid w:val="00B802A0"/>
    <w:rsid w:val="00B803A0"/>
    <w:rsid w:val="00B80E72"/>
    <w:rsid w:val="00B84D31"/>
    <w:rsid w:val="00B906E9"/>
    <w:rsid w:val="00B95F81"/>
    <w:rsid w:val="00B965DF"/>
    <w:rsid w:val="00BA1317"/>
    <w:rsid w:val="00BA3F4C"/>
    <w:rsid w:val="00BA4AD4"/>
    <w:rsid w:val="00BA55D6"/>
    <w:rsid w:val="00BA56CE"/>
    <w:rsid w:val="00BB2CCD"/>
    <w:rsid w:val="00BB3B50"/>
    <w:rsid w:val="00BB5DCD"/>
    <w:rsid w:val="00BD77BE"/>
    <w:rsid w:val="00BE7A05"/>
    <w:rsid w:val="00BF0705"/>
    <w:rsid w:val="00BF345D"/>
    <w:rsid w:val="00C01C97"/>
    <w:rsid w:val="00C02ABD"/>
    <w:rsid w:val="00C03527"/>
    <w:rsid w:val="00C043A7"/>
    <w:rsid w:val="00C0572D"/>
    <w:rsid w:val="00C2116D"/>
    <w:rsid w:val="00C2336E"/>
    <w:rsid w:val="00C23390"/>
    <w:rsid w:val="00C314AB"/>
    <w:rsid w:val="00C315CE"/>
    <w:rsid w:val="00C33FE7"/>
    <w:rsid w:val="00C454FF"/>
    <w:rsid w:val="00C52DBD"/>
    <w:rsid w:val="00C53FF3"/>
    <w:rsid w:val="00C554B3"/>
    <w:rsid w:val="00C634F1"/>
    <w:rsid w:val="00C64F27"/>
    <w:rsid w:val="00C65B9A"/>
    <w:rsid w:val="00C67037"/>
    <w:rsid w:val="00C73A1F"/>
    <w:rsid w:val="00C83639"/>
    <w:rsid w:val="00C85257"/>
    <w:rsid w:val="00C95D7F"/>
    <w:rsid w:val="00C96BDD"/>
    <w:rsid w:val="00C97CEF"/>
    <w:rsid w:val="00CA139A"/>
    <w:rsid w:val="00CA1ECF"/>
    <w:rsid w:val="00CA6B2B"/>
    <w:rsid w:val="00CB3D8B"/>
    <w:rsid w:val="00CC3518"/>
    <w:rsid w:val="00CD354D"/>
    <w:rsid w:val="00CD390A"/>
    <w:rsid w:val="00CD54DD"/>
    <w:rsid w:val="00CD7A1A"/>
    <w:rsid w:val="00CF7D4C"/>
    <w:rsid w:val="00CF7FA5"/>
    <w:rsid w:val="00D06479"/>
    <w:rsid w:val="00D06D4F"/>
    <w:rsid w:val="00D17966"/>
    <w:rsid w:val="00D22FF9"/>
    <w:rsid w:val="00D23A43"/>
    <w:rsid w:val="00D2465B"/>
    <w:rsid w:val="00D24C83"/>
    <w:rsid w:val="00D32C3D"/>
    <w:rsid w:val="00D33013"/>
    <w:rsid w:val="00D3336B"/>
    <w:rsid w:val="00D431C2"/>
    <w:rsid w:val="00D43B83"/>
    <w:rsid w:val="00D44167"/>
    <w:rsid w:val="00D452DE"/>
    <w:rsid w:val="00D45E89"/>
    <w:rsid w:val="00D472D8"/>
    <w:rsid w:val="00D54459"/>
    <w:rsid w:val="00D57D7A"/>
    <w:rsid w:val="00D73963"/>
    <w:rsid w:val="00D84E53"/>
    <w:rsid w:val="00D87C37"/>
    <w:rsid w:val="00D903C5"/>
    <w:rsid w:val="00DA301E"/>
    <w:rsid w:val="00DA7551"/>
    <w:rsid w:val="00DB17F8"/>
    <w:rsid w:val="00DB1BDC"/>
    <w:rsid w:val="00DB53FE"/>
    <w:rsid w:val="00DB6CB9"/>
    <w:rsid w:val="00DC3790"/>
    <w:rsid w:val="00DC681C"/>
    <w:rsid w:val="00DD6BB6"/>
    <w:rsid w:val="00DF0CE3"/>
    <w:rsid w:val="00DF133F"/>
    <w:rsid w:val="00DF5C71"/>
    <w:rsid w:val="00DF7D7B"/>
    <w:rsid w:val="00E04ADE"/>
    <w:rsid w:val="00E10160"/>
    <w:rsid w:val="00E12DB8"/>
    <w:rsid w:val="00E1306D"/>
    <w:rsid w:val="00E210F6"/>
    <w:rsid w:val="00E2294F"/>
    <w:rsid w:val="00E31F0B"/>
    <w:rsid w:val="00E420B6"/>
    <w:rsid w:val="00E44585"/>
    <w:rsid w:val="00E46C5F"/>
    <w:rsid w:val="00E53955"/>
    <w:rsid w:val="00E554D5"/>
    <w:rsid w:val="00E61304"/>
    <w:rsid w:val="00E62715"/>
    <w:rsid w:val="00E630EB"/>
    <w:rsid w:val="00E70A8C"/>
    <w:rsid w:val="00E72BA9"/>
    <w:rsid w:val="00E74FF1"/>
    <w:rsid w:val="00E75EF5"/>
    <w:rsid w:val="00E84A4D"/>
    <w:rsid w:val="00E91364"/>
    <w:rsid w:val="00E9387A"/>
    <w:rsid w:val="00E95AA9"/>
    <w:rsid w:val="00EA044B"/>
    <w:rsid w:val="00EA7BDE"/>
    <w:rsid w:val="00EC0978"/>
    <w:rsid w:val="00EC2B71"/>
    <w:rsid w:val="00ED18F1"/>
    <w:rsid w:val="00ED316B"/>
    <w:rsid w:val="00ED4F88"/>
    <w:rsid w:val="00EE6CEC"/>
    <w:rsid w:val="00EE7957"/>
    <w:rsid w:val="00F00E96"/>
    <w:rsid w:val="00F053EC"/>
    <w:rsid w:val="00F061A1"/>
    <w:rsid w:val="00F10DFF"/>
    <w:rsid w:val="00F1429D"/>
    <w:rsid w:val="00F20AE8"/>
    <w:rsid w:val="00F20EAE"/>
    <w:rsid w:val="00F220FC"/>
    <w:rsid w:val="00F22AD4"/>
    <w:rsid w:val="00F24B06"/>
    <w:rsid w:val="00F25347"/>
    <w:rsid w:val="00F26F2A"/>
    <w:rsid w:val="00F329E8"/>
    <w:rsid w:val="00F35411"/>
    <w:rsid w:val="00F35480"/>
    <w:rsid w:val="00F35E37"/>
    <w:rsid w:val="00F37E83"/>
    <w:rsid w:val="00F515AE"/>
    <w:rsid w:val="00F55B7A"/>
    <w:rsid w:val="00F560A9"/>
    <w:rsid w:val="00F7353A"/>
    <w:rsid w:val="00F7696E"/>
    <w:rsid w:val="00F82F3B"/>
    <w:rsid w:val="00F842D7"/>
    <w:rsid w:val="00F85526"/>
    <w:rsid w:val="00F85C38"/>
    <w:rsid w:val="00F86D2B"/>
    <w:rsid w:val="00F90128"/>
    <w:rsid w:val="00F90F6B"/>
    <w:rsid w:val="00F92C5E"/>
    <w:rsid w:val="00F947AC"/>
    <w:rsid w:val="00F95D8D"/>
    <w:rsid w:val="00F967DF"/>
    <w:rsid w:val="00F96F53"/>
    <w:rsid w:val="00F97A78"/>
    <w:rsid w:val="00FA69FD"/>
    <w:rsid w:val="00FB3AF3"/>
    <w:rsid w:val="00FB5EEF"/>
    <w:rsid w:val="00FB6565"/>
    <w:rsid w:val="00FC4728"/>
    <w:rsid w:val="00FC7181"/>
    <w:rsid w:val="00FD3FE9"/>
    <w:rsid w:val="00FD441B"/>
    <w:rsid w:val="00FD596F"/>
    <w:rsid w:val="00FD6054"/>
    <w:rsid w:val="00FD63C8"/>
    <w:rsid w:val="00FE31AA"/>
    <w:rsid w:val="00FE5320"/>
    <w:rsid w:val="00FF7117"/>
    <w:rsid w:val="00FF7303"/>
    <w:rsid w:val="023E72DD"/>
    <w:rsid w:val="06CEB1BF"/>
    <w:rsid w:val="091AB67A"/>
    <w:rsid w:val="0CDE3617"/>
    <w:rsid w:val="0D9DC20C"/>
    <w:rsid w:val="0DFB8102"/>
    <w:rsid w:val="16FBF3B6"/>
    <w:rsid w:val="1A7A3CCD"/>
    <w:rsid w:val="1B75446D"/>
    <w:rsid w:val="1C1F3A18"/>
    <w:rsid w:val="1DE15198"/>
    <w:rsid w:val="23DAF934"/>
    <w:rsid w:val="2407BBC1"/>
    <w:rsid w:val="25ECEADF"/>
    <w:rsid w:val="274C0677"/>
    <w:rsid w:val="2A7A4F8E"/>
    <w:rsid w:val="2C538143"/>
    <w:rsid w:val="2E114FE2"/>
    <w:rsid w:val="30D2BE5B"/>
    <w:rsid w:val="31F163EA"/>
    <w:rsid w:val="3340129D"/>
    <w:rsid w:val="34C67D2A"/>
    <w:rsid w:val="35E65CD7"/>
    <w:rsid w:val="37E61136"/>
    <w:rsid w:val="3842A9E7"/>
    <w:rsid w:val="390F0A72"/>
    <w:rsid w:val="3D5294F7"/>
    <w:rsid w:val="3F7416C0"/>
    <w:rsid w:val="3FAB7940"/>
    <w:rsid w:val="413A14A1"/>
    <w:rsid w:val="4152C8D3"/>
    <w:rsid w:val="44230373"/>
    <w:rsid w:val="45CB42D3"/>
    <w:rsid w:val="4B9F3047"/>
    <w:rsid w:val="4D7C6706"/>
    <w:rsid w:val="509E1228"/>
    <w:rsid w:val="52521B09"/>
    <w:rsid w:val="5770E9BA"/>
    <w:rsid w:val="59F8D2E6"/>
    <w:rsid w:val="5A20D253"/>
    <w:rsid w:val="60E052F1"/>
    <w:rsid w:val="65B14D97"/>
    <w:rsid w:val="693E293C"/>
    <w:rsid w:val="6DF39696"/>
    <w:rsid w:val="6E28BA75"/>
    <w:rsid w:val="71ADE2AF"/>
    <w:rsid w:val="73241326"/>
    <w:rsid w:val="7562B63C"/>
    <w:rsid w:val="7E5AC5E6"/>
    <w:rsid w:val="7F6D5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6D02E45D-611D-4DB5-887A-72256493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link w:val="ListParagraphChar"/>
    <w:uiPriority w:val="34"/>
    <w:qFormat/>
    <w:rsid w:val="00D87C37"/>
    <w:pPr>
      <w:ind w:left="720"/>
      <w:contextualSpacing/>
    </w:pPr>
  </w:style>
  <w:style w:type="character" w:styleId="CommentReference">
    <w:name w:val="annotation reference"/>
    <w:semiHidden/>
    <w:rsid w:val="00F329E8"/>
    <w:rPr>
      <w:sz w:val="16"/>
    </w:rPr>
  </w:style>
  <w:style w:type="paragraph" w:styleId="CommentText">
    <w:name w:val="annotation text"/>
    <w:basedOn w:val="Normal"/>
    <w:link w:val="CommentTextChar"/>
    <w:semiHidden/>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semiHidden/>
    <w:rsid w:val="00F329E8"/>
    <w:rPr>
      <w:rFonts w:ascii="Arial" w:eastAsia="Times New Roman" w:hAnsi="Arial" w:cs="Arial"/>
      <w:sz w:val="20"/>
      <w:szCs w:val="20"/>
    </w:rPr>
  </w:style>
  <w:style w:type="character" w:customStyle="1" w:styleId="ListParagraphChar">
    <w:name w:val="List Paragraph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 w:type="character" w:customStyle="1" w:styleId="tabchar">
    <w:name w:val="tabchar"/>
    <w:basedOn w:val="DefaultParagraphFont"/>
    <w:rsid w:val="00122045"/>
  </w:style>
  <w:style w:type="character" w:customStyle="1" w:styleId="spellingerror">
    <w:name w:val="spellingerror"/>
    <w:basedOn w:val="DefaultParagraphFont"/>
    <w:rsid w:val="00122045"/>
  </w:style>
  <w:style w:type="character" w:styleId="FollowedHyperlink">
    <w:name w:val="FollowedHyperlink"/>
    <w:basedOn w:val="DefaultParagraphFont"/>
    <w:uiPriority w:val="99"/>
    <w:semiHidden/>
    <w:unhideWhenUsed/>
    <w:rsid w:val="00496116"/>
    <w:rPr>
      <w:color w:val="800080" w:themeColor="followedHyperlink"/>
      <w:u w:val="single"/>
    </w:rPr>
  </w:style>
  <w:style w:type="paragraph" w:styleId="Revision">
    <w:name w:val="Revision"/>
    <w:hidden/>
    <w:uiPriority w:val="99"/>
    <w:semiHidden/>
    <w:rsid w:val="00545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707294577">
      <w:bodyDiv w:val="1"/>
      <w:marLeft w:val="0"/>
      <w:marRight w:val="0"/>
      <w:marTop w:val="0"/>
      <w:marBottom w:val="0"/>
      <w:divBdr>
        <w:top w:val="none" w:sz="0" w:space="0" w:color="auto"/>
        <w:left w:val="none" w:sz="0" w:space="0" w:color="auto"/>
        <w:bottom w:val="none" w:sz="0" w:space="0" w:color="auto"/>
        <w:right w:val="none" w:sz="0" w:space="0" w:color="auto"/>
      </w:divBdr>
      <w:divsChild>
        <w:div w:id="1103113295">
          <w:marLeft w:val="0"/>
          <w:marRight w:val="0"/>
          <w:marTop w:val="0"/>
          <w:marBottom w:val="0"/>
          <w:divBdr>
            <w:top w:val="none" w:sz="0" w:space="0" w:color="auto"/>
            <w:left w:val="none" w:sz="0" w:space="0" w:color="auto"/>
            <w:bottom w:val="none" w:sz="0" w:space="0" w:color="auto"/>
            <w:right w:val="none" w:sz="0" w:space="0" w:color="auto"/>
          </w:divBdr>
        </w:div>
        <w:div w:id="1963074974">
          <w:marLeft w:val="0"/>
          <w:marRight w:val="0"/>
          <w:marTop w:val="0"/>
          <w:marBottom w:val="0"/>
          <w:divBdr>
            <w:top w:val="none" w:sz="0" w:space="0" w:color="auto"/>
            <w:left w:val="none" w:sz="0" w:space="0" w:color="auto"/>
            <w:bottom w:val="none" w:sz="0" w:space="0" w:color="auto"/>
            <w:right w:val="none" w:sz="0" w:space="0" w:color="auto"/>
          </w:divBdr>
        </w:div>
      </w:divsChild>
    </w:div>
    <w:div w:id="746996601">
      <w:bodyDiv w:val="1"/>
      <w:marLeft w:val="0"/>
      <w:marRight w:val="0"/>
      <w:marTop w:val="0"/>
      <w:marBottom w:val="0"/>
      <w:divBdr>
        <w:top w:val="none" w:sz="0" w:space="0" w:color="auto"/>
        <w:left w:val="none" w:sz="0" w:space="0" w:color="auto"/>
        <w:bottom w:val="none" w:sz="0" w:space="0" w:color="auto"/>
        <w:right w:val="none" w:sz="0" w:space="0" w:color="auto"/>
      </w:divBdr>
      <w:divsChild>
        <w:div w:id="95709890">
          <w:marLeft w:val="0"/>
          <w:marRight w:val="0"/>
          <w:marTop w:val="0"/>
          <w:marBottom w:val="0"/>
          <w:divBdr>
            <w:top w:val="none" w:sz="0" w:space="0" w:color="auto"/>
            <w:left w:val="none" w:sz="0" w:space="0" w:color="auto"/>
            <w:bottom w:val="none" w:sz="0" w:space="0" w:color="auto"/>
            <w:right w:val="none" w:sz="0" w:space="0" w:color="auto"/>
          </w:divBdr>
          <w:divsChild>
            <w:div w:id="1738479277">
              <w:marLeft w:val="0"/>
              <w:marRight w:val="0"/>
              <w:marTop w:val="0"/>
              <w:marBottom w:val="0"/>
              <w:divBdr>
                <w:top w:val="none" w:sz="0" w:space="0" w:color="auto"/>
                <w:left w:val="none" w:sz="0" w:space="0" w:color="auto"/>
                <w:bottom w:val="none" w:sz="0" w:space="0" w:color="auto"/>
                <w:right w:val="none" w:sz="0" w:space="0" w:color="auto"/>
              </w:divBdr>
            </w:div>
          </w:divsChild>
        </w:div>
        <w:div w:id="205412887">
          <w:marLeft w:val="0"/>
          <w:marRight w:val="0"/>
          <w:marTop w:val="0"/>
          <w:marBottom w:val="0"/>
          <w:divBdr>
            <w:top w:val="none" w:sz="0" w:space="0" w:color="auto"/>
            <w:left w:val="none" w:sz="0" w:space="0" w:color="auto"/>
            <w:bottom w:val="none" w:sz="0" w:space="0" w:color="auto"/>
            <w:right w:val="none" w:sz="0" w:space="0" w:color="auto"/>
          </w:divBdr>
          <w:divsChild>
            <w:div w:id="394857296">
              <w:marLeft w:val="0"/>
              <w:marRight w:val="0"/>
              <w:marTop w:val="0"/>
              <w:marBottom w:val="0"/>
              <w:divBdr>
                <w:top w:val="none" w:sz="0" w:space="0" w:color="auto"/>
                <w:left w:val="none" w:sz="0" w:space="0" w:color="auto"/>
                <w:bottom w:val="none" w:sz="0" w:space="0" w:color="auto"/>
                <w:right w:val="none" w:sz="0" w:space="0" w:color="auto"/>
              </w:divBdr>
            </w:div>
          </w:divsChild>
        </w:div>
        <w:div w:id="270746979">
          <w:marLeft w:val="0"/>
          <w:marRight w:val="0"/>
          <w:marTop w:val="0"/>
          <w:marBottom w:val="0"/>
          <w:divBdr>
            <w:top w:val="none" w:sz="0" w:space="0" w:color="auto"/>
            <w:left w:val="none" w:sz="0" w:space="0" w:color="auto"/>
            <w:bottom w:val="none" w:sz="0" w:space="0" w:color="auto"/>
            <w:right w:val="none" w:sz="0" w:space="0" w:color="auto"/>
          </w:divBdr>
          <w:divsChild>
            <w:div w:id="228075463">
              <w:marLeft w:val="0"/>
              <w:marRight w:val="0"/>
              <w:marTop w:val="0"/>
              <w:marBottom w:val="0"/>
              <w:divBdr>
                <w:top w:val="none" w:sz="0" w:space="0" w:color="auto"/>
                <w:left w:val="none" w:sz="0" w:space="0" w:color="auto"/>
                <w:bottom w:val="none" w:sz="0" w:space="0" w:color="auto"/>
                <w:right w:val="none" w:sz="0" w:space="0" w:color="auto"/>
              </w:divBdr>
            </w:div>
          </w:divsChild>
        </w:div>
        <w:div w:id="272858109">
          <w:marLeft w:val="0"/>
          <w:marRight w:val="0"/>
          <w:marTop w:val="0"/>
          <w:marBottom w:val="0"/>
          <w:divBdr>
            <w:top w:val="none" w:sz="0" w:space="0" w:color="auto"/>
            <w:left w:val="none" w:sz="0" w:space="0" w:color="auto"/>
            <w:bottom w:val="none" w:sz="0" w:space="0" w:color="auto"/>
            <w:right w:val="none" w:sz="0" w:space="0" w:color="auto"/>
          </w:divBdr>
          <w:divsChild>
            <w:div w:id="642665174">
              <w:marLeft w:val="0"/>
              <w:marRight w:val="0"/>
              <w:marTop w:val="0"/>
              <w:marBottom w:val="0"/>
              <w:divBdr>
                <w:top w:val="none" w:sz="0" w:space="0" w:color="auto"/>
                <w:left w:val="none" w:sz="0" w:space="0" w:color="auto"/>
                <w:bottom w:val="none" w:sz="0" w:space="0" w:color="auto"/>
                <w:right w:val="none" w:sz="0" w:space="0" w:color="auto"/>
              </w:divBdr>
            </w:div>
          </w:divsChild>
        </w:div>
        <w:div w:id="393627506">
          <w:marLeft w:val="0"/>
          <w:marRight w:val="0"/>
          <w:marTop w:val="0"/>
          <w:marBottom w:val="0"/>
          <w:divBdr>
            <w:top w:val="none" w:sz="0" w:space="0" w:color="auto"/>
            <w:left w:val="none" w:sz="0" w:space="0" w:color="auto"/>
            <w:bottom w:val="none" w:sz="0" w:space="0" w:color="auto"/>
            <w:right w:val="none" w:sz="0" w:space="0" w:color="auto"/>
          </w:divBdr>
          <w:divsChild>
            <w:div w:id="1150319071">
              <w:marLeft w:val="0"/>
              <w:marRight w:val="0"/>
              <w:marTop w:val="0"/>
              <w:marBottom w:val="0"/>
              <w:divBdr>
                <w:top w:val="none" w:sz="0" w:space="0" w:color="auto"/>
                <w:left w:val="none" w:sz="0" w:space="0" w:color="auto"/>
                <w:bottom w:val="none" w:sz="0" w:space="0" w:color="auto"/>
                <w:right w:val="none" w:sz="0" w:space="0" w:color="auto"/>
              </w:divBdr>
            </w:div>
          </w:divsChild>
        </w:div>
        <w:div w:id="475413494">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
          </w:divsChild>
        </w:div>
        <w:div w:id="639501702">
          <w:marLeft w:val="0"/>
          <w:marRight w:val="0"/>
          <w:marTop w:val="0"/>
          <w:marBottom w:val="0"/>
          <w:divBdr>
            <w:top w:val="none" w:sz="0" w:space="0" w:color="auto"/>
            <w:left w:val="none" w:sz="0" w:space="0" w:color="auto"/>
            <w:bottom w:val="none" w:sz="0" w:space="0" w:color="auto"/>
            <w:right w:val="none" w:sz="0" w:space="0" w:color="auto"/>
          </w:divBdr>
          <w:divsChild>
            <w:div w:id="1493838024">
              <w:marLeft w:val="0"/>
              <w:marRight w:val="0"/>
              <w:marTop w:val="0"/>
              <w:marBottom w:val="0"/>
              <w:divBdr>
                <w:top w:val="none" w:sz="0" w:space="0" w:color="auto"/>
                <w:left w:val="none" w:sz="0" w:space="0" w:color="auto"/>
                <w:bottom w:val="none" w:sz="0" w:space="0" w:color="auto"/>
                <w:right w:val="none" w:sz="0" w:space="0" w:color="auto"/>
              </w:divBdr>
            </w:div>
          </w:divsChild>
        </w:div>
        <w:div w:id="739791577">
          <w:marLeft w:val="0"/>
          <w:marRight w:val="0"/>
          <w:marTop w:val="0"/>
          <w:marBottom w:val="0"/>
          <w:divBdr>
            <w:top w:val="none" w:sz="0" w:space="0" w:color="auto"/>
            <w:left w:val="none" w:sz="0" w:space="0" w:color="auto"/>
            <w:bottom w:val="none" w:sz="0" w:space="0" w:color="auto"/>
            <w:right w:val="none" w:sz="0" w:space="0" w:color="auto"/>
          </w:divBdr>
          <w:divsChild>
            <w:div w:id="1240870506">
              <w:marLeft w:val="0"/>
              <w:marRight w:val="0"/>
              <w:marTop w:val="0"/>
              <w:marBottom w:val="0"/>
              <w:divBdr>
                <w:top w:val="none" w:sz="0" w:space="0" w:color="auto"/>
                <w:left w:val="none" w:sz="0" w:space="0" w:color="auto"/>
                <w:bottom w:val="none" w:sz="0" w:space="0" w:color="auto"/>
                <w:right w:val="none" w:sz="0" w:space="0" w:color="auto"/>
              </w:divBdr>
            </w:div>
          </w:divsChild>
        </w:div>
        <w:div w:id="762258641">
          <w:marLeft w:val="0"/>
          <w:marRight w:val="0"/>
          <w:marTop w:val="0"/>
          <w:marBottom w:val="0"/>
          <w:divBdr>
            <w:top w:val="none" w:sz="0" w:space="0" w:color="auto"/>
            <w:left w:val="none" w:sz="0" w:space="0" w:color="auto"/>
            <w:bottom w:val="none" w:sz="0" w:space="0" w:color="auto"/>
            <w:right w:val="none" w:sz="0" w:space="0" w:color="auto"/>
          </w:divBdr>
          <w:divsChild>
            <w:div w:id="341200466">
              <w:marLeft w:val="0"/>
              <w:marRight w:val="0"/>
              <w:marTop w:val="0"/>
              <w:marBottom w:val="0"/>
              <w:divBdr>
                <w:top w:val="none" w:sz="0" w:space="0" w:color="auto"/>
                <w:left w:val="none" w:sz="0" w:space="0" w:color="auto"/>
                <w:bottom w:val="none" w:sz="0" w:space="0" w:color="auto"/>
                <w:right w:val="none" w:sz="0" w:space="0" w:color="auto"/>
              </w:divBdr>
            </w:div>
          </w:divsChild>
        </w:div>
        <w:div w:id="770317321">
          <w:marLeft w:val="0"/>
          <w:marRight w:val="0"/>
          <w:marTop w:val="0"/>
          <w:marBottom w:val="0"/>
          <w:divBdr>
            <w:top w:val="none" w:sz="0" w:space="0" w:color="auto"/>
            <w:left w:val="none" w:sz="0" w:space="0" w:color="auto"/>
            <w:bottom w:val="none" w:sz="0" w:space="0" w:color="auto"/>
            <w:right w:val="none" w:sz="0" w:space="0" w:color="auto"/>
          </w:divBdr>
          <w:divsChild>
            <w:div w:id="765345521">
              <w:marLeft w:val="0"/>
              <w:marRight w:val="0"/>
              <w:marTop w:val="0"/>
              <w:marBottom w:val="0"/>
              <w:divBdr>
                <w:top w:val="none" w:sz="0" w:space="0" w:color="auto"/>
                <w:left w:val="none" w:sz="0" w:space="0" w:color="auto"/>
                <w:bottom w:val="none" w:sz="0" w:space="0" w:color="auto"/>
                <w:right w:val="none" w:sz="0" w:space="0" w:color="auto"/>
              </w:divBdr>
            </w:div>
          </w:divsChild>
        </w:div>
        <w:div w:id="808669657">
          <w:marLeft w:val="0"/>
          <w:marRight w:val="0"/>
          <w:marTop w:val="0"/>
          <w:marBottom w:val="0"/>
          <w:divBdr>
            <w:top w:val="none" w:sz="0" w:space="0" w:color="auto"/>
            <w:left w:val="none" w:sz="0" w:space="0" w:color="auto"/>
            <w:bottom w:val="none" w:sz="0" w:space="0" w:color="auto"/>
            <w:right w:val="none" w:sz="0" w:space="0" w:color="auto"/>
          </w:divBdr>
          <w:divsChild>
            <w:div w:id="1558668196">
              <w:marLeft w:val="0"/>
              <w:marRight w:val="0"/>
              <w:marTop w:val="0"/>
              <w:marBottom w:val="0"/>
              <w:divBdr>
                <w:top w:val="none" w:sz="0" w:space="0" w:color="auto"/>
                <w:left w:val="none" w:sz="0" w:space="0" w:color="auto"/>
                <w:bottom w:val="none" w:sz="0" w:space="0" w:color="auto"/>
                <w:right w:val="none" w:sz="0" w:space="0" w:color="auto"/>
              </w:divBdr>
            </w:div>
          </w:divsChild>
        </w:div>
        <w:div w:id="905532456">
          <w:marLeft w:val="0"/>
          <w:marRight w:val="0"/>
          <w:marTop w:val="0"/>
          <w:marBottom w:val="0"/>
          <w:divBdr>
            <w:top w:val="none" w:sz="0" w:space="0" w:color="auto"/>
            <w:left w:val="none" w:sz="0" w:space="0" w:color="auto"/>
            <w:bottom w:val="none" w:sz="0" w:space="0" w:color="auto"/>
            <w:right w:val="none" w:sz="0" w:space="0" w:color="auto"/>
          </w:divBdr>
          <w:divsChild>
            <w:div w:id="1973363796">
              <w:marLeft w:val="0"/>
              <w:marRight w:val="0"/>
              <w:marTop w:val="0"/>
              <w:marBottom w:val="0"/>
              <w:divBdr>
                <w:top w:val="none" w:sz="0" w:space="0" w:color="auto"/>
                <w:left w:val="none" w:sz="0" w:space="0" w:color="auto"/>
                <w:bottom w:val="none" w:sz="0" w:space="0" w:color="auto"/>
                <w:right w:val="none" w:sz="0" w:space="0" w:color="auto"/>
              </w:divBdr>
            </w:div>
          </w:divsChild>
        </w:div>
        <w:div w:id="943461158">
          <w:marLeft w:val="0"/>
          <w:marRight w:val="0"/>
          <w:marTop w:val="0"/>
          <w:marBottom w:val="0"/>
          <w:divBdr>
            <w:top w:val="none" w:sz="0" w:space="0" w:color="auto"/>
            <w:left w:val="none" w:sz="0" w:space="0" w:color="auto"/>
            <w:bottom w:val="none" w:sz="0" w:space="0" w:color="auto"/>
            <w:right w:val="none" w:sz="0" w:space="0" w:color="auto"/>
          </w:divBdr>
          <w:divsChild>
            <w:div w:id="1271202277">
              <w:marLeft w:val="0"/>
              <w:marRight w:val="0"/>
              <w:marTop w:val="0"/>
              <w:marBottom w:val="0"/>
              <w:divBdr>
                <w:top w:val="none" w:sz="0" w:space="0" w:color="auto"/>
                <w:left w:val="none" w:sz="0" w:space="0" w:color="auto"/>
                <w:bottom w:val="none" w:sz="0" w:space="0" w:color="auto"/>
                <w:right w:val="none" w:sz="0" w:space="0" w:color="auto"/>
              </w:divBdr>
            </w:div>
          </w:divsChild>
        </w:div>
        <w:div w:id="949509202">
          <w:marLeft w:val="0"/>
          <w:marRight w:val="0"/>
          <w:marTop w:val="0"/>
          <w:marBottom w:val="0"/>
          <w:divBdr>
            <w:top w:val="none" w:sz="0" w:space="0" w:color="auto"/>
            <w:left w:val="none" w:sz="0" w:space="0" w:color="auto"/>
            <w:bottom w:val="none" w:sz="0" w:space="0" w:color="auto"/>
            <w:right w:val="none" w:sz="0" w:space="0" w:color="auto"/>
          </w:divBdr>
          <w:divsChild>
            <w:div w:id="421609808">
              <w:marLeft w:val="0"/>
              <w:marRight w:val="0"/>
              <w:marTop w:val="0"/>
              <w:marBottom w:val="0"/>
              <w:divBdr>
                <w:top w:val="none" w:sz="0" w:space="0" w:color="auto"/>
                <w:left w:val="none" w:sz="0" w:space="0" w:color="auto"/>
                <w:bottom w:val="none" w:sz="0" w:space="0" w:color="auto"/>
                <w:right w:val="none" w:sz="0" w:space="0" w:color="auto"/>
              </w:divBdr>
            </w:div>
          </w:divsChild>
        </w:div>
        <w:div w:id="989480732">
          <w:marLeft w:val="0"/>
          <w:marRight w:val="0"/>
          <w:marTop w:val="0"/>
          <w:marBottom w:val="0"/>
          <w:divBdr>
            <w:top w:val="none" w:sz="0" w:space="0" w:color="auto"/>
            <w:left w:val="none" w:sz="0" w:space="0" w:color="auto"/>
            <w:bottom w:val="none" w:sz="0" w:space="0" w:color="auto"/>
            <w:right w:val="none" w:sz="0" w:space="0" w:color="auto"/>
          </w:divBdr>
          <w:divsChild>
            <w:div w:id="1921476126">
              <w:marLeft w:val="0"/>
              <w:marRight w:val="0"/>
              <w:marTop w:val="0"/>
              <w:marBottom w:val="0"/>
              <w:divBdr>
                <w:top w:val="none" w:sz="0" w:space="0" w:color="auto"/>
                <w:left w:val="none" w:sz="0" w:space="0" w:color="auto"/>
                <w:bottom w:val="none" w:sz="0" w:space="0" w:color="auto"/>
                <w:right w:val="none" w:sz="0" w:space="0" w:color="auto"/>
              </w:divBdr>
            </w:div>
          </w:divsChild>
        </w:div>
        <w:div w:id="1065034331">
          <w:marLeft w:val="0"/>
          <w:marRight w:val="0"/>
          <w:marTop w:val="0"/>
          <w:marBottom w:val="0"/>
          <w:divBdr>
            <w:top w:val="none" w:sz="0" w:space="0" w:color="auto"/>
            <w:left w:val="none" w:sz="0" w:space="0" w:color="auto"/>
            <w:bottom w:val="none" w:sz="0" w:space="0" w:color="auto"/>
            <w:right w:val="none" w:sz="0" w:space="0" w:color="auto"/>
          </w:divBdr>
          <w:divsChild>
            <w:div w:id="1759906391">
              <w:marLeft w:val="0"/>
              <w:marRight w:val="0"/>
              <w:marTop w:val="0"/>
              <w:marBottom w:val="0"/>
              <w:divBdr>
                <w:top w:val="none" w:sz="0" w:space="0" w:color="auto"/>
                <w:left w:val="none" w:sz="0" w:space="0" w:color="auto"/>
                <w:bottom w:val="none" w:sz="0" w:space="0" w:color="auto"/>
                <w:right w:val="none" w:sz="0" w:space="0" w:color="auto"/>
              </w:divBdr>
            </w:div>
          </w:divsChild>
        </w:div>
        <w:div w:id="1155953195">
          <w:marLeft w:val="0"/>
          <w:marRight w:val="0"/>
          <w:marTop w:val="0"/>
          <w:marBottom w:val="0"/>
          <w:divBdr>
            <w:top w:val="none" w:sz="0" w:space="0" w:color="auto"/>
            <w:left w:val="none" w:sz="0" w:space="0" w:color="auto"/>
            <w:bottom w:val="none" w:sz="0" w:space="0" w:color="auto"/>
            <w:right w:val="none" w:sz="0" w:space="0" w:color="auto"/>
          </w:divBdr>
          <w:divsChild>
            <w:div w:id="471289680">
              <w:marLeft w:val="0"/>
              <w:marRight w:val="0"/>
              <w:marTop w:val="0"/>
              <w:marBottom w:val="0"/>
              <w:divBdr>
                <w:top w:val="none" w:sz="0" w:space="0" w:color="auto"/>
                <w:left w:val="none" w:sz="0" w:space="0" w:color="auto"/>
                <w:bottom w:val="none" w:sz="0" w:space="0" w:color="auto"/>
                <w:right w:val="none" w:sz="0" w:space="0" w:color="auto"/>
              </w:divBdr>
            </w:div>
          </w:divsChild>
        </w:div>
        <w:div w:id="1347293777">
          <w:marLeft w:val="0"/>
          <w:marRight w:val="0"/>
          <w:marTop w:val="0"/>
          <w:marBottom w:val="0"/>
          <w:divBdr>
            <w:top w:val="none" w:sz="0" w:space="0" w:color="auto"/>
            <w:left w:val="none" w:sz="0" w:space="0" w:color="auto"/>
            <w:bottom w:val="none" w:sz="0" w:space="0" w:color="auto"/>
            <w:right w:val="none" w:sz="0" w:space="0" w:color="auto"/>
          </w:divBdr>
          <w:divsChild>
            <w:div w:id="1320114608">
              <w:marLeft w:val="0"/>
              <w:marRight w:val="0"/>
              <w:marTop w:val="0"/>
              <w:marBottom w:val="0"/>
              <w:divBdr>
                <w:top w:val="none" w:sz="0" w:space="0" w:color="auto"/>
                <w:left w:val="none" w:sz="0" w:space="0" w:color="auto"/>
                <w:bottom w:val="none" w:sz="0" w:space="0" w:color="auto"/>
                <w:right w:val="none" w:sz="0" w:space="0" w:color="auto"/>
              </w:divBdr>
            </w:div>
            <w:div w:id="1941257869">
              <w:marLeft w:val="0"/>
              <w:marRight w:val="0"/>
              <w:marTop w:val="0"/>
              <w:marBottom w:val="0"/>
              <w:divBdr>
                <w:top w:val="none" w:sz="0" w:space="0" w:color="auto"/>
                <w:left w:val="none" w:sz="0" w:space="0" w:color="auto"/>
                <w:bottom w:val="none" w:sz="0" w:space="0" w:color="auto"/>
                <w:right w:val="none" w:sz="0" w:space="0" w:color="auto"/>
              </w:divBdr>
            </w:div>
          </w:divsChild>
        </w:div>
        <w:div w:id="1414736039">
          <w:marLeft w:val="0"/>
          <w:marRight w:val="0"/>
          <w:marTop w:val="0"/>
          <w:marBottom w:val="0"/>
          <w:divBdr>
            <w:top w:val="none" w:sz="0" w:space="0" w:color="auto"/>
            <w:left w:val="none" w:sz="0" w:space="0" w:color="auto"/>
            <w:bottom w:val="none" w:sz="0" w:space="0" w:color="auto"/>
            <w:right w:val="none" w:sz="0" w:space="0" w:color="auto"/>
          </w:divBdr>
          <w:divsChild>
            <w:div w:id="1087769329">
              <w:marLeft w:val="0"/>
              <w:marRight w:val="0"/>
              <w:marTop w:val="0"/>
              <w:marBottom w:val="0"/>
              <w:divBdr>
                <w:top w:val="none" w:sz="0" w:space="0" w:color="auto"/>
                <w:left w:val="none" w:sz="0" w:space="0" w:color="auto"/>
                <w:bottom w:val="none" w:sz="0" w:space="0" w:color="auto"/>
                <w:right w:val="none" w:sz="0" w:space="0" w:color="auto"/>
              </w:divBdr>
            </w:div>
          </w:divsChild>
        </w:div>
        <w:div w:id="1427143746">
          <w:marLeft w:val="0"/>
          <w:marRight w:val="0"/>
          <w:marTop w:val="0"/>
          <w:marBottom w:val="0"/>
          <w:divBdr>
            <w:top w:val="none" w:sz="0" w:space="0" w:color="auto"/>
            <w:left w:val="none" w:sz="0" w:space="0" w:color="auto"/>
            <w:bottom w:val="none" w:sz="0" w:space="0" w:color="auto"/>
            <w:right w:val="none" w:sz="0" w:space="0" w:color="auto"/>
          </w:divBdr>
          <w:divsChild>
            <w:div w:id="537788792">
              <w:marLeft w:val="0"/>
              <w:marRight w:val="0"/>
              <w:marTop w:val="0"/>
              <w:marBottom w:val="0"/>
              <w:divBdr>
                <w:top w:val="none" w:sz="0" w:space="0" w:color="auto"/>
                <w:left w:val="none" w:sz="0" w:space="0" w:color="auto"/>
                <w:bottom w:val="none" w:sz="0" w:space="0" w:color="auto"/>
                <w:right w:val="none" w:sz="0" w:space="0" w:color="auto"/>
              </w:divBdr>
            </w:div>
          </w:divsChild>
        </w:div>
        <w:div w:id="1555581170">
          <w:marLeft w:val="0"/>
          <w:marRight w:val="0"/>
          <w:marTop w:val="0"/>
          <w:marBottom w:val="0"/>
          <w:divBdr>
            <w:top w:val="none" w:sz="0" w:space="0" w:color="auto"/>
            <w:left w:val="none" w:sz="0" w:space="0" w:color="auto"/>
            <w:bottom w:val="none" w:sz="0" w:space="0" w:color="auto"/>
            <w:right w:val="none" w:sz="0" w:space="0" w:color="auto"/>
          </w:divBdr>
          <w:divsChild>
            <w:div w:id="819541749">
              <w:marLeft w:val="0"/>
              <w:marRight w:val="0"/>
              <w:marTop w:val="0"/>
              <w:marBottom w:val="0"/>
              <w:divBdr>
                <w:top w:val="none" w:sz="0" w:space="0" w:color="auto"/>
                <w:left w:val="none" w:sz="0" w:space="0" w:color="auto"/>
                <w:bottom w:val="none" w:sz="0" w:space="0" w:color="auto"/>
                <w:right w:val="none" w:sz="0" w:space="0" w:color="auto"/>
              </w:divBdr>
            </w:div>
          </w:divsChild>
        </w:div>
        <w:div w:id="1628119360">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sChild>
        </w:div>
        <w:div w:id="1804694698">
          <w:marLeft w:val="0"/>
          <w:marRight w:val="0"/>
          <w:marTop w:val="0"/>
          <w:marBottom w:val="0"/>
          <w:divBdr>
            <w:top w:val="none" w:sz="0" w:space="0" w:color="auto"/>
            <w:left w:val="none" w:sz="0" w:space="0" w:color="auto"/>
            <w:bottom w:val="none" w:sz="0" w:space="0" w:color="auto"/>
            <w:right w:val="none" w:sz="0" w:space="0" w:color="auto"/>
          </w:divBdr>
          <w:divsChild>
            <w:div w:id="153692059">
              <w:marLeft w:val="0"/>
              <w:marRight w:val="0"/>
              <w:marTop w:val="0"/>
              <w:marBottom w:val="0"/>
              <w:divBdr>
                <w:top w:val="none" w:sz="0" w:space="0" w:color="auto"/>
                <w:left w:val="none" w:sz="0" w:space="0" w:color="auto"/>
                <w:bottom w:val="none" w:sz="0" w:space="0" w:color="auto"/>
                <w:right w:val="none" w:sz="0" w:space="0" w:color="auto"/>
              </w:divBdr>
            </w:div>
          </w:divsChild>
        </w:div>
        <w:div w:id="1842428787">
          <w:marLeft w:val="0"/>
          <w:marRight w:val="0"/>
          <w:marTop w:val="0"/>
          <w:marBottom w:val="0"/>
          <w:divBdr>
            <w:top w:val="none" w:sz="0" w:space="0" w:color="auto"/>
            <w:left w:val="none" w:sz="0" w:space="0" w:color="auto"/>
            <w:bottom w:val="none" w:sz="0" w:space="0" w:color="auto"/>
            <w:right w:val="none" w:sz="0" w:space="0" w:color="auto"/>
          </w:divBdr>
          <w:divsChild>
            <w:div w:id="212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sChild>
        <w:div w:id="647630574">
          <w:marLeft w:val="0"/>
          <w:marRight w:val="0"/>
          <w:marTop w:val="0"/>
          <w:marBottom w:val="0"/>
          <w:divBdr>
            <w:top w:val="none" w:sz="0" w:space="0" w:color="auto"/>
            <w:left w:val="none" w:sz="0" w:space="0" w:color="auto"/>
            <w:bottom w:val="none" w:sz="0" w:space="0" w:color="auto"/>
            <w:right w:val="none" w:sz="0" w:space="0" w:color="auto"/>
          </w:divBdr>
        </w:div>
        <w:div w:id="1270695363">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97549262">
      <w:bodyDiv w:val="1"/>
      <w:marLeft w:val="0"/>
      <w:marRight w:val="0"/>
      <w:marTop w:val="0"/>
      <w:marBottom w:val="0"/>
      <w:divBdr>
        <w:top w:val="none" w:sz="0" w:space="0" w:color="auto"/>
        <w:left w:val="none" w:sz="0" w:space="0" w:color="auto"/>
        <w:bottom w:val="none" w:sz="0" w:space="0" w:color="auto"/>
        <w:right w:val="none" w:sz="0" w:space="0" w:color="auto"/>
      </w:divBdr>
      <w:divsChild>
        <w:div w:id="66418295">
          <w:marLeft w:val="0"/>
          <w:marRight w:val="0"/>
          <w:marTop w:val="0"/>
          <w:marBottom w:val="0"/>
          <w:divBdr>
            <w:top w:val="none" w:sz="0" w:space="0" w:color="auto"/>
            <w:left w:val="none" w:sz="0" w:space="0" w:color="auto"/>
            <w:bottom w:val="none" w:sz="0" w:space="0" w:color="auto"/>
            <w:right w:val="none" w:sz="0" w:space="0" w:color="auto"/>
          </w:divBdr>
          <w:divsChild>
            <w:div w:id="602033885">
              <w:marLeft w:val="0"/>
              <w:marRight w:val="0"/>
              <w:marTop w:val="0"/>
              <w:marBottom w:val="0"/>
              <w:divBdr>
                <w:top w:val="none" w:sz="0" w:space="0" w:color="auto"/>
                <w:left w:val="none" w:sz="0" w:space="0" w:color="auto"/>
                <w:bottom w:val="none" w:sz="0" w:space="0" w:color="auto"/>
                <w:right w:val="none" w:sz="0" w:space="0" w:color="auto"/>
              </w:divBdr>
            </w:div>
          </w:divsChild>
        </w:div>
        <w:div w:id="270480133">
          <w:marLeft w:val="0"/>
          <w:marRight w:val="0"/>
          <w:marTop w:val="0"/>
          <w:marBottom w:val="0"/>
          <w:divBdr>
            <w:top w:val="none" w:sz="0" w:space="0" w:color="auto"/>
            <w:left w:val="none" w:sz="0" w:space="0" w:color="auto"/>
            <w:bottom w:val="none" w:sz="0" w:space="0" w:color="auto"/>
            <w:right w:val="none" w:sz="0" w:space="0" w:color="auto"/>
          </w:divBdr>
          <w:divsChild>
            <w:div w:id="1608582385">
              <w:marLeft w:val="0"/>
              <w:marRight w:val="0"/>
              <w:marTop w:val="0"/>
              <w:marBottom w:val="0"/>
              <w:divBdr>
                <w:top w:val="none" w:sz="0" w:space="0" w:color="auto"/>
                <w:left w:val="none" w:sz="0" w:space="0" w:color="auto"/>
                <w:bottom w:val="none" w:sz="0" w:space="0" w:color="auto"/>
                <w:right w:val="none" w:sz="0" w:space="0" w:color="auto"/>
              </w:divBdr>
            </w:div>
          </w:divsChild>
        </w:div>
        <w:div w:id="404494353">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
          </w:divsChild>
        </w:div>
        <w:div w:id="1274094337">
          <w:marLeft w:val="0"/>
          <w:marRight w:val="0"/>
          <w:marTop w:val="0"/>
          <w:marBottom w:val="0"/>
          <w:divBdr>
            <w:top w:val="none" w:sz="0" w:space="0" w:color="auto"/>
            <w:left w:val="none" w:sz="0" w:space="0" w:color="auto"/>
            <w:bottom w:val="none" w:sz="0" w:space="0" w:color="auto"/>
            <w:right w:val="none" w:sz="0" w:space="0" w:color="auto"/>
          </w:divBdr>
          <w:divsChild>
            <w:div w:id="1201161473">
              <w:marLeft w:val="0"/>
              <w:marRight w:val="0"/>
              <w:marTop w:val="0"/>
              <w:marBottom w:val="0"/>
              <w:divBdr>
                <w:top w:val="none" w:sz="0" w:space="0" w:color="auto"/>
                <w:left w:val="none" w:sz="0" w:space="0" w:color="auto"/>
                <w:bottom w:val="none" w:sz="0" w:space="0" w:color="auto"/>
                <w:right w:val="none" w:sz="0" w:space="0" w:color="auto"/>
              </w:divBdr>
            </w:div>
          </w:divsChild>
        </w:div>
        <w:div w:id="1312978207">
          <w:marLeft w:val="0"/>
          <w:marRight w:val="0"/>
          <w:marTop w:val="0"/>
          <w:marBottom w:val="0"/>
          <w:divBdr>
            <w:top w:val="none" w:sz="0" w:space="0" w:color="auto"/>
            <w:left w:val="none" w:sz="0" w:space="0" w:color="auto"/>
            <w:bottom w:val="none" w:sz="0" w:space="0" w:color="auto"/>
            <w:right w:val="none" w:sz="0" w:space="0" w:color="auto"/>
          </w:divBdr>
          <w:divsChild>
            <w:div w:id="218981745">
              <w:marLeft w:val="0"/>
              <w:marRight w:val="0"/>
              <w:marTop w:val="0"/>
              <w:marBottom w:val="0"/>
              <w:divBdr>
                <w:top w:val="none" w:sz="0" w:space="0" w:color="auto"/>
                <w:left w:val="none" w:sz="0" w:space="0" w:color="auto"/>
                <w:bottom w:val="none" w:sz="0" w:space="0" w:color="auto"/>
                <w:right w:val="none" w:sz="0" w:space="0" w:color="auto"/>
              </w:divBdr>
            </w:div>
          </w:divsChild>
        </w:div>
        <w:div w:id="1376389221">
          <w:marLeft w:val="0"/>
          <w:marRight w:val="0"/>
          <w:marTop w:val="0"/>
          <w:marBottom w:val="0"/>
          <w:divBdr>
            <w:top w:val="none" w:sz="0" w:space="0" w:color="auto"/>
            <w:left w:val="none" w:sz="0" w:space="0" w:color="auto"/>
            <w:bottom w:val="none" w:sz="0" w:space="0" w:color="auto"/>
            <w:right w:val="none" w:sz="0" w:space="0" w:color="auto"/>
          </w:divBdr>
          <w:divsChild>
            <w:div w:id="1393307567">
              <w:marLeft w:val="0"/>
              <w:marRight w:val="0"/>
              <w:marTop w:val="0"/>
              <w:marBottom w:val="0"/>
              <w:divBdr>
                <w:top w:val="none" w:sz="0" w:space="0" w:color="auto"/>
                <w:left w:val="none" w:sz="0" w:space="0" w:color="auto"/>
                <w:bottom w:val="none" w:sz="0" w:space="0" w:color="auto"/>
                <w:right w:val="none" w:sz="0" w:space="0" w:color="auto"/>
              </w:divBdr>
            </w:div>
          </w:divsChild>
        </w:div>
        <w:div w:id="1380402069">
          <w:marLeft w:val="0"/>
          <w:marRight w:val="0"/>
          <w:marTop w:val="0"/>
          <w:marBottom w:val="0"/>
          <w:divBdr>
            <w:top w:val="none" w:sz="0" w:space="0" w:color="auto"/>
            <w:left w:val="none" w:sz="0" w:space="0" w:color="auto"/>
            <w:bottom w:val="none" w:sz="0" w:space="0" w:color="auto"/>
            <w:right w:val="none" w:sz="0" w:space="0" w:color="auto"/>
          </w:divBdr>
          <w:divsChild>
            <w:div w:id="1665477747">
              <w:marLeft w:val="0"/>
              <w:marRight w:val="0"/>
              <w:marTop w:val="0"/>
              <w:marBottom w:val="0"/>
              <w:divBdr>
                <w:top w:val="none" w:sz="0" w:space="0" w:color="auto"/>
                <w:left w:val="none" w:sz="0" w:space="0" w:color="auto"/>
                <w:bottom w:val="none" w:sz="0" w:space="0" w:color="auto"/>
                <w:right w:val="none" w:sz="0" w:space="0" w:color="auto"/>
              </w:divBdr>
            </w:div>
          </w:divsChild>
        </w:div>
        <w:div w:id="1445298159">
          <w:marLeft w:val="0"/>
          <w:marRight w:val="0"/>
          <w:marTop w:val="0"/>
          <w:marBottom w:val="0"/>
          <w:divBdr>
            <w:top w:val="none" w:sz="0" w:space="0" w:color="auto"/>
            <w:left w:val="none" w:sz="0" w:space="0" w:color="auto"/>
            <w:bottom w:val="none" w:sz="0" w:space="0" w:color="auto"/>
            <w:right w:val="none" w:sz="0" w:space="0" w:color="auto"/>
          </w:divBdr>
          <w:divsChild>
            <w:div w:id="1196043376">
              <w:marLeft w:val="0"/>
              <w:marRight w:val="0"/>
              <w:marTop w:val="0"/>
              <w:marBottom w:val="0"/>
              <w:divBdr>
                <w:top w:val="none" w:sz="0" w:space="0" w:color="auto"/>
                <w:left w:val="none" w:sz="0" w:space="0" w:color="auto"/>
                <w:bottom w:val="none" w:sz="0" w:space="0" w:color="auto"/>
                <w:right w:val="none" w:sz="0" w:space="0" w:color="auto"/>
              </w:divBdr>
            </w:div>
          </w:divsChild>
        </w:div>
        <w:div w:id="1807697654">
          <w:marLeft w:val="0"/>
          <w:marRight w:val="0"/>
          <w:marTop w:val="0"/>
          <w:marBottom w:val="0"/>
          <w:divBdr>
            <w:top w:val="none" w:sz="0" w:space="0" w:color="auto"/>
            <w:left w:val="none" w:sz="0" w:space="0" w:color="auto"/>
            <w:bottom w:val="none" w:sz="0" w:space="0" w:color="auto"/>
            <w:right w:val="none" w:sz="0" w:space="0" w:color="auto"/>
          </w:divBdr>
          <w:divsChild>
            <w:div w:id="1261067166">
              <w:marLeft w:val="0"/>
              <w:marRight w:val="0"/>
              <w:marTop w:val="0"/>
              <w:marBottom w:val="0"/>
              <w:divBdr>
                <w:top w:val="none" w:sz="0" w:space="0" w:color="auto"/>
                <w:left w:val="none" w:sz="0" w:space="0" w:color="auto"/>
                <w:bottom w:val="none" w:sz="0" w:space="0" w:color="auto"/>
                <w:right w:val="none" w:sz="0" w:space="0" w:color="auto"/>
              </w:divBdr>
            </w:div>
          </w:divsChild>
        </w:div>
        <w:div w:id="2030989156">
          <w:marLeft w:val="0"/>
          <w:marRight w:val="0"/>
          <w:marTop w:val="0"/>
          <w:marBottom w:val="0"/>
          <w:divBdr>
            <w:top w:val="none" w:sz="0" w:space="0" w:color="auto"/>
            <w:left w:val="none" w:sz="0" w:space="0" w:color="auto"/>
            <w:bottom w:val="none" w:sz="0" w:space="0" w:color="auto"/>
            <w:right w:val="none" w:sz="0" w:space="0" w:color="auto"/>
          </w:divBdr>
          <w:divsChild>
            <w:div w:id="2106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Vail, Melanie@Energy</DisplayName>
        <AccountId>175</AccountId>
        <AccountType/>
      </UserInfo>
    </SharedWithUsers>
  </documentManagement>
</p:properties>
</file>

<file path=customXml/itemProps1.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2.xml><?xml version="1.0" encoding="utf-8"?>
<ds:datastoreItem xmlns:ds="http://schemas.openxmlformats.org/officeDocument/2006/customXml" ds:itemID="{2677E5A1-A19F-4B60-9906-661086B30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Pages>
  <Words>548</Words>
  <Characters>3124</Characters>
  <Application>Microsoft Office Word</Application>
  <DocSecurity>0</DocSecurity>
  <Lines>26</Lines>
  <Paragraphs>7</Paragraphs>
  <ScaleCrop>false</ScaleCrop>
  <Company>Wobschall Design</Company>
  <LinksUpToDate>false</LinksUpToDate>
  <CharactersWithSpaces>3665</CharactersWithSpaces>
  <SharedDoc>false</SharedDoc>
  <HLinks>
    <vt:vector size="66" baseType="variant">
      <vt:variant>
        <vt:i4>7340107</vt:i4>
      </vt:variant>
      <vt:variant>
        <vt:i4>30</vt:i4>
      </vt:variant>
      <vt:variant>
        <vt:i4>0</vt:i4>
      </vt:variant>
      <vt:variant>
        <vt:i4>5</vt:i4>
      </vt:variant>
      <vt:variant>
        <vt:lpwstr>mailto:melanie.vail@energy.ca.gov</vt:lpwstr>
      </vt:variant>
      <vt:variant>
        <vt:lpwstr/>
      </vt:variant>
      <vt:variant>
        <vt:i4>3211293</vt:i4>
      </vt:variant>
      <vt:variant>
        <vt:i4>27</vt:i4>
      </vt:variant>
      <vt:variant>
        <vt:i4>0</vt:i4>
      </vt:variant>
      <vt:variant>
        <vt:i4>5</vt:i4>
      </vt:variant>
      <vt:variant>
        <vt:lpwstr>mailto:alexander.wan@energy.ca.gov</vt:lpwstr>
      </vt:variant>
      <vt:variant>
        <vt:lpwstr/>
      </vt:variant>
      <vt:variant>
        <vt:i4>7340107</vt:i4>
      </vt:variant>
      <vt:variant>
        <vt:i4>24</vt:i4>
      </vt:variant>
      <vt:variant>
        <vt:i4>0</vt:i4>
      </vt:variant>
      <vt:variant>
        <vt:i4>5</vt:i4>
      </vt:variant>
      <vt:variant>
        <vt:lpwstr>mailto:melanie.vail@energy.ca.gov</vt:lpwstr>
      </vt:variant>
      <vt:variant>
        <vt:lpwstr/>
      </vt:variant>
      <vt:variant>
        <vt:i4>3211293</vt:i4>
      </vt:variant>
      <vt:variant>
        <vt:i4>21</vt:i4>
      </vt:variant>
      <vt:variant>
        <vt:i4>0</vt:i4>
      </vt:variant>
      <vt:variant>
        <vt:i4>5</vt:i4>
      </vt:variant>
      <vt:variant>
        <vt:lpwstr>mailto:alexander.wan@energy.ca.gov</vt:lpwstr>
      </vt:variant>
      <vt:variant>
        <vt:lpwstr/>
      </vt:variant>
      <vt:variant>
        <vt:i4>4718717</vt:i4>
      </vt:variant>
      <vt:variant>
        <vt:i4>18</vt:i4>
      </vt:variant>
      <vt:variant>
        <vt:i4>0</vt:i4>
      </vt:variant>
      <vt:variant>
        <vt:i4>5</vt:i4>
      </vt:variant>
      <vt:variant>
        <vt:lpwstr>mailto:Michelle.Vater@energy.ca.gov</vt:lpwstr>
      </vt:variant>
      <vt:variant>
        <vt:lpwstr/>
      </vt:variant>
      <vt:variant>
        <vt:i4>7340107</vt:i4>
      </vt:variant>
      <vt:variant>
        <vt:i4>15</vt:i4>
      </vt:variant>
      <vt:variant>
        <vt:i4>0</vt:i4>
      </vt:variant>
      <vt:variant>
        <vt:i4>5</vt:i4>
      </vt:variant>
      <vt:variant>
        <vt:lpwstr>mailto:melanie.vail@energy.ca.gov</vt:lpwstr>
      </vt:variant>
      <vt:variant>
        <vt:lpwstr/>
      </vt:variant>
      <vt:variant>
        <vt:i4>4718717</vt:i4>
      </vt:variant>
      <vt:variant>
        <vt:i4>12</vt:i4>
      </vt:variant>
      <vt:variant>
        <vt:i4>0</vt:i4>
      </vt:variant>
      <vt:variant>
        <vt:i4>5</vt:i4>
      </vt:variant>
      <vt:variant>
        <vt:lpwstr>mailto:Michelle.Vater@energy.ca.gov</vt:lpwstr>
      </vt:variant>
      <vt:variant>
        <vt:lpwstr/>
      </vt:variant>
      <vt:variant>
        <vt:i4>7340107</vt:i4>
      </vt:variant>
      <vt:variant>
        <vt:i4>9</vt:i4>
      </vt:variant>
      <vt:variant>
        <vt:i4>0</vt:i4>
      </vt:variant>
      <vt:variant>
        <vt:i4>5</vt:i4>
      </vt:variant>
      <vt:variant>
        <vt:lpwstr>mailto:melanie.vail@energy.ca.gov</vt:lpwstr>
      </vt:variant>
      <vt:variant>
        <vt:lpwstr/>
      </vt:variant>
      <vt:variant>
        <vt:i4>3211293</vt:i4>
      </vt:variant>
      <vt:variant>
        <vt:i4>6</vt:i4>
      </vt:variant>
      <vt:variant>
        <vt:i4>0</vt:i4>
      </vt:variant>
      <vt:variant>
        <vt:i4>5</vt:i4>
      </vt:variant>
      <vt:variant>
        <vt:lpwstr>mailto:alexander.wan@energy.ca.gov</vt:lpwstr>
      </vt:variant>
      <vt:variant>
        <vt:lpwstr/>
      </vt:variant>
      <vt:variant>
        <vt:i4>7340107</vt:i4>
      </vt:variant>
      <vt:variant>
        <vt:i4>3</vt:i4>
      </vt:variant>
      <vt:variant>
        <vt:i4>0</vt:i4>
      </vt:variant>
      <vt:variant>
        <vt:i4>5</vt:i4>
      </vt:variant>
      <vt:variant>
        <vt:lpwstr>mailto:melanie.vail@energy.ca.gov</vt:lpwstr>
      </vt:variant>
      <vt:variant>
        <vt:lpwstr/>
      </vt:variant>
      <vt:variant>
        <vt:i4>3211293</vt:i4>
      </vt:variant>
      <vt:variant>
        <vt:i4>0</vt:i4>
      </vt:variant>
      <vt:variant>
        <vt:i4>0</vt:i4>
      </vt:variant>
      <vt:variant>
        <vt:i4>5</vt:i4>
      </vt:variant>
      <vt:variant>
        <vt:lpwstr>mailto:alexander.wan@energy.ca.gov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Linares, Lisa@Energy</cp:lastModifiedBy>
  <cp:revision>159</cp:revision>
  <cp:lastPrinted>2019-04-08T16:38:00Z</cp:lastPrinted>
  <dcterms:created xsi:type="dcterms:W3CDTF">2023-10-03T16:50:00Z</dcterms:created>
  <dcterms:modified xsi:type="dcterms:W3CDTF">2024-08-30T20:57:00Z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