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B0A6" w14:textId="59CA3925" w:rsidR="007212A9" w:rsidRPr="007A4DED" w:rsidRDefault="007212A9" w:rsidP="006049B2">
      <w:pPr>
        <w:jc w:val="both"/>
        <w:rPr>
          <w:szCs w:val="22"/>
        </w:rPr>
      </w:pPr>
      <w:r w:rsidRPr="007A4DED">
        <w:rPr>
          <w:szCs w:val="22"/>
        </w:rPr>
        <w:t xml:space="preserve">This form provides the Energy Commission with basic information about the applicant and the project. Each applicant must complete and sign this </w:t>
      </w:r>
      <w:r w:rsidR="00884E35" w:rsidRPr="007A4DED">
        <w:rPr>
          <w:szCs w:val="22"/>
        </w:rPr>
        <w:t>form</w:t>
      </w:r>
      <w:r w:rsidRPr="007A4DED">
        <w:rPr>
          <w:szCs w:val="22"/>
        </w:rPr>
        <w:t>.</w:t>
      </w:r>
      <w:r w:rsidR="00C41EBA" w:rsidRPr="007A4DED">
        <w:rPr>
          <w:szCs w:val="22"/>
        </w:rPr>
        <w:t xml:space="preserve"> </w:t>
      </w:r>
      <w:r w:rsidR="00092E32" w:rsidRPr="007A4DED">
        <w:rPr>
          <w:szCs w:val="22"/>
        </w:rPr>
        <w:t xml:space="preserve">Each form may address only one </w:t>
      </w:r>
      <w:r w:rsidR="00312BAB" w:rsidRPr="007A4DED">
        <w:rPr>
          <w:szCs w:val="22"/>
        </w:rPr>
        <w:t>eligible</w:t>
      </w:r>
      <w:r w:rsidR="00E14078" w:rsidRPr="007A4DED">
        <w:rPr>
          <w:szCs w:val="22"/>
        </w:rPr>
        <w:t xml:space="preserve"> </w:t>
      </w:r>
      <w:r w:rsidR="00C43FCE" w:rsidRPr="007A4DED">
        <w:rPr>
          <w:szCs w:val="22"/>
        </w:rPr>
        <w:t>p</w:t>
      </w:r>
      <w:r w:rsidR="007C1B8D" w:rsidRPr="007A4DED">
        <w:rPr>
          <w:szCs w:val="22"/>
        </w:rPr>
        <w:t>urpose</w:t>
      </w:r>
      <w:r w:rsidR="00092E32" w:rsidRPr="007A4DED">
        <w:rPr>
          <w:szCs w:val="22"/>
        </w:rPr>
        <w:t>.</w:t>
      </w:r>
      <w:r w:rsidR="00C41EBA" w:rsidRPr="007A4DED">
        <w:rPr>
          <w:szCs w:val="22"/>
        </w:rPr>
        <w:t xml:space="preserve"> </w:t>
      </w:r>
      <w:r w:rsidR="00206810" w:rsidRPr="007A4DED">
        <w:rPr>
          <w:szCs w:val="22"/>
        </w:rPr>
        <w:t xml:space="preserve">If an applicant submits multiple applications that address the same </w:t>
      </w:r>
      <w:r w:rsidR="00E14078" w:rsidRPr="007A4DED">
        <w:rPr>
          <w:szCs w:val="22"/>
        </w:rPr>
        <w:t>eligible purpose</w:t>
      </w:r>
      <w:r w:rsidR="00206810" w:rsidRPr="007A4DED">
        <w:rPr>
          <w:szCs w:val="22"/>
        </w:rPr>
        <w:t>, each application must be for a distinct project (i.e., no overlap with respect to the tasks described in</w:t>
      </w:r>
      <w:r w:rsidR="007456EC" w:rsidRPr="007A4DED">
        <w:rPr>
          <w:szCs w:val="22"/>
        </w:rPr>
        <w:t xml:space="preserve"> the Scope of Work, Attachment</w:t>
      </w:r>
      <w:r w:rsidR="005A6151" w:rsidRPr="007A4DED">
        <w:rPr>
          <w:szCs w:val="22"/>
        </w:rPr>
        <w:t xml:space="preserve"> 5</w:t>
      </w:r>
      <w:r w:rsidR="00206810" w:rsidRPr="007A4DED">
        <w:rPr>
          <w:szCs w:val="22"/>
        </w:rPr>
        <w:t>).</w:t>
      </w:r>
    </w:p>
    <w:p w14:paraId="6FAD947D" w14:textId="0B5B193D" w:rsidR="00EF03B0" w:rsidRPr="007A4DED" w:rsidRDefault="00EF03B0" w:rsidP="006049B2">
      <w:pPr>
        <w:pStyle w:val="Heading1"/>
        <w:rPr>
          <w:szCs w:val="22"/>
        </w:rPr>
      </w:pPr>
      <w:r w:rsidRPr="007A4DED">
        <w:rPr>
          <w:szCs w:val="22"/>
        </w:rPr>
        <w:t>Applicant’s Identification Information</w:t>
      </w:r>
    </w:p>
    <w:tbl>
      <w:tblPr>
        <w:tblStyle w:val="TableGrid"/>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6049B2" w:rsidRPr="007A4DED" w14:paraId="6E674206" w14:textId="77777777" w:rsidTr="4DFFD7AC">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7126647C" w14:textId="77777777" w:rsidR="006E5ACD" w:rsidRPr="007A4DED" w:rsidRDefault="006E5ACD" w:rsidP="006049B2">
            <w:pPr>
              <w:jc w:val="both"/>
              <w:rPr>
                <w:szCs w:val="22"/>
              </w:rPr>
            </w:pPr>
            <w:r w:rsidRPr="007A4DED">
              <w:rPr>
                <w:szCs w:val="22"/>
              </w:rPr>
              <w:t>Legal Name:</w:t>
            </w:r>
          </w:p>
        </w:tc>
        <w:tc>
          <w:tcPr>
            <w:tcW w:w="2878" w:type="dxa"/>
            <w:tcBorders>
              <w:top w:val="single" w:sz="4" w:space="0" w:color="auto"/>
              <w:left w:val="single" w:sz="4" w:space="0" w:color="auto"/>
              <w:bottom w:val="single" w:sz="4" w:space="0" w:color="auto"/>
              <w:right w:val="nil"/>
            </w:tcBorders>
            <w:shd w:val="clear" w:color="auto" w:fill="auto"/>
          </w:tcPr>
          <w:p w14:paraId="68E9EA99" w14:textId="77777777" w:rsidR="006E5ACD" w:rsidRPr="007A4DED" w:rsidRDefault="006E5ACD" w:rsidP="006049B2">
            <w:pPr>
              <w:jc w:val="both"/>
              <w:rPr>
                <w:b w:val="0"/>
                <w:szCs w:val="22"/>
              </w:rPr>
            </w:pPr>
          </w:p>
        </w:tc>
        <w:tc>
          <w:tcPr>
            <w:tcW w:w="4135" w:type="dxa"/>
            <w:tcBorders>
              <w:left w:val="nil"/>
            </w:tcBorders>
            <w:shd w:val="clear" w:color="auto" w:fill="auto"/>
          </w:tcPr>
          <w:p w14:paraId="70D9CBAB" w14:textId="77777777" w:rsidR="006E5ACD" w:rsidRPr="007A4DED" w:rsidRDefault="006E5ACD" w:rsidP="006049B2">
            <w:pPr>
              <w:jc w:val="both"/>
              <w:rPr>
                <w:b w:val="0"/>
                <w:szCs w:val="22"/>
              </w:rPr>
            </w:pPr>
          </w:p>
        </w:tc>
      </w:tr>
      <w:tr w:rsidR="006049B2" w:rsidRPr="007A4DED" w14:paraId="66CAC22F" w14:textId="77777777" w:rsidTr="4DFFD7AC">
        <w:tc>
          <w:tcPr>
            <w:tcW w:w="2337" w:type="dxa"/>
          </w:tcPr>
          <w:p w14:paraId="0A5CD765" w14:textId="728AA6E2" w:rsidR="006E5ACD" w:rsidRPr="007A4DED" w:rsidRDefault="2C83E8DE" w:rsidP="4DFFD7AC">
            <w:pPr>
              <w:spacing w:after="0"/>
              <w:jc w:val="both"/>
              <w:rPr>
                <w:b/>
                <w:bCs/>
              </w:rPr>
            </w:pPr>
            <w:r w:rsidRPr="4DFFD7AC">
              <w:rPr>
                <w:b/>
                <w:bCs/>
              </w:rPr>
              <w:t>Type of Applicant</w:t>
            </w:r>
            <w:r w:rsidR="006E5ACD" w:rsidRPr="4DFFD7AC">
              <w:rPr>
                <w:b/>
                <w:bCs/>
              </w:rPr>
              <w:t>:</w:t>
            </w:r>
          </w:p>
        </w:tc>
        <w:tc>
          <w:tcPr>
            <w:tcW w:w="2878" w:type="dxa"/>
            <w:tcBorders>
              <w:top w:val="single" w:sz="4" w:space="0" w:color="auto"/>
            </w:tcBorders>
          </w:tcPr>
          <w:p w14:paraId="0490FF14" w14:textId="03E47D67" w:rsidR="006E5ACD" w:rsidRPr="007A4DED" w:rsidRDefault="006E5ACD" w:rsidP="006049B2">
            <w:pPr>
              <w:tabs>
                <w:tab w:val="left" w:pos="424"/>
              </w:tabs>
              <w:spacing w:after="0"/>
              <w:jc w:val="both"/>
              <w:rPr>
                <w:i/>
                <w:iCs/>
                <w:sz w:val="20"/>
              </w:rPr>
            </w:pPr>
            <w:r w:rsidRPr="007A4DED">
              <w:rPr>
                <w:szCs w:val="22"/>
                <w:shd w:val="clear" w:color="auto" w:fill="E6E6E6"/>
              </w:rPr>
              <w:fldChar w:fldCharType="begin">
                <w:ffData>
                  <w:name w:val="Check30"/>
                  <w:enabled/>
                  <w:calcOnExit w:val="0"/>
                  <w:checkBox>
                    <w:sizeAuto/>
                    <w:default w:val="0"/>
                  </w:checkBox>
                </w:ffData>
              </w:fldChar>
            </w:r>
            <w:r w:rsidRPr="007A4DED">
              <w:rPr>
                <w:szCs w:val="22"/>
              </w:rPr>
              <w:instrText xml:space="preserve"> FORMCHECKBOX </w:instrText>
            </w:r>
            <w:r w:rsidR="00000000">
              <w:rPr>
                <w:szCs w:val="22"/>
                <w:shd w:val="clear" w:color="auto" w:fill="E6E6E6"/>
              </w:rPr>
            </w:r>
            <w:r w:rsidR="00000000">
              <w:rPr>
                <w:szCs w:val="22"/>
                <w:shd w:val="clear" w:color="auto" w:fill="E6E6E6"/>
              </w:rPr>
              <w:fldChar w:fldCharType="separate"/>
            </w:r>
            <w:r w:rsidRPr="007A4DED">
              <w:rPr>
                <w:szCs w:val="22"/>
                <w:shd w:val="clear" w:color="auto" w:fill="E6E6E6"/>
              </w:rPr>
              <w:fldChar w:fldCharType="end"/>
            </w:r>
            <w:r w:rsidR="006B4CC4" w:rsidRPr="007A4DED">
              <w:rPr>
                <w:rStyle w:val="Style10pt"/>
                <w:szCs w:val="22"/>
              </w:rPr>
              <w:t xml:space="preserve"> Private Entity </w:t>
            </w:r>
            <w:r w:rsidR="006B4CC4" w:rsidRPr="007A4DED">
              <w:rPr>
                <w:rStyle w:val="Style10pt"/>
                <w:sz w:val="20"/>
              </w:rPr>
              <w:t>(</w:t>
            </w:r>
            <w:r w:rsidR="00772753" w:rsidRPr="007A4DED">
              <w:rPr>
                <w:rStyle w:val="Style10pt"/>
                <w:sz w:val="20"/>
              </w:rPr>
              <w:t xml:space="preserve">i.e., </w:t>
            </w:r>
            <w:r w:rsidR="006B4CC4" w:rsidRPr="007A4DED">
              <w:rPr>
                <w:rStyle w:val="Style10pt"/>
                <w:sz w:val="20"/>
              </w:rPr>
              <w:t>any individual or organization engaged in the exploration and development of geothermal energy for profit)</w:t>
            </w:r>
            <w:r w:rsidR="007671F4" w:rsidRPr="007A4DED">
              <w:rPr>
                <w:rStyle w:val="Style10pt"/>
                <w:sz w:val="20"/>
              </w:rPr>
              <w:t xml:space="preserve"> </w:t>
            </w:r>
            <w:r w:rsidR="006B4CC4" w:rsidRPr="007A4DED">
              <w:rPr>
                <w:rStyle w:val="Style10pt"/>
                <w:sz w:val="20"/>
              </w:rPr>
              <w:t xml:space="preserve"> </w:t>
            </w:r>
          </w:p>
          <w:p w14:paraId="499648A1" w14:textId="77777777" w:rsidR="006E5ACD" w:rsidRPr="007A4DED" w:rsidRDefault="006E5ACD" w:rsidP="006049B2">
            <w:pPr>
              <w:tabs>
                <w:tab w:val="left" w:pos="424"/>
              </w:tabs>
              <w:spacing w:after="0"/>
              <w:ind w:left="424" w:hanging="424"/>
              <w:jc w:val="both"/>
              <w:rPr>
                <w:i/>
                <w:szCs w:val="22"/>
              </w:rPr>
            </w:pPr>
          </w:p>
        </w:tc>
        <w:tc>
          <w:tcPr>
            <w:tcW w:w="4135" w:type="dxa"/>
          </w:tcPr>
          <w:p w14:paraId="256D2254" w14:textId="01CA9B80" w:rsidR="006E5ACD" w:rsidRPr="007A4DED" w:rsidRDefault="006E5ACD" w:rsidP="006049B2">
            <w:pPr>
              <w:jc w:val="both"/>
              <w:rPr>
                <w:b/>
                <w:bCs/>
                <w:szCs w:val="22"/>
              </w:rPr>
            </w:pPr>
            <w:r w:rsidRPr="007A4DED">
              <w:rPr>
                <w:szCs w:val="22"/>
                <w:shd w:val="clear" w:color="auto" w:fill="E6E6E6"/>
              </w:rPr>
              <w:fldChar w:fldCharType="begin">
                <w:ffData>
                  <w:name w:val="Check30"/>
                  <w:enabled/>
                  <w:calcOnExit w:val="0"/>
                  <w:checkBox>
                    <w:sizeAuto/>
                    <w:default w:val="0"/>
                  </w:checkBox>
                </w:ffData>
              </w:fldChar>
            </w:r>
            <w:r w:rsidRPr="007A4DED">
              <w:rPr>
                <w:szCs w:val="22"/>
              </w:rPr>
              <w:instrText xml:space="preserve"> FORMCHECKBOX </w:instrText>
            </w:r>
            <w:r w:rsidR="00000000">
              <w:rPr>
                <w:szCs w:val="22"/>
                <w:shd w:val="clear" w:color="auto" w:fill="E6E6E6"/>
              </w:rPr>
            </w:r>
            <w:r w:rsidR="00000000">
              <w:rPr>
                <w:szCs w:val="22"/>
                <w:shd w:val="clear" w:color="auto" w:fill="E6E6E6"/>
              </w:rPr>
              <w:fldChar w:fldCharType="separate"/>
            </w:r>
            <w:r w:rsidRPr="007A4DED">
              <w:rPr>
                <w:szCs w:val="22"/>
                <w:shd w:val="clear" w:color="auto" w:fill="E6E6E6"/>
              </w:rPr>
              <w:fldChar w:fldCharType="end"/>
            </w:r>
            <w:r w:rsidRPr="007A4DED">
              <w:rPr>
                <w:szCs w:val="22"/>
              </w:rPr>
              <w:t xml:space="preserve"> </w:t>
            </w:r>
            <w:r w:rsidR="00A46E8B" w:rsidRPr="007A4DED">
              <w:rPr>
                <w:rStyle w:val="Style10pt"/>
                <w:szCs w:val="22"/>
              </w:rPr>
              <w:t>Local Jurisdiction</w:t>
            </w:r>
            <w:r w:rsidRPr="007A4DED">
              <w:rPr>
                <w:rStyle w:val="Style10pt"/>
                <w:szCs w:val="22"/>
              </w:rPr>
              <w:t xml:space="preserve"> </w:t>
            </w:r>
            <w:r w:rsidRPr="007A4DED">
              <w:rPr>
                <w:i/>
                <w:iCs/>
                <w:sz w:val="20"/>
              </w:rPr>
              <w:t>(</w:t>
            </w:r>
            <w:r w:rsidR="000D0D0D" w:rsidRPr="007A4DED">
              <w:rPr>
                <w:i/>
                <w:iCs/>
                <w:sz w:val="20"/>
              </w:rPr>
              <w:t>i.e.</w:t>
            </w:r>
            <w:r w:rsidRPr="007A4DED">
              <w:rPr>
                <w:i/>
                <w:iCs/>
                <w:sz w:val="20"/>
              </w:rPr>
              <w:t xml:space="preserve">, </w:t>
            </w:r>
            <w:r w:rsidR="00285B2A" w:rsidRPr="007A4DED">
              <w:rPr>
                <w:i/>
                <w:iCs/>
                <w:sz w:val="20"/>
              </w:rPr>
              <w:t xml:space="preserve">unit of </w:t>
            </w:r>
            <w:r w:rsidR="00991DC0" w:rsidRPr="007A4DED">
              <w:rPr>
                <w:i/>
                <w:iCs/>
                <w:sz w:val="20"/>
              </w:rPr>
              <w:t xml:space="preserve">Indian government, </w:t>
            </w:r>
            <w:r w:rsidRPr="007A4DED">
              <w:rPr>
                <w:i/>
                <w:iCs/>
                <w:sz w:val="20"/>
              </w:rPr>
              <w:t>city, county,</w:t>
            </w:r>
            <w:r w:rsidR="009A683B" w:rsidRPr="007A4DED">
              <w:rPr>
                <w:i/>
                <w:iCs/>
                <w:sz w:val="20"/>
              </w:rPr>
              <w:t xml:space="preserve"> </w:t>
            </w:r>
            <w:r w:rsidRPr="007A4DED">
              <w:rPr>
                <w:i/>
                <w:iCs/>
                <w:sz w:val="20"/>
              </w:rPr>
              <w:t>district,</w:t>
            </w:r>
            <w:r w:rsidR="00A41E5A" w:rsidRPr="007A4DED">
              <w:rPr>
                <w:i/>
                <w:iCs/>
                <w:sz w:val="20"/>
              </w:rPr>
              <w:t xml:space="preserve"> including but not limited to</w:t>
            </w:r>
            <w:r w:rsidR="00FE1C8D" w:rsidRPr="007A4DED">
              <w:rPr>
                <w:i/>
                <w:iCs/>
                <w:sz w:val="20"/>
              </w:rPr>
              <w:t xml:space="preserve">, regional planning agency and public utility district, or </w:t>
            </w:r>
            <w:r w:rsidR="00285B2A" w:rsidRPr="007A4DED">
              <w:rPr>
                <w:i/>
                <w:iCs/>
                <w:sz w:val="20"/>
              </w:rPr>
              <w:t>any</w:t>
            </w:r>
            <w:r w:rsidR="00FE1C8D" w:rsidRPr="007A4DED">
              <w:rPr>
                <w:i/>
                <w:iCs/>
                <w:sz w:val="20"/>
              </w:rPr>
              <w:t xml:space="preserve"> combination thereof formed for the</w:t>
            </w:r>
            <w:r w:rsidRPr="007A4DED">
              <w:rPr>
                <w:i/>
                <w:iCs/>
                <w:sz w:val="20"/>
              </w:rPr>
              <w:t xml:space="preserve"> joint power authority</w:t>
            </w:r>
            <w:r w:rsidR="00B50DFE" w:rsidRPr="007A4DED">
              <w:rPr>
                <w:i/>
                <w:iCs/>
                <w:sz w:val="20"/>
              </w:rPr>
              <w:t xml:space="preserve">, except that public utility district </w:t>
            </w:r>
            <w:r w:rsidR="00BB3DE9" w:rsidRPr="007A4DED">
              <w:rPr>
                <w:i/>
                <w:iCs/>
                <w:sz w:val="20"/>
              </w:rPr>
              <w:t>does</w:t>
            </w:r>
            <w:r w:rsidR="00B50DFE" w:rsidRPr="007A4DED">
              <w:rPr>
                <w:i/>
                <w:iCs/>
                <w:sz w:val="20"/>
              </w:rPr>
              <w:t xml:space="preserve"> not include any public </w:t>
            </w:r>
            <w:r w:rsidR="00991DC0" w:rsidRPr="007A4DED">
              <w:rPr>
                <w:i/>
                <w:iCs/>
                <w:sz w:val="20"/>
              </w:rPr>
              <w:t xml:space="preserve">utility district which generates for sale more than 50 megawatts gross of </w:t>
            </w:r>
            <w:r w:rsidR="00BB3DE9" w:rsidRPr="007A4DED">
              <w:rPr>
                <w:i/>
                <w:iCs/>
                <w:sz w:val="20"/>
              </w:rPr>
              <w:t>electricity</w:t>
            </w:r>
            <w:r w:rsidRPr="007A4DED">
              <w:rPr>
                <w:i/>
                <w:iCs/>
                <w:sz w:val="20"/>
              </w:rPr>
              <w:t>)</w:t>
            </w:r>
          </w:p>
        </w:tc>
      </w:tr>
      <w:tr w:rsidR="006049B2" w:rsidRPr="007A4DED" w14:paraId="51B26CC5" w14:textId="77777777" w:rsidTr="4DFFD7AC">
        <w:tc>
          <w:tcPr>
            <w:tcW w:w="2337" w:type="dxa"/>
          </w:tcPr>
          <w:p w14:paraId="0B8884D5" w14:textId="77777777" w:rsidR="006E5ACD" w:rsidRPr="007A4DED" w:rsidRDefault="006E5ACD" w:rsidP="006049B2">
            <w:pPr>
              <w:jc w:val="both"/>
              <w:rPr>
                <w:b/>
                <w:szCs w:val="22"/>
              </w:rPr>
            </w:pPr>
            <w:r w:rsidRPr="007A4DED">
              <w:rPr>
                <w:b/>
                <w:szCs w:val="22"/>
              </w:rPr>
              <w:t>Federal Tax ID #</w:t>
            </w:r>
          </w:p>
        </w:tc>
        <w:tc>
          <w:tcPr>
            <w:tcW w:w="2878" w:type="dxa"/>
          </w:tcPr>
          <w:p w14:paraId="0F5C873E" w14:textId="77777777" w:rsidR="006E5ACD" w:rsidRPr="007A4DED" w:rsidRDefault="006E5ACD" w:rsidP="006049B2">
            <w:pPr>
              <w:jc w:val="both"/>
              <w:rPr>
                <w:b/>
                <w:szCs w:val="22"/>
              </w:rPr>
            </w:pPr>
            <w:r w:rsidRPr="007A4DED">
              <w:rPr>
                <w:szCs w:val="22"/>
              </w:rPr>
              <w:t>XX</w:t>
            </w:r>
            <w:r w:rsidRPr="007A4DED">
              <w:rPr>
                <w:b/>
                <w:szCs w:val="22"/>
              </w:rPr>
              <w:t>-</w:t>
            </w:r>
            <w:r w:rsidRPr="007A4DED">
              <w:rPr>
                <w:szCs w:val="22"/>
              </w:rPr>
              <w:t>XXXXXXX</w:t>
            </w:r>
          </w:p>
        </w:tc>
        <w:tc>
          <w:tcPr>
            <w:tcW w:w="4135" w:type="dxa"/>
          </w:tcPr>
          <w:p w14:paraId="6BBD2146" w14:textId="77777777" w:rsidR="006E5ACD" w:rsidRPr="007A4DED" w:rsidRDefault="006E5ACD" w:rsidP="006049B2">
            <w:pPr>
              <w:jc w:val="both"/>
              <w:rPr>
                <w:b/>
                <w:szCs w:val="22"/>
              </w:rPr>
            </w:pPr>
          </w:p>
        </w:tc>
      </w:tr>
      <w:tr w:rsidR="006049B2" w:rsidRPr="007A4DED" w14:paraId="33FE9819" w14:textId="77777777" w:rsidTr="4DFFD7AC">
        <w:tc>
          <w:tcPr>
            <w:tcW w:w="2337" w:type="dxa"/>
            <w:tcBorders>
              <w:bottom w:val="single" w:sz="4" w:space="0" w:color="auto"/>
            </w:tcBorders>
          </w:tcPr>
          <w:p w14:paraId="4503A299" w14:textId="77777777" w:rsidR="006E5ACD" w:rsidRPr="007A4DED" w:rsidRDefault="006E5ACD" w:rsidP="006049B2">
            <w:pPr>
              <w:jc w:val="both"/>
              <w:rPr>
                <w:b/>
                <w:szCs w:val="22"/>
              </w:rPr>
            </w:pPr>
            <w:r w:rsidRPr="007A4DED">
              <w:rPr>
                <w:b/>
                <w:szCs w:val="22"/>
              </w:rPr>
              <w:t>Project Manager</w:t>
            </w:r>
          </w:p>
        </w:tc>
        <w:tc>
          <w:tcPr>
            <w:tcW w:w="2878" w:type="dxa"/>
          </w:tcPr>
          <w:p w14:paraId="3781AA0A" w14:textId="77777777" w:rsidR="006E5ACD" w:rsidRPr="007A4DED" w:rsidRDefault="006E5ACD" w:rsidP="006049B2">
            <w:pPr>
              <w:jc w:val="both"/>
              <w:rPr>
                <w:szCs w:val="22"/>
              </w:rPr>
            </w:pPr>
            <w:r w:rsidRPr="007A4DED">
              <w:rPr>
                <w:szCs w:val="22"/>
              </w:rPr>
              <w:t>Name</w:t>
            </w:r>
          </w:p>
        </w:tc>
        <w:tc>
          <w:tcPr>
            <w:tcW w:w="4135" w:type="dxa"/>
          </w:tcPr>
          <w:p w14:paraId="04650F0A" w14:textId="77777777" w:rsidR="006E5ACD" w:rsidRPr="007A4DED" w:rsidRDefault="006E5ACD" w:rsidP="006049B2">
            <w:pPr>
              <w:jc w:val="both"/>
              <w:rPr>
                <w:b/>
                <w:szCs w:val="22"/>
              </w:rPr>
            </w:pPr>
          </w:p>
        </w:tc>
      </w:tr>
      <w:tr w:rsidR="006049B2" w:rsidRPr="007A4DED" w14:paraId="2211DD8F" w14:textId="77777777" w:rsidTr="4DFFD7AC">
        <w:tc>
          <w:tcPr>
            <w:tcW w:w="2337" w:type="dxa"/>
            <w:tcBorders>
              <w:top w:val="single" w:sz="4" w:space="0" w:color="auto"/>
              <w:left w:val="single" w:sz="4" w:space="0" w:color="auto"/>
              <w:bottom w:val="nil"/>
              <w:right w:val="single" w:sz="4" w:space="0" w:color="auto"/>
            </w:tcBorders>
          </w:tcPr>
          <w:p w14:paraId="491DCA07" w14:textId="77777777" w:rsidR="006E5ACD" w:rsidRPr="007A4DED" w:rsidRDefault="006E5ACD" w:rsidP="006049B2">
            <w:pPr>
              <w:jc w:val="both"/>
              <w:rPr>
                <w:b/>
                <w:szCs w:val="22"/>
              </w:rPr>
            </w:pPr>
          </w:p>
        </w:tc>
        <w:tc>
          <w:tcPr>
            <w:tcW w:w="2878" w:type="dxa"/>
            <w:tcBorders>
              <w:left w:val="single" w:sz="4" w:space="0" w:color="auto"/>
            </w:tcBorders>
          </w:tcPr>
          <w:p w14:paraId="16DC4B4F" w14:textId="77777777" w:rsidR="006E5ACD" w:rsidRPr="007A4DED" w:rsidRDefault="006E5ACD" w:rsidP="006049B2">
            <w:pPr>
              <w:jc w:val="both"/>
              <w:rPr>
                <w:szCs w:val="22"/>
              </w:rPr>
            </w:pPr>
            <w:r w:rsidRPr="007A4DED">
              <w:rPr>
                <w:szCs w:val="22"/>
              </w:rPr>
              <w:t>Street Address</w:t>
            </w:r>
          </w:p>
        </w:tc>
        <w:tc>
          <w:tcPr>
            <w:tcW w:w="4135" w:type="dxa"/>
          </w:tcPr>
          <w:p w14:paraId="1C41C43B" w14:textId="77777777" w:rsidR="006E5ACD" w:rsidRPr="007A4DED" w:rsidRDefault="006E5ACD" w:rsidP="006049B2">
            <w:pPr>
              <w:jc w:val="both"/>
              <w:rPr>
                <w:b/>
                <w:szCs w:val="22"/>
              </w:rPr>
            </w:pPr>
          </w:p>
        </w:tc>
      </w:tr>
      <w:tr w:rsidR="006049B2" w:rsidRPr="007A4DED" w14:paraId="5538FFD7" w14:textId="77777777" w:rsidTr="4DFFD7AC">
        <w:tc>
          <w:tcPr>
            <w:tcW w:w="2337" w:type="dxa"/>
            <w:tcBorders>
              <w:top w:val="nil"/>
              <w:left w:val="single" w:sz="4" w:space="0" w:color="auto"/>
              <w:bottom w:val="nil"/>
              <w:right w:val="single" w:sz="4" w:space="0" w:color="auto"/>
            </w:tcBorders>
          </w:tcPr>
          <w:p w14:paraId="226D6D6D" w14:textId="77777777" w:rsidR="006E5ACD" w:rsidRPr="007A4DED" w:rsidRDefault="000A035F" w:rsidP="006049B2">
            <w:pPr>
              <w:spacing w:after="0"/>
              <w:jc w:val="both"/>
              <w:rPr>
                <w:szCs w:val="22"/>
              </w:rPr>
            </w:pPr>
            <w:r w:rsidRPr="007A4DED">
              <w:rPr>
                <w:szCs w:val="22"/>
              </w:rPr>
              <w:t>Project Manager</w:t>
            </w:r>
          </w:p>
        </w:tc>
        <w:tc>
          <w:tcPr>
            <w:tcW w:w="2878" w:type="dxa"/>
            <w:tcBorders>
              <w:left w:val="single" w:sz="4" w:space="0" w:color="auto"/>
            </w:tcBorders>
          </w:tcPr>
          <w:p w14:paraId="5B0BA418" w14:textId="77777777" w:rsidR="006E5ACD" w:rsidRPr="007A4DED" w:rsidRDefault="006E5ACD" w:rsidP="006049B2">
            <w:pPr>
              <w:jc w:val="both"/>
              <w:rPr>
                <w:szCs w:val="22"/>
              </w:rPr>
            </w:pPr>
            <w:r w:rsidRPr="007A4DED">
              <w:rPr>
                <w:szCs w:val="22"/>
              </w:rPr>
              <w:t>City, State, and Zip Code</w:t>
            </w:r>
          </w:p>
        </w:tc>
        <w:tc>
          <w:tcPr>
            <w:tcW w:w="4135" w:type="dxa"/>
          </w:tcPr>
          <w:p w14:paraId="68A32115" w14:textId="77777777" w:rsidR="006E5ACD" w:rsidRPr="007A4DED" w:rsidRDefault="006E5ACD" w:rsidP="006049B2">
            <w:pPr>
              <w:jc w:val="both"/>
              <w:rPr>
                <w:b/>
                <w:szCs w:val="22"/>
              </w:rPr>
            </w:pPr>
          </w:p>
        </w:tc>
      </w:tr>
      <w:tr w:rsidR="006049B2" w:rsidRPr="007A4DED" w14:paraId="680F92E3" w14:textId="77777777" w:rsidTr="4DFFD7AC">
        <w:tc>
          <w:tcPr>
            <w:tcW w:w="2337" w:type="dxa"/>
            <w:tcBorders>
              <w:top w:val="nil"/>
              <w:left w:val="single" w:sz="4" w:space="0" w:color="auto"/>
              <w:bottom w:val="nil"/>
              <w:right w:val="single" w:sz="4" w:space="0" w:color="auto"/>
            </w:tcBorders>
          </w:tcPr>
          <w:p w14:paraId="06BBB373" w14:textId="77777777" w:rsidR="006E5ACD" w:rsidRPr="007A4DED" w:rsidRDefault="006E5ACD" w:rsidP="006049B2">
            <w:pPr>
              <w:jc w:val="both"/>
              <w:rPr>
                <w:b/>
                <w:szCs w:val="22"/>
              </w:rPr>
            </w:pPr>
            <w:r w:rsidRPr="007A4DED">
              <w:rPr>
                <w:szCs w:val="22"/>
              </w:rPr>
              <w:t>(serves as the point of contact for all communications)</w:t>
            </w:r>
          </w:p>
        </w:tc>
        <w:tc>
          <w:tcPr>
            <w:tcW w:w="2878" w:type="dxa"/>
            <w:tcBorders>
              <w:left w:val="single" w:sz="4" w:space="0" w:color="auto"/>
            </w:tcBorders>
          </w:tcPr>
          <w:p w14:paraId="69DFFC2C" w14:textId="77777777" w:rsidR="006E5ACD" w:rsidRPr="007A4DED" w:rsidRDefault="006E5ACD" w:rsidP="006049B2">
            <w:pPr>
              <w:jc w:val="both"/>
              <w:rPr>
                <w:szCs w:val="22"/>
              </w:rPr>
            </w:pPr>
            <w:r w:rsidRPr="007A4DED">
              <w:rPr>
                <w:szCs w:val="22"/>
              </w:rPr>
              <w:t>Phone/Fax Numbers</w:t>
            </w:r>
          </w:p>
        </w:tc>
        <w:tc>
          <w:tcPr>
            <w:tcW w:w="4135" w:type="dxa"/>
          </w:tcPr>
          <w:p w14:paraId="50DA0311" w14:textId="77777777" w:rsidR="006E5ACD" w:rsidRPr="007A4DED" w:rsidRDefault="006E5ACD" w:rsidP="006049B2">
            <w:pPr>
              <w:jc w:val="both"/>
              <w:rPr>
                <w:szCs w:val="22"/>
              </w:rPr>
            </w:pPr>
            <w:r w:rsidRPr="007A4DED">
              <w:rPr>
                <w:szCs w:val="22"/>
              </w:rPr>
              <w:t xml:space="preserve">Phone: </w:t>
            </w:r>
            <w:proofErr w:type="gramStart"/>
            <w:r w:rsidRPr="007A4DED">
              <w:rPr>
                <w:szCs w:val="22"/>
              </w:rPr>
              <w:t>( )</w:t>
            </w:r>
            <w:proofErr w:type="gramEnd"/>
            <w:r w:rsidRPr="007A4DED">
              <w:rPr>
                <w:szCs w:val="22"/>
              </w:rPr>
              <w:t xml:space="preserve"> –</w:t>
            </w:r>
          </w:p>
          <w:p w14:paraId="56B49045" w14:textId="77777777" w:rsidR="006E5ACD" w:rsidRPr="007A4DED" w:rsidRDefault="006E5ACD" w:rsidP="006049B2">
            <w:pPr>
              <w:jc w:val="both"/>
              <w:rPr>
                <w:b/>
                <w:szCs w:val="22"/>
              </w:rPr>
            </w:pPr>
            <w:r w:rsidRPr="007A4DED">
              <w:rPr>
                <w:szCs w:val="22"/>
              </w:rPr>
              <w:t xml:space="preserve">Fax: </w:t>
            </w:r>
            <w:proofErr w:type="gramStart"/>
            <w:r w:rsidRPr="007A4DED">
              <w:rPr>
                <w:szCs w:val="22"/>
              </w:rPr>
              <w:t>( )</w:t>
            </w:r>
            <w:proofErr w:type="gramEnd"/>
            <w:r w:rsidRPr="007A4DED">
              <w:rPr>
                <w:szCs w:val="22"/>
              </w:rPr>
              <w:t xml:space="preserve"> -</w:t>
            </w:r>
          </w:p>
        </w:tc>
      </w:tr>
      <w:tr w:rsidR="006049B2" w:rsidRPr="007A4DED" w14:paraId="59A3CCA9" w14:textId="77777777" w:rsidTr="4DFFD7AC">
        <w:tc>
          <w:tcPr>
            <w:tcW w:w="2337" w:type="dxa"/>
            <w:tcBorders>
              <w:top w:val="nil"/>
              <w:left w:val="single" w:sz="4" w:space="0" w:color="auto"/>
              <w:bottom w:val="single" w:sz="4" w:space="0" w:color="auto"/>
              <w:right w:val="single" w:sz="4" w:space="0" w:color="auto"/>
            </w:tcBorders>
          </w:tcPr>
          <w:p w14:paraId="3882F6EA" w14:textId="77777777" w:rsidR="006E5ACD" w:rsidRPr="007A4DED" w:rsidRDefault="006E5ACD" w:rsidP="006049B2">
            <w:pPr>
              <w:jc w:val="both"/>
              <w:rPr>
                <w:b/>
                <w:szCs w:val="22"/>
              </w:rPr>
            </w:pPr>
          </w:p>
        </w:tc>
        <w:tc>
          <w:tcPr>
            <w:tcW w:w="2878" w:type="dxa"/>
            <w:tcBorders>
              <w:left w:val="single" w:sz="4" w:space="0" w:color="auto"/>
            </w:tcBorders>
          </w:tcPr>
          <w:p w14:paraId="134750CB" w14:textId="77777777" w:rsidR="006E5ACD" w:rsidRPr="007A4DED" w:rsidRDefault="006E5ACD" w:rsidP="006049B2">
            <w:pPr>
              <w:jc w:val="both"/>
              <w:rPr>
                <w:szCs w:val="22"/>
              </w:rPr>
            </w:pPr>
            <w:r w:rsidRPr="007A4DED">
              <w:rPr>
                <w:szCs w:val="22"/>
              </w:rPr>
              <w:t>E-Mail Address</w:t>
            </w:r>
          </w:p>
        </w:tc>
        <w:tc>
          <w:tcPr>
            <w:tcW w:w="4135" w:type="dxa"/>
          </w:tcPr>
          <w:p w14:paraId="31F330CC" w14:textId="77777777" w:rsidR="006E5ACD" w:rsidRPr="007A4DED" w:rsidRDefault="006E5ACD" w:rsidP="006049B2">
            <w:pPr>
              <w:jc w:val="both"/>
              <w:rPr>
                <w:b/>
                <w:szCs w:val="22"/>
              </w:rPr>
            </w:pPr>
          </w:p>
        </w:tc>
      </w:tr>
    </w:tbl>
    <w:p w14:paraId="7BEF6554" w14:textId="77777777" w:rsidR="007212A9" w:rsidRPr="007A4DED" w:rsidRDefault="007212A9" w:rsidP="006049B2">
      <w:pPr>
        <w:jc w:val="both"/>
        <w:rPr>
          <w:b/>
          <w:szCs w:val="22"/>
        </w:rPr>
      </w:pPr>
    </w:p>
    <w:p w14:paraId="2A0F43F9" w14:textId="77777777" w:rsidR="007212A9" w:rsidRPr="007A4DED" w:rsidRDefault="007212A9" w:rsidP="006049B2">
      <w:pPr>
        <w:jc w:val="both"/>
        <w:rPr>
          <w:b/>
          <w:szCs w:val="22"/>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6049B2" w:rsidRPr="007A4DED" w14:paraId="3450E5AE" w14:textId="77777777" w:rsidTr="4919D9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26AF760F" w14:textId="16FF9BF8" w:rsidR="007212A9" w:rsidRPr="007A4DED" w:rsidRDefault="007212A9" w:rsidP="4919D9E2">
            <w:pPr>
              <w:jc w:val="both"/>
              <w:rPr>
                <w:b w:val="0"/>
              </w:rPr>
            </w:pPr>
            <w:r>
              <w:t xml:space="preserve">Project Title </w:t>
            </w:r>
          </w:p>
        </w:tc>
      </w:tr>
      <w:tr w:rsidR="006049B2" w:rsidRPr="007A4DED" w14:paraId="678B23AB" w14:textId="77777777" w:rsidTr="4919D9E2">
        <w:trPr>
          <w:trHeight w:val="998"/>
        </w:trPr>
        <w:tc>
          <w:tcPr>
            <w:tcW w:w="9355" w:type="dxa"/>
          </w:tcPr>
          <w:p w14:paraId="1E8821F3" w14:textId="77777777" w:rsidR="007212A9" w:rsidRPr="007A4DED" w:rsidRDefault="007212A9" w:rsidP="006049B2">
            <w:pPr>
              <w:spacing w:after="0"/>
              <w:jc w:val="both"/>
              <w:rPr>
                <w:b/>
                <w:szCs w:val="22"/>
              </w:rPr>
            </w:pPr>
          </w:p>
        </w:tc>
      </w:tr>
    </w:tbl>
    <w:p w14:paraId="52874466" w14:textId="77777777" w:rsidR="00AE479F" w:rsidRPr="007A4DED" w:rsidRDefault="00AE479F" w:rsidP="006049B2">
      <w:pPr>
        <w:spacing w:before="240"/>
        <w:jc w:val="both"/>
        <w:rPr>
          <w:b/>
          <w:szCs w:val="22"/>
        </w:rPr>
      </w:pPr>
      <w:r w:rsidRPr="007A4DED">
        <w:rPr>
          <w:b/>
          <w:szCs w:val="22"/>
        </w:rPr>
        <w:t>Proposed Term</w:t>
      </w:r>
      <w:r w:rsidRPr="007A4DED">
        <w:rPr>
          <w:szCs w:val="22"/>
        </w:rPr>
        <w:t xml:space="preserve"> </w:t>
      </w:r>
      <w:r w:rsidRPr="007A4DED">
        <w:rPr>
          <w:i/>
          <w:szCs w:val="22"/>
        </w:rPr>
        <w:t>(must fall within the dates specified in the “Key Activities Schedule” in Part I of the solicitation.)</w:t>
      </w:r>
    </w:p>
    <w:p w14:paraId="2A57D180" w14:textId="04DF78C9" w:rsidR="00AE479F" w:rsidRPr="007A4DED" w:rsidRDefault="00AE479F" w:rsidP="006049B2">
      <w:pPr>
        <w:jc w:val="both"/>
        <w:rPr>
          <w:b/>
          <w:bCs/>
          <w:szCs w:val="22"/>
        </w:rPr>
      </w:pPr>
      <w:r w:rsidRPr="007A4DED">
        <w:rPr>
          <w:b/>
          <w:bCs/>
          <w:szCs w:val="22"/>
        </w:rPr>
        <w:t>Start Date:</w:t>
      </w:r>
      <w:r w:rsidR="00C41EBA" w:rsidRPr="007A4DED">
        <w:rPr>
          <w:b/>
          <w:bCs/>
          <w:szCs w:val="22"/>
        </w:rPr>
        <w:t xml:space="preserve"> </w:t>
      </w:r>
      <w:r w:rsidR="00A2474B" w:rsidRPr="007A4DED">
        <w:rPr>
          <w:b/>
          <w:bCs/>
          <w:szCs w:val="22"/>
        </w:rPr>
        <w:t>____________</w:t>
      </w:r>
    </w:p>
    <w:p w14:paraId="38808F8C" w14:textId="5C720042" w:rsidR="007212A9" w:rsidRPr="007A4DED" w:rsidRDefault="00AE479F" w:rsidP="006049B2">
      <w:pPr>
        <w:jc w:val="both"/>
        <w:rPr>
          <w:b/>
          <w:bCs/>
          <w:szCs w:val="22"/>
        </w:rPr>
      </w:pPr>
      <w:r w:rsidRPr="007A4DED">
        <w:rPr>
          <w:b/>
          <w:bCs/>
          <w:szCs w:val="22"/>
        </w:rPr>
        <w:t>End Date:</w:t>
      </w:r>
      <w:r w:rsidR="00C41EBA" w:rsidRPr="007A4DED">
        <w:rPr>
          <w:b/>
          <w:bCs/>
          <w:szCs w:val="22"/>
        </w:rPr>
        <w:t xml:space="preserve"> </w:t>
      </w:r>
      <w:r w:rsidR="00A2474B" w:rsidRPr="007A4DED">
        <w:rPr>
          <w:b/>
          <w:bCs/>
          <w:szCs w:val="22"/>
        </w:rPr>
        <w:t>_____________</w:t>
      </w:r>
    </w:p>
    <w:p w14:paraId="2C458984" w14:textId="4B34703C" w:rsidR="00AE479F" w:rsidRPr="007A4DED" w:rsidRDefault="00AD1993" w:rsidP="006049B2">
      <w:pPr>
        <w:autoSpaceDE w:val="0"/>
        <w:autoSpaceDN w:val="0"/>
        <w:adjustRightInd w:val="0"/>
        <w:jc w:val="both"/>
        <w:rPr>
          <w:rFonts w:eastAsia="Arial"/>
          <w:szCs w:val="22"/>
        </w:rPr>
      </w:pPr>
      <w:bookmarkStart w:id="0" w:name="_Toc382571094"/>
      <w:bookmarkStart w:id="1" w:name="_Toc381079836"/>
      <w:r w:rsidRPr="007A4DED">
        <w:rPr>
          <w:b/>
          <w:bCs/>
          <w:szCs w:val="22"/>
        </w:rPr>
        <w:t xml:space="preserve">Eligible </w:t>
      </w:r>
      <w:r w:rsidR="009D374E" w:rsidRPr="007A4DED">
        <w:rPr>
          <w:b/>
          <w:bCs/>
          <w:szCs w:val="22"/>
        </w:rPr>
        <w:t>Purpose</w:t>
      </w:r>
      <w:r w:rsidR="009D374E" w:rsidRPr="007A4DED">
        <w:rPr>
          <w:szCs w:val="22"/>
        </w:rPr>
        <w:t xml:space="preserve"> </w:t>
      </w:r>
      <w:r w:rsidR="00AE479F" w:rsidRPr="007A4DED">
        <w:rPr>
          <w:i/>
          <w:iCs/>
          <w:szCs w:val="22"/>
        </w:rPr>
        <w:t>(Place a check in the box applicable to the proposed project.</w:t>
      </w:r>
      <w:r w:rsidR="00C41EBA" w:rsidRPr="007A4DED">
        <w:rPr>
          <w:i/>
          <w:iCs/>
          <w:szCs w:val="22"/>
        </w:rPr>
        <w:t xml:space="preserve"> </w:t>
      </w:r>
      <w:r w:rsidR="00AE479F" w:rsidRPr="007A4DED">
        <w:rPr>
          <w:i/>
          <w:iCs/>
          <w:szCs w:val="22"/>
        </w:rPr>
        <w:t xml:space="preserve">Select only </w:t>
      </w:r>
      <w:r w:rsidR="00AE479F" w:rsidRPr="007A4DED">
        <w:rPr>
          <w:i/>
          <w:iCs/>
          <w:szCs w:val="22"/>
          <w:u w:val="single"/>
        </w:rPr>
        <w:t>one</w:t>
      </w:r>
      <w:r w:rsidR="00AE479F" w:rsidRPr="007A4DED">
        <w:rPr>
          <w:i/>
          <w:iCs/>
          <w:szCs w:val="22"/>
        </w:rPr>
        <w:t xml:space="preserve"> </w:t>
      </w:r>
      <w:r w:rsidR="41B2CC63" w:rsidRPr="007A4DED">
        <w:rPr>
          <w:i/>
          <w:iCs/>
          <w:szCs w:val="22"/>
        </w:rPr>
        <w:t xml:space="preserve">eligible </w:t>
      </w:r>
      <w:r w:rsidR="003D16F4" w:rsidRPr="007A4DED">
        <w:rPr>
          <w:i/>
          <w:iCs/>
          <w:szCs w:val="22"/>
        </w:rPr>
        <w:t>purpose</w:t>
      </w:r>
      <w:r w:rsidR="00AE479F" w:rsidRPr="007A4DED">
        <w:rPr>
          <w:i/>
          <w:iCs/>
          <w:szCs w:val="22"/>
        </w:rPr>
        <w:t xml:space="preserve"> per application</w:t>
      </w:r>
      <w:r w:rsidR="6B4E49A9" w:rsidRPr="007A4DED">
        <w:rPr>
          <w:i/>
          <w:iCs/>
          <w:szCs w:val="22"/>
        </w:rPr>
        <w:t xml:space="preserve"> </w:t>
      </w:r>
      <w:r w:rsidR="3186DA3B" w:rsidRPr="007A4DED">
        <w:rPr>
          <w:i/>
          <w:iCs/>
          <w:szCs w:val="22"/>
        </w:rPr>
        <w:t>per Public Resource Code (PRC) 3823.</w:t>
      </w:r>
      <w:r w:rsidR="007671F4" w:rsidRPr="007A4DED">
        <w:rPr>
          <w:i/>
          <w:iCs/>
          <w:szCs w:val="22"/>
        </w:rPr>
        <w:t xml:space="preserve"> </w:t>
      </w:r>
    </w:p>
    <w:p w14:paraId="73645016" w14:textId="3AC05A48" w:rsidR="00AE479F" w:rsidRDefault="00AE479F" w:rsidP="006049B2">
      <w:pPr>
        <w:autoSpaceDE w:val="0"/>
        <w:autoSpaceDN w:val="0"/>
        <w:adjustRightInd w:val="0"/>
        <w:spacing w:after="0"/>
        <w:jc w:val="both"/>
        <w:rPr>
          <w:i/>
          <w:iCs/>
          <w:szCs w:val="22"/>
        </w:rPr>
      </w:pPr>
      <w:r w:rsidRPr="007A4DED">
        <w:rPr>
          <w:i/>
          <w:iCs/>
          <w:szCs w:val="22"/>
        </w:rPr>
        <w:t>See the Part I</w:t>
      </w:r>
      <w:r w:rsidR="00304A01" w:rsidRPr="007A4DED">
        <w:rPr>
          <w:i/>
          <w:iCs/>
          <w:szCs w:val="22"/>
        </w:rPr>
        <w:t>.C.</w:t>
      </w:r>
      <w:r w:rsidRPr="007A4DED">
        <w:rPr>
          <w:i/>
          <w:iCs/>
          <w:szCs w:val="22"/>
        </w:rPr>
        <w:t xml:space="preserve"> of the solicitation for an explanation of each project </w:t>
      </w:r>
      <w:r w:rsidR="003D16F4" w:rsidRPr="007A4DED">
        <w:rPr>
          <w:i/>
          <w:iCs/>
          <w:szCs w:val="22"/>
        </w:rPr>
        <w:t>purpose</w:t>
      </w:r>
      <w:r w:rsidRPr="007A4DED">
        <w:rPr>
          <w:i/>
          <w:iCs/>
          <w:szCs w:val="22"/>
        </w:rPr>
        <w:t>.)</w:t>
      </w:r>
    </w:p>
    <w:p w14:paraId="7B95AA12" w14:textId="77777777" w:rsidR="00B956B9" w:rsidRPr="00E449E6" w:rsidRDefault="0002272E" w:rsidP="00B956B9">
      <w:pPr>
        <w:pStyle w:val="ListParagraph"/>
        <w:numPr>
          <w:ilvl w:val="0"/>
          <w:numId w:val="3"/>
        </w:numPr>
        <w:jc w:val="both"/>
        <w:rPr>
          <w:rFonts w:eastAsia="Arial"/>
          <w:color w:val="000000" w:themeColor="text1"/>
        </w:rPr>
      </w:pPr>
      <w:r w:rsidRPr="041481BE">
        <w:rPr>
          <w:rFonts w:eastAsia="Arial"/>
          <w:color w:val="000000" w:themeColor="text1"/>
        </w:rPr>
        <w:t>(a) Undertaking research and development projects relating to geothermal resource assessment and exploration, and direct-</w:t>
      </w:r>
      <w:r w:rsidRPr="00E449E6">
        <w:rPr>
          <w:rFonts w:eastAsia="Arial"/>
          <w:color w:val="000000" w:themeColor="text1"/>
        </w:rPr>
        <w:t xml:space="preserve">use and electric generation technology. This also includes undertaking research and development projects such as resource assessment </w:t>
      </w:r>
      <w:r w:rsidRPr="00E449E6">
        <w:rPr>
          <w:rFonts w:eastAsia="Arial"/>
          <w:color w:val="000000" w:themeColor="text1"/>
        </w:rPr>
        <w:lastRenderedPageBreak/>
        <w:t xml:space="preserve">and exploration of </w:t>
      </w:r>
      <w:r w:rsidRPr="00E449E6">
        <w:rPr>
          <w:rFonts w:eastAsia="Arial"/>
          <w:b/>
          <w:color w:val="000000" w:themeColor="text1"/>
          <w:u w:val="single"/>
        </w:rPr>
        <w:t>recovery of</w:t>
      </w:r>
      <w:r w:rsidRPr="00E449E6">
        <w:rPr>
          <w:rFonts w:eastAsia="Arial"/>
          <w:color w:val="000000" w:themeColor="text1"/>
        </w:rPr>
        <w:t xml:space="preserve"> lithium </w:t>
      </w:r>
      <w:r w:rsidRPr="00E449E6">
        <w:rPr>
          <w:strike/>
        </w:rPr>
        <w:t>[recovery]</w:t>
      </w:r>
      <w:r w:rsidRPr="00E449E6">
        <w:t xml:space="preserve"> </w:t>
      </w:r>
      <w:r w:rsidRPr="00E449E6">
        <w:rPr>
          <w:rFonts w:eastAsia="Arial"/>
          <w:b/>
          <w:bCs/>
          <w:color w:val="000000" w:themeColor="text1"/>
          <w:u w:val="single"/>
        </w:rPr>
        <w:t>and/or other critical minerals</w:t>
      </w:r>
      <w:r w:rsidRPr="00E449E6">
        <w:rPr>
          <w:rFonts w:eastAsia="Arial"/>
          <w:color w:val="000000" w:themeColor="text1"/>
        </w:rPr>
        <w:t xml:space="preserve"> from geothermal brine.  </w:t>
      </w:r>
    </w:p>
    <w:p w14:paraId="792D13F6" w14:textId="77777777" w:rsidR="00B956B9" w:rsidRDefault="0002272E" w:rsidP="00B956B9">
      <w:pPr>
        <w:pStyle w:val="ListParagraph"/>
        <w:numPr>
          <w:ilvl w:val="0"/>
          <w:numId w:val="3"/>
        </w:numPr>
        <w:jc w:val="both"/>
        <w:rPr>
          <w:rFonts w:eastAsia="Arial"/>
          <w:color w:val="000000" w:themeColor="text1"/>
        </w:rPr>
      </w:pPr>
      <w:r w:rsidRPr="00B956B9">
        <w:rPr>
          <w:rFonts w:eastAsia="Arial"/>
          <w:color w:val="000000" w:themeColor="text1"/>
        </w:rPr>
        <w:t>(b) Local and regional planning and policy development and implementation necessary for compliance with programs required by local, state</w:t>
      </w:r>
      <w:r w:rsidRPr="008F2160">
        <w:rPr>
          <w:rFonts w:eastAsia="Arial"/>
          <w:color w:val="000000" w:themeColor="text1"/>
        </w:rPr>
        <w:t xml:space="preserve">, or federal laws and regulations, related to geothermal resources and/or </w:t>
      </w:r>
      <w:r w:rsidRPr="008F2160">
        <w:rPr>
          <w:rFonts w:eastAsia="Arial"/>
          <w:b/>
          <w:bCs/>
          <w:color w:val="000000" w:themeColor="text1"/>
          <w:u w:val="single"/>
        </w:rPr>
        <w:t xml:space="preserve">recovery of </w:t>
      </w:r>
      <w:r w:rsidRPr="008F2160">
        <w:rPr>
          <w:rFonts w:eastAsia="Arial"/>
          <w:color w:val="000000" w:themeColor="text1"/>
        </w:rPr>
        <w:t xml:space="preserve">lithium </w:t>
      </w:r>
      <w:r w:rsidRPr="008F2160">
        <w:rPr>
          <w:strike/>
        </w:rPr>
        <w:t>[recovery]</w:t>
      </w:r>
      <w:r w:rsidRPr="008F2160">
        <w:t xml:space="preserve"> </w:t>
      </w:r>
      <w:r w:rsidRPr="008F2160">
        <w:rPr>
          <w:rFonts w:eastAsia="Arial"/>
          <w:b/>
          <w:bCs/>
          <w:color w:val="000000" w:themeColor="text1"/>
          <w:u w:val="single"/>
        </w:rPr>
        <w:t>or other critical minerals</w:t>
      </w:r>
      <w:r w:rsidRPr="008F2160">
        <w:rPr>
          <w:rFonts w:eastAsia="Arial"/>
          <w:color w:val="000000" w:themeColor="text1"/>
        </w:rPr>
        <w:t xml:space="preserve"> from geothermal brine.</w:t>
      </w:r>
      <w:r w:rsidRPr="00B956B9">
        <w:rPr>
          <w:rFonts w:eastAsia="Arial"/>
          <w:color w:val="000000" w:themeColor="text1"/>
        </w:rPr>
        <w:t xml:space="preserve"> </w:t>
      </w:r>
    </w:p>
    <w:p w14:paraId="5DA12685" w14:textId="77777777" w:rsidR="00B956B9" w:rsidRPr="00522CFC" w:rsidRDefault="0002272E" w:rsidP="00B956B9">
      <w:pPr>
        <w:pStyle w:val="ListParagraph"/>
        <w:numPr>
          <w:ilvl w:val="0"/>
          <w:numId w:val="3"/>
        </w:numPr>
        <w:jc w:val="both"/>
        <w:rPr>
          <w:rFonts w:eastAsia="Arial"/>
          <w:color w:val="000000" w:themeColor="text1"/>
        </w:rPr>
      </w:pPr>
      <w:r w:rsidRPr="00B956B9">
        <w:rPr>
          <w:rFonts w:eastAsia="Arial"/>
          <w:color w:val="000000" w:themeColor="text1"/>
        </w:rPr>
        <w:t xml:space="preserve">(c) Identification of feasible measures that will mitigate the adverse impacts of the development or production of geothermal resources, the extraction of minerals from geothermal brines, and related activities, and the adoption of ordinances, regulations, and guidelines to implement </w:t>
      </w:r>
      <w:r w:rsidRPr="00522CFC">
        <w:rPr>
          <w:rFonts w:eastAsia="Arial"/>
          <w:color w:val="000000" w:themeColor="text1"/>
        </w:rPr>
        <w:t xml:space="preserve">those measures. </w:t>
      </w:r>
      <w:r w:rsidRPr="00522CFC">
        <w:rPr>
          <w:rFonts w:eastAsia="Arial"/>
          <w:strike/>
          <w:color w:val="000000" w:themeColor="text1"/>
        </w:rPr>
        <w:t xml:space="preserve">[Extraction of minerals from geothermal brine is limited to lithium recovery.] </w:t>
      </w:r>
    </w:p>
    <w:p w14:paraId="186C7B57" w14:textId="77777777" w:rsidR="00B956B9" w:rsidRDefault="0002272E" w:rsidP="00B956B9">
      <w:pPr>
        <w:pStyle w:val="ListParagraph"/>
        <w:numPr>
          <w:ilvl w:val="0"/>
          <w:numId w:val="3"/>
        </w:numPr>
        <w:jc w:val="both"/>
        <w:rPr>
          <w:rFonts w:eastAsia="Arial"/>
          <w:color w:val="000000" w:themeColor="text1"/>
        </w:rPr>
      </w:pPr>
      <w:r w:rsidRPr="00522CFC">
        <w:rPr>
          <w:rFonts w:eastAsia="Arial"/>
          <w:color w:val="000000" w:themeColor="text1"/>
        </w:rPr>
        <w:t>(g) Monitoring and inspecting geothermal facilities</w:t>
      </w:r>
      <w:r w:rsidRPr="00B956B9">
        <w:rPr>
          <w:rFonts w:eastAsia="Arial"/>
          <w:color w:val="000000" w:themeColor="text1"/>
        </w:rPr>
        <w:t xml:space="preserve"> and </w:t>
      </w:r>
      <w:r w:rsidRPr="00522CFC">
        <w:rPr>
          <w:rFonts w:eastAsia="Arial"/>
          <w:color w:val="000000" w:themeColor="text1"/>
        </w:rPr>
        <w:t xml:space="preserve">related activities to assure compliance with applicable laws, regulations, and ordinances. This includes </w:t>
      </w:r>
      <w:r w:rsidRPr="00522CFC">
        <w:rPr>
          <w:rFonts w:eastAsia="Arial"/>
          <w:b/>
          <w:bCs/>
          <w:color w:val="000000" w:themeColor="text1"/>
          <w:u w:val="single"/>
        </w:rPr>
        <w:t xml:space="preserve">recovery of </w:t>
      </w:r>
      <w:r w:rsidRPr="00522CFC">
        <w:rPr>
          <w:rFonts w:eastAsia="Arial"/>
          <w:color w:val="000000" w:themeColor="text1"/>
        </w:rPr>
        <w:t xml:space="preserve">lithium </w:t>
      </w:r>
      <w:r w:rsidRPr="00522CFC">
        <w:rPr>
          <w:strike/>
        </w:rPr>
        <w:t>[recovery]</w:t>
      </w:r>
      <w:r w:rsidRPr="00522CFC">
        <w:t xml:space="preserve"> </w:t>
      </w:r>
      <w:r w:rsidRPr="00522CFC">
        <w:rPr>
          <w:rFonts w:eastAsia="Arial"/>
          <w:b/>
          <w:bCs/>
          <w:color w:val="000000" w:themeColor="text1"/>
          <w:u w:val="single"/>
        </w:rPr>
        <w:t xml:space="preserve">or other </w:t>
      </w:r>
      <w:r w:rsidRPr="00522CFC">
        <w:rPr>
          <w:rFonts w:eastAsia="Arial"/>
          <w:b/>
          <w:color w:val="000000" w:themeColor="text1"/>
          <w:u w:val="single"/>
        </w:rPr>
        <w:t>critical mineral</w:t>
      </w:r>
      <w:r w:rsidRPr="00522CFC">
        <w:rPr>
          <w:rFonts w:eastAsia="Arial"/>
          <w:color w:val="000000" w:themeColor="text1"/>
        </w:rPr>
        <w:t xml:space="preserve"> facilities and its related activities.</w:t>
      </w:r>
      <w:r w:rsidRPr="00B956B9">
        <w:rPr>
          <w:rFonts w:eastAsia="Arial"/>
          <w:color w:val="000000" w:themeColor="text1"/>
        </w:rPr>
        <w:t xml:space="preserve"> </w:t>
      </w:r>
    </w:p>
    <w:p w14:paraId="6CA495B0" w14:textId="77777777" w:rsidR="00B956B9" w:rsidRPr="008E0563" w:rsidRDefault="0002272E" w:rsidP="00B956B9">
      <w:pPr>
        <w:pStyle w:val="ListParagraph"/>
        <w:numPr>
          <w:ilvl w:val="0"/>
          <w:numId w:val="3"/>
        </w:numPr>
        <w:jc w:val="both"/>
        <w:rPr>
          <w:rFonts w:eastAsia="Arial"/>
          <w:color w:val="000000" w:themeColor="text1"/>
        </w:rPr>
      </w:pPr>
      <w:r w:rsidRPr="00B956B9">
        <w:rPr>
          <w:rFonts w:eastAsia="Arial"/>
          <w:color w:val="000000" w:themeColor="text1"/>
        </w:rPr>
        <w:t>(h) Identifying, researching, and implementing feasible measures that will mitigate the adverse impacts of the development or production of geothermal resources, extraction of minerals from geothermal brines, and related activities, including mitigation measures that provide community benefits directly or indirectly related to adverse social and economic impacts</w:t>
      </w:r>
      <w:r w:rsidRPr="008E0563">
        <w:rPr>
          <w:rFonts w:eastAsia="Arial"/>
          <w:color w:val="000000" w:themeColor="text1"/>
        </w:rPr>
        <w:t xml:space="preserve">. </w:t>
      </w:r>
      <w:r w:rsidRPr="008E0563">
        <w:rPr>
          <w:rFonts w:eastAsia="Arial"/>
          <w:strike/>
          <w:color w:val="000000" w:themeColor="text1"/>
        </w:rPr>
        <w:t xml:space="preserve">[Extraction of minerals from geothermal brine is limited to lithium recovery.] </w:t>
      </w:r>
    </w:p>
    <w:p w14:paraId="0FE09BE9" w14:textId="2267368D" w:rsidR="0002272E" w:rsidRPr="008E0563" w:rsidRDefault="0002272E" w:rsidP="00B956B9">
      <w:pPr>
        <w:pStyle w:val="ListParagraph"/>
        <w:numPr>
          <w:ilvl w:val="0"/>
          <w:numId w:val="3"/>
        </w:numPr>
        <w:jc w:val="both"/>
        <w:rPr>
          <w:rFonts w:eastAsia="Arial"/>
          <w:color w:val="000000" w:themeColor="text1"/>
        </w:rPr>
      </w:pPr>
      <w:r w:rsidRPr="008E0563">
        <w:rPr>
          <w:rFonts w:eastAsia="Arial"/>
          <w:color w:val="000000" w:themeColor="text1"/>
        </w:rPr>
        <w:t>(</w:t>
      </w:r>
      <w:proofErr w:type="spellStart"/>
      <w:r w:rsidRPr="008E0563">
        <w:rPr>
          <w:rFonts w:eastAsia="Arial"/>
          <w:color w:val="000000" w:themeColor="text1"/>
        </w:rPr>
        <w:t>i</w:t>
      </w:r>
      <w:proofErr w:type="spellEnd"/>
      <w:r w:rsidRPr="008E0563">
        <w:rPr>
          <w:rFonts w:eastAsia="Arial"/>
          <w:color w:val="000000" w:themeColor="text1"/>
        </w:rPr>
        <w:t xml:space="preserve">) Planning, constructing, providing, operating, and maintaining those public services and facilities that are necessitated by, and result from, the development or of geothermal resources, the extraction of minerals from geothermal brines, and related activities. </w:t>
      </w:r>
      <w:r w:rsidRPr="008E0563">
        <w:rPr>
          <w:rFonts w:eastAsia="Arial"/>
          <w:strike/>
          <w:color w:val="000000" w:themeColor="text1"/>
        </w:rPr>
        <w:t>[Extraction of minerals from geothermal brine is limited to lithium recovery and its related activities.]</w:t>
      </w:r>
      <w:r w:rsidRPr="008E0563">
        <w:rPr>
          <w:rFonts w:eastAsia="Arial"/>
          <w:color w:val="000000" w:themeColor="text1"/>
        </w:rPr>
        <w:t xml:space="preserve"> </w:t>
      </w:r>
    </w:p>
    <w:p w14:paraId="36C9C9FC" w14:textId="36C9E09C" w:rsidR="00305811" w:rsidRPr="007A4DED" w:rsidRDefault="00305811" w:rsidP="0002272E">
      <w:pPr>
        <w:pStyle w:val="ListParagraph"/>
        <w:numPr>
          <w:ilvl w:val="0"/>
          <w:numId w:val="3"/>
        </w:numPr>
        <w:jc w:val="both"/>
        <w:rPr>
          <w:bCs/>
          <w:szCs w:val="22"/>
        </w:rPr>
      </w:pPr>
      <w:r w:rsidRPr="007A4DED">
        <w:rPr>
          <w:bCs/>
          <w:szCs w:val="22"/>
        </w:rPr>
        <w:t>(k) Undertaking projects for the enhancement, restoration, or preservation of natural resources, including, but not limited to, water development, water quality improvement, fisheries enhancement, and park and recreation facilities and areas.</w:t>
      </w:r>
      <w:r w:rsidR="00355C70" w:rsidRPr="007A4DED">
        <w:rPr>
          <w:bCs/>
          <w:szCs w:val="22"/>
        </w:rPr>
        <w:t xml:space="preserve"> </w:t>
      </w:r>
    </w:p>
    <w:p w14:paraId="71929677" w14:textId="5F87A5F7" w:rsidR="00FA0F1E" w:rsidRPr="007A4DED" w:rsidRDefault="00305811" w:rsidP="006049B2">
      <w:pPr>
        <w:pStyle w:val="ListParagraph"/>
        <w:numPr>
          <w:ilvl w:val="0"/>
          <w:numId w:val="3"/>
        </w:numPr>
        <w:jc w:val="both"/>
        <w:rPr>
          <w:rStyle w:val="Style10pt"/>
          <w:rFonts w:cs="Arial"/>
          <w:bCs/>
          <w:szCs w:val="22"/>
        </w:rPr>
      </w:pPr>
      <w:r w:rsidRPr="007A4DED">
        <w:rPr>
          <w:bCs/>
          <w:szCs w:val="22"/>
        </w:rPr>
        <w:t>(l) In furtherance of the state’s zero-emission vehicle and energy storage objectives, undertaking projects to recover lithium, metals, agricultural products, and other beneficial minerals from highly mineralized geothermal brines at a geothermal facility that is in a disadvantaged community and provides local employment opportunities.</w:t>
      </w:r>
      <w:bookmarkEnd w:id="0"/>
      <w:bookmarkEnd w:id="1"/>
      <w:r w:rsidR="001F3596" w:rsidRPr="007A4DED">
        <w:rPr>
          <w:szCs w:val="22"/>
        </w:rPr>
        <w:t xml:space="preserve"> This also includes a projected greenfield geothermal facility that is not currently installed or in operation.</w:t>
      </w:r>
    </w:p>
    <w:p w14:paraId="1FA354C9" w14:textId="45265F07" w:rsidR="00C27174" w:rsidRPr="007A4DED" w:rsidRDefault="00C27174" w:rsidP="4919D9E2">
      <w:pPr>
        <w:jc w:val="both"/>
        <w:rPr>
          <w:b/>
          <w:bCs/>
        </w:rPr>
      </w:pPr>
      <w:r w:rsidRPr="4919D9E2">
        <w:rPr>
          <w:b/>
          <w:bCs/>
        </w:rPr>
        <w:t>Project Location</w:t>
      </w:r>
    </w:p>
    <w:p w14:paraId="57F858BE" w14:textId="77777777" w:rsidR="00C27174" w:rsidRPr="007A4DED" w:rsidRDefault="00C27174" w:rsidP="006049B2">
      <w:pPr>
        <w:tabs>
          <w:tab w:val="left" w:pos="2813"/>
        </w:tabs>
        <w:ind w:left="113"/>
        <w:jc w:val="both"/>
        <w:rPr>
          <w:szCs w:val="22"/>
        </w:rPr>
      </w:pPr>
      <w:r w:rsidRPr="007A4DED">
        <w:rPr>
          <w:szCs w:val="22"/>
        </w:rPr>
        <w:t>Street Address: _________________________________</w:t>
      </w:r>
      <w:r w:rsidRPr="007A4DED">
        <w:rPr>
          <w:szCs w:val="22"/>
        </w:rPr>
        <w:tab/>
      </w:r>
    </w:p>
    <w:p w14:paraId="2FADA24F" w14:textId="15D78339" w:rsidR="00C27174" w:rsidRPr="007A4DED" w:rsidRDefault="00C27174" w:rsidP="006049B2">
      <w:pPr>
        <w:tabs>
          <w:tab w:val="left" w:pos="2813"/>
        </w:tabs>
        <w:spacing w:before="240"/>
        <w:ind w:left="113"/>
        <w:jc w:val="both"/>
        <w:rPr>
          <w:szCs w:val="22"/>
        </w:rPr>
      </w:pPr>
      <w:r w:rsidRPr="007A4DED">
        <w:rPr>
          <w:szCs w:val="22"/>
        </w:rPr>
        <w:t>City: _______________________ State: ____________________ Zip Code: _____________</w:t>
      </w:r>
    </w:p>
    <w:p w14:paraId="34733E8D" w14:textId="3DC8B046" w:rsidR="001A298B" w:rsidRPr="007A4DED" w:rsidDel="000B2CC7" w:rsidRDefault="001A298B" w:rsidP="006049B2">
      <w:pPr>
        <w:tabs>
          <w:tab w:val="left" w:pos="2813"/>
        </w:tabs>
        <w:spacing w:before="240"/>
        <w:ind w:left="113"/>
        <w:jc w:val="both"/>
      </w:pPr>
      <w:r w:rsidDel="001A298B">
        <w:t>Latitude (Decimal Degrees</w:t>
      </w:r>
      <w:r w:rsidDel="61751FC8">
        <w:t>): _</w:t>
      </w:r>
      <w:r w:rsidDel="001A298B">
        <w:t>___________ Longitude (Decimal Degrees</w:t>
      </w:r>
      <w:r w:rsidDel="3F5FD7D0">
        <w:t>): _</w:t>
      </w:r>
      <w:r w:rsidDel="001A298B">
        <w:t>______________</w:t>
      </w:r>
    </w:p>
    <w:p w14:paraId="33156D09" w14:textId="683AC11D" w:rsidR="00C27174" w:rsidRPr="007A4DED" w:rsidDel="00F948FB" w:rsidRDefault="00C27174" w:rsidP="006049B2">
      <w:pPr>
        <w:keepLines/>
        <w:widowControl w:val="0"/>
        <w:spacing w:before="120" w:after="0"/>
        <w:ind w:left="-72" w:right="-72"/>
        <w:jc w:val="both"/>
        <w:rPr>
          <w:szCs w:val="22"/>
        </w:rPr>
      </w:pPr>
      <w:r w:rsidRPr="007A4DED">
        <w:rPr>
          <w:szCs w:val="22"/>
          <w:shd w:val="clear" w:color="auto" w:fill="E6E6E6"/>
        </w:rPr>
        <w:fldChar w:fldCharType="begin"/>
      </w:r>
      <w:r w:rsidRPr="007A4DED">
        <w:rPr>
          <w:szCs w:val="22"/>
        </w:rPr>
        <w:instrText xml:space="preserve"> FORMCHECKBOX </w:instrText>
      </w:r>
      <w:r w:rsidR="00000000">
        <w:rPr>
          <w:szCs w:val="22"/>
          <w:shd w:val="clear" w:color="auto" w:fill="E6E6E6"/>
        </w:rPr>
        <w:fldChar w:fldCharType="separate"/>
      </w:r>
      <w:r w:rsidRPr="007A4DED">
        <w:rPr>
          <w:szCs w:val="22"/>
          <w:shd w:val="clear" w:color="auto" w:fill="E6E6E6"/>
        </w:rPr>
        <w:fldChar w:fldCharType="end"/>
      </w: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6049B2" w:rsidRPr="007A4DED" w14:paraId="48FAB828" w14:textId="77777777" w:rsidTr="4919D9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5804BE05" w14:textId="57B71493" w:rsidR="007212A9" w:rsidRPr="007A4DED" w:rsidRDefault="007212A9" w:rsidP="4DFFD7AC">
            <w:pPr>
              <w:jc w:val="both"/>
              <w:rPr>
                <w:b w:val="0"/>
              </w:rPr>
            </w:pPr>
            <w:r>
              <w:t>Project Description</w:t>
            </w:r>
            <w:r w:rsidRPr="4919D9E2">
              <w:rPr>
                <w:i/>
                <w:iCs/>
              </w:rPr>
              <w:t xml:space="preserve"> </w:t>
            </w:r>
            <w:r w:rsidRPr="4919D9E2">
              <w:rPr>
                <w:b w:val="0"/>
                <w:i/>
                <w:iCs/>
              </w:rPr>
              <w:t xml:space="preserve">(brief paragraph) </w:t>
            </w:r>
          </w:p>
        </w:tc>
      </w:tr>
      <w:tr w:rsidR="006049B2" w:rsidRPr="007A4DED" w14:paraId="217379D1" w14:textId="77777777" w:rsidTr="4919D9E2">
        <w:tc>
          <w:tcPr>
            <w:tcW w:w="9355" w:type="dxa"/>
          </w:tcPr>
          <w:p w14:paraId="3D4D99AC" w14:textId="77777777" w:rsidR="0066659A" w:rsidRPr="007A4DED" w:rsidRDefault="0066659A" w:rsidP="006049B2">
            <w:pPr>
              <w:jc w:val="both"/>
              <w:rPr>
                <w:b/>
                <w:szCs w:val="22"/>
              </w:rPr>
            </w:pPr>
          </w:p>
          <w:p w14:paraId="351F31B0" w14:textId="77777777" w:rsidR="00DF030F" w:rsidRPr="007A4DED" w:rsidRDefault="00DF030F" w:rsidP="006049B2">
            <w:pPr>
              <w:jc w:val="both"/>
              <w:rPr>
                <w:b/>
                <w:szCs w:val="22"/>
              </w:rPr>
            </w:pPr>
          </w:p>
          <w:p w14:paraId="15825DDE" w14:textId="77777777" w:rsidR="00DF030F" w:rsidRPr="007A4DED" w:rsidRDefault="00DF030F" w:rsidP="006049B2">
            <w:pPr>
              <w:jc w:val="both"/>
              <w:rPr>
                <w:b/>
                <w:szCs w:val="22"/>
              </w:rPr>
            </w:pPr>
          </w:p>
          <w:p w14:paraId="0BA05898" w14:textId="77777777" w:rsidR="00DF030F" w:rsidRPr="007A4DED" w:rsidRDefault="00DF030F" w:rsidP="006049B2">
            <w:pPr>
              <w:jc w:val="both"/>
              <w:rPr>
                <w:b/>
                <w:szCs w:val="22"/>
              </w:rPr>
            </w:pPr>
          </w:p>
        </w:tc>
      </w:tr>
    </w:tbl>
    <w:p w14:paraId="6614FC0C" w14:textId="77777777" w:rsidR="007212A9" w:rsidRPr="007A4DED" w:rsidRDefault="007212A9" w:rsidP="006049B2">
      <w:pPr>
        <w:jc w:val="both"/>
        <w:rPr>
          <w:b/>
          <w:szCs w:val="22"/>
        </w:rPr>
      </w:pPr>
    </w:p>
    <w:tbl>
      <w:tblPr>
        <w:tblStyle w:val="TableGrid"/>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6049B2" w:rsidRPr="007A4DED" w14:paraId="37AA7C13" w14:textId="77777777" w:rsidTr="4DFFD7AC">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4E16503E" w14:textId="4B5BEC01" w:rsidR="006E5ACD" w:rsidRPr="007A4DED" w:rsidRDefault="006E5ACD" w:rsidP="006049B2">
            <w:pPr>
              <w:jc w:val="both"/>
              <w:rPr>
                <w:szCs w:val="22"/>
              </w:rPr>
            </w:pPr>
            <w:r w:rsidRPr="007A4DED">
              <w:rPr>
                <w:szCs w:val="22"/>
              </w:rPr>
              <w:t>Funding</w:t>
            </w:r>
          </w:p>
        </w:tc>
        <w:tc>
          <w:tcPr>
            <w:tcW w:w="6851" w:type="dxa"/>
          </w:tcPr>
          <w:p w14:paraId="49114C57" w14:textId="77777777" w:rsidR="006E5ACD" w:rsidRPr="007A4DED" w:rsidRDefault="006E5ACD" w:rsidP="006049B2">
            <w:pPr>
              <w:jc w:val="both"/>
              <w:rPr>
                <w:b w:val="0"/>
                <w:szCs w:val="22"/>
              </w:rPr>
            </w:pPr>
            <w:r w:rsidRPr="007A4DED">
              <w:rPr>
                <w:b w:val="0"/>
                <w:i/>
                <w:szCs w:val="22"/>
              </w:rPr>
              <w:t>(See the “Funding” section in Part I of the solicitation)</w:t>
            </w:r>
          </w:p>
        </w:tc>
      </w:tr>
      <w:tr w:rsidR="006049B2" w:rsidRPr="007A4DED" w14:paraId="259BD078" w14:textId="77777777" w:rsidTr="4DFFD7AC">
        <w:trPr>
          <w:trHeight w:val="1035"/>
        </w:trPr>
        <w:tc>
          <w:tcPr>
            <w:tcW w:w="2517" w:type="dxa"/>
          </w:tcPr>
          <w:p w14:paraId="734DE6E7" w14:textId="77777777" w:rsidR="006E5ACD" w:rsidRPr="007A4DED" w:rsidRDefault="006E5ACD" w:rsidP="006049B2">
            <w:pPr>
              <w:spacing w:after="20"/>
              <w:jc w:val="both"/>
              <w:rPr>
                <w:szCs w:val="22"/>
              </w:rPr>
            </w:pPr>
            <w:r w:rsidRPr="007A4DED">
              <w:rPr>
                <w:szCs w:val="22"/>
              </w:rPr>
              <w:t xml:space="preserve">Amount Requested </w:t>
            </w:r>
          </w:p>
          <w:p w14:paraId="0EA0132C" w14:textId="612C75A8" w:rsidR="006E5ACD" w:rsidRPr="007A4DED" w:rsidRDefault="006E5ACD" w:rsidP="006049B2">
            <w:pPr>
              <w:spacing w:after="20"/>
              <w:jc w:val="both"/>
              <w:rPr>
                <w:szCs w:val="22"/>
              </w:rPr>
            </w:pPr>
            <w:r w:rsidRPr="007A4DED">
              <w:rPr>
                <w:szCs w:val="22"/>
              </w:rPr>
              <w:t>$</w:t>
            </w:r>
            <w:r w:rsidR="15706905" w:rsidRPr="007A4DED">
              <w:rPr>
                <w:szCs w:val="22"/>
              </w:rPr>
              <w:t>250</w:t>
            </w:r>
            <w:r w:rsidR="00FD135D" w:rsidRPr="007A4DED">
              <w:rPr>
                <w:szCs w:val="22"/>
              </w:rPr>
              <w:t xml:space="preserve">,000 - </w:t>
            </w:r>
            <w:r w:rsidRPr="007A4DED">
              <w:rPr>
                <w:szCs w:val="22"/>
              </w:rPr>
              <w:t>$1,500,000</w:t>
            </w:r>
          </w:p>
          <w:p w14:paraId="2E0C3E26" w14:textId="77777777" w:rsidR="006E5ACD" w:rsidRPr="007A4DED" w:rsidRDefault="006E5ACD" w:rsidP="006049B2">
            <w:pPr>
              <w:jc w:val="both"/>
              <w:rPr>
                <w:szCs w:val="22"/>
              </w:rPr>
            </w:pPr>
          </w:p>
        </w:tc>
        <w:tc>
          <w:tcPr>
            <w:tcW w:w="6851" w:type="dxa"/>
            <w:vAlign w:val="center"/>
          </w:tcPr>
          <w:p w14:paraId="26B9165E" w14:textId="77777777" w:rsidR="006E5ACD" w:rsidRPr="007A4DED" w:rsidRDefault="006E5ACD" w:rsidP="006049B2">
            <w:pPr>
              <w:jc w:val="both"/>
              <w:rPr>
                <w:rStyle w:val="Style10pt"/>
                <w:szCs w:val="22"/>
              </w:rPr>
            </w:pPr>
            <w:r w:rsidRPr="007A4DED">
              <w:rPr>
                <w:rStyle w:val="Style10pt"/>
                <w:b/>
                <w:szCs w:val="22"/>
              </w:rPr>
              <w:t xml:space="preserve">$ </w:t>
            </w:r>
            <w:r w:rsidRPr="007A4DED">
              <w:rPr>
                <w:rStyle w:val="Style10pt"/>
                <w:szCs w:val="22"/>
              </w:rPr>
              <w:t>__________________</w:t>
            </w:r>
          </w:p>
        </w:tc>
      </w:tr>
      <w:tr w:rsidR="006049B2" w:rsidRPr="007A4DED" w14:paraId="543A19A7" w14:textId="77777777" w:rsidTr="4DFFD7AC">
        <w:trPr>
          <w:trHeight w:val="353"/>
        </w:trPr>
        <w:tc>
          <w:tcPr>
            <w:tcW w:w="2517" w:type="dxa"/>
            <w:vAlign w:val="bottom"/>
          </w:tcPr>
          <w:p w14:paraId="65994789" w14:textId="77777777" w:rsidR="006E5ACD" w:rsidRPr="007A4DED" w:rsidRDefault="006E5ACD" w:rsidP="006049B2">
            <w:pPr>
              <w:spacing w:after="60"/>
              <w:jc w:val="both"/>
              <w:rPr>
                <w:szCs w:val="22"/>
              </w:rPr>
            </w:pPr>
            <w:r w:rsidRPr="007A4DED">
              <w:rPr>
                <w:szCs w:val="22"/>
              </w:rPr>
              <w:t xml:space="preserve">Match Funding </w:t>
            </w:r>
          </w:p>
        </w:tc>
        <w:tc>
          <w:tcPr>
            <w:tcW w:w="6851" w:type="dxa"/>
          </w:tcPr>
          <w:p w14:paraId="445A3899" w14:textId="77777777" w:rsidR="006E5ACD" w:rsidRPr="007A4DED" w:rsidRDefault="006E5ACD" w:rsidP="006049B2">
            <w:pPr>
              <w:jc w:val="both"/>
              <w:rPr>
                <w:szCs w:val="22"/>
              </w:rPr>
            </w:pPr>
            <w:r w:rsidRPr="007A4DED">
              <w:rPr>
                <w:rStyle w:val="Style10pt"/>
                <w:b/>
                <w:szCs w:val="22"/>
              </w:rPr>
              <w:t>$</w:t>
            </w:r>
          </w:p>
        </w:tc>
      </w:tr>
      <w:tr w:rsidR="006049B2" w:rsidRPr="007A4DED" w14:paraId="4FFF3CCF" w14:textId="77777777" w:rsidTr="4DFFD7AC">
        <w:trPr>
          <w:trHeight w:hRule="exact" w:val="2107"/>
        </w:trPr>
        <w:tc>
          <w:tcPr>
            <w:tcW w:w="2517" w:type="dxa"/>
          </w:tcPr>
          <w:p w14:paraId="53F6EDDD" w14:textId="265DBB1B" w:rsidR="006E5ACD" w:rsidRPr="007A4DED" w:rsidRDefault="7BB5BE9F" w:rsidP="006049B2">
            <w:pPr>
              <w:jc w:val="both"/>
            </w:pPr>
            <w:r w:rsidRPr="4DFFD7AC">
              <w:rPr>
                <w:i/>
                <w:iCs/>
              </w:rPr>
              <w:t>(</w:t>
            </w:r>
            <w:r w:rsidR="006E5ACD" w:rsidRPr="4DFFD7AC">
              <w:rPr>
                <w:i/>
                <w:iCs/>
              </w:rPr>
              <w:t xml:space="preserve">The amount must be consistent with the amount or dollar value described in any match funding commitment letters. See Attachment </w:t>
            </w:r>
            <w:r w:rsidR="2BBBC872" w:rsidRPr="4DFFD7AC">
              <w:rPr>
                <w:i/>
                <w:iCs/>
              </w:rPr>
              <w:t>9</w:t>
            </w:r>
            <w:r w:rsidR="006E5ACD" w:rsidRPr="4DFFD7AC">
              <w:rPr>
                <w:i/>
                <w:iCs/>
              </w:rPr>
              <w:t>.)</w:t>
            </w:r>
          </w:p>
        </w:tc>
        <w:tc>
          <w:tcPr>
            <w:tcW w:w="6851" w:type="dxa"/>
          </w:tcPr>
          <w:p w14:paraId="43101B17" w14:textId="5F974341" w:rsidR="006E5ACD" w:rsidRPr="007A4DED" w:rsidRDefault="006E5ACD" w:rsidP="006049B2">
            <w:pPr>
              <w:spacing w:after="0"/>
              <w:jc w:val="both"/>
              <w:rPr>
                <w:rStyle w:val="Style10pt"/>
                <w:b/>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Cash</w:t>
            </w:r>
            <w:r w:rsidRPr="007A4DED">
              <w:rPr>
                <w:rStyle w:val="Style10pt"/>
                <w:b/>
                <w:szCs w:val="22"/>
              </w:rPr>
              <w:t xml:space="preserve"> </w:t>
            </w:r>
            <w:r w:rsidRPr="007A4DED">
              <w:rPr>
                <w:rStyle w:val="Style10pt"/>
                <w:szCs w:val="22"/>
              </w:rPr>
              <w:t>in hand</w:t>
            </w:r>
            <w:r w:rsidRPr="007A4DED">
              <w:rPr>
                <w:rStyle w:val="Style10pt"/>
                <w:b/>
                <w:szCs w:val="22"/>
              </w:rPr>
              <w:t xml:space="preserve"> </w:t>
            </w:r>
          </w:p>
          <w:p w14:paraId="5BEC1918" w14:textId="475A9DE5" w:rsidR="006E5ACD" w:rsidRPr="007A4DED" w:rsidRDefault="006E5ACD" w:rsidP="006049B2">
            <w:pPr>
              <w:spacing w:after="0"/>
              <w:jc w:val="both"/>
              <w:rPr>
                <w:rStyle w:val="Style10pt"/>
                <w:b/>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Equipment</w:t>
            </w:r>
            <w:r w:rsidR="00C41EBA" w:rsidRPr="007A4DED">
              <w:rPr>
                <w:rStyle w:val="Style10pt"/>
                <w:b/>
                <w:szCs w:val="22"/>
              </w:rPr>
              <w:t xml:space="preserve"> </w:t>
            </w:r>
          </w:p>
          <w:p w14:paraId="0B8BA276" w14:textId="09E8F0DC" w:rsidR="006E5ACD" w:rsidRPr="007A4DED" w:rsidRDefault="006E5ACD" w:rsidP="006049B2">
            <w:pPr>
              <w:spacing w:after="0"/>
              <w:jc w:val="both"/>
              <w:rPr>
                <w:rStyle w:val="Style10pt"/>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 xml:space="preserve">Materials </w:t>
            </w:r>
          </w:p>
          <w:p w14:paraId="06E43C32" w14:textId="12663286" w:rsidR="006E5ACD" w:rsidRPr="007A4DED" w:rsidRDefault="006E5ACD" w:rsidP="006049B2">
            <w:pPr>
              <w:spacing w:after="0"/>
              <w:jc w:val="both"/>
              <w:rPr>
                <w:rStyle w:val="Style10pt"/>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Information technology services</w:t>
            </w:r>
          </w:p>
          <w:p w14:paraId="7CE60DE5" w14:textId="256C34CC" w:rsidR="006E5ACD" w:rsidRPr="007A4DED" w:rsidRDefault="006E5ACD" w:rsidP="006049B2">
            <w:pPr>
              <w:spacing w:after="0"/>
              <w:jc w:val="both"/>
              <w:rPr>
                <w:rStyle w:val="Style10pt"/>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Travel</w:t>
            </w:r>
            <w:r w:rsidR="00C41EBA" w:rsidRPr="007A4DED">
              <w:rPr>
                <w:rStyle w:val="Style10pt"/>
                <w:szCs w:val="22"/>
              </w:rPr>
              <w:t xml:space="preserve"> </w:t>
            </w:r>
          </w:p>
          <w:p w14:paraId="20B01230" w14:textId="7B6E77BD" w:rsidR="006E5ACD" w:rsidRPr="007A4DED" w:rsidRDefault="006E5ACD" w:rsidP="006049B2">
            <w:pPr>
              <w:spacing w:after="0"/>
              <w:jc w:val="both"/>
              <w:rPr>
                <w:rStyle w:val="Style10pt"/>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Subcontractor costs</w:t>
            </w:r>
          </w:p>
          <w:p w14:paraId="1DB688FE" w14:textId="5DA255A2" w:rsidR="006E5ACD" w:rsidRPr="007A4DED" w:rsidRDefault="006E5ACD" w:rsidP="006049B2">
            <w:pPr>
              <w:spacing w:after="0"/>
              <w:ind w:left="421" w:hanging="421"/>
              <w:jc w:val="both"/>
              <w:rPr>
                <w:rStyle w:val="Style10pt"/>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Contractor/ project partner in-kind labor costs</w:t>
            </w:r>
          </w:p>
          <w:p w14:paraId="7EB22BAC" w14:textId="42ED1139" w:rsidR="006E5ACD" w:rsidRPr="007A4DED" w:rsidRDefault="006E5ACD" w:rsidP="006049B2">
            <w:pPr>
              <w:spacing w:after="0"/>
              <w:jc w:val="both"/>
              <w:rPr>
                <w:rStyle w:val="Style10pt"/>
                <w:szCs w:val="22"/>
              </w:rPr>
            </w:pPr>
            <w:r w:rsidRPr="007A4DED">
              <w:rPr>
                <w:b/>
                <w:szCs w:val="22"/>
                <w:shd w:val="clear" w:color="auto" w:fill="E6E6E6"/>
              </w:rPr>
              <w:fldChar w:fldCharType="begin">
                <w:ffData>
                  <w:name w:val="Check30"/>
                  <w:enabled/>
                  <w:calcOnExit w:val="0"/>
                  <w:checkBox>
                    <w:sizeAuto/>
                    <w:default w:val="0"/>
                  </w:checkBox>
                </w:ffData>
              </w:fldChar>
            </w:r>
            <w:r w:rsidRPr="007A4DED">
              <w:rPr>
                <w:b/>
                <w:szCs w:val="22"/>
              </w:rPr>
              <w:instrText xml:space="preserve"> FORMCHECKBOX </w:instrText>
            </w:r>
            <w:r w:rsidR="00000000">
              <w:rPr>
                <w:b/>
                <w:szCs w:val="22"/>
                <w:shd w:val="clear" w:color="auto" w:fill="E6E6E6"/>
              </w:rPr>
            </w:r>
            <w:r w:rsidR="00000000">
              <w:rPr>
                <w:b/>
                <w:szCs w:val="22"/>
                <w:shd w:val="clear" w:color="auto" w:fill="E6E6E6"/>
              </w:rPr>
              <w:fldChar w:fldCharType="separate"/>
            </w:r>
            <w:r w:rsidRPr="007A4DED">
              <w:rPr>
                <w:b/>
                <w:szCs w:val="22"/>
                <w:shd w:val="clear" w:color="auto" w:fill="E6E6E6"/>
              </w:rPr>
              <w:fldChar w:fldCharType="end"/>
            </w:r>
            <w:r w:rsidR="00C41EBA" w:rsidRPr="007A4DED">
              <w:rPr>
                <w:rStyle w:val="Style10pt"/>
                <w:b/>
                <w:szCs w:val="22"/>
              </w:rPr>
              <w:t xml:space="preserve"> </w:t>
            </w:r>
            <w:r w:rsidRPr="007A4DED">
              <w:rPr>
                <w:rStyle w:val="Style10pt"/>
                <w:szCs w:val="22"/>
              </w:rPr>
              <w:t>Advanced practice costs</w:t>
            </w:r>
          </w:p>
          <w:p w14:paraId="1442568E" w14:textId="77777777" w:rsidR="006E5ACD" w:rsidRPr="007A4DED" w:rsidRDefault="006E5ACD" w:rsidP="006049B2">
            <w:pPr>
              <w:jc w:val="both"/>
              <w:rPr>
                <w:rStyle w:val="Style10pt"/>
                <w:b/>
                <w:szCs w:val="22"/>
              </w:rPr>
            </w:pPr>
          </w:p>
        </w:tc>
      </w:tr>
    </w:tbl>
    <w:p w14:paraId="7F09D8F7" w14:textId="4557BC2E" w:rsidR="004B561A" w:rsidRPr="007A4DED" w:rsidRDefault="004B561A" w:rsidP="006049B2">
      <w:pPr>
        <w:jc w:val="both"/>
        <w:rPr>
          <w:rStyle w:val="Style10pt"/>
          <w:szCs w:val="22"/>
        </w:rPr>
      </w:pPr>
    </w:p>
    <w:p w14:paraId="1511655D" w14:textId="76FE32D5" w:rsidR="00BD20F3" w:rsidRPr="007A4DED" w:rsidRDefault="00BD20F3" w:rsidP="006049B2">
      <w:pPr>
        <w:jc w:val="both"/>
        <w:rPr>
          <w:b/>
          <w:bCs/>
          <w:szCs w:val="22"/>
        </w:rPr>
      </w:pPr>
      <w:r w:rsidRPr="007A4DED">
        <w:rPr>
          <w:b/>
          <w:bCs/>
          <w:szCs w:val="22"/>
        </w:rPr>
        <w:t>California Environmental Quality Act</w:t>
      </w:r>
      <w:r w:rsidRPr="007A4DED">
        <w:rPr>
          <w:szCs w:val="22"/>
        </w:rPr>
        <w:t xml:space="preserve"> (CEQA) Compliance </w:t>
      </w:r>
      <w:r w:rsidRPr="007A4DED">
        <w:rPr>
          <w:i/>
          <w:iCs/>
          <w:szCs w:val="22"/>
        </w:rPr>
        <w:t>(for an explanation of CEQA requirements, see Attachment 8, CEQA Compliance Form or</w:t>
      </w:r>
      <w:r w:rsidR="007671F4" w:rsidRPr="007A4DED">
        <w:rPr>
          <w:i/>
          <w:iCs/>
          <w:szCs w:val="22"/>
        </w:rPr>
        <w:t xml:space="preserve"> </w:t>
      </w:r>
      <w:hyperlink r:id="rId11" w:history="1">
        <w:r w:rsidR="0074197A" w:rsidRPr="007A4DED">
          <w:rPr>
            <w:rStyle w:val="cf01"/>
            <w:sz w:val="22"/>
            <w:szCs w:val="22"/>
            <w:u w:val="single"/>
          </w:rPr>
          <w:t>https://files.resources.ca.gov/ceqa/</w:t>
        </w:r>
      </w:hyperlink>
      <w:r w:rsidRPr="007A4DED">
        <w:rPr>
          <w:szCs w:val="22"/>
        </w:rPr>
        <w:t>.</w:t>
      </w:r>
      <w:r w:rsidR="00C41EBA" w:rsidRPr="007A4DED">
        <w:rPr>
          <w:szCs w:val="22"/>
        </w:rPr>
        <w:t xml:space="preserve"> </w:t>
      </w:r>
      <w:r w:rsidRPr="007A4DED">
        <w:rPr>
          <w:rFonts w:cs="Times New Roman"/>
          <w:i/>
          <w:iCs/>
          <w:szCs w:val="22"/>
        </w:rPr>
        <w:t>Complete Attachment 8 regardless of whether the answers to the questions below are “yes” or “no.”</w:t>
      </w:r>
      <w:r w:rsidRPr="007A4DED">
        <w:rPr>
          <w:i/>
          <w:iCs/>
          <w:szCs w:val="22"/>
        </w:rPr>
        <w:t>)</w:t>
      </w:r>
    </w:p>
    <w:p w14:paraId="576A59E1" w14:textId="528B1627" w:rsidR="00BD20F3" w:rsidRPr="007A4DED" w:rsidRDefault="00BD20F3" w:rsidP="006049B2">
      <w:pPr>
        <w:ind w:left="720" w:hanging="540"/>
        <w:jc w:val="both"/>
        <w:rPr>
          <w:b/>
          <w:szCs w:val="22"/>
        </w:rPr>
      </w:pPr>
      <w:r w:rsidRPr="007A4DED">
        <w:rPr>
          <w:b/>
          <w:szCs w:val="22"/>
        </w:rPr>
        <w:t>1.</w:t>
      </w:r>
      <w:r w:rsidRPr="007A4DED">
        <w:rPr>
          <w:b/>
          <w:szCs w:val="22"/>
        </w:rPr>
        <w:tab/>
        <w:t>Are the proposed activities considered a “project” under CEQA (i.e., do they have the potential to cause a direct or a reasonably foreseeable indirect physical change in the environment)?</w:t>
      </w:r>
      <w:r w:rsidR="00C41EBA" w:rsidRPr="007A4DED">
        <w:rPr>
          <w:b/>
          <w:szCs w:val="22"/>
        </w:rPr>
        <w:t xml:space="preserve"> </w:t>
      </w:r>
      <w:r w:rsidRPr="007A4DED">
        <w:rPr>
          <w:i/>
          <w:szCs w:val="22"/>
        </w:rPr>
        <w:t>See California Public Resources Code Section 21065 and 14 California Code of Regulations Section 15378 for a definition of “project.”</w:t>
      </w:r>
    </w:p>
    <w:p w14:paraId="2606F650" w14:textId="77777777" w:rsidR="00BD20F3" w:rsidRPr="007A4DED" w:rsidRDefault="00BD20F3" w:rsidP="006049B2">
      <w:pPr>
        <w:spacing w:before="120" w:after="0"/>
        <w:jc w:val="both"/>
        <w:rPr>
          <w:szCs w:val="22"/>
        </w:rPr>
      </w:pPr>
      <w:r w:rsidRPr="007A4DED">
        <w:rPr>
          <w:b/>
          <w:szCs w:val="22"/>
        </w:rPr>
        <w:tab/>
      </w:r>
      <w:r w:rsidRPr="007A4DED">
        <w:rPr>
          <w:szCs w:val="22"/>
          <w:shd w:val="clear" w:color="auto" w:fill="E6E6E6"/>
        </w:rPr>
        <w:fldChar w:fldCharType="begin">
          <w:ffData>
            <w:name w:val="Check30"/>
            <w:enabled/>
            <w:calcOnExit w:val="0"/>
            <w:checkBox>
              <w:sizeAuto/>
              <w:default w:val="0"/>
            </w:checkBox>
          </w:ffData>
        </w:fldChar>
      </w:r>
      <w:r w:rsidRPr="007A4DED">
        <w:rPr>
          <w:szCs w:val="22"/>
        </w:rPr>
        <w:instrText xml:space="preserve"> FORMCHECKBOX </w:instrText>
      </w:r>
      <w:r w:rsidR="00000000">
        <w:rPr>
          <w:szCs w:val="22"/>
          <w:shd w:val="clear" w:color="auto" w:fill="E6E6E6"/>
        </w:rPr>
      </w:r>
      <w:r w:rsidR="00000000">
        <w:rPr>
          <w:szCs w:val="22"/>
          <w:shd w:val="clear" w:color="auto" w:fill="E6E6E6"/>
        </w:rPr>
        <w:fldChar w:fldCharType="separate"/>
      </w:r>
      <w:r w:rsidRPr="007A4DED">
        <w:rPr>
          <w:szCs w:val="22"/>
          <w:shd w:val="clear" w:color="auto" w:fill="E6E6E6"/>
        </w:rPr>
        <w:fldChar w:fldCharType="end"/>
      </w:r>
      <w:r w:rsidRPr="007A4DED">
        <w:rPr>
          <w:szCs w:val="22"/>
        </w:rPr>
        <w:t xml:space="preserve"> Yes: skip to question 2.</w:t>
      </w:r>
    </w:p>
    <w:p w14:paraId="74243247" w14:textId="77777777" w:rsidR="00BD20F3" w:rsidRPr="007A4DED" w:rsidRDefault="00BD20F3" w:rsidP="006049B2">
      <w:pPr>
        <w:tabs>
          <w:tab w:val="left" w:pos="113"/>
        </w:tabs>
        <w:spacing w:before="120" w:after="0"/>
        <w:ind w:left="113"/>
        <w:jc w:val="both"/>
        <w:rPr>
          <w:szCs w:val="22"/>
        </w:rPr>
      </w:pPr>
      <w:r w:rsidRPr="007A4DED">
        <w:rPr>
          <w:szCs w:val="22"/>
        </w:rPr>
        <w:tab/>
      </w:r>
      <w:r w:rsidRPr="007A4DED">
        <w:rPr>
          <w:szCs w:val="22"/>
          <w:shd w:val="clear" w:color="auto" w:fill="E6E6E6"/>
        </w:rPr>
        <w:fldChar w:fldCharType="begin">
          <w:ffData>
            <w:name w:val="Check30"/>
            <w:enabled/>
            <w:calcOnExit w:val="0"/>
            <w:checkBox>
              <w:sizeAuto/>
              <w:default w:val="0"/>
            </w:checkBox>
          </w:ffData>
        </w:fldChar>
      </w:r>
      <w:r w:rsidRPr="007A4DED">
        <w:rPr>
          <w:szCs w:val="22"/>
        </w:rPr>
        <w:instrText xml:space="preserve"> FORMCHECKBOX </w:instrText>
      </w:r>
      <w:r w:rsidR="00000000">
        <w:rPr>
          <w:szCs w:val="22"/>
          <w:shd w:val="clear" w:color="auto" w:fill="E6E6E6"/>
        </w:rPr>
      </w:r>
      <w:r w:rsidR="00000000">
        <w:rPr>
          <w:szCs w:val="22"/>
          <w:shd w:val="clear" w:color="auto" w:fill="E6E6E6"/>
        </w:rPr>
        <w:fldChar w:fldCharType="separate"/>
      </w:r>
      <w:r w:rsidRPr="007A4DED">
        <w:rPr>
          <w:szCs w:val="22"/>
          <w:shd w:val="clear" w:color="auto" w:fill="E6E6E6"/>
        </w:rPr>
        <w:fldChar w:fldCharType="end"/>
      </w:r>
      <w:r w:rsidRPr="007A4DED">
        <w:rPr>
          <w:rStyle w:val="Style10pt"/>
          <w:szCs w:val="22"/>
        </w:rPr>
        <w:t xml:space="preserve"> No: complete the sentence below.</w:t>
      </w:r>
    </w:p>
    <w:p w14:paraId="2BA9B81E" w14:textId="77777777" w:rsidR="00BD20F3" w:rsidRPr="007A4DED" w:rsidRDefault="00BD20F3" w:rsidP="006049B2">
      <w:pPr>
        <w:tabs>
          <w:tab w:val="left" w:pos="563"/>
        </w:tabs>
        <w:ind w:left="1170"/>
        <w:jc w:val="both"/>
        <w:rPr>
          <w:szCs w:val="22"/>
        </w:rPr>
      </w:pPr>
      <w:r w:rsidRPr="007A4DED">
        <w:rPr>
          <w:i/>
          <w:szCs w:val="22"/>
        </w:rPr>
        <w:t>The activities funded by the agreement will not cause a direct physical change in the environment or a reasonably foreseeable indirect physical change in the environment because</w:t>
      </w:r>
      <w:r w:rsidRPr="007A4DED">
        <w:rPr>
          <w:szCs w:val="22"/>
        </w:rPr>
        <w:t xml:space="preserve"> </w:t>
      </w:r>
      <w:r w:rsidRPr="009C76B6">
        <w:rPr>
          <w:color w:val="0070C0"/>
          <w:szCs w:val="22"/>
        </w:rPr>
        <w:t xml:space="preserve">… </w:t>
      </w:r>
      <w:r w:rsidRPr="009C76B6">
        <w:rPr>
          <w:i/>
          <w:color w:val="0070C0"/>
          <w:szCs w:val="22"/>
        </w:rPr>
        <w:t>[complete the sentence]</w:t>
      </w:r>
      <w:r w:rsidRPr="009C76B6">
        <w:rPr>
          <w:color w:val="0070C0"/>
          <w:szCs w:val="22"/>
        </w:rPr>
        <w:t>.</w:t>
      </w:r>
    </w:p>
    <w:p w14:paraId="29092726" w14:textId="77777777" w:rsidR="00BD20F3" w:rsidRPr="007A4DED" w:rsidRDefault="00BD20F3" w:rsidP="006049B2">
      <w:pPr>
        <w:ind w:left="720" w:hanging="540"/>
        <w:jc w:val="both"/>
        <w:rPr>
          <w:b/>
          <w:szCs w:val="22"/>
        </w:rPr>
      </w:pPr>
      <w:r w:rsidRPr="007A4DED">
        <w:rPr>
          <w:b/>
          <w:szCs w:val="22"/>
        </w:rPr>
        <w:t>2.</w:t>
      </w:r>
      <w:r w:rsidRPr="007A4DED">
        <w:rPr>
          <w:b/>
          <w:szCs w:val="22"/>
        </w:rPr>
        <w:tab/>
        <w:t>If the proposed activities are considered a “project” under CEQA and are not exempt, has the required environmental review been completed?</w:t>
      </w:r>
    </w:p>
    <w:p w14:paraId="5F2FA4E2" w14:textId="77777777" w:rsidR="00BD20F3" w:rsidRPr="007A4DED" w:rsidRDefault="00BD20F3" w:rsidP="006049B2">
      <w:pPr>
        <w:spacing w:before="120" w:after="0"/>
        <w:ind w:left="720"/>
        <w:jc w:val="both"/>
        <w:rPr>
          <w:szCs w:val="22"/>
        </w:rPr>
      </w:pPr>
      <w:r w:rsidRPr="007A4DED">
        <w:rPr>
          <w:szCs w:val="22"/>
          <w:shd w:val="clear" w:color="auto" w:fill="E6E6E6"/>
        </w:rPr>
        <w:fldChar w:fldCharType="begin">
          <w:ffData>
            <w:name w:val="Check30"/>
            <w:enabled/>
            <w:calcOnExit w:val="0"/>
            <w:checkBox>
              <w:sizeAuto/>
              <w:default w:val="0"/>
            </w:checkBox>
          </w:ffData>
        </w:fldChar>
      </w:r>
      <w:r w:rsidRPr="007A4DED">
        <w:rPr>
          <w:szCs w:val="22"/>
        </w:rPr>
        <w:instrText xml:space="preserve"> FORMCHECKBOX </w:instrText>
      </w:r>
      <w:r w:rsidR="00000000">
        <w:rPr>
          <w:szCs w:val="22"/>
          <w:shd w:val="clear" w:color="auto" w:fill="E6E6E6"/>
        </w:rPr>
      </w:r>
      <w:r w:rsidR="00000000">
        <w:rPr>
          <w:szCs w:val="22"/>
          <w:shd w:val="clear" w:color="auto" w:fill="E6E6E6"/>
        </w:rPr>
        <w:fldChar w:fldCharType="separate"/>
      </w:r>
      <w:r w:rsidRPr="007A4DED">
        <w:rPr>
          <w:szCs w:val="22"/>
          <w:shd w:val="clear" w:color="auto" w:fill="E6E6E6"/>
        </w:rPr>
        <w:fldChar w:fldCharType="end"/>
      </w:r>
      <w:r w:rsidRPr="007A4DED">
        <w:rPr>
          <w:szCs w:val="22"/>
        </w:rPr>
        <w:t xml:space="preserve"> Yes (provide the documentation required in Attachment 8, CEQA Compliance Form)</w:t>
      </w:r>
    </w:p>
    <w:p w14:paraId="41D56844" w14:textId="77777777" w:rsidR="00BD20F3" w:rsidRPr="007A4DED" w:rsidRDefault="00BD20F3" w:rsidP="001C384C">
      <w:pPr>
        <w:tabs>
          <w:tab w:val="left" w:pos="563"/>
        </w:tabs>
        <w:spacing w:before="120" w:after="0"/>
        <w:ind w:left="1080" w:hanging="360"/>
        <w:jc w:val="both"/>
        <w:rPr>
          <w:szCs w:val="22"/>
        </w:rPr>
      </w:pPr>
      <w:r w:rsidRPr="007A4DED">
        <w:rPr>
          <w:szCs w:val="22"/>
          <w:shd w:val="clear" w:color="auto" w:fill="E6E6E6"/>
        </w:rPr>
        <w:fldChar w:fldCharType="begin">
          <w:ffData>
            <w:name w:val="Check30"/>
            <w:enabled/>
            <w:calcOnExit w:val="0"/>
            <w:checkBox>
              <w:sizeAuto/>
              <w:default w:val="0"/>
            </w:checkBox>
          </w:ffData>
        </w:fldChar>
      </w:r>
      <w:r w:rsidRPr="007A4DED">
        <w:rPr>
          <w:szCs w:val="22"/>
        </w:rPr>
        <w:instrText xml:space="preserve"> FORMCHECKBOX </w:instrText>
      </w:r>
      <w:r w:rsidR="00000000">
        <w:rPr>
          <w:szCs w:val="22"/>
          <w:shd w:val="clear" w:color="auto" w:fill="E6E6E6"/>
        </w:rPr>
      </w:r>
      <w:r w:rsidR="00000000">
        <w:rPr>
          <w:szCs w:val="22"/>
          <w:shd w:val="clear" w:color="auto" w:fill="E6E6E6"/>
        </w:rPr>
        <w:fldChar w:fldCharType="separate"/>
      </w:r>
      <w:r w:rsidRPr="007A4DED">
        <w:rPr>
          <w:szCs w:val="22"/>
          <w:shd w:val="clear" w:color="auto" w:fill="E6E6E6"/>
        </w:rPr>
        <w:fldChar w:fldCharType="end"/>
      </w:r>
      <w:r w:rsidRPr="007A4DED">
        <w:rPr>
          <w:rStyle w:val="Style10pt"/>
          <w:szCs w:val="22"/>
        </w:rPr>
        <w:t xml:space="preserve"> No (explain why no documentation has been prepared where indicated on Attachment 8)</w:t>
      </w:r>
    </w:p>
    <w:p w14:paraId="330DBD57" w14:textId="77777777" w:rsidR="007212A9" w:rsidRPr="007A4DED" w:rsidRDefault="007212A9" w:rsidP="006049B2">
      <w:pPr>
        <w:jc w:val="both"/>
        <w:rPr>
          <w:rStyle w:val="Style10pt"/>
          <w:szCs w:val="22"/>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6049B2" w:rsidRPr="007A4DED" w14:paraId="092346F0"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312574C5" w14:textId="77777777" w:rsidR="007212A9" w:rsidRPr="007A4DED" w:rsidRDefault="007212A9" w:rsidP="006049B2">
            <w:pPr>
              <w:keepLines/>
              <w:widowControl w:val="0"/>
              <w:spacing w:after="0"/>
              <w:ind w:left="-115" w:right="-205"/>
              <w:jc w:val="both"/>
              <w:rPr>
                <w:b w:val="0"/>
                <w:i/>
                <w:szCs w:val="22"/>
              </w:rPr>
            </w:pPr>
            <w:r w:rsidRPr="007A4DED">
              <w:rPr>
                <w:szCs w:val="22"/>
              </w:rPr>
              <w:t xml:space="preserve">Subcontractors </w:t>
            </w:r>
            <w:r w:rsidRPr="007A4DED">
              <w:rPr>
                <w:b w:val="0"/>
                <w:i/>
                <w:szCs w:val="22"/>
              </w:rPr>
              <w:t xml:space="preserve">(If subcontractors will perform work for the project, insert the legal name of </w:t>
            </w:r>
          </w:p>
          <w:p w14:paraId="04FD6BF5" w14:textId="77777777" w:rsidR="007212A9" w:rsidRPr="007A4DED" w:rsidRDefault="007212A9" w:rsidP="006049B2">
            <w:pPr>
              <w:keepLines/>
              <w:widowControl w:val="0"/>
              <w:ind w:left="-115" w:right="-205"/>
              <w:jc w:val="both"/>
              <w:rPr>
                <w:szCs w:val="22"/>
              </w:rPr>
            </w:pPr>
            <w:r w:rsidRPr="007A4DED">
              <w:rPr>
                <w:b w:val="0"/>
                <w:i/>
                <w:szCs w:val="22"/>
              </w:rPr>
              <w:t>each subcontractor below.)</w:t>
            </w:r>
          </w:p>
        </w:tc>
      </w:tr>
      <w:tr w:rsidR="006049B2" w:rsidRPr="007A4DED" w14:paraId="2433FD2B" w14:textId="77777777" w:rsidTr="003A6482">
        <w:trPr>
          <w:trHeight w:val="287"/>
        </w:trPr>
        <w:tc>
          <w:tcPr>
            <w:tcW w:w="9355" w:type="dxa"/>
          </w:tcPr>
          <w:p w14:paraId="296509C1" w14:textId="77777777" w:rsidR="007212A9" w:rsidRPr="007A4DED" w:rsidRDefault="007212A9" w:rsidP="006049B2">
            <w:pPr>
              <w:spacing w:after="0"/>
              <w:jc w:val="both"/>
              <w:rPr>
                <w:szCs w:val="22"/>
              </w:rPr>
            </w:pPr>
          </w:p>
        </w:tc>
      </w:tr>
      <w:tr w:rsidR="006049B2" w:rsidRPr="007A4DED" w14:paraId="5C372E92" w14:textId="77777777" w:rsidTr="003A6482">
        <w:tc>
          <w:tcPr>
            <w:tcW w:w="9355" w:type="dxa"/>
          </w:tcPr>
          <w:p w14:paraId="79841C1B" w14:textId="77777777" w:rsidR="007212A9" w:rsidRPr="007A4DED" w:rsidRDefault="007212A9" w:rsidP="006049B2">
            <w:pPr>
              <w:spacing w:after="0"/>
              <w:jc w:val="both"/>
              <w:rPr>
                <w:szCs w:val="22"/>
              </w:rPr>
            </w:pPr>
          </w:p>
        </w:tc>
      </w:tr>
      <w:tr w:rsidR="006049B2" w:rsidRPr="007A4DED" w14:paraId="14217FE1" w14:textId="77777777" w:rsidTr="003A6482">
        <w:tc>
          <w:tcPr>
            <w:tcW w:w="9355" w:type="dxa"/>
          </w:tcPr>
          <w:p w14:paraId="4C026D22" w14:textId="77777777" w:rsidR="007212A9" w:rsidRPr="007A4DED" w:rsidRDefault="007212A9" w:rsidP="006049B2">
            <w:pPr>
              <w:spacing w:after="0"/>
              <w:jc w:val="both"/>
              <w:rPr>
                <w:szCs w:val="22"/>
              </w:rPr>
            </w:pPr>
          </w:p>
        </w:tc>
      </w:tr>
      <w:tr w:rsidR="006049B2" w:rsidRPr="007A4DED" w14:paraId="2AF48DDC" w14:textId="77777777" w:rsidTr="003A6482">
        <w:tc>
          <w:tcPr>
            <w:tcW w:w="9355" w:type="dxa"/>
          </w:tcPr>
          <w:p w14:paraId="64339C00" w14:textId="77777777" w:rsidR="007212A9" w:rsidRPr="007A4DED" w:rsidRDefault="007212A9" w:rsidP="006049B2">
            <w:pPr>
              <w:spacing w:after="0"/>
              <w:jc w:val="both"/>
              <w:rPr>
                <w:szCs w:val="22"/>
              </w:rPr>
            </w:pPr>
          </w:p>
        </w:tc>
      </w:tr>
    </w:tbl>
    <w:p w14:paraId="02F2ECF2" w14:textId="77777777" w:rsidR="007212A9" w:rsidRPr="007A4DED" w:rsidRDefault="007212A9" w:rsidP="006049B2">
      <w:pPr>
        <w:keepNext/>
        <w:tabs>
          <w:tab w:val="left" w:pos="360"/>
        </w:tabs>
        <w:spacing w:after="0"/>
        <w:ind w:left="360" w:hanging="360"/>
        <w:jc w:val="both"/>
        <w:rPr>
          <w:noProof/>
          <w:szCs w:val="22"/>
        </w:rPr>
      </w:pPr>
    </w:p>
    <w:p w14:paraId="3C789FFC" w14:textId="232886B3" w:rsidR="00D811B0" w:rsidRPr="007A4DED" w:rsidRDefault="00D811B0" w:rsidP="006049B2">
      <w:pPr>
        <w:keepNext/>
        <w:tabs>
          <w:tab w:val="left" w:pos="0"/>
        </w:tabs>
        <w:spacing w:after="60"/>
        <w:jc w:val="both"/>
        <w:rPr>
          <w:noProof/>
          <w:szCs w:val="22"/>
        </w:rPr>
      </w:pPr>
      <w:r w:rsidRPr="007A4DED">
        <w:rPr>
          <w:b/>
          <w:noProof/>
          <w:szCs w:val="22"/>
        </w:rPr>
        <w:t>Past Agreements</w:t>
      </w:r>
      <w:r w:rsidRPr="007A4DED">
        <w:rPr>
          <w:noProof/>
          <w:szCs w:val="22"/>
        </w:rPr>
        <w:t xml:space="preserve"> </w:t>
      </w:r>
      <w:r w:rsidRPr="007A4DED">
        <w:rPr>
          <w:i/>
          <w:noProof/>
          <w:szCs w:val="22"/>
        </w:rPr>
        <w:t>(Complete the table below if the applicant and/or its subcontractors have any active or past (within the last ten years) agreements with the Energy Commission, any other California state agency, California utilities, and/or the U.S. Department of Energy.</w:t>
      </w:r>
      <w:r w:rsidR="00C41EBA" w:rsidRPr="007A4DED">
        <w:rPr>
          <w:i/>
          <w:noProof/>
          <w:szCs w:val="22"/>
        </w:rPr>
        <w:t xml:space="preserve"> </w:t>
      </w:r>
      <w:r w:rsidRPr="007A4DED">
        <w:rPr>
          <w:i/>
          <w:noProof/>
          <w:szCs w:val="22"/>
        </w:rPr>
        <w:t>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6049B2" w:rsidRPr="007A4DED" w14:paraId="1745F713"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7A9E567F" w14:textId="77777777" w:rsidR="007212A9" w:rsidRPr="007A4DED" w:rsidRDefault="007212A9" w:rsidP="006049B2">
            <w:pPr>
              <w:jc w:val="both"/>
              <w:rPr>
                <w:b w:val="0"/>
                <w:noProof/>
                <w:szCs w:val="22"/>
              </w:rPr>
            </w:pPr>
            <w:r w:rsidRPr="007A4DED">
              <w:rPr>
                <w:noProof/>
                <w:szCs w:val="22"/>
              </w:rPr>
              <w:t>Name of Applicant or Subcontractor</w:t>
            </w:r>
          </w:p>
        </w:tc>
        <w:tc>
          <w:tcPr>
            <w:tcW w:w="3314" w:type="dxa"/>
          </w:tcPr>
          <w:p w14:paraId="27692FB6" w14:textId="77777777" w:rsidR="007212A9" w:rsidRPr="007A4DED" w:rsidRDefault="007212A9" w:rsidP="006049B2">
            <w:pPr>
              <w:jc w:val="both"/>
              <w:rPr>
                <w:b w:val="0"/>
                <w:noProof/>
                <w:szCs w:val="22"/>
              </w:rPr>
            </w:pPr>
            <w:r w:rsidRPr="007A4DED">
              <w:rPr>
                <w:noProof/>
                <w:szCs w:val="22"/>
              </w:rPr>
              <w:t>Name of Entity that Issued the Agreement, Contact Name, and Phone Number</w:t>
            </w:r>
          </w:p>
        </w:tc>
        <w:tc>
          <w:tcPr>
            <w:tcW w:w="3415" w:type="dxa"/>
          </w:tcPr>
          <w:p w14:paraId="0958306A" w14:textId="77777777" w:rsidR="007212A9" w:rsidRPr="007A4DED" w:rsidRDefault="007212A9" w:rsidP="006049B2">
            <w:pPr>
              <w:jc w:val="both"/>
              <w:rPr>
                <w:b w:val="0"/>
                <w:noProof/>
                <w:szCs w:val="22"/>
              </w:rPr>
            </w:pPr>
            <w:r w:rsidRPr="007A4DED">
              <w:rPr>
                <w:noProof/>
                <w:szCs w:val="22"/>
              </w:rPr>
              <w:t>Description of Project and Status</w:t>
            </w:r>
          </w:p>
        </w:tc>
      </w:tr>
      <w:tr w:rsidR="006049B2" w:rsidRPr="007A4DED" w14:paraId="0365EAD3" w14:textId="77777777" w:rsidTr="00253A98">
        <w:tc>
          <w:tcPr>
            <w:tcW w:w="2626" w:type="dxa"/>
          </w:tcPr>
          <w:p w14:paraId="72245FF4" w14:textId="5F09F754" w:rsidR="007212A9" w:rsidRPr="007A4DED" w:rsidRDefault="007212A9" w:rsidP="006049B2">
            <w:pPr>
              <w:jc w:val="both"/>
              <w:rPr>
                <w:i/>
                <w:noProof/>
                <w:szCs w:val="22"/>
              </w:rPr>
            </w:pPr>
          </w:p>
        </w:tc>
        <w:tc>
          <w:tcPr>
            <w:tcW w:w="3314" w:type="dxa"/>
          </w:tcPr>
          <w:p w14:paraId="7881FB7D" w14:textId="77777777" w:rsidR="007212A9" w:rsidRPr="007A4DED" w:rsidRDefault="007212A9" w:rsidP="006049B2">
            <w:pPr>
              <w:jc w:val="both"/>
              <w:rPr>
                <w:b/>
                <w:noProof/>
                <w:szCs w:val="22"/>
              </w:rPr>
            </w:pPr>
          </w:p>
        </w:tc>
        <w:tc>
          <w:tcPr>
            <w:tcW w:w="3415" w:type="dxa"/>
          </w:tcPr>
          <w:p w14:paraId="2D99E153" w14:textId="77777777" w:rsidR="007212A9" w:rsidRPr="007A4DED" w:rsidRDefault="007212A9" w:rsidP="006049B2">
            <w:pPr>
              <w:jc w:val="both"/>
              <w:rPr>
                <w:b/>
                <w:noProof/>
                <w:szCs w:val="22"/>
              </w:rPr>
            </w:pPr>
          </w:p>
        </w:tc>
      </w:tr>
      <w:tr w:rsidR="006049B2" w:rsidRPr="007A4DED" w14:paraId="65F6C331" w14:textId="77777777" w:rsidTr="00253A98">
        <w:tc>
          <w:tcPr>
            <w:tcW w:w="2626" w:type="dxa"/>
          </w:tcPr>
          <w:p w14:paraId="77EE4092" w14:textId="1C6238EB" w:rsidR="007212A9" w:rsidRPr="007A4DED" w:rsidRDefault="007212A9" w:rsidP="006049B2">
            <w:pPr>
              <w:jc w:val="both"/>
              <w:rPr>
                <w:b/>
                <w:noProof/>
                <w:szCs w:val="22"/>
              </w:rPr>
            </w:pPr>
          </w:p>
        </w:tc>
        <w:tc>
          <w:tcPr>
            <w:tcW w:w="3314" w:type="dxa"/>
          </w:tcPr>
          <w:p w14:paraId="0A30096B" w14:textId="77777777" w:rsidR="007212A9" w:rsidRPr="007A4DED" w:rsidRDefault="007212A9" w:rsidP="006049B2">
            <w:pPr>
              <w:jc w:val="both"/>
              <w:rPr>
                <w:b/>
                <w:noProof/>
                <w:szCs w:val="22"/>
              </w:rPr>
            </w:pPr>
          </w:p>
        </w:tc>
        <w:tc>
          <w:tcPr>
            <w:tcW w:w="3415" w:type="dxa"/>
          </w:tcPr>
          <w:p w14:paraId="6FE60265" w14:textId="77777777" w:rsidR="007212A9" w:rsidRPr="007A4DED" w:rsidRDefault="007212A9" w:rsidP="006049B2">
            <w:pPr>
              <w:jc w:val="both"/>
              <w:rPr>
                <w:b/>
                <w:noProof/>
                <w:szCs w:val="22"/>
              </w:rPr>
            </w:pPr>
          </w:p>
        </w:tc>
      </w:tr>
    </w:tbl>
    <w:p w14:paraId="46AB1B39" w14:textId="77777777" w:rsidR="000453F4" w:rsidRPr="007A4DED" w:rsidRDefault="000453F4" w:rsidP="006049B2">
      <w:pPr>
        <w:tabs>
          <w:tab w:val="left" w:pos="360"/>
        </w:tabs>
        <w:spacing w:after="0"/>
        <w:ind w:left="360" w:hanging="360"/>
        <w:jc w:val="both"/>
        <w:rPr>
          <w:noProof/>
          <w:szCs w:val="22"/>
        </w:rPr>
      </w:pPr>
    </w:p>
    <w:p w14:paraId="2D402D2E" w14:textId="77777777" w:rsidR="00C02102" w:rsidRPr="007A4DED" w:rsidRDefault="00C02102" w:rsidP="006049B2">
      <w:pPr>
        <w:keepNext/>
        <w:keepLines/>
        <w:ind w:left="-72" w:right="-72"/>
        <w:jc w:val="both"/>
        <w:rPr>
          <w:b/>
          <w:szCs w:val="22"/>
        </w:rPr>
      </w:pPr>
      <w:r w:rsidRPr="007A4DED">
        <w:rPr>
          <w:szCs w:val="22"/>
        </w:rPr>
        <w:t>Certifications</w:t>
      </w:r>
    </w:p>
    <w:p w14:paraId="1211FE87" w14:textId="77777777" w:rsidR="00C02102" w:rsidRPr="007A4DED" w:rsidRDefault="00C02102" w:rsidP="006049B2">
      <w:pPr>
        <w:numPr>
          <w:ilvl w:val="0"/>
          <w:numId w:val="1"/>
        </w:numPr>
        <w:spacing w:before="120" w:after="0"/>
        <w:jc w:val="both"/>
        <w:rPr>
          <w:b/>
          <w:szCs w:val="22"/>
        </w:rPr>
      </w:pPr>
      <w:r w:rsidRPr="007A4DED">
        <w:rPr>
          <w:szCs w:val="22"/>
        </w:rPr>
        <w:t>I am authorized to complete and sign this form on behalf of the applicant.</w:t>
      </w:r>
    </w:p>
    <w:p w14:paraId="575E3917" w14:textId="77777777" w:rsidR="00C02102" w:rsidRPr="007A4DED" w:rsidRDefault="00C02102" w:rsidP="006049B2">
      <w:pPr>
        <w:numPr>
          <w:ilvl w:val="0"/>
          <w:numId w:val="1"/>
        </w:numPr>
        <w:spacing w:before="120" w:after="0"/>
        <w:jc w:val="both"/>
        <w:rPr>
          <w:b/>
          <w:szCs w:val="22"/>
        </w:rPr>
      </w:pPr>
      <w:r w:rsidRPr="007A4DED">
        <w:rPr>
          <w:szCs w:val="22"/>
        </w:rPr>
        <w:t>I authorize the California Energy Commission to make any inquiries necessary to verify the information presented in this application.</w:t>
      </w:r>
    </w:p>
    <w:p w14:paraId="54C0FC19" w14:textId="77777777" w:rsidR="00C02102" w:rsidRPr="007A4DED" w:rsidRDefault="00C02102" w:rsidP="006049B2">
      <w:pPr>
        <w:numPr>
          <w:ilvl w:val="0"/>
          <w:numId w:val="1"/>
        </w:numPr>
        <w:spacing w:before="120" w:after="0"/>
        <w:jc w:val="both"/>
        <w:rPr>
          <w:b/>
          <w:szCs w:val="22"/>
        </w:rPr>
      </w:pPr>
      <w:r w:rsidRPr="007A4DED">
        <w:rPr>
          <w:szCs w:val="22"/>
        </w:rPr>
        <w:t>I authorize the California Energy Commission to obtain business credit reports and make any inquiries necessary to verify and evaluate the financial condition of the applicant.</w:t>
      </w:r>
    </w:p>
    <w:p w14:paraId="0A9435A2" w14:textId="77777777" w:rsidR="00C02102" w:rsidRPr="007A4DED" w:rsidRDefault="00C02102" w:rsidP="006049B2">
      <w:pPr>
        <w:numPr>
          <w:ilvl w:val="0"/>
          <w:numId w:val="1"/>
        </w:numPr>
        <w:spacing w:before="120" w:after="0"/>
        <w:jc w:val="both"/>
        <w:rPr>
          <w:b/>
          <w:szCs w:val="22"/>
        </w:rPr>
      </w:pPr>
      <w:r w:rsidRPr="007A4DED">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3AD203CA" w14:textId="1D40C1BE" w:rsidR="00C02102" w:rsidRPr="007A4DED" w:rsidRDefault="00C02102" w:rsidP="006049B2">
      <w:pPr>
        <w:numPr>
          <w:ilvl w:val="0"/>
          <w:numId w:val="1"/>
        </w:numPr>
        <w:spacing w:before="120" w:after="0"/>
        <w:jc w:val="both"/>
        <w:rPr>
          <w:b/>
          <w:szCs w:val="22"/>
        </w:rPr>
      </w:pPr>
      <w:r w:rsidRPr="007A4DED">
        <w:rPr>
          <w:szCs w:val="22"/>
        </w:rPr>
        <w:t>To the best of my knowledge, and under penalty of perjury, the information contained in this application is correct and complete.</w:t>
      </w:r>
    </w:p>
    <w:p w14:paraId="57BD02A8" w14:textId="305B8298" w:rsidR="004D7C3D" w:rsidRPr="007A4DED" w:rsidRDefault="00C02102" w:rsidP="001C384C">
      <w:pPr>
        <w:keepLines/>
        <w:widowControl w:val="0"/>
        <w:tabs>
          <w:tab w:val="left" w:pos="3712"/>
          <w:tab w:val="left" w:pos="8299"/>
        </w:tabs>
        <w:spacing w:before="240" w:line="480" w:lineRule="auto"/>
        <w:ind w:left="113" w:right="-72"/>
        <w:rPr>
          <w:szCs w:val="22"/>
        </w:rPr>
      </w:pPr>
      <w:r w:rsidRPr="007A4DED">
        <w:rPr>
          <w:szCs w:val="22"/>
        </w:rPr>
        <w:t>Signature of Authorized Representative: _________________________</w:t>
      </w:r>
      <w:r w:rsidR="00D811B0" w:rsidRPr="007A4DED">
        <w:rPr>
          <w:szCs w:val="22"/>
        </w:rPr>
        <w:t xml:space="preserve"> </w:t>
      </w:r>
      <w:r w:rsidRPr="007A4DED">
        <w:rPr>
          <w:szCs w:val="22"/>
        </w:rPr>
        <w:t>Date:</w:t>
      </w:r>
      <w:r w:rsidR="00D811B0" w:rsidRPr="007A4DED">
        <w:rPr>
          <w:szCs w:val="22"/>
        </w:rPr>
        <w:t xml:space="preserve"> </w:t>
      </w:r>
      <w:r w:rsidRPr="007A4DED">
        <w:rPr>
          <w:szCs w:val="22"/>
        </w:rPr>
        <w:t>___________</w:t>
      </w:r>
    </w:p>
    <w:p w14:paraId="323C04CE" w14:textId="42B1830A" w:rsidR="00DF1A06" w:rsidRPr="007A4DED" w:rsidRDefault="00C02102" w:rsidP="001C384C">
      <w:pPr>
        <w:keepLines/>
        <w:widowControl w:val="0"/>
        <w:tabs>
          <w:tab w:val="left" w:pos="3712"/>
          <w:tab w:val="left" w:pos="8299"/>
        </w:tabs>
        <w:spacing w:before="240" w:line="480" w:lineRule="auto"/>
        <w:ind w:left="115" w:right="-72"/>
        <w:rPr>
          <w:szCs w:val="22"/>
        </w:rPr>
      </w:pPr>
      <w:r w:rsidRPr="007A4DED">
        <w:rPr>
          <w:szCs w:val="22"/>
        </w:rPr>
        <w:t>Printed Name of Authorized Representative</w:t>
      </w:r>
      <w:r w:rsidR="00D811B0" w:rsidRPr="007A4DED">
        <w:rPr>
          <w:szCs w:val="22"/>
        </w:rPr>
        <w:t>: ________________________________________</w:t>
      </w:r>
    </w:p>
    <w:sectPr w:rsidR="00DF1A06" w:rsidRPr="007A4DED" w:rsidSect="00D90F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684E" w14:textId="77777777" w:rsidR="00CD1BFF" w:rsidRDefault="00CD1BFF" w:rsidP="007212A9">
      <w:pPr>
        <w:spacing w:after="0"/>
      </w:pPr>
      <w:r>
        <w:separator/>
      </w:r>
    </w:p>
  </w:endnote>
  <w:endnote w:type="continuationSeparator" w:id="0">
    <w:p w14:paraId="11BF6DA0" w14:textId="77777777" w:rsidR="00CD1BFF" w:rsidRDefault="00CD1BFF" w:rsidP="007212A9">
      <w:pPr>
        <w:spacing w:after="0"/>
      </w:pPr>
      <w:r>
        <w:continuationSeparator/>
      </w:r>
    </w:p>
  </w:endnote>
  <w:endnote w:type="continuationNotice" w:id="1">
    <w:p w14:paraId="7E0CFD92" w14:textId="77777777" w:rsidR="00CD1BFF" w:rsidRDefault="00CD1B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2E4C" w14:textId="77777777" w:rsidR="002F07E9" w:rsidRDefault="002F0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9927" w14:textId="6AECE13A" w:rsidR="001331CE" w:rsidRPr="00F60D95" w:rsidRDefault="006621EF" w:rsidP="00DF030F">
    <w:pPr>
      <w:pStyle w:val="Footer"/>
      <w:jc w:val="right"/>
      <w:rPr>
        <w:sz w:val="20"/>
      </w:rPr>
    </w:pPr>
    <w:r w:rsidRPr="002F07E9">
      <w:rPr>
        <w:strike/>
        <w:sz w:val="20"/>
      </w:rPr>
      <w:t>February</w:t>
    </w:r>
    <w:r w:rsidR="00B35F36" w:rsidRPr="002F07E9">
      <w:rPr>
        <w:strike/>
        <w:sz w:val="20"/>
      </w:rPr>
      <w:t xml:space="preserve"> 2024</w:t>
    </w:r>
    <w:r w:rsidR="00DB457D" w:rsidRPr="00FC3C11">
      <w:rPr>
        <w:strike/>
        <w:sz w:val="20"/>
      </w:rPr>
      <w:t xml:space="preserve"> </w:t>
    </w:r>
    <w:r w:rsidR="0065150D" w:rsidRPr="00F60D95">
      <w:rPr>
        <w:sz w:val="20"/>
      </w:rPr>
      <w:tab/>
      <w:t xml:space="preserve">Page </w:t>
    </w:r>
    <w:r w:rsidR="00E167AF" w:rsidRPr="00F60D95">
      <w:rPr>
        <w:sz w:val="20"/>
      </w:rPr>
      <w:fldChar w:fldCharType="begin"/>
    </w:r>
    <w:r w:rsidR="0065150D" w:rsidRPr="00F60D95">
      <w:rPr>
        <w:sz w:val="20"/>
      </w:rPr>
      <w:instrText xml:space="preserve"> PAGE </w:instrText>
    </w:r>
    <w:r w:rsidR="00E167AF" w:rsidRPr="00F60D95">
      <w:rPr>
        <w:sz w:val="20"/>
      </w:rPr>
      <w:fldChar w:fldCharType="separate"/>
    </w:r>
    <w:r w:rsidR="000A035F" w:rsidRPr="00F60D95">
      <w:rPr>
        <w:noProof/>
        <w:sz w:val="20"/>
      </w:rPr>
      <w:t>4</w:t>
    </w:r>
    <w:r w:rsidR="00E167AF" w:rsidRPr="00F60D95">
      <w:rPr>
        <w:sz w:val="20"/>
      </w:rPr>
      <w:fldChar w:fldCharType="end"/>
    </w:r>
    <w:r w:rsidR="0065150D" w:rsidRPr="00F60D95">
      <w:rPr>
        <w:sz w:val="20"/>
      </w:rPr>
      <w:t xml:space="preserve"> of </w:t>
    </w:r>
    <w:r w:rsidR="00E167AF" w:rsidRPr="00F60D95">
      <w:rPr>
        <w:sz w:val="20"/>
      </w:rPr>
      <w:fldChar w:fldCharType="begin"/>
    </w:r>
    <w:r w:rsidR="0065150D" w:rsidRPr="00F60D95">
      <w:rPr>
        <w:sz w:val="20"/>
      </w:rPr>
      <w:instrText xml:space="preserve"> NUMPAGES  </w:instrText>
    </w:r>
    <w:r w:rsidR="00E167AF" w:rsidRPr="00F60D95">
      <w:rPr>
        <w:sz w:val="20"/>
      </w:rPr>
      <w:fldChar w:fldCharType="separate"/>
    </w:r>
    <w:r w:rsidR="000A035F" w:rsidRPr="00F60D95">
      <w:rPr>
        <w:noProof/>
        <w:sz w:val="20"/>
      </w:rPr>
      <w:t>4</w:t>
    </w:r>
    <w:r w:rsidR="00E167AF" w:rsidRPr="00F60D95">
      <w:rPr>
        <w:sz w:val="20"/>
      </w:rPr>
      <w:fldChar w:fldCharType="end"/>
    </w:r>
    <w:r w:rsidR="0065150D" w:rsidRPr="00F60D95">
      <w:rPr>
        <w:sz w:val="20"/>
      </w:rPr>
      <w:tab/>
    </w:r>
    <w:r w:rsidR="0084693F" w:rsidRPr="00F60D95">
      <w:rPr>
        <w:sz w:val="20"/>
      </w:rPr>
      <w:t>GFO-23-</w:t>
    </w:r>
    <w:r w:rsidR="00E6030A" w:rsidRPr="00F60D95">
      <w:rPr>
        <w:sz w:val="20"/>
      </w:rPr>
      <w:t>402</w:t>
    </w:r>
  </w:p>
  <w:p w14:paraId="020DA0B1" w14:textId="0A575081" w:rsidR="0084693F" w:rsidRPr="00F60D95" w:rsidRDefault="002F07E9" w:rsidP="00F60D95">
    <w:pPr>
      <w:pStyle w:val="Footer"/>
      <w:jc w:val="right"/>
      <w:rPr>
        <w:sz w:val="20"/>
      </w:rPr>
    </w:pPr>
    <w:r>
      <w:rPr>
        <w:b/>
        <w:bCs/>
        <w:sz w:val="20"/>
        <w:u w:val="single"/>
      </w:rPr>
      <w:t xml:space="preserve">December 12, </w:t>
    </w:r>
    <w:proofErr w:type="gramStart"/>
    <w:r>
      <w:rPr>
        <w:b/>
        <w:bCs/>
        <w:sz w:val="20"/>
        <w:u w:val="single"/>
      </w:rPr>
      <w:t>2024</w:t>
    </w:r>
    <w:proofErr w:type="gramEnd"/>
    <w:r w:rsidR="00FC3C11">
      <w:rPr>
        <w:sz w:val="20"/>
      </w:rPr>
      <w:t xml:space="preserve"> </w:t>
    </w:r>
    <w:r w:rsidR="00FC3C11">
      <w:rPr>
        <w:sz w:val="20"/>
      </w:rPr>
      <w:tab/>
    </w:r>
    <w:r w:rsidR="00FC3C11">
      <w:rPr>
        <w:sz w:val="20"/>
      </w:rPr>
      <w:tab/>
    </w:r>
    <w:r w:rsidR="00E6030A" w:rsidRPr="00F60D95">
      <w:rPr>
        <w:sz w:val="20"/>
      </w:rPr>
      <w:t xml:space="preserve">Geothermal Grant </w:t>
    </w:r>
    <w:r w:rsidR="00433751" w:rsidRPr="00F60D95">
      <w:rPr>
        <w:sz w:val="20"/>
      </w:rPr>
      <w:t xml:space="preserve">and </w:t>
    </w:r>
    <w:r w:rsidR="00E6030A" w:rsidRPr="00F60D95">
      <w:rPr>
        <w:sz w:val="20"/>
      </w:rPr>
      <w:t>Loan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2A7" w14:textId="77777777" w:rsidR="002F07E9" w:rsidRDefault="002F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2C9C" w14:textId="77777777" w:rsidR="00CD1BFF" w:rsidRDefault="00CD1BFF" w:rsidP="007212A9">
      <w:pPr>
        <w:spacing w:after="0"/>
      </w:pPr>
      <w:r>
        <w:separator/>
      </w:r>
    </w:p>
  </w:footnote>
  <w:footnote w:type="continuationSeparator" w:id="0">
    <w:p w14:paraId="682E8EBB" w14:textId="77777777" w:rsidR="00CD1BFF" w:rsidRDefault="00CD1BFF" w:rsidP="007212A9">
      <w:pPr>
        <w:spacing w:after="0"/>
      </w:pPr>
      <w:r>
        <w:continuationSeparator/>
      </w:r>
    </w:p>
  </w:footnote>
  <w:footnote w:type="continuationNotice" w:id="1">
    <w:p w14:paraId="29444A4D" w14:textId="77777777" w:rsidR="00CD1BFF" w:rsidRDefault="00CD1B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CC98" w14:textId="77777777" w:rsidR="002F07E9" w:rsidRDefault="002F0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E06" w14:textId="73B68ECB"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FF70977" w14:textId="77777777" w:rsidR="007212A9" w:rsidRPr="000D1C81" w:rsidRDefault="007212A9" w:rsidP="000D1C81">
    <w:pPr>
      <w:spacing w:after="240"/>
      <w:jc w:val="center"/>
      <w:rPr>
        <w:b/>
        <w:sz w:val="26"/>
        <w:szCs w:val="26"/>
      </w:rPr>
    </w:pPr>
    <w:r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E170" w14:textId="77777777" w:rsidR="002F07E9" w:rsidRDefault="002F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 w15:restartNumberingAfterBreak="0">
    <w:nsid w:val="5338618D"/>
    <w:multiLevelType w:val="hybridMultilevel"/>
    <w:tmpl w:val="C6B0ECCC"/>
    <w:lvl w:ilvl="0" w:tplc="897E3B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26567511">
    <w:abstractNumId w:val="2"/>
  </w:num>
  <w:num w:numId="2" w16cid:durableId="452094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378634">
    <w:abstractNumId w:val="0"/>
  </w:num>
  <w:num w:numId="4" w16cid:durableId="206054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023EA"/>
    <w:rsid w:val="00002573"/>
    <w:rsid w:val="0001208C"/>
    <w:rsid w:val="0002272E"/>
    <w:rsid w:val="0003297A"/>
    <w:rsid w:val="00035629"/>
    <w:rsid w:val="00036571"/>
    <w:rsid w:val="0004142E"/>
    <w:rsid w:val="000428D5"/>
    <w:rsid w:val="000453F4"/>
    <w:rsid w:val="0004652E"/>
    <w:rsid w:val="00051864"/>
    <w:rsid w:val="000560FD"/>
    <w:rsid w:val="000746D6"/>
    <w:rsid w:val="00092E32"/>
    <w:rsid w:val="0009621B"/>
    <w:rsid w:val="000A035F"/>
    <w:rsid w:val="000A258D"/>
    <w:rsid w:val="000A6B59"/>
    <w:rsid w:val="000B2CC7"/>
    <w:rsid w:val="000B6644"/>
    <w:rsid w:val="000C06AD"/>
    <w:rsid w:val="000C1B88"/>
    <w:rsid w:val="000D0D0D"/>
    <w:rsid w:val="000D1C81"/>
    <w:rsid w:val="000E206F"/>
    <w:rsid w:val="000F092E"/>
    <w:rsid w:val="000F3102"/>
    <w:rsid w:val="0010756A"/>
    <w:rsid w:val="001077F2"/>
    <w:rsid w:val="00130AD2"/>
    <w:rsid w:val="001331CE"/>
    <w:rsid w:val="00133C84"/>
    <w:rsid w:val="00134437"/>
    <w:rsid w:val="00147574"/>
    <w:rsid w:val="001505B0"/>
    <w:rsid w:val="00163E64"/>
    <w:rsid w:val="001645B9"/>
    <w:rsid w:val="00172666"/>
    <w:rsid w:val="0017353B"/>
    <w:rsid w:val="001A298B"/>
    <w:rsid w:val="001B4EA8"/>
    <w:rsid w:val="001C1799"/>
    <w:rsid w:val="001C384C"/>
    <w:rsid w:val="001C582F"/>
    <w:rsid w:val="001D7935"/>
    <w:rsid w:val="001E1B3B"/>
    <w:rsid w:val="001F02A7"/>
    <w:rsid w:val="001F3596"/>
    <w:rsid w:val="001F7E4E"/>
    <w:rsid w:val="00206810"/>
    <w:rsid w:val="00206A26"/>
    <w:rsid w:val="002133E8"/>
    <w:rsid w:val="002146F4"/>
    <w:rsid w:val="002528BF"/>
    <w:rsid w:val="00253A98"/>
    <w:rsid w:val="002633D0"/>
    <w:rsid w:val="0026400C"/>
    <w:rsid w:val="00274090"/>
    <w:rsid w:val="00285B2A"/>
    <w:rsid w:val="00292550"/>
    <w:rsid w:val="00294F07"/>
    <w:rsid w:val="00297974"/>
    <w:rsid w:val="002A60F5"/>
    <w:rsid w:val="002C1AAB"/>
    <w:rsid w:val="002C4D49"/>
    <w:rsid w:val="002C5B2D"/>
    <w:rsid w:val="002E4287"/>
    <w:rsid w:val="002F07E9"/>
    <w:rsid w:val="002F0CAE"/>
    <w:rsid w:val="002F4A70"/>
    <w:rsid w:val="002F5BFA"/>
    <w:rsid w:val="00300787"/>
    <w:rsid w:val="00302DD7"/>
    <w:rsid w:val="00304A01"/>
    <w:rsid w:val="00305811"/>
    <w:rsid w:val="00311F1C"/>
    <w:rsid w:val="00312BAB"/>
    <w:rsid w:val="00327F6C"/>
    <w:rsid w:val="00335123"/>
    <w:rsid w:val="003370B4"/>
    <w:rsid w:val="00355C70"/>
    <w:rsid w:val="003610D0"/>
    <w:rsid w:val="00375892"/>
    <w:rsid w:val="003817B7"/>
    <w:rsid w:val="00383740"/>
    <w:rsid w:val="003A6482"/>
    <w:rsid w:val="003D16F4"/>
    <w:rsid w:val="003D255A"/>
    <w:rsid w:val="003D2A0F"/>
    <w:rsid w:val="003E5B53"/>
    <w:rsid w:val="003F0B28"/>
    <w:rsid w:val="0040020C"/>
    <w:rsid w:val="0040404D"/>
    <w:rsid w:val="00414363"/>
    <w:rsid w:val="0042775F"/>
    <w:rsid w:val="00431AF8"/>
    <w:rsid w:val="004320A7"/>
    <w:rsid w:val="00433085"/>
    <w:rsid w:val="00433751"/>
    <w:rsid w:val="00435522"/>
    <w:rsid w:val="0044742F"/>
    <w:rsid w:val="0044771C"/>
    <w:rsid w:val="004541D7"/>
    <w:rsid w:val="00454F20"/>
    <w:rsid w:val="004602EF"/>
    <w:rsid w:val="00462ECF"/>
    <w:rsid w:val="00463717"/>
    <w:rsid w:val="00482AE4"/>
    <w:rsid w:val="00484B28"/>
    <w:rsid w:val="00485546"/>
    <w:rsid w:val="00492E63"/>
    <w:rsid w:val="004A14E3"/>
    <w:rsid w:val="004A1BF8"/>
    <w:rsid w:val="004B1173"/>
    <w:rsid w:val="004B5570"/>
    <w:rsid w:val="004B561A"/>
    <w:rsid w:val="004D3168"/>
    <w:rsid w:val="004D4588"/>
    <w:rsid w:val="004D5FD0"/>
    <w:rsid w:val="004D79DA"/>
    <w:rsid w:val="004D7C3D"/>
    <w:rsid w:val="004E4B4C"/>
    <w:rsid w:val="004F0F3D"/>
    <w:rsid w:val="00504B15"/>
    <w:rsid w:val="005110C9"/>
    <w:rsid w:val="00515E96"/>
    <w:rsid w:val="00522CFC"/>
    <w:rsid w:val="00523825"/>
    <w:rsid w:val="0052429B"/>
    <w:rsid w:val="00526B3F"/>
    <w:rsid w:val="00540B81"/>
    <w:rsid w:val="00554F45"/>
    <w:rsid w:val="00563A42"/>
    <w:rsid w:val="00570E47"/>
    <w:rsid w:val="005728E2"/>
    <w:rsid w:val="00584710"/>
    <w:rsid w:val="00586767"/>
    <w:rsid w:val="00595732"/>
    <w:rsid w:val="005A6151"/>
    <w:rsid w:val="005B1137"/>
    <w:rsid w:val="005D278E"/>
    <w:rsid w:val="005D2A9F"/>
    <w:rsid w:val="005D456C"/>
    <w:rsid w:val="005D6CC9"/>
    <w:rsid w:val="006049B2"/>
    <w:rsid w:val="00617EA5"/>
    <w:rsid w:val="0062782C"/>
    <w:rsid w:val="00631F0E"/>
    <w:rsid w:val="00632547"/>
    <w:rsid w:val="0063264F"/>
    <w:rsid w:val="00636987"/>
    <w:rsid w:val="0065150D"/>
    <w:rsid w:val="006621EF"/>
    <w:rsid w:val="0066659A"/>
    <w:rsid w:val="00666DFB"/>
    <w:rsid w:val="006715D6"/>
    <w:rsid w:val="006743C3"/>
    <w:rsid w:val="00676BE3"/>
    <w:rsid w:val="00681D78"/>
    <w:rsid w:val="00694FE9"/>
    <w:rsid w:val="006A708E"/>
    <w:rsid w:val="006A753B"/>
    <w:rsid w:val="006B4CC4"/>
    <w:rsid w:val="006C5106"/>
    <w:rsid w:val="006C7C24"/>
    <w:rsid w:val="006D443C"/>
    <w:rsid w:val="006D6FEF"/>
    <w:rsid w:val="006E030C"/>
    <w:rsid w:val="006E3113"/>
    <w:rsid w:val="006E5ACD"/>
    <w:rsid w:val="006E6C4A"/>
    <w:rsid w:val="00703DC0"/>
    <w:rsid w:val="00716C93"/>
    <w:rsid w:val="00717DF4"/>
    <w:rsid w:val="007212A9"/>
    <w:rsid w:val="0072353C"/>
    <w:rsid w:val="00734C70"/>
    <w:rsid w:val="00736DB7"/>
    <w:rsid w:val="00740521"/>
    <w:rsid w:val="0074197A"/>
    <w:rsid w:val="007456EC"/>
    <w:rsid w:val="007524A3"/>
    <w:rsid w:val="007531EC"/>
    <w:rsid w:val="00765AAD"/>
    <w:rsid w:val="007671F4"/>
    <w:rsid w:val="0076730B"/>
    <w:rsid w:val="00772753"/>
    <w:rsid w:val="007875C9"/>
    <w:rsid w:val="007941DB"/>
    <w:rsid w:val="007A27BF"/>
    <w:rsid w:val="007A4DED"/>
    <w:rsid w:val="007B0F07"/>
    <w:rsid w:val="007B3451"/>
    <w:rsid w:val="007B7F3A"/>
    <w:rsid w:val="007C1B8D"/>
    <w:rsid w:val="007C41CB"/>
    <w:rsid w:val="007D2F7D"/>
    <w:rsid w:val="007E4AB8"/>
    <w:rsid w:val="007E553D"/>
    <w:rsid w:val="007F364B"/>
    <w:rsid w:val="008012D5"/>
    <w:rsid w:val="00805175"/>
    <w:rsid w:val="008220A5"/>
    <w:rsid w:val="00832145"/>
    <w:rsid w:val="0084693F"/>
    <w:rsid w:val="008511C3"/>
    <w:rsid w:val="0086314C"/>
    <w:rsid w:val="008813F5"/>
    <w:rsid w:val="00884E35"/>
    <w:rsid w:val="00896318"/>
    <w:rsid w:val="00897A10"/>
    <w:rsid w:val="008A1B74"/>
    <w:rsid w:val="008B282B"/>
    <w:rsid w:val="008B77EB"/>
    <w:rsid w:val="008C4125"/>
    <w:rsid w:val="008D1A71"/>
    <w:rsid w:val="008E0563"/>
    <w:rsid w:val="008E1C53"/>
    <w:rsid w:val="008E280D"/>
    <w:rsid w:val="008E619B"/>
    <w:rsid w:val="008F05C2"/>
    <w:rsid w:val="008F095C"/>
    <w:rsid w:val="008F2160"/>
    <w:rsid w:val="008F3C1B"/>
    <w:rsid w:val="008F3C1D"/>
    <w:rsid w:val="008F5DFD"/>
    <w:rsid w:val="00900ECB"/>
    <w:rsid w:val="00912EE5"/>
    <w:rsid w:val="0092146D"/>
    <w:rsid w:val="00922201"/>
    <w:rsid w:val="0092444C"/>
    <w:rsid w:val="00927864"/>
    <w:rsid w:val="009617E8"/>
    <w:rsid w:val="00963B1E"/>
    <w:rsid w:val="00976CB5"/>
    <w:rsid w:val="00991DC0"/>
    <w:rsid w:val="00995E80"/>
    <w:rsid w:val="009A38E4"/>
    <w:rsid w:val="009A683B"/>
    <w:rsid w:val="009B1FCB"/>
    <w:rsid w:val="009C4CAB"/>
    <w:rsid w:val="009C76B6"/>
    <w:rsid w:val="009D151E"/>
    <w:rsid w:val="009D374E"/>
    <w:rsid w:val="009E3ACA"/>
    <w:rsid w:val="009E6564"/>
    <w:rsid w:val="009F0A1D"/>
    <w:rsid w:val="009F7C4E"/>
    <w:rsid w:val="00A06488"/>
    <w:rsid w:val="00A2474B"/>
    <w:rsid w:val="00A41A36"/>
    <w:rsid w:val="00A41E5A"/>
    <w:rsid w:val="00A46E8B"/>
    <w:rsid w:val="00A520AD"/>
    <w:rsid w:val="00A542D2"/>
    <w:rsid w:val="00A628DD"/>
    <w:rsid w:val="00A65A79"/>
    <w:rsid w:val="00A67BC7"/>
    <w:rsid w:val="00A72580"/>
    <w:rsid w:val="00A72FE9"/>
    <w:rsid w:val="00A77740"/>
    <w:rsid w:val="00A81ABB"/>
    <w:rsid w:val="00A9030A"/>
    <w:rsid w:val="00AC2528"/>
    <w:rsid w:val="00AC391B"/>
    <w:rsid w:val="00AD1993"/>
    <w:rsid w:val="00AD5B07"/>
    <w:rsid w:val="00AD6520"/>
    <w:rsid w:val="00AE1264"/>
    <w:rsid w:val="00AE3786"/>
    <w:rsid w:val="00AE479F"/>
    <w:rsid w:val="00AE5A84"/>
    <w:rsid w:val="00AE5F7B"/>
    <w:rsid w:val="00AF2264"/>
    <w:rsid w:val="00AF2314"/>
    <w:rsid w:val="00B079E3"/>
    <w:rsid w:val="00B15A0A"/>
    <w:rsid w:val="00B163B6"/>
    <w:rsid w:val="00B24174"/>
    <w:rsid w:val="00B26A8B"/>
    <w:rsid w:val="00B3300F"/>
    <w:rsid w:val="00B333CC"/>
    <w:rsid w:val="00B35F36"/>
    <w:rsid w:val="00B42923"/>
    <w:rsid w:val="00B44C9F"/>
    <w:rsid w:val="00B462B9"/>
    <w:rsid w:val="00B50DFE"/>
    <w:rsid w:val="00B541CF"/>
    <w:rsid w:val="00B7027C"/>
    <w:rsid w:val="00B7252E"/>
    <w:rsid w:val="00B94E89"/>
    <w:rsid w:val="00B956B9"/>
    <w:rsid w:val="00BA753A"/>
    <w:rsid w:val="00BA757B"/>
    <w:rsid w:val="00BA75E8"/>
    <w:rsid w:val="00BB3DC7"/>
    <w:rsid w:val="00BB3DE9"/>
    <w:rsid w:val="00BC3541"/>
    <w:rsid w:val="00BC69B1"/>
    <w:rsid w:val="00BD1913"/>
    <w:rsid w:val="00BD20F3"/>
    <w:rsid w:val="00BD54D6"/>
    <w:rsid w:val="00BD6637"/>
    <w:rsid w:val="00BE5EE9"/>
    <w:rsid w:val="00BF12E5"/>
    <w:rsid w:val="00BF1CB8"/>
    <w:rsid w:val="00BF4ED9"/>
    <w:rsid w:val="00C02102"/>
    <w:rsid w:val="00C03706"/>
    <w:rsid w:val="00C146A6"/>
    <w:rsid w:val="00C27174"/>
    <w:rsid w:val="00C41EBA"/>
    <w:rsid w:val="00C43FCE"/>
    <w:rsid w:val="00C51671"/>
    <w:rsid w:val="00C70D2D"/>
    <w:rsid w:val="00C84D73"/>
    <w:rsid w:val="00C87C3D"/>
    <w:rsid w:val="00C9136D"/>
    <w:rsid w:val="00C9294F"/>
    <w:rsid w:val="00C965BB"/>
    <w:rsid w:val="00CA3C66"/>
    <w:rsid w:val="00CA6757"/>
    <w:rsid w:val="00CD1BFF"/>
    <w:rsid w:val="00CD6264"/>
    <w:rsid w:val="00CE20AB"/>
    <w:rsid w:val="00CF1253"/>
    <w:rsid w:val="00CF5EF0"/>
    <w:rsid w:val="00D0182C"/>
    <w:rsid w:val="00D05D9F"/>
    <w:rsid w:val="00D22BFC"/>
    <w:rsid w:val="00D24377"/>
    <w:rsid w:val="00D371DB"/>
    <w:rsid w:val="00D534C6"/>
    <w:rsid w:val="00D61B6D"/>
    <w:rsid w:val="00D6308A"/>
    <w:rsid w:val="00D811B0"/>
    <w:rsid w:val="00D81E88"/>
    <w:rsid w:val="00D90FAC"/>
    <w:rsid w:val="00DA6762"/>
    <w:rsid w:val="00DB457D"/>
    <w:rsid w:val="00DC1F99"/>
    <w:rsid w:val="00DD35D2"/>
    <w:rsid w:val="00DD4449"/>
    <w:rsid w:val="00DD57A7"/>
    <w:rsid w:val="00DF030F"/>
    <w:rsid w:val="00DF1A06"/>
    <w:rsid w:val="00E072CB"/>
    <w:rsid w:val="00E108D8"/>
    <w:rsid w:val="00E14078"/>
    <w:rsid w:val="00E1633D"/>
    <w:rsid w:val="00E167AF"/>
    <w:rsid w:val="00E22CD0"/>
    <w:rsid w:val="00E242A9"/>
    <w:rsid w:val="00E32FFE"/>
    <w:rsid w:val="00E4321B"/>
    <w:rsid w:val="00E43E12"/>
    <w:rsid w:val="00E446A8"/>
    <w:rsid w:val="00E449E6"/>
    <w:rsid w:val="00E53302"/>
    <w:rsid w:val="00E6030A"/>
    <w:rsid w:val="00E6222B"/>
    <w:rsid w:val="00E86727"/>
    <w:rsid w:val="00EA1965"/>
    <w:rsid w:val="00EC16BF"/>
    <w:rsid w:val="00EE1495"/>
    <w:rsid w:val="00EE7B4F"/>
    <w:rsid w:val="00EF03B0"/>
    <w:rsid w:val="00EF5033"/>
    <w:rsid w:val="00F10D22"/>
    <w:rsid w:val="00F143F4"/>
    <w:rsid w:val="00F17A7A"/>
    <w:rsid w:val="00F20FF4"/>
    <w:rsid w:val="00F2395F"/>
    <w:rsid w:val="00F27757"/>
    <w:rsid w:val="00F346BE"/>
    <w:rsid w:val="00F3481C"/>
    <w:rsid w:val="00F35DA6"/>
    <w:rsid w:val="00F45DAB"/>
    <w:rsid w:val="00F60D95"/>
    <w:rsid w:val="00F6140C"/>
    <w:rsid w:val="00F65FF2"/>
    <w:rsid w:val="00F66F91"/>
    <w:rsid w:val="00F744B4"/>
    <w:rsid w:val="00F85CBA"/>
    <w:rsid w:val="00F92E51"/>
    <w:rsid w:val="00F948FB"/>
    <w:rsid w:val="00FA0F1E"/>
    <w:rsid w:val="00FA5A5A"/>
    <w:rsid w:val="00FA6BC0"/>
    <w:rsid w:val="00FB224B"/>
    <w:rsid w:val="00FC3C11"/>
    <w:rsid w:val="00FD135D"/>
    <w:rsid w:val="00FE1C8D"/>
    <w:rsid w:val="00FE3739"/>
    <w:rsid w:val="00FE4648"/>
    <w:rsid w:val="00FF1094"/>
    <w:rsid w:val="00FF1BB7"/>
    <w:rsid w:val="00FF5C56"/>
    <w:rsid w:val="02811720"/>
    <w:rsid w:val="095F6EA0"/>
    <w:rsid w:val="0C712055"/>
    <w:rsid w:val="10258DDA"/>
    <w:rsid w:val="1327610F"/>
    <w:rsid w:val="15706905"/>
    <w:rsid w:val="16FB1793"/>
    <w:rsid w:val="1B8A3D23"/>
    <w:rsid w:val="23160F71"/>
    <w:rsid w:val="254F35B1"/>
    <w:rsid w:val="256F6A14"/>
    <w:rsid w:val="27E4522D"/>
    <w:rsid w:val="29867B82"/>
    <w:rsid w:val="2A3880EF"/>
    <w:rsid w:val="2B0377F6"/>
    <w:rsid w:val="2BBBC872"/>
    <w:rsid w:val="2C83E8DE"/>
    <w:rsid w:val="3186DA3B"/>
    <w:rsid w:val="3421B833"/>
    <w:rsid w:val="34D2E59D"/>
    <w:rsid w:val="34D61341"/>
    <w:rsid w:val="3A1EA583"/>
    <w:rsid w:val="3F5FD7D0"/>
    <w:rsid w:val="41B2CC63"/>
    <w:rsid w:val="4277D729"/>
    <w:rsid w:val="43126757"/>
    <w:rsid w:val="449D9458"/>
    <w:rsid w:val="4827CD66"/>
    <w:rsid w:val="4919D9E2"/>
    <w:rsid w:val="49953778"/>
    <w:rsid w:val="4DFFD7AC"/>
    <w:rsid w:val="4E2B2C5D"/>
    <w:rsid w:val="52E256BF"/>
    <w:rsid w:val="5350F8C7"/>
    <w:rsid w:val="53884837"/>
    <w:rsid w:val="54F35F20"/>
    <w:rsid w:val="56FB5895"/>
    <w:rsid w:val="57A14CED"/>
    <w:rsid w:val="5FC71050"/>
    <w:rsid w:val="61751FC8"/>
    <w:rsid w:val="61D68FF4"/>
    <w:rsid w:val="62D94B78"/>
    <w:rsid w:val="6A0793AF"/>
    <w:rsid w:val="6ABB4ED8"/>
    <w:rsid w:val="6B4E49A9"/>
    <w:rsid w:val="6BA36410"/>
    <w:rsid w:val="6D08C7A1"/>
    <w:rsid w:val="707E7482"/>
    <w:rsid w:val="781BC1B3"/>
    <w:rsid w:val="793EF9FD"/>
    <w:rsid w:val="79D624D9"/>
    <w:rsid w:val="7AB9F15A"/>
    <w:rsid w:val="7BB5BE9F"/>
    <w:rsid w:val="7D5D4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544E5"/>
  <w15:docId w15:val="{716B9F53-56AC-4E73-BC3C-7804C002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1">
    <w:name w:val="heading 1"/>
    <w:basedOn w:val="Normal"/>
    <w:next w:val="Normal"/>
    <w:link w:val="Heading1Char"/>
    <w:uiPriority w:val="9"/>
    <w:qFormat/>
    <w:rsid w:val="007524A3"/>
    <w:pPr>
      <w:keepNext/>
      <w:keepLines/>
      <w:jc w:val="both"/>
      <w:outlineLvl w:val="0"/>
    </w:pPr>
    <w:rPr>
      <w:rFonts w:eastAsiaTheme="majorEastAsia" w:cstheme="majorBidi"/>
      <w:b/>
      <w:szCs w:val="3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uiPriority w:val="99"/>
    <w:semiHidden/>
    <w:rsid w:val="007212A9"/>
    <w:rPr>
      <w:sz w:val="20"/>
    </w:rPr>
  </w:style>
  <w:style w:type="character" w:customStyle="1" w:styleId="CommentTextChar">
    <w:name w:val="Comment Text Char"/>
    <w:basedOn w:val="DefaultParagraphFont"/>
    <w:link w:val="CommentText"/>
    <w:uiPriority w:val="99"/>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link w:val="ListParagraphChar"/>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F0F3D"/>
    <w:rPr>
      <w:rFonts w:ascii="Arial" w:eastAsia="Times New Roman" w:hAnsi="Arial" w:cs="Arial"/>
      <w:sz w:val="22"/>
    </w:rPr>
  </w:style>
  <w:style w:type="character" w:customStyle="1" w:styleId="Heading1Char">
    <w:name w:val="Heading 1 Char"/>
    <w:basedOn w:val="DefaultParagraphFont"/>
    <w:link w:val="Heading1"/>
    <w:uiPriority w:val="9"/>
    <w:rsid w:val="007524A3"/>
    <w:rPr>
      <w:rFonts w:ascii="Arial" w:eastAsiaTheme="majorEastAsia" w:hAnsi="Arial" w:cstheme="majorBidi"/>
      <w:b/>
      <w:sz w:val="22"/>
      <w:szCs w:val="32"/>
    </w:rPr>
  </w:style>
  <w:style w:type="table" w:customStyle="1" w:styleId="TableGrid2">
    <w:name w:val="Table Grid2"/>
    <w:basedOn w:val="TableNormal"/>
    <w:next w:val="TableGrid"/>
    <w:uiPriority w:val="59"/>
    <w:rsid w:val="00DF1A0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character" w:styleId="UnresolvedMention">
    <w:name w:val="Unresolved Mention"/>
    <w:basedOn w:val="DefaultParagraphFont"/>
    <w:uiPriority w:val="99"/>
    <w:semiHidden/>
    <w:unhideWhenUsed/>
    <w:rsid w:val="008E280D"/>
    <w:rPr>
      <w:color w:val="605E5C"/>
      <w:shd w:val="clear" w:color="auto" w:fill="E1DFDD"/>
    </w:rPr>
  </w:style>
  <w:style w:type="character" w:customStyle="1" w:styleId="cf01">
    <w:name w:val="cf01"/>
    <w:basedOn w:val="DefaultParagraphFont"/>
    <w:rsid w:val="0074197A"/>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02272E"/>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resources.ca.gov/ceq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92fb9d-ee51-4a0f-b35c-03b881583dd2">
      <UserInfo>
        <DisplayName/>
        <AccountId xsi:nil="true"/>
        <AccountType/>
      </UserInfo>
    </SharedWithUsers>
    <lcf76f155ced4ddcb4097134ff3c332f xmlns="053dcd03-1607-4b5d-905c-a97708d8214e">
      <Terms xmlns="http://schemas.microsoft.com/office/infopath/2007/PartnerControls"/>
    </lcf76f155ced4ddcb4097134ff3c332f>
    <TaxCatchAll xmlns="bd92fb9d-ee51-4a0f-b35c-03b881583dd2" xsi:nil="true"/>
    <MediaLengthInSeconds xmlns="053dcd03-1607-4b5d-905c-a97708d821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053D-3CD5-4BF6-89DF-D4BA7FEC8541}">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2.xml><?xml version="1.0" encoding="utf-8"?>
<ds:datastoreItem xmlns:ds="http://schemas.openxmlformats.org/officeDocument/2006/customXml" ds:itemID="{E0162F77-5127-49F8-9934-ADDA7472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40BA1-1937-420F-9107-BCD8A7A4C71C}">
  <ds:schemaRefs>
    <ds:schemaRef ds:uri="http://schemas.microsoft.com/sharepoint/v3/contenttype/forms"/>
  </ds:schemaRefs>
</ds:datastoreItem>
</file>

<file path=customXml/itemProps4.xml><?xml version="1.0" encoding="utf-8"?>
<ds:datastoreItem xmlns:ds="http://schemas.openxmlformats.org/officeDocument/2006/customXml" ds:itemID="{0CBB0A86-332E-499B-8363-DCF65496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7262</Characters>
  <Application>Microsoft Office Word</Application>
  <DocSecurity>0</DocSecurity>
  <Lines>60</Lines>
  <Paragraphs>17</Paragraphs>
  <ScaleCrop>false</ScaleCrop>
  <Company>California Energy Commission</Company>
  <LinksUpToDate>false</LinksUpToDate>
  <CharactersWithSpaces>8518</CharactersWithSpaces>
  <SharedDoc>false</SharedDoc>
  <HLinks>
    <vt:vector size="6" baseType="variant">
      <vt:variant>
        <vt:i4>5046356</vt:i4>
      </vt:variant>
      <vt:variant>
        <vt:i4>33</vt:i4>
      </vt:variant>
      <vt:variant>
        <vt:i4>0</vt:i4>
      </vt:variant>
      <vt:variant>
        <vt:i4>5</vt:i4>
      </vt:variant>
      <vt:variant>
        <vt:lpwstr>https://files.resources.ca.gov/ceqa/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Willis, Crystal@Energy</cp:lastModifiedBy>
  <cp:revision>3</cp:revision>
  <dcterms:created xsi:type="dcterms:W3CDTF">2024-12-12T20:11:00Z</dcterms:created>
  <dcterms:modified xsi:type="dcterms:W3CDTF">2024-12-12T20:21:00Z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Order">
    <vt:r8>10800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