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D089" w14:textId="018A6750" w:rsidR="00B1122A" w:rsidRPr="00756097" w:rsidRDefault="00050DD4" w:rsidP="00756097">
      <w:pPr>
        <w:pStyle w:val="paragraph"/>
        <w:jc w:val="center"/>
        <w:textAlignment w:val="baseline"/>
        <w:rPr>
          <w:rStyle w:val="normaltextrun"/>
          <w:rFonts w:ascii="Tahoma" w:eastAsia="Tahoma" w:hAnsi="Tahoma" w:cs="Tahoma"/>
          <w:b/>
          <w:bCs/>
        </w:rPr>
      </w:pPr>
      <w:r w:rsidRPr="00142E3F">
        <w:rPr>
          <w:rStyle w:val="normaltextrun"/>
          <w:rFonts w:ascii="Tahoma" w:eastAsia="Tahoma" w:hAnsi="Tahoma" w:cs="Tahoma"/>
          <w:b/>
          <w:bCs/>
        </w:rPr>
        <w:t xml:space="preserve">December </w:t>
      </w:r>
      <w:r w:rsidR="00142E3F">
        <w:rPr>
          <w:rStyle w:val="normaltextrun"/>
          <w:rFonts w:ascii="Tahoma" w:eastAsia="Tahoma" w:hAnsi="Tahoma" w:cs="Tahoma"/>
          <w:b/>
          <w:bCs/>
        </w:rPr>
        <w:t>18</w:t>
      </w:r>
      <w:r w:rsidR="0079120A" w:rsidRPr="00142E3F">
        <w:rPr>
          <w:rStyle w:val="normaltextrun"/>
          <w:rFonts w:ascii="Tahoma" w:eastAsia="Tahoma" w:hAnsi="Tahoma" w:cs="Tahoma"/>
          <w:b/>
          <w:bCs/>
        </w:rPr>
        <w:t>,</w:t>
      </w:r>
      <w:r w:rsidR="0079120A" w:rsidRPr="00756097">
        <w:rPr>
          <w:rStyle w:val="normaltextrun"/>
          <w:rFonts w:ascii="Tahoma" w:eastAsia="Tahoma" w:hAnsi="Tahoma" w:cs="Tahoma"/>
          <w:b/>
          <w:bCs/>
        </w:rPr>
        <w:t xml:space="preserve"> 202</w:t>
      </w:r>
      <w:r w:rsidR="00856941" w:rsidRPr="00756097">
        <w:rPr>
          <w:rStyle w:val="normaltextrun"/>
          <w:rFonts w:ascii="Tahoma" w:eastAsia="Tahoma" w:hAnsi="Tahoma" w:cs="Tahoma"/>
          <w:b/>
          <w:bCs/>
        </w:rPr>
        <w:t>4</w:t>
      </w:r>
    </w:p>
    <w:p w14:paraId="3049D69B" w14:textId="45C53D03" w:rsidR="00B1122A" w:rsidRPr="00B1122A" w:rsidRDefault="00B1122A" w:rsidP="3A1426D0">
      <w:pPr>
        <w:jc w:val="center"/>
        <w:rPr>
          <w:rFonts w:ascii="Tahoma" w:eastAsia="Tahoma" w:hAnsi="Tahoma" w:cs="Tahoma"/>
          <w:b/>
          <w:bCs/>
        </w:rPr>
      </w:pPr>
      <w:r w:rsidRPr="3A1426D0">
        <w:rPr>
          <w:rFonts w:ascii="Tahoma" w:eastAsia="Tahoma" w:hAnsi="Tahoma" w:cs="Tahoma"/>
          <w:b/>
          <w:bCs/>
        </w:rPr>
        <w:t>GFO-2</w:t>
      </w:r>
      <w:r w:rsidR="00EF665D">
        <w:rPr>
          <w:rFonts w:ascii="Tahoma" w:eastAsia="Tahoma" w:hAnsi="Tahoma" w:cs="Tahoma"/>
          <w:b/>
          <w:bCs/>
        </w:rPr>
        <w:t>4</w:t>
      </w:r>
      <w:r w:rsidRPr="3A1426D0">
        <w:rPr>
          <w:rFonts w:ascii="Tahoma" w:eastAsia="Tahoma" w:hAnsi="Tahoma" w:cs="Tahoma"/>
          <w:b/>
          <w:bCs/>
        </w:rPr>
        <w:t>-</w:t>
      </w:r>
      <w:r w:rsidR="00B33F69" w:rsidRPr="3A1426D0">
        <w:rPr>
          <w:rFonts w:ascii="Tahoma" w:eastAsia="Tahoma" w:hAnsi="Tahoma" w:cs="Tahoma"/>
          <w:b/>
          <w:bCs/>
        </w:rPr>
        <w:t>6</w:t>
      </w:r>
      <w:r w:rsidR="00EA14E3">
        <w:rPr>
          <w:rFonts w:ascii="Tahoma" w:eastAsia="Tahoma" w:hAnsi="Tahoma" w:cs="Tahoma"/>
          <w:b/>
          <w:bCs/>
        </w:rPr>
        <w:t>0</w:t>
      </w:r>
      <w:r w:rsidR="00EF665D">
        <w:rPr>
          <w:rFonts w:ascii="Tahoma" w:eastAsia="Tahoma" w:hAnsi="Tahoma" w:cs="Tahoma"/>
          <w:b/>
          <w:bCs/>
        </w:rPr>
        <w:t>1</w:t>
      </w:r>
    </w:p>
    <w:p w14:paraId="1BBABA3F" w14:textId="64CBD336" w:rsidR="00B1122A" w:rsidRPr="00B1122A" w:rsidRDefault="008E3C00" w:rsidP="3A1426D0">
      <w:pPr>
        <w:autoSpaceDE w:val="0"/>
        <w:autoSpaceDN w:val="0"/>
        <w:adjustRightInd w:val="0"/>
        <w:jc w:val="center"/>
        <w:rPr>
          <w:rFonts w:ascii="Tahoma" w:eastAsia="Tahoma" w:hAnsi="Tahoma" w:cs="Tahoma"/>
          <w:b/>
          <w:bCs/>
        </w:rPr>
      </w:pPr>
      <w:r>
        <w:rPr>
          <w:rFonts w:ascii="Tahoma" w:eastAsia="Tahoma" w:hAnsi="Tahoma" w:cs="Tahoma"/>
          <w:b/>
          <w:bCs/>
        </w:rPr>
        <w:t>Light-Duty Hydrogen Infrastructure Build-Out</w:t>
      </w:r>
    </w:p>
    <w:p w14:paraId="6587D6BB" w14:textId="7D475E2D" w:rsidR="00B1122A" w:rsidRPr="00B1122A" w:rsidRDefault="00B1122A" w:rsidP="00756097">
      <w:pPr>
        <w:autoSpaceDE w:val="0"/>
        <w:autoSpaceDN w:val="0"/>
        <w:adjustRightInd w:val="0"/>
        <w:spacing w:before="120"/>
        <w:jc w:val="center"/>
        <w:rPr>
          <w:rFonts w:ascii="Tahoma" w:eastAsia="Tahoma" w:hAnsi="Tahoma" w:cs="Tahoma"/>
          <w:b/>
          <w:bCs/>
        </w:rPr>
      </w:pPr>
      <w:r w:rsidRPr="3A1426D0">
        <w:rPr>
          <w:rFonts w:ascii="Tahoma" w:eastAsia="Tahoma" w:hAnsi="Tahoma" w:cs="Tahoma"/>
          <w:b/>
          <w:bCs/>
        </w:rPr>
        <w:t xml:space="preserve">Addendum </w:t>
      </w:r>
      <w:r w:rsidR="005C0B9A">
        <w:rPr>
          <w:rFonts w:ascii="Tahoma" w:eastAsia="Tahoma" w:hAnsi="Tahoma" w:cs="Tahoma"/>
          <w:b/>
          <w:bCs/>
        </w:rPr>
        <w:t>0</w:t>
      </w:r>
      <w:r w:rsidR="009021C1">
        <w:rPr>
          <w:rFonts w:ascii="Tahoma" w:eastAsia="Tahoma" w:hAnsi="Tahoma" w:cs="Tahoma"/>
          <w:b/>
          <w:bCs/>
        </w:rPr>
        <w:t>2</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3BACB04" w14:textId="558C724C" w:rsidR="00B1122A" w:rsidRPr="00B1122A" w:rsidRDefault="00B1122A" w:rsidP="3A1426D0">
      <w:pPr>
        <w:autoSpaceDE w:val="0"/>
        <w:autoSpaceDN w:val="0"/>
        <w:adjustRightInd w:val="0"/>
        <w:rPr>
          <w:rFonts w:ascii="Tahoma" w:eastAsia="Tahoma" w:hAnsi="Tahoma" w:cs="Tahoma"/>
        </w:rPr>
      </w:pPr>
      <w:r w:rsidRPr="758E7BDC">
        <w:rPr>
          <w:rFonts w:ascii="Tahoma" w:eastAsia="Tahoma" w:hAnsi="Tahoma" w:cs="Tahoma"/>
        </w:rPr>
        <w:t xml:space="preserve">The purpose of this addendum is to notify potential applicants </w:t>
      </w:r>
      <w:r w:rsidR="001864AA">
        <w:rPr>
          <w:rFonts w:ascii="Tahoma" w:eastAsia="Tahoma" w:hAnsi="Tahoma" w:cs="Tahoma"/>
        </w:rPr>
        <w:t xml:space="preserve">of </w:t>
      </w:r>
      <w:r w:rsidR="009021C1" w:rsidRPr="758E7BDC">
        <w:rPr>
          <w:rFonts w:ascii="Tahoma" w:eastAsia="Tahoma" w:hAnsi="Tahoma" w:cs="Tahoma"/>
        </w:rPr>
        <w:t>update</w:t>
      </w:r>
      <w:r w:rsidR="00C57654">
        <w:rPr>
          <w:rFonts w:ascii="Tahoma" w:eastAsia="Tahoma" w:hAnsi="Tahoma" w:cs="Tahoma"/>
        </w:rPr>
        <w:t>s</w:t>
      </w:r>
      <w:r w:rsidR="009021C1" w:rsidRPr="758E7BDC">
        <w:rPr>
          <w:rFonts w:ascii="Tahoma" w:eastAsia="Tahoma" w:hAnsi="Tahoma" w:cs="Tahoma"/>
        </w:rPr>
        <w:t xml:space="preserve"> to the Scope of Work</w:t>
      </w:r>
      <w:r w:rsidR="005E15FE">
        <w:rPr>
          <w:rFonts w:ascii="Tahoma" w:eastAsia="Tahoma" w:hAnsi="Tahoma" w:cs="Tahoma"/>
        </w:rPr>
        <w:t xml:space="preserve"> template (Attachment 2)</w:t>
      </w:r>
      <w:r w:rsidR="004C4068" w:rsidRPr="758E7BDC">
        <w:rPr>
          <w:rFonts w:ascii="Tahoma" w:eastAsia="Tahoma" w:hAnsi="Tahoma" w:cs="Tahoma"/>
        </w:rPr>
        <w:t xml:space="preserve"> and Schedule of Products and Due Dates</w:t>
      </w:r>
      <w:r w:rsidR="005E15FE">
        <w:rPr>
          <w:rFonts w:ascii="Tahoma" w:eastAsia="Tahoma" w:hAnsi="Tahoma" w:cs="Tahoma"/>
        </w:rPr>
        <w:t xml:space="preserve"> template (Attachment 4)</w:t>
      </w:r>
      <w:r w:rsidR="009021C1" w:rsidRPr="758E7BDC">
        <w:rPr>
          <w:rFonts w:ascii="Tahoma" w:eastAsia="Tahoma" w:hAnsi="Tahoma" w:cs="Tahoma"/>
        </w:rPr>
        <w:t>.</w:t>
      </w:r>
      <w:r w:rsidRPr="758E7BDC">
        <w:rPr>
          <w:rFonts w:ascii="Tahoma" w:eastAsia="Tahoma" w:hAnsi="Tahoma" w:cs="Tahoma"/>
        </w:rPr>
        <w:t xml:space="preserve"> Added language appears in </w:t>
      </w:r>
      <w:r w:rsidRPr="758E7BDC">
        <w:rPr>
          <w:rFonts w:ascii="Tahoma" w:eastAsia="Tahoma" w:hAnsi="Tahoma" w:cs="Tahoma"/>
          <w:b/>
          <w:bCs/>
          <w:u w:val="single"/>
        </w:rPr>
        <w:t>bold underline</w:t>
      </w:r>
      <w:r w:rsidRPr="758E7BDC">
        <w:rPr>
          <w:rFonts w:ascii="Tahoma" w:eastAsia="Tahoma" w:hAnsi="Tahoma" w:cs="Tahoma"/>
        </w:rPr>
        <w:t>, and deleted language appears in [</w:t>
      </w:r>
      <w:r w:rsidRPr="758E7BDC">
        <w:rPr>
          <w:rFonts w:ascii="Tahoma" w:eastAsia="Tahoma" w:hAnsi="Tahoma" w:cs="Tahoma"/>
          <w:strike/>
        </w:rPr>
        <w:t>strikethrough</w:t>
      </w:r>
      <w:r w:rsidRPr="758E7BDC">
        <w:rPr>
          <w:rFonts w:ascii="Tahoma" w:eastAsia="Tahoma" w:hAnsi="Tahoma" w:cs="Tahoma"/>
        </w:rPr>
        <w:t>] and within square brackets.</w:t>
      </w:r>
    </w:p>
    <w:p w14:paraId="000B0B09" w14:textId="77777777" w:rsidR="00B1122A" w:rsidRPr="00B1122A" w:rsidRDefault="00B1122A" w:rsidP="3A1426D0">
      <w:pPr>
        <w:autoSpaceDE w:val="0"/>
        <w:autoSpaceDN w:val="0"/>
        <w:adjustRightInd w:val="0"/>
        <w:jc w:val="center"/>
        <w:rPr>
          <w:rFonts w:ascii="Tahoma" w:eastAsia="Tahoma" w:hAnsi="Tahoma" w:cs="Tahoma"/>
        </w:rPr>
      </w:pPr>
    </w:p>
    <w:p w14:paraId="06379900" w14:textId="2E1B47BB" w:rsidR="009021C1" w:rsidRPr="00143B3B" w:rsidRDefault="009021C1" w:rsidP="009021C1">
      <w:pPr>
        <w:keepNext/>
        <w:keepLines/>
        <w:spacing w:after="240"/>
        <w:outlineLvl w:val="1"/>
        <w:rPr>
          <w:rFonts w:ascii="Tahoma" w:eastAsia="Tahoma" w:hAnsi="Tahoma" w:cs="Tahoma"/>
          <w:b/>
          <w:bCs/>
          <w:i/>
          <w:iCs/>
        </w:rPr>
      </w:pPr>
      <w:r w:rsidRPr="00143B3B">
        <w:rPr>
          <w:rFonts w:ascii="Tahoma" w:eastAsia="Tahoma" w:hAnsi="Tahoma" w:cs="Tahoma"/>
          <w:b/>
          <w:bCs/>
          <w:i/>
          <w:iCs/>
        </w:rPr>
        <w:t>Scope of Work</w:t>
      </w:r>
      <w:r w:rsidR="003E69F5">
        <w:rPr>
          <w:rFonts w:ascii="Tahoma" w:eastAsia="Tahoma" w:hAnsi="Tahoma" w:cs="Tahoma"/>
          <w:b/>
          <w:bCs/>
          <w:i/>
          <w:iCs/>
        </w:rPr>
        <w:t xml:space="preserve"> (Attachment 2)</w:t>
      </w:r>
    </w:p>
    <w:p w14:paraId="4C8FEF75" w14:textId="77777777" w:rsidR="009021C1" w:rsidRPr="00143B3B" w:rsidRDefault="009021C1" w:rsidP="009021C1">
      <w:pPr>
        <w:keepNext/>
        <w:keepLines/>
        <w:widowControl w:val="0"/>
        <w:spacing w:before="120" w:after="120"/>
        <w:rPr>
          <w:rFonts w:ascii="Tahoma" w:hAnsi="Tahoma" w:cs="Tahoma"/>
          <w:b/>
          <w:u w:val="single"/>
        </w:rPr>
      </w:pPr>
      <w:r w:rsidRPr="00143B3B">
        <w:rPr>
          <w:rFonts w:ascii="Tahoma" w:hAnsi="Tahoma" w:cs="Tahoma"/>
          <w:b/>
        </w:rPr>
        <w:t xml:space="preserve">Task 1.9 Obtain and Execute Subawards </w:t>
      </w:r>
      <w:r w:rsidRPr="00143B3B">
        <w:rPr>
          <w:rFonts w:ascii="Tahoma" w:hAnsi="Tahoma" w:cs="Tahoma"/>
          <w:b/>
          <w:u w:val="single"/>
        </w:rPr>
        <w:t>and Agreements with Site Hosts</w:t>
      </w:r>
    </w:p>
    <w:p w14:paraId="48E24454" w14:textId="7888590E" w:rsidR="009021C1" w:rsidRPr="00143B3B" w:rsidRDefault="009021C1" w:rsidP="009021C1">
      <w:pPr>
        <w:keepLines/>
        <w:widowControl w:val="0"/>
        <w:spacing w:after="120"/>
        <w:rPr>
          <w:rFonts w:ascii="Tahoma" w:hAnsi="Tahoma" w:cs="Tahoma"/>
        </w:rPr>
      </w:pPr>
      <w:r w:rsidRPr="00143B3B">
        <w:rPr>
          <w:rFonts w:ascii="Tahoma" w:hAnsi="Tahoma" w:cs="Tahoma"/>
        </w:rPr>
        <w:t>The goal of this task is to ensure quality products and to [</w:t>
      </w:r>
      <w:r w:rsidRPr="00143B3B">
        <w:rPr>
          <w:rFonts w:ascii="Tahoma" w:hAnsi="Tahoma" w:cs="Tahoma"/>
          <w:strike/>
        </w:rPr>
        <w:t>procure</w:t>
      </w:r>
      <w:r w:rsidRPr="00143B3B">
        <w:rPr>
          <w:rFonts w:ascii="Tahoma" w:hAnsi="Tahoma" w:cs="Tahoma"/>
        </w:rPr>
        <w:t>]</w:t>
      </w:r>
      <w:r w:rsidRPr="00143B3B">
        <w:rPr>
          <w:rFonts w:ascii="Tahoma" w:hAnsi="Tahoma" w:cs="Tahoma"/>
          <w:b/>
          <w:bCs/>
          <w:u w:val="single"/>
        </w:rPr>
        <w:t>execute</w:t>
      </w:r>
      <w:r w:rsidRPr="00143B3B">
        <w:rPr>
          <w:rFonts w:ascii="Tahoma" w:hAnsi="Tahoma" w:cs="Tahoma"/>
        </w:rPr>
        <w:t xml:space="preserve"> subrecipient</w:t>
      </w:r>
      <w:r w:rsidR="00922F4A" w:rsidRPr="00143B3B">
        <w:rPr>
          <w:rFonts w:ascii="Tahoma" w:hAnsi="Tahoma" w:cs="Tahoma"/>
        </w:rPr>
        <w:t>[</w:t>
      </w:r>
      <w:r w:rsidRPr="00143B3B">
        <w:rPr>
          <w:rFonts w:ascii="Tahoma" w:hAnsi="Tahoma" w:cs="Tahoma"/>
          <w:strike/>
        </w:rPr>
        <w:t>s</w:t>
      </w:r>
      <w:r w:rsidR="00922F4A" w:rsidRPr="00143B3B">
        <w:rPr>
          <w:rFonts w:ascii="Tahoma" w:hAnsi="Tahoma" w:cs="Tahoma"/>
        </w:rPr>
        <w:t>]</w:t>
      </w:r>
      <w:r w:rsidRPr="00143B3B">
        <w:rPr>
          <w:rFonts w:ascii="Tahoma" w:hAnsi="Tahoma" w:cs="Tahoma"/>
        </w:rPr>
        <w:t xml:space="preserve"> </w:t>
      </w:r>
      <w:r w:rsidRPr="00143B3B">
        <w:rPr>
          <w:rFonts w:ascii="Tahoma" w:hAnsi="Tahoma" w:cs="Tahoma"/>
          <w:b/>
          <w:bCs/>
          <w:u w:val="single"/>
        </w:rPr>
        <w:t>and site host agreements, as applicable,</w:t>
      </w:r>
      <w:r w:rsidRPr="00143B3B">
        <w:rPr>
          <w:rFonts w:ascii="Tahoma" w:hAnsi="Tahoma" w:cs="Tahoma"/>
        </w:rPr>
        <w:t xml:space="preserve"> required to carry out the tasks under this Agreement consistent with the Agreement Terms and Conditions and the Recipient’s own procurement </w:t>
      </w:r>
      <w:r w:rsidRPr="00143B3B">
        <w:rPr>
          <w:rFonts w:ascii="Tahoma" w:hAnsi="Tahoma" w:cs="Tahoma"/>
          <w:b/>
          <w:bCs/>
          <w:u w:val="single"/>
        </w:rPr>
        <w:t>and contracting</w:t>
      </w:r>
      <w:r w:rsidRPr="00143B3B">
        <w:rPr>
          <w:rFonts w:ascii="Tahoma" w:hAnsi="Tahoma" w:cs="Tahoma"/>
        </w:rPr>
        <w:t xml:space="preserve"> policies and procedures. </w:t>
      </w:r>
    </w:p>
    <w:p w14:paraId="2B6428C7" w14:textId="77777777" w:rsidR="009021C1" w:rsidRPr="00143B3B" w:rsidRDefault="009021C1" w:rsidP="009021C1">
      <w:pPr>
        <w:keepNext/>
        <w:keepLines/>
        <w:widowControl w:val="0"/>
        <w:spacing w:after="120"/>
        <w:rPr>
          <w:rFonts w:ascii="Tahoma" w:hAnsi="Tahoma" w:cs="Tahoma"/>
          <w:b/>
        </w:rPr>
      </w:pPr>
      <w:r w:rsidRPr="00143B3B">
        <w:rPr>
          <w:rFonts w:ascii="Tahoma" w:hAnsi="Tahoma" w:cs="Tahoma"/>
          <w:b/>
        </w:rPr>
        <w:t>The Recipient shall:</w:t>
      </w:r>
    </w:p>
    <w:p w14:paraId="3C7D211A" w14:textId="77777777" w:rsidR="009021C1" w:rsidRPr="00143B3B" w:rsidRDefault="009021C1" w:rsidP="009021C1">
      <w:pPr>
        <w:keepLines/>
        <w:widowControl w:val="0"/>
        <w:numPr>
          <w:ilvl w:val="0"/>
          <w:numId w:val="22"/>
        </w:numPr>
        <w:spacing w:after="120"/>
        <w:ind w:left="1440" w:hanging="720"/>
        <w:rPr>
          <w:rFonts w:ascii="Tahoma" w:hAnsi="Tahoma" w:cs="Tahoma"/>
        </w:rPr>
      </w:pPr>
      <w:r w:rsidRPr="00143B3B">
        <w:rPr>
          <w:rFonts w:ascii="Tahoma" w:hAnsi="Tahoma" w:cs="Tahoma"/>
          <w:b/>
          <w:bCs/>
          <w:u w:val="single"/>
        </w:rPr>
        <w:t>Execute and manage subawards</w:t>
      </w:r>
      <w:r w:rsidRPr="00143B3B">
        <w:rPr>
          <w:rFonts w:ascii="Tahoma" w:hAnsi="Tahoma" w:cs="Tahoma"/>
          <w:u w:val="single"/>
        </w:rPr>
        <w:t>[</w:t>
      </w:r>
      <w:r w:rsidRPr="00143B3B">
        <w:rPr>
          <w:rFonts w:ascii="Tahoma" w:hAnsi="Tahoma" w:cs="Tahoma"/>
          <w:strike/>
        </w:rPr>
        <w:t>Manage</w:t>
      </w:r>
      <w:r w:rsidRPr="00143B3B">
        <w:rPr>
          <w:rFonts w:ascii="Tahoma" w:hAnsi="Tahoma" w:cs="Tahoma"/>
        </w:rPr>
        <w:t>] and coordinate subrecipient activities.</w:t>
      </w:r>
    </w:p>
    <w:p w14:paraId="276BAEE0" w14:textId="77777777" w:rsidR="009021C1" w:rsidRPr="00143B3B" w:rsidRDefault="009021C1" w:rsidP="009021C1">
      <w:pPr>
        <w:keepLines/>
        <w:widowControl w:val="0"/>
        <w:numPr>
          <w:ilvl w:val="0"/>
          <w:numId w:val="22"/>
        </w:numPr>
        <w:spacing w:after="120"/>
        <w:ind w:left="1440" w:hanging="720"/>
        <w:rPr>
          <w:rFonts w:ascii="Tahoma" w:hAnsi="Tahoma" w:cs="Tahoma"/>
          <w:b/>
          <w:bCs/>
          <w:u w:val="single"/>
        </w:rPr>
      </w:pPr>
      <w:r w:rsidRPr="00143B3B">
        <w:rPr>
          <w:rFonts w:ascii="Tahoma" w:hAnsi="Tahoma" w:cs="Tahoma"/>
          <w:b/>
          <w:bCs/>
          <w:u w:val="single"/>
        </w:rPr>
        <w:t>Execute and mange site host agreements, and ensure the right to use the project site throughout the term of the Agreement, as applicable. A site host agreement is not required if the Recipient is the site host.</w:t>
      </w:r>
    </w:p>
    <w:p w14:paraId="69208557" w14:textId="77777777" w:rsidR="009021C1" w:rsidRPr="00143B3B" w:rsidRDefault="009021C1" w:rsidP="009021C1">
      <w:pPr>
        <w:keepLines/>
        <w:widowControl w:val="0"/>
        <w:numPr>
          <w:ilvl w:val="0"/>
          <w:numId w:val="22"/>
        </w:numPr>
        <w:spacing w:after="120"/>
        <w:ind w:left="1440" w:hanging="720"/>
        <w:rPr>
          <w:rFonts w:ascii="Tahoma" w:hAnsi="Tahoma" w:cs="Tahoma"/>
          <w:b/>
          <w:bCs/>
          <w:u w:val="single"/>
        </w:rPr>
      </w:pPr>
      <w:r w:rsidRPr="00143B3B">
        <w:rPr>
          <w:rFonts w:ascii="Tahoma" w:hAnsi="Tahoma" w:cs="Tahoma"/>
          <w:b/>
          <w:bCs/>
          <w:u w:val="single"/>
        </w:rPr>
        <w:t>Notify the CEC in writing immediately, but no later than five calendar days, if there is a reasonable likelihood the project site cannot be acquired or can no longer be used for the project.</w:t>
      </w:r>
    </w:p>
    <w:p w14:paraId="1FA83CC4" w14:textId="77777777" w:rsidR="009021C1" w:rsidRPr="00143B3B" w:rsidRDefault="009021C1" w:rsidP="009021C1">
      <w:pPr>
        <w:keepLines/>
        <w:widowControl w:val="0"/>
        <w:numPr>
          <w:ilvl w:val="0"/>
          <w:numId w:val="22"/>
        </w:numPr>
        <w:spacing w:after="120"/>
        <w:ind w:left="1440" w:hanging="720"/>
        <w:rPr>
          <w:rFonts w:ascii="Tahoma" w:hAnsi="Tahoma" w:cs="Tahoma"/>
        </w:rPr>
      </w:pPr>
      <w:r w:rsidRPr="00143B3B">
        <w:rPr>
          <w:rFonts w:ascii="Tahoma" w:hAnsi="Tahoma" w:cs="Tahoma"/>
        </w:rPr>
        <w:t xml:space="preserve">Submit a </w:t>
      </w:r>
      <w:r w:rsidRPr="00143B3B">
        <w:rPr>
          <w:rFonts w:ascii="Tahoma" w:hAnsi="Tahoma" w:cs="Tahoma"/>
          <w:i/>
          <w:iCs/>
        </w:rPr>
        <w:t>letter</w:t>
      </w:r>
      <w:r w:rsidRPr="00143B3B">
        <w:rPr>
          <w:rFonts w:ascii="Tahoma" w:hAnsi="Tahoma" w:cs="Tahoma"/>
        </w:rPr>
        <w:t xml:space="preserve"> to the CAM describing the subawards </w:t>
      </w:r>
      <w:r w:rsidRPr="00143B3B">
        <w:rPr>
          <w:rFonts w:ascii="Tahoma" w:hAnsi="Tahoma" w:cs="Tahoma"/>
          <w:b/>
          <w:bCs/>
          <w:u w:val="single"/>
        </w:rPr>
        <w:t>and any site host agreement</w:t>
      </w:r>
      <w:r w:rsidRPr="00143B3B">
        <w:rPr>
          <w:rFonts w:ascii="Tahoma" w:hAnsi="Tahoma" w:cs="Tahoma"/>
        </w:rPr>
        <w:t xml:space="preserve"> needed or stating that no subawards </w:t>
      </w:r>
      <w:r w:rsidRPr="00143B3B">
        <w:rPr>
          <w:rFonts w:ascii="Tahoma" w:hAnsi="Tahoma" w:cs="Tahoma"/>
          <w:b/>
          <w:bCs/>
          <w:u w:val="single"/>
        </w:rPr>
        <w:t>or site host agreements</w:t>
      </w:r>
      <w:r w:rsidRPr="00143B3B">
        <w:rPr>
          <w:rFonts w:ascii="Tahoma" w:hAnsi="Tahoma" w:cs="Tahoma"/>
        </w:rPr>
        <w:t xml:space="preserve"> are required.</w:t>
      </w:r>
    </w:p>
    <w:p w14:paraId="142FDCBC" w14:textId="77777777" w:rsidR="009021C1" w:rsidRPr="00143B3B" w:rsidRDefault="009021C1" w:rsidP="009021C1">
      <w:pPr>
        <w:keepLines/>
        <w:widowControl w:val="0"/>
        <w:numPr>
          <w:ilvl w:val="0"/>
          <w:numId w:val="22"/>
        </w:numPr>
        <w:spacing w:after="120"/>
        <w:ind w:left="1440" w:hanging="720"/>
        <w:rPr>
          <w:rFonts w:ascii="Tahoma" w:hAnsi="Tahoma" w:cs="Tahoma"/>
        </w:rPr>
      </w:pPr>
      <w:r w:rsidRPr="00143B3B">
        <w:rPr>
          <w:rFonts w:ascii="Tahoma" w:hAnsi="Tahoma" w:cs="Tahoma"/>
        </w:rPr>
        <w:t xml:space="preserve">If requested by the CAM, submit a </w:t>
      </w:r>
      <w:r w:rsidRPr="00143B3B">
        <w:rPr>
          <w:rFonts w:ascii="Tahoma" w:hAnsi="Tahoma" w:cs="Tahoma"/>
          <w:i/>
          <w:iCs/>
        </w:rPr>
        <w:t>draft of each subaward</w:t>
      </w:r>
      <w:r w:rsidRPr="00143B3B">
        <w:rPr>
          <w:rFonts w:ascii="Tahoma" w:hAnsi="Tahoma" w:cs="Tahoma"/>
        </w:rPr>
        <w:t xml:space="preserve"> </w:t>
      </w:r>
      <w:r w:rsidRPr="00D40727">
        <w:rPr>
          <w:rFonts w:ascii="Tahoma" w:hAnsi="Tahoma" w:cs="Tahoma"/>
          <w:b/>
          <w:bCs/>
          <w:i/>
          <w:iCs/>
          <w:u w:val="single"/>
        </w:rPr>
        <w:t xml:space="preserve">and any site host agreement </w:t>
      </w:r>
      <w:r w:rsidRPr="00143B3B">
        <w:rPr>
          <w:rFonts w:ascii="Tahoma" w:hAnsi="Tahoma" w:cs="Tahoma"/>
        </w:rPr>
        <w:t>required to conduct the work under this Agreement to the CAM for review.</w:t>
      </w:r>
    </w:p>
    <w:p w14:paraId="0B33CE40" w14:textId="77777777" w:rsidR="009021C1" w:rsidRPr="00143B3B" w:rsidRDefault="009021C1" w:rsidP="009021C1">
      <w:pPr>
        <w:keepLines/>
        <w:widowControl w:val="0"/>
        <w:numPr>
          <w:ilvl w:val="0"/>
          <w:numId w:val="22"/>
        </w:numPr>
        <w:spacing w:after="120"/>
        <w:ind w:left="1440" w:hanging="720"/>
        <w:rPr>
          <w:rFonts w:ascii="Tahoma" w:hAnsi="Tahoma" w:cs="Tahoma"/>
        </w:rPr>
      </w:pPr>
      <w:r w:rsidRPr="00143B3B">
        <w:rPr>
          <w:rFonts w:ascii="Tahoma" w:hAnsi="Tahoma" w:cs="Tahoma"/>
        </w:rPr>
        <w:lastRenderedPageBreak/>
        <w:t xml:space="preserve">If requested by the CAM, submit a </w:t>
      </w:r>
      <w:r w:rsidRPr="00143B3B">
        <w:rPr>
          <w:rFonts w:ascii="Tahoma" w:hAnsi="Tahoma" w:cs="Tahoma"/>
          <w:i/>
          <w:iCs/>
        </w:rPr>
        <w:t xml:space="preserve">final copy of each executed subaward </w:t>
      </w:r>
      <w:r w:rsidRPr="00143B3B">
        <w:rPr>
          <w:rFonts w:ascii="Tahoma" w:hAnsi="Tahoma" w:cs="Tahoma"/>
          <w:b/>
          <w:bCs/>
          <w:i/>
          <w:iCs/>
          <w:u w:val="single"/>
        </w:rPr>
        <w:t>and any site host agreement</w:t>
      </w:r>
      <w:r w:rsidRPr="00143B3B">
        <w:rPr>
          <w:rFonts w:ascii="Tahoma" w:hAnsi="Tahoma" w:cs="Tahoma"/>
        </w:rPr>
        <w:t>.</w:t>
      </w:r>
    </w:p>
    <w:p w14:paraId="5D7C1855" w14:textId="77777777" w:rsidR="009021C1" w:rsidRPr="00143B3B" w:rsidRDefault="009021C1" w:rsidP="009021C1">
      <w:pPr>
        <w:keepLines/>
        <w:widowControl w:val="0"/>
        <w:numPr>
          <w:ilvl w:val="0"/>
          <w:numId w:val="22"/>
        </w:numPr>
        <w:spacing w:after="120"/>
        <w:ind w:left="1440" w:hanging="720"/>
        <w:rPr>
          <w:rFonts w:ascii="Tahoma" w:hAnsi="Tahoma" w:cs="Tahoma"/>
        </w:rPr>
      </w:pPr>
      <w:r w:rsidRPr="00143B3B">
        <w:rPr>
          <w:rFonts w:ascii="Tahoma" w:hAnsi="Tahoma" w:cs="Tahoma"/>
        </w:rPr>
        <w:t>If Recipient intends to add new subrecipients or change subrecipients, then the Recipient shall notify the CAM.</w:t>
      </w:r>
    </w:p>
    <w:p w14:paraId="7CBE5FB9" w14:textId="77777777" w:rsidR="009021C1" w:rsidRPr="00143B3B" w:rsidRDefault="009021C1" w:rsidP="009021C1">
      <w:pPr>
        <w:keepNext/>
        <w:keepLines/>
        <w:widowControl w:val="0"/>
        <w:spacing w:after="120"/>
        <w:rPr>
          <w:rFonts w:ascii="Tahoma" w:hAnsi="Tahoma" w:cs="Tahoma"/>
          <w:b/>
        </w:rPr>
      </w:pPr>
      <w:r w:rsidRPr="00143B3B">
        <w:rPr>
          <w:rFonts w:ascii="Tahoma" w:hAnsi="Tahoma" w:cs="Tahoma"/>
          <w:b/>
        </w:rPr>
        <w:t>Products:</w:t>
      </w:r>
    </w:p>
    <w:p w14:paraId="2E6B3D29" w14:textId="51D5EEB5" w:rsidR="009021C1" w:rsidRPr="00143B3B" w:rsidRDefault="009021C1" w:rsidP="009021C1">
      <w:pPr>
        <w:keepLines/>
        <w:widowControl w:val="0"/>
        <w:numPr>
          <w:ilvl w:val="0"/>
          <w:numId w:val="23"/>
        </w:numPr>
        <w:spacing w:after="120"/>
        <w:ind w:left="1440" w:hanging="720"/>
        <w:rPr>
          <w:rFonts w:ascii="Tahoma" w:hAnsi="Tahoma" w:cs="Tahoma"/>
        </w:rPr>
      </w:pPr>
      <w:r w:rsidRPr="00143B3B">
        <w:rPr>
          <w:rFonts w:ascii="Tahoma" w:hAnsi="Tahoma" w:cs="Tahoma"/>
        </w:rPr>
        <w:t xml:space="preserve">Letter describing the subawards </w:t>
      </w:r>
      <w:r w:rsidR="008D0E0D" w:rsidRPr="008D0E0D">
        <w:rPr>
          <w:rFonts w:ascii="Tahoma" w:hAnsi="Tahoma" w:cs="Tahoma"/>
          <w:b/>
          <w:bCs/>
          <w:u w:val="single"/>
        </w:rPr>
        <w:t xml:space="preserve">and any site host agreement </w:t>
      </w:r>
      <w:r w:rsidRPr="00143B3B">
        <w:rPr>
          <w:rFonts w:ascii="Tahoma" w:hAnsi="Tahoma" w:cs="Tahoma"/>
        </w:rPr>
        <w:t>needed, or stating that no subawards</w:t>
      </w:r>
      <w:r w:rsidR="00BC6E61">
        <w:rPr>
          <w:rFonts w:ascii="Tahoma" w:hAnsi="Tahoma" w:cs="Tahoma"/>
        </w:rPr>
        <w:t xml:space="preserve"> </w:t>
      </w:r>
      <w:r w:rsidR="00BC6E61" w:rsidRPr="00BC6E61">
        <w:rPr>
          <w:rFonts w:ascii="Tahoma" w:hAnsi="Tahoma" w:cs="Tahoma"/>
          <w:b/>
          <w:bCs/>
          <w:u w:val="single"/>
        </w:rPr>
        <w:t>or site host agreements</w:t>
      </w:r>
      <w:r w:rsidRPr="00143B3B">
        <w:rPr>
          <w:rFonts w:ascii="Tahoma" w:hAnsi="Tahoma" w:cs="Tahoma"/>
        </w:rPr>
        <w:t xml:space="preserve"> are required</w:t>
      </w:r>
    </w:p>
    <w:p w14:paraId="63161899" w14:textId="77777777" w:rsidR="009021C1" w:rsidRPr="00143B3B" w:rsidRDefault="009021C1" w:rsidP="009021C1">
      <w:pPr>
        <w:keepLines/>
        <w:widowControl w:val="0"/>
        <w:numPr>
          <w:ilvl w:val="0"/>
          <w:numId w:val="23"/>
        </w:numPr>
        <w:spacing w:after="120"/>
        <w:ind w:left="1440" w:hanging="720"/>
        <w:rPr>
          <w:rFonts w:ascii="Tahoma" w:hAnsi="Tahoma" w:cs="Tahoma"/>
        </w:rPr>
      </w:pPr>
      <w:r w:rsidRPr="00143B3B">
        <w:rPr>
          <w:rFonts w:ascii="Tahoma" w:hAnsi="Tahoma" w:cs="Tahoma"/>
        </w:rPr>
        <w:t>Draft subaward (if requested)</w:t>
      </w:r>
    </w:p>
    <w:p w14:paraId="61BA8317" w14:textId="77777777" w:rsidR="009021C1" w:rsidRPr="00143B3B" w:rsidRDefault="009021C1" w:rsidP="009021C1">
      <w:pPr>
        <w:keepLines/>
        <w:widowControl w:val="0"/>
        <w:numPr>
          <w:ilvl w:val="0"/>
          <w:numId w:val="23"/>
        </w:numPr>
        <w:spacing w:after="120"/>
        <w:ind w:left="1440" w:hanging="720"/>
        <w:rPr>
          <w:rFonts w:ascii="Tahoma" w:hAnsi="Tahoma" w:cs="Tahoma"/>
        </w:rPr>
      </w:pPr>
      <w:r w:rsidRPr="00143B3B">
        <w:rPr>
          <w:rFonts w:ascii="Tahoma" w:hAnsi="Tahoma" w:cs="Tahoma"/>
        </w:rPr>
        <w:t>Final subaward (if requested)</w:t>
      </w:r>
    </w:p>
    <w:p w14:paraId="4B43FD92" w14:textId="77777777" w:rsidR="009021C1" w:rsidRPr="00143B3B" w:rsidRDefault="009021C1" w:rsidP="009021C1">
      <w:pPr>
        <w:keepLines/>
        <w:widowControl w:val="0"/>
        <w:numPr>
          <w:ilvl w:val="0"/>
          <w:numId w:val="23"/>
        </w:numPr>
        <w:spacing w:after="120"/>
        <w:ind w:left="1440" w:hanging="720"/>
        <w:rPr>
          <w:rFonts w:ascii="Tahoma" w:hAnsi="Tahoma" w:cs="Tahoma"/>
        </w:rPr>
      </w:pPr>
      <w:r w:rsidRPr="00143B3B">
        <w:rPr>
          <w:rFonts w:ascii="Tahoma" w:hAnsi="Tahoma" w:cs="Tahoma"/>
          <w:b/>
          <w:bCs/>
          <w:u w:val="single"/>
        </w:rPr>
        <w:t>Draft site host agreement (if requested)</w:t>
      </w:r>
    </w:p>
    <w:p w14:paraId="6D313BC1" w14:textId="4A493A2C" w:rsidR="00756097" w:rsidRPr="00143B3B" w:rsidRDefault="009021C1" w:rsidP="009021C1">
      <w:pPr>
        <w:keepLines/>
        <w:widowControl w:val="0"/>
        <w:numPr>
          <w:ilvl w:val="0"/>
          <w:numId w:val="23"/>
        </w:numPr>
        <w:spacing w:after="120"/>
        <w:ind w:left="1440" w:hanging="720"/>
        <w:rPr>
          <w:rFonts w:ascii="Tahoma" w:hAnsi="Tahoma" w:cs="Tahoma"/>
        </w:rPr>
      </w:pPr>
      <w:r w:rsidRPr="00143B3B">
        <w:rPr>
          <w:rFonts w:ascii="Tahoma" w:hAnsi="Tahoma" w:cs="Tahoma"/>
          <w:b/>
          <w:bCs/>
          <w:u w:val="single"/>
        </w:rPr>
        <w:t>Final site host agreement (if requested)</w:t>
      </w:r>
      <w:r w:rsidR="000A0C54" w:rsidRPr="00143B3B">
        <w:rPr>
          <w:rFonts w:ascii="Tahoma" w:hAnsi="Tahoma" w:cs="Tahoma"/>
        </w:rPr>
        <w:br/>
      </w:r>
    </w:p>
    <w:p w14:paraId="31BB8CBF" w14:textId="53B3A705" w:rsidR="00D60236" w:rsidRDefault="00AD4A94" w:rsidP="3A1426D0">
      <w:pPr>
        <w:rPr>
          <w:rStyle w:val="normaltextrun"/>
          <w:rFonts w:ascii="Tahoma" w:hAnsi="Tahoma" w:cs="Tahoma"/>
          <w:b/>
          <w:bCs/>
          <w:i/>
          <w:iCs/>
          <w:color w:val="000000"/>
          <w:shd w:val="clear" w:color="auto" w:fill="FFFFFF"/>
        </w:rPr>
      </w:pPr>
      <w:r>
        <w:rPr>
          <w:rStyle w:val="normaltextrun"/>
          <w:rFonts w:ascii="Tahoma" w:hAnsi="Tahoma" w:cs="Tahoma"/>
          <w:b/>
          <w:bCs/>
          <w:i/>
          <w:iCs/>
          <w:color w:val="000000"/>
          <w:shd w:val="clear" w:color="auto" w:fill="FFFFFF"/>
        </w:rPr>
        <w:t>Schedule of Products and Due Dates</w:t>
      </w:r>
      <w:r w:rsidR="003E69F5">
        <w:rPr>
          <w:rStyle w:val="normaltextrun"/>
          <w:rFonts w:ascii="Tahoma" w:hAnsi="Tahoma" w:cs="Tahoma"/>
          <w:b/>
          <w:bCs/>
          <w:i/>
          <w:iCs/>
          <w:color w:val="000000"/>
          <w:shd w:val="clear" w:color="auto" w:fill="FFFFFF"/>
        </w:rPr>
        <w:t xml:space="preserve"> (Attachment 4)</w:t>
      </w:r>
    </w:p>
    <w:p w14:paraId="102CB787" w14:textId="77777777" w:rsidR="00A10B11" w:rsidRDefault="00A10B11" w:rsidP="3A1426D0">
      <w:pPr>
        <w:rPr>
          <w:rStyle w:val="normaltextrun"/>
          <w:rFonts w:ascii="Tahoma" w:hAnsi="Tahoma" w:cs="Tahoma"/>
          <w:b/>
          <w:bCs/>
          <w:i/>
          <w:iCs/>
          <w:color w:val="000000"/>
          <w:shd w:val="clear" w:color="auto" w:fill="FFFFFF"/>
        </w:rPr>
      </w:pPr>
    </w:p>
    <w:tbl>
      <w:tblPr>
        <w:tblW w:w="10350" w:type="dxa"/>
        <w:jc w:val="center"/>
        <w:tblLook w:val="04A0" w:firstRow="1" w:lastRow="0" w:firstColumn="1" w:lastColumn="0" w:noHBand="0" w:noVBand="1"/>
      </w:tblPr>
      <w:tblGrid>
        <w:gridCol w:w="1123"/>
        <w:gridCol w:w="407"/>
        <w:gridCol w:w="1170"/>
        <w:gridCol w:w="3690"/>
        <w:gridCol w:w="3960"/>
      </w:tblGrid>
      <w:tr w:rsidR="002B581A" w:rsidRPr="003B24F9" w14:paraId="6E1F8539" w14:textId="77777777" w:rsidTr="004E3569">
        <w:trPr>
          <w:trHeight w:val="315"/>
          <w:jc w:val="center"/>
        </w:trPr>
        <w:tc>
          <w:tcPr>
            <w:tcW w:w="1123" w:type="dxa"/>
            <w:tcBorders>
              <w:top w:val="single" w:sz="4" w:space="0" w:color="auto"/>
              <w:left w:val="single" w:sz="8" w:space="0" w:color="auto"/>
              <w:bottom w:val="nil"/>
              <w:right w:val="nil"/>
            </w:tcBorders>
            <w:shd w:val="clear" w:color="auto" w:fill="auto"/>
            <w:vAlign w:val="center"/>
          </w:tcPr>
          <w:p w14:paraId="178E0F96" w14:textId="3F72709E" w:rsidR="002B581A" w:rsidRPr="002B581A" w:rsidRDefault="002B581A" w:rsidP="003B24F9">
            <w:pPr>
              <w:jc w:val="center"/>
              <w:rPr>
                <w:rFonts w:ascii="Arial" w:eastAsia="Times New Roman" w:hAnsi="Arial" w:cs="Arial"/>
                <w:b/>
                <w:bCs/>
              </w:rPr>
            </w:pPr>
            <w:r w:rsidRPr="002B581A">
              <w:rPr>
                <w:rFonts w:ascii="Arial" w:eastAsia="Times New Roman" w:hAnsi="Arial" w:cs="Arial"/>
                <w:b/>
                <w:bCs/>
              </w:rPr>
              <w:t>Task Number</w:t>
            </w:r>
          </w:p>
        </w:tc>
        <w:tc>
          <w:tcPr>
            <w:tcW w:w="1577" w:type="dxa"/>
            <w:gridSpan w:val="2"/>
            <w:tcBorders>
              <w:top w:val="single" w:sz="4" w:space="0" w:color="auto"/>
              <w:left w:val="nil"/>
              <w:bottom w:val="nil"/>
            </w:tcBorders>
            <w:shd w:val="clear" w:color="auto" w:fill="auto"/>
            <w:noWrap/>
            <w:vAlign w:val="center"/>
          </w:tcPr>
          <w:p w14:paraId="634DF025" w14:textId="77777777" w:rsidR="002B581A" w:rsidRPr="002B581A" w:rsidRDefault="002B581A" w:rsidP="003B24F9">
            <w:pPr>
              <w:rPr>
                <w:rFonts w:ascii="Arial" w:eastAsia="Times New Roman" w:hAnsi="Arial" w:cs="Arial"/>
                <w:b/>
                <w:bCs/>
              </w:rPr>
            </w:pPr>
            <w:r w:rsidRPr="002B581A">
              <w:rPr>
                <w:rFonts w:ascii="Arial" w:eastAsia="Times New Roman" w:hAnsi="Arial" w:cs="Arial"/>
                <w:b/>
                <w:bCs/>
              </w:rPr>
              <w:t>Task Name</w:t>
            </w:r>
          </w:p>
        </w:tc>
        <w:tc>
          <w:tcPr>
            <w:tcW w:w="3690" w:type="dxa"/>
            <w:tcBorders>
              <w:top w:val="single" w:sz="4" w:space="0" w:color="auto"/>
              <w:bottom w:val="nil"/>
              <w:right w:val="single" w:sz="4" w:space="0" w:color="000000"/>
            </w:tcBorders>
            <w:shd w:val="clear" w:color="auto" w:fill="auto"/>
            <w:vAlign w:val="center"/>
          </w:tcPr>
          <w:p w14:paraId="3FF8AD8E" w14:textId="0A1F62D9" w:rsidR="002B581A" w:rsidRPr="002B581A" w:rsidRDefault="002B581A" w:rsidP="003B24F9">
            <w:pPr>
              <w:rPr>
                <w:rFonts w:ascii="Arial" w:eastAsia="Times New Roman" w:hAnsi="Arial" w:cs="Arial"/>
                <w:b/>
                <w:bCs/>
              </w:rPr>
            </w:pPr>
            <w:r w:rsidRPr="002B581A">
              <w:rPr>
                <w:rFonts w:ascii="Arial" w:eastAsia="Times New Roman" w:hAnsi="Arial" w:cs="Arial"/>
                <w:b/>
                <w:bCs/>
              </w:rPr>
              <w:t>Product(s)</w:t>
            </w:r>
          </w:p>
        </w:tc>
        <w:tc>
          <w:tcPr>
            <w:tcW w:w="3960" w:type="dxa"/>
            <w:tcBorders>
              <w:top w:val="single" w:sz="4" w:space="0" w:color="auto"/>
              <w:left w:val="single" w:sz="4" w:space="0" w:color="auto"/>
              <w:bottom w:val="nil"/>
              <w:right w:val="single" w:sz="8" w:space="0" w:color="auto"/>
            </w:tcBorders>
            <w:shd w:val="clear" w:color="000000" w:fill="D8E4BC"/>
            <w:vAlign w:val="bottom"/>
          </w:tcPr>
          <w:p w14:paraId="4227060A" w14:textId="121279FF" w:rsidR="002B581A" w:rsidRPr="002B581A" w:rsidRDefault="002B581A" w:rsidP="003B24F9">
            <w:pPr>
              <w:jc w:val="center"/>
              <w:rPr>
                <w:rFonts w:ascii="Arial" w:eastAsia="Times New Roman" w:hAnsi="Arial" w:cs="Arial"/>
                <w:b/>
                <w:bCs/>
                <w:color w:val="FF0000"/>
              </w:rPr>
            </w:pPr>
            <w:r w:rsidRPr="002B581A">
              <w:rPr>
                <w:rFonts w:ascii="Arial" w:eastAsia="Times New Roman" w:hAnsi="Arial" w:cs="Arial"/>
                <w:b/>
                <w:bCs/>
              </w:rPr>
              <w:t>Due Dates</w:t>
            </w:r>
          </w:p>
        </w:tc>
      </w:tr>
      <w:tr w:rsidR="008C6440" w:rsidRPr="003B24F9" w14:paraId="4CCE4E87" w14:textId="77777777" w:rsidTr="004E3569">
        <w:trPr>
          <w:trHeight w:val="315"/>
          <w:jc w:val="center"/>
        </w:trPr>
        <w:tc>
          <w:tcPr>
            <w:tcW w:w="1123" w:type="dxa"/>
            <w:tcBorders>
              <w:top w:val="single" w:sz="4" w:space="0" w:color="auto"/>
              <w:left w:val="single" w:sz="8" w:space="0" w:color="auto"/>
              <w:bottom w:val="nil"/>
              <w:right w:val="nil"/>
            </w:tcBorders>
            <w:shd w:val="clear" w:color="auto" w:fill="auto"/>
            <w:vAlign w:val="center"/>
            <w:hideMark/>
          </w:tcPr>
          <w:p w14:paraId="1B825C8C" w14:textId="77777777" w:rsidR="003B24F9" w:rsidRPr="003B24F9" w:rsidRDefault="003B24F9" w:rsidP="003B24F9">
            <w:pPr>
              <w:jc w:val="center"/>
              <w:rPr>
                <w:rFonts w:ascii="Arial" w:eastAsia="Times New Roman" w:hAnsi="Arial" w:cs="Arial"/>
                <w:b/>
                <w:bCs/>
              </w:rPr>
            </w:pPr>
            <w:r w:rsidRPr="003B24F9">
              <w:rPr>
                <w:rFonts w:ascii="Arial" w:eastAsia="Times New Roman" w:hAnsi="Arial" w:cs="Arial"/>
                <w:b/>
                <w:bCs/>
              </w:rPr>
              <w:t>1.9</w:t>
            </w:r>
          </w:p>
        </w:tc>
        <w:tc>
          <w:tcPr>
            <w:tcW w:w="5267" w:type="dxa"/>
            <w:gridSpan w:val="3"/>
            <w:tcBorders>
              <w:top w:val="single" w:sz="4" w:space="0" w:color="auto"/>
              <w:left w:val="nil"/>
              <w:bottom w:val="nil"/>
              <w:right w:val="single" w:sz="4" w:space="0" w:color="000000"/>
            </w:tcBorders>
            <w:shd w:val="clear" w:color="auto" w:fill="auto"/>
            <w:noWrap/>
            <w:vAlign w:val="center"/>
            <w:hideMark/>
          </w:tcPr>
          <w:p w14:paraId="73252ABE" w14:textId="381BC484" w:rsidR="003B24F9" w:rsidRPr="003B24F9" w:rsidRDefault="003B24F9" w:rsidP="003B24F9">
            <w:pPr>
              <w:rPr>
                <w:rFonts w:ascii="Arial" w:eastAsia="Times New Roman" w:hAnsi="Arial" w:cs="Arial"/>
                <w:b/>
                <w:bCs/>
              </w:rPr>
            </w:pPr>
            <w:r w:rsidRPr="003B24F9">
              <w:rPr>
                <w:rFonts w:ascii="Arial" w:eastAsia="Times New Roman" w:hAnsi="Arial" w:cs="Arial"/>
                <w:b/>
                <w:bCs/>
              </w:rPr>
              <w:t>Obtain and Execute Subawards</w:t>
            </w:r>
            <w:r w:rsidR="00257A28">
              <w:rPr>
                <w:rFonts w:ascii="Arial" w:eastAsia="Times New Roman" w:hAnsi="Arial" w:cs="Arial"/>
                <w:b/>
                <w:bCs/>
              </w:rPr>
              <w:t xml:space="preserve"> </w:t>
            </w:r>
            <w:r w:rsidR="00257A28" w:rsidRPr="00257A28">
              <w:rPr>
                <w:rFonts w:ascii="Arial" w:eastAsia="Times New Roman" w:hAnsi="Arial" w:cs="Arial"/>
                <w:b/>
                <w:bCs/>
                <w:u w:val="single"/>
              </w:rPr>
              <w:t>and Agreements with Site Hosts</w:t>
            </w:r>
          </w:p>
        </w:tc>
        <w:tc>
          <w:tcPr>
            <w:tcW w:w="3960" w:type="dxa"/>
            <w:tcBorders>
              <w:top w:val="single" w:sz="4" w:space="0" w:color="auto"/>
              <w:left w:val="single" w:sz="4" w:space="0" w:color="auto"/>
              <w:bottom w:val="nil"/>
              <w:right w:val="single" w:sz="8" w:space="0" w:color="auto"/>
            </w:tcBorders>
            <w:shd w:val="clear" w:color="000000" w:fill="D8E4BC"/>
            <w:vAlign w:val="bottom"/>
            <w:hideMark/>
          </w:tcPr>
          <w:p w14:paraId="73E5AA97" w14:textId="77777777" w:rsidR="003B24F9" w:rsidRPr="003B24F9" w:rsidRDefault="003B24F9" w:rsidP="003B24F9">
            <w:pPr>
              <w:jc w:val="center"/>
              <w:rPr>
                <w:rFonts w:ascii="Arial" w:eastAsia="Times New Roman" w:hAnsi="Arial" w:cs="Arial"/>
                <w:b/>
                <w:bCs/>
                <w:color w:val="FF0000"/>
              </w:rPr>
            </w:pPr>
            <w:r w:rsidRPr="003B24F9">
              <w:rPr>
                <w:rFonts w:ascii="Arial" w:eastAsia="Times New Roman" w:hAnsi="Arial" w:cs="Arial"/>
                <w:b/>
                <w:bCs/>
                <w:color w:val="FF0000"/>
              </w:rPr>
              <w:t> </w:t>
            </w:r>
          </w:p>
        </w:tc>
      </w:tr>
      <w:tr w:rsidR="008C6440" w:rsidRPr="003B24F9" w14:paraId="358BE8E6" w14:textId="77777777" w:rsidTr="004E3569">
        <w:trPr>
          <w:trHeight w:val="600"/>
          <w:jc w:val="center"/>
        </w:trPr>
        <w:tc>
          <w:tcPr>
            <w:tcW w:w="1123" w:type="dxa"/>
            <w:tcBorders>
              <w:top w:val="nil"/>
              <w:left w:val="single" w:sz="8" w:space="0" w:color="auto"/>
              <w:bottom w:val="nil"/>
              <w:right w:val="nil"/>
            </w:tcBorders>
            <w:shd w:val="clear" w:color="auto" w:fill="auto"/>
            <w:vAlign w:val="center"/>
            <w:hideMark/>
          </w:tcPr>
          <w:p w14:paraId="21A76BA2" w14:textId="77777777" w:rsidR="003B24F9" w:rsidRPr="003B24F9" w:rsidRDefault="003B24F9" w:rsidP="003B24F9">
            <w:pPr>
              <w:jc w:val="center"/>
              <w:rPr>
                <w:rFonts w:ascii="Arial" w:eastAsia="Times New Roman" w:hAnsi="Arial" w:cs="Arial"/>
              </w:rPr>
            </w:pPr>
            <w:r w:rsidRPr="003B24F9">
              <w:rPr>
                <w:rFonts w:ascii="Arial" w:eastAsia="Times New Roman" w:hAnsi="Arial" w:cs="Arial"/>
              </w:rPr>
              <w:t> </w:t>
            </w:r>
          </w:p>
        </w:tc>
        <w:tc>
          <w:tcPr>
            <w:tcW w:w="407" w:type="dxa"/>
            <w:tcBorders>
              <w:top w:val="nil"/>
              <w:left w:val="nil"/>
              <w:bottom w:val="nil"/>
              <w:right w:val="nil"/>
            </w:tcBorders>
            <w:shd w:val="clear" w:color="auto" w:fill="auto"/>
            <w:noWrap/>
            <w:vAlign w:val="center"/>
            <w:hideMark/>
          </w:tcPr>
          <w:p w14:paraId="2ED8F07B" w14:textId="77777777" w:rsidR="003B24F9" w:rsidRPr="003B24F9" w:rsidRDefault="003B24F9" w:rsidP="003B24F9">
            <w:pPr>
              <w:jc w:val="center"/>
              <w:rPr>
                <w:rFonts w:ascii="Arial" w:eastAsia="Times New Roman" w:hAnsi="Arial" w:cs="Arial"/>
              </w:rPr>
            </w:pPr>
          </w:p>
        </w:tc>
        <w:tc>
          <w:tcPr>
            <w:tcW w:w="4860" w:type="dxa"/>
            <w:gridSpan w:val="2"/>
            <w:tcBorders>
              <w:top w:val="nil"/>
              <w:left w:val="nil"/>
              <w:bottom w:val="single" w:sz="4" w:space="0" w:color="auto"/>
              <w:right w:val="single" w:sz="4" w:space="0" w:color="auto"/>
            </w:tcBorders>
            <w:shd w:val="clear" w:color="auto" w:fill="auto"/>
            <w:vAlign w:val="bottom"/>
            <w:hideMark/>
          </w:tcPr>
          <w:p w14:paraId="538E753A" w14:textId="5443A42F" w:rsidR="003B24F9" w:rsidRPr="003B24F9" w:rsidRDefault="003B24F9" w:rsidP="003B24F9">
            <w:pPr>
              <w:rPr>
                <w:rFonts w:ascii="Arial" w:eastAsia="Times New Roman" w:hAnsi="Arial" w:cs="Arial"/>
              </w:rPr>
            </w:pPr>
            <w:r w:rsidRPr="003B24F9">
              <w:rPr>
                <w:rFonts w:ascii="Arial" w:eastAsia="Times New Roman" w:hAnsi="Arial" w:cs="Arial"/>
              </w:rPr>
              <w:t>Letter describing the subawards</w:t>
            </w:r>
            <w:r w:rsidR="00A83B31">
              <w:rPr>
                <w:rFonts w:ascii="Arial" w:eastAsia="Times New Roman" w:hAnsi="Arial" w:cs="Arial"/>
              </w:rPr>
              <w:t xml:space="preserve"> </w:t>
            </w:r>
            <w:r w:rsidR="00A83B31" w:rsidRPr="00A56516">
              <w:rPr>
                <w:rFonts w:ascii="Arial" w:eastAsia="Times New Roman" w:hAnsi="Arial" w:cs="Arial"/>
                <w:b/>
                <w:bCs/>
                <w:u w:val="single"/>
              </w:rPr>
              <w:t>and any site host agreement</w:t>
            </w:r>
            <w:r w:rsidRPr="00A56516">
              <w:rPr>
                <w:rFonts w:ascii="Arial" w:eastAsia="Times New Roman" w:hAnsi="Arial" w:cs="Arial"/>
                <w:b/>
                <w:bCs/>
                <w:u w:val="single"/>
              </w:rPr>
              <w:t xml:space="preserve"> </w:t>
            </w:r>
            <w:r w:rsidRPr="00A56516">
              <w:rPr>
                <w:rFonts w:ascii="Arial" w:eastAsia="Times New Roman" w:hAnsi="Arial" w:cs="Arial"/>
              </w:rPr>
              <w:t>needed</w:t>
            </w:r>
            <w:r w:rsidRPr="003B24F9">
              <w:rPr>
                <w:rFonts w:ascii="Arial" w:eastAsia="Times New Roman" w:hAnsi="Arial" w:cs="Arial"/>
              </w:rPr>
              <w:t>, or stating that no subawards</w:t>
            </w:r>
            <w:r w:rsidR="00A56516">
              <w:rPr>
                <w:rFonts w:ascii="Arial" w:eastAsia="Times New Roman" w:hAnsi="Arial" w:cs="Arial"/>
              </w:rPr>
              <w:t xml:space="preserve"> </w:t>
            </w:r>
            <w:r w:rsidR="00A56516" w:rsidRPr="00A56516">
              <w:rPr>
                <w:rFonts w:ascii="Arial" w:eastAsia="Times New Roman" w:hAnsi="Arial" w:cs="Arial"/>
                <w:b/>
                <w:bCs/>
                <w:u w:val="single"/>
              </w:rPr>
              <w:t>or site host agreements</w:t>
            </w:r>
            <w:r w:rsidRPr="003B24F9">
              <w:rPr>
                <w:rFonts w:ascii="Arial" w:eastAsia="Times New Roman" w:hAnsi="Arial" w:cs="Arial"/>
              </w:rPr>
              <w:t xml:space="preserve"> are required</w:t>
            </w:r>
          </w:p>
        </w:tc>
        <w:tc>
          <w:tcPr>
            <w:tcW w:w="3960" w:type="dxa"/>
            <w:tcBorders>
              <w:top w:val="nil"/>
              <w:left w:val="nil"/>
              <w:bottom w:val="single" w:sz="4" w:space="0" w:color="auto"/>
              <w:right w:val="single" w:sz="8" w:space="0" w:color="auto"/>
            </w:tcBorders>
            <w:shd w:val="clear" w:color="auto" w:fill="auto"/>
            <w:vAlign w:val="bottom"/>
            <w:hideMark/>
          </w:tcPr>
          <w:p w14:paraId="1B34040B" w14:textId="77777777" w:rsidR="003B24F9" w:rsidRPr="003B24F9" w:rsidRDefault="003B24F9" w:rsidP="003B24F9">
            <w:pPr>
              <w:jc w:val="center"/>
              <w:rPr>
                <w:rFonts w:ascii="Arial" w:eastAsia="Times New Roman" w:hAnsi="Arial" w:cs="Arial"/>
                <w:color w:val="0000FF"/>
              </w:rPr>
            </w:pPr>
            <w:r w:rsidRPr="003B24F9">
              <w:rPr>
                <w:rFonts w:ascii="Arial" w:eastAsia="Times New Roman" w:hAnsi="Arial" w:cs="Arial"/>
                <w:color w:val="0000FF"/>
              </w:rPr>
              <w:t>&lt;Insert Date&gt;</w:t>
            </w:r>
          </w:p>
        </w:tc>
      </w:tr>
      <w:tr w:rsidR="008C6440" w:rsidRPr="003B24F9" w14:paraId="7E1FB1C7" w14:textId="77777777" w:rsidTr="004E3569">
        <w:trPr>
          <w:trHeight w:val="600"/>
          <w:jc w:val="center"/>
        </w:trPr>
        <w:tc>
          <w:tcPr>
            <w:tcW w:w="1123" w:type="dxa"/>
            <w:tcBorders>
              <w:top w:val="nil"/>
              <w:left w:val="single" w:sz="8" w:space="0" w:color="auto"/>
              <w:bottom w:val="nil"/>
              <w:right w:val="nil"/>
            </w:tcBorders>
            <w:shd w:val="clear" w:color="auto" w:fill="auto"/>
            <w:vAlign w:val="center"/>
            <w:hideMark/>
          </w:tcPr>
          <w:p w14:paraId="53727D4B" w14:textId="77777777" w:rsidR="003B24F9" w:rsidRPr="003B24F9" w:rsidRDefault="003B24F9" w:rsidP="003B24F9">
            <w:pPr>
              <w:jc w:val="center"/>
              <w:rPr>
                <w:rFonts w:ascii="Arial" w:eastAsia="Times New Roman" w:hAnsi="Arial" w:cs="Arial"/>
              </w:rPr>
            </w:pPr>
            <w:r w:rsidRPr="003B24F9">
              <w:rPr>
                <w:rFonts w:ascii="Arial" w:eastAsia="Times New Roman" w:hAnsi="Arial" w:cs="Arial"/>
              </w:rPr>
              <w:t> </w:t>
            </w:r>
          </w:p>
        </w:tc>
        <w:tc>
          <w:tcPr>
            <w:tcW w:w="407" w:type="dxa"/>
            <w:tcBorders>
              <w:top w:val="nil"/>
              <w:left w:val="nil"/>
              <w:bottom w:val="nil"/>
              <w:right w:val="nil"/>
            </w:tcBorders>
            <w:shd w:val="clear" w:color="auto" w:fill="auto"/>
            <w:noWrap/>
            <w:vAlign w:val="center"/>
            <w:hideMark/>
          </w:tcPr>
          <w:p w14:paraId="6A3D99DC" w14:textId="77777777" w:rsidR="003B24F9" w:rsidRPr="003B24F9" w:rsidRDefault="003B24F9" w:rsidP="003B24F9">
            <w:pPr>
              <w:jc w:val="center"/>
              <w:rPr>
                <w:rFonts w:ascii="Arial" w:eastAsia="Times New Roman" w:hAnsi="Arial" w:cs="Arial"/>
              </w:rPr>
            </w:pPr>
          </w:p>
        </w:tc>
        <w:tc>
          <w:tcPr>
            <w:tcW w:w="4860" w:type="dxa"/>
            <w:gridSpan w:val="2"/>
            <w:tcBorders>
              <w:top w:val="nil"/>
              <w:left w:val="nil"/>
              <w:bottom w:val="single" w:sz="4" w:space="0" w:color="auto"/>
              <w:right w:val="nil"/>
            </w:tcBorders>
            <w:shd w:val="clear" w:color="auto" w:fill="auto"/>
            <w:vAlign w:val="bottom"/>
            <w:hideMark/>
          </w:tcPr>
          <w:p w14:paraId="5844712D" w14:textId="77777777" w:rsidR="003B24F9" w:rsidRPr="003B24F9" w:rsidRDefault="003B24F9" w:rsidP="003B24F9">
            <w:pPr>
              <w:rPr>
                <w:rFonts w:ascii="Arial" w:eastAsia="Times New Roman" w:hAnsi="Arial" w:cs="Arial"/>
              </w:rPr>
            </w:pPr>
            <w:r w:rsidRPr="003B24F9">
              <w:rPr>
                <w:rFonts w:ascii="Arial" w:eastAsia="Times New Roman" w:hAnsi="Arial" w:cs="Arial"/>
              </w:rPr>
              <w:t>Draft subawards (if requested)</w:t>
            </w:r>
          </w:p>
        </w:tc>
        <w:tc>
          <w:tcPr>
            <w:tcW w:w="3960" w:type="dxa"/>
            <w:tcBorders>
              <w:top w:val="nil"/>
              <w:left w:val="single" w:sz="4" w:space="0" w:color="auto"/>
              <w:bottom w:val="single" w:sz="4" w:space="0" w:color="auto"/>
              <w:right w:val="single" w:sz="8" w:space="0" w:color="auto"/>
            </w:tcBorders>
            <w:shd w:val="clear" w:color="auto" w:fill="auto"/>
            <w:vAlign w:val="bottom"/>
            <w:hideMark/>
          </w:tcPr>
          <w:p w14:paraId="54B6A689" w14:textId="77777777" w:rsidR="003B24F9" w:rsidRPr="003B24F9" w:rsidRDefault="003B24F9" w:rsidP="003B24F9">
            <w:pPr>
              <w:jc w:val="center"/>
              <w:rPr>
                <w:rFonts w:ascii="Arial" w:eastAsia="Times New Roman" w:hAnsi="Arial" w:cs="Arial"/>
              </w:rPr>
            </w:pPr>
            <w:r w:rsidRPr="003B24F9">
              <w:rPr>
                <w:rFonts w:ascii="Arial" w:eastAsia="Times New Roman" w:hAnsi="Arial" w:cs="Arial"/>
              </w:rPr>
              <w:t>15 days prior to the scheduled execution date</w:t>
            </w:r>
          </w:p>
        </w:tc>
      </w:tr>
      <w:tr w:rsidR="008C6440" w:rsidRPr="003B24F9" w14:paraId="1491FCFE" w14:textId="77777777" w:rsidTr="004E3569">
        <w:trPr>
          <w:trHeight w:val="300"/>
          <w:jc w:val="center"/>
        </w:trPr>
        <w:tc>
          <w:tcPr>
            <w:tcW w:w="1123" w:type="dxa"/>
            <w:tcBorders>
              <w:top w:val="nil"/>
              <w:left w:val="single" w:sz="8" w:space="0" w:color="auto"/>
              <w:bottom w:val="nil"/>
              <w:right w:val="nil"/>
            </w:tcBorders>
            <w:shd w:val="clear" w:color="auto" w:fill="auto"/>
            <w:vAlign w:val="center"/>
            <w:hideMark/>
          </w:tcPr>
          <w:p w14:paraId="20F42198" w14:textId="77777777" w:rsidR="003B24F9" w:rsidRPr="003B24F9" w:rsidRDefault="003B24F9" w:rsidP="003B24F9">
            <w:pPr>
              <w:jc w:val="center"/>
              <w:rPr>
                <w:rFonts w:ascii="Arial" w:eastAsia="Times New Roman" w:hAnsi="Arial" w:cs="Arial"/>
              </w:rPr>
            </w:pPr>
            <w:r w:rsidRPr="003B24F9">
              <w:rPr>
                <w:rFonts w:ascii="Arial" w:eastAsia="Times New Roman" w:hAnsi="Arial" w:cs="Arial"/>
              </w:rPr>
              <w:t> </w:t>
            </w:r>
          </w:p>
        </w:tc>
        <w:tc>
          <w:tcPr>
            <w:tcW w:w="407" w:type="dxa"/>
            <w:tcBorders>
              <w:top w:val="nil"/>
              <w:left w:val="nil"/>
              <w:bottom w:val="nil"/>
              <w:right w:val="nil"/>
            </w:tcBorders>
            <w:shd w:val="clear" w:color="auto" w:fill="auto"/>
            <w:noWrap/>
            <w:vAlign w:val="center"/>
            <w:hideMark/>
          </w:tcPr>
          <w:p w14:paraId="50B99943" w14:textId="77777777" w:rsidR="003B24F9" w:rsidRPr="003B24F9" w:rsidRDefault="003B24F9" w:rsidP="003B24F9">
            <w:pPr>
              <w:jc w:val="center"/>
              <w:rPr>
                <w:rFonts w:ascii="Arial" w:eastAsia="Times New Roman" w:hAnsi="Arial" w:cs="Arial"/>
              </w:rPr>
            </w:pPr>
          </w:p>
        </w:tc>
        <w:tc>
          <w:tcPr>
            <w:tcW w:w="4860" w:type="dxa"/>
            <w:gridSpan w:val="2"/>
            <w:tcBorders>
              <w:top w:val="nil"/>
              <w:left w:val="nil"/>
              <w:bottom w:val="single" w:sz="4" w:space="0" w:color="auto"/>
              <w:right w:val="nil"/>
            </w:tcBorders>
            <w:shd w:val="clear" w:color="auto" w:fill="auto"/>
            <w:vAlign w:val="bottom"/>
            <w:hideMark/>
          </w:tcPr>
          <w:p w14:paraId="7B397F65" w14:textId="77777777" w:rsidR="003B24F9" w:rsidRPr="003B24F9" w:rsidRDefault="003B24F9" w:rsidP="003B24F9">
            <w:pPr>
              <w:rPr>
                <w:rFonts w:ascii="Arial" w:eastAsia="Times New Roman" w:hAnsi="Arial" w:cs="Arial"/>
              </w:rPr>
            </w:pPr>
            <w:r w:rsidRPr="003B24F9">
              <w:rPr>
                <w:rFonts w:ascii="Arial" w:eastAsia="Times New Roman" w:hAnsi="Arial" w:cs="Arial"/>
              </w:rPr>
              <w:t>Final subawards (if requested)</w:t>
            </w:r>
          </w:p>
        </w:tc>
        <w:tc>
          <w:tcPr>
            <w:tcW w:w="3960" w:type="dxa"/>
            <w:tcBorders>
              <w:top w:val="nil"/>
              <w:left w:val="single" w:sz="4" w:space="0" w:color="auto"/>
              <w:bottom w:val="single" w:sz="4" w:space="0" w:color="auto"/>
              <w:right w:val="single" w:sz="8" w:space="0" w:color="auto"/>
            </w:tcBorders>
            <w:shd w:val="clear" w:color="auto" w:fill="auto"/>
            <w:vAlign w:val="bottom"/>
            <w:hideMark/>
          </w:tcPr>
          <w:p w14:paraId="67D940A6" w14:textId="77777777" w:rsidR="003B24F9" w:rsidRPr="003B24F9" w:rsidRDefault="003B24F9" w:rsidP="003B24F9">
            <w:pPr>
              <w:jc w:val="center"/>
              <w:rPr>
                <w:rFonts w:ascii="Arial" w:eastAsia="Times New Roman" w:hAnsi="Arial" w:cs="Arial"/>
              </w:rPr>
            </w:pPr>
            <w:r w:rsidRPr="003B24F9">
              <w:rPr>
                <w:rFonts w:ascii="Arial" w:eastAsia="Times New Roman" w:hAnsi="Arial" w:cs="Arial"/>
              </w:rPr>
              <w:t>Within 10 days of execution</w:t>
            </w:r>
          </w:p>
        </w:tc>
      </w:tr>
      <w:tr w:rsidR="008C6440" w:rsidRPr="003B24F9" w14:paraId="458D6372" w14:textId="77777777" w:rsidTr="004E3569">
        <w:trPr>
          <w:trHeight w:val="630"/>
          <w:jc w:val="center"/>
        </w:trPr>
        <w:tc>
          <w:tcPr>
            <w:tcW w:w="1123" w:type="dxa"/>
            <w:tcBorders>
              <w:top w:val="nil"/>
              <w:left w:val="single" w:sz="8" w:space="0" w:color="auto"/>
              <w:bottom w:val="nil"/>
              <w:right w:val="nil"/>
            </w:tcBorders>
            <w:shd w:val="clear" w:color="auto" w:fill="auto"/>
            <w:vAlign w:val="center"/>
            <w:hideMark/>
          </w:tcPr>
          <w:p w14:paraId="3FA36A33" w14:textId="77777777" w:rsidR="003B24F9" w:rsidRPr="003B24F9" w:rsidRDefault="003B24F9" w:rsidP="003B24F9">
            <w:pPr>
              <w:jc w:val="center"/>
              <w:rPr>
                <w:rFonts w:ascii="Arial" w:eastAsia="Times New Roman" w:hAnsi="Arial" w:cs="Arial"/>
              </w:rPr>
            </w:pPr>
            <w:r w:rsidRPr="003B24F9">
              <w:rPr>
                <w:rFonts w:ascii="Arial" w:eastAsia="Times New Roman" w:hAnsi="Arial" w:cs="Arial"/>
              </w:rPr>
              <w:t> </w:t>
            </w:r>
          </w:p>
        </w:tc>
        <w:tc>
          <w:tcPr>
            <w:tcW w:w="407" w:type="dxa"/>
            <w:tcBorders>
              <w:top w:val="nil"/>
              <w:left w:val="nil"/>
              <w:bottom w:val="nil"/>
              <w:right w:val="nil"/>
            </w:tcBorders>
            <w:shd w:val="clear" w:color="auto" w:fill="auto"/>
            <w:noWrap/>
            <w:vAlign w:val="center"/>
            <w:hideMark/>
          </w:tcPr>
          <w:p w14:paraId="7B2DFCC4" w14:textId="77777777" w:rsidR="003B24F9" w:rsidRPr="003B24F9" w:rsidRDefault="003B24F9" w:rsidP="003B24F9">
            <w:pPr>
              <w:jc w:val="center"/>
              <w:rPr>
                <w:rFonts w:ascii="Arial" w:eastAsia="Times New Roman" w:hAnsi="Arial" w:cs="Arial"/>
              </w:rPr>
            </w:pPr>
          </w:p>
        </w:tc>
        <w:tc>
          <w:tcPr>
            <w:tcW w:w="4860" w:type="dxa"/>
            <w:gridSpan w:val="2"/>
            <w:tcBorders>
              <w:top w:val="nil"/>
              <w:left w:val="nil"/>
              <w:bottom w:val="single" w:sz="4" w:space="0" w:color="auto"/>
              <w:right w:val="nil"/>
            </w:tcBorders>
            <w:shd w:val="clear" w:color="auto" w:fill="auto"/>
            <w:vAlign w:val="bottom"/>
            <w:hideMark/>
          </w:tcPr>
          <w:p w14:paraId="2E46EE08" w14:textId="41FE87E6" w:rsidR="003B24F9" w:rsidRPr="003B24F9" w:rsidRDefault="003B24F9" w:rsidP="003B24F9">
            <w:pPr>
              <w:rPr>
                <w:rFonts w:ascii="Arial" w:eastAsia="Times New Roman" w:hAnsi="Arial" w:cs="Arial"/>
                <w:b/>
                <w:bCs/>
                <w:u w:val="single"/>
              </w:rPr>
            </w:pPr>
            <w:r w:rsidRPr="003B24F9">
              <w:rPr>
                <w:rFonts w:ascii="Arial" w:eastAsia="Times New Roman" w:hAnsi="Arial" w:cs="Arial"/>
                <w:b/>
                <w:bCs/>
                <w:u w:val="single"/>
              </w:rPr>
              <w:t>Draft site host agreement (if requested)</w:t>
            </w:r>
          </w:p>
        </w:tc>
        <w:tc>
          <w:tcPr>
            <w:tcW w:w="3960" w:type="dxa"/>
            <w:tcBorders>
              <w:top w:val="nil"/>
              <w:left w:val="single" w:sz="4" w:space="0" w:color="auto"/>
              <w:bottom w:val="single" w:sz="4" w:space="0" w:color="auto"/>
              <w:right w:val="single" w:sz="8" w:space="0" w:color="auto"/>
            </w:tcBorders>
            <w:shd w:val="clear" w:color="auto" w:fill="auto"/>
            <w:vAlign w:val="bottom"/>
            <w:hideMark/>
          </w:tcPr>
          <w:p w14:paraId="72266213" w14:textId="77777777" w:rsidR="003B24F9" w:rsidRPr="003B24F9" w:rsidRDefault="003B24F9" w:rsidP="003B24F9">
            <w:pPr>
              <w:jc w:val="center"/>
              <w:rPr>
                <w:rFonts w:ascii="Arial" w:eastAsia="Times New Roman" w:hAnsi="Arial" w:cs="Arial"/>
                <w:b/>
                <w:bCs/>
                <w:u w:val="single"/>
              </w:rPr>
            </w:pPr>
            <w:r w:rsidRPr="003B24F9">
              <w:rPr>
                <w:rFonts w:ascii="Arial" w:eastAsia="Times New Roman" w:hAnsi="Arial" w:cs="Arial"/>
                <w:b/>
                <w:bCs/>
                <w:u w:val="single"/>
              </w:rPr>
              <w:t>15 days prior to the scheduled execution date</w:t>
            </w:r>
          </w:p>
        </w:tc>
      </w:tr>
      <w:tr w:rsidR="008C6440" w:rsidRPr="003B24F9" w14:paraId="2AF6684C" w14:textId="77777777" w:rsidTr="004E3569">
        <w:trPr>
          <w:trHeight w:val="315"/>
          <w:jc w:val="center"/>
        </w:trPr>
        <w:tc>
          <w:tcPr>
            <w:tcW w:w="1123" w:type="dxa"/>
            <w:tcBorders>
              <w:top w:val="nil"/>
              <w:left w:val="single" w:sz="8" w:space="0" w:color="auto"/>
              <w:bottom w:val="single" w:sz="8" w:space="0" w:color="auto"/>
              <w:right w:val="nil"/>
            </w:tcBorders>
            <w:shd w:val="clear" w:color="auto" w:fill="auto"/>
            <w:vAlign w:val="center"/>
            <w:hideMark/>
          </w:tcPr>
          <w:p w14:paraId="5C2CDFA8" w14:textId="77777777" w:rsidR="003B24F9" w:rsidRPr="003B24F9" w:rsidRDefault="003B24F9" w:rsidP="003B24F9">
            <w:pPr>
              <w:jc w:val="center"/>
              <w:rPr>
                <w:rFonts w:ascii="Arial" w:eastAsia="Times New Roman" w:hAnsi="Arial" w:cs="Arial"/>
              </w:rPr>
            </w:pPr>
            <w:r w:rsidRPr="003B24F9">
              <w:rPr>
                <w:rFonts w:ascii="Arial" w:eastAsia="Times New Roman" w:hAnsi="Arial" w:cs="Arial"/>
              </w:rPr>
              <w:t> </w:t>
            </w:r>
          </w:p>
        </w:tc>
        <w:tc>
          <w:tcPr>
            <w:tcW w:w="407" w:type="dxa"/>
            <w:tcBorders>
              <w:top w:val="nil"/>
              <w:left w:val="nil"/>
              <w:bottom w:val="single" w:sz="8" w:space="0" w:color="auto"/>
              <w:right w:val="nil"/>
            </w:tcBorders>
            <w:shd w:val="clear" w:color="auto" w:fill="auto"/>
            <w:noWrap/>
            <w:vAlign w:val="center"/>
            <w:hideMark/>
          </w:tcPr>
          <w:p w14:paraId="408D28AB" w14:textId="77777777" w:rsidR="003B24F9" w:rsidRPr="003B24F9" w:rsidRDefault="003B24F9" w:rsidP="003B24F9">
            <w:pPr>
              <w:jc w:val="center"/>
              <w:rPr>
                <w:rFonts w:ascii="Arial" w:eastAsia="Times New Roman" w:hAnsi="Arial" w:cs="Arial"/>
              </w:rPr>
            </w:pPr>
          </w:p>
        </w:tc>
        <w:tc>
          <w:tcPr>
            <w:tcW w:w="4860" w:type="dxa"/>
            <w:gridSpan w:val="2"/>
            <w:tcBorders>
              <w:top w:val="nil"/>
              <w:left w:val="nil"/>
              <w:bottom w:val="single" w:sz="8" w:space="0" w:color="auto"/>
              <w:right w:val="nil"/>
            </w:tcBorders>
            <w:shd w:val="clear" w:color="auto" w:fill="auto"/>
            <w:noWrap/>
            <w:vAlign w:val="center"/>
            <w:hideMark/>
          </w:tcPr>
          <w:p w14:paraId="025DEC89" w14:textId="77777777" w:rsidR="003B24F9" w:rsidRPr="003B24F9" w:rsidRDefault="003B24F9" w:rsidP="003B24F9">
            <w:pPr>
              <w:rPr>
                <w:rFonts w:ascii="Arial" w:eastAsia="Times New Roman" w:hAnsi="Arial" w:cs="Arial"/>
                <w:b/>
                <w:bCs/>
                <w:u w:val="single"/>
              </w:rPr>
            </w:pPr>
            <w:r w:rsidRPr="003B24F9">
              <w:rPr>
                <w:rFonts w:ascii="Arial" w:eastAsia="Times New Roman" w:hAnsi="Arial" w:cs="Arial"/>
                <w:b/>
                <w:bCs/>
                <w:u w:val="single"/>
              </w:rPr>
              <w:t>Final site host agreement (if requested)</w:t>
            </w:r>
          </w:p>
        </w:tc>
        <w:tc>
          <w:tcPr>
            <w:tcW w:w="3960" w:type="dxa"/>
            <w:tcBorders>
              <w:top w:val="nil"/>
              <w:left w:val="single" w:sz="4" w:space="0" w:color="auto"/>
              <w:bottom w:val="single" w:sz="8" w:space="0" w:color="auto"/>
              <w:right w:val="single" w:sz="8" w:space="0" w:color="auto"/>
            </w:tcBorders>
            <w:shd w:val="clear" w:color="auto" w:fill="auto"/>
            <w:noWrap/>
            <w:vAlign w:val="center"/>
            <w:hideMark/>
          </w:tcPr>
          <w:p w14:paraId="6847F106" w14:textId="77777777" w:rsidR="003B24F9" w:rsidRPr="003B24F9" w:rsidRDefault="003B24F9" w:rsidP="003B24F9">
            <w:pPr>
              <w:rPr>
                <w:rFonts w:ascii="Arial" w:eastAsia="Times New Roman" w:hAnsi="Arial" w:cs="Arial"/>
                <w:b/>
                <w:bCs/>
                <w:u w:val="single"/>
              </w:rPr>
            </w:pPr>
            <w:r w:rsidRPr="003B24F9">
              <w:rPr>
                <w:rFonts w:ascii="Arial" w:eastAsia="Times New Roman" w:hAnsi="Arial" w:cs="Arial"/>
                <w:b/>
                <w:bCs/>
                <w:u w:val="single"/>
              </w:rPr>
              <w:t>Within 10 days of execution</w:t>
            </w:r>
          </w:p>
        </w:tc>
      </w:tr>
    </w:tbl>
    <w:p w14:paraId="6B880871" w14:textId="77777777" w:rsidR="00A10B11" w:rsidRDefault="00A10B11" w:rsidP="3A1426D0">
      <w:pPr>
        <w:rPr>
          <w:rFonts w:ascii="Tahoma" w:eastAsia="Tahoma" w:hAnsi="Tahoma" w:cs="Tahoma"/>
          <w:b/>
          <w:bCs/>
        </w:rPr>
      </w:pPr>
    </w:p>
    <w:p w14:paraId="212489C7" w14:textId="77777777" w:rsidR="00AD4A94" w:rsidRDefault="00AD4A94" w:rsidP="3A1426D0">
      <w:pPr>
        <w:rPr>
          <w:rFonts w:ascii="Tahoma" w:eastAsia="Tahoma" w:hAnsi="Tahoma" w:cs="Tahoma"/>
          <w:b/>
          <w:bCs/>
        </w:rPr>
      </w:pPr>
    </w:p>
    <w:p w14:paraId="5303F674" w14:textId="09BCF97B" w:rsidR="00B1122A" w:rsidRPr="00F17080" w:rsidRDefault="003C2034" w:rsidP="3A1426D0">
      <w:pPr>
        <w:rPr>
          <w:rFonts w:ascii="Tahoma" w:eastAsia="Tahoma" w:hAnsi="Tahoma" w:cs="Tahoma"/>
        </w:rPr>
      </w:pPr>
      <w:r w:rsidRPr="00F17080">
        <w:rPr>
          <w:rFonts w:ascii="Tahoma" w:eastAsia="Tahoma" w:hAnsi="Tahoma" w:cs="Tahoma"/>
        </w:rPr>
        <w:t>Laura Williams</w:t>
      </w:r>
      <w:r w:rsidR="00B1122A" w:rsidRPr="00F17080">
        <w:rPr>
          <w:rFonts w:ascii="Tahoma" w:eastAsia="Tahoma" w:hAnsi="Tahoma" w:cs="Tahoma"/>
        </w:rPr>
        <w:t>,</w:t>
      </w:r>
    </w:p>
    <w:p w14:paraId="19B4D541" w14:textId="3DDE6849" w:rsidR="00B1122A" w:rsidRPr="00F17080" w:rsidRDefault="00B1122A" w:rsidP="3A1426D0">
      <w:pPr>
        <w:spacing w:after="480"/>
        <w:rPr>
          <w:rStyle w:val="normaltextrun"/>
          <w:rFonts w:ascii="Tahoma" w:eastAsia="Tahoma" w:hAnsi="Tahoma" w:cs="Tahoma"/>
        </w:rPr>
      </w:pPr>
      <w:r w:rsidRPr="00F17080">
        <w:rPr>
          <w:rFonts w:ascii="Tahoma" w:eastAsia="Tahoma" w:hAnsi="Tahoma" w:cs="Tahoma"/>
        </w:rPr>
        <w:t>Commission Agreement Officer</w:t>
      </w:r>
    </w:p>
    <w:sectPr w:rsidR="00B1122A" w:rsidRPr="00F17080" w:rsidSect="00446023">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06C4D" w14:textId="77777777" w:rsidR="00A94B51" w:rsidRDefault="00A94B51" w:rsidP="00F86D2B">
      <w:r>
        <w:separator/>
      </w:r>
    </w:p>
  </w:endnote>
  <w:endnote w:type="continuationSeparator" w:id="0">
    <w:p w14:paraId="0424F618" w14:textId="77777777" w:rsidR="00A94B51" w:rsidRDefault="00A94B51" w:rsidP="00F86D2B">
      <w:r>
        <w:continuationSeparator/>
      </w:r>
    </w:p>
  </w:endnote>
  <w:endnote w:type="continuationNotice" w:id="1">
    <w:p w14:paraId="70BFC843" w14:textId="77777777" w:rsidR="00A94B51" w:rsidRDefault="00A94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44E88" w14:textId="77777777" w:rsidR="00A94B51" w:rsidRDefault="00A94B51" w:rsidP="00F86D2B">
      <w:r>
        <w:separator/>
      </w:r>
    </w:p>
  </w:footnote>
  <w:footnote w:type="continuationSeparator" w:id="0">
    <w:p w14:paraId="773B8E14" w14:textId="77777777" w:rsidR="00A94B51" w:rsidRDefault="00A94B51" w:rsidP="00F86D2B">
      <w:r>
        <w:continuationSeparator/>
      </w:r>
    </w:p>
  </w:footnote>
  <w:footnote w:type="continuationNotice" w:id="1">
    <w:p w14:paraId="53955A0D" w14:textId="77777777" w:rsidR="00A94B51" w:rsidRDefault="00A94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1" w15:restartNumberingAfterBreak="0">
    <w:nsid w:val="06410E9C"/>
    <w:multiLevelType w:val="hybridMultilevel"/>
    <w:tmpl w:val="4B40663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4"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7"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8"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3250C"/>
    <w:multiLevelType w:val="hybridMultilevel"/>
    <w:tmpl w:val="DAEC4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4"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5"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6"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7"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8"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19"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D49BF"/>
    <w:multiLevelType w:val="hybridMultilevel"/>
    <w:tmpl w:val="4118801C"/>
    <w:lvl w:ilvl="0" w:tplc="AC0A866A">
      <w:start w:val="6"/>
      <w:numFmt w:val="decimal"/>
      <w:lvlText w:val="%1."/>
      <w:lvlJc w:val="left"/>
      <w:pPr>
        <w:ind w:left="735" w:hanging="375"/>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A53E3"/>
    <w:multiLevelType w:val="hybridMultilevel"/>
    <w:tmpl w:val="1868AB32"/>
    <w:lvl w:ilvl="0" w:tplc="A27C21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6"/>
  </w:num>
  <w:num w:numId="2" w16cid:durableId="2104446280">
    <w:abstractNumId w:val="18"/>
  </w:num>
  <w:num w:numId="3" w16cid:durableId="240332164">
    <w:abstractNumId w:val="7"/>
  </w:num>
  <w:num w:numId="4" w16cid:durableId="1098015283">
    <w:abstractNumId w:val="16"/>
  </w:num>
  <w:num w:numId="5" w16cid:durableId="1265114548">
    <w:abstractNumId w:val="0"/>
  </w:num>
  <w:num w:numId="6" w16cid:durableId="1238709476">
    <w:abstractNumId w:val="3"/>
  </w:num>
  <w:num w:numId="7" w16cid:durableId="280697836">
    <w:abstractNumId w:val="2"/>
  </w:num>
  <w:num w:numId="8" w16cid:durableId="413355859">
    <w:abstractNumId w:val="21"/>
  </w:num>
  <w:num w:numId="9" w16cid:durableId="1913268660">
    <w:abstractNumId w:val="8"/>
  </w:num>
  <w:num w:numId="10" w16cid:durableId="699628466">
    <w:abstractNumId w:val="5"/>
  </w:num>
  <w:num w:numId="11" w16cid:durableId="345250470">
    <w:abstractNumId w:val="4"/>
  </w:num>
  <w:num w:numId="12" w16cid:durableId="1469085168">
    <w:abstractNumId w:val="9"/>
  </w:num>
  <w:num w:numId="13" w16cid:durableId="1702894104">
    <w:abstractNumId w:val="10"/>
  </w:num>
  <w:num w:numId="14" w16cid:durableId="1109861117">
    <w:abstractNumId w:val="14"/>
  </w:num>
  <w:num w:numId="15" w16cid:durableId="1943873477">
    <w:abstractNumId w:val="13"/>
  </w:num>
  <w:num w:numId="16" w16cid:durableId="1775519359">
    <w:abstractNumId w:val="17"/>
  </w:num>
  <w:num w:numId="17" w16cid:durableId="1138646641">
    <w:abstractNumId w:val="15"/>
  </w:num>
  <w:num w:numId="18" w16cid:durableId="973871856">
    <w:abstractNumId w:val="1"/>
  </w:num>
  <w:num w:numId="19" w16cid:durableId="1131511544">
    <w:abstractNumId w:val="22"/>
  </w:num>
  <w:num w:numId="20" w16cid:durableId="996301227">
    <w:abstractNumId w:val="12"/>
  </w:num>
  <w:num w:numId="21" w16cid:durableId="1376849145">
    <w:abstractNumId w:val="20"/>
  </w:num>
  <w:num w:numId="22" w16cid:durableId="1262448322">
    <w:abstractNumId w:val="11"/>
  </w:num>
  <w:num w:numId="23" w16cid:durableId="7271451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4AAA"/>
    <w:rsid w:val="00015969"/>
    <w:rsid w:val="000211D9"/>
    <w:rsid w:val="00027125"/>
    <w:rsid w:val="0002779F"/>
    <w:rsid w:val="00037A4D"/>
    <w:rsid w:val="0004530F"/>
    <w:rsid w:val="0004705B"/>
    <w:rsid w:val="0004705D"/>
    <w:rsid w:val="00050144"/>
    <w:rsid w:val="00050DD4"/>
    <w:rsid w:val="000557AC"/>
    <w:rsid w:val="0005751E"/>
    <w:rsid w:val="00060591"/>
    <w:rsid w:val="00063B9D"/>
    <w:rsid w:val="00066D6F"/>
    <w:rsid w:val="00070A57"/>
    <w:rsid w:val="00073AAB"/>
    <w:rsid w:val="00080E73"/>
    <w:rsid w:val="0009064B"/>
    <w:rsid w:val="000A0C54"/>
    <w:rsid w:val="000A2163"/>
    <w:rsid w:val="000A3A4D"/>
    <w:rsid w:val="000A4DB6"/>
    <w:rsid w:val="000A6936"/>
    <w:rsid w:val="000A6CE7"/>
    <w:rsid w:val="000C0095"/>
    <w:rsid w:val="000C16AE"/>
    <w:rsid w:val="000C277E"/>
    <w:rsid w:val="000D2158"/>
    <w:rsid w:val="000D3930"/>
    <w:rsid w:val="000D4A7B"/>
    <w:rsid w:val="000D6802"/>
    <w:rsid w:val="000D7EFA"/>
    <w:rsid w:val="000E31D6"/>
    <w:rsid w:val="000E47C0"/>
    <w:rsid w:val="000E69CE"/>
    <w:rsid w:val="000F0744"/>
    <w:rsid w:val="000F1045"/>
    <w:rsid w:val="00101FE3"/>
    <w:rsid w:val="00113707"/>
    <w:rsid w:val="0012428F"/>
    <w:rsid w:val="0012485D"/>
    <w:rsid w:val="001261BE"/>
    <w:rsid w:val="0014043C"/>
    <w:rsid w:val="00142E3F"/>
    <w:rsid w:val="00143B3B"/>
    <w:rsid w:val="0014731B"/>
    <w:rsid w:val="001540FC"/>
    <w:rsid w:val="00155840"/>
    <w:rsid w:val="001610B2"/>
    <w:rsid w:val="00177DDC"/>
    <w:rsid w:val="001864AA"/>
    <w:rsid w:val="00191D55"/>
    <w:rsid w:val="001A6899"/>
    <w:rsid w:val="001B568C"/>
    <w:rsid w:val="001C2794"/>
    <w:rsid w:val="001E3130"/>
    <w:rsid w:val="001F009D"/>
    <w:rsid w:val="001F62F3"/>
    <w:rsid w:val="00202FA7"/>
    <w:rsid w:val="00203587"/>
    <w:rsid w:val="00207F36"/>
    <w:rsid w:val="00211746"/>
    <w:rsid w:val="00217FFE"/>
    <w:rsid w:val="002205C3"/>
    <w:rsid w:val="00235167"/>
    <w:rsid w:val="002360AF"/>
    <w:rsid w:val="00237FCE"/>
    <w:rsid w:val="00241792"/>
    <w:rsid w:val="002423CB"/>
    <w:rsid w:val="002440BB"/>
    <w:rsid w:val="00257A28"/>
    <w:rsid w:val="002747CF"/>
    <w:rsid w:val="00277939"/>
    <w:rsid w:val="002A073F"/>
    <w:rsid w:val="002A5F7A"/>
    <w:rsid w:val="002B3E53"/>
    <w:rsid w:val="002B581A"/>
    <w:rsid w:val="002B6EF3"/>
    <w:rsid w:val="002C0604"/>
    <w:rsid w:val="002D11A5"/>
    <w:rsid w:val="002D1CF8"/>
    <w:rsid w:val="002D23D5"/>
    <w:rsid w:val="002D587A"/>
    <w:rsid w:val="002E6F17"/>
    <w:rsid w:val="0030036E"/>
    <w:rsid w:val="00300FB1"/>
    <w:rsid w:val="00306C82"/>
    <w:rsid w:val="00324B6A"/>
    <w:rsid w:val="00330164"/>
    <w:rsid w:val="003339E5"/>
    <w:rsid w:val="00344417"/>
    <w:rsid w:val="003447BA"/>
    <w:rsid w:val="0035588C"/>
    <w:rsid w:val="00356181"/>
    <w:rsid w:val="00356C3F"/>
    <w:rsid w:val="00356F3B"/>
    <w:rsid w:val="003607FC"/>
    <w:rsid w:val="00361958"/>
    <w:rsid w:val="00361F78"/>
    <w:rsid w:val="00375E41"/>
    <w:rsid w:val="003A360F"/>
    <w:rsid w:val="003B24F9"/>
    <w:rsid w:val="003B71AB"/>
    <w:rsid w:val="003C0303"/>
    <w:rsid w:val="003C10D8"/>
    <w:rsid w:val="003C2034"/>
    <w:rsid w:val="003C4BA4"/>
    <w:rsid w:val="003C7F9C"/>
    <w:rsid w:val="003D1F0E"/>
    <w:rsid w:val="003D2988"/>
    <w:rsid w:val="003D2D5A"/>
    <w:rsid w:val="003E0AD6"/>
    <w:rsid w:val="003E0D2D"/>
    <w:rsid w:val="003E404F"/>
    <w:rsid w:val="003E69F5"/>
    <w:rsid w:val="003E6DC4"/>
    <w:rsid w:val="003F47AB"/>
    <w:rsid w:val="00410AC7"/>
    <w:rsid w:val="00415DE9"/>
    <w:rsid w:val="00420B87"/>
    <w:rsid w:val="00430859"/>
    <w:rsid w:val="004379A5"/>
    <w:rsid w:val="00437D5F"/>
    <w:rsid w:val="004450A4"/>
    <w:rsid w:val="00446023"/>
    <w:rsid w:val="004504D5"/>
    <w:rsid w:val="004552EF"/>
    <w:rsid w:val="00457D59"/>
    <w:rsid w:val="004617E3"/>
    <w:rsid w:val="00463011"/>
    <w:rsid w:val="00475B35"/>
    <w:rsid w:val="0048053B"/>
    <w:rsid w:val="00493781"/>
    <w:rsid w:val="004A1AAA"/>
    <w:rsid w:val="004A2B7B"/>
    <w:rsid w:val="004A4C18"/>
    <w:rsid w:val="004C2BB9"/>
    <w:rsid w:val="004C4068"/>
    <w:rsid w:val="004D128F"/>
    <w:rsid w:val="004E3569"/>
    <w:rsid w:val="005077D7"/>
    <w:rsid w:val="005100D5"/>
    <w:rsid w:val="00514F53"/>
    <w:rsid w:val="00524EA9"/>
    <w:rsid w:val="00525E2C"/>
    <w:rsid w:val="00527817"/>
    <w:rsid w:val="00530848"/>
    <w:rsid w:val="00534797"/>
    <w:rsid w:val="00544461"/>
    <w:rsid w:val="005472B4"/>
    <w:rsid w:val="00551C15"/>
    <w:rsid w:val="005568CA"/>
    <w:rsid w:val="005653EE"/>
    <w:rsid w:val="00566D9C"/>
    <w:rsid w:val="00577D95"/>
    <w:rsid w:val="00585A30"/>
    <w:rsid w:val="00586F20"/>
    <w:rsid w:val="00591CB7"/>
    <w:rsid w:val="005935EC"/>
    <w:rsid w:val="0059609D"/>
    <w:rsid w:val="005A729E"/>
    <w:rsid w:val="005B4732"/>
    <w:rsid w:val="005C0B9A"/>
    <w:rsid w:val="005C25A4"/>
    <w:rsid w:val="005C3765"/>
    <w:rsid w:val="005D3AC9"/>
    <w:rsid w:val="005E15FE"/>
    <w:rsid w:val="005E2A3F"/>
    <w:rsid w:val="005E44ED"/>
    <w:rsid w:val="005E6FA2"/>
    <w:rsid w:val="005E73CF"/>
    <w:rsid w:val="005F14CD"/>
    <w:rsid w:val="0061005A"/>
    <w:rsid w:val="00624E02"/>
    <w:rsid w:val="00625D54"/>
    <w:rsid w:val="00641743"/>
    <w:rsid w:val="006511D6"/>
    <w:rsid w:val="00654BE4"/>
    <w:rsid w:val="00656EE0"/>
    <w:rsid w:val="00661D9B"/>
    <w:rsid w:val="0066339D"/>
    <w:rsid w:val="00680A36"/>
    <w:rsid w:val="00693454"/>
    <w:rsid w:val="00696D0A"/>
    <w:rsid w:val="006A2DB4"/>
    <w:rsid w:val="006A57AF"/>
    <w:rsid w:val="006B13F0"/>
    <w:rsid w:val="006D0C1C"/>
    <w:rsid w:val="006D3827"/>
    <w:rsid w:val="006D6B7D"/>
    <w:rsid w:val="006E146A"/>
    <w:rsid w:val="006F3469"/>
    <w:rsid w:val="006F39C6"/>
    <w:rsid w:val="006F54BC"/>
    <w:rsid w:val="00705E5E"/>
    <w:rsid w:val="0070654F"/>
    <w:rsid w:val="00707C82"/>
    <w:rsid w:val="007134AE"/>
    <w:rsid w:val="00717727"/>
    <w:rsid w:val="007211FC"/>
    <w:rsid w:val="007214AE"/>
    <w:rsid w:val="00723DC8"/>
    <w:rsid w:val="00726394"/>
    <w:rsid w:val="00751C0F"/>
    <w:rsid w:val="00756097"/>
    <w:rsid w:val="00761F8B"/>
    <w:rsid w:val="00765810"/>
    <w:rsid w:val="00767BD5"/>
    <w:rsid w:val="0077265A"/>
    <w:rsid w:val="00777798"/>
    <w:rsid w:val="0078154A"/>
    <w:rsid w:val="00783717"/>
    <w:rsid w:val="00786A93"/>
    <w:rsid w:val="0079120A"/>
    <w:rsid w:val="00795125"/>
    <w:rsid w:val="00796602"/>
    <w:rsid w:val="007C6C8A"/>
    <w:rsid w:val="007D545A"/>
    <w:rsid w:val="007E3E85"/>
    <w:rsid w:val="007E4004"/>
    <w:rsid w:val="007E45F0"/>
    <w:rsid w:val="007F156D"/>
    <w:rsid w:val="007F2F5E"/>
    <w:rsid w:val="007F5A8E"/>
    <w:rsid w:val="007F633B"/>
    <w:rsid w:val="007F66C8"/>
    <w:rsid w:val="0080347E"/>
    <w:rsid w:val="00803E15"/>
    <w:rsid w:val="0081533B"/>
    <w:rsid w:val="0081551E"/>
    <w:rsid w:val="00815F24"/>
    <w:rsid w:val="00821484"/>
    <w:rsid w:val="00846985"/>
    <w:rsid w:val="00856941"/>
    <w:rsid w:val="00874988"/>
    <w:rsid w:val="00891290"/>
    <w:rsid w:val="00891410"/>
    <w:rsid w:val="008A4332"/>
    <w:rsid w:val="008B35D7"/>
    <w:rsid w:val="008B513C"/>
    <w:rsid w:val="008C0DC2"/>
    <w:rsid w:val="008C462E"/>
    <w:rsid w:val="008C6440"/>
    <w:rsid w:val="008D0E0D"/>
    <w:rsid w:val="008D62BC"/>
    <w:rsid w:val="008E0019"/>
    <w:rsid w:val="008E1433"/>
    <w:rsid w:val="008E14B6"/>
    <w:rsid w:val="008E2A6B"/>
    <w:rsid w:val="008E3926"/>
    <w:rsid w:val="008E3C00"/>
    <w:rsid w:val="008E773C"/>
    <w:rsid w:val="008E7852"/>
    <w:rsid w:val="008F4FBD"/>
    <w:rsid w:val="008F7BB2"/>
    <w:rsid w:val="009021C1"/>
    <w:rsid w:val="009037E0"/>
    <w:rsid w:val="00904579"/>
    <w:rsid w:val="0090646F"/>
    <w:rsid w:val="00907420"/>
    <w:rsid w:val="009077DA"/>
    <w:rsid w:val="00910710"/>
    <w:rsid w:val="00922F4A"/>
    <w:rsid w:val="009245F9"/>
    <w:rsid w:val="009273C8"/>
    <w:rsid w:val="009375BB"/>
    <w:rsid w:val="009407F5"/>
    <w:rsid w:val="00946FAB"/>
    <w:rsid w:val="00950AF4"/>
    <w:rsid w:val="0095792A"/>
    <w:rsid w:val="009645A4"/>
    <w:rsid w:val="00982258"/>
    <w:rsid w:val="00984095"/>
    <w:rsid w:val="00992483"/>
    <w:rsid w:val="009A0B3E"/>
    <w:rsid w:val="009A1CAE"/>
    <w:rsid w:val="009A6EF8"/>
    <w:rsid w:val="009B64D6"/>
    <w:rsid w:val="009E3646"/>
    <w:rsid w:val="009E5059"/>
    <w:rsid w:val="009E6C35"/>
    <w:rsid w:val="009E754B"/>
    <w:rsid w:val="009F3382"/>
    <w:rsid w:val="00A01C86"/>
    <w:rsid w:val="00A0788A"/>
    <w:rsid w:val="00A10B11"/>
    <w:rsid w:val="00A13109"/>
    <w:rsid w:val="00A14685"/>
    <w:rsid w:val="00A15FA8"/>
    <w:rsid w:val="00A17202"/>
    <w:rsid w:val="00A3384C"/>
    <w:rsid w:val="00A36CF5"/>
    <w:rsid w:val="00A51684"/>
    <w:rsid w:val="00A5185E"/>
    <w:rsid w:val="00A5254A"/>
    <w:rsid w:val="00A55093"/>
    <w:rsid w:val="00A56516"/>
    <w:rsid w:val="00A56900"/>
    <w:rsid w:val="00A71269"/>
    <w:rsid w:val="00A73089"/>
    <w:rsid w:val="00A83B31"/>
    <w:rsid w:val="00A86E81"/>
    <w:rsid w:val="00A87E10"/>
    <w:rsid w:val="00A90DC6"/>
    <w:rsid w:val="00A94B51"/>
    <w:rsid w:val="00AC0FA9"/>
    <w:rsid w:val="00AC30F1"/>
    <w:rsid w:val="00AC7710"/>
    <w:rsid w:val="00AD21FC"/>
    <w:rsid w:val="00AD4A94"/>
    <w:rsid w:val="00AD5870"/>
    <w:rsid w:val="00AE05B9"/>
    <w:rsid w:val="00AE25C4"/>
    <w:rsid w:val="00AF4F53"/>
    <w:rsid w:val="00AF5D60"/>
    <w:rsid w:val="00B03AD3"/>
    <w:rsid w:val="00B04340"/>
    <w:rsid w:val="00B1122A"/>
    <w:rsid w:val="00B11AE4"/>
    <w:rsid w:val="00B30360"/>
    <w:rsid w:val="00B33F69"/>
    <w:rsid w:val="00B34DA2"/>
    <w:rsid w:val="00B405AF"/>
    <w:rsid w:val="00B40921"/>
    <w:rsid w:val="00B409FD"/>
    <w:rsid w:val="00B40FDB"/>
    <w:rsid w:val="00B50E6C"/>
    <w:rsid w:val="00B516C9"/>
    <w:rsid w:val="00B73879"/>
    <w:rsid w:val="00B80E72"/>
    <w:rsid w:val="00B84D31"/>
    <w:rsid w:val="00B906E9"/>
    <w:rsid w:val="00B9153B"/>
    <w:rsid w:val="00B92657"/>
    <w:rsid w:val="00B95412"/>
    <w:rsid w:val="00BA1317"/>
    <w:rsid w:val="00BA2BF2"/>
    <w:rsid w:val="00BA39F6"/>
    <w:rsid w:val="00BA3B0E"/>
    <w:rsid w:val="00BA3F4C"/>
    <w:rsid w:val="00BA55D6"/>
    <w:rsid w:val="00BB2CCD"/>
    <w:rsid w:val="00BB3B50"/>
    <w:rsid w:val="00BB5663"/>
    <w:rsid w:val="00BB5DCD"/>
    <w:rsid w:val="00BC6E61"/>
    <w:rsid w:val="00BD2706"/>
    <w:rsid w:val="00BD4344"/>
    <w:rsid w:val="00BF4458"/>
    <w:rsid w:val="00C01C97"/>
    <w:rsid w:val="00C02FBD"/>
    <w:rsid w:val="00C03527"/>
    <w:rsid w:val="00C14D74"/>
    <w:rsid w:val="00C2336E"/>
    <w:rsid w:val="00C27F05"/>
    <w:rsid w:val="00C41440"/>
    <w:rsid w:val="00C51EBE"/>
    <w:rsid w:val="00C56F91"/>
    <w:rsid w:val="00C57654"/>
    <w:rsid w:val="00C64455"/>
    <w:rsid w:val="00C67037"/>
    <w:rsid w:val="00C72D78"/>
    <w:rsid w:val="00C73A1F"/>
    <w:rsid w:val="00C8613C"/>
    <w:rsid w:val="00C908B4"/>
    <w:rsid w:val="00C96BDD"/>
    <w:rsid w:val="00CA6B2B"/>
    <w:rsid w:val="00CB056D"/>
    <w:rsid w:val="00CC5F6A"/>
    <w:rsid w:val="00CD3D5C"/>
    <w:rsid w:val="00CF73BF"/>
    <w:rsid w:val="00CF7E62"/>
    <w:rsid w:val="00D0089A"/>
    <w:rsid w:val="00D058BB"/>
    <w:rsid w:val="00D150B1"/>
    <w:rsid w:val="00D22B62"/>
    <w:rsid w:val="00D2427B"/>
    <w:rsid w:val="00D2465B"/>
    <w:rsid w:val="00D32C3D"/>
    <w:rsid w:val="00D33013"/>
    <w:rsid w:val="00D37E03"/>
    <w:rsid w:val="00D40727"/>
    <w:rsid w:val="00D431C2"/>
    <w:rsid w:val="00D43B83"/>
    <w:rsid w:val="00D4532F"/>
    <w:rsid w:val="00D45F83"/>
    <w:rsid w:val="00D50B7B"/>
    <w:rsid w:val="00D60236"/>
    <w:rsid w:val="00D65EA5"/>
    <w:rsid w:val="00D75BEE"/>
    <w:rsid w:val="00D908CB"/>
    <w:rsid w:val="00D90EC6"/>
    <w:rsid w:val="00D92DF2"/>
    <w:rsid w:val="00D96BD9"/>
    <w:rsid w:val="00D97EAE"/>
    <w:rsid w:val="00D97F7F"/>
    <w:rsid w:val="00DB53FE"/>
    <w:rsid w:val="00DB5C18"/>
    <w:rsid w:val="00DC5295"/>
    <w:rsid w:val="00DD1BDC"/>
    <w:rsid w:val="00DE1276"/>
    <w:rsid w:val="00E05A6D"/>
    <w:rsid w:val="00E207F4"/>
    <w:rsid w:val="00E210F6"/>
    <w:rsid w:val="00E33098"/>
    <w:rsid w:val="00E354EE"/>
    <w:rsid w:val="00E60260"/>
    <w:rsid w:val="00E617CC"/>
    <w:rsid w:val="00E62715"/>
    <w:rsid w:val="00E65D17"/>
    <w:rsid w:val="00E73671"/>
    <w:rsid w:val="00E93C53"/>
    <w:rsid w:val="00E95AA9"/>
    <w:rsid w:val="00EA14E3"/>
    <w:rsid w:val="00EA7BDE"/>
    <w:rsid w:val="00EB2120"/>
    <w:rsid w:val="00EB2C80"/>
    <w:rsid w:val="00EB669B"/>
    <w:rsid w:val="00EB68E8"/>
    <w:rsid w:val="00ED09B2"/>
    <w:rsid w:val="00ED18F1"/>
    <w:rsid w:val="00ED361F"/>
    <w:rsid w:val="00EF0AEE"/>
    <w:rsid w:val="00EF11B3"/>
    <w:rsid w:val="00EF665D"/>
    <w:rsid w:val="00F02416"/>
    <w:rsid w:val="00F053EC"/>
    <w:rsid w:val="00F05754"/>
    <w:rsid w:val="00F10DFF"/>
    <w:rsid w:val="00F162F3"/>
    <w:rsid w:val="00F17080"/>
    <w:rsid w:val="00F220FC"/>
    <w:rsid w:val="00F22AD4"/>
    <w:rsid w:val="00F37A2F"/>
    <w:rsid w:val="00F622F2"/>
    <w:rsid w:val="00F65590"/>
    <w:rsid w:val="00F7696E"/>
    <w:rsid w:val="00F80D3B"/>
    <w:rsid w:val="00F86D2B"/>
    <w:rsid w:val="00F90F6B"/>
    <w:rsid w:val="00F921DF"/>
    <w:rsid w:val="00F92C5E"/>
    <w:rsid w:val="00F947AC"/>
    <w:rsid w:val="00F95D8D"/>
    <w:rsid w:val="00F967DF"/>
    <w:rsid w:val="00F97A78"/>
    <w:rsid w:val="00FA3E72"/>
    <w:rsid w:val="00FC1FA2"/>
    <w:rsid w:val="00FE5320"/>
    <w:rsid w:val="00FE7613"/>
    <w:rsid w:val="00FF4A14"/>
    <w:rsid w:val="00FF7303"/>
    <w:rsid w:val="02C011B5"/>
    <w:rsid w:val="03863AD3"/>
    <w:rsid w:val="044F58E5"/>
    <w:rsid w:val="04A83E66"/>
    <w:rsid w:val="055B2C1A"/>
    <w:rsid w:val="0766DBDC"/>
    <w:rsid w:val="07833881"/>
    <w:rsid w:val="07E3943A"/>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C6AC63"/>
    <w:rsid w:val="22CB9717"/>
    <w:rsid w:val="23204D8A"/>
    <w:rsid w:val="23E10E14"/>
    <w:rsid w:val="2407BBC1"/>
    <w:rsid w:val="25A58A3B"/>
    <w:rsid w:val="25E8229D"/>
    <w:rsid w:val="2603F4C9"/>
    <w:rsid w:val="260C380F"/>
    <w:rsid w:val="269FCBB6"/>
    <w:rsid w:val="26F845D2"/>
    <w:rsid w:val="275FC83B"/>
    <w:rsid w:val="27A471ED"/>
    <w:rsid w:val="27F25794"/>
    <w:rsid w:val="29236870"/>
    <w:rsid w:val="2ACAA0A7"/>
    <w:rsid w:val="2AD14D72"/>
    <w:rsid w:val="2CADD2E1"/>
    <w:rsid w:val="2D0E380A"/>
    <w:rsid w:val="2D3CEC22"/>
    <w:rsid w:val="2D97246B"/>
    <w:rsid w:val="2F1311F8"/>
    <w:rsid w:val="308B0ADB"/>
    <w:rsid w:val="311B9A62"/>
    <w:rsid w:val="314F8218"/>
    <w:rsid w:val="321144B3"/>
    <w:rsid w:val="32A982CE"/>
    <w:rsid w:val="32B76AC3"/>
    <w:rsid w:val="3340129D"/>
    <w:rsid w:val="34AB6895"/>
    <w:rsid w:val="3578762A"/>
    <w:rsid w:val="36C2AB17"/>
    <w:rsid w:val="370ED778"/>
    <w:rsid w:val="394AC6A2"/>
    <w:rsid w:val="39CB81B7"/>
    <w:rsid w:val="39DC1215"/>
    <w:rsid w:val="39EC1F77"/>
    <w:rsid w:val="3A1426D0"/>
    <w:rsid w:val="3A691D20"/>
    <w:rsid w:val="3B5CD893"/>
    <w:rsid w:val="3B731FF2"/>
    <w:rsid w:val="3B86F9DE"/>
    <w:rsid w:val="3BFD97EC"/>
    <w:rsid w:val="3C87E24D"/>
    <w:rsid w:val="3D67237B"/>
    <w:rsid w:val="3DA4F399"/>
    <w:rsid w:val="3E0ED346"/>
    <w:rsid w:val="3E95D353"/>
    <w:rsid w:val="3F50A050"/>
    <w:rsid w:val="404B0E3E"/>
    <w:rsid w:val="409DF6B6"/>
    <w:rsid w:val="40DC945B"/>
    <w:rsid w:val="40DDA26C"/>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15A4274"/>
    <w:rsid w:val="51FF9E12"/>
    <w:rsid w:val="520EC01A"/>
    <w:rsid w:val="52521B09"/>
    <w:rsid w:val="52F5ECBA"/>
    <w:rsid w:val="542E3444"/>
    <w:rsid w:val="544B6DA2"/>
    <w:rsid w:val="54A21EB1"/>
    <w:rsid w:val="54FC96FB"/>
    <w:rsid w:val="5520B952"/>
    <w:rsid w:val="5568D68A"/>
    <w:rsid w:val="55A82996"/>
    <w:rsid w:val="5770E9BA"/>
    <w:rsid w:val="588BC3A1"/>
    <w:rsid w:val="58A673EC"/>
    <w:rsid w:val="58B09D5B"/>
    <w:rsid w:val="5977C115"/>
    <w:rsid w:val="5B215164"/>
    <w:rsid w:val="5C7CD9DB"/>
    <w:rsid w:val="5E031A6F"/>
    <w:rsid w:val="5EB25E51"/>
    <w:rsid w:val="6064A9DE"/>
    <w:rsid w:val="619129FF"/>
    <w:rsid w:val="61ACA659"/>
    <w:rsid w:val="63B7266F"/>
    <w:rsid w:val="6443E915"/>
    <w:rsid w:val="646D2F3E"/>
    <w:rsid w:val="64C040E7"/>
    <w:rsid w:val="659D2B03"/>
    <w:rsid w:val="65B14D97"/>
    <w:rsid w:val="6695986A"/>
    <w:rsid w:val="669DBF4B"/>
    <w:rsid w:val="6713FEFF"/>
    <w:rsid w:val="67BA17E7"/>
    <w:rsid w:val="68398FAC"/>
    <w:rsid w:val="69021CD1"/>
    <w:rsid w:val="69CCCA92"/>
    <w:rsid w:val="6B0616F6"/>
    <w:rsid w:val="6C980D1D"/>
    <w:rsid w:val="6D0CF8D7"/>
    <w:rsid w:val="6D1B015D"/>
    <w:rsid w:val="6D87673D"/>
    <w:rsid w:val="6D9D12BA"/>
    <w:rsid w:val="6F07F6AA"/>
    <w:rsid w:val="70D4B37C"/>
    <w:rsid w:val="71092585"/>
    <w:rsid w:val="71F8F926"/>
    <w:rsid w:val="720D86AB"/>
    <w:rsid w:val="727083DD"/>
    <w:rsid w:val="73241326"/>
    <w:rsid w:val="742BDAE5"/>
    <w:rsid w:val="7439253F"/>
    <w:rsid w:val="74A60C4B"/>
    <w:rsid w:val="74F6544C"/>
    <w:rsid w:val="754ABC15"/>
    <w:rsid w:val="758E7BDC"/>
    <w:rsid w:val="76A6C572"/>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E888431"/>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5DC4FA00-5A1B-491E-A8CB-28620A36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Section"/>
    <w:basedOn w:val="Normal"/>
    <w:link w:val="Heading3Char"/>
    <w:qFormat/>
    <w:rsid w:val="00856941"/>
    <w:pPr>
      <w:keepNext/>
      <w:keepLines/>
      <w:spacing w:before="60" w:after="60"/>
      <w:jc w:val="both"/>
      <w:outlineLvl w:val="2"/>
    </w:pPr>
    <w:rPr>
      <w:rFonts w:ascii="Arial" w:eastAsia="Times New Roman"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character" w:customStyle="1" w:styleId="Heading3Char">
    <w:name w:val="Heading 3 Char"/>
    <w:aliases w:val="Section Char"/>
    <w:basedOn w:val="DefaultParagraphFont"/>
    <w:link w:val="Heading3"/>
    <w:rsid w:val="00856941"/>
    <w:rPr>
      <w:rFonts w:ascii="Arial" w:eastAsia="Times New Roman" w:hAnsi="Arial" w:cs="Arial"/>
      <w:b/>
      <w:sz w:val="22"/>
      <w:szCs w:val="20"/>
    </w:rPr>
  </w:style>
  <w:style w:type="character" w:styleId="Mention">
    <w:name w:val="Mention"/>
    <w:basedOn w:val="DefaultParagraphFont"/>
    <w:uiPriority w:val="99"/>
    <w:unhideWhenUsed/>
    <w:rsid w:val="00B40FDB"/>
    <w:rPr>
      <w:color w:val="2B579A"/>
      <w:shd w:val="clear" w:color="auto" w:fill="E1DFDD"/>
    </w:rPr>
  </w:style>
  <w:style w:type="paragraph" w:styleId="NormalWeb">
    <w:name w:val="Normal (Web)"/>
    <w:basedOn w:val="Normal"/>
    <w:uiPriority w:val="99"/>
    <w:semiHidden/>
    <w:unhideWhenUsed/>
    <w:rsid w:val="009021C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84428975">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98695497">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Props1.xml><?xml version="1.0" encoding="utf-8"?>
<ds:datastoreItem xmlns:ds="http://schemas.openxmlformats.org/officeDocument/2006/customXml" ds:itemID="{2E3DBA37-016E-4301-AAE9-AB1B93E7AD25}"/>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434</Words>
  <Characters>2348</Characters>
  <Application>Microsoft Office Word</Application>
  <DocSecurity>0</DocSecurity>
  <Lines>90</Lines>
  <Paragraphs>48</Paragraphs>
  <ScaleCrop>false</ScaleCrop>
  <Company>Wobschall Design</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GFO-22-614 Addendum 01 Cover Letter</dc:title>
  <dc:subject/>
  <dc:creator>Bailey Wobschall</dc:creator>
  <cp:keywords/>
  <dc:description/>
  <cp:lastModifiedBy>Williams, Laura@Energy</cp:lastModifiedBy>
  <cp:revision>68</cp:revision>
  <cp:lastPrinted>2019-04-08T16:38:00Z</cp:lastPrinted>
  <dcterms:created xsi:type="dcterms:W3CDTF">2024-12-04T17:22:00Z</dcterms:created>
  <dcterms:modified xsi:type="dcterms:W3CDTF">2024-12-18T17:28:00Z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e4b84ef1a2105de97a9475d17c84e9f9c0411256cbebd74972d84b354df6d77a</vt:lpwstr>
  </property>
</Properties>
</file>