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D69B" w14:textId="1E276FE2" w:rsidR="00B1122A" w:rsidRPr="00E937D6" w:rsidRDefault="00B1122A" w:rsidP="00411DA3">
      <w:pPr>
        <w:ind w:left="0"/>
        <w:jc w:val="center"/>
        <w:rPr>
          <w:rFonts w:cs="Tahoma"/>
          <w:b/>
          <w:bCs/>
        </w:rPr>
      </w:pPr>
      <w:r w:rsidRPr="00E937D6">
        <w:rPr>
          <w:rFonts w:cs="Tahoma"/>
          <w:b/>
          <w:bCs/>
        </w:rPr>
        <w:t>GFO-2</w:t>
      </w:r>
      <w:r w:rsidR="00DB6B8C">
        <w:rPr>
          <w:rFonts w:cs="Tahoma"/>
          <w:b/>
          <w:bCs/>
        </w:rPr>
        <w:t>4-604</w:t>
      </w:r>
    </w:p>
    <w:p w14:paraId="159DEFC1" w14:textId="3632286D" w:rsidR="7377D879" w:rsidRPr="00E937D6" w:rsidRDefault="000F2D15" w:rsidP="00411DA3">
      <w:pPr>
        <w:spacing w:line="259" w:lineRule="auto"/>
        <w:ind w:left="0"/>
        <w:jc w:val="center"/>
        <w:rPr>
          <w:rFonts w:cs="Tahoma"/>
        </w:rPr>
      </w:pPr>
      <w:r w:rsidRPr="000F2D15">
        <w:rPr>
          <w:rFonts w:eastAsia="Calibri" w:cs="Tahoma"/>
          <w:b/>
          <w:bCs/>
          <w:color w:val="000000" w:themeColor="text1"/>
        </w:rPr>
        <w:t>Reliable, Equitable, and Accessible Charging for Multi-family Housing 3.0 (REACH 3.0)</w:t>
      </w:r>
    </w:p>
    <w:p w14:paraId="6587D6BB" w14:textId="29F8815C" w:rsidR="00B1122A" w:rsidRPr="00E937D6" w:rsidRDefault="00B1122A" w:rsidP="00411DA3">
      <w:pPr>
        <w:autoSpaceDE w:val="0"/>
        <w:autoSpaceDN w:val="0"/>
        <w:adjustRightInd w:val="0"/>
        <w:ind w:left="0"/>
        <w:jc w:val="center"/>
        <w:rPr>
          <w:rFonts w:eastAsia="Calibri" w:cs="Tahoma"/>
          <w:b/>
          <w:bCs/>
          <w:color w:val="000000"/>
        </w:rPr>
      </w:pPr>
      <w:r w:rsidRPr="00E937D6">
        <w:rPr>
          <w:rFonts w:eastAsia="Calibri" w:cs="Tahoma"/>
          <w:b/>
          <w:bCs/>
          <w:color w:val="000000"/>
        </w:rPr>
        <w:t xml:space="preserve">Addendum </w:t>
      </w:r>
      <w:r w:rsidR="00775CC9">
        <w:rPr>
          <w:rFonts w:eastAsia="Calibri" w:cs="Tahoma"/>
          <w:b/>
          <w:bCs/>
          <w:color w:val="000000"/>
        </w:rPr>
        <w:t>2</w:t>
      </w:r>
    </w:p>
    <w:p w14:paraId="07143021" w14:textId="7117612F" w:rsidR="00CB243A" w:rsidRPr="008D171A" w:rsidRDefault="00775CC9" w:rsidP="00411DA3">
      <w:pPr>
        <w:autoSpaceDE w:val="0"/>
        <w:autoSpaceDN w:val="0"/>
        <w:adjustRightInd w:val="0"/>
        <w:ind w:left="0"/>
        <w:jc w:val="center"/>
        <w:rPr>
          <w:rFonts w:eastAsia="Calibri" w:cs="Tahoma"/>
          <w:b/>
          <w:bCs/>
          <w:color w:val="000000"/>
        </w:rPr>
      </w:pPr>
      <w:r w:rsidRPr="008D171A">
        <w:rPr>
          <w:rFonts w:eastAsia="Calibri" w:cs="Tahoma"/>
          <w:b/>
          <w:bCs/>
          <w:color w:val="000000" w:themeColor="text1"/>
        </w:rPr>
        <w:t>January</w:t>
      </w:r>
      <w:r w:rsidR="000F2D15" w:rsidRPr="008D171A">
        <w:rPr>
          <w:rFonts w:eastAsia="Calibri" w:cs="Tahoma"/>
          <w:b/>
          <w:bCs/>
          <w:color w:val="000000" w:themeColor="text1"/>
        </w:rPr>
        <w:t xml:space="preserve"> </w:t>
      </w:r>
      <w:r w:rsidR="008D171A">
        <w:rPr>
          <w:rFonts w:eastAsia="Calibri" w:cs="Tahoma"/>
          <w:b/>
          <w:bCs/>
          <w:color w:val="000000" w:themeColor="text1"/>
        </w:rPr>
        <w:t>16</w:t>
      </w:r>
      <w:r w:rsidR="00A7127F" w:rsidRPr="008D171A">
        <w:rPr>
          <w:rFonts w:eastAsia="Calibri" w:cs="Tahoma"/>
          <w:b/>
          <w:bCs/>
          <w:color w:val="000000" w:themeColor="text1"/>
        </w:rPr>
        <w:t>, 2024</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3E9E94F7" w:rsidR="00B1122A" w:rsidRPr="00E937D6" w:rsidRDefault="00B1122A" w:rsidP="00411DA3">
      <w:pPr>
        <w:autoSpaceDE w:val="0"/>
        <w:autoSpaceDN w:val="0"/>
        <w:adjustRightInd w:val="0"/>
        <w:ind w:left="0"/>
        <w:rPr>
          <w:rFonts w:eastAsia="Calibri" w:cs="Tahoma"/>
          <w:color w:val="000000"/>
        </w:rPr>
      </w:pPr>
      <w:r w:rsidRPr="3AA5866E">
        <w:rPr>
          <w:rFonts w:eastAsia="Calibri" w:cs="Tahoma"/>
          <w:color w:val="000000" w:themeColor="text1"/>
        </w:rPr>
        <w:t>The purpose of this addendum is to notify potential applicants of changes that have been made to GFO-2</w:t>
      </w:r>
      <w:r w:rsidR="00A7127F" w:rsidRPr="3AA5866E">
        <w:rPr>
          <w:rFonts w:eastAsia="Calibri" w:cs="Tahoma"/>
          <w:color w:val="000000" w:themeColor="text1"/>
        </w:rPr>
        <w:t>4</w:t>
      </w:r>
      <w:r w:rsidRPr="3AA5866E">
        <w:rPr>
          <w:rFonts w:eastAsia="Calibri" w:cs="Tahoma"/>
          <w:color w:val="000000" w:themeColor="text1"/>
        </w:rPr>
        <w:t>-</w:t>
      </w:r>
      <w:r w:rsidR="00B33F69" w:rsidRPr="3AA5866E">
        <w:rPr>
          <w:rFonts w:eastAsia="Calibri" w:cs="Tahoma"/>
          <w:color w:val="000000" w:themeColor="text1"/>
        </w:rPr>
        <w:t>6</w:t>
      </w:r>
      <w:r w:rsidR="193FE102" w:rsidRPr="3AA5866E">
        <w:rPr>
          <w:rFonts w:eastAsia="Calibri" w:cs="Tahoma"/>
          <w:color w:val="000000" w:themeColor="text1"/>
        </w:rPr>
        <w:t>0</w:t>
      </w:r>
      <w:r w:rsidR="00A7127F" w:rsidRPr="3AA5866E">
        <w:rPr>
          <w:rFonts w:eastAsia="Calibri" w:cs="Tahoma"/>
          <w:color w:val="000000" w:themeColor="text1"/>
        </w:rPr>
        <w:t>4</w:t>
      </w:r>
      <w:r w:rsidRPr="3AA5866E">
        <w:rPr>
          <w:rFonts w:eastAsia="Calibri" w:cs="Tahoma"/>
          <w:color w:val="000000" w:themeColor="text1"/>
        </w:rPr>
        <w:t xml:space="preserve">. </w:t>
      </w:r>
      <w:r w:rsidR="00C8010F" w:rsidRPr="3AA5866E">
        <w:rPr>
          <w:rFonts w:eastAsia="Calibri" w:cs="Tahoma"/>
          <w:color w:val="000000" w:themeColor="text1"/>
        </w:rPr>
        <w:t>The addendum includes the following revisions to the Solicitation Manual</w:t>
      </w:r>
      <w:r w:rsidR="001A2B84" w:rsidRPr="3AA5866E">
        <w:rPr>
          <w:rFonts w:eastAsia="Calibri" w:cs="Tahoma"/>
          <w:color w:val="000000" w:themeColor="text1"/>
        </w:rPr>
        <w:t>, Scope of Work, and Schedule of Products and Due Dates</w:t>
      </w:r>
      <w:r w:rsidR="3CE4F961" w:rsidRPr="3AA5866E">
        <w:rPr>
          <w:rFonts w:eastAsia="Calibri" w:cs="Tahoma"/>
          <w:color w:val="000000" w:themeColor="text1"/>
        </w:rPr>
        <w:t>, as well as an added Special Terms and Conditions</w:t>
      </w:r>
      <w:r w:rsidR="20BD5DFA" w:rsidRPr="3AA5866E">
        <w:rPr>
          <w:rFonts w:eastAsia="Calibri" w:cs="Tahoma"/>
          <w:color w:val="000000" w:themeColor="text1"/>
        </w:rPr>
        <w:t xml:space="preserve"> (Bankruptcy)</w:t>
      </w:r>
      <w:r w:rsidR="00C8010F" w:rsidRPr="3AA5866E">
        <w:rPr>
          <w:rFonts w:eastAsia="Calibri" w:cs="Tahoma"/>
          <w:color w:val="000000" w:themeColor="text1"/>
        </w:rPr>
        <w:t xml:space="preserve">. </w:t>
      </w:r>
      <w:r w:rsidRPr="3AA5866E">
        <w:rPr>
          <w:rFonts w:eastAsia="Calibri" w:cs="Tahoma"/>
          <w:color w:val="000000" w:themeColor="text1"/>
        </w:rPr>
        <w:t xml:space="preserve">Added language appears in </w:t>
      </w:r>
      <w:r w:rsidRPr="3AA5866E">
        <w:rPr>
          <w:rFonts w:eastAsia="Calibri" w:cs="Tahoma"/>
          <w:b/>
          <w:bCs/>
          <w:color w:val="000000" w:themeColor="text1"/>
          <w:u w:val="single"/>
        </w:rPr>
        <w:t>bold underline</w:t>
      </w:r>
      <w:r w:rsidRPr="3AA5866E">
        <w:rPr>
          <w:rFonts w:eastAsia="Calibri" w:cs="Tahoma"/>
          <w:color w:val="000000" w:themeColor="text1"/>
        </w:rPr>
        <w:t>, and deleted language appears in [</w:t>
      </w:r>
      <w:r w:rsidRPr="3AA5866E">
        <w:rPr>
          <w:rFonts w:eastAsia="Calibri" w:cs="Tahoma"/>
          <w:strike/>
          <w:color w:val="000000" w:themeColor="text1"/>
        </w:rPr>
        <w:t>strikethrough</w:t>
      </w:r>
      <w:r w:rsidRPr="3AA5866E">
        <w:rPr>
          <w:rFonts w:eastAsia="Calibri" w:cs="Tahoma"/>
          <w:color w:val="000000" w:themeColor="text1"/>
        </w:rPr>
        <w:t>] and within square brackets.</w:t>
      </w:r>
    </w:p>
    <w:p w14:paraId="000B0B09" w14:textId="77777777" w:rsidR="00B1122A" w:rsidRPr="00E937D6" w:rsidRDefault="00B1122A" w:rsidP="00411DA3">
      <w:pPr>
        <w:autoSpaceDE w:val="0"/>
        <w:autoSpaceDN w:val="0"/>
        <w:adjustRightInd w:val="0"/>
        <w:ind w:left="0"/>
        <w:jc w:val="center"/>
        <w:rPr>
          <w:rFonts w:eastAsia="Calibri" w:cs="Tahoma"/>
          <w:color w:val="000000"/>
        </w:rPr>
      </w:pPr>
    </w:p>
    <w:p w14:paraId="42B2FCAF" w14:textId="21CB52A5" w:rsidR="00B1122A" w:rsidRPr="00E937D6" w:rsidRDefault="00A16D84" w:rsidP="00411DA3">
      <w:pPr>
        <w:pStyle w:val="Heading1"/>
        <w:ind w:left="0"/>
      </w:pPr>
      <w:r>
        <w:t xml:space="preserve"> </w:t>
      </w:r>
      <w:r w:rsidR="00B1122A" w:rsidRPr="00E937D6">
        <w:t xml:space="preserve">Solicitation Manual </w:t>
      </w:r>
    </w:p>
    <w:p w14:paraId="4C0D4597" w14:textId="43C95509" w:rsidR="00791959" w:rsidRPr="00E937D6" w:rsidRDefault="00E0283C" w:rsidP="006E0DAF">
      <w:pPr>
        <w:pStyle w:val="ListParagraph"/>
        <w:keepNext/>
        <w:keepLines/>
        <w:numPr>
          <w:ilvl w:val="0"/>
          <w:numId w:val="7"/>
        </w:numPr>
        <w:spacing w:after="120"/>
        <w:contextualSpacing w:val="0"/>
        <w:outlineLvl w:val="1"/>
        <w:rPr>
          <w:rFonts w:eastAsiaTheme="majorEastAsia" w:cs="Tahoma"/>
          <w:b/>
          <w:bCs/>
        </w:rPr>
      </w:pPr>
      <w:r w:rsidRPr="00E937D6">
        <w:rPr>
          <w:rFonts w:eastAsiaTheme="majorEastAsia" w:cs="Tahoma"/>
          <w:b/>
          <w:bCs/>
        </w:rPr>
        <w:t xml:space="preserve">Page </w:t>
      </w:r>
      <w:r w:rsidR="0061135F">
        <w:rPr>
          <w:rFonts w:eastAsiaTheme="majorEastAsia" w:cs="Tahoma"/>
          <w:b/>
          <w:bCs/>
        </w:rPr>
        <w:t>2</w:t>
      </w:r>
      <w:r w:rsidRPr="00E937D6">
        <w:rPr>
          <w:rFonts w:eastAsiaTheme="majorEastAsia" w:cs="Tahoma"/>
          <w:b/>
          <w:bCs/>
        </w:rPr>
        <w:t xml:space="preserve">, </w:t>
      </w:r>
      <w:r w:rsidR="002F7C88">
        <w:rPr>
          <w:rFonts w:eastAsiaTheme="majorEastAsia" w:cs="Tahoma"/>
          <w:b/>
          <w:bCs/>
        </w:rPr>
        <w:t>Section I.</w:t>
      </w:r>
      <w:r w:rsidR="000375BE">
        <w:rPr>
          <w:rFonts w:eastAsiaTheme="majorEastAsia" w:cs="Tahoma"/>
          <w:b/>
          <w:bCs/>
        </w:rPr>
        <w:t>D</w:t>
      </w:r>
      <w:r w:rsidR="002F7C88">
        <w:rPr>
          <w:rFonts w:eastAsiaTheme="majorEastAsia" w:cs="Tahoma"/>
          <w:b/>
          <w:bCs/>
        </w:rPr>
        <w:t xml:space="preserve">. </w:t>
      </w:r>
      <w:r w:rsidR="000375BE">
        <w:rPr>
          <w:rFonts w:eastAsiaTheme="majorEastAsia" w:cs="Tahoma"/>
          <w:b/>
          <w:bCs/>
        </w:rPr>
        <w:t>Key Activities and Dates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7"/>
        <w:gridCol w:w="3263"/>
      </w:tblGrid>
      <w:tr w:rsidR="002C1BF7" w:rsidRPr="002C1BF7" w14:paraId="029A7493" w14:textId="77777777" w:rsidTr="002C1BF7">
        <w:trPr>
          <w:cantSplit/>
          <w:trHeight w:val="432"/>
          <w:tblHeader/>
        </w:trPr>
        <w:tc>
          <w:tcPr>
            <w:tcW w:w="6007" w:type="dxa"/>
            <w:shd w:val="clear" w:color="auto" w:fill="D9D9D9"/>
            <w:vAlign w:val="bottom"/>
          </w:tcPr>
          <w:p w14:paraId="0EB39755" w14:textId="77777777" w:rsidR="002C1BF7" w:rsidRPr="002C1BF7" w:rsidRDefault="002C1BF7" w:rsidP="002C1BF7">
            <w:pPr>
              <w:spacing w:before="60" w:after="60"/>
              <w:ind w:left="0"/>
              <w:jc w:val="center"/>
              <w:rPr>
                <w:rFonts w:ascii="Arial" w:eastAsia="Times New Roman" w:hAnsi="Arial" w:cs="Arial"/>
                <w:b/>
                <w:sz w:val="22"/>
                <w:szCs w:val="20"/>
              </w:rPr>
            </w:pPr>
            <w:r w:rsidRPr="002C1BF7">
              <w:rPr>
                <w:rFonts w:ascii="Arial" w:eastAsia="Times New Roman" w:hAnsi="Arial" w:cs="Arial"/>
                <w:b/>
                <w:sz w:val="22"/>
                <w:szCs w:val="20"/>
              </w:rPr>
              <w:t>ACTIVITY</w:t>
            </w:r>
          </w:p>
        </w:tc>
        <w:tc>
          <w:tcPr>
            <w:tcW w:w="3263" w:type="dxa"/>
            <w:shd w:val="clear" w:color="auto" w:fill="D9D9D9"/>
            <w:vAlign w:val="bottom"/>
          </w:tcPr>
          <w:p w14:paraId="1AC13EFF" w14:textId="77777777" w:rsidR="002C1BF7" w:rsidRPr="002C1BF7" w:rsidRDefault="002C1BF7" w:rsidP="002C1BF7">
            <w:pPr>
              <w:spacing w:before="60" w:after="60"/>
              <w:ind w:left="0"/>
              <w:jc w:val="center"/>
              <w:rPr>
                <w:rFonts w:ascii="Arial" w:eastAsia="Times New Roman" w:hAnsi="Arial" w:cs="Arial"/>
                <w:b/>
                <w:bCs/>
                <w:sz w:val="22"/>
                <w:szCs w:val="20"/>
              </w:rPr>
            </w:pPr>
            <w:r w:rsidRPr="002C1BF7">
              <w:rPr>
                <w:rFonts w:ascii="Arial" w:eastAsia="Times New Roman" w:hAnsi="Arial" w:cs="Arial"/>
                <w:b/>
                <w:bCs/>
                <w:sz w:val="22"/>
                <w:szCs w:val="20"/>
              </w:rPr>
              <w:t>ACTION DATE</w:t>
            </w:r>
          </w:p>
        </w:tc>
      </w:tr>
      <w:tr w:rsidR="002C1BF7" w:rsidRPr="002C1BF7" w14:paraId="52EBCF45" w14:textId="77777777" w:rsidTr="00D17B9B">
        <w:trPr>
          <w:cantSplit/>
          <w:trHeight w:val="432"/>
        </w:trPr>
        <w:tc>
          <w:tcPr>
            <w:tcW w:w="6007" w:type="dxa"/>
            <w:vAlign w:val="center"/>
          </w:tcPr>
          <w:p w14:paraId="7A76E282" w14:textId="77777777" w:rsidR="002C1BF7" w:rsidRPr="002C1BF7" w:rsidRDefault="002C1BF7" w:rsidP="002C1BF7">
            <w:pPr>
              <w:spacing w:before="60" w:after="60"/>
              <w:ind w:left="0"/>
              <w:rPr>
                <w:rFonts w:ascii="Arial" w:eastAsia="Times New Roman" w:hAnsi="Arial" w:cs="Arial"/>
                <w:sz w:val="22"/>
                <w:szCs w:val="20"/>
              </w:rPr>
            </w:pPr>
            <w:r w:rsidRPr="002C1BF7">
              <w:rPr>
                <w:rFonts w:ascii="Arial" w:eastAsia="Times New Roman" w:hAnsi="Arial" w:cs="Arial"/>
                <w:sz w:val="22"/>
                <w:szCs w:val="20"/>
              </w:rPr>
              <w:t>Solicitation Release</w:t>
            </w:r>
          </w:p>
        </w:tc>
        <w:tc>
          <w:tcPr>
            <w:tcW w:w="3263" w:type="dxa"/>
            <w:vAlign w:val="center"/>
          </w:tcPr>
          <w:p w14:paraId="3DDC9924" w14:textId="77777777" w:rsidR="002C1BF7" w:rsidRPr="002C1BF7" w:rsidRDefault="002C1BF7" w:rsidP="002C1BF7">
            <w:pPr>
              <w:spacing w:before="60" w:after="60" w:line="259" w:lineRule="auto"/>
              <w:ind w:left="0"/>
              <w:rPr>
                <w:rFonts w:ascii="Arial" w:eastAsia="Times New Roman" w:hAnsi="Arial" w:cs="Arial"/>
                <w:sz w:val="22"/>
                <w:szCs w:val="20"/>
              </w:rPr>
            </w:pPr>
            <w:r w:rsidRPr="002C1BF7">
              <w:rPr>
                <w:rFonts w:ascii="Arial" w:eastAsia="Times New Roman" w:hAnsi="Arial" w:cs="Arial"/>
                <w:sz w:val="22"/>
                <w:szCs w:val="20"/>
              </w:rPr>
              <w:t>October 15, 2024</w:t>
            </w:r>
          </w:p>
        </w:tc>
      </w:tr>
      <w:tr w:rsidR="002C1BF7" w:rsidRPr="002C1BF7" w14:paraId="148D8A9F" w14:textId="77777777" w:rsidTr="00D17B9B">
        <w:trPr>
          <w:cantSplit/>
          <w:trHeight w:val="432"/>
        </w:trPr>
        <w:tc>
          <w:tcPr>
            <w:tcW w:w="6007" w:type="dxa"/>
            <w:vAlign w:val="center"/>
          </w:tcPr>
          <w:p w14:paraId="3B7B7810" w14:textId="77777777" w:rsidR="002C1BF7" w:rsidRPr="002C1BF7" w:rsidRDefault="002C1BF7" w:rsidP="002C1BF7">
            <w:pPr>
              <w:spacing w:before="60" w:after="60"/>
              <w:ind w:left="0"/>
              <w:rPr>
                <w:rFonts w:ascii="Arial" w:eastAsia="Times New Roman" w:hAnsi="Arial" w:cs="Arial"/>
                <w:sz w:val="22"/>
                <w:szCs w:val="20"/>
              </w:rPr>
            </w:pPr>
            <w:r w:rsidRPr="002C1BF7">
              <w:rPr>
                <w:rFonts w:ascii="Arial" w:eastAsia="Times New Roman" w:hAnsi="Arial" w:cs="Arial"/>
                <w:sz w:val="22"/>
                <w:szCs w:val="20"/>
              </w:rPr>
              <w:t>Pre-Application Workshop*</w:t>
            </w:r>
          </w:p>
        </w:tc>
        <w:tc>
          <w:tcPr>
            <w:tcW w:w="3263" w:type="dxa"/>
            <w:vAlign w:val="center"/>
          </w:tcPr>
          <w:p w14:paraId="0AB9CA2B" w14:textId="77777777" w:rsidR="002C1BF7" w:rsidRPr="002C1BF7" w:rsidRDefault="002C1BF7" w:rsidP="002C1BF7">
            <w:pPr>
              <w:spacing w:before="60" w:after="60" w:line="259" w:lineRule="auto"/>
              <w:ind w:left="0"/>
              <w:rPr>
                <w:rFonts w:ascii="Arial" w:eastAsia="Times New Roman" w:hAnsi="Arial" w:cs="Arial"/>
                <w:sz w:val="22"/>
                <w:szCs w:val="20"/>
              </w:rPr>
            </w:pPr>
            <w:r w:rsidRPr="002C1BF7">
              <w:rPr>
                <w:rFonts w:ascii="Arial" w:eastAsia="Times New Roman" w:hAnsi="Arial" w:cs="Arial"/>
                <w:sz w:val="22"/>
                <w:szCs w:val="20"/>
              </w:rPr>
              <w:t>October 31, 2024</w:t>
            </w:r>
          </w:p>
        </w:tc>
      </w:tr>
      <w:tr w:rsidR="002C1BF7" w:rsidRPr="002C1BF7" w14:paraId="6F1A209E" w14:textId="77777777" w:rsidTr="00D17B9B">
        <w:trPr>
          <w:cantSplit/>
          <w:trHeight w:val="432"/>
        </w:trPr>
        <w:tc>
          <w:tcPr>
            <w:tcW w:w="6007" w:type="dxa"/>
            <w:vAlign w:val="center"/>
          </w:tcPr>
          <w:p w14:paraId="150BB5AE" w14:textId="77777777" w:rsidR="002C1BF7" w:rsidRPr="002C1BF7" w:rsidRDefault="002C1BF7" w:rsidP="002C1BF7">
            <w:pPr>
              <w:spacing w:before="60" w:after="60"/>
              <w:ind w:left="0"/>
              <w:rPr>
                <w:rFonts w:ascii="Arial" w:eastAsia="Times New Roman" w:hAnsi="Arial" w:cs="Arial"/>
                <w:sz w:val="22"/>
                <w:szCs w:val="20"/>
              </w:rPr>
            </w:pPr>
            <w:r w:rsidRPr="002C1BF7">
              <w:rPr>
                <w:rFonts w:ascii="Arial" w:eastAsia="Times New Roman" w:hAnsi="Arial" w:cs="Arial"/>
                <w:sz w:val="22"/>
                <w:szCs w:val="20"/>
              </w:rPr>
              <w:t xml:space="preserve">Deadline for Written Questions </w:t>
            </w:r>
            <w:r w:rsidRPr="002C1BF7">
              <w:rPr>
                <w:rFonts w:ascii="Arial" w:eastAsia="Times New Roman" w:hAnsi="Arial" w:cs="Arial"/>
                <w:b/>
                <w:bCs/>
                <w:sz w:val="22"/>
                <w:szCs w:val="20"/>
              </w:rPr>
              <w:t>by 5:00 pm</w:t>
            </w:r>
            <w:r w:rsidRPr="002C1BF7">
              <w:rPr>
                <w:rFonts w:ascii="Arial" w:eastAsia="Times New Roman" w:hAnsi="Arial" w:cs="Arial"/>
                <w:sz w:val="22"/>
                <w:szCs w:val="20"/>
              </w:rPr>
              <w:t>*</w:t>
            </w:r>
          </w:p>
        </w:tc>
        <w:tc>
          <w:tcPr>
            <w:tcW w:w="3263" w:type="dxa"/>
            <w:vAlign w:val="center"/>
          </w:tcPr>
          <w:p w14:paraId="7D45855C" w14:textId="77777777" w:rsidR="002C1BF7" w:rsidRPr="002C1BF7" w:rsidRDefault="002C1BF7" w:rsidP="002C1BF7">
            <w:pPr>
              <w:spacing w:before="60" w:after="60" w:line="259" w:lineRule="auto"/>
              <w:ind w:left="0"/>
              <w:rPr>
                <w:rFonts w:ascii="Arial" w:eastAsia="Times New Roman" w:hAnsi="Arial" w:cs="Arial"/>
                <w:sz w:val="22"/>
                <w:szCs w:val="20"/>
              </w:rPr>
            </w:pPr>
            <w:r w:rsidRPr="002C1BF7">
              <w:rPr>
                <w:rFonts w:ascii="Arial" w:eastAsia="Times New Roman" w:hAnsi="Arial" w:cs="Arial"/>
                <w:sz w:val="22"/>
                <w:szCs w:val="20"/>
              </w:rPr>
              <w:t>November 14, 2024</w:t>
            </w:r>
          </w:p>
        </w:tc>
      </w:tr>
      <w:tr w:rsidR="002C1BF7" w:rsidRPr="002C1BF7" w14:paraId="4E7F1AB5" w14:textId="77777777" w:rsidTr="00D17B9B">
        <w:trPr>
          <w:cantSplit/>
          <w:trHeight w:val="432"/>
        </w:trPr>
        <w:tc>
          <w:tcPr>
            <w:tcW w:w="6007" w:type="dxa"/>
            <w:vAlign w:val="center"/>
          </w:tcPr>
          <w:p w14:paraId="58623386" w14:textId="77777777" w:rsidR="002C1BF7" w:rsidRPr="002C1BF7" w:rsidRDefault="002C1BF7" w:rsidP="002C1BF7">
            <w:pPr>
              <w:spacing w:before="60" w:after="60"/>
              <w:ind w:left="0"/>
              <w:rPr>
                <w:rFonts w:ascii="Arial" w:eastAsia="Times New Roman" w:hAnsi="Arial" w:cs="Arial"/>
                <w:sz w:val="22"/>
                <w:szCs w:val="20"/>
              </w:rPr>
            </w:pPr>
            <w:r w:rsidRPr="002C1BF7">
              <w:rPr>
                <w:rFonts w:ascii="Arial" w:eastAsia="Times New Roman" w:hAnsi="Arial" w:cs="Arial"/>
                <w:sz w:val="22"/>
                <w:szCs w:val="20"/>
              </w:rPr>
              <w:t>Anticipated Distribution of Questions/Answers</w:t>
            </w:r>
          </w:p>
        </w:tc>
        <w:tc>
          <w:tcPr>
            <w:tcW w:w="3263" w:type="dxa"/>
            <w:vAlign w:val="center"/>
          </w:tcPr>
          <w:p w14:paraId="4A5F8BB2" w14:textId="77777777" w:rsidR="002C1BF7" w:rsidRPr="002C1BF7" w:rsidRDefault="002C1BF7" w:rsidP="002C1BF7">
            <w:pPr>
              <w:spacing w:before="60" w:after="60" w:line="259" w:lineRule="auto"/>
              <w:ind w:left="0"/>
              <w:rPr>
                <w:rFonts w:ascii="Arial" w:eastAsia="Times New Roman" w:hAnsi="Arial" w:cs="Arial"/>
                <w:sz w:val="22"/>
                <w:szCs w:val="20"/>
              </w:rPr>
            </w:pPr>
            <w:r w:rsidRPr="002C1BF7">
              <w:rPr>
                <w:rFonts w:ascii="Arial" w:eastAsia="Times New Roman" w:hAnsi="Arial" w:cs="Arial"/>
                <w:sz w:val="22"/>
                <w:szCs w:val="20"/>
              </w:rPr>
              <w:t>Week of November 25, 2024</w:t>
            </w:r>
          </w:p>
        </w:tc>
      </w:tr>
      <w:tr w:rsidR="002C1BF7" w:rsidRPr="002C1BF7" w14:paraId="55A4C880" w14:textId="77777777" w:rsidTr="00D17B9B">
        <w:trPr>
          <w:cantSplit/>
          <w:trHeight w:val="432"/>
        </w:trPr>
        <w:tc>
          <w:tcPr>
            <w:tcW w:w="6007" w:type="dxa"/>
            <w:vAlign w:val="center"/>
          </w:tcPr>
          <w:p w14:paraId="7D3072EF" w14:textId="77777777" w:rsidR="002C1BF7" w:rsidRPr="002C1BF7" w:rsidRDefault="002C1BF7" w:rsidP="002C1BF7">
            <w:pPr>
              <w:spacing w:before="60" w:after="60"/>
              <w:ind w:left="0"/>
              <w:rPr>
                <w:rFonts w:ascii="Arial" w:eastAsia="Times New Roman" w:hAnsi="Arial" w:cs="Arial"/>
                <w:b/>
                <w:sz w:val="22"/>
                <w:szCs w:val="20"/>
              </w:rPr>
            </w:pPr>
            <w:r w:rsidRPr="002C1BF7">
              <w:rPr>
                <w:rFonts w:ascii="Arial" w:eastAsia="Times New Roman" w:hAnsi="Arial" w:cs="Arial"/>
                <w:sz w:val="22"/>
                <w:szCs w:val="20"/>
              </w:rPr>
              <w:t>Support for Application Submission in ECAMS until 5:00 p.m.</w:t>
            </w:r>
          </w:p>
        </w:tc>
        <w:tc>
          <w:tcPr>
            <w:tcW w:w="3263" w:type="dxa"/>
            <w:vAlign w:val="center"/>
          </w:tcPr>
          <w:p w14:paraId="46B62B37" w14:textId="77777777" w:rsidR="002C1BF7" w:rsidRPr="002C1BF7" w:rsidRDefault="002C1BF7" w:rsidP="002C1BF7">
            <w:pPr>
              <w:spacing w:before="60" w:after="60" w:line="259" w:lineRule="auto"/>
              <w:ind w:left="0"/>
              <w:rPr>
                <w:rFonts w:ascii="Arial" w:eastAsia="Times New Roman" w:hAnsi="Arial" w:cs="Arial"/>
                <w:b/>
                <w:bCs/>
                <w:sz w:val="22"/>
                <w:szCs w:val="20"/>
                <w:u w:val="single"/>
              </w:rPr>
            </w:pPr>
            <w:r w:rsidRPr="002C1BF7">
              <w:rPr>
                <w:rFonts w:ascii="Arial" w:eastAsia="Times New Roman" w:hAnsi="Arial" w:cs="Arial"/>
                <w:sz w:val="22"/>
                <w:szCs w:val="20"/>
              </w:rPr>
              <w:t>Ongoing until [</w:t>
            </w:r>
            <w:r w:rsidRPr="002C1BF7">
              <w:rPr>
                <w:rFonts w:ascii="Arial" w:eastAsia="Times New Roman" w:hAnsi="Arial" w:cs="Arial"/>
                <w:strike/>
                <w:sz w:val="22"/>
                <w:szCs w:val="20"/>
              </w:rPr>
              <w:t>January 22, 2025</w:t>
            </w:r>
            <w:r w:rsidRPr="002C1BF7">
              <w:rPr>
                <w:rFonts w:ascii="Arial" w:eastAsia="Times New Roman" w:hAnsi="Arial" w:cs="Arial"/>
                <w:sz w:val="22"/>
                <w:szCs w:val="20"/>
              </w:rPr>
              <w:t xml:space="preserve">] </w:t>
            </w:r>
            <w:r w:rsidRPr="002C1BF7">
              <w:rPr>
                <w:rFonts w:ascii="Arial" w:eastAsia="Times New Roman" w:hAnsi="Arial" w:cs="Arial"/>
                <w:b/>
                <w:bCs/>
                <w:sz w:val="22"/>
                <w:szCs w:val="20"/>
                <w:u w:val="single"/>
              </w:rPr>
              <w:t>February 14, 2025</w:t>
            </w:r>
          </w:p>
        </w:tc>
      </w:tr>
      <w:tr w:rsidR="002C1BF7" w:rsidRPr="002C1BF7" w14:paraId="60E29939" w14:textId="77777777" w:rsidTr="00D17B9B">
        <w:trPr>
          <w:cantSplit/>
          <w:trHeight w:val="432"/>
        </w:trPr>
        <w:tc>
          <w:tcPr>
            <w:tcW w:w="6007" w:type="dxa"/>
            <w:vAlign w:val="center"/>
          </w:tcPr>
          <w:p w14:paraId="2DACC971" w14:textId="77777777" w:rsidR="002C1BF7" w:rsidRPr="002C1BF7" w:rsidRDefault="002C1BF7" w:rsidP="002C1BF7">
            <w:pPr>
              <w:spacing w:before="60" w:after="60"/>
              <w:ind w:left="0"/>
              <w:rPr>
                <w:rFonts w:ascii="Arial" w:eastAsia="Times New Roman" w:hAnsi="Arial" w:cs="Arial"/>
                <w:b/>
                <w:sz w:val="22"/>
                <w:szCs w:val="20"/>
              </w:rPr>
            </w:pPr>
            <w:r w:rsidRPr="002C1BF7">
              <w:rPr>
                <w:rFonts w:ascii="Arial" w:eastAsia="Times New Roman" w:hAnsi="Arial" w:cs="Arial"/>
                <w:b/>
                <w:sz w:val="22"/>
                <w:szCs w:val="20"/>
              </w:rPr>
              <w:t>Deadline to Submit Applications by 11:59 p.m.*</w:t>
            </w:r>
          </w:p>
          <w:p w14:paraId="58B8BFF4" w14:textId="77777777" w:rsidR="002C1BF7" w:rsidRPr="002C1BF7" w:rsidRDefault="002C1BF7" w:rsidP="002C1BF7">
            <w:pPr>
              <w:spacing w:after="120"/>
              <w:ind w:left="0"/>
              <w:rPr>
                <w:rFonts w:ascii="Arial" w:eastAsia="Times New Roman" w:hAnsi="Arial" w:cs="Arial"/>
                <w:sz w:val="22"/>
                <w:szCs w:val="20"/>
              </w:rPr>
            </w:pPr>
          </w:p>
        </w:tc>
        <w:tc>
          <w:tcPr>
            <w:tcW w:w="3263" w:type="dxa"/>
            <w:vAlign w:val="center"/>
          </w:tcPr>
          <w:p w14:paraId="42A8CD8E" w14:textId="77777777" w:rsidR="002C1BF7" w:rsidRPr="002C1BF7" w:rsidRDefault="002C1BF7" w:rsidP="002C1BF7">
            <w:pPr>
              <w:spacing w:before="60" w:after="60" w:line="259" w:lineRule="auto"/>
              <w:ind w:left="0"/>
              <w:rPr>
                <w:rFonts w:ascii="Arial" w:eastAsia="Times New Roman" w:hAnsi="Arial" w:cs="Arial"/>
                <w:b/>
                <w:sz w:val="22"/>
                <w:szCs w:val="20"/>
                <w:u w:val="single"/>
              </w:rPr>
            </w:pPr>
            <w:r w:rsidRPr="002C1BF7">
              <w:rPr>
                <w:rFonts w:ascii="Arial" w:eastAsia="Times New Roman" w:hAnsi="Arial" w:cs="Arial"/>
                <w:bCs/>
                <w:sz w:val="22"/>
                <w:szCs w:val="20"/>
              </w:rPr>
              <w:t>[</w:t>
            </w:r>
            <w:r w:rsidRPr="002C1BF7">
              <w:rPr>
                <w:rFonts w:ascii="Arial" w:eastAsia="Times New Roman" w:hAnsi="Arial" w:cs="Arial"/>
                <w:bCs/>
                <w:strike/>
                <w:sz w:val="22"/>
                <w:szCs w:val="20"/>
              </w:rPr>
              <w:t>January 22, 2025</w:t>
            </w:r>
            <w:r w:rsidRPr="002C1BF7">
              <w:rPr>
                <w:rFonts w:ascii="Arial" w:eastAsia="Times New Roman" w:hAnsi="Arial" w:cs="Arial"/>
                <w:bCs/>
                <w:sz w:val="22"/>
                <w:szCs w:val="20"/>
              </w:rPr>
              <w:t xml:space="preserve">] </w:t>
            </w:r>
            <w:r w:rsidRPr="002C1BF7">
              <w:rPr>
                <w:rFonts w:ascii="Arial" w:eastAsia="Times New Roman" w:hAnsi="Arial" w:cs="Arial"/>
                <w:b/>
                <w:sz w:val="22"/>
                <w:szCs w:val="20"/>
                <w:u w:val="single"/>
              </w:rPr>
              <w:t>February 14, 2025</w:t>
            </w:r>
          </w:p>
        </w:tc>
      </w:tr>
      <w:tr w:rsidR="002C1BF7" w:rsidRPr="002C1BF7" w14:paraId="7251648F" w14:textId="77777777" w:rsidTr="00D17B9B">
        <w:trPr>
          <w:cantSplit/>
          <w:trHeight w:val="432"/>
        </w:trPr>
        <w:tc>
          <w:tcPr>
            <w:tcW w:w="6007" w:type="dxa"/>
            <w:vAlign w:val="center"/>
          </w:tcPr>
          <w:p w14:paraId="701D1B56" w14:textId="77777777" w:rsidR="002C1BF7" w:rsidRPr="002C1BF7" w:rsidRDefault="002C1BF7" w:rsidP="002C1BF7">
            <w:pPr>
              <w:spacing w:before="60" w:after="60"/>
              <w:ind w:left="0"/>
              <w:rPr>
                <w:rFonts w:ascii="Arial" w:eastAsia="Times New Roman" w:hAnsi="Arial" w:cs="Arial"/>
                <w:sz w:val="22"/>
                <w:szCs w:val="20"/>
              </w:rPr>
            </w:pPr>
            <w:r w:rsidRPr="002C1BF7">
              <w:rPr>
                <w:rFonts w:ascii="Arial" w:eastAsia="Times New Roman" w:hAnsi="Arial" w:cs="Arial"/>
                <w:sz w:val="22"/>
                <w:szCs w:val="20"/>
              </w:rPr>
              <w:t xml:space="preserve">Anticipated Notice of Proposed Awards Posting </w:t>
            </w:r>
          </w:p>
        </w:tc>
        <w:tc>
          <w:tcPr>
            <w:tcW w:w="3263" w:type="dxa"/>
            <w:vAlign w:val="center"/>
          </w:tcPr>
          <w:p w14:paraId="27AEA735" w14:textId="77777777" w:rsidR="002C1BF7" w:rsidRPr="002C1BF7" w:rsidRDefault="002C1BF7" w:rsidP="002C1BF7">
            <w:pPr>
              <w:spacing w:before="60" w:after="60" w:line="259" w:lineRule="auto"/>
              <w:ind w:left="0"/>
              <w:rPr>
                <w:rFonts w:ascii="Arial" w:eastAsia="Times New Roman" w:hAnsi="Arial" w:cs="Arial"/>
                <w:sz w:val="22"/>
                <w:szCs w:val="20"/>
              </w:rPr>
            </w:pPr>
            <w:r w:rsidRPr="002C1BF7">
              <w:rPr>
                <w:rFonts w:ascii="Arial" w:eastAsia="Times New Roman" w:hAnsi="Arial" w:cs="Arial"/>
                <w:sz w:val="22"/>
                <w:szCs w:val="20"/>
              </w:rPr>
              <w:t>Q2** 2025</w:t>
            </w:r>
          </w:p>
        </w:tc>
      </w:tr>
      <w:tr w:rsidR="002C1BF7" w:rsidRPr="002C1BF7" w14:paraId="280DFAA0" w14:textId="77777777" w:rsidTr="00D17B9B">
        <w:trPr>
          <w:cantSplit/>
          <w:trHeight w:val="432"/>
        </w:trPr>
        <w:tc>
          <w:tcPr>
            <w:tcW w:w="6007" w:type="dxa"/>
            <w:vAlign w:val="center"/>
          </w:tcPr>
          <w:p w14:paraId="378BA6A7" w14:textId="77777777" w:rsidR="002C1BF7" w:rsidRPr="002C1BF7" w:rsidRDefault="002C1BF7" w:rsidP="002C1BF7">
            <w:pPr>
              <w:spacing w:before="60" w:after="60"/>
              <w:ind w:left="0"/>
              <w:rPr>
                <w:rFonts w:ascii="Arial" w:eastAsia="Times New Roman" w:hAnsi="Arial" w:cs="Arial"/>
                <w:sz w:val="22"/>
                <w:szCs w:val="20"/>
              </w:rPr>
            </w:pPr>
            <w:r w:rsidRPr="002C1BF7">
              <w:rPr>
                <w:rFonts w:ascii="Arial" w:eastAsia="Times New Roman" w:hAnsi="Arial" w:cs="Arial"/>
                <w:sz w:val="22"/>
                <w:szCs w:val="20"/>
              </w:rPr>
              <w:t>Anticipated CEC Business Meeting</w:t>
            </w:r>
          </w:p>
        </w:tc>
        <w:tc>
          <w:tcPr>
            <w:tcW w:w="3263" w:type="dxa"/>
            <w:vAlign w:val="center"/>
          </w:tcPr>
          <w:p w14:paraId="0385334E" w14:textId="77777777" w:rsidR="002C1BF7" w:rsidRPr="002C1BF7" w:rsidRDefault="002C1BF7" w:rsidP="002C1BF7">
            <w:pPr>
              <w:spacing w:before="60" w:after="60" w:line="259" w:lineRule="auto"/>
              <w:ind w:left="0"/>
              <w:rPr>
                <w:rFonts w:ascii="Arial" w:eastAsia="Times New Roman" w:hAnsi="Arial" w:cs="Arial"/>
                <w:sz w:val="22"/>
                <w:szCs w:val="20"/>
              </w:rPr>
            </w:pPr>
            <w:r w:rsidRPr="002C1BF7">
              <w:rPr>
                <w:rFonts w:ascii="Arial" w:eastAsia="Times New Roman" w:hAnsi="Arial" w:cs="Arial"/>
                <w:sz w:val="22"/>
                <w:szCs w:val="20"/>
              </w:rPr>
              <w:t>Q3** 2025</w:t>
            </w:r>
          </w:p>
        </w:tc>
      </w:tr>
    </w:tbl>
    <w:p w14:paraId="55C087FF" w14:textId="77777777" w:rsidR="00F53A60" w:rsidRPr="00E25B66" w:rsidRDefault="00F53A60" w:rsidP="00C80659">
      <w:pPr>
        <w:pStyle w:val="ListParagraph"/>
        <w:rPr>
          <w:rFonts w:ascii="Arial" w:hAnsi="Arial" w:cs="Arial"/>
          <w:b/>
          <w:bCs/>
          <w:u w:val="single"/>
        </w:rPr>
      </w:pPr>
    </w:p>
    <w:p w14:paraId="6061816F" w14:textId="1EF31E3B" w:rsidR="00540D9A" w:rsidRPr="00540D9A" w:rsidRDefault="5EFABEB0" w:rsidP="2C4B6A50">
      <w:pPr>
        <w:pStyle w:val="ListParagraph"/>
        <w:numPr>
          <w:ilvl w:val="0"/>
          <w:numId w:val="7"/>
        </w:numPr>
        <w:spacing w:after="120" w:line="259" w:lineRule="auto"/>
        <w:rPr>
          <w:rFonts w:eastAsiaTheme="majorEastAsia" w:cs="Tahoma"/>
          <w:b/>
          <w:bCs/>
        </w:rPr>
      </w:pPr>
      <w:r w:rsidRPr="2C4B6A50">
        <w:rPr>
          <w:rFonts w:eastAsiaTheme="majorEastAsia" w:cs="Tahoma"/>
          <w:b/>
          <w:bCs/>
        </w:rPr>
        <w:t>Page 3, Section I.G. Minimum and Maximum Award Amounts</w:t>
      </w:r>
    </w:p>
    <w:p w14:paraId="0F9E6ECD" w14:textId="41D83A72" w:rsidR="2C4B6A50" w:rsidRDefault="2C4B6A50" w:rsidP="2C4B6A50">
      <w:pPr>
        <w:spacing w:after="120"/>
        <w:rPr>
          <w:rFonts w:ascii="Arial" w:eastAsia="Arial" w:hAnsi="Arial" w:cs="Arial"/>
          <w:color w:val="000000" w:themeColor="text1"/>
          <w:sz w:val="22"/>
          <w:szCs w:val="22"/>
        </w:rPr>
      </w:pPr>
    </w:p>
    <w:p w14:paraId="6CAD601E" w14:textId="60160AFB" w:rsidR="5EFABEB0" w:rsidRDefault="5EFABEB0" w:rsidP="2C4B6A50">
      <w:pPr>
        <w:spacing w:after="120"/>
        <w:rPr>
          <w:rFonts w:ascii="Arial" w:eastAsia="Arial" w:hAnsi="Arial" w:cs="Arial"/>
          <w:color w:val="000000" w:themeColor="text1"/>
          <w:sz w:val="22"/>
          <w:szCs w:val="22"/>
        </w:rPr>
      </w:pPr>
      <w:r w:rsidRPr="2C4B6A50">
        <w:rPr>
          <w:rFonts w:ascii="Arial" w:eastAsia="Arial" w:hAnsi="Arial" w:cs="Arial"/>
          <w:color w:val="000000" w:themeColor="text1"/>
          <w:sz w:val="22"/>
          <w:szCs w:val="22"/>
        </w:rPr>
        <w:t>Funding eligibility will be as follows:</w:t>
      </w:r>
    </w:p>
    <w:p w14:paraId="1D9E65CC" w14:textId="5C9998D5" w:rsidR="5EFABEB0" w:rsidRDefault="5EFABEB0" w:rsidP="2C4B6A50">
      <w:pPr>
        <w:pStyle w:val="ListParagraph"/>
        <w:numPr>
          <w:ilvl w:val="0"/>
          <w:numId w:val="1"/>
        </w:numPr>
        <w:spacing w:after="120" w:line="259" w:lineRule="auto"/>
        <w:ind w:left="1080" w:hanging="720"/>
        <w:rPr>
          <w:rFonts w:ascii="Arial" w:eastAsia="Arial" w:hAnsi="Arial" w:cs="Arial"/>
          <w:color w:val="000000" w:themeColor="text1"/>
          <w:sz w:val="22"/>
          <w:szCs w:val="22"/>
        </w:rPr>
      </w:pPr>
      <w:r w:rsidRPr="2C4B6A50">
        <w:rPr>
          <w:rFonts w:ascii="Arial" w:eastAsia="Arial" w:hAnsi="Arial" w:cs="Arial"/>
          <w:color w:val="000000" w:themeColor="text1"/>
          <w:sz w:val="22"/>
          <w:szCs w:val="22"/>
        </w:rPr>
        <w:t>[</w:t>
      </w:r>
      <w:r w:rsidRPr="2C4B6A50">
        <w:rPr>
          <w:rFonts w:ascii="Arial" w:eastAsia="Arial" w:hAnsi="Arial" w:cs="Arial"/>
          <w:strike/>
          <w:color w:val="000000" w:themeColor="text1"/>
          <w:sz w:val="22"/>
          <w:szCs w:val="22"/>
        </w:rPr>
        <w:t>All projects are eligible for up to 100 percent of the total project costs or up to $6,000,000, whichever is less.</w:t>
      </w:r>
      <w:r w:rsidRPr="2C4B6A50">
        <w:rPr>
          <w:rFonts w:ascii="Arial" w:eastAsia="Arial" w:hAnsi="Arial" w:cs="Arial"/>
          <w:color w:val="000000" w:themeColor="text1"/>
          <w:sz w:val="22"/>
          <w:szCs w:val="22"/>
        </w:rPr>
        <w:t>]</w:t>
      </w:r>
      <w:r w:rsidRPr="2C4B6A50">
        <w:rPr>
          <w:rFonts w:ascii="Arial" w:eastAsia="Arial" w:hAnsi="Arial" w:cs="Arial"/>
          <w:b/>
          <w:bCs/>
          <w:color w:val="000000" w:themeColor="text1"/>
          <w:sz w:val="22"/>
          <w:szCs w:val="22"/>
          <w:u w:val="single"/>
        </w:rPr>
        <w:t xml:space="preserve">Projects in which at least 90 percent of the project’s residential units to be served by the project are in disadvantaged communities, low-income communities, and/or affordable housing are </w:t>
      </w:r>
      <w:r w:rsidRPr="2C4B6A50">
        <w:rPr>
          <w:rFonts w:ascii="Arial" w:eastAsia="Arial" w:hAnsi="Arial" w:cs="Arial"/>
          <w:b/>
          <w:bCs/>
          <w:color w:val="000000" w:themeColor="text1"/>
          <w:sz w:val="22"/>
          <w:szCs w:val="22"/>
          <w:u w:val="single"/>
        </w:rPr>
        <w:lastRenderedPageBreak/>
        <w:t>eligible for up to 90 percent of the total project costs or up to $6,000,000, whichever is less.</w:t>
      </w:r>
      <w:r w:rsidRPr="2C4B6A50">
        <w:rPr>
          <w:rFonts w:ascii="Arial" w:eastAsia="Arial" w:hAnsi="Arial" w:cs="Arial"/>
          <w:color w:val="000000" w:themeColor="text1"/>
          <w:sz w:val="22"/>
          <w:szCs w:val="22"/>
        </w:rPr>
        <w:t xml:space="preserve"> </w:t>
      </w:r>
      <w:r w:rsidRPr="2C4B6A50">
        <w:rPr>
          <w:rFonts w:ascii="Arial" w:eastAsia="Arial" w:hAnsi="Arial" w:cs="Arial"/>
          <w:b/>
          <w:bCs/>
          <w:color w:val="000000" w:themeColor="text1"/>
          <w:sz w:val="22"/>
          <w:szCs w:val="22"/>
          <w:u w:val="single"/>
        </w:rPr>
        <w:t>All other projects are eligible for up to 80 percent of total project costs or up to $6,000,000, whichever is less.</w:t>
      </w:r>
      <w:r w:rsidRPr="2C4B6A50">
        <w:rPr>
          <w:rFonts w:ascii="Arial" w:eastAsia="Arial" w:hAnsi="Arial" w:cs="Arial"/>
          <w:color w:val="000000" w:themeColor="text1"/>
          <w:sz w:val="22"/>
          <w:szCs w:val="22"/>
        </w:rPr>
        <w:t xml:space="preserve"> See section II.C-D for details on match share requirements. In no case may the total grant funds and any applicable incentives exceed the total project cost.</w:t>
      </w:r>
    </w:p>
    <w:p w14:paraId="65DA9901" w14:textId="326DDCCD" w:rsidR="2C4B6A50" w:rsidRDefault="2C4B6A50" w:rsidP="2C4B6A50">
      <w:pPr>
        <w:pStyle w:val="ListParagraph"/>
        <w:ind w:left="360"/>
      </w:pPr>
    </w:p>
    <w:p w14:paraId="0E830E36" w14:textId="62C9B45B" w:rsidR="2C4B6A50" w:rsidRDefault="2C4B6A50" w:rsidP="2C4B6A50">
      <w:pPr>
        <w:pStyle w:val="ListParagraph"/>
        <w:ind w:left="360"/>
      </w:pPr>
    </w:p>
    <w:p w14:paraId="07FBA8BF" w14:textId="0B2B3B56" w:rsidR="296F0FF1" w:rsidRPr="004578F5" w:rsidRDefault="296F0FF1" w:rsidP="72FA6E35">
      <w:pPr>
        <w:spacing w:line="259" w:lineRule="auto"/>
        <w:rPr>
          <w:rFonts w:cs="Tahoma"/>
        </w:rPr>
      </w:pPr>
      <w:r w:rsidRPr="004578F5">
        <w:rPr>
          <w:rFonts w:cs="Tahoma"/>
          <w:b/>
          <w:bCs/>
        </w:rPr>
        <w:t>Eilene Cary,</w:t>
      </w:r>
    </w:p>
    <w:p w14:paraId="19B4D541" w14:textId="3DDE6849" w:rsidR="00B1122A" w:rsidRPr="004578F5" w:rsidRDefault="00B1122A" w:rsidP="00B1122A">
      <w:pPr>
        <w:spacing w:after="480"/>
        <w:rPr>
          <w:rStyle w:val="normaltextrun"/>
          <w:rFonts w:cs="Tahoma"/>
          <w:b/>
          <w:bCs/>
        </w:rPr>
      </w:pPr>
      <w:r w:rsidRPr="004578F5">
        <w:rPr>
          <w:rFonts w:cs="Tahoma"/>
          <w:b/>
          <w:bCs/>
        </w:rPr>
        <w:t>Commission Agreement Officer</w:t>
      </w:r>
    </w:p>
    <w:sectPr w:rsidR="00B1122A" w:rsidRPr="004578F5" w:rsidSect="00427848">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CD2F" w14:textId="77777777" w:rsidR="00520ABD" w:rsidRDefault="00520ABD" w:rsidP="00F86D2B">
      <w:r>
        <w:separator/>
      </w:r>
    </w:p>
  </w:endnote>
  <w:endnote w:type="continuationSeparator" w:id="0">
    <w:p w14:paraId="5379F540" w14:textId="77777777" w:rsidR="00520ABD" w:rsidRDefault="00520ABD" w:rsidP="00F86D2B">
      <w:r>
        <w:continuationSeparator/>
      </w:r>
    </w:p>
  </w:endnote>
  <w:endnote w:type="continuationNotice" w:id="1">
    <w:p w14:paraId="2643B22B" w14:textId="77777777" w:rsidR="00520ABD" w:rsidRDefault="0052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31F6" w14:textId="77777777" w:rsidR="00520ABD" w:rsidRDefault="00520ABD" w:rsidP="00F86D2B">
      <w:r>
        <w:separator/>
      </w:r>
    </w:p>
  </w:footnote>
  <w:footnote w:type="continuationSeparator" w:id="0">
    <w:p w14:paraId="39DD1C60" w14:textId="77777777" w:rsidR="00520ABD" w:rsidRDefault="00520ABD" w:rsidP="00F86D2B">
      <w:r>
        <w:continuationSeparator/>
      </w:r>
    </w:p>
  </w:footnote>
  <w:footnote w:type="continuationNotice" w:id="1">
    <w:p w14:paraId="0D5BFBC1" w14:textId="77777777" w:rsidR="00520ABD" w:rsidRDefault="00520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2B16AAF"/>
    <w:multiLevelType w:val="hybridMultilevel"/>
    <w:tmpl w:val="368E6DBA"/>
    <w:lvl w:ilvl="0" w:tplc="12DCCF96">
      <w:start w:val="1"/>
      <w:numFmt w:val="decimal"/>
      <w:pStyle w:val="Heading2"/>
      <w:lvlText w:val="%1."/>
      <w:lvlJc w:val="left"/>
      <w:pPr>
        <w:ind w:left="360" w:hanging="360"/>
      </w:pPr>
    </w:lvl>
    <w:lvl w:ilvl="1" w:tplc="4B4288E6">
      <w:start w:val="1"/>
      <w:numFmt w:val="lowerLetter"/>
      <w:lvlText w:val="%2."/>
      <w:lvlJc w:val="left"/>
      <w:pPr>
        <w:ind w:left="1080" w:hanging="360"/>
      </w:p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2"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5"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6"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7" w15:restartNumberingAfterBreak="0">
    <w:nsid w:val="2DC1117D"/>
    <w:multiLevelType w:val="hybridMultilevel"/>
    <w:tmpl w:val="EE44338E"/>
    <w:lvl w:ilvl="0" w:tplc="56F802B4">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988CA414">
      <w:start w:val="1"/>
      <w:numFmt w:val="bullet"/>
      <w:lvlText w:val=""/>
      <w:lvlJc w:val="left"/>
      <w:pPr>
        <w:ind w:left="2160" w:hanging="360"/>
      </w:pPr>
      <w:rPr>
        <w:rFonts w:ascii="Symbol" w:hAnsi="Symbol"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4CA3"/>
    <w:multiLevelType w:val="hybridMultilevel"/>
    <w:tmpl w:val="C3E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1"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2"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6"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080" w:hanging="360"/>
      </w:pPr>
      <w:rPr>
        <w:rFonts w:ascii="Courier New" w:hAnsi="Courier New" w:hint="default"/>
      </w:rPr>
    </w:lvl>
    <w:lvl w:ilvl="2" w:tplc="7FF2088E">
      <w:start w:val="1"/>
      <w:numFmt w:val="bullet"/>
      <w:lvlText w:val=""/>
      <w:lvlJc w:val="left"/>
      <w:pPr>
        <w:ind w:left="720" w:hanging="360"/>
      </w:pPr>
      <w:rPr>
        <w:rFonts w:ascii="Wingdings" w:hAnsi="Wingdings" w:hint="default"/>
      </w:rPr>
    </w:lvl>
    <w:lvl w:ilvl="3" w:tplc="A07E81DC">
      <w:start w:val="1"/>
      <w:numFmt w:val="bullet"/>
      <w:lvlText w:val=""/>
      <w:lvlJc w:val="left"/>
      <w:pPr>
        <w:ind w:left="1440" w:hanging="360"/>
      </w:pPr>
      <w:rPr>
        <w:rFonts w:ascii="Symbol" w:hAnsi="Symbol" w:hint="default"/>
      </w:rPr>
    </w:lvl>
    <w:lvl w:ilvl="4" w:tplc="58423494">
      <w:start w:val="1"/>
      <w:numFmt w:val="bullet"/>
      <w:lvlText w:val="o"/>
      <w:lvlJc w:val="left"/>
      <w:pPr>
        <w:ind w:left="2160" w:hanging="360"/>
      </w:pPr>
      <w:rPr>
        <w:rFonts w:ascii="Courier New" w:hAnsi="Courier New" w:hint="default"/>
      </w:rPr>
    </w:lvl>
    <w:lvl w:ilvl="5" w:tplc="96444CAA">
      <w:start w:val="1"/>
      <w:numFmt w:val="bullet"/>
      <w:lvlText w:val=""/>
      <w:lvlJc w:val="left"/>
      <w:pPr>
        <w:ind w:left="2880" w:hanging="360"/>
      </w:pPr>
      <w:rPr>
        <w:rFonts w:ascii="Wingdings" w:hAnsi="Wingdings" w:hint="default"/>
      </w:rPr>
    </w:lvl>
    <w:lvl w:ilvl="6" w:tplc="9B86CEA2">
      <w:start w:val="1"/>
      <w:numFmt w:val="bullet"/>
      <w:lvlText w:val=""/>
      <w:lvlJc w:val="left"/>
      <w:pPr>
        <w:ind w:left="3600" w:hanging="360"/>
      </w:pPr>
      <w:rPr>
        <w:rFonts w:ascii="Symbol" w:hAnsi="Symbol" w:hint="default"/>
      </w:rPr>
    </w:lvl>
    <w:lvl w:ilvl="7" w:tplc="B8923972">
      <w:start w:val="1"/>
      <w:numFmt w:val="bullet"/>
      <w:lvlText w:val="o"/>
      <w:lvlJc w:val="left"/>
      <w:pPr>
        <w:ind w:left="4320" w:hanging="360"/>
      </w:pPr>
      <w:rPr>
        <w:rFonts w:ascii="Courier New" w:hAnsi="Courier New" w:hint="default"/>
      </w:rPr>
    </w:lvl>
    <w:lvl w:ilvl="8" w:tplc="2A58CCEC">
      <w:start w:val="1"/>
      <w:numFmt w:val="bullet"/>
      <w:lvlText w:val=""/>
      <w:lvlJc w:val="left"/>
      <w:pPr>
        <w:ind w:left="5040" w:hanging="360"/>
      </w:pPr>
      <w:rPr>
        <w:rFonts w:ascii="Wingdings" w:hAnsi="Wingdings" w:hint="default"/>
      </w:rPr>
    </w:lvl>
  </w:abstractNum>
  <w:abstractNum w:abstractNumId="17"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8" w15:restartNumberingAfterBreak="0">
    <w:nsid w:val="42835F29"/>
    <w:multiLevelType w:val="hybridMultilevel"/>
    <w:tmpl w:val="EFD0B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20"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21"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2" w15:restartNumberingAfterBreak="0">
    <w:nsid w:val="4BFA09D4"/>
    <w:multiLevelType w:val="hybridMultilevel"/>
    <w:tmpl w:val="7BF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24CE2"/>
    <w:multiLevelType w:val="hybridMultilevel"/>
    <w:tmpl w:val="55CE5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5"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27"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5D3223C3"/>
    <w:multiLevelType w:val="hybridMultilevel"/>
    <w:tmpl w:val="55C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057FA"/>
    <w:multiLevelType w:val="hybridMultilevel"/>
    <w:tmpl w:val="1A860082"/>
    <w:lvl w:ilvl="0" w:tplc="E864C4E6">
      <w:start w:val="1"/>
      <w:numFmt w:val="bullet"/>
      <w:lvlText w:val=""/>
      <w:lvlJc w:val="left"/>
      <w:pPr>
        <w:ind w:left="0" w:hanging="360"/>
      </w:pPr>
      <w:rPr>
        <w:rFonts w:ascii="Symbol" w:hAnsi="Symbol" w:hint="default"/>
      </w:rPr>
    </w:lvl>
    <w:lvl w:ilvl="1" w:tplc="2E3057DE">
      <w:start w:val="1"/>
      <w:numFmt w:val="bullet"/>
      <w:lvlText w:val="o"/>
      <w:lvlJc w:val="left"/>
      <w:pPr>
        <w:ind w:left="1080" w:hanging="360"/>
      </w:pPr>
      <w:rPr>
        <w:rFonts w:ascii="Courier New" w:hAnsi="Courier New" w:hint="default"/>
      </w:rPr>
    </w:lvl>
    <w:lvl w:ilvl="2" w:tplc="5EAC6136">
      <w:start w:val="1"/>
      <w:numFmt w:val="bullet"/>
      <w:lvlText w:val=""/>
      <w:lvlJc w:val="left"/>
      <w:pPr>
        <w:ind w:left="1800" w:hanging="360"/>
      </w:pPr>
      <w:rPr>
        <w:rFonts w:ascii="Wingdings" w:hAnsi="Wingdings" w:hint="default"/>
      </w:rPr>
    </w:lvl>
    <w:lvl w:ilvl="3" w:tplc="D87C9C22">
      <w:start w:val="1"/>
      <w:numFmt w:val="bullet"/>
      <w:lvlText w:val=""/>
      <w:lvlJc w:val="left"/>
      <w:pPr>
        <w:ind w:left="2520" w:hanging="360"/>
      </w:pPr>
      <w:rPr>
        <w:rFonts w:ascii="Symbol" w:hAnsi="Symbol" w:hint="default"/>
      </w:rPr>
    </w:lvl>
    <w:lvl w:ilvl="4" w:tplc="4B4AA58E">
      <w:start w:val="1"/>
      <w:numFmt w:val="bullet"/>
      <w:lvlText w:val="o"/>
      <w:lvlJc w:val="left"/>
      <w:pPr>
        <w:ind w:left="3240" w:hanging="360"/>
      </w:pPr>
      <w:rPr>
        <w:rFonts w:ascii="Courier New" w:hAnsi="Courier New" w:hint="default"/>
      </w:rPr>
    </w:lvl>
    <w:lvl w:ilvl="5" w:tplc="A1A01956">
      <w:start w:val="1"/>
      <w:numFmt w:val="bullet"/>
      <w:lvlText w:val=""/>
      <w:lvlJc w:val="left"/>
      <w:pPr>
        <w:ind w:left="3960" w:hanging="360"/>
      </w:pPr>
      <w:rPr>
        <w:rFonts w:ascii="Wingdings" w:hAnsi="Wingdings" w:hint="default"/>
      </w:rPr>
    </w:lvl>
    <w:lvl w:ilvl="6" w:tplc="7690D1D6">
      <w:start w:val="1"/>
      <w:numFmt w:val="bullet"/>
      <w:lvlText w:val=""/>
      <w:lvlJc w:val="left"/>
      <w:pPr>
        <w:ind w:left="4680" w:hanging="360"/>
      </w:pPr>
      <w:rPr>
        <w:rFonts w:ascii="Symbol" w:hAnsi="Symbol" w:hint="default"/>
      </w:rPr>
    </w:lvl>
    <w:lvl w:ilvl="7" w:tplc="AE12811C">
      <w:start w:val="1"/>
      <w:numFmt w:val="bullet"/>
      <w:lvlText w:val="o"/>
      <w:lvlJc w:val="left"/>
      <w:pPr>
        <w:ind w:left="5400" w:hanging="360"/>
      </w:pPr>
      <w:rPr>
        <w:rFonts w:ascii="Courier New" w:hAnsi="Courier New" w:hint="default"/>
      </w:rPr>
    </w:lvl>
    <w:lvl w:ilvl="8" w:tplc="88A819EC">
      <w:start w:val="1"/>
      <w:numFmt w:val="bullet"/>
      <w:lvlText w:val=""/>
      <w:lvlJc w:val="left"/>
      <w:pPr>
        <w:ind w:left="6120" w:hanging="360"/>
      </w:pPr>
      <w:rPr>
        <w:rFonts w:ascii="Wingdings" w:hAnsi="Wingdings" w:hint="default"/>
      </w:rPr>
    </w:lvl>
  </w:abstractNum>
  <w:abstractNum w:abstractNumId="30"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36"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1894958">
    <w:abstractNumId w:val="29"/>
  </w:num>
  <w:num w:numId="2" w16cid:durableId="1396002476">
    <w:abstractNumId w:val="35"/>
  </w:num>
  <w:num w:numId="3" w16cid:durableId="988562105">
    <w:abstractNumId w:val="5"/>
  </w:num>
  <w:num w:numId="4" w16cid:durableId="123666941">
    <w:abstractNumId w:val="12"/>
  </w:num>
  <w:num w:numId="5" w16cid:durableId="166530291">
    <w:abstractNumId w:val="17"/>
  </w:num>
  <w:num w:numId="6" w16cid:durableId="1528562682">
    <w:abstractNumId w:val="10"/>
  </w:num>
  <w:num w:numId="7" w16cid:durableId="218593167">
    <w:abstractNumId w:val="1"/>
  </w:num>
  <w:num w:numId="8" w16cid:durableId="145051665">
    <w:abstractNumId w:val="0"/>
  </w:num>
  <w:num w:numId="9" w16cid:durableId="1200898494">
    <w:abstractNumId w:val="19"/>
  </w:num>
  <w:num w:numId="10" w16cid:durableId="1161310576">
    <w:abstractNumId w:val="21"/>
  </w:num>
  <w:num w:numId="11" w16cid:durableId="1694451101">
    <w:abstractNumId w:val="24"/>
  </w:num>
  <w:num w:numId="12" w16cid:durableId="374473423">
    <w:abstractNumId w:val="4"/>
  </w:num>
  <w:num w:numId="13" w16cid:durableId="280697836">
    <w:abstractNumId w:val="3"/>
  </w:num>
  <w:num w:numId="14" w16cid:durableId="413355859">
    <w:abstractNumId w:val="33"/>
  </w:num>
  <w:num w:numId="15" w16cid:durableId="1327511452">
    <w:abstractNumId w:val="11"/>
  </w:num>
  <w:num w:numId="16" w16cid:durableId="1089811240">
    <w:abstractNumId w:val="6"/>
  </w:num>
  <w:num w:numId="17" w16cid:durableId="2142261097">
    <w:abstractNumId w:val="20"/>
  </w:num>
  <w:num w:numId="18" w16cid:durableId="1148785204">
    <w:abstractNumId w:val="9"/>
  </w:num>
  <w:num w:numId="19" w16cid:durableId="2134787439">
    <w:abstractNumId w:val="30"/>
  </w:num>
  <w:num w:numId="20" w16cid:durableId="170875381">
    <w:abstractNumId w:val="15"/>
  </w:num>
  <w:num w:numId="21" w16cid:durableId="1122382008">
    <w:abstractNumId w:val="26"/>
  </w:num>
  <w:num w:numId="22" w16cid:durableId="803036840">
    <w:abstractNumId w:val="31"/>
  </w:num>
  <w:num w:numId="23" w16cid:durableId="534124520">
    <w:abstractNumId w:val="27"/>
  </w:num>
  <w:num w:numId="24" w16cid:durableId="556206661">
    <w:abstractNumId w:val="14"/>
  </w:num>
  <w:num w:numId="25" w16cid:durableId="1562016666">
    <w:abstractNumId w:val="2"/>
  </w:num>
  <w:num w:numId="26" w16cid:durableId="2002267451">
    <w:abstractNumId w:val="36"/>
  </w:num>
  <w:num w:numId="27" w16cid:durableId="1515805764">
    <w:abstractNumId w:val="32"/>
  </w:num>
  <w:num w:numId="28" w16cid:durableId="407575400">
    <w:abstractNumId w:val="34"/>
  </w:num>
  <w:num w:numId="29" w16cid:durableId="983312154">
    <w:abstractNumId w:val="22"/>
  </w:num>
  <w:num w:numId="30" w16cid:durableId="1399480177">
    <w:abstractNumId w:val="18"/>
  </w:num>
  <w:num w:numId="31" w16cid:durableId="1754089034">
    <w:abstractNumId w:val="16"/>
  </w:num>
  <w:num w:numId="32" w16cid:durableId="1462113593">
    <w:abstractNumId w:val="7"/>
  </w:num>
  <w:num w:numId="33" w16cid:durableId="918564677">
    <w:abstractNumId w:val="28"/>
  </w:num>
  <w:num w:numId="34" w16cid:durableId="742876760">
    <w:abstractNumId w:val="23"/>
  </w:num>
  <w:num w:numId="35" w16cid:durableId="1257403311">
    <w:abstractNumId w:val="8"/>
  </w:num>
  <w:num w:numId="36" w16cid:durableId="1262448322">
    <w:abstractNumId w:val="13"/>
  </w:num>
  <w:num w:numId="37" w16cid:durableId="7271451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15DC"/>
    <w:rsid w:val="00015969"/>
    <w:rsid w:val="00026C64"/>
    <w:rsid w:val="00027125"/>
    <w:rsid w:val="000375BE"/>
    <w:rsid w:val="00041801"/>
    <w:rsid w:val="00042DCB"/>
    <w:rsid w:val="0004643E"/>
    <w:rsid w:val="0004705B"/>
    <w:rsid w:val="0004705D"/>
    <w:rsid w:val="00055506"/>
    <w:rsid w:val="000557AC"/>
    <w:rsid w:val="00060591"/>
    <w:rsid w:val="00063B9D"/>
    <w:rsid w:val="00072EAB"/>
    <w:rsid w:val="00085D78"/>
    <w:rsid w:val="0009064B"/>
    <w:rsid w:val="000908E6"/>
    <w:rsid w:val="00091E4D"/>
    <w:rsid w:val="00096712"/>
    <w:rsid w:val="000A6CE7"/>
    <w:rsid w:val="000A7C13"/>
    <w:rsid w:val="000B002A"/>
    <w:rsid w:val="000C16AE"/>
    <w:rsid w:val="000D4A7B"/>
    <w:rsid w:val="000E31D6"/>
    <w:rsid w:val="000F2D15"/>
    <w:rsid w:val="000F4D7B"/>
    <w:rsid w:val="000F6F9C"/>
    <w:rsid w:val="00100E2C"/>
    <w:rsid w:val="00112084"/>
    <w:rsid w:val="0012428F"/>
    <w:rsid w:val="001261BE"/>
    <w:rsid w:val="0013717A"/>
    <w:rsid w:val="001379B5"/>
    <w:rsid w:val="0014043C"/>
    <w:rsid w:val="00140BF0"/>
    <w:rsid w:val="0014731B"/>
    <w:rsid w:val="00153920"/>
    <w:rsid w:val="00171A04"/>
    <w:rsid w:val="00185114"/>
    <w:rsid w:val="0019097A"/>
    <w:rsid w:val="001938C2"/>
    <w:rsid w:val="001951C4"/>
    <w:rsid w:val="001A2B84"/>
    <w:rsid w:val="001B00F5"/>
    <w:rsid w:val="001B070D"/>
    <w:rsid w:val="001D672E"/>
    <w:rsid w:val="001F62F3"/>
    <w:rsid w:val="00203587"/>
    <w:rsid w:val="002148A6"/>
    <w:rsid w:val="00235167"/>
    <w:rsid w:val="00235BBE"/>
    <w:rsid w:val="00253DD2"/>
    <w:rsid w:val="002747CF"/>
    <w:rsid w:val="00275D43"/>
    <w:rsid w:val="002831EB"/>
    <w:rsid w:val="002A5F7A"/>
    <w:rsid w:val="002A618A"/>
    <w:rsid w:val="002B29C9"/>
    <w:rsid w:val="002C1BF7"/>
    <w:rsid w:val="002D11A5"/>
    <w:rsid w:val="002D4894"/>
    <w:rsid w:val="002F7C88"/>
    <w:rsid w:val="003005A9"/>
    <w:rsid w:val="00300DA9"/>
    <w:rsid w:val="00300FB1"/>
    <w:rsid w:val="00301E68"/>
    <w:rsid w:val="00306C82"/>
    <w:rsid w:val="00313FAA"/>
    <w:rsid w:val="00326478"/>
    <w:rsid w:val="00331969"/>
    <w:rsid w:val="00344417"/>
    <w:rsid w:val="0039552E"/>
    <w:rsid w:val="003C3F69"/>
    <w:rsid w:val="003E0AD6"/>
    <w:rsid w:val="003E0D2D"/>
    <w:rsid w:val="003E404F"/>
    <w:rsid w:val="003E5101"/>
    <w:rsid w:val="00407180"/>
    <w:rsid w:val="00410AC7"/>
    <w:rsid w:val="00411137"/>
    <w:rsid w:val="00411DA3"/>
    <w:rsid w:val="004149EC"/>
    <w:rsid w:val="00415DE9"/>
    <w:rsid w:val="00427848"/>
    <w:rsid w:val="00430859"/>
    <w:rsid w:val="004379A5"/>
    <w:rsid w:val="00437D5F"/>
    <w:rsid w:val="00440151"/>
    <w:rsid w:val="00442B46"/>
    <w:rsid w:val="004504D5"/>
    <w:rsid w:val="00451301"/>
    <w:rsid w:val="00455CF5"/>
    <w:rsid w:val="004578F5"/>
    <w:rsid w:val="00463011"/>
    <w:rsid w:val="00463D37"/>
    <w:rsid w:val="00467BBB"/>
    <w:rsid w:val="0047385C"/>
    <w:rsid w:val="00475B35"/>
    <w:rsid w:val="00493781"/>
    <w:rsid w:val="004A1AAA"/>
    <w:rsid w:val="004A2490"/>
    <w:rsid w:val="004A4C18"/>
    <w:rsid w:val="004C176C"/>
    <w:rsid w:val="004C6913"/>
    <w:rsid w:val="004C75B7"/>
    <w:rsid w:val="004D128F"/>
    <w:rsid w:val="004E46E5"/>
    <w:rsid w:val="004E68B5"/>
    <w:rsid w:val="004F1A30"/>
    <w:rsid w:val="004F7B73"/>
    <w:rsid w:val="005100D5"/>
    <w:rsid w:val="00515E2B"/>
    <w:rsid w:val="00520ABD"/>
    <w:rsid w:val="005211E7"/>
    <w:rsid w:val="00524EA9"/>
    <w:rsid w:val="00525E2C"/>
    <w:rsid w:val="00527817"/>
    <w:rsid w:val="00534797"/>
    <w:rsid w:val="00540D9A"/>
    <w:rsid w:val="00544206"/>
    <w:rsid w:val="00544461"/>
    <w:rsid w:val="00547B93"/>
    <w:rsid w:val="00555F62"/>
    <w:rsid w:val="005568CA"/>
    <w:rsid w:val="00561640"/>
    <w:rsid w:val="00564B7B"/>
    <w:rsid w:val="00566D9C"/>
    <w:rsid w:val="00577D95"/>
    <w:rsid w:val="00580955"/>
    <w:rsid w:val="0059609D"/>
    <w:rsid w:val="005A2DB3"/>
    <w:rsid w:val="005B53FA"/>
    <w:rsid w:val="005E6FA2"/>
    <w:rsid w:val="0061135F"/>
    <w:rsid w:val="00625A30"/>
    <w:rsid w:val="00632DB3"/>
    <w:rsid w:val="00633718"/>
    <w:rsid w:val="0064055A"/>
    <w:rsid w:val="00641B39"/>
    <w:rsid w:val="00650631"/>
    <w:rsid w:val="006511D6"/>
    <w:rsid w:val="006533E4"/>
    <w:rsid w:val="00654BE4"/>
    <w:rsid w:val="0067073B"/>
    <w:rsid w:val="00677B5B"/>
    <w:rsid w:val="00693454"/>
    <w:rsid w:val="006A0515"/>
    <w:rsid w:val="006A57AF"/>
    <w:rsid w:val="006A7A4B"/>
    <w:rsid w:val="006B13F0"/>
    <w:rsid w:val="006C1006"/>
    <w:rsid w:val="006D3827"/>
    <w:rsid w:val="006E0DAF"/>
    <w:rsid w:val="006E146A"/>
    <w:rsid w:val="006E5A37"/>
    <w:rsid w:val="00706949"/>
    <w:rsid w:val="007134AE"/>
    <w:rsid w:val="00714F1F"/>
    <w:rsid w:val="007211FC"/>
    <w:rsid w:val="00723DBB"/>
    <w:rsid w:val="00725043"/>
    <w:rsid w:val="00735773"/>
    <w:rsid w:val="00740A59"/>
    <w:rsid w:val="007466FB"/>
    <w:rsid w:val="007501E4"/>
    <w:rsid w:val="00751C0F"/>
    <w:rsid w:val="0075788F"/>
    <w:rsid w:val="00761F8B"/>
    <w:rsid w:val="0077265A"/>
    <w:rsid w:val="00775CC9"/>
    <w:rsid w:val="00777798"/>
    <w:rsid w:val="0078154A"/>
    <w:rsid w:val="00783717"/>
    <w:rsid w:val="00784979"/>
    <w:rsid w:val="0079120A"/>
    <w:rsid w:val="00791959"/>
    <w:rsid w:val="007A5FF4"/>
    <w:rsid w:val="007C6C8A"/>
    <w:rsid w:val="007D2CBF"/>
    <w:rsid w:val="007D545A"/>
    <w:rsid w:val="007E5E01"/>
    <w:rsid w:val="007E5F6B"/>
    <w:rsid w:val="007E625F"/>
    <w:rsid w:val="00803E15"/>
    <w:rsid w:val="0081099D"/>
    <w:rsid w:val="0081533B"/>
    <w:rsid w:val="0081551E"/>
    <w:rsid w:val="00816597"/>
    <w:rsid w:val="00846985"/>
    <w:rsid w:val="008559B1"/>
    <w:rsid w:val="00857E4A"/>
    <w:rsid w:val="008611DC"/>
    <w:rsid w:val="00874988"/>
    <w:rsid w:val="00891290"/>
    <w:rsid w:val="00891410"/>
    <w:rsid w:val="008914F9"/>
    <w:rsid w:val="008A0DCE"/>
    <w:rsid w:val="008A64C7"/>
    <w:rsid w:val="008B5DA1"/>
    <w:rsid w:val="008B74FE"/>
    <w:rsid w:val="008C0411"/>
    <w:rsid w:val="008C3F4E"/>
    <w:rsid w:val="008D171A"/>
    <w:rsid w:val="008D1A33"/>
    <w:rsid w:val="008E1433"/>
    <w:rsid w:val="008E3926"/>
    <w:rsid w:val="008E6873"/>
    <w:rsid w:val="008E7852"/>
    <w:rsid w:val="008F7BB2"/>
    <w:rsid w:val="0090646F"/>
    <w:rsid w:val="00910710"/>
    <w:rsid w:val="00915741"/>
    <w:rsid w:val="0092147B"/>
    <w:rsid w:val="00921917"/>
    <w:rsid w:val="0092670E"/>
    <w:rsid w:val="00931090"/>
    <w:rsid w:val="009407F5"/>
    <w:rsid w:val="00950AF4"/>
    <w:rsid w:val="00954B79"/>
    <w:rsid w:val="00972D3E"/>
    <w:rsid w:val="009A0B3E"/>
    <w:rsid w:val="009B0AF7"/>
    <w:rsid w:val="009B1666"/>
    <w:rsid w:val="009C7849"/>
    <w:rsid w:val="009D3B6C"/>
    <w:rsid w:val="009D455C"/>
    <w:rsid w:val="009E4003"/>
    <w:rsid w:val="009E6C35"/>
    <w:rsid w:val="009E754B"/>
    <w:rsid w:val="009E7D8F"/>
    <w:rsid w:val="00A104AA"/>
    <w:rsid w:val="00A1450D"/>
    <w:rsid w:val="00A15FA8"/>
    <w:rsid w:val="00A16D84"/>
    <w:rsid w:val="00A17202"/>
    <w:rsid w:val="00A17474"/>
    <w:rsid w:val="00A214FA"/>
    <w:rsid w:val="00A30CED"/>
    <w:rsid w:val="00A3384C"/>
    <w:rsid w:val="00A36CF5"/>
    <w:rsid w:val="00A51390"/>
    <w:rsid w:val="00A60BDE"/>
    <w:rsid w:val="00A7127F"/>
    <w:rsid w:val="00A729C2"/>
    <w:rsid w:val="00A73089"/>
    <w:rsid w:val="00A80B98"/>
    <w:rsid w:val="00A90DC6"/>
    <w:rsid w:val="00A96AAD"/>
    <w:rsid w:val="00AA36F7"/>
    <w:rsid w:val="00AD08A2"/>
    <w:rsid w:val="00AD11A6"/>
    <w:rsid w:val="00AD21FC"/>
    <w:rsid w:val="00AD5870"/>
    <w:rsid w:val="00AE05B9"/>
    <w:rsid w:val="00AE4672"/>
    <w:rsid w:val="00B014AC"/>
    <w:rsid w:val="00B03AD3"/>
    <w:rsid w:val="00B1122A"/>
    <w:rsid w:val="00B11AE4"/>
    <w:rsid w:val="00B172FB"/>
    <w:rsid w:val="00B33F69"/>
    <w:rsid w:val="00B51E85"/>
    <w:rsid w:val="00B53071"/>
    <w:rsid w:val="00B56634"/>
    <w:rsid w:val="00B569C5"/>
    <w:rsid w:val="00B62404"/>
    <w:rsid w:val="00B64B01"/>
    <w:rsid w:val="00B80E72"/>
    <w:rsid w:val="00B84D31"/>
    <w:rsid w:val="00B906E9"/>
    <w:rsid w:val="00B94476"/>
    <w:rsid w:val="00BA1317"/>
    <w:rsid w:val="00BA1A44"/>
    <w:rsid w:val="00BA3C26"/>
    <w:rsid w:val="00BA3F4C"/>
    <w:rsid w:val="00BA55D6"/>
    <w:rsid w:val="00BA5884"/>
    <w:rsid w:val="00BB2CCD"/>
    <w:rsid w:val="00BB3B50"/>
    <w:rsid w:val="00BB5DCD"/>
    <w:rsid w:val="00BB6751"/>
    <w:rsid w:val="00BC5B1B"/>
    <w:rsid w:val="00BC6D81"/>
    <w:rsid w:val="00BC6F8D"/>
    <w:rsid w:val="00BE4268"/>
    <w:rsid w:val="00BF44A6"/>
    <w:rsid w:val="00BF7B9D"/>
    <w:rsid w:val="00C0023E"/>
    <w:rsid w:val="00C01A06"/>
    <w:rsid w:val="00C01C97"/>
    <w:rsid w:val="00C03527"/>
    <w:rsid w:val="00C03AB4"/>
    <w:rsid w:val="00C159DD"/>
    <w:rsid w:val="00C204C3"/>
    <w:rsid w:val="00C2336E"/>
    <w:rsid w:val="00C365BF"/>
    <w:rsid w:val="00C422B5"/>
    <w:rsid w:val="00C47D22"/>
    <w:rsid w:val="00C604D0"/>
    <w:rsid w:val="00C67037"/>
    <w:rsid w:val="00C73A1F"/>
    <w:rsid w:val="00C8010F"/>
    <w:rsid w:val="00C80659"/>
    <w:rsid w:val="00C81725"/>
    <w:rsid w:val="00C96BDD"/>
    <w:rsid w:val="00CA6B2B"/>
    <w:rsid w:val="00CB243A"/>
    <w:rsid w:val="00CB7E12"/>
    <w:rsid w:val="00CC5249"/>
    <w:rsid w:val="00CD070D"/>
    <w:rsid w:val="00D0538D"/>
    <w:rsid w:val="00D2465B"/>
    <w:rsid w:val="00D32C3D"/>
    <w:rsid w:val="00D33013"/>
    <w:rsid w:val="00D34D41"/>
    <w:rsid w:val="00D42AB3"/>
    <w:rsid w:val="00D431C2"/>
    <w:rsid w:val="00D43B83"/>
    <w:rsid w:val="00D76610"/>
    <w:rsid w:val="00D873F8"/>
    <w:rsid w:val="00DB53FE"/>
    <w:rsid w:val="00DB6258"/>
    <w:rsid w:val="00DB6B8C"/>
    <w:rsid w:val="00DD6763"/>
    <w:rsid w:val="00DE1243"/>
    <w:rsid w:val="00DE68E0"/>
    <w:rsid w:val="00DF1120"/>
    <w:rsid w:val="00DF3265"/>
    <w:rsid w:val="00E0141C"/>
    <w:rsid w:val="00E0283C"/>
    <w:rsid w:val="00E02D28"/>
    <w:rsid w:val="00E0570D"/>
    <w:rsid w:val="00E210F6"/>
    <w:rsid w:val="00E25B66"/>
    <w:rsid w:val="00E42FD1"/>
    <w:rsid w:val="00E458C5"/>
    <w:rsid w:val="00E510FD"/>
    <w:rsid w:val="00E62715"/>
    <w:rsid w:val="00E63930"/>
    <w:rsid w:val="00E71D62"/>
    <w:rsid w:val="00E72419"/>
    <w:rsid w:val="00E826BB"/>
    <w:rsid w:val="00E937D6"/>
    <w:rsid w:val="00E95AA9"/>
    <w:rsid w:val="00EA7BDE"/>
    <w:rsid w:val="00EC7CDB"/>
    <w:rsid w:val="00ED18F1"/>
    <w:rsid w:val="00EE736B"/>
    <w:rsid w:val="00EF6C6B"/>
    <w:rsid w:val="00EF7723"/>
    <w:rsid w:val="00F053EC"/>
    <w:rsid w:val="00F10DFF"/>
    <w:rsid w:val="00F15B8A"/>
    <w:rsid w:val="00F220FC"/>
    <w:rsid w:val="00F22AD4"/>
    <w:rsid w:val="00F40191"/>
    <w:rsid w:val="00F43EA7"/>
    <w:rsid w:val="00F446C0"/>
    <w:rsid w:val="00F53A60"/>
    <w:rsid w:val="00F54EDF"/>
    <w:rsid w:val="00F60043"/>
    <w:rsid w:val="00F7696E"/>
    <w:rsid w:val="00F80E8A"/>
    <w:rsid w:val="00F853B8"/>
    <w:rsid w:val="00F866CB"/>
    <w:rsid w:val="00F86D2B"/>
    <w:rsid w:val="00F90F6B"/>
    <w:rsid w:val="00F92C5E"/>
    <w:rsid w:val="00F92C9C"/>
    <w:rsid w:val="00F947AC"/>
    <w:rsid w:val="00F95D8D"/>
    <w:rsid w:val="00F967DF"/>
    <w:rsid w:val="00F97A78"/>
    <w:rsid w:val="00FA38B3"/>
    <w:rsid w:val="00FA4B93"/>
    <w:rsid w:val="00FB5001"/>
    <w:rsid w:val="00FC0D34"/>
    <w:rsid w:val="00FC66B8"/>
    <w:rsid w:val="00FE13B9"/>
    <w:rsid w:val="00FE5320"/>
    <w:rsid w:val="00FE7B95"/>
    <w:rsid w:val="00FF41C6"/>
    <w:rsid w:val="00FF4279"/>
    <w:rsid w:val="00FF4494"/>
    <w:rsid w:val="00FF7303"/>
    <w:rsid w:val="014681A9"/>
    <w:rsid w:val="0B301709"/>
    <w:rsid w:val="0CD3C61C"/>
    <w:rsid w:val="0CDE3617"/>
    <w:rsid w:val="10D8D1F8"/>
    <w:rsid w:val="1166D0AD"/>
    <w:rsid w:val="124DCAFA"/>
    <w:rsid w:val="13E99B5B"/>
    <w:rsid w:val="159F17C3"/>
    <w:rsid w:val="161510CB"/>
    <w:rsid w:val="16618005"/>
    <w:rsid w:val="16E1B5B0"/>
    <w:rsid w:val="186D59A2"/>
    <w:rsid w:val="18CB4668"/>
    <w:rsid w:val="193FE102"/>
    <w:rsid w:val="1A58DCDF"/>
    <w:rsid w:val="1B34F128"/>
    <w:rsid w:val="1B86F9EA"/>
    <w:rsid w:val="1BF4AD40"/>
    <w:rsid w:val="1C1F3A18"/>
    <w:rsid w:val="1E96E304"/>
    <w:rsid w:val="1EBD4948"/>
    <w:rsid w:val="20BD5DFA"/>
    <w:rsid w:val="2145B1FA"/>
    <w:rsid w:val="228DAB3A"/>
    <w:rsid w:val="2407BBC1"/>
    <w:rsid w:val="24D1B480"/>
    <w:rsid w:val="2572A605"/>
    <w:rsid w:val="259A3958"/>
    <w:rsid w:val="25B6BEFB"/>
    <w:rsid w:val="27978FAC"/>
    <w:rsid w:val="279B8950"/>
    <w:rsid w:val="28E5B26D"/>
    <w:rsid w:val="296F0FF1"/>
    <w:rsid w:val="2C4B6A50"/>
    <w:rsid w:val="2D0C42FF"/>
    <w:rsid w:val="2D9F8665"/>
    <w:rsid w:val="2E813C01"/>
    <w:rsid w:val="2ED8B6F6"/>
    <w:rsid w:val="309889C2"/>
    <w:rsid w:val="31350971"/>
    <w:rsid w:val="31C243FC"/>
    <w:rsid w:val="328D2798"/>
    <w:rsid w:val="3340129D"/>
    <w:rsid w:val="34088E31"/>
    <w:rsid w:val="3904404B"/>
    <w:rsid w:val="39D19DAA"/>
    <w:rsid w:val="3AA5866E"/>
    <w:rsid w:val="3B49286C"/>
    <w:rsid w:val="3B7CF727"/>
    <w:rsid w:val="3C3283B6"/>
    <w:rsid w:val="3CE4F961"/>
    <w:rsid w:val="3EA10127"/>
    <w:rsid w:val="40753786"/>
    <w:rsid w:val="429E9E0C"/>
    <w:rsid w:val="42B7F638"/>
    <w:rsid w:val="45C1CE75"/>
    <w:rsid w:val="4844BC3F"/>
    <w:rsid w:val="4B43A9B6"/>
    <w:rsid w:val="4C39AF31"/>
    <w:rsid w:val="4C9A4779"/>
    <w:rsid w:val="4D7C6706"/>
    <w:rsid w:val="4DF5B503"/>
    <w:rsid w:val="4E4D13CC"/>
    <w:rsid w:val="4E851077"/>
    <w:rsid w:val="50ACD039"/>
    <w:rsid w:val="50FFC918"/>
    <w:rsid w:val="51EBBBAF"/>
    <w:rsid w:val="52521B09"/>
    <w:rsid w:val="528E0A64"/>
    <w:rsid w:val="53B78FAA"/>
    <w:rsid w:val="543769DA"/>
    <w:rsid w:val="54B9F5FC"/>
    <w:rsid w:val="55235C71"/>
    <w:rsid w:val="55BFD911"/>
    <w:rsid w:val="563A2D77"/>
    <w:rsid w:val="57394BAE"/>
    <w:rsid w:val="5770E9BA"/>
    <w:rsid w:val="57836EEC"/>
    <w:rsid w:val="59CE4AF6"/>
    <w:rsid w:val="5BC2C1F9"/>
    <w:rsid w:val="5C502989"/>
    <w:rsid w:val="5E113733"/>
    <w:rsid w:val="5EB730F0"/>
    <w:rsid w:val="5EFABEB0"/>
    <w:rsid w:val="5F54A2D1"/>
    <w:rsid w:val="5FA62F7B"/>
    <w:rsid w:val="5FBF57D8"/>
    <w:rsid w:val="6117BF58"/>
    <w:rsid w:val="619359CF"/>
    <w:rsid w:val="61DEFA6C"/>
    <w:rsid w:val="62C3D516"/>
    <w:rsid w:val="63FACBD3"/>
    <w:rsid w:val="64874FA0"/>
    <w:rsid w:val="65B14D97"/>
    <w:rsid w:val="661570FF"/>
    <w:rsid w:val="67A1803C"/>
    <w:rsid w:val="694D11C1"/>
    <w:rsid w:val="6A5BACAC"/>
    <w:rsid w:val="6F32D2DB"/>
    <w:rsid w:val="7013084D"/>
    <w:rsid w:val="7096EDDB"/>
    <w:rsid w:val="71DC0818"/>
    <w:rsid w:val="723B54BE"/>
    <w:rsid w:val="72FA6E35"/>
    <w:rsid w:val="73241326"/>
    <w:rsid w:val="7337BC06"/>
    <w:rsid w:val="7377D879"/>
    <w:rsid w:val="74AAA2E6"/>
    <w:rsid w:val="77062F5F"/>
    <w:rsid w:val="779E4FF1"/>
    <w:rsid w:val="7969AFB9"/>
    <w:rsid w:val="79C34F31"/>
    <w:rsid w:val="79C947A2"/>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AF495273-FC2D-4558-BD47-516C01E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F"/>
    <w:pPr>
      <w:ind w:left="360"/>
    </w:pPr>
    <w:rPr>
      <w:rFonts w:ascii="Tahoma" w:hAnsi="Tahoma"/>
    </w:rPr>
  </w:style>
  <w:style w:type="paragraph" w:styleId="Heading1">
    <w:name w:val="heading 1"/>
    <w:basedOn w:val="Normal"/>
    <w:next w:val="Normal"/>
    <w:link w:val="Heading1Char"/>
    <w:uiPriority w:val="9"/>
    <w:qFormat/>
    <w:rsid w:val="001951C4"/>
    <w:pPr>
      <w:keepNext/>
      <w:keepLines/>
      <w:spacing w:after="240"/>
      <w:outlineLvl w:val="0"/>
    </w:pPr>
    <w:rPr>
      <w:rFonts w:eastAsiaTheme="majorEastAsia" w:cs="Tahoma"/>
      <w:b/>
      <w:bCs/>
    </w:rPr>
  </w:style>
  <w:style w:type="paragraph" w:styleId="Heading2">
    <w:name w:val="heading 2"/>
    <w:basedOn w:val="ListParagraph"/>
    <w:next w:val="Normal"/>
    <w:link w:val="Heading2Char"/>
    <w:uiPriority w:val="9"/>
    <w:unhideWhenUsed/>
    <w:qFormat/>
    <w:rsid w:val="00E02D28"/>
    <w:pPr>
      <w:keepNext/>
      <w:keepLines/>
      <w:numPr>
        <w:numId w:val="7"/>
      </w:numPr>
      <w:spacing w:before="40" w:after="120" w:line="259" w:lineRule="auto"/>
      <w:outlineLvl w:val="1"/>
    </w:pPr>
    <w:rPr>
      <w:rFonts w:eastAsiaTheme="majorEastAsi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 w:type="character" w:customStyle="1" w:styleId="ui-provider">
    <w:name w:val="ui-provider"/>
    <w:basedOn w:val="DefaultParagraphFont"/>
    <w:rsid w:val="0075788F"/>
  </w:style>
  <w:style w:type="character" w:customStyle="1" w:styleId="Heading2Char">
    <w:name w:val="Heading 2 Char"/>
    <w:basedOn w:val="DefaultParagraphFont"/>
    <w:link w:val="Heading2"/>
    <w:uiPriority w:val="9"/>
    <w:rsid w:val="00E02D28"/>
    <w:rPr>
      <w:rFonts w:ascii="Tahoma" w:eastAsiaTheme="majorEastAsia" w:hAnsi="Tahoma" w:cs="Tahoma"/>
      <w:b/>
      <w:bCs/>
    </w:rPr>
  </w:style>
  <w:style w:type="character" w:customStyle="1" w:styleId="Heading1Char">
    <w:name w:val="Heading 1 Char"/>
    <w:basedOn w:val="DefaultParagraphFont"/>
    <w:link w:val="Heading1"/>
    <w:uiPriority w:val="9"/>
    <w:rsid w:val="001951C4"/>
    <w:rPr>
      <w:rFonts w:ascii="Tahoma" w:eastAsiaTheme="maj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23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Dixit, Raj@Energy</DisplayName>
        <AccountId>114</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Props1.xml><?xml version="1.0" encoding="utf-8"?>
<ds:datastoreItem xmlns:ds="http://schemas.openxmlformats.org/officeDocument/2006/customXml" ds:itemID="{5F8FDB66-5A6F-4141-AF9C-067D826D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purl.org/dc/dcmitype/"/>
    <ds:schemaRef ds:uri="785685f2-c2e1-4352-89aa-3faca8eaba52"/>
    <ds:schemaRef ds:uri="http://purl.org/dc/terms/"/>
    <ds:schemaRef ds:uri="http://www.w3.org/XML/1998/namespace"/>
    <ds:schemaRef ds:uri="http://purl.org/dc/elements/1.1/"/>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1657</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Addendum #2 Cover Letter</dc:title>
  <dc:subject/>
  <dc:creator>Bailey Wobschall</dc:creator>
  <cp:keywords/>
  <dc:description/>
  <cp:lastModifiedBy>Cary, Eilene@Energy</cp:lastModifiedBy>
  <cp:revision>206</cp:revision>
  <cp:lastPrinted>2019-04-08T16:38:00Z</cp:lastPrinted>
  <dcterms:created xsi:type="dcterms:W3CDTF">2023-05-09T22:01:00Z</dcterms:created>
  <dcterms:modified xsi:type="dcterms:W3CDTF">2025-01-16T18:26:00Z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